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19" w:rsidRPr="009C5B8B" w:rsidRDefault="008B0A19" w:rsidP="008B0A19">
      <w:pPr>
        <w:jc w:val="right"/>
        <w:rPr>
          <w:i/>
          <w:sz w:val="28"/>
          <w:szCs w:val="28"/>
          <w:lang w:val="lv-LV"/>
        </w:rPr>
      </w:pPr>
      <w:r w:rsidRPr="009C5B8B">
        <w:rPr>
          <w:i/>
          <w:sz w:val="28"/>
          <w:szCs w:val="28"/>
          <w:lang w:val="lv-LV"/>
        </w:rPr>
        <w:t>Likumprojekts</w:t>
      </w:r>
    </w:p>
    <w:p w:rsidR="008B0A19" w:rsidRPr="00E77218" w:rsidRDefault="008B0A19" w:rsidP="008B0A19">
      <w:pPr>
        <w:rPr>
          <w:sz w:val="28"/>
          <w:szCs w:val="28"/>
          <w:lang w:val="lv-LV"/>
        </w:rPr>
      </w:pPr>
    </w:p>
    <w:p w:rsidR="008B0A19" w:rsidRPr="00E77218" w:rsidRDefault="008B0A19" w:rsidP="008B0A19">
      <w:pPr>
        <w:jc w:val="center"/>
        <w:rPr>
          <w:b/>
          <w:sz w:val="28"/>
          <w:szCs w:val="28"/>
          <w:lang w:val="lv-LV"/>
        </w:rPr>
      </w:pPr>
      <w:r w:rsidRPr="00E77218">
        <w:rPr>
          <w:b/>
          <w:sz w:val="28"/>
          <w:szCs w:val="28"/>
          <w:lang w:val="lv-LV"/>
        </w:rPr>
        <w:t xml:space="preserve"> Grozījum</w:t>
      </w:r>
      <w:r>
        <w:rPr>
          <w:b/>
          <w:sz w:val="28"/>
          <w:szCs w:val="28"/>
          <w:lang w:val="lv-LV"/>
        </w:rPr>
        <w:t>i</w:t>
      </w:r>
      <w:r w:rsidRPr="00E77218">
        <w:rPr>
          <w:b/>
          <w:sz w:val="28"/>
          <w:szCs w:val="28"/>
          <w:lang w:val="lv-LV"/>
        </w:rPr>
        <w:t xml:space="preserve"> Civilprocesa likumā</w:t>
      </w:r>
    </w:p>
    <w:p w:rsidR="008B0A19" w:rsidRPr="00E77218" w:rsidRDefault="008B0A19" w:rsidP="008B0A19">
      <w:pPr>
        <w:rPr>
          <w:sz w:val="28"/>
          <w:szCs w:val="28"/>
          <w:lang w:val="lv-LV"/>
        </w:rPr>
      </w:pPr>
    </w:p>
    <w:p w:rsidR="008B0A19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77218">
        <w:rPr>
          <w:rFonts w:ascii="Times New Roman" w:hAnsi="Times New Roman"/>
          <w:sz w:val="28"/>
          <w:szCs w:val="28"/>
        </w:rPr>
        <w:t xml:space="preserve">Izdarīt Civilprocesa </w:t>
      </w:r>
      <w:r w:rsidRPr="007D0562">
        <w:rPr>
          <w:rFonts w:ascii="Times New Roman" w:hAnsi="Times New Roman"/>
          <w:sz w:val="28"/>
          <w:szCs w:val="28"/>
        </w:rPr>
        <w:t>likumā (Latvijas Republikas Saeimas un Ministru Kabineta Ziņotājs, 1998, 23.nr.; 2001, 15.nr.; 2002, 24.nr.; 2003, 15.nr.; 2004, 6., 10., 14., 20.nr.; 2005, 7., 14.nr.; 2006, 1., 13., 20., 24.nr.; 2007, 3., 24.nr.; 2008, 13.nr.; 2009, 2., 6., 14.nr.; Latvijas Vēstnesis, 2009, 205.nr.; 2010, 166., 183., 206.nr.; 2011, 16., 95., 132., 148. nr.; 2012, 50., 100.nr.) šādu</w:t>
      </w:r>
      <w:r>
        <w:rPr>
          <w:rFonts w:ascii="Times New Roman" w:hAnsi="Times New Roman"/>
          <w:sz w:val="28"/>
          <w:szCs w:val="28"/>
        </w:rPr>
        <w:t>s</w:t>
      </w:r>
      <w:r w:rsidRPr="007D0562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>s:</w:t>
      </w:r>
    </w:p>
    <w:p w:rsidR="008B0A19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A19" w:rsidRDefault="00153C6D" w:rsidP="008B0A19">
      <w:pPr>
        <w:pStyle w:val="Parastais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8B0A19" w:rsidRPr="007D0562">
        <w:rPr>
          <w:rFonts w:ascii="Times New Roman" w:hAnsi="Times New Roman"/>
          <w:sz w:val="28"/>
          <w:szCs w:val="28"/>
        </w:rPr>
        <w:t>zteikt 34.panta pirmās daļas 1.punktu šādā redakcijā:</w:t>
      </w:r>
    </w:p>
    <w:p w:rsidR="008B0A19" w:rsidRPr="00F37EA8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37EA8">
        <w:rPr>
          <w:rFonts w:ascii="Times New Roman" w:hAnsi="Times New Roman"/>
          <w:sz w:val="28"/>
          <w:szCs w:val="28"/>
        </w:rPr>
        <w:t>„1) par prasību, kas novērtējama naudas summā:</w:t>
      </w:r>
    </w:p>
    <w:p w:rsidR="008B0A19" w:rsidRPr="00F37EA8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37EA8">
        <w:rPr>
          <w:rFonts w:ascii="Times New Roman" w:hAnsi="Times New Roman"/>
          <w:sz w:val="28"/>
          <w:szCs w:val="28"/>
        </w:rPr>
        <w:t>a) līdz 1500 latiem — 15 procenti no prasības summ</w:t>
      </w:r>
      <w:r>
        <w:rPr>
          <w:rFonts w:ascii="Times New Roman" w:hAnsi="Times New Roman"/>
          <w:sz w:val="28"/>
          <w:szCs w:val="28"/>
        </w:rPr>
        <w:t>as, bet ne mazāk par 50 latiem,</w:t>
      </w:r>
    </w:p>
    <w:p w:rsidR="008B0A19" w:rsidRPr="00F37EA8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37EA8">
        <w:rPr>
          <w:rFonts w:ascii="Times New Roman" w:hAnsi="Times New Roman"/>
          <w:sz w:val="28"/>
          <w:szCs w:val="28"/>
        </w:rPr>
        <w:t xml:space="preserve">b) no 1501 lata līdz 5000 latiem — 225 latu plus </w:t>
      </w:r>
      <w:r>
        <w:rPr>
          <w:rFonts w:ascii="Times New Roman" w:hAnsi="Times New Roman"/>
          <w:sz w:val="28"/>
          <w:szCs w:val="28"/>
        </w:rPr>
        <w:t>4</w:t>
      </w:r>
      <w:r w:rsidRPr="00F37EA8">
        <w:rPr>
          <w:rFonts w:ascii="Times New Roman" w:hAnsi="Times New Roman"/>
          <w:sz w:val="28"/>
          <w:szCs w:val="28"/>
        </w:rPr>
        <w:t xml:space="preserve"> procenti no prasības summas, kas pārsniedz 15</w:t>
      </w:r>
      <w:r>
        <w:rPr>
          <w:rFonts w:ascii="Times New Roman" w:hAnsi="Times New Roman"/>
          <w:sz w:val="28"/>
          <w:szCs w:val="28"/>
        </w:rPr>
        <w:t>00 latus,</w:t>
      </w:r>
    </w:p>
    <w:p w:rsidR="008B0A19" w:rsidRPr="00F37EA8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37EA8">
        <w:rPr>
          <w:rFonts w:ascii="Times New Roman" w:hAnsi="Times New Roman"/>
          <w:sz w:val="28"/>
          <w:szCs w:val="28"/>
        </w:rPr>
        <w:t xml:space="preserve">c) no 5001 lata līdz 20 000 latiem — </w:t>
      </w:r>
      <w:r>
        <w:rPr>
          <w:rFonts w:ascii="Times New Roman" w:hAnsi="Times New Roman"/>
          <w:sz w:val="28"/>
          <w:szCs w:val="28"/>
        </w:rPr>
        <w:t>365</w:t>
      </w:r>
      <w:r w:rsidRPr="00F37EA8">
        <w:rPr>
          <w:rFonts w:ascii="Times New Roman" w:hAnsi="Times New Roman"/>
          <w:sz w:val="28"/>
          <w:szCs w:val="28"/>
        </w:rPr>
        <w:t xml:space="preserve"> latu plus </w:t>
      </w:r>
      <w:r>
        <w:rPr>
          <w:rFonts w:ascii="Times New Roman" w:hAnsi="Times New Roman"/>
          <w:sz w:val="28"/>
          <w:szCs w:val="28"/>
        </w:rPr>
        <w:t>3,2</w:t>
      </w:r>
      <w:r w:rsidRPr="00F37EA8">
        <w:rPr>
          <w:rFonts w:ascii="Times New Roman" w:hAnsi="Times New Roman"/>
          <w:sz w:val="28"/>
          <w:szCs w:val="28"/>
        </w:rPr>
        <w:t xml:space="preserve"> procenti no prasības su</w:t>
      </w:r>
      <w:r>
        <w:rPr>
          <w:rFonts w:ascii="Times New Roman" w:hAnsi="Times New Roman"/>
          <w:sz w:val="28"/>
          <w:szCs w:val="28"/>
        </w:rPr>
        <w:t>mmas, kas pārsniedz 5000 latus,</w:t>
      </w:r>
    </w:p>
    <w:p w:rsidR="008B0A19" w:rsidRPr="00F37EA8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37EA8">
        <w:rPr>
          <w:rFonts w:ascii="Times New Roman" w:hAnsi="Times New Roman"/>
          <w:sz w:val="28"/>
          <w:szCs w:val="28"/>
        </w:rPr>
        <w:t>d) no 20 001 lata līdz 100 000 latiem — 8</w:t>
      </w:r>
      <w:r>
        <w:rPr>
          <w:rFonts w:ascii="Times New Roman" w:hAnsi="Times New Roman"/>
          <w:sz w:val="28"/>
          <w:szCs w:val="28"/>
        </w:rPr>
        <w:t>45</w:t>
      </w:r>
      <w:r w:rsidRPr="00F37EA8">
        <w:rPr>
          <w:rFonts w:ascii="Times New Roman" w:hAnsi="Times New Roman"/>
          <w:sz w:val="28"/>
          <w:szCs w:val="28"/>
        </w:rPr>
        <w:t xml:space="preserve"> latu plus 1,6 procenti no prasības summ</w:t>
      </w:r>
      <w:r>
        <w:rPr>
          <w:rFonts w:ascii="Times New Roman" w:hAnsi="Times New Roman"/>
          <w:sz w:val="28"/>
          <w:szCs w:val="28"/>
        </w:rPr>
        <w:t>as, kas pārsniedz 20 000 latus,</w:t>
      </w:r>
    </w:p>
    <w:p w:rsidR="008B0A19" w:rsidRPr="00885571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85571">
        <w:rPr>
          <w:rFonts w:ascii="Times New Roman" w:hAnsi="Times New Roman"/>
          <w:sz w:val="28"/>
          <w:szCs w:val="28"/>
        </w:rPr>
        <w:t>e) no 100 001 lata līdz 500 000 latiem — 2125 latu plus 1 procents no prasības summas, kas pārsniedz 100 000 latus,</w:t>
      </w:r>
    </w:p>
    <w:p w:rsidR="008B0A19" w:rsidRPr="00885571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85571">
        <w:rPr>
          <w:rFonts w:ascii="Times New Roman" w:hAnsi="Times New Roman"/>
          <w:sz w:val="28"/>
          <w:szCs w:val="28"/>
        </w:rPr>
        <w:t>f) vairāk par 500 000 latiem — 6125 latu plus 0,6 procenti no prasības summas, kas pārsniedz 500 000 latus;”.</w:t>
      </w:r>
    </w:p>
    <w:p w:rsidR="008B0A19" w:rsidRPr="00885571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A19" w:rsidRPr="00885571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8557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P</w:t>
      </w:r>
      <w:r w:rsidRPr="00885571">
        <w:rPr>
          <w:rFonts w:ascii="Times New Roman" w:hAnsi="Times New Roman"/>
          <w:sz w:val="28"/>
          <w:szCs w:val="28"/>
        </w:rPr>
        <w:t>apildināt pārejas noteikumus ar 58.punktu šādā redakcijā:</w:t>
      </w:r>
    </w:p>
    <w:p w:rsidR="008B0A19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85571">
        <w:rPr>
          <w:rFonts w:ascii="Times New Roman" w:hAnsi="Times New Roman"/>
          <w:sz w:val="28"/>
          <w:szCs w:val="28"/>
        </w:rPr>
        <w:t>„58. Grozījums šā likuma 34.panta pirmās daļas 1.punktā nav piemērojams prasības pieteikumiem, kas saņemti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571">
        <w:rPr>
          <w:rFonts w:ascii="Times New Roman" w:hAnsi="Times New Roman"/>
          <w:sz w:val="28"/>
          <w:szCs w:val="28"/>
        </w:rPr>
        <w:t xml:space="preserve">tiesā </w:t>
      </w:r>
      <w:r>
        <w:rPr>
          <w:rFonts w:ascii="Times New Roman" w:hAnsi="Times New Roman"/>
          <w:sz w:val="28"/>
          <w:szCs w:val="28"/>
        </w:rPr>
        <w:t>līdz</w:t>
      </w:r>
      <w:r w:rsidRPr="00885571">
        <w:rPr>
          <w:rFonts w:ascii="Times New Roman" w:hAnsi="Times New Roman"/>
          <w:sz w:val="28"/>
          <w:szCs w:val="28"/>
        </w:rPr>
        <w:t xml:space="preserve"> 2013.gada 1.janvār</w:t>
      </w:r>
      <w:r>
        <w:rPr>
          <w:rFonts w:ascii="Times New Roman" w:hAnsi="Times New Roman"/>
          <w:sz w:val="28"/>
          <w:szCs w:val="28"/>
        </w:rPr>
        <w:t>im.”</w:t>
      </w:r>
    </w:p>
    <w:p w:rsidR="008B0A19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A19" w:rsidRPr="00885571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2013.gada 1.janvārī.</w:t>
      </w:r>
    </w:p>
    <w:p w:rsidR="008B0A19" w:rsidRPr="00E77218" w:rsidRDefault="008B0A19" w:rsidP="008B0A19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A19" w:rsidRPr="00E77218" w:rsidRDefault="008B0A19" w:rsidP="008B0A19">
      <w:pPr>
        <w:rPr>
          <w:sz w:val="28"/>
          <w:szCs w:val="28"/>
          <w:lang w:val="lv-LV"/>
        </w:rPr>
      </w:pPr>
    </w:p>
    <w:p w:rsidR="008B0A19" w:rsidRPr="00E77218" w:rsidRDefault="00827DA0" w:rsidP="00DC63BF">
      <w:pPr>
        <w:tabs>
          <w:tab w:val="num" w:pos="0"/>
          <w:tab w:val="right" w:pos="9072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Tieslietu ministra </w:t>
      </w:r>
      <w:proofErr w:type="spellStart"/>
      <w:r w:rsidR="00DC63BF">
        <w:rPr>
          <w:sz w:val="28"/>
          <w:szCs w:val="28"/>
          <w:lang w:val="lv-LV" w:eastAsia="lv-LV"/>
        </w:rPr>
        <w:t>p.i</w:t>
      </w:r>
      <w:proofErr w:type="spellEnd"/>
      <w:r w:rsidR="00DC63BF">
        <w:rPr>
          <w:sz w:val="28"/>
          <w:szCs w:val="28"/>
          <w:lang w:val="lv-LV" w:eastAsia="lv-LV"/>
        </w:rPr>
        <w:t>.</w:t>
      </w:r>
      <w:r w:rsidR="008B0A19" w:rsidRPr="00E77218"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>L</w:t>
      </w:r>
      <w:r w:rsidR="001724FB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Straujuma</w:t>
      </w:r>
    </w:p>
    <w:p w:rsidR="008B0A19" w:rsidRPr="00E77218" w:rsidRDefault="008B0A19" w:rsidP="008B0A19">
      <w:pPr>
        <w:tabs>
          <w:tab w:val="num" w:pos="0"/>
          <w:tab w:val="left" w:pos="7655"/>
        </w:tabs>
        <w:jc w:val="both"/>
        <w:rPr>
          <w:sz w:val="28"/>
          <w:szCs w:val="28"/>
          <w:lang w:val="lv-LV" w:eastAsia="lv-LV"/>
        </w:rPr>
      </w:pPr>
    </w:p>
    <w:p w:rsidR="008B0A19" w:rsidRDefault="008B0A19" w:rsidP="008B0A19">
      <w:pPr>
        <w:tabs>
          <w:tab w:val="num" w:pos="0"/>
        </w:tabs>
        <w:jc w:val="both"/>
        <w:rPr>
          <w:sz w:val="20"/>
          <w:szCs w:val="20"/>
          <w:lang w:val="lv-LV"/>
        </w:rPr>
      </w:pPr>
      <w:bookmarkStart w:id="0" w:name="_GoBack"/>
      <w:bookmarkEnd w:id="0"/>
    </w:p>
    <w:p w:rsidR="001651AF" w:rsidRDefault="001651AF" w:rsidP="008B0A19">
      <w:pPr>
        <w:tabs>
          <w:tab w:val="num" w:pos="0"/>
        </w:tabs>
        <w:jc w:val="both"/>
        <w:rPr>
          <w:sz w:val="20"/>
          <w:szCs w:val="20"/>
          <w:lang w:val="lv-LV"/>
        </w:rPr>
      </w:pPr>
    </w:p>
    <w:p w:rsidR="008B0A19" w:rsidRDefault="008B0A19" w:rsidP="008B0A19">
      <w:pPr>
        <w:tabs>
          <w:tab w:val="num" w:pos="0"/>
        </w:tabs>
        <w:jc w:val="both"/>
        <w:rPr>
          <w:sz w:val="20"/>
          <w:szCs w:val="20"/>
          <w:lang w:val="lv-LV"/>
        </w:rPr>
      </w:pPr>
    </w:p>
    <w:p w:rsidR="008B0A19" w:rsidRPr="00C23C5F" w:rsidRDefault="00827DA0" w:rsidP="008B0A19">
      <w:pPr>
        <w:tabs>
          <w:tab w:val="num" w:pos="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1651AF">
        <w:rPr>
          <w:sz w:val="20"/>
          <w:szCs w:val="20"/>
          <w:lang w:val="lv-LV"/>
        </w:rPr>
        <w:t>3</w:t>
      </w:r>
      <w:r w:rsidR="008B0A19" w:rsidRPr="00C23C5F">
        <w:rPr>
          <w:sz w:val="20"/>
          <w:szCs w:val="20"/>
          <w:lang w:val="lv-LV"/>
        </w:rPr>
        <w:t>.0</w:t>
      </w:r>
      <w:r w:rsidR="008B0A19">
        <w:rPr>
          <w:sz w:val="20"/>
          <w:szCs w:val="20"/>
          <w:lang w:val="lv-LV"/>
        </w:rPr>
        <w:t>8</w:t>
      </w:r>
      <w:r w:rsidR="008B0A19" w:rsidRPr="00C23C5F">
        <w:rPr>
          <w:sz w:val="20"/>
          <w:szCs w:val="20"/>
          <w:lang w:val="lv-LV"/>
        </w:rPr>
        <w:t xml:space="preserve">.2012. </w:t>
      </w:r>
      <w:r w:rsidR="008B0A19">
        <w:rPr>
          <w:sz w:val="20"/>
          <w:szCs w:val="20"/>
          <w:lang w:val="lv-LV"/>
        </w:rPr>
        <w:t>1</w:t>
      </w:r>
      <w:r w:rsidR="001651AF">
        <w:rPr>
          <w:sz w:val="20"/>
          <w:szCs w:val="20"/>
          <w:lang w:val="lv-LV"/>
        </w:rPr>
        <w:t>0</w:t>
      </w:r>
      <w:r w:rsidR="008B0A19">
        <w:rPr>
          <w:sz w:val="20"/>
          <w:szCs w:val="20"/>
          <w:lang w:val="lv-LV"/>
        </w:rPr>
        <w:t>:</w:t>
      </w:r>
      <w:r w:rsidR="001651AF">
        <w:rPr>
          <w:sz w:val="20"/>
          <w:szCs w:val="20"/>
          <w:lang w:val="lv-LV"/>
        </w:rPr>
        <w:t>14</w:t>
      </w:r>
    </w:p>
    <w:p w:rsidR="008B0A19" w:rsidRPr="00C23C5F" w:rsidRDefault="001651AF" w:rsidP="008B0A19">
      <w:pPr>
        <w:tabs>
          <w:tab w:val="num" w:pos="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236</w:t>
      </w:r>
    </w:p>
    <w:p w:rsidR="008B0A19" w:rsidRPr="00C24E03" w:rsidRDefault="008B0A19" w:rsidP="008B0A1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U</w:t>
      </w:r>
      <w:r w:rsidRPr="00C24E03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Dreimanis</w:t>
      </w:r>
    </w:p>
    <w:p w:rsidR="00EF30E8" w:rsidRPr="0064208A" w:rsidRDefault="008B0A19">
      <w:pPr>
        <w:rPr>
          <w:sz w:val="20"/>
          <w:szCs w:val="20"/>
          <w:lang w:val="lv-LV"/>
        </w:rPr>
      </w:pPr>
      <w:r w:rsidRPr="00336D4F">
        <w:rPr>
          <w:sz w:val="20"/>
          <w:szCs w:val="20"/>
          <w:lang w:val="lv-LV"/>
        </w:rPr>
        <w:t>67036827,</w:t>
      </w:r>
      <w:r>
        <w:rPr>
          <w:i/>
          <w:sz w:val="20"/>
          <w:szCs w:val="20"/>
          <w:lang w:val="lv-LV"/>
        </w:rPr>
        <w:t xml:space="preserve"> </w:t>
      </w:r>
      <w:hyperlink r:id="rId7" w:history="1">
        <w:r w:rsidRPr="00504E1C">
          <w:rPr>
            <w:rStyle w:val="Hipersaite"/>
            <w:color w:val="auto"/>
            <w:sz w:val="20"/>
            <w:szCs w:val="20"/>
            <w:u w:val="none"/>
            <w:lang w:val="lv-LV"/>
          </w:rPr>
          <w:t>Uldis.Dreimanis@tm.gov.l</w:t>
        </w:r>
        <w:r w:rsidRPr="00504E1C">
          <w:rPr>
            <w:rStyle w:val="Hipersaite"/>
            <w:i/>
            <w:color w:val="auto"/>
            <w:sz w:val="20"/>
            <w:szCs w:val="20"/>
            <w:u w:val="none"/>
            <w:lang w:val="lv-LV"/>
          </w:rPr>
          <w:t>v</w:t>
        </w:r>
      </w:hyperlink>
    </w:p>
    <w:sectPr w:rsidR="00EF30E8" w:rsidRPr="0064208A" w:rsidSect="004537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F1" w:rsidRDefault="005115F1" w:rsidP="005115F1">
      <w:r>
        <w:separator/>
      </w:r>
    </w:p>
  </w:endnote>
  <w:endnote w:type="continuationSeparator" w:id="0">
    <w:p w:rsidR="005115F1" w:rsidRDefault="005115F1" w:rsidP="0051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3" w:rsidRPr="00AD42EF" w:rsidRDefault="00336D4F" w:rsidP="00BB54E3">
    <w:pPr>
      <w:pStyle w:val="Kjene"/>
      <w:spacing w:before="240"/>
      <w:rPr>
        <w:sz w:val="20"/>
        <w:szCs w:val="20"/>
        <w:lang w:val="lv-LV"/>
      </w:rPr>
    </w:pPr>
    <w:r w:rsidRPr="00AD42EF">
      <w:rPr>
        <w:sz w:val="20"/>
        <w:szCs w:val="20"/>
        <w:lang w:val="lv-LV"/>
      </w:rPr>
      <w:t>TMLik_</w:t>
    </w:r>
    <w:r>
      <w:rPr>
        <w:sz w:val="20"/>
        <w:szCs w:val="20"/>
        <w:lang w:val="lv-LV"/>
      </w:rPr>
      <w:t>230</w:t>
    </w:r>
    <w:r w:rsidRPr="00AD42EF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12</w:t>
    </w:r>
    <w:r w:rsidRPr="00AD42EF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Med</w:t>
    </w:r>
    <w:r w:rsidRPr="00AD42EF">
      <w:rPr>
        <w:sz w:val="20"/>
        <w:szCs w:val="20"/>
        <w:lang w:val="lv-LV"/>
      </w:rPr>
      <w:t>C</w:t>
    </w:r>
    <w:r>
      <w:rPr>
        <w:sz w:val="20"/>
        <w:szCs w:val="20"/>
        <w:lang w:val="lv-LV"/>
      </w:rPr>
      <w:t>P</w:t>
    </w:r>
    <w:r w:rsidRPr="00AD42EF">
      <w:rPr>
        <w:sz w:val="20"/>
        <w:szCs w:val="20"/>
        <w:lang w:val="lv-LV"/>
      </w:rPr>
      <w:t xml:space="preserve">L; Likumprojekts „Grozījumi </w:t>
    </w:r>
    <w:r>
      <w:rPr>
        <w:sz w:val="20"/>
        <w:szCs w:val="20"/>
        <w:lang w:val="lv-LV"/>
      </w:rPr>
      <w:t>Civilprocesa likumā</w:t>
    </w:r>
    <w:r w:rsidRPr="00AD42EF">
      <w:rPr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3" w:rsidRPr="00504E1C" w:rsidRDefault="00336D4F">
    <w:pPr>
      <w:pStyle w:val="Kjene"/>
      <w:rPr>
        <w:sz w:val="20"/>
        <w:szCs w:val="20"/>
        <w:lang w:val="lv-LV"/>
      </w:rPr>
    </w:pPr>
    <w:r w:rsidRPr="00AD42EF">
      <w:rPr>
        <w:sz w:val="20"/>
        <w:szCs w:val="20"/>
        <w:lang w:val="lv-LV"/>
      </w:rPr>
      <w:t>TMLik_</w:t>
    </w:r>
    <w:r w:rsidR="00AF6928">
      <w:rPr>
        <w:sz w:val="20"/>
        <w:szCs w:val="20"/>
        <w:lang w:val="lv-LV"/>
      </w:rPr>
      <w:t>23</w:t>
    </w:r>
    <w:r>
      <w:rPr>
        <w:sz w:val="20"/>
        <w:szCs w:val="20"/>
        <w:lang w:val="lv-LV"/>
      </w:rPr>
      <w:t>0812</w:t>
    </w:r>
    <w:r w:rsidRPr="00AD42EF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nod_CPL</w:t>
    </w:r>
    <w:r w:rsidRPr="00AD42EF">
      <w:rPr>
        <w:sz w:val="20"/>
        <w:szCs w:val="20"/>
        <w:lang w:val="lv-LV"/>
      </w:rPr>
      <w:t xml:space="preserve">; Likumprojekts „Grozījumi </w:t>
    </w:r>
    <w:r>
      <w:rPr>
        <w:sz w:val="20"/>
        <w:szCs w:val="20"/>
        <w:lang w:val="lv-LV"/>
      </w:rPr>
      <w:t>Civilprocesa likumā</w:t>
    </w:r>
    <w:r w:rsidRPr="00AD42EF">
      <w:rPr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F1" w:rsidRDefault="005115F1" w:rsidP="005115F1">
      <w:r>
        <w:separator/>
      </w:r>
    </w:p>
  </w:footnote>
  <w:footnote w:type="continuationSeparator" w:id="0">
    <w:p w:rsidR="005115F1" w:rsidRDefault="005115F1" w:rsidP="0051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3" w:rsidRDefault="00EB7FCE" w:rsidP="00D5738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36D4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41D53" w:rsidRDefault="0016329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3" w:rsidRPr="00AF7DE9" w:rsidRDefault="00EB7FCE" w:rsidP="00D57383">
    <w:pPr>
      <w:pStyle w:val="Galvene"/>
      <w:framePr w:wrap="around" w:vAnchor="text" w:hAnchor="margin" w:xAlign="center" w:y="1"/>
      <w:rPr>
        <w:rStyle w:val="Lappusesnumurs"/>
      </w:rPr>
    </w:pPr>
    <w:r w:rsidRPr="00AF7DE9">
      <w:rPr>
        <w:rStyle w:val="Lappusesnumurs"/>
      </w:rPr>
      <w:fldChar w:fldCharType="begin"/>
    </w:r>
    <w:r w:rsidR="00336D4F" w:rsidRPr="00AF7DE9">
      <w:rPr>
        <w:rStyle w:val="Lappusesnumurs"/>
      </w:rPr>
      <w:instrText xml:space="preserve">PAGE  </w:instrText>
    </w:r>
    <w:r w:rsidRPr="00AF7DE9">
      <w:rPr>
        <w:rStyle w:val="Lappusesnumurs"/>
      </w:rPr>
      <w:fldChar w:fldCharType="separate"/>
    </w:r>
    <w:r w:rsidR="00827DA0">
      <w:rPr>
        <w:rStyle w:val="Lappusesnumurs"/>
        <w:noProof/>
      </w:rPr>
      <w:t>2</w:t>
    </w:r>
    <w:r w:rsidRPr="00AF7DE9">
      <w:rPr>
        <w:rStyle w:val="Lappusesnumurs"/>
      </w:rPr>
      <w:fldChar w:fldCharType="end"/>
    </w:r>
  </w:p>
  <w:p w:rsidR="00541D53" w:rsidRDefault="0016329F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3" w:rsidRDefault="0016329F">
    <w:pPr>
      <w:pStyle w:val="Galvene"/>
    </w:pPr>
  </w:p>
  <w:p w:rsidR="00541D53" w:rsidRDefault="0016329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0F9"/>
    <w:multiLevelType w:val="hybridMultilevel"/>
    <w:tmpl w:val="62B40AF0"/>
    <w:lvl w:ilvl="0" w:tplc="7F7E7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A19"/>
    <w:rsid w:val="00007B13"/>
    <w:rsid w:val="00013516"/>
    <w:rsid w:val="00040662"/>
    <w:rsid w:val="0004629D"/>
    <w:rsid w:val="000866F3"/>
    <w:rsid w:val="000A28B9"/>
    <w:rsid w:val="000B476E"/>
    <w:rsid w:val="000B6566"/>
    <w:rsid w:val="000C0DEF"/>
    <w:rsid w:val="000C1073"/>
    <w:rsid w:val="000D009C"/>
    <w:rsid w:val="000D7309"/>
    <w:rsid w:val="000D7339"/>
    <w:rsid w:val="000E5118"/>
    <w:rsid w:val="000E5CA9"/>
    <w:rsid w:val="000F0638"/>
    <w:rsid w:val="00107D87"/>
    <w:rsid w:val="00146140"/>
    <w:rsid w:val="00153C6D"/>
    <w:rsid w:val="00160E3B"/>
    <w:rsid w:val="0016309E"/>
    <w:rsid w:val="001651AF"/>
    <w:rsid w:val="001724FB"/>
    <w:rsid w:val="00191C14"/>
    <w:rsid w:val="001B36CA"/>
    <w:rsid w:val="001D6AAD"/>
    <w:rsid w:val="001E0D0B"/>
    <w:rsid w:val="001E5158"/>
    <w:rsid w:val="001F4FB9"/>
    <w:rsid w:val="001F6344"/>
    <w:rsid w:val="002238F7"/>
    <w:rsid w:val="00224C1C"/>
    <w:rsid w:val="00240A10"/>
    <w:rsid w:val="0024486F"/>
    <w:rsid w:val="00245CAA"/>
    <w:rsid w:val="002510FF"/>
    <w:rsid w:val="002671DB"/>
    <w:rsid w:val="00284D09"/>
    <w:rsid w:val="00285135"/>
    <w:rsid w:val="00293170"/>
    <w:rsid w:val="002B273D"/>
    <w:rsid w:val="002C3149"/>
    <w:rsid w:val="00300386"/>
    <w:rsid w:val="003116EA"/>
    <w:rsid w:val="00316B91"/>
    <w:rsid w:val="00336D4F"/>
    <w:rsid w:val="003403C8"/>
    <w:rsid w:val="003B718C"/>
    <w:rsid w:val="003C6E9A"/>
    <w:rsid w:val="003D4ECE"/>
    <w:rsid w:val="003E2468"/>
    <w:rsid w:val="003F1337"/>
    <w:rsid w:val="003F189D"/>
    <w:rsid w:val="003F3E0B"/>
    <w:rsid w:val="00400B22"/>
    <w:rsid w:val="0044572B"/>
    <w:rsid w:val="004653A1"/>
    <w:rsid w:val="004741CC"/>
    <w:rsid w:val="00475B14"/>
    <w:rsid w:val="00494167"/>
    <w:rsid w:val="004B6D0D"/>
    <w:rsid w:val="004F7D14"/>
    <w:rsid w:val="005115F1"/>
    <w:rsid w:val="005153FB"/>
    <w:rsid w:val="005170A9"/>
    <w:rsid w:val="00520BE9"/>
    <w:rsid w:val="005213B6"/>
    <w:rsid w:val="005348E6"/>
    <w:rsid w:val="005572F3"/>
    <w:rsid w:val="00581248"/>
    <w:rsid w:val="00590C51"/>
    <w:rsid w:val="00597641"/>
    <w:rsid w:val="005A413B"/>
    <w:rsid w:val="005B4EEA"/>
    <w:rsid w:val="005C49D2"/>
    <w:rsid w:val="005D4158"/>
    <w:rsid w:val="005E0D3A"/>
    <w:rsid w:val="005E11C9"/>
    <w:rsid w:val="005F3A2D"/>
    <w:rsid w:val="00604FBB"/>
    <w:rsid w:val="00635E62"/>
    <w:rsid w:val="0064208A"/>
    <w:rsid w:val="00680297"/>
    <w:rsid w:val="00684F3E"/>
    <w:rsid w:val="00690B99"/>
    <w:rsid w:val="006A1BEE"/>
    <w:rsid w:val="006A235A"/>
    <w:rsid w:val="006A26AD"/>
    <w:rsid w:val="006A77AD"/>
    <w:rsid w:val="006E6FF4"/>
    <w:rsid w:val="006F7201"/>
    <w:rsid w:val="00740A17"/>
    <w:rsid w:val="0076691C"/>
    <w:rsid w:val="00771E0F"/>
    <w:rsid w:val="007803A7"/>
    <w:rsid w:val="007E45EF"/>
    <w:rsid w:val="00827DA0"/>
    <w:rsid w:val="00842B94"/>
    <w:rsid w:val="00846B9D"/>
    <w:rsid w:val="00851840"/>
    <w:rsid w:val="00856257"/>
    <w:rsid w:val="0086073F"/>
    <w:rsid w:val="00865B62"/>
    <w:rsid w:val="008856B4"/>
    <w:rsid w:val="008B0A19"/>
    <w:rsid w:val="008B3B8F"/>
    <w:rsid w:val="008B695D"/>
    <w:rsid w:val="008B73AA"/>
    <w:rsid w:val="008C56B8"/>
    <w:rsid w:val="008F4EBB"/>
    <w:rsid w:val="008F5E7A"/>
    <w:rsid w:val="00912DF5"/>
    <w:rsid w:val="009259BE"/>
    <w:rsid w:val="00950AB9"/>
    <w:rsid w:val="009B2DFC"/>
    <w:rsid w:val="009D6923"/>
    <w:rsid w:val="009F5065"/>
    <w:rsid w:val="00A3564F"/>
    <w:rsid w:val="00A445DA"/>
    <w:rsid w:val="00A70D19"/>
    <w:rsid w:val="00A7666C"/>
    <w:rsid w:val="00A9170E"/>
    <w:rsid w:val="00AC6838"/>
    <w:rsid w:val="00AE1DDD"/>
    <w:rsid w:val="00AF6928"/>
    <w:rsid w:val="00B127E9"/>
    <w:rsid w:val="00B2112E"/>
    <w:rsid w:val="00B2519E"/>
    <w:rsid w:val="00B4365F"/>
    <w:rsid w:val="00B76145"/>
    <w:rsid w:val="00B9149F"/>
    <w:rsid w:val="00BA2694"/>
    <w:rsid w:val="00BC40CC"/>
    <w:rsid w:val="00BC6971"/>
    <w:rsid w:val="00BC6C96"/>
    <w:rsid w:val="00BD0806"/>
    <w:rsid w:val="00C2057A"/>
    <w:rsid w:val="00C2112B"/>
    <w:rsid w:val="00C26DA1"/>
    <w:rsid w:val="00C52C35"/>
    <w:rsid w:val="00C74A27"/>
    <w:rsid w:val="00C8705D"/>
    <w:rsid w:val="00C8778D"/>
    <w:rsid w:val="00CC21EC"/>
    <w:rsid w:val="00CC359A"/>
    <w:rsid w:val="00CD2009"/>
    <w:rsid w:val="00D17E2C"/>
    <w:rsid w:val="00D455EE"/>
    <w:rsid w:val="00D55542"/>
    <w:rsid w:val="00DA75B5"/>
    <w:rsid w:val="00DC16A4"/>
    <w:rsid w:val="00DC63BF"/>
    <w:rsid w:val="00DE17DF"/>
    <w:rsid w:val="00DE422D"/>
    <w:rsid w:val="00DE527F"/>
    <w:rsid w:val="00E11E0E"/>
    <w:rsid w:val="00E31174"/>
    <w:rsid w:val="00E374D2"/>
    <w:rsid w:val="00E43B22"/>
    <w:rsid w:val="00E83F34"/>
    <w:rsid w:val="00E9095D"/>
    <w:rsid w:val="00E91B6B"/>
    <w:rsid w:val="00EB787E"/>
    <w:rsid w:val="00EB7FCE"/>
    <w:rsid w:val="00EC713D"/>
    <w:rsid w:val="00EE507D"/>
    <w:rsid w:val="00EF03B2"/>
    <w:rsid w:val="00EF1588"/>
    <w:rsid w:val="00EF30E8"/>
    <w:rsid w:val="00F65C20"/>
    <w:rsid w:val="00F75976"/>
    <w:rsid w:val="00F870FB"/>
    <w:rsid w:val="00F9163E"/>
    <w:rsid w:val="00FA6376"/>
    <w:rsid w:val="00FA7B82"/>
    <w:rsid w:val="00F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B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8B0A19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B0A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8B0A19"/>
  </w:style>
  <w:style w:type="paragraph" w:styleId="Kjene">
    <w:name w:val="footer"/>
    <w:basedOn w:val="Parastais"/>
    <w:link w:val="KjeneRakstz"/>
    <w:rsid w:val="008B0A19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8B0A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nhideWhenUsed/>
    <w:rsid w:val="008B0A19"/>
    <w:rPr>
      <w:color w:val="0000FF"/>
      <w:u w:val="single"/>
    </w:rPr>
  </w:style>
  <w:style w:type="paragraph" w:styleId="ParastaisWeb">
    <w:name w:val="Normal (Web)"/>
    <w:basedOn w:val="Parastais"/>
    <w:uiPriority w:val="99"/>
    <w:unhideWhenUsed/>
    <w:rsid w:val="008B0A19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C63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63BF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63BF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DC63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63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63B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63B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dis.Dreimanis@t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Company>Tieslietu Ministrija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Civilprocesa likumā"</dc:title>
  <dc:subject>Likumprojekts</dc:subject>
  <dc:creator>Uldis Dreimanis</dc:creator>
  <dc:description>Uldis.Dreimanis@tm.gov.lv;
67036827</dc:description>
  <cp:lastModifiedBy>ud1601</cp:lastModifiedBy>
  <cp:revision>2</cp:revision>
  <dcterms:created xsi:type="dcterms:W3CDTF">2012-08-23T07:15:00Z</dcterms:created>
  <dcterms:modified xsi:type="dcterms:W3CDTF">2012-08-23T07:15:00Z</dcterms:modified>
</cp:coreProperties>
</file>