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DB" w:rsidRPr="00E745EC" w:rsidRDefault="00B35FDB" w:rsidP="00542DBF">
      <w:pPr>
        <w:spacing w:after="12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745EC">
        <w:rPr>
          <w:rFonts w:ascii="Times New Roman" w:hAnsi="Times New Roman"/>
          <w:i/>
          <w:sz w:val="28"/>
          <w:szCs w:val="28"/>
        </w:rPr>
        <w:t>Projekts</w:t>
      </w:r>
    </w:p>
    <w:p w:rsidR="0019509B" w:rsidRPr="00E745EC" w:rsidRDefault="0019509B" w:rsidP="00542DBF">
      <w:pPr>
        <w:spacing w:after="12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spacing w:after="12" w:line="240" w:lineRule="auto"/>
        <w:jc w:val="center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LATVIJAS REPUBLIKAS MINISTRU KABINETS</w:t>
      </w:r>
    </w:p>
    <w:p w:rsidR="00B35FDB" w:rsidRPr="00E745EC" w:rsidRDefault="00B35FDB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2010.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gada __.</w:t>
      </w:r>
      <w:r w:rsidR="00E50A2E" w:rsidRPr="00E745EC">
        <w:rPr>
          <w:rFonts w:ascii="Times New Roman" w:hAnsi="Times New Roman"/>
          <w:sz w:val="28"/>
          <w:szCs w:val="28"/>
        </w:rPr>
        <w:t> </w:t>
      </w:r>
      <w:r w:rsidRPr="00E745EC">
        <w:rPr>
          <w:rFonts w:ascii="Times New Roman" w:hAnsi="Times New Roman"/>
          <w:sz w:val="28"/>
          <w:szCs w:val="28"/>
        </w:rPr>
        <w:t>________</w:t>
      </w:r>
      <w:r w:rsidRPr="00E745EC">
        <w:rPr>
          <w:rFonts w:ascii="Times New Roman" w:hAnsi="Times New Roman"/>
          <w:sz w:val="28"/>
          <w:szCs w:val="28"/>
        </w:rPr>
        <w:tab/>
        <w:t>Noteikumi Nr._______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>Rīgā</w:t>
      </w:r>
      <w:r w:rsidRPr="00E745EC">
        <w:rPr>
          <w:rFonts w:ascii="Times New Roman" w:hAnsi="Times New Roman"/>
          <w:sz w:val="28"/>
          <w:szCs w:val="28"/>
        </w:rPr>
        <w:tab/>
        <w:t>prot. Nr.__ __.§)</w:t>
      </w:r>
    </w:p>
    <w:p w:rsidR="00B35FDB" w:rsidRPr="00E745EC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C820C9" w:rsidRPr="00E745EC" w:rsidRDefault="00C820C9" w:rsidP="00C820C9">
      <w:pPr>
        <w:spacing w:after="12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5EC">
        <w:rPr>
          <w:rFonts w:ascii="Times New Roman" w:hAnsi="Times New Roman"/>
          <w:b/>
          <w:bCs/>
          <w:sz w:val="28"/>
          <w:szCs w:val="28"/>
        </w:rPr>
        <w:t>Grozījumi Ministru kabineta 2003. gada 29. aprīļa noteikumos Nr. 243 "Tieslietu ministrijas nolikums"</w:t>
      </w:r>
    </w:p>
    <w:p w:rsidR="00C820C9" w:rsidRPr="00E745EC" w:rsidRDefault="00C820C9" w:rsidP="00C820C9">
      <w:pPr>
        <w:spacing w:after="12" w:line="240" w:lineRule="auto"/>
        <w:ind w:firstLine="709"/>
        <w:jc w:val="center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</w:p>
    <w:p w:rsidR="0064635E" w:rsidRPr="00E745EC" w:rsidRDefault="00C820C9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  <w:r w:rsidRPr="00E745EC">
        <w:rPr>
          <w:i/>
          <w:iCs/>
          <w:sz w:val="28"/>
          <w:szCs w:val="28"/>
        </w:rPr>
        <w:t>Izdoti saskaņā ar Valsts pārvaldes</w:t>
      </w:r>
      <w:r w:rsidRPr="00E745EC">
        <w:rPr>
          <w:i/>
          <w:iCs/>
          <w:sz w:val="28"/>
          <w:szCs w:val="28"/>
        </w:rPr>
        <w:br/>
        <w:t xml:space="preserve"> iekārtas likuma 16.</w:t>
      </w:r>
      <w:r w:rsidR="003850E7">
        <w:rPr>
          <w:i/>
          <w:iCs/>
          <w:sz w:val="28"/>
          <w:szCs w:val="28"/>
        </w:rPr>
        <w:t> </w:t>
      </w:r>
      <w:r w:rsidRPr="00E745EC">
        <w:rPr>
          <w:i/>
          <w:iCs/>
          <w:sz w:val="28"/>
          <w:szCs w:val="28"/>
        </w:rPr>
        <w:t>panta pirmo daļu</w:t>
      </w:r>
    </w:p>
    <w:p w:rsidR="0064635E" w:rsidRPr="00E745EC" w:rsidRDefault="0064635E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</w:p>
    <w:p w:rsidR="00C820C9" w:rsidRPr="00E745EC" w:rsidRDefault="00C820C9" w:rsidP="00834018">
      <w:pPr>
        <w:pStyle w:val="nais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0" w:name="bkm0"/>
      <w:r w:rsidRPr="00E745EC">
        <w:rPr>
          <w:sz w:val="28"/>
          <w:szCs w:val="28"/>
        </w:rPr>
        <w:t>Izdarīt Ministru kabineta 2003. gada 29. aprīļa noteikumos Nr. 243 "Tieslietu ministrijas nolikums" (Latvijas Vēstnesis, 2003, 70., 141., 161., 168., 180.nr.; 2004, 52., 90., 188.nr.; 2006, 46.nr.; 2008, 49., 83., 171.nr.; 2009, 104., 121.nr., 203.nr.</w:t>
      </w:r>
      <w:r w:rsidR="00956DE5">
        <w:rPr>
          <w:sz w:val="28"/>
          <w:szCs w:val="28"/>
        </w:rPr>
        <w:t xml:space="preserve">, </w:t>
      </w:r>
      <w:r w:rsidR="00956DE5" w:rsidRPr="00060987">
        <w:rPr>
          <w:sz w:val="28"/>
          <w:szCs w:val="28"/>
        </w:rPr>
        <w:t>2010</w:t>
      </w:r>
      <w:r w:rsidR="000A147D">
        <w:rPr>
          <w:sz w:val="28"/>
          <w:szCs w:val="28"/>
        </w:rPr>
        <w:t>,</w:t>
      </w:r>
      <w:r w:rsidR="00956DE5" w:rsidRPr="00060987">
        <w:rPr>
          <w:sz w:val="28"/>
          <w:szCs w:val="28"/>
        </w:rPr>
        <w:t xml:space="preserve"> </w:t>
      </w:r>
      <w:r w:rsidR="00060987" w:rsidRPr="00060987">
        <w:rPr>
          <w:sz w:val="28"/>
          <w:szCs w:val="28"/>
        </w:rPr>
        <w:t>164</w:t>
      </w:r>
      <w:r w:rsidR="000A147D">
        <w:rPr>
          <w:sz w:val="28"/>
          <w:szCs w:val="28"/>
        </w:rPr>
        <w:t>.</w:t>
      </w:r>
      <w:r w:rsidR="00956DE5" w:rsidRPr="00060987">
        <w:rPr>
          <w:sz w:val="28"/>
          <w:szCs w:val="28"/>
        </w:rPr>
        <w:t xml:space="preserve"> nr.</w:t>
      </w:r>
      <w:r w:rsidRPr="00060987">
        <w:rPr>
          <w:sz w:val="28"/>
          <w:szCs w:val="28"/>
        </w:rPr>
        <w:t>)</w:t>
      </w:r>
      <w:r w:rsidRPr="00E745EC">
        <w:rPr>
          <w:sz w:val="28"/>
          <w:szCs w:val="28"/>
        </w:rPr>
        <w:t xml:space="preserve"> šādus grozījumus:</w:t>
      </w:r>
    </w:p>
    <w:p w:rsidR="00C820C9" w:rsidRPr="00E745EC" w:rsidRDefault="00C820C9" w:rsidP="00C820C9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20C9" w:rsidRPr="00E745EC" w:rsidRDefault="00731DE6" w:rsidP="009B2D86">
      <w:pPr>
        <w:pStyle w:val="naisf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Svītrot</w:t>
      </w:r>
      <w:r w:rsidR="00956DE5">
        <w:rPr>
          <w:sz w:val="28"/>
          <w:szCs w:val="28"/>
        </w:rPr>
        <w:t xml:space="preserve"> 4</w:t>
      </w:r>
      <w:r w:rsidR="00C820C9" w:rsidRPr="00E745EC">
        <w:rPr>
          <w:sz w:val="28"/>
          <w:szCs w:val="28"/>
        </w:rPr>
        <w:t>.1.</w:t>
      </w:r>
      <w:r w:rsidR="00956DE5">
        <w:rPr>
          <w:sz w:val="28"/>
          <w:szCs w:val="28"/>
        </w:rPr>
        <w:t>12</w:t>
      </w:r>
      <w:r w:rsidR="00C820C9" w:rsidRPr="00E745EC">
        <w:rPr>
          <w:sz w:val="28"/>
          <w:szCs w:val="28"/>
        </w:rPr>
        <w:t>. apakšpunktu</w:t>
      </w:r>
      <w:r>
        <w:rPr>
          <w:sz w:val="28"/>
          <w:szCs w:val="28"/>
        </w:rPr>
        <w:t>.</w:t>
      </w:r>
    </w:p>
    <w:p w:rsidR="00C820C9" w:rsidRPr="00E745EC" w:rsidRDefault="00C820C9" w:rsidP="00C820C9">
      <w:pPr>
        <w:pStyle w:val="nais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820C9" w:rsidRPr="00E745EC" w:rsidRDefault="00C820C9" w:rsidP="009B2D86">
      <w:pPr>
        <w:pStyle w:val="naisf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745EC">
        <w:rPr>
          <w:sz w:val="28"/>
          <w:szCs w:val="28"/>
        </w:rPr>
        <w:t xml:space="preserve">Izteikt </w:t>
      </w:r>
      <w:r w:rsidR="00956DE5">
        <w:rPr>
          <w:sz w:val="28"/>
          <w:szCs w:val="28"/>
        </w:rPr>
        <w:t>5.1.1.</w:t>
      </w:r>
      <w:r w:rsidRPr="00E745EC">
        <w:rPr>
          <w:sz w:val="28"/>
          <w:szCs w:val="28"/>
        </w:rPr>
        <w:t xml:space="preserve"> apakšpunktu šādā redakcijā:</w:t>
      </w:r>
    </w:p>
    <w:p w:rsidR="00C820C9" w:rsidRPr="00956DE5" w:rsidRDefault="00C820C9" w:rsidP="00C820C9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5EC">
        <w:rPr>
          <w:sz w:val="28"/>
          <w:szCs w:val="28"/>
        </w:rPr>
        <w:t>"</w:t>
      </w:r>
      <w:r w:rsidR="00956DE5">
        <w:rPr>
          <w:sz w:val="28"/>
          <w:szCs w:val="28"/>
        </w:rPr>
        <w:t>5.1.1</w:t>
      </w:r>
      <w:r w:rsidRPr="00E745EC">
        <w:rPr>
          <w:sz w:val="28"/>
          <w:szCs w:val="28"/>
        </w:rPr>
        <w:t xml:space="preserve">. </w:t>
      </w:r>
      <w:r w:rsidR="00956DE5" w:rsidRPr="00956DE5">
        <w:rPr>
          <w:sz w:val="28"/>
          <w:szCs w:val="28"/>
        </w:rPr>
        <w:t>izstrādā un īsteno valsts politiku valsts tiesību, administratīvo tiesību, civiltiesību,</w:t>
      </w:r>
      <w:r w:rsidR="00956DE5">
        <w:rPr>
          <w:sz w:val="28"/>
          <w:szCs w:val="28"/>
        </w:rPr>
        <w:t xml:space="preserve"> komerctiesību, krimināltiesību un</w:t>
      </w:r>
      <w:r w:rsidR="00956DE5" w:rsidRPr="00956DE5">
        <w:rPr>
          <w:sz w:val="28"/>
          <w:szCs w:val="28"/>
        </w:rPr>
        <w:t xml:space="preserve"> reliģisko tiesību jomā,</w:t>
      </w:r>
      <w:r w:rsidR="00956DE5">
        <w:rPr>
          <w:sz w:val="28"/>
          <w:szCs w:val="28"/>
        </w:rPr>
        <w:t xml:space="preserve"> kā arī procesuālo </w:t>
      </w:r>
      <w:r w:rsidR="00956DE5" w:rsidRPr="00956DE5">
        <w:rPr>
          <w:sz w:val="28"/>
          <w:szCs w:val="28"/>
        </w:rPr>
        <w:t>tiesību jomā</w:t>
      </w:r>
      <w:r w:rsidRPr="00956DE5">
        <w:rPr>
          <w:sz w:val="28"/>
          <w:szCs w:val="28"/>
        </w:rPr>
        <w:t>;</w:t>
      </w:r>
      <w:r w:rsidR="000A147D">
        <w:rPr>
          <w:sz w:val="28"/>
          <w:szCs w:val="28"/>
        </w:rPr>
        <w:t>”.</w:t>
      </w:r>
      <w:r w:rsidRPr="00956DE5">
        <w:rPr>
          <w:sz w:val="28"/>
          <w:szCs w:val="28"/>
        </w:rPr>
        <w:t xml:space="preserve"> </w:t>
      </w:r>
    </w:p>
    <w:p w:rsidR="000A147D" w:rsidRDefault="000A147D" w:rsidP="007D485C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147D" w:rsidRPr="00E745EC" w:rsidRDefault="000A147D" w:rsidP="009B2D86">
      <w:pPr>
        <w:pStyle w:val="naisf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Pr="00E745EC">
        <w:rPr>
          <w:sz w:val="28"/>
          <w:szCs w:val="28"/>
        </w:rPr>
        <w:t>5.</w:t>
      </w:r>
      <w:r>
        <w:rPr>
          <w:sz w:val="28"/>
          <w:szCs w:val="28"/>
        </w:rPr>
        <w:t>1.5</w:t>
      </w:r>
      <w:r w:rsidRPr="00E745EC">
        <w:rPr>
          <w:sz w:val="28"/>
          <w:szCs w:val="28"/>
        </w:rPr>
        <w:t>. </w:t>
      </w:r>
      <w:r w:rsidR="00C820C9" w:rsidRPr="00956DE5">
        <w:rPr>
          <w:sz w:val="28"/>
          <w:szCs w:val="28"/>
        </w:rPr>
        <w:t xml:space="preserve"> </w:t>
      </w:r>
      <w:r w:rsidRPr="00E745EC">
        <w:rPr>
          <w:sz w:val="28"/>
          <w:szCs w:val="28"/>
        </w:rPr>
        <w:t>apakšpunktu šādā redakcijā:</w:t>
      </w:r>
    </w:p>
    <w:p w:rsidR="00FC355D" w:rsidRDefault="000A147D">
      <w:pPr>
        <w:pStyle w:val="naisf"/>
        <w:tabs>
          <w:tab w:val="left" w:pos="993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956DE5">
        <w:rPr>
          <w:sz w:val="28"/>
          <w:szCs w:val="28"/>
        </w:rPr>
        <w:t xml:space="preserve">5.1.5. </w:t>
      </w:r>
      <w:r w:rsidR="00956DE5" w:rsidRPr="00956DE5">
        <w:rPr>
          <w:sz w:val="28"/>
          <w:szCs w:val="28"/>
        </w:rPr>
        <w:t>koordinē līdzdarbošanos atbalsta sistēmas pilnveidē, lai veicinātu imigrantu veiksmīgu iekļaušanos sabiedrībā;</w:t>
      </w:r>
      <w:r w:rsidR="00C820C9" w:rsidRPr="00956DE5">
        <w:rPr>
          <w:sz w:val="28"/>
          <w:szCs w:val="28"/>
        </w:rPr>
        <w:t>".</w:t>
      </w:r>
    </w:p>
    <w:p w:rsidR="00C820C9" w:rsidRDefault="00C820C9" w:rsidP="007D485C">
      <w:pPr>
        <w:pStyle w:val="nais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D86" w:rsidRPr="00E745EC" w:rsidRDefault="009B2D86" w:rsidP="009B2D86">
      <w:pPr>
        <w:pStyle w:val="nais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2011.gada 1.janvārī.</w:t>
      </w:r>
    </w:p>
    <w:p w:rsidR="00C820C9" w:rsidRPr="00E745EC" w:rsidRDefault="00C820C9" w:rsidP="00542DBF">
      <w:pPr>
        <w:pStyle w:val="naislab"/>
        <w:spacing w:before="0" w:beforeAutospacing="0" w:after="12" w:afterAutospacing="0"/>
        <w:jc w:val="right"/>
        <w:rPr>
          <w:color w:val="808080" w:themeColor="background1" w:themeShade="80"/>
          <w:sz w:val="28"/>
          <w:szCs w:val="28"/>
        </w:rPr>
      </w:pPr>
    </w:p>
    <w:p w:rsidR="0064635E" w:rsidRPr="00E745EC" w:rsidRDefault="0064635E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color w:val="808080" w:themeColor="background1" w:themeShade="80"/>
          <w:sz w:val="28"/>
          <w:szCs w:val="28"/>
        </w:rPr>
        <w:t> </w:t>
      </w:r>
      <w:bookmarkEnd w:id="0"/>
      <w:r w:rsidRPr="00E745EC">
        <w:rPr>
          <w:rFonts w:ascii="Times New Roman" w:hAnsi="Times New Roman"/>
          <w:sz w:val="28"/>
          <w:szCs w:val="28"/>
        </w:rPr>
        <w:t>Ministru prezidents</w:t>
      </w:r>
      <w:r w:rsidRPr="00E745EC">
        <w:rPr>
          <w:rFonts w:ascii="Times New Roman" w:hAnsi="Times New Roman"/>
          <w:sz w:val="28"/>
          <w:szCs w:val="28"/>
        </w:rPr>
        <w:tab/>
      </w:r>
      <w:r w:rsidRPr="00E745EC">
        <w:rPr>
          <w:rFonts w:ascii="Times New Roman" w:hAnsi="Times New Roman"/>
          <w:sz w:val="28"/>
          <w:szCs w:val="28"/>
        </w:rPr>
        <w:tab/>
      </w:r>
      <w:r w:rsidRPr="00E745EC">
        <w:rPr>
          <w:rFonts w:ascii="Times New Roman" w:hAnsi="Times New Roman"/>
          <w:sz w:val="28"/>
          <w:szCs w:val="28"/>
        </w:rPr>
        <w:tab/>
      </w:r>
      <w:r w:rsidRPr="00E745EC">
        <w:rPr>
          <w:rFonts w:ascii="Times New Roman" w:hAnsi="Times New Roman"/>
          <w:sz w:val="28"/>
          <w:szCs w:val="28"/>
        </w:rPr>
        <w:tab/>
      </w:r>
      <w:r w:rsidRPr="00E745EC">
        <w:rPr>
          <w:rFonts w:ascii="Times New Roman" w:hAnsi="Times New Roman"/>
          <w:sz w:val="28"/>
          <w:szCs w:val="28"/>
        </w:rPr>
        <w:tab/>
      </w:r>
      <w:r w:rsidRPr="00E745EC">
        <w:rPr>
          <w:rFonts w:ascii="Times New Roman" w:hAnsi="Times New Roman"/>
          <w:sz w:val="28"/>
          <w:szCs w:val="28"/>
        </w:rPr>
        <w:tab/>
        <w:t>V. Dombrovskis</w:t>
      </w:r>
    </w:p>
    <w:p w:rsidR="005E5A76" w:rsidRPr="00E745EC" w:rsidRDefault="005E5A76" w:rsidP="00542DBF">
      <w:pPr>
        <w:spacing w:after="12" w:line="240" w:lineRule="auto"/>
        <w:rPr>
          <w:rFonts w:ascii="Times New Roman" w:hAnsi="Times New Roman"/>
          <w:sz w:val="28"/>
          <w:szCs w:val="28"/>
        </w:rPr>
      </w:pPr>
    </w:p>
    <w:p w:rsidR="005E5A76" w:rsidRPr="00E745EC" w:rsidRDefault="00956DE5" w:rsidP="00542DBF">
      <w:pPr>
        <w:tabs>
          <w:tab w:val="left" w:pos="5812"/>
        </w:tabs>
        <w:spacing w:after="1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</w:t>
      </w:r>
      <w:r w:rsidR="0053483B" w:rsidRPr="00E745EC">
        <w:rPr>
          <w:rFonts w:ascii="Times New Roman" w:hAnsi="Times New Roman"/>
          <w:sz w:val="28"/>
          <w:szCs w:val="28"/>
        </w:rPr>
        <w:t xml:space="preserve"> ministrs</w:t>
      </w:r>
      <w:r w:rsidR="005E5A76" w:rsidRPr="00E745EC">
        <w:rPr>
          <w:rFonts w:ascii="Times New Roman" w:hAnsi="Times New Roman"/>
          <w:sz w:val="28"/>
          <w:szCs w:val="28"/>
        </w:rPr>
        <w:tab/>
      </w:r>
      <w:r w:rsidR="00401DB3" w:rsidRPr="00E745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A.Štokenbergs</w:t>
      </w:r>
    </w:p>
    <w:p w:rsidR="00FB4419" w:rsidRDefault="0064635E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 xml:space="preserve"> </w:t>
      </w:r>
    </w:p>
    <w:p w:rsidR="00935E65" w:rsidRPr="00E745EC" w:rsidRDefault="0064635E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 xml:space="preserve">Iesniedzējs: </w:t>
      </w:r>
    </w:p>
    <w:p w:rsidR="0053483B" w:rsidRPr="00E745EC" w:rsidRDefault="00956DE5" w:rsidP="0053483B">
      <w:pPr>
        <w:tabs>
          <w:tab w:val="left" w:pos="5812"/>
        </w:tabs>
        <w:spacing w:after="1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</w:t>
      </w:r>
      <w:r w:rsidR="0053483B" w:rsidRPr="00E745EC">
        <w:rPr>
          <w:rFonts w:ascii="Times New Roman" w:hAnsi="Times New Roman"/>
          <w:sz w:val="28"/>
          <w:szCs w:val="28"/>
        </w:rPr>
        <w:t xml:space="preserve"> ministrs</w:t>
      </w:r>
      <w:r w:rsidR="0053483B" w:rsidRPr="00E745EC">
        <w:rPr>
          <w:rFonts w:ascii="Times New Roman" w:hAnsi="Times New Roman"/>
          <w:sz w:val="28"/>
          <w:szCs w:val="28"/>
        </w:rPr>
        <w:tab/>
      </w:r>
      <w:r w:rsidR="0053483B" w:rsidRPr="00E745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A.Štokenbergs</w:t>
      </w:r>
    </w:p>
    <w:p w:rsidR="0064635E" w:rsidRPr="00E745EC" w:rsidRDefault="0064635E" w:rsidP="0053483B">
      <w:pPr>
        <w:spacing w:after="12" w:line="240" w:lineRule="auto"/>
        <w:rPr>
          <w:rFonts w:ascii="Times New Roman" w:hAnsi="Times New Roman"/>
          <w:sz w:val="28"/>
          <w:szCs w:val="28"/>
        </w:rPr>
      </w:pPr>
      <w:r w:rsidRPr="00E745EC">
        <w:rPr>
          <w:rFonts w:ascii="Times New Roman" w:hAnsi="Times New Roman"/>
          <w:sz w:val="28"/>
          <w:szCs w:val="28"/>
        </w:rPr>
        <w:t xml:space="preserve"> </w:t>
      </w:r>
    </w:p>
    <w:p w:rsidR="000B5ECB" w:rsidRPr="00956DE5" w:rsidRDefault="00956DE5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17.12</w:t>
      </w:r>
      <w:r w:rsidR="00950B60" w:rsidRPr="00956DE5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334150" w:rsidRPr="00956DE5">
        <w:rPr>
          <w:rFonts w:ascii="Times New Roman" w:eastAsia="Times New Roman" w:hAnsi="Times New Roman"/>
          <w:color w:val="000000"/>
          <w:sz w:val="20"/>
          <w:szCs w:val="20"/>
        </w:rPr>
        <w:t>2010.</w:t>
      </w:r>
      <w:r w:rsidR="000B5ECB" w:rsidRPr="00956DE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820C9" w:rsidRPr="00956DE5">
        <w:rPr>
          <w:rFonts w:ascii="Times New Roman" w:eastAsia="Times New Roman" w:hAnsi="Times New Roman"/>
          <w:color w:val="000000"/>
          <w:sz w:val="20"/>
          <w:szCs w:val="20"/>
        </w:rPr>
        <w:t>15</w:t>
      </w:r>
      <w:r w:rsidR="000B5ECB" w:rsidRPr="00956DE5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="00984372" w:rsidRPr="00956DE5">
        <w:rPr>
          <w:rFonts w:ascii="Times New Roman" w:eastAsia="Times New Roman" w:hAnsi="Times New Roman"/>
          <w:color w:val="000000"/>
          <w:sz w:val="20"/>
          <w:szCs w:val="20"/>
        </w:rPr>
        <w:t>35</w:t>
      </w:r>
    </w:p>
    <w:p w:rsidR="000B5ECB" w:rsidRPr="00956DE5" w:rsidRDefault="00BA078F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="009B2D86">
        <w:rPr>
          <w:rFonts w:ascii="Times New Roman" w:eastAsia="Times New Roman" w:hAnsi="Times New Roman"/>
          <w:color w:val="000000"/>
          <w:sz w:val="20"/>
          <w:szCs w:val="20"/>
        </w:rPr>
        <w:t>53</w:t>
      </w:r>
    </w:p>
    <w:p w:rsidR="000B5ECB" w:rsidRPr="00956DE5" w:rsidRDefault="00956DE5" w:rsidP="00103F0B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A.Rācene-Krūmiņa</w:t>
      </w:r>
      <w:r w:rsidR="00250253" w:rsidRPr="00956DE5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:rsidR="00956DE5" w:rsidRDefault="000B5ECB" w:rsidP="00103F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56DE5">
        <w:rPr>
          <w:rFonts w:ascii="Times New Roman" w:eastAsia="Times New Roman" w:hAnsi="Times New Roman"/>
          <w:color w:val="000000"/>
          <w:sz w:val="20"/>
          <w:szCs w:val="20"/>
        </w:rPr>
        <w:t>67036</w:t>
      </w:r>
      <w:r w:rsidR="00956DE5">
        <w:rPr>
          <w:rFonts w:ascii="Times New Roman" w:eastAsia="Times New Roman" w:hAnsi="Times New Roman"/>
          <w:color w:val="000000"/>
          <w:sz w:val="20"/>
          <w:szCs w:val="20"/>
        </w:rPr>
        <w:t>734</w:t>
      </w:r>
      <w:r w:rsidRPr="00956DE5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</w:p>
    <w:p w:rsidR="00401DB3" w:rsidRPr="00C820C9" w:rsidRDefault="00956DE5" w:rsidP="00FB44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Agnese.Racene-Krumina</w:t>
      </w:r>
      <w:r w:rsidR="00401DB3" w:rsidRPr="00956DE5">
        <w:rPr>
          <w:rFonts w:ascii="Times New Roman" w:eastAsia="Times New Roman" w:hAnsi="Times New Roman"/>
          <w:sz w:val="20"/>
          <w:szCs w:val="20"/>
        </w:rPr>
        <w:t>@tm.gov.lv</w:t>
      </w:r>
    </w:p>
    <w:sectPr w:rsidR="00401DB3" w:rsidRPr="00C820C9" w:rsidSect="00542D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76" w:rsidRDefault="009E0D76">
      <w:pPr>
        <w:spacing w:after="0" w:line="240" w:lineRule="auto"/>
      </w:pPr>
      <w:r>
        <w:separator/>
      </w:r>
    </w:p>
  </w:endnote>
  <w:endnote w:type="continuationSeparator" w:id="0">
    <w:p w:rsidR="009E0D76" w:rsidRDefault="009E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DD5A0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745E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45EC" w:rsidRDefault="00E745EC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0C0A11">
      <w:rPr>
        <w:rFonts w:ascii="Times New Roman" w:hAnsi="Times New Roman"/>
        <w:sz w:val="20"/>
        <w:szCs w:val="20"/>
      </w:rPr>
      <w:t>30</w:t>
    </w:r>
    <w:r w:rsidRPr="003B4624">
      <w:rPr>
        <w:rFonts w:ascii="Times New Roman" w:hAnsi="Times New Roman"/>
        <w:sz w:val="20"/>
        <w:szCs w:val="20"/>
      </w:rPr>
      <w:t>0910_TM_nolikums; 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3B4624" w:rsidRDefault="00E745EC" w:rsidP="003B4624">
    <w:pPr>
      <w:spacing w:after="12" w:line="240" w:lineRule="auto"/>
      <w:jc w:val="both"/>
      <w:rPr>
        <w:rFonts w:ascii="Times New Roman" w:hAnsi="Times New Roman"/>
        <w:bCs/>
        <w:sz w:val="20"/>
        <w:szCs w:val="20"/>
      </w:rPr>
    </w:pPr>
    <w:r w:rsidRPr="003B4624">
      <w:rPr>
        <w:rFonts w:ascii="Times New Roman" w:hAnsi="Times New Roman"/>
        <w:sz w:val="20"/>
        <w:szCs w:val="20"/>
      </w:rPr>
      <w:t>TMNot_</w:t>
    </w:r>
    <w:r w:rsidR="00956DE5">
      <w:rPr>
        <w:rFonts w:ascii="Times New Roman" w:hAnsi="Times New Roman"/>
        <w:sz w:val="20"/>
        <w:szCs w:val="20"/>
      </w:rPr>
      <w:t>1712</w:t>
    </w:r>
    <w:r w:rsidRPr="003B4624">
      <w:rPr>
        <w:rFonts w:ascii="Times New Roman" w:hAnsi="Times New Roman"/>
        <w:sz w:val="20"/>
        <w:szCs w:val="20"/>
      </w:rPr>
      <w:t xml:space="preserve">10_TM_nolikums; </w:t>
    </w:r>
    <w:bookmarkStart w:id="1" w:name="OLE_LINK1"/>
    <w:bookmarkStart w:id="2" w:name="OLE_LINK2"/>
    <w:r w:rsidRPr="003B4624">
      <w:rPr>
        <w:rFonts w:ascii="Times New Roman" w:hAnsi="Times New Roman"/>
        <w:sz w:val="20"/>
        <w:szCs w:val="20"/>
      </w:rPr>
      <w:t>Ministru kabineta noteikumu projekts "</w:t>
    </w:r>
    <w:r w:rsidRPr="003B4624">
      <w:rPr>
        <w:rFonts w:ascii="Times New Roman" w:hAnsi="Times New Roman"/>
        <w:bCs/>
        <w:sz w:val="20"/>
        <w:szCs w:val="20"/>
      </w:rPr>
      <w:t>Grozījumi Ministru kabineta 2003. gada 29. aprīļa noteikumos Nr. 243 "Tieslietu ministrijas nolikums""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76" w:rsidRDefault="009E0D76">
      <w:pPr>
        <w:spacing w:after="0" w:line="240" w:lineRule="auto"/>
      </w:pPr>
      <w:r>
        <w:separator/>
      </w:r>
    </w:p>
  </w:footnote>
  <w:footnote w:type="continuationSeparator" w:id="0">
    <w:p w:rsidR="009E0D76" w:rsidRDefault="009E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Default="00DD5A0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745E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45EC" w:rsidRDefault="00E745E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C" w:rsidRPr="002E3BAB" w:rsidRDefault="00DD5A07" w:rsidP="00432CF1">
    <w:pPr>
      <w:pStyle w:val="Galvene"/>
      <w:framePr w:wrap="around" w:vAnchor="text" w:hAnchor="page" w:x="6202" w:y="-119"/>
      <w:rPr>
        <w:rStyle w:val="Lappusesnumurs"/>
        <w:rFonts w:ascii="Times New Roman" w:hAnsi="Times New Roman"/>
        <w:sz w:val="24"/>
        <w:szCs w:val="24"/>
      </w:rPr>
    </w:pPr>
    <w:r w:rsidRPr="002E3BAB">
      <w:rPr>
        <w:rStyle w:val="Lappusesnumurs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Lappusesnumurs"/>
        <w:rFonts w:ascii="Times New Roman" w:hAnsi="Times New Roman"/>
        <w:sz w:val="24"/>
        <w:szCs w:val="24"/>
      </w:rPr>
      <w:fldChar w:fldCharType="separate"/>
    </w:r>
    <w:r w:rsidR="00803959">
      <w:rPr>
        <w:rStyle w:val="Lappusesnumurs"/>
        <w:rFonts w:ascii="Times New Roman" w:hAnsi="Times New Roman"/>
        <w:noProof/>
        <w:sz w:val="24"/>
        <w:szCs w:val="24"/>
      </w:rPr>
      <w:t>2</w:t>
    </w:r>
    <w:r w:rsidRPr="002E3BA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E745EC" w:rsidRDefault="00E745E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AB"/>
    <w:rsid w:val="000121D9"/>
    <w:rsid w:val="00022D74"/>
    <w:rsid w:val="00031979"/>
    <w:rsid w:val="00042941"/>
    <w:rsid w:val="00060987"/>
    <w:rsid w:val="00074690"/>
    <w:rsid w:val="00091D7E"/>
    <w:rsid w:val="00092BE5"/>
    <w:rsid w:val="000937D8"/>
    <w:rsid w:val="000945DC"/>
    <w:rsid w:val="000A147D"/>
    <w:rsid w:val="000B5421"/>
    <w:rsid w:val="000B584E"/>
    <w:rsid w:val="000B5ECB"/>
    <w:rsid w:val="000C0A11"/>
    <w:rsid w:val="000C599E"/>
    <w:rsid w:val="00103F0B"/>
    <w:rsid w:val="00104D3A"/>
    <w:rsid w:val="00106B2F"/>
    <w:rsid w:val="00131FF5"/>
    <w:rsid w:val="00154177"/>
    <w:rsid w:val="00155E48"/>
    <w:rsid w:val="00157E04"/>
    <w:rsid w:val="0018139D"/>
    <w:rsid w:val="00192E64"/>
    <w:rsid w:val="0019509B"/>
    <w:rsid w:val="00196F0B"/>
    <w:rsid w:val="00197F7D"/>
    <w:rsid w:val="001A2527"/>
    <w:rsid w:val="001E604D"/>
    <w:rsid w:val="001F2232"/>
    <w:rsid w:val="001F63F8"/>
    <w:rsid w:val="00227E6F"/>
    <w:rsid w:val="00240A8A"/>
    <w:rsid w:val="00250253"/>
    <w:rsid w:val="00264CD3"/>
    <w:rsid w:val="0027516D"/>
    <w:rsid w:val="0029795D"/>
    <w:rsid w:val="002C21D1"/>
    <w:rsid w:val="002C5E87"/>
    <w:rsid w:val="002E3BAB"/>
    <w:rsid w:val="002E5E90"/>
    <w:rsid w:val="003052A9"/>
    <w:rsid w:val="00325206"/>
    <w:rsid w:val="00334150"/>
    <w:rsid w:val="0034123A"/>
    <w:rsid w:val="00366D0D"/>
    <w:rsid w:val="003671BE"/>
    <w:rsid w:val="00380F0E"/>
    <w:rsid w:val="003850E7"/>
    <w:rsid w:val="003A6D7B"/>
    <w:rsid w:val="003B2D65"/>
    <w:rsid w:val="003B3138"/>
    <w:rsid w:val="003B4624"/>
    <w:rsid w:val="003B69A2"/>
    <w:rsid w:val="003B73BB"/>
    <w:rsid w:val="003C000B"/>
    <w:rsid w:val="003C33A6"/>
    <w:rsid w:val="003E0D77"/>
    <w:rsid w:val="003E6D90"/>
    <w:rsid w:val="00401386"/>
    <w:rsid w:val="00401DB3"/>
    <w:rsid w:val="00412369"/>
    <w:rsid w:val="0041419B"/>
    <w:rsid w:val="00432CF1"/>
    <w:rsid w:val="00446CD9"/>
    <w:rsid w:val="00462B62"/>
    <w:rsid w:val="00476571"/>
    <w:rsid w:val="004833DB"/>
    <w:rsid w:val="00485ECB"/>
    <w:rsid w:val="00493FC6"/>
    <w:rsid w:val="004B6343"/>
    <w:rsid w:val="004C1A4D"/>
    <w:rsid w:val="004C1CB8"/>
    <w:rsid w:val="004D132F"/>
    <w:rsid w:val="004E524D"/>
    <w:rsid w:val="00504105"/>
    <w:rsid w:val="0052412C"/>
    <w:rsid w:val="00533540"/>
    <w:rsid w:val="0053483B"/>
    <w:rsid w:val="00534C8B"/>
    <w:rsid w:val="00542DBF"/>
    <w:rsid w:val="0056448C"/>
    <w:rsid w:val="005721B4"/>
    <w:rsid w:val="00573F71"/>
    <w:rsid w:val="00582F18"/>
    <w:rsid w:val="005A2603"/>
    <w:rsid w:val="005A6060"/>
    <w:rsid w:val="005A6FD7"/>
    <w:rsid w:val="005B6BDA"/>
    <w:rsid w:val="005E456B"/>
    <w:rsid w:val="005E5A76"/>
    <w:rsid w:val="00602410"/>
    <w:rsid w:val="00623C87"/>
    <w:rsid w:val="0064503C"/>
    <w:rsid w:val="00645952"/>
    <w:rsid w:val="0064635E"/>
    <w:rsid w:val="00661BC1"/>
    <w:rsid w:val="0066230F"/>
    <w:rsid w:val="00665A11"/>
    <w:rsid w:val="00674E5E"/>
    <w:rsid w:val="00685E74"/>
    <w:rsid w:val="0069788D"/>
    <w:rsid w:val="006C7238"/>
    <w:rsid w:val="0072257A"/>
    <w:rsid w:val="00731DE6"/>
    <w:rsid w:val="007363A6"/>
    <w:rsid w:val="00764406"/>
    <w:rsid w:val="00766E52"/>
    <w:rsid w:val="00782FE3"/>
    <w:rsid w:val="0078665D"/>
    <w:rsid w:val="007A15B8"/>
    <w:rsid w:val="007A3A0B"/>
    <w:rsid w:val="007B5262"/>
    <w:rsid w:val="007C3878"/>
    <w:rsid w:val="007D0D96"/>
    <w:rsid w:val="007D485C"/>
    <w:rsid w:val="007E1DEA"/>
    <w:rsid w:val="007F28DE"/>
    <w:rsid w:val="00803959"/>
    <w:rsid w:val="00823928"/>
    <w:rsid w:val="00830E04"/>
    <w:rsid w:val="00834018"/>
    <w:rsid w:val="0087087C"/>
    <w:rsid w:val="008B2707"/>
    <w:rsid w:val="008D1B65"/>
    <w:rsid w:val="008E6B13"/>
    <w:rsid w:val="008F0E23"/>
    <w:rsid w:val="008F403F"/>
    <w:rsid w:val="009021D8"/>
    <w:rsid w:val="00935E65"/>
    <w:rsid w:val="00950B60"/>
    <w:rsid w:val="00952989"/>
    <w:rsid w:val="00956DE5"/>
    <w:rsid w:val="00982885"/>
    <w:rsid w:val="00984372"/>
    <w:rsid w:val="00990773"/>
    <w:rsid w:val="009A0526"/>
    <w:rsid w:val="009A108A"/>
    <w:rsid w:val="009B25C3"/>
    <w:rsid w:val="009B2D86"/>
    <w:rsid w:val="009C6360"/>
    <w:rsid w:val="009E0D76"/>
    <w:rsid w:val="009E52C9"/>
    <w:rsid w:val="009F4A75"/>
    <w:rsid w:val="00A31D7D"/>
    <w:rsid w:val="00A5043F"/>
    <w:rsid w:val="00A62E0D"/>
    <w:rsid w:val="00A6300D"/>
    <w:rsid w:val="00A974A1"/>
    <w:rsid w:val="00AA7939"/>
    <w:rsid w:val="00AB7B9D"/>
    <w:rsid w:val="00AC0EB7"/>
    <w:rsid w:val="00AD3AD2"/>
    <w:rsid w:val="00AE32AA"/>
    <w:rsid w:val="00AF1874"/>
    <w:rsid w:val="00B2230A"/>
    <w:rsid w:val="00B24982"/>
    <w:rsid w:val="00B302E8"/>
    <w:rsid w:val="00B35B01"/>
    <w:rsid w:val="00B35FDB"/>
    <w:rsid w:val="00B368F2"/>
    <w:rsid w:val="00B82CE1"/>
    <w:rsid w:val="00B95727"/>
    <w:rsid w:val="00BA078F"/>
    <w:rsid w:val="00BA59DB"/>
    <w:rsid w:val="00BA5C89"/>
    <w:rsid w:val="00BB597A"/>
    <w:rsid w:val="00BD5680"/>
    <w:rsid w:val="00C24945"/>
    <w:rsid w:val="00C7390E"/>
    <w:rsid w:val="00C820C9"/>
    <w:rsid w:val="00CA070A"/>
    <w:rsid w:val="00CB0650"/>
    <w:rsid w:val="00CB0AE6"/>
    <w:rsid w:val="00D1784E"/>
    <w:rsid w:val="00D2028D"/>
    <w:rsid w:val="00D22F89"/>
    <w:rsid w:val="00D24AE3"/>
    <w:rsid w:val="00D25160"/>
    <w:rsid w:val="00D43CB7"/>
    <w:rsid w:val="00D54DE8"/>
    <w:rsid w:val="00D722DA"/>
    <w:rsid w:val="00D8184B"/>
    <w:rsid w:val="00DB7247"/>
    <w:rsid w:val="00DD5A07"/>
    <w:rsid w:val="00DF1B2D"/>
    <w:rsid w:val="00E10D55"/>
    <w:rsid w:val="00E154CD"/>
    <w:rsid w:val="00E33497"/>
    <w:rsid w:val="00E45EAD"/>
    <w:rsid w:val="00E50A2E"/>
    <w:rsid w:val="00E538D5"/>
    <w:rsid w:val="00E66D7A"/>
    <w:rsid w:val="00E745EC"/>
    <w:rsid w:val="00E74DE4"/>
    <w:rsid w:val="00E811D2"/>
    <w:rsid w:val="00E8215E"/>
    <w:rsid w:val="00E824E6"/>
    <w:rsid w:val="00E9383D"/>
    <w:rsid w:val="00EC477D"/>
    <w:rsid w:val="00ED46C4"/>
    <w:rsid w:val="00ED7A07"/>
    <w:rsid w:val="00EE6A27"/>
    <w:rsid w:val="00EF33EE"/>
    <w:rsid w:val="00F24304"/>
    <w:rsid w:val="00F32A2A"/>
    <w:rsid w:val="00F371E6"/>
    <w:rsid w:val="00F43DD3"/>
    <w:rsid w:val="00F54F9B"/>
    <w:rsid w:val="00FB4419"/>
    <w:rsid w:val="00FC219B"/>
    <w:rsid w:val="00FC355D"/>
    <w:rsid w:val="00FD734E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ais"/>
    <w:next w:val="Parastais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basedOn w:val="Noklusjumarindkopasfonts"/>
    <w:rsid w:val="00401386"/>
    <w:rPr>
      <w:rFonts w:ascii="Times New Roman" w:eastAsia="Times New Roman" w:hAnsi="Times New Roman"/>
      <w:sz w:val="28"/>
      <w:szCs w:val="28"/>
    </w:rPr>
  </w:style>
  <w:style w:type="paragraph" w:styleId="Galvene">
    <w:name w:val="header"/>
    <w:basedOn w:val="Parastais"/>
    <w:link w:val="GalveneRakstz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401386"/>
    <w:rPr>
      <w:sz w:val="22"/>
      <w:szCs w:val="22"/>
      <w:lang w:eastAsia="en-US"/>
    </w:rPr>
  </w:style>
  <w:style w:type="paragraph" w:styleId="Kjene">
    <w:name w:val="footer"/>
    <w:basedOn w:val="Parastais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Noklusjumarindkopasfonts"/>
    <w:rsid w:val="00401386"/>
    <w:rPr>
      <w:sz w:val="22"/>
      <w:szCs w:val="22"/>
      <w:lang w:eastAsia="en-US"/>
    </w:rPr>
  </w:style>
  <w:style w:type="paragraph" w:customStyle="1" w:styleId="naisc">
    <w:name w:val="naisc"/>
    <w:basedOn w:val="Parastais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ais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1386"/>
    <w:rPr>
      <w:sz w:val="16"/>
      <w:szCs w:val="16"/>
    </w:rPr>
  </w:style>
  <w:style w:type="paragraph" w:styleId="Komentrateksts">
    <w:name w:val="annotation text"/>
    <w:basedOn w:val="Parastais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basedOn w:val="Noklusjumarindkopasfonts"/>
    <w:uiPriority w:val="99"/>
    <w:rsid w:val="00401386"/>
    <w:rPr>
      <w:lang w:eastAsia="en-US"/>
    </w:rPr>
  </w:style>
  <w:style w:type="paragraph" w:styleId="Komentratma">
    <w:name w:val="annotation subject"/>
    <w:basedOn w:val="Komentrateksts"/>
    <w:next w:val="Komentrateksts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401386"/>
    <w:rPr>
      <w:b/>
      <w:bCs/>
    </w:rPr>
  </w:style>
  <w:style w:type="paragraph" w:styleId="Vresteksts">
    <w:name w:val="footnote text"/>
    <w:basedOn w:val="Parastais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basedOn w:val="Noklusjumarindkopasfonts"/>
    <w:semiHidden/>
    <w:rsid w:val="00401386"/>
    <w:rPr>
      <w:lang w:eastAsia="en-US"/>
    </w:rPr>
  </w:style>
  <w:style w:type="character" w:styleId="Vresatsauce">
    <w:name w:val="footnote reference"/>
    <w:basedOn w:val="Noklusjumarindkopasfonts"/>
    <w:semiHidden/>
    <w:unhideWhenUsed/>
    <w:rsid w:val="00401386"/>
    <w:rPr>
      <w:vertAlign w:val="superscript"/>
    </w:rPr>
  </w:style>
  <w:style w:type="character" w:styleId="Lappusesnumurs">
    <w:name w:val="page number"/>
    <w:basedOn w:val="Noklusjumarindkopasfonts"/>
    <w:semiHidden/>
    <w:rsid w:val="00401386"/>
  </w:style>
  <w:style w:type="character" w:styleId="Hipersaite">
    <w:name w:val="Hyperlink"/>
    <w:basedOn w:val="Noklusjumarindkopasfonts"/>
    <w:rsid w:val="00106B2F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Parastais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4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 gada 29. aprīļa noteikumos Nr. 243 "Tieslietu ministrijas nolikums""</vt:lpstr>
      <vt:lpstr>Ministru kabineta noteikumu projekts "Tieslietu ministrijas sniegto maksas pakalpojumu cenrādis"</vt:lpstr>
      <vt:lpstr>Ministru kabineta noteikumu projekts</vt:lpstr>
    </vt:vector>
  </TitlesOfParts>
  <Company>Tieslietu Ministrija</Company>
  <LinksUpToDate>false</LinksUpToDate>
  <CharactersWithSpaces>1269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mailto:vita.vasarina@tm.gov.lv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mailto:margarita.baumane@tm.gov.lv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 gada 29. aprīļa noteikumos Nr. 243 "Tieslietu ministrijas nolikums""</dc:title>
  <dc:subject>Ministru kabineta noteikumu projekts</dc:subject>
  <dc:creator>Margarita Baumane</dc:creator>
  <cp:keywords/>
  <dc:description>margarita.baumane@tm.gov.lv, 67036976</dc:description>
  <cp:lastModifiedBy>ar1901</cp:lastModifiedBy>
  <cp:revision>2</cp:revision>
  <cp:lastPrinted>2010-01-13T11:55:00Z</cp:lastPrinted>
  <dcterms:created xsi:type="dcterms:W3CDTF">2010-12-16T12:19:00Z</dcterms:created>
  <dcterms:modified xsi:type="dcterms:W3CDTF">2010-12-16T12:19:00Z</dcterms:modified>
</cp:coreProperties>
</file>