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8. novembrī</w:t>
      </w:r>
      <w:r w:rsidRPr="00FF41CC">
        <w:rPr>
          <w:rFonts w:ascii="Times New Roman" w:hAnsi="Times New Roman"/>
          <w:sz w:val="28"/>
          <w:szCs w:val="28"/>
        </w:rPr>
        <w:t xml:space="preserve">            </w:t>
      </w:r>
      <w:r w:rsidRPr="00FF41C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859</w:t>
      </w:r>
    </w:p>
    <w:p w:rsidR="00D55FF7" w:rsidRPr="00FF41CC" w:rsidRDefault="00D55FF7" w:rsidP="00FF41C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FF41CC">
        <w:rPr>
          <w:rFonts w:ascii="Times New Roman" w:hAnsi="Times New Roman"/>
          <w:sz w:val="28"/>
        </w:rPr>
        <w:t>Rīgā</w:t>
      </w:r>
      <w:r w:rsidRPr="00FF41CC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66 19</w:t>
      </w:r>
      <w:r w:rsidRPr="00FF41CC">
        <w:rPr>
          <w:rFonts w:ascii="Times New Roman" w:hAnsi="Times New Roman"/>
          <w:sz w:val="28"/>
        </w:rPr>
        <w:t>.§)</w:t>
      </w:r>
    </w:p>
    <w:p w:rsidR="00D55FF7" w:rsidRPr="00FF41CC" w:rsidRDefault="00D55FF7" w:rsidP="00FF4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1CC">
        <w:rPr>
          <w:rFonts w:ascii="Times New Roman" w:hAnsi="Times New Roman"/>
          <w:b/>
          <w:sz w:val="28"/>
          <w:szCs w:val="28"/>
        </w:rPr>
        <w:t xml:space="preserve">Noteikumi par privātpersonai atlīdzināmo </w:t>
      </w:r>
      <w:r>
        <w:rPr>
          <w:rFonts w:ascii="Times New Roman" w:hAnsi="Times New Roman"/>
          <w:b/>
          <w:sz w:val="28"/>
          <w:szCs w:val="28"/>
        </w:rPr>
        <w:t>juridiskās palīdzības izmaksu</w:t>
      </w:r>
      <w:r w:rsidRPr="00FF41CC">
        <w:rPr>
          <w:rFonts w:ascii="Times New Roman" w:hAnsi="Times New Roman"/>
          <w:b/>
          <w:sz w:val="28"/>
          <w:szCs w:val="28"/>
        </w:rPr>
        <w:t xml:space="preserve"> maksimālo apmēru</w:t>
      </w:r>
    </w:p>
    <w:p w:rsidR="00D55FF7" w:rsidRPr="00FF41CC" w:rsidRDefault="00D55FF7" w:rsidP="00FF4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Izdoti saskaņā ar</w:t>
      </w:r>
    </w:p>
    <w:p w:rsidR="00D55FF7" w:rsidRPr="00FF41CC" w:rsidRDefault="00D55FF7" w:rsidP="00FF4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Valsts pārvaldes iestāžu</w:t>
      </w:r>
    </w:p>
    <w:p w:rsidR="00D55FF7" w:rsidRPr="00FF41CC" w:rsidRDefault="00D55FF7" w:rsidP="00FF4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nodarīto zaudējumu</w:t>
      </w:r>
    </w:p>
    <w:p w:rsidR="00D55FF7" w:rsidRPr="00FF41CC" w:rsidRDefault="00D55FF7" w:rsidP="00FF4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atlīdzināšanas likuma</w:t>
      </w:r>
    </w:p>
    <w:p w:rsidR="00D55FF7" w:rsidRPr="00FF41CC" w:rsidRDefault="00D55FF7" w:rsidP="00FF4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7.panta trešo daļu</w:t>
      </w:r>
    </w:p>
    <w:p w:rsidR="00D55FF7" w:rsidRPr="00FF41CC" w:rsidRDefault="00D55FF7" w:rsidP="00FF4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FF7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 xml:space="preserve">1. Noteikumi nosaka ar juridisko palīdzību </w:t>
      </w:r>
      <w:r>
        <w:rPr>
          <w:rFonts w:ascii="Times New Roman" w:hAnsi="Times New Roman"/>
          <w:sz w:val="28"/>
          <w:szCs w:val="28"/>
        </w:rPr>
        <w:t xml:space="preserve">saistīto </w:t>
      </w:r>
      <w:r w:rsidRPr="00FF41CC">
        <w:rPr>
          <w:rFonts w:ascii="Times New Roman" w:hAnsi="Times New Roman"/>
          <w:sz w:val="28"/>
          <w:szCs w:val="28"/>
        </w:rPr>
        <w:t>izmaksu</w:t>
      </w:r>
      <w:r>
        <w:rPr>
          <w:rFonts w:ascii="Times New Roman" w:hAnsi="Times New Roman"/>
          <w:sz w:val="28"/>
          <w:szCs w:val="28"/>
        </w:rPr>
        <w:t xml:space="preserve"> (turpmāk − izmaksas) </w:t>
      </w:r>
      <w:r w:rsidRPr="00FF41CC">
        <w:rPr>
          <w:rFonts w:ascii="Times New Roman" w:hAnsi="Times New Roman"/>
          <w:sz w:val="28"/>
          <w:szCs w:val="28"/>
        </w:rPr>
        <w:t xml:space="preserve">maksimālo apmēru, </w:t>
      </w:r>
      <w:r>
        <w:rPr>
          <w:rFonts w:ascii="Times New Roman" w:hAnsi="Times New Roman"/>
          <w:sz w:val="28"/>
          <w:szCs w:val="28"/>
        </w:rPr>
        <w:t>ko atlīdzina privātpersonai, ja</w:t>
      </w:r>
      <w:r w:rsidRPr="00FF41CC">
        <w:rPr>
          <w:rFonts w:ascii="Times New Roman" w:hAnsi="Times New Roman"/>
          <w:sz w:val="28"/>
          <w:szCs w:val="28"/>
        </w:rPr>
        <w:t xml:space="preserve"> valsts pārvaldes iestādes rīcības </w:t>
      </w:r>
      <w:r>
        <w:rPr>
          <w:rFonts w:ascii="Times New Roman" w:hAnsi="Times New Roman"/>
          <w:sz w:val="28"/>
          <w:szCs w:val="28"/>
        </w:rPr>
        <w:t>dēļ</w:t>
      </w:r>
      <w:r w:rsidRPr="00FF41CC">
        <w:rPr>
          <w:rFonts w:ascii="Times New Roman" w:hAnsi="Times New Roman"/>
          <w:sz w:val="28"/>
          <w:szCs w:val="28"/>
        </w:rPr>
        <w:t xml:space="preserve"> privātpersonai tika nodarīts man</w:t>
      </w:r>
      <w:r>
        <w:rPr>
          <w:rFonts w:ascii="Times New Roman" w:hAnsi="Times New Roman"/>
          <w:sz w:val="28"/>
          <w:szCs w:val="28"/>
        </w:rPr>
        <w:t>tiskais zaudējums vai personisk</w:t>
      </w:r>
      <w:r w:rsidRPr="00FF41CC">
        <w:rPr>
          <w:rFonts w:ascii="Times New Roman" w:hAnsi="Times New Roman"/>
          <w:sz w:val="28"/>
          <w:szCs w:val="28"/>
        </w:rPr>
        <w:t>s kaitējums.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2. Samaksu par juridisko palīdzību aprēķina par pilnām stundām.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</w:rPr>
        <w:t>3. Valsts atlīdzina izmaksas</w:t>
      </w:r>
      <w:r>
        <w:rPr>
          <w:rFonts w:ascii="Times New Roman" w:hAnsi="Times New Roman"/>
          <w:sz w:val="28"/>
          <w:szCs w:val="28"/>
        </w:rPr>
        <w:t xml:space="preserve"> vienai personai</w:t>
      </w:r>
      <w:r w:rsidRPr="00FF41CC">
        <w:rPr>
          <w:rFonts w:ascii="Times New Roman" w:hAnsi="Times New Roman"/>
          <w:sz w:val="28"/>
          <w:szCs w:val="28"/>
        </w:rPr>
        <w:t xml:space="preserve"> </w:t>
      </w:r>
      <w:r w:rsidRPr="00FF41CC">
        <w:rPr>
          <w:rFonts w:ascii="Times New Roman" w:hAnsi="Times New Roman"/>
          <w:sz w:val="28"/>
          <w:szCs w:val="28"/>
          <w:lang w:eastAsia="lv-LV"/>
        </w:rPr>
        <w:t>šādā apmērā: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3.1. par sniegtu juridisko konsultāciju – </w:t>
      </w:r>
      <w:smartTag w:uri="schemas-tilde-lv/tildestengine" w:element="currency2">
        <w:smartTagPr>
          <w:attr w:name="currency_text" w:val="latu"/>
          <w:attr w:name="currency_value" w:val="13.50"/>
          <w:attr w:name="currency_key" w:val="LVL"/>
          <w:attr w:name="currency_id" w:val="48"/>
        </w:smartTagPr>
        <w:r w:rsidRPr="00FF41CC">
          <w:rPr>
            <w:rFonts w:ascii="Times New Roman" w:hAnsi="Times New Roman"/>
            <w:sz w:val="28"/>
            <w:szCs w:val="28"/>
            <w:lang w:eastAsia="lv-LV"/>
          </w:rPr>
          <w:t>13,50 latu</w:t>
        </w:r>
      </w:smartTag>
      <w:r w:rsidRPr="00FF41CC">
        <w:rPr>
          <w:rFonts w:ascii="Times New Roman" w:hAnsi="Times New Roman"/>
          <w:sz w:val="28"/>
          <w:szCs w:val="28"/>
          <w:lang w:eastAsia="lv-LV"/>
        </w:rPr>
        <w:t xml:space="preserve"> stundā;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3.2. par pieteikuma, blakus sūdzības vai administratīvā līguma (izlīguma) sastādīšanu – </w:t>
      </w:r>
      <w:smartTag w:uri="schemas-tilde-lv/tildestengine" w:element="currency2">
        <w:smartTagPr>
          <w:attr w:name="currency_text" w:val="latu"/>
          <w:attr w:name="currency_value" w:val="22.50"/>
          <w:attr w:name="currency_key" w:val="LVL"/>
          <w:attr w:name="currency_id" w:val="48"/>
        </w:smartTagPr>
        <w:r w:rsidRPr="00FF41CC">
          <w:rPr>
            <w:rFonts w:ascii="Times New Roman" w:hAnsi="Times New Roman"/>
            <w:sz w:val="28"/>
            <w:szCs w:val="28"/>
            <w:lang w:eastAsia="lv-LV"/>
          </w:rPr>
          <w:t>22,50 latu</w:t>
        </w:r>
      </w:smartTag>
      <w:r w:rsidRPr="00FF41CC">
        <w:rPr>
          <w:rFonts w:ascii="Times New Roman" w:hAnsi="Times New Roman"/>
          <w:sz w:val="28"/>
          <w:szCs w:val="28"/>
          <w:lang w:eastAsia="lv-LV"/>
        </w:rPr>
        <w:t>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>3.3. par apelācijas sūdzības un pretapelācijas sūdzības sastādīšanu – 27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FF41CC">
        <w:rPr>
          <w:rFonts w:ascii="Times New Roman" w:hAnsi="Times New Roman"/>
          <w:sz w:val="28"/>
          <w:szCs w:val="28"/>
          <w:lang w:eastAsia="lv-LV"/>
        </w:rPr>
        <w:t>latus;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>3.4. par kasācijas sūdzības sastādīšanu – 32 latus;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3.5. par tāda dokumenta sastādīšanu, kas nepieciešams lietas izlemšanai (iesniegumi, lūgumi vai paskaidrojumi (izņemot dokumentu par informācijas pieprasīšanu un </w:t>
      </w:r>
      <w:r>
        <w:rPr>
          <w:rFonts w:ascii="Times New Roman" w:hAnsi="Times New Roman"/>
          <w:sz w:val="28"/>
          <w:szCs w:val="28"/>
          <w:lang w:eastAsia="lv-LV"/>
        </w:rPr>
        <w:t>šo noteikumu 3.2., 3.3. un 3.4.</w:t>
      </w:r>
      <w:r w:rsidRPr="00FF41CC">
        <w:rPr>
          <w:rFonts w:ascii="Times New Roman" w:hAnsi="Times New Roman"/>
          <w:sz w:val="28"/>
          <w:szCs w:val="28"/>
          <w:lang w:eastAsia="lv-LV"/>
        </w:rPr>
        <w:t xml:space="preserve">apakšpunktā minētos dokumentus)) – </w:t>
      </w:r>
      <w:smartTag w:uri="schemas-tilde-lv/tildestengine" w:element="currency2">
        <w:smartTagPr>
          <w:attr w:name="currency_text" w:val="latu"/>
          <w:attr w:name="currency_value" w:val="18"/>
          <w:attr w:name="currency_key" w:val="LVL"/>
          <w:attr w:name="currency_id" w:val="48"/>
        </w:smartTagPr>
        <w:r w:rsidRPr="00FF41CC">
          <w:rPr>
            <w:rFonts w:ascii="Times New Roman" w:hAnsi="Times New Roman"/>
            <w:sz w:val="28"/>
            <w:szCs w:val="28"/>
            <w:lang w:eastAsia="lv-LV"/>
          </w:rPr>
          <w:t>18 latu</w:t>
        </w:r>
      </w:smartTag>
      <w:r w:rsidRPr="00FF41CC">
        <w:rPr>
          <w:rFonts w:ascii="Times New Roman" w:hAnsi="Times New Roman"/>
          <w:sz w:val="28"/>
          <w:szCs w:val="28"/>
          <w:lang w:eastAsia="lv-LV"/>
        </w:rPr>
        <w:t>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3.6. par šo noteikumu 3.2., 3.3. un 3.4.apakšpunktā minēto dokumentu papildinājumu sastādīšanu – </w:t>
      </w:r>
      <w:smartTag w:uri="schemas-tilde-lv/tildestengine" w:element="currency2">
        <w:smartTagPr>
          <w:attr w:name="currency_text" w:val="latu"/>
          <w:attr w:name="currency_value" w:val="18"/>
          <w:attr w:name="currency_key" w:val="LVL"/>
          <w:attr w:name="currency_id" w:val="48"/>
        </w:smartTagPr>
        <w:r w:rsidRPr="00FF41CC">
          <w:rPr>
            <w:rFonts w:ascii="Times New Roman" w:hAnsi="Times New Roman"/>
            <w:sz w:val="28"/>
            <w:szCs w:val="28"/>
            <w:lang w:eastAsia="lv-LV"/>
          </w:rPr>
          <w:t>18 latu</w:t>
        </w:r>
      </w:smartTag>
      <w:r w:rsidRPr="00FF41CC">
        <w:rPr>
          <w:rFonts w:ascii="Times New Roman" w:hAnsi="Times New Roman"/>
          <w:sz w:val="28"/>
          <w:szCs w:val="28"/>
          <w:lang w:eastAsia="lv-LV"/>
        </w:rPr>
        <w:t>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3.7. par pārstāvību tiesas sēdē – </w:t>
      </w:r>
      <w:smartTag w:uri="schemas-tilde-lv/tildestengine" w:element="currency2">
        <w:smartTagPr>
          <w:attr w:name="currency_text" w:val="latu"/>
          <w:attr w:name="currency_value" w:val="20"/>
          <w:attr w:name="currency_key" w:val="LVL"/>
          <w:attr w:name="currency_id" w:val="48"/>
        </w:smartTagPr>
        <w:r w:rsidRPr="00FF41CC">
          <w:rPr>
            <w:rFonts w:ascii="Times New Roman" w:hAnsi="Times New Roman"/>
            <w:sz w:val="28"/>
            <w:szCs w:val="28"/>
            <w:lang w:eastAsia="lv-LV"/>
          </w:rPr>
          <w:t>20 latu</w:t>
        </w:r>
      </w:smartTag>
      <w:r w:rsidRPr="00FF41CC">
        <w:rPr>
          <w:rFonts w:ascii="Times New Roman" w:hAnsi="Times New Roman"/>
          <w:sz w:val="28"/>
          <w:szCs w:val="28"/>
          <w:lang w:eastAsia="lv-LV"/>
        </w:rPr>
        <w:t xml:space="preserve"> stundā;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3.8. par iepazīšanos ar lietas materiālu vienu sējumu tiesā vienas tiesas instances ietvaros – </w:t>
      </w:r>
      <w:smartTag w:uri="schemas-tilde-lv/tildestengine" w:element="currency2">
        <w:smartTagPr>
          <w:attr w:name="currency_text" w:val="latu"/>
          <w:attr w:name="currency_value" w:val="13.50"/>
          <w:attr w:name="currency_key" w:val="LVL"/>
          <w:attr w:name="currency_id" w:val="48"/>
        </w:smartTagPr>
        <w:r w:rsidRPr="00FF41CC">
          <w:rPr>
            <w:rFonts w:ascii="Times New Roman" w:hAnsi="Times New Roman"/>
            <w:sz w:val="28"/>
            <w:szCs w:val="28"/>
            <w:lang w:eastAsia="lv-LV"/>
          </w:rPr>
          <w:t>13,50 latu</w:t>
        </w:r>
      </w:smartTag>
      <w:r w:rsidRPr="00FF41CC">
        <w:rPr>
          <w:rFonts w:ascii="Times New Roman" w:hAnsi="Times New Roman"/>
          <w:sz w:val="28"/>
          <w:szCs w:val="28"/>
          <w:lang w:eastAsia="lv-LV"/>
        </w:rPr>
        <w:t>.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 xml:space="preserve">4. Valsts sedz izdevumus par </w:t>
      </w:r>
      <w:r>
        <w:rPr>
          <w:rFonts w:ascii="Times New Roman" w:hAnsi="Times New Roman"/>
          <w:sz w:val="28"/>
          <w:szCs w:val="28"/>
          <w:lang w:eastAsia="lv-LV"/>
        </w:rPr>
        <w:t xml:space="preserve">sniegtu juridisko konsultāciju </w:t>
      </w:r>
      <w:r w:rsidRPr="00FF41CC">
        <w:rPr>
          <w:rFonts w:ascii="Times New Roman" w:hAnsi="Times New Roman"/>
          <w:sz w:val="28"/>
          <w:szCs w:val="28"/>
          <w:lang w:eastAsia="lv-LV"/>
        </w:rPr>
        <w:t>šo noteikumu 3</w:t>
      </w:r>
      <w:r>
        <w:rPr>
          <w:rFonts w:ascii="Times New Roman" w:hAnsi="Times New Roman"/>
          <w:sz w:val="28"/>
          <w:szCs w:val="28"/>
          <w:lang w:eastAsia="lv-LV"/>
        </w:rPr>
        <w:t>.1.</w:t>
      </w:r>
      <w:r w:rsidRPr="00FF41CC">
        <w:rPr>
          <w:rFonts w:ascii="Times New Roman" w:hAnsi="Times New Roman"/>
          <w:sz w:val="28"/>
          <w:szCs w:val="28"/>
          <w:lang w:eastAsia="lv-LV"/>
        </w:rPr>
        <w:t>apakšpunktā</w:t>
      </w:r>
      <w:r>
        <w:rPr>
          <w:rFonts w:ascii="Times New Roman" w:hAnsi="Times New Roman"/>
          <w:sz w:val="28"/>
          <w:szCs w:val="28"/>
          <w:lang w:eastAsia="lv-LV"/>
        </w:rPr>
        <w:t xml:space="preserve"> minētajā apmērā </w:t>
      </w:r>
      <w:r w:rsidRPr="00FF41CC">
        <w:rPr>
          <w:rFonts w:ascii="Times New Roman" w:hAnsi="Times New Roman"/>
          <w:sz w:val="28"/>
          <w:szCs w:val="28"/>
          <w:lang w:eastAsia="lv-LV"/>
        </w:rPr>
        <w:t xml:space="preserve">ne vairāk </w:t>
      </w:r>
      <w:r>
        <w:rPr>
          <w:rFonts w:ascii="Times New Roman" w:hAnsi="Times New Roman"/>
          <w:sz w:val="28"/>
          <w:szCs w:val="28"/>
          <w:lang w:eastAsia="lv-LV"/>
        </w:rPr>
        <w:t xml:space="preserve">kā </w:t>
      </w:r>
      <w:r w:rsidRPr="00FF41CC">
        <w:rPr>
          <w:rFonts w:ascii="Times New Roman" w:hAnsi="Times New Roman"/>
          <w:sz w:val="28"/>
          <w:szCs w:val="28"/>
          <w:lang w:eastAsia="lv-LV"/>
        </w:rPr>
        <w:t>par piecām stundām vienas lietas ietvaros.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>5. Valsts sedz izdevumus ne vairāk kā par piecu šo noteikumu</w:t>
      </w:r>
      <w:r>
        <w:rPr>
          <w:rFonts w:ascii="Times New Roman" w:hAnsi="Times New Roman"/>
          <w:sz w:val="28"/>
          <w:szCs w:val="28"/>
          <w:lang w:eastAsia="lv-LV"/>
        </w:rPr>
        <w:t xml:space="preserve"> 3.2., 3.3., 3.4., 3.5. un 3.6.</w:t>
      </w:r>
      <w:r w:rsidRPr="00FF41CC">
        <w:rPr>
          <w:rFonts w:ascii="Times New Roman" w:hAnsi="Times New Roman"/>
          <w:sz w:val="28"/>
          <w:szCs w:val="28"/>
          <w:lang w:eastAsia="lv-LV"/>
        </w:rPr>
        <w:t>apakšpunktā minēto dokumentu sastādīšanu vienas lietas ietvaros.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F41CC">
        <w:rPr>
          <w:rFonts w:ascii="Times New Roman" w:hAnsi="Times New Roman"/>
          <w:sz w:val="28"/>
          <w:szCs w:val="28"/>
          <w:lang w:eastAsia="lv-LV"/>
        </w:rPr>
        <w:t>6. Valsts sedz izdevumus par pārstāvību tiesas sēdē ne vairāk kā par 40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FF41CC">
        <w:rPr>
          <w:rFonts w:ascii="Times New Roman" w:hAnsi="Times New Roman"/>
          <w:sz w:val="28"/>
          <w:szCs w:val="28"/>
          <w:lang w:eastAsia="lv-LV"/>
        </w:rPr>
        <w:t>stundām vienas lietas ietvaros.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CC">
        <w:rPr>
          <w:rFonts w:ascii="Times New Roman" w:hAnsi="Times New Roman"/>
          <w:sz w:val="28"/>
          <w:szCs w:val="28"/>
        </w:rPr>
        <w:t>Ministru prezidents</w:t>
      </w:r>
      <w:r w:rsidRPr="00FF41CC">
        <w:rPr>
          <w:rFonts w:ascii="Times New Roman" w:hAnsi="Times New Roman"/>
          <w:sz w:val="28"/>
          <w:szCs w:val="28"/>
        </w:rPr>
        <w:tab/>
        <w:t>V.Dombrovskis</w:t>
      </w: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FF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F7" w:rsidRPr="00FF41CC" w:rsidRDefault="00D55FF7" w:rsidP="001918B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F41CC">
        <w:rPr>
          <w:rFonts w:ascii="Times New Roman" w:hAnsi="Times New Roman"/>
          <w:bCs/>
          <w:sz w:val="28"/>
          <w:szCs w:val="28"/>
        </w:rPr>
        <w:t>Ti</w:t>
      </w:r>
      <w:r>
        <w:rPr>
          <w:rFonts w:ascii="Times New Roman" w:hAnsi="Times New Roman"/>
          <w:bCs/>
          <w:sz w:val="28"/>
          <w:szCs w:val="28"/>
        </w:rPr>
        <w:t>eslietu ministrs</w:t>
      </w:r>
      <w:r w:rsidRPr="00FF41C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G.Bērziņš</w:t>
      </w:r>
    </w:p>
    <w:sectPr w:rsidR="00D55FF7" w:rsidRPr="00FF41CC" w:rsidSect="00D83E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F7" w:rsidRDefault="00D55FF7" w:rsidP="000446F4">
      <w:pPr>
        <w:spacing w:after="0" w:line="240" w:lineRule="auto"/>
      </w:pPr>
      <w:r>
        <w:separator/>
      </w:r>
    </w:p>
  </w:endnote>
  <w:endnote w:type="continuationSeparator" w:id="0">
    <w:p w:rsidR="00D55FF7" w:rsidRDefault="00D55FF7" w:rsidP="0004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7" w:rsidRPr="00FF41CC" w:rsidRDefault="00D55FF7" w:rsidP="00FF41C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N2432_1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7" w:rsidRPr="00FF41CC" w:rsidRDefault="00D55FF7" w:rsidP="00FF41C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N2432_1 v_sk. = </w:t>
    </w:r>
    <w:fldSimple w:instr=" NUMWORDS  \* MERGEFORMAT ">
      <w:r w:rsidRPr="001918BE">
        <w:rPr>
          <w:rFonts w:ascii="Times New Roman" w:hAnsi="Times New Roman"/>
          <w:noProof/>
          <w:sz w:val="16"/>
        </w:rPr>
        <w:t>247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F7" w:rsidRDefault="00D55FF7" w:rsidP="000446F4">
      <w:pPr>
        <w:spacing w:after="0" w:line="240" w:lineRule="auto"/>
      </w:pPr>
      <w:r>
        <w:separator/>
      </w:r>
    </w:p>
  </w:footnote>
  <w:footnote w:type="continuationSeparator" w:id="0">
    <w:p w:rsidR="00D55FF7" w:rsidRDefault="00D55FF7" w:rsidP="0004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7" w:rsidRPr="00130857" w:rsidRDefault="00D55FF7" w:rsidP="000446F4">
    <w:pPr>
      <w:pStyle w:val="Header"/>
      <w:jc w:val="center"/>
      <w:rPr>
        <w:rFonts w:ascii="Times New Roman" w:hAnsi="Times New Roman"/>
        <w:sz w:val="24"/>
        <w:szCs w:val="24"/>
      </w:rPr>
    </w:pPr>
    <w:r w:rsidRPr="00130857">
      <w:rPr>
        <w:rFonts w:ascii="Times New Roman" w:hAnsi="Times New Roman"/>
        <w:sz w:val="24"/>
        <w:szCs w:val="24"/>
      </w:rPr>
      <w:fldChar w:fldCharType="begin"/>
    </w:r>
    <w:r w:rsidRPr="00130857">
      <w:rPr>
        <w:rFonts w:ascii="Times New Roman" w:hAnsi="Times New Roman"/>
        <w:sz w:val="24"/>
        <w:szCs w:val="24"/>
      </w:rPr>
      <w:instrText xml:space="preserve"> PAGE   \* MERGEFORMAT </w:instrText>
    </w:r>
    <w:r w:rsidRPr="0013085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30857">
      <w:rPr>
        <w:rFonts w:ascii="Times New Roman" w:hAnsi="Times New Roman"/>
        <w:sz w:val="24"/>
        <w:szCs w:val="24"/>
      </w:rPr>
      <w:fldChar w:fldCharType="end"/>
    </w:r>
  </w:p>
  <w:p w:rsidR="00D55FF7" w:rsidRDefault="00D55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7" w:rsidRDefault="00D55FF7" w:rsidP="00FF41CC">
    <w:pPr>
      <w:pStyle w:val="Header"/>
      <w:jc w:val="center"/>
    </w:pPr>
    <w:r w:rsidRPr="00A708A7">
      <w:rPr>
        <w:rFonts w:ascii="Times New Roman" w:hAnsi="Times New Roman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FF"/>
    <w:multiLevelType w:val="hybridMultilevel"/>
    <w:tmpl w:val="57467D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912C5"/>
    <w:multiLevelType w:val="hybridMultilevel"/>
    <w:tmpl w:val="080C0FF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B254E"/>
    <w:multiLevelType w:val="hybridMultilevel"/>
    <w:tmpl w:val="96E087C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47542"/>
    <w:multiLevelType w:val="hybridMultilevel"/>
    <w:tmpl w:val="2EF6E4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DE3B01"/>
    <w:multiLevelType w:val="hybridMultilevel"/>
    <w:tmpl w:val="4A4838A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D91"/>
    <w:rsid w:val="000446F4"/>
    <w:rsid w:val="000868D8"/>
    <w:rsid w:val="000B57E0"/>
    <w:rsid w:val="000B699D"/>
    <w:rsid w:val="000B7C90"/>
    <w:rsid w:val="000C1598"/>
    <w:rsid w:val="000D2E03"/>
    <w:rsid w:val="000E5256"/>
    <w:rsid w:val="00130857"/>
    <w:rsid w:val="0016405A"/>
    <w:rsid w:val="00172ADB"/>
    <w:rsid w:val="00187D63"/>
    <w:rsid w:val="001918BE"/>
    <w:rsid w:val="00192177"/>
    <w:rsid w:val="001B6C1E"/>
    <w:rsid w:val="001C19C5"/>
    <w:rsid w:val="001E12C9"/>
    <w:rsid w:val="001F66A4"/>
    <w:rsid w:val="00211684"/>
    <w:rsid w:val="00217B66"/>
    <w:rsid w:val="00223149"/>
    <w:rsid w:val="002415C0"/>
    <w:rsid w:val="00243252"/>
    <w:rsid w:val="002471C7"/>
    <w:rsid w:val="002853C2"/>
    <w:rsid w:val="002E4C16"/>
    <w:rsid w:val="002F4B6B"/>
    <w:rsid w:val="0030126D"/>
    <w:rsid w:val="00301909"/>
    <w:rsid w:val="00336F35"/>
    <w:rsid w:val="003617B9"/>
    <w:rsid w:val="00361849"/>
    <w:rsid w:val="00370757"/>
    <w:rsid w:val="003803F1"/>
    <w:rsid w:val="00384116"/>
    <w:rsid w:val="00393BF5"/>
    <w:rsid w:val="003C277F"/>
    <w:rsid w:val="003D49ED"/>
    <w:rsid w:val="003E3C2A"/>
    <w:rsid w:val="003F446C"/>
    <w:rsid w:val="003F448D"/>
    <w:rsid w:val="00400E38"/>
    <w:rsid w:val="00406D23"/>
    <w:rsid w:val="00406E89"/>
    <w:rsid w:val="00425AC8"/>
    <w:rsid w:val="00431088"/>
    <w:rsid w:val="00461FB2"/>
    <w:rsid w:val="0047724B"/>
    <w:rsid w:val="0048782D"/>
    <w:rsid w:val="00487DE9"/>
    <w:rsid w:val="00496D91"/>
    <w:rsid w:val="004C3E3B"/>
    <w:rsid w:val="005034AF"/>
    <w:rsid w:val="005055B1"/>
    <w:rsid w:val="005225FE"/>
    <w:rsid w:val="00523932"/>
    <w:rsid w:val="00541D01"/>
    <w:rsid w:val="00583EA9"/>
    <w:rsid w:val="00592680"/>
    <w:rsid w:val="005A295D"/>
    <w:rsid w:val="005B1780"/>
    <w:rsid w:val="005C3085"/>
    <w:rsid w:val="005D1090"/>
    <w:rsid w:val="006031A1"/>
    <w:rsid w:val="006041B3"/>
    <w:rsid w:val="006161C3"/>
    <w:rsid w:val="00660A40"/>
    <w:rsid w:val="00666B6B"/>
    <w:rsid w:val="00684D2D"/>
    <w:rsid w:val="00693826"/>
    <w:rsid w:val="00694940"/>
    <w:rsid w:val="00697459"/>
    <w:rsid w:val="006B320B"/>
    <w:rsid w:val="006B66F3"/>
    <w:rsid w:val="006B77DD"/>
    <w:rsid w:val="006C54A9"/>
    <w:rsid w:val="006D30C1"/>
    <w:rsid w:val="006D3CBB"/>
    <w:rsid w:val="006E3B76"/>
    <w:rsid w:val="00700786"/>
    <w:rsid w:val="00707DAD"/>
    <w:rsid w:val="0073494B"/>
    <w:rsid w:val="00741E57"/>
    <w:rsid w:val="00753C23"/>
    <w:rsid w:val="007A403C"/>
    <w:rsid w:val="007B1BB4"/>
    <w:rsid w:val="007D60B9"/>
    <w:rsid w:val="007E0F06"/>
    <w:rsid w:val="007E62CE"/>
    <w:rsid w:val="00807A49"/>
    <w:rsid w:val="008141E5"/>
    <w:rsid w:val="00830188"/>
    <w:rsid w:val="008305DA"/>
    <w:rsid w:val="008347BB"/>
    <w:rsid w:val="00851539"/>
    <w:rsid w:val="008754BD"/>
    <w:rsid w:val="00887691"/>
    <w:rsid w:val="008F2BF4"/>
    <w:rsid w:val="00922BB8"/>
    <w:rsid w:val="0099712F"/>
    <w:rsid w:val="009A7162"/>
    <w:rsid w:val="009C1073"/>
    <w:rsid w:val="009C3875"/>
    <w:rsid w:val="009D6B3C"/>
    <w:rsid w:val="00A06104"/>
    <w:rsid w:val="00A3399B"/>
    <w:rsid w:val="00A50E41"/>
    <w:rsid w:val="00A5659F"/>
    <w:rsid w:val="00A708A7"/>
    <w:rsid w:val="00AA7CB6"/>
    <w:rsid w:val="00AC1774"/>
    <w:rsid w:val="00AE3E81"/>
    <w:rsid w:val="00AF49A0"/>
    <w:rsid w:val="00B14221"/>
    <w:rsid w:val="00B37040"/>
    <w:rsid w:val="00B407B1"/>
    <w:rsid w:val="00B5299F"/>
    <w:rsid w:val="00B80A5B"/>
    <w:rsid w:val="00B9243D"/>
    <w:rsid w:val="00B9368D"/>
    <w:rsid w:val="00BB3476"/>
    <w:rsid w:val="00BE7E39"/>
    <w:rsid w:val="00C12407"/>
    <w:rsid w:val="00C209D5"/>
    <w:rsid w:val="00C27891"/>
    <w:rsid w:val="00C5145D"/>
    <w:rsid w:val="00C52D8E"/>
    <w:rsid w:val="00C70D31"/>
    <w:rsid w:val="00C8538D"/>
    <w:rsid w:val="00C96AF5"/>
    <w:rsid w:val="00C976D3"/>
    <w:rsid w:val="00CC3710"/>
    <w:rsid w:val="00CC60F8"/>
    <w:rsid w:val="00D17CA0"/>
    <w:rsid w:val="00D35415"/>
    <w:rsid w:val="00D55FF7"/>
    <w:rsid w:val="00D63778"/>
    <w:rsid w:val="00D63B20"/>
    <w:rsid w:val="00D83ECE"/>
    <w:rsid w:val="00DA1A33"/>
    <w:rsid w:val="00DA2608"/>
    <w:rsid w:val="00DA4E5A"/>
    <w:rsid w:val="00DB1826"/>
    <w:rsid w:val="00DB6A79"/>
    <w:rsid w:val="00DC6E61"/>
    <w:rsid w:val="00DD2E90"/>
    <w:rsid w:val="00DE00B1"/>
    <w:rsid w:val="00DE1886"/>
    <w:rsid w:val="00DE52C1"/>
    <w:rsid w:val="00E13517"/>
    <w:rsid w:val="00E520D6"/>
    <w:rsid w:val="00E6650F"/>
    <w:rsid w:val="00EA2036"/>
    <w:rsid w:val="00EB7991"/>
    <w:rsid w:val="00ED2E37"/>
    <w:rsid w:val="00ED3C11"/>
    <w:rsid w:val="00ED4E8C"/>
    <w:rsid w:val="00EE0F89"/>
    <w:rsid w:val="00EE7415"/>
    <w:rsid w:val="00EF31A7"/>
    <w:rsid w:val="00EF571E"/>
    <w:rsid w:val="00F10A7A"/>
    <w:rsid w:val="00F1551A"/>
    <w:rsid w:val="00F27FB1"/>
    <w:rsid w:val="00F66B63"/>
    <w:rsid w:val="00F7277D"/>
    <w:rsid w:val="00F84000"/>
    <w:rsid w:val="00FA3DA9"/>
    <w:rsid w:val="00FA5DA8"/>
    <w:rsid w:val="00FA75B4"/>
    <w:rsid w:val="00FD2BC6"/>
    <w:rsid w:val="00FD5D6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6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20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B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E74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74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7415"/>
    <w:rPr>
      <w:b/>
      <w:bCs/>
    </w:rPr>
  </w:style>
  <w:style w:type="paragraph" w:styleId="Header">
    <w:name w:val="header"/>
    <w:basedOn w:val="Normal"/>
    <w:link w:val="HeaderChar"/>
    <w:uiPriority w:val="99"/>
    <w:rsid w:val="00044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6F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44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6F4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446F4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D8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2</Pages>
  <Words>1229</Words>
  <Characters>702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„Ar juridisko palīdzību saistīto izmaksu atlīdzināšanas noteikumi”</dc:title>
  <dc:subject>Ministru kabineta noteikumu projekts</dc:subject>
  <dc:creator>Tieslietu ministrija</dc:creator>
  <cp:keywords/>
  <dc:description>Natalija.Laveniece-Straupmane@tm.gov.lv, 67036908</dc:description>
  <cp:lastModifiedBy>Erna Ivanova</cp:lastModifiedBy>
  <cp:revision>33</cp:revision>
  <cp:lastPrinted>2011-10-28T10:10:00Z</cp:lastPrinted>
  <dcterms:created xsi:type="dcterms:W3CDTF">2011-07-05T08:38:00Z</dcterms:created>
  <dcterms:modified xsi:type="dcterms:W3CDTF">2011-11-09T10:54:00Z</dcterms:modified>
</cp:coreProperties>
</file>