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0E" w:rsidRPr="009C309B" w:rsidRDefault="00BE1D35" w:rsidP="00016D0E">
      <w:pPr>
        <w:tabs>
          <w:tab w:val="left" w:pos="7560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BE1D35">
        <w:rPr>
          <w:noProof/>
        </w:rPr>
        <w:pict>
          <v:group id="_x0000_s1090" style="position:absolute;margin-left:6.75pt;margin-top:17.25pt;width:452.25pt;height:541.5pt;z-index:251658240;mso-position-horizontal-relative:char;mso-position-vertical-relative:line" coordorigin="135,345" coordsize="9045,10830">
            <v:rect id="_x0000_s1091" href="http://www.tm.gov.lv/lv/ministrija/struktura/#23#23" style="position:absolute;left:6090;top:5190;width:1260;height:690;mso-position-horizontal-relative:text;mso-position-vertical-relative:text" o:button="t" filled="f" stroked="f">
              <v:fill o:detectmouseclick="t"/>
            </v:rect>
            <v:rect id="_x0000_s1092" style="position:absolute;left:6075;top:4710;width:1275;height:420;mso-position-horizontal-relative:text;mso-position-vertical-relative:text" filled="f" stroked="f">
              <v:fill o:detectmouseclick="t"/>
            </v:rect>
            <v:rect id="_x0000_s1093" href="http://www.tm.gov.lv/lv/ministrija/struktura/#20#20" title="link" style="position:absolute;left:7890;top:8535;width:1260;height:420;mso-position-horizontal-relative:text;mso-position-vertical-relative:text" o:button="t" filled="f" stroked="f">
              <v:fill o:detectmouseclick="t"/>
            </v:rect>
            <v:rect id="_x0000_s1094" href="http://www.tm.gov.lv/lv/ministrija/struktura/#19#19" title="link" style="position:absolute;left:7875;top:8010;width:1260;height:510;mso-position-horizontal-relative:text;mso-position-vertical-relative:text" o:button="t" filled="f" stroked="f">
              <v:fill o:detectmouseclick="t"/>
            </v:rect>
            <v:rect id="_x0000_s1095" href="http://www.tm.gov.lv/lv/ministrija/struktura/jd.html" title="link" style="position:absolute;left:7875;top:7500;width:1260;height:465;mso-position-horizontal-relative:text;mso-position-vertical-relative:text" o:button="t" filled="f" stroked="f">
              <v:fill o:detectmouseclick="t"/>
            </v:rect>
            <v:rect id="_x0000_s1096" href="http://www.tm.gov.lv/lv/ministrija/struktura/pfd.html" title="link" style="position:absolute;left:7905;top:6630;width:1245;height:765;mso-position-horizontal-relative:text;mso-position-vertical-relative:text" o:button="t" filled="f" stroked="f">
              <v:fill o:detectmouseclick="t"/>
            </v:rect>
            <v:rect id="_x0000_s1097" href="http://www.tm.gov.lv/lv/ministrija/struktura/k.html" title="link" style="position:absolute;left:7920;top:5880;width:1245;height:585;mso-position-horizontal-relative:text;mso-position-vertical-relative:text" o:button="t" filled="f" stroked="f">
              <v:fill o:detectmouseclick="t"/>
            </v:rect>
            <v:rect id="_x0000_s1098" href="http://www.tm.gov.lv/lv/ministrija/struktura/#17#17" title="link" style="position:absolute;left:7920;top:5355;width:1245;height:495;mso-position-horizontal-relative:text;mso-position-vertical-relative:text" o:button="t" filled="f" stroked="f">
              <v:fill o:detectmouseclick="t"/>
            </v:rect>
            <v:rect id="_x0000_s1099" href="http://www.tm.gov.lv/lv/ministrija/struktura/ad.html" title="link" style="position:absolute;left:7890;top:4815;width:1260;height:495;mso-position-horizontal-relative:text;mso-position-vertical-relative:text" o:button="t" filled="f" stroked="f">
              <v:fill o:detectmouseclick="t"/>
            </v:rect>
            <v:rect id="_x0000_s1100" href="http://www.tm.gov.lv/lv/ministrija/struktura/dn.html" title="link" style="position:absolute;left:4230;top:8370;width:1170;height:435;mso-position-horizontal-relative:text;mso-position-vertical-relative:text" o:button="t" filled="f" stroked="f">
              <v:fill o:detectmouseclick="t"/>
            </v:rect>
            <v:rect id="_x0000_s1101" href="http://www.tm.gov.lv/lv/ministrija/struktura/an.html" title="link" style="position:absolute;left:4230;top:8055;width:1200;height:285;mso-position-horizontal-relative:text;mso-position-vertical-relative:text" o:button="t" filled="f" stroked="f">
              <v:fill o:detectmouseclick="t"/>
            </v:rect>
            <v:rect id="_x0000_s1102" href="http://www.tm.gov.lv/lv/ministrija/struktura/dd.html" title="link" style="position:absolute;left:4170;top:7620;width:1245;height:390;mso-position-horizontal-relative:text;mso-position-vertical-relative:text" o:button="t" filled="f" stroked="f">
              <v:fill o:detectmouseclick="t"/>
            </v:rect>
            <v:rect id="_x0000_s1103" href="http://www.tm.gov.lv/lv/ministrija/struktura/tsun.html" title="link" style="position:absolute;left:4200;top:6690;width:1230;height:720;mso-position-horizontal-relative:text;mso-position-vertical-relative:text" o:button="t" filled="f" stroked="f">
              <v:fill o:detectmouseclick="t"/>
            </v:rect>
            <v:rect id="_x0000_s1104" href="http://www.tm.gov.lv/lv/ministrija/struktura/tspn.html" title="link" style="position:absolute;left:4185;top:5805;width:1260;height:660;mso-position-horizontal-relative:text;mso-position-vertical-relative:text" o:button="t" filled="f" stroked="f">
              <v:fill o:detectmouseclick="t"/>
            </v:rect>
            <v:rect id="_x0000_s1105" href="http://www.tm.gov.lv/lv/ministrija/struktura/tsn.html" title="link" style="position:absolute;left:4185;top:5160;width:1260;height:420;mso-position-horizontal-relative:text;mso-position-vertical-relative:text" o:button="t" filled="f" stroked="f">
              <v:fill o:detectmouseclick="t"/>
            </v:rect>
            <v:rect id="_x0000_s1106" href="http://www.tm.gov.lv/lv/ministrija/struktura/#16#16" title="link" style="position:absolute;left:4200;top:4635;width:1245;height:480;mso-position-horizontal-relative:text;mso-position-vertical-relative:text" o:button="t" filled="f" stroked="f">
              <v:fill o:detectmouseclick="t"/>
            </v:rect>
            <v:rect id="_x0000_s1107" href="http://www.tm.gov.lv/lv/ministrija/struktura/tsd.html" title="link" style="position:absolute;left:4185;top:4080;width:1260;height:510;mso-position-horizontal-relative:text;mso-position-vertical-relative:text" o:button="t" filled="f" stroked="f">
              <v:fill o:detectmouseclick="t"/>
            </v:rect>
            <v:rect id="_x0000_s1108" href="http://www.tm.gov.lv/lv/ministrija/struktura/ttn.html" title="link" style="position:absolute;left:2280;top:10470;width:1245;height:705;mso-position-horizontal-relative:text;mso-position-vertical-relative:text" o:button="t" filled="f" stroked="f">
              <v:fill o:detectmouseclick="t"/>
            </v:rect>
            <v:rect id="_x0000_s1109" href="http://www.tm.gov.lv/lv/ministrija/struktura/#15#15" title="link" style="position:absolute;left:2280;top:9720;width:1245;height:585;mso-position-horizontal-relative:text;mso-position-vertical-relative:text" o:button="t" filled="f" stroked="f">
              <v:fill o:detectmouseclick="t"/>
            </v:rect>
            <v:rect id="_x0000_s1110" href="http://www.tm.gov.lv/lv/ministrija/iestades/rlp.html" title="link" style="position:absolute;left:2280;top:9105;width:1260;height:585;mso-position-horizontal-relative:text;mso-position-vertical-relative:text" o:button="t" filled="f" stroked="f">
              <v:fill o:detectmouseclick="t"/>
            </v:rect>
            <v:rect id="_x0000_s1111" href="http://www.tm.gov.lv/lv/ministrija/struktura/npd.html" title="link" style="position:absolute;left:2295;top:8625;width:1215;height:420;mso-position-horizontal-relative:text;mso-position-vertical-relative:text" o:button="t" filled="f" stroked="f">
              <v:fill o:detectmouseclick="t"/>
            </v:rect>
            <v:rect id="_x0000_s1112" href="http://www.tm.gov.lv/lv/ministrija/struktura/#14#14" title="link" style="position:absolute;left:2280;top:7830;width:1260;height:525;mso-position-horizontal-relative:text;mso-position-vertical-relative:text" o:button="t" filled="f" stroked="f">
              <v:fill o:detectmouseclick="t"/>
            </v:rect>
            <v:rect id="_x0000_s1113" href="http://www.tm.gov.lv/lv/ministrija/struktura/#13#13" title="link" style="position:absolute;left:2265;top:7350;width:1290;height:435;mso-position-horizontal-relative:text;mso-position-vertical-relative:text" o:button="t" filled="f" stroked="f">
              <v:fill o:detectmouseclick="t"/>
            </v:rect>
            <v:rect id="_x0000_s1114" href="http://www.tm.gov.lv/lv/ministrija/struktura/#12#12" title="link" style="position:absolute;left:2280;top:6855;width:1260;height:465;mso-position-horizontal-relative:text;mso-position-vertical-relative:text" o:button="t" filled="f" stroked="f">
              <v:fill o:detectmouseclick="t"/>
            </v:rect>
            <v:rect id="_x0000_s1115" href="http://www.tm.gov.lv/lv/ministrija/struktura/valststiesibu.html" title="link" style="position:absolute;left:2280;top:6300;width:1260;height:495;mso-position-horizontal-relative:text;mso-position-vertical-relative:text" o:button="t" filled="f" stroked="f">
              <v:fill o:detectmouseclick="t"/>
            </v:rect>
            <v:rect id="_x0000_s1116" href="http://www.tm.gov.lv/lv/ministrija/struktura/kn.html" title="link" style="position:absolute;left:2280;top:5430;width:1230;height:720;mso-position-horizontal-relative:text;mso-position-vertical-relative:text" o:button="t" filled="f" stroked="f">
              <v:fill o:detectmouseclick="t"/>
            </v:rect>
            <v:rect id="_x0000_s1117" href="http://www.tm.gov.lv/lv/ministrija/struktura/#11#11" title="link" style="position:absolute;left:2265;top:4680;width:1260;height:540;mso-position-horizontal-relative:text;mso-position-vertical-relative:text" o:button="t" filled="f" stroked="f">
              <v:fill o:detectmouseclick="t"/>
            </v:rect>
            <v:rect id="_x0000_s1118" href="http://www.tm.gov.lv/lv/ministrija/struktura/#10#10" title="link" style="position:absolute;left:2280;top:4185;width:1245;height:450;mso-position-horizontal-relative:text;mso-position-vertical-relative:text" o:button="t" filled="f" stroked="f">
              <v:fill o:detectmouseclick="t"/>
            </v:rect>
            <v:rect id="_x0000_s1119" href="http://www.tm.gov.lv/lv/ministrija/struktura/#9#9" title="link" style="position:absolute;left:2280;top:3690;width:1245;height:465;mso-position-horizontal-relative:text;mso-position-vertical-relative:text" o:button="t" filled="f" stroked="f">
              <v:fill o:detectmouseclick="t"/>
            </v:rect>
            <v:rect id="_x0000_s1120" href="http://www.tm.gov.lv/lv/ministrija/struktura/civiltiesibu.html" title="link" style="position:absolute;left:2280;top:3150;width:1245;height:510;mso-position-horizontal-relative:text;mso-position-vertical-relative:text" o:button="t" filled="f" stroked="f">
              <v:fill o:detectmouseclick="t"/>
            </v:rect>
            <v:rect id="_x0000_s1121" href="http://www.tm.gov.lv/lv/ministrija/struktura/pn.html" title="link" style="position:absolute;left:7905;top:3855;width:1275;height:750;mso-position-horizontal-relative:text;mso-position-vertical-relative:text" o:button="t" filled="f" stroked="f">
              <v:fill o:detectmouseclick="t"/>
            </v:rect>
            <v:rect id="_x0000_s1122" href="http://www.tm.gov.lv/lv/ministrija/struktura/ian.html" title="link" style="position:absolute;left:7920;top:3000;width:1245;height:720;mso-position-horizontal-relative:text;mso-position-vertical-relative:text" o:button="t" filled="f" stroked="f">
              <v:fill o:detectmouseclick="t"/>
            </v:rect>
            <v:rect id="_x0000_s1123" href="http://www.tm.gov.lv/lv/ministrija/struktura/budzeta.html" title="link" style="position:absolute;left:7905;top:2115;width:1245;height:735;mso-position-horizontal-relative:text;mso-position-vertical-relative:text" o:button="t" filled="f" stroked="f">
              <v:fill o:detectmouseclick="t"/>
            </v:rect>
            <v:rect id="_x0000_s1124" href="http://www.tm.gov.lv/lv/ministrija/struktura/ektd.html" title="link" style="position:absolute;left:6090;top:7095;width:1230;height:810;mso-position-horizontal-relative:text;mso-position-vertical-relative:text" o:button="t" filled="f" stroked="f">
              <v:fill o:detectmouseclick="t"/>
            </v:rect>
            <v:rect id="_x0000_s1125" href="http://www.tm.gov.lv/lv/ministrija/struktura/sd.html" title="link" style="position:absolute;left:6090;top:6150;width:1245;height:795;mso-position-horizontal-relative:text;mso-position-vertical-relative:text" o:button="t" filled="f" stroked="f">
              <v:fill o:detectmouseclick="t"/>
            </v:rect>
            <v:rect id="_x0000_s1126" href="http://www.tm.gov.lv/lv/ministrija/struktura/proj_dep.html" title="link" style="position:absolute;left:6090;top:4080;width:1260;height:540;mso-position-horizontal-relative:text;mso-position-vertical-relative:text" o:button="t" filled="f" stroked="f">
              <v:fill o:detectmouseclick="t"/>
            </v:rect>
            <v:rect id="_x0000_s1127" href="http://www.tm.gov.lv/lv/ministrija/struktura/elkd.html" title="link" style="position:absolute;left:6090;top:3075;width:1245;height:810;mso-position-horizontal-relative:text;mso-position-vertical-relative:text" o:button="t" filled="f" stroked="f">
              <v:fill o:detectmouseclick="t"/>
            </v:rect>
            <v:rect id="_x0000_s1128" href="http://www.tm.gov.lv/lv/cv/is.html" title="link" style="position:absolute;left:6090;top:2130;width:1245;height:780;mso-position-horizontal-relative:text;mso-position-vertical-relative:text" o:button="t" filled="f" stroked="f">
              <v:fill o:detectmouseclick="t"/>
            </v:rect>
            <v:rect id="_x0000_s1129" href="http://www.tm.gov.lv/lv/ministrija/struktura/bjpd.html" title="link" style="position:absolute;left:4200;top:3105;width:1215;height:750;mso-position-horizontal-relative:text;mso-position-vertical-relative:text" o:button="t" filled="f" stroked="f">
              <v:fill o:detectmouseclick="t"/>
            </v:rect>
            <v:rect id="_x0000_s1130" href="http://www.tm.gov.lv/lv/ministrija/struktura/#7#7" title="link" style="position:absolute;left:4185;top:2130;width:1260;height:825;mso-position-horizontal-relative:text;mso-position-vertical-relative:text" o:button="t" filled="f" stroked="f">
              <v:fill o:detectmouseclick="t"/>
            </v:rect>
            <v:rect id="_x0000_s1131" href="http://www.tm.gov.lv/lv/cv/lm.html" title="link" style="position:absolute;left:2295;top:2130;width:1230;height:780;mso-position-horizontal-relative:text;mso-position-vertical-relative:text" o:button="t" filled="f" stroked="f">
              <v:fill o:detectmouseclick="t"/>
            </v:rect>
            <v:rect id="_x0000_s1132" href="http://www.tm.gov.lv/lv/ministrija/iestades/vvc.html" title="link" style="position:absolute;left:150;top:8535;width:1530;height:450;mso-position-horizontal-relative:text;mso-position-vertical-relative:text" o:button="t" filled="f" stroked="f">
              <v:fill o:detectmouseclick="t"/>
            </v:rect>
            <v:rect id="_x0000_s1133" href="http://www.ugf.gov.lv/lat" title="link" style="position:absolute;left:150;top:7995;width:1500;height:495;mso-position-horizontal-relative:text;mso-position-vertical-relative:text" o:button="t" filled="f" stroked="f">
              <v:fill o:detectmouseclick="t"/>
            </v:rect>
            <v:rect id="_x0000_s1134" href="http://www.tm.gov.lv/lv/ministrija/iestades/tiesu_admin/" title="link" style="position:absolute;left:150;top:7695;width:1530;height:270;mso-position-horizontal-relative:text;mso-position-vertical-relative:text" o:button="t" filled="f" stroked="f">
              <v:fill o:detectmouseclick="t"/>
            </v:rect>
            <v:rect id="_x0000_s1135" href="http://www.tm.gov.lv/lv/ministrija/iestades/jpa.html" title="link" style="position:absolute;left:150;top:7170;width:1515;height:465;mso-position-horizontal-relative:text;mso-position-vertical-relative:text" o:button="t" filled="f" stroked="f">
              <v:fill o:detectmouseclick="t"/>
            </v:rect>
            <v:rect id="_x0000_s1136" href="http://www.tm.gov.lv/lv/ministrija/iestades/ekspertize.html" title="link" style="position:absolute;left:150;top:6615;width:1530;height:510;mso-position-horizontal-relative:text;mso-position-vertical-relative:text" o:button="t" filled="f" stroked="f">
              <v:fill o:detectmouseclick="t"/>
            </v:rect>
            <v:rect id="_x0000_s1137" href="http://www.tm.gov.lv/lv/ministrija/iestades/zemesdienests.html" title="link" style="position:absolute;left:135;top:5475;width:1515;height:540;mso-position-horizontal-relative:text;mso-position-vertical-relative:text" o:button="t" filled="f" stroked="f">
              <v:fill o:detectmouseclick="t"/>
            </v:rect>
            <v:rect id="_x0000_s1138" href="http://www.tm.gov.lv/lv/ministrija/iestades/probacija.html" title="link" style="position:absolute;left:150;top:5055;width:1500;height:375;mso-position-horizontal-relative:text;mso-position-vertical-relative:text" o:button="t" filled="f" stroked="f">
              <v:fill o:detectmouseclick="t"/>
            </v:rect>
            <v:rect id="_x0000_s1139" href="http://www.tm.gov.lv/lv/ministrija/iestades/maksatnespeja.html" title="link" style="position:absolute;left:150;top:4425;width:1530;height:585;mso-position-horizontal-relative:text;mso-position-vertical-relative:text" o:button="t" filled="f" stroked="f">
              <v:fill o:detectmouseclick="t"/>
            </v:rect>
            <v:rect id="_x0000_s1140" href="http://www.tm.gov.lv/lv/ministrija/iestades/patentu_valde.html" title="link" style="position:absolute;left:135;top:4170;width:1515;height:225;mso-position-horizontal-relative:text;mso-position-vertical-relative:text" o:button="t" filled="f" stroked="f">
              <v:fill o:detectmouseclick="t"/>
            </v:rect>
            <v:rect id="_x0000_s1141" href="http://www.tm.gov.lv/lv/ministrija/iestades/ur.html" title="link" style="position:absolute;left:165;top:3915;width:1485;height:210;mso-position-horizontal-relative:text;mso-position-vertical-relative:text" o:button="t" filled="f" stroked="f">
              <v:fill o:detectmouseclick="t"/>
            </v:rect>
            <v:rect id="_x0000_s1142" href="http://www.tm.gov.lv/lv/ministrija/iestades/ievp.html" title="link" style="position:absolute;left:150;top:3480;width:1515;height:375;mso-position-horizontal-relative:text;mso-position-vertical-relative:text" o:button="t" filled="f" stroked="f">
              <v:fill o:detectmouseclick="t"/>
            </v:rect>
            <v:rect id="_x0000_s1143" href="http://www.tm.gov.lv/lv/ministrija/iestades/datu_inspekc.html" title="link" style="position:absolute;left:150;top:3060;width:1515;height:360;mso-position-horizontal-relative:text;mso-position-vertical-relative:text" o:button="t" filled="f" stroked="f">
              <v:fill o:detectmouseclick="t"/>
            </v:rect>
            <v:rect id="_x0000_s1144" href="http://www.tm.gov.lv/lv/ministrija/iestades/sab.html" title="link" style="position:absolute;left:150;top:2610;width:1515;height:390;mso-position-horizontal-relative:text;mso-position-vertical-relative:text" o:button="t" filled="f" stroked="f">
              <v:fill o:detectmouseclick="t"/>
            </v:rect>
            <v:rect id="_x0000_s1145" href="http://www.tm.gov.lv/lv/ministrija/struktura/#4#4" title="link" style="position:absolute;left:150;top:2130;width:1515;height:420;mso-position-horizontal-relative:text;mso-position-vertical-relative:text" o:button="t" filled="f" stroked="f">
              <v:fill o:detectmouseclick="t"/>
            </v:rect>
            <v:rect id="_x0000_s1146" href="http://www.tm.gov.lv/lv/ministrija/struktura/#3#3" title="link" style="position:absolute;left:6165;top:1515;width:2055;height:285;mso-position-horizontal-relative:text;mso-position-vertical-relative:text" o:button="t" filled="f" stroked="f">
              <v:fill o:detectmouseclick="t"/>
            </v:rect>
            <v:rect id="_x0000_s1147" href="http://www.tm.gov.lv/lv/ministrija/struktura/#2#2" title="link" style="position:absolute;left:6150;top:1125;width:2085;height:285;mso-position-horizontal-relative:text;mso-position-vertical-relative:text" o:button="t" filled="f" stroked="f">
              <v:fill o:detectmouseclick="t"/>
            </v:rect>
            <v:rect id="_x0000_s1148" href="http://www.tm.gov.lv/lv/ministrija/struktura/#1#1" title="link" style="position:absolute;left:6150;top:750;width:2085;height:300;mso-position-horizontal-relative:text;mso-position-vertical-relative:text" o:button="t" filled="f" stroked="f">
              <v:fill o:detectmouseclick="t"/>
            </v:rect>
            <v:rect id="_x0000_s1149" href="http://www.tm.gov.lv/lv/ministrija/iestades/lvm.html" title="link" style="position:absolute;left:1665;top:1350;width:1545;height:525;mso-position-horizontal-relative:text;mso-position-vertical-relative:text" o:button="t" filled="f" stroked="f">
              <v:fill o:detectmouseclick="t"/>
            </v:rect>
            <v:rect id="_x0000_s1150" href="http://www.tm.gov.lv/lv/ministrija/iestades/tna.html" title="link" style="position:absolute;left:1680;top:870;width:1530;height:450;mso-position-horizontal-relative:text;mso-position-vertical-relative:text" o:button="t" filled="f" stroked="f">
              <v:fill o:detectmouseclick="t"/>
            </v:rect>
            <v:rect id="_x0000_s1151" href="http://lv.lv/" title="link" style="position:absolute;left:1665;top:345;width:1530;height:495;mso-position-horizontal-relative:text;mso-position-vertical-relative:text" o:button="t" filled="f" stroked="f">
              <v:fill o:detectmouseclick="t"/>
            </v:rect>
            <v:rect id="_x0000_s1152" href="http://www.tm.gov.lv/lv/cv/ml.html" title="link" style="position:absolute;left:3900;top:1440;width:1305;height:405;mso-position-horizontal-relative:text;mso-position-vertical-relative:text" o:button="t" filled="f" stroked="f">
              <v:fill o:detectmouseclick="t"/>
            </v:rect>
            <v:rect id="_x0000_s1153" href="http://www.tm.gov.lv/lv/cv/gb.html" title="link" style="position:absolute;left:3705;top:750;width:1650;height:525;mso-position-horizontal-relative:text;mso-position-vertical-relative:text" o:button="t" filled="f" stroked="f">
              <v:fill o:detectmouseclick="t"/>
            </v:rect>
            <w10:anchorlock/>
          </v:group>
        </w:pict>
      </w:r>
      <w:bookmarkStart w:id="0" w:name="_Hlk307301220"/>
      <w:r w:rsidR="00016D0E" w:rsidRPr="00016D0E">
        <w:rPr>
          <w:rFonts w:ascii="Times New Roman" w:hAnsi="Times New Roman"/>
          <w:bCs/>
          <w:sz w:val="20"/>
          <w:szCs w:val="20"/>
        </w:rPr>
        <w:t xml:space="preserve"> </w:t>
      </w:r>
      <w:r w:rsidR="00016D0E" w:rsidRPr="009C309B">
        <w:rPr>
          <w:rFonts w:ascii="Times New Roman" w:hAnsi="Times New Roman"/>
          <w:bCs/>
          <w:sz w:val="20"/>
          <w:szCs w:val="20"/>
        </w:rPr>
        <w:t xml:space="preserve">Programmas </w:t>
      </w:r>
    </w:p>
    <w:p w:rsidR="00016D0E" w:rsidRPr="009C309B" w:rsidRDefault="00016D0E" w:rsidP="00016D0E">
      <w:pPr>
        <w:tabs>
          <w:tab w:val="left" w:pos="756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C309B">
        <w:rPr>
          <w:rFonts w:ascii="Times New Roman" w:hAnsi="Times New Roman"/>
          <w:bCs/>
          <w:sz w:val="20"/>
          <w:szCs w:val="20"/>
        </w:rPr>
        <w:t>„</w:t>
      </w:r>
      <w:r w:rsidRPr="009C309B">
        <w:rPr>
          <w:rFonts w:ascii="Times New Roman" w:hAnsi="Times New Roman"/>
          <w:sz w:val="20"/>
          <w:szCs w:val="20"/>
        </w:rPr>
        <w:t xml:space="preserve">Latvijas korekcijas dienestu un </w:t>
      </w:r>
    </w:p>
    <w:p w:rsidR="00016D0E" w:rsidRPr="009C309B" w:rsidRDefault="00016D0E" w:rsidP="00016D0E">
      <w:pPr>
        <w:tabs>
          <w:tab w:val="left" w:pos="7560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9C309B">
        <w:rPr>
          <w:rFonts w:ascii="Times New Roman" w:hAnsi="Times New Roman"/>
          <w:sz w:val="20"/>
          <w:szCs w:val="20"/>
        </w:rPr>
        <w:t>Valsts policijas īslaicīgās aizturēšanas vietu reforma</w:t>
      </w:r>
      <w:r w:rsidRPr="009C309B">
        <w:rPr>
          <w:rFonts w:ascii="Times New Roman" w:hAnsi="Times New Roman"/>
          <w:bCs/>
          <w:sz w:val="20"/>
          <w:szCs w:val="20"/>
        </w:rPr>
        <w:t xml:space="preserve">” </w:t>
      </w:r>
    </w:p>
    <w:p w:rsidR="00016D0E" w:rsidRDefault="00016D0E" w:rsidP="00016D0E">
      <w:pPr>
        <w:tabs>
          <w:tab w:val="left" w:pos="7560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9C309B">
        <w:rPr>
          <w:rFonts w:ascii="Times New Roman" w:hAnsi="Times New Roman"/>
          <w:bCs/>
          <w:sz w:val="20"/>
          <w:szCs w:val="20"/>
        </w:rPr>
        <w:t>iesnieguma projekt</w:t>
      </w:r>
      <w:bookmarkEnd w:id="0"/>
      <w:r w:rsidRPr="009C309B">
        <w:rPr>
          <w:rFonts w:ascii="Times New Roman" w:hAnsi="Times New Roman"/>
          <w:bCs/>
          <w:sz w:val="20"/>
          <w:szCs w:val="20"/>
        </w:rPr>
        <w:t>a</w:t>
      </w:r>
    </w:p>
    <w:p w:rsidR="00016D0E" w:rsidRDefault="00016D0E" w:rsidP="00016D0E">
      <w:pPr>
        <w:tabs>
          <w:tab w:val="left" w:pos="756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C309B">
        <w:rPr>
          <w:rFonts w:ascii="Times New Roman" w:hAnsi="Times New Roman"/>
          <w:sz w:val="20"/>
          <w:szCs w:val="20"/>
        </w:rPr>
        <w:t xml:space="preserve">pielikums Nr. </w:t>
      </w:r>
      <w:r>
        <w:rPr>
          <w:rFonts w:ascii="Times New Roman" w:hAnsi="Times New Roman"/>
          <w:sz w:val="20"/>
          <w:szCs w:val="20"/>
        </w:rPr>
        <w:t>1</w:t>
      </w:r>
    </w:p>
    <w:p w:rsidR="00016D0E" w:rsidRPr="00016D0E" w:rsidRDefault="00016D0E" w:rsidP="00016D0E">
      <w:pPr>
        <w:tabs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16D0E">
        <w:rPr>
          <w:rFonts w:ascii="Times New Roman" w:hAnsi="Times New Roman"/>
          <w:b/>
          <w:sz w:val="24"/>
          <w:szCs w:val="24"/>
          <w:lang w:val="lv-LV"/>
        </w:rPr>
        <w:t>Programmas apsaimniekotāja struktūra</w:t>
      </w:r>
      <w:r w:rsidRPr="00016D0E">
        <w:rPr>
          <w:rFonts w:ascii="Times New Roman" w:hAnsi="Times New Roman"/>
          <w:b/>
          <w:sz w:val="20"/>
          <w:szCs w:val="20"/>
        </w:rPr>
        <w:t xml:space="preserve"> </w:t>
      </w:r>
    </w:p>
    <w:p w:rsidR="00D75F67" w:rsidRDefault="00016D0E" w:rsidP="006501D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val="lv-LV" w:eastAsia="lv-LV"/>
        </w:rPr>
        <w:drawing>
          <wp:inline distT="0" distB="0" distL="0" distR="0">
            <wp:extent cx="5570249" cy="6780362"/>
            <wp:effectExtent l="19050" t="0" r="0" b="0"/>
            <wp:docPr id="1" name="Attēls 1" descr="struk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uktu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888" cy="678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245" w:rsidRPr="00B35245" w:rsidRDefault="00B35245" w:rsidP="00D75F67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75F67" w:rsidRDefault="00D75F67" w:rsidP="00D75F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Tieslietu</w:t>
      </w:r>
      <w:proofErr w:type="spellEnd"/>
      <w:r w:rsidRPr="00B46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AD">
        <w:rPr>
          <w:rFonts w:ascii="Times New Roman" w:hAnsi="Times New Roman" w:cs="Times New Roman"/>
          <w:sz w:val="24"/>
          <w:szCs w:val="24"/>
        </w:rPr>
        <w:t>ministrs</w:t>
      </w:r>
      <w:proofErr w:type="spellEnd"/>
      <w:r w:rsidRPr="00B46CAD">
        <w:rPr>
          <w:rFonts w:ascii="Times New Roman" w:hAnsi="Times New Roman" w:cs="Times New Roman"/>
          <w:sz w:val="24"/>
          <w:szCs w:val="24"/>
        </w:rPr>
        <w:tab/>
      </w:r>
      <w:r w:rsidRPr="00B46CAD">
        <w:rPr>
          <w:rFonts w:ascii="Times New Roman" w:hAnsi="Times New Roman" w:cs="Times New Roman"/>
          <w:sz w:val="24"/>
          <w:szCs w:val="24"/>
        </w:rPr>
        <w:tab/>
      </w:r>
      <w:r w:rsidRPr="00B46CAD">
        <w:rPr>
          <w:rFonts w:ascii="Times New Roman" w:hAnsi="Times New Roman" w:cs="Times New Roman"/>
          <w:sz w:val="24"/>
          <w:szCs w:val="24"/>
        </w:rPr>
        <w:tab/>
      </w:r>
      <w:r w:rsidRPr="00B46C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G.Bērziņš</w:t>
      </w:r>
      <w:proofErr w:type="spellEnd"/>
    </w:p>
    <w:p w:rsidR="00B35245" w:rsidRPr="00B35245" w:rsidRDefault="00B35245" w:rsidP="00D75F6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75F67" w:rsidRDefault="00D75F67" w:rsidP="00D75F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CAD">
        <w:rPr>
          <w:rFonts w:ascii="Times New Roman" w:hAnsi="Times New Roman" w:cs="Times New Roman"/>
          <w:sz w:val="24"/>
          <w:szCs w:val="24"/>
        </w:rPr>
        <w:t xml:space="preserve">Iesniedzējs: </w:t>
      </w:r>
      <w:r>
        <w:rPr>
          <w:rFonts w:ascii="Times New Roman" w:hAnsi="Times New Roman"/>
          <w:sz w:val="24"/>
          <w:szCs w:val="24"/>
        </w:rPr>
        <w:t>Tieslietu</w:t>
      </w:r>
      <w:r w:rsidRPr="00B46CAD">
        <w:rPr>
          <w:rFonts w:ascii="Times New Roman" w:hAnsi="Times New Roman" w:cs="Times New Roman"/>
          <w:sz w:val="24"/>
          <w:szCs w:val="24"/>
        </w:rPr>
        <w:t xml:space="preserve"> ministrs</w:t>
      </w:r>
      <w:r w:rsidRPr="00B46CAD">
        <w:rPr>
          <w:rFonts w:ascii="Times New Roman" w:hAnsi="Times New Roman" w:cs="Times New Roman"/>
          <w:sz w:val="24"/>
          <w:szCs w:val="24"/>
        </w:rPr>
        <w:tab/>
      </w:r>
      <w:r w:rsidRPr="00B46CAD">
        <w:rPr>
          <w:rFonts w:ascii="Times New Roman" w:hAnsi="Times New Roman" w:cs="Times New Roman"/>
          <w:sz w:val="24"/>
          <w:szCs w:val="24"/>
        </w:rPr>
        <w:tab/>
      </w:r>
      <w:r w:rsidRPr="00B46CAD">
        <w:rPr>
          <w:rFonts w:ascii="Times New Roman" w:hAnsi="Times New Roman" w:cs="Times New Roman"/>
          <w:sz w:val="24"/>
          <w:szCs w:val="24"/>
        </w:rPr>
        <w:tab/>
      </w:r>
      <w:r w:rsidRPr="00B46CAD">
        <w:rPr>
          <w:rFonts w:ascii="Times New Roman" w:hAnsi="Times New Roman" w:cs="Times New Roman"/>
          <w:sz w:val="24"/>
          <w:szCs w:val="24"/>
        </w:rPr>
        <w:tab/>
      </w:r>
      <w:r w:rsidRPr="00B46CAD">
        <w:rPr>
          <w:rFonts w:ascii="Times New Roman" w:hAnsi="Times New Roman" w:cs="Times New Roman"/>
          <w:sz w:val="24"/>
          <w:szCs w:val="24"/>
        </w:rPr>
        <w:tab/>
      </w:r>
      <w:r w:rsidRPr="00B46C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G.Bērziņš</w:t>
      </w:r>
    </w:p>
    <w:p w:rsidR="00D75F67" w:rsidRPr="00B46CAD" w:rsidRDefault="00D75F67" w:rsidP="00D7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1D8" w:rsidRPr="009C309B" w:rsidRDefault="006501D8" w:rsidP="006501D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15.12</w:t>
      </w:r>
      <w:r w:rsidRPr="009C309B">
        <w:rPr>
          <w:rFonts w:ascii="Times New Roman" w:hAnsi="Times New Roman"/>
          <w:sz w:val="20"/>
          <w:szCs w:val="20"/>
        </w:rPr>
        <w:t>.2011. 1</w:t>
      </w:r>
      <w:r>
        <w:rPr>
          <w:rFonts w:ascii="Times New Roman" w:hAnsi="Times New Roman"/>
          <w:sz w:val="20"/>
          <w:szCs w:val="20"/>
        </w:rPr>
        <w:t>3</w:t>
      </w:r>
      <w:r w:rsidRPr="009C309B">
        <w:rPr>
          <w:rFonts w:ascii="Times New Roman" w:hAnsi="Times New Roman"/>
          <w:sz w:val="20"/>
          <w:szCs w:val="20"/>
        </w:rPr>
        <w:t>:09</w:t>
      </w:r>
    </w:p>
    <w:p w:rsidR="006501D8" w:rsidRPr="009C309B" w:rsidRDefault="00D75F67" w:rsidP="006501D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C80FDC">
        <w:rPr>
          <w:rFonts w:ascii="Times New Roman" w:hAnsi="Times New Roman"/>
          <w:sz w:val="20"/>
          <w:szCs w:val="20"/>
        </w:rPr>
        <w:t>2</w:t>
      </w:r>
    </w:p>
    <w:p w:rsidR="006501D8" w:rsidRPr="009C309B" w:rsidRDefault="006501D8" w:rsidP="006501D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309B">
        <w:rPr>
          <w:rFonts w:ascii="Times New Roman" w:hAnsi="Times New Roman"/>
          <w:sz w:val="20"/>
          <w:szCs w:val="20"/>
        </w:rPr>
        <w:t>I.Remese</w:t>
      </w:r>
    </w:p>
    <w:p w:rsidR="00670864" w:rsidRDefault="006501D8" w:rsidP="006501D8">
      <w:pPr>
        <w:spacing w:after="0" w:line="240" w:lineRule="auto"/>
      </w:pPr>
      <w:r w:rsidRPr="009C309B">
        <w:rPr>
          <w:rFonts w:ascii="Times New Roman" w:hAnsi="Times New Roman"/>
          <w:sz w:val="20"/>
          <w:szCs w:val="20"/>
        </w:rPr>
        <w:t>67036853, inta.remese@tm.gov.lv</w:t>
      </w:r>
    </w:p>
    <w:sectPr w:rsidR="00670864" w:rsidSect="00016D0E">
      <w:footerReference w:type="default" r:id="rId7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F10" w:rsidRDefault="00CB1F10" w:rsidP="00CB1F10">
      <w:pPr>
        <w:spacing w:after="0" w:line="240" w:lineRule="auto"/>
      </w:pPr>
      <w:r>
        <w:separator/>
      </w:r>
    </w:p>
  </w:endnote>
  <w:endnote w:type="continuationSeparator" w:id="0">
    <w:p w:rsidR="00CB1F10" w:rsidRDefault="00CB1F10" w:rsidP="00CB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F10" w:rsidRPr="00FB3ADF" w:rsidRDefault="00CB1F10" w:rsidP="00CB1F10">
    <w:pPr>
      <w:tabs>
        <w:tab w:val="left" w:pos="7560"/>
      </w:tabs>
      <w:spacing w:after="0" w:line="240" w:lineRule="auto"/>
      <w:jc w:val="both"/>
      <w:rPr>
        <w:rFonts w:ascii="Times New Roman" w:hAnsi="Times New Roman"/>
        <w:b/>
        <w:sz w:val="20"/>
        <w:szCs w:val="20"/>
      </w:rPr>
    </w:pPr>
    <w:r w:rsidRPr="00FB3ADF">
      <w:rPr>
        <w:rFonts w:ascii="Times New Roman" w:hAnsi="Times New Roman"/>
        <w:sz w:val="20"/>
        <w:szCs w:val="20"/>
      </w:rPr>
      <w:t>TM</w:t>
    </w:r>
    <w:r w:rsidR="00D927E2">
      <w:rPr>
        <w:rFonts w:ascii="Times New Roman" w:hAnsi="Times New Roman"/>
        <w:sz w:val="20"/>
        <w:szCs w:val="20"/>
      </w:rPr>
      <w:t>Progp</w:t>
    </w:r>
    <w:r>
      <w:rPr>
        <w:rFonts w:ascii="Times New Roman" w:hAnsi="Times New Roman"/>
        <w:sz w:val="20"/>
        <w:szCs w:val="20"/>
      </w:rPr>
      <w:t>1</w:t>
    </w:r>
    <w:r w:rsidRPr="00FB3ADF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1512</w:t>
    </w:r>
    <w:r w:rsidRPr="00FB3ADF">
      <w:rPr>
        <w:rFonts w:ascii="Times New Roman" w:hAnsi="Times New Roman"/>
        <w:sz w:val="20"/>
        <w:szCs w:val="20"/>
      </w:rPr>
      <w:t xml:space="preserve">11_norv; </w:t>
    </w:r>
    <w:bookmarkStart w:id="1" w:name="OLE_LINK5"/>
    <w:bookmarkStart w:id="2" w:name="OLE_LINK6"/>
    <w:bookmarkStart w:id="3" w:name="OLE_LINK13"/>
    <w:bookmarkStart w:id="4" w:name="OLE_LINK14"/>
    <w:bookmarkStart w:id="5" w:name="OLE_LINK1"/>
    <w:bookmarkStart w:id="6" w:name="OLE_LINK2"/>
    <w:bookmarkStart w:id="7" w:name="OLE_LINK3"/>
    <w:bookmarkStart w:id="8" w:name="OLE_LINK4"/>
    <w:bookmarkStart w:id="9" w:name="_Hlk307301167"/>
    <w:r>
      <w:rPr>
        <w:rFonts w:ascii="Times New Roman" w:hAnsi="Times New Roman"/>
        <w:bCs/>
        <w:sz w:val="20"/>
        <w:szCs w:val="20"/>
      </w:rPr>
      <w:t>P</w:t>
    </w:r>
    <w:r w:rsidRPr="00FB3ADF">
      <w:rPr>
        <w:rFonts w:ascii="Times New Roman" w:hAnsi="Times New Roman"/>
        <w:bCs/>
        <w:sz w:val="20"/>
        <w:szCs w:val="20"/>
      </w:rPr>
      <w:t>rogrammas „</w:t>
    </w:r>
    <w:r w:rsidRPr="00FB3ADF">
      <w:rPr>
        <w:rFonts w:ascii="Times New Roman" w:hAnsi="Times New Roman"/>
        <w:sz w:val="20"/>
        <w:szCs w:val="20"/>
      </w:rPr>
      <w:t>Latvijas korekcijas dienestu un Valsts policijas īslaicīgās aizturēšanas vietu reforma</w:t>
    </w:r>
    <w:r w:rsidRPr="00FB3ADF">
      <w:rPr>
        <w:rFonts w:ascii="Times New Roman" w:hAnsi="Times New Roman"/>
        <w:bCs/>
        <w:sz w:val="20"/>
        <w:szCs w:val="20"/>
      </w:rPr>
      <w:t>” iesnieguma projektu”</w:t>
    </w:r>
    <w:r w:rsidRPr="00FB3ADF">
      <w:rPr>
        <w:rFonts w:ascii="Times New Roman" w:hAnsi="Times New Roman"/>
        <w:sz w:val="20"/>
        <w:szCs w:val="20"/>
      </w:rPr>
      <w:t xml:space="preserve"> </w:t>
    </w:r>
    <w:bookmarkEnd w:id="1"/>
    <w:bookmarkEnd w:id="2"/>
    <w:r>
      <w:rPr>
        <w:rFonts w:ascii="Times New Roman" w:hAnsi="Times New Roman"/>
        <w:sz w:val="20"/>
        <w:szCs w:val="20"/>
      </w:rPr>
      <w:t xml:space="preserve">1.pielikums </w:t>
    </w:r>
    <w:bookmarkStart w:id="10" w:name="OLE_LINK15"/>
    <w:bookmarkStart w:id="11" w:name="OLE_LINK16"/>
    <w:bookmarkEnd w:id="3"/>
    <w:bookmarkEnd w:id="4"/>
    <w:r>
      <w:rPr>
        <w:rFonts w:ascii="Times New Roman" w:hAnsi="Times New Roman"/>
        <w:sz w:val="20"/>
        <w:szCs w:val="20"/>
      </w:rPr>
      <w:t>„Programmas apsaimniekotāja struktūra”</w:t>
    </w:r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F10" w:rsidRDefault="00CB1F10" w:rsidP="00CB1F10">
      <w:pPr>
        <w:spacing w:after="0" w:line="240" w:lineRule="auto"/>
      </w:pPr>
      <w:r>
        <w:separator/>
      </w:r>
    </w:p>
  </w:footnote>
  <w:footnote w:type="continuationSeparator" w:id="0">
    <w:p w:rsidR="00CB1F10" w:rsidRDefault="00CB1F10" w:rsidP="00CB1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D0E"/>
    <w:rsid w:val="00016D0E"/>
    <w:rsid w:val="00075B35"/>
    <w:rsid w:val="001B4486"/>
    <w:rsid w:val="00246E85"/>
    <w:rsid w:val="0026758C"/>
    <w:rsid w:val="002E2B35"/>
    <w:rsid w:val="002F5CEE"/>
    <w:rsid w:val="00352031"/>
    <w:rsid w:val="004238BE"/>
    <w:rsid w:val="00424CCB"/>
    <w:rsid w:val="00621274"/>
    <w:rsid w:val="006501D8"/>
    <w:rsid w:val="00670864"/>
    <w:rsid w:val="00B35245"/>
    <w:rsid w:val="00B3547E"/>
    <w:rsid w:val="00BE1D35"/>
    <w:rsid w:val="00C80FDC"/>
    <w:rsid w:val="00CB1F10"/>
    <w:rsid w:val="00CF0C2C"/>
    <w:rsid w:val="00D75F67"/>
    <w:rsid w:val="00D927E2"/>
    <w:rsid w:val="00DA3174"/>
    <w:rsid w:val="00FF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16D0E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016D0E"/>
    <w:pPr>
      <w:spacing w:after="0" w:line="240" w:lineRule="auto"/>
    </w:pPr>
    <w:rPr>
      <w:rFonts w:ascii="Tahoma" w:hAnsi="Tahoma" w:cs="Tahoma"/>
      <w:sz w:val="16"/>
      <w:szCs w:val="16"/>
      <w:lang w:val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16D0E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uiPriority w:val="99"/>
    <w:semiHidden/>
    <w:unhideWhenUsed/>
    <w:rsid w:val="00CB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CB1F10"/>
    <w:rPr>
      <w:lang w:val="en-US"/>
    </w:rPr>
  </w:style>
  <w:style w:type="paragraph" w:styleId="Kjene">
    <w:name w:val="footer"/>
    <w:basedOn w:val="Parastais"/>
    <w:link w:val="KjeneRakstz"/>
    <w:uiPriority w:val="99"/>
    <w:unhideWhenUsed/>
    <w:rsid w:val="00CB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B1F1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294</Characters>
  <Application>Microsoft Office Word</Application>
  <DocSecurity>0</DocSecurity>
  <Lines>17</Lines>
  <Paragraphs>14</Paragraphs>
  <ScaleCrop>false</ScaleCrop>
  <Company>Tieslietu Ministrija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Programmas „Latvijas korekcijas dienestu un Valsts policijas īslaicīgās aizturēšanas vietu reforma” iesnieguma projektu” 1.pielikums „Programmas apsaimniekotāja struktūra”</dc:title>
  <dc:subject>programmas projekta pielikums</dc:subject>
  <dc:creator>Inta Remese</dc:creator>
  <dc:description>inta.remese@tm.gov.lv; 67036853</dc:description>
  <cp:lastModifiedBy>ir1201</cp:lastModifiedBy>
  <cp:revision>5</cp:revision>
  <dcterms:created xsi:type="dcterms:W3CDTF">2011-12-15T14:06:00Z</dcterms:created>
  <dcterms:modified xsi:type="dcterms:W3CDTF">2011-12-15T14:51:00Z</dcterms:modified>
</cp:coreProperties>
</file>