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6E" w:rsidRPr="00CE7EB4" w:rsidRDefault="005D586E" w:rsidP="00BF6C7A">
      <w:pPr>
        <w:tabs>
          <w:tab w:val="left" w:pos="6804"/>
        </w:tabs>
        <w:spacing w:line="240" w:lineRule="auto"/>
        <w:ind w:firstLine="0"/>
        <w:jc w:val="both"/>
        <w:rPr>
          <w:sz w:val="28"/>
          <w:szCs w:val="28"/>
          <w:lang w:val="de-DE"/>
        </w:rPr>
      </w:pPr>
    </w:p>
    <w:p w:rsidR="005D586E" w:rsidRPr="00CE7EB4" w:rsidRDefault="005D586E" w:rsidP="00BF6C7A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</w:p>
    <w:p w:rsidR="005D586E" w:rsidRPr="00CE7EB4" w:rsidRDefault="005D586E" w:rsidP="00BF6C7A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</w:p>
    <w:p w:rsidR="005D586E" w:rsidRPr="00CE7EB4" w:rsidRDefault="005D586E" w:rsidP="00BF6C7A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</w:p>
    <w:p w:rsidR="005D586E" w:rsidRPr="00CE7EB4" w:rsidRDefault="005D586E" w:rsidP="00BF6C7A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</w:p>
    <w:p w:rsidR="005D586E" w:rsidRPr="00CE7EB4" w:rsidRDefault="005D586E" w:rsidP="00BF3AE4">
      <w:pPr>
        <w:tabs>
          <w:tab w:val="left" w:pos="6663"/>
        </w:tabs>
        <w:ind w:firstLine="0"/>
        <w:rPr>
          <w:sz w:val="28"/>
          <w:szCs w:val="28"/>
        </w:rPr>
      </w:pPr>
      <w:r w:rsidRPr="00CE7EB4">
        <w:rPr>
          <w:sz w:val="28"/>
          <w:szCs w:val="28"/>
        </w:rPr>
        <w:t xml:space="preserve">2011.gada </w:t>
      </w:r>
      <w:r>
        <w:rPr>
          <w:sz w:val="28"/>
          <w:szCs w:val="28"/>
        </w:rPr>
        <w:t>7.decembrī</w:t>
      </w:r>
      <w:r w:rsidRPr="00CE7EB4">
        <w:rPr>
          <w:sz w:val="28"/>
          <w:szCs w:val="28"/>
        </w:rPr>
        <w:t xml:space="preserve">           </w:t>
      </w:r>
      <w:r w:rsidRPr="00CE7EB4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CE7EB4">
        <w:rPr>
          <w:sz w:val="28"/>
          <w:szCs w:val="28"/>
        </w:rPr>
        <w:t xml:space="preserve"> Nr.</w:t>
      </w:r>
      <w:r>
        <w:rPr>
          <w:sz w:val="28"/>
          <w:szCs w:val="28"/>
        </w:rPr>
        <w:t xml:space="preserve"> 642</w:t>
      </w:r>
    </w:p>
    <w:p w:rsidR="005D586E" w:rsidRPr="00CE7EB4" w:rsidRDefault="005D586E" w:rsidP="00BF3AE4">
      <w:pPr>
        <w:tabs>
          <w:tab w:val="left" w:pos="6663"/>
        </w:tabs>
        <w:ind w:firstLine="0"/>
        <w:rPr>
          <w:sz w:val="28"/>
          <w:szCs w:val="28"/>
        </w:rPr>
      </w:pPr>
      <w:r w:rsidRPr="00CE7EB4">
        <w:rPr>
          <w:sz w:val="28"/>
          <w:szCs w:val="28"/>
        </w:rPr>
        <w:t>Rīgā</w:t>
      </w:r>
      <w:r w:rsidRPr="00CE7EB4">
        <w:rPr>
          <w:sz w:val="28"/>
          <w:szCs w:val="28"/>
        </w:rPr>
        <w:tab/>
        <w:t xml:space="preserve">(prot. Nr. </w:t>
      </w:r>
      <w:r>
        <w:rPr>
          <w:sz w:val="28"/>
          <w:szCs w:val="28"/>
        </w:rPr>
        <w:t>72  28</w:t>
      </w:r>
      <w:r w:rsidRPr="00CE7EB4">
        <w:rPr>
          <w:sz w:val="28"/>
          <w:szCs w:val="28"/>
        </w:rPr>
        <w:t>.§)</w:t>
      </w:r>
    </w:p>
    <w:p w:rsidR="005D586E" w:rsidRPr="000A1D0E" w:rsidRDefault="005D586E" w:rsidP="00BF6C7A">
      <w:pPr>
        <w:spacing w:line="240" w:lineRule="auto"/>
        <w:ind w:firstLine="0"/>
        <w:rPr>
          <w:sz w:val="28"/>
          <w:szCs w:val="28"/>
        </w:rPr>
      </w:pPr>
    </w:p>
    <w:p w:rsidR="005D586E" w:rsidRDefault="005D586E" w:rsidP="00BF6C7A">
      <w:pPr>
        <w:spacing w:line="240" w:lineRule="auto"/>
        <w:ind w:firstLine="0"/>
        <w:jc w:val="center"/>
        <w:rPr>
          <w:b/>
          <w:sz w:val="28"/>
          <w:szCs w:val="28"/>
          <w:lang w:eastAsia="lv-LV"/>
        </w:rPr>
      </w:pPr>
      <w:r w:rsidRPr="00B1152F">
        <w:rPr>
          <w:b/>
          <w:sz w:val="28"/>
          <w:szCs w:val="28"/>
          <w:lang w:eastAsia="lv-LV"/>
        </w:rPr>
        <w:t xml:space="preserve">Par valsts nozīmes pasākumu starptautiskas nozīmes svētvietā Aglonā un </w:t>
      </w:r>
    </w:p>
    <w:p w:rsidR="005D586E" w:rsidRPr="00AC74F6" w:rsidRDefault="005D586E" w:rsidP="00BF6C7A">
      <w:pPr>
        <w:spacing w:line="240" w:lineRule="auto"/>
        <w:ind w:firstLine="0"/>
        <w:jc w:val="center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>pasākuma</w:t>
      </w:r>
      <w:r w:rsidRPr="00B1152F">
        <w:rPr>
          <w:b/>
          <w:sz w:val="28"/>
          <w:szCs w:val="28"/>
          <w:lang w:eastAsia="lv-LV"/>
        </w:rPr>
        <w:t xml:space="preserve"> nodroši</w:t>
      </w:r>
      <w:r>
        <w:rPr>
          <w:b/>
          <w:sz w:val="28"/>
          <w:szCs w:val="28"/>
          <w:lang w:eastAsia="lv-LV"/>
        </w:rPr>
        <w:t>nāšanas un drošības plānu 2012.</w:t>
      </w:r>
      <w:r w:rsidRPr="00B1152F">
        <w:rPr>
          <w:b/>
          <w:sz w:val="28"/>
          <w:szCs w:val="28"/>
          <w:lang w:eastAsia="lv-LV"/>
        </w:rPr>
        <w:t>gadam</w:t>
      </w:r>
    </w:p>
    <w:p w:rsidR="005D586E" w:rsidRPr="00AC74F6" w:rsidRDefault="005D586E" w:rsidP="00BF6C7A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</w:p>
    <w:p w:rsidR="005D586E" w:rsidRPr="00AC74F6" w:rsidRDefault="005D586E" w:rsidP="00BF6C7A">
      <w:pPr>
        <w:spacing w:line="240" w:lineRule="auto"/>
        <w:jc w:val="both"/>
        <w:rPr>
          <w:bCs w:val="0"/>
          <w:sz w:val="28"/>
          <w:szCs w:val="28"/>
          <w:lang w:eastAsia="lv-LV"/>
        </w:rPr>
      </w:pPr>
      <w:r w:rsidRPr="00B1152F">
        <w:rPr>
          <w:bCs w:val="0"/>
          <w:sz w:val="28"/>
          <w:szCs w:val="28"/>
          <w:lang w:eastAsia="lv-LV"/>
        </w:rPr>
        <w:t xml:space="preserve">1. Pamatojoties uz likuma </w:t>
      </w:r>
      <w:r>
        <w:rPr>
          <w:sz w:val="28"/>
          <w:szCs w:val="28"/>
        </w:rPr>
        <w:t>"</w:t>
      </w:r>
      <w:r w:rsidRPr="00B1152F">
        <w:rPr>
          <w:bCs w:val="0"/>
          <w:sz w:val="28"/>
          <w:szCs w:val="28"/>
          <w:lang w:eastAsia="lv-LV"/>
        </w:rPr>
        <w:t>Par starptautiskas nozīmes svētvietu Aglonā</w:t>
      </w:r>
      <w:r>
        <w:rPr>
          <w:sz w:val="28"/>
          <w:szCs w:val="28"/>
        </w:rPr>
        <w:t>"</w:t>
      </w:r>
      <w:r w:rsidRPr="00B1152F">
        <w:rPr>
          <w:bCs w:val="0"/>
          <w:sz w:val="28"/>
          <w:szCs w:val="28"/>
          <w:lang w:eastAsia="lv-LV"/>
        </w:rPr>
        <w:t xml:space="preserve"> 7.panta pirmo daļu, noteikt Vissvētākās Jaunavas Marijas Debesīs uzņemšanas svētkus, kas norisināsies starptautiskas nozīmes svētvietā Aglonā no 2012.gada 12.augusta līdz 15.augustam, par valsts nozīmes pasākumu (turpmāk – valsts nozīmes pasākums).</w:t>
      </w:r>
    </w:p>
    <w:p w:rsidR="005D586E" w:rsidRPr="00AC74F6" w:rsidRDefault="005D586E" w:rsidP="00BF6C7A">
      <w:pPr>
        <w:spacing w:line="240" w:lineRule="auto"/>
        <w:ind w:firstLine="0"/>
        <w:jc w:val="both"/>
        <w:rPr>
          <w:bCs w:val="0"/>
          <w:sz w:val="28"/>
          <w:szCs w:val="28"/>
          <w:lang w:eastAsia="lv-LV"/>
        </w:rPr>
      </w:pPr>
    </w:p>
    <w:p w:rsidR="005D586E" w:rsidRPr="00AC74F6" w:rsidRDefault="005D586E" w:rsidP="00BF6C7A">
      <w:pPr>
        <w:spacing w:line="240" w:lineRule="auto"/>
        <w:ind w:firstLine="709"/>
        <w:jc w:val="both"/>
        <w:rPr>
          <w:bCs w:val="0"/>
          <w:sz w:val="28"/>
          <w:szCs w:val="28"/>
          <w:lang w:eastAsia="lv-LV"/>
        </w:rPr>
      </w:pPr>
      <w:r w:rsidRPr="00B1152F">
        <w:rPr>
          <w:bCs w:val="0"/>
          <w:sz w:val="28"/>
          <w:szCs w:val="28"/>
          <w:lang w:eastAsia="lv-LV"/>
        </w:rPr>
        <w:t>2. Apstiprināt Valsts nozīmes pasākuma nodrošināšanas un drošības plānu (pielikums).</w:t>
      </w:r>
    </w:p>
    <w:p w:rsidR="005D586E" w:rsidRPr="00AC74F6" w:rsidRDefault="005D586E" w:rsidP="00BF6C7A">
      <w:pPr>
        <w:spacing w:line="240" w:lineRule="auto"/>
        <w:ind w:firstLine="0"/>
        <w:jc w:val="both"/>
        <w:rPr>
          <w:sz w:val="28"/>
          <w:szCs w:val="28"/>
        </w:rPr>
      </w:pPr>
    </w:p>
    <w:p w:rsidR="005D586E" w:rsidRDefault="005D586E" w:rsidP="00BF6C7A">
      <w:pPr>
        <w:spacing w:line="240" w:lineRule="auto"/>
        <w:ind w:firstLine="0"/>
        <w:jc w:val="both"/>
        <w:rPr>
          <w:sz w:val="28"/>
          <w:szCs w:val="28"/>
        </w:rPr>
      </w:pPr>
    </w:p>
    <w:p w:rsidR="005D586E" w:rsidRPr="00AC74F6" w:rsidRDefault="005D586E" w:rsidP="00BF6C7A">
      <w:pPr>
        <w:spacing w:line="240" w:lineRule="auto"/>
        <w:ind w:firstLine="0"/>
        <w:jc w:val="both"/>
        <w:rPr>
          <w:sz w:val="28"/>
          <w:szCs w:val="28"/>
        </w:rPr>
      </w:pPr>
    </w:p>
    <w:p w:rsidR="005D586E" w:rsidRPr="00AC74F6" w:rsidRDefault="005D586E" w:rsidP="00BF6C7A">
      <w:pPr>
        <w:tabs>
          <w:tab w:val="left" w:pos="6804"/>
        </w:tabs>
        <w:spacing w:line="240" w:lineRule="auto"/>
        <w:ind w:firstLine="709"/>
        <w:jc w:val="both"/>
        <w:rPr>
          <w:sz w:val="28"/>
          <w:szCs w:val="28"/>
        </w:rPr>
      </w:pPr>
      <w:r w:rsidRPr="00B1152F">
        <w:rPr>
          <w:sz w:val="28"/>
          <w:szCs w:val="28"/>
        </w:rPr>
        <w:t>Minis</w:t>
      </w:r>
      <w:r>
        <w:rPr>
          <w:sz w:val="28"/>
          <w:szCs w:val="28"/>
        </w:rPr>
        <w:t xml:space="preserve">tru prezidents </w:t>
      </w:r>
      <w:r>
        <w:rPr>
          <w:sz w:val="28"/>
          <w:szCs w:val="28"/>
        </w:rPr>
        <w:tab/>
      </w:r>
      <w:r w:rsidRPr="00B1152F">
        <w:rPr>
          <w:sz w:val="28"/>
          <w:szCs w:val="28"/>
        </w:rPr>
        <w:t>V.Dombrovskis</w:t>
      </w:r>
    </w:p>
    <w:p w:rsidR="005D586E" w:rsidRDefault="005D586E" w:rsidP="00BF6C7A">
      <w:pPr>
        <w:tabs>
          <w:tab w:val="left" w:pos="6804"/>
        </w:tabs>
        <w:spacing w:line="240" w:lineRule="auto"/>
        <w:ind w:firstLine="709"/>
        <w:jc w:val="both"/>
        <w:rPr>
          <w:sz w:val="28"/>
          <w:szCs w:val="28"/>
        </w:rPr>
      </w:pPr>
    </w:p>
    <w:p w:rsidR="005D586E" w:rsidRDefault="005D586E" w:rsidP="00BF6C7A">
      <w:pPr>
        <w:tabs>
          <w:tab w:val="left" w:pos="6804"/>
        </w:tabs>
        <w:spacing w:line="240" w:lineRule="auto"/>
        <w:ind w:firstLine="709"/>
        <w:jc w:val="both"/>
        <w:rPr>
          <w:sz w:val="28"/>
          <w:szCs w:val="28"/>
        </w:rPr>
      </w:pPr>
    </w:p>
    <w:p w:rsidR="005D586E" w:rsidRPr="00AC74F6" w:rsidRDefault="005D586E" w:rsidP="00BF6C7A">
      <w:pPr>
        <w:tabs>
          <w:tab w:val="left" w:pos="6804"/>
        </w:tabs>
        <w:spacing w:line="240" w:lineRule="auto"/>
        <w:ind w:firstLine="709"/>
        <w:jc w:val="both"/>
        <w:rPr>
          <w:sz w:val="28"/>
          <w:szCs w:val="28"/>
        </w:rPr>
      </w:pPr>
    </w:p>
    <w:p w:rsidR="005D586E" w:rsidRDefault="005D586E" w:rsidP="00BF6C7A">
      <w:pPr>
        <w:tabs>
          <w:tab w:val="left" w:pos="6804"/>
        </w:tabs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Tieslietu ministra vietā –</w:t>
      </w:r>
    </w:p>
    <w:p w:rsidR="005D586E" w:rsidRPr="00AC74F6" w:rsidRDefault="005D586E" w:rsidP="00BF6C7A">
      <w:pPr>
        <w:tabs>
          <w:tab w:val="left" w:pos="680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Pr="00B1152F">
        <w:rPr>
          <w:sz w:val="28"/>
          <w:szCs w:val="28"/>
        </w:rPr>
        <w:t xml:space="preserve"> </w:t>
      </w:r>
      <w:r w:rsidRPr="00B1152F">
        <w:rPr>
          <w:sz w:val="28"/>
          <w:szCs w:val="28"/>
        </w:rPr>
        <w:tab/>
      </w:r>
      <w:r>
        <w:rPr>
          <w:sz w:val="28"/>
          <w:szCs w:val="28"/>
        </w:rPr>
        <w:t>R.Kozlovskis</w:t>
      </w:r>
      <w:bookmarkEnd w:id="0"/>
    </w:p>
    <w:sectPr w:rsidR="005D586E" w:rsidRPr="00AC74F6" w:rsidSect="00BF6C7A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86E" w:rsidRDefault="005D586E" w:rsidP="00E66242">
      <w:pPr>
        <w:spacing w:line="240" w:lineRule="auto"/>
      </w:pPr>
      <w:r>
        <w:separator/>
      </w:r>
    </w:p>
  </w:endnote>
  <w:endnote w:type="continuationSeparator" w:id="0">
    <w:p w:rsidR="005D586E" w:rsidRDefault="005D586E" w:rsidP="00E66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6E" w:rsidRDefault="005D586E">
    <w:pPr>
      <w:pStyle w:val="Footer"/>
      <w:ind w:firstLine="0"/>
      <w:jc w:val="both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6E" w:rsidRPr="00BF3AE4" w:rsidRDefault="005D586E" w:rsidP="007A19E8">
    <w:pPr>
      <w:pStyle w:val="Footer"/>
      <w:ind w:firstLine="0"/>
      <w:rPr>
        <w:sz w:val="16"/>
        <w:szCs w:val="16"/>
      </w:rPr>
    </w:pPr>
    <w:r w:rsidRPr="00BF3AE4">
      <w:rPr>
        <w:sz w:val="16"/>
        <w:szCs w:val="16"/>
      </w:rPr>
      <w:t>R2271_1</w:t>
    </w:r>
    <w:r>
      <w:rPr>
        <w:sz w:val="16"/>
        <w:szCs w:val="16"/>
      </w:rPr>
      <w:t xml:space="preserve"> v_sk. = </w:t>
    </w:r>
    <w:fldSimple w:instr=" NUMWORDS  \* MERGEFORMAT ">
      <w:r w:rsidRPr="006933D4">
        <w:rPr>
          <w:noProof/>
          <w:sz w:val="16"/>
          <w:szCs w:val="16"/>
        </w:rPr>
        <w:t>79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86E" w:rsidRDefault="005D586E" w:rsidP="00E66242">
      <w:pPr>
        <w:spacing w:line="240" w:lineRule="auto"/>
      </w:pPr>
      <w:r>
        <w:separator/>
      </w:r>
    </w:p>
  </w:footnote>
  <w:footnote w:type="continuationSeparator" w:id="0">
    <w:p w:rsidR="005D586E" w:rsidRDefault="005D586E" w:rsidP="00E662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6E" w:rsidRDefault="005D586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D586E" w:rsidRDefault="005D58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6E" w:rsidRDefault="005D586E" w:rsidP="00BF3AE4">
    <w:pPr>
      <w:pStyle w:val="Header"/>
      <w:ind w:firstLine="0"/>
      <w:jc w:val="center"/>
    </w:pPr>
    <w:r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242"/>
    <w:rsid w:val="00015151"/>
    <w:rsid w:val="000322F3"/>
    <w:rsid w:val="00054C71"/>
    <w:rsid w:val="00064613"/>
    <w:rsid w:val="00082C8E"/>
    <w:rsid w:val="00090D5B"/>
    <w:rsid w:val="000A1D0E"/>
    <w:rsid w:val="000F2372"/>
    <w:rsid w:val="000F7C1E"/>
    <w:rsid w:val="00100190"/>
    <w:rsid w:val="00100FA3"/>
    <w:rsid w:val="001049D4"/>
    <w:rsid w:val="001244A3"/>
    <w:rsid w:val="00135A07"/>
    <w:rsid w:val="001725E0"/>
    <w:rsid w:val="00186C99"/>
    <w:rsid w:val="001A5A29"/>
    <w:rsid w:val="001E4625"/>
    <w:rsid w:val="00217B0F"/>
    <w:rsid w:val="00250A78"/>
    <w:rsid w:val="00260244"/>
    <w:rsid w:val="002D1312"/>
    <w:rsid w:val="002F0B89"/>
    <w:rsid w:val="003044CC"/>
    <w:rsid w:val="00313250"/>
    <w:rsid w:val="003C0207"/>
    <w:rsid w:val="003D2E15"/>
    <w:rsid w:val="00412B1B"/>
    <w:rsid w:val="004366F5"/>
    <w:rsid w:val="004536D3"/>
    <w:rsid w:val="00461090"/>
    <w:rsid w:val="00480536"/>
    <w:rsid w:val="00482BE2"/>
    <w:rsid w:val="004B79BD"/>
    <w:rsid w:val="004B7D4C"/>
    <w:rsid w:val="004C332C"/>
    <w:rsid w:val="004D1035"/>
    <w:rsid w:val="004D4C54"/>
    <w:rsid w:val="0053336B"/>
    <w:rsid w:val="005A55CA"/>
    <w:rsid w:val="005D5610"/>
    <w:rsid w:val="005D586E"/>
    <w:rsid w:val="005F789B"/>
    <w:rsid w:val="006258C1"/>
    <w:rsid w:val="00633015"/>
    <w:rsid w:val="00677FF6"/>
    <w:rsid w:val="006933D4"/>
    <w:rsid w:val="006C239F"/>
    <w:rsid w:val="006C3BF3"/>
    <w:rsid w:val="006C420D"/>
    <w:rsid w:val="007069AE"/>
    <w:rsid w:val="00744A36"/>
    <w:rsid w:val="0078541A"/>
    <w:rsid w:val="007A19E8"/>
    <w:rsid w:val="0081016B"/>
    <w:rsid w:val="008157A9"/>
    <w:rsid w:val="00847F91"/>
    <w:rsid w:val="008868CE"/>
    <w:rsid w:val="0089043D"/>
    <w:rsid w:val="008B47F3"/>
    <w:rsid w:val="008C4B95"/>
    <w:rsid w:val="008C5330"/>
    <w:rsid w:val="008C58AC"/>
    <w:rsid w:val="009510F8"/>
    <w:rsid w:val="00957D97"/>
    <w:rsid w:val="00980C0F"/>
    <w:rsid w:val="00982BB2"/>
    <w:rsid w:val="00984064"/>
    <w:rsid w:val="00990A64"/>
    <w:rsid w:val="00994285"/>
    <w:rsid w:val="009B1752"/>
    <w:rsid w:val="009B453B"/>
    <w:rsid w:val="009B590E"/>
    <w:rsid w:val="009D1FEA"/>
    <w:rsid w:val="009D7653"/>
    <w:rsid w:val="009E0A2D"/>
    <w:rsid w:val="00A17B58"/>
    <w:rsid w:val="00A22B72"/>
    <w:rsid w:val="00A24C8B"/>
    <w:rsid w:val="00A4159F"/>
    <w:rsid w:val="00A41C90"/>
    <w:rsid w:val="00A47B4A"/>
    <w:rsid w:val="00A56BE8"/>
    <w:rsid w:val="00A61043"/>
    <w:rsid w:val="00A63C81"/>
    <w:rsid w:val="00A77755"/>
    <w:rsid w:val="00AA312F"/>
    <w:rsid w:val="00AC64A6"/>
    <w:rsid w:val="00AC74F6"/>
    <w:rsid w:val="00B1152F"/>
    <w:rsid w:val="00B6723B"/>
    <w:rsid w:val="00BF3AE4"/>
    <w:rsid w:val="00BF6C7A"/>
    <w:rsid w:val="00C245ED"/>
    <w:rsid w:val="00C71585"/>
    <w:rsid w:val="00CB56E9"/>
    <w:rsid w:val="00CB68CC"/>
    <w:rsid w:val="00CC7C18"/>
    <w:rsid w:val="00CE7EB4"/>
    <w:rsid w:val="00CF1231"/>
    <w:rsid w:val="00D06FE6"/>
    <w:rsid w:val="00D42031"/>
    <w:rsid w:val="00D5179C"/>
    <w:rsid w:val="00D52502"/>
    <w:rsid w:val="00D84F97"/>
    <w:rsid w:val="00D95098"/>
    <w:rsid w:val="00DB7230"/>
    <w:rsid w:val="00DC4C40"/>
    <w:rsid w:val="00E01E9B"/>
    <w:rsid w:val="00E05933"/>
    <w:rsid w:val="00E30818"/>
    <w:rsid w:val="00E60BE3"/>
    <w:rsid w:val="00E66242"/>
    <w:rsid w:val="00E95F73"/>
    <w:rsid w:val="00EC1768"/>
    <w:rsid w:val="00ED4ED3"/>
    <w:rsid w:val="00F113DF"/>
    <w:rsid w:val="00F21EB3"/>
    <w:rsid w:val="00F246D0"/>
    <w:rsid w:val="00F31E7A"/>
    <w:rsid w:val="00F3340A"/>
    <w:rsid w:val="00F4343B"/>
    <w:rsid w:val="00F67E3D"/>
    <w:rsid w:val="00FB50A0"/>
    <w:rsid w:val="00FD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42"/>
    <w:pPr>
      <w:spacing w:line="276" w:lineRule="auto"/>
      <w:ind w:firstLine="720"/>
    </w:pPr>
    <w:rPr>
      <w:bCs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624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242"/>
    <w:rPr>
      <w:rFonts w:eastAsia="Times New Roman" w:cs="Times New Roman"/>
      <w:bCs/>
    </w:rPr>
  </w:style>
  <w:style w:type="paragraph" w:styleId="Footer">
    <w:name w:val="footer"/>
    <w:basedOn w:val="Normal"/>
    <w:link w:val="FooterChar"/>
    <w:uiPriority w:val="99"/>
    <w:rsid w:val="00E6624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242"/>
    <w:rPr>
      <w:rFonts w:eastAsia="Times New Roman" w:cs="Times New Roman"/>
      <w:bCs/>
    </w:rPr>
  </w:style>
  <w:style w:type="character" w:styleId="Hyperlink">
    <w:name w:val="Hyperlink"/>
    <w:basedOn w:val="DefaultParagraphFont"/>
    <w:uiPriority w:val="99"/>
    <w:rsid w:val="00E662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3A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AE4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455</Words>
  <Characters>260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nozīmes pasākumu starptautiskas nozīmes svētvietā Aglonā un tā nodrošināšanas un drošības plānu 2012.gadam"</dc:title>
  <dc:subject>Ministru kabineta rīkojuma projekts</dc:subject>
  <dc:creator>Dana Voitiņa </dc:creator>
  <cp:keywords/>
  <dc:description>Dana.Voitina@tm.gov.lv;67046135</dc:description>
  <cp:lastModifiedBy>Lietotajs</cp:lastModifiedBy>
  <cp:revision>10</cp:revision>
  <cp:lastPrinted>2011-12-05T12:18:00Z</cp:lastPrinted>
  <dcterms:created xsi:type="dcterms:W3CDTF">2011-08-19T13:12:00Z</dcterms:created>
  <dcterms:modified xsi:type="dcterms:W3CDTF">2011-12-07T09:34:00Z</dcterms:modified>
</cp:coreProperties>
</file>