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90" w:rsidRDefault="00151855" w:rsidP="0025219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252190">
        <w:rPr>
          <w:b/>
          <w:bCs/>
          <w:sz w:val="28"/>
          <w:szCs w:val="28"/>
        </w:rPr>
        <w:t>ikum</w:t>
      </w:r>
      <w:r w:rsidR="00252190" w:rsidRPr="00095FEE">
        <w:rPr>
          <w:b/>
          <w:bCs/>
          <w:sz w:val="28"/>
          <w:szCs w:val="28"/>
        </w:rPr>
        <w:t>projekta</w:t>
      </w:r>
      <w:r w:rsidR="00252190" w:rsidRPr="00095FEE">
        <w:rPr>
          <w:sz w:val="28"/>
          <w:szCs w:val="28"/>
        </w:rPr>
        <w:t xml:space="preserve"> </w:t>
      </w:r>
      <w:bookmarkStart w:id="0" w:name="OLE_LINK1"/>
      <w:bookmarkStart w:id="1" w:name="OLE_LINK2"/>
      <w:r w:rsidR="006E6C43">
        <w:rPr>
          <w:b/>
          <w:sz w:val="28"/>
          <w:szCs w:val="28"/>
        </w:rPr>
        <w:t>„Grozījum</w:t>
      </w:r>
      <w:r w:rsidR="00A23D84">
        <w:rPr>
          <w:b/>
          <w:sz w:val="28"/>
          <w:szCs w:val="28"/>
        </w:rPr>
        <w:t>s</w:t>
      </w:r>
      <w:r w:rsidR="00905B0A">
        <w:rPr>
          <w:b/>
          <w:sz w:val="28"/>
          <w:szCs w:val="28"/>
        </w:rPr>
        <w:t xml:space="preserve"> </w:t>
      </w:r>
      <w:bookmarkEnd w:id="0"/>
      <w:bookmarkEnd w:id="1"/>
      <w:r w:rsidR="00905B0A">
        <w:rPr>
          <w:b/>
          <w:sz w:val="28"/>
          <w:szCs w:val="28"/>
        </w:rPr>
        <w:t>Atkritumu apsaimniekošanas likumā”</w:t>
      </w:r>
      <w:r w:rsidR="00252190">
        <w:rPr>
          <w:b/>
          <w:bCs/>
          <w:sz w:val="28"/>
          <w:szCs w:val="28"/>
        </w:rPr>
        <w:t xml:space="preserve"> </w:t>
      </w:r>
      <w:r w:rsidR="00252190" w:rsidRPr="006E0F50">
        <w:rPr>
          <w:b/>
          <w:sz w:val="28"/>
          <w:szCs w:val="28"/>
        </w:rPr>
        <w:t>sākotnējās ietekmes novērtējuma ziņojums (anotācija)</w:t>
      </w:r>
    </w:p>
    <w:p w:rsidR="00252190" w:rsidRDefault="00252190" w:rsidP="00252190">
      <w:pPr>
        <w:pStyle w:val="naisc"/>
        <w:spacing w:before="0" w:after="0"/>
        <w:rPr>
          <w:sz w:val="28"/>
          <w:szCs w:val="28"/>
        </w:rPr>
      </w:pPr>
    </w:p>
    <w:p w:rsidR="00905B0A" w:rsidRPr="00095FEE" w:rsidRDefault="00905B0A" w:rsidP="00252190">
      <w:pPr>
        <w:pStyle w:val="naisc"/>
        <w:spacing w:before="0" w:after="0"/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521"/>
        <w:gridCol w:w="5970"/>
      </w:tblGrid>
      <w:tr w:rsidR="00252190" w:rsidRPr="00AB7622" w:rsidTr="00834B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252190" w:rsidRPr="00AB7622" w:rsidRDefault="00252190" w:rsidP="00834B4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7622">
              <w:rPr>
                <w:b/>
                <w:bCs/>
              </w:rPr>
              <w:t>I. Tiesību akta projekta izstrādes nepieciešamība</w:t>
            </w:r>
          </w:p>
        </w:tc>
      </w:tr>
      <w:tr w:rsidR="00252190" w:rsidRPr="00AB7622" w:rsidTr="00834B45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1.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Pamatojums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Default="007E0480" w:rsidP="00834B45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>ieviešanas kārtības likuma 30.panta pirmā daļa, Ministru kabineta 2012.gada 27.jūnija rīkojuma Nr.282 „Par „</w:t>
            </w:r>
            <w:r w:rsidRPr="00CC75AF">
              <w:t>Koncepciju par normatīvo aktu sakārtošanu saistībā ar eiro ieviešanu Latvijā””</w:t>
            </w:r>
            <w:r>
              <w:t xml:space="preserve"> </w:t>
            </w:r>
            <w:r w:rsidR="00A23D84">
              <w:t>6.punkts</w:t>
            </w:r>
            <w:r w:rsidRPr="00CC75AF">
              <w:t xml:space="preserve">, Ministru kabineta 2013.gada 29.maija </w:t>
            </w:r>
            <w:r>
              <w:t>r</w:t>
            </w:r>
            <w:r w:rsidRPr="00CC75AF">
              <w:t>īkojum</w:t>
            </w:r>
            <w:r>
              <w:t>s</w:t>
            </w:r>
            <w:r w:rsidRPr="00CC75AF">
              <w:t xml:space="preserve"> Nr.212 „Par tiesību aktu grozījumu virzību saistībā ar </w:t>
            </w:r>
            <w:r w:rsidRPr="00CC75AF">
              <w:rPr>
                <w:i/>
              </w:rPr>
              <w:t>euro</w:t>
            </w:r>
            <w:r w:rsidRPr="00CC75AF">
              <w:t xml:space="preserve"> ieviešanu Latvijā”</w:t>
            </w:r>
            <w:r>
              <w:rPr>
                <w:sz w:val="23"/>
                <w:szCs w:val="23"/>
              </w:rPr>
              <w:t xml:space="preserve"> un Latvijas Nacionālā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ieviešanas plāna (apstiprināts ar Ministru kabineta 2013.gada 4.aprīļa rīkojumu Nr.136) 1. pielikuma </w:t>
            </w:r>
            <w:r w:rsidRPr="00CC75AF">
              <w:rPr>
                <w:sz w:val="23"/>
                <w:szCs w:val="23"/>
              </w:rPr>
              <w:t>J2.</w:t>
            </w:r>
            <w:r w:rsidR="00A23D84">
              <w:rPr>
                <w:sz w:val="23"/>
                <w:szCs w:val="23"/>
              </w:rPr>
              <w:t>1</w:t>
            </w:r>
            <w:r w:rsidRPr="00CC75AF">
              <w:rPr>
                <w:sz w:val="23"/>
                <w:szCs w:val="23"/>
              </w:rPr>
              <w:t>. (J2.</w:t>
            </w:r>
            <w:r w:rsidR="00A23D84">
              <w:rPr>
                <w:sz w:val="23"/>
                <w:szCs w:val="23"/>
              </w:rPr>
              <w:t>1</w:t>
            </w:r>
            <w:r w:rsidRPr="00CC75AF">
              <w:rPr>
                <w:sz w:val="23"/>
                <w:szCs w:val="23"/>
              </w:rPr>
              <w:t>.1</w:t>
            </w:r>
            <w:r>
              <w:rPr>
                <w:sz w:val="23"/>
                <w:szCs w:val="23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>pasākums.</w:t>
            </w:r>
          </w:p>
          <w:p w:rsidR="00905B0A" w:rsidRPr="00182490" w:rsidRDefault="00905B0A" w:rsidP="00834B45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</w:p>
        </w:tc>
      </w:tr>
      <w:tr w:rsidR="00252190" w:rsidRPr="00AB7622" w:rsidTr="00834B45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2.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Pašreizējā situācija un problēmas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Default="00252190" w:rsidP="00905B0A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Ņemot vērā, ka ar 2014.gada 1.janvāri Latvijā plānots ieviest </w:t>
            </w:r>
            <w:r>
              <w:rPr>
                <w:i/>
                <w:iCs/>
                <w:sz w:val="23"/>
                <w:szCs w:val="23"/>
              </w:rPr>
              <w:t>euro</w:t>
            </w:r>
            <w:r>
              <w:rPr>
                <w:sz w:val="23"/>
                <w:szCs w:val="23"/>
              </w:rPr>
              <w:t xml:space="preserve">, ir nepieciešams veikt grozījumus </w:t>
            </w:r>
            <w:r w:rsidR="00905B0A" w:rsidRPr="00905B0A">
              <w:t>Atkritumu apsaimniekošanas likumā</w:t>
            </w:r>
            <w:r w:rsidRPr="00905B0A">
              <w:t>,</w:t>
            </w:r>
            <w:r w:rsidRPr="00905B0A">
              <w:rPr>
                <w:sz w:val="22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aizstājot tajā latus ar </w:t>
            </w:r>
            <w:r>
              <w:rPr>
                <w:i/>
                <w:iCs/>
                <w:sz w:val="23"/>
                <w:szCs w:val="23"/>
              </w:rPr>
              <w:t>euro</w:t>
            </w:r>
            <w:r>
              <w:rPr>
                <w:sz w:val="23"/>
                <w:szCs w:val="23"/>
              </w:rPr>
              <w:t xml:space="preserve">. </w:t>
            </w:r>
          </w:p>
          <w:p w:rsidR="00905B0A" w:rsidRPr="00182490" w:rsidRDefault="00905B0A" w:rsidP="00905B0A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</w:p>
        </w:tc>
      </w:tr>
      <w:tr w:rsidR="00252190" w:rsidRPr="00AB7622" w:rsidTr="00834B45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3.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Saistītie politikas ietekmes novērtējumi un pētījumi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ind w:left="150" w:right="71" w:hanging="2"/>
              <w:jc w:val="both"/>
            </w:pPr>
            <w:r>
              <w:t>Nav attiecināms.</w:t>
            </w:r>
          </w:p>
        </w:tc>
      </w:tr>
      <w:tr w:rsidR="00252190" w:rsidRPr="00AB7622" w:rsidTr="00834B45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4.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Tiesiskā regulējuma mērķis un būtība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Default="007E0480" w:rsidP="00905B0A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Šā projekta mērķis ir pielāgot </w:t>
            </w:r>
            <w:r w:rsidR="00905B0A" w:rsidRPr="00905B0A">
              <w:t>Atkritumu apsaimnieko</w:t>
            </w:r>
            <w:r w:rsidR="00905B0A">
              <w:t>šanas likumu</w:t>
            </w:r>
            <w:r>
              <w:rPr>
                <w:bCs/>
                <w:szCs w:val="28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 w:rsidR="00B85993">
              <w:rPr>
                <w:sz w:val="23"/>
                <w:szCs w:val="23"/>
              </w:rPr>
              <w:t>ieviešanai, aizstājot tajā</w:t>
            </w:r>
            <w:r>
              <w:rPr>
                <w:sz w:val="23"/>
                <w:szCs w:val="23"/>
              </w:rPr>
              <w:t xml:space="preserve"> latus ar </w:t>
            </w:r>
            <w:r>
              <w:rPr>
                <w:i/>
                <w:iCs/>
                <w:sz w:val="23"/>
                <w:szCs w:val="23"/>
              </w:rPr>
              <w:t>euro</w:t>
            </w:r>
            <w:r>
              <w:rPr>
                <w:sz w:val="23"/>
                <w:szCs w:val="23"/>
              </w:rPr>
              <w:t xml:space="preserve">. </w:t>
            </w:r>
          </w:p>
          <w:p w:rsidR="00905B0A" w:rsidRPr="00905B0A" w:rsidRDefault="00905B0A" w:rsidP="00905B0A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</w:p>
        </w:tc>
      </w:tr>
      <w:tr w:rsidR="00252190" w:rsidRPr="00AB7622" w:rsidTr="00834B45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5.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before="100" w:beforeAutospacing="1" w:after="100" w:afterAutospacing="1"/>
            </w:pPr>
            <w:r w:rsidRPr="00AB7622">
              <w:t>Projekta izstrādē iesaistītās institūcijas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2190" w:rsidRPr="00AB7622" w:rsidRDefault="00252190" w:rsidP="00834B45">
            <w:pPr>
              <w:spacing w:after="120"/>
              <w:ind w:left="150" w:right="74" w:hanging="2"/>
              <w:jc w:val="both"/>
            </w:pPr>
            <w:r>
              <w:t>Nav attiecināms.</w:t>
            </w:r>
            <w:r w:rsidRPr="00AB7622">
              <w:t xml:space="preserve"> </w:t>
            </w:r>
          </w:p>
        </w:tc>
      </w:tr>
      <w:tr w:rsidR="00905B0A" w:rsidRPr="00AB7622" w:rsidTr="00834B45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B0A" w:rsidRPr="00AB7622" w:rsidRDefault="00905B0A" w:rsidP="00834B45">
            <w:pPr>
              <w:spacing w:before="100" w:beforeAutospacing="1" w:after="100" w:afterAutospacing="1"/>
            </w:pPr>
            <w:r w:rsidRPr="00AB7622">
              <w:t>6.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B0A" w:rsidRPr="00AB7622" w:rsidRDefault="00905B0A" w:rsidP="00834B45">
            <w:pPr>
              <w:spacing w:before="100" w:beforeAutospacing="1" w:after="100" w:afterAutospacing="1"/>
            </w:pPr>
            <w:r w:rsidRPr="00AB7622">
              <w:t>Iemesli, kādēļ netika nodrošināta sabiedrības līdzdalība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5B0A" w:rsidRDefault="00905B0A" w:rsidP="00905B0A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Sabiedrības līdzdalība noteikumu projekta izstrādē netika nodrošināta, jo projekts nemaina pastāvošo tiesisko regulējumu pēc būtības. </w:t>
            </w:r>
          </w:p>
          <w:p w:rsidR="00905B0A" w:rsidRPr="00905B0A" w:rsidRDefault="00905B0A" w:rsidP="00905B0A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</w:p>
        </w:tc>
      </w:tr>
      <w:tr w:rsidR="00905B0A" w:rsidRPr="00AB7622" w:rsidTr="00834B45"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05B0A" w:rsidRPr="00AB7622" w:rsidRDefault="00905B0A" w:rsidP="00834B45">
            <w:pPr>
              <w:spacing w:before="100" w:beforeAutospacing="1" w:after="100" w:afterAutospacing="1"/>
            </w:pPr>
            <w:r w:rsidRPr="00AB7622">
              <w:t>7.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05B0A" w:rsidRPr="00AB7622" w:rsidRDefault="00905B0A" w:rsidP="00834B45">
            <w:pPr>
              <w:spacing w:before="100" w:beforeAutospacing="1" w:after="100" w:afterAutospacing="1"/>
            </w:pPr>
            <w:r w:rsidRPr="00AB7622">
              <w:t>Cita informācija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05B0A" w:rsidRDefault="00905B0A" w:rsidP="007F7FC3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Šis noteikumu projekts t</w:t>
            </w:r>
            <w:bookmarkStart w:id="2" w:name="_GoBack"/>
            <w:bookmarkEnd w:id="2"/>
            <w:r>
              <w:rPr>
                <w:sz w:val="23"/>
                <w:szCs w:val="23"/>
              </w:rPr>
              <w:t>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  <w:p w:rsidR="00905B0A" w:rsidRDefault="00905B0A" w:rsidP="007F7FC3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Šim noteikumu projektam ir jābūt apstiprinātam un publicētam oficiālajā izdevumā „Latvijas Vēstnesis” līdz </w:t>
            </w:r>
            <w:r>
              <w:rPr>
                <w:i/>
                <w:iCs/>
                <w:sz w:val="23"/>
                <w:szCs w:val="23"/>
              </w:rPr>
              <w:t xml:space="preserve">euro </w:t>
            </w:r>
            <w:r>
              <w:rPr>
                <w:sz w:val="23"/>
                <w:szCs w:val="23"/>
              </w:rPr>
              <w:t xml:space="preserve">ieviešanas dienai. </w:t>
            </w:r>
          </w:p>
          <w:p w:rsidR="00905B0A" w:rsidRPr="00AB7622" w:rsidRDefault="00905B0A" w:rsidP="007F7FC3">
            <w:pPr>
              <w:pStyle w:val="Default"/>
              <w:ind w:left="169"/>
              <w:jc w:val="both"/>
            </w:pPr>
          </w:p>
        </w:tc>
      </w:tr>
    </w:tbl>
    <w:p w:rsidR="00252190" w:rsidRDefault="00252190" w:rsidP="00252190">
      <w:pPr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A23D84" w:rsidRPr="00AB7622" w:rsidTr="00FA62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A23D84" w:rsidRPr="00AB7622" w:rsidRDefault="00A23D84" w:rsidP="00FA62F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7622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AB7622">
              <w:rPr>
                <w:b/>
                <w:bCs/>
              </w:rPr>
              <w:t xml:space="preserve">. Tiesību akta projekta </w:t>
            </w:r>
            <w:r>
              <w:rPr>
                <w:b/>
                <w:bCs/>
              </w:rPr>
              <w:t>ietekme uz sabiedrību</w:t>
            </w:r>
          </w:p>
        </w:tc>
      </w:tr>
      <w:tr w:rsidR="00A23D84" w:rsidRPr="00182490" w:rsidTr="00FA62F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D84" w:rsidRPr="00182490" w:rsidRDefault="00A23D84" w:rsidP="00FA62F3">
            <w:pPr>
              <w:pStyle w:val="Default"/>
              <w:ind w:left="169"/>
              <w:jc w:val="both"/>
              <w:rPr>
                <w:sz w:val="23"/>
                <w:szCs w:val="23"/>
              </w:rPr>
            </w:pPr>
            <w:r>
              <w:t>Projekts nerada ietekmi uz sabiedrību, jo nemaina spēkā esošo tiesisko regulējumu pēc būtības.</w:t>
            </w:r>
          </w:p>
        </w:tc>
      </w:tr>
    </w:tbl>
    <w:p w:rsidR="00A23D84" w:rsidRDefault="00A23D84" w:rsidP="00A23D84">
      <w:pPr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A23D84" w:rsidRPr="00AB7622" w:rsidTr="00FA62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A23D84" w:rsidRPr="00AB7622" w:rsidRDefault="00A23D84" w:rsidP="00FA62F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7622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AB7622">
              <w:rPr>
                <w:b/>
                <w:bCs/>
              </w:rPr>
              <w:t xml:space="preserve">. Tiesību akta projekta </w:t>
            </w:r>
            <w:r>
              <w:rPr>
                <w:b/>
                <w:bCs/>
              </w:rPr>
              <w:t>ietekme uz valsts budžetu un pašvaldību budžetiem</w:t>
            </w:r>
          </w:p>
        </w:tc>
      </w:tr>
      <w:tr w:rsidR="00A23D84" w:rsidRPr="00182490" w:rsidTr="00FA62F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D84" w:rsidRDefault="00A23D84" w:rsidP="00FA62F3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A23D84" w:rsidRDefault="00A23D84" w:rsidP="00A23D84">
      <w:pPr>
        <w:jc w:val="center"/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A23D84" w:rsidRPr="00AB7622" w:rsidTr="00FA62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A23D84" w:rsidRPr="00AB7622" w:rsidRDefault="00A23D84" w:rsidP="00FA62F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AB7622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Tiesību akta projekta ietekme uz spēkā esošo tiesību normu sistēmu</w:t>
            </w:r>
          </w:p>
        </w:tc>
      </w:tr>
      <w:tr w:rsidR="00A23D84" w:rsidRPr="00182490" w:rsidTr="00FA62F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D84" w:rsidRDefault="00A23D84" w:rsidP="00FA62F3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A23D84" w:rsidRDefault="00A23D84" w:rsidP="00A23D84">
      <w:pPr>
        <w:jc w:val="center"/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A23D84" w:rsidRPr="00AB7622" w:rsidTr="00FA62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A23D84" w:rsidRPr="00AB7622" w:rsidRDefault="00A23D84" w:rsidP="00FA62F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Tiesību akta projekta atbilstība Latvijas Republikas starptautiskajām saistībām</w:t>
            </w:r>
          </w:p>
        </w:tc>
      </w:tr>
      <w:tr w:rsidR="00A23D84" w:rsidRPr="00182490" w:rsidTr="00FA62F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D84" w:rsidRDefault="00A23D84" w:rsidP="00FA62F3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A23D84" w:rsidRDefault="00A23D84" w:rsidP="00216D0B">
      <w:pPr>
        <w:jc w:val="center"/>
        <w:rPr>
          <w:b/>
          <w:bCs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A23D84" w:rsidRPr="00AB7622" w:rsidTr="00FA62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A23D84" w:rsidRPr="00AB7622" w:rsidRDefault="00A23D84" w:rsidP="00216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Sabiedrības līdzdalība un šīs līdzdalības rezultāti</w:t>
            </w:r>
          </w:p>
        </w:tc>
      </w:tr>
      <w:tr w:rsidR="00A23D84" w:rsidRPr="00182490" w:rsidTr="00FA62F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D84" w:rsidRDefault="00A23D84" w:rsidP="00FA62F3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A23D84" w:rsidRDefault="00A23D84" w:rsidP="00A23D8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2"/>
      </w:tblGrid>
      <w:tr w:rsidR="00A23D84" w:rsidRPr="00AB7622" w:rsidTr="00FA62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A23D84" w:rsidRPr="00AB7622" w:rsidRDefault="00A23D84" w:rsidP="00FA62F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  <w:r w:rsidRPr="00AB7622">
              <w:rPr>
                <w:b/>
                <w:bCs/>
              </w:rPr>
              <w:t xml:space="preserve">. </w:t>
            </w:r>
            <w:r w:rsidRPr="00B40F0C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A23D84" w:rsidRPr="00182490" w:rsidTr="00FA62F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3D84" w:rsidRDefault="00A23D84" w:rsidP="00FA62F3">
            <w:pPr>
              <w:pStyle w:val="Default"/>
              <w:ind w:left="169"/>
              <w:jc w:val="center"/>
              <w:rPr>
                <w:sz w:val="23"/>
                <w:szCs w:val="23"/>
              </w:rPr>
            </w:pPr>
            <w:r>
              <w:t>Projekts šo jomu neskar.</w:t>
            </w:r>
          </w:p>
        </w:tc>
      </w:tr>
    </w:tbl>
    <w:p w:rsidR="00905B0A" w:rsidRDefault="00905B0A" w:rsidP="00252190">
      <w:pPr>
        <w:rPr>
          <w:sz w:val="28"/>
          <w:szCs w:val="28"/>
        </w:rPr>
      </w:pPr>
    </w:p>
    <w:p w:rsidR="00905B0A" w:rsidRDefault="00905B0A" w:rsidP="00252190">
      <w:pPr>
        <w:rPr>
          <w:sz w:val="28"/>
          <w:szCs w:val="28"/>
        </w:rPr>
      </w:pPr>
    </w:p>
    <w:p w:rsidR="00252190" w:rsidRDefault="00252190" w:rsidP="00252190">
      <w:pPr>
        <w:tabs>
          <w:tab w:val="left" w:pos="6804"/>
        </w:tabs>
        <w:ind w:firstLine="720"/>
        <w:rPr>
          <w:b/>
          <w:color w:val="000000"/>
          <w:sz w:val="26"/>
          <w:szCs w:val="26"/>
        </w:rPr>
      </w:pPr>
    </w:p>
    <w:p w:rsidR="00252190" w:rsidRPr="001978A2" w:rsidRDefault="00252190" w:rsidP="00252190">
      <w:pPr>
        <w:tabs>
          <w:tab w:val="left" w:pos="6804"/>
        </w:tabs>
        <w:rPr>
          <w:color w:val="000000"/>
          <w:sz w:val="26"/>
          <w:szCs w:val="26"/>
        </w:rPr>
      </w:pPr>
      <w:r w:rsidRPr="001978A2">
        <w:rPr>
          <w:color w:val="000000"/>
          <w:sz w:val="26"/>
          <w:szCs w:val="26"/>
        </w:rPr>
        <w:t>Iesniedzējs:</w:t>
      </w:r>
    </w:p>
    <w:p w:rsidR="00252190" w:rsidRPr="00CB04E2" w:rsidRDefault="007E0480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</w:t>
      </w:r>
      <w:r w:rsidR="00252190" w:rsidRPr="00CB04E2">
        <w:rPr>
          <w:color w:val="000000"/>
          <w:sz w:val="26"/>
          <w:szCs w:val="26"/>
        </w:rPr>
        <w:t xml:space="preserve">ides aizsardzības un </w:t>
      </w:r>
    </w:p>
    <w:p w:rsidR="00252190" w:rsidRPr="00CB04E2" w:rsidRDefault="00252190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reģionālās attīstības ministrs</w:t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E.Sprūdžs</w:t>
      </w:r>
      <w:proofErr w:type="spellEnd"/>
      <w:r w:rsidRPr="00CB04E2">
        <w:rPr>
          <w:color w:val="000000"/>
          <w:sz w:val="26"/>
          <w:szCs w:val="26"/>
        </w:rPr>
        <w:t xml:space="preserve"> </w:t>
      </w:r>
    </w:p>
    <w:p w:rsidR="00252190" w:rsidRDefault="00252190" w:rsidP="00252190">
      <w:pPr>
        <w:tabs>
          <w:tab w:val="left" w:pos="6804"/>
        </w:tabs>
        <w:rPr>
          <w:color w:val="000000"/>
          <w:sz w:val="26"/>
          <w:szCs w:val="26"/>
        </w:rPr>
      </w:pPr>
    </w:p>
    <w:p w:rsidR="00252190" w:rsidRPr="001978A2" w:rsidRDefault="00252190" w:rsidP="00252190">
      <w:pPr>
        <w:tabs>
          <w:tab w:val="left" w:pos="6804"/>
        </w:tabs>
        <w:rPr>
          <w:color w:val="000000"/>
          <w:sz w:val="26"/>
          <w:szCs w:val="26"/>
        </w:rPr>
      </w:pPr>
      <w:r w:rsidRPr="001978A2">
        <w:rPr>
          <w:color w:val="000000"/>
          <w:sz w:val="26"/>
          <w:szCs w:val="26"/>
        </w:rPr>
        <w:t xml:space="preserve">Vīza: </w:t>
      </w:r>
    </w:p>
    <w:p w:rsidR="00252190" w:rsidRPr="00CA5057" w:rsidRDefault="007E0480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</w:t>
      </w:r>
      <w:r w:rsidR="00252190">
        <w:rPr>
          <w:color w:val="000000"/>
          <w:sz w:val="26"/>
          <w:szCs w:val="26"/>
        </w:rPr>
        <w:t>alsts sekretārs</w:t>
      </w:r>
      <w:r w:rsidR="00252190" w:rsidRPr="00CA5057">
        <w:rPr>
          <w:color w:val="000000"/>
          <w:sz w:val="26"/>
          <w:szCs w:val="26"/>
        </w:rPr>
        <w:tab/>
      </w:r>
      <w:r w:rsidR="00252190">
        <w:rPr>
          <w:color w:val="000000"/>
          <w:sz w:val="26"/>
          <w:szCs w:val="26"/>
        </w:rPr>
        <w:t>A.Antonovs</w:t>
      </w:r>
    </w:p>
    <w:p w:rsidR="00252190" w:rsidRDefault="00252190" w:rsidP="00252190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</w:p>
    <w:p w:rsidR="00252190" w:rsidRDefault="00252190" w:rsidP="00252190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252190" w:rsidRPr="007E3871" w:rsidRDefault="00905B0A" w:rsidP="0025219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252190">
        <w:rPr>
          <w:rFonts w:ascii="Times New Roman" w:hAnsi="Times New Roman" w:cs="Times New Roman"/>
          <w:sz w:val="22"/>
          <w:szCs w:val="22"/>
        </w:rPr>
        <w:t>4.06</w:t>
      </w:r>
      <w:r w:rsidR="00252190" w:rsidRPr="007E3871">
        <w:rPr>
          <w:rFonts w:ascii="Times New Roman" w:hAnsi="Times New Roman" w:cs="Times New Roman"/>
          <w:sz w:val="22"/>
          <w:szCs w:val="22"/>
        </w:rPr>
        <w:t>.201</w:t>
      </w:r>
      <w:r w:rsidR="00252190">
        <w:rPr>
          <w:rFonts w:ascii="Times New Roman" w:hAnsi="Times New Roman" w:cs="Times New Roman"/>
          <w:sz w:val="22"/>
          <w:szCs w:val="22"/>
        </w:rPr>
        <w:t>3</w:t>
      </w:r>
      <w:r w:rsidR="00252190" w:rsidRPr="007E3871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3</w:t>
      </w:r>
      <w:r w:rsidR="00252190" w:rsidRPr="007E387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28</w:t>
      </w:r>
    </w:p>
    <w:p w:rsidR="00252190" w:rsidRDefault="00216D0B" w:rsidP="0025219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322</w:t>
      </w:r>
    </w:p>
    <w:p w:rsidR="00252190" w:rsidRPr="00A85CDC" w:rsidRDefault="00252190" w:rsidP="00252190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N.Cudečka-Puriņa</w:t>
      </w:r>
      <w:proofErr w:type="spellEnd"/>
    </w:p>
    <w:p w:rsidR="00252190" w:rsidRDefault="00252190" w:rsidP="00252190">
      <w:pPr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67026491</w:t>
      </w:r>
    </w:p>
    <w:p w:rsidR="00252190" w:rsidRPr="00B066B8" w:rsidRDefault="0036333A" w:rsidP="00252190">
      <w:pPr>
        <w:jc w:val="both"/>
        <w:rPr>
          <w:sz w:val="22"/>
          <w:szCs w:val="22"/>
          <w:lang w:val="nb-NO"/>
        </w:rPr>
      </w:pPr>
      <w:hyperlink r:id="rId7" w:history="1">
        <w:r w:rsidR="00252190" w:rsidRPr="00F45941">
          <w:rPr>
            <w:rStyle w:val="Hyperlink"/>
            <w:sz w:val="22"/>
            <w:szCs w:val="22"/>
            <w:lang w:val="nb-NO"/>
          </w:rPr>
          <w:t>natalija.cudecka-purina@varam.gov.lv</w:t>
        </w:r>
      </w:hyperlink>
      <w:r w:rsidR="00252190">
        <w:rPr>
          <w:sz w:val="22"/>
          <w:szCs w:val="22"/>
          <w:lang w:val="nb-NO"/>
        </w:rPr>
        <w:t xml:space="preserve"> </w:t>
      </w:r>
    </w:p>
    <w:p w:rsidR="00901183" w:rsidRPr="00252190" w:rsidRDefault="0036333A">
      <w:pPr>
        <w:rPr>
          <w:lang w:val="nb-NO"/>
        </w:rPr>
      </w:pPr>
    </w:p>
    <w:sectPr w:rsidR="00901183" w:rsidRPr="00252190" w:rsidSect="006C0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3A" w:rsidRDefault="0036333A" w:rsidP="00252190">
      <w:r>
        <w:separator/>
      </w:r>
    </w:p>
  </w:endnote>
  <w:endnote w:type="continuationSeparator" w:id="0">
    <w:p w:rsidR="0036333A" w:rsidRDefault="0036333A" w:rsidP="002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F1" w:rsidRDefault="008A3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F" w:rsidRPr="00905B0A" w:rsidRDefault="008A33F1" w:rsidP="00905B0A">
    <w:pPr>
      <w:pStyle w:val="Footer"/>
      <w:jc w:val="both"/>
    </w:pPr>
    <w:r>
      <w:t xml:space="preserve">VARAMAnot_140613_AAlik; </w:t>
    </w:r>
    <w:r w:rsidRPr="00151855">
      <w:t>Likumprojekts</w:t>
    </w:r>
    <w:r>
      <w:t xml:space="preserve"> „Grozījums </w:t>
    </w:r>
    <w:r w:rsidRPr="00905B0A">
      <w:t>Atkritumu apsaimniekošanas likumā</w:t>
    </w:r>
    <w: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F" w:rsidRPr="00151855" w:rsidRDefault="00905B0A" w:rsidP="00151855">
    <w:pPr>
      <w:pStyle w:val="Footer"/>
      <w:jc w:val="both"/>
    </w:pPr>
    <w:r>
      <w:t>VARAMAnot_140613_AAlik</w:t>
    </w:r>
    <w:r w:rsidR="0010505F">
      <w:t xml:space="preserve">; </w:t>
    </w:r>
    <w:r w:rsidR="00151855" w:rsidRPr="00151855">
      <w:t>L</w:t>
    </w:r>
    <w:r w:rsidR="0010505F" w:rsidRPr="00151855">
      <w:t>ikumprojekt</w:t>
    </w:r>
    <w:r w:rsidR="008A33F1">
      <w:t>a</w:t>
    </w:r>
    <w:r w:rsidR="0010505F">
      <w:t xml:space="preserve"> „Grozījum</w:t>
    </w:r>
    <w:r w:rsidR="008A33F1">
      <w:t>s</w:t>
    </w:r>
    <w:r w:rsidR="0010505F">
      <w:t xml:space="preserve"> </w:t>
    </w:r>
    <w:r w:rsidRPr="00905B0A">
      <w:t>Atkritumu apsaimniekošanas likumā</w:t>
    </w:r>
    <w:r>
      <w:t>”</w:t>
    </w:r>
    <w:r w:rsidR="008A33F1"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3A" w:rsidRDefault="0036333A" w:rsidP="00252190">
      <w:r>
        <w:separator/>
      </w:r>
    </w:p>
  </w:footnote>
  <w:footnote w:type="continuationSeparator" w:id="0">
    <w:p w:rsidR="0036333A" w:rsidRDefault="0036333A" w:rsidP="002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F" w:rsidRDefault="00B30114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0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7B9F" w:rsidRDefault="00363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9F" w:rsidRDefault="00B30114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0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6D0B">
      <w:rPr>
        <w:rStyle w:val="PageNumber"/>
        <w:noProof/>
      </w:rPr>
      <w:t>2</w:t>
    </w:r>
    <w:r>
      <w:rPr>
        <w:rStyle w:val="PageNumber"/>
      </w:rPr>
      <w:fldChar w:fldCharType="end"/>
    </w:r>
  </w:p>
  <w:p w:rsidR="00BB7B9F" w:rsidRDefault="00363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F1" w:rsidRDefault="008A3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90"/>
    <w:rsid w:val="0010505F"/>
    <w:rsid w:val="00151855"/>
    <w:rsid w:val="001849EC"/>
    <w:rsid w:val="0019038E"/>
    <w:rsid w:val="001C3181"/>
    <w:rsid w:val="00216D0B"/>
    <w:rsid w:val="00252190"/>
    <w:rsid w:val="002C013B"/>
    <w:rsid w:val="0031125C"/>
    <w:rsid w:val="0036333A"/>
    <w:rsid w:val="003C14E9"/>
    <w:rsid w:val="004144BA"/>
    <w:rsid w:val="0068324D"/>
    <w:rsid w:val="006C04F2"/>
    <w:rsid w:val="006E6C43"/>
    <w:rsid w:val="00773BE5"/>
    <w:rsid w:val="007E0480"/>
    <w:rsid w:val="008A33F1"/>
    <w:rsid w:val="00905B0A"/>
    <w:rsid w:val="0097219A"/>
    <w:rsid w:val="00A23D84"/>
    <w:rsid w:val="00AA386B"/>
    <w:rsid w:val="00B30114"/>
    <w:rsid w:val="00B85993"/>
    <w:rsid w:val="00CE5F67"/>
    <w:rsid w:val="00E42795"/>
    <w:rsid w:val="00F661C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252190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252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19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52190"/>
  </w:style>
  <w:style w:type="paragraph" w:styleId="Footer">
    <w:name w:val="footer"/>
    <w:basedOn w:val="Normal"/>
    <w:link w:val="FooterChar"/>
    <w:rsid w:val="00252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219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252190"/>
    <w:rPr>
      <w:color w:val="0000FF"/>
      <w:u w:val="single"/>
    </w:rPr>
  </w:style>
  <w:style w:type="paragraph" w:styleId="PlainText">
    <w:name w:val="Plain Text"/>
    <w:basedOn w:val="Normal"/>
    <w:link w:val="PlainTextChar"/>
    <w:rsid w:val="002521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2190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Default">
    <w:name w:val="Default"/>
    <w:rsid w:val="00252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8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252190"/>
    <w:pPr>
      <w:spacing w:before="75" w:after="75"/>
      <w:jc w:val="center"/>
    </w:pPr>
  </w:style>
  <w:style w:type="paragraph" w:styleId="Header">
    <w:name w:val="header"/>
    <w:basedOn w:val="Normal"/>
    <w:link w:val="HeaderChar"/>
    <w:rsid w:val="00252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19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52190"/>
  </w:style>
  <w:style w:type="paragraph" w:styleId="Footer">
    <w:name w:val="footer"/>
    <w:basedOn w:val="Normal"/>
    <w:link w:val="FooterChar"/>
    <w:rsid w:val="00252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219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252190"/>
    <w:rPr>
      <w:color w:val="0000FF"/>
      <w:u w:val="single"/>
    </w:rPr>
  </w:style>
  <w:style w:type="paragraph" w:styleId="PlainText">
    <w:name w:val="Plain Text"/>
    <w:basedOn w:val="Normal"/>
    <w:link w:val="PlainTextChar"/>
    <w:rsid w:val="002521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52190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Default">
    <w:name w:val="Default"/>
    <w:rsid w:val="00252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lija.cudecka-purina@varam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"Atkritumu apsaimniekošanas likuma" anotācija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"Atkritumu apsaimniekošanas likuma" anotācija</dc:title>
  <dc:creator>Natālija Cudečka-Puriņa</dc:creator>
  <cp:lastModifiedBy>Natālija Cudečka-Puriņa</cp:lastModifiedBy>
  <cp:revision>5</cp:revision>
  <dcterms:created xsi:type="dcterms:W3CDTF">2013-06-14T10:28:00Z</dcterms:created>
  <dcterms:modified xsi:type="dcterms:W3CDTF">2013-06-17T07:47:00Z</dcterms:modified>
  <cp:category>Anotācija</cp:category>
</cp:coreProperties>
</file>