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2AD" w:rsidRDefault="009F7598" w:rsidP="0043117C">
      <w:pPr>
        <w:jc w:val="center"/>
        <w:rPr>
          <w:b/>
          <w:sz w:val="28"/>
          <w:szCs w:val="28"/>
        </w:rPr>
      </w:pPr>
      <w:r>
        <w:rPr>
          <w:b/>
          <w:bCs/>
          <w:sz w:val="28"/>
          <w:szCs w:val="28"/>
        </w:rPr>
        <w:t xml:space="preserve">Ministru kabineta noteikumu </w:t>
      </w:r>
      <w:r w:rsidR="00E4790E" w:rsidRPr="00095FEE">
        <w:rPr>
          <w:b/>
          <w:bCs/>
          <w:sz w:val="28"/>
          <w:szCs w:val="28"/>
        </w:rPr>
        <w:t>projekta</w:t>
      </w:r>
      <w:r w:rsidR="008539C0" w:rsidRPr="00A136B6">
        <w:rPr>
          <w:b/>
          <w:bCs/>
          <w:sz w:val="28"/>
          <w:szCs w:val="28"/>
        </w:rPr>
        <w:t xml:space="preserve"> </w:t>
      </w:r>
      <w:bookmarkStart w:id="0" w:name="OLE_LINK1"/>
      <w:bookmarkStart w:id="1" w:name="OLE_LINK2"/>
      <w:r w:rsidR="00AA2619" w:rsidRPr="00AA2619">
        <w:rPr>
          <w:b/>
          <w:bCs/>
          <w:sz w:val="28"/>
          <w:szCs w:val="28"/>
        </w:rPr>
        <w:t>„</w:t>
      </w:r>
      <w:r w:rsidR="00787401" w:rsidRPr="003753F1">
        <w:rPr>
          <w:b/>
          <w:bCs/>
          <w:sz w:val="28"/>
          <w:szCs w:val="28"/>
        </w:rPr>
        <w:t>Nolietotu transportlīdzekļu apsaimniekošanas sistēmu auditēšanas kārtība</w:t>
      </w:r>
      <w:r w:rsidR="00AA2619" w:rsidRPr="00AA2619">
        <w:rPr>
          <w:b/>
          <w:bCs/>
          <w:sz w:val="28"/>
          <w:szCs w:val="28"/>
        </w:rPr>
        <w:t>”</w:t>
      </w:r>
      <w:r w:rsidR="00AA2619" w:rsidRPr="00A136B6">
        <w:rPr>
          <w:b/>
          <w:bCs/>
          <w:sz w:val="28"/>
          <w:szCs w:val="28"/>
        </w:rPr>
        <w:t xml:space="preserve"> </w:t>
      </w:r>
      <w:bookmarkEnd w:id="0"/>
      <w:bookmarkEnd w:id="1"/>
      <w:r w:rsidR="00086ED6" w:rsidRPr="00A136B6">
        <w:rPr>
          <w:b/>
          <w:bCs/>
          <w:sz w:val="28"/>
          <w:szCs w:val="28"/>
        </w:rPr>
        <w:t>sākotnējās</w:t>
      </w:r>
      <w:r w:rsidR="00086ED6" w:rsidRPr="006E0F50">
        <w:rPr>
          <w:b/>
          <w:sz w:val="28"/>
          <w:szCs w:val="28"/>
        </w:rPr>
        <w:t xml:space="preserve"> ietekmes novērtējuma ziņojums (anotācija)</w:t>
      </w:r>
    </w:p>
    <w:p w:rsidR="00086ED6" w:rsidRPr="00095FEE" w:rsidRDefault="00086ED6" w:rsidP="008539C0">
      <w:pPr>
        <w:pStyle w:val="naisc"/>
        <w:spacing w:before="0" w:after="0"/>
        <w:rPr>
          <w:sz w:val="28"/>
          <w:szCs w:val="28"/>
        </w:rPr>
      </w:pPr>
    </w:p>
    <w:tbl>
      <w:tblPr>
        <w:tblW w:w="4999" w:type="pct"/>
        <w:tblInd w:w="-6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63"/>
        <w:gridCol w:w="371"/>
        <w:gridCol w:w="95"/>
        <w:gridCol w:w="99"/>
        <w:gridCol w:w="2363"/>
        <w:gridCol w:w="164"/>
        <w:gridCol w:w="5897"/>
        <w:gridCol w:w="77"/>
      </w:tblGrid>
      <w:tr w:rsidR="00AA78CB" w:rsidRPr="0007368C" w:rsidTr="00651CC1">
        <w:trPr>
          <w:gridBefore w:val="1"/>
          <w:wBefore w:w="35" w:type="pct"/>
        </w:trPr>
        <w:tc>
          <w:tcPr>
            <w:tcW w:w="4965" w:type="pct"/>
            <w:gridSpan w:val="7"/>
            <w:tcBorders>
              <w:top w:val="single" w:sz="4" w:space="0" w:color="auto"/>
              <w:left w:val="single" w:sz="4" w:space="0" w:color="auto"/>
              <w:bottom w:val="outset" w:sz="6" w:space="0" w:color="000000"/>
              <w:right w:val="single" w:sz="4" w:space="0" w:color="auto"/>
            </w:tcBorders>
            <w:vAlign w:val="center"/>
          </w:tcPr>
          <w:p w:rsidR="00AA78CB" w:rsidRPr="0007368C" w:rsidRDefault="00AA78CB" w:rsidP="00C13423">
            <w:pPr>
              <w:spacing w:before="100" w:beforeAutospacing="1" w:after="100" w:afterAutospacing="1"/>
              <w:jc w:val="center"/>
              <w:rPr>
                <w:b/>
                <w:bCs/>
              </w:rPr>
            </w:pPr>
            <w:r w:rsidRPr="0007368C">
              <w:rPr>
                <w:b/>
                <w:bCs/>
              </w:rPr>
              <w:t>I. Tiesību akta projekta izstrādes nepieciešamība</w:t>
            </w:r>
          </w:p>
        </w:tc>
      </w:tr>
      <w:tr w:rsidR="00AA78CB" w:rsidRPr="00FF6659" w:rsidTr="00651CC1">
        <w:trPr>
          <w:gridBefore w:val="1"/>
          <w:wBefore w:w="35" w:type="pct"/>
        </w:trPr>
        <w:tc>
          <w:tcPr>
            <w:tcW w:w="309" w:type="pct"/>
            <w:gridSpan w:val="3"/>
            <w:tcBorders>
              <w:top w:val="outset" w:sz="6" w:space="0" w:color="000000"/>
              <w:left w:val="outset" w:sz="6" w:space="0" w:color="000000"/>
              <w:bottom w:val="outset" w:sz="6" w:space="0" w:color="000000"/>
              <w:right w:val="outset" w:sz="6" w:space="0" w:color="000000"/>
            </w:tcBorders>
          </w:tcPr>
          <w:p w:rsidR="00AA78CB" w:rsidRPr="00FF6659" w:rsidRDefault="00AA78CB" w:rsidP="00C13423">
            <w:pPr>
              <w:spacing w:before="100" w:beforeAutospacing="1" w:after="100" w:afterAutospacing="1"/>
              <w:rPr>
                <w:sz w:val="22"/>
                <w:szCs w:val="22"/>
              </w:rPr>
            </w:pPr>
            <w:r w:rsidRPr="00FF6659">
              <w:rPr>
                <w:sz w:val="22"/>
                <w:szCs w:val="22"/>
              </w:rPr>
              <w:t>1.</w:t>
            </w:r>
          </w:p>
        </w:tc>
        <w:tc>
          <w:tcPr>
            <w:tcW w:w="1383" w:type="pct"/>
            <w:gridSpan w:val="2"/>
            <w:tcBorders>
              <w:top w:val="outset" w:sz="6" w:space="0" w:color="000000"/>
              <w:left w:val="outset" w:sz="6" w:space="0" w:color="000000"/>
              <w:bottom w:val="outset" w:sz="6" w:space="0" w:color="000000"/>
              <w:right w:val="outset" w:sz="6" w:space="0" w:color="000000"/>
            </w:tcBorders>
          </w:tcPr>
          <w:p w:rsidR="00AA78CB" w:rsidRPr="00FF6659" w:rsidRDefault="00AA78CB" w:rsidP="00C13423">
            <w:pPr>
              <w:spacing w:before="100" w:beforeAutospacing="1" w:after="100" w:afterAutospacing="1"/>
              <w:rPr>
                <w:sz w:val="22"/>
                <w:szCs w:val="22"/>
              </w:rPr>
            </w:pPr>
            <w:r w:rsidRPr="00FF6659">
              <w:rPr>
                <w:sz w:val="22"/>
                <w:szCs w:val="22"/>
              </w:rPr>
              <w:t>Pamatojums</w:t>
            </w:r>
          </w:p>
        </w:tc>
        <w:tc>
          <w:tcPr>
            <w:tcW w:w="3273" w:type="pct"/>
            <w:gridSpan w:val="2"/>
            <w:tcBorders>
              <w:top w:val="outset" w:sz="6" w:space="0" w:color="000000"/>
              <w:left w:val="outset" w:sz="6" w:space="0" w:color="000000"/>
              <w:bottom w:val="outset" w:sz="6" w:space="0" w:color="000000"/>
              <w:right w:val="outset" w:sz="6" w:space="0" w:color="000000"/>
            </w:tcBorders>
          </w:tcPr>
          <w:p w:rsidR="00297EBA" w:rsidRPr="00297EBA" w:rsidRDefault="00297EBA" w:rsidP="003110FB">
            <w:pPr>
              <w:spacing w:after="120"/>
              <w:ind w:left="150" w:right="74" w:firstLine="304"/>
              <w:jc w:val="both"/>
              <w:rPr>
                <w:sz w:val="22"/>
                <w:szCs w:val="22"/>
              </w:rPr>
            </w:pPr>
            <w:r w:rsidRPr="00297EBA">
              <w:rPr>
                <w:sz w:val="22"/>
                <w:szCs w:val="22"/>
              </w:rPr>
              <w:t xml:space="preserve">Ministru kabineta noteikumu projekts izstrādāts, lai nodrošinātu </w:t>
            </w:r>
            <w:r w:rsidR="00556F51">
              <w:rPr>
                <w:sz w:val="22"/>
                <w:szCs w:val="22"/>
              </w:rPr>
              <w:t>Dabas resursu nodokļa</w:t>
            </w:r>
            <w:r w:rsidRPr="00297EBA">
              <w:rPr>
                <w:sz w:val="22"/>
                <w:szCs w:val="22"/>
              </w:rPr>
              <w:t xml:space="preserve"> likuma </w:t>
            </w:r>
            <w:r w:rsidR="00556F51">
              <w:rPr>
                <w:sz w:val="22"/>
                <w:szCs w:val="22"/>
              </w:rPr>
              <w:t>2</w:t>
            </w:r>
            <w:r w:rsidRPr="00297EBA">
              <w:rPr>
                <w:sz w:val="22"/>
                <w:szCs w:val="22"/>
              </w:rPr>
              <w:t xml:space="preserve">6.panta </w:t>
            </w:r>
            <w:r w:rsidR="00556F51">
              <w:rPr>
                <w:sz w:val="22"/>
                <w:szCs w:val="22"/>
              </w:rPr>
              <w:t>otrajā daļā</w:t>
            </w:r>
            <w:r w:rsidRPr="00297EBA">
              <w:rPr>
                <w:sz w:val="22"/>
                <w:szCs w:val="22"/>
              </w:rPr>
              <w:t xml:space="preserve"> Ministru kabinetam dotā uzdevuma izpildi.</w:t>
            </w:r>
          </w:p>
          <w:p w:rsidR="00297EBA" w:rsidRPr="00990794" w:rsidRDefault="00297EBA" w:rsidP="005267D7">
            <w:pPr>
              <w:ind w:left="150" w:right="71" w:firstLine="304"/>
              <w:jc w:val="both"/>
              <w:rPr>
                <w:sz w:val="22"/>
                <w:szCs w:val="22"/>
              </w:rPr>
            </w:pPr>
          </w:p>
        </w:tc>
      </w:tr>
      <w:tr w:rsidR="00AA78CB" w:rsidRPr="00FF6659" w:rsidTr="00651CC1">
        <w:trPr>
          <w:gridBefore w:val="1"/>
          <w:wBefore w:w="35" w:type="pct"/>
        </w:trPr>
        <w:tc>
          <w:tcPr>
            <w:tcW w:w="309" w:type="pct"/>
            <w:gridSpan w:val="3"/>
            <w:tcBorders>
              <w:top w:val="outset" w:sz="6" w:space="0" w:color="000000"/>
              <w:left w:val="outset" w:sz="6" w:space="0" w:color="000000"/>
              <w:bottom w:val="outset" w:sz="6" w:space="0" w:color="000000"/>
              <w:right w:val="outset" w:sz="6" w:space="0" w:color="000000"/>
            </w:tcBorders>
          </w:tcPr>
          <w:p w:rsidR="00AA78CB" w:rsidRPr="00FF6659" w:rsidRDefault="00AA78CB" w:rsidP="00C13423">
            <w:pPr>
              <w:spacing w:before="100" w:beforeAutospacing="1" w:after="100" w:afterAutospacing="1"/>
              <w:rPr>
                <w:sz w:val="22"/>
                <w:szCs w:val="22"/>
              </w:rPr>
            </w:pPr>
            <w:r w:rsidRPr="00FF6659">
              <w:rPr>
                <w:sz w:val="22"/>
                <w:szCs w:val="22"/>
              </w:rPr>
              <w:t>2.</w:t>
            </w:r>
          </w:p>
        </w:tc>
        <w:tc>
          <w:tcPr>
            <w:tcW w:w="1383" w:type="pct"/>
            <w:gridSpan w:val="2"/>
            <w:tcBorders>
              <w:top w:val="outset" w:sz="6" w:space="0" w:color="000000"/>
              <w:left w:val="outset" w:sz="6" w:space="0" w:color="000000"/>
              <w:bottom w:val="outset" w:sz="6" w:space="0" w:color="000000"/>
              <w:right w:val="outset" w:sz="6" w:space="0" w:color="000000"/>
            </w:tcBorders>
          </w:tcPr>
          <w:p w:rsidR="00AA78CB" w:rsidRPr="00FF6659" w:rsidRDefault="00AA78CB" w:rsidP="00C13423">
            <w:pPr>
              <w:spacing w:before="100" w:beforeAutospacing="1" w:after="100" w:afterAutospacing="1"/>
              <w:rPr>
                <w:sz w:val="22"/>
                <w:szCs w:val="22"/>
              </w:rPr>
            </w:pPr>
            <w:r w:rsidRPr="00FF6659">
              <w:rPr>
                <w:sz w:val="22"/>
                <w:szCs w:val="22"/>
              </w:rPr>
              <w:t>Pašreizējā situācija un problēmas</w:t>
            </w:r>
          </w:p>
        </w:tc>
        <w:tc>
          <w:tcPr>
            <w:tcW w:w="3273" w:type="pct"/>
            <w:gridSpan w:val="2"/>
            <w:tcBorders>
              <w:top w:val="outset" w:sz="6" w:space="0" w:color="000000"/>
              <w:left w:val="outset" w:sz="6" w:space="0" w:color="000000"/>
              <w:bottom w:val="outset" w:sz="6" w:space="0" w:color="000000"/>
              <w:right w:val="outset" w:sz="6" w:space="0" w:color="000000"/>
            </w:tcBorders>
          </w:tcPr>
          <w:p w:rsidR="00841F25" w:rsidRPr="00781E3B" w:rsidRDefault="001670F4" w:rsidP="00145A29">
            <w:pPr>
              <w:spacing w:after="120"/>
              <w:ind w:left="150" w:right="74" w:firstLine="304"/>
              <w:jc w:val="both"/>
              <w:rPr>
                <w:sz w:val="22"/>
                <w:szCs w:val="22"/>
              </w:rPr>
            </w:pPr>
            <w:r>
              <w:rPr>
                <w:sz w:val="22"/>
                <w:szCs w:val="22"/>
              </w:rPr>
              <w:t>2010.gada grozījumi Dabas resursu nodokļa likumā paredz, ka atbrīvojumu no dabas resursu nodokļa</w:t>
            </w:r>
            <w:r w:rsidR="001A4191">
              <w:rPr>
                <w:sz w:val="22"/>
                <w:szCs w:val="22"/>
              </w:rPr>
              <w:t xml:space="preserve"> (turpmāk - nodoklis)</w:t>
            </w:r>
            <w:r>
              <w:rPr>
                <w:sz w:val="22"/>
                <w:szCs w:val="22"/>
              </w:rPr>
              <w:t xml:space="preserve"> samaksas var saņemt arī nolietotu transportlīdzekļu apsaimniekotāj</w:t>
            </w:r>
            <w:r w:rsidR="006064A8">
              <w:rPr>
                <w:sz w:val="22"/>
                <w:szCs w:val="22"/>
              </w:rPr>
              <w:t>a</w:t>
            </w:r>
            <w:r w:rsidR="00B6186C">
              <w:rPr>
                <w:sz w:val="22"/>
                <w:szCs w:val="22"/>
              </w:rPr>
              <w:t xml:space="preserve"> līgumpartneri</w:t>
            </w:r>
            <w:r>
              <w:rPr>
                <w:sz w:val="22"/>
                <w:szCs w:val="22"/>
              </w:rPr>
              <w:t xml:space="preserve">, ja </w:t>
            </w:r>
            <w:r w:rsidR="006064A8">
              <w:rPr>
                <w:sz w:val="22"/>
                <w:szCs w:val="22"/>
              </w:rPr>
              <w:t>apsaimniekotājs</w:t>
            </w:r>
            <w:r>
              <w:rPr>
                <w:sz w:val="22"/>
                <w:szCs w:val="22"/>
              </w:rPr>
              <w:t xml:space="preserve"> nodrošina normatīvajos aktos noteiktās prasības nolietotu transportlīdzekļu apsaimniekošanas sistēmas darbībai.</w:t>
            </w:r>
            <w:r w:rsidR="00B6186C">
              <w:rPr>
                <w:sz w:val="22"/>
                <w:szCs w:val="22"/>
              </w:rPr>
              <w:t xml:space="preserve"> Līdz tam atbrīvojumu no nodokļa samaksas varēja iegūt tikai nodokļa maksātāji</w:t>
            </w:r>
            <w:r w:rsidR="00E34A9F">
              <w:rPr>
                <w:sz w:val="22"/>
                <w:szCs w:val="22"/>
              </w:rPr>
              <w:t>. Atbilstoši normatīvo aktu prasībām apsaimniekotāj</w:t>
            </w:r>
            <w:r w:rsidR="00145A29">
              <w:rPr>
                <w:sz w:val="22"/>
                <w:szCs w:val="22"/>
              </w:rPr>
              <w:t>a</w:t>
            </w:r>
            <w:r w:rsidR="00E34A9F">
              <w:rPr>
                <w:sz w:val="22"/>
                <w:szCs w:val="22"/>
              </w:rPr>
              <w:t>m katru gadu ir jāiesniedz pārskats par apsaimniekošanas sistēmas darbību. Tāda pati kārtība atbrīvojuma no nodokļa samaksas iegūšanā un atskaišu sniegšanā pastāv arī attiecībā uz izlietotā iepakojuma</w:t>
            </w:r>
            <w:r w:rsidR="00F2795F">
              <w:rPr>
                <w:sz w:val="22"/>
                <w:szCs w:val="22"/>
              </w:rPr>
              <w:t xml:space="preserve"> un vienreiz lietojamo trauku un piederumu</w:t>
            </w:r>
            <w:r w:rsidR="00E34A9F">
              <w:rPr>
                <w:sz w:val="22"/>
                <w:szCs w:val="22"/>
              </w:rPr>
              <w:t xml:space="preserve"> un videi kaitīgu preču atkritumu apsaimniekošanu. Šajās abās jomās apsaimniekotāju ikgadējie pārskati tiek auditēti. Arī nolietotu transportlīdzekļu apsaimniekošanā nepieciešama līdzvērtīga pieeja par pārskatu auditiem, lai nodrošinātu gan iesniegto pārskatu kvalitāti, gan apsaimniekošanas sistēmas efektīvu un atbilstošu darbību.</w:t>
            </w:r>
          </w:p>
        </w:tc>
      </w:tr>
      <w:tr w:rsidR="00AA78CB" w:rsidRPr="00FF6659" w:rsidTr="00651CC1">
        <w:trPr>
          <w:gridBefore w:val="1"/>
          <w:wBefore w:w="35" w:type="pct"/>
        </w:trPr>
        <w:tc>
          <w:tcPr>
            <w:tcW w:w="309" w:type="pct"/>
            <w:gridSpan w:val="3"/>
            <w:tcBorders>
              <w:top w:val="outset" w:sz="6" w:space="0" w:color="000000"/>
              <w:left w:val="outset" w:sz="6" w:space="0" w:color="000000"/>
              <w:bottom w:val="outset" w:sz="6" w:space="0" w:color="000000"/>
              <w:right w:val="outset" w:sz="6" w:space="0" w:color="000000"/>
            </w:tcBorders>
          </w:tcPr>
          <w:p w:rsidR="00AA78CB" w:rsidRPr="00FF6659" w:rsidRDefault="00AA78CB" w:rsidP="00C13423">
            <w:pPr>
              <w:spacing w:before="100" w:beforeAutospacing="1" w:after="100" w:afterAutospacing="1"/>
              <w:rPr>
                <w:sz w:val="22"/>
                <w:szCs w:val="22"/>
              </w:rPr>
            </w:pPr>
            <w:r w:rsidRPr="00FF6659">
              <w:rPr>
                <w:sz w:val="22"/>
                <w:szCs w:val="22"/>
              </w:rPr>
              <w:t>3.</w:t>
            </w:r>
          </w:p>
        </w:tc>
        <w:tc>
          <w:tcPr>
            <w:tcW w:w="1383" w:type="pct"/>
            <w:gridSpan w:val="2"/>
            <w:tcBorders>
              <w:top w:val="outset" w:sz="6" w:space="0" w:color="000000"/>
              <w:left w:val="outset" w:sz="6" w:space="0" w:color="000000"/>
              <w:bottom w:val="outset" w:sz="6" w:space="0" w:color="000000"/>
              <w:right w:val="outset" w:sz="6" w:space="0" w:color="000000"/>
            </w:tcBorders>
          </w:tcPr>
          <w:p w:rsidR="00AA78CB" w:rsidRPr="00FF6659" w:rsidRDefault="00AA78CB" w:rsidP="00C13423">
            <w:pPr>
              <w:spacing w:before="100" w:beforeAutospacing="1" w:after="100" w:afterAutospacing="1"/>
              <w:rPr>
                <w:sz w:val="22"/>
                <w:szCs w:val="22"/>
              </w:rPr>
            </w:pPr>
            <w:r w:rsidRPr="00FF6659">
              <w:rPr>
                <w:sz w:val="22"/>
                <w:szCs w:val="22"/>
              </w:rPr>
              <w:t>Saistītie politikas ietekmes novērtējumi un pētījumi</w:t>
            </w:r>
          </w:p>
        </w:tc>
        <w:tc>
          <w:tcPr>
            <w:tcW w:w="3273" w:type="pct"/>
            <w:gridSpan w:val="2"/>
            <w:tcBorders>
              <w:top w:val="outset" w:sz="6" w:space="0" w:color="000000"/>
              <w:left w:val="outset" w:sz="6" w:space="0" w:color="000000"/>
              <w:bottom w:val="outset" w:sz="6" w:space="0" w:color="000000"/>
              <w:right w:val="outset" w:sz="6" w:space="0" w:color="000000"/>
            </w:tcBorders>
          </w:tcPr>
          <w:p w:rsidR="00AA78CB" w:rsidRPr="00781E3B" w:rsidRDefault="00432104" w:rsidP="005267D7">
            <w:pPr>
              <w:ind w:left="150" w:right="71" w:firstLine="304"/>
              <w:jc w:val="both"/>
              <w:rPr>
                <w:sz w:val="22"/>
                <w:szCs w:val="22"/>
              </w:rPr>
            </w:pPr>
            <w:r w:rsidRPr="00781E3B">
              <w:rPr>
                <w:sz w:val="22"/>
                <w:szCs w:val="22"/>
              </w:rPr>
              <w:t>Projekts šo jomu neskar</w:t>
            </w:r>
            <w:r w:rsidR="00E1384F" w:rsidRPr="00781E3B">
              <w:rPr>
                <w:sz w:val="22"/>
                <w:szCs w:val="22"/>
              </w:rPr>
              <w:t>.</w:t>
            </w:r>
          </w:p>
        </w:tc>
      </w:tr>
      <w:tr w:rsidR="00AA78CB" w:rsidRPr="00FF6659" w:rsidTr="00651CC1">
        <w:trPr>
          <w:gridBefore w:val="1"/>
          <w:wBefore w:w="35" w:type="pct"/>
        </w:trPr>
        <w:tc>
          <w:tcPr>
            <w:tcW w:w="309" w:type="pct"/>
            <w:gridSpan w:val="3"/>
            <w:tcBorders>
              <w:top w:val="outset" w:sz="6" w:space="0" w:color="000000"/>
              <w:left w:val="outset" w:sz="6" w:space="0" w:color="000000"/>
              <w:bottom w:val="outset" w:sz="6" w:space="0" w:color="000000"/>
              <w:right w:val="outset" w:sz="6" w:space="0" w:color="000000"/>
            </w:tcBorders>
          </w:tcPr>
          <w:p w:rsidR="00AA78CB" w:rsidRPr="00FF6659" w:rsidRDefault="00AA78CB" w:rsidP="00C13423">
            <w:pPr>
              <w:spacing w:before="100" w:beforeAutospacing="1" w:after="100" w:afterAutospacing="1"/>
              <w:rPr>
                <w:sz w:val="22"/>
                <w:szCs w:val="22"/>
              </w:rPr>
            </w:pPr>
            <w:r w:rsidRPr="00FF6659">
              <w:rPr>
                <w:sz w:val="22"/>
                <w:szCs w:val="22"/>
              </w:rPr>
              <w:t>4.</w:t>
            </w:r>
          </w:p>
        </w:tc>
        <w:tc>
          <w:tcPr>
            <w:tcW w:w="1383" w:type="pct"/>
            <w:gridSpan w:val="2"/>
            <w:tcBorders>
              <w:top w:val="outset" w:sz="6" w:space="0" w:color="000000"/>
              <w:left w:val="outset" w:sz="6" w:space="0" w:color="000000"/>
              <w:bottom w:val="outset" w:sz="6" w:space="0" w:color="000000"/>
              <w:right w:val="outset" w:sz="6" w:space="0" w:color="000000"/>
            </w:tcBorders>
          </w:tcPr>
          <w:p w:rsidR="00AA78CB" w:rsidRPr="00FF6659" w:rsidRDefault="00AA78CB" w:rsidP="00C13423">
            <w:pPr>
              <w:spacing w:before="100" w:beforeAutospacing="1" w:after="100" w:afterAutospacing="1"/>
              <w:rPr>
                <w:sz w:val="22"/>
                <w:szCs w:val="22"/>
              </w:rPr>
            </w:pPr>
            <w:r w:rsidRPr="00FF6659">
              <w:rPr>
                <w:sz w:val="22"/>
                <w:szCs w:val="22"/>
              </w:rPr>
              <w:t>Tiesiskā regulējuma mērķis un būtība</w:t>
            </w:r>
          </w:p>
        </w:tc>
        <w:tc>
          <w:tcPr>
            <w:tcW w:w="3273" w:type="pct"/>
            <w:gridSpan w:val="2"/>
            <w:tcBorders>
              <w:top w:val="outset" w:sz="6" w:space="0" w:color="000000"/>
              <w:left w:val="outset" w:sz="6" w:space="0" w:color="000000"/>
              <w:bottom w:val="outset" w:sz="6" w:space="0" w:color="000000"/>
              <w:right w:val="outset" w:sz="6" w:space="0" w:color="000000"/>
            </w:tcBorders>
          </w:tcPr>
          <w:p w:rsidR="000E6495" w:rsidRDefault="00D76779" w:rsidP="00F87C4D">
            <w:pPr>
              <w:spacing w:after="120"/>
              <w:ind w:left="150" w:right="74" w:firstLine="304"/>
              <w:jc w:val="both"/>
              <w:rPr>
                <w:sz w:val="22"/>
                <w:szCs w:val="22"/>
              </w:rPr>
            </w:pPr>
            <w:r>
              <w:rPr>
                <w:sz w:val="22"/>
                <w:szCs w:val="22"/>
              </w:rPr>
              <w:t>Noteikumu projektā noteikti nolietotu transportlīdzekļu apsaimniekošanas sistēmu auditoru pienākumi un tiesības audita laikā. Noteiktas arī prasības komersantam, lai tas varētu kļūt par šādu apsaimniekošanas sistēmu auditoru.</w:t>
            </w:r>
          </w:p>
          <w:p w:rsidR="00D76779" w:rsidRDefault="00D76779" w:rsidP="00F87C4D">
            <w:pPr>
              <w:spacing w:after="120"/>
              <w:ind w:left="150" w:right="74" w:firstLine="304"/>
              <w:jc w:val="both"/>
              <w:rPr>
                <w:sz w:val="22"/>
                <w:szCs w:val="22"/>
              </w:rPr>
            </w:pPr>
            <w:r>
              <w:rPr>
                <w:sz w:val="22"/>
                <w:szCs w:val="22"/>
              </w:rPr>
              <w:t>Noteikumu projektā noteikta apsaimniekošanas sistēmu audita kārtība un apsaimniekošanas sistēmas jomas, kuras au</w:t>
            </w:r>
            <w:r w:rsidR="00422D68">
              <w:rPr>
                <w:sz w:val="22"/>
                <w:szCs w:val="22"/>
              </w:rPr>
              <w:t>dita laikā jāpārbauda</w:t>
            </w:r>
            <w:r>
              <w:rPr>
                <w:sz w:val="22"/>
                <w:szCs w:val="22"/>
              </w:rPr>
              <w:t xml:space="preserve">. Noteikumu projekta pielikumā ietverti </w:t>
            </w:r>
            <w:r w:rsidRPr="00D76779">
              <w:rPr>
                <w:sz w:val="22"/>
                <w:szCs w:val="22"/>
              </w:rPr>
              <w:t>pārskata pārbaudes jautājumi</w:t>
            </w:r>
            <w:r>
              <w:rPr>
                <w:sz w:val="22"/>
                <w:szCs w:val="22"/>
              </w:rPr>
              <w:t>.</w:t>
            </w:r>
          </w:p>
          <w:p w:rsidR="008F5117" w:rsidRPr="0008201C" w:rsidRDefault="009B096E" w:rsidP="00F87C4D">
            <w:pPr>
              <w:spacing w:after="120"/>
              <w:ind w:left="150" w:right="74" w:firstLine="304"/>
              <w:jc w:val="both"/>
              <w:rPr>
                <w:sz w:val="22"/>
                <w:szCs w:val="22"/>
              </w:rPr>
            </w:pPr>
            <w:r w:rsidRPr="0008201C">
              <w:rPr>
                <w:sz w:val="22"/>
                <w:szCs w:val="22"/>
              </w:rPr>
              <w:t>Noteikt</w:t>
            </w:r>
            <w:r w:rsidR="00D456FD" w:rsidRPr="0008201C">
              <w:rPr>
                <w:sz w:val="22"/>
                <w:szCs w:val="22"/>
              </w:rPr>
              <w:t>s</w:t>
            </w:r>
            <w:r w:rsidRPr="0008201C">
              <w:rPr>
                <w:sz w:val="22"/>
                <w:szCs w:val="22"/>
              </w:rPr>
              <w:t>, ka auditu drīkst veikt ar apsaimniekotāju nesaistīts auditors. Šīs prasības ievērošanu pārbaudīs valsts SIA „Standartizācijas, akreditācijas un metroloģijas centrs” Latvijas Nacionālajā akreditācijas birojs</w:t>
            </w:r>
            <w:r w:rsidR="00355A87" w:rsidRPr="0008201C">
              <w:rPr>
                <w:sz w:val="22"/>
                <w:szCs w:val="22"/>
              </w:rPr>
              <w:t xml:space="preserve"> (turpmāk –</w:t>
            </w:r>
            <w:r w:rsidR="0054004D" w:rsidRPr="0008201C">
              <w:rPr>
                <w:sz w:val="22"/>
                <w:szCs w:val="22"/>
              </w:rPr>
              <w:t xml:space="preserve"> akreditāci</w:t>
            </w:r>
            <w:r w:rsidR="00355A87" w:rsidRPr="0008201C">
              <w:rPr>
                <w:sz w:val="22"/>
                <w:szCs w:val="22"/>
              </w:rPr>
              <w:t xml:space="preserve">jas </w:t>
            </w:r>
            <w:r w:rsidR="0054004D" w:rsidRPr="0008201C">
              <w:rPr>
                <w:sz w:val="22"/>
                <w:szCs w:val="22"/>
              </w:rPr>
              <w:t>birojs</w:t>
            </w:r>
            <w:r w:rsidR="00355A87" w:rsidRPr="0008201C">
              <w:rPr>
                <w:sz w:val="22"/>
                <w:szCs w:val="22"/>
              </w:rPr>
              <w:t>)</w:t>
            </w:r>
            <w:r w:rsidR="00EC3A5E" w:rsidRPr="0008201C">
              <w:rPr>
                <w:sz w:val="22"/>
                <w:szCs w:val="22"/>
              </w:rPr>
              <w:t xml:space="preserve"> </w:t>
            </w:r>
            <w:r w:rsidR="00D456FD" w:rsidRPr="0008201C">
              <w:rPr>
                <w:sz w:val="22"/>
                <w:szCs w:val="22"/>
              </w:rPr>
              <w:t>un Latvijas vides aizsardzības fonda administrācija</w:t>
            </w:r>
            <w:r w:rsidR="00355A87" w:rsidRPr="0008201C">
              <w:rPr>
                <w:sz w:val="22"/>
                <w:szCs w:val="22"/>
              </w:rPr>
              <w:t xml:space="preserve"> (turpmāk - fonda administrācija)</w:t>
            </w:r>
            <w:r w:rsidRPr="0008201C">
              <w:rPr>
                <w:sz w:val="22"/>
                <w:szCs w:val="22"/>
              </w:rPr>
              <w:t xml:space="preserve">. </w:t>
            </w:r>
            <w:r w:rsidR="00D456FD" w:rsidRPr="0008201C">
              <w:rPr>
                <w:sz w:val="22"/>
                <w:szCs w:val="22"/>
              </w:rPr>
              <w:t>Pārkāpumu konstatēšanas gadījumā</w:t>
            </w:r>
            <w:r w:rsidR="00355A87" w:rsidRPr="0008201C">
              <w:rPr>
                <w:sz w:val="22"/>
                <w:szCs w:val="22"/>
              </w:rPr>
              <w:t xml:space="preserve"> akreditācijas birojs rīkojas atbilstoši</w:t>
            </w:r>
            <w:r w:rsidR="00746D82" w:rsidRPr="0008201C">
              <w:rPr>
                <w:sz w:val="22"/>
                <w:szCs w:val="22"/>
              </w:rPr>
              <w:t xml:space="preserve"> </w:t>
            </w:r>
            <w:r w:rsidR="00C746FA" w:rsidRPr="0008201C">
              <w:rPr>
                <w:sz w:val="22"/>
                <w:szCs w:val="22"/>
              </w:rPr>
              <w:t>iekšējos dokumentos</w:t>
            </w:r>
            <w:r w:rsidR="00746D82" w:rsidRPr="0008201C">
              <w:rPr>
                <w:sz w:val="22"/>
                <w:szCs w:val="22"/>
              </w:rPr>
              <w:t xml:space="preserve"> apstiprinātajai kārtībai</w:t>
            </w:r>
            <w:r w:rsidR="00D456FD" w:rsidRPr="0008201C">
              <w:rPr>
                <w:sz w:val="22"/>
                <w:szCs w:val="22"/>
              </w:rPr>
              <w:t xml:space="preserve"> vai</w:t>
            </w:r>
            <w:r w:rsidR="00355A87" w:rsidRPr="0008201C">
              <w:rPr>
                <w:sz w:val="22"/>
                <w:szCs w:val="22"/>
              </w:rPr>
              <w:t>, ja pārkāpumu ir konstatējusi fonda administr</w:t>
            </w:r>
            <w:r w:rsidR="0054004D" w:rsidRPr="0008201C">
              <w:rPr>
                <w:sz w:val="22"/>
                <w:szCs w:val="22"/>
              </w:rPr>
              <w:t>ā</w:t>
            </w:r>
            <w:r w:rsidR="00355A87" w:rsidRPr="0008201C">
              <w:rPr>
                <w:sz w:val="22"/>
                <w:szCs w:val="22"/>
              </w:rPr>
              <w:t>cija,</w:t>
            </w:r>
            <w:r w:rsidR="00D456FD" w:rsidRPr="0008201C">
              <w:rPr>
                <w:sz w:val="22"/>
                <w:szCs w:val="22"/>
              </w:rPr>
              <w:t xml:space="preserve"> apsaimniekotāja iesniegtais gada pārskats tiks uzskatīts par nepilnīgu, kas pārkāpuma nenovēršanas gadījumā var beigties ar nodokļa atbrīvojuma pārtraukšanu apsaimniekotāja līgumpartneriem.</w:t>
            </w:r>
          </w:p>
          <w:p w:rsidR="0008201C" w:rsidRPr="00581A95" w:rsidRDefault="0008201C" w:rsidP="000523E0">
            <w:pPr>
              <w:spacing w:after="120"/>
              <w:ind w:left="150" w:right="74" w:firstLine="304"/>
              <w:jc w:val="both"/>
              <w:rPr>
                <w:sz w:val="22"/>
                <w:szCs w:val="22"/>
              </w:rPr>
            </w:pPr>
            <w:r w:rsidRPr="00581A95">
              <w:rPr>
                <w:sz w:val="22"/>
                <w:szCs w:val="22"/>
              </w:rPr>
              <w:t>Lai nodrošinātu, ka apsaimniekotāju pārskati</w:t>
            </w:r>
            <w:r w:rsidR="000F38ED" w:rsidRPr="00581A95">
              <w:rPr>
                <w:sz w:val="22"/>
                <w:szCs w:val="22"/>
              </w:rPr>
              <w:t xml:space="preserve"> par 2012.gadu</w:t>
            </w:r>
            <w:r w:rsidRPr="00581A95">
              <w:rPr>
                <w:sz w:val="22"/>
                <w:szCs w:val="22"/>
              </w:rPr>
              <w:t xml:space="preserve">, </w:t>
            </w:r>
            <w:r w:rsidRPr="00581A95">
              <w:rPr>
                <w:sz w:val="22"/>
                <w:szCs w:val="22"/>
              </w:rPr>
              <w:lastRenderedPageBreak/>
              <w:t xml:space="preserve">kas </w:t>
            </w:r>
            <w:r w:rsidR="00972759" w:rsidRPr="00581A95">
              <w:rPr>
                <w:sz w:val="22"/>
                <w:szCs w:val="22"/>
              </w:rPr>
              <w:t>saskaņā ar izstrādes stadijā esoš</w:t>
            </w:r>
            <w:r w:rsidR="000C0570">
              <w:rPr>
                <w:sz w:val="22"/>
                <w:szCs w:val="22"/>
              </w:rPr>
              <w:t>o</w:t>
            </w:r>
            <w:r w:rsidR="00972759" w:rsidRPr="00581A95">
              <w:rPr>
                <w:sz w:val="22"/>
                <w:szCs w:val="22"/>
              </w:rPr>
              <w:t xml:space="preserve"> noteikumu projektā noteiktajām prasībām par dabas resursu nodokļa piemērošanu transportlīdzekļiem </w:t>
            </w:r>
            <w:r w:rsidRPr="00581A95">
              <w:rPr>
                <w:sz w:val="22"/>
                <w:szCs w:val="22"/>
              </w:rPr>
              <w:t xml:space="preserve">būs jāiesniedz Latvijas vides aizsardzības fonda administrācijā līdz 2013.gada 1.maijam, tiek pārbaudīti, līdz 2013.gada 1.maijam pārbaudi varēs veikt gan tie komersanti, kas līdz tam būs ieguvuši akreditāciju, gan tie komersanti, kas akreditāciju vēl nebūs ieguvuši, bet </w:t>
            </w:r>
            <w:r w:rsidR="000523E0" w:rsidRPr="00581A95">
              <w:rPr>
                <w:sz w:val="22"/>
                <w:szCs w:val="22"/>
              </w:rPr>
              <w:t xml:space="preserve">līdz 2013.gada 1.janvārim </w:t>
            </w:r>
            <w:r w:rsidRPr="00581A95">
              <w:rPr>
                <w:sz w:val="22"/>
                <w:szCs w:val="22"/>
              </w:rPr>
              <w:t>būs reģistrējušies Vides pārraudzības valsts birojā.</w:t>
            </w:r>
          </w:p>
          <w:p w:rsidR="00EA22CB" w:rsidRPr="00781E3B" w:rsidRDefault="00841F25" w:rsidP="00242DF6">
            <w:pPr>
              <w:spacing w:after="120"/>
              <w:ind w:left="150" w:right="74" w:firstLine="304"/>
              <w:jc w:val="both"/>
              <w:rPr>
                <w:sz w:val="22"/>
                <w:szCs w:val="22"/>
              </w:rPr>
            </w:pPr>
            <w:r w:rsidRPr="00781E3B">
              <w:rPr>
                <w:sz w:val="22"/>
                <w:szCs w:val="22"/>
              </w:rPr>
              <w:t>Ar noteikumu projekta pieņemšanu</w:t>
            </w:r>
            <w:r w:rsidR="0060263B" w:rsidRPr="00781E3B">
              <w:rPr>
                <w:sz w:val="22"/>
                <w:szCs w:val="22"/>
              </w:rPr>
              <w:t xml:space="preserve"> </w:t>
            </w:r>
            <w:r w:rsidR="00242DF6" w:rsidRPr="00781E3B">
              <w:rPr>
                <w:sz w:val="22"/>
                <w:szCs w:val="22"/>
              </w:rPr>
              <w:t xml:space="preserve">tiks pilnībā atrisinātas </w:t>
            </w:r>
            <w:r w:rsidR="0060263B" w:rsidRPr="00781E3B">
              <w:rPr>
                <w:sz w:val="22"/>
                <w:szCs w:val="22"/>
              </w:rPr>
              <w:t>2.punktā minētā</w:t>
            </w:r>
            <w:r w:rsidR="00242DF6" w:rsidRPr="00781E3B">
              <w:rPr>
                <w:sz w:val="22"/>
                <w:szCs w:val="22"/>
              </w:rPr>
              <w:t>s</w:t>
            </w:r>
            <w:r w:rsidRPr="00781E3B">
              <w:rPr>
                <w:sz w:val="22"/>
                <w:szCs w:val="22"/>
              </w:rPr>
              <w:t xml:space="preserve"> p</w:t>
            </w:r>
            <w:r w:rsidR="00EA22CB" w:rsidRPr="00781E3B">
              <w:rPr>
                <w:sz w:val="22"/>
                <w:szCs w:val="22"/>
              </w:rPr>
              <w:t>roblēma</w:t>
            </w:r>
            <w:r w:rsidR="00242DF6" w:rsidRPr="00781E3B">
              <w:rPr>
                <w:sz w:val="22"/>
                <w:szCs w:val="22"/>
              </w:rPr>
              <w:t>s</w:t>
            </w:r>
            <w:r w:rsidR="00EA22CB" w:rsidRPr="00781E3B">
              <w:rPr>
                <w:sz w:val="22"/>
                <w:szCs w:val="22"/>
              </w:rPr>
              <w:t>.</w:t>
            </w:r>
          </w:p>
        </w:tc>
      </w:tr>
      <w:tr w:rsidR="00AA78CB" w:rsidRPr="00FF6659" w:rsidTr="00651CC1">
        <w:trPr>
          <w:gridBefore w:val="1"/>
          <w:wBefore w:w="35" w:type="pct"/>
        </w:trPr>
        <w:tc>
          <w:tcPr>
            <w:tcW w:w="309" w:type="pct"/>
            <w:gridSpan w:val="3"/>
            <w:tcBorders>
              <w:top w:val="outset" w:sz="6" w:space="0" w:color="000000"/>
              <w:left w:val="outset" w:sz="6" w:space="0" w:color="000000"/>
              <w:bottom w:val="outset" w:sz="6" w:space="0" w:color="000000"/>
              <w:right w:val="outset" w:sz="6" w:space="0" w:color="000000"/>
            </w:tcBorders>
          </w:tcPr>
          <w:p w:rsidR="00AA78CB" w:rsidRPr="00FF6659" w:rsidRDefault="00AA78CB" w:rsidP="00C13423">
            <w:pPr>
              <w:spacing w:before="100" w:beforeAutospacing="1" w:after="100" w:afterAutospacing="1"/>
              <w:rPr>
                <w:sz w:val="22"/>
                <w:szCs w:val="22"/>
              </w:rPr>
            </w:pPr>
            <w:r w:rsidRPr="00FF6659">
              <w:rPr>
                <w:sz w:val="22"/>
                <w:szCs w:val="22"/>
              </w:rPr>
              <w:lastRenderedPageBreak/>
              <w:t>5.</w:t>
            </w:r>
          </w:p>
        </w:tc>
        <w:tc>
          <w:tcPr>
            <w:tcW w:w="1383" w:type="pct"/>
            <w:gridSpan w:val="2"/>
            <w:tcBorders>
              <w:top w:val="outset" w:sz="6" w:space="0" w:color="000000"/>
              <w:left w:val="outset" w:sz="6" w:space="0" w:color="000000"/>
              <w:bottom w:val="outset" w:sz="6" w:space="0" w:color="000000"/>
              <w:right w:val="outset" w:sz="6" w:space="0" w:color="000000"/>
            </w:tcBorders>
          </w:tcPr>
          <w:p w:rsidR="00AA78CB" w:rsidRPr="00FF6659" w:rsidRDefault="00AA78CB" w:rsidP="00C13423">
            <w:pPr>
              <w:spacing w:before="100" w:beforeAutospacing="1" w:after="100" w:afterAutospacing="1"/>
              <w:rPr>
                <w:sz w:val="22"/>
                <w:szCs w:val="22"/>
              </w:rPr>
            </w:pPr>
            <w:r w:rsidRPr="00FF6659">
              <w:rPr>
                <w:sz w:val="22"/>
                <w:szCs w:val="22"/>
              </w:rPr>
              <w:t>Projekta izstrādē iesaistītās institūcijas</w:t>
            </w:r>
          </w:p>
        </w:tc>
        <w:tc>
          <w:tcPr>
            <w:tcW w:w="3273" w:type="pct"/>
            <w:gridSpan w:val="2"/>
            <w:tcBorders>
              <w:top w:val="outset" w:sz="6" w:space="0" w:color="000000"/>
              <w:left w:val="outset" w:sz="6" w:space="0" w:color="000000"/>
              <w:bottom w:val="outset" w:sz="6" w:space="0" w:color="000000"/>
              <w:right w:val="outset" w:sz="6" w:space="0" w:color="000000"/>
            </w:tcBorders>
          </w:tcPr>
          <w:p w:rsidR="00AA78CB" w:rsidRPr="009B096E" w:rsidRDefault="00A356E8" w:rsidP="008F5117">
            <w:pPr>
              <w:pStyle w:val="naisf"/>
              <w:spacing w:before="0" w:after="0"/>
              <w:ind w:left="150" w:right="71" w:firstLine="304"/>
              <w:rPr>
                <w:b/>
                <w:sz w:val="22"/>
                <w:szCs w:val="22"/>
              </w:rPr>
            </w:pPr>
            <w:r w:rsidRPr="00990794">
              <w:rPr>
                <w:sz w:val="22"/>
                <w:szCs w:val="22"/>
              </w:rPr>
              <w:t>V</w:t>
            </w:r>
            <w:r w:rsidR="00980383">
              <w:rPr>
                <w:sz w:val="22"/>
                <w:szCs w:val="22"/>
              </w:rPr>
              <w:t>ides aizsardzības un reģionālās attīstības ministrija</w:t>
            </w:r>
            <w:r w:rsidR="008F5117">
              <w:rPr>
                <w:sz w:val="22"/>
                <w:szCs w:val="22"/>
              </w:rPr>
              <w:t xml:space="preserve"> </w:t>
            </w:r>
            <w:r w:rsidR="008F5117" w:rsidRPr="009B096E">
              <w:rPr>
                <w:sz w:val="22"/>
                <w:szCs w:val="22"/>
              </w:rPr>
              <w:t>un valsts SIA „Standartizācijas, akreditācijas un metroloģijas centrs” Latvijas Nacionālajā akreditācijas birojs</w:t>
            </w:r>
            <w:r w:rsidR="001C098A" w:rsidRPr="009B096E">
              <w:rPr>
                <w:sz w:val="22"/>
                <w:szCs w:val="22"/>
              </w:rPr>
              <w:t>.</w:t>
            </w:r>
          </w:p>
        </w:tc>
      </w:tr>
      <w:tr w:rsidR="00AA78CB" w:rsidRPr="00FF6659" w:rsidTr="00651CC1">
        <w:trPr>
          <w:gridBefore w:val="1"/>
          <w:wBefore w:w="35" w:type="pct"/>
        </w:trPr>
        <w:tc>
          <w:tcPr>
            <w:tcW w:w="309" w:type="pct"/>
            <w:gridSpan w:val="3"/>
            <w:tcBorders>
              <w:top w:val="outset" w:sz="6" w:space="0" w:color="000000"/>
              <w:left w:val="outset" w:sz="6" w:space="0" w:color="000000"/>
              <w:bottom w:val="outset" w:sz="6" w:space="0" w:color="000000"/>
              <w:right w:val="outset" w:sz="6" w:space="0" w:color="000000"/>
            </w:tcBorders>
          </w:tcPr>
          <w:p w:rsidR="00AA78CB" w:rsidRPr="00FF6659" w:rsidRDefault="00AA78CB" w:rsidP="00C13423">
            <w:pPr>
              <w:spacing w:before="100" w:beforeAutospacing="1" w:after="100" w:afterAutospacing="1"/>
              <w:rPr>
                <w:sz w:val="22"/>
                <w:szCs w:val="22"/>
              </w:rPr>
            </w:pPr>
            <w:r w:rsidRPr="00FF6659">
              <w:rPr>
                <w:sz w:val="22"/>
                <w:szCs w:val="22"/>
              </w:rPr>
              <w:t>6.</w:t>
            </w:r>
          </w:p>
        </w:tc>
        <w:tc>
          <w:tcPr>
            <w:tcW w:w="1383" w:type="pct"/>
            <w:gridSpan w:val="2"/>
            <w:tcBorders>
              <w:top w:val="outset" w:sz="6" w:space="0" w:color="000000"/>
              <w:left w:val="outset" w:sz="6" w:space="0" w:color="000000"/>
              <w:bottom w:val="outset" w:sz="6" w:space="0" w:color="000000"/>
              <w:right w:val="outset" w:sz="6" w:space="0" w:color="000000"/>
            </w:tcBorders>
          </w:tcPr>
          <w:p w:rsidR="00AA78CB" w:rsidRPr="00FF6659" w:rsidRDefault="00AA78CB" w:rsidP="00C13423">
            <w:pPr>
              <w:spacing w:before="100" w:beforeAutospacing="1" w:after="100" w:afterAutospacing="1"/>
              <w:rPr>
                <w:sz w:val="22"/>
                <w:szCs w:val="22"/>
              </w:rPr>
            </w:pPr>
            <w:r w:rsidRPr="00FF6659">
              <w:rPr>
                <w:sz w:val="22"/>
                <w:szCs w:val="22"/>
              </w:rPr>
              <w:t>Iemesli, kādēļ netika nodrošināta sabiedrības līdzdalība</w:t>
            </w:r>
          </w:p>
        </w:tc>
        <w:tc>
          <w:tcPr>
            <w:tcW w:w="3273" w:type="pct"/>
            <w:gridSpan w:val="2"/>
            <w:tcBorders>
              <w:top w:val="outset" w:sz="6" w:space="0" w:color="000000"/>
              <w:left w:val="outset" w:sz="6" w:space="0" w:color="000000"/>
              <w:bottom w:val="outset" w:sz="6" w:space="0" w:color="000000"/>
              <w:right w:val="outset" w:sz="6" w:space="0" w:color="000000"/>
            </w:tcBorders>
          </w:tcPr>
          <w:p w:rsidR="0091333A" w:rsidRPr="00496C20" w:rsidRDefault="00D67FB2" w:rsidP="00496C20">
            <w:pPr>
              <w:pStyle w:val="naisf"/>
              <w:spacing w:before="0" w:after="0"/>
              <w:ind w:left="150" w:right="71" w:firstLine="304"/>
              <w:rPr>
                <w:sz w:val="22"/>
                <w:szCs w:val="22"/>
              </w:rPr>
            </w:pPr>
            <w:r w:rsidRPr="00781E3B">
              <w:rPr>
                <w:sz w:val="22"/>
                <w:szCs w:val="22"/>
              </w:rPr>
              <w:t xml:space="preserve"> </w:t>
            </w:r>
            <w:r w:rsidR="0091333A" w:rsidRPr="00496C20">
              <w:rPr>
                <w:sz w:val="22"/>
                <w:szCs w:val="22"/>
              </w:rPr>
              <w:t>Noteikumu projektā minēt</w:t>
            </w:r>
            <w:r w:rsidR="00277EE2">
              <w:rPr>
                <w:sz w:val="22"/>
                <w:szCs w:val="22"/>
              </w:rPr>
              <w:t>o</w:t>
            </w:r>
            <w:r w:rsidR="0091333A" w:rsidRPr="00496C20">
              <w:rPr>
                <w:sz w:val="22"/>
                <w:szCs w:val="22"/>
              </w:rPr>
              <w:t xml:space="preserve"> </w:t>
            </w:r>
            <w:r w:rsidR="00F6280B">
              <w:rPr>
                <w:sz w:val="22"/>
                <w:szCs w:val="22"/>
              </w:rPr>
              <w:t>auditēšanas prasīb</w:t>
            </w:r>
            <w:r w:rsidR="00277EE2">
              <w:rPr>
                <w:sz w:val="22"/>
                <w:szCs w:val="22"/>
              </w:rPr>
              <w:t xml:space="preserve">u </w:t>
            </w:r>
            <w:r w:rsidR="0091333A" w:rsidRPr="00496C20">
              <w:rPr>
                <w:sz w:val="22"/>
                <w:szCs w:val="22"/>
              </w:rPr>
              <w:t xml:space="preserve">noteikšana izriet no </w:t>
            </w:r>
            <w:r w:rsidR="00F6280B">
              <w:rPr>
                <w:sz w:val="22"/>
                <w:szCs w:val="22"/>
              </w:rPr>
              <w:t xml:space="preserve">Dabas resursu nodokļa </w:t>
            </w:r>
            <w:r w:rsidR="002D6118">
              <w:rPr>
                <w:sz w:val="22"/>
                <w:szCs w:val="22"/>
              </w:rPr>
              <w:t>likuma</w:t>
            </w:r>
            <w:r w:rsidR="00DB3EBD">
              <w:rPr>
                <w:sz w:val="22"/>
                <w:szCs w:val="22"/>
              </w:rPr>
              <w:t xml:space="preserve"> 26.</w:t>
            </w:r>
            <w:r w:rsidR="0091333A" w:rsidRPr="00496C20">
              <w:rPr>
                <w:sz w:val="22"/>
                <w:szCs w:val="22"/>
              </w:rPr>
              <w:t>pant</w:t>
            </w:r>
            <w:r w:rsidR="003066BD">
              <w:rPr>
                <w:sz w:val="22"/>
                <w:szCs w:val="22"/>
              </w:rPr>
              <w:t>a otrajā daļā</w:t>
            </w:r>
            <w:r w:rsidR="0091333A" w:rsidRPr="00496C20">
              <w:rPr>
                <w:sz w:val="22"/>
                <w:szCs w:val="22"/>
              </w:rPr>
              <w:t xml:space="preserve"> noteiktā deleģējuma, līdz ar to sabiedrības informēšanas un līdzdalības pasākumi tika veikti izstrādājot likumprojektu „</w:t>
            </w:r>
            <w:r w:rsidR="00F6280B">
              <w:rPr>
                <w:sz w:val="22"/>
                <w:szCs w:val="22"/>
              </w:rPr>
              <w:t>G</w:t>
            </w:r>
            <w:r w:rsidR="0091333A" w:rsidRPr="00496C20">
              <w:rPr>
                <w:sz w:val="22"/>
                <w:szCs w:val="22"/>
              </w:rPr>
              <w:t xml:space="preserve">rozījumi </w:t>
            </w:r>
            <w:r w:rsidR="00F6280B">
              <w:rPr>
                <w:sz w:val="22"/>
                <w:szCs w:val="22"/>
              </w:rPr>
              <w:t xml:space="preserve">Dabas resursu nodokļa </w:t>
            </w:r>
            <w:r w:rsidR="0091333A" w:rsidRPr="00496C20">
              <w:rPr>
                <w:sz w:val="22"/>
                <w:szCs w:val="22"/>
              </w:rPr>
              <w:t>likumā”. Attiecīgie likuma grozījumi</w:t>
            </w:r>
            <w:r w:rsidR="005619DA">
              <w:rPr>
                <w:sz w:val="22"/>
                <w:szCs w:val="22"/>
              </w:rPr>
              <w:t xml:space="preserve"> (20.12.2010.)</w:t>
            </w:r>
            <w:r w:rsidR="0091333A" w:rsidRPr="00496C20">
              <w:rPr>
                <w:sz w:val="22"/>
                <w:szCs w:val="22"/>
              </w:rPr>
              <w:t xml:space="preserve">, kas nosaka </w:t>
            </w:r>
            <w:r w:rsidR="005619DA" w:rsidRPr="005619DA">
              <w:rPr>
                <w:sz w:val="22"/>
                <w:szCs w:val="22"/>
              </w:rPr>
              <w:t>nolietotu transportlīdzekļu apsaimniekošanas sistēmu auditēšanas p</w:t>
            </w:r>
            <w:r w:rsidR="005619DA">
              <w:rPr>
                <w:sz w:val="22"/>
                <w:szCs w:val="22"/>
              </w:rPr>
              <w:t>ienākum</w:t>
            </w:r>
            <w:r w:rsidR="005619DA" w:rsidRPr="005619DA">
              <w:rPr>
                <w:sz w:val="22"/>
                <w:szCs w:val="22"/>
              </w:rPr>
              <w:t>u</w:t>
            </w:r>
            <w:r w:rsidR="0091333A" w:rsidRPr="00496C20">
              <w:rPr>
                <w:sz w:val="22"/>
                <w:szCs w:val="22"/>
              </w:rPr>
              <w:t xml:space="preserve">, ir publicēti un pieejami ikvienam mājas lapā </w:t>
            </w:r>
            <w:hyperlink r:id="rId8" w:history="1">
              <w:r w:rsidR="0091333A" w:rsidRPr="00496C20">
                <w:rPr>
                  <w:sz w:val="22"/>
                  <w:szCs w:val="22"/>
                </w:rPr>
                <w:t>www.likumi.lv</w:t>
              </w:r>
            </w:hyperlink>
            <w:r w:rsidR="0091333A" w:rsidRPr="00496C20">
              <w:rPr>
                <w:sz w:val="22"/>
                <w:szCs w:val="22"/>
              </w:rPr>
              <w:t xml:space="preserve">, kā arī Vides aizsardzības un reģionālās attīstības ministrijas mājas lapā </w:t>
            </w:r>
            <w:hyperlink r:id="rId9" w:history="1">
              <w:r w:rsidR="0091333A" w:rsidRPr="00496C20">
                <w:rPr>
                  <w:sz w:val="22"/>
                  <w:szCs w:val="22"/>
                </w:rPr>
                <w:t>www.varam.gov.lv</w:t>
              </w:r>
            </w:hyperlink>
            <w:r w:rsidR="0091333A" w:rsidRPr="00496C20">
              <w:rPr>
                <w:sz w:val="22"/>
                <w:szCs w:val="22"/>
              </w:rPr>
              <w:t>.</w:t>
            </w:r>
          </w:p>
          <w:p w:rsidR="00AA78CB" w:rsidRPr="00781E3B" w:rsidRDefault="00AA78CB" w:rsidP="006D3CB6">
            <w:pPr>
              <w:pStyle w:val="naisf"/>
              <w:spacing w:before="0" w:after="0"/>
              <w:ind w:left="150" w:right="71" w:firstLine="304"/>
              <w:rPr>
                <w:sz w:val="22"/>
                <w:szCs w:val="22"/>
              </w:rPr>
            </w:pPr>
          </w:p>
        </w:tc>
      </w:tr>
      <w:tr w:rsidR="00AA78CB" w:rsidRPr="00FF6659" w:rsidTr="00651CC1">
        <w:trPr>
          <w:gridBefore w:val="1"/>
          <w:wBefore w:w="35" w:type="pct"/>
        </w:trPr>
        <w:tc>
          <w:tcPr>
            <w:tcW w:w="309" w:type="pct"/>
            <w:gridSpan w:val="3"/>
            <w:tcBorders>
              <w:top w:val="outset" w:sz="6" w:space="0" w:color="000000"/>
              <w:left w:val="outset" w:sz="6" w:space="0" w:color="000000"/>
              <w:bottom w:val="outset" w:sz="6" w:space="0" w:color="000000"/>
              <w:right w:val="outset" w:sz="6" w:space="0" w:color="000000"/>
            </w:tcBorders>
          </w:tcPr>
          <w:p w:rsidR="00AA78CB" w:rsidRPr="00FF6659" w:rsidRDefault="00AA78CB" w:rsidP="00C13423">
            <w:pPr>
              <w:spacing w:before="100" w:beforeAutospacing="1" w:after="100" w:afterAutospacing="1"/>
              <w:rPr>
                <w:sz w:val="22"/>
                <w:szCs w:val="22"/>
              </w:rPr>
            </w:pPr>
            <w:r w:rsidRPr="00FF6659">
              <w:rPr>
                <w:sz w:val="22"/>
                <w:szCs w:val="22"/>
              </w:rPr>
              <w:t>7.</w:t>
            </w:r>
          </w:p>
        </w:tc>
        <w:tc>
          <w:tcPr>
            <w:tcW w:w="1383" w:type="pct"/>
            <w:gridSpan w:val="2"/>
            <w:tcBorders>
              <w:top w:val="outset" w:sz="6" w:space="0" w:color="000000"/>
              <w:left w:val="outset" w:sz="6" w:space="0" w:color="000000"/>
              <w:bottom w:val="outset" w:sz="6" w:space="0" w:color="000000"/>
              <w:right w:val="outset" w:sz="6" w:space="0" w:color="000000"/>
            </w:tcBorders>
          </w:tcPr>
          <w:p w:rsidR="00AA78CB" w:rsidRPr="00FF6659" w:rsidRDefault="00AA78CB" w:rsidP="00C13423">
            <w:pPr>
              <w:spacing w:before="100" w:beforeAutospacing="1" w:after="100" w:afterAutospacing="1"/>
              <w:rPr>
                <w:sz w:val="22"/>
                <w:szCs w:val="22"/>
              </w:rPr>
            </w:pPr>
            <w:r w:rsidRPr="00FF6659">
              <w:rPr>
                <w:sz w:val="22"/>
                <w:szCs w:val="22"/>
              </w:rPr>
              <w:t>Cita informācija</w:t>
            </w:r>
          </w:p>
        </w:tc>
        <w:tc>
          <w:tcPr>
            <w:tcW w:w="3273" w:type="pct"/>
            <w:gridSpan w:val="2"/>
            <w:tcBorders>
              <w:top w:val="outset" w:sz="6" w:space="0" w:color="000000"/>
              <w:left w:val="outset" w:sz="6" w:space="0" w:color="000000"/>
              <w:bottom w:val="outset" w:sz="6" w:space="0" w:color="000000"/>
              <w:right w:val="outset" w:sz="6" w:space="0" w:color="000000"/>
            </w:tcBorders>
          </w:tcPr>
          <w:p w:rsidR="00B4199B" w:rsidRPr="00990794" w:rsidRDefault="004574EB" w:rsidP="00D109F2">
            <w:pPr>
              <w:pStyle w:val="naisf"/>
              <w:spacing w:before="0" w:after="0"/>
              <w:ind w:left="150" w:right="71" w:firstLine="304"/>
              <w:rPr>
                <w:sz w:val="22"/>
                <w:szCs w:val="22"/>
              </w:rPr>
            </w:pPr>
            <w:r>
              <w:rPr>
                <w:sz w:val="22"/>
                <w:szCs w:val="22"/>
              </w:rPr>
              <w:t>Nav.</w:t>
            </w:r>
          </w:p>
        </w:tc>
      </w:tr>
      <w:tr w:rsidR="00AA78CB" w:rsidRPr="00D13DC6" w:rsidTr="00651CC1">
        <w:trPr>
          <w:gridBefore w:val="1"/>
          <w:wBefore w:w="35" w:type="pct"/>
        </w:trPr>
        <w:tc>
          <w:tcPr>
            <w:tcW w:w="4965" w:type="pct"/>
            <w:gridSpan w:val="7"/>
            <w:tcBorders>
              <w:top w:val="single" w:sz="4" w:space="0" w:color="auto"/>
              <w:left w:val="single" w:sz="4" w:space="0" w:color="auto"/>
              <w:bottom w:val="outset" w:sz="6" w:space="0" w:color="000000"/>
              <w:right w:val="single" w:sz="4" w:space="0" w:color="auto"/>
            </w:tcBorders>
            <w:vAlign w:val="center"/>
          </w:tcPr>
          <w:p w:rsidR="00AA78CB" w:rsidRPr="00D13DC6" w:rsidRDefault="00AA78CB" w:rsidP="006D3CB6">
            <w:pPr>
              <w:spacing w:before="100" w:beforeAutospacing="1" w:after="100" w:afterAutospacing="1"/>
              <w:ind w:left="150" w:firstLine="304"/>
              <w:jc w:val="center"/>
              <w:rPr>
                <w:b/>
                <w:bCs/>
              </w:rPr>
            </w:pPr>
            <w:proofErr w:type="spellStart"/>
            <w:r w:rsidRPr="00D13DC6">
              <w:rPr>
                <w:b/>
                <w:bCs/>
              </w:rPr>
              <w:t>II</w:t>
            </w:r>
            <w:proofErr w:type="spellEnd"/>
            <w:r w:rsidRPr="00D13DC6">
              <w:rPr>
                <w:b/>
                <w:bCs/>
              </w:rPr>
              <w:t>. Tiesību akta projekta ietekme uz sabiedrību</w:t>
            </w:r>
          </w:p>
        </w:tc>
      </w:tr>
      <w:tr w:rsidR="003028D9" w:rsidRPr="00FF6659" w:rsidTr="00651CC1">
        <w:trPr>
          <w:gridBefore w:val="1"/>
          <w:wBefore w:w="35" w:type="pct"/>
        </w:trPr>
        <w:tc>
          <w:tcPr>
            <w:tcW w:w="255" w:type="pct"/>
            <w:gridSpan w:val="2"/>
            <w:tcBorders>
              <w:top w:val="outset" w:sz="6" w:space="0" w:color="000000"/>
              <w:left w:val="outset" w:sz="6" w:space="0" w:color="000000"/>
              <w:bottom w:val="outset" w:sz="6" w:space="0" w:color="000000"/>
              <w:right w:val="outset" w:sz="6" w:space="0" w:color="000000"/>
            </w:tcBorders>
          </w:tcPr>
          <w:p w:rsidR="003028D9" w:rsidRPr="00FF6659" w:rsidRDefault="003028D9" w:rsidP="00C13423">
            <w:pPr>
              <w:spacing w:before="100" w:beforeAutospacing="1" w:after="100" w:afterAutospacing="1"/>
              <w:rPr>
                <w:sz w:val="22"/>
                <w:szCs w:val="22"/>
              </w:rPr>
            </w:pPr>
            <w:r w:rsidRPr="00FF6659">
              <w:rPr>
                <w:sz w:val="22"/>
                <w:szCs w:val="22"/>
              </w:rPr>
              <w:t>1.</w:t>
            </w:r>
          </w:p>
        </w:tc>
        <w:tc>
          <w:tcPr>
            <w:tcW w:w="1438" w:type="pct"/>
            <w:gridSpan w:val="3"/>
            <w:tcBorders>
              <w:top w:val="outset" w:sz="6" w:space="0" w:color="000000"/>
              <w:left w:val="outset" w:sz="6" w:space="0" w:color="000000"/>
              <w:bottom w:val="outset" w:sz="6" w:space="0" w:color="000000"/>
              <w:right w:val="outset" w:sz="6" w:space="0" w:color="000000"/>
            </w:tcBorders>
          </w:tcPr>
          <w:p w:rsidR="003028D9" w:rsidRPr="00FF6659" w:rsidRDefault="003028D9" w:rsidP="00C13423">
            <w:pPr>
              <w:spacing w:before="100" w:beforeAutospacing="1" w:after="100" w:afterAutospacing="1"/>
              <w:rPr>
                <w:sz w:val="22"/>
                <w:szCs w:val="22"/>
              </w:rPr>
            </w:pPr>
            <w:r w:rsidRPr="00FF6659">
              <w:rPr>
                <w:sz w:val="22"/>
                <w:szCs w:val="22"/>
              </w:rPr>
              <w:t>Sabiedrības mērķgrupa</w:t>
            </w:r>
          </w:p>
        </w:tc>
        <w:tc>
          <w:tcPr>
            <w:tcW w:w="3273" w:type="pct"/>
            <w:gridSpan w:val="2"/>
            <w:tcBorders>
              <w:top w:val="outset" w:sz="6" w:space="0" w:color="000000"/>
              <w:left w:val="outset" w:sz="6" w:space="0" w:color="000000"/>
              <w:bottom w:val="outset" w:sz="6" w:space="0" w:color="000000"/>
              <w:right w:val="outset" w:sz="6" w:space="0" w:color="000000"/>
            </w:tcBorders>
          </w:tcPr>
          <w:p w:rsidR="00E107A6" w:rsidRPr="00781E3B" w:rsidRDefault="00F91D24" w:rsidP="00F91D24">
            <w:pPr>
              <w:pStyle w:val="naisf"/>
              <w:spacing w:before="0" w:after="0"/>
              <w:ind w:left="150" w:right="71" w:firstLine="304"/>
              <w:rPr>
                <w:sz w:val="22"/>
                <w:szCs w:val="22"/>
              </w:rPr>
            </w:pPr>
            <w:r>
              <w:rPr>
                <w:sz w:val="22"/>
                <w:szCs w:val="22"/>
              </w:rPr>
              <w:t>Nolietotu transportlīdzekļu apsaimniekošanas sistēmu auditori, n</w:t>
            </w:r>
            <w:r w:rsidR="00E9485C">
              <w:rPr>
                <w:sz w:val="22"/>
                <w:szCs w:val="22"/>
              </w:rPr>
              <w:t>olietotu transportlīdzekļu apsaimniekotāji</w:t>
            </w:r>
            <w:r>
              <w:rPr>
                <w:sz w:val="22"/>
                <w:szCs w:val="22"/>
              </w:rPr>
              <w:t>.</w:t>
            </w:r>
          </w:p>
        </w:tc>
      </w:tr>
      <w:tr w:rsidR="003028D9" w:rsidRPr="00FF6659" w:rsidTr="00651CC1">
        <w:trPr>
          <w:gridBefore w:val="1"/>
          <w:wBefore w:w="35" w:type="pct"/>
        </w:trPr>
        <w:tc>
          <w:tcPr>
            <w:tcW w:w="255" w:type="pct"/>
            <w:gridSpan w:val="2"/>
            <w:tcBorders>
              <w:top w:val="outset" w:sz="6" w:space="0" w:color="000000"/>
              <w:left w:val="outset" w:sz="6" w:space="0" w:color="000000"/>
              <w:bottom w:val="outset" w:sz="6" w:space="0" w:color="000000"/>
              <w:right w:val="outset" w:sz="6" w:space="0" w:color="000000"/>
            </w:tcBorders>
          </w:tcPr>
          <w:p w:rsidR="003028D9" w:rsidRPr="00FF6659" w:rsidRDefault="003028D9" w:rsidP="00C13423">
            <w:pPr>
              <w:spacing w:before="100" w:beforeAutospacing="1" w:after="100" w:afterAutospacing="1"/>
              <w:rPr>
                <w:sz w:val="22"/>
                <w:szCs w:val="22"/>
              </w:rPr>
            </w:pPr>
            <w:r w:rsidRPr="00FF6659">
              <w:rPr>
                <w:sz w:val="22"/>
                <w:szCs w:val="22"/>
              </w:rPr>
              <w:t>2.</w:t>
            </w:r>
          </w:p>
        </w:tc>
        <w:tc>
          <w:tcPr>
            <w:tcW w:w="1438" w:type="pct"/>
            <w:gridSpan w:val="3"/>
            <w:tcBorders>
              <w:top w:val="outset" w:sz="6" w:space="0" w:color="000000"/>
              <w:left w:val="outset" w:sz="6" w:space="0" w:color="000000"/>
              <w:bottom w:val="outset" w:sz="6" w:space="0" w:color="000000"/>
              <w:right w:val="outset" w:sz="6" w:space="0" w:color="000000"/>
            </w:tcBorders>
          </w:tcPr>
          <w:p w:rsidR="003028D9" w:rsidRPr="00FF6659" w:rsidRDefault="003028D9" w:rsidP="00C13423">
            <w:pPr>
              <w:spacing w:before="100" w:beforeAutospacing="1" w:after="100" w:afterAutospacing="1"/>
              <w:rPr>
                <w:sz w:val="22"/>
                <w:szCs w:val="22"/>
              </w:rPr>
            </w:pPr>
            <w:r w:rsidRPr="00FF6659">
              <w:rPr>
                <w:sz w:val="22"/>
                <w:szCs w:val="22"/>
              </w:rPr>
              <w:t>Citas sabiedrības grupas (bez mērķgrupas), kuras tiesiskais regulējums arī ietekmē vai varētu ietekmēt</w:t>
            </w:r>
          </w:p>
        </w:tc>
        <w:tc>
          <w:tcPr>
            <w:tcW w:w="3273" w:type="pct"/>
            <w:gridSpan w:val="2"/>
            <w:tcBorders>
              <w:top w:val="outset" w:sz="6" w:space="0" w:color="000000"/>
              <w:left w:val="outset" w:sz="6" w:space="0" w:color="000000"/>
              <w:bottom w:val="outset" w:sz="6" w:space="0" w:color="000000"/>
              <w:right w:val="outset" w:sz="6" w:space="0" w:color="000000"/>
            </w:tcBorders>
          </w:tcPr>
          <w:p w:rsidR="003028D9" w:rsidRPr="00781E3B" w:rsidRDefault="00EA525C" w:rsidP="0081235E">
            <w:pPr>
              <w:pStyle w:val="naisf"/>
              <w:spacing w:before="0" w:after="0"/>
              <w:ind w:left="150" w:right="71" w:firstLine="304"/>
              <w:rPr>
                <w:sz w:val="22"/>
                <w:szCs w:val="22"/>
              </w:rPr>
            </w:pPr>
            <w:r>
              <w:rPr>
                <w:sz w:val="22"/>
                <w:szCs w:val="22"/>
              </w:rPr>
              <w:t>Nodokļu maksātāji, kas vēlēsies iegūt atbrīvojumu no nodokļa samaksas par transportlīdzekļiem.</w:t>
            </w:r>
          </w:p>
        </w:tc>
      </w:tr>
      <w:tr w:rsidR="00190603" w:rsidRPr="00FF6659" w:rsidTr="00651CC1">
        <w:trPr>
          <w:gridBefore w:val="1"/>
          <w:wBefore w:w="35" w:type="pct"/>
        </w:trPr>
        <w:tc>
          <w:tcPr>
            <w:tcW w:w="255" w:type="pct"/>
            <w:gridSpan w:val="2"/>
            <w:tcBorders>
              <w:top w:val="outset" w:sz="6" w:space="0" w:color="000000"/>
              <w:left w:val="outset" w:sz="6" w:space="0" w:color="000000"/>
              <w:bottom w:val="outset" w:sz="6" w:space="0" w:color="000000"/>
              <w:right w:val="outset" w:sz="6" w:space="0" w:color="000000"/>
            </w:tcBorders>
          </w:tcPr>
          <w:p w:rsidR="00190603" w:rsidRPr="00FF6659" w:rsidRDefault="00190603" w:rsidP="00C13423">
            <w:pPr>
              <w:spacing w:before="100" w:beforeAutospacing="1" w:after="100" w:afterAutospacing="1"/>
              <w:rPr>
                <w:sz w:val="22"/>
                <w:szCs w:val="22"/>
              </w:rPr>
            </w:pPr>
            <w:r w:rsidRPr="00FF6659">
              <w:rPr>
                <w:sz w:val="22"/>
                <w:szCs w:val="22"/>
              </w:rPr>
              <w:t>3.</w:t>
            </w:r>
          </w:p>
        </w:tc>
        <w:tc>
          <w:tcPr>
            <w:tcW w:w="1438" w:type="pct"/>
            <w:gridSpan w:val="3"/>
            <w:tcBorders>
              <w:top w:val="outset" w:sz="6" w:space="0" w:color="000000"/>
              <w:left w:val="outset" w:sz="6" w:space="0" w:color="000000"/>
              <w:bottom w:val="outset" w:sz="6" w:space="0" w:color="000000"/>
              <w:right w:val="outset" w:sz="6" w:space="0" w:color="000000"/>
            </w:tcBorders>
          </w:tcPr>
          <w:p w:rsidR="00190603" w:rsidRPr="00FF6659" w:rsidRDefault="00190603" w:rsidP="00C13423">
            <w:pPr>
              <w:spacing w:before="100" w:beforeAutospacing="1" w:after="100" w:afterAutospacing="1"/>
              <w:rPr>
                <w:sz w:val="22"/>
                <w:szCs w:val="22"/>
              </w:rPr>
            </w:pPr>
            <w:r w:rsidRPr="00FF6659">
              <w:rPr>
                <w:sz w:val="22"/>
                <w:szCs w:val="22"/>
              </w:rPr>
              <w:t>Tiesiskā regulējuma finansiālā ietekme</w:t>
            </w:r>
          </w:p>
        </w:tc>
        <w:tc>
          <w:tcPr>
            <w:tcW w:w="3273" w:type="pct"/>
            <w:gridSpan w:val="2"/>
            <w:tcBorders>
              <w:top w:val="outset" w:sz="6" w:space="0" w:color="000000"/>
              <w:left w:val="outset" w:sz="6" w:space="0" w:color="000000"/>
              <w:bottom w:val="outset" w:sz="6" w:space="0" w:color="000000"/>
              <w:right w:val="outset" w:sz="6" w:space="0" w:color="000000"/>
            </w:tcBorders>
          </w:tcPr>
          <w:p w:rsidR="00190603" w:rsidRPr="00781E3B" w:rsidRDefault="00F63343" w:rsidP="00F63343">
            <w:pPr>
              <w:pStyle w:val="naisf"/>
              <w:spacing w:before="0" w:after="0"/>
              <w:ind w:left="150" w:right="71" w:firstLine="304"/>
              <w:rPr>
                <w:sz w:val="22"/>
                <w:szCs w:val="22"/>
              </w:rPr>
            </w:pPr>
            <w:r>
              <w:rPr>
                <w:sz w:val="22"/>
                <w:szCs w:val="22"/>
              </w:rPr>
              <w:t>Apsaimniekotājiem būs jāsedz m</w:t>
            </w:r>
            <w:r w:rsidR="00592A44">
              <w:rPr>
                <w:sz w:val="22"/>
                <w:szCs w:val="22"/>
              </w:rPr>
              <w:t xml:space="preserve">aksa nolietotu transportlīdzekļu apsaimniekošanas sistēmu auditoriem par </w:t>
            </w:r>
            <w:r w:rsidR="00155F66">
              <w:rPr>
                <w:sz w:val="22"/>
                <w:szCs w:val="22"/>
              </w:rPr>
              <w:t xml:space="preserve">ikgadējo </w:t>
            </w:r>
            <w:r w:rsidR="00592A44">
              <w:rPr>
                <w:sz w:val="22"/>
                <w:szCs w:val="22"/>
              </w:rPr>
              <w:t>pārskatu auditēšanu.</w:t>
            </w:r>
          </w:p>
        </w:tc>
      </w:tr>
      <w:tr w:rsidR="00190603" w:rsidRPr="00FF6659" w:rsidTr="00651CC1">
        <w:trPr>
          <w:gridBefore w:val="1"/>
          <w:wBefore w:w="35" w:type="pct"/>
        </w:trPr>
        <w:tc>
          <w:tcPr>
            <w:tcW w:w="255" w:type="pct"/>
            <w:gridSpan w:val="2"/>
            <w:tcBorders>
              <w:top w:val="outset" w:sz="6" w:space="0" w:color="000000"/>
              <w:left w:val="outset" w:sz="6" w:space="0" w:color="000000"/>
              <w:bottom w:val="outset" w:sz="6" w:space="0" w:color="000000"/>
              <w:right w:val="outset" w:sz="6" w:space="0" w:color="000000"/>
            </w:tcBorders>
          </w:tcPr>
          <w:p w:rsidR="00190603" w:rsidRPr="00FF6659" w:rsidRDefault="00190603" w:rsidP="00C13423">
            <w:pPr>
              <w:spacing w:before="100" w:beforeAutospacing="1" w:after="100" w:afterAutospacing="1"/>
              <w:rPr>
                <w:sz w:val="22"/>
                <w:szCs w:val="22"/>
              </w:rPr>
            </w:pPr>
            <w:r w:rsidRPr="00FF6659">
              <w:rPr>
                <w:sz w:val="22"/>
                <w:szCs w:val="22"/>
              </w:rPr>
              <w:t>4.</w:t>
            </w:r>
          </w:p>
        </w:tc>
        <w:tc>
          <w:tcPr>
            <w:tcW w:w="1438" w:type="pct"/>
            <w:gridSpan w:val="3"/>
            <w:tcBorders>
              <w:top w:val="outset" w:sz="6" w:space="0" w:color="000000"/>
              <w:left w:val="outset" w:sz="6" w:space="0" w:color="000000"/>
              <w:bottom w:val="outset" w:sz="6" w:space="0" w:color="000000"/>
              <w:right w:val="outset" w:sz="6" w:space="0" w:color="000000"/>
            </w:tcBorders>
          </w:tcPr>
          <w:p w:rsidR="00190603" w:rsidRPr="00FF6659" w:rsidRDefault="00190603" w:rsidP="00C13423">
            <w:pPr>
              <w:spacing w:before="100" w:beforeAutospacing="1" w:after="100" w:afterAutospacing="1"/>
              <w:rPr>
                <w:sz w:val="22"/>
                <w:szCs w:val="22"/>
              </w:rPr>
            </w:pPr>
            <w:r w:rsidRPr="00FF6659">
              <w:rPr>
                <w:sz w:val="22"/>
                <w:szCs w:val="22"/>
              </w:rPr>
              <w:t>Tiesiskā regulējuma nefinansiālā ietekme</w:t>
            </w:r>
          </w:p>
        </w:tc>
        <w:tc>
          <w:tcPr>
            <w:tcW w:w="3273" w:type="pct"/>
            <w:gridSpan w:val="2"/>
            <w:tcBorders>
              <w:top w:val="outset" w:sz="6" w:space="0" w:color="000000"/>
              <w:left w:val="outset" w:sz="6" w:space="0" w:color="000000"/>
              <w:bottom w:val="outset" w:sz="6" w:space="0" w:color="000000"/>
              <w:right w:val="outset" w:sz="6" w:space="0" w:color="000000"/>
            </w:tcBorders>
          </w:tcPr>
          <w:p w:rsidR="00190603" w:rsidRPr="00781E3B" w:rsidRDefault="00C67E6E" w:rsidP="006D3CB6">
            <w:pPr>
              <w:pStyle w:val="naisf"/>
              <w:spacing w:before="0" w:after="0"/>
              <w:ind w:left="150" w:right="71" w:firstLine="304"/>
              <w:rPr>
                <w:sz w:val="22"/>
                <w:szCs w:val="22"/>
              </w:rPr>
            </w:pPr>
            <w:r w:rsidRPr="00781E3B">
              <w:rPr>
                <w:sz w:val="22"/>
                <w:szCs w:val="22"/>
              </w:rPr>
              <w:t>Projekts šo jomu neskar</w:t>
            </w:r>
            <w:r w:rsidR="00E1384F" w:rsidRPr="00781E3B">
              <w:rPr>
                <w:sz w:val="22"/>
                <w:szCs w:val="22"/>
              </w:rPr>
              <w:t>.</w:t>
            </w:r>
          </w:p>
        </w:tc>
      </w:tr>
      <w:tr w:rsidR="00190603" w:rsidRPr="00FF6659" w:rsidTr="00651CC1">
        <w:trPr>
          <w:gridBefore w:val="1"/>
          <w:wBefore w:w="35" w:type="pct"/>
        </w:trPr>
        <w:tc>
          <w:tcPr>
            <w:tcW w:w="255" w:type="pct"/>
            <w:gridSpan w:val="2"/>
            <w:tcBorders>
              <w:top w:val="outset" w:sz="6" w:space="0" w:color="000000"/>
              <w:left w:val="outset" w:sz="6" w:space="0" w:color="000000"/>
              <w:bottom w:val="outset" w:sz="6" w:space="0" w:color="000000"/>
              <w:right w:val="outset" w:sz="6" w:space="0" w:color="000000"/>
            </w:tcBorders>
          </w:tcPr>
          <w:p w:rsidR="00190603" w:rsidRPr="00FF6659" w:rsidRDefault="00190603" w:rsidP="00C13423">
            <w:pPr>
              <w:spacing w:before="100" w:beforeAutospacing="1" w:after="100" w:afterAutospacing="1"/>
              <w:rPr>
                <w:sz w:val="22"/>
                <w:szCs w:val="22"/>
              </w:rPr>
            </w:pPr>
            <w:r w:rsidRPr="00FF6659">
              <w:rPr>
                <w:sz w:val="22"/>
                <w:szCs w:val="22"/>
              </w:rPr>
              <w:t>5.</w:t>
            </w:r>
          </w:p>
        </w:tc>
        <w:tc>
          <w:tcPr>
            <w:tcW w:w="1438" w:type="pct"/>
            <w:gridSpan w:val="3"/>
            <w:tcBorders>
              <w:top w:val="outset" w:sz="6" w:space="0" w:color="000000"/>
              <w:left w:val="outset" w:sz="6" w:space="0" w:color="000000"/>
              <w:bottom w:val="outset" w:sz="6" w:space="0" w:color="000000"/>
              <w:right w:val="outset" w:sz="6" w:space="0" w:color="000000"/>
            </w:tcBorders>
          </w:tcPr>
          <w:p w:rsidR="00190603" w:rsidRPr="00FF6659" w:rsidRDefault="00190603" w:rsidP="00C13423">
            <w:pPr>
              <w:spacing w:before="100" w:beforeAutospacing="1" w:after="100" w:afterAutospacing="1"/>
              <w:rPr>
                <w:sz w:val="22"/>
                <w:szCs w:val="22"/>
              </w:rPr>
            </w:pPr>
            <w:r w:rsidRPr="00FF6659">
              <w:rPr>
                <w:sz w:val="22"/>
                <w:szCs w:val="22"/>
              </w:rPr>
              <w:t>Administratīvās procedūras raksturojums</w:t>
            </w:r>
          </w:p>
        </w:tc>
        <w:tc>
          <w:tcPr>
            <w:tcW w:w="3273" w:type="pct"/>
            <w:gridSpan w:val="2"/>
            <w:tcBorders>
              <w:top w:val="outset" w:sz="6" w:space="0" w:color="000000"/>
              <w:left w:val="outset" w:sz="6" w:space="0" w:color="000000"/>
              <w:bottom w:val="outset" w:sz="6" w:space="0" w:color="000000"/>
              <w:right w:val="outset" w:sz="6" w:space="0" w:color="000000"/>
            </w:tcBorders>
          </w:tcPr>
          <w:p w:rsidR="00B07E3C" w:rsidRPr="00781E3B" w:rsidRDefault="009657C1" w:rsidP="006D3CB6">
            <w:pPr>
              <w:ind w:left="150" w:right="71" w:firstLine="304"/>
              <w:jc w:val="both"/>
              <w:rPr>
                <w:sz w:val="22"/>
                <w:szCs w:val="22"/>
              </w:rPr>
            </w:pPr>
            <w:r>
              <w:rPr>
                <w:sz w:val="22"/>
                <w:szCs w:val="22"/>
              </w:rPr>
              <w:t xml:space="preserve">Nolietotu transportlīdzekļu apsaimniekotājiem, pirms ikgadējā pārskata iesniegšanas Latvijas vides aizsardzības fonda administrācijā, būs </w:t>
            </w:r>
            <w:r w:rsidR="000913CF">
              <w:rPr>
                <w:sz w:val="22"/>
                <w:szCs w:val="22"/>
              </w:rPr>
              <w:t>jāsaņem</w:t>
            </w:r>
            <w:r>
              <w:rPr>
                <w:sz w:val="22"/>
                <w:szCs w:val="22"/>
              </w:rPr>
              <w:t xml:space="preserve"> apsaimniekošanas sistēmu auditor</w:t>
            </w:r>
            <w:r w:rsidR="000913CF">
              <w:rPr>
                <w:sz w:val="22"/>
                <w:szCs w:val="22"/>
              </w:rPr>
              <w:t>u</w:t>
            </w:r>
            <w:r>
              <w:rPr>
                <w:sz w:val="22"/>
                <w:szCs w:val="22"/>
              </w:rPr>
              <w:t xml:space="preserve"> </w:t>
            </w:r>
            <w:r w:rsidRPr="002410EC">
              <w:rPr>
                <w:sz w:val="22"/>
                <w:szCs w:val="22"/>
              </w:rPr>
              <w:t>ziņojum</w:t>
            </w:r>
            <w:r w:rsidR="000913CF">
              <w:rPr>
                <w:sz w:val="22"/>
                <w:szCs w:val="22"/>
              </w:rPr>
              <w:t>s par sagatavoto pārskatu</w:t>
            </w:r>
            <w:r w:rsidRPr="002410EC">
              <w:rPr>
                <w:sz w:val="22"/>
                <w:szCs w:val="22"/>
              </w:rPr>
              <w:t xml:space="preserve">. </w:t>
            </w:r>
            <w:r w:rsidR="000913CF">
              <w:rPr>
                <w:sz w:val="22"/>
                <w:szCs w:val="22"/>
              </w:rPr>
              <w:t>Auditora</w:t>
            </w:r>
            <w:r w:rsidRPr="002410EC">
              <w:rPr>
                <w:sz w:val="22"/>
                <w:szCs w:val="22"/>
              </w:rPr>
              <w:t xml:space="preserve"> ziņojums būs jāpievieno </w:t>
            </w:r>
            <w:r w:rsidR="000913CF">
              <w:rPr>
                <w:sz w:val="22"/>
                <w:szCs w:val="22"/>
              </w:rPr>
              <w:t xml:space="preserve">ikgadējam </w:t>
            </w:r>
            <w:r w:rsidRPr="002410EC">
              <w:rPr>
                <w:sz w:val="22"/>
                <w:szCs w:val="22"/>
              </w:rPr>
              <w:t>pārskatam.</w:t>
            </w:r>
          </w:p>
          <w:p w:rsidR="00190603" w:rsidRPr="00781E3B" w:rsidRDefault="00190603" w:rsidP="006D3CB6">
            <w:pPr>
              <w:ind w:left="150" w:right="71" w:firstLine="304"/>
              <w:jc w:val="both"/>
              <w:rPr>
                <w:sz w:val="22"/>
                <w:szCs w:val="22"/>
              </w:rPr>
            </w:pPr>
          </w:p>
        </w:tc>
      </w:tr>
      <w:tr w:rsidR="00190603" w:rsidRPr="00FF6659" w:rsidTr="00651CC1">
        <w:trPr>
          <w:gridBefore w:val="1"/>
          <w:wBefore w:w="35" w:type="pct"/>
        </w:trPr>
        <w:tc>
          <w:tcPr>
            <w:tcW w:w="255" w:type="pct"/>
            <w:gridSpan w:val="2"/>
            <w:tcBorders>
              <w:top w:val="outset" w:sz="6" w:space="0" w:color="000000"/>
              <w:left w:val="outset" w:sz="6" w:space="0" w:color="000000"/>
              <w:bottom w:val="outset" w:sz="6" w:space="0" w:color="000000"/>
              <w:right w:val="outset" w:sz="6" w:space="0" w:color="000000"/>
            </w:tcBorders>
          </w:tcPr>
          <w:p w:rsidR="00190603" w:rsidRPr="00FF6659" w:rsidRDefault="00190603" w:rsidP="00C13423">
            <w:pPr>
              <w:spacing w:before="100" w:beforeAutospacing="1" w:after="100" w:afterAutospacing="1"/>
              <w:rPr>
                <w:sz w:val="22"/>
                <w:szCs w:val="22"/>
              </w:rPr>
            </w:pPr>
            <w:r w:rsidRPr="00FF6659">
              <w:rPr>
                <w:sz w:val="22"/>
                <w:szCs w:val="22"/>
              </w:rPr>
              <w:t>6.</w:t>
            </w:r>
          </w:p>
        </w:tc>
        <w:tc>
          <w:tcPr>
            <w:tcW w:w="1438" w:type="pct"/>
            <w:gridSpan w:val="3"/>
            <w:tcBorders>
              <w:top w:val="outset" w:sz="6" w:space="0" w:color="000000"/>
              <w:left w:val="outset" w:sz="6" w:space="0" w:color="000000"/>
              <w:bottom w:val="outset" w:sz="6" w:space="0" w:color="000000"/>
              <w:right w:val="outset" w:sz="6" w:space="0" w:color="000000"/>
            </w:tcBorders>
          </w:tcPr>
          <w:p w:rsidR="00190603" w:rsidRPr="00FF6659" w:rsidRDefault="00190603" w:rsidP="00C13423">
            <w:pPr>
              <w:spacing w:before="100" w:beforeAutospacing="1" w:after="100" w:afterAutospacing="1"/>
              <w:rPr>
                <w:sz w:val="22"/>
                <w:szCs w:val="22"/>
              </w:rPr>
            </w:pPr>
            <w:r w:rsidRPr="00FF6659">
              <w:rPr>
                <w:sz w:val="22"/>
                <w:szCs w:val="22"/>
              </w:rPr>
              <w:t>Administratīvo izmaksu monetārs novērtējums</w:t>
            </w:r>
          </w:p>
        </w:tc>
        <w:tc>
          <w:tcPr>
            <w:tcW w:w="3273" w:type="pct"/>
            <w:gridSpan w:val="2"/>
            <w:tcBorders>
              <w:top w:val="outset" w:sz="6" w:space="0" w:color="000000"/>
              <w:left w:val="outset" w:sz="6" w:space="0" w:color="000000"/>
              <w:bottom w:val="outset" w:sz="6" w:space="0" w:color="000000"/>
              <w:right w:val="outset" w:sz="6" w:space="0" w:color="000000"/>
            </w:tcBorders>
          </w:tcPr>
          <w:p w:rsidR="00190603" w:rsidRPr="00781E3B" w:rsidRDefault="00C67E6E" w:rsidP="006D3CB6">
            <w:pPr>
              <w:ind w:left="150" w:right="71" w:firstLine="304"/>
              <w:jc w:val="both"/>
              <w:rPr>
                <w:sz w:val="22"/>
                <w:szCs w:val="22"/>
              </w:rPr>
            </w:pPr>
            <w:r w:rsidRPr="00781E3B">
              <w:rPr>
                <w:sz w:val="22"/>
                <w:szCs w:val="22"/>
              </w:rPr>
              <w:t>Projekts šo jomu neskar</w:t>
            </w:r>
            <w:r w:rsidR="00E1384F" w:rsidRPr="00781E3B">
              <w:rPr>
                <w:sz w:val="22"/>
                <w:szCs w:val="22"/>
              </w:rPr>
              <w:t>.</w:t>
            </w:r>
          </w:p>
        </w:tc>
      </w:tr>
      <w:tr w:rsidR="00190603" w:rsidRPr="00FF6659" w:rsidTr="00651CC1">
        <w:trPr>
          <w:gridBefore w:val="1"/>
          <w:wBefore w:w="35" w:type="pct"/>
        </w:trPr>
        <w:tc>
          <w:tcPr>
            <w:tcW w:w="255" w:type="pct"/>
            <w:gridSpan w:val="2"/>
            <w:tcBorders>
              <w:top w:val="outset" w:sz="6" w:space="0" w:color="000000"/>
              <w:left w:val="outset" w:sz="6" w:space="0" w:color="000000"/>
              <w:bottom w:val="outset" w:sz="6" w:space="0" w:color="000000"/>
              <w:right w:val="outset" w:sz="6" w:space="0" w:color="000000"/>
            </w:tcBorders>
          </w:tcPr>
          <w:p w:rsidR="00190603" w:rsidRPr="00FF6659" w:rsidRDefault="00190603" w:rsidP="00C13423">
            <w:pPr>
              <w:spacing w:before="100" w:beforeAutospacing="1" w:after="100" w:afterAutospacing="1"/>
              <w:rPr>
                <w:sz w:val="22"/>
                <w:szCs w:val="22"/>
              </w:rPr>
            </w:pPr>
            <w:r w:rsidRPr="00FF6659">
              <w:rPr>
                <w:sz w:val="22"/>
                <w:szCs w:val="22"/>
              </w:rPr>
              <w:t>7.</w:t>
            </w:r>
          </w:p>
        </w:tc>
        <w:tc>
          <w:tcPr>
            <w:tcW w:w="1438" w:type="pct"/>
            <w:gridSpan w:val="3"/>
            <w:tcBorders>
              <w:top w:val="outset" w:sz="6" w:space="0" w:color="000000"/>
              <w:left w:val="outset" w:sz="6" w:space="0" w:color="000000"/>
              <w:bottom w:val="outset" w:sz="6" w:space="0" w:color="000000"/>
              <w:right w:val="outset" w:sz="6" w:space="0" w:color="000000"/>
            </w:tcBorders>
          </w:tcPr>
          <w:p w:rsidR="00190603" w:rsidRPr="00FF6659" w:rsidRDefault="00190603" w:rsidP="00C13423">
            <w:pPr>
              <w:spacing w:before="100" w:beforeAutospacing="1" w:after="100" w:afterAutospacing="1"/>
              <w:rPr>
                <w:sz w:val="22"/>
                <w:szCs w:val="22"/>
              </w:rPr>
            </w:pPr>
            <w:r w:rsidRPr="00FF6659">
              <w:rPr>
                <w:sz w:val="22"/>
                <w:szCs w:val="22"/>
              </w:rPr>
              <w:t>Cita informācija</w:t>
            </w:r>
          </w:p>
        </w:tc>
        <w:tc>
          <w:tcPr>
            <w:tcW w:w="3273" w:type="pct"/>
            <w:gridSpan w:val="2"/>
            <w:tcBorders>
              <w:top w:val="outset" w:sz="6" w:space="0" w:color="000000"/>
              <w:left w:val="outset" w:sz="6" w:space="0" w:color="000000"/>
              <w:bottom w:val="outset" w:sz="6" w:space="0" w:color="000000"/>
              <w:right w:val="outset" w:sz="6" w:space="0" w:color="000000"/>
            </w:tcBorders>
          </w:tcPr>
          <w:p w:rsidR="00190603" w:rsidRPr="00FF6659" w:rsidRDefault="00190603" w:rsidP="006D3CB6">
            <w:pPr>
              <w:ind w:left="150" w:right="71" w:firstLine="304"/>
              <w:jc w:val="both"/>
              <w:rPr>
                <w:sz w:val="22"/>
                <w:szCs w:val="22"/>
              </w:rPr>
            </w:pPr>
            <w:r w:rsidRPr="00FF6659">
              <w:rPr>
                <w:sz w:val="22"/>
                <w:szCs w:val="22"/>
              </w:rPr>
              <w:t>Nav.</w:t>
            </w:r>
          </w:p>
        </w:tc>
      </w:tr>
      <w:tr w:rsidR="00651CC1" w:rsidRPr="00711F59" w:rsidTr="00651CC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42" w:type="pct"/>
          <w:jc w:val="center"/>
        </w:trPr>
        <w:tc>
          <w:tcPr>
            <w:tcW w:w="4958" w:type="pct"/>
            <w:gridSpan w:val="7"/>
          </w:tcPr>
          <w:p w:rsidR="00651CC1" w:rsidRPr="007C0F2C" w:rsidRDefault="00651CC1" w:rsidP="009E4966">
            <w:pPr>
              <w:pStyle w:val="naisnod"/>
              <w:spacing w:before="0" w:after="0"/>
            </w:pPr>
            <w:proofErr w:type="spellStart"/>
            <w:r w:rsidRPr="007C0F2C">
              <w:t>IV</w:t>
            </w:r>
            <w:proofErr w:type="spellEnd"/>
            <w:r w:rsidRPr="007C0F2C">
              <w:t>. Tiesību akta projekta ietekme uz spēkā esošo tiesību normu sistēmu</w:t>
            </w:r>
          </w:p>
        </w:tc>
      </w:tr>
      <w:tr w:rsidR="00651CC1" w:rsidRPr="00711F59" w:rsidTr="00651CC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42" w:type="pct"/>
          <w:jc w:val="center"/>
        </w:trPr>
        <w:tc>
          <w:tcPr>
            <w:tcW w:w="238" w:type="pct"/>
            <w:gridSpan w:val="2"/>
          </w:tcPr>
          <w:p w:rsidR="00651CC1" w:rsidRPr="00711F59" w:rsidRDefault="00651CC1" w:rsidP="009E4966">
            <w:pPr>
              <w:pStyle w:val="naiskr"/>
              <w:tabs>
                <w:tab w:val="left" w:pos="2628"/>
              </w:tabs>
              <w:spacing w:before="0" w:after="0"/>
              <w:jc w:val="both"/>
              <w:rPr>
                <w:iCs/>
              </w:rPr>
            </w:pPr>
            <w:r w:rsidRPr="00711F59">
              <w:rPr>
                <w:iCs/>
              </w:rPr>
              <w:t>1.</w:t>
            </w:r>
          </w:p>
        </w:tc>
        <w:tc>
          <w:tcPr>
            <w:tcW w:w="1400" w:type="pct"/>
            <w:gridSpan w:val="3"/>
          </w:tcPr>
          <w:p w:rsidR="00651CC1" w:rsidRPr="00711F59" w:rsidRDefault="00651CC1" w:rsidP="009E4966">
            <w:pPr>
              <w:pStyle w:val="naiskr"/>
              <w:tabs>
                <w:tab w:val="left" w:pos="2628"/>
              </w:tabs>
              <w:spacing w:before="0" w:after="0"/>
              <w:jc w:val="both"/>
              <w:rPr>
                <w:iCs/>
              </w:rPr>
            </w:pPr>
            <w:r w:rsidRPr="00711F59">
              <w:rPr>
                <w:sz w:val="22"/>
                <w:szCs w:val="22"/>
              </w:rPr>
              <w:t>Nepieciešamie saistītie tiesību aktu projekti</w:t>
            </w:r>
          </w:p>
        </w:tc>
        <w:tc>
          <w:tcPr>
            <w:tcW w:w="3320" w:type="pct"/>
            <w:gridSpan w:val="2"/>
          </w:tcPr>
          <w:p w:rsidR="00651CC1" w:rsidRDefault="00F44486" w:rsidP="00BF7896">
            <w:pPr>
              <w:ind w:left="150" w:right="71" w:firstLine="304"/>
              <w:jc w:val="both"/>
              <w:rPr>
                <w:sz w:val="22"/>
                <w:szCs w:val="22"/>
              </w:rPr>
            </w:pPr>
            <w:r w:rsidRPr="00BF7896">
              <w:rPr>
                <w:sz w:val="22"/>
                <w:szCs w:val="22"/>
              </w:rPr>
              <w:t>Papildus šim</w:t>
            </w:r>
            <w:r w:rsidR="004574EB" w:rsidRPr="00BF7896">
              <w:rPr>
                <w:sz w:val="22"/>
                <w:szCs w:val="22"/>
              </w:rPr>
              <w:t xml:space="preserve"> noteikumu projektu nepieciešams </w:t>
            </w:r>
            <w:r w:rsidRPr="00BF7896">
              <w:rPr>
                <w:sz w:val="22"/>
                <w:szCs w:val="22"/>
              </w:rPr>
              <w:t>pieņemt</w:t>
            </w:r>
            <w:r w:rsidR="004574EB" w:rsidRPr="00BF7896">
              <w:rPr>
                <w:sz w:val="22"/>
                <w:szCs w:val="22"/>
              </w:rPr>
              <w:t xml:space="preserve"> Ministru kabineta noteikumu projektu </w:t>
            </w:r>
            <w:r w:rsidR="004574EB">
              <w:rPr>
                <w:sz w:val="22"/>
                <w:szCs w:val="22"/>
              </w:rPr>
              <w:t xml:space="preserve">par </w:t>
            </w:r>
            <w:r w:rsidR="004574EB" w:rsidRPr="00B4199B">
              <w:rPr>
                <w:sz w:val="22"/>
                <w:szCs w:val="22"/>
              </w:rPr>
              <w:t xml:space="preserve">dabas resursu nodokļa </w:t>
            </w:r>
            <w:r w:rsidR="00121226">
              <w:rPr>
                <w:sz w:val="22"/>
                <w:szCs w:val="22"/>
              </w:rPr>
              <w:t>piemērošanu</w:t>
            </w:r>
            <w:r w:rsidR="004574EB" w:rsidRPr="00B4199B">
              <w:rPr>
                <w:sz w:val="22"/>
                <w:szCs w:val="22"/>
              </w:rPr>
              <w:t xml:space="preserve"> transportlīdzekļiem</w:t>
            </w:r>
            <w:r w:rsidR="004574EB">
              <w:rPr>
                <w:sz w:val="22"/>
                <w:szCs w:val="22"/>
              </w:rPr>
              <w:t xml:space="preserve">. Ar šo noteikumu </w:t>
            </w:r>
            <w:r w:rsidR="004574EB">
              <w:rPr>
                <w:sz w:val="22"/>
                <w:szCs w:val="22"/>
              </w:rPr>
              <w:lastRenderedPageBreak/>
              <w:t xml:space="preserve">projektu tiks noteiktas prasības, kas jāizpilda apsaimniekotājiem nolietotu transportlīdzekļu apsaimniekošanas sistēmu ietvaros, lai to līgumpartneri varētu saņemt atbrīvojumu no nodokļa samaksas. </w:t>
            </w:r>
          </w:p>
          <w:p w:rsidR="00F44486" w:rsidRPr="00BF7896" w:rsidRDefault="00F44486" w:rsidP="00BF7896">
            <w:pPr>
              <w:ind w:left="150" w:right="71" w:firstLine="304"/>
              <w:jc w:val="both"/>
              <w:rPr>
                <w:sz w:val="22"/>
                <w:szCs w:val="22"/>
              </w:rPr>
            </w:pPr>
          </w:p>
          <w:p w:rsidR="004574EB" w:rsidRPr="00BF7896" w:rsidRDefault="0093469C" w:rsidP="000C0570">
            <w:pPr>
              <w:ind w:left="150" w:right="71" w:firstLine="304"/>
              <w:jc w:val="both"/>
              <w:rPr>
                <w:sz w:val="22"/>
                <w:szCs w:val="22"/>
              </w:rPr>
            </w:pPr>
            <w:r>
              <w:rPr>
                <w:sz w:val="22"/>
                <w:szCs w:val="22"/>
              </w:rPr>
              <w:t>A</w:t>
            </w:r>
            <w:r w:rsidR="004574EB">
              <w:rPr>
                <w:sz w:val="22"/>
                <w:szCs w:val="22"/>
              </w:rPr>
              <w:t xml:space="preserve">bi </w:t>
            </w:r>
            <w:r w:rsidR="00440345">
              <w:rPr>
                <w:sz w:val="22"/>
                <w:szCs w:val="22"/>
              </w:rPr>
              <w:t xml:space="preserve">Vides aizsardzības un reģionālās attīstības ministrijas </w:t>
            </w:r>
            <w:r w:rsidR="00F44486">
              <w:rPr>
                <w:sz w:val="22"/>
                <w:szCs w:val="22"/>
              </w:rPr>
              <w:t xml:space="preserve">sagatavotie </w:t>
            </w:r>
            <w:r w:rsidR="004574EB">
              <w:rPr>
                <w:sz w:val="22"/>
                <w:szCs w:val="22"/>
              </w:rPr>
              <w:t>noteikumu projekti tik</w:t>
            </w:r>
            <w:r w:rsidR="000C0570">
              <w:rPr>
                <w:sz w:val="22"/>
                <w:szCs w:val="22"/>
              </w:rPr>
              <w:t>a</w:t>
            </w:r>
            <w:r w:rsidR="004574EB">
              <w:rPr>
                <w:sz w:val="22"/>
                <w:szCs w:val="22"/>
              </w:rPr>
              <w:t xml:space="preserve"> </w:t>
            </w:r>
            <w:r w:rsidR="00C032F3">
              <w:rPr>
                <w:sz w:val="22"/>
                <w:szCs w:val="22"/>
              </w:rPr>
              <w:t xml:space="preserve">vienlaicīgi </w:t>
            </w:r>
            <w:r w:rsidR="004574EB">
              <w:rPr>
                <w:sz w:val="22"/>
                <w:szCs w:val="22"/>
              </w:rPr>
              <w:t>virzīti</w:t>
            </w:r>
            <w:r>
              <w:rPr>
                <w:sz w:val="22"/>
                <w:szCs w:val="22"/>
              </w:rPr>
              <w:t xml:space="preserve"> izsludināšanai</w:t>
            </w:r>
            <w:r w:rsidR="00F44486">
              <w:rPr>
                <w:sz w:val="22"/>
                <w:szCs w:val="22"/>
              </w:rPr>
              <w:t xml:space="preserve"> </w:t>
            </w:r>
            <w:r>
              <w:rPr>
                <w:sz w:val="22"/>
                <w:szCs w:val="22"/>
              </w:rPr>
              <w:t>Valsts sekretāru sanāksmē un</w:t>
            </w:r>
            <w:r w:rsidR="004574EB">
              <w:rPr>
                <w:sz w:val="22"/>
                <w:szCs w:val="22"/>
              </w:rPr>
              <w:t xml:space="preserve"> </w:t>
            </w:r>
            <w:r w:rsidR="00440345">
              <w:rPr>
                <w:sz w:val="22"/>
                <w:szCs w:val="22"/>
              </w:rPr>
              <w:t xml:space="preserve">turpmākai </w:t>
            </w:r>
            <w:r w:rsidR="00C032F3">
              <w:rPr>
                <w:sz w:val="22"/>
                <w:szCs w:val="22"/>
              </w:rPr>
              <w:t xml:space="preserve">saskaņošanai un </w:t>
            </w:r>
            <w:r w:rsidR="004574EB">
              <w:rPr>
                <w:sz w:val="22"/>
                <w:szCs w:val="22"/>
              </w:rPr>
              <w:t>apstiprināšanai.</w:t>
            </w:r>
          </w:p>
        </w:tc>
      </w:tr>
      <w:tr w:rsidR="00651CC1" w:rsidRPr="00711F59" w:rsidTr="00651CC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1"/>
          <w:wAfter w:w="42" w:type="pct"/>
          <w:jc w:val="center"/>
        </w:trPr>
        <w:tc>
          <w:tcPr>
            <w:tcW w:w="238" w:type="pct"/>
            <w:gridSpan w:val="2"/>
          </w:tcPr>
          <w:p w:rsidR="00651CC1" w:rsidRPr="00711F59" w:rsidRDefault="00651CC1" w:rsidP="009E4966">
            <w:pPr>
              <w:pStyle w:val="naiskr"/>
              <w:tabs>
                <w:tab w:val="left" w:pos="2628"/>
              </w:tabs>
              <w:spacing w:before="0" w:after="0"/>
              <w:jc w:val="both"/>
              <w:rPr>
                <w:iCs/>
              </w:rPr>
            </w:pPr>
            <w:r w:rsidRPr="00711F59">
              <w:rPr>
                <w:iCs/>
              </w:rPr>
              <w:lastRenderedPageBreak/>
              <w:t>2.</w:t>
            </w:r>
          </w:p>
        </w:tc>
        <w:tc>
          <w:tcPr>
            <w:tcW w:w="1400" w:type="pct"/>
            <w:gridSpan w:val="3"/>
          </w:tcPr>
          <w:p w:rsidR="00651CC1" w:rsidRPr="00711F59" w:rsidRDefault="00651CC1" w:rsidP="009E4966">
            <w:pPr>
              <w:pStyle w:val="naiskr"/>
              <w:tabs>
                <w:tab w:val="left" w:pos="2628"/>
              </w:tabs>
              <w:spacing w:before="0" w:after="0"/>
              <w:jc w:val="both"/>
              <w:rPr>
                <w:iCs/>
              </w:rPr>
            </w:pPr>
            <w:r w:rsidRPr="00711F59">
              <w:rPr>
                <w:sz w:val="22"/>
                <w:szCs w:val="22"/>
              </w:rPr>
              <w:t>Cita informācija</w:t>
            </w:r>
          </w:p>
        </w:tc>
        <w:tc>
          <w:tcPr>
            <w:tcW w:w="3320" w:type="pct"/>
            <w:gridSpan w:val="2"/>
          </w:tcPr>
          <w:p w:rsidR="00651CC1" w:rsidRPr="00BF7896" w:rsidRDefault="00993979" w:rsidP="00BF7896">
            <w:pPr>
              <w:ind w:left="150" w:right="71" w:firstLine="304"/>
              <w:jc w:val="both"/>
              <w:rPr>
                <w:sz w:val="22"/>
                <w:szCs w:val="22"/>
              </w:rPr>
            </w:pPr>
            <w:r>
              <w:rPr>
                <w:sz w:val="22"/>
                <w:szCs w:val="22"/>
              </w:rPr>
              <w:t>Nav</w:t>
            </w:r>
          </w:p>
        </w:tc>
      </w:tr>
    </w:tbl>
    <w:p w:rsidR="00651CC1" w:rsidRDefault="00651CC1" w:rsidP="00950138">
      <w:pPr>
        <w:jc w:val="both"/>
        <w:rPr>
          <w:b/>
          <w:bCs/>
          <w:sz w:val="28"/>
          <w:szCs w:val="28"/>
          <w:u w:val="single"/>
        </w:rPr>
      </w:pPr>
    </w:p>
    <w:p w:rsidR="00950138" w:rsidRPr="00446565" w:rsidRDefault="00950138" w:rsidP="00950138">
      <w:pPr>
        <w:jc w:val="both"/>
        <w:rPr>
          <w:b/>
          <w:bCs/>
          <w:sz w:val="28"/>
          <w:szCs w:val="28"/>
          <w:u w:val="single"/>
        </w:rPr>
      </w:pPr>
      <w:r w:rsidRPr="00446565">
        <w:rPr>
          <w:b/>
          <w:bCs/>
          <w:sz w:val="28"/>
          <w:szCs w:val="28"/>
          <w:u w:val="single"/>
        </w:rPr>
        <w:t xml:space="preserve">Anotācijas </w:t>
      </w:r>
      <w:proofErr w:type="spellStart"/>
      <w:r w:rsidR="004574EB">
        <w:rPr>
          <w:b/>
          <w:bCs/>
          <w:sz w:val="28"/>
          <w:szCs w:val="28"/>
          <w:u w:val="single"/>
        </w:rPr>
        <w:t>III</w:t>
      </w:r>
      <w:proofErr w:type="spellEnd"/>
      <w:r w:rsidR="00446565">
        <w:rPr>
          <w:b/>
          <w:bCs/>
          <w:sz w:val="28"/>
          <w:szCs w:val="28"/>
          <w:u w:val="single"/>
        </w:rPr>
        <w:t xml:space="preserve"> un</w:t>
      </w:r>
      <w:r w:rsidRPr="00446565">
        <w:rPr>
          <w:b/>
          <w:bCs/>
          <w:sz w:val="28"/>
          <w:szCs w:val="28"/>
          <w:u w:val="single"/>
        </w:rPr>
        <w:t xml:space="preserve"> V</w:t>
      </w:r>
      <w:r w:rsidR="006245F4">
        <w:rPr>
          <w:b/>
          <w:bCs/>
          <w:sz w:val="28"/>
          <w:szCs w:val="28"/>
          <w:u w:val="single"/>
        </w:rPr>
        <w:t xml:space="preserve"> </w:t>
      </w:r>
      <w:r w:rsidRPr="00446565">
        <w:rPr>
          <w:b/>
          <w:bCs/>
          <w:sz w:val="28"/>
          <w:szCs w:val="28"/>
          <w:u w:val="single"/>
        </w:rPr>
        <w:t>sadaļa – projekts šo jomu neskar.</w:t>
      </w:r>
    </w:p>
    <w:p w:rsidR="00950138" w:rsidRPr="00950138" w:rsidRDefault="00950138" w:rsidP="00AD770E">
      <w:pPr>
        <w:jc w:val="both"/>
        <w:rPr>
          <w:b/>
          <w:bCs/>
          <w:sz w:val="28"/>
          <w:szCs w:val="28"/>
        </w:rPr>
      </w:pPr>
    </w:p>
    <w:tbl>
      <w:tblPr>
        <w:tblW w:w="4984"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457"/>
        <w:gridCol w:w="2692"/>
        <w:gridCol w:w="5953"/>
      </w:tblGrid>
      <w:tr w:rsidR="00AA78CB" w:rsidRPr="00481822" w:rsidTr="0028107A">
        <w:tc>
          <w:tcPr>
            <w:tcW w:w="5000" w:type="pct"/>
            <w:gridSpan w:val="3"/>
            <w:tcBorders>
              <w:top w:val="single" w:sz="4" w:space="0" w:color="auto"/>
              <w:left w:val="single" w:sz="4" w:space="0" w:color="auto"/>
              <w:bottom w:val="single" w:sz="4" w:space="0" w:color="auto"/>
              <w:right w:val="single" w:sz="4" w:space="0" w:color="auto"/>
            </w:tcBorders>
          </w:tcPr>
          <w:p w:rsidR="00AA78CB" w:rsidRPr="00481822" w:rsidRDefault="00AA78CB" w:rsidP="00C13423">
            <w:pPr>
              <w:spacing w:before="100" w:beforeAutospacing="1" w:after="100" w:afterAutospacing="1"/>
              <w:jc w:val="center"/>
              <w:rPr>
                <w:b/>
                <w:bCs/>
              </w:rPr>
            </w:pPr>
            <w:proofErr w:type="spellStart"/>
            <w:r w:rsidRPr="00481822">
              <w:rPr>
                <w:b/>
                <w:bCs/>
              </w:rPr>
              <w:t>VI</w:t>
            </w:r>
            <w:proofErr w:type="spellEnd"/>
            <w:r w:rsidRPr="00481822">
              <w:rPr>
                <w:b/>
                <w:bCs/>
              </w:rPr>
              <w:t>. Sabiedrības līdzdalība un šīs līdzdalības rezultāti</w:t>
            </w:r>
          </w:p>
        </w:tc>
      </w:tr>
      <w:tr w:rsidR="00986A71" w:rsidRPr="00913434" w:rsidTr="0028107A">
        <w:tc>
          <w:tcPr>
            <w:tcW w:w="251" w:type="pct"/>
            <w:tcBorders>
              <w:top w:val="outset" w:sz="6" w:space="0" w:color="000000"/>
              <w:left w:val="outset" w:sz="6" w:space="0" w:color="000000"/>
              <w:bottom w:val="outset" w:sz="6" w:space="0" w:color="000000"/>
              <w:right w:val="outset" w:sz="6" w:space="0" w:color="000000"/>
            </w:tcBorders>
          </w:tcPr>
          <w:p w:rsidR="00986A71" w:rsidRPr="00913434" w:rsidRDefault="00986A71" w:rsidP="001F554E">
            <w:pPr>
              <w:spacing w:before="100" w:beforeAutospacing="1" w:after="100" w:afterAutospacing="1"/>
              <w:rPr>
                <w:sz w:val="22"/>
                <w:szCs w:val="22"/>
              </w:rPr>
            </w:pPr>
            <w:r w:rsidRPr="00913434">
              <w:rPr>
                <w:sz w:val="22"/>
                <w:szCs w:val="22"/>
              </w:rPr>
              <w:t>1.</w:t>
            </w:r>
          </w:p>
        </w:tc>
        <w:tc>
          <w:tcPr>
            <w:tcW w:w="1479" w:type="pct"/>
            <w:tcBorders>
              <w:top w:val="outset" w:sz="6" w:space="0" w:color="000000"/>
              <w:left w:val="outset" w:sz="6" w:space="0" w:color="000000"/>
              <w:bottom w:val="outset" w:sz="6" w:space="0" w:color="000000"/>
              <w:right w:val="outset" w:sz="6" w:space="0" w:color="000000"/>
            </w:tcBorders>
          </w:tcPr>
          <w:p w:rsidR="00986A71" w:rsidRPr="00913434" w:rsidRDefault="006E0702" w:rsidP="001F554E">
            <w:pPr>
              <w:spacing w:before="100" w:beforeAutospacing="1" w:after="100" w:afterAutospacing="1"/>
              <w:rPr>
                <w:sz w:val="22"/>
                <w:szCs w:val="22"/>
              </w:rPr>
            </w:pPr>
            <w:r w:rsidRPr="00913434">
              <w:rPr>
                <w:sz w:val="22"/>
                <w:szCs w:val="22"/>
              </w:rPr>
              <w:t>Sabiedrības informēšana par projekta izstrādes uzsākšanu</w:t>
            </w:r>
          </w:p>
        </w:tc>
        <w:tc>
          <w:tcPr>
            <w:tcW w:w="3270" w:type="pct"/>
            <w:tcBorders>
              <w:top w:val="outset" w:sz="6" w:space="0" w:color="000000"/>
              <w:left w:val="outset" w:sz="6" w:space="0" w:color="000000"/>
              <w:bottom w:val="outset" w:sz="6" w:space="0" w:color="000000"/>
              <w:right w:val="outset" w:sz="6" w:space="0" w:color="000000"/>
            </w:tcBorders>
          </w:tcPr>
          <w:p w:rsidR="00FE6368" w:rsidRPr="008D12B7" w:rsidRDefault="00886BEA" w:rsidP="008D12B7">
            <w:pPr>
              <w:ind w:left="150" w:right="71" w:firstLine="304"/>
              <w:jc w:val="both"/>
              <w:rPr>
                <w:sz w:val="22"/>
                <w:szCs w:val="22"/>
              </w:rPr>
            </w:pPr>
            <w:r w:rsidRPr="008D12B7">
              <w:rPr>
                <w:sz w:val="22"/>
                <w:szCs w:val="22"/>
              </w:rPr>
              <w:t>Noteikumu projekts 201</w:t>
            </w:r>
            <w:r w:rsidR="001740AD" w:rsidRPr="008D12B7">
              <w:rPr>
                <w:sz w:val="22"/>
                <w:szCs w:val="22"/>
              </w:rPr>
              <w:t>2</w:t>
            </w:r>
            <w:r w:rsidRPr="008D12B7">
              <w:rPr>
                <w:sz w:val="22"/>
                <w:szCs w:val="22"/>
              </w:rPr>
              <w:t xml:space="preserve">.gada </w:t>
            </w:r>
            <w:r w:rsidR="00256F66" w:rsidRPr="008D12B7">
              <w:rPr>
                <w:sz w:val="22"/>
                <w:szCs w:val="22"/>
              </w:rPr>
              <w:t>5.janvārī</w:t>
            </w:r>
            <w:r w:rsidRPr="008D12B7">
              <w:rPr>
                <w:sz w:val="22"/>
                <w:szCs w:val="22"/>
              </w:rPr>
              <w:t xml:space="preserve"> ievietots Vides aizsardzības un reģionālās attīstības ministrijas mājas lapā komentāru sniegšanai.</w:t>
            </w:r>
          </w:p>
          <w:p w:rsidR="00592A44" w:rsidRPr="00781E3B" w:rsidRDefault="00DD09A3" w:rsidP="008D12B7">
            <w:pPr>
              <w:ind w:left="150" w:right="71" w:firstLine="304"/>
              <w:jc w:val="both"/>
              <w:rPr>
                <w:sz w:val="22"/>
                <w:szCs w:val="22"/>
              </w:rPr>
            </w:pPr>
            <w:r w:rsidRPr="008D12B7">
              <w:rPr>
                <w:sz w:val="22"/>
                <w:szCs w:val="22"/>
              </w:rPr>
              <w:t xml:space="preserve">Noteikumu projekts nosūtīts </w:t>
            </w:r>
            <w:r w:rsidR="00592A44" w:rsidRPr="008D12B7">
              <w:rPr>
                <w:sz w:val="22"/>
                <w:szCs w:val="22"/>
              </w:rPr>
              <w:t>Nolietotu transportlīdzekļu apsaimniekošanas padome</w:t>
            </w:r>
            <w:r w:rsidRPr="008D12B7">
              <w:rPr>
                <w:sz w:val="22"/>
                <w:szCs w:val="22"/>
              </w:rPr>
              <w:t>i.</w:t>
            </w:r>
          </w:p>
        </w:tc>
      </w:tr>
      <w:tr w:rsidR="00986A71" w:rsidRPr="00913434" w:rsidTr="0028107A">
        <w:tc>
          <w:tcPr>
            <w:tcW w:w="251" w:type="pct"/>
            <w:tcBorders>
              <w:top w:val="outset" w:sz="6" w:space="0" w:color="000000"/>
              <w:left w:val="outset" w:sz="6" w:space="0" w:color="000000"/>
              <w:bottom w:val="outset" w:sz="6" w:space="0" w:color="000000"/>
              <w:right w:val="outset" w:sz="6" w:space="0" w:color="000000"/>
            </w:tcBorders>
          </w:tcPr>
          <w:p w:rsidR="00986A71" w:rsidRPr="00913434" w:rsidRDefault="00E66418" w:rsidP="001F554E">
            <w:pPr>
              <w:spacing w:before="100" w:beforeAutospacing="1" w:after="100" w:afterAutospacing="1"/>
              <w:rPr>
                <w:sz w:val="22"/>
                <w:szCs w:val="22"/>
              </w:rPr>
            </w:pPr>
            <w:r w:rsidRPr="00913434">
              <w:rPr>
                <w:sz w:val="22"/>
                <w:szCs w:val="22"/>
              </w:rPr>
              <w:t>2</w:t>
            </w:r>
            <w:r w:rsidR="00986A71" w:rsidRPr="00913434">
              <w:rPr>
                <w:sz w:val="22"/>
                <w:szCs w:val="22"/>
              </w:rPr>
              <w:t>.</w:t>
            </w:r>
          </w:p>
        </w:tc>
        <w:tc>
          <w:tcPr>
            <w:tcW w:w="1479" w:type="pct"/>
            <w:tcBorders>
              <w:top w:val="outset" w:sz="6" w:space="0" w:color="000000"/>
              <w:left w:val="outset" w:sz="6" w:space="0" w:color="000000"/>
              <w:bottom w:val="outset" w:sz="6" w:space="0" w:color="000000"/>
              <w:right w:val="outset" w:sz="6" w:space="0" w:color="000000"/>
            </w:tcBorders>
          </w:tcPr>
          <w:p w:rsidR="00986A71" w:rsidRPr="00913434" w:rsidRDefault="006E0702" w:rsidP="001F554E">
            <w:pPr>
              <w:spacing w:before="100" w:beforeAutospacing="1" w:after="100" w:afterAutospacing="1"/>
              <w:rPr>
                <w:sz w:val="22"/>
                <w:szCs w:val="22"/>
              </w:rPr>
            </w:pPr>
            <w:r w:rsidRPr="00913434">
              <w:rPr>
                <w:sz w:val="22"/>
                <w:szCs w:val="22"/>
              </w:rPr>
              <w:t>Sabiedrības līdzdalība projekta izstrādē</w:t>
            </w:r>
          </w:p>
        </w:tc>
        <w:tc>
          <w:tcPr>
            <w:tcW w:w="3270" w:type="pct"/>
            <w:tcBorders>
              <w:top w:val="outset" w:sz="6" w:space="0" w:color="000000"/>
              <w:left w:val="outset" w:sz="6" w:space="0" w:color="000000"/>
              <w:bottom w:val="outset" w:sz="6" w:space="0" w:color="000000"/>
              <w:right w:val="outset" w:sz="6" w:space="0" w:color="000000"/>
            </w:tcBorders>
          </w:tcPr>
          <w:p w:rsidR="007909E8" w:rsidRPr="00781E3B" w:rsidRDefault="00C67E6E" w:rsidP="008D12B7">
            <w:pPr>
              <w:ind w:left="150" w:right="71" w:firstLine="304"/>
              <w:jc w:val="both"/>
              <w:rPr>
                <w:sz w:val="22"/>
                <w:szCs w:val="22"/>
              </w:rPr>
            </w:pPr>
            <w:r w:rsidRPr="00781E3B">
              <w:rPr>
                <w:sz w:val="22"/>
                <w:szCs w:val="22"/>
              </w:rPr>
              <w:t>Projekts šo jomu neskar</w:t>
            </w:r>
            <w:r w:rsidR="00E1384F" w:rsidRPr="00781E3B">
              <w:rPr>
                <w:sz w:val="22"/>
                <w:szCs w:val="22"/>
              </w:rPr>
              <w:t>.</w:t>
            </w:r>
          </w:p>
        </w:tc>
      </w:tr>
      <w:tr w:rsidR="00986A71" w:rsidRPr="00913434" w:rsidTr="0028107A">
        <w:tc>
          <w:tcPr>
            <w:tcW w:w="251" w:type="pct"/>
            <w:tcBorders>
              <w:top w:val="outset" w:sz="6" w:space="0" w:color="000000"/>
              <w:left w:val="outset" w:sz="6" w:space="0" w:color="000000"/>
              <w:bottom w:val="outset" w:sz="6" w:space="0" w:color="000000"/>
              <w:right w:val="outset" w:sz="6" w:space="0" w:color="000000"/>
            </w:tcBorders>
          </w:tcPr>
          <w:p w:rsidR="00986A71" w:rsidRPr="00913434" w:rsidRDefault="00E66418" w:rsidP="001F554E">
            <w:pPr>
              <w:spacing w:before="100" w:beforeAutospacing="1" w:after="100" w:afterAutospacing="1"/>
              <w:rPr>
                <w:sz w:val="22"/>
                <w:szCs w:val="22"/>
              </w:rPr>
            </w:pPr>
            <w:r w:rsidRPr="00913434">
              <w:rPr>
                <w:sz w:val="22"/>
                <w:szCs w:val="22"/>
              </w:rPr>
              <w:t>3</w:t>
            </w:r>
            <w:r w:rsidR="00986A71" w:rsidRPr="00913434">
              <w:rPr>
                <w:sz w:val="22"/>
                <w:szCs w:val="22"/>
              </w:rPr>
              <w:t>.</w:t>
            </w:r>
          </w:p>
        </w:tc>
        <w:tc>
          <w:tcPr>
            <w:tcW w:w="1479" w:type="pct"/>
            <w:tcBorders>
              <w:top w:val="outset" w:sz="6" w:space="0" w:color="000000"/>
              <w:left w:val="outset" w:sz="6" w:space="0" w:color="000000"/>
              <w:bottom w:val="outset" w:sz="6" w:space="0" w:color="000000"/>
              <w:right w:val="outset" w:sz="6" w:space="0" w:color="000000"/>
            </w:tcBorders>
          </w:tcPr>
          <w:p w:rsidR="00986A71" w:rsidRPr="00913434" w:rsidRDefault="006E0702" w:rsidP="001F554E">
            <w:pPr>
              <w:spacing w:before="100" w:beforeAutospacing="1" w:after="100" w:afterAutospacing="1"/>
              <w:rPr>
                <w:sz w:val="22"/>
                <w:szCs w:val="22"/>
              </w:rPr>
            </w:pPr>
            <w:r w:rsidRPr="00913434">
              <w:rPr>
                <w:sz w:val="22"/>
                <w:szCs w:val="22"/>
              </w:rPr>
              <w:t>Sabiedrības līdzdalības rezultāti</w:t>
            </w:r>
          </w:p>
        </w:tc>
        <w:tc>
          <w:tcPr>
            <w:tcW w:w="3270" w:type="pct"/>
            <w:tcBorders>
              <w:top w:val="outset" w:sz="6" w:space="0" w:color="000000"/>
              <w:left w:val="outset" w:sz="6" w:space="0" w:color="000000"/>
              <w:bottom w:val="outset" w:sz="6" w:space="0" w:color="000000"/>
              <w:right w:val="outset" w:sz="6" w:space="0" w:color="000000"/>
            </w:tcBorders>
          </w:tcPr>
          <w:p w:rsidR="008B423F" w:rsidRPr="00781E3B" w:rsidRDefault="00991AB3" w:rsidP="00AB1CC4">
            <w:pPr>
              <w:ind w:left="150" w:right="71" w:firstLine="304"/>
              <w:jc w:val="both"/>
              <w:rPr>
                <w:sz w:val="22"/>
                <w:szCs w:val="22"/>
              </w:rPr>
            </w:pPr>
            <w:r w:rsidRPr="00781E3B">
              <w:rPr>
                <w:sz w:val="22"/>
                <w:szCs w:val="22"/>
              </w:rPr>
              <w:t xml:space="preserve">Priekšlikumi </w:t>
            </w:r>
            <w:r w:rsidR="00CD4865" w:rsidRPr="00781E3B">
              <w:rPr>
                <w:sz w:val="22"/>
                <w:szCs w:val="22"/>
              </w:rPr>
              <w:t xml:space="preserve">vai iebildumi </w:t>
            </w:r>
            <w:r w:rsidRPr="00781E3B">
              <w:rPr>
                <w:sz w:val="22"/>
                <w:szCs w:val="22"/>
              </w:rPr>
              <w:t>par noteikumu projektu</w:t>
            </w:r>
            <w:r w:rsidR="001740AD">
              <w:rPr>
                <w:sz w:val="22"/>
                <w:szCs w:val="22"/>
              </w:rPr>
              <w:t xml:space="preserve"> </w:t>
            </w:r>
            <w:r w:rsidR="00AB1CC4">
              <w:rPr>
                <w:sz w:val="22"/>
                <w:szCs w:val="22"/>
              </w:rPr>
              <w:t>n</w:t>
            </w:r>
            <w:r w:rsidRPr="00781E3B">
              <w:rPr>
                <w:sz w:val="22"/>
                <w:szCs w:val="22"/>
              </w:rPr>
              <w:t>av saņemti.</w:t>
            </w:r>
          </w:p>
        </w:tc>
      </w:tr>
      <w:tr w:rsidR="00986A71" w:rsidRPr="00913434" w:rsidTr="0028107A">
        <w:tc>
          <w:tcPr>
            <w:tcW w:w="251" w:type="pct"/>
            <w:tcBorders>
              <w:top w:val="outset" w:sz="6" w:space="0" w:color="000000"/>
              <w:left w:val="outset" w:sz="6" w:space="0" w:color="000000"/>
              <w:bottom w:val="outset" w:sz="6" w:space="0" w:color="000000"/>
              <w:right w:val="outset" w:sz="6" w:space="0" w:color="000000"/>
            </w:tcBorders>
          </w:tcPr>
          <w:p w:rsidR="00986A71" w:rsidRPr="00913434" w:rsidRDefault="00E66418" w:rsidP="001F554E">
            <w:pPr>
              <w:spacing w:before="100" w:beforeAutospacing="1" w:after="100" w:afterAutospacing="1"/>
              <w:rPr>
                <w:sz w:val="22"/>
                <w:szCs w:val="22"/>
              </w:rPr>
            </w:pPr>
            <w:r w:rsidRPr="00913434">
              <w:rPr>
                <w:sz w:val="22"/>
                <w:szCs w:val="22"/>
              </w:rPr>
              <w:t>4</w:t>
            </w:r>
            <w:r w:rsidR="00986A71" w:rsidRPr="00913434">
              <w:rPr>
                <w:sz w:val="22"/>
                <w:szCs w:val="22"/>
              </w:rPr>
              <w:t>.</w:t>
            </w:r>
          </w:p>
        </w:tc>
        <w:tc>
          <w:tcPr>
            <w:tcW w:w="1479" w:type="pct"/>
            <w:tcBorders>
              <w:top w:val="outset" w:sz="6" w:space="0" w:color="000000"/>
              <w:left w:val="outset" w:sz="6" w:space="0" w:color="000000"/>
              <w:bottom w:val="outset" w:sz="6" w:space="0" w:color="000000"/>
              <w:right w:val="outset" w:sz="6" w:space="0" w:color="000000"/>
            </w:tcBorders>
          </w:tcPr>
          <w:p w:rsidR="00986A71" w:rsidRPr="00913434" w:rsidRDefault="00B67CDB" w:rsidP="001F554E">
            <w:pPr>
              <w:spacing w:before="100" w:beforeAutospacing="1" w:after="100" w:afterAutospacing="1"/>
              <w:rPr>
                <w:sz w:val="22"/>
                <w:szCs w:val="22"/>
              </w:rPr>
            </w:pPr>
            <w:r w:rsidRPr="00913434">
              <w:rPr>
                <w:sz w:val="22"/>
                <w:szCs w:val="22"/>
              </w:rPr>
              <w:t>Saeimas un ekspertu līdzdalība</w:t>
            </w:r>
          </w:p>
        </w:tc>
        <w:tc>
          <w:tcPr>
            <w:tcW w:w="3270" w:type="pct"/>
            <w:tcBorders>
              <w:top w:val="outset" w:sz="6" w:space="0" w:color="000000"/>
              <w:left w:val="outset" w:sz="6" w:space="0" w:color="000000"/>
              <w:bottom w:val="outset" w:sz="6" w:space="0" w:color="000000"/>
              <w:right w:val="outset" w:sz="6" w:space="0" w:color="000000"/>
            </w:tcBorders>
          </w:tcPr>
          <w:p w:rsidR="00B67CDB" w:rsidRPr="00781E3B" w:rsidRDefault="00C67E6E" w:rsidP="008D12B7">
            <w:pPr>
              <w:ind w:left="150" w:right="71" w:firstLine="304"/>
              <w:jc w:val="both"/>
              <w:rPr>
                <w:sz w:val="22"/>
                <w:szCs w:val="22"/>
              </w:rPr>
            </w:pPr>
            <w:r w:rsidRPr="00781E3B">
              <w:rPr>
                <w:sz w:val="22"/>
                <w:szCs w:val="22"/>
              </w:rPr>
              <w:t>Projekts šo jomu neskar</w:t>
            </w:r>
            <w:r w:rsidR="00E1384F" w:rsidRPr="00781E3B">
              <w:rPr>
                <w:sz w:val="22"/>
                <w:szCs w:val="22"/>
              </w:rPr>
              <w:t>.</w:t>
            </w:r>
          </w:p>
        </w:tc>
      </w:tr>
      <w:tr w:rsidR="00102BD7" w:rsidRPr="00913434" w:rsidTr="0028107A">
        <w:tc>
          <w:tcPr>
            <w:tcW w:w="251" w:type="pct"/>
            <w:tcBorders>
              <w:top w:val="outset" w:sz="6" w:space="0" w:color="000000"/>
              <w:left w:val="outset" w:sz="6" w:space="0" w:color="000000"/>
              <w:bottom w:val="outset" w:sz="6" w:space="0" w:color="000000"/>
              <w:right w:val="outset" w:sz="6" w:space="0" w:color="000000"/>
            </w:tcBorders>
          </w:tcPr>
          <w:p w:rsidR="00102BD7" w:rsidRPr="00913434" w:rsidRDefault="00E66418" w:rsidP="001F554E">
            <w:pPr>
              <w:spacing w:before="100" w:beforeAutospacing="1" w:after="100" w:afterAutospacing="1"/>
              <w:rPr>
                <w:sz w:val="22"/>
                <w:szCs w:val="22"/>
              </w:rPr>
            </w:pPr>
            <w:r w:rsidRPr="00913434">
              <w:rPr>
                <w:sz w:val="22"/>
                <w:szCs w:val="22"/>
              </w:rPr>
              <w:t>5</w:t>
            </w:r>
            <w:r w:rsidR="00102BD7" w:rsidRPr="00913434">
              <w:rPr>
                <w:sz w:val="22"/>
                <w:szCs w:val="22"/>
              </w:rPr>
              <w:t>.</w:t>
            </w:r>
          </w:p>
        </w:tc>
        <w:tc>
          <w:tcPr>
            <w:tcW w:w="1479" w:type="pct"/>
            <w:tcBorders>
              <w:top w:val="outset" w:sz="6" w:space="0" w:color="000000"/>
              <w:left w:val="outset" w:sz="6" w:space="0" w:color="000000"/>
              <w:bottom w:val="outset" w:sz="6" w:space="0" w:color="000000"/>
              <w:right w:val="outset" w:sz="6" w:space="0" w:color="000000"/>
            </w:tcBorders>
          </w:tcPr>
          <w:p w:rsidR="00102BD7" w:rsidRPr="00913434" w:rsidRDefault="00DC6C46" w:rsidP="001F554E">
            <w:pPr>
              <w:spacing w:before="100" w:beforeAutospacing="1" w:after="100" w:afterAutospacing="1"/>
              <w:rPr>
                <w:sz w:val="22"/>
                <w:szCs w:val="22"/>
              </w:rPr>
            </w:pPr>
            <w:r w:rsidRPr="00913434">
              <w:rPr>
                <w:sz w:val="22"/>
                <w:szCs w:val="22"/>
              </w:rPr>
              <w:t>Cita informācija</w:t>
            </w:r>
          </w:p>
        </w:tc>
        <w:tc>
          <w:tcPr>
            <w:tcW w:w="3270" w:type="pct"/>
            <w:tcBorders>
              <w:top w:val="outset" w:sz="6" w:space="0" w:color="000000"/>
              <w:left w:val="outset" w:sz="6" w:space="0" w:color="000000"/>
              <w:bottom w:val="outset" w:sz="6" w:space="0" w:color="000000"/>
              <w:right w:val="outset" w:sz="6" w:space="0" w:color="000000"/>
            </w:tcBorders>
          </w:tcPr>
          <w:p w:rsidR="00102BD7" w:rsidRPr="00781E3B" w:rsidRDefault="00991F47" w:rsidP="008D12B7">
            <w:pPr>
              <w:ind w:left="150" w:right="71" w:firstLine="304"/>
              <w:jc w:val="both"/>
              <w:rPr>
                <w:sz w:val="22"/>
                <w:szCs w:val="22"/>
              </w:rPr>
            </w:pPr>
            <w:r w:rsidRPr="008D12B7">
              <w:rPr>
                <w:sz w:val="22"/>
                <w:szCs w:val="22"/>
              </w:rPr>
              <w:t>Nav</w:t>
            </w:r>
            <w:r w:rsidR="00DC6C46" w:rsidRPr="00781E3B">
              <w:rPr>
                <w:sz w:val="22"/>
                <w:szCs w:val="22"/>
              </w:rPr>
              <w:t>.</w:t>
            </w:r>
          </w:p>
        </w:tc>
      </w:tr>
      <w:tr w:rsidR="0028107A" w:rsidRPr="0028107A" w:rsidTr="0028107A">
        <w:tblPrEx>
          <w:tblBorders>
            <w:top w:val="outset" w:sz="6" w:space="0" w:color="auto"/>
            <w:left w:val="outset" w:sz="6" w:space="0" w:color="auto"/>
            <w:bottom w:val="outset" w:sz="6" w:space="0" w:color="auto"/>
            <w:right w:val="outset" w:sz="6" w:space="0" w:color="auto"/>
          </w:tblBorders>
          <w:tblLook w:val="04A0"/>
        </w:tblPrEx>
        <w:tc>
          <w:tcPr>
            <w:tcW w:w="5000" w:type="pct"/>
            <w:gridSpan w:val="3"/>
            <w:tcBorders>
              <w:top w:val="outset" w:sz="6" w:space="0" w:color="auto"/>
              <w:left w:val="outset" w:sz="6" w:space="0" w:color="auto"/>
              <w:bottom w:val="outset" w:sz="6" w:space="0" w:color="auto"/>
              <w:right w:val="outset" w:sz="6" w:space="0" w:color="auto"/>
            </w:tcBorders>
            <w:hideMark/>
          </w:tcPr>
          <w:p w:rsidR="0028107A" w:rsidRPr="0028107A" w:rsidRDefault="0028107A" w:rsidP="003231F8">
            <w:pPr>
              <w:spacing w:before="100" w:beforeAutospacing="1" w:after="100" w:afterAutospacing="1"/>
              <w:ind w:left="92"/>
              <w:jc w:val="center"/>
              <w:rPr>
                <w:b/>
                <w:bCs/>
              </w:rPr>
            </w:pPr>
            <w:proofErr w:type="spellStart"/>
            <w:r w:rsidRPr="0028107A">
              <w:rPr>
                <w:b/>
                <w:bCs/>
              </w:rPr>
              <w:t>VII</w:t>
            </w:r>
            <w:proofErr w:type="spellEnd"/>
            <w:r w:rsidRPr="0028107A">
              <w:rPr>
                <w:b/>
                <w:bCs/>
              </w:rPr>
              <w:t>. Tiesību akta projekta izpildes nodrošināšana un tās ietekme uz institūcijām</w:t>
            </w:r>
          </w:p>
        </w:tc>
      </w:tr>
      <w:tr w:rsidR="0028107A" w:rsidRPr="00966F6D" w:rsidTr="0028107A">
        <w:tblPrEx>
          <w:tblBorders>
            <w:top w:val="outset" w:sz="6" w:space="0" w:color="auto"/>
            <w:left w:val="outset" w:sz="6" w:space="0" w:color="auto"/>
            <w:bottom w:val="outset" w:sz="6" w:space="0" w:color="auto"/>
            <w:right w:val="outset" w:sz="6" w:space="0" w:color="auto"/>
          </w:tblBorders>
          <w:tblLook w:val="04A0"/>
        </w:tblPrEx>
        <w:tc>
          <w:tcPr>
            <w:tcW w:w="251" w:type="pct"/>
            <w:tcBorders>
              <w:top w:val="outset" w:sz="6" w:space="0" w:color="auto"/>
              <w:left w:val="outset" w:sz="6" w:space="0" w:color="auto"/>
              <w:bottom w:val="outset" w:sz="6" w:space="0" w:color="auto"/>
              <w:right w:val="outset" w:sz="6" w:space="0" w:color="auto"/>
            </w:tcBorders>
            <w:hideMark/>
          </w:tcPr>
          <w:p w:rsidR="0028107A" w:rsidRPr="0028107A" w:rsidRDefault="0028107A" w:rsidP="0028107A">
            <w:pPr>
              <w:spacing w:before="100" w:beforeAutospacing="1" w:after="100" w:afterAutospacing="1"/>
              <w:rPr>
                <w:sz w:val="22"/>
                <w:szCs w:val="22"/>
              </w:rPr>
            </w:pPr>
            <w:r w:rsidRPr="0028107A">
              <w:rPr>
                <w:sz w:val="22"/>
                <w:szCs w:val="22"/>
              </w:rPr>
              <w:t>1.</w:t>
            </w:r>
          </w:p>
        </w:tc>
        <w:tc>
          <w:tcPr>
            <w:tcW w:w="1479" w:type="pct"/>
            <w:tcBorders>
              <w:top w:val="outset" w:sz="6" w:space="0" w:color="auto"/>
              <w:left w:val="outset" w:sz="6" w:space="0" w:color="auto"/>
              <w:bottom w:val="outset" w:sz="6" w:space="0" w:color="auto"/>
              <w:right w:val="outset" w:sz="6" w:space="0" w:color="auto"/>
            </w:tcBorders>
            <w:hideMark/>
          </w:tcPr>
          <w:p w:rsidR="0028107A" w:rsidRPr="0028107A" w:rsidRDefault="0028107A" w:rsidP="0028107A">
            <w:pPr>
              <w:spacing w:before="100" w:beforeAutospacing="1" w:after="100" w:afterAutospacing="1"/>
              <w:rPr>
                <w:sz w:val="22"/>
                <w:szCs w:val="22"/>
              </w:rPr>
            </w:pPr>
            <w:r w:rsidRPr="0028107A">
              <w:rPr>
                <w:sz w:val="22"/>
                <w:szCs w:val="22"/>
              </w:rPr>
              <w:t>Projekta izpildē iesaistītās institūcijas</w:t>
            </w:r>
          </w:p>
        </w:tc>
        <w:tc>
          <w:tcPr>
            <w:tcW w:w="3270" w:type="pct"/>
            <w:tcBorders>
              <w:top w:val="outset" w:sz="6" w:space="0" w:color="auto"/>
              <w:left w:val="outset" w:sz="6" w:space="0" w:color="auto"/>
              <w:bottom w:val="outset" w:sz="6" w:space="0" w:color="auto"/>
              <w:right w:val="outset" w:sz="6" w:space="0" w:color="auto"/>
            </w:tcBorders>
            <w:hideMark/>
          </w:tcPr>
          <w:p w:rsidR="0028107A" w:rsidRPr="00781E3B" w:rsidRDefault="007C2BD8" w:rsidP="008D12B7">
            <w:pPr>
              <w:ind w:left="150" w:right="71" w:firstLine="304"/>
              <w:jc w:val="both"/>
              <w:rPr>
                <w:sz w:val="22"/>
                <w:szCs w:val="22"/>
              </w:rPr>
            </w:pPr>
            <w:r>
              <w:rPr>
                <w:sz w:val="22"/>
                <w:szCs w:val="22"/>
              </w:rPr>
              <w:t>Vides pārraudzības valsts birojs, valsts SIA „</w:t>
            </w:r>
            <w:r w:rsidRPr="007C2BD8">
              <w:rPr>
                <w:sz w:val="22"/>
                <w:szCs w:val="22"/>
              </w:rPr>
              <w:t>Standartizācijas, akred</w:t>
            </w:r>
            <w:r w:rsidR="003937AF">
              <w:rPr>
                <w:sz w:val="22"/>
                <w:szCs w:val="22"/>
              </w:rPr>
              <w:t>itācijas un metroloģijas centrs</w:t>
            </w:r>
            <w:r>
              <w:rPr>
                <w:sz w:val="22"/>
                <w:szCs w:val="22"/>
              </w:rPr>
              <w:t xml:space="preserve">” </w:t>
            </w:r>
            <w:r w:rsidRPr="007C2BD8">
              <w:rPr>
                <w:sz w:val="22"/>
                <w:szCs w:val="22"/>
              </w:rPr>
              <w:t>Latvijas Nacionālais akreditācijas birojs.</w:t>
            </w:r>
          </w:p>
        </w:tc>
      </w:tr>
      <w:tr w:rsidR="0028107A" w:rsidRPr="00966F6D" w:rsidTr="0028107A">
        <w:tblPrEx>
          <w:tblBorders>
            <w:top w:val="outset" w:sz="6" w:space="0" w:color="auto"/>
            <w:left w:val="outset" w:sz="6" w:space="0" w:color="auto"/>
            <w:bottom w:val="outset" w:sz="6" w:space="0" w:color="auto"/>
            <w:right w:val="outset" w:sz="6" w:space="0" w:color="auto"/>
          </w:tblBorders>
          <w:tblLook w:val="04A0"/>
        </w:tblPrEx>
        <w:tc>
          <w:tcPr>
            <w:tcW w:w="251" w:type="pct"/>
            <w:tcBorders>
              <w:top w:val="outset" w:sz="6" w:space="0" w:color="auto"/>
              <w:left w:val="outset" w:sz="6" w:space="0" w:color="auto"/>
              <w:bottom w:val="outset" w:sz="6" w:space="0" w:color="auto"/>
              <w:right w:val="outset" w:sz="6" w:space="0" w:color="auto"/>
            </w:tcBorders>
            <w:hideMark/>
          </w:tcPr>
          <w:p w:rsidR="0028107A" w:rsidRPr="0028107A" w:rsidRDefault="0028107A" w:rsidP="0028107A">
            <w:pPr>
              <w:spacing w:before="100" w:beforeAutospacing="1" w:after="100" w:afterAutospacing="1"/>
              <w:rPr>
                <w:sz w:val="22"/>
                <w:szCs w:val="22"/>
              </w:rPr>
            </w:pPr>
            <w:r w:rsidRPr="0028107A">
              <w:rPr>
                <w:sz w:val="22"/>
                <w:szCs w:val="22"/>
              </w:rPr>
              <w:t>2.</w:t>
            </w:r>
          </w:p>
        </w:tc>
        <w:tc>
          <w:tcPr>
            <w:tcW w:w="1479" w:type="pct"/>
            <w:tcBorders>
              <w:top w:val="outset" w:sz="6" w:space="0" w:color="auto"/>
              <w:left w:val="outset" w:sz="6" w:space="0" w:color="auto"/>
              <w:bottom w:val="outset" w:sz="6" w:space="0" w:color="auto"/>
              <w:right w:val="outset" w:sz="6" w:space="0" w:color="auto"/>
            </w:tcBorders>
            <w:hideMark/>
          </w:tcPr>
          <w:p w:rsidR="0028107A" w:rsidRPr="0028107A" w:rsidRDefault="0028107A" w:rsidP="0028107A">
            <w:pPr>
              <w:spacing w:before="100" w:beforeAutospacing="1" w:after="100" w:afterAutospacing="1"/>
              <w:rPr>
                <w:sz w:val="22"/>
                <w:szCs w:val="22"/>
              </w:rPr>
            </w:pPr>
            <w:r w:rsidRPr="0028107A">
              <w:rPr>
                <w:sz w:val="22"/>
                <w:szCs w:val="22"/>
              </w:rPr>
              <w:t>Projekta izpildes ietekme uz pārvaldes funkcijām</w:t>
            </w:r>
          </w:p>
        </w:tc>
        <w:tc>
          <w:tcPr>
            <w:tcW w:w="3270" w:type="pct"/>
            <w:tcBorders>
              <w:top w:val="outset" w:sz="6" w:space="0" w:color="auto"/>
              <w:left w:val="outset" w:sz="6" w:space="0" w:color="auto"/>
              <w:bottom w:val="outset" w:sz="6" w:space="0" w:color="auto"/>
              <w:right w:val="outset" w:sz="6" w:space="0" w:color="auto"/>
            </w:tcBorders>
            <w:hideMark/>
          </w:tcPr>
          <w:p w:rsidR="00411644" w:rsidRPr="00581A95" w:rsidRDefault="00411644" w:rsidP="00411644">
            <w:pPr>
              <w:ind w:left="150" w:right="71" w:firstLine="304"/>
              <w:jc w:val="both"/>
              <w:rPr>
                <w:sz w:val="22"/>
                <w:szCs w:val="22"/>
              </w:rPr>
            </w:pPr>
            <w:r w:rsidRPr="00581A95">
              <w:rPr>
                <w:sz w:val="22"/>
                <w:szCs w:val="22"/>
              </w:rPr>
              <w:t>K</w:t>
            </w:r>
            <w:r w:rsidR="00DC3246" w:rsidRPr="00581A95">
              <w:rPr>
                <w:sz w:val="22"/>
                <w:szCs w:val="22"/>
              </w:rPr>
              <w:t xml:space="preserve">omersantus, kas vēlēsies darboties kā apsaimniekošanas sistēmu auditori, </w:t>
            </w:r>
            <w:r w:rsidR="003937AF" w:rsidRPr="00581A95">
              <w:rPr>
                <w:sz w:val="22"/>
                <w:szCs w:val="22"/>
              </w:rPr>
              <w:t>akreditēs</w:t>
            </w:r>
            <w:r w:rsidR="00F57E6D" w:rsidRPr="00581A95">
              <w:rPr>
                <w:sz w:val="22"/>
                <w:szCs w:val="22"/>
              </w:rPr>
              <w:t xml:space="preserve"> un uzraudzīs to atbilstību noteikumu projektā ietvertajiem nosacījumiem</w:t>
            </w:r>
            <w:r w:rsidR="00DC466E" w:rsidRPr="00581A95">
              <w:rPr>
                <w:sz w:val="22"/>
                <w:szCs w:val="22"/>
              </w:rPr>
              <w:t xml:space="preserve"> un standartu prasībām</w:t>
            </w:r>
            <w:r w:rsidR="003937AF" w:rsidRPr="00581A95">
              <w:rPr>
                <w:sz w:val="22"/>
                <w:szCs w:val="22"/>
              </w:rPr>
              <w:t xml:space="preserve"> valsts SIA „Standartizācijas, akreditācijas un metroloģijas centrs”</w:t>
            </w:r>
            <w:r w:rsidR="00A11C75" w:rsidRPr="00581A95">
              <w:rPr>
                <w:sz w:val="22"/>
                <w:szCs w:val="22"/>
              </w:rPr>
              <w:t xml:space="preserve"> Latvijas Nacionālais akreditācijas birojs</w:t>
            </w:r>
            <w:r w:rsidR="003937AF" w:rsidRPr="00581A95">
              <w:rPr>
                <w:sz w:val="22"/>
                <w:szCs w:val="22"/>
              </w:rPr>
              <w:t>.</w:t>
            </w:r>
            <w:r w:rsidR="003D6C95" w:rsidRPr="00581A95">
              <w:rPr>
                <w:sz w:val="22"/>
                <w:szCs w:val="22"/>
              </w:rPr>
              <w:t xml:space="preserve"> </w:t>
            </w:r>
          </w:p>
          <w:p w:rsidR="00411644" w:rsidRPr="00581A95" w:rsidRDefault="00411644" w:rsidP="00411644">
            <w:pPr>
              <w:ind w:left="150" w:right="71" w:firstLine="304"/>
              <w:jc w:val="both"/>
              <w:rPr>
                <w:sz w:val="22"/>
                <w:szCs w:val="22"/>
              </w:rPr>
            </w:pPr>
            <w:r w:rsidRPr="00581A95">
              <w:rPr>
                <w:sz w:val="22"/>
                <w:szCs w:val="22"/>
              </w:rPr>
              <w:t>Līdz 2013.gada 1.janvārim Vides pārraudzības valsts birojs reģistrēs un ievietos savā tīmekļa vietnē sarakstu ar komersantiem, kas būs uzsākuši akreditācijas procesu, bet vēl nebūs to pabeiguši.</w:t>
            </w:r>
            <w:r w:rsidR="0062541E" w:rsidRPr="00581A95">
              <w:rPr>
                <w:sz w:val="22"/>
                <w:szCs w:val="22"/>
              </w:rPr>
              <w:t xml:space="preserve"> Jo arī šie komersanti varēs auditēt apsaimniekotāju pārskatus par 2012.gadu.</w:t>
            </w:r>
          </w:p>
          <w:p w:rsidR="0028107A" w:rsidRPr="00781E3B" w:rsidRDefault="0028107A" w:rsidP="00342321">
            <w:pPr>
              <w:ind w:left="150" w:right="71" w:firstLine="304"/>
              <w:jc w:val="both"/>
              <w:rPr>
                <w:sz w:val="22"/>
                <w:szCs w:val="22"/>
              </w:rPr>
            </w:pPr>
          </w:p>
        </w:tc>
      </w:tr>
      <w:tr w:rsidR="0028107A" w:rsidRPr="00966F6D" w:rsidTr="0028107A">
        <w:tblPrEx>
          <w:tblBorders>
            <w:top w:val="outset" w:sz="6" w:space="0" w:color="auto"/>
            <w:left w:val="outset" w:sz="6" w:space="0" w:color="auto"/>
            <w:bottom w:val="outset" w:sz="6" w:space="0" w:color="auto"/>
            <w:right w:val="outset" w:sz="6" w:space="0" w:color="auto"/>
          </w:tblBorders>
          <w:tblLook w:val="04A0"/>
        </w:tblPrEx>
        <w:tc>
          <w:tcPr>
            <w:tcW w:w="251" w:type="pct"/>
            <w:tcBorders>
              <w:top w:val="outset" w:sz="6" w:space="0" w:color="auto"/>
              <w:left w:val="outset" w:sz="6" w:space="0" w:color="auto"/>
              <w:bottom w:val="outset" w:sz="6" w:space="0" w:color="auto"/>
              <w:right w:val="outset" w:sz="6" w:space="0" w:color="auto"/>
            </w:tcBorders>
            <w:hideMark/>
          </w:tcPr>
          <w:p w:rsidR="0028107A" w:rsidRPr="0028107A" w:rsidRDefault="0028107A" w:rsidP="0028107A">
            <w:pPr>
              <w:spacing w:before="100" w:beforeAutospacing="1" w:after="100" w:afterAutospacing="1"/>
              <w:rPr>
                <w:sz w:val="22"/>
                <w:szCs w:val="22"/>
              </w:rPr>
            </w:pPr>
            <w:r w:rsidRPr="0028107A">
              <w:rPr>
                <w:sz w:val="22"/>
                <w:szCs w:val="22"/>
              </w:rPr>
              <w:t>3.</w:t>
            </w:r>
          </w:p>
        </w:tc>
        <w:tc>
          <w:tcPr>
            <w:tcW w:w="1479" w:type="pct"/>
            <w:tcBorders>
              <w:top w:val="outset" w:sz="6" w:space="0" w:color="auto"/>
              <w:left w:val="outset" w:sz="6" w:space="0" w:color="auto"/>
              <w:bottom w:val="outset" w:sz="6" w:space="0" w:color="auto"/>
              <w:right w:val="outset" w:sz="6" w:space="0" w:color="auto"/>
            </w:tcBorders>
            <w:hideMark/>
          </w:tcPr>
          <w:p w:rsidR="0028107A" w:rsidRPr="0028107A" w:rsidRDefault="0028107A" w:rsidP="0028107A">
            <w:pPr>
              <w:spacing w:before="100" w:beforeAutospacing="1" w:after="100" w:afterAutospacing="1"/>
              <w:rPr>
                <w:sz w:val="22"/>
                <w:szCs w:val="22"/>
              </w:rPr>
            </w:pPr>
            <w:r w:rsidRPr="0028107A">
              <w:rPr>
                <w:sz w:val="22"/>
                <w:szCs w:val="22"/>
              </w:rPr>
              <w:t>Projekta izpildes ietekme uz pārvaldes institucionālo struktūru.</w:t>
            </w:r>
          </w:p>
          <w:p w:rsidR="0028107A" w:rsidRPr="0028107A" w:rsidRDefault="0028107A" w:rsidP="0028107A">
            <w:pPr>
              <w:spacing w:before="100" w:beforeAutospacing="1" w:after="100" w:afterAutospacing="1"/>
              <w:rPr>
                <w:sz w:val="22"/>
                <w:szCs w:val="22"/>
              </w:rPr>
            </w:pPr>
            <w:r w:rsidRPr="0028107A">
              <w:rPr>
                <w:sz w:val="22"/>
                <w:szCs w:val="22"/>
              </w:rPr>
              <w:t>Jaunu institūciju izveide</w:t>
            </w:r>
          </w:p>
        </w:tc>
        <w:tc>
          <w:tcPr>
            <w:tcW w:w="3270" w:type="pct"/>
            <w:tcBorders>
              <w:top w:val="outset" w:sz="6" w:space="0" w:color="auto"/>
              <w:left w:val="outset" w:sz="6" w:space="0" w:color="auto"/>
              <w:bottom w:val="outset" w:sz="6" w:space="0" w:color="auto"/>
              <w:right w:val="outset" w:sz="6" w:space="0" w:color="auto"/>
            </w:tcBorders>
            <w:hideMark/>
          </w:tcPr>
          <w:p w:rsidR="0028107A" w:rsidRPr="00781E3B" w:rsidRDefault="00772B8D" w:rsidP="008D12B7">
            <w:pPr>
              <w:ind w:left="150" w:right="71" w:firstLine="304"/>
              <w:jc w:val="both"/>
              <w:rPr>
                <w:sz w:val="22"/>
                <w:szCs w:val="22"/>
              </w:rPr>
            </w:pPr>
            <w:r w:rsidRPr="00781E3B">
              <w:rPr>
                <w:sz w:val="22"/>
                <w:szCs w:val="22"/>
              </w:rPr>
              <w:t>Projekta rezultātā netiek radītas jaunas institūcijas.</w:t>
            </w:r>
          </w:p>
        </w:tc>
      </w:tr>
      <w:tr w:rsidR="0028107A" w:rsidRPr="00966F6D" w:rsidTr="0028107A">
        <w:tblPrEx>
          <w:tblBorders>
            <w:top w:val="outset" w:sz="6" w:space="0" w:color="auto"/>
            <w:left w:val="outset" w:sz="6" w:space="0" w:color="auto"/>
            <w:bottom w:val="outset" w:sz="6" w:space="0" w:color="auto"/>
            <w:right w:val="outset" w:sz="6" w:space="0" w:color="auto"/>
          </w:tblBorders>
          <w:tblLook w:val="04A0"/>
        </w:tblPrEx>
        <w:tc>
          <w:tcPr>
            <w:tcW w:w="251" w:type="pct"/>
            <w:tcBorders>
              <w:top w:val="outset" w:sz="6" w:space="0" w:color="auto"/>
              <w:left w:val="outset" w:sz="6" w:space="0" w:color="auto"/>
              <w:bottom w:val="outset" w:sz="6" w:space="0" w:color="auto"/>
              <w:right w:val="outset" w:sz="6" w:space="0" w:color="auto"/>
            </w:tcBorders>
            <w:hideMark/>
          </w:tcPr>
          <w:p w:rsidR="0028107A" w:rsidRPr="0028107A" w:rsidRDefault="0028107A" w:rsidP="0028107A">
            <w:pPr>
              <w:spacing w:before="100" w:beforeAutospacing="1" w:after="100" w:afterAutospacing="1"/>
              <w:rPr>
                <w:sz w:val="22"/>
                <w:szCs w:val="22"/>
              </w:rPr>
            </w:pPr>
            <w:r w:rsidRPr="0028107A">
              <w:rPr>
                <w:sz w:val="22"/>
                <w:szCs w:val="22"/>
              </w:rPr>
              <w:t>4.</w:t>
            </w:r>
          </w:p>
        </w:tc>
        <w:tc>
          <w:tcPr>
            <w:tcW w:w="1479" w:type="pct"/>
            <w:tcBorders>
              <w:top w:val="outset" w:sz="6" w:space="0" w:color="auto"/>
              <w:left w:val="outset" w:sz="6" w:space="0" w:color="auto"/>
              <w:bottom w:val="outset" w:sz="6" w:space="0" w:color="auto"/>
              <w:right w:val="outset" w:sz="6" w:space="0" w:color="auto"/>
            </w:tcBorders>
            <w:hideMark/>
          </w:tcPr>
          <w:p w:rsidR="0028107A" w:rsidRPr="0028107A" w:rsidRDefault="0028107A" w:rsidP="0028107A">
            <w:pPr>
              <w:spacing w:before="100" w:beforeAutospacing="1" w:after="100" w:afterAutospacing="1"/>
              <w:rPr>
                <w:sz w:val="22"/>
                <w:szCs w:val="22"/>
              </w:rPr>
            </w:pPr>
            <w:r w:rsidRPr="0028107A">
              <w:rPr>
                <w:sz w:val="22"/>
                <w:szCs w:val="22"/>
              </w:rPr>
              <w:t>Projekta izpildes ietekme uz pārvaldes institucionālo struktūru.</w:t>
            </w:r>
          </w:p>
          <w:p w:rsidR="0028107A" w:rsidRPr="0028107A" w:rsidRDefault="0028107A" w:rsidP="0028107A">
            <w:pPr>
              <w:spacing w:before="100" w:beforeAutospacing="1" w:after="100" w:afterAutospacing="1"/>
              <w:rPr>
                <w:sz w:val="22"/>
                <w:szCs w:val="22"/>
              </w:rPr>
            </w:pPr>
            <w:r w:rsidRPr="0028107A">
              <w:rPr>
                <w:sz w:val="22"/>
                <w:szCs w:val="22"/>
              </w:rPr>
              <w:t>Esošu institūciju likvidācija</w:t>
            </w:r>
          </w:p>
        </w:tc>
        <w:tc>
          <w:tcPr>
            <w:tcW w:w="3270" w:type="pct"/>
            <w:tcBorders>
              <w:top w:val="outset" w:sz="6" w:space="0" w:color="auto"/>
              <w:left w:val="outset" w:sz="6" w:space="0" w:color="auto"/>
              <w:bottom w:val="outset" w:sz="6" w:space="0" w:color="auto"/>
              <w:right w:val="outset" w:sz="6" w:space="0" w:color="auto"/>
            </w:tcBorders>
            <w:hideMark/>
          </w:tcPr>
          <w:p w:rsidR="0028107A" w:rsidRPr="00781E3B" w:rsidRDefault="006E09D1" w:rsidP="008D12B7">
            <w:pPr>
              <w:ind w:left="150" w:right="71" w:firstLine="304"/>
              <w:jc w:val="both"/>
              <w:rPr>
                <w:sz w:val="22"/>
                <w:szCs w:val="22"/>
              </w:rPr>
            </w:pPr>
            <w:r w:rsidRPr="00781E3B">
              <w:rPr>
                <w:sz w:val="22"/>
                <w:szCs w:val="22"/>
              </w:rPr>
              <w:t>Projekta rezultātā netiek likvidētas esošās institūcijas.</w:t>
            </w:r>
          </w:p>
        </w:tc>
      </w:tr>
      <w:tr w:rsidR="0028107A" w:rsidRPr="00966F6D" w:rsidTr="0028107A">
        <w:tblPrEx>
          <w:tblBorders>
            <w:top w:val="outset" w:sz="6" w:space="0" w:color="auto"/>
            <w:left w:val="outset" w:sz="6" w:space="0" w:color="auto"/>
            <w:bottom w:val="outset" w:sz="6" w:space="0" w:color="auto"/>
            <w:right w:val="outset" w:sz="6" w:space="0" w:color="auto"/>
          </w:tblBorders>
          <w:tblLook w:val="04A0"/>
        </w:tblPrEx>
        <w:tc>
          <w:tcPr>
            <w:tcW w:w="251" w:type="pct"/>
            <w:tcBorders>
              <w:top w:val="outset" w:sz="6" w:space="0" w:color="auto"/>
              <w:left w:val="outset" w:sz="6" w:space="0" w:color="auto"/>
              <w:bottom w:val="outset" w:sz="6" w:space="0" w:color="auto"/>
              <w:right w:val="outset" w:sz="6" w:space="0" w:color="auto"/>
            </w:tcBorders>
            <w:hideMark/>
          </w:tcPr>
          <w:p w:rsidR="0028107A" w:rsidRPr="0028107A" w:rsidRDefault="0028107A" w:rsidP="0028107A">
            <w:pPr>
              <w:spacing w:before="100" w:beforeAutospacing="1" w:after="100" w:afterAutospacing="1"/>
              <w:rPr>
                <w:sz w:val="22"/>
                <w:szCs w:val="22"/>
              </w:rPr>
            </w:pPr>
            <w:r w:rsidRPr="0028107A">
              <w:rPr>
                <w:sz w:val="22"/>
                <w:szCs w:val="22"/>
              </w:rPr>
              <w:lastRenderedPageBreak/>
              <w:t>5.</w:t>
            </w:r>
          </w:p>
        </w:tc>
        <w:tc>
          <w:tcPr>
            <w:tcW w:w="1479" w:type="pct"/>
            <w:tcBorders>
              <w:top w:val="outset" w:sz="6" w:space="0" w:color="auto"/>
              <w:left w:val="outset" w:sz="6" w:space="0" w:color="auto"/>
              <w:bottom w:val="outset" w:sz="6" w:space="0" w:color="auto"/>
              <w:right w:val="outset" w:sz="6" w:space="0" w:color="auto"/>
            </w:tcBorders>
            <w:hideMark/>
          </w:tcPr>
          <w:p w:rsidR="0028107A" w:rsidRPr="0028107A" w:rsidRDefault="0028107A" w:rsidP="0028107A">
            <w:pPr>
              <w:spacing w:before="100" w:beforeAutospacing="1" w:after="100" w:afterAutospacing="1"/>
              <w:rPr>
                <w:sz w:val="22"/>
                <w:szCs w:val="22"/>
              </w:rPr>
            </w:pPr>
            <w:r w:rsidRPr="0028107A">
              <w:rPr>
                <w:sz w:val="22"/>
                <w:szCs w:val="22"/>
              </w:rPr>
              <w:t>Projekta izpildes ietekme uz pārvaldes institucionālo struktūru.</w:t>
            </w:r>
          </w:p>
          <w:p w:rsidR="0028107A" w:rsidRPr="0028107A" w:rsidRDefault="0028107A" w:rsidP="0028107A">
            <w:pPr>
              <w:spacing w:before="100" w:beforeAutospacing="1" w:after="100" w:afterAutospacing="1"/>
              <w:rPr>
                <w:sz w:val="22"/>
                <w:szCs w:val="22"/>
              </w:rPr>
            </w:pPr>
            <w:r w:rsidRPr="0028107A">
              <w:rPr>
                <w:sz w:val="22"/>
                <w:szCs w:val="22"/>
              </w:rPr>
              <w:t>Esošu institūciju reorganizācija</w:t>
            </w:r>
          </w:p>
        </w:tc>
        <w:tc>
          <w:tcPr>
            <w:tcW w:w="3270" w:type="pct"/>
            <w:tcBorders>
              <w:top w:val="outset" w:sz="6" w:space="0" w:color="auto"/>
              <w:left w:val="outset" w:sz="6" w:space="0" w:color="auto"/>
              <w:bottom w:val="outset" w:sz="6" w:space="0" w:color="auto"/>
              <w:right w:val="outset" w:sz="6" w:space="0" w:color="auto"/>
            </w:tcBorders>
            <w:hideMark/>
          </w:tcPr>
          <w:p w:rsidR="0028107A" w:rsidRPr="00781E3B" w:rsidRDefault="00566AF1" w:rsidP="008D12B7">
            <w:pPr>
              <w:ind w:left="150" w:right="71" w:firstLine="304"/>
              <w:jc w:val="both"/>
              <w:rPr>
                <w:sz w:val="22"/>
                <w:szCs w:val="22"/>
              </w:rPr>
            </w:pPr>
            <w:r w:rsidRPr="00781E3B">
              <w:rPr>
                <w:sz w:val="22"/>
                <w:szCs w:val="22"/>
              </w:rPr>
              <w:t>Projekta rezultātā nav nepieciešams reorganizēt esošās institūcijas.</w:t>
            </w:r>
          </w:p>
        </w:tc>
      </w:tr>
      <w:tr w:rsidR="0028107A" w:rsidRPr="00966F6D" w:rsidTr="0028107A">
        <w:tblPrEx>
          <w:tblBorders>
            <w:top w:val="outset" w:sz="6" w:space="0" w:color="auto"/>
            <w:left w:val="outset" w:sz="6" w:space="0" w:color="auto"/>
            <w:bottom w:val="outset" w:sz="6" w:space="0" w:color="auto"/>
            <w:right w:val="outset" w:sz="6" w:space="0" w:color="auto"/>
          </w:tblBorders>
          <w:tblLook w:val="04A0"/>
        </w:tblPrEx>
        <w:tc>
          <w:tcPr>
            <w:tcW w:w="251" w:type="pct"/>
            <w:tcBorders>
              <w:top w:val="outset" w:sz="6" w:space="0" w:color="auto"/>
              <w:left w:val="outset" w:sz="6" w:space="0" w:color="auto"/>
              <w:bottom w:val="outset" w:sz="6" w:space="0" w:color="auto"/>
              <w:right w:val="outset" w:sz="6" w:space="0" w:color="auto"/>
            </w:tcBorders>
            <w:hideMark/>
          </w:tcPr>
          <w:p w:rsidR="0028107A" w:rsidRPr="0028107A" w:rsidRDefault="0028107A" w:rsidP="0028107A">
            <w:pPr>
              <w:spacing w:before="100" w:beforeAutospacing="1" w:after="100" w:afterAutospacing="1"/>
              <w:rPr>
                <w:sz w:val="22"/>
                <w:szCs w:val="22"/>
              </w:rPr>
            </w:pPr>
            <w:r w:rsidRPr="0028107A">
              <w:rPr>
                <w:sz w:val="22"/>
                <w:szCs w:val="22"/>
              </w:rPr>
              <w:t>6.</w:t>
            </w:r>
          </w:p>
        </w:tc>
        <w:tc>
          <w:tcPr>
            <w:tcW w:w="1479" w:type="pct"/>
            <w:tcBorders>
              <w:top w:val="outset" w:sz="6" w:space="0" w:color="auto"/>
              <w:left w:val="outset" w:sz="6" w:space="0" w:color="auto"/>
              <w:bottom w:val="outset" w:sz="6" w:space="0" w:color="auto"/>
              <w:right w:val="outset" w:sz="6" w:space="0" w:color="auto"/>
            </w:tcBorders>
            <w:hideMark/>
          </w:tcPr>
          <w:p w:rsidR="0028107A" w:rsidRPr="0028107A" w:rsidRDefault="0028107A" w:rsidP="0028107A">
            <w:pPr>
              <w:spacing w:before="100" w:beforeAutospacing="1" w:after="100" w:afterAutospacing="1"/>
              <w:rPr>
                <w:sz w:val="22"/>
                <w:szCs w:val="22"/>
              </w:rPr>
            </w:pPr>
            <w:r w:rsidRPr="0028107A">
              <w:rPr>
                <w:sz w:val="22"/>
                <w:szCs w:val="22"/>
              </w:rPr>
              <w:t>Cita informācija</w:t>
            </w:r>
          </w:p>
        </w:tc>
        <w:tc>
          <w:tcPr>
            <w:tcW w:w="3270" w:type="pct"/>
            <w:tcBorders>
              <w:top w:val="outset" w:sz="6" w:space="0" w:color="auto"/>
              <w:left w:val="outset" w:sz="6" w:space="0" w:color="auto"/>
              <w:bottom w:val="outset" w:sz="6" w:space="0" w:color="auto"/>
              <w:right w:val="outset" w:sz="6" w:space="0" w:color="auto"/>
            </w:tcBorders>
            <w:hideMark/>
          </w:tcPr>
          <w:p w:rsidR="0028107A" w:rsidRPr="00781E3B" w:rsidRDefault="00966F6D" w:rsidP="003231F8">
            <w:pPr>
              <w:spacing w:before="100" w:beforeAutospacing="1" w:after="100" w:afterAutospacing="1"/>
              <w:ind w:left="92"/>
              <w:rPr>
                <w:sz w:val="22"/>
                <w:szCs w:val="22"/>
              </w:rPr>
            </w:pPr>
            <w:r w:rsidRPr="00781E3B">
              <w:rPr>
                <w:sz w:val="22"/>
                <w:szCs w:val="22"/>
              </w:rPr>
              <w:t>Nav</w:t>
            </w:r>
          </w:p>
        </w:tc>
      </w:tr>
    </w:tbl>
    <w:p w:rsidR="002A7595" w:rsidRPr="00966F6D" w:rsidRDefault="002A7595" w:rsidP="00966F6D">
      <w:pPr>
        <w:spacing w:before="100" w:beforeAutospacing="1" w:after="100" w:afterAutospacing="1"/>
        <w:rPr>
          <w:sz w:val="22"/>
          <w:szCs w:val="22"/>
        </w:rPr>
      </w:pPr>
    </w:p>
    <w:p w:rsidR="00C83C8B" w:rsidRPr="00933172" w:rsidRDefault="00C83C8B" w:rsidP="00710395">
      <w:pPr>
        <w:tabs>
          <w:tab w:val="left" w:pos="6804"/>
        </w:tabs>
        <w:rPr>
          <w:b/>
          <w:color w:val="000000"/>
          <w:sz w:val="26"/>
          <w:szCs w:val="26"/>
        </w:rPr>
      </w:pPr>
      <w:r w:rsidRPr="00933172">
        <w:rPr>
          <w:b/>
          <w:color w:val="000000"/>
          <w:sz w:val="26"/>
          <w:szCs w:val="26"/>
        </w:rPr>
        <w:t>Iesniedzējs:</w:t>
      </w:r>
    </w:p>
    <w:p w:rsidR="00C83C8B" w:rsidRPr="00933172" w:rsidRDefault="00C83C8B" w:rsidP="00710395">
      <w:pPr>
        <w:tabs>
          <w:tab w:val="left" w:pos="6804"/>
        </w:tabs>
        <w:rPr>
          <w:color w:val="000000"/>
          <w:sz w:val="26"/>
          <w:szCs w:val="26"/>
        </w:rPr>
      </w:pPr>
      <w:r w:rsidRPr="00933172">
        <w:rPr>
          <w:color w:val="000000"/>
          <w:sz w:val="26"/>
          <w:szCs w:val="26"/>
        </w:rPr>
        <w:t xml:space="preserve">Vides aizsardzības un </w:t>
      </w:r>
    </w:p>
    <w:p w:rsidR="00C83C8B" w:rsidRPr="00933172" w:rsidRDefault="00C83C8B" w:rsidP="00DD6C17">
      <w:pPr>
        <w:tabs>
          <w:tab w:val="left" w:pos="6521"/>
        </w:tabs>
        <w:rPr>
          <w:color w:val="000000"/>
          <w:sz w:val="26"/>
          <w:szCs w:val="26"/>
        </w:rPr>
      </w:pPr>
      <w:r w:rsidRPr="00933172">
        <w:rPr>
          <w:color w:val="000000"/>
          <w:sz w:val="26"/>
          <w:szCs w:val="26"/>
        </w:rPr>
        <w:t>reģionālās attīstības ministrs</w:t>
      </w:r>
      <w:r w:rsidRPr="00933172">
        <w:rPr>
          <w:color w:val="000000"/>
          <w:sz w:val="26"/>
          <w:szCs w:val="26"/>
        </w:rPr>
        <w:tab/>
      </w:r>
      <w:proofErr w:type="spellStart"/>
      <w:r w:rsidR="003B1AB2">
        <w:rPr>
          <w:color w:val="000000"/>
          <w:sz w:val="26"/>
          <w:szCs w:val="26"/>
        </w:rPr>
        <w:t>E.Sprūdžs</w:t>
      </w:r>
      <w:proofErr w:type="spellEnd"/>
    </w:p>
    <w:p w:rsidR="00C83C8B" w:rsidRPr="00933172" w:rsidRDefault="00C83C8B" w:rsidP="00DD6C17">
      <w:pPr>
        <w:tabs>
          <w:tab w:val="left" w:pos="6521"/>
        </w:tabs>
        <w:rPr>
          <w:color w:val="000000"/>
          <w:sz w:val="26"/>
          <w:szCs w:val="26"/>
        </w:rPr>
      </w:pPr>
    </w:p>
    <w:p w:rsidR="00C83C8B" w:rsidRDefault="00C83C8B" w:rsidP="00DD6C17">
      <w:pPr>
        <w:tabs>
          <w:tab w:val="left" w:pos="6521"/>
        </w:tabs>
        <w:rPr>
          <w:color w:val="000000"/>
          <w:sz w:val="26"/>
          <w:szCs w:val="26"/>
        </w:rPr>
      </w:pPr>
    </w:p>
    <w:p w:rsidR="003636DA" w:rsidRPr="00933172" w:rsidRDefault="003636DA" w:rsidP="00DD6C17">
      <w:pPr>
        <w:tabs>
          <w:tab w:val="left" w:pos="6521"/>
        </w:tabs>
        <w:rPr>
          <w:color w:val="000000"/>
          <w:sz w:val="26"/>
          <w:szCs w:val="26"/>
        </w:rPr>
      </w:pPr>
    </w:p>
    <w:p w:rsidR="00C83C8B" w:rsidRPr="00933172" w:rsidRDefault="00C83C8B" w:rsidP="00DD6C17">
      <w:pPr>
        <w:tabs>
          <w:tab w:val="left" w:pos="6521"/>
        </w:tabs>
        <w:rPr>
          <w:b/>
          <w:color w:val="000000"/>
          <w:sz w:val="26"/>
          <w:szCs w:val="26"/>
        </w:rPr>
      </w:pPr>
      <w:r w:rsidRPr="00933172">
        <w:rPr>
          <w:b/>
          <w:color w:val="000000"/>
          <w:sz w:val="26"/>
          <w:szCs w:val="26"/>
        </w:rPr>
        <w:t xml:space="preserve">Vīza: </w:t>
      </w:r>
    </w:p>
    <w:p w:rsidR="00710395" w:rsidRPr="00813535" w:rsidRDefault="00710395" w:rsidP="00DD6C17">
      <w:pPr>
        <w:tabs>
          <w:tab w:val="left" w:pos="6521"/>
        </w:tabs>
        <w:rPr>
          <w:sz w:val="28"/>
          <w:szCs w:val="28"/>
        </w:rPr>
      </w:pPr>
      <w:r>
        <w:rPr>
          <w:sz w:val="28"/>
          <w:szCs w:val="28"/>
        </w:rPr>
        <w:t>Valsts sekretārs</w:t>
      </w:r>
      <w:r w:rsidRPr="00813535">
        <w:rPr>
          <w:sz w:val="28"/>
          <w:szCs w:val="28"/>
        </w:rPr>
        <w:tab/>
      </w:r>
      <w:r w:rsidR="00D22D31">
        <w:rPr>
          <w:sz w:val="28"/>
          <w:szCs w:val="28"/>
        </w:rPr>
        <w:t>G.Puķītis</w:t>
      </w:r>
    </w:p>
    <w:p w:rsidR="005B038B" w:rsidRDefault="005B038B" w:rsidP="004E6D36">
      <w:pPr>
        <w:pStyle w:val="PlainText"/>
        <w:jc w:val="both"/>
        <w:rPr>
          <w:rFonts w:ascii="Times New Roman" w:hAnsi="Times New Roman" w:cs="Times New Roman"/>
          <w:sz w:val="26"/>
          <w:szCs w:val="26"/>
        </w:rPr>
      </w:pPr>
    </w:p>
    <w:p w:rsidR="003636DA" w:rsidRDefault="003636DA" w:rsidP="004E6D36">
      <w:pPr>
        <w:pStyle w:val="PlainText"/>
        <w:jc w:val="both"/>
        <w:rPr>
          <w:rFonts w:ascii="Times New Roman" w:hAnsi="Times New Roman" w:cs="Times New Roman"/>
          <w:sz w:val="26"/>
          <w:szCs w:val="26"/>
        </w:rPr>
      </w:pPr>
    </w:p>
    <w:p w:rsidR="00F5304A" w:rsidRDefault="00F5304A" w:rsidP="004E6D36">
      <w:pPr>
        <w:pStyle w:val="PlainText"/>
        <w:jc w:val="both"/>
        <w:rPr>
          <w:rFonts w:ascii="Times New Roman" w:hAnsi="Times New Roman" w:cs="Times New Roman"/>
          <w:sz w:val="26"/>
          <w:szCs w:val="26"/>
        </w:rPr>
      </w:pPr>
    </w:p>
    <w:p w:rsidR="003636DA" w:rsidRDefault="003636DA" w:rsidP="004E6D36">
      <w:pPr>
        <w:pStyle w:val="PlainText"/>
        <w:jc w:val="both"/>
        <w:rPr>
          <w:rFonts w:ascii="Times New Roman" w:hAnsi="Times New Roman" w:cs="Times New Roman"/>
          <w:sz w:val="26"/>
          <w:szCs w:val="26"/>
        </w:rPr>
      </w:pPr>
    </w:p>
    <w:p w:rsidR="005B2D34" w:rsidRPr="00DC34AE" w:rsidRDefault="004D129C" w:rsidP="004E6D36">
      <w:pPr>
        <w:pStyle w:val="PlainText"/>
        <w:jc w:val="both"/>
        <w:rPr>
          <w:rFonts w:ascii="Times New Roman" w:hAnsi="Times New Roman" w:cs="Times New Roman"/>
          <w:sz w:val="22"/>
          <w:szCs w:val="22"/>
        </w:rPr>
      </w:pPr>
      <w:r>
        <w:rPr>
          <w:rFonts w:ascii="Times New Roman" w:hAnsi="Times New Roman" w:cs="Times New Roman"/>
          <w:sz w:val="22"/>
          <w:szCs w:val="22"/>
        </w:rPr>
        <w:t>2</w:t>
      </w:r>
      <w:r w:rsidR="00242497">
        <w:rPr>
          <w:rFonts w:ascii="Times New Roman" w:hAnsi="Times New Roman" w:cs="Times New Roman"/>
          <w:sz w:val="22"/>
          <w:szCs w:val="22"/>
        </w:rPr>
        <w:t>9</w:t>
      </w:r>
      <w:r w:rsidR="00DD4170" w:rsidRPr="00DC34AE">
        <w:rPr>
          <w:rFonts w:ascii="Times New Roman" w:hAnsi="Times New Roman" w:cs="Times New Roman"/>
          <w:sz w:val="22"/>
          <w:szCs w:val="22"/>
        </w:rPr>
        <w:t>.</w:t>
      </w:r>
      <w:r w:rsidR="00454142">
        <w:rPr>
          <w:rFonts w:ascii="Times New Roman" w:hAnsi="Times New Roman" w:cs="Times New Roman"/>
          <w:sz w:val="22"/>
          <w:szCs w:val="22"/>
        </w:rPr>
        <w:t>0</w:t>
      </w:r>
      <w:r w:rsidR="009C027F">
        <w:rPr>
          <w:rFonts w:ascii="Times New Roman" w:hAnsi="Times New Roman" w:cs="Times New Roman"/>
          <w:sz w:val="22"/>
          <w:szCs w:val="22"/>
        </w:rPr>
        <w:t>2</w:t>
      </w:r>
      <w:r w:rsidR="007E3871" w:rsidRPr="00DC34AE">
        <w:rPr>
          <w:rFonts w:ascii="Times New Roman" w:hAnsi="Times New Roman" w:cs="Times New Roman"/>
          <w:sz w:val="22"/>
          <w:szCs w:val="22"/>
        </w:rPr>
        <w:t>.201</w:t>
      </w:r>
      <w:r w:rsidR="00454142">
        <w:rPr>
          <w:rFonts w:ascii="Times New Roman" w:hAnsi="Times New Roman" w:cs="Times New Roman"/>
          <w:sz w:val="22"/>
          <w:szCs w:val="22"/>
        </w:rPr>
        <w:t>2</w:t>
      </w:r>
      <w:r w:rsidR="007E3871" w:rsidRPr="00DC34AE">
        <w:rPr>
          <w:rFonts w:ascii="Times New Roman" w:hAnsi="Times New Roman" w:cs="Times New Roman"/>
          <w:sz w:val="22"/>
          <w:szCs w:val="22"/>
        </w:rPr>
        <w:t xml:space="preserve"> 1</w:t>
      </w:r>
      <w:r>
        <w:rPr>
          <w:rFonts w:ascii="Times New Roman" w:hAnsi="Times New Roman" w:cs="Times New Roman"/>
          <w:sz w:val="22"/>
          <w:szCs w:val="22"/>
        </w:rPr>
        <w:t>1</w:t>
      </w:r>
      <w:r w:rsidR="00264B15">
        <w:rPr>
          <w:rFonts w:ascii="Times New Roman" w:hAnsi="Times New Roman" w:cs="Times New Roman"/>
          <w:sz w:val="22"/>
          <w:szCs w:val="22"/>
        </w:rPr>
        <w:t>:31</w:t>
      </w:r>
    </w:p>
    <w:p w:rsidR="004E6D36" w:rsidRPr="00DC34AE" w:rsidRDefault="004D129C" w:rsidP="004E6D36">
      <w:pPr>
        <w:pStyle w:val="PlainText"/>
        <w:jc w:val="both"/>
        <w:rPr>
          <w:rFonts w:ascii="Times New Roman" w:hAnsi="Times New Roman" w:cs="Times New Roman"/>
          <w:sz w:val="22"/>
          <w:szCs w:val="22"/>
        </w:rPr>
      </w:pPr>
      <w:r>
        <w:rPr>
          <w:rFonts w:ascii="Times New Roman" w:hAnsi="Times New Roman" w:cs="Times New Roman"/>
          <w:sz w:val="22"/>
          <w:szCs w:val="22"/>
        </w:rPr>
        <w:t>9</w:t>
      </w:r>
      <w:r w:rsidR="00242497">
        <w:rPr>
          <w:rFonts w:ascii="Times New Roman" w:hAnsi="Times New Roman" w:cs="Times New Roman"/>
          <w:sz w:val="22"/>
          <w:szCs w:val="22"/>
        </w:rPr>
        <w:t>4</w:t>
      </w:r>
      <w:r w:rsidR="00F5304A">
        <w:rPr>
          <w:rFonts w:ascii="Times New Roman" w:hAnsi="Times New Roman" w:cs="Times New Roman"/>
          <w:sz w:val="22"/>
          <w:szCs w:val="22"/>
        </w:rPr>
        <w:t>0</w:t>
      </w:r>
    </w:p>
    <w:p w:rsidR="007E3871" w:rsidRDefault="007E3871" w:rsidP="007E3871">
      <w:pPr>
        <w:tabs>
          <w:tab w:val="left" w:pos="6804"/>
        </w:tabs>
        <w:jc w:val="both"/>
        <w:rPr>
          <w:sz w:val="22"/>
          <w:szCs w:val="22"/>
          <w:lang w:val="nb-NO"/>
        </w:rPr>
      </w:pPr>
      <w:r>
        <w:rPr>
          <w:sz w:val="22"/>
          <w:szCs w:val="22"/>
          <w:lang w:val="nb-NO"/>
        </w:rPr>
        <w:t>M.Šinke,</w:t>
      </w:r>
    </w:p>
    <w:p w:rsidR="0058469A" w:rsidRPr="00B066B8" w:rsidRDefault="007E3871" w:rsidP="009E66D5">
      <w:pPr>
        <w:jc w:val="both"/>
        <w:rPr>
          <w:sz w:val="22"/>
          <w:szCs w:val="22"/>
          <w:lang w:val="nb-NO"/>
        </w:rPr>
      </w:pPr>
      <w:r>
        <w:rPr>
          <w:sz w:val="22"/>
          <w:szCs w:val="22"/>
          <w:lang w:val="nb-NO"/>
        </w:rPr>
        <w:t xml:space="preserve">67026479, </w:t>
      </w:r>
      <w:hyperlink r:id="rId10" w:history="1">
        <w:r w:rsidR="008908BE" w:rsidRPr="003C0988">
          <w:rPr>
            <w:rStyle w:val="Hyperlink"/>
            <w:sz w:val="22"/>
            <w:szCs w:val="22"/>
            <w:lang w:val="nb-NO"/>
          </w:rPr>
          <w:t>madara.sinke@varam.gov.lv</w:t>
        </w:r>
      </w:hyperlink>
    </w:p>
    <w:sectPr w:rsidR="0058469A" w:rsidRPr="00B066B8" w:rsidSect="002A7595">
      <w:headerReference w:type="even" r:id="rId11"/>
      <w:headerReference w:type="default" r:id="rId12"/>
      <w:footerReference w:type="default" r:id="rId13"/>
      <w:footerReference w:type="first" r:id="rId14"/>
      <w:pgSz w:w="11906" w:h="16838"/>
      <w:pgMar w:top="1418" w:right="1134" w:bottom="1134" w:left="1701" w:header="709"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98F" w:rsidRDefault="0028598F">
      <w:r>
        <w:separator/>
      </w:r>
    </w:p>
  </w:endnote>
  <w:endnote w:type="continuationSeparator" w:id="0">
    <w:p w:rsidR="0028598F" w:rsidRDefault="002859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B2A" w:rsidRPr="00234F47" w:rsidRDefault="00234F47" w:rsidP="00234F47">
    <w:pPr>
      <w:jc w:val="both"/>
      <w:rPr>
        <w:sz w:val="22"/>
        <w:szCs w:val="22"/>
      </w:rPr>
    </w:pPr>
    <w:r w:rsidRPr="00234F47">
      <w:rPr>
        <w:sz w:val="22"/>
        <w:szCs w:val="22"/>
      </w:rPr>
      <w:t>VARAMAnot_</w:t>
    </w:r>
    <w:r w:rsidR="004A0156">
      <w:rPr>
        <w:sz w:val="22"/>
        <w:szCs w:val="22"/>
      </w:rPr>
      <w:t>2</w:t>
    </w:r>
    <w:r w:rsidR="004D129C">
      <w:rPr>
        <w:sz w:val="22"/>
        <w:szCs w:val="22"/>
      </w:rPr>
      <w:t>7</w:t>
    </w:r>
    <w:r w:rsidR="00BA4D02">
      <w:rPr>
        <w:sz w:val="22"/>
        <w:szCs w:val="22"/>
      </w:rPr>
      <w:t>02</w:t>
    </w:r>
    <w:r w:rsidRPr="00234F47">
      <w:rPr>
        <w:sz w:val="22"/>
        <w:szCs w:val="22"/>
      </w:rPr>
      <w:t>12_NTLaud; Ministru kabineta noteikumu projekta „</w:t>
    </w:r>
    <w:r w:rsidR="00644ADC" w:rsidRPr="009D4D23">
      <w:rPr>
        <w:sz w:val="22"/>
        <w:szCs w:val="22"/>
      </w:rPr>
      <w:t>Nolietotu transportlīdzekļu apsaimniekošanas sistēmu auditēšanas kārtība</w:t>
    </w:r>
    <w:r w:rsidRPr="00234F47">
      <w:rPr>
        <w:sz w:val="22"/>
        <w:szCs w:val="22"/>
      </w:rPr>
      <w:t>”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F47" w:rsidRPr="00234F47" w:rsidRDefault="00234F47" w:rsidP="00234F47">
    <w:pPr>
      <w:jc w:val="both"/>
      <w:rPr>
        <w:sz w:val="22"/>
        <w:szCs w:val="22"/>
      </w:rPr>
    </w:pPr>
    <w:r w:rsidRPr="00234F47">
      <w:rPr>
        <w:sz w:val="22"/>
        <w:szCs w:val="22"/>
      </w:rPr>
      <w:t>VARAMAnot_</w:t>
    </w:r>
    <w:r w:rsidR="004A0156">
      <w:rPr>
        <w:sz w:val="22"/>
        <w:szCs w:val="22"/>
      </w:rPr>
      <w:t>2</w:t>
    </w:r>
    <w:r w:rsidR="004D129C">
      <w:rPr>
        <w:sz w:val="22"/>
        <w:szCs w:val="22"/>
      </w:rPr>
      <w:t>7</w:t>
    </w:r>
    <w:r w:rsidR="00BA4D02">
      <w:rPr>
        <w:sz w:val="22"/>
        <w:szCs w:val="22"/>
      </w:rPr>
      <w:t>02</w:t>
    </w:r>
    <w:r w:rsidRPr="00234F47">
      <w:rPr>
        <w:sz w:val="22"/>
        <w:szCs w:val="22"/>
      </w:rPr>
      <w:t>12_NTLaud; Ministru kabineta noteikumu projekta „</w:t>
    </w:r>
    <w:r w:rsidR="00644ADC" w:rsidRPr="009D4D23">
      <w:rPr>
        <w:sz w:val="22"/>
        <w:szCs w:val="22"/>
      </w:rPr>
      <w:t>Nolietotu transportlīdzekļu apsaimniekošanas sistēmu auditēšanas kārtība</w:t>
    </w:r>
    <w:r w:rsidRPr="00234F47">
      <w:rPr>
        <w:sz w:val="22"/>
        <w:szCs w:val="22"/>
      </w:rPr>
      <w:t>” anotācija</w:t>
    </w:r>
  </w:p>
  <w:p w:rsidR="00234F47" w:rsidRPr="00C646BE" w:rsidRDefault="00234F47" w:rsidP="00C646BE">
    <w:pPr>
      <w:spacing w:after="120"/>
      <w:ind w:left="27" w:right="74" w:firstLine="306"/>
      <w:jc w:val="both"/>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98F" w:rsidRDefault="0028598F">
      <w:r>
        <w:separator/>
      </w:r>
    </w:p>
  </w:footnote>
  <w:footnote w:type="continuationSeparator" w:id="0">
    <w:p w:rsidR="0028598F" w:rsidRDefault="002859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B2A" w:rsidRDefault="001A4170" w:rsidP="002935F0">
    <w:pPr>
      <w:pStyle w:val="Header"/>
      <w:framePr w:wrap="around" w:vAnchor="text" w:hAnchor="margin" w:xAlign="center" w:y="1"/>
      <w:rPr>
        <w:rStyle w:val="PageNumber"/>
      </w:rPr>
    </w:pPr>
    <w:r>
      <w:rPr>
        <w:rStyle w:val="PageNumber"/>
      </w:rPr>
      <w:fldChar w:fldCharType="begin"/>
    </w:r>
    <w:r w:rsidR="00CE4B2A">
      <w:rPr>
        <w:rStyle w:val="PageNumber"/>
      </w:rPr>
      <w:instrText xml:space="preserve">PAGE  </w:instrText>
    </w:r>
    <w:r>
      <w:rPr>
        <w:rStyle w:val="PageNumber"/>
      </w:rPr>
      <w:fldChar w:fldCharType="end"/>
    </w:r>
  </w:p>
  <w:p w:rsidR="00CE4B2A" w:rsidRDefault="00CE4B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B2A" w:rsidRDefault="001A4170" w:rsidP="002935F0">
    <w:pPr>
      <w:pStyle w:val="Header"/>
      <w:framePr w:wrap="around" w:vAnchor="text" w:hAnchor="margin" w:xAlign="center" w:y="1"/>
      <w:rPr>
        <w:rStyle w:val="PageNumber"/>
      </w:rPr>
    </w:pPr>
    <w:r>
      <w:rPr>
        <w:rStyle w:val="PageNumber"/>
      </w:rPr>
      <w:fldChar w:fldCharType="begin"/>
    </w:r>
    <w:r w:rsidR="00CE4B2A">
      <w:rPr>
        <w:rStyle w:val="PageNumber"/>
      </w:rPr>
      <w:instrText xml:space="preserve">PAGE  </w:instrText>
    </w:r>
    <w:r>
      <w:rPr>
        <w:rStyle w:val="PageNumber"/>
      </w:rPr>
      <w:fldChar w:fldCharType="separate"/>
    </w:r>
    <w:r w:rsidR="000C0570">
      <w:rPr>
        <w:rStyle w:val="PageNumber"/>
        <w:noProof/>
      </w:rPr>
      <w:t>3</w:t>
    </w:r>
    <w:r>
      <w:rPr>
        <w:rStyle w:val="PageNumber"/>
      </w:rPr>
      <w:fldChar w:fldCharType="end"/>
    </w:r>
  </w:p>
  <w:p w:rsidR="00CE4B2A" w:rsidRDefault="00CE4B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0F7"/>
    <w:multiLevelType w:val="hybridMultilevel"/>
    <w:tmpl w:val="30F0E5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4594672"/>
    <w:multiLevelType w:val="hybridMultilevel"/>
    <w:tmpl w:val="726C1CF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
    <w:nsid w:val="19086EB6"/>
    <w:multiLevelType w:val="hybridMultilevel"/>
    <w:tmpl w:val="15640544"/>
    <w:lvl w:ilvl="0" w:tplc="04260001">
      <w:start w:val="1"/>
      <w:numFmt w:val="bullet"/>
      <w:lvlText w:val=""/>
      <w:lvlJc w:val="left"/>
      <w:pPr>
        <w:ind w:left="1095" w:hanging="360"/>
      </w:pPr>
      <w:rPr>
        <w:rFonts w:ascii="Symbol" w:hAnsi="Symbol"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3">
    <w:nsid w:val="1DD40985"/>
    <w:multiLevelType w:val="hybridMultilevel"/>
    <w:tmpl w:val="ADD0A6CA"/>
    <w:lvl w:ilvl="0" w:tplc="3ED60360">
      <w:start w:val="1"/>
      <w:numFmt w:val="bullet"/>
      <w:lvlText w:val="•"/>
      <w:lvlJc w:val="left"/>
      <w:pPr>
        <w:tabs>
          <w:tab w:val="num" w:pos="720"/>
        </w:tabs>
        <w:ind w:left="720" w:hanging="360"/>
      </w:pPr>
      <w:rPr>
        <w:rFonts w:ascii="Times New Roman" w:hAnsi="Times New Roman" w:hint="default"/>
      </w:rPr>
    </w:lvl>
    <w:lvl w:ilvl="1" w:tplc="CB6EF56A" w:tentative="1">
      <w:start w:val="1"/>
      <w:numFmt w:val="bullet"/>
      <w:lvlText w:val="•"/>
      <w:lvlJc w:val="left"/>
      <w:pPr>
        <w:tabs>
          <w:tab w:val="num" w:pos="1440"/>
        </w:tabs>
        <w:ind w:left="1440" w:hanging="360"/>
      </w:pPr>
      <w:rPr>
        <w:rFonts w:ascii="Times New Roman" w:hAnsi="Times New Roman" w:hint="default"/>
      </w:rPr>
    </w:lvl>
    <w:lvl w:ilvl="2" w:tplc="822A1C54" w:tentative="1">
      <w:start w:val="1"/>
      <w:numFmt w:val="bullet"/>
      <w:lvlText w:val="•"/>
      <w:lvlJc w:val="left"/>
      <w:pPr>
        <w:tabs>
          <w:tab w:val="num" w:pos="2160"/>
        </w:tabs>
        <w:ind w:left="2160" w:hanging="360"/>
      </w:pPr>
      <w:rPr>
        <w:rFonts w:ascii="Times New Roman" w:hAnsi="Times New Roman" w:hint="default"/>
      </w:rPr>
    </w:lvl>
    <w:lvl w:ilvl="3" w:tplc="2D4662CA" w:tentative="1">
      <w:start w:val="1"/>
      <w:numFmt w:val="bullet"/>
      <w:lvlText w:val="•"/>
      <w:lvlJc w:val="left"/>
      <w:pPr>
        <w:tabs>
          <w:tab w:val="num" w:pos="2880"/>
        </w:tabs>
        <w:ind w:left="2880" w:hanging="360"/>
      </w:pPr>
      <w:rPr>
        <w:rFonts w:ascii="Times New Roman" w:hAnsi="Times New Roman" w:hint="default"/>
      </w:rPr>
    </w:lvl>
    <w:lvl w:ilvl="4" w:tplc="55D8BE80" w:tentative="1">
      <w:start w:val="1"/>
      <w:numFmt w:val="bullet"/>
      <w:lvlText w:val="•"/>
      <w:lvlJc w:val="left"/>
      <w:pPr>
        <w:tabs>
          <w:tab w:val="num" w:pos="3600"/>
        </w:tabs>
        <w:ind w:left="3600" w:hanging="360"/>
      </w:pPr>
      <w:rPr>
        <w:rFonts w:ascii="Times New Roman" w:hAnsi="Times New Roman" w:hint="default"/>
      </w:rPr>
    </w:lvl>
    <w:lvl w:ilvl="5" w:tplc="D1FE9C86" w:tentative="1">
      <w:start w:val="1"/>
      <w:numFmt w:val="bullet"/>
      <w:lvlText w:val="•"/>
      <w:lvlJc w:val="left"/>
      <w:pPr>
        <w:tabs>
          <w:tab w:val="num" w:pos="4320"/>
        </w:tabs>
        <w:ind w:left="4320" w:hanging="360"/>
      </w:pPr>
      <w:rPr>
        <w:rFonts w:ascii="Times New Roman" w:hAnsi="Times New Roman" w:hint="default"/>
      </w:rPr>
    </w:lvl>
    <w:lvl w:ilvl="6" w:tplc="5A8AF21C" w:tentative="1">
      <w:start w:val="1"/>
      <w:numFmt w:val="bullet"/>
      <w:lvlText w:val="•"/>
      <w:lvlJc w:val="left"/>
      <w:pPr>
        <w:tabs>
          <w:tab w:val="num" w:pos="5040"/>
        </w:tabs>
        <w:ind w:left="5040" w:hanging="360"/>
      </w:pPr>
      <w:rPr>
        <w:rFonts w:ascii="Times New Roman" w:hAnsi="Times New Roman" w:hint="default"/>
      </w:rPr>
    </w:lvl>
    <w:lvl w:ilvl="7" w:tplc="E6DAD436" w:tentative="1">
      <w:start w:val="1"/>
      <w:numFmt w:val="bullet"/>
      <w:lvlText w:val="•"/>
      <w:lvlJc w:val="left"/>
      <w:pPr>
        <w:tabs>
          <w:tab w:val="num" w:pos="5760"/>
        </w:tabs>
        <w:ind w:left="5760" w:hanging="360"/>
      </w:pPr>
      <w:rPr>
        <w:rFonts w:ascii="Times New Roman" w:hAnsi="Times New Roman" w:hint="default"/>
      </w:rPr>
    </w:lvl>
    <w:lvl w:ilvl="8" w:tplc="D71AA45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F7629A5"/>
    <w:multiLevelType w:val="multilevel"/>
    <w:tmpl w:val="BAB0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A90AF0"/>
    <w:multiLevelType w:val="hybridMultilevel"/>
    <w:tmpl w:val="AACCEBC2"/>
    <w:lvl w:ilvl="0" w:tplc="04260001">
      <w:start w:val="1"/>
      <w:numFmt w:val="bullet"/>
      <w:lvlText w:val=""/>
      <w:lvlJc w:val="left"/>
      <w:pPr>
        <w:ind w:left="5605" w:hanging="360"/>
      </w:pPr>
      <w:rPr>
        <w:rFonts w:ascii="Symbol" w:hAnsi="Symbol" w:hint="default"/>
      </w:rPr>
    </w:lvl>
    <w:lvl w:ilvl="1" w:tplc="04260003" w:tentative="1">
      <w:start w:val="1"/>
      <w:numFmt w:val="bullet"/>
      <w:lvlText w:val="o"/>
      <w:lvlJc w:val="left"/>
      <w:pPr>
        <w:ind w:left="6325" w:hanging="360"/>
      </w:pPr>
      <w:rPr>
        <w:rFonts w:ascii="Courier New" w:hAnsi="Courier New" w:cs="Courier New" w:hint="default"/>
      </w:rPr>
    </w:lvl>
    <w:lvl w:ilvl="2" w:tplc="04260005" w:tentative="1">
      <w:start w:val="1"/>
      <w:numFmt w:val="bullet"/>
      <w:lvlText w:val=""/>
      <w:lvlJc w:val="left"/>
      <w:pPr>
        <w:ind w:left="7045" w:hanging="360"/>
      </w:pPr>
      <w:rPr>
        <w:rFonts w:ascii="Wingdings" w:hAnsi="Wingdings" w:hint="default"/>
      </w:rPr>
    </w:lvl>
    <w:lvl w:ilvl="3" w:tplc="04260001" w:tentative="1">
      <w:start w:val="1"/>
      <w:numFmt w:val="bullet"/>
      <w:lvlText w:val=""/>
      <w:lvlJc w:val="left"/>
      <w:pPr>
        <w:ind w:left="7765" w:hanging="360"/>
      </w:pPr>
      <w:rPr>
        <w:rFonts w:ascii="Symbol" w:hAnsi="Symbol" w:hint="default"/>
      </w:rPr>
    </w:lvl>
    <w:lvl w:ilvl="4" w:tplc="04260003" w:tentative="1">
      <w:start w:val="1"/>
      <w:numFmt w:val="bullet"/>
      <w:lvlText w:val="o"/>
      <w:lvlJc w:val="left"/>
      <w:pPr>
        <w:ind w:left="8485" w:hanging="360"/>
      </w:pPr>
      <w:rPr>
        <w:rFonts w:ascii="Courier New" w:hAnsi="Courier New" w:cs="Courier New" w:hint="default"/>
      </w:rPr>
    </w:lvl>
    <w:lvl w:ilvl="5" w:tplc="04260005" w:tentative="1">
      <w:start w:val="1"/>
      <w:numFmt w:val="bullet"/>
      <w:lvlText w:val=""/>
      <w:lvlJc w:val="left"/>
      <w:pPr>
        <w:ind w:left="9205" w:hanging="360"/>
      </w:pPr>
      <w:rPr>
        <w:rFonts w:ascii="Wingdings" w:hAnsi="Wingdings" w:hint="default"/>
      </w:rPr>
    </w:lvl>
    <w:lvl w:ilvl="6" w:tplc="04260001" w:tentative="1">
      <w:start w:val="1"/>
      <w:numFmt w:val="bullet"/>
      <w:lvlText w:val=""/>
      <w:lvlJc w:val="left"/>
      <w:pPr>
        <w:ind w:left="9925" w:hanging="360"/>
      </w:pPr>
      <w:rPr>
        <w:rFonts w:ascii="Symbol" w:hAnsi="Symbol" w:hint="default"/>
      </w:rPr>
    </w:lvl>
    <w:lvl w:ilvl="7" w:tplc="04260003" w:tentative="1">
      <w:start w:val="1"/>
      <w:numFmt w:val="bullet"/>
      <w:lvlText w:val="o"/>
      <w:lvlJc w:val="left"/>
      <w:pPr>
        <w:ind w:left="10645" w:hanging="360"/>
      </w:pPr>
      <w:rPr>
        <w:rFonts w:ascii="Courier New" w:hAnsi="Courier New" w:cs="Courier New" w:hint="default"/>
      </w:rPr>
    </w:lvl>
    <w:lvl w:ilvl="8" w:tplc="04260005" w:tentative="1">
      <w:start w:val="1"/>
      <w:numFmt w:val="bullet"/>
      <w:lvlText w:val=""/>
      <w:lvlJc w:val="left"/>
      <w:pPr>
        <w:ind w:left="11365" w:hanging="360"/>
      </w:pPr>
      <w:rPr>
        <w:rFonts w:ascii="Wingdings" w:hAnsi="Wingdings" w:hint="default"/>
      </w:rPr>
    </w:lvl>
  </w:abstractNum>
  <w:abstractNum w:abstractNumId="7">
    <w:nsid w:val="23540115"/>
    <w:multiLevelType w:val="hybridMultilevel"/>
    <w:tmpl w:val="C03EB4D4"/>
    <w:lvl w:ilvl="0" w:tplc="B08A3070">
      <w:start w:val="1"/>
      <w:numFmt w:val="bullet"/>
      <w:lvlText w:val="•"/>
      <w:lvlJc w:val="left"/>
      <w:pPr>
        <w:tabs>
          <w:tab w:val="num" w:pos="720"/>
        </w:tabs>
        <w:ind w:left="720" w:hanging="360"/>
      </w:pPr>
      <w:rPr>
        <w:rFonts w:ascii="Times New Roman" w:hAnsi="Times New Roman" w:hint="default"/>
      </w:rPr>
    </w:lvl>
    <w:lvl w:ilvl="1" w:tplc="7F52D63A" w:tentative="1">
      <w:start w:val="1"/>
      <w:numFmt w:val="bullet"/>
      <w:lvlText w:val="•"/>
      <w:lvlJc w:val="left"/>
      <w:pPr>
        <w:tabs>
          <w:tab w:val="num" w:pos="1440"/>
        </w:tabs>
        <w:ind w:left="1440" w:hanging="360"/>
      </w:pPr>
      <w:rPr>
        <w:rFonts w:ascii="Times New Roman" w:hAnsi="Times New Roman" w:hint="default"/>
      </w:rPr>
    </w:lvl>
    <w:lvl w:ilvl="2" w:tplc="F2068C0C" w:tentative="1">
      <w:start w:val="1"/>
      <w:numFmt w:val="bullet"/>
      <w:lvlText w:val="•"/>
      <w:lvlJc w:val="left"/>
      <w:pPr>
        <w:tabs>
          <w:tab w:val="num" w:pos="2160"/>
        </w:tabs>
        <w:ind w:left="2160" w:hanging="360"/>
      </w:pPr>
      <w:rPr>
        <w:rFonts w:ascii="Times New Roman" w:hAnsi="Times New Roman" w:hint="default"/>
      </w:rPr>
    </w:lvl>
    <w:lvl w:ilvl="3" w:tplc="509E1DF2" w:tentative="1">
      <w:start w:val="1"/>
      <w:numFmt w:val="bullet"/>
      <w:lvlText w:val="•"/>
      <w:lvlJc w:val="left"/>
      <w:pPr>
        <w:tabs>
          <w:tab w:val="num" w:pos="2880"/>
        </w:tabs>
        <w:ind w:left="2880" w:hanging="360"/>
      </w:pPr>
      <w:rPr>
        <w:rFonts w:ascii="Times New Roman" w:hAnsi="Times New Roman" w:hint="default"/>
      </w:rPr>
    </w:lvl>
    <w:lvl w:ilvl="4" w:tplc="492A45D2" w:tentative="1">
      <w:start w:val="1"/>
      <w:numFmt w:val="bullet"/>
      <w:lvlText w:val="•"/>
      <w:lvlJc w:val="left"/>
      <w:pPr>
        <w:tabs>
          <w:tab w:val="num" w:pos="3600"/>
        </w:tabs>
        <w:ind w:left="3600" w:hanging="360"/>
      </w:pPr>
      <w:rPr>
        <w:rFonts w:ascii="Times New Roman" w:hAnsi="Times New Roman" w:hint="default"/>
      </w:rPr>
    </w:lvl>
    <w:lvl w:ilvl="5" w:tplc="F6E070A2" w:tentative="1">
      <w:start w:val="1"/>
      <w:numFmt w:val="bullet"/>
      <w:lvlText w:val="•"/>
      <w:lvlJc w:val="left"/>
      <w:pPr>
        <w:tabs>
          <w:tab w:val="num" w:pos="4320"/>
        </w:tabs>
        <w:ind w:left="4320" w:hanging="360"/>
      </w:pPr>
      <w:rPr>
        <w:rFonts w:ascii="Times New Roman" w:hAnsi="Times New Roman" w:hint="default"/>
      </w:rPr>
    </w:lvl>
    <w:lvl w:ilvl="6" w:tplc="7242B272" w:tentative="1">
      <w:start w:val="1"/>
      <w:numFmt w:val="bullet"/>
      <w:lvlText w:val="•"/>
      <w:lvlJc w:val="left"/>
      <w:pPr>
        <w:tabs>
          <w:tab w:val="num" w:pos="5040"/>
        </w:tabs>
        <w:ind w:left="5040" w:hanging="360"/>
      </w:pPr>
      <w:rPr>
        <w:rFonts w:ascii="Times New Roman" w:hAnsi="Times New Roman" w:hint="default"/>
      </w:rPr>
    </w:lvl>
    <w:lvl w:ilvl="7" w:tplc="303A87E0" w:tentative="1">
      <w:start w:val="1"/>
      <w:numFmt w:val="bullet"/>
      <w:lvlText w:val="•"/>
      <w:lvlJc w:val="left"/>
      <w:pPr>
        <w:tabs>
          <w:tab w:val="num" w:pos="5760"/>
        </w:tabs>
        <w:ind w:left="5760" w:hanging="360"/>
      </w:pPr>
      <w:rPr>
        <w:rFonts w:ascii="Times New Roman" w:hAnsi="Times New Roman" w:hint="default"/>
      </w:rPr>
    </w:lvl>
    <w:lvl w:ilvl="8" w:tplc="18783AE6" w:tentative="1">
      <w:start w:val="1"/>
      <w:numFmt w:val="bullet"/>
      <w:lvlText w:val="•"/>
      <w:lvlJc w:val="left"/>
      <w:pPr>
        <w:tabs>
          <w:tab w:val="num" w:pos="6480"/>
        </w:tabs>
        <w:ind w:left="6480" w:hanging="360"/>
      </w:pPr>
      <w:rPr>
        <w:rFonts w:ascii="Times New Roman" w:hAnsi="Times New Roman" w:hint="default"/>
      </w:rPr>
    </w:lvl>
  </w:abstractNum>
  <w:abstractNum w:abstractNumId="8">
    <w:nsid w:val="23BD3436"/>
    <w:multiLevelType w:val="hybridMultilevel"/>
    <w:tmpl w:val="4998B2AA"/>
    <w:lvl w:ilvl="0" w:tplc="BA6E948C">
      <w:start w:val="1"/>
      <w:numFmt w:val="decimal"/>
      <w:lvlText w:val="%1."/>
      <w:lvlJc w:val="left"/>
      <w:pPr>
        <w:ind w:left="510" w:hanging="360"/>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9">
    <w:nsid w:val="2CCF3A1C"/>
    <w:multiLevelType w:val="hybridMultilevel"/>
    <w:tmpl w:val="2788E824"/>
    <w:lvl w:ilvl="0" w:tplc="6B982342">
      <w:start w:val="1"/>
      <w:numFmt w:val="bullet"/>
      <w:lvlText w:val="•"/>
      <w:lvlJc w:val="left"/>
      <w:pPr>
        <w:tabs>
          <w:tab w:val="num" w:pos="720"/>
        </w:tabs>
        <w:ind w:left="720" w:hanging="360"/>
      </w:pPr>
      <w:rPr>
        <w:rFonts w:ascii="Times New Roman" w:hAnsi="Times New Roman" w:hint="default"/>
      </w:rPr>
    </w:lvl>
    <w:lvl w:ilvl="1" w:tplc="FA60E944" w:tentative="1">
      <w:start w:val="1"/>
      <w:numFmt w:val="bullet"/>
      <w:lvlText w:val="•"/>
      <w:lvlJc w:val="left"/>
      <w:pPr>
        <w:tabs>
          <w:tab w:val="num" w:pos="1440"/>
        </w:tabs>
        <w:ind w:left="1440" w:hanging="360"/>
      </w:pPr>
      <w:rPr>
        <w:rFonts w:ascii="Times New Roman" w:hAnsi="Times New Roman" w:hint="default"/>
      </w:rPr>
    </w:lvl>
    <w:lvl w:ilvl="2" w:tplc="94C86B00" w:tentative="1">
      <w:start w:val="1"/>
      <w:numFmt w:val="bullet"/>
      <w:lvlText w:val="•"/>
      <w:lvlJc w:val="left"/>
      <w:pPr>
        <w:tabs>
          <w:tab w:val="num" w:pos="2160"/>
        </w:tabs>
        <w:ind w:left="2160" w:hanging="360"/>
      </w:pPr>
      <w:rPr>
        <w:rFonts w:ascii="Times New Roman" w:hAnsi="Times New Roman" w:hint="default"/>
      </w:rPr>
    </w:lvl>
    <w:lvl w:ilvl="3" w:tplc="7778D4B8" w:tentative="1">
      <w:start w:val="1"/>
      <w:numFmt w:val="bullet"/>
      <w:lvlText w:val="•"/>
      <w:lvlJc w:val="left"/>
      <w:pPr>
        <w:tabs>
          <w:tab w:val="num" w:pos="2880"/>
        </w:tabs>
        <w:ind w:left="2880" w:hanging="360"/>
      </w:pPr>
      <w:rPr>
        <w:rFonts w:ascii="Times New Roman" w:hAnsi="Times New Roman" w:hint="default"/>
      </w:rPr>
    </w:lvl>
    <w:lvl w:ilvl="4" w:tplc="4AD075D0" w:tentative="1">
      <w:start w:val="1"/>
      <w:numFmt w:val="bullet"/>
      <w:lvlText w:val="•"/>
      <w:lvlJc w:val="left"/>
      <w:pPr>
        <w:tabs>
          <w:tab w:val="num" w:pos="3600"/>
        </w:tabs>
        <w:ind w:left="3600" w:hanging="360"/>
      </w:pPr>
      <w:rPr>
        <w:rFonts w:ascii="Times New Roman" w:hAnsi="Times New Roman" w:hint="default"/>
      </w:rPr>
    </w:lvl>
    <w:lvl w:ilvl="5" w:tplc="36FCD52C" w:tentative="1">
      <w:start w:val="1"/>
      <w:numFmt w:val="bullet"/>
      <w:lvlText w:val="•"/>
      <w:lvlJc w:val="left"/>
      <w:pPr>
        <w:tabs>
          <w:tab w:val="num" w:pos="4320"/>
        </w:tabs>
        <w:ind w:left="4320" w:hanging="360"/>
      </w:pPr>
      <w:rPr>
        <w:rFonts w:ascii="Times New Roman" w:hAnsi="Times New Roman" w:hint="default"/>
      </w:rPr>
    </w:lvl>
    <w:lvl w:ilvl="6" w:tplc="9D460330" w:tentative="1">
      <w:start w:val="1"/>
      <w:numFmt w:val="bullet"/>
      <w:lvlText w:val="•"/>
      <w:lvlJc w:val="left"/>
      <w:pPr>
        <w:tabs>
          <w:tab w:val="num" w:pos="5040"/>
        </w:tabs>
        <w:ind w:left="5040" w:hanging="360"/>
      </w:pPr>
      <w:rPr>
        <w:rFonts w:ascii="Times New Roman" w:hAnsi="Times New Roman" w:hint="default"/>
      </w:rPr>
    </w:lvl>
    <w:lvl w:ilvl="7" w:tplc="8EAE338C" w:tentative="1">
      <w:start w:val="1"/>
      <w:numFmt w:val="bullet"/>
      <w:lvlText w:val="•"/>
      <w:lvlJc w:val="left"/>
      <w:pPr>
        <w:tabs>
          <w:tab w:val="num" w:pos="5760"/>
        </w:tabs>
        <w:ind w:left="5760" w:hanging="360"/>
      </w:pPr>
      <w:rPr>
        <w:rFonts w:ascii="Times New Roman" w:hAnsi="Times New Roman" w:hint="default"/>
      </w:rPr>
    </w:lvl>
    <w:lvl w:ilvl="8" w:tplc="12FEF13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0FF5733"/>
    <w:multiLevelType w:val="hybridMultilevel"/>
    <w:tmpl w:val="F9E0B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552FE9"/>
    <w:multiLevelType w:val="hybridMultilevel"/>
    <w:tmpl w:val="4E6033A2"/>
    <w:lvl w:ilvl="0" w:tplc="20C8E530">
      <w:start w:val="1"/>
      <w:numFmt w:val="bullet"/>
      <w:lvlText w:val="•"/>
      <w:lvlJc w:val="left"/>
      <w:pPr>
        <w:tabs>
          <w:tab w:val="num" w:pos="720"/>
        </w:tabs>
        <w:ind w:left="720" w:hanging="360"/>
      </w:pPr>
      <w:rPr>
        <w:rFonts w:ascii="Times New Roman" w:hAnsi="Times New Roman" w:hint="default"/>
      </w:rPr>
    </w:lvl>
    <w:lvl w:ilvl="1" w:tplc="19D8CFA8" w:tentative="1">
      <w:start w:val="1"/>
      <w:numFmt w:val="bullet"/>
      <w:lvlText w:val="•"/>
      <w:lvlJc w:val="left"/>
      <w:pPr>
        <w:tabs>
          <w:tab w:val="num" w:pos="1440"/>
        </w:tabs>
        <w:ind w:left="1440" w:hanging="360"/>
      </w:pPr>
      <w:rPr>
        <w:rFonts w:ascii="Times New Roman" w:hAnsi="Times New Roman" w:hint="default"/>
      </w:rPr>
    </w:lvl>
    <w:lvl w:ilvl="2" w:tplc="E7484FC4" w:tentative="1">
      <w:start w:val="1"/>
      <w:numFmt w:val="bullet"/>
      <w:lvlText w:val="•"/>
      <w:lvlJc w:val="left"/>
      <w:pPr>
        <w:tabs>
          <w:tab w:val="num" w:pos="2160"/>
        </w:tabs>
        <w:ind w:left="2160" w:hanging="360"/>
      </w:pPr>
      <w:rPr>
        <w:rFonts w:ascii="Times New Roman" w:hAnsi="Times New Roman" w:hint="default"/>
      </w:rPr>
    </w:lvl>
    <w:lvl w:ilvl="3" w:tplc="86B66604" w:tentative="1">
      <w:start w:val="1"/>
      <w:numFmt w:val="bullet"/>
      <w:lvlText w:val="•"/>
      <w:lvlJc w:val="left"/>
      <w:pPr>
        <w:tabs>
          <w:tab w:val="num" w:pos="2880"/>
        </w:tabs>
        <w:ind w:left="2880" w:hanging="360"/>
      </w:pPr>
      <w:rPr>
        <w:rFonts w:ascii="Times New Roman" w:hAnsi="Times New Roman" w:hint="default"/>
      </w:rPr>
    </w:lvl>
    <w:lvl w:ilvl="4" w:tplc="2B9439AE" w:tentative="1">
      <w:start w:val="1"/>
      <w:numFmt w:val="bullet"/>
      <w:lvlText w:val="•"/>
      <w:lvlJc w:val="left"/>
      <w:pPr>
        <w:tabs>
          <w:tab w:val="num" w:pos="3600"/>
        </w:tabs>
        <w:ind w:left="3600" w:hanging="360"/>
      </w:pPr>
      <w:rPr>
        <w:rFonts w:ascii="Times New Roman" w:hAnsi="Times New Roman" w:hint="default"/>
      </w:rPr>
    </w:lvl>
    <w:lvl w:ilvl="5" w:tplc="2D76585C" w:tentative="1">
      <w:start w:val="1"/>
      <w:numFmt w:val="bullet"/>
      <w:lvlText w:val="•"/>
      <w:lvlJc w:val="left"/>
      <w:pPr>
        <w:tabs>
          <w:tab w:val="num" w:pos="4320"/>
        </w:tabs>
        <w:ind w:left="4320" w:hanging="360"/>
      </w:pPr>
      <w:rPr>
        <w:rFonts w:ascii="Times New Roman" w:hAnsi="Times New Roman" w:hint="default"/>
      </w:rPr>
    </w:lvl>
    <w:lvl w:ilvl="6" w:tplc="4EC8A094" w:tentative="1">
      <w:start w:val="1"/>
      <w:numFmt w:val="bullet"/>
      <w:lvlText w:val="•"/>
      <w:lvlJc w:val="left"/>
      <w:pPr>
        <w:tabs>
          <w:tab w:val="num" w:pos="5040"/>
        </w:tabs>
        <w:ind w:left="5040" w:hanging="360"/>
      </w:pPr>
      <w:rPr>
        <w:rFonts w:ascii="Times New Roman" w:hAnsi="Times New Roman" w:hint="default"/>
      </w:rPr>
    </w:lvl>
    <w:lvl w:ilvl="7" w:tplc="FE3E370E" w:tentative="1">
      <w:start w:val="1"/>
      <w:numFmt w:val="bullet"/>
      <w:lvlText w:val="•"/>
      <w:lvlJc w:val="left"/>
      <w:pPr>
        <w:tabs>
          <w:tab w:val="num" w:pos="5760"/>
        </w:tabs>
        <w:ind w:left="5760" w:hanging="360"/>
      </w:pPr>
      <w:rPr>
        <w:rFonts w:ascii="Times New Roman" w:hAnsi="Times New Roman" w:hint="default"/>
      </w:rPr>
    </w:lvl>
    <w:lvl w:ilvl="8" w:tplc="9E08463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7015F56"/>
    <w:multiLevelType w:val="hybridMultilevel"/>
    <w:tmpl w:val="369C6EF2"/>
    <w:lvl w:ilvl="0" w:tplc="073E0FDE">
      <w:start w:val="1"/>
      <w:numFmt w:val="decimal"/>
      <w:lvlText w:val="%1."/>
      <w:lvlJc w:val="left"/>
      <w:pPr>
        <w:ind w:left="525" w:hanging="375"/>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13">
    <w:nsid w:val="3DF40C91"/>
    <w:multiLevelType w:val="hybridMultilevel"/>
    <w:tmpl w:val="EAEADC38"/>
    <w:lvl w:ilvl="0" w:tplc="B4080A84">
      <w:start w:val="1"/>
      <w:numFmt w:val="decimal"/>
      <w:lvlText w:val="%1."/>
      <w:lvlJc w:val="left"/>
      <w:pPr>
        <w:ind w:left="1050" w:hanging="675"/>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4">
    <w:nsid w:val="435C6DCB"/>
    <w:multiLevelType w:val="hybridMultilevel"/>
    <w:tmpl w:val="CC2424D8"/>
    <w:lvl w:ilvl="0" w:tplc="C494F2E2">
      <w:start w:val="1"/>
      <w:numFmt w:val="bullet"/>
      <w:lvlText w:val="•"/>
      <w:lvlJc w:val="left"/>
      <w:pPr>
        <w:tabs>
          <w:tab w:val="num" w:pos="720"/>
        </w:tabs>
        <w:ind w:left="720" w:hanging="360"/>
      </w:pPr>
      <w:rPr>
        <w:rFonts w:ascii="Times New Roman" w:hAnsi="Times New Roman" w:hint="default"/>
      </w:rPr>
    </w:lvl>
    <w:lvl w:ilvl="1" w:tplc="710EA3D0" w:tentative="1">
      <w:start w:val="1"/>
      <w:numFmt w:val="bullet"/>
      <w:lvlText w:val="•"/>
      <w:lvlJc w:val="left"/>
      <w:pPr>
        <w:tabs>
          <w:tab w:val="num" w:pos="1440"/>
        </w:tabs>
        <w:ind w:left="1440" w:hanging="360"/>
      </w:pPr>
      <w:rPr>
        <w:rFonts w:ascii="Times New Roman" w:hAnsi="Times New Roman" w:hint="default"/>
      </w:rPr>
    </w:lvl>
    <w:lvl w:ilvl="2" w:tplc="0D3ACB90" w:tentative="1">
      <w:start w:val="1"/>
      <w:numFmt w:val="bullet"/>
      <w:lvlText w:val="•"/>
      <w:lvlJc w:val="left"/>
      <w:pPr>
        <w:tabs>
          <w:tab w:val="num" w:pos="2160"/>
        </w:tabs>
        <w:ind w:left="2160" w:hanging="360"/>
      </w:pPr>
      <w:rPr>
        <w:rFonts w:ascii="Times New Roman" w:hAnsi="Times New Roman" w:hint="default"/>
      </w:rPr>
    </w:lvl>
    <w:lvl w:ilvl="3" w:tplc="CF58EE5A" w:tentative="1">
      <w:start w:val="1"/>
      <w:numFmt w:val="bullet"/>
      <w:lvlText w:val="•"/>
      <w:lvlJc w:val="left"/>
      <w:pPr>
        <w:tabs>
          <w:tab w:val="num" w:pos="2880"/>
        </w:tabs>
        <w:ind w:left="2880" w:hanging="360"/>
      </w:pPr>
      <w:rPr>
        <w:rFonts w:ascii="Times New Roman" w:hAnsi="Times New Roman" w:hint="default"/>
      </w:rPr>
    </w:lvl>
    <w:lvl w:ilvl="4" w:tplc="83BADAE2" w:tentative="1">
      <w:start w:val="1"/>
      <w:numFmt w:val="bullet"/>
      <w:lvlText w:val="•"/>
      <w:lvlJc w:val="left"/>
      <w:pPr>
        <w:tabs>
          <w:tab w:val="num" w:pos="3600"/>
        </w:tabs>
        <w:ind w:left="3600" w:hanging="360"/>
      </w:pPr>
      <w:rPr>
        <w:rFonts w:ascii="Times New Roman" w:hAnsi="Times New Roman" w:hint="default"/>
      </w:rPr>
    </w:lvl>
    <w:lvl w:ilvl="5" w:tplc="ACF26C1A" w:tentative="1">
      <w:start w:val="1"/>
      <w:numFmt w:val="bullet"/>
      <w:lvlText w:val="•"/>
      <w:lvlJc w:val="left"/>
      <w:pPr>
        <w:tabs>
          <w:tab w:val="num" w:pos="4320"/>
        </w:tabs>
        <w:ind w:left="4320" w:hanging="360"/>
      </w:pPr>
      <w:rPr>
        <w:rFonts w:ascii="Times New Roman" w:hAnsi="Times New Roman" w:hint="default"/>
      </w:rPr>
    </w:lvl>
    <w:lvl w:ilvl="6" w:tplc="7F40541E" w:tentative="1">
      <w:start w:val="1"/>
      <w:numFmt w:val="bullet"/>
      <w:lvlText w:val="•"/>
      <w:lvlJc w:val="left"/>
      <w:pPr>
        <w:tabs>
          <w:tab w:val="num" w:pos="5040"/>
        </w:tabs>
        <w:ind w:left="5040" w:hanging="360"/>
      </w:pPr>
      <w:rPr>
        <w:rFonts w:ascii="Times New Roman" w:hAnsi="Times New Roman" w:hint="default"/>
      </w:rPr>
    </w:lvl>
    <w:lvl w:ilvl="7" w:tplc="5E3C853E" w:tentative="1">
      <w:start w:val="1"/>
      <w:numFmt w:val="bullet"/>
      <w:lvlText w:val="•"/>
      <w:lvlJc w:val="left"/>
      <w:pPr>
        <w:tabs>
          <w:tab w:val="num" w:pos="5760"/>
        </w:tabs>
        <w:ind w:left="5760" w:hanging="360"/>
      </w:pPr>
      <w:rPr>
        <w:rFonts w:ascii="Times New Roman" w:hAnsi="Times New Roman" w:hint="default"/>
      </w:rPr>
    </w:lvl>
    <w:lvl w:ilvl="8" w:tplc="18223C8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9D10837"/>
    <w:multiLevelType w:val="hybridMultilevel"/>
    <w:tmpl w:val="B3E85008"/>
    <w:lvl w:ilvl="0" w:tplc="04260001">
      <w:start w:val="1"/>
      <w:numFmt w:val="bullet"/>
      <w:lvlText w:val=""/>
      <w:lvlJc w:val="left"/>
      <w:pPr>
        <w:ind w:left="924" w:hanging="360"/>
      </w:pPr>
      <w:rPr>
        <w:rFonts w:ascii="Symbol" w:hAnsi="Symbol"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16">
    <w:nsid w:val="50FA4CAB"/>
    <w:multiLevelType w:val="hybridMultilevel"/>
    <w:tmpl w:val="EC0C20D0"/>
    <w:lvl w:ilvl="0" w:tplc="0052BA76">
      <w:start w:val="1"/>
      <w:numFmt w:val="decimal"/>
      <w:lvlText w:val="%1."/>
      <w:lvlJc w:val="left"/>
      <w:pPr>
        <w:ind w:left="878" w:hanging="360"/>
      </w:pPr>
      <w:rPr>
        <w:rFonts w:hint="default"/>
      </w:rPr>
    </w:lvl>
    <w:lvl w:ilvl="1" w:tplc="04260019" w:tentative="1">
      <w:start w:val="1"/>
      <w:numFmt w:val="lowerLetter"/>
      <w:lvlText w:val="%2."/>
      <w:lvlJc w:val="left"/>
      <w:pPr>
        <w:ind w:left="1598" w:hanging="360"/>
      </w:pPr>
    </w:lvl>
    <w:lvl w:ilvl="2" w:tplc="0426001B" w:tentative="1">
      <w:start w:val="1"/>
      <w:numFmt w:val="lowerRoman"/>
      <w:lvlText w:val="%3."/>
      <w:lvlJc w:val="right"/>
      <w:pPr>
        <w:ind w:left="2318" w:hanging="180"/>
      </w:pPr>
    </w:lvl>
    <w:lvl w:ilvl="3" w:tplc="0426000F" w:tentative="1">
      <w:start w:val="1"/>
      <w:numFmt w:val="decimal"/>
      <w:lvlText w:val="%4."/>
      <w:lvlJc w:val="left"/>
      <w:pPr>
        <w:ind w:left="3038" w:hanging="360"/>
      </w:pPr>
    </w:lvl>
    <w:lvl w:ilvl="4" w:tplc="04260019" w:tentative="1">
      <w:start w:val="1"/>
      <w:numFmt w:val="lowerLetter"/>
      <w:lvlText w:val="%5."/>
      <w:lvlJc w:val="left"/>
      <w:pPr>
        <w:ind w:left="3758" w:hanging="360"/>
      </w:pPr>
    </w:lvl>
    <w:lvl w:ilvl="5" w:tplc="0426001B" w:tentative="1">
      <w:start w:val="1"/>
      <w:numFmt w:val="lowerRoman"/>
      <w:lvlText w:val="%6."/>
      <w:lvlJc w:val="right"/>
      <w:pPr>
        <w:ind w:left="4478" w:hanging="180"/>
      </w:pPr>
    </w:lvl>
    <w:lvl w:ilvl="6" w:tplc="0426000F" w:tentative="1">
      <w:start w:val="1"/>
      <w:numFmt w:val="decimal"/>
      <w:lvlText w:val="%7."/>
      <w:lvlJc w:val="left"/>
      <w:pPr>
        <w:ind w:left="5198" w:hanging="360"/>
      </w:pPr>
    </w:lvl>
    <w:lvl w:ilvl="7" w:tplc="04260019" w:tentative="1">
      <w:start w:val="1"/>
      <w:numFmt w:val="lowerLetter"/>
      <w:lvlText w:val="%8."/>
      <w:lvlJc w:val="left"/>
      <w:pPr>
        <w:ind w:left="5918" w:hanging="360"/>
      </w:pPr>
    </w:lvl>
    <w:lvl w:ilvl="8" w:tplc="0426001B" w:tentative="1">
      <w:start w:val="1"/>
      <w:numFmt w:val="lowerRoman"/>
      <w:lvlText w:val="%9."/>
      <w:lvlJc w:val="right"/>
      <w:pPr>
        <w:ind w:left="6638" w:hanging="180"/>
      </w:pPr>
    </w:lvl>
  </w:abstractNum>
  <w:abstractNum w:abstractNumId="17">
    <w:nsid w:val="54BD2CE7"/>
    <w:multiLevelType w:val="hybridMultilevel"/>
    <w:tmpl w:val="AB068946"/>
    <w:lvl w:ilvl="0" w:tplc="A5E4CD24">
      <w:start w:val="1"/>
      <w:numFmt w:val="bullet"/>
      <w:lvlText w:val="•"/>
      <w:lvlJc w:val="left"/>
      <w:pPr>
        <w:tabs>
          <w:tab w:val="num" w:pos="720"/>
        </w:tabs>
        <w:ind w:left="720" w:hanging="360"/>
      </w:pPr>
      <w:rPr>
        <w:rFonts w:ascii="Times New Roman" w:hAnsi="Times New Roman" w:hint="default"/>
      </w:rPr>
    </w:lvl>
    <w:lvl w:ilvl="1" w:tplc="845C304A" w:tentative="1">
      <w:start w:val="1"/>
      <w:numFmt w:val="bullet"/>
      <w:lvlText w:val="•"/>
      <w:lvlJc w:val="left"/>
      <w:pPr>
        <w:tabs>
          <w:tab w:val="num" w:pos="1440"/>
        </w:tabs>
        <w:ind w:left="1440" w:hanging="360"/>
      </w:pPr>
      <w:rPr>
        <w:rFonts w:ascii="Times New Roman" w:hAnsi="Times New Roman" w:hint="default"/>
      </w:rPr>
    </w:lvl>
    <w:lvl w:ilvl="2" w:tplc="17709FB6" w:tentative="1">
      <w:start w:val="1"/>
      <w:numFmt w:val="bullet"/>
      <w:lvlText w:val="•"/>
      <w:lvlJc w:val="left"/>
      <w:pPr>
        <w:tabs>
          <w:tab w:val="num" w:pos="2160"/>
        </w:tabs>
        <w:ind w:left="2160" w:hanging="360"/>
      </w:pPr>
      <w:rPr>
        <w:rFonts w:ascii="Times New Roman" w:hAnsi="Times New Roman" w:hint="default"/>
      </w:rPr>
    </w:lvl>
    <w:lvl w:ilvl="3" w:tplc="76284032" w:tentative="1">
      <w:start w:val="1"/>
      <w:numFmt w:val="bullet"/>
      <w:lvlText w:val="•"/>
      <w:lvlJc w:val="left"/>
      <w:pPr>
        <w:tabs>
          <w:tab w:val="num" w:pos="2880"/>
        </w:tabs>
        <w:ind w:left="2880" w:hanging="360"/>
      </w:pPr>
      <w:rPr>
        <w:rFonts w:ascii="Times New Roman" w:hAnsi="Times New Roman" w:hint="default"/>
      </w:rPr>
    </w:lvl>
    <w:lvl w:ilvl="4" w:tplc="121883F2" w:tentative="1">
      <w:start w:val="1"/>
      <w:numFmt w:val="bullet"/>
      <w:lvlText w:val="•"/>
      <w:lvlJc w:val="left"/>
      <w:pPr>
        <w:tabs>
          <w:tab w:val="num" w:pos="3600"/>
        </w:tabs>
        <w:ind w:left="3600" w:hanging="360"/>
      </w:pPr>
      <w:rPr>
        <w:rFonts w:ascii="Times New Roman" w:hAnsi="Times New Roman" w:hint="default"/>
      </w:rPr>
    </w:lvl>
    <w:lvl w:ilvl="5" w:tplc="3AA40670" w:tentative="1">
      <w:start w:val="1"/>
      <w:numFmt w:val="bullet"/>
      <w:lvlText w:val="•"/>
      <w:lvlJc w:val="left"/>
      <w:pPr>
        <w:tabs>
          <w:tab w:val="num" w:pos="4320"/>
        </w:tabs>
        <w:ind w:left="4320" w:hanging="360"/>
      </w:pPr>
      <w:rPr>
        <w:rFonts w:ascii="Times New Roman" w:hAnsi="Times New Roman" w:hint="default"/>
      </w:rPr>
    </w:lvl>
    <w:lvl w:ilvl="6" w:tplc="3078B760" w:tentative="1">
      <w:start w:val="1"/>
      <w:numFmt w:val="bullet"/>
      <w:lvlText w:val="•"/>
      <w:lvlJc w:val="left"/>
      <w:pPr>
        <w:tabs>
          <w:tab w:val="num" w:pos="5040"/>
        </w:tabs>
        <w:ind w:left="5040" w:hanging="360"/>
      </w:pPr>
      <w:rPr>
        <w:rFonts w:ascii="Times New Roman" w:hAnsi="Times New Roman" w:hint="default"/>
      </w:rPr>
    </w:lvl>
    <w:lvl w:ilvl="7" w:tplc="81C62FDC" w:tentative="1">
      <w:start w:val="1"/>
      <w:numFmt w:val="bullet"/>
      <w:lvlText w:val="•"/>
      <w:lvlJc w:val="left"/>
      <w:pPr>
        <w:tabs>
          <w:tab w:val="num" w:pos="5760"/>
        </w:tabs>
        <w:ind w:left="5760" w:hanging="360"/>
      </w:pPr>
      <w:rPr>
        <w:rFonts w:ascii="Times New Roman" w:hAnsi="Times New Roman" w:hint="default"/>
      </w:rPr>
    </w:lvl>
    <w:lvl w:ilvl="8" w:tplc="6C1A833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03226C3"/>
    <w:multiLevelType w:val="hybridMultilevel"/>
    <w:tmpl w:val="D8B2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2"/>
  </w:num>
  <w:num w:numId="4">
    <w:abstractNumId w:val="13"/>
  </w:num>
  <w:num w:numId="5">
    <w:abstractNumId w:val="3"/>
  </w:num>
  <w:num w:numId="6">
    <w:abstractNumId w:val="11"/>
  </w:num>
  <w:num w:numId="7">
    <w:abstractNumId w:val="14"/>
  </w:num>
  <w:num w:numId="8">
    <w:abstractNumId w:val="17"/>
  </w:num>
  <w:num w:numId="9">
    <w:abstractNumId w:val="9"/>
  </w:num>
  <w:num w:numId="10">
    <w:abstractNumId w:val="18"/>
  </w:num>
  <w:num w:numId="11">
    <w:abstractNumId w:val="10"/>
  </w:num>
  <w:num w:numId="12">
    <w:abstractNumId w:val="15"/>
  </w:num>
  <w:num w:numId="13">
    <w:abstractNumId w:val="1"/>
  </w:num>
  <w:num w:numId="14">
    <w:abstractNumId w:val="12"/>
  </w:num>
  <w:num w:numId="15">
    <w:abstractNumId w:val="16"/>
  </w:num>
  <w:num w:numId="16">
    <w:abstractNumId w:val="8"/>
  </w:num>
  <w:num w:numId="17">
    <w:abstractNumId w:val="4"/>
  </w:num>
  <w:num w:numId="18">
    <w:abstractNumId w:val="0"/>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lv-LV" w:vendorID="71" w:dllVersion="512" w:checkStyle="1"/>
  <w:proofState w:spelling="clean" w:grammar="clean"/>
  <w:stylePaneFormatFilter w:val="3F01"/>
  <w:defaultTabStop w:val="720"/>
  <w:characterSpacingControl w:val="doNotCompress"/>
  <w:footnotePr>
    <w:footnote w:id="-1"/>
    <w:footnote w:id="0"/>
  </w:footnotePr>
  <w:endnotePr>
    <w:endnote w:id="-1"/>
    <w:endnote w:id="0"/>
  </w:endnotePr>
  <w:compat/>
  <w:rsids>
    <w:rsidRoot w:val="00057A45"/>
    <w:rsid w:val="000003A5"/>
    <w:rsid w:val="00002ED1"/>
    <w:rsid w:val="00003293"/>
    <w:rsid w:val="000044F7"/>
    <w:rsid w:val="00005285"/>
    <w:rsid w:val="0000586E"/>
    <w:rsid w:val="00005DFA"/>
    <w:rsid w:val="00006EA8"/>
    <w:rsid w:val="00011FC2"/>
    <w:rsid w:val="00013CB2"/>
    <w:rsid w:val="00014EFF"/>
    <w:rsid w:val="0001504A"/>
    <w:rsid w:val="00015BE4"/>
    <w:rsid w:val="00015EF9"/>
    <w:rsid w:val="00016057"/>
    <w:rsid w:val="0001649B"/>
    <w:rsid w:val="00016FEA"/>
    <w:rsid w:val="00017C6B"/>
    <w:rsid w:val="00020845"/>
    <w:rsid w:val="00023887"/>
    <w:rsid w:val="00023C98"/>
    <w:rsid w:val="000267FA"/>
    <w:rsid w:val="00030818"/>
    <w:rsid w:val="00031D8D"/>
    <w:rsid w:val="000333FC"/>
    <w:rsid w:val="00034141"/>
    <w:rsid w:val="0003431E"/>
    <w:rsid w:val="00035450"/>
    <w:rsid w:val="00035EDF"/>
    <w:rsid w:val="0004064A"/>
    <w:rsid w:val="00040CB0"/>
    <w:rsid w:val="000433F8"/>
    <w:rsid w:val="00044274"/>
    <w:rsid w:val="00044482"/>
    <w:rsid w:val="0004470C"/>
    <w:rsid w:val="0004660D"/>
    <w:rsid w:val="000473CC"/>
    <w:rsid w:val="00047F28"/>
    <w:rsid w:val="0005008C"/>
    <w:rsid w:val="00050917"/>
    <w:rsid w:val="00051FC0"/>
    <w:rsid w:val="000523E0"/>
    <w:rsid w:val="000543E3"/>
    <w:rsid w:val="00055A2E"/>
    <w:rsid w:val="0005783D"/>
    <w:rsid w:val="00057A45"/>
    <w:rsid w:val="00060185"/>
    <w:rsid w:val="00060333"/>
    <w:rsid w:val="00060BC0"/>
    <w:rsid w:val="00061096"/>
    <w:rsid w:val="00061EF7"/>
    <w:rsid w:val="0006259D"/>
    <w:rsid w:val="00062D16"/>
    <w:rsid w:val="00063AC1"/>
    <w:rsid w:val="00063EA7"/>
    <w:rsid w:val="00064202"/>
    <w:rsid w:val="000700FE"/>
    <w:rsid w:val="00070C29"/>
    <w:rsid w:val="0007368C"/>
    <w:rsid w:val="000764DA"/>
    <w:rsid w:val="00076EF5"/>
    <w:rsid w:val="00081BF2"/>
    <w:rsid w:val="0008201C"/>
    <w:rsid w:val="000821FE"/>
    <w:rsid w:val="000831F6"/>
    <w:rsid w:val="000857C2"/>
    <w:rsid w:val="00086673"/>
    <w:rsid w:val="00086ED6"/>
    <w:rsid w:val="0008734C"/>
    <w:rsid w:val="00087466"/>
    <w:rsid w:val="000913CF"/>
    <w:rsid w:val="00091895"/>
    <w:rsid w:val="0009339C"/>
    <w:rsid w:val="00093AC8"/>
    <w:rsid w:val="00094339"/>
    <w:rsid w:val="000943E6"/>
    <w:rsid w:val="000947C0"/>
    <w:rsid w:val="00094944"/>
    <w:rsid w:val="00095C7A"/>
    <w:rsid w:val="00095E47"/>
    <w:rsid w:val="00095FEE"/>
    <w:rsid w:val="00096762"/>
    <w:rsid w:val="00096FC7"/>
    <w:rsid w:val="00097499"/>
    <w:rsid w:val="000A00B4"/>
    <w:rsid w:val="000A2217"/>
    <w:rsid w:val="000A3B85"/>
    <w:rsid w:val="000A48C5"/>
    <w:rsid w:val="000A6FA4"/>
    <w:rsid w:val="000A70A6"/>
    <w:rsid w:val="000A7140"/>
    <w:rsid w:val="000B2E5D"/>
    <w:rsid w:val="000B42D2"/>
    <w:rsid w:val="000B59C2"/>
    <w:rsid w:val="000B664E"/>
    <w:rsid w:val="000B68A4"/>
    <w:rsid w:val="000B68AE"/>
    <w:rsid w:val="000B6E35"/>
    <w:rsid w:val="000C0570"/>
    <w:rsid w:val="000C0AD7"/>
    <w:rsid w:val="000C0D48"/>
    <w:rsid w:val="000C23E8"/>
    <w:rsid w:val="000C3CA9"/>
    <w:rsid w:val="000C4626"/>
    <w:rsid w:val="000C59B1"/>
    <w:rsid w:val="000C6415"/>
    <w:rsid w:val="000C7AE9"/>
    <w:rsid w:val="000D30FB"/>
    <w:rsid w:val="000D5011"/>
    <w:rsid w:val="000D6357"/>
    <w:rsid w:val="000D709F"/>
    <w:rsid w:val="000D7440"/>
    <w:rsid w:val="000E079A"/>
    <w:rsid w:val="000E267C"/>
    <w:rsid w:val="000E46DB"/>
    <w:rsid w:val="000E52AF"/>
    <w:rsid w:val="000E581B"/>
    <w:rsid w:val="000E6495"/>
    <w:rsid w:val="000E64C6"/>
    <w:rsid w:val="000F00A1"/>
    <w:rsid w:val="000F1E99"/>
    <w:rsid w:val="000F30B0"/>
    <w:rsid w:val="000F338A"/>
    <w:rsid w:val="000F386A"/>
    <w:rsid w:val="000F38ED"/>
    <w:rsid w:val="000F39E7"/>
    <w:rsid w:val="000F3B00"/>
    <w:rsid w:val="000F5C65"/>
    <w:rsid w:val="000F5DFB"/>
    <w:rsid w:val="000F6083"/>
    <w:rsid w:val="000F77FE"/>
    <w:rsid w:val="00102BD7"/>
    <w:rsid w:val="001035BD"/>
    <w:rsid w:val="00104374"/>
    <w:rsid w:val="00106273"/>
    <w:rsid w:val="00106A76"/>
    <w:rsid w:val="00107CE4"/>
    <w:rsid w:val="001116A8"/>
    <w:rsid w:val="001134EF"/>
    <w:rsid w:val="00114E39"/>
    <w:rsid w:val="00117E8F"/>
    <w:rsid w:val="00121226"/>
    <w:rsid w:val="00122EC4"/>
    <w:rsid w:val="00123BFA"/>
    <w:rsid w:val="00124882"/>
    <w:rsid w:val="00124BC0"/>
    <w:rsid w:val="001256C9"/>
    <w:rsid w:val="00125F63"/>
    <w:rsid w:val="00126108"/>
    <w:rsid w:val="00127E66"/>
    <w:rsid w:val="001300D5"/>
    <w:rsid w:val="001308AE"/>
    <w:rsid w:val="00131685"/>
    <w:rsid w:val="0013207A"/>
    <w:rsid w:val="001351F7"/>
    <w:rsid w:val="00135360"/>
    <w:rsid w:val="00135B04"/>
    <w:rsid w:val="00135B78"/>
    <w:rsid w:val="00136194"/>
    <w:rsid w:val="00140E02"/>
    <w:rsid w:val="001413BD"/>
    <w:rsid w:val="001420F4"/>
    <w:rsid w:val="00142BB8"/>
    <w:rsid w:val="001459C7"/>
    <w:rsid w:val="00145A29"/>
    <w:rsid w:val="00146EE7"/>
    <w:rsid w:val="00147B63"/>
    <w:rsid w:val="0015122B"/>
    <w:rsid w:val="001512CC"/>
    <w:rsid w:val="001529F6"/>
    <w:rsid w:val="00154AD6"/>
    <w:rsid w:val="00154B2F"/>
    <w:rsid w:val="00155D56"/>
    <w:rsid w:val="00155F66"/>
    <w:rsid w:val="0015629B"/>
    <w:rsid w:val="0015656B"/>
    <w:rsid w:val="00163812"/>
    <w:rsid w:val="001659F0"/>
    <w:rsid w:val="001666A0"/>
    <w:rsid w:val="001670F4"/>
    <w:rsid w:val="00171EBB"/>
    <w:rsid w:val="001733AA"/>
    <w:rsid w:val="00173D08"/>
    <w:rsid w:val="001740AD"/>
    <w:rsid w:val="001749B8"/>
    <w:rsid w:val="001758BA"/>
    <w:rsid w:val="00176455"/>
    <w:rsid w:val="00176719"/>
    <w:rsid w:val="00177B2B"/>
    <w:rsid w:val="001803B3"/>
    <w:rsid w:val="00183013"/>
    <w:rsid w:val="001845DE"/>
    <w:rsid w:val="00190603"/>
    <w:rsid w:val="001948E9"/>
    <w:rsid w:val="00196092"/>
    <w:rsid w:val="00196280"/>
    <w:rsid w:val="001966C0"/>
    <w:rsid w:val="001A27C4"/>
    <w:rsid w:val="001A4170"/>
    <w:rsid w:val="001A4191"/>
    <w:rsid w:val="001A425D"/>
    <w:rsid w:val="001A495C"/>
    <w:rsid w:val="001A5F56"/>
    <w:rsid w:val="001A6633"/>
    <w:rsid w:val="001A677D"/>
    <w:rsid w:val="001A6C9B"/>
    <w:rsid w:val="001A711E"/>
    <w:rsid w:val="001A7560"/>
    <w:rsid w:val="001B16CE"/>
    <w:rsid w:val="001B1945"/>
    <w:rsid w:val="001B1EDE"/>
    <w:rsid w:val="001B25AF"/>
    <w:rsid w:val="001B5717"/>
    <w:rsid w:val="001B7280"/>
    <w:rsid w:val="001C098A"/>
    <w:rsid w:val="001C1363"/>
    <w:rsid w:val="001C20B5"/>
    <w:rsid w:val="001C3131"/>
    <w:rsid w:val="001C3946"/>
    <w:rsid w:val="001C5849"/>
    <w:rsid w:val="001C5A1A"/>
    <w:rsid w:val="001C670C"/>
    <w:rsid w:val="001D0707"/>
    <w:rsid w:val="001D11D4"/>
    <w:rsid w:val="001D1494"/>
    <w:rsid w:val="001D1664"/>
    <w:rsid w:val="001D273F"/>
    <w:rsid w:val="001D35CF"/>
    <w:rsid w:val="001D399A"/>
    <w:rsid w:val="001D66D8"/>
    <w:rsid w:val="001D6D69"/>
    <w:rsid w:val="001D77BE"/>
    <w:rsid w:val="001E21D1"/>
    <w:rsid w:val="001E2237"/>
    <w:rsid w:val="001E5B9C"/>
    <w:rsid w:val="001E6E6A"/>
    <w:rsid w:val="001E7ECF"/>
    <w:rsid w:val="001F194B"/>
    <w:rsid w:val="001F30CC"/>
    <w:rsid w:val="001F4193"/>
    <w:rsid w:val="001F4341"/>
    <w:rsid w:val="001F523F"/>
    <w:rsid w:val="001F554E"/>
    <w:rsid w:val="001F56B9"/>
    <w:rsid w:val="001F6F9C"/>
    <w:rsid w:val="002008EB"/>
    <w:rsid w:val="00201278"/>
    <w:rsid w:val="002019CB"/>
    <w:rsid w:val="00201D24"/>
    <w:rsid w:val="00201FAC"/>
    <w:rsid w:val="002031A2"/>
    <w:rsid w:val="00204359"/>
    <w:rsid w:val="00204C30"/>
    <w:rsid w:val="00204E76"/>
    <w:rsid w:val="002078DB"/>
    <w:rsid w:val="002120B6"/>
    <w:rsid w:val="00214299"/>
    <w:rsid w:val="00214C14"/>
    <w:rsid w:val="00220D7E"/>
    <w:rsid w:val="00221ADE"/>
    <w:rsid w:val="002220C7"/>
    <w:rsid w:val="0022214D"/>
    <w:rsid w:val="00222714"/>
    <w:rsid w:val="00223169"/>
    <w:rsid w:val="0022346E"/>
    <w:rsid w:val="00223B41"/>
    <w:rsid w:val="00225E9A"/>
    <w:rsid w:val="002262EF"/>
    <w:rsid w:val="002267D6"/>
    <w:rsid w:val="00233204"/>
    <w:rsid w:val="00233263"/>
    <w:rsid w:val="0023355E"/>
    <w:rsid w:val="00234F47"/>
    <w:rsid w:val="0023587C"/>
    <w:rsid w:val="00236FFC"/>
    <w:rsid w:val="002372B8"/>
    <w:rsid w:val="002410EC"/>
    <w:rsid w:val="002412BB"/>
    <w:rsid w:val="0024151D"/>
    <w:rsid w:val="00242497"/>
    <w:rsid w:val="0024256E"/>
    <w:rsid w:val="00242DF6"/>
    <w:rsid w:val="002434D6"/>
    <w:rsid w:val="00246639"/>
    <w:rsid w:val="00246C24"/>
    <w:rsid w:val="00247189"/>
    <w:rsid w:val="00247D3A"/>
    <w:rsid w:val="00250912"/>
    <w:rsid w:val="00251CB7"/>
    <w:rsid w:val="00251E53"/>
    <w:rsid w:val="00253B7F"/>
    <w:rsid w:val="002543F7"/>
    <w:rsid w:val="00255B7E"/>
    <w:rsid w:val="00256F66"/>
    <w:rsid w:val="002570E0"/>
    <w:rsid w:val="002572C6"/>
    <w:rsid w:val="00257806"/>
    <w:rsid w:val="002603DE"/>
    <w:rsid w:val="0026408E"/>
    <w:rsid w:val="00264888"/>
    <w:rsid w:val="00264B15"/>
    <w:rsid w:val="0026535F"/>
    <w:rsid w:val="00265C31"/>
    <w:rsid w:val="0026753C"/>
    <w:rsid w:val="00267734"/>
    <w:rsid w:val="0027179A"/>
    <w:rsid w:val="002736E9"/>
    <w:rsid w:val="00273A2F"/>
    <w:rsid w:val="0027420D"/>
    <w:rsid w:val="00274871"/>
    <w:rsid w:val="00275586"/>
    <w:rsid w:val="002766C6"/>
    <w:rsid w:val="00277EE2"/>
    <w:rsid w:val="00280173"/>
    <w:rsid w:val="0028107A"/>
    <w:rsid w:val="002817C8"/>
    <w:rsid w:val="00282986"/>
    <w:rsid w:val="00282C82"/>
    <w:rsid w:val="00284A74"/>
    <w:rsid w:val="0028598F"/>
    <w:rsid w:val="00285EFB"/>
    <w:rsid w:val="0028632C"/>
    <w:rsid w:val="002864B7"/>
    <w:rsid w:val="00287276"/>
    <w:rsid w:val="002872A0"/>
    <w:rsid w:val="0028743D"/>
    <w:rsid w:val="002878B7"/>
    <w:rsid w:val="00287B3F"/>
    <w:rsid w:val="00287BEF"/>
    <w:rsid w:val="0029092A"/>
    <w:rsid w:val="002935F0"/>
    <w:rsid w:val="00293D8A"/>
    <w:rsid w:val="00295590"/>
    <w:rsid w:val="002964D0"/>
    <w:rsid w:val="002969A7"/>
    <w:rsid w:val="00296B9D"/>
    <w:rsid w:val="00297EBA"/>
    <w:rsid w:val="00297F81"/>
    <w:rsid w:val="002A179C"/>
    <w:rsid w:val="002A1ACA"/>
    <w:rsid w:val="002A282D"/>
    <w:rsid w:val="002A3159"/>
    <w:rsid w:val="002A33C2"/>
    <w:rsid w:val="002A3CA8"/>
    <w:rsid w:val="002A42B3"/>
    <w:rsid w:val="002A4AD6"/>
    <w:rsid w:val="002A4CF3"/>
    <w:rsid w:val="002A7595"/>
    <w:rsid w:val="002B084C"/>
    <w:rsid w:val="002B0A39"/>
    <w:rsid w:val="002B101E"/>
    <w:rsid w:val="002B1874"/>
    <w:rsid w:val="002B3F8F"/>
    <w:rsid w:val="002B5960"/>
    <w:rsid w:val="002B6EB8"/>
    <w:rsid w:val="002B7B9C"/>
    <w:rsid w:val="002C0FE8"/>
    <w:rsid w:val="002C2C45"/>
    <w:rsid w:val="002C3A19"/>
    <w:rsid w:val="002C3C06"/>
    <w:rsid w:val="002C458D"/>
    <w:rsid w:val="002C5C7C"/>
    <w:rsid w:val="002C6C0C"/>
    <w:rsid w:val="002D0FC2"/>
    <w:rsid w:val="002D2599"/>
    <w:rsid w:val="002D45F6"/>
    <w:rsid w:val="002D567B"/>
    <w:rsid w:val="002D6118"/>
    <w:rsid w:val="002D7F76"/>
    <w:rsid w:val="002E0AC0"/>
    <w:rsid w:val="002E0FC0"/>
    <w:rsid w:val="002E176A"/>
    <w:rsid w:val="002E2318"/>
    <w:rsid w:val="002E29C3"/>
    <w:rsid w:val="002E2EF1"/>
    <w:rsid w:val="002E2FBE"/>
    <w:rsid w:val="002E4AD9"/>
    <w:rsid w:val="002E5D99"/>
    <w:rsid w:val="002E752F"/>
    <w:rsid w:val="002E7BB3"/>
    <w:rsid w:val="002E7C61"/>
    <w:rsid w:val="002F06CE"/>
    <w:rsid w:val="002F0719"/>
    <w:rsid w:val="002F0A5E"/>
    <w:rsid w:val="002F0E9F"/>
    <w:rsid w:val="002F2521"/>
    <w:rsid w:val="002F2604"/>
    <w:rsid w:val="002F47BA"/>
    <w:rsid w:val="002F608C"/>
    <w:rsid w:val="002F6FE9"/>
    <w:rsid w:val="00301648"/>
    <w:rsid w:val="00301D6E"/>
    <w:rsid w:val="003028D9"/>
    <w:rsid w:val="003036B1"/>
    <w:rsid w:val="00303B31"/>
    <w:rsid w:val="003066BD"/>
    <w:rsid w:val="00307992"/>
    <w:rsid w:val="00310936"/>
    <w:rsid w:val="00310E53"/>
    <w:rsid w:val="003110FB"/>
    <w:rsid w:val="0031146E"/>
    <w:rsid w:val="003114C6"/>
    <w:rsid w:val="003119A3"/>
    <w:rsid w:val="00313142"/>
    <w:rsid w:val="00316096"/>
    <w:rsid w:val="00316933"/>
    <w:rsid w:val="0032091E"/>
    <w:rsid w:val="003231F8"/>
    <w:rsid w:val="00323454"/>
    <w:rsid w:val="003237A5"/>
    <w:rsid w:val="00326FAB"/>
    <w:rsid w:val="00327EBC"/>
    <w:rsid w:val="0033002D"/>
    <w:rsid w:val="00330DEE"/>
    <w:rsid w:val="00330E8C"/>
    <w:rsid w:val="0033121E"/>
    <w:rsid w:val="0033181F"/>
    <w:rsid w:val="00333C26"/>
    <w:rsid w:val="0033404F"/>
    <w:rsid w:val="003360E9"/>
    <w:rsid w:val="0033636A"/>
    <w:rsid w:val="003366B8"/>
    <w:rsid w:val="00337133"/>
    <w:rsid w:val="003374F5"/>
    <w:rsid w:val="00337D58"/>
    <w:rsid w:val="00340727"/>
    <w:rsid w:val="00342321"/>
    <w:rsid w:val="0034242C"/>
    <w:rsid w:val="00342AFE"/>
    <w:rsid w:val="00343453"/>
    <w:rsid w:val="00343492"/>
    <w:rsid w:val="003439CC"/>
    <w:rsid w:val="0034481C"/>
    <w:rsid w:val="003449FB"/>
    <w:rsid w:val="00344F1A"/>
    <w:rsid w:val="00346DAF"/>
    <w:rsid w:val="003472FC"/>
    <w:rsid w:val="00351EEA"/>
    <w:rsid w:val="00351EF6"/>
    <w:rsid w:val="00352CB6"/>
    <w:rsid w:val="00354310"/>
    <w:rsid w:val="00355A87"/>
    <w:rsid w:val="00355B62"/>
    <w:rsid w:val="0035690D"/>
    <w:rsid w:val="00362B79"/>
    <w:rsid w:val="003630A9"/>
    <w:rsid w:val="003633FB"/>
    <w:rsid w:val="003636DA"/>
    <w:rsid w:val="00365EF3"/>
    <w:rsid w:val="00367367"/>
    <w:rsid w:val="0037102C"/>
    <w:rsid w:val="00371078"/>
    <w:rsid w:val="00371EAD"/>
    <w:rsid w:val="00372694"/>
    <w:rsid w:val="00372B71"/>
    <w:rsid w:val="0037305E"/>
    <w:rsid w:val="00373A9B"/>
    <w:rsid w:val="00373E17"/>
    <w:rsid w:val="00373E80"/>
    <w:rsid w:val="003747BF"/>
    <w:rsid w:val="0037697F"/>
    <w:rsid w:val="00377076"/>
    <w:rsid w:val="00377C24"/>
    <w:rsid w:val="00380C1F"/>
    <w:rsid w:val="00381DFC"/>
    <w:rsid w:val="003846CC"/>
    <w:rsid w:val="003866E7"/>
    <w:rsid w:val="003911DF"/>
    <w:rsid w:val="00391A41"/>
    <w:rsid w:val="00391DDE"/>
    <w:rsid w:val="003929C9"/>
    <w:rsid w:val="00393424"/>
    <w:rsid w:val="0039373A"/>
    <w:rsid w:val="003937AF"/>
    <w:rsid w:val="003A0287"/>
    <w:rsid w:val="003A1092"/>
    <w:rsid w:val="003A10A7"/>
    <w:rsid w:val="003A3766"/>
    <w:rsid w:val="003A4617"/>
    <w:rsid w:val="003B1AB2"/>
    <w:rsid w:val="003B1D2A"/>
    <w:rsid w:val="003B3F67"/>
    <w:rsid w:val="003B47F9"/>
    <w:rsid w:val="003B4F1B"/>
    <w:rsid w:val="003B7353"/>
    <w:rsid w:val="003B761D"/>
    <w:rsid w:val="003C2F80"/>
    <w:rsid w:val="003C307D"/>
    <w:rsid w:val="003D06D8"/>
    <w:rsid w:val="003D4E0E"/>
    <w:rsid w:val="003D5CFB"/>
    <w:rsid w:val="003D6B5E"/>
    <w:rsid w:val="003D6C95"/>
    <w:rsid w:val="003D7CBC"/>
    <w:rsid w:val="003E0241"/>
    <w:rsid w:val="003E0526"/>
    <w:rsid w:val="003E2A4C"/>
    <w:rsid w:val="003E2DA5"/>
    <w:rsid w:val="003E370C"/>
    <w:rsid w:val="003E559A"/>
    <w:rsid w:val="003E657B"/>
    <w:rsid w:val="003E7159"/>
    <w:rsid w:val="003E79DE"/>
    <w:rsid w:val="003F1503"/>
    <w:rsid w:val="003F1DDD"/>
    <w:rsid w:val="003F2FB6"/>
    <w:rsid w:val="003F3652"/>
    <w:rsid w:val="003F3B6A"/>
    <w:rsid w:val="003F3E66"/>
    <w:rsid w:val="003F46D8"/>
    <w:rsid w:val="003F779B"/>
    <w:rsid w:val="003F7895"/>
    <w:rsid w:val="00400152"/>
    <w:rsid w:val="00402144"/>
    <w:rsid w:val="00402ED5"/>
    <w:rsid w:val="00404748"/>
    <w:rsid w:val="00405968"/>
    <w:rsid w:val="00405D1B"/>
    <w:rsid w:val="004063D1"/>
    <w:rsid w:val="00406AAB"/>
    <w:rsid w:val="00407053"/>
    <w:rsid w:val="00407591"/>
    <w:rsid w:val="00411644"/>
    <w:rsid w:val="00411ECA"/>
    <w:rsid w:val="0041222E"/>
    <w:rsid w:val="004139EB"/>
    <w:rsid w:val="00415C56"/>
    <w:rsid w:val="00417088"/>
    <w:rsid w:val="00421411"/>
    <w:rsid w:val="00422D68"/>
    <w:rsid w:val="004230B8"/>
    <w:rsid w:val="00423B3F"/>
    <w:rsid w:val="004249A6"/>
    <w:rsid w:val="00424B13"/>
    <w:rsid w:val="004266A0"/>
    <w:rsid w:val="00426858"/>
    <w:rsid w:val="004304AA"/>
    <w:rsid w:val="00430C70"/>
    <w:rsid w:val="0043117C"/>
    <w:rsid w:val="00431381"/>
    <w:rsid w:val="00431666"/>
    <w:rsid w:val="00431829"/>
    <w:rsid w:val="00432104"/>
    <w:rsid w:val="00432B1F"/>
    <w:rsid w:val="00432E7A"/>
    <w:rsid w:val="004355F1"/>
    <w:rsid w:val="0043606D"/>
    <w:rsid w:val="00440345"/>
    <w:rsid w:val="00443205"/>
    <w:rsid w:val="0044472C"/>
    <w:rsid w:val="004455EB"/>
    <w:rsid w:val="00446565"/>
    <w:rsid w:val="00450B9F"/>
    <w:rsid w:val="00452F96"/>
    <w:rsid w:val="00453B00"/>
    <w:rsid w:val="00454142"/>
    <w:rsid w:val="0045427B"/>
    <w:rsid w:val="0045534E"/>
    <w:rsid w:val="0045694B"/>
    <w:rsid w:val="00456D3E"/>
    <w:rsid w:val="004574EB"/>
    <w:rsid w:val="00457CD4"/>
    <w:rsid w:val="004600CF"/>
    <w:rsid w:val="00460803"/>
    <w:rsid w:val="00461408"/>
    <w:rsid w:val="00461C4C"/>
    <w:rsid w:val="00462DBD"/>
    <w:rsid w:val="00465521"/>
    <w:rsid w:val="00466AC2"/>
    <w:rsid w:val="00466C97"/>
    <w:rsid w:val="00467F17"/>
    <w:rsid w:val="00473C34"/>
    <w:rsid w:val="00481822"/>
    <w:rsid w:val="004821B7"/>
    <w:rsid w:val="00482B5D"/>
    <w:rsid w:val="00482FA4"/>
    <w:rsid w:val="00483C9C"/>
    <w:rsid w:val="00486CD5"/>
    <w:rsid w:val="004872EB"/>
    <w:rsid w:val="0049046C"/>
    <w:rsid w:val="00490CF4"/>
    <w:rsid w:val="00491120"/>
    <w:rsid w:val="00491397"/>
    <w:rsid w:val="00492287"/>
    <w:rsid w:val="00492FF8"/>
    <w:rsid w:val="00493DBB"/>
    <w:rsid w:val="00496C20"/>
    <w:rsid w:val="004974AB"/>
    <w:rsid w:val="004A00FE"/>
    <w:rsid w:val="004A0156"/>
    <w:rsid w:val="004A0813"/>
    <w:rsid w:val="004A0B1A"/>
    <w:rsid w:val="004A0B26"/>
    <w:rsid w:val="004A0BBC"/>
    <w:rsid w:val="004A2341"/>
    <w:rsid w:val="004A290E"/>
    <w:rsid w:val="004A4144"/>
    <w:rsid w:val="004A5A7B"/>
    <w:rsid w:val="004A6206"/>
    <w:rsid w:val="004A656C"/>
    <w:rsid w:val="004B05B5"/>
    <w:rsid w:val="004B12D9"/>
    <w:rsid w:val="004B2918"/>
    <w:rsid w:val="004B515D"/>
    <w:rsid w:val="004B646C"/>
    <w:rsid w:val="004C02DF"/>
    <w:rsid w:val="004C0C8E"/>
    <w:rsid w:val="004C1C6E"/>
    <w:rsid w:val="004C4E0E"/>
    <w:rsid w:val="004C55B1"/>
    <w:rsid w:val="004C69B4"/>
    <w:rsid w:val="004C7131"/>
    <w:rsid w:val="004D0540"/>
    <w:rsid w:val="004D129C"/>
    <w:rsid w:val="004D1B63"/>
    <w:rsid w:val="004D3906"/>
    <w:rsid w:val="004D4D2A"/>
    <w:rsid w:val="004D659D"/>
    <w:rsid w:val="004D7360"/>
    <w:rsid w:val="004E3F23"/>
    <w:rsid w:val="004E6D36"/>
    <w:rsid w:val="004E752F"/>
    <w:rsid w:val="004F20D0"/>
    <w:rsid w:val="004F2D4D"/>
    <w:rsid w:val="004F34C2"/>
    <w:rsid w:val="004F4D58"/>
    <w:rsid w:val="004F5A60"/>
    <w:rsid w:val="00503330"/>
    <w:rsid w:val="00504C11"/>
    <w:rsid w:val="005051CD"/>
    <w:rsid w:val="0050793D"/>
    <w:rsid w:val="00507DCA"/>
    <w:rsid w:val="0051018D"/>
    <w:rsid w:val="005106F4"/>
    <w:rsid w:val="00512B4B"/>
    <w:rsid w:val="005140DE"/>
    <w:rsid w:val="0051523F"/>
    <w:rsid w:val="00515DF2"/>
    <w:rsid w:val="00515F68"/>
    <w:rsid w:val="005177D9"/>
    <w:rsid w:val="00517AA1"/>
    <w:rsid w:val="00521984"/>
    <w:rsid w:val="00521B2E"/>
    <w:rsid w:val="00523325"/>
    <w:rsid w:val="005236E8"/>
    <w:rsid w:val="00523EAC"/>
    <w:rsid w:val="00524FAB"/>
    <w:rsid w:val="005256A8"/>
    <w:rsid w:val="005267D7"/>
    <w:rsid w:val="00526CA3"/>
    <w:rsid w:val="00527A79"/>
    <w:rsid w:val="00527E44"/>
    <w:rsid w:val="00530901"/>
    <w:rsid w:val="00530C60"/>
    <w:rsid w:val="00530DDA"/>
    <w:rsid w:val="00530E55"/>
    <w:rsid w:val="0053110F"/>
    <w:rsid w:val="005316F0"/>
    <w:rsid w:val="0053290E"/>
    <w:rsid w:val="005333D0"/>
    <w:rsid w:val="00533FAB"/>
    <w:rsid w:val="00534946"/>
    <w:rsid w:val="00536F59"/>
    <w:rsid w:val="0054004D"/>
    <w:rsid w:val="00540EBF"/>
    <w:rsid w:val="005417C1"/>
    <w:rsid w:val="005417D0"/>
    <w:rsid w:val="00541E7E"/>
    <w:rsid w:val="005450C1"/>
    <w:rsid w:val="005454DA"/>
    <w:rsid w:val="00546C82"/>
    <w:rsid w:val="0054718B"/>
    <w:rsid w:val="0054723B"/>
    <w:rsid w:val="005525F5"/>
    <w:rsid w:val="005539AA"/>
    <w:rsid w:val="00553CE9"/>
    <w:rsid w:val="00553E6B"/>
    <w:rsid w:val="00555137"/>
    <w:rsid w:val="00555427"/>
    <w:rsid w:val="00555FCA"/>
    <w:rsid w:val="00556F51"/>
    <w:rsid w:val="00560D19"/>
    <w:rsid w:val="005619DA"/>
    <w:rsid w:val="005621A7"/>
    <w:rsid w:val="005635FF"/>
    <w:rsid w:val="005640A5"/>
    <w:rsid w:val="00564584"/>
    <w:rsid w:val="00564EDB"/>
    <w:rsid w:val="00566AF1"/>
    <w:rsid w:val="00566F9A"/>
    <w:rsid w:val="00573363"/>
    <w:rsid w:val="00573C15"/>
    <w:rsid w:val="0057459A"/>
    <w:rsid w:val="005766B0"/>
    <w:rsid w:val="00576D6D"/>
    <w:rsid w:val="00581426"/>
    <w:rsid w:val="005819A8"/>
    <w:rsid w:val="00581A95"/>
    <w:rsid w:val="00583266"/>
    <w:rsid w:val="00583E50"/>
    <w:rsid w:val="0058438D"/>
    <w:rsid w:val="005844C6"/>
    <w:rsid w:val="0058469A"/>
    <w:rsid w:val="005869FB"/>
    <w:rsid w:val="00586AA1"/>
    <w:rsid w:val="00590370"/>
    <w:rsid w:val="005916D7"/>
    <w:rsid w:val="00592A44"/>
    <w:rsid w:val="005975AC"/>
    <w:rsid w:val="005A0EEA"/>
    <w:rsid w:val="005A15CD"/>
    <w:rsid w:val="005A16C1"/>
    <w:rsid w:val="005A3335"/>
    <w:rsid w:val="005A4BD8"/>
    <w:rsid w:val="005A52AD"/>
    <w:rsid w:val="005A69A2"/>
    <w:rsid w:val="005A74C7"/>
    <w:rsid w:val="005B038B"/>
    <w:rsid w:val="005B16C5"/>
    <w:rsid w:val="005B19A3"/>
    <w:rsid w:val="005B2D34"/>
    <w:rsid w:val="005B3146"/>
    <w:rsid w:val="005B443E"/>
    <w:rsid w:val="005B67B4"/>
    <w:rsid w:val="005C0283"/>
    <w:rsid w:val="005C1B7D"/>
    <w:rsid w:val="005C2ECF"/>
    <w:rsid w:val="005C3255"/>
    <w:rsid w:val="005C3707"/>
    <w:rsid w:val="005C3EFA"/>
    <w:rsid w:val="005C62ED"/>
    <w:rsid w:val="005D1A9D"/>
    <w:rsid w:val="005D2F2A"/>
    <w:rsid w:val="005D3635"/>
    <w:rsid w:val="005D57DF"/>
    <w:rsid w:val="005E0609"/>
    <w:rsid w:val="005E0A9B"/>
    <w:rsid w:val="005E3A24"/>
    <w:rsid w:val="005E479D"/>
    <w:rsid w:val="005E5658"/>
    <w:rsid w:val="005E6FA1"/>
    <w:rsid w:val="005E703F"/>
    <w:rsid w:val="005F0637"/>
    <w:rsid w:val="005F1BE8"/>
    <w:rsid w:val="005F2DC1"/>
    <w:rsid w:val="005F3D74"/>
    <w:rsid w:val="005F5E9E"/>
    <w:rsid w:val="005F65A7"/>
    <w:rsid w:val="005F7686"/>
    <w:rsid w:val="0060040F"/>
    <w:rsid w:val="00601BE1"/>
    <w:rsid w:val="0060263B"/>
    <w:rsid w:val="00603288"/>
    <w:rsid w:val="00603309"/>
    <w:rsid w:val="006064A8"/>
    <w:rsid w:val="00606A6A"/>
    <w:rsid w:val="00606CAB"/>
    <w:rsid w:val="00607F6E"/>
    <w:rsid w:val="006102BD"/>
    <w:rsid w:val="006103B7"/>
    <w:rsid w:val="00610A65"/>
    <w:rsid w:val="00610A84"/>
    <w:rsid w:val="006115C0"/>
    <w:rsid w:val="00612EA9"/>
    <w:rsid w:val="00612F37"/>
    <w:rsid w:val="00616AFD"/>
    <w:rsid w:val="00617064"/>
    <w:rsid w:val="00617251"/>
    <w:rsid w:val="00620ED1"/>
    <w:rsid w:val="00622403"/>
    <w:rsid w:val="00622D8D"/>
    <w:rsid w:val="006245F4"/>
    <w:rsid w:val="00624A7D"/>
    <w:rsid w:val="00624FA4"/>
    <w:rsid w:val="0062541E"/>
    <w:rsid w:val="006265BB"/>
    <w:rsid w:val="00626B4C"/>
    <w:rsid w:val="0062716A"/>
    <w:rsid w:val="006317C3"/>
    <w:rsid w:val="0063300F"/>
    <w:rsid w:val="006330A8"/>
    <w:rsid w:val="00635C36"/>
    <w:rsid w:val="0063613B"/>
    <w:rsid w:val="00636E74"/>
    <w:rsid w:val="006376B7"/>
    <w:rsid w:val="00640890"/>
    <w:rsid w:val="00642E5E"/>
    <w:rsid w:val="00644ADC"/>
    <w:rsid w:val="00644C7A"/>
    <w:rsid w:val="00646358"/>
    <w:rsid w:val="00647610"/>
    <w:rsid w:val="00651CC1"/>
    <w:rsid w:val="0065378F"/>
    <w:rsid w:val="00653A79"/>
    <w:rsid w:val="00657209"/>
    <w:rsid w:val="00657347"/>
    <w:rsid w:val="006613DE"/>
    <w:rsid w:val="00662C14"/>
    <w:rsid w:val="0066300C"/>
    <w:rsid w:val="006630AE"/>
    <w:rsid w:val="00664D0E"/>
    <w:rsid w:val="00664E30"/>
    <w:rsid w:val="006679CF"/>
    <w:rsid w:val="00671D41"/>
    <w:rsid w:val="006734E7"/>
    <w:rsid w:val="00673859"/>
    <w:rsid w:val="0067509B"/>
    <w:rsid w:val="00676E95"/>
    <w:rsid w:val="006773BB"/>
    <w:rsid w:val="00680A5B"/>
    <w:rsid w:val="006836F3"/>
    <w:rsid w:val="00683AA1"/>
    <w:rsid w:val="006863FF"/>
    <w:rsid w:val="0068760E"/>
    <w:rsid w:val="00687A01"/>
    <w:rsid w:val="00687DB4"/>
    <w:rsid w:val="00687F75"/>
    <w:rsid w:val="006917EA"/>
    <w:rsid w:val="006942E3"/>
    <w:rsid w:val="00694FF3"/>
    <w:rsid w:val="006968D5"/>
    <w:rsid w:val="0069748A"/>
    <w:rsid w:val="006978EE"/>
    <w:rsid w:val="0069791F"/>
    <w:rsid w:val="006A160C"/>
    <w:rsid w:val="006A20B8"/>
    <w:rsid w:val="006A3025"/>
    <w:rsid w:val="006A4877"/>
    <w:rsid w:val="006A4961"/>
    <w:rsid w:val="006A5C27"/>
    <w:rsid w:val="006B0FFD"/>
    <w:rsid w:val="006B7549"/>
    <w:rsid w:val="006C0F84"/>
    <w:rsid w:val="006C0FEE"/>
    <w:rsid w:val="006C2222"/>
    <w:rsid w:val="006C27E6"/>
    <w:rsid w:val="006C5847"/>
    <w:rsid w:val="006D1793"/>
    <w:rsid w:val="006D17CE"/>
    <w:rsid w:val="006D20FF"/>
    <w:rsid w:val="006D3C19"/>
    <w:rsid w:val="006D3CB6"/>
    <w:rsid w:val="006D53CE"/>
    <w:rsid w:val="006D7C56"/>
    <w:rsid w:val="006D7CB0"/>
    <w:rsid w:val="006E0689"/>
    <w:rsid w:val="006E0702"/>
    <w:rsid w:val="006E0829"/>
    <w:rsid w:val="006E09D1"/>
    <w:rsid w:val="006E0A07"/>
    <w:rsid w:val="006E2B18"/>
    <w:rsid w:val="006E39BF"/>
    <w:rsid w:val="006E61AD"/>
    <w:rsid w:val="006F05CC"/>
    <w:rsid w:val="006F3FC1"/>
    <w:rsid w:val="006F5717"/>
    <w:rsid w:val="006F59C1"/>
    <w:rsid w:val="006F6BAF"/>
    <w:rsid w:val="006F78E5"/>
    <w:rsid w:val="00704B36"/>
    <w:rsid w:val="00705FFB"/>
    <w:rsid w:val="0070655C"/>
    <w:rsid w:val="0070717E"/>
    <w:rsid w:val="007071EB"/>
    <w:rsid w:val="00710395"/>
    <w:rsid w:val="00711147"/>
    <w:rsid w:val="0071190F"/>
    <w:rsid w:val="007128C4"/>
    <w:rsid w:val="00713776"/>
    <w:rsid w:val="00713DEE"/>
    <w:rsid w:val="007142AD"/>
    <w:rsid w:val="00714A19"/>
    <w:rsid w:val="00714B47"/>
    <w:rsid w:val="00714ECC"/>
    <w:rsid w:val="00715E63"/>
    <w:rsid w:val="0072125D"/>
    <w:rsid w:val="007214D5"/>
    <w:rsid w:val="00722D0E"/>
    <w:rsid w:val="00722F0B"/>
    <w:rsid w:val="00724A61"/>
    <w:rsid w:val="00725DDF"/>
    <w:rsid w:val="007313F9"/>
    <w:rsid w:val="007373FB"/>
    <w:rsid w:val="007376A3"/>
    <w:rsid w:val="0074071B"/>
    <w:rsid w:val="00740801"/>
    <w:rsid w:val="00740ED2"/>
    <w:rsid w:val="007417E2"/>
    <w:rsid w:val="00741FC8"/>
    <w:rsid w:val="00744121"/>
    <w:rsid w:val="007442C6"/>
    <w:rsid w:val="00744AC4"/>
    <w:rsid w:val="00746674"/>
    <w:rsid w:val="00746D3D"/>
    <w:rsid w:val="00746D82"/>
    <w:rsid w:val="00752B1D"/>
    <w:rsid w:val="0075327C"/>
    <w:rsid w:val="00753469"/>
    <w:rsid w:val="00753D9D"/>
    <w:rsid w:val="0075695E"/>
    <w:rsid w:val="0075732E"/>
    <w:rsid w:val="00757D2D"/>
    <w:rsid w:val="007601AB"/>
    <w:rsid w:val="0076058D"/>
    <w:rsid w:val="007610C3"/>
    <w:rsid w:val="007631C3"/>
    <w:rsid w:val="00763D29"/>
    <w:rsid w:val="0076465D"/>
    <w:rsid w:val="007653D7"/>
    <w:rsid w:val="0076553B"/>
    <w:rsid w:val="007665CF"/>
    <w:rsid w:val="00767A76"/>
    <w:rsid w:val="00770255"/>
    <w:rsid w:val="007702C8"/>
    <w:rsid w:val="007712D6"/>
    <w:rsid w:val="00771779"/>
    <w:rsid w:val="00772B8D"/>
    <w:rsid w:val="0077391B"/>
    <w:rsid w:val="00776264"/>
    <w:rsid w:val="0078006C"/>
    <w:rsid w:val="00781768"/>
    <w:rsid w:val="00781E3B"/>
    <w:rsid w:val="0078204B"/>
    <w:rsid w:val="00783474"/>
    <w:rsid w:val="0078366C"/>
    <w:rsid w:val="0078415D"/>
    <w:rsid w:val="00784919"/>
    <w:rsid w:val="00784C05"/>
    <w:rsid w:val="00785AB3"/>
    <w:rsid w:val="00787401"/>
    <w:rsid w:val="007909E8"/>
    <w:rsid w:val="00791001"/>
    <w:rsid w:val="007929F2"/>
    <w:rsid w:val="00792DAA"/>
    <w:rsid w:val="007950B1"/>
    <w:rsid w:val="007956B3"/>
    <w:rsid w:val="00795B25"/>
    <w:rsid w:val="0079601D"/>
    <w:rsid w:val="00796B27"/>
    <w:rsid w:val="0079783F"/>
    <w:rsid w:val="007A066B"/>
    <w:rsid w:val="007A14AD"/>
    <w:rsid w:val="007A2A37"/>
    <w:rsid w:val="007B0A33"/>
    <w:rsid w:val="007B25FE"/>
    <w:rsid w:val="007B28F4"/>
    <w:rsid w:val="007B2938"/>
    <w:rsid w:val="007B32DA"/>
    <w:rsid w:val="007B3F45"/>
    <w:rsid w:val="007B4601"/>
    <w:rsid w:val="007B5A00"/>
    <w:rsid w:val="007B68EF"/>
    <w:rsid w:val="007B6B72"/>
    <w:rsid w:val="007B6DE6"/>
    <w:rsid w:val="007B7D9D"/>
    <w:rsid w:val="007C08EA"/>
    <w:rsid w:val="007C2BD8"/>
    <w:rsid w:val="007C3B68"/>
    <w:rsid w:val="007C5288"/>
    <w:rsid w:val="007D145C"/>
    <w:rsid w:val="007D2589"/>
    <w:rsid w:val="007D35AD"/>
    <w:rsid w:val="007D5814"/>
    <w:rsid w:val="007D6A73"/>
    <w:rsid w:val="007D7DDA"/>
    <w:rsid w:val="007E0B03"/>
    <w:rsid w:val="007E14C6"/>
    <w:rsid w:val="007E2D6E"/>
    <w:rsid w:val="007E3403"/>
    <w:rsid w:val="007E3871"/>
    <w:rsid w:val="007E4109"/>
    <w:rsid w:val="007E5E62"/>
    <w:rsid w:val="007E69C2"/>
    <w:rsid w:val="007F1688"/>
    <w:rsid w:val="007F22BA"/>
    <w:rsid w:val="007F22E6"/>
    <w:rsid w:val="007F270A"/>
    <w:rsid w:val="007F2ED7"/>
    <w:rsid w:val="007F3B73"/>
    <w:rsid w:val="007F5186"/>
    <w:rsid w:val="007F61E3"/>
    <w:rsid w:val="007F7480"/>
    <w:rsid w:val="0080197A"/>
    <w:rsid w:val="00802288"/>
    <w:rsid w:val="008028C3"/>
    <w:rsid w:val="008044A7"/>
    <w:rsid w:val="00804A51"/>
    <w:rsid w:val="00804FA6"/>
    <w:rsid w:val="0080702E"/>
    <w:rsid w:val="00811173"/>
    <w:rsid w:val="00811992"/>
    <w:rsid w:val="0081235E"/>
    <w:rsid w:val="00812976"/>
    <w:rsid w:val="00813BFA"/>
    <w:rsid w:val="00816510"/>
    <w:rsid w:val="0081680D"/>
    <w:rsid w:val="00820826"/>
    <w:rsid w:val="008229F3"/>
    <w:rsid w:val="00824744"/>
    <w:rsid w:val="0082500A"/>
    <w:rsid w:val="00825B9C"/>
    <w:rsid w:val="00827E56"/>
    <w:rsid w:val="0083054E"/>
    <w:rsid w:val="00831B68"/>
    <w:rsid w:val="00832487"/>
    <w:rsid w:val="0083336E"/>
    <w:rsid w:val="0083349B"/>
    <w:rsid w:val="00835514"/>
    <w:rsid w:val="00836C42"/>
    <w:rsid w:val="00841F25"/>
    <w:rsid w:val="00842C2F"/>
    <w:rsid w:val="00843464"/>
    <w:rsid w:val="00843817"/>
    <w:rsid w:val="00843BCD"/>
    <w:rsid w:val="0084404D"/>
    <w:rsid w:val="008446C0"/>
    <w:rsid w:val="008461CA"/>
    <w:rsid w:val="00847D78"/>
    <w:rsid w:val="00847E84"/>
    <w:rsid w:val="008539C0"/>
    <w:rsid w:val="00853F9F"/>
    <w:rsid w:val="00854F44"/>
    <w:rsid w:val="00855105"/>
    <w:rsid w:val="00856CB1"/>
    <w:rsid w:val="00860128"/>
    <w:rsid w:val="0086144B"/>
    <w:rsid w:val="0086289C"/>
    <w:rsid w:val="00863672"/>
    <w:rsid w:val="008653C2"/>
    <w:rsid w:val="0086609D"/>
    <w:rsid w:val="00866431"/>
    <w:rsid w:val="00866445"/>
    <w:rsid w:val="0086721C"/>
    <w:rsid w:val="00872730"/>
    <w:rsid w:val="008728D9"/>
    <w:rsid w:val="00874123"/>
    <w:rsid w:val="008741AA"/>
    <w:rsid w:val="00874477"/>
    <w:rsid w:val="0087467A"/>
    <w:rsid w:val="00875CD1"/>
    <w:rsid w:val="00877784"/>
    <w:rsid w:val="00880DFE"/>
    <w:rsid w:val="008834D1"/>
    <w:rsid w:val="00884A40"/>
    <w:rsid w:val="00884AE5"/>
    <w:rsid w:val="0088556E"/>
    <w:rsid w:val="00885CBC"/>
    <w:rsid w:val="00886BEA"/>
    <w:rsid w:val="00887B32"/>
    <w:rsid w:val="00887B43"/>
    <w:rsid w:val="00887DCA"/>
    <w:rsid w:val="008906FF"/>
    <w:rsid w:val="008908BE"/>
    <w:rsid w:val="00890D94"/>
    <w:rsid w:val="00890FA1"/>
    <w:rsid w:val="008910E1"/>
    <w:rsid w:val="00891335"/>
    <w:rsid w:val="00891777"/>
    <w:rsid w:val="0089342E"/>
    <w:rsid w:val="00894E64"/>
    <w:rsid w:val="00897203"/>
    <w:rsid w:val="008972AE"/>
    <w:rsid w:val="008A0247"/>
    <w:rsid w:val="008A0CA2"/>
    <w:rsid w:val="008A36F0"/>
    <w:rsid w:val="008A37A5"/>
    <w:rsid w:val="008A3927"/>
    <w:rsid w:val="008A556A"/>
    <w:rsid w:val="008A5DBB"/>
    <w:rsid w:val="008A64CE"/>
    <w:rsid w:val="008B1233"/>
    <w:rsid w:val="008B149A"/>
    <w:rsid w:val="008B1E9C"/>
    <w:rsid w:val="008B26BC"/>
    <w:rsid w:val="008B29AF"/>
    <w:rsid w:val="008B423F"/>
    <w:rsid w:val="008B4D46"/>
    <w:rsid w:val="008B4E1C"/>
    <w:rsid w:val="008B56E6"/>
    <w:rsid w:val="008B6431"/>
    <w:rsid w:val="008C0108"/>
    <w:rsid w:val="008C1628"/>
    <w:rsid w:val="008C5E5D"/>
    <w:rsid w:val="008C7223"/>
    <w:rsid w:val="008C7550"/>
    <w:rsid w:val="008C782C"/>
    <w:rsid w:val="008D12B7"/>
    <w:rsid w:val="008D1432"/>
    <w:rsid w:val="008D35FC"/>
    <w:rsid w:val="008D4845"/>
    <w:rsid w:val="008D4D07"/>
    <w:rsid w:val="008D58F8"/>
    <w:rsid w:val="008D5A3A"/>
    <w:rsid w:val="008D62AE"/>
    <w:rsid w:val="008D730D"/>
    <w:rsid w:val="008D7883"/>
    <w:rsid w:val="008D7EAA"/>
    <w:rsid w:val="008E0918"/>
    <w:rsid w:val="008E0D9B"/>
    <w:rsid w:val="008E3144"/>
    <w:rsid w:val="008E5575"/>
    <w:rsid w:val="008E5FAC"/>
    <w:rsid w:val="008F068B"/>
    <w:rsid w:val="008F2882"/>
    <w:rsid w:val="008F34D9"/>
    <w:rsid w:val="008F3A9C"/>
    <w:rsid w:val="008F3F2D"/>
    <w:rsid w:val="008F4739"/>
    <w:rsid w:val="008F4BD4"/>
    <w:rsid w:val="008F5117"/>
    <w:rsid w:val="008F6BBA"/>
    <w:rsid w:val="009005A7"/>
    <w:rsid w:val="00902655"/>
    <w:rsid w:val="0090568D"/>
    <w:rsid w:val="00905C16"/>
    <w:rsid w:val="00907316"/>
    <w:rsid w:val="009074DB"/>
    <w:rsid w:val="009077DF"/>
    <w:rsid w:val="00911108"/>
    <w:rsid w:val="00911740"/>
    <w:rsid w:val="00911C37"/>
    <w:rsid w:val="0091273E"/>
    <w:rsid w:val="0091333A"/>
    <w:rsid w:val="00913434"/>
    <w:rsid w:val="009134C6"/>
    <w:rsid w:val="00916D86"/>
    <w:rsid w:val="009170B8"/>
    <w:rsid w:val="00920D0B"/>
    <w:rsid w:val="00921376"/>
    <w:rsid w:val="00921543"/>
    <w:rsid w:val="00922F59"/>
    <w:rsid w:val="009244A7"/>
    <w:rsid w:val="00933172"/>
    <w:rsid w:val="0093455F"/>
    <w:rsid w:val="0093469C"/>
    <w:rsid w:val="00934B3E"/>
    <w:rsid w:val="009363C3"/>
    <w:rsid w:val="009370D3"/>
    <w:rsid w:val="00937C0C"/>
    <w:rsid w:val="009413AE"/>
    <w:rsid w:val="00942222"/>
    <w:rsid w:val="00942816"/>
    <w:rsid w:val="00942CBC"/>
    <w:rsid w:val="00943216"/>
    <w:rsid w:val="00943A5B"/>
    <w:rsid w:val="00950138"/>
    <w:rsid w:val="00950E90"/>
    <w:rsid w:val="009529CA"/>
    <w:rsid w:val="009534B6"/>
    <w:rsid w:val="00953C99"/>
    <w:rsid w:val="00954F7B"/>
    <w:rsid w:val="00955F6D"/>
    <w:rsid w:val="00957DE7"/>
    <w:rsid w:val="00960BDA"/>
    <w:rsid w:val="0096253C"/>
    <w:rsid w:val="009633D8"/>
    <w:rsid w:val="009635B7"/>
    <w:rsid w:val="00963AAB"/>
    <w:rsid w:val="00964D08"/>
    <w:rsid w:val="009657C1"/>
    <w:rsid w:val="0096682A"/>
    <w:rsid w:val="00966F6D"/>
    <w:rsid w:val="009672B1"/>
    <w:rsid w:val="00970402"/>
    <w:rsid w:val="009720B1"/>
    <w:rsid w:val="00972759"/>
    <w:rsid w:val="00974066"/>
    <w:rsid w:val="00977526"/>
    <w:rsid w:val="00980383"/>
    <w:rsid w:val="009811B9"/>
    <w:rsid w:val="009819A0"/>
    <w:rsid w:val="00982600"/>
    <w:rsid w:val="009831C6"/>
    <w:rsid w:val="00983E9C"/>
    <w:rsid w:val="009844F2"/>
    <w:rsid w:val="00985838"/>
    <w:rsid w:val="00985CAD"/>
    <w:rsid w:val="00986A71"/>
    <w:rsid w:val="00990413"/>
    <w:rsid w:val="00990794"/>
    <w:rsid w:val="00991AB3"/>
    <w:rsid w:val="00991DBB"/>
    <w:rsid w:val="00991F47"/>
    <w:rsid w:val="00993514"/>
    <w:rsid w:val="00993979"/>
    <w:rsid w:val="00993A72"/>
    <w:rsid w:val="00994106"/>
    <w:rsid w:val="00994A1E"/>
    <w:rsid w:val="0099629F"/>
    <w:rsid w:val="009A0212"/>
    <w:rsid w:val="009A1739"/>
    <w:rsid w:val="009A3C20"/>
    <w:rsid w:val="009A42F3"/>
    <w:rsid w:val="009A5CDF"/>
    <w:rsid w:val="009A66B0"/>
    <w:rsid w:val="009A6EAC"/>
    <w:rsid w:val="009B011C"/>
    <w:rsid w:val="009B096E"/>
    <w:rsid w:val="009B1523"/>
    <w:rsid w:val="009B481E"/>
    <w:rsid w:val="009B55A0"/>
    <w:rsid w:val="009B598B"/>
    <w:rsid w:val="009B642C"/>
    <w:rsid w:val="009C027F"/>
    <w:rsid w:val="009C1805"/>
    <w:rsid w:val="009C25AF"/>
    <w:rsid w:val="009C3FE5"/>
    <w:rsid w:val="009C56BA"/>
    <w:rsid w:val="009C5767"/>
    <w:rsid w:val="009C5B69"/>
    <w:rsid w:val="009D2363"/>
    <w:rsid w:val="009D38E3"/>
    <w:rsid w:val="009D5DFE"/>
    <w:rsid w:val="009D5E48"/>
    <w:rsid w:val="009D6201"/>
    <w:rsid w:val="009D6D24"/>
    <w:rsid w:val="009D72B1"/>
    <w:rsid w:val="009D7477"/>
    <w:rsid w:val="009E276A"/>
    <w:rsid w:val="009E3037"/>
    <w:rsid w:val="009E37E4"/>
    <w:rsid w:val="009E41BA"/>
    <w:rsid w:val="009E4966"/>
    <w:rsid w:val="009E66D5"/>
    <w:rsid w:val="009E7EE6"/>
    <w:rsid w:val="009F202B"/>
    <w:rsid w:val="009F34FF"/>
    <w:rsid w:val="009F3B8D"/>
    <w:rsid w:val="009F703C"/>
    <w:rsid w:val="009F7598"/>
    <w:rsid w:val="009F7AB6"/>
    <w:rsid w:val="00A01AA1"/>
    <w:rsid w:val="00A01E64"/>
    <w:rsid w:val="00A02867"/>
    <w:rsid w:val="00A04539"/>
    <w:rsid w:val="00A06749"/>
    <w:rsid w:val="00A1027C"/>
    <w:rsid w:val="00A109C8"/>
    <w:rsid w:val="00A11407"/>
    <w:rsid w:val="00A11C75"/>
    <w:rsid w:val="00A136B6"/>
    <w:rsid w:val="00A145F0"/>
    <w:rsid w:val="00A14D41"/>
    <w:rsid w:val="00A15150"/>
    <w:rsid w:val="00A1601B"/>
    <w:rsid w:val="00A17AB6"/>
    <w:rsid w:val="00A20426"/>
    <w:rsid w:val="00A216F9"/>
    <w:rsid w:val="00A22CD5"/>
    <w:rsid w:val="00A27088"/>
    <w:rsid w:val="00A27954"/>
    <w:rsid w:val="00A279B7"/>
    <w:rsid w:val="00A32B15"/>
    <w:rsid w:val="00A32E2A"/>
    <w:rsid w:val="00A33C10"/>
    <w:rsid w:val="00A34456"/>
    <w:rsid w:val="00A34B67"/>
    <w:rsid w:val="00A34C92"/>
    <w:rsid w:val="00A356E8"/>
    <w:rsid w:val="00A357F5"/>
    <w:rsid w:val="00A36B88"/>
    <w:rsid w:val="00A372D3"/>
    <w:rsid w:val="00A37CCE"/>
    <w:rsid w:val="00A37E19"/>
    <w:rsid w:val="00A37FF2"/>
    <w:rsid w:val="00A40C50"/>
    <w:rsid w:val="00A40CB6"/>
    <w:rsid w:val="00A43A0C"/>
    <w:rsid w:val="00A44A09"/>
    <w:rsid w:val="00A477E0"/>
    <w:rsid w:val="00A47A39"/>
    <w:rsid w:val="00A50281"/>
    <w:rsid w:val="00A525EA"/>
    <w:rsid w:val="00A547B7"/>
    <w:rsid w:val="00A55DCB"/>
    <w:rsid w:val="00A56ACC"/>
    <w:rsid w:val="00A57316"/>
    <w:rsid w:val="00A5747C"/>
    <w:rsid w:val="00A5748B"/>
    <w:rsid w:val="00A579CC"/>
    <w:rsid w:val="00A60479"/>
    <w:rsid w:val="00A63F9C"/>
    <w:rsid w:val="00A65475"/>
    <w:rsid w:val="00A65810"/>
    <w:rsid w:val="00A66C4C"/>
    <w:rsid w:val="00A674F4"/>
    <w:rsid w:val="00A67842"/>
    <w:rsid w:val="00A711CD"/>
    <w:rsid w:val="00A71CED"/>
    <w:rsid w:val="00A72845"/>
    <w:rsid w:val="00A72B6B"/>
    <w:rsid w:val="00A737E5"/>
    <w:rsid w:val="00A75BE0"/>
    <w:rsid w:val="00A76AF4"/>
    <w:rsid w:val="00A82509"/>
    <w:rsid w:val="00A82671"/>
    <w:rsid w:val="00A8581E"/>
    <w:rsid w:val="00A85CDC"/>
    <w:rsid w:val="00A86D11"/>
    <w:rsid w:val="00A92393"/>
    <w:rsid w:val="00A933CF"/>
    <w:rsid w:val="00A93E53"/>
    <w:rsid w:val="00A9496D"/>
    <w:rsid w:val="00A96183"/>
    <w:rsid w:val="00A963D4"/>
    <w:rsid w:val="00AA0C78"/>
    <w:rsid w:val="00AA2179"/>
    <w:rsid w:val="00AA2619"/>
    <w:rsid w:val="00AA2B9F"/>
    <w:rsid w:val="00AA2BA9"/>
    <w:rsid w:val="00AA418C"/>
    <w:rsid w:val="00AA45BE"/>
    <w:rsid w:val="00AA583D"/>
    <w:rsid w:val="00AA6926"/>
    <w:rsid w:val="00AA73E8"/>
    <w:rsid w:val="00AA78CB"/>
    <w:rsid w:val="00AB00F9"/>
    <w:rsid w:val="00AB02AB"/>
    <w:rsid w:val="00AB1CC4"/>
    <w:rsid w:val="00AB2BFB"/>
    <w:rsid w:val="00AB2C02"/>
    <w:rsid w:val="00AB4D5B"/>
    <w:rsid w:val="00AB6ABC"/>
    <w:rsid w:val="00AC0809"/>
    <w:rsid w:val="00AC1338"/>
    <w:rsid w:val="00AC171D"/>
    <w:rsid w:val="00AC1786"/>
    <w:rsid w:val="00AC2BE2"/>
    <w:rsid w:val="00AC2C62"/>
    <w:rsid w:val="00AC5155"/>
    <w:rsid w:val="00AC6782"/>
    <w:rsid w:val="00AC6F43"/>
    <w:rsid w:val="00AC7A3F"/>
    <w:rsid w:val="00AD0BCC"/>
    <w:rsid w:val="00AD1552"/>
    <w:rsid w:val="00AD18A1"/>
    <w:rsid w:val="00AD2812"/>
    <w:rsid w:val="00AD5280"/>
    <w:rsid w:val="00AD54FE"/>
    <w:rsid w:val="00AD657F"/>
    <w:rsid w:val="00AD770E"/>
    <w:rsid w:val="00AD7C3D"/>
    <w:rsid w:val="00AE02B6"/>
    <w:rsid w:val="00AE18A1"/>
    <w:rsid w:val="00AE2DE9"/>
    <w:rsid w:val="00AE329C"/>
    <w:rsid w:val="00AE408A"/>
    <w:rsid w:val="00AE4B1D"/>
    <w:rsid w:val="00AE4B5B"/>
    <w:rsid w:val="00AF0EE2"/>
    <w:rsid w:val="00AF1F6D"/>
    <w:rsid w:val="00AF3453"/>
    <w:rsid w:val="00AF35B4"/>
    <w:rsid w:val="00AF4210"/>
    <w:rsid w:val="00B0093E"/>
    <w:rsid w:val="00B00B0B"/>
    <w:rsid w:val="00B01BAF"/>
    <w:rsid w:val="00B0219F"/>
    <w:rsid w:val="00B02555"/>
    <w:rsid w:val="00B02C34"/>
    <w:rsid w:val="00B035C4"/>
    <w:rsid w:val="00B036D3"/>
    <w:rsid w:val="00B03953"/>
    <w:rsid w:val="00B066B8"/>
    <w:rsid w:val="00B076DB"/>
    <w:rsid w:val="00B07E3C"/>
    <w:rsid w:val="00B10671"/>
    <w:rsid w:val="00B12645"/>
    <w:rsid w:val="00B12C65"/>
    <w:rsid w:val="00B1441D"/>
    <w:rsid w:val="00B20C91"/>
    <w:rsid w:val="00B2148C"/>
    <w:rsid w:val="00B21C89"/>
    <w:rsid w:val="00B224BC"/>
    <w:rsid w:val="00B22893"/>
    <w:rsid w:val="00B249F5"/>
    <w:rsid w:val="00B25B2F"/>
    <w:rsid w:val="00B31329"/>
    <w:rsid w:val="00B31E22"/>
    <w:rsid w:val="00B32D2D"/>
    <w:rsid w:val="00B34951"/>
    <w:rsid w:val="00B351D5"/>
    <w:rsid w:val="00B357EA"/>
    <w:rsid w:val="00B36B79"/>
    <w:rsid w:val="00B36E6B"/>
    <w:rsid w:val="00B3719A"/>
    <w:rsid w:val="00B4199B"/>
    <w:rsid w:val="00B436BE"/>
    <w:rsid w:val="00B4513E"/>
    <w:rsid w:val="00B4543A"/>
    <w:rsid w:val="00B479F5"/>
    <w:rsid w:val="00B51A00"/>
    <w:rsid w:val="00B53986"/>
    <w:rsid w:val="00B53B2C"/>
    <w:rsid w:val="00B53CDD"/>
    <w:rsid w:val="00B57027"/>
    <w:rsid w:val="00B6186C"/>
    <w:rsid w:val="00B628F4"/>
    <w:rsid w:val="00B631C8"/>
    <w:rsid w:val="00B63AFA"/>
    <w:rsid w:val="00B63FD8"/>
    <w:rsid w:val="00B664B0"/>
    <w:rsid w:val="00B665D6"/>
    <w:rsid w:val="00B66A5F"/>
    <w:rsid w:val="00B67CDB"/>
    <w:rsid w:val="00B7219C"/>
    <w:rsid w:val="00B72891"/>
    <w:rsid w:val="00B72FE7"/>
    <w:rsid w:val="00B73122"/>
    <w:rsid w:val="00B73E6F"/>
    <w:rsid w:val="00B744E3"/>
    <w:rsid w:val="00B761E0"/>
    <w:rsid w:val="00B82DD9"/>
    <w:rsid w:val="00B85CE0"/>
    <w:rsid w:val="00B863C1"/>
    <w:rsid w:val="00B867E3"/>
    <w:rsid w:val="00B87466"/>
    <w:rsid w:val="00B90EF9"/>
    <w:rsid w:val="00B9253C"/>
    <w:rsid w:val="00B92C96"/>
    <w:rsid w:val="00B93576"/>
    <w:rsid w:val="00B9399C"/>
    <w:rsid w:val="00B9407C"/>
    <w:rsid w:val="00B940A6"/>
    <w:rsid w:val="00B96D07"/>
    <w:rsid w:val="00BA0328"/>
    <w:rsid w:val="00BA1D5B"/>
    <w:rsid w:val="00BA1E7C"/>
    <w:rsid w:val="00BA4D02"/>
    <w:rsid w:val="00BA5559"/>
    <w:rsid w:val="00BA5A7C"/>
    <w:rsid w:val="00BA63B9"/>
    <w:rsid w:val="00BA77EC"/>
    <w:rsid w:val="00BA7B14"/>
    <w:rsid w:val="00BB07F0"/>
    <w:rsid w:val="00BB114E"/>
    <w:rsid w:val="00BB145C"/>
    <w:rsid w:val="00BB252A"/>
    <w:rsid w:val="00BB44FA"/>
    <w:rsid w:val="00BB7ACB"/>
    <w:rsid w:val="00BC1328"/>
    <w:rsid w:val="00BC3CDB"/>
    <w:rsid w:val="00BC4C54"/>
    <w:rsid w:val="00BC51CB"/>
    <w:rsid w:val="00BC51D3"/>
    <w:rsid w:val="00BC530F"/>
    <w:rsid w:val="00BC6CCD"/>
    <w:rsid w:val="00BD0303"/>
    <w:rsid w:val="00BD2957"/>
    <w:rsid w:val="00BD3BD8"/>
    <w:rsid w:val="00BD482C"/>
    <w:rsid w:val="00BE04B4"/>
    <w:rsid w:val="00BE0A96"/>
    <w:rsid w:val="00BE1501"/>
    <w:rsid w:val="00BE4D75"/>
    <w:rsid w:val="00BE5825"/>
    <w:rsid w:val="00BE6BCE"/>
    <w:rsid w:val="00BE7998"/>
    <w:rsid w:val="00BF27E4"/>
    <w:rsid w:val="00BF5B89"/>
    <w:rsid w:val="00BF5E25"/>
    <w:rsid w:val="00BF5EEB"/>
    <w:rsid w:val="00BF65A1"/>
    <w:rsid w:val="00BF771B"/>
    <w:rsid w:val="00BF7896"/>
    <w:rsid w:val="00C02FE7"/>
    <w:rsid w:val="00C032F3"/>
    <w:rsid w:val="00C03540"/>
    <w:rsid w:val="00C03B88"/>
    <w:rsid w:val="00C0409D"/>
    <w:rsid w:val="00C0465E"/>
    <w:rsid w:val="00C05AAD"/>
    <w:rsid w:val="00C06CB4"/>
    <w:rsid w:val="00C100BB"/>
    <w:rsid w:val="00C13423"/>
    <w:rsid w:val="00C14DCB"/>
    <w:rsid w:val="00C1502A"/>
    <w:rsid w:val="00C16DB3"/>
    <w:rsid w:val="00C177F3"/>
    <w:rsid w:val="00C21AA0"/>
    <w:rsid w:val="00C21F5C"/>
    <w:rsid w:val="00C22F3D"/>
    <w:rsid w:val="00C2354E"/>
    <w:rsid w:val="00C23C8F"/>
    <w:rsid w:val="00C31D15"/>
    <w:rsid w:val="00C3495E"/>
    <w:rsid w:val="00C350A3"/>
    <w:rsid w:val="00C36068"/>
    <w:rsid w:val="00C361F1"/>
    <w:rsid w:val="00C413CB"/>
    <w:rsid w:val="00C42955"/>
    <w:rsid w:val="00C43542"/>
    <w:rsid w:val="00C44385"/>
    <w:rsid w:val="00C44811"/>
    <w:rsid w:val="00C46E3E"/>
    <w:rsid w:val="00C509EB"/>
    <w:rsid w:val="00C518F2"/>
    <w:rsid w:val="00C51CDD"/>
    <w:rsid w:val="00C5263E"/>
    <w:rsid w:val="00C527B4"/>
    <w:rsid w:val="00C527E5"/>
    <w:rsid w:val="00C55A90"/>
    <w:rsid w:val="00C55E7D"/>
    <w:rsid w:val="00C60F64"/>
    <w:rsid w:val="00C62F7C"/>
    <w:rsid w:val="00C63AC6"/>
    <w:rsid w:val="00C646BE"/>
    <w:rsid w:val="00C6644F"/>
    <w:rsid w:val="00C67243"/>
    <w:rsid w:val="00C67E6E"/>
    <w:rsid w:val="00C71FB4"/>
    <w:rsid w:val="00C735D1"/>
    <w:rsid w:val="00C746FA"/>
    <w:rsid w:val="00C762DB"/>
    <w:rsid w:val="00C770B0"/>
    <w:rsid w:val="00C776B5"/>
    <w:rsid w:val="00C807AC"/>
    <w:rsid w:val="00C809BE"/>
    <w:rsid w:val="00C80F19"/>
    <w:rsid w:val="00C81572"/>
    <w:rsid w:val="00C81781"/>
    <w:rsid w:val="00C8260E"/>
    <w:rsid w:val="00C830F9"/>
    <w:rsid w:val="00C83C8B"/>
    <w:rsid w:val="00C85C04"/>
    <w:rsid w:val="00C86446"/>
    <w:rsid w:val="00C90E35"/>
    <w:rsid w:val="00C9138C"/>
    <w:rsid w:val="00C91F44"/>
    <w:rsid w:val="00C921E6"/>
    <w:rsid w:val="00C9385D"/>
    <w:rsid w:val="00C93FBA"/>
    <w:rsid w:val="00C94F96"/>
    <w:rsid w:val="00C9596E"/>
    <w:rsid w:val="00C977EF"/>
    <w:rsid w:val="00C97FD1"/>
    <w:rsid w:val="00CA00E8"/>
    <w:rsid w:val="00CA0A6B"/>
    <w:rsid w:val="00CA129B"/>
    <w:rsid w:val="00CA2570"/>
    <w:rsid w:val="00CA25D9"/>
    <w:rsid w:val="00CA47DF"/>
    <w:rsid w:val="00CA5057"/>
    <w:rsid w:val="00CB27A1"/>
    <w:rsid w:val="00CB5738"/>
    <w:rsid w:val="00CC0C1F"/>
    <w:rsid w:val="00CC2A75"/>
    <w:rsid w:val="00CC44DE"/>
    <w:rsid w:val="00CC49FC"/>
    <w:rsid w:val="00CC4ED4"/>
    <w:rsid w:val="00CC58A2"/>
    <w:rsid w:val="00CC5F70"/>
    <w:rsid w:val="00CC637B"/>
    <w:rsid w:val="00CC7EE1"/>
    <w:rsid w:val="00CD1192"/>
    <w:rsid w:val="00CD3817"/>
    <w:rsid w:val="00CD4742"/>
    <w:rsid w:val="00CD4865"/>
    <w:rsid w:val="00CD4AA4"/>
    <w:rsid w:val="00CD6194"/>
    <w:rsid w:val="00CD6705"/>
    <w:rsid w:val="00CE0D5B"/>
    <w:rsid w:val="00CE1CFF"/>
    <w:rsid w:val="00CE2101"/>
    <w:rsid w:val="00CE4088"/>
    <w:rsid w:val="00CE43AE"/>
    <w:rsid w:val="00CE4B2A"/>
    <w:rsid w:val="00CE5B3E"/>
    <w:rsid w:val="00CE67A8"/>
    <w:rsid w:val="00CE6AD3"/>
    <w:rsid w:val="00CE73BB"/>
    <w:rsid w:val="00CE7A88"/>
    <w:rsid w:val="00CE7AF6"/>
    <w:rsid w:val="00CF526C"/>
    <w:rsid w:val="00CF78AC"/>
    <w:rsid w:val="00D01CC8"/>
    <w:rsid w:val="00D029C2"/>
    <w:rsid w:val="00D03AE8"/>
    <w:rsid w:val="00D0475C"/>
    <w:rsid w:val="00D1073B"/>
    <w:rsid w:val="00D109F2"/>
    <w:rsid w:val="00D12C32"/>
    <w:rsid w:val="00D13DC6"/>
    <w:rsid w:val="00D157E1"/>
    <w:rsid w:val="00D16E78"/>
    <w:rsid w:val="00D1788F"/>
    <w:rsid w:val="00D21FE8"/>
    <w:rsid w:val="00D2201A"/>
    <w:rsid w:val="00D220D7"/>
    <w:rsid w:val="00D22BD1"/>
    <w:rsid w:val="00D22D31"/>
    <w:rsid w:val="00D23862"/>
    <w:rsid w:val="00D2612C"/>
    <w:rsid w:val="00D31706"/>
    <w:rsid w:val="00D3489F"/>
    <w:rsid w:val="00D34D1A"/>
    <w:rsid w:val="00D352E3"/>
    <w:rsid w:val="00D35607"/>
    <w:rsid w:val="00D35F51"/>
    <w:rsid w:val="00D3616D"/>
    <w:rsid w:val="00D3622C"/>
    <w:rsid w:val="00D36862"/>
    <w:rsid w:val="00D37C65"/>
    <w:rsid w:val="00D44187"/>
    <w:rsid w:val="00D4564D"/>
    <w:rsid w:val="00D456FD"/>
    <w:rsid w:val="00D45AB8"/>
    <w:rsid w:val="00D474C0"/>
    <w:rsid w:val="00D4760A"/>
    <w:rsid w:val="00D507C7"/>
    <w:rsid w:val="00D50B30"/>
    <w:rsid w:val="00D5219F"/>
    <w:rsid w:val="00D52F87"/>
    <w:rsid w:val="00D552BB"/>
    <w:rsid w:val="00D55551"/>
    <w:rsid w:val="00D575D1"/>
    <w:rsid w:val="00D57A63"/>
    <w:rsid w:val="00D646D2"/>
    <w:rsid w:val="00D6520D"/>
    <w:rsid w:val="00D65B59"/>
    <w:rsid w:val="00D67FB2"/>
    <w:rsid w:val="00D70E11"/>
    <w:rsid w:val="00D70E51"/>
    <w:rsid w:val="00D71DFC"/>
    <w:rsid w:val="00D7316B"/>
    <w:rsid w:val="00D73F7F"/>
    <w:rsid w:val="00D7406D"/>
    <w:rsid w:val="00D7628C"/>
    <w:rsid w:val="00D76779"/>
    <w:rsid w:val="00D767AF"/>
    <w:rsid w:val="00D77148"/>
    <w:rsid w:val="00D8282B"/>
    <w:rsid w:val="00D84B39"/>
    <w:rsid w:val="00D86BD3"/>
    <w:rsid w:val="00D87D3E"/>
    <w:rsid w:val="00D901D7"/>
    <w:rsid w:val="00D904A1"/>
    <w:rsid w:val="00D91742"/>
    <w:rsid w:val="00D95B79"/>
    <w:rsid w:val="00D971A0"/>
    <w:rsid w:val="00D9755F"/>
    <w:rsid w:val="00DA15BC"/>
    <w:rsid w:val="00DA35EE"/>
    <w:rsid w:val="00DA4DDB"/>
    <w:rsid w:val="00DA56BF"/>
    <w:rsid w:val="00DA7B19"/>
    <w:rsid w:val="00DB024B"/>
    <w:rsid w:val="00DB053A"/>
    <w:rsid w:val="00DB082D"/>
    <w:rsid w:val="00DB23F4"/>
    <w:rsid w:val="00DB37C4"/>
    <w:rsid w:val="00DB3EBD"/>
    <w:rsid w:val="00DB6086"/>
    <w:rsid w:val="00DB7D80"/>
    <w:rsid w:val="00DC1B67"/>
    <w:rsid w:val="00DC1F0F"/>
    <w:rsid w:val="00DC23C0"/>
    <w:rsid w:val="00DC2C36"/>
    <w:rsid w:val="00DC3246"/>
    <w:rsid w:val="00DC34AE"/>
    <w:rsid w:val="00DC466E"/>
    <w:rsid w:val="00DC6515"/>
    <w:rsid w:val="00DC6C46"/>
    <w:rsid w:val="00DD01D4"/>
    <w:rsid w:val="00DD0607"/>
    <w:rsid w:val="00DD09A3"/>
    <w:rsid w:val="00DD0F99"/>
    <w:rsid w:val="00DD3174"/>
    <w:rsid w:val="00DD32B2"/>
    <w:rsid w:val="00DD3D7B"/>
    <w:rsid w:val="00DD4170"/>
    <w:rsid w:val="00DD453D"/>
    <w:rsid w:val="00DD4E99"/>
    <w:rsid w:val="00DD4FE7"/>
    <w:rsid w:val="00DD5156"/>
    <w:rsid w:val="00DD6C17"/>
    <w:rsid w:val="00DE183E"/>
    <w:rsid w:val="00DE2AA1"/>
    <w:rsid w:val="00DE4AC6"/>
    <w:rsid w:val="00DE4EF6"/>
    <w:rsid w:val="00DE715D"/>
    <w:rsid w:val="00DE7C44"/>
    <w:rsid w:val="00DF2585"/>
    <w:rsid w:val="00DF295A"/>
    <w:rsid w:val="00DF2A59"/>
    <w:rsid w:val="00DF2C6A"/>
    <w:rsid w:val="00DF2EE1"/>
    <w:rsid w:val="00DF36D8"/>
    <w:rsid w:val="00DF3B2D"/>
    <w:rsid w:val="00DF60D0"/>
    <w:rsid w:val="00DF6293"/>
    <w:rsid w:val="00DF647D"/>
    <w:rsid w:val="00DF6AF7"/>
    <w:rsid w:val="00E0019D"/>
    <w:rsid w:val="00E004AE"/>
    <w:rsid w:val="00E00BBE"/>
    <w:rsid w:val="00E01583"/>
    <w:rsid w:val="00E0183D"/>
    <w:rsid w:val="00E01A67"/>
    <w:rsid w:val="00E01AE4"/>
    <w:rsid w:val="00E02A8D"/>
    <w:rsid w:val="00E06602"/>
    <w:rsid w:val="00E107A6"/>
    <w:rsid w:val="00E1221A"/>
    <w:rsid w:val="00E1243F"/>
    <w:rsid w:val="00E12A5E"/>
    <w:rsid w:val="00E1370C"/>
    <w:rsid w:val="00E1384F"/>
    <w:rsid w:val="00E14872"/>
    <w:rsid w:val="00E14A44"/>
    <w:rsid w:val="00E14FDA"/>
    <w:rsid w:val="00E1681B"/>
    <w:rsid w:val="00E16F89"/>
    <w:rsid w:val="00E20981"/>
    <w:rsid w:val="00E218DD"/>
    <w:rsid w:val="00E21EEC"/>
    <w:rsid w:val="00E225F4"/>
    <w:rsid w:val="00E22618"/>
    <w:rsid w:val="00E23ADA"/>
    <w:rsid w:val="00E247B5"/>
    <w:rsid w:val="00E2496B"/>
    <w:rsid w:val="00E253E5"/>
    <w:rsid w:val="00E25BA8"/>
    <w:rsid w:val="00E2683C"/>
    <w:rsid w:val="00E27906"/>
    <w:rsid w:val="00E32511"/>
    <w:rsid w:val="00E32C23"/>
    <w:rsid w:val="00E337D5"/>
    <w:rsid w:val="00E34A9F"/>
    <w:rsid w:val="00E35FFA"/>
    <w:rsid w:val="00E36CCD"/>
    <w:rsid w:val="00E40B1C"/>
    <w:rsid w:val="00E41321"/>
    <w:rsid w:val="00E44340"/>
    <w:rsid w:val="00E44CD2"/>
    <w:rsid w:val="00E4530A"/>
    <w:rsid w:val="00E45D63"/>
    <w:rsid w:val="00E46850"/>
    <w:rsid w:val="00E4790E"/>
    <w:rsid w:val="00E50DF3"/>
    <w:rsid w:val="00E53452"/>
    <w:rsid w:val="00E62028"/>
    <w:rsid w:val="00E62672"/>
    <w:rsid w:val="00E628ED"/>
    <w:rsid w:val="00E635D2"/>
    <w:rsid w:val="00E63B6A"/>
    <w:rsid w:val="00E6597E"/>
    <w:rsid w:val="00E66418"/>
    <w:rsid w:val="00E70CA3"/>
    <w:rsid w:val="00E711A2"/>
    <w:rsid w:val="00E71D50"/>
    <w:rsid w:val="00E777AA"/>
    <w:rsid w:val="00E778C4"/>
    <w:rsid w:val="00E77FBF"/>
    <w:rsid w:val="00E800EF"/>
    <w:rsid w:val="00E832CD"/>
    <w:rsid w:val="00E855F7"/>
    <w:rsid w:val="00E91FFC"/>
    <w:rsid w:val="00E925FA"/>
    <w:rsid w:val="00E9485C"/>
    <w:rsid w:val="00E94C5C"/>
    <w:rsid w:val="00E94E1A"/>
    <w:rsid w:val="00E95C3B"/>
    <w:rsid w:val="00E960D6"/>
    <w:rsid w:val="00E9690C"/>
    <w:rsid w:val="00E96954"/>
    <w:rsid w:val="00E96DCA"/>
    <w:rsid w:val="00E96E8C"/>
    <w:rsid w:val="00EA1227"/>
    <w:rsid w:val="00EA1AC0"/>
    <w:rsid w:val="00EA22CB"/>
    <w:rsid w:val="00EA525C"/>
    <w:rsid w:val="00EA588C"/>
    <w:rsid w:val="00EA5AB7"/>
    <w:rsid w:val="00EA6B96"/>
    <w:rsid w:val="00EA6D28"/>
    <w:rsid w:val="00EB3ADE"/>
    <w:rsid w:val="00EB50D5"/>
    <w:rsid w:val="00EB7156"/>
    <w:rsid w:val="00EC10B4"/>
    <w:rsid w:val="00EC2217"/>
    <w:rsid w:val="00EC28C8"/>
    <w:rsid w:val="00EC2ED1"/>
    <w:rsid w:val="00EC32B8"/>
    <w:rsid w:val="00EC3A5E"/>
    <w:rsid w:val="00EC4701"/>
    <w:rsid w:val="00EC4A79"/>
    <w:rsid w:val="00EC60FA"/>
    <w:rsid w:val="00EC6FB5"/>
    <w:rsid w:val="00ED186C"/>
    <w:rsid w:val="00ED1C49"/>
    <w:rsid w:val="00ED1F08"/>
    <w:rsid w:val="00ED2067"/>
    <w:rsid w:val="00ED47C6"/>
    <w:rsid w:val="00ED4CAF"/>
    <w:rsid w:val="00ED6395"/>
    <w:rsid w:val="00EE0CAC"/>
    <w:rsid w:val="00EE2D62"/>
    <w:rsid w:val="00EE5BCE"/>
    <w:rsid w:val="00EE66FE"/>
    <w:rsid w:val="00EE788C"/>
    <w:rsid w:val="00EE7B3B"/>
    <w:rsid w:val="00EF0898"/>
    <w:rsid w:val="00EF24D9"/>
    <w:rsid w:val="00EF287C"/>
    <w:rsid w:val="00EF40F4"/>
    <w:rsid w:val="00EF42D0"/>
    <w:rsid w:val="00EF453D"/>
    <w:rsid w:val="00EF64C4"/>
    <w:rsid w:val="00EF6A54"/>
    <w:rsid w:val="00F01C36"/>
    <w:rsid w:val="00F01D9C"/>
    <w:rsid w:val="00F03858"/>
    <w:rsid w:val="00F077FB"/>
    <w:rsid w:val="00F125D3"/>
    <w:rsid w:val="00F17D86"/>
    <w:rsid w:val="00F202F0"/>
    <w:rsid w:val="00F241D3"/>
    <w:rsid w:val="00F26CD9"/>
    <w:rsid w:val="00F26D34"/>
    <w:rsid w:val="00F27761"/>
    <w:rsid w:val="00F2795F"/>
    <w:rsid w:val="00F30DDB"/>
    <w:rsid w:val="00F313C4"/>
    <w:rsid w:val="00F31F7E"/>
    <w:rsid w:val="00F32BB0"/>
    <w:rsid w:val="00F34E0C"/>
    <w:rsid w:val="00F3590D"/>
    <w:rsid w:val="00F35E0C"/>
    <w:rsid w:val="00F36650"/>
    <w:rsid w:val="00F41A48"/>
    <w:rsid w:val="00F41B55"/>
    <w:rsid w:val="00F41F4C"/>
    <w:rsid w:val="00F42F35"/>
    <w:rsid w:val="00F43922"/>
    <w:rsid w:val="00F44275"/>
    <w:rsid w:val="00F44486"/>
    <w:rsid w:val="00F44EB1"/>
    <w:rsid w:val="00F52EA7"/>
    <w:rsid w:val="00F52F11"/>
    <w:rsid w:val="00F5304A"/>
    <w:rsid w:val="00F5498A"/>
    <w:rsid w:val="00F55522"/>
    <w:rsid w:val="00F5568D"/>
    <w:rsid w:val="00F56608"/>
    <w:rsid w:val="00F56E4A"/>
    <w:rsid w:val="00F57B67"/>
    <w:rsid w:val="00F57E6D"/>
    <w:rsid w:val="00F605ED"/>
    <w:rsid w:val="00F626FA"/>
    <w:rsid w:val="00F62712"/>
    <w:rsid w:val="00F6280B"/>
    <w:rsid w:val="00F62EBA"/>
    <w:rsid w:val="00F63343"/>
    <w:rsid w:val="00F70910"/>
    <w:rsid w:val="00F712FF"/>
    <w:rsid w:val="00F73042"/>
    <w:rsid w:val="00F73661"/>
    <w:rsid w:val="00F73F7E"/>
    <w:rsid w:val="00F7498F"/>
    <w:rsid w:val="00F75FC1"/>
    <w:rsid w:val="00F77587"/>
    <w:rsid w:val="00F776D2"/>
    <w:rsid w:val="00F77AFB"/>
    <w:rsid w:val="00F824F3"/>
    <w:rsid w:val="00F8285A"/>
    <w:rsid w:val="00F85A6D"/>
    <w:rsid w:val="00F860A9"/>
    <w:rsid w:val="00F876D9"/>
    <w:rsid w:val="00F87C4D"/>
    <w:rsid w:val="00F90E2B"/>
    <w:rsid w:val="00F91CAC"/>
    <w:rsid w:val="00F91D24"/>
    <w:rsid w:val="00F925D3"/>
    <w:rsid w:val="00F928E9"/>
    <w:rsid w:val="00F928F0"/>
    <w:rsid w:val="00F937EB"/>
    <w:rsid w:val="00F93984"/>
    <w:rsid w:val="00F96356"/>
    <w:rsid w:val="00F96FEC"/>
    <w:rsid w:val="00F970AD"/>
    <w:rsid w:val="00FA0BB1"/>
    <w:rsid w:val="00FA623A"/>
    <w:rsid w:val="00FB07A8"/>
    <w:rsid w:val="00FB1C87"/>
    <w:rsid w:val="00FB26DA"/>
    <w:rsid w:val="00FB3D69"/>
    <w:rsid w:val="00FB58BC"/>
    <w:rsid w:val="00FB6109"/>
    <w:rsid w:val="00FB7BE3"/>
    <w:rsid w:val="00FC0C49"/>
    <w:rsid w:val="00FC1F7B"/>
    <w:rsid w:val="00FC349D"/>
    <w:rsid w:val="00FC3816"/>
    <w:rsid w:val="00FC49C8"/>
    <w:rsid w:val="00FC54B9"/>
    <w:rsid w:val="00FC707D"/>
    <w:rsid w:val="00FD1220"/>
    <w:rsid w:val="00FD1DB6"/>
    <w:rsid w:val="00FD1E39"/>
    <w:rsid w:val="00FD2233"/>
    <w:rsid w:val="00FD33C4"/>
    <w:rsid w:val="00FD3646"/>
    <w:rsid w:val="00FD498A"/>
    <w:rsid w:val="00FD49BE"/>
    <w:rsid w:val="00FD4A56"/>
    <w:rsid w:val="00FD5D9B"/>
    <w:rsid w:val="00FD62CD"/>
    <w:rsid w:val="00FD6937"/>
    <w:rsid w:val="00FE14D3"/>
    <w:rsid w:val="00FE3B6D"/>
    <w:rsid w:val="00FE5198"/>
    <w:rsid w:val="00FE6368"/>
    <w:rsid w:val="00FE63AE"/>
    <w:rsid w:val="00FE7564"/>
    <w:rsid w:val="00FE7860"/>
    <w:rsid w:val="00FE7CBD"/>
    <w:rsid w:val="00FF3559"/>
    <w:rsid w:val="00FF3B69"/>
    <w:rsid w:val="00FF3D88"/>
    <w:rsid w:val="00FF5866"/>
    <w:rsid w:val="00FF5E23"/>
    <w:rsid w:val="00FF6659"/>
    <w:rsid w:val="00FF6A0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6395"/>
    <w:rPr>
      <w:sz w:val="24"/>
      <w:szCs w:val="24"/>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basedOn w:val="DefaultParagraphFont"/>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basedOn w:val="DefaultParagraphFont"/>
    <w:semiHidden/>
    <w:rsid w:val="00486CD5"/>
    <w:rPr>
      <w:sz w:val="16"/>
      <w:szCs w:val="16"/>
    </w:rPr>
  </w:style>
  <w:style w:type="paragraph" w:styleId="CommentText">
    <w:name w:val="annotation text"/>
    <w:basedOn w:val="Normal"/>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EmailStyle301">
    <w:name w:val="EmailStyle30"/>
    <w:aliases w:val="EmailStyle30"/>
    <w:basedOn w:val="DefaultParagraphFont"/>
    <w:semiHidden/>
    <w:personal/>
    <w:personalCompose/>
    <w:rsid w:val="00B4543A"/>
    <w:rPr>
      <w:rFonts w:ascii="Arial" w:hAnsi="Arial" w:cs="Arial"/>
      <w:color w:val="auto"/>
      <w:sz w:val="20"/>
      <w:szCs w:val="20"/>
    </w:rPr>
  </w:style>
  <w:style w:type="character" w:styleId="Strong">
    <w:name w:val="Strong"/>
    <w:basedOn w:val="DefaultParagraphFont"/>
    <w:uiPriority w:val="22"/>
    <w:qFormat/>
    <w:rsid w:val="00F5498A"/>
    <w:rPr>
      <w:b/>
      <w:bCs/>
    </w:rPr>
  </w:style>
  <w:style w:type="paragraph" w:styleId="BodyTextIndent2">
    <w:name w:val="Body Text Indent 2"/>
    <w:basedOn w:val="Normal"/>
    <w:link w:val="BodyTextIndent2Char"/>
    <w:rsid w:val="00957DE7"/>
    <w:pPr>
      <w:spacing w:after="120" w:line="480" w:lineRule="auto"/>
      <w:ind w:left="283"/>
    </w:pPr>
  </w:style>
  <w:style w:type="character" w:customStyle="1" w:styleId="BodyTextIndent2Char">
    <w:name w:val="Body Text Indent 2 Char"/>
    <w:basedOn w:val="DefaultParagraphFont"/>
    <w:link w:val="BodyTextIndent2"/>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basedOn w:val="DefaultParagraphFont"/>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basedOn w:val="DefaultParagraphFont"/>
    <w:link w:val="BodyText"/>
    <w:rsid w:val="007C3B68"/>
    <w:rPr>
      <w:sz w:val="24"/>
      <w:szCs w:val="24"/>
    </w:rPr>
  </w:style>
  <w:style w:type="paragraph" w:styleId="ListParagraph">
    <w:name w:val="List Paragraph"/>
    <w:basedOn w:val="Normal"/>
    <w:uiPriority w:val="34"/>
    <w:qFormat/>
    <w:rsid w:val="00432B1F"/>
    <w:pPr>
      <w:ind w:left="720"/>
    </w:pPr>
  </w:style>
  <w:style w:type="table" w:styleId="TableGrid">
    <w:name w:val="Table Grid"/>
    <w:basedOn w:val="TableNormal"/>
    <w:rsid w:val="00A32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html">
    <w:name w:val="tv_html"/>
    <w:basedOn w:val="Normal"/>
    <w:rsid w:val="0028107A"/>
    <w:pPr>
      <w:spacing w:before="100" w:beforeAutospacing="1" w:after="100" w:afterAutospacing="1"/>
    </w:pPr>
    <w:rPr>
      <w:rFonts w:ascii="Verdana" w:hAnsi="Verdana"/>
      <w:sz w:val="16"/>
      <w:szCs w:val="16"/>
    </w:rPr>
  </w:style>
</w:styles>
</file>

<file path=word/webSettings.xml><?xml version="1.0" encoding="utf-8"?>
<w:webSettings xmlns:r="http://schemas.openxmlformats.org/officeDocument/2006/relationships" xmlns:w="http://schemas.openxmlformats.org/wordprocessingml/2006/main">
  <w:divs>
    <w:div w:id="10186272">
      <w:bodyDiv w:val="1"/>
      <w:marLeft w:val="0"/>
      <w:marRight w:val="0"/>
      <w:marTop w:val="0"/>
      <w:marBottom w:val="0"/>
      <w:divBdr>
        <w:top w:val="none" w:sz="0" w:space="0" w:color="auto"/>
        <w:left w:val="none" w:sz="0" w:space="0" w:color="auto"/>
        <w:bottom w:val="none" w:sz="0" w:space="0" w:color="auto"/>
        <w:right w:val="none" w:sz="0" w:space="0" w:color="auto"/>
      </w:divBdr>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718093187">
      <w:bodyDiv w:val="1"/>
      <w:marLeft w:val="0"/>
      <w:marRight w:val="0"/>
      <w:marTop w:val="0"/>
      <w:marBottom w:val="0"/>
      <w:divBdr>
        <w:top w:val="none" w:sz="0" w:space="0" w:color="auto"/>
        <w:left w:val="none" w:sz="0" w:space="0" w:color="auto"/>
        <w:bottom w:val="none" w:sz="0" w:space="0" w:color="auto"/>
        <w:right w:val="none" w:sz="0" w:space="0" w:color="auto"/>
      </w:divBdr>
      <w:divsChild>
        <w:div w:id="1156186850">
          <w:marLeft w:val="0"/>
          <w:marRight w:val="0"/>
          <w:marTop w:val="150"/>
          <w:marBottom w:val="0"/>
          <w:divBdr>
            <w:top w:val="none" w:sz="0" w:space="0" w:color="auto"/>
            <w:left w:val="none" w:sz="0" w:space="0" w:color="auto"/>
            <w:bottom w:val="none" w:sz="0" w:space="0" w:color="auto"/>
            <w:right w:val="none" w:sz="0" w:space="0" w:color="auto"/>
          </w:divBdr>
          <w:divsChild>
            <w:div w:id="469128220">
              <w:marLeft w:val="0"/>
              <w:marRight w:val="0"/>
              <w:marTop w:val="0"/>
              <w:marBottom w:val="0"/>
              <w:divBdr>
                <w:top w:val="none" w:sz="0" w:space="0" w:color="auto"/>
                <w:left w:val="none" w:sz="0" w:space="0" w:color="auto"/>
                <w:bottom w:val="none" w:sz="0" w:space="0" w:color="auto"/>
                <w:right w:val="none" w:sz="0" w:space="0" w:color="auto"/>
              </w:divBdr>
              <w:divsChild>
                <w:div w:id="1052539183">
                  <w:marLeft w:val="0"/>
                  <w:marRight w:val="0"/>
                  <w:marTop w:val="0"/>
                  <w:marBottom w:val="0"/>
                  <w:divBdr>
                    <w:top w:val="single" w:sz="6" w:space="0" w:color="CCCCCC"/>
                    <w:left w:val="single" w:sz="6" w:space="0" w:color="CCCCCC"/>
                    <w:bottom w:val="single" w:sz="6" w:space="0" w:color="CCCCCC"/>
                    <w:right w:val="single" w:sz="6" w:space="0" w:color="CCCCCC"/>
                  </w:divBdr>
                  <w:divsChild>
                    <w:div w:id="516969363">
                      <w:marLeft w:val="0"/>
                      <w:marRight w:val="0"/>
                      <w:marTop w:val="0"/>
                      <w:marBottom w:val="0"/>
                      <w:divBdr>
                        <w:top w:val="none" w:sz="0" w:space="0" w:color="auto"/>
                        <w:left w:val="none" w:sz="0" w:space="0" w:color="auto"/>
                        <w:bottom w:val="none" w:sz="0" w:space="0" w:color="auto"/>
                        <w:right w:val="none" w:sz="0" w:space="0" w:color="auto"/>
                      </w:divBdr>
                      <w:divsChild>
                        <w:div w:id="2021196674">
                          <w:marLeft w:val="0"/>
                          <w:marRight w:val="0"/>
                          <w:marTop w:val="0"/>
                          <w:marBottom w:val="0"/>
                          <w:divBdr>
                            <w:top w:val="none" w:sz="0" w:space="0" w:color="auto"/>
                            <w:left w:val="none" w:sz="0" w:space="0" w:color="auto"/>
                            <w:bottom w:val="none" w:sz="0" w:space="0" w:color="auto"/>
                            <w:right w:val="none" w:sz="0" w:space="0" w:color="auto"/>
                          </w:divBdr>
                          <w:divsChild>
                            <w:div w:id="1877505776">
                              <w:marLeft w:val="0"/>
                              <w:marRight w:val="0"/>
                              <w:marTop w:val="0"/>
                              <w:marBottom w:val="0"/>
                              <w:divBdr>
                                <w:top w:val="none" w:sz="0" w:space="0" w:color="auto"/>
                                <w:left w:val="none" w:sz="0" w:space="0" w:color="auto"/>
                                <w:bottom w:val="none" w:sz="0" w:space="0" w:color="auto"/>
                                <w:right w:val="none" w:sz="0" w:space="0" w:color="auto"/>
                              </w:divBdr>
                              <w:divsChild>
                                <w:div w:id="20313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148916">
      <w:bodyDiv w:val="1"/>
      <w:marLeft w:val="41"/>
      <w:marRight w:val="41"/>
      <w:marTop w:val="82"/>
      <w:marBottom w:val="82"/>
      <w:divBdr>
        <w:top w:val="none" w:sz="0" w:space="0" w:color="auto"/>
        <w:left w:val="none" w:sz="0" w:space="0" w:color="auto"/>
        <w:bottom w:val="none" w:sz="0" w:space="0" w:color="auto"/>
        <w:right w:val="none" w:sz="0" w:space="0" w:color="auto"/>
      </w:divBdr>
      <w:divsChild>
        <w:div w:id="1499495801">
          <w:marLeft w:val="0"/>
          <w:marRight w:val="0"/>
          <w:marTop w:val="240"/>
          <w:marBottom w:val="0"/>
          <w:divBdr>
            <w:top w:val="none" w:sz="0" w:space="0" w:color="auto"/>
            <w:left w:val="none" w:sz="0" w:space="0" w:color="auto"/>
            <w:bottom w:val="none" w:sz="0" w:space="0" w:color="auto"/>
            <w:right w:val="none" w:sz="0" w:space="0" w:color="auto"/>
          </w:divBdr>
        </w:div>
      </w:divsChild>
    </w:div>
    <w:div w:id="1481996101">
      <w:bodyDiv w:val="1"/>
      <w:marLeft w:val="0"/>
      <w:marRight w:val="0"/>
      <w:marTop w:val="0"/>
      <w:marBottom w:val="0"/>
      <w:divBdr>
        <w:top w:val="none" w:sz="0" w:space="0" w:color="auto"/>
        <w:left w:val="none" w:sz="0" w:space="0" w:color="auto"/>
        <w:bottom w:val="none" w:sz="0" w:space="0" w:color="auto"/>
        <w:right w:val="none" w:sz="0" w:space="0" w:color="auto"/>
      </w:divBdr>
      <w:divsChild>
        <w:div w:id="622616752">
          <w:marLeft w:val="0"/>
          <w:marRight w:val="0"/>
          <w:marTop w:val="0"/>
          <w:marBottom w:val="0"/>
          <w:divBdr>
            <w:top w:val="none" w:sz="0" w:space="0" w:color="auto"/>
            <w:left w:val="none" w:sz="0" w:space="0" w:color="auto"/>
            <w:bottom w:val="none" w:sz="0" w:space="0" w:color="auto"/>
            <w:right w:val="none" w:sz="0" w:space="0" w:color="auto"/>
          </w:divBdr>
        </w:div>
      </w:divsChild>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726681405">
      <w:bodyDiv w:val="1"/>
      <w:marLeft w:val="0"/>
      <w:marRight w:val="0"/>
      <w:marTop w:val="0"/>
      <w:marBottom w:val="0"/>
      <w:divBdr>
        <w:top w:val="none" w:sz="0" w:space="0" w:color="auto"/>
        <w:left w:val="none" w:sz="0" w:space="0" w:color="auto"/>
        <w:bottom w:val="none" w:sz="0" w:space="0" w:color="auto"/>
        <w:right w:val="none" w:sz="0" w:space="0" w:color="auto"/>
      </w:divBdr>
      <w:divsChild>
        <w:div w:id="1833521023">
          <w:marLeft w:val="0"/>
          <w:marRight w:val="0"/>
          <w:marTop w:val="0"/>
          <w:marBottom w:val="0"/>
          <w:divBdr>
            <w:top w:val="none" w:sz="0" w:space="0" w:color="auto"/>
            <w:left w:val="none" w:sz="0" w:space="0" w:color="auto"/>
            <w:bottom w:val="none" w:sz="0" w:space="0" w:color="auto"/>
            <w:right w:val="none" w:sz="0" w:space="0" w:color="auto"/>
          </w:divBdr>
        </w:div>
      </w:divsChild>
    </w:div>
    <w:div w:id="1773013393">
      <w:bodyDiv w:val="1"/>
      <w:marLeft w:val="0"/>
      <w:marRight w:val="0"/>
      <w:marTop w:val="0"/>
      <w:marBottom w:val="0"/>
      <w:divBdr>
        <w:top w:val="none" w:sz="0" w:space="0" w:color="auto"/>
        <w:left w:val="none" w:sz="0" w:space="0" w:color="auto"/>
        <w:bottom w:val="none" w:sz="0" w:space="0" w:color="auto"/>
        <w:right w:val="none" w:sz="0" w:space="0" w:color="auto"/>
      </w:divBdr>
      <w:divsChild>
        <w:div w:id="1747989477">
          <w:marLeft w:val="0"/>
          <w:marRight w:val="0"/>
          <w:marTop w:val="150"/>
          <w:marBottom w:val="0"/>
          <w:divBdr>
            <w:top w:val="none" w:sz="0" w:space="0" w:color="auto"/>
            <w:left w:val="none" w:sz="0" w:space="0" w:color="auto"/>
            <w:bottom w:val="none" w:sz="0" w:space="0" w:color="auto"/>
            <w:right w:val="none" w:sz="0" w:space="0" w:color="auto"/>
          </w:divBdr>
          <w:divsChild>
            <w:div w:id="1336760766">
              <w:marLeft w:val="0"/>
              <w:marRight w:val="0"/>
              <w:marTop w:val="0"/>
              <w:marBottom w:val="0"/>
              <w:divBdr>
                <w:top w:val="none" w:sz="0" w:space="0" w:color="auto"/>
                <w:left w:val="none" w:sz="0" w:space="0" w:color="auto"/>
                <w:bottom w:val="none" w:sz="0" w:space="0" w:color="auto"/>
                <w:right w:val="none" w:sz="0" w:space="0" w:color="auto"/>
              </w:divBdr>
              <w:divsChild>
                <w:div w:id="373045721">
                  <w:marLeft w:val="0"/>
                  <w:marRight w:val="0"/>
                  <w:marTop w:val="0"/>
                  <w:marBottom w:val="0"/>
                  <w:divBdr>
                    <w:top w:val="single" w:sz="6" w:space="0" w:color="CCCCCC"/>
                    <w:left w:val="single" w:sz="6" w:space="0" w:color="CCCCCC"/>
                    <w:bottom w:val="single" w:sz="6" w:space="0" w:color="CCCCCC"/>
                    <w:right w:val="single" w:sz="6" w:space="0" w:color="CCCCCC"/>
                  </w:divBdr>
                  <w:divsChild>
                    <w:div w:id="626156858">
                      <w:marLeft w:val="0"/>
                      <w:marRight w:val="0"/>
                      <w:marTop w:val="0"/>
                      <w:marBottom w:val="0"/>
                      <w:divBdr>
                        <w:top w:val="none" w:sz="0" w:space="0" w:color="auto"/>
                        <w:left w:val="none" w:sz="0" w:space="0" w:color="auto"/>
                        <w:bottom w:val="none" w:sz="0" w:space="0" w:color="auto"/>
                        <w:right w:val="none" w:sz="0" w:space="0" w:color="auto"/>
                      </w:divBdr>
                      <w:divsChild>
                        <w:div w:id="68037703">
                          <w:marLeft w:val="0"/>
                          <w:marRight w:val="0"/>
                          <w:marTop w:val="0"/>
                          <w:marBottom w:val="0"/>
                          <w:divBdr>
                            <w:top w:val="none" w:sz="0" w:space="0" w:color="auto"/>
                            <w:left w:val="none" w:sz="0" w:space="0" w:color="auto"/>
                            <w:bottom w:val="none" w:sz="0" w:space="0" w:color="auto"/>
                            <w:right w:val="none" w:sz="0" w:space="0" w:color="auto"/>
                          </w:divBdr>
                          <w:divsChild>
                            <w:div w:id="2062242285">
                              <w:marLeft w:val="0"/>
                              <w:marRight w:val="0"/>
                              <w:marTop w:val="0"/>
                              <w:marBottom w:val="0"/>
                              <w:divBdr>
                                <w:top w:val="none" w:sz="0" w:space="0" w:color="auto"/>
                                <w:left w:val="none" w:sz="0" w:space="0" w:color="auto"/>
                                <w:bottom w:val="none" w:sz="0" w:space="0" w:color="auto"/>
                                <w:right w:val="none" w:sz="0" w:space="0" w:color="auto"/>
                              </w:divBdr>
                              <w:divsChild>
                                <w:div w:id="1388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47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dara.sinke@varam.gov.lv" TargetMode="Externa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9FF26-95A9-4569-A4CE-B11B10991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5299</Words>
  <Characters>3021</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Noteikumu projekta „Kārtība, kādā savāc un apsaimnieko iepakojumu, kuram nepiemēro depozīta sistēmu un kuru pieņem tirdzniecības vietā vai speciāli izveidotā iepakojuma pieņemšanas punktā, un prasības komersantiem, kuri pieņem šādu iepakojumu” anotācija</vt:lpstr>
    </vt:vector>
  </TitlesOfParts>
  <Company>VARAM</Company>
  <LinksUpToDate>false</LinksUpToDate>
  <CharactersWithSpaces>8304</CharactersWithSpaces>
  <SharedDoc>false</SharedDoc>
  <HLinks>
    <vt:vector size="18" baseType="variant">
      <vt:variant>
        <vt:i4>7077959</vt:i4>
      </vt:variant>
      <vt:variant>
        <vt:i4>6</vt:i4>
      </vt:variant>
      <vt:variant>
        <vt:i4>0</vt:i4>
      </vt:variant>
      <vt:variant>
        <vt:i4>5</vt:i4>
      </vt:variant>
      <vt:variant>
        <vt:lpwstr>mailto:madara.sinke@varam.gov.lv</vt:lpwstr>
      </vt:variant>
      <vt:variant>
        <vt:lpwstr/>
      </vt:variant>
      <vt:variant>
        <vt:i4>1048649</vt:i4>
      </vt:variant>
      <vt:variant>
        <vt:i4>3</vt:i4>
      </vt:variant>
      <vt:variant>
        <vt:i4>0</vt:i4>
      </vt:variant>
      <vt:variant>
        <vt:i4>5</vt:i4>
      </vt:variant>
      <vt:variant>
        <vt:lpwstr>http://www.varam.gov.lv/</vt:lpwstr>
      </vt:variant>
      <vt:variant>
        <vt:lpwstr/>
      </vt:variant>
      <vt:variant>
        <vt:i4>1638473</vt:i4>
      </vt:variant>
      <vt:variant>
        <vt:i4>0</vt:i4>
      </vt:variant>
      <vt:variant>
        <vt:i4>0</vt:i4>
      </vt:variant>
      <vt:variant>
        <vt:i4>5</vt:i4>
      </vt:variant>
      <vt:variant>
        <vt:lpwstr>http://www.likumi.lv/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„Nolietotu transportlīdzekļu apsaimniekošanas sistēmu auditēšanas kārtība un prasības šo apsaimniekošanas sistēmu auditoram” anotācija</dc:title>
  <dc:subject>Noteikumu projekta anotācija</dc:subject>
  <dc:creator>Madara Šinke</dc:creator>
  <cp:keywords/>
  <dc:description>67026479
madara.sinke@varam.gov.lv</dc:description>
  <cp:lastModifiedBy>madaras</cp:lastModifiedBy>
  <cp:revision>62</cp:revision>
  <cp:lastPrinted>2012-01-09T12:55:00Z</cp:lastPrinted>
  <dcterms:created xsi:type="dcterms:W3CDTF">2012-01-04T09:31:00Z</dcterms:created>
  <dcterms:modified xsi:type="dcterms:W3CDTF">2012-03-14T07:58:00Z</dcterms:modified>
</cp:coreProperties>
</file>