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16" w:rsidRPr="00ED7916" w:rsidRDefault="00977169" w:rsidP="00977169">
      <w:pPr>
        <w:pStyle w:val="naislab"/>
        <w:spacing w:before="0" w:after="0"/>
        <w:jc w:val="center"/>
      </w:pPr>
      <w:r>
        <w:t xml:space="preserve">                                                                                                     </w:t>
      </w:r>
      <w:r w:rsidR="00C65703">
        <w:t xml:space="preserve">                             </w:t>
      </w:r>
      <w:r w:rsidR="005D630C">
        <w:t>6</w:t>
      </w:r>
      <w:r w:rsidR="00C65703">
        <w:t>.</w:t>
      </w:r>
      <w:r>
        <w:t xml:space="preserve"> </w:t>
      </w:r>
      <w:r w:rsidR="00C65703">
        <w:t>p</w:t>
      </w:r>
      <w:r w:rsidR="00ED7916" w:rsidRPr="00ED7916">
        <w:t>ielikums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Ministru kabineta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___.gada __.__________</w:t>
      </w:r>
    </w:p>
    <w:p w:rsidR="006F5AB5" w:rsidRDefault="00ED7916" w:rsidP="00ED7916">
      <w:pPr>
        <w:pStyle w:val="naislab"/>
        <w:spacing w:before="0" w:after="0"/>
      </w:pPr>
      <w:r w:rsidRPr="00ED7916">
        <w:t>noteikumiem Nr.____</w:t>
      </w:r>
    </w:p>
    <w:p w:rsidR="005D630C" w:rsidRPr="005D630C" w:rsidRDefault="005D630C" w:rsidP="005D630C">
      <w:pPr>
        <w:suppressAutoHyphens/>
        <w:spacing w:before="360"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5D630C">
        <w:rPr>
          <w:rFonts w:eastAsia="SimSun" w:cs="Mangal"/>
          <w:sz w:val="22"/>
          <w:szCs w:val="22"/>
          <w:lang w:eastAsia="zh-CN" w:bidi="hi-IN"/>
        </w:rPr>
        <w:t>&lt;</w:t>
      </w:r>
      <w:r w:rsidRPr="005D630C">
        <w:rPr>
          <w:rFonts w:eastAsia="SimSun" w:cs="Mangal"/>
          <w:i/>
          <w:sz w:val="22"/>
          <w:szCs w:val="22"/>
          <w:lang w:eastAsia="zh-CN" w:bidi="hi-IN"/>
        </w:rPr>
        <w:t>Datums</w:t>
      </w:r>
      <w:r w:rsidRPr="005D630C">
        <w:rPr>
          <w:rFonts w:eastAsia="SimSun" w:cs="Mangal"/>
          <w:sz w:val="22"/>
          <w:szCs w:val="22"/>
          <w:lang w:eastAsia="zh-CN" w:bidi="hi-IN"/>
        </w:rPr>
        <w:t>&gt;</w:t>
      </w:r>
    </w:p>
    <w:p w:rsidR="005D630C" w:rsidRPr="005D630C" w:rsidRDefault="005D630C" w:rsidP="005D630C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5D630C">
        <w:rPr>
          <w:rFonts w:eastAsia="SimSun" w:cs="Mangal"/>
          <w:b/>
          <w:sz w:val="26"/>
          <w:szCs w:val="26"/>
          <w:lang w:eastAsia="zh-CN" w:bidi="hi-IN"/>
        </w:rPr>
        <w:t>PAZIŅOJUMS</w:t>
      </w:r>
    </w:p>
    <w:p w:rsidR="005D630C" w:rsidRPr="005D630C" w:rsidRDefault="005D630C" w:rsidP="005D630C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5D630C">
        <w:rPr>
          <w:rFonts w:eastAsia="SimSun" w:cs="Mangal"/>
          <w:b/>
          <w:sz w:val="26"/>
          <w:szCs w:val="26"/>
          <w:lang w:eastAsia="zh-CN" w:bidi="hi-IN"/>
        </w:rPr>
        <w:t>par reģistra ziņu nepieejamību</w:t>
      </w:r>
    </w:p>
    <w:p w:rsidR="005D630C" w:rsidRPr="005D630C" w:rsidRDefault="005D630C" w:rsidP="005D630C">
      <w:pPr>
        <w:suppressAutoHyphens/>
        <w:spacing w:line="100" w:lineRule="atLeast"/>
        <w:jc w:val="center"/>
        <w:textAlignment w:val="baseline"/>
        <w:rPr>
          <w:rFonts w:eastAsia="SimSun" w:cs="Mangal"/>
          <w:sz w:val="26"/>
          <w:szCs w:val="26"/>
          <w:lang w:eastAsia="zh-CN" w:bidi="hi-IN"/>
        </w:rPr>
      </w:pPr>
      <w:r w:rsidRPr="005D630C">
        <w:rPr>
          <w:rFonts w:eastAsia="SimSun" w:cs="Mangal"/>
          <w:sz w:val="26"/>
          <w:szCs w:val="26"/>
          <w:lang w:eastAsia="zh-CN" w:bidi="hi-IN"/>
        </w:rPr>
        <w:t xml:space="preserve">Sērija </w:t>
      </w:r>
      <w:r w:rsidRPr="005D630C">
        <w:rPr>
          <w:rFonts w:eastAsia="SimSun" w:cs="Mangal"/>
          <w:i/>
          <w:sz w:val="26"/>
          <w:szCs w:val="26"/>
          <w:lang w:eastAsia="zh-CN" w:bidi="hi-IN"/>
        </w:rPr>
        <w:t>NZ</w:t>
      </w:r>
      <w:r w:rsidRPr="005D630C">
        <w:rPr>
          <w:rFonts w:eastAsia="SimSun" w:cs="Mangal"/>
          <w:sz w:val="26"/>
          <w:szCs w:val="26"/>
          <w:lang w:eastAsia="zh-CN" w:bidi="hi-IN"/>
        </w:rPr>
        <w:t xml:space="preserve">  Nr.&lt;</w:t>
      </w:r>
      <w:r w:rsidRPr="005D630C">
        <w:rPr>
          <w:rFonts w:eastAsia="SimSun" w:cs="Mangal"/>
          <w:i/>
          <w:sz w:val="26"/>
          <w:szCs w:val="26"/>
          <w:lang w:eastAsia="zh-CN" w:bidi="hi-IN"/>
        </w:rPr>
        <w:t>VISS transakcijas numurs</w:t>
      </w:r>
      <w:r w:rsidRPr="005D630C">
        <w:rPr>
          <w:rFonts w:eastAsia="SimSun" w:cs="Mangal"/>
          <w:sz w:val="26"/>
          <w:szCs w:val="26"/>
          <w:lang w:eastAsia="zh-CN" w:bidi="hi-IN"/>
        </w:rPr>
        <w:t>&gt;</w:t>
      </w:r>
    </w:p>
    <w:p w:rsidR="005D630C" w:rsidRPr="005D630C" w:rsidRDefault="005D630C" w:rsidP="005D630C">
      <w:pPr>
        <w:suppressAutoHyphens/>
        <w:spacing w:line="100" w:lineRule="atLeast"/>
        <w:jc w:val="center"/>
        <w:textAlignment w:val="baseline"/>
        <w:rPr>
          <w:rFonts w:eastAsia="SimSun" w:cs="Mangal"/>
          <w:sz w:val="26"/>
          <w:szCs w:val="26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both"/>
        <w:textAlignment w:val="baseline"/>
        <w:rPr>
          <w:rFonts w:eastAsia="SimSun" w:cs="Mangal"/>
          <w:lang w:eastAsia="zh-CN" w:bidi="hi-IN"/>
        </w:rPr>
      </w:pPr>
      <w:r w:rsidRPr="005D630C">
        <w:rPr>
          <w:rFonts w:eastAsia="SimSun" w:cs="Mangal"/>
          <w:lang w:eastAsia="zh-CN" w:bidi="hi-IN"/>
        </w:rPr>
        <w:t xml:space="preserve">Persona, par kuru ir pieprasītas ziņas: </w:t>
      </w:r>
      <w:r w:rsidRPr="005D630C">
        <w:rPr>
          <w:rFonts w:eastAsia="SimSun" w:cs="Mangal"/>
          <w:sz w:val="22"/>
          <w:szCs w:val="22"/>
          <w:u w:val="single"/>
          <w:lang w:eastAsia="zh-CN" w:bidi="hi-IN"/>
        </w:rPr>
        <w:t>&lt;</w:t>
      </w:r>
      <w:r w:rsidRPr="005D630C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Juridiskajām personām: </w:t>
      </w:r>
      <w:r w:rsidRPr="005D630C">
        <w:rPr>
          <w:rFonts w:eastAsia="SimSun"/>
          <w:i/>
          <w:sz w:val="22"/>
          <w:szCs w:val="22"/>
          <w:u w:val="single"/>
          <w:lang w:eastAsia="zh-CN" w:bidi="hi-IN"/>
        </w:rPr>
        <w:t xml:space="preserve">«juridiskās personas </w:t>
      </w:r>
      <w:r w:rsidRPr="005D630C">
        <w:rPr>
          <w:rFonts w:eastAsia="SimSun" w:cs="Mangal"/>
          <w:i/>
          <w:sz w:val="22"/>
          <w:szCs w:val="22"/>
          <w:u w:val="single"/>
          <w:lang w:eastAsia="zh-CN" w:bidi="hi-IN"/>
        </w:rPr>
        <w:t>nosaukums</w:t>
      </w:r>
      <w:r w:rsidRPr="005D630C">
        <w:rPr>
          <w:rFonts w:eastAsia="SimSun"/>
          <w:i/>
          <w:sz w:val="22"/>
          <w:szCs w:val="22"/>
          <w:u w:val="single"/>
          <w:lang w:eastAsia="zh-CN" w:bidi="hi-IN"/>
        </w:rPr>
        <w:t>», reģistrācijas Nr. «Juridiskās personas reģistrācijas numurs»</w:t>
      </w:r>
      <w:r w:rsidRPr="005D630C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vai fiziskajām personām: </w:t>
      </w:r>
      <w:r w:rsidRPr="005D630C">
        <w:rPr>
          <w:rFonts w:eastAsia="SimSun"/>
          <w:i/>
          <w:sz w:val="22"/>
          <w:szCs w:val="22"/>
          <w:u w:val="single"/>
          <w:lang w:eastAsia="zh-CN" w:bidi="hi-IN"/>
        </w:rPr>
        <w:t>«Fiziskās personas</w:t>
      </w:r>
      <w:r w:rsidRPr="005D630C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vārds un uzvārds</w:t>
      </w:r>
      <w:r w:rsidRPr="005D630C">
        <w:rPr>
          <w:rFonts w:eastAsia="SimSun"/>
          <w:i/>
          <w:sz w:val="22"/>
          <w:szCs w:val="22"/>
          <w:u w:val="single"/>
          <w:lang w:eastAsia="zh-CN" w:bidi="hi-IN"/>
        </w:rPr>
        <w:t>» personas kods «fiziskās personas kods»&gt;.</w:t>
      </w:r>
    </w:p>
    <w:p w:rsidR="005D630C" w:rsidRPr="005D630C" w:rsidRDefault="005D630C" w:rsidP="005D630C">
      <w:pPr>
        <w:suppressAutoHyphens/>
        <w:spacing w:line="100" w:lineRule="atLeast"/>
        <w:jc w:val="both"/>
        <w:textAlignment w:val="baseline"/>
        <w:rPr>
          <w:rFonts w:eastAsia="SimSun" w:cs="Mangal"/>
          <w:lang w:eastAsia="zh-CN" w:bidi="hi-IN"/>
        </w:rPr>
      </w:pPr>
    </w:p>
    <w:p w:rsidR="005D630C" w:rsidRPr="005D630C" w:rsidRDefault="005D630C" w:rsidP="005D630C">
      <w:pPr>
        <w:suppressAutoHyphens/>
        <w:spacing w:before="120" w:line="100" w:lineRule="atLeast"/>
        <w:jc w:val="both"/>
        <w:textAlignment w:val="baseline"/>
        <w:rPr>
          <w:rFonts w:eastAsia="SimSun" w:cs="Mangal"/>
          <w:lang w:eastAsia="zh-CN" w:bidi="hi-IN"/>
        </w:rPr>
      </w:pPr>
      <w:r w:rsidRPr="005D630C">
        <w:rPr>
          <w:rFonts w:eastAsia="SimSun" w:cs="Mangal"/>
          <w:lang w:eastAsia="zh-CN" w:bidi="hi-IN"/>
        </w:rPr>
        <w:t xml:space="preserve">Ziņas no </w:t>
      </w:r>
      <w:r w:rsidRPr="005D630C">
        <w:rPr>
          <w:rFonts w:eastAsia="SimSun" w:cs="Mangal"/>
          <w:i/>
          <w:lang w:eastAsia="zh-CN" w:bidi="hi-IN"/>
        </w:rPr>
        <w:t>&lt;reģistra nosaukums ģenitīvā&gt;</w:t>
      </w:r>
      <w:r w:rsidRPr="005D630C">
        <w:rPr>
          <w:rFonts w:eastAsia="SimSun" w:cs="Mangal"/>
          <w:lang w:eastAsia="zh-CN" w:bidi="hi-IN"/>
        </w:rPr>
        <w:t xml:space="preserve"> e-izziņas sagatavošanai par </w:t>
      </w:r>
      <w:r w:rsidRPr="005D630C">
        <w:rPr>
          <w:rFonts w:eastAsia="SimSun" w:cs="Mangal"/>
          <w:i/>
          <w:lang w:eastAsia="zh-CN" w:bidi="hi-IN"/>
        </w:rPr>
        <w:t>&lt;izziņas nosaukums&gt;</w:t>
      </w:r>
      <w:r w:rsidRPr="005D630C">
        <w:rPr>
          <w:rFonts w:eastAsia="SimSun" w:cs="Mangal"/>
          <w:lang w:eastAsia="zh-CN" w:bidi="hi-IN"/>
        </w:rPr>
        <w:t xml:space="preserve"> nav saņemtas. Veiciet atkārtotu elektroniskās izziņas pieprasīšanu vai pieprasiet nepieciešamo informāciju iesniegt attiecīgajam reģistra pārzinim</w:t>
      </w:r>
      <w:r w:rsidRPr="00D645F9">
        <w:rPr>
          <w:rFonts w:eastAsia="SimSun" w:cs="Mangal"/>
          <w:lang w:eastAsia="zh-CN" w:bidi="hi-IN"/>
        </w:rPr>
        <w:t>.</w:t>
      </w:r>
    </w:p>
    <w:p w:rsidR="005D630C" w:rsidRPr="005D630C" w:rsidRDefault="005D630C" w:rsidP="005D630C">
      <w:pPr>
        <w:suppressAutoHyphens/>
        <w:spacing w:before="120"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before="120"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b/>
          <w:sz w:val="22"/>
          <w:lang w:eastAsia="zh-CN" w:bidi="hi-IN"/>
        </w:rPr>
      </w:pPr>
      <w:r w:rsidRPr="005D630C">
        <w:rPr>
          <w:rFonts w:eastAsia="SimSun" w:cs="Mangal"/>
          <w:b/>
          <w:sz w:val="22"/>
          <w:lang w:eastAsia="zh-CN" w:bidi="hi-IN"/>
        </w:rPr>
        <w:t>Izziņa sagatavota elektroniski un derīga bez paraksta</w:t>
      </w: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b/>
          <w:sz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suppressAutoHyphens/>
        <w:spacing w:line="100" w:lineRule="atLeast"/>
        <w:textAlignment w:val="baseline"/>
        <w:rPr>
          <w:rFonts w:eastAsia="SimSun" w:cs="Mangal"/>
          <w:color w:val="A6A6A6" w:themeColor="background1" w:themeShade="A6"/>
          <w:sz w:val="22"/>
          <w:szCs w:val="22"/>
          <w:lang w:eastAsia="zh-CN" w:bidi="hi-IN"/>
        </w:rPr>
      </w:pPr>
      <w:r w:rsidRPr="005D630C">
        <w:rPr>
          <w:rFonts w:eastAsia="SimSun"/>
          <w:color w:val="A6A6A6" w:themeColor="background1" w:themeShade="A6"/>
          <w:lang w:eastAsia="zh-CN" w:bidi="hi-IN"/>
        </w:rPr>
        <w:t>e-Izziņas autentiskuma pārbaudes kods: &lt;7 simbolu kods&gt;</w:t>
      </w:r>
    </w:p>
    <w:p w:rsidR="005D630C" w:rsidRPr="005D630C" w:rsidRDefault="005D630C" w:rsidP="005D630C">
      <w:pPr>
        <w:suppressAutoHyphens/>
        <w:spacing w:line="100" w:lineRule="atLeast"/>
        <w:jc w:val="right"/>
        <w:textAlignment w:val="baseline"/>
        <w:rPr>
          <w:rFonts w:eastAsia="SimSun" w:cs="Mangal"/>
          <w:color w:val="A6A6A6" w:themeColor="background1" w:themeShade="A6"/>
          <w:sz w:val="22"/>
          <w:szCs w:val="22"/>
          <w:lang w:eastAsia="zh-CN" w:bidi="hi-IN"/>
        </w:rPr>
      </w:pPr>
    </w:p>
    <w:p w:rsidR="005D630C" w:rsidRPr="005D630C" w:rsidRDefault="005D630C" w:rsidP="005D630C">
      <w:pPr>
        <w:tabs>
          <w:tab w:val="center" w:pos="4153"/>
          <w:tab w:val="right" w:pos="8306"/>
        </w:tabs>
        <w:suppressAutoHyphens/>
        <w:jc w:val="both"/>
        <w:textAlignment w:val="baseline"/>
        <w:rPr>
          <w:rFonts w:eastAsia="SimSun" w:cs="Mangal"/>
          <w:szCs w:val="21"/>
          <w:lang w:eastAsia="zh-CN" w:bidi="hi-IN"/>
        </w:rPr>
      </w:pPr>
    </w:p>
    <w:p w:rsidR="005D630C" w:rsidRPr="005D630C" w:rsidRDefault="005D630C" w:rsidP="005D630C">
      <w:pPr>
        <w:spacing w:after="200" w:line="276" w:lineRule="auto"/>
        <w:rPr>
          <w:rFonts w:eastAsia="SimSun" w:cs="Mangal"/>
          <w:lang w:eastAsia="en-US" w:bidi="hi-IN"/>
        </w:rPr>
      </w:pPr>
      <w:r w:rsidRPr="005D630C">
        <w:rPr>
          <w:rFonts w:eastAsia="SimSun" w:cs="Mangal"/>
          <w:lang w:eastAsia="en-US" w:bidi="hi-IN"/>
        </w:rPr>
        <w:br w:type="page"/>
      </w:r>
    </w:p>
    <w:tbl>
      <w:tblPr>
        <w:tblpPr w:leftFromText="180" w:rightFromText="180" w:bottomFromText="20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5"/>
        <w:gridCol w:w="3610"/>
      </w:tblGrid>
      <w:tr w:rsidR="00DA3F46" w:rsidTr="00937B2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A3F46" w:rsidRDefault="00DA3F46" w:rsidP="00DA3F46">
            <w:pPr>
              <w:pStyle w:val="naiskr"/>
              <w:spacing w:before="0" w:after="0"/>
              <w:ind w:right="29"/>
            </w:pPr>
            <w:r>
              <w:lastRenderedPageBreak/>
              <w:t>vides aizsardzības un reģionālās attīstības ministra vietā -</w:t>
            </w:r>
          </w:p>
          <w:p w:rsidR="00DA3F46" w:rsidRDefault="00DA3F46" w:rsidP="00DA3F46">
            <w:pPr>
              <w:pStyle w:val="naiskr"/>
              <w:spacing w:before="0" w:after="0"/>
              <w:ind w:right="29"/>
            </w:pPr>
            <w:r>
              <w:t>ekonomikas ministrs</w:t>
            </w:r>
          </w:p>
          <w:p w:rsidR="00DA3F46" w:rsidRDefault="00DA3F46" w:rsidP="00DA3F46">
            <w:pPr>
              <w:pStyle w:val="naiskr"/>
              <w:spacing w:before="0" w:after="0"/>
              <w:ind w:right="29"/>
            </w:pPr>
          </w:p>
          <w:p w:rsidR="00DA3F46" w:rsidRDefault="00DA3F46" w:rsidP="00DA3F46">
            <w:pPr>
              <w:pStyle w:val="naiskr"/>
              <w:spacing w:before="0" w:after="0"/>
              <w:ind w:right="29"/>
            </w:pPr>
            <w:r>
              <w:t>Iesniedzējs: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A3F46" w:rsidRDefault="00DA3F46" w:rsidP="00DA3F46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DA3F46" w:rsidRDefault="00DA3F46" w:rsidP="00DA3F46">
            <w:pPr>
              <w:pStyle w:val="naiskr"/>
              <w:spacing w:before="0" w:after="0"/>
              <w:ind w:right="29"/>
              <w:jc w:val="right"/>
            </w:pPr>
            <w:r>
              <w:rPr>
                <w:rFonts w:eastAsia="SimSun" w:cs="Mangal"/>
                <w:lang w:eastAsia="zh-CN" w:bidi="hi-IN"/>
              </w:rPr>
              <w:t>D.Pavļuts</w:t>
            </w:r>
          </w:p>
        </w:tc>
      </w:tr>
      <w:tr w:rsidR="00DA3F46" w:rsidTr="00937B2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A3F46" w:rsidRDefault="00DA3F46" w:rsidP="00DA3F46">
            <w:pPr>
              <w:pStyle w:val="naiskr"/>
              <w:spacing w:before="0" w:after="0"/>
              <w:ind w:right="29"/>
            </w:pPr>
            <w:r>
              <w:t>vides aizsardzības un reģionālās attīstības ministra vietā -</w:t>
            </w:r>
          </w:p>
          <w:p w:rsidR="00DA3F46" w:rsidRDefault="00DA3F46" w:rsidP="00DA3F46">
            <w:pPr>
              <w:pStyle w:val="naiskr"/>
              <w:spacing w:before="0" w:after="0"/>
              <w:ind w:right="29"/>
            </w:pPr>
            <w:r>
              <w:t>ekonomikas ministrs</w:t>
            </w:r>
          </w:p>
          <w:p w:rsidR="00DA3F46" w:rsidRDefault="00DA3F46" w:rsidP="00DA3F46">
            <w:pPr>
              <w:pStyle w:val="naiskr"/>
              <w:spacing w:before="0" w:after="0"/>
              <w:ind w:right="29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DA3F46" w:rsidRDefault="00DA3F46" w:rsidP="00DA3F46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DA3F46" w:rsidRDefault="00DA3F46" w:rsidP="00DA3F46">
            <w:pPr>
              <w:pStyle w:val="naiskr"/>
              <w:spacing w:before="0" w:after="0"/>
              <w:ind w:right="29"/>
              <w:jc w:val="right"/>
            </w:pPr>
            <w:r>
              <w:rPr>
                <w:rFonts w:eastAsia="SimSun" w:cs="Mangal"/>
                <w:lang w:eastAsia="zh-CN" w:bidi="hi-IN"/>
              </w:rPr>
              <w:t>D.Pavļuts</w:t>
            </w:r>
          </w:p>
        </w:tc>
      </w:tr>
      <w:tr w:rsidR="00DA3F46" w:rsidTr="00937B2A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A3F46" w:rsidRDefault="00DA3F46" w:rsidP="00DA3F46">
            <w:pPr>
              <w:ind w:right="28"/>
              <w:jc w:val="both"/>
              <w:textAlignment w:val="baseline"/>
              <w:rPr>
                <w:rFonts w:ascii="Times New Roman Tilde" w:eastAsia="SimSun" w:hAnsi="Times New Roman Tilde" w:cs="Mangal"/>
                <w:color w:val="00000A"/>
                <w:kern w:val="2"/>
                <w:lang w:eastAsia="en-US"/>
              </w:rPr>
            </w:pPr>
            <w:r>
              <w:rPr>
                <w:rFonts w:ascii="Times New Roman Tilde" w:eastAsia="SimSun" w:hAnsi="Times New Roman Tilde" w:cs="Mangal"/>
              </w:rPr>
              <w:t>Vīza:</w:t>
            </w:r>
          </w:p>
          <w:p w:rsidR="00DA3F46" w:rsidRDefault="00DA3F46" w:rsidP="00DA3F46">
            <w:pPr>
              <w:pStyle w:val="naiskr"/>
              <w:spacing w:before="0" w:after="0"/>
              <w:ind w:left="5" w:right="28"/>
            </w:pPr>
            <w:bookmarkStart w:id="0" w:name="_GoBack"/>
            <w:bookmarkEnd w:id="0"/>
            <w:r>
              <w:rPr>
                <w:rFonts w:ascii="Times New Roman Tilde" w:eastAsia="SimSun" w:hAnsi="Times New Roman Tilde" w:cs="Mangal"/>
              </w:rPr>
              <w:t>valsts sekretārs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3F46" w:rsidRDefault="00DA3F46" w:rsidP="00DA3F46">
            <w:pPr>
              <w:pStyle w:val="naiskr"/>
              <w:spacing w:before="0" w:after="0"/>
              <w:ind w:left="5" w:right="28"/>
              <w:jc w:val="right"/>
            </w:pPr>
            <w:r>
              <w:rPr>
                <w:rFonts w:ascii="Times New Roman Tilde" w:eastAsia="SimSun" w:hAnsi="Times New Roman Tilde" w:cs="Mangal"/>
              </w:rPr>
              <w:t>A.Antonovs</w:t>
            </w:r>
          </w:p>
        </w:tc>
      </w:tr>
    </w:tbl>
    <w:p w:rsidR="00486EF1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DA3F46" w:rsidRDefault="00DA3F46" w:rsidP="00486EF1">
      <w:pPr>
        <w:pStyle w:val="naisf"/>
        <w:spacing w:before="0" w:after="0"/>
        <w:rPr>
          <w:bCs/>
          <w:sz w:val="28"/>
          <w:szCs w:val="28"/>
        </w:rPr>
      </w:pPr>
    </w:p>
    <w:p w:rsidR="00DA3F46" w:rsidRPr="00046FDB" w:rsidRDefault="00DA3F46" w:rsidP="00486EF1">
      <w:pPr>
        <w:pStyle w:val="naisf"/>
        <w:spacing w:before="0" w:after="0"/>
        <w:rPr>
          <w:bCs/>
          <w:sz w:val="28"/>
          <w:szCs w:val="28"/>
        </w:rPr>
      </w:pPr>
    </w:p>
    <w:p w:rsidR="00937B2A" w:rsidRDefault="00DA3F46" w:rsidP="00486EF1">
      <w:pPr>
        <w:jc w:val="both"/>
        <w:rPr>
          <w:sz w:val="20"/>
          <w:szCs w:val="20"/>
        </w:rPr>
      </w:pPr>
      <w:r>
        <w:rPr>
          <w:sz w:val="20"/>
          <w:szCs w:val="20"/>
        </w:rPr>
        <w:t>2013.12.11. 10:28</w:t>
      </w:r>
    </w:p>
    <w:p w:rsidR="00486EF1" w:rsidRPr="00C65703" w:rsidRDefault="00DA3F46" w:rsidP="00486EF1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122</w:t>
      </w:r>
    </w:p>
    <w:p w:rsidR="00C65703" w:rsidRPr="00C65703" w:rsidRDefault="00937B2A" w:rsidP="00C65703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>
        <w:rPr>
          <w:rFonts w:eastAsia="SimSun" w:cs="Mangal"/>
          <w:sz w:val="20"/>
          <w:szCs w:val="20"/>
          <w:lang w:eastAsia="zh-CN" w:bidi="hi-IN"/>
        </w:rPr>
        <w:t>K.Jankovska</w:t>
      </w:r>
    </w:p>
    <w:p w:rsidR="00486EF1" w:rsidRPr="00C65703" w:rsidRDefault="00937B2A" w:rsidP="00C65703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  <w:r>
        <w:rPr>
          <w:rFonts w:eastAsia="SimSun" w:cs="Mangal"/>
          <w:sz w:val="20"/>
          <w:szCs w:val="20"/>
          <w:lang w:eastAsia="zh-CN" w:bidi="hi-IN"/>
        </w:rPr>
        <w:t xml:space="preserve">66016552, </w:t>
      </w:r>
      <w:hyperlink r:id="rId7" w:history="1">
        <w:r w:rsidRPr="00AE35B0">
          <w:rPr>
            <w:rStyle w:val="Hyperlink"/>
            <w:rFonts w:eastAsia="SimSun"/>
            <w:sz w:val="20"/>
            <w:szCs w:val="20"/>
            <w:lang w:eastAsia="zh-CN" w:bidi="hi-IN"/>
          </w:rPr>
          <w:t>kristine.jankovska@varam.gov.lv</w:t>
        </w:r>
      </w:hyperlink>
    </w:p>
    <w:p w:rsidR="00583834" w:rsidRPr="00C65703" w:rsidRDefault="00583834">
      <w:pPr>
        <w:rPr>
          <w:sz w:val="20"/>
          <w:szCs w:val="20"/>
        </w:rPr>
      </w:pPr>
    </w:p>
    <w:sectPr w:rsidR="00583834" w:rsidRPr="00C65703" w:rsidSect="00164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9B" w:rsidRDefault="001B7D9B" w:rsidP="00486EF1">
      <w:r>
        <w:separator/>
      </w:r>
    </w:p>
  </w:endnote>
  <w:endnote w:type="continuationSeparator" w:id="0">
    <w:p w:rsidR="001B7D9B" w:rsidRDefault="001B7D9B" w:rsidP="0048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Til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33" w:rsidRDefault="009619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9" w:rsidRDefault="003B13AF" w:rsidP="00C65703">
    <w:pPr>
      <w:jc w:val="both"/>
      <w:rPr>
        <w:bCs/>
        <w:sz w:val="20"/>
        <w:szCs w:val="20"/>
      </w:rPr>
    </w:pPr>
    <w:r>
      <w:rPr>
        <w:sz w:val="20"/>
        <w:szCs w:val="20"/>
      </w:rPr>
      <w:t>VARAMNotp6_11</w:t>
    </w:r>
    <w:r w:rsidR="00961933">
      <w:rPr>
        <w:sz w:val="20"/>
        <w:szCs w:val="20"/>
      </w:rPr>
      <w:t>12</w:t>
    </w:r>
    <w:r w:rsidR="00D645F9">
      <w:rPr>
        <w:sz w:val="20"/>
        <w:szCs w:val="20"/>
      </w:rPr>
      <w:t>13_PIEIN; Pielikums Ministru kabineta noteikumu projektam „Publisko iepirkumu elektronisko izziņu noteikumi</w:t>
    </w:r>
    <w:r w:rsidR="00D645F9">
      <w:rPr>
        <w:bCs/>
        <w:sz w:val="20"/>
        <w:szCs w:val="20"/>
      </w:rPr>
      <w:t xml:space="preserve">” </w:t>
    </w:r>
  </w:p>
  <w:p w:rsidR="00D645F9" w:rsidRDefault="00D645F9" w:rsidP="00C65703">
    <w:pPr>
      <w:pStyle w:val="Footer"/>
    </w:pPr>
  </w:p>
  <w:p w:rsidR="00D645F9" w:rsidRPr="00C65703" w:rsidRDefault="00D645F9" w:rsidP="00C657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9" w:rsidRDefault="003B13AF" w:rsidP="00D645F9">
    <w:pPr>
      <w:jc w:val="both"/>
      <w:rPr>
        <w:bCs/>
        <w:sz w:val="20"/>
        <w:szCs w:val="20"/>
      </w:rPr>
    </w:pPr>
    <w:r>
      <w:rPr>
        <w:sz w:val="20"/>
        <w:szCs w:val="20"/>
      </w:rPr>
      <w:t>VARAMNotp6_11</w:t>
    </w:r>
    <w:r w:rsidR="00961933">
      <w:rPr>
        <w:sz w:val="20"/>
        <w:szCs w:val="20"/>
      </w:rPr>
      <w:t>12</w:t>
    </w:r>
    <w:r w:rsidR="00D645F9">
      <w:rPr>
        <w:sz w:val="20"/>
        <w:szCs w:val="20"/>
      </w:rPr>
      <w:t>13_PIEIN; Pielikums Ministru kabineta noteikumu projektam „Publisko iepirkumu elektronisko izziņu noteikumi</w:t>
    </w:r>
    <w:r w:rsidR="00D645F9">
      <w:rPr>
        <w:bCs/>
        <w:sz w:val="20"/>
        <w:szCs w:val="20"/>
      </w:rPr>
      <w:t xml:space="preserve">” </w:t>
    </w:r>
  </w:p>
  <w:p w:rsidR="00D645F9" w:rsidRDefault="00D64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9B" w:rsidRDefault="001B7D9B" w:rsidP="00486EF1">
      <w:r>
        <w:separator/>
      </w:r>
    </w:p>
  </w:footnote>
  <w:footnote w:type="continuationSeparator" w:id="0">
    <w:p w:rsidR="001B7D9B" w:rsidRDefault="001B7D9B" w:rsidP="0048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33" w:rsidRDefault="009619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F9" w:rsidRDefault="00D45599">
    <w:pPr>
      <w:pStyle w:val="Header"/>
      <w:jc w:val="center"/>
    </w:pPr>
    <w:fldSimple w:instr=" PAGE   \* MERGEFORMAT ">
      <w:r w:rsidR="003B13AF">
        <w:rPr>
          <w:noProof/>
        </w:rPr>
        <w:t>2</w:t>
      </w:r>
    </w:fldSimple>
  </w:p>
  <w:p w:rsidR="00D645F9" w:rsidRDefault="00D645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33" w:rsidRDefault="009619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EF1"/>
    <w:rsid w:val="000115E5"/>
    <w:rsid w:val="000A718D"/>
    <w:rsid w:val="00164663"/>
    <w:rsid w:val="00165D73"/>
    <w:rsid w:val="001679BA"/>
    <w:rsid w:val="00184B76"/>
    <w:rsid w:val="001B7D9B"/>
    <w:rsid w:val="00394D4E"/>
    <w:rsid w:val="003A1780"/>
    <w:rsid w:val="003B13AF"/>
    <w:rsid w:val="003E7007"/>
    <w:rsid w:val="003F6910"/>
    <w:rsid w:val="00486EF1"/>
    <w:rsid w:val="004D5436"/>
    <w:rsid w:val="00583834"/>
    <w:rsid w:val="005B5852"/>
    <w:rsid w:val="005D630C"/>
    <w:rsid w:val="00664238"/>
    <w:rsid w:val="006D601D"/>
    <w:rsid w:val="006E1C23"/>
    <w:rsid w:val="006F5AB5"/>
    <w:rsid w:val="0072396D"/>
    <w:rsid w:val="00784966"/>
    <w:rsid w:val="0079343D"/>
    <w:rsid w:val="008025AF"/>
    <w:rsid w:val="00892F0F"/>
    <w:rsid w:val="008B187D"/>
    <w:rsid w:val="008B4756"/>
    <w:rsid w:val="008F25C9"/>
    <w:rsid w:val="00911E28"/>
    <w:rsid w:val="00937B2A"/>
    <w:rsid w:val="00946A0F"/>
    <w:rsid w:val="00961933"/>
    <w:rsid w:val="00965CE0"/>
    <w:rsid w:val="009744A4"/>
    <w:rsid w:val="00977169"/>
    <w:rsid w:val="00A57EC7"/>
    <w:rsid w:val="00AA43E4"/>
    <w:rsid w:val="00AF1713"/>
    <w:rsid w:val="00BE3921"/>
    <w:rsid w:val="00C11801"/>
    <w:rsid w:val="00C16E3F"/>
    <w:rsid w:val="00C65703"/>
    <w:rsid w:val="00C866E2"/>
    <w:rsid w:val="00C96240"/>
    <w:rsid w:val="00D15AF3"/>
    <w:rsid w:val="00D21C88"/>
    <w:rsid w:val="00D367A9"/>
    <w:rsid w:val="00D45599"/>
    <w:rsid w:val="00D645F9"/>
    <w:rsid w:val="00DA3F46"/>
    <w:rsid w:val="00DB06B0"/>
    <w:rsid w:val="00DD27DC"/>
    <w:rsid w:val="00E1393A"/>
    <w:rsid w:val="00E225ED"/>
    <w:rsid w:val="00E564D3"/>
    <w:rsid w:val="00ED7916"/>
    <w:rsid w:val="00F13153"/>
    <w:rsid w:val="00F37EF5"/>
    <w:rsid w:val="00F46AB3"/>
    <w:rsid w:val="00F50904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65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CE0"/>
    <w:rPr>
      <w:rFonts w:eastAsia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65CE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65CE0"/>
    <w:rPr>
      <w:b/>
      <w:bCs/>
    </w:rPr>
  </w:style>
  <w:style w:type="paragraph" w:customStyle="1" w:styleId="naiskr">
    <w:name w:val="naiskr"/>
    <w:basedOn w:val="Normal"/>
    <w:rsid w:val="00937B2A"/>
    <w:pPr>
      <w:spacing w:before="75" w:after="75"/>
    </w:pPr>
  </w:style>
  <w:style w:type="character" w:styleId="Hyperlink">
    <w:name w:val="Hyperlink"/>
    <w:basedOn w:val="DefaultParagraphFont"/>
    <w:uiPriority w:val="99"/>
    <w:unhideWhenUsed/>
    <w:rsid w:val="00937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ne.jankovsk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8D9D-FC84-4FF9-AE02-BC91180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1151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piesārņojošas darbības izraisīto smaku noteikšanas metodēm, kā arī kārtību, kādā ierobežo šo smaku izplatīšanos" pielikums</vt:lpstr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piesārņojošas darbības izraisīto smaku noteikšanas metodēm, kā arī kārtību, kādā ierobežo šo smaku izplatīšanos" pielikums</dc:title>
  <dc:subject>Noteikumu projekta pielikums</dc:subject>
  <dc:creator>Lana Maslova</dc:creator>
  <dc:description>lana.maslova@varam.gov.lv, 67026586</dc:description>
  <cp:lastModifiedBy>Kristine Jankovska</cp:lastModifiedBy>
  <cp:revision>11</cp:revision>
  <dcterms:created xsi:type="dcterms:W3CDTF">2013-10-04T09:45:00Z</dcterms:created>
  <dcterms:modified xsi:type="dcterms:W3CDTF">2013-12-11T08:28:00Z</dcterms:modified>
</cp:coreProperties>
</file>