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BE6FA" w14:textId="77777777" w:rsidR="00334572" w:rsidRPr="00F5458C" w:rsidRDefault="00334572" w:rsidP="00334572">
      <w:pPr>
        <w:tabs>
          <w:tab w:val="left" w:pos="6804"/>
        </w:tabs>
        <w:jc w:val="both"/>
        <w:rPr>
          <w:sz w:val="28"/>
          <w:szCs w:val="28"/>
          <w:lang w:val="de-DE"/>
        </w:rPr>
      </w:pPr>
    </w:p>
    <w:p w14:paraId="0ED8EF86" w14:textId="77777777" w:rsidR="00334572" w:rsidRPr="00F5458C" w:rsidRDefault="00334572" w:rsidP="00334572">
      <w:pPr>
        <w:tabs>
          <w:tab w:val="left" w:pos="6663"/>
        </w:tabs>
        <w:rPr>
          <w:sz w:val="28"/>
          <w:szCs w:val="28"/>
        </w:rPr>
      </w:pPr>
    </w:p>
    <w:p w14:paraId="33698DF8" w14:textId="77777777" w:rsidR="00334572" w:rsidRPr="00F5458C" w:rsidRDefault="00334572" w:rsidP="00334572">
      <w:pPr>
        <w:tabs>
          <w:tab w:val="left" w:pos="6663"/>
        </w:tabs>
        <w:rPr>
          <w:sz w:val="28"/>
          <w:szCs w:val="28"/>
        </w:rPr>
      </w:pPr>
    </w:p>
    <w:p w14:paraId="737835F6" w14:textId="77777777" w:rsidR="00334572" w:rsidRPr="00F5458C" w:rsidRDefault="00334572" w:rsidP="00334572">
      <w:pPr>
        <w:tabs>
          <w:tab w:val="left" w:pos="6663"/>
        </w:tabs>
        <w:rPr>
          <w:sz w:val="28"/>
          <w:szCs w:val="28"/>
        </w:rPr>
      </w:pPr>
    </w:p>
    <w:p w14:paraId="65BB1A85" w14:textId="77777777" w:rsidR="00334572" w:rsidRPr="00F5458C" w:rsidRDefault="00334572" w:rsidP="00334572">
      <w:pPr>
        <w:tabs>
          <w:tab w:val="left" w:pos="6663"/>
        </w:tabs>
        <w:rPr>
          <w:sz w:val="28"/>
          <w:szCs w:val="28"/>
        </w:rPr>
      </w:pPr>
    </w:p>
    <w:p w14:paraId="55F55FC5" w14:textId="6DEA5207" w:rsidR="00334572" w:rsidRPr="00F5458C" w:rsidRDefault="00334572" w:rsidP="00334572">
      <w:pPr>
        <w:tabs>
          <w:tab w:val="left" w:pos="6663"/>
        </w:tabs>
        <w:rPr>
          <w:sz w:val="28"/>
          <w:szCs w:val="28"/>
        </w:rPr>
      </w:pPr>
      <w:r w:rsidRPr="00F5458C">
        <w:rPr>
          <w:sz w:val="28"/>
          <w:szCs w:val="28"/>
        </w:rPr>
        <w:t>201</w:t>
      </w:r>
      <w:r>
        <w:rPr>
          <w:sz w:val="28"/>
          <w:szCs w:val="28"/>
        </w:rPr>
        <w:t>2</w:t>
      </w:r>
      <w:r w:rsidRPr="00F5458C">
        <w:rPr>
          <w:sz w:val="28"/>
          <w:szCs w:val="28"/>
        </w:rPr>
        <w:t xml:space="preserve">.gada </w:t>
      </w:r>
      <w:r w:rsidR="003F50B8">
        <w:rPr>
          <w:sz w:val="28"/>
          <w:szCs w:val="28"/>
        </w:rPr>
        <w:t>9.oktobrī</w:t>
      </w:r>
      <w:proofErr w:type="gramStart"/>
      <w:r w:rsidRPr="00F5458C">
        <w:rPr>
          <w:sz w:val="28"/>
          <w:szCs w:val="28"/>
        </w:rPr>
        <w:t xml:space="preserve">           </w:t>
      </w:r>
      <w:proofErr w:type="gramEnd"/>
      <w:r w:rsidRPr="00F5458C">
        <w:rPr>
          <w:sz w:val="28"/>
          <w:szCs w:val="28"/>
        </w:rPr>
        <w:tab/>
        <w:t>Noteikumi Nr.</w:t>
      </w:r>
      <w:r w:rsidR="003F50B8">
        <w:rPr>
          <w:sz w:val="28"/>
          <w:szCs w:val="28"/>
        </w:rPr>
        <w:t xml:space="preserve"> 692</w:t>
      </w:r>
    </w:p>
    <w:p w14:paraId="4167E148" w14:textId="2D40F714" w:rsidR="00334572" w:rsidRPr="00F5458C" w:rsidRDefault="00334572" w:rsidP="00334572">
      <w:pPr>
        <w:tabs>
          <w:tab w:val="left" w:pos="6663"/>
        </w:tabs>
      </w:pPr>
      <w:r w:rsidRPr="00F5458C">
        <w:rPr>
          <w:sz w:val="28"/>
          <w:szCs w:val="28"/>
        </w:rPr>
        <w:t>Rīgā</w:t>
      </w:r>
      <w:r w:rsidRPr="00F5458C">
        <w:rPr>
          <w:sz w:val="28"/>
          <w:szCs w:val="28"/>
        </w:rPr>
        <w:tab/>
        <w:t xml:space="preserve">(prot. Nr. </w:t>
      </w:r>
      <w:r w:rsidR="003F50B8">
        <w:rPr>
          <w:sz w:val="28"/>
          <w:szCs w:val="28"/>
        </w:rPr>
        <w:t>56 15</w:t>
      </w:r>
      <w:bookmarkStart w:id="0" w:name="_GoBack"/>
      <w:bookmarkEnd w:id="0"/>
      <w:r w:rsidRPr="00F5458C">
        <w:rPr>
          <w:sz w:val="28"/>
          <w:szCs w:val="28"/>
        </w:rPr>
        <w:t>.§)</w:t>
      </w:r>
    </w:p>
    <w:p w14:paraId="48A19DC5" w14:textId="77777777" w:rsidR="007A4B28" w:rsidRPr="00944038" w:rsidRDefault="007A4B28" w:rsidP="00334572">
      <w:pPr>
        <w:pStyle w:val="BodyText3"/>
        <w:tabs>
          <w:tab w:val="left" w:pos="6660"/>
        </w:tabs>
        <w:spacing w:after="0"/>
        <w:rPr>
          <w:color w:val="000000"/>
          <w:sz w:val="28"/>
          <w:szCs w:val="28"/>
          <w:lang w:val="lv-LV"/>
        </w:rPr>
      </w:pPr>
    </w:p>
    <w:p w14:paraId="48A19DC6" w14:textId="77777777" w:rsidR="004A0D43" w:rsidRPr="00944038" w:rsidRDefault="004A0D43" w:rsidP="00334572">
      <w:pPr>
        <w:jc w:val="center"/>
        <w:rPr>
          <w:b/>
          <w:sz w:val="28"/>
          <w:szCs w:val="28"/>
        </w:rPr>
      </w:pPr>
      <w:r w:rsidRPr="00944038">
        <w:rPr>
          <w:b/>
          <w:sz w:val="28"/>
          <w:szCs w:val="28"/>
        </w:rPr>
        <w:t>Noteikumi par aviācijas darbību dalību Eiropas Savienības emisijas kvotu tirdzniecības sistēmā</w:t>
      </w:r>
    </w:p>
    <w:p w14:paraId="48A19DC8" w14:textId="77777777" w:rsidR="007A4B28" w:rsidRPr="00944038" w:rsidRDefault="007A4B28" w:rsidP="00334572">
      <w:pPr>
        <w:jc w:val="right"/>
        <w:rPr>
          <w:iCs/>
          <w:sz w:val="28"/>
          <w:szCs w:val="28"/>
        </w:rPr>
      </w:pPr>
    </w:p>
    <w:p w14:paraId="48A19DC9" w14:textId="77777777" w:rsidR="004A0D43" w:rsidRPr="00944038" w:rsidRDefault="004A0D43" w:rsidP="00334572">
      <w:pPr>
        <w:jc w:val="right"/>
        <w:rPr>
          <w:iCs/>
          <w:sz w:val="28"/>
          <w:szCs w:val="28"/>
        </w:rPr>
      </w:pPr>
      <w:r w:rsidRPr="00944038">
        <w:rPr>
          <w:iCs/>
          <w:sz w:val="28"/>
          <w:szCs w:val="28"/>
        </w:rPr>
        <w:t>Izdoti saskaņā ar</w:t>
      </w:r>
    </w:p>
    <w:p w14:paraId="4D1FF18B" w14:textId="77777777" w:rsidR="000F50F7" w:rsidRDefault="004A0D43" w:rsidP="00334572">
      <w:pPr>
        <w:jc w:val="right"/>
        <w:rPr>
          <w:iCs/>
          <w:sz w:val="28"/>
          <w:szCs w:val="28"/>
        </w:rPr>
      </w:pPr>
      <w:r w:rsidRPr="00944038">
        <w:rPr>
          <w:iCs/>
          <w:sz w:val="28"/>
          <w:szCs w:val="28"/>
        </w:rPr>
        <w:t xml:space="preserve"> likuma </w:t>
      </w:r>
      <w:r w:rsidR="00334572">
        <w:rPr>
          <w:iCs/>
          <w:sz w:val="28"/>
          <w:szCs w:val="28"/>
        </w:rPr>
        <w:t>"</w:t>
      </w:r>
      <w:r w:rsidRPr="00944038">
        <w:rPr>
          <w:iCs/>
          <w:sz w:val="28"/>
          <w:szCs w:val="28"/>
        </w:rPr>
        <w:t>Par piesārņojumu</w:t>
      </w:r>
      <w:r w:rsidR="00334572">
        <w:rPr>
          <w:iCs/>
          <w:sz w:val="28"/>
          <w:szCs w:val="28"/>
        </w:rPr>
        <w:t>"</w:t>
      </w:r>
      <w:r w:rsidRPr="00944038">
        <w:rPr>
          <w:iCs/>
          <w:sz w:val="28"/>
          <w:szCs w:val="28"/>
        </w:rPr>
        <w:t xml:space="preserve"> </w:t>
      </w:r>
    </w:p>
    <w:p w14:paraId="67145075" w14:textId="77777777" w:rsidR="000F50F7" w:rsidRDefault="004A0D43" w:rsidP="00334572">
      <w:pPr>
        <w:jc w:val="right"/>
        <w:rPr>
          <w:iCs/>
          <w:sz w:val="28"/>
          <w:szCs w:val="28"/>
        </w:rPr>
      </w:pPr>
      <w:r w:rsidRPr="00944038">
        <w:rPr>
          <w:iCs/>
          <w:sz w:val="28"/>
          <w:szCs w:val="28"/>
        </w:rPr>
        <w:t xml:space="preserve">11.panta otrās daļas 17.punktu, </w:t>
      </w:r>
      <w:r w:rsidRPr="00944038">
        <w:rPr>
          <w:iCs/>
          <w:sz w:val="28"/>
          <w:szCs w:val="28"/>
        </w:rPr>
        <w:br/>
        <w:t>32.</w:t>
      </w:r>
      <w:r w:rsidRPr="00944038">
        <w:rPr>
          <w:iCs/>
          <w:sz w:val="28"/>
          <w:szCs w:val="28"/>
          <w:vertAlign w:val="superscript"/>
        </w:rPr>
        <w:t>2</w:t>
      </w:r>
      <w:r w:rsidRPr="00944038">
        <w:rPr>
          <w:iCs/>
          <w:sz w:val="28"/>
          <w:szCs w:val="28"/>
        </w:rPr>
        <w:t xml:space="preserve"> panta 4.</w:t>
      </w:r>
      <w:r w:rsidRPr="00944038">
        <w:rPr>
          <w:iCs/>
          <w:sz w:val="28"/>
          <w:szCs w:val="28"/>
          <w:vertAlign w:val="superscript"/>
        </w:rPr>
        <w:t>1</w:t>
      </w:r>
      <w:r w:rsidRPr="00944038">
        <w:rPr>
          <w:iCs/>
          <w:sz w:val="28"/>
          <w:szCs w:val="28"/>
        </w:rPr>
        <w:t xml:space="preserve"> daļas 3.punktu un </w:t>
      </w:r>
    </w:p>
    <w:p w14:paraId="48A19DCA" w14:textId="0054BF1F" w:rsidR="004A0D43" w:rsidRPr="00944038" w:rsidRDefault="004A0D43" w:rsidP="00334572">
      <w:pPr>
        <w:jc w:val="right"/>
        <w:rPr>
          <w:iCs/>
          <w:sz w:val="28"/>
          <w:szCs w:val="28"/>
        </w:rPr>
      </w:pPr>
      <w:r w:rsidRPr="00944038">
        <w:rPr>
          <w:iCs/>
          <w:sz w:val="28"/>
          <w:szCs w:val="28"/>
        </w:rPr>
        <w:t>4.</w:t>
      </w:r>
      <w:r w:rsidRPr="00944038">
        <w:rPr>
          <w:iCs/>
          <w:sz w:val="28"/>
          <w:szCs w:val="28"/>
          <w:vertAlign w:val="superscript"/>
        </w:rPr>
        <w:t>3</w:t>
      </w:r>
      <w:r w:rsidRPr="00944038">
        <w:rPr>
          <w:iCs/>
          <w:sz w:val="28"/>
          <w:szCs w:val="28"/>
        </w:rPr>
        <w:t xml:space="preserve"> daļu, 32.</w:t>
      </w:r>
      <w:r w:rsidRPr="00944038">
        <w:rPr>
          <w:iCs/>
          <w:sz w:val="28"/>
          <w:szCs w:val="28"/>
          <w:vertAlign w:val="superscript"/>
        </w:rPr>
        <w:t>3</w:t>
      </w:r>
      <w:r w:rsidRPr="00944038">
        <w:rPr>
          <w:iCs/>
          <w:sz w:val="28"/>
          <w:szCs w:val="28"/>
        </w:rPr>
        <w:t xml:space="preserve"> panta 3.</w:t>
      </w:r>
      <w:r w:rsidRPr="00944038">
        <w:rPr>
          <w:iCs/>
          <w:sz w:val="28"/>
          <w:szCs w:val="28"/>
          <w:vertAlign w:val="superscript"/>
        </w:rPr>
        <w:t>1</w:t>
      </w:r>
      <w:r w:rsidRPr="00944038">
        <w:rPr>
          <w:iCs/>
          <w:sz w:val="28"/>
          <w:szCs w:val="28"/>
        </w:rPr>
        <w:t xml:space="preserve"> daļu, </w:t>
      </w:r>
      <w:r w:rsidRPr="00944038">
        <w:rPr>
          <w:iCs/>
          <w:sz w:val="28"/>
          <w:szCs w:val="28"/>
        </w:rPr>
        <w:br/>
        <w:t>45.panta pirmo un 7.</w:t>
      </w:r>
      <w:r w:rsidRPr="00944038">
        <w:rPr>
          <w:iCs/>
          <w:sz w:val="28"/>
          <w:szCs w:val="28"/>
          <w:vertAlign w:val="superscript"/>
        </w:rPr>
        <w:t>1</w:t>
      </w:r>
      <w:r w:rsidR="000F50F7">
        <w:rPr>
          <w:iCs/>
          <w:sz w:val="28"/>
          <w:szCs w:val="28"/>
        </w:rPr>
        <w:t xml:space="preserve"> daļu</w:t>
      </w:r>
    </w:p>
    <w:p w14:paraId="48A19DCC" w14:textId="77777777" w:rsidR="007A4B28" w:rsidRPr="00944038" w:rsidRDefault="007A4B28" w:rsidP="00334572">
      <w:pPr>
        <w:jc w:val="both"/>
        <w:rPr>
          <w:sz w:val="28"/>
          <w:szCs w:val="28"/>
        </w:rPr>
      </w:pPr>
    </w:p>
    <w:p w14:paraId="48A19DCD" w14:textId="77777777" w:rsidR="004A0D43" w:rsidRDefault="004A0D43" w:rsidP="00334572">
      <w:pPr>
        <w:pStyle w:val="naisf"/>
        <w:spacing w:before="0" w:after="0"/>
        <w:ind w:firstLine="0"/>
        <w:jc w:val="center"/>
        <w:rPr>
          <w:b/>
          <w:bCs/>
          <w:color w:val="000000"/>
          <w:sz w:val="28"/>
          <w:szCs w:val="28"/>
          <w:shd w:val="clear" w:color="auto" w:fill="FFFFFF"/>
        </w:rPr>
      </w:pPr>
      <w:bookmarkStart w:id="1" w:name="356691"/>
      <w:bookmarkEnd w:id="1"/>
      <w:r w:rsidRPr="00944038">
        <w:rPr>
          <w:b/>
          <w:bCs/>
          <w:color w:val="000000"/>
          <w:sz w:val="28"/>
          <w:szCs w:val="28"/>
          <w:shd w:val="clear" w:color="auto" w:fill="FFFFFF"/>
        </w:rPr>
        <w:t>I. Vispārīgie jautājumi</w:t>
      </w:r>
    </w:p>
    <w:p w14:paraId="71E84F09" w14:textId="77777777" w:rsidR="00334572" w:rsidRPr="00944038" w:rsidRDefault="00334572" w:rsidP="00334572">
      <w:pPr>
        <w:pStyle w:val="naisf"/>
        <w:spacing w:before="0" w:after="0"/>
        <w:ind w:firstLine="0"/>
        <w:jc w:val="center"/>
        <w:rPr>
          <w:b/>
          <w:bCs/>
          <w:color w:val="000000"/>
          <w:sz w:val="28"/>
          <w:szCs w:val="28"/>
          <w:shd w:val="clear" w:color="auto" w:fill="FFFFFF"/>
        </w:rPr>
      </w:pPr>
    </w:p>
    <w:p w14:paraId="48A19DCE" w14:textId="77777777" w:rsidR="00CE534F" w:rsidRPr="00944038" w:rsidRDefault="00565A5B" w:rsidP="00334572">
      <w:pPr>
        <w:pStyle w:val="naisf"/>
        <w:spacing w:before="0" w:after="0"/>
        <w:ind w:firstLine="709"/>
        <w:rPr>
          <w:sz w:val="28"/>
          <w:szCs w:val="28"/>
        </w:rPr>
      </w:pPr>
      <w:r w:rsidRPr="00944038">
        <w:rPr>
          <w:sz w:val="28"/>
          <w:szCs w:val="28"/>
        </w:rPr>
        <w:t xml:space="preserve">1. </w:t>
      </w:r>
      <w:r w:rsidR="00CE534F" w:rsidRPr="00944038">
        <w:rPr>
          <w:sz w:val="28"/>
          <w:szCs w:val="28"/>
        </w:rPr>
        <w:t xml:space="preserve">Noteikumi nosaka: </w:t>
      </w:r>
    </w:p>
    <w:p w14:paraId="48A19DCF" w14:textId="77777777" w:rsidR="00CE534F" w:rsidRPr="00944038" w:rsidRDefault="00CE534F" w:rsidP="00334572">
      <w:pPr>
        <w:pStyle w:val="naisf"/>
        <w:spacing w:before="0" w:after="0"/>
        <w:ind w:firstLine="709"/>
        <w:rPr>
          <w:sz w:val="28"/>
          <w:szCs w:val="28"/>
        </w:rPr>
      </w:pPr>
      <w:r w:rsidRPr="00944038">
        <w:rPr>
          <w:sz w:val="28"/>
          <w:szCs w:val="28"/>
        </w:rPr>
        <w:t>1.1. kārtību, kādā aviācijas darbības iekļauj Eiropas Savienības emisijas kvotu tirdzniecības sistēmā;</w:t>
      </w:r>
    </w:p>
    <w:p w14:paraId="48A19DD0" w14:textId="77777777" w:rsidR="00CE534F" w:rsidRPr="00944038" w:rsidRDefault="00CE534F" w:rsidP="00334572">
      <w:pPr>
        <w:pStyle w:val="naisf"/>
        <w:spacing w:before="0" w:after="0"/>
        <w:ind w:firstLine="709"/>
        <w:rPr>
          <w:sz w:val="28"/>
          <w:szCs w:val="28"/>
        </w:rPr>
      </w:pPr>
      <w:r w:rsidRPr="00944038">
        <w:rPr>
          <w:sz w:val="28"/>
          <w:szCs w:val="28"/>
        </w:rPr>
        <w:t>1.</w:t>
      </w:r>
      <w:r w:rsidR="00D328C2" w:rsidRPr="00944038">
        <w:rPr>
          <w:sz w:val="28"/>
          <w:szCs w:val="28"/>
        </w:rPr>
        <w:t>2</w:t>
      </w:r>
      <w:r w:rsidRPr="00944038">
        <w:rPr>
          <w:sz w:val="28"/>
          <w:szCs w:val="28"/>
        </w:rPr>
        <w:t xml:space="preserve">. </w:t>
      </w:r>
      <w:r w:rsidR="00C10F51" w:rsidRPr="00944038">
        <w:rPr>
          <w:sz w:val="28"/>
          <w:szCs w:val="28"/>
        </w:rPr>
        <w:t>e</w:t>
      </w:r>
      <w:r w:rsidRPr="00944038">
        <w:rPr>
          <w:sz w:val="28"/>
          <w:szCs w:val="28"/>
        </w:rPr>
        <w:t xml:space="preserve">misijas kvotu </w:t>
      </w:r>
      <w:r w:rsidR="001F3E84" w:rsidRPr="00944038">
        <w:rPr>
          <w:sz w:val="28"/>
          <w:szCs w:val="28"/>
        </w:rPr>
        <w:t xml:space="preserve">daudzuma </w:t>
      </w:r>
      <w:r w:rsidRPr="00944038">
        <w:rPr>
          <w:sz w:val="28"/>
          <w:szCs w:val="28"/>
        </w:rPr>
        <w:t xml:space="preserve">noteikšanas kārtību gaisa kuģu operatoriem un no īpašās rezerves piešķiramo emisijas kvotu </w:t>
      </w:r>
      <w:r w:rsidR="001F3E84" w:rsidRPr="00944038">
        <w:rPr>
          <w:sz w:val="28"/>
          <w:szCs w:val="28"/>
        </w:rPr>
        <w:t xml:space="preserve">daudzuma </w:t>
      </w:r>
      <w:r w:rsidR="00B651B2" w:rsidRPr="00944038">
        <w:rPr>
          <w:sz w:val="28"/>
          <w:szCs w:val="28"/>
        </w:rPr>
        <w:t xml:space="preserve">noteikšanas </w:t>
      </w:r>
      <w:r w:rsidRPr="00944038">
        <w:rPr>
          <w:sz w:val="28"/>
          <w:szCs w:val="28"/>
        </w:rPr>
        <w:t>kārtību jauniem un strauji augošiem gaisa kuģu operatoriem;</w:t>
      </w:r>
    </w:p>
    <w:p w14:paraId="48A19DD1" w14:textId="257EE678" w:rsidR="00CE534F" w:rsidRPr="00944038" w:rsidRDefault="00CE534F" w:rsidP="00334572">
      <w:pPr>
        <w:pStyle w:val="naisf"/>
        <w:spacing w:before="0" w:after="0"/>
        <w:ind w:firstLine="709"/>
        <w:rPr>
          <w:sz w:val="28"/>
          <w:szCs w:val="28"/>
        </w:rPr>
      </w:pPr>
      <w:r w:rsidRPr="00944038">
        <w:rPr>
          <w:sz w:val="28"/>
          <w:szCs w:val="28"/>
        </w:rPr>
        <w:t>1.</w:t>
      </w:r>
      <w:r w:rsidR="00D328C2" w:rsidRPr="00944038">
        <w:rPr>
          <w:sz w:val="28"/>
          <w:szCs w:val="28"/>
        </w:rPr>
        <w:t>3</w:t>
      </w:r>
      <w:r w:rsidR="000F50F7">
        <w:rPr>
          <w:sz w:val="28"/>
          <w:szCs w:val="28"/>
        </w:rPr>
        <w:t>. kritērijus, kādiem atbilst jauni un strauji augoši gaisa kuģu operatori</w:t>
      </w:r>
      <w:r w:rsidRPr="00944038">
        <w:rPr>
          <w:sz w:val="28"/>
          <w:szCs w:val="28"/>
        </w:rPr>
        <w:t xml:space="preserve">, kuri </w:t>
      </w:r>
      <w:r w:rsidR="000F50F7">
        <w:rPr>
          <w:sz w:val="28"/>
          <w:szCs w:val="28"/>
        </w:rPr>
        <w:t>var saņemt emisijas kvotas</w:t>
      </w:r>
      <w:r w:rsidRPr="00944038">
        <w:rPr>
          <w:sz w:val="28"/>
          <w:szCs w:val="28"/>
        </w:rPr>
        <w:t xml:space="preserve"> no īpašās rezerves;</w:t>
      </w:r>
    </w:p>
    <w:p w14:paraId="48A19DD2" w14:textId="77777777" w:rsidR="00CE534F" w:rsidRPr="00944038" w:rsidRDefault="00CE534F" w:rsidP="00334572">
      <w:pPr>
        <w:pStyle w:val="naisf"/>
        <w:spacing w:before="0" w:after="0"/>
        <w:ind w:firstLine="709"/>
        <w:rPr>
          <w:sz w:val="28"/>
          <w:szCs w:val="28"/>
        </w:rPr>
      </w:pPr>
      <w:r w:rsidRPr="00944038">
        <w:rPr>
          <w:sz w:val="28"/>
          <w:szCs w:val="28"/>
        </w:rPr>
        <w:t>1.</w:t>
      </w:r>
      <w:r w:rsidR="00D328C2" w:rsidRPr="00944038">
        <w:rPr>
          <w:sz w:val="28"/>
          <w:szCs w:val="28"/>
        </w:rPr>
        <w:t>4</w:t>
      </w:r>
      <w:r w:rsidRPr="00944038">
        <w:rPr>
          <w:sz w:val="28"/>
          <w:szCs w:val="28"/>
        </w:rPr>
        <w:t>. kārtību, kādā gaisa kuģ</w:t>
      </w:r>
      <w:r w:rsidR="00701B0B" w:rsidRPr="00944038">
        <w:rPr>
          <w:sz w:val="28"/>
          <w:szCs w:val="28"/>
        </w:rPr>
        <w:t>u</w:t>
      </w:r>
      <w:r w:rsidRPr="00944038">
        <w:rPr>
          <w:sz w:val="28"/>
          <w:szCs w:val="28"/>
        </w:rPr>
        <w:t xml:space="preserve"> operatori izstrādā emisiju</w:t>
      </w:r>
      <w:r w:rsidR="00BC2673" w:rsidRPr="00944038">
        <w:rPr>
          <w:sz w:val="28"/>
          <w:szCs w:val="28"/>
        </w:rPr>
        <w:t xml:space="preserve"> monitoringa plānu</w:t>
      </w:r>
      <w:r w:rsidRPr="00944038">
        <w:rPr>
          <w:sz w:val="28"/>
          <w:szCs w:val="28"/>
        </w:rPr>
        <w:t xml:space="preserve"> un tonnkilometru monitoringa plānu un atbilstoši tiem veic emisiju </w:t>
      </w:r>
      <w:r w:rsidR="00BC2673" w:rsidRPr="00944038">
        <w:rPr>
          <w:sz w:val="28"/>
          <w:szCs w:val="28"/>
        </w:rPr>
        <w:t xml:space="preserve">monitoringu </w:t>
      </w:r>
      <w:r w:rsidRPr="00944038">
        <w:rPr>
          <w:sz w:val="28"/>
          <w:szCs w:val="28"/>
        </w:rPr>
        <w:t>un tonnkilometru monitoringu, kā arī plānu apstiprināšanas kārtību;</w:t>
      </w:r>
    </w:p>
    <w:p w14:paraId="48A19DD3" w14:textId="3EE75E78" w:rsidR="00CE534F" w:rsidRPr="00944038" w:rsidRDefault="00CE534F" w:rsidP="00334572">
      <w:pPr>
        <w:pStyle w:val="naisf"/>
        <w:spacing w:before="0" w:after="0"/>
        <w:ind w:firstLine="709"/>
        <w:rPr>
          <w:sz w:val="28"/>
          <w:szCs w:val="28"/>
        </w:rPr>
      </w:pPr>
      <w:r w:rsidRPr="00944038">
        <w:rPr>
          <w:sz w:val="28"/>
          <w:szCs w:val="28"/>
        </w:rPr>
        <w:t>1.</w:t>
      </w:r>
      <w:r w:rsidR="00D328C2" w:rsidRPr="00944038">
        <w:rPr>
          <w:sz w:val="28"/>
          <w:szCs w:val="28"/>
        </w:rPr>
        <w:t>5</w:t>
      </w:r>
      <w:r w:rsidRPr="00944038">
        <w:rPr>
          <w:sz w:val="28"/>
          <w:szCs w:val="28"/>
        </w:rPr>
        <w:t>. kārtību, kādā sagatavo, verificē</w:t>
      </w:r>
      <w:r w:rsidR="00064403" w:rsidRPr="00944038">
        <w:rPr>
          <w:sz w:val="28"/>
          <w:szCs w:val="28"/>
        </w:rPr>
        <w:t xml:space="preserve">, izvērtē un apstiprina </w:t>
      </w:r>
      <w:r w:rsidRPr="00944038">
        <w:rPr>
          <w:sz w:val="28"/>
          <w:szCs w:val="28"/>
        </w:rPr>
        <w:t>gaisa kuģ</w:t>
      </w:r>
      <w:r w:rsidR="00701B0B" w:rsidRPr="00944038">
        <w:rPr>
          <w:sz w:val="28"/>
          <w:szCs w:val="28"/>
        </w:rPr>
        <w:t>u</w:t>
      </w:r>
      <w:r w:rsidRPr="00944038">
        <w:rPr>
          <w:sz w:val="28"/>
          <w:szCs w:val="28"/>
        </w:rPr>
        <w:t xml:space="preserve"> operatoru</w:t>
      </w:r>
      <w:r w:rsidR="00BC2673" w:rsidRPr="00944038">
        <w:rPr>
          <w:sz w:val="28"/>
          <w:szCs w:val="28"/>
        </w:rPr>
        <w:t xml:space="preserve"> tonnkilometru ziņojumu un emisiju ziņojumu</w:t>
      </w:r>
      <w:r w:rsidR="000F50F7">
        <w:rPr>
          <w:sz w:val="28"/>
          <w:szCs w:val="28"/>
        </w:rPr>
        <w:t>;</w:t>
      </w:r>
    </w:p>
    <w:p w14:paraId="48A19DD4" w14:textId="0682A1EC" w:rsidR="0064422E" w:rsidRPr="00944038" w:rsidRDefault="0064422E" w:rsidP="00334572">
      <w:pPr>
        <w:pStyle w:val="naisf"/>
        <w:spacing w:before="0" w:after="0"/>
        <w:ind w:firstLine="709"/>
        <w:rPr>
          <w:sz w:val="28"/>
          <w:szCs w:val="28"/>
        </w:rPr>
      </w:pPr>
      <w:r w:rsidRPr="00944038">
        <w:rPr>
          <w:sz w:val="28"/>
          <w:szCs w:val="28"/>
        </w:rPr>
        <w:t>1.</w:t>
      </w:r>
      <w:r w:rsidR="00D328C2" w:rsidRPr="00944038">
        <w:rPr>
          <w:sz w:val="28"/>
          <w:szCs w:val="28"/>
        </w:rPr>
        <w:t>6</w:t>
      </w:r>
      <w:r w:rsidR="004B5770">
        <w:rPr>
          <w:sz w:val="28"/>
          <w:szCs w:val="28"/>
        </w:rPr>
        <w:t>.</w:t>
      </w:r>
      <w:r w:rsidR="00D328C2" w:rsidRPr="00944038">
        <w:rPr>
          <w:sz w:val="28"/>
          <w:szCs w:val="28"/>
        </w:rPr>
        <w:t xml:space="preserve"> </w:t>
      </w:r>
      <w:r w:rsidRPr="00944038">
        <w:rPr>
          <w:sz w:val="28"/>
          <w:szCs w:val="28"/>
        </w:rPr>
        <w:t xml:space="preserve">sankcijas, ja gaisa kuģa operators nepilda </w:t>
      </w:r>
      <w:r w:rsidR="00B73328" w:rsidRPr="00944038">
        <w:rPr>
          <w:sz w:val="28"/>
          <w:szCs w:val="28"/>
        </w:rPr>
        <w:t>š</w:t>
      </w:r>
      <w:r w:rsidR="00944038" w:rsidRPr="00944038">
        <w:rPr>
          <w:sz w:val="28"/>
          <w:szCs w:val="28"/>
        </w:rPr>
        <w:t>aj</w:t>
      </w:r>
      <w:r w:rsidR="00B73328" w:rsidRPr="00944038">
        <w:rPr>
          <w:sz w:val="28"/>
          <w:szCs w:val="28"/>
        </w:rPr>
        <w:t>o</w:t>
      </w:r>
      <w:r w:rsidR="00944038" w:rsidRPr="00944038">
        <w:rPr>
          <w:sz w:val="28"/>
          <w:szCs w:val="28"/>
        </w:rPr>
        <w:t>s</w:t>
      </w:r>
      <w:r w:rsidR="00B73328" w:rsidRPr="00944038">
        <w:rPr>
          <w:sz w:val="28"/>
          <w:szCs w:val="28"/>
        </w:rPr>
        <w:t xml:space="preserve"> </w:t>
      </w:r>
      <w:r w:rsidRPr="00944038">
        <w:rPr>
          <w:sz w:val="28"/>
          <w:szCs w:val="28"/>
        </w:rPr>
        <w:t>noteikumos noteiktās saistības, kā arī sankciju piemērošanas kārtību.</w:t>
      </w:r>
    </w:p>
    <w:p w14:paraId="69F87808" w14:textId="77777777" w:rsidR="00334572" w:rsidRDefault="00334572" w:rsidP="00334572">
      <w:pPr>
        <w:pStyle w:val="naisf"/>
        <w:spacing w:before="0" w:after="0"/>
        <w:ind w:firstLine="709"/>
        <w:rPr>
          <w:sz w:val="28"/>
          <w:szCs w:val="28"/>
        </w:rPr>
      </w:pPr>
    </w:p>
    <w:p w14:paraId="48A19DD5" w14:textId="77777777" w:rsidR="00CE534F" w:rsidRPr="00944038" w:rsidRDefault="00565A5B" w:rsidP="00334572">
      <w:pPr>
        <w:pStyle w:val="naisf"/>
        <w:spacing w:before="0" w:after="0"/>
        <w:ind w:firstLine="709"/>
        <w:rPr>
          <w:sz w:val="28"/>
          <w:szCs w:val="28"/>
        </w:rPr>
      </w:pPr>
      <w:r w:rsidRPr="00944038">
        <w:rPr>
          <w:sz w:val="28"/>
          <w:szCs w:val="28"/>
        </w:rPr>
        <w:t xml:space="preserve">2. </w:t>
      </w:r>
      <w:r w:rsidR="00CE534F" w:rsidRPr="00944038">
        <w:rPr>
          <w:sz w:val="28"/>
          <w:szCs w:val="28"/>
        </w:rPr>
        <w:t xml:space="preserve">Noteikumos lietoti šādi termini: </w:t>
      </w:r>
    </w:p>
    <w:p w14:paraId="48A19DD6" w14:textId="77777777" w:rsidR="00CE534F" w:rsidRPr="00944038" w:rsidRDefault="00CE534F" w:rsidP="00334572">
      <w:pPr>
        <w:pStyle w:val="naisf"/>
        <w:spacing w:before="0" w:after="0"/>
        <w:ind w:firstLine="709"/>
        <w:rPr>
          <w:sz w:val="28"/>
          <w:szCs w:val="28"/>
        </w:rPr>
      </w:pPr>
      <w:r w:rsidRPr="00944038">
        <w:rPr>
          <w:sz w:val="28"/>
          <w:szCs w:val="28"/>
        </w:rPr>
        <w:t>2.</w:t>
      </w:r>
      <w:r w:rsidR="004120BE" w:rsidRPr="00944038">
        <w:rPr>
          <w:sz w:val="28"/>
          <w:szCs w:val="28"/>
        </w:rPr>
        <w:t>1</w:t>
      </w:r>
      <w:r w:rsidRPr="00944038">
        <w:rPr>
          <w:sz w:val="28"/>
          <w:szCs w:val="28"/>
        </w:rPr>
        <w:t xml:space="preserve">. jauns gaisa </w:t>
      </w:r>
      <w:r w:rsidR="00701B0B" w:rsidRPr="00944038">
        <w:rPr>
          <w:sz w:val="28"/>
          <w:szCs w:val="28"/>
        </w:rPr>
        <w:t xml:space="preserve">kuģa </w:t>
      </w:r>
      <w:r w:rsidRPr="00944038">
        <w:rPr>
          <w:sz w:val="28"/>
          <w:szCs w:val="28"/>
        </w:rPr>
        <w:t xml:space="preserve">operators – gaisa kuģa operators, kurš sāk veikt </w:t>
      </w:r>
      <w:r w:rsidR="00B84382" w:rsidRPr="00944038">
        <w:rPr>
          <w:sz w:val="28"/>
          <w:szCs w:val="28"/>
        </w:rPr>
        <w:t xml:space="preserve">darbības, uz kurām attiecas Eiropas Savienības emisijas kvotu tirdzniecības </w:t>
      </w:r>
      <w:r w:rsidR="00B84382" w:rsidRPr="00944038">
        <w:rPr>
          <w:sz w:val="28"/>
          <w:szCs w:val="28"/>
        </w:rPr>
        <w:lastRenderedPageBreak/>
        <w:t>sistēma aviācijas jomā</w:t>
      </w:r>
      <w:r w:rsidR="00301DBD" w:rsidRPr="00944038">
        <w:rPr>
          <w:sz w:val="28"/>
          <w:szCs w:val="28"/>
        </w:rPr>
        <w:t>,</w:t>
      </w:r>
      <w:r w:rsidR="00B84382" w:rsidRPr="00944038">
        <w:rPr>
          <w:sz w:val="28"/>
          <w:szCs w:val="28"/>
        </w:rPr>
        <w:t xml:space="preserve"> </w:t>
      </w:r>
      <w:r w:rsidRPr="00944038">
        <w:rPr>
          <w:sz w:val="28"/>
          <w:szCs w:val="28"/>
        </w:rPr>
        <w:t xml:space="preserve">pēc otrā vai katra </w:t>
      </w:r>
      <w:r w:rsidR="004A4279" w:rsidRPr="00944038">
        <w:rPr>
          <w:sz w:val="28"/>
          <w:szCs w:val="28"/>
        </w:rPr>
        <w:t xml:space="preserve">nākamā perioda </w:t>
      </w:r>
      <w:r w:rsidR="004D22CA" w:rsidRPr="00944038">
        <w:rPr>
          <w:sz w:val="28"/>
          <w:szCs w:val="28"/>
        </w:rPr>
        <w:t xml:space="preserve">tonnkilometru </w:t>
      </w:r>
      <w:r w:rsidR="004A4279" w:rsidRPr="00944038">
        <w:rPr>
          <w:sz w:val="28"/>
          <w:szCs w:val="28"/>
        </w:rPr>
        <w:t>monitoringa gada</w:t>
      </w:r>
      <w:r w:rsidRPr="00944038">
        <w:rPr>
          <w:sz w:val="28"/>
          <w:szCs w:val="28"/>
        </w:rPr>
        <w:t xml:space="preserve"> un kura jaunās darbības pilnīgi vai daļēji neturpina cita gaisa </w:t>
      </w:r>
      <w:r w:rsidR="00701B0B" w:rsidRPr="00944038">
        <w:rPr>
          <w:sz w:val="28"/>
          <w:szCs w:val="28"/>
        </w:rPr>
        <w:t xml:space="preserve">kuģa </w:t>
      </w:r>
      <w:r w:rsidRPr="00944038">
        <w:rPr>
          <w:sz w:val="28"/>
          <w:szCs w:val="28"/>
        </w:rPr>
        <w:t>operatora iepriekš veiktas aviācijas darbības;</w:t>
      </w:r>
    </w:p>
    <w:p w14:paraId="48A19DD7" w14:textId="1FE555AE" w:rsidR="00CE534F" w:rsidRPr="00944038" w:rsidRDefault="00CE534F" w:rsidP="00334572">
      <w:pPr>
        <w:pStyle w:val="naisf"/>
        <w:spacing w:before="0" w:after="0"/>
        <w:ind w:firstLine="709"/>
        <w:rPr>
          <w:sz w:val="28"/>
          <w:szCs w:val="28"/>
        </w:rPr>
      </w:pPr>
      <w:r w:rsidRPr="00944038">
        <w:rPr>
          <w:sz w:val="28"/>
          <w:szCs w:val="28"/>
        </w:rPr>
        <w:t>2.</w:t>
      </w:r>
      <w:r w:rsidR="004120BE" w:rsidRPr="00944038">
        <w:rPr>
          <w:sz w:val="28"/>
          <w:szCs w:val="28"/>
        </w:rPr>
        <w:t>2</w:t>
      </w:r>
      <w:r w:rsidRPr="00944038">
        <w:rPr>
          <w:sz w:val="28"/>
          <w:szCs w:val="28"/>
        </w:rPr>
        <w:t xml:space="preserve">. strauji augošs gaisa </w:t>
      </w:r>
      <w:r w:rsidR="00701B0B" w:rsidRPr="00944038">
        <w:rPr>
          <w:sz w:val="28"/>
          <w:szCs w:val="28"/>
        </w:rPr>
        <w:t xml:space="preserve">kuģa </w:t>
      </w:r>
      <w:r w:rsidRPr="00944038">
        <w:rPr>
          <w:sz w:val="28"/>
          <w:szCs w:val="28"/>
        </w:rPr>
        <w:t xml:space="preserve">operators – gaisa </w:t>
      </w:r>
      <w:r w:rsidR="00701B0B" w:rsidRPr="00944038">
        <w:rPr>
          <w:sz w:val="28"/>
          <w:szCs w:val="28"/>
        </w:rPr>
        <w:t xml:space="preserve">kuģa </w:t>
      </w:r>
      <w:r w:rsidRPr="00944038">
        <w:rPr>
          <w:sz w:val="28"/>
          <w:szCs w:val="28"/>
        </w:rPr>
        <w:t xml:space="preserve">operators, kura tonnkilometru </w:t>
      </w:r>
      <w:r w:rsidR="00D54E97" w:rsidRPr="00944038">
        <w:rPr>
          <w:sz w:val="28"/>
          <w:szCs w:val="28"/>
        </w:rPr>
        <w:t>skaits</w:t>
      </w:r>
      <w:r w:rsidRPr="00944038">
        <w:rPr>
          <w:sz w:val="28"/>
          <w:szCs w:val="28"/>
        </w:rPr>
        <w:t xml:space="preserve"> </w:t>
      </w:r>
      <w:r w:rsidR="00301DBD" w:rsidRPr="00944038">
        <w:rPr>
          <w:sz w:val="28"/>
          <w:szCs w:val="28"/>
        </w:rPr>
        <w:t xml:space="preserve">gadā </w:t>
      </w:r>
      <w:r w:rsidRPr="00944038">
        <w:rPr>
          <w:sz w:val="28"/>
          <w:szCs w:val="28"/>
        </w:rPr>
        <w:t xml:space="preserve">palielinās </w:t>
      </w:r>
      <w:r w:rsidR="004B5770" w:rsidRPr="00944038">
        <w:rPr>
          <w:sz w:val="28"/>
          <w:szCs w:val="28"/>
        </w:rPr>
        <w:t xml:space="preserve">par </w:t>
      </w:r>
      <w:r w:rsidRPr="00944038">
        <w:rPr>
          <w:sz w:val="28"/>
          <w:szCs w:val="28"/>
        </w:rPr>
        <w:t>vidēji vairāk nekā 18</w:t>
      </w:r>
      <w:r w:rsidR="000F50F7">
        <w:rPr>
          <w:sz w:val="28"/>
          <w:szCs w:val="28"/>
        </w:rPr>
        <w:t xml:space="preserve"> </w:t>
      </w:r>
      <w:r w:rsidRPr="00944038">
        <w:rPr>
          <w:sz w:val="28"/>
          <w:szCs w:val="28"/>
        </w:rPr>
        <w:t xml:space="preserve">% periodā no </w:t>
      </w:r>
      <w:r w:rsidR="004D22CA" w:rsidRPr="00944038">
        <w:rPr>
          <w:sz w:val="28"/>
          <w:szCs w:val="28"/>
        </w:rPr>
        <w:t xml:space="preserve">tonnkilometru </w:t>
      </w:r>
      <w:r w:rsidRPr="00944038">
        <w:rPr>
          <w:sz w:val="28"/>
          <w:szCs w:val="28"/>
        </w:rPr>
        <w:t>monitoringa gada</w:t>
      </w:r>
      <w:r w:rsidR="00D67689" w:rsidRPr="00944038">
        <w:rPr>
          <w:sz w:val="28"/>
          <w:szCs w:val="28"/>
        </w:rPr>
        <w:t>, par kuru saskaņā ar šo noteikumu 1</w:t>
      </w:r>
      <w:r w:rsidR="00301DBD" w:rsidRPr="00944038">
        <w:rPr>
          <w:sz w:val="28"/>
          <w:szCs w:val="28"/>
        </w:rPr>
        <w:t>6</w:t>
      </w:r>
      <w:r w:rsidR="00D67689" w:rsidRPr="00944038">
        <w:rPr>
          <w:sz w:val="28"/>
          <w:szCs w:val="28"/>
        </w:rPr>
        <w:t>.punktu ir iesniegts un apstiprināts tonnkilometru ziņojums,</w:t>
      </w:r>
      <w:r w:rsidRPr="00944038">
        <w:rPr>
          <w:sz w:val="28"/>
          <w:szCs w:val="28"/>
        </w:rPr>
        <w:t xml:space="preserve"> līdz otrā un katra n</w:t>
      </w:r>
      <w:r w:rsidR="000F50F7">
        <w:rPr>
          <w:sz w:val="28"/>
          <w:szCs w:val="28"/>
        </w:rPr>
        <w:t>ākamā perioda otr</w:t>
      </w:r>
      <w:r w:rsidR="0025230B">
        <w:rPr>
          <w:sz w:val="28"/>
          <w:szCs w:val="28"/>
        </w:rPr>
        <w:t>aj</w:t>
      </w:r>
      <w:r w:rsidR="000F50F7">
        <w:rPr>
          <w:sz w:val="28"/>
          <w:szCs w:val="28"/>
        </w:rPr>
        <w:t>am kalendāra</w:t>
      </w:r>
      <w:r w:rsidR="0025230B">
        <w:rPr>
          <w:sz w:val="28"/>
          <w:szCs w:val="28"/>
        </w:rPr>
        <w:t xml:space="preserve"> gadam</w:t>
      </w:r>
      <w:r w:rsidRPr="00944038">
        <w:rPr>
          <w:sz w:val="28"/>
          <w:szCs w:val="28"/>
        </w:rPr>
        <w:t xml:space="preserve"> un kura papildu darbības pilnīgi vai daļēji neturpina cita gais</w:t>
      </w:r>
      <w:r w:rsidR="004B5770">
        <w:rPr>
          <w:sz w:val="28"/>
          <w:szCs w:val="28"/>
        </w:rPr>
        <w:t>a kuģa operatora iepriekš veiktā</w:t>
      </w:r>
      <w:r w:rsidRPr="00944038">
        <w:rPr>
          <w:sz w:val="28"/>
          <w:szCs w:val="28"/>
        </w:rPr>
        <w:t>s aviācijas darbības;</w:t>
      </w:r>
    </w:p>
    <w:p w14:paraId="48A19DD8" w14:textId="74EAEBBF" w:rsidR="00CE534F" w:rsidRPr="00944038" w:rsidRDefault="00CE534F" w:rsidP="00334572">
      <w:pPr>
        <w:pStyle w:val="naisf"/>
        <w:spacing w:before="0" w:after="0"/>
        <w:ind w:firstLine="709"/>
        <w:rPr>
          <w:sz w:val="28"/>
          <w:szCs w:val="28"/>
        </w:rPr>
      </w:pPr>
      <w:r w:rsidRPr="00944038">
        <w:rPr>
          <w:sz w:val="28"/>
          <w:szCs w:val="28"/>
        </w:rPr>
        <w:t>2.</w:t>
      </w:r>
      <w:r w:rsidR="004120BE" w:rsidRPr="00944038">
        <w:rPr>
          <w:sz w:val="28"/>
          <w:szCs w:val="28"/>
        </w:rPr>
        <w:t>3</w:t>
      </w:r>
      <w:r w:rsidRPr="00944038">
        <w:rPr>
          <w:sz w:val="28"/>
          <w:szCs w:val="28"/>
        </w:rPr>
        <w:t>. mazais emitētājs – gaisa kuģa operators, kas trij</w:t>
      </w:r>
      <w:r w:rsidR="004B5770">
        <w:rPr>
          <w:sz w:val="28"/>
          <w:szCs w:val="28"/>
        </w:rPr>
        <w:t>os secīgos četru mēnešu period</w:t>
      </w:r>
      <w:r w:rsidRPr="00944038">
        <w:rPr>
          <w:sz w:val="28"/>
          <w:szCs w:val="28"/>
        </w:rPr>
        <w:t>os veic m</w:t>
      </w:r>
      <w:r w:rsidR="004B5770">
        <w:rPr>
          <w:sz w:val="28"/>
          <w:szCs w:val="28"/>
        </w:rPr>
        <w:t>azāk par 243 lidojumiem katr</w:t>
      </w:r>
      <w:r w:rsidRPr="00944038">
        <w:rPr>
          <w:sz w:val="28"/>
          <w:szCs w:val="28"/>
        </w:rPr>
        <w:t xml:space="preserve">ā vai veic lidojumus, kuru kopējās emisijas nepārsniedz 10000 tonnas oglekļa dioksīda </w:t>
      </w:r>
      <w:r w:rsidR="0025230B">
        <w:rPr>
          <w:sz w:val="28"/>
          <w:szCs w:val="28"/>
        </w:rPr>
        <w:t>tirdzniecības perioda kalendāra</w:t>
      </w:r>
      <w:r w:rsidRPr="00944038">
        <w:rPr>
          <w:sz w:val="28"/>
          <w:szCs w:val="28"/>
        </w:rPr>
        <w:t xml:space="preserve"> gadā;</w:t>
      </w:r>
    </w:p>
    <w:p w14:paraId="48A19DD9" w14:textId="77777777" w:rsidR="00B116FC" w:rsidRPr="00944038" w:rsidRDefault="00B116FC" w:rsidP="00334572">
      <w:pPr>
        <w:pStyle w:val="naisf"/>
        <w:spacing w:before="0" w:after="0"/>
        <w:ind w:firstLine="709"/>
        <w:rPr>
          <w:sz w:val="28"/>
          <w:szCs w:val="28"/>
        </w:rPr>
      </w:pPr>
      <w:r w:rsidRPr="00944038">
        <w:rPr>
          <w:sz w:val="28"/>
          <w:szCs w:val="28"/>
        </w:rPr>
        <w:t>2.</w:t>
      </w:r>
      <w:r w:rsidR="004311DD" w:rsidRPr="00944038">
        <w:rPr>
          <w:sz w:val="28"/>
          <w:szCs w:val="28"/>
        </w:rPr>
        <w:t>4</w:t>
      </w:r>
      <w:r w:rsidRPr="00944038">
        <w:rPr>
          <w:sz w:val="28"/>
          <w:szCs w:val="28"/>
        </w:rPr>
        <w:t>. īpašā rezerve –</w:t>
      </w:r>
      <w:r w:rsidR="00106C01" w:rsidRPr="00944038">
        <w:rPr>
          <w:sz w:val="28"/>
          <w:szCs w:val="28"/>
        </w:rPr>
        <w:t xml:space="preserve"> </w:t>
      </w:r>
      <w:r w:rsidRPr="00944038">
        <w:rPr>
          <w:sz w:val="28"/>
          <w:szCs w:val="28"/>
        </w:rPr>
        <w:t xml:space="preserve">emisijas </w:t>
      </w:r>
      <w:r w:rsidR="00180EA2" w:rsidRPr="00944038">
        <w:rPr>
          <w:sz w:val="28"/>
          <w:szCs w:val="28"/>
        </w:rPr>
        <w:t>kvotu rezerve</w:t>
      </w:r>
      <w:r w:rsidRPr="00944038">
        <w:rPr>
          <w:sz w:val="28"/>
          <w:szCs w:val="28"/>
        </w:rPr>
        <w:t>, kas paredzēta jauniem vai strauji augošiem gaisa kuģu operatoriem, sākot ar otro tirdzniecības periodu</w:t>
      </w:r>
      <w:r w:rsidR="00C404DA" w:rsidRPr="00944038">
        <w:rPr>
          <w:sz w:val="28"/>
          <w:szCs w:val="28"/>
        </w:rPr>
        <w:t>;</w:t>
      </w:r>
    </w:p>
    <w:p w14:paraId="48A19DDA" w14:textId="4F117A7E" w:rsidR="005D6276" w:rsidRPr="00944038" w:rsidRDefault="005D6276" w:rsidP="00334572">
      <w:pPr>
        <w:pStyle w:val="naisf"/>
        <w:spacing w:before="0" w:after="0"/>
        <w:ind w:firstLine="709"/>
        <w:rPr>
          <w:sz w:val="28"/>
          <w:szCs w:val="28"/>
        </w:rPr>
      </w:pPr>
      <w:r w:rsidRPr="00944038">
        <w:rPr>
          <w:sz w:val="28"/>
          <w:szCs w:val="28"/>
        </w:rPr>
        <w:t>2.</w:t>
      </w:r>
      <w:r w:rsidR="004311DD" w:rsidRPr="00944038">
        <w:rPr>
          <w:sz w:val="28"/>
          <w:szCs w:val="28"/>
        </w:rPr>
        <w:t>5</w:t>
      </w:r>
      <w:r w:rsidRPr="00944038">
        <w:rPr>
          <w:sz w:val="28"/>
          <w:szCs w:val="28"/>
        </w:rPr>
        <w:t xml:space="preserve">. monitoringa metode </w:t>
      </w:r>
      <w:r w:rsidR="008C54F8" w:rsidRPr="00944038">
        <w:rPr>
          <w:sz w:val="28"/>
          <w:szCs w:val="28"/>
        </w:rPr>
        <w:t>–</w:t>
      </w:r>
      <w:r w:rsidRPr="00944038">
        <w:rPr>
          <w:sz w:val="28"/>
          <w:szCs w:val="28"/>
        </w:rPr>
        <w:t xml:space="preserve"> pieeju kopums, ko gaisa kuģ</w:t>
      </w:r>
      <w:r w:rsidR="00701B0B" w:rsidRPr="00944038">
        <w:rPr>
          <w:sz w:val="28"/>
          <w:szCs w:val="28"/>
        </w:rPr>
        <w:t>a</w:t>
      </w:r>
      <w:r w:rsidRPr="00944038">
        <w:rPr>
          <w:sz w:val="28"/>
          <w:szCs w:val="28"/>
        </w:rPr>
        <w:t xml:space="preserve"> operators izmanto aviācijas </w:t>
      </w:r>
      <w:r w:rsidR="0079348B" w:rsidRPr="00944038">
        <w:rPr>
          <w:sz w:val="28"/>
          <w:szCs w:val="28"/>
        </w:rPr>
        <w:t>darbību tonnkilometru vai aviācijas darbību radīto</w:t>
      </w:r>
      <w:r w:rsidRPr="00944038">
        <w:rPr>
          <w:sz w:val="28"/>
          <w:szCs w:val="28"/>
        </w:rPr>
        <w:t xml:space="preserve"> emisiju noteikšanai</w:t>
      </w:r>
      <w:r w:rsidR="00BA43E0" w:rsidRPr="00944038">
        <w:rPr>
          <w:sz w:val="28"/>
          <w:szCs w:val="28"/>
        </w:rPr>
        <w:t>;</w:t>
      </w:r>
    </w:p>
    <w:p w14:paraId="48A19DDB" w14:textId="7A841F26" w:rsidR="00CE534F" w:rsidRPr="00944038" w:rsidRDefault="00CE534F" w:rsidP="00334572">
      <w:pPr>
        <w:pStyle w:val="naisf"/>
        <w:spacing w:before="0" w:after="0"/>
        <w:ind w:firstLine="709"/>
        <w:rPr>
          <w:sz w:val="28"/>
          <w:szCs w:val="28"/>
        </w:rPr>
      </w:pPr>
      <w:r w:rsidRPr="00944038">
        <w:rPr>
          <w:sz w:val="28"/>
          <w:szCs w:val="28"/>
        </w:rPr>
        <w:t>2.</w:t>
      </w:r>
      <w:r w:rsidR="004311DD" w:rsidRPr="00944038">
        <w:rPr>
          <w:sz w:val="28"/>
          <w:szCs w:val="28"/>
        </w:rPr>
        <w:t>6</w:t>
      </w:r>
      <w:r w:rsidRPr="00944038">
        <w:rPr>
          <w:sz w:val="28"/>
          <w:szCs w:val="28"/>
        </w:rPr>
        <w:t xml:space="preserve">. tonnkilometru ziņojums – </w:t>
      </w:r>
      <w:r w:rsidR="008C22FA" w:rsidRPr="00944038">
        <w:rPr>
          <w:sz w:val="28"/>
          <w:szCs w:val="28"/>
        </w:rPr>
        <w:t>gaisa kuģa operatora</w:t>
      </w:r>
      <w:r w:rsidRPr="00944038">
        <w:rPr>
          <w:sz w:val="28"/>
          <w:szCs w:val="28"/>
        </w:rPr>
        <w:t xml:space="preserve"> sagatavots un </w:t>
      </w:r>
      <w:r w:rsidR="00B130D7" w:rsidRPr="00944038">
        <w:rPr>
          <w:sz w:val="28"/>
          <w:szCs w:val="28"/>
        </w:rPr>
        <w:t xml:space="preserve">verificētāja </w:t>
      </w:r>
      <w:r w:rsidRPr="00944038">
        <w:rPr>
          <w:sz w:val="28"/>
          <w:szCs w:val="28"/>
        </w:rPr>
        <w:t xml:space="preserve">verificēts ziņojums par </w:t>
      </w:r>
      <w:r w:rsidR="00942E29" w:rsidRPr="00944038">
        <w:rPr>
          <w:sz w:val="28"/>
          <w:szCs w:val="28"/>
        </w:rPr>
        <w:t>Eiropas Savienības emisijas kvotu tirdzniecības sistēma</w:t>
      </w:r>
      <w:r w:rsidR="004B5770">
        <w:rPr>
          <w:sz w:val="28"/>
          <w:szCs w:val="28"/>
        </w:rPr>
        <w:t>s</w:t>
      </w:r>
      <w:r w:rsidR="00942E29" w:rsidRPr="00944038">
        <w:rPr>
          <w:sz w:val="28"/>
          <w:szCs w:val="28"/>
        </w:rPr>
        <w:t xml:space="preserve"> aviācijas </w:t>
      </w:r>
      <w:r w:rsidR="00CB42FB" w:rsidRPr="00944038">
        <w:rPr>
          <w:sz w:val="28"/>
          <w:szCs w:val="28"/>
        </w:rPr>
        <w:t>darbību</w:t>
      </w:r>
      <w:r w:rsidR="00942E29">
        <w:rPr>
          <w:sz w:val="28"/>
          <w:szCs w:val="28"/>
        </w:rPr>
        <w:t xml:space="preserve"> </w:t>
      </w:r>
      <w:r w:rsidRPr="00944038">
        <w:rPr>
          <w:sz w:val="28"/>
          <w:szCs w:val="28"/>
        </w:rPr>
        <w:t>tonnkilometriem</w:t>
      </w:r>
      <w:r w:rsidR="00942E29">
        <w:rPr>
          <w:sz w:val="28"/>
          <w:szCs w:val="28"/>
        </w:rPr>
        <w:t xml:space="preserve"> visiem lidojumiem</w:t>
      </w:r>
      <w:r w:rsidRPr="00944038">
        <w:rPr>
          <w:sz w:val="28"/>
          <w:szCs w:val="28"/>
        </w:rPr>
        <w:t xml:space="preserve">, kurus attiecīgais gaisa </w:t>
      </w:r>
      <w:r w:rsidR="00701B0B" w:rsidRPr="00944038">
        <w:rPr>
          <w:sz w:val="28"/>
          <w:szCs w:val="28"/>
        </w:rPr>
        <w:t xml:space="preserve">kuģa </w:t>
      </w:r>
      <w:r w:rsidRPr="00944038">
        <w:rPr>
          <w:sz w:val="28"/>
          <w:szCs w:val="28"/>
        </w:rPr>
        <w:t>operators ir veicis tonnkilometru monitoringa gadā;</w:t>
      </w:r>
    </w:p>
    <w:p w14:paraId="48A19DDC" w14:textId="777C9B0C" w:rsidR="00D16548" w:rsidRPr="00944038" w:rsidRDefault="00CE534F" w:rsidP="00334572">
      <w:pPr>
        <w:pStyle w:val="naisf"/>
        <w:spacing w:before="0" w:after="0"/>
        <w:ind w:firstLine="709"/>
        <w:rPr>
          <w:sz w:val="28"/>
          <w:szCs w:val="28"/>
        </w:rPr>
      </w:pPr>
      <w:r w:rsidRPr="00944038">
        <w:rPr>
          <w:sz w:val="28"/>
          <w:szCs w:val="28"/>
        </w:rPr>
        <w:t>2.</w:t>
      </w:r>
      <w:r w:rsidR="004311DD" w:rsidRPr="00944038">
        <w:rPr>
          <w:sz w:val="28"/>
          <w:szCs w:val="28"/>
        </w:rPr>
        <w:t>7</w:t>
      </w:r>
      <w:r w:rsidRPr="00944038">
        <w:rPr>
          <w:sz w:val="28"/>
          <w:szCs w:val="28"/>
        </w:rPr>
        <w:t xml:space="preserve">. emisiju ziņojums – </w:t>
      </w:r>
      <w:r w:rsidR="008C22FA" w:rsidRPr="00944038">
        <w:rPr>
          <w:sz w:val="28"/>
          <w:szCs w:val="28"/>
        </w:rPr>
        <w:t>gaisa kuģa operatora</w:t>
      </w:r>
      <w:r w:rsidR="008C22FA" w:rsidRPr="00944038" w:rsidDel="008C22FA">
        <w:rPr>
          <w:sz w:val="28"/>
          <w:szCs w:val="28"/>
        </w:rPr>
        <w:t xml:space="preserve"> </w:t>
      </w:r>
      <w:r w:rsidRPr="00944038">
        <w:rPr>
          <w:sz w:val="28"/>
          <w:szCs w:val="28"/>
        </w:rPr>
        <w:t xml:space="preserve">sagatavots un </w:t>
      </w:r>
      <w:r w:rsidR="00B130D7" w:rsidRPr="00944038">
        <w:rPr>
          <w:sz w:val="28"/>
          <w:szCs w:val="28"/>
        </w:rPr>
        <w:t xml:space="preserve">verificētāja </w:t>
      </w:r>
      <w:r w:rsidRPr="00944038">
        <w:rPr>
          <w:sz w:val="28"/>
          <w:szCs w:val="28"/>
        </w:rPr>
        <w:t xml:space="preserve">verificēts ziņojums par gaisa </w:t>
      </w:r>
      <w:r w:rsidR="00701B0B" w:rsidRPr="00944038">
        <w:rPr>
          <w:sz w:val="28"/>
          <w:szCs w:val="28"/>
        </w:rPr>
        <w:t xml:space="preserve">kuģa </w:t>
      </w:r>
      <w:r w:rsidRPr="00944038">
        <w:rPr>
          <w:sz w:val="28"/>
          <w:szCs w:val="28"/>
        </w:rPr>
        <w:t>operatora ekspluatēt</w:t>
      </w:r>
      <w:r w:rsidR="004F00D3" w:rsidRPr="00944038">
        <w:rPr>
          <w:sz w:val="28"/>
          <w:szCs w:val="28"/>
        </w:rPr>
        <w:t>o</w:t>
      </w:r>
      <w:r w:rsidRPr="00944038">
        <w:rPr>
          <w:sz w:val="28"/>
          <w:szCs w:val="28"/>
        </w:rPr>
        <w:t xml:space="preserve"> gaisa kuģ</w:t>
      </w:r>
      <w:r w:rsidR="004F00D3" w:rsidRPr="00944038">
        <w:rPr>
          <w:sz w:val="28"/>
          <w:szCs w:val="28"/>
        </w:rPr>
        <w:t>u</w:t>
      </w:r>
      <w:r w:rsidRPr="00944038">
        <w:rPr>
          <w:sz w:val="28"/>
          <w:szCs w:val="28"/>
        </w:rPr>
        <w:t xml:space="preserve"> </w:t>
      </w:r>
      <w:r w:rsidR="00942E29">
        <w:rPr>
          <w:sz w:val="28"/>
          <w:szCs w:val="28"/>
        </w:rPr>
        <w:t xml:space="preserve">tādu </w:t>
      </w:r>
      <w:r w:rsidR="00CB42FB" w:rsidRPr="00944038">
        <w:rPr>
          <w:sz w:val="28"/>
          <w:szCs w:val="28"/>
        </w:rPr>
        <w:t>darbību</w:t>
      </w:r>
      <w:r w:rsidR="00942E29" w:rsidRPr="00942E29">
        <w:rPr>
          <w:sz w:val="28"/>
          <w:szCs w:val="28"/>
        </w:rPr>
        <w:t xml:space="preserve"> </w:t>
      </w:r>
      <w:r w:rsidR="00942E29" w:rsidRPr="00944038">
        <w:rPr>
          <w:sz w:val="28"/>
          <w:szCs w:val="28"/>
        </w:rPr>
        <w:t>datiem u</w:t>
      </w:r>
      <w:r w:rsidR="00942E29">
        <w:rPr>
          <w:sz w:val="28"/>
          <w:szCs w:val="28"/>
        </w:rPr>
        <w:t>n emisijām iepriekšējā kalendāra</w:t>
      </w:r>
      <w:r w:rsidR="00942E29" w:rsidRPr="00944038">
        <w:rPr>
          <w:sz w:val="28"/>
          <w:szCs w:val="28"/>
        </w:rPr>
        <w:t xml:space="preserve"> gadā</w:t>
      </w:r>
      <w:r w:rsidR="00CB42FB" w:rsidRPr="00944038">
        <w:rPr>
          <w:sz w:val="28"/>
          <w:szCs w:val="28"/>
        </w:rPr>
        <w:t>, uz kurām attiecas Eiropas Savienības emisijas kvotu tirdz</w:t>
      </w:r>
      <w:r w:rsidR="00942E29">
        <w:rPr>
          <w:sz w:val="28"/>
          <w:szCs w:val="28"/>
        </w:rPr>
        <w:t>niecības sistēma aviācijas jomā</w:t>
      </w:r>
      <w:r w:rsidRPr="00944038">
        <w:rPr>
          <w:sz w:val="28"/>
          <w:szCs w:val="28"/>
        </w:rPr>
        <w:t>;</w:t>
      </w:r>
    </w:p>
    <w:p w14:paraId="48A19DDD" w14:textId="77777777" w:rsidR="00D16548" w:rsidRPr="00944038" w:rsidRDefault="00CE534F" w:rsidP="00334572">
      <w:pPr>
        <w:pStyle w:val="naisf"/>
        <w:spacing w:before="0" w:after="0"/>
        <w:ind w:firstLine="709"/>
        <w:rPr>
          <w:sz w:val="28"/>
          <w:szCs w:val="28"/>
        </w:rPr>
      </w:pPr>
      <w:r w:rsidRPr="00944038">
        <w:rPr>
          <w:sz w:val="28"/>
          <w:szCs w:val="28"/>
        </w:rPr>
        <w:t>2.</w:t>
      </w:r>
      <w:r w:rsidR="004311DD" w:rsidRPr="00944038">
        <w:rPr>
          <w:sz w:val="28"/>
          <w:szCs w:val="28"/>
        </w:rPr>
        <w:t>8</w:t>
      </w:r>
      <w:r w:rsidRPr="00944038">
        <w:rPr>
          <w:sz w:val="28"/>
          <w:szCs w:val="28"/>
        </w:rPr>
        <w:t>. verificētājs – kādā no Eiropas Savienības</w:t>
      </w:r>
      <w:r w:rsidR="00B130D7" w:rsidRPr="00944038">
        <w:rPr>
          <w:sz w:val="28"/>
          <w:szCs w:val="28"/>
        </w:rPr>
        <w:t xml:space="preserve"> dalībvalstīm</w:t>
      </w:r>
      <w:r w:rsidRPr="00944038">
        <w:rPr>
          <w:sz w:val="28"/>
          <w:szCs w:val="28"/>
        </w:rPr>
        <w:t xml:space="preserve"> akreditēta kompetenta, neatkarīga </w:t>
      </w:r>
      <w:r w:rsidR="00010C6A" w:rsidRPr="00944038">
        <w:rPr>
          <w:sz w:val="28"/>
          <w:szCs w:val="28"/>
        </w:rPr>
        <w:t>atbilstības novērtēšanas</w:t>
      </w:r>
      <w:r w:rsidR="00D16548" w:rsidRPr="00944038">
        <w:rPr>
          <w:sz w:val="28"/>
          <w:szCs w:val="28"/>
        </w:rPr>
        <w:t xml:space="preserve"> </w:t>
      </w:r>
      <w:r w:rsidRPr="00944038">
        <w:rPr>
          <w:sz w:val="28"/>
          <w:szCs w:val="28"/>
        </w:rPr>
        <w:t xml:space="preserve">institūcija, </w:t>
      </w:r>
      <w:r w:rsidR="00D16548" w:rsidRPr="00944038">
        <w:rPr>
          <w:sz w:val="28"/>
          <w:szCs w:val="28"/>
        </w:rPr>
        <w:t>kas ir atbildīga par verifikācijas procesa veikšanu un ziņošanu</w:t>
      </w:r>
      <w:r w:rsidRPr="00944038">
        <w:rPr>
          <w:sz w:val="28"/>
          <w:szCs w:val="28"/>
        </w:rPr>
        <w:t xml:space="preserve">, pilnībā atbild par savu darbību un verifikācijas laikā iegūtās informācijas neizpaušanu verifikācijas </w:t>
      </w:r>
      <w:r w:rsidR="00565A5B" w:rsidRPr="00944038">
        <w:rPr>
          <w:sz w:val="28"/>
          <w:szCs w:val="28"/>
        </w:rPr>
        <w:t>procesā neiesaistītām personām;</w:t>
      </w:r>
    </w:p>
    <w:p w14:paraId="48A19DDE" w14:textId="39ABEA4B" w:rsidR="00E07E4A" w:rsidRPr="00944038" w:rsidRDefault="00E07E4A" w:rsidP="00334572">
      <w:pPr>
        <w:pStyle w:val="naisf"/>
        <w:spacing w:before="0" w:after="0"/>
        <w:ind w:firstLine="709"/>
        <w:rPr>
          <w:sz w:val="28"/>
          <w:szCs w:val="28"/>
        </w:rPr>
      </w:pPr>
      <w:r w:rsidRPr="00944038">
        <w:rPr>
          <w:sz w:val="28"/>
          <w:szCs w:val="28"/>
        </w:rPr>
        <w:t>2.</w:t>
      </w:r>
      <w:r w:rsidR="004311DD" w:rsidRPr="00944038">
        <w:rPr>
          <w:sz w:val="28"/>
          <w:szCs w:val="28"/>
        </w:rPr>
        <w:t>9</w:t>
      </w:r>
      <w:r w:rsidRPr="00944038">
        <w:rPr>
          <w:sz w:val="28"/>
          <w:szCs w:val="28"/>
        </w:rPr>
        <w:t>. verifikācijas ziņojums – ņemot vērā verifikācijas laikā iegūto informāciju</w:t>
      </w:r>
      <w:r w:rsidR="00942E29">
        <w:rPr>
          <w:sz w:val="28"/>
          <w:szCs w:val="28"/>
        </w:rPr>
        <w:t>,</w:t>
      </w:r>
      <w:r w:rsidRPr="00944038">
        <w:rPr>
          <w:sz w:val="28"/>
          <w:szCs w:val="28"/>
        </w:rPr>
        <w:t xml:space="preserve"> verificētāja sagatavots ziņojums par gaisa kuģa operatora tonnkilometru vai emisiju ziņojumu verifikāciju un par šo ziņojumu atbilstību šiem noteikumiem.</w:t>
      </w:r>
    </w:p>
    <w:p w14:paraId="7C21B3A7" w14:textId="77777777" w:rsidR="00334572" w:rsidRDefault="00334572" w:rsidP="00334572">
      <w:pPr>
        <w:pStyle w:val="naisf"/>
        <w:spacing w:before="0" w:after="0"/>
        <w:ind w:firstLine="709"/>
        <w:rPr>
          <w:sz w:val="28"/>
          <w:szCs w:val="28"/>
        </w:rPr>
      </w:pPr>
    </w:p>
    <w:p w14:paraId="48A19DDF" w14:textId="77777777" w:rsidR="00D70C5E" w:rsidRPr="00944038" w:rsidRDefault="00AF604E" w:rsidP="00334572">
      <w:pPr>
        <w:pStyle w:val="naisf"/>
        <w:spacing w:before="0" w:after="0"/>
        <w:ind w:firstLine="709"/>
        <w:rPr>
          <w:sz w:val="28"/>
          <w:szCs w:val="28"/>
        </w:rPr>
      </w:pPr>
      <w:r w:rsidRPr="00944038">
        <w:rPr>
          <w:sz w:val="28"/>
          <w:szCs w:val="28"/>
        </w:rPr>
        <w:t>3</w:t>
      </w:r>
      <w:r w:rsidR="00CE534F" w:rsidRPr="00944038">
        <w:rPr>
          <w:sz w:val="28"/>
          <w:szCs w:val="28"/>
        </w:rPr>
        <w:t>.</w:t>
      </w:r>
      <w:r w:rsidR="00BC5764" w:rsidRPr="00944038">
        <w:rPr>
          <w:sz w:val="28"/>
          <w:szCs w:val="28"/>
        </w:rPr>
        <w:t xml:space="preserve"> </w:t>
      </w:r>
      <w:r w:rsidR="00713134" w:rsidRPr="00944038">
        <w:rPr>
          <w:sz w:val="28"/>
          <w:szCs w:val="28"/>
        </w:rPr>
        <w:t>Gaisa kuģa operators</w:t>
      </w:r>
      <w:r w:rsidR="00B55E1E" w:rsidRPr="00944038">
        <w:rPr>
          <w:sz w:val="28"/>
          <w:szCs w:val="28"/>
        </w:rPr>
        <w:t>:</w:t>
      </w:r>
    </w:p>
    <w:p w14:paraId="48A19DE0" w14:textId="5B163223" w:rsidR="00D70C5E" w:rsidRPr="00944038" w:rsidRDefault="00AF604E" w:rsidP="00334572">
      <w:pPr>
        <w:pStyle w:val="naisf"/>
        <w:spacing w:before="0" w:after="0"/>
        <w:ind w:firstLine="709"/>
        <w:rPr>
          <w:sz w:val="28"/>
          <w:szCs w:val="28"/>
        </w:rPr>
      </w:pPr>
      <w:r w:rsidRPr="00944038">
        <w:rPr>
          <w:sz w:val="28"/>
          <w:szCs w:val="28"/>
        </w:rPr>
        <w:t>3</w:t>
      </w:r>
      <w:r w:rsidR="00D70C5E" w:rsidRPr="00944038">
        <w:rPr>
          <w:sz w:val="28"/>
          <w:szCs w:val="28"/>
        </w:rPr>
        <w:t>.1.</w:t>
      </w:r>
      <w:r w:rsidR="00D55E18" w:rsidRPr="00944038">
        <w:rPr>
          <w:sz w:val="28"/>
          <w:szCs w:val="28"/>
        </w:rPr>
        <w:t xml:space="preserve"> veic</w:t>
      </w:r>
      <w:r w:rsidR="00D70C5E" w:rsidRPr="00944038">
        <w:rPr>
          <w:sz w:val="28"/>
          <w:szCs w:val="28"/>
        </w:rPr>
        <w:t xml:space="preserve"> t</w:t>
      </w:r>
      <w:r w:rsidR="00CE534F" w:rsidRPr="00944038">
        <w:rPr>
          <w:sz w:val="28"/>
          <w:szCs w:val="28"/>
        </w:rPr>
        <w:t xml:space="preserve">onnkilometru monitoringu un </w:t>
      </w:r>
      <w:r w:rsidR="00B503B9">
        <w:rPr>
          <w:sz w:val="28"/>
          <w:szCs w:val="28"/>
        </w:rPr>
        <w:t>sniedz ziņojum</w:t>
      </w:r>
      <w:r w:rsidR="00CE534F" w:rsidRPr="00944038">
        <w:rPr>
          <w:sz w:val="28"/>
          <w:szCs w:val="28"/>
        </w:rPr>
        <w:t>u saskaņā ar šo noteikumu 1.</w:t>
      </w:r>
      <w:r w:rsidR="00B643D9" w:rsidRPr="00944038">
        <w:rPr>
          <w:sz w:val="28"/>
          <w:szCs w:val="28"/>
        </w:rPr>
        <w:t xml:space="preserve"> un 3.</w:t>
      </w:r>
      <w:r w:rsidR="00CE534F" w:rsidRPr="00944038">
        <w:rPr>
          <w:sz w:val="28"/>
          <w:szCs w:val="28"/>
        </w:rPr>
        <w:t>pielikumā minētajiem nosacījumiem</w:t>
      </w:r>
      <w:r w:rsidR="002E3B9E" w:rsidRPr="00944038">
        <w:rPr>
          <w:sz w:val="28"/>
          <w:szCs w:val="28"/>
        </w:rPr>
        <w:t xml:space="preserve">, izmantojot </w:t>
      </w:r>
      <w:r w:rsidR="00F44C84" w:rsidRPr="00944038">
        <w:rPr>
          <w:sz w:val="28"/>
          <w:szCs w:val="28"/>
        </w:rPr>
        <w:t xml:space="preserve">valsts aģentūras </w:t>
      </w:r>
      <w:r w:rsidR="00334572">
        <w:rPr>
          <w:sz w:val="28"/>
          <w:szCs w:val="28"/>
        </w:rPr>
        <w:t>"</w:t>
      </w:r>
      <w:r w:rsidR="002E3B9E" w:rsidRPr="00944038">
        <w:rPr>
          <w:sz w:val="28"/>
          <w:szCs w:val="28"/>
        </w:rPr>
        <w:t>Civilās aviācijas aģentūra</w:t>
      </w:r>
      <w:r w:rsidR="00334572">
        <w:rPr>
          <w:sz w:val="28"/>
          <w:szCs w:val="28"/>
        </w:rPr>
        <w:t>"</w:t>
      </w:r>
      <w:r w:rsidR="00F44C84" w:rsidRPr="00944038">
        <w:rPr>
          <w:sz w:val="28"/>
          <w:szCs w:val="28"/>
        </w:rPr>
        <w:t xml:space="preserve"> (turpmāk – Civilās aviācijas aģentūra)</w:t>
      </w:r>
      <w:r w:rsidR="002E3B9E" w:rsidRPr="00944038">
        <w:rPr>
          <w:sz w:val="28"/>
          <w:szCs w:val="28"/>
        </w:rPr>
        <w:t xml:space="preserve"> tīmekļa </w:t>
      </w:r>
      <w:r w:rsidR="002E3B9E" w:rsidRPr="00334572">
        <w:rPr>
          <w:color w:val="000000" w:themeColor="text1"/>
          <w:sz w:val="28"/>
          <w:szCs w:val="28"/>
        </w:rPr>
        <w:t>vietnē (</w:t>
      </w:r>
      <w:hyperlink r:id="rId9" w:history="1">
        <w:r w:rsidR="00C91D51" w:rsidRPr="00334572">
          <w:rPr>
            <w:rStyle w:val="Hyperlink"/>
            <w:color w:val="000000" w:themeColor="text1"/>
            <w:sz w:val="28"/>
            <w:szCs w:val="28"/>
            <w:u w:val="none"/>
          </w:rPr>
          <w:t>www.caa.lv</w:t>
        </w:r>
      </w:hyperlink>
      <w:r w:rsidR="002E3B9E" w:rsidRPr="00334572">
        <w:rPr>
          <w:color w:val="000000" w:themeColor="text1"/>
          <w:sz w:val="28"/>
          <w:szCs w:val="28"/>
        </w:rPr>
        <w:t xml:space="preserve">) pieejamās </w:t>
      </w:r>
      <w:r w:rsidR="00D55E18" w:rsidRPr="00334572">
        <w:rPr>
          <w:color w:val="000000" w:themeColor="text1"/>
          <w:sz w:val="28"/>
          <w:szCs w:val="28"/>
        </w:rPr>
        <w:t>tonnkilometru monitoringa plāna un</w:t>
      </w:r>
      <w:r w:rsidR="00D55E18" w:rsidRPr="00944038">
        <w:rPr>
          <w:sz w:val="28"/>
          <w:szCs w:val="28"/>
        </w:rPr>
        <w:t xml:space="preserve"> tonnkilometru ziņojuma </w:t>
      </w:r>
      <w:r w:rsidR="002E3B9E" w:rsidRPr="00944038">
        <w:rPr>
          <w:sz w:val="28"/>
          <w:szCs w:val="28"/>
        </w:rPr>
        <w:t>veidlapas</w:t>
      </w:r>
      <w:r w:rsidR="00D55E18" w:rsidRPr="00944038">
        <w:rPr>
          <w:sz w:val="28"/>
          <w:szCs w:val="28"/>
        </w:rPr>
        <w:t>;</w:t>
      </w:r>
    </w:p>
    <w:p w14:paraId="48A19DE1" w14:textId="6A22FB79" w:rsidR="00D70C5E" w:rsidRPr="00944038" w:rsidRDefault="00AF604E" w:rsidP="00334572">
      <w:pPr>
        <w:pStyle w:val="naisf"/>
        <w:spacing w:before="0" w:after="0"/>
        <w:ind w:firstLine="709"/>
        <w:rPr>
          <w:sz w:val="28"/>
          <w:szCs w:val="28"/>
        </w:rPr>
      </w:pPr>
      <w:r w:rsidRPr="00944038">
        <w:rPr>
          <w:sz w:val="28"/>
          <w:szCs w:val="28"/>
        </w:rPr>
        <w:t>3</w:t>
      </w:r>
      <w:r w:rsidR="00D70C5E" w:rsidRPr="00944038">
        <w:rPr>
          <w:sz w:val="28"/>
          <w:szCs w:val="28"/>
        </w:rPr>
        <w:t xml:space="preserve">.2. </w:t>
      </w:r>
      <w:r w:rsidR="00D55E18" w:rsidRPr="00944038">
        <w:rPr>
          <w:sz w:val="28"/>
          <w:szCs w:val="28"/>
        </w:rPr>
        <w:t xml:space="preserve">veic </w:t>
      </w:r>
      <w:r w:rsidR="00D70C5E" w:rsidRPr="00944038">
        <w:rPr>
          <w:sz w:val="28"/>
          <w:szCs w:val="28"/>
        </w:rPr>
        <w:t>e</w:t>
      </w:r>
      <w:r w:rsidR="00832241" w:rsidRPr="00944038">
        <w:rPr>
          <w:sz w:val="28"/>
          <w:szCs w:val="28"/>
        </w:rPr>
        <w:t xml:space="preserve">misiju monitoringu un </w:t>
      </w:r>
      <w:r w:rsidR="00B503B9">
        <w:rPr>
          <w:sz w:val="28"/>
          <w:szCs w:val="28"/>
        </w:rPr>
        <w:t>sniedz ziņojum</w:t>
      </w:r>
      <w:r w:rsidR="00832241" w:rsidRPr="00944038">
        <w:rPr>
          <w:sz w:val="28"/>
          <w:szCs w:val="28"/>
        </w:rPr>
        <w:t xml:space="preserve">u </w:t>
      </w:r>
      <w:r w:rsidR="00BC5764" w:rsidRPr="00944038">
        <w:rPr>
          <w:sz w:val="28"/>
          <w:szCs w:val="28"/>
        </w:rPr>
        <w:t xml:space="preserve">saskaņā ar šo noteikumu 2. </w:t>
      </w:r>
      <w:r w:rsidR="00B643D9" w:rsidRPr="00944038">
        <w:rPr>
          <w:sz w:val="28"/>
          <w:szCs w:val="28"/>
        </w:rPr>
        <w:t>un 3.</w:t>
      </w:r>
      <w:r w:rsidR="00BC5764" w:rsidRPr="00944038">
        <w:rPr>
          <w:sz w:val="28"/>
          <w:szCs w:val="28"/>
        </w:rPr>
        <w:t>pielikumā minētajiem nosacījumiem</w:t>
      </w:r>
      <w:r w:rsidR="00D55E18" w:rsidRPr="00944038">
        <w:rPr>
          <w:sz w:val="28"/>
          <w:szCs w:val="28"/>
        </w:rPr>
        <w:t xml:space="preserve">, izmantojot Civilās </w:t>
      </w:r>
      <w:r w:rsidR="00D55E18" w:rsidRPr="00944038">
        <w:rPr>
          <w:sz w:val="28"/>
          <w:szCs w:val="28"/>
        </w:rPr>
        <w:lastRenderedPageBreak/>
        <w:t xml:space="preserve">aviācijas aģentūras </w:t>
      </w:r>
      <w:r w:rsidR="00D55E18" w:rsidRPr="00334572">
        <w:rPr>
          <w:color w:val="000000" w:themeColor="text1"/>
          <w:sz w:val="28"/>
          <w:szCs w:val="28"/>
        </w:rPr>
        <w:t>tīmekļa vietnē (</w:t>
      </w:r>
      <w:hyperlink r:id="rId10" w:history="1">
        <w:r w:rsidR="00431DEB" w:rsidRPr="00334572">
          <w:rPr>
            <w:rStyle w:val="Hyperlink"/>
            <w:color w:val="000000" w:themeColor="text1"/>
            <w:sz w:val="28"/>
            <w:szCs w:val="28"/>
            <w:u w:val="none"/>
          </w:rPr>
          <w:t>www.caa.lv</w:t>
        </w:r>
      </w:hyperlink>
      <w:r w:rsidR="00D55E18" w:rsidRPr="00334572">
        <w:rPr>
          <w:color w:val="000000" w:themeColor="text1"/>
          <w:sz w:val="28"/>
          <w:szCs w:val="28"/>
        </w:rPr>
        <w:t>) pieejamās emisiju monitoringa plāna un emisiju</w:t>
      </w:r>
      <w:r w:rsidR="00D55E18" w:rsidRPr="00944038">
        <w:rPr>
          <w:sz w:val="28"/>
          <w:szCs w:val="28"/>
        </w:rPr>
        <w:t xml:space="preserve"> ziņojuma veidlapas</w:t>
      </w:r>
      <w:r w:rsidR="00D23B1C" w:rsidRPr="00944038">
        <w:rPr>
          <w:sz w:val="28"/>
          <w:szCs w:val="28"/>
        </w:rPr>
        <w:t>;</w:t>
      </w:r>
    </w:p>
    <w:p w14:paraId="48A19DE2" w14:textId="70E5C7D3" w:rsidR="003018A4" w:rsidRPr="00944038" w:rsidRDefault="00AF604E" w:rsidP="00334572">
      <w:pPr>
        <w:pStyle w:val="naisf"/>
        <w:spacing w:before="0" w:after="0"/>
        <w:ind w:firstLine="709"/>
        <w:rPr>
          <w:sz w:val="28"/>
          <w:szCs w:val="28"/>
        </w:rPr>
      </w:pPr>
      <w:r w:rsidRPr="00944038">
        <w:rPr>
          <w:sz w:val="28"/>
          <w:szCs w:val="28"/>
        </w:rPr>
        <w:t>3</w:t>
      </w:r>
      <w:r w:rsidR="000464C2" w:rsidRPr="00944038">
        <w:rPr>
          <w:sz w:val="28"/>
          <w:szCs w:val="28"/>
        </w:rPr>
        <w:t>.</w:t>
      </w:r>
      <w:r w:rsidR="00437A6B" w:rsidRPr="00944038">
        <w:rPr>
          <w:sz w:val="28"/>
          <w:szCs w:val="28"/>
        </w:rPr>
        <w:t>3</w:t>
      </w:r>
      <w:r w:rsidR="000464C2" w:rsidRPr="00944038">
        <w:rPr>
          <w:sz w:val="28"/>
          <w:szCs w:val="28"/>
        </w:rPr>
        <w:t xml:space="preserve">. </w:t>
      </w:r>
      <w:r w:rsidR="00D63E8A" w:rsidRPr="00944038">
        <w:rPr>
          <w:sz w:val="28"/>
          <w:szCs w:val="28"/>
        </w:rPr>
        <w:t xml:space="preserve">šo noteikumu </w:t>
      </w:r>
      <w:r w:rsidR="005D7A96" w:rsidRPr="00944038">
        <w:rPr>
          <w:sz w:val="28"/>
          <w:szCs w:val="28"/>
        </w:rPr>
        <w:t>9</w:t>
      </w:r>
      <w:r w:rsidR="00D63E8A" w:rsidRPr="00944038">
        <w:rPr>
          <w:sz w:val="28"/>
          <w:szCs w:val="28"/>
        </w:rPr>
        <w:t>., 16.</w:t>
      </w:r>
      <w:r w:rsidR="005D7A96" w:rsidRPr="00944038">
        <w:rPr>
          <w:sz w:val="28"/>
          <w:szCs w:val="28"/>
        </w:rPr>
        <w:t>,</w:t>
      </w:r>
      <w:r w:rsidR="00D63E8A" w:rsidRPr="00944038">
        <w:rPr>
          <w:sz w:val="28"/>
          <w:szCs w:val="28"/>
        </w:rPr>
        <w:t xml:space="preserve"> 19.</w:t>
      </w:r>
      <w:r w:rsidR="005D7A96" w:rsidRPr="00944038">
        <w:rPr>
          <w:sz w:val="28"/>
          <w:szCs w:val="28"/>
        </w:rPr>
        <w:t xml:space="preserve"> un 24.</w:t>
      </w:r>
      <w:r w:rsidR="00D63E8A" w:rsidRPr="00944038">
        <w:rPr>
          <w:sz w:val="28"/>
          <w:szCs w:val="28"/>
        </w:rPr>
        <w:t xml:space="preserve">punktā minēto informāciju </w:t>
      </w:r>
      <w:r w:rsidR="00D55E18" w:rsidRPr="00944038">
        <w:rPr>
          <w:sz w:val="28"/>
          <w:szCs w:val="28"/>
        </w:rPr>
        <w:t>iesniedz Civilās a</w:t>
      </w:r>
      <w:r w:rsidR="00B503B9">
        <w:rPr>
          <w:sz w:val="28"/>
          <w:szCs w:val="28"/>
        </w:rPr>
        <w:t>viācijas aģentūrā papīra veid</w:t>
      </w:r>
      <w:r w:rsidR="00942E29">
        <w:rPr>
          <w:sz w:val="28"/>
          <w:szCs w:val="28"/>
        </w:rPr>
        <w:t>ā</w:t>
      </w:r>
      <w:r w:rsidR="00D55E18" w:rsidRPr="00944038">
        <w:rPr>
          <w:sz w:val="28"/>
          <w:szCs w:val="28"/>
        </w:rPr>
        <w:t xml:space="preserve"> (parakstītu un </w:t>
      </w:r>
      <w:r w:rsidR="00B503B9">
        <w:rPr>
          <w:sz w:val="28"/>
          <w:szCs w:val="28"/>
        </w:rPr>
        <w:t>apstiprinātu ar zīmogu</w:t>
      </w:r>
      <w:r w:rsidR="00D55E18" w:rsidRPr="00944038">
        <w:rPr>
          <w:sz w:val="28"/>
          <w:szCs w:val="28"/>
        </w:rPr>
        <w:t>) un elektronisk</w:t>
      </w:r>
      <w:r w:rsidR="00B503B9">
        <w:rPr>
          <w:sz w:val="28"/>
          <w:szCs w:val="28"/>
        </w:rPr>
        <w:t>ā veid</w:t>
      </w:r>
      <w:r w:rsidR="008B6F08" w:rsidRPr="00944038">
        <w:rPr>
          <w:sz w:val="28"/>
          <w:szCs w:val="28"/>
        </w:rPr>
        <w:t>ā (</w:t>
      </w:r>
      <w:r w:rsidR="008B6F08" w:rsidRPr="00942E29">
        <w:rPr>
          <w:i/>
          <w:sz w:val="28"/>
          <w:szCs w:val="28"/>
        </w:rPr>
        <w:t>Excel</w:t>
      </w:r>
      <w:r w:rsidR="008B6F08" w:rsidRPr="00944038">
        <w:rPr>
          <w:sz w:val="28"/>
          <w:szCs w:val="28"/>
        </w:rPr>
        <w:t xml:space="preserve"> datņu formātā vai atvērtā biroja </w:t>
      </w:r>
      <w:r w:rsidR="008B6F08" w:rsidRPr="0025230B">
        <w:rPr>
          <w:i/>
          <w:sz w:val="28"/>
          <w:szCs w:val="28"/>
        </w:rPr>
        <w:t>XML</w:t>
      </w:r>
      <w:r w:rsidR="008B6F08" w:rsidRPr="00944038">
        <w:rPr>
          <w:sz w:val="28"/>
          <w:szCs w:val="28"/>
        </w:rPr>
        <w:t xml:space="preserve"> (</w:t>
      </w:r>
      <w:proofErr w:type="spellStart"/>
      <w:r w:rsidR="008B6F08" w:rsidRPr="00942E29">
        <w:rPr>
          <w:i/>
          <w:sz w:val="28"/>
          <w:szCs w:val="28"/>
        </w:rPr>
        <w:t>Open</w:t>
      </w:r>
      <w:proofErr w:type="spellEnd"/>
      <w:r w:rsidR="008B6F08" w:rsidRPr="00942E29">
        <w:rPr>
          <w:i/>
          <w:sz w:val="28"/>
          <w:szCs w:val="28"/>
        </w:rPr>
        <w:t xml:space="preserve"> Office XML</w:t>
      </w:r>
      <w:r w:rsidR="008B6F08" w:rsidRPr="00944038">
        <w:rPr>
          <w:sz w:val="28"/>
          <w:szCs w:val="28"/>
        </w:rPr>
        <w:t>)</w:t>
      </w:r>
      <w:r w:rsidR="00776E76" w:rsidRPr="00944038">
        <w:rPr>
          <w:sz w:val="28"/>
          <w:szCs w:val="28"/>
        </w:rPr>
        <w:t xml:space="preserve"> datnes formā)</w:t>
      </w:r>
      <w:r w:rsidR="00B91701" w:rsidRPr="00944038">
        <w:rPr>
          <w:sz w:val="28"/>
          <w:szCs w:val="28"/>
        </w:rPr>
        <w:t>.</w:t>
      </w:r>
    </w:p>
    <w:p w14:paraId="411A1BE1" w14:textId="77777777" w:rsidR="00334572" w:rsidRDefault="00334572" w:rsidP="00334572">
      <w:pPr>
        <w:pStyle w:val="naisf"/>
        <w:spacing w:before="0" w:after="0"/>
        <w:ind w:firstLine="709"/>
        <w:rPr>
          <w:sz w:val="28"/>
          <w:szCs w:val="28"/>
        </w:rPr>
      </w:pPr>
    </w:p>
    <w:p w14:paraId="48A19DE3" w14:textId="77777777" w:rsidR="00156696" w:rsidRDefault="008B6F08" w:rsidP="00334572">
      <w:pPr>
        <w:pStyle w:val="naisf"/>
        <w:spacing w:before="0" w:after="0"/>
        <w:ind w:firstLine="709"/>
        <w:rPr>
          <w:sz w:val="28"/>
          <w:szCs w:val="28"/>
        </w:rPr>
      </w:pPr>
      <w:r w:rsidRPr="00944038">
        <w:rPr>
          <w:sz w:val="28"/>
          <w:szCs w:val="28"/>
        </w:rPr>
        <w:t xml:space="preserve">4. </w:t>
      </w:r>
      <w:r w:rsidR="00156696" w:rsidRPr="00944038">
        <w:rPr>
          <w:color w:val="000000"/>
          <w:sz w:val="28"/>
          <w:szCs w:val="28"/>
          <w:shd w:val="clear" w:color="auto" w:fill="FFFFFF"/>
        </w:rPr>
        <w:t xml:space="preserve">Civilās aviācijas aģentūras </w:t>
      </w:r>
      <w:r w:rsidR="00ED6A39" w:rsidRPr="00944038">
        <w:rPr>
          <w:color w:val="000000"/>
          <w:sz w:val="28"/>
          <w:szCs w:val="28"/>
          <w:shd w:val="clear" w:color="auto" w:fill="FFFFFF"/>
        </w:rPr>
        <w:t>un</w:t>
      </w:r>
      <w:r w:rsidR="00156696" w:rsidRPr="00944038">
        <w:rPr>
          <w:color w:val="000000"/>
          <w:sz w:val="28"/>
          <w:szCs w:val="28"/>
          <w:shd w:val="clear" w:color="auto" w:fill="FFFFFF"/>
        </w:rPr>
        <w:t xml:space="preserve"> Vides aizsardzības un reģionālās attīstības ministrijas </w:t>
      </w:r>
      <w:r w:rsidR="00ED6A39" w:rsidRPr="00944038">
        <w:rPr>
          <w:color w:val="000000"/>
          <w:sz w:val="28"/>
          <w:szCs w:val="28"/>
          <w:shd w:val="clear" w:color="auto" w:fill="FFFFFF"/>
        </w:rPr>
        <w:t>lēmumus</w:t>
      </w:r>
      <w:r w:rsidR="00156696" w:rsidRPr="00944038">
        <w:rPr>
          <w:sz w:val="28"/>
          <w:szCs w:val="28"/>
        </w:rPr>
        <w:t xml:space="preserve"> gaisa kuģa operators </w:t>
      </w:r>
      <w:r w:rsidR="00ED6A39" w:rsidRPr="00944038">
        <w:rPr>
          <w:sz w:val="28"/>
          <w:szCs w:val="28"/>
        </w:rPr>
        <w:t>var apstrīdēt vai pārsūdzēt Administratīvā procesa likumā noteiktajā kārtībā</w:t>
      </w:r>
      <w:r w:rsidR="00156696" w:rsidRPr="00944038">
        <w:rPr>
          <w:sz w:val="28"/>
          <w:szCs w:val="28"/>
        </w:rPr>
        <w:t>.</w:t>
      </w:r>
    </w:p>
    <w:p w14:paraId="21AC514B" w14:textId="77777777" w:rsidR="00334572" w:rsidRPr="00944038" w:rsidRDefault="00334572" w:rsidP="00334572">
      <w:pPr>
        <w:pStyle w:val="naisf"/>
        <w:spacing w:before="0" w:after="0"/>
        <w:ind w:firstLine="709"/>
        <w:rPr>
          <w:sz w:val="28"/>
          <w:szCs w:val="28"/>
        </w:rPr>
      </w:pPr>
    </w:p>
    <w:p w14:paraId="48A19DE4" w14:textId="77777777" w:rsidR="00CE534F" w:rsidRPr="00944038" w:rsidRDefault="00CE534F" w:rsidP="00334572">
      <w:pPr>
        <w:pStyle w:val="naisf"/>
        <w:spacing w:before="0" w:after="0"/>
        <w:ind w:firstLine="0"/>
        <w:jc w:val="center"/>
        <w:rPr>
          <w:b/>
          <w:sz w:val="28"/>
          <w:szCs w:val="28"/>
        </w:rPr>
      </w:pPr>
      <w:r w:rsidRPr="00944038">
        <w:rPr>
          <w:b/>
          <w:sz w:val="28"/>
          <w:szCs w:val="28"/>
        </w:rPr>
        <w:t xml:space="preserve">II. </w:t>
      </w:r>
      <w:r w:rsidR="00732C36" w:rsidRPr="00944038">
        <w:rPr>
          <w:b/>
          <w:sz w:val="28"/>
          <w:szCs w:val="28"/>
        </w:rPr>
        <w:t>Tonnkilometru monitoringa</w:t>
      </w:r>
      <w:r w:rsidR="00204194" w:rsidRPr="00944038">
        <w:rPr>
          <w:b/>
          <w:sz w:val="28"/>
          <w:szCs w:val="28"/>
        </w:rPr>
        <w:t xml:space="preserve"> un emisiju monitoringa kārtība</w:t>
      </w:r>
    </w:p>
    <w:p w14:paraId="6AB779D1" w14:textId="77777777" w:rsidR="00334572" w:rsidRDefault="00334572" w:rsidP="00334572">
      <w:pPr>
        <w:pStyle w:val="naisf"/>
        <w:spacing w:before="0" w:after="0"/>
        <w:ind w:firstLine="709"/>
        <w:rPr>
          <w:sz w:val="28"/>
          <w:szCs w:val="28"/>
        </w:rPr>
      </w:pPr>
    </w:p>
    <w:p w14:paraId="48A19DE5" w14:textId="77777777" w:rsidR="000F7AD6" w:rsidRPr="00944038" w:rsidRDefault="001F3304" w:rsidP="00334572">
      <w:pPr>
        <w:pStyle w:val="naisf"/>
        <w:spacing w:before="0" w:after="0"/>
        <w:ind w:firstLine="709"/>
        <w:rPr>
          <w:sz w:val="28"/>
          <w:szCs w:val="28"/>
        </w:rPr>
      </w:pPr>
      <w:r w:rsidRPr="00944038">
        <w:rPr>
          <w:sz w:val="28"/>
          <w:szCs w:val="28"/>
        </w:rPr>
        <w:t>5</w:t>
      </w:r>
      <w:r w:rsidR="00D3452B" w:rsidRPr="00944038">
        <w:rPr>
          <w:sz w:val="28"/>
          <w:szCs w:val="28"/>
        </w:rPr>
        <w:t>.</w:t>
      </w:r>
      <w:r w:rsidR="00B7548D" w:rsidRPr="00944038">
        <w:rPr>
          <w:sz w:val="28"/>
          <w:szCs w:val="28"/>
        </w:rPr>
        <w:t xml:space="preserve"> Emisiju monitoringu gaisa kuģa operators veic katru gadu</w:t>
      </w:r>
      <w:r w:rsidR="000F7AD6" w:rsidRPr="00944038">
        <w:rPr>
          <w:sz w:val="28"/>
          <w:szCs w:val="28"/>
        </w:rPr>
        <w:t>.</w:t>
      </w:r>
    </w:p>
    <w:p w14:paraId="1BC94362" w14:textId="77777777" w:rsidR="00334572" w:rsidRDefault="00334572" w:rsidP="00334572">
      <w:pPr>
        <w:pStyle w:val="naisf"/>
        <w:spacing w:before="0" w:after="0"/>
        <w:ind w:firstLine="709"/>
        <w:rPr>
          <w:sz w:val="28"/>
          <w:szCs w:val="28"/>
        </w:rPr>
      </w:pPr>
    </w:p>
    <w:p w14:paraId="48A19DE6" w14:textId="7E457047" w:rsidR="00B7548D" w:rsidRPr="00944038" w:rsidRDefault="000F7AD6" w:rsidP="00334572">
      <w:pPr>
        <w:pStyle w:val="naisf"/>
        <w:spacing w:before="0" w:after="0"/>
        <w:ind w:firstLine="709"/>
        <w:rPr>
          <w:sz w:val="28"/>
          <w:szCs w:val="28"/>
        </w:rPr>
      </w:pPr>
      <w:r w:rsidRPr="00944038">
        <w:rPr>
          <w:sz w:val="28"/>
          <w:szCs w:val="28"/>
        </w:rPr>
        <w:t>6. J</w:t>
      </w:r>
      <w:r w:rsidR="002445B9" w:rsidRPr="00944038">
        <w:rPr>
          <w:sz w:val="28"/>
          <w:szCs w:val="28"/>
        </w:rPr>
        <w:t xml:space="preserve">auns gaisa kuģa operators emisiju monitoringu </w:t>
      </w:r>
      <w:r w:rsidR="00942E29">
        <w:rPr>
          <w:sz w:val="28"/>
          <w:szCs w:val="28"/>
        </w:rPr>
        <w:t>uzsāk</w:t>
      </w:r>
      <w:r w:rsidR="006A5A1E" w:rsidRPr="00944038">
        <w:rPr>
          <w:sz w:val="28"/>
          <w:szCs w:val="28"/>
        </w:rPr>
        <w:t xml:space="preserve"> </w:t>
      </w:r>
      <w:r w:rsidR="002445B9" w:rsidRPr="00944038">
        <w:rPr>
          <w:sz w:val="28"/>
          <w:szCs w:val="28"/>
        </w:rPr>
        <w:t>ar dienu, kad tiek iekļauts gaisa kuģu operatoru sarakstā, kas noteikts Eiropas Komis</w:t>
      </w:r>
      <w:r w:rsidR="0025230B">
        <w:rPr>
          <w:sz w:val="28"/>
          <w:szCs w:val="28"/>
        </w:rPr>
        <w:t>ijas 2009.gada 5.augusta R</w:t>
      </w:r>
      <w:r w:rsidR="00B057D1">
        <w:rPr>
          <w:sz w:val="28"/>
          <w:szCs w:val="28"/>
        </w:rPr>
        <w:t>egulas</w:t>
      </w:r>
      <w:r w:rsidR="002445B9" w:rsidRPr="00944038">
        <w:rPr>
          <w:sz w:val="28"/>
          <w:szCs w:val="28"/>
        </w:rPr>
        <w:t xml:space="preserve"> </w:t>
      </w:r>
      <w:r w:rsidR="00B503B9">
        <w:rPr>
          <w:sz w:val="28"/>
          <w:szCs w:val="28"/>
        </w:rPr>
        <w:t>Nr.</w:t>
      </w:r>
      <w:r w:rsidR="002445B9" w:rsidRPr="00944038">
        <w:rPr>
          <w:sz w:val="28"/>
          <w:szCs w:val="28"/>
        </w:rPr>
        <w:t>748/2009 par to gaisakuģu</w:t>
      </w:r>
      <w:r w:rsidR="0025230B">
        <w:rPr>
          <w:sz w:val="28"/>
          <w:szCs w:val="28"/>
        </w:rPr>
        <w:t xml:space="preserve"> operatoru sarakstu, kuri 2006.gada 1.</w:t>
      </w:r>
      <w:r w:rsidR="002445B9" w:rsidRPr="00944038">
        <w:rPr>
          <w:sz w:val="28"/>
          <w:szCs w:val="28"/>
        </w:rPr>
        <w:t>janvārī vai pēc minētā datuma ir veikuši Direktīvas 2003/87/EK I pielikumā uzskaitītās aviācijas darbības, katram gaisakuģa operatoram norādot administrējošo dalībvalsti pielikumā (turpmāk – Eiropas Komisijas saraksts), vai kad uzsāk darbības, uz kurām attiecas Eiropas Savienības emisijas kvotu tirdzniecības sistēma aviācijas jomā.</w:t>
      </w:r>
    </w:p>
    <w:p w14:paraId="132AD521" w14:textId="77777777" w:rsidR="00334572" w:rsidRDefault="00334572" w:rsidP="00334572">
      <w:pPr>
        <w:pStyle w:val="naisf"/>
        <w:spacing w:before="0" w:after="0"/>
        <w:ind w:firstLine="709"/>
        <w:rPr>
          <w:sz w:val="28"/>
          <w:szCs w:val="28"/>
        </w:rPr>
      </w:pPr>
    </w:p>
    <w:p w14:paraId="48A19DE7" w14:textId="7025759F" w:rsidR="00321A41" w:rsidRPr="00944038" w:rsidRDefault="008F0EE5" w:rsidP="00334572">
      <w:pPr>
        <w:pStyle w:val="naisf"/>
        <w:spacing w:before="0" w:after="0"/>
        <w:ind w:firstLine="709"/>
        <w:rPr>
          <w:sz w:val="28"/>
          <w:szCs w:val="28"/>
        </w:rPr>
      </w:pPr>
      <w:r w:rsidRPr="00944038">
        <w:rPr>
          <w:sz w:val="28"/>
          <w:szCs w:val="28"/>
        </w:rPr>
        <w:t>7</w:t>
      </w:r>
      <w:r w:rsidR="006720E9" w:rsidRPr="00944038">
        <w:rPr>
          <w:sz w:val="28"/>
          <w:szCs w:val="28"/>
        </w:rPr>
        <w:t>.</w:t>
      </w:r>
      <w:r w:rsidR="00780503" w:rsidRPr="00944038">
        <w:rPr>
          <w:sz w:val="28"/>
          <w:szCs w:val="28"/>
        </w:rPr>
        <w:t xml:space="preserve"> </w:t>
      </w:r>
      <w:r w:rsidR="00321A41" w:rsidRPr="00944038">
        <w:rPr>
          <w:sz w:val="28"/>
          <w:szCs w:val="28"/>
        </w:rPr>
        <w:t xml:space="preserve">Lai pieteiktos emisijas kvotu saņemšanai, </w:t>
      </w:r>
      <w:r w:rsidR="000F7AD6" w:rsidRPr="00944038">
        <w:rPr>
          <w:sz w:val="28"/>
          <w:szCs w:val="28"/>
        </w:rPr>
        <w:t xml:space="preserve">gaisa kuģa operators veic </w:t>
      </w:r>
      <w:r w:rsidR="00321A41" w:rsidRPr="00944038">
        <w:rPr>
          <w:sz w:val="28"/>
          <w:szCs w:val="28"/>
        </w:rPr>
        <w:t>t</w:t>
      </w:r>
      <w:r w:rsidR="00780503" w:rsidRPr="00944038">
        <w:rPr>
          <w:sz w:val="28"/>
          <w:szCs w:val="28"/>
        </w:rPr>
        <w:t xml:space="preserve">onnkilometru monitoringu </w:t>
      </w:r>
      <w:r w:rsidR="00942E29">
        <w:rPr>
          <w:sz w:val="28"/>
          <w:szCs w:val="28"/>
        </w:rPr>
        <w:t>kalendāra</w:t>
      </w:r>
      <w:r w:rsidR="00A23905" w:rsidRPr="00944038">
        <w:rPr>
          <w:sz w:val="28"/>
          <w:szCs w:val="28"/>
        </w:rPr>
        <w:t xml:space="preserve"> gadā, kas beidzas 24 mēnešus pirms likuma </w:t>
      </w:r>
      <w:r w:rsidR="00334572">
        <w:rPr>
          <w:sz w:val="28"/>
          <w:szCs w:val="28"/>
        </w:rPr>
        <w:t>"</w:t>
      </w:r>
      <w:r w:rsidR="00A23905" w:rsidRPr="00944038">
        <w:rPr>
          <w:sz w:val="28"/>
          <w:szCs w:val="28"/>
        </w:rPr>
        <w:t>Par piesārņojumu</w:t>
      </w:r>
      <w:r w:rsidR="00334572">
        <w:rPr>
          <w:sz w:val="28"/>
          <w:szCs w:val="28"/>
        </w:rPr>
        <w:t>"</w:t>
      </w:r>
      <w:r w:rsidR="00A23905" w:rsidRPr="00944038">
        <w:rPr>
          <w:sz w:val="28"/>
          <w:szCs w:val="28"/>
        </w:rPr>
        <w:t xml:space="preserve"> </w:t>
      </w:r>
      <w:r w:rsidR="00BA4434" w:rsidRPr="00944038">
        <w:rPr>
          <w:sz w:val="28"/>
          <w:szCs w:val="28"/>
        </w:rPr>
        <w:t>32.</w:t>
      </w:r>
      <w:r w:rsidR="00BA4434" w:rsidRPr="00944038">
        <w:rPr>
          <w:sz w:val="28"/>
          <w:szCs w:val="28"/>
          <w:vertAlign w:val="superscript"/>
        </w:rPr>
        <w:t>2</w:t>
      </w:r>
      <w:r w:rsidR="00BA4434" w:rsidRPr="00944038">
        <w:rPr>
          <w:sz w:val="28"/>
          <w:szCs w:val="28"/>
        </w:rPr>
        <w:t xml:space="preserve"> panta 4.</w:t>
      </w:r>
      <w:r w:rsidR="00BA4434" w:rsidRPr="00944038">
        <w:rPr>
          <w:sz w:val="28"/>
          <w:szCs w:val="28"/>
          <w:vertAlign w:val="superscript"/>
        </w:rPr>
        <w:t>2</w:t>
      </w:r>
      <w:r w:rsidR="00BA4434" w:rsidRPr="00944038">
        <w:rPr>
          <w:sz w:val="28"/>
          <w:szCs w:val="28"/>
        </w:rPr>
        <w:t xml:space="preserve"> daļas 2.punktā minētā </w:t>
      </w:r>
      <w:r w:rsidR="00B057D1" w:rsidRPr="00944038">
        <w:rPr>
          <w:sz w:val="28"/>
          <w:szCs w:val="28"/>
        </w:rPr>
        <w:t xml:space="preserve">katra </w:t>
      </w:r>
      <w:r w:rsidR="004B21A9" w:rsidRPr="00944038">
        <w:rPr>
          <w:sz w:val="28"/>
          <w:szCs w:val="28"/>
        </w:rPr>
        <w:t>perioda sākuma (turpmāk – tonnkilometru monitoringa gads)</w:t>
      </w:r>
      <w:r w:rsidR="00942E29">
        <w:rPr>
          <w:sz w:val="28"/>
          <w:szCs w:val="28"/>
        </w:rPr>
        <w:t>. P</w:t>
      </w:r>
      <w:r w:rsidR="00BA4434" w:rsidRPr="00944038">
        <w:rPr>
          <w:sz w:val="28"/>
          <w:szCs w:val="28"/>
        </w:rPr>
        <w:t>eriodam, kas sākas ar 2020.gada 1.janvāri</w:t>
      </w:r>
      <w:r w:rsidR="00C22122" w:rsidRPr="00944038">
        <w:rPr>
          <w:sz w:val="28"/>
          <w:szCs w:val="28"/>
        </w:rPr>
        <w:t xml:space="preserve"> (turpmāk – nākamais periods)</w:t>
      </w:r>
      <w:r w:rsidR="00BA4434" w:rsidRPr="00944038">
        <w:rPr>
          <w:sz w:val="28"/>
          <w:szCs w:val="28"/>
        </w:rPr>
        <w:t xml:space="preserve">, </w:t>
      </w:r>
      <w:r w:rsidR="00942E29">
        <w:rPr>
          <w:sz w:val="28"/>
          <w:szCs w:val="28"/>
        </w:rPr>
        <w:t xml:space="preserve">tonnkilometru monitoringa gads </w:t>
      </w:r>
      <w:r w:rsidR="00BA4434" w:rsidRPr="00944038">
        <w:rPr>
          <w:sz w:val="28"/>
          <w:szCs w:val="28"/>
        </w:rPr>
        <w:t>ir 2017.gads</w:t>
      </w:r>
      <w:r w:rsidR="00907D57" w:rsidRPr="00944038">
        <w:rPr>
          <w:sz w:val="28"/>
          <w:szCs w:val="28"/>
        </w:rPr>
        <w:t>.</w:t>
      </w:r>
    </w:p>
    <w:p w14:paraId="6D3F1440" w14:textId="77777777" w:rsidR="00334572" w:rsidRDefault="00334572" w:rsidP="00334572">
      <w:pPr>
        <w:pStyle w:val="naisf"/>
        <w:spacing w:before="0" w:after="0"/>
        <w:ind w:firstLine="709"/>
        <w:rPr>
          <w:sz w:val="28"/>
          <w:szCs w:val="28"/>
        </w:rPr>
      </w:pPr>
    </w:p>
    <w:p w14:paraId="48A19DE8" w14:textId="46F42330" w:rsidR="001D0E8D" w:rsidRPr="00944038" w:rsidRDefault="008F0EE5" w:rsidP="00334572">
      <w:pPr>
        <w:pStyle w:val="naisf"/>
        <w:spacing w:before="0" w:after="0"/>
        <w:ind w:firstLine="709"/>
        <w:rPr>
          <w:sz w:val="28"/>
          <w:szCs w:val="28"/>
        </w:rPr>
      </w:pPr>
      <w:r w:rsidRPr="00944038">
        <w:rPr>
          <w:sz w:val="28"/>
          <w:szCs w:val="28"/>
        </w:rPr>
        <w:t>8</w:t>
      </w:r>
      <w:r w:rsidR="00660001" w:rsidRPr="00944038">
        <w:rPr>
          <w:sz w:val="28"/>
          <w:szCs w:val="28"/>
        </w:rPr>
        <w:t xml:space="preserve">. </w:t>
      </w:r>
      <w:r w:rsidR="00907D57" w:rsidRPr="00944038">
        <w:rPr>
          <w:sz w:val="28"/>
          <w:szCs w:val="28"/>
        </w:rPr>
        <w:t>Lai pieteiktos emisijas kvotu saņemšanai, j</w:t>
      </w:r>
      <w:r w:rsidR="001D0E8D" w:rsidRPr="00944038">
        <w:rPr>
          <w:sz w:val="28"/>
          <w:szCs w:val="28"/>
        </w:rPr>
        <w:t>auns gaisa kuģa operators</w:t>
      </w:r>
      <w:r w:rsidRPr="00944038">
        <w:rPr>
          <w:sz w:val="28"/>
          <w:szCs w:val="28"/>
        </w:rPr>
        <w:t xml:space="preserve"> tonnkilometru monitoringu veic</w:t>
      </w:r>
      <w:r w:rsidR="00907D57" w:rsidRPr="00944038">
        <w:rPr>
          <w:sz w:val="28"/>
          <w:szCs w:val="28"/>
        </w:rPr>
        <w:t xml:space="preserve"> </w:t>
      </w:r>
      <w:r w:rsidR="00AF14CE" w:rsidRPr="00944038">
        <w:rPr>
          <w:sz w:val="28"/>
          <w:szCs w:val="28"/>
        </w:rPr>
        <w:t xml:space="preserve">likuma </w:t>
      </w:r>
      <w:r w:rsidR="00334572">
        <w:rPr>
          <w:sz w:val="28"/>
          <w:szCs w:val="28"/>
        </w:rPr>
        <w:t>"</w:t>
      </w:r>
      <w:r w:rsidR="00AF14CE" w:rsidRPr="00944038">
        <w:rPr>
          <w:sz w:val="28"/>
          <w:szCs w:val="28"/>
        </w:rPr>
        <w:t>Par piesārņojumu</w:t>
      </w:r>
      <w:r w:rsidR="00334572">
        <w:rPr>
          <w:sz w:val="28"/>
          <w:szCs w:val="28"/>
        </w:rPr>
        <w:t>"</w:t>
      </w:r>
      <w:r w:rsidR="00AF14CE" w:rsidRPr="00944038">
        <w:rPr>
          <w:sz w:val="28"/>
          <w:szCs w:val="28"/>
        </w:rPr>
        <w:t xml:space="preserve"> </w:t>
      </w:r>
      <w:r w:rsidR="00BA4434" w:rsidRPr="00944038">
        <w:rPr>
          <w:sz w:val="28"/>
          <w:szCs w:val="28"/>
        </w:rPr>
        <w:t>32.</w:t>
      </w:r>
      <w:r w:rsidR="00BA4434" w:rsidRPr="00944038">
        <w:rPr>
          <w:sz w:val="28"/>
          <w:szCs w:val="28"/>
          <w:vertAlign w:val="superscript"/>
        </w:rPr>
        <w:t>2</w:t>
      </w:r>
      <w:r w:rsidR="00BA4434" w:rsidRPr="00944038">
        <w:rPr>
          <w:sz w:val="28"/>
          <w:szCs w:val="28"/>
        </w:rPr>
        <w:t xml:space="preserve"> panta 4.</w:t>
      </w:r>
      <w:r w:rsidR="00BA4434" w:rsidRPr="00944038">
        <w:rPr>
          <w:sz w:val="28"/>
          <w:szCs w:val="28"/>
          <w:vertAlign w:val="superscript"/>
        </w:rPr>
        <w:t>2</w:t>
      </w:r>
      <w:r w:rsidR="00BA4434" w:rsidRPr="00944038">
        <w:rPr>
          <w:sz w:val="28"/>
          <w:szCs w:val="28"/>
        </w:rPr>
        <w:t xml:space="preserve"> daļas 2.punktā minētā otrā per</w:t>
      </w:r>
      <w:r w:rsidR="00942E29">
        <w:rPr>
          <w:sz w:val="28"/>
          <w:szCs w:val="28"/>
        </w:rPr>
        <w:t>ioda (turpmāk – otrais periods)</w:t>
      </w:r>
      <w:r w:rsidR="00BA4434" w:rsidRPr="00944038">
        <w:rPr>
          <w:sz w:val="28"/>
          <w:szCs w:val="28"/>
        </w:rPr>
        <w:t xml:space="preserve"> un katra n</w:t>
      </w:r>
      <w:r w:rsidR="00942E29">
        <w:rPr>
          <w:sz w:val="28"/>
          <w:szCs w:val="28"/>
        </w:rPr>
        <w:t>ākamā perioda otrajā kalendāra</w:t>
      </w:r>
      <w:r w:rsidR="00BA4434" w:rsidRPr="00944038">
        <w:rPr>
          <w:sz w:val="28"/>
          <w:szCs w:val="28"/>
        </w:rPr>
        <w:t xml:space="preserve"> gadā.</w:t>
      </w:r>
    </w:p>
    <w:p w14:paraId="27F8BD1C" w14:textId="77777777" w:rsidR="00334572" w:rsidRDefault="00334572" w:rsidP="00334572">
      <w:pPr>
        <w:pStyle w:val="naisf"/>
        <w:spacing w:before="0" w:after="0"/>
        <w:ind w:firstLine="709"/>
        <w:rPr>
          <w:sz w:val="28"/>
          <w:szCs w:val="28"/>
        </w:rPr>
      </w:pPr>
    </w:p>
    <w:p w14:paraId="48A19DE9" w14:textId="77777777" w:rsidR="00F67C34" w:rsidRPr="00944038" w:rsidRDefault="008F0EE5" w:rsidP="00334572">
      <w:pPr>
        <w:pStyle w:val="naisf"/>
        <w:spacing w:before="0" w:after="0"/>
        <w:ind w:firstLine="709"/>
        <w:rPr>
          <w:sz w:val="28"/>
          <w:szCs w:val="28"/>
        </w:rPr>
      </w:pPr>
      <w:r w:rsidRPr="00944038">
        <w:rPr>
          <w:sz w:val="28"/>
          <w:szCs w:val="28"/>
        </w:rPr>
        <w:t>9</w:t>
      </w:r>
      <w:r w:rsidR="002E61BA" w:rsidRPr="00944038">
        <w:rPr>
          <w:sz w:val="28"/>
          <w:szCs w:val="28"/>
        </w:rPr>
        <w:t xml:space="preserve">. </w:t>
      </w:r>
      <w:r w:rsidRPr="00944038">
        <w:rPr>
          <w:sz w:val="28"/>
          <w:szCs w:val="28"/>
        </w:rPr>
        <w:t>G</w:t>
      </w:r>
      <w:r w:rsidR="00F67C34" w:rsidRPr="00944038">
        <w:rPr>
          <w:sz w:val="28"/>
          <w:szCs w:val="28"/>
        </w:rPr>
        <w:t>aisa kuģa operators:</w:t>
      </w:r>
    </w:p>
    <w:p w14:paraId="48A19DEA" w14:textId="79BEE406" w:rsidR="00F67C34" w:rsidRPr="00944038" w:rsidRDefault="008F0EE5" w:rsidP="00334572">
      <w:pPr>
        <w:pStyle w:val="naisf"/>
        <w:spacing w:before="0" w:after="0"/>
        <w:ind w:firstLine="709"/>
        <w:rPr>
          <w:sz w:val="28"/>
          <w:szCs w:val="28"/>
        </w:rPr>
      </w:pPr>
      <w:r w:rsidRPr="00944038">
        <w:rPr>
          <w:sz w:val="28"/>
          <w:szCs w:val="28"/>
        </w:rPr>
        <w:t>9</w:t>
      </w:r>
      <w:r w:rsidR="00F67C34" w:rsidRPr="00944038">
        <w:rPr>
          <w:sz w:val="28"/>
          <w:szCs w:val="28"/>
        </w:rPr>
        <w:t xml:space="preserve">.1. </w:t>
      </w:r>
      <w:r w:rsidR="00FB2F78" w:rsidRPr="00944038">
        <w:rPr>
          <w:sz w:val="28"/>
          <w:szCs w:val="28"/>
        </w:rPr>
        <w:t>saskaņā ar šo noteikumu 3.</w:t>
      </w:r>
      <w:r w:rsidRPr="00944038">
        <w:rPr>
          <w:sz w:val="28"/>
          <w:szCs w:val="28"/>
        </w:rPr>
        <w:t>2</w:t>
      </w:r>
      <w:r w:rsidR="00FB2F78" w:rsidRPr="00944038">
        <w:rPr>
          <w:sz w:val="28"/>
          <w:szCs w:val="28"/>
        </w:rPr>
        <w:t xml:space="preserve">.apakšpunktu sagatavo emisiju monitoringa plānu, </w:t>
      </w:r>
      <w:r w:rsidR="00F67C34" w:rsidRPr="00944038">
        <w:rPr>
          <w:sz w:val="28"/>
          <w:szCs w:val="28"/>
        </w:rPr>
        <w:t>lai veiktu emisiju monitoringu šo noteikumu 5.</w:t>
      </w:r>
      <w:r w:rsidR="00942E29">
        <w:rPr>
          <w:sz w:val="28"/>
          <w:szCs w:val="28"/>
        </w:rPr>
        <w:t xml:space="preserve"> un 6.</w:t>
      </w:r>
      <w:r w:rsidR="00F67C34" w:rsidRPr="00944038">
        <w:rPr>
          <w:sz w:val="28"/>
          <w:szCs w:val="28"/>
        </w:rPr>
        <w:t>punktā minētajā kārtībā;</w:t>
      </w:r>
    </w:p>
    <w:p w14:paraId="48A19DEB" w14:textId="77777777" w:rsidR="002E61BA" w:rsidRPr="00944038" w:rsidRDefault="00CF4110" w:rsidP="00334572">
      <w:pPr>
        <w:pStyle w:val="naisf"/>
        <w:spacing w:before="0" w:after="0"/>
        <w:ind w:firstLine="709"/>
        <w:rPr>
          <w:sz w:val="28"/>
          <w:szCs w:val="28"/>
        </w:rPr>
      </w:pPr>
      <w:r w:rsidRPr="00944038">
        <w:rPr>
          <w:sz w:val="28"/>
          <w:szCs w:val="28"/>
        </w:rPr>
        <w:t>9</w:t>
      </w:r>
      <w:r w:rsidR="00F67C34" w:rsidRPr="00944038">
        <w:rPr>
          <w:sz w:val="28"/>
          <w:szCs w:val="28"/>
        </w:rPr>
        <w:t xml:space="preserve">.2. </w:t>
      </w:r>
      <w:r w:rsidR="00FB2F78" w:rsidRPr="00944038">
        <w:rPr>
          <w:sz w:val="28"/>
          <w:szCs w:val="28"/>
        </w:rPr>
        <w:t>saskaņā ar šo noteikumu 3.</w:t>
      </w:r>
      <w:r w:rsidR="008F0EE5" w:rsidRPr="00944038">
        <w:rPr>
          <w:sz w:val="28"/>
          <w:szCs w:val="28"/>
        </w:rPr>
        <w:t>1</w:t>
      </w:r>
      <w:r w:rsidR="00FB2F78" w:rsidRPr="00944038">
        <w:rPr>
          <w:sz w:val="28"/>
          <w:szCs w:val="28"/>
        </w:rPr>
        <w:t xml:space="preserve">.apakšpunktu sagatavo tonnkilometru monitoringa plānu, </w:t>
      </w:r>
      <w:r w:rsidR="00D24C92" w:rsidRPr="00944038">
        <w:rPr>
          <w:sz w:val="28"/>
          <w:szCs w:val="28"/>
        </w:rPr>
        <w:t xml:space="preserve">lai veiktu tonnkilometru monitoringu šo noteikumu </w:t>
      </w:r>
      <w:r w:rsidR="008F0EE5" w:rsidRPr="00944038">
        <w:rPr>
          <w:sz w:val="28"/>
          <w:szCs w:val="28"/>
        </w:rPr>
        <w:t>7. un 8</w:t>
      </w:r>
      <w:r w:rsidR="00D24C92" w:rsidRPr="00944038">
        <w:rPr>
          <w:sz w:val="28"/>
          <w:szCs w:val="28"/>
        </w:rPr>
        <w:t>.punktā minētajā kārtībā</w:t>
      </w:r>
      <w:r w:rsidR="00FB2F78" w:rsidRPr="00944038">
        <w:rPr>
          <w:sz w:val="28"/>
          <w:szCs w:val="28"/>
        </w:rPr>
        <w:t>.</w:t>
      </w:r>
    </w:p>
    <w:p w14:paraId="0C7B9731" w14:textId="77777777" w:rsidR="00334572" w:rsidRDefault="00334572" w:rsidP="00334572">
      <w:pPr>
        <w:pStyle w:val="naisf"/>
        <w:spacing w:before="0" w:after="0"/>
        <w:ind w:firstLine="709"/>
        <w:rPr>
          <w:sz w:val="28"/>
          <w:szCs w:val="28"/>
        </w:rPr>
      </w:pPr>
    </w:p>
    <w:p w14:paraId="48A19DEC" w14:textId="166ADB12" w:rsidR="00173501" w:rsidRPr="00944038" w:rsidRDefault="008F0EE5" w:rsidP="00334572">
      <w:pPr>
        <w:pStyle w:val="naisf"/>
        <w:spacing w:before="0" w:after="0"/>
        <w:ind w:firstLine="709"/>
        <w:rPr>
          <w:sz w:val="28"/>
          <w:szCs w:val="28"/>
        </w:rPr>
      </w:pPr>
      <w:r w:rsidRPr="00944038">
        <w:rPr>
          <w:sz w:val="28"/>
          <w:szCs w:val="28"/>
        </w:rPr>
        <w:lastRenderedPageBreak/>
        <w:t>10</w:t>
      </w:r>
      <w:r w:rsidR="00173501" w:rsidRPr="00944038">
        <w:rPr>
          <w:sz w:val="28"/>
          <w:szCs w:val="28"/>
        </w:rPr>
        <w:t xml:space="preserve">. Tonnkilometru monitoringa plānu </w:t>
      </w:r>
      <w:r w:rsidR="002410A0" w:rsidRPr="00944038">
        <w:rPr>
          <w:sz w:val="28"/>
          <w:szCs w:val="28"/>
        </w:rPr>
        <w:t xml:space="preserve">šo noteikumu </w:t>
      </w:r>
      <w:r w:rsidRPr="00944038">
        <w:rPr>
          <w:sz w:val="28"/>
          <w:szCs w:val="28"/>
        </w:rPr>
        <w:t>7.</w:t>
      </w:r>
      <w:r w:rsidR="002410A0" w:rsidRPr="00944038">
        <w:rPr>
          <w:sz w:val="28"/>
          <w:szCs w:val="28"/>
        </w:rPr>
        <w:t xml:space="preserve">punktā minētie </w:t>
      </w:r>
      <w:r w:rsidR="00173501" w:rsidRPr="00944038">
        <w:rPr>
          <w:sz w:val="28"/>
          <w:szCs w:val="28"/>
        </w:rPr>
        <w:t>gaisa kuģ</w:t>
      </w:r>
      <w:r w:rsidR="002410A0" w:rsidRPr="00944038">
        <w:rPr>
          <w:sz w:val="28"/>
          <w:szCs w:val="28"/>
        </w:rPr>
        <w:t>u</w:t>
      </w:r>
      <w:r w:rsidR="00173501" w:rsidRPr="00944038">
        <w:rPr>
          <w:sz w:val="28"/>
          <w:szCs w:val="28"/>
        </w:rPr>
        <w:t xml:space="preserve"> operator</w:t>
      </w:r>
      <w:r w:rsidR="002410A0" w:rsidRPr="00944038">
        <w:rPr>
          <w:sz w:val="28"/>
          <w:szCs w:val="28"/>
        </w:rPr>
        <w:t>i</w:t>
      </w:r>
      <w:r w:rsidR="00CF4110" w:rsidRPr="00944038">
        <w:rPr>
          <w:sz w:val="28"/>
          <w:szCs w:val="28"/>
        </w:rPr>
        <w:t xml:space="preserve"> </w:t>
      </w:r>
      <w:r w:rsidR="00B057D1" w:rsidRPr="00944038">
        <w:rPr>
          <w:sz w:val="28"/>
          <w:szCs w:val="28"/>
        </w:rPr>
        <w:t xml:space="preserve">iesniedz </w:t>
      </w:r>
      <w:r w:rsidR="00B057D1">
        <w:rPr>
          <w:sz w:val="28"/>
          <w:szCs w:val="28"/>
        </w:rPr>
        <w:t>Civilās aviācijas aģentūrā</w:t>
      </w:r>
      <w:r w:rsidR="00173501" w:rsidRPr="00944038">
        <w:rPr>
          <w:sz w:val="28"/>
          <w:szCs w:val="28"/>
        </w:rPr>
        <w:t xml:space="preserve"> vismaz četrus mēnešus pirms tonnkilometru monitoringa gada</w:t>
      </w:r>
      <w:r w:rsidR="00660001" w:rsidRPr="00944038">
        <w:rPr>
          <w:sz w:val="28"/>
          <w:szCs w:val="28"/>
        </w:rPr>
        <w:t xml:space="preserve">, bet šo noteikumu </w:t>
      </w:r>
      <w:r w:rsidRPr="00944038">
        <w:rPr>
          <w:sz w:val="28"/>
          <w:szCs w:val="28"/>
        </w:rPr>
        <w:t>8.</w:t>
      </w:r>
      <w:r w:rsidR="00660001" w:rsidRPr="00944038">
        <w:rPr>
          <w:sz w:val="28"/>
          <w:szCs w:val="28"/>
        </w:rPr>
        <w:t>punktā minētie gaisa kuģu operatori tonnkilometru monitoringa plānu</w:t>
      </w:r>
      <w:r w:rsidR="00CF4110" w:rsidRPr="00944038">
        <w:rPr>
          <w:sz w:val="28"/>
          <w:szCs w:val="28"/>
        </w:rPr>
        <w:t xml:space="preserve"> </w:t>
      </w:r>
      <w:r w:rsidR="00B057D1" w:rsidRPr="00944038">
        <w:rPr>
          <w:sz w:val="28"/>
          <w:szCs w:val="28"/>
        </w:rPr>
        <w:t xml:space="preserve">iesniedz </w:t>
      </w:r>
      <w:r w:rsidR="00B057D1">
        <w:rPr>
          <w:sz w:val="28"/>
          <w:szCs w:val="28"/>
        </w:rPr>
        <w:t>Civilās aviācijas aģentūrā</w:t>
      </w:r>
      <w:r w:rsidR="00660001" w:rsidRPr="00944038">
        <w:rPr>
          <w:sz w:val="28"/>
          <w:szCs w:val="28"/>
        </w:rPr>
        <w:t xml:space="preserve"> </w:t>
      </w:r>
      <w:r w:rsidR="00B057D1">
        <w:rPr>
          <w:sz w:val="28"/>
          <w:szCs w:val="28"/>
        </w:rPr>
        <w:t>vismaz četrus mēnešus pirms otrā perioda</w:t>
      </w:r>
      <w:r w:rsidR="00660001" w:rsidRPr="00944038">
        <w:rPr>
          <w:sz w:val="28"/>
          <w:szCs w:val="28"/>
        </w:rPr>
        <w:t xml:space="preserve"> vai kat</w:t>
      </w:r>
      <w:r w:rsidR="00942E29">
        <w:rPr>
          <w:sz w:val="28"/>
          <w:szCs w:val="28"/>
        </w:rPr>
        <w:t>ra nākamā perioda otrā kalendāra</w:t>
      </w:r>
      <w:r w:rsidR="00660001" w:rsidRPr="00944038">
        <w:rPr>
          <w:sz w:val="28"/>
          <w:szCs w:val="28"/>
        </w:rPr>
        <w:t xml:space="preserve"> gada</w:t>
      </w:r>
      <w:r w:rsidR="00A91408" w:rsidRPr="00944038">
        <w:rPr>
          <w:sz w:val="28"/>
          <w:szCs w:val="28"/>
        </w:rPr>
        <w:t>.</w:t>
      </w:r>
    </w:p>
    <w:p w14:paraId="7C63F93B" w14:textId="77777777" w:rsidR="00334572" w:rsidRDefault="00334572" w:rsidP="00334572">
      <w:pPr>
        <w:pStyle w:val="naisf"/>
        <w:spacing w:before="0" w:after="0"/>
        <w:ind w:firstLine="709"/>
        <w:rPr>
          <w:sz w:val="28"/>
          <w:szCs w:val="28"/>
        </w:rPr>
      </w:pPr>
    </w:p>
    <w:p w14:paraId="48A19DED" w14:textId="69436BAA" w:rsidR="00F35EBF" w:rsidRPr="00944038" w:rsidRDefault="00E114BF" w:rsidP="00334572">
      <w:pPr>
        <w:pStyle w:val="naisf"/>
        <w:spacing w:before="0" w:after="0"/>
        <w:ind w:firstLine="709"/>
        <w:rPr>
          <w:sz w:val="28"/>
          <w:szCs w:val="28"/>
        </w:rPr>
      </w:pPr>
      <w:r w:rsidRPr="00944038">
        <w:rPr>
          <w:sz w:val="28"/>
          <w:szCs w:val="28"/>
        </w:rPr>
        <w:t>11</w:t>
      </w:r>
      <w:r w:rsidR="00185897" w:rsidRPr="00944038">
        <w:rPr>
          <w:sz w:val="28"/>
          <w:szCs w:val="28"/>
        </w:rPr>
        <w:t xml:space="preserve">. </w:t>
      </w:r>
      <w:r w:rsidR="00173501" w:rsidRPr="00944038">
        <w:rPr>
          <w:sz w:val="28"/>
          <w:szCs w:val="28"/>
        </w:rPr>
        <w:t>E</w:t>
      </w:r>
      <w:r w:rsidR="00525842" w:rsidRPr="00944038">
        <w:rPr>
          <w:sz w:val="28"/>
          <w:szCs w:val="28"/>
        </w:rPr>
        <w:t>misiju monitoringa plānu</w:t>
      </w:r>
      <w:r w:rsidR="00F35EBF" w:rsidRPr="00944038">
        <w:rPr>
          <w:sz w:val="28"/>
          <w:szCs w:val="28"/>
        </w:rPr>
        <w:t xml:space="preserve"> šo noteikumu 5.punktā minētie gaisa kuģu operatori </w:t>
      </w:r>
      <w:r w:rsidR="00B057D1" w:rsidRPr="00944038">
        <w:rPr>
          <w:sz w:val="28"/>
          <w:szCs w:val="28"/>
        </w:rPr>
        <w:t xml:space="preserve">iesniedz </w:t>
      </w:r>
      <w:r w:rsidR="00B057D1">
        <w:rPr>
          <w:sz w:val="28"/>
          <w:szCs w:val="28"/>
        </w:rPr>
        <w:t>Civilās aviācijas aģentūrā</w:t>
      </w:r>
      <w:r w:rsidR="00866B52" w:rsidRPr="00944038">
        <w:rPr>
          <w:sz w:val="28"/>
          <w:szCs w:val="28"/>
        </w:rPr>
        <w:t xml:space="preserve"> </w:t>
      </w:r>
      <w:r w:rsidR="00173501" w:rsidRPr="00944038">
        <w:rPr>
          <w:sz w:val="28"/>
          <w:szCs w:val="28"/>
        </w:rPr>
        <w:t>vismaz četru</w:t>
      </w:r>
      <w:r w:rsidR="00B057D1">
        <w:rPr>
          <w:sz w:val="28"/>
          <w:szCs w:val="28"/>
        </w:rPr>
        <w:t>s</w:t>
      </w:r>
      <w:r w:rsidR="00173501" w:rsidRPr="00944038">
        <w:rPr>
          <w:sz w:val="28"/>
          <w:szCs w:val="28"/>
        </w:rPr>
        <w:t xml:space="preserve"> mēnešu</w:t>
      </w:r>
      <w:r w:rsidR="00B057D1">
        <w:rPr>
          <w:sz w:val="28"/>
          <w:szCs w:val="28"/>
        </w:rPr>
        <w:t>s</w:t>
      </w:r>
      <w:r w:rsidR="00173501" w:rsidRPr="00944038">
        <w:rPr>
          <w:sz w:val="28"/>
          <w:szCs w:val="28"/>
        </w:rPr>
        <w:t xml:space="preserve"> pirms</w:t>
      </w:r>
      <w:r w:rsidR="00040AEB" w:rsidRPr="00944038">
        <w:rPr>
          <w:sz w:val="28"/>
          <w:szCs w:val="28"/>
        </w:rPr>
        <w:t xml:space="preserve"> katra nākamā</w:t>
      </w:r>
      <w:r w:rsidR="00173501" w:rsidRPr="00944038">
        <w:rPr>
          <w:sz w:val="28"/>
          <w:szCs w:val="28"/>
        </w:rPr>
        <w:t xml:space="preserve"> </w:t>
      </w:r>
      <w:r w:rsidR="005A36A1" w:rsidRPr="00944038">
        <w:rPr>
          <w:sz w:val="28"/>
          <w:szCs w:val="28"/>
        </w:rPr>
        <w:t xml:space="preserve">perioda </w:t>
      </w:r>
      <w:r w:rsidR="00173501" w:rsidRPr="00944038">
        <w:rPr>
          <w:sz w:val="28"/>
          <w:szCs w:val="28"/>
        </w:rPr>
        <w:t>tonnkilometru monitoringa gada sākuma</w:t>
      </w:r>
      <w:r w:rsidR="00F35EBF" w:rsidRPr="00944038">
        <w:rPr>
          <w:sz w:val="28"/>
          <w:szCs w:val="28"/>
        </w:rPr>
        <w:t>.</w:t>
      </w:r>
    </w:p>
    <w:p w14:paraId="225D42BF" w14:textId="77777777" w:rsidR="00334572" w:rsidRDefault="00334572" w:rsidP="00334572">
      <w:pPr>
        <w:pStyle w:val="naisf"/>
        <w:spacing w:before="0" w:after="0"/>
        <w:ind w:firstLine="709"/>
        <w:rPr>
          <w:sz w:val="28"/>
          <w:szCs w:val="28"/>
        </w:rPr>
      </w:pPr>
    </w:p>
    <w:p w14:paraId="48A19DEE" w14:textId="440A231A" w:rsidR="003B184A" w:rsidRPr="00944038" w:rsidRDefault="00E114BF" w:rsidP="00334572">
      <w:pPr>
        <w:pStyle w:val="naisf"/>
        <w:spacing w:before="0" w:after="0"/>
        <w:ind w:firstLine="709"/>
        <w:rPr>
          <w:sz w:val="28"/>
          <w:szCs w:val="28"/>
        </w:rPr>
      </w:pPr>
      <w:r w:rsidRPr="00944038">
        <w:rPr>
          <w:sz w:val="28"/>
          <w:szCs w:val="28"/>
        </w:rPr>
        <w:t xml:space="preserve">12. </w:t>
      </w:r>
      <w:r w:rsidR="00F35EBF" w:rsidRPr="00944038">
        <w:rPr>
          <w:sz w:val="28"/>
          <w:szCs w:val="28"/>
        </w:rPr>
        <w:t>J</w:t>
      </w:r>
      <w:r w:rsidR="00173501" w:rsidRPr="00944038">
        <w:rPr>
          <w:sz w:val="28"/>
          <w:szCs w:val="28"/>
        </w:rPr>
        <w:t xml:space="preserve">auns gaisa kuģa operators </w:t>
      </w:r>
      <w:r w:rsidR="001E2C1C">
        <w:rPr>
          <w:sz w:val="28"/>
          <w:szCs w:val="28"/>
        </w:rPr>
        <w:t>emisiju monitoringa</w:t>
      </w:r>
      <w:r w:rsidR="00F35EBF" w:rsidRPr="00944038">
        <w:rPr>
          <w:sz w:val="28"/>
          <w:szCs w:val="28"/>
        </w:rPr>
        <w:t xml:space="preserve"> plānu iesniedz</w:t>
      </w:r>
      <w:r w:rsidR="00942E29">
        <w:rPr>
          <w:sz w:val="28"/>
          <w:szCs w:val="28"/>
        </w:rPr>
        <w:t xml:space="preserve"> divu mēnešu laikā no dienas</w:t>
      </w:r>
      <w:r w:rsidR="00173501" w:rsidRPr="00944038">
        <w:rPr>
          <w:sz w:val="28"/>
          <w:szCs w:val="28"/>
        </w:rPr>
        <w:t xml:space="preserve">, kad </w:t>
      </w:r>
      <w:r w:rsidR="00F35EBF" w:rsidRPr="00944038">
        <w:rPr>
          <w:sz w:val="28"/>
          <w:szCs w:val="28"/>
        </w:rPr>
        <w:t>tas</w:t>
      </w:r>
      <w:r w:rsidR="00173501" w:rsidRPr="00944038">
        <w:rPr>
          <w:sz w:val="28"/>
          <w:szCs w:val="28"/>
        </w:rPr>
        <w:t xml:space="preserve"> ir uzsācis veikt </w:t>
      </w:r>
      <w:r w:rsidR="00910D8A" w:rsidRPr="00944038">
        <w:rPr>
          <w:sz w:val="28"/>
          <w:szCs w:val="28"/>
        </w:rPr>
        <w:t>darbības, uz kurām attiecas Eiropas Savienības emisijas kvotu tirdzniecības sistēma aviācijas jomā</w:t>
      </w:r>
      <w:r w:rsidR="00173501" w:rsidRPr="00944038">
        <w:rPr>
          <w:sz w:val="28"/>
          <w:szCs w:val="28"/>
        </w:rPr>
        <w:t xml:space="preserve">, vai kad </w:t>
      </w:r>
      <w:r w:rsidR="00F35EBF" w:rsidRPr="00944038">
        <w:rPr>
          <w:sz w:val="28"/>
          <w:szCs w:val="28"/>
        </w:rPr>
        <w:t xml:space="preserve">jauns </w:t>
      </w:r>
      <w:r w:rsidR="00173501" w:rsidRPr="00944038">
        <w:rPr>
          <w:sz w:val="28"/>
          <w:szCs w:val="28"/>
        </w:rPr>
        <w:t>gaisa kuģ</w:t>
      </w:r>
      <w:r w:rsidR="009A24BF" w:rsidRPr="00944038">
        <w:rPr>
          <w:sz w:val="28"/>
          <w:szCs w:val="28"/>
        </w:rPr>
        <w:t>a</w:t>
      </w:r>
      <w:r w:rsidR="00173501" w:rsidRPr="00944038">
        <w:rPr>
          <w:sz w:val="28"/>
          <w:szCs w:val="28"/>
        </w:rPr>
        <w:t xml:space="preserve"> operators ir iekļ</w:t>
      </w:r>
      <w:r w:rsidR="00893FF0" w:rsidRPr="00944038">
        <w:rPr>
          <w:sz w:val="28"/>
          <w:szCs w:val="28"/>
        </w:rPr>
        <w:t>auts Eiropas Komisijas sarakstā</w:t>
      </w:r>
      <w:r w:rsidRPr="00944038">
        <w:rPr>
          <w:sz w:val="28"/>
          <w:szCs w:val="28"/>
        </w:rPr>
        <w:t>.</w:t>
      </w:r>
    </w:p>
    <w:p w14:paraId="6ED66C08" w14:textId="77777777" w:rsidR="00334572" w:rsidRDefault="00334572" w:rsidP="00334572">
      <w:pPr>
        <w:pStyle w:val="naisf"/>
        <w:spacing w:before="0" w:after="0"/>
        <w:ind w:firstLine="709"/>
        <w:rPr>
          <w:sz w:val="28"/>
          <w:szCs w:val="28"/>
        </w:rPr>
      </w:pPr>
    </w:p>
    <w:p w14:paraId="48A19DEF" w14:textId="27571E73" w:rsidR="00E315DC" w:rsidRPr="00944038" w:rsidRDefault="001F3304" w:rsidP="00334572">
      <w:pPr>
        <w:pStyle w:val="naisf"/>
        <w:spacing w:before="0" w:after="0"/>
        <w:ind w:firstLine="709"/>
        <w:rPr>
          <w:sz w:val="28"/>
          <w:szCs w:val="28"/>
        </w:rPr>
      </w:pPr>
      <w:r w:rsidRPr="00944038">
        <w:rPr>
          <w:sz w:val="28"/>
          <w:szCs w:val="28"/>
        </w:rPr>
        <w:t>1</w:t>
      </w:r>
      <w:r w:rsidR="005A36A1" w:rsidRPr="00944038">
        <w:rPr>
          <w:sz w:val="28"/>
          <w:szCs w:val="28"/>
        </w:rPr>
        <w:t>3</w:t>
      </w:r>
      <w:r w:rsidR="00E315DC" w:rsidRPr="00944038">
        <w:rPr>
          <w:sz w:val="28"/>
          <w:szCs w:val="28"/>
        </w:rPr>
        <w:t xml:space="preserve">. </w:t>
      </w:r>
      <w:r w:rsidR="001446DC" w:rsidRPr="00944038">
        <w:rPr>
          <w:sz w:val="28"/>
          <w:szCs w:val="28"/>
        </w:rPr>
        <w:t>Gaisa kuģa operators t</w:t>
      </w:r>
      <w:r w:rsidR="00E315DC" w:rsidRPr="00944038">
        <w:rPr>
          <w:sz w:val="28"/>
          <w:szCs w:val="28"/>
        </w:rPr>
        <w:t xml:space="preserve">onnkilometru monitoringa plānu vai emisiju monitoringa plānu iesniedz Civilās aviācijas aģentūrā nekavējoties, ja </w:t>
      </w:r>
      <w:r w:rsidR="00015D82" w:rsidRPr="00944038">
        <w:rPr>
          <w:sz w:val="28"/>
          <w:szCs w:val="28"/>
        </w:rPr>
        <w:t>šajos plānos</w:t>
      </w:r>
      <w:r w:rsidR="00E315DC" w:rsidRPr="00944038">
        <w:rPr>
          <w:sz w:val="28"/>
          <w:szCs w:val="28"/>
        </w:rPr>
        <w:t xml:space="preserve"> noteiktajās monitoringa metodēs tiek ieviestas būtiskas izmaiņas, norādot katras izmaiņas iemeslu un visus mainītos punktus, ņemot vērā, ka </w:t>
      </w:r>
      <w:r w:rsidR="00856CF2">
        <w:rPr>
          <w:sz w:val="28"/>
          <w:szCs w:val="28"/>
        </w:rPr>
        <w:t>par būtiskām tiek uzskatītas šādas izmaiņas</w:t>
      </w:r>
      <w:r w:rsidR="00E315DC" w:rsidRPr="00944038">
        <w:rPr>
          <w:sz w:val="28"/>
          <w:szCs w:val="28"/>
        </w:rPr>
        <w:t xml:space="preserve">: </w:t>
      </w:r>
    </w:p>
    <w:p w14:paraId="48A19DF0" w14:textId="0DFBE47A" w:rsidR="00E315DC" w:rsidRPr="00944038" w:rsidRDefault="005A36A1" w:rsidP="00334572">
      <w:pPr>
        <w:pStyle w:val="tvhtml"/>
        <w:spacing w:before="0" w:beforeAutospacing="0" w:after="0" w:afterAutospacing="0"/>
        <w:ind w:firstLine="709"/>
        <w:jc w:val="both"/>
        <w:rPr>
          <w:rStyle w:val="apple-style-span"/>
          <w:color w:val="000000"/>
          <w:sz w:val="28"/>
          <w:szCs w:val="28"/>
        </w:rPr>
      </w:pPr>
      <w:r w:rsidRPr="00944038">
        <w:rPr>
          <w:rStyle w:val="apple-style-span"/>
          <w:color w:val="000000"/>
          <w:sz w:val="28"/>
          <w:szCs w:val="28"/>
        </w:rPr>
        <w:t>13</w:t>
      </w:r>
      <w:r w:rsidR="00E315DC" w:rsidRPr="00944038">
        <w:rPr>
          <w:rStyle w:val="apple-style-span"/>
          <w:color w:val="000000"/>
          <w:sz w:val="28"/>
          <w:szCs w:val="28"/>
        </w:rPr>
        <w:t xml:space="preserve">.1. mainās </w:t>
      </w:r>
      <w:r w:rsidR="008D635F" w:rsidRPr="00944038">
        <w:rPr>
          <w:rStyle w:val="apple-style-span"/>
          <w:color w:val="000000"/>
          <w:sz w:val="28"/>
          <w:szCs w:val="28"/>
        </w:rPr>
        <w:t xml:space="preserve">gaisa kuģa operatora </w:t>
      </w:r>
      <w:r w:rsidR="00E315DC" w:rsidRPr="00944038">
        <w:rPr>
          <w:rStyle w:val="apple-style-span"/>
          <w:color w:val="000000"/>
          <w:sz w:val="28"/>
          <w:szCs w:val="28"/>
        </w:rPr>
        <w:t xml:space="preserve">sniegtā gaisa satiksmes pakalpojuma </w:t>
      </w:r>
      <w:r w:rsidR="008D635F" w:rsidRPr="00944038">
        <w:rPr>
          <w:rStyle w:val="apple-style-span"/>
          <w:color w:val="000000"/>
          <w:sz w:val="28"/>
          <w:szCs w:val="28"/>
        </w:rPr>
        <w:t xml:space="preserve">statuss </w:t>
      </w:r>
      <w:r w:rsidR="00942E29" w:rsidRPr="00944038">
        <w:rPr>
          <w:sz w:val="28"/>
          <w:szCs w:val="28"/>
        </w:rPr>
        <w:t>–</w:t>
      </w:r>
      <w:r w:rsidR="00942E29">
        <w:rPr>
          <w:sz w:val="28"/>
          <w:szCs w:val="28"/>
        </w:rPr>
        <w:t xml:space="preserve"> </w:t>
      </w:r>
      <w:r w:rsidR="008D635F" w:rsidRPr="00944038">
        <w:rPr>
          <w:rStyle w:val="apple-style-span"/>
          <w:color w:val="000000"/>
          <w:sz w:val="28"/>
          <w:szCs w:val="28"/>
        </w:rPr>
        <w:t xml:space="preserve">no </w:t>
      </w:r>
      <w:r w:rsidR="00E315DC" w:rsidRPr="00944038">
        <w:rPr>
          <w:rStyle w:val="apple-style-span"/>
          <w:color w:val="000000"/>
          <w:sz w:val="28"/>
          <w:szCs w:val="28"/>
        </w:rPr>
        <w:t>nekomerciāl</w:t>
      </w:r>
      <w:r w:rsidR="008D635F" w:rsidRPr="00944038">
        <w:rPr>
          <w:rStyle w:val="apple-style-span"/>
          <w:color w:val="000000"/>
          <w:sz w:val="28"/>
          <w:szCs w:val="28"/>
        </w:rPr>
        <w:t>ā</w:t>
      </w:r>
      <w:r w:rsidR="00E315DC" w:rsidRPr="00944038">
        <w:rPr>
          <w:rStyle w:val="apple-style-span"/>
          <w:color w:val="000000"/>
          <w:sz w:val="28"/>
          <w:szCs w:val="28"/>
        </w:rPr>
        <w:t xml:space="preserve"> u</w:t>
      </w:r>
      <w:r w:rsidR="008D635F" w:rsidRPr="00944038">
        <w:rPr>
          <w:rStyle w:val="apple-style-span"/>
          <w:color w:val="000000"/>
          <w:sz w:val="28"/>
          <w:szCs w:val="28"/>
        </w:rPr>
        <w:t>z</w:t>
      </w:r>
      <w:r w:rsidR="00E315DC" w:rsidRPr="00944038">
        <w:rPr>
          <w:rStyle w:val="apple-style-span"/>
          <w:color w:val="000000"/>
          <w:sz w:val="28"/>
          <w:szCs w:val="28"/>
        </w:rPr>
        <w:t xml:space="preserve"> komerciāl</w:t>
      </w:r>
      <w:r w:rsidR="008D635F" w:rsidRPr="00944038">
        <w:rPr>
          <w:rStyle w:val="apple-style-span"/>
          <w:color w:val="000000"/>
          <w:sz w:val="28"/>
          <w:szCs w:val="28"/>
        </w:rPr>
        <w:t>o vai otrādi</w:t>
      </w:r>
      <w:r w:rsidR="00E315DC" w:rsidRPr="00944038">
        <w:rPr>
          <w:rStyle w:val="apple-style-span"/>
          <w:color w:val="000000"/>
          <w:sz w:val="28"/>
          <w:szCs w:val="28"/>
        </w:rPr>
        <w:t>;</w:t>
      </w:r>
    </w:p>
    <w:p w14:paraId="48A19DF1" w14:textId="77777777" w:rsidR="00E315DC" w:rsidRPr="00944038" w:rsidRDefault="001F3304" w:rsidP="00334572">
      <w:pPr>
        <w:pStyle w:val="tvhtml"/>
        <w:spacing w:before="0" w:beforeAutospacing="0" w:after="0" w:afterAutospacing="0"/>
        <w:ind w:firstLine="709"/>
        <w:jc w:val="both"/>
        <w:rPr>
          <w:rStyle w:val="apple-style-span"/>
          <w:color w:val="000000"/>
          <w:sz w:val="28"/>
          <w:szCs w:val="28"/>
        </w:rPr>
      </w:pPr>
      <w:r w:rsidRPr="00944038">
        <w:rPr>
          <w:rStyle w:val="apple-style-span"/>
          <w:color w:val="000000"/>
          <w:sz w:val="28"/>
          <w:szCs w:val="28"/>
        </w:rPr>
        <w:t>1</w:t>
      </w:r>
      <w:r w:rsidR="005A36A1" w:rsidRPr="00944038">
        <w:rPr>
          <w:rStyle w:val="apple-style-span"/>
          <w:color w:val="000000"/>
          <w:sz w:val="28"/>
          <w:szCs w:val="28"/>
        </w:rPr>
        <w:t>3</w:t>
      </w:r>
      <w:r w:rsidR="00E315DC" w:rsidRPr="00944038">
        <w:rPr>
          <w:rStyle w:val="apple-style-span"/>
          <w:color w:val="000000"/>
          <w:sz w:val="28"/>
          <w:szCs w:val="28"/>
        </w:rPr>
        <w:t>.2. mainās</w:t>
      </w:r>
      <w:r w:rsidR="008D635F" w:rsidRPr="00944038">
        <w:rPr>
          <w:rStyle w:val="apple-style-span"/>
          <w:color w:val="000000"/>
          <w:sz w:val="28"/>
          <w:szCs w:val="28"/>
        </w:rPr>
        <w:t xml:space="preserve"> gaisa kuģa operatora</w:t>
      </w:r>
      <w:r w:rsidR="00E315DC" w:rsidRPr="00944038">
        <w:rPr>
          <w:rStyle w:val="apple-style-span"/>
          <w:color w:val="000000"/>
          <w:sz w:val="28"/>
          <w:szCs w:val="28"/>
        </w:rPr>
        <w:t xml:space="preserve"> gaisa satiksmes pakalpojuma objekts – starp pasažieru, kravas vai pasta pārvadājumiem.</w:t>
      </w:r>
    </w:p>
    <w:p w14:paraId="32FB5629" w14:textId="77777777" w:rsidR="00334572" w:rsidRDefault="00334572" w:rsidP="00334572">
      <w:pPr>
        <w:pStyle w:val="naisf"/>
        <w:spacing w:before="0" w:after="0"/>
        <w:ind w:firstLine="709"/>
        <w:rPr>
          <w:sz w:val="28"/>
          <w:szCs w:val="28"/>
        </w:rPr>
      </w:pPr>
    </w:p>
    <w:p w14:paraId="48A19DF2" w14:textId="77777777" w:rsidR="00CE534F" w:rsidRPr="00944038" w:rsidRDefault="001F3304" w:rsidP="00334572">
      <w:pPr>
        <w:pStyle w:val="naisf"/>
        <w:spacing w:before="0" w:after="0"/>
        <w:ind w:firstLine="709"/>
        <w:rPr>
          <w:sz w:val="28"/>
          <w:szCs w:val="28"/>
        </w:rPr>
      </w:pPr>
      <w:r w:rsidRPr="00944038">
        <w:rPr>
          <w:sz w:val="28"/>
          <w:szCs w:val="28"/>
        </w:rPr>
        <w:t>1</w:t>
      </w:r>
      <w:r w:rsidR="007777C9" w:rsidRPr="00944038">
        <w:rPr>
          <w:sz w:val="28"/>
          <w:szCs w:val="28"/>
        </w:rPr>
        <w:t>4</w:t>
      </w:r>
      <w:r w:rsidR="00CE534F" w:rsidRPr="00944038">
        <w:rPr>
          <w:sz w:val="28"/>
          <w:szCs w:val="28"/>
        </w:rPr>
        <w:t>. Civilās aviācijas aģentūra:</w:t>
      </w:r>
    </w:p>
    <w:p w14:paraId="48A19DF3" w14:textId="1B8AFEA3" w:rsidR="007777C9" w:rsidRPr="00944038" w:rsidRDefault="001F3304" w:rsidP="00334572">
      <w:pPr>
        <w:pStyle w:val="naisf"/>
        <w:spacing w:before="0" w:after="0"/>
        <w:ind w:firstLine="709"/>
        <w:rPr>
          <w:sz w:val="28"/>
          <w:szCs w:val="28"/>
        </w:rPr>
      </w:pPr>
      <w:r w:rsidRPr="00944038">
        <w:rPr>
          <w:sz w:val="28"/>
          <w:szCs w:val="28"/>
        </w:rPr>
        <w:t>1</w:t>
      </w:r>
      <w:r w:rsidR="007777C9" w:rsidRPr="00944038">
        <w:rPr>
          <w:sz w:val="28"/>
          <w:szCs w:val="28"/>
        </w:rPr>
        <w:t>4</w:t>
      </w:r>
      <w:r w:rsidR="00CE534F" w:rsidRPr="00944038">
        <w:rPr>
          <w:sz w:val="28"/>
          <w:szCs w:val="28"/>
        </w:rPr>
        <w:t xml:space="preserve">.1. izvērtē </w:t>
      </w:r>
      <w:r w:rsidR="001446DC" w:rsidRPr="00944038">
        <w:rPr>
          <w:sz w:val="28"/>
          <w:szCs w:val="28"/>
        </w:rPr>
        <w:t xml:space="preserve">saskaņā ar </w:t>
      </w:r>
      <w:r w:rsidR="0024015A" w:rsidRPr="00944038">
        <w:rPr>
          <w:sz w:val="28"/>
          <w:szCs w:val="28"/>
        </w:rPr>
        <w:t>šo noteikumu 11.</w:t>
      </w:r>
      <w:r w:rsidR="007777C9" w:rsidRPr="00944038">
        <w:rPr>
          <w:sz w:val="28"/>
          <w:szCs w:val="28"/>
        </w:rPr>
        <w:t xml:space="preserve">, </w:t>
      </w:r>
      <w:r w:rsidR="0024015A" w:rsidRPr="00944038">
        <w:rPr>
          <w:sz w:val="28"/>
          <w:szCs w:val="28"/>
        </w:rPr>
        <w:t>12.</w:t>
      </w:r>
      <w:r w:rsidR="007777C9" w:rsidRPr="00944038">
        <w:rPr>
          <w:sz w:val="28"/>
          <w:szCs w:val="28"/>
        </w:rPr>
        <w:t xml:space="preserve"> un 13.</w:t>
      </w:r>
      <w:r w:rsidR="0024015A" w:rsidRPr="00944038">
        <w:rPr>
          <w:sz w:val="28"/>
          <w:szCs w:val="28"/>
        </w:rPr>
        <w:t xml:space="preserve">punktu </w:t>
      </w:r>
      <w:r w:rsidR="001446DC" w:rsidRPr="00944038">
        <w:rPr>
          <w:sz w:val="28"/>
          <w:szCs w:val="28"/>
        </w:rPr>
        <w:t xml:space="preserve">iesniegto emisiju monitoringa plānu un </w:t>
      </w:r>
      <w:r w:rsidR="0024015A" w:rsidRPr="00944038">
        <w:rPr>
          <w:sz w:val="28"/>
          <w:szCs w:val="28"/>
        </w:rPr>
        <w:t>saskaņā ar šo noteikumu 10.</w:t>
      </w:r>
      <w:r w:rsidR="007777C9" w:rsidRPr="00944038">
        <w:rPr>
          <w:sz w:val="28"/>
          <w:szCs w:val="28"/>
        </w:rPr>
        <w:t xml:space="preserve"> un 13.</w:t>
      </w:r>
      <w:r w:rsidR="0024015A" w:rsidRPr="00944038">
        <w:rPr>
          <w:sz w:val="28"/>
          <w:szCs w:val="28"/>
        </w:rPr>
        <w:t xml:space="preserve">punktu iesniegto </w:t>
      </w:r>
      <w:r w:rsidR="001446DC" w:rsidRPr="00944038">
        <w:rPr>
          <w:sz w:val="28"/>
          <w:szCs w:val="28"/>
        </w:rPr>
        <w:t>tonnkilometru monitoringa plānu</w:t>
      </w:r>
      <w:r w:rsidR="00CE534F" w:rsidRPr="00944038">
        <w:rPr>
          <w:sz w:val="28"/>
          <w:szCs w:val="28"/>
        </w:rPr>
        <w:t xml:space="preserve"> un</w:t>
      </w:r>
      <w:r w:rsidR="00DC0AE0" w:rsidRPr="00944038">
        <w:rPr>
          <w:sz w:val="28"/>
          <w:szCs w:val="28"/>
        </w:rPr>
        <w:t xml:space="preserve"> </w:t>
      </w:r>
      <w:r w:rsidR="007A5EF7" w:rsidRPr="00944038">
        <w:rPr>
          <w:sz w:val="28"/>
          <w:szCs w:val="28"/>
        </w:rPr>
        <w:t>mēneša</w:t>
      </w:r>
      <w:r w:rsidR="00DC0AE0" w:rsidRPr="00944038">
        <w:rPr>
          <w:sz w:val="28"/>
          <w:szCs w:val="28"/>
        </w:rPr>
        <w:t xml:space="preserve"> laikā</w:t>
      </w:r>
      <w:r w:rsidR="00CE534F" w:rsidRPr="00944038">
        <w:rPr>
          <w:sz w:val="28"/>
          <w:szCs w:val="28"/>
        </w:rPr>
        <w:t xml:space="preserve"> pieņem lēmumu par</w:t>
      </w:r>
      <w:r w:rsidR="007777C9" w:rsidRPr="00944038">
        <w:rPr>
          <w:sz w:val="28"/>
          <w:szCs w:val="28"/>
        </w:rPr>
        <w:t>:</w:t>
      </w:r>
    </w:p>
    <w:p w14:paraId="48A19DF4" w14:textId="77777777" w:rsidR="007777C9" w:rsidRPr="00944038" w:rsidRDefault="007777C9" w:rsidP="00334572">
      <w:pPr>
        <w:pStyle w:val="naisf"/>
        <w:spacing w:before="0" w:after="0"/>
        <w:ind w:firstLine="709"/>
        <w:rPr>
          <w:sz w:val="28"/>
          <w:szCs w:val="28"/>
        </w:rPr>
      </w:pPr>
      <w:r w:rsidRPr="00944038">
        <w:rPr>
          <w:sz w:val="28"/>
          <w:szCs w:val="28"/>
        </w:rPr>
        <w:t>14.1.1.</w:t>
      </w:r>
      <w:r w:rsidR="00CE534F" w:rsidRPr="00944038">
        <w:rPr>
          <w:sz w:val="28"/>
          <w:szCs w:val="28"/>
        </w:rPr>
        <w:t xml:space="preserve"> </w:t>
      </w:r>
      <w:r w:rsidR="001446DC" w:rsidRPr="00944038">
        <w:rPr>
          <w:sz w:val="28"/>
          <w:szCs w:val="28"/>
        </w:rPr>
        <w:t>emisiju monitoringa plāna</w:t>
      </w:r>
      <w:r w:rsidR="00CE534F" w:rsidRPr="00944038">
        <w:rPr>
          <w:sz w:val="28"/>
          <w:szCs w:val="28"/>
        </w:rPr>
        <w:t xml:space="preserve"> apstiprināšanu vai noraidīšanu,</w:t>
      </w:r>
      <w:r w:rsidR="001446DC" w:rsidRPr="00944038">
        <w:rPr>
          <w:sz w:val="28"/>
          <w:szCs w:val="28"/>
        </w:rPr>
        <w:t xml:space="preserve"> ja emisiju monitoringa plāns neatbilst šo noteikumu </w:t>
      </w:r>
      <w:r w:rsidRPr="00944038">
        <w:rPr>
          <w:sz w:val="28"/>
          <w:szCs w:val="28"/>
        </w:rPr>
        <w:t>2. un 3.</w:t>
      </w:r>
      <w:r w:rsidR="001446DC" w:rsidRPr="00944038">
        <w:rPr>
          <w:sz w:val="28"/>
          <w:szCs w:val="28"/>
        </w:rPr>
        <w:t>pielikumā noteiktajām prasībām</w:t>
      </w:r>
      <w:r w:rsidR="003878A1" w:rsidRPr="00944038">
        <w:rPr>
          <w:sz w:val="28"/>
          <w:szCs w:val="28"/>
        </w:rPr>
        <w:t>;</w:t>
      </w:r>
    </w:p>
    <w:p w14:paraId="48A19DF5" w14:textId="04A978EA" w:rsidR="00CE534F" w:rsidRPr="00944038" w:rsidRDefault="007777C9" w:rsidP="00334572">
      <w:pPr>
        <w:pStyle w:val="naisf"/>
        <w:spacing w:before="0" w:after="0"/>
        <w:ind w:firstLine="709"/>
        <w:rPr>
          <w:sz w:val="28"/>
          <w:szCs w:val="28"/>
        </w:rPr>
      </w:pPr>
      <w:r w:rsidRPr="00944038">
        <w:rPr>
          <w:sz w:val="28"/>
          <w:szCs w:val="28"/>
        </w:rPr>
        <w:t>14.1.2.</w:t>
      </w:r>
      <w:r w:rsidR="001446DC" w:rsidRPr="00944038">
        <w:rPr>
          <w:sz w:val="28"/>
          <w:szCs w:val="28"/>
        </w:rPr>
        <w:t xml:space="preserve"> tonnkilometru monitoringa plāna</w:t>
      </w:r>
      <w:r w:rsidR="00781ADF">
        <w:rPr>
          <w:sz w:val="28"/>
          <w:szCs w:val="28"/>
        </w:rPr>
        <w:t xml:space="preserve"> apstiprināšanu vai noraidīšanu,</w:t>
      </w:r>
      <w:r w:rsidR="00CE534F" w:rsidRPr="00944038">
        <w:rPr>
          <w:sz w:val="28"/>
          <w:szCs w:val="28"/>
        </w:rPr>
        <w:t xml:space="preserve"> ja </w:t>
      </w:r>
      <w:r w:rsidR="001446DC" w:rsidRPr="00944038">
        <w:rPr>
          <w:sz w:val="28"/>
          <w:szCs w:val="28"/>
        </w:rPr>
        <w:t xml:space="preserve">tonnkilometru monitoringa plāns neatbilst šo noteikumu </w:t>
      </w:r>
      <w:r w:rsidRPr="00944038">
        <w:rPr>
          <w:sz w:val="28"/>
          <w:szCs w:val="28"/>
        </w:rPr>
        <w:t>1.</w:t>
      </w:r>
      <w:r w:rsidR="00781ADF">
        <w:rPr>
          <w:sz w:val="28"/>
          <w:szCs w:val="28"/>
        </w:rPr>
        <w:t xml:space="preserve"> </w:t>
      </w:r>
      <w:r w:rsidRPr="00944038">
        <w:rPr>
          <w:sz w:val="28"/>
          <w:szCs w:val="28"/>
        </w:rPr>
        <w:t>un 3.</w:t>
      </w:r>
      <w:r w:rsidR="001446DC" w:rsidRPr="00944038">
        <w:rPr>
          <w:sz w:val="28"/>
          <w:szCs w:val="28"/>
        </w:rPr>
        <w:t>pielikumā noteiktajām prasībām</w:t>
      </w:r>
      <w:r w:rsidR="003878A1" w:rsidRPr="00944038">
        <w:rPr>
          <w:sz w:val="28"/>
          <w:szCs w:val="28"/>
        </w:rPr>
        <w:t>;</w:t>
      </w:r>
    </w:p>
    <w:p w14:paraId="48A19DF6" w14:textId="77777777" w:rsidR="00CE534F" w:rsidRPr="00944038" w:rsidRDefault="001F3304" w:rsidP="00334572">
      <w:pPr>
        <w:pStyle w:val="naisf"/>
        <w:spacing w:before="0" w:after="0"/>
        <w:ind w:firstLine="709"/>
        <w:rPr>
          <w:sz w:val="28"/>
          <w:szCs w:val="28"/>
        </w:rPr>
      </w:pPr>
      <w:r w:rsidRPr="00944038">
        <w:rPr>
          <w:sz w:val="28"/>
          <w:szCs w:val="28"/>
        </w:rPr>
        <w:t>1</w:t>
      </w:r>
      <w:r w:rsidR="007777C9" w:rsidRPr="00944038">
        <w:rPr>
          <w:sz w:val="28"/>
          <w:szCs w:val="28"/>
        </w:rPr>
        <w:t>4</w:t>
      </w:r>
      <w:r w:rsidR="00CE534F" w:rsidRPr="00944038">
        <w:rPr>
          <w:sz w:val="28"/>
          <w:szCs w:val="28"/>
        </w:rPr>
        <w:t xml:space="preserve">.2. </w:t>
      </w:r>
      <w:r w:rsidR="001446DC" w:rsidRPr="00944038">
        <w:rPr>
          <w:sz w:val="28"/>
          <w:szCs w:val="28"/>
        </w:rPr>
        <w:t>ja pieņemts l</w:t>
      </w:r>
      <w:r w:rsidR="007420A0" w:rsidRPr="00944038">
        <w:rPr>
          <w:sz w:val="28"/>
          <w:szCs w:val="28"/>
        </w:rPr>
        <w:t>ēmums</w:t>
      </w:r>
      <w:r w:rsidR="001446DC" w:rsidRPr="00944038">
        <w:rPr>
          <w:sz w:val="28"/>
          <w:szCs w:val="28"/>
        </w:rPr>
        <w:t xml:space="preserve"> par </w:t>
      </w:r>
      <w:r w:rsidR="00657B80" w:rsidRPr="00944038">
        <w:rPr>
          <w:sz w:val="28"/>
          <w:szCs w:val="28"/>
        </w:rPr>
        <w:t>tonnkilometru monitoringa plāna vai emisiju monitoringa plāna</w:t>
      </w:r>
      <w:r w:rsidR="00CE534F" w:rsidRPr="00944038">
        <w:rPr>
          <w:sz w:val="28"/>
          <w:szCs w:val="28"/>
        </w:rPr>
        <w:t xml:space="preserve"> noraidīšanu, </w:t>
      </w:r>
      <w:r w:rsidR="001446DC" w:rsidRPr="00944038">
        <w:rPr>
          <w:sz w:val="28"/>
          <w:szCs w:val="28"/>
        </w:rPr>
        <w:t xml:space="preserve">lēmumā </w:t>
      </w:r>
      <w:r w:rsidR="00CE534F" w:rsidRPr="00944038">
        <w:rPr>
          <w:sz w:val="28"/>
          <w:szCs w:val="28"/>
        </w:rPr>
        <w:t>norād</w:t>
      </w:r>
      <w:r w:rsidR="007420A0" w:rsidRPr="00944038">
        <w:rPr>
          <w:sz w:val="28"/>
          <w:szCs w:val="28"/>
        </w:rPr>
        <w:t>a</w:t>
      </w:r>
      <w:r w:rsidR="00CE534F" w:rsidRPr="00944038">
        <w:rPr>
          <w:sz w:val="28"/>
          <w:szCs w:val="28"/>
        </w:rPr>
        <w:t xml:space="preserve"> termiņu</w:t>
      </w:r>
      <w:r w:rsidR="007420A0" w:rsidRPr="00944038">
        <w:rPr>
          <w:sz w:val="28"/>
          <w:szCs w:val="28"/>
        </w:rPr>
        <w:t xml:space="preserve"> trūkumu novēršanai</w:t>
      </w:r>
      <w:r w:rsidR="003878A1" w:rsidRPr="00944038">
        <w:rPr>
          <w:sz w:val="28"/>
          <w:szCs w:val="28"/>
        </w:rPr>
        <w:t>;</w:t>
      </w:r>
    </w:p>
    <w:p w14:paraId="48A19DF7" w14:textId="35D733E2" w:rsidR="00AB61DC" w:rsidRPr="00944038" w:rsidRDefault="001F3304" w:rsidP="00334572">
      <w:pPr>
        <w:pStyle w:val="naisf"/>
        <w:spacing w:before="0" w:after="0"/>
        <w:ind w:firstLine="709"/>
        <w:rPr>
          <w:sz w:val="28"/>
          <w:szCs w:val="28"/>
        </w:rPr>
      </w:pPr>
      <w:r w:rsidRPr="00944038">
        <w:rPr>
          <w:sz w:val="28"/>
          <w:szCs w:val="28"/>
        </w:rPr>
        <w:t>1</w:t>
      </w:r>
      <w:r w:rsidR="007777C9" w:rsidRPr="00944038">
        <w:rPr>
          <w:sz w:val="28"/>
          <w:szCs w:val="28"/>
        </w:rPr>
        <w:t>4</w:t>
      </w:r>
      <w:r w:rsidR="00AB61DC" w:rsidRPr="00944038">
        <w:rPr>
          <w:sz w:val="28"/>
          <w:szCs w:val="28"/>
        </w:rPr>
        <w:t>.3. divu nedēļu laikā pēc t</w:t>
      </w:r>
      <w:r w:rsidR="003A6308" w:rsidRPr="00944038">
        <w:rPr>
          <w:sz w:val="28"/>
          <w:szCs w:val="28"/>
        </w:rPr>
        <w:t>am, kad gaisa kuģ</w:t>
      </w:r>
      <w:r w:rsidR="009A24BF" w:rsidRPr="00944038">
        <w:rPr>
          <w:sz w:val="28"/>
          <w:szCs w:val="28"/>
        </w:rPr>
        <w:t>a</w:t>
      </w:r>
      <w:r w:rsidR="003A6308" w:rsidRPr="00944038">
        <w:rPr>
          <w:sz w:val="28"/>
          <w:szCs w:val="28"/>
        </w:rPr>
        <w:t xml:space="preserve"> operators ir </w:t>
      </w:r>
      <w:r w:rsidR="007420A0" w:rsidRPr="00944038">
        <w:rPr>
          <w:sz w:val="28"/>
          <w:szCs w:val="28"/>
        </w:rPr>
        <w:t>novērsis lēmumā par tonnkilometru monitoringa plāna nor</w:t>
      </w:r>
      <w:r w:rsidR="001E2C1C">
        <w:rPr>
          <w:sz w:val="28"/>
          <w:szCs w:val="28"/>
        </w:rPr>
        <w:t>aidīšanu vai lēmumā par emisiju</w:t>
      </w:r>
      <w:r w:rsidR="007420A0" w:rsidRPr="00944038">
        <w:rPr>
          <w:sz w:val="28"/>
          <w:szCs w:val="28"/>
        </w:rPr>
        <w:t xml:space="preserve"> monitoringa plāna noraidīšanu norādītos trūkumus un atkārtoti iesniedzis tonnkilometru monitoringa plānu vai emisiju monitoringa plānu</w:t>
      </w:r>
      <w:r w:rsidR="003A6308" w:rsidRPr="00944038">
        <w:rPr>
          <w:sz w:val="28"/>
          <w:szCs w:val="28"/>
        </w:rPr>
        <w:t>,</w:t>
      </w:r>
      <w:r w:rsidR="00AB61DC" w:rsidRPr="00944038">
        <w:rPr>
          <w:sz w:val="28"/>
          <w:szCs w:val="28"/>
        </w:rPr>
        <w:t xml:space="preserve"> pieņem lēmumu par to apstiprināšanu vai noraidīšanu, ja </w:t>
      </w:r>
      <w:r w:rsidR="003878A1" w:rsidRPr="00944038">
        <w:rPr>
          <w:sz w:val="28"/>
          <w:szCs w:val="28"/>
        </w:rPr>
        <w:t xml:space="preserve">emisiju monitoringa </w:t>
      </w:r>
      <w:r w:rsidR="003878A1" w:rsidRPr="00944038">
        <w:rPr>
          <w:sz w:val="28"/>
          <w:szCs w:val="28"/>
        </w:rPr>
        <w:lastRenderedPageBreak/>
        <w:t xml:space="preserve">plānā vai tonnkilometru monitoringa </w:t>
      </w:r>
      <w:r w:rsidR="00BA4434" w:rsidRPr="00944038">
        <w:rPr>
          <w:sz w:val="28"/>
          <w:szCs w:val="28"/>
        </w:rPr>
        <w:t>plānā</w:t>
      </w:r>
      <w:r w:rsidR="00AB61DC" w:rsidRPr="00944038">
        <w:rPr>
          <w:sz w:val="28"/>
          <w:szCs w:val="28"/>
        </w:rPr>
        <w:t xml:space="preserve"> iepriekš konstatēt</w:t>
      </w:r>
      <w:r w:rsidR="007420A0" w:rsidRPr="00944038">
        <w:rPr>
          <w:sz w:val="28"/>
          <w:szCs w:val="28"/>
        </w:rPr>
        <w:t>ie</w:t>
      </w:r>
      <w:r w:rsidR="00AB61DC" w:rsidRPr="00944038">
        <w:rPr>
          <w:sz w:val="28"/>
          <w:szCs w:val="28"/>
        </w:rPr>
        <w:t xml:space="preserve"> </w:t>
      </w:r>
      <w:r w:rsidR="007420A0" w:rsidRPr="00944038">
        <w:rPr>
          <w:sz w:val="28"/>
          <w:szCs w:val="28"/>
        </w:rPr>
        <w:t>trūkumi nav novērsti</w:t>
      </w:r>
      <w:r w:rsidR="00AB61DC" w:rsidRPr="00944038">
        <w:rPr>
          <w:sz w:val="28"/>
          <w:szCs w:val="28"/>
        </w:rPr>
        <w:t xml:space="preserve">, norādot </w:t>
      </w:r>
      <w:r w:rsidR="00781ADF">
        <w:rPr>
          <w:sz w:val="28"/>
          <w:szCs w:val="28"/>
        </w:rPr>
        <w:t>papildu</w:t>
      </w:r>
      <w:r w:rsidR="00C54AB2" w:rsidRPr="00944038">
        <w:rPr>
          <w:sz w:val="28"/>
          <w:szCs w:val="28"/>
        </w:rPr>
        <w:t xml:space="preserve"> </w:t>
      </w:r>
      <w:r w:rsidR="00AB61DC" w:rsidRPr="00944038">
        <w:rPr>
          <w:sz w:val="28"/>
          <w:szCs w:val="28"/>
        </w:rPr>
        <w:t>termiņu</w:t>
      </w:r>
      <w:r w:rsidR="007420A0" w:rsidRPr="00944038">
        <w:rPr>
          <w:sz w:val="28"/>
          <w:szCs w:val="28"/>
        </w:rPr>
        <w:t xml:space="preserve"> trūkumu novēršanai</w:t>
      </w:r>
      <w:r w:rsidR="00AB61DC" w:rsidRPr="00944038">
        <w:rPr>
          <w:sz w:val="28"/>
          <w:szCs w:val="28"/>
        </w:rPr>
        <w:t>;</w:t>
      </w:r>
    </w:p>
    <w:p w14:paraId="48A19DF8" w14:textId="51D6D28A" w:rsidR="000E5833" w:rsidRPr="00944038" w:rsidRDefault="007777C9" w:rsidP="00334572">
      <w:pPr>
        <w:pStyle w:val="naisf"/>
        <w:spacing w:before="0" w:after="0"/>
        <w:ind w:firstLine="709"/>
        <w:rPr>
          <w:sz w:val="28"/>
          <w:szCs w:val="28"/>
        </w:rPr>
      </w:pPr>
      <w:r w:rsidRPr="00944038">
        <w:rPr>
          <w:sz w:val="28"/>
          <w:szCs w:val="28"/>
        </w:rPr>
        <w:t>14</w:t>
      </w:r>
      <w:r w:rsidR="00CE534F" w:rsidRPr="00944038">
        <w:rPr>
          <w:sz w:val="28"/>
          <w:szCs w:val="28"/>
        </w:rPr>
        <w:t>.</w:t>
      </w:r>
      <w:r w:rsidR="003A6308" w:rsidRPr="00944038">
        <w:rPr>
          <w:sz w:val="28"/>
          <w:szCs w:val="28"/>
        </w:rPr>
        <w:t>4</w:t>
      </w:r>
      <w:r w:rsidR="00CE534F" w:rsidRPr="00944038">
        <w:rPr>
          <w:sz w:val="28"/>
          <w:szCs w:val="28"/>
        </w:rPr>
        <w:t xml:space="preserve">. ja gaisa kuģa operators </w:t>
      </w:r>
      <w:r w:rsidR="00DE66C3" w:rsidRPr="00944038">
        <w:rPr>
          <w:sz w:val="28"/>
          <w:szCs w:val="28"/>
        </w:rPr>
        <w:t xml:space="preserve">saskaņā ar šo noteikumu </w:t>
      </w:r>
      <w:r w:rsidR="001F3304" w:rsidRPr="00944038">
        <w:rPr>
          <w:sz w:val="28"/>
          <w:szCs w:val="28"/>
        </w:rPr>
        <w:t>1</w:t>
      </w:r>
      <w:r w:rsidR="003878A1" w:rsidRPr="00944038">
        <w:rPr>
          <w:sz w:val="28"/>
          <w:szCs w:val="28"/>
        </w:rPr>
        <w:t>3</w:t>
      </w:r>
      <w:r w:rsidR="00DE66C3" w:rsidRPr="00944038">
        <w:rPr>
          <w:sz w:val="28"/>
          <w:szCs w:val="28"/>
        </w:rPr>
        <w:t xml:space="preserve">.punktu </w:t>
      </w:r>
      <w:r w:rsidR="00CE534F" w:rsidRPr="00944038">
        <w:rPr>
          <w:sz w:val="28"/>
          <w:szCs w:val="28"/>
        </w:rPr>
        <w:t xml:space="preserve">ir iesniedzis </w:t>
      </w:r>
      <w:r w:rsidR="00781ADF">
        <w:rPr>
          <w:sz w:val="28"/>
          <w:szCs w:val="28"/>
        </w:rPr>
        <w:t>grozījumus</w:t>
      </w:r>
      <w:r w:rsidR="00CE534F" w:rsidRPr="00944038">
        <w:rPr>
          <w:sz w:val="28"/>
          <w:szCs w:val="28"/>
        </w:rPr>
        <w:t xml:space="preserve"> </w:t>
      </w:r>
      <w:r w:rsidR="00C20DAF" w:rsidRPr="00944038">
        <w:rPr>
          <w:sz w:val="28"/>
          <w:szCs w:val="28"/>
        </w:rPr>
        <w:t xml:space="preserve">apstiprinātā </w:t>
      </w:r>
      <w:r w:rsidR="0079348B" w:rsidRPr="00944038">
        <w:rPr>
          <w:sz w:val="28"/>
          <w:szCs w:val="28"/>
        </w:rPr>
        <w:t xml:space="preserve">tonnkilometru </w:t>
      </w:r>
      <w:r w:rsidR="00BC2673" w:rsidRPr="00944038">
        <w:rPr>
          <w:sz w:val="28"/>
          <w:szCs w:val="28"/>
        </w:rPr>
        <w:t xml:space="preserve">monitoringa </w:t>
      </w:r>
      <w:r w:rsidR="0079348B" w:rsidRPr="00944038">
        <w:rPr>
          <w:sz w:val="28"/>
          <w:szCs w:val="28"/>
        </w:rPr>
        <w:t xml:space="preserve">plānā vai emisiju monitoringa plānā noteiktajā </w:t>
      </w:r>
      <w:r w:rsidR="00781ADF">
        <w:rPr>
          <w:sz w:val="28"/>
          <w:szCs w:val="28"/>
        </w:rPr>
        <w:t>monitoringa metodē (</w:t>
      </w:r>
      <w:r w:rsidR="00CE534F" w:rsidRPr="00944038">
        <w:rPr>
          <w:sz w:val="28"/>
          <w:szCs w:val="28"/>
        </w:rPr>
        <w:t xml:space="preserve">konkrēti norādot </w:t>
      </w:r>
      <w:r w:rsidR="00781ADF" w:rsidRPr="00944038">
        <w:rPr>
          <w:sz w:val="28"/>
          <w:szCs w:val="28"/>
        </w:rPr>
        <w:t>punktus</w:t>
      </w:r>
      <w:r w:rsidR="00781ADF">
        <w:rPr>
          <w:sz w:val="28"/>
          <w:szCs w:val="28"/>
        </w:rPr>
        <w:t>, kuros izdarīti grozījumi)</w:t>
      </w:r>
      <w:r w:rsidR="00CE534F" w:rsidRPr="00944038">
        <w:rPr>
          <w:sz w:val="28"/>
          <w:szCs w:val="28"/>
        </w:rPr>
        <w:t xml:space="preserve">, </w:t>
      </w:r>
      <w:r w:rsidR="008D14B5" w:rsidRPr="00944038">
        <w:rPr>
          <w:sz w:val="28"/>
          <w:szCs w:val="28"/>
        </w:rPr>
        <w:t xml:space="preserve">mēneša </w:t>
      </w:r>
      <w:r w:rsidR="00DC0AE0" w:rsidRPr="00944038">
        <w:rPr>
          <w:sz w:val="28"/>
          <w:szCs w:val="28"/>
        </w:rPr>
        <w:t>laikā</w:t>
      </w:r>
      <w:r w:rsidR="00AB61DC" w:rsidRPr="00944038">
        <w:rPr>
          <w:sz w:val="28"/>
          <w:szCs w:val="28"/>
        </w:rPr>
        <w:t xml:space="preserve"> </w:t>
      </w:r>
      <w:r w:rsidR="00CE534F" w:rsidRPr="00944038">
        <w:rPr>
          <w:sz w:val="28"/>
          <w:szCs w:val="28"/>
        </w:rPr>
        <w:t>pieņem lēmumu par šo izmaiņu apstiprināšanu vai noraidīšanu</w:t>
      </w:r>
      <w:r w:rsidR="00DE66C3" w:rsidRPr="00944038">
        <w:rPr>
          <w:sz w:val="28"/>
          <w:szCs w:val="28"/>
        </w:rPr>
        <w:t>;</w:t>
      </w:r>
    </w:p>
    <w:p w14:paraId="48A19DF9" w14:textId="5437DB3F" w:rsidR="000E5833" w:rsidRPr="00944038" w:rsidRDefault="007777C9" w:rsidP="00334572">
      <w:pPr>
        <w:pStyle w:val="naisf"/>
        <w:spacing w:before="0" w:after="0"/>
        <w:ind w:firstLine="709"/>
        <w:rPr>
          <w:sz w:val="28"/>
          <w:szCs w:val="28"/>
        </w:rPr>
      </w:pPr>
      <w:r w:rsidRPr="00944038">
        <w:rPr>
          <w:sz w:val="28"/>
          <w:szCs w:val="28"/>
        </w:rPr>
        <w:t>14</w:t>
      </w:r>
      <w:r w:rsidR="000E5833" w:rsidRPr="00944038">
        <w:rPr>
          <w:sz w:val="28"/>
          <w:szCs w:val="28"/>
        </w:rPr>
        <w:t xml:space="preserve">.5. divu mēnešu laikā pēc tonnkilometru gada sākuma informē Valsts vides dienestu </w:t>
      </w:r>
      <w:r w:rsidR="000D7492" w:rsidRPr="00944038">
        <w:rPr>
          <w:sz w:val="28"/>
          <w:szCs w:val="28"/>
        </w:rPr>
        <w:t xml:space="preserve">un Vides aizsardzības un reģionālās attīstības ministriju </w:t>
      </w:r>
      <w:r w:rsidR="000E5833" w:rsidRPr="00944038">
        <w:rPr>
          <w:sz w:val="28"/>
          <w:szCs w:val="28"/>
        </w:rPr>
        <w:t xml:space="preserve">par tiem gaisa kuģu operatoriem, kuri šo noteikumu </w:t>
      </w:r>
      <w:r w:rsidR="003878A1" w:rsidRPr="00944038">
        <w:rPr>
          <w:sz w:val="28"/>
          <w:szCs w:val="28"/>
        </w:rPr>
        <w:t>10.punktā minētajā kārtībā nav iesnieguši tonnkilometru monitoringa plānu vai šo noteikumu 11. un 12.punktā minētajā kārtībā nav iesnieguši emisiju monitoringa plānu,</w:t>
      </w:r>
      <w:r w:rsidR="00716946" w:rsidRPr="00944038">
        <w:rPr>
          <w:sz w:val="28"/>
          <w:szCs w:val="28"/>
        </w:rPr>
        <w:t xml:space="preserve"> vai kuru monitoringa plāni nav apstiprināti.</w:t>
      </w:r>
    </w:p>
    <w:p w14:paraId="6F2521E8" w14:textId="77777777" w:rsidR="00334572" w:rsidRDefault="00334572" w:rsidP="00334572">
      <w:pPr>
        <w:pStyle w:val="naisf"/>
        <w:spacing w:before="0" w:after="0"/>
        <w:ind w:firstLine="709"/>
        <w:rPr>
          <w:sz w:val="28"/>
          <w:szCs w:val="28"/>
        </w:rPr>
      </w:pPr>
    </w:p>
    <w:p w14:paraId="48A19DFA" w14:textId="77777777" w:rsidR="00CE534F" w:rsidRDefault="001F3304" w:rsidP="00334572">
      <w:pPr>
        <w:pStyle w:val="naisf"/>
        <w:spacing w:before="0" w:after="0"/>
        <w:ind w:firstLine="709"/>
        <w:rPr>
          <w:sz w:val="28"/>
          <w:szCs w:val="28"/>
        </w:rPr>
      </w:pPr>
      <w:r w:rsidRPr="00944038">
        <w:rPr>
          <w:sz w:val="28"/>
          <w:szCs w:val="28"/>
        </w:rPr>
        <w:t>1</w:t>
      </w:r>
      <w:r w:rsidR="00C40EE2" w:rsidRPr="00944038">
        <w:rPr>
          <w:sz w:val="28"/>
          <w:szCs w:val="28"/>
        </w:rPr>
        <w:t>5</w:t>
      </w:r>
      <w:r w:rsidR="00CE534F" w:rsidRPr="00944038">
        <w:rPr>
          <w:sz w:val="28"/>
          <w:szCs w:val="28"/>
        </w:rPr>
        <w:t xml:space="preserve">. Šo noteikumu </w:t>
      </w:r>
      <w:r w:rsidR="008E6D50" w:rsidRPr="00944038">
        <w:rPr>
          <w:sz w:val="28"/>
          <w:szCs w:val="28"/>
        </w:rPr>
        <w:t>9</w:t>
      </w:r>
      <w:r w:rsidR="00CE534F" w:rsidRPr="00944038">
        <w:rPr>
          <w:sz w:val="28"/>
          <w:szCs w:val="28"/>
        </w:rPr>
        <w:t>.punktā minētie plāni ir apstiprināti ar datumu, kurā Civilās aviācijas aģentūra ir nosūtījusi gaisa kuģa operatoram lēmumu par plānu apstiprināšanu.</w:t>
      </w:r>
    </w:p>
    <w:p w14:paraId="7E92B844" w14:textId="77777777" w:rsidR="00334572" w:rsidRPr="00944038" w:rsidRDefault="00334572" w:rsidP="00334572">
      <w:pPr>
        <w:pStyle w:val="naisf"/>
        <w:spacing w:before="0" w:after="0"/>
        <w:ind w:firstLine="709"/>
        <w:rPr>
          <w:sz w:val="28"/>
          <w:szCs w:val="28"/>
        </w:rPr>
      </w:pPr>
    </w:p>
    <w:p w14:paraId="48A19DFB" w14:textId="77777777" w:rsidR="00CE534F" w:rsidRPr="00944038" w:rsidRDefault="001F3304" w:rsidP="00334572">
      <w:pPr>
        <w:jc w:val="center"/>
        <w:rPr>
          <w:b/>
          <w:sz w:val="28"/>
          <w:szCs w:val="28"/>
        </w:rPr>
      </w:pPr>
      <w:r w:rsidRPr="00944038">
        <w:rPr>
          <w:b/>
          <w:sz w:val="28"/>
          <w:szCs w:val="28"/>
        </w:rPr>
        <w:t>III</w:t>
      </w:r>
      <w:r w:rsidR="00CE534F" w:rsidRPr="00944038">
        <w:rPr>
          <w:b/>
          <w:sz w:val="28"/>
          <w:szCs w:val="28"/>
        </w:rPr>
        <w:t xml:space="preserve">. </w:t>
      </w:r>
      <w:r w:rsidR="001F3E84" w:rsidRPr="00944038">
        <w:rPr>
          <w:b/>
          <w:sz w:val="28"/>
          <w:szCs w:val="28"/>
        </w:rPr>
        <w:t xml:space="preserve">Emisijas kvotu </w:t>
      </w:r>
      <w:r w:rsidR="00F37301" w:rsidRPr="00944038">
        <w:rPr>
          <w:b/>
          <w:sz w:val="28"/>
          <w:szCs w:val="28"/>
        </w:rPr>
        <w:t>noteikšana</w:t>
      </w:r>
      <w:r w:rsidR="00DD72C7" w:rsidRPr="00944038">
        <w:rPr>
          <w:b/>
          <w:sz w:val="28"/>
          <w:szCs w:val="28"/>
        </w:rPr>
        <w:t xml:space="preserve"> gaisa kuģu operatoriem</w:t>
      </w:r>
    </w:p>
    <w:p w14:paraId="5DB3F3A0" w14:textId="77777777" w:rsidR="00334572" w:rsidRDefault="00334572" w:rsidP="00334572">
      <w:pPr>
        <w:pStyle w:val="naisf"/>
        <w:spacing w:before="0" w:after="0"/>
        <w:ind w:firstLine="709"/>
        <w:rPr>
          <w:sz w:val="28"/>
          <w:szCs w:val="28"/>
        </w:rPr>
      </w:pPr>
    </w:p>
    <w:p w14:paraId="48A19DFC" w14:textId="37431995" w:rsidR="00CE534F" w:rsidRPr="00944038" w:rsidRDefault="003018A4" w:rsidP="00334572">
      <w:pPr>
        <w:pStyle w:val="naisf"/>
        <w:spacing w:before="0" w:after="0"/>
        <w:ind w:firstLine="709"/>
        <w:rPr>
          <w:sz w:val="28"/>
          <w:szCs w:val="28"/>
        </w:rPr>
      </w:pPr>
      <w:r w:rsidRPr="00944038">
        <w:rPr>
          <w:sz w:val="28"/>
          <w:szCs w:val="28"/>
        </w:rPr>
        <w:t>1</w:t>
      </w:r>
      <w:r w:rsidR="00C40EE2" w:rsidRPr="00944038">
        <w:rPr>
          <w:sz w:val="28"/>
          <w:szCs w:val="28"/>
        </w:rPr>
        <w:t>6</w:t>
      </w:r>
      <w:r w:rsidR="00CE534F" w:rsidRPr="00944038">
        <w:rPr>
          <w:sz w:val="28"/>
          <w:szCs w:val="28"/>
        </w:rPr>
        <w:t xml:space="preserve">. </w:t>
      </w:r>
      <w:r w:rsidR="00856CF2">
        <w:rPr>
          <w:sz w:val="28"/>
          <w:szCs w:val="28"/>
        </w:rPr>
        <w:t xml:space="preserve">Lai pieteiktos </w:t>
      </w:r>
      <w:r w:rsidR="00856CF2" w:rsidRPr="00944038">
        <w:rPr>
          <w:sz w:val="28"/>
          <w:szCs w:val="28"/>
        </w:rPr>
        <w:t>emisijas kvotu saņemšanai</w:t>
      </w:r>
      <w:r w:rsidR="00856CF2">
        <w:rPr>
          <w:sz w:val="28"/>
          <w:szCs w:val="28"/>
        </w:rPr>
        <w:t>, g</w:t>
      </w:r>
      <w:r w:rsidR="00CE534F" w:rsidRPr="00944038">
        <w:rPr>
          <w:sz w:val="28"/>
          <w:szCs w:val="28"/>
        </w:rPr>
        <w:t>aisa kuģ</w:t>
      </w:r>
      <w:r w:rsidR="009A24BF" w:rsidRPr="00944038">
        <w:rPr>
          <w:sz w:val="28"/>
          <w:szCs w:val="28"/>
        </w:rPr>
        <w:t>a</w:t>
      </w:r>
      <w:r w:rsidR="00CE534F" w:rsidRPr="00944038">
        <w:rPr>
          <w:sz w:val="28"/>
          <w:szCs w:val="28"/>
        </w:rPr>
        <w:t xml:space="preserve"> operators vismaz 21</w:t>
      </w:r>
      <w:r w:rsidR="00334572">
        <w:rPr>
          <w:sz w:val="28"/>
          <w:szCs w:val="28"/>
        </w:rPr>
        <w:t> </w:t>
      </w:r>
      <w:r w:rsidR="00CE534F" w:rsidRPr="00944038">
        <w:rPr>
          <w:sz w:val="28"/>
          <w:szCs w:val="28"/>
        </w:rPr>
        <w:t xml:space="preserve">mēnesi pirms katra </w:t>
      </w:r>
      <w:r w:rsidR="00C404DA" w:rsidRPr="00944038">
        <w:rPr>
          <w:sz w:val="28"/>
          <w:szCs w:val="28"/>
        </w:rPr>
        <w:t xml:space="preserve">nākamā perioda </w:t>
      </w:r>
      <w:r w:rsidR="00CE534F" w:rsidRPr="00944038">
        <w:rPr>
          <w:sz w:val="28"/>
          <w:szCs w:val="28"/>
        </w:rPr>
        <w:t xml:space="preserve">sākuma </w:t>
      </w:r>
      <w:r w:rsidR="00856CF2">
        <w:rPr>
          <w:sz w:val="28"/>
          <w:szCs w:val="28"/>
        </w:rPr>
        <w:t>iesniedz</w:t>
      </w:r>
      <w:r w:rsidR="00856CF2" w:rsidRPr="00944038">
        <w:rPr>
          <w:sz w:val="28"/>
          <w:szCs w:val="28"/>
        </w:rPr>
        <w:t xml:space="preserve"> </w:t>
      </w:r>
      <w:r w:rsidR="00CE534F" w:rsidRPr="00944038">
        <w:rPr>
          <w:sz w:val="28"/>
          <w:szCs w:val="28"/>
        </w:rPr>
        <w:t>Civilās aviācijas aģentūrā</w:t>
      </w:r>
      <w:r w:rsidR="00D63E8A" w:rsidRPr="00944038">
        <w:rPr>
          <w:sz w:val="28"/>
          <w:szCs w:val="28"/>
        </w:rPr>
        <w:t xml:space="preserve"> </w:t>
      </w:r>
      <w:r w:rsidR="00856CF2">
        <w:rPr>
          <w:sz w:val="28"/>
          <w:szCs w:val="28"/>
        </w:rPr>
        <w:t>pieteikumu. Pieteikum</w:t>
      </w:r>
      <w:r w:rsidR="00D96960" w:rsidRPr="00944038">
        <w:rPr>
          <w:sz w:val="28"/>
          <w:szCs w:val="28"/>
        </w:rPr>
        <w:t>ā iekļauj</w:t>
      </w:r>
      <w:r w:rsidR="00CE534F" w:rsidRPr="00944038">
        <w:rPr>
          <w:sz w:val="28"/>
          <w:szCs w:val="28"/>
        </w:rPr>
        <w:t>:</w:t>
      </w:r>
    </w:p>
    <w:p w14:paraId="48A19DFD" w14:textId="4BE6A084" w:rsidR="00CE534F" w:rsidRPr="00944038" w:rsidRDefault="00BA4434" w:rsidP="00334572">
      <w:pPr>
        <w:pStyle w:val="naisf"/>
        <w:spacing w:before="0" w:after="0"/>
        <w:ind w:firstLine="709"/>
        <w:rPr>
          <w:sz w:val="28"/>
          <w:szCs w:val="28"/>
        </w:rPr>
      </w:pPr>
      <w:r w:rsidRPr="00944038">
        <w:rPr>
          <w:sz w:val="28"/>
          <w:szCs w:val="28"/>
        </w:rPr>
        <w:t>1</w:t>
      </w:r>
      <w:r w:rsidR="00C40EE2" w:rsidRPr="00944038">
        <w:rPr>
          <w:sz w:val="28"/>
          <w:szCs w:val="28"/>
        </w:rPr>
        <w:t>6</w:t>
      </w:r>
      <w:r w:rsidRPr="00944038">
        <w:rPr>
          <w:sz w:val="28"/>
          <w:szCs w:val="28"/>
        </w:rPr>
        <w:t xml:space="preserve">.1. </w:t>
      </w:r>
      <w:r w:rsidR="000402C4" w:rsidRPr="00944038">
        <w:rPr>
          <w:sz w:val="28"/>
          <w:szCs w:val="28"/>
        </w:rPr>
        <w:t>apliecinājumu</w:t>
      </w:r>
      <w:r w:rsidRPr="00944038">
        <w:rPr>
          <w:sz w:val="28"/>
          <w:szCs w:val="28"/>
        </w:rPr>
        <w:t xml:space="preserve">, ka gaisa kuģa operators atbilst likuma </w:t>
      </w:r>
      <w:r w:rsidR="00334572">
        <w:rPr>
          <w:sz w:val="28"/>
          <w:szCs w:val="28"/>
        </w:rPr>
        <w:t>"</w:t>
      </w:r>
      <w:r w:rsidRPr="00944038">
        <w:rPr>
          <w:sz w:val="28"/>
          <w:szCs w:val="28"/>
        </w:rPr>
        <w:t>Par piesārņojumu</w:t>
      </w:r>
      <w:r w:rsidR="00334572">
        <w:rPr>
          <w:sz w:val="28"/>
          <w:szCs w:val="28"/>
        </w:rPr>
        <w:t>"</w:t>
      </w:r>
      <w:r w:rsidRPr="00944038">
        <w:rPr>
          <w:sz w:val="28"/>
          <w:szCs w:val="28"/>
        </w:rPr>
        <w:t xml:space="preserve"> 1.panta 3.</w:t>
      </w:r>
      <w:r w:rsidRPr="00944038">
        <w:rPr>
          <w:sz w:val="28"/>
          <w:szCs w:val="28"/>
          <w:vertAlign w:val="superscript"/>
        </w:rPr>
        <w:t>2</w:t>
      </w:r>
      <w:r w:rsidRPr="00944038">
        <w:rPr>
          <w:sz w:val="28"/>
          <w:szCs w:val="28"/>
        </w:rPr>
        <w:t xml:space="preserve"> daļā noteiktajiem nosacījumiem un ir tiesīgs saņemt emisijas kvotas;</w:t>
      </w:r>
    </w:p>
    <w:p w14:paraId="48A19DFE" w14:textId="77777777" w:rsidR="00CE534F" w:rsidRPr="00944038" w:rsidRDefault="001F3304" w:rsidP="00334572">
      <w:pPr>
        <w:pStyle w:val="naisf"/>
        <w:spacing w:before="0" w:after="0"/>
        <w:ind w:firstLine="709"/>
        <w:rPr>
          <w:sz w:val="28"/>
          <w:szCs w:val="28"/>
        </w:rPr>
      </w:pPr>
      <w:r w:rsidRPr="00944038">
        <w:rPr>
          <w:sz w:val="28"/>
          <w:szCs w:val="28"/>
        </w:rPr>
        <w:t>1</w:t>
      </w:r>
      <w:r w:rsidR="00C40EE2" w:rsidRPr="00944038">
        <w:rPr>
          <w:sz w:val="28"/>
          <w:szCs w:val="28"/>
        </w:rPr>
        <w:t>6</w:t>
      </w:r>
      <w:r w:rsidR="00CE534F" w:rsidRPr="00944038">
        <w:rPr>
          <w:sz w:val="28"/>
          <w:szCs w:val="28"/>
        </w:rPr>
        <w:t xml:space="preserve">.2. </w:t>
      </w:r>
      <w:r w:rsidR="00064403" w:rsidRPr="00944038">
        <w:rPr>
          <w:sz w:val="28"/>
          <w:szCs w:val="28"/>
        </w:rPr>
        <w:t xml:space="preserve">verificētu </w:t>
      </w:r>
      <w:r w:rsidR="00CE534F" w:rsidRPr="00944038">
        <w:rPr>
          <w:sz w:val="28"/>
          <w:szCs w:val="28"/>
        </w:rPr>
        <w:t>tonnkilometru ziņojumu;</w:t>
      </w:r>
    </w:p>
    <w:p w14:paraId="48A19DFF" w14:textId="77777777" w:rsidR="00CE534F" w:rsidRPr="00944038" w:rsidRDefault="001F3304" w:rsidP="00334572">
      <w:pPr>
        <w:pStyle w:val="naisf"/>
        <w:spacing w:before="0" w:after="0"/>
        <w:ind w:firstLine="709"/>
        <w:rPr>
          <w:sz w:val="28"/>
          <w:szCs w:val="28"/>
        </w:rPr>
      </w:pPr>
      <w:r w:rsidRPr="00944038">
        <w:rPr>
          <w:sz w:val="28"/>
          <w:szCs w:val="28"/>
        </w:rPr>
        <w:t>1</w:t>
      </w:r>
      <w:r w:rsidR="00C40EE2" w:rsidRPr="00944038">
        <w:rPr>
          <w:sz w:val="28"/>
          <w:szCs w:val="28"/>
        </w:rPr>
        <w:t>6</w:t>
      </w:r>
      <w:r w:rsidR="00CE534F" w:rsidRPr="00944038">
        <w:rPr>
          <w:sz w:val="28"/>
          <w:szCs w:val="28"/>
        </w:rPr>
        <w:t xml:space="preserve">.3. </w:t>
      </w:r>
      <w:r w:rsidR="004C7973" w:rsidRPr="00944038">
        <w:rPr>
          <w:sz w:val="28"/>
          <w:szCs w:val="28"/>
        </w:rPr>
        <w:t xml:space="preserve">saskaņā ar šo noteikumu 4.pielikumu sagatavotu </w:t>
      </w:r>
      <w:r w:rsidR="00364B57" w:rsidRPr="00944038">
        <w:rPr>
          <w:sz w:val="28"/>
          <w:szCs w:val="28"/>
        </w:rPr>
        <w:t>verifi</w:t>
      </w:r>
      <w:r w:rsidR="00D8306D" w:rsidRPr="00944038">
        <w:rPr>
          <w:sz w:val="28"/>
          <w:szCs w:val="28"/>
        </w:rPr>
        <w:t>kācijas</w:t>
      </w:r>
      <w:r w:rsidR="00364B57" w:rsidRPr="00944038">
        <w:rPr>
          <w:sz w:val="28"/>
          <w:szCs w:val="28"/>
        </w:rPr>
        <w:t xml:space="preserve"> </w:t>
      </w:r>
      <w:r w:rsidR="00CE534F" w:rsidRPr="00944038">
        <w:rPr>
          <w:sz w:val="28"/>
          <w:szCs w:val="28"/>
        </w:rPr>
        <w:t>ziņojumu par tonnkilometru ziņojuma atbilstību.</w:t>
      </w:r>
    </w:p>
    <w:p w14:paraId="4E7C1870" w14:textId="77777777" w:rsidR="00334572" w:rsidRDefault="00334572" w:rsidP="00334572">
      <w:pPr>
        <w:pStyle w:val="naisf"/>
        <w:spacing w:before="0" w:after="0"/>
        <w:ind w:firstLine="709"/>
        <w:rPr>
          <w:sz w:val="28"/>
          <w:szCs w:val="28"/>
        </w:rPr>
      </w:pPr>
    </w:p>
    <w:p w14:paraId="48A19E00" w14:textId="77777777" w:rsidR="003018A4" w:rsidRPr="00944038" w:rsidRDefault="001F3304" w:rsidP="00334572">
      <w:pPr>
        <w:pStyle w:val="naisf"/>
        <w:spacing w:before="0" w:after="0"/>
        <w:ind w:firstLine="709"/>
        <w:rPr>
          <w:sz w:val="28"/>
          <w:szCs w:val="28"/>
        </w:rPr>
      </w:pPr>
      <w:r w:rsidRPr="00944038">
        <w:rPr>
          <w:sz w:val="28"/>
          <w:szCs w:val="28"/>
        </w:rPr>
        <w:t>1</w:t>
      </w:r>
      <w:r w:rsidR="00C40EE2" w:rsidRPr="00944038">
        <w:rPr>
          <w:sz w:val="28"/>
          <w:szCs w:val="28"/>
        </w:rPr>
        <w:t>7</w:t>
      </w:r>
      <w:r w:rsidR="00CE534F" w:rsidRPr="00944038">
        <w:rPr>
          <w:sz w:val="28"/>
          <w:szCs w:val="28"/>
        </w:rPr>
        <w:t>. Civilās aviācijas aģentūra</w:t>
      </w:r>
      <w:r w:rsidR="003018A4" w:rsidRPr="00944038">
        <w:rPr>
          <w:sz w:val="28"/>
          <w:szCs w:val="28"/>
        </w:rPr>
        <w:t>:</w:t>
      </w:r>
    </w:p>
    <w:p w14:paraId="48A19E01" w14:textId="16CA619D" w:rsidR="002F78DD" w:rsidRPr="00944038" w:rsidRDefault="001F3304" w:rsidP="00334572">
      <w:pPr>
        <w:pStyle w:val="naisf"/>
        <w:spacing w:before="0" w:after="0"/>
        <w:ind w:firstLine="709"/>
        <w:rPr>
          <w:sz w:val="28"/>
          <w:szCs w:val="28"/>
        </w:rPr>
      </w:pPr>
      <w:r w:rsidRPr="00944038">
        <w:rPr>
          <w:sz w:val="28"/>
          <w:szCs w:val="28"/>
        </w:rPr>
        <w:t>1</w:t>
      </w:r>
      <w:r w:rsidR="00C40EE2" w:rsidRPr="00944038">
        <w:rPr>
          <w:sz w:val="28"/>
          <w:szCs w:val="28"/>
        </w:rPr>
        <w:t>7</w:t>
      </w:r>
      <w:r w:rsidR="003018A4" w:rsidRPr="00944038">
        <w:rPr>
          <w:sz w:val="28"/>
          <w:szCs w:val="28"/>
        </w:rPr>
        <w:t xml:space="preserve">.1. </w:t>
      </w:r>
      <w:r w:rsidR="00F93E7B" w:rsidRPr="00944038">
        <w:rPr>
          <w:sz w:val="28"/>
          <w:szCs w:val="28"/>
        </w:rPr>
        <w:t xml:space="preserve">šo noteikumu </w:t>
      </w:r>
      <w:r w:rsidR="00DC0AE0" w:rsidRPr="00944038">
        <w:rPr>
          <w:sz w:val="28"/>
          <w:szCs w:val="28"/>
        </w:rPr>
        <w:t>1</w:t>
      </w:r>
      <w:r w:rsidR="00C40EE2" w:rsidRPr="00944038">
        <w:rPr>
          <w:sz w:val="28"/>
          <w:szCs w:val="28"/>
        </w:rPr>
        <w:t>6</w:t>
      </w:r>
      <w:r w:rsidR="00DC0AE0" w:rsidRPr="00944038">
        <w:rPr>
          <w:sz w:val="28"/>
          <w:szCs w:val="28"/>
        </w:rPr>
        <w:t>.punktā minētos pieteikumus izvērtē, ņemot vērā š</w:t>
      </w:r>
      <w:r w:rsidR="00781ADF">
        <w:rPr>
          <w:sz w:val="28"/>
          <w:szCs w:val="28"/>
        </w:rPr>
        <w:t xml:space="preserve">o noteikumu 4.pielikuma V </w:t>
      </w:r>
      <w:r w:rsidR="00DC0AE0" w:rsidRPr="00944038">
        <w:rPr>
          <w:sz w:val="28"/>
          <w:szCs w:val="28"/>
        </w:rPr>
        <w:t xml:space="preserve">nodaļā noteiktos nosacījumus, </w:t>
      </w:r>
      <w:r w:rsidR="00856CF2">
        <w:rPr>
          <w:sz w:val="28"/>
          <w:szCs w:val="28"/>
        </w:rPr>
        <w:t xml:space="preserve">un </w:t>
      </w:r>
      <w:r w:rsidR="00301851" w:rsidRPr="00944038">
        <w:rPr>
          <w:sz w:val="28"/>
          <w:szCs w:val="28"/>
        </w:rPr>
        <w:t>mēneša</w:t>
      </w:r>
      <w:r w:rsidR="00DC0AE0" w:rsidRPr="00944038">
        <w:rPr>
          <w:sz w:val="28"/>
          <w:szCs w:val="28"/>
        </w:rPr>
        <w:t xml:space="preserve"> laikā pēc to saņemšanas </w:t>
      </w:r>
      <w:r w:rsidR="00781ADF">
        <w:rPr>
          <w:sz w:val="28"/>
          <w:szCs w:val="28"/>
        </w:rPr>
        <w:t xml:space="preserve">pieņem lēmumu par </w:t>
      </w:r>
      <w:r w:rsidR="00856CF2">
        <w:rPr>
          <w:sz w:val="28"/>
          <w:szCs w:val="28"/>
        </w:rPr>
        <w:t xml:space="preserve">šo </w:t>
      </w:r>
      <w:r w:rsidR="00781ADF">
        <w:rPr>
          <w:sz w:val="28"/>
          <w:szCs w:val="28"/>
        </w:rPr>
        <w:t>pieteikumu</w:t>
      </w:r>
      <w:r w:rsidR="003018A4" w:rsidRPr="00944038">
        <w:rPr>
          <w:sz w:val="28"/>
          <w:szCs w:val="28"/>
        </w:rPr>
        <w:t xml:space="preserve"> apstiprināšanu vai noraidīšanu</w:t>
      </w:r>
      <w:r w:rsidR="00856CF2">
        <w:rPr>
          <w:sz w:val="28"/>
          <w:szCs w:val="28"/>
        </w:rPr>
        <w:t xml:space="preserve"> un attiecīg</w:t>
      </w:r>
      <w:r w:rsidR="002F78DD" w:rsidRPr="00944038">
        <w:rPr>
          <w:sz w:val="28"/>
          <w:szCs w:val="28"/>
        </w:rPr>
        <w:t>o lēmumu paziņo gaisa kuģa operatoram;</w:t>
      </w:r>
    </w:p>
    <w:p w14:paraId="48A19E02" w14:textId="77777777" w:rsidR="002F78DD" w:rsidRPr="00944038" w:rsidRDefault="001F3304" w:rsidP="00334572">
      <w:pPr>
        <w:pStyle w:val="naisf"/>
        <w:spacing w:before="0" w:after="0"/>
        <w:ind w:firstLine="709"/>
        <w:rPr>
          <w:sz w:val="28"/>
          <w:szCs w:val="28"/>
        </w:rPr>
      </w:pPr>
      <w:r w:rsidRPr="00944038">
        <w:rPr>
          <w:sz w:val="28"/>
          <w:szCs w:val="28"/>
        </w:rPr>
        <w:t>1</w:t>
      </w:r>
      <w:r w:rsidR="00C40EE2" w:rsidRPr="00944038">
        <w:rPr>
          <w:sz w:val="28"/>
          <w:szCs w:val="28"/>
        </w:rPr>
        <w:t>7</w:t>
      </w:r>
      <w:r w:rsidR="002F78DD" w:rsidRPr="00944038">
        <w:rPr>
          <w:sz w:val="28"/>
          <w:szCs w:val="28"/>
        </w:rPr>
        <w:t>.2.</w:t>
      </w:r>
      <w:r w:rsidR="00DE0185" w:rsidRPr="00944038">
        <w:rPr>
          <w:sz w:val="28"/>
          <w:szCs w:val="28"/>
        </w:rPr>
        <w:t xml:space="preserve"> </w:t>
      </w:r>
      <w:r w:rsidR="002F78DD" w:rsidRPr="00944038">
        <w:rPr>
          <w:sz w:val="28"/>
          <w:szCs w:val="28"/>
        </w:rPr>
        <w:t xml:space="preserve">vismaz 18 mēnešus pirms </w:t>
      </w:r>
      <w:r w:rsidR="00FB1D26" w:rsidRPr="00944038">
        <w:rPr>
          <w:sz w:val="28"/>
          <w:szCs w:val="28"/>
        </w:rPr>
        <w:t>nākamā perioda sākuma</w:t>
      </w:r>
      <w:r w:rsidR="002F78DD" w:rsidRPr="00944038">
        <w:rPr>
          <w:sz w:val="28"/>
          <w:szCs w:val="28"/>
        </w:rPr>
        <w:t>:</w:t>
      </w:r>
    </w:p>
    <w:p w14:paraId="48A19E03" w14:textId="37AE338F" w:rsidR="00DE0185" w:rsidRPr="00944038" w:rsidRDefault="001F3304" w:rsidP="00334572">
      <w:pPr>
        <w:pStyle w:val="naisf"/>
        <w:spacing w:before="0" w:after="0"/>
        <w:ind w:firstLine="709"/>
        <w:rPr>
          <w:sz w:val="28"/>
          <w:szCs w:val="28"/>
        </w:rPr>
      </w:pPr>
      <w:r w:rsidRPr="00944038">
        <w:rPr>
          <w:sz w:val="28"/>
          <w:szCs w:val="28"/>
        </w:rPr>
        <w:t>1</w:t>
      </w:r>
      <w:r w:rsidR="00C40EE2" w:rsidRPr="00944038">
        <w:rPr>
          <w:sz w:val="28"/>
          <w:szCs w:val="28"/>
        </w:rPr>
        <w:t>7</w:t>
      </w:r>
      <w:r w:rsidR="002F78DD" w:rsidRPr="00944038">
        <w:rPr>
          <w:sz w:val="28"/>
          <w:szCs w:val="28"/>
        </w:rPr>
        <w:t xml:space="preserve">.2.1. </w:t>
      </w:r>
      <w:r w:rsidR="00EF7172" w:rsidRPr="00944038">
        <w:rPr>
          <w:sz w:val="28"/>
          <w:szCs w:val="28"/>
        </w:rPr>
        <w:t xml:space="preserve">iesniedz </w:t>
      </w:r>
      <w:r w:rsidR="003777A8" w:rsidRPr="00944038">
        <w:rPr>
          <w:sz w:val="28"/>
          <w:szCs w:val="28"/>
        </w:rPr>
        <w:t xml:space="preserve">Eiropas Komisijā </w:t>
      </w:r>
      <w:r w:rsidR="003D5F1A" w:rsidRPr="00944038">
        <w:rPr>
          <w:sz w:val="28"/>
          <w:szCs w:val="28"/>
        </w:rPr>
        <w:t xml:space="preserve">saskaņā ar </w:t>
      </w:r>
      <w:r w:rsidR="00EF7172" w:rsidRPr="00944038">
        <w:rPr>
          <w:sz w:val="28"/>
          <w:szCs w:val="28"/>
        </w:rPr>
        <w:t>šo noteikumu 1</w:t>
      </w:r>
      <w:r w:rsidR="00C40EE2" w:rsidRPr="00944038">
        <w:rPr>
          <w:sz w:val="28"/>
          <w:szCs w:val="28"/>
        </w:rPr>
        <w:t>7</w:t>
      </w:r>
      <w:r w:rsidR="003D5F1A" w:rsidRPr="00944038">
        <w:rPr>
          <w:sz w:val="28"/>
          <w:szCs w:val="28"/>
        </w:rPr>
        <w:t>.1.</w:t>
      </w:r>
      <w:r w:rsidR="00EF7172" w:rsidRPr="00944038">
        <w:rPr>
          <w:sz w:val="28"/>
          <w:szCs w:val="28"/>
        </w:rPr>
        <w:t>apakšpunkt</w:t>
      </w:r>
      <w:r w:rsidR="003D5F1A" w:rsidRPr="00944038">
        <w:rPr>
          <w:sz w:val="28"/>
          <w:szCs w:val="28"/>
        </w:rPr>
        <w:t xml:space="preserve">u apstiprinātos </w:t>
      </w:r>
      <w:r w:rsidR="00EF7172" w:rsidRPr="00944038">
        <w:rPr>
          <w:sz w:val="28"/>
          <w:szCs w:val="28"/>
        </w:rPr>
        <w:t>tonnkilometru ziņojumus un</w:t>
      </w:r>
      <w:r w:rsidR="003D5F1A" w:rsidRPr="00944038">
        <w:rPr>
          <w:sz w:val="28"/>
          <w:szCs w:val="28"/>
        </w:rPr>
        <w:t xml:space="preserve"> </w:t>
      </w:r>
      <w:r w:rsidR="00856CF2">
        <w:rPr>
          <w:sz w:val="28"/>
          <w:szCs w:val="28"/>
        </w:rPr>
        <w:t xml:space="preserve">informāciju par </w:t>
      </w:r>
      <w:r w:rsidR="003D5F1A" w:rsidRPr="00944038">
        <w:rPr>
          <w:sz w:val="28"/>
          <w:szCs w:val="28"/>
        </w:rPr>
        <w:t xml:space="preserve">kopējo </w:t>
      </w:r>
      <w:r w:rsidR="003A3B01" w:rsidRPr="00944038">
        <w:rPr>
          <w:sz w:val="28"/>
          <w:szCs w:val="28"/>
        </w:rPr>
        <w:t>visu gaisa kuģu operatoru tonnkilometru skaitu</w:t>
      </w:r>
      <w:r w:rsidR="003A3B01">
        <w:rPr>
          <w:sz w:val="28"/>
          <w:szCs w:val="28"/>
        </w:rPr>
        <w:t>, kas</w:t>
      </w:r>
      <w:r w:rsidR="003A3B01" w:rsidRPr="00944038">
        <w:rPr>
          <w:sz w:val="28"/>
          <w:szCs w:val="28"/>
        </w:rPr>
        <w:t xml:space="preserve"> </w:t>
      </w:r>
      <w:r w:rsidR="00856CF2">
        <w:rPr>
          <w:sz w:val="28"/>
          <w:szCs w:val="28"/>
        </w:rPr>
        <w:t>iegūta, apkopojot tonnkilometru ziņojumos norādītos datus</w:t>
      </w:r>
      <w:r w:rsidR="00DE0185" w:rsidRPr="00944038">
        <w:rPr>
          <w:sz w:val="28"/>
          <w:szCs w:val="28"/>
        </w:rPr>
        <w:t>;</w:t>
      </w:r>
    </w:p>
    <w:p w14:paraId="48A19E04" w14:textId="30FCB550" w:rsidR="00CE534F" w:rsidRDefault="001F3304" w:rsidP="00334572">
      <w:pPr>
        <w:pStyle w:val="naisf"/>
        <w:spacing w:before="0" w:after="0"/>
        <w:ind w:firstLine="709"/>
        <w:rPr>
          <w:sz w:val="28"/>
          <w:szCs w:val="28"/>
        </w:rPr>
      </w:pPr>
      <w:r w:rsidRPr="00944038">
        <w:rPr>
          <w:sz w:val="28"/>
          <w:szCs w:val="28"/>
        </w:rPr>
        <w:t>1</w:t>
      </w:r>
      <w:r w:rsidR="00C40EE2" w:rsidRPr="00944038">
        <w:rPr>
          <w:sz w:val="28"/>
          <w:szCs w:val="28"/>
        </w:rPr>
        <w:t>7</w:t>
      </w:r>
      <w:r w:rsidR="002F78DD" w:rsidRPr="00944038">
        <w:rPr>
          <w:sz w:val="28"/>
          <w:szCs w:val="28"/>
        </w:rPr>
        <w:t>.2.2.</w:t>
      </w:r>
      <w:r w:rsidR="00DE0185" w:rsidRPr="00944038">
        <w:rPr>
          <w:sz w:val="28"/>
          <w:szCs w:val="28"/>
        </w:rPr>
        <w:t xml:space="preserve"> nosūta Vides aizsardzības un reģionālās attīstības ministrijai šo noteikumu </w:t>
      </w:r>
      <w:r w:rsidRPr="00944038">
        <w:rPr>
          <w:sz w:val="28"/>
          <w:szCs w:val="28"/>
        </w:rPr>
        <w:t>1</w:t>
      </w:r>
      <w:r w:rsidR="00C40EE2" w:rsidRPr="00944038">
        <w:rPr>
          <w:sz w:val="28"/>
          <w:szCs w:val="28"/>
        </w:rPr>
        <w:t>7</w:t>
      </w:r>
      <w:r w:rsidR="002F78DD" w:rsidRPr="00944038">
        <w:rPr>
          <w:sz w:val="28"/>
          <w:szCs w:val="28"/>
        </w:rPr>
        <w:t>.2.1.</w:t>
      </w:r>
      <w:r w:rsidR="00DE0185" w:rsidRPr="00944038">
        <w:rPr>
          <w:sz w:val="28"/>
          <w:szCs w:val="28"/>
        </w:rPr>
        <w:t>apakšpunktā minēto</w:t>
      </w:r>
      <w:r w:rsidR="003D5F1A" w:rsidRPr="00944038">
        <w:rPr>
          <w:sz w:val="28"/>
          <w:szCs w:val="28"/>
        </w:rPr>
        <w:t xml:space="preserve"> kopējo </w:t>
      </w:r>
      <w:r w:rsidR="003A3B01" w:rsidRPr="00944038">
        <w:rPr>
          <w:sz w:val="28"/>
          <w:szCs w:val="28"/>
        </w:rPr>
        <w:t>gaisa kuģu operatoru tonnkilometru skaitu</w:t>
      </w:r>
      <w:r w:rsidR="003777A8" w:rsidRPr="00944038">
        <w:rPr>
          <w:sz w:val="28"/>
          <w:szCs w:val="28"/>
        </w:rPr>
        <w:t>.</w:t>
      </w:r>
    </w:p>
    <w:p w14:paraId="09C24F84" w14:textId="77777777" w:rsidR="00334572" w:rsidRPr="00944038" w:rsidRDefault="00334572" w:rsidP="00334572">
      <w:pPr>
        <w:pStyle w:val="naisf"/>
        <w:spacing w:before="0" w:after="0"/>
        <w:ind w:firstLine="709"/>
        <w:rPr>
          <w:sz w:val="28"/>
          <w:szCs w:val="28"/>
        </w:rPr>
      </w:pPr>
    </w:p>
    <w:p w14:paraId="48A19E05" w14:textId="7E89DD08" w:rsidR="00CE534F" w:rsidRPr="00944038" w:rsidRDefault="001F3304" w:rsidP="00334572">
      <w:pPr>
        <w:pStyle w:val="naisf"/>
        <w:spacing w:before="0" w:after="0"/>
        <w:ind w:firstLine="709"/>
        <w:rPr>
          <w:sz w:val="28"/>
          <w:szCs w:val="28"/>
        </w:rPr>
      </w:pPr>
      <w:r w:rsidRPr="00944038">
        <w:rPr>
          <w:sz w:val="28"/>
          <w:szCs w:val="28"/>
        </w:rPr>
        <w:lastRenderedPageBreak/>
        <w:t>1</w:t>
      </w:r>
      <w:r w:rsidR="00C40EE2" w:rsidRPr="00944038">
        <w:rPr>
          <w:sz w:val="28"/>
          <w:szCs w:val="28"/>
        </w:rPr>
        <w:t>8</w:t>
      </w:r>
      <w:r w:rsidR="00CE534F" w:rsidRPr="00944038">
        <w:rPr>
          <w:sz w:val="28"/>
          <w:szCs w:val="28"/>
        </w:rPr>
        <w:t>. Vides aizsardzības un reģionālās attīstības ministrija tr</w:t>
      </w:r>
      <w:r w:rsidR="0025230B">
        <w:rPr>
          <w:sz w:val="28"/>
          <w:szCs w:val="28"/>
        </w:rPr>
        <w:t>iju</w:t>
      </w:r>
      <w:r w:rsidR="00CE534F" w:rsidRPr="00944038">
        <w:rPr>
          <w:sz w:val="28"/>
          <w:szCs w:val="28"/>
        </w:rPr>
        <w:t xml:space="preserve"> mēnešu laikā no dienas, kad Eiropas Komisija ir pieņēmusi lēmumu par emisijas kvotu aprēķinam izmantojamo </w:t>
      </w:r>
      <w:proofErr w:type="spellStart"/>
      <w:r w:rsidR="00CE534F" w:rsidRPr="00944038">
        <w:rPr>
          <w:sz w:val="28"/>
          <w:szCs w:val="28"/>
        </w:rPr>
        <w:t>līmeņatzīmi</w:t>
      </w:r>
      <w:proofErr w:type="spellEnd"/>
      <w:r w:rsidR="00856FE6" w:rsidRPr="00944038">
        <w:rPr>
          <w:sz w:val="28"/>
          <w:szCs w:val="28"/>
        </w:rPr>
        <w:t>:</w:t>
      </w:r>
    </w:p>
    <w:p w14:paraId="48A19E06" w14:textId="79AAF0EB" w:rsidR="001D3479" w:rsidRPr="00944038" w:rsidRDefault="00C40EE2" w:rsidP="00334572">
      <w:pPr>
        <w:pStyle w:val="naisf"/>
        <w:spacing w:before="0" w:after="0"/>
        <w:ind w:firstLine="709"/>
        <w:rPr>
          <w:sz w:val="28"/>
          <w:szCs w:val="28"/>
        </w:rPr>
      </w:pPr>
      <w:r w:rsidRPr="00944038">
        <w:rPr>
          <w:sz w:val="28"/>
          <w:szCs w:val="28"/>
        </w:rPr>
        <w:t>18</w:t>
      </w:r>
      <w:r w:rsidR="00CE534F" w:rsidRPr="00944038">
        <w:rPr>
          <w:sz w:val="28"/>
          <w:szCs w:val="28"/>
        </w:rPr>
        <w:t>.1. aprēķina katra</w:t>
      </w:r>
      <w:r w:rsidR="003A3B01">
        <w:rPr>
          <w:sz w:val="28"/>
          <w:szCs w:val="28"/>
        </w:rPr>
        <w:t>m</w:t>
      </w:r>
      <w:r w:rsidR="00CE534F" w:rsidRPr="00944038">
        <w:rPr>
          <w:sz w:val="28"/>
          <w:szCs w:val="28"/>
        </w:rPr>
        <w:t xml:space="preserve"> gaisa </w:t>
      </w:r>
      <w:r w:rsidR="00716946" w:rsidRPr="00944038">
        <w:rPr>
          <w:sz w:val="28"/>
          <w:szCs w:val="28"/>
        </w:rPr>
        <w:t xml:space="preserve">kuģa </w:t>
      </w:r>
      <w:r w:rsidR="00CE534F" w:rsidRPr="00944038">
        <w:rPr>
          <w:sz w:val="28"/>
          <w:szCs w:val="28"/>
        </w:rPr>
        <w:t>operatora</w:t>
      </w:r>
      <w:r w:rsidR="003A3B01">
        <w:rPr>
          <w:sz w:val="28"/>
          <w:szCs w:val="28"/>
        </w:rPr>
        <w:t>m</w:t>
      </w:r>
      <w:r w:rsidR="00CE534F" w:rsidRPr="00944038">
        <w:rPr>
          <w:sz w:val="28"/>
          <w:szCs w:val="28"/>
        </w:rPr>
        <w:t>, kur</w:t>
      </w:r>
      <w:r w:rsidR="00867A21" w:rsidRPr="00944038">
        <w:rPr>
          <w:sz w:val="28"/>
          <w:szCs w:val="28"/>
        </w:rPr>
        <w:t xml:space="preserve">a pieteikumi ir apstiprināti saskaņā ar šo noteikumu </w:t>
      </w:r>
      <w:r w:rsidRPr="00944038">
        <w:rPr>
          <w:sz w:val="28"/>
          <w:szCs w:val="28"/>
        </w:rPr>
        <w:t>17</w:t>
      </w:r>
      <w:r w:rsidR="00867A21" w:rsidRPr="00944038">
        <w:rPr>
          <w:sz w:val="28"/>
          <w:szCs w:val="28"/>
        </w:rPr>
        <w:t>.1.apakšpunktu</w:t>
      </w:r>
      <w:r w:rsidR="001D3479" w:rsidRPr="00944038">
        <w:rPr>
          <w:sz w:val="28"/>
          <w:szCs w:val="28"/>
        </w:rPr>
        <w:t>:</w:t>
      </w:r>
    </w:p>
    <w:p w14:paraId="48A19E07" w14:textId="4AE24030" w:rsidR="00CE534F" w:rsidRPr="00944038" w:rsidRDefault="001D3479" w:rsidP="00334572">
      <w:pPr>
        <w:pStyle w:val="naisf"/>
        <w:spacing w:before="0" w:after="0"/>
        <w:ind w:firstLine="709"/>
        <w:rPr>
          <w:sz w:val="28"/>
          <w:szCs w:val="28"/>
        </w:rPr>
      </w:pPr>
      <w:r w:rsidRPr="00944038">
        <w:rPr>
          <w:sz w:val="28"/>
          <w:szCs w:val="28"/>
        </w:rPr>
        <w:t xml:space="preserve">18.1.1. </w:t>
      </w:r>
      <w:r w:rsidR="003D5F1A" w:rsidRPr="00944038">
        <w:rPr>
          <w:sz w:val="28"/>
          <w:szCs w:val="28"/>
        </w:rPr>
        <w:t xml:space="preserve">katra </w:t>
      </w:r>
      <w:r w:rsidR="001E1DD2" w:rsidRPr="00944038">
        <w:rPr>
          <w:sz w:val="28"/>
          <w:szCs w:val="28"/>
        </w:rPr>
        <w:t xml:space="preserve">nākamā </w:t>
      </w:r>
      <w:r w:rsidR="00CE534F" w:rsidRPr="00944038">
        <w:rPr>
          <w:sz w:val="28"/>
          <w:szCs w:val="28"/>
        </w:rPr>
        <w:t>perioda emisijas kvotu kopskaitu</w:t>
      </w:r>
      <w:r w:rsidR="00A824FB" w:rsidRPr="00944038">
        <w:rPr>
          <w:sz w:val="28"/>
          <w:szCs w:val="28"/>
        </w:rPr>
        <w:t>,</w:t>
      </w:r>
      <w:r w:rsidR="00CE534F" w:rsidRPr="00944038">
        <w:rPr>
          <w:sz w:val="28"/>
          <w:szCs w:val="28"/>
        </w:rPr>
        <w:t xml:space="preserve"> </w:t>
      </w:r>
      <w:r w:rsidR="00A824FB" w:rsidRPr="00944038">
        <w:rPr>
          <w:sz w:val="28"/>
          <w:szCs w:val="28"/>
        </w:rPr>
        <w:t xml:space="preserve">Eiropas Komisijas noteikto </w:t>
      </w:r>
      <w:proofErr w:type="spellStart"/>
      <w:r w:rsidR="00A824FB" w:rsidRPr="00944038">
        <w:rPr>
          <w:sz w:val="28"/>
          <w:szCs w:val="28"/>
        </w:rPr>
        <w:t>līmeņatzīmi</w:t>
      </w:r>
      <w:proofErr w:type="spellEnd"/>
      <w:r w:rsidR="00A824FB" w:rsidRPr="00944038">
        <w:rPr>
          <w:sz w:val="28"/>
          <w:szCs w:val="28"/>
        </w:rPr>
        <w:t xml:space="preserve"> reizinot ar tonnkilometru skaitu, kas norādīts </w:t>
      </w:r>
      <w:r w:rsidR="00856CF2" w:rsidRPr="00944038">
        <w:rPr>
          <w:sz w:val="28"/>
          <w:szCs w:val="28"/>
        </w:rPr>
        <w:t>tonnkilometru ziņojumā</w:t>
      </w:r>
      <w:r w:rsidR="00856CF2">
        <w:rPr>
          <w:sz w:val="28"/>
          <w:szCs w:val="28"/>
        </w:rPr>
        <w:t>, kas</w:t>
      </w:r>
      <w:r w:rsidR="00856CF2" w:rsidRPr="00944038">
        <w:rPr>
          <w:sz w:val="28"/>
          <w:szCs w:val="28"/>
        </w:rPr>
        <w:t xml:space="preserve"> </w:t>
      </w:r>
      <w:r w:rsidR="00856CF2">
        <w:rPr>
          <w:sz w:val="28"/>
          <w:szCs w:val="28"/>
        </w:rPr>
        <w:t>apstiprināts</w:t>
      </w:r>
      <w:r w:rsidR="00856CF2" w:rsidRPr="00944038">
        <w:rPr>
          <w:sz w:val="28"/>
          <w:szCs w:val="28"/>
        </w:rPr>
        <w:t xml:space="preserve"> </w:t>
      </w:r>
      <w:r w:rsidR="003D5F1A" w:rsidRPr="00944038">
        <w:rPr>
          <w:sz w:val="28"/>
          <w:szCs w:val="28"/>
        </w:rPr>
        <w:t xml:space="preserve">saskaņā ar šo noteikumu </w:t>
      </w:r>
      <w:r w:rsidR="00C40EE2" w:rsidRPr="00944038">
        <w:rPr>
          <w:sz w:val="28"/>
          <w:szCs w:val="28"/>
        </w:rPr>
        <w:t>17</w:t>
      </w:r>
      <w:r w:rsidR="003D5F1A" w:rsidRPr="00944038">
        <w:rPr>
          <w:sz w:val="28"/>
          <w:szCs w:val="28"/>
        </w:rPr>
        <w:t>.1.apakšpunktu</w:t>
      </w:r>
      <w:r w:rsidR="00CE534F" w:rsidRPr="00944038">
        <w:rPr>
          <w:sz w:val="28"/>
          <w:szCs w:val="28"/>
        </w:rPr>
        <w:t>;</w:t>
      </w:r>
    </w:p>
    <w:p w14:paraId="48A19E08" w14:textId="2DE94FD3" w:rsidR="001D3479" w:rsidRPr="00944038" w:rsidRDefault="001D3479" w:rsidP="00334572">
      <w:pPr>
        <w:pStyle w:val="naisf"/>
        <w:spacing w:before="0" w:after="0"/>
        <w:ind w:firstLine="709"/>
        <w:rPr>
          <w:sz w:val="28"/>
          <w:szCs w:val="28"/>
        </w:rPr>
      </w:pPr>
      <w:r w:rsidRPr="00944038">
        <w:rPr>
          <w:sz w:val="28"/>
          <w:szCs w:val="28"/>
        </w:rPr>
        <w:t>18.</w:t>
      </w:r>
      <w:r w:rsidR="00A824FB" w:rsidRPr="00944038">
        <w:rPr>
          <w:sz w:val="28"/>
          <w:szCs w:val="28"/>
        </w:rPr>
        <w:t>1.2</w:t>
      </w:r>
      <w:r w:rsidRPr="00944038">
        <w:rPr>
          <w:sz w:val="28"/>
          <w:szCs w:val="28"/>
        </w:rPr>
        <w:t>. ikgadējo emisijas kvotu skaitu</w:t>
      </w:r>
      <w:r w:rsidR="003A3B01">
        <w:rPr>
          <w:sz w:val="28"/>
          <w:szCs w:val="28"/>
        </w:rPr>
        <w:t>,</w:t>
      </w:r>
      <w:r w:rsidRPr="00944038">
        <w:rPr>
          <w:sz w:val="28"/>
          <w:szCs w:val="28"/>
        </w:rPr>
        <w:t xml:space="preserve"> šo noteikumu 18.1.1.apakšpunktā minēto katra nākamā perioda emisijas kvotu kopskaitu dalot ar gadu skaitu periodā, kad gaisa kuģa operators veiks darbības, uz kurām attiecas Eiropas Savienības emisijas kvotu tirdzniecības sistēma aviācijas jomā;</w:t>
      </w:r>
    </w:p>
    <w:p w14:paraId="48A19E09" w14:textId="141375B6" w:rsidR="00CE534F" w:rsidRDefault="00C40EE2" w:rsidP="00334572">
      <w:pPr>
        <w:pStyle w:val="naisf"/>
        <w:spacing w:before="0" w:after="0"/>
        <w:ind w:firstLine="709"/>
        <w:rPr>
          <w:sz w:val="28"/>
          <w:szCs w:val="28"/>
        </w:rPr>
      </w:pPr>
      <w:r w:rsidRPr="00944038">
        <w:rPr>
          <w:sz w:val="28"/>
          <w:szCs w:val="28"/>
        </w:rPr>
        <w:t>18</w:t>
      </w:r>
      <w:r w:rsidR="00994A10" w:rsidRPr="00944038">
        <w:rPr>
          <w:sz w:val="28"/>
          <w:szCs w:val="28"/>
        </w:rPr>
        <w:t>.</w:t>
      </w:r>
      <w:r w:rsidR="00A824FB" w:rsidRPr="00944038">
        <w:rPr>
          <w:sz w:val="28"/>
          <w:szCs w:val="28"/>
        </w:rPr>
        <w:t>2</w:t>
      </w:r>
      <w:r w:rsidR="00994A10" w:rsidRPr="00944038">
        <w:rPr>
          <w:sz w:val="28"/>
          <w:szCs w:val="28"/>
        </w:rPr>
        <w:t xml:space="preserve">. </w:t>
      </w:r>
      <w:r w:rsidR="00943792" w:rsidRPr="00944038">
        <w:rPr>
          <w:sz w:val="28"/>
          <w:szCs w:val="28"/>
        </w:rPr>
        <w:t xml:space="preserve">ņemot vērā </w:t>
      </w:r>
      <w:r w:rsidR="005C3E86" w:rsidRPr="00944038">
        <w:rPr>
          <w:sz w:val="28"/>
          <w:szCs w:val="28"/>
        </w:rPr>
        <w:t xml:space="preserve">likuma </w:t>
      </w:r>
      <w:r w:rsidR="00334572">
        <w:rPr>
          <w:sz w:val="28"/>
          <w:szCs w:val="28"/>
        </w:rPr>
        <w:t>"</w:t>
      </w:r>
      <w:r w:rsidR="005C3E86" w:rsidRPr="00944038">
        <w:rPr>
          <w:sz w:val="28"/>
          <w:szCs w:val="28"/>
        </w:rPr>
        <w:t>Par piesārņojumu</w:t>
      </w:r>
      <w:r w:rsidR="00334572">
        <w:rPr>
          <w:sz w:val="28"/>
          <w:szCs w:val="28"/>
        </w:rPr>
        <w:t>"</w:t>
      </w:r>
      <w:r w:rsidR="005C3E86" w:rsidRPr="00944038">
        <w:rPr>
          <w:sz w:val="28"/>
          <w:szCs w:val="28"/>
        </w:rPr>
        <w:t xml:space="preserve"> 32.</w:t>
      </w:r>
      <w:r w:rsidR="005C3E86" w:rsidRPr="00944038">
        <w:rPr>
          <w:sz w:val="28"/>
          <w:szCs w:val="28"/>
          <w:vertAlign w:val="superscript"/>
        </w:rPr>
        <w:t>7</w:t>
      </w:r>
      <w:r w:rsidR="005C3E86" w:rsidRPr="00944038">
        <w:rPr>
          <w:sz w:val="28"/>
          <w:szCs w:val="28"/>
        </w:rPr>
        <w:t xml:space="preserve"> pant</w:t>
      </w:r>
      <w:r w:rsidR="00ED05F0" w:rsidRPr="00944038">
        <w:rPr>
          <w:sz w:val="28"/>
          <w:szCs w:val="28"/>
        </w:rPr>
        <w:t>a nosacījumus</w:t>
      </w:r>
      <w:r w:rsidR="00943792" w:rsidRPr="00944038">
        <w:rPr>
          <w:sz w:val="28"/>
          <w:szCs w:val="28"/>
        </w:rPr>
        <w:t xml:space="preserve">, </w:t>
      </w:r>
      <w:r w:rsidR="00994A10" w:rsidRPr="00944038">
        <w:rPr>
          <w:sz w:val="28"/>
          <w:szCs w:val="28"/>
        </w:rPr>
        <w:t xml:space="preserve">pieņem lēmumu par emisijas kvotu piešķiršanu gaisa kuģu operatoriem saskaņā ar šo noteikumu </w:t>
      </w:r>
      <w:r w:rsidRPr="00944038">
        <w:rPr>
          <w:sz w:val="28"/>
          <w:szCs w:val="28"/>
        </w:rPr>
        <w:t>18</w:t>
      </w:r>
      <w:r w:rsidR="001E2C1C">
        <w:rPr>
          <w:sz w:val="28"/>
          <w:szCs w:val="28"/>
        </w:rPr>
        <w:t>.1.</w:t>
      </w:r>
      <w:r w:rsidR="00994A10" w:rsidRPr="00944038">
        <w:rPr>
          <w:sz w:val="28"/>
          <w:szCs w:val="28"/>
        </w:rPr>
        <w:t>apakšpunktu aprēķināt</w:t>
      </w:r>
      <w:r w:rsidR="00F76020" w:rsidRPr="00944038">
        <w:rPr>
          <w:sz w:val="28"/>
          <w:szCs w:val="28"/>
        </w:rPr>
        <w:t>o</w:t>
      </w:r>
      <w:r w:rsidR="00994A10" w:rsidRPr="00944038">
        <w:rPr>
          <w:sz w:val="28"/>
          <w:szCs w:val="28"/>
        </w:rPr>
        <w:t xml:space="preserve"> emisijas kvotu </w:t>
      </w:r>
      <w:r w:rsidR="00F76020" w:rsidRPr="00944038">
        <w:rPr>
          <w:sz w:val="28"/>
          <w:szCs w:val="28"/>
        </w:rPr>
        <w:t>skaitu</w:t>
      </w:r>
      <w:r w:rsidR="00994A10" w:rsidRPr="00944038">
        <w:rPr>
          <w:sz w:val="28"/>
          <w:szCs w:val="28"/>
        </w:rPr>
        <w:t xml:space="preserve"> un informē par to </w:t>
      </w:r>
      <w:r w:rsidR="00146DD8" w:rsidRPr="00944038">
        <w:rPr>
          <w:sz w:val="28"/>
          <w:szCs w:val="28"/>
        </w:rPr>
        <w:t>gaisa kuģu operatorus un Civilās aviācijas aģentūru</w:t>
      </w:r>
      <w:r w:rsidR="00943792" w:rsidRPr="00944038">
        <w:rPr>
          <w:sz w:val="28"/>
          <w:szCs w:val="28"/>
        </w:rPr>
        <w:t xml:space="preserve">, kā arī minēto lēmumu publicē </w:t>
      </w:r>
      <w:r w:rsidR="002B55A2" w:rsidRPr="00944038">
        <w:rPr>
          <w:sz w:val="28"/>
          <w:szCs w:val="28"/>
        </w:rPr>
        <w:t xml:space="preserve">savā </w:t>
      </w:r>
      <w:r w:rsidR="00CE534F" w:rsidRPr="00944038">
        <w:rPr>
          <w:sz w:val="28"/>
          <w:szCs w:val="28"/>
        </w:rPr>
        <w:t>tīmekļa vietnē</w:t>
      </w:r>
      <w:r w:rsidR="00A15C06" w:rsidRPr="00944038">
        <w:rPr>
          <w:sz w:val="28"/>
          <w:szCs w:val="28"/>
        </w:rPr>
        <w:t>.</w:t>
      </w:r>
    </w:p>
    <w:p w14:paraId="7E7131B9" w14:textId="77777777" w:rsidR="00334572" w:rsidRPr="00944038" w:rsidRDefault="00334572" w:rsidP="00334572">
      <w:pPr>
        <w:pStyle w:val="naisf"/>
        <w:spacing w:before="0" w:after="0"/>
        <w:ind w:firstLine="709"/>
        <w:rPr>
          <w:sz w:val="28"/>
          <w:szCs w:val="28"/>
        </w:rPr>
      </w:pPr>
    </w:p>
    <w:p w14:paraId="48A19E0A" w14:textId="77777777" w:rsidR="00CE534F" w:rsidRPr="00944038" w:rsidRDefault="001F3304" w:rsidP="00334572">
      <w:pPr>
        <w:pStyle w:val="naisf"/>
        <w:spacing w:before="0" w:after="0"/>
        <w:ind w:firstLine="0"/>
        <w:jc w:val="center"/>
        <w:rPr>
          <w:b/>
          <w:sz w:val="28"/>
          <w:szCs w:val="28"/>
        </w:rPr>
      </w:pPr>
      <w:r w:rsidRPr="00944038">
        <w:rPr>
          <w:b/>
          <w:sz w:val="28"/>
          <w:szCs w:val="28"/>
        </w:rPr>
        <w:t>I</w:t>
      </w:r>
      <w:r w:rsidR="00CE534F" w:rsidRPr="00944038">
        <w:rPr>
          <w:b/>
          <w:sz w:val="28"/>
          <w:szCs w:val="28"/>
        </w:rPr>
        <w:t xml:space="preserve">V. </w:t>
      </w:r>
      <w:r w:rsidR="001F3E84" w:rsidRPr="00944038">
        <w:rPr>
          <w:b/>
          <w:sz w:val="28"/>
          <w:szCs w:val="28"/>
        </w:rPr>
        <w:t>E</w:t>
      </w:r>
      <w:r w:rsidR="00CE534F" w:rsidRPr="00944038">
        <w:rPr>
          <w:b/>
          <w:sz w:val="28"/>
          <w:szCs w:val="28"/>
        </w:rPr>
        <w:t>misijas kvotu noteikšana gaisa kuģu operatoriem no īpašās rezerves</w:t>
      </w:r>
    </w:p>
    <w:p w14:paraId="578D7DF1" w14:textId="77777777" w:rsidR="00334572" w:rsidRDefault="00334572" w:rsidP="00334572">
      <w:pPr>
        <w:pStyle w:val="naisf"/>
        <w:spacing w:before="0" w:after="0"/>
        <w:ind w:firstLine="709"/>
        <w:rPr>
          <w:sz w:val="28"/>
          <w:szCs w:val="28"/>
        </w:rPr>
      </w:pPr>
    </w:p>
    <w:p w14:paraId="48A19E0B" w14:textId="178F06B6" w:rsidR="00CE534F" w:rsidRPr="00944038" w:rsidRDefault="00EE563C" w:rsidP="00334572">
      <w:pPr>
        <w:pStyle w:val="naisf"/>
        <w:spacing w:before="0" w:after="0"/>
        <w:ind w:firstLine="709"/>
        <w:rPr>
          <w:sz w:val="28"/>
          <w:szCs w:val="28"/>
        </w:rPr>
      </w:pPr>
      <w:r w:rsidRPr="00944038">
        <w:rPr>
          <w:sz w:val="28"/>
          <w:szCs w:val="28"/>
        </w:rPr>
        <w:t>19</w:t>
      </w:r>
      <w:r w:rsidR="00CE534F" w:rsidRPr="00944038">
        <w:rPr>
          <w:sz w:val="28"/>
          <w:szCs w:val="28"/>
        </w:rPr>
        <w:t>.</w:t>
      </w:r>
      <w:r w:rsidR="00C4555F" w:rsidRPr="00944038">
        <w:rPr>
          <w:sz w:val="28"/>
          <w:szCs w:val="28"/>
        </w:rPr>
        <w:t xml:space="preserve"> </w:t>
      </w:r>
      <w:r w:rsidR="00731F7B">
        <w:rPr>
          <w:sz w:val="28"/>
          <w:szCs w:val="28"/>
        </w:rPr>
        <w:t>Lai pieteikto</w:t>
      </w:r>
      <w:r w:rsidR="00731F7B" w:rsidRPr="00944038">
        <w:rPr>
          <w:sz w:val="28"/>
          <w:szCs w:val="28"/>
        </w:rPr>
        <w:t xml:space="preserve">s emisijas kvotu saņemšanai no īpašās rezerves, </w:t>
      </w:r>
      <w:r w:rsidR="00731F7B">
        <w:rPr>
          <w:sz w:val="28"/>
          <w:szCs w:val="28"/>
        </w:rPr>
        <w:t>j</w:t>
      </w:r>
      <w:r w:rsidR="00CE534F" w:rsidRPr="00944038">
        <w:rPr>
          <w:sz w:val="28"/>
          <w:szCs w:val="28"/>
        </w:rPr>
        <w:t xml:space="preserve">auns gaisa kuģa operators </w:t>
      </w:r>
      <w:r w:rsidR="009A383C" w:rsidRPr="00944038">
        <w:rPr>
          <w:sz w:val="28"/>
          <w:szCs w:val="28"/>
        </w:rPr>
        <w:t xml:space="preserve">vai </w:t>
      </w:r>
      <w:r w:rsidR="00CE534F" w:rsidRPr="00944038">
        <w:rPr>
          <w:sz w:val="28"/>
          <w:szCs w:val="28"/>
        </w:rPr>
        <w:t xml:space="preserve">strauji augošs gaisa kuģa operators līdz otrā vai katra nākamā perioda trešā gada 30.jūnijam </w:t>
      </w:r>
      <w:r w:rsidR="00731F7B">
        <w:rPr>
          <w:sz w:val="28"/>
          <w:szCs w:val="28"/>
        </w:rPr>
        <w:t>iesniedz</w:t>
      </w:r>
      <w:r w:rsidR="00731F7B" w:rsidRPr="00944038">
        <w:rPr>
          <w:sz w:val="28"/>
          <w:szCs w:val="28"/>
        </w:rPr>
        <w:t xml:space="preserve"> </w:t>
      </w:r>
      <w:r w:rsidR="00CE534F" w:rsidRPr="00944038">
        <w:rPr>
          <w:sz w:val="28"/>
          <w:szCs w:val="28"/>
        </w:rPr>
        <w:t xml:space="preserve">Civilās aviācijas aģentūrā </w:t>
      </w:r>
      <w:r w:rsidR="004827A2" w:rsidRPr="00944038">
        <w:rPr>
          <w:sz w:val="28"/>
          <w:szCs w:val="28"/>
        </w:rPr>
        <w:t>pieteikumu</w:t>
      </w:r>
      <w:r w:rsidR="00731F7B">
        <w:rPr>
          <w:sz w:val="28"/>
          <w:szCs w:val="28"/>
        </w:rPr>
        <w:t>. Pieteikum</w:t>
      </w:r>
      <w:r w:rsidR="00CE534F" w:rsidRPr="00944038">
        <w:rPr>
          <w:sz w:val="28"/>
          <w:szCs w:val="28"/>
        </w:rPr>
        <w:t>ā iekļauj:</w:t>
      </w:r>
    </w:p>
    <w:p w14:paraId="48A19E0C" w14:textId="65854DDF" w:rsidR="00CE534F" w:rsidRPr="00944038" w:rsidRDefault="00EE563C" w:rsidP="00334572">
      <w:pPr>
        <w:pStyle w:val="naisf"/>
        <w:spacing w:before="0" w:after="0"/>
        <w:ind w:firstLine="709"/>
        <w:rPr>
          <w:sz w:val="28"/>
          <w:szCs w:val="28"/>
        </w:rPr>
      </w:pPr>
      <w:r w:rsidRPr="00944038">
        <w:rPr>
          <w:sz w:val="28"/>
          <w:szCs w:val="28"/>
        </w:rPr>
        <w:t>19</w:t>
      </w:r>
      <w:r w:rsidR="00CE534F" w:rsidRPr="00944038">
        <w:rPr>
          <w:sz w:val="28"/>
          <w:szCs w:val="28"/>
        </w:rPr>
        <w:t>.1.</w:t>
      </w:r>
      <w:r w:rsidR="00C4555F" w:rsidRPr="00944038">
        <w:rPr>
          <w:sz w:val="28"/>
          <w:szCs w:val="28"/>
        </w:rPr>
        <w:t xml:space="preserve"> </w:t>
      </w:r>
      <w:r w:rsidRPr="00944038">
        <w:rPr>
          <w:sz w:val="28"/>
          <w:szCs w:val="28"/>
        </w:rPr>
        <w:t>apliecinājumu</w:t>
      </w:r>
      <w:r w:rsidR="00685A6B" w:rsidRPr="00944038">
        <w:rPr>
          <w:sz w:val="28"/>
          <w:szCs w:val="28"/>
        </w:rPr>
        <w:t xml:space="preserve">, ka </w:t>
      </w:r>
      <w:r w:rsidR="009A383C" w:rsidRPr="00944038">
        <w:rPr>
          <w:sz w:val="28"/>
          <w:szCs w:val="28"/>
        </w:rPr>
        <w:t>š</w:t>
      </w:r>
      <w:r w:rsidR="00731F7B">
        <w:rPr>
          <w:sz w:val="28"/>
          <w:szCs w:val="28"/>
        </w:rPr>
        <w:t xml:space="preserve">ajā </w:t>
      </w:r>
      <w:r w:rsidR="009A383C" w:rsidRPr="00944038">
        <w:rPr>
          <w:sz w:val="28"/>
          <w:szCs w:val="28"/>
        </w:rPr>
        <w:t xml:space="preserve">punktā minētais </w:t>
      </w:r>
      <w:r w:rsidR="00CE534F" w:rsidRPr="00944038">
        <w:rPr>
          <w:sz w:val="28"/>
          <w:szCs w:val="28"/>
        </w:rPr>
        <w:t>gaisa kuģ</w:t>
      </w:r>
      <w:r w:rsidR="009A24BF" w:rsidRPr="00944038">
        <w:rPr>
          <w:sz w:val="28"/>
          <w:szCs w:val="28"/>
        </w:rPr>
        <w:t>a</w:t>
      </w:r>
      <w:r w:rsidR="00CE534F" w:rsidRPr="00944038">
        <w:rPr>
          <w:sz w:val="28"/>
          <w:szCs w:val="28"/>
        </w:rPr>
        <w:t xml:space="preserve"> operators atbilst </w:t>
      </w:r>
      <w:r w:rsidR="00685A6B" w:rsidRPr="00944038">
        <w:rPr>
          <w:sz w:val="28"/>
          <w:szCs w:val="28"/>
        </w:rPr>
        <w:t>šo noteikumu 2.1.</w:t>
      </w:r>
      <w:r w:rsidR="003A3B01">
        <w:rPr>
          <w:sz w:val="28"/>
          <w:szCs w:val="28"/>
        </w:rPr>
        <w:t xml:space="preserve"> un 2.2.apakšpunktā minē</w:t>
      </w:r>
      <w:r w:rsidR="00685A6B" w:rsidRPr="00944038">
        <w:rPr>
          <w:sz w:val="28"/>
          <w:szCs w:val="28"/>
        </w:rPr>
        <w:t>tajiem nosacījumiem</w:t>
      </w:r>
      <w:r w:rsidR="00D96960" w:rsidRPr="00944038">
        <w:rPr>
          <w:sz w:val="28"/>
          <w:szCs w:val="28"/>
        </w:rPr>
        <w:t xml:space="preserve"> un ir tiesīgs saņemt emisijas kvotas</w:t>
      </w:r>
      <w:r w:rsidR="00CE534F" w:rsidRPr="00944038">
        <w:rPr>
          <w:sz w:val="28"/>
          <w:szCs w:val="28"/>
        </w:rPr>
        <w:t>;</w:t>
      </w:r>
    </w:p>
    <w:p w14:paraId="48A19E0D" w14:textId="3A839C6E" w:rsidR="00CE534F" w:rsidRPr="00944038" w:rsidRDefault="00EE563C" w:rsidP="00334572">
      <w:pPr>
        <w:pStyle w:val="naisf"/>
        <w:spacing w:before="0" w:after="0"/>
        <w:ind w:firstLine="709"/>
        <w:rPr>
          <w:sz w:val="28"/>
          <w:szCs w:val="28"/>
        </w:rPr>
      </w:pPr>
      <w:r w:rsidRPr="00944038">
        <w:rPr>
          <w:sz w:val="28"/>
          <w:szCs w:val="28"/>
        </w:rPr>
        <w:t>19</w:t>
      </w:r>
      <w:r w:rsidR="00CE534F" w:rsidRPr="00944038">
        <w:rPr>
          <w:sz w:val="28"/>
          <w:szCs w:val="28"/>
        </w:rPr>
        <w:t>.2.</w:t>
      </w:r>
      <w:r w:rsidR="00C4555F" w:rsidRPr="00944038">
        <w:rPr>
          <w:sz w:val="28"/>
          <w:szCs w:val="28"/>
        </w:rPr>
        <w:t xml:space="preserve"> </w:t>
      </w:r>
      <w:r w:rsidR="00064403" w:rsidRPr="00944038">
        <w:rPr>
          <w:sz w:val="28"/>
          <w:szCs w:val="28"/>
        </w:rPr>
        <w:t xml:space="preserve">verificētu </w:t>
      </w:r>
      <w:r w:rsidR="00CE534F" w:rsidRPr="00944038">
        <w:rPr>
          <w:sz w:val="28"/>
          <w:szCs w:val="28"/>
        </w:rPr>
        <w:t xml:space="preserve">tonnkilometru ziņojumu par darbībām otrā vai katra </w:t>
      </w:r>
      <w:r w:rsidR="00364B57" w:rsidRPr="00944038">
        <w:rPr>
          <w:sz w:val="28"/>
          <w:szCs w:val="28"/>
        </w:rPr>
        <w:t>nākamā</w:t>
      </w:r>
      <w:r w:rsidR="00CE534F" w:rsidRPr="00944038">
        <w:rPr>
          <w:sz w:val="28"/>
          <w:szCs w:val="28"/>
        </w:rPr>
        <w:t xml:space="preserve"> p</w:t>
      </w:r>
      <w:r w:rsidR="003A3B01">
        <w:rPr>
          <w:sz w:val="28"/>
          <w:szCs w:val="28"/>
        </w:rPr>
        <w:t>erioda otrajā kalendāra</w:t>
      </w:r>
      <w:r w:rsidR="00466411" w:rsidRPr="00944038">
        <w:rPr>
          <w:sz w:val="28"/>
          <w:szCs w:val="28"/>
        </w:rPr>
        <w:t xml:space="preserve"> gadā;</w:t>
      </w:r>
    </w:p>
    <w:p w14:paraId="48A19E0E" w14:textId="77777777" w:rsidR="00466411" w:rsidRPr="00944038" w:rsidRDefault="00EE563C" w:rsidP="00334572">
      <w:pPr>
        <w:pStyle w:val="naisf"/>
        <w:spacing w:before="0" w:after="0"/>
        <w:ind w:firstLine="709"/>
        <w:rPr>
          <w:sz w:val="28"/>
          <w:szCs w:val="28"/>
        </w:rPr>
      </w:pPr>
      <w:r w:rsidRPr="00944038">
        <w:rPr>
          <w:sz w:val="28"/>
          <w:szCs w:val="28"/>
        </w:rPr>
        <w:t>19</w:t>
      </w:r>
      <w:r w:rsidR="00466411" w:rsidRPr="00944038">
        <w:rPr>
          <w:sz w:val="28"/>
          <w:szCs w:val="28"/>
        </w:rPr>
        <w:t xml:space="preserve">.3. </w:t>
      </w:r>
      <w:r w:rsidR="00364B57" w:rsidRPr="00944038">
        <w:rPr>
          <w:sz w:val="28"/>
          <w:szCs w:val="28"/>
        </w:rPr>
        <w:t>verifi</w:t>
      </w:r>
      <w:r w:rsidR="00D8306D" w:rsidRPr="00944038">
        <w:rPr>
          <w:sz w:val="28"/>
          <w:szCs w:val="28"/>
        </w:rPr>
        <w:t>kācijas</w:t>
      </w:r>
      <w:r w:rsidR="00364B57" w:rsidRPr="00944038">
        <w:rPr>
          <w:sz w:val="28"/>
          <w:szCs w:val="28"/>
        </w:rPr>
        <w:t xml:space="preserve"> </w:t>
      </w:r>
      <w:r w:rsidR="00466411" w:rsidRPr="00944038">
        <w:rPr>
          <w:sz w:val="28"/>
          <w:szCs w:val="28"/>
        </w:rPr>
        <w:t>ziņojumu par tonnkilometru ziņojuma atbilstību</w:t>
      </w:r>
      <w:r w:rsidR="009A383C" w:rsidRPr="00944038">
        <w:rPr>
          <w:sz w:val="28"/>
          <w:szCs w:val="28"/>
        </w:rPr>
        <w:t>;</w:t>
      </w:r>
    </w:p>
    <w:p w14:paraId="48A19E0F" w14:textId="22EA01EF" w:rsidR="00CE534F" w:rsidRPr="00944038" w:rsidRDefault="00EE563C" w:rsidP="00334572">
      <w:pPr>
        <w:pStyle w:val="naisf"/>
        <w:spacing w:before="0" w:after="0"/>
        <w:ind w:firstLine="709"/>
        <w:rPr>
          <w:sz w:val="28"/>
          <w:szCs w:val="28"/>
        </w:rPr>
      </w:pPr>
      <w:r w:rsidRPr="00944038">
        <w:rPr>
          <w:sz w:val="28"/>
          <w:szCs w:val="28"/>
        </w:rPr>
        <w:t>19</w:t>
      </w:r>
      <w:r w:rsidR="00CE534F" w:rsidRPr="00944038">
        <w:rPr>
          <w:sz w:val="28"/>
          <w:szCs w:val="28"/>
        </w:rPr>
        <w:t>.</w:t>
      </w:r>
      <w:r w:rsidR="00364B57" w:rsidRPr="00944038">
        <w:rPr>
          <w:sz w:val="28"/>
          <w:szCs w:val="28"/>
        </w:rPr>
        <w:t>4</w:t>
      </w:r>
      <w:r w:rsidR="00CE534F" w:rsidRPr="00944038">
        <w:rPr>
          <w:sz w:val="28"/>
          <w:szCs w:val="28"/>
        </w:rPr>
        <w:t>.</w:t>
      </w:r>
      <w:r w:rsidR="00C4555F" w:rsidRPr="00944038">
        <w:rPr>
          <w:sz w:val="28"/>
          <w:szCs w:val="28"/>
        </w:rPr>
        <w:t xml:space="preserve"> </w:t>
      </w:r>
      <w:r w:rsidR="00CE534F" w:rsidRPr="00944038">
        <w:rPr>
          <w:sz w:val="28"/>
          <w:szCs w:val="28"/>
        </w:rPr>
        <w:t>strauji augošs gaisa kuģa operators</w:t>
      </w:r>
      <w:r w:rsidR="003A3B01">
        <w:rPr>
          <w:sz w:val="28"/>
          <w:szCs w:val="28"/>
        </w:rPr>
        <w:t xml:space="preserve"> </w:t>
      </w:r>
      <w:r w:rsidR="003A3B01" w:rsidRPr="00944038">
        <w:rPr>
          <w:sz w:val="28"/>
          <w:szCs w:val="28"/>
        </w:rPr>
        <w:t>–</w:t>
      </w:r>
      <w:r w:rsidR="00CE534F" w:rsidRPr="00944038">
        <w:rPr>
          <w:sz w:val="28"/>
          <w:szCs w:val="28"/>
        </w:rPr>
        <w:t xml:space="preserve"> arī informāciju par:</w:t>
      </w:r>
    </w:p>
    <w:p w14:paraId="48A19E10" w14:textId="77777777" w:rsidR="001D0055" w:rsidRPr="00944038" w:rsidRDefault="00EE563C" w:rsidP="00334572">
      <w:pPr>
        <w:pStyle w:val="naisf"/>
        <w:spacing w:before="0" w:after="0"/>
        <w:ind w:firstLine="709"/>
        <w:rPr>
          <w:sz w:val="28"/>
          <w:szCs w:val="28"/>
        </w:rPr>
      </w:pPr>
      <w:r w:rsidRPr="00944038">
        <w:rPr>
          <w:sz w:val="28"/>
          <w:szCs w:val="28"/>
        </w:rPr>
        <w:t>19</w:t>
      </w:r>
      <w:r w:rsidR="00466411" w:rsidRPr="00944038">
        <w:rPr>
          <w:sz w:val="28"/>
          <w:szCs w:val="28"/>
        </w:rPr>
        <w:t>.4</w:t>
      </w:r>
      <w:r w:rsidR="00CE534F" w:rsidRPr="00944038">
        <w:rPr>
          <w:sz w:val="28"/>
          <w:szCs w:val="28"/>
        </w:rPr>
        <w:t>.1.</w:t>
      </w:r>
      <w:r w:rsidR="00C4555F" w:rsidRPr="00944038">
        <w:rPr>
          <w:sz w:val="28"/>
          <w:szCs w:val="28"/>
        </w:rPr>
        <w:t xml:space="preserve"> </w:t>
      </w:r>
      <w:r w:rsidR="00CE534F" w:rsidRPr="00944038">
        <w:rPr>
          <w:sz w:val="28"/>
          <w:szCs w:val="28"/>
        </w:rPr>
        <w:t>procentuālo</w:t>
      </w:r>
      <w:r w:rsidR="004D3069" w:rsidRPr="00944038">
        <w:rPr>
          <w:sz w:val="28"/>
          <w:szCs w:val="28"/>
        </w:rPr>
        <w:t xml:space="preserve"> tonnkilometru </w:t>
      </w:r>
      <w:r w:rsidR="00D54E97" w:rsidRPr="00944038">
        <w:rPr>
          <w:sz w:val="28"/>
          <w:szCs w:val="28"/>
        </w:rPr>
        <w:t>skaita</w:t>
      </w:r>
      <w:r w:rsidR="004D3069" w:rsidRPr="00944038">
        <w:rPr>
          <w:sz w:val="28"/>
          <w:szCs w:val="28"/>
        </w:rPr>
        <w:t xml:space="preserve"> pieaugumu</w:t>
      </w:r>
      <w:r w:rsidR="00CE534F" w:rsidRPr="00944038">
        <w:rPr>
          <w:sz w:val="28"/>
          <w:szCs w:val="28"/>
        </w:rPr>
        <w:t xml:space="preserve"> </w:t>
      </w:r>
      <w:r w:rsidR="001D0055" w:rsidRPr="00944038">
        <w:rPr>
          <w:sz w:val="28"/>
          <w:szCs w:val="28"/>
        </w:rPr>
        <w:t xml:space="preserve">no tonnkilometru monitoringa gada līdz </w:t>
      </w:r>
      <w:r w:rsidR="001E1DD2" w:rsidRPr="00944038">
        <w:rPr>
          <w:sz w:val="28"/>
          <w:szCs w:val="28"/>
        </w:rPr>
        <w:t xml:space="preserve">otrā vai </w:t>
      </w:r>
      <w:r w:rsidR="00F76020" w:rsidRPr="00944038">
        <w:rPr>
          <w:sz w:val="28"/>
          <w:szCs w:val="28"/>
        </w:rPr>
        <w:t>katra</w:t>
      </w:r>
      <w:r w:rsidR="001E1DD2" w:rsidRPr="00944038">
        <w:rPr>
          <w:sz w:val="28"/>
          <w:szCs w:val="28"/>
        </w:rPr>
        <w:t xml:space="preserve"> nākamā</w:t>
      </w:r>
      <w:r w:rsidR="00F76020" w:rsidRPr="00944038">
        <w:rPr>
          <w:sz w:val="28"/>
          <w:szCs w:val="28"/>
        </w:rPr>
        <w:t xml:space="preserve"> perioda</w:t>
      </w:r>
      <w:r w:rsidR="001D0055" w:rsidRPr="00944038">
        <w:rPr>
          <w:sz w:val="28"/>
          <w:szCs w:val="28"/>
        </w:rPr>
        <w:t xml:space="preserve"> otrajam kalendāra gadam;</w:t>
      </w:r>
    </w:p>
    <w:p w14:paraId="48A19E11" w14:textId="77777777" w:rsidR="00CE534F" w:rsidRPr="00944038" w:rsidRDefault="00EE563C" w:rsidP="00334572">
      <w:pPr>
        <w:pStyle w:val="naisf"/>
        <w:spacing w:before="0" w:after="0"/>
        <w:ind w:firstLine="709"/>
        <w:rPr>
          <w:sz w:val="28"/>
          <w:szCs w:val="28"/>
        </w:rPr>
      </w:pPr>
      <w:r w:rsidRPr="00944038">
        <w:rPr>
          <w:sz w:val="28"/>
          <w:szCs w:val="28"/>
        </w:rPr>
        <w:t>19</w:t>
      </w:r>
      <w:r w:rsidR="001D0055" w:rsidRPr="00944038">
        <w:rPr>
          <w:sz w:val="28"/>
          <w:szCs w:val="28"/>
        </w:rPr>
        <w:t xml:space="preserve">.4.2. </w:t>
      </w:r>
      <w:r w:rsidR="00CE534F" w:rsidRPr="00944038">
        <w:rPr>
          <w:sz w:val="28"/>
          <w:szCs w:val="28"/>
        </w:rPr>
        <w:t xml:space="preserve">absolūto tonnkilometru </w:t>
      </w:r>
      <w:r w:rsidR="00D54E97" w:rsidRPr="00944038">
        <w:rPr>
          <w:sz w:val="28"/>
          <w:szCs w:val="28"/>
        </w:rPr>
        <w:t>skaita</w:t>
      </w:r>
      <w:r w:rsidR="00CE534F" w:rsidRPr="00944038">
        <w:rPr>
          <w:sz w:val="28"/>
          <w:szCs w:val="28"/>
        </w:rPr>
        <w:t xml:space="preserve"> pieaugumu</w:t>
      </w:r>
      <w:r w:rsidR="00A8717D" w:rsidRPr="00944038">
        <w:rPr>
          <w:sz w:val="28"/>
          <w:szCs w:val="28"/>
        </w:rPr>
        <w:t xml:space="preserve"> tonnkilometru izteiksmē</w:t>
      </w:r>
      <w:r w:rsidR="00CE534F" w:rsidRPr="00944038">
        <w:rPr>
          <w:sz w:val="28"/>
          <w:szCs w:val="28"/>
        </w:rPr>
        <w:t xml:space="preserve"> no </w:t>
      </w:r>
      <w:r w:rsidR="004D22CA" w:rsidRPr="00944038">
        <w:rPr>
          <w:sz w:val="28"/>
          <w:szCs w:val="28"/>
        </w:rPr>
        <w:t xml:space="preserve">tonnkilometru </w:t>
      </w:r>
      <w:r w:rsidR="00CE534F" w:rsidRPr="00944038">
        <w:rPr>
          <w:sz w:val="28"/>
          <w:szCs w:val="28"/>
        </w:rPr>
        <w:t xml:space="preserve">monitoringa gada līdz </w:t>
      </w:r>
      <w:r w:rsidR="001E1DD2" w:rsidRPr="00944038">
        <w:rPr>
          <w:sz w:val="28"/>
          <w:szCs w:val="28"/>
        </w:rPr>
        <w:t>otrā vai katra nākamā perioda</w:t>
      </w:r>
      <w:r w:rsidR="00CE534F" w:rsidRPr="00944038">
        <w:rPr>
          <w:sz w:val="28"/>
          <w:szCs w:val="28"/>
        </w:rPr>
        <w:t xml:space="preserve"> otrajam kalendāra gadam;</w:t>
      </w:r>
    </w:p>
    <w:p w14:paraId="48A19E12" w14:textId="2E142474" w:rsidR="00CE534F" w:rsidRPr="00944038" w:rsidRDefault="00EE563C" w:rsidP="00334572">
      <w:pPr>
        <w:pStyle w:val="naisf"/>
        <w:spacing w:before="0" w:after="0"/>
        <w:ind w:firstLine="709"/>
        <w:rPr>
          <w:sz w:val="28"/>
          <w:szCs w:val="28"/>
        </w:rPr>
      </w:pPr>
      <w:r w:rsidRPr="00944038">
        <w:rPr>
          <w:sz w:val="28"/>
          <w:szCs w:val="28"/>
        </w:rPr>
        <w:t>19</w:t>
      </w:r>
      <w:r w:rsidR="00466411" w:rsidRPr="00944038">
        <w:rPr>
          <w:sz w:val="28"/>
          <w:szCs w:val="28"/>
        </w:rPr>
        <w:t>.4</w:t>
      </w:r>
      <w:r w:rsidR="00C4555F" w:rsidRPr="00944038">
        <w:rPr>
          <w:sz w:val="28"/>
          <w:szCs w:val="28"/>
        </w:rPr>
        <w:t>.</w:t>
      </w:r>
      <w:r w:rsidR="00270BE8" w:rsidRPr="00944038">
        <w:rPr>
          <w:sz w:val="28"/>
          <w:szCs w:val="28"/>
        </w:rPr>
        <w:t>3</w:t>
      </w:r>
      <w:r w:rsidR="00C4555F" w:rsidRPr="00944038">
        <w:rPr>
          <w:sz w:val="28"/>
          <w:szCs w:val="28"/>
        </w:rPr>
        <w:t xml:space="preserve">. </w:t>
      </w:r>
      <w:r w:rsidR="00CE534F" w:rsidRPr="00944038">
        <w:rPr>
          <w:sz w:val="28"/>
          <w:szCs w:val="28"/>
        </w:rPr>
        <w:t xml:space="preserve">absolūto tonnkilometru </w:t>
      </w:r>
      <w:r w:rsidR="00D54E97" w:rsidRPr="00944038">
        <w:rPr>
          <w:sz w:val="28"/>
          <w:szCs w:val="28"/>
        </w:rPr>
        <w:t>skaita</w:t>
      </w:r>
      <w:r w:rsidR="00CE534F" w:rsidRPr="00944038">
        <w:rPr>
          <w:sz w:val="28"/>
          <w:szCs w:val="28"/>
        </w:rPr>
        <w:t xml:space="preserve"> pieaugumu</w:t>
      </w:r>
      <w:r w:rsidR="00A8717D" w:rsidRPr="00944038">
        <w:rPr>
          <w:sz w:val="28"/>
          <w:szCs w:val="28"/>
        </w:rPr>
        <w:t xml:space="preserve"> tonnkilometru izteiksmē</w:t>
      </w:r>
      <w:r w:rsidR="00CE534F" w:rsidRPr="00944038">
        <w:rPr>
          <w:sz w:val="28"/>
          <w:szCs w:val="28"/>
        </w:rPr>
        <w:t>, par kādu ir pārsniegts</w:t>
      </w:r>
      <w:r w:rsidR="000B03C9" w:rsidRPr="00944038">
        <w:rPr>
          <w:sz w:val="28"/>
          <w:szCs w:val="28"/>
        </w:rPr>
        <w:t xml:space="preserve"> šo noteikumu 2.</w:t>
      </w:r>
      <w:r w:rsidR="007815E1" w:rsidRPr="00944038">
        <w:rPr>
          <w:sz w:val="28"/>
          <w:szCs w:val="28"/>
        </w:rPr>
        <w:t>2</w:t>
      </w:r>
      <w:r w:rsidR="000B03C9" w:rsidRPr="00944038">
        <w:rPr>
          <w:sz w:val="28"/>
          <w:szCs w:val="28"/>
        </w:rPr>
        <w:t>.apakšpunktā</w:t>
      </w:r>
      <w:r w:rsidR="004D3069" w:rsidRPr="00944038">
        <w:rPr>
          <w:sz w:val="28"/>
          <w:szCs w:val="28"/>
        </w:rPr>
        <w:t xml:space="preserve"> </w:t>
      </w:r>
      <w:r w:rsidR="003A3B01">
        <w:rPr>
          <w:sz w:val="28"/>
          <w:szCs w:val="28"/>
        </w:rPr>
        <w:t>minē</w:t>
      </w:r>
      <w:r w:rsidR="00CE534F" w:rsidRPr="00944038">
        <w:rPr>
          <w:sz w:val="28"/>
          <w:szCs w:val="28"/>
        </w:rPr>
        <w:t xml:space="preserve">tais procentuālais apjoms, no </w:t>
      </w:r>
      <w:r w:rsidR="004D22CA" w:rsidRPr="00944038">
        <w:rPr>
          <w:sz w:val="28"/>
          <w:szCs w:val="28"/>
        </w:rPr>
        <w:t xml:space="preserve">tonnkilometru </w:t>
      </w:r>
      <w:r w:rsidR="00CE534F" w:rsidRPr="00944038">
        <w:rPr>
          <w:sz w:val="28"/>
          <w:szCs w:val="28"/>
        </w:rPr>
        <w:t xml:space="preserve">monitoringa gada līdz </w:t>
      </w:r>
      <w:r w:rsidR="001E1DD2" w:rsidRPr="00944038">
        <w:rPr>
          <w:sz w:val="28"/>
          <w:szCs w:val="28"/>
        </w:rPr>
        <w:t xml:space="preserve">otrā vai katra nākamā perioda </w:t>
      </w:r>
      <w:r w:rsidR="00CE534F" w:rsidRPr="00944038">
        <w:rPr>
          <w:sz w:val="28"/>
          <w:szCs w:val="28"/>
        </w:rPr>
        <w:t>otrajam kalendāra gadam.</w:t>
      </w:r>
    </w:p>
    <w:p w14:paraId="6A256A6E" w14:textId="77777777" w:rsidR="00334572" w:rsidRDefault="00334572" w:rsidP="00334572">
      <w:pPr>
        <w:pStyle w:val="naisf"/>
        <w:spacing w:before="0" w:after="0"/>
        <w:ind w:firstLine="709"/>
        <w:rPr>
          <w:sz w:val="28"/>
          <w:szCs w:val="28"/>
        </w:rPr>
      </w:pPr>
    </w:p>
    <w:p w14:paraId="6F007E8D" w14:textId="77777777" w:rsidR="00731F7B" w:rsidRDefault="00731F7B">
      <w:pPr>
        <w:rPr>
          <w:sz w:val="28"/>
          <w:szCs w:val="28"/>
        </w:rPr>
      </w:pPr>
      <w:r>
        <w:rPr>
          <w:sz w:val="28"/>
          <w:szCs w:val="28"/>
        </w:rPr>
        <w:br w:type="page"/>
      </w:r>
    </w:p>
    <w:p w14:paraId="48A19E13" w14:textId="460954A1" w:rsidR="00CE534F" w:rsidRPr="00944038" w:rsidRDefault="00EE563C" w:rsidP="00334572">
      <w:pPr>
        <w:pStyle w:val="naisf"/>
        <w:spacing w:before="0" w:after="0"/>
        <w:ind w:firstLine="709"/>
        <w:rPr>
          <w:sz w:val="28"/>
          <w:szCs w:val="28"/>
        </w:rPr>
      </w:pPr>
      <w:r w:rsidRPr="00944038">
        <w:rPr>
          <w:sz w:val="28"/>
          <w:szCs w:val="28"/>
        </w:rPr>
        <w:lastRenderedPageBreak/>
        <w:t>20</w:t>
      </w:r>
      <w:r w:rsidR="00C4555F" w:rsidRPr="00944038">
        <w:rPr>
          <w:sz w:val="28"/>
          <w:szCs w:val="28"/>
        </w:rPr>
        <w:t xml:space="preserve">. </w:t>
      </w:r>
      <w:r w:rsidR="00CE534F" w:rsidRPr="00944038">
        <w:rPr>
          <w:sz w:val="28"/>
          <w:szCs w:val="28"/>
        </w:rPr>
        <w:t>Civilās aviācijas aģentūra:</w:t>
      </w:r>
    </w:p>
    <w:p w14:paraId="48A19E14" w14:textId="67A2DF0F" w:rsidR="00CE534F" w:rsidRPr="00944038" w:rsidRDefault="00EE563C" w:rsidP="00334572">
      <w:pPr>
        <w:pStyle w:val="naisf"/>
        <w:spacing w:before="0" w:after="0"/>
        <w:ind w:firstLine="709"/>
        <w:rPr>
          <w:sz w:val="28"/>
          <w:szCs w:val="28"/>
        </w:rPr>
      </w:pPr>
      <w:r w:rsidRPr="00944038">
        <w:rPr>
          <w:sz w:val="28"/>
          <w:szCs w:val="28"/>
        </w:rPr>
        <w:t>20</w:t>
      </w:r>
      <w:r w:rsidR="00CE534F" w:rsidRPr="00944038">
        <w:rPr>
          <w:sz w:val="28"/>
          <w:szCs w:val="28"/>
        </w:rPr>
        <w:t>.1.</w:t>
      </w:r>
      <w:r w:rsidR="00C4555F" w:rsidRPr="00944038">
        <w:rPr>
          <w:sz w:val="28"/>
          <w:szCs w:val="28"/>
        </w:rPr>
        <w:t xml:space="preserve"> </w:t>
      </w:r>
      <w:r w:rsidR="00D91335" w:rsidRPr="00944038">
        <w:rPr>
          <w:sz w:val="28"/>
          <w:szCs w:val="28"/>
        </w:rPr>
        <w:t xml:space="preserve">šo noteikumu </w:t>
      </w:r>
      <w:r w:rsidR="00DC0AE0" w:rsidRPr="00944038">
        <w:rPr>
          <w:sz w:val="28"/>
          <w:szCs w:val="28"/>
        </w:rPr>
        <w:t>1</w:t>
      </w:r>
      <w:r w:rsidRPr="00944038">
        <w:rPr>
          <w:sz w:val="28"/>
          <w:szCs w:val="28"/>
        </w:rPr>
        <w:t>9</w:t>
      </w:r>
      <w:r w:rsidR="00DC0AE0" w:rsidRPr="00944038">
        <w:rPr>
          <w:sz w:val="28"/>
          <w:szCs w:val="28"/>
        </w:rPr>
        <w:t xml:space="preserve">.punktā minētos pieteikumus izvērtē un </w:t>
      </w:r>
      <w:r w:rsidR="00145A1B" w:rsidRPr="00944038">
        <w:rPr>
          <w:sz w:val="28"/>
          <w:szCs w:val="28"/>
        </w:rPr>
        <w:t xml:space="preserve">mēneša laikā </w:t>
      </w:r>
      <w:r w:rsidR="00CE534F" w:rsidRPr="00944038">
        <w:rPr>
          <w:sz w:val="28"/>
          <w:szCs w:val="28"/>
        </w:rPr>
        <w:t xml:space="preserve">pēc </w:t>
      </w:r>
      <w:r w:rsidR="00731F7B">
        <w:rPr>
          <w:sz w:val="28"/>
          <w:szCs w:val="28"/>
        </w:rPr>
        <w:t>pieteikumu</w:t>
      </w:r>
      <w:r w:rsidR="00DC0AE0" w:rsidRPr="00944038">
        <w:rPr>
          <w:sz w:val="28"/>
          <w:szCs w:val="28"/>
        </w:rPr>
        <w:t xml:space="preserve"> </w:t>
      </w:r>
      <w:r w:rsidR="003A3B01">
        <w:rPr>
          <w:sz w:val="28"/>
          <w:szCs w:val="28"/>
        </w:rPr>
        <w:t>saņemša</w:t>
      </w:r>
      <w:r w:rsidR="00731F7B">
        <w:rPr>
          <w:sz w:val="28"/>
          <w:szCs w:val="28"/>
        </w:rPr>
        <w:t>nas pieņem lēmumu par to</w:t>
      </w:r>
      <w:r w:rsidR="00CE534F" w:rsidRPr="00944038">
        <w:rPr>
          <w:sz w:val="28"/>
          <w:szCs w:val="28"/>
        </w:rPr>
        <w:t xml:space="preserve"> apstip</w:t>
      </w:r>
      <w:r w:rsidR="003A3B01">
        <w:rPr>
          <w:sz w:val="28"/>
          <w:szCs w:val="28"/>
        </w:rPr>
        <w:t xml:space="preserve">rināšanu vai noraidīšanu, ja </w:t>
      </w:r>
      <w:r w:rsidR="00731F7B">
        <w:rPr>
          <w:sz w:val="28"/>
          <w:szCs w:val="28"/>
        </w:rPr>
        <w:t>iesnieg</w:t>
      </w:r>
      <w:r w:rsidR="003A3B01">
        <w:rPr>
          <w:sz w:val="28"/>
          <w:szCs w:val="28"/>
        </w:rPr>
        <w:t>tie</w:t>
      </w:r>
      <w:r w:rsidR="00CE534F" w:rsidRPr="00944038">
        <w:rPr>
          <w:sz w:val="28"/>
          <w:szCs w:val="28"/>
        </w:rPr>
        <w:t xml:space="preserve"> </w:t>
      </w:r>
      <w:r w:rsidR="00731F7B">
        <w:rPr>
          <w:sz w:val="28"/>
          <w:szCs w:val="28"/>
        </w:rPr>
        <w:t xml:space="preserve">pieteikumi </w:t>
      </w:r>
      <w:r w:rsidR="00CE534F" w:rsidRPr="00944038">
        <w:rPr>
          <w:sz w:val="28"/>
          <w:szCs w:val="28"/>
        </w:rPr>
        <w:t xml:space="preserve">neatbilst </w:t>
      </w:r>
      <w:r w:rsidR="00386318" w:rsidRPr="00944038">
        <w:rPr>
          <w:sz w:val="28"/>
          <w:szCs w:val="28"/>
        </w:rPr>
        <w:t xml:space="preserve">no īpašās rezerves </w:t>
      </w:r>
      <w:r w:rsidR="00B651B2" w:rsidRPr="00944038">
        <w:rPr>
          <w:sz w:val="28"/>
          <w:szCs w:val="28"/>
        </w:rPr>
        <w:t xml:space="preserve">piešķiramo </w:t>
      </w:r>
      <w:r w:rsidR="00CE534F" w:rsidRPr="00944038">
        <w:rPr>
          <w:sz w:val="28"/>
          <w:szCs w:val="28"/>
        </w:rPr>
        <w:t>emisijas kvotu saņemšanas prasībām;</w:t>
      </w:r>
    </w:p>
    <w:p w14:paraId="48A19E15" w14:textId="18D74091" w:rsidR="00784959" w:rsidRPr="00944038" w:rsidRDefault="00EE563C" w:rsidP="00334572">
      <w:pPr>
        <w:pStyle w:val="naisf"/>
        <w:spacing w:before="0" w:after="0"/>
        <w:ind w:firstLine="709"/>
        <w:rPr>
          <w:sz w:val="28"/>
          <w:szCs w:val="28"/>
        </w:rPr>
      </w:pPr>
      <w:r w:rsidRPr="00944038">
        <w:rPr>
          <w:sz w:val="28"/>
          <w:szCs w:val="28"/>
        </w:rPr>
        <w:t>20</w:t>
      </w:r>
      <w:r w:rsidR="00784959" w:rsidRPr="00944038">
        <w:rPr>
          <w:sz w:val="28"/>
          <w:szCs w:val="28"/>
        </w:rPr>
        <w:t xml:space="preserve">.2. informē attiecīgos jaunos gaisa kuģu operatorus vai strauji augošos gaisa kuģu operatorus un Vides aizsardzības un reģionālās attīstības ministriju par šo noteikumu </w:t>
      </w:r>
      <w:r w:rsidRPr="00944038">
        <w:rPr>
          <w:sz w:val="28"/>
          <w:szCs w:val="28"/>
        </w:rPr>
        <w:t>20</w:t>
      </w:r>
      <w:r w:rsidR="00731F7B">
        <w:rPr>
          <w:sz w:val="28"/>
          <w:szCs w:val="28"/>
        </w:rPr>
        <w:t>.1.apakšpunktā minētā lēmuma</w:t>
      </w:r>
      <w:r w:rsidR="00784959" w:rsidRPr="00944038">
        <w:rPr>
          <w:sz w:val="28"/>
          <w:szCs w:val="28"/>
        </w:rPr>
        <w:t xml:space="preserve"> pieņemšanu</w:t>
      </w:r>
      <w:r w:rsidR="00B24A40" w:rsidRPr="00944038">
        <w:rPr>
          <w:sz w:val="28"/>
          <w:szCs w:val="28"/>
        </w:rPr>
        <w:t>.</w:t>
      </w:r>
    </w:p>
    <w:p w14:paraId="3870DCAC" w14:textId="77777777" w:rsidR="00334572" w:rsidRDefault="00334572" w:rsidP="00334572">
      <w:pPr>
        <w:pStyle w:val="naisf"/>
        <w:spacing w:before="0" w:after="0"/>
        <w:ind w:firstLine="709"/>
        <w:rPr>
          <w:sz w:val="28"/>
          <w:szCs w:val="28"/>
        </w:rPr>
      </w:pPr>
    </w:p>
    <w:p w14:paraId="48A19E16" w14:textId="77777777" w:rsidR="00CE534F" w:rsidRPr="00944038" w:rsidRDefault="00B24A40" w:rsidP="00334572">
      <w:pPr>
        <w:pStyle w:val="naisf"/>
        <w:spacing w:before="0" w:after="0"/>
        <w:ind w:firstLine="709"/>
        <w:rPr>
          <w:sz w:val="28"/>
          <w:szCs w:val="28"/>
        </w:rPr>
      </w:pPr>
      <w:r w:rsidRPr="00944038">
        <w:rPr>
          <w:sz w:val="28"/>
          <w:szCs w:val="28"/>
        </w:rPr>
        <w:t>21. N</w:t>
      </w:r>
      <w:r w:rsidR="00CE534F" w:rsidRPr="00944038">
        <w:rPr>
          <w:sz w:val="28"/>
          <w:szCs w:val="28"/>
        </w:rPr>
        <w:t>e vēlāk kā līdz otrā vai katra nākamā perioda trešā gada beigām</w:t>
      </w:r>
      <w:r w:rsidRPr="00944038">
        <w:rPr>
          <w:sz w:val="28"/>
          <w:szCs w:val="28"/>
        </w:rPr>
        <w:t xml:space="preserve"> Civilās aviācijas aģentūra</w:t>
      </w:r>
      <w:r w:rsidR="00CE534F" w:rsidRPr="00944038">
        <w:rPr>
          <w:sz w:val="28"/>
          <w:szCs w:val="28"/>
        </w:rPr>
        <w:t>:</w:t>
      </w:r>
    </w:p>
    <w:p w14:paraId="48A19E17" w14:textId="77777777" w:rsidR="00CE534F" w:rsidRPr="00944038" w:rsidRDefault="00EE563C" w:rsidP="00334572">
      <w:pPr>
        <w:pStyle w:val="naisf"/>
        <w:spacing w:before="0" w:after="0"/>
        <w:ind w:firstLine="709"/>
        <w:rPr>
          <w:sz w:val="28"/>
          <w:szCs w:val="28"/>
        </w:rPr>
      </w:pPr>
      <w:r w:rsidRPr="00944038">
        <w:rPr>
          <w:sz w:val="28"/>
          <w:szCs w:val="28"/>
        </w:rPr>
        <w:t>2</w:t>
      </w:r>
      <w:r w:rsidR="00B24A40" w:rsidRPr="00944038">
        <w:rPr>
          <w:sz w:val="28"/>
          <w:szCs w:val="28"/>
        </w:rPr>
        <w:t>1</w:t>
      </w:r>
      <w:r w:rsidR="00CE534F" w:rsidRPr="00944038">
        <w:rPr>
          <w:sz w:val="28"/>
          <w:szCs w:val="28"/>
        </w:rPr>
        <w:t>.1.</w:t>
      </w:r>
      <w:r w:rsidR="00784959" w:rsidRPr="00944038">
        <w:rPr>
          <w:sz w:val="28"/>
          <w:szCs w:val="28"/>
        </w:rPr>
        <w:t xml:space="preserve"> </w:t>
      </w:r>
      <w:r w:rsidR="00B24A40" w:rsidRPr="00944038">
        <w:rPr>
          <w:sz w:val="28"/>
          <w:szCs w:val="28"/>
        </w:rPr>
        <w:t xml:space="preserve">iesniedz </w:t>
      </w:r>
      <w:r w:rsidR="00CE534F" w:rsidRPr="00944038">
        <w:rPr>
          <w:sz w:val="28"/>
          <w:szCs w:val="28"/>
        </w:rPr>
        <w:t xml:space="preserve">Eiropas Komisijā </w:t>
      </w:r>
      <w:r w:rsidR="00ED12B4" w:rsidRPr="00944038">
        <w:rPr>
          <w:sz w:val="28"/>
          <w:szCs w:val="28"/>
        </w:rPr>
        <w:t xml:space="preserve">saskaņā ar </w:t>
      </w:r>
      <w:r w:rsidR="00CE534F" w:rsidRPr="00944038">
        <w:rPr>
          <w:sz w:val="28"/>
          <w:szCs w:val="28"/>
        </w:rPr>
        <w:t xml:space="preserve">šo noteikumu </w:t>
      </w:r>
      <w:r w:rsidRPr="00944038">
        <w:rPr>
          <w:sz w:val="28"/>
          <w:szCs w:val="28"/>
        </w:rPr>
        <w:t>20</w:t>
      </w:r>
      <w:r w:rsidR="00ED12B4" w:rsidRPr="00944038">
        <w:rPr>
          <w:sz w:val="28"/>
          <w:szCs w:val="28"/>
        </w:rPr>
        <w:t>.1.apakšpunktu</w:t>
      </w:r>
      <w:r w:rsidR="00CE534F" w:rsidRPr="00944038">
        <w:rPr>
          <w:sz w:val="28"/>
          <w:szCs w:val="28"/>
        </w:rPr>
        <w:t xml:space="preserve"> apstiprinātos </w:t>
      </w:r>
      <w:r w:rsidR="004827A2" w:rsidRPr="00944038">
        <w:rPr>
          <w:sz w:val="28"/>
          <w:szCs w:val="28"/>
        </w:rPr>
        <w:t>pieteikumus</w:t>
      </w:r>
      <w:r w:rsidR="00784959" w:rsidRPr="00944038">
        <w:rPr>
          <w:sz w:val="28"/>
          <w:szCs w:val="28"/>
        </w:rPr>
        <w:t xml:space="preserve"> un par to informē Vides aizsardzības un reģionālās attīstības ministriju</w:t>
      </w:r>
      <w:r w:rsidR="00CE534F" w:rsidRPr="00944038">
        <w:rPr>
          <w:sz w:val="28"/>
          <w:szCs w:val="28"/>
        </w:rPr>
        <w:t>;</w:t>
      </w:r>
    </w:p>
    <w:p w14:paraId="48A19E18" w14:textId="77777777" w:rsidR="00B24A40" w:rsidRPr="00944038" w:rsidRDefault="00B24A40" w:rsidP="00334572">
      <w:pPr>
        <w:pStyle w:val="naisf"/>
        <w:spacing w:before="0" w:after="0"/>
        <w:ind w:firstLine="709"/>
        <w:rPr>
          <w:sz w:val="28"/>
          <w:szCs w:val="28"/>
        </w:rPr>
      </w:pPr>
      <w:r w:rsidRPr="00944038">
        <w:rPr>
          <w:sz w:val="28"/>
          <w:szCs w:val="28"/>
        </w:rPr>
        <w:t>21</w:t>
      </w:r>
      <w:r w:rsidR="00C4555F" w:rsidRPr="00944038">
        <w:rPr>
          <w:sz w:val="28"/>
          <w:szCs w:val="28"/>
        </w:rPr>
        <w:t xml:space="preserve">.2. </w:t>
      </w:r>
      <w:r w:rsidRPr="00944038">
        <w:rPr>
          <w:sz w:val="28"/>
          <w:szCs w:val="28"/>
        </w:rPr>
        <w:t xml:space="preserve">iesniedz </w:t>
      </w:r>
      <w:r w:rsidR="00CE534F" w:rsidRPr="00944038">
        <w:rPr>
          <w:sz w:val="28"/>
          <w:szCs w:val="28"/>
        </w:rPr>
        <w:t>Vides aizsardzības un reģionālās attīstības ministrijā</w:t>
      </w:r>
      <w:r w:rsidRPr="00944038">
        <w:rPr>
          <w:sz w:val="28"/>
          <w:szCs w:val="28"/>
        </w:rPr>
        <w:t>:</w:t>
      </w:r>
    </w:p>
    <w:p w14:paraId="48A19E19" w14:textId="4759E615" w:rsidR="00B24A40" w:rsidRPr="00944038" w:rsidRDefault="00B24A40" w:rsidP="00334572">
      <w:pPr>
        <w:pStyle w:val="naisf"/>
        <w:spacing w:before="0" w:after="0"/>
        <w:ind w:firstLine="709"/>
        <w:rPr>
          <w:sz w:val="28"/>
          <w:szCs w:val="28"/>
        </w:rPr>
      </w:pPr>
      <w:r w:rsidRPr="00944038">
        <w:rPr>
          <w:sz w:val="28"/>
          <w:szCs w:val="28"/>
        </w:rPr>
        <w:t>21.2.1.</w:t>
      </w:r>
      <w:r w:rsidR="00CE534F" w:rsidRPr="00944038">
        <w:rPr>
          <w:sz w:val="28"/>
          <w:szCs w:val="28"/>
        </w:rPr>
        <w:t xml:space="preserve"> </w:t>
      </w:r>
      <w:r w:rsidR="0000681E" w:rsidRPr="00944038">
        <w:rPr>
          <w:sz w:val="28"/>
          <w:szCs w:val="28"/>
        </w:rPr>
        <w:t>kopējo</w:t>
      </w:r>
      <w:r w:rsidR="00EE563C" w:rsidRPr="00944038">
        <w:rPr>
          <w:sz w:val="28"/>
          <w:szCs w:val="28"/>
        </w:rPr>
        <w:t xml:space="preserve"> </w:t>
      </w:r>
      <w:r w:rsidR="003A3B01" w:rsidRPr="00944038">
        <w:rPr>
          <w:sz w:val="28"/>
          <w:szCs w:val="28"/>
        </w:rPr>
        <w:t>tonnkilometru skaitu</w:t>
      </w:r>
      <w:r w:rsidR="003A3B01">
        <w:rPr>
          <w:sz w:val="28"/>
          <w:szCs w:val="28"/>
        </w:rPr>
        <w:t>, kas</w:t>
      </w:r>
      <w:r w:rsidR="003A3B01" w:rsidRPr="00944038">
        <w:rPr>
          <w:sz w:val="28"/>
          <w:szCs w:val="28"/>
        </w:rPr>
        <w:t xml:space="preserve"> </w:t>
      </w:r>
      <w:r w:rsidR="00D43D7C">
        <w:rPr>
          <w:sz w:val="28"/>
          <w:szCs w:val="28"/>
        </w:rPr>
        <w:t>iegūts, apkopojot</w:t>
      </w:r>
      <w:r w:rsidR="00EE563C" w:rsidRPr="00944038">
        <w:rPr>
          <w:sz w:val="28"/>
          <w:szCs w:val="28"/>
        </w:rPr>
        <w:t xml:space="preserve"> šo notei</w:t>
      </w:r>
      <w:r w:rsidR="00D43D7C">
        <w:rPr>
          <w:sz w:val="28"/>
          <w:szCs w:val="28"/>
        </w:rPr>
        <w:t>kumu 19.2.apakšpunktā minētajos tonnkilometru ziņojumos (</w:t>
      </w:r>
      <w:r w:rsidRPr="00944038">
        <w:rPr>
          <w:sz w:val="28"/>
          <w:szCs w:val="28"/>
        </w:rPr>
        <w:t>apstiprināti saskaņā ar šo noteikumu 20.1.apakšpunktu</w:t>
      </w:r>
      <w:r w:rsidR="00D43D7C">
        <w:rPr>
          <w:sz w:val="28"/>
          <w:szCs w:val="28"/>
        </w:rPr>
        <w:t>) norādītos datus</w:t>
      </w:r>
      <w:r w:rsidR="003A3B01">
        <w:rPr>
          <w:sz w:val="28"/>
          <w:szCs w:val="28"/>
        </w:rPr>
        <w:t>;</w:t>
      </w:r>
      <w:r w:rsidR="00EE563C" w:rsidRPr="00944038">
        <w:rPr>
          <w:sz w:val="28"/>
          <w:szCs w:val="28"/>
        </w:rPr>
        <w:t xml:space="preserve"> </w:t>
      </w:r>
    </w:p>
    <w:p w14:paraId="48A19E1A" w14:textId="77777777" w:rsidR="00CE534F" w:rsidRPr="00944038" w:rsidRDefault="00B24A40" w:rsidP="00334572">
      <w:pPr>
        <w:pStyle w:val="naisf"/>
        <w:spacing w:before="0" w:after="0"/>
        <w:ind w:firstLine="709"/>
        <w:rPr>
          <w:sz w:val="28"/>
          <w:szCs w:val="28"/>
        </w:rPr>
      </w:pPr>
      <w:r w:rsidRPr="00944038">
        <w:rPr>
          <w:sz w:val="28"/>
          <w:szCs w:val="28"/>
        </w:rPr>
        <w:t xml:space="preserve">21.2.2. šo noteikumu </w:t>
      </w:r>
      <w:r w:rsidR="00EE563C" w:rsidRPr="00944038">
        <w:rPr>
          <w:sz w:val="28"/>
          <w:szCs w:val="28"/>
        </w:rPr>
        <w:t>19</w:t>
      </w:r>
      <w:r w:rsidR="00CE534F" w:rsidRPr="00944038">
        <w:rPr>
          <w:sz w:val="28"/>
          <w:szCs w:val="28"/>
        </w:rPr>
        <w:t>.</w:t>
      </w:r>
      <w:r w:rsidR="001B2B72" w:rsidRPr="00944038">
        <w:rPr>
          <w:sz w:val="28"/>
          <w:szCs w:val="28"/>
        </w:rPr>
        <w:t>4</w:t>
      </w:r>
      <w:r w:rsidR="00CE534F" w:rsidRPr="00944038">
        <w:rPr>
          <w:sz w:val="28"/>
          <w:szCs w:val="28"/>
        </w:rPr>
        <w:t>.apakšpunktā minēto informāciju.</w:t>
      </w:r>
    </w:p>
    <w:p w14:paraId="5CCE7CBD" w14:textId="77777777" w:rsidR="00334572" w:rsidRDefault="00334572" w:rsidP="00334572">
      <w:pPr>
        <w:pStyle w:val="naisf"/>
        <w:spacing w:before="0" w:after="0"/>
        <w:ind w:firstLine="709"/>
        <w:rPr>
          <w:sz w:val="28"/>
          <w:szCs w:val="28"/>
        </w:rPr>
      </w:pPr>
    </w:p>
    <w:p w14:paraId="157FD2B6" w14:textId="78A5594A" w:rsidR="0025230B" w:rsidRDefault="00EE563C" w:rsidP="00334572">
      <w:pPr>
        <w:pStyle w:val="naisf"/>
        <w:spacing w:before="0" w:after="0"/>
        <w:ind w:firstLine="709"/>
        <w:rPr>
          <w:sz w:val="28"/>
          <w:szCs w:val="28"/>
        </w:rPr>
      </w:pPr>
      <w:r w:rsidRPr="00944038">
        <w:rPr>
          <w:sz w:val="28"/>
          <w:szCs w:val="28"/>
        </w:rPr>
        <w:t>2</w:t>
      </w:r>
      <w:r w:rsidR="00B24A40" w:rsidRPr="00944038">
        <w:rPr>
          <w:sz w:val="28"/>
          <w:szCs w:val="28"/>
        </w:rPr>
        <w:t>2</w:t>
      </w:r>
      <w:r w:rsidR="00C4555F" w:rsidRPr="00944038">
        <w:rPr>
          <w:sz w:val="28"/>
          <w:szCs w:val="28"/>
        </w:rPr>
        <w:t xml:space="preserve">. </w:t>
      </w:r>
      <w:r w:rsidR="00ED05F0" w:rsidRPr="00944038">
        <w:rPr>
          <w:sz w:val="28"/>
          <w:szCs w:val="28"/>
        </w:rPr>
        <w:t xml:space="preserve">Ne vēlāk kā līdz otrā vai katra nākamā perioda ceturtā gada 30.jūlijam </w:t>
      </w:r>
      <w:r w:rsidR="00CE534F" w:rsidRPr="00944038">
        <w:rPr>
          <w:sz w:val="28"/>
          <w:szCs w:val="28"/>
        </w:rPr>
        <w:t xml:space="preserve">Vides aizsardzības un reģionālās attīstības ministrija </w:t>
      </w:r>
      <w:r w:rsidR="00ED05F0" w:rsidRPr="00944038">
        <w:rPr>
          <w:sz w:val="28"/>
          <w:szCs w:val="28"/>
        </w:rPr>
        <w:t>katram gaisa kuģa operatoram, kura pieteikums ir iesniegts Eiropas Komisijā saskaņā ar šo noteikumu 21.1.apakšpunktu</w:t>
      </w:r>
      <w:r w:rsidR="0025230B">
        <w:rPr>
          <w:sz w:val="28"/>
          <w:szCs w:val="28"/>
        </w:rPr>
        <w:t>:</w:t>
      </w:r>
    </w:p>
    <w:p w14:paraId="48A19E1B" w14:textId="27A8C005" w:rsidR="00ED05F0" w:rsidRPr="00944038" w:rsidRDefault="0025230B" w:rsidP="00334572">
      <w:pPr>
        <w:pStyle w:val="naisf"/>
        <w:spacing w:before="0" w:after="0"/>
        <w:ind w:firstLine="709"/>
        <w:rPr>
          <w:sz w:val="28"/>
          <w:szCs w:val="28"/>
        </w:rPr>
      </w:pPr>
      <w:r>
        <w:rPr>
          <w:sz w:val="28"/>
          <w:szCs w:val="28"/>
        </w:rPr>
        <w:t xml:space="preserve">22.1. </w:t>
      </w:r>
      <w:r w:rsidRPr="00944038">
        <w:rPr>
          <w:sz w:val="28"/>
          <w:szCs w:val="28"/>
        </w:rPr>
        <w:t>aprēķina:</w:t>
      </w:r>
    </w:p>
    <w:p w14:paraId="48A19E1C" w14:textId="19E7613B" w:rsidR="00CE534F" w:rsidRPr="00944038" w:rsidRDefault="00ED05F0" w:rsidP="00334572">
      <w:pPr>
        <w:pStyle w:val="naisf"/>
        <w:spacing w:before="0" w:after="0"/>
        <w:ind w:firstLine="709"/>
        <w:rPr>
          <w:sz w:val="28"/>
          <w:szCs w:val="28"/>
        </w:rPr>
      </w:pPr>
      <w:r w:rsidRPr="00944038">
        <w:rPr>
          <w:sz w:val="28"/>
          <w:szCs w:val="28"/>
        </w:rPr>
        <w:t>22.1.</w:t>
      </w:r>
      <w:r w:rsidR="0025230B">
        <w:rPr>
          <w:sz w:val="28"/>
          <w:szCs w:val="28"/>
        </w:rPr>
        <w:t>1.</w:t>
      </w:r>
      <w:r w:rsidRPr="00944038">
        <w:rPr>
          <w:sz w:val="28"/>
          <w:szCs w:val="28"/>
        </w:rPr>
        <w:t xml:space="preserve"> jaunam gaisa kuģa operatoram </w:t>
      </w:r>
      <w:r w:rsidR="003A3B01" w:rsidRPr="00944038">
        <w:rPr>
          <w:sz w:val="28"/>
          <w:szCs w:val="28"/>
        </w:rPr>
        <w:t>–</w:t>
      </w:r>
      <w:r w:rsidR="003A3B01">
        <w:rPr>
          <w:sz w:val="28"/>
          <w:szCs w:val="28"/>
        </w:rPr>
        <w:t xml:space="preserve"> </w:t>
      </w:r>
      <w:r w:rsidR="00CE534F" w:rsidRPr="00944038">
        <w:rPr>
          <w:sz w:val="28"/>
          <w:szCs w:val="28"/>
        </w:rPr>
        <w:t>kopējo no īpašās rezerves piešķiram</w:t>
      </w:r>
      <w:r w:rsidR="00107504" w:rsidRPr="00944038">
        <w:rPr>
          <w:sz w:val="28"/>
          <w:szCs w:val="28"/>
        </w:rPr>
        <w:t>o</w:t>
      </w:r>
      <w:r w:rsidR="00CE534F" w:rsidRPr="00944038">
        <w:rPr>
          <w:sz w:val="28"/>
          <w:szCs w:val="28"/>
        </w:rPr>
        <w:t xml:space="preserve"> emisijas kvotu apjomu</w:t>
      </w:r>
      <w:r w:rsidRPr="00944038">
        <w:rPr>
          <w:sz w:val="28"/>
          <w:szCs w:val="28"/>
        </w:rPr>
        <w:t xml:space="preserve">, </w:t>
      </w:r>
      <w:r w:rsidR="00CE534F" w:rsidRPr="00944038">
        <w:rPr>
          <w:sz w:val="28"/>
          <w:szCs w:val="28"/>
        </w:rPr>
        <w:t xml:space="preserve">Eiropas Komisijas noteikto </w:t>
      </w:r>
      <w:proofErr w:type="spellStart"/>
      <w:r w:rsidR="00CE534F" w:rsidRPr="00944038">
        <w:rPr>
          <w:sz w:val="28"/>
          <w:szCs w:val="28"/>
        </w:rPr>
        <w:t>līmeņatzīmi</w:t>
      </w:r>
      <w:proofErr w:type="spellEnd"/>
      <w:r w:rsidR="00CE534F" w:rsidRPr="00944038">
        <w:rPr>
          <w:sz w:val="28"/>
          <w:szCs w:val="28"/>
        </w:rPr>
        <w:t xml:space="preserve"> reizinot ar </w:t>
      </w:r>
      <w:r w:rsidR="00A141CD" w:rsidRPr="00944038">
        <w:rPr>
          <w:sz w:val="28"/>
          <w:szCs w:val="28"/>
        </w:rPr>
        <w:t xml:space="preserve">tonnkilometru ziņojumā, kurš ir iekļauts </w:t>
      </w:r>
      <w:r w:rsidR="00DB5111" w:rsidRPr="00944038">
        <w:rPr>
          <w:sz w:val="28"/>
          <w:szCs w:val="28"/>
        </w:rPr>
        <w:t>pieteikumā,</w:t>
      </w:r>
      <w:r w:rsidR="00DB5111">
        <w:rPr>
          <w:sz w:val="28"/>
          <w:szCs w:val="28"/>
        </w:rPr>
        <w:t xml:space="preserve"> kas apstiprināts</w:t>
      </w:r>
      <w:r w:rsidR="00DB5111" w:rsidRPr="00944038">
        <w:rPr>
          <w:sz w:val="28"/>
          <w:szCs w:val="28"/>
        </w:rPr>
        <w:t xml:space="preserve"> </w:t>
      </w:r>
      <w:r w:rsidR="00A141CD" w:rsidRPr="00944038">
        <w:rPr>
          <w:sz w:val="28"/>
          <w:szCs w:val="28"/>
        </w:rPr>
        <w:t xml:space="preserve">saskaņā ar šo noteikumu </w:t>
      </w:r>
      <w:r w:rsidR="00EE563C" w:rsidRPr="00944038">
        <w:rPr>
          <w:sz w:val="28"/>
          <w:szCs w:val="28"/>
        </w:rPr>
        <w:t>20</w:t>
      </w:r>
      <w:r w:rsidR="00A141CD" w:rsidRPr="00944038">
        <w:rPr>
          <w:sz w:val="28"/>
          <w:szCs w:val="28"/>
        </w:rPr>
        <w:t>.1.apakšpunktu</w:t>
      </w:r>
      <w:r w:rsidR="00DB5111">
        <w:rPr>
          <w:sz w:val="28"/>
          <w:szCs w:val="28"/>
        </w:rPr>
        <w:t>,</w:t>
      </w:r>
      <w:r w:rsidR="00A141CD" w:rsidRPr="00944038">
        <w:rPr>
          <w:sz w:val="28"/>
          <w:szCs w:val="28"/>
        </w:rPr>
        <w:t xml:space="preserve"> norādīto </w:t>
      </w:r>
      <w:r w:rsidR="00CE534F" w:rsidRPr="00944038">
        <w:rPr>
          <w:sz w:val="28"/>
          <w:szCs w:val="28"/>
        </w:rPr>
        <w:t>tonnkilometru skaitu;</w:t>
      </w:r>
    </w:p>
    <w:p w14:paraId="48A19E1D" w14:textId="4B5CC42C" w:rsidR="00CE534F" w:rsidRPr="00944038" w:rsidRDefault="00B24A40" w:rsidP="00334572">
      <w:pPr>
        <w:pStyle w:val="naisf"/>
        <w:spacing w:before="0" w:after="0"/>
        <w:ind w:firstLine="709"/>
        <w:rPr>
          <w:sz w:val="28"/>
          <w:szCs w:val="28"/>
        </w:rPr>
      </w:pPr>
      <w:r w:rsidRPr="00944038">
        <w:rPr>
          <w:sz w:val="28"/>
          <w:szCs w:val="28"/>
        </w:rPr>
        <w:t>22</w:t>
      </w:r>
      <w:r w:rsidR="00C4555F" w:rsidRPr="00944038">
        <w:rPr>
          <w:sz w:val="28"/>
          <w:szCs w:val="28"/>
        </w:rPr>
        <w:t xml:space="preserve">.1.2. </w:t>
      </w:r>
      <w:r w:rsidR="00CE534F" w:rsidRPr="00944038">
        <w:rPr>
          <w:sz w:val="28"/>
          <w:szCs w:val="28"/>
        </w:rPr>
        <w:t xml:space="preserve">strauji augošam gaisa </w:t>
      </w:r>
      <w:r w:rsidR="00701B0B" w:rsidRPr="00944038">
        <w:rPr>
          <w:sz w:val="28"/>
          <w:szCs w:val="28"/>
        </w:rPr>
        <w:t xml:space="preserve">kuģa </w:t>
      </w:r>
      <w:r w:rsidR="00CE534F" w:rsidRPr="00944038">
        <w:rPr>
          <w:sz w:val="28"/>
          <w:szCs w:val="28"/>
        </w:rPr>
        <w:t xml:space="preserve">operatoram </w:t>
      </w:r>
      <w:r w:rsidR="003A3B01" w:rsidRPr="00944038">
        <w:rPr>
          <w:sz w:val="28"/>
          <w:szCs w:val="28"/>
        </w:rPr>
        <w:t>–</w:t>
      </w:r>
      <w:r w:rsidR="003A3B01">
        <w:rPr>
          <w:sz w:val="28"/>
          <w:szCs w:val="28"/>
        </w:rPr>
        <w:t xml:space="preserve"> </w:t>
      </w:r>
      <w:r w:rsidR="00ED05F0" w:rsidRPr="00944038">
        <w:rPr>
          <w:sz w:val="28"/>
          <w:szCs w:val="28"/>
        </w:rPr>
        <w:t xml:space="preserve">kopējo no īpašās rezerves piešķiramo emisijas kvotu apjomu, </w:t>
      </w:r>
      <w:r w:rsidR="00CE534F" w:rsidRPr="00944038">
        <w:rPr>
          <w:sz w:val="28"/>
          <w:szCs w:val="28"/>
        </w:rPr>
        <w:t xml:space="preserve">Eiropas Komisijas noteikto </w:t>
      </w:r>
      <w:proofErr w:type="spellStart"/>
      <w:r w:rsidR="00CE534F" w:rsidRPr="00944038">
        <w:rPr>
          <w:sz w:val="28"/>
          <w:szCs w:val="28"/>
        </w:rPr>
        <w:t>līmeņatzīmi</w:t>
      </w:r>
      <w:proofErr w:type="spellEnd"/>
      <w:r w:rsidR="00CE534F" w:rsidRPr="00944038">
        <w:rPr>
          <w:sz w:val="28"/>
          <w:szCs w:val="28"/>
        </w:rPr>
        <w:t xml:space="preserve"> reizinot ar absolūto tonnkilometru pieaugumu, kas ir lielāks par </w:t>
      </w:r>
      <w:r w:rsidR="009A626E" w:rsidRPr="00944038">
        <w:rPr>
          <w:sz w:val="28"/>
          <w:szCs w:val="28"/>
        </w:rPr>
        <w:t>šo noteikumu 2.</w:t>
      </w:r>
      <w:r w:rsidR="007815E1" w:rsidRPr="00944038">
        <w:rPr>
          <w:sz w:val="28"/>
          <w:szCs w:val="28"/>
        </w:rPr>
        <w:t>2</w:t>
      </w:r>
      <w:r w:rsidR="009A626E" w:rsidRPr="00944038">
        <w:rPr>
          <w:sz w:val="28"/>
          <w:szCs w:val="28"/>
        </w:rPr>
        <w:t>.apakšpunktā noteikto procentuālo apjomu</w:t>
      </w:r>
      <w:r w:rsidR="009A626E" w:rsidRPr="00944038" w:rsidDel="009A626E">
        <w:rPr>
          <w:sz w:val="28"/>
          <w:szCs w:val="28"/>
        </w:rPr>
        <w:t xml:space="preserve"> </w:t>
      </w:r>
      <w:r w:rsidR="00CE534F" w:rsidRPr="00944038">
        <w:rPr>
          <w:sz w:val="28"/>
          <w:szCs w:val="28"/>
        </w:rPr>
        <w:t>un kas ir minēts</w:t>
      </w:r>
      <w:r w:rsidR="009A626E" w:rsidRPr="00944038">
        <w:rPr>
          <w:sz w:val="28"/>
          <w:szCs w:val="28"/>
        </w:rPr>
        <w:t xml:space="preserve"> </w:t>
      </w:r>
      <w:r w:rsidR="00A141CD" w:rsidRPr="00944038">
        <w:rPr>
          <w:sz w:val="28"/>
          <w:szCs w:val="28"/>
        </w:rPr>
        <w:t xml:space="preserve">tonnkilometru ziņojumā, kurš ir iekļauts </w:t>
      </w:r>
      <w:r w:rsidR="00DB5111" w:rsidRPr="00944038">
        <w:rPr>
          <w:sz w:val="28"/>
          <w:szCs w:val="28"/>
        </w:rPr>
        <w:t xml:space="preserve">pieteikumā, </w:t>
      </w:r>
      <w:r w:rsidR="00DB5111">
        <w:rPr>
          <w:sz w:val="28"/>
          <w:szCs w:val="28"/>
        </w:rPr>
        <w:t>kas apstiprināts</w:t>
      </w:r>
      <w:r w:rsidR="00DB5111" w:rsidRPr="00944038">
        <w:rPr>
          <w:sz w:val="28"/>
          <w:szCs w:val="28"/>
        </w:rPr>
        <w:t xml:space="preserve"> </w:t>
      </w:r>
      <w:r w:rsidR="00A141CD" w:rsidRPr="00944038">
        <w:rPr>
          <w:sz w:val="28"/>
          <w:szCs w:val="28"/>
        </w:rPr>
        <w:t xml:space="preserve">saskaņā ar šo noteikumu </w:t>
      </w:r>
      <w:r w:rsidR="00EE563C" w:rsidRPr="00944038">
        <w:rPr>
          <w:sz w:val="28"/>
          <w:szCs w:val="28"/>
        </w:rPr>
        <w:t>20</w:t>
      </w:r>
      <w:r w:rsidR="00A141CD" w:rsidRPr="00944038">
        <w:rPr>
          <w:sz w:val="28"/>
          <w:szCs w:val="28"/>
        </w:rPr>
        <w:t>.1.apakšpunktu</w:t>
      </w:r>
      <w:r w:rsidR="00DB5111">
        <w:rPr>
          <w:sz w:val="28"/>
          <w:szCs w:val="28"/>
        </w:rPr>
        <w:t>,</w:t>
      </w:r>
      <w:r w:rsidR="00A141CD" w:rsidRPr="00944038">
        <w:rPr>
          <w:sz w:val="28"/>
          <w:szCs w:val="28"/>
        </w:rPr>
        <w:t xml:space="preserve"> </w:t>
      </w:r>
      <w:r w:rsidR="00CE534F" w:rsidRPr="00944038">
        <w:rPr>
          <w:sz w:val="28"/>
          <w:szCs w:val="28"/>
        </w:rPr>
        <w:t>ņemot vērā, ka periodā</w:t>
      </w:r>
      <w:r w:rsidR="003A3B01">
        <w:rPr>
          <w:sz w:val="28"/>
          <w:szCs w:val="28"/>
        </w:rPr>
        <w:t xml:space="preserve"> nedrīkst piešķirt vairāk par</w:t>
      </w:r>
      <w:r w:rsidR="00DB5111">
        <w:rPr>
          <w:sz w:val="28"/>
          <w:szCs w:val="28"/>
        </w:rPr>
        <w:t xml:space="preserve"> 1 000 000 </w:t>
      </w:r>
      <w:r w:rsidR="003A3B01">
        <w:rPr>
          <w:sz w:val="28"/>
          <w:szCs w:val="28"/>
        </w:rPr>
        <w:t>emisijas kvotu</w:t>
      </w:r>
      <w:r w:rsidR="00CE534F" w:rsidRPr="00944038">
        <w:rPr>
          <w:sz w:val="28"/>
          <w:szCs w:val="28"/>
        </w:rPr>
        <w:t>;</w:t>
      </w:r>
    </w:p>
    <w:p w14:paraId="48A19E1E" w14:textId="2F0C8352" w:rsidR="00ED05F0" w:rsidRPr="00944038" w:rsidRDefault="00ED05F0" w:rsidP="00334572">
      <w:pPr>
        <w:pStyle w:val="naisf"/>
        <w:spacing w:before="0" w:after="0"/>
        <w:ind w:firstLine="709"/>
        <w:rPr>
          <w:sz w:val="28"/>
          <w:szCs w:val="28"/>
        </w:rPr>
      </w:pPr>
      <w:r w:rsidRPr="00944038">
        <w:rPr>
          <w:sz w:val="28"/>
          <w:szCs w:val="28"/>
        </w:rPr>
        <w:t>22.2</w:t>
      </w:r>
      <w:r w:rsidR="00CE534F" w:rsidRPr="00944038">
        <w:rPr>
          <w:sz w:val="28"/>
          <w:szCs w:val="28"/>
        </w:rPr>
        <w:t>.</w:t>
      </w:r>
      <w:r w:rsidR="00C4555F" w:rsidRPr="00944038">
        <w:rPr>
          <w:sz w:val="28"/>
          <w:szCs w:val="28"/>
        </w:rPr>
        <w:t xml:space="preserve"> </w:t>
      </w:r>
      <w:r w:rsidR="0025230B">
        <w:rPr>
          <w:sz w:val="28"/>
          <w:szCs w:val="28"/>
        </w:rPr>
        <w:t xml:space="preserve">aprēķina </w:t>
      </w:r>
      <w:r w:rsidR="00CE534F" w:rsidRPr="00944038">
        <w:rPr>
          <w:sz w:val="28"/>
          <w:szCs w:val="28"/>
        </w:rPr>
        <w:t xml:space="preserve">ikgadējo </w:t>
      </w:r>
      <w:r w:rsidR="00107504" w:rsidRPr="00944038">
        <w:rPr>
          <w:sz w:val="28"/>
          <w:szCs w:val="28"/>
        </w:rPr>
        <w:t xml:space="preserve">no īpašās rezerves </w:t>
      </w:r>
      <w:r w:rsidR="00CE534F" w:rsidRPr="00944038">
        <w:rPr>
          <w:sz w:val="28"/>
          <w:szCs w:val="28"/>
        </w:rPr>
        <w:t xml:space="preserve">piešķiramo emisijas kvotu apjomu, ko nosaka katram gaisa </w:t>
      </w:r>
      <w:r w:rsidR="00701B0B" w:rsidRPr="00944038">
        <w:rPr>
          <w:sz w:val="28"/>
          <w:szCs w:val="28"/>
        </w:rPr>
        <w:t xml:space="preserve">kuģa </w:t>
      </w:r>
      <w:r w:rsidR="00CE534F" w:rsidRPr="00944038">
        <w:rPr>
          <w:sz w:val="28"/>
          <w:szCs w:val="28"/>
        </w:rPr>
        <w:t>operatoram</w:t>
      </w:r>
      <w:r w:rsidR="003A3B01">
        <w:rPr>
          <w:sz w:val="28"/>
          <w:szCs w:val="28"/>
        </w:rPr>
        <w:t>,</w:t>
      </w:r>
      <w:r w:rsidR="00CE534F" w:rsidRPr="00944038">
        <w:rPr>
          <w:sz w:val="28"/>
          <w:szCs w:val="28"/>
        </w:rPr>
        <w:t xml:space="preserve"> saskaņā ar šo noteikumu </w:t>
      </w:r>
      <w:r w:rsidR="00B24A40" w:rsidRPr="00944038">
        <w:rPr>
          <w:sz w:val="28"/>
          <w:szCs w:val="28"/>
        </w:rPr>
        <w:t>22</w:t>
      </w:r>
      <w:r w:rsidR="00CE534F" w:rsidRPr="00944038">
        <w:rPr>
          <w:sz w:val="28"/>
          <w:szCs w:val="28"/>
        </w:rPr>
        <w:t xml:space="preserve">.1.apakšpunktu aprēķinātās emisijas kvotas dalot ar </w:t>
      </w:r>
      <w:r w:rsidR="003A3B01" w:rsidRPr="00944038">
        <w:rPr>
          <w:sz w:val="28"/>
          <w:szCs w:val="28"/>
        </w:rPr>
        <w:t xml:space="preserve">visu kalendāra gadu skaitu </w:t>
      </w:r>
      <w:r w:rsidR="00CE534F" w:rsidRPr="00944038">
        <w:rPr>
          <w:sz w:val="28"/>
          <w:szCs w:val="28"/>
        </w:rPr>
        <w:t>otr</w:t>
      </w:r>
      <w:r w:rsidR="003A3B01">
        <w:rPr>
          <w:sz w:val="28"/>
          <w:szCs w:val="28"/>
        </w:rPr>
        <w:t>ajā vai katrā</w:t>
      </w:r>
      <w:r w:rsidR="00CE534F" w:rsidRPr="00944038">
        <w:rPr>
          <w:sz w:val="28"/>
          <w:szCs w:val="28"/>
        </w:rPr>
        <w:t xml:space="preserve"> nākam</w:t>
      </w:r>
      <w:r w:rsidR="0025230B">
        <w:rPr>
          <w:sz w:val="28"/>
          <w:szCs w:val="28"/>
        </w:rPr>
        <w:t>ajā periodā</w:t>
      </w:r>
      <w:r w:rsidR="003A3B01">
        <w:rPr>
          <w:sz w:val="28"/>
          <w:szCs w:val="28"/>
        </w:rPr>
        <w:t>, uz ko tās attiecas</w:t>
      </w:r>
      <w:r w:rsidRPr="00944038">
        <w:rPr>
          <w:sz w:val="28"/>
          <w:szCs w:val="28"/>
        </w:rPr>
        <w:t>.</w:t>
      </w:r>
    </w:p>
    <w:p w14:paraId="789438B9" w14:textId="77777777" w:rsidR="00334572" w:rsidRDefault="00334572" w:rsidP="00334572">
      <w:pPr>
        <w:pStyle w:val="naisf"/>
        <w:spacing w:before="0" w:after="0"/>
        <w:ind w:firstLine="709"/>
        <w:rPr>
          <w:sz w:val="28"/>
          <w:szCs w:val="28"/>
        </w:rPr>
      </w:pPr>
    </w:p>
    <w:p w14:paraId="48A19E1F" w14:textId="77777777" w:rsidR="0008100E" w:rsidRPr="00944038" w:rsidRDefault="00ED05F0" w:rsidP="00334572">
      <w:pPr>
        <w:pStyle w:val="naisf"/>
        <w:spacing w:before="0" w:after="0"/>
        <w:ind w:firstLine="709"/>
        <w:rPr>
          <w:sz w:val="28"/>
          <w:szCs w:val="28"/>
        </w:rPr>
      </w:pPr>
      <w:r w:rsidRPr="00944038">
        <w:rPr>
          <w:sz w:val="28"/>
          <w:szCs w:val="28"/>
        </w:rPr>
        <w:t>23. Ne vēlāk kā līdz otrā vai katra nākamā perioda ceturtā gada 30.septembrim Vides aizsardzības un reģionālās attīstības ministrija</w:t>
      </w:r>
      <w:r w:rsidR="0008100E" w:rsidRPr="00944038">
        <w:rPr>
          <w:sz w:val="28"/>
          <w:szCs w:val="28"/>
        </w:rPr>
        <w:t>:</w:t>
      </w:r>
    </w:p>
    <w:p w14:paraId="48A19E20" w14:textId="4403825C" w:rsidR="0008100E" w:rsidRPr="00944038" w:rsidRDefault="0008100E" w:rsidP="00334572">
      <w:pPr>
        <w:pStyle w:val="naisf"/>
        <w:spacing w:before="0" w:after="0"/>
        <w:ind w:firstLine="709"/>
        <w:rPr>
          <w:sz w:val="28"/>
          <w:szCs w:val="28"/>
        </w:rPr>
      </w:pPr>
      <w:r w:rsidRPr="00944038">
        <w:rPr>
          <w:sz w:val="28"/>
          <w:szCs w:val="28"/>
        </w:rPr>
        <w:lastRenderedPageBreak/>
        <w:t>23.1.</w:t>
      </w:r>
      <w:r w:rsidR="00ED05F0" w:rsidRPr="00944038">
        <w:rPr>
          <w:sz w:val="28"/>
          <w:szCs w:val="28"/>
        </w:rPr>
        <w:t xml:space="preserve"> ņemot vērā likuma </w:t>
      </w:r>
      <w:r w:rsidR="00334572">
        <w:rPr>
          <w:sz w:val="28"/>
          <w:szCs w:val="28"/>
        </w:rPr>
        <w:t>"</w:t>
      </w:r>
      <w:r w:rsidR="00ED05F0" w:rsidRPr="00944038">
        <w:rPr>
          <w:sz w:val="28"/>
          <w:szCs w:val="28"/>
        </w:rPr>
        <w:t>Par piesārņojumu 32.</w:t>
      </w:r>
      <w:r w:rsidR="00ED05F0" w:rsidRPr="00944038">
        <w:rPr>
          <w:sz w:val="28"/>
          <w:szCs w:val="28"/>
          <w:vertAlign w:val="superscript"/>
        </w:rPr>
        <w:t>7</w:t>
      </w:r>
      <w:r w:rsidR="00ED05F0" w:rsidRPr="00944038">
        <w:rPr>
          <w:sz w:val="28"/>
          <w:szCs w:val="28"/>
        </w:rPr>
        <w:t xml:space="preserve"> panta n</w:t>
      </w:r>
      <w:r w:rsidRPr="00944038">
        <w:rPr>
          <w:sz w:val="28"/>
          <w:szCs w:val="28"/>
        </w:rPr>
        <w:t>osacījumus</w:t>
      </w:r>
      <w:r w:rsidR="00156696" w:rsidRPr="00944038">
        <w:rPr>
          <w:sz w:val="28"/>
          <w:szCs w:val="28"/>
        </w:rPr>
        <w:t xml:space="preserve">, </w:t>
      </w:r>
      <w:r w:rsidR="002A01E5" w:rsidRPr="00944038">
        <w:rPr>
          <w:sz w:val="28"/>
          <w:szCs w:val="28"/>
        </w:rPr>
        <w:t xml:space="preserve">pieņem lēmumu par emisijas kvotu piešķiršanu jauniem gaisa kuģu operatoriem vai strauji augošiem gaisa kuģu operatoriem saskaņā ar šo noteikumu </w:t>
      </w:r>
      <w:r w:rsidR="00B24A40" w:rsidRPr="00944038">
        <w:rPr>
          <w:sz w:val="28"/>
          <w:szCs w:val="28"/>
        </w:rPr>
        <w:t>22</w:t>
      </w:r>
      <w:r w:rsidR="00DB5111">
        <w:rPr>
          <w:sz w:val="28"/>
          <w:szCs w:val="28"/>
        </w:rPr>
        <w:t>.</w:t>
      </w:r>
      <w:r w:rsidR="002A01E5" w:rsidRPr="00944038">
        <w:rPr>
          <w:sz w:val="28"/>
          <w:szCs w:val="28"/>
        </w:rPr>
        <w:t>punktu aprēķinātajiem emisijas kvotu apjomiem</w:t>
      </w:r>
      <w:r w:rsidRPr="00944038">
        <w:rPr>
          <w:sz w:val="28"/>
          <w:szCs w:val="28"/>
        </w:rPr>
        <w:t>;</w:t>
      </w:r>
    </w:p>
    <w:p w14:paraId="48A19E21" w14:textId="77777777" w:rsidR="002A01E5" w:rsidRPr="00944038" w:rsidRDefault="0008100E" w:rsidP="00334572">
      <w:pPr>
        <w:pStyle w:val="naisf"/>
        <w:spacing w:before="0" w:after="0"/>
        <w:ind w:firstLine="709"/>
        <w:rPr>
          <w:sz w:val="28"/>
          <w:szCs w:val="28"/>
        </w:rPr>
      </w:pPr>
      <w:r w:rsidRPr="00944038">
        <w:rPr>
          <w:sz w:val="28"/>
          <w:szCs w:val="28"/>
        </w:rPr>
        <w:t xml:space="preserve">23.2. </w:t>
      </w:r>
      <w:r w:rsidR="002A01E5" w:rsidRPr="00944038">
        <w:rPr>
          <w:sz w:val="28"/>
          <w:szCs w:val="28"/>
        </w:rPr>
        <w:t xml:space="preserve">informē </w:t>
      </w:r>
      <w:r w:rsidRPr="00944038">
        <w:rPr>
          <w:sz w:val="28"/>
          <w:szCs w:val="28"/>
        </w:rPr>
        <w:t xml:space="preserve">gaisa kuģu operatorus un Civilās aviācijas aģentūru </w:t>
      </w:r>
      <w:r w:rsidR="002A01E5" w:rsidRPr="00944038">
        <w:rPr>
          <w:sz w:val="28"/>
          <w:szCs w:val="28"/>
        </w:rPr>
        <w:t xml:space="preserve">par </w:t>
      </w:r>
      <w:r w:rsidRPr="00944038">
        <w:rPr>
          <w:sz w:val="28"/>
          <w:szCs w:val="28"/>
        </w:rPr>
        <w:t>šo noteikumu 23.1.apakšpunktā minēto lēmumu pieņemšanu</w:t>
      </w:r>
      <w:r w:rsidR="002A01E5" w:rsidRPr="00944038">
        <w:rPr>
          <w:sz w:val="28"/>
          <w:szCs w:val="28"/>
        </w:rPr>
        <w:t>;</w:t>
      </w:r>
    </w:p>
    <w:p w14:paraId="48A19E22" w14:textId="77777777" w:rsidR="00CE534F" w:rsidRDefault="00B24A40" w:rsidP="00334572">
      <w:pPr>
        <w:pStyle w:val="naisf"/>
        <w:spacing w:before="0" w:after="0"/>
        <w:ind w:firstLine="709"/>
        <w:rPr>
          <w:sz w:val="28"/>
          <w:szCs w:val="28"/>
        </w:rPr>
      </w:pPr>
      <w:r w:rsidRPr="00944038">
        <w:rPr>
          <w:sz w:val="28"/>
          <w:szCs w:val="28"/>
        </w:rPr>
        <w:t>2</w:t>
      </w:r>
      <w:r w:rsidR="002E5EA0" w:rsidRPr="00944038">
        <w:rPr>
          <w:sz w:val="28"/>
          <w:szCs w:val="28"/>
        </w:rPr>
        <w:t>3</w:t>
      </w:r>
      <w:r w:rsidR="00AA7D84" w:rsidRPr="00944038">
        <w:rPr>
          <w:sz w:val="28"/>
          <w:szCs w:val="28"/>
        </w:rPr>
        <w:t>.3</w:t>
      </w:r>
      <w:r w:rsidR="00CE534F" w:rsidRPr="00944038">
        <w:rPr>
          <w:sz w:val="28"/>
          <w:szCs w:val="28"/>
        </w:rPr>
        <w:t>.</w:t>
      </w:r>
      <w:r w:rsidR="00C4555F" w:rsidRPr="00944038">
        <w:rPr>
          <w:sz w:val="28"/>
          <w:szCs w:val="28"/>
        </w:rPr>
        <w:t xml:space="preserve"> </w:t>
      </w:r>
      <w:r w:rsidR="00CE534F" w:rsidRPr="00944038">
        <w:rPr>
          <w:sz w:val="28"/>
          <w:szCs w:val="28"/>
        </w:rPr>
        <w:t>publicē</w:t>
      </w:r>
      <w:r w:rsidR="003D5DFF" w:rsidRPr="00944038">
        <w:rPr>
          <w:sz w:val="28"/>
          <w:szCs w:val="28"/>
        </w:rPr>
        <w:t xml:space="preserve"> savā tīmekļa vietnē</w:t>
      </w:r>
      <w:r w:rsidR="00CE534F" w:rsidRPr="00944038">
        <w:rPr>
          <w:sz w:val="28"/>
          <w:szCs w:val="28"/>
        </w:rPr>
        <w:t xml:space="preserve"> </w:t>
      </w:r>
      <w:r w:rsidR="002A01E5" w:rsidRPr="00944038">
        <w:rPr>
          <w:sz w:val="28"/>
          <w:szCs w:val="28"/>
        </w:rPr>
        <w:t xml:space="preserve">šo noteikumu </w:t>
      </w:r>
      <w:r w:rsidR="0008100E" w:rsidRPr="00944038">
        <w:rPr>
          <w:sz w:val="28"/>
          <w:szCs w:val="28"/>
        </w:rPr>
        <w:t>23.1</w:t>
      </w:r>
      <w:r w:rsidR="002A01E5" w:rsidRPr="00944038">
        <w:rPr>
          <w:sz w:val="28"/>
          <w:szCs w:val="28"/>
        </w:rPr>
        <w:t>.apakšpunktā minēto lēmumu</w:t>
      </w:r>
      <w:r w:rsidR="003E392E" w:rsidRPr="00944038">
        <w:rPr>
          <w:sz w:val="28"/>
          <w:szCs w:val="28"/>
        </w:rPr>
        <w:t>.</w:t>
      </w:r>
    </w:p>
    <w:p w14:paraId="6950F7C8" w14:textId="77777777" w:rsidR="00334572" w:rsidRPr="00944038" w:rsidRDefault="00334572" w:rsidP="00334572">
      <w:pPr>
        <w:pStyle w:val="naisf"/>
        <w:spacing w:before="0" w:after="0"/>
        <w:ind w:firstLine="709"/>
        <w:rPr>
          <w:sz w:val="28"/>
          <w:szCs w:val="28"/>
        </w:rPr>
      </w:pPr>
    </w:p>
    <w:p w14:paraId="48A19E23" w14:textId="77777777" w:rsidR="00CE534F" w:rsidRPr="00944038" w:rsidRDefault="00CE534F" w:rsidP="00334572">
      <w:pPr>
        <w:pStyle w:val="naisf"/>
        <w:spacing w:before="0" w:after="0"/>
        <w:ind w:firstLine="0"/>
        <w:jc w:val="center"/>
        <w:rPr>
          <w:b/>
          <w:sz w:val="28"/>
          <w:szCs w:val="28"/>
        </w:rPr>
      </w:pPr>
      <w:r w:rsidRPr="00944038">
        <w:rPr>
          <w:b/>
          <w:sz w:val="28"/>
          <w:szCs w:val="28"/>
        </w:rPr>
        <w:t>V. Emisiju</w:t>
      </w:r>
      <w:r w:rsidR="004D22CA" w:rsidRPr="00944038">
        <w:rPr>
          <w:b/>
          <w:sz w:val="28"/>
          <w:szCs w:val="28"/>
        </w:rPr>
        <w:t xml:space="preserve"> </w:t>
      </w:r>
      <w:r w:rsidRPr="00944038">
        <w:rPr>
          <w:b/>
          <w:sz w:val="28"/>
          <w:szCs w:val="28"/>
        </w:rPr>
        <w:t>ziņošanas kārtība</w:t>
      </w:r>
    </w:p>
    <w:p w14:paraId="623EA71E" w14:textId="77777777" w:rsidR="00334572" w:rsidRDefault="00334572" w:rsidP="00334572">
      <w:pPr>
        <w:pStyle w:val="naisf"/>
        <w:spacing w:before="0" w:after="0"/>
        <w:ind w:firstLine="709"/>
        <w:rPr>
          <w:sz w:val="28"/>
          <w:szCs w:val="28"/>
        </w:rPr>
      </w:pPr>
    </w:p>
    <w:p w14:paraId="48A19E24" w14:textId="77777777" w:rsidR="00CE534F" w:rsidRPr="00944038" w:rsidRDefault="002E5EA0" w:rsidP="00334572">
      <w:pPr>
        <w:pStyle w:val="naisf"/>
        <w:spacing w:before="0" w:after="0"/>
        <w:ind w:firstLine="709"/>
        <w:rPr>
          <w:sz w:val="28"/>
          <w:szCs w:val="28"/>
        </w:rPr>
      </w:pPr>
      <w:r w:rsidRPr="00944038">
        <w:rPr>
          <w:sz w:val="28"/>
          <w:szCs w:val="28"/>
        </w:rPr>
        <w:t>24</w:t>
      </w:r>
      <w:r w:rsidR="00CE534F" w:rsidRPr="00944038">
        <w:rPr>
          <w:sz w:val="28"/>
          <w:szCs w:val="28"/>
        </w:rPr>
        <w:t>.</w:t>
      </w:r>
      <w:r w:rsidR="00C4555F" w:rsidRPr="00944038">
        <w:rPr>
          <w:sz w:val="28"/>
          <w:szCs w:val="28"/>
        </w:rPr>
        <w:t xml:space="preserve"> </w:t>
      </w:r>
      <w:r w:rsidR="00CE534F" w:rsidRPr="00944038">
        <w:rPr>
          <w:sz w:val="28"/>
          <w:szCs w:val="28"/>
        </w:rPr>
        <w:t xml:space="preserve">Gaisa kuģa operators katru gadu līdz 15.martam Civilās aviācijas aģentūrai </w:t>
      </w:r>
      <w:r w:rsidR="00866B52" w:rsidRPr="00944038">
        <w:rPr>
          <w:sz w:val="28"/>
          <w:szCs w:val="28"/>
        </w:rPr>
        <w:t xml:space="preserve">iesniedz </w:t>
      </w:r>
      <w:r w:rsidR="00CE534F" w:rsidRPr="00944038">
        <w:rPr>
          <w:sz w:val="28"/>
          <w:szCs w:val="28"/>
        </w:rPr>
        <w:t>šādus dokumentus:</w:t>
      </w:r>
    </w:p>
    <w:p w14:paraId="48A19E25" w14:textId="77777777" w:rsidR="00CE534F" w:rsidRPr="00944038" w:rsidRDefault="002E5EA0" w:rsidP="00334572">
      <w:pPr>
        <w:pStyle w:val="naisf"/>
        <w:spacing w:before="0" w:after="0"/>
        <w:ind w:firstLine="709"/>
        <w:rPr>
          <w:sz w:val="28"/>
          <w:szCs w:val="28"/>
        </w:rPr>
      </w:pPr>
      <w:r w:rsidRPr="00944038">
        <w:rPr>
          <w:sz w:val="28"/>
          <w:szCs w:val="28"/>
        </w:rPr>
        <w:t>24</w:t>
      </w:r>
      <w:r w:rsidR="00CE534F" w:rsidRPr="00944038">
        <w:rPr>
          <w:sz w:val="28"/>
          <w:szCs w:val="28"/>
        </w:rPr>
        <w:t>.1.</w:t>
      </w:r>
      <w:r w:rsidR="00030E48" w:rsidRPr="00944038">
        <w:rPr>
          <w:sz w:val="28"/>
          <w:szCs w:val="28"/>
        </w:rPr>
        <w:t xml:space="preserve"> </w:t>
      </w:r>
      <w:r w:rsidR="00064403" w:rsidRPr="00944038">
        <w:rPr>
          <w:sz w:val="28"/>
          <w:szCs w:val="28"/>
        </w:rPr>
        <w:t xml:space="preserve">verificētu </w:t>
      </w:r>
      <w:r w:rsidR="00CE534F" w:rsidRPr="00944038">
        <w:rPr>
          <w:sz w:val="28"/>
          <w:szCs w:val="28"/>
        </w:rPr>
        <w:t>emisiju ziņojumu par iepriekšējā kalendāra gadā ekspluatēt</w:t>
      </w:r>
      <w:r w:rsidR="00CE7644" w:rsidRPr="00944038">
        <w:rPr>
          <w:sz w:val="28"/>
          <w:szCs w:val="28"/>
        </w:rPr>
        <w:t xml:space="preserve">o gaisa kuģu </w:t>
      </w:r>
      <w:r w:rsidR="00CE534F" w:rsidRPr="00944038">
        <w:rPr>
          <w:sz w:val="28"/>
          <w:szCs w:val="28"/>
        </w:rPr>
        <w:t xml:space="preserve">radītajām emisijām; </w:t>
      </w:r>
    </w:p>
    <w:p w14:paraId="48A19E26" w14:textId="77777777" w:rsidR="00DE2F7C" w:rsidRPr="00944038" w:rsidRDefault="002E5EA0" w:rsidP="00334572">
      <w:pPr>
        <w:pStyle w:val="naisf"/>
        <w:spacing w:before="0" w:after="0"/>
        <w:ind w:firstLine="709"/>
        <w:rPr>
          <w:sz w:val="28"/>
          <w:szCs w:val="28"/>
        </w:rPr>
      </w:pPr>
      <w:r w:rsidRPr="00944038">
        <w:rPr>
          <w:sz w:val="28"/>
          <w:szCs w:val="28"/>
        </w:rPr>
        <w:t>24</w:t>
      </w:r>
      <w:r w:rsidR="00C4555F" w:rsidRPr="00944038">
        <w:rPr>
          <w:sz w:val="28"/>
          <w:szCs w:val="28"/>
        </w:rPr>
        <w:t xml:space="preserve">.2. </w:t>
      </w:r>
      <w:r w:rsidR="004C7973" w:rsidRPr="00944038">
        <w:rPr>
          <w:sz w:val="28"/>
          <w:szCs w:val="28"/>
        </w:rPr>
        <w:t xml:space="preserve">saskaņā ar šo noteikumu 4.pielikumu sagatavotu </w:t>
      </w:r>
      <w:r w:rsidR="00CE534F" w:rsidRPr="00944038">
        <w:rPr>
          <w:sz w:val="28"/>
          <w:szCs w:val="28"/>
        </w:rPr>
        <w:t>verifi</w:t>
      </w:r>
      <w:r w:rsidR="00D8306D" w:rsidRPr="00944038">
        <w:rPr>
          <w:sz w:val="28"/>
          <w:szCs w:val="28"/>
        </w:rPr>
        <w:t>kācijas</w:t>
      </w:r>
      <w:r w:rsidR="00CE534F" w:rsidRPr="00944038">
        <w:rPr>
          <w:sz w:val="28"/>
          <w:szCs w:val="28"/>
        </w:rPr>
        <w:t xml:space="preserve"> ziņojumu par emisiju ziņojuma atbilstību</w:t>
      </w:r>
      <w:r w:rsidR="00DE2F7C" w:rsidRPr="00944038">
        <w:rPr>
          <w:sz w:val="28"/>
          <w:szCs w:val="28"/>
        </w:rPr>
        <w:t>;</w:t>
      </w:r>
    </w:p>
    <w:p w14:paraId="48A19E27" w14:textId="0DE665E9" w:rsidR="00CE534F" w:rsidRPr="00944038" w:rsidRDefault="002E5EA0" w:rsidP="00334572">
      <w:pPr>
        <w:pStyle w:val="naisf"/>
        <w:spacing w:before="0" w:after="0"/>
        <w:ind w:firstLine="709"/>
        <w:rPr>
          <w:sz w:val="28"/>
          <w:szCs w:val="28"/>
        </w:rPr>
      </w:pPr>
      <w:r w:rsidRPr="00944038">
        <w:rPr>
          <w:sz w:val="28"/>
          <w:szCs w:val="28"/>
        </w:rPr>
        <w:t>24</w:t>
      </w:r>
      <w:r w:rsidR="00DE2F7C" w:rsidRPr="00944038">
        <w:rPr>
          <w:sz w:val="28"/>
          <w:szCs w:val="28"/>
        </w:rPr>
        <w:t>.3. iesniegumu</w:t>
      </w:r>
      <w:r w:rsidR="00DB5111">
        <w:rPr>
          <w:sz w:val="28"/>
          <w:szCs w:val="28"/>
        </w:rPr>
        <w:t xml:space="preserve"> par to emisiju ziņojuma</w:t>
      </w:r>
      <w:r w:rsidR="00DE2F7C" w:rsidRPr="00944038">
        <w:rPr>
          <w:sz w:val="28"/>
          <w:szCs w:val="28"/>
        </w:rPr>
        <w:t xml:space="preserve"> daļu, kura</w:t>
      </w:r>
      <w:r w:rsidR="00B0612F" w:rsidRPr="00944038">
        <w:rPr>
          <w:sz w:val="28"/>
          <w:szCs w:val="28"/>
        </w:rPr>
        <w:t>i</w:t>
      </w:r>
      <w:r w:rsidR="00DE2F7C" w:rsidRPr="00944038">
        <w:rPr>
          <w:sz w:val="28"/>
          <w:szCs w:val="28"/>
        </w:rPr>
        <w:t xml:space="preserve"> gaisa kuģa operator</w:t>
      </w:r>
      <w:r w:rsidR="00B0612F" w:rsidRPr="00944038">
        <w:rPr>
          <w:sz w:val="28"/>
          <w:szCs w:val="28"/>
        </w:rPr>
        <w:t>s ir piešķīris komercnoslēpuma statusu</w:t>
      </w:r>
      <w:r w:rsidR="003A3B01">
        <w:rPr>
          <w:sz w:val="28"/>
          <w:szCs w:val="28"/>
        </w:rPr>
        <w:t>. L</w:t>
      </w:r>
      <w:r w:rsidR="00DE2F7C" w:rsidRPr="00944038">
        <w:rPr>
          <w:sz w:val="28"/>
          <w:szCs w:val="28"/>
        </w:rPr>
        <w:t xml:space="preserve">īdz ar to </w:t>
      </w:r>
      <w:r w:rsidR="003A3B01">
        <w:rPr>
          <w:sz w:val="28"/>
          <w:szCs w:val="28"/>
        </w:rPr>
        <w:t>minētā ziņojuma daļa ir ne</w:t>
      </w:r>
      <w:r w:rsidR="00DE2F7C" w:rsidRPr="00944038">
        <w:rPr>
          <w:sz w:val="28"/>
          <w:szCs w:val="28"/>
        </w:rPr>
        <w:t>publicējama.</w:t>
      </w:r>
    </w:p>
    <w:p w14:paraId="189E2695" w14:textId="77777777" w:rsidR="00334572" w:rsidRDefault="00334572" w:rsidP="00334572">
      <w:pPr>
        <w:pStyle w:val="naisf"/>
        <w:spacing w:before="0" w:after="0"/>
        <w:ind w:firstLine="709"/>
        <w:rPr>
          <w:sz w:val="28"/>
          <w:szCs w:val="28"/>
        </w:rPr>
      </w:pPr>
    </w:p>
    <w:p w14:paraId="48A19E28" w14:textId="4C78DDA9" w:rsidR="00FE64E5" w:rsidRPr="00944038" w:rsidRDefault="002E5EA0" w:rsidP="00334572">
      <w:pPr>
        <w:pStyle w:val="naisf"/>
        <w:spacing w:before="0" w:after="0"/>
        <w:ind w:firstLine="709"/>
        <w:rPr>
          <w:sz w:val="28"/>
          <w:szCs w:val="28"/>
        </w:rPr>
      </w:pPr>
      <w:r w:rsidRPr="00944038">
        <w:rPr>
          <w:sz w:val="28"/>
          <w:szCs w:val="28"/>
        </w:rPr>
        <w:t>25</w:t>
      </w:r>
      <w:r w:rsidR="00CE534F" w:rsidRPr="00944038">
        <w:rPr>
          <w:sz w:val="28"/>
          <w:szCs w:val="28"/>
        </w:rPr>
        <w:t>.</w:t>
      </w:r>
      <w:r w:rsidR="00C4555F" w:rsidRPr="00944038">
        <w:rPr>
          <w:sz w:val="28"/>
          <w:szCs w:val="28"/>
        </w:rPr>
        <w:t xml:space="preserve"> </w:t>
      </w:r>
      <w:r w:rsidR="00CE534F" w:rsidRPr="00944038">
        <w:rPr>
          <w:sz w:val="28"/>
          <w:szCs w:val="28"/>
        </w:rPr>
        <w:t>Civilās aviācijas aģentūra katru gadu</w:t>
      </w:r>
      <w:r w:rsidR="008C79C2" w:rsidRPr="00944038">
        <w:rPr>
          <w:sz w:val="28"/>
          <w:szCs w:val="28"/>
        </w:rPr>
        <w:t xml:space="preserve"> </w:t>
      </w:r>
      <w:r w:rsidR="00CE534F" w:rsidRPr="00944038">
        <w:rPr>
          <w:sz w:val="28"/>
          <w:szCs w:val="28"/>
        </w:rPr>
        <w:t xml:space="preserve">līdz 31.martam izvērtē šo noteikumu </w:t>
      </w:r>
      <w:r w:rsidRPr="00944038">
        <w:rPr>
          <w:sz w:val="28"/>
          <w:szCs w:val="28"/>
        </w:rPr>
        <w:t>24</w:t>
      </w:r>
      <w:r w:rsidR="00CE534F" w:rsidRPr="00944038">
        <w:rPr>
          <w:sz w:val="28"/>
          <w:szCs w:val="28"/>
        </w:rPr>
        <w:t xml:space="preserve">.punktā minētos </w:t>
      </w:r>
      <w:r w:rsidR="006250CB" w:rsidRPr="00944038">
        <w:rPr>
          <w:sz w:val="28"/>
          <w:szCs w:val="28"/>
        </w:rPr>
        <w:t>dokumentus</w:t>
      </w:r>
      <w:r w:rsidR="00CE534F" w:rsidRPr="00944038">
        <w:rPr>
          <w:sz w:val="28"/>
          <w:szCs w:val="28"/>
        </w:rPr>
        <w:t xml:space="preserve"> un pieņem lēmumu par</w:t>
      </w:r>
      <w:r w:rsidR="00956A27" w:rsidRPr="00944038">
        <w:rPr>
          <w:sz w:val="28"/>
          <w:szCs w:val="28"/>
        </w:rPr>
        <w:t xml:space="preserve"> šo noteikumu </w:t>
      </w:r>
      <w:r w:rsidRPr="00944038">
        <w:rPr>
          <w:sz w:val="28"/>
          <w:szCs w:val="28"/>
        </w:rPr>
        <w:t>24</w:t>
      </w:r>
      <w:r w:rsidR="00956A27" w:rsidRPr="00944038">
        <w:rPr>
          <w:sz w:val="28"/>
          <w:szCs w:val="28"/>
        </w:rPr>
        <w:t>.1.apakšpunktā minētā emisiju</w:t>
      </w:r>
      <w:r w:rsidR="00CE534F" w:rsidRPr="00944038">
        <w:rPr>
          <w:sz w:val="28"/>
          <w:szCs w:val="28"/>
        </w:rPr>
        <w:t xml:space="preserve"> ziņojuma apstiprināšanu vai noraidīšanu</w:t>
      </w:r>
      <w:r w:rsidR="003A6308" w:rsidRPr="00944038">
        <w:rPr>
          <w:sz w:val="28"/>
          <w:szCs w:val="28"/>
        </w:rPr>
        <w:t>, ja tas</w:t>
      </w:r>
      <w:r w:rsidR="00FE64E5" w:rsidRPr="00944038">
        <w:rPr>
          <w:sz w:val="28"/>
          <w:szCs w:val="28"/>
        </w:rPr>
        <w:t xml:space="preserve"> </w:t>
      </w:r>
      <w:r w:rsidR="00CE534F" w:rsidRPr="00944038">
        <w:rPr>
          <w:sz w:val="28"/>
          <w:szCs w:val="28"/>
        </w:rPr>
        <w:t>neatbilst šo noteikumu</w:t>
      </w:r>
      <w:r w:rsidR="00CB1353" w:rsidRPr="00944038">
        <w:rPr>
          <w:sz w:val="28"/>
          <w:szCs w:val="28"/>
        </w:rPr>
        <w:t xml:space="preserve"> </w:t>
      </w:r>
      <w:r w:rsidR="00B643D9" w:rsidRPr="00944038">
        <w:rPr>
          <w:sz w:val="28"/>
          <w:szCs w:val="28"/>
        </w:rPr>
        <w:t>4</w:t>
      </w:r>
      <w:r w:rsidR="003C1A3F">
        <w:rPr>
          <w:sz w:val="28"/>
          <w:szCs w:val="28"/>
        </w:rPr>
        <w:t>.pielikuma V</w:t>
      </w:r>
      <w:proofErr w:type="gramStart"/>
      <w:r w:rsidR="003C1A3F">
        <w:rPr>
          <w:sz w:val="28"/>
          <w:szCs w:val="28"/>
        </w:rPr>
        <w:t xml:space="preserve"> </w:t>
      </w:r>
      <w:r w:rsidR="001F3304" w:rsidRPr="00944038">
        <w:rPr>
          <w:sz w:val="28"/>
          <w:szCs w:val="28"/>
        </w:rPr>
        <w:t xml:space="preserve"> </w:t>
      </w:r>
      <w:proofErr w:type="gramEnd"/>
      <w:r w:rsidR="00CB1353" w:rsidRPr="00944038">
        <w:rPr>
          <w:sz w:val="28"/>
          <w:szCs w:val="28"/>
        </w:rPr>
        <w:t>nodaļā minētajiem nosacījumiem</w:t>
      </w:r>
      <w:r w:rsidR="00FE64E5" w:rsidRPr="00944038">
        <w:rPr>
          <w:sz w:val="28"/>
          <w:szCs w:val="28"/>
        </w:rPr>
        <w:t>, norādot visas konstatētās neatbilstības</w:t>
      </w:r>
      <w:r w:rsidR="001B3A73" w:rsidRPr="00944038">
        <w:rPr>
          <w:sz w:val="28"/>
          <w:szCs w:val="28"/>
        </w:rPr>
        <w:t>.</w:t>
      </w:r>
    </w:p>
    <w:p w14:paraId="063ADF33" w14:textId="77777777" w:rsidR="00334572" w:rsidRDefault="00334572" w:rsidP="00334572">
      <w:pPr>
        <w:pStyle w:val="naisf"/>
        <w:spacing w:before="0" w:after="0"/>
        <w:ind w:firstLine="709"/>
        <w:rPr>
          <w:sz w:val="28"/>
          <w:szCs w:val="28"/>
        </w:rPr>
      </w:pPr>
    </w:p>
    <w:p w14:paraId="48A19E29" w14:textId="6768BEFB" w:rsidR="009E6C8E" w:rsidRPr="00944038" w:rsidRDefault="002E5EA0" w:rsidP="00334572">
      <w:pPr>
        <w:pStyle w:val="naisf"/>
        <w:spacing w:before="0" w:after="0"/>
        <w:ind w:firstLine="709"/>
        <w:rPr>
          <w:sz w:val="28"/>
          <w:szCs w:val="28"/>
        </w:rPr>
      </w:pPr>
      <w:r w:rsidRPr="00944038">
        <w:rPr>
          <w:sz w:val="28"/>
          <w:szCs w:val="28"/>
        </w:rPr>
        <w:t>26</w:t>
      </w:r>
      <w:r w:rsidR="003C1A3F">
        <w:rPr>
          <w:sz w:val="28"/>
          <w:szCs w:val="28"/>
        </w:rPr>
        <w:t>. J</w:t>
      </w:r>
      <w:r w:rsidR="009E6C8E" w:rsidRPr="00944038">
        <w:rPr>
          <w:sz w:val="28"/>
          <w:szCs w:val="28"/>
        </w:rPr>
        <w:t xml:space="preserve">a </w:t>
      </w:r>
      <w:r w:rsidR="003C1A3F">
        <w:rPr>
          <w:sz w:val="28"/>
          <w:szCs w:val="28"/>
        </w:rPr>
        <w:t>emisiju</w:t>
      </w:r>
      <w:r w:rsidR="003C1A3F" w:rsidRPr="00944038">
        <w:rPr>
          <w:sz w:val="28"/>
          <w:szCs w:val="28"/>
        </w:rPr>
        <w:t xml:space="preserve"> ziņojums</w:t>
      </w:r>
      <w:r w:rsidR="003C1A3F">
        <w:rPr>
          <w:sz w:val="28"/>
          <w:szCs w:val="28"/>
        </w:rPr>
        <w:t>, ko</w:t>
      </w:r>
      <w:r w:rsidR="003C1A3F" w:rsidRPr="00944038">
        <w:rPr>
          <w:sz w:val="28"/>
          <w:szCs w:val="28"/>
        </w:rPr>
        <w:t xml:space="preserve"> </w:t>
      </w:r>
      <w:r w:rsidR="003C1A3F">
        <w:rPr>
          <w:sz w:val="28"/>
          <w:szCs w:val="28"/>
        </w:rPr>
        <w:t>gaisa kuģa operators</w:t>
      </w:r>
      <w:r w:rsidR="009E6C8E" w:rsidRPr="00944038">
        <w:rPr>
          <w:sz w:val="28"/>
          <w:szCs w:val="28"/>
        </w:rPr>
        <w:t xml:space="preserve"> </w:t>
      </w:r>
      <w:r w:rsidR="003C1A3F">
        <w:rPr>
          <w:sz w:val="28"/>
          <w:szCs w:val="28"/>
        </w:rPr>
        <w:t>iesniedzi</w:t>
      </w:r>
      <w:r w:rsidR="003C1A3F" w:rsidRPr="00944038">
        <w:rPr>
          <w:sz w:val="28"/>
          <w:szCs w:val="28"/>
        </w:rPr>
        <w:t xml:space="preserve">s </w:t>
      </w:r>
      <w:r w:rsidR="009E6C8E" w:rsidRPr="00944038">
        <w:rPr>
          <w:sz w:val="28"/>
          <w:szCs w:val="28"/>
        </w:rPr>
        <w:t xml:space="preserve">saskaņā ar šo noteikumu </w:t>
      </w:r>
      <w:r w:rsidR="003613E5" w:rsidRPr="00944038">
        <w:rPr>
          <w:sz w:val="28"/>
          <w:szCs w:val="28"/>
        </w:rPr>
        <w:t>24</w:t>
      </w:r>
      <w:r w:rsidR="009E6C8E" w:rsidRPr="00944038">
        <w:rPr>
          <w:sz w:val="28"/>
          <w:szCs w:val="28"/>
        </w:rPr>
        <w:t>.punktu</w:t>
      </w:r>
      <w:r w:rsidR="003C1A3F">
        <w:rPr>
          <w:sz w:val="28"/>
          <w:szCs w:val="28"/>
        </w:rPr>
        <w:t>,</w:t>
      </w:r>
      <w:r w:rsidR="009E6C8E" w:rsidRPr="00944038">
        <w:rPr>
          <w:sz w:val="28"/>
          <w:szCs w:val="28"/>
        </w:rPr>
        <w:t xml:space="preserve"> </w:t>
      </w:r>
      <w:r w:rsidR="00DB5111" w:rsidRPr="00944038">
        <w:rPr>
          <w:sz w:val="28"/>
          <w:szCs w:val="28"/>
        </w:rPr>
        <w:t xml:space="preserve">līdz 31.martam </w:t>
      </w:r>
      <w:r w:rsidR="009E6C8E" w:rsidRPr="00944038">
        <w:rPr>
          <w:sz w:val="28"/>
          <w:szCs w:val="28"/>
        </w:rPr>
        <w:t xml:space="preserve">nav apstiprināts šo noteikumu </w:t>
      </w:r>
      <w:r w:rsidR="003613E5" w:rsidRPr="00944038">
        <w:rPr>
          <w:sz w:val="28"/>
          <w:szCs w:val="28"/>
        </w:rPr>
        <w:t>25</w:t>
      </w:r>
      <w:r w:rsidR="009E6C8E" w:rsidRPr="00944038">
        <w:rPr>
          <w:sz w:val="28"/>
          <w:szCs w:val="28"/>
        </w:rPr>
        <w:t>.punktā minētajā kārtībā:</w:t>
      </w:r>
    </w:p>
    <w:p w14:paraId="48A19E2A" w14:textId="077D656C" w:rsidR="009E6C8E" w:rsidRPr="00944038" w:rsidRDefault="002E5EA0" w:rsidP="00334572">
      <w:pPr>
        <w:pStyle w:val="naisf"/>
        <w:spacing w:before="0" w:after="0"/>
        <w:ind w:firstLine="709"/>
        <w:rPr>
          <w:sz w:val="28"/>
          <w:szCs w:val="28"/>
        </w:rPr>
      </w:pPr>
      <w:r w:rsidRPr="00944038">
        <w:rPr>
          <w:sz w:val="28"/>
          <w:szCs w:val="28"/>
        </w:rPr>
        <w:t>26</w:t>
      </w:r>
      <w:r w:rsidR="009E6C8E" w:rsidRPr="00944038">
        <w:rPr>
          <w:sz w:val="28"/>
          <w:szCs w:val="28"/>
        </w:rPr>
        <w:t xml:space="preserve">.1. Civilās aviācijas aģentūra 1.aprīlī </w:t>
      </w:r>
      <w:r w:rsidR="0025230B">
        <w:rPr>
          <w:sz w:val="28"/>
          <w:szCs w:val="28"/>
        </w:rPr>
        <w:t>vai nākamajā darb</w:t>
      </w:r>
      <w:r w:rsidR="008634E3" w:rsidRPr="00944038">
        <w:rPr>
          <w:sz w:val="28"/>
          <w:szCs w:val="28"/>
        </w:rPr>
        <w:t xml:space="preserve">dienā pēc 1.aprīļa </w:t>
      </w:r>
      <w:r w:rsidR="009E6C8E" w:rsidRPr="00944038">
        <w:rPr>
          <w:sz w:val="28"/>
          <w:szCs w:val="28"/>
        </w:rPr>
        <w:t xml:space="preserve">informē </w:t>
      </w:r>
      <w:r w:rsidR="003613E5" w:rsidRPr="00944038">
        <w:rPr>
          <w:sz w:val="28"/>
          <w:szCs w:val="28"/>
        </w:rPr>
        <w:t>valsts sabi</w:t>
      </w:r>
      <w:r w:rsidR="003C1A3F">
        <w:rPr>
          <w:sz w:val="28"/>
          <w:szCs w:val="28"/>
        </w:rPr>
        <w:t>edrību ar ierobežotu atbildību "</w:t>
      </w:r>
      <w:r w:rsidR="003613E5" w:rsidRPr="00944038">
        <w:rPr>
          <w:sz w:val="28"/>
          <w:szCs w:val="28"/>
        </w:rPr>
        <w:t>Latvijas Vides, ģeoloģijas un meteoroloģijas centrs</w:t>
      </w:r>
      <w:r w:rsidR="00334572">
        <w:rPr>
          <w:sz w:val="28"/>
          <w:szCs w:val="28"/>
        </w:rPr>
        <w:t>"</w:t>
      </w:r>
      <w:r w:rsidR="003613E5" w:rsidRPr="00944038">
        <w:rPr>
          <w:sz w:val="28"/>
          <w:szCs w:val="28"/>
        </w:rPr>
        <w:t xml:space="preserve">, kas saskaņā ar likuma </w:t>
      </w:r>
      <w:r w:rsidR="00334572">
        <w:rPr>
          <w:sz w:val="28"/>
          <w:szCs w:val="28"/>
        </w:rPr>
        <w:t>"</w:t>
      </w:r>
      <w:r w:rsidR="003613E5" w:rsidRPr="00944038">
        <w:rPr>
          <w:sz w:val="28"/>
          <w:szCs w:val="28"/>
        </w:rPr>
        <w:t>Par piesārņojumu</w:t>
      </w:r>
      <w:r w:rsidR="00334572">
        <w:rPr>
          <w:sz w:val="28"/>
          <w:szCs w:val="28"/>
        </w:rPr>
        <w:t>"</w:t>
      </w:r>
      <w:r w:rsidR="003613E5" w:rsidRPr="00944038">
        <w:rPr>
          <w:sz w:val="28"/>
          <w:szCs w:val="28"/>
        </w:rPr>
        <w:t xml:space="preserve"> 32.</w:t>
      </w:r>
      <w:r w:rsidR="003613E5" w:rsidRPr="00944038">
        <w:rPr>
          <w:sz w:val="28"/>
          <w:szCs w:val="28"/>
          <w:vertAlign w:val="superscript"/>
        </w:rPr>
        <w:t>4</w:t>
      </w:r>
      <w:r w:rsidR="003613E5" w:rsidRPr="00944038">
        <w:rPr>
          <w:sz w:val="28"/>
          <w:szCs w:val="28"/>
        </w:rPr>
        <w:t xml:space="preserve"> panta trešo daļu ir </w:t>
      </w:r>
      <w:r w:rsidR="002B699E">
        <w:rPr>
          <w:sz w:val="28"/>
          <w:szCs w:val="28"/>
        </w:rPr>
        <w:t>emisiju</w:t>
      </w:r>
      <w:r w:rsidR="00944038" w:rsidRPr="00944038">
        <w:rPr>
          <w:sz w:val="28"/>
          <w:szCs w:val="28"/>
        </w:rPr>
        <w:t xml:space="preserve"> reģistra valsts administrators</w:t>
      </w:r>
      <w:r w:rsidR="009E6C8E" w:rsidRPr="00944038">
        <w:rPr>
          <w:sz w:val="28"/>
          <w:szCs w:val="28"/>
        </w:rPr>
        <w:t xml:space="preserve"> </w:t>
      </w:r>
      <w:r w:rsidR="003613E5" w:rsidRPr="00944038">
        <w:rPr>
          <w:sz w:val="28"/>
          <w:szCs w:val="28"/>
        </w:rPr>
        <w:t>(turpmāk – valsts administrators)</w:t>
      </w:r>
      <w:r w:rsidR="009E6C8E" w:rsidRPr="00944038">
        <w:rPr>
          <w:sz w:val="28"/>
          <w:szCs w:val="28"/>
        </w:rPr>
        <w:t xml:space="preserve">, </w:t>
      </w:r>
      <w:r w:rsidR="00DB5111">
        <w:rPr>
          <w:sz w:val="28"/>
          <w:szCs w:val="28"/>
        </w:rPr>
        <w:t xml:space="preserve">par </w:t>
      </w:r>
      <w:r w:rsidR="002B699E">
        <w:rPr>
          <w:sz w:val="28"/>
          <w:szCs w:val="28"/>
        </w:rPr>
        <w:t xml:space="preserve">attiecīgo </w:t>
      </w:r>
      <w:r w:rsidR="002D71D1">
        <w:rPr>
          <w:sz w:val="28"/>
          <w:szCs w:val="28"/>
        </w:rPr>
        <w:t>gaisa kuģa</w:t>
      </w:r>
      <w:r w:rsidR="00DB5111">
        <w:rPr>
          <w:sz w:val="28"/>
          <w:szCs w:val="28"/>
        </w:rPr>
        <w:t xml:space="preserve"> operatoru</w:t>
      </w:r>
      <w:r w:rsidR="009E6C8E" w:rsidRPr="00944038">
        <w:rPr>
          <w:sz w:val="28"/>
          <w:szCs w:val="28"/>
        </w:rPr>
        <w:t>;</w:t>
      </w:r>
    </w:p>
    <w:p w14:paraId="48A19E2B" w14:textId="191B3861" w:rsidR="009E6C8E" w:rsidRPr="00944038" w:rsidRDefault="002E5EA0" w:rsidP="00334572">
      <w:pPr>
        <w:pStyle w:val="naisf"/>
        <w:spacing w:before="0" w:after="0"/>
        <w:ind w:firstLine="709"/>
        <w:rPr>
          <w:sz w:val="28"/>
          <w:szCs w:val="28"/>
        </w:rPr>
      </w:pPr>
      <w:r w:rsidRPr="00944038">
        <w:rPr>
          <w:sz w:val="28"/>
          <w:szCs w:val="28"/>
        </w:rPr>
        <w:t>26</w:t>
      </w:r>
      <w:r w:rsidR="009E6C8E" w:rsidRPr="00944038">
        <w:rPr>
          <w:sz w:val="28"/>
          <w:szCs w:val="28"/>
        </w:rPr>
        <w:t xml:space="preserve">.2. valsts administrators, pamatojoties </w:t>
      </w:r>
      <w:r w:rsidR="003C1A3F" w:rsidRPr="00944038">
        <w:rPr>
          <w:sz w:val="28"/>
          <w:szCs w:val="28"/>
        </w:rPr>
        <w:t>uz informāciju</w:t>
      </w:r>
      <w:r w:rsidR="003C1A3F">
        <w:rPr>
          <w:sz w:val="28"/>
          <w:szCs w:val="28"/>
        </w:rPr>
        <w:t>, ko</w:t>
      </w:r>
      <w:r w:rsidR="003C1A3F" w:rsidRPr="00944038">
        <w:rPr>
          <w:sz w:val="28"/>
          <w:szCs w:val="28"/>
        </w:rPr>
        <w:t xml:space="preserve"> </w:t>
      </w:r>
      <w:r w:rsidR="003C1A3F">
        <w:rPr>
          <w:sz w:val="28"/>
          <w:szCs w:val="28"/>
        </w:rPr>
        <w:t>Civilās aviācijas aģentūra</w:t>
      </w:r>
      <w:r w:rsidR="009E6C8E" w:rsidRPr="00944038">
        <w:rPr>
          <w:sz w:val="28"/>
          <w:szCs w:val="28"/>
        </w:rPr>
        <w:t xml:space="preserve"> </w:t>
      </w:r>
      <w:r w:rsidR="003C1A3F">
        <w:rPr>
          <w:sz w:val="28"/>
          <w:szCs w:val="28"/>
        </w:rPr>
        <w:t>iesniegusi</w:t>
      </w:r>
      <w:r w:rsidR="003C1A3F" w:rsidRPr="00944038">
        <w:rPr>
          <w:sz w:val="28"/>
          <w:szCs w:val="28"/>
        </w:rPr>
        <w:t xml:space="preserve"> </w:t>
      </w:r>
      <w:r w:rsidR="009E6C8E" w:rsidRPr="00944038">
        <w:rPr>
          <w:sz w:val="28"/>
          <w:szCs w:val="28"/>
        </w:rPr>
        <w:t xml:space="preserve">saskaņā ar šo noteikumu </w:t>
      </w:r>
      <w:r w:rsidRPr="00944038">
        <w:rPr>
          <w:sz w:val="28"/>
          <w:szCs w:val="28"/>
        </w:rPr>
        <w:t>26</w:t>
      </w:r>
      <w:r w:rsidR="009E6C8E" w:rsidRPr="00944038">
        <w:rPr>
          <w:sz w:val="28"/>
          <w:szCs w:val="28"/>
        </w:rPr>
        <w:t>.1.apakšpunktu</w:t>
      </w:r>
      <w:r w:rsidR="003C1A3F">
        <w:rPr>
          <w:sz w:val="28"/>
          <w:szCs w:val="28"/>
        </w:rPr>
        <w:t>, nekavējoties bloķē šā</w:t>
      </w:r>
      <w:r w:rsidR="009E6C8E" w:rsidRPr="00944038">
        <w:rPr>
          <w:sz w:val="28"/>
          <w:szCs w:val="28"/>
        </w:rPr>
        <w:t xml:space="preserve"> gaisa kuģa operatora kontu emisiju reģistrā.</w:t>
      </w:r>
    </w:p>
    <w:p w14:paraId="1B915C6E" w14:textId="77777777" w:rsidR="00334572" w:rsidRDefault="00334572" w:rsidP="00334572">
      <w:pPr>
        <w:pStyle w:val="naisf"/>
        <w:spacing w:before="0" w:after="0"/>
        <w:ind w:firstLine="709"/>
        <w:rPr>
          <w:sz w:val="28"/>
          <w:szCs w:val="28"/>
        </w:rPr>
      </w:pPr>
    </w:p>
    <w:p w14:paraId="48A19E2C" w14:textId="4DACF975" w:rsidR="009E6C8E" w:rsidRDefault="002E5EA0" w:rsidP="00334572">
      <w:pPr>
        <w:pStyle w:val="naisf"/>
        <w:spacing w:before="0" w:after="0"/>
        <w:ind w:firstLine="709"/>
        <w:rPr>
          <w:sz w:val="28"/>
          <w:szCs w:val="28"/>
        </w:rPr>
      </w:pPr>
      <w:r w:rsidRPr="00944038">
        <w:rPr>
          <w:sz w:val="28"/>
          <w:szCs w:val="28"/>
        </w:rPr>
        <w:t>27</w:t>
      </w:r>
      <w:r w:rsidR="003C1A3F">
        <w:rPr>
          <w:sz w:val="28"/>
          <w:szCs w:val="28"/>
        </w:rPr>
        <w:t>. Civilās aviācijas aģentūra</w:t>
      </w:r>
      <w:r w:rsidR="009E6C8E" w:rsidRPr="00944038">
        <w:rPr>
          <w:sz w:val="28"/>
          <w:szCs w:val="28"/>
        </w:rPr>
        <w:t xml:space="preserve"> nekavējoties informē valsts administratoru par</w:t>
      </w:r>
      <w:r w:rsidR="003613E5" w:rsidRPr="00944038">
        <w:rPr>
          <w:sz w:val="28"/>
          <w:szCs w:val="28"/>
        </w:rPr>
        <w:t xml:space="preserve"> pieņemto lēmumu apstiprināt</w:t>
      </w:r>
      <w:r w:rsidR="009E6C8E" w:rsidRPr="00944038">
        <w:rPr>
          <w:sz w:val="28"/>
          <w:szCs w:val="28"/>
        </w:rPr>
        <w:t xml:space="preserve"> šo noteikumu </w:t>
      </w:r>
      <w:r w:rsidRPr="00944038">
        <w:rPr>
          <w:sz w:val="28"/>
          <w:szCs w:val="28"/>
        </w:rPr>
        <w:t>26</w:t>
      </w:r>
      <w:r w:rsidR="009E6C8E" w:rsidRPr="00944038">
        <w:rPr>
          <w:sz w:val="28"/>
          <w:szCs w:val="28"/>
        </w:rPr>
        <w:t>.1.apakšpunktā minētā gaisa kuģa operatora iesniegto emisiju ziņojumu, un valsts administrators</w:t>
      </w:r>
      <w:r w:rsidR="003C1A3F">
        <w:rPr>
          <w:sz w:val="28"/>
          <w:szCs w:val="28"/>
        </w:rPr>
        <w:t xml:space="preserve"> vienas darb</w:t>
      </w:r>
      <w:r w:rsidR="003613E5" w:rsidRPr="00944038">
        <w:rPr>
          <w:sz w:val="28"/>
          <w:szCs w:val="28"/>
        </w:rPr>
        <w:t>dienas laikā</w:t>
      </w:r>
      <w:r w:rsidR="009E6C8E" w:rsidRPr="00944038">
        <w:rPr>
          <w:sz w:val="28"/>
          <w:szCs w:val="28"/>
        </w:rPr>
        <w:t xml:space="preserve"> pēc šīs informācijas saņemšanas emisiju reģistrā atbloķē saskaņā ar šo noteikumu </w:t>
      </w:r>
      <w:r w:rsidRPr="00944038">
        <w:rPr>
          <w:sz w:val="28"/>
          <w:szCs w:val="28"/>
        </w:rPr>
        <w:t>26</w:t>
      </w:r>
      <w:r w:rsidR="003C1A3F">
        <w:rPr>
          <w:sz w:val="28"/>
          <w:szCs w:val="28"/>
        </w:rPr>
        <w:t xml:space="preserve">.2.apakšpunktu </w:t>
      </w:r>
      <w:r w:rsidR="009E6C8E" w:rsidRPr="00944038">
        <w:rPr>
          <w:sz w:val="28"/>
          <w:szCs w:val="28"/>
        </w:rPr>
        <w:t xml:space="preserve">bloķēto gaisa kuģa operatora kontu. </w:t>
      </w:r>
    </w:p>
    <w:p w14:paraId="3293A494" w14:textId="77777777" w:rsidR="00334572" w:rsidRPr="00944038" w:rsidRDefault="00334572" w:rsidP="00334572">
      <w:pPr>
        <w:pStyle w:val="naisf"/>
        <w:spacing w:before="0" w:after="0"/>
        <w:ind w:firstLine="709"/>
        <w:rPr>
          <w:sz w:val="28"/>
          <w:szCs w:val="28"/>
        </w:rPr>
      </w:pPr>
    </w:p>
    <w:p w14:paraId="48A19E2D" w14:textId="1E8FE0D2" w:rsidR="003A6308" w:rsidRPr="00944038" w:rsidRDefault="001F3304" w:rsidP="00334572">
      <w:pPr>
        <w:pStyle w:val="naisf"/>
        <w:spacing w:before="0" w:after="0"/>
        <w:ind w:firstLine="709"/>
        <w:rPr>
          <w:sz w:val="28"/>
          <w:szCs w:val="28"/>
        </w:rPr>
      </w:pPr>
      <w:r w:rsidRPr="00944038">
        <w:rPr>
          <w:sz w:val="28"/>
          <w:szCs w:val="28"/>
        </w:rPr>
        <w:t>2</w:t>
      </w:r>
      <w:r w:rsidR="00CA3629" w:rsidRPr="00944038">
        <w:rPr>
          <w:sz w:val="28"/>
          <w:szCs w:val="28"/>
        </w:rPr>
        <w:t>8</w:t>
      </w:r>
      <w:r w:rsidR="00FE64E5" w:rsidRPr="00944038">
        <w:rPr>
          <w:sz w:val="28"/>
          <w:szCs w:val="28"/>
        </w:rPr>
        <w:t xml:space="preserve">. Ja Civilās aviācijas aģentūra pieņem šo noteikumu </w:t>
      </w:r>
      <w:r w:rsidR="00CA3629" w:rsidRPr="00944038">
        <w:rPr>
          <w:sz w:val="28"/>
          <w:szCs w:val="28"/>
        </w:rPr>
        <w:t>25</w:t>
      </w:r>
      <w:r w:rsidR="00FE64E5" w:rsidRPr="00944038">
        <w:rPr>
          <w:sz w:val="28"/>
          <w:szCs w:val="28"/>
        </w:rPr>
        <w:t xml:space="preserve">.punktā minēto lēmumu par </w:t>
      </w:r>
      <w:r w:rsidR="00956A27" w:rsidRPr="00944038">
        <w:rPr>
          <w:sz w:val="28"/>
          <w:szCs w:val="28"/>
        </w:rPr>
        <w:t>emisiju ziņojuma</w:t>
      </w:r>
      <w:r w:rsidR="00FE64E5" w:rsidRPr="00944038">
        <w:rPr>
          <w:sz w:val="28"/>
          <w:szCs w:val="28"/>
        </w:rPr>
        <w:t xml:space="preserve"> noraidīšanu, g</w:t>
      </w:r>
      <w:r w:rsidR="00CD6F24" w:rsidRPr="00944038">
        <w:rPr>
          <w:sz w:val="28"/>
          <w:szCs w:val="28"/>
        </w:rPr>
        <w:t>aisa kuģ</w:t>
      </w:r>
      <w:r w:rsidR="00701B0B" w:rsidRPr="00944038">
        <w:rPr>
          <w:sz w:val="28"/>
          <w:szCs w:val="28"/>
        </w:rPr>
        <w:t>a</w:t>
      </w:r>
      <w:r w:rsidR="00CD6F24" w:rsidRPr="00944038">
        <w:rPr>
          <w:sz w:val="28"/>
          <w:szCs w:val="28"/>
        </w:rPr>
        <w:t xml:space="preserve"> operator</w:t>
      </w:r>
      <w:r w:rsidRPr="00944038">
        <w:rPr>
          <w:sz w:val="28"/>
          <w:szCs w:val="28"/>
        </w:rPr>
        <w:t>s var</w:t>
      </w:r>
      <w:r w:rsidR="00E643F4" w:rsidRPr="00944038">
        <w:rPr>
          <w:sz w:val="28"/>
          <w:szCs w:val="28"/>
        </w:rPr>
        <w:t xml:space="preserve"> </w:t>
      </w:r>
      <w:r w:rsidR="002B699E">
        <w:rPr>
          <w:sz w:val="28"/>
          <w:szCs w:val="28"/>
        </w:rPr>
        <w:t xml:space="preserve">precizēt </w:t>
      </w:r>
      <w:r w:rsidR="008C79C2" w:rsidRPr="00944038">
        <w:rPr>
          <w:sz w:val="28"/>
          <w:szCs w:val="28"/>
        </w:rPr>
        <w:t>noraidītos ziņojumus</w:t>
      </w:r>
      <w:r w:rsidR="00FE64E5" w:rsidRPr="00944038">
        <w:rPr>
          <w:sz w:val="28"/>
          <w:szCs w:val="28"/>
        </w:rPr>
        <w:t xml:space="preserve">, labojot </w:t>
      </w:r>
      <w:r w:rsidR="00E643F4" w:rsidRPr="00944038">
        <w:rPr>
          <w:sz w:val="28"/>
          <w:szCs w:val="28"/>
        </w:rPr>
        <w:t>Civilās aviācijas aģentūra</w:t>
      </w:r>
      <w:r w:rsidR="0025230B">
        <w:rPr>
          <w:sz w:val="28"/>
          <w:szCs w:val="28"/>
        </w:rPr>
        <w:t>s</w:t>
      </w:r>
      <w:r w:rsidR="00E643F4" w:rsidRPr="00944038">
        <w:rPr>
          <w:sz w:val="28"/>
          <w:szCs w:val="28"/>
        </w:rPr>
        <w:t xml:space="preserve"> </w:t>
      </w:r>
      <w:r w:rsidR="00FE64E5" w:rsidRPr="00944038">
        <w:rPr>
          <w:sz w:val="28"/>
          <w:szCs w:val="28"/>
        </w:rPr>
        <w:t>konstatētās neatbilstības</w:t>
      </w:r>
      <w:r w:rsidR="00E643F4" w:rsidRPr="00944038">
        <w:rPr>
          <w:sz w:val="28"/>
          <w:szCs w:val="28"/>
        </w:rPr>
        <w:t xml:space="preserve">, un </w:t>
      </w:r>
      <w:r w:rsidR="003C1A3F" w:rsidRPr="00944038">
        <w:rPr>
          <w:sz w:val="28"/>
          <w:szCs w:val="28"/>
        </w:rPr>
        <w:t xml:space="preserve">līdz 15.aprīlim </w:t>
      </w:r>
      <w:r w:rsidR="00CD6F24" w:rsidRPr="00944038">
        <w:rPr>
          <w:sz w:val="28"/>
          <w:szCs w:val="28"/>
        </w:rPr>
        <w:t xml:space="preserve">atkārtoti </w:t>
      </w:r>
      <w:r w:rsidR="008C79C2" w:rsidRPr="00944038">
        <w:rPr>
          <w:sz w:val="28"/>
          <w:szCs w:val="28"/>
        </w:rPr>
        <w:t>iesniegt</w:t>
      </w:r>
      <w:r w:rsidR="00CD6F24" w:rsidRPr="00944038">
        <w:rPr>
          <w:sz w:val="28"/>
          <w:szCs w:val="28"/>
        </w:rPr>
        <w:t xml:space="preserve"> </w:t>
      </w:r>
      <w:r w:rsidR="003C1A3F">
        <w:rPr>
          <w:sz w:val="28"/>
          <w:szCs w:val="28"/>
        </w:rPr>
        <w:t xml:space="preserve">šo noteikumu </w:t>
      </w:r>
      <w:r w:rsidR="00CA3629" w:rsidRPr="00944038">
        <w:rPr>
          <w:sz w:val="28"/>
          <w:szCs w:val="28"/>
        </w:rPr>
        <w:t>24</w:t>
      </w:r>
      <w:r w:rsidR="00CD6F24" w:rsidRPr="00944038">
        <w:rPr>
          <w:sz w:val="28"/>
          <w:szCs w:val="28"/>
        </w:rPr>
        <w:t xml:space="preserve">.punktā </w:t>
      </w:r>
      <w:r w:rsidR="00DB1550" w:rsidRPr="00944038">
        <w:rPr>
          <w:sz w:val="28"/>
          <w:szCs w:val="28"/>
        </w:rPr>
        <w:t xml:space="preserve">minētos dokumentus </w:t>
      </w:r>
      <w:r w:rsidR="00CD6F24" w:rsidRPr="00944038">
        <w:rPr>
          <w:sz w:val="28"/>
          <w:szCs w:val="28"/>
        </w:rPr>
        <w:t>Civilās aviācijas aģentūrā</w:t>
      </w:r>
      <w:r w:rsidR="00956A27" w:rsidRPr="00944038">
        <w:rPr>
          <w:sz w:val="28"/>
          <w:szCs w:val="28"/>
        </w:rPr>
        <w:t>.</w:t>
      </w:r>
    </w:p>
    <w:p w14:paraId="651D9994" w14:textId="77777777" w:rsidR="00334572" w:rsidRDefault="00334572" w:rsidP="00334572">
      <w:pPr>
        <w:pStyle w:val="naisf"/>
        <w:spacing w:before="0" w:after="0"/>
        <w:ind w:firstLine="709"/>
        <w:rPr>
          <w:sz w:val="28"/>
          <w:szCs w:val="28"/>
        </w:rPr>
      </w:pPr>
    </w:p>
    <w:p w14:paraId="48A19E2E" w14:textId="4139D66F" w:rsidR="008C79C2" w:rsidRPr="00944038" w:rsidRDefault="00CA3629" w:rsidP="00334572">
      <w:pPr>
        <w:pStyle w:val="naisf"/>
        <w:spacing w:before="0" w:after="0"/>
        <w:ind w:firstLine="709"/>
        <w:rPr>
          <w:sz w:val="28"/>
          <w:szCs w:val="28"/>
        </w:rPr>
      </w:pPr>
      <w:r w:rsidRPr="00944038">
        <w:rPr>
          <w:sz w:val="28"/>
          <w:szCs w:val="28"/>
        </w:rPr>
        <w:t>29</w:t>
      </w:r>
      <w:r w:rsidR="008C79C2" w:rsidRPr="00944038">
        <w:rPr>
          <w:sz w:val="28"/>
          <w:szCs w:val="28"/>
        </w:rPr>
        <w:t xml:space="preserve">. </w:t>
      </w:r>
      <w:r w:rsidR="009F1F98" w:rsidRPr="00944038">
        <w:rPr>
          <w:sz w:val="28"/>
          <w:szCs w:val="28"/>
        </w:rPr>
        <w:t xml:space="preserve">Civilās aviācijas aģentūra katru gadu līdz 30.aprīlim izvērtē un pieņem lēmumu par </w:t>
      </w:r>
      <w:r w:rsidR="008C79C2" w:rsidRPr="00944038">
        <w:rPr>
          <w:sz w:val="28"/>
          <w:szCs w:val="28"/>
        </w:rPr>
        <w:t xml:space="preserve">šo noteikumu </w:t>
      </w:r>
      <w:r w:rsidRPr="00944038">
        <w:rPr>
          <w:sz w:val="28"/>
          <w:szCs w:val="28"/>
        </w:rPr>
        <w:t>28</w:t>
      </w:r>
      <w:r w:rsidR="00DB1550" w:rsidRPr="00944038">
        <w:rPr>
          <w:sz w:val="28"/>
          <w:szCs w:val="28"/>
        </w:rPr>
        <w:t>.</w:t>
      </w:r>
      <w:r w:rsidR="002B699E">
        <w:rPr>
          <w:sz w:val="28"/>
          <w:szCs w:val="28"/>
        </w:rPr>
        <w:t>punktā minēto precizē</w:t>
      </w:r>
      <w:r w:rsidR="008C79C2" w:rsidRPr="00944038">
        <w:rPr>
          <w:sz w:val="28"/>
          <w:szCs w:val="28"/>
        </w:rPr>
        <w:t xml:space="preserve">to un </w:t>
      </w:r>
      <w:r w:rsidR="009F1F98" w:rsidRPr="00944038">
        <w:rPr>
          <w:sz w:val="28"/>
          <w:szCs w:val="28"/>
        </w:rPr>
        <w:t>atkārtoti iesniegto</w:t>
      </w:r>
      <w:r w:rsidR="008C79C2" w:rsidRPr="00944038">
        <w:rPr>
          <w:sz w:val="28"/>
          <w:szCs w:val="28"/>
        </w:rPr>
        <w:t xml:space="preserve"> </w:t>
      </w:r>
      <w:r w:rsidR="00DB1550" w:rsidRPr="00944038">
        <w:rPr>
          <w:sz w:val="28"/>
          <w:szCs w:val="28"/>
        </w:rPr>
        <w:t xml:space="preserve">emisiju </w:t>
      </w:r>
      <w:r w:rsidR="009F1F98" w:rsidRPr="00944038">
        <w:rPr>
          <w:sz w:val="28"/>
          <w:szCs w:val="28"/>
        </w:rPr>
        <w:t>ziņojumu apstiprināšanu vai noraidīšanu</w:t>
      </w:r>
      <w:r w:rsidR="00FE64E5" w:rsidRPr="00944038">
        <w:rPr>
          <w:sz w:val="28"/>
          <w:szCs w:val="28"/>
        </w:rPr>
        <w:t>, ja iepriekš lēmumā par ziņojuma noraidīšanu norādītās konstatētās neatbilstības</w:t>
      </w:r>
      <w:r w:rsidR="009F1F98" w:rsidRPr="00944038">
        <w:rPr>
          <w:sz w:val="28"/>
          <w:szCs w:val="28"/>
        </w:rPr>
        <w:t xml:space="preserve"> </w:t>
      </w:r>
      <w:r w:rsidR="00FE64E5" w:rsidRPr="00944038">
        <w:rPr>
          <w:sz w:val="28"/>
          <w:szCs w:val="28"/>
        </w:rPr>
        <w:t xml:space="preserve">nav </w:t>
      </w:r>
      <w:r w:rsidR="003C1A3F">
        <w:rPr>
          <w:sz w:val="28"/>
          <w:szCs w:val="28"/>
        </w:rPr>
        <w:t>iz</w:t>
      </w:r>
      <w:r w:rsidR="00FE64E5" w:rsidRPr="00944038">
        <w:rPr>
          <w:sz w:val="28"/>
          <w:szCs w:val="28"/>
        </w:rPr>
        <w:t>labotas.</w:t>
      </w:r>
    </w:p>
    <w:p w14:paraId="3B99BE79" w14:textId="77777777" w:rsidR="00334572" w:rsidRDefault="00334572" w:rsidP="00334572">
      <w:pPr>
        <w:pStyle w:val="naisf"/>
        <w:spacing w:before="0" w:after="0"/>
        <w:ind w:firstLine="709"/>
        <w:rPr>
          <w:sz w:val="28"/>
          <w:szCs w:val="28"/>
        </w:rPr>
      </w:pPr>
    </w:p>
    <w:p w14:paraId="48A19E2F" w14:textId="12A73007" w:rsidR="00CE534F" w:rsidRDefault="00CA3629" w:rsidP="00334572">
      <w:pPr>
        <w:pStyle w:val="naisf"/>
        <w:spacing w:before="0" w:after="0"/>
        <w:ind w:firstLine="709"/>
        <w:rPr>
          <w:sz w:val="28"/>
          <w:szCs w:val="28"/>
        </w:rPr>
      </w:pPr>
      <w:r w:rsidRPr="00944038">
        <w:rPr>
          <w:sz w:val="28"/>
          <w:szCs w:val="28"/>
        </w:rPr>
        <w:t>30</w:t>
      </w:r>
      <w:r w:rsidR="008C79C2" w:rsidRPr="00944038">
        <w:rPr>
          <w:sz w:val="28"/>
          <w:szCs w:val="28"/>
        </w:rPr>
        <w:t xml:space="preserve">. Civilās aviācijas aģentūra katru gadu </w:t>
      </w:r>
      <w:r w:rsidR="00CE534F" w:rsidRPr="00944038">
        <w:rPr>
          <w:sz w:val="28"/>
          <w:szCs w:val="28"/>
        </w:rPr>
        <w:t xml:space="preserve">līdz </w:t>
      </w:r>
      <w:r w:rsidR="00577191" w:rsidRPr="00944038">
        <w:rPr>
          <w:sz w:val="28"/>
          <w:szCs w:val="28"/>
        </w:rPr>
        <w:t>30</w:t>
      </w:r>
      <w:r w:rsidR="00CE534F" w:rsidRPr="00944038">
        <w:rPr>
          <w:sz w:val="28"/>
          <w:szCs w:val="28"/>
        </w:rPr>
        <w:t xml:space="preserve">.aprīlim publicē katra gaisa kuģa operatora iesniegtos ikgadējos emisiju ziņojumus un </w:t>
      </w:r>
      <w:r w:rsidR="003C1A3F" w:rsidRPr="00944038">
        <w:rPr>
          <w:sz w:val="28"/>
          <w:szCs w:val="28"/>
        </w:rPr>
        <w:t>lēmumus</w:t>
      </w:r>
      <w:r w:rsidR="003C1A3F">
        <w:rPr>
          <w:sz w:val="28"/>
          <w:szCs w:val="28"/>
        </w:rPr>
        <w:t>, ko</w:t>
      </w:r>
      <w:r w:rsidR="003C1A3F" w:rsidRPr="00944038">
        <w:rPr>
          <w:sz w:val="28"/>
          <w:szCs w:val="28"/>
        </w:rPr>
        <w:t xml:space="preserve"> </w:t>
      </w:r>
      <w:r w:rsidR="003C1A3F">
        <w:rPr>
          <w:sz w:val="28"/>
          <w:szCs w:val="28"/>
        </w:rPr>
        <w:t>Civilās aviācijas aģentūra</w:t>
      </w:r>
      <w:r w:rsidR="00CE534F" w:rsidRPr="00944038">
        <w:rPr>
          <w:sz w:val="28"/>
          <w:szCs w:val="28"/>
        </w:rPr>
        <w:t xml:space="preserve"> </w:t>
      </w:r>
      <w:r w:rsidR="003C1A3F">
        <w:rPr>
          <w:sz w:val="28"/>
          <w:szCs w:val="28"/>
        </w:rPr>
        <w:t>pieņēmusi</w:t>
      </w:r>
      <w:r w:rsidR="003C1A3F" w:rsidRPr="00944038">
        <w:rPr>
          <w:sz w:val="28"/>
          <w:szCs w:val="28"/>
        </w:rPr>
        <w:t xml:space="preserve"> </w:t>
      </w:r>
      <w:r w:rsidR="003C1A3F">
        <w:rPr>
          <w:sz w:val="28"/>
          <w:szCs w:val="28"/>
        </w:rPr>
        <w:t>par emisiju</w:t>
      </w:r>
      <w:r w:rsidR="00DE2F7C" w:rsidRPr="00944038">
        <w:rPr>
          <w:sz w:val="28"/>
          <w:szCs w:val="28"/>
        </w:rPr>
        <w:t xml:space="preserve"> ziņojumiem, nodrošinot, ka netiek publicēta </w:t>
      </w:r>
      <w:r w:rsidR="00B0612F" w:rsidRPr="00944038">
        <w:rPr>
          <w:sz w:val="28"/>
          <w:szCs w:val="28"/>
        </w:rPr>
        <w:t xml:space="preserve">šo noteikumu </w:t>
      </w:r>
      <w:r w:rsidRPr="00944038">
        <w:rPr>
          <w:sz w:val="28"/>
          <w:szCs w:val="28"/>
        </w:rPr>
        <w:t>24</w:t>
      </w:r>
      <w:r w:rsidR="00B0612F" w:rsidRPr="00944038">
        <w:rPr>
          <w:sz w:val="28"/>
          <w:szCs w:val="28"/>
        </w:rPr>
        <w:t xml:space="preserve">.3.apakšpunktā minētajā iesniegumā norādītā informācija, kurai </w:t>
      </w:r>
      <w:r w:rsidR="00DE2F7C" w:rsidRPr="00944038">
        <w:rPr>
          <w:sz w:val="28"/>
          <w:szCs w:val="28"/>
        </w:rPr>
        <w:t>gaisa kuģa operator</w:t>
      </w:r>
      <w:r w:rsidR="00B0612F" w:rsidRPr="00944038">
        <w:rPr>
          <w:sz w:val="28"/>
          <w:szCs w:val="28"/>
        </w:rPr>
        <w:t>s ir piešķīris komercnoslēpuma statusu</w:t>
      </w:r>
      <w:r w:rsidR="00AB290D" w:rsidRPr="00944038">
        <w:rPr>
          <w:sz w:val="28"/>
          <w:szCs w:val="28"/>
        </w:rPr>
        <w:t>.</w:t>
      </w:r>
    </w:p>
    <w:p w14:paraId="142CFD87" w14:textId="77777777" w:rsidR="00334572" w:rsidRPr="00944038" w:rsidRDefault="00334572" w:rsidP="00334572">
      <w:pPr>
        <w:pStyle w:val="naisf"/>
        <w:spacing w:before="0" w:after="0"/>
        <w:ind w:firstLine="709"/>
        <w:rPr>
          <w:sz w:val="28"/>
          <w:szCs w:val="28"/>
        </w:rPr>
      </w:pPr>
    </w:p>
    <w:p w14:paraId="48A19E30" w14:textId="4B7CD714" w:rsidR="00CE534F" w:rsidRPr="00944038" w:rsidRDefault="00CE534F" w:rsidP="00334572">
      <w:pPr>
        <w:pStyle w:val="naisf"/>
        <w:spacing w:before="0" w:after="0"/>
        <w:ind w:firstLine="0"/>
        <w:jc w:val="center"/>
        <w:rPr>
          <w:b/>
          <w:sz w:val="28"/>
          <w:szCs w:val="28"/>
        </w:rPr>
      </w:pPr>
      <w:r w:rsidRPr="00944038">
        <w:rPr>
          <w:b/>
          <w:sz w:val="28"/>
          <w:szCs w:val="28"/>
        </w:rPr>
        <w:t xml:space="preserve">VI. </w:t>
      </w:r>
      <w:r w:rsidR="002B699E">
        <w:rPr>
          <w:b/>
          <w:sz w:val="28"/>
          <w:szCs w:val="28"/>
        </w:rPr>
        <w:t>Tādu pienākumu</w:t>
      </w:r>
      <w:r w:rsidR="002B699E" w:rsidRPr="00944038">
        <w:rPr>
          <w:b/>
          <w:sz w:val="28"/>
          <w:szCs w:val="28"/>
        </w:rPr>
        <w:t xml:space="preserve"> nepildīšana</w:t>
      </w:r>
      <w:r w:rsidR="002B699E">
        <w:rPr>
          <w:b/>
          <w:sz w:val="28"/>
          <w:szCs w:val="28"/>
        </w:rPr>
        <w:t>, kuri g</w:t>
      </w:r>
      <w:r w:rsidR="00577191" w:rsidRPr="00944038">
        <w:rPr>
          <w:b/>
          <w:sz w:val="28"/>
          <w:szCs w:val="28"/>
        </w:rPr>
        <w:t>aisa kuģ</w:t>
      </w:r>
      <w:r w:rsidR="009A24BF" w:rsidRPr="00944038">
        <w:rPr>
          <w:b/>
          <w:sz w:val="28"/>
          <w:szCs w:val="28"/>
        </w:rPr>
        <w:t>a</w:t>
      </w:r>
      <w:r w:rsidR="00577191" w:rsidRPr="00944038">
        <w:rPr>
          <w:b/>
          <w:sz w:val="28"/>
          <w:szCs w:val="28"/>
        </w:rPr>
        <w:t xml:space="preserve"> operator</w:t>
      </w:r>
      <w:r w:rsidR="00886032" w:rsidRPr="00944038">
        <w:rPr>
          <w:b/>
          <w:sz w:val="28"/>
          <w:szCs w:val="28"/>
        </w:rPr>
        <w:t>a</w:t>
      </w:r>
      <w:r w:rsidR="003C1A3F">
        <w:rPr>
          <w:b/>
          <w:sz w:val="28"/>
          <w:szCs w:val="28"/>
        </w:rPr>
        <w:t>m</w:t>
      </w:r>
      <w:r w:rsidR="00577191" w:rsidRPr="00944038">
        <w:rPr>
          <w:b/>
          <w:sz w:val="28"/>
          <w:szCs w:val="28"/>
        </w:rPr>
        <w:t xml:space="preserve"> </w:t>
      </w:r>
      <w:r w:rsidR="002B699E" w:rsidRPr="00944038">
        <w:rPr>
          <w:b/>
          <w:sz w:val="28"/>
          <w:szCs w:val="28"/>
        </w:rPr>
        <w:t>noteikt</w:t>
      </w:r>
      <w:r w:rsidR="002B699E">
        <w:rPr>
          <w:b/>
          <w:sz w:val="28"/>
          <w:szCs w:val="28"/>
        </w:rPr>
        <w:t>i</w:t>
      </w:r>
      <w:r w:rsidR="002B699E" w:rsidRPr="00944038">
        <w:rPr>
          <w:b/>
          <w:sz w:val="28"/>
          <w:szCs w:val="28"/>
        </w:rPr>
        <w:t xml:space="preserve"> </w:t>
      </w:r>
      <w:r w:rsidR="00B00EA9" w:rsidRPr="00944038">
        <w:rPr>
          <w:b/>
          <w:sz w:val="28"/>
          <w:szCs w:val="28"/>
        </w:rPr>
        <w:t xml:space="preserve">šajos noteikumos </w:t>
      </w:r>
    </w:p>
    <w:p w14:paraId="1D06E828" w14:textId="77777777" w:rsidR="00334572" w:rsidRDefault="00334572" w:rsidP="00334572">
      <w:pPr>
        <w:pStyle w:val="naisf"/>
        <w:spacing w:before="0" w:after="0"/>
        <w:ind w:firstLine="709"/>
        <w:rPr>
          <w:sz w:val="28"/>
          <w:szCs w:val="28"/>
        </w:rPr>
      </w:pPr>
    </w:p>
    <w:p w14:paraId="48A19E31" w14:textId="192193A5" w:rsidR="009E3E67" w:rsidRPr="00944038" w:rsidRDefault="009E3E67" w:rsidP="00334572">
      <w:pPr>
        <w:pStyle w:val="naisf"/>
        <w:spacing w:before="0" w:after="0"/>
        <w:ind w:firstLine="709"/>
        <w:rPr>
          <w:sz w:val="28"/>
          <w:szCs w:val="28"/>
        </w:rPr>
      </w:pPr>
      <w:r w:rsidRPr="00944038">
        <w:rPr>
          <w:sz w:val="28"/>
          <w:szCs w:val="28"/>
        </w:rPr>
        <w:t>31. Civilās aviācijas aģentūra katru gadu līdz 30.jūnijam iesniedz Valsts vides dienest</w:t>
      </w:r>
      <w:r w:rsidR="002B699E">
        <w:rPr>
          <w:sz w:val="28"/>
          <w:szCs w:val="28"/>
        </w:rPr>
        <w:t>ā</w:t>
      </w:r>
      <w:r w:rsidRPr="00944038">
        <w:rPr>
          <w:sz w:val="28"/>
          <w:szCs w:val="28"/>
        </w:rPr>
        <w:t xml:space="preserve"> to </w:t>
      </w:r>
      <w:r w:rsidR="002B699E">
        <w:rPr>
          <w:sz w:val="28"/>
          <w:szCs w:val="28"/>
        </w:rPr>
        <w:t>gaisa kuģu</w:t>
      </w:r>
      <w:r w:rsidR="005D7A96" w:rsidRPr="00944038">
        <w:rPr>
          <w:sz w:val="28"/>
          <w:szCs w:val="28"/>
        </w:rPr>
        <w:t xml:space="preserve"> operatoru</w:t>
      </w:r>
      <w:r w:rsidRPr="00944038">
        <w:rPr>
          <w:sz w:val="28"/>
          <w:szCs w:val="28"/>
        </w:rPr>
        <w:t xml:space="preserve"> sarakstu, kuri: </w:t>
      </w:r>
    </w:p>
    <w:p w14:paraId="48A19E32" w14:textId="41F408D2" w:rsidR="00BD0F86" w:rsidRPr="00944038" w:rsidRDefault="00CA3629" w:rsidP="00334572">
      <w:pPr>
        <w:pStyle w:val="naisf"/>
        <w:spacing w:before="0" w:after="0"/>
        <w:ind w:firstLine="709"/>
        <w:rPr>
          <w:sz w:val="28"/>
          <w:szCs w:val="28"/>
        </w:rPr>
      </w:pPr>
      <w:r w:rsidRPr="00944038">
        <w:rPr>
          <w:sz w:val="28"/>
          <w:szCs w:val="28"/>
        </w:rPr>
        <w:t>31</w:t>
      </w:r>
      <w:r w:rsidR="00BD0F86" w:rsidRPr="00944038">
        <w:rPr>
          <w:sz w:val="28"/>
          <w:szCs w:val="28"/>
        </w:rPr>
        <w:t>.1.</w:t>
      </w:r>
      <w:r w:rsidR="00434DC7" w:rsidRPr="00944038">
        <w:rPr>
          <w:sz w:val="28"/>
          <w:szCs w:val="28"/>
        </w:rPr>
        <w:t xml:space="preserve"> </w:t>
      </w:r>
      <w:r w:rsidR="009E3E67" w:rsidRPr="00944038">
        <w:rPr>
          <w:sz w:val="28"/>
          <w:szCs w:val="28"/>
        </w:rPr>
        <w:t xml:space="preserve">veic </w:t>
      </w:r>
      <w:r w:rsidR="00DB1550" w:rsidRPr="00944038">
        <w:rPr>
          <w:sz w:val="28"/>
          <w:szCs w:val="28"/>
        </w:rPr>
        <w:t xml:space="preserve">darbības, uz kurām attiecas Eiropas Savienības emisijas kvotu tirdzniecības sistēma aviācijas jomā, </w:t>
      </w:r>
      <w:r w:rsidR="003C1A3F">
        <w:rPr>
          <w:sz w:val="28"/>
          <w:szCs w:val="28"/>
        </w:rPr>
        <w:t>un ir iekļauti Eiropas Komisijas sarakstā</w:t>
      </w:r>
      <w:r w:rsidR="00434DC7" w:rsidRPr="00944038">
        <w:rPr>
          <w:sz w:val="28"/>
          <w:szCs w:val="28"/>
        </w:rPr>
        <w:t xml:space="preserve"> bez apstiprināta tonnkilometru monitoringa plāna un emisiju monitoringa plāna;</w:t>
      </w:r>
    </w:p>
    <w:p w14:paraId="48A19E33" w14:textId="5B4EFE4C" w:rsidR="00791560" w:rsidRPr="00944038" w:rsidRDefault="00CA3629" w:rsidP="00334572">
      <w:pPr>
        <w:pStyle w:val="naisf"/>
        <w:spacing w:before="0" w:after="0"/>
        <w:ind w:firstLine="709"/>
        <w:rPr>
          <w:sz w:val="28"/>
          <w:szCs w:val="28"/>
        </w:rPr>
      </w:pPr>
      <w:r w:rsidRPr="00944038">
        <w:rPr>
          <w:sz w:val="28"/>
          <w:szCs w:val="28"/>
        </w:rPr>
        <w:t>31</w:t>
      </w:r>
      <w:r w:rsidR="00791560" w:rsidRPr="00944038">
        <w:rPr>
          <w:sz w:val="28"/>
          <w:szCs w:val="28"/>
        </w:rPr>
        <w:t>.</w:t>
      </w:r>
      <w:r w:rsidR="00A700BD" w:rsidRPr="00944038">
        <w:rPr>
          <w:sz w:val="28"/>
          <w:szCs w:val="28"/>
        </w:rPr>
        <w:t>2</w:t>
      </w:r>
      <w:r w:rsidR="00791560" w:rsidRPr="00944038">
        <w:rPr>
          <w:sz w:val="28"/>
          <w:szCs w:val="28"/>
        </w:rPr>
        <w:t xml:space="preserve">. </w:t>
      </w:r>
      <w:r w:rsidR="008A0AC7" w:rsidRPr="00944038">
        <w:rPr>
          <w:sz w:val="28"/>
          <w:szCs w:val="28"/>
        </w:rPr>
        <w:t>nav veik</w:t>
      </w:r>
      <w:r w:rsidR="00886032" w:rsidRPr="00944038">
        <w:rPr>
          <w:sz w:val="28"/>
          <w:szCs w:val="28"/>
        </w:rPr>
        <w:t>uši</w:t>
      </w:r>
      <w:r w:rsidR="008A0AC7" w:rsidRPr="00944038">
        <w:rPr>
          <w:sz w:val="28"/>
          <w:szCs w:val="28"/>
        </w:rPr>
        <w:t xml:space="preserve"> </w:t>
      </w:r>
      <w:r w:rsidR="00791560" w:rsidRPr="00944038">
        <w:rPr>
          <w:sz w:val="28"/>
          <w:szCs w:val="28"/>
        </w:rPr>
        <w:t>labojum</w:t>
      </w:r>
      <w:r w:rsidR="00886032" w:rsidRPr="00944038">
        <w:rPr>
          <w:sz w:val="28"/>
          <w:szCs w:val="28"/>
        </w:rPr>
        <w:t>us</w:t>
      </w:r>
      <w:r w:rsidR="00791560" w:rsidRPr="00944038">
        <w:rPr>
          <w:sz w:val="28"/>
          <w:szCs w:val="28"/>
        </w:rPr>
        <w:t xml:space="preserve"> </w:t>
      </w:r>
      <w:r w:rsidR="008A0AC7" w:rsidRPr="00944038">
        <w:rPr>
          <w:sz w:val="28"/>
          <w:szCs w:val="28"/>
        </w:rPr>
        <w:t xml:space="preserve">saskaņā ar šo noteikumu </w:t>
      </w:r>
      <w:r w:rsidRPr="00944038">
        <w:rPr>
          <w:sz w:val="28"/>
          <w:szCs w:val="28"/>
        </w:rPr>
        <w:t>10</w:t>
      </w:r>
      <w:r w:rsidR="008A0AC7" w:rsidRPr="00944038">
        <w:rPr>
          <w:sz w:val="28"/>
          <w:szCs w:val="28"/>
        </w:rPr>
        <w:t xml:space="preserve">.punktu </w:t>
      </w:r>
      <w:r w:rsidR="00791560" w:rsidRPr="00944038">
        <w:rPr>
          <w:sz w:val="28"/>
          <w:szCs w:val="28"/>
        </w:rPr>
        <w:t>iesniegtajā tonnkilometru monitori</w:t>
      </w:r>
      <w:r w:rsidR="00071F59" w:rsidRPr="00944038">
        <w:rPr>
          <w:sz w:val="28"/>
          <w:szCs w:val="28"/>
        </w:rPr>
        <w:t>ng</w:t>
      </w:r>
      <w:r w:rsidR="00791560" w:rsidRPr="00944038">
        <w:rPr>
          <w:sz w:val="28"/>
          <w:szCs w:val="28"/>
        </w:rPr>
        <w:t xml:space="preserve">a plānā vai </w:t>
      </w:r>
      <w:r w:rsidR="008A0AC7" w:rsidRPr="00944038">
        <w:rPr>
          <w:sz w:val="28"/>
          <w:szCs w:val="28"/>
        </w:rPr>
        <w:t xml:space="preserve">saskaņā ar šo noteikumu </w:t>
      </w:r>
      <w:r w:rsidRPr="00944038">
        <w:rPr>
          <w:sz w:val="28"/>
          <w:szCs w:val="28"/>
        </w:rPr>
        <w:t>11. vai 12</w:t>
      </w:r>
      <w:r w:rsidR="008A0AC7" w:rsidRPr="00944038">
        <w:rPr>
          <w:sz w:val="28"/>
          <w:szCs w:val="28"/>
        </w:rPr>
        <w:t xml:space="preserve">.punktu iesniegtajā </w:t>
      </w:r>
      <w:r w:rsidR="00791560" w:rsidRPr="00944038">
        <w:rPr>
          <w:sz w:val="28"/>
          <w:szCs w:val="28"/>
        </w:rPr>
        <w:t xml:space="preserve">emisiju monitoringa plānā, ja Civilās aviācijas aģentūra ir konstatējusi neatbilstības, </w:t>
      </w:r>
      <w:r w:rsidR="003C1A3F">
        <w:rPr>
          <w:sz w:val="28"/>
          <w:szCs w:val="28"/>
        </w:rPr>
        <w:t>kuru dēļ</w:t>
      </w:r>
      <w:r w:rsidR="00791560" w:rsidRPr="00944038">
        <w:rPr>
          <w:sz w:val="28"/>
          <w:szCs w:val="28"/>
        </w:rPr>
        <w:t xml:space="preserve"> tonnkilometru monitoringa plāns vai emisiju monitoringa plāns nav apstiprināts;</w:t>
      </w:r>
    </w:p>
    <w:p w14:paraId="48A19E34" w14:textId="152C820E" w:rsidR="00434DC7" w:rsidRPr="00944038" w:rsidRDefault="00CA3629" w:rsidP="00334572">
      <w:pPr>
        <w:pStyle w:val="naisf"/>
        <w:spacing w:before="0" w:after="0"/>
        <w:ind w:firstLine="709"/>
        <w:rPr>
          <w:sz w:val="28"/>
          <w:szCs w:val="28"/>
        </w:rPr>
      </w:pPr>
      <w:r w:rsidRPr="00944038">
        <w:rPr>
          <w:sz w:val="28"/>
          <w:szCs w:val="28"/>
        </w:rPr>
        <w:t>31</w:t>
      </w:r>
      <w:r w:rsidR="00791560" w:rsidRPr="00944038">
        <w:rPr>
          <w:sz w:val="28"/>
          <w:szCs w:val="28"/>
        </w:rPr>
        <w:t>.</w:t>
      </w:r>
      <w:r w:rsidR="00A700BD" w:rsidRPr="00944038">
        <w:rPr>
          <w:sz w:val="28"/>
          <w:szCs w:val="28"/>
        </w:rPr>
        <w:t>3</w:t>
      </w:r>
      <w:r w:rsidR="00434DC7" w:rsidRPr="00944038">
        <w:rPr>
          <w:sz w:val="28"/>
          <w:szCs w:val="28"/>
        </w:rPr>
        <w:t xml:space="preserve">. </w:t>
      </w:r>
      <w:r w:rsidR="008A0AC7" w:rsidRPr="00944038">
        <w:rPr>
          <w:sz w:val="28"/>
          <w:szCs w:val="28"/>
        </w:rPr>
        <w:t xml:space="preserve">nav </w:t>
      </w:r>
      <w:r w:rsidR="002B699E">
        <w:rPr>
          <w:sz w:val="28"/>
          <w:szCs w:val="28"/>
        </w:rPr>
        <w:t>pārskatījuši</w:t>
      </w:r>
      <w:r w:rsidR="008A0AC7" w:rsidRPr="00944038">
        <w:rPr>
          <w:sz w:val="28"/>
          <w:szCs w:val="28"/>
        </w:rPr>
        <w:t xml:space="preserve"> </w:t>
      </w:r>
      <w:r w:rsidR="00434DC7" w:rsidRPr="00944038">
        <w:rPr>
          <w:sz w:val="28"/>
          <w:szCs w:val="28"/>
        </w:rPr>
        <w:t xml:space="preserve">tonnkilometru monitoringa </w:t>
      </w:r>
      <w:r w:rsidR="002B699E">
        <w:rPr>
          <w:sz w:val="28"/>
          <w:szCs w:val="28"/>
        </w:rPr>
        <w:t>plānu</w:t>
      </w:r>
      <w:r w:rsidR="002675CF" w:rsidRPr="00944038">
        <w:rPr>
          <w:sz w:val="28"/>
          <w:szCs w:val="28"/>
        </w:rPr>
        <w:t xml:space="preserve"> </w:t>
      </w:r>
      <w:r w:rsidR="008A0AC7" w:rsidRPr="00944038">
        <w:rPr>
          <w:sz w:val="28"/>
          <w:szCs w:val="28"/>
        </w:rPr>
        <w:t xml:space="preserve">vai </w:t>
      </w:r>
      <w:r w:rsidR="00434DC7" w:rsidRPr="00944038">
        <w:rPr>
          <w:sz w:val="28"/>
          <w:szCs w:val="28"/>
        </w:rPr>
        <w:t>emisiju monitoringa plān</w:t>
      </w:r>
      <w:r w:rsidR="002B699E">
        <w:rPr>
          <w:sz w:val="28"/>
          <w:szCs w:val="28"/>
        </w:rPr>
        <w:t>u</w:t>
      </w:r>
      <w:r w:rsidR="00434DC7" w:rsidRPr="00944038">
        <w:rPr>
          <w:sz w:val="28"/>
          <w:szCs w:val="28"/>
        </w:rPr>
        <w:t xml:space="preserve"> un </w:t>
      </w:r>
      <w:r w:rsidR="008A0AC7" w:rsidRPr="00944038">
        <w:rPr>
          <w:sz w:val="28"/>
          <w:szCs w:val="28"/>
        </w:rPr>
        <w:t>nav iesnieg</w:t>
      </w:r>
      <w:r w:rsidR="00886032" w:rsidRPr="00944038">
        <w:rPr>
          <w:sz w:val="28"/>
          <w:szCs w:val="28"/>
        </w:rPr>
        <w:t>uši</w:t>
      </w:r>
      <w:r w:rsidR="008A0AC7" w:rsidRPr="00944038">
        <w:rPr>
          <w:sz w:val="28"/>
          <w:szCs w:val="28"/>
        </w:rPr>
        <w:t xml:space="preserve"> </w:t>
      </w:r>
      <w:r w:rsidR="00434DC7" w:rsidRPr="00944038">
        <w:rPr>
          <w:sz w:val="28"/>
          <w:szCs w:val="28"/>
        </w:rPr>
        <w:t xml:space="preserve">tonnkilometru monitoringa plāna </w:t>
      </w:r>
      <w:r w:rsidR="008A0AC7" w:rsidRPr="00944038">
        <w:rPr>
          <w:sz w:val="28"/>
          <w:szCs w:val="28"/>
        </w:rPr>
        <w:t xml:space="preserve">vai </w:t>
      </w:r>
      <w:r w:rsidR="00434DC7" w:rsidRPr="00944038">
        <w:rPr>
          <w:sz w:val="28"/>
          <w:szCs w:val="28"/>
        </w:rPr>
        <w:t>emisiju monitoringa plāna izmaiņ</w:t>
      </w:r>
      <w:r w:rsidR="008A0AC7" w:rsidRPr="00944038">
        <w:rPr>
          <w:sz w:val="28"/>
          <w:szCs w:val="28"/>
        </w:rPr>
        <w:t xml:space="preserve">as </w:t>
      </w:r>
      <w:r w:rsidR="00434DC7" w:rsidRPr="00944038">
        <w:rPr>
          <w:sz w:val="28"/>
          <w:szCs w:val="28"/>
        </w:rPr>
        <w:t xml:space="preserve">šo noteikumu </w:t>
      </w:r>
      <w:r w:rsidRPr="00944038">
        <w:rPr>
          <w:sz w:val="28"/>
          <w:szCs w:val="28"/>
        </w:rPr>
        <w:t>13</w:t>
      </w:r>
      <w:r w:rsidR="00434DC7" w:rsidRPr="00944038">
        <w:rPr>
          <w:sz w:val="28"/>
          <w:szCs w:val="28"/>
        </w:rPr>
        <w:t>.punktā minētajā kārtībā;</w:t>
      </w:r>
    </w:p>
    <w:p w14:paraId="48A19E35" w14:textId="77777777" w:rsidR="00434DC7" w:rsidRPr="00944038" w:rsidRDefault="00CA3629" w:rsidP="00334572">
      <w:pPr>
        <w:pStyle w:val="naisf"/>
        <w:spacing w:before="0" w:after="0"/>
        <w:ind w:firstLine="709"/>
        <w:rPr>
          <w:sz w:val="28"/>
          <w:szCs w:val="28"/>
        </w:rPr>
      </w:pPr>
      <w:r w:rsidRPr="00944038">
        <w:rPr>
          <w:sz w:val="28"/>
          <w:szCs w:val="28"/>
        </w:rPr>
        <w:t>31</w:t>
      </w:r>
      <w:r w:rsidR="00791560" w:rsidRPr="00944038">
        <w:rPr>
          <w:sz w:val="28"/>
          <w:szCs w:val="28"/>
        </w:rPr>
        <w:t>.</w:t>
      </w:r>
      <w:r w:rsidR="00A700BD" w:rsidRPr="00944038">
        <w:rPr>
          <w:sz w:val="28"/>
          <w:szCs w:val="28"/>
        </w:rPr>
        <w:t>4</w:t>
      </w:r>
      <w:r w:rsidR="00434DC7" w:rsidRPr="00944038">
        <w:rPr>
          <w:sz w:val="28"/>
          <w:szCs w:val="28"/>
        </w:rPr>
        <w:t xml:space="preserve">. </w:t>
      </w:r>
      <w:r w:rsidR="008A0AC7" w:rsidRPr="00944038">
        <w:rPr>
          <w:sz w:val="28"/>
          <w:szCs w:val="28"/>
        </w:rPr>
        <w:t>nav iesnieg</w:t>
      </w:r>
      <w:r w:rsidR="00886032" w:rsidRPr="00944038">
        <w:rPr>
          <w:sz w:val="28"/>
          <w:szCs w:val="28"/>
        </w:rPr>
        <w:t>uši</w:t>
      </w:r>
      <w:r w:rsidR="008A0AC7" w:rsidRPr="00944038">
        <w:rPr>
          <w:sz w:val="28"/>
          <w:szCs w:val="28"/>
        </w:rPr>
        <w:t xml:space="preserve"> </w:t>
      </w:r>
      <w:r w:rsidR="004530D3" w:rsidRPr="00944038">
        <w:rPr>
          <w:sz w:val="28"/>
          <w:szCs w:val="28"/>
        </w:rPr>
        <w:t xml:space="preserve">šo noteikumu </w:t>
      </w:r>
      <w:r w:rsidRPr="00944038">
        <w:rPr>
          <w:sz w:val="28"/>
          <w:szCs w:val="28"/>
        </w:rPr>
        <w:t>24</w:t>
      </w:r>
      <w:r w:rsidR="004530D3" w:rsidRPr="00944038">
        <w:rPr>
          <w:sz w:val="28"/>
          <w:szCs w:val="28"/>
        </w:rPr>
        <w:t>.punktā minēt</w:t>
      </w:r>
      <w:r w:rsidR="00886032" w:rsidRPr="00944038">
        <w:rPr>
          <w:sz w:val="28"/>
          <w:szCs w:val="28"/>
        </w:rPr>
        <w:t>os</w:t>
      </w:r>
      <w:r w:rsidR="004530D3" w:rsidRPr="00944038">
        <w:rPr>
          <w:sz w:val="28"/>
          <w:szCs w:val="28"/>
        </w:rPr>
        <w:t xml:space="preserve"> dokument</w:t>
      </w:r>
      <w:r w:rsidR="00886032" w:rsidRPr="00944038">
        <w:rPr>
          <w:sz w:val="28"/>
          <w:szCs w:val="28"/>
        </w:rPr>
        <w:t>us</w:t>
      </w:r>
      <w:r w:rsidR="00434DC7" w:rsidRPr="00944038">
        <w:rPr>
          <w:sz w:val="28"/>
          <w:szCs w:val="28"/>
        </w:rPr>
        <w:t>;</w:t>
      </w:r>
    </w:p>
    <w:p w14:paraId="48A19E36" w14:textId="0FEB5812" w:rsidR="00434DC7" w:rsidRPr="00944038" w:rsidRDefault="00CA3629" w:rsidP="00334572">
      <w:pPr>
        <w:pStyle w:val="naisf"/>
        <w:spacing w:before="0" w:after="0"/>
        <w:ind w:firstLine="709"/>
        <w:rPr>
          <w:sz w:val="28"/>
          <w:szCs w:val="28"/>
        </w:rPr>
      </w:pPr>
      <w:r w:rsidRPr="00944038">
        <w:rPr>
          <w:sz w:val="28"/>
          <w:szCs w:val="28"/>
        </w:rPr>
        <w:t>31</w:t>
      </w:r>
      <w:r w:rsidR="00791560" w:rsidRPr="00944038">
        <w:rPr>
          <w:sz w:val="28"/>
          <w:szCs w:val="28"/>
        </w:rPr>
        <w:t>.</w:t>
      </w:r>
      <w:r w:rsidR="00A700BD" w:rsidRPr="00944038">
        <w:rPr>
          <w:sz w:val="28"/>
          <w:szCs w:val="28"/>
        </w:rPr>
        <w:t>5</w:t>
      </w:r>
      <w:r w:rsidR="00434DC7" w:rsidRPr="00944038">
        <w:rPr>
          <w:sz w:val="28"/>
          <w:szCs w:val="28"/>
        </w:rPr>
        <w:t xml:space="preserve">. </w:t>
      </w:r>
      <w:r w:rsidR="003C1A3F">
        <w:rPr>
          <w:sz w:val="28"/>
          <w:szCs w:val="28"/>
        </w:rPr>
        <w:t>ir apzināti snieg</w:t>
      </w:r>
      <w:r w:rsidR="00886032" w:rsidRPr="00944038">
        <w:rPr>
          <w:sz w:val="28"/>
          <w:szCs w:val="28"/>
        </w:rPr>
        <w:t>uši</w:t>
      </w:r>
      <w:r w:rsidR="008A0AC7" w:rsidRPr="00944038">
        <w:rPr>
          <w:sz w:val="28"/>
          <w:szCs w:val="28"/>
        </w:rPr>
        <w:t xml:space="preserve"> </w:t>
      </w:r>
      <w:r w:rsidR="002675CF" w:rsidRPr="00944038">
        <w:rPr>
          <w:sz w:val="28"/>
          <w:szCs w:val="28"/>
        </w:rPr>
        <w:t>nepaties</w:t>
      </w:r>
      <w:r w:rsidR="00886032" w:rsidRPr="00944038">
        <w:rPr>
          <w:sz w:val="28"/>
          <w:szCs w:val="28"/>
        </w:rPr>
        <w:t>u</w:t>
      </w:r>
      <w:r w:rsidR="002675CF" w:rsidRPr="00944038">
        <w:rPr>
          <w:sz w:val="28"/>
          <w:szCs w:val="28"/>
        </w:rPr>
        <w:t xml:space="preserve"> </w:t>
      </w:r>
      <w:r w:rsidR="008A0AC7" w:rsidRPr="00944038">
        <w:rPr>
          <w:sz w:val="28"/>
          <w:szCs w:val="28"/>
        </w:rPr>
        <w:t>i</w:t>
      </w:r>
      <w:r w:rsidR="002675CF" w:rsidRPr="00944038">
        <w:rPr>
          <w:sz w:val="28"/>
          <w:szCs w:val="28"/>
        </w:rPr>
        <w:t>nformācij</w:t>
      </w:r>
      <w:r w:rsidR="00886032" w:rsidRPr="00944038">
        <w:rPr>
          <w:sz w:val="28"/>
          <w:szCs w:val="28"/>
        </w:rPr>
        <w:t>u</w:t>
      </w:r>
      <w:r w:rsidR="002675CF" w:rsidRPr="00944038">
        <w:rPr>
          <w:sz w:val="28"/>
          <w:szCs w:val="28"/>
        </w:rPr>
        <w:t xml:space="preserve"> </w:t>
      </w:r>
      <w:r w:rsidR="00770A0C" w:rsidRPr="00944038">
        <w:rPr>
          <w:sz w:val="28"/>
          <w:szCs w:val="28"/>
        </w:rPr>
        <w:t xml:space="preserve">tonnkilometru monitoringa plānā </w:t>
      </w:r>
      <w:r w:rsidR="008A0AC7" w:rsidRPr="00944038">
        <w:rPr>
          <w:sz w:val="28"/>
          <w:szCs w:val="28"/>
        </w:rPr>
        <w:t xml:space="preserve">vai </w:t>
      </w:r>
      <w:r w:rsidR="00770A0C" w:rsidRPr="00944038">
        <w:rPr>
          <w:sz w:val="28"/>
          <w:szCs w:val="28"/>
        </w:rPr>
        <w:t>emisiju monitoringa plānā, kā arī emisiju ziņojum</w:t>
      </w:r>
      <w:r w:rsidR="00827FA1" w:rsidRPr="00944038">
        <w:rPr>
          <w:sz w:val="28"/>
          <w:szCs w:val="28"/>
        </w:rPr>
        <w:t>ā</w:t>
      </w:r>
      <w:r w:rsidR="00C54AB2" w:rsidRPr="00944038">
        <w:rPr>
          <w:sz w:val="28"/>
          <w:szCs w:val="28"/>
        </w:rPr>
        <w:t xml:space="preserve"> </w:t>
      </w:r>
      <w:r w:rsidR="008A0AC7" w:rsidRPr="00944038">
        <w:rPr>
          <w:sz w:val="28"/>
          <w:szCs w:val="28"/>
        </w:rPr>
        <w:t xml:space="preserve">vai </w:t>
      </w:r>
      <w:r w:rsidR="00C54AB2" w:rsidRPr="00944038">
        <w:rPr>
          <w:sz w:val="28"/>
          <w:szCs w:val="28"/>
        </w:rPr>
        <w:t>tonnkilometru ziņojumā</w:t>
      </w:r>
      <w:r w:rsidR="008A0AC7" w:rsidRPr="00944038">
        <w:rPr>
          <w:sz w:val="28"/>
          <w:szCs w:val="28"/>
        </w:rPr>
        <w:t>.</w:t>
      </w:r>
    </w:p>
    <w:p w14:paraId="2D04FE48" w14:textId="77777777" w:rsidR="00334572" w:rsidRDefault="00334572" w:rsidP="00334572">
      <w:pPr>
        <w:pStyle w:val="naisf"/>
        <w:spacing w:before="0" w:after="0"/>
        <w:ind w:firstLine="709"/>
        <w:rPr>
          <w:sz w:val="28"/>
          <w:szCs w:val="28"/>
        </w:rPr>
      </w:pPr>
    </w:p>
    <w:p w14:paraId="48A19E37" w14:textId="488F1C99" w:rsidR="00577191" w:rsidRPr="00944038" w:rsidRDefault="00886032" w:rsidP="00334572">
      <w:pPr>
        <w:pStyle w:val="naisf"/>
        <w:spacing w:before="0" w:after="0"/>
        <w:ind w:firstLine="709"/>
        <w:rPr>
          <w:sz w:val="28"/>
          <w:szCs w:val="28"/>
        </w:rPr>
      </w:pPr>
      <w:r w:rsidRPr="00944038">
        <w:rPr>
          <w:sz w:val="28"/>
          <w:szCs w:val="28"/>
        </w:rPr>
        <w:t>32</w:t>
      </w:r>
      <w:r w:rsidR="00577191" w:rsidRPr="00944038">
        <w:rPr>
          <w:sz w:val="28"/>
          <w:szCs w:val="28"/>
        </w:rPr>
        <w:t>.</w:t>
      </w:r>
      <w:r w:rsidR="00BD0F86" w:rsidRPr="00944038">
        <w:rPr>
          <w:sz w:val="28"/>
          <w:szCs w:val="28"/>
        </w:rPr>
        <w:t xml:space="preserve"> </w:t>
      </w:r>
      <w:r w:rsidR="003C1A3F">
        <w:rPr>
          <w:sz w:val="28"/>
          <w:szCs w:val="28"/>
        </w:rPr>
        <w:t>J</w:t>
      </w:r>
      <w:r w:rsidR="00BD0F86" w:rsidRPr="00944038">
        <w:rPr>
          <w:sz w:val="28"/>
          <w:szCs w:val="28"/>
        </w:rPr>
        <w:t xml:space="preserve">a gaisa kuģa operators nav iesniedzis šo noteikumu </w:t>
      </w:r>
      <w:r w:rsidRPr="00944038">
        <w:rPr>
          <w:sz w:val="28"/>
          <w:szCs w:val="28"/>
        </w:rPr>
        <w:t>24</w:t>
      </w:r>
      <w:r w:rsidR="00BD0F86" w:rsidRPr="00944038">
        <w:rPr>
          <w:sz w:val="28"/>
          <w:szCs w:val="28"/>
        </w:rPr>
        <w:t xml:space="preserve">.punktā minētos dokumentus, </w:t>
      </w:r>
      <w:r w:rsidR="00577191" w:rsidRPr="00944038">
        <w:rPr>
          <w:sz w:val="28"/>
          <w:szCs w:val="28"/>
        </w:rPr>
        <w:t>Civilās aviācijas aģentūra:</w:t>
      </w:r>
    </w:p>
    <w:p w14:paraId="48A19E38" w14:textId="77777777" w:rsidR="00BD0F86" w:rsidRPr="00944038" w:rsidRDefault="00886032" w:rsidP="00334572">
      <w:pPr>
        <w:pStyle w:val="naisf"/>
        <w:spacing w:before="0" w:after="0"/>
        <w:ind w:firstLine="709"/>
        <w:rPr>
          <w:sz w:val="28"/>
          <w:szCs w:val="28"/>
        </w:rPr>
      </w:pPr>
      <w:r w:rsidRPr="00944038">
        <w:rPr>
          <w:sz w:val="28"/>
          <w:szCs w:val="28"/>
        </w:rPr>
        <w:t>32</w:t>
      </w:r>
      <w:r w:rsidR="00577191" w:rsidRPr="00944038">
        <w:rPr>
          <w:sz w:val="28"/>
          <w:szCs w:val="28"/>
        </w:rPr>
        <w:t xml:space="preserve">.1. nosaka katra </w:t>
      </w:r>
      <w:r w:rsidR="00BD0F86" w:rsidRPr="00944038">
        <w:rPr>
          <w:sz w:val="28"/>
          <w:szCs w:val="28"/>
        </w:rPr>
        <w:t xml:space="preserve">šāda </w:t>
      </w:r>
      <w:r w:rsidR="00577191" w:rsidRPr="00944038">
        <w:rPr>
          <w:sz w:val="28"/>
          <w:szCs w:val="28"/>
        </w:rPr>
        <w:t>gaisa kuģa operatora</w:t>
      </w:r>
      <w:r w:rsidR="00BD0F86" w:rsidRPr="00944038">
        <w:rPr>
          <w:sz w:val="28"/>
          <w:szCs w:val="28"/>
        </w:rPr>
        <w:t xml:space="preserve"> </w:t>
      </w:r>
      <w:r w:rsidR="00577191" w:rsidRPr="00944038">
        <w:rPr>
          <w:sz w:val="28"/>
          <w:szCs w:val="28"/>
        </w:rPr>
        <w:t>oglekļa dioksīda emisijas tonnas gadā, izmantojot Eiropas Komisijas apstiprināto Eiropas Aeronavigācijas drošības organizācijas (</w:t>
      </w:r>
      <w:proofErr w:type="spellStart"/>
      <w:r w:rsidR="00577191" w:rsidRPr="003C1A3F">
        <w:rPr>
          <w:i/>
          <w:sz w:val="28"/>
          <w:szCs w:val="28"/>
        </w:rPr>
        <w:t>Eurocontrol</w:t>
      </w:r>
      <w:proofErr w:type="spellEnd"/>
      <w:r w:rsidR="00577191" w:rsidRPr="00944038">
        <w:rPr>
          <w:sz w:val="28"/>
          <w:szCs w:val="28"/>
        </w:rPr>
        <w:t xml:space="preserve">) </w:t>
      </w:r>
      <w:r w:rsidR="00AB290D" w:rsidRPr="00944038">
        <w:rPr>
          <w:sz w:val="28"/>
          <w:szCs w:val="28"/>
        </w:rPr>
        <w:t xml:space="preserve">emisijas kvotu tirdzniecības sistēmas </w:t>
      </w:r>
      <w:r w:rsidR="00AB290D" w:rsidRPr="00944038">
        <w:rPr>
          <w:sz w:val="28"/>
          <w:szCs w:val="28"/>
        </w:rPr>
        <w:lastRenderedPageBreak/>
        <w:t>atbalsta rīku</w:t>
      </w:r>
      <w:r w:rsidR="00DE2F7C" w:rsidRPr="00944038">
        <w:rPr>
          <w:sz w:val="28"/>
          <w:szCs w:val="28"/>
        </w:rPr>
        <w:t>,</w:t>
      </w:r>
      <w:r w:rsidR="00947E63" w:rsidRPr="00944038">
        <w:rPr>
          <w:sz w:val="28"/>
          <w:szCs w:val="28"/>
        </w:rPr>
        <w:t xml:space="preserve"> un līdz 1.jūnijam</w:t>
      </w:r>
      <w:r w:rsidR="00FB07F1" w:rsidRPr="00944038">
        <w:rPr>
          <w:sz w:val="28"/>
          <w:szCs w:val="28"/>
        </w:rPr>
        <w:t xml:space="preserve"> </w:t>
      </w:r>
      <w:r w:rsidR="00BD0F86" w:rsidRPr="00944038">
        <w:rPr>
          <w:sz w:val="28"/>
          <w:szCs w:val="28"/>
        </w:rPr>
        <w:t>nosūta</w:t>
      </w:r>
      <w:r w:rsidR="00947E63" w:rsidRPr="00944038">
        <w:rPr>
          <w:sz w:val="28"/>
          <w:szCs w:val="28"/>
        </w:rPr>
        <w:t xml:space="preserve"> šo </w:t>
      </w:r>
      <w:r w:rsidR="00BD0F86" w:rsidRPr="00944038">
        <w:rPr>
          <w:sz w:val="28"/>
          <w:szCs w:val="28"/>
        </w:rPr>
        <w:t>gaisa kuģu operatoru sarakstu un aprēķinātās oglekļa dioksīda emisijas Vides aizsardzības un reģionālās attīstības ministrijai</w:t>
      </w:r>
      <w:r w:rsidR="00C0580C" w:rsidRPr="00944038">
        <w:rPr>
          <w:sz w:val="28"/>
          <w:szCs w:val="28"/>
        </w:rPr>
        <w:t xml:space="preserve"> un Valsts vides dienestam</w:t>
      </w:r>
      <w:r w:rsidR="00BD0F86" w:rsidRPr="00944038">
        <w:rPr>
          <w:sz w:val="28"/>
          <w:szCs w:val="28"/>
        </w:rPr>
        <w:t>;</w:t>
      </w:r>
    </w:p>
    <w:p w14:paraId="48A19E39" w14:textId="2CB1ACCE" w:rsidR="00541190" w:rsidRPr="00944038" w:rsidRDefault="00886032" w:rsidP="00334572">
      <w:pPr>
        <w:pStyle w:val="naisf"/>
        <w:spacing w:before="0" w:after="0"/>
        <w:ind w:firstLine="709"/>
        <w:rPr>
          <w:sz w:val="28"/>
          <w:szCs w:val="28"/>
        </w:rPr>
      </w:pPr>
      <w:r w:rsidRPr="00944038">
        <w:rPr>
          <w:sz w:val="28"/>
          <w:szCs w:val="28"/>
        </w:rPr>
        <w:t>32</w:t>
      </w:r>
      <w:r w:rsidR="00BD0F86" w:rsidRPr="00944038">
        <w:rPr>
          <w:sz w:val="28"/>
          <w:szCs w:val="28"/>
        </w:rPr>
        <w:t>.</w:t>
      </w:r>
      <w:r w:rsidR="00A15416" w:rsidRPr="00944038">
        <w:rPr>
          <w:sz w:val="28"/>
          <w:szCs w:val="28"/>
        </w:rPr>
        <w:t>2</w:t>
      </w:r>
      <w:r w:rsidR="00BD0F86" w:rsidRPr="00944038">
        <w:rPr>
          <w:sz w:val="28"/>
          <w:szCs w:val="28"/>
        </w:rPr>
        <w:t>.</w:t>
      </w:r>
      <w:r w:rsidR="00577191" w:rsidRPr="00944038">
        <w:rPr>
          <w:sz w:val="28"/>
          <w:szCs w:val="28"/>
        </w:rPr>
        <w:t xml:space="preserve"> līdz 30.jūnijam publicē to gaisa kuģu operatoru</w:t>
      </w:r>
      <w:r w:rsidR="003C1A3F" w:rsidRPr="003C1A3F">
        <w:rPr>
          <w:sz w:val="28"/>
          <w:szCs w:val="28"/>
        </w:rPr>
        <w:t xml:space="preserve"> </w:t>
      </w:r>
      <w:r w:rsidR="003C1A3F" w:rsidRPr="00944038">
        <w:rPr>
          <w:sz w:val="28"/>
          <w:szCs w:val="28"/>
        </w:rPr>
        <w:t>sarakstu</w:t>
      </w:r>
      <w:r w:rsidR="003C1A3F">
        <w:rPr>
          <w:sz w:val="28"/>
          <w:szCs w:val="28"/>
        </w:rPr>
        <w:t>, kuri nav iesnieguši ikgadējo emisiju ziņojumu</w:t>
      </w:r>
      <w:r w:rsidR="00577191" w:rsidRPr="00944038">
        <w:rPr>
          <w:sz w:val="28"/>
          <w:szCs w:val="28"/>
        </w:rPr>
        <w:t>, un viņiem aprēķinātās oglekļa dioksīda emisijas</w:t>
      </w:r>
      <w:r w:rsidR="00AB290D" w:rsidRPr="00944038">
        <w:rPr>
          <w:sz w:val="28"/>
          <w:szCs w:val="28"/>
        </w:rPr>
        <w:t>.</w:t>
      </w:r>
    </w:p>
    <w:p w14:paraId="339BC907" w14:textId="77777777" w:rsidR="00334572" w:rsidRDefault="00334572" w:rsidP="00334572">
      <w:pPr>
        <w:pStyle w:val="naisf"/>
        <w:spacing w:before="0" w:after="0"/>
        <w:ind w:firstLine="709"/>
        <w:rPr>
          <w:sz w:val="28"/>
          <w:szCs w:val="28"/>
        </w:rPr>
      </w:pPr>
    </w:p>
    <w:p w14:paraId="48A19E3A" w14:textId="0D70328F" w:rsidR="00CE534F" w:rsidRPr="00944038" w:rsidRDefault="00886032" w:rsidP="00334572">
      <w:pPr>
        <w:pStyle w:val="naisf"/>
        <w:spacing w:before="0" w:after="0"/>
        <w:ind w:firstLine="709"/>
        <w:rPr>
          <w:sz w:val="28"/>
          <w:szCs w:val="28"/>
        </w:rPr>
      </w:pPr>
      <w:r w:rsidRPr="00944038">
        <w:rPr>
          <w:sz w:val="28"/>
          <w:szCs w:val="28"/>
        </w:rPr>
        <w:t>33</w:t>
      </w:r>
      <w:r w:rsidR="00CE534F" w:rsidRPr="00944038">
        <w:rPr>
          <w:sz w:val="28"/>
          <w:szCs w:val="28"/>
        </w:rPr>
        <w:t>.</w:t>
      </w:r>
      <w:r w:rsidR="00C4555F" w:rsidRPr="00944038">
        <w:rPr>
          <w:sz w:val="28"/>
          <w:szCs w:val="28"/>
        </w:rPr>
        <w:t xml:space="preserve"> </w:t>
      </w:r>
      <w:r w:rsidR="00CE534F" w:rsidRPr="00944038">
        <w:rPr>
          <w:sz w:val="28"/>
          <w:szCs w:val="28"/>
        </w:rPr>
        <w:t>Civilās aviācijas aģentūra likum</w:t>
      </w:r>
      <w:r w:rsidR="00325E84" w:rsidRPr="00944038">
        <w:rPr>
          <w:sz w:val="28"/>
          <w:szCs w:val="28"/>
        </w:rPr>
        <w:t>a</w:t>
      </w:r>
      <w:r w:rsidR="00CE534F" w:rsidRPr="00944038">
        <w:rPr>
          <w:sz w:val="28"/>
          <w:szCs w:val="28"/>
        </w:rPr>
        <w:t xml:space="preserve"> </w:t>
      </w:r>
      <w:r w:rsidR="00334572">
        <w:rPr>
          <w:sz w:val="28"/>
          <w:szCs w:val="28"/>
        </w:rPr>
        <w:t>"</w:t>
      </w:r>
      <w:r w:rsidR="00CE534F" w:rsidRPr="00944038">
        <w:rPr>
          <w:sz w:val="28"/>
          <w:szCs w:val="28"/>
        </w:rPr>
        <w:t>Par piesārņojumu</w:t>
      </w:r>
      <w:r w:rsidR="00334572">
        <w:rPr>
          <w:sz w:val="28"/>
          <w:szCs w:val="28"/>
        </w:rPr>
        <w:t>"</w:t>
      </w:r>
      <w:r w:rsidR="00325E84" w:rsidRPr="00944038">
        <w:rPr>
          <w:sz w:val="28"/>
          <w:szCs w:val="28"/>
        </w:rPr>
        <w:t xml:space="preserve"> 32.</w:t>
      </w:r>
      <w:r w:rsidR="00325E84" w:rsidRPr="00944038">
        <w:rPr>
          <w:sz w:val="28"/>
          <w:szCs w:val="28"/>
          <w:vertAlign w:val="superscript"/>
        </w:rPr>
        <w:t>3</w:t>
      </w:r>
      <w:r w:rsidR="00325E84" w:rsidRPr="00944038">
        <w:rPr>
          <w:sz w:val="28"/>
          <w:szCs w:val="28"/>
        </w:rPr>
        <w:t xml:space="preserve"> panta 3.</w:t>
      </w:r>
      <w:r w:rsidR="00325E84" w:rsidRPr="00944038">
        <w:rPr>
          <w:sz w:val="28"/>
          <w:szCs w:val="28"/>
          <w:vertAlign w:val="superscript"/>
        </w:rPr>
        <w:t>1</w:t>
      </w:r>
      <w:r w:rsidR="003C1A3F">
        <w:rPr>
          <w:sz w:val="28"/>
          <w:szCs w:val="28"/>
        </w:rPr>
        <w:t> </w:t>
      </w:r>
      <w:r w:rsidR="00325E84" w:rsidRPr="00944038">
        <w:rPr>
          <w:sz w:val="28"/>
          <w:szCs w:val="28"/>
        </w:rPr>
        <w:t xml:space="preserve">daļā minētajā </w:t>
      </w:r>
      <w:r w:rsidR="00CE534F" w:rsidRPr="00944038">
        <w:rPr>
          <w:sz w:val="28"/>
          <w:szCs w:val="28"/>
        </w:rPr>
        <w:t xml:space="preserve">lūgumā Eiropas Komisijai pieņemt lēmumu par gaisa kuģa operatora darbības aizliegumu iekļauj: </w:t>
      </w:r>
    </w:p>
    <w:p w14:paraId="48A19E3B" w14:textId="4C32C4B8" w:rsidR="00CE534F" w:rsidRPr="00944038" w:rsidRDefault="00886032" w:rsidP="00334572">
      <w:pPr>
        <w:pStyle w:val="naisf"/>
        <w:spacing w:before="0" w:after="0"/>
        <w:ind w:firstLine="709"/>
        <w:rPr>
          <w:sz w:val="28"/>
          <w:szCs w:val="28"/>
        </w:rPr>
      </w:pPr>
      <w:r w:rsidRPr="00944038">
        <w:rPr>
          <w:sz w:val="28"/>
          <w:szCs w:val="28"/>
        </w:rPr>
        <w:t>33</w:t>
      </w:r>
      <w:r w:rsidR="00BF0A24" w:rsidRPr="00944038">
        <w:rPr>
          <w:sz w:val="28"/>
          <w:szCs w:val="28"/>
        </w:rPr>
        <w:t>.1</w:t>
      </w:r>
      <w:r w:rsidR="00CE534F" w:rsidRPr="00944038">
        <w:rPr>
          <w:sz w:val="28"/>
          <w:szCs w:val="28"/>
        </w:rPr>
        <w:t>.</w:t>
      </w:r>
      <w:r w:rsidR="00C4555F" w:rsidRPr="00944038">
        <w:rPr>
          <w:sz w:val="28"/>
          <w:szCs w:val="28"/>
        </w:rPr>
        <w:t xml:space="preserve"> </w:t>
      </w:r>
      <w:r w:rsidR="00CE534F" w:rsidRPr="00944038">
        <w:rPr>
          <w:sz w:val="28"/>
          <w:szCs w:val="28"/>
        </w:rPr>
        <w:t>pierādījumus, ka gaisa kuģ</w:t>
      </w:r>
      <w:r w:rsidR="009A24BF" w:rsidRPr="00944038">
        <w:rPr>
          <w:sz w:val="28"/>
          <w:szCs w:val="28"/>
        </w:rPr>
        <w:t>a</w:t>
      </w:r>
      <w:r w:rsidR="00CE534F" w:rsidRPr="00944038">
        <w:rPr>
          <w:sz w:val="28"/>
          <w:szCs w:val="28"/>
        </w:rPr>
        <w:t xml:space="preserve"> operators nav izpildījis likumā </w:t>
      </w:r>
      <w:r w:rsidR="00334572">
        <w:rPr>
          <w:sz w:val="28"/>
          <w:szCs w:val="28"/>
        </w:rPr>
        <w:t>"</w:t>
      </w:r>
      <w:r w:rsidR="00CE534F" w:rsidRPr="00944038">
        <w:rPr>
          <w:sz w:val="28"/>
          <w:szCs w:val="28"/>
        </w:rPr>
        <w:t>Par piesārņojumu</w:t>
      </w:r>
      <w:r w:rsidR="00334572">
        <w:rPr>
          <w:sz w:val="28"/>
          <w:szCs w:val="28"/>
        </w:rPr>
        <w:t>"</w:t>
      </w:r>
      <w:r w:rsidR="00CE534F" w:rsidRPr="00944038">
        <w:rPr>
          <w:sz w:val="28"/>
          <w:szCs w:val="28"/>
        </w:rPr>
        <w:t xml:space="preserve"> un šajos noteikumos paredzētās saistības</w:t>
      </w:r>
      <w:r w:rsidR="00830F96" w:rsidRPr="00944038">
        <w:rPr>
          <w:sz w:val="28"/>
          <w:szCs w:val="28"/>
        </w:rPr>
        <w:t xml:space="preserve">, ņemot vērā šo noteikumu </w:t>
      </w:r>
      <w:r w:rsidRPr="00944038">
        <w:rPr>
          <w:sz w:val="28"/>
          <w:szCs w:val="28"/>
        </w:rPr>
        <w:t>31</w:t>
      </w:r>
      <w:r w:rsidR="00830F96" w:rsidRPr="00944038">
        <w:rPr>
          <w:sz w:val="28"/>
          <w:szCs w:val="28"/>
        </w:rPr>
        <w:t>.punktā</w:t>
      </w:r>
      <w:r w:rsidR="00815E62" w:rsidRPr="00944038">
        <w:rPr>
          <w:sz w:val="28"/>
          <w:szCs w:val="28"/>
        </w:rPr>
        <w:t xml:space="preserve"> un </w:t>
      </w:r>
      <w:r w:rsidRPr="00944038">
        <w:rPr>
          <w:sz w:val="28"/>
          <w:szCs w:val="28"/>
        </w:rPr>
        <w:t>32</w:t>
      </w:r>
      <w:r w:rsidR="00830F96" w:rsidRPr="00944038">
        <w:rPr>
          <w:sz w:val="28"/>
          <w:szCs w:val="28"/>
        </w:rPr>
        <w:t xml:space="preserve">.1.apakšpunktā minēto sarakstu, kā arī likuma </w:t>
      </w:r>
      <w:r w:rsidR="00334572">
        <w:rPr>
          <w:sz w:val="28"/>
          <w:szCs w:val="28"/>
        </w:rPr>
        <w:t>"</w:t>
      </w:r>
      <w:r w:rsidR="00830F96" w:rsidRPr="00944038">
        <w:rPr>
          <w:sz w:val="28"/>
          <w:szCs w:val="28"/>
        </w:rPr>
        <w:t>Par piesārņojumu</w:t>
      </w:r>
      <w:r w:rsidR="00334572">
        <w:rPr>
          <w:sz w:val="28"/>
          <w:szCs w:val="28"/>
        </w:rPr>
        <w:t>"</w:t>
      </w:r>
      <w:r w:rsidR="00815E62" w:rsidRPr="00944038">
        <w:rPr>
          <w:sz w:val="28"/>
          <w:szCs w:val="28"/>
        </w:rPr>
        <w:t xml:space="preserve"> 32.</w:t>
      </w:r>
      <w:r w:rsidR="00815E62" w:rsidRPr="00944038">
        <w:rPr>
          <w:sz w:val="28"/>
          <w:szCs w:val="28"/>
          <w:vertAlign w:val="superscript"/>
        </w:rPr>
        <w:t>3</w:t>
      </w:r>
      <w:r w:rsidR="00815E62" w:rsidRPr="00944038">
        <w:rPr>
          <w:sz w:val="28"/>
          <w:szCs w:val="28"/>
        </w:rPr>
        <w:t xml:space="preserve"> panta trešajā daļā minēto sarakstu</w:t>
      </w:r>
      <w:r w:rsidR="00CE534F" w:rsidRPr="00944038">
        <w:rPr>
          <w:sz w:val="28"/>
          <w:szCs w:val="28"/>
        </w:rPr>
        <w:t>;</w:t>
      </w:r>
    </w:p>
    <w:p w14:paraId="48A19E3C" w14:textId="2AC177B9" w:rsidR="00CE534F" w:rsidRPr="00944038" w:rsidRDefault="00886032" w:rsidP="00334572">
      <w:pPr>
        <w:pStyle w:val="naisf"/>
        <w:spacing w:before="0" w:after="0"/>
        <w:ind w:firstLine="709"/>
        <w:rPr>
          <w:sz w:val="28"/>
          <w:szCs w:val="28"/>
        </w:rPr>
      </w:pPr>
      <w:r w:rsidRPr="00944038">
        <w:rPr>
          <w:sz w:val="28"/>
          <w:szCs w:val="28"/>
        </w:rPr>
        <w:t>33</w:t>
      </w:r>
      <w:r w:rsidR="00CE534F" w:rsidRPr="00944038">
        <w:rPr>
          <w:sz w:val="28"/>
          <w:szCs w:val="28"/>
        </w:rPr>
        <w:t>.2.</w:t>
      </w:r>
      <w:r w:rsidR="00C4555F" w:rsidRPr="00944038">
        <w:rPr>
          <w:sz w:val="28"/>
          <w:szCs w:val="28"/>
        </w:rPr>
        <w:t xml:space="preserve"> </w:t>
      </w:r>
      <w:r w:rsidR="00CE534F" w:rsidRPr="00944038">
        <w:rPr>
          <w:sz w:val="28"/>
          <w:szCs w:val="28"/>
        </w:rPr>
        <w:t xml:space="preserve">informāciju par </w:t>
      </w:r>
      <w:r w:rsidR="00D54599" w:rsidRPr="00944038">
        <w:rPr>
          <w:sz w:val="28"/>
          <w:szCs w:val="28"/>
        </w:rPr>
        <w:t>Vides aizsardzības un reģionālās attīstības ministrijas, Civilās aviācijas aģentūras vai Valsts vides dienesta veiktajām darbībām, lai nodrošinātu Latvijas administr</w:t>
      </w:r>
      <w:r w:rsidR="00851A96">
        <w:rPr>
          <w:sz w:val="28"/>
          <w:szCs w:val="28"/>
        </w:rPr>
        <w:t>ēt</w:t>
      </w:r>
      <w:r w:rsidR="00D54599" w:rsidRPr="00944038">
        <w:rPr>
          <w:sz w:val="28"/>
          <w:szCs w:val="28"/>
        </w:rPr>
        <w:t>o gaisa kuģu operatoru saistību pildīšanu vai sankciju piemērošanu gadījumā, ja Latvijas administr</w:t>
      </w:r>
      <w:r w:rsidR="00851A96">
        <w:rPr>
          <w:sz w:val="28"/>
          <w:szCs w:val="28"/>
        </w:rPr>
        <w:t>ēt</w:t>
      </w:r>
      <w:r w:rsidR="00D54599" w:rsidRPr="00944038">
        <w:rPr>
          <w:sz w:val="28"/>
          <w:szCs w:val="28"/>
        </w:rPr>
        <w:t>ie gaisa kuģu operatori savas saistības nav pildījuši</w:t>
      </w:r>
      <w:r w:rsidR="00CE534F" w:rsidRPr="00944038">
        <w:rPr>
          <w:sz w:val="28"/>
          <w:szCs w:val="28"/>
        </w:rPr>
        <w:t>;</w:t>
      </w:r>
    </w:p>
    <w:p w14:paraId="48A19E3D" w14:textId="77777777" w:rsidR="00CE534F" w:rsidRPr="00944038" w:rsidRDefault="00886032" w:rsidP="00334572">
      <w:pPr>
        <w:pStyle w:val="naisf"/>
        <w:spacing w:before="0" w:after="0"/>
        <w:ind w:firstLine="709"/>
        <w:rPr>
          <w:sz w:val="28"/>
          <w:szCs w:val="28"/>
        </w:rPr>
      </w:pPr>
      <w:r w:rsidRPr="00944038">
        <w:rPr>
          <w:sz w:val="28"/>
          <w:szCs w:val="28"/>
        </w:rPr>
        <w:t>33</w:t>
      </w:r>
      <w:r w:rsidR="00CE534F" w:rsidRPr="00944038">
        <w:rPr>
          <w:sz w:val="28"/>
          <w:szCs w:val="28"/>
        </w:rPr>
        <w:t>.3.</w:t>
      </w:r>
      <w:r w:rsidR="00C4555F" w:rsidRPr="00944038">
        <w:rPr>
          <w:sz w:val="28"/>
          <w:szCs w:val="28"/>
        </w:rPr>
        <w:t xml:space="preserve"> </w:t>
      </w:r>
      <w:r w:rsidR="00CE534F" w:rsidRPr="00944038">
        <w:rPr>
          <w:sz w:val="28"/>
          <w:szCs w:val="28"/>
        </w:rPr>
        <w:t xml:space="preserve">pamatojumu gaisa </w:t>
      </w:r>
      <w:r w:rsidR="00701B0B" w:rsidRPr="00944038">
        <w:rPr>
          <w:sz w:val="28"/>
          <w:szCs w:val="28"/>
        </w:rPr>
        <w:t xml:space="preserve">kuģa </w:t>
      </w:r>
      <w:r w:rsidR="00CE534F" w:rsidRPr="00944038">
        <w:rPr>
          <w:sz w:val="28"/>
          <w:szCs w:val="28"/>
        </w:rPr>
        <w:t>operatora darbības aizlieguma piemērošanai Eiropas Savienībā;</w:t>
      </w:r>
    </w:p>
    <w:p w14:paraId="48A19E3E" w14:textId="77777777" w:rsidR="00CE534F" w:rsidRPr="00944038" w:rsidRDefault="00886032" w:rsidP="00334572">
      <w:pPr>
        <w:pStyle w:val="naisf"/>
        <w:spacing w:before="0" w:after="0"/>
        <w:ind w:firstLine="709"/>
        <w:rPr>
          <w:sz w:val="28"/>
          <w:szCs w:val="28"/>
        </w:rPr>
      </w:pPr>
      <w:r w:rsidRPr="00944038">
        <w:rPr>
          <w:sz w:val="28"/>
          <w:szCs w:val="28"/>
        </w:rPr>
        <w:t>33</w:t>
      </w:r>
      <w:r w:rsidR="00CE534F" w:rsidRPr="00944038">
        <w:rPr>
          <w:sz w:val="28"/>
          <w:szCs w:val="28"/>
        </w:rPr>
        <w:t>.4.</w:t>
      </w:r>
      <w:r w:rsidR="00C4555F" w:rsidRPr="00944038">
        <w:rPr>
          <w:sz w:val="28"/>
          <w:szCs w:val="28"/>
        </w:rPr>
        <w:t xml:space="preserve"> </w:t>
      </w:r>
      <w:r w:rsidR="00CE534F" w:rsidRPr="00944038">
        <w:rPr>
          <w:sz w:val="28"/>
          <w:szCs w:val="28"/>
        </w:rPr>
        <w:t>ieteikumu par to, cik plašam jābūt darbības aizliegumam Eiropas Savienībā, kā arī citus piemērojamos nosacījumus.</w:t>
      </w:r>
    </w:p>
    <w:p w14:paraId="7A7BE635" w14:textId="77777777" w:rsidR="00334572" w:rsidRDefault="00334572" w:rsidP="00334572">
      <w:pPr>
        <w:pStyle w:val="naisf"/>
        <w:spacing w:before="0" w:after="0"/>
        <w:ind w:firstLine="709"/>
        <w:rPr>
          <w:sz w:val="28"/>
          <w:szCs w:val="28"/>
        </w:rPr>
      </w:pPr>
    </w:p>
    <w:p w14:paraId="48A19E3F" w14:textId="39EAFF5B" w:rsidR="001941D2" w:rsidRPr="00944038" w:rsidRDefault="00886032" w:rsidP="00334572">
      <w:pPr>
        <w:pStyle w:val="naisf"/>
        <w:spacing w:before="0" w:after="0"/>
        <w:ind w:firstLine="709"/>
        <w:rPr>
          <w:sz w:val="28"/>
          <w:szCs w:val="28"/>
        </w:rPr>
      </w:pPr>
      <w:r w:rsidRPr="00944038">
        <w:rPr>
          <w:sz w:val="28"/>
          <w:szCs w:val="28"/>
        </w:rPr>
        <w:t>34</w:t>
      </w:r>
      <w:r w:rsidR="00A15416" w:rsidRPr="00944038">
        <w:rPr>
          <w:sz w:val="28"/>
          <w:szCs w:val="28"/>
        </w:rPr>
        <w:t xml:space="preserve">. Ja Eiropas Komisija ir pieņēmusi šo noteikumu </w:t>
      </w:r>
      <w:r w:rsidRPr="00944038">
        <w:rPr>
          <w:sz w:val="28"/>
          <w:szCs w:val="28"/>
        </w:rPr>
        <w:t>33</w:t>
      </w:r>
      <w:r w:rsidR="00A15416" w:rsidRPr="00944038">
        <w:rPr>
          <w:sz w:val="28"/>
          <w:szCs w:val="28"/>
        </w:rPr>
        <w:t>.punktā minēto lēmumu par gaisa kuģu darbības aizliegumu</w:t>
      </w:r>
      <w:r w:rsidR="00851A96">
        <w:rPr>
          <w:sz w:val="28"/>
          <w:szCs w:val="28"/>
        </w:rPr>
        <w:t>, Civilās aviācijas aģentūra nodrošina tā izpildi</w:t>
      </w:r>
      <w:r w:rsidR="005F6C07">
        <w:rPr>
          <w:sz w:val="28"/>
          <w:szCs w:val="28"/>
        </w:rPr>
        <w:t>,</w:t>
      </w:r>
      <w:r w:rsidR="001941D2" w:rsidRPr="00944038">
        <w:rPr>
          <w:sz w:val="28"/>
          <w:szCs w:val="28"/>
        </w:rPr>
        <w:t xml:space="preserve"> piemērojot kādu no šādām iespējām:</w:t>
      </w:r>
    </w:p>
    <w:p w14:paraId="48A19E40" w14:textId="1197FCAD" w:rsidR="001941D2" w:rsidRPr="00944038" w:rsidRDefault="00886032" w:rsidP="00334572">
      <w:pPr>
        <w:pStyle w:val="naisf"/>
        <w:spacing w:before="0" w:after="0"/>
        <w:ind w:firstLine="709"/>
        <w:rPr>
          <w:sz w:val="28"/>
          <w:szCs w:val="28"/>
        </w:rPr>
      </w:pPr>
      <w:r w:rsidRPr="00944038">
        <w:rPr>
          <w:sz w:val="28"/>
          <w:szCs w:val="28"/>
        </w:rPr>
        <w:t>34</w:t>
      </w:r>
      <w:r w:rsidR="001941D2" w:rsidRPr="00944038">
        <w:rPr>
          <w:sz w:val="28"/>
          <w:szCs w:val="28"/>
        </w:rPr>
        <w:t>.1.</w:t>
      </w:r>
      <w:r w:rsidR="00A15416" w:rsidRPr="00944038">
        <w:rPr>
          <w:sz w:val="28"/>
          <w:szCs w:val="28"/>
        </w:rPr>
        <w:t xml:space="preserve"> </w:t>
      </w:r>
      <w:r w:rsidR="00851A96">
        <w:rPr>
          <w:sz w:val="28"/>
          <w:szCs w:val="28"/>
        </w:rPr>
        <w:t>tādas darbības</w:t>
      </w:r>
      <w:r w:rsidR="00851A96" w:rsidRPr="00944038">
        <w:rPr>
          <w:sz w:val="28"/>
          <w:szCs w:val="28"/>
        </w:rPr>
        <w:t xml:space="preserve"> </w:t>
      </w:r>
      <w:r w:rsidR="00851A96">
        <w:rPr>
          <w:sz w:val="28"/>
          <w:szCs w:val="28"/>
        </w:rPr>
        <w:t>aizliegšana</w:t>
      </w:r>
      <w:r w:rsidR="00A15416" w:rsidRPr="00944038">
        <w:rPr>
          <w:sz w:val="28"/>
          <w:szCs w:val="28"/>
        </w:rPr>
        <w:t>, kas saistīta ar Latvijas Republikas gaisa telpas izmantošanu</w:t>
      </w:r>
      <w:r w:rsidR="005F6C07">
        <w:rPr>
          <w:sz w:val="28"/>
          <w:szCs w:val="28"/>
        </w:rPr>
        <w:t>;</w:t>
      </w:r>
      <w:r w:rsidR="001941D2" w:rsidRPr="00944038">
        <w:rPr>
          <w:sz w:val="28"/>
          <w:szCs w:val="28"/>
        </w:rPr>
        <w:t xml:space="preserve"> </w:t>
      </w:r>
    </w:p>
    <w:p w14:paraId="48A19E41" w14:textId="02C40D4E" w:rsidR="001941D2" w:rsidRPr="00944038" w:rsidRDefault="00886032" w:rsidP="00334572">
      <w:pPr>
        <w:pStyle w:val="naisf"/>
        <w:spacing w:before="0" w:after="0"/>
        <w:ind w:firstLine="709"/>
        <w:rPr>
          <w:sz w:val="28"/>
          <w:szCs w:val="28"/>
        </w:rPr>
      </w:pPr>
      <w:r w:rsidRPr="00944038">
        <w:rPr>
          <w:sz w:val="28"/>
          <w:szCs w:val="28"/>
        </w:rPr>
        <w:t>34</w:t>
      </w:r>
      <w:r w:rsidR="001941D2" w:rsidRPr="00944038">
        <w:rPr>
          <w:sz w:val="28"/>
          <w:szCs w:val="28"/>
        </w:rPr>
        <w:t xml:space="preserve">.2. </w:t>
      </w:r>
      <w:r w:rsidR="009B7447" w:rsidRPr="00944038">
        <w:rPr>
          <w:sz w:val="28"/>
          <w:szCs w:val="28"/>
        </w:rPr>
        <w:t xml:space="preserve">Civilās aviācijas aģentūras </w:t>
      </w:r>
      <w:r w:rsidR="00851A96">
        <w:rPr>
          <w:sz w:val="28"/>
          <w:szCs w:val="28"/>
        </w:rPr>
        <w:t>gaisa kuģa</w:t>
      </w:r>
      <w:r w:rsidR="001941D2" w:rsidRPr="00944038">
        <w:rPr>
          <w:sz w:val="28"/>
          <w:szCs w:val="28"/>
        </w:rPr>
        <w:t xml:space="preserve"> operatoram izsniegt</w:t>
      </w:r>
      <w:r w:rsidR="00B77414" w:rsidRPr="00944038">
        <w:rPr>
          <w:sz w:val="28"/>
          <w:szCs w:val="28"/>
        </w:rPr>
        <w:t>ās</w:t>
      </w:r>
      <w:r w:rsidR="001941D2" w:rsidRPr="00944038">
        <w:rPr>
          <w:sz w:val="28"/>
          <w:szCs w:val="28"/>
        </w:rPr>
        <w:t xml:space="preserve"> gaisa kuģa ekspluatanta apliecīb</w:t>
      </w:r>
      <w:r w:rsidR="00B77414" w:rsidRPr="00944038">
        <w:rPr>
          <w:sz w:val="28"/>
          <w:szCs w:val="28"/>
        </w:rPr>
        <w:t xml:space="preserve">as </w:t>
      </w:r>
      <w:r w:rsidR="00851A96">
        <w:rPr>
          <w:sz w:val="28"/>
          <w:szCs w:val="28"/>
        </w:rPr>
        <w:t>anulēšana vai darbības apturēšana</w:t>
      </w:r>
      <w:r w:rsidR="001941D2" w:rsidRPr="00944038">
        <w:rPr>
          <w:sz w:val="28"/>
          <w:szCs w:val="28"/>
        </w:rPr>
        <w:t>;</w:t>
      </w:r>
    </w:p>
    <w:p w14:paraId="48A19E42" w14:textId="76E75D81" w:rsidR="00FB07F1" w:rsidRDefault="00886032" w:rsidP="00334572">
      <w:pPr>
        <w:pStyle w:val="naisf"/>
        <w:spacing w:before="0" w:after="0"/>
        <w:ind w:firstLine="709"/>
        <w:rPr>
          <w:sz w:val="28"/>
          <w:szCs w:val="28"/>
        </w:rPr>
      </w:pPr>
      <w:r w:rsidRPr="00944038">
        <w:rPr>
          <w:sz w:val="28"/>
          <w:szCs w:val="28"/>
        </w:rPr>
        <w:t>34</w:t>
      </w:r>
      <w:r w:rsidR="001941D2" w:rsidRPr="00944038">
        <w:rPr>
          <w:sz w:val="28"/>
          <w:szCs w:val="28"/>
        </w:rPr>
        <w:t xml:space="preserve">.3. </w:t>
      </w:r>
      <w:r w:rsidR="00851A96">
        <w:rPr>
          <w:sz w:val="28"/>
          <w:szCs w:val="28"/>
        </w:rPr>
        <w:t>to gaisa kuģu</w:t>
      </w:r>
      <w:r w:rsidR="001941D2" w:rsidRPr="00944038">
        <w:rPr>
          <w:sz w:val="28"/>
          <w:szCs w:val="28"/>
        </w:rPr>
        <w:t xml:space="preserve"> operatoru</w:t>
      </w:r>
      <w:r w:rsidR="005F6C07" w:rsidRPr="005F6C07">
        <w:rPr>
          <w:sz w:val="28"/>
          <w:szCs w:val="28"/>
        </w:rPr>
        <w:t xml:space="preserve"> </w:t>
      </w:r>
      <w:r w:rsidR="00851A96">
        <w:rPr>
          <w:sz w:val="28"/>
          <w:szCs w:val="28"/>
        </w:rPr>
        <w:t>saraksta publicēšana</w:t>
      </w:r>
      <w:r w:rsidR="00565C43" w:rsidRPr="00944038">
        <w:rPr>
          <w:sz w:val="28"/>
          <w:szCs w:val="28"/>
        </w:rPr>
        <w:t>,</w:t>
      </w:r>
      <w:r w:rsidR="00565C43" w:rsidRPr="00944038">
        <w:t xml:space="preserve"> </w:t>
      </w:r>
      <w:r w:rsidR="00565C43" w:rsidRPr="00944038">
        <w:rPr>
          <w:sz w:val="28"/>
          <w:szCs w:val="28"/>
        </w:rPr>
        <w:t>kuriem kā administrēj</w:t>
      </w:r>
      <w:r w:rsidR="005F6C07">
        <w:rPr>
          <w:sz w:val="28"/>
          <w:szCs w:val="28"/>
        </w:rPr>
        <w:t>ošā valsts ir noteikta Latvija un</w:t>
      </w:r>
      <w:r w:rsidR="001941D2" w:rsidRPr="00944038">
        <w:rPr>
          <w:sz w:val="28"/>
          <w:szCs w:val="28"/>
        </w:rPr>
        <w:t xml:space="preserve"> kuriem saskaņā ar Eiropas Komisijas lēmumu ir noteikts darbības aizliegums Eiropas Savienībā.</w:t>
      </w:r>
    </w:p>
    <w:p w14:paraId="24FB209D" w14:textId="2D3DA560" w:rsidR="00851A96" w:rsidRDefault="00851A96" w:rsidP="00851A96">
      <w:pPr>
        <w:rPr>
          <w:b/>
          <w:sz w:val="28"/>
          <w:szCs w:val="28"/>
        </w:rPr>
      </w:pPr>
    </w:p>
    <w:p w14:paraId="48A19E43" w14:textId="24505744" w:rsidR="00A83D86" w:rsidRPr="00944038" w:rsidRDefault="00A83D86" w:rsidP="00334572">
      <w:pPr>
        <w:pStyle w:val="naisf"/>
        <w:spacing w:before="0" w:after="0"/>
        <w:ind w:firstLine="0"/>
        <w:jc w:val="center"/>
        <w:rPr>
          <w:b/>
          <w:sz w:val="28"/>
          <w:szCs w:val="28"/>
        </w:rPr>
      </w:pPr>
      <w:r w:rsidRPr="00944038">
        <w:rPr>
          <w:b/>
          <w:sz w:val="28"/>
          <w:szCs w:val="28"/>
        </w:rPr>
        <w:t>VII. Emisijas kvotu nodošana</w:t>
      </w:r>
    </w:p>
    <w:p w14:paraId="4D0B2C70" w14:textId="77777777" w:rsidR="00334572" w:rsidRDefault="00334572" w:rsidP="00334572">
      <w:pPr>
        <w:pStyle w:val="naisf"/>
        <w:spacing w:before="0" w:after="0"/>
        <w:ind w:firstLine="709"/>
        <w:rPr>
          <w:sz w:val="28"/>
          <w:szCs w:val="28"/>
        </w:rPr>
      </w:pPr>
    </w:p>
    <w:p w14:paraId="48A19E44" w14:textId="25CEC2D1" w:rsidR="00A83D86" w:rsidRPr="00944038" w:rsidRDefault="00886032" w:rsidP="00334572">
      <w:pPr>
        <w:pStyle w:val="naisf"/>
        <w:spacing w:before="0" w:after="0"/>
        <w:ind w:firstLine="709"/>
        <w:rPr>
          <w:sz w:val="28"/>
          <w:szCs w:val="28"/>
        </w:rPr>
      </w:pPr>
      <w:r w:rsidRPr="00944038">
        <w:rPr>
          <w:sz w:val="28"/>
          <w:szCs w:val="28"/>
        </w:rPr>
        <w:t>35</w:t>
      </w:r>
      <w:r w:rsidR="00A83D86" w:rsidRPr="00944038">
        <w:rPr>
          <w:sz w:val="28"/>
          <w:szCs w:val="28"/>
        </w:rPr>
        <w:t xml:space="preserve">. Lai izpildītu likuma </w:t>
      </w:r>
      <w:r w:rsidR="00334572">
        <w:rPr>
          <w:sz w:val="28"/>
          <w:szCs w:val="28"/>
        </w:rPr>
        <w:t>"</w:t>
      </w:r>
      <w:r w:rsidR="00A83D86" w:rsidRPr="00944038">
        <w:rPr>
          <w:sz w:val="28"/>
          <w:szCs w:val="28"/>
        </w:rPr>
        <w:t>Par piesārņojumu</w:t>
      </w:r>
      <w:r w:rsidR="00334572">
        <w:rPr>
          <w:sz w:val="28"/>
          <w:szCs w:val="28"/>
        </w:rPr>
        <w:t>"</w:t>
      </w:r>
      <w:r w:rsidR="00A83D86" w:rsidRPr="00944038">
        <w:rPr>
          <w:sz w:val="28"/>
          <w:szCs w:val="28"/>
        </w:rPr>
        <w:t xml:space="preserve"> 32.</w:t>
      </w:r>
      <w:r w:rsidR="00A83D86" w:rsidRPr="00944038">
        <w:rPr>
          <w:sz w:val="28"/>
          <w:szCs w:val="28"/>
          <w:vertAlign w:val="superscript"/>
        </w:rPr>
        <w:t>3</w:t>
      </w:r>
      <w:r w:rsidR="00A83D86" w:rsidRPr="00944038">
        <w:rPr>
          <w:sz w:val="28"/>
          <w:szCs w:val="28"/>
        </w:rPr>
        <w:t xml:space="preserve"> panta pirmajā daļā noteikto prasību par emisijas kvotu nodošanu, gaisa kuģ</w:t>
      </w:r>
      <w:r w:rsidR="009A24BF" w:rsidRPr="00944038">
        <w:rPr>
          <w:sz w:val="28"/>
          <w:szCs w:val="28"/>
        </w:rPr>
        <w:t>a</w:t>
      </w:r>
      <w:r w:rsidR="00A83D86" w:rsidRPr="00944038">
        <w:rPr>
          <w:sz w:val="28"/>
          <w:szCs w:val="28"/>
        </w:rPr>
        <w:t xml:space="preserve"> operators var izmantot: </w:t>
      </w:r>
    </w:p>
    <w:p w14:paraId="48A19E45" w14:textId="77777777" w:rsidR="00A83D86" w:rsidRPr="00944038" w:rsidRDefault="00886032" w:rsidP="00334572">
      <w:pPr>
        <w:pStyle w:val="naisf"/>
        <w:spacing w:before="0" w:after="0"/>
        <w:ind w:firstLine="709"/>
        <w:rPr>
          <w:sz w:val="28"/>
          <w:szCs w:val="28"/>
        </w:rPr>
      </w:pPr>
      <w:r w:rsidRPr="00944038">
        <w:rPr>
          <w:sz w:val="28"/>
          <w:szCs w:val="28"/>
        </w:rPr>
        <w:t>35</w:t>
      </w:r>
      <w:r w:rsidR="00A83D86" w:rsidRPr="00944038">
        <w:rPr>
          <w:sz w:val="28"/>
          <w:szCs w:val="28"/>
        </w:rPr>
        <w:t xml:space="preserve">.1. </w:t>
      </w:r>
      <w:r w:rsidR="001F3E84" w:rsidRPr="00944038">
        <w:rPr>
          <w:sz w:val="28"/>
          <w:szCs w:val="28"/>
        </w:rPr>
        <w:t xml:space="preserve">gaisa kuģa operatoram piešķirtās </w:t>
      </w:r>
      <w:r w:rsidR="00A83D86" w:rsidRPr="00944038">
        <w:rPr>
          <w:sz w:val="28"/>
          <w:szCs w:val="28"/>
        </w:rPr>
        <w:t xml:space="preserve">emisijas kvotas; </w:t>
      </w:r>
    </w:p>
    <w:p w14:paraId="48A19E46" w14:textId="77777777" w:rsidR="00A83D86" w:rsidRPr="00944038" w:rsidRDefault="00886032" w:rsidP="00334572">
      <w:pPr>
        <w:pStyle w:val="naisf"/>
        <w:spacing w:before="0" w:after="0"/>
        <w:ind w:firstLine="709"/>
        <w:rPr>
          <w:sz w:val="28"/>
          <w:szCs w:val="28"/>
        </w:rPr>
      </w:pPr>
      <w:r w:rsidRPr="00944038">
        <w:rPr>
          <w:sz w:val="28"/>
          <w:szCs w:val="28"/>
        </w:rPr>
        <w:t>35</w:t>
      </w:r>
      <w:r w:rsidR="00A83D86" w:rsidRPr="00944038">
        <w:rPr>
          <w:sz w:val="28"/>
          <w:szCs w:val="28"/>
        </w:rPr>
        <w:t>.2. emisijas kvotas, ko gaisa kuģ</w:t>
      </w:r>
      <w:r w:rsidR="009A24BF" w:rsidRPr="00944038">
        <w:rPr>
          <w:sz w:val="28"/>
          <w:szCs w:val="28"/>
        </w:rPr>
        <w:t>a</w:t>
      </w:r>
      <w:r w:rsidR="00A83D86" w:rsidRPr="00944038">
        <w:rPr>
          <w:sz w:val="28"/>
          <w:szCs w:val="28"/>
        </w:rPr>
        <w:t xml:space="preserve"> operators ieguvis izsolēs vai iegādājies no cita</w:t>
      </w:r>
      <w:r w:rsidR="00565C43" w:rsidRPr="00944038">
        <w:rPr>
          <w:sz w:val="28"/>
          <w:szCs w:val="28"/>
        </w:rPr>
        <w:t xml:space="preserve"> emisijas kvotu tirdzniecības sistēmas</w:t>
      </w:r>
      <w:r w:rsidR="00A83D86" w:rsidRPr="00944038">
        <w:rPr>
          <w:sz w:val="28"/>
          <w:szCs w:val="28"/>
        </w:rPr>
        <w:t xml:space="preserve"> operatora vai gaisa kuģ</w:t>
      </w:r>
      <w:r w:rsidR="009A24BF" w:rsidRPr="00944038">
        <w:rPr>
          <w:sz w:val="28"/>
          <w:szCs w:val="28"/>
        </w:rPr>
        <w:t>a</w:t>
      </w:r>
      <w:r w:rsidR="00A83D86" w:rsidRPr="00944038">
        <w:rPr>
          <w:sz w:val="28"/>
          <w:szCs w:val="28"/>
        </w:rPr>
        <w:t xml:space="preserve"> operatora;</w:t>
      </w:r>
    </w:p>
    <w:p w14:paraId="48A19E47" w14:textId="2478972F" w:rsidR="00A83D86" w:rsidRDefault="00886032" w:rsidP="00334572">
      <w:pPr>
        <w:pStyle w:val="naisf"/>
        <w:spacing w:before="0" w:after="0"/>
        <w:ind w:firstLine="709"/>
        <w:rPr>
          <w:sz w:val="28"/>
          <w:szCs w:val="28"/>
        </w:rPr>
      </w:pPr>
      <w:r w:rsidRPr="00944038">
        <w:rPr>
          <w:sz w:val="28"/>
          <w:szCs w:val="28"/>
        </w:rPr>
        <w:lastRenderedPageBreak/>
        <w:t>35</w:t>
      </w:r>
      <w:r w:rsidR="00A83D86" w:rsidRPr="00944038">
        <w:rPr>
          <w:sz w:val="28"/>
          <w:szCs w:val="28"/>
        </w:rPr>
        <w:t>.3. sertificētas emisijas samazināšanas vienības un emisijas samazināšanas vienības līdz 15</w:t>
      </w:r>
      <w:r w:rsidR="005F6C07">
        <w:rPr>
          <w:sz w:val="28"/>
          <w:szCs w:val="28"/>
        </w:rPr>
        <w:t xml:space="preserve"> </w:t>
      </w:r>
      <w:r w:rsidR="00A83D86" w:rsidRPr="00944038">
        <w:rPr>
          <w:sz w:val="28"/>
          <w:szCs w:val="28"/>
        </w:rPr>
        <w:t>% no nododamo emisijas kvotu skaita, kas gaisa kuģ</w:t>
      </w:r>
      <w:r w:rsidR="009A24BF" w:rsidRPr="00944038">
        <w:rPr>
          <w:sz w:val="28"/>
          <w:szCs w:val="28"/>
        </w:rPr>
        <w:t>a</w:t>
      </w:r>
      <w:r w:rsidR="00A83D86" w:rsidRPr="00944038">
        <w:rPr>
          <w:sz w:val="28"/>
          <w:szCs w:val="28"/>
        </w:rPr>
        <w:t xml:space="preserve"> operatoram ir jānodod </w:t>
      </w:r>
      <w:r w:rsidR="001E1DD2" w:rsidRPr="00944038">
        <w:rPr>
          <w:sz w:val="28"/>
          <w:szCs w:val="28"/>
        </w:rPr>
        <w:t xml:space="preserve">likuma </w:t>
      </w:r>
      <w:r w:rsidR="00334572">
        <w:rPr>
          <w:sz w:val="28"/>
          <w:szCs w:val="28"/>
        </w:rPr>
        <w:t>"</w:t>
      </w:r>
      <w:r w:rsidR="001E1DD2" w:rsidRPr="00944038">
        <w:rPr>
          <w:sz w:val="28"/>
          <w:szCs w:val="28"/>
        </w:rPr>
        <w:t>Par piesārņojumu</w:t>
      </w:r>
      <w:r w:rsidR="00334572">
        <w:rPr>
          <w:sz w:val="28"/>
          <w:szCs w:val="28"/>
        </w:rPr>
        <w:t>"</w:t>
      </w:r>
      <w:r w:rsidR="001E1DD2" w:rsidRPr="00944038">
        <w:rPr>
          <w:sz w:val="28"/>
          <w:szCs w:val="28"/>
        </w:rPr>
        <w:t xml:space="preserve"> 32.</w:t>
      </w:r>
      <w:r w:rsidR="001E1DD2" w:rsidRPr="00944038">
        <w:rPr>
          <w:sz w:val="28"/>
          <w:szCs w:val="28"/>
          <w:vertAlign w:val="superscript"/>
        </w:rPr>
        <w:t>2</w:t>
      </w:r>
      <w:r w:rsidR="001E1DD2" w:rsidRPr="00944038">
        <w:rPr>
          <w:sz w:val="28"/>
          <w:szCs w:val="28"/>
        </w:rPr>
        <w:t xml:space="preserve"> panta 4.</w:t>
      </w:r>
      <w:r w:rsidR="001E1DD2" w:rsidRPr="00944038">
        <w:rPr>
          <w:sz w:val="28"/>
          <w:szCs w:val="28"/>
          <w:vertAlign w:val="superscript"/>
        </w:rPr>
        <w:t>2</w:t>
      </w:r>
      <w:r w:rsidR="00A965A5" w:rsidRPr="00944038">
        <w:rPr>
          <w:sz w:val="28"/>
          <w:szCs w:val="28"/>
        </w:rPr>
        <w:t xml:space="preserve"> </w:t>
      </w:r>
      <w:r w:rsidR="001E1DD2" w:rsidRPr="00944038">
        <w:rPr>
          <w:sz w:val="28"/>
          <w:szCs w:val="28"/>
        </w:rPr>
        <w:t xml:space="preserve">daļas </w:t>
      </w:r>
      <w:r w:rsidR="00A965A5" w:rsidRPr="00944038">
        <w:rPr>
          <w:sz w:val="28"/>
          <w:szCs w:val="28"/>
        </w:rPr>
        <w:t xml:space="preserve">1.punktā </w:t>
      </w:r>
      <w:r w:rsidR="00A83D86" w:rsidRPr="00944038">
        <w:rPr>
          <w:sz w:val="28"/>
          <w:szCs w:val="28"/>
        </w:rPr>
        <w:t>minētajā periodā.</w:t>
      </w:r>
    </w:p>
    <w:p w14:paraId="40B4A678" w14:textId="77777777" w:rsidR="00334572" w:rsidRPr="00944038" w:rsidRDefault="00334572" w:rsidP="00334572">
      <w:pPr>
        <w:pStyle w:val="naisf"/>
        <w:spacing w:before="0" w:after="0"/>
        <w:ind w:firstLine="709"/>
        <w:rPr>
          <w:sz w:val="28"/>
          <w:szCs w:val="28"/>
        </w:rPr>
      </w:pPr>
    </w:p>
    <w:p w14:paraId="48A19E48" w14:textId="77777777" w:rsidR="00CE534F" w:rsidRPr="00944038" w:rsidRDefault="00CE534F" w:rsidP="00334572">
      <w:pPr>
        <w:pStyle w:val="naisf"/>
        <w:spacing w:before="0" w:after="0"/>
        <w:ind w:firstLine="0"/>
        <w:jc w:val="center"/>
        <w:rPr>
          <w:b/>
          <w:sz w:val="28"/>
          <w:szCs w:val="28"/>
        </w:rPr>
      </w:pPr>
      <w:r w:rsidRPr="00944038">
        <w:rPr>
          <w:b/>
          <w:sz w:val="28"/>
          <w:szCs w:val="28"/>
        </w:rPr>
        <w:t>VIII. Noslēguma jautājums</w:t>
      </w:r>
    </w:p>
    <w:p w14:paraId="6D632501" w14:textId="77777777" w:rsidR="00334572" w:rsidRDefault="00334572" w:rsidP="00334572">
      <w:pPr>
        <w:pStyle w:val="naisf"/>
        <w:spacing w:before="0" w:after="0"/>
        <w:ind w:firstLine="709"/>
        <w:rPr>
          <w:sz w:val="28"/>
          <w:szCs w:val="28"/>
        </w:rPr>
      </w:pPr>
    </w:p>
    <w:p w14:paraId="48A19E49" w14:textId="435F824E" w:rsidR="00CE534F" w:rsidRDefault="00886032" w:rsidP="00334572">
      <w:pPr>
        <w:pStyle w:val="naisf"/>
        <w:spacing w:before="0" w:after="0"/>
        <w:ind w:firstLine="709"/>
        <w:rPr>
          <w:sz w:val="28"/>
          <w:szCs w:val="28"/>
        </w:rPr>
      </w:pPr>
      <w:r w:rsidRPr="00944038">
        <w:rPr>
          <w:sz w:val="28"/>
          <w:szCs w:val="28"/>
        </w:rPr>
        <w:t>36</w:t>
      </w:r>
      <w:r w:rsidR="00CE534F" w:rsidRPr="00944038">
        <w:rPr>
          <w:sz w:val="28"/>
          <w:szCs w:val="28"/>
        </w:rPr>
        <w:t>.</w:t>
      </w:r>
      <w:r w:rsidR="00C4555F" w:rsidRPr="00944038">
        <w:rPr>
          <w:sz w:val="28"/>
          <w:szCs w:val="28"/>
        </w:rPr>
        <w:t xml:space="preserve"> </w:t>
      </w:r>
      <w:r w:rsidR="00CE534F" w:rsidRPr="00944038">
        <w:rPr>
          <w:sz w:val="28"/>
          <w:szCs w:val="28"/>
        </w:rPr>
        <w:t>Atzīt par spēku zaudējušiem Ministru kabineta 201</w:t>
      </w:r>
      <w:r w:rsidR="003C1A3F">
        <w:rPr>
          <w:sz w:val="28"/>
          <w:szCs w:val="28"/>
        </w:rPr>
        <w:t>0.gada 20.jūlija noteikumus Nr.</w:t>
      </w:r>
      <w:r w:rsidR="00CE534F" w:rsidRPr="00944038">
        <w:rPr>
          <w:sz w:val="28"/>
          <w:szCs w:val="28"/>
        </w:rPr>
        <w:t xml:space="preserve">663 </w:t>
      </w:r>
      <w:r w:rsidR="00334572">
        <w:rPr>
          <w:sz w:val="28"/>
          <w:szCs w:val="28"/>
        </w:rPr>
        <w:t>"</w:t>
      </w:r>
      <w:r w:rsidR="00CE534F" w:rsidRPr="00944038">
        <w:rPr>
          <w:sz w:val="28"/>
          <w:szCs w:val="28"/>
        </w:rPr>
        <w:t>Noteikumi par kārtību, kādā aviācijas darbības iekļauj Eiropas Savienības emisijas kvotu tirdzniecības sistēmā</w:t>
      </w:r>
      <w:r w:rsidR="00334572">
        <w:rPr>
          <w:sz w:val="28"/>
          <w:szCs w:val="28"/>
        </w:rPr>
        <w:t>"</w:t>
      </w:r>
      <w:r w:rsidR="00CE534F" w:rsidRPr="00944038">
        <w:rPr>
          <w:sz w:val="28"/>
          <w:szCs w:val="28"/>
        </w:rPr>
        <w:t xml:space="preserve"> (Latvijas Vēstnesis</w:t>
      </w:r>
      <w:r w:rsidR="005F6C07">
        <w:rPr>
          <w:sz w:val="28"/>
          <w:szCs w:val="28"/>
        </w:rPr>
        <w:t>, 2010, 138.</w:t>
      </w:r>
      <w:r w:rsidR="00CE534F" w:rsidRPr="00944038">
        <w:rPr>
          <w:sz w:val="28"/>
          <w:szCs w:val="28"/>
        </w:rPr>
        <w:t>nr.).</w:t>
      </w:r>
    </w:p>
    <w:p w14:paraId="0F8F8849" w14:textId="77777777" w:rsidR="00334572" w:rsidRPr="00944038" w:rsidRDefault="00334572" w:rsidP="00334572">
      <w:pPr>
        <w:pStyle w:val="naisf"/>
        <w:spacing w:before="0" w:after="0"/>
        <w:ind w:firstLine="709"/>
        <w:rPr>
          <w:sz w:val="28"/>
          <w:szCs w:val="28"/>
        </w:rPr>
      </w:pPr>
    </w:p>
    <w:p w14:paraId="48A19E4A" w14:textId="77777777" w:rsidR="00CE534F" w:rsidRPr="00944038" w:rsidRDefault="00CE534F" w:rsidP="00334572">
      <w:pPr>
        <w:pStyle w:val="naisf"/>
        <w:spacing w:before="0" w:after="0"/>
        <w:ind w:firstLine="0"/>
        <w:jc w:val="center"/>
        <w:rPr>
          <w:b/>
          <w:sz w:val="28"/>
          <w:szCs w:val="28"/>
        </w:rPr>
      </w:pPr>
      <w:r w:rsidRPr="00944038">
        <w:rPr>
          <w:b/>
          <w:sz w:val="28"/>
          <w:szCs w:val="28"/>
        </w:rPr>
        <w:t>Informatīva atsauce uz Eiropas Savienības direktīvu</w:t>
      </w:r>
    </w:p>
    <w:p w14:paraId="106C01CF" w14:textId="77777777" w:rsidR="00334572" w:rsidRDefault="00334572" w:rsidP="00334572">
      <w:pPr>
        <w:pStyle w:val="naisf"/>
        <w:spacing w:before="0" w:after="0"/>
        <w:ind w:firstLine="709"/>
        <w:rPr>
          <w:sz w:val="28"/>
          <w:szCs w:val="28"/>
        </w:rPr>
      </w:pPr>
    </w:p>
    <w:p w14:paraId="48A19E4B" w14:textId="77777777" w:rsidR="00CE534F" w:rsidRPr="00944038" w:rsidRDefault="00CE534F" w:rsidP="00334572">
      <w:pPr>
        <w:pStyle w:val="naisf"/>
        <w:spacing w:before="0" w:after="0"/>
        <w:ind w:firstLine="709"/>
        <w:rPr>
          <w:sz w:val="28"/>
          <w:szCs w:val="28"/>
        </w:rPr>
      </w:pPr>
      <w:r w:rsidRPr="00944038">
        <w:rPr>
          <w:sz w:val="28"/>
          <w:szCs w:val="28"/>
        </w:rPr>
        <w:t>Noteikumos iekļautas tiesību normas, kas izriet no Eiropas Parlamenta un Padomes 2008.gada 19.novembra Direktīvas 2008/101/EK, ar ko groza Direktīvu 2003/87/EK, lai aviācijas darbības iekļautu Kopienas siltumnīcas efektu izraisošo gāzu emisijas kvotu tirdzniecības sistēmā.</w:t>
      </w:r>
    </w:p>
    <w:p w14:paraId="48A19E4C" w14:textId="77777777" w:rsidR="00C222FA" w:rsidRPr="00944038" w:rsidRDefault="00C222FA" w:rsidP="00334572">
      <w:pPr>
        <w:ind w:firstLine="709"/>
        <w:rPr>
          <w:sz w:val="28"/>
          <w:szCs w:val="28"/>
        </w:rPr>
      </w:pPr>
      <w:bookmarkStart w:id="2" w:name="_1._Monitoringa_plāna"/>
      <w:bookmarkStart w:id="3" w:name="_8_Lietoto_definīciju"/>
      <w:bookmarkStart w:id="4" w:name="_10_Komentāri"/>
      <w:bookmarkStart w:id="5" w:name="_1_Monitoringa_plāna"/>
      <w:bookmarkStart w:id="6" w:name="_EMISIJAS_AVOTI_UN"/>
      <w:bookmarkStart w:id="7" w:name="_4_Informācija_par"/>
      <w:bookmarkStart w:id="8" w:name="_5_Tiesības_uz"/>
      <w:bookmarkStart w:id="9" w:name="_12_Lietoto_definīciju"/>
      <w:bookmarkStart w:id="10" w:name="_13_Papildinformācija"/>
      <w:bookmarkStart w:id="11" w:name="_Dalībvalsts_specifiska_papildinform"/>
      <w:bookmarkStart w:id="12" w:name="_14_Komentāri"/>
      <w:bookmarkStart w:id="13" w:name="_2_Gaisa_kuģu"/>
      <w:bookmarkStart w:id="14" w:name="_3_Verificētāja_identifikācija"/>
      <w:bookmarkStart w:id="15" w:name="_5_Kopējās_emisijas"/>
      <w:bookmarkStart w:id="16" w:name="_6_Vienkāršotu_procedūru"/>
      <w:bookmarkStart w:id="17" w:name="_7_Pieeja_nepilnīgu"/>
      <w:bookmarkStart w:id="18" w:name="_8_Biomasas_izmantošana"/>
      <w:bookmarkStart w:id="19" w:name="_10_Gaisa_kuģu"/>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8A19E4D" w14:textId="77777777" w:rsidR="00C222FA" w:rsidRDefault="00C222FA" w:rsidP="00334572">
      <w:pPr>
        <w:ind w:firstLine="709"/>
        <w:rPr>
          <w:sz w:val="28"/>
          <w:szCs w:val="28"/>
        </w:rPr>
      </w:pPr>
    </w:p>
    <w:p w14:paraId="1A8E18E6" w14:textId="77777777" w:rsidR="00334572" w:rsidRPr="00944038" w:rsidRDefault="00334572" w:rsidP="00334572">
      <w:pPr>
        <w:ind w:firstLine="709"/>
        <w:rPr>
          <w:sz w:val="28"/>
          <w:szCs w:val="28"/>
        </w:rPr>
      </w:pPr>
    </w:p>
    <w:p w14:paraId="48A19E4E" w14:textId="5A30C8CD" w:rsidR="004A0D43" w:rsidRPr="00944038" w:rsidRDefault="004A0D43" w:rsidP="00334572">
      <w:pPr>
        <w:tabs>
          <w:tab w:val="left" w:pos="6804"/>
        </w:tabs>
        <w:ind w:firstLine="709"/>
        <w:rPr>
          <w:sz w:val="28"/>
          <w:szCs w:val="28"/>
        </w:rPr>
      </w:pPr>
      <w:r w:rsidRPr="00944038">
        <w:rPr>
          <w:sz w:val="28"/>
          <w:szCs w:val="28"/>
        </w:rPr>
        <w:t>Ministru prezidents</w:t>
      </w:r>
      <w:r w:rsidRPr="00944038">
        <w:rPr>
          <w:sz w:val="28"/>
          <w:szCs w:val="28"/>
        </w:rPr>
        <w:tab/>
        <w:t xml:space="preserve">V.Dombrovskis </w:t>
      </w:r>
    </w:p>
    <w:p w14:paraId="48A19E4F" w14:textId="77777777" w:rsidR="004A0D43" w:rsidRDefault="004A0D43" w:rsidP="00334572">
      <w:pPr>
        <w:tabs>
          <w:tab w:val="left" w:pos="6804"/>
        </w:tabs>
        <w:ind w:firstLine="709"/>
        <w:rPr>
          <w:sz w:val="28"/>
          <w:szCs w:val="28"/>
        </w:rPr>
      </w:pPr>
    </w:p>
    <w:p w14:paraId="38FEE341" w14:textId="77777777" w:rsidR="0077408E" w:rsidRPr="00944038" w:rsidRDefault="0077408E" w:rsidP="00334572">
      <w:pPr>
        <w:tabs>
          <w:tab w:val="left" w:pos="6804"/>
        </w:tabs>
        <w:ind w:firstLine="709"/>
        <w:rPr>
          <w:sz w:val="28"/>
          <w:szCs w:val="28"/>
        </w:rPr>
      </w:pPr>
    </w:p>
    <w:p w14:paraId="48A19E50" w14:textId="77777777" w:rsidR="00AA6A2F" w:rsidRPr="00944038" w:rsidRDefault="00AA6A2F" w:rsidP="00334572">
      <w:pPr>
        <w:tabs>
          <w:tab w:val="left" w:pos="6804"/>
        </w:tabs>
        <w:ind w:firstLine="709"/>
        <w:rPr>
          <w:sz w:val="28"/>
          <w:szCs w:val="28"/>
        </w:rPr>
      </w:pPr>
    </w:p>
    <w:p w14:paraId="48A19E51" w14:textId="77777777" w:rsidR="004A0D43" w:rsidRPr="00944038" w:rsidRDefault="004A0D43" w:rsidP="00334572">
      <w:pPr>
        <w:tabs>
          <w:tab w:val="left" w:pos="6804"/>
        </w:tabs>
        <w:ind w:firstLine="709"/>
        <w:rPr>
          <w:sz w:val="28"/>
          <w:szCs w:val="28"/>
        </w:rPr>
      </w:pPr>
      <w:r w:rsidRPr="00944038">
        <w:rPr>
          <w:sz w:val="28"/>
          <w:szCs w:val="28"/>
        </w:rPr>
        <w:t xml:space="preserve">Vides aizsardzības un </w:t>
      </w:r>
    </w:p>
    <w:p w14:paraId="48A19E52" w14:textId="176FF789" w:rsidR="004A0D43" w:rsidRPr="00944038" w:rsidRDefault="004A0D43" w:rsidP="00334572">
      <w:pPr>
        <w:tabs>
          <w:tab w:val="left" w:pos="6804"/>
        </w:tabs>
        <w:ind w:firstLine="709"/>
        <w:rPr>
          <w:sz w:val="28"/>
          <w:szCs w:val="28"/>
        </w:rPr>
      </w:pPr>
      <w:r w:rsidRPr="00944038">
        <w:rPr>
          <w:sz w:val="28"/>
          <w:szCs w:val="28"/>
        </w:rPr>
        <w:t>reģionālās attīstības ministrs</w:t>
      </w:r>
      <w:r w:rsidRPr="00944038">
        <w:rPr>
          <w:sz w:val="28"/>
          <w:szCs w:val="28"/>
        </w:rPr>
        <w:tab/>
      </w:r>
      <w:proofErr w:type="spellStart"/>
      <w:r w:rsidRPr="00944038">
        <w:rPr>
          <w:sz w:val="28"/>
          <w:szCs w:val="28"/>
        </w:rPr>
        <w:t>E.Sprūdžs</w:t>
      </w:r>
      <w:proofErr w:type="spellEnd"/>
      <w:r w:rsidRPr="00944038">
        <w:rPr>
          <w:sz w:val="28"/>
          <w:szCs w:val="28"/>
        </w:rPr>
        <w:t xml:space="preserve"> </w:t>
      </w:r>
    </w:p>
    <w:sectPr w:rsidR="004A0D43" w:rsidRPr="00944038" w:rsidSect="00334572">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19E55" w14:textId="77777777" w:rsidR="002B699E" w:rsidRDefault="002B699E">
      <w:r>
        <w:separator/>
      </w:r>
    </w:p>
  </w:endnote>
  <w:endnote w:type="continuationSeparator" w:id="0">
    <w:p w14:paraId="48A19E56" w14:textId="77777777" w:rsidR="002B699E" w:rsidRDefault="002B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CC67" w14:textId="77777777" w:rsidR="002B699E" w:rsidRPr="00334572" w:rsidRDefault="002B699E" w:rsidP="00334572">
    <w:pPr>
      <w:jc w:val="both"/>
      <w:rPr>
        <w:sz w:val="16"/>
        <w:szCs w:val="16"/>
      </w:rPr>
    </w:pPr>
    <w:r w:rsidRPr="00334572">
      <w:rPr>
        <w:sz w:val="16"/>
        <w:szCs w:val="16"/>
      </w:rPr>
      <w:t>N1791_2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19E5E" w14:textId="6A7916FF" w:rsidR="002B699E" w:rsidRPr="00334572" w:rsidRDefault="002B699E" w:rsidP="00334572">
    <w:pPr>
      <w:jc w:val="both"/>
      <w:rPr>
        <w:sz w:val="16"/>
        <w:szCs w:val="16"/>
      </w:rPr>
    </w:pPr>
    <w:r w:rsidRPr="00334572">
      <w:rPr>
        <w:sz w:val="16"/>
        <w:szCs w:val="16"/>
      </w:rPr>
      <w:t>N1791_2</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4E2397">
      <w:rPr>
        <w:noProof/>
        <w:sz w:val="16"/>
        <w:szCs w:val="16"/>
      </w:rPr>
      <w:t>3157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19E53" w14:textId="77777777" w:rsidR="002B699E" w:rsidRDefault="002B699E">
      <w:r>
        <w:separator/>
      </w:r>
    </w:p>
  </w:footnote>
  <w:footnote w:type="continuationSeparator" w:id="0">
    <w:p w14:paraId="48A19E54" w14:textId="77777777" w:rsidR="002B699E" w:rsidRDefault="002B6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19E57" w14:textId="77777777" w:rsidR="002B699E" w:rsidRDefault="002B699E" w:rsidP="008E34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19E58" w14:textId="77777777" w:rsidR="002B699E" w:rsidRDefault="002B6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19E59" w14:textId="77777777" w:rsidR="002B699E" w:rsidRDefault="002B699E" w:rsidP="008E34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0B8">
      <w:rPr>
        <w:rStyle w:val="PageNumber"/>
        <w:noProof/>
      </w:rPr>
      <w:t>11</w:t>
    </w:r>
    <w:r>
      <w:rPr>
        <w:rStyle w:val="PageNumber"/>
      </w:rPr>
      <w:fldChar w:fldCharType="end"/>
    </w:r>
  </w:p>
  <w:p w14:paraId="48A19E5A" w14:textId="77777777" w:rsidR="002B699E" w:rsidRDefault="002B6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2E7A" w14:textId="60E7449B" w:rsidR="002B699E" w:rsidRDefault="002B699E" w:rsidP="00334572">
    <w:pPr>
      <w:pStyle w:val="Header"/>
      <w:jc w:val="center"/>
    </w:pPr>
    <w:r>
      <w:rPr>
        <w:noProof/>
      </w:rPr>
      <w:drawing>
        <wp:inline distT="0" distB="0" distL="0" distR="0" wp14:anchorId="2BD679BB" wp14:editId="0C743378">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C19"/>
    <w:multiLevelType w:val="multilevel"/>
    <w:tmpl w:val="9E0CA91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2663667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9FE2DE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EE1351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10FEC"/>
    <w:rsid w:val="00000BEF"/>
    <w:rsid w:val="000045B8"/>
    <w:rsid w:val="0000499F"/>
    <w:rsid w:val="00006700"/>
    <w:rsid w:val="0000681E"/>
    <w:rsid w:val="0000761E"/>
    <w:rsid w:val="00007A9C"/>
    <w:rsid w:val="000102AE"/>
    <w:rsid w:val="00010C6A"/>
    <w:rsid w:val="00013313"/>
    <w:rsid w:val="000148B8"/>
    <w:rsid w:val="00015D82"/>
    <w:rsid w:val="00015EA0"/>
    <w:rsid w:val="0001718D"/>
    <w:rsid w:val="00017963"/>
    <w:rsid w:val="00017F87"/>
    <w:rsid w:val="00020219"/>
    <w:rsid w:val="000202F5"/>
    <w:rsid w:val="00020A35"/>
    <w:rsid w:val="000215B7"/>
    <w:rsid w:val="00022F7E"/>
    <w:rsid w:val="0002320F"/>
    <w:rsid w:val="000232DB"/>
    <w:rsid w:val="00023C5C"/>
    <w:rsid w:val="00026812"/>
    <w:rsid w:val="00030312"/>
    <w:rsid w:val="00030E48"/>
    <w:rsid w:val="00032844"/>
    <w:rsid w:val="000338FB"/>
    <w:rsid w:val="00033AE1"/>
    <w:rsid w:val="0003423D"/>
    <w:rsid w:val="0003477F"/>
    <w:rsid w:val="000369FE"/>
    <w:rsid w:val="000402C4"/>
    <w:rsid w:val="00040AEB"/>
    <w:rsid w:val="00040AF2"/>
    <w:rsid w:val="00041809"/>
    <w:rsid w:val="00041DD7"/>
    <w:rsid w:val="00041ED7"/>
    <w:rsid w:val="00041F11"/>
    <w:rsid w:val="00042388"/>
    <w:rsid w:val="0004288B"/>
    <w:rsid w:val="00043BD1"/>
    <w:rsid w:val="000444BF"/>
    <w:rsid w:val="000464C2"/>
    <w:rsid w:val="000506C9"/>
    <w:rsid w:val="0005180C"/>
    <w:rsid w:val="00051B54"/>
    <w:rsid w:val="0005247B"/>
    <w:rsid w:val="00054253"/>
    <w:rsid w:val="00054E41"/>
    <w:rsid w:val="00055D25"/>
    <w:rsid w:val="000562C8"/>
    <w:rsid w:val="00056F27"/>
    <w:rsid w:val="0005709C"/>
    <w:rsid w:val="00060DD5"/>
    <w:rsid w:val="000610C9"/>
    <w:rsid w:val="00061692"/>
    <w:rsid w:val="00061CB0"/>
    <w:rsid w:val="000633A3"/>
    <w:rsid w:val="00063527"/>
    <w:rsid w:val="00063C06"/>
    <w:rsid w:val="0006401B"/>
    <w:rsid w:val="00064403"/>
    <w:rsid w:val="00066A7B"/>
    <w:rsid w:val="00067C85"/>
    <w:rsid w:val="00070F29"/>
    <w:rsid w:val="00071307"/>
    <w:rsid w:val="00071F59"/>
    <w:rsid w:val="0007499A"/>
    <w:rsid w:val="00074D2D"/>
    <w:rsid w:val="0008016B"/>
    <w:rsid w:val="0008055A"/>
    <w:rsid w:val="0008100E"/>
    <w:rsid w:val="0008232B"/>
    <w:rsid w:val="00082767"/>
    <w:rsid w:val="00082D8F"/>
    <w:rsid w:val="00082DCE"/>
    <w:rsid w:val="000838D3"/>
    <w:rsid w:val="00083A2F"/>
    <w:rsid w:val="0008507A"/>
    <w:rsid w:val="000853FE"/>
    <w:rsid w:val="00085CC8"/>
    <w:rsid w:val="0008664C"/>
    <w:rsid w:val="00086C84"/>
    <w:rsid w:val="00090391"/>
    <w:rsid w:val="00091B18"/>
    <w:rsid w:val="000956D4"/>
    <w:rsid w:val="00097E6F"/>
    <w:rsid w:val="000A1683"/>
    <w:rsid w:val="000A2294"/>
    <w:rsid w:val="000A2339"/>
    <w:rsid w:val="000A29C4"/>
    <w:rsid w:val="000A2C64"/>
    <w:rsid w:val="000A2F26"/>
    <w:rsid w:val="000A45B0"/>
    <w:rsid w:val="000A537F"/>
    <w:rsid w:val="000A5771"/>
    <w:rsid w:val="000A6434"/>
    <w:rsid w:val="000A6977"/>
    <w:rsid w:val="000B03C9"/>
    <w:rsid w:val="000B225A"/>
    <w:rsid w:val="000B2317"/>
    <w:rsid w:val="000B2CC7"/>
    <w:rsid w:val="000B3745"/>
    <w:rsid w:val="000B4622"/>
    <w:rsid w:val="000B6E06"/>
    <w:rsid w:val="000B77A6"/>
    <w:rsid w:val="000B781E"/>
    <w:rsid w:val="000C0724"/>
    <w:rsid w:val="000C1EC8"/>
    <w:rsid w:val="000C2B07"/>
    <w:rsid w:val="000C2F6F"/>
    <w:rsid w:val="000C7C32"/>
    <w:rsid w:val="000D07DB"/>
    <w:rsid w:val="000D311E"/>
    <w:rsid w:val="000D44EE"/>
    <w:rsid w:val="000D457A"/>
    <w:rsid w:val="000D4C8D"/>
    <w:rsid w:val="000D5564"/>
    <w:rsid w:val="000D594D"/>
    <w:rsid w:val="000D5AF8"/>
    <w:rsid w:val="000D6AFE"/>
    <w:rsid w:val="000D7492"/>
    <w:rsid w:val="000E2501"/>
    <w:rsid w:val="000E4096"/>
    <w:rsid w:val="000E5287"/>
    <w:rsid w:val="000E5833"/>
    <w:rsid w:val="000E68D4"/>
    <w:rsid w:val="000E7391"/>
    <w:rsid w:val="000E762A"/>
    <w:rsid w:val="000F095E"/>
    <w:rsid w:val="000F0F22"/>
    <w:rsid w:val="000F1DBC"/>
    <w:rsid w:val="000F2CE2"/>
    <w:rsid w:val="000F4787"/>
    <w:rsid w:val="000F50F7"/>
    <w:rsid w:val="000F5117"/>
    <w:rsid w:val="000F5648"/>
    <w:rsid w:val="000F7AD6"/>
    <w:rsid w:val="00102F93"/>
    <w:rsid w:val="00103223"/>
    <w:rsid w:val="001035E6"/>
    <w:rsid w:val="001062E2"/>
    <w:rsid w:val="0010644A"/>
    <w:rsid w:val="001066B6"/>
    <w:rsid w:val="00106C01"/>
    <w:rsid w:val="00107322"/>
    <w:rsid w:val="00107504"/>
    <w:rsid w:val="00107522"/>
    <w:rsid w:val="00112F7A"/>
    <w:rsid w:val="00114600"/>
    <w:rsid w:val="0011512B"/>
    <w:rsid w:val="0011635C"/>
    <w:rsid w:val="00116A4C"/>
    <w:rsid w:val="00116FEA"/>
    <w:rsid w:val="001212C9"/>
    <w:rsid w:val="001214E9"/>
    <w:rsid w:val="001232B1"/>
    <w:rsid w:val="00123C8E"/>
    <w:rsid w:val="00123C91"/>
    <w:rsid w:val="001246BD"/>
    <w:rsid w:val="001247DF"/>
    <w:rsid w:val="00125306"/>
    <w:rsid w:val="0012665B"/>
    <w:rsid w:val="00126A6A"/>
    <w:rsid w:val="00127727"/>
    <w:rsid w:val="00130DB0"/>
    <w:rsid w:val="001320FE"/>
    <w:rsid w:val="00132285"/>
    <w:rsid w:val="00133BD1"/>
    <w:rsid w:val="001350F0"/>
    <w:rsid w:val="00137517"/>
    <w:rsid w:val="00140320"/>
    <w:rsid w:val="001410A6"/>
    <w:rsid w:val="00142C02"/>
    <w:rsid w:val="001431C2"/>
    <w:rsid w:val="0014342C"/>
    <w:rsid w:val="00143FF4"/>
    <w:rsid w:val="001444F8"/>
    <w:rsid w:val="001446DC"/>
    <w:rsid w:val="0014497A"/>
    <w:rsid w:val="00145A1B"/>
    <w:rsid w:val="00146DD8"/>
    <w:rsid w:val="00146EEB"/>
    <w:rsid w:val="001477D0"/>
    <w:rsid w:val="0015134B"/>
    <w:rsid w:val="00151BA7"/>
    <w:rsid w:val="00151C29"/>
    <w:rsid w:val="0015203D"/>
    <w:rsid w:val="00156696"/>
    <w:rsid w:val="00156F97"/>
    <w:rsid w:val="00157217"/>
    <w:rsid w:val="00160B18"/>
    <w:rsid w:val="00160F32"/>
    <w:rsid w:val="00161D73"/>
    <w:rsid w:val="0016291C"/>
    <w:rsid w:val="00162C04"/>
    <w:rsid w:val="00163C0C"/>
    <w:rsid w:val="001645FB"/>
    <w:rsid w:val="00165E33"/>
    <w:rsid w:val="00171E47"/>
    <w:rsid w:val="00172836"/>
    <w:rsid w:val="00172A88"/>
    <w:rsid w:val="0017314C"/>
    <w:rsid w:val="001733F7"/>
    <w:rsid w:val="00173501"/>
    <w:rsid w:val="00173D13"/>
    <w:rsid w:val="00176700"/>
    <w:rsid w:val="001772B1"/>
    <w:rsid w:val="00180A56"/>
    <w:rsid w:val="00180EA2"/>
    <w:rsid w:val="00182A02"/>
    <w:rsid w:val="0018311F"/>
    <w:rsid w:val="00183CF7"/>
    <w:rsid w:val="00184356"/>
    <w:rsid w:val="00185897"/>
    <w:rsid w:val="0018627B"/>
    <w:rsid w:val="0018790E"/>
    <w:rsid w:val="00187DB1"/>
    <w:rsid w:val="001907BD"/>
    <w:rsid w:val="00190EC2"/>
    <w:rsid w:val="00192683"/>
    <w:rsid w:val="0019338B"/>
    <w:rsid w:val="001941D2"/>
    <w:rsid w:val="0019423D"/>
    <w:rsid w:val="00195318"/>
    <w:rsid w:val="00195AEE"/>
    <w:rsid w:val="00196771"/>
    <w:rsid w:val="001969BA"/>
    <w:rsid w:val="00196FAB"/>
    <w:rsid w:val="0019749E"/>
    <w:rsid w:val="001A006E"/>
    <w:rsid w:val="001A01E0"/>
    <w:rsid w:val="001A0ADF"/>
    <w:rsid w:val="001A1CA6"/>
    <w:rsid w:val="001A2B14"/>
    <w:rsid w:val="001A3E15"/>
    <w:rsid w:val="001A49D2"/>
    <w:rsid w:val="001A4CDB"/>
    <w:rsid w:val="001A5C42"/>
    <w:rsid w:val="001A5DAB"/>
    <w:rsid w:val="001A5E31"/>
    <w:rsid w:val="001A778B"/>
    <w:rsid w:val="001A7ADF"/>
    <w:rsid w:val="001B15BF"/>
    <w:rsid w:val="001B2B72"/>
    <w:rsid w:val="001B3A73"/>
    <w:rsid w:val="001B41B9"/>
    <w:rsid w:val="001B64AE"/>
    <w:rsid w:val="001B76EF"/>
    <w:rsid w:val="001C03E5"/>
    <w:rsid w:val="001C1F06"/>
    <w:rsid w:val="001C202A"/>
    <w:rsid w:val="001C28CD"/>
    <w:rsid w:val="001C2B29"/>
    <w:rsid w:val="001C4A50"/>
    <w:rsid w:val="001C4C98"/>
    <w:rsid w:val="001C4E6F"/>
    <w:rsid w:val="001C55FB"/>
    <w:rsid w:val="001C5F5E"/>
    <w:rsid w:val="001C6484"/>
    <w:rsid w:val="001C694D"/>
    <w:rsid w:val="001D0055"/>
    <w:rsid w:val="001D05A5"/>
    <w:rsid w:val="001D0E8D"/>
    <w:rsid w:val="001D2356"/>
    <w:rsid w:val="001D2EF0"/>
    <w:rsid w:val="001D2FC0"/>
    <w:rsid w:val="001D3310"/>
    <w:rsid w:val="001D3479"/>
    <w:rsid w:val="001D47E9"/>
    <w:rsid w:val="001D5837"/>
    <w:rsid w:val="001D5ACE"/>
    <w:rsid w:val="001D6F48"/>
    <w:rsid w:val="001D7C7F"/>
    <w:rsid w:val="001E0EF2"/>
    <w:rsid w:val="001E1B38"/>
    <w:rsid w:val="001E1DD2"/>
    <w:rsid w:val="001E2C1C"/>
    <w:rsid w:val="001E3583"/>
    <w:rsid w:val="001E3FFF"/>
    <w:rsid w:val="001E5ECA"/>
    <w:rsid w:val="001E613B"/>
    <w:rsid w:val="001F132E"/>
    <w:rsid w:val="001F23DD"/>
    <w:rsid w:val="001F2CED"/>
    <w:rsid w:val="001F30E8"/>
    <w:rsid w:val="001F3304"/>
    <w:rsid w:val="001F3B1C"/>
    <w:rsid w:val="001F3E84"/>
    <w:rsid w:val="001F7116"/>
    <w:rsid w:val="001F7335"/>
    <w:rsid w:val="001F7FC4"/>
    <w:rsid w:val="00200E15"/>
    <w:rsid w:val="002039D4"/>
    <w:rsid w:val="00204194"/>
    <w:rsid w:val="00204CF5"/>
    <w:rsid w:val="002070F1"/>
    <w:rsid w:val="00210544"/>
    <w:rsid w:val="002121A0"/>
    <w:rsid w:val="00212D57"/>
    <w:rsid w:val="002140EA"/>
    <w:rsid w:val="00216BBF"/>
    <w:rsid w:val="00216F21"/>
    <w:rsid w:val="0022039E"/>
    <w:rsid w:val="002204D5"/>
    <w:rsid w:val="00220651"/>
    <w:rsid w:val="002216DB"/>
    <w:rsid w:val="002228B9"/>
    <w:rsid w:val="00222BAB"/>
    <w:rsid w:val="00224C8C"/>
    <w:rsid w:val="00224E87"/>
    <w:rsid w:val="002251BB"/>
    <w:rsid w:val="0022589A"/>
    <w:rsid w:val="00231B92"/>
    <w:rsid w:val="002321D7"/>
    <w:rsid w:val="0023226A"/>
    <w:rsid w:val="00232808"/>
    <w:rsid w:val="00233F81"/>
    <w:rsid w:val="00234E8B"/>
    <w:rsid w:val="0023667C"/>
    <w:rsid w:val="0023683C"/>
    <w:rsid w:val="002370CD"/>
    <w:rsid w:val="0024015A"/>
    <w:rsid w:val="002404AD"/>
    <w:rsid w:val="0024058E"/>
    <w:rsid w:val="00240BA1"/>
    <w:rsid w:val="002410A0"/>
    <w:rsid w:val="0024144F"/>
    <w:rsid w:val="0024218D"/>
    <w:rsid w:val="002445B9"/>
    <w:rsid w:val="00245FA7"/>
    <w:rsid w:val="0024689E"/>
    <w:rsid w:val="00247056"/>
    <w:rsid w:val="00247669"/>
    <w:rsid w:val="002476E2"/>
    <w:rsid w:val="0025007E"/>
    <w:rsid w:val="0025230B"/>
    <w:rsid w:val="00252921"/>
    <w:rsid w:val="0025487B"/>
    <w:rsid w:val="00255BDB"/>
    <w:rsid w:val="00256CC9"/>
    <w:rsid w:val="00261B30"/>
    <w:rsid w:val="00262087"/>
    <w:rsid w:val="002621C8"/>
    <w:rsid w:val="002629C7"/>
    <w:rsid w:val="002634BE"/>
    <w:rsid w:val="002639BC"/>
    <w:rsid w:val="0026480A"/>
    <w:rsid w:val="00265028"/>
    <w:rsid w:val="0026654C"/>
    <w:rsid w:val="00266639"/>
    <w:rsid w:val="0026699B"/>
    <w:rsid w:val="00266E89"/>
    <w:rsid w:val="002675CF"/>
    <w:rsid w:val="00267FBB"/>
    <w:rsid w:val="00270BE8"/>
    <w:rsid w:val="0027317E"/>
    <w:rsid w:val="0027428B"/>
    <w:rsid w:val="00275854"/>
    <w:rsid w:val="002769AF"/>
    <w:rsid w:val="00280872"/>
    <w:rsid w:val="00280A54"/>
    <w:rsid w:val="002817EB"/>
    <w:rsid w:val="002820EE"/>
    <w:rsid w:val="00283831"/>
    <w:rsid w:val="00285B8E"/>
    <w:rsid w:val="00286913"/>
    <w:rsid w:val="00286E77"/>
    <w:rsid w:val="00291E66"/>
    <w:rsid w:val="002928AD"/>
    <w:rsid w:val="00293343"/>
    <w:rsid w:val="00294F4A"/>
    <w:rsid w:val="00295470"/>
    <w:rsid w:val="002A01E5"/>
    <w:rsid w:val="002A0E5B"/>
    <w:rsid w:val="002A1F2F"/>
    <w:rsid w:val="002A226F"/>
    <w:rsid w:val="002A246E"/>
    <w:rsid w:val="002A396F"/>
    <w:rsid w:val="002A4726"/>
    <w:rsid w:val="002A5560"/>
    <w:rsid w:val="002A75F2"/>
    <w:rsid w:val="002B01C7"/>
    <w:rsid w:val="002B0B8E"/>
    <w:rsid w:val="002B15BB"/>
    <w:rsid w:val="002B43B9"/>
    <w:rsid w:val="002B4E47"/>
    <w:rsid w:val="002B509E"/>
    <w:rsid w:val="002B5145"/>
    <w:rsid w:val="002B55A2"/>
    <w:rsid w:val="002B6181"/>
    <w:rsid w:val="002B6793"/>
    <w:rsid w:val="002B699E"/>
    <w:rsid w:val="002C17FB"/>
    <w:rsid w:val="002C1F9D"/>
    <w:rsid w:val="002C2731"/>
    <w:rsid w:val="002C304C"/>
    <w:rsid w:val="002C37BA"/>
    <w:rsid w:val="002C3CED"/>
    <w:rsid w:val="002C4347"/>
    <w:rsid w:val="002C46F2"/>
    <w:rsid w:val="002C4785"/>
    <w:rsid w:val="002C482C"/>
    <w:rsid w:val="002C60A5"/>
    <w:rsid w:val="002C73EC"/>
    <w:rsid w:val="002C7ED8"/>
    <w:rsid w:val="002D14AA"/>
    <w:rsid w:val="002D1FF9"/>
    <w:rsid w:val="002D23B4"/>
    <w:rsid w:val="002D2A68"/>
    <w:rsid w:val="002D3AB7"/>
    <w:rsid w:val="002D43E5"/>
    <w:rsid w:val="002D48AA"/>
    <w:rsid w:val="002D6CD7"/>
    <w:rsid w:val="002D71D1"/>
    <w:rsid w:val="002D7716"/>
    <w:rsid w:val="002E2417"/>
    <w:rsid w:val="002E349E"/>
    <w:rsid w:val="002E3629"/>
    <w:rsid w:val="002E3B9E"/>
    <w:rsid w:val="002E5104"/>
    <w:rsid w:val="002E575B"/>
    <w:rsid w:val="002E5EA0"/>
    <w:rsid w:val="002E61BA"/>
    <w:rsid w:val="002E720F"/>
    <w:rsid w:val="002E7915"/>
    <w:rsid w:val="002F1701"/>
    <w:rsid w:val="002F237F"/>
    <w:rsid w:val="002F33E3"/>
    <w:rsid w:val="002F664C"/>
    <w:rsid w:val="002F70C0"/>
    <w:rsid w:val="002F78DD"/>
    <w:rsid w:val="002F7C72"/>
    <w:rsid w:val="00300824"/>
    <w:rsid w:val="00300BC0"/>
    <w:rsid w:val="00300EE8"/>
    <w:rsid w:val="00301851"/>
    <w:rsid w:val="003018A4"/>
    <w:rsid w:val="00301DBD"/>
    <w:rsid w:val="00302320"/>
    <w:rsid w:val="0030399B"/>
    <w:rsid w:val="00304D05"/>
    <w:rsid w:val="00305B89"/>
    <w:rsid w:val="00306676"/>
    <w:rsid w:val="00306B0C"/>
    <w:rsid w:val="00306C5F"/>
    <w:rsid w:val="00307278"/>
    <w:rsid w:val="00307C4B"/>
    <w:rsid w:val="00310A25"/>
    <w:rsid w:val="00311954"/>
    <w:rsid w:val="00313374"/>
    <w:rsid w:val="00313981"/>
    <w:rsid w:val="00313CB2"/>
    <w:rsid w:val="00314662"/>
    <w:rsid w:val="00316510"/>
    <w:rsid w:val="00316991"/>
    <w:rsid w:val="00317A6F"/>
    <w:rsid w:val="003203D1"/>
    <w:rsid w:val="00321A41"/>
    <w:rsid w:val="00323B2C"/>
    <w:rsid w:val="00324B7A"/>
    <w:rsid w:val="003257A6"/>
    <w:rsid w:val="00325E84"/>
    <w:rsid w:val="003261DF"/>
    <w:rsid w:val="00331CFA"/>
    <w:rsid w:val="00333A5D"/>
    <w:rsid w:val="00334572"/>
    <w:rsid w:val="00334A8B"/>
    <w:rsid w:val="0033665E"/>
    <w:rsid w:val="00336D02"/>
    <w:rsid w:val="003402F5"/>
    <w:rsid w:val="00340FCF"/>
    <w:rsid w:val="003439EA"/>
    <w:rsid w:val="0034696B"/>
    <w:rsid w:val="00346CE2"/>
    <w:rsid w:val="00347A1A"/>
    <w:rsid w:val="00350DF6"/>
    <w:rsid w:val="00350E7D"/>
    <w:rsid w:val="00351FD8"/>
    <w:rsid w:val="0035205D"/>
    <w:rsid w:val="003541ED"/>
    <w:rsid w:val="00354893"/>
    <w:rsid w:val="0035593A"/>
    <w:rsid w:val="00356BF3"/>
    <w:rsid w:val="0035712D"/>
    <w:rsid w:val="0035725C"/>
    <w:rsid w:val="00360D17"/>
    <w:rsid w:val="00361179"/>
    <w:rsid w:val="003613E5"/>
    <w:rsid w:val="00362663"/>
    <w:rsid w:val="00364B57"/>
    <w:rsid w:val="003678AD"/>
    <w:rsid w:val="0037031C"/>
    <w:rsid w:val="00372479"/>
    <w:rsid w:val="00373129"/>
    <w:rsid w:val="003741E5"/>
    <w:rsid w:val="0037528C"/>
    <w:rsid w:val="00375376"/>
    <w:rsid w:val="00376A9D"/>
    <w:rsid w:val="00376F86"/>
    <w:rsid w:val="003776F2"/>
    <w:rsid w:val="003777A8"/>
    <w:rsid w:val="00381895"/>
    <w:rsid w:val="00382596"/>
    <w:rsid w:val="00382737"/>
    <w:rsid w:val="00383262"/>
    <w:rsid w:val="003848C6"/>
    <w:rsid w:val="00386318"/>
    <w:rsid w:val="00386971"/>
    <w:rsid w:val="003870AA"/>
    <w:rsid w:val="003878A1"/>
    <w:rsid w:val="00390B7D"/>
    <w:rsid w:val="003911EC"/>
    <w:rsid w:val="00392EB2"/>
    <w:rsid w:val="0039319A"/>
    <w:rsid w:val="00393827"/>
    <w:rsid w:val="003941E9"/>
    <w:rsid w:val="00396262"/>
    <w:rsid w:val="003A0324"/>
    <w:rsid w:val="003A0422"/>
    <w:rsid w:val="003A1536"/>
    <w:rsid w:val="003A3B01"/>
    <w:rsid w:val="003A6308"/>
    <w:rsid w:val="003A75FE"/>
    <w:rsid w:val="003B00EC"/>
    <w:rsid w:val="003B112A"/>
    <w:rsid w:val="003B1797"/>
    <w:rsid w:val="003B184A"/>
    <w:rsid w:val="003B38CA"/>
    <w:rsid w:val="003B4A7C"/>
    <w:rsid w:val="003B60C7"/>
    <w:rsid w:val="003B7D16"/>
    <w:rsid w:val="003C14BE"/>
    <w:rsid w:val="003C1A3F"/>
    <w:rsid w:val="003C28C3"/>
    <w:rsid w:val="003C316C"/>
    <w:rsid w:val="003C333D"/>
    <w:rsid w:val="003C5A1A"/>
    <w:rsid w:val="003C5B76"/>
    <w:rsid w:val="003C6A05"/>
    <w:rsid w:val="003C7611"/>
    <w:rsid w:val="003C7A29"/>
    <w:rsid w:val="003D0F46"/>
    <w:rsid w:val="003D13BE"/>
    <w:rsid w:val="003D2AAD"/>
    <w:rsid w:val="003D3074"/>
    <w:rsid w:val="003D3322"/>
    <w:rsid w:val="003D394C"/>
    <w:rsid w:val="003D44F2"/>
    <w:rsid w:val="003D479E"/>
    <w:rsid w:val="003D49A5"/>
    <w:rsid w:val="003D4BDD"/>
    <w:rsid w:val="003D5D22"/>
    <w:rsid w:val="003D5DFF"/>
    <w:rsid w:val="003D5F1A"/>
    <w:rsid w:val="003D6080"/>
    <w:rsid w:val="003D63D8"/>
    <w:rsid w:val="003D76B8"/>
    <w:rsid w:val="003E0F03"/>
    <w:rsid w:val="003E2864"/>
    <w:rsid w:val="003E31BB"/>
    <w:rsid w:val="003E392E"/>
    <w:rsid w:val="003E39F3"/>
    <w:rsid w:val="003E4FDD"/>
    <w:rsid w:val="003E6910"/>
    <w:rsid w:val="003E6BD5"/>
    <w:rsid w:val="003F2661"/>
    <w:rsid w:val="003F2E5D"/>
    <w:rsid w:val="003F3A49"/>
    <w:rsid w:val="003F3B67"/>
    <w:rsid w:val="003F3F6D"/>
    <w:rsid w:val="003F417A"/>
    <w:rsid w:val="003F42AD"/>
    <w:rsid w:val="003F4869"/>
    <w:rsid w:val="003F50B8"/>
    <w:rsid w:val="003F53A3"/>
    <w:rsid w:val="003F7B52"/>
    <w:rsid w:val="00400C92"/>
    <w:rsid w:val="0040184B"/>
    <w:rsid w:val="00402ACF"/>
    <w:rsid w:val="00403930"/>
    <w:rsid w:val="004040AA"/>
    <w:rsid w:val="00404CED"/>
    <w:rsid w:val="00404FA8"/>
    <w:rsid w:val="00406066"/>
    <w:rsid w:val="0040694F"/>
    <w:rsid w:val="0040725F"/>
    <w:rsid w:val="00407CE6"/>
    <w:rsid w:val="00407DD8"/>
    <w:rsid w:val="00410190"/>
    <w:rsid w:val="00410791"/>
    <w:rsid w:val="004107D2"/>
    <w:rsid w:val="00410DB6"/>
    <w:rsid w:val="004117AF"/>
    <w:rsid w:val="004120BE"/>
    <w:rsid w:val="00412CD9"/>
    <w:rsid w:val="0041442A"/>
    <w:rsid w:val="004160A6"/>
    <w:rsid w:val="00421AFA"/>
    <w:rsid w:val="0042244A"/>
    <w:rsid w:val="0042567B"/>
    <w:rsid w:val="00426E26"/>
    <w:rsid w:val="0043036B"/>
    <w:rsid w:val="0043065C"/>
    <w:rsid w:val="00430AC0"/>
    <w:rsid w:val="004311DD"/>
    <w:rsid w:val="00431DEB"/>
    <w:rsid w:val="0043221A"/>
    <w:rsid w:val="004334A5"/>
    <w:rsid w:val="004347EB"/>
    <w:rsid w:val="00434833"/>
    <w:rsid w:val="00434DC7"/>
    <w:rsid w:val="004350A0"/>
    <w:rsid w:val="0043560A"/>
    <w:rsid w:val="00435E8C"/>
    <w:rsid w:val="00436782"/>
    <w:rsid w:val="004369D0"/>
    <w:rsid w:val="00436A6A"/>
    <w:rsid w:val="004374D7"/>
    <w:rsid w:val="00437811"/>
    <w:rsid w:val="00437A6B"/>
    <w:rsid w:val="00441638"/>
    <w:rsid w:val="00442ADF"/>
    <w:rsid w:val="00445CEA"/>
    <w:rsid w:val="0044616A"/>
    <w:rsid w:val="0044638D"/>
    <w:rsid w:val="004476AD"/>
    <w:rsid w:val="00452CA5"/>
    <w:rsid w:val="00452E67"/>
    <w:rsid w:val="004530D3"/>
    <w:rsid w:val="0045441E"/>
    <w:rsid w:val="0045557A"/>
    <w:rsid w:val="0045620A"/>
    <w:rsid w:val="004571B6"/>
    <w:rsid w:val="00457FC5"/>
    <w:rsid w:val="0046172B"/>
    <w:rsid w:val="00461860"/>
    <w:rsid w:val="00461BE3"/>
    <w:rsid w:val="00461C9E"/>
    <w:rsid w:val="0046449F"/>
    <w:rsid w:val="004649CA"/>
    <w:rsid w:val="00464E91"/>
    <w:rsid w:val="004657AC"/>
    <w:rsid w:val="00466411"/>
    <w:rsid w:val="004667CB"/>
    <w:rsid w:val="00467819"/>
    <w:rsid w:val="00471289"/>
    <w:rsid w:val="0047198B"/>
    <w:rsid w:val="00471DDC"/>
    <w:rsid w:val="00472161"/>
    <w:rsid w:val="00473232"/>
    <w:rsid w:val="00473406"/>
    <w:rsid w:val="00473DB6"/>
    <w:rsid w:val="00475F7D"/>
    <w:rsid w:val="0048138D"/>
    <w:rsid w:val="00481C00"/>
    <w:rsid w:val="00481C4C"/>
    <w:rsid w:val="0048243D"/>
    <w:rsid w:val="004827A2"/>
    <w:rsid w:val="004928A1"/>
    <w:rsid w:val="004928FA"/>
    <w:rsid w:val="00496276"/>
    <w:rsid w:val="004966C4"/>
    <w:rsid w:val="00496942"/>
    <w:rsid w:val="00496BB6"/>
    <w:rsid w:val="0049786B"/>
    <w:rsid w:val="00497E19"/>
    <w:rsid w:val="00497F6B"/>
    <w:rsid w:val="004A09D4"/>
    <w:rsid w:val="004A0D43"/>
    <w:rsid w:val="004A2CEF"/>
    <w:rsid w:val="004A2D5E"/>
    <w:rsid w:val="004A3320"/>
    <w:rsid w:val="004A357A"/>
    <w:rsid w:val="004A4279"/>
    <w:rsid w:val="004A513C"/>
    <w:rsid w:val="004A5F5A"/>
    <w:rsid w:val="004A67CC"/>
    <w:rsid w:val="004A75C0"/>
    <w:rsid w:val="004A76A2"/>
    <w:rsid w:val="004A7AD1"/>
    <w:rsid w:val="004B0D5E"/>
    <w:rsid w:val="004B2041"/>
    <w:rsid w:val="004B21A9"/>
    <w:rsid w:val="004B3727"/>
    <w:rsid w:val="004B3B0D"/>
    <w:rsid w:val="004B4FCE"/>
    <w:rsid w:val="004B4FF0"/>
    <w:rsid w:val="004B5770"/>
    <w:rsid w:val="004B74E4"/>
    <w:rsid w:val="004C0E66"/>
    <w:rsid w:val="004C2779"/>
    <w:rsid w:val="004C2AD8"/>
    <w:rsid w:val="004C33D5"/>
    <w:rsid w:val="004C40A4"/>
    <w:rsid w:val="004C5858"/>
    <w:rsid w:val="004C6332"/>
    <w:rsid w:val="004C65F8"/>
    <w:rsid w:val="004C7973"/>
    <w:rsid w:val="004D02AC"/>
    <w:rsid w:val="004D08EE"/>
    <w:rsid w:val="004D22CA"/>
    <w:rsid w:val="004D287B"/>
    <w:rsid w:val="004D3069"/>
    <w:rsid w:val="004D5795"/>
    <w:rsid w:val="004D6A16"/>
    <w:rsid w:val="004D6A94"/>
    <w:rsid w:val="004E10CA"/>
    <w:rsid w:val="004E2397"/>
    <w:rsid w:val="004E2A36"/>
    <w:rsid w:val="004E2AA0"/>
    <w:rsid w:val="004E3E3A"/>
    <w:rsid w:val="004E5459"/>
    <w:rsid w:val="004E6D1B"/>
    <w:rsid w:val="004E6E0E"/>
    <w:rsid w:val="004F00D3"/>
    <w:rsid w:val="004F0CFA"/>
    <w:rsid w:val="004F104D"/>
    <w:rsid w:val="004F12A5"/>
    <w:rsid w:val="004F1A0C"/>
    <w:rsid w:val="004F2487"/>
    <w:rsid w:val="004F2EFC"/>
    <w:rsid w:val="004F3908"/>
    <w:rsid w:val="004F3C2B"/>
    <w:rsid w:val="004F4EF2"/>
    <w:rsid w:val="004F7120"/>
    <w:rsid w:val="00500A60"/>
    <w:rsid w:val="00503836"/>
    <w:rsid w:val="0050448F"/>
    <w:rsid w:val="00504F59"/>
    <w:rsid w:val="00506B6A"/>
    <w:rsid w:val="005122FE"/>
    <w:rsid w:val="0051269A"/>
    <w:rsid w:val="005126F3"/>
    <w:rsid w:val="00514F32"/>
    <w:rsid w:val="00516F9A"/>
    <w:rsid w:val="0051729A"/>
    <w:rsid w:val="005205C6"/>
    <w:rsid w:val="00520913"/>
    <w:rsid w:val="0052162F"/>
    <w:rsid w:val="00521F3E"/>
    <w:rsid w:val="00522509"/>
    <w:rsid w:val="005242F8"/>
    <w:rsid w:val="00525842"/>
    <w:rsid w:val="00525A58"/>
    <w:rsid w:val="0052608C"/>
    <w:rsid w:val="00527578"/>
    <w:rsid w:val="005304E2"/>
    <w:rsid w:val="00530ECF"/>
    <w:rsid w:val="0053339F"/>
    <w:rsid w:val="0053379E"/>
    <w:rsid w:val="00534B43"/>
    <w:rsid w:val="00534FD7"/>
    <w:rsid w:val="005359EE"/>
    <w:rsid w:val="00536828"/>
    <w:rsid w:val="005371B3"/>
    <w:rsid w:val="0054022C"/>
    <w:rsid w:val="005409E2"/>
    <w:rsid w:val="00541190"/>
    <w:rsid w:val="00541509"/>
    <w:rsid w:val="00542338"/>
    <w:rsid w:val="00542EE3"/>
    <w:rsid w:val="00543288"/>
    <w:rsid w:val="005443B0"/>
    <w:rsid w:val="0054785D"/>
    <w:rsid w:val="00551B0E"/>
    <w:rsid w:val="00551C7A"/>
    <w:rsid w:val="00551F6C"/>
    <w:rsid w:val="005543E1"/>
    <w:rsid w:val="00555320"/>
    <w:rsid w:val="00556062"/>
    <w:rsid w:val="00556E08"/>
    <w:rsid w:val="005573F8"/>
    <w:rsid w:val="005575C2"/>
    <w:rsid w:val="00561A68"/>
    <w:rsid w:val="00561D7E"/>
    <w:rsid w:val="005621B3"/>
    <w:rsid w:val="005628EB"/>
    <w:rsid w:val="00562CC9"/>
    <w:rsid w:val="00563763"/>
    <w:rsid w:val="00563B9A"/>
    <w:rsid w:val="00565A5B"/>
    <w:rsid w:val="00565C43"/>
    <w:rsid w:val="00566EB6"/>
    <w:rsid w:val="00567EDE"/>
    <w:rsid w:val="00570C04"/>
    <w:rsid w:val="005710A0"/>
    <w:rsid w:val="00571F74"/>
    <w:rsid w:val="00573A6F"/>
    <w:rsid w:val="00575159"/>
    <w:rsid w:val="0057633F"/>
    <w:rsid w:val="00576CC3"/>
    <w:rsid w:val="00577191"/>
    <w:rsid w:val="005773A8"/>
    <w:rsid w:val="00580876"/>
    <w:rsid w:val="00580968"/>
    <w:rsid w:val="00582264"/>
    <w:rsid w:val="00582D5B"/>
    <w:rsid w:val="00584E30"/>
    <w:rsid w:val="00585402"/>
    <w:rsid w:val="00585E4B"/>
    <w:rsid w:val="00586DFC"/>
    <w:rsid w:val="00586E1F"/>
    <w:rsid w:val="00586FC3"/>
    <w:rsid w:val="00590397"/>
    <w:rsid w:val="005904FB"/>
    <w:rsid w:val="00591CF4"/>
    <w:rsid w:val="00591D72"/>
    <w:rsid w:val="00592494"/>
    <w:rsid w:val="005942AC"/>
    <w:rsid w:val="00594D4B"/>
    <w:rsid w:val="005951A7"/>
    <w:rsid w:val="00595793"/>
    <w:rsid w:val="00595F99"/>
    <w:rsid w:val="00596643"/>
    <w:rsid w:val="00597B31"/>
    <w:rsid w:val="005A00ED"/>
    <w:rsid w:val="005A1489"/>
    <w:rsid w:val="005A23FA"/>
    <w:rsid w:val="005A36A1"/>
    <w:rsid w:val="005A41CE"/>
    <w:rsid w:val="005A76F1"/>
    <w:rsid w:val="005A7B7D"/>
    <w:rsid w:val="005A7C99"/>
    <w:rsid w:val="005B3217"/>
    <w:rsid w:val="005B3438"/>
    <w:rsid w:val="005B3444"/>
    <w:rsid w:val="005B53D1"/>
    <w:rsid w:val="005B54BD"/>
    <w:rsid w:val="005B6B01"/>
    <w:rsid w:val="005B6E8A"/>
    <w:rsid w:val="005C135E"/>
    <w:rsid w:val="005C1401"/>
    <w:rsid w:val="005C161A"/>
    <w:rsid w:val="005C19A5"/>
    <w:rsid w:val="005C24BE"/>
    <w:rsid w:val="005C264A"/>
    <w:rsid w:val="005C35C1"/>
    <w:rsid w:val="005C3E86"/>
    <w:rsid w:val="005C404C"/>
    <w:rsid w:val="005C45DF"/>
    <w:rsid w:val="005C4E30"/>
    <w:rsid w:val="005C51C7"/>
    <w:rsid w:val="005C6291"/>
    <w:rsid w:val="005C6901"/>
    <w:rsid w:val="005C69D4"/>
    <w:rsid w:val="005D049D"/>
    <w:rsid w:val="005D12B5"/>
    <w:rsid w:val="005D1BD9"/>
    <w:rsid w:val="005D2A2C"/>
    <w:rsid w:val="005D60EB"/>
    <w:rsid w:val="005D6259"/>
    <w:rsid w:val="005D6276"/>
    <w:rsid w:val="005D6429"/>
    <w:rsid w:val="005D664A"/>
    <w:rsid w:val="005D6F45"/>
    <w:rsid w:val="005D7A96"/>
    <w:rsid w:val="005E0EF0"/>
    <w:rsid w:val="005E124E"/>
    <w:rsid w:val="005E3F50"/>
    <w:rsid w:val="005E479F"/>
    <w:rsid w:val="005E525A"/>
    <w:rsid w:val="005E63D9"/>
    <w:rsid w:val="005E6AAC"/>
    <w:rsid w:val="005F04C5"/>
    <w:rsid w:val="005F06C8"/>
    <w:rsid w:val="005F22F8"/>
    <w:rsid w:val="005F3054"/>
    <w:rsid w:val="005F380A"/>
    <w:rsid w:val="005F3E7E"/>
    <w:rsid w:val="005F46A6"/>
    <w:rsid w:val="005F698F"/>
    <w:rsid w:val="005F6C07"/>
    <w:rsid w:val="005F70D2"/>
    <w:rsid w:val="005F7D1B"/>
    <w:rsid w:val="0060007F"/>
    <w:rsid w:val="006005CD"/>
    <w:rsid w:val="00601D4C"/>
    <w:rsid w:val="00601D7B"/>
    <w:rsid w:val="006021AA"/>
    <w:rsid w:val="00602A04"/>
    <w:rsid w:val="00604E35"/>
    <w:rsid w:val="00604FD9"/>
    <w:rsid w:val="00607B88"/>
    <w:rsid w:val="00610EC5"/>
    <w:rsid w:val="006123D6"/>
    <w:rsid w:val="00614D34"/>
    <w:rsid w:val="0061575A"/>
    <w:rsid w:val="0061604E"/>
    <w:rsid w:val="006200E5"/>
    <w:rsid w:val="006206E0"/>
    <w:rsid w:val="006207E5"/>
    <w:rsid w:val="00620D24"/>
    <w:rsid w:val="0062156A"/>
    <w:rsid w:val="00623DE3"/>
    <w:rsid w:val="00623F24"/>
    <w:rsid w:val="006250CB"/>
    <w:rsid w:val="00625475"/>
    <w:rsid w:val="006257A3"/>
    <w:rsid w:val="00625A92"/>
    <w:rsid w:val="00627194"/>
    <w:rsid w:val="00627C0A"/>
    <w:rsid w:val="006301EB"/>
    <w:rsid w:val="006310B3"/>
    <w:rsid w:val="00634064"/>
    <w:rsid w:val="006347EE"/>
    <w:rsid w:val="00636A3D"/>
    <w:rsid w:val="00637805"/>
    <w:rsid w:val="00640109"/>
    <w:rsid w:val="006419C6"/>
    <w:rsid w:val="0064222C"/>
    <w:rsid w:val="00643041"/>
    <w:rsid w:val="00643188"/>
    <w:rsid w:val="00643CF5"/>
    <w:rsid w:val="0064422E"/>
    <w:rsid w:val="00644946"/>
    <w:rsid w:val="00644DBF"/>
    <w:rsid w:val="0064615D"/>
    <w:rsid w:val="00646A0E"/>
    <w:rsid w:val="0064717D"/>
    <w:rsid w:val="006472FC"/>
    <w:rsid w:val="00647E04"/>
    <w:rsid w:val="00650EE7"/>
    <w:rsid w:val="00651D5A"/>
    <w:rsid w:val="00652060"/>
    <w:rsid w:val="006523E3"/>
    <w:rsid w:val="00652C6F"/>
    <w:rsid w:val="00655C8F"/>
    <w:rsid w:val="00657899"/>
    <w:rsid w:val="00657B80"/>
    <w:rsid w:val="00660001"/>
    <w:rsid w:val="0066140D"/>
    <w:rsid w:val="00661C20"/>
    <w:rsid w:val="00661E86"/>
    <w:rsid w:val="00662D1E"/>
    <w:rsid w:val="00665109"/>
    <w:rsid w:val="0066588A"/>
    <w:rsid w:val="00666BF8"/>
    <w:rsid w:val="006678A2"/>
    <w:rsid w:val="00671ECF"/>
    <w:rsid w:val="006720E9"/>
    <w:rsid w:val="00672224"/>
    <w:rsid w:val="0067562C"/>
    <w:rsid w:val="00675809"/>
    <w:rsid w:val="006777C9"/>
    <w:rsid w:val="00677AAB"/>
    <w:rsid w:val="0068045D"/>
    <w:rsid w:val="00680C55"/>
    <w:rsid w:val="0068193A"/>
    <w:rsid w:val="00681C7A"/>
    <w:rsid w:val="006838E4"/>
    <w:rsid w:val="006838F2"/>
    <w:rsid w:val="00684E16"/>
    <w:rsid w:val="006855F7"/>
    <w:rsid w:val="00685944"/>
    <w:rsid w:val="00685A6B"/>
    <w:rsid w:val="006866A6"/>
    <w:rsid w:val="006868D2"/>
    <w:rsid w:val="006872C0"/>
    <w:rsid w:val="00687AFF"/>
    <w:rsid w:val="0069005A"/>
    <w:rsid w:val="006902AA"/>
    <w:rsid w:val="006909FA"/>
    <w:rsid w:val="006910F7"/>
    <w:rsid w:val="00692B54"/>
    <w:rsid w:val="00692DDF"/>
    <w:rsid w:val="00693BD9"/>
    <w:rsid w:val="00694A15"/>
    <w:rsid w:val="006962A8"/>
    <w:rsid w:val="00696336"/>
    <w:rsid w:val="00696F01"/>
    <w:rsid w:val="00697C60"/>
    <w:rsid w:val="006A0476"/>
    <w:rsid w:val="006A18A3"/>
    <w:rsid w:val="006A1943"/>
    <w:rsid w:val="006A35B2"/>
    <w:rsid w:val="006A3C71"/>
    <w:rsid w:val="006A5A1E"/>
    <w:rsid w:val="006A748D"/>
    <w:rsid w:val="006B1AC3"/>
    <w:rsid w:val="006B1C0D"/>
    <w:rsid w:val="006B6509"/>
    <w:rsid w:val="006B6C26"/>
    <w:rsid w:val="006B7121"/>
    <w:rsid w:val="006B7CAF"/>
    <w:rsid w:val="006C02E6"/>
    <w:rsid w:val="006C1B04"/>
    <w:rsid w:val="006C3932"/>
    <w:rsid w:val="006C4905"/>
    <w:rsid w:val="006C4DF5"/>
    <w:rsid w:val="006C5208"/>
    <w:rsid w:val="006C6229"/>
    <w:rsid w:val="006C6DAD"/>
    <w:rsid w:val="006C78B0"/>
    <w:rsid w:val="006C7E2C"/>
    <w:rsid w:val="006D20A9"/>
    <w:rsid w:val="006D34CA"/>
    <w:rsid w:val="006D45E9"/>
    <w:rsid w:val="006D5C53"/>
    <w:rsid w:val="006D67FC"/>
    <w:rsid w:val="006E1A1B"/>
    <w:rsid w:val="006E2866"/>
    <w:rsid w:val="006E2AED"/>
    <w:rsid w:val="006E3C35"/>
    <w:rsid w:val="006E5698"/>
    <w:rsid w:val="006E7148"/>
    <w:rsid w:val="006F0374"/>
    <w:rsid w:val="006F03E3"/>
    <w:rsid w:val="006F154F"/>
    <w:rsid w:val="006F20C2"/>
    <w:rsid w:val="006F4D75"/>
    <w:rsid w:val="006F4E25"/>
    <w:rsid w:val="006F5E92"/>
    <w:rsid w:val="006F6863"/>
    <w:rsid w:val="007008FA"/>
    <w:rsid w:val="00700909"/>
    <w:rsid w:val="00701B0B"/>
    <w:rsid w:val="007025BD"/>
    <w:rsid w:val="00702830"/>
    <w:rsid w:val="00702B9E"/>
    <w:rsid w:val="00702FFD"/>
    <w:rsid w:val="00705A70"/>
    <w:rsid w:val="00705DAE"/>
    <w:rsid w:val="00706163"/>
    <w:rsid w:val="0070736A"/>
    <w:rsid w:val="00707E3C"/>
    <w:rsid w:val="007108AC"/>
    <w:rsid w:val="00710FEC"/>
    <w:rsid w:val="00711BAE"/>
    <w:rsid w:val="00713134"/>
    <w:rsid w:val="00714728"/>
    <w:rsid w:val="007152EC"/>
    <w:rsid w:val="007155B1"/>
    <w:rsid w:val="007155D2"/>
    <w:rsid w:val="00715DD7"/>
    <w:rsid w:val="00716334"/>
    <w:rsid w:val="00716946"/>
    <w:rsid w:val="00716C2C"/>
    <w:rsid w:val="00720714"/>
    <w:rsid w:val="00720F41"/>
    <w:rsid w:val="00721D05"/>
    <w:rsid w:val="007227A0"/>
    <w:rsid w:val="00722D39"/>
    <w:rsid w:val="00723428"/>
    <w:rsid w:val="00723E83"/>
    <w:rsid w:val="00724070"/>
    <w:rsid w:val="00724316"/>
    <w:rsid w:val="00724678"/>
    <w:rsid w:val="007246F2"/>
    <w:rsid w:val="00724DE0"/>
    <w:rsid w:val="0072557B"/>
    <w:rsid w:val="00726523"/>
    <w:rsid w:val="007265C2"/>
    <w:rsid w:val="00726639"/>
    <w:rsid w:val="00726782"/>
    <w:rsid w:val="00726C6E"/>
    <w:rsid w:val="007308A7"/>
    <w:rsid w:val="007317EC"/>
    <w:rsid w:val="00731EF8"/>
    <w:rsid w:val="00731F7B"/>
    <w:rsid w:val="00732BC9"/>
    <w:rsid w:val="00732C36"/>
    <w:rsid w:val="00733B65"/>
    <w:rsid w:val="007347D5"/>
    <w:rsid w:val="007347EC"/>
    <w:rsid w:val="00734C25"/>
    <w:rsid w:val="00735391"/>
    <w:rsid w:val="007354B3"/>
    <w:rsid w:val="00737AA3"/>
    <w:rsid w:val="00737D8B"/>
    <w:rsid w:val="007420A0"/>
    <w:rsid w:val="007435A7"/>
    <w:rsid w:val="00745E12"/>
    <w:rsid w:val="007462A2"/>
    <w:rsid w:val="00746973"/>
    <w:rsid w:val="00750139"/>
    <w:rsid w:val="00750594"/>
    <w:rsid w:val="007505F2"/>
    <w:rsid w:val="007521B9"/>
    <w:rsid w:val="0075581A"/>
    <w:rsid w:val="00756597"/>
    <w:rsid w:val="00756BDC"/>
    <w:rsid w:val="00756CDA"/>
    <w:rsid w:val="00760355"/>
    <w:rsid w:val="007604D7"/>
    <w:rsid w:val="00760DB0"/>
    <w:rsid w:val="00760F40"/>
    <w:rsid w:val="00761340"/>
    <w:rsid w:val="00761E1A"/>
    <w:rsid w:val="0076248D"/>
    <w:rsid w:val="00762839"/>
    <w:rsid w:val="0076305F"/>
    <w:rsid w:val="00763E31"/>
    <w:rsid w:val="007649C4"/>
    <w:rsid w:val="00765938"/>
    <w:rsid w:val="007661DC"/>
    <w:rsid w:val="00766B36"/>
    <w:rsid w:val="007704E7"/>
    <w:rsid w:val="00770A0C"/>
    <w:rsid w:val="00772229"/>
    <w:rsid w:val="00772AA2"/>
    <w:rsid w:val="00772C90"/>
    <w:rsid w:val="0077408E"/>
    <w:rsid w:val="007745C3"/>
    <w:rsid w:val="007752E6"/>
    <w:rsid w:val="007763C2"/>
    <w:rsid w:val="00776E76"/>
    <w:rsid w:val="007777C9"/>
    <w:rsid w:val="00780503"/>
    <w:rsid w:val="0078116C"/>
    <w:rsid w:val="0078142F"/>
    <w:rsid w:val="007815E1"/>
    <w:rsid w:val="0078171F"/>
    <w:rsid w:val="00781ADF"/>
    <w:rsid w:val="00781E65"/>
    <w:rsid w:val="00782B06"/>
    <w:rsid w:val="00782BD6"/>
    <w:rsid w:val="0078423C"/>
    <w:rsid w:val="00784959"/>
    <w:rsid w:val="00784EEB"/>
    <w:rsid w:val="00785B92"/>
    <w:rsid w:val="00786069"/>
    <w:rsid w:val="007901A8"/>
    <w:rsid w:val="0079118A"/>
    <w:rsid w:val="00791560"/>
    <w:rsid w:val="00791D64"/>
    <w:rsid w:val="0079348B"/>
    <w:rsid w:val="00793A71"/>
    <w:rsid w:val="00793A9E"/>
    <w:rsid w:val="007941FC"/>
    <w:rsid w:val="00796B92"/>
    <w:rsid w:val="007972EB"/>
    <w:rsid w:val="007A0871"/>
    <w:rsid w:val="007A16C3"/>
    <w:rsid w:val="007A1B82"/>
    <w:rsid w:val="007A2049"/>
    <w:rsid w:val="007A3B3F"/>
    <w:rsid w:val="007A41CB"/>
    <w:rsid w:val="007A4B28"/>
    <w:rsid w:val="007A5EF7"/>
    <w:rsid w:val="007B01DE"/>
    <w:rsid w:val="007B2809"/>
    <w:rsid w:val="007B3B9D"/>
    <w:rsid w:val="007B444F"/>
    <w:rsid w:val="007B639E"/>
    <w:rsid w:val="007B67EE"/>
    <w:rsid w:val="007C601A"/>
    <w:rsid w:val="007C70CD"/>
    <w:rsid w:val="007D0BC1"/>
    <w:rsid w:val="007D3832"/>
    <w:rsid w:val="007D64E6"/>
    <w:rsid w:val="007D64F4"/>
    <w:rsid w:val="007E4E5D"/>
    <w:rsid w:val="007E517B"/>
    <w:rsid w:val="007F0EC6"/>
    <w:rsid w:val="007F31B9"/>
    <w:rsid w:val="007F39E5"/>
    <w:rsid w:val="007F537C"/>
    <w:rsid w:val="007F5F62"/>
    <w:rsid w:val="007F6461"/>
    <w:rsid w:val="007F7DC9"/>
    <w:rsid w:val="00800C55"/>
    <w:rsid w:val="00802D1F"/>
    <w:rsid w:val="00803815"/>
    <w:rsid w:val="00803BCC"/>
    <w:rsid w:val="00803E62"/>
    <w:rsid w:val="008051B7"/>
    <w:rsid w:val="00806C3E"/>
    <w:rsid w:val="008074FB"/>
    <w:rsid w:val="00807D5F"/>
    <w:rsid w:val="008119D9"/>
    <w:rsid w:val="00811E84"/>
    <w:rsid w:val="0081366D"/>
    <w:rsid w:val="00815E62"/>
    <w:rsid w:val="00820FF1"/>
    <w:rsid w:val="008210D0"/>
    <w:rsid w:val="00821114"/>
    <w:rsid w:val="00821BD4"/>
    <w:rsid w:val="0082465F"/>
    <w:rsid w:val="008249EA"/>
    <w:rsid w:val="00826461"/>
    <w:rsid w:val="00826482"/>
    <w:rsid w:val="00827847"/>
    <w:rsid w:val="00827FA1"/>
    <w:rsid w:val="00830EA9"/>
    <w:rsid w:val="00830F96"/>
    <w:rsid w:val="00831223"/>
    <w:rsid w:val="00832241"/>
    <w:rsid w:val="00833196"/>
    <w:rsid w:val="00833942"/>
    <w:rsid w:val="0083636C"/>
    <w:rsid w:val="00837A43"/>
    <w:rsid w:val="00837BBE"/>
    <w:rsid w:val="0084015D"/>
    <w:rsid w:val="0084329C"/>
    <w:rsid w:val="008439D0"/>
    <w:rsid w:val="008441F0"/>
    <w:rsid w:val="00844405"/>
    <w:rsid w:val="00845DBF"/>
    <w:rsid w:val="008465C5"/>
    <w:rsid w:val="00847623"/>
    <w:rsid w:val="0085003A"/>
    <w:rsid w:val="00850A9F"/>
    <w:rsid w:val="00851A96"/>
    <w:rsid w:val="00853CC2"/>
    <w:rsid w:val="00854C8A"/>
    <w:rsid w:val="00854F2C"/>
    <w:rsid w:val="00856CF2"/>
    <w:rsid w:val="00856FE6"/>
    <w:rsid w:val="008573E8"/>
    <w:rsid w:val="00860D99"/>
    <w:rsid w:val="008634E3"/>
    <w:rsid w:val="00864B8D"/>
    <w:rsid w:val="00865C3E"/>
    <w:rsid w:val="00865FCA"/>
    <w:rsid w:val="00866716"/>
    <w:rsid w:val="008669DA"/>
    <w:rsid w:val="00866B23"/>
    <w:rsid w:val="00866B52"/>
    <w:rsid w:val="00867A21"/>
    <w:rsid w:val="00870A45"/>
    <w:rsid w:val="00870FBC"/>
    <w:rsid w:val="008726DF"/>
    <w:rsid w:val="0087394B"/>
    <w:rsid w:val="008751FE"/>
    <w:rsid w:val="008800E9"/>
    <w:rsid w:val="0088104E"/>
    <w:rsid w:val="00881070"/>
    <w:rsid w:val="00881A0F"/>
    <w:rsid w:val="008831F8"/>
    <w:rsid w:val="00884E69"/>
    <w:rsid w:val="00886032"/>
    <w:rsid w:val="00887744"/>
    <w:rsid w:val="008909D5"/>
    <w:rsid w:val="00890BB0"/>
    <w:rsid w:val="00891092"/>
    <w:rsid w:val="00891971"/>
    <w:rsid w:val="00892513"/>
    <w:rsid w:val="008929E3"/>
    <w:rsid w:val="00893DC4"/>
    <w:rsid w:val="00893FF0"/>
    <w:rsid w:val="00894256"/>
    <w:rsid w:val="00894633"/>
    <w:rsid w:val="008965C4"/>
    <w:rsid w:val="00896654"/>
    <w:rsid w:val="008977CF"/>
    <w:rsid w:val="008A042D"/>
    <w:rsid w:val="008A0AC7"/>
    <w:rsid w:val="008A15AF"/>
    <w:rsid w:val="008A2A30"/>
    <w:rsid w:val="008A2EF8"/>
    <w:rsid w:val="008A5CBB"/>
    <w:rsid w:val="008A6156"/>
    <w:rsid w:val="008A643B"/>
    <w:rsid w:val="008A674A"/>
    <w:rsid w:val="008A6B89"/>
    <w:rsid w:val="008A6F6B"/>
    <w:rsid w:val="008A73A5"/>
    <w:rsid w:val="008B0364"/>
    <w:rsid w:val="008B4333"/>
    <w:rsid w:val="008B46D3"/>
    <w:rsid w:val="008B52F9"/>
    <w:rsid w:val="008B6280"/>
    <w:rsid w:val="008B6EAE"/>
    <w:rsid w:val="008B6F08"/>
    <w:rsid w:val="008B73DF"/>
    <w:rsid w:val="008C0ADB"/>
    <w:rsid w:val="008C113F"/>
    <w:rsid w:val="008C22FA"/>
    <w:rsid w:val="008C2754"/>
    <w:rsid w:val="008C334C"/>
    <w:rsid w:val="008C473D"/>
    <w:rsid w:val="008C54F8"/>
    <w:rsid w:val="008C574D"/>
    <w:rsid w:val="008C65D6"/>
    <w:rsid w:val="008C6871"/>
    <w:rsid w:val="008C7803"/>
    <w:rsid w:val="008C79C2"/>
    <w:rsid w:val="008D0DB7"/>
    <w:rsid w:val="008D14B5"/>
    <w:rsid w:val="008D2437"/>
    <w:rsid w:val="008D3F1B"/>
    <w:rsid w:val="008D4AA9"/>
    <w:rsid w:val="008D5E04"/>
    <w:rsid w:val="008D635F"/>
    <w:rsid w:val="008D6652"/>
    <w:rsid w:val="008D7C28"/>
    <w:rsid w:val="008E0849"/>
    <w:rsid w:val="008E0972"/>
    <w:rsid w:val="008E1E0D"/>
    <w:rsid w:val="008E340D"/>
    <w:rsid w:val="008E3C69"/>
    <w:rsid w:val="008E3E99"/>
    <w:rsid w:val="008E535B"/>
    <w:rsid w:val="008E6D50"/>
    <w:rsid w:val="008F0EE5"/>
    <w:rsid w:val="008F19A1"/>
    <w:rsid w:val="008F1EAB"/>
    <w:rsid w:val="008F2F35"/>
    <w:rsid w:val="008F3523"/>
    <w:rsid w:val="008F352B"/>
    <w:rsid w:val="008F51CD"/>
    <w:rsid w:val="008F6486"/>
    <w:rsid w:val="008F64D0"/>
    <w:rsid w:val="008F6688"/>
    <w:rsid w:val="008F7230"/>
    <w:rsid w:val="009002C2"/>
    <w:rsid w:val="009009F5"/>
    <w:rsid w:val="00901CFF"/>
    <w:rsid w:val="00902A7C"/>
    <w:rsid w:val="00902F46"/>
    <w:rsid w:val="00903604"/>
    <w:rsid w:val="009041EF"/>
    <w:rsid w:val="00905C19"/>
    <w:rsid w:val="00906CE2"/>
    <w:rsid w:val="00906D32"/>
    <w:rsid w:val="009073E8"/>
    <w:rsid w:val="00907B10"/>
    <w:rsid w:val="00907D57"/>
    <w:rsid w:val="00910D8A"/>
    <w:rsid w:val="009113ED"/>
    <w:rsid w:val="0091162B"/>
    <w:rsid w:val="00911F1E"/>
    <w:rsid w:val="00912F7E"/>
    <w:rsid w:val="00912FD5"/>
    <w:rsid w:val="00914755"/>
    <w:rsid w:val="00914A48"/>
    <w:rsid w:val="00915DD6"/>
    <w:rsid w:val="0091684E"/>
    <w:rsid w:val="00916E10"/>
    <w:rsid w:val="00917773"/>
    <w:rsid w:val="00917ED1"/>
    <w:rsid w:val="00920DDC"/>
    <w:rsid w:val="00921962"/>
    <w:rsid w:val="00921B93"/>
    <w:rsid w:val="0092582F"/>
    <w:rsid w:val="009265C1"/>
    <w:rsid w:val="00926E46"/>
    <w:rsid w:val="009270DB"/>
    <w:rsid w:val="009273BE"/>
    <w:rsid w:val="009327BF"/>
    <w:rsid w:val="00932D20"/>
    <w:rsid w:val="00933F46"/>
    <w:rsid w:val="00935971"/>
    <w:rsid w:val="00935F75"/>
    <w:rsid w:val="00935F7A"/>
    <w:rsid w:val="00936511"/>
    <w:rsid w:val="00936987"/>
    <w:rsid w:val="00937631"/>
    <w:rsid w:val="00937A96"/>
    <w:rsid w:val="009400B8"/>
    <w:rsid w:val="00942564"/>
    <w:rsid w:val="00942E29"/>
    <w:rsid w:val="009433FF"/>
    <w:rsid w:val="00943792"/>
    <w:rsid w:val="00944038"/>
    <w:rsid w:val="00944C55"/>
    <w:rsid w:val="00945AA1"/>
    <w:rsid w:val="00945BD9"/>
    <w:rsid w:val="009476A9"/>
    <w:rsid w:val="00947E63"/>
    <w:rsid w:val="00951F01"/>
    <w:rsid w:val="00952ACC"/>
    <w:rsid w:val="0095457C"/>
    <w:rsid w:val="0095608D"/>
    <w:rsid w:val="00956896"/>
    <w:rsid w:val="00956A27"/>
    <w:rsid w:val="00957824"/>
    <w:rsid w:val="00957ED5"/>
    <w:rsid w:val="00960DD0"/>
    <w:rsid w:val="00961024"/>
    <w:rsid w:val="0096203C"/>
    <w:rsid w:val="009672A8"/>
    <w:rsid w:val="0096750F"/>
    <w:rsid w:val="00970D03"/>
    <w:rsid w:val="00971048"/>
    <w:rsid w:val="009715D3"/>
    <w:rsid w:val="00971918"/>
    <w:rsid w:val="009721EF"/>
    <w:rsid w:val="0097229F"/>
    <w:rsid w:val="009723CA"/>
    <w:rsid w:val="0097295C"/>
    <w:rsid w:val="00973122"/>
    <w:rsid w:val="0097316D"/>
    <w:rsid w:val="009735F8"/>
    <w:rsid w:val="00973938"/>
    <w:rsid w:val="00974A77"/>
    <w:rsid w:val="00975C86"/>
    <w:rsid w:val="00976898"/>
    <w:rsid w:val="00977BB1"/>
    <w:rsid w:val="009814FB"/>
    <w:rsid w:val="00981C4D"/>
    <w:rsid w:val="0098491A"/>
    <w:rsid w:val="0098666C"/>
    <w:rsid w:val="00987B8C"/>
    <w:rsid w:val="0099089E"/>
    <w:rsid w:val="00991698"/>
    <w:rsid w:val="00991CD0"/>
    <w:rsid w:val="009939F4"/>
    <w:rsid w:val="00993A5D"/>
    <w:rsid w:val="009947B6"/>
    <w:rsid w:val="00994A10"/>
    <w:rsid w:val="009963B9"/>
    <w:rsid w:val="0099652C"/>
    <w:rsid w:val="009A05A0"/>
    <w:rsid w:val="009A0E2B"/>
    <w:rsid w:val="009A2263"/>
    <w:rsid w:val="009A24BF"/>
    <w:rsid w:val="009A31F3"/>
    <w:rsid w:val="009A383C"/>
    <w:rsid w:val="009A5F36"/>
    <w:rsid w:val="009A626E"/>
    <w:rsid w:val="009A64B1"/>
    <w:rsid w:val="009A66FA"/>
    <w:rsid w:val="009A7638"/>
    <w:rsid w:val="009B0594"/>
    <w:rsid w:val="009B25D5"/>
    <w:rsid w:val="009B2971"/>
    <w:rsid w:val="009B29D9"/>
    <w:rsid w:val="009B3651"/>
    <w:rsid w:val="009B42D6"/>
    <w:rsid w:val="009B590F"/>
    <w:rsid w:val="009B5939"/>
    <w:rsid w:val="009B7447"/>
    <w:rsid w:val="009B7E18"/>
    <w:rsid w:val="009B7F19"/>
    <w:rsid w:val="009C01B6"/>
    <w:rsid w:val="009C169D"/>
    <w:rsid w:val="009C222E"/>
    <w:rsid w:val="009C3620"/>
    <w:rsid w:val="009C36CB"/>
    <w:rsid w:val="009C3993"/>
    <w:rsid w:val="009C4012"/>
    <w:rsid w:val="009C430E"/>
    <w:rsid w:val="009C461F"/>
    <w:rsid w:val="009C4CB3"/>
    <w:rsid w:val="009D01A3"/>
    <w:rsid w:val="009D0485"/>
    <w:rsid w:val="009D2FFA"/>
    <w:rsid w:val="009D30BB"/>
    <w:rsid w:val="009D35AA"/>
    <w:rsid w:val="009D4AD7"/>
    <w:rsid w:val="009D78AD"/>
    <w:rsid w:val="009E0087"/>
    <w:rsid w:val="009E080B"/>
    <w:rsid w:val="009E0A8B"/>
    <w:rsid w:val="009E2FF6"/>
    <w:rsid w:val="009E3700"/>
    <w:rsid w:val="009E3E67"/>
    <w:rsid w:val="009E401D"/>
    <w:rsid w:val="009E49FF"/>
    <w:rsid w:val="009E651C"/>
    <w:rsid w:val="009E6C8E"/>
    <w:rsid w:val="009E6E45"/>
    <w:rsid w:val="009E7C0C"/>
    <w:rsid w:val="009F0C76"/>
    <w:rsid w:val="009F1F98"/>
    <w:rsid w:val="009F2236"/>
    <w:rsid w:val="009F35FE"/>
    <w:rsid w:val="009F7621"/>
    <w:rsid w:val="009F77AB"/>
    <w:rsid w:val="009F7A6B"/>
    <w:rsid w:val="009F7D1A"/>
    <w:rsid w:val="00A0142F"/>
    <w:rsid w:val="00A026E5"/>
    <w:rsid w:val="00A048FD"/>
    <w:rsid w:val="00A04CDE"/>
    <w:rsid w:val="00A079CE"/>
    <w:rsid w:val="00A10C57"/>
    <w:rsid w:val="00A1208B"/>
    <w:rsid w:val="00A12B61"/>
    <w:rsid w:val="00A1339F"/>
    <w:rsid w:val="00A141CD"/>
    <w:rsid w:val="00A14B71"/>
    <w:rsid w:val="00A15416"/>
    <w:rsid w:val="00A15C06"/>
    <w:rsid w:val="00A16AD9"/>
    <w:rsid w:val="00A20C2D"/>
    <w:rsid w:val="00A20EB3"/>
    <w:rsid w:val="00A212E8"/>
    <w:rsid w:val="00A21CD8"/>
    <w:rsid w:val="00A22BCE"/>
    <w:rsid w:val="00A23905"/>
    <w:rsid w:val="00A23F4C"/>
    <w:rsid w:val="00A24209"/>
    <w:rsid w:val="00A249A5"/>
    <w:rsid w:val="00A26421"/>
    <w:rsid w:val="00A27379"/>
    <w:rsid w:val="00A275AF"/>
    <w:rsid w:val="00A30947"/>
    <w:rsid w:val="00A30E0A"/>
    <w:rsid w:val="00A353B9"/>
    <w:rsid w:val="00A35614"/>
    <w:rsid w:val="00A364EB"/>
    <w:rsid w:val="00A37495"/>
    <w:rsid w:val="00A402AD"/>
    <w:rsid w:val="00A40A00"/>
    <w:rsid w:val="00A47191"/>
    <w:rsid w:val="00A47D29"/>
    <w:rsid w:val="00A50CEB"/>
    <w:rsid w:val="00A50E25"/>
    <w:rsid w:val="00A52096"/>
    <w:rsid w:val="00A52E28"/>
    <w:rsid w:val="00A52E31"/>
    <w:rsid w:val="00A55D6C"/>
    <w:rsid w:val="00A55E56"/>
    <w:rsid w:val="00A55E80"/>
    <w:rsid w:val="00A56C91"/>
    <w:rsid w:val="00A60D8A"/>
    <w:rsid w:val="00A60DB9"/>
    <w:rsid w:val="00A61750"/>
    <w:rsid w:val="00A62EAA"/>
    <w:rsid w:val="00A64A62"/>
    <w:rsid w:val="00A650A1"/>
    <w:rsid w:val="00A67666"/>
    <w:rsid w:val="00A70068"/>
    <w:rsid w:val="00A70084"/>
    <w:rsid w:val="00A700BD"/>
    <w:rsid w:val="00A70841"/>
    <w:rsid w:val="00A7218A"/>
    <w:rsid w:val="00A7257A"/>
    <w:rsid w:val="00A7446A"/>
    <w:rsid w:val="00A74614"/>
    <w:rsid w:val="00A75B4B"/>
    <w:rsid w:val="00A77229"/>
    <w:rsid w:val="00A77514"/>
    <w:rsid w:val="00A80820"/>
    <w:rsid w:val="00A824FB"/>
    <w:rsid w:val="00A83D86"/>
    <w:rsid w:val="00A83DE1"/>
    <w:rsid w:val="00A85FD6"/>
    <w:rsid w:val="00A8717D"/>
    <w:rsid w:val="00A87411"/>
    <w:rsid w:val="00A876AB"/>
    <w:rsid w:val="00A91171"/>
    <w:rsid w:val="00A91215"/>
    <w:rsid w:val="00A91408"/>
    <w:rsid w:val="00A9283B"/>
    <w:rsid w:val="00A92D91"/>
    <w:rsid w:val="00A92FF6"/>
    <w:rsid w:val="00A941A9"/>
    <w:rsid w:val="00A94303"/>
    <w:rsid w:val="00A94472"/>
    <w:rsid w:val="00A946BD"/>
    <w:rsid w:val="00A9473B"/>
    <w:rsid w:val="00A965A5"/>
    <w:rsid w:val="00A966AA"/>
    <w:rsid w:val="00A96FA0"/>
    <w:rsid w:val="00A970E7"/>
    <w:rsid w:val="00A97356"/>
    <w:rsid w:val="00AA0461"/>
    <w:rsid w:val="00AA0B57"/>
    <w:rsid w:val="00AA1E49"/>
    <w:rsid w:val="00AA2FD1"/>
    <w:rsid w:val="00AA32DE"/>
    <w:rsid w:val="00AA4250"/>
    <w:rsid w:val="00AA4B2B"/>
    <w:rsid w:val="00AA5419"/>
    <w:rsid w:val="00AA5BF8"/>
    <w:rsid w:val="00AA615F"/>
    <w:rsid w:val="00AA6A2F"/>
    <w:rsid w:val="00AA7D84"/>
    <w:rsid w:val="00AB0490"/>
    <w:rsid w:val="00AB1FE0"/>
    <w:rsid w:val="00AB290D"/>
    <w:rsid w:val="00AB2AFA"/>
    <w:rsid w:val="00AB2BB8"/>
    <w:rsid w:val="00AB61DC"/>
    <w:rsid w:val="00AB685F"/>
    <w:rsid w:val="00AB74E5"/>
    <w:rsid w:val="00AB78A3"/>
    <w:rsid w:val="00AC0DF0"/>
    <w:rsid w:val="00AC1530"/>
    <w:rsid w:val="00AC3388"/>
    <w:rsid w:val="00AC4A17"/>
    <w:rsid w:val="00AC5AA4"/>
    <w:rsid w:val="00AC78B6"/>
    <w:rsid w:val="00AD34FE"/>
    <w:rsid w:val="00AD3A8F"/>
    <w:rsid w:val="00AD4178"/>
    <w:rsid w:val="00AE11C6"/>
    <w:rsid w:val="00AE1756"/>
    <w:rsid w:val="00AE19E3"/>
    <w:rsid w:val="00AE69D9"/>
    <w:rsid w:val="00AE6CE8"/>
    <w:rsid w:val="00AE7AAC"/>
    <w:rsid w:val="00AE7CC9"/>
    <w:rsid w:val="00AF0A7C"/>
    <w:rsid w:val="00AF14CE"/>
    <w:rsid w:val="00AF20B4"/>
    <w:rsid w:val="00AF2AE5"/>
    <w:rsid w:val="00AF3DC9"/>
    <w:rsid w:val="00AF43DC"/>
    <w:rsid w:val="00AF4783"/>
    <w:rsid w:val="00AF604E"/>
    <w:rsid w:val="00AF6217"/>
    <w:rsid w:val="00AF65B2"/>
    <w:rsid w:val="00AF7034"/>
    <w:rsid w:val="00AF7546"/>
    <w:rsid w:val="00B00EA9"/>
    <w:rsid w:val="00B05312"/>
    <w:rsid w:val="00B057D1"/>
    <w:rsid w:val="00B05A46"/>
    <w:rsid w:val="00B0612F"/>
    <w:rsid w:val="00B06672"/>
    <w:rsid w:val="00B06AEB"/>
    <w:rsid w:val="00B1065F"/>
    <w:rsid w:val="00B116FC"/>
    <w:rsid w:val="00B11A3E"/>
    <w:rsid w:val="00B11E74"/>
    <w:rsid w:val="00B123E4"/>
    <w:rsid w:val="00B12E5B"/>
    <w:rsid w:val="00B130D7"/>
    <w:rsid w:val="00B1360F"/>
    <w:rsid w:val="00B138FC"/>
    <w:rsid w:val="00B141E3"/>
    <w:rsid w:val="00B15371"/>
    <w:rsid w:val="00B16AF4"/>
    <w:rsid w:val="00B17E08"/>
    <w:rsid w:val="00B206AA"/>
    <w:rsid w:val="00B206DE"/>
    <w:rsid w:val="00B20B28"/>
    <w:rsid w:val="00B2164F"/>
    <w:rsid w:val="00B21908"/>
    <w:rsid w:val="00B22D36"/>
    <w:rsid w:val="00B22E6F"/>
    <w:rsid w:val="00B23404"/>
    <w:rsid w:val="00B24A40"/>
    <w:rsid w:val="00B24F14"/>
    <w:rsid w:val="00B26E2A"/>
    <w:rsid w:val="00B278FF"/>
    <w:rsid w:val="00B32AF0"/>
    <w:rsid w:val="00B32BFC"/>
    <w:rsid w:val="00B32CA8"/>
    <w:rsid w:val="00B36620"/>
    <w:rsid w:val="00B40524"/>
    <w:rsid w:val="00B412BB"/>
    <w:rsid w:val="00B4266B"/>
    <w:rsid w:val="00B42ABD"/>
    <w:rsid w:val="00B43053"/>
    <w:rsid w:val="00B43D50"/>
    <w:rsid w:val="00B43FB2"/>
    <w:rsid w:val="00B45B49"/>
    <w:rsid w:val="00B45F5B"/>
    <w:rsid w:val="00B462A3"/>
    <w:rsid w:val="00B50086"/>
    <w:rsid w:val="00B503B9"/>
    <w:rsid w:val="00B51E95"/>
    <w:rsid w:val="00B524B4"/>
    <w:rsid w:val="00B54C44"/>
    <w:rsid w:val="00B55896"/>
    <w:rsid w:val="00B55A02"/>
    <w:rsid w:val="00B55E1E"/>
    <w:rsid w:val="00B600A4"/>
    <w:rsid w:val="00B617F3"/>
    <w:rsid w:val="00B6206C"/>
    <w:rsid w:val="00B63EBA"/>
    <w:rsid w:val="00B643D9"/>
    <w:rsid w:val="00B64A3E"/>
    <w:rsid w:val="00B650AA"/>
    <w:rsid w:val="00B651B2"/>
    <w:rsid w:val="00B65E6C"/>
    <w:rsid w:val="00B7019D"/>
    <w:rsid w:val="00B70797"/>
    <w:rsid w:val="00B73328"/>
    <w:rsid w:val="00B7548D"/>
    <w:rsid w:val="00B75B3F"/>
    <w:rsid w:val="00B75F39"/>
    <w:rsid w:val="00B7638B"/>
    <w:rsid w:val="00B77414"/>
    <w:rsid w:val="00B774B6"/>
    <w:rsid w:val="00B77756"/>
    <w:rsid w:val="00B77854"/>
    <w:rsid w:val="00B77D31"/>
    <w:rsid w:val="00B81461"/>
    <w:rsid w:val="00B82BAF"/>
    <w:rsid w:val="00B8362B"/>
    <w:rsid w:val="00B84382"/>
    <w:rsid w:val="00B844D9"/>
    <w:rsid w:val="00B8484C"/>
    <w:rsid w:val="00B87B59"/>
    <w:rsid w:val="00B903BC"/>
    <w:rsid w:val="00B91701"/>
    <w:rsid w:val="00B9178C"/>
    <w:rsid w:val="00B92047"/>
    <w:rsid w:val="00B924DB"/>
    <w:rsid w:val="00B93746"/>
    <w:rsid w:val="00B9383A"/>
    <w:rsid w:val="00B94D3E"/>
    <w:rsid w:val="00B95A4E"/>
    <w:rsid w:val="00B9679B"/>
    <w:rsid w:val="00B9683E"/>
    <w:rsid w:val="00B96F26"/>
    <w:rsid w:val="00BA05D6"/>
    <w:rsid w:val="00BA0A22"/>
    <w:rsid w:val="00BA0D10"/>
    <w:rsid w:val="00BA1DD5"/>
    <w:rsid w:val="00BA2020"/>
    <w:rsid w:val="00BA3499"/>
    <w:rsid w:val="00BA43E0"/>
    <w:rsid w:val="00BA4434"/>
    <w:rsid w:val="00BA5095"/>
    <w:rsid w:val="00BA75E1"/>
    <w:rsid w:val="00BA7D22"/>
    <w:rsid w:val="00BB0E3A"/>
    <w:rsid w:val="00BB1840"/>
    <w:rsid w:val="00BB1E6A"/>
    <w:rsid w:val="00BB2A38"/>
    <w:rsid w:val="00BB6B0A"/>
    <w:rsid w:val="00BB7BB8"/>
    <w:rsid w:val="00BC15E1"/>
    <w:rsid w:val="00BC214D"/>
    <w:rsid w:val="00BC2673"/>
    <w:rsid w:val="00BC2DF6"/>
    <w:rsid w:val="00BC3778"/>
    <w:rsid w:val="00BC4AE9"/>
    <w:rsid w:val="00BC4F0D"/>
    <w:rsid w:val="00BC5764"/>
    <w:rsid w:val="00BC5E94"/>
    <w:rsid w:val="00BC5F5B"/>
    <w:rsid w:val="00BC6022"/>
    <w:rsid w:val="00BC6635"/>
    <w:rsid w:val="00BC7A84"/>
    <w:rsid w:val="00BD09FC"/>
    <w:rsid w:val="00BD0E04"/>
    <w:rsid w:val="00BD0F86"/>
    <w:rsid w:val="00BD11A4"/>
    <w:rsid w:val="00BD1736"/>
    <w:rsid w:val="00BD22AE"/>
    <w:rsid w:val="00BD4556"/>
    <w:rsid w:val="00BD4FC7"/>
    <w:rsid w:val="00BD51AF"/>
    <w:rsid w:val="00BD5693"/>
    <w:rsid w:val="00BD6258"/>
    <w:rsid w:val="00BD7E87"/>
    <w:rsid w:val="00BE1572"/>
    <w:rsid w:val="00BE1A68"/>
    <w:rsid w:val="00BE1B07"/>
    <w:rsid w:val="00BE2D21"/>
    <w:rsid w:val="00BE327A"/>
    <w:rsid w:val="00BE333A"/>
    <w:rsid w:val="00BE3A2E"/>
    <w:rsid w:val="00BE43EB"/>
    <w:rsid w:val="00BE47E2"/>
    <w:rsid w:val="00BE5B2D"/>
    <w:rsid w:val="00BE5B36"/>
    <w:rsid w:val="00BE7286"/>
    <w:rsid w:val="00BE73EC"/>
    <w:rsid w:val="00BF0A24"/>
    <w:rsid w:val="00BF1567"/>
    <w:rsid w:val="00BF26CE"/>
    <w:rsid w:val="00BF31E6"/>
    <w:rsid w:val="00BF3820"/>
    <w:rsid w:val="00BF41EF"/>
    <w:rsid w:val="00BF485D"/>
    <w:rsid w:val="00BF4B58"/>
    <w:rsid w:val="00C00F00"/>
    <w:rsid w:val="00C015F4"/>
    <w:rsid w:val="00C021CA"/>
    <w:rsid w:val="00C025D2"/>
    <w:rsid w:val="00C03187"/>
    <w:rsid w:val="00C03C88"/>
    <w:rsid w:val="00C0489C"/>
    <w:rsid w:val="00C05581"/>
    <w:rsid w:val="00C0580C"/>
    <w:rsid w:val="00C06D93"/>
    <w:rsid w:val="00C077AD"/>
    <w:rsid w:val="00C109C7"/>
    <w:rsid w:val="00C10F51"/>
    <w:rsid w:val="00C1245F"/>
    <w:rsid w:val="00C1248F"/>
    <w:rsid w:val="00C13948"/>
    <w:rsid w:val="00C13A2A"/>
    <w:rsid w:val="00C13EDD"/>
    <w:rsid w:val="00C144F4"/>
    <w:rsid w:val="00C17E6C"/>
    <w:rsid w:val="00C20DAF"/>
    <w:rsid w:val="00C210CE"/>
    <w:rsid w:val="00C2150C"/>
    <w:rsid w:val="00C21926"/>
    <w:rsid w:val="00C22122"/>
    <w:rsid w:val="00C222FA"/>
    <w:rsid w:val="00C237E1"/>
    <w:rsid w:val="00C25D15"/>
    <w:rsid w:val="00C25E7D"/>
    <w:rsid w:val="00C27D70"/>
    <w:rsid w:val="00C3170C"/>
    <w:rsid w:val="00C322D1"/>
    <w:rsid w:val="00C3230B"/>
    <w:rsid w:val="00C32A3B"/>
    <w:rsid w:val="00C32B55"/>
    <w:rsid w:val="00C334B0"/>
    <w:rsid w:val="00C34E7A"/>
    <w:rsid w:val="00C34E94"/>
    <w:rsid w:val="00C361E7"/>
    <w:rsid w:val="00C36719"/>
    <w:rsid w:val="00C378F3"/>
    <w:rsid w:val="00C404DA"/>
    <w:rsid w:val="00C405EF"/>
    <w:rsid w:val="00C40E34"/>
    <w:rsid w:val="00C40EE2"/>
    <w:rsid w:val="00C410AE"/>
    <w:rsid w:val="00C417E5"/>
    <w:rsid w:val="00C41F7C"/>
    <w:rsid w:val="00C42B8F"/>
    <w:rsid w:val="00C433C8"/>
    <w:rsid w:val="00C44570"/>
    <w:rsid w:val="00C453F0"/>
    <w:rsid w:val="00C4555F"/>
    <w:rsid w:val="00C463A4"/>
    <w:rsid w:val="00C4734E"/>
    <w:rsid w:val="00C50481"/>
    <w:rsid w:val="00C50BD9"/>
    <w:rsid w:val="00C515C2"/>
    <w:rsid w:val="00C53D8E"/>
    <w:rsid w:val="00C54206"/>
    <w:rsid w:val="00C544D7"/>
    <w:rsid w:val="00C54AB2"/>
    <w:rsid w:val="00C55184"/>
    <w:rsid w:val="00C5670F"/>
    <w:rsid w:val="00C5762C"/>
    <w:rsid w:val="00C608C4"/>
    <w:rsid w:val="00C61FE3"/>
    <w:rsid w:val="00C626C7"/>
    <w:rsid w:val="00C62E86"/>
    <w:rsid w:val="00C63E7D"/>
    <w:rsid w:val="00C65A98"/>
    <w:rsid w:val="00C6654B"/>
    <w:rsid w:val="00C66A8C"/>
    <w:rsid w:val="00C720DD"/>
    <w:rsid w:val="00C73643"/>
    <w:rsid w:val="00C737DE"/>
    <w:rsid w:val="00C739DE"/>
    <w:rsid w:val="00C757FA"/>
    <w:rsid w:val="00C763D7"/>
    <w:rsid w:val="00C802B2"/>
    <w:rsid w:val="00C80DB5"/>
    <w:rsid w:val="00C81033"/>
    <w:rsid w:val="00C810D4"/>
    <w:rsid w:val="00C81E5E"/>
    <w:rsid w:val="00C823D7"/>
    <w:rsid w:val="00C825C6"/>
    <w:rsid w:val="00C8305D"/>
    <w:rsid w:val="00C8311D"/>
    <w:rsid w:val="00C8450A"/>
    <w:rsid w:val="00C848D3"/>
    <w:rsid w:val="00C84FBD"/>
    <w:rsid w:val="00C85FD5"/>
    <w:rsid w:val="00C86BDA"/>
    <w:rsid w:val="00C8771C"/>
    <w:rsid w:val="00C903DE"/>
    <w:rsid w:val="00C91D51"/>
    <w:rsid w:val="00C9333D"/>
    <w:rsid w:val="00C94985"/>
    <w:rsid w:val="00C94EEF"/>
    <w:rsid w:val="00C96A83"/>
    <w:rsid w:val="00CA1193"/>
    <w:rsid w:val="00CA15B5"/>
    <w:rsid w:val="00CA3629"/>
    <w:rsid w:val="00CA48C2"/>
    <w:rsid w:val="00CA4C68"/>
    <w:rsid w:val="00CA4E93"/>
    <w:rsid w:val="00CA52AB"/>
    <w:rsid w:val="00CA5D48"/>
    <w:rsid w:val="00CB1353"/>
    <w:rsid w:val="00CB1541"/>
    <w:rsid w:val="00CB331E"/>
    <w:rsid w:val="00CB42FB"/>
    <w:rsid w:val="00CB4733"/>
    <w:rsid w:val="00CB4C44"/>
    <w:rsid w:val="00CB5224"/>
    <w:rsid w:val="00CB53BC"/>
    <w:rsid w:val="00CB576B"/>
    <w:rsid w:val="00CB5EF8"/>
    <w:rsid w:val="00CB759C"/>
    <w:rsid w:val="00CB7A72"/>
    <w:rsid w:val="00CC1221"/>
    <w:rsid w:val="00CC131F"/>
    <w:rsid w:val="00CC237C"/>
    <w:rsid w:val="00CC2E1B"/>
    <w:rsid w:val="00CC3FFE"/>
    <w:rsid w:val="00CC4877"/>
    <w:rsid w:val="00CC729F"/>
    <w:rsid w:val="00CC7F3D"/>
    <w:rsid w:val="00CD0135"/>
    <w:rsid w:val="00CD111A"/>
    <w:rsid w:val="00CD1483"/>
    <w:rsid w:val="00CD1591"/>
    <w:rsid w:val="00CD3D8B"/>
    <w:rsid w:val="00CD3DF7"/>
    <w:rsid w:val="00CD608D"/>
    <w:rsid w:val="00CD653D"/>
    <w:rsid w:val="00CD6F24"/>
    <w:rsid w:val="00CD7D57"/>
    <w:rsid w:val="00CE07CB"/>
    <w:rsid w:val="00CE17D2"/>
    <w:rsid w:val="00CE1D10"/>
    <w:rsid w:val="00CE25B8"/>
    <w:rsid w:val="00CE272B"/>
    <w:rsid w:val="00CE2A4D"/>
    <w:rsid w:val="00CE2D71"/>
    <w:rsid w:val="00CE4207"/>
    <w:rsid w:val="00CE4359"/>
    <w:rsid w:val="00CE534F"/>
    <w:rsid w:val="00CE7644"/>
    <w:rsid w:val="00CF0210"/>
    <w:rsid w:val="00CF0F2B"/>
    <w:rsid w:val="00CF1085"/>
    <w:rsid w:val="00CF1950"/>
    <w:rsid w:val="00CF2257"/>
    <w:rsid w:val="00CF3AEE"/>
    <w:rsid w:val="00CF4110"/>
    <w:rsid w:val="00CF692D"/>
    <w:rsid w:val="00D019D8"/>
    <w:rsid w:val="00D01D38"/>
    <w:rsid w:val="00D01D8A"/>
    <w:rsid w:val="00D03A25"/>
    <w:rsid w:val="00D03B01"/>
    <w:rsid w:val="00D04B08"/>
    <w:rsid w:val="00D04F3E"/>
    <w:rsid w:val="00D05144"/>
    <w:rsid w:val="00D0737D"/>
    <w:rsid w:val="00D10270"/>
    <w:rsid w:val="00D11018"/>
    <w:rsid w:val="00D11111"/>
    <w:rsid w:val="00D14DE8"/>
    <w:rsid w:val="00D14E3D"/>
    <w:rsid w:val="00D1538B"/>
    <w:rsid w:val="00D16438"/>
    <w:rsid w:val="00D16472"/>
    <w:rsid w:val="00D164AC"/>
    <w:rsid w:val="00D16548"/>
    <w:rsid w:val="00D20EA0"/>
    <w:rsid w:val="00D2138C"/>
    <w:rsid w:val="00D21C94"/>
    <w:rsid w:val="00D23370"/>
    <w:rsid w:val="00D235C9"/>
    <w:rsid w:val="00D23B1C"/>
    <w:rsid w:val="00D24C92"/>
    <w:rsid w:val="00D25510"/>
    <w:rsid w:val="00D2679C"/>
    <w:rsid w:val="00D3094B"/>
    <w:rsid w:val="00D31E90"/>
    <w:rsid w:val="00D328C2"/>
    <w:rsid w:val="00D32BEE"/>
    <w:rsid w:val="00D3452B"/>
    <w:rsid w:val="00D34A5E"/>
    <w:rsid w:val="00D35124"/>
    <w:rsid w:val="00D36027"/>
    <w:rsid w:val="00D36CE8"/>
    <w:rsid w:val="00D37DC7"/>
    <w:rsid w:val="00D425FA"/>
    <w:rsid w:val="00D43D7C"/>
    <w:rsid w:val="00D44A75"/>
    <w:rsid w:val="00D50204"/>
    <w:rsid w:val="00D51181"/>
    <w:rsid w:val="00D5119A"/>
    <w:rsid w:val="00D51368"/>
    <w:rsid w:val="00D51FDC"/>
    <w:rsid w:val="00D52025"/>
    <w:rsid w:val="00D5248F"/>
    <w:rsid w:val="00D52550"/>
    <w:rsid w:val="00D54599"/>
    <w:rsid w:val="00D54E97"/>
    <w:rsid w:val="00D55612"/>
    <w:rsid w:val="00D55E18"/>
    <w:rsid w:val="00D564C7"/>
    <w:rsid w:val="00D60170"/>
    <w:rsid w:val="00D6079B"/>
    <w:rsid w:val="00D61649"/>
    <w:rsid w:val="00D63E8A"/>
    <w:rsid w:val="00D6438F"/>
    <w:rsid w:val="00D655A3"/>
    <w:rsid w:val="00D656D1"/>
    <w:rsid w:val="00D6660C"/>
    <w:rsid w:val="00D67313"/>
    <w:rsid w:val="00D67689"/>
    <w:rsid w:val="00D70BE9"/>
    <w:rsid w:val="00D70C5E"/>
    <w:rsid w:val="00D710DE"/>
    <w:rsid w:val="00D71C3A"/>
    <w:rsid w:val="00D724E3"/>
    <w:rsid w:val="00D73849"/>
    <w:rsid w:val="00D745C7"/>
    <w:rsid w:val="00D8204D"/>
    <w:rsid w:val="00D82819"/>
    <w:rsid w:val="00D8306D"/>
    <w:rsid w:val="00D83C42"/>
    <w:rsid w:val="00D83E27"/>
    <w:rsid w:val="00D848C6"/>
    <w:rsid w:val="00D84CC0"/>
    <w:rsid w:val="00D863A0"/>
    <w:rsid w:val="00D87844"/>
    <w:rsid w:val="00D87DC9"/>
    <w:rsid w:val="00D900DB"/>
    <w:rsid w:val="00D90879"/>
    <w:rsid w:val="00D90A6F"/>
    <w:rsid w:val="00D90D86"/>
    <w:rsid w:val="00D91335"/>
    <w:rsid w:val="00D92FD5"/>
    <w:rsid w:val="00D941C4"/>
    <w:rsid w:val="00D95B0B"/>
    <w:rsid w:val="00D95C40"/>
    <w:rsid w:val="00D96960"/>
    <w:rsid w:val="00D96FDF"/>
    <w:rsid w:val="00D971F7"/>
    <w:rsid w:val="00DA003A"/>
    <w:rsid w:val="00DA137E"/>
    <w:rsid w:val="00DA13B4"/>
    <w:rsid w:val="00DA2C89"/>
    <w:rsid w:val="00DA3EF6"/>
    <w:rsid w:val="00DA573D"/>
    <w:rsid w:val="00DA64A0"/>
    <w:rsid w:val="00DA656A"/>
    <w:rsid w:val="00DB0805"/>
    <w:rsid w:val="00DB1550"/>
    <w:rsid w:val="00DB1E00"/>
    <w:rsid w:val="00DB24AD"/>
    <w:rsid w:val="00DB2897"/>
    <w:rsid w:val="00DB411E"/>
    <w:rsid w:val="00DB491E"/>
    <w:rsid w:val="00DB5111"/>
    <w:rsid w:val="00DB7725"/>
    <w:rsid w:val="00DC0231"/>
    <w:rsid w:val="00DC03D4"/>
    <w:rsid w:val="00DC0AE0"/>
    <w:rsid w:val="00DC1B68"/>
    <w:rsid w:val="00DC2367"/>
    <w:rsid w:val="00DC4915"/>
    <w:rsid w:val="00DC5977"/>
    <w:rsid w:val="00DC5CBE"/>
    <w:rsid w:val="00DC70B7"/>
    <w:rsid w:val="00DD0809"/>
    <w:rsid w:val="00DD0C43"/>
    <w:rsid w:val="00DD1CEC"/>
    <w:rsid w:val="00DD1E0E"/>
    <w:rsid w:val="00DD31A4"/>
    <w:rsid w:val="00DD3971"/>
    <w:rsid w:val="00DD3BA1"/>
    <w:rsid w:val="00DD42DB"/>
    <w:rsid w:val="00DD6046"/>
    <w:rsid w:val="00DD61C5"/>
    <w:rsid w:val="00DD67AC"/>
    <w:rsid w:val="00DD72C7"/>
    <w:rsid w:val="00DD741B"/>
    <w:rsid w:val="00DE0185"/>
    <w:rsid w:val="00DE14A7"/>
    <w:rsid w:val="00DE1ADF"/>
    <w:rsid w:val="00DE22B5"/>
    <w:rsid w:val="00DE266E"/>
    <w:rsid w:val="00DE2D1B"/>
    <w:rsid w:val="00DE2F7C"/>
    <w:rsid w:val="00DE38DF"/>
    <w:rsid w:val="00DE4C0D"/>
    <w:rsid w:val="00DE66C3"/>
    <w:rsid w:val="00DF166A"/>
    <w:rsid w:val="00DF1A1B"/>
    <w:rsid w:val="00DF1E64"/>
    <w:rsid w:val="00DF30BA"/>
    <w:rsid w:val="00DF4C9B"/>
    <w:rsid w:val="00DF50B8"/>
    <w:rsid w:val="00DF7FB7"/>
    <w:rsid w:val="00E01108"/>
    <w:rsid w:val="00E0230E"/>
    <w:rsid w:val="00E028CB"/>
    <w:rsid w:val="00E05CCD"/>
    <w:rsid w:val="00E05D0B"/>
    <w:rsid w:val="00E06D7D"/>
    <w:rsid w:val="00E07E4A"/>
    <w:rsid w:val="00E10296"/>
    <w:rsid w:val="00E1069F"/>
    <w:rsid w:val="00E114BF"/>
    <w:rsid w:val="00E120E4"/>
    <w:rsid w:val="00E12383"/>
    <w:rsid w:val="00E12B1C"/>
    <w:rsid w:val="00E15BA6"/>
    <w:rsid w:val="00E16D08"/>
    <w:rsid w:val="00E179A6"/>
    <w:rsid w:val="00E17A54"/>
    <w:rsid w:val="00E20F26"/>
    <w:rsid w:val="00E23734"/>
    <w:rsid w:val="00E242DE"/>
    <w:rsid w:val="00E25A89"/>
    <w:rsid w:val="00E260ED"/>
    <w:rsid w:val="00E300BC"/>
    <w:rsid w:val="00E30199"/>
    <w:rsid w:val="00E315DC"/>
    <w:rsid w:val="00E31983"/>
    <w:rsid w:val="00E34597"/>
    <w:rsid w:val="00E34680"/>
    <w:rsid w:val="00E34711"/>
    <w:rsid w:val="00E40116"/>
    <w:rsid w:val="00E4238E"/>
    <w:rsid w:val="00E43420"/>
    <w:rsid w:val="00E43CE5"/>
    <w:rsid w:val="00E4612C"/>
    <w:rsid w:val="00E466BA"/>
    <w:rsid w:val="00E46C5F"/>
    <w:rsid w:val="00E4739F"/>
    <w:rsid w:val="00E475CD"/>
    <w:rsid w:val="00E50E22"/>
    <w:rsid w:val="00E50EFE"/>
    <w:rsid w:val="00E51CA8"/>
    <w:rsid w:val="00E5212F"/>
    <w:rsid w:val="00E5564E"/>
    <w:rsid w:val="00E5576A"/>
    <w:rsid w:val="00E566C0"/>
    <w:rsid w:val="00E6244A"/>
    <w:rsid w:val="00E63954"/>
    <w:rsid w:val="00E64074"/>
    <w:rsid w:val="00E643F4"/>
    <w:rsid w:val="00E64AF2"/>
    <w:rsid w:val="00E67CC2"/>
    <w:rsid w:val="00E7018B"/>
    <w:rsid w:val="00E70433"/>
    <w:rsid w:val="00E71DBA"/>
    <w:rsid w:val="00E7297C"/>
    <w:rsid w:val="00E7412E"/>
    <w:rsid w:val="00E74658"/>
    <w:rsid w:val="00E76E19"/>
    <w:rsid w:val="00E76FF4"/>
    <w:rsid w:val="00E80595"/>
    <w:rsid w:val="00E81E29"/>
    <w:rsid w:val="00E8492D"/>
    <w:rsid w:val="00E84B4C"/>
    <w:rsid w:val="00E858F1"/>
    <w:rsid w:val="00E91359"/>
    <w:rsid w:val="00E91F4F"/>
    <w:rsid w:val="00E9388A"/>
    <w:rsid w:val="00E94030"/>
    <w:rsid w:val="00E96392"/>
    <w:rsid w:val="00EA09F5"/>
    <w:rsid w:val="00EA58A4"/>
    <w:rsid w:val="00EB0968"/>
    <w:rsid w:val="00EB2A6F"/>
    <w:rsid w:val="00EB3C91"/>
    <w:rsid w:val="00EB444C"/>
    <w:rsid w:val="00EB44C0"/>
    <w:rsid w:val="00EB4722"/>
    <w:rsid w:val="00EB48DB"/>
    <w:rsid w:val="00EB5804"/>
    <w:rsid w:val="00EB6DF7"/>
    <w:rsid w:val="00EC0367"/>
    <w:rsid w:val="00EC1337"/>
    <w:rsid w:val="00EC13BE"/>
    <w:rsid w:val="00EC14B5"/>
    <w:rsid w:val="00EC1686"/>
    <w:rsid w:val="00EC30E7"/>
    <w:rsid w:val="00EC4F37"/>
    <w:rsid w:val="00EC5DCC"/>
    <w:rsid w:val="00EC6053"/>
    <w:rsid w:val="00EC6FE6"/>
    <w:rsid w:val="00EC7E79"/>
    <w:rsid w:val="00ED05F0"/>
    <w:rsid w:val="00ED08D9"/>
    <w:rsid w:val="00ED12B4"/>
    <w:rsid w:val="00ED30BB"/>
    <w:rsid w:val="00ED3EB1"/>
    <w:rsid w:val="00ED5DCC"/>
    <w:rsid w:val="00ED6A39"/>
    <w:rsid w:val="00ED7286"/>
    <w:rsid w:val="00EE1747"/>
    <w:rsid w:val="00EE1E90"/>
    <w:rsid w:val="00EE279D"/>
    <w:rsid w:val="00EE47EC"/>
    <w:rsid w:val="00EE4ED0"/>
    <w:rsid w:val="00EE5039"/>
    <w:rsid w:val="00EE563C"/>
    <w:rsid w:val="00EE5D23"/>
    <w:rsid w:val="00EE63FF"/>
    <w:rsid w:val="00EE67CA"/>
    <w:rsid w:val="00EE71FC"/>
    <w:rsid w:val="00EF47D2"/>
    <w:rsid w:val="00EF54B6"/>
    <w:rsid w:val="00EF5B15"/>
    <w:rsid w:val="00EF5C4C"/>
    <w:rsid w:val="00EF62E4"/>
    <w:rsid w:val="00EF6345"/>
    <w:rsid w:val="00EF6518"/>
    <w:rsid w:val="00EF6CF1"/>
    <w:rsid w:val="00EF6F92"/>
    <w:rsid w:val="00EF7172"/>
    <w:rsid w:val="00EF799B"/>
    <w:rsid w:val="00EF7B32"/>
    <w:rsid w:val="00F0021F"/>
    <w:rsid w:val="00F00BE1"/>
    <w:rsid w:val="00F01710"/>
    <w:rsid w:val="00F01DA7"/>
    <w:rsid w:val="00F02006"/>
    <w:rsid w:val="00F03C91"/>
    <w:rsid w:val="00F04060"/>
    <w:rsid w:val="00F05611"/>
    <w:rsid w:val="00F056A9"/>
    <w:rsid w:val="00F118A1"/>
    <w:rsid w:val="00F12C50"/>
    <w:rsid w:val="00F148F9"/>
    <w:rsid w:val="00F149E6"/>
    <w:rsid w:val="00F14BF6"/>
    <w:rsid w:val="00F15605"/>
    <w:rsid w:val="00F16C46"/>
    <w:rsid w:val="00F17848"/>
    <w:rsid w:val="00F17DC8"/>
    <w:rsid w:val="00F17DF7"/>
    <w:rsid w:val="00F20698"/>
    <w:rsid w:val="00F21E60"/>
    <w:rsid w:val="00F27211"/>
    <w:rsid w:val="00F319D6"/>
    <w:rsid w:val="00F31AAA"/>
    <w:rsid w:val="00F32D08"/>
    <w:rsid w:val="00F33D0B"/>
    <w:rsid w:val="00F352D7"/>
    <w:rsid w:val="00F35EBF"/>
    <w:rsid w:val="00F364A5"/>
    <w:rsid w:val="00F370A2"/>
    <w:rsid w:val="00F37301"/>
    <w:rsid w:val="00F400C4"/>
    <w:rsid w:val="00F42FEF"/>
    <w:rsid w:val="00F4426D"/>
    <w:rsid w:val="00F445B6"/>
    <w:rsid w:val="00F44635"/>
    <w:rsid w:val="00F4474D"/>
    <w:rsid w:val="00F44C84"/>
    <w:rsid w:val="00F45094"/>
    <w:rsid w:val="00F47D31"/>
    <w:rsid w:val="00F5004D"/>
    <w:rsid w:val="00F505AD"/>
    <w:rsid w:val="00F5456A"/>
    <w:rsid w:val="00F5469C"/>
    <w:rsid w:val="00F54909"/>
    <w:rsid w:val="00F5586E"/>
    <w:rsid w:val="00F5714E"/>
    <w:rsid w:val="00F612B5"/>
    <w:rsid w:val="00F6134C"/>
    <w:rsid w:val="00F6386A"/>
    <w:rsid w:val="00F6412E"/>
    <w:rsid w:val="00F653E3"/>
    <w:rsid w:val="00F655D7"/>
    <w:rsid w:val="00F65E3C"/>
    <w:rsid w:val="00F6637A"/>
    <w:rsid w:val="00F66A9D"/>
    <w:rsid w:val="00F673CA"/>
    <w:rsid w:val="00F677ED"/>
    <w:rsid w:val="00F67C34"/>
    <w:rsid w:val="00F706DE"/>
    <w:rsid w:val="00F7114E"/>
    <w:rsid w:val="00F713E6"/>
    <w:rsid w:val="00F756F3"/>
    <w:rsid w:val="00F75B7E"/>
    <w:rsid w:val="00F76020"/>
    <w:rsid w:val="00F762E7"/>
    <w:rsid w:val="00F76442"/>
    <w:rsid w:val="00F76765"/>
    <w:rsid w:val="00F77124"/>
    <w:rsid w:val="00F810AC"/>
    <w:rsid w:val="00F8153E"/>
    <w:rsid w:val="00F8268F"/>
    <w:rsid w:val="00F84398"/>
    <w:rsid w:val="00F843D1"/>
    <w:rsid w:val="00F8459F"/>
    <w:rsid w:val="00F85B77"/>
    <w:rsid w:val="00F8643F"/>
    <w:rsid w:val="00F876E7"/>
    <w:rsid w:val="00F904B6"/>
    <w:rsid w:val="00F91A59"/>
    <w:rsid w:val="00F91BD6"/>
    <w:rsid w:val="00F938DA"/>
    <w:rsid w:val="00F93E7B"/>
    <w:rsid w:val="00F95E76"/>
    <w:rsid w:val="00F96D77"/>
    <w:rsid w:val="00FA11A6"/>
    <w:rsid w:val="00FA34F6"/>
    <w:rsid w:val="00FA3B3D"/>
    <w:rsid w:val="00FA3D55"/>
    <w:rsid w:val="00FA3EE7"/>
    <w:rsid w:val="00FA5459"/>
    <w:rsid w:val="00FA5CCC"/>
    <w:rsid w:val="00FA6FDC"/>
    <w:rsid w:val="00FB07F1"/>
    <w:rsid w:val="00FB0AFA"/>
    <w:rsid w:val="00FB0DAA"/>
    <w:rsid w:val="00FB1D26"/>
    <w:rsid w:val="00FB1E1F"/>
    <w:rsid w:val="00FB1EE9"/>
    <w:rsid w:val="00FB26DC"/>
    <w:rsid w:val="00FB2F78"/>
    <w:rsid w:val="00FB3050"/>
    <w:rsid w:val="00FB3831"/>
    <w:rsid w:val="00FB52F1"/>
    <w:rsid w:val="00FB5A54"/>
    <w:rsid w:val="00FB64EA"/>
    <w:rsid w:val="00FC0146"/>
    <w:rsid w:val="00FC1439"/>
    <w:rsid w:val="00FC1838"/>
    <w:rsid w:val="00FC28AD"/>
    <w:rsid w:val="00FC3B46"/>
    <w:rsid w:val="00FC544D"/>
    <w:rsid w:val="00FC5B46"/>
    <w:rsid w:val="00FC5EE0"/>
    <w:rsid w:val="00FC6225"/>
    <w:rsid w:val="00FC65C1"/>
    <w:rsid w:val="00FC68EE"/>
    <w:rsid w:val="00FC6E80"/>
    <w:rsid w:val="00FC7105"/>
    <w:rsid w:val="00FC7595"/>
    <w:rsid w:val="00FC7F76"/>
    <w:rsid w:val="00FD0137"/>
    <w:rsid w:val="00FD1C10"/>
    <w:rsid w:val="00FD20D6"/>
    <w:rsid w:val="00FD22F4"/>
    <w:rsid w:val="00FD3DE7"/>
    <w:rsid w:val="00FD5F46"/>
    <w:rsid w:val="00FD606B"/>
    <w:rsid w:val="00FD6695"/>
    <w:rsid w:val="00FD751E"/>
    <w:rsid w:val="00FD7D1E"/>
    <w:rsid w:val="00FD7E90"/>
    <w:rsid w:val="00FE02E6"/>
    <w:rsid w:val="00FE0B0E"/>
    <w:rsid w:val="00FE1258"/>
    <w:rsid w:val="00FE2085"/>
    <w:rsid w:val="00FE4B44"/>
    <w:rsid w:val="00FE5986"/>
    <w:rsid w:val="00FE60DC"/>
    <w:rsid w:val="00FE64E5"/>
    <w:rsid w:val="00FE6844"/>
    <w:rsid w:val="00FF0D40"/>
    <w:rsid w:val="00FF0D60"/>
    <w:rsid w:val="00FF0E1D"/>
    <w:rsid w:val="00FF24FF"/>
    <w:rsid w:val="00FF535A"/>
    <w:rsid w:val="00FF5362"/>
    <w:rsid w:val="00FF68DA"/>
    <w:rsid w:val="00FF7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8A1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EC"/>
    <w:rPr>
      <w:sz w:val="24"/>
      <w:szCs w:val="24"/>
    </w:rPr>
  </w:style>
  <w:style w:type="paragraph" w:styleId="Heading1">
    <w:name w:val="heading 1"/>
    <w:basedOn w:val="Normal"/>
    <w:next w:val="Normal"/>
    <w:link w:val="Heading1Char"/>
    <w:uiPriority w:val="99"/>
    <w:qFormat/>
    <w:rsid w:val="00CB759C"/>
    <w:pPr>
      <w:keepNext/>
      <w:outlineLvl w:val="0"/>
    </w:pPr>
    <w:rPr>
      <w:rFonts w:ascii="Times New Roman Bold" w:hAnsi="Times New Roman Bold" w:cs="Arial"/>
      <w:b/>
      <w:bCs/>
      <w:caps/>
      <w:kern w:val="32"/>
      <w:sz w:val="28"/>
      <w:szCs w:val="32"/>
    </w:rPr>
  </w:style>
  <w:style w:type="paragraph" w:styleId="Heading2">
    <w:name w:val="heading 2"/>
    <w:basedOn w:val="Normal"/>
    <w:next w:val="Normal"/>
    <w:link w:val="Heading2Char"/>
    <w:uiPriority w:val="99"/>
    <w:qFormat/>
    <w:locked/>
    <w:rsid w:val="008E3E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9C"/>
    <w:rPr>
      <w:rFonts w:ascii="Times New Roman Bold" w:hAnsi="Times New Roman Bold" w:cs="Arial"/>
      <w:b/>
      <w:bCs/>
      <w:caps/>
      <w:kern w:val="32"/>
      <w:sz w:val="32"/>
      <w:szCs w:val="32"/>
    </w:rPr>
  </w:style>
  <w:style w:type="character" w:customStyle="1" w:styleId="Heading2Char">
    <w:name w:val="Heading 2 Char"/>
    <w:basedOn w:val="DefaultParagraphFont"/>
    <w:link w:val="Heading2"/>
    <w:uiPriority w:val="99"/>
    <w:locked/>
    <w:rsid w:val="008E3E99"/>
    <w:rPr>
      <w:rFonts w:ascii="Arial" w:hAnsi="Arial" w:cs="Arial"/>
      <w:b/>
      <w:bCs/>
      <w:i/>
      <w:iCs/>
      <w:sz w:val="28"/>
      <w:szCs w:val="28"/>
    </w:rPr>
  </w:style>
  <w:style w:type="paragraph" w:styleId="BalloonText">
    <w:name w:val="Balloon Text"/>
    <w:basedOn w:val="Normal"/>
    <w:link w:val="BalloonTextChar"/>
    <w:uiPriority w:val="99"/>
    <w:semiHidden/>
    <w:rsid w:val="000A53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9C"/>
    <w:rPr>
      <w:rFonts w:ascii="Tahoma" w:hAnsi="Tahoma" w:cs="Tahoma"/>
      <w:sz w:val="16"/>
      <w:szCs w:val="16"/>
    </w:rPr>
  </w:style>
  <w:style w:type="paragraph" w:customStyle="1" w:styleId="naisf">
    <w:name w:val="naisf"/>
    <w:basedOn w:val="Normal"/>
    <w:uiPriority w:val="99"/>
    <w:rsid w:val="00710FEC"/>
    <w:pPr>
      <w:spacing w:before="75" w:after="75"/>
      <w:ind w:firstLine="375"/>
      <w:jc w:val="both"/>
    </w:pPr>
  </w:style>
  <w:style w:type="paragraph" w:customStyle="1" w:styleId="naislab">
    <w:name w:val="naislab"/>
    <w:basedOn w:val="Normal"/>
    <w:uiPriority w:val="99"/>
    <w:rsid w:val="00710FEC"/>
    <w:pPr>
      <w:spacing w:before="100" w:beforeAutospacing="1" w:after="100" w:afterAutospacing="1"/>
      <w:jc w:val="right"/>
    </w:pPr>
    <w:rPr>
      <w:lang w:val="en-GB" w:eastAsia="en-US"/>
    </w:rPr>
  </w:style>
  <w:style w:type="character" w:styleId="CommentReference">
    <w:name w:val="annotation reference"/>
    <w:basedOn w:val="DefaultParagraphFont"/>
    <w:uiPriority w:val="99"/>
    <w:semiHidden/>
    <w:rsid w:val="000A537F"/>
    <w:rPr>
      <w:rFonts w:cs="Times New Roman"/>
      <w:sz w:val="16"/>
      <w:szCs w:val="16"/>
    </w:rPr>
  </w:style>
  <w:style w:type="paragraph" w:styleId="CommentText">
    <w:name w:val="annotation text"/>
    <w:basedOn w:val="Normal"/>
    <w:link w:val="CommentTextChar"/>
    <w:uiPriority w:val="99"/>
    <w:semiHidden/>
    <w:rsid w:val="000A537F"/>
    <w:rPr>
      <w:sz w:val="20"/>
      <w:szCs w:val="20"/>
    </w:rPr>
  </w:style>
  <w:style w:type="character" w:customStyle="1" w:styleId="CommentTextChar">
    <w:name w:val="Comment Text Char"/>
    <w:basedOn w:val="DefaultParagraphFont"/>
    <w:link w:val="CommentText"/>
    <w:uiPriority w:val="99"/>
    <w:semiHidden/>
    <w:locked/>
    <w:rsid w:val="00CB759C"/>
    <w:rPr>
      <w:rFonts w:cs="Times New Roman"/>
    </w:rPr>
  </w:style>
  <w:style w:type="paragraph" w:styleId="BodyTextIndent">
    <w:name w:val="Body Text Indent"/>
    <w:basedOn w:val="Normal"/>
    <w:link w:val="BodyTextIndentChar"/>
    <w:uiPriority w:val="99"/>
    <w:rsid w:val="00BE1572"/>
    <w:pPr>
      <w:spacing w:after="120"/>
      <w:ind w:left="283"/>
    </w:pPr>
  </w:style>
  <w:style w:type="character" w:customStyle="1" w:styleId="BodyTextIndentChar">
    <w:name w:val="Body Text Indent Char"/>
    <w:basedOn w:val="DefaultParagraphFont"/>
    <w:link w:val="BodyTextIndent"/>
    <w:uiPriority w:val="99"/>
    <w:locked/>
    <w:rsid w:val="00BE1572"/>
    <w:rPr>
      <w:rFonts w:cs="Times New Roman"/>
      <w:sz w:val="24"/>
      <w:szCs w:val="24"/>
      <w:lang w:val="lv-LV" w:eastAsia="lv-LV" w:bidi="ar-SA"/>
    </w:rPr>
  </w:style>
  <w:style w:type="paragraph" w:styleId="Header">
    <w:name w:val="header"/>
    <w:basedOn w:val="Normal"/>
    <w:link w:val="HeaderChar"/>
    <w:uiPriority w:val="99"/>
    <w:rsid w:val="00BE1572"/>
    <w:pPr>
      <w:tabs>
        <w:tab w:val="center" w:pos="4153"/>
        <w:tab w:val="right" w:pos="8306"/>
      </w:tabs>
    </w:pPr>
  </w:style>
  <w:style w:type="character" w:customStyle="1" w:styleId="HeaderChar">
    <w:name w:val="Header Char"/>
    <w:basedOn w:val="DefaultParagraphFont"/>
    <w:link w:val="Header"/>
    <w:uiPriority w:val="99"/>
    <w:locked/>
    <w:rsid w:val="00CB759C"/>
    <w:rPr>
      <w:rFonts w:cs="Times New Roman"/>
      <w:sz w:val="24"/>
      <w:szCs w:val="24"/>
    </w:rPr>
  </w:style>
  <w:style w:type="paragraph" w:styleId="Footer">
    <w:name w:val="footer"/>
    <w:basedOn w:val="Normal"/>
    <w:link w:val="FooterChar"/>
    <w:uiPriority w:val="99"/>
    <w:rsid w:val="00BE1572"/>
    <w:pPr>
      <w:tabs>
        <w:tab w:val="center" w:pos="4153"/>
        <w:tab w:val="right" w:pos="8306"/>
      </w:tabs>
    </w:pPr>
  </w:style>
  <w:style w:type="character" w:customStyle="1" w:styleId="FooterChar">
    <w:name w:val="Footer Char"/>
    <w:basedOn w:val="DefaultParagraphFont"/>
    <w:link w:val="Footer"/>
    <w:uiPriority w:val="99"/>
    <w:locked/>
    <w:rsid w:val="00CB759C"/>
    <w:rPr>
      <w:rFonts w:cs="Times New Roman"/>
      <w:sz w:val="24"/>
      <w:szCs w:val="24"/>
    </w:rPr>
  </w:style>
  <w:style w:type="paragraph" w:customStyle="1" w:styleId="naisc">
    <w:name w:val="naisc"/>
    <w:basedOn w:val="Normal"/>
    <w:uiPriority w:val="99"/>
    <w:rsid w:val="00060DD5"/>
    <w:pPr>
      <w:spacing w:before="75" w:after="75"/>
      <w:jc w:val="center"/>
    </w:pPr>
  </w:style>
  <w:style w:type="character" w:styleId="PageNumber">
    <w:name w:val="page number"/>
    <w:basedOn w:val="DefaultParagraphFont"/>
    <w:uiPriority w:val="99"/>
    <w:rsid w:val="00A048FD"/>
    <w:rPr>
      <w:rFonts w:cs="Times New Roman"/>
    </w:rPr>
  </w:style>
  <w:style w:type="paragraph" w:styleId="CommentSubject">
    <w:name w:val="annotation subject"/>
    <w:basedOn w:val="CommentText"/>
    <w:next w:val="CommentText"/>
    <w:link w:val="CommentSubjectChar"/>
    <w:uiPriority w:val="99"/>
    <w:semiHidden/>
    <w:rsid w:val="00A650A1"/>
    <w:rPr>
      <w:b/>
      <w:bCs/>
    </w:rPr>
  </w:style>
  <w:style w:type="character" w:customStyle="1" w:styleId="CommentSubjectChar">
    <w:name w:val="Comment Subject Char"/>
    <w:basedOn w:val="CommentTextChar"/>
    <w:link w:val="CommentSubject"/>
    <w:uiPriority w:val="99"/>
    <w:semiHidden/>
    <w:locked/>
    <w:rsid w:val="00CB759C"/>
    <w:rPr>
      <w:rFonts w:cs="Times New Roman"/>
      <w:b/>
      <w:bCs/>
    </w:rPr>
  </w:style>
  <w:style w:type="paragraph" w:styleId="DocumentMap">
    <w:name w:val="Document Map"/>
    <w:basedOn w:val="Normal"/>
    <w:link w:val="DocumentMapChar"/>
    <w:uiPriority w:val="99"/>
    <w:rsid w:val="008726DF"/>
    <w:rPr>
      <w:rFonts w:ascii="Tahoma" w:hAnsi="Tahoma" w:cs="Tahoma"/>
      <w:sz w:val="16"/>
      <w:szCs w:val="16"/>
    </w:rPr>
  </w:style>
  <w:style w:type="character" w:customStyle="1" w:styleId="DocumentMapChar">
    <w:name w:val="Document Map Char"/>
    <w:basedOn w:val="DefaultParagraphFont"/>
    <w:link w:val="DocumentMap"/>
    <w:uiPriority w:val="99"/>
    <w:locked/>
    <w:rsid w:val="008726DF"/>
    <w:rPr>
      <w:rFonts w:ascii="Tahoma" w:hAnsi="Tahoma" w:cs="Tahoma"/>
      <w:sz w:val="16"/>
      <w:szCs w:val="16"/>
    </w:rPr>
  </w:style>
  <w:style w:type="paragraph" w:styleId="ListParagraph">
    <w:name w:val="List Paragraph"/>
    <w:basedOn w:val="Normal"/>
    <w:uiPriority w:val="99"/>
    <w:qFormat/>
    <w:rsid w:val="0011512B"/>
    <w:pPr>
      <w:ind w:left="720"/>
    </w:pPr>
  </w:style>
  <w:style w:type="paragraph" w:customStyle="1" w:styleId="tvhtmlmktable">
    <w:name w:val="tv_html mk_table"/>
    <w:basedOn w:val="Normal"/>
    <w:uiPriority w:val="99"/>
    <w:rsid w:val="00195AEE"/>
    <w:pPr>
      <w:spacing w:before="100" w:beforeAutospacing="1" w:after="100" w:afterAutospacing="1"/>
    </w:pPr>
    <w:rPr>
      <w:rFonts w:ascii="Verdana" w:hAnsi="Verdana"/>
      <w:sz w:val="18"/>
      <w:szCs w:val="18"/>
    </w:rPr>
  </w:style>
  <w:style w:type="character" w:styleId="Hyperlink">
    <w:name w:val="Hyperlink"/>
    <w:basedOn w:val="DefaultParagraphFont"/>
    <w:uiPriority w:val="99"/>
    <w:rsid w:val="00CE272B"/>
    <w:rPr>
      <w:rFonts w:cs="Times New Roman"/>
      <w:color w:val="0000FF"/>
      <w:u w:val="single"/>
    </w:rPr>
  </w:style>
  <w:style w:type="character" w:styleId="FollowedHyperlink">
    <w:name w:val="FollowedHyperlink"/>
    <w:basedOn w:val="DefaultParagraphFont"/>
    <w:uiPriority w:val="99"/>
    <w:rsid w:val="00CB759C"/>
    <w:rPr>
      <w:rFonts w:cs="Times New Roman"/>
      <w:color w:val="800080"/>
      <w:u w:val="single"/>
    </w:rPr>
  </w:style>
  <w:style w:type="paragraph" w:customStyle="1" w:styleId="xl65">
    <w:name w:val="xl65"/>
    <w:basedOn w:val="Normal"/>
    <w:uiPriority w:val="99"/>
    <w:rsid w:val="00CB759C"/>
    <w:pPr>
      <w:spacing w:before="100" w:beforeAutospacing="1" w:after="100" w:afterAutospacing="1"/>
      <w:textAlignment w:val="top"/>
    </w:pPr>
    <w:rPr>
      <w:lang w:val="en-US" w:eastAsia="en-US"/>
    </w:rPr>
  </w:style>
  <w:style w:type="paragraph" w:customStyle="1" w:styleId="xl66">
    <w:name w:val="xl66"/>
    <w:basedOn w:val="Normal"/>
    <w:uiPriority w:val="99"/>
    <w:rsid w:val="00CB759C"/>
    <w:pPr>
      <w:pBdr>
        <w:top w:val="single" w:sz="4" w:space="0" w:color="auto"/>
        <w:bottom w:val="single" w:sz="4" w:space="0" w:color="auto"/>
      </w:pBdr>
      <w:shd w:val="clear" w:color="000000" w:fill="0000FF"/>
      <w:spacing w:before="100" w:beforeAutospacing="1" w:after="100" w:afterAutospacing="1"/>
      <w:textAlignment w:val="top"/>
    </w:pPr>
    <w:rPr>
      <w:rFonts w:ascii="Arial" w:hAnsi="Arial" w:cs="Arial"/>
      <w:b/>
      <w:bCs/>
      <w:color w:val="FFFFFF"/>
      <w:lang w:val="en-US" w:eastAsia="en-US"/>
    </w:rPr>
  </w:style>
  <w:style w:type="paragraph" w:customStyle="1" w:styleId="xl67">
    <w:name w:val="xl67"/>
    <w:basedOn w:val="Normal"/>
    <w:uiPriority w:val="99"/>
    <w:rsid w:val="00CB759C"/>
    <w:pPr>
      <w:spacing w:before="100" w:beforeAutospacing="1" w:after="100" w:afterAutospacing="1"/>
      <w:textAlignment w:val="top"/>
    </w:pPr>
    <w:rPr>
      <w:rFonts w:ascii="Arial" w:hAnsi="Arial" w:cs="Arial"/>
      <w:b/>
      <w:bCs/>
      <w:lang w:val="en-US" w:eastAsia="en-US"/>
    </w:rPr>
  </w:style>
  <w:style w:type="paragraph" w:customStyle="1" w:styleId="xl69">
    <w:name w:val="xl69"/>
    <w:basedOn w:val="Normal"/>
    <w:uiPriority w:val="99"/>
    <w:rsid w:val="00CB759C"/>
    <w:pPr>
      <w:spacing w:before="100" w:beforeAutospacing="1" w:after="100" w:afterAutospacing="1"/>
      <w:jc w:val="center"/>
      <w:textAlignment w:val="top"/>
    </w:pPr>
    <w:rPr>
      <w:sz w:val="16"/>
      <w:szCs w:val="16"/>
      <w:lang w:val="en-US" w:eastAsia="en-US"/>
    </w:rPr>
  </w:style>
  <w:style w:type="paragraph" w:customStyle="1" w:styleId="xl70">
    <w:name w:val="xl70"/>
    <w:basedOn w:val="Normal"/>
    <w:uiPriority w:val="99"/>
    <w:rsid w:val="00CB759C"/>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lang w:val="en-US" w:eastAsia="en-US"/>
    </w:rPr>
  </w:style>
  <w:style w:type="paragraph" w:customStyle="1" w:styleId="xl71">
    <w:name w:val="xl71"/>
    <w:basedOn w:val="Normal"/>
    <w:uiPriority w:val="99"/>
    <w:rsid w:val="00CB759C"/>
    <w:pPr>
      <w:pBdr>
        <w:top w:val="single" w:sz="4" w:space="0" w:color="auto"/>
        <w:left w:val="single" w:sz="4" w:space="0" w:color="auto"/>
      </w:pBdr>
      <w:spacing w:before="100" w:beforeAutospacing="1" w:after="100" w:afterAutospacing="1"/>
      <w:jc w:val="center"/>
      <w:textAlignment w:val="top"/>
    </w:pPr>
    <w:rPr>
      <w:b/>
      <w:bCs/>
      <w:sz w:val="16"/>
      <w:szCs w:val="16"/>
      <w:lang w:val="en-US" w:eastAsia="en-US"/>
    </w:rPr>
  </w:style>
  <w:style w:type="paragraph" w:customStyle="1" w:styleId="xl72">
    <w:name w:val="xl72"/>
    <w:basedOn w:val="Normal"/>
    <w:uiPriority w:val="99"/>
    <w:rsid w:val="00CB759C"/>
    <w:pPr>
      <w:spacing w:before="100" w:beforeAutospacing="1" w:after="100" w:afterAutospacing="1"/>
      <w:textAlignment w:val="top"/>
    </w:pPr>
    <w:rPr>
      <w:sz w:val="16"/>
      <w:szCs w:val="16"/>
      <w:lang w:val="en-US" w:eastAsia="en-US"/>
    </w:rPr>
  </w:style>
  <w:style w:type="paragraph" w:customStyle="1" w:styleId="xl73">
    <w:name w:val="xl73"/>
    <w:basedOn w:val="Normal"/>
    <w:uiPriority w:val="99"/>
    <w:rsid w:val="00CB759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74">
    <w:name w:val="xl74"/>
    <w:basedOn w:val="Normal"/>
    <w:uiPriority w:val="99"/>
    <w:rsid w:val="00CB7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75">
    <w:name w:val="xl75"/>
    <w:basedOn w:val="Normal"/>
    <w:uiPriority w:val="99"/>
    <w:rsid w:val="00CB759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lang w:val="en-US" w:eastAsia="en-US"/>
    </w:rPr>
  </w:style>
  <w:style w:type="paragraph" w:customStyle="1" w:styleId="xl76">
    <w:name w:val="xl76"/>
    <w:basedOn w:val="Normal"/>
    <w:uiPriority w:val="99"/>
    <w:rsid w:val="00CB759C"/>
    <w:pPr>
      <w:spacing w:before="100" w:beforeAutospacing="1" w:after="100" w:afterAutospacing="1"/>
    </w:pPr>
    <w:rPr>
      <w:sz w:val="16"/>
      <w:szCs w:val="16"/>
      <w:lang w:val="en-US" w:eastAsia="en-US"/>
    </w:rPr>
  </w:style>
  <w:style w:type="paragraph" w:customStyle="1" w:styleId="xl77">
    <w:name w:val="xl77"/>
    <w:basedOn w:val="Normal"/>
    <w:uiPriority w:val="99"/>
    <w:rsid w:val="00CB759C"/>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sz w:val="16"/>
      <w:szCs w:val="16"/>
      <w:lang w:val="en-US" w:eastAsia="en-US"/>
    </w:rPr>
  </w:style>
  <w:style w:type="paragraph" w:customStyle="1" w:styleId="xl78">
    <w:name w:val="xl78"/>
    <w:basedOn w:val="Normal"/>
    <w:uiPriority w:val="99"/>
    <w:rsid w:val="00CB759C"/>
    <w:pPr>
      <w:pBdr>
        <w:top w:val="single" w:sz="4" w:space="0" w:color="auto"/>
        <w:left w:val="single" w:sz="4" w:space="0" w:color="auto"/>
        <w:bottom w:val="single" w:sz="4" w:space="0" w:color="auto"/>
      </w:pBdr>
      <w:shd w:val="clear" w:color="000000" w:fill="FFFFCC"/>
      <w:spacing w:before="100" w:beforeAutospacing="1" w:after="100" w:afterAutospacing="1"/>
      <w:jc w:val="right"/>
      <w:textAlignment w:val="center"/>
    </w:pPr>
    <w:rPr>
      <w:sz w:val="16"/>
      <w:szCs w:val="16"/>
      <w:lang w:val="en-US" w:eastAsia="en-US"/>
    </w:rPr>
  </w:style>
  <w:style w:type="paragraph" w:customStyle="1" w:styleId="xl79">
    <w:name w:val="xl79"/>
    <w:basedOn w:val="Normal"/>
    <w:uiPriority w:val="99"/>
    <w:rsid w:val="00CB759C"/>
    <w:pPr>
      <w:pBdr>
        <w:top w:val="single" w:sz="4" w:space="0" w:color="auto"/>
        <w:left w:val="single" w:sz="4" w:space="0" w:color="auto"/>
        <w:bottom w:val="single" w:sz="4" w:space="0" w:color="auto"/>
      </w:pBdr>
      <w:shd w:val="clear" w:color="000000" w:fill="FFFFCC"/>
      <w:spacing w:before="100" w:beforeAutospacing="1" w:after="100" w:afterAutospacing="1"/>
      <w:jc w:val="right"/>
      <w:textAlignment w:val="center"/>
    </w:pPr>
    <w:rPr>
      <w:sz w:val="16"/>
      <w:szCs w:val="16"/>
      <w:lang w:val="en-US" w:eastAsia="en-US"/>
    </w:rPr>
  </w:style>
  <w:style w:type="paragraph" w:customStyle="1" w:styleId="xl80">
    <w:name w:val="xl80"/>
    <w:basedOn w:val="Normal"/>
    <w:uiPriority w:val="99"/>
    <w:rsid w:val="00CB759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16"/>
      <w:szCs w:val="16"/>
      <w:lang w:val="en-US" w:eastAsia="en-US"/>
    </w:rPr>
  </w:style>
  <w:style w:type="paragraph" w:customStyle="1" w:styleId="xl81">
    <w:name w:val="xl81"/>
    <w:basedOn w:val="Normal"/>
    <w:uiPriority w:val="99"/>
    <w:rsid w:val="00CB759C"/>
    <w:pPr>
      <w:shd w:val="clear" w:color="000000" w:fill="FFFFFF"/>
      <w:spacing w:before="100" w:beforeAutospacing="1" w:after="100" w:afterAutospacing="1"/>
      <w:textAlignment w:val="top"/>
    </w:pPr>
    <w:rPr>
      <w:sz w:val="16"/>
      <w:szCs w:val="16"/>
      <w:lang w:val="en-US" w:eastAsia="en-US"/>
    </w:rPr>
  </w:style>
  <w:style w:type="paragraph" w:customStyle="1" w:styleId="xl82">
    <w:name w:val="xl82"/>
    <w:basedOn w:val="Normal"/>
    <w:uiPriority w:val="99"/>
    <w:rsid w:val="00CB759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lang w:val="en-US" w:eastAsia="en-US"/>
    </w:rPr>
  </w:style>
  <w:style w:type="paragraph" w:customStyle="1" w:styleId="xl83">
    <w:name w:val="xl83"/>
    <w:basedOn w:val="Normal"/>
    <w:uiPriority w:val="99"/>
    <w:rsid w:val="00CB7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val="en-US" w:eastAsia="en-US"/>
    </w:rPr>
  </w:style>
  <w:style w:type="paragraph" w:customStyle="1" w:styleId="xl84">
    <w:name w:val="xl84"/>
    <w:basedOn w:val="Normal"/>
    <w:uiPriority w:val="99"/>
    <w:rsid w:val="00CB759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85">
    <w:name w:val="xl85"/>
    <w:basedOn w:val="Normal"/>
    <w:uiPriority w:val="99"/>
    <w:rsid w:val="00CB7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86">
    <w:name w:val="xl86"/>
    <w:basedOn w:val="Normal"/>
    <w:uiPriority w:val="99"/>
    <w:rsid w:val="00CB759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lang w:val="en-US" w:eastAsia="en-US"/>
    </w:rPr>
  </w:style>
  <w:style w:type="paragraph" w:customStyle="1" w:styleId="xl87">
    <w:name w:val="xl87"/>
    <w:basedOn w:val="Normal"/>
    <w:uiPriority w:val="99"/>
    <w:rsid w:val="00CB759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lang w:val="en-US" w:eastAsia="en-US"/>
    </w:rPr>
  </w:style>
  <w:style w:type="paragraph" w:customStyle="1" w:styleId="xl88">
    <w:name w:val="xl88"/>
    <w:basedOn w:val="Normal"/>
    <w:uiPriority w:val="99"/>
    <w:rsid w:val="00CB759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89">
    <w:name w:val="xl89"/>
    <w:basedOn w:val="Normal"/>
    <w:uiPriority w:val="99"/>
    <w:rsid w:val="00CB7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90">
    <w:name w:val="xl90"/>
    <w:basedOn w:val="Normal"/>
    <w:uiPriority w:val="99"/>
    <w:rsid w:val="00CB759C"/>
    <w:pPr>
      <w:pBdr>
        <w:left w:val="single" w:sz="4" w:space="0" w:color="auto"/>
        <w:bottom w:val="single" w:sz="4" w:space="0" w:color="auto"/>
      </w:pBdr>
      <w:shd w:val="clear" w:color="000000" w:fill="FFFFFF"/>
      <w:spacing w:before="100" w:beforeAutospacing="1" w:after="100" w:afterAutospacing="1"/>
      <w:jc w:val="center"/>
      <w:textAlignment w:val="top"/>
    </w:pPr>
    <w:rPr>
      <w:b/>
      <w:bCs/>
      <w:sz w:val="16"/>
      <w:szCs w:val="16"/>
      <w:lang w:val="en-US" w:eastAsia="en-US"/>
    </w:rPr>
  </w:style>
  <w:style w:type="paragraph" w:customStyle="1" w:styleId="xl91">
    <w:name w:val="xl91"/>
    <w:basedOn w:val="Normal"/>
    <w:uiPriority w:val="99"/>
    <w:rsid w:val="00CB759C"/>
    <w:pPr>
      <w:pBdr>
        <w:bottom w:val="single" w:sz="4" w:space="0" w:color="auto"/>
      </w:pBdr>
      <w:shd w:val="clear" w:color="000000" w:fill="FFFFFF"/>
      <w:spacing w:before="100" w:beforeAutospacing="1" w:after="100" w:afterAutospacing="1"/>
      <w:jc w:val="center"/>
      <w:textAlignment w:val="top"/>
    </w:pPr>
    <w:rPr>
      <w:b/>
      <w:bCs/>
      <w:sz w:val="16"/>
      <w:szCs w:val="16"/>
      <w:lang w:val="en-US" w:eastAsia="en-US"/>
    </w:rPr>
  </w:style>
  <w:style w:type="paragraph" w:customStyle="1" w:styleId="xl92">
    <w:name w:val="xl92"/>
    <w:basedOn w:val="Normal"/>
    <w:uiPriority w:val="99"/>
    <w:rsid w:val="00CB759C"/>
    <w:pPr>
      <w:shd w:val="clear" w:color="000000" w:fill="FFFFFF"/>
      <w:spacing w:before="100" w:beforeAutospacing="1" w:after="100" w:afterAutospacing="1"/>
      <w:textAlignment w:val="top"/>
    </w:pPr>
    <w:rPr>
      <w:rFonts w:ascii="Arial" w:hAnsi="Arial" w:cs="Arial"/>
      <w:b/>
      <w:bCs/>
      <w:color w:val="FFFFFF"/>
      <w:lang w:val="en-US" w:eastAsia="en-US"/>
    </w:rPr>
  </w:style>
  <w:style w:type="paragraph" w:customStyle="1" w:styleId="xl93">
    <w:name w:val="xl93"/>
    <w:basedOn w:val="Normal"/>
    <w:uiPriority w:val="99"/>
    <w:rsid w:val="00CB759C"/>
    <w:pPr>
      <w:pBdr>
        <w:top w:val="single" w:sz="4" w:space="0" w:color="auto"/>
        <w:left w:val="single" w:sz="4" w:space="0" w:color="auto"/>
      </w:pBdr>
      <w:shd w:val="clear" w:color="000000" w:fill="FFFFFF"/>
      <w:spacing w:before="100" w:beforeAutospacing="1" w:after="100" w:afterAutospacing="1"/>
      <w:jc w:val="center"/>
      <w:textAlignment w:val="top"/>
    </w:pPr>
    <w:rPr>
      <w:b/>
      <w:bCs/>
      <w:sz w:val="16"/>
      <w:szCs w:val="16"/>
      <w:lang w:val="en-US" w:eastAsia="en-US"/>
    </w:rPr>
  </w:style>
  <w:style w:type="paragraph" w:customStyle="1" w:styleId="xl94">
    <w:name w:val="xl94"/>
    <w:basedOn w:val="Normal"/>
    <w:uiPriority w:val="99"/>
    <w:rsid w:val="00CB759C"/>
    <w:pPr>
      <w:pBdr>
        <w:top w:val="single" w:sz="4" w:space="0" w:color="auto"/>
      </w:pBdr>
      <w:shd w:val="clear" w:color="000000" w:fill="FFFFFF"/>
      <w:spacing w:before="100" w:beforeAutospacing="1" w:after="100" w:afterAutospacing="1"/>
      <w:jc w:val="center"/>
      <w:textAlignment w:val="top"/>
    </w:pPr>
    <w:rPr>
      <w:sz w:val="16"/>
      <w:szCs w:val="16"/>
      <w:lang w:val="en-US" w:eastAsia="en-US"/>
    </w:rPr>
  </w:style>
  <w:style w:type="paragraph" w:customStyle="1" w:styleId="xl95">
    <w:name w:val="xl95"/>
    <w:basedOn w:val="Normal"/>
    <w:uiPriority w:val="99"/>
    <w:rsid w:val="00CB759C"/>
    <w:pPr>
      <w:shd w:val="clear" w:color="000000" w:fill="FFFFFF"/>
      <w:spacing w:before="100" w:beforeAutospacing="1" w:after="100" w:afterAutospacing="1"/>
      <w:jc w:val="center"/>
      <w:textAlignment w:val="top"/>
    </w:pPr>
    <w:rPr>
      <w:b/>
      <w:bCs/>
      <w:sz w:val="16"/>
      <w:szCs w:val="16"/>
      <w:lang w:val="en-US" w:eastAsia="en-US"/>
    </w:rPr>
  </w:style>
  <w:style w:type="paragraph" w:customStyle="1" w:styleId="xl96">
    <w:name w:val="xl96"/>
    <w:basedOn w:val="Normal"/>
    <w:uiPriority w:val="99"/>
    <w:rsid w:val="00CB75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97">
    <w:name w:val="xl97"/>
    <w:basedOn w:val="Normal"/>
    <w:uiPriority w:val="99"/>
    <w:rsid w:val="00CB759C"/>
    <w:pPr>
      <w:pBdr>
        <w:left w:val="single" w:sz="4" w:space="0" w:color="auto"/>
        <w:bottom w:val="single" w:sz="4" w:space="0" w:color="auto"/>
      </w:pBdr>
      <w:spacing w:before="100" w:beforeAutospacing="1" w:after="100" w:afterAutospacing="1"/>
      <w:jc w:val="center"/>
      <w:textAlignment w:val="top"/>
    </w:pPr>
    <w:rPr>
      <w:b/>
      <w:bCs/>
      <w:sz w:val="16"/>
      <w:szCs w:val="16"/>
      <w:lang w:val="en-US" w:eastAsia="en-US"/>
    </w:rPr>
  </w:style>
  <w:style w:type="paragraph" w:customStyle="1" w:styleId="xl98">
    <w:name w:val="xl98"/>
    <w:basedOn w:val="Normal"/>
    <w:uiPriority w:val="99"/>
    <w:rsid w:val="00CB759C"/>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99">
    <w:name w:val="xl99"/>
    <w:basedOn w:val="Normal"/>
    <w:uiPriority w:val="99"/>
    <w:rsid w:val="00CB759C"/>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100">
    <w:name w:val="xl100"/>
    <w:basedOn w:val="Normal"/>
    <w:uiPriority w:val="99"/>
    <w:rsid w:val="00CB759C"/>
    <w:pPr>
      <w:pBdr>
        <w:top w:val="single" w:sz="4" w:space="0" w:color="auto"/>
        <w:left w:val="single" w:sz="4" w:space="0" w:color="auto"/>
        <w:bottom w:val="single" w:sz="4" w:space="0" w:color="auto"/>
      </w:pBdr>
      <w:spacing w:before="100" w:beforeAutospacing="1" w:after="100" w:afterAutospacing="1"/>
    </w:pPr>
    <w:rPr>
      <w:rFonts w:ascii="Arial" w:hAnsi="Arial" w:cs="Arial"/>
      <w:b/>
      <w:bCs/>
      <w:lang w:val="en-US" w:eastAsia="en-US"/>
    </w:rPr>
  </w:style>
  <w:style w:type="paragraph" w:customStyle="1" w:styleId="xl101">
    <w:name w:val="xl101"/>
    <w:basedOn w:val="Normal"/>
    <w:uiPriority w:val="99"/>
    <w:rsid w:val="00CB759C"/>
    <w:pPr>
      <w:pBdr>
        <w:top w:val="single" w:sz="4" w:space="0" w:color="auto"/>
        <w:bottom w:val="single" w:sz="4" w:space="0" w:color="auto"/>
      </w:pBdr>
      <w:spacing w:before="100" w:beforeAutospacing="1" w:after="100" w:afterAutospacing="1"/>
    </w:pPr>
    <w:rPr>
      <w:lang w:val="en-US" w:eastAsia="en-US"/>
    </w:rPr>
  </w:style>
  <w:style w:type="paragraph" w:customStyle="1" w:styleId="xl102">
    <w:name w:val="xl102"/>
    <w:basedOn w:val="Normal"/>
    <w:uiPriority w:val="99"/>
    <w:rsid w:val="00CB759C"/>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3">
    <w:name w:val="xl103"/>
    <w:basedOn w:val="Normal"/>
    <w:uiPriority w:val="99"/>
    <w:rsid w:val="00CB759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104">
    <w:name w:val="xl104"/>
    <w:basedOn w:val="Normal"/>
    <w:uiPriority w:val="99"/>
    <w:rsid w:val="00CB759C"/>
    <w:pPr>
      <w:spacing w:before="100" w:beforeAutospacing="1" w:after="100" w:afterAutospacing="1"/>
      <w:textAlignment w:val="top"/>
    </w:pPr>
    <w:rPr>
      <w:rFonts w:ascii="Arial" w:hAnsi="Arial" w:cs="Arial"/>
      <w:b/>
      <w:bCs/>
      <w:lang w:val="en-US" w:eastAsia="en-US"/>
    </w:rPr>
  </w:style>
  <w:style w:type="paragraph" w:customStyle="1" w:styleId="xl105">
    <w:name w:val="xl105"/>
    <w:basedOn w:val="Normal"/>
    <w:uiPriority w:val="99"/>
    <w:rsid w:val="00CB759C"/>
    <w:pPr>
      <w:spacing w:before="100" w:beforeAutospacing="1" w:after="100" w:afterAutospacing="1"/>
      <w:textAlignment w:val="top"/>
    </w:pPr>
    <w:rPr>
      <w:lang w:val="en-US" w:eastAsia="en-US"/>
    </w:rPr>
  </w:style>
  <w:style w:type="paragraph" w:customStyle="1" w:styleId="xl106">
    <w:name w:val="xl106"/>
    <w:basedOn w:val="Normal"/>
    <w:uiPriority w:val="99"/>
    <w:rsid w:val="00CB759C"/>
    <w:pPr>
      <w:shd w:val="clear" w:color="000000" w:fill="FFFFFF"/>
      <w:spacing w:before="100" w:beforeAutospacing="1" w:after="100" w:afterAutospacing="1"/>
      <w:textAlignment w:val="top"/>
    </w:pPr>
    <w:rPr>
      <w:i/>
      <w:iCs/>
      <w:color w:val="333399"/>
      <w:sz w:val="16"/>
      <w:szCs w:val="16"/>
      <w:lang w:val="en-US" w:eastAsia="en-US"/>
    </w:rPr>
  </w:style>
  <w:style w:type="table" w:styleId="TableGrid">
    <w:name w:val="Table Grid"/>
    <w:basedOn w:val="TableNormal"/>
    <w:uiPriority w:val="99"/>
    <w:rsid w:val="00CB759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CB759C"/>
    <w:rPr>
      <w:sz w:val="20"/>
      <w:szCs w:val="20"/>
    </w:rPr>
  </w:style>
  <w:style w:type="character" w:customStyle="1" w:styleId="FootnoteTextChar">
    <w:name w:val="Footnote Text Char"/>
    <w:basedOn w:val="DefaultParagraphFont"/>
    <w:link w:val="FootnoteText"/>
    <w:uiPriority w:val="99"/>
    <w:locked/>
    <w:rsid w:val="00CB759C"/>
    <w:rPr>
      <w:rFonts w:cs="Times New Roman"/>
    </w:rPr>
  </w:style>
  <w:style w:type="character" w:styleId="FootnoteReference">
    <w:name w:val="footnote reference"/>
    <w:basedOn w:val="DefaultParagraphFont"/>
    <w:uiPriority w:val="99"/>
    <w:rsid w:val="00CB759C"/>
    <w:rPr>
      <w:rFonts w:cs="Times New Roman"/>
      <w:vertAlign w:val="superscript"/>
    </w:rPr>
  </w:style>
  <w:style w:type="character" w:customStyle="1" w:styleId="CommentTextChar1">
    <w:name w:val="Comment Text Char1"/>
    <w:basedOn w:val="DefaultParagraphFont"/>
    <w:uiPriority w:val="99"/>
    <w:semiHidden/>
    <w:rsid w:val="00280872"/>
    <w:rPr>
      <w:rFonts w:ascii="Times New Roman" w:hAnsi="Times New Roman" w:cs="Times New Roman"/>
      <w:sz w:val="20"/>
      <w:szCs w:val="20"/>
      <w:lang w:val="lv-LV" w:eastAsia="lv-LV"/>
    </w:rPr>
  </w:style>
  <w:style w:type="character" w:customStyle="1" w:styleId="CommentSubjectChar1">
    <w:name w:val="Comment Subject Char1"/>
    <w:basedOn w:val="CommentTextChar1"/>
    <w:uiPriority w:val="99"/>
    <w:semiHidden/>
    <w:rsid w:val="00280872"/>
    <w:rPr>
      <w:rFonts w:ascii="Times New Roman" w:hAnsi="Times New Roman" w:cs="Times New Roman"/>
      <w:b/>
      <w:bCs/>
      <w:sz w:val="20"/>
      <w:szCs w:val="20"/>
      <w:lang w:val="lv-LV" w:eastAsia="lv-LV"/>
    </w:rPr>
  </w:style>
  <w:style w:type="character" w:customStyle="1" w:styleId="apple-style-span">
    <w:name w:val="apple-style-span"/>
    <w:basedOn w:val="DefaultParagraphFont"/>
    <w:rsid w:val="00760355"/>
    <w:rPr>
      <w:rFonts w:cs="Times New Roman"/>
    </w:rPr>
  </w:style>
  <w:style w:type="character" w:customStyle="1" w:styleId="apple-converted-space">
    <w:name w:val="apple-converted-space"/>
    <w:basedOn w:val="DefaultParagraphFont"/>
    <w:uiPriority w:val="99"/>
    <w:rsid w:val="00760355"/>
    <w:rPr>
      <w:rFonts w:cs="Times New Roman"/>
    </w:rPr>
  </w:style>
  <w:style w:type="character" w:styleId="PlaceholderText">
    <w:name w:val="Placeholder Text"/>
    <w:basedOn w:val="DefaultParagraphFont"/>
    <w:uiPriority w:val="99"/>
    <w:semiHidden/>
    <w:rsid w:val="00127727"/>
    <w:rPr>
      <w:rFonts w:cs="Times New Roman"/>
      <w:color w:val="808080"/>
    </w:rPr>
  </w:style>
  <w:style w:type="paragraph" w:styleId="Revision">
    <w:name w:val="Revision"/>
    <w:hidden/>
    <w:uiPriority w:val="99"/>
    <w:semiHidden/>
    <w:rsid w:val="00EF6518"/>
    <w:rPr>
      <w:sz w:val="24"/>
      <w:szCs w:val="24"/>
    </w:rPr>
  </w:style>
  <w:style w:type="paragraph" w:customStyle="1" w:styleId="tvhtml">
    <w:name w:val="tv_html"/>
    <w:basedOn w:val="Normal"/>
    <w:uiPriority w:val="99"/>
    <w:rsid w:val="00D67313"/>
    <w:pPr>
      <w:spacing w:before="100" w:beforeAutospacing="1" w:after="100" w:afterAutospacing="1"/>
    </w:pPr>
  </w:style>
  <w:style w:type="paragraph" w:styleId="BodyText3">
    <w:name w:val="Body Text 3"/>
    <w:basedOn w:val="Normal"/>
    <w:link w:val="BodyText3Char"/>
    <w:uiPriority w:val="99"/>
    <w:rsid w:val="008E3E99"/>
    <w:pPr>
      <w:spacing w:after="120"/>
    </w:pPr>
    <w:rPr>
      <w:sz w:val="16"/>
      <w:szCs w:val="16"/>
      <w:lang w:val="en-US"/>
    </w:rPr>
  </w:style>
  <w:style w:type="character" w:customStyle="1" w:styleId="BodyText3Char">
    <w:name w:val="Body Text 3 Char"/>
    <w:basedOn w:val="DefaultParagraphFont"/>
    <w:link w:val="BodyText3"/>
    <w:uiPriority w:val="99"/>
    <w:locked/>
    <w:rsid w:val="008E3E99"/>
    <w:rPr>
      <w:rFonts w:cs="Times New Roman"/>
      <w:sz w:val="16"/>
      <w:szCs w:val="16"/>
      <w:lang w:val="en-US"/>
    </w:rPr>
  </w:style>
  <w:style w:type="paragraph" w:customStyle="1" w:styleId="Baloontext">
    <w:name w:val="Baloon text"/>
    <w:basedOn w:val="BalloonText"/>
    <w:link w:val="BaloontextChar"/>
    <w:qFormat/>
    <w:rsid w:val="00F118A1"/>
    <w:rPr>
      <w:sz w:val="28"/>
    </w:rPr>
  </w:style>
  <w:style w:type="paragraph" w:styleId="Title">
    <w:name w:val="Title"/>
    <w:basedOn w:val="Normal"/>
    <w:next w:val="Normal"/>
    <w:link w:val="TitleChar"/>
    <w:qFormat/>
    <w:locked/>
    <w:rsid w:val="00452C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aloontextChar">
    <w:name w:val="Baloon text Char"/>
    <w:basedOn w:val="CommentTextChar"/>
    <w:link w:val="Baloontext"/>
    <w:rsid w:val="00F118A1"/>
    <w:rPr>
      <w:rFonts w:ascii="Tahoma" w:hAnsi="Tahoma" w:cs="Tahoma"/>
      <w:sz w:val="28"/>
      <w:szCs w:val="16"/>
    </w:rPr>
  </w:style>
  <w:style w:type="character" w:customStyle="1" w:styleId="TitleChar">
    <w:name w:val="Title Char"/>
    <w:basedOn w:val="DefaultParagraphFont"/>
    <w:link w:val="Title"/>
    <w:rsid w:val="00452CA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52C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EC"/>
    <w:rPr>
      <w:sz w:val="24"/>
      <w:szCs w:val="24"/>
    </w:rPr>
  </w:style>
  <w:style w:type="paragraph" w:styleId="Heading1">
    <w:name w:val="heading 1"/>
    <w:basedOn w:val="Normal"/>
    <w:next w:val="Normal"/>
    <w:link w:val="Heading1Char"/>
    <w:uiPriority w:val="99"/>
    <w:qFormat/>
    <w:rsid w:val="00CB759C"/>
    <w:pPr>
      <w:keepNext/>
      <w:outlineLvl w:val="0"/>
    </w:pPr>
    <w:rPr>
      <w:rFonts w:ascii="Times New Roman Bold" w:hAnsi="Times New Roman Bold" w:cs="Arial"/>
      <w:b/>
      <w:bCs/>
      <w:caps/>
      <w:kern w:val="32"/>
      <w:sz w:val="28"/>
      <w:szCs w:val="32"/>
    </w:rPr>
  </w:style>
  <w:style w:type="paragraph" w:styleId="Heading2">
    <w:name w:val="heading 2"/>
    <w:basedOn w:val="Normal"/>
    <w:next w:val="Normal"/>
    <w:link w:val="Heading2Char"/>
    <w:uiPriority w:val="99"/>
    <w:qFormat/>
    <w:locked/>
    <w:rsid w:val="008E3E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9C"/>
    <w:rPr>
      <w:rFonts w:ascii="Times New Roman Bold" w:hAnsi="Times New Roman Bold" w:cs="Arial"/>
      <w:b/>
      <w:bCs/>
      <w:caps/>
      <w:kern w:val="32"/>
      <w:sz w:val="32"/>
      <w:szCs w:val="32"/>
    </w:rPr>
  </w:style>
  <w:style w:type="character" w:customStyle="1" w:styleId="Heading2Char">
    <w:name w:val="Heading 2 Char"/>
    <w:basedOn w:val="DefaultParagraphFont"/>
    <w:link w:val="Heading2"/>
    <w:uiPriority w:val="99"/>
    <w:locked/>
    <w:rsid w:val="008E3E99"/>
    <w:rPr>
      <w:rFonts w:ascii="Arial" w:hAnsi="Arial" w:cs="Arial"/>
      <w:b/>
      <w:bCs/>
      <w:i/>
      <w:iCs/>
      <w:sz w:val="28"/>
      <w:szCs w:val="28"/>
    </w:rPr>
  </w:style>
  <w:style w:type="paragraph" w:styleId="BalloonText">
    <w:name w:val="Balloon Text"/>
    <w:basedOn w:val="Normal"/>
    <w:link w:val="BalloonTextChar"/>
    <w:uiPriority w:val="99"/>
    <w:semiHidden/>
    <w:rsid w:val="000A53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9C"/>
    <w:rPr>
      <w:rFonts w:ascii="Tahoma" w:hAnsi="Tahoma" w:cs="Tahoma"/>
      <w:sz w:val="16"/>
      <w:szCs w:val="16"/>
    </w:rPr>
  </w:style>
  <w:style w:type="paragraph" w:customStyle="1" w:styleId="naisf">
    <w:name w:val="naisf"/>
    <w:basedOn w:val="Normal"/>
    <w:uiPriority w:val="99"/>
    <w:rsid w:val="00710FEC"/>
    <w:pPr>
      <w:spacing w:before="75" w:after="75"/>
      <w:ind w:firstLine="375"/>
      <w:jc w:val="both"/>
    </w:pPr>
  </w:style>
  <w:style w:type="paragraph" w:customStyle="1" w:styleId="naislab">
    <w:name w:val="naislab"/>
    <w:basedOn w:val="Normal"/>
    <w:uiPriority w:val="99"/>
    <w:rsid w:val="00710FEC"/>
    <w:pPr>
      <w:spacing w:before="100" w:beforeAutospacing="1" w:after="100" w:afterAutospacing="1"/>
      <w:jc w:val="right"/>
    </w:pPr>
    <w:rPr>
      <w:lang w:val="en-GB" w:eastAsia="en-US"/>
    </w:rPr>
  </w:style>
  <w:style w:type="character" w:styleId="CommentReference">
    <w:name w:val="annotation reference"/>
    <w:basedOn w:val="DefaultParagraphFont"/>
    <w:uiPriority w:val="99"/>
    <w:semiHidden/>
    <w:rsid w:val="000A537F"/>
    <w:rPr>
      <w:rFonts w:cs="Times New Roman"/>
      <w:sz w:val="16"/>
      <w:szCs w:val="16"/>
    </w:rPr>
  </w:style>
  <w:style w:type="paragraph" w:styleId="CommentText">
    <w:name w:val="annotation text"/>
    <w:basedOn w:val="Normal"/>
    <w:link w:val="CommentTextChar"/>
    <w:uiPriority w:val="99"/>
    <w:semiHidden/>
    <w:rsid w:val="000A537F"/>
    <w:rPr>
      <w:sz w:val="20"/>
      <w:szCs w:val="20"/>
    </w:rPr>
  </w:style>
  <w:style w:type="character" w:customStyle="1" w:styleId="CommentTextChar">
    <w:name w:val="Comment Text Char"/>
    <w:basedOn w:val="DefaultParagraphFont"/>
    <w:link w:val="CommentText"/>
    <w:uiPriority w:val="99"/>
    <w:semiHidden/>
    <w:locked/>
    <w:rsid w:val="00CB759C"/>
    <w:rPr>
      <w:rFonts w:cs="Times New Roman"/>
    </w:rPr>
  </w:style>
  <w:style w:type="paragraph" w:styleId="BodyTextIndent">
    <w:name w:val="Body Text Indent"/>
    <w:basedOn w:val="Normal"/>
    <w:link w:val="BodyTextIndentChar"/>
    <w:uiPriority w:val="99"/>
    <w:rsid w:val="00BE1572"/>
    <w:pPr>
      <w:spacing w:after="120"/>
      <w:ind w:left="283"/>
    </w:pPr>
  </w:style>
  <w:style w:type="character" w:customStyle="1" w:styleId="BodyTextIndentChar">
    <w:name w:val="Body Text Indent Char"/>
    <w:basedOn w:val="DefaultParagraphFont"/>
    <w:link w:val="BodyTextIndent"/>
    <w:uiPriority w:val="99"/>
    <w:locked/>
    <w:rsid w:val="00BE1572"/>
    <w:rPr>
      <w:rFonts w:cs="Times New Roman"/>
      <w:sz w:val="24"/>
      <w:szCs w:val="24"/>
      <w:lang w:val="lv-LV" w:eastAsia="lv-LV" w:bidi="ar-SA"/>
    </w:rPr>
  </w:style>
  <w:style w:type="paragraph" w:styleId="Header">
    <w:name w:val="header"/>
    <w:basedOn w:val="Normal"/>
    <w:link w:val="HeaderChar"/>
    <w:uiPriority w:val="99"/>
    <w:rsid w:val="00BE1572"/>
    <w:pPr>
      <w:tabs>
        <w:tab w:val="center" w:pos="4153"/>
        <w:tab w:val="right" w:pos="8306"/>
      </w:tabs>
    </w:pPr>
  </w:style>
  <w:style w:type="character" w:customStyle="1" w:styleId="HeaderChar">
    <w:name w:val="Header Char"/>
    <w:basedOn w:val="DefaultParagraphFont"/>
    <w:link w:val="Header"/>
    <w:uiPriority w:val="99"/>
    <w:locked/>
    <w:rsid w:val="00CB759C"/>
    <w:rPr>
      <w:rFonts w:cs="Times New Roman"/>
      <w:sz w:val="24"/>
      <w:szCs w:val="24"/>
    </w:rPr>
  </w:style>
  <w:style w:type="paragraph" w:styleId="Footer">
    <w:name w:val="footer"/>
    <w:basedOn w:val="Normal"/>
    <w:link w:val="FooterChar"/>
    <w:uiPriority w:val="99"/>
    <w:rsid w:val="00BE1572"/>
    <w:pPr>
      <w:tabs>
        <w:tab w:val="center" w:pos="4153"/>
        <w:tab w:val="right" w:pos="8306"/>
      </w:tabs>
    </w:pPr>
  </w:style>
  <w:style w:type="character" w:customStyle="1" w:styleId="FooterChar">
    <w:name w:val="Footer Char"/>
    <w:basedOn w:val="DefaultParagraphFont"/>
    <w:link w:val="Footer"/>
    <w:uiPriority w:val="99"/>
    <w:locked/>
    <w:rsid w:val="00CB759C"/>
    <w:rPr>
      <w:rFonts w:cs="Times New Roman"/>
      <w:sz w:val="24"/>
      <w:szCs w:val="24"/>
    </w:rPr>
  </w:style>
  <w:style w:type="paragraph" w:customStyle="1" w:styleId="naisc">
    <w:name w:val="naisc"/>
    <w:basedOn w:val="Normal"/>
    <w:uiPriority w:val="99"/>
    <w:rsid w:val="00060DD5"/>
    <w:pPr>
      <w:spacing w:before="75" w:after="75"/>
      <w:jc w:val="center"/>
    </w:pPr>
  </w:style>
  <w:style w:type="character" w:styleId="PageNumber">
    <w:name w:val="page number"/>
    <w:basedOn w:val="DefaultParagraphFont"/>
    <w:uiPriority w:val="99"/>
    <w:rsid w:val="00A048FD"/>
    <w:rPr>
      <w:rFonts w:cs="Times New Roman"/>
    </w:rPr>
  </w:style>
  <w:style w:type="paragraph" w:styleId="CommentSubject">
    <w:name w:val="annotation subject"/>
    <w:basedOn w:val="CommentText"/>
    <w:next w:val="CommentText"/>
    <w:link w:val="CommentSubjectChar"/>
    <w:uiPriority w:val="99"/>
    <w:semiHidden/>
    <w:rsid w:val="00A650A1"/>
    <w:rPr>
      <w:b/>
      <w:bCs/>
    </w:rPr>
  </w:style>
  <w:style w:type="character" w:customStyle="1" w:styleId="CommentSubjectChar">
    <w:name w:val="Comment Subject Char"/>
    <w:basedOn w:val="CommentTextChar"/>
    <w:link w:val="CommentSubject"/>
    <w:uiPriority w:val="99"/>
    <w:semiHidden/>
    <w:locked/>
    <w:rsid w:val="00CB759C"/>
    <w:rPr>
      <w:rFonts w:cs="Times New Roman"/>
      <w:b/>
      <w:bCs/>
    </w:rPr>
  </w:style>
  <w:style w:type="paragraph" w:styleId="DocumentMap">
    <w:name w:val="Document Map"/>
    <w:basedOn w:val="Normal"/>
    <w:link w:val="DocumentMapChar"/>
    <w:uiPriority w:val="99"/>
    <w:rsid w:val="008726DF"/>
    <w:rPr>
      <w:rFonts w:ascii="Tahoma" w:hAnsi="Tahoma" w:cs="Tahoma"/>
      <w:sz w:val="16"/>
      <w:szCs w:val="16"/>
    </w:rPr>
  </w:style>
  <w:style w:type="character" w:customStyle="1" w:styleId="DocumentMapChar">
    <w:name w:val="Document Map Char"/>
    <w:basedOn w:val="DefaultParagraphFont"/>
    <w:link w:val="DocumentMap"/>
    <w:uiPriority w:val="99"/>
    <w:locked/>
    <w:rsid w:val="008726DF"/>
    <w:rPr>
      <w:rFonts w:ascii="Tahoma" w:hAnsi="Tahoma" w:cs="Tahoma"/>
      <w:sz w:val="16"/>
      <w:szCs w:val="16"/>
    </w:rPr>
  </w:style>
  <w:style w:type="paragraph" w:styleId="ListParagraph">
    <w:name w:val="List Paragraph"/>
    <w:basedOn w:val="Normal"/>
    <w:uiPriority w:val="99"/>
    <w:qFormat/>
    <w:rsid w:val="0011512B"/>
    <w:pPr>
      <w:ind w:left="720"/>
    </w:pPr>
  </w:style>
  <w:style w:type="paragraph" w:customStyle="1" w:styleId="tvhtmlmktable">
    <w:name w:val="tv_html mk_table"/>
    <w:basedOn w:val="Normal"/>
    <w:uiPriority w:val="99"/>
    <w:rsid w:val="00195AEE"/>
    <w:pPr>
      <w:spacing w:before="100" w:beforeAutospacing="1" w:after="100" w:afterAutospacing="1"/>
    </w:pPr>
    <w:rPr>
      <w:rFonts w:ascii="Verdana" w:hAnsi="Verdana"/>
      <w:sz w:val="18"/>
      <w:szCs w:val="18"/>
    </w:rPr>
  </w:style>
  <w:style w:type="character" w:styleId="Hyperlink">
    <w:name w:val="Hyperlink"/>
    <w:basedOn w:val="DefaultParagraphFont"/>
    <w:uiPriority w:val="99"/>
    <w:rsid w:val="00CE272B"/>
    <w:rPr>
      <w:rFonts w:cs="Times New Roman"/>
      <w:color w:val="0000FF"/>
      <w:u w:val="single"/>
    </w:rPr>
  </w:style>
  <w:style w:type="character" w:styleId="FollowedHyperlink">
    <w:name w:val="FollowedHyperlink"/>
    <w:basedOn w:val="DefaultParagraphFont"/>
    <w:uiPriority w:val="99"/>
    <w:rsid w:val="00CB759C"/>
    <w:rPr>
      <w:rFonts w:cs="Times New Roman"/>
      <w:color w:val="800080"/>
      <w:u w:val="single"/>
    </w:rPr>
  </w:style>
  <w:style w:type="paragraph" w:customStyle="1" w:styleId="xl65">
    <w:name w:val="xl65"/>
    <w:basedOn w:val="Normal"/>
    <w:uiPriority w:val="99"/>
    <w:rsid w:val="00CB759C"/>
    <w:pPr>
      <w:spacing w:before="100" w:beforeAutospacing="1" w:after="100" w:afterAutospacing="1"/>
      <w:textAlignment w:val="top"/>
    </w:pPr>
    <w:rPr>
      <w:lang w:val="en-US" w:eastAsia="en-US"/>
    </w:rPr>
  </w:style>
  <w:style w:type="paragraph" w:customStyle="1" w:styleId="xl66">
    <w:name w:val="xl66"/>
    <w:basedOn w:val="Normal"/>
    <w:uiPriority w:val="99"/>
    <w:rsid w:val="00CB759C"/>
    <w:pPr>
      <w:pBdr>
        <w:top w:val="single" w:sz="4" w:space="0" w:color="auto"/>
        <w:bottom w:val="single" w:sz="4" w:space="0" w:color="auto"/>
      </w:pBdr>
      <w:shd w:val="clear" w:color="000000" w:fill="0000FF"/>
      <w:spacing w:before="100" w:beforeAutospacing="1" w:after="100" w:afterAutospacing="1"/>
      <w:textAlignment w:val="top"/>
    </w:pPr>
    <w:rPr>
      <w:rFonts w:ascii="Arial" w:hAnsi="Arial" w:cs="Arial"/>
      <w:b/>
      <w:bCs/>
      <w:color w:val="FFFFFF"/>
      <w:lang w:val="en-US" w:eastAsia="en-US"/>
    </w:rPr>
  </w:style>
  <w:style w:type="paragraph" w:customStyle="1" w:styleId="xl67">
    <w:name w:val="xl67"/>
    <w:basedOn w:val="Normal"/>
    <w:uiPriority w:val="99"/>
    <w:rsid w:val="00CB759C"/>
    <w:pPr>
      <w:spacing w:before="100" w:beforeAutospacing="1" w:after="100" w:afterAutospacing="1"/>
      <w:textAlignment w:val="top"/>
    </w:pPr>
    <w:rPr>
      <w:rFonts w:ascii="Arial" w:hAnsi="Arial" w:cs="Arial"/>
      <w:b/>
      <w:bCs/>
      <w:lang w:val="en-US" w:eastAsia="en-US"/>
    </w:rPr>
  </w:style>
  <w:style w:type="paragraph" w:customStyle="1" w:styleId="xl69">
    <w:name w:val="xl69"/>
    <w:basedOn w:val="Normal"/>
    <w:uiPriority w:val="99"/>
    <w:rsid w:val="00CB759C"/>
    <w:pPr>
      <w:spacing w:before="100" w:beforeAutospacing="1" w:after="100" w:afterAutospacing="1"/>
      <w:jc w:val="center"/>
      <w:textAlignment w:val="top"/>
    </w:pPr>
    <w:rPr>
      <w:sz w:val="16"/>
      <w:szCs w:val="16"/>
      <w:lang w:val="en-US" w:eastAsia="en-US"/>
    </w:rPr>
  </w:style>
  <w:style w:type="paragraph" w:customStyle="1" w:styleId="xl70">
    <w:name w:val="xl70"/>
    <w:basedOn w:val="Normal"/>
    <w:uiPriority w:val="99"/>
    <w:rsid w:val="00CB759C"/>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lang w:val="en-US" w:eastAsia="en-US"/>
    </w:rPr>
  </w:style>
  <w:style w:type="paragraph" w:customStyle="1" w:styleId="xl71">
    <w:name w:val="xl71"/>
    <w:basedOn w:val="Normal"/>
    <w:uiPriority w:val="99"/>
    <w:rsid w:val="00CB759C"/>
    <w:pPr>
      <w:pBdr>
        <w:top w:val="single" w:sz="4" w:space="0" w:color="auto"/>
        <w:left w:val="single" w:sz="4" w:space="0" w:color="auto"/>
      </w:pBdr>
      <w:spacing w:before="100" w:beforeAutospacing="1" w:after="100" w:afterAutospacing="1"/>
      <w:jc w:val="center"/>
      <w:textAlignment w:val="top"/>
    </w:pPr>
    <w:rPr>
      <w:b/>
      <w:bCs/>
      <w:sz w:val="16"/>
      <w:szCs w:val="16"/>
      <w:lang w:val="en-US" w:eastAsia="en-US"/>
    </w:rPr>
  </w:style>
  <w:style w:type="paragraph" w:customStyle="1" w:styleId="xl72">
    <w:name w:val="xl72"/>
    <w:basedOn w:val="Normal"/>
    <w:uiPriority w:val="99"/>
    <w:rsid w:val="00CB759C"/>
    <w:pPr>
      <w:spacing w:before="100" w:beforeAutospacing="1" w:after="100" w:afterAutospacing="1"/>
      <w:textAlignment w:val="top"/>
    </w:pPr>
    <w:rPr>
      <w:sz w:val="16"/>
      <w:szCs w:val="16"/>
      <w:lang w:val="en-US" w:eastAsia="en-US"/>
    </w:rPr>
  </w:style>
  <w:style w:type="paragraph" w:customStyle="1" w:styleId="xl73">
    <w:name w:val="xl73"/>
    <w:basedOn w:val="Normal"/>
    <w:uiPriority w:val="99"/>
    <w:rsid w:val="00CB759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74">
    <w:name w:val="xl74"/>
    <w:basedOn w:val="Normal"/>
    <w:uiPriority w:val="99"/>
    <w:rsid w:val="00CB7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75">
    <w:name w:val="xl75"/>
    <w:basedOn w:val="Normal"/>
    <w:uiPriority w:val="99"/>
    <w:rsid w:val="00CB759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lang w:val="en-US" w:eastAsia="en-US"/>
    </w:rPr>
  </w:style>
  <w:style w:type="paragraph" w:customStyle="1" w:styleId="xl76">
    <w:name w:val="xl76"/>
    <w:basedOn w:val="Normal"/>
    <w:uiPriority w:val="99"/>
    <w:rsid w:val="00CB759C"/>
    <w:pPr>
      <w:spacing w:before="100" w:beforeAutospacing="1" w:after="100" w:afterAutospacing="1"/>
    </w:pPr>
    <w:rPr>
      <w:sz w:val="16"/>
      <w:szCs w:val="16"/>
      <w:lang w:val="en-US" w:eastAsia="en-US"/>
    </w:rPr>
  </w:style>
  <w:style w:type="paragraph" w:customStyle="1" w:styleId="xl77">
    <w:name w:val="xl77"/>
    <w:basedOn w:val="Normal"/>
    <w:uiPriority w:val="99"/>
    <w:rsid w:val="00CB759C"/>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sz w:val="16"/>
      <w:szCs w:val="16"/>
      <w:lang w:val="en-US" w:eastAsia="en-US"/>
    </w:rPr>
  </w:style>
  <w:style w:type="paragraph" w:customStyle="1" w:styleId="xl78">
    <w:name w:val="xl78"/>
    <w:basedOn w:val="Normal"/>
    <w:uiPriority w:val="99"/>
    <w:rsid w:val="00CB759C"/>
    <w:pPr>
      <w:pBdr>
        <w:top w:val="single" w:sz="4" w:space="0" w:color="auto"/>
        <w:left w:val="single" w:sz="4" w:space="0" w:color="auto"/>
        <w:bottom w:val="single" w:sz="4" w:space="0" w:color="auto"/>
      </w:pBdr>
      <w:shd w:val="clear" w:color="000000" w:fill="FFFFCC"/>
      <w:spacing w:before="100" w:beforeAutospacing="1" w:after="100" w:afterAutospacing="1"/>
      <w:jc w:val="right"/>
      <w:textAlignment w:val="center"/>
    </w:pPr>
    <w:rPr>
      <w:sz w:val="16"/>
      <w:szCs w:val="16"/>
      <w:lang w:val="en-US" w:eastAsia="en-US"/>
    </w:rPr>
  </w:style>
  <w:style w:type="paragraph" w:customStyle="1" w:styleId="xl79">
    <w:name w:val="xl79"/>
    <w:basedOn w:val="Normal"/>
    <w:uiPriority w:val="99"/>
    <w:rsid w:val="00CB759C"/>
    <w:pPr>
      <w:pBdr>
        <w:top w:val="single" w:sz="4" w:space="0" w:color="auto"/>
        <w:left w:val="single" w:sz="4" w:space="0" w:color="auto"/>
        <w:bottom w:val="single" w:sz="4" w:space="0" w:color="auto"/>
      </w:pBdr>
      <w:shd w:val="clear" w:color="000000" w:fill="FFFFCC"/>
      <w:spacing w:before="100" w:beforeAutospacing="1" w:after="100" w:afterAutospacing="1"/>
      <w:jc w:val="right"/>
      <w:textAlignment w:val="center"/>
    </w:pPr>
    <w:rPr>
      <w:sz w:val="16"/>
      <w:szCs w:val="16"/>
      <w:lang w:val="en-US" w:eastAsia="en-US"/>
    </w:rPr>
  </w:style>
  <w:style w:type="paragraph" w:customStyle="1" w:styleId="xl80">
    <w:name w:val="xl80"/>
    <w:basedOn w:val="Normal"/>
    <w:uiPriority w:val="99"/>
    <w:rsid w:val="00CB759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16"/>
      <w:szCs w:val="16"/>
      <w:lang w:val="en-US" w:eastAsia="en-US"/>
    </w:rPr>
  </w:style>
  <w:style w:type="paragraph" w:customStyle="1" w:styleId="xl81">
    <w:name w:val="xl81"/>
    <w:basedOn w:val="Normal"/>
    <w:uiPriority w:val="99"/>
    <w:rsid w:val="00CB759C"/>
    <w:pPr>
      <w:shd w:val="clear" w:color="000000" w:fill="FFFFFF"/>
      <w:spacing w:before="100" w:beforeAutospacing="1" w:after="100" w:afterAutospacing="1"/>
      <w:textAlignment w:val="top"/>
    </w:pPr>
    <w:rPr>
      <w:sz w:val="16"/>
      <w:szCs w:val="16"/>
      <w:lang w:val="en-US" w:eastAsia="en-US"/>
    </w:rPr>
  </w:style>
  <w:style w:type="paragraph" w:customStyle="1" w:styleId="xl82">
    <w:name w:val="xl82"/>
    <w:basedOn w:val="Normal"/>
    <w:uiPriority w:val="99"/>
    <w:rsid w:val="00CB759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lang w:val="en-US" w:eastAsia="en-US"/>
    </w:rPr>
  </w:style>
  <w:style w:type="paragraph" w:customStyle="1" w:styleId="xl83">
    <w:name w:val="xl83"/>
    <w:basedOn w:val="Normal"/>
    <w:uiPriority w:val="99"/>
    <w:rsid w:val="00CB7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val="en-US" w:eastAsia="en-US"/>
    </w:rPr>
  </w:style>
  <w:style w:type="paragraph" w:customStyle="1" w:styleId="xl84">
    <w:name w:val="xl84"/>
    <w:basedOn w:val="Normal"/>
    <w:uiPriority w:val="99"/>
    <w:rsid w:val="00CB759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85">
    <w:name w:val="xl85"/>
    <w:basedOn w:val="Normal"/>
    <w:uiPriority w:val="99"/>
    <w:rsid w:val="00CB7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86">
    <w:name w:val="xl86"/>
    <w:basedOn w:val="Normal"/>
    <w:uiPriority w:val="99"/>
    <w:rsid w:val="00CB759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lang w:val="en-US" w:eastAsia="en-US"/>
    </w:rPr>
  </w:style>
  <w:style w:type="paragraph" w:customStyle="1" w:styleId="xl87">
    <w:name w:val="xl87"/>
    <w:basedOn w:val="Normal"/>
    <w:uiPriority w:val="99"/>
    <w:rsid w:val="00CB759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lang w:val="en-US" w:eastAsia="en-US"/>
    </w:rPr>
  </w:style>
  <w:style w:type="paragraph" w:customStyle="1" w:styleId="xl88">
    <w:name w:val="xl88"/>
    <w:basedOn w:val="Normal"/>
    <w:uiPriority w:val="99"/>
    <w:rsid w:val="00CB759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89">
    <w:name w:val="xl89"/>
    <w:basedOn w:val="Normal"/>
    <w:uiPriority w:val="99"/>
    <w:rsid w:val="00CB75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val="en-US" w:eastAsia="en-US"/>
    </w:rPr>
  </w:style>
  <w:style w:type="paragraph" w:customStyle="1" w:styleId="xl90">
    <w:name w:val="xl90"/>
    <w:basedOn w:val="Normal"/>
    <w:uiPriority w:val="99"/>
    <w:rsid w:val="00CB759C"/>
    <w:pPr>
      <w:pBdr>
        <w:left w:val="single" w:sz="4" w:space="0" w:color="auto"/>
        <w:bottom w:val="single" w:sz="4" w:space="0" w:color="auto"/>
      </w:pBdr>
      <w:shd w:val="clear" w:color="000000" w:fill="FFFFFF"/>
      <w:spacing w:before="100" w:beforeAutospacing="1" w:after="100" w:afterAutospacing="1"/>
      <w:jc w:val="center"/>
      <w:textAlignment w:val="top"/>
    </w:pPr>
    <w:rPr>
      <w:b/>
      <w:bCs/>
      <w:sz w:val="16"/>
      <w:szCs w:val="16"/>
      <w:lang w:val="en-US" w:eastAsia="en-US"/>
    </w:rPr>
  </w:style>
  <w:style w:type="paragraph" w:customStyle="1" w:styleId="xl91">
    <w:name w:val="xl91"/>
    <w:basedOn w:val="Normal"/>
    <w:uiPriority w:val="99"/>
    <w:rsid w:val="00CB759C"/>
    <w:pPr>
      <w:pBdr>
        <w:bottom w:val="single" w:sz="4" w:space="0" w:color="auto"/>
      </w:pBdr>
      <w:shd w:val="clear" w:color="000000" w:fill="FFFFFF"/>
      <w:spacing w:before="100" w:beforeAutospacing="1" w:after="100" w:afterAutospacing="1"/>
      <w:jc w:val="center"/>
      <w:textAlignment w:val="top"/>
    </w:pPr>
    <w:rPr>
      <w:b/>
      <w:bCs/>
      <w:sz w:val="16"/>
      <w:szCs w:val="16"/>
      <w:lang w:val="en-US" w:eastAsia="en-US"/>
    </w:rPr>
  </w:style>
  <w:style w:type="paragraph" w:customStyle="1" w:styleId="xl92">
    <w:name w:val="xl92"/>
    <w:basedOn w:val="Normal"/>
    <w:uiPriority w:val="99"/>
    <w:rsid w:val="00CB759C"/>
    <w:pPr>
      <w:shd w:val="clear" w:color="000000" w:fill="FFFFFF"/>
      <w:spacing w:before="100" w:beforeAutospacing="1" w:after="100" w:afterAutospacing="1"/>
      <w:textAlignment w:val="top"/>
    </w:pPr>
    <w:rPr>
      <w:rFonts w:ascii="Arial" w:hAnsi="Arial" w:cs="Arial"/>
      <w:b/>
      <w:bCs/>
      <w:color w:val="FFFFFF"/>
      <w:lang w:val="en-US" w:eastAsia="en-US"/>
    </w:rPr>
  </w:style>
  <w:style w:type="paragraph" w:customStyle="1" w:styleId="xl93">
    <w:name w:val="xl93"/>
    <w:basedOn w:val="Normal"/>
    <w:uiPriority w:val="99"/>
    <w:rsid w:val="00CB759C"/>
    <w:pPr>
      <w:pBdr>
        <w:top w:val="single" w:sz="4" w:space="0" w:color="auto"/>
        <w:left w:val="single" w:sz="4" w:space="0" w:color="auto"/>
      </w:pBdr>
      <w:shd w:val="clear" w:color="000000" w:fill="FFFFFF"/>
      <w:spacing w:before="100" w:beforeAutospacing="1" w:after="100" w:afterAutospacing="1"/>
      <w:jc w:val="center"/>
      <w:textAlignment w:val="top"/>
    </w:pPr>
    <w:rPr>
      <w:b/>
      <w:bCs/>
      <w:sz w:val="16"/>
      <w:szCs w:val="16"/>
      <w:lang w:val="en-US" w:eastAsia="en-US"/>
    </w:rPr>
  </w:style>
  <w:style w:type="paragraph" w:customStyle="1" w:styleId="xl94">
    <w:name w:val="xl94"/>
    <w:basedOn w:val="Normal"/>
    <w:uiPriority w:val="99"/>
    <w:rsid w:val="00CB759C"/>
    <w:pPr>
      <w:pBdr>
        <w:top w:val="single" w:sz="4" w:space="0" w:color="auto"/>
      </w:pBdr>
      <w:shd w:val="clear" w:color="000000" w:fill="FFFFFF"/>
      <w:spacing w:before="100" w:beforeAutospacing="1" w:after="100" w:afterAutospacing="1"/>
      <w:jc w:val="center"/>
      <w:textAlignment w:val="top"/>
    </w:pPr>
    <w:rPr>
      <w:sz w:val="16"/>
      <w:szCs w:val="16"/>
      <w:lang w:val="en-US" w:eastAsia="en-US"/>
    </w:rPr>
  </w:style>
  <w:style w:type="paragraph" w:customStyle="1" w:styleId="xl95">
    <w:name w:val="xl95"/>
    <w:basedOn w:val="Normal"/>
    <w:uiPriority w:val="99"/>
    <w:rsid w:val="00CB759C"/>
    <w:pPr>
      <w:shd w:val="clear" w:color="000000" w:fill="FFFFFF"/>
      <w:spacing w:before="100" w:beforeAutospacing="1" w:after="100" w:afterAutospacing="1"/>
      <w:jc w:val="center"/>
      <w:textAlignment w:val="top"/>
    </w:pPr>
    <w:rPr>
      <w:b/>
      <w:bCs/>
      <w:sz w:val="16"/>
      <w:szCs w:val="16"/>
      <w:lang w:val="en-US" w:eastAsia="en-US"/>
    </w:rPr>
  </w:style>
  <w:style w:type="paragraph" w:customStyle="1" w:styleId="xl96">
    <w:name w:val="xl96"/>
    <w:basedOn w:val="Normal"/>
    <w:uiPriority w:val="99"/>
    <w:rsid w:val="00CB75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97">
    <w:name w:val="xl97"/>
    <w:basedOn w:val="Normal"/>
    <w:uiPriority w:val="99"/>
    <w:rsid w:val="00CB759C"/>
    <w:pPr>
      <w:pBdr>
        <w:left w:val="single" w:sz="4" w:space="0" w:color="auto"/>
        <w:bottom w:val="single" w:sz="4" w:space="0" w:color="auto"/>
      </w:pBdr>
      <w:spacing w:before="100" w:beforeAutospacing="1" w:after="100" w:afterAutospacing="1"/>
      <w:jc w:val="center"/>
      <w:textAlignment w:val="top"/>
    </w:pPr>
    <w:rPr>
      <w:b/>
      <w:bCs/>
      <w:sz w:val="16"/>
      <w:szCs w:val="16"/>
      <w:lang w:val="en-US" w:eastAsia="en-US"/>
    </w:rPr>
  </w:style>
  <w:style w:type="paragraph" w:customStyle="1" w:styleId="xl98">
    <w:name w:val="xl98"/>
    <w:basedOn w:val="Normal"/>
    <w:uiPriority w:val="99"/>
    <w:rsid w:val="00CB759C"/>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99">
    <w:name w:val="xl99"/>
    <w:basedOn w:val="Normal"/>
    <w:uiPriority w:val="99"/>
    <w:rsid w:val="00CB759C"/>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100">
    <w:name w:val="xl100"/>
    <w:basedOn w:val="Normal"/>
    <w:uiPriority w:val="99"/>
    <w:rsid w:val="00CB759C"/>
    <w:pPr>
      <w:pBdr>
        <w:top w:val="single" w:sz="4" w:space="0" w:color="auto"/>
        <w:left w:val="single" w:sz="4" w:space="0" w:color="auto"/>
        <w:bottom w:val="single" w:sz="4" w:space="0" w:color="auto"/>
      </w:pBdr>
      <w:spacing w:before="100" w:beforeAutospacing="1" w:after="100" w:afterAutospacing="1"/>
    </w:pPr>
    <w:rPr>
      <w:rFonts w:ascii="Arial" w:hAnsi="Arial" w:cs="Arial"/>
      <w:b/>
      <w:bCs/>
      <w:lang w:val="en-US" w:eastAsia="en-US"/>
    </w:rPr>
  </w:style>
  <w:style w:type="paragraph" w:customStyle="1" w:styleId="xl101">
    <w:name w:val="xl101"/>
    <w:basedOn w:val="Normal"/>
    <w:uiPriority w:val="99"/>
    <w:rsid w:val="00CB759C"/>
    <w:pPr>
      <w:pBdr>
        <w:top w:val="single" w:sz="4" w:space="0" w:color="auto"/>
        <w:bottom w:val="single" w:sz="4" w:space="0" w:color="auto"/>
      </w:pBdr>
      <w:spacing w:before="100" w:beforeAutospacing="1" w:after="100" w:afterAutospacing="1"/>
    </w:pPr>
    <w:rPr>
      <w:lang w:val="en-US" w:eastAsia="en-US"/>
    </w:rPr>
  </w:style>
  <w:style w:type="paragraph" w:customStyle="1" w:styleId="xl102">
    <w:name w:val="xl102"/>
    <w:basedOn w:val="Normal"/>
    <w:uiPriority w:val="99"/>
    <w:rsid w:val="00CB759C"/>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3">
    <w:name w:val="xl103"/>
    <w:basedOn w:val="Normal"/>
    <w:uiPriority w:val="99"/>
    <w:rsid w:val="00CB759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104">
    <w:name w:val="xl104"/>
    <w:basedOn w:val="Normal"/>
    <w:uiPriority w:val="99"/>
    <w:rsid w:val="00CB759C"/>
    <w:pPr>
      <w:spacing w:before="100" w:beforeAutospacing="1" w:after="100" w:afterAutospacing="1"/>
      <w:textAlignment w:val="top"/>
    </w:pPr>
    <w:rPr>
      <w:rFonts w:ascii="Arial" w:hAnsi="Arial" w:cs="Arial"/>
      <w:b/>
      <w:bCs/>
      <w:lang w:val="en-US" w:eastAsia="en-US"/>
    </w:rPr>
  </w:style>
  <w:style w:type="paragraph" w:customStyle="1" w:styleId="xl105">
    <w:name w:val="xl105"/>
    <w:basedOn w:val="Normal"/>
    <w:uiPriority w:val="99"/>
    <w:rsid w:val="00CB759C"/>
    <w:pPr>
      <w:spacing w:before="100" w:beforeAutospacing="1" w:after="100" w:afterAutospacing="1"/>
      <w:textAlignment w:val="top"/>
    </w:pPr>
    <w:rPr>
      <w:lang w:val="en-US" w:eastAsia="en-US"/>
    </w:rPr>
  </w:style>
  <w:style w:type="paragraph" w:customStyle="1" w:styleId="xl106">
    <w:name w:val="xl106"/>
    <w:basedOn w:val="Normal"/>
    <w:uiPriority w:val="99"/>
    <w:rsid w:val="00CB759C"/>
    <w:pPr>
      <w:shd w:val="clear" w:color="000000" w:fill="FFFFFF"/>
      <w:spacing w:before="100" w:beforeAutospacing="1" w:after="100" w:afterAutospacing="1"/>
      <w:textAlignment w:val="top"/>
    </w:pPr>
    <w:rPr>
      <w:i/>
      <w:iCs/>
      <w:color w:val="333399"/>
      <w:sz w:val="16"/>
      <w:szCs w:val="16"/>
      <w:lang w:val="en-US" w:eastAsia="en-US"/>
    </w:rPr>
  </w:style>
  <w:style w:type="table" w:styleId="TableGrid">
    <w:name w:val="Table Grid"/>
    <w:basedOn w:val="TableNormal"/>
    <w:uiPriority w:val="99"/>
    <w:rsid w:val="00CB759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CB759C"/>
    <w:rPr>
      <w:sz w:val="20"/>
      <w:szCs w:val="20"/>
    </w:rPr>
  </w:style>
  <w:style w:type="character" w:customStyle="1" w:styleId="FootnoteTextChar">
    <w:name w:val="Footnote Text Char"/>
    <w:basedOn w:val="DefaultParagraphFont"/>
    <w:link w:val="FootnoteText"/>
    <w:uiPriority w:val="99"/>
    <w:locked/>
    <w:rsid w:val="00CB759C"/>
    <w:rPr>
      <w:rFonts w:cs="Times New Roman"/>
    </w:rPr>
  </w:style>
  <w:style w:type="character" w:styleId="FootnoteReference">
    <w:name w:val="footnote reference"/>
    <w:basedOn w:val="DefaultParagraphFont"/>
    <w:uiPriority w:val="99"/>
    <w:rsid w:val="00CB759C"/>
    <w:rPr>
      <w:rFonts w:cs="Times New Roman"/>
      <w:vertAlign w:val="superscript"/>
    </w:rPr>
  </w:style>
  <w:style w:type="character" w:customStyle="1" w:styleId="CommentTextChar1">
    <w:name w:val="Comment Text Char1"/>
    <w:basedOn w:val="DefaultParagraphFont"/>
    <w:uiPriority w:val="99"/>
    <w:semiHidden/>
    <w:rsid w:val="00280872"/>
    <w:rPr>
      <w:rFonts w:ascii="Times New Roman" w:hAnsi="Times New Roman" w:cs="Times New Roman"/>
      <w:sz w:val="20"/>
      <w:szCs w:val="20"/>
      <w:lang w:val="lv-LV" w:eastAsia="lv-LV"/>
    </w:rPr>
  </w:style>
  <w:style w:type="character" w:customStyle="1" w:styleId="CommentSubjectChar1">
    <w:name w:val="Comment Subject Char1"/>
    <w:basedOn w:val="CommentTextChar1"/>
    <w:uiPriority w:val="99"/>
    <w:semiHidden/>
    <w:rsid w:val="00280872"/>
    <w:rPr>
      <w:rFonts w:ascii="Times New Roman" w:hAnsi="Times New Roman" w:cs="Times New Roman"/>
      <w:b/>
      <w:bCs/>
      <w:sz w:val="20"/>
      <w:szCs w:val="20"/>
      <w:lang w:val="lv-LV" w:eastAsia="lv-LV"/>
    </w:rPr>
  </w:style>
  <w:style w:type="character" w:customStyle="1" w:styleId="apple-style-span">
    <w:name w:val="apple-style-span"/>
    <w:basedOn w:val="DefaultParagraphFont"/>
    <w:rsid w:val="00760355"/>
    <w:rPr>
      <w:rFonts w:cs="Times New Roman"/>
    </w:rPr>
  </w:style>
  <w:style w:type="character" w:customStyle="1" w:styleId="apple-converted-space">
    <w:name w:val="apple-converted-space"/>
    <w:basedOn w:val="DefaultParagraphFont"/>
    <w:uiPriority w:val="99"/>
    <w:rsid w:val="00760355"/>
    <w:rPr>
      <w:rFonts w:cs="Times New Roman"/>
    </w:rPr>
  </w:style>
  <w:style w:type="character" w:styleId="PlaceholderText">
    <w:name w:val="Placeholder Text"/>
    <w:basedOn w:val="DefaultParagraphFont"/>
    <w:uiPriority w:val="99"/>
    <w:semiHidden/>
    <w:rsid w:val="00127727"/>
    <w:rPr>
      <w:rFonts w:cs="Times New Roman"/>
      <w:color w:val="808080"/>
    </w:rPr>
  </w:style>
  <w:style w:type="paragraph" w:styleId="Revision">
    <w:name w:val="Revision"/>
    <w:hidden/>
    <w:uiPriority w:val="99"/>
    <w:semiHidden/>
    <w:rsid w:val="00EF6518"/>
    <w:rPr>
      <w:sz w:val="24"/>
      <w:szCs w:val="24"/>
    </w:rPr>
  </w:style>
  <w:style w:type="paragraph" w:customStyle="1" w:styleId="tvhtml">
    <w:name w:val="tv_html"/>
    <w:basedOn w:val="Normal"/>
    <w:uiPriority w:val="99"/>
    <w:rsid w:val="00D67313"/>
    <w:pPr>
      <w:spacing w:before="100" w:beforeAutospacing="1" w:after="100" w:afterAutospacing="1"/>
    </w:pPr>
  </w:style>
  <w:style w:type="paragraph" w:styleId="BodyText3">
    <w:name w:val="Body Text 3"/>
    <w:basedOn w:val="Normal"/>
    <w:link w:val="BodyText3Char"/>
    <w:uiPriority w:val="99"/>
    <w:rsid w:val="008E3E99"/>
    <w:pPr>
      <w:spacing w:after="120"/>
    </w:pPr>
    <w:rPr>
      <w:sz w:val="16"/>
      <w:szCs w:val="16"/>
      <w:lang w:val="en-US"/>
    </w:rPr>
  </w:style>
  <w:style w:type="character" w:customStyle="1" w:styleId="BodyText3Char">
    <w:name w:val="Body Text 3 Char"/>
    <w:basedOn w:val="DefaultParagraphFont"/>
    <w:link w:val="BodyText3"/>
    <w:uiPriority w:val="99"/>
    <w:locked/>
    <w:rsid w:val="008E3E99"/>
    <w:rPr>
      <w:rFonts w:cs="Times New Roman"/>
      <w:sz w:val="16"/>
      <w:szCs w:val="16"/>
      <w:lang w:val="en-US"/>
    </w:rPr>
  </w:style>
  <w:style w:type="paragraph" w:customStyle="1" w:styleId="Baloontext">
    <w:name w:val="Baloon text"/>
    <w:basedOn w:val="BalloonText"/>
    <w:link w:val="BaloontextChar"/>
    <w:qFormat/>
    <w:rsid w:val="00F118A1"/>
    <w:rPr>
      <w:sz w:val="28"/>
    </w:rPr>
  </w:style>
  <w:style w:type="paragraph" w:styleId="Title">
    <w:name w:val="Title"/>
    <w:basedOn w:val="Normal"/>
    <w:next w:val="Normal"/>
    <w:link w:val="TitleChar"/>
    <w:qFormat/>
    <w:locked/>
    <w:rsid w:val="00452C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aloontextChar">
    <w:name w:val="Baloon text Char"/>
    <w:basedOn w:val="CommentTextChar"/>
    <w:link w:val="Baloontext"/>
    <w:rsid w:val="00F118A1"/>
    <w:rPr>
      <w:rFonts w:ascii="Tahoma" w:hAnsi="Tahoma" w:cs="Tahoma"/>
      <w:sz w:val="28"/>
      <w:szCs w:val="16"/>
    </w:rPr>
  </w:style>
  <w:style w:type="character" w:customStyle="1" w:styleId="TitleChar">
    <w:name w:val="Title Char"/>
    <w:basedOn w:val="DefaultParagraphFont"/>
    <w:link w:val="Title"/>
    <w:rsid w:val="00452CA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52C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82743">
      <w:marLeft w:val="0"/>
      <w:marRight w:val="0"/>
      <w:marTop w:val="0"/>
      <w:marBottom w:val="0"/>
      <w:divBdr>
        <w:top w:val="none" w:sz="0" w:space="0" w:color="auto"/>
        <w:left w:val="none" w:sz="0" w:space="0" w:color="auto"/>
        <w:bottom w:val="none" w:sz="0" w:space="0" w:color="auto"/>
        <w:right w:val="none" w:sz="0" w:space="0" w:color="auto"/>
      </w:divBdr>
    </w:div>
    <w:div w:id="646982744">
      <w:marLeft w:val="0"/>
      <w:marRight w:val="0"/>
      <w:marTop w:val="0"/>
      <w:marBottom w:val="0"/>
      <w:divBdr>
        <w:top w:val="none" w:sz="0" w:space="0" w:color="auto"/>
        <w:left w:val="none" w:sz="0" w:space="0" w:color="auto"/>
        <w:bottom w:val="none" w:sz="0" w:space="0" w:color="auto"/>
        <w:right w:val="none" w:sz="0" w:space="0" w:color="auto"/>
      </w:divBdr>
      <w:divsChild>
        <w:div w:id="646982745">
          <w:marLeft w:val="0"/>
          <w:marRight w:val="0"/>
          <w:marTop w:val="240"/>
          <w:marBottom w:val="0"/>
          <w:divBdr>
            <w:top w:val="none" w:sz="0" w:space="0" w:color="auto"/>
            <w:left w:val="none" w:sz="0" w:space="0" w:color="auto"/>
            <w:bottom w:val="none" w:sz="0" w:space="0" w:color="auto"/>
            <w:right w:val="none" w:sz="0" w:space="0" w:color="auto"/>
          </w:divBdr>
        </w:div>
        <w:div w:id="646982746">
          <w:marLeft w:val="0"/>
          <w:marRight w:val="0"/>
          <w:marTop w:val="240"/>
          <w:marBottom w:val="0"/>
          <w:divBdr>
            <w:top w:val="none" w:sz="0" w:space="0" w:color="auto"/>
            <w:left w:val="none" w:sz="0" w:space="0" w:color="auto"/>
            <w:bottom w:val="none" w:sz="0" w:space="0" w:color="auto"/>
            <w:right w:val="none" w:sz="0" w:space="0" w:color="auto"/>
          </w:divBdr>
        </w:div>
        <w:div w:id="646982776">
          <w:marLeft w:val="0"/>
          <w:marRight w:val="0"/>
          <w:marTop w:val="240"/>
          <w:marBottom w:val="0"/>
          <w:divBdr>
            <w:top w:val="none" w:sz="0" w:space="0" w:color="auto"/>
            <w:left w:val="none" w:sz="0" w:space="0" w:color="auto"/>
            <w:bottom w:val="none" w:sz="0" w:space="0" w:color="auto"/>
            <w:right w:val="none" w:sz="0" w:space="0" w:color="auto"/>
          </w:divBdr>
        </w:div>
        <w:div w:id="646982779">
          <w:marLeft w:val="0"/>
          <w:marRight w:val="0"/>
          <w:marTop w:val="240"/>
          <w:marBottom w:val="0"/>
          <w:divBdr>
            <w:top w:val="none" w:sz="0" w:space="0" w:color="auto"/>
            <w:left w:val="none" w:sz="0" w:space="0" w:color="auto"/>
            <w:bottom w:val="none" w:sz="0" w:space="0" w:color="auto"/>
            <w:right w:val="none" w:sz="0" w:space="0" w:color="auto"/>
          </w:divBdr>
        </w:div>
        <w:div w:id="646982783">
          <w:marLeft w:val="0"/>
          <w:marRight w:val="0"/>
          <w:marTop w:val="240"/>
          <w:marBottom w:val="0"/>
          <w:divBdr>
            <w:top w:val="none" w:sz="0" w:space="0" w:color="auto"/>
            <w:left w:val="none" w:sz="0" w:space="0" w:color="auto"/>
            <w:bottom w:val="none" w:sz="0" w:space="0" w:color="auto"/>
            <w:right w:val="none" w:sz="0" w:space="0" w:color="auto"/>
          </w:divBdr>
        </w:div>
        <w:div w:id="646982789">
          <w:marLeft w:val="0"/>
          <w:marRight w:val="0"/>
          <w:marTop w:val="240"/>
          <w:marBottom w:val="0"/>
          <w:divBdr>
            <w:top w:val="none" w:sz="0" w:space="0" w:color="auto"/>
            <w:left w:val="none" w:sz="0" w:space="0" w:color="auto"/>
            <w:bottom w:val="none" w:sz="0" w:space="0" w:color="auto"/>
            <w:right w:val="none" w:sz="0" w:space="0" w:color="auto"/>
          </w:divBdr>
        </w:div>
      </w:divsChild>
    </w:div>
    <w:div w:id="646982748">
      <w:marLeft w:val="0"/>
      <w:marRight w:val="0"/>
      <w:marTop w:val="0"/>
      <w:marBottom w:val="0"/>
      <w:divBdr>
        <w:top w:val="none" w:sz="0" w:space="0" w:color="auto"/>
        <w:left w:val="none" w:sz="0" w:space="0" w:color="auto"/>
        <w:bottom w:val="none" w:sz="0" w:space="0" w:color="auto"/>
        <w:right w:val="none" w:sz="0" w:space="0" w:color="auto"/>
      </w:divBdr>
      <w:divsChild>
        <w:div w:id="646982775">
          <w:marLeft w:val="0"/>
          <w:marRight w:val="0"/>
          <w:marTop w:val="240"/>
          <w:marBottom w:val="0"/>
          <w:divBdr>
            <w:top w:val="none" w:sz="0" w:space="0" w:color="auto"/>
            <w:left w:val="none" w:sz="0" w:space="0" w:color="auto"/>
            <w:bottom w:val="none" w:sz="0" w:space="0" w:color="auto"/>
            <w:right w:val="none" w:sz="0" w:space="0" w:color="auto"/>
          </w:divBdr>
        </w:div>
        <w:div w:id="646982782">
          <w:marLeft w:val="0"/>
          <w:marRight w:val="0"/>
          <w:marTop w:val="240"/>
          <w:marBottom w:val="0"/>
          <w:divBdr>
            <w:top w:val="none" w:sz="0" w:space="0" w:color="auto"/>
            <w:left w:val="none" w:sz="0" w:space="0" w:color="auto"/>
            <w:bottom w:val="none" w:sz="0" w:space="0" w:color="auto"/>
            <w:right w:val="none" w:sz="0" w:space="0" w:color="auto"/>
          </w:divBdr>
        </w:div>
      </w:divsChild>
    </w:div>
    <w:div w:id="646982750">
      <w:marLeft w:val="0"/>
      <w:marRight w:val="0"/>
      <w:marTop w:val="0"/>
      <w:marBottom w:val="0"/>
      <w:divBdr>
        <w:top w:val="none" w:sz="0" w:space="0" w:color="auto"/>
        <w:left w:val="none" w:sz="0" w:space="0" w:color="auto"/>
        <w:bottom w:val="none" w:sz="0" w:space="0" w:color="auto"/>
        <w:right w:val="none" w:sz="0" w:space="0" w:color="auto"/>
      </w:divBdr>
    </w:div>
    <w:div w:id="646982751">
      <w:marLeft w:val="45"/>
      <w:marRight w:val="45"/>
      <w:marTop w:val="90"/>
      <w:marBottom w:val="90"/>
      <w:divBdr>
        <w:top w:val="none" w:sz="0" w:space="0" w:color="auto"/>
        <w:left w:val="none" w:sz="0" w:space="0" w:color="auto"/>
        <w:bottom w:val="none" w:sz="0" w:space="0" w:color="auto"/>
        <w:right w:val="none" w:sz="0" w:space="0" w:color="auto"/>
      </w:divBdr>
      <w:divsChild>
        <w:div w:id="646982755">
          <w:marLeft w:val="0"/>
          <w:marRight w:val="0"/>
          <w:marTop w:val="0"/>
          <w:marBottom w:val="567"/>
          <w:divBdr>
            <w:top w:val="none" w:sz="0" w:space="0" w:color="auto"/>
            <w:left w:val="none" w:sz="0" w:space="0" w:color="auto"/>
            <w:bottom w:val="none" w:sz="0" w:space="0" w:color="auto"/>
            <w:right w:val="none" w:sz="0" w:space="0" w:color="auto"/>
          </w:divBdr>
        </w:div>
      </w:divsChild>
    </w:div>
    <w:div w:id="646982752">
      <w:marLeft w:val="0"/>
      <w:marRight w:val="0"/>
      <w:marTop w:val="0"/>
      <w:marBottom w:val="0"/>
      <w:divBdr>
        <w:top w:val="none" w:sz="0" w:space="0" w:color="auto"/>
        <w:left w:val="none" w:sz="0" w:space="0" w:color="auto"/>
        <w:bottom w:val="none" w:sz="0" w:space="0" w:color="auto"/>
        <w:right w:val="none" w:sz="0" w:space="0" w:color="auto"/>
      </w:divBdr>
    </w:div>
    <w:div w:id="646982753">
      <w:marLeft w:val="0"/>
      <w:marRight w:val="0"/>
      <w:marTop w:val="0"/>
      <w:marBottom w:val="0"/>
      <w:divBdr>
        <w:top w:val="none" w:sz="0" w:space="0" w:color="auto"/>
        <w:left w:val="none" w:sz="0" w:space="0" w:color="auto"/>
        <w:bottom w:val="none" w:sz="0" w:space="0" w:color="auto"/>
        <w:right w:val="none" w:sz="0" w:space="0" w:color="auto"/>
      </w:divBdr>
    </w:div>
    <w:div w:id="646982754">
      <w:marLeft w:val="0"/>
      <w:marRight w:val="0"/>
      <w:marTop w:val="0"/>
      <w:marBottom w:val="0"/>
      <w:divBdr>
        <w:top w:val="none" w:sz="0" w:space="0" w:color="auto"/>
        <w:left w:val="none" w:sz="0" w:space="0" w:color="auto"/>
        <w:bottom w:val="none" w:sz="0" w:space="0" w:color="auto"/>
        <w:right w:val="none" w:sz="0" w:space="0" w:color="auto"/>
      </w:divBdr>
    </w:div>
    <w:div w:id="646982756">
      <w:marLeft w:val="0"/>
      <w:marRight w:val="0"/>
      <w:marTop w:val="0"/>
      <w:marBottom w:val="0"/>
      <w:divBdr>
        <w:top w:val="none" w:sz="0" w:space="0" w:color="auto"/>
        <w:left w:val="none" w:sz="0" w:space="0" w:color="auto"/>
        <w:bottom w:val="none" w:sz="0" w:space="0" w:color="auto"/>
        <w:right w:val="none" w:sz="0" w:space="0" w:color="auto"/>
      </w:divBdr>
    </w:div>
    <w:div w:id="646982757">
      <w:marLeft w:val="0"/>
      <w:marRight w:val="0"/>
      <w:marTop w:val="0"/>
      <w:marBottom w:val="0"/>
      <w:divBdr>
        <w:top w:val="none" w:sz="0" w:space="0" w:color="auto"/>
        <w:left w:val="none" w:sz="0" w:space="0" w:color="auto"/>
        <w:bottom w:val="none" w:sz="0" w:space="0" w:color="auto"/>
        <w:right w:val="none" w:sz="0" w:space="0" w:color="auto"/>
      </w:divBdr>
    </w:div>
    <w:div w:id="646982760">
      <w:marLeft w:val="45"/>
      <w:marRight w:val="45"/>
      <w:marTop w:val="90"/>
      <w:marBottom w:val="90"/>
      <w:divBdr>
        <w:top w:val="none" w:sz="0" w:space="0" w:color="auto"/>
        <w:left w:val="none" w:sz="0" w:space="0" w:color="auto"/>
        <w:bottom w:val="none" w:sz="0" w:space="0" w:color="auto"/>
        <w:right w:val="none" w:sz="0" w:space="0" w:color="auto"/>
      </w:divBdr>
      <w:divsChild>
        <w:div w:id="646982758">
          <w:marLeft w:val="0"/>
          <w:marRight w:val="0"/>
          <w:marTop w:val="240"/>
          <w:marBottom w:val="0"/>
          <w:divBdr>
            <w:top w:val="none" w:sz="0" w:space="0" w:color="auto"/>
            <w:left w:val="none" w:sz="0" w:space="0" w:color="auto"/>
            <w:bottom w:val="none" w:sz="0" w:space="0" w:color="auto"/>
            <w:right w:val="none" w:sz="0" w:space="0" w:color="auto"/>
          </w:divBdr>
        </w:div>
        <w:div w:id="646982759">
          <w:marLeft w:val="0"/>
          <w:marRight w:val="0"/>
          <w:marTop w:val="240"/>
          <w:marBottom w:val="0"/>
          <w:divBdr>
            <w:top w:val="none" w:sz="0" w:space="0" w:color="auto"/>
            <w:left w:val="none" w:sz="0" w:space="0" w:color="auto"/>
            <w:bottom w:val="none" w:sz="0" w:space="0" w:color="auto"/>
            <w:right w:val="none" w:sz="0" w:space="0" w:color="auto"/>
          </w:divBdr>
        </w:div>
        <w:div w:id="646982765">
          <w:marLeft w:val="0"/>
          <w:marRight w:val="0"/>
          <w:marTop w:val="240"/>
          <w:marBottom w:val="0"/>
          <w:divBdr>
            <w:top w:val="none" w:sz="0" w:space="0" w:color="auto"/>
            <w:left w:val="none" w:sz="0" w:space="0" w:color="auto"/>
            <w:bottom w:val="none" w:sz="0" w:space="0" w:color="auto"/>
            <w:right w:val="none" w:sz="0" w:space="0" w:color="auto"/>
          </w:divBdr>
        </w:div>
        <w:div w:id="646982766">
          <w:marLeft w:val="0"/>
          <w:marRight w:val="0"/>
          <w:marTop w:val="240"/>
          <w:marBottom w:val="0"/>
          <w:divBdr>
            <w:top w:val="none" w:sz="0" w:space="0" w:color="auto"/>
            <w:left w:val="none" w:sz="0" w:space="0" w:color="auto"/>
            <w:bottom w:val="none" w:sz="0" w:space="0" w:color="auto"/>
            <w:right w:val="none" w:sz="0" w:space="0" w:color="auto"/>
          </w:divBdr>
        </w:div>
      </w:divsChild>
    </w:div>
    <w:div w:id="646982761">
      <w:marLeft w:val="45"/>
      <w:marRight w:val="45"/>
      <w:marTop w:val="90"/>
      <w:marBottom w:val="90"/>
      <w:divBdr>
        <w:top w:val="none" w:sz="0" w:space="0" w:color="auto"/>
        <w:left w:val="none" w:sz="0" w:space="0" w:color="auto"/>
        <w:bottom w:val="none" w:sz="0" w:space="0" w:color="auto"/>
        <w:right w:val="none" w:sz="0" w:space="0" w:color="auto"/>
      </w:divBdr>
      <w:divsChild>
        <w:div w:id="646982762">
          <w:marLeft w:val="0"/>
          <w:marRight w:val="0"/>
          <w:marTop w:val="240"/>
          <w:marBottom w:val="0"/>
          <w:divBdr>
            <w:top w:val="none" w:sz="0" w:space="0" w:color="auto"/>
            <w:left w:val="none" w:sz="0" w:space="0" w:color="auto"/>
            <w:bottom w:val="none" w:sz="0" w:space="0" w:color="auto"/>
            <w:right w:val="none" w:sz="0" w:space="0" w:color="auto"/>
          </w:divBdr>
        </w:div>
      </w:divsChild>
    </w:div>
    <w:div w:id="646982764">
      <w:marLeft w:val="45"/>
      <w:marRight w:val="45"/>
      <w:marTop w:val="90"/>
      <w:marBottom w:val="90"/>
      <w:divBdr>
        <w:top w:val="none" w:sz="0" w:space="0" w:color="auto"/>
        <w:left w:val="none" w:sz="0" w:space="0" w:color="auto"/>
        <w:bottom w:val="none" w:sz="0" w:space="0" w:color="auto"/>
        <w:right w:val="none" w:sz="0" w:space="0" w:color="auto"/>
      </w:divBdr>
      <w:divsChild>
        <w:div w:id="646982763">
          <w:marLeft w:val="0"/>
          <w:marRight w:val="0"/>
          <w:marTop w:val="240"/>
          <w:marBottom w:val="0"/>
          <w:divBdr>
            <w:top w:val="none" w:sz="0" w:space="0" w:color="auto"/>
            <w:left w:val="none" w:sz="0" w:space="0" w:color="auto"/>
            <w:bottom w:val="none" w:sz="0" w:space="0" w:color="auto"/>
            <w:right w:val="none" w:sz="0" w:space="0" w:color="auto"/>
          </w:divBdr>
        </w:div>
      </w:divsChild>
    </w:div>
    <w:div w:id="646982767">
      <w:marLeft w:val="45"/>
      <w:marRight w:val="45"/>
      <w:marTop w:val="90"/>
      <w:marBottom w:val="90"/>
      <w:divBdr>
        <w:top w:val="none" w:sz="0" w:space="0" w:color="auto"/>
        <w:left w:val="none" w:sz="0" w:space="0" w:color="auto"/>
        <w:bottom w:val="none" w:sz="0" w:space="0" w:color="auto"/>
        <w:right w:val="none" w:sz="0" w:space="0" w:color="auto"/>
      </w:divBdr>
      <w:divsChild>
        <w:div w:id="646982768">
          <w:marLeft w:val="0"/>
          <w:marRight w:val="0"/>
          <w:marTop w:val="240"/>
          <w:marBottom w:val="0"/>
          <w:divBdr>
            <w:top w:val="none" w:sz="0" w:space="0" w:color="auto"/>
            <w:left w:val="none" w:sz="0" w:space="0" w:color="auto"/>
            <w:bottom w:val="none" w:sz="0" w:space="0" w:color="auto"/>
            <w:right w:val="none" w:sz="0" w:space="0" w:color="auto"/>
          </w:divBdr>
        </w:div>
      </w:divsChild>
    </w:div>
    <w:div w:id="646982769">
      <w:marLeft w:val="0"/>
      <w:marRight w:val="0"/>
      <w:marTop w:val="0"/>
      <w:marBottom w:val="0"/>
      <w:divBdr>
        <w:top w:val="none" w:sz="0" w:space="0" w:color="auto"/>
        <w:left w:val="none" w:sz="0" w:space="0" w:color="auto"/>
        <w:bottom w:val="none" w:sz="0" w:space="0" w:color="auto"/>
        <w:right w:val="none" w:sz="0" w:space="0" w:color="auto"/>
      </w:divBdr>
      <w:divsChild>
        <w:div w:id="646982747">
          <w:marLeft w:val="0"/>
          <w:marRight w:val="0"/>
          <w:marTop w:val="240"/>
          <w:marBottom w:val="0"/>
          <w:divBdr>
            <w:top w:val="none" w:sz="0" w:space="0" w:color="auto"/>
            <w:left w:val="none" w:sz="0" w:space="0" w:color="auto"/>
            <w:bottom w:val="none" w:sz="0" w:space="0" w:color="auto"/>
            <w:right w:val="none" w:sz="0" w:space="0" w:color="auto"/>
          </w:divBdr>
        </w:div>
        <w:div w:id="646982749">
          <w:marLeft w:val="0"/>
          <w:marRight w:val="0"/>
          <w:marTop w:val="240"/>
          <w:marBottom w:val="0"/>
          <w:divBdr>
            <w:top w:val="none" w:sz="0" w:space="0" w:color="auto"/>
            <w:left w:val="none" w:sz="0" w:space="0" w:color="auto"/>
            <w:bottom w:val="none" w:sz="0" w:space="0" w:color="auto"/>
            <w:right w:val="none" w:sz="0" w:space="0" w:color="auto"/>
          </w:divBdr>
        </w:div>
        <w:div w:id="646982771">
          <w:marLeft w:val="0"/>
          <w:marRight w:val="0"/>
          <w:marTop w:val="240"/>
          <w:marBottom w:val="0"/>
          <w:divBdr>
            <w:top w:val="none" w:sz="0" w:space="0" w:color="auto"/>
            <w:left w:val="none" w:sz="0" w:space="0" w:color="auto"/>
            <w:bottom w:val="none" w:sz="0" w:space="0" w:color="auto"/>
            <w:right w:val="none" w:sz="0" w:space="0" w:color="auto"/>
          </w:divBdr>
        </w:div>
        <w:div w:id="646982774">
          <w:marLeft w:val="0"/>
          <w:marRight w:val="0"/>
          <w:marTop w:val="240"/>
          <w:marBottom w:val="0"/>
          <w:divBdr>
            <w:top w:val="none" w:sz="0" w:space="0" w:color="auto"/>
            <w:left w:val="none" w:sz="0" w:space="0" w:color="auto"/>
            <w:bottom w:val="none" w:sz="0" w:space="0" w:color="auto"/>
            <w:right w:val="none" w:sz="0" w:space="0" w:color="auto"/>
          </w:divBdr>
        </w:div>
        <w:div w:id="646982778">
          <w:marLeft w:val="0"/>
          <w:marRight w:val="0"/>
          <w:marTop w:val="240"/>
          <w:marBottom w:val="0"/>
          <w:divBdr>
            <w:top w:val="none" w:sz="0" w:space="0" w:color="auto"/>
            <w:left w:val="none" w:sz="0" w:space="0" w:color="auto"/>
            <w:bottom w:val="none" w:sz="0" w:space="0" w:color="auto"/>
            <w:right w:val="none" w:sz="0" w:space="0" w:color="auto"/>
          </w:divBdr>
        </w:div>
        <w:div w:id="646982786">
          <w:marLeft w:val="0"/>
          <w:marRight w:val="0"/>
          <w:marTop w:val="240"/>
          <w:marBottom w:val="0"/>
          <w:divBdr>
            <w:top w:val="none" w:sz="0" w:space="0" w:color="auto"/>
            <w:left w:val="none" w:sz="0" w:space="0" w:color="auto"/>
            <w:bottom w:val="none" w:sz="0" w:space="0" w:color="auto"/>
            <w:right w:val="none" w:sz="0" w:space="0" w:color="auto"/>
          </w:divBdr>
        </w:div>
        <w:div w:id="646982787">
          <w:marLeft w:val="0"/>
          <w:marRight w:val="0"/>
          <w:marTop w:val="240"/>
          <w:marBottom w:val="0"/>
          <w:divBdr>
            <w:top w:val="none" w:sz="0" w:space="0" w:color="auto"/>
            <w:left w:val="none" w:sz="0" w:space="0" w:color="auto"/>
            <w:bottom w:val="none" w:sz="0" w:space="0" w:color="auto"/>
            <w:right w:val="none" w:sz="0" w:space="0" w:color="auto"/>
          </w:divBdr>
        </w:div>
      </w:divsChild>
    </w:div>
    <w:div w:id="646982773">
      <w:marLeft w:val="0"/>
      <w:marRight w:val="0"/>
      <w:marTop w:val="0"/>
      <w:marBottom w:val="0"/>
      <w:divBdr>
        <w:top w:val="none" w:sz="0" w:space="0" w:color="auto"/>
        <w:left w:val="none" w:sz="0" w:space="0" w:color="auto"/>
        <w:bottom w:val="none" w:sz="0" w:space="0" w:color="auto"/>
        <w:right w:val="none" w:sz="0" w:space="0" w:color="auto"/>
      </w:divBdr>
      <w:divsChild>
        <w:div w:id="646982780">
          <w:marLeft w:val="0"/>
          <w:marRight w:val="0"/>
          <w:marTop w:val="240"/>
          <w:marBottom w:val="0"/>
          <w:divBdr>
            <w:top w:val="none" w:sz="0" w:space="0" w:color="auto"/>
            <w:left w:val="none" w:sz="0" w:space="0" w:color="auto"/>
            <w:bottom w:val="none" w:sz="0" w:space="0" w:color="auto"/>
            <w:right w:val="none" w:sz="0" w:space="0" w:color="auto"/>
          </w:divBdr>
        </w:div>
        <w:div w:id="646982784">
          <w:marLeft w:val="0"/>
          <w:marRight w:val="0"/>
          <w:marTop w:val="240"/>
          <w:marBottom w:val="0"/>
          <w:divBdr>
            <w:top w:val="none" w:sz="0" w:space="0" w:color="auto"/>
            <w:left w:val="none" w:sz="0" w:space="0" w:color="auto"/>
            <w:bottom w:val="none" w:sz="0" w:space="0" w:color="auto"/>
            <w:right w:val="none" w:sz="0" w:space="0" w:color="auto"/>
          </w:divBdr>
        </w:div>
      </w:divsChild>
    </w:div>
    <w:div w:id="646982777">
      <w:marLeft w:val="0"/>
      <w:marRight w:val="0"/>
      <w:marTop w:val="0"/>
      <w:marBottom w:val="0"/>
      <w:divBdr>
        <w:top w:val="none" w:sz="0" w:space="0" w:color="auto"/>
        <w:left w:val="none" w:sz="0" w:space="0" w:color="auto"/>
        <w:bottom w:val="none" w:sz="0" w:space="0" w:color="auto"/>
        <w:right w:val="none" w:sz="0" w:space="0" w:color="auto"/>
      </w:divBdr>
      <w:divsChild>
        <w:div w:id="646982770">
          <w:marLeft w:val="0"/>
          <w:marRight w:val="0"/>
          <w:marTop w:val="240"/>
          <w:marBottom w:val="0"/>
          <w:divBdr>
            <w:top w:val="none" w:sz="0" w:space="0" w:color="auto"/>
            <w:left w:val="none" w:sz="0" w:space="0" w:color="auto"/>
            <w:bottom w:val="none" w:sz="0" w:space="0" w:color="auto"/>
            <w:right w:val="none" w:sz="0" w:space="0" w:color="auto"/>
          </w:divBdr>
        </w:div>
        <w:div w:id="646982772">
          <w:marLeft w:val="0"/>
          <w:marRight w:val="0"/>
          <w:marTop w:val="240"/>
          <w:marBottom w:val="0"/>
          <w:divBdr>
            <w:top w:val="none" w:sz="0" w:space="0" w:color="auto"/>
            <w:left w:val="none" w:sz="0" w:space="0" w:color="auto"/>
            <w:bottom w:val="none" w:sz="0" w:space="0" w:color="auto"/>
            <w:right w:val="none" w:sz="0" w:space="0" w:color="auto"/>
          </w:divBdr>
        </w:div>
        <w:div w:id="646982781">
          <w:marLeft w:val="0"/>
          <w:marRight w:val="0"/>
          <w:marTop w:val="240"/>
          <w:marBottom w:val="0"/>
          <w:divBdr>
            <w:top w:val="none" w:sz="0" w:space="0" w:color="auto"/>
            <w:left w:val="none" w:sz="0" w:space="0" w:color="auto"/>
            <w:bottom w:val="none" w:sz="0" w:space="0" w:color="auto"/>
            <w:right w:val="none" w:sz="0" w:space="0" w:color="auto"/>
          </w:divBdr>
        </w:div>
        <w:div w:id="646982785">
          <w:marLeft w:val="0"/>
          <w:marRight w:val="0"/>
          <w:marTop w:val="480"/>
          <w:marBottom w:val="0"/>
          <w:divBdr>
            <w:top w:val="single" w:sz="8" w:space="28" w:color="000000"/>
            <w:left w:val="none" w:sz="0" w:space="0" w:color="auto"/>
            <w:bottom w:val="none" w:sz="0" w:space="0" w:color="auto"/>
            <w:right w:val="none" w:sz="0" w:space="0" w:color="auto"/>
          </w:divBdr>
        </w:div>
        <w:div w:id="646982788">
          <w:marLeft w:val="0"/>
          <w:marRight w:val="0"/>
          <w:marTop w:val="240"/>
          <w:marBottom w:val="0"/>
          <w:divBdr>
            <w:top w:val="none" w:sz="0" w:space="0" w:color="auto"/>
            <w:left w:val="none" w:sz="0" w:space="0" w:color="auto"/>
            <w:bottom w:val="none" w:sz="0" w:space="0" w:color="auto"/>
            <w:right w:val="none" w:sz="0" w:space="0" w:color="auto"/>
          </w:divBdr>
        </w:div>
        <w:div w:id="646982790">
          <w:marLeft w:val="0"/>
          <w:marRight w:val="0"/>
          <w:marTop w:val="480"/>
          <w:marBottom w:val="0"/>
          <w:divBdr>
            <w:top w:val="single" w:sz="8" w:space="28" w:color="000000"/>
            <w:left w:val="none" w:sz="0" w:space="0" w:color="auto"/>
            <w:bottom w:val="none" w:sz="0" w:space="0" w:color="auto"/>
            <w:right w:val="none" w:sz="0" w:space="0" w:color="auto"/>
          </w:divBdr>
        </w:div>
        <w:div w:id="646982791">
          <w:marLeft w:val="0"/>
          <w:marRight w:val="0"/>
          <w:marTop w:val="240"/>
          <w:marBottom w:val="0"/>
          <w:divBdr>
            <w:top w:val="none" w:sz="0" w:space="0" w:color="auto"/>
            <w:left w:val="none" w:sz="0" w:space="0" w:color="auto"/>
            <w:bottom w:val="none" w:sz="0" w:space="0" w:color="auto"/>
            <w:right w:val="none" w:sz="0" w:space="0" w:color="auto"/>
          </w:divBdr>
        </w:div>
      </w:divsChild>
    </w:div>
    <w:div w:id="655884656">
      <w:bodyDiv w:val="1"/>
      <w:marLeft w:val="0"/>
      <w:marRight w:val="0"/>
      <w:marTop w:val="0"/>
      <w:marBottom w:val="0"/>
      <w:divBdr>
        <w:top w:val="none" w:sz="0" w:space="0" w:color="auto"/>
        <w:left w:val="none" w:sz="0" w:space="0" w:color="auto"/>
        <w:bottom w:val="none" w:sz="0" w:space="0" w:color="auto"/>
        <w:right w:val="none" w:sz="0" w:space="0" w:color="auto"/>
      </w:divBdr>
    </w:div>
    <w:div w:id="676346078">
      <w:bodyDiv w:val="1"/>
      <w:marLeft w:val="0"/>
      <w:marRight w:val="0"/>
      <w:marTop w:val="0"/>
      <w:marBottom w:val="0"/>
      <w:divBdr>
        <w:top w:val="none" w:sz="0" w:space="0" w:color="auto"/>
        <w:left w:val="none" w:sz="0" w:space="0" w:color="auto"/>
        <w:bottom w:val="none" w:sz="0" w:space="0" w:color="auto"/>
        <w:right w:val="none" w:sz="0" w:space="0" w:color="auto"/>
      </w:divBdr>
    </w:div>
    <w:div w:id="984627232">
      <w:bodyDiv w:val="1"/>
      <w:marLeft w:val="0"/>
      <w:marRight w:val="0"/>
      <w:marTop w:val="0"/>
      <w:marBottom w:val="0"/>
      <w:divBdr>
        <w:top w:val="none" w:sz="0" w:space="0" w:color="auto"/>
        <w:left w:val="none" w:sz="0" w:space="0" w:color="auto"/>
        <w:bottom w:val="none" w:sz="0" w:space="0" w:color="auto"/>
        <w:right w:val="none" w:sz="0" w:space="0" w:color="auto"/>
      </w:divBdr>
      <w:divsChild>
        <w:div w:id="995913030">
          <w:marLeft w:val="0"/>
          <w:marRight w:val="0"/>
          <w:marTop w:val="240"/>
          <w:marBottom w:val="0"/>
          <w:divBdr>
            <w:top w:val="none" w:sz="0" w:space="0" w:color="auto"/>
            <w:left w:val="none" w:sz="0" w:space="0" w:color="auto"/>
            <w:bottom w:val="none" w:sz="0" w:space="0" w:color="auto"/>
            <w:right w:val="none" w:sz="0" w:space="0" w:color="auto"/>
          </w:divBdr>
        </w:div>
        <w:div w:id="1167015088">
          <w:marLeft w:val="0"/>
          <w:marRight w:val="0"/>
          <w:marTop w:val="240"/>
          <w:marBottom w:val="0"/>
          <w:divBdr>
            <w:top w:val="none" w:sz="0" w:space="0" w:color="auto"/>
            <w:left w:val="none" w:sz="0" w:space="0" w:color="auto"/>
            <w:bottom w:val="none" w:sz="0" w:space="0" w:color="auto"/>
            <w:right w:val="none" w:sz="0" w:space="0" w:color="auto"/>
          </w:divBdr>
        </w:div>
      </w:divsChild>
    </w:div>
    <w:div w:id="19118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a.lv" TargetMode="External"/><Relationship Id="rId4" Type="http://schemas.microsoft.com/office/2007/relationships/stylesWithEffects" Target="stylesWithEffects.xml"/><Relationship Id="rId9" Type="http://schemas.openxmlformats.org/officeDocument/2006/relationships/hyperlink" Target="http://www.caa.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24A7-4D09-428D-9856-6A52E931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11</Pages>
  <Words>3160</Words>
  <Characters>21750</Characters>
  <Application>Microsoft Office Word</Application>
  <DocSecurity>0</DocSecurity>
  <Lines>181</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2011</vt:lpstr>
      <vt:lpstr>2011</vt:lpstr>
    </vt:vector>
  </TitlesOfParts>
  <Manager>Helena.Rimsa@varam.gov.lv</Manager>
  <Company>Vides aizsardzības un reģionālās attīstības ministrija</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MK noteikumi par kārtību, kādā aviācijas darbības iekļauj Eiropas Savienības emisijas kvotu tirdzniecības sistēmā</dc:subject>
  <dc:creator>Helena.Rimsa@varam.gov.lv</dc:creator>
  <cp:keywords>Ministru kabineta noteikumi</cp:keywords>
  <cp:lastModifiedBy>Leontīne Babkina</cp:lastModifiedBy>
  <cp:revision>12</cp:revision>
  <cp:lastPrinted>2012-09-28T06:24:00Z</cp:lastPrinted>
  <dcterms:created xsi:type="dcterms:W3CDTF">2012-07-31T14:17:00Z</dcterms:created>
  <dcterms:modified xsi:type="dcterms:W3CDTF">2012-10-10T06:00:00Z</dcterms:modified>
  <cp:category>Vides politika</cp:category>
  <cp:contentStatus/>
</cp:coreProperties>
</file>