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6" w:rsidRDefault="00EE27C6" w:rsidP="00D47FEA">
      <w:pPr>
        <w:jc w:val="right"/>
      </w:pPr>
      <w:r>
        <w:t>Projekts</w:t>
      </w:r>
    </w:p>
    <w:p w:rsidR="00EE27C6" w:rsidRDefault="00EE27C6" w:rsidP="00D47FEA">
      <w:pPr>
        <w:jc w:val="center"/>
        <w:rPr>
          <w:caps/>
        </w:rPr>
      </w:pPr>
      <w:r>
        <w:rPr>
          <w:caps/>
        </w:rPr>
        <w:t>Latvijas Republikas Ministru kabinets</w:t>
      </w:r>
    </w:p>
    <w:p w:rsidR="00EE27C6" w:rsidRDefault="00EE27C6" w:rsidP="00D47FEA">
      <w:pPr>
        <w:jc w:val="center"/>
        <w:rPr>
          <w:caps/>
        </w:rPr>
      </w:pPr>
    </w:p>
    <w:p w:rsidR="00EE27C6" w:rsidRDefault="00EE27C6" w:rsidP="00D47FEA">
      <w:pPr>
        <w:ind w:firstLine="0"/>
      </w:pPr>
      <w:r>
        <w:t>2011.gada _______________</w:t>
      </w:r>
      <w:r>
        <w:tab/>
      </w:r>
      <w:r>
        <w:tab/>
      </w:r>
      <w:r>
        <w:tab/>
      </w:r>
      <w:r>
        <w:tab/>
      </w:r>
      <w:r>
        <w:tab/>
        <w:t>Noteikumi Nr.___</w:t>
      </w:r>
    </w:p>
    <w:p w:rsidR="00EE27C6" w:rsidRDefault="00EE27C6" w:rsidP="00D47FEA">
      <w:pPr>
        <w:ind w:firstLine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(prot. Nr.__</w:t>
      </w:r>
      <w:proofErr w:type="gramStart"/>
      <w:r>
        <w:t xml:space="preserve">   </w:t>
      </w:r>
      <w:proofErr w:type="gramEnd"/>
      <w:r>
        <w:t>__ §)</w:t>
      </w:r>
    </w:p>
    <w:p w:rsidR="00EE27C6" w:rsidRDefault="00EE27C6" w:rsidP="00D47FEA">
      <w:pPr>
        <w:pStyle w:val="Header"/>
        <w:tabs>
          <w:tab w:val="clear" w:pos="709"/>
        </w:tabs>
        <w:rPr>
          <w:rFonts w:ascii="Times New Roman" w:hAnsi="Times New Roman"/>
        </w:rPr>
      </w:pPr>
    </w:p>
    <w:p w:rsidR="00EE27C6" w:rsidRPr="008F7FF7" w:rsidRDefault="00EE27C6" w:rsidP="008F7FF7">
      <w:pPr>
        <w:autoSpaceDE w:val="0"/>
        <w:autoSpaceDN w:val="0"/>
        <w:adjustRightInd w:val="0"/>
        <w:spacing w:after="0"/>
        <w:ind w:firstLine="0"/>
        <w:jc w:val="center"/>
        <w:rPr>
          <w:rFonts w:ascii="TimesNewRomanPS-BoldMT" w:hAnsi="TimesNewRomanPS-BoldMT" w:cs="TimesNewRomanPS-BoldMT"/>
          <w:b/>
          <w:bCs/>
          <w:szCs w:val="28"/>
          <w:lang w:eastAsia="lv-LV"/>
        </w:rPr>
      </w:pPr>
      <w:bookmarkStart w:id="0" w:name="OLE_LINK1"/>
      <w:bookmarkStart w:id="1" w:name="OLE_LINK2"/>
      <w:r>
        <w:rPr>
          <w:rStyle w:val="Strong"/>
          <w:szCs w:val="28"/>
        </w:rPr>
        <w:t>Grozījumi</w:t>
      </w:r>
      <w:r w:rsidRPr="00250FB1">
        <w:rPr>
          <w:rStyle w:val="Strong"/>
          <w:szCs w:val="28"/>
        </w:rPr>
        <w:t xml:space="preserve"> Ministru kabineta 2009.gada 25.jū</w:t>
      </w:r>
      <w:r>
        <w:rPr>
          <w:rStyle w:val="Strong"/>
          <w:szCs w:val="28"/>
        </w:rPr>
        <w:t>nija</w:t>
      </w:r>
      <w:r w:rsidRPr="00250FB1">
        <w:rPr>
          <w:rStyle w:val="Strong"/>
          <w:szCs w:val="28"/>
        </w:rPr>
        <w:t xml:space="preserve"> noteikumos Nr.645 </w:t>
      </w:r>
      <w:r w:rsidRPr="00812D3C">
        <w:rPr>
          <w:b/>
          <w:bCs/>
          <w:szCs w:val="28"/>
        </w:rPr>
        <w:t xml:space="preserve">Klimata pārmaiņu finanšu instrumenta finansēto projektu atklāta konkursa </w:t>
      </w:r>
      <w:r w:rsidRPr="00812D3C">
        <w:rPr>
          <w:b/>
          <w:szCs w:val="28"/>
        </w:rPr>
        <w:t>„</w:t>
      </w:r>
      <w:r>
        <w:rPr>
          <w:b/>
          <w:szCs w:val="28"/>
        </w:rPr>
        <w:t>Energoefektivitātes paaugstināšana pašvaldību ēkās</w:t>
      </w:r>
      <w:r w:rsidRPr="00812D3C">
        <w:rPr>
          <w:b/>
          <w:szCs w:val="28"/>
        </w:rPr>
        <w:t>”</w:t>
      </w:r>
      <w:r w:rsidRPr="00812D3C">
        <w:rPr>
          <w:b/>
          <w:bCs/>
          <w:szCs w:val="28"/>
        </w:rPr>
        <w:t xml:space="preserve"> nolikums</w:t>
      </w:r>
    </w:p>
    <w:bookmarkEnd w:id="0"/>
    <w:bookmarkEnd w:id="1"/>
    <w:p w:rsidR="00EE27C6" w:rsidRDefault="00EE27C6" w:rsidP="008F7FF7">
      <w:pPr>
        <w:jc w:val="center"/>
        <w:rPr>
          <w:b/>
        </w:rPr>
      </w:pPr>
    </w:p>
    <w:p w:rsidR="00EE27C6" w:rsidRDefault="00EE27C6" w:rsidP="00D47FEA">
      <w:pPr>
        <w:pStyle w:val="naislab"/>
        <w:spacing w:before="0" w:after="0"/>
        <w:rPr>
          <w:sz w:val="28"/>
          <w:szCs w:val="28"/>
          <w:lang w:val="lv-LV"/>
        </w:rPr>
      </w:pPr>
      <w:r w:rsidRPr="00167948">
        <w:rPr>
          <w:sz w:val="28"/>
          <w:szCs w:val="28"/>
          <w:lang w:val="lv-LV"/>
        </w:rPr>
        <w:t xml:space="preserve">Izdoti saskaņā ar </w:t>
      </w:r>
      <w:r>
        <w:rPr>
          <w:sz w:val="28"/>
          <w:szCs w:val="28"/>
          <w:lang w:val="lv-LV"/>
        </w:rPr>
        <w:t>likuma</w:t>
      </w:r>
    </w:p>
    <w:p w:rsidR="00EE27C6" w:rsidRDefault="00EE27C6" w:rsidP="00D47FEA">
      <w:pPr>
        <w:pStyle w:val="naislab"/>
        <w:spacing w:before="0" w:after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„Par Latvijas Republikas dalību </w:t>
      </w:r>
    </w:p>
    <w:p w:rsidR="00EE27C6" w:rsidRDefault="00EE27C6" w:rsidP="00D47FEA">
      <w:pPr>
        <w:pStyle w:val="naislab"/>
        <w:spacing w:before="0" w:after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Kioto </w:t>
      </w:r>
      <w:smartTag w:uri="schemas-tilde-lv/tildestengine" w:element="veidnes">
        <w:smartTagPr>
          <w:attr w:name="text" w:val="protokola"/>
          <w:attr w:name="id" w:val="-1"/>
          <w:attr w:name="baseform" w:val="protokol|s"/>
        </w:smartTagPr>
        <w:r>
          <w:rPr>
            <w:sz w:val="28"/>
            <w:szCs w:val="28"/>
            <w:lang w:val="lv-LV"/>
          </w:rPr>
          <w:t>protokola</w:t>
        </w:r>
      </w:smartTag>
      <w:r>
        <w:rPr>
          <w:sz w:val="28"/>
          <w:szCs w:val="28"/>
          <w:lang w:val="lv-LV"/>
        </w:rPr>
        <w:t xml:space="preserve"> elastīgajos mehānismos” </w:t>
      </w:r>
    </w:p>
    <w:p w:rsidR="00EE27C6" w:rsidRDefault="00EE27C6" w:rsidP="00D47FEA">
      <w:pPr>
        <w:pStyle w:val="naislab"/>
        <w:spacing w:before="0" w:after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10.panta trešās daļas 1.punktu </w:t>
      </w:r>
    </w:p>
    <w:p w:rsidR="00EE27C6" w:rsidRDefault="00EE27C6" w:rsidP="008F7FF7">
      <w:pPr>
        <w:pStyle w:val="naislab"/>
        <w:spacing w:before="0" w:after="0"/>
        <w:jc w:val="both"/>
        <w:rPr>
          <w:sz w:val="28"/>
          <w:szCs w:val="28"/>
          <w:lang w:val="lv-LV"/>
        </w:rPr>
      </w:pPr>
    </w:p>
    <w:p w:rsidR="00EE27C6" w:rsidRDefault="00EE27C6" w:rsidP="00DD4EA6">
      <w:pPr>
        <w:autoSpaceDE w:val="0"/>
        <w:autoSpaceDN w:val="0"/>
        <w:adjustRightInd w:val="0"/>
        <w:spacing w:after="0"/>
      </w:pPr>
      <w:r w:rsidRPr="00BC71F6">
        <w:t>Izdar</w:t>
      </w:r>
      <w:r>
        <w:t>īt Ministru kabineta 2009.gada 25</w:t>
      </w:r>
      <w:r w:rsidRPr="00BC71F6">
        <w:t>.</w:t>
      </w:r>
      <w:r>
        <w:t>jūnija</w:t>
      </w:r>
      <w:r w:rsidRPr="00BC71F6">
        <w:t xml:space="preserve"> noteikumos </w:t>
      </w:r>
      <w:r>
        <w:t>N</w:t>
      </w:r>
      <w:r w:rsidRPr="00BC71F6">
        <w:t>r.</w:t>
      </w:r>
      <w:r>
        <w:t>645</w:t>
      </w:r>
      <w:r w:rsidRPr="00BC71F6">
        <w:t xml:space="preserve"> „Klimata pārmaiņu finanšu instrumenta finansēto projektu atklāta konkursa „</w:t>
      </w:r>
      <w:r w:rsidRPr="00016560">
        <w:rPr>
          <w:rFonts w:ascii="TimesNewRomanPS-BoldMT" w:hAnsi="TimesNewRomanPS-BoldMT" w:cs="TimesNewRomanPS-BoldMT"/>
          <w:bCs/>
          <w:lang w:eastAsia="lv-LV"/>
        </w:rPr>
        <w:t>Energoefektivitātes paaugstināšana pašvaldību ēkās</w:t>
      </w:r>
      <w:r w:rsidRPr="00BC71F6">
        <w:t xml:space="preserve">”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BC71F6">
          <w:t>nolikums</w:t>
        </w:r>
      </w:smartTag>
      <w:r w:rsidRPr="00BC71F6">
        <w:t>” (Latvijas Vēstnesis, 20</w:t>
      </w:r>
      <w:r w:rsidR="00075CF9">
        <w:t>09, 117</w:t>
      </w:r>
      <w:r>
        <w:t>.</w:t>
      </w:r>
      <w:r w:rsidR="00EE327A">
        <w:t>,</w:t>
      </w:r>
      <w:r w:rsidR="00D86D13">
        <w:t xml:space="preserve"> </w:t>
      </w:r>
      <w:r w:rsidR="00D86D13" w:rsidRPr="00D86D13">
        <w:rPr>
          <w:b/>
        </w:rPr>
        <w:t>178.nr.</w:t>
      </w:r>
      <w:r w:rsidRPr="00BC71F6">
        <w:t xml:space="preserve">) </w:t>
      </w:r>
      <w:r>
        <w:t xml:space="preserve">šādus </w:t>
      </w:r>
      <w:r w:rsidRPr="00BC71F6">
        <w:t>grozījumu</w:t>
      </w:r>
      <w:r>
        <w:t xml:space="preserve">s: </w:t>
      </w:r>
    </w:p>
    <w:p w:rsidR="00EE27C6" w:rsidRDefault="00EE27C6" w:rsidP="008F7FF7">
      <w:pPr>
        <w:autoSpaceDE w:val="0"/>
        <w:autoSpaceDN w:val="0"/>
        <w:adjustRightInd w:val="0"/>
        <w:spacing w:after="0"/>
        <w:ind w:firstLine="0"/>
      </w:pPr>
    </w:p>
    <w:p w:rsidR="00EE27C6" w:rsidRDefault="00EE27C6" w:rsidP="00F47D3C">
      <w:pPr>
        <w:autoSpaceDE w:val="0"/>
        <w:autoSpaceDN w:val="0"/>
        <w:adjustRightInd w:val="0"/>
        <w:spacing w:after="0"/>
        <w:rPr>
          <w:bCs/>
        </w:rPr>
      </w:pPr>
      <w:r>
        <w:t>1. A</w:t>
      </w:r>
      <w:r w:rsidRPr="00D65CEC">
        <w:t xml:space="preserve">izstāt </w:t>
      </w:r>
      <w:r>
        <w:t>3</w:t>
      </w:r>
      <w:r w:rsidRPr="00D65CEC">
        <w:t>.punktā skaitli „</w:t>
      </w:r>
      <w:r>
        <w:t>26 193 405</w:t>
      </w:r>
      <w:r w:rsidRPr="00D65CEC">
        <w:t>” ar skaitli „</w:t>
      </w:r>
      <w:r>
        <w:t>25 159 850</w:t>
      </w:r>
      <w:r w:rsidRPr="00D65CEC">
        <w:t>”.</w:t>
      </w:r>
      <w:r w:rsidRPr="00C97DB9">
        <w:rPr>
          <w:bCs/>
        </w:rPr>
        <w:t xml:space="preserve"> </w:t>
      </w:r>
    </w:p>
    <w:p w:rsidR="00EE27C6" w:rsidRDefault="00EE27C6" w:rsidP="00DD4EA6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lang w:eastAsia="lv-LV"/>
        </w:rPr>
      </w:pPr>
    </w:p>
    <w:p w:rsidR="00EE27C6" w:rsidRPr="00016560" w:rsidRDefault="00EE27C6" w:rsidP="00DD4EA6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Cs/>
          <w:lang w:eastAsia="lv-LV"/>
        </w:rPr>
      </w:pPr>
      <w:r>
        <w:rPr>
          <w:rFonts w:ascii="TimesNewRomanPS-BoldMT" w:hAnsi="TimesNewRomanPS-BoldMT" w:cs="TimesNewRomanPS-BoldMT"/>
          <w:bCs/>
          <w:lang w:eastAsia="lv-LV"/>
        </w:rPr>
        <w:t>2</w:t>
      </w:r>
      <w:r w:rsidRPr="00016560">
        <w:rPr>
          <w:rFonts w:ascii="TimesNewRomanPS-BoldMT" w:hAnsi="TimesNewRomanPS-BoldMT" w:cs="TimesNewRomanPS-BoldMT"/>
          <w:bCs/>
          <w:lang w:eastAsia="lv-LV"/>
        </w:rPr>
        <w:t xml:space="preserve">. Aizstāt </w:t>
      </w:r>
      <w:r>
        <w:rPr>
          <w:rFonts w:ascii="TimesNewRomanPS-BoldMT" w:hAnsi="TimesNewRomanPS-BoldMT" w:cs="TimesNewRomanPS-BoldMT"/>
          <w:bCs/>
          <w:lang w:eastAsia="lv-LV"/>
        </w:rPr>
        <w:t>12</w:t>
      </w:r>
      <w:r w:rsidRPr="00016560">
        <w:rPr>
          <w:rFonts w:ascii="TimesNewRomanPS-BoldMT" w:hAnsi="TimesNewRomanPS-BoldMT" w:cs="TimesNewRomanPS-BoldMT"/>
          <w:bCs/>
          <w:lang w:eastAsia="lv-LV"/>
        </w:rPr>
        <w:t>.</w:t>
      </w:r>
      <w:r>
        <w:rPr>
          <w:rFonts w:ascii="TimesNewRomanPS-BoldMT" w:hAnsi="TimesNewRomanPS-BoldMT" w:cs="TimesNewRomanPS-BoldMT"/>
          <w:bCs/>
          <w:lang w:eastAsia="lv-LV"/>
        </w:rPr>
        <w:t>1. apakš</w:t>
      </w:r>
      <w:r w:rsidRPr="00016560">
        <w:rPr>
          <w:rFonts w:ascii="TimesNewRomanPS-BoldMT" w:hAnsi="TimesNewRomanPS-BoldMT" w:cs="TimesNewRomanPS-BoldMT"/>
          <w:bCs/>
          <w:lang w:eastAsia="lv-LV"/>
        </w:rPr>
        <w:t>punktā vārdus „Vides ministrija” ar vārdiem „Vides aizsardzības un reģionālās attīstības ministrija”.</w:t>
      </w:r>
    </w:p>
    <w:p w:rsidR="00EE27C6" w:rsidRPr="008F7FF7" w:rsidRDefault="00EE27C6" w:rsidP="00275C70">
      <w:pPr>
        <w:autoSpaceDE w:val="0"/>
        <w:autoSpaceDN w:val="0"/>
        <w:adjustRightInd w:val="0"/>
        <w:spacing w:after="0"/>
        <w:ind w:firstLine="0"/>
        <w:rPr>
          <w:rFonts w:ascii="TimesNewRomanPS-BoldMT" w:hAnsi="TimesNewRomanPS-BoldMT" w:cs="TimesNewRomanPS-BoldMT"/>
          <w:b/>
          <w:bCs/>
          <w:szCs w:val="28"/>
          <w:lang w:eastAsia="lv-LV"/>
        </w:rPr>
      </w:pPr>
    </w:p>
    <w:p w:rsidR="00EE27C6" w:rsidRDefault="00EE27C6" w:rsidP="008F7FF7">
      <w:pPr>
        <w:autoSpaceDE w:val="0"/>
        <w:autoSpaceDN w:val="0"/>
        <w:adjustRightInd w:val="0"/>
        <w:spacing w:after="0"/>
        <w:ind w:firstLine="0"/>
        <w:rPr>
          <w:bCs/>
        </w:rPr>
      </w:pPr>
    </w:p>
    <w:p w:rsidR="00EE27C6" w:rsidRDefault="00EE27C6" w:rsidP="00EA0382">
      <w:pPr>
        <w:pStyle w:val="naisf"/>
        <w:spacing w:before="0" w:beforeAutospacing="0" w:after="0" w:afterAutospacing="0"/>
        <w:ind w:firstLine="709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V.Dombrovskis</w:t>
      </w:r>
      <w:proofErr w:type="spellEnd"/>
    </w:p>
    <w:p w:rsidR="00EE27C6" w:rsidRDefault="00EE27C6" w:rsidP="00275C70">
      <w:pPr>
        <w:ind w:firstLine="0"/>
        <w:rPr>
          <w:szCs w:val="28"/>
        </w:rPr>
      </w:pPr>
    </w:p>
    <w:p w:rsidR="00EE27C6" w:rsidRDefault="00EE27C6" w:rsidP="00EA0382">
      <w:pPr>
        <w:spacing w:after="0"/>
        <w:ind w:left="709" w:firstLine="0"/>
      </w:pPr>
      <w:r w:rsidRPr="00C5111C">
        <w:rPr>
          <w:szCs w:val="28"/>
        </w:rPr>
        <w:t xml:space="preserve">Vides </w:t>
      </w:r>
      <w:r>
        <w:t xml:space="preserve">aizsardzības un </w:t>
      </w:r>
      <w:r>
        <w:tab/>
      </w:r>
      <w:r>
        <w:tab/>
      </w:r>
      <w:r>
        <w:tab/>
      </w:r>
      <w:r>
        <w:tab/>
      </w:r>
      <w:r>
        <w:tab/>
      </w:r>
    </w:p>
    <w:p w:rsidR="00EE27C6" w:rsidRPr="00C5111C" w:rsidRDefault="00EE27C6" w:rsidP="00EA0382">
      <w:pPr>
        <w:spacing w:after="0"/>
        <w:ind w:left="709" w:firstLine="0"/>
        <w:rPr>
          <w:szCs w:val="28"/>
        </w:rPr>
      </w:pPr>
      <w:r>
        <w:t>reģionālās attīstības</w:t>
      </w:r>
      <w:r w:rsidRPr="00C5111C">
        <w:rPr>
          <w:szCs w:val="28"/>
        </w:rPr>
        <w:t xml:space="preserve"> ministrs</w:t>
      </w:r>
      <w:r w:rsidRPr="00C5111C">
        <w:rPr>
          <w:szCs w:val="28"/>
        </w:rPr>
        <w:tab/>
      </w:r>
      <w:r w:rsidRPr="00C5111C">
        <w:rPr>
          <w:szCs w:val="28"/>
        </w:rPr>
        <w:tab/>
      </w:r>
      <w:r w:rsidRPr="00C5111C">
        <w:rPr>
          <w:szCs w:val="28"/>
        </w:rPr>
        <w:tab/>
      </w:r>
      <w:r w:rsidRPr="00C5111C">
        <w:rPr>
          <w:szCs w:val="28"/>
        </w:rPr>
        <w:tab/>
      </w:r>
      <w:proofErr w:type="spellStart"/>
      <w:r>
        <w:t>R.Vējonis</w:t>
      </w:r>
      <w:proofErr w:type="spellEnd"/>
      <w:r w:rsidRPr="00C5111C">
        <w:rPr>
          <w:szCs w:val="28"/>
        </w:rPr>
        <w:tab/>
      </w:r>
      <w:r w:rsidRPr="00C5111C">
        <w:rPr>
          <w:szCs w:val="28"/>
        </w:rPr>
        <w:tab/>
      </w:r>
    </w:p>
    <w:p w:rsidR="00EE27C6" w:rsidRDefault="00EE27C6" w:rsidP="00D47FEA">
      <w:pPr>
        <w:rPr>
          <w:szCs w:val="28"/>
        </w:rPr>
      </w:pPr>
    </w:p>
    <w:p w:rsidR="00EE27C6" w:rsidRDefault="00EE27C6" w:rsidP="00D47FEA">
      <w:pPr>
        <w:rPr>
          <w:szCs w:val="28"/>
        </w:rPr>
      </w:pPr>
    </w:p>
    <w:p w:rsidR="00EE27C6" w:rsidRDefault="00EE27C6" w:rsidP="00D47FEA">
      <w:pPr>
        <w:rPr>
          <w:szCs w:val="28"/>
        </w:rPr>
      </w:pPr>
      <w:r w:rsidRPr="00C5111C">
        <w:rPr>
          <w:szCs w:val="28"/>
        </w:rPr>
        <w:t>Vīza:</w:t>
      </w:r>
      <w:r>
        <w:rPr>
          <w:szCs w:val="28"/>
        </w:rPr>
        <w:t xml:space="preserve"> Valsts sekretārs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G.Puķītis</w:t>
      </w:r>
      <w:r w:rsidRPr="00C5111C">
        <w:rPr>
          <w:szCs w:val="28"/>
        </w:rPr>
        <w:tab/>
      </w:r>
      <w:r w:rsidRPr="00C5111C">
        <w:rPr>
          <w:szCs w:val="28"/>
        </w:rPr>
        <w:tab/>
      </w:r>
    </w:p>
    <w:p w:rsidR="00EE27C6" w:rsidRDefault="00EE27C6" w:rsidP="00D47FEA">
      <w:pPr>
        <w:rPr>
          <w:szCs w:val="28"/>
        </w:rPr>
      </w:pPr>
    </w:p>
    <w:p w:rsidR="006D17B1" w:rsidRPr="00912A69" w:rsidRDefault="008F4DFB" w:rsidP="006D17B1">
      <w:pPr>
        <w:spacing w:after="0"/>
        <w:ind w:firstLine="0"/>
      </w:pPr>
      <w:fldSimple w:instr=" SAVEDATE  \@ &quot;dd.MM.yyyy. H:mm&quot;  \* MERGEFORMAT ">
        <w:r w:rsidR="00E64BBA">
          <w:rPr>
            <w:noProof/>
          </w:rPr>
          <w:t>14.01.2011. 12:02</w:t>
        </w:r>
      </w:fldSimple>
    </w:p>
    <w:p w:rsidR="00EE27C6" w:rsidRPr="00F55A48" w:rsidRDefault="008F4DFB" w:rsidP="006D17B1">
      <w:pPr>
        <w:spacing w:after="0"/>
        <w:ind w:firstLine="0"/>
        <w:rPr>
          <w:sz w:val="24"/>
          <w:szCs w:val="28"/>
        </w:rPr>
      </w:pPr>
      <w:fldSimple w:instr=" NUMWORDS   \* MERGEFORMAT ">
        <w:r w:rsidR="00E64BBA" w:rsidRPr="00E64BBA">
          <w:rPr>
            <w:noProof/>
            <w:sz w:val="24"/>
            <w:szCs w:val="28"/>
          </w:rPr>
          <w:t>124</w:t>
        </w:r>
      </w:fldSimple>
    </w:p>
    <w:p w:rsidR="00EE27C6" w:rsidRPr="00F55A48" w:rsidRDefault="00EE27C6" w:rsidP="00275C70">
      <w:pPr>
        <w:spacing w:after="0"/>
        <w:ind w:firstLine="0"/>
        <w:rPr>
          <w:sz w:val="24"/>
          <w:szCs w:val="28"/>
        </w:rPr>
      </w:pPr>
      <w:r w:rsidRPr="00F55A48">
        <w:rPr>
          <w:sz w:val="24"/>
          <w:szCs w:val="28"/>
        </w:rPr>
        <w:t>I.Prūse</w:t>
      </w:r>
    </w:p>
    <w:p w:rsidR="00EE27C6" w:rsidRDefault="00EE27C6" w:rsidP="00016560">
      <w:pPr>
        <w:spacing w:after="0"/>
        <w:ind w:firstLine="0"/>
      </w:pPr>
      <w:r w:rsidRPr="00F55A48">
        <w:rPr>
          <w:sz w:val="24"/>
          <w:szCs w:val="28"/>
        </w:rPr>
        <w:t xml:space="preserve">67026538, </w:t>
      </w:r>
      <w:hyperlink r:id="rId6" w:history="1">
        <w:r w:rsidRPr="003A1068">
          <w:rPr>
            <w:rStyle w:val="Hyperlink"/>
            <w:sz w:val="24"/>
            <w:szCs w:val="28"/>
          </w:rPr>
          <w:t>Ilze.Pruse@varam.gov.lv</w:t>
        </w:r>
      </w:hyperlink>
    </w:p>
    <w:sectPr w:rsidR="00EE27C6" w:rsidSect="003314F8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7C6" w:rsidRDefault="00EE27C6" w:rsidP="00E96BBC">
      <w:pPr>
        <w:spacing w:after="0"/>
      </w:pPr>
      <w:r>
        <w:separator/>
      </w:r>
    </w:p>
  </w:endnote>
  <w:endnote w:type="continuationSeparator" w:id="0">
    <w:p w:rsidR="00EE27C6" w:rsidRDefault="00EE27C6" w:rsidP="00E96B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C6" w:rsidRPr="00E96BBC" w:rsidRDefault="008F4DFB" w:rsidP="003314F8">
    <w:pPr>
      <w:pStyle w:val="Header"/>
      <w:tabs>
        <w:tab w:val="clear" w:pos="709"/>
      </w:tabs>
      <w:jc w:val="both"/>
      <w:rPr>
        <w:rFonts w:ascii="Times New Roman" w:hAnsi="Times New Roman"/>
        <w:b w:val="0"/>
        <w:sz w:val="24"/>
        <w:szCs w:val="24"/>
      </w:rPr>
    </w:pPr>
    <w:r w:rsidRPr="008704D6">
      <w:rPr>
        <w:rFonts w:ascii="Times New Roman" w:hAnsi="Times New Roman"/>
        <w:b w:val="0"/>
        <w:sz w:val="24"/>
        <w:szCs w:val="24"/>
      </w:rPr>
      <w:fldChar w:fldCharType="begin"/>
    </w:r>
    <w:r w:rsidR="00EE27C6" w:rsidRPr="008704D6">
      <w:rPr>
        <w:rFonts w:ascii="Times New Roman" w:hAnsi="Times New Roman"/>
        <w:b w:val="0"/>
        <w:sz w:val="24"/>
        <w:szCs w:val="24"/>
      </w:rPr>
      <w:instrText xml:space="preserve"> FILENAME </w:instrText>
    </w:r>
    <w:r w:rsidRPr="008704D6">
      <w:rPr>
        <w:rFonts w:ascii="Times New Roman" w:hAnsi="Times New Roman"/>
        <w:b w:val="0"/>
        <w:sz w:val="24"/>
        <w:szCs w:val="24"/>
      </w:rPr>
      <w:fldChar w:fldCharType="separate"/>
    </w:r>
    <w:r w:rsidR="00EE27C6">
      <w:rPr>
        <w:rFonts w:ascii="Times New Roman" w:hAnsi="Times New Roman"/>
        <w:b w:val="0"/>
        <w:noProof/>
        <w:sz w:val="24"/>
        <w:szCs w:val="24"/>
      </w:rPr>
      <w:t>VARAMNot_140111_EEP</w:t>
    </w:r>
    <w:r w:rsidRPr="008704D6">
      <w:rPr>
        <w:rFonts w:ascii="Times New Roman" w:hAnsi="Times New Roman"/>
        <w:b w:val="0"/>
        <w:sz w:val="24"/>
        <w:szCs w:val="24"/>
      </w:rPr>
      <w:fldChar w:fldCharType="end"/>
    </w:r>
    <w:r w:rsidR="00EE27C6" w:rsidRPr="00E96BBC">
      <w:rPr>
        <w:rFonts w:ascii="Times New Roman" w:hAnsi="Times New Roman"/>
        <w:b w:val="0"/>
        <w:sz w:val="24"/>
        <w:szCs w:val="24"/>
      </w:rPr>
      <w:t>; Grozījum</w:t>
    </w:r>
    <w:r w:rsidR="00EE27C6">
      <w:rPr>
        <w:rFonts w:ascii="Times New Roman" w:hAnsi="Times New Roman"/>
        <w:b w:val="0"/>
        <w:sz w:val="24"/>
        <w:szCs w:val="24"/>
      </w:rPr>
      <w:t>i</w:t>
    </w:r>
    <w:r w:rsidR="00EE27C6" w:rsidRPr="00E96BBC">
      <w:rPr>
        <w:rFonts w:ascii="Times New Roman" w:hAnsi="Times New Roman"/>
        <w:b w:val="0"/>
        <w:sz w:val="24"/>
        <w:szCs w:val="24"/>
      </w:rPr>
      <w:t xml:space="preserve"> </w:t>
    </w:r>
    <w:r w:rsidR="00EE27C6">
      <w:rPr>
        <w:rFonts w:ascii="Times New Roman" w:hAnsi="Times New Roman"/>
        <w:b w:val="0"/>
        <w:sz w:val="24"/>
        <w:szCs w:val="24"/>
      </w:rPr>
      <w:t>noteikumos „</w:t>
    </w:r>
    <w:r w:rsidR="00EE27C6" w:rsidRPr="00E96BBC">
      <w:rPr>
        <w:rFonts w:ascii="Times New Roman" w:hAnsi="Times New Roman"/>
        <w:b w:val="0"/>
        <w:sz w:val="24"/>
        <w:szCs w:val="24"/>
      </w:rPr>
      <w:t>Klimata pārmaiņu finanšu instrumenta finansēto projektu atklāta konkursa „</w:t>
    </w:r>
    <w:r w:rsidR="00856E78">
      <w:rPr>
        <w:rFonts w:ascii="Times New Roman" w:hAnsi="Times New Roman"/>
        <w:b w:val="0"/>
        <w:sz w:val="24"/>
        <w:szCs w:val="24"/>
      </w:rPr>
      <w:t>Energoefektivitātes paaugstināšana pašvaldību ēkās</w:t>
    </w:r>
    <w:r w:rsidR="00EE27C6" w:rsidRPr="00E96BBC">
      <w:rPr>
        <w:rFonts w:ascii="Times New Roman" w:hAnsi="Times New Roman"/>
        <w:b w:val="0"/>
        <w:sz w:val="24"/>
        <w:szCs w:val="24"/>
      </w:rPr>
      <w:t>” nolikums</w:t>
    </w:r>
    <w:r w:rsidR="00EE27C6">
      <w:rPr>
        <w:rFonts w:ascii="Times New Roman" w:hAnsi="Times New Roman"/>
        <w:b w:val="0"/>
        <w:sz w:val="24"/>
        <w:szCs w:val="24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7C6" w:rsidRDefault="00EE27C6" w:rsidP="00E96BBC">
      <w:pPr>
        <w:spacing w:after="0"/>
      </w:pPr>
      <w:r>
        <w:separator/>
      </w:r>
    </w:p>
  </w:footnote>
  <w:footnote w:type="continuationSeparator" w:id="0">
    <w:p w:rsidR="00EE27C6" w:rsidRDefault="00EE27C6" w:rsidP="00E96BB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FEA"/>
    <w:rsid w:val="00016560"/>
    <w:rsid w:val="00037ABD"/>
    <w:rsid w:val="000734D2"/>
    <w:rsid w:val="00075CF9"/>
    <w:rsid w:val="000A357A"/>
    <w:rsid w:val="000C1735"/>
    <w:rsid w:val="000C305B"/>
    <w:rsid w:val="000E1C2B"/>
    <w:rsid w:val="000F673A"/>
    <w:rsid w:val="00167948"/>
    <w:rsid w:val="00181ADE"/>
    <w:rsid w:val="001E20EF"/>
    <w:rsid w:val="001F323A"/>
    <w:rsid w:val="00233B98"/>
    <w:rsid w:val="0024693B"/>
    <w:rsid w:val="00250FB1"/>
    <w:rsid w:val="002552B4"/>
    <w:rsid w:val="00275C70"/>
    <w:rsid w:val="002A0F08"/>
    <w:rsid w:val="003314F8"/>
    <w:rsid w:val="00331C21"/>
    <w:rsid w:val="00363CA9"/>
    <w:rsid w:val="00380D4D"/>
    <w:rsid w:val="003A1068"/>
    <w:rsid w:val="003A5BC5"/>
    <w:rsid w:val="003B3BE3"/>
    <w:rsid w:val="003B5656"/>
    <w:rsid w:val="003D0195"/>
    <w:rsid w:val="00444EFF"/>
    <w:rsid w:val="004C3DDA"/>
    <w:rsid w:val="00525886"/>
    <w:rsid w:val="0052678D"/>
    <w:rsid w:val="00575B50"/>
    <w:rsid w:val="005A6790"/>
    <w:rsid w:val="005A76BA"/>
    <w:rsid w:val="005C5EC5"/>
    <w:rsid w:val="005F1E4B"/>
    <w:rsid w:val="005F34BD"/>
    <w:rsid w:val="005F3C71"/>
    <w:rsid w:val="00616BC4"/>
    <w:rsid w:val="006A3140"/>
    <w:rsid w:val="006A7F8E"/>
    <w:rsid w:val="006D17B1"/>
    <w:rsid w:val="006E0F0D"/>
    <w:rsid w:val="007210EA"/>
    <w:rsid w:val="007334BB"/>
    <w:rsid w:val="007773DE"/>
    <w:rsid w:val="007C0F6B"/>
    <w:rsid w:val="007E5A7C"/>
    <w:rsid w:val="00812D3C"/>
    <w:rsid w:val="00836F79"/>
    <w:rsid w:val="00856E78"/>
    <w:rsid w:val="008704D6"/>
    <w:rsid w:val="00873F04"/>
    <w:rsid w:val="00894019"/>
    <w:rsid w:val="0089694B"/>
    <w:rsid w:val="008A7206"/>
    <w:rsid w:val="008D10A8"/>
    <w:rsid w:val="008F4DFB"/>
    <w:rsid w:val="008F7FF7"/>
    <w:rsid w:val="00936C8B"/>
    <w:rsid w:val="00981760"/>
    <w:rsid w:val="0099320E"/>
    <w:rsid w:val="009E0581"/>
    <w:rsid w:val="009F1E3F"/>
    <w:rsid w:val="00A55682"/>
    <w:rsid w:val="00A74676"/>
    <w:rsid w:val="00A75E00"/>
    <w:rsid w:val="00B610AB"/>
    <w:rsid w:val="00B72447"/>
    <w:rsid w:val="00B967F6"/>
    <w:rsid w:val="00BB11EE"/>
    <w:rsid w:val="00BB4156"/>
    <w:rsid w:val="00BC71F6"/>
    <w:rsid w:val="00BE1694"/>
    <w:rsid w:val="00BF1CCB"/>
    <w:rsid w:val="00C06C5B"/>
    <w:rsid w:val="00C06DAB"/>
    <w:rsid w:val="00C305C6"/>
    <w:rsid w:val="00C5111C"/>
    <w:rsid w:val="00C601F3"/>
    <w:rsid w:val="00C84B7D"/>
    <w:rsid w:val="00C97DB9"/>
    <w:rsid w:val="00CC6837"/>
    <w:rsid w:val="00CD5789"/>
    <w:rsid w:val="00D03461"/>
    <w:rsid w:val="00D11F1F"/>
    <w:rsid w:val="00D27DEC"/>
    <w:rsid w:val="00D35175"/>
    <w:rsid w:val="00D47FEA"/>
    <w:rsid w:val="00D65CEC"/>
    <w:rsid w:val="00D72D8C"/>
    <w:rsid w:val="00D81063"/>
    <w:rsid w:val="00D86D13"/>
    <w:rsid w:val="00DB0EC2"/>
    <w:rsid w:val="00DD4EA6"/>
    <w:rsid w:val="00DE30D1"/>
    <w:rsid w:val="00E078EF"/>
    <w:rsid w:val="00E154C7"/>
    <w:rsid w:val="00E221B1"/>
    <w:rsid w:val="00E36AEC"/>
    <w:rsid w:val="00E4485F"/>
    <w:rsid w:val="00E52FF8"/>
    <w:rsid w:val="00E64BBA"/>
    <w:rsid w:val="00E836C5"/>
    <w:rsid w:val="00E96BBC"/>
    <w:rsid w:val="00EA0382"/>
    <w:rsid w:val="00ED163B"/>
    <w:rsid w:val="00EE27C6"/>
    <w:rsid w:val="00EE327A"/>
    <w:rsid w:val="00EF621E"/>
    <w:rsid w:val="00F25A1A"/>
    <w:rsid w:val="00F25CB0"/>
    <w:rsid w:val="00F31F12"/>
    <w:rsid w:val="00F3553B"/>
    <w:rsid w:val="00F479F2"/>
    <w:rsid w:val="00F47D3C"/>
    <w:rsid w:val="00F55A48"/>
    <w:rsid w:val="00F859E1"/>
    <w:rsid w:val="00F9555C"/>
    <w:rsid w:val="00FB41BD"/>
    <w:rsid w:val="00FE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EA"/>
    <w:pPr>
      <w:spacing w:after="120"/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7FEA"/>
    <w:pPr>
      <w:tabs>
        <w:tab w:val="left" w:pos="709"/>
        <w:tab w:val="center" w:pos="4153"/>
        <w:tab w:val="right" w:pos="8306"/>
      </w:tabs>
      <w:ind w:firstLine="0"/>
      <w:jc w:val="center"/>
    </w:pPr>
    <w:rPr>
      <w:rFonts w:ascii="Times New Roman Bold" w:hAnsi="Times New Roman Bold"/>
      <w:b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7FEA"/>
    <w:rPr>
      <w:rFonts w:ascii="Times New Roman Bold" w:hAnsi="Times New Roman Bold" w:cs="Times New Roman"/>
      <w:b/>
      <w:sz w:val="20"/>
      <w:szCs w:val="20"/>
    </w:rPr>
  </w:style>
  <w:style w:type="paragraph" w:customStyle="1" w:styleId="naislab">
    <w:name w:val="naislab"/>
    <w:basedOn w:val="Normal"/>
    <w:uiPriority w:val="99"/>
    <w:rsid w:val="00D47FEA"/>
    <w:pPr>
      <w:spacing w:before="75" w:after="75"/>
      <w:ind w:firstLine="0"/>
      <w:jc w:val="right"/>
    </w:pPr>
    <w:rPr>
      <w:sz w:val="24"/>
      <w:lang w:val="en-US"/>
    </w:rPr>
  </w:style>
  <w:style w:type="character" w:styleId="Hyperlink">
    <w:name w:val="Hyperlink"/>
    <w:basedOn w:val="DefaultParagraphFont"/>
    <w:uiPriority w:val="99"/>
    <w:rsid w:val="00D47FE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E96BBC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6BB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81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D4D"/>
    <w:rPr>
      <w:rFonts w:ascii="Times New Roman" w:hAnsi="Times New Roman" w:cs="Times New Roman"/>
      <w:sz w:val="2"/>
      <w:lang w:eastAsia="en-US"/>
    </w:rPr>
  </w:style>
  <w:style w:type="paragraph" w:customStyle="1" w:styleId="naisf">
    <w:name w:val="naisf"/>
    <w:basedOn w:val="Normal"/>
    <w:uiPriority w:val="99"/>
    <w:rsid w:val="00EA0382"/>
    <w:pPr>
      <w:spacing w:before="100" w:beforeAutospacing="1" w:after="100" w:afterAutospacing="1"/>
      <w:ind w:firstLine="0"/>
    </w:pPr>
    <w:rPr>
      <w:rFonts w:eastAsia="Calibri"/>
      <w:sz w:val="24"/>
      <w:lang w:val="en-GB"/>
    </w:rPr>
  </w:style>
  <w:style w:type="character" w:styleId="Strong">
    <w:name w:val="Strong"/>
    <w:basedOn w:val="DefaultParagraphFont"/>
    <w:uiPriority w:val="99"/>
    <w:qFormat/>
    <w:rsid w:val="00016560"/>
    <w:rPr>
      <w:rFonts w:cs="Times New Roman"/>
      <w:b/>
      <w:bCs/>
    </w:rPr>
  </w:style>
  <w:style w:type="paragraph" w:customStyle="1" w:styleId="Dokumentaautors">
    <w:name w:val="Dokumenta autors"/>
    <w:basedOn w:val="Normal"/>
    <w:link w:val="DokumentaautorsChar"/>
    <w:uiPriority w:val="99"/>
    <w:rsid w:val="007C0F6B"/>
    <w:pPr>
      <w:spacing w:after="0"/>
      <w:ind w:firstLine="0"/>
    </w:pPr>
    <w:rPr>
      <w:rFonts w:eastAsia="Calibri"/>
      <w:i/>
      <w:sz w:val="24"/>
      <w:lang w:eastAsia="lv-LV"/>
    </w:rPr>
  </w:style>
  <w:style w:type="character" w:customStyle="1" w:styleId="DokumentaautorsChar">
    <w:name w:val="Dokumenta autors Char"/>
    <w:basedOn w:val="DefaultParagraphFont"/>
    <w:link w:val="Dokumentaautors"/>
    <w:uiPriority w:val="99"/>
    <w:locked/>
    <w:rsid w:val="007C0F6B"/>
    <w:rPr>
      <w:rFonts w:cs="Times New Roman"/>
      <w:i/>
      <w:sz w:val="24"/>
      <w:szCs w:val="24"/>
      <w:lang w:val="lv-LV" w:eastAsia="lv-LV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ze.Pruse@vara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1143</Characters>
  <Application>Microsoft Office Word</Application>
  <DocSecurity>0</DocSecurity>
  <Lines>45</Lines>
  <Paragraphs>25</Paragraphs>
  <ScaleCrop>false</ScaleCrop>
  <Company>Vides minsitrija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</dc:title>
  <dc:subject>Grozījumi Ministru kabineta 2009.gada 25.jūnija noteikumos Nr.645 Klimata pārmaiņu finanšu instrumenta finansēto projektu atklāta konkursa „Energoefektivitātes paaugstināšana pašvaldību ēkās” nolikums</dc:subject>
  <dc:creator>Ilze Prūse</dc:creator>
  <cp:keywords/>
  <dc:description>ilze.pruse@vidm.gov.lv
67026538</dc:description>
  <cp:lastModifiedBy>ilzep</cp:lastModifiedBy>
  <cp:revision>30</cp:revision>
  <cp:lastPrinted>2010-11-23T06:45:00Z</cp:lastPrinted>
  <dcterms:created xsi:type="dcterms:W3CDTF">2011-01-06T14:29:00Z</dcterms:created>
  <dcterms:modified xsi:type="dcterms:W3CDTF">2011-01-14T10:05:00Z</dcterms:modified>
</cp:coreProperties>
</file>