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E2" w:rsidRPr="004C601B" w:rsidRDefault="00886FE2" w:rsidP="00886FE2">
      <w:pPr>
        <w:jc w:val="center"/>
        <w:rPr>
          <w:sz w:val="28"/>
          <w:szCs w:val="28"/>
        </w:rPr>
      </w:pPr>
      <w:r w:rsidRPr="004C601B">
        <w:rPr>
          <w:sz w:val="28"/>
          <w:szCs w:val="28"/>
        </w:rPr>
        <w:t>LATVIJAS REPUBLIKAS MINISTRU KABINETS</w:t>
      </w:r>
    </w:p>
    <w:p w:rsidR="00886FE2" w:rsidRPr="004C601B" w:rsidRDefault="00886FE2" w:rsidP="00886FE2">
      <w:pPr>
        <w:jc w:val="center"/>
        <w:rPr>
          <w:sz w:val="28"/>
          <w:szCs w:val="28"/>
        </w:rPr>
      </w:pPr>
    </w:p>
    <w:p w:rsidR="00886FE2" w:rsidRPr="004C601B" w:rsidRDefault="00886FE2" w:rsidP="00886FE2">
      <w:pPr>
        <w:jc w:val="center"/>
        <w:rPr>
          <w:sz w:val="28"/>
          <w:szCs w:val="28"/>
        </w:rPr>
      </w:pPr>
    </w:p>
    <w:p w:rsidR="00886FE2" w:rsidRPr="004C601B" w:rsidRDefault="00886FE2" w:rsidP="00886FE2">
      <w:pPr>
        <w:jc w:val="both"/>
        <w:rPr>
          <w:sz w:val="28"/>
          <w:szCs w:val="28"/>
          <w:u w:val="single"/>
        </w:rPr>
      </w:pPr>
      <w:r w:rsidRPr="004C601B">
        <w:rPr>
          <w:sz w:val="28"/>
          <w:szCs w:val="28"/>
        </w:rPr>
        <w:t xml:space="preserve">2012.gada </w:t>
      </w:r>
      <w:r w:rsidRPr="004C601B">
        <w:rPr>
          <w:sz w:val="28"/>
          <w:szCs w:val="28"/>
          <w:u w:val="single"/>
        </w:rPr>
        <w:tab/>
      </w:r>
      <w:r w:rsidRPr="004C601B">
        <w:rPr>
          <w:sz w:val="28"/>
          <w:szCs w:val="28"/>
        </w:rPr>
        <w:t>.</w:t>
      </w:r>
      <w:r w:rsidRPr="004C601B">
        <w:rPr>
          <w:sz w:val="28"/>
          <w:szCs w:val="28"/>
          <w:u w:val="single"/>
        </w:rPr>
        <w:tab/>
      </w:r>
      <w:r w:rsidRPr="004C601B">
        <w:rPr>
          <w:sz w:val="28"/>
          <w:szCs w:val="28"/>
          <w:u w:val="single"/>
        </w:rPr>
        <w:tab/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  <w:t>Noteikumi Nr.</w:t>
      </w:r>
    </w:p>
    <w:p w:rsidR="00886FE2" w:rsidRPr="004C601B" w:rsidRDefault="00886FE2" w:rsidP="00886FE2">
      <w:pPr>
        <w:jc w:val="both"/>
        <w:rPr>
          <w:sz w:val="28"/>
          <w:szCs w:val="28"/>
        </w:rPr>
      </w:pPr>
      <w:r w:rsidRPr="004C601B">
        <w:rPr>
          <w:sz w:val="28"/>
          <w:szCs w:val="28"/>
        </w:rPr>
        <w:t xml:space="preserve">Rīgā </w:t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  <w:t xml:space="preserve"> </w:t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  <w:t>(prot.Nr.</w:t>
      </w:r>
      <w:r w:rsidRPr="004C601B">
        <w:rPr>
          <w:sz w:val="28"/>
          <w:szCs w:val="28"/>
          <w:u w:val="single"/>
        </w:rPr>
        <w:tab/>
      </w:r>
      <w:r w:rsidRPr="004C601B">
        <w:rPr>
          <w:sz w:val="28"/>
          <w:szCs w:val="28"/>
        </w:rPr>
        <w:t>,</w:t>
      </w:r>
      <w:r w:rsidRPr="004C601B">
        <w:rPr>
          <w:sz w:val="28"/>
          <w:szCs w:val="28"/>
          <w:u w:val="single"/>
        </w:rPr>
        <w:tab/>
      </w:r>
      <w:r w:rsidRPr="004C601B">
        <w:rPr>
          <w:sz w:val="28"/>
          <w:szCs w:val="28"/>
        </w:rPr>
        <w:t>. §)</w:t>
      </w:r>
    </w:p>
    <w:p w:rsidR="00F94E25" w:rsidRPr="004C601B" w:rsidRDefault="00F94E25" w:rsidP="000F4F8B">
      <w:pPr>
        <w:spacing w:before="120" w:after="120"/>
        <w:jc w:val="center"/>
        <w:rPr>
          <w:b/>
          <w:bCs/>
          <w:sz w:val="28"/>
          <w:szCs w:val="28"/>
        </w:rPr>
      </w:pPr>
    </w:p>
    <w:p w:rsidR="00F94E25" w:rsidRPr="004C601B" w:rsidRDefault="00600384" w:rsidP="000F4F8B">
      <w:pPr>
        <w:spacing w:before="120" w:after="120"/>
        <w:jc w:val="center"/>
        <w:rPr>
          <w:b/>
          <w:sz w:val="28"/>
          <w:szCs w:val="28"/>
        </w:rPr>
      </w:pPr>
      <w:r w:rsidRPr="004C601B">
        <w:rPr>
          <w:b/>
          <w:sz w:val="28"/>
          <w:szCs w:val="28"/>
        </w:rPr>
        <w:t>Kārtība, kādā nodrošina Latvijai piešķirto emisijas kvotu izsolīšanu</w:t>
      </w:r>
      <w:r w:rsidR="00F94E25" w:rsidRPr="004C601B">
        <w:rPr>
          <w:b/>
          <w:bCs/>
          <w:sz w:val="28"/>
          <w:szCs w:val="28"/>
        </w:rPr>
        <w:t xml:space="preserve"> </w:t>
      </w:r>
    </w:p>
    <w:p w:rsidR="00F94E25" w:rsidRPr="004C601B" w:rsidRDefault="00F94E25" w:rsidP="00316634">
      <w:pPr>
        <w:jc w:val="right"/>
        <w:rPr>
          <w:sz w:val="28"/>
          <w:szCs w:val="28"/>
        </w:rPr>
      </w:pPr>
      <w:r w:rsidRPr="004C601B">
        <w:rPr>
          <w:sz w:val="28"/>
          <w:szCs w:val="28"/>
        </w:rPr>
        <w:t xml:space="preserve"> Izdoti saskaņā ar likuma</w:t>
      </w:r>
    </w:p>
    <w:p w:rsidR="00F94E25" w:rsidRPr="004C601B" w:rsidRDefault="00F94E25" w:rsidP="00316634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4C601B">
        <w:rPr>
          <w:sz w:val="28"/>
          <w:szCs w:val="28"/>
        </w:rPr>
        <w:t xml:space="preserve">  „Par piesārņojumu”</w:t>
      </w:r>
    </w:p>
    <w:p w:rsidR="00F94E25" w:rsidRPr="004C601B" w:rsidRDefault="00F94E25" w:rsidP="00316634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4C601B">
        <w:rPr>
          <w:sz w:val="28"/>
          <w:szCs w:val="28"/>
        </w:rPr>
        <w:t>32.</w:t>
      </w:r>
      <w:r w:rsidRPr="004C601B">
        <w:rPr>
          <w:sz w:val="28"/>
          <w:szCs w:val="28"/>
          <w:vertAlign w:val="superscript"/>
        </w:rPr>
        <w:t>2</w:t>
      </w:r>
      <w:r w:rsidRPr="004C601B">
        <w:rPr>
          <w:sz w:val="28"/>
          <w:szCs w:val="28"/>
        </w:rPr>
        <w:t xml:space="preserve"> panta septīto daļu </w:t>
      </w:r>
    </w:p>
    <w:p w:rsidR="00F94E25" w:rsidRPr="004C601B" w:rsidRDefault="00F94E25" w:rsidP="00316634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4C601B">
        <w:rPr>
          <w:sz w:val="28"/>
          <w:szCs w:val="28"/>
        </w:rPr>
        <w:t> </w:t>
      </w:r>
    </w:p>
    <w:p w:rsidR="00F94E25" w:rsidRPr="004C601B" w:rsidRDefault="00F94E25" w:rsidP="00316634">
      <w:pPr>
        <w:pStyle w:val="nais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  <w:sz w:val="28"/>
          <w:szCs w:val="28"/>
        </w:rPr>
      </w:pPr>
      <w:r w:rsidRPr="004C601B">
        <w:rPr>
          <w:b/>
          <w:bCs/>
          <w:sz w:val="28"/>
          <w:szCs w:val="28"/>
        </w:rPr>
        <w:t>I. Vispārīgie jautājumi</w:t>
      </w:r>
    </w:p>
    <w:p w:rsidR="001A4E3D" w:rsidRPr="004C601B" w:rsidRDefault="001A4E3D" w:rsidP="00316634">
      <w:pPr>
        <w:pStyle w:val="nais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  <w:sz w:val="28"/>
          <w:szCs w:val="28"/>
        </w:rPr>
      </w:pPr>
    </w:p>
    <w:p w:rsidR="00D83ABC" w:rsidRPr="004C601B" w:rsidRDefault="00F94E25" w:rsidP="00D83ABC">
      <w:pPr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 xml:space="preserve">1. Noteikumi nosaka </w:t>
      </w:r>
      <w:r w:rsidR="00D83ABC" w:rsidRPr="004C601B">
        <w:rPr>
          <w:sz w:val="28"/>
          <w:szCs w:val="28"/>
        </w:rPr>
        <w:t xml:space="preserve">Latvijai piešķirto emisijas kvotu izsolīšanas </w:t>
      </w:r>
      <w:r w:rsidRPr="004C601B">
        <w:rPr>
          <w:sz w:val="28"/>
          <w:szCs w:val="28"/>
        </w:rPr>
        <w:t>kārtību</w:t>
      </w:r>
      <w:r w:rsidR="00D83ABC" w:rsidRPr="004C601B">
        <w:rPr>
          <w:sz w:val="28"/>
          <w:szCs w:val="28"/>
        </w:rPr>
        <w:t>.</w:t>
      </w:r>
    </w:p>
    <w:p w:rsidR="001A4E3D" w:rsidRPr="004C601B" w:rsidRDefault="001A4E3D" w:rsidP="00D83ABC">
      <w:pPr>
        <w:ind w:firstLine="567"/>
        <w:jc w:val="both"/>
        <w:rPr>
          <w:sz w:val="28"/>
          <w:szCs w:val="28"/>
        </w:rPr>
      </w:pPr>
    </w:p>
    <w:p w:rsidR="00D83ABC" w:rsidRPr="004C601B" w:rsidRDefault="00D83ABC" w:rsidP="00D83ABC">
      <w:pPr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2.</w:t>
      </w:r>
      <w:r w:rsidR="001A4E3D" w:rsidRPr="004C601B">
        <w:rPr>
          <w:sz w:val="28"/>
          <w:szCs w:val="28"/>
        </w:rPr>
        <w:t xml:space="preserve"> </w:t>
      </w:r>
      <w:r w:rsidRPr="004C601B">
        <w:rPr>
          <w:sz w:val="28"/>
          <w:szCs w:val="28"/>
        </w:rPr>
        <w:t>Šie noteikumi neattiecas uz emisijas kvotām, kas piešķirtas saskaņā ar Latvijas emisijas kvotu sadales plānu 2008.-2012.gadam.</w:t>
      </w:r>
    </w:p>
    <w:p w:rsidR="00D83ABC" w:rsidRPr="004C601B" w:rsidRDefault="00D83ABC" w:rsidP="00D83ABC">
      <w:pPr>
        <w:ind w:firstLine="567"/>
        <w:jc w:val="both"/>
        <w:rPr>
          <w:sz w:val="28"/>
          <w:szCs w:val="28"/>
        </w:rPr>
      </w:pPr>
    </w:p>
    <w:p w:rsidR="00F94E25" w:rsidRPr="004C601B" w:rsidRDefault="001A4E3D" w:rsidP="00316634">
      <w:pPr>
        <w:ind w:firstLine="567"/>
        <w:jc w:val="both"/>
        <w:rPr>
          <w:rStyle w:val="Strong"/>
          <w:sz w:val="28"/>
          <w:szCs w:val="28"/>
        </w:rPr>
      </w:pPr>
      <w:r w:rsidRPr="004C601B">
        <w:rPr>
          <w:sz w:val="28"/>
          <w:szCs w:val="28"/>
        </w:rPr>
        <w:t>3</w:t>
      </w:r>
      <w:r w:rsidR="00F94E25" w:rsidRPr="004C601B">
        <w:rPr>
          <w:sz w:val="28"/>
          <w:szCs w:val="28"/>
        </w:rPr>
        <w:t xml:space="preserve">. Emisijas kvotas izsola kopējā izsoļu platformā, kas </w:t>
      </w:r>
      <w:bookmarkStart w:id="0" w:name="content"/>
      <w:r w:rsidR="00F94E25" w:rsidRPr="004C601B">
        <w:rPr>
          <w:sz w:val="28"/>
          <w:szCs w:val="28"/>
        </w:rPr>
        <w:t xml:space="preserve">izvēlēta saskaņā ar Eiropas </w:t>
      </w:r>
      <w:r w:rsidR="00F94E25" w:rsidRPr="004C601B">
        <w:rPr>
          <w:rStyle w:val="Strong"/>
          <w:b w:val="0"/>
          <w:sz w:val="28"/>
          <w:szCs w:val="28"/>
        </w:rPr>
        <w:t>Komisijas 2010. gada 12. novembra Regulas (ES) Nr. 1031/2010 par siltumnīcas efektu izraisošo gāzu emisiju kvotu izsoļu laika grafiku, administrēšanu un citiem aspektiem saskaņā ar Eiropas Parlamenta un Padomes Direktīvu 2003/87/EK, ar kuru nosaka sistēmu siltumnīcas efektu izraisošo gāzu emisijas kvotu tirdzniecībai Kopienā</w:t>
      </w:r>
      <w:bookmarkEnd w:id="0"/>
      <w:r w:rsidR="00F94E25" w:rsidRPr="004C601B">
        <w:rPr>
          <w:rStyle w:val="Strong"/>
          <w:b w:val="0"/>
          <w:sz w:val="28"/>
          <w:szCs w:val="28"/>
        </w:rPr>
        <w:t>,</w:t>
      </w:r>
      <w:r w:rsidR="00F94E25" w:rsidRPr="004C601B">
        <w:rPr>
          <w:sz w:val="28"/>
          <w:szCs w:val="28"/>
        </w:rPr>
        <w:t xml:space="preserve"> (turpmāk – Komisijas Regula Nr. 1031/2010) </w:t>
      </w:r>
      <w:r w:rsidR="00F94E25" w:rsidRPr="004C601B">
        <w:rPr>
          <w:rStyle w:val="Strong"/>
          <w:b w:val="0"/>
          <w:sz w:val="28"/>
          <w:szCs w:val="28"/>
        </w:rPr>
        <w:t>26. pantu un Kopīgā iepirkuma nolīgumu par kopēju izsoles platformu iepirkumu</w:t>
      </w:r>
      <w:r w:rsidR="00431C96" w:rsidRPr="004C601B">
        <w:rPr>
          <w:rStyle w:val="Strong"/>
          <w:b w:val="0"/>
          <w:sz w:val="28"/>
          <w:szCs w:val="28"/>
        </w:rPr>
        <w:t xml:space="preserve"> (turpmāk – Kopīgā iepirkuma nolīgums)</w:t>
      </w:r>
      <w:r w:rsidR="00F94E25" w:rsidRPr="004C601B">
        <w:rPr>
          <w:rStyle w:val="Strong"/>
          <w:b w:val="0"/>
          <w:sz w:val="28"/>
          <w:szCs w:val="28"/>
        </w:rPr>
        <w:t>.</w:t>
      </w:r>
      <w:r w:rsidR="00431C96" w:rsidRPr="004C601B">
        <w:rPr>
          <w:rStyle w:val="Strong"/>
          <w:b w:val="0"/>
          <w:sz w:val="28"/>
          <w:szCs w:val="28"/>
        </w:rPr>
        <w:t xml:space="preserve"> Emisijas kvotas izsola </w:t>
      </w:r>
      <w:r w:rsidR="00431C96" w:rsidRPr="004C601B">
        <w:rPr>
          <w:sz w:val="28"/>
          <w:szCs w:val="28"/>
        </w:rPr>
        <w:t xml:space="preserve">Komisijas Regulas Nr. 1031/2010 </w:t>
      </w:r>
      <w:r w:rsidR="00E865AB" w:rsidRPr="004C601B">
        <w:rPr>
          <w:sz w:val="28"/>
          <w:szCs w:val="28"/>
        </w:rPr>
        <w:t xml:space="preserve">23. un 43.panta, </w:t>
      </w:r>
      <w:r w:rsidR="00431C96" w:rsidRPr="004C601B">
        <w:rPr>
          <w:sz w:val="28"/>
          <w:szCs w:val="28"/>
        </w:rPr>
        <w:t>un Kopīgā iepirkuma nolīguma noteiktajā kārtībā.</w:t>
      </w:r>
    </w:p>
    <w:p w:rsidR="00F94E25" w:rsidRPr="004C601B" w:rsidRDefault="00F94E25" w:rsidP="00316634">
      <w:pPr>
        <w:ind w:firstLine="567"/>
        <w:jc w:val="both"/>
        <w:rPr>
          <w:sz w:val="28"/>
          <w:szCs w:val="28"/>
        </w:rPr>
      </w:pPr>
    </w:p>
    <w:p w:rsidR="00F94E25" w:rsidRPr="004C601B" w:rsidRDefault="001A4E3D" w:rsidP="00316634">
      <w:pPr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4</w:t>
      </w:r>
      <w:r w:rsidR="00F94E25" w:rsidRPr="004C601B">
        <w:rPr>
          <w:sz w:val="28"/>
          <w:szCs w:val="28"/>
        </w:rPr>
        <w:t>. Emisijas kvotu skaitu, kas izsolāms kalendārajā gadā, nosaka atbilstoši Komisijas Regulas Nr. 1031/2010 10. un 12. pantam. Katras izsoles norises datumu un laiku nosaka atbilstoši Komisijas Regulas Nr. 1031/2010 8. un 14. pantam.</w:t>
      </w:r>
    </w:p>
    <w:p w:rsidR="00F94E25" w:rsidRPr="004C601B" w:rsidRDefault="00F94E25" w:rsidP="00316634">
      <w:pPr>
        <w:jc w:val="both"/>
        <w:rPr>
          <w:sz w:val="28"/>
          <w:szCs w:val="28"/>
        </w:rPr>
      </w:pPr>
    </w:p>
    <w:p w:rsidR="00F94E25" w:rsidRPr="004C601B" w:rsidRDefault="00F94E25" w:rsidP="0031663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1" w:name="250275"/>
      <w:bookmarkEnd w:id="1"/>
      <w:r w:rsidRPr="004C601B">
        <w:rPr>
          <w:b/>
          <w:bCs/>
          <w:sz w:val="28"/>
          <w:szCs w:val="28"/>
        </w:rPr>
        <w:t>II. Latvijas institūciju kompetence emisijas kvotu izsolīšanā</w:t>
      </w:r>
    </w:p>
    <w:p w:rsidR="00F94E25" w:rsidRPr="004C601B" w:rsidRDefault="00F94E25" w:rsidP="00316634">
      <w:pPr>
        <w:ind w:firstLine="567"/>
        <w:jc w:val="both"/>
        <w:rPr>
          <w:sz w:val="28"/>
          <w:szCs w:val="28"/>
        </w:rPr>
      </w:pPr>
      <w:bookmarkStart w:id="2" w:name="250310"/>
      <w:bookmarkStart w:id="3" w:name="250300"/>
      <w:bookmarkEnd w:id="2"/>
      <w:bookmarkEnd w:id="3"/>
    </w:p>
    <w:p w:rsidR="00F94E25" w:rsidRPr="004C601B" w:rsidRDefault="001A4E3D" w:rsidP="00316634">
      <w:pPr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5</w:t>
      </w:r>
      <w:r w:rsidR="00F94E25" w:rsidRPr="004C601B">
        <w:rPr>
          <w:sz w:val="28"/>
          <w:szCs w:val="28"/>
        </w:rPr>
        <w:t xml:space="preserve">. Kompetentā iestāde emisijas kvotu izsolīšanas nodrošināšanā ir Vides aizsardzības un reģionālās attīstības ministrija (turpmāk – kompetentā iestāde).  </w:t>
      </w:r>
    </w:p>
    <w:p w:rsidR="00F94E25" w:rsidRPr="004C601B" w:rsidRDefault="00F94E25" w:rsidP="00316634">
      <w:pPr>
        <w:ind w:firstLine="567"/>
        <w:jc w:val="both"/>
        <w:rPr>
          <w:sz w:val="28"/>
          <w:szCs w:val="28"/>
        </w:rPr>
      </w:pPr>
    </w:p>
    <w:p w:rsidR="00F94E25" w:rsidRPr="004C601B" w:rsidRDefault="001A4E3D" w:rsidP="00316634">
      <w:pPr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6</w:t>
      </w:r>
      <w:r w:rsidR="00F94E25" w:rsidRPr="004C601B">
        <w:rPr>
          <w:sz w:val="28"/>
          <w:szCs w:val="28"/>
        </w:rPr>
        <w:t xml:space="preserve">. Kompetentā iestāde: </w:t>
      </w:r>
    </w:p>
    <w:p w:rsidR="00F94E25" w:rsidRPr="004C601B" w:rsidRDefault="001A4E3D" w:rsidP="00316634">
      <w:pPr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6</w:t>
      </w:r>
      <w:r w:rsidR="00F94E25" w:rsidRPr="004C601B">
        <w:rPr>
          <w:sz w:val="28"/>
          <w:szCs w:val="28"/>
        </w:rPr>
        <w:t>.1. veic Komisijas Regulas Nr. 1031/2010 23.pantā noteiktās izsolītāja funkcijas;</w:t>
      </w:r>
    </w:p>
    <w:p w:rsidR="00F94E25" w:rsidRPr="004C601B" w:rsidRDefault="001A4E3D" w:rsidP="00316634">
      <w:pPr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6</w:t>
      </w:r>
      <w:r w:rsidR="00F94E25" w:rsidRPr="004C601B">
        <w:rPr>
          <w:sz w:val="28"/>
          <w:szCs w:val="28"/>
        </w:rPr>
        <w:t>.2. koordinē Komisijas Regulas Nr. 1031/2010 ietvaros noslēgtā nolīguma par kopēju izsoles platformu iepirkumu un nolīguma par izsoles uzrauga iecelšanu paredzēto saistību izpildi (turpmāk – kopīgie nolīgumi), tai skaitā, pārstāv Latviju kopīgo nolīgumu ietvaros izveidoto komiteju darbā;</w:t>
      </w:r>
    </w:p>
    <w:p w:rsidR="00F94E25" w:rsidRPr="004C601B" w:rsidRDefault="001A4E3D" w:rsidP="00316634">
      <w:pPr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6</w:t>
      </w:r>
      <w:r w:rsidR="00F94E25" w:rsidRPr="004C601B">
        <w:rPr>
          <w:sz w:val="28"/>
          <w:szCs w:val="28"/>
        </w:rPr>
        <w:t>.3. apkopo emisijas kvotu izsolīšanā iesaistīto Latvijas institūciju sniegto informāciju par konfidencialitātes ievērošanu un interešu konflikta novēršanu un, ja nepieciešams, informē par to Eiropas Komisiju;</w:t>
      </w:r>
    </w:p>
    <w:p w:rsidR="00F94E25" w:rsidRPr="004C601B" w:rsidRDefault="001A4E3D" w:rsidP="00316634">
      <w:pPr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6</w:t>
      </w:r>
      <w:r w:rsidR="00F94E25" w:rsidRPr="004C601B">
        <w:rPr>
          <w:sz w:val="28"/>
          <w:szCs w:val="28"/>
        </w:rPr>
        <w:t>.4. informē Eiropas Komisiju par izsoļu ieņēmumu izmantošanu atbilstoši Eiropas Komisijas noteiktajiem termiņiem un nosacījumiem;</w:t>
      </w:r>
    </w:p>
    <w:p w:rsidR="00F94E25" w:rsidRPr="004C601B" w:rsidRDefault="001A4E3D" w:rsidP="00316634">
      <w:pPr>
        <w:tabs>
          <w:tab w:val="left" w:pos="4962"/>
        </w:tabs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6</w:t>
      </w:r>
      <w:r w:rsidR="00F94E25" w:rsidRPr="004C601B">
        <w:rPr>
          <w:sz w:val="28"/>
          <w:szCs w:val="28"/>
        </w:rPr>
        <w:t>.5. sagatavo operatoriem vadlīnijas par emisijas kvotu iegādi izsolēs.</w:t>
      </w:r>
    </w:p>
    <w:p w:rsidR="00F94E25" w:rsidRPr="004C601B" w:rsidRDefault="00F94E25" w:rsidP="0031663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4E25" w:rsidRPr="004C601B" w:rsidRDefault="001A4E3D" w:rsidP="00316634">
      <w:pPr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7</w:t>
      </w:r>
      <w:r w:rsidR="00F94E25" w:rsidRPr="004C601B">
        <w:rPr>
          <w:sz w:val="28"/>
          <w:szCs w:val="28"/>
        </w:rPr>
        <w:t xml:space="preserve">. Tirgus pārraudzītājs Komisijas Regulas Nr. 1031/2010 43.panta izpratnē ir Finanšu un kapitāla tirgus komisija. </w:t>
      </w:r>
    </w:p>
    <w:p w:rsidR="00F94E25" w:rsidRPr="004C601B" w:rsidRDefault="00F94E25" w:rsidP="00316634">
      <w:pPr>
        <w:ind w:firstLine="567"/>
        <w:jc w:val="both"/>
        <w:rPr>
          <w:sz w:val="28"/>
          <w:szCs w:val="28"/>
        </w:rPr>
      </w:pPr>
    </w:p>
    <w:p w:rsidR="00F94E25" w:rsidRPr="004C601B" w:rsidRDefault="001A4E3D" w:rsidP="00316634">
      <w:pPr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8</w:t>
      </w:r>
      <w:r w:rsidR="00F94E25" w:rsidRPr="004C601B">
        <w:rPr>
          <w:sz w:val="28"/>
          <w:szCs w:val="28"/>
        </w:rPr>
        <w:t xml:space="preserve">. Lai nodrošinātu šo noteikumu </w:t>
      </w:r>
      <w:r w:rsidRPr="004C601B">
        <w:rPr>
          <w:sz w:val="28"/>
          <w:szCs w:val="28"/>
        </w:rPr>
        <w:t>6</w:t>
      </w:r>
      <w:r w:rsidR="00F94E25" w:rsidRPr="004C601B">
        <w:rPr>
          <w:sz w:val="28"/>
          <w:szCs w:val="28"/>
        </w:rPr>
        <w:t>.2. apakšpunktā noteiktā uzdevuma izpildi, kompetentā iestāde izveido starpinstitūciju darba grupu</w:t>
      </w:r>
      <w:r w:rsidR="00FB743B" w:rsidRPr="004C601B">
        <w:rPr>
          <w:sz w:val="28"/>
          <w:szCs w:val="28"/>
        </w:rPr>
        <w:t xml:space="preserve"> (turpmāk – darba grupa)</w:t>
      </w:r>
      <w:r w:rsidR="00F94E25" w:rsidRPr="004C601B">
        <w:rPr>
          <w:sz w:val="28"/>
          <w:szCs w:val="28"/>
        </w:rPr>
        <w:t xml:space="preserve">, kurā piedalās </w:t>
      </w:r>
      <w:r w:rsidR="00FB743B" w:rsidRPr="004C601B">
        <w:rPr>
          <w:sz w:val="28"/>
          <w:szCs w:val="28"/>
        </w:rPr>
        <w:t xml:space="preserve">divi pārstāvji </w:t>
      </w:r>
      <w:r w:rsidR="00F94E25" w:rsidRPr="004C601B">
        <w:rPr>
          <w:sz w:val="28"/>
          <w:szCs w:val="28"/>
        </w:rPr>
        <w:t>no Vides aizsardzības un re</w:t>
      </w:r>
      <w:r w:rsidR="00FB743B" w:rsidRPr="004C601B">
        <w:rPr>
          <w:sz w:val="28"/>
          <w:szCs w:val="28"/>
        </w:rPr>
        <w:t>ģionālās attīstības ministrijas un</w:t>
      </w:r>
      <w:r w:rsidR="00F94E25" w:rsidRPr="004C601B">
        <w:rPr>
          <w:sz w:val="28"/>
          <w:szCs w:val="28"/>
        </w:rPr>
        <w:t xml:space="preserve"> </w:t>
      </w:r>
      <w:r w:rsidR="00FB743B" w:rsidRPr="004C601B">
        <w:rPr>
          <w:sz w:val="28"/>
          <w:szCs w:val="28"/>
        </w:rPr>
        <w:t xml:space="preserve">pa vienam pārstāvim no </w:t>
      </w:r>
      <w:r w:rsidR="00F94E25" w:rsidRPr="004C601B">
        <w:rPr>
          <w:sz w:val="28"/>
          <w:szCs w:val="28"/>
        </w:rPr>
        <w:t>Finanšu ministrijas, Valsts kases un Finanšu un kapitāla tirgus komisijas.</w:t>
      </w:r>
      <w:r w:rsidR="00FB743B" w:rsidRPr="004C601B">
        <w:rPr>
          <w:sz w:val="28"/>
          <w:szCs w:val="28"/>
        </w:rPr>
        <w:t xml:space="preserve"> Darba grupas darbības nolikumu apstiprina vides aizsardzības un reģionālās attīstības ministrs.</w:t>
      </w:r>
    </w:p>
    <w:p w:rsidR="00F94E25" w:rsidRPr="004C601B" w:rsidRDefault="00F94E25" w:rsidP="00316634">
      <w:pPr>
        <w:ind w:firstLine="567"/>
        <w:jc w:val="both"/>
        <w:rPr>
          <w:sz w:val="28"/>
          <w:szCs w:val="28"/>
        </w:rPr>
      </w:pPr>
    </w:p>
    <w:p w:rsidR="00F94E25" w:rsidRPr="004C601B" w:rsidRDefault="00F94E25" w:rsidP="00316634">
      <w:pPr>
        <w:ind w:firstLine="567"/>
        <w:jc w:val="both"/>
        <w:rPr>
          <w:sz w:val="28"/>
          <w:szCs w:val="28"/>
        </w:rPr>
      </w:pPr>
    </w:p>
    <w:p w:rsidR="00AE2CF6" w:rsidRPr="004C601B" w:rsidRDefault="00AE2CF6" w:rsidP="00316634">
      <w:pPr>
        <w:ind w:firstLine="567"/>
        <w:jc w:val="both"/>
        <w:rPr>
          <w:sz w:val="28"/>
          <w:szCs w:val="28"/>
        </w:rPr>
      </w:pPr>
    </w:p>
    <w:p w:rsidR="00F94E25" w:rsidRPr="004C601B" w:rsidRDefault="00F94E25" w:rsidP="00316634">
      <w:pPr>
        <w:pStyle w:val="naisf"/>
        <w:spacing w:before="0" w:after="0"/>
        <w:ind w:firstLine="567"/>
        <w:rPr>
          <w:sz w:val="28"/>
          <w:szCs w:val="28"/>
        </w:rPr>
      </w:pPr>
      <w:bookmarkStart w:id="4" w:name="OLE_LINK1"/>
      <w:bookmarkStart w:id="5" w:name="OLE_LINK2"/>
      <w:r w:rsidRPr="004C601B">
        <w:rPr>
          <w:sz w:val="28"/>
          <w:szCs w:val="28"/>
        </w:rPr>
        <w:t>Ministru prezidents</w:t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  <w:t>V.</w:t>
      </w:r>
      <w:r w:rsidR="0080789A" w:rsidRPr="004C601B">
        <w:rPr>
          <w:sz w:val="28"/>
          <w:szCs w:val="28"/>
        </w:rPr>
        <w:t> </w:t>
      </w:r>
      <w:r w:rsidRPr="004C601B">
        <w:rPr>
          <w:sz w:val="28"/>
          <w:szCs w:val="28"/>
        </w:rPr>
        <w:t>Dombrovskis</w:t>
      </w:r>
    </w:p>
    <w:bookmarkEnd w:id="4"/>
    <w:bookmarkEnd w:id="5"/>
    <w:p w:rsidR="00F94E25" w:rsidRPr="004C601B" w:rsidRDefault="00F94E25" w:rsidP="00316634">
      <w:pPr>
        <w:ind w:firstLine="567"/>
        <w:jc w:val="both"/>
        <w:rPr>
          <w:sz w:val="28"/>
          <w:szCs w:val="28"/>
        </w:rPr>
      </w:pPr>
    </w:p>
    <w:p w:rsidR="00F94E25" w:rsidRPr="004C601B" w:rsidRDefault="00F94E25" w:rsidP="00316634">
      <w:pPr>
        <w:ind w:firstLine="567"/>
        <w:outlineLvl w:val="0"/>
        <w:rPr>
          <w:sz w:val="28"/>
          <w:szCs w:val="28"/>
        </w:rPr>
      </w:pPr>
      <w:r w:rsidRPr="004C601B">
        <w:rPr>
          <w:sz w:val="28"/>
          <w:szCs w:val="28"/>
        </w:rPr>
        <w:t xml:space="preserve">Vides aizsardzības un </w:t>
      </w:r>
    </w:p>
    <w:p w:rsidR="00F94E25" w:rsidRPr="004C601B" w:rsidRDefault="00F94E25" w:rsidP="00316634">
      <w:pPr>
        <w:tabs>
          <w:tab w:val="left" w:pos="6804"/>
        </w:tabs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reģionālās attīstības ministrs</w:t>
      </w:r>
      <w:r w:rsidRPr="004C601B">
        <w:rPr>
          <w:sz w:val="28"/>
          <w:szCs w:val="28"/>
        </w:rPr>
        <w:tab/>
      </w:r>
      <w:r w:rsidR="0080789A"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>E.</w:t>
      </w:r>
      <w:r w:rsidR="0080789A" w:rsidRPr="004C601B">
        <w:rPr>
          <w:sz w:val="28"/>
          <w:szCs w:val="28"/>
        </w:rPr>
        <w:t> </w:t>
      </w:r>
      <w:r w:rsidRPr="004C601B">
        <w:rPr>
          <w:sz w:val="28"/>
          <w:szCs w:val="28"/>
        </w:rPr>
        <w:t>Sprūdžs</w:t>
      </w:r>
    </w:p>
    <w:p w:rsidR="00F94E25" w:rsidRPr="004C601B" w:rsidRDefault="00F94E25" w:rsidP="00316634">
      <w:pPr>
        <w:ind w:firstLine="567"/>
        <w:rPr>
          <w:sz w:val="28"/>
          <w:szCs w:val="28"/>
        </w:rPr>
      </w:pPr>
    </w:p>
    <w:p w:rsidR="00F94E25" w:rsidRPr="004C601B" w:rsidRDefault="00F94E25" w:rsidP="00316634">
      <w:pPr>
        <w:tabs>
          <w:tab w:val="left" w:pos="6804"/>
        </w:tabs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Vīza:</w:t>
      </w:r>
    </w:p>
    <w:p w:rsidR="0080789A" w:rsidRPr="004C601B" w:rsidRDefault="0080789A" w:rsidP="00316634">
      <w:pPr>
        <w:tabs>
          <w:tab w:val="left" w:pos="6804"/>
        </w:tabs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 xml:space="preserve">Valsts sekretāra p.i. </w:t>
      </w:r>
    </w:p>
    <w:p w:rsidR="00F94E25" w:rsidRPr="004C601B" w:rsidRDefault="0080789A" w:rsidP="00316634">
      <w:pPr>
        <w:tabs>
          <w:tab w:val="left" w:pos="6804"/>
        </w:tabs>
        <w:ind w:firstLine="567"/>
        <w:jc w:val="both"/>
        <w:rPr>
          <w:sz w:val="28"/>
          <w:szCs w:val="28"/>
        </w:rPr>
      </w:pPr>
      <w:r w:rsidRPr="004C601B">
        <w:rPr>
          <w:sz w:val="28"/>
          <w:szCs w:val="28"/>
        </w:rPr>
        <w:t>Administrācijas vadītājs</w:t>
      </w:r>
      <w:r w:rsidR="00F94E25" w:rsidRPr="004C601B">
        <w:rPr>
          <w:sz w:val="28"/>
          <w:szCs w:val="28"/>
        </w:rPr>
        <w:tab/>
      </w:r>
      <w:r w:rsidRPr="004C601B">
        <w:rPr>
          <w:sz w:val="28"/>
          <w:szCs w:val="28"/>
        </w:rPr>
        <w:tab/>
      </w:r>
      <w:r w:rsidR="00DD0707" w:rsidRPr="004C601B">
        <w:rPr>
          <w:sz w:val="28"/>
          <w:szCs w:val="28"/>
        </w:rPr>
        <w:t>A.</w:t>
      </w:r>
      <w:r w:rsidRPr="004C601B">
        <w:rPr>
          <w:sz w:val="28"/>
          <w:szCs w:val="28"/>
        </w:rPr>
        <w:t> Eglājs</w:t>
      </w:r>
    </w:p>
    <w:p w:rsidR="00F94E25" w:rsidRPr="004C601B" w:rsidRDefault="00F94E25" w:rsidP="00316634">
      <w:pPr>
        <w:ind w:firstLine="720"/>
        <w:jc w:val="both"/>
        <w:rPr>
          <w:sz w:val="28"/>
          <w:szCs w:val="28"/>
        </w:rPr>
      </w:pPr>
    </w:p>
    <w:p w:rsidR="00F94E25" w:rsidRPr="004C601B" w:rsidRDefault="00F94E25" w:rsidP="00316634">
      <w:pPr>
        <w:pStyle w:val="BodyTextIndent"/>
        <w:rPr>
          <w:sz w:val="28"/>
          <w:szCs w:val="28"/>
        </w:rPr>
      </w:pPr>
    </w:p>
    <w:p w:rsidR="00F94E25" w:rsidRPr="004C601B" w:rsidRDefault="00F94E25" w:rsidP="00316634">
      <w:pPr>
        <w:ind w:firstLine="720"/>
        <w:jc w:val="both"/>
        <w:rPr>
          <w:sz w:val="28"/>
          <w:szCs w:val="28"/>
        </w:rPr>
      </w:pPr>
    </w:p>
    <w:p w:rsidR="00F94E25" w:rsidRPr="004C601B" w:rsidRDefault="00F94E25" w:rsidP="00316634">
      <w:pPr>
        <w:ind w:firstLine="720"/>
        <w:jc w:val="both"/>
        <w:rPr>
          <w:sz w:val="28"/>
          <w:szCs w:val="28"/>
        </w:rPr>
      </w:pPr>
    </w:p>
    <w:p w:rsidR="00F94E25" w:rsidRPr="004C601B" w:rsidRDefault="00F94E25" w:rsidP="00316634">
      <w:pPr>
        <w:pStyle w:val="BodyTextIndent"/>
        <w:rPr>
          <w:sz w:val="28"/>
          <w:szCs w:val="28"/>
        </w:rPr>
      </w:pPr>
    </w:p>
    <w:p w:rsidR="00F94E25" w:rsidRPr="004C601B" w:rsidRDefault="008011FE" w:rsidP="00316634">
      <w:pPr>
        <w:rPr>
          <w:szCs w:val="28"/>
        </w:rPr>
      </w:pPr>
      <w:r w:rsidRPr="004C601B">
        <w:rPr>
          <w:szCs w:val="28"/>
        </w:rPr>
        <w:fldChar w:fldCharType="begin"/>
      </w:r>
      <w:r w:rsidR="00F94E25" w:rsidRPr="004C601B">
        <w:rPr>
          <w:szCs w:val="28"/>
        </w:rPr>
        <w:instrText xml:space="preserve"> SAVEDATE  \@ "dd.MM.yyyy. H:mm"  \* MERGEFORMAT </w:instrText>
      </w:r>
      <w:r w:rsidRPr="004C601B">
        <w:rPr>
          <w:szCs w:val="28"/>
        </w:rPr>
        <w:fldChar w:fldCharType="separate"/>
      </w:r>
      <w:r w:rsidR="004C601B" w:rsidRPr="004C601B">
        <w:rPr>
          <w:noProof/>
          <w:szCs w:val="28"/>
        </w:rPr>
        <w:t>30.08.2012. 1</w:t>
      </w:r>
      <w:r w:rsidR="004C601B" w:rsidRPr="004C601B">
        <w:rPr>
          <w:noProof/>
          <w:szCs w:val="28"/>
        </w:rPr>
        <w:t>6</w:t>
      </w:r>
      <w:r w:rsidR="004C601B" w:rsidRPr="004C601B">
        <w:rPr>
          <w:noProof/>
          <w:szCs w:val="28"/>
        </w:rPr>
        <w:t>:</w:t>
      </w:r>
      <w:r w:rsidR="004C601B" w:rsidRPr="004C601B">
        <w:rPr>
          <w:noProof/>
          <w:szCs w:val="28"/>
        </w:rPr>
        <w:t>44</w:t>
      </w:r>
      <w:r w:rsidRPr="004C601B">
        <w:rPr>
          <w:szCs w:val="28"/>
        </w:rPr>
        <w:fldChar w:fldCharType="end"/>
      </w:r>
    </w:p>
    <w:p w:rsidR="00F94E25" w:rsidRPr="004C601B" w:rsidRDefault="008011FE" w:rsidP="00316634">
      <w:pPr>
        <w:rPr>
          <w:szCs w:val="28"/>
        </w:rPr>
      </w:pPr>
      <w:fldSimple w:instr=" NUMWORDS   \* MERGEFORMAT ">
        <w:r w:rsidR="00437545" w:rsidRPr="004C601B">
          <w:rPr>
            <w:noProof/>
            <w:szCs w:val="28"/>
          </w:rPr>
          <w:t>405</w:t>
        </w:r>
      </w:fldSimple>
    </w:p>
    <w:p w:rsidR="00F94E25" w:rsidRPr="004C601B" w:rsidRDefault="00F94E25" w:rsidP="00316634">
      <w:pPr>
        <w:pStyle w:val="BodyTextIndent"/>
        <w:ind w:firstLine="0"/>
        <w:rPr>
          <w:szCs w:val="28"/>
        </w:rPr>
      </w:pPr>
      <w:r w:rsidRPr="004C601B">
        <w:rPr>
          <w:szCs w:val="28"/>
        </w:rPr>
        <w:t xml:space="preserve">Ilze Prūse, 67026538, </w:t>
      </w:r>
    </w:p>
    <w:p w:rsidR="00F94E25" w:rsidRPr="004C601B" w:rsidRDefault="00F94E25" w:rsidP="00286C61">
      <w:pPr>
        <w:pStyle w:val="BodyTextIndent"/>
        <w:ind w:firstLine="0"/>
        <w:rPr>
          <w:szCs w:val="28"/>
        </w:rPr>
      </w:pPr>
      <w:r w:rsidRPr="004C601B">
        <w:rPr>
          <w:szCs w:val="28"/>
        </w:rPr>
        <w:t>ilze.pruse@varam.g</w:t>
      </w:r>
      <w:bookmarkStart w:id="6" w:name="_GoBack"/>
      <w:bookmarkEnd w:id="6"/>
      <w:r w:rsidRPr="004C601B">
        <w:rPr>
          <w:szCs w:val="28"/>
        </w:rPr>
        <w:t>ov.lv</w:t>
      </w:r>
    </w:p>
    <w:sectPr w:rsidR="00F94E25" w:rsidRPr="004C601B" w:rsidSect="00BB05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EF" w:rsidRDefault="001213EF" w:rsidP="00904AAF">
      <w:r>
        <w:separator/>
      </w:r>
    </w:p>
  </w:endnote>
  <w:endnote w:type="continuationSeparator" w:id="0">
    <w:p w:rsidR="001213EF" w:rsidRDefault="001213EF" w:rsidP="0090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EF" w:rsidRPr="00547F8E" w:rsidRDefault="008011FE" w:rsidP="00316634">
    <w:pPr>
      <w:jc w:val="both"/>
      <w:rPr>
        <w:szCs w:val="20"/>
      </w:rPr>
    </w:pPr>
    <w:r w:rsidRPr="008F55B7">
      <w:rPr>
        <w:sz w:val="20"/>
        <w:szCs w:val="20"/>
      </w:rPr>
      <w:fldChar w:fldCharType="begin"/>
    </w:r>
    <w:r w:rsidR="001213EF" w:rsidRPr="008F55B7">
      <w:rPr>
        <w:sz w:val="20"/>
        <w:szCs w:val="20"/>
      </w:rPr>
      <w:instrText xml:space="preserve"> FILENAME </w:instrText>
    </w:r>
    <w:r w:rsidRPr="008F55B7">
      <w:rPr>
        <w:sz w:val="20"/>
        <w:szCs w:val="20"/>
      </w:rPr>
      <w:fldChar w:fldCharType="separate"/>
    </w:r>
    <w:r w:rsidR="003E34BF">
      <w:rPr>
        <w:noProof/>
        <w:sz w:val="20"/>
        <w:szCs w:val="20"/>
      </w:rPr>
      <w:t>VARAMNot_300812_IzsolKart_VSS-175</w:t>
    </w:r>
    <w:r w:rsidRPr="008F55B7">
      <w:rPr>
        <w:sz w:val="20"/>
        <w:szCs w:val="20"/>
      </w:rPr>
      <w:fldChar w:fldCharType="end"/>
    </w:r>
    <w:r w:rsidR="001213EF" w:rsidRPr="00223AF2">
      <w:rPr>
        <w:sz w:val="20"/>
        <w:szCs w:val="20"/>
      </w:rPr>
      <w:t xml:space="preserve">; </w:t>
    </w:r>
    <w:r w:rsidR="001213EF" w:rsidRPr="005C4409">
      <w:rPr>
        <w:sz w:val="20"/>
        <w:szCs w:val="20"/>
      </w:rPr>
      <w:t>Mini</w:t>
    </w:r>
    <w:r w:rsidR="001213EF">
      <w:rPr>
        <w:sz w:val="20"/>
        <w:szCs w:val="20"/>
      </w:rPr>
      <w:t>stru kabineta noteikumu projekts</w:t>
    </w:r>
    <w:r w:rsidR="001213EF" w:rsidRPr="00223AF2">
      <w:rPr>
        <w:bCs/>
        <w:sz w:val="20"/>
        <w:szCs w:val="20"/>
      </w:rPr>
      <w:t xml:space="preserve"> </w:t>
    </w:r>
    <w:r w:rsidR="001213EF" w:rsidRPr="00327287">
      <w:rPr>
        <w:sz w:val="20"/>
        <w:szCs w:val="20"/>
      </w:rPr>
      <w:t>„Kārtība, kādā nodrošina Latvijai piešķirto emisijas kvotu izsolīšanu</w:t>
    </w:r>
    <w:r w:rsidR="001213EF" w:rsidRPr="00223AF2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EF" w:rsidRPr="00223AF2" w:rsidRDefault="008011FE" w:rsidP="005E4F21">
    <w:pPr>
      <w:jc w:val="both"/>
      <w:rPr>
        <w:sz w:val="20"/>
        <w:szCs w:val="20"/>
      </w:rPr>
    </w:pPr>
    <w:r w:rsidRPr="008F55B7">
      <w:rPr>
        <w:sz w:val="20"/>
        <w:szCs w:val="20"/>
      </w:rPr>
      <w:fldChar w:fldCharType="begin"/>
    </w:r>
    <w:r w:rsidR="001213EF" w:rsidRPr="008F55B7">
      <w:rPr>
        <w:sz w:val="20"/>
        <w:szCs w:val="20"/>
      </w:rPr>
      <w:instrText xml:space="preserve"> FILENAME </w:instrText>
    </w:r>
    <w:r w:rsidRPr="008F55B7">
      <w:rPr>
        <w:sz w:val="20"/>
        <w:szCs w:val="20"/>
      </w:rPr>
      <w:fldChar w:fldCharType="separate"/>
    </w:r>
    <w:r w:rsidR="003E34BF">
      <w:rPr>
        <w:noProof/>
        <w:sz w:val="20"/>
        <w:szCs w:val="20"/>
      </w:rPr>
      <w:t>VARAMNot_300812_IzsolKart_VSS-175</w:t>
    </w:r>
    <w:r w:rsidRPr="008F55B7">
      <w:rPr>
        <w:sz w:val="20"/>
        <w:szCs w:val="20"/>
      </w:rPr>
      <w:fldChar w:fldCharType="end"/>
    </w:r>
    <w:r w:rsidR="001213EF" w:rsidRPr="00223AF2">
      <w:rPr>
        <w:sz w:val="20"/>
        <w:szCs w:val="20"/>
      </w:rPr>
      <w:t xml:space="preserve">; </w:t>
    </w:r>
    <w:r w:rsidR="001213EF" w:rsidRPr="005C4409">
      <w:rPr>
        <w:sz w:val="20"/>
        <w:szCs w:val="20"/>
      </w:rPr>
      <w:t>Mini</w:t>
    </w:r>
    <w:r w:rsidR="001213EF">
      <w:rPr>
        <w:sz w:val="20"/>
        <w:szCs w:val="20"/>
      </w:rPr>
      <w:t>stru kabineta noteikumu projekts</w:t>
    </w:r>
    <w:r w:rsidR="001213EF" w:rsidRPr="00223AF2">
      <w:rPr>
        <w:bCs/>
        <w:sz w:val="20"/>
        <w:szCs w:val="20"/>
      </w:rPr>
      <w:t xml:space="preserve"> </w:t>
    </w:r>
    <w:r w:rsidR="001213EF" w:rsidRPr="00327287">
      <w:rPr>
        <w:sz w:val="20"/>
        <w:szCs w:val="20"/>
      </w:rPr>
      <w:t>„Kārtība, kādā Latvija nodrošina Latvijai piešķirto emisijas kvotu izsolīšanu</w:t>
    </w:r>
    <w:r w:rsidR="001213EF" w:rsidRPr="00223AF2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EF" w:rsidRDefault="001213EF" w:rsidP="00904AAF">
      <w:r>
        <w:separator/>
      </w:r>
    </w:p>
  </w:footnote>
  <w:footnote w:type="continuationSeparator" w:id="0">
    <w:p w:rsidR="001213EF" w:rsidRDefault="001213EF" w:rsidP="00904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EF" w:rsidRDefault="008011FE" w:rsidP="00A0355A">
    <w:pPr>
      <w:pStyle w:val="Header"/>
      <w:jc w:val="center"/>
    </w:pPr>
    <w:r>
      <w:fldChar w:fldCharType="begin"/>
    </w:r>
    <w:r w:rsidR="001213EF">
      <w:instrText xml:space="preserve"> PAGE   \* MERGEFORMAT </w:instrText>
    </w:r>
    <w:r>
      <w:fldChar w:fldCharType="separate"/>
    </w:r>
    <w:r w:rsidR="00132929">
      <w:rPr>
        <w:noProof/>
      </w:rPr>
      <w:t>2</w:t>
    </w:r>
    <w:r>
      <w:rPr>
        <w:noProof/>
      </w:rPr>
      <w:fldChar w:fldCharType="end"/>
    </w:r>
  </w:p>
  <w:p w:rsidR="001213EF" w:rsidRDefault="001213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EF" w:rsidRDefault="001213EF" w:rsidP="0070179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A9B"/>
    <w:multiLevelType w:val="hybridMultilevel"/>
    <w:tmpl w:val="CD6AFA94"/>
    <w:lvl w:ilvl="0" w:tplc="042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987B93"/>
    <w:multiLevelType w:val="hybridMultilevel"/>
    <w:tmpl w:val="C92086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94B7E"/>
    <w:multiLevelType w:val="hybridMultilevel"/>
    <w:tmpl w:val="9CD0540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464DF"/>
    <w:multiLevelType w:val="hybridMultilevel"/>
    <w:tmpl w:val="0456B8EC"/>
    <w:lvl w:ilvl="0" w:tplc="042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0A16183A"/>
    <w:multiLevelType w:val="multilevel"/>
    <w:tmpl w:val="A8D21042"/>
    <w:lvl w:ilvl="0">
      <w:start w:val="2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0ACC58C6"/>
    <w:multiLevelType w:val="hybridMultilevel"/>
    <w:tmpl w:val="9CD0540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54326"/>
    <w:multiLevelType w:val="hybridMultilevel"/>
    <w:tmpl w:val="4EEAF5A4"/>
    <w:lvl w:ilvl="0" w:tplc="55229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796ADC"/>
    <w:multiLevelType w:val="multilevel"/>
    <w:tmpl w:val="58BEC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8">
    <w:nsid w:val="1768149D"/>
    <w:multiLevelType w:val="hybridMultilevel"/>
    <w:tmpl w:val="9CD0540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1A44D6"/>
    <w:multiLevelType w:val="hybridMultilevel"/>
    <w:tmpl w:val="9CD0540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A24C5B"/>
    <w:multiLevelType w:val="multilevel"/>
    <w:tmpl w:val="A42A7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8186459"/>
    <w:multiLevelType w:val="multilevel"/>
    <w:tmpl w:val="77520A94"/>
    <w:lvl w:ilvl="0">
      <w:start w:val="3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12">
    <w:nsid w:val="298349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CC77CFF"/>
    <w:multiLevelType w:val="hybridMultilevel"/>
    <w:tmpl w:val="2684201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780C48"/>
    <w:multiLevelType w:val="hybridMultilevel"/>
    <w:tmpl w:val="94A4EA8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5860CC"/>
    <w:multiLevelType w:val="multilevel"/>
    <w:tmpl w:val="8D1CCBD6"/>
    <w:lvl w:ilvl="0">
      <w:start w:val="2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6">
    <w:nsid w:val="44EB3F2F"/>
    <w:multiLevelType w:val="hybridMultilevel"/>
    <w:tmpl w:val="9CD0540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7F4E7D"/>
    <w:multiLevelType w:val="multilevel"/>
    <w:tmpl w:val="C96246A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BC04A51"/>
    <w:multiLevelType w:val="hybridMultilevel"/>
    <w:tmpl w:val="14F2DEB4"/>
    <w:lvl w:ilvl="0" w:tplc="F75E67D6">
      <w:start w:val="3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FC1B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EFD177A"/>
    <w:multiLevelType w:val="multilevel"/>
    <w:tmpl w:val="8E4C83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2320D30"/>
    <w:multiLevelType w:val="hybridMultilevel"/>
    <w:tmpl w:val="0C20902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44033B"/>
    <w:multiLevelType w:val="hybridMultilevel"/>
    <w:tmpl w:val="741E113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595982"/>
    <w:multiLevelType w:val="multilevel"/>
    <w:tmpl w:val="0794236E"/>
    <w:lvl w:ilvl="0">
      <w:start w:val="26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19"/>
  </w:num>
  <w:num w:numId="8">
    <w:abstractNumId w:val="22"/>
  </w:num>
  <w:num w:numId="9">
    <w:abstractNumId w:val="21"/>
  </w:num>
  <w:num w:numId="10">
    <w:abstractNumId w:val="13"/>
  </w:num>
  <w:num w:numId="11">
    <w:abstractNumId w:val="0"/>
  </w:num>
  <w:num w:numId="12">
    <w:abstractNumId w:val="4"/>
  </w:num>
  <w:num w:numId="13">
    <w:abstractNumId w:val="23"/>
  </w:num>
  <w:num w:numId="14">
    <w:abstractNumId w:val="15"/>
  </w:num>
  <w:num w:numId="15">
    <w:abstractNumId w:val="11"/>
  </w:num>
  <w:num w:numId="16">
    <w:abstractNumId w:val="20"/>
  </w:num>
  <w:num w:numId="17">
    <w:abstractNumId w:val="17"/>
  </w:num>
  <w:num w:numId="18">
    <w:abstractNumId w:val="18"/>
  </w:num>
  <w:num w:numId="19">
    <w:abstractNumId w:val="5"/>
  </w:num>
  <w:num w:numId="20">
    <w:abstractNumId w:val="16"/>
  </w:num>
  <w:num w:numId="21">
    <w:abstractNumId w:val="2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hideSpellingErrors/>
  <w:hideGrammaticalErrors/>
  <w:revisionView w:markup="0"/>
  <w:documentProtection w:edit="readOnly" w:enforcement="1" w:cryptProviderType="rsaFull" w:cryptAlgorithmClass="hash" w:cryptAlgorithmType="typeAny" w:cryptAlgorithmSid="4" w:cryptSpinCount="100000" w:hash="PR8Dj3pYYiTe0b9MQ71f733rcMI=" w:salt="LR9TvL96wpR5kqOo/rbZOA==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7C"/>
    <w:rsid w:val="00000927"/>
    <w:rsid w:val="000014F9"/>
    <w:rsid w:val="00001BC1"/>
    <w:rsid w:val="00001C38"/>
    <w:rsid w:val="00002A07"/>
    <w:rsid w:val="00003D2C"/>
    <w:rsid w:val="00003E08"/>
    <w:rsid w:val="000045A3"/>
    <w:rsid w:val="000048D5"/>
    <w:rsid w:val="00004F37"/>
    <w:rsid w:val="00006DED"/>
    <w:rsid w:val="00006ED2"/>
    <w:rsid w:val="00006EF4"/>
    <w:rsid w:val="00006F66"/>
    <w:rsid w:val="00007417"/>
    <w:rsid w:val="000078F3"/>
    <w:rsid w:val="00011C48"/>
    <w:rsid w:val="000155C8"/>
    <w:rsid w:val="00015DF7"/>
    <w:rsid w:val="00016341"/>
    <w:rsid w:val="0001645B"/>
    <w:rsid w:val="000203EC"/>
    <w:rsid w:val="00020D50"/>
    <w:rsid w:val="00024348"/>
    <w:rsid w:val="0002471B"/>
    <w:rsid w:val="00024D54"/>
    <w:rsid w:val="00024DB4"/>
    <w:rsid w:val="00026478"/>
    <w:rsid w:val="00027BC1"/>
    <w:rsid w:val="0003258B"/>
    <w:rsid w:val="000329AD"/>
    <w:rsid w:val="0003428B"/>
    <w:rsid w:val="00034B3E"/>
    <w:rsid w:val="00036946"/>
    <w:rsid w:val="00036E72"/>
    <w:rsid w:val="00037DCC"/>
    <w:rsid w:val="00041370"/>
    <w:rsid w:val="0004229C"/>
    <w:rsid w:val="000435F1"/>
    <w:rsid w:val="00043F14"/>
    <w:rsid w:val="00045455"/>
    <w:rsid w:val="000473E8"/>
    <w:rsid w:val="000477BB"/>
    <w:rsid w:val="00050758"/>
    <w:rsid w:val="00050768"/>
    <w:rsid w:val="000507D0"/>
    <w:rsid w:val="0005261A"/>
    <w:rsid w:val="000534B7"/>
    <w:rsid w:val="0005528E"/>
    <w:rsid w:val="0005535C"/>
    <w:rsid w:val="00057BC8"/>
    <w:rsid w:val="00057C1C"/>
    <w:rsid w:val="00060850"/>
    <w:rsid w:val="00061C0E"/>
    <w:rsid w:val="000637A0"/>
    <w:rsid w:val="00065437"/>
    <w:rsid w:val="000713A0"/>
    <w:rsid w:val="0007173A"/>
    <w:rsid w:val="00071803"/>
    <w:rsid w:val="00071DA5"/>
    <w:rsid w:val="00072EA7"/>
    <w:rsid w:val="00074842"/>
    <w:rsid w:val="00076D06"/>
    <w:rsid w:val="0007735C"/>
    <w:rsid w:val="00077845"/>
    <w:rsid w:val="00077D5F"/>
    <w:rsid w:val="00080270"/>
    <w:rsid w:val="00081012"/>
    <w:rsid w:val="000818DA"/>
    <w:rsid w:val="000820F8"/>
    <w:rsid w:val="00082DBF"/>
    <w:rsid w:val="00082E1E"/>
    <w:rsid w:val="00083372"/>
    <w:rsid w:val="000861EC"/>
    <w:rsid w:val="00087251"/>
    <w:rsid w:val="00087F4B"/>
    <w:rsid w:val="00090CE5"/>
    <w:rsid w:val="00091648"/>
    <w:rsid w:val="000927EC"/>
    <w:rsid w:val="00092CD4"/>
    <w:rsid w:val="000932D9"/>
    <w:rsid w:val="00093398"/>
    <w:rsid w:val="00093423"/>
    <w:rsid w:val="000942C8"/>
    <w:rsid w:val="000954F4"/>
    <w:rsid w:val="00095B01"/>
    <w:rsid w:val="00095F18"/>
    <w:rsid w:val="00097564"/>
    <w:rsid w:val="00097580"/>
    <w:rsid w:val="000A0201"/>
    <w:rsid w:val="000A20D2"/>
    <w:rsid w:val="000A2924"/>
    <w:rsid w:val="000A3190"/>
    <w:rsid w:val="000A39E6"/>
    <w:rsid w:val="000A4A26"/>
    <w:rsid w:val="000A68BE"/>
    <w:rsid w:val="000A6C5D"/>
    <w:rsid w:val="000A6F67"/>
    <w:rsid w:val="000A7340"/>
    <w:rsid w:val="000A7AD2"/>
    <w:rsid w:val="000B1D94"/>
    <w:rsid w:val="000B1F5D"/>
    <w:rsid w:val="000B321E"/>
    <w:rsid w:val="000B379B"/>
    <w:rsid w:val="000B3C51"/>
    <w:rsid w:val="000B4645"/>
    <w:rsid w:val="000B4923"/>
    <w:rsid w:val="000B58B7"/>
    <w:rsid w:val="000B6545"/>
    <w:rsid w:val="000B7277"/>
    <w:rsid w:val="000B7CD3"/>
    <w:rsid w:val="000C0069"/>
    <w:rsid w:val="000C02E7"/>
    <w:rsid w:val="000C0878"/>
    <w:rsid w:val="000C095B"/>
    <w:rsid w:val="000C3B6C"/>
    <w:rsid w:val="000C4292"/>
    <w:rsid w:val="000C520B"/>
    <w:rsid w:val="000C6F81"/>
    <w:rsid w:val="000D19B3"/>
    <w:rsid w:val="000D323D"/>
    <w:rsid w:val="000D3350"/>
    <w:rsid w:val="000D66BB"/>
    <w:rsid w:val="000D6E5F"/>
    <w:rsid w:val="000D789D"/>
    <w:rsid w:val="000E1110"/>
    <w:rsid w:val="000E18A8"/>
    <w:rsid w:val="000E21C2"/>
    <w:rsid w:val="000E2877"/>
    <w:rsid w:val="000E4677"/>
    <w:rsid w:val="000E72AC"/>
    <w:rsid w:val="000F1364"/>
    <w:rsid w:val="000F17E6"/>
    <w:rsid w:val="000F2A90"/>
    <w:rsid w:val="000F4F8B"/>
    <w:rsid w:val="000F55AB"/>
    <w:rsid w:val="000F7468"/>
    <w:rsid w:val="00101263"/>
    <w:rsid w:val="00101EC8"/>
    <w:rsid w:val="001043A4"/>
    <w:rsid w:val="0010482A"/>
    <w:rsid w:val="0010583F"/>
    <w:rsid w:val="00105FBC"/>
    <w:rsid w:val="0010699B"/>
    <w:rsid w:val="001118BE"/>
    <w:rsid w:val="001121BA"/>
    <w:rsid w:val="0011487A"/>
    <w:rsid w:val="001166C2"/>
    <w:rsid w:val="00116D11"/>
    <w:rsid w:val="00117030"/>
    <w:rsid w:val="00120C0A"/>
    <w:rsid w:val="001213EF"/>
    <w:rsid w:val="00121EA0"/>
    <w:rsid w:val="00122A57"/>
    <w:rsid w:val="00124011"/>
    <w:rsid w:val="0012417E"/>
    <w:rsid w:val="00124D6A"/>
    <w:rsid w:val="00125168"/>
    <w:rsid w:val="00125BC4"/>
    <w:rsid w:val="001273C8"/>
    <w:rsid w:val="00130A83"/>
    <w:rsid w:val="001317FB"/>
    <w:rsid w:val="001324A3"/>
    <w:rsid w:val="00132929"/>
    <w:rsid w:val="00133F14"/>
    <w:rsid w:val="00133FCF"/>
    <w:rsid w:val="00134344"/>
    <w:rsid w:val="00135763"/>
    <w:rsid w:val="00135D57"/>
    <w:rsid w:val="00136895"/>
    <w:rsid w:val="00137440"/>
    <w:rsid w:val="00140170"/>
    <w:rsid w:val="00140542"/>
    <w:rsid w:val="00140579"/>
    <w:rsid w:val="001419D5"/>
    <w:rsid w:val="00142E0C"/>
    <w:rsid w:val="00143338"/>
    <w:rsid w:val="001434FA"/>
    <w:rsid w:val="00143AE8"/>
    <w:rsid w:val="001443FF"/>
    <w:rsid w:val="001446DF"/>
    <w:rsid w:val="00146795"/>
    <w:rsid w:val="001474B4"/>
    <w:rsid w:val="001535BF"/>
    <w:rsid w:val="00153EBA"/>
    <w:rsid w:val="00154BDB"/>
    <w:rsid w:val="001564B6"/>
    <w:rsid w:val="00157722"/>
    <w:rsid w:val="001606A3"/>
    <w:rsid w:val="00160877"/>
    <w:rsid w:val="001613DD"/>
    <w:rsid w:val="00161D48"/>
    <w:rsid w:val="00162326"/>
    <w:rsid w:val="0016241E"/>
    <w:rsid w:val="001624D9"/>
    <w:rsid w:val="00162F75"/>
    <w:rsid w:val="00163390"/>
    <w:rsid w:val="001645A7"/>
    <w:rsid w:val="00165FD8"/>
    <w:rsid w:val="001668DE"/>
    <w:rsid w:val="001700F5"/>
    <w:rsid w:val="00170B51"/>
    <w:rsid w:val="0017115B"/>
    <w:rsid w:val="00173A88"/>
    <w:rsid w:val="00173AB4"/>
    <w:rsid w:val="00173D56"/>
    <w:rsid w:val="0017536D"/>
    <w:rsid w:val="00175B7E"/>
    <w:rsid w:val="00175CB9"/>
    <w:rsid w:val="00175F28"/>
    <w:rsid w:val="00175F46"/>
    <w:rsid w:val="0017612F"/>
    <w:rsid w:val="001764FE"/>
    <w:rsid w:val="0018064C"/>
    <w:rsid w:val="001814A7"/>
    <w:rsid w:val="00181870"/>
    <w:rsid w:val="00181B96"/>
    <w:rsid w:val="00181F54"/>
    <w:rsid w:val="001830E7"/>
    <w:rsid w:val="001849B9"/>
    <w:rsid w:val="00184C7F"/>
    <w:rsid w:val="00185501"/>
    <w:rsid w:val="00186037"/>
    <w:rsid w:val="001865D7"/>
    <w:rsid w:val="001874B1"/>
    <w:rsid w:val="0018775D"/>
    <w:rsid w:val="0018792B"/>
    <w:rsid w:val="00187F36"/>
    <w:rsid w:val="00187F60"/>
    <w:rsid w:val="0019028C"/>
    <w:rsid w:val="00191A32"/>
    <w:rsid w:val="00192182"/>
    <w:rsid w:val="00194FBD"/>
    <w:rsid w:val="00195525"/>
    <w:rsid w:val="00195F1B"/>
    <w:rsid w:val="00196079"/>
    <w:rsid w:val="0019788B"/>
    <w:rsid w:val="001A0679"/>
    <w:rsid w:val="001A13A0"/>
    <w:rsid w:val="001A13B1"/>
    <w:rsid w:val="001A1BB0"/>
    <w:rsid w:val="001A1EBD"/>
    <w:rsid w:val="001A223D"/>
    <w:rsid w:val="001A22E2"/>
    <w:rsid w:val="001A23BD"/>
    <w:rsid w:val="001A2C1F"/>
    <w:rsid w:val="001A3141"/>
    <w:rsid w:val="001A3A05"/>
    <w:rsid w:val="001A4238"/>
    <w:rsid w:val="001A4E3D"/>
    <w:rsid w:val="001A553F"/>
    <w:rsid w:val="001A6F85"/>
    <w:rsid w:val="001A6FC3"/>
    <w:rsid w:val="001A7B01"/>
    <w:rsid w:val="001A7EC1"/>
    <w:rsid w:val="001A7FF7"/>
    <w:rsid w:val="001B0343"/>
    <w:rsid w:val="001B550B"/>
    <w:rsid w:val="001B57BA"/>
    <w:rsid w:val="001B61E5"/>
    <w:rsid w:val="001B65BB"/>
    <w:rsid w:val="001C1AD6"/>
    <w:rsid w:val="001C287A"/>
    <w:rsid w:val="001C2E5E"/>
    <w:rsid w:val="001C50D1"/>
    <w:rsid w:val="001C5717"/>
    <w:rsid w:val="001C5DBF"/>
    <w:rsid w:val="001C7329"/>
    <w:rsid w:val="001C7C2D"/>
    <w:rsid w:val="001D049F"/>
    <w:rsid w:val="001D0B74"/>
    <w:rsid w:val="001D1246"/>
    <w:rsid w:val="001D18C5"/>
    <w:rsid w:val="001D2677"/>
    <w:rsid w:val="001D27D5"/>
    <w:rsid w:val="001D4586"/>
    <w:rsid w:val="001D4AF5"/>
    <w:rsid w:val="001D4B3A"/>
    <w:rsid w:val="001D4F28"/>
    <w:rsid w:val="001D716E"/>
    <w:rsid w:val="001E1320"/>
    <w:rsid w:val="001E15C8"/>
    <w:rsid w:val="001E4B34"/>
    <w:rsid w:val="001E4C54"/>
    <w:rsid w:val="001E5CB4"/>
    <w:rsid w:val="001E66C2"/>
    <w:rsid w:val="001E7D07"/>
    <w:rsid w:val="001F2FAE"/>
    <w:rsid w:val="001F3ABC"/>
    <w:rsid w:val="001F3F3A"/>
    <w:rsid w:val="001F466C"/>
    <w:rsid w:val="001F5472"/>
    <w:rsid w:val="001F5576"/>
    <w:rsid w:val="001F5B45"/>
    <w:rsid w:val="001F64DB"/>
    <w:rsid w:val="001F6CC5"/>
    <w:rsid w:val="001F6DA0"/>
    <w:rsid w:val="001F6E21"/>
    <w:rsid w:val="001F6FDD"/>
    <w:rsid w:val="00200964"/>
    <w:rsid w:val="00201547"/>
    <w:rsid w:val="00201BDC"/>
    <w:rsid w:val="00201C0C"/>
    <w:rsid w:val="00201F72"/>
    <w:rsid w:val="0020282D"/>
    <w:rsid w:val="00202E02"/>
    <w:rsid w:val="002041FF"/>
    <w:rsid w:val="00211174"/>
    <w:rsid w:val="002129F9"/>
    <w:rsid w:val="0021401F"/>
    <w:rsid w:val="0021720F"/>
    <w:rsid w:val="0022226F"/>
    <w:rsid w:val="00223AF2"/>
    <w:rsid w:val="00224C50"/>
    <w:rsid w:val="00225D9C"/>
    <w:rsid w:val="0023260A"/>
    <w:rsid w:val="00233AF7"/>
    <w:rsid w:val="00233BDD"/>
    <w:rsid w:val="00233C9D"/>
    <w:rsid w:val="00234258"/>
    <w:rsid w:val="00234F48"/>
    <w:rsid w:val="00236FAF"/>
    <w:rsid w:val="00237830"/>
    <w:rsid w:val="00240867"/>
    <w:rsid w:val="00241731"/>
    <w:rsid w:val="0024181C"/>
    <w:rsid w:val="00242213"/>
    <w:rsid w:val="00242DD8"/>
    <w:rsid w:val="00242F4C"/>
    <w:rsid w:val="00244DDC"/>
    <w:rsid w:val="00246978"/>
    <w:rsid w:val="002478B0"/>
    <w:rsid w:val="00250106"/>
    <w:rsid w:val="0025091C"/>
    <w:rsid w:val="00250B24"/>
    <w:rsid w:val="002528D0"/>
    <w:rsid w:val="00252B82"/>
    <w:rsid w:val="002548F9"/>
    <w:rsid w:val="00254983"/>
    <w:rsid w:val="00254A45"/>
    <w:rsid w:val="00256747"/>
    <w:rsid w:val="00256A8A"/>
    <w:rsid w:val="00257674"/>
    <w:rsid w:val="00260CF9"/>
    <w:rsid w:val="002617BE"/>
    <w:rsid w:val="00263C63"/>
    <w:rsid w:val="00264981"/>
    <w:rsid w:val="00264AFE"/>
    <w:rsid w:val="002652BA"/>
    <w:rsid w:val="002664F3"/>
    <w:rsid w:val="002665C3"/>
    <w:rsid w:val="002668E3"/>
    <w:rsid w:val="00266D0C"/>
    <w:rsid w:val="002726C7"/>
    <w:rsid w:val="002731BD"/>
    <w:rsid w:val="0027365D"/>
    <w:rsid w:val="0027655E"/>
    <w:rsid w:val="00276AC4"/>
    <w:rsid w:val="00277ABB"/>
    <w:rsid w:val="00280A86"/>
    <w:rsid w:val="002811FA"/>
    <w:rsid w:val="002825C5"/>
    <w:rsid w:val="00282DF7"/>
    <w:rsid w:val="00284B4A"/>
    <w:rsid w:val="00285658"/>
    <w:rsid w:val="00286130"/>
    <w:rsid w:val="00286C61"/>
    <w:rsid w:val="002872D8"/>
    <w:rsid w:val="00287F94"/>
    <w:rsid w:val="0029203C"/>
    <w:rsid w:val="00292D4F"/>
    <w:rsid w:val="00293812"/>
    <w:rsid w:val="0029473B"/>
    <w:rsid w:val="00294822"/>
    <w:rsid w:val="00294B6B"/>
    <w:rsid w:val="00294CDB"/>
    <w:rsid w:val="002958CD"/>
    <w:rsid w:val="00295DE4"/>
    <w:rsid w:val="00296264"/>
    <w:rsid w:val="002A4473"/>
    <w:rsid w:val="002A62F2"/>
    <w:rsid w:val="002A73E5"/>
    <w:rsid w:val="002B00B7"/>
    <w:rsid w:val="002B126A"/>
    <w:rsid w:val="002B432A"/>
    <w:rsid w:val="002B4D64"/>
    <w:rsid w:val="002B782E"/>
    <w:rsid w:val="002C0F1E"/>
    <w:rsid w:val="002C10C5"/>
    <w:rsid w:val="002C178D"/>
    <w:rsid w:val="002C1A0F"/>
    <w:rsid w:val="002C2758"/>
    <w:rsid w:val="002C2E02"/>
    <w:rsid w:val="002C32B6"/>
    <w:rsid w:val="002C4FAD"/>
    <w:rsid w:val="002C52AF"/>
    <w:rsid w:val="002C5765"/>
    <w:rsid w:val="002C6AEA"/>
    <w:rsid w:val="002C7AD3"/>
    <w:rsid w:val="002C7E69"/>
    <w:rsid w:val="002D0933"/>
    <w:rsid w:val="002D0BD6"/>
    <w:rsid w:val="002D0C51"/>
    <w:rsid w:val="002D3E0F"/>
    <w:rsid w:val="002D40DE"/>
    <w:rsid w:val="002D4458"/>
    <w:rsid w:val="002D4D7C"/>
    <w:rsid w:val="002D4E56"/>
    <w:rsid w:val="002D5091"/>
    <w:rsid w:val="002D5BF5"/>
    <w:rsid w:val="002D7DB0"/>
    <w:rsid w:val="002E021B"/>
    <w:rsid w:val="002E2F81"/>
    <w:rsid w:val="002E4EA1"/>
    <w:rsid w:val="002E6C76"/>
    <w:rsid w:val="002F3F83"/>
    <w:rsid w:val="002F4B25"/>
    <w:rsid w:val="002F67B3"/>
    <w:rsid w:val="002F7EE8"/>
    <w:rsid w:val="003026E9"/>
    <w:rsid w:val="00303263"/>
    <w:rsid w:val="00304618"/>
    <w:rsid w:val="003048F4"/>
    <w:rsid w:val="00311FF6"/>
    <w:rsid w:val="003120D0"/>
    <w:rsid w:val="003128B7"/>
    <w:rsid w:val="00315424"/>
    <w:rsid w:val="003157AA"/>
    <w:rsid w:val="00316634"/>
    <w:rsid w:val="00317559"/>
    <w:rsid w:val="00317733"/>
    <w:rsid w:val="00320FB2"/>
    <w:rsid w:val="00325992"/>
    <w:rsid w:val="00327287"/>
    <w:rsid w:val="00330624"/>
    <w:rsid w:val="00330948"/>
    <w:rsid w:val="003318DC"/>
    <w:rsid w:val="003329BB"/>
    <w:rsid w:val="00333CFB"/>
    <w:rsid w:val="003369A3"/>
    <w:rsid w:val="00337909"/>
    <w:rsid w:val="00341870"/>
    <w:rsid w:val="00342818"/>
    <w:rsid w:val="0034379A"/>
    <w:rsid w:val="00343F13"/>
    <w:rsid w:val="00344008"/>
    <w:rsid w:val="00347251"/>
    <w:rsid w:val="00350715"/>
    <w:rsid w:val="00351340"/>
    <w:rsid w:val="00351634"/>
    <w:rsid w:val="00352A8B"/>
    <w:rsid w:val="00353611"/>
    <w:rsid w:val="00356316"/>
    <w:rsid w:val="003573EE"/>
    <w:rsid w:val="00360672"/>
    <w:rsid w:val="003638BE"/>
    <w:rsid w:val="00363A4F"/>
    <w:rsid w:val="00364807"/>
    <w:rsid w:val="00364856"/>
    <w:rsid w:val="00365BB6"/>
    <w:rsid w:val="00367A3B"/>
    <w:rsid w:val="00370051"/>
    <w:rsid w:val="003702C7"/>
    <w:rsid w:val="003715A0"/>
    <w:rsid w:val="003720BE"/>
    <w:rsid w:val="003741A1"/>
    <w:rsid w:val="00374201"/>
    <w:rsid w:val="0037478A"/>
    <w:rsid w:val="00374987"/>
    <w:rsid w:val="003753EC"/>
    <w:rsid w:val="00376BAB"/>
    <w:rsid w:val="0037705E"/>
    <w:rsid w:val="003821A1"/>
    <w:rsid w:val="00382357"/>
    <w:rsid w:val="00387F4A"/>
    <w:rsid w:val="00390411"/>
    <w:rsid w:val="003920B8"/>
    <w:rsid w:val="003925BD"/>
    <w:rsid w:val="0039404B"/>
    <w:rsid w:val="00395628"/>
    <w:rsid w:val="00397022"/>
    <w:rsid w:val="003977FB"/>
    <w:rsid w:val="003A0A50"/>
    <w:rsid w:val="003A16C2"/>
    <w:rsid w:val="003A3682"/>
    <w:rsid w:val="003A3F27"/>
    <w:rsid w:val="003A5E96"/>
    <w:rsid w:val="003A606B"/>
    <w:rsid w:val="003A76A0"/>
    <w:rsid w:val="003A7BF2"/>
    <w:rsid w:val="003A7E83"/>
    <w:rsid w:val="003B0385"/>
    <w:rsid w:val="003B1232"/>
    <w:rsid w:val="003B141D"/>
    <w:rsid w:val="003B17F8"/>
    <w:rsid w:val="003B23FD"/>
    <w:rsid w:val="003B2E43"/>
    <w:rsid w:val="003B420C"/>
    <w:rsid w:val="003B433B"/>
    <w:rsid w:val="003B48C2"/>
    <w:rsid w:val="003B52BF"/>
    <w:rsid w:val="003B6343"/>
    <w:rsid w:val="003B6D65"/>
    <w:rsid w:val="003B74FF"/>
    <w:rsid w:val="003B7BB5"/>
    <w:rsid w:val="003B7D51"/>
    <w:rsid w:val="003C01B8"/>
    <w:rsid w:val="003C0D1A"/>
    <w:rsid w:val="003C25BF"/>
    <w:rsid w:val="003C2617"/>
    <w:rsid w:val="003C5D93"/>
    <w:rsid w:val="003C5DF7"/>
    <w:rsid w:val="003C74D6"/>
    <w:rsid w:val="003D161C"/>
    <w:rsid w:val="003D17FE"/>
    <w:rsid w:val="003D256E"/>
    <w:rsid w:val="003D31E1"/>
    <w:rsid w:val="003D3851"/>
    <w:rsid w:val="003D4BF5"/>
    <w:rsid w:val="003D4D03"/>
    <w:rsid w:val="003D5D97"/>
    <w:rsid w:val="003D6E6F"/>
    <w:rsid w:val="003D6FC7"/>
    <w:rsid w:val="003D73B1"/>
    <w:rsid w:val="003D7AB4"/>
    <w:rsid w:val="003E004E"/>
    <w:rsid w:val="003E1870"/>
    <w:rsid w:val="003E1876"/>
    <w:rsid w:val="003E2409"/>
    <w:rsid w:val="003E2620"/>
    <w:rsid w:val="003E34BF"/>
    <w:rsid w:val="003E3BB1"/>
    <w:rsid w:val="003E3C1E"/>
    <w:rsid w:val="003E4327"/>
    <w:rsid w:val="003E5302"/>
    <w:rsid w:val="003E554B"/>
    <w:rsid w:val="003E7ABC"/>
    <w:rsid w:val="003E7B1F"/>
    <w:rsid w:val="003F0F75"/>
    <w:rsid w:val="003F139C"/>
    <w:rsid w:val="003F1548"/>
    <w:rsid w:val="003F22D5"/>
    <w:rsid w:val="003F2B2C"/>
    <w:rsid w:val="003F3831"/>
    <w:rsid w:val="003F3BA4"/>
    <w:rsid w:val="003F3F9D"/>
    <w:rsid w:val="003F4399"/>
    <w:rsid w:val="003F4A1A"/>
    <w:rsid w:val="003F4ADC"/>
    <w:rsid w:val="003F5A87"/>
    <w:rsid w:val="003F5F8C"/>
    <w:rsid w:val="003F6D10"/>
    <w:rsid w:val="00401139"/>
    <w:rsid w:val="0040253F"/>
    <w:rsid w:val="00402C51"/>
    <w:rsid w:val="00403FC4"/>
    <w:rsid w:val="00404166"/>
    <w:rsid w:val="00404DC4"/>
    <w:rsid w:val="0040606B"/>
    <w:rsid w:val="004074F5"/>
    <w:rsid w:val="00410D77"/>
    <w:rsid w:val="00413764"/>
    <w:rsid w:val="004146AC"/>
    <w:rsid w:val="0042066E"/>
    <w:rsid w:val="0042080D"/>
    <w:rsid w:val="004215B2"/>
    <w:rsid w:val="004216C8"/>
    <w:rsid w:val="00423861"/>
    <w:rsid w:val="00424076"/>
    <w:rsid w:val="004242C4"/>
    <w:rsid w:val="00424578"/>
    <w:rsid w:val="0042648A"/>
    <w:rsid w:val="00430887"/>
    <w:rsid w:val="0043136E"/>
    <w:rsid w:val="00431C96"/>
    <w:rsid w:val="0043226F"/>
    <w:rsid w:val="00432AA9"/>
    <w:rsid w:val="004333E7"/>
    <w:rsid w:val="0043528C"/>
    <w:rsid w:val="00435FD9"/>
    <w:rsid w:val="004364E0"/>
    <w:rsid w:val="0043704A"/>
    <w:rsid w:val="00437545"/>
    <w:rsid w:val="00440879"/>
    <w:rsid w:val="004408F0"/>
    <w:rsid w:val="00442259"/>
    <w:rsid w:val="00442AC1"/>
    <w:rsid w:val="00442EC5"/>
    <w:rsid w:val="00445945"/>
    <w:rsid w:val="00445BED"/>
    <w:rsid w:val="00445FC9"/>
    <w:rsid w:val="00446377"/>
    <w:rsid w:val="00446AD7"/>
    <w:rsid w:val="00447C16"/>
    <w:rsid w:val="00447D3A"/>
    <w:rsid w:val="004505B3"/>
    <w:rsid w:val="004510C8"/>
    <w:rsid w:val="0045177C"/>
    <w:rsid w:val="00451C70"/>
    <w:rsid w:val="00453611"/>
    <w:rsid w:val="00454319"/>
    <w:rsid w:val="0045550A"/>
    <w:rsid w:val="00455BBF"/>
    <w:rsid w:val="004579ED"/>
    <w:rsid w:val="00457D35"/>
    <w:rsid w:val="00460459"/>
    <w:rsid w:val="00461C44"/>
    <w:rsid w:val="00461CA3"/>
    <w:rsid w:val="0046245C"/>
    <w:rsid w:val="004647EC"/>
    <w:rsid w:val="00465DC7"/>
    <w:rsid w:val="00467BB7"/>
    <w:rsid w:val="00470E23"/>
    <w:rsid w:val="0047138F"/>
    <w:rsid w:val="00471F1A"/>
    <w:rsid w:val="004726B0"/>
    <w:rsid w:val="00472C3E"/>
    <w:rsid w:val="00473617"/>
    <w:rsid w:val="00474202"/>
    <w:rsid w:val="00477E52"/>
    <w:rsid w:val="0048011C"/>
    <w:rsid w:val="00480691"/>
    <w:rsid w:val="00480A84"/>
    <w:rsid w:val="00481834"/>
    <w:rsid w:val="0048257B"/>
    <w:rsid w:val="00482DA6"/>
    <w:rsid w:val="004848F3"/>
    <w:rsid w:val="0048557E"/>
    <w:rsid w:val="00485DE6"/>
    <w:rsid w:val="00486FD8"/>
    <w:rsid w:val="00490298"/>
    <w:rsid w:val="004907DD"/>
    <w:rsid w:val="00490D7C"/>
    <w:rsid w:val="00491787"/>
    <w:rsid w:val="004923A0"/>
    <w:rsid w:val="00492816"/>
    <w:rsid w:val="00493125"/>
    <w:rsid w:val="00493402"/>
    <w:rsid w:val="00493635"/>
    <w:rsid w:val="00493A09"/>
    <w:rsid w:val="004940AE"/>
    <w:rsid w:val="004957AA"/>
    <w:rsid w:val="00497675"/>
    <w:rsid w:val="00497687"/>
    <w:rsid w:val="00497972"/>
    <w:rsid w:val="004A0494"/>
    <w:rsid w:val="004A239E"/>
    <w:rsid w:val="004A2EFE"/>
    <w:rsid w:val="004A3202"/>
    <w:rsid w:val="004A5A0C"/>
    <w:rsid w:val="004A6086"/>
    <w:rsid w:val="004A7C34"/>
    <w:rsid w:val="004B02B6"/>
    <w:rsid w:val="004B06E1"/>
    <w:rsid w:val="004B19D3"/>
    <w:rsid w:val="004B2321"/>
    <w:rsid w:val="004B2381"/>
    <w:rsid w:val="004B30A7"/>
    <w:rsid w:val="004B3917"/>
    <w:rsid w:val="004B4593"/>
    <w:rsid w:val="004B4601"/>
    <w:rsid w:val="004B4763"/>
    <w:rsid w:val="004B483B"/>
    <w:rsid w:val="004B58C9"/>
    <w:rsid w:val="004B5BB1"/>
    <w:rsid w:val="004B60D4"/>
    <w:rsid w:val="004C3429"/>
    <w:rsid w:val="004C3736"/>
    <w:rsid w:val="004C3A71"/>
    <w:rsid w:val="004C601B"/>
    <w:rsid w:val="004D04B6"/>
    <w:rsid w:val="004D12A4"/>
    <w:rsid w:val="004D1663"/>
    <w:rsid w:val="004D20F0"/>
    <w:rsid w:val="004D2A76"/>
    <w:rsid w:val="004D5257"/>
    <w:rsid w:val="004D6B1F"/>
    <w:rsid w:val="004D6C3E"/>
    <w:rsid w:val="004D736C"/>
    <w:rsid w:val="004D7741"/>
    <w:rsid w:val="004E1C00"/>
    <w:rsid w:val="004E44D9"/>
    <w:rsid w:val="004E4AF3"/>
    <w:rsid w:val="004E4E04"/>
    <w:rsid w:val="004E5E60"/>
    <w:rsid w:val="004E64BE"/>
    <w:rsid w:val="004E7C6A"/>
    <w:rsid w:val="004F152A"/>
    <w:rsid w:val="004F3052"/>
    <w:rsid w:val="004F3613"/>
    <w:rsid w:val="004F3874"/>
    <w:rsid w:val="004F5380"/>
    <w:rsid w:val="004F6155"/>
    <w:rsid w:val="004F636C"/>
    <w:rsid w:val="004F6795"/>
    <w:rsid w:val="004F6FD3"/>
    <w:rsid w:val="00500B51"/>
    <w:rsid w:val="0050150F"/>
    <w:rsid w:val="00502E15"/>
    <w:rsid w:val="005035FE"/>
    <w:rsid w:val="00503B9E"/>
    <w:rsid w:val="00503DFA"/>
    <w:rsid w:val="0050467C"/>
    <w:rsid w:val="00506958"/>
    <w:rsid w:val="005070F6"/>
    <w:rsid w:val="005102C3"/>
    <w:rsid w:val="00510FF9"/>
    <w:rsid w:val="00511ACF"/>
    <w:rsid w:val="00511E6A"/>
    <w:rsid w:val="005122F9"/>
    <w:rsid w:val="0051257D"/>
    <w:rsid w:val="005125ED"/>
    <w:rsid w:val="0051409E"/>
    <w:rsid w:val="00514253"/>
    <w:rsid w:val="00514B63"/>
    <w:rsid w:val="00515050"/>
    <w:rsid w:val="005154FD"/>
    <w:rsid w:val="005157CE"/>
    <w:rsid w:val="00515D76"/>
    <w:rsid w:val="005204E1"/>
    <w:rsid w:val="005205BF"/>
    <w:rsid w:val="00520739"/>
    <w:rsid w:val="0052151C"/>
    <w:rsid w:val="0052282F"/>
    <w:rsid w:val="00522D1F"/>
    <w:rsid w:val="00523D02"/>
    <w:rsid w:val="005244F7"/>
    <w:rsid w:val="00525632"/>
    <w:rsid w:val="00527211"/>
    <w:rsid w:val="005272C5"/>
    <w:rsid w:val="00527BCD"/>
    <w:rsid w:val="00530501"/>
    <w:rsid w:val="00530689"/>
    <w:rsid w:val="005316A1"/>
    <w:rsid w:val="00532606"/>
    <w:rsid w:val="00533677"/>
    <w:rsid w:val="005337DB"/>
    <w:rsid w:val="00533FC5"/>
    <w:rsid w:val="005343AB"/>
    <w:rsid w:val="00535412"/>
    <w:rsid w:val="0053592B"/>
    <w:rsid w:val="00536A8D"/>
    <w:rsid w:val="0053770D"/>
    <w:rsid w:val="00537898"/>
    <w:rsid w:val="0054205C"/>
    <w:rsid w:val="00542E82"/>
    <w:rsid w:val="00543B47"/>
    <w:rsid w:val="00543EFE"/>
    <w:rsid w:val="00544B06"/>
    <w:rsid w:val="0054511C"/>
    <w:rsid w:val="0054515A"/>
    <w:rsid w:val="005470F1"/>
    <w:rsid w:val="00547F8E"/>
    <w:rsid w:val="0055160F"/>
    <w:rsid w:val="0055174C"/>
    <w:rsid w:val="00554248"/>
    <w:rsid w:val="00554BDC"/>
    <w:rsid w:val="005554A0"/>
    <w:rsid w:val="0055775F"/>
    <w:rsid w:val="0056097B"/>
    <w:rsid w:val="005627F3"/>
    <w:rsid w:val="005645D2"/>
    <w:rsid w:val="00565329"/>
    <w:rsid w:val="00565F87"/>
    <w:rsid w:val="00567BA9"/>
    <w:rsid w:val="00567BB5"/>
    <w:rsid w:val="005700AB"/>
    <w:rsid w:val="00570950"/>
    <w:rsid w:val="00570EB7"/>
    <w:rsid w:val="00571136"/>
    <w:rsid w:val="00571C87"/>
    <w:rsid w:val="0057494E"/>
    <w:rsid w:val="00575913"/>
    <w:rsid w:val="00575E5C"/>
    <w:rsid w:val="00575F0F"/>
    <w:rsid w:val="0057694E"/>
    <w:rsid w:val="00576A5C"/>
    <w:rsid w:val="005806F2"/>
    <w:rsid w:val="00580AEB"/>
    <w:rsid w:val="0058239B"/>
    <w:rsid w:val="00582E9A"/>
    <w:rsid w:val="00583763"/>
    <w:rsid w:val="00583B07"/>
    <w:rsid w:val="00583E7D"/>
    <w:rsid w:val="00585D4A"/>
    <w:rsid w:val="005877D9"/>
    <w:rsid w:val="00587860"/>
    <w:rsid w:val="0059105F"/>
    <w:rsid w:val="00591090"/>
    <w:rsid w:val="00591748"/>
    <w:rsid w:val="005927E0"/>
    <w:rsid w:val="00592B29"/>
    <w:rsid w:val="005933FB"/>
    <w:rsid w:val="00593FC9"/>
    <w:rsid w:val="0059407E"/>
    <w:rsid w:val="00594828"/>
    <w:rsid w:val="00595565"/>
    <w:rsid w:val="00595EC8"/>
    <w:rsid w:val="005A1848"/>
    <w:rsid w:val="005A1864"/>
    <w:rsid w:val="005A1AD2"/>
    <w:rsid w:val="005A25C0"/>
    <w:rsid w:val="005A2B8A"/>
    <w:rsid w:val="005A31B8"/>
    <w:rsid w:val="005A3300"/>
    <w:rsid w:val="005A39DA"/>
    <w:rsid w:val="005A3CC3"/>
    <w:rsid w:val="005A40F7"/>
    <w:rsid w:val="005A4608"/>
    <w:rsid w:val="005A5EF8"/>
    <w:rsid w:val="005A7DE4"/>
    <w:rsid w:val="005B06EE"/>
    <w:rsid w:val="005B116C"/>
    <w:rsid w:val="005B15F6"/>
    <w:rsid w:val="005B1A81"/>
    <w:rsid w:val="005B2C92"/>
    <w:rsid w:val="005B2FD3"/>
    <w:rsid w:val="005B4F5E"/>
    <w:rsid w:val="005B5743"/>
    <w:rsid w:val="005C0984"/>
    <w:rsid w:val="005C346E"/>
    <w:rsid w:val="005C4409"/>
    <w:rsid w:val="005C4922"/>
    <w:rsid w:val="005C492A"/>
    <w:rsid w:val="005C6EA5"/>
    <w:rsid w:val="005D0A07"/>
    <w:rsid w:val="005D1543"/>
    <w:rsid w:val="005D194F"/>
    <w:rsid w:val="005D32C3"/>
    <w:rsid w:val="005D4CEE"/>
    <w:rsid w:val="005D4DDB"/>
    <w:rsid w:val="005D7EFE"/>
    <w:rsid w:val="005D7F93"/>
    <w:rsid w:val="005E05EF"/>
    <w:rsid w:val="005E0D22"/>
    <w:rsid w:val="005E1243"/>
    <w:rsid w:val="005E2D17"/>
    <w:rsid w:val="005E3DDC"/>
    <w:rsid w:val="005E4F21"/>
    <w:rsid w:val="005E50AD"/>
    <w:rsid w:val="005E58B8"/>
    <w:rsid w:val="005E5EAA"/>
    <w:rsid w:val="005E73BD"/>
    <w:rsid w:val="005F02F7"/>
    <w:rsid w:val="005F0BB0"/>
    <w:rsid w:val="005F0CD3"/>
    <w:rsid w:val="005F26D2"/>
    <w:rsid w:val="005F3176"/>
    <w:rsid w:val="005F3259"/>
    <w:rsid w:val="005F3EBF"/>
    <w:rsid w:val="00600384"/>
    <w:rsid w:val="006008AC"/>
    <w:rsid w:val="00600F87"/>
    <w:rsid w:val="006016FE"/>
    <w:rsid w:val="0060201A"/>
    <w:rsid w:val="0060357D"/>
    <w:rsid w:val="00603C9B"/>
    <w:rsid w:val="00603F04"/>
    <w:rsid w:val="0060576E"/>
    <w:rsid w:val="006065A2"/>
    <w:rsid w:val="006128C3"/>
    <w:rsid w:val="00612CE4"/>
    <w:rsid w:val="00613032"/>
    <w:rsid w:val="006130BC"/>
    <w:rsid w:val="006131F4"/>
    <w:rsid w:val="0061382E"/>
    <w:rsid w:val="006138CF"/>
    <w:rsid w:val="00613F79"/>
    <w:rsid w:val="00614278"/>
    <w:rsid w:val="006151C6"/>
    <w:rsid w:val="0061542E"/>
    <w:rsid w:val="006156E7"/>
    <w:rsid w:val="00615FFF"/>
    <w:rsid w:val="00616A89"/>
    <w:rsid w:val="00616AD4"/>
    <w:rsid w:val="00617099"/>
    <w:rsid w:val="00617B41"/>
    <w:rsid w:val="00620A89"/>
    <w:rsid w:val="0062169C"/>
    <w:rsid w:val="0062187F"/>
    <w:rsid w:val="00621D34"/>
    <w:rsid w:val="00625424"/>
    <w:rsid w:val="006254BA"/>
    <w:rsid w:val="00625691"/>
    <w:rsid w:val="00625BA1"/>
    <w:rsid w:val="00626003"/>
    <w:rsid w:val="00626389"/>
    <w:rsid w:val="006267DB"/>
    <w:rsid w:val="00627362"/>
    <w:rsid w:val="006301D7"/>
    <w:rsid w:val="006314AA"/>
    <w:rsid w:val="00631B20"/>
    <w:rsid w:val="00631BA2"/>
    <w:rsid w:val="00631E30"/>
    <w:rsid w:val="00632623"/>
    <w:rsid w:val="00634F95"/>
    <w:rsid w:val="00635DBA"/>
    <w:rsid w:val="00637C41"/>
    <w:rsid w:val="00640712"/>
    <w:rsid w:val="00640783"/>
    <w:rsid w:val="006410EA"/>
    <w:rsid w:val="006419B9"/>
    <w:rsid w:val="00642240"/>
    <w:rsid w:val="00642D48"/>
    <w:rsid w:val="006439C2"/>
    <w:rsid w:val="00643E06"/>
    <w:rsid w:val="006446DD"/>
    <w:rsid w:val="006449F9"/>
    <w:rsid w:val="0064615D"/>
    <w:rsid w:val="006469E4"/>
    <w:rsid w:val="00647B18"/>
    <w:rsid w:val="00650497"/>
    <w:rsid w:val="006513D7"/>
    <w:rsid w:val="00651D9B"/>
    <w:rsid w:val="00652B42"/>
    <w:rsid w:val="00652FD7"/>
    <w:rsid w:val="006532E7"/>
    <w:rsid w:val="00654150"/>
    <w:rsid w:val="00654D87"/>
    <w:rsid w:val="00655101"/>
    <w:rsid w:val="00655732"/>
    <w:rsid w:val="006560A5"/>
    <w:rsid w:val="00657B9B"/>
    <w:rsid w:val="00661178"/>
    <w:rsid w:val="00661847"/>
    <w:rsid w:val="006621A0"/>
    <w:rsid w:val="00662593"/>
    <w:rsid w:val="00663813"/>
    <w:rsid w:val="00665C17"/>
    <w:rsid w:val="00667084"/>
    <w:rsid w:val="00670038"/>
    <w:rsid w:val="006700A3"/>
    <w:rsid w:val="00671B4A"/>
    <w:rsid w:val="00671B6C"/>
    <w:rsid w:val="0067416C"/>
    <w:rsid w:val="006742A5"/>
    <w:rsid w:val="006756B9"/>
    <w:rsid w:val="006761E1"/>
    <w:rsid w:val="00676E22"/>
    <w:rsid w:val="006772B7"/>
    <w:rsid w:val="0067741B"/>
    <w:rsid w:val="00677866"/>
    <w:rsid w:val="00680C58"/>
    <w:rsid w:val="00681353"/>
    <w:rsid w:val="00681546"/>
    <w:rsid w:val="00682642"/>
    <w:rsid w:val="00683A89"/>
    <w:rsid w:val="0068445D"/>
    <w:rsid w:val="006847CD"/>
    <w:rsid w:val="006854F0"/>
    <w:rsid w:val="006858F3"/>
    <w:rsid w:val="00685A9D"/>
    <w:rsid w:val="006867F7"/>
    <w:rsid w:val="006872BD"/>
    <w:rsid w:val="0069277F"/>
    <w:rsid w:val="00692B27"/>
    <w:rsid w:val="00692EE1"/>
    <w:rsid w:val="0069313F"/>
    <w:rsid w:val="00693BCF"/>
    <w:rsid w:val="00695450"/>
    <w:rsid w:val="006959A7"/>
    <w:rsid w:val="00695FD7"/>
    <w:rsid w:val="00696403"/>
    <w:rsid w:val="00697148"/>
    <w:rsid w:val="00697A31"/>
    <w:rsid w:val="006A0647"/>
    <w:rsid w:val="006A07A3"/>
    <w:rsid w:val="006A1713"/>
    <w:rsid w:val="006A3861"/>
    <w:rsid w:val="006A67A3"/>
    <w:rsid w:val="006A7C46"/>
    <w:rsid w:val="006A7DF1"/>
    <w:rsid w:val="006A7FC0"/>
    <w:rsid w:val="006B3095"/>
    <w:rsid w:val="006B50C3"/>
    <w:rsid w:val="006B67B2"/>
    <w:rsid w:val="006B765B"/>
    <w:rsid w:val="006C03AF"/>
    <w:rsid w:val="006C055E"/>
    <w:rsid w:val="006C09C1"/>
    <w:rsid w:val="006C1CF2"/>
    <w:rsid w:val="006C21A7"/>
    <w:rsid w:val="006C21E6"/>
    <w:rsid w:val="006C242E"/>
    <w:rsid w:val="006C2B40"/>
    <w:rsid w:val="006C2C46"/>
    <w:rsid w:val="006C3539"/>
    <w:rsid w:val="006C48F7"/>
    <w:rsid w:val="006C4B2C"/>
    <w:rsid w:val="006C4C60"/>
    <w:rsid w:val="006C6BE6"/>
    <w:rsid w:val="006C7602"/>
    <w:rsid w:val="006D0CEA"/>
    <w:rsid w:val="006D20C2"/>
    <w:rsid w:val="006D20D3"/>
    <w:rsid w:val="006D2A98"/>
    <w:rsid w:val="006D36B8"/>
    <w:rsid w:val="006D433A"/>
    <w:rsid w:val="006D575C"/>
    <w:rsid w:val="006D6582"/>
    <w:rsid w:val="006D66F0"/>
    <w:rsid w:val="006E03B0"/>
    <w:rsid w:val="006E1628"/>
    <w:rsid w:val="006E1632"/>
    <w:rsid w:val="006E1C8A"/>
    <w:rsid w:val="006E34EA"/>
    <w:rsid w:val="006E43D2"/>
    <w:rsid w:val="006E4785"/>
    <w:rsid w:val="006E50DC"/>
    <w:rsid w:val="006E51E6"/>
    <w:rsid w:val="006E60FC"/>
    <w:rsid w:val="006E7EE7"/>
    <w:rsid w:val="006F5C91"/>
    <w:rsid w:val="006F60A8"/>
    <w:rsid w:val="006F6ACF"/>
    <w:rsid w:val="006F790C"/>
    <w:rsid w:val="0070024F"/>
    <w:rsid w:val="0070026D"/>
    <w:rsid w:val="00700884"/>
    <w:rsid w:val="00701796"/>
    <w:rsid w:val="007021AC"/>
    <w:rsid w:val="00702292"/>
    <w:rsid w:val="007028DD"/>
    <w:rsid w:val="00703B7E"/>
    <w:rsid w:val="0070522A"/>
    <w:rsid w:val="00705EB4"/>
    <w:rsid w:val="00706743"/>
    <w:rsid w:val="00706CB1"/>
    <w:rsid w:val="00706F82"/>
    <w:rsid w:val="00707835"/>
    <w:rsid w:val="00707B8F"/>
    <w:rsid w:val="00710317"/>
    <w:rsid w:val="007107E2"/>
    <w:rsid w:val="00711E31"/>
    <w:rsid w:val="00714DCE"/>
    <w:rsid w:val="007158F5"/>
    <w:rsid w:val="00716B9E"/>
    <w:rsid w:val="00716C41"/>
    <w:rsid w:val="00717122"/>
    <w:rsid w:val="007246FE"/>
    <w:rsid w:val="00725E34"/>
    <w:rsid w:val="0072646F"/>
    <w:rsid w:val="0072689F"/>
    <w:rsid w:val="00726BD6"/>
    <w:rsid w:val="00726FDC"/>
    <w:rsid w:val="00727E04"/>
    <w:rsid w:val="00731443"/>
    <w:rsid w:val="007330E1"/>
    <w:rsid w:val="00735650"/>
    <w:rsid w:val="007360C6"/>
    <w:rsid w:val="00736909"/>
    <w:rsid w:val="00741770"/>
    <w:rsid w:val="00741FC3"/>
    <w:rsid w:val="00743BDD"/>
    <w:rsid w:val="00743F64"/>
    <w:rsid w:val="0074470B"/>
    <w:rsid w:val="00745238"/>
    <w:rsid w:val="00745776"/>
    <w:rsid w:val="007457FD"/>
    <w:rsid w:val="0074594C"/>
    <w:rsid w:val="00745F8C"/>
    <w:rsid w:val="00746F0A"/>
    <w:rsid w:val="0074774B"/>
    <w:rsid w:val="00747F25"/>
    <w:rsid w:val="007505EF"/>
    <w:rsid w:val="00750802"/>
    <w:rsid w:val="00750DA3"/>
    <w:rsid w:val="007527FF"/>
    <w:rsid w:val="00752A8A"/>
    <w:rsid w:val="00752AC5"/>
    <w:rsid w:val="00754F2C"/>
    <w:rsid w:val="00755343"/>
    <w:rsid w:val="007614B2"/>
    <w:rsid w:val="007618D0"/>
    <w:rsid w:val="007625C3"/>
    <w:rsid w:val="00763015"/>
    <w:rsid w:val="007638C7"/>
    <w:rsid w:val="00763EC7"/>
    <w:rsid w:val="0076497C"/>
    <w:rsid w:val="00764FA1"/>
    <w:rsid w:val="007675DC"/>
    <w:rsid w:val="00767CFD"/>
    <w:rsid w:val="007703A2"/>
    <w:rsid w:val="007706A6"/>
    <w:rsid w:val="007708A4"/>
    <w:rsid w:val="0077107A"/>
    <w:rsid w:val="007726B1"/>
    <w:rsid w:val="00773854"/>
    <w:rsid w:val="0077403A"/>
    <w:rsid w:val="00775871"/>
    <w:rsid w:val="00775A3B"/>
    <w:rsid w:val="00775BB5"/>
    <w:rsid w:val="00776227"/>
    <w:rsid w:val="0077627C"/>
    <w:rsid w:val="007767E2"/>
    <w:rsid w:val="00782A1B"/>
    <w:rsid w:val="007833F9"/>
    <w:rsid w:val="0078354C"/>
    <w:rsid w:val="00783644"/>
    <w:rsid w:val="007845FE"/>
    <w:rsid w:val="00785004"/>
    <w:rsid w:val="00787B35"/>
    <w:rsid w:val="00787DDE"/>
    <w:rsid w:val="00790235"/>
    <w:rsid w:val="007902E2"/>
    <w:rsid w:val="00790339"/>
    <w:rsid w:val="007928D3"/>
    <w:rsid w:val="00792FB5"/>
    <w:rsid w:val="00794330"/>
    <w:rsid w:val="007944BD"/>
    <w:rsid w:val="0079461E"/>
    <w:rsid w:val="0079499D"/>
    <w:rsid w:val="00795935"/>
    <w:rsid w:val="00795E6C"/>
    <w:rsid w:val="0079798F"/>
    <w:rsid w:val="007A073B"/>
    <w:rsid w:val="007A085F"/>
    <w:rsid w:val="007A0C0A"/>
    <w:rsid w:val="007A0C7C"/>
    <w:rsid w:val="007A18F2"/>
    <w:rsid w:val="007A27AF"/>
    <w:rsid w:val="007A486F"/>
    <w:rsid w:val="007A4E05"/>
    <w:rsid w:val="007A502B"/>
    <w:rsid w:val="007A5D1E"/>
    <w:rsid w:val="007A5F9A"/>
    <w:rsid w:val="007A6A4D"/>
    <w:rsid w:val="007A6AE1"/>
    <w:rsid w:val="007B097D"/>
    <w:rsid w:val="007B1D90"/>
    <w:rsid w:val="007B1E6B"/>
    <w:rsid w:val="007B280B"/>
    <w:rsid w:val="007B46B5"/>
    <w:rsid w:val="007B5764"/>
    <w:rsid w:val="007B6342"/>
    <w:rsid w:val="007C0665"/>
    <w:rsid w:val="007C0811"/>
    <w:rsid w:val="007C0968"/>
    <w:rsid w:val="007C109B"/>
    <w:rsid w:val="007C15DA"/>
    <w:rsid w:val="007C2566"/>
    <w:rsid w:val="007C34B0"/>
    <w:rsid w:val="007C376E"/>
    <w:rsid w:val="007C7180"/>
    <w:rsid w:val="007D0BAB"/>
    <w:rsid w:val="007D0EA6"/>
    <w:rsid w:val="007D107F"/>
    <w:rsid w:val="007D24E9"/>
    <w:rsid w:val="007D2C92"/>
    <w:rsid w:val="007D2CB5"/>
    <w:rsid w:val="007D4538"/>
    <w:rsid w:val="007D5156"/>
    <w:rsid w:val="007D54A4"/>
    <w:rsid w:val="007D7143"/>
    <w:rsid w:val="007E0553"/>
    <w:rsid w:val="007E08D0"/>
    <w:rsid w:val="007E0EA0"/>
    <w:rsid w:val="007E475E"/>
    <w:rsid w:val="007E77EA"/>
    <w:rsid w:val="007E7AB5"/>
    <w:rsid w:val="007F0998"/>
    <w:rsid w:val="007F1FA6"/>
    <w:rsid w:val="007F2714"/>
    <w:rsid w:val="007F2FF4"/>
    <w:rsid w:val="007F30E7"/>
    <w:rsid w:val="007F3384"/>
    <w:rsid w:val="007F3E45"/>
    <w:rsid w:val="007F4B54"/>
    <w:rsid w:val="007F7C83"/>
    <w:rsid w:val="00800DC9"/>
    <w:rsid w:val="008011FE"/>
    <w:rsid w:val="00801ADE"/>
    <w:rsid w:val="00801BA6"/>
    <w:rsid w:val="008036C8"/>
    <w:rsid w:val="00803881"/>
    <w:rsid w:val="00803904"/>
    <w:rsid w:val="00805261"/>
    <w:rsid w:val="0080596A"/>
    <w:rsid w:val="008075D9"/>
    <w:rsid w:val="0080789A"/>
    <w:rsid w:val="00811E78"/>
    <w:rsid w:val="0081321C"/>
    <w:rsid w:val="008147C0"/>
    <w:rsid w:val="00816027"/>
    <w:rsid w:val="00816884"/>
    <w:rsid w:val="0082099F"/>
    <w:rsid w:val="00820C56"/>
    <w:rsid w:val="00820CA1"/>
    <w:rsid w:val="0082196D"/>
    <w:rsid w:val="00822E8B"/>
    <w:rsid w:val="00824C64"/>
    <w:rsid w:val="00824F6E"/>
    <w:rsid w:val="00825051"/>
    <w:rsid w:val="00831A57"/>
    <w:rsid w:val="0083233E"/>
    <w:rsid w:val="00832AE8"/>
    <w:rsid w:val="00834735"/>
    <w:rsid w:val="00835C49"/>
    <w:rsid w:val="00836CA2"/>
    <w:rsid w:val="008408CB"/>
    <w:rsid w:val="008430CC"/>
    <w:rsid w:val="00843A94"/>
    <w:rsid w:val="008459FE"/>
    <w:rsid w:val="00845B26"/>
    <w:rsid w:val="00846F2A"/>
    <w:rsid w:val="00850233"/>
    <w:rsid w:val="008514BA"/>
    <w:rsid w:val="00851543"/>
    <w:rsid w:val="008516E4"/>
    <w:rsid w:val="00852919"/>
    <w:rsid w:val="008534A7"/>
    <w:rsid w:val="00854A33"/>
    <w:rsid w:val="008553CA"/>
    <w:rsid w:val="008553E2"/>
    <w:rsid w:val="008558DB"/>
    <w:rsid w:val="00855B92"/>
    <w:rsid w:val="008611EE"/>
    <w:rsid w:val="00861B19"/>
    <w:rsid w:val="008645B6"/>
    <w:rsid w:val="00864AE2"/>
    <w:rsid w:val="00865C3B"/>
    <w:rsid w:val="00870802"/>
    <w:rsid w:val="00870900"/>
    <w:rsid w:val="00870F9C"/>
    <w:rsid w:val="0087122C"/>
    <w:rsid w:val="008722C3"/>
    <w:rsid w:val="00872619"/>
    <w:rsid w:val="00873664"/>
    <w:rsid w:val="00874AAC"/>
    <w:rsid w:val="00874AB6"/>
    <w:rsid w:val="0087556E"/>
    <w:rsid w:val="00875A7C"/>
    <w:rsid w:val="00875F32"/>
    <w:rsid w:val="00877A97"/>
    <w:rsid w:val="00880B17"/>
    <w:rsid w:val="00881A5B"/>
    <w:rsid w:val="00881A69"/>
    <w:rsid w:val="0088271C"/>
    <w:rsid w:val="008844AF"/>
    <w:rsid w:val="0088578B"/>
    <w:rsid w:val="008857BE"/>
    <w:rsid w:val="00885828"/>
    <w:rsid w:val="008858B9"/>
    <w:rsid w:val="00885B5B"/>
    <w:rsid w:val="00885D92"/>
    <w:rsid w:val="00886FE2"/>
    <w:rsid w:val="008877B6"/>
    <w:rsid w:val="0088792D"/>
    <w:rsid w:val="008922EF"/>
    <w:rsid w:val="008929DA"/>
    <w:rsid w:val="00892D71"/>
    <w:rsid w:val="00893B39"/>
    <w:rsid w:val="008A08C9"/>
    <w:rsid w:val="008A203B"/>
    <w:rsid w:val="008A2A89"/>
    <w:rsid w:val="008A2C9F"/>
    <w:rsid w:val="008A326D"/>
    <w:rsid w:val="008A4A1A"/>
    <w:rsid w:val="008A5022"/>
    <w:rsid w:val="008A535E"/>
    <w:rsid w:val="008A5986"/>
    <w:rsid w:val="008A6373"/>
    <w:rsid w:val="008A7010"/>
    <w:rsid w:val="008B05C3"/>
    <w:rsid w:val="008B08D1"/>
    <w:rsid w:val="008B0C3D"/>
    <w:rsid w:val="008B157C"/>
    <w:rsid w:val="008B3EF7"/>
    <w:rsid w:val="008B4D4E"/>
    <w:rsid w:val="008B500C"/>
    <w:rsid w:val="008B6937"/>
    <w:rsid w:val="008B6C64"/>
    <w:rsid w:val="008C1257"/>
    <w:rsid w:val="008C16D8"/>
    <w:rsid w:val="008C30B8"/>
    <w:rsid w:val="008C3631"/>
    <w:rsid w:val="008C3ABB"/>
    <w:rsid w:val="008C4173"/>
    <w:rsid w:val="008C53B9"/>
    <w:rsid w:val="008C54E4"/>
    <w:rsid w:val="008C6629"/>
    <w:rsid w:val="008D006B"/>
    <w:rsid w:val="008D1AB5"/>
    <w:rsid w:val="008D3274"/>
    <w:rsid w:val="008D37FF"/>
    <w:rsid w:val="008D3961"/>
    <w:rsid w:val="008D6151"/>
    <w:rsid w:val="008D64D8"/>
    <w:rsid w:val="008D6657"/>
    <w:rsid w:val="008D6CC0"/>
    <w:rsid w:val="008D7035"/>
    <w:rsid w:val="008D71C0"/>
    <w:rsid w:val="008D7FAF"/>
    <w:rsid w:val="008E1E52"/>
    <w:rsid w:val="008E3159"/>
    <w:rsid w:val="008E324A"/>
    <w:rsid w:val="008E3633"/>
    <w:rsid w:val="008E4BC5"/>
    <w:rsid w:val="008E54E5"/>
    <w:rsid w:val="008E623A"/>
    <w:rsid w:val="008E62A3"/>
    <w:rsid w:val="008F01D6"/>
    <w:rsid w:val="008F0690"/>
    <w:rsid w:val="008F0CDF"/>
    <w:rsid w:val="008F1325"/>
    <w:rsid w:val="008F17E2"/>
    <w:rsid w:val="008F286E"/>
    <w:rsid w:val="008F3274"/>
    <w:rsid w:val="008F36EC"/>
    <w:rsid w:val="008F3CDF"/>
    <w:rsid w:val="008F4355"/>
    <w:rsid w:val="008F55B7"/>
    <w:rsid w:val="008F631C"/>
    <w:rsid w:val="008F69C5"/>
    <w:rsid w:val="008F711E"/>
    <w:rsid w:val="008F724D"/>
    <w:rsid w:val="008F77E4"/>
    <w:rsid w:val="008F79DC"/>
    <w:rsid w:val="0090008D"/>
    <w:rsid w:val="0090066C"/>
    <w:rsid w:val="00902833"/>
    <w:rsid w:val="00902C79"/>
    <w:rsid w:val="00904019"/>
    <w:rsid w:val="00904728"/>
    <w:rsid w:val="00904AAF"/>
    <w:rsid w:val="009066A5"/>
    <w:rsid w:val="009066F8"/>
    <w:rsid w:val="009104C2"/>
    <w:rsid w:val="0091144B"/>
    <w:rsid w:val="00911F9F"/>
    <w:rsid w:val="009131E6"/>
    <w:rsid w:val="009141A4"/>
    <w:rsid w:val="00914384"/>
    <w:rsid w:val="00914389"/>
    <w:rsid w:val="00914513"/>
    <w:rsid w:val="00915E17"/>
    <w:rsid w:val="00915F2B"/>
    <w:rsid w:val="00916AF4"/>
    <w:rsid w:val="0091777F"/>
    <w:rsid w:val="00917B92"/>
    <w:rsid w:val="009200FD"/>
    <w:rsid w:val="0092035F"/>
    <w:rsid w:val="00920FA8"/>
    <w:rsid w:val="00921712"/>
    <w:rsid w:val="00921733"/>
    <w:rsid w:val="00922E95"/>
    <w:rsid w:val="0092347D"/>
    <w:rsid w:val="00923676"/>
    <w:rsid w:val="009241D7"/>
    <w:rsid w:val="00926808"/>
    <w:rsid w:val="0092755D"/>
    <w:rsid w:val="00930D05"/>
    <w:rsid w:val="009313C8"/>
    <w:rsid w:val="00931CF5"/>
    <w:rsid w:val="009326DC"/>
    <w:rsid w:val="00932F8C"/>
    <w:rsid w:val="009338E5"/>
    <w:rsid w:val="009352F0"/>
    <w:rsid w:val="00935B82"/>
    <w:rsid w:val="00937EC9"/>
    <w:rsid w:val="00940DAB"/>
    <w:rsid w:val="0094191B"/>
    <w:rsid w:val="009439AC"/>
    <w:rsid w:val="009474AA"/>
    <w:rsid w:val="0095025F"/>
    <w:rsid w:val="0095035F"/>
    <w:rsid w:val="00952223"/>
    <w:rsid w:val="00955A15"/>
    <w:rsid w:val="009560DD"/>
    <w:rsid w:val="009561E0"/>
    <w:rsid w:val="009568FE"/>
    <w:rsid w:val="0095722F"/>
    <w:rsid w:val="009575BE"/>
    <w:rsid w:val="00960386"/>
    <w:rsid w:val="00960E9A"/>
    <w:rsid w:val="00962415"/>
    <w:rsid w:val="009647C0"/>
    <w:rsid w:val="00964CA7"/>
    <w:rsid w:val="00967A92"/>
    <w:rsid w:val="009714E7"/>
    <w:rsid w:val="00971FE1"/>
    <w:rsid w:val="00972971"/>
    <w:rsid w:val="00972D33"/>
    <w:rsid w:val="009765F0"/>
    <w:rsid w:val="00977D70"/>
    <w:rsid w:val="00977F2D"/>
    <w:rsid w:val="00980111"/>
    <w:rsid w:val="00980806"/>
    <w:rsid w:val="00982A67"/>
    <w:rsid w:val="009836A4"/>
    <w:rsid w:val="00984A8F"/>
    <w:rsid w:val="009868B7"/>
    <w:rsid w:val="00987ED5"/>
    <w:rsid w:val="00990354"/>
    <w:rsid w:val="00990A4B"/>
    <w:rsid w:val="00990BE8"/>
    <w:rsid w:val="00990BF8"/>
    <w:rsid w:val="00992FE2"/>
    <w:rsid w:val="00993C2A"/>
    <w:rsid w:val="00995935"/>
    <w:rsid w:val="0099775E"/>
    <w:rsid w:val="009978AD"/>
    <w:rsid w:val="009A0480"/>
    <w:rsid w:val="009A0721"/>
    <w:rsid w:val="009A21FD"/>
    <w:rsid w:val="009A2669"/>
    <w:rsid w:val="009A43E1"/>
    <w:rsid w:val="009A4653"/>
    <w:rsid w:val="009B05D1"/>
    <w:rsid w:val="009B23CC"/>
    <w:rsid w:val="009B2D08"/>
    <w:rsid w:val="009B3286"/>
    <w:rsid w:val="009B3651"/>
    <w:rsid w:val="009B3962"/>
    <w:rsid w:val="009B3CAA"/>
    <w:rsid w:val="009B52C1"/>
    <w:rsid w:val="009B5508"/>
    <w:rsid w:val="009B5ED9"/>
    <w:rsid w:val="009C21C5"/>
    <w:rsid w:val="009C2239"/>
    <w:rsid w:val="009C23D4"/>
    <w:rsid w:val="009C3628"/>
    <w:rsid w:val="009C60E0"/>
    <w:rsid w:val="009C6A6C"/>
    <w:rsid w:val="009C74B4"/>
    <w:rsid w:val="009C7D39"/>
    <w:rsid w:val="009D00E5"/>
    <w:rsid w:val="009D056E"/>
    <w:rsid w:val="009D06BA"/>
    <w:rsid w:val="009D06F4"/>
    <w:rsid w:val="009D168B"/>
    <w:rsid w:val="009D25B0"/>
    <w:rsid w:val="009D2F1C"/>
    <w:rsid w:val="009D3F06"/>
    <w:rsid w:val="009D43C9"/>
    <w:rsid w:val="009D4430"/>
    <w:rsid w:val="009D4F77"/>
    <w:rsid w:val="009D5445"/>
    <w:rsid w:val="009D5798"/>
    <w:rsid w:val="009D58FA"/>
    <w:rsid w:val="009D6A99"/>
    <w:rsid w:val="009D6F47"/>
    <w:rsid w:val="009D6F7D"/>
    <w:rsid w:val="009D79AE"/>
    <w:rsid w:val="009E033F"/>
    <w:rsid w:val="009E0383"/>
    <w:rsid w:val="009E0461"/>
    <w:rsid w:val="009E049D"/>
    <w:rsid w:val="009E0BA7"/>
    <w:rsid w:val="009E1027"/>
    <w:rsid w:val="009E1678"/>
    <w:rsid w:val="009E2B32"/>
    <w:rsid w:val="009E32FD"/>
    <w:rsid w:val="009E50B1"/>
    <w:rsid w:val="009E5954"/>
    <w:rsid w:val="009E5A93"/>
    <w:rsid w:val="009E76EC"/>
    <w:rsid w:val="009E7987"/>
    <w:rsid w:val="009F10C8"/>
    <w:rsid w:val="009F1679"/>
    <w:rsid w:val="009F460E"/>
    <w:rsid w:val="009F6F1D"/>
    <w:rsid w:val="009F7E96"/>
    <w:rsid w:val="00A00308"/>
    <w:rsid w:val="00A010CF"/>
    <w:rsid w:val="00A01539"/>
    <w:rsid w:val="00A02083"/>
    <w:rsid w:val="00A0220E"/>
    <w:rsid w:val="00A03414"/>
    <w:rsid w:val="00A0355A"/>
    <w:rsid w:val="00A0428B"/>
    <w:rsid w:val="00A04F84"/>
    <w:rsid w:val="00A050DD"/>
    <w:rsid w:val="00A0589F"/>
    <w:rsid w:val="00A0620E"/>
    <w:rsid w:val="00A10216"/>
    <w:rsid w:val="00A132A0"/>
    <w:rsid w:val="00A1420C"/>
    <w:rsid w:val="00A14F1D"/>
    <w:rsid w:val="00A178A0"/>
    <w:rsid w:val="00A17C7D"/>
    <w:rsid w:val="00A20AC3"/>
    <w:rsid w:val="00A20E30"/>
    <w:rsid w:val="00A212F9"/>
    <w:rsid w:val="00A237E5"/>
    <w:rsid w:val="00A23EE5"/>
    <w:rsid w:val="00A25A0C"/>
    <w:rsid w:val="00A25B9C"/>
    <w:rsid w:val="00A25BEF"/>
    <w:rsid w:val="00A26A69"/>
    <w:rsid w:val="00A277C1"/>
    <w:rsid w:val="00A278AB"/>
    <w:rsid w:val="00A27C53"/>
    <w:rsid w:val="00A27F63"/>
    <w:rsid w:val="00A30666"/>
    <w:rsid w:val="00A31E74"/>
    <w:rsid w:val="00A3203A"/>
    <w:rsid w:val="00A32EEE"/>
    <w:rsid w:val="00A33626"/>
    <w:rsid w:val="00A336FA"/>
    <w:rsid w:val="00A3438A"/>
    <w:rsid w:val="00A34468"/>
    <w:rsid w:val="00A3533D"/>
    <w:rsid w:val="00A35E44"/>
    <w:rsid w:val="00A36321"/>
    <w:rsid w:val="00A36821"/>
    <w:rsid w:val="00A369FB"/>
    <w:rsid w:val="00A36A2F"/>
    <w:rsid w:val="00A36FAE"/>
    <w:rsid w:val="00A4039C"/>
    <w:rsid w:val="00A411D1"/>
    <w:rsid w:val="00A412D6"/>
    <w:rsid w:val="00A41E2D"/>
    <w:rsid w:val="00A422A0"/>
    <w:rsid w:val="00A42E38"/>
    <w:rsid w:val="00A43B7A"/>
    <w:rsid w:val="00A43C30"/>
    <w:rsid w:val="00A4446D"/>
    <w:rsid w:val="00A44A6A"/>
    <w:rsid w:val="00A4595E"/>
    <w:rsid w:val="00A45B8C"/>
    <w:rsid w:val="00A4775E"/>
    <w:rsid w:val="00A47990"/>
    <w:rsid w:val="00A53063"/>
    <w:rsid w:val="00A54F40"/>
    <w:rsid w:val="00A55991"/>
    <w:rsid w:val="00A56BE9"/>
    <w:rsid w:val="00A5719F"/>
    <w:rsid w:val="00A62D97"/>
    <w:rsid w:val="00A63C2A"/>
    <w:rsid w:val="00A64681"/>
    <w:rsid w:val="00A65BF4"/>
    <w:rsid w:val="00A6704B"/>
    <w:rsid w:val="00A70103"/>
    <w:rsid w:val="00A71336"/>
    <w:rsid w:val="00A714D1"/>
    <w:rsid w:val="00A72C7C"/>
    <w:rsid w:val="00A755B7"/>
    <w:rsid w:val="00A76707"/>
    <w:rsid w:val="00A809F3"/>
    <w:rsid w:val="00A80FDB"/>
    <w:rsid w:val="00A818E8"/>
    <w:rsid w:val="00A82409"/>
    <w:rsid w:val="00A82969"/>
    <w:rsid w:val="00A84E94"/>
    <w:rsid w:val="00A85245"/>
    <w:rsid w:val="00A85F86"/>
    <w:rsid w:val="00A86599"/>
    <w:rsid w:val="00A87BFA"/>
    <w:rsid w:val="00A910C3"/>
    <w:rsid w:val="00A91C0E"/>
    <w:rsid w:val="00A9418B"/>
    <w:rsid w:val="00A948D9"/>
    <w:rsid w:val="00A94CFA"/>
    <w:rsid w:val="00A96319"/>
    <w:rsid w:val="00AA016A"/>
    <w:rsid w:val="00AA085B"/>
    <w:rsid w:val="00AA15D4"/>
    <w:rsid w:val="00AA16B7"/>
    <w:rsid w:val="00AA1C3A"/>
    <w:rsid w:val="00AA2B00"/>
    <w:rsid w:val="00AA305B"/>
    <w:rsid w:val="00AA7D55"/>
    <w:rsid w:val="00AB1022"/>
    <w:rsid w:val="00AB10EE"/>
    <w:rsid w:val="00AB1260"/>
    <w:rsid w:val="00AB1AEA"/>
    <w:rsid w:val="00AB1D5B"/>
    <w:rsid w:val="00AB21C6"/>
    <w:rsid w:val="00AB3137"/>
    <w:rsid w:val="00AB3C7C"/>
    <w:rsid w:val="00AB494F"/>
    <w:rsid w:val="00AB547A"/>
    <w:rsid w:val="00AB663A"/>
    <w:rsid w:val="00AB6F6C"/>
    <w:rsid w:val="00AB79AB"/>
    <w:rsid w:val="00AB7A9E"/>
    <w:rsid w:val="00AB7B71"/>
    <w:rsid w:val="00AB7CAA"/>
    <w:rsid w:val="00AC1115"/>
    <w:rsid w:val="00AC19C2"/>
    <w:rsid w:val="00AC24BC"/>
    <w:rsid w:val="00AC3468"/>
    <w:rsid w:val="00AC3538"/>
    <w:rsid w:val="00AC459E"/>
    <w:rsid w:val="00AC524A"/>
    <w:rsid w:val="00AC5425"/>
    <w:rsid w:val="00AC61C0"/>
    <w:rsid w:val="00AC68BA"/>
    <w:rsid w:val="00AD1405"/>
    <w:rsid w:val="00AD1E3B"/>
    <w:rsid w:val="00AD2BB9"/>
    <w:rsid w:val="00AD2C42"/>
    <w:rsid w:val="00AD3072"/>
    <w:rsid w:val="00AD68E8"/>
    <w:rsid w:val="00AE0306"/>
    <w:rsid w:val="00AE0328"/>
    <w:rsid w:val="00AE067C"/>
    <w:rsid w:val="00AE0D7B"/>
    <w:rsid w:val="00AE166E"/>
    <w:rsid w:val="00AE1901"/>
    <w:rsid w:val="00AE2256"/>
    <w:rsid w:val="00AE26B1"/>
    <w:rsid w:val="00AE27E4"/>
    <w:rsid w:val="00AE29F0"/>
    <w:rsid w:val="00AE2CF6"/>
    <w:rsid w:val="00AE37DC"/>
    <w:rsid w:val="00AE3AD5"/>
    <w:rsid w:val="00AE4086"/>
    <w:rsid w:val="00AE4765"/>
    <w:rsid w:val="00AE49DE"/>
    <w:rsid w:val="00AE4F34"/>
    <w:rsid w:val="00AE52F9"/>
    <w:rsid w:val="00AF00FC"/>
    <w:rsid w:val="00AF0492"/>
    <w:rsid w:val="00AF1784"/>
    <w:rsid w:val="00AF3C23"/>
    <w:rsid w:val="00AF4FAE"/>
    <w:rsid w:val="00AF5051"/>
    <w:rsid w:val="00AF6F2D"/>
    <w:rsid w:val="00AF7A6B"/>
    <w:rsid w:val="00B0021B"/>
    <w:rsid w:val="00B00AFB"/>
    <w:rsid w:val="00B014CC"/>
    <w:rsid w:val="00B02D68"/>
    <w:rsid w:val="00B0417B"/>
    <w:rsid w:val="00B043B1"/>
    <w:rsid w:val="00B044D6"/>
    <w:rsid w:val="00B06903"/>
    <w:rsid w:val="00B073D5"/>
    <w:rsid w:val="00B106A1"/>
    <w:rsid w:val="00B10DF8"/>
    <w:rsid w:val="00B11525"/>
    <w:rsid w:val="00B14953"/>
    <w:rsid w:val="00B15372"/>
    <w:rsid w:val="00B167A3"/>
    <w:rsid w:val="00B20D5E"/>
    <w:rsid w:val="00B20F1E"/>
    <w:rsid w:val="00B21C1C"/>
    <w:rsid w:val="00B226DA"/>
    <w:rsid w:val="00B22752"/>
    <w:rsid w:val="00B2278E"/>
    <w:rsid w:val="00B2313D"/>
    <w:rsid w:val="00B235DE"/>
    <w:rsid w:val="00B2428B"/>
    <w:rsid w:val="00B2493B"/>
    <w:rsid w:val="00B25390"/>
    <w:rsid w:val="00B2555B"/>
    <w:rsid w:val="00B2650B"/>
    <w:rsid w:val="00B2689C"/>
    <w:rsid w:val="00B3017F"/>
    <w:rsid w:val="00B33299"/>
    <w:rsid w:val="00B342A3"/>
    <w:rsid w:val="00B343A7"/>
    <w:rsid w:val="00B34D36"/>
    <w:rsid w:val="00B35D95"/>
    <w:rsid w:val="00B37A29"/>
    <w:rsid w:val="00B37CC6"/>
    <w:rsid w:val="00B37E81"/>
    <w:rsid w:val="00B37FDD"/>
    <w:rsid w:val="00B40EB6"/>
    <w:rsid w:val="00B4321B"/>
    <w:rsid w:val="00B44E8E"/>
    <w:rsid w:val="00B45635"/>
    <w:rsid w:val="00B4657C"/>
    <w:rsid w:val="00B475DE"/>
    <w:rsid w:val="00B509D2"/>
    <w:rsid w:val="00B51350"/>
    <w:rsid w:val="00B51560"/>
    <w:rsid w:val="00B51596"/>
    <w:rsid w:val="00B51A71"/>
    <w:rsid w:val="00B51C80"/>
    <w:rsid w:val="00B55238"/>
    <w:rsid w:val="00B553B1"/>
    <w:rsid w:val="00B5547D"/>
    <w:rsid w:val="00B55707"/>
    <w:rsid w:val="00B5577C"/>
    <w:rsid w:val="00B55E4D"/>
    <w:rsid w:val="00B57363"/>
    <w:rsid w:val="00B5777D"/>
    <w:rsid w:val="00B60EEF"/>
    <w:rsid w:val="00B62286"/>
    <w:rsid w:val="00B6402D"/>
    <w:rsid w:val="00B65262"/>
    <w:rsid w:val="00B66284"/>
    <w:rsid w:val="00B678F4"/>
    <w:rsid w:val="00B67CC7"/>
    <w:rsid w:val="00B7062F"/>
    <w:rsid w:val="00B737F2"/>
    <w:rsid w:val="00B74177"/>
    <w:rsid w:val="00B77D12"/>
    <w:rsid w:val="00B77DCF"/>
    <w:rsid w:val="00B77DF2"/>
    <w:rsid w:val="00B77EF6"/>
    <w:rsid w:val="00B8026B"/>
    <w:rsid w:val="00B8142A"/>
    <w:rsid w:val="00B81A61"/>
    <w:rsid w:val="00B82712"/>
    <w:rsid w:val="00B83034"/>
    <w:rsid w:val="00B83A80"/>
    <w:rsid w:val="00B847D2"/>
    <w:rsid w:val="00B86BED"/>
    <w:rsid w:val="00B86C34"/>
    <w:rsid w:val="00B904E4"/>
    <w:rsid w:val="00B91040"/>
    <w:rsid w:val="00B92ABD"/>
    <w:rsid w:val="00B94247"/>
    <w:rsid w:val="00B94392"/>
    <w:rsid w:val="00B958A4"/>
    <w:rsid w:val="00B95FD0"/>
    <w:rsid w:val="00B96D98"/>
    <w:rsid w:val="00BA1EF0"/>
    <w:rsid w:val="00BA450D"/>
    <w:rsid w:val="00BA4A78"/>
    <w:rsid w:val="00BA4FF1"/>
    <w:rsid w:val="00BA5CAA"/>
    <w:rsid w:val="00BA5F26"/>
    <w:rsid w:val="00BA6B04"/>
    <w:rsid w:val="00BA7074"/>
    <w:rsid w:val="00BA7589"/>
    <w:rsid w:val="00BB05A2"/>
    <w:rsid w:val="00BB1447"/>
    <w:rsid w:val="00BB3274"/>
    <w:rsid w:val="00BB4BA2"/>
    <w:rsid w:val="00BB4FB7"/>
    <w:rsid w:val="00BB55D8"/>
    <w:rsid w:val="00BB5A3A"/>
    <w:rsid w:val="00BB5F16"/>
    <w:rsid w:val="00BB7A80"/>
    <w:rsid w:val="00BB7C8E"/>
    <w:rsid w:val="00BC00BB"/>
    <w:rsid w:val="00BC02D2"/>
    <w:rsid w:val="00BC1DF2"/>
    <w:rsid w:val="00BC20E0"/>
    <w:rsid w:val="00BC2B26"/>
    <w:rsid w:val="00BC2DE1"/>
    <w:rsid w:val="00BC4066"/>
    <w:rsid w:val="00BC47DF"/>
    <w:rsid w:val="00BC510F"/>
    <w:rsid w:val="00BD0016"/>
    <w:rsid w:val="00BD07FD"/>
    <w:rsid w:val="00BD0F5E"/>
    <w:rsid w:val="00BD180F"/>
    <w:rsid w:val="00BD3AF0"/>
    <w:rsid w:val="00BD4756"/>
    <w:rsid w:val="00BD4AF5"/>
    <w:rsid w:val="00BD5D43"/>
    <w:rsid w:val="00BD61E9"/>
    <w:rsid w:val="00BD6CE7"/>
    <w:rsid w:val="00BD76F9"/>
    <w:rsid w:val="00BE0904"/>
    <w:rsid w:val="00BE1AA9"/>
    <w:rsid w:val="00BE1DC1"/>
    <w:rsid w:val="00BE5E70"/>
    <w:rsid w:val="00BE678A"/>
    <w:rsid w:val="00BF1250"/>
    <w:rsid w:val="00BF1292"/>
    <w:rsid w:val="00BF2356"/>
    <w:rsid w:val="00BF2550"/>
    <w:rsid w:val="00BF269E"/>
    <w:rsid w:val="00BF305F"/>
    <w:rsid w:val="00BF362A"/>
    <w:rsid w:val="00BF46E8"/>
    <w:rsid w:val="00BF61C0"/>
    <w:rsid w:val="00BF6C21"/>
    <w:rsid w:val="00BF7011"/>
    <w:rsid w:val="00BF7583"/>
    <w:rsid w:val="00C00F1B"/>
    <w:rsid w:val="00C010F9"/>
    <w:rsid w:val="00C01EF7"/>
    <w:rsid w:val="00C03094"/>
    <w:rsid w:val="00C030AE"/>
    <w:rsid w:val="00C03AE8"/>
    <w:rsid w:val="00C04032"/>
    <w:rsid w:val="00C05293"/>
    <w:rsid w:val="00C05691"/>
    <w:rsid w:val="00C056A9"/>
    <w:rsid w:val="00C05960"/>
    <w:rsid w:val="00C06FD5"/>
    <w:rsid w:val="00C07965"/>
    <w:rsid w:val="00C07C58"/>
    <w:rsid w:val="00C07D70"/>
    <w:rsid w:val="00C105ED"/>
    <w:rsid w:val="00C124DD"/>
    <w:rsid w:val="00C12FA6"/>
    <w:rsid w:val="00C13004"/>
    <w:rsid w:val="00C136D7"/>
    <w:rsid w:val="00C13E39"/>
    <w:rsid w:val="00C13FF7"/>
    <w:rsid w:val="00C14E49"/>
    <w:rsid w:val="00C15187"/>
    <w:rsid w:val="00C177C2"/>
    <w:rsid w:val="00C17A59"/>
    <w:rsid w:val="00C219D0"/>
    <w:rsid w:val="00C240E6"/>
    <w:rsid w:val="00C2458E"/>
    <w:rsid w:val="00C247AD"/>
    <w:rsid w:val="00C250DB"/>
    <w:rsid w:val="00C25187"/>
    <w:rsid w:val="00C25364"/>
    <w:rsid w:val="00C253D8"/>
    <w:rsid w:val="00C25BE1"/>
    <w:rsid w:val="00C268C3"/>
    <w:rsid w:val="00C2780D"/>
    <w:rsid w:val="00C308F7"/>
    <w:rsid w:val="00C31759"/>
    <w:rsid w:val="00C3355E"/>
    <w:rsid w:val="00C348F0"/>
    <w:rsid w:val="00C34B6F"/>
    <w:rsid w:val="00C374B9"/>
    <w:rsid w:val="00C37B56"/>
    <w:rsid w:val="00C417E8"/>
    <w:rsid w:val="00C42727"/>
    <w:rsid w:val="00C44F64"/>
    <w:rsid w:val="00C45EA8"/>
    <w:rsid w:val="00C46C3F"/>
    <w:rsid w:val="00C475C6"/>
    <w:rsid w:val="00C47604"/>
    <w:rsid w:val="00C47934"/>
    <w:rsid w:val="00C47A1C"/>
    <w:rsid w:val="00C502AC"/>
    <w:rsid w:val="00C50A4B"/>
    <w:rsid w:val="00C516FB"/>
    <w:rsid w:val="00C5189F"/>
    <w:rsid w:val="00C5360A"/>
    <w:rsid w:val="00C53E77"/>
    <w:rsid w:val="00C53EAB"/>
    <w:rsid w:val="00C54B7B"/>
    <w:rsid w:val="00C55567"/>
    <w:rsid w:val="00C568EE"/>
    <w:rsid w:val="00C57701"/>
    <w:rsid w:val="00C6027E"/>
    <w:rsid w:val="00C60613"/>
    <w:rsid w:val="00C62B12"/>
    <w:rsid w:val="00C64493"/>
    <w:rsid w:val="00C656F5"/>
    <w:rsid w:val="00C71A15"/>
    <w:rsid w:val="00C72A2A"/>
    <w:rsid w:val="00C72D0C"/>
    <w:rsid w:val="00C7454E"/>
    <w:rsid w:val="00C75D0B"/>
    <w:rsid w:val="00C75FBF"/>
    <w:rsid w:val="00C774B2"/>
    <w:rsid w:val="00C77BCB"/>
    <w:rsid w:val="00C80941"/>
    <w:rsid w:val="00C81514"/>
    <w:rsid w:val="00C82946"/>
    <w:rsid w:val="00C83990"/>
    <w:rsid w:val="00C83CA7"/>
    <w:rsid w:val="00C85DC8"/>
    <w:rsid w:val="00C90758"/>
    <w:rsid w:val="00C90CD6"/>
    <w:rsid w:val="00C9101B"/>
    <w:rsid w:val="00C91070"/>
    <w:rsid w:val="00C912BA"/>
    <w:rsid w:val="00C91AD0"/>
    <w:rsid w:val="00C9320C"/>
    <w:rsid w:val="00C93AE1"/>
    <w:rsid w:val="00C9431E"/>
    <w:rsid w:val="00C94527"/>
    <w:rsid w:val="00C95452"/>
    <w:rsid w:val="00C95767"/>
    <w:rsid w:val="00C95B74"/>
    <w:rsid w:val="00C96952"/>
    <w:rsid w:val="00C96E70"/>
    <w:rsid w:val="00C9722A"/>
    <w:rsid w:val="00C979A4"/>
    <w:rsid w:val="00CA0F10"/>
    <w:rsid w:val="00CA1A93"/>
    <w:rsid w:val="00CA1DC2"/>
    <w:rsid w:val="00CA29F7"/>
    <w:rsid w:val="00CA3F9E"/>
    <w:rsid w:val="00CA5846"/>
    <w:rsid w:val="00CA5997"/>
    <w:rsid w:val="00CA6796"/>
    <w:rsid w:val="00CB0F6C"/>
    <w:rsid w:val="00CB27AD"/>
    <w:rsid w:val="00CB3A23"/>
    <w:rsid w:val="00CB41C2"/>
    <w:rsid w:val="00CB5BF2"/>
    <w:rsid w:val="00CB67B7"/>
    <w:rsid w:val="00CB7EFF"/>
    <w:rsid w:val="00CC0AE2"/>
    <w:rsid w:val="00CC0DF4"/>
    <w:rsid w:val="00CC12AC"/>
    <w:rsid w:val="00CC132E"/>
    <w:rsid w:val="00CC15CA"/>
    <w:rsid w:val="00CC18D3"/>
    <w:rsid w:val="00CC274B"/>
    <w:rsid w:val="00CC5417"/>
    <w:rsid w:val="00CC5825"/>
    <w:rsid w:val="00CC7145"/>
    <w:rsid w:val="00CC7289"/>
    <w:rsid w:val="00CD018A"/>
    <w:rsid w:val="00CD021D"/>
    <w:rsid w:val="00CD05B8"/>
    <w:rsid w:val="00CD2F53"/>
    <w:rsid w:val="00CD5054"/>
    <w:rsid w:val="00CD6C58"/>
    <w:rsid w:val="00CD7C38"/>
    <w:rsid w:val="00CE1080"/>
    <w:rsid w:val="00CE1615"/>
    <w:rsid w:val="00CE1B40"/>
    <w:rsid w:val="00CE2FC8"/>
    <w:rsid w:val="00CE3239"/>
    <w:rsid w:val="00CE3FB2"/>
    <w:rsid w:val="00CE486E"/>
    <w:rsid w:val="00CE4C43"/>
    <w:rsid w:val="00CE76AD"/>
    <w:rsid w:val="00CF0F2A"/>
    <w:rsid w:val="00CF292F"/>
    <w:rsid w:val="00CF46BD"/>
    <w:rsid w:val="00CF561B"/>
    <w:rsid w:val="00CF58DF"/>
    <w:rsid w:val="00CF60E7"/>
    <w:rsid w:val="00CF7489"/>
    <w:rsid w:val="00D02231"/>
    <w:rsid w:val="00D02AE0"/>
    <w:rsid w:val="00D02F51"/>
    <w:rsid w:val="00D032A5"/>
    <w:rsid w:val="00D04C1E"/>
    <w:rsid w:val="00D0521B"/>
    <w:rsid w:val="00D07503"/>
    <w:rsid w:val="00D07F4B"/>
    <w:rsid w:val="00D11CE2"/>
    <w:rsid w:val="00D1232E"/>
    <w:rsid w:val="00D12DC7"/>
    <w:rsid w:val="00D12F73"/>
    <w:rsid w:val="00D15C5E"/>
    <w:rsid w:val="00D16486"/>
    <w:rsid w:val="00D16DE3"/>
    <w:rsid w:val="00D174EA"/>
    <w:rsid w:val="00D21049"/>
    <w:rsid w:val="00D21EC1"/>
    <w:rsid w:val="00D22C3C"/>
    <w:rsid w:val="00D25F6E"/>
    <w:rsid w:val="00D26216"/>
    <w:rsid w:val="00D3185D"/>
    <w:rsid w:val="00D31C06"/>
    <w:rsid w:val="00D338DF"/>
    <w:rsid w:val="00D33C48"/>
    <w:rsid w:val="00D3442B"/>
    <w:rsid w:val="00D350B3"/>
    <w:rsid w:val="00D36046"/>
    <w:rsid w:val="00D40797"/>
    <w:rsid w:val="00D417BC"/>
    <w:rsid w:val="00D41A3E"/>
    <w:rsid w:val="00D42EDA"/>
    <w:rsid w:val="00D43CEC"/>
    <w:rsid w:val="00D44890"/>
    <w:rsid w:val="00D449B0"/>
    <w:rsid w:val="00D450A6"/>
    <w:rsid w:val="00D45550"/>
    <w:rsid w:val="00D455EE"/>
    <w:rsid w:val="00D45BB1"/>
    <w:rsid w:val="00D45E19"/>
    <w:rsid w:val="00D50D1E"/>
    <w:rsid w:val="00D5145B"/>
    <w:rsid w:val="00D52C3B"/>
    <w:rsid w:val="00D536F1"/>
    <w:rsid w:val="00D53D7C"/>
    <w:rsid w:val="00D546F2"/>
    <w:rsid w:val="00D54E08"/>
    <w:rsid w:val="00D56938"/>
    <w:rsid w:val="00D56D9E"/>
    <w:rsid w:val="00D57305"/>
    <w:rsid w:val="00D57B0C"/>
    <w:rsid w:val="00D608BD"/>
    <w:rsid w:val="00D60C13"/>
    <w:rsid w:val="00D61C79"/>
    <w:rsid w:val="00D61CB2"/>
    <w:rsid w:val="00D62DDA"/>
    <w:rsid w:val="00D62E27"/>
    <w:rsid w:val="00D62FB0"/>
    <w:rsid w:val="00D63037"/>
    <w:rsid w:val="00D63153"/>
    <w:rsid w:val="00D63C7F"/>
    <w:rsid w:val="00D644F8"/>
    <w:rsid w:val="00D64CB8"/>
    <w:rsid w:val="00D6565F"/>
    <w:rsid w:val="00D65707"/>
    <w:rsid w:val="00D65A68"/>
    <w:rsid w:val="00D70E70"/>
    <w:rsid w:val="00D73056"/>
    <w:rsid w:val="00D73083"/>
    <w:rsid w:val="00D736A0"/>
    <w:rsid w:val="00D74981"/>
    <w:rsid w:val="00D74FBB"/>
    <w:rsid w:val="00D76AFB"/>
    <w:rsid w:val="00D77020"/>
    <w:rsid w:val="00D77216"/>
    <w:rsid w:val="00D77595"/>
    <w:rsid w:val="00D81F52"/>
    <w:rsid w:val="00D82530"/>
    <w:rsid w:val="00D829B2"/>
    <w:rsid w:val="00D83745"/>
    <w:rsid w:val="00D83ABC"/>
    <w:rsid w:val="00D85795"/>
    <w:rsid w:val="00D86E81"/>
    <w:rsid w:val="00D86EAB"/>
    <w:rsid w:val="00D87F48"/>
    <w:rsid w:val="00D91406"/>
    <w:rsid w:val="00D92D28"/>
    <w:rsid w:val="00D94040"/>
    <w:rsid w:val="00D955DA"/>
    <w:rsid w:val="00D95D72"/>
    <w:rsid w:val="00D966FE"/>
    <w:rsid w:val="00D96CA9"/>
    <w:rsid w:val="00D9701C"/>
    <w:rsid w:val="00D97911"/>
    <w:rsid w:val="00DA0573"/>
    <w:rsid w:val="00DA06E2"/>
    <w:rsid w:val="00DA072E"/>
    <w:rsid w:val="00DA1538"/>
    <w:rsid w:val="00DA265C"/>
    <w:rsid w:val="00DA2C0C"/>
    <w:rsid w:val="00DA30D8"/>
    <w:rsid w:val="00DA3A7C"/>
    <w:rsid w:val="00DA529E"/>
    <w:rsid w:val="00DA6015"/>
    <w:rsid w:val="00DA68B4"/>
    <w:rsid w:val="00DA72B0"/>
    <w:rsid w:val="00DA78C1"/>
    <w:rsid w:val="00DB031E"/>
    <w:rsid w:val="00DB0756"/>
    <w:rsid w:val="00DB17B9"/>
    <w:rsid w:val="00DB22EF"/>
    <w:rsid w:val="00DB2395"/>
    <w:rsid w:val="00DB387C"/>
    <w:rsid w:val="00DB4288"/>
    <w:rsid w:val="00DB46C5"/>
    <w:rsid w:val="00DB5226"/>
    <w:rsid w:val="00DB596E"/>
    <w:rsid w:val="00DB5E3E"/>
    <w:rsid w:val="00DB6E94"/>
    <w:rsid w:val="00DB733E"/>
    <w:rsid w:val="00DB7351"/>
    <w:rsid w:val="00DB7EDF"/>
    <w:rsid w:val="00DC0298"/>
    <w:rsid w:val="00DC0EA4"/>
    <w:rsid w:val="00DC17AC"/>
    <w:rsid w:val="00DC1CC9"/>
    <w:rsid w:val="00DC250B"/>
    <w:rsid w:val="00DC3395"/>
    <w:rsid w:val="00DC3ADF"/>
    <w:rsid w:val="00DC4083"/>
    <w:rsid w:val="00DC4C18"/>
    <w:rsid w:val="00DC707F"/>
    <w:rsid w:val="00DC7DB0"/>
    <w:rsid w:val="00DD026A"/>
    <w:rsid w:val="00DD0707"/>
    <w:rsid w:val="00DD073D"/>
    <w:rsid w:val="00DD1B4A"/>
    <w:rsid w:val="00DD1CB5"/>
    <w:rsid w:val="00DD245A"/>
    <w:rsid w:val="00DD2919"/>
    <w:rsid w:val="00DD3F44"/>
    <w:rsid w:val="00DD4D45"/>
    <w:rsid w:val="00DD4FC4"/>
    <w:rsid w:val="00DD63CE"/>
    <w:rsid w:val="00DD73CF"/>
    <w:rsid w:val="00DE0EA3"/>
    <w:rsid w:val="00DE25FE"/>
    <w:rsid w:val="00DE2FF4"/>
    <w:rsid w:val="00DE3B6B"/>
    <w:rsid w:val="00DE3E7A"/>
    <w:rsid w:val="00DE670F"/>
    <w:rsid w:val="00DE742F"/>
    <w:rsid w:val="00DE770F"/>
    <w:rsid w:val="00DF2037"/>
    <w:rsid w:val="00DF327B"/>
    <w:rsid w:val="00DF3F89"/>
    <w:rsid w:val="00DF3FF4"/>
    <w:rsid w:val="00DF4364"/>
    <w:rsid w:val="00DF455C"/>
    <w:rsid w:val="00DF7C54"/>
    <w:rsid w:val="00E002D8"/>
    <w:rsid w:val="00E00486"/>
    <w:rsid w:val="00E00F07"/>
    <w:rsid w:val="00E0272E"/>
    <w:rsid w:val="00E027BB"/>
    <w:rsid w:val="00E029DA"/>
    <w:rsid w:val="00E046C6"/>
    <w:rsid w:val="00E0568D"/>
    <w:rsid w:val="00E06396"/>
    <w:rsid w:val="00E063E6"/>
    <w:rsid w:val="00E06FB7"/>
    <w:rsid w:val="00E1061C"/>
    <w:rsid w:val="00E10772"/>
    <w:rsid w:val="00E1107D"/>
    <w:rsid w:val="00E12DBA"/>
    <w:rsid w:val="00E13E0A"/>
    <w:rsid w:val="00E15557"/>
    <w:rsid w:val="00E15C3F"/>
    <w:rsid w:val="00E15FF5"/>
    <w:rsid w:val="00E16922"/>
    <w:rsid w:val="00E16A10"/>
    <w:rsid w:val="00E20CC4"/>
    <w:rsid w:val="00E21D64"/>
    <w:rsid w:val="00E2233C"/>
    <w:rsid w:val="00E2382F"/>
    <w:rsid w:val="00E241A4"/>
    <w:rsid w:val="00E27DFF"/>
    <w:rsid w:val="00E30086"/>
    <w:rsid w:val="00E30654"/>
    <w:rsid w:val="00E307E2"/>
    <w:rsid w:val="00E3093C"/>
    <w:rsid w:val="00E31EBB"/>
    <w:rsid w:val="00E32855"/>
    <w:rsid w:val="00E333B5"/>
    <w:rsid w:val="00E336D4"/>
    <w:rsid w:val="00E33D99"/>
    <w:rsid w:val="00E34A74"/>
    <w:rsid w:val="00E3567B"/>
    <w:rsid w:val="00E35BE1"/>
    <w:rsid w:val="00E367B2"/>
    <w:rsid w:val="00E41B53"/>
    <w:rsid w:val="00E44A04"/>
    <w:rsid w:val="00E46389"/>
    <w:rsid w:val="00E50C55"/>
    <w:rsid w:val="00E53CC8"/>
    <w:rsid w:val="00E54408"/>
    <w:rsid w:val="00E55662"/>
    <w:rsid w:val="00E55D8A"/>
    <w:rsid w:val="00E55DC9"/>
    <w:rsid w:val="00E5610B"/>
    <w:rsid w:val="00E56DAB"/>
    <w:rsid w:val="00E57387"/>
    <w:rsid w:val="00E57B63"/>
    <w:rsid w:val="00E60296"/>
    <w:rsid w:val="00E60AAD"/>
    <w:rsid w:val="00E60EFE"/>
    <w:rsid w:val="00E62BB6"/>
    <w:rsid w:val="00E62BDC"/>
    <w:rsid w:val="00E630D2"/>
    <w:rsid w:val="00E633AA"/>
    <w:rsid w:val="00E63810"/>
    <w:rsid w:val="00E64279"/>
    <w:rsid w:val="00E66607"/>
    <w:rsid w:val="00E66AF6"/>
    <w:rsid w:val="00E704FF"/>
    <w:rsid w:val="00E7050F"/>
    <w:rsid w:val="00E7167A"/>
    <w:rsid w:val="00E73BDC"/>
    <w:rsid w:val="00E73C24"/>
    <w:rsid w:val="00E756BD"/>
    <w:rsid w:val="00E7610B"/>
    <w:rsid w:val="00E7628A"/>
    <w:rsid w:val="00E7639B"/>
    <w:rsid w:val="00E77998"/>
    <w:rsid w:val="00E77B67"/>
    <w:rsid w:val="00E8003B"/>
    <w:rsid w:val="00E808F3"/>
    <w:rsid w:val="00E81808"/>
    <w:rsid w:val="00E82D18"/>
    <w:rsid w:val="00E82F12"/>
    <w:rsid w:val="00E84177"/>
    <w:rsid w:val="00E84DEA"/>
    <w:rsid w:val="00E85A7F"/>
    <w:rsid w:val="00E85C4C"/>
    <w:rsid w:val="00E865AB"/>
    <w:rsid w:val="00E8756B"/>
    <w:rsid w:val="00E905C2"/>
    <w:rsid w:val="00E90712"/>
    <w:rsid w:val="00E90814"/>
    <w:rsid w:val="00E90D61"/>
    <w:rsid w:val="00E90E86"/>
    <w:rsid w:val="00E91540"/>
    <w:rsid w:val="00E92270"/>
    <w:rsid w:val="00E92DD9"/>
    <w:rsid w:val="00E94EB9"/>
    <w:rsid w:val="00E96A79"/>
    <w:rsid w:val="00E97182"/>
    <w:rsid w:val="00EA0F32"/>
    <w:rsid w:val="00EA1509"/>
    <w:rsid w:val="00EA164B"/>
    <w:rsid w:val="00EA28DA"/>
    <w:rsid w:val="00EA2F55"/>
    <w:rsid w:val="00EA4146"/>
    <w:rsid w:val="00EA71B2"/>
    <w:rsid w:val="00EA7862"/>
    <w:rsid w:val="00EA7980"/>
    <w:rsid w:val="00EB019A"/>
    <w:rsid w:val="00EB0202"/>
    <w:rsid w:val="00EB07CB"/>
    <w:rsid w:val="00EB082B"/>
    <w:rsid w:val="00EB43DF"/>
    <w:rsid w:val="00EB5B46"/>
    <w:rsid w:val="00EB655E"/>
    <w:rsid w:val="00EB7092"/>
    <w:rsid w:val="00EB7975"/>
    <w:rsid w:val="00EC02C9"/>
    <w:rsid w:val="00EC07DC"/>
    <w:rsid w:val="00EC0B15"/>
    <w:rsid w:val="00EC17EC"/>
    <w:rsid w:val="00EC2A72"/>
    <w:rsid w:val="00EC2E23"/>
    <w:rsid w:val="00EC3826"/>
    <w:rsid w:val="00EC3E67"/>
    <w:rsid w:val="00EC493C"/>
    <w:rsid w:val="00EC4D15"/>
    <w:rsid w:val="00EC53B6"/>
    <w:rsid w:val="00EC5C02"/>
    <w:rsid w:val="00EC6254"/>
    <w:rsid w:val="00EC7EA3"/>
    <w:rsid w:val="00ED0CFE"/>
    <w:rsid w:val="00ED45A3"/>
    <w:rsid w:val="00ED4CB6"/>
    <w:rsid w:val="00ED51EE"/>
    <w:rsid w:val="00ED6755"/>
    <w:rsid w:val="00ED6E67"/>
    <w:rsid w:val="00ED6FEF"/>
    <w:rsid w:val="00ED74FC"/>
    <w:rsid w:val="00EE0525"/>
    <w:rsid w:val="00EE066D"/>
    <w:rsid w:val="00EE0DDC"/>
    <w:rsid w:val="00EE3152"/>
    <w:rsid w:val="00EE31B6"/>
    <w:rsid w:val="00EE37AC"/>
    <w:rsid w:val="00EE3BD7"/>
    <w:rsid w:val="00EE406D"/>
    <w:rsid w:val="00EE46B3"/>
    <w:rsid w:val="00EE503D"/>
    <w:rsid w:val="00EE5286"/>
    <w:rsid w:val="00EE615A"/>
    <w:rsid w:val="00EE644F"/>
    <w:rsid w:val="00EF1100"/>
    <w:rsid w:val="00EF1207"/>
    <w:rsid w:val="00EF2D53"/>
    <w:rsid w:val="00EF3632"/>
    <w:rsid w:val="00EF39E6"/>
    <w:rsid w:val="00F00043"/>
    <w:rsid w:val="00F016CD"/>
    <w:rsid w:val="00F01BB1"/>
    <w:rsid w:val="00F01F34"/>
    <w:rsid w:val="00F02D56"/>
    <w:rsid w:val="00F03A7B"/>
    <w:rsid w:val="00F04A4F"/>
    <w:rsid w:val="00F04A86"/>
    <w:rsid w:val="00F04B71"/>
    <w:rsid w:val="00F04D9B"/>
    <w:rsid w:val="00F053D4"/>
    <w:rsid w:val="00F0552B"/>
    <w:rsid w:val="00F076E5"/>
    <w:rsid w:val="00F11FF4"/>
    <w:rsid w:val="00F14FB1"/>
    <w:rsid w:val="00F15294"/>
    <w:rsid w:val="00F162F1"/>
    <w:rsid w:val="00F16448"/>
    <w:rsid w:val="00F1653C"/>
    <w:rsid w:val="00F203D1"/>
    <w:rsid w:val="00F20A9B"/>
    <w:rsid w:val="00F22011"/>
    <w:rsid w:val="00F223CA"/>
    <w:rsid w:val="00F22B3A"/>
    <w:rsid w:val="00F234ED"/>
    <w:rsid w:val="00F23F12"/>
    <w:rsid w:val="00F257CE"/>
    <w:rsid w:val="00F25A85"/>
    <w:rsid w:val="00F31CFE"/>
    <w:rsid w:val="00F32201"/>
    <w:rsid w:val="00F32F24"/>
    <w:rsid w:val="00F339D0"/>
    <w:rsid w:val="00F34BBD"/>
    <w:rsid w:val="00F34BE0"/>
    <w:rsid w:val="00F3533B"/>
    <w:rsid w:val="00F35345"/>
    <w:rsid w:val="00F355E9"/>
    <w:rsid w:val="00F35F02"/>
    <w:rsid w:val="00F3616B"/>
    <w:rsid w:val="00F36C2E"/>
    <w:rsid w:val="00F40214"/>
    <w:rsid w:val="00F41003"/>
    <w:rsid w:val="00F417E3"/>
    <w:rsid w:val="00F41A59"/>
    <w:rsid w:val="00F437D8"/>
    <w:rsid w:val="00F44020"/>
    <w:rsid w:val="00F44389"/>
    <w:rsid w:val="00F45312"/>
    <w:rsid w:val="00F45772"/>
    <w:rsid w:val="00F50CC4"/>
    <w:rsid w:val="00F517A3"/>
    <w:rsid w:val="00F52A09"/>
    <w:rsid w:val="00F54F0B"/>
    <w:rsid w:val="00F57FC0"/>
    <w:rsid w:val="00F6072A"/>
    <w:rsid w:val="00F60E42"/>
    <w:rsid w:val="00F61734"/>
    <w:rsid w:val="00F62E23"/>
    <w:rsid w:val="00F62EF4"/>
    <w:rsid w:val="00F630A3"/>
    <w:rsid w:val="00F64425"/>
    <w:rsid w:val="00F656A6"/>
    <w:rsid w:val="00F658F9"/>
    <w:rsid w:val="00F65FBF"/>
    <w:rsid w:val="00F66634"/>
    <w:rsid w:val="00F66DF3"/>
    <w:rsid w:val="00F675BE"/>
    <w:rsid w:val="00F676E3"/>
    <w:rsid w:val="00F67ABA"/>
    <w:rsid w:val="00F70F27"/>
    <w:rsid w:val="00F71880"/>
    <w:rsid w:val="00F72731"/>
    <w:rsid w:val="00F73919"/>
    <w:rsid w:val="00F7486E"/>
    <w:rsid w:val="00F74FF9"/>
    <w:rsid w:val="00F75520"/>
    <w:rsid w:val="00F75962"/>
    <w:rsid w:val="00F75D65"/>
    <w:rsid w:val="00F776C5"/>
    <w:rsid w:val="00F8274E"/>
    <w:rsid w:val="00F83D2E"/>
    <w:rsid w:val="00F85CA7"/>
    <w:rsid w:val="00F87B3E"/>
    <w:rsid w:val="00F87BC4"/>
    <w:rsid w:val="00F87F49"/>
    <w:rsid w:val="00F87FA0"/>
    <w:rsid w:val="00F916F5"/>
    <w:rsid w:val="00F9225F"/>
    <w:rsid w:val="00F925DC"/>
    <w:rsid w:val="00F925F6"/>
    <w:rsid w:val="00F92E8E"/>
    <w:rsid w:val="00F93B80"/>
    <w:rsid w:val="00F94A82"/>
    <w:rsid w:val="00F94E13"/>
    <w:rsid w:val="00F94E25"/>
    <w:rsid w:val="00F955F8"/>
    <w:rsid w:val="00F95E3D"/>
    <w:rsid w:val="00F96AB9"/>
    <w:rsid w:val="00F976F1"/>
    <w:rsid w:val="00FA1612"/>
    <w:rsid w:val="00FA2824"/>
    <w:rsid w:val="00FA380E"/>
    <w:rsid w:val="00FA38E4"/>
    <w:rsid w:val="00FA3D0F"/>
    <w:rsid w:val="00FA412D"/>
    <w:rsid w:val="00FA45D9"/>
    <w:rsid w:val="00FA76B8"/>
    <w:rsid w:val="00FA7EE7"/>
    <w:rsid w:val="00FA7F88"/>
    <w:rsid w:val="00FB05AD"/>
    <w:rsid w:val="00FB05C8"/>
    <w:rsid w:val="00FB28C7"/>
    <w:rsid w:val="00FB3E79"/>
    <w:rsid w:val="00FB427C"/>
    <w:rsid w:val="00FB4CBA"/>
    <w:rsid w:val="00FB5292"/>
    <w:rsid w:val="00FB5562"/>
    <w:rsid w:val="00FB743B"/>
    <w:rsid w:val="00FB7DCB"/>
    <w:rsid w:val="00FC0A94"/>
    <w:rsid w:val="00FC0D9E"/>
    <w:rsid w:val="00FC1456"/>
    <w:rsid w:val="00FC287B"/>
    <w:rsid w:val="00FC6FF2"/>
    <w:rsid w:val="00FD0456"/>
    <w:rsid w:val="00FD0A49"/>
    <w:rsid w:val="00FD0A52"/>
    <w:rsid w:val="00FD0D06"/>
    <w:rsid w:val="00FD0D81"/>
    <w:rsid w:val="00FD1235"/>
    <w:rsid w:val="00FD203E"/>
    <w:rsid w:val="00FD2E88"/>
    <w:rsid w:val="00FD323B"/>
    <w:rsid w:val="00FD36ED"/>
    <w:rsid w:val="00FD3B4E"/>
    <w:rsid w:val="00FD4836"/>
    <w:rsid w:val="00FD49ED"/>
    <w:rsid w:val="00FD5027"/>
    <w:rsid w:val="00FD559F"/>
    <w:rsid w:val="00FD6455"/>
    <w:rsid w:val="00FD669A"/>
    <w:rsid w:val="00FD7586"/>
    <w:rsid w:val="00FD7627"/>
    <w:rsid w:val="00FE1093"/>
    <w:rsid w:val="00FE18D2"/>
    <w:rsid w:val="00FE2162"/>
    <w:rsid w:val="00FE2326"/>
    <w:rsid w:val="00FE2AA8"/>
    <w:rsid w:val="00FE2B66"/>
    <w:rsid w:val="00FE2CD7"/>
    <w:rsid w:val="00FE33A3"/>
    <w:rsid w:val="00FE4276"/>
    <w:rsid w:val="00FE50CA"/>
    <w:rsid w:val="00FE546C"/>
    <w:rsid w:val="00FE5CCC"/>
    <w:rsid w:val="00FE5D70"/>
    <w:rsid w:val="00FE5ED1"/>
    <w:rsid w:val="00FE7110"/>
    <w:rsid w:val="00FE7E01"/>
    <w:rsid w:val="00FF0AD5"/>
    <w:rsid w:val="00FF0FC2"/>
    <w:rsid w:val="00FF1921"/>
    <w:rsid w:val="00FF1A17"/>
    <w:rsid w:val="00FF257F"/>
    <w:rsid w:val="00FF30C6"/>
    <w:rsid w:val="00FF43B3"/>
    <w:rsid w:val="00FF50FA"/>
    <w:rsid w:val="00FF6C52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57C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D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157C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7D5F"/>
    <w:rPr>
      <w:rFonts w:ascii="Cambria" w:hAnsi="Cambria" w:cs="Times New Roman"/>
      <w:b/>
      <w:bCs/>
      <w:sz w:val="26"/>
      <w:szCs w:val="26"/>
    </w:rPr>
  </w:style>
  <w:style w:type="paragraph" w:customStyle="1" w:styleId="naislab">
    <w:name w:val="naislab"/>
    <w:basedOn w:val="Normal"/>
    <w:uiPriority w:val="99"/>
    <w:rsid w:val="008B157C"/>
    <w:pPr>
      <w:spacing w:before="71" w:after="71"/>
      <w:jc w:val="right"/>
    </w:pPr>
  </w:style>
  <w:style w:type="paragraph" w:customStyle="1" w:styleId="naisc">
    <w:name w:val="naisc"/>
    <w:basedOn w:val="Normal"/>
    <w:uiPriority w:val="99"/>
    <w:semiHidden/>
    <w:rsid w:val="008B157C"/>
    <w:pPr>
      <w:spacing w:before="71" w:after="71"/>
      <w:jc w:val="center"/>
    </w:pPr>
  </w:style>
  <w:style w:type="character" w:styleId="Hyperlink">
    <w:name w:val="Hyperlink"/>
    <w:basedOn w:val="DefaultParagraphFont"/>
    <w:uiPriority w:val="99"/>
    <w:rsid w:val="008B157C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8B157C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uiPriority w:val="99"/>
    <w:qFormat/>
    <w:rsid w:val="008B157C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157C"/>
    <w:rPr>
      <w:rFonts w:ascii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B1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57C"/>
    <w:rPr>
      <w:rFonts w:ascii="Tahoma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8B157C"/>
    <w:pPr>
      <w:spacing w:before="100" w:beforeAutospacing="1" w:after="100" w:afterAutospacing="1"/>
    </w:pPr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8E62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6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62A3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6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62A3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customStyle="1" w:styleId="nais1">
    <w:name w:val="nais1"/>
    <w:basedOn w:val="Normal"/>
    <w:uiPriority w:val="99"/>
    <w:rsid w:val="00140579"/>
    <w:pPr>
      <w:spacing w:before="65" w:after="65"/>
      <w:ind w:left="393" w:firstLine="327"/>
      <w:jc w:val="both"/>
    </w:pPr>
  </w:style>
  <w:style w:type="paragraph" w:customStyle="1" w:styleId="nais2">
    <w:name w:val="nais2"/>
    <w:basedOn w:val="Normal"/>
    <w:uiPriority w:val="99"/>
    <w:rsid w:val="00140579"/>
    <w:pPr>
      <w:spacing w:before="65" w:after="65"/>
      <w:ind w:left="785" w:firstLine="327"/>
      <w:jc w:val="both"/>
    </w:pPr>
  </w:style>
  <w:style w:type="paragraph" w:styleId="Header">
    <w:name w:val="header"/>
    <w:basedOn w:val="Normal"/>
    <w:link w:val="HeaderChar"/>
    <w:uiPriority w:val="99"/>
    <w:rsid w:val="00904A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A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4A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AA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1A3A05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D180F"/>
    <w:pPr>
      <w:ind w:firstLine="72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180F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BD18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292D4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92D4F"/>
    <w:rPr>
      <w:rFonts w:ascii="Consolas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7A5F9A"/>
    <w:rPr>
      <w:rFonts w:ascii="Times New Roman" w:eastAsia="Times New Roman" w:hAnsi="Times New Roman"/>
      <w:sz w:val="24"/>
      <w:szCs w:val="24"/>
    </w:rPr>
  </w:style>
  <w:style w:type="paragraph" w:customStyle="1" w:styleId="naiskr">
    <w:name w:val="naiskr"/>
    <w:basedOn w:val="Normal"/>
    <w:uiPriority w:val="99"/>
    <w:rsid w:val="0091144B"/>
    <w:pPr>
      <w:spacing w:before="68" w:after="68"/>
    </w:pPr>
  </w:style>
  <w:style w:type="character" w:styleId="Emphasis">
    <w:name w:val="Emphasis"/>
    <w:basedOn w:val="DefaultParagraphFont"/>
    <w:uiPriority w:val="99"/>
    <w:qFormat/>
    <w:rsid w:val="00016341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9522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2223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52223"/>
    <w:pPr>
      <w:jc w:val="center"/>
    </w:pPr>
    <w:rPr>
      <w:rFonts w:eastAsia="Calibri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52223"/>
    <w:rPr>
      <w:rFonts w:ascii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99"/>
    <w:qFormat/>
    <w:rsid w:val="003B2E4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B2E4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85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57C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D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157C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7D5F"/>
    <w:rPr>
      <w:rFonts w:ascii="Cambria" w:hAnsi="Cambria" w:cs="Times New Roman"/>
      <w:b/>
      <w:bCs/>
      <w:sz w:val="26"/>
      <w:szCs w:val="26"/>
    </w:rPr>
  </w:style>
  <w:style w:type="paragraph" w:customStyle="1" w:styleId="naislab">
    <w:name w:val="naislab"/>
    <w:basedOn w:val="Normal"/>
    <w:uiPriority w:val="99"/>
    <w:rsid w:val="008B157C"/>
    <w:pPr>
      <w:spacing w:before="71" w:after="71"/>
      <w:jc w:val="right"/>
    </w:pPr>
  </w:style>
  <w:style w:type="paragraph" w:customStyle="1" w:styleId="naisc">
    <w:name w:val="naisc"/>
    <w:basedOn w:val="Normal"/>
    <w:uiPriority w:val="99"/>
    <w:semiHidden/>
    <w:rsid w:val="008B157C"/>
    <w:pPr>
      <w:spacing w:before="71" w:after="71"/>
      <w:jc w:val="center"/>
    </w:pPr>
  </w:style>
  <w:style w:type="character" w:styleId="Hyperlink">
    <w:name w:val="Hyperlink"/>
    <w:basedOn w:val="DefaultParagraphFont"/>
    <w:uiPriority w:val="99"/>
    <w:rsid w:val="008B157C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8B157C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uiPriority w:val="99"/>
    <w:qFormat/>
    <w:rsid w:val="008B157C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157C"/>
    <w:rPr>
      <w:rFonts w:ascii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B1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57C"/>
    <w:rPr>
      <w:rFonts w:ascii="Tahoma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8B157C"/>
    <w:pPr>
      <w:spacing w:before="100" w:beforeAutospacing="1" w:after="100" w:afterAutospacing="1"/>
    </w:pPr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8E62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6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62A3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6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62A3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customStyle="1" w:styleId="nais1">
    <w:name w:val="nais1"/>
    <w:basedOn w:val="Normal"/>
    <w:uiPriority w:val="99"/>
    <w:rsid w:val="00140579"/>
    <w:pPr>
      <w:spacing w:before="65" w:after="65"/>
      <w:ind w:left="393" w:firstLine="327"/>
      <w:jc w:val="both"/>
    </w:pPr>
  </w:style>
  <w:style w:type="paragraph" w:customStyle="1" w:styleId="nais2">
    <w:name w:val="nais2"/>
    <w:basedOn w:val="Normal"/>
    <w:uiPriority w:val="99"/>
    <w:rsid w:val="00140579"/>
    <w:pPr>
      <w:spacing w:before="65" w:after="65"/>
      <w:ind w:left="785" w:firstLine="327"/>
      <w:jc w:val="both"/>
    </w:pPr>
  </w:style>
  <w:style w:type="paragraph" w:styleId="Header">
    <w:name w:val="header"/>
    <w:basedOn w:val="Normal"/>
    <w:link w:val="HeaderChar"/>
    <w:uiPriority w:val="99"/>
    <w:rsid w:val="00904A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A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4A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AA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1A3A05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D180F"/>
    <w:pPr>
      <w:ind w:firstLine="72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180F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BD18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292D4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92D4F"/>
    <w:rPr>
      <w:rFonts w:ascii="Consolas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7A5F9A"/>
    <w:rPr>
      <w:rFonts w:ascii="Times New Roman" w:eastAsia="Times New Roman" w:hAnsi="Times New Roman"/>
      <w:sz w:val="24"/>
      <w:szCs w:val="24"/>
    </w:rPr>
  </w:style>
  <w:style w:type="paragraph" w:customStyle="1" w:styleId="naiskr">
    <w:name w:val="naiskr"/>
    <w:basedOn w:val="Normal"/>
    <w:uiPriority w:val="99"/>
    <w:rsid w:val="0091144B"/>
    <w:pPr>
      <w:spacing w:before="68" w:after="68"/>
    </w:pPr>
  </w:style>
  <w:style w:type="character" w:styleId="Emphasis">
    <w:name w:val="Emphasis"/>
    <w:basedOn w:val="DefaultParagraphFont"/>
    <w:uiPriority w:val="99"/>
    <w:qFormat/>
    <w:rsid w:val="00016341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9522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2223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52223"/>
    <w:pPr>
      <w:jc w:val="center"/>
    </w:pPr>
    <w:rPr>
      <w:rFonts w:eastAsia="Calibri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52223"/>
    <w:rPr>
      <w:rFonts w:ascii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99"/>
    <w:qFormat/>
    <w:rsid w:val="003B2E4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B2E4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85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54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556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657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657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58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65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5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59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660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AB6A-C5E9-426B-B2C3-45336C5B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405</Words>
  <Characters>2777</Characters>
  <Application>Microsoft Office Word</Application>
  <DocSecurity>8</DocSecurity>
  <Lines>82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nodrošina Latvijai piešķirto siltumnīcefekta gāzu emisijas kvotu izsolīšanu</vt:lpstr>
    </vt:vector>
  </TitlesOfParts>
  <Company>VARAM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nodrošina Latvijai piešķirto siltumnīcefekta gāzu emisijas kvotu izsolīšanu</dc:title>
  <dc:subject>Noteikumu projekts</dc:subject>
  <dc:creator>Ilze Prūse</dc:creator>
  <dc:description>ilze.pruse@varam.gov.lv 67026538</dc:description>
  <cp:lastModifiedBy>gustavsg</cp:lastModifiedBy>
  <cp:revision>49</cp:revision>
  <cp:lastPrinted>2012-02-20T12:59:00Z</cp:lastPrinted>
  <dcterms:created xsi:type="dcterms:W3CDTF">2012-08-09T11:30:00Z</dcterms:created>
  <dcterms:modified xsi:type="dcterms:W3CDTF">2012-08-30T13:45:00Z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