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48" w:rsidRPr="008C13D4" w:rsidRDefault="00B95748" w:rsidP="00660B5C">
      <w:pPr>
        <w:pStyle w:val="Heading1"/>
        <w:ind w:firstLine="720"/>
        <w:jc w:val="right"/>
        <w:rPr>
          <w:i/>
          <w:color w:val="999999"/>
          <w:sz w:val="24"/>
        </w:rPr>
      </w:pPr>
      <w:bookmarkStart w:id="0" w:name="_GoBack"/>
      <w:bookmarkEnd w:id="0"/>
      <w:r w:rsidRPr="008C13D4">
        <w:rPr>
          <w:i/>
          <w:color w:val="999999"/>
          <w:sz w:val="24"/>
        </w:rPr>
        <w:t>PROJEKTS</w:t>
      </w:r>
    </w:p>
    <w:p w:rsidR="00B95748" w:rsidRDefault="00B95748" w:rsidP="00660B5C">
      <w:pPr>
        <w:pStyle w:val="Heading2"/>
        <w:rPr>
          <w:rFonts w:ascii="Times New Roman" w:hAnsi="Times New Roman" w:cs="Times New Roman"/>
          <w:b w:val="0"/>
          <w:i w:val="0"/>
          <w:sz w:val="24"/>
          <w:szCs w:val="24"/>
        </w:rPr>
      </w:pPr>
    </w:p>
    <w:p w:rsidR="00B95748" w:rsidRPr="00660B5C" w:rsidRDefault="00B95748" w:rsidP="00660B5C">
      <w:pPr>
        <w:jc w:val="center"/>
        <w:rPr>
          <w:sz w:val="28"/>
          <w:szCs w:val="28"/>
        </w:rPr>
      </w:pPr>
      <w:r w:rsidRPr="00660B5C">
        <w:rPr>
          <w:sz w:val="28"/>
          <w:szCs w:val="28"/>
        </w:rPr>
        <w:t>Latvijas Republikas Ministru kabinets</w:t>
      </w:r>
    </w:p>
    <w:p w:rsidR="00B95748" w:rsidRPr="00660B5C" w:rsidRDefault="00B95748" w:rsidP="00780B63">
      <w:pPr>
        <w:ind w:left="570" w:hanging="570"/>
        <w:jc w:val="both"/>
        <w:rPr>
          <w:sz w:val="28"/>
          <w:szCs w:val="28"/>
        </w:rPr>
      </w:pPr>
    </w:p>
    <w:p w:rsidR="00B95748" w:rsidRPr="00660B5C" w:rsidRDefault="00B95748" w:rsidP="00780B63">
      <w:pPr>
        <w:jc w:val="both"/>
        <w:rPr>
          <w:bCs/>
          <w:sz w:val="28"/>
          <w:szCs w:val="28"/>
        </w:rPr>
      </w:pPr>
      <w:r>
        <w:rPr>
          <w:bCs/>
          <w:sz w:val="28"/>
          <w:szCs w:val="28"/>
        </w:rPr>
        <w:t>2012</w:t>
      </w:r>
      <w:r w:rsidRPr="00660B5C">
        <w:rPr>
          <w:bCs/>
          <w:sz w:val="28"/>
          <w:szCs w:val="28"/>
        </w:rPr>
        <w:t>.gada…………</w:t>
      </w:r>
      <w:r w:rsidRPr="00660B5C">
        <w:rPr>
          <w:bCs/>
          <w:sz w:val="28"/>
          <w:szCs w:val="28"/>
        </w:rPr>
        <w:tab/>
      </w:r>
      <w:r w:rsidRPr="00660B5C">
        <w:rPr>
          <w:bCs/>
          <w:sz w:val="28"/>
          <w:szCs w:val="28"/>
        </w:rPr>
        <w:tab/>
      </w:r>
      <w:r w:rsidRPr="00660B5C">
        <w:rPr>
          <w:bCs/>
          <w:sz w:val="28"/>
          <w:szCs w:val="28"/>
        </w:rPr>
        <w:tab/>
      </w:r>
      <w:r w:rsidRPr="00660B5C">
        <w:rPr>
          <w:bCs/>
          <w:sz w:val="28"/>
          <w:szCs w:val="28"/>
        </w:rPr>
        <w:tab/>
        <w:t xml:space="preserve"> </w:t>
      </w:r>
      <w:r w:rsidRPr="00660B5C">
        <w:rPr>
          <w:bCs/>
          <w:sz w:val="28"/>
          <w:szCs w:val="28"/>
        </w:rPr>
        <w:tab/>
      </w:r>
      <w:r w:rsidRPr="00660B5C">
        <w:rPr>
          <w:bCs/>
          <w:sz w:val="28"/>
          <w:szCs w:val="28"/>
        </w:rPr>
        <w:tab/>
        <w:t xml:space="preserve">Noteikumi </w:t>
      </w:r>
      <w:proofErr w:type="spellStart"/>
      <w:r w:rsidRPr="00660B5C">
        <w:rPr>
          <w:bCs/>
          <w:sz w:val="28"/>
          <w:szCs w:val="28"/>
        </w:rPr>
        <w:t>Nr</w:t>
      </w:r>
      <w:proofErr w:type="spellEnd"/>
      <w:r w:rsidRPr="00660B5C">
        <w:rPr>
          <w:bCs/>
          <w:sz w:val="28"/>
          <w:szCs w:val="28"/>
        </w:rPr>
        <w:t>……..</w:t>
      </w:r>
    </w:p>
    <w:p w:rsidR="00B95748" w:rsidRPr="00660B5C" w:rsidRDefault="00B95748" w:rsidP="00780B63">
      <w:pPr>
        <w:pStyle w:val="BodyTextIndent2"/>
        <w:ind w:left="570" w:hanging="570"/>
        <w:rPr>
          <w:bCs/>
          <w:sz w:val="28"/>
          <w:szCs w:val="28"/>
        </w:rPr>
      </w:pPr>
      <w:r w:rsidRPr="00660B5C">
        <w:rPr>
          <w:bCs/>
          <w:sz w:val="28"/>
          <w:szCs w:val="28"/>
        </w:rPr>
        <w:t>Rīgā</w:t>
      </w:r>
      <w:r w:rsidRPr="00660B5C">
        <w:rPr>
          <w:bCs/>
          <w:sz w:val="28"/>
          <w:szCs w:val="28"/>
        </w:rPr>
        <w:tab/>
      </w:r>
      <w:r w:rsidRPr="00660B5C">
        <w:rPr>
          <w:bCs/>
          <w:sz w:val="28"/>
          <w:szCs w:val="28"/>
        </w:rPr>
        <w:tab/>
      </w:r>
      <w:r w:rsidRPr="00660B5C">
        <w:rPr>
          <w:bCs/>
          <w:sz w:val="28"/>
          <w:szCs w:val="28"/>
        </w:rPr>
        <w:tab/>
      </w:r>
      <w:r w:rsidRPr="00660B5C">
        <w:rPr>
          <w:bCs/>
          <w:sz w:val="28"/>
          <w:szCs w:val="28"/>
        </w:rPr>
        <w:tab/>
      </w:r>
      <w:r w:rsidRPr="00660B5C">
        <w:rPr>
          <w:bCs/>
          <w:sz w:val="28"/>
          <w:szCs w:val="28"/>
        </w:rPr>
        <w:tab/>
      </w:r>
      <w:r w:rsidRPr="00660B5C">
        <w:rPr>
          <w:bCs/>
          <w:sz w:val="28"/>
          <w:szCs w:val="28"/>
        </w:rPr>
        <w:tab/>
      </w:r>
      <w:r w:rsidRPr="00660B5C">
        <w:rPr>
          <w:bCs/>
          <w:sz w:val="28"/>
          <w:szCs w:val="28"/>
        </w:rPr>
        <w:tab/>
      </w:r>
      <w:r w:rsidRPr="00660B5C">
        <w:rPr>
          <w:bCs/>
          <w:sz w:val="28"/>
          <w:szCs w:val="28"/>
        </w:rPr>
        <w:tab/>
      </w:r>
      <w:r w:rsidRPr="00660B5C">
        <w:rPr>
          <w:bCs/>
          <w:sz w:val="28"/>
          <w:szCs w:val="28"/>
        </w:rPr>
        <w:tab/>
      </w:r>
      <w:proofErr w:type="gramStart"/>
      <w:r w:rsidRPr="00660B5C">
        <w:rPr>
          <w:bCs/>
          <w:sz w:val="28"/>
          <w:szCs w:val="28"/>
        </w:rPr>
        <w:t xml:space="preserve">         </w:t>
      </w:r>
      <w:proofErr w:type="gramEnd"/>
      <w:r w:rsidRPr="00660B5C">
        <w:rPr>
          <w:bCs/>
          <w:sz w:val="28"/>
          <w:szCs w:val="28"/>
        </w:rPr>
        <w:tab/>
      </w:r>
      <w:r w:rsidRPr="00660B5C">
        <w:rPr>
          <w:bCs/>
          <w:sz w:val="28"/>
          <w:szCs w:val="28"/>
        </w:rPr>
        <w:tab/>
        <w:t xml:space="preserve"> (</w:t>
      </w:r>
      <w:proofErr w:type="spellStart"/>
      <w:r w:rsidRPr="00660B5C">
        <w:rPr>
          <w:bCs/>
          <w:sz w:val="28"/>
          <w:szCs w:val="28"/>
        </w:rPr>
        <w:t>prot.Nr</w:t>
      </w:r>
      <w:proofErr w:type="spellEnd"/>
      <w:r w:rsidRPr="00660B5C">
        <w:rPr>
          <w:bCs/>
          <w:sz w:val="28"/>
          <w:szCs w:val="28"/>
        </w:rPr>
        <w:t>……..)</w:t>
      </w:r>
    </w:p>
    <w:p w:rsidR="00B95748" w:rsidRPr="00660B5C" w:rsidRDefault="00B95748" w:rsidP="00780B63">
      <w:pPr>
        <w:jc w:val="center"/>
        <w:rPr>
          <w:bCs/>
          <w:sz w:val="28"/>
          <w:szCs w:val="28"/>
        </w:rPr>
      </w:pPr>
    </w:p>
    <w:p w:rsidR="00B95748" w:rsidRPr="00660B5C" w:rsidRDefault="00B95748" w:rsidP="00780B63">
      <w:pPr>
        <w:jc w:val="center"/>
        <w:rPr>
          <w:b/>
          <w:bCs/>
          <w:sz w:val="28"/>
          <w:szCs w:val="28"/>
        </w:rPr>
      </w:pPr>
      <w:r w:rsidRPr="00660B5C">
        <w:rPr>
          <w:b/>
          <w:bCs/>
          <w:sz w:val="28"/>
          <w:szCs w:val="28"/>
        </w:rPr>
        <w:t>Mikroliegumu izveidošanas, aizsardzības un apsaimniekošanas noteikumi</w:t>
      </w:r>
    </w:p>
    <w:p w:rsidR="00B95748" w:rsidRPr="00660B5C" w:rsidRDefault="00B95748" w:rsidP="00780B63">
      <w:pPr>
        <w:jc w:val="center"/>
        <w:rPr>
          <w:bCs/>
          <w:sz w:val="28"/>
          <w:szCs w:val="28"/>
        </w:rPr>
      </w:pPr>
    </w:p>
    <w:p w:rsidR="00B95748" w:rsidRPr="00660B5C" w:rsidRDefault="00B95748" w:rsidP="00780B63">
      <w:pPr>
        <w:jc w:val="center"/>
        <w:rPr>
          <w:bCs/>
          <w:sz w:val="28"/>
          <w:szCs w:val="28"/>
        </w:rPr>
      </w:pPr>
    </w:p>
    <w:p w:rsidR="00B95748" w:rsidRPr="00660B5C" w:rsidRDefault="00B95748" w:rsidP="00780B63">
      <w:pPr>
        <w:pStyle w:val="naislab"/>
        <w:rPr>
          <w:sz w:val="28"/>
          <w:szCs w:val="28"/>
          <w:lang w:val="lv-LV"/>
        </w:rPr>
      </w:pPr>
      <w:r w:rsidRPr="00660B5C">
        <w:rPr>
          <w:sz w:val="28"/>
          <w:szCs w:val="28"/>
          <w:lang w:val="lv-LV"/>
        </w:rPr>
        <w:t>Izdoti saskaņā ar</w:t>
      </w:r>
    </w:p>
    <w:p w:rsidR="00B95748" w:rsidRPr="00660B5C" w:rsidRDefault="00B95748" w:rsidP="00780B63">
      <w:pPr>
        <w:pStyle w:val="naislab"/>
        <w:rPr>
          <w:sz w:val="28"/>
          <w:szCs w:val="28"/>
          <w:lang w:val="lv-LV"/>
        </w:rPr>
      </w:pPr>
      <w:r w:rsidRPr="00660B5C">
        <w:rPr>
          <w:sz w:val="28"/>
          <w:szCs w:val="28"/>
          <w:lang w:val="lv-LV"/>
        </w:rPr>
        <w:t>Sugu un biotopu aizsardzības</w:t>
      </w:r>
    </w:p>
    <w:p w:rsidR="00B95748" w:rsidRPr="00660B5C" w:rsidRDefault="00B95748" w:rsidP="00780B63">
      <w:pPr>
        <w:pStyle w:val="naislab"/>
        <w:rPr>
          <w:sz w:val="28"/>
          <w:szCs w:val="28"/>
          <w:lang w:val="lv-LV"/>
        </w:rPr>
      </w:pPr>
      <w:r w:rsidRPr="00660B5C">
        <w:rPr>
          <w:sz w:val="28"/>
          <w:szCs w:val="28"/>
          <w:lang w:val="lv-LV"/>
        </w:rPr>
        <w:t>likuma 4.panta 4.punktu</w:t>
      </w:r>
    </w:p>
    <w:p w:rsidR="00B95748" w:rsidRPr="00DC0A47" w:rsidRDefault="00B95748" w:rsidP="00780B63">
      <w:pPr>
        <w:spacing w:before="100"/>
        <w:jc w:val="right"/>
      </w:pPr>
    </w:p>
    <w:p w:rsidR="00B95748" w:rsidRPr="00660B5C" w:rsidRDefault="00B95748" w:rsidP="00780B63">
      <w:pPr>
        <w:pStyle w:val="naisc"/>
        <w:rPr>
          <w:b/>
          <w:bCs/>
          <w:sz w:val="28"/>
          <w:szCs w:val="28"/>
          <w:lang w:val="lv-LV"/>
        </w:rPr>
      </w:pPr>
      <w:r w:rsidRPr="00660B5C">
        <w:rPr>
          <w:b/>
          <w:bCs/>
          <w:sz w:val="28"/>
          <w:szCs w:val="28"/>
          <w:lang w:val="lv-LV"/>
        </w:rPr>
        <w:t>I. Vispārīgie jautājumi</w:t>
      </w:r>
    </w:p>
    <w:p w:rsidR="00B95748" w:rsidRPr="00660B5C" w:rsidRDefault="00B95748" w:rsidP="00B77308">
      <w:pPr>
        <w:pStyle w:val="naisf"/>
      </w:pPr>
      <w:proofErr w:type="gramStart"/>
      <w:r w:rsidRPr="00660B5C">
        <w:t>1. Šie noteikumi</w:t>
      </w:r>
      <w:proofErr w:type="gramEnd"/>
      <w:r w:rsidRPr="00660B5C">
        <w:t xml:space="preserve"> nosaka mikroliegumu izveidošanas</w:t>
      </w:r>
      <w:r>
        <w:t xml:space="preserve"> kārtību un to </w:t>
      </w:r>
      <w:r w:rsidRPr="00660B5C">
        <w:t xml:space="preserve">aizsardzības un apsaimniekošanas </w:t>
      </w:r>
      <w:r>
        <w:t>noteikumus</w:t>
      </w:r>
      <w:r w:rsidRPr="00660B5C">
        <w:t>.</w:t>
      </w:r>
    </w:p>
    <w:p w:rsidR="00B95748" w:rsidRPr="00660B5C" w:rsidRDefault="00B95748" w:rsidP="00B77308">
      <w:pPr>
        <w:pStyle w:val="naisf"/>
      </w:pPr>
      <w:r w:rsidRPr="00660B5C">
        <w:t> </w:t>
      </w:r>
    </w:p>
    <w:p w:rsidR="00B95748" w:rsidRDefault="00B95748" w:rsidP="00B77308">
      <w:pPr>
        <w:pStyle w:val="naisf"/>
      </w:pPr>
      <w:r w:rsidRPr="00660B5C">
        <w:t>2. Ja mikroliegums tiek izveidots kādā no īpaši aizsargājamām dabas teritorijām, papildus šajos noteikumos noteiktajam piemērojamas normas, kas regulē īpaši aizsargājamās dabas teritorijas aizsardzību un apsaimniekošanu.</w:t>
      </w:r>
    </w:p>
    <w:p w:rsidR="00B95748" w:rsidRDefault="00B95748" w:rsidP="00B77308">
      <w:pPr>
        <w:pStyle w:val="naisf"/>
      </w:pPr>
    </w:p>
    <w:p w:rsidR="00B95748" w:rsidRPr="00660B5C" w:rsidRDefault="00B95748" w:rsidP="00780B63">
      <w:pPr>
        <w:pStyle w:val="naisc"/>
        <w:rPr>
          <w:b/>
          <w:bCs/>
          <w:sz w:val="28"/>
          <w:szCs w:val="28"/>
          <w:lang w:val="lv-LV"/>
        </w:rPr>
      </w:pPr>
      <w:r w:rsidRPr="00660B5C">
        <w:rPr>
          <w:b/>
          <w:bCs/>
          <w:sz w:val="28"/>
          <w:szCs w:val="28"/>
          <w:lang w:val="lv-LV"/>
        </w:rPr>
        <w:t>II. Mikroliegumu noteikšana</w:t>
      </w:r>
    </w:p>
    <w:p w:rsidR="00B95748" w:rsidRPr="00660B5C" w:rsidRDefault="00B95748" w:rsidP="00660B5C">
      <w:pPr>
        <w:ind w:left="57" w:right="45" w:firstLine="483"/>
        <w:jc w:val="both"/>
        <w:rPr>
          <w:sz w:val="28"/>
          <w:szCs w:val="28"/>
        </w:rPr>
      </w:pPr>
      <w:r>
        <w:rPr>
          <w:sz w:val="28"/>
          <w:szCs w:val="28"/>
        </w:rPr>
        <w:t>3</w:t>
      </w:r>
      <w:r w:rsidRPr="00660B5C">
        <w:rPr>
          <w:sz w:val="28"/>
          <w:szCs w:val="28"/>
        </w:rPr>
        <w:t xml:space="preserve">. Īpaši aizsargājamo zīdītāju, abinieku, rāpuļu, bezmugurkaulnieku, </w:t>
      </w:r>
      <w:proofErr w:type="spellStart"/>
      <w:r w:rsidRPr="00660B5C">
        <w:rPr>
          <w:sz w:val="28"/>
          <w:szCs w:val="28"/>
        </w:rPr>
        <w:t>vaskulāro</w:t>
      </w:r>
      <w:proofErr w:type="spellEnd"/>
      <w:r w:rsidRPr="00660B5C">
        <w:rPr>
          <w:sz w:val="28"/>
          <w:szCs w:val="28"/>
        </w:rPr>
        <w:t xml:space="preserve"> augu, sūnu, aļģu, ķērpju un sēņu sugas, kuru aizsardzībai var izveidot mikroliegumus, noteiktas šo noteikumu 1.pielikumā.</w:t>
      </w:r>
    </w:p>
    <w:p w:rsidR="00B95748" w:rsidRPr="00660B5C" w:rsidRDefault="00B95748" w:rsidP="00B77308">
      <w:pPr>
        <w:pStyle w:val="naisf"/>
      </w:pPr>
      <w:r w:rsidRPr="00660B5C">
        <w:t> </w:t>
      </w:r>
    </w:p>
    <w:p w:rsidR="00B95748" w:rsidRPr="00660B5C" w:rsidRDefault="00B95748" w:rsidP="00B77308">
      <w:pPr>
        <w:pStyle w:val="naisf"/>
      </w:pPr>
      <w:r>
        <w:t>4</w:t>
      </w:r>
      <w:r w:rsidRPr="00660B5C">
        <w:t>. Īpaši aizsargājamās putnu sugas, kuru aizsardzībai var izveidot mikroliegumus un tām paredzētās mikroliegumu platības</w:t>
      </w:r>
      <w:r>
        <w:t>,</w:t>
      </w:r>
      <w:r w:rsidRPr="00660B5C">
        <w:t xml:space="preserve"> noteiktas šo noteikumu 2.pielikumā.</w:t>
      </w:r>
    </w:p>
    <w:p w:rsidR="00B95748" w:rsidRPr="00660B5C" w:rsidRDefault="00B95748" w:rsidP="00B77308">
      <w:pPr>
        <w:pStyle w:val="naisf"/>
      </w:pPr>
      <w:r w:rsidRPr="00660B5C">
        <w:lastRenderedPageBreak/>
        <w:t> </w:t>
      </w:r>
    </w:p>
    <w:p w:rsidR="00B95748" w:rsidRPr="00660B5C" w:rsidRDefault="00B95748" w:rsidP="00B77308">
      <w:pPr>
        <w:pStyle w:val="naisf"/>
      </w:pPr>
      <w:r>
        <w:t>5</w:t>
      </w:r>
      <w:r w:rsidRPr="00660B5C">
        <w:t xml:space="preserve">. </w:t>
      </w:r>
      <w:r>
        <w:t>Īpaši aizsargājamās</w:t>
      </w:r>
      <w:r w:rsidRPr="00660B5C">
        <w:t xml:space="preserve"> zivju sugas, kuru aizsardzībai var izveidot mikroliegumus to nārsta vietās, noteiktas šo noteikumu 3.pielikumā. </w:t>
      </w:r>
    </w:p>
    <w:p w:rsidR="00B95748" w:rsidRPr="00660B5C" w:rsidRDefault="00B95748" w:rsidP="00B77308">
      <w:pPr>
        <w:pStyle w:val="naisf"/>
      </w:pPr>
    </w:p>
    <w:p w:rsidR="00B95748" w:rsidRPr="00660B5C" w:rsidRDefault="00B95748" w:rsidP="00B77308">
      <w:pPr>
        <w:pStyle w:val="naisf"/>
      </w:pPr>
      <w:r>
        <w:t>6</w:t>
      </w:r>
      <w:r w:rsidRPr="00660B5C">
        <w:t xml:space="preserve">. </w:t>
      </w:r>
      <w:r>
        <w:t>B</w:t>
      </w:r>
      <w:r w:rsidRPr="00660B5C">
        <w:t>iotopu</w:t>
      </w:r>
      <w:r>
        <w:t xml:space="preserve">s, kuru </w:t>
      </w:r>
      <w:r w:rsidRPr="00660B5C">
        <w:t xml:space="preserve">aizsardzībai </w:t>
      </w:r>
      <w:r>
        <w:t>var veidot m</w:t>
      </w:r>
      <w:r w:rsidRPr="00660B5C">
        <w:t>ikroliegumus</w:t>
      </w:r>
      <w:r>
        <w:t xml:space="preserve">, </w:t>
      </w:r>
      <w:r w:rsidRPr="00660B5C">
        <w:t>noteikti noteikum</w:t>
      </w:r>
      <w:r>
        <w:t>os</w:t>
      </w:r>
      <w:r w:rsidRPr="00660B5C">
        <w:t xml:space="preserve"> par īpaši aizsargājamo biotopu veidu sarakstu.</w:t>
      </w:r>
    </w:p>
    <w:p w:rsidR="00B95748" w:rsidRPr="00660B5C" w:rsidRDefault="00B95748" w:rsidP="00B77308">
      <w:pPr>
        <w:pStyle w:val="naisf"/>
      </w:pPr>
    </w:p>
    <w:p w:rsidR="00B95748" w:rsidRPr="00660B5C" w:rsidRDefault="00B95748" w:rsidP="00B77308">
      <w:pPr>
        <w:pStyle w:val="naisf"/>
      </w:pPr>
      <w:r>
        <w:t>7</w:t>
      </w:r>
      <w:r w:rsidRPr="00660B5C">
        <w:t>. Mikroliegumu platības īpaši aizsargājamo dzīvnieku, augu, sēņu, ķērpju, aļģu (izņemot putnu, zivju</w:t>
      </w:r>
      <w:r>
        <w:t xml:space="preserve"> </w:t>
      </w:r>
      <w:r w:rsidRPr="00660B5C">
        <w:rPr>
          <w:bCs/>
        </w:rPr>
        <w:t xml:space="preserve">un </w:t>
      </w:r>
      <w:r w:rsidRPr="00660B5C">
        <w:t>citu</w:t>
      </w:r>
      <w:r w:rsidRPr="00660B5C">
        <w:rPr>
          <w:bCs/>
        </w:rPr>
        <w:t xml:space="preserve"> ūdenstecēs un ūdenstilpēs dzīvojošu sugu</w:t>
      </w:r>
      <w:r w:rsidRPr="00660B5C">
        <w:t xml:space="preserve">) sugu un biotopu saglabāšanai nosaka atbilstoši šo sugu dzīvotnēm un biotopu atrašanās vietas </w:t>
      </w:r>
      <w:r w:rsidRPr="00660B5C">
        <w:rPr>
          <w:bCs/>
        </w:rPr>
        <w:t>platībai</w:t>
      </w:r>
      <w:r w:rsidRPr="00660B5C">
        <w:t xml:space="preserve"> </w:t>
      </w:r>
      <w:r w:rsidRPr="00660B5C">
        <w:rPr>
          <w:bCs/>
        </w:rPr>
        <w:t xml:space="preserve">0,1 – </w:t>
      </w:r>
      <w:smartTag w:uri="urn:schemas-microsoft-com:office:smarttags" w:element="metricconverter">
        <w:smartTagPr>
          <w:attr w:name="ProductID" w:val="30 hektāru"/>
        </w:smartTagPr>
        <w:r w:rsidRPr="00660B5C">
          <w:rPr>
            <w:bCs/>
          </w:rPr>
          <w:t>30 hektāru</w:t>
        </w:r>
      </w:smartTag>
      <w:r w:rsidRPr="00660B5C">
        <w:rPr>
          <w:bCs/>
        </w:rPr>
        <w:t xml:space="preserve"> robežās.</w:t>
      </w:r>
    </w:p>
    <w:p w:rsidR="00B95748" w:rsidRPr="00660B5C" w:rsidRDefault="00B95748" w:rsidP="00B77308">
      <w:pPr>
        <w:pStyle w:val="naisf"/>
      </w:pPr>
      <w:r w:rsidRPr="00660B5C">
        <w:t> </w:t>
      </w:r>
    </w:p>
    <w:p w:rsidR="00B95748" w:rsidRPr="00660B5C" w:rsidRDefault="00B95748" w:rsidP="00B77308">
      <w:pPr>
        <w:pStyle w:val="naisf"/>
      </w:pPr>
      <w:r>
        <w:t>8</w:t>
      </w:r>
      <w:r w:rsidRPr="00660B5C">
        <w:t xml:space="preserve">. Mikroliegumus īpaši aizsargājamo zivju sugu nārsta vietu un ūdenstecēs un ūdenstilpēs dzīvojošo īpaši aizsargājamo dzīvnieku sugu, kā arī saldūdeņu biotopu aizsardzībai nosaka atsevišķiem upju posmiem ne vairāk kā piecu kilometru garumā un ne vairāk kā </w:t>
      </w:r>
      <w:smartTag w:uri="urn:schemas-microsoft-com:office:smarttags" w:element="metricconverter">
        <w:smartTagPr>
          <w:attr w:name="ProductID" w:val="20 ha"/>
        </w:smartTagPr>
        <w:r w:rsidRPr="00660B5C">
          <w:t>20 ha</w:t>
        </w:r>
      </w:smartTag>
      <w:r w:rsidRPr="00660B5C">
        <w:t xml:space="preserve"> platībā un ezeru daļām vai ezeriem ne vairāk kā </w:t>
      </w:r>
      <w:smartTag w:uri="urn:schemas-microsoft-com:office:smarttags" w:element="metricconverter">
        <w:smartTagPr>
          <w:attr w:name="ProductID" w:val="20 ha"/>
        </w:smartTagPr>
        <w:r w:rsidRPr="00660B5C">
          <w:t>20 ha</w:t>
        </w:r>
      </w:smartTag>
      <w:r w:rsidRPr="00660B5C">
        <w:t xml:space="preserve"> platībā.</w:t>
      </w:r>
    </w:p>
    <w:p w:rsidR="00B95748" w:rsidRPr="00660B5C" w:rsidRDefault="00B95748" w:rsidP="00B77308">
      <w:pPr>
        <w:pStyle w:val="naisf"/>
      </w:pPr>
    </w:p>
    <w:p w:rsidR="00B95748" w:rsidRPr="006250B3" w:rsidRDefault="00B95748" w:rsidP="00C66C28">
      <w:pPr>
        <w:autoSpaceDE w:val="0"/>
        <w:autoSpaceDN w:val="0"/>
        <w:adjustRightInd w:val="0"/>
        <w:ind w:firstLine="539"/>
        <w:jc w:val="both"/>
        <w:rPr>
          <w:color w:val="000000"/>
          <w:sz w:val="28"/>
          <w:szCs w:val="28"/>
        </w:rPr>
      </w:pPr>
      <w:r>
        <w:rPr>
          <w:color w:val="000000"/>
          <w:sz w:val="28"/>
          <w:szCs w:val="28"/>
        </w:rPr>
        <w:t>9</w:t>
      </w:r>
      <w:r w:rsidRPr="006250B3">
        <w:rPr>
          <w:color w:val="000000"/>
          <w:sz w:val="28"/>
          <w:szCs w:val="28"/>
        </w:rPr>
        <w:t xml:space="preserve">. </w:t>
      </w:r>
      <w:smartTag w:uri="urn:schemas-microsoft-com:office:smarttags" w:element="PersonName">
        <w:r w:rsidRPr="00814E9D">
          <w:rPr>
            <w:sz w:val="28"/>
            <w:szCs w:val="28"/>
          </w:rPr>
          <w:t>Dabas aizsardzības pārvalde</w:t>
        </w:r>
      </w:smartTag>
      <w:r w:rsidRPr="00814E9D">
        <w:rPr>
          <w:sz w:val="28"/>
          <w:szCs w:val="28"/>
        </w:rPr>
        <w:t>, Valsts meža dienests un Zemkopības ministrija</w:t>
      </w:r>
      <w:r w:rsidRPr="006250B3">
        <w:rPr>
          <w:color w:val="000000"/>
          <w:sz w:val="28"/>
          <w:szCs w:val="28"/>
        </w:rPr>
        <w:t xml:space="preserve"> (turpmāk kopā- atbildīgās institūcijas) ir atbildīgas par mikrolieguma izveidošanu atbilstoši savai kompetencei un saskaņā ar attiecīgās sugu un biotopu aizsardzības jomas sertificēta eksperta (turpmāk – eksperts) atzinumu:</w:t>
      </w:r>
    </w:p>
    <w:p w:rsidR="00B95748" w:rsidRDefault="00B95748" w:rsidP="001F5C80">
      <w:pPr>
        <w:pStyle w:val="naisf"/>
      </w:pPr>
      <w:r>
        <w:t>9</w:t>
      </w:r>
      <w:r w:rsidRPr="006250B3">
        <w:t xml:space="preserve">.1. </w:t>
      </w:r>
      <w:smartTag w:uri="urn:schemas-microsoft-com:office:smarttags" w:element="PersonName">
        <w:r w:rsidRPr="006250B3">
          <w:t>Dabas aizsardzības pārvalde</w:t>
        </w:r>
      </w:smartTag>
      <w:r w:rsidRPr="006250B3">
        <w:t xml:space="preserve"> nosaka mikroliegumus, tai skaitā mikroliegumus likumos noteiktajos dabas rezervātos un nacionālajos parkos, izņemot šo noteikumu </w:t>
      </w:r>
      <w:r>
        <w:t>9</w:t>
      </w:r>
      <w:r w:rsidRPr="006250B3">
        <w:t xml:space="preserve">.2. un </w:t>
      </w:r>
      <w:r>
        <w:t>9</w:t>
      </w:r>
      <w:r w:rsidRPr="006250B3">
        <w:t xml:space="preserve">.3.apakšpunktos noteiktajos gadījumos; </w:t>
      </w:r>
    </w:p>
    <w:p w:rsidR="00B95748" w:rsidRPr="006250B3" w:rsidRDefault="00B95748" w:rsidP="00C66C28">
      <w:pPr>
        <w:autoSpaceDE w:val="0"/>
        <w:autoSpaceDN w:val="0"/>
        <w:adjustRightInd w:val="0"/>
        <w:ind w:firstLine="539"/>
        <w:jc w:val="both"/>
        <w:rPr>
          <w:color w:val="000000"/>
          <w:sz w:val="28"/>
          <w:szCs w:val="28"/>
        </w:rPr>
      </w:pPr>
      <w:r>
        <w:rPr>
          <w:color w:val="000000"/>
          <w:sz w:val="28"/>
          <w:szCs w:val="28"/>
        </w:rPr>
        <w:t>9</w:t>
      </w:r>
      <w:r w:rsidRPr="006250B3">
        <w:rPr>
          <w:color w:val="000000"/>
          <w:sz w:val="28"/>
          <w:szCs w:val="28"/>
        </w:rPr>
        <w:t xml:space="preserve">.2. Valsts meža dienests nosaka mikroliegumus </w:t>
      </w:r>
      <w:r w:rsidRPr="009E7884">
        <w:rPr>
          <w:sz w:val="28"/>
          <w:szCs w:val="28"/>
        </w:rPr>
        <w:t>mež</w:t>
      </w:r>
      <w:r>
        <w:rPr>
          <w:sz w:val="28"/>
          <w:szCs w:val="28"/>
        </w:rPr>
        <w:t>a zemēs</w:t>
      </w:r>
      <w:r w:rsidRPr="006250B3">
        <w:rPr>
          <w:color w:val="000000"/>
          <w:sz w:val="28"/>
          <w:szCs w:val="28"/>
        </w:rPr>
        <w:t xml:space="preserve"> ārpus likumos noteiktajiem dabas rezervātiem un nacionālajiem parkiem;</w:t>
      </w:r>
      <w:r>
        <w:rPr>
          <w:color w:val="000000"/>
          <w:sz w:val="28"/>
          <w:szCs w:val="28"/>
        </w:rPr>
        <w:t xml:space="preserve"> </w:t>
      </w:r>
    </w:p>
    <w:p w:rsidR="00B95748" w:rsidRDefault="00B95748" w:rsidP="001F5C80">
      <w:pPr>
        <w:pStyle w:val="naisf"/>
      </w:pPr>
      <w:r>
        <w:t>9</w:t>
      </w:r>
      <w:r w:rsidRPr="006250B3">
        <w:t xml:space="preserve">.3. Zemkopības ministrija nosaka mikroliegumus </w:t>
      </w:r>
      <w:r w:rsidRPr="00C66C28">
        <w:t>īpaši aizsargājamo zivju sugu nārsta vietās</w:t>
      </w:r>
      <w:r>
        <w:t>.</w:t>
      </w:r>
    </w:p>
    <w:p w:rsidR="00B95748" w:rsidRPr="00660B5C" w:rsidRDefault="00B95748" w:rsidP="00B77308">
      <w:pPr>
        <w:pStyle w:val="naisf"/>
      </w:pPr>
    </w:p>
    <w:p w:rsidR="00B95748" w:rsidRPr="00660B5C" w:rsidRDefault="00B95748" w:rsidP="00B77308">
      <w:pPr>
        <w:pStyle w:val="naisf"/>
      </w:pPr>
    </w:p>
    <w:p w:rsidR="00B95748" w:rsidRPr="006250B3" w:rsidRDefault="00B95748" w:rsidP="00B77308">
      <w:pPr>
        <w:pStyle w:val="naisf"/>
      </w:pPr>
      <w:r w:rsidRPr="00660B5C">
        <w:t>1</w:t>
      </w:r>
      <w:r>
        <w:t>0</w:t>
      </w:r>
      <w:r w:rsidRPr="00660B5C">
        <w:t xml:space="preserve">. Mikroliegumam, kas tiek noteikts atsevišķām īpaši aizsargājamām putnu sugām, </w:t>
      </w:r>
      <w:r>
        <w:t xml:space="preserve">var noteikt buferzonu (teritorija, kurā nosaka saimnieciskās darbības ierobežojumus, lai samazinātu saimnieciskās darbības ietekmi uz īpaši </w:t>
      </w:r>
      <w:r>
        <w:lastRenderedPageBreak/>
        <w:t>aizsargājamo putnu sugu mikroliegumu)</w:t>
      </w:r>
      <w:r w:rsidRPr="006250B3">
        <w:t xml:space="preserve">. </w:t>
      </w:r>
      <w:r>
        <w:t>Buferzonu</w:t>
      </w:r>
      <w:r w:rsidRPr="006250B3">
        <w:t xml:space="preserve"> nosaka šādu sugu mikroliegumiem </w:t>
      </w:r>
      <w:r w:rsidRPr="006250B3">
        <w:rPr>
          <w:bCs/>
        </w:rPr>
        <w:t>sekojošās platībās</w:t>
      </w:r>
      <w:r w:rsidRPr="006250B3">
        <w:t>:</w:t>
      </w:r>
    </w:p>
    <w:p w:rsidR="00B95748" w:rsidRPr="006250B3" w:rsidRDefault="00B95748" w:rsidP="00660B5C">
      <w:pPr>
        <w:ind w:firstLine="540"/>
        <w:jc w:val="both"/>
        <w:rPr>
          <w:color w:val="000000"/>
          <w:sz w:val="28"/>
          <w:szCs w:val="28"/>
        </w:rPr>
      </w:pPr>
      <w:r w:rsidRPr="006250B3">
        <w:rPr>
          <w:color w:val="000000"/>
          <w:sz w:val="28"/>
          <w:szCs w:val="28"/>
        </w:rPr>
        <w:t>1</w:t>
      </w:r>
      <w:r>
        <w:rPr>
          <w:color w:val="000000"/>
          <w:sz w:val="28"/>
          <w:szCs w:val="28"/>
        </w:rPr>
        <w:t>0</w:t>
      </w:r>
      <w:r w:rsidRPr="006250B3">
        <w:rPr>
          <w:color w:val="000000"/>
          <w:sz w:val="28"/>
          <w:szCs w:val="28"/>
        </w:rPr>
        <w:t xml:space="preserve">.1. līdz </w:t>
      </w:r>
      <w:r w:rsidRPr="00057A66">
        <w:rPr>
          <w:color w:val="000000"/>
          <w:sz w:val="28"/>
          <w:szCs w:val="28"/>
        </w:rPr>
        <w:t>500 hektāru</w:t>
      </w:r>
      <w:r w:rsidRPr="006250B3">
        <w:rPr>
          <w:color w:val="000000"/>
          <w:sz w:val="28"/>
          <w:szCs w:val="28"/>
        </w:rPr>
        <w:t xml:space="preserve"> platībā </w:t>
      </w:r>
      <w:r w:rsidRPr="00891192">
        <w:rPr>
          <w:color w:val="000000"/>
          <w:sz w:val="28"/>
          <w:szCs w:val="28"/>
        </w:rPr>
        <w:t>ap medņu riesta centru</w:t>
      </w:r>
      <w:r w:rsidRPr="006250B3">
        <w:rPr>
          <w:color w:val="000000"/>
          <w:sz w:val="28"/>
          <w:szCs w:val="28"/>
        </w:rPr>
        <w:t xml:space="preserve">, </w:t>
      </w:r>
      <w:r w:rsidRPr="007E637E">
        <w:rPr>
          <w:color w:val="000000"/>
          <w:sz w:val="28"/>
          <w:szCs w:val="28"/>
        </w:rPr>
        <w:t xml:space="preserve">ieskaitot mikrolieguma </w:t>
      </w:r>
      <w:r>
        <w:rPr>
          <w:color w:val="000000"/>
          <w:sz w:val="28"/>
          <w:szCs w:val="28"/>
        </w:rPr>
        <w:t>teritoriju</w:t>
      </w:r>
      <w:r w:rsidRPr="006250B3">
        <w:rPr>
          <w:color w:val="000000"/>
          <w:sz w:val="28"/>
          <w:szCs w:val="28"/>
        </w:rPr>
        <w:t xml:space="preserve">. Riesta centru nosaka attiecīgās sugas aizsardzības jomas eksperts un precīzi norāda mikrolieguma pieteikuma anketā; </w:t>
      </w:r>
    </w:p>
    <w:p w:rsidR="00B95748" w:rsidRPr="006250B3" w:rsidRDefault="00B95748" w:rsidP="00660B5C">
      <w:pPr>
        <w:ind w:firstLine="540"/>
        <w:jc w:val="both"/>
        <w:rPr>
          <w:color w:val="000000"/>
          <w:sz w:val="28"/>
          <w:szCs w:val="28"/>
        </w:rPr>
      </w:pPr>
      <w:r w:rsidRPr="006250B3">
        <w:rPr>
          <w:color w:val="000000"/>
          <w:sz w:val="28"/>
          <w:szCs w:val="28"/>
        </w:rPr>
        <w:t>1</w:t>
      </w:r>
      <w:r>
        <w:rPr>
          <w:color w:val="000000"/>
          <w:sz w:val="28"/>
          <w:szCs w:val="28"/>
        </w:rPr>
        <w:t>0</w:t>
      </w:r>
      <w:r w:rsidRPr="006250B3">
        <w:rPr>
          <w:color w:val="000000"/>
          <w:sz w:val="28"/>
          <w:szCs w:val="28"/>
        </w:rPr>
        <w:t xml:space="preserve">.2. līdz 300 hektāru platībā, ieskaitot </w:t>
      </w:r>
      <w:r w:rsidRPr="007E637E">
        <w:rPr>
          <w:color w:val="000000"/>
          <w:sz w:val="28"/>
          <w:szCs w:val="28"/>
        </w:rPr>
        <w:t xml:space="preserve">mikrolieguma </w:t>
      </w:r>
      <w:r>
        <w:rPr>
          <w:color w:val="000000"/>
          <w:sz w:val="28"/>
          <w:szCs w:val="28"/>
        </w:rPr>
        <w:t>teritoriju</w:t>
      </w:r>
      <w:r w:rsidRPr="006250B3">
        <w:rPr>
          <w:color w:val="000000"/>
          <w:sz w:val="28"/>
          <w:szCs w:val="28"/>
        </w:rPr>
        <w:t xml:space="preserve"> vidējā ērgļa, jūras ērgļa un klinšu ērgļa ligzdām; </w:t>
      </w:r>
    </w:p>
    <w:p w:rsidR="00B95748" w:rsidRPr="006250B3" w:rsidRDefault="00B95748" w:rsidP="00660B5C">
      <w:pPr>
        <w:ind w:firstLine="540"/>
        <w:jc w:val="both"/>
        <w:rPr>
          <w:color w:val="000000"/>
          <w:sz w:val="28"/>
          <w:szCs w:val="28"/>
        </w:rPr>
      </w:pPr>
      <w:r w:rsidRPr="006250B3">
        <w:rPr>
          <w:color w:val="000000"/>
          <w:sz w:val="28"/>
          <w:szCs w:val="28"/>
        </w:rPr>
        <w:t>1</w:t>
      </w:r>
      <w:r>
        <w:rPr>
          <w:color w:val="000000"/>
          <w:sz w:val="28"/>
          <w:szCs w:val="28"/>
        </w:rPr>
        <w:t>0</w:t>
      </w:r>
      <w:r w:rsidRPr="006250B3">
        <w:rPr>
          <w:color w:val="000000"/>
          <w:sz w:val="28"/>
          <w:szCs w:val="28"/>
        </w:rPr>
        <w:t xml:space="preserve">.3. līdz 100 hektāru platībā, ieskaitot </w:t>
      </w:r>
      <w:r w:rsidRPr="007E637E">
        <w:rPr>
          <w:color w:val="000000"/>
          <w:sz w:val="28"/>
          <w:szCs w:val="28"/>
        </w:rPr>
        <w:t xml:space="preserve">mikrolieguma </w:t>
      </w:r>
      <w:r>
        <w:rPr>
          <w:color w:val="000000"/>
          <w:sz w:val="28"/>
          <w:szCs w:val="28"/>
        </w:rPr>
        <w:t>teritoriju</w:t>
      </w:r>
      <w:r w:rsidRPr="006250B3">
        <w:rPr>
          <w:color w:val="000000"/>
          <w:sz w:val="28"/>
          <w:szCs w:val="28"/>
        </w:rPr>
        <w:t xml:space="preserve"> melnā stārķa ligzdām, zivju ērgļa, ūpja, lielā piekūna, mazā ērgļa, melnās klijas, sarkanās klijas, vistu vanaga, </w:t>
      </w:r>
      <w:proofErr w:type="spellStart"/>
      <w:r w:rsidRPr="006250B3">
        <w:rPr>
          <w:color w:val="000000"/>
          <w:sz w:val="28"/>
          <w:szCs w:val="28"/>
        </w:rPr>
        <w:t>čūskērgļa</w:t>
      </w:r>
      <w:proofErr w:type="spellEnd"/>
      <w:r w:rsidRPr="006250B3">
        <w:rPr>
          <w:color w:val="000000"/>
          <w:sz w:val="28"/>
          <w:szCs w:val="28"/>
        </w:rPr>
        <w:t xml:space="preserve">, zaļās vārnas un meža baloža ligzdām. </w:t>
      </w:r>
    </w:p>
    <w:p w:rsidR="00B95748" w:rsidRPr="006250B3" w:rsidRDefault="00B95748" w:rsidP="00660B5C">
      <w:pPr>
        <w:ind w:firstLine="540"/>
        <w:jc w:val="both"/>
        <w:rPr>
          <w:color w:val="000000"/>
          <w:sz w:val="28"/>
          <w:szCs w:val="28"/>
        </w:rPr>
      </w:pPr>
    </w:p>
    <w:p w:rsidR="00B95748" w:rsidRPr="009E7884" w:rsidRDefault="00B95748" w:rsidP="00101378">
      <w:pPr>
        <w:ind w:firstLine="540"/>
        <w:jc w:val="both"/>
        <w:rPr>
          <w:b/>
          <w:bCs/>
          <w:color w:val="000000"/>
          <w:sz w:val="28"/>
          <w:szCs w:val="28"/>
        </w:rPr>
      </w:pPr>
      <w:r w:rsidRPr="009E7884">
        <w:rPr>
          <w:sz w:val="28"/>
          <w:szCs w:val="28"/>
        </w:rPr>
        <w:t xml:space="preserve">11. Mikroliegumiem, kuri izveidoti minerālvielām bagātu avotu un </w:t>
      </w:r>
      <w:proofErr w:type="spellStart"/>
      <w:r w:rsidRPr="009E7884">
        <w:rPr>
          <w:sz w:val="28"/>
          <w:szCs w:val="28"/>
        </w:rPr>
        <w:t>avoksnāju</w:t>
      </w:r>
      <w:proofErr w:type="spellEnd"/>
      <w:r w:rsidRPr="009E7884">
        <w:rPr>
          <w:sz w:val="28"/>
          <w:szCs w:val="28"/>
        </w:rPr>
        <w:t>, staignāju mežu</w:t>
      </w:r>
      <w:r w:rsidRPr="009E7884">
        <w:rPr>
          <w:b/>
          <w:bCs/>
          <w:sz w:val="28"/>
          <w:szCs w:val="28"/>
        </w:rPr>
        <w:t>,</w:t>
      </w:r>
      <w:r w:rsidRPr="009E7884">
        <w:rPr>
          <w:sz w:val="28"/>
          <w:szCs w:val="28"/>
        </w:rPr>
        <w:t xml:space="preserve"> aluviālu krastmalu un palieņu mežu, kā arī citu mežu biotopu ar paaugstinātu mitruma režīmu aizsardzībai, var noteikt līdz 30 metru platu buferzonu</w:t>
      </w:r>
    </w:p>
    <w:p w:rsidR="00B95748" w:rsidRDefault="00B95748" w:rsidP="00101378">
      <w:pPr>
        <w:ind w:firstLine="540"/>
        <w:jc w:val="both"/>
        <w:rPr>
          <w:b/>
          <w:bCs/>
          <w:color w:val="000000"/>
          <w:sz w:val="28"/>
          <w:szCs w:val="28"/>
        </w:rPr>
      </w:pPr>
    </w:p>
    <w:p w:rsidR="00B95748" w:rsidRDefault="00B95748" w:rsidP="00101378">
      <w:pPr>
        <w:ind w:firstLine="540"/>
        <w:jc w:val="center"/>
        <w:rPr>
          <w:b/>
          <w:bCs/>
          <w:sz w:val="28"/>
          <w:szCs w:val="28"/>
        </w:rPr>
      </w:pPr>
      <w:r w:rsidRPr="00101378">
        <w:rPr>
          <w:b/>
          <w:bCs/>
          <w:sz w:val="28"/>
          <w:szCs w:val="28"/>
        </w:rPr>
        <w:t>III. Mikroliegumu izveidošanas kārtība</w:t>
      </w:r>
    </w:p>
    <w:p w:rsidR="00B95748" w:rsidRPr="00101378" w:rsidRDefault="00B95748" w:rsidP="00101378">
      <w:pPr>
        <w:ind w:firstLine="540"/>
        <w:jc w:val="center"/>
        <w:rPr>
          <w:b/>
          <w:bCs/>
          <w:sz w:val="28"/>
          <w:szCs w:val="28"/>
        </w:rPr>
      </w:pPr>
    </w:p>
    <w:p w:rsidR="00B95748" w:rsidRPr="00660B5C" w:rsidRDefault="00B95748" w:rsidP="00B77308">
      <w:pPr>
        <w:pStyle w:val="naisf"/>
      </w:pPr>
      <w:r w:rsidRPr="00660B5C">
        <w:t>1</w:t>
      </w:r>
      <w:r>
        <w:t>2</w:t>
      </w:r>
      <w:r w:rsidRPr="00660B5C">
        <w:t>. Priekšlikumu par mikrolieguma izveidošanu atbildīgajai institūcijai var iesniegt rakstiski jebkura persona, aizpildot īpaši aizsargājamās sugas un biotopa mikrolieguma pieteikuma un inventarizācijas anketas (4.pielikums) pirmo daļu, pievienojot grafiski vai digitāli attēlotu paredzamo mikrolieguma teritoriju mērogā 1:5000 vai 1:10000. Persona, iesniedzot īpaši aizsargājamās sugas un biotopa mikrolieguma pieteikuma un inventarizācijas anketas pirmo daļu, var pievienot eksperta sagatavotu īpaši aizsargājamās sugas un biotopa mikrolieguma pieteikuma un inventarizācijas anketas otro daļu, ietverot sagatavoto informāciju par plānotā mikrolieguma teritoriju.</w:t>
      </w:r>
    </w:p>
    <w:p w:rsidR="00B95748" w:rsidRPr="00660B5C" w:rsidRDefault="00B95748" w:rsidP="00B77308">
      <w:pPr>
        <w:pStyle w:val="naisf"/>
      </w:pPr>
    </w:p>
    <w:p w:rsidR="00B95748" w:rsidRPr="00C20765" w:rsidRDefault="00B95748" w:rsidP="00B77308">
      <w:pPr>
        <w:pStyle w:val="naisf"/>
      </w:pPr>
      <w:r w:rsidRPr="00660B5C">
        <w:t>1</w:t>
      </w:r>
      <w:r>
        <w:t>3</w:t>
      </w:r>
      <w:r w:rsidRPr="00660B5C">
        <w:t xml:space="preserve">. </w:t>
      </w:r>
      <w:r w:rsidRPr="00C20765">
        <w:t>Atbildīgā institūcija pārbauda, vai plānotā mikrolieguma teritorija nepārklājas ar jau esošu mikrolieguma teritoriju vai īpaši aizsargājamu dabas teritoriju</w:t>
      </w:r>
      <w:r>
        <w:t>,</w:t>
      </w:r>
      <w:r w:rsidRPr="00C20765">
        <w:t xml:space="preserve"> kuras aizsardzības un izmantošanas noteikumi nodrošina attiecīgās sugas vai biotopa, kura dēļ mikroliegums tiek plānots, aizsardzību. Atbildīgā institūcija izvērtē potenciālā mikrolieguma pašvaldības teritorijas plānojumā vai </w:t>
      </w:r>
      <w:proofErr w:type="spellStart"/>
      <w:r w:rsidRPr="00C20765">
        <w:t>lokālplānojumā</w:t>
      </w:r>
      <w:proofErr w:type="spellEnd"/>
      <w:r w:rsidRPr="00C20765">
        <w:t xml:space="preserve"> paredzēto atļauto zemes izmantošanu potenciālajā mikrolieguma teritorijā. Ja teritorijas pārklājas, par to informē ekspertu, kurš izvērtē plānotā mikrolieguma nepieciešamību.</w:t>
      </w:r>
    </w:p>
    <w:p w:rsidR="00B95748" w:rsidRDefault="00B95748" w:rsidP="00B77308">
      <w:pPr>
        <w:pStyle w:val="naisf"/>
      </w:pPr>
    </w:p>
    <w:p w:rsidR="00B95748" w:rsidRPr="00660B5C" w:rsidRDefault="00B95748" w:rsidP="00B77308">
      <w:pPr>
        <w:pStyle w:val="naisf"/>
      </w:pPr>
      <w:r w:rsidRPr="00660B5C">
        <w:lastRenderedPageBreak/>
        <w:t>1</w:t>
      </w:r>
      <w:r>
        <w:t>4</w:t>
      </w:r>
      <w:r w:rsidRPr="00660B5C">
        <w:t>. Ja priekšlikumam par mikrolieguma izveidošanu nav pievienots eksperta atzinums</w:t>
      </w:r>
      <w:r>
        <w:t>,</w:t>
      </w:r>
      <w:r w:rsidRPr="00660B5C">
        <w:t xml:space="preserve"> </w:t>
      </w:r>
      <w:r w:rsidRPr="00660B5C">
        <w:rPr>
          <w:bCs/>
          <w:iCs/>
        </w:rPr>
        <w:t xml:space="preserve">atbildīgā institūcija </w:t>
      </w:r>
      <w:r w:rsidRPr="00FE51DA">
        <w:rPr>
          <w:bCs/>
          <w:iCs/>
        </w:rPr>
        <w:t>15 darba dienu laikā</w:t>
      </w:r>
      <w:r w:rsidRPr="00660B5C">
        <w:rPr>
          <w:bCs/>
          <w:iCs/>
        </w:rPr>
        <w:t xml:space="preserve"> pēc </w:t>
      </w:r>
      <w:r w:rsidRPr="00660B5C">
        <w:t>mikrolieguma izveidošanas priekšlikuma saņemšanas lūdz sniegt attiecīg</w:t>
      </w:r>
      <w:r>
        <w:t>ās</w:t>
      </w:r>
      <w:r w:rsidRPr="00660B5C">
        <w:t xml:space="preserve"> biotop</w:t>
      </w:r>
      <w:r>
        <w:t>u</w:t>
      </w:r>
      <w:r w:rsidRPr="00660B5C">
        <w:t xml:space="preserve"> grup</w:t>
      </w:r>
      <w:r>
        <w:t>as</w:t>
      </w:r>
      <w:r w:rsidRPr="00660B5C">
        <w:t>, sug</w:t>
      </w:r>
      <w:r>
        <w:t>as</w:t>
      </w:r>
      <w:r w:rsidRPr="00660B5C">
        <w:t xml:space="preserve"> vai sugu grup</w:t>
      </w:r>
      <w:r>
        <w:t>as</w:t>
      </w:r>
      <w:r w:rsidRPr="00660B5C">
        <w:t xml:space="preserve"> ekspertam atzinumu par plānotā mikrolieguma teritorijā esošajām sugām un biotopiem, slēdzot savstarpēju vienošanos. Atbildīgā institūcija, piesaistot ekspertu atzinuma sagatavošanai, nodrošina ekspertu ar tās rīcībā esošo informāciju un kartogrāfisko materiālu par mikrolieguma izveidošanas priekšlikumā minēto teritoriju.</w:t>
      </w:r>
      <w:r>
        <w:t xml:space="preserve"> </w:t>
      </w:r>
    </w:p>
    <w:p w:rsidR="00B95748" w:rsidRDefault="00B95748" w:rsidP="00B77308">
      <w:pPr>
        <w:pStyle w:val="naisf"/>
      </w:pPr>
      <w:r w:rsidRPr="00660B5C">
        <w:t>1</w:t>
      </w:r>
      <w:r>
        <w:t>5</w:t>
      </w:r>
      <w:r w:rsidRPr="00660B5C">
        <w:t xml:space="preserve">. </w:t>
      </w:r>
      <w:r w:rsidRPr="00A34001">
        <w:t xml:space="preserve">Eksperts </w:t>
      </w:r>
      <w:r w:rsidRPr="00B8736F">
        <w:t>veic pārbaudi</w:t>
      </w:r>
      <w:r w:rsidRPr="00A34001">
        <w:t xml:space="preserve"> dabā un iesniedz atbildīgajai institūcijai atzinumu</w:t>
      </w:r>
      <w:r>
        <w:t>,</w:t>
      </w:r>
      <w:r w:rsidRPr="00A34001">
        <w:t xml:space="preserve"> atbilstoši normatīvajos aktos noteiktajam sugu un biotopu aizsardzības jomas ekspertu atzinuma saturam un mikrolieguma </w:t>
      </w:r>
      <w:proofErr w:type="spellStart"/>
      <w:r w:rsidRPr="00A34001">
        <w:t>kartoshēmu</w:t>
      </w:r>
      <w:proofErr w:type="spellEnd"/>
      <w:r w:rsidRPr="00A34001">
        <w:t xml:space="preserve"> digitālā veidā </w:t>
      </w:r>
      <w:proofErr w:type="spellStart"/>
      <w:r w:rsidRPr="00A34001">
        <w:t>vektordatu</w:t>
      </w:r>
      <w:proofErr w:type="spellEnd"/>
      <w:r w:rsidRPr="00A34001">
        <w:t xml:space="preserve"> formā </w:t>
      </w:r>
      <w:r w:rsidRPr="00A34001">
        <w:rPr>
          <w:bCs/>
        </w:rPr>
        <w:t>(.</w:t>
      </w:r>
      <w:proofErr w:type="spellStart"/>
      <w:r w:rsidRPr="00A34001">
        <w:rPr>
          <w:bCs/>
        </w:rPr>
        <w:t>gml</w:t>
      </w:r>
      <w:proofErr w:type="spellEnd"/>
      <w:r w:rsidRPr="00A34001">
        <w:rPr>
          <w:bCs/>
        </w:rPr>
        <w:t>; .</w:t>
      </w:r>
      <w:proofErr w:type="spellStart"/>
      <w:r w:rsidRPr="00A34001">
        <w:rPr>
          <w:bCs/>
        </w:rPr>
        <w:t>dwg</w:t>
      </w:r>
      <w:proofErr w:type="spellEnd"/>
      <w:r w:rsidRPr="00A34001">
        <w:rPr>
          <w:bCs/>
        </w:rPr>
        <w:t>; .</w:t>
      </w:r>
      <w:proofErr w:type="spellStart"/>
      <w:r w:rsidRPr="00A34001">
        <w:rPr>
          <w:bCs/>
        </w:rPr>
        <w:t>dxf</w:t>
      </w:r>
      <w:proofErr w:type="spellEnd"/>
      <w:r w:rsidRPr="00A34001">
        <w:rPr>
          <w:bCs/>
        </w:rPr>
        <w:t>; .</w:t>
      </w:r>
      <w:proofErr w:type="spellStart"/>
      <w:r w:rsidRPr="00A34001">
        <w:rPr>
          <w:bCs/>
        </w:rPr>
        <w:t>dgn</w:t>
      </w:r>
      <w:proofErr w:type="spellEnd"/>
      <w:r w:rsidRPr="00A34001">
        <w:rPr>
          <w:bCs/>
        </w:rPr>
        <w:t>;</w:t>
      </w:r>
      <w:r w:rsidRPr="00A34001">
        <w:t xml:space="preserve"> vai .</w:t>
      </w:r>
      <w:proofErr w:type="spellStart"/>
      <w:r w:rsidRPr="00A34001">
        <w:t>shp</w:t>
      </w:r>
      <w:proofErr w:type="spellEnd"/>
      <w:r w:rsidRPr="00A34001">
        <w:t xml:space="preserve"> datņu formā) </w:t>
      </w:r>
      <w:r>
        <w:t xml:space="preserve">LKS-92-TM </w:t>
      </w:r>
      <w:r w:rsidRPr="00A34001">
        <w:rPr>
          <w:bCs/>
        </w:rPr>
        <w:t>koordinātu sistēmā</w:t>
      </w:r>
      <w:r w:rsidRPr="00A34001">
        <w:t>.</w:t>
      </w:r>
      <w:r>
        <w:t xml:space="preserve"> </w:t>
      </w:r>
      <w:r w:rsidRPr="00A34001">
        <w:t xml:space="preserve">Eksperts atzinumā </w:t>
      </w:r>
      <w:r w:rsidRPr="00E978F5">
        <w:t>ietver 1</w:t>
      </w:r>
      <w:r>
        <w:t>3</w:t>
      </w:r>
      <w:r w:rsidRPr="00E978F5">
        <w:t>. punktā</w:t>
      </w:r>
      <w:r w:rsidRPr="00A34001">
        <w:t xml:space="preserve"> minēto izvērtējumu.</w:t>
      </w:r>
    </w:p>
    <w:p w:rsidR="00B95748" w:rsidRPr="00A34001" w:rsidRDefault="00B95748" w:rsidP="00B77308">
      <w:pPr>
        <w:pStyle w:val="naisf"/>
      </w:pPr>
    </w:p>
    <w:p w:rsidR="00B95748" w:rsidRPr="00660B5C" w:rsidRDefault="00B95748" w:rsidP="00B77308">
      <w:pPr>
        <w:pStyle w:val="naisf"/>
      </w:pPr>
      <w:r w:rsidRPr="00660B5C">
        <w:t>1</w:t>
      </w:r>
      <w:r>
        <w:t>6</w:t>
      </w:r>
      <w:r w:rsidRPr="00660B5C">
        <w:t>. Ja plānotā mikrolieguma teritoriju nevar izvērtēt sugas vai biotopa bioloģiskā cikla dēļ:</w:t>
      </w:r>
    </w:p>
    <w:p w:rsidR="00B95748" w:rsidRPr="00660B5C" w:rsidRDefault="00B95748" w:rsidP="00B77308">
      <w:pPr>
        <w:pStyle w:val="naisf"/>
      </w:pPr>
      <w:r w:rsidRPr="00660B5C">
        <w:t>1</w:t>
      </w:r>
      <w:r>
        <w:t>6</w:t>
      </w:r>
      <w:r w:rsidRPr="00660B5C">
        <w:t>.1. atbildīgā institūcija Administratīvā procesa likumā noteiktajā kārtībā informē mikrolieguma izveidošanas priekšlikuma iesniedzēju par termiņa pagarināšanu lēmuma pieņemšanai par mikrolieguma izveidošanu</w:t>
      </w:r>
      <w:r>
        <w:t>;</w:t>
      </w:r>
    </w:p>
    <w:p w:rsidR="00B95748" w:rsidRPr="006250B3" w:rsidRDefault="00B95748" w:rsidP="00B77308">
      <w:pPr>
        <w:pStyle w:val="naisf"/>
      </w:pPr>
      <w:r w:rsidRPr="006250B3">
        <w:t>1</w:t>
      </w:r>
      <w:r>
        <w:t>6</w:t>
      </w:r>
      <w:r w:rsidRPr="006250B3">
        <w:t xml:space="preserve">.2. </w:t>
      </w:r>
      <w:r w:rsidRPr="00B8736F">
        <w:t>eksperts veic pārbaudi dabā</w:t>
      </w:r>
      <w:r w:rsidRPr="006250B3">
        <w:t xml:space="preserve"> aktīvā veģetācijas vai atbilstošās sugas vairošanās periodā un sniedz atzinumu </w:t>
      </w:r>
      <w:r w:rsidRPr="00365EB5">
        <w:t>20 darba dienu laikā</w:t>
      </w:r>
      <w:r w:rsidRPr="006250B3">
        <w:t xml:space="preserve">. </w:t>
      </w:r>
    </w:p>
    <w:p w:rsidR="00B95748" w:rsidRDefault="00B95748" w:rsidP="00FA3EC6">
      <w:pPr>
        <w:pStyle w:val="naisf"/>
        <w:ind w:firstLine="0"/>
      </w:pPr>
    </w:p>
    <w:p w:rsidR="00B95748" w:rsidRPr="00660B5C" w:rsidRDefault="00B95748" w:rsidP="00B77308">
      <w:pPr>
        <w:pStyle w:val="naisf"/>
      </w:pPr>
      <w:r w:rsidRPr="00660B5C">
        <w:t>1</w:t>
      </w:r>
      <w:r>
        <w:t>7</w:t>
      </w:r>
      <w:r w:rsidRPr="00660B5C">
        <w:t xml:space="preserve">. Atbildīgā institūcija 15 dienu laikā </w:t>
      </w:r>
      <w:r w:rsidRPr="00660B5C">
        <w:rPr>
          <w:bCs/>
          <w:iCs/>
        </w:rPr>
        <w:t xml:space="preserve">pēc </w:t>
      </w:r>
      <w:r w:rsidRPr="00660B5C">
        <w:t xml:space="preserve">eksperta vai, ja nepieciešams, </w:t>
      </w:r>
      <w:r w:rsidRPr="006250B3">
        <w:rPr>
          <w:color w:val="000000"/>
        </w:rPr>
        <w:t>cita speciālista ieteikumu saņemšanas par mikrolieguma izveidošanas atbalstīša</w:t>
      </w:r>
      <w:r w:rsidRPr="00660B5C">
        <w:t>nu nosūta tās rīcībā esošo izveidojamā mikrolieguma raksturojošo informāciju, pašvaldībai un zemes īpašniekam vai, ja tāda nav, nomniekam, kurš nomas tiesības ieguvis atbilstoši Valsts un pašvaldību īpašuma privatizācijas un privatizācijas sertifikātu izmantošanas pabeigšanas likuma 25.panta otrajai daļai (turpmāk – nomnieks) un tiesiskajam valdītājam, kura īpašumā tiek plānota mikrolieguma izveidošana. Pašvaldība un zemes īpašnieks vai, ja tāda nav, nomnieks vai tiesiskais valdītājs</w:t>
      </w:r>
      <w:r w:rsidRPr="00660B5C" w:rsidDel="00AC49C4">
        <w:t xml:space="preserve"> </w:t>
      </w:r>
      <w:r>
        <w:t>30</w:t>
      </w:r>
      <w:r w:rsidRPr="00660B5C">
        <w:t xml:space="preserve"> dienu laikā no paziņojuma saņemšanas dienas sniedz atbildīgajai institūcijai viedokli par mikrolieguma izveidošanas priekšlikumu (par mikrolieguma izveidošanas pamatotību, aizņemto platību, atrašanās vietu). Atbildīgā institūcija, pieņemot lēmumu par mikrolieguma izveidošanu, izvērtē pašvaldības un zemes īpašnieka vai, ja tāda nav, nomnieka vai tiesiskā valdītāja viedokli un </w:t>
      </w:r>
      <w:r w:rsidRPr="006250B3">
        <w:rPr>
          <w:color w:val="000000"/>
        </w:rPr>
        <w:t>sabiedrībai nozīmīgas</w:t>
      </w:r>
      <w:r>
        <w:t xml:space="preserve"> </w:t>
      </w:r>
      <w:r w:rsidRPr="00660B5C">
        <w:t>sociālās un ekonomiskās intereses. </w:t>
      </w:r>
    </w:p>
    <w:p w:rsidR="00B95748" w:rsidRPr="00660B5C" w:rsidRDefault="00B95748" w:rsidP="00FA3EC6">
      <w:pPr>
        <w:pStyle w:val="naisf"/>
        <w:ind w:firstLine="720"/>
      </w:pPr>
    </w:p>
    <w:p w:rsidR="00B95748" w:rsidRPr="00660B5C" w:rsidRDefault="00B95748" w:rsidP="00B77308">
      <w:pPr>
        <w:pStyle w:val="naisf"/>
      </w:pPr>
      <w:r w:rsidRPr="00660B5C">
        <w:lastRenderedPageBreak/>
        <w:t>1</w:t>
      </w:r>
      <w:r>
        <w:t>8</w:t>
      </w:r>
      <w:r w:rsidRPr="00660B5C">
        <w:t>. Ja mikrolieguma</w:t>
      </w:r>
      <w:r>
        <w:t xml:space="preserve"> un tā buferzonas ārējās robežas</w:t>
      </w:r>
      <w:r w:rsidRPr="006250B3">
        <w:rPr>
          <w:color w:val="000000"/>
        </w:rPr>
        <w:t xml:space="preserve"> notei</w:t>
      </w:r>
      <w:r w:rsidRPr="00660B5C">
        <w:t xml:space="preserve">ktas bez robežpunktu uzmērīšanas dabā (robežpunktu koordinātas aprēķinātas bez to uzmērīšanas dabā), līdz mikrolieguma un tā </w:t>
      </w:r>
      <w:r>
        <w:t>buferzonas</w:t>
      </w:r>
      <w:r w:rsidRPr="00660B5C">
        <w:t xml:space="preserve"> ārējās robežas precīzai uzmērīšanai pieļaujamas robežu novirzes izmantotās kartes mēroga noteiktības robežās atbilstoši robežu aprakstam un dabā esošajām faktiskajām robežām.</w:t>
      </w:r>
    </w:p>
    <w:p w:rsidR="00B95748" w:rsidRPr="00660B5C" w:rsidRDefault="00B95748" w:rsidP="00B77308">
      <w:pPr>
        <w:pStyle w:val="naisf"/>
      </w:pPr>
    </w:p>
    <w:p w:rsidR="00B95748" w:rsidRPr="00C82E23" w:rsidRDefault="00B95748" w:rsidP="00B77308">
      <w:pPr>
        <w:pStyle w:val="naisf"/>
      </w:pPr>
      <w:r>
        <w:rPr>
          <w:color w:val="000000"/>
        </w:rPr>
        <w:t xml:space="preserve">19. </w:t>
      </w:r>
      <w:r w:rsidRPr="007C1D72">
        <w:rPr>
          <w:color w:val="000000"/>
        </w:rPr>
        <w:t>Valsts zemes dienests normatīvajos aktos noteiktajā kārtībā izsniedz Dabas aizsardzības pārvaldei mikroliegumu, kā arī īpaši aizsargājamo sugu, to dzīvotņu un īpaši aizsargājamo biotopu valsts reģistra izveidei un uzturēšanai nepieciešamos Nekustamā īpašuma valsts kadastra informācijas sistēmas datus, izmantojot tiešsaistes datu pārraides režīmu, pamatojoties uz savstarpēju vienošanos.</w:t>
      </w:r>
    </w:p>
    <w:p w:rsidR="00B95748" w:rsidRPr="00660B5C" w:rsidRDefault="00B95748" w:rsidP="00FA3EC6">
      <w:pPr>
        <w:pStyle w:val="naisf"/>
        <w:spacing w:before="0" w:after="0"/>
      </w:pPr>
      <w:r w:rsidRPr="00660B5C">
        <w:t> </w:t>
      </w:r>
    </w:p>
    <w:p w:rsidR="00B95748" w:rsidRDefault="00B95748" w:rsidP="001A38F9">
      <w:pPr>
        <w:ind w:firstLine="540"/>
        <w:jc w:val="both"/>
        <w:rPr>
          <w:sz w:val="28"/>
          <w:szCs w:val="28"/>
        </w:rPr>
      </w:pPr>
      <w:r w:rsidRPr="009A2849">
        <w:rPr>
          <w:sz w:val="28"/>
          <w:szCs w:val="28"/>
        </w:rPr>
        <w:t>20. Mikroliegumu īpaši aizsargājamo putnu sugu aizsardzībai izveido, ja ap pēdējos piecos gados vismaz reizi apdzīvotu ligzdu vai medņa riesta vietu (dabisko apstākļu nosacīta pastāvīga meža teritorija, kurā medņi pulcējas vairošanās periodā) teritoriju ir attiecīgās sugas prasībām piemēroti ligzdošanas vai medņa riesta apstākļi.</w:t>
      </w:r>
      <w:r>
        <w:rPr>
          <w:sz w:val="28"/>
          <w:szCs w:val="28"/>
        </w:rPr>
        <w:t xml:space="preserve"> </w:t>
      </w:r>
    </w:p>
    <w:p w:rsidR="00B95748" w:rsidRPr="00CA5AC5" w:rsidRDefault="00B95748" w:rsidP="00FA3EC6">
      <w:pPr>
        <w:pStyle w:val="naisf"/>
        <w:ind w:firstLine="0"/>
      </w:pPr>
    </w:p>
    <w:p w:rsidR="00B95748" w:rsidRDefault="00B95748" w:rsidP="00B77308">
      <w:pPr>
        <w:pStyle w:val="naisf"/>
      </w:pPr>
      <w:r w:rsidRPr="00660B5C">
        <w:t>2</w:t>
      </w:r>
      <w:r>
        <w:t>1</w:t>
      </w:r>
      <w:r w:rsidRPr="00660B5C">
        <w:t xml:space="preserve">. Mikroliegumu īpaši aizsargājamo zīdītāju, </w:t>
      </w:r>
      <w:r w:rsidRPr="006250B3">
        <w:t xml:space="preserve">putnu, abinieku, rāpuļu, bezmugurkaulnieku, </w:t>
      </w:r>
      <w:proofErr w:type="spellStart"/>
      <w:r w:rsidRPr="006250B3">
        <w:t>vaskulāro</w:t>
      </w:r>
      <w:proofErr w:type="spellEnd"/>
      <w:r w:rsidRPr="006250B3">
        <w:t xml:space="preserve"> augu, sūnu, aļģu, ķērpju un sēņu sugu un īpaši aizsargājamo biotopu aizsardzībai var izveidot alejās, koku rindās, parkos un skvēros (tai skaitā parkos un skvēros ciemos un pilsētās, muižu parkos un dendroloģiskajos stādījumos), ja mikrolieguma aizsardzīb</w:t>
      </w:r>
      <w:r>
        <w:t>as</w:t>
      </w:r>
      <w:r w:rsidRPr="006250B3">
        <w:t xml:space="preserve"> un apsaimniekošan</w:t>
      </w:r>
      <w:r>
        <w:t>as</w:t>
      </w:r>
      <w:r w:rsidRPr="006250B3">
        <w:t xml:space="preserve"> </w:t>
      </w:r>
      <w:r>
        <w:t>nosacījumi nav pretrunā ar</w:t>
      </w:r>
      <w:r w:rsidRPr="006250B3">
        <w:t xml:space="preserve"> konkrētā</w:t>
      </w:r>
      <w:r>
        <w:t>s</w:t>
      </w:r>
      <w:r w:rsidRPr="006250B3">
        <w:t xml:space="preserve"> alej</w:t>
      </w:r>
      <w:r>
        <w:t>a</w:t>
      </w:r>
      <w:r w:rsidRPr="006250B3">
        <w:t>s, koku rind</w:t>
      </w:r>
      <w:r>
        <w:t>a</w:t>
      </w:r>
      <w:r w:rsidRPr="006250B3">
        <w:t>s</w:t>
      </w:r>
      <w:r>
        <w:t>,</w:t>
      </w:r>
      <w:r w:rsidRPr="006250B3">
        <w:t xml:space="preserve"> parka vai skvēra specifiku </w:t>
      </w:r>
      <w:r w:rsidRPr="006250B3">
        <w:rPr>
          <w:bCs/>
        </w:rPr>
        <w:t>(vēstur</w:t>
      </w:r>
      <w:r>
        <w:rPr>
          <w:bCs/>
        </w:rPr>
        <w:t>e</w:t>
      </w:r>
      <w:r w:rsidRPr="006250B3">
        <w:rPr>
          <w:bCs/>
        </w:rPr>
        <w:t xml:space="preserve">, </w:t>
      </w:r>
      <w:r>
        <w:rPr>
          <w:bCs/>
        </w:rPr>
        <w:t xml:space="preserve">parka </w:t>
      </w:r>
      <w:r w:rsidRPr="006250B3">
        <w:rPr>
          <w:bCs/>
        </w:rPr>
        <w:t>plānojum</w:t>
      </w:r>
      <w:r>
        <w:rPr>
          <w:bCs/>
        </w:rPr>
        <w:t>s</w:t>
      </w:r>
      <w:r w:rsidRPr="006250B3">
        <w:rPr>
          <w:bCs/>
        </w:rPr>
        <w:t>, plānot</w:t>
      </w:r>
      <w:r>
        <w:rPr>
          <w:bCs/>
        </w:rPr>
        <w:t>ā</w:t>
      </w:r>
      <w:r w:rsidRPr="006250B3">
        <w:rPr>
          <w:bCs/>
        </w:rPr>
        <w:t xml:space="preserve"> parka rekonstrukcij</w:t>
      </w:r>
      <w:r>
        <w:rPr>
          <w:bCs/>
        </w:rPr>
        <w:t>a u.c.</w:t>
      </w:r>
      <w:r w:rsidRPr="006250B3">
        <w:rPr>
          <w:bCs/>
        </w:rPr>
        <w:t>)</w:t>
      </w:r>
      <w:r w:rsidRPr="006250B3">
        <w:t xml:space="preserve"> un ieteikum</w:t>
      </w:r>
      <w:r>
        <w:t>iem</w:t>
      </w:r>
      <w:r w:rsidRPr="006250B3">
        <w:t xml:space="preserve">, kurus atzinis par nepieciešamiem </w:t>
      </w:r>
      <w:r>
        <w:t xml:space="preserve">cits speciālists, kā arī nav pretrunā ar </w:t>
      </w:r>
      <w:r w:rsidRPr="006250B3">
        <w:t>Valsts Kultūras pieminekļu aizsardzības inspekcij</w:t>
      </w:r>
      <w:r>
        <w:t>as izdotiem norādījumiem, ja objekts ir valsts kultūras piemineklis</w:t>
      </w:r>
      <w:r w:rsidRPr="00660B5C">
        <w:t xml:space="preserve">. </w:t>
      </w:r>
    </w:p>
    <w:p w:rsidR="00B95748" w:rsidRPr="00660B5C" w:rsidRDefault="00B95748" w:rsidP="00B77308">
      <w:pPr>
        <w:pStyle w:val="naisf"/>
      </w:pPr>
    </w:p>
    <w:p w:rsidR="00B95748" w:rsidRDefault="00B95748" w:rsidP="00B77308">
      <w:pPr>
        <w:pStyle w:val="naisf"/>
        <w:rPr>
          <w:strike/>
        </w:rPr>
      </w:pPr>
      <w:r w:rsidRPr="00365EB5">
        <w:t xml:space="preserve">22. Šo noteikumu 21.punktā noteiktajos gadījumos atbildīgā institūcija 15 darba dienu laikā pēc eksperta atzinuma saņemšanas lūdz sniegt </w:t>
      </w:r>
      <w:r>
        <w:t>citam speciālistam</w:t>
      </w:r>
      <w:r w:rsidRPr="00365EB5">
        <w:t xml:space="preserve"> </w:t>
      </w:r>
      <w:r>
        <w:t xml:space="preserve">atzinumu </w:t>
      </w:r>
      <w:r w:rsidRPr="00365EB5">
        <w:t>par plānotā mikrolieguma aizsardzību un apsaimniekošan</w:t>
      </w:r>
      <w:r>
        <w:t xml:space="preserve">as nosacījumu atbilstību </w:t>
      </w:r>
      <w:r w:rsidRPr="006250B3">
        <w:rPr>
          <w:color w:val="000000"/>
        </w:rPr>
        <w:t>konkrētā</w:t>
      </w:r>
      <w:r>
        <w:rPr>
          <w:color w:val="000000"/>
        </w:rPr>
        <w:t>s</w:t>
      </w:r>
      <w:r w:rsidRPr="006250B3">
        <w:rPr>
          <w:color w:val="000000"/>
        </w:rPr>
        <w:t xml:space="preserve"> alej</w:t>
      </w:r>
      <w:r>
        <w:rPr>
          <w:color w:val="000000"/>
        </w:rPr>
        <w:t>a</w:t>
      </w:r>
      <w:r w:rsidRPr="006250B3">
        <w:rPr>
          <w:color w:val="000000"/>
        </w:rPr>
        <w:t>s, koku rind</w:t>
      </w:r>
      <w:r>
        <w:rPr>
          <w:color w:val="000000"/>
        </w:rPr>
        <w:t>a</w:t>
      </w:r>
      <w:r w:rsidRPr="006250B3">
        <w:rPr>
          <w:color w:val="000000"/>
        </w:rPr>
        <w:t>s</w:t>
      </w:r>
      <w:r>
        <w:rPr>
          <w:color w:val="000000"/>
        </w:rPr>
        <w:t>,</w:t>
      </w:r>
      <w:r w:rsidRPr="006250B3">
        <w:rPr>
          <w:color w:val="000000"/>
        </w:rPr>
        <w:t xml:space="preserve"> parka vai skvēra specifik</w:t>
      </w:r>
      <w:r>
        <w:rPr>
          <w:color w:val="000000"/>
        </w:rPr>
        <w:t>ai</w:t>
      </w:r>
      <w:r w:rsidRPr="00365EB5">
        <w:t xml:space="preserve">. </w:t>
      </w:r>
    </w:p>
    <w:p w:rsidR="00B95748" w:rsidRPr="00365EB5" w:rsidRDefault="00B95748" w:rsidP="00A9235E">
      <w:pPr>
        <w:jc w:val="both"/>
        <w:rPr>
          <w:sz w:val="28"/>
          <w:szCs w:val="28"/>
        </w:rPr>
      </w:pPr>
    </w:p>
    <w:p w:rsidR="00B95748" w:rsidRPr="00365EB5" w:rsidRDefault="00B95748" w:rsidP="009B7B14">
      <w:pPr>
        <w:ind w:firstLine="540"/>
        <w:jc w:val="both"/>
        <w:rPr>
          <w:sz w:val="28"/>
          <w:szCs w:val="28"/>
        </w:rPr>
      </w:pPr>
      <w:r w:rsidRPr="00365EB5">
        <w:rPr>
          <w:sz w:val="28"/>
          <w:szCs w:val="28"/>
        </w:rPr>
        <w:t>23. Mikroliegumu neveido:</w:t>
      </w:r>
    </w:p>
    <w:p w:rsidR="00B95748" w:rsidRPr="00660B5C" w:rsidRDefault="00B95748" w:rsidP="00B77308">
      <w:pPr>
        <w:pStyle w:val="naisf"/>
      </w:pPr>
      <w:r w:rsidRPr="00365EB5">
        <w:lastRenderedPageBreak/>
        <w:t>23.1. ekspluatācijas, sanitārajās un drošības aizsargjoslās un objektos, kuriem</w:t>
      </w:r>
      <w:r w:rsidRPr="00660B5C">
        <w:t xml:space="preserve"> noteikta attiecīgā aizsargjosla, ja mikrolieguma aizsardzības un apsaimniekošanas prasības ir pretrunā ar aizsargjoslas izveidošanas mērķiem;</w:t>
      </w:r>
    </w:p>
    <w:p w:rsidR="00B95748" w:rsidRPr="00660B5C" w:rsidRDefault="00B95748" w:rsidP="00B77308">
      <w:pPr>
        <w:pStyle w:val="naisf"/>
      </w:pPr>
      <w:r w:rsidRPr="00660B5C">
        <w:t>2</w:t>
      </w:r>
      <w:r>
        <w:t>3</w:t>
      </w:r>
      <w:r w:rsidRPr="00660B5C">
        <w:t>.2. pašvaldību teritorijas attīstības plānošanas dokumentos norādītajās esošās apbūves teritorijās ar izbūvētu infrastruktūru;</w:t>
      </w:r>
    </w:p>
    <w:p w:rsidR="00B95748" w:rsidRPr="00660B5C" w:rsidRDefault="00B95748" w:rsidP="009B7B14">
      <w:pPr>
        <w:autoSpaceDE w:val="0"/>
        <w:autoSpaceDN w:val="0"/>
        <w:adjustRightInd w:val="0"/>
        <w:ind w:firstLine="540"/>
        <w:jc w:val="both"/>
        <w:rPr>
          <w:sz w:val="28"/>
          <w:szCs w:val="28"/>
        </w:rPr>
      </w:pPr>
      <w:r w:rsidRPr="00660B5C">
        <w:rPr>
          <w:sz w:val="28"/>
          <w:szCs w:val="28"/>
        </w:rPr>
        <w:t>2</w:t>
      </w:r>
      <w:r>
        <w:rPr>
          <w:sz w:val="28"/>
          <w:szCs w:val="28"/>
        </w:rPr>
        <w:t>3</w:t>
      </w:r>
      <w:r w:rsidRPr="00660B5C">
        <w:rPr>
          <w:sz w:val="28"/>
          <w:szCs w:val="28"/>
        </w:rPr>
        <w:t xml:space="preserve">.3. pašvaldību teritorijas attīstības plānošanas dokumentos </w:t>
      </w:r>
      <w:r>
        <w:rPr>
          <w:sz w:val="28"/>
          <w:szCs w:val="28"/>
        </w:rPr>
        <w:t xml:space="preserve">noteiktajās </w:t>
      </w:r>
      <w:r w:rsidRPr="00660B5C">
        <w:rPr>
          <w:sz w:val="28"/>
          <w:szCs w:val="28"/>
        </w:rPr>
        <w:t>rūpniec</w:t>
      </w:r>
      <w:r>
        <w:rPr>
          <w:sz w:val="28"/>
          <w:szCs w:val="28"/>
        </w:rPr>
        <w:t>ība</w:t>
      </w:r>
      <w:r w:rsidRPr="00660B5C">
        <w:rPr>
          <w:sz w:val="28"/>
          <w:szCs w:val="28"/>
        </w:rPr>
        <w:t>s</w:t>
      </w:r>
      <w:r>
        <w:rPr>
          <w:sz w:val="28"/>
          <w:szCs w:val="28"/>
        </w:rPr>
        <w:t xml:space="preserve">, transporta infrastruktūras, tehniskās </w:t>
      </w:r>
      <w:r w:rsidRPr="00660B5C">
        <w:rPr>
          <w:sz w:val="28"/>
          <w:szCs w:val="28"/>
        </w:rPr>
        <w:t xml:space="preserve">apbūves </w:t>
      </w:r>
      <w:r>
        <w:rPr>
          <w:sz w:val="28"/>
          <w:szCs w:val="28"/>
        </w:rPr>
        <w:t xml:space="preserve">teritorijās </w:t>
      </w:r>
      <w:r w:rsidRPr="00660B5C">
        <w:rPr>
          <w:sz w:val="28"/>
          <w:szCs w:val="28"/>
        </w:rPr>
        <w:t>un inženiertehniskās apgādes objekt</w:t>
      </w:r>
      <w:r>
        <w:rPr>
          <w:sz w:val="28"/>
          <w:szCs w:val="28"/>
        </w:rPr>
        <w:t>os</w:t>
      </w:r>
      <w:r w:rsidRPr="00660B5C">
        <w:rPr>
          <w:sz w:val="28"/>
          <w:szCs w:val="28"/>
        </w:rPr>
        <w:t>;</w:t>
      </w:r>
    </w:p>
    <w:p w:rsidR="00B95748" w:rsidRPr="0030230B" w:rsidRDefault="00B95748" w:rsidP="00B77308">
      <w:pPr>
        <w:pStyle w:val="naisf"/>
      </w:pPr>
      <w:r w:rsidRPr="0030230B">
        <w:t>2</w:t>
      </w:r>
      <w:r>
        <w:t>3</w:t>
      </w:r>
      <w:r w:rsidRPr="0030230B">
        <w:t>.4. uz būvēm un būvēs;</w:t>
      </w:r>
    </w:p>
    <w:p w:rsidR="00B95748" w:rsidRPr="00660B5C" w:rsidRDefault="00B95748" w:rsidP="00B77308">
      <w:pPr>
        <w:pStyle w:val="naisf"/>
      </w:pPr>
      <w:r w:rsidRPr="0030230B">
        <w:t>2</w:t>
      </w:r>
      <w:r>
        <w:t>3</w:t>
      </w:r>
      <w:r w:rsidRPr="0030230B">
        <w:t>.</w:t>
      </w:r>
      <w:r>
        <w:t>5</w:t>
      </w:r>
      <w:r w:rsidRPr="0030230B">
        <w:t>. kapsētās.</w:t>
      </w:r>
    </w:p>
    <w:p w:rsidR="00B95748" w:rsidRPr="00660B5C" w:rsidRDefault="00B95748" w:rsidP="00DD3423">
      <w:pPr>
        <w:ind w:firstLine="360"/>
        <w:jc w:val="both"/>
        <w:rPr>
          <w:sz w:val="28"/>
          <w:szCs w:val="28"/>
        </w:rPr>
      </w:pPr>
    </w:p>
    <w:p w:rsidR="00B95748" w:rsidRPr="00660B5C" w:rsidRDefault="00B95748" w:rsidP="00B77308">
      <w:pPr>
        <w:pStyle w:val="naisf"/>
      </w:pPr>
      <w:r w:rsidRPr="00660B5C">
        <w:t>2</w:t>
      </w:r>
      <w:r>
        <w:t>4</w:t>
      </w:r>
      <w:r w:rsidRPr="00660B5C">
        <w:t xml:space="preserve">. Mikroliegumus īpaši aizsargājamo zīdītāju, putnu, zivju, abinieku, rāpuļu, bezmugurkaulnieku, </w:t>
      </w:r>
      <w:proofErr w:type="spellStart"/>
      <w:r w:rsidRPr="00660B5C">
        <w:t>vaskulāro</w:t>
      </w:r>
      <w:proofErr w:type="spellEnd"/>
      <w:r w:rsidRPr="00660B5C">
        <w:t xml:space="preserve"> augu, sūnu, aļģu, ķērpju un sēņu sugu dzīvotnēm neveido, ja eksperta atzinumā norādīts, ka:</w:t>
      </w:r>
    </w:p>
    <w:p w:rsidR="00B95748" w:rsidRPr="00660B5C" w:rsidRDefault="00B95748" w:rsidP="00B77308">
      <w:pPr>
        <w:pStyle w:val="naisf"/>
        <w:rPr>
          <w:strike/>
        </w:rPr>
      </w:pPr>
      <w:r w:rsidRPr="00660B5C">
        <w:t>2</w:t>
      </w:r>
      <w:r>
        <w:t>4</w:t>
      </w:r>
      <w:r w:rsidRPr="00660B5C">
        <w:t xml:space="preserve">.1. </w:t>
      </w:r>
      <w:r w:rsidRPr="00660B5C">
        <w:rPr>
          <w:rStyle w:val="c8"/>
        </w:rPr>
        <w:t>minēto sugu dzīvotne</w:t>
      </w:r>
      <w:r w:rsidRPr="00660B5C">
        <w:rPr>
          <w:rStyle w:val="c11"/>
        </w:rPr>
        <w:t xml:space="preserve"> nesaglabāsies ilglaicīgi, arī nodrošinot tai mikrolieguma statusu un atbilstošu apsaimniekošanu;</w:t>
      </w:r>
    </w:p>
    <w:p w:rsidR="00B95748" w:rsidRPr="00660B5C" w:rsidRDefault="00B95748" w:rsidP="00B77308">
      <w:pPr>
        <w:pStyle w:val="naisf"/>
      </w:pPr>
      <w:r w:rsidRPr="00660B5C">
        <w:t>2</w:t>
      </w:r>
      <w:r>
        <w:t>4</w:t>
      </w:r>
      <w:r w:rsidRPr="00660B5C">
        <w:t>.2. īpaši aizsargājamās sugas klātbūtnei šajā vietā ir gadījuma raksturs, ko pierāda tas, ka konstatēt</w:t>
      </w:r>
      <w:r w:rsidRPr="00660B5C">
        <w:rPr>
          <w:shd w:val="clear" w:color="auto" w:fill="FFFFFF"/>
        </w:rPr>
        <w:t>i tikai</w:t>
      </w:r>
      <w:r w:rsidRPr="00660B5C">
        <w:t xml:space="preserve"> atsevišķi šo sugu indivīdi tiem neraksturīgā un nepiemērotā biotopā</w:t>
      </w:r>
      <w:r>
        <w:t xml:space="preserve"> </w:t>
      </w:r>
      <w:r w:rsidRPr="0030230B">
        <w:t xml:space="preserve">vai tā ir </w:t>
      </w:r>
      <w:proofErr w:type="spellStart"/>
      <w:r w:rsidRPr="0030230B">
        <w:t>dārzbēglis</w:t>
      </w:r>
      <w:proofErr w:type="spellEnd"/>
      <w:r w:rsidRPr="00660B5C">
        <w:t>.</w:t>
      </w:r>
    </w:p>
    <w:p w:rsidR="00B95748" w:rsidRPr="00660B5C" w:rsidRDefault="00B95748" w:rsidP="00DF5C7A">
      <w:pPr>
        <w:pStyle w:val="naisf"/>
        <w:ind w:firstLine="0"/>
      </w:pPr>
    </w:p>
    <w:p w:rsidR="00B95748" w:rsidRPr="00660B5C" w:rsidRDefault="00B95748" w:rsidP="009B7B14">
      <w:pPr>
        <w:ind w:firstLine="540"/>
        <w:jc w:val="both"/>
        <w:rPr>
          <w:sz w:val="28"/>
          <w:szCs w:val="28"/>
        </w:rPr>
      </w:pPr>
      <w:r w:rsidRPr="00660B5C">
        <w:rPr>
          <w:sz w:val="28"/>
          <w:szCs w:val="28"/>
        </w:rPr>
        <w:t>2</w:t>
      </w:r>
      <w:r>
        <w:rPr>
          <w:sz w:val="28"/>
          <w:szCs w:val="28"/>
        </w:rPr>
        <w:t>5</w:t>
      </w:r>
      <w:r w:rsidRPr="00660B5C">
        <w:rPr>
          <w:sz w:val="28"/>
          <w:szCs w:val="28"/>
        </w:rPr>
        <w:t>. Mikroliegumus īpaši aizsargājamo biotopu aizsardzībai neveido, ja:</w:t>
      </w:r>
    </w:p>
    <w:p w:rsidR="00B95748" w:rsidRPr="00660B5C" w:rsidRDefault="00B95748" w:rsidP="009B7B14">
      <w:pPr>
        <w:ind w:firstLine="540"/>
        <w:jc w:val="both"/>
        <w:rPr>
          <w:sz w:val="28"/>
          <w:szCs w:val="28"/>
        </w:rPr>
      </w:pPr>
      <w:r w:rsidRPr="00660B5C">
        <w:rPr>
          <w:sz w:val="28"/>
          <w:szCs w:val="28"/>
        </w:rPr>
        <w:t>2</w:t>
      </w:r>
      <w:r>
        <w:rPr>
          <w:sz w:val="28"/>
          <w:szCs w:val="28"/>
        </w:rPr>
        <w:t>5</w:t>
      </w:r>
      <w:r w:rsidRPr="00660B5C">
        <w:rPr>
          <w:sz w:val="28"/>
          <w:szCs w:val="28"/>
        </w:rPr>
        <w:t>.1. īpaši aizsargājamais biotops ir degradēts un esošajos apstākļos attiecīgā īpaši aizsargājamā biotopa pastāvēšana nav ilgtspējīga;</w:t>
      </w:r>
    </w:p>
    <w:p w:rsidR="00B95748" w:rsidRPr="00660B5C" w:rsidRDefault="00B95748" w:rsidP="009B7B14">
      <w:pPr>
        <w:ind w:firstLine="540"/>
        <w:jc w:val="both"/>
        <w:rPr>
          <w:sz w:val="28"/>
          <w:szCs w:val="28"/>
        </w:rPr>
      </w:pPr>
      <w:r w:rsidRPr="00660B5C">
        <w:rPr>
          <w:sz w:val="28"/>
          <w:szCs w:val="28"/>
        </w:rPr>
        <w:t>2</w:t>
      </w:r>
      <w:r>
        <w:rPr>
          <w:sz w:val="28"/>
          <w:szCs w:val="28"/>
        </w:rPr>
        <w:t>5</w:t>
      </w:r>
      <w:r w:rsidRPr="00660B5C">
        <w:rPr>
          <w:sz w:val="28"/>
          <w:szCs w:val="28"/>
        </w:rPr>
        <w:t>.2. īpaši aizsargājamā biotopa specifisko sugu klātbūtnei teritorijā ir gadījuma raksturs, ko pierāda tas, ka atrasts tikai atsevišķs šo sugu indivīds uz neilgtspējīga substrāta, kas atrodas biotopā, kurā kopumā nav sugai ekoloģiski piemērotas biotopa struktūras pazīmes vai elementi un nav konstatētas citas biotopam raksturīgās sug</w:t>
      </w:r>
      <w:r>
        <w:rPr>
          <w:sz w:val="28"/>
          <w:szCs w:val="28"/>
        </w:rPr>
        <w:t>a</w:t>
      </w:r>
      <w:r w:rsidRPr="00660B5C">
        <w:rPr>
          <w:sz w:val="28"/>
          <w:szCs w:val="28"/>
        </w:rPr>
        <w:t>s.</w:t>
      </w:r>
    </w:p>
    <w:p w:rsidR="00B95748" w:rsidRPr="00660B5C" w:rsidRDefault="00B95748" w:rsidP="00DF5C7A">
      <w:pPr>
        <w:pStyle w:val="naisf"/>
        <w:ind w:firstLine="360"/>
      </w:pPr>
    </w:p>
    <w:p w:rsidR="00B95748" w:rsidRPr="00660B5C" w:rsidRDefault="00B95748" w:rsidP="00B77308">
      <w:pPr>
        <w:pStyle w:val="naisf"/>
      </w:pPr>
      <w:r w:rsidRPr="00660B5C">
        <w:t>2</w:t>
      </w:r>
      <w:r>
        <w:t>6</w:t>
      </w:r>
      <w:r w:rsidRPr="00660B5C">
        <w:t>. Mikroliegumu īpaši aizsargājamām zivju sugu nārsta vietām neveido nēģu taču vietās.</w:t>
      </w:r>
    </w:p>
    <w:p w:rsidR="00B95748" w:rsidRPr="00660B5C" w:rsidRDefault="00B95748" w:rsidP="00B77308">
      <w:pPr>
        <w:pStyle w:val="naisf"/>
      </w:pPr>
    </w:p>
    <w:p w:rsidR="00B95748" w:rsidRPr="00660B5C" w:rsidRDefault="00B95748" w:rsidP="00B77308">
      <w:pPr>
        <w:pStyle w:val="naisf"/>
      </w:pPr>
      <w:r w:rsidRPr="00660B5C">
        <w:t>2</w:t>
      </w:r>
      <w:r>
        <w:t>7</w:t>
      </w:r>
      <w:r w:rsidRPr="00660B5C">
        <w:t>. Atbildīgā institūcija divu mēnešu laikā no pašvaldības un zemes īpašnieka vai tiesiskā valdītāja informēšanas brīža, pieņem lēmumu:</w:t>
      </w:r>
    </w:p>
    <w:p w:rsidR="00B95748" w:rsidRPr="00660B5C" w:rsidRDefault="00B95748" w:rsidP="00B77308">
      <w:pPr>
        <w:pStyle w:val="naisf"/>
      </w:pPr>
      <w:r w:rsidRPr="00660B5C">
        <w:lastRenderedPageBreak/>
        <w:t>2</w:t>
      </w:r>
      <w:r>
        <w:t>7</w:t>
      </w:r>
      <w:r w:rsidRPr="00660B5C">
        <w:t>.1. par mikrolieguma izveidošanu, lēmumā nosakot aizsardzības un apsaimniekošanas prasības, atrašanās vietu un platību;</w:t>
      </w:r>
    </w:p>
    <w:p w:rsidR="00B95748" w:rsidRDefault="00B95748" w:rsidP="00B77308">
      <w:pPr>
        <w:pStyle w:val="naisf"/>
      </w:pPr>
      <w:r w:rsidRPr="00660B5C">
        <w:t>2</w:t>
      </w:r>
      <w:r>
        <w:t>7</w:t>
      </w:r>
      <w:r w:rsidRPr="00660B5C">
        <w:t xml:space="preserve">.2. par lēmuma pieņemšanas termiņa pagarināšanu, </w:t>
      </w:r>
      <w:r>
        <w:t>izņemot šo noteikumu 16.1.apakšpunktā minēto gadījumu</w:t>
      </w:r>
      <w:r w:rsidRPr="00660B5C">
        <w:t>;</w:t>
      </w:r>
      <w:r>
        <w:t xml:space="preserve"> </w:t>
      </w:r>
    </w:p>
    <w:p w:rsidR="00B95748" w:rsidRDefault="00B95748" w:rsidP="00B77308">
      <w:pPr>
        <w:pStyle w:val="naisf"/>
      </w:pPr>
      <w:r w:rsidRPr="00660B5C">
        <w:t>2</w:t>
      </w:r>
      <w:r>
        <w:t>7</w:t>
      </w:r>
      <w:r w:rsidRPr="00660B5C">
        <w:t>.3. par mikrolieguma izveidošanas priekšlikuma noraidīšanu</w:t>
      </w:r>
      <w:r>
        <w:t>;</w:t>
      </w:r>
    </w:p>
    <w:p w:rsidR="00B95748" w:rsidRPr="00660B5C" w:rsidRDefault="00B95748" w:rsidP="00B77308">
      <w:pPr>
        <w:pStyle w:val="naisf"/>
      </w:pPr>
      <w:r>
        <w:t>27.4. par mikrolieguma izveidošanas priekšlikuma pārskatīšanu (plānotās robežas maiņu, apsaimniekošanas pasākumiem u.c.)</w:t>
      </w:r>
      <w:r w:rsidRPr="00660B5C">
        <w:t>.</w:t>
      </w:r>
    </w:p>
    <w:p w:rsidR="00B95748" w:rsidRPr="007012C8" w:rsidRDefault="00B95748" w:rsidP="00DF5C7A">
      <w:pPr>
        <w:pStyle w:val="naisf"/>
        <w:ind w:firstLine="0"/>
      </w:pPr>
    </w:p>
    <w:p w:rsidR="00B95748" w:rsidRPr="007F599D" w:rsidRDefault="00B95748" w:rsidP="00B77308">
      <w:pPr>
        <w:pStyle w:val="naisf"/>
        <w:rPr>
          <w:color w:val="0000FF"/>
        </w:rPr>
      </w:pPr>
      <w:r>
        <w:t>28</w:t>
      </w:r>
      <w:r w:rsidRPr="00BA7EC5">
        <w:t>. Atbildīgā institūcija nosūta mikrolieguma izveidošanas priekšlikuma iesniedzējam, zemes īpašniekam vai tiesiskajam valdītājam, pašvaldībai un ekspertam lēmumu par mikrolieguma izveidošanu vai lēmumu par atteikumu izveidot mikroliegumu, vai šajos noteikumos 2</w:t>
      </w:r>
      <w:r>
        <w:t>7</w:t>
      </w:r>
      <w:r w:rsidRPr="00BA7EC5">
        <w:t>.2.</w:t>
      </w:r>
      <w:r>
        <w:t xml:space="preserve"> </w:t>
      </w:r>
      <w:r w:rsidRPr="00814E9D">
        <w:t>vai 2</w:t>
      </w:r>
      <w:r>
        <w:t>7</w:t>
      </w:r>
      <w:r w:rsidRPr="00814E9D">
        <w:t>.4.</w:t>
      </w:r>
      <w:r w:rsidRPr="00BA7EC5">
        <w:t xml:space="preserve"> punktā minēto informāciju. Lēmumam par mikrolieguma izveidi pievieno īpaši aizsargājamās sugas un biotopa mikrolieguma pieteikuma un inventarizācijas anketu ar eksperta slēdzienu, kurā ir ietverta informācija par mikrolieguma individuālajām apsaimniekošanas un aizsardzības prasībām</w:t>
      </w:r>
      <w:r w:rsidRPr="007F599D">
        <w:rPr>
          <w:color w:val="0000FF"/>
        </w:rPr>
        <w:t xml:space="preserve">.   </w:t>
      </w:r>
    </w:p>
    <w:p w:rsidR="00B95748" w:rsidRDefault="00B95748" w:rsidP="00B77308">
      <w:pPr>
        <w:pStyle w:val="naisf"/>
      </w:pPr>
    </w:p>
    <w:p w:rsidR="00B95748" w:rsidRPr="00BA7EC5" w:rsidRDefault="00B95748" w:rsidP="00B77308">
      <w:pPr>
        <w:pStyle w:val="naisf"/>
      </w:pPr>
      <w:r>
        <w:t>29</w:t>
      </w:r>
      <w:r w:rsidRPr="00BA7EC5">
        <w:t xml:space="preserve">. Pēc lēmuma par mikrolieguma izveidi saņemšanas zemes īpašnieks vai tiesiskais valdītājs informē zemes nomniekus vai lietotājus, ja tādi ir, par izveidoto mikroliegumu un sniedz informāciju par mikrolieguma individuālajām apsaimniekošanas un aizsardzības prasībām.  </w:t>
      </w:r>
    </w:p>
    <w:p w:rsidR="00B95748" w:rsidRPr="007F599D" w:rsidRDefault="00B95748" w:rsidP="00B77308">
      <w:pPr>
        <w:pStyle w:val="naisf"/>
      </w:pPr>
    </w:p>
    <w:p w:rsidR="00B95748" w:rsidRDefault="00B95748" w:rsidP="00B77308">
      <w:pPr>
        <w:pStyle w:val="naisf"/>
        <w:rPr>
          <w:color w:val="339966"/>
        </w:rPr>
      </w:pPr>
      <w:r w:rsidRPr="00814E9D">
        <w:t>3</w:t>
      </w:r>
      <w:r>
        <w:t>0</w:t>
      </w:r>
      <w:r w:rsidRPr="00814E9D">
        <w:t xml:space="preserve">. Valsts meža dienests par izveidoto mikroliegumu meža zemēs ārpus likumos noteiktajiem dabas rezervātiem un nacionālajiem parkiem, un Zemkopības ministrija par izveidoto mikroliegumu īpaši aizsargājamo zivju sugu nārsta vietās 15 darba dienu laikā informē Dabas aizsardzības pārvaldi, elektroniski nosūtot aizpildītu īpaši aizsargājamās sugas un biotopa mikrolieguma pieteikuma un inventarizācijas anketu (4.pielikums), lēmumu par mikrolieguma izveidošanu, kā arī citu tās rīcībā esošo mikrolieguma raksturojošo informāciju un mikrolieguma </w:t>
      </w:r>
      <w:proofErr w:type="spellStart"/>
      <w:r w:rsidRPr="00814E9D">
        <w:t>kartoshēmu</w:t>
      </w:r>
      <w:proofErr w:type="spellEnd"/>
      <w:r w:rsidRPr="00814E9D">
        <w:t xml:space="preserve"> </w:t>
      </w:r>
      <w:r w:rsidRPr="00A34001">
        <w:rPr>
          <w:bCs/>
        </w:rPr>
        <w:t>(.</w:t>
      </w:r>
      <w:proofErr w:type="spellStart"/>
      <w:r w:rsidRPr="00A34001">
        <w:rPr>
          <w:bCs/>
        </w:rPr>
        <w:t>gml</w:t>
      </w:r>
      <w:proofErr w:type="spellEnd"/>
      <w:r w:rsidRPr="00A34001">
        <w:rPr>
          <w:bCs/>
        </w:rPr>
        <w:t>; .</w:t>
      </w:r>
      <w:proofErr w:type="spellStart"/>
      <w:r w:rsidRPr="00A34001">
        <w:rPr>
          <w:bCs/>
        </w:rPr>
        <w:t>dwg</w:t>
      </w:r>
      <w:proofErr w:type="spellEnd"/>
      <w:r w:rsidRPr="00A34001">
        <w:rPr>
          <w:bCs/>
        </w:rPr>
        <w:t>; .</w:t>
      </w:r>
      <w:proofErr w:type="spellStart"/>
      <w:r w:rsidRPr="00A34001">
        <w:rPr>
          <w:bCs/>
        </w:rPr>
        <w:t>dxf</w:t>
      </w:r>
      <w:proofErr w:type="spellEnd"/>
      <w:r w:rsidRPr="00A34001">
        <w:rPr>
          <w:bCs/>
        </w:rPr>
        <w:t>; .</w:t>
      </w:r>
      <w:proofErr w:type="spellStart"/>
      <w:r w:rsidRPr="00A34001">
        <w:rPr>
          <w:bCs/>
        </w:rPr>
        <w:t>dgn</w:t>
      </w:r>
      <w:proofErr w:type="spellEnd"/>
      <w:r w:rsidRPr="00A34001">
        <w:rPr>
          <w:bCs/>
        </w:rPr>
        <w:t>;</w:t>
      </w:r>
      <w:r w:rsidRPr="00A34001">
        <w:t xml:space="preserve"> vai .</w:t>
      </w:r>
      <w:proofErr w:type="spellStart"/>
      <w:r w:rsidRPr="00A34001">
        <w:t>shp</w:t>
      </w:r>
      <w:proofErr w:type="spellEnd"/>
      <w:r w:rsidRPr="00A34001">
        <w:t xml:space="preserve"> datņu formā)</w:t>
      </w:r>
      <w:r w:rsidRPr="00814E9D">
        <w:t>.</w:t>
      </w:r>
      <w:r>
        <w:rPr>
          <w:color w:val="339966"/>
        </w:rPr>
        <w:t xml:space="preserve"> </w:t>
      </w:r>
    </w:p>
    <w:p w:rsidR="00B95748" w:rsidRDefault="00B95748" w:rsidP="00B77308">
      <w:pPr>
        <w:pStyle w:val="naisf"/>
      </w:pPr>
    </w:p>
    <w:p w:rsidR="00B95748" w:rsidRPr="00BA7EC5" w:rsidRDefault="00B95748" w:rsidP="00B77308">
      <w:pPr>
        <w:pStyle w:val="naisf"/>
      </w:pPr>
      <w:r w:rsidRPr="00BA7EC5">
        <w:t>3</w:t>
      </w:r>
      <w:r>
        <w:t>1</w:t>
      </w:r>
      <w:r w:rsidRPr="00BA7EC5">
        <w:t xml:space="preserve">. Par izveidoto mikroliegumu meža zemēs likumos noteiktajos dabas rezervātos un nacionālajos parkos Dabas aizsardzības pārvalde informē Valsts meža dienestu, elektroniski nosūtot aizpildītu īpaši aizsargājamās sugas un biotopa mikrolieguma pieteikuma un inventarizācijas anketu (4.pielikums), lēmumu par mikrolieguma izveidošanu, kā arī citu tās rīcībā esošo mikrolieguma raksturojošo </w:t>
      </w:r>
      <w:r w:rsidRPr="00BA7EC5">
        <w:lastRenderedPageBreak/>
        <w:t xml:space="preserve">informāciju un mikrolieguma </w:t>
      </w:r>
      <w:proofErr w:type="spellStart"/>
      <w:r w:rsidRPr="00BA7EC5">
        <w:t>kartoshēmu</w:t>
      </w:r>
      <w:proofErr w:type="spellEnd"/>
      <w:r w:rsidRPr="00BA7EC5">
        <w:t xml:space="preserve"> </w:t>
      </w:r>
      <w:r w:rsidRPr="00A34001">
        <w:rPr>
          <w:bCs/>
        </w:rPr>
        <w:t>(.</w:t>
      </w:r>
      <w:proofErr w:type="spellStart"/>
      <w:r w:rsidRPr="00A34001">
        <w:rPr>
          <w:bCs/>
        </w:rPr>
        <w:t>gml</w:t>
      </w:r>
      <w:proofErr w:type="spellEnd"/>
      <w:r w:rsidRPr="00A34001">
        <w:rPr>
          <w:bCs/>
        </w:rPr>
        <w:t>; .</w:t>
      </w:r>
      <w:proofErr w:type="spellStart"/>
      <w:r w:rsidRPr="00A34001">
        <w:rPr>
          <w:bCs/>
        </w:rPr>
        <w:t>dwg</w:t>
      </w:r>
      <w:proofErr w:type="spellEnd"/>
      <w:r w:rsidRPr="00A34001">
        <w:rPr>
          <w:bCs/>
        </w:rPr>
        <w:t>; .</w:t>
      </w:r>
      <w:proofErr w:type="spellStart"/>
      <w:r w:rsidRPr="00A34001">
        <w:rPr>
          <w:bCs/>
        </w:rPr>
        <w:t>dxf</w:t>
      </w:r>
      <w:proofErr w:type="spellEnd"/>
      <w:r w:rsidRPr="00A34001">
        <w:rPr>
          <w:bCs/>
        </w:rPr>
        <w:t>; .</w:t>
      </w:r>
      <w:proofErr w:type="spellStart"/>
      <w:r w:rsidRPr="00A34001">
        <w:rPr>
          <w:bCs/>
        </w:rPr>
        <w:t>dgn</w:t>
      </w:r>
      <w:proofErr w:type="spellEnd"/>
      <w:r w:rsidRPr="00A34001">
        <w:rPr>
          <w:bCs/>
        </w:rPr>
        <w:t>;</w:t>
      </w:r>
      <w:r w:rsidRPr="00A34001">
        <w:t xml:space="preserve"> vai .</w:t>
      </w:r>
      <w:proofErr w:type="spellStart"/>
      <w:r w:rsidRPr="00A34001">
        <w:t>shp</w:t>
      </w:r>
      <w:proofErr w:type="spellEnd"/>
      <w:r w:rsidRPr="00A34001">
        <w:t xml:space="preserve"> datņu formā)</w:t>
      </w:r>
      <w:r w:rsidRPr="00BA7EC5">
        <w:t>.</w:t>
      </w:r>
    </w:p>
    <w:p w:rsidR="00B95748" w:rsidRPr="00BA7EC5" w:rsidRDefault="00B95748" w:rsidP="00B77308">
      <w:pPr>
        <w:pStyle w:val="naisf"/>
      </w:pPr>
    </w:p>
    <w:p w:rsidR="00B95748" w:rsidRPr="00BA7EC5" w:rsidRDefault="00B95748" w:rsidP="00B77308">
      <w:pPr>
        <w:pStyle w:val="naisf"/>
      </w:pPr>
      <w:r w:rsidRPr="00BA7EC5">
        <w:t>3</w:t>
      </w:r>
      <w:r>
        <w:t>2</w:t>
      </w:r>
      <w:r w:rsidRPr="00BA7EC5">
        <w:t xml:space="preserve">. Par izveidoto mikroliegumu lauksaimniecībā izmantojamās zemēs Dabas aizsardzības pārvalde informē Lauku atbalsta dienestu, elektroniski nosūtot aizpildītu īpaši aizsargājamās sugas un biotopa mikrolieguma pieteikuma un inventarizācijas anketu (4.pielikums), lēmumu par mikrolieguma izveidošanu, kā arī citu tās rīcībā esošo mikrolieguma raksturojošo informāciju un mikrolieguma </w:t>
      </w:r>
      <w:proofErr w:type="spellStart"/>
      <w:r w:rsidRPr="00BA7EC5">
        <w:t>kartoshēmu</w:t>
      </w:r>
      <w:proofErr w:type="spellEnd"/>
      <w:r w:rsidRPr="00BA7EC5">
        <w:t xml:space="preserve"> </w:t>
      </w:r>
      <w:r w:rsidRPr="00A34001">
        <w:rPr>
          <w:bCs/>
        </w:rPr>
        <w:t>(.</w:t>
      </w:r>
      <w:proofErr w:type="spellStart"/>
      <w:r w:rsidRPr="00A34001">
        <w:rPr>
          <w:bCs/>
        </w:rPr>
        <w:t>gml</w:t>
      </w:r>
      <w:proofErr w:type="spellEnd"/>
      <w:r w:rsidRPr="00A34001">
        <w:rPr>
          <w:bCs/>
        </w:rPr>
        <w:t>; .</w:t>
      </w:r>
      <w:proofErr w:type="spellStart"/>
      <w:r w:rsidRPr="00A34001">
        <w:rPr>
          <w:bCs/>
        </w:rPr>
        <w:t>dwg</w:t>
      </w:r>
      <w:proofErr w:type="spellEnd"/>
      <w:r w:rsidRPr="00A34001">
        <w:rPr>
          <w:bCs/>
        </w:rPr>
        <w:t>; .</w:t>
      </w:r>
      <w:proofErr w:type="spellStart"/>
      <w:r w:rsidRPr="00A34001">
        <w:rPr>
          <w:bCs/>
        </w:rPr>
        <w:t>dxf</w:t>
      </w:r>
      <w:proofErr w:type="spellEnd"/>
      <w:r w:rsidRPr="00A34001">
        <w:rPr>
          <w:bCs/>
        </w:rPr>
        <w:t>; .</w:t>
      </w:r>
      <w:proofErr w:type="spellStart"/>
      <w:r w:rsidRPr="00A34001">
        <w:rPr>
          <w:bCs/>
        </w:rPr>
        <w:t>dgn</w:t>
      </w:r>
      <w:proofErr w:type="spellEnd"/>
      <w:r w:rsidRPr="00A34001">
        <w:rPr>
          <w:bCs/>
        </w:rPr>
        <w:t>;</w:t>
      </w:r>
      <w:r w:rsidRPr="00A34001">
        <w:t xml:space="preserve"> vai .</w:t>
      </w:r>
      <w:proofErr w:type="spellStart"/>
      <w:r w:rsidRPr="00A34001">
        <w:t>shp</w:t>
      </w:r>
      <w:proofErr w:type="spellEnd"/>
      <w:r w:rsidRPr="00A34001">
        <w:t xml:space="preserve"> datņu formā)</w:t>
      </w:r>
      <w:r w:rsidRPr="00BA7EC5">
        <w:t>.</w:t>
      </w:r>
    </w:p>
    <w:p w:rsidR="00B95748" w:rsidRPr="007F599D" w:rsidRDefault="00B95748" w:rsidP="00B77308">
      <w:pPr>
        <w:pStyle w:val="naisf"/>
      </w:pPr>
    </w:p>
    <w:p w:rsidR="00B95748" w:rsidRDefault="00B95748" w:rsidP="00B77308">
      <w:pPr>
        <w:pStyle w:val="naisf"/>
      </w:pPr>
      <w:r w:rsidRPr="00BA7EC5">
        <w:t>3</w:t>
      </w:r>
      <w:r>
        <w:t>3</w:t>
      </w:r>
      <w:r w:rsidRPr="00BA7EC5">
        <w:t xml:space="preserve">. Par izveidoto mikroliegumu </w:t>
      </w:r>
      <w:r w:rsidRPr="00BA7EC5">
        <w:rPr>
          <w:iCs/>
        </w:rPr>
        <w:t>īpaši aizsargājamo zivju sugu</w:t>
      </w:r>
      <w:r w:rsidRPr="00BA7EC5">
        <w:t xml:space="preserve"> </w:t>
      </w:r>
      <w:r w:rsidRPr="00BA7EC5">
        <w:rPr>
          <w:iCs/>
        </w:rPr>
        <w:t>nārsta vietās</w:t>
      </w:r>
      <w:r w:rsidRPr="006F14E3">
        <w:rPr>
          <w:iCs/>
        </w:rPr>
        <w:t>,</w:t>
      </w:r>
      <w:r w:rsidRPr="002159DB">
        <w:rPr>
          <w:strike/>
        </w:rPr>
        <w:t xml:space="preserve"> </w:t>
      </w:r>
      <w:r w:rsidRPr="00814E9D">
        <w:t>Zemkopības ministrija</w:t>
      </w:r>
      <w:r w:rsidRPr="00E21FBC" w:rsidDel="00E21FBC">
        <w:rPr>
          <w:color w:val="3366FF"/>
        </w:rPr>
        <w:t xml:space="preserve"> </w:t>
      </w:r>
      <w:r w:rsidRPr="00BA7EC5">
        <w:t xml:space="preserve">informē Valsts vides dienestu, elektroniski nosūtot aizpildītu īpaši aizsargājamās sugas un biotopa mikrolieguma pieteikuma un inventarizācijas anketu (4.pielikums), lēmumu par mikrolieguma izveidošanu, kā arī citu tās rīcībā esošo mikrolieguma raksturojošo informāciju un mikrolieguma </w:t>
      </w:r>
      <w:proofErr w:type="spellStart"/>
      <w:r w:rsidRPr="00BA7EC5">
        <w:t>kartoshēmu</w:t>
      </w:r>
      <w:proofErr w:type="spellEnd"/>
      <w:r w:rsidRPr="00BA7EC5">
        <w:t xml:space="preserve"> </w:t>
      </w:r>
      <w:r w:rsidRPr="00A34001">
        <w:rPr>
          <w:bCs/>
        </w:rPr>
        <w:t>(.</w:t>
      </w:r>
      <w:proofErr w:type="spellStart"/>
      <w:r w:rsidRPr="00A34001">
        <w:rPr>
          <w:bCs/>
        </w:rPr>
        <w:t>gml</w:t>
      </w:r>
      <w:proofErr w:type="spellEnd"/>
      <w:r w:rsidRPr="00A34001">
        <w:rPr>
          <w:bCs/>
        </w:rPr>
        <w:t>; .</w:t>
      </w:r>
      <w:proofErr w:type="spellStart"/>
      <w:r w:rsidRPr="00A34001">
        <w:rPr>
          <w:bCs/>
        </w:rPr>
        <w:t>dwg</w:t>
      </w:r>
      <w:proofErr w:type="spellEnd"/>
      <w:r w:rsidRPr="00A34001">
        <w:rPr>
          <w:bCs/>
        </w:rPr>
        <w:t>; .</w:t>
      </w:r>
      <w:proofErr w:type="spellStart"/>
      <w:r w:rsidRPr="00A34001">
        <w:rPr>
          <w:bCs/>
        </w:rPr>
        <w:t>dxf</w:t>
      </w:r>
      <w:proofErr w:type="spellEnd"/>
      <w:r w:rsidRPr="00A34001">
        <w:rPr>
          <w:bCs/>
        </w:rPr>
        <w:t>; .</w:t>
      </w:r>
      <w:proofErr w:type="spellStart"/>
      <w:r w:rsidRPr="00A34001">
        <w:rPr>
          <w:bCs/>
        </w:rPr>
        <w:t>dgn</w:t>
      </w:r>
      <w:proofErr w:type="spellEnd"/>
      <w:r w:rsidRPr="00A34001">
        <w:rPr>
          <w:bCs/>
        </w:rPr>
        <w:t>;</w:t>
      </w:r>
      <w:r w:rsidRPr="00A34001">
        <w:t xml:space="preserve"> vai .</w:t>
      </w:r>
      <w:proofErr w:type="spellStart"/>
      <w:r w:rsidRPr="00A34001">
        <w:t>shp</w:t>
      </w:r>
      <w:proofErr w:type="spellEnd"/>
      <w:r w:rsidRPr="00A34001">
        <w:t xml:space="preserve"> datņu formā)</w:t>
      </w:r>
      <w:r>
        <w:t>.</w:t>
      </w:r>
    </w:p>
    <w:p w:rsidR="00B95748" w:rsidRPr="007F599D" w:rsidRDefault="00B95748" w:rsidP="00B77308">
      <w:pPr>
        <w:pStyle w:val="naisf"/>
      </w:pPr>
    </w:p>
    <w:p w:rsidR="00B95748" w:rsidRPr="00BA7EC5" w:rsidRDefault="00B95748" w:rsidP="00B77308">
      <w:pPr>
        <w:pStyle w:val="naisf"/>
      </w:pPr>
      <w:r w:rsidRPr="00BA7EC5">
        <w:t>3</w:t>
      </w:r>
      <w:r>
        <w:t>4</w:t>
      </w:r>
      <w:r w:rsidRPr="00BA7EC5">
        <w:t>. Dabas aizsardzības pārvalde apkopo un uzkrāj informāciju par mikroliegumiem, tai skaitā īpaši aizsargājamās sugas un biotopa mikrolieguma pieteikuma un inventarizācijas anketas, lēmumus par mikrolieguma izveidošanu, aizsardzības un apsaimniekošanas prasības, kā arī mikroliegumus raksturojošo informāciju reģistrē mikroliegumu, īpaši aizsargājamo sugu, to dzīvotņu un īpaši aizsargājamo biotopu valsts reģistrā.</w:t>
      </w:r>
    </w:p>
    <w:p w:rsidR="00B95748" w:rsidRPr="007F599D" w:rsidRDefault="00B95748" w:rsidP="00B77308">
      <w:pPr>
        <w:pStyle w:val="naisf"/>
      </w:pPr>
    </w:p>
    <w:p w:rsidR="00B95748" w:rsidRPr="00BA7EC5" w:rsidRDefault="00B95748" w:rsidP="00B77308">
      <w:pPr>
        <w:pStyle w:val="naisf"/>
      </w:pPr>
      <w:r w:rsidRPr="00BA7EC5">
        <w:t>3</w:t>
      </w:r>
      <w:r>
        <w:t>5</w:t>
      </w:r>
      <w:r w:rsidRPr="00BA7EC5">
        <w:t>.  Dabas aizsardzības pārvalde atbilstoši normatīvajos aktos par apgrūtināto teritoriju informācijas sistēmas izveides, uzturēšanas un informācijas aprites kārtību noteiktajām prasībām un datu apjomam, izmantojot mikroliegumu, īpaši aizsargājamo sugu, to dzīvotņu un īpaši aizsargājamo biotopu valsts reģistru, sniedz Valsts zemes dienestam informāciju par reģistrēto mikrolieguma teritoriju.</w:t>
      </w:r>
    </w:p>
    <w:p w:rsidR="00B95748" w:rsidRPr="00660B5C" w:rsidRDefault="00B95748" w:rsidP="00B77308">
      <w:pPr>
        <w:pStyle w:val="naisf"/>
      </w:pPr>
      <w:r w:rsidRPr="00660B5C">
        <w:t> </w:t>
      </w:r>
    </w:p>
    <w:p w:rsidR="00B95748" w:rsidRPr="00660B5C" w:rsidRDefault="00B95748" w:rsidP="009B7B14">
      <w:pPr>
        <w:ind w:firstLine="540"/>
        <w:jc w:val="both"/>
        <w:rPr>
          <w:bCs/>
          <w:sz w:val="28"/>
          <w:szCs w:val="28"/>
        </w:rPr>
      </w:pPr>
      <w:r w:rsidRPr="00660B5C">
        <w:rPr>
          <w:sz w:val="28"/>
          <w:szCs w:val="28"/>
        </w:rPr>
        <w:t>3</w:t>
      </w:r>
      <w:r>
        <w:rPr>
          <w:sz w:val="28"/>
          <w:szCs w:val="28"/>
        </w:rPr>
        <w:t>6</w:t>
      </w:r>
      <w:r w:rsidRPr="00660B5C">
        <w:rPr>
          <w:sz w:val="28"/>
          <w:szCs w:val="28"/>
        </w:rPr>
        <w:t xml:space="preserve">. Atbildīgā institūcija 10 dienu laikā pēc lēmuma </w:t>
      </w:r>
      <w:r>
        <w:rPr>
          <w:sz w:val="28"/>
          <w:szCs w:val="28"/>
        </w:rPr>
        <w:t xml:space="preserve">par mikrolieguma izveidošanu stāšanās spēkā </w:t>
      </w:r>
      <w:r w:rsidRPr="00660B5C">
        <w:rPr>
          <w:sz w:val="28"/>
          <w:szCs w:val="28"/>
        </w:rPr>
        <w:t>informāciju par attiecīgo lēmumu nosūta publicēšanai</w:t>
      </w:r>
      <w:r>
        <w:rPr>
          <w:sz w:val="28"/>
          <w:szCs w:val="28"/>
        </w:rPr>
        <w:t xml:space="preserve"> </w:t>
      </w:r>
      <w:r w:rsidRPr="00BA7EC5">
        <w:rPr>
          <w:color w:val="000000"/>
          <w:sz w:val="28"/>
          <w:szCs w:val="28"/>
        </w:rPr>
        <w:t>oficiālajā izdevumā</w:t>
      </w:r>
      <w:r w:rsidRPr="00660B5C">
        <w:rPr>
          <w:sz w:val="28"/>
          <w:szCs w:val="28"/>
        </w:rPr>
        <w:t xml:space="preserve"> "Latvijas Vēstnesis", norādot zemes vienības kadastra apzīmējumu, atrašanās vietu (novads, republikas pilsēta), lēmuma par mikrolieguma izveidošanu pieņemšanas datumu un numuru, kā arī atsauci uz </w:t>
      </w:r>
      <w:r w:rsidRPr="00660B5C">
        <w:rPr>
          <w:sz w:val="28"/>
          <w:szCs w:val="28"/>
        </w:rPr>
        <w:lastRenderedPageBreak/>
        <w:t>Ministru kabineta noteikumiem, kas nosaka m</w:t>
      </w:r>
      <w:r w:rsidRPr="00660B5C">
        <w:rPr>
          <w:bCs/>
          <w:sz w:val="28"/>
          <w:szCs w:val="28"/>
        </w:rPr>
        <w:t xml:space="preserve">ikroliegumu izveidošanas, aizsardzības un apsaimniekošanas </w:t>
      </w:r>
      <w:r>
        <w:rPr>
          <w:bCs/>
          <w:sz w:val="28"/>
          <w:szCs w:val="28"/>
        </w:rPr>
        <w:t>kārtību.</w:t>
      </w:r>
    </w:p>
    <w:p w:rsidR="00B95748" w:rsidRPr="00660B5C" w:rsidRDefault="00B95748" w:rsidP="00780B63">
      <w:pPr>
        <w:pStyle w:val="naisc"/>
        <w:rPr>
          <w:b/>
          <w:bCs/>
          <w:sz w:val="28"/>
          <w:szCs w:val="28"/>
          <w:lang w:val="lv-LV"/>
        </w:rPr>
      </w:pPr>
      <w:r w:rsidRPr="00660B5C">
        <w:rPr>
          <w:b/>
          <w:bCs/>
          <w:sz w:val="28"/>
          <w:szCs w:val="28"/>
          <w:lang w:val="lv-LV"/>
        </w:rPr>
        <w:t>IV. Mikroliegumu aizsardzība</w:t>
      </w:r>
    </w:p>
    <w:p w:rsidR="00B95748" w:rsidRPr="00660B5C" w:rsidRDefault="00B95748" w:rsidP="00B77308">
      <w:pPr>
        <w:pStyle w:val="naisf"/>
      </w:pPr>
      <w:r>
        <w:t>37</w:t>
      </w:r>
      <w:r w:rsidRPr="00660B5C">
        <w:t xml:space="preserve">. Mikroliegumos, kas izveidoti </w:t>
      </w:r>
      <w:r w:rsidRPr="001A20C6">
        <w:t>mežos</w:t>
      </w:r>
      <w:r w:rsidRPr="00660B5C">
        <w:t xml:space="preserve"> ligzdojošu īpaši aizsargājamo putnu sugu aizsardzībai, aizliegta jebkāda veida darbība (izņemot šo noteikumu </w:t>
      </w:r>
      <w:r w:rsidRPr="00BA7EC5">
        <w:t>5</w:t>
      </w:r>
      <w:r>
        <w:t>0</w:t>
      </w:r>
      <w:r w:rsidRPr="0030230B">
        <w:t>.</w:t>
      </w:r>
      <w:r w:rsidRPr="00660B5C">
        <w:t xml:space="preserve"> punktā noteiktās darbības), kas ir pretrunā ar mikrolieguma izveidošanas mērķiem un uzdevumiem, iznīcina vai traucē attiecīgo īpaši aizsargājamo sugu, bojā tās biotopu, tai skaitā:</w:t>
      </w:r>
    </w:p>
    <w:p w:rsidR="00B95748" w:rsidRPr="00BA7EC5" w:rsidRDefault="00B95748" w:rsidP="00B77308">
      <w:pPr>
        <w:pStyle w:val="naisf"/>
      </w:pPr>
      <w:r>
        <w:t>37</w:t>
      </w:r>
      <w:r w:rsidRPr="00BA7EC5">
        <w:t>.1. mežsaimnieciskā darbība, izņemot mežsaimniecībā izmantotos biotehniskos pasākumus mikrolieguma apsaimniekošanai, kā arī meža ugunsdzēsības un ugunsdrošības pasākumus;</w:t>
      </w:r>
    </w:p>
    <w:p w:rsidR="00B95748" w:rsidRPr="00BA7EC5" w:rsidRDefault="00B95748" w:rsidP="00B77308">
      <w:pPr>
        <w:pStyle w:val="naisf"/>
        <w:rPr>
          <w:strike/>
        </w:rPr>
      </w:pPr>
      <w:r>
        <w:t>37</w:t>
      </w:r>
      <w:r w:rsidRPr="00BA7EC5">
        <w:t xml:space="preserve">.2. grāvju un ceļu būvniecība; </w:t>
      </w:r>
    </w:p>
    <w:p w:rsidR="00B95748" w:rsidRDefault="00B95748" w:rsidP="00B77308">
      <w:pPr>
        <w:pStyle w:val="naisf"/>
      </w:pPr>
      <w:r>
        <w:t>37</w:t>
      </w:r>
      <w:r w:rsidRPr="00BA7EC5">
        <w:t xml:space="preserve">.3. grāvju un ceļu rekonstrukcija bez </w:t>
      </w:r>
      <w:r w:rsidRPr="001A20C6">
        <w:t>Dabas aizsardzības pārvaldes</w:t>
      </w:r>
      <w:r w:rsidRPr="00F07A7A">
        <w:t xml:space="preserve"> rakstiskas atļaujas, kas izdota, pamatojoties uz eksperta atzinumu;</w:t>
      </w:r>
    </w:p>
    <w:p w:rsidR="00B95748" w:rsidRPr="00BA7EC5" w:rsidRDefault="00B95748" w:rsidP="00B77308">
      <w:pPr>
        <w:pStyle w:val="naisf"/>
      </w:pPr>
      <w:r>
        <w:t>37</w:t>
      </w:r>
      <w:r w:rsidRPr="00BA7EC5">
        <w:t xml:space="preserve">.4. medījamo dzīvnieku piebarošana no 1.marta līdz </w:t>
      </w:r>
      <w:r>
        <w:t>30.jūnijam</w:t>
      </w:r>
      <w:r w:rsidRPr="00BA7EC5">
        <w:t xml:space="preserve"> mikroliegumos, kas izveidoti medņa, melnā stārķa, jūras ērgļa, zivju ērgļa un klinšu ērgļa ligzdošanas vietu aizsardzībai;</w:t>
      </w:r>
    </w:p>
    <w:p w:rsidR="00B95748" w:rsidRPr="00BA7EC5" w:rsidRDefault="00B95748" w:rsidP="00B77308">
      <w:pPr>
        <w:pStyle w:val="naisf"/>
      </w:pPr>
      <w:r>
        <w:t>37</w:t>
      </w:r>
      <w:r w:rsidRPr="00BA7EC5">
        <w:t>.5. medību torņu ierīkošana un izmantošana un medības no 1.februāra</w:t>
      </w:r>
      <w:r w:rsidRPr="00BA7EC5" w:rsidDel="005A6758">
        <w:t xml:space="preserve"> </w:t>
      </w:r>
      <w:r w:rsidRPr="00BA7EC5">
        <w:t xml:space="preserve">līdz </w:t>
      </w:r>
      <w:r>
        <w:t>31.jūlijam</w:t>
      </w:r>
      <w:r w:rsidRPr="00BA7EC5">
        <w:t xml:space="preserve"> mikroliegumos, kas izveidoti melnā stārķa, jūras ērgļa, zivju ērgļa, mazā ērgļa un klinšu ērgļa ligzdošanas vietu aizsardzībai;</w:t>
      </w:r>
    </w:p>
    <w:p w:rsidR="00B95748" w:rsidRDefault="00B95748" w:rsidP="0095118D">
      <w:pPr>
        <w:ind w:firstLine="540"/>
        <w:jc w:val="both"/>
        <w:rPr>
          <w:color w:val="000000"/>
          <w:sz w:val="28"/>
          <w:szCs w:val="28"/>
        </w:rPr>
      </w:pPr>
      <w:r>
        <w:rPr>
          <w:color w:val="000000"/>
          <w:sz w:val="28"/>
          <w:szCs w:val="28"/>
        </w:rPr>
        <w:t>37</w:t>
      </w:r>
      <w:r w:rsidRPr="00BA7EC5">
        <w:rPr>
          <w:color w:val="000000"/>
          <w:sz w:val="28"/>
          <w:szCs w:val="28"/>
        </w:rPr>
        <w:t>.6. citas darbības, kuras eksperts atzinis par nelabvēlīgām un norādījis</w:t>
      </w:r>
      <w:r>
        <w:rPr>
          <w:color w:val="000000"/>
          <w:sz w:val="28"/>
          <w:szCs w:val="28"/>
        </w:rPr>
        <w:t xml:space="preserve"> savā atzinumā</w:t>
      </w:r>
      <w:r w:rsidRPr="00BA7EC5">
        <w:rPr>
          <w:color w:val="000000"/>
          <w:sz w:val="28"/>
          <w:szCs w:val="28"/>
        </w:rPr>
        <w:t>;</w:t>
      </w:r>
    </w:p>
    <w:p w:rsidR="00B95748" w:rsidRDefault="00B95748" w:rsidP="0095118D">
      <w:pPr>
        <w:ind w:firstLine="540"/>
        <w:jc w:val="both"/>
        <w:rPr>
          <w:sz w:val="28"/>
          <w:szCs w:val="28"/>
        </w:rPr>
      </w:pPr>
      <w:r>
        <w:rPr>
          <w:sz w:val="28"/>
          <w:szCs w:val="28"/>
        </w:rPr>
        <w:t>37</w:t>
      </w:r>
      <w:r w:rsidRPr="00726EF1">
        <w:rPr>
          <w:sz w:val="28"/>
          <w:szCs w:val="28"/>
        </w:rPr>
        <w:t xml:space="preserve">.7. periodiskā ceļu uzturēšana no 1.februāra līdz </w:t>
      </w:r>
      <w:r>
        <w:rPr>
          <w:sz w:val="28"/>
          <w:szCs w:val="28"/>
        </w:rPr>
        <w:t>31.jūlijam</w:t>
      </w:r>
      <w:r w:rsidRPr="00726EF1">
        <w:rPr>
          <w:sz w:val="28"/>
          <w:szCs w:val="28"/>
        </w:rPr>
        <w:t>;</w:t>
      </w:r>
    </w:p>
    <w:p w:rsidR="00B95748" w:rsidRPr="00A94800" w:rsidRDefault="00B95748" w:rsidP="0095118D">
      <w:pPr>
        <w:ind w:firstLine="540"/>
        <w:jc w:val="both"/>
        <w:rPr>
          <w:strike/>
          <w:sz w:val="28"/>
          <w:szCs w:val="28"/>
        </w:rPr>
      </w:pPr>
      <w:r>
        <w:rPr>
          <w:sz w:val="28"/>
          <w:szCs w:val="28"/>
        </w:rPr>
        <w:t xml:space="preserve">37.8. pasākumi meža dabiskās atjaunošanas veicināšanai un jaunaudžu kopšana no 1.februāra līdz 31.jūlijam, </w:t>
      </w:r>
      <w:r w:rsidRPr="00A94800">
        <w:rPr>
          <w:sz w:val="28"/>
          <w:szCs w:val="28"/>
        </w:rPr>
        <w:t xml:space="preserve">izņemot gadījumus, kad eksperts šīs darbības ir atzinis par pieļaujamām. </w:t>
      </w:r>
    </w:p>
    <w:p w:rsidR="00B95748" w:rsidRPr="00660B5C" w:rsidRDefault="00B95748" w:rsidP="00CA6682">
      <w:pPr>
        <w:ind w:firstLine="375"/>
        <w:jc w:val="both"/>
        <w:rPr>
          <w:sz w:val="28"/>
          <w:szCs w:val="28"/>
        </w:rPr>
      </w:pPr>
    </w:p>
    <w:p w:rsidR="00B95748" w:rsidRPr="00BA7EC5" w:rsidRDefault="00B95748" w:rsidP="0095118D">
      <w:pPr>
        <w:ind w:firstLine="540"/>
        <w:jc w:val="both"/>
        <w:rPr>
          <w:color w:val="000000"/>
          <w:sz w:val="28"/>
          <w:szCs w:val="28"/>
        </w:rPr>
      </w:pPr>
      <w:r w:rsidRPr="0096064E">
        <w:rPr>
          <w:sz w:val="28"/>
          <w:szCs w:val="28"/>
        </w:rPr>
        <w:t xml:space="preserve">38. Mikroliegumos, kas izveidoti mežos ligzdojošu īpaši aizsargājamo putnu sugu aizsardzībai, atļauta grāvju renovācija, </w:t>
      </w:r>
      <w:r w:rsidRPr="0096064E">
        <w:rPr>
          <w:color w:val="000000"/>
          <w:sz w:val="28"/>
          <w:szCs w:val="28"/>
        </w:rPr>
        <w:t>ja ir saņemts eksperta atzinums, ka nepastāv darbības negatīva ietekme uz ligzdojošām putnu sugām</w:t>
      </w:r>
      <w:r w:rsidRPr="00BA7EC5">
        <w:rPr>
          <w:color w:val="000000"/>
          <w:sz w:val="28"/>
          <w:szCs w:val="28"/>
        </w:rPr>
        <w:t>.</w:t>
      </w:r>
    </w:p>
    <w:p w:rsidR="00B95748" w:rsidRDefault="00B95748" w:rsidP="005D0A76">
      <w:pPr>
        <w:pStyle w:val="naisf"/>
      </w:pPr>
    </w:p>
    <w:p w:rsidR="00B95748" w:rsidRPr="00660B5C" w:rsidRDefault="00B95748" w:rsidP="006F1507">
      <w:pPr>
        <w:ind w:firstLine="540"/>
        <w:rPr>
          <w:sz w:val="28"/>
          <w:szCs w:val="28"/>
        </w:rPr>
      </w:pPr>
      <w:r>
        <w:rPr>
          <w:color w:val="000000"/>
          <w:sz w:val="28"/>
          <w:szCs w:val="28"/>
        </w:rPr>
        <w:t>39</w:t>
      </w:r>
      <w:r w:rsidRPr="00BA7EC5">
        <w:rPr>
          <w:color w:val="000000"/>
          <w:sz w:val="28"/>
          <w:szCs w:val="28"/>
        </w:rPr>
        <w:t xml:space="preserve">. </w:t>
      </w:r>
      <w:proofErr w:type="spellStart"/>
      <w:r>
        <w:rPr>
          <w:color w:val="000000"/>
          <w:sz w:val="28"/>
          <w:szCs w:val="28"/>
        </w:rPr>
        <w:t>Buferzonās</w:t>
      </w:r>
      <w:proofErr w:type="spellEnd"/>
      <w:r w:rsidRPr="00BA7EC5">
        <w:rPr>
          <w:color w:val="000000"/>
          <w:sz w:val="28"/>
          <w:szCs w:val="28"/>
        </w:rPr>
        <w:t xml:space="preserve"> ap medņu</w:t>
      </w:r>
      <w:r w:rsidRPr="00660B5C">
        <w:rPr>
          <w:sz w:val="28"/>
          <w:szCs w:val="28"/>
        </w:rPr>
        <w:t xml:space="preserve"> riestu mikroliegumiem aizliegts: </w:t>
      </w:r>
    </w:p>
    <w:p w:rsidR="00B95748" w:rsidRPr="00660B5C" w:rsidRDefault="00B95748" w:rsidP="006F1507">
      <w:pPr>
        <w:ind w:firstLine="540"/>
        <w:rPr>
          <w:sz w:val="28"/>
          <w:szCs w:val="28"/>
        </w:rPr>
      </w:pPr>
      <w:r>
        <w:rPr>
          <w:sz w:val="28"/>
          <w:szCs w:val="28"/>
        </w:rPr>
        <w:t>39</w:t>
      </w:r>
      <w:r w:rsidRPr="00660B5C">
        <w:rPr>
          <w:sz w:val="28"/>
          <w:szCs w:val="28"/>
        </w:rPr>
        <w:t xml:space="preserve">.1. </w:t>
      </w:r>
      <w:r>
        <w:rPr>
          <w:sz w:val="28"/>
          <w:szCs w:val="28"/>
        </w:rPr>
        <w:t>veikt grāvju būvniecību un rekonstrukciju</w:t>
      </w:r>
      <w:r w:rsidRPr="00660B5C">
        <w:rPr>
          <w:sz w:val="28"/>
          <w:szCs w:val="28"/>
        </w:rPr>
        <w:t>;</w:t>
      </w:r>
    </w:p>
    <w:p w:rsidR="00B95748" w:rsidRPr="00660B5C" w:rsidRDefault="00B95748" w:rsidP="006F1507">
      <w:pPr>
        <w:ind w:firstLine="540"/>
        <w:jc w:val="both"/>
        <w:rPr>
          <w:sz w:val="28"/>
          <w:szCs w:val="28"/>
        </w:rPr>
      </w:pPr>
      <w:r>
        <w:rPr>
          <w:sz w:val="28"/>
          <w:szCs w:val="28"/>
        </w:rPr>
        <w:t xml:space="preserve">39.2. </w:t>
      </w:r>
      <w:r w:rsidRPr="00660B5C">
        <w:rPr>
          <w:sz w:val="28"/>
          <w:szCs w:val="28"/>
        </w:rPr>
        <w:t xml:space="preserve">veikt mežsaimniecisko darbību no 1.marta līdz </w:t>
      </w:r>
      <w:r>
        <w:rPr>
          <w:sz w:val="28"/>
          <w:szCs w:val="28"/>
        </w:rPr>
        <w:t>31.jūlijam</w:t>
      </w:r>
      <w:r w:rsidRPr="00660B5C">
        <w:rPr>
          <w:sz w:val="28"/>
          <w:szCs w:val="28"/>
        </w:rPr>
        <w:t xml:space="preserve">, izņemot ugunsgrēku dzēšanu un meža atjaunošanu, izmantojot roku darbaspēku; </w:t>
      </w:r>
    </w:p>
    <w:p w:rsidR="00B95748" w:rsidRDefault="00B95748" w:rsidP="006F1507">
      <w:pPr>
        <w:ind w:firstLine="540"/>
        <w:jc w:val="both"/>
        <w:rPr>
          <w:sz w:val="28"/>
          <w:szCs w:val="28"/>
        </w:rPr>
      </w:pPr>
      <w:r>
        <w:rPr>
          <w:sz w:val="28"/>
          <w:szCs w:val="28"/>
        </w:rPr>
        <w:lastRenderedPageBreak/>
        <w:t>39</w:t>
      </w:r>
      <w:r w:rsidRPr="00660B5C">
        <w:rPr>
          <w:sz w:val="28"/>
          <w:szCs w:val="28"/>
        </w:rPr>
        <w:t>.3. atjauno</w:t>
      </w:r>
      <w:r>
        <w:rPr>
          <w:sz w:val="28"/>
          <w:szCs w:val="28"/>
        </w:rPr>
        <w:t>jot</w:t>
      </w:r>
      <w:r w:rsidRPr="00660B5C">
        <w:rPr>
          <w:sz w:val="28"/>
          <w:szCs w:val="28"/>
        </w:rPr>
        <w:t xml:space="preserve"> mežu, stād</w:t>
      </w:r>
      <w:r>
        <w:rPr>
          <w:sz w:val="28"/>
          <w:szCs w:val="28"/>
        </w:rPr>
        <w:t>ī</w:t>
      </w:r>
      <w:r w:rsidRPr="00660B5C">
        <w:rPr>
          <w:sz w:val="28"/>
          <w:szCs w:val="28"/>
        </w:rPr>
        <w:t xml:space="preserve">t </w:t>
      </w:r>
      <w:r>
        <w:rPr>
          <w:sz w:val="28"/>
          <w:szCs w:val="28"/>
        </w:rPr>
        <w:t xml:space="preserve">vai sēt </w:t>
      </w:r>
      <w:r w:rsidRPr="00660B5C">
        <w:rPr>
          <w:sz w:val="28"/>
          <w:szCs w:val="28"/>
        </w:rPr>
        <w:t>egli</w:t>
      </w:r>
      <w:r>
        <w:rPr>
          <w:sz w:val="28"/>
          <w:szCs w:val="28"/>
        </w:rPr>
        <w:t>;</w:t>
      </w:r>
    </w:p>
    <w:p w:rsidR="00B95748" w:rsidRPr="00AE7604" w:rsidRDefault="00B95748" w:rsidP="006F1507">
      <w:pPr>
        <w:ind w:firstLine="540"/>
        <w:jc w:val="both"/>
        <w:rPr>
          <w:strike/>
          <w:sz w:val="28"/>
          <w:szCs w:val="28"/>
        </w:rPr>
      </w:pPr>
      <w:r>
        <w:rPr>
          <w:sz w:val="28"/>
          <w:szCs w:val="28"/>
        </w:rPr>
        <w:t xml:space="preserve">39.4. priežu audzēs veikt kailcirti, kas lielāka par 1ha; </w:t>
      </w:r>
    </w:p>
    <w:p w:rsidR="00B95748" w:rsidRPr="00383606" w:rsidRDefault="00B95748" w:rsidP="0089234F">
      <w:pPr>
        <w:ind w:firstLine="540"/>
        <w:jc w:val="both"/>
        <w:rPr>
          <w:sz w:val="28"/>
          <w:szCs w:val="28"/>
        </w:rPr>
      </w:pPr>
      <w:r w:rsidRPr="00383606">
        <w:rPr>
          <w:sz w:val="28"/>
          <w:szCs w:val="28"/>
        </w:rPr>
        <w:t>39.5. veicot koku ciršanu galvenajā cirtē izlases veidā, samazināt mežaudzes pirmā stāva biezību zem 0,4, neskaitot sausus stāvošus kokus.</w:t>
      </w:r>
    </w:p>
    <w:p w:rsidR="00B95748" w:rsidRDefault="00B95748" w:rsidP="006F1507">
      <w:pPr>
        <w:ind w:firstLine="540"/>
        <w:jc w:val="both"/>
        <w:rPr>
          <w:color w:val="3366FF"/>
          <w:sz w:val="28"/>
          <w:szCs w:val="28"/>
        </w:rPr>
      </w:pPr>
    </w:p>
    <w:p w:rsidR="00B95748" w:rsidRPr="00BA7EC5" w:rsidRDefault="00B95748" w:rsidP="006F1507">
      <w:pPr>
        <w:ind w:firstLine="540"/>
        <w:jc w:val="both"/>
        <w:rPr>
          <w:color w:val="000000"/>
          <w:sz w:val="28"/>
          <w:szCs w:val="28"/>
        </w:rPr>
      </w:pPr>
    </w:p>
    <w:p w:rsidR="00B95748" w:rsidRPr="00660B5C" w:rsidRDefault="00B95748" w:rsidP="006F1507">
      <w:pPr>
        <w:ind w:firstLine="540"/>
        <w:jc w:val="both"/>
        <w:rPr>
          <w:sz w:val="28"/>
          <w:szCs w:val="28"/>
        </w:rPr>
      </w:pPr>
      <w:r w:rsidRPr="00BA7EC5">
        <w:rPr>
          <w:color w:val="000000"/>
          <w:sz w:val="28"/>
          <w:szCs w:val="28"/>
        </w:rPr>
        <w:t>4</w:t>
      </w:r>
      <w:r>
        <w:rPr>
          <w:color w:val="000000"/>
          <w:sz w:val="28"/>
          <w:szCs w:val="28"/>
        </w:rPr>
        <w:t>0</w:t>
      </w:r>
      <w:r w:rsidRPr="00BA7EC5">
        <w:rPr>
          <w:color w:val="000000"/>
          <w:sz w:val="28"/>
          <w:szCs w:val="28"/>
        </w:rPr>
        <w:t xml:space="preserve">. </w:t>
      </w:r>
      <w:r w:rsidRPr="00185959">
        <w:rPr>
          <w:color w:val="000000"/>
          <w:sz w:val="28"/>
          <w:szCs w:val="28"/>
        </w:rPr>
        <w:t xml:space="preserve">Mikrolieguma </w:t>
      </w:r>
      <w:r>
        <w:rPr>
          <w:color w:val="000000"/>
          <w:sz w:val="28"/>
          <w:szCs w:val="28"/>
        </w:rPr>
        <w:t>buferzonā</w:t>
      </w:r>
      <w:r w:rsidRPr="00BA7EC5">
        <w:rPr>
          <w:color w:val="000000"/>
          <w:sz w:val="28"/>
          <w:szCs w:val="28"/>
        </w:rPr>
        <w:t xml:space="preserve"> ir aizliegtas</w:t>
      </w:r>
      <w:r w:rsidRPr="00660B5C">
        <w:rPr>
          <w:sz w:val="28"/>
          <w:szCs w:val="28"/>
        </w:rPr>
        <w:t xml:space="preserve"> visu veidu cirtes</w:t>
      </w:r>
      <w:r>
        <w:rPr>
          <w:sz w:val="28"/>
          <w:szCs w:val="28"/>
        </w:rPr>
        <w:t xml:space="preserve">, </w:t>
      </w:r>
      <w:r w:rsidRPr="00814E9D">
        <w:rPr>
          <w:sz w:val="28"/>
          <w:szCs w:val="28"/>
        </w:rPr>
        <w:t xml:space="preserve">kokmateriālu </w:t>
      </w:r>
      <w:r>
        <w:rPr>
          <w:sz w:val="28"/>
          <w:szCs w:val="28"/>
        </w:rPr>
        <w:t xml:space="preserve">pievešana </w:t>
      </w:r>
      <w:r w:rsidRPr="00660B5C">
        <w:rPr>
          <w:sz w:val="28"/>
          <w:szCs w:val="28"/>
        </w:rPr>
        <w:t xml:space="preserve">un </w:t>
      </w:r>
      <w:r w:rsidRPr="006F325D">
        <w:rPr>
          <w:sz w:val="28"/>
          <w:szCs w:val="28"/>
        </w:rPr>
        <w:t>augsnes mehanizēta sagatavošana</w:t>
      </w:r>
      <w:r w:rsidRPr="00660B5C">
        <w:rPr>
          <w:sz w:val="28"/>
          <w:szCs w:val="28"/>
        </w:rPr>
        <w:t xml:space="preserve"> šādos laika periodos:</w:t>
      </w:r>
    </w:p>
    <w:p w:rsidR="00B95748" w:rsidRPr="00660B5C" w:rsidRDefault="00B95748" w:rsidP="006F1507">
      <w:pPr>
        <w:ind w:firstLine="540"/>
        <w:jc w:val="both"/>
        <w:rPr>
          <w:sz w:val="28"/>
          <w:szCs w:val="28"/>
        </w:rPr>
      </w:pPr>
      <w:r w:rsidRPr="00660B5C">
        <w:rPr>
          <w:sz w:val="28"/>
          <w:szCs w:val="28"/>
        </w:rPr>
        <w:t>4</w:t>
      </w:r>
      <w:r>
        <w:rPr>
          <w:sz w:val="28"/>
          <w:szCs w:val="28"/>
        </w:rPr>
        <w:t>0</w:t>
      </w:r>
      <w:r w:rsidRPr="00660B5C">
        <w:rPr>
          <w:sz w:val="28"/>
          <w:szCs w:val="28"/>
        </w:rPr>
        <w:t xml:space="preserve">.1. ap melnā stārķa, melnās klijas, sarkanās klijas, zivju ērgļa, </w:t>
      </w:r>
      <w:proofErr w:type="spellStart"/>
      <w:r w:rsidRPr="00660B5C">
        <w:rPr>
          <w:sz w:val="28"/>
          <w:szCs w:val="28"/>
        </w:rPr>
        <w:t>čūskērgļa</w:t>
      </w:r>
      <w:proofErr w:type="spellEnd"/>
      <w:r w:rsidRPr="00660B5C">
        <w:rPr>
          <w:sz w:val="28"/>
          <w:szCs w:val="28"/>
        </w:rPr>
        <w:t xml:space="preserve">, vidējā ērgļa, mazā ērgļa, lielā piekūna, ūpja, </w:t>
      </w:r>
      <w:r>
        <w:rPr>
          <w:sz w:val="28"/>
          <w:szCs w:val="28"/>
        </w:rPr>
        <w:t xml:space="preserve">vistu vanaga, </w:t>
      </w:r>
      <w:r w:rsidRPr="00660B5C">
        <w:rPr>
          <w:sz w:val="28"/>
          <w:szCs w:val="28"/>
        </w:rPr>
        <w:t xml:space="preserve">zaļās vārnas un meža baloža mikroliegumiem no 1.marta līdz </w:t>
      </w:r>
      <w:r>
        <w:rPr>
          <w:sz w:val="28"/>
          <w:szCs w:val="28"/>
        </w:rPr>
        <w:t>31.jūlijam</w:t>
      </w:r>
      <w:r w:rsidRPr="00660B5C">
        <w:rPr>
          <w:sz w:val="28"/>
          <w:szCs w:val="28"/>
        </w:rPr>
        <w:t>;</w:t>
      </w:r>
    </w:p>
    <w:p w:rsidR="00B95748" w:rsidRPr="00660B5C" w:rsidRDefault="00B95748" w:rsidP="006F1507">
      <w:pPr>
        <w:ind w:firstLine="540"/>
        <w:jc w:val="both"/>
        <w:rPr>
          <w:sz w:val="28"/>
          <w:szCs w:val="28"/>
        </w:rPr>
      </w:pPr>
      <w:r w:rsidRPr="00660B5C">
        <w:rPr>
          <w:sz w:val="28"/>
          <w:szCs w:val="28"/>
        </w:rPr>
        <w:t>4</w:t>
      </w:r>
      <w:r>
        <w:rPr>
          <w:sz w:val="28"/>
          <w:szCs w:val="28"/>
        </w:rPr>
        <w:t>0</w:t>
      </w:r>
      <w:r w:rsidRPr="00660B5C">
        <w:rPr>
          <w:sz w:val="28"/>
          <w:szCs w:val="28"/>
        </w:rPr>
        <w:t>.2.</w:t>
      </w:r>
      <w:r>
        <w:rPr>
          <w:sz w:val="28"/>
          <w:szCs w:val="28"/>
        </w:rPr>
        <w:t xml:space="preserve"> ap jūras ērgļa un klinšu ērgļa</w:t>
      </w:r>
      <w:r w:rsidRPr="00660B5C">
        <w:rPr>
          <w:sz w:val="28"/>
          <w:szCs w:val="28"/>
        </w:rPr>
        <w:t xml:space="preserve"> mikroliegumiem no 1.februār</w:t>
      </w:r>
      <w:r>
        <w:rPr>
          <w:sz w:val="28"/>
          <w:szCs w:val="28"/>
        </w:rPr>
        <w:t>a</w:t>
      </w:r>
      <w:r w:rsidRPr="00660B5C">
        <w:rPr>
          <w:sz w:val="28"/>
          <w:szCs w:val="28"/>
        </w:rPr>
        <w:t xml:space="preserve"> līdz</w:t>
      </w:r>
      <w:r>
        <w:rPr>
          <w:sz w:val="28"/>
          <w:szCs w:val="28"/>
        </w:rPr>
        <w:t xml:space="preserve"> 30.oktobrim</w:t>
      </w:r>
      <w:r w:rsidRPr="00660B5C">
        <w:rPr>
          <w:sz w:val="28"/>
          <w:szCs w:val="28"/>
        </w:rPr>
        <w:t>.</w:t>
      </w:r>
    </w:p>
    <w:p w:rsidR="00B95748" w:rsidRDefault="00B95748" w:rsidP="005D0A76">
      <w:pPr>
        <w:pStyle w:val="naisf"/>
      </w:pPr>
    </w:p>
    <w:p w:rsidR="00B95748" w:rsidRPr="00660B5C" w:rsidRDefault="00B95748" w:rsidP="00B77308">
      <w:pPr>
        <w:pStyle w:val="naisf"/>
      </w:pPr>
      <w:r w:rsidRPr="00660B5C">
        <w:t>4</w:t>
      </w:r>
      <w:r>
        <w:t>1</w:t>
      </w:r>
      <w:r w:rsidRPr="00660B5C">
        <w:t xml:space="preserve">. No 1.augusta līdz </w:t>
      </w:r>
      <w:r>
        <w:t xml:space="preserve">31.janvārim </w:t>
      </w:r>
      <w:r w:rsidRPr="00660B5C">
        <w:t xml:space="preserve">cauri mikroliegumiem, kas izveidoti mežos ligzdojošu īpaši aizsargājamo putnu sugu aizsardzībai, atļauts </w:t>
      </w:r>
      <w:r>
        <w:t>pievest</w:t>
      </w:r>
      <w:r w:rsidRPr="00660B5C">
        <w:t xml:space="preserve"> kokmateriālus no cirsmām citās mežaudzēs, </w:t>
      </w:r>
      <w:r>
        <w:t xml:space="preserve">tikai tad, </w:t>
      </w:r>
      <w:r w:rsidRPr="00660B5C">
        <w:t>ja nav iespējams cits izvešanas maršruts.</w:t>
      </w:r>
    </w:p>
    <w:p w:rsidR="00B95748" w:rsidRPr="00660B5C" w:rsidRDefault="00B95748" w:rsidP="00B77308">
      <w:pPr>
        <w:pStyle w:val="naisf"/>
      </w:pPr>
    </w:p>
    <w:p w:rsidR="00B95748" w:rsidRPr="00FE62BF" w:rsidRDefault="00B95748" w:rsidP="000301BE">
      <w:pPr>
        <w:pStyle w:val="naislab"/>
        <w:ind w:firstLine="539"/>
        <w:jc w:val="both"/>
        <w:rPr>
          <w:sz w:val="28"/>
          <w:szCs w:val="28"/>
          <w:lang w:val="lv-LV"/>
        </w:rPr>
      </w:pPr>
      <w:r w:rsidRPr="00FE62BF">
        <w:rPr>
          <w:sz w:val="28"/>
          <w:szCs w:val="28"/>
          <w:lang w:val="lv-LV"/>
        </w:rPr>
        <w:t xml:space="preserve">42. Mazā ērgļa aizsardzībai izveidotajos mikroliegumos ir atļauta </w:t>
      </w:r>
      <w:r w:rsidRPr="00FE62BF">
        <w:rPr>
          <w:bCs/>
          <w:sz w:val="28"/>
          <w:szCs w:val="28"/>
          <w:lang w:val="lv-LV"/>
        </w:rPr>
        <w:t>kaitēkļu</w:t>
      </w:r>
      <w:r w:rsidRPr="00FE62BF">
        <w:rPr>
          <w:sz w:val="28"/>
          <w:szCs w:val="28"/>
          <w:lang w:val="lv-LV"/>
        </w:rPr>
        <w:t xml:space="preserve"> bojāto egļu izciršana pēc Valsts meža dienesta sanitārā atzinuma, kā arī sausu vai kritušo koku izvākšana 10 kubikmetru apjomā gada laikā īpašuma robežās no 1. oktobra līdz 31. martam. Īpaši aizsargājamajās dabas teritorijās ietilpstošajos mazā ērgļa mikroliegumos konkrēto darbību veikšanai papildus ir nepieciešama Dabas aizsardzības pārvaldes rakstiska atļauja</w:t>
      </w:r>
      <w:r>
        <w:rPr>
          <w:sz w:val="28"/>
          <w:szCs w:val="28"/>
          <w:lang w:val="lv-LV"/>
        </w:rPr>
        <w:t>.</w:t>
      </w:r>
    </w:p>
    <w:p w:rsidR="00B95748" w:rsidRPr="00660B5C" w:rsidRDefault="00B95748" w:rsidP="00B77308">
      <w:pPr>
        <w:pStyle w:val="naisf"/>
      </w:pPr>
    </w:p>
    <w:p w:rsidR="00B95748" w:rsidRPr="00660B5C" w:rsidRDefault="00B95748" w:rsidP="00B77308">
      <w:pPr>
        <w:pStyle w:val="naisf"/>
      </w:pPr>
      <w:r w:rsidRPr="00660B5C">
        <w:t>4</w:t>
      </w:r>
      <w:r>
        <w:t>3</w:t>
      </w:r>
      <w:r w:rsidRPr="00660B5C">
        <w:t>. Mikroliegumos, kas izveidoti ūdenstilpēs</w:t>
      </w:r>
      <w:r>
        <w:t xml:space="preserve">, </w:t>
      </w:r>
      <w:r w:rsidRPr="000E6907">
        <w:t>mežos,</w:t>
      </w:r>
      <w:r w:rsidRPr="00660B5C">
        <w:t xml:space="preserve"> ūdenstecēs un purvos ligzdojošu īpaši aizsargājamo putnu sugu aizsardzībai, aizliegtas darbības</w:t>
      </w:r>
      <w:r w:rsidRPr="00660B5C">
        <w:rPr>
          <w:i/>
          <w:iCs/>
        </w:rPr>
        <w:t>,</w:t>
      </w:r>
      <w:r w:rsidRPr="00660B5C">
        <w:t xml:space="preserve"> kas negatīvi ietekmē vai maina mikroliegumā esošās veģetācijas stāvokli</w:t>
      </w:r>
      <w:r>
        <w:t xml:space="preserve"> (izņemot šo noteikumu 41.punktā minētajos gadījumos)</w:t>
      </w:r>
      <w:r w:rsidRPr="00660B5C">
        <w:t>, tai skaitā:</w:t>
      </w:r>
    </w:p>
    <w:p w:rsidR="00B95748" w:rsidRDefault="00B95748" w:rsidP="00B77308">
      <w:pPr>
        <w:pStyle w:val="naisf"/>
      </w:pPr>
      <w:r w:rsidRPr="003F4B1B">
        <w:t>43.1. darbības, kas maina ūdens režīmu gruntsūdeņos, pazemes ūdeņos, ūdenstilpēs un ūdenstecēs (arī meliorācijas pasākumi, dambju, aizsprostu ierīkošana upēs), izņemot gadījumus, kad eksperts atzinis to nepieciešamību citu īpaši aizsargājamu sugu un biotopu aizsardzībai;</w:t>
      </w:r>
    </w:p>
    <w:p w:rsidR="00B95748" w:rsidRPr="00660B5C" w:rsidRDefault="00B95748" w:rsidP="00B77308">
      <w:pPr>
        <w:pStyle w:val="naisf"/>
      </w:pPr>
      <w:r w:rsidRPr="00660B5C">
        <w:t>4</w:t>
      </w:r>
      <w:r>
        <w:t>3</w:t>
      </w:r>
      <w:r w:rsidRPr="00660B5C">
        <w:t xml:space="preserve">.2. </w:t>
      </w:r>
      <w:r w:rsidRPr="00840A5F">
        <w:t xml:space="preserve">novadīt jebkādus notekūdeņus (iepludinot tieši vai ietekošajās ūdenstecēs), izņemot gadījumus, kad, saskaņā ar </w:t>
      </w:r>
      <w:r>
        <w:t>Valsts vides dienesta r</w:t>
      </w:r>
      <w:r w:rsidRPr="00840A5F">
        <w:t xml:space="preserve">eģionālās vides pārvaldes izsniegtās piesārņojošās darbības atļaujas nosacījumiem, norādītie </w:t>
      </w:r>
      <w:r w:rsidRPr="00840A5F">
        <w:lastRenderedPageBreak/>
        <w:t xml:space="preserve">pieļaujamie pēc attīrīšanas atlikušo piesārņojošo vielu daudzumi ilgtermiņā nevar būtiski pasliktināt </w:t>
      </w:r>
      <w:r>
        <w:t xml:space="preserve">īpaši </w:t>
      </w:r>
      <w:r w:rsidRPr="00840A5F">
        <w:t xml:space="preserve">aizsargājamās sugas dzīvotnes vai </w:t>
      </w:r>
      <w:r>
        <w:t xml:space="preserve">īpaši </w:t>
      </w:r>
      <w:r w:rsidRPr="00840A5F">
        <w:t>aizsargājamā biotopa kvalitāti</w:t>
      </w:r>
      <w:r w:rsidRPr="00660B5C">
        <w:t>;</w:t>
      </w:r>
    </w:p>
    <w:p w:rsidR="00B95748" w:rsidRPr="00660B5C" w:rsidRDefault="00B95748" w:rsidP="00B77308">
      <w:pPr>
        <w:pStyle w:val="naisf"/>
      </w:pPr>
      <w:r w:rsidRPr="00660B5C">
        <w:t>4</w:t>
      </w:r>
      <w:r>
        <w:t>3</w:t>
      </w:r>
      <w:r w:rsidRPr="00660B5C">
        <w:t>.3. derīgo izrakteņu ieguve;</w:t>
      </w:r>
    </w:p>
    <w:p w:rsidR="00B95748" w:rsidRPr="00660B5C" w:rsidRDefault="00B95748" w:rsidP="00B77308">
      <w:pPr>
        <w:pStyle w:val="naisf"/>
      </w:pPr>
      <w:r w:rsidRPr="00660B5C">
        <w:t>4</w:t>
      </w:r>
      <w:r>
        <w:t>3</w:t>
      </w:r>
      <w:r w:rsidRPr="00660B5C">
        <w:t>.4</w:t>
      </w:r>
      <w:r>
        <w:t xml:space="preserve">. </w:t>
      </w:r>
      <w:r w:rsidRPr="00660B5C">
        <w:t>pārvietošanās ar motorizētiem transportlīdzekļiem, ja tā nav nepieciešama mikrolieguma apsaimniekošanai un kontrolei</w:t>
      </w:r>
      <w:r>
        <w:t xml:space="preserve"> (izņemot pārvietošanās pa ceļiem)</w:t>
      </w:r>
      <w:r w:rsidRPr="00660B5C">
        <w:t>;</w:t>
      </w:r>
    </w:p>
    <w:p w:rsidR="00B95748" w:rsidRPr="00660B5C" w:rsidRDefault="00B95748" w:rsidP="00B77308">
      <w:pPr>
        <w:pStyle w:val="naisf"/>
      </w:pPr>
      <w:r w:rsidRPr="00660B5C">
        <w:t>4</w:t>
      </w:r>
      <w:r>
        <w:t>3</w:t>
      </w:r>
      <w:r w:rsidRPr="00660B5C">
        <w:t>.5. tūrisma vai atpūtas objektu ierīkošana, brīvdabas atpūtas un sporta pasākumu organizēšana</w:t>
      </w:r>
      <w:r>
        <w:t xml:space="preserve"> </w:t>
      </w:r>
      <w:r w:rsidRPr="0030230B">
        <w:t>un norise</w:t>
      </w:r>
      <w:r w:rsidRPr="00660B5C">
        <w:t>;</w:t>
      </w:r>
    </w:p>
    <w:p w:rsidR="00B95748" w:rsidRDefault="00B95748" w:rsidP="00B77308">
      <w:pPr>
        <w:pStyle w:val="naisf"/>
      </w:pPr>
      <w:r w:rsidRPr="00660B5C">
        <w:t>4</w:t>
      </w:r>
      <w:r>
        <w:t>3</w:t>
      </w:r>
      <w:r w:rsidRPr="00660B5C">
        <w:t>.6. citas darbības, kuras eksperts atzinis par ne</w:t>
      </w:r>
      <w:r>
        <w:t>labvēlīgām</w:t>
      </w:r>
      <w:r w:rsidRPr="00660B5C">
        <w:t xml:space="preserve"> un norādījis</w:t>
      </w:r>
      <w:r>
        <w:t xml:space="preserve"> savā atzinumā.</w:t>
      </w:r>
    </w:p>
    <w:p w:rsidR="00B95748" w:rsidRPr="00660B5C" w:rsidRDefault="00B95748" w:rsidP="00B77308">
      <w:pPr>
        <w:pStyle w:val="naisf"/>
      </w:pPr>
      <w:r w:rsidRPr="00660B5C">
        <w:t> </w:t>
      </w:r>
    </w:p>
    <w:p w:rsidR="00B95748" w:rsidRPr="00660B5C" w:rsidRDefault="00B95748" w:rsidP="00B77308">
      <w:pPr>
        <w:pStyle w:val="naisf"/>
      </w:pPr>
      <w:r w:rsidRPr="00660B5C">
        <w:t>4</w:t>
      </w:r>
      <w:r>
        <w:t>4</w:t>
      </w:r>
      <w:r w:rsidRPr="00660B5C">
        <w:t xml:space="preserve">. Mikroliegumos, </w:t>
      </w:r>
      <w:r w:rsidRPr="001A20C6">
        <w:t>kas izveidoti ūdenstilpēs un ūdenstecēs ligzdojošu īpaši aizsargājamo putnu sugu aizsardzībai</w:t>
      </w:r>
      <w:r w:rsidRPr="00660B5C">
        <w:t xml:space="preserve">, pēc </w:t>
      </w:r>
      <w:r w:rsidRPr="001A20C6">
        <w:t>Dabas aizsardzības pārvaldes rakstiskas</w:t>
      </w:r>
      <w:r w:rsidRPr="00660B5C">
        <w:t xml:space="preserve"> atļaujas saņemšanas, no 1.augusta līdz </w:t>
      </w:r>
      <w:r>
        <w:t xml:space="preserve">31.martam </w:t>
      </w:r>
      <w:r w:rsidRPr="00660B5C">
        <w:t xml:space="preserve">aprīlim atļautas šādas darbības, ja tās neapdraud īpaši aizsargājamo sugu vai tās </w:t>
      </w:r>
      <w:r>
        <w:t>dzīvotni</w:t>
      </w:r>
      <w:r w:rsidRPr="00660B5C">
        <w:t>:</w:t>
      </w:r>
    </w:p>
    <w:p w:rsidR="00B95748" w:rsidRPr="00660B5C" w:rsidRDefault="00B95748" w:rsidP="00B77308">
      <w:pPr>
        <w:pStyle w:val="naisf"/>
      </w:pPr>
      <w:r w:rsidRPr="00660B5C">
        <w:t>4</w:t>
      </w:r>
      <w:r>
        <w:t>4</w:t>
      </w:r>
      <w:r w:rsidRPr="00660B5C">
        <w:t>.1. darbības, kas izraisa pazemes ūdeņu, gruntsūdeņu un virszemes ūdeņu līmeņa maiņu (arī meliorācija);</w:t>
      </w:r>
    </w:p>
    <w:p w:rsidR="00B95748" w:rsidRPr="00660B5C" w:rsidRDefault="00B95748" w:rsidP="00B77308">
      <w:pPr>
        <w:pStyle w:val="naisf"/>
      </w:pPr>
      <w:r w:rsidRPr="00660B5C">
        <w:t>4</w:t>
      </w:r>
      <w:r>
        <w:t>4</w:t>
      </w:r>
      <w:r w:rsidRPr="00660B5C">
        <w:t>.2. derīgo izrakteņu ieguve;</w:t>
      </w:r>
    </w:p>
    <w:p w:rsidR="00B95748" w:rsidRPr="00660B5C" w:rsidRDefault="00B95748" w:rsidP="00B77308">
      <w:pPr>
        <w:pStyle w:val="naisf"/>
      </w:pPr>
      <w:r w:rsidRPr="00660B5C">
        <w:t>4</w:t>
      </w:r>
      <w:r>
        <w:t>4</w:t>
      </w:r>
      <w:r w:rsidRPr="00660B5C">
        <w:t>.3. pārvietošanās ar motorizētiem transportlīdzekļiem mikrolieguma sauszemes un ūdens teritorijā, ja tā nav nepieciešama mikrolieguma apsaimniekošanai un kontrolei.</w:t>
      </w:r>
    </w:p>
    <w:p w:rsidR="00B95748" w:rsidRPr="00660B5C" w:rsidRDefault="00B95748" w:rsidP="00B77308">
      <w:pPr>
        <w:pStyle w:val="naisf"/>
      </w:pPr>
    </w:p>
    <w:p w:rsidR="00B95748" w:rsidRPr="00660B5C" w:rsidRDefault="00B95748" w:rsidP="00B77308">
      <w:pPr>
        <w:pStyle w:val="naisf"/>
      </w:pPr>
      <w:r w:rsidRPr="00660B5C">
        <w:t>4</w:t>
      </w:r>
      <w:r>
        <w:t>5</w:t>
      </w:r>
      <w:r w:rsidRPr="00660B5C">
        <w:t xml:space="preserve">. Mikroliegumos, kas izveidoti zīdītāju, abinieku, rāpuļu, bezmugurkaulnieku, </w:t>
      </w:r>
      <w:proofErr w:type="spellStart"/>
      <w:r w:rsidRPr="00660B5C">
        <w:t>vaskulāro</w:t>
      </w:r>
      <w:proofErr w:type="spellEnd"/>
      <w:r w:rsidRPr="00660B5C">
        <w:t xml:space="preserve"> augu, sūnu, aļģu, ķērpju un sēņu sugu un biotopu aizsardzībai, aizliegta jebkāda veida darbība, kas ir pretrunā ar mikrolieguma izveidošanas mērķiem un uzdevumiem, iznīcina vai traucē attiecīgo īpaši aizsargājamo sugu, bojā vai iznīcina tās dzīvotni, bojā vai iznīcina īpaši aizsargājamo biotopu, negatīvi ietekmē ekosistēmas struktūru, tai skaitā:</w:t>
      </w:r>
    </w:p>
    <w:p w:rsidR="00B95748" w:rsidRPr="00660B5C" w:rsidRDefault="00B95748" w:rsidP="00B77308">
      <w:pPr>
        <w:pStyle w:val="naisf"/>
      </w:pPr>
      <w:r w:rsidRPr="00660B5C">
        <w:t>4</w:t>
      </w:r>
      <w:r>
        <w:t>5</w:t>
      </w:r>
      <w:r w:rsidRPr="00660B5C">
        <w:t>.1. darbības, kas izraisa pazemes ūdeņu, gruntsūdeņu un virszemes ūdeņu līmeņa maiņu (arī meliorācija)</w:t>
      </w:r>
      <w:r>
        <w:t xml:space="preserve">, izņemot gadījumus, kad ūdens </w:t>
      </w:r>
      <w:r w:rsidRPr="00814E9D">
        <w:t>līmeņa</w:t>
      </w:r>
      <w:r w:rsidRPr="00AE7604">
        <w:rPr>
          <w:color w:val="3366FF"/>
        </w:rPr>
        <w:t xml:space="preserve"> </w:t>
      </w:r>
      <w:r>
        <w:t>maiņa nepieciešama sugas vai biotopa uzturēšanai</w:t>
      </w:r>
      <w:r w:rsidRPr="00660B5C">
        <w:t>;</w:t>
      </w:r>
    </w:p>
    <w:p w:rsidR="00B95748" w:rsidRPr="00660B5C" w:rsidRDefault="00B95748" w:rsidP="00B77308">
      <w:pPr>
        <w:pStyle w:val="naisf"/>
      </w:pPr>
      <w:r w:rsidRPr="00660B5C">
        <w:t>4</w:t>
      </w:r>
      <w:r>
        <w:t>5</w:t>
      </w:r>
      <w:r w:rsidRPr="00660B5C">
        <w:t xml:space="preserve">.2. būvniecības darbi, ceļu, elektropārvades un citu lineāro komunikāciju ierīkošana </w:t>
      </w:r>
      <w:r w:rsidRPr="001A20C6">
        <w:t>bez Dabas aizsardzības pārvaldes rakstiskas</w:t>
      </w:r>
      <w:r w:rsidRPr="00660B5C">
        <w:t xml:space="preserve"> atļaujas saņemšanas;</w:t>
      </w:r>
    </w:p>
    <w:p w:rsidR="00B95748" w:rsidRDefault="00B95748">
      <w:pPr>
        <w:pStyle w:val="naisf"/>
      </w:pPr>
      <w:r w:rsidRPr="00660B5C">
        <w:t>4</w:t>
      </w:r>
      <w:r>
        <w:t>5</w:t>
      </w:r>
      <w:r w:rsidRPr="00660B5C">
        <w:t>.3. darbības, kas izraisa augsnes eroziju;</w:t>
      </w:r>
    </w:p>
    <w:p w:rsidR="00B95748" w:rsidRDefault="00B95748">
      <w:pPr>
        <w:pStyle w:val="naisf"/>
      </w:pPr>
      <w:r w:rsidRPr="00660B5C">
        <w:lastRenderedPageBreak/>
        <w:t>4</w:t>
      </w:r>
      <w:r>
        <w:t>5</w:t>
      </w:r>
      <w:r w:rsidRPr="00660B5C">
        <w:t>.4. derīgo izrakteņu ieguve;</w:t>
      </w:r>
    </w:p>
    <w:p w:rsidR="00B95748" w:rsidRDefault="00B95748">
      <w:pPr>
        <w:pStyle w:val="naisf"/>
      </w:pPr>
      <w:r w:rsidRPr="00660B5C">
        <w:t>4</w:t>
      </w:r>
      <w:r>
        <w:t>5</w:t>
      </w:r>
      <w:r w:rsidRPr="00660B5C">
        <w:t xml:space="preserve">.5. mežsaimnieciskā darbība, izņemot meža ugunsdzēsības un ugunsdrošības pasākumus, kā arī īpaši aizsargājamās sugas dzīvotņu vai biotopa uzturēšanas vai atjaunošanas pasākumus, tai skaitā, </w:t>
      </w:r>
      <w:r w:rsidRPr="003F4B1B">
        <w:t>eksperta atzītas citas ar meža apsaimniekošanu saistītas darbības, pēc</w:t>
      </w:r>
      <w:r>
        <w:t xml:space="preserve"> Dabas aizsardzības pārvaldes</w:t>
      </w:r>
      <w:r w:rsidRPr="003F4B1B">
        <w:t xml:space="preserve">  rakstiskas atļaujas saņemšanas</w:t>
      </w:r>
      <w:r w:rsidRPr="00660B5C">
        <w:t>;</w:t>
      </w:r>
    </w:p>
    <w:p w:rsidR="00B95748" w:rsidRDefault="00B95748">
      <w:pPr>
        <w:pStyle w:val="naisf"/>
      </w:pPr>
      <w:r w:rsidRPr="00660B5C">
        <w:t>4</w:t>
      </w:r>
      <w:r>
        <w:t>5</w:t>
      </w:r>
      <w:r w:rsidRPr="00660B5C">
        <w:t>.6. pārvietošanās ar motorizētiem transportlīdzekļiem mikrolieguma sauszemes (izņemot pārvietošanos pa ceļiem) un ūdens teritorijā, ja tā nav nepieciešama mikrolieguma apsaimniekošanai un kontrolei;</w:t>
      </w:r>
    </w:p>
    <w:p w:rsidR="00B95748" w:rsidRDefault="00B95748">
      <w:pPr>
        <w:pStyle w:val="naisf"/>
      </w:pPr>
      <w:r w:rsidRPr="00660B5C">
        <w:t>4</w:t>
      </w:r>
      <w:r>
        <w:t>5</w:t>
      </w:r>
      <w:r w:rsidRPr="00660B5C">
        <w:t xml:space="preserve">.7. tūrisma vai atpūtas objektu ierīkošana, atpūtas un sporta pasākumu </w:t>
      </w:r>
      <w:r w:rsidRPr="0030230B">
        <w:t>organizēšana un norise, izņemot</w:t>
      </w:r>
      <w:r>
        <w:t xml:space="preserve"> </w:t>
      </w:r>
      <w:r w:rsidRPr="00BA7EC5">
        <w:t>22.</w:t>
      </w:r>
      <w:r>
        <w:t>punktā noteiktajās teritorijās</w:t>
      </w:r>
      <w:r w:rsidRPr="00660B5C">
        <w:t>;</w:t>
      </w:r>
    </w:p>
    <w:p w:rsidR="00B95748" w:rsidRDefault="00B95748">
      <w:pPr>
        <w:pStyle w:val="naisf"/>
      </w:pPr>
      <w:r w:rsidRPr="00660B5C">
        <w:t>4</w:t>
      </w:r>
      <w:r>
        <w:t>5</w:t>
      </w:r>
      <w:r w:rsidRPr="00660B5C">
        <w:t>.8. peldvietu ierīkošana ūdenstilpēs un ūdenstecēs</w:t>
      </w:r>
      <w:r>
        <w:t>, izņemot eksperta norādītajās vietās</w:t>
      </w:r>
      <w:r w:rsidRPr="00660B5C">
        <w:t>;</w:t>
      </w:r>
    </w:p>
    <w:p w:rsidR="00B95748" w:rsidRDefault="00B95748">
      <w:pPr>
        <w:pStyle w:val="naisf"/>
      </w:pPr>
      <w:r w:rsidRPr="00660B5C">
        <w:t>4</w:t>
      </w:r>
      <w:r>
        <w:t>5</w:t>
      </w:r>
      <w:r w:rsidRPr="00660B5C">
        <w:t xml:space="preserve">.9. minerālmēslu, pesticīdu un </w:t>
      </w:r>
      <w:r>
        <w:t>bīstamo</w:t>
      </w:r>
      <w:r w:rsidRPr="00660B5C">
        <w:t xml:space="preserve"> ķīmisko vielu lietošana;</w:t>
      </w:r>
      <w:r>
        <w:t xml:space="preserve"> </w:t>
      </w:r>
    </w:p>
    <w:p w:rsidR="00B95748" w:rsidRDefault="00B95748">
      <w:pPr>
        <w:pStyle w:val="naisf"/>
      </w:pPr>
      <w:r w:rsidRPr="00660B5C">
        <w:t>4</w:t>
      </w:r>
      <w:r>
        <w:t>5</w:t>
      </w:r>
      <w:r w:rsidRPr="00660B5C">
        <w:t xml:space="preserve">.10. </w:t>
      </w:r>
      <w:r>
        <w:t xml:space="preserve">veikt darbības, kuru rezultātā mainās zemes lietošanas kategorija, </w:t>
      </w:r>
      <w:r w:rsidRPr="00660B5C">
        <w:t xml:space="preserve">izņemot gadījumus, kad tā nepieciešama īpaši aizsargājamās sugas dzīvotņu vai biotopa uzturēšanai vai atjaunošanai pēc </w:t>
      </w:r>
      <w:r w:rsidRPr="001A20C6">
        <w:t>Dabas aizsardzības pārvaldes rakstiskas atļaujas saņemšanas;</w:t>
      </w:r>
    </w:p>
    <w:p w:rsidR="00B95748" w:rsidRDefault="00B95748">
      <w:pPr>
        <w:pStyle w:val="naisf"/>
      </w:pPr>
      <w:r w:rsidRPr="00660B5C">
        <w:t>4</w:t>
      </w:r>
      <w:r>
        <w:t>5</w:t>
      </w:r>
      <w:r w:rsidRPr="00660B5C">
        <w:t>.11. specializētā zivkopība un mākslīgā zivju pavairošana;</w:t>
      </w:r>
    </w:p>
    <w:p w:rsidR="00B95748" w:rsidRDefault="00B95748">
      <w:pPr>
        <w:pStyle w:val="naisf"/>
      </w:pPr>
      <w:r w:rsidRPr="00660B5C">
        <w:t>4</w:t>
      </w:r>
      <w:r>
        <w:t>5</w:t>
      </w:r>
      <w:r w:rsidRPr="00660B5C">
        <w:t>.12. grunts uzbēršana, zemes virskārtas nostumšana;</w:t>
      </w:r>
    </w:p>
    <w:p w:rsidR="00B95748" w:rsidRDefault="00B95748">
      <w:pPr>
        <w:pStyle w:val="naisf"/>
      </w:pPr>
      <w:r w:rsidRPr="00660B5C">
        <w:t>4</w:t>
      </w:r>
      <w:r>
        <w:t>5</w:t>
      </w:r>
      <w:r w:rsidRPr="00660B5C">
        <w:t>.13. savvaļas sugu dzīvnieku piebarošana;</w:t>
      </w:r>
    </w:p>
    <w:p w:rsidR="00B95748" w:rsidRDefault="00B95748">
      <w:pPr>
        <w:pStyle w:val="naisf"/>
      </w:pPr>
      <w:r w:rsidRPr="00660B5C">
        <w:t>4</w:t>
      </w:r>
      <w:r>
        <w:t>5</w:t>
      </w:r>
      <w:r w:rsidRPr="00660B5C">
        <w:t>.14</w:t>
      </w:r>
      <w:r>
        <w:t xml:space="preserve">. </w:t>
      </w:r>
      <w:r w:rsidRPr="00840A5F">
        <w:t>novadīt jebkādus notekūdeņus (iepludinot tieši vai</w:t>
      </w:r>
      <w:r>
        <w:t xml:space="preserve"> </w:t>
      </w:r>
      <w:r w:rsidRPr="00814E9D">
        <w:t>mikrolieguma teritorijā</w:t>
      </w:r>
      <w:r w:rsidRPr="00477F9B">
        <w:rPr>
          <w:color w:val="3366FF"/>
        </w:rPr>
        <w:t xml:space="preserve"> </w:t>
      </w:r>
      <w:r w:rsidRPr="00840A5F">
        <w:t xml:space="preserve">ietekošajās ūdenstecēs), izņemot gadījumus, kad, saskaņā ar </w:t>
      </w:r>
      <w:r>
        <w:t>Valsts vides dienesta r</w:t>
      </w:r>
      <w:r w:rsidRPr="00840A5F">
        <w:t xml:space="preserve">eģionālās vides pārvaldes izsniegtās piesārņojošās darbības atļaujas nosacījumiem, norādītie pieļaujamie pēc attīrīšanas atlikušo piesārņojošo vielu daudzumi ilgtermiņā nevar būtiski pasliktināt </w:t>
      </w:r>
      <w:r>
        <w:t xml:space="preserve">īpaši </w:t>
      </w:r>
      <w:r w:rsidRPr="00840A5F">
        <w:t xml:space="preserve">aizsargājamās sugas dzīvotnes vai </w:t>
      </w:r>
      <w:r>
        <w:t xml:space="preserve">īpaši </w:t>
      </w:r>
      <w:r w:rsidRPr="00840A5F">
        <w:t>aizsargājamā biotopa kvalitāti</w:t>
      </w:r>
      <w:r w:rsidRPr="00660B5C">
        <w:t>;</w:t>
      </w:r>
    </w:p>
    <w:p w:rsidR="00B95748" w:rsidRDefault="00B95748" w:rsidP="000F3903">
      <w:pPr>
        <w:ind w:firstLine="540"/>
        <w:jc w:val="both"/>
        <w:rPr>
          <w:sz w:val="28"/>
          <w:szCs w:val="28"/>
        </w:rPr>
      </w:pPr>
      <w:r w:rsidRPr="00660B5C">
        <w:rPr>
          <w:sz w:val="28"/>
          <w:szCs w:val="28"/>
        </w:rPr>
        <w:t>4</w:t>
      </w:r>
      <w:r>
        <w:rPr>
          <w:sz w:val="28"/>
          <w:szCs w:val="28"/>
        </w:rPr>
        <w:t>5</w:t>
      </w:r>
      <w:r w:rsidRPr="00660B5C">
        <w:rPr>
          <w:sz w:val="28"/>
          <w:szCs w:val="28"/>
        </w:rPr>
        <w:t>.15. citas darbības, kuras eksperts atzinis par ne</w:t>
      </w:r>
      <w:r>
        <w:rPr>
          <w:sz w:val="28"/>
          <w:szCs w:val="28"/>
        </w:rPr>
        <w:t>labvēlīgām</w:t>
      </w:r>
      <w:r w:rsidRPr="00660B5C">
        <w:rPr>
          <w:sz w:val="28"/>
          <w:szCs w:val="28"/>
        </w:rPr>
        <w:t xml:space="preserve"> un norādījis </w:t>
      </w:r>
      <w:r>
        <w:rPr>
          <w:sz w:val="28"/>
          <w:szCs w:val="28"/>
        </w:rPr>
        <w:t>savā atzinumā</w:t>
      </w:r>
      <w:r w:rsidRPr="00660B5C">
        <w:rPr>
          <w:sz w:val="28"/>
          <w:szCs w:val="28"/>
        </w:rPr>
        <w:t>.</w:t>
      </w:r>
    </w:p>
    <w:p w:rsidR="00B95748" w:rsidRPr="00660B5C" w:rsidRDefault="00B95748" w:rsidP="00A729B6">
      <w:pPr>
        <w:rPr>
          <w:sz w:val="28"/>
          <w:szCs w:val="28"/>
        </w:rPr>
      </w:pPr>
    </w:p>
    <w:p w:rsidR="00B95748" w:rsidRPr="00660B5C" w:rsidRDefault="00B95748" w:rsidP="00B77308">
      <w:pPr>
        <w:pStyle w:val="naisf"/>
      </w:pPr>
      <w:r>
        <w:t>46</w:t>
      </w:r>
      <w:r w:rsidRPr="00660B5C">
        <w:t xml:space="preserve">. Mikroliegumos, </w:t>
      </w:r>
      <w:r w:rsidRPr="001A20C6">
        <w:t>kas izveidoti īpaši aizsargājamo zivju sugu nārsta vietu, kā arī citu ūdenstecēs un ūdenstilpēs dzīvojošu īpaši aizsargājamo sugu aizsardzībai</w:t>
      </w:r>
      <w:r w:rsidRPr="00660B5C">
        <w:t>, aizliegta jebkāda veida darbība, kas ir pretrunā ar mikrolieguma izveidošanas mērķiem un uzdevumiem, iznīcina vai bojā attiecīgo sugu vai biotopu, negatīvi ietekmē ūdens ekosistēmas struktūru, tai skaitā:</w:t>
      </w:r>
    </w:p>
    <w:p w:rsidR="00B95748" w:rsidRPr="00660B5C" w:rsidRDefault="00B95748" w:rsidP="00B77308">
      <w:pPr>
        <w:pStyle w:val="naisf"/>
      </w:pPr>
      <w:r>
        <w:lastRenderedPageBreak/>
        <w:t>46</w:t>
      </w:r>
      <w:r w:rsidRPr="00660B5C">
        <w:t xml:space="preserve">.1. jebkādu mehānisku šķēršļu veidošana un darbības, kas izmaina </w:t>
      </w:r>
      <w:proofErr w:type="spellStart"/>
      <w:r w:rsidRPr="00660B5C">
        <w:t>ūdensrežīmu</w:t>
      </w:r>
      <w:proofErr w:type="spellEnd"/>
      <w:r w:rsidRPr="00660B5C">
        <w:t xml:space="preserve"> ūdenstilpēs un ūdenstecēs;</w:t>
      </w:r>
    </w:p>
    <w:p w:rsidR="00B95748" w:rsidRPr="00660B5C" w:rsidRDefault="00B95748" w:rsidP="00B77308">
      <w:pPr>
        <w:pStyle w:val="naisf"/>
      </w:pPr>
      <w:r>
        <w:t>46</w:t>
      </w:r>
      <w:r w:rsidRPr="00660B5C">
        <w:t>.2. derīgo izrakteņu ieguve;</w:t>
      </w:r>
    </w:p>
    <w:p w:rsidR="00B95748" w:rsidRPr="00660B5C" w:rsidRDefault="00B95748" w:rsidP="00B77308">
      <w:pPr>
        <w:pStyle w:val="naisf"/>
      </w:pPr>
      <w:r>
        <w:t>46</w:t>
      </w:r>
      <w:r w:rsidRPr="00660B5C">
        <w:t xml:space="preserve">.3. būvniecības darbi (arī laivu piestātņu būvniecība, ceļu, elektropārvades un citu lineāro komunikāciju ierīkošana) bez </w:t>
      </w:r>
      <w:r w:rsidRPr="001A20C6">
        <w:t>Dabas aizsardzības pārvaldes rakstiskas atļaujas saņemšanas;</w:t>
      </w:r>
    </w:p>
    <w:p w:rsidR="00B95748" w:rsidRPr="00660B5C" w:rsidRDefault="00B95748" w:rsidP="003F4B1B">
      <w:pPr>
        <w:pStyle w:val="naisf"/>
        <w:ind w:firstLine="539"/>
      </w:pPr>
      <w:r>
        <w:t>46</w:t>
      </w:r>
      <w:r w:rsidRPr="00660B5C">
        <w:t>.4. ūdens ņemšanas vietu ierīkošana ūdenstilpēs un ūdenstecēs;</w:t>
      </w:r>
    </w:p>
    <w:p w:rsidR="00B95748" w:rsidRDefault="00B95748" w:rsidP="00B77308">
      <w:pPr>
        <w:pStyle w:val="naisf"/>
      </w:pPr>
      <w:r>
        <w:t>46</w:t>
      </w:r>
      <w:r w:rsidRPr="00660B5C">
        <w:t>.5. rūpnieciskā zveja un zemūdens medības;</w:t>
      </w:r>
    </w:p>
    <w:p w:rsidR="00B95748" w:rsidRPr="00660B5C" w:rsidRDefault="00B95748" w:rsidP="003F4B1B">
      <w:pPr>
        <w:pStyle w:val="naisf"/>
        <w:ind w:firstLine="539"/>
      </w:pPr>
      <w:r>
        <w:t xml:space="preserve">46.6. </w:t>
      </w:r>
      <w:r w:rsidRPr="00840A5F">
        <w:t xml:space="preserve">novadīt jebkādus notekūdeņus (iepludinot tieši vai ietekošajās ūdenstecēs), izņemot gadījumus, kad, saskaņā ar </w:t>
      </w:r>
      <w:r>
        <w:t>Valsts vides dienesta r</w:t>
      </w:r>
      <w:r w:rsidRPr="00840A5F">
        <w:t xml:space="preserve">eģionālās vides pārvaldes izsniegtās piesārņojošās darbības atļaujas nosacījumiem, norādītie pieļaujamie pēc attīrīšanas atlikušo piesārņojošo vielu daudzumi ilgtermiņā nevar būtiski pasliktināt </w:t>
      </w:r>
      <w:r>
        <w:t xml:space="preserve">īpaši </w:t>
      </w:r>
      <w:r w:rsidRPr="00840A5F">
        <w:t xml:space="preserve">aizsargājamās sugas dzīvotnes vai </w:t>
      </w:r>
      <w:r>
        <w:t xml:space="preserve">īpaši </w:t>
      </w:r>
      <w:r w:rsidRPr="00840A5F">
        <w:t>aizsargājamā biotopa kvalitāti</w:t>
      </w:r>
      <w:r w:rsidRPr="00660B5C">
        <w:t>;</w:t>
      </w:r>
    </w:p>
    <w:p w:rsidR="00B95748" w:rsidRPr="00660B5C" w:rsidRDefault="00B95748" w:rsidP="00B77308">
      <w:pPr>
        <w:pStyle w:val="naisf"/>
      </w:pPr>
      <w:r>
        <w:t>46</w:t>
      </w:r>
      <w:r w:rsidRPr="00660B5C">
        <w:t>.7. pārvietošanās ar motorizētiem transportlī</w:t>
      </w:r>
      <w:r>
        <w:t xml:space="preserve">dzekļiem mikrolieguma sauszemes </w:t>
      </w:r>
      <w:r w:rsidRPr="00814E9D">
        <w:t>(izņemot pārvietošanās pa ceļiem)</w:t>
      </w:r>
      <w:r w:rsidRPr="0000524C">
        <w:rPr>
          <w:color w:val="3366FF"/>
        </w:rPr>
        <w:t xml:space="preserve"> </w:t>
      </w:r>
      <w:r w:rsidRPr="00660B5C">
        <w:t>un ūdens teritorijā, ja tā nav nepieciešama mikrolieguma apsaimniekošanai un kontrolei;</w:t>
      </w:r>
    </w:p>
    <w:p w:rsidR="00B95748" w:rsidRPr="00660B5C" w:rsidRDefault="00B95748" w:rsidP="000F3903">
      <w:pPr>
        <w:ind w:firstLine="540"/>
        <w:jc w:val="both"/>
        <w:rPr>
          <w:sz w:val="28"/>
          <w:szCs w:val="28"/>
        </w:rPr>
      </w:pPr>
      <w:r>
        <w:rPr>
          <w:sz w:val="28"/>
          <w:szCs w:val="28"/>
        </w:rPr>
        <w:t>46</w:t>
      </w:r>
      <w:r w:rsidRPr="00660B5C">
        <w:rPr>
          <w:sz w:val="28"/>
          <w:szCs w:val="28"/>
        </w:rPr>
        <w:t xml:space="preserve">.8. ūdensaugu dedzināšana, ja tā nav nepieciešama mikrolieguma apsaimniekošanai; </w:t>
      </w:r>
    </w:p>
    <w:p w:rsidR="00B95748" w:rsidRPr="00660B5C" w:rsidRDefault="00B95748" w:rsidP="00B77308">
      <w:pPr>
        <w:pStyle w:val="naisf"/>
      </w:pPr>
      <w:r>
        <w:t>46</w:t>
      </w:r>
      <w:r w:rsidRPr="00660B5C">
        <w:t>.9. ūdens mājputnu saimnieciska audzēšana;</w:t>
      </w:r>
    </w:p>
    <w:p w:rsidR="00B95748" w:rsidRDefault="00B95748" w:rsidP="00B77308">
      <w:pPr>
        <w:pStyle w:val="naisf"/>
      </w:pPr>
      <w:r>
        <w:t>46</w:t>
      </w:r>
      <w:r w:rsidRPr="00660B5C">
        <w:t>.10. citas darbības, kuras eksperts atzinis par ne</w:t>
      </w:r>
      <w:r>
        <w:t>labvēlīgām</w:t>
      </w:r>
      <w:r w:rsidRPr="00660B5C">
        <w:t xml:space="preserve"> un norādījis </w:t>
      </w:r>
      <w:r>
        <w:t>savā atzinumā</w:t>
      </w:r>
      <w:r w:rsidRPr="00660B5C">
        <w:t>.</w:t>
      </w:r>
    </w:p>
    <w:p w:rsidR="00B95748" w:rsidRPr="00660B5C" w:rsidRDefault="00B95748" w:rsidP="00B77308">
      <w:pPr>
        <w:pStyle w:val="naisf"/>
      </w:pPr>
      <w:r w:rsidRPr="00660B5C">
        <w:t> </w:t>
      </w:r>
    </w:p>
    <w:p w:rsidR="00B95748" w:rsidRPr="00660B5C" w:rsidRDefault="00B95748" w:rsidP="00B77308">
      <w:pPr>
        <w:pStyle w:val="naisf"/>
      </w:pPr>
      <w:r>
        <w:t>47</w:t>
      </w:r>
      <w:r w:rsidRPr="00660B5C">
        <w:t xml:space="preserve">. No 1.decembra līdz </w:t>
      </w:r>
      <w:r>
        <w:t>29.februārim</w:t>
      </w:r>
      <w:r w:rsidRPr="00660B5C">
        <w:t xml:space="preserve"> mikroliegumos, kas izveidoti īpaši aizsargājamo zivju sugu nārsta vietu aizsardzībai, atļautas šo noteikumu </w:t>
      </w:r>
      <w:r>
        <w:t>46</w:t>
      </w:r>
      <w:r w:rsidRPr="00660B5C">
        <w:t xml:space="preserve">.5. un </w:t>
      </w:r>
      <w:r>
        <w:t>46</w:t>
      </w:r>
      <w:r w:rsidRPr="00660B5C">
        <w:t xml:space="preserve">.7.apakšpunktā noteiktās darbības, ja tās neapdraud nārstu, pēc </w:t>
      </w:r>
      <w:r w:rsidRPr="001A20C6">
        <w:t>Dabas aizsardzības pārvaldes rakstiskas atļaujas saņemšanas.</w:t>
      </w:r>
    </w:p>
    <w:p w:rsidR="00B95748" w:rsidRPr="00660B5C" w:rsidRDefault="00B95748" w:rsidP="00B77308">
      <w:pPr>
        <w:pStyle w:val="naisf"/>
      </w:pPr>
    </w:p>
    <w:p w:rsidR="00B95748" w:rsidRPr="00DF7B91" w:rsidRDefault="00B95748" w:rsidP="003F4B1B">
      <w:pPr>
        <w:pStyle w:val="naisf"/>
        <w:jc w:val="center"/>
        <w:rPr>
          <w:b/>
        </w:rPr>
      </w:pPr>
      <w:r w:rsidRPr="00DF7B91">
        <w:rPr>
          <w:b/>
        </w:rPr>
        <w:t>V. Mikroliegumu apsaimniekošanas kārtība</w:t>
      </w:r>
    </w:p>
    <w:p w:rsidR="00B95748" w:rsidRPr="00660B5C" w:rsidRDefault="00B95748" w:rsidP="00B77308">
      <w:pPr>
        <w:pStyle w:val="naisf"/>
      </w:pPr>
    </w:p>
    <w:p w:rsidR="00B95748" w:rsidRPr="00660B5C" w:rsidRDefault="00B95748" w:rsidP="00B77308">
      <w:pPr>
        <w:pStyle w:val="naisf"/>
      </w:pPr>
      <w:r>
        <w:t>48</w:t>
      </w:r>
      <w:r w:rsidRPr="00660B5C">
        <w:t xml:space="preserve">. Mikroliegumu apsaimniekošana šo noteikumu izpratnē ir tādu apsaimniekošanas prasību īstenošana, lai nodrošinātu labvēlīgu aizsardzības stāvokli tām sugām vai biotopiem, kam izveidots mikroliegums. </w:t>
      </w:r>
    </w:p>
    <w:p w:rsidR="00B95748" w:rsidRPr="00660B5C" w:rsidRDefault="00B95748" w:rsidP="00B77308">
      <w:pPr>
        <w:pStyle w:val="naisf"/>
      </w:pPr>
      <w:r w:rsidRPr="00660B5C">
        <w:t> </w:t>
      </w:r>
    </w:p>
    <w:p w:rsidR="00B95748" w:rsidRPr="00660B5C" w:rsidRDefault="00B95748" w:rsidP="00B77308">
      <w:pPr>
        <w:pStyle w:val="naisf"/>
      </w:pPr>
      <w:r>
        <w:lastRenderedPageBreak/>
        <w:t>49</w:t>
      </w:r>
      <w:r w:rsidRPr="00660B5C">
        <w:t xml:space="preserve">. Mikroliegumu apsaimniekošanu var veikt </w:t>
      </w:r>
      <w:r w:rsidRPr="00BA7EC5">
        <w:t>zemes īpašnieks vai, ja tāda nav, nomnieks vai tiesiskais valdītājs vai to nolīgta persona, pašvaldība vai Dabas aizsardzības pārvalde saskaņā ar eksper</w:t>
      </w:r>
      <w:r>
        <w:t>ta atzinumu. Eksperta atzinums nav nepieciešams zāles pļaušanai un izvākšanai.</w:t>
      </w:r>
      <w:r w:rsidRPr="00660B5C">
        <w:t xml:space="preserve"> </w:t>
      </w:r>
    </w:p>
    <w:p w:rsidR="00B95748" w:rsidRPr="00660B5C" w:rsidRDefault="00B95748" w:rsidP="00B77308">
      <w:pPr>
        <w:pStyle w:val="naisf"/>
      </w:pPr>
    </w:p>
    <w:p w:rsidR="00B95748" w:rsidRDefault="00B95748" w:rsidP="00B77308">
      <w:pPr>
        <w:pStyle w:val="naisf"/>
      </w:pPr>
      <w:r>
        <w:t>50</w:t>
      </w:r>
      <w:r w:rsidRPr="00660B5C">
        <w:t xml:space="preserve">. Mikroliegumu apsaimniekošanas nodrošināšanai </w:t>
      </w:r>
      <w:r>
        <w:t xml:space="preserve">normatīvajos aktos noteiktajā kārtībā </w:t>
      </w:r>
      <w:r w:rsidRPr="00660B5C">
        <w:t>var veikt šādas darbības, kuras eksperts norādījis atzinumā un, ja tās nav pretrunā ar īpaši aizsargājamo sugu un biotopu aizsardzību:</w:t>
      </w:r>
    </w:p>
    <w:p w:rsidR="00B95748" w:rsidRPr="00660B5C" w:rsidRDefault="00B95748" w:rsidP="00B77308">
      <w:pPr>
        <w:pStyle w:val="naisf"/>
      </w:pPr>
      <w:r w:rsidRPr="00660B5C">
        <w:t>5</w:t>
      </w:r>
      <w:r>
        <w:t>0</w:t>
      </w:r>
      <w:r w:rsidRPr="00660B5C">
        <w:t>.1. niedru pļaušan</w:t>
      </w:r>
      <w:r>
        <w:t>a</w:t>
      </w:r>
      <w:r w:rsidRPr="00660B5C">
        <w:t xml:space="preserve"> un izvākšan</w:t>
      </w:r>
      <w:r>
        <w:t>a</w:t>
      </w:r>
      <w:r w:rsidRPr="00660B5C">
        <w:t>, vai kontrolēt</w:t>
      </w:r>
      <w:r>
        <w:t>a</w:t>
      </w:r>
      <w:r w:rsidRPr="00660B5C">
        <w:t xml:space="preserve"> dedzināšan</w:t>
      </w:r>
      <w:r>
        <w:t>a</w:t>
      </w:r>
      <w:r w:rsidRPr="00660B5C">
        <w:t>;</w:t>
      </w:r>
    </w:p>
    <w:p w:rsidR="00B95748" w:rsidRPr="00660B5C" w:rsidRDefault="00B95748" w:rsidP="00B77308">
      <w:pPr>
        <w:pStyle w:val="naisf"/>
      </w:pPr>
      <w:r w:rsidRPr="00660B5C">
        <w:t>5</w:t>
      </w:r>
      <w:r>
        <w:t>0</w:t>
      </w:r>
      <w:r w:rsidRPr="00660B5C">
        <w:t xml:space="preserve">.2. īpaši aizsargājamo sugu vai biotopu uzturēšanai vai atjaunošanai – koku, tai skaitā gāzto un lauzto koku, krūmu un </w:t>
      </w:r>
      <w:proofErr w:type="spellStart"/>
      <w:r w:rsidRPr="00660B5C">
        <w:t>sīkkrūmu</w:t>
      </w:r>
      <w:proofErr w:type="spellEnd"/>
      <w:r w:rsidRPr="00660B5C">
        <w:t xml:space="preserve"> ciršan</w:t>
      </w:r>
      <w:r>
        <w:t>a</w:t>
      </w:r>
      <w:r w:rsidRPr="00660B5C">
        <w:t xml:space="preserve"> un izvākšan</w:t>
      </w:r>
      <w:r>
        <w:t>a</w:t>
      </w:r>
      <w:r w:rsidRPr="00660B5C">
        <w:t>;</w:t>
      </w:r>
    </w:p>
    <w:p w:rsidR="00B95748" w:rsidRPr="00660B5C" w:rsidRDefault="00B95748" w:rsidP="00B77308">
      <w:pPr>
        <w:pStyle w:val="naisf"/>
      </w:pPr>
      <w:r w:rsidRPr="00660B5C">
        <w:t>5</w:t>
      </w:r>
      <w:r>
        <w:t>0</w:t>
      </w:r>
      <w:r w:rsidRPr="00660B5C">
        <w:t>.3. ligzdas nostiprināšan</w:t>
      </w:r>
      <w:r>
        <w:t>a</w:t>
      </w:r>
      <w:r w:rsidRPr="00660B5C">
        <w:t>, ja ligzdas koks ir bojāts vai nestabils;</w:t>
      </w:r>
    </w:p>
    <w:p w:rsidR="00B95748" w:rsidRPr="00660B5C" w:rsidRDefault="00B95748" w:rsidP="00B77308">
      <w:pPr>
        <w:pStyle w:val="naisf"/>
      </w:pPr>
      <w:r w:rsidRPr="00660B5C">
        <w:t>5</w:t>
      </w:r>
      <w:r>
        <w:t>0</w:t>
      </w:r>
      <w:r w:rsidRPr="00660B5C">
        <w:t>.4. mākslīgās ligzdas būv</w:t>
      </w:r>
      <w:r>
        <w:t>e</w:t>
      </w:r>
      <w:r w:rsidRPr="00660B5C">
        <w:t xml:space="preserve"> līdzās esošai ligzdai, ja ligzdas nostiprināšana nenodrošina tās stabilitāti;</w:t>
      </w:r>
    </w:p>
    <w:p w:rsidR="00B95748" w:rsidRPr="00660B5C" w:rsidRDefault="00B95748" w:rsidP="00B77308">
      <w:pPr>
        <w:pStyle w:val="naisf"/>
      </w:pPr>
      <w:r w:rsidRPr="00660B5C">
        <w:t>5</w:t>
      </w:r>
      <w:r>
        <w:t>0</w:t>
      </w:r>
      <w:r w:rsidRPr="00660B5C">
        <w:t xml:space="preserve">.5. </w:t>
      </w:r>
      <w:r w:rsidRPr="00660B5C">
        <w:rPr>
          <w:bCs/>
        </w:rPr>
        <w:t>putnu</w:t>
      </w:r>
      <w:r w:rsidRPr="00660B5C">
        <w:t xml:space="preserve"> pielidošanas koridoru ligzdām uzturēšan</w:t>
      </w:r>
      <w:r>
        <w:t>a</w:t>
      </w:r>
      <w:r w:rsidRPr="00660B5C">
        <w:t>;</w:t>
      </w:r>
    </w:p>
    <w:p w:rsidR="00B95748" w:rsidRPr="00660B5C" w:rsidRDefault="00B95748" w:rsidP="00B77308">
      <w:pPr>
        <w:pStyle w:val="naisf"/>
      </w:pPr>
      <w:r w:rsidRPr="00660B5C">
        <w:t>5</w:t>
      </w:r>
      <w:r>
        <w:t>0</w:t>
      </w:r>
      <w:r w:rsidRPr="00660B5C">
        <w:t>.6. zivju nārsta vietu atjaunošan</w:t>
      </w:r>
      <w:r>
        <w:t>a</w:t>
      </w:r>
      <w:r w:rsidRPr="00660B5C">
        <w:t>;</w:t>
      </w:r>
    </w:p>
    <w:p w:rsidR="00B95748" w:rsidRPr="00660B5C" w:rsidRDefault="00B95748" w:rsidP="00B77308">
      <w:pPr>
        <w:pStyle w:val="naisf"/>
      </w:pPr>
      <w:r w:rsidRPr="00660B5C">
        <w:t>5</w:t>
      </w:r>
      <w:r>
        <w:t>0</w:t>
      </w:r>
      <w:r w:rsidRPr="00660B5C">
        <w:t>.7. zivju sugu uzskait</w:t>
      </w:r>
      <w:r>
        <w:t>e</w:t>
      </w:r>
      <w:r w:rsidRPr="00660B5C">
        <w:t xml:space="preserve"> (monitoring</w:t>
      </w:r>
      <w:r>
        <w:t>s</w:t>
      </w:r>
      <w:r w:rsidRPr="00660B5C">
        <w:t>) un pavairošan</w:t>
      </w:r>
      <w:r>
        <w:t>a</w:t>
      </w:r>
      <w:r w:rsidRPr="00660B5C">
        <w:t>;</w:t>
      </w:r>
    </w:p>
    <w:p w:rsidR="00B95748" w:rsidRPr="00660B5C" w:rsidRDefault="00B95748" w:rsidP="00B77308">
      <w:pPr>
        <w:pStyle w:val="naisf"/>
      </w:pPr>
      <w:r w:rsidRPr="00660B5C">
        <w:t>5</w:t>
      </w:r>
      <w:r>
        <w:t>0</w:t>
      </w:r>
      <w:r w:rsidRPr="00660B5C">
        <w:t>.8. virsāju, pļavu, zālāju un meža kontrolēt</w:t>
      </w:r>
      <w:r>
        <w:t>a</w:t>
      </w:r>
      <w:r w:rsidRPr="00660B5C">
        <w:t xml:space="preserve"> dedzināšan</w:t>
      </w:r>
      <w:r>
        <w:t>a</w:t>
      </w:r>
      <w:r w:rsidRPr="00660B5C">
        <w:t>;</w:t>
      </w:r>
    </w:p>
    <w:p w:rsidR="00B95748" w:rsidRPr="00660B5C" w:rsidRDefault="00B95748" w:rsidP="00B77308">
      <w:pPr>
        <w:pStyle w:val="naisf"/>
      </w:pPr>
      <w:r w:rsidRPr="00660B5C">
        <w:t>5</w:t>
      </w:r>
      <w:r>
        <w:t>0</w:t>
      </w:r>
      <w:r w:rsidRPr="00660B5C">
        <w:t xml:space="preserve">.9. </w:t>
      </w:r>
      <w:r>
        <w:t>pasākumi</w:t>
      </w:r>
      <w:r w:rsidRPr="00660B5C">
        <w:t xml:space="preserve"> ūdens režīma saglabāšanai un atjaunošanai;</w:t>
      </w:r>
    </w:p>
    <w:p w:rsidR="00B95748" w:rsidRPr="00660B5C" w:rsidRDefault="00B95748" w:rsidP="00B77308">
      <w:pPr>
        <w:pStyle w:val="naisf"/>
      </w:pPr>
      <w:r w:rsidRPr="00660B5C">
        <w:t>5</w:t>
      </w:r>
      <w:r>
        <w:t>0</w:t>
      </w:r>
      <w:r w:rsidRPr="00660B5C">
        <w:t>.10. citas darbības, kuras eksperts atzinis par nepieciešamām.</w:t>
      </w:r>
    </w:p>
    <w:p w:rsidR="00B95748" w:rsidRPr="00660B5C" w:rsidRDefault="00B95748" w:rsidP="00B77308">
      <w:pPr>
        <w:pStyle w:val="naisf"/>
      </w:pPr>
    </w:p>
    <w:p w:rsidR="00B95748" w:rsidRPr="00660B5C" w:rsidRDefault="00B95748" w:rsidP="000F3903">
      <w:pPr>
        <w:ind w:firstLine="540"/>
        <w:jc w:val="both"/>
        <w:rPr>
          <w:sz w:val="28"/>
          <w:szCs w:val="28"/>
        </w:rPr>
      </w:pPr>
      <w:r w:rsidRPr="00660B5C">
        <w:rPr>
          <w:sz w:val="28"/>
          <w:szCs w:val="28"/>
        </w:rPr>
        <w:t>5</w:t>
      </w:r>
      <w:r>
        <w:rPr>
          <w:sz w:val="28"/>
          <w:szCs w:val="28"/>
        </w:rPr>
        <w:t>1</w:t>
      </w:r>
      <w:r w:rsidRPr="00660B5C">
        <w:rPr>
          <w:sz w:val="28"/>
          <w:szCs w:val="28"/>
        </w:rPr>
        <w:t>. Zinātniskos pētījumus mikroliegumos veic pēc Dabas aizsardzības pārvaldes rakstiskas atļaujas saņemšanas. Zinātnisko pētījumu veikšana nedrīkst pasliktināt mikrolieguma stāvokli. Zinātnisko pētījumu veicējs iesniedz rakstveidā Dabas aizsardzības pārvaldei</w:t>
      </w:r>
      <w:r w:rsidRPr="00660B5C" w:rsidDel="00FB4250">
        <w:rPr>
          <w:sz w:val="28"/>
          <w:szCs w:val="28"/>
        </w:rPr>
        <w:t xml:space="preserve"> </w:t>
      </w:r>
      <w:r w:rsidRPr="00660B5C">
        <w:rPr>
          <w:sz w:val="28"/>
          <w:szCs w:val="28"/>
        </w:rPr>
        <w:t>iesniegumu par plānoto zinātnisko pētījumu veikšanu mikroliegumos, norādot paredzamos darbus, to apjomu, veikšanas laiku un vietu. Zinātnisko pētījumu veicējs informē zemes īpašnieku vai, ja tādi nav, nomnieku vai tiesisko valdītāju par zinātnisko pētījumu veikšanu mikroliegum</w:t>
      </w:r>
      <w:r>
        <w:rPr>
          <w:sz w:val="28"/>
          <w:szCs w:val="28"/>
        </w:rPr>
        <w:t>ā</w:t>
      </w:r>
      <w:r w:rsidRPr="00660B5C">
        <w:rPr>
          <w:sz w:val="28"/>
          <w:szCs w:val="28"/>
        </w:rPr>
        <w:t xml:space="preserve">. </w:t>
      </w:r>
    </w:p>
    <w:p w:rsidR="00B95748" w:rsidRPr="00660B5C" w:rsidRDefault="00B95748" w:rsidP="00C50F15">
      <w:pPr>
        <w:jc w:val="both"/>
        <w:rPr>
          <w:sz w:val="28"/>
          <w:szCs w:val="28"/>
        </w:rPr>
      </w:pPr>
    </w:p>
    <w:p w:rsidR="00B95748" w:rsidRPr="00660B5C" w:rsidRDefault="00B95748" w:rsidP="00B77308">
      <w:pPr>
        <w:pStyle w:val="naisf"/>
      </w:pPr>
      <w:r w:rsidRPr="00660B5C">
        <w:t>5</w:t>
      </w:r>
      <w:r>
        <w:t>2</w:t>
      </w:r>
      <w:r w:rsidRPr="00660B5C">
        <w:t>. Šajos noteikumos minētā Dabas aizsardzības pārvaldes rakstiskā atļauja nav nepieciešama, ja attiecīgo darbību veic Dabas aizsardzības pārvalde, lai īstenotu tai normatīvajos aktos noteiktās funkcijas un uzdevumus.</w:t>
      </w:r>
    </w:p>
    <w:p w:rsidR="00B95748" w:rsidRPr="00660B5C" w:rsidRDefault="00B95748" w:rsidP="00B77308">
      <w:pPr>
        <w:pStyle w:val="naisf"/>
      </w:pPr>
    </w:p>
    <w:p w:rsidR="00B95748" w:rsidRPr="00660B5C" w:rsidRDefault="00B95748" w:rsidP="00B77308">
      <w:pPr>
        <w:pStyle w:val="naisf"/>
      </w:pPr>
      <w:r w:rsidRPr="00660B5C">
        <w:t>5</w:t>
      </w:r>
      <w:r>
        <w:t>3</w:t>
      </w:r>
      <w:r w:rsidRPr="00660B5C">
        <w:t xml:space="preserve">. Izstrādājot pašvaldības teritorijas plānojumu vai detālplānojumu, veicot zemes ierīcības darbus, meža inventarizāciju un visu veidu projektēšanu un </w:t>
      </w:r>
      <w:r w:rsidRPr="00660B5C">
        <w:lastRenderedPageBreak/>
        <w:t xml:space="preserve">plānošanu, ievēro </w:t>
      </w:r>
      <w:r w:rsidRPr="00BA7EC5">
        <w:rPr>
          <w:color w:val="000000"/>
        </w:rPr>
        <w:t>mikroliegumu</w:t>
      </w:r>
      <w:r w:rsidRPr="005030A2">
        <w:t xml:space="preserve"> </w:t>
      </w:r>
      <w:r w:rsidRPr="00660B5C">
        <w:t>izvietojumu un to aizsardzības un apsaimniekošanas prasības.</w:t>
      </w:r>
    </w:p>
    <w:p w:rsidR="00B95748" w:rsidRPr="00660B5C" w:rsidRDefault="00B95748" w:rsidP="00B77308">
      <w:pPr>
        <w:pStyle w:val="naisf"/>
      </w:pPr>
    </w:p>
    <w:p w:rsidR="00B95748" w:rsidRPr="00660B5C" w:rsidRDefault="00B95748" w:rsidP="00B77308">
      <w:pPr>
        <w:pStyle w:val="naisf"/>
      </w:pPr>
      <w:r w:rsidRPr="00660B5C">
        <w:t>5</w:t>
      </w:r>
      <w:r>
        <w:t>4</w:t>
      </w:r>
      <w:r w:rsidRPr="00660B5C">
        <w:t>. Zemes īpašnieka vai, ja tāda nav, nomnieka vai tiesiskā valdītāja pienākums ir veicināt sugu un biotopu daudzveidības saglabāšanu, kā arī ziņot:</w:t>
      </w:r>
    </w:p>
    <w:p w:rsidR="00B95748" w:rsidRPr="00660B5C" w:rsidRDefault="00B95748" w:rsidP="00B77308">
      <w:pPr>
        <w:pStyle w:val="naisf"/>
      </w:pPr>
      <w:r w:rsidRPr="00660B5C">
        <w:t>5</w:t>
      </w:r>
      <w:r>
        <w:t>4</w:t>
      </w:r>
      <w:r w:rsidRPr="00660B5C">
        <w:t xml:space="preserve">.1. Valsts meža dienestam - par meža zemēs, izņemot īpaši aizsargājamās dabas teritorijās, izveidoto mikroliegumu aizsardzības noteikumu pārkāpumiem un </w:t>
      </w:r>
      <w:r>
        <w:t xml:space="preserve"> to rezultātā </w:t>
      </w:r>
      <w:r w:rsidRPr="00660B5C">
        <w:t>notikušajām izmaiņām;</w:t>
      </w:r>
    </w:p>
    <w:p w:rsidR="00B95748" w:rsidRPr="00660B5C" w:rsidRDefault="00B95748" w:rsidP="00B77308">
      <w:pPr>
        <w:pStyle w:val="naisf"/>
      </w:pPr>
      <w:r w:rsidRPr="00660B5C">
        <w:t>5</w:t>
      </w:r>
      <w:r>
        <w:t>4</w:t>
      </w:r>
      <w:r w:rsidRPr="00660B5C">
        <w:t>.2. Dabas aizsardzības pārvaldei – par īpaši aizsargāja</w:t>
      </w:r>
      <w:r>
        <w:t>mās dabas teritorijās un pārējā valsts teritorijā</w:t>
      </w:r>
      <w:r w:rsidRPr="00660B5C">
        <w:t xml:space="preserve"> izveidoto mikroliegumu aizsardzības noteikumu pārkāpumiem un </w:t>
      </w:r>
      <w:r>
        <w:t xml:space="preserve">to rezultātā </w:t>
      </w:r>
      <w:r w:rsidRPr="00660B5C">
        <w:t>notikušajām izmaiņām;</w:t>
      </w:r>
    </w:p>
    <w:p w:rsidR="00B95748" w:rsidRPr="00660B5C" w:rsidRDefault="00B95748" w:rsidP="00B77308">
      <w:pPr>
        <w:pStyle w:val="naisf"/>
      </w:pPr>
      <w:r w:rsidRPr="00660B5C">
        <w:t> </w:t>
      </w:r>
    </w:p>
    <w:p w:rsidR="00B95748" w:rsidRPr="00660B5C" w:rsidRDefault="00B95748" w:rsidP="00B77308">
      <w:pPr>
        <w:pStyle w:val="naisf"/>
      </w:pPr>
      <w:r w:rsidRPr="00660B5C">
        <w:t>5</w:t>
      </w:r>
      <w:r>
        <w:t>5</w:t>
      </w:r>
      <w:r w:rsidRPr="00660B5C">
        <w:t>. Mikroliegumu aizsardzības valsts kontroli atbilstoši kompetencei īsteno Valsts meža dienests un</w:t>
      </w:r>
      <w:r w:rsidRPr="00660B5C">
        <w:rPr>
          <w:i/>
          <w:iCs/>
        </w:rPr>
        <w:t xml:space="preserve"> </w:t>
      </w:r>
      <w:r w:rsidRPr="00660B5C">
        <w:t xml:space="preserve">Dabas aizsardzības pārvalde. </w:t>
      </w:r>
    </w:p>
    <w:p w:rsidR="00B95748" w:rsidRPr="00660B5C" w:rsidRDefault="00B95748" w:rsidP="00B77308">
      <w:pPr>
        <w:pStyle w:val="naisf"/>
      </w:pPr>
    </w:p>
    <w:p w:rsidR="00B95748" w:rsidRPr="00660B5C" w:rsidRDefault="00B95748" w:rsidP="00B77308">
      <w:pPr>
        <w:pStyle w:val="naisf"/>
      </w:pPr>
      <w:r>
        <w:t>56</w:t>
      </w:r>
      <w:r w:rsidRPr="00660B5C">
        <w:t>. Dabas aizsardzības pārvalde pēc valsts un pašvaldību institūcij</w:t>
      </w:r>
      <w:r>
        <w:t>as</w:t>
      </w:r>
      <w:r w:rsidRPr="00660B5C">
        <w:t>, zemes īpašniek</w:t>
      </w:r>
      <w:r>
        <w:t>a</w:t>
      </w:r>
      <w:r w:rsidRPr="00660B5C">
        <w:t xml:space="preserve"> vai, ja tād</w:t>
      </w:r>
      <w:r>
        <w:t>a</w:t>
      </w:r>
      <w:r w:rsidRPr="00660B5C">
        <w:t xml:space="preserve"> nav, tiesisk</w:t>
      </w:r>
      <w:r>
        <w:t>ā</w:t>
      </w:r>
      <w:r w:rsidRPr="00660B5C">
        <w:t xml:space="preserve"> valdītāj</w:t>
      </w:r>
      <w:r>
        <w:t>a</w:t>
      </w:r>
      <w:r w:rsidRPr="00660B5C">
        <w:t xml:space="preserve"> vai nomniek</w:t>
      </w:r>
      <w:r>
        <w:t>a</w:t>
      </w:r>
      <w:r w:rsidRPr="00660B5C">
        <w:t xml:space="preserve"> pieprasījuma bez maksas sniedz šādu informāciju par izveidotajiem mikroliegumiem, ja šī informācija nav pieejama Dabas aizsardzības pārvaldes mājaslapā internet</w:t>
      </w:r>
      <w:r>
        <w:t>ā</w:t>
      </w:r>
      <w:r w:rsidRPr="00660B5C">
        <w:t>:</w:t>
      </w:r>
    </w:p>
    <w:p w:rsidR="00B95748" w:rsidRPr="0030230B" w:rsidRDefault="00B95748" w:rsidP="00B77308">
      <w:pPr>
        <w:pStyle w:val="naisf"/>
      </w:pPr>
      <w:r>
        <w:t>56</w:t>
      </w:r>
      <w:r w:rsidRPr="00660B5C">
        <w:t xml:space="preserve">.1. </w:t>
      </w:r>
      <w:r w:rsidRPr="0030230B">
        <w:t>mikrolieguma izveidošanas mērķis, pamatojums, konkrētās sugas un biotopa precīza atrašanās vieta;</w:t>
      </w:r>
    </w:p>
    <w:p w:rsidR="00B95748" w:rsidRPr="00BA7EC5" w:rsidRDefault="00B95748" w:rsidP="00B77308">
      <w:pPr>
        <w:pStyle w:val="naisf"/>
        <w:rPr>
          <w:color w:val="000000"/>
        </w:rPr>
      </w:pPr>
      <w:r>
        <w:t>56</w:t>
      </w:r>
      <w:r w:rsidRPr="00660B5C">
        <w:t>.2. mikrolieguma</w:t>
      </w:r>
      <w:r>
        <w:t xml:space="preserve"> un tā </w:t>
      </w:r>
      <w:r w:rsidRPr="00185959">
        <w:t>buferzonas</w:t>
      </w:r>
      <w:r w:rsidRPr="00185959">
        <w:rPr>
          <w:color w:val="000000"/>
        </w:rPr>
        <w:t xml:space="preserve"> robežas;</w:t>
      </w:r>
    </w:p>
    <w:p w:rsidR="00B95748" w:rsidRPr="00660B5C" w:rsidRDefault="00B95748" w:rsidP="00B77308">
      <w:pPr>
        <w:pStyle w:val="naisf"/>
      </w:pPr>
      <w:r>
        <w:t>56</w:t>
      </w:r>
      <w:r w:rsidRPr="00660B5C">
        <w:t>.3. mikrolieguma aizsardzības un apsaimniekošanas prasības;</w:t>
      </w:r>
    </w:p>
    <w:p w:rsidR="00B95748" w:rsidRPr="00660B5C" w:rsidRDefault="00B95748" w:rsidP="00B77308">
      <w:pPr>
        <w:pStyle w:val="naisf"/>
      </w:pPr>
      <w:r>
        <w:t>56</w:t>
      </w:r>
      <w:r w:rsidRPr="00660B5C">
        <w:t>.4. cita informācija tādā apjomā, kas  nevar kaitēt tās sugas vai biotopa, kura dēļ mikroliegums izveidots, aizsardzībai.</w:t>
      </w:r>
    </w:p>
    <w:p w:rsidR="00B95748" w:rsidRPr="00660B5C" w:rsidRDefault="00B95748" w:rsidP="00B77308">
      <w:pPr>
        <w:pStyle w:val="naisf"/>
      </w:pPr>
      <w:r w:rsidRPr="00660B5C">
        <w:t> </w:t>
      </w:r>
    </w:p>
    <w:p w:rsidR="00B95748" w:rsidRPr="00660B5C" w:rsidRDefault="00B95748" w:rsidP="00B77308">
      <w:pPr>
        <w:pStyle w:val="naisf"/>
      </w:pPr>
      <w:r>
        <w:t>57</w:t>
      </w:r>
      <w:r w:rsidRPr="00660B5C">
        <w:t xml:space="preserve">. Dabas aizsardzības pārvalde pēc </w:t>
      </w:r>
      <w:r>
        <w:t>biedrības</w:t>
      </w:r>
      <w:r w:rsidRPr="00660B5C">
        <w:t xml:space="preserve"> un nodibinājum</w:t>
      </w:r>
      <w:r>
        <w:t>a, zinātniskās institūcijas</w:t>
      </w:r>
      <w:r w:rsidRPr="00660B5C">
        <w:t xml:space="preserve"> vai ekspe</w:t>
      </w:r>
      <w:r>
        <w:t>rta</w:t>
      </w:r>
      <w:r w:rsidRPr="00660B5C">
        <w:t xml:space="preserve"> pieprasījuma sniedz šādu informāciju par izveidotajiem mikroliegumiem, ja tā ir nepieciešama dabas aizsardzības plānu izstrādei, zinātnisko pētījumu veikšanai vai sugu un biotopu monitoringam un šī informācija nav pieejama Dabas aizsardzības pārvaldes mājaslapā</w:t>
      </w:r>
      <w:r>
        <w:t xml:space="preserve"> internetā</w:t>
      </w:r>
      <w:r w:rsidRPr="00660B5C">
        <w:t>:</w:t>
      </w:r>
    </w:p>
    <w:p w:rsidR="00B95748" w:rsidRPr="0030230B" w:rsidRDefault="00B95748" w:rsidP="00B77308">
      <w:pPr>
        <w:pStyle w:val="naisf"/>
      </w:pPr>
      <w:r>
        <w:t>57</w:t>
      </w:r>
      <w:r w:rsidRPr="00660B5C">
        <w:t xml:space="preserve">.1. </w:t>
      </w:r>
      <w:r w:rsidRPr="0030230B">
        <w:t>mikrolieguma izveidošanas mērķis, pamatojums, konkrētās sugas un biotopa precīza atrašanās vieta;</w:t>
      </w:r>
    </w:p>
    <w:p w:rsidR="00B95748" w:rsidRDefault="00B95748">
      <w:pPr>
        <w:pStyle w:val="naisf"/>
        <w:rPr>
          <w:color w:val="000000"/>
        </w:rPr>
      </w:pPr>
      <w:r>
        <w:t>57</w:t>
      </w:r>
      <w:r w:rsidRPr="00660B5C">
        <w:t xml:space="preserve">.2. </w:t>
      </w:r>
      <w:r w:rsidRPr="00185959">
        <w:t>mikrolieguma un tā buferzonas</w:t>
      </w:r>
      <w:r w:rsidRPr="00185959">
        <w:rPr>
          <w:color w:val="000000"/>
        </w:rPr>
        <w:t xml:space="preserve"> robežas;</w:t>
      </w:r>
    </w:p>
    <w:p w:rsidR="00B95748" w:rsidRDefault="00B95748">
      <w:pPr>
        <w:pStyle w:val="naisf"/>
      </w:pPr>
      <w:r>
        <w:t>57</w:t>
      </w:r>
      <w:r w:rsidRPr="00660B5C">
        <w:t>.3. mikrolieguma aizsardzības un apsaimniekošanas prasības;</w:t>
      </w:r>
    </w:p>
    <w:p w:rsidR="00B95748" w:rsidRDefault="00B95748">
      <w:pPr>
        <w:pStyle w:val="naisf"/>
      </w:pPr>
      <w:r>
        <w:lastRenderedPageBreak/>
        <w:t>57</w:t>
      </w:r>
      <w:r w:rsidRPr="00660B5C">
        <w:t>.4. cita informācija tādā apjomā, kas  nevar kaitēt tās sugas vai biotopa, kura dēļ mikroliegums izveidots, aizsardzībai.</w:t>
      </w:r>
    </w:p>
    <w:p w:rsidR="00B95748" w:rsidRDefault="00B95748" w:rsidP="005D0A76">
      <w:pPr>
        <w:pStyle w:val="naisf"/>
      </w:pPr>
    </w:p>
    <w:p w:rsidR="00B95748" w:rsidRPr="00660B5C" w:rsidRDefault="00B95748" w:rsidP="00B77308">
      <w:pPr>
        <w:pStyle w:val="naisf"/>
      </w:pPr>
      <w:r>
        <w:t>58</w:t>
      </w:r>
      <w:r w:rsidRPr="00660B5C">
        <w:t>. Informāciju par mikroliegumā esošo īpaši aizsargājamo sugu dzīvotnēm un biotopu atrašanās vietu var izplatīt tikai ar Dabas aizsardzības pārvaldes rakstisku atļauju. Persona, kura vēlas izplatīt informāciju par mikroliegumā esošo īpaši aizsargājamo sugu dzīvotnēm un biotopu atrašanās vietu</w:t>
      </w:r>
      <w:r>
        <w:t>, iesniedz</w:t>
      </w:r>
      <w:r w:rsidRPr="00660B5C">
        <w:t xml:space="preserve"> Dabas aizsardzības pārvaldei</w:t>
      </w:r>
      <w:r w:rsidRPr="00660B5C" w:rsidDel="00063327">
        <w:t xml:space="preserve"> </w:t>
      </w:r>
      <w:r w:rsidRPr="00660B5C">
        <w:t>iesniegumu par plānoto informācijas izplatīšanu, norādot izplatāmās informācijas apjomu, informācijas ievietošanas vietu un tās publisko pieejamību. Dabas aizsardzības pārvaldei ir tiesības neizsniegt atļauju, ja tā konstatē iespējamo īpaši aizsargājamo sugu vai biotopu apdraudējumu.</w:t>
      </w:r>
    </w:p>
    <w:p w:rsidR="00B95748" w:rsidRPr="00660B5C" w:rsidRDefault="00B95748" w:rsidP="00B77308">
      <w:pPr>
        <w:pStyle w:val="naisf"/>
      </w:pPr>
    </w:p>
    <w:p w:rsidR="00B95748" w:rsidRDefault="00B95748" w:rsidP="00B77308">
      <w:pPr>
        <w:pStyle w:val="naisf"/>
      </w:pPr>
      <w:r>
        <w:t>59</w:t>
      </w:r>
      <w:r w:rsidRPr="00660B5C">
        <w:t>. Valsts meža dienests meža zemēs izveidoto mikroliegumu</w:t>
      </w:r>
      <w:r>
        <w:t xml:space="preserve">, tai </w:t>
      </w:r>
      <w:r w:rsidRPr="00BA7EC5">
        <w:rPr>
          <w:color w:val="000000"/>
        </w:rPr>
        <w:t xml:space="preserve">skaitā </w:t>
      </w:r>
      <w:r>
        <w:rPr>
          <w:color w:val="000000"/>
        </w:rPr>
        <w:t>buferzonas</w:t>
      </w:r>
      <w:r w:rsidRPr="00660B5C">
        <w:t xml:space="preserve"> reģistrē Meža valsts reģistrā.</w:t>
      </w:r>
    </w:p>
    <w:p w:rsidR="00B95748" w:rsidRPr="00660B5C" w:rsidRDefault="00B95748" w:rsidP="00B77308">
      <w:pPr>
        <w:pStyle w:val="naisf"/>
      </w:pPr>
    </w:p>
    <w:p w:rsidR="00B95748" w:rsidRPr="006F14E3" w:rsidRDefault="00B95748" w:rsidP="00B15288">
      <w:pPr>
        <w:pStyle w:val="naisf"/>
        <w:jc w:val="center"/>
        <w:rPr>
          <w:b/>
        </w:rPr>
      </w:pPr>
      <w:r w:rsidRPr="006F14E3">
        <w:rPr>
          <w:b/>
        </w:rPr>
        <w:t xml:space="preserve">VI. Mikrolieguma teritorijas precizēšana vai tā statusa atcelšana </w:t>
      </w:r>
    </w:p>
    <w:p w:rsidR="00B95748" w:rsidRPr="00660B5C" w:rsidRDefault="00B95748" w:rsidP="00B77308">
      <w:pPr>
        <w:pStyle w:val="naisf"/>
      </w:pPr>
    </w:p>
    <w:p w:rsidR="00B95748" w:rsidRPr="00BA7EC5" w:rsidRDefault="00B95748" w:rsidP="00B77308">
      <w:pPr>
        <w:pStyle w:val="naisf"/>
        <w:rPr>
          <w:color w:val="000000"/>
        </w:rPr>
      </w:pPr>
      <w:r w:rsidRPr="00660B5C">
        <w:t>6</w:t>
      </w:r>
      <w:r>
        <w:t>0</w:t>
      </w:r>
      <w:r w:rsidRPr="00660B5C">
        <w:t>. Jebkura persona atbildīgajai institūcijai rakstiski var iesniegt pamatotu priekšlikumu par mikrolieguma teritorijas precizēšanu vai mikrolieguma statusa atcelšanu.</w:t>
      </w:r>
      <w:r>
        <w:t xml:space="preserve"> </w:t>
      </w:r>
      <w:r w:rsidRPr="00BA7EC5">
        <w:rPr>
          <w:color w:val="000000"/>
        </w:rPr>
        <w:t>Mikrolieguma teritorijas precizēšanu veic atbilstoši šajos noteikumos noteiktajai kārtībai par jauna mikrolieguma izveidi.</w:t>
      </w:r>
    </w:p>
    <w:p w:rsidR="00B95748" w:rsidRPr="00660B5C" w:rsidRDefault="00B95748" w:rsidP="00B15288">
      <w:pPr>
        <w:pStyle w:val="naisf"/>
        <w:ind w:firstLine="0"/>
      </w:pPr>
    </w:p>
    <w:p w:rsidR="00B95748" w:rsidRPr="00660B5C" w:rsidRDefault="00B95748" w:rsidP="00B77308">
      <w:pPr>
        <w:pStyle w:val="naisf"/>
      </w:pPr>
      <w:r w:rsidRPr="00660B5C">
        <w:t>6</w:t>
      </w:r>
      <w:r>
        <w:t>1</w:t>
      </w:r>
      <w:r w:rsidRPr="00660B5C">
        <w:t xml:space="preserve">. </w:t>
      </w:r>
      <w:r w:rsidRPr="00BA7EC5">
        <w:rPr>
          <w:color w:val="000000"/>
        </w:rPr>
        <w:t>Mikrolieguma statusu atceļ</w:t>
      </w:r>
      <w:r w:rsidRPr="00660B5C">
        <w:t xml:space="preserve">, ja tas neatgriezeniski zaudējis savu nozīmi attiecīgās sugas vai biotopa aizsardzībai un </w:t>
      </w:r>
      <w:r w:rsidRPr="00660B5C">
        <w:rPr>
          <w:bCs/>
        </w:rPr>
        <w:t>tajā nav citu īpaši aizsargājamu sugu vai īpaši aizsargājamu biotopu veidu</w:t>
      </w:r>
      <w:r w:rsidRPr="00660B5C">
        <w:t xml:space="preserve"> vai, ja mikroliegums iekļauts īpaši aizsargājamas dabas teritorijas funkcionālajā zonā, kuras noteikumi pilnībā nodrošina tās sugas vai biotopa aizsardzību un apsaimniekošanu, kuras dēļ mikroliegums izveidots. </w:t>
      </w:r>
    </w:p>
    <w:p w:rsidR="00B95748" w:rsidRPr="00660B5C" w:rsidRDefault="00B95748" w:rsidP="00B77308">
      <w:pPr>
        <w:pStyle w:val="naisf"/>
      </w:pPr>
    </w:p>
    <w:p w:rsidR="00B95748" w:rsidRPr="00660B5C" w:rsidRDefault="00B95748" w:rsidP="00B77308">
      <w:pPr>
        <w:pStyle w:val="naisf"/>
      </w:pPr>
      <w:r w:rsidRPr="00660B5C">
        <w:t> 6</w:t>
      </w:r>
      <w:r>
        <w:t>2</w:t>
      </w:r>
      <w:r w:rsidRPr="00660B5C">
        <w:t>. Ja daļa no mikroliegumā esošās īpaši aizsargājamās sugas dzīvotnes vai īpaši aizsargājamā biotopa atrašanās vietas ir iznīcināta, to no mikrolieguma platības izslēdz, ja</w:t>
      </w:r>
      <w:r>
        <w:t xml:space="preserve"> teritorijā neatrodas kāda cita īpaši aizsargājamas sugas dzīvotne vai īpaši aizsargājams biotops. </w:t>
      </w:r>
      <w:r w:rsidRPr="00660B5C">
        <w:t>Mikroliegumā esošās īpaši aizsargājamās sugas vai īpaši aizsargājamā biotopa iznīcināšanas apmērus novērtē eksperts.</w:t>
      </w:r>
    </w:p>
    <w:p w:rsidR="00B95748" w:rsidRPr="00660B5C" w:rsidRDefault="00B95748" w:rsidP="00B15288">
      <w:pPr>
        <w:pStyle w:val="naisf"/>
        <w:ind w:firstLine="0"/>
      </w:pPr>
    </w:p>
    <w:p w:rsidR="00B95748" w:rsidRDefault="00B95748" w:rsidP="00B77308">
      <w:pPr>
        <w:pStyle w:val="naisf"/>
      </w:pPr>
      <w:r w:rsidRPr="00660B5C">
        <w:lastRenderedPageBreak/>
        <w:t>6</w:t>
      </w:r>
      <w:r>
        <w:t>3</w:t>
      </w:r>
      <w:r w:rsidRPr="00660B5C">
        <w:t xml:space="preserve">. </w:t>
      </w:r>
      <w:r w:rsidRPr="00BA7EC5">
        <w:rPr>
          <w:color w:val="000000"/>
        </w:rPr>
        <w:t>Lēmumu par mikrolieguma statusa atcelšanu</w:t>
      </w:r>
      <w:r w:rsidRPr="00660B5C">
        <w:t xml:space="preserve"> pieņem tā atbildīgā institūcija, kura pieņēmusi lēmumu par mikrolieguma izveidošanu, </w:t>
      </w:r>
      <w:r>
        <w:t xml:space="preserve">izvērtējot mikrolieguma atbilstību izveidošanas pamatojumam (kritērijiem) un </w:t>
      </w:r>
      <w:r w:rsidRPr="00660B5C">
        <w:t>eksperta sniegto atzinumu</w:t>
      </w:r>
      <w:r>
        <w:t>, kas veicis pārbaudi dabā</w:t>
      </w:r>
      <w:r w:rsidRPr="00660B5C">
        <w:t>.</w:t>
      </w:r>
      <w:r>
        <w:t xml:space="preserve"> Atbildīgā institūcija, piesaistot ekspertu atzinuma sagatavošanai, nodrošina ekspertu ar tās rīcībā esošo informāciju un kartogrāfisko materiālu par mikroliegumu un tā aizņemto platību.</w:t>
      </w:r>
    </w:p>
    <w:p w:rsidR="00B95748" w:rsidRPr="00660B5C" w:rsidRDefault="00B95748" w:rsidP="00B15288">
      <w:pPr>
        <w:pStyle w:val="naisf"/>
        <w:ind w:firstLine="0"/>
      </w:pPr>
    </w:p>
    <w:p w:rsidR="00B95748" w:rsidRPr="00BA7EC5" w:rsidRDefault="00B95748" w:rsidP="00B77308">
      <w:pPr>
        <w:pStyle w:val="naisf"/>
      </w:pPr>
      <w:r w:rsidRPr="00660B5C">
        <w:t>6</w:t>
      </w:r>
      <w:r>
        <w:t>4</w:t>
      </w:r>
      <w:r w:rsidRPr="00660B5C">
        <w:t xml:space="preserve">. Atbildīgās institūcijas pieaicinātais eksperts sniedz atzinumu </w:t>
      </w:r>
      <w:r w:rsidRPr="00BA7EC5">
        <w:t>mikrolieguma statusa atcelšanai šo noteikumu 1</w:t>
      </w:r>
      <w:r>
        <w:t>2</w:t>
      </w:r>
      <w:r w:rsidRPr="00BA7EC5">
        <w:t>. – 1</w:t>
      </w:r>
      <w:r>
        <w:t>8</w:t>
      </w:r>
      <w:r w:rsidRPr="00BA7EC5">
        <w:t>.punktā noteiktajā kārtībā.</w:t>
      </w:r>
    </w:p>
    <w:p w:rsidR="00B95748" w:rsidRPr="00660B5C" w:rsidRDefault="00B95748" w:rsidP="00B77308">
      <w:pPr>
        <w:pStyle w:val="naisf"/>
      </w:pPr>
    </w:p>
    <w:p w:rsidR="00B95748" w:rsidRPr="00660B5C" w:rsidRDefault="00B95748" w:rsidP="00B77308">
      <w:pPr>
        <w:pStyle w:val="naisf"/>
      </w:pPr>
      <w:r w:rsidRPr="00660B5C">
        <w:t>6</w:t>
      </w:r>
      <w:r>
        <w:t>5</w:t>
      </w:r>
      <w:r w:rsidRPr="00660B5C">
        <w:t>. </w:t>
      </w:r>
      <w:r>
        <w:t>L</w:t>
      </w:r>
      <w:r w:rsidRPr="00660B5C">
        <w:t xml:space="preserve">ēmumu par </w:t>
      </w:r>
      <w:r w:rsidRPr="00BA7EC5">
        <w:rPr>
          <w:color w:val="000000"/>
        </w:rPr>
        <w:t>mikrolieguma statusa atcelšanu</w:t>
      </w:r>
      <w:r w:rsidRPr="00660B5C">
        <w:t xml:space="preserve"> </w:t>
      </w:r>
      <w:r>
        <w:t>nosūta</w:t>
      </w:r>
      <w:r w:rsidRPr="00660B5C">
        <w:t xml:space="preserve"> šo noteikumu </w:t>
      </w:r>
      <w:r>
        <w:t>28</w:t>
      </w:r>
      <w:r w:rsidRPr="00660B5C">
        <w:t>. – 3</w:t>
      </w:r>
      <w:r>
        <w:t>3</w:t>
      </w:r>
      <w:r w:rsidRPr="00660B5C">
        <w:t>.</w:t>
      </w:r>
      <w:r>
        <w:t xml:space="preserve"> </w:t>
      </w:r>
      <w:r w:rsidRPr="00660B5C">
        <w:t xml:space="preserve">punktā </w:t>
      </w:r>
      <w:r>
        <w:t>noteiktajā kārtībā.</w:t>
      </w:r>
    </w:p>
    <w:p w:rsidR="00B95748" w:rsidRPr="00660B5C" w:rsidRDefault="00B95748" w:rsidP="00B77308">
      <w:pPr>
        <w:pStyle w:val="naisf"/>
      </w:pPr>
      <w:r w:rsidRPr="00660B5C">
        <w:t> </w:t>
      </w:r>
    </w:p>
    <w:p w:rsidR="00B95748" w:rsidRPr="00660B5C" w:rsidRDefault="00B95748" w:rsidP="00085B99">
      <w:pPr>
        <w:ind w:firstLine="540"/>
        <w:jc w:val="both"/>
        <w:rPr>
          <w:bCs/>
          <w:sz w:val="28"/>
          <w:szCs w:val="28"/>
        </w:rPr>
      </w:pPr>
      <w:r>
        <w:rPr>
          <w:sz w:val="28"/>
          <w:szCs w:val="28"/>
        </w:rPr>
        <w:t>66</w:t>
      </w:r>
      <w:r w:rsidRPr="00660B5C">
        <w:rPr>
          <w:sz w:val="28"/>
          <w:szCs w:val="28"/>
        </w:rPr>
        <w:t>. Atbildīgā institūcija 10 dienu laikā pēc lēmuma pieņemšanas par mikrolieguma statusa atcelšanu</w:t>
      </w:r>
      <w:r>
        <w:rPr>
          <w:sz w:val="28"/>
          <w:szCs w:val="28"/>
        </w:rPr>
        <w:t>,</w:t>
      </w:r>
      <w:r w:rsidRPr="00660B5C">
        <w:rPr>
          <w:sz w:val="28"/>
          <w:szCs w:val="28"/>
        </w:rPr>
        <w:t xml:space="preserve"> informāciju par attiecīgo lēmumu nosūta publicēšanai</w:t>
      </w:r>
      <w:r>
        <w:rPr>
          <w:sz w:val="28"/>
          <w:szCs w:val="28"/>
        </w:rPr>
        <w:t xml:space="preserve"> oficiālajā izdevumā </w:t>
      </w:r>
      <w:r w:rsidRPr="00660B5C">
        <w:rPr>
          <w:sz w:val="28"/>
          <w:szCs w:val="28"/>
        </w:rPr>
        <w:t>"Latvijas Vēstnesis", norādot zemes vienības kadastra apzīmējumu, atrašanās vietu (novads, republikas pilsēta), lēmuma par mikrolieguma statusa atcelšanu pieņemšanas datumu un numuru, kā arī atsauci uz Ministru kabineta noteikumiem, kas nosaka m</w:t>
      </w:r>
      <w:r w:rsidRPr="00660B5C">
        <w:rPr>
          <w:bCs/>
          <w:sz w:val="28"/>
          <w:szCs w:val="28"/>
        </w:rPr>
        <w:t>ikroliegumu izveidošanas, aizsardzības un apsaimniekošanas noteikumus.</w:t>
      </w:r>
    </w:p>
    <w:p w:rsidR="00B95748" w:rsidRDefault="00B95748" w:rsidP="004A5353">
      <w:pPr>
        <w:autoSpaceDE w:val="0"/>
        <w:autoSpaceDN w:val="0"/>
        <w:adjustRightInd w:val="0"/>
        <w:rPr>
          <w:rFonts w:ascii="TimesNewRomanPSMT" w:hAnsi="TimesNewRomanPSMT" w:cs="TimesNewRomanPSMT"/>
          <w:sz w:val="23"/>
          <w:szCs w:val="23"/>
        </w:rPr>
      </w:pPr>
    </w:p>
    <w:p w:rsidR="00B95748" w:rsidRPr="004A5353" w:rsidRDefault="00B95748" w:rsidP="004A5353">
      <w:pPr>
        <w:autoSpaceDE w:val="0"/>
        <w:autoSpaceDN w:val="0"/>
        <w:adjustRightInd w:val="0"/>
        <w:jc w:val="both"/>
        <w:rPr>
          <w:sz w:val="28"/>
          <w:szCs w:val="28"/>
        </w:rPr>
      </w:pPr>
      <w:r w:rsidRPr="004A5353">
        <w:rPr>
          <w:rFonts w:ascii="TimesNewRomanPSMT" w:hAnsi="TimesNewRomanPSMT" w:cs="TimesNewRomanPSMT"/>
          <w:sz w:val="28"/>
          <w:szCs w:val="28"/>
        </w:rPr>
        <w:t xml:space="preserve"> </w:t>
      </w:r>
      <w:r w:rsidRPr="004A5353">
        <w:rPr>
          <w:sz w:val="28"/>
          <w:szCs w:val="28"/>
        </w:rPr>
        <w:t>67. Persona lēmumu par mikrolieguma izveidi vai lēmumu par mikrolieguma statusa atcelšanu, var apstrīdēt, iesniedzot iesniegumu Dabas aizsardzības  pārvaldes ģenerāldirektoram vai  Valsts meža dienesta ģenerāldirektoram. Pārvaldes</w:t>
      </w:r>
      <w:r>
        <w:rPr>
          <w:sz w:val="28"/>
          <w:szCs w:val="28"/>
        </w:rPr>
        <w:t xml:space="preserve"> vai </w:t>
      </w:r>
      <w:r w:rsidRPr="004A5353">
        <w:rPr>
          <w:sz w:val="28"/>
          <w:szCs w:val="28"/>
        </w:rPr>
        <w:t xml:space="preserve"> dienesta  ģenerāldirektora lēmumu var pārsūdzēt tiesā Administratīvā procesa likumā noteiktajā kārtībā. Zemkopības ministrijas lēmumu par mikrolieguma izveidi vai lēmumu par mikrolieguma statusa atcelšanu, var pārsūdzēt tiesā Administratīvā procesa likumā noteiktajā kārtībā.</w:t>
      </w:r>
    </w:p>
    <w:p w:rsidR="00B95748" w:rsidRPr="004A5353" w:rsidRDefault="00B95748" w:rsidP="004A5353">
      <w:pPr>
        <w:autoSpaceDE w:val="0"/>
        <w:autoSpaceDN w:val="0"/>
        <w:adjustRightInd w:val="0"/>
        <w:rPr>
          <w:iCs/>
        </w:rPr>
      </w:pPr>
    </w:p>
    <w:p w:rsidR="00B95748" w:rsidRPr="004A5353" w:rsidRDefault="00B95748" w:rsidP="004A5353">
      <w:pPr>
        <w:jc w:val="center"/>
        <w:rPr>
          <w:b/>
          <w:iCs/>
          <w:sz w:val="28"/>
          <w:szCs w:val="28"/>
        </w:rPr>
      </w:pPr>
      <w:r w:rsidRPr="004A5353">
        <w:rPr>
          <w:b/>
          <w:iCs/>
          <w:sz w:val="28"/>
          <w:szCs w:val="28"/>
        </w:rPr>
        <w:t>VII. Noslēguma jautājumi</w:t>
      </w:r>
    </w:p>
    <w:p w:rsidR="00B95748" w:rsidRPr="00660B5C" w:rsidRDefault="00B95748" w:rsidP="00B77308">
      <w:pPr>
        <w:pStyle w:val="naisf"/>
      </w:pPr>
    </w:p>
    <w:p w:rsidR="00B95748" w:rsidRDefault="00B95748" w:rsidP="00B77308">
      <w:pPr>
        <w:pStyle w:val="naisf"/>
      </w:pPr>
      <w:r>
        <w:t>68</w:t>
      </w:r>
      <w:r w:rsidRPr="00660B5C">
        <w:t>.</w:t>
      </w:r>
      <w:r>
        <w:t xml:space="preserve"> </w:t>
      </w:r>
      <w:r w:rsidRPr="00660B5C">
        <w:t>Atzīt par spēku zaudējušiem Ministru kabineta 2001.gada 30.janvāra noteikumus Nr.45 „Mikroliegumu izveidošanas, aizsardzības un apsaimniekošanas noteikumi” (Latvijas Vēstnesis, 2001, 19.nr.; 2005, 88.nr.).</w:t>
      </w:r>
    </w:p>
    <w:p w:rsidR="00B95748" w:rsidRPr="00660B5C" w:rsidRDefault="00B95748" w:rsidP="00B15288">
      <w:pPr>
        <w:pStyle w:val="naisf"/>
        <w:jc w:val="center"/>
      </w:pPr>
    </w:p>
    <w:p w:rsidR="00B95748" w:rsidRPr="006F14E3" w:rsidRDefault="00B95748" w:rsidP="00B77308">
      <w:pPr>
        <w:pStyle w:val="naisf"/>
      </w:pPr>
      <w:r w:rsidRPr="009E7884">
        <w:lastRenderedPageBreak/>
        <w:t>69. Lēmumi par mikroliegumu izveidošanu, kuri pieņemti  līdz šo noteikumu spēkā stāšanās dienai ir spēkā</w:t>
      </w:r>
      <w:r>
        <w:t xml:space="preserve">. </w:t>
      </w:r>
      <w:r w:rsidRPr="006F14E3">
        <w:t>Šo noteikumu 23. punkts neattiecas uz mikroliegumiem, kuri ir izveidoti līdz šo noteikumu spēkā stāšanās dienai.</w:t>
      </w:r>
    </w:p>
    <w:p w:rsidR="00B95748" w:rsidRPr="006F14E3" w:rsidRDefault="00B95748" w:rsidP="00B77308">
      <w:pPr>
        <w:pStyle w:val="naisf"/>
      </w:pPr>
    </w:p>
    <w:p w:rsidR="00B95748" w:rsidRPr="00445EE2" w:rsidRDefault="00B95748" w:rsidP="00B77308">
      <w:pPr>
        <w:pStyle w:val="naisf"/>
      </w:pPr>
      <w:r w:rsidRPr="006F14E3">
        <w:t>70. Šo noteikumu 35.</w:t>
      </w:r>
      <w:r>
        <w:t xml:space="preserve"> </w:t>
      </w:r>
      <w:r w:rsidRPr="006F14E3">
        <w:t>punkts</w:t>
      </w:r>
      <w:r w:rsidRPr="006F14E3">
        <w:rPr>
          <w:color w:val="FF0000"/>
        </w:rPr>
        <w:t xml:space="preserve"> </w:t>
      </w:r>
      <w:r w:rsidRPr="006F14E3">
        <w:t>stājas spēkā 2014.gada 1.janvārī. Līdz minētajam termiņam atbildīgā institūcija sniedz Valsts zemes dienestam</w:t>
      </w:r>
      <w:r w:rsidRPr="00445EE2">
        <w:t xml:space="preserve"> informāciju atbilstoši normatīvajiem aktiem par kadastra objekta reģistrāciju un kadastra datu aktualizāciju.</w:t>
      </w:r>
    </w:p>
    <w:p w:rsidR="00B95748" w:rsidRDefault="00B95748" w:rsidP="00B77308">
      <w:pPr>
        <w:pStyle w:val="naisf"/>
      </w:pPr>
    </w:p>
    <w:p w:rsidR="00B95748" w:rsidRPr="00BA7EC5" w:rsidRDefault="00B95748" w:rsidP="00B77308">
      <w:pPr>
        <w:pStyle w:val="naisf"/>
      </w:pPr>
      <w:r w:rsidRPr="00BA7EC5">
        <w:t xml:space="preserve"> 7</w:t>
      </w:r>
      <w:r>
        <w:t>1</w:t>
      </w:r>
      <w:r w:rsidRPr="00BA7EC5">
        <w:t>. Mikrolieguma statusu, par kuru izveidošanu lēmumu līdz šo noteikumu spēkā stāšanās dienai pieņēmusi Vides aizsardzības un reģionālās attīstības ministrija, var atcelt Dabas aizsardzības pārvalde atbilstoši šajos noteikumos noteiktajai kārtībai.</w:t>
      </w:r>
    </w:p>
    <w:p w:rsidR="00B95748" w:rsidRDefault="00B95748" w:rsidP="00B77308">
      <w:pPr>
        <w:pStyle w:val="naisf"/>
      </w:pPr>
    </w:p>
    <w:p w:rsidR="00B95748" w:rsidRDefault="00B95748" w:rsidP="00B77308">
      <w:pPr>
        <w:pStyle w:val="naisf"/>
      </w:pPr>
      <w:r w:rsidRPr="00BA7EC5">
        <w:t>7</w:t>
      </w:r>
      <w:r>
        <w:t>2</w:t>
      </w:r>
      <w:r w:rsidRPr="00BA7EC5">
        <w:t>. Noteikumu 1</w:t>
      </w:r>
      <w:r>
        <w:t>4</w:t>
      </w:r>
      <w:r w:rsidRPr="00BA7EC5">
        <w:t xml:space="preserve">. punkts attiecībā par ekspertu </w:t>
      </w:r>
      <w:r>
        <w:t xml:space="preserve">finansēšanu no valsts budžeta līdzekļiem </w:t>
      </w:r>
      <w:r w:rsidRPr="00BA7EC5">
        <w:t>stājas spēkā 2014.gada 1. janvārī.</w:t>
      </w:r>
      <w:r>
        <w:t xml:space="preserve"> </w:t>
      </w:r>
    </w:p>
    <w:p w:rsidR="00B95748" w:rsidRPr="00BA7EC5" w:rsidRDefault="00B95748" w:rsidP="00B77308">
      <w:pPr>
        <w:pStyle w:val="naisf"/>
      </w:pPr>
    </w:p>
    <w:p w:rsidR="00B95748" w:rsidRPr="00660B5C" w:rsidRDefault="00B95748" w:rsidP="00B77308">
      <w:pPr>
        <w:pStyle w:val="naisf"/>
      </w:pPr>
    </w:p>
    <w:p w:rsidR="00B95748" w:rsidRPr="00660B5C" w:rsidRDefault="00B95748" w:rsidP="00780B63">
      <w:pPr>
        <w:jc w:val="center"/>
        <w:rPr>
          <w:b/>
          <w:sz w:val="28"/>
          <w:szCs w:val="28"/>
        </w:rPr>
      </w:pPr>
      <w:r w:rsidRPr="00660B5C">
        <w:rPr>
          <w:b/>
          <w:bCs/>
          <w:sz w:val="28"/>
          <w:szCs w:val="28"/>
        </w:rPr>
        <w:t>Informatīva atsauce uz Eiropas Savienības direktīvām</w:t>
      </w:r>
      <w:r w:rsidRPr="00660B5C">
        <w:rPr>
          <w:b/>
          <w:bCs/>
          <w:sz w:val="28"/>
          <w:szCs w:val="28"/>
        </w:rPr>
        <w:br/>
      </w:r>
    </w:p>
    <w:p w:rsidR="00B95748" w:rsidRPr="00660B5C" w:rsidRDefault="00B95748" w:rsidP="00B77308">
      <w:pPr>
        <w:pStyle w:val="naisf"/>
      </w:pPr>
      <w:r w:rsidRPr="00660B5C">
        <w:t>Noteikumos iekļautas tiesību normas, kas izriet no:</w:t>
      </w:r>
    </w:p>
    <w:p w:rsidR="00B95748" w:rsidRPr="00660B5C" w:rsidRDefault="00B95748" w:rsidP="00B77308">
      <w:pPr>
        <w:pStyle w:val="naisf"/>
      </w:pPr>
      <w:r w:rsidRPr="00660B5C">
        <w:t>1) </w:t>
      </w:r>
      <w:r w:rsidRPr="00660B5C">
        <w:rPr>
          <w:rStyle w:val="Strong"/>
          <w:b w:val="0"/>
        </w:rPr>
        <w:t>Eiropas Parlamenta un Padomes 2009. gada 30. novembra direktīvas 2009/147/EK par savvaļas putnu aizsardzību;</w:t>
      </w:r>
    </w:p>
    <w:p w:rsidR="00B95748" w:rsidRPr="00660B5C" w:rsidRDefault="00B95748" w:rsidP="00B77308">
      <w:pPr>
        <w:pStyle w:val="naisf"/>
      </w:pPr>
      <w:r w:rsidRPr="00660B5C">
        <w:t>2) </w:t>
      </w:r>
      <w:r w:rsidRPr="00660B5C">
        <w:rPr>
          <w:rStyle w:val="Strong"/>
          <w:b w:val="0"/>
        </w:rPr>
        <w:t xml:space="preserve">Eiropas Parlamenta un </w:t>
      </w:r>
      <w:r w:rsidRPr="00660B5C">
        <w:t xml:space="preserve">Padomes 1992.gada 21.maija direktīvas </w:t>
      </w:r>
      <w:hyperlink r:id="rId8" w:tgtFrame="_blank" w:tooltip="DIREKTĪVA" w:history="1">
        <w:r w:rsidRPr="00660B5C">
          <w:rPr>
            <w:rStyle w:val="Hyperlink"/>
            <w:color w:val="auto"/>
          </w:rPr>
          <w:t>92/43/EEK</w:t>
        </w:r>
      </w:hyperlink>
      <w:r w:rsidRPr="00660B5C">
        <w:t xml:space="preserve"> par dabisko biotopu, savvaļas faunas un floras aizsardzību.</w:t>
      </w:r>
    </w:p>
    <w:p w:rsidR="00B95748" w:rsidRPr="00660B5C" w:rsidRDefault="00B95748" w:rsidP="009828F0">
      <w:pPr>
        <w:pStyle w:val="naisf"/>
        <w:ind w:firstLine="0"/>
      </w:pPr>
    </w:p>
    <w:p w:rsidR="00B95748" w:rsidRPr="00660B5C" w:rsidRDefault="00B95748" w:rsidP="009828F0">
      <w:pPr>
        <w:pStyle w:val="naisf"/>
        <w:spacing w:before="0" w:after="0"/>
        <w:ind w:firstLine="709"/>
      </w:pPr>
      <w:r w:rsidRPr="00660B5C">
        <w:t>Ministru prezidents</w:t>
      </w:r>
      <w:r w:rsidRPr="00660B5C">
        <w:tab/>
      </w:r>
      <w:r w:rsidRPr="00660B5C">
        <w:tab/>
      </w:r>
      <w:r w:rsidRPr="00660B5C">
        <w:tab/>
      </w:r>
      <w:r w:rsidRPr="00660B5C">
        <w:tab/>
      </w:r>
      <w:r w:rsidRPr="00660B5C">
        <w:tab/>
      </w:r>
      <w:r w:rsidRPr="00660B5C">
        <w:tab/>
        <w:t>V.Dombrovskis</w:t>
      </w:r>
    </w:p>
    <w:p w:rsidR="00B95748" w:rsidRPr="00660B5C" w:rsidRDefault="00B95748" w:rsidP="00B83730">
      <w:pPr>
        <w:pStyle w:val="Title"/>
        <w:ind w:left="709"/>
        <w:jc w:val="left"/>
        <w:rPr>
          <w:b w:val="0"/>
          <w:sz w:val="28"/>
          <w:szCs w:val="28"/>
        </w:rPr>
      </w:pPr>
    </w:p>
    <w:p w:rsidR="00B95748" w:rsidRPr="00660B5C" w:rsidRDefault="00B95748" w:rsidP="00B83730">
      <w:pPr>
        <w:pStyle w:val="Title"/>
        <w:ind w:left="709"/>
        <w:jc w:val="left"/>
        <w:rPr>
          <w:b w:val="0"/>
          <w:sz w:val="28"/>
          <w:szCs w:val="28"/>
        </w:rPr>
      </w:pPr>
    </w:p>
    <w:p w:rsidR="00B95748" w:rsidRPr="00660B5C" w:rsidRDefault="00B95748" w:rsidP="00B83730">
      <w:pPr>
        <w:pStyle w:val="Title"/>
        <w:ind w:left="709"/>
        <w:jc w:val="left"/>
        <w:rPr>
          <w:b w:val="0"/>
          <w:sz w:val="28"/>
          <w:szCs w:val="28"/>
        </w:rPr>
      </w:pPr>
      <w:r w:rsidRPr="00660B5C">
        <w:rPr>
          <w:b w:val="0"/>
          <w:sz w:val="28"/>
          <w:szCs w:val="28"/>
        </w:rPr>
        <w:t xml:space="preserve">Vides aizsardzības un </w:t>
      </w:r>
    </w:p>
    <w:p w:rsidR="00B95748" w:rsidRPr="00660B5C" w:rsidRDefault="00B95748" w:rsidP="00B83730">
      <w:pPr>
        <w:pStyle w:val="Title"/>
        <w:ind w:left="709"/>
        <w:jc w:val="left"/>
        <w:rPr>
          <w:b w:val="0"/>
          <w:sz w:val="28"/>
          <w:szCs w:val="28"/>
        </w:rPr>
      </w:pPr>
      <w:r w:rsidRPr="00660B5C">
        <w:rPr>
          <w:b w:val="0"/>
          <w:sz w:val="28"/>
          <w:szCs w:val="28"/>
        </w:rPr>
        <w:t>reģionālās attīstības</w:t>
      </w:r>
      <w:r>
        <w:rPr>
          <w:b w:val="0"/>
          <w:sz w:val="28"/>
          <w:szCs w:val="28"/>
        </w:rPr>
        <w:t xml:space="preserve"> ministrs</w:t>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E. </w:t>
      </w:r>
      <w:proofErr w:type="spellStart"/>
      <w:r>
        <w:rPr>
          <w:b w:val="0"/>
          <w:sz w:val="28"/>
          <w:szCs w:val="28"/>
        </w:rPr>
        <w:t>Sprūdžs</w:t>
      </w:r>
      <w:proofErr w:type="spellEnd"/>
    </w:p>
    <w:p w:rsidR="00B95748" w:rsidRPr="00660B5C" w:rsidRDefault="00B95748" w:rsidP="00B83730">
      <w:pPr>
        <w:pStyle w:val="Title"/>
        <w:ind w:left="709"/>
        <w:jc w:val="left"/>
        <w:rPr>
          <w:b w:val="0"/>
          <w:sz w:val="28"/>
          <w:szCs w:val="28"/>
        </w:rPr>
      </w:pPr>
    </w:p>
    <w:p w:rsidR="00B95748" w:rsidRPr="00660B5C" w:rsidRDefault="00B95748" w:rsidP="009828F0">
      <w:pPr>
        <w:pStyle w:val="naisf"/>
        <w:spacing w:before="0" w:after="0"/>
      </w:pPr>
      <w:r w:rsidRPr="00660B5C">
        <w:t xml:space="preserve">         </w:t>
      </w:r>
    </w:p>
    <w:p w:rsidR="00B95748" w:rsidRPr="00660B5C" w:rsidRDefault="00B95748" w:rsidP="009828F0">
      <w:pPr>
        <w:pStyle w:val="naisf"/>
        <w:spacing w:before="0" w:after="0"/>
        <w:ind w:left="720" w:hanging="360"/>
      </w:pPr>
      <w:r w:rsidRPr="00660B5C">
        <w:t xml:space="preserve">      Iesniedzējs: Vides aizsardzības un </w:t>
      </w:r>
    </w:p>
    <w:p w:rsidR="00B95748" w:rsidRPr="00660B5C" w:rsidRDefault="00B95748" w:rsidP="009828F0">
      <w:pPr>
        <w:pStyle w:val="naisf"/>
        <w:spacing w:before="0" w:after="0"/>
        <w:ind w:left="720" w:firstLine="0"/>
      </w:pPr>
      <w:r w:rsidRPr="00660B5C">
        <w:t>reģionālās attīstības ministrs</w:t>
      </w:r>
      <w:r>
        <w:tab/>
      </w:r>
      <w:r>
        <w:tab/>
      </w:r>
      <w:r>
        <w:tab/>
      </w:r>
      <w:r>
        <w:tab/>
      </w:r>
      <w:r>
        <w:tab/>
        <w:t xml:space="preserve">E. </w:t>
      </w:r>
      <w:proofErr w:type="spellStart"/>
      <w:r>
        <w:t>Sprūdžs</w:t>
      </w:r>
      <w:proofErr w:type="spellEnd"/>
    </w:p>
    <w:p w:rsidR="00B95748" w:rsidRPr="00660B5C" w:rsidRDefault="00B95748" w:rsidP="009F56F3">
      <w:pPr>
        <w:pStyle w:val="Title"/>
        <w:jc w:val="left"/>
        <w:rPr>
          <w:b w:val="0"/>
          <w:sz w:val="28"/>
          <w:szCs w:val="28"/>
        </w:rPr>
      </w:pPr>
      <w:r w:rsidRPr="00660B5C">
        <w:rPr>
          <w:b w:val="0"/>
          <w:sz w:val="28"/>
          <w:szCs w:val="28"/>
        </w:rPr>
        <w:lastRenderedPageBreak/>
        <w:t xml:space="preserve">           </w:t>
      </w:r>
    </w:p>
    <w:p w:rsidR="00B95748" w:rsidRPr="00660B5C" w:rsidRDefault="00B95748" w:rsidP="00B83730">
      <w:pPr>
        <w:pStyle w:val="Title"/>
        <w:ind w:left="709"/>
        <w:jc w:val="left"/>
        <w:rPr>
          <w:b w:val="0"/>
          <w:sz w:val="28"/>
          <w:szCs w:val="28"/>
        </w:rPr>
      </w:pPr>
    </w:p>
    <w:p w:rsidR="00B95748" w:rsidRPr="00660B5C" w:rsidRDefault="00B95748" w:rsidP="009828F0">
      <w:pPr>
        <w:pStyle w:val="naisf"/>
        <w:spacing w:before="0" w:after="0"/>
        <w:ind w:left="180" w:firstLine="0"/>
      </w:pPr>
      <w:r w:rsidRPr="00660B5C">
        <w:t xml:space="preserve">          Vīza: valsts sekretārs                                       </w:t>
      </w:r>
      <w:r w:rsidRPr="00660B5C">
        <w:tab/>
      </w:r>
      <w:r w:rsidRPr="00660B5C">
        <w:tab/>
      </w:r>
      <w:r>
        <w:t>A.Antonovs</w:t>
      </w:r>
    </w:p>
    <w:p w:rsidR="00B95748" w:rsidRPr="00660B5C" w:rsidRDefault="00B95748" w:rsidP="009F56F3">
      <w:pPr>
        <w:pStyle w:val="naislab"/>
        <w:jc w:val="left"/>
        <w:rPr>
          <w:sz w:val="28"/>
          <w:szCs w:val="28"/>
          <w:lang w:val="lv-LV"/>
        </w:rPr>
      </w:pPr>
    </w:p>
    <w:p w:rsidR="00B95748" w:rsidRDefault="00B95748" w:rsidP="00754C56">
      <w:pPr>
        <w:pStyle w:val="NormalWeb"/>
        <w:spacing w:before="0" w:beforeAutospacing="0" w:after="0" w:afterAutospacing="0"/>
        <w:rPr>
          <w:sz w:val="28"/>
          <w:szCs w:val="28"/>
          <w:lang w:val="lv-LV"/>
        </w:rPr>
      </w:pPr>
    </w:p>
    <w:p w:rsidR="00B95748" w:rsidRDefault="00B95748" w:rsidP="00754C56">
      <w:pPr>
        <w:pStyle w:val="NormalWeb"/>
        <w:spacing w:before="0" w:beforeAutospacing="0" w:after="0" w:afterAutospacing="0"/>
        <w:rPr>
          <w:sz w:val="28"/>
          <w:szCs w:val="28"/>
          <w:lang w:val="lv-LV"/>
        </w:rPr>
      </w:pPr>
    </w:p>
    <w:p w:rsidR="00B95748" w:rsidRPr="00BE4CCB" w:rsidRDefault="00B95748" w:rsidP="00754C56">
      <w:pPr>
        <w:pStyle w:val="NormalWeb"/>
        <w:spacing w:before="0" w:beforeAutospacing="0" w:after="0" w:afterAutospacing="0"/>
        <w:rPr>
          <w:sz w:val="28"/>
          <w:szCs w:val="28"/>
          <w:lang w:val="lv-LV"/>
        </w:rPr>
      </w:pPr>
      <w:r>
        <w:rPr>
          <w:sz w:val="28"/>
          <w:szCs w:val="28"/>
          <w:lang w:val="lv-LV"/>
        </w:rPr>
        <w:t>06.12</w:t>
      </w:r>
      <w:r w:rsidRPr="00BE4CCB">
        <w:rPr>
          <w:sz w:val="28"/>
          <w:szCs w:val="28"/>
          <w:lang w:val="lv-LV"/>
        </w:rPr>
        <w:t>.2012. 10:10</w:t>
      </w:r>
    </w:p>
    <w:p w:rsidR="00B95748" w:rsidRPr="00660B5C" w:rsidRDefault="00B95748" w:rsidP="00754C56">
      <w:pPr>
        <w:pStyle w:val="NormalWeb"/>
        <w:spacing w:before="0" w:beforeAutospacing="0" w:after="0" w:afterAutospacing="0"/>
        <w:rPr>
          <w:sz w:val="28"/>
          <w:szCs w:val="28"/>
          <w:lang w:val="lv-LV"/>
        </w:rPr>
      </w:pPr>
      <w:r>
        <w:rPr>
          <w:sz w:val="28"/>
          <w:szCs w:val="28"/>
          <w:lang w:val="lv-LV"/>
        </w:rPr>
        <w:t>4304</w:t>
      </w:r>
    </w:p>
    <w:p w:rsidR="00B95748" w:rsidRPr="00660B5C" w:rsidRDefault="00B95748" w:rsidP="00754C56">
      <w:pPr>
        <w:pStyle w:val="NormalWeb"/>
        <w:spacing w:before="0" w:beforeAutospacing="0" w:after="0" w:afterAutospacing="0"/>
        <w:rPr>
          <w:sz w:val="28"/>
          <w:szCs w:val="28"/>
          <w:lang w:val="lv-LV"/>
        </w:rPr>
      </w:pPr>
      <w:r>
        <w:rPr>
          <w:sz w:val="28"/>
          <w:szCs w:val="28"/>
          <w:lang w:val="lv-LV"/>
        </w:rPr>
        <w:t>Z.Brice</w:t>
      </w:r>
    </w:p>
    <w:p w:rsidR="00B95748" w:rsidRPr="00660B5C" w:rsidRDefault="00B95748" w:rsidP="009F56F3">
      <w:pPr>
        <w:pStyle w:val="naislab"/>
        <w:jc w:val="left"/>
        <w:rPr>
          <w:sz w:val="28"/>
          <w:szCs w:val="28"/>
          <w:lang w:val="lv-LV"/>
        </w:rPr>
      </w:pPr>
      <w:r>
        <w:rPr>
          <w:sz w:val="28"/>
          <w:szCs w:val="28"/>
          <w:lang w:val="lv-LV"/>
        </w:rPr>
        <w:t>67026917</w:t>
      </w:r>
      <w:r w:rsidRPr="00660B5C">
        <w:rPr>
          <w:sz w:val="28"/>
          <w:szCs w:val="28"/>
          <w:lang w:val="lv-LV"/>
        </w:rPr>
        <w:t xml:space="preserve">, </w:t>
      </w:r>
      <w:hyperlink r:id="rId9" w:history="1">
        <w:r w:rsidRPr="00655617">
          <w:rPr>
            <w:rStyle w:val="Hyperlink"/>
            <w:sz w:val="28"/>
            <w:szCs w:val="28"/>
            <w:lang w:val="lv-LV"/>
          </w:rPr>
          <w:t>Zane.Brice@varam.gov.lv</w:t>
        </w:r>
      </w:hyperlink>
    </w:p>
    <w:sectPr w:rsidR="00B95748" w:rsidRPr="00660B5C" w:rsidSect="00660B5C">
      <w:headerReference w:type="even" r:id="rId10"/>
      <w:headerReference w:type="default" r:id="rId11"/>
      <w:footerReference w:type="defaul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EB" w:rsidRDefault="00C032EB">
      <w:r>
        <w:separator/>
      </w:r>
    </w:p>
  </w:endnote>
  <w:endnote w:type="continuationSeparator" w:id="0">
    <w:p w:rsidR="00C032EB" w:rsidRDefault="00C0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48" w:rsidRPr="00ED79C7" w:rsidRDefault="00B95748" w:rsidP="00AC64F2">
    <w:pPr>
      <w:pStyle w:val="Title"/>
      <w:spacing w:before="120"/>
      <w:jc w:val="both"/>
      <w:outlineLvl w:val="0"/>
      <w:rPr>
        <w:b w:val="0"/>
      </w:rPr>
    </w:pPr>
    <w:smartTag w:uri="urn:schemas-microsoft-com:office:smarttags" w:element="PersonName">
      <w:r>
        <w:rPr>
          <w:b w:val="0"/>
        </w:rPr>
        <w:t>VARAM</w:t>
      </w:r>
    </w:smartTag>
    <w:r>
      <w:rPr>
        <w:b w:val="0"/>
      </w:rPr>
      <w:t xml:space="preserve">Not_mikro_061212; </w:t>
    </w:r>
    <w:r w:rsidRPr="00ED79C7">
      <w:rPr>
        <w:b w:val="0"/>
      </w:rPr>
      <w:t>Noteikumu projekts „Mikroliegumu izveidošanas, aizsardzības un apsaimniekošanas noteikumi”</w:t>
    </w:r>
  </w:p>
  <w:p w:rsidR="00B95748" w:rsidRPr="00754C56" w:rsidRDefault="00B95748" w:rsidP="00754C56">
    <w:pPr>
      <w:pStyle w:val="Title"/>
      <w:spacing w:before="120"/>
      <w:jc w:val="both"/>
      <w:outlineLvl w:val="0"/>
      <w:rP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48" w:rsidRPr="00ED79C7" w:rsidRDefault="00B95748" w:rsidP="00ED79C7">
    <w:pPr>
      <w:pStyle w:val="Title"/>
      <w:spacing w:before="120"/>
      <w:jc w:val="both"/>
      <w:outlineLvl w:val="0"/>
      <w:rPr>
        <w:b w:val="0"/>
      </w:rPr>
    </w:pPr>
    <w:smartTag w:uri="urn:schemas-microsoft-com:office:smarttags" w:element="PersonName">
      <w:r>
        <w:rPr>
          <w:b w:val="0"/>
        </w:rPr>
        <w:t>VARAM</w:t>
      </w:r>
    </w:smartTag>
    <w:r>
      <w:rPr>
        <w:b w:val="0"/>
      </w:rPr>
      <w:t xml:space="preserve">Not_mikro_061212; </w:t>
    </w:r>
    <w:r w:rsidRPr="00ED79C7">
      <w:rPr>
        <w:b w:val="0"/>
      </w:rPr>
      <w:t>Noteikumu projekts „Mikroliegumu izveidošanas, aizsardzības un apsaimniekošanas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EB" w:rsidRDefault="00C032EB">
      <w:r>
        <w:separator/>
      </w:r>
    </w:p>
  </w:footnote>
  <w:footnote w:type="continuationSeparator" w:id="0">
    <w:p w:rsidR="00C032EB" w:rsidRDefault="00C0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48" w:rsidRDefault="00B95748" w:rsidP="00DD5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748" w:rsidRDefault="00B95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48" w:rsidRDefault="00B95748" w:rsidP="00DD5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A28">
      <w:rPr>
        <w:rStyle w:val="PageNumber"/>
        <w:noProof/>
      </w:rPr>
      <w:t>19</w:t>
    </w:r>
    <w:r>
      <w:rPr>
        <w:rStyle w:val="PageNumber"/>
      </w:rPr>
      <w:fldChar w:fldCharType="end"/>
    </w:r>
  </w:p>
  <w:p w:rsidR="00B95748" w:rsidRDefault="00B95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158"/>
    <w:multiLevelType w:val="hybridMultilevel"/>
    <w:tmpl w:val="5A4226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9127E2E"/>
    <w:multiLevelType w:val="hybridMultilevel"/>
    <w:tmpl w:val="87E03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3986992"/>
    <w:multiLevelType w:val="hybridMultilevel"/>
    <w:tmpl w:val="AAF06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63"/>
    <w:rsid w:val="00000646"/>
    <w:rsid w:val="000030D4"/>
    <w:rsid w:val="000051DA"/>
    <w:rsid w:val="0000524C"/>
    <w:rsid w:val="0000563A"/>
    <w:rsid w:val="000067F5"/>
    <w:rsid w:val="00010222"/>
    <w:rsid w:val="00010D9A"/>
    <w:rsid w:val="0001102E"/>
    <w:rsid w:val="00011B76"/>
    <w:rsid w:val="00013BF8"/>
    <w:rsid w:val="000140A0"/>
    <w:rsid w:val="0001580A"/>
    <w:rsid w:val="00015C0B"/>
    <w:rsid w:val="000169AD"/>
    <w:rsid w:val="00016BF1"/>
    <w:rsid w:val="00017476"/>
    <w:rsid w:val="00020874"/>
    <w:rsid w:val="000208C6"/>
    <w:rsid w:val="00021CBD"/>
    <w:rsid w:val="00022F88"/>
    <w:rsid w:val="00023719"/>
    <w:rsid w:val="0002399F"/>
    <w:rsid w:val="0002438B"/>
    <w:rsid w:val="00026069"/>
    <w:rsid w:val="00027E0C"/>
    <w:rsid w:val="00027FBC"/>
    <w:rsid w:val="000301BE"/>
    <w:rsid w:val="000322FD"/>
    <w:rsid w:val="00032E15"/>
    <w:rsid w:val="00032EC9"/>
    <w:rsid w:val="00033571"/>
    <w:rsid w:val="00033AA9"/>
    <w:rsid w:val="00036161"/>
    <w:rsid w:val="00036A0A"/>
    <w:rsid w:val="00037212"/>
    <w:rsid w:val="000401C8"/>
    <w:rsid w:val="0004083F"/>
    <w:rsid w:val="00043F3D"/>
    <w:rsid w:val="0004718E"/>
    <w:rsid w:val="00050620"/>
    <w:rsid w:val="000515FA"/>
    <w:rsid w:val="00054A57"/>
    <w:rsid w:val="00054F95"/>
    <w:rsid w:val="000557F1"/>
    <w:rsid w:val="00057257"/>
    <w:rsid w:val="000575DB"/>
    <w:rsid w:val="00057A66"/>
    <w:rsid w:val="0006186D"/>
    <w:rsid w:val="00062B02"/>
    <w:rsid w:val="00063327"/>
    <w:rsid w:val="00064C76"/>
    <w:rsid w:val="00064FB3"/>
    <w:rsid w:val="000655FC"/>
    <w:rsid w:val="000663E9"/>
    <w:rsid w:val="000670B3"/>
    <w:rsid w:val="00070102"/>
    <w:rsid w:val="00070368"/>
    <w:rsid w:val="00071762"/>
    <w:rsid w:val="00071FF0"/>
    <w:rsid w:val="00072DB5"/>
    <w:rsid w:val="0007395E"/>
    <w:rsid w:val="00074E61"/>
    <w:rsid w:val="000773A9"/>
    <w:rsid w:val="00077A98"/>
    <w:rsid w:val="00080ECC"/>
    <w:rsid w:val="000823D1"/>
    <w:rsid w:val="0008395D"/>
    <w:rsid w:val="00084B96"/>
    <w:rsid w:val="00085B99"/>
    <w:rsid w:val="0008638F"/>
    <w:rsid w:val="00087B51"/>
    <w:rsid w:val="00091E4F"/>
    <w:rsid w:val="00096B90"/>
    <w:rsid w:val="000A05C5"/>
    <w:rsid w:val="000A231C"/>
    <w:rsid w:val="000A3309"/>
    <w:rsid w:val="000A4B1C"/>
    <w:rsid w:val="000A4F36"/>
    <w:rsid w:val="000A5A12"/>
    <w:rsid w:val="000A6348"/>
    <w:rsid w:val="000A6CA9"/>
    <w:rsid w:val="000A7B77"/>
    <w:rsid w:val="000B037E"/>
    <w:rsid w:val="000B0AF2"/>
    <w:rsid w:val="000B1445"/>
    <w:rsid w:val="000B21E3"/>
    <w:rsid w:val="000B2CE1"/>
    <w:rsid w:val="000B5A32"/>
    <w:rsid w:val="000B741E"/>
    <w:rsid w:val="000B763E"/>
    <w:rsid w:val="000B77B0"/>
    <w:rsid w:val="000B7B95"/>
    <w:rsid w:val="000C02ED"/>
    <w:rsid w:val="000C0A31"/>
    <w:rsid w:val="000C24D5"/>
    <w:rsid w:val="000C253F"/>
    <w:rsid w:val="000C28AE"/>
    <w:rsid w:val="000C2C4B"/>
    <w:rsid w:val="000C37E9"/>
    <w:rsid w:val="000C4972"/>
    <w:rsid w:val="000C5D02"/>
    <w:rsid w:val="000C6303"/>
    <w:rsid w:val="000C64FF"/>
    <w:rsid w:val="000C6557"/>
    <w:rsid w:val="000C67B5"/>
    <w:rsid w:val="000D0D09"/>
    <w:rsid w:val="000D1312"/>
    <w:rsid w:val="000D2954"/>
    <w:rsid w:val="000D3E9C"/>
    <w:rsid w:val="000D4BE8"/>
    <w:rsid w:val="000E25CE"/>
    <w:rsid w:val="000E2B1D"/>
    <w:rsid w:val="000E2F0F"/>
    <w:rsid w:val="000E31D2"/>
    <w:rsid w:val="000E4D34"/>
    <w:rsid w:val="000E6907"/>
    <w:rsid w:val="000E6D04"/>
    <w:rsid w:val="000F1769"/>
    <w:rsid w:val="000F3903"/>
    <w:rsid w:val="000F491E"/>
    <w:rsid w:val="000F664D"/>
    <w:rsid w:val="000F6B56"/>
    <w:rsid w:val="000F6E70"/>
    <w:rsid w:val="001003C4"/>
    <w:rsid w:val="00101378"/>
    <w:rsid w:val="00102E67"/>
    <w:rsid w:val="00107CE0"/>
    <w:rsid w:val="00111DEB"/>
    <w:rsid w:val="00116180"/>
    <w:rsid w:val="0011787C"/>
    <w:rsid w:val="00120AB9"/>
    <w:rsid w:val="00123799"/>
    <w:rsid w:val="00124542"/>
    <w:rsid w:val="00124619"/>
    <w:rsid w:val="001264B0"/>
    <w:rsid w:val="00126D58"/>
    <w:rsid w:val="001303AF"/>
    <w:rsid w:val="00130869"/>
    <w:rsid w:val="00130FFB"/>
    <w:rsid w:val="001337B9"/>
    <w:rsid w:val="00135A6A"/>
    <w:rsid w:val="0013715D"/>
    <w:rsid w:val="00141496"/>
    <w:rsid w:val="001418B9"/>
    <w:rsid w:val="001431D6"/>
    <w:rsid w:val="001449CF"/>
    <w:rsid w:val="0014682E"/>
    <w:rsid w:val="00146935"/>
    <w:rsid w:val="00147CF4"/>
    <w:rsid w:val="001501E0"/>
    <w:rsid w:val="00150BB1"/>
    <w:rsid w:val="00150FA1"/>
    <w:rsid w:val="00152235"/>
    <w:rsid w:val="00152537"/>
    <w:rsid w:val="001527F5"/>
    <w:rsid w:val="0015298F"/>
    <w:rsid w:val="00156330"/>
    <w:rsid w:val="00156B49"/>
    <w:rsid w:val="00157321"/>
    <w:rsid w:val="001576EF"/>
    <w:rsid w:val="001613D5"/>
    <w:rsid w:val="001629A4"/>
    <w:rsid w:val="00162B12"/>
    <w:rsid w:val="00165F5D"/>
    <w:rsid w:val="00171173"/>
    <w:rsid w:val="00174C91"/>
    <w:rsid w:val="00175883"/>
    <w:rsid w:val="001767C5"/>
    <w:rsid w:val="00176B68"/>
    <w:rsid w:val="00177DAC"/>
    <w:rsid w:val="00181B9F"/>
    <w:rsid w:val="00182BC9"/>
    <w:rsid w:val="00185959"/>
    <w:rsid w:val="001869D2"/>
    <w:rsid w:val="00190729"/>
    <w:rsid w:val="001921E6"/>
    <w:rsid w:val="001936AE"/>
    <w:rsid w:val="00195627"/>
    <w:rsid w:val="00196535"/>
    <w:rsid w:val="0019699E"/>
    <w:rsid w:val="001969F4"/>
    <w:rsid w:val="00197047"/>
    <w:rsid w:val="001A13C5"/>
    <w:rsid w:val="001A20C6"/>
    <w:rsid w:val="001A2A2B"/>
    <w:rsid w:val="001A38F9"/>
    <w:rsid w:val="001A42D8"/>
    <w:rsid w:val="001A471F"/>
    <w:rsid w:val="001A6872"/>
    <w:rsid w:val="001B201B"/>
    <w:rsid w:val="001B2F1C"/>
    <w:rsid w:val="001B3F81"/>
    <w:rsid w:val="001B6926"/>
    <w:rsid w:val="001B7E2F"/>
    <w:rsid w:val="001C1A1D"/>
    <w:rsid w:val="001C279B"/>
    <w:rsid w:val="001C38C0"/>
    <w:rsid w:val="001C48B5"/>
    <w:rsid w:val="001C5257"/>
    <w:rsid w:val="001C584B"/>
    <w:rsid w:val="001C70BB"/>
    <w:rsid w:val="001D0005"/>
    <w:rsid w:val="001D577C"/>
    <w:rsid w:val="001D5C02"/>
    <w:rsid w:val="001D7AF4"/>
    <w:rsid w:val="001E07DC"/>
    <w:rsid w:val="001E1C0C"/>
    <w:rsid w:val="001E3990"/>
    <w:rsid w:val="001E5ADA"/>
    <w:rsid w:val="001E6147"/>
    <w:rsid w:val="001F077F"/>
    <w:rsid w:val="001F20C1"/>
    <w:rsid w:val="001F2742"/>
    <w:rsid w:val="001F3782"/>
    <w:rsid w:val="001F404A"/>
    <w:rsid w:val="001F4FC6"/>
    <w:rsid w:val="001F55D6"/>
    <w:rsid w:val="001F5C80"/>
    <w:rsid w:val="001F6370"/>
    <w:rsid w:val="00200EB7"/>
    <w:rsid w:val="00201439"/>
    <w:rsid w:val="0020213D"/>
    <w:rsid w:val="00203708"/>
    <w:rsid w:val="00203D6E"/>
    <w:rsid w:val="002056B3"/>
    <w:rsid w:val="00207B4B"/>
    <w:rsid w:val="00207EF4"/>
    <w:rsid w:val="00211706"/>
    <w:rsid w:val="00213928"/>
    <w:rsid w:val="00214601"/>
    <w:rsid w:val="002159DB"/>
    <w:rsid w:val="00215B1C"/>
    <w:rsid w:val="00215FD3"/>
    <w:rsid w:val="0021613C"/>
    <w:rsid w:val="0022004A"/>
    <w:rsid w:val="002207D4"/>
    <w:rsid w:val="00220CE4"/>
    <w:rsid w:val="00220E23"/>
    <w:rsid w:val="00221CD4"/>
    <w:rsid w:val="00223178"/>
    <w:rsid w:val="0022360B"/>
    <w:rsid w:val="00224FB0"/>
    <w:rsid w:val="00225AC8"/>
    <w:rsid w:val="00226526"/>
    <w:rsid w:val="0022745B"/>
    <w:rsid w:val="00227B73"/>
    <w:rsid w:val="00230250"/>
    <w:rsid w:val="00230929"/>
    <w:rsid w:val="00230D1C"/>
    <w:rsid w:val="002317DB"/>
    <w:rsid w:val="00231C93"/>
    <w:rsid w:val="00233E21"/>
    <w:rsid w:val="00233EAB"/>
    <w:rsid w:val="00237890"/>
    <w:rsid w:val="002414B9"/>
    <w:rsid w:val="00243036"/>
    <w:rsid w:val="002469BF"/>
    <w:rsid w:val="00246AF6"/>
    <w:rsid w:val="0024705F"/>
    <w:rsid w:val="002502CA"/>
    <w:rsid w:val="002506E9"/>
    <w:rsid w:val="0025078A"/>
    <w:rsid w:val="0025090B"/>
    <w:rsid w:val="0025111B"/>
    <w:rsid w:val="00253A9E"/>
    <w:rsid w:val="00255C67"/>
    <w:rsid w:val="00255F41"/>
    <w:rsid w:val="00257165"/>
    <w:rsid w:val="002626E1"/>
    <w:rsid w:val="002647F3"/>
    <w:rsid w:val="00267AE6"/>
    <w:rsid w:val="002706B6"/>
    <w:rsid w:val="0027112F"/>
    <w:rsid w:val="00271A5B"/>
    <w:rsid w:val="00276834"/>
    <w:rsid w:val="00276C46"/>
    <w:rsid w:val="00276E6E"/>
    <w:rsid w:val="0028079B"/>
    <w:rsid w:val="0028131D"/>
    <w:rsid w:val="002826E8"/>
    <w:rsid w:val="00285E3E"/>
    <w:rsid w:val="002901BD"/>
    <w:rsid w:val="002904E5"/>
    <w:rsid w:val="00291AE5"/>
    <w:rsid w:val="0029647D"/>
    <w:rsid w:val="002966F1"/>
    <w:rsid w:val="00296B2A"/>
    <w:rsid w:val="00296EE0"/>
    <w:rsid w:val="00297853"/>
    <w:rsid w:val="00297999"/>
    <w:rsid w:val="002A3476"/>
    <w:rsid w:val="002A3F69"/>
    <w:rsid w:val="002A761D"/>
    <w:rsid w:val="002B1221"/>
    <w:rsid w:val="002B2366"/>
    <w:rsid w:val="002B28C7"/>
    <w:rsid w:val="002B4EEE"/>
    <w:rsid w:val="002B5507"/>
    <w:rsid w:val="002B67C9"/>
    <w:rsid w:val="002C01F2"/>
    <w:rsid w:val="002C19EA"/>
    <w:rsid w:val="002C2712"/>
    <w:rsid w:val="002C2ED6"/>
    <w:rsid w:val="002C3043"/>
    <w:rsid w:val="002C4E6B"/>
    <w:rsid w:val="002C51B3"/>
    <w:rsid w:val="002C51D9"/>
    <w:rsid w:val="002C5637"/>
    <w:rsid w:val="002C5875"/>
    <w:rsid w:val="002C5B4E"/>
    <w:rsid w:val="002C6686"/>
    <w:rsid w:val="002C71A0"/>
    <w:rsid w:val="002C77FB"/>
    <w:rsid w:val="002D06BE"/>
    <w:rsid w:val="002D06E6"/>
    <w:rsid w:val="002D0C44"/>
    <w:rsid w:val="002D135F"/>
    <w:rsid w:val="002D2271"/>
    <w:rsid w:val="002D2FBD"/>
    <w:rsid w:val="002D330A"/>
    <w:rsid w:val="002D7A19"/>
    <w:rsid w:val="002D7FA4"/>
    <w:rsid w:val="002E0095"/>
    <w:rsid w:val="002E01BD"/>
    <w:rsid w:val="002E053D"/>
    <w:rsid w:val="002E4933"/>
    <w:rsid w:val="002E5DC7"/>
    <w:rsid w:val="002E711C"/>
    <w:rsid w:val="002E7243"/>
    <w:rsid w:val="002F4119"/>
    <w:rsid w:val="002F43D1"/>
    <w:rsid w:val="003000B5"/>
    <w:rsid w:val="00300AAB"/>
    <w:rsid w:val="00301A62"/>
    <w:rsid w:val="0030230B"/>
    <w:rsid w:val="00302B26"/>
    <w:rsid w:val="00305E08"/>
    <w:rsid w:val="00306C61"/>
    <w:rsid w:val="00311A4E"/>
    <w:rsid w:val="00311F69"/>
    <w:rsid w:val="00312F4B"/>
    <w:rsid w:val="00313A4F"/>
    <w:rsid w:val="00315067"/>
    <w:rsid w:val="00315A47"/>
    <w:rsid w:val="003207DD"/>
    <w:rsid w:val="0032142D"/>
    <w:rsid w:val="003219F2"/>
    <w:rsid w:val="00321D7C"/>
    <w:rsid w:val="00322648"/>
    <w:rsid w:val="003249BA"/>
    <w:rsid w:val="003252B1"/>
    <w:rsid w:val="00325543"/>
    <w:rsid w:val="00327CB4"/>
    <w:rsid w:val="00327FD4"/>
    <w:rsid w:val="00331045"/>
    <w:rsid w:val="003340BB"/>
    <w:rsid w:val="00336384"/>
    <w:rsid w:val="00336B99"/>
    <w:rsid w:val="0033734F"/>
    <w:rsid w:val="00340930"/>
    <w:rsid w:val="00340CDF"/>
    <w:rsid w:val="00341E4F"/>
    <w:rsid w:val="00342953"/>
    <w:rsid w:val="00343FEB"/>
    <w:rsid w:val="00344B39"/>
    <w:rsid w:val="00344BDA"/>
    <w:rsid w:val="00346CDE"/>
    <w:rsid w:val="003477FB"/>
    <w:rsid w:val="00357A2A"/>
    <w:rsid w:val="003622F9"/>
    <w:rsid w:val="0036276F"/>
    <w:rsid w:val="00362CD1"/>
    <w:rsid w:val="00363AF3"/>
    <w:rsid w:val="0036424B"/>
    <w:rsid w:val="00365D01"/>
    <w:rsid w:val="00365EB5"/>
    <w:rsid w:val="0036669F"/>
    <w:rsid w:val="003670B7"/>
    <w:rsid w:val="00367A2D"/>
    <w:rsid w:val="00370D36"/>
    <w:rsid w:val="00372E12"/>
    <w:rsid w:val="00373459"/>
    <w:rsid w:val="003737F8"/>
    <w:rsid w:val="00373892"/>
    <w:rsid w:val="003754A8"/>
    <w:rsid w:val="00376FF4"/>
    <w:rsid w:val="003775D1"/>
    <w:rsid w:val="00382C4D"/>
    <w:rsid w:val="00383606"/>
    <w:rsid w:val="00383EC3"/>
    <w:rsid w:val="00385363"/>
    <w:rsid w:val="00386111"/>
    <w:rsid w:val="0038642B"/>
    <w:rsid w:val="00386FA7"/>
    <w:rsid w:val="0039093D"/>
    <w:rsid w:val="00390E07"/>
    <w:rsid w:val="0039120E"/>
    <w:rsid w:val="00391FDE"/>
    <w:rsid w:val="00392EC9"/>
    <w:rsid w:val="00393B6E"/>
    <w:rsid w:val="003959FB"/>
    <w:rsid w:val="0039792F"/>
    <w:rsid w:val="003A094E"/>
    <w:rsid w:val="003A27D2"/>
    <w:rsid w:val="003A3D0C"/>
    <w:rsid w:val="003A3D7B"/>
    <w:rsid w:val="003A4E89"/>
    <w:rsid w:val="003A5718"/>
    <w:rsid w:val="003A604C"/>
    <w:rsid w:val="003B0622"/>
    <w:rsid w:val="003B1B10"/>
    <w:rsid w:val="003B3822"/>
    <w:rsid w:val="003B3B2C"/>
    <w:rsid w:val="003B3EF5"/>
    <w:rsid w:val="003B55DB"/>
    <w:rsid w:val="003B5903"/>
    <w:rsid w:val="003B60FD"/>
    <w:rsid w:val="003C42FE"/>
    <w:rsid w:val="003C4862"/>
    <w:rsid w:val="003C49B0"/>
    <w:rsid w:val="003C4E9D"/>
    <w:rsid w:val="003C51C9"/>
    <w:rsid w:val="003C5ADD"/>
    <w:rsid w:val="003C5BD1"/>
    <w:rsid w:val="003C6DEB"/>
    <w:rsid w:val="003D09EF"/>
    <w:rsid w:val="003D1737"/>
    <w:rsid w:val="003D2143"/>
    <w:rsid w:val="003D23C6"/>
    <w:rsid w:val="003D2A22"/>
    <w:rsid w:val="003D32CD"/>
    <w:rsid w:val="003D465C"/>
    <w:rsid w:val="003D4884"/>
    <w:rsid w:val="003D5679"/>
    <w:rsid w:val="003D59B8"/>
    <w:rsid w:val="003D5C65"/>
    <w:rsid w:val="003D67DA"/>
    <w:rsid w:val="003D78BE"/>
    <w:rsid w:val="003E3307"/>
    <w:rsid w:val="003E5D01"/>
    <w:rsid w:val="003E5E57"/>
    <w:rsid w:val="003E630C"/>
    <w:rsid w:val="003E7D15"/>
    <w:rsid w:val="003F0260"/>
    <w:rsid w:val="003F15DD"/>
    <w:rsid w:val="003F2902"/>
    <w:rsid w:val="003F3FCE"/>
    <w:rsid w:val="003F4945"/>
    <w:rsid w:val="003F4A33"/>
    <w:rsid w:val="003F4B1B"/>
    <w:rsid w:val="003F5316"/>
    <w:rsid w:val="003F6D7E"/>
    <w:rsid w:val="003F7877"/>
    <w:rsid w:val="004003F4"/>
    <w:rsid w:val="004035B1"/>
    <w:rsid w:val="004047A6"/>
    <w:rsid w:val="00405E4A"/>
    <w:rsid w:val="00407859"/>
    <w:rsid w:val="00407E84"/>
    <w:rsid w:val="0041057A"/>
    <w:rsid w:val="0041105A"/>
    <w:rsid w:val="004121DE"/>
    <w:rsid w:val="00412AC8"/>
    <w:rsid w:val="004138A7"/>
    <w:rsid w:val="004161E2"/>
    <w:rsid w:val="0041657B"/>
    <w:rsid w:val="00417F44"/>
    <w:rsid w:val="00421346"/>
    <w:rsid w:val="00422765"/>
    <w:rsid w:val="00425F90"/>
    <w:rsid w:val="004303CA"/>
    <w:rsid w:val="00430BB7"/>
    <w:rsid w:val="00432EE9"/>
    <w:rsid w:val="0043361D"/>
    <w:rsid w:val="00436729"/>
    <w:rsid w:val="00436C3B"/>
    <w:rsid w:val="00436CFC"/>
    <w:rsid w:val="00437D57"/>
    <w:rsid w:val="00440448"/>
    <w:rsid w:val="00442081"/>
    <w:rsid w:val="004447F8"/>
    <w:rsid w:val="004450DD"/>
    <w:rsid w:val="0044559A"/>
    <w:rsid w:val="004455AE"/>
    <w:rsid w:val="00445A29"/>
    <w:rsid w:val="00445EE2"/>
    <w:rsid w:val="00450860"/>
    <w:rsid w:val="00452B83"/>
    <w:rsid w:val="00453834"/>
    <w:rsid w:val="0045414C"/>
    <w:rsid w:val="00455F65"/>
    <w:rsid w:val="00457FD1"/>
    <w:rsid w:val="00460757"/>
    <w:rsid w:val="00461510"/>
    <w:rsid w:val="004661BD"/>
    <w:rsid w:val="00466B08"/>
    <w:rsid w:val="004672EA"/>
    <w:rsid w:val="00467314"/>
    <w:rsid w:val="0046739F"/>
    <w:rsid w:val="00470256"/>
    <w:rsid w:val="00472BC0"/>
    <w:rsid w:val="00476ACC"/>
    <w:rsid w:val="00476C52"/>
    <w:rsid w:val="004774A9"/>
    <w:rsid w:val="00477589"/>
    <w:rsid w:val="00477F9B"/>
    <w:rsid w:val="00483C62"/>
    <w:rsid w:val="00485495"/>
    <w:rsid w:val="004861C5"/>
    <w:rsid w:val="00486595"/>
    <w:rsid w:val="00486F6F"/>
    <w:rsid w:val="00490334"/>
    <w:rsid w:val="00490564"/>
    <w:rsid w:val="00492204"/>
    <w:rsid w:val="00492CD7"/>
    <w:rsid w:val="004935FD"/>
    <w:rsid w:val="0049389F"/>
    <w:rsid w:val="004946C1"/>
    <w:rsid w:val="004972F0"/>
    <w:rsid w:val="00497E52"/>
    <w:rsid w:val="004A017B"/>
    <w:rsid w:val="004A1076"/>
    <w:rsid w:val="004A25BF"/>
    <w:rsid w:val="004A2AC2"/>
    <w:rsid w:val="004A5353"/>
    <w:rsid w:val="004A58D2"/>
    <w:rsid w:val="004B0D6B"/>
    <w:rsid w:val="004B1A82"/>
    <w:rsid w:val="004B21C8"/>
    <w:rsid w:val="004B3486"/>
    <w:rsid w:val="004B44A4"/>
    <w:rsid w:val="004B556D"/>
    <w:rsid w:val="004B671C"/>
    <w:rsid w:val="004B7494"/>
    <w:rsid w:val="004C0204"/>
    <w:rsid w:val="004C49A0"/>
    <w:rsid w:val="004C5A96"/>
    <w:rsid w:val="004C79D2"/>
    <w:rsid w:val="004D1C64"/>
    <w:rsid w:val="004D212E"/>
    <w:rsid w:val="004D27E4"/>
    <w:rsid w:val="004D2985"/>
    <w:rsid w:val="004D2C47"/>
    <w:rsid w:val="004D2E3A"/>
    <w:rsid w:val="004D37F0"/>
    <w:rsid w:val="004D55D3"/>
    <w:rsid w:val="004D6A39"/>
    <w:rsid w:val="004E0D99"/>
    <w:rsid w:val="004E1F63"/>
    <w:rsid w:val="004E2D1F"/>
    <w:rsid w:val="004E5A3A"/>
    <w:rsid w:val="004E75CE"/>
    <w:rsid w:val="004F16B5"/>
    <w:rsid w:val="004F178E"/>
    <w:rsid w:val="004F3955"/>
    <w:rsid w:val="004F6846"/>
    <w:rsid w:val="00501B37"/>
    <w:rsid w:val="0050216A"/>
    <w:rsid w:val="00502919"/>
    <w:rsid w:val="005030A2"/>
    <w:rsid w:val="005037C5"/>
    <w:rsid w:val="0050677D"/>
    <w:rsid w:val="00507FD5"/>
    <w:rsid w:val="00510828"/>
    <w:rsid w:val="005118FB"/>
    <w:rsid w:val="00511C73"/>
    <w:rsid w:val="00514D64"/>
    <w:rsid w:val="00515F29"/>
    <w:rsid w:val="0051779C"/>
    <w:rsid w:val="00520207"/>
    <w:rsid w:val="0052048A"/>
    <w:rsid w:val="0052090E"/>
    <w:rsid w:val="00522D58"/>
    <w:rsid w:val="00525134"/>
    <w:rsid w:val="00525F87"/>
    <w:rsid w:val="0052768C"/>
    <w:rsid w:val="005304E7"/>
    <w:rsid w:val="00531B9A"/>
    <w:rsid w:val="00531E4F"/>
    <w:rsid w:val="005335BF"/>
    <w:rsid w:val="0053455B"/>
    <w:rsid w:val="0053751A"/>
    <w:rsid w:val="0054038F"/>
    <w:rsid w:val="00540AC0"/>
    <w:rsid w:val="00541EB2"/>
    <w:rsid w:val="0054381D"/>
    <w:rsid w:val="0054402D"/>
    <w:rsid w:val="00544F3A"/>
    <w:rsid w:val="00545F10"/>
    <w:rsid w:val="005473EA"/>
    <w:rsid w:val="00550977"/>
    <w:rsid w:val="0055158B"/>
    <w:rsid w:val="00551A6E"/>
    <w:rsid w:val="00553A2E"/>
    <w:rsid w:val="0055459B"/>
    <w:rsid w:val="00554BC9"/>
    <w:rsid w:val="0055517C"/>
    <w:rsid w:val="00555A27"/>
    <w:rsid w:val="00557B07"/>
    <w:rsid w:val="00561955"/>
    <w:rsid w:val="00563726"/>
    <w:rsid w:val="0057012D"/>
    <w:rsid w:val="00571AAB"/>
    <w:rsid w:val="005720BF"/>
    <w:rsid w:val="005724CE"/>
    <w:rsid w:val="00574FCD"/>
    <w:rsid w:val="00575173"/>
    <w:rsid w:val="00580996"/>
    <w:rsid w:val="005824F6"/>
    <w:rsid w:val="005826ED"/>
    <w:rsid w:val="00582F3F"/>
    <w:rsid w:val="005830FC"/>
    <w:rsid w:val="005836E4"/>
    <w:rsid w:val="00585BB0"/>
    <w:rsid w:val="00586538"/>
    <w:rsid w:val="00590EFE"/>
    <w:rsid w:val="00591747"/>
    <w:rsid w:val="0059197F"/>
    <w:rsid w:val="0059238B"/>
    <w:rsid w:val="005939A1"/>
    <w:rsid w:val="005975D3"/>
    <w:rsid w:val="005A1636"/>
    <w:rsid w:val="005A2F47"/>
    <w:rsid w:val="005A39BC"/>
    <w:rsid w:val="005A59FF"/>
    <w:rsid w:val="005A6758"/>
    <w:rsid w:val="005A6F53"/>
    <w:rsid w:val="005A72BD"/>
    <w:rsid w:val="005A7A79"/>
    <w:rsid w:val="005B0D8E"/>
    <w:rsid w:val="005B122E"/>
    <w:rsid w:val="005B2464"/>
    <w:rsid w:val="005B26D9"/>
    <w:rsid w:val="005B2960"/>
    <w:rsid w:val="005C129C"/>
    <w:rsid w:val="005C1E6A"/>
    <w:rsid w:val="005C5165"/>
    <w:rsid w:val="005C530A"/>
    <w:rsid w:val="005C7216"/>
    <w:rsid w:val="005D0A76"/>
    <w:rsid w:val="005D16CC"/>
    <w:rsid w:val="005D1B67"/>
    <w:rsid w:val="005D23D8"/>
    <w:rsid w:val="005D5176"/>
    <w:rsid w:val="005D6462"/>
    <w:rsid w:val="005D702E"/>
    <w:rsid w:val="005D71CD"/>
    <w:rsid w:val="005D7894"/>
    <w:rsid w:val="005E03A9"/>
    <w:rsid w:val="005E0B1B"/>
    <w:rsid w:val="005E32B3"/>
    <w:rsid w:val="005E3470"/>
    <w:rsid w:val="005E5114"/>
    <w:rsid w:val="005E6D67"/>
    <w:rsid w:val="005F1ED4"/>
    <w:rsid w:val="005F1F1B"/>
    <w:rsid w:val="005F1F4D"/>
    <w:rsid w:val="005F2DE0"/>
    <w:rsid w:val="005F6663"/>
    <w:rsid w:val="005F69E2"/>
    <w:rsid w:val="005F7676"/>
    <w:rsid w:val="005F7A54"/>
    <w:rsid w:val="00600CEC"/>
    <w:rsid w:val="00601A6B"/>
    <w:rsid w:val="00603FBE"/>
    <w:rsid w:val="00606121"/>
    <w:rsid w:val="00606F19"/>
    <w:rsid w:val="00607780"/>
    <w:rsid w:val="00611A63"/>
    <w:rsid w:val="006148D8"/>
    <w:rsid w:val="00614F32"/>
    <w:rsid w:val="0061652C"/>
    <w:rsid w:val="006165A5"/>
    <w:rsid w:val="0061747D"/>
    <w:rsid w:val="00617F72"/>
    <w:rsid w:val="006218DF"/>
    <w:rsid w:val="00621C87"/>
    <w:rsid w:val="00622359"/>
    <w:rsid w:val="00622DAC"/>
    <w:rsid w:val="0062439B"/>
    <w:rsid w:val="006250B3"/>
    <w:rsid w:val="00625883"/>
    <w:rsid w:val="00627EB3"/>
    <w:rsid w:val="006316BD"/>
    <w:rsid w:val="00631999"/>
    <w:rsid w:val="00633BBC"/>
    <w:rsid w:val="00634162"/>
    <w:rsid w:val="0063775A"/>
    <w:rsid w:val="00637B28"/>
    <w:rsid w:val="006404F4"/>
    <w:rsid w:val="006408D3"/>
    <w:rsid w:val="00640EAF"/>
    <w:rsid w:val="0064143A"/>
    <w:rsid w:val="00643000"/>
    <w:rsid w:val="006446F7"/>
    <w:rsid w:val="00644846"/>
    <w:rsid w:val="006448F6"/>
    <w:rsid w:val="00644A36"/>
    <w:rsid w:val="00644B0D"/>
    <w:rsid w:val="006516DE"/>
    <w:rsid w:val="00652B91"/>
    <w:rsid w:val="00653141"/>
    <w:rsid w:val="00653E8E"/>
    <w:rsid w:val="00654F92"/>
    <w:rsid w:val="00655617"/>
    <w:rsid w:val="00655A8E"/>
    <w:rsid w:val="00655BAC"/>
    <w:rsid w:val="00656036"/>
    <w:rsid w:val="00657E0F"/>
    <w:rsid w:val="00657E65"/>
    <w:rsid w:val="00660B5C"/>
    <w:rsid w:val="00661135"/>
    <w:rsid w:val="00661A09"/>
    <w:rsid w:val="00661D18"/>
    <w:rsid w:val="00662572"/>
    <w:rsid w:val="00663933"/>
    <w:rsid w:val="00663A1B"/>
    <w:rsid w:val="00663C85"/>
    <w:rsid w:val="00664C6C"/>
    <w:rsid w:val="00667673"/>
    <w:rsid w:val="0067056D"/>
    <w:rsid w:val="00670FBC"/>
    <w:rsid w:val="00671F4B"/>
    <w:rsid w:val="0067213D"/>
    <w:rsid w:val="0067215E"/>
    <w:rsid w:val="00675D46"/>
    <w:rsid w:val="00676F6E"/>
    <w:rsid w:val="00677C4A"/>
    <w:rsid w:val="006819D9"/>
    <w:rsid w:val="00683573"/>
    <w:rsid w:val="006854C4"/>
    <w:rsid w:val="00687755"/>
    <w:rsid w:val="00690743"/>
    <w:rsid w:val="00690757"/>
    <w:rsid w:val="00690948"/>
    <w:rsid w:val="00693D06"/>
    <w:rsid w:val="00694BF0"/>
    <w:rsid w:val="00697493"/>
    <w:rsid w:val="006975B9"/>
    <w:rsid w:val="006A046B"/>
    <w:rsid w:val="006A115F"/>
    <w:rsid w:val="006A19ED"/>
    <w:rsid w:val="006A316E"/>
    <w:rsid w:val="006A5E76"/>
    <w:rsid w:val="006A657E"/>
    <w:rsid w:val="006A6B2D"/>
    <w:rsid w:val="006A7130"/>
    <w:rsid w:val="006B12ED"/>
    <w:rsid w:val="006B28A0"/>
    <w:rsid w:val="006B3752"/>
    <w:rsid w:val="006B3FFF"/>
    <w:rsid w:val="006B5322"/>
    <w:rsid w:val="006B5851"/>
    <w:rsid w:val="006B5C62"/>
    <w:rsid w:val="006B5E39"/>
    <w:rsid w:val="006B6CA2"/>
    <w:rsid w:val="006C012D"/>
    <w:rsid w:val="006C061E"/>
    <w:rsid w:val="006C2ECF"/>
    <w:rsid w:val="006C3F99"/>
    <w:rsid w:val="006C5104"/>
    <w:rsid w:val="006C59FA"/>
    <w:rsid w:val="006C6E53"/>
    <w:rsid w:val="006C762C"/>
    <w:rsid w:val="006D5AC2"/>
    <w:rsid w:val="006E2948"/>
    <w:rsid w:val="006E3636"/>
    <w:rsid w:val="006E41A7"/>
    <w:rsid w:val="006E4754"/>
    <w:rsid w:val="006E49A2"/>
    <w:rsid w:val="006E612E"/>
    <w:rsid w:val="006E6C55"/>
    <w:rsid w:val="006E775C"/>
    <w:rsid w:val="006F0B0E"/>
    <w:rsid w:val="006F1255"/>
    <w:rsid w:val="006F14E3"/>
    <w:rsid w:val="006F1507"/>
    <w:rsid w:val="006F2974"/>
    <w:rsid w:val="006F325D"/>
    <w:rsid w:val="006F5E61"/>
    <w:rsid w:val="006F73FB"/>
    <w:rsid w:val="007012C8"/>
    <w:rsid w:val="0070264B"/>
    <w:rsid w:val="0070451E"/>
    <w:rsid w:val="00706B49"/>
    <w:rsid w:val="00707CB4"/>
    <w:rsid w:val="00710809"/>
    <w:rsid w:val="00710D21"/>
    <w:rsid w:val="00710FF9"/>
    <w:rsid w:val="007118E4"/>
    <w:rsid w:val="007136C2"/>
    <w:rsid w:val="00713D97"/>
    <w:rsid w:val="00714B76"/>
    <w:rsid w:val="007154F8"/>
    <w:rsid w:val="007157CC"/>
    <w:rsid w:val="0071718D"/>
    <w:rsid w:val="007176C8"/>
    <w:rsid w:val="00717C8F"/>
    <w:rsid w:val="00717D8B"/>
    <w:rsid w:val="007213F6"/>
    <w:rsid w:val="00721B61"/>
    <w:rsid w:val="00725D1E"/>
    <w:rsid w:val="00725FDF"/>
    <w:rsid w:val="00726A63"/>
    <w:rsid w:val="00726EF1"/>
    <w:rsid w:val="007317B0"/>
    <w:rsid w:val="007322D4"/>
    <w:rsid w:val="007326E5"/>
    <w:rsid w:val="00741573"/>
    <w:rsid w:val="00741A3E"/>
    <w:rsid w:val="00742E82"/>
    <w:rsid w:val="00744CB1"/>
    <w:rsid w:val="00746902"/>
    <w:rsid w:val="00746A2A"/>
    <w:rsid w:val="0074754A"/>
    <w:rsid w:val="00751A82"/>
    <w:rsid w:val="00751B87"/>
    <w:rsid w:val="00751DC3"/>
    <w:rsid w:val="0075294F"/>
    <w:rsid w:val="00752B77"/>
    <w:rsid w:val="007546CB"/>
    <w:rsid w:val="00754C56"/>
    <w:rsid w:val="00754EF8"/>
    <w:rsid w:val="0075640B"/>
    <w:rsid w:val="00756DA8"/>
    <w:rsid w:val="00757E08"/>
    <w:rsid w:val="00763355"/>
    <w:rsid w:val="00765835"/>
    <w:rsid w:val="00766F6E"/>
    <w:rsid w:val="00770BCD"/>
    <w:rsid w:val="00770D46"/>
    <w:rsid w:val="0077284E"/>
    <w:rsid w:val="00772D7F"/>
    <w:rsid w:val="0077347E"/>
    <w:rsid w:val="00773BC2"/>
    <w:rsid w:val="007745A2"/>
    <w:rsid w:val="007746A3"/>
    <w:rsid w:val="007764CE"/>
    <w:rsid w:val="007808B9"/>
    <w:rsid w:val="00780B63"/>
    <w:rsid w:val="0078183A"/>
    <w:rsid w:val="007855FC"/>
    <w:rsid w:val="00785A2E"/>
    <w:rsid w:val="0078661A"/>
    <w:rsid w:val="00786D2C"/>
    <w:rsid w:val="00787CA3"/>
    <w:rsid w:val="0079022E"/>
    <w:rsid w:val="00791B27"/>
    <w:rsid w:val="00793D25"/>
    <w:rsid w:val="00794243"/>
    <w:rsid w:val="00794CB7"/>
    <w:rsid w:val="0079653E"/>
    <w:rsid w:val="00797D92"/>
    <w:rsid w:val="007A06C6"/>
    <w:rsid w:val="007A0CE9"/>
    <w:rsid w:val="007A11D6"/>
    <w:rsid w:val="007A4717"/>
    <w:rsid w:val="007A5AF4"/>
    <w:rsid w:val="007A72FE"/>
    <w:rsid w:val="007A7F6B"/>
    <w:rsid w:val="007B0A19"/>
    <w:rsid w:val="007B0EC2"/>
    <w:rsid w:val="007B13D8"/>
    <w:rsid w:val="007B2759"/>
    <w:rsid w:val="007B302D"/>
    <w:rsid w:val="007B420A"/>
    <w:rsid w:val="007B5D6F"/>
    <w:rsid w:val="007B5E74"/>
    <w:rsid w:val="007B7712"/>
    <w:rsid w:val="007C040A"/>
    <w:rsid w:val="007C0A9D"/>
    <w:rsid w:val="007C0BCA"/>
    <w:rsid w:val="007C0C64"/>
    <w:rsid w:val="007C11C5"/>
    <w:rsid w:val="007C1D72"/>
    <w:rsid w:val="007C2F10"/>
    <w:rsid w:val="007C3E4D"/>
    <w:rsid w:val="007C6E63"/>
    <w:rsid w:val="007D08FD"/>
    <w:rsid w:val="007D18A5"/>
    <w:rsid w:val="007D2487"/>
    <w:rsid w:val="007D2FC4"/>
    <w:rsid w:val="007D35AB"/>
    <w:rsid w:val="007D4531"/>
    <w:rsid w:val="007D5FD5"/>
    <w:rsid w:val="007D75F2"/>
    <w:rsid w:val="007E11E6"/>
    <w:rsid w:val="007E6270"/>
    <w:rsid w:val="007E637E"/>
    <w:rsid w:val="007E6845"/>
    <w:rsid w:val="007F006F"/>
    <w:rsid w:val="007F2875"/>
    <w:rsid w:val="007F599D"/>
    <w:rsid w:val="007F695A"/>
    <w:rsid w:val="007F6EA4"/>
    <w:rsid w:val="007F6EA6"/>
    <w:rsid w:val="007F7DDC"/>
    <w:rsid w:val="0080062E"/>
    <w:rsid w:val="0080132B"/>
    <w:rsid w:val="00803D48"/>
    <w:rsid w:val="008042E2"/>
    <w:rsid w:val="008058B9"/>
    <w:rsid w:val="00805B75"/>
    <w:rsid w:val="00806744"/>
    <w:rsid w:val="00807BFD"/>
    <w:rsid w:val="00810EB6"/>
    <w:rsid w:val="008121B9"/>
    <w:rsid w:val="00812F81"/>
    <w:rsid w:val="0081350B"/>
    <w:rsid w:val="00814258"/>
    <w:rsid w:val="00814E9D"/>
    <w:rsid w:val="0081743B"/>
    <w:rsid w:val="00817DF3"/>
    <w:rsid w:val="00820EB5"/>
    <w:rsid w:val="00824C66"/>
    <w:rsid w:val="00826A69"/>
    <w:rsid w:val="00826D7C"/>
    <w:rsid w:val="00827C04"/>
    <w:rsid w:val="0083122F"/>
    <w:rsid w:val="008324CD"/>
    <w:rsid w:val="0083652C"/>
    <w:rsid w:val="008369E8"/>
    <w:rsid w:val="00840A5F"/>
    <w:rsid w:val="00841A47"/>
    <w:rsid w:val="00841E91"/>
    <w:rsid w:val="0084316C"/>
    <w:rsid w:val="00843EDA"/>
    <w:rsid w:val="00844CF1"/>
    <w:rsid w:val="008454F9"/>
    <w:rsid w:val="00845ED6"/>
    <w:rsid w:val="0085079F"/>
    <w:rsid w:val="00851ACC"/>
    <w:rsid w:val="008520D8"/>
    <w:rsid w:val="0085347F"/>
    <w:rsid w:val="0085494A"/>
    <w:rsid w:val="00855B74"/>
    <w:rsid w:val="00855EC9"/>
    <w:rsid w:val="008572A7"/>
    <w:rsid w:val="00860CB0"/>
    <w:rsid w:val="008613AB"/>
    <w:rsid w:val="00861E02"/>
    <w:rsid w:val="00862544"/>
    <w:rsid w:val="00862860"/>
    <w:rsid w:val="00864782"/>
    <w:rsid w:val="00865B90"/>
    <w:rsid w:val="00865C43"/>
    <w:rsid w:val="00866B19"/>
    <w:rsid w:val="008670BB"/>
    <w:rsid w:val="0087053E"/>
    <w:rsid w:val="00873B66"/>
    <w:rsid w:val="00874FB7"/>
    <w:rsid w:val="00877C51"/>
    <w:rsid w:val="008808F7"/>
    <w:rsid w:val="0088492C"/>
    <w:rsid w:val="00885109"/>
    <w:rsid w:val="008856AE"/>
    <w:rsid w:val="00891192"/>
    <w:rsid w:val="008912A5"/>
    <w:rsid w:val="0089132D"/>
    <w:rsid w:val="008922E7"/>
    <w:rsid w:val="0089234F"/>
    <w:rsid w:val="00893C09"/>
    <w:rsid w:val="00896BAD"/>
    <w:rsid w:val="00897456"/>
    <w:rsid w:val="00897744"/>
    <w:rsid w:val="008A0137"/>
    <w:rsid w:val="008A03E1"/>
    <w:rsid w:val="008A27DF"/>
    <w:rsid w:val="008A2B8B"/>
    <w:rsid w:val="008A3F9E"/>
    <w:rsid w:val="008A5820"/>
    <w:rsid w:val="008A5FA1"/>
    <w:rsid w:val="008B1741"/>
    <w:rsid w:val="008B24D0"/>
    <w:rsid w:val="008C04FE"/>
    <w:rsid w:val="008C13D4"/>
    <w:rsid w:val="008C3366"/>
    <w:rsid w:val="008C5BB0"/>
    <w:rsid w:val="008C7400"/>
    <w:rsid w:val="008C75F2"/>
    <w:rsid w:val="008D0767"/>
    <w:rsid w:val="008D08F3"/>
    <w:rsid w:val="008D3520"/>
    <w:rsid w:val="008D4037"/>
    <w:rsid w:val="008D45C1"/>
    <w:rsid w:val="008D5C03"/>
    <w:rsid w:val="008D7122"/>
    <w:rsid w:val="008D71AB"/>
    <w:rsid w:val="008E0F9B"/>
    <w:rsid w:val="008E35CB"/>
    <w:rsid w:val="008E6D42"/>
    <w:rsid w:val="008F1043"/>
    <w:rsid w:val="008F329C"/>
    <w:rsid w:val="008F4313"/>
    <w:rsid w:val="008F4C39"/>
    <w:rsid w:val="008F6D1F"/>
    <w:rsid w:val="008F7D32"/>
    <w:rsid w:val="00900208"/>
    <w:rsid w:val="00901330"/>
    <w:rsid w:val="009034E3"/>
    <w:rsid w:val="0090383B"/>
    <w:rsid w:val="009048A0"/>
    <w:rsid w:val="009061D1"/>
    <w:rsid w:val="00910052"/>
    <w:rsid w:val="009100F3"/>
    <w:rsid w:val="00910B58"/>
    <w:rsid w:val="00911F9D"/>
    <w:rsid w:val="0091215C"/>
    <w:rsid w:val="009132E7"/>
    <w:rsid w:val="0091385D"/>
    <w:rsid w:val="00913882"/>
    <w:rsid w:val="009139A4"/>
    <w:rsid w:val="00913C6E"/>
    <w:rsid w:val="00914250"/>
    <w:rsid w:val="0091489E"/>
    <w:rsid w:val="00916B89"/>
    <w:rsid w:val="00917B0F"/>
    <w:rsid w:val="0092041C"/>
    <w:rsid w:val="00924483"/>
    <w:rsid w:val="00925E03"/>
    <w:rsid w:val="00925E9B"/>
    <w:rsid w:val="00926008"/>
    <w:rsid w:val="00926B19"/>
    <w:rsid w:val="00926B81"/>
    <w:rsid w:val="00926BB3"/>
    <w:rsid w:val="00930C23"/>
    <w:rsid w:val="009326CE"/>
    <w:rsid w:val="009330BE"/>
    <w:rsid w:val="009366C1"/>
    <w:rsid w:val="00940D87"/>
    <w:rsid w:val="009416C8"/>
    <w:rsid w:val="00943E02"/>
    <w:rsid w:val="00944028"/>
    <w:rsid w:val="009447DD"/>
    <w:rsid w:val="00944B71"/>
    <w:rsid w:val="00944D42"/>
    <w:rsid w:val="0094606A"/>
    <w:rsid w:val="00946413"/>
    <w:rsid w:val="00946B75"/>
    <w:rsid w:val="00946BC7"/>
    <w:rsid w:val="00946ED2"/>
    <w:rsid w:val="009472D1"/>
    <w:rsid w:val="00947A0A"/>
    <w:rsid w:val="00947B01"/>
    <w:rsid w:val="00947B5C"/>
    <w:rsid w:val="009501AC"/>
    <w:rsid w:val="00950681"/>
    <w:rsid w:val="0095118D"/>
    <w:rsid w:val="00951C14"/>
    <w:rsid w:val="00951D15"/>
    <w:rsid w:val="0095240F"/>
    <w:rsid w:val="00954B99"/>
    <w:rsid w:val="00954F10"/>
    <w:rsid w:val="00955781"/>
    <w:rsid w:val="0095727F"/>
    <w:rsid w:val="0096064E"/>
    <w:rsid w:val="00961184"/>
    <w:rsid w:val="00961DC8"/>
    <w:rsid w:val="00963D1C"/>
    <w:rsid w:val="00963E68"/>
    <w:rsid w:val="0096477D"/>
    <w:rsid w:val="00966045"/>
    <w:rsid w:val="00966819"/>
    <w:rsid w:val="00970672"/>
    <w:rsid w:val="00971310"/>
    <w:rsid w:val="00972F83"/>
    <w:rsid w:val="00973DDA"/>
    <w:rsid w:val="0097659A"/>
    <w:rsid w:val="00981AC2"/>
    <w:rsid w:val="009828F0"/>
    <w:rsid w:val="00985D5F"/>
    <w:rsid w:val="00987396"/>
    <w:rsid w:val="009909D0"/>
    <w:rsid w:val="00993DB5"/>
    <w:rsid w:val="0099407D"/>
    <w:rsid w:val="00994337"/>
    <w:rsid w:val="00994597"/>
    <w:rsid w:val="0099679A"/>
    <w:rsid w:val="00996CE1"/>
    <w:rsid w:val="00997AA8"/>
    <w:rsid w:val="009A1C47"/>
    <w:rsid w:val="009A26D3"/>
    <w:rsid w:val="009A2849"/>
    <w:rsid w:val="009A51D6"/>
    <w:rsid w:val="009A74C6"/>
    <w:rsid w:val="009B05EA"/>
    <w:rsid w:val="009B34AC"/>
    <w:rsid w:val="009B45EE"/>
    <w:rsid w:val="009B5831"/>
    <w:rsid w:val="009B5D27"/>
    <w:rsid w:val="009B6EF2"/>
    <w:rsid w:val="009B6F5D"/>
    <w:rsid w:val="009B7B14"/>
    <w:rsid w:val="009C0931"/>
    <w:rsid w:val="009C0D0C"/>
    <w:rsid w:val="009C1B78"/>
    <w:rsid w:val="009C2489"/>
    <w:rsid w:val="009C2CD2"/>
    <w:rsid w:val="009C2D33"/>
    <w:rsid w:val="009C3E25"/>
    <w:rsid w:val="009C562D"/>
    <w:rsid w:val="009C5A57"/>
    <w:rsid w:val="009C610E"/>
    <w:rsid w:val="009D0885"/>
    <w:rsid w:val="009D0A01"/>
    <w:rsid w:val="009D1D14"/>
    <w:rsid w:val="009D28EB"/>
    <w:rsid w:val="009D3F1A"/>
    <w:rsid w:val="009D503B"/>
    <w:rsid w:val="009D5B81"/>
    <w:rsid w:val="009D6F4E"/>
    <w:rsid w:val="009D7DAB"/>
    <w:rsid w:val="009E08BC"/>
    <w:rsid w:val="009E1354"/>
    <w:rsid w:val="009E2188"/>
    <w:rsid w:val="009E5C24"/>
    <w:rsid w:val="009E7884"/>
    <w:rsid w:val="009E7F14"/>
    <w:rsid w:val="009F14BD"/>
    <w:rsid w:val="009F1626"/>
    <w:rsid w:val="009F2218"/>
    <w:rsid w:val="009F2D60"/>
    <w:rsid w:val="009F56F3"/>
    <w:rsid w:val="009F7E6B"/>
    <w:rsid w:val="00A026CB"/>
    <w:rsid w:val="00A045E7"/>
    <w:rsid w:val="00A04CA1"/>
    <w:rsid w:val="00A06884"/>
    <w:rsid w:val="00A06CFC"/>
    <w:rsid w:val="00A109A2"/>
    <w:rsid w:val="00A12172"/>
    <w:rsid w:val="00A125E6"/>
    <w:rsid w:val="00A13D42"/>
    <w:rsid w:val="00A1469E"/>
    <w:rsid w:val="00A14D2D"/>
    <w:rsid w:val="00A14F60"/>
    <w:rsid w:val="00A15735"/>
    <w:rsid w:val="00A15A91"/>
    <w:rsid w:val="00A16A5B"/>
    <w:rsid w:val="00A17D8C"/>
    <w:rsid w:val="00A22D14"/>
    <w:rsid w:val="00A23DB0"/>
    <w:rsid w:val="00A264BB"/>
    <w:rsid w:val="00A26EEA"/>
    <w:rsid w:val="00A26F22"/>
    <w:rsid w:val="00A31297"/>
    <w:rsid w:val="00A31F9B"/>
    <w:rsid w:val="00A323E0"/>
    <w:rsid w:val="00A34001"/>
    <w:rsid w:val="00A344BA"/>
    <w:rsid w:val="00A35933"/>
    <w:rsid w:val="00A36BCF"/>
    <w:rsid w:val="00A36F2C"/>
    <w:rsid w:val="00A37F0B"/>
    <w:rsid w:val="00A41EDE"/>
    <w:rsid w:val="00A47C8D"/>
    <w:rsid w:val="00A47D65"/>
    <w:rsid w:val="00A47FA6"/>
    <w:rsid w:val="00A50568"/>
    <w:rsid w:val="00A55A6F"/>
    <w:rsid w:val="00A5760B"/>
    <w:rsid w:val="00A57BA1"/>
    <w:rsid w:val="00A600BD"/>
    <w:rsid w:val="00A61289"/>
    <w:rsid w:val="00A64901"/>
    <w:rsid w:val="00A6630F"/>
    <w:rsid w:val="00A66F51"/>
    <w:rsid w:val="00A67C4C"/>
    <w:rsid w:val="00A67DB7"/>
    <w:rsid w:val="00A7173B"/>
    <w:rsid w:val="00A729B6"/>
    <w:rsid w:val="00A72A8E"/>
    <w:rsid w:val="00A731D5"/>
    <w:rsid w:val="00A73B92"/>
    <w:rsid w:val="00A7596A"/>
    <w:rsid w:val="00A765BD"/>
    <w:rsid w:val="00A76869"/>
    <w:rsid w:val="00A773D8"/>
    <w:rsid w:val="00A8063A"/>
    <w:rsid w:val="00A80F32"/>
    <w:rsid w:val="00A81FB5"/>
    <w:rsid w:val="00A8265D"/>
    <w:rsid w:val="00A83169"/>
    <w:rsid w:val="00A852E6"/>
    <w:rsid w:val="00A858C9"/>
    <w:rsid w:val="00A8629B"/>
    <w:rsid w:val="00A8654D"/>
    <w:rsid w:val="00A86C42"/>
    <w:rsid w:val="00A86FC7"/>
    <w:rsid w:val="00A90834"/>
    <w:rsid w:val="00A90D3B"/>
    <w:rsid w:val="00A91120"/>
    <w:rsid w:val="00A9235E"/>
    <w:rsid w:val="00A929C3"/>
    <w:rsid w:val="00A94800"/>
    <w:rsid w:val="00A94EA5"/>
    <w:rsid w:val="00A9549C"/>
    <w:rsid w:val="00A9576F"/>
    <w:rsid w:val="00AA1781"/>
    <w:rsid w:val="00AA1A86"/>
    <w:rsid w:val="00AA2F8F"/>
    <w:rsid w:val="00AA3AF8"/>
    <w:rsid w:val="00AA65B2"/>
    <w:rsid w:val="00AA7072"/>
    <w:rsid w:val="00AA7C45"/>
    <w:rsid w:val="00AB2ED2"/>
    <w:rsid w:val="00AB4833"/>
    <w:rsid w:val="00AB4D47"/>
    <w:rsid w:val="00AB5163"/>
    <w:rsid w:val="00AB5752"/>
    <w:rsid w:val="00AB6242"/>
    <w:rsid w:val="00AC1160"/>
    <w:rsid w:val="00AC185B"/>
    <w:rsid w:val="00AC2132"/>
    <w:rsid w:val="00AC216E"/>
    <w:rsid w:val="00AC3A62"/>
    <w:rsid w:val="00AC42A6"/>
    <w:rsid w:val="00AC45E9"/>
    <w:rsid w:val="00AC49C4"/>
    <w:rsid w:val="00AC56BE"/>
    <w:rsid w:val="00AC634C"/>
    <w:rsid w:val="00AC64F2"/>
    <w:rsid w:val="00AD0DC3"/>
    <w:rsid w:val="00AD1C39"/>
    <w:rsid w:val="00AD23A6"/>
    <w:rsid w:val="00AD24AC"/>
    <w:rsid w:val="00AD5D81"/>
    <w:rsid w:val="00AD6313"/>
    <w:rsid w:val="00AD694D"/>
    <w:rsid w:val="00AD796B"/>
    <w:rsid w:val="00AE0122"/>
    <w:rsid w:val="00AE2976"/>
    <w:rsid w:val="00AE404D"/>
    <w:rsid w:val="00AE49BB"/>
    <w:rsid w:val="00AE66D5"/>
    <w:rsid w:val="00AE7604"/>
    <w:rsid w:val="00AE7FBB"/>
    <w:rsid w:val="00AF10A5"/>
    <w:rsid w:val="00AF15DF"/>
    <w:rsid w:val="00AF2A06"/>
    <w:rsid w:val="00AF3604"/>
    <w:rsid w:val="00AF3853"/>
    <w:rsid w:val="00AF3E05"/>
    <w:rsid w:val="00AF3F4A"/>
    <w:rsid w:val="00AF679F"/>
    <w:rsid w:val="00AF7752"/>
    <w:rsid w:val="00B001CC"/>
    <w:rsid w:val="00B00EEB"/>
    <w:rsid w:val="00B01C8C"/>
    <w:rsid w:val="00B01D63"/>
    <w:rsid w:val="00B0327E"/>
    <w:rsid w:val="00B03A73"/>
    <w:rsid w:val="00B03DD0"/>
    <w:rsid w:val="00B048EB"/>
    <w:rsid w:val="00B04E06"/>
    <w:rsid w:val="00B0548B"/>
    <w:rsid w:val="00B05610"/>
    <w:rsid w:val="00B10C8A"/>
    <w:rsid w:val="00B1339E"/>
    <w:rsid w:val="00B14A82"/>
    <w:rsid w:val="00B15288"/>
    <w:rsid w:val="00B15367"/>
    <w:rsid w:val="00B15B66"/>
    <w:rsid w:val="00B17F45"/>
    <w:rsid w:val="00B20DEB"/>
    <w:rsid w:val="00B217E5"/>
    <w:rsid w:val="00B2243D"/>
    <w:rsid w:val="00B32405"/>
    <w:rsid w:val="00B33985"/>
    <w:rsid w:val="00B36F26"/>
    <w:rsid w:val="00B41EBC"/>
    <w:rsid w:val="00B4375E"/>
    <w:rsid w:val="00B45C3C"/>
    <w:rsid w:val="00B46A64"/>
    <w:rsid w:val="00B52B91"/>
    <w:rsid w:val="00B53256"/>
    <w:rsid w:val="00B53A76"/>
    <w:rsid w:val="00B5411C"/>
    <w:rsid w:val="00B5432B"/>
    <w:rsid w:val="00B55475"/>
    <w:rsid w:val="00B559B7"/>
    <w:rsid w:val="00B55F4B"/>
    <w:rsid w:val="00B56879"/>
    <w:rsid w:val="00B571C7"/>
    <w:rsid w:val="00B57997"/>
    <w:rsid w:val="00B579B7"/>
    <w:rsid w:val="00B602A5"/>
    <w:rsid w:val="00B62718"/>
    <w:rsid w:val="00B62B77"/>
    <w:rsid w:val="00B62EC4"/>
    <w:rsid w:val="00B633B5"/>
    <w:rsid w:val="00B634FA"/>
    <w:rsid w:val="00B6430B"/>
    <w:rsid w:val="00B64DA9"/>
    <w:rsid w:val="00B652CF"/>
    <w:rsid w:val="00B65A17"/>
    <w:rsid w:val="00B66D7F"/>
    <w:rsid w:val="00B71B7C"/>
    <w:rsid w:val="00B72EA3"/>
    <w:rsid w:val="00B75427"/>
    <w:rsid w:val="00B75C06"/>
    <w:rsid w:val="00B76ACB"/>
    <w:rsid w:val="00B77308"/>
    <w:rsid w:val="00B77B3A"/>
    <w:rsid w:val="00B808E7"/>
    <w:rsid w:val="00B83730"/>
    <w:rsid w:val="00B837A1"/>
    <w:rsid w:val="00B83E9B"/>
    <w:rsid w:val="00B8534B"/>
    <w:rsid w:val="00B87010"/>
    <w:rsid w:val="00B8736F"/>
    <w:rsid w:val="00B87F37"/>
    <w:rsid w:val="00B905EB"/>
    <w:rsid w:val="00B90AC7"/>
    <w:rsid w:val="00B90EBB"/>
    <w:rsid w:val="00B91045"/>
    <w:rsid w:val="00B93395"/>
    <w:rsid w:val="00B9565B"/>
    <w:rsid w:val="00B95748"/>
    <w:rsid w:val="00BA0613"/>
    <w:rsid w:val="00BA12FC"/>
    <w:rsid w:val="00BA2E66"/>
    <w:rsid w:val="00BA4879"/>
    <w:rsid w:val="00BA5D6E"/>
    <w:rsid w:val="00BA76DA"/>
    <w:rsid w:val="00BA7B40"/>
    <w:rsid w:val="00BA7C74"/>
    <w:rsid w:val="00BA7EC5"/>
    <w:rsid w:val="00BB0A28"/>
    <w:rsid w:val="00BB1859"/>
    <w:rsid w:val="00BB19FB"/>
    <w:rsid w:val="00BB1E22"/>
    <w:rsid w:val="00BB26A8"/>
    <w:rsid w:val="00BB2C14"/>
    <w:rsid w:val="00BB4965"/>
    <w:rsid w:val="00BB5004"/>
    <w:rsid w:val="00BB5095"/>
    <w:rsid w:val="00BC05D2"/>
    <w:rsid w:val="00BC1F5F"/>
    <w:rsid w:val="00BC2C0B"/>
    <w:rsid w:val="00BC2ED6"/>
    <w:rsid w:val="00BC332A"/>
    <w:rsid w:val="00BC3943"/>
    <w:rsid w:val="00BC50CC"/>
    <w:rsid w:val="00BC59BB"/>
    <w:rsid w:val="00BC5B13"/>
    <w:rsid w:val="00BC6029"/>
    <w:rsid w:val="00BC6B88"/>
    <w:rsid w:val="00BC7CDC"/>
    <w:rsid w:val="00BD12CD"/>
    <w:rsid w:val="00BD3CDF"/>
    <w:rsid w:val="00BD59AC"/>
    <w:rsid w:val="00BD5E47"/>
    <w:rsid w:val="00BD689E"/>
    <w:rsid w:val="00BE1372"/>
    <w:rsid w:val="00BE196A"/>
    <w:rsid w:val="00BE1A4E"/>
    <w:rsid w:val="00BE24A6"/>
    <w:rsid w:val="00BE2E91"/>
    <w:rsid w:val="00BE330F"/>
    <w:rsid w:val="00BE3BA1"/>
    <w:rsid w:val="00BE4A10"/>
    <w:rsid w:val="00BE4CCB"/>
    <w:rsid w:val="00BE4FB0"/>
    <w:rsid w:val="00BE660B"/>
    <w:rsid w:val="00BE7921"/>
    <w:rsid w:val="00BF0804"/>
    <w:rsid w:val="00BF1B25"/>
    <w:rsid w:val="00BF2840"/>
    <w:rsid w:val="00BF3098"/>
    <w:rsid w:val="00BF35BB"/>
    <w:rsid w:val="00BF4475"/>
    <w:rsid w:val="00BF56C0"/>
    <w:rsid w:val="00BF581F"/>
    <w:rsid w:val="00BF6F43"/>
    <w:rsid w:val="00BF7A3F"/>
    <w:rsid w:val="00C00953"/>
    <w:rsid w:val="00C00C89"/>
    <w:rsid w:val="00C01FE4"/>
    <w:rsid w:val="00C032EB"/>
    <w:rsid w:val="00C04C23"/>
    <w:rsid w:val="00C06C57"/>
    <w:rsid w:val="00C07176"/>
    <w:rsid w:val="00C073B0"/>
    <w:rsid w:val="00C1133F"/>
    <w:rsid w:val="00C137FE"/>
    <w:rsid w:val="00C14160"/>
    <w:rsid w:val="00C151B3"/>
    <w:rsid w:val="00C155A3"/>
    <w:rsid w:val="00C16730"/>
    <w:rsid w:val="00C20765"/>
    <w:rsid w:val="00C20D96"/>
    <w:rsid w:val="00C21F83"/>
    <w:rsid w:val="00C233FE"/>
    <w:rsid w:val="00C24DD4"/>
    <w:rsid w:val="00C263C9"/>
    <w:rsid w:val="00C3172D"/>
    <w:rsid w:val="00C32277"/>
    <w:rsid w:val="00C328E9"/>
    <w:rsid w:val="00C32935"/>
    <w:rsid w:val="00C34B8A"/>
    <w:rsid w:val="00C34DC8"/>
    <w:rsid w:val="00C37297"/>
    <w:rsid w:val="00C37330"/>
    <w:rsid w:val="00C41009"/>
    <w:rsid w:val="00C4329C"/>
    <w:rsid w:val="00C432A0"/>
    <w:rsid w:val="00C44A8F"/>
    <w:rsid w:val="00C45786"/>
    <w:rsid w:val="00C45FFA"/>
    <w:rsid w:val="00C50F15"/>
    <w:rsid w:val="00C51813"/>
    <w:rsid w:val="00C53DAF"/>
    <w:rsid w:val="00C54EA4"/>
    <w:rsid w:val="00C55F6B"/>
    <w:rsid w:val="00C56781"/>
    <w:rsid w:val="00C61FC5"/>
    <w:rsid w:val="00C649DA"/>
    <w:rsid w:val="00C65135"/>
    <w:rsid w:val="00C65718"/>
    <w:rsid w:val="00C66C0E"/>
    <w:rsid w:val="00C66C28"/>
    <w:rsid w:val="00C71D1D"/>
    <w:rsid w:val="00C73088"/>
    <w:rsid w:val="00C73F93"/>
    <w:rsid w:val="00C74E67"/>
    <w:rsid w:val="00C7680A"/>
    <w:rsid w:val="00C77154"/>
    <w:rsid w:val="00C776DD"/>
    <w:rsid w:val="00C80534"/>
    <w:rsid w:val="00C82E23"/>
    <w:rsid w:val="00C8346E"/>
    <w:rsid w:val="00C83949"/>
    <w:rsid w:val="00C83A92"/>
    <w:rsid w:val="00C8631C"/>
    <w:rsid w:val="00C863A0"/>
    <w:rsid w:val="00C86D84"/>
    <w:rsid w:val="00C90FF0"/>
    <w:rsid w:val="00C912C9"/>
    <w:rsid w:val="00C9285B"/>
    <w:rsid w:val="00C93421"/>
    <w:rsid w:val="00C95621"/>
    <w:rsid w:val="00C95BE9"/>
    <w:rsid w:val="00C96E28"/>
    <w:rsid w:val="00C979D8"/>
    <w:rsid w:val="00CA1BCD"/>
    <w:rsid w:val="00CA1D5B"/>
    <w:rsid w:val="00CA36CC"/>
    <w:rsid w:val="00CA4F49"/>
    <w:rsid w:val="00CA5075"/>
    <w:rsid w:val="00CA5AC5"/>
    <w:rsid w:val="00CA5F0D"/>
    <w:rsid w:val="00CA6682"/>
    <w:rsid w:val="00CB0287"/>
    <w:rsid w:val="00CB2ED2"/>
    <w:rsid w:val="00CB3CA7"/>
    <w:rsid w:val="00CB3D61"/>
    <w:rsid w:val="00CB5577"/>
    <w:rsid w:val="00CB5E55"/>
    <w:rsid w:val="00CC085F"/>
    <w:rsid w:val="00CC10F8"/>
    <w:rsid w:val="00CC155C"/>
    <w:rsid w:val="00CC1BE5"/>
    <w:rsid w:val="00CC3201"/>
    <w:rsid w:val="00CC58A2"/>
    <w:rsid w:val="00CC5915"/>
    <w:rsid w:val="00CC5970"/>
    <w:rsid w:val="00CC5ED1"/>
    <w:rsid w:val="00CC63F8"/>
    <w:rsid w:val="00CC6620"/>
    <w:rsid w:val="00CC6B09"/>
    <w:rsid w:val="00CC718E"/>
    <w:rsid w:val="00CC7F7C"/>
    <w:rsid w:val="00CD0B5B"/>
    <w:rsid w:val="00CD17F6"/>
    <w:rsid w:val="00CD190E"/>
    <w:rsid w:val="00CD404E"/>
    <w:rsid w:val="00CD5DB5"/>
    <w:rsid w:val="00CD6A54"/>
    <w:rsid w:val="00CE02DD"/>
    <w:rsid w:val="00CE02E7"/>
    <w:rsid w:val="00CE032E"/>
    <w:rsid w:val="00CE114B"/>
    <w:rsid w:val="00CE2EFF"/>
    <w:rsid w:val="00CE3811"/>
    <w:rsid w:val="00CE392B"/>
    <w:rsid w:val="00CE5A47"/>
    <w:rsid w:val="00CE6689"/>
    <w:rsid w:val="00CE7954"/>
    <w:rsid w:val="00CF00B2"/>
    <w:rsid w:val="00CF1776"/>
    <w:rsid w:val="00CF1F01"/>
    <w:rsid w:val="00CF4088"/>
    <w:rsid w:val="00CF429C"/>
    <w:rsid w:val="00CF5153"/>
    <w:rsid w:val="00CF5740"/>
    <w:rsid w:val="00D01186"/>
    <w:rsid w:val="00D01576"/>
    <w:rsid w:val="00D01EDB"/>
    <w:rsid w:val="00D021FF"/>
    <w:rsid w:val="00D044F1"/>
    <w:rsid w:val="00D04A28"/>
    <w:rsid w:val="00D050F4"/>
    <w:rsid w:val="00D060F1"/>
    <w:rsid w:val="00D062BA"/>
    <w:rsid w:val="00D10978"/>
    <w:rsid w:val="00D122EE"/>
    <w:rsid w:val="00D124EE"/>
    <w:rsid w:val="00D131E8"/>
    <w:rsid w:val="00D141ED"/>
    <w:rsid w:val="00D1510E"/>
    <w:rsid w:val="00D20CEB"/>
    <w:rsid w:val="00D2109F"/>
    <w:rsid w:val="00D21ABD"/>
    <w:rsid w:val="00D21FBC"/>
    <w:rsid w:val="00D22B03"/>
    <w:rsid w:val="00D25600"/>
    <w:rsid w:val="00D25CAD"/>
    <w:rsid w:val="00D27328"/>
    <w:rsid w:val="00D304E2"/>
    <w:rsid w:val="00D30CF8"/>
    <w:rsid w:val="00D31097"/>
    <w:rsid w:val="00D3141C"/>
    <w:rsid w:val="00D3349A"/>
    <w:rsid w:val="00D334B0"/>
    <w:rsid w:val="00D34CE5"/>
    <w:rsid w:val="00D36646"/>
    <w:rsid w:val="00D36FF0"/>
    <w:rsid w:val="00D4236B"/>
    <w:rsid w:val="00D430C0"/>
    <w:rsid w:val="00D43227"/>
    <w:rsid w:val="00D45EB9"/>
    <w:rsid w:val="00D46E83"/>
    <w:rsid w:val="00D47685"/>
    <w:rsid w:val="00D50064"/>
    <w:rsid w:val="00D51608"/>
    <w:rsid w:val="00D5276B"/>
    <w:rsid w:val="00D52C2D"/>
    <w:rsid w:val="00D52D30"/>
    <w:rsid w:val="00D53155"/>
    <w:rsid w:val="00D537D3"/>
    <w:rsid w:val="00D5494B"/>
    <w:rsid w:val="00D621AB"/>
    <w:rsid w:val="00D62B6B"/>
    <w:rsid w:val="00D635B0"/>
    <w:rsid w:val="00D759F9"/>
    <w:rsid w:val="00D774AF"/>
    <w:rsid w:val="00D838A0"/>
    <w:rsid w:val="00D838C8"/>
    <w:rsid w:val="00D85505"/>
    <w:rsid w:val="00D85DB4"/>
    <w:rsid w:val="00D865B4"/>
    <w:rsid w:val="00D8709B"/>
    <w:rsid w:val="00D915D5"/>
    <w:rsid w:val="00D92098"/>
    <w:rsid w:val="00D93E7F"/>
    <w:rsid w:val="00D93F66"/>
    <w:rsid w:val="00D93FD0"/>
    <w:rsid w:val="00D95342"/>
    <w:rsid w:val="00D97329"/>
    <w:rsid w:val="00DA03F1"/>
    <w:rsid w:val="00DA08BC"/>
    <w:rsid w:val="00DA4004"/>
    <w:rsid w:val="00DA417E"/>
    <w:rsid w:val="00DA69CD"/>
    <w:rsid w:val="00DA7A86"/>
    <w:rsid w:val="00DB0982"/>
    <w:rsid w:val="00DB1A0D"/>
    <w:rsid w:val="00DB3012"/>
    <w:rsid w:val="00DB4E92"/>
    <w:rsid w:val="00DB55C3"/>
    <w:rsid w:val="00DC092C"/>
    <w:rsid w:val="00DC0A47"/>
    <w:rsid w:val="00DC13EB"/>
    <w:rsid w:val="00DC1606"/>
    <w:rsid w:val="00DC2BDD"/>
    <w:rsid w:val="00DC3255"/>
    <w:rsid w:val="00DC39FB"/>
    <w:rsid w:val="00DC42BD"/>
    <w:rsid w:val="00DC4D5C"/>
    <w:rsid w:val="00DC5586"/>
    <w:rsid w:val="00DD0030"/>
    <w:rsid w:val="00DD0E0A"/>
    <w:rsid w:val="00DD1AB0"/>
    <w:rsid w:val="00DD1C79"/>
    <w:rsid w:val="00DD3423"/>
    <w:rsid w:val="00DD466F"/>
    <w:rsid w:val="00DD497D"/>
    <w:rsid w:val="00DD535D"/>
    <w:rsid w:val="00DD5820"/>
    <w:rsid w:val="00DD65BF"/>
    <w:rsid w:val="00DD6AA7"/>
    <w:rsid w:val="00DE0D20"/>
    <w:rsid w:val="00DE1504"/>
    <w:rsid w:val="00DE2C94"/>
    <w:rsid w:val="00DE2D7E"/>
    <w:rsid w:val="00DE2FE0"/>
    <w:rsid w:val="00DE7B0A"/>
    <w:rsid w:val="00DF1923"/>
    <w:rsid w:val="00DF1F9E"/>
    <w:rsid w:val="00DF25D4"/>
    <w:rsid w:val="00DF41FE"/>
    <w:rsid w:val="00DF44C4"/>
    <w:rsid w:val="00DF56CA"/>
    <w:rsid w:val="00DF5C7A"/>
    <w:rsid w:val="00DF5EB4"/>
    <w:rsid w:val="00DF6600"/>
    <w:rsid w:val="00DF7121"/>
    <w:rsid w:val="00DF716A"/>
    <w:rsid w:val="00DF71A4"/>
    <w:rsid w:val="00DF791F"/>
    <w:rsid w:val="00DF7B91"/>
    <w:rsid w:val="00E00F38"/>
    <w:rsid w:val="00E03C96"/>
    <w:rsid w:val="00E05E0E"/>
    <w:rsid w:val="00E05F42"/>
    <w:rsid w:val="00E060C4"/>
    <w:rsid w:val="00E0752A"/>
    <w:rsid w:val="00E121BE"/>
    <w:rsid w:val="00E13C75"/>
    <w:rsid w:val="00E20B2B"/>
    <w:rsid w:val="00E2125B"/>
    <w:rsid w:val="00E21A37"/>
    <w:rsid w:val="00E21FBC"/>
    <w:rsid w:val="00E2376B"/>
    <w:rsid w:val="00E2690D"/>
    <w:rsid w:val="00E30024"/>
    <w:rsid w:val="00E30C2C"/>
    <w:rsid w:val="00E31959"/>
    <w:rsid w:val="00E337D7"/>
    <w:rsid w:val="00E33CD1"/>
    <w:rsid w:val="00E34794"/>
    <w:rsid w:val="00E34D12"/>
    <w:rsid w:val="00E35C94"/>
    <w:rsid w:val="00E368D6"/>
    <w:rsid w:val="00E37F2A"/>
    <w:rsid w:val="00E40ADF"/>
    <w:rsid w:val="00E40CBE"/>
    <w:rsid w:val="00E410A8"/>
    <w:rsid w:val="00E432A0"/>
    <w:rsid w:val="00E44D77"/>
    <w:rsid w:val="00E452EF"/>
    <w:rsid w:val="00E46FDE"/>
    <w:rsid w:val="00E515AA"/>
    <w:rsid w:val="00E52544"/>
    <w:rsid w:val="00E52F1C"/>
    <w:rsid w:val="00E53388"/>
    <w:rsid w:val="00E53AC8"/>
    <w:rsid w:val="00E543E5"/>
    <w:rsid w:val="00E55AFE"/>
    <w:rsid w:val="00E61A0D"/>
    <w:rsid w:val="00E62E2E"/>
    <w:rsid w:val="00E62FAE"/>
    <w:rsid w:val="00E63A8A"/>
    <w:rsid w:val="00E63E18"/>
    <w:rsid w:val="00E63F86"/>
    <w:rsid w:val="00E642F0"/>
    <w:rsid w:val="00E64434"/>
    <w:rsid w:val="00E6526D"/>
    <w:rsid w:val="00E65BFB"/>
    <w:rsid w:val="00E66819"/>
    <w:rsid w:val="00E70213"/>
    <w:rsid w:val="00E7294C"/>
    <w:rsid w:val="00E72E86"/>
    <w:rsid w:val="00E731D6"/>
    <w:rsid w:val="00E735EA"/>
    <w:rsid w:val="00E738EE"/>
    <w:rsid w:val="00E74880"/>
    <w:rsid w:val="00E74BC3"/>
    <w:rsid w:val="00E7533D"/>
    <w:rsid w:val="00E756AC"/>
    <w:rsid w:val="00E76C04"/>
    <w:rsid w:val="00E76D8C"/>
    <w:rsid w:val="00E81946"/>
    <w:rsid w:val="00E827C5"/>
    <w:rsid w:val="00E835B3"/>
    <w:rsid w:val="00E8363B"/>
    <w:rsid w:val="00E84A29"/>
    <w:rsid w:val="00E8536F"/>
    <w:rsid w:val="00E8778D"/>
    <w:rsid w:val="00E8780D"/>
    <w:rsid w:val="00E90973"/>
    <w:rsid w:val="00E93C42"/>
    <w:rsid w:val="00E93EDA"/>
    <w:rsid w:val="00E93FE7"/>
    <w:rsid w:val="00E953F2"/>
    <w:rsid w:val="00E96118"/>
    <w:rsid w:val="00E96A9D"/>
    <w:rsid w:val="00E972AC"/>
    <w:rsid w:val="00E973EE"/>
    <w:rsid w:val="00E978F5"/>
    <w:rsid w:val="00EA01D9"/>
    <w:rsid w:val="00EA1245"/>
    <w:rsid w:val="00EA1778"/>
    <w:rsid w:val="00EA331E"/>
    <w:rsid w:val="00EA34A1"/>
    <w:rsid w:val="00EA3BCC"/>
    <w:rsid w:val="00EA4673"/>
    <w:rsid w:val="00EA488E"/>
    <w:rsid w:val="00EA4BA1"/>
    <w:rsid w:val="00EA5975"/>
    <w:rsid w:val="00EA59B7"/>
    <w:rsid w:val="00EA60B1"/>
    <w:rsid w:val="00EB1B5B"/>
    <w:rsid w:val="00EB24DA"/>
    <w:rsid w:val="00EB2F0B"/>
    <w:rsid w:val="00EB35D3"/>
    <w:rsid w:val="00EB36D3"/>
    <w:rsid w:val="00EB3924"/>
    <w:rsid w:val="00EB4575"/>
    <w:rsid w:val="00EB4730"/>
    <w:rsid w:val="00EB55F7"/>
    <w:rsid w:val="00EB603E"/>
    <w:rsid w:val="00EB6CE6"/>
    <w:rsid w:val="00EB7560"/>
    <w:rsid w:val="00EB7677"/>
    <w:rsid w:val="00EB77FB"/>
    <w:rsid w:val="00EB7944"/>
    <w:rsid w:val="00EC0676"/>
    <w:rsid w:val="00EC1B21"/>
    <w:rsid w:val="00EC1C65"/>
    <w:rsid w:val="00EC209C"/>
    <w:rsid w:val="00EC4052"/>
    <w:rsid w:val="00EC51D6"/>
    <w:rsid w:val="00EC6382"/>
    <w:rsid w:val="00EC6CBF"/>
    <w:rsid w:val="00ED1C2F"/>
    <w:rsid w:val="00ED2EAE"/>
    <w:rsid w:val="00ED51F0"/>
    <w:rsid w:val="00ED614B"/>
    <w:rsid w:val="00ED6389"/>
    <w:rsid w:val="00ED653A"/>
    <w:rsid w:val="00ED75FE"/>
    <w:rsid w:val="00ED79C7"/>
    <w:rsid w:val="00EE1FAF"/>
    <w:rsid w:val="00EE793B"/>
    <w:rsid w:val="00EF001C"/>
    <w:rsid w:val="00EF052C"/>
    <w:rsid w:val="00EF711C"/>
    <w:rsid w:val="00F014BC"/>
    <w:rsid w:val="00F01AD8"/>
    <w:rsid w:val="00F027DD"/>
    <w:rsid w:val="00F0339C"/>
    <w:rsid w:val="00F042E5"/>
    <w:rsid w:val="00F04952"/>
    <w:rsid w:val="00F06DED"/>
    <w:rsid w:val="00F078C6"/>
    <w:rsid w:val="00F07A7A"/>
    <w:rsid w:val="00F07E29"/>
    <w:rsid w:val="00F07F7F"/>
    <w:rsid w:val="00F11618"/>
    <w:rsid w:val="00F12285"/>
    <w:rsid w:val="00F12906"/>
    <w:rsid w:val="00F13134"/>
    <w:rsid w:val="00F133AE"/>
    <w:rsid w:val="00F15D26"/>
    <w:rsid w:val="00F2053D"/>
    <w:rsid w:val="00F2213C"/>
    <w:rsid w:val="00F2310E"/>
    <w:rsid w:val="00F245A7"/>
    <w:rsid w:val="00F24C4A"/>
    <w:rsid w:val="00F24CB6"/>
    <w:rsid w:val="00F26140"/>
    <w:rsid w:val="00F262B8"/>
    <w:rsid w:val="00F27F28"/>
    <w:rsid w:val="00F307C5"/>
    <w:rsid w:val="00F31C99"/>
    <w:rsid w:val="00F333A2"/>
    <w:rsid w:val="00F35F34"/>
    <w:rsid w:val="00F367BD"/>
    <w:rsid w:val="00F36875"/>
    <w:rsid w:val="00F41A7E"/>
    <w:rsid w:val="00F42B7F"/>
    <w:rsid w:val="00F4506A"/>
    <w:rsid w:val="00F45DAF"/>
    <w:rsid w:val="00F50601"/>
    <w:rsid w:val="00F515FB"/>
    <w:rsid w:val="00F52DDB"/>
    <w:rsid w:val="00F60B87"/>
    <w:rsid w:val="00F62172"/>
    <w:rsid w:val="00F6255E"/>
    <w:rsid w:val="00F6277D"/>
    <w:rsid w:val="00F63899"/>
    <w:rsid w:val="00F650FB"/>
    <w:rsid w:val="00F65A1F"/>
    <w:rsid w:val="00F65EE9"/>
    <w:rsid w:val="00F70AAB"/>
    <w:rsid w:val="00F71DD2"/>
    <w:rsid w:val="00F737E6"/>
    <w:rsid w:val="00F75F1F"/>
    <w:rsid w:val="00F776E4"/>
    <w:rsid w:val="00F77D5E"/>
    <w:rsid w:val="00F80CCA"/>
    <w:rsid w:val="00F8141E"/>
    <w:rsid w:val="00F85E89"/>
    <w:rsid w:val="00F93DF3"/>
    <w:rsid w:val="00F94CF9"/>
    <w:rsid w:val="00F955DD"/>
    <w:rsid w:val="00F96326"/>
    <w:rsid w:val="00F97A05"/>
    <w:rsid w:val="00FA0388"/>
    <w:rsid w:val="00FA0CB1"/>
    <w:rsid w:val="00FA1A70"/>
    <w:rsid w:val="00FA3717"/>
    <w:rsid w:val="00FA3A15"/>
    <w:rsid w:val="00FA3EC6"/>
    <w:rsid w:val="00FA5327"/>
    <w:rsid w:val="00FA649E"/>
    <w:rsid w:val="00FA6706"/>
    <w:rsid w:val="00FA6F54"/>
    <w:rsid w:val="00FA75C1"/>
    <w:rsid w:val="00FA778C"/>
    <w:rsid w:val="00FB0B8C"/>
    <w:rsid w:val="00FB0FFC"/>
    <w:rsid w:val="00FB4250"/>
    <w:rsid w:val="00FB42D9"/>
    <w:rsid w:val="00FB4CAA"/>
    <w:rsid w:val="00FB4DCD"/>
    <w:rsid w:val="00FB59D2"/>
    <w:rsid w:val="00FB7A0E"/>
    <w:rsid w:val="00FB7A1B"/>
    <w:rsid w:val="00FC2DF0"/>
    <w:rsid w:val="00FC3F61"/>
    <w:rsid w:val="00FC44A9"/>
    <w:rsid w:val="00FC6E65"/>
    <w:rsid w:val="00FC7DA5"/>
    <w:rsid w:val="00FC7F14"/>
    <w:rsid w:val="00FD0FCA"/>
    <w:rsid w:val="00FD124C"/>
    <w:rsid w:val="00FD3CFF"/>
    <w:rsid w:val="00FD47E9"/>
    <w:rsid w:val="00FD797F"/>
    <w:rsid w:val="00FE0628"/>
    <w:rsid w:val="00FE4945"/>
    <w:rsid w:val="00FE51DA"/>
    <w:rsid w:val="00FE528A"/>
    <w:rsid w:val="00FE5C9A"/>
    <w:rsid w:val="00FE62BF"/>
    <w:rsid w:val="00FE66E5"/>
    <w:rsid w:val="00FE6A1E"/>
    <w:rsid w:val="00FE72F4"/>
    <w:rsid w:val="00FF2AD5"/>
    <w:rsid w:val="00FF2C3B"/>
    <w:rsid w:val="00FF3591"/>
    <w:rsid w:val="00FF35A5"/>
    <w:rsid w:val="00FF52F5"/>
    <w:rsid w:val="00FF5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84"/>
    <w:rPr>
      <w:sz w:val="24"/>
      <w:szCs w:val="24"/>
    </w:rPr>
  </w:style>
  <w:style w:type="paragraph" w:styleId="Heading1">
    <w:name w:val="heading 1"/>
    <w:basedOn w:val="Normal"/>
    <w:next w:val="Normal"/>
    <w:link w:val="Heading1Char"/>
    <w:uiPriority w:val="99"/>
    <w:qFormat/>
    <w:rsid w:val="00660B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80B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2172"/>
    <w:rPr>
      <w:rFonts w:ascii="Cambria" w:hAnsi="Cambria" w:cs="Times New Roman"/>
      <w:b/>
      <w:bCs/>
      <w:kern w:val="32"/>
      <w:sz w:val="32"/>
      <w:szCs w:val="32"/>
    </w:rPr>
  </w:style>
  <w:style w:type="character" w:customStyle="1" w:styleId="Heading2Char">
    <w:name w:val="Heading 2 Char"/>
    <w:link w:val="Heading2"/>
    <w:uiPriority w:val="99"/>
    <w:semiHidden/>
    <w:locked/>
    <w:rsid w:val="00A12172"/>
    <w:rPr>
      <w:rFonts w:ascii="Cambria" w:hAnsi="Cambria" w:cs="Times New Roman"/>
      <w:b/>
      <w:bCs/>
      <w:i/>
      <w:iCs/>
      <w:sz w:val="28"/>
      <w:szCs w:val="28"/>
    </w:rPr>
  </w:style>
  <w:style w:type="paragraph" w:styleId="BodyTextIndent2">
    <w:name w:val="Body Text Indent 2"/>
    <w:basedOn w:val="Normal"/>
    <w:link w:val="BodyTextIndent2Char"/>
    <w:uiPriority w:val="99"/>
    <w:rsid w:val="00780B63"/>
    <w:pPr>
      <w:spacing w:after="120" w:line="480" w:lineRule="auto"/>
      <w:ind w:left="360"/>
    </w:pPr>
  </w:style>
  <w:style w:type="character" w:customStyle="1" w:styleId="BodyTextIndent2Char">
    <w:name w:val="Body Text Indent 2 Char"/>
    <w:link w:val="BodyTextIndent2"/>
    <w:uiPriority w:val="99"/>
    <w:semiHidden/>
    <w:locked/>
    <w:rsid w:val="00A12172"/>
    <w:rPr>
      <w:rFonts w:cs="Times New Roman"/>
      <w:sz w:val="24"/>
      <w:szCs w:val="24"/>
    </w:rPr>
  </w:style>
  <w:style w:type="paragraph" w:customStyle="1" w:styleId="naislab">
    <w:name w:val="naislab"/>
    <w:basedOn w:val="Normal"/>
    <w:uiPriority w:val="99"/>
    <w:rsid w:val="00780B63"/>
    <w:pPr>
      <w:spacing w:before="75" w:after="75"/>
      <w:jc w:val="right"/>
    </w:pPr>
    <w:rPr>
      <w:lang w:val="en-US" w:eastAsia="en-US"/>
    </w:rPr>
  </w:style>
  <w:style w:type="paragraph" w:customStyle="1" w:styleId="naisf">
    <w:name w:val="naisf"/>
    <w:basedOn w:val="Normal"/>
    <w:uiPriority w:val="99"/>
    <w:rsid w:val="00B77308"/>
    <w:pPr>
      <w:spacing w:before="75" w:after="75"/>
      <w:ind w:firstLine="540"/>
      <w:jc w:val="both"/>
    </w:pPr>
    <w:rPr>
      <w:sz w:val="28"/>
      <w:szCs w:val="28"/>
      <w:lang w:eastAsia="en-US"/>
    </w:rPr>
  </w:style>
  <w:style w:type="paragraph" w:customStyle="1" w:styleId="naisnod">
    <w:name w:val="naisnod"/>
    <w:basedOn w:val="Normal"/>
    <w:uiPriority w:val="99"/>
    <w:rsid w:val="00780B63"/>
    <w:pPr>
      <w:spacing w:before="150" w:after="150"/>
      <w:jc w:val="center"/>
    </w:pPr>
    <w:rPr>
      <w:b/>
      <w:bCs/>
      <w:lang w:val="en-US" w:eastAsia="en-US"/>
    </w:rPr>
  </w:style>
  <w:style w:type="character" w:styleId="Emphasis">
    <w:name w:val="Emphasis"/>
    <w:uiPriority w:val="99"/>
    <w:qFormat/>
    <w:rsid w:val="00780B63"/>
    <w:rPr>
      <w:rFonts w:cs="Times New Roman"/>
      <w:b/>
      <w:bCs/>
    </w:rPr>
  </w:style>
  <w:style w:type="paragraph" w:customStyle="1" w:styleId="naisc">
    <w:name w:val="naisc"/>
    <w:basedOn w:val="Normal"/>
    <w:uiPriority w:val="99"/>
    <w:rsid w:val="00780B63"/>
    <w:pPr>
      <w:spacing w:before="450" w:after="300"/>
      <w:jc w:val="center"/>
    </w:pPr>
    <w:rPr>
      <w:sz w:val="26"/>
      <w:szCs w:val="26"/>
      <w:lang w:val="en-US" w:eastAsia="en-US"/>
    </w:rPr>
  </w:style>
  <w:style w:type="paragraph" w:customStyle="1" w:styleId="naiskr">
    <w:name w:val="naiskr"/>
    <w:basedOn w:val="Normal"/>
    <w:uiPriority w:val="99"/>
    <w:rsid w:val="00780B63"/>
    <w:pPr>
      <w:spacing w:before="75" w:after="75"/>
    </w:pPr>
    <w:rPr>
      <w:lang w:val="en-US" w:eastAsia="en-US"/>
    </w:rPr>
  </w:style>
  <w:style w:type="paragraph" w:styleId="BodyTextIndent">
    <w:name w:val="Body Text Indent"/>
    <w:basedOn w:val="Normal"/>
    <w:link w:val="BodyTextIndentChar"/>
    <w:uiPriority w:val="99"/>
    <w:rsid w:val="00780B63"/>
    <w:pPr>
      <w:spacing w:after="120"/>
      <w:ind w:left="360"/>
    </w:pPr>
  </w:style>
  <w:style w:type="character" w:customStyle="1" w:styleId="BodyTextIndentChar">
    <w:name w:val="Body Text Indent Char"/>
    <w:link w:val="BodyTextIndent"/>
    <w:uiPriority w:val="99"/>
    <w:semiHidden/>
    <w:locked/>
    <w:rsid w:val="00A12172"/>
    <w:rPr>
      <w:rFonts w:cs="Times New Roman"/>
      <w:sz w:val="24"/>
      <w:szCs w:val="24"/>
    </w:rPr>
  </w:style>
  <w:style w:type="paragraph" w:styleId="CommentText">
    <w:name w:val="annotation text"/>
    <w:basedOn w:val="Normal"/>
    <w:link w:val="CommentTextChar"/>
    <w:uiPriority w:val="99"/>
    <w:semiHidden/>
    <w:rsid w:val="00780B63"/>
    <w:rPr>
      <w:sz w:val="20"/>
      <w:szCs w:val="20"/>
    </w:rPr>
  </w:style>
  <w:style w:type="character" w:customStyle="1" w:styleId="CommentTextChar">
    <w:name w:val="Comment Text Char"/>
    <w:link w:val="CommentText"/>
    <w:uiPriority w:val="99"/>
    <w:locked/>
    <w:rsid w:val="00780B63"/>
    <w:rPr>
      <w:rFonts w:cs="Times New Roman"/>
      <w:lang w:val="lv-LV" w:eastAsia="lv-LV" w:bidi="ar-SA"/>
    </w:rPr>
  </w:style>
  <w:style w:type="character" w:styleId="Hyperlink">
    <w:name w:val="Hyperlink"/>
    <w:uiPriority w:val="99"/>
    <w:rsid w:val="00780B63"/>
    <w:rPr>
      <w:rFonts w:cs="Times New Roman"/>
      <w:color w:val="0000FF"/>
      <w:u w:val="single"/>
    </w:rPr>
  </w:style>
  <w:style w:type="paragraph" w:styleId="NormalWeb">
    <w:name w:val="Normal (Web)"/>
    <w:basedOn w:val="Normal"/>
    <w:uiPriority w:val="99"/>
    <w:rsid w:val="00780B63"/>
    <w:pPr>
      <w:spacing w:before="100" w:beforeAutospacing="1" w:after="100" w:afterAutospacing="1"/>
    </w:pPr>
    <w:rPr>
      <w:lang w:val="en-US" w:eastAsia="en-US"/>
    </w:rPr>
  </w:style>
  <w:style w:type="character" w:customStyle="1" w:styleId="c11">
    <w:name w:val="c11"/>
    <w:uiPriority w:val="99"/>
    <w:rsid w:val="00F31C99"/>
    <w:rPr>
      <w:rFonts w:cs="Times New Roman"/>
    </w:rPr>
  </w:style>
  <w:style w:type="character" w:customStyle="1" w:styleId="c8">
    <w:name w:val="c8"/>
    <w:uiPriority w:val="99"/>
    <w:rsid w:val="00F31C99"/>
    <w:rPr>
      <w:rFonts w:cs="Times New Roman"/>
    </w:rPr>
  </w:style>
  <w:style w:type="character" w:customStyle="1" w:styleId="c10">
    <w:name w:val="c10"/>
    <w:uiPriority w:val="99"/>
    <w:rsid w:val="00F31C99"/>
    <w:rPr>
      <w:rFonts w:cs="Times New Roman"/>
    </w:rPr>
  </w:style>
  <w:style w:type="character" w:styleId="HTMLTypewriter">
    <w:name w:val="HTML Typewriter"/>
    <w:uiPriority w:val="99"/>
    <w:rsid w:val="003D59B8"/>
    <w:rPr>
      <w:rFonts w:ascii="Courier New" w:hAnsi="Courier New" w:cs="Courier New"/>
      <w:sz w:val="20"/>
      <w:szCs w:val="20"/>
    </w:rPr>
  </w:style>
  <w:style w:type="paragraph" w:styleId="BalloonText">
    <w:name w:val="Balloon Text"/>
    <w:basedOn w:val="Normal"/>
    <w:link w:val="BalloonTextChar"/>
    <w:uiPriority w:val="99"/>
    <w:semiHidden/>
    <w:rsid w:val="00510828"/>
    <w:rPr>
      <w:rFonts w:ascii="Tahoma" w:hAnsi="Tahoma" w:cs="Tahoma"/>
      <w:sz w:val="16"/>
      <w:szCs w:val="16"/>
    </w:rPr>
  </w:style>
  <w:style w:type="character" w:customStyle="1" w:styleId="BalloonTextChar">
    <w:name w:val="Balloon Text Char"/>
    <w:link w:val="BalloonText"/>
    <w:uiPriority w:val="99"/>
    <w:semiHidden/>
    <w:locked/>
    <w:rsid w:val="00A12172"/>
    <w:rPr>
      <w:rFonts w:cs="Times New Roman"/>
      <w:sz w:val="2"/>
    </w:rPr>
  </w:style>
  <w:style w:type="character" w:styleId="CommentReference">
    <w:name w:val="annotation reference"/>
    <w:uiPriority w:val="99"/>
    <w:semiHidden/>
    <w:rsid w:val="00510828"/>
    <w:rPr>
      <w:rFonts w:cs="Times New Roman"/>
      <w:sz w:val="16"/>
      <w:szCs w:val="16"/>
    </w:rPr>
  </w:style>
  <w:style w:type="paragraph" w:styleId="CommentSubject">
    <w:name w:val="annotation subject"/>
    <w:basedOn w:val="CommentText"/>
    <w:next w:val="CommentText"/>
    <w:link w:val="CommentSubjectChar"/>
    <w:uiPriority w:val="99"/>
    <w:semiHidden/>
    <w:rsid w:val="00510828"/>
    <w:rPr>
      <w:b/>
      <w:bCs/>
    </w:rPr>
  </w:style>
  <w:style w:type="character" w:customStyle="1" w:styleId="CommentSubjectChar">
    <w:name w:val="Comment Subject Char"/>
    <w:link w:val="CommentSubject"/>
    <w:uiPriority w:val="99"/>
    <w:semiHidden/>
    <w:locked/>
    <w:rsid w:val="00A12172"/>
    <w:rPr>
      <w:rFonts w:cs="Times New Roman"/>
      <w:b/>
      <w:bCs/>
      <w:sz w:val="20"/>
      <w:szCs w:val="20"/>
      <w:lang w:val="lv-LV" w:eastAsia="lv-LV" w:bidi="ar-SA"/>
    </w:rPr>
  </w:style>
  <w:style w:type="paragraph" w:styleId="Title">
    <w:name w:val="Title"/>
    <w:basedOn w:val="Normal"/>
    <w:link w:val="TitleChar"/>
    <w:uiPriority w:val="99"/>
    <w:qFormat/>
    <w:rsid w:val="00B83730"/>
    <w:pPr>
      <w:jc w:val="center"/>
    </w:pPr>
    <w:rPr>
      <w:b/>
      <w:bCs/>
      <w:lang w:eastAsia="en-US"/>
    </w:rPr>
  </w:style>
  <w:style w:type="character" w:customStyle="1" w:styleId="TitleChar">
    <w:name w:val="Title Char"/>
    <w:link w:val="Title"/>
    <w:uiPriority w:val="99"/>
    <w:locked/>
    <w:rsid w:val="00A12172"/>
    <w:rPr>
      <w:rFonts w:ascii="Cambria" w:hAnsi="Cambria" w:cs="Times New Roman"/>
      <w:b/>
      <w:bCs/>
      <w:kern w:val="28"/>
      <w:sz w:val="32"/>
      <w:szCs w:val="32"/>
    </w:rPr>
  </w:style>
  <w:style w:type="paragraph" w:styleId="Header">
    <w:name w:val="header"/>
    <w:basedOn w:val="Normal"/>
    <w:link w:val="HeaderChar"/>
    <w:uiPriority w:val="99"/>
    <w:rsid w:val="00754C56"/>
    <w:pPr>
      <w:tabs>
        <w:tab w:val="center" w:pos="4320"/>
        <w:tab w:val="right" w:pos="8640"/>
      </w:tabs>
    </w:pPr>
  </w:style>
  <w:style w:type="character" w:customStyle="1" w:styleId="HeaderChar">
    <w:name w:val="Header Char"/>
    <w:link w:val="Header"/>
    <w:uiPriority w:val="99"/>
    <w:semiHidden/>
    <w:locked/>
    <w:rsid w:val="00A12172"/>
    <w:rPr>
      <w:rFonts w:cs="Times New Roman"/>
      <w:sz w:val="24"/>
      <w:szCs w:val="24"/>
    </w:rPr>
  </w:style>
  <w:style w:type="paragraph" w:styleId="Footer">
    <w:name w:val="footer"/>
    <w:basedOn w:val="Normal"/>
    <w:link w:val="FooterChar"/>
    <w:uiPriority w:val="99"/>
    <w:rsid w:val="00754C56"/>
    <w:pPr>
      <w:tabs>
        <w:tab w:val="center" w:pos="4320"/>
        <w:tab w:val="right" w:pos="8640"/>
      </w:tabs>
    </w:pPr>
  </w:style>
  <w:style w:type="character" w:customStyle="1" w:styleId="FooterChar">
    <w:name w:val="Footer Char"/>
    <w:link w:val="Footer"/>
    <w:uiPriority w:val="99"/>
    <w:semiHidden/>
    <w:locked/>
    <w:rsid w:val="00A12172"/>
    <w:rPr>
      <w:rFonts w:cs="Times New Roman"/>
      <w:sz w:val="24"/>
      <w:szCs w:val="24"/>
    </w:rPr>
  </w:style>
  <w:style w:type="character" w:styleId="PageNumber">
    <w:name w:val="page number"/>
    <w:uiPriority w:val="99"/>
    <w:rsid w:val="008A3F9E"/>
    <w:rPr>
      <w:rFonts w:cs="Times New Roman"/>
    </w:rPr>
  </w:style>
  <w:style w:type="paragraph" w:styleId="DocumentMap">
    <w:name w:val="Document Map"/>
    <w:basedOn w:val="Normal"/>
    <w:link w:val="DocumentMapChar"/>
    <w:uiPriority w:val="99"/>
    <w:semiHidden/>
    <w:rsid w:val="00FC2DF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12172"/>
    <w:rPr>
      <w:rFonts w:cs="Times New Roman"/>
      <w:sz w:val="2"/>
    </w:rPr>
  </w:style>
  <w:style w:type="paragraph" w:styleId="BodyText">
    <w:name w:val="Body Text"/>
    <w:basedOn w:val="Normal"/>
    <w:link w:val="BodyTextChar"/>
    <w:uiPriority w:val="99"/>
    <w:rsid w:val="00382C4D"/>
    <w:pPr>
      <w:spacing w:after="120"/>
    </w:pPr>
  </w:style>
  <w:style w:type="character" w:customStyle="1" w:styleId="BodyTextChar">
    <w:name w:val="Body Text Char"/>
    <w:link w:val="BodyText"/>
    <w:uiPriority w:val="99"/>
    <w:semiHidden/>
    <w:locked/>
    <w:rsid w:val="00A12172"/>
    <w:rPr>
      <w:rFonts w:cs="Times New Roman"/>
      <w:sz w:val="24"/>
      <w:szCs w:val="24"/>
    </w:rPr>
  </w:style>
  <w:style w:type="character" w:styleId="Strong">
    <w:name w:val="Strong"/>
    <w:uiPriority w:val="99"/>
    <w:qFormat/>
    <w:rsid w:val="00436CFC"/>
    <w:rPr>
      <w:rFonts w:cs="Times New Roman"/>
      <w:b/>
      <w:bCs/>
    </w:rPr>
  </w:style>
  <w:style w:type="paragraph" w:styleId="PlainText">
    <w:name w:val="Plain Text"/>
    <w:basedOn w:val="Normal"/>
    <w:link w:val="PlainTextChar"/>
    <w:uiPriority w:val="99"/>
    <w:semiHidden/>
    <w:rsid w:val="0091385D"/>
    <w:rPr>
      <w:rFonts w:ascii="Consolas" w:hAnsi="Consolas"/>
      <w:sz w:val="21"/>
      <w:szCs w:val="21"/>
      <w:lang w:val="en-US" w:eastAsia="en-US"/>
    </w:rPr>
  </w:style>
  <w:style w:type="character" w:customStyle="1" w:styleId="PlainTextChar">
    <w:name w:val="Plain Text Char"/>
    <w:link w:val="PlainText"/>
    <w:uiPriority w:val="99"/>
    <w:semiHidden/>
    <w:locked/>
    <w:rsid w:val="0091385D"/>
    <w:rPr>
      <w:rFonts w:ascii="Consolas" w:hAnsi="Consolas" w:cs="Times New Roman"/>
      <w:sz w:val="21"/>
      <w:szCs w:val="21"/>
      <w:lang w:val="en-US" w:eastAsia="en-US" w:bidi="ar-SA"/>
    </w:rPr>
  </w:style>
  <w:style w:type="character" w:customStyle="1" w:styleId="CharChar2">
    <w:name w:val="Char Char2"/>
    <w:uiPriority w:val="99"/>
    <w:rsid w:val="002626E1"/>
    <w:rPr>
      <w:rFonts w:cs="Times New Roman"/>
    </w:rPr>
  </w:style>
  <w:style w:type="paragraph" w:customStyle="1" w:styleId="tv20787921">
    <w:name w:val="tv207_87_921"/>
    <w:basedOn w:val="Normal"/>
    <w:uiPriority w:val="99"/>
    <w:rsid w:val="0028079B"/>
    <w:pPr>
      <w:spacing w:after="567" w:line="360" w:lineRule="auto"/>
      <w:jc w:val="center"/>
    </w:pPr>
    <w:rPr>
      <w:rFonts w:ascii="Verdana" w:hAnsi="Verdana"/>
      <w:b/>
      <w:bCs/>
      <w:sz w:val="28"/>
      <w:szCs w:val="28"/>
    </w:rPr>
  </w:style>
  <w:style w:type="character" w:customStyle="1" w:styleId="EmailStyle561">
    <w:name w:val="EmailStyle561"/>
    <w:uiPriority w:val="99"/>
    <w:semiHidden/>
    <w:rsid w:val="00B15288"/>
    <w:rPr>
      <w:rFonts w:ascii="Arial" w:hAnsi="Arial" w:cs="Arial"/>
      <w:color w:val="000080"/>
      <w:sz w:val="20"/>
      <w:szCs w:val="20"/>
    </w:rPr>
  </w:style>
  <w:style w:type="paragraph" w:customStyle="1" w:styleId="tv2131">
    <w:name w:val="tv2131"/>
    <w:basedOn w:val="Normal"/>
    <w:uiPriority w:val="99"/>
    <w:rsid w:val="00B15288"/>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250">
      <w:marLeft w:val="0"/>
      <w:marRight w:val="0"/>
      <w:marTop w:val="0"/>
      <w:marBottom w:val="0"/>
      <w:divBdr>
        <w:top w:val="none" w:sz="0" w:space="0" w:color="auto"/>
        <w:left w:val="none" w:sz="0" w:space="0" w:color="auto"/>
        <w:bottom w:val="none" w:sz="0" w:space="0" w:color="auto"/>
        <w:right w:val="none" w:sz="0" w:space="0" w:color="auto"/>
      </w:divBdr>
    </w:div>
    <w:div w:id="85730251">
      <w:marLeft w:val="35"/>
      <w:marRight w:val="35"/>
      <w:marTop w:val="69"/>
      <w:marBottom w:val="69"/>
      <w:divBdr>
        <w:top w:val="none" w:sz="0" w:space="0" w:color="auto"/>
        <w:left w:val="none" w:sz="0" w:space="0" w:color="auto"/>
        <w:bottom w:val="none" w:sz="0" w:space="0" w:color="auto"/>
        <w:right w:val="none" w:sz="0" w:space="0" w:color="auto"/>
      </w:divBdr>
      <w:divsChild>
        <w:div w:id="85730256">
          <w:marLeft w:val="0"/>
          <w:marRight w:val="0"/>
          <w:marTop w:val="240"/>
          <w:marBottom w:val="0"/>
          <w:divBdr>
            <w:top w:val="none" w:sz="0" w:space="0" w:color="auto"/>
            <w:left w:val="none" w:sz="0" w:space="0" w:color="auto"/>
            <w:bottom w:val="none" w:sz="0" w:space="0" w:color="auto"/>
            <w:right w:val="none" w:sz="0" w:space="0" w:color="auto"/>
          </w:divBdr>
        </w:div>
      </w:divsChild>
    </w:div>
    <w:div w:id="85730253">
      <w:marLeft w:val="0"/>
      <w:marRight w:val="0"/>
      <w:marTop w:val="0"/>
      <w:marBottom w:val="0"/>
      <w:divBdr>
        <w:top w:val="none" w:sz="0" w:space="0" w:color="auto"/>
        <w:left w:val="none" w:sz="0" w:space="0" w:color="auto"/>
        <w:bottom w:val="none" w:sz="0" w:space="0" w:color="auto"/>
        <w:right w:val="none" w:sz="0" w:space="0" w:color="auto"/>
      </w:divBdr>
    </w:div>
    <w:div w:id="85730255">
      <w:marLeft w:val="45"/>
      <w:marRight w:val="45"/>
      <w:marTop w:val="90"/>
      <w:marBottom w:val="90"/>
      <w:divBdr>
        <w:top w:val="none" w:sz="0" w:space="0" w:color="auto"/>
        <w:left w:val="none" w:sz="0" w:space="0" w:color="auto"/>
        <w:bottom w:val="none" w:sz="0" w:space="0" w:color="auto"/>
        <w:right w:val="none" w:sz="0" w:space="0" w:color="auto"/>
      </w:divBdr>
      <w:divsChild>
        <w:div w:id="85730252">
          <w:marLeft w:val="0"/>
          <w:marRight w:val="0"/>
          <w:marTop w:val="240"/>
          <w:marBottom w:val="0"/>
          <w:divBdr>
            <w:top w:val="none" w:sz="0" w:space="0" w:color="auto"/>
            <w:left w:val="none" w:sz="0" w:space="0" w:color="auto"/>
            <w:bottom w:val="none" w:sz="0" w:space="0" w:color="auto"/>
            <w:right w:val="none" w:sz="0" w:space="0" w:color="auto"/>
          </w:divBdr>
        </w:div>
        <w:div w:id="85730254">
          <w:marLeft w:val="0"/>
          <w:marRight w:val="0"/>
          <w:marTop w:val="240"/>
          <w:marBottom w:val="0"/>
          <w:divBdr>
            <w:top w:val="none" w:sz="0" w:space="0" w:color="auto"/>
            <w:left w:val="none" w:sz="0" w:space="0" w:color="auto"/>
            <w:bottom w:val="none" w:sz="0" w:space="0" w:color="auto"/>
            <w:right w:val="none" w:sz="0" w:space="0" w:color="auto"/>
          </w:divBdr>
        </w:div>
      </w:divsChild>
    </w:div>
    <w:div w:id="85730258">
      <w:marLeft w:val="45"/>
      <w:marRight w:val="45"/>
      <w:marTop w:val="90"/>
      <w:marBottom w:val="90"/>
      <w:divBdr>
        <w:top w:val="none" w:sz="0" w:space="0" w:color="auto"/>
        <w:left w:val="none" w:sz="0" w:space="0" w:color="auto"/>
        <w:bottom w:val="none" w:sz="0" w:space="0" w:color="auto"/>
        <w:right w:val="none" w:sz="0" w:space="0" w:color="auto"/>
      </w:divBdr>
      <w:divsChild>
        <w:div w:id="85730257">
          <w:marLeft w:val="0"/>
          <w:marRight w:val="0"/>
          <w:marTop w:val="240"/>
          <w:marBottom w:val="0"/>
          <w:divBdr>
            <w:top w:val="none" w:sz="0" w:space="0" w:color="auto"/>
            <w:left w:val="none" w:sz="0" w:space="0" w:color="auto"/>
            <w:bottom w:val="none" w:sz="0" w:space="0" w:color="auto"/>
            <w:right w:val="none" w:sz="0" w:space="0" w:color="auto"/>
          </w:divBdr>
        </w:div>
        <w:div w:id="85730260">
          <w:marLeft w:val="0"/>
          <w:marRight w:val="0"/>
          <w:marTop w:val="240"/>
          <w:marBottom w:val="0"/>
          <w:divBdr>
            <w:top w:val="none" w:sz="0" w:space="0" w:color="auto"/>
            <w:left w:val="none" w:sz="0" w:space="0" w:color="auto"/>
            <w:bottom w:val="none" w:sz="0" w:space="0" w:color="auto"/>
            <w:right w:val="none" w:sz="0" w:space="0" w:color="auto"/>
          </w:divBdr>
        </w:div>
      </w:divsChild>
    </w:div>
    <w:div w:id="85730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2L0043:LV: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Bric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22867</Words>
  <Characters>13035</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Noteikumu projekts</vt:lpstr>
    </vt:vector>
  </TitlesOfParts>
  <Company>VARAM</Company>
  <LinksUpToDate>false</LinksUpToDate>
  <CharactersWithSpaces>35831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"Mikroliegumu izveidošanas, aizsardzības un apsaimniekošanas noteikumi"</dc:subject>
  <dc:creator>Mārcis Saklaurs</dc:creator>
  <cp:keywords/>
  <dc:description/>
  <cp:lastModifiedBy>Marika Pudāne</cp:lastModifiedBy>
  <cp:revision>9</cp:revision>
  <cp:lastPrinted>2012-12-13T16:12:00Z</cp:lastPrinted>
  <dcterms:created xsi:type="dcterms:W3CDTF">2012-12-06T09:31:00Z</dcterms:created>
  <dcterms:modified xsi:type="dcterms:W3CDTF">2012-12-13T16:12:00Z</dcterms:modified>
</cp:coreProperties>
</file>