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49092" w14:textId="77777777" w:rsidR="001231E0" w:rsidRPr="009C2596" w:rsidRDefault="001231E0" w:rsidP="00255B2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88B0B55" w14:textId="77777777" w:rsidR="001231E0" w:rsidRPr="009C2596" w:rsidRDefault="001231E0" w:rsidP="00255B21">
      <w:pPr>
        <w:tabs>
          <w:tab w:val="left" w:pos="6663"/>
        </w:tabs>
        <w:rPr>
          <w:sz w:val="28"/>
          <w:szCs w:val="28"/>
        </w:rPr>
      </w:pPr>
    </w:p>
    <w:p w14:paraId="293E6AA3" w14:textId="77777777" w:rsidR="001231E0" w:rsidRPr="009C2596" w:rsidRDefault="001231E0" w:rsidP="00255B21">
      <w:pPr>
        <w:tabs>
          <w:tab w:val="left" w:pos="6663"/>
        </w:tabs>
        <w:rPr>
          <w:sz w:val="28"/>
          <w:szCs w:val="28"/>
        </w:rPr>
      </w:pPr>
    </w:p>
    <w:p w14:paraId="5A8DAFE0" w14:textId="77777777" w:rsidR="001231E0" w:rsidRPr="009C2596" w:rsidRDefault="001231E0" w:rsidP="00255B21">
      <w:pPr>
        <w:tabs>
          <w:tab w:val="left" w:pos="6663"/>
        </w:tabs>
        <w:rPr>
          <w:sz w:val="28"/>
          <w:szCs w:val="28"/>
        </w:rPr>
      </w:pPr>
    </w:p>
    <w:p w14:paraId="08A11B37" w14:textId="77777777" w:rsidR="001231E0" w:rsidRPr="009C2596" w:rsidRDefault="001231E0" w:rsidP="00255B21">
      <w:pPr>
        <w:tabs>
          <w:tab w:val="left" w:pos="6663"/>
        </w:tabs>
        <w:rPr>
          <w:sz w:val="28"/>
          <w:szCs w:val="28"/>
        </w:rPr>
      </w:pPr>
    </w:p>
    <w:p w14:paraId="279DC39B" w14:textId="77777777" w:rsidR="001231E0" w:rsidRPr="009C2596" w:rsidRDefault="001231E0" w:rsidP="00255B21">
      <w:pPr>
        <w:tabs>
          <w:tab w:val="left" w:pos="6663"/>
        </w:tabs>
        <w:rPr>
          <w:sz w:val="28"/>
          <w:szCs w:val="28"/>
        </w:rPr>
      </w:pPr>
    </w:p>
    <w:p w14:paraId="6A65D4BE" w14:textId="44AFF7F5" w:rsidR="001231E0" w:rsidRPr="009C2596" w:rsidRDefault="001231E0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 xml:space="preserve">2012.gada </w:t>
      </w:r>
      <w:r w:rsidR="00AB094B">
        <w:rPr>
          <w:sz w:val="28"/>
          <w:szCs w:val="28"/>
        </w:rPr>
        <w:t>22.augustā</w:t>
      </w:r>
      <w:proofErr w:type="gramStart"/>
      <w:r w:rsidRPr="009C2596">
        <w:rPr>
          <w:sz w:val="28"/>
          <w:szCs w:val="28"/>
        </w:rPr>
        <w:t xml:space="preserve">           </w:t>
      </w:r>
      <w:proofErr w:type="gramEnd"/>
      <w:r w:rsidRPr="009C2596">
        <w:rPr>
          <w:sz w:val="28"/>
          <w:szCs w:val="28"/>
        </w:rPr>
        <w:tab/>
        <w:t>Rīkojums Nr.</w:t>
      </w:r>
      <w:r w:rsidR="00AB094B">
        <w:rPr>
          <w:sz w:val="28"/>
          <w:szCs w:val="28"/>
        </w:rPr>
        <w:t xml:space="preserve"> 402</w:t>
      </w:r>
    </w:p>
    <w:p w14:paraId="5F9F6925" w14:textId="0920A565" w:rsidR="001231E0" w:rsidRPr="009C2596" w:rsidRDefault="001231E0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AB094B">
        <w:rPr>
          <w:sz w:val="28"/>
          <w:szCs w:val="28"/>
        </w:rPr>
        <w:t>48 14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060EC66D" w14:textId="0C638B52" w:rsidR="00CE796C" w:rsidRDefault="00CE796C" w:rsidP="00CE796C">
      <w:pPr>
        <w:jc w:val="center"/>
        <w:rPr>
          <w:i/>
          <w:sz w:val="28"/>
          <w:szCs w:val="28"/>
        </w:rPr>
      </w:pPr>
    </w:p>
    <w:p w14:paraId="060EC66E" w14:textId="77777777" w:rsidR="00CE796C" w:rsidRPr="005E4859" w:rsidRDefault="00CE796C" w:rsidP="00CE7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Grozījums Ministru kabineta 2011.gada 30.marta rīkojumā Nr.140</w:t>
      </w:r>
    </w:p>
    <w:p w14:paraId="060EC66F" w14:textId="120F3CFD" w:rsidR="00CE796C" w:rsidRDefault="001231E0" w:rsidP="00CE7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CE796C">
        <w:rPr>
          <w:b/>
          <w:sz w:val="28"/>
          <w:szCs w:val="28"/>
        </w:rPr>
        <w:t>Par Koncepciju</w:t>
      </w:r>
      <w:r w:rsidR="00CE796C" w:rsidRPr="001814B0">
        <w:rPr>
          <w:b/>
          <w:sz w:val="28"/>
          <w:szCs w:val="28"/>
        </w:rPr>
        <w:t xml:space="preserve"> </w:t>
      </w:r>
      <w:r w:rsidR="00CE796C">
        <w:rPr>
          <w:b/>
          <w:sz w:val="28"/>
          <w:szCs w:val="28"/>
        </w:rPr>
        <w:t>p</w:t>
      </w:r>
      <w:r w:rsidR="00CE796C" w:rsidRPr="00021F8B">
        <w:rPr>
          <w:b/>
          <w:sz w:val="28"/>
          <w:szCs w:val="28"/>
        </w:rPr>
        <w:t>ar vienota</w:t>
      </w:r>
      <w:r w:rsidR="00CE796C" w:rsidRPr="001814B0">
        <w:rPr>
          <w:b/>
          <w:sz w:val="28"/>
          <w:szCs w:val="28"/>
        </w:rPr>
        <w:t xml:space="preserve"> </w:t>
      </w:r>
      <w:r w:rsidR="00CE796C" w:rsidRPr="00021F8B">
        <w:rPr>
          <w:b/>
          <w:sz w:val="28"/>
          <w:szCs w:val="28"/>
        </w:rPr>
        <w:t>autentifikācijas</w:t>
      </w:r>
      <w:r w:rsidR="00CE796C">
        <w:rPr>
          <w:b/>
          <w:sz w:val="28"/>
          <w:szCs w:val="28"/>
        </w:rPr>
        <w:t xml:space="preserve"> </w:t>
      </w:r>
      <w:r w:rsidR="00CE796C" w:rsidRPr="00021F8B">
        <w:rPr>
          <w:b/>
          <w:sz w:val="28"/>
          <w:szCs w:val="28"/>
        </w:rPr>
        <w:t>mehānisma ieviešanas iespējām</w:t>
      </w:r>
      <w:r w:rsidR="00CE796C">
        <w:rPr>
          <w:b/>
          <w:sz w:val="28"/>
          <w:szCs w:val="28"/>
        </w:rPr>
        <w:t xml:space="preserve"> </w:t>
      </w:r>
      <w:r w:rsidR="00CE796C" w:rsidRPr="00021F8B">
        <w:rPr>
          <w:b/>
          <w:sz w:val="28"/>
          <w:szCs w:val="28"/>
        </w:rPr>
        <w:t>vals</w:t>
      </w:r>
      <w:r w:rsidR="00CE796C">
        <w:rPr>
          <w:b/>
          <w:sz w:val="28"/>
          <w:szCs w:val="28"/>
        </w:rPr>
        <w:t>ts informācijas sistēmās</w:t>
      </w:r>
      <w:r>
        <w:rPr>
          <w:b/>
          <w:sz w:val="28"/>
          <w:szCs w:val="28"/>
        </w:rPr>
        <w:t>"</w:t>
      </w:r>
    </w:p>
    <w:p w14:paraId="060EC670" w14:textId="77777777" w:rsidR="00CE796C" w:rsidRPr="0055172C" w:rsidRDefault="00CE796C" w:rsidP="00CE796C">
      <w:pPr>
        <w:jc w:val="center"/>
        <w:rPr>
          <w:sz w:val="28"/>
          <w:szCs w:val="28"/>
        </w:rPr>
      </w:pPr>
    </w:p>
    <w:p w14:paraId="060EC671" w14:textId="035DB725" w:rsidR="00CE796C" w:rsidRPr="00DB51BC" w:rsidRDefault="00CE796C" w:rsidP="00CE79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2011.gada 30.marta rīkojumā Nr.140</w:t>
      </w:r>
      <w:r w:rsidRPr="00DD5366">
        <w:rPr>
          <w:sz w:val="28"/>
          <w:szCs w:val="28"/>
        </w:rPr>
        <w:t xml:space="preserve"> </w:t>
      </w:r>
      <w:r w:rsidR="001231E0">
        <w:rPr>
          <w:sz w:val="28"/>
          <w:szCs w:val="28"/>
        </w:rPr>
        <w:t>"</w:t>
      </w:r>
      <w:r w:rsidRPr="00DD5366">
        <w:rPr>
          <w:sz w:val="28"/>
          <w:szCs w:val="28"/>
        </w:rPr>
        <w:t>Par Koncepciju par vienota autentifikācijas mehānisma ieviešanas iespējām valsts informācijas sistēmās</w:t>
      </w:r>
      <w:r w:rsidR="001231E0">
        <w:rPr>
          <w:sz w:val="28"/>
          <w:szCs w:val="28"/>
        </w:rPr>
        <w:t>"</w:t>
      </w:r>
      <w:r w:rsidRPr="00DD5366">
        <w:rPr>
          <w:sz w:val="28"/>
          <w:szCs w:val="28"/>
        </w:rPr>
        <w:t xml:space="preserve"> (Latvija</w:t>
      </w:r>
      <w:r>
        <w:rPr>
          <w:sz w:val="28"/>
          <w:szCs w:val="28"/>
        </w:rPr>
        <w:t>s Vēstnesis, 2011, 52.nr.) grozījumu un izteikt 2</w:t>
      </w:r>
      <w:r w:rsidRPr="00DB51BC">
        <w:rPr>
          <w:sz w:val="28"/>
          <w:szCs w:val="28"/>
        </w:rPr>
        <w:t>.punktu šādā redakcijā:</w:t>
      </w:r>
    </w:p>
    <w:p w14:paraId="060EC672" w14:textId="77777777" w:rsidR="00CE796C" w:rsidRPr="00DB51BC" w:rsidRDefault="00CE796C" w:rsidP="00CE796C">
      <w:pPr>
        <w:ind w:firstLine="720"/>
        <w:jc w:val="both"/>
        <w:rPr>
          <w:sz w:val="28"/>
          <w:szCs w:val="28"/>
        </w:rPr>
      </w:pPr>
    </w:p>
    <w:p w14:paraId="060EC673" w14:textId="00859F5F" w:rsidR="00CE796C" w:rsidRDefault="001231E0" w:rsidP="00CE79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E796C">
        <w:rPr>
          <w:sz w:val="28"/>
          <w:szCs w:val="28"/>
        </w:rPr>
        <w:t>2</w:t>
      </w:r>
      <w:r w:rsidR="00CE796C" w:rsidRPr="00DB51BC">
        <w:rPr>
          <w:sz w:val="28"/>
          <w:szCs w:val="28"/>
        </w:rPr>
        <w:t>. Vides aizsardzības un reģionālās attīstības ministrijai sadarbībā ar Satiksmes ministriju un Iekšlietu ministriju izstrādāt un vides aizsardzības un reģionālās attīs</w:t>
      </w:r>
      <w:r w:rsidR="00CE796C">
        <w:rPr>
          <w:sz w:val="28"/>
          <w:szCs w:val="28"/>
        </w:rPr>
        <w:t>tības ministram līdz 2012.gada 28.septembrim</w:t>
      </w:r>
      <w:r w:rsidR="00CE796C" w:rsidRPr="00DB51BC">
        <w:rPr>
          <w:sz w:val="28"/>
          <w:szCs w:val="28"/>
        </w:rPr>
        <w:t xml:space="preserve"> iesniegt noteiktā kārtībā Ministru kabinetā tiesību aktu projektus, kas nosaka vienotu tiesisko regulējumu personas autentifikācijai.</w:t>
      </w:r>
      <w:r>
        <w:rPr>
          <w:sz w:val="28"/>
          <w:szCs w:val="28"/>
        </w:rPr>
        <w:t>"</w:t>
      </w:r>
    </w:p>
    <w:p w14:paraId="060EC674" w14:textId="77777777" w:rsidR="00CE796C" w:rsidRDefault="00CE796C" w:rsidP="00CE796C">
      <w:pPr>
        <w:ind w:firstLine="720"/>
        <w:jc w:val="both"/>
        <w:rPr>
          <w:sz w:val="28"/>
          <w:szCs w:val="28"/>
        </w:rPr>
      </w:pPr>
    </w:p>
    <w:p w14:paraId="060EC675" w14:textId="77777777" w:rsidR="00CE796C" w:rsidRDefault="00CE796C" w:rsidP="00CE796C">
      <w:pPr>
        <w:ind w:firstLine="720"/>
        <w:jc w:val="both"/>
        <w:rPr>
          <w:sz w:val="28"/>
          <w:szCs w:val="28"/>
        </w:rPr>
      </w:pPr>
    </w:p>
    <w:p w14:paraId="213FA14E" w14:textId="77777777" w:rsidR="001231E0" w:rsidRDefault="001231E0" w:rsidP="00CE796C">
      <w:pPr>
        <w:ind w:firstLine="720"/>
        <w:jc w:val="both"/>
        <w:rPr>
          <w:sz w:val="28"/>
          <w:szCs w:val="28"/>
        </w:rPr>
      </w:pPr>
    </w:p>
    <w:p w14:paraId="060EC676" w14:textId="77777777" w:rsidR="00CE796C" w:rsidRPr="005E5DDC" w:rsidRDefault="00CE796C" w:rsidP="00CE796C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5E5DDC">
        <w:rPr>
          <w:sz w:val="28"/>
          <w:szCs w:val="28"/>
        </w:rPr>
        <w:t>Ministru prezidents</w:t>
      </w:r>
      <w:r w:rsidRPr="005E5DDC">
        <w:rPr>
          <w:sz w:val="28"/>
          <w:szCs w:val="28"/>
        </w:rPr>
        <w:tab/>
        <w:t>V.Dombrovskis</w:t>
      </w:r>
    </w:p>
    <w:p w14:paraId="060EC677" w14:textId="77777777" w:rsidR="00CE796C" w:rsidRDefault="00CE796C" w:rsidP="00CE796C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14:paraId="060EC678" w14:textId="77777777" w:rsidR="00CE796C" w:rsidRDefault="00CE796C" w:rsidP="00CE796C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14:paraId="060EC679" w14:textId="77777777" w:rsidR="00CE796C" w:rsidRPr="005E5DDC" w:rsidRDefault="00CE796C" w:rsidP="00CE796C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14:paraId="060EC67A" w14:textId="77777777" w:rsidR="00CE796C" w:rsidRPr="00DD5366" w:rsidRDefault="00CE796C" w:rsidP="00CE796C">
      <w:pPr>
        <w:tabs>
          <w:tab w:val="left" w:pos="6840"/>
        </w:tabs>
        <w:ind w:firstLine="720"/>
        <w:rPr>
          <w:sz w:val="28"/>
          <w:szCs w:val="28"/>
        </w:rPr>
      </w:pPr>
      <w:r w:rsidRPr="00DD5366">
        <w:rPr>
          <w:sz w:val="28"/>
          <w:szCs w:val="28"/>
        </w:rPr>
        <w:t xml:space="preserve">Vides aizsardzības un </w:t>
      </w:r>
    </w:p>
    <w:p w14:paraId="060EC67B" w14:textId="77777777" w:rsidR="00CE796C" w:rsidRPr="006661DA" w:rsidRDefault="00CE796C" w:rsidP="00CE796C">
      <w:pPr>
        <w:tabs>
          <w:tab w:val="left" w:pos="6840"/>
        </w:tabs>
        <w:ind w:firstLine="720"/>
        <w:rPr>
          <w:sz w:val="28"/>
          <w:szCs w:val="28"/>
        </w:rPr>
      </w:pPr>
      <w:r w:rsidRPr="00DD5366">
        <w:rPr>
          <w:sz w:val="28"/>
          <w:szCs w:val="28"/>
        </w:rPr>
        <w:t>reģionālās attīstības ministrs</w:t>
      </w:r>
      <w:r w:rsidRPr="00DD5366">
        <w:rPr>
          <w:sz w:val="28"/>
          <w:szCs w:val="28"/>
        </w:rPr>
        <w:tab/>
      </w:r>
      <w:proofErr w:type="spellStart"/>
      <w:r w:rsidRPr="00DD5366">
        <w:rPr>
          <w:sz w:val="28"/>
          <w:szCs w:val="28"/>
        </w:rPr>
        <w:t>E.Sprūdžs</w:t>
      </w:r>
      <w:proofErr w:type="spellEnd"/>
    </w:p>
    <w:sectPr w:rsidR="00CE796C" w:rsidRPr="006661DA" w:rsidSect="00FF489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EC687" w14:textId="77777777" w:rsidR="00066926" w:rsidRDefault="002B5187">
      <w:r>
        <w:separator/>
      </w:r>
    </w:p>
  </w:endnote>
  <w:endnote w:type="continuationSeparator" w:id="0">
    <w:p w14:paraId="060EC689" w14:textId="77777777" w:rsidR="00066926" w:rsidRDefault="002B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EC681" w14:textId="77777777" w:rsidR="00652E26" w:rsidRDefault="00AB094B" w:rsidP="00F87CF8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B2D6B" w14:textId="759D6EEB" w:rsidR="001231E0" w:rsidRPr="001231E0" w:rsidRDefault="001231E0">
    <w:pPr>
      <w:pStyle w:val="Footer"/>
      <w:rPr>
        <w:sz w:val="16"/>
        <w:szCs w:val="16"/>
      </w:rPr>
    </w:pPr>
    <w:r w:rsidRPr="001231E0">
      <w:rPr>
        <w:sz w:val="16"/>
        <w:szCs w:val="16"/>
      </w:rPr>
      <w:t>R1619_2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2B5187">
      <w:rPr>
        <w:noProof/>
        <w:sz w:val="16"/>
        <w:szCs w:val="16"/>
      </w:rPr>
      <w:t>103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EC683" w14:textId="77777777" w:rsidR="00066926" w:rsidRDefault="002B5187">
      <w:r>
        <w:separator/>
      </w:r>
    </w:p>
  </w:footnote>
  <w:footnote w:type="continuationSeparator" w:id="0">
    <w:p w14:paraId="060EC685" w14:textId="77777777" w:rsidR="00066926" w:rsidRDefault="002B5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EC67D" w14:textId="77777777" w:rsidR="00652E26" w:rsidRDefault="00CE796C" w:rsidP="00F814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60EC67E" w14:textId="77777777" w:rsidR="00652E26" w:rsidRDefault="00AB09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EC67F" w14:textId="77777777" w:rsidR="00652E26" w:rsidRDefault="00CE796C" w:rsidP="00F814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60EC680" w14:textId="77777777" w:rsidR="00652E26" w:rsidRDefault="00AB09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EC682" w14:textId="77777777" w:rsidR="00FF4893" w:rsidRDefault="00AB094B" w:rsidP="00FF4893">
    <w:pPr>
      <w:pStyle w:val="Header"/>
      <w:jc w:val="center"/>
    </w:pPr>
    <w:r>
      <w:pict w14:anchorId="060EC6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96C"/>
    <w:rsid w:val="00066926"/>
    <w:rsid w:val="000F5486"/>
    <w:rsid w:val="001231E0"/>
    <w:rsid w:val="002B5187"/>
    <w:rsid w:val="00AB094B"/>
    <w:rsid w:val="00C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060EC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79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E796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CE796C"/>
  </w:style>
  <w:style w:type="paragraph" w:styleId="Footer">
    <w:name w:val="footer"/>
    <w:basedOn w:val="Normal"/>
    <w:link w:val="FooterChar"/>
    <w:uiPriority w:val="99"/>
    <w:unhideWhenUsed/>
    <w:rsid w:val="001231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1E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aleksandras</dc:creator>
  <cp:lastModifiedBy>Leontīne Babkina</cp:lastModifiedBy>
  <cp:revision>4</cp:revision>
  <cp:lastPrinted>2012-08-03T09:27:00Z</cp:lastPrinted>
  <dcterms:created xsi:type="dcterms:W3CDTF">2012-07-10T09:09:00Z</dcterms:created>
  <dcterms:modified xsi:type="dcterms:W3CDTF">2012-08-22T08:26:00Z</dcterms:modified>
</cp:coreProperties>
</file>