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2D" w:rsidRPr="00030978" w:rsidRDefault="0078182D" w:rsidP="0078182D">
      <w:pPr>
        <w:jc w:val="center"/>
        <w:rPr>
          <w:b/>
          <w:sz w:val="28"/>
          <w:szCs w:val="28"/>
        </w:rPr>
      </w:pPr>
      <w:bookmarkStart w:id="0" w:name="OLE_LINK3"/>
      <w:bookmarkStart w:id="1" w:name="OLE_LINK4"/>
      <w:r w:rsidRPr="00030978">
        <w:rPr>
          <w:b/>
          <w:sz w:val="28"/>
          <w:szCs w:val="28"/>
        </w:rPr>
        <w:t xml:space="preserve">JOINT PROCUREMENT AGREEMENT </w:t>
      </w:r>
    </w:p>
    <w:p w:rsidR="0078182D" w:rsidRPr="00030978" w:rsidRDefault="0078182D" w:rsidP="0078182D">
      <w:pPr>
        <w:jc w:val="center"/>
        <w:rPr>
          <w:b/>
          <w:sz w:val="28"/>
          <w:szCs w:val="28"/>
        </w:rPr>
      </w:pPr>
      <w:r w:rsidRPr="00030978">
        <w:rPr>
          <w:b/>
          <w:sz w:val="28"/>
          <w:szCs w:val="28"/>
        </w:rPr>
        <w:t>TO PROCURE AN AUCTION MONITOR</w:t>
      </w:r>
    </w:p>
    <w:bookmarkEnd w:id="0"/>
    <w:bookmarkEnd w:id="1"/>
    <w:p w:rsidR="0078182D" w:rsidRPr="00DB6F59" w:rsidRDefault="0078182D" w:rsidP="0078182D">
      <w:pPr>
        <w:jc w:val="center"/>
      </w:pPr>
    </w:p>
    <w:p w:rsidR="0078182D" w:rsidRPr="00DB6F59" w:rsidRDefault="0078182D" w:rsidP="0078182D">
      <w:pPr>
        <w:pStyle w:val="NormalWeb"/>
        <w:jc w:val="both"/>
      </w:pPr>
      <w:r w:rsidRPr="00DB6F59">
        <w:t>This Joint Procurement Agreement (the "Agreement") is made and entered into on the [day] of [month], 2011 by and between:</w:t>
      </w:r>
    </w:p>
    <w:p w:rsidR="0078182D" w:rsidRPr="00DB6F59" w:rsidRDefault="0078182D" w:rsidP="0078182D">
      <w:pPr>
        <w:pStyle w:val="NormalWeb"/>
        <w:jc w:val="both"/>
      </w:pPr>
      <w:proofErr w:type="gramStart"/>
      <w:r w:rsidRPr="00DB6F59">
        <w:t>the</w:t>
      </w:r>
      <w:proofErr w:type="gramEnd"/>
      <w:r w:rsidRPr="00DB6F59">
        <w:t xml:space="preserve"> European Commission (the "Commission") on behalf of the European Union, represented for the purposes of this Agreement by </w:t>
      </w:r>
      <w:proofErr w:type="spellStart"/>
      <w:r w:rsidRPr="00DB6F59">
        <w:t>Jos</w:t>
      </w:r>
      <w:proofErr w:type="spellEnd"/>
      <w:r w:rsidRPr="00DB6F59">
        <w:t xml:space="preserve"> </w:t>
      </w:r>
      <w:proofErr w:type="spellStart"/>
      <w:r w:rsidR="003177C6" w:rsidRPr="00DB6F59">
        <w:t>Delbeke</w:t>
      </w:r>
      <w:proofErr w:type="spellEnd"/>
      <w:r w:rsidRPr="00DB6F59">
        <w:t xml:space="preserve">, Director-General of the Directorate-General for Climate Action; </w:t>
      </w:r>
    </w:p>
    <w:p w:rsidR="0078182D" w:rsidRPr="00DB6F59" w:rsidRDefault="0078182D" w:rsidP="0078182D">
      <w:proofErr w:type="gramStart"/>
      <w:r w:rsidRPr="00DB6F59">
        <w:t>and</w:t>
      </w:r>
      <w:proofErr w:type="gramEnd"/>
    </w:p>
    <w:p w:rsidR="0078182D" w:rsidRPr="00DB6F59" w:rsidRDefault="0078182D" w:rsidP="0078182D">
      <w:pPr>
        <w:jc w:val="both"/>
      </w:pPr>
    </w:p>
    <w:p w:rsidR="003F6922" w:rsidRPr="00DB6F59" w:rsidRDefault="0078182D" w:rsidP="0078182D">
      <w:proofErr w:type="gramStart"/>
      <w:r w:rsidRPr="00DB6F59">
        <w:t>the</w:t>
      </w:r>
      <w:proofErr w:type="gramEnd"/>
      <w:r w:rsidRPr="00DB6F59">
        <w:t xml:space="preserve"> following Member States of the European Union:</w:t>
      </w:r>
    </w:p>
    <w:p w:rsidR="009A33CB" w:rsidRPr="00DB6F59" w:rsidRDefault="009A33CB" w:rsidP="0078182D"/>
    <w:p w:rsidR="005272C9" w:rsidRPr="00E70268" w:rsidRDefault="005272C9" w:rsidP="00627417">
      <w:pPr>
        <w:numPr>
          <w:ilvl w:val="0"/>
          <w:numId w:val="55"/>
        </w:numPr>
        <w:jc w:val="both"/>
      </w:pPr>
      <w:proofErr w:type="spellStart"/>
      <w:r w:rsidRPr="00E70268">
        <w:t>cgfjf</w:t>
      </w:r>
      <w:r w:rsidRPr="00E70268">
        <w:rPr>
          <w:rFonts w:ascii="TimesNewRoman" w:hAnsi="TimesNewRoman" w:cs="TimesNewRoman"/>
          <w:lang w:val="lv-LV" w:eastAsia="lv-LV"/>
        </w:rPr>
        <w:t>L’Etat</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belge</w:t>
      </w:r>
      <w:proofErr w:type="spellEnd"/>
      <w:r w:rsidRPr="00E70268">
        <w:rPr>
          <w:rFonts w:ascii="TimesNewRoman" w:hAnsi="TimesNewRoman" w:cs="TimesNewRoman"/>
          <w:lang w:val="lv-LV" w:eastAsia="lv-LV"/>
        </w:rPr>
        <w:t xml:space="preserve"> / </w:t>
      </w:r>
      <w:proofErr w:type="spellStart"/>
      <w:r w:rsidRPr="00E70268">
        <w:rPr>
          <w:rFonts w:ascii="TimesNewRoman" w:hAnsi="TimesNewRoman" w:cs="TimesNewRoman"/>
          <w:lang w:val="lv-LV" w:eastAsia="lv-LV"/>
        </w:rPr>
        <w:t>De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Belgische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Staat</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representé</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dans</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le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cadre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de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cet</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accord</w:t>
      </w:r>
      <w:proofErr w:type="spellEnd"/>
      <w:r w:rsidRPr="00E70268">
        <w:rPr>
          <w:rFonts w:ascii="TimesNewRoman" w:hAnsi="TimesNewRoman" w:cs="TimesNewRoman"/>
          <w:lang w:val="lv-LV" w:eastAsia="lv-LV"/>
        </w:rPr>
        <w:t xml:space="preserve"> par </w:t>
      </w:r>
      <w:proofErr w:type="spellStart"/>
      <w:r w:rsidRPr="00E70268">
        <w:rPr>
          <w:rFonts w:ascii="TimesNewRoman" w:hAnsi="TimesNewRoman" w:cs="TimesNewRoman"/>
          <w:lang w:val="lv-LV" w:eastAsia="lv-LV"/>
        </w:rPr>
        <w:t>le</w:t>
      </w:r>
      <w:proofErr w:type="spellEnd"/>
      <w:r w:rsidRPr="00E70268">
        <w:rPr>
          <w:rFonts w:ascii="TimesNewRoman" w:hAnsi="TimesNewRoman" w:cs="TimesNewRoman"/>
          <w:lang w:val="lv-LV" w:eastAsia="lv-LV"/>
        </w:rPr>
        <w:t xml:space="preserve"> Ministre </w:t>
      </w:r>
      <w:proofErr w:type="spellStart"/>
      <w:r w:rsidRPr="00E70268">
        <w:rPr>
          <w:rFonts w:ascii="TimesNewRoman" w:hAnsi="TimesNewRoman" w:cs="TimesNewRoman"/>
          <w:lang w:val="lv-LV" w:eastAsia="lv-LV"/>
        </w:rPr>
        <w:t>fédéral</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competent</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pour</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l’environnement</w:t>
      </w:r>
      <w:proofErr w:type="spellEnd"/>
      <w:r w:rsidRPr="00E70268">
        <w:rPr>
          <w:rFonts w:ascii="TimesNewRoman" w:hAnsi="TimesNewRoman" w:cs="TimesNewRoman"/>
          <w:lang w:val="lv-LV" w:eastAsia="lv-LV"/>
        </w:rPr>
        <w:t xml:space="preserve"> / </w:t>
      </w:r>
      <w:proofErr w:type="spellStart"/>
      <w:r w:rsidRPr="00E70268">
        <w:rPr>
          <w:rFonts w:ascii="TimesNewRoman" w:hAnsi="TimesNewRoman" w:cs="TimesNewRoman"/>
          <w:lang w:val="lv-LV" w:eastAsia="lv-LV"/>
        </w:rPr>
        <w:t>vertegenwoordigd</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voor</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de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toepassing</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van</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deze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overeenkomst</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door</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de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federale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minister</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bevoegd</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voor</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Leefmilieu</w:t>
      </w:r>
      <w:proofErr w:type="spellEnd"/>
      <w:r w:rsidRPr="00E70268">
        <w:rPr>
          <w:rFonts w:ascii="TimesNewRoman" w:hAnsi="TimesNewRoman" w:cs="TimesNewRoman"/>
          <w:lang w:val="lv-LV" w:eastAsia="lv-LV"/>
        </w:rPr>
        <w:t xml:space="preserve"> ___________________ __________________________, </w:t>
      </w:r>
      <w:proofErr w:type="spellStart"/>
      <w:r w:rsidRPr="00E70268">
        <w:rPr>
          <w:rFonts w:ascii="TimesNewRoman" w:hAnsi="TimesNewRoman" w:cs="TimesNewRoman"/>
          <w:lang w:val="lv-LV" w:eastAsia="lv-LV"/>
        </w:rPr>
        <w:t>au</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nom</w:t>
      </w:r>
      <w:proofErr w:type="spellEnd"/>
      <w:r w:rsidRPr="00E70268">
        <w:rPr>
          <w:rFonts w:ascii="TimesNewRoman" w:hAnsi="TimesNewRoman" w:cs="TimesNewRoman"/>
          <w:lang w:val="lv-LV" w:eastAsia="lv-LV"/>
        </w:rPr>
        <w:t xml:space="preserve"> </w:t>
      </w:r>
      <w:proofErr w:type="spellStart"/>
      <w:r w:rsidRPr="00E70268">
        <w:rPr>
          <w:rFonts w:ascii="Garamond" w:hAnsi="Garamond" w:cs="Garamond"/>
          <w:lang w:val="lv-LV" w:eastAsia="lv-LV"/>
        </w:rPr>
        <w:t>du</w:t>
      </w:r>
      <w:proofErr w:type="spellEnd"/>
      <w:r w:rsidRPr="00E70268">
        <w:rPr>
          <w:rFonts w:ascii="Garamond" w:hAnsi="Garamond" w:cs="Garamond"/>
          <w:lang w:val="lv-LV" w:eastAsia="lv-LV"/>
        </w:rPr>
        <w:t xml:space="preserve"> </w:t>
      </w:r>
      <w:proofErr w:type="spellStart"/>
      <w:r w:rsidRPr="00E70268">
        <w:rPr>
          <w:rFonts w:ascii="TimesNewRoman" w:hAnsi="TimesNewRoman" w:cs="TimesNewRoman"/>
          <w:lang w:val="lv-LV" w:eastAsia="lv-LV"/>
        </w:rPr>
        <w:t>service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public</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federal</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santé</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publique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securité</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de</w:t>
      </w:r>
      <w:proofErr w:type="spellEnd"/>
      <w:r w:rsidRPr="00E70268">
        <w:rPr>
          <w:rFonts w:ascii="TimesNewRoman" w:hAnsi="TimesNewRoman" w:cs="TimesNewRoman"/>
          <w:lang w:val="lv-LV" w:eastAsia="lv-LV"/>
        </w:rPr>
        <w:t xml:space="preserve"> la </w:t>
      </w:r>
      <w:proofErr w:type="spellStart"/>
      <w:r w:rsidRPr="00E70268">
        <w:rPr>
          <w:rFonts w:ascii="TimesNewRoman" w:hAnsi="TimesNewRoman" w:cs="TimesNewRoman"/>
          <w:lang w:val="lv-LV" w:eastAsia="lv-LV"/>
        </w:rPr>
        <w:t>chaine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alimentaire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et</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environnement</w:t>
      </w:r>
      <w:proofErr w:type="spellEnd"/>
      <w:r w:rsidRPr="00E70268">
        <w:rPr>
          <w:rFonts w:ascii="TimesNewRoman" w:hAnsi="TimesNewRoman" w:cs="TimesNewRoman"/>
          <w:lang w:val="lv-LV" w:eastAsia="lv-LV"/>
        </w:rPr>
        <w:t xml:space="preserve"> / </w:t>
      </w:r>
      <w:proofErr w:type="spellStart"/>
      <w:r w:rsidRPr="00E70268">
        <w:rPr>
          <w:rFonts w:ascii="TimesNewRoman" w:hAnsi="TimesNewRoman" w:cs="TimesNewRoman"/>
          <w:lang w:val="lv-LV" w:eastAsia="lv-LV"/>
        </w:rPr>
        <w:t>namens</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de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federale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overheidsdienst</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volksgezondheid</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veiligheid</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van</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de</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voedselketen</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en</w:t>
      </w:r>
      <w:proofErr w:type="spellEnd"/>
      <w:r w:rsidRPr="00E70268">
        <w:rPr>
          <w:rFonts w:ascii="TimesNewRoman" w:hAnsi="TimesNewRoman" w:cs="TimesNewRoman"/>
          <w:lang w:val="lv-LV" w:eastAsia="lv-LV"/>
        </w:rPr>
        <w:t xml:space="preserve"> </w:t>
      </w:r>
      <w:proofErr w:type="spellStart"/>
      <w:r w:rsidRPr="00E70268">
        <w:rPr>
          <w:rFonts w:ascii="TimesNewRoman" w:hAnsi="TimesNewRoman" w:cs="TimesNewRoman"/>
          <w:lang w:val="lv-LV" w:eastAsia="lv-LV"/>
        </w:rPr>
        <w:t>leefmilieu</w:t>
      </w:r>
      <w:proofErr w:type="spellEnd"/>
      <w:r w:rsidRPr="00E70268">
        <w:rPr>
          <w:rFonts w:ascii="TimesNewRoman" w:hAnsi="TimesNewRoman" w:cs="TimesNewRoman"/>
          <w:lang w:val="lv-LV" w:eastAsia="lv-LV"/>
        </w:rPr>
        <w:t>;</w:t>
      </w:r>
    </w:p>
    <w:p w:rsidR="00AC1D63" w:rsidRPr="00AC1D63" w:rsidRDefault="00AC1D63" w:rsidP="00AC1D63">
      <w:pPr>
        <w:ind w:left="360"/>
        <w:jc w:val="both"/>
        <w:rPr>
          <w:b/>
        </w:rPr>
      </w:pPr>
    </w:p>
    <w:p w:rsidR="00AC1D63" w:rsidRPr="00732AE7" w:rsidRDefault="00AC1D63" w:rsidP="00627417">
      <w:pPr>
        <w:numPr>
          <w:ilvl w:val="0"/>
          <w:numId w:val="55"/>
        </w:numPr>
        <w:jc w:val="both"/>
        <w:rPr>
          <w:b/>
        </w:rPr>
      </w:pPr>
      <w:proofErr w:type="spellStart"/>
      <w:r>
        <w:rPr>
          <w:rFonts w:ascii="TimesNewRoman" w:hAnsi="TimesNewRoman" w:cs="TimesNewRoman"/>
          <w:lang w:val="lv-LV" w:eastAsia="lv-LV"/>
        </w:rPr>
        <w:t>Република</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България</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представлявана</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за</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целта</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на</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настоящото</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споразумение</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от</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Ивелина</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Василева</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заместник-министър</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на</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околната</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среда</w:t>
      </w:r>
      <w:proofErr w:type="spellEnd"/>
      <w:r>
        <w:rPr>
          <w:rFonts w:ascii="TimesNewRoman" w:hAnsi="TimesNewRoman" w:cs="TimesNewRoman"/>
          <w:lang w:val="lv-LV" w:eastAsia="lv-LV"/>
        </w:rPr>
        <w:t xml:space="preserve"> и </w:t>
      </w:r>
      <w:proofErr w:type="spellStart"/>
      <w:r>
        <w:rPr>
          <w:rFonts w:ascii="TimesNewRoman" w:hAnsi="TimesNewRoman" w:cs="TimesNewRoman"/>
          <w:lang w:val="lv-LV" w:eastAsia="lv-LV"/>
        </w:rPr>
        <w:t>водите</w:t>
      </w:r>
      <w:proofErr w:type="spellEnd"/>
      <w:r w:rsidR="00732AE7">
        <w:rPr>
          <w:rFonts w:ascii="TimesNewRoman" w:hAnsi="TimesNewRoman" w:cs="TimesNewRoman"/>
          <w:lang w:val="lv-LV" w:eastAsia="lv-LV"/>
        </w:rPr>
        <w:t>;</w:t>
      </w:r>
    </w:p>
    <w:p w:rsidR="00732AE7" w:rsidRPr="00732AE7" w:rsidRDefault="00732AE7" w:rsidP="00732AE7">
      <w:pPr>
        <w:ind w:left="360"/>
        <w:jc w:val="both"/>
        <w:rPr>
          <w:b/>
        </w:rPr>
      </w:pPr>
    </w:p>
    <w:p w:rsidR="005272C9" w:rsidRPr="00732AE7" w:rsidRDefault="00732AE7" w:rsidP="00732AE7">
      <w:pPr>
        <w:pStyle w:val="ListParagraph"/>
        <w:numPr>
          <w:ilvl w:val="0"/>
          <w:numId w:val="55"/>
        </w:numPr>
        <w:autoSpaceDE w:val="0"/>
        <w:autoSpaceDN w:val="0"/>
        <w:adjustRightInd w:val="0"/>
        <w:jc w:val="both"/>
      </w:pPr>
      <w:proofErr w:type="spellStart"/>
      <w:r w:rsidRPr="00732AE7">
        <w:rPr>
          <w:rFonts w:ascii="TimesNewRoman" w:hAnsi="TimesNewRoman" w:cs="TimesNewRoman"/>
          <w:lang w:val="lv-LV" w:eastAsia="lv-LV"/>
        </w:rPr>
        <w:t>Česká</w:t>
      </w:r>
      <w:proofErr w:type="spellEnd"/>
      <w:r w:rsidRPr="00732AE7">
        <w:rPr>
          <w:rFonts w:ascii="TimesNewRoman" w:hAnsi="TimesNewRoman" w:cs="TimesNewRoman"/>
          <w:lang w:val="lv-LV" w:eastAsia="lv-LV"/>
        </w:rPr>
        <w:t xml:space="preserve"> republika </w:t>
      </w:r>
      <w:proofErr w:type="spellStart"/>
      <w:r w:rsidRPr="00732AE7">
        <w:rPr>
          <w:rFonts w:ascii="TimesNewRoman" w:hAnsi="TimesNewRoman" w:cs="TimesNewRoman"/>
          <w:lang w:val="lv-LV" w:eastAsia="lv-LV"/>
        </w:rPr>
        <w:t>pro</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účely</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této</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smlouvy</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zastoupená</w:t>
      </w:r>
      <w:proofErr w:type="spellEnd"/>
      <w:r w:rsidRPr="00732AE7">
        <w:rPr>
          <w:rFonts w:ascii="TimesNewRoman" w:hAnsi="TimesNewRoman" w:cs="TimesNewRoman"/>
          <w:lang w:val="lv-LV" w:eastAsia="lv-LV"/>
        </w:rPr>
        <w:t xml:space="preserve"> Ivo </w:t>
      </w:r>
      <w:proofErr w:type="spellStart"/>
      <w:r w:rsidRPr="00732AE7">
        <w:rPr>
          <w:rFonts w:ascii="TimesNewRoman" w:hAnsi="TimesNewRoman" w:cs="TimesNewRoman"/>
          <w:lang w:val="lv-LV" w:eastAsia="lv-LV"/>
        </w:rPr>
        <w:t>Hlaváčem</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náměstkem</w:t>
      </w:r>
      <w:proofErr w:type="spellEnd"/>
      <w:r w:rsidRPr="00732AE7">
        <w:rPr>
          <w:rFonts w:ascii="TimesNewRoman" w:hAnsi="TimesNewRoman" w:cs="TimesNewRoman"/>
          <w:lang w:val="lv-LV" w:eastAsia="lv-LV"/>
        </w:rPr>
        <w:t xml:space="preserve"> ministra a </w:t>
      </w:r>
      <w:proofErr w:type="spellStart"/>
      <w:r w:rsidRPr="00732AE7">
        <w:rPr>
          <w:rFonts w:ascii="TimesNewRoman" w:hAnsi="TimesNewRoman" w:cs="TimesNewRoman"/>
          <w:lang w:val="lv-LV" w:eastAsia="lv-LV"/>
        </w:rPr>
        <w:t>ředitelem</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sekce</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technické</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ochrany</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životního</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prostředí</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Ministerstvo</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životního</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prostředí</w:t>
      </w:r>
      <w:proofErr w:type="spellEnd"/>
      <w:r>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České</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republiky</w:t>
      </w:r>
      <w:proofErr w:type="spellEnd"/>
      <w:r w:rsidRPr="00732AE7">
        <w:rPr>
          <w:rFonts w:ascii="TimesNewRoman" w:hAnsi="TimesNewRoman" w:cs="TimesNewRoman"/>
          <w:lang w:val="lv-LV" w:eastAsia="lv-LV"/>
        </w:rPr>
        <w:t>;</w:t>
      </w:r>
    </w:p>
    <w:p w:rsidR="00732AE7" w:rsidRPr="00732AE7" w:rsidRDefault="00732AE7" w:rsidP="00732AE7">
      <w:pPr>
        <w:pStyle w:val="ListParagraph"/>
        <w:autoSpaceDE w:val="0"/>
        <w:autoSpaceDN w:val="0"/>
        <w:adjustRightInd w:val="0"/>
        <w:ind w:left="360"/>
        <w:jc w:val="both"/>
      </w:pPr>
    </w:p>
    <w:p w:rsidR="00732AE7" w:rsidRPr="00063958" w:rsidRDefault="00732AE7" w:rsidP="00732AE7">
      <w:pPr>
        <w:pStyle w:val="ListParagraph"/>
        <w:numPr>
          <w:ilvl w:val="0"/>
          <w:numId w:val="55"/>
        </w:numPr>
        <w:autoSpaceDE w:val="0"/>
        <w:autoSpaceDN w:val="0"/>
        <w:adjustRightInd w:val="0"/>
        <w:jc w:val="both"/>
      </w:pPr>
      <w:proofErr w:type="spellStart"/>
      <w:r w:rsidRPr="00732AE7">
        <w:rPr>
          <w:rFonts w:ascii="TimesNewRoman" w:hAnsi="TimesNewRoman" w:cs="TimesNewRoman"/>
          <w:lang w:val="lv-LV" w:eastAsia="lv-LV"/>
        </w:rPr>
        <w:t>Danmark</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repræsenteret</w:t>
      </w:r>
      <w:proofErr w:type="spellEnd"/>
      <w:r w:rsidRPr="00732AE7">
        <w:rPr>
          <w:rFonts w:ascii="TimesNewRoman" w:hAnsi="TimesNewRoman" w:cs="TimesNewRoman"/>
          <w:lang w:val="lv-LV" w:eastAsia="lv-LV"/>
        </w:rPr>
        <w:t xml:space="preserve"> i </w:t>
      </w:r>
      <w:proofErr w:type="spellStart"/>
      <w:r w:rsidRPr="00732AE7">
        <w:rPr>
          <w:rFonts w:ascii="TimesNewRoman" w:hAnsi="TimesNewRoman" w:cs="TimesNewRoman"/>
          <w:lang w:val="lv-LV" w:eastAsia="lv-LV"/>
        </w:rPr>
        <w:t>forhold</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til</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denne</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aftale</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af</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Ib</w:t>
      </w:r>
      <w:proofErr w:type="spellEnd"/>
      <w:r w:rsidRPr="00732AE7">
        <w:rPr>
          <w:rFonts w:ascii="TimesNewRoman" w:hAnsi="TimesNewRoman" w:cs="TimesNewRoman"/>
          <w:lang w:val="lv-LV" w:eastAsia="lv-LV"/>
        </w:rPr>
        <w:t xml:space="preserve"> Peter </w:t>
      </w:r>
      <w:proofErr w:type="spellStart"/>
      <w:r w:rsidRPr="00732AE7">
        <w:rPr>
          <w:rFonts w:ascii="TimesNewRoman" w:hAnsi="TimesNewRoman" w:cs="TimesNewRoman"/>
          <w:lang w:val="lv-LV" w:eastAsia="lv-LV"/>
        </w:rPr>
        <w:t>Larsen</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direktør</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Energistyrelsen</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Klima-,</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Energi-</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og</w:t>
      </w:r>
      <w:proofErr w:type="spellEnd"/>
      <w:r w:rsidRPr="00732AE7">
        <w:rPr>
          <w:rFonts w:ascii="TimesNewRoman" w:hAnsi="TimesNewRoman" w:cs="TimesNewRoman"/>
          <w:lang w:val="lv-LV" w:eastAsia="lv-LV"/>
        </w:rPr>
        <w:t xml:space="preserve"> </w:t>
      </w:r>
      <w:proofErr w:type="spellStart"/>
      <w:r w:rsidRPr="00732AE7">
        <w:rPr>
          <w:rFonts w:ascii="TimesNewRoman" w:hAnsi="TimesNewRoman" w:cs="TimesNewRoman"/>
          <w:lang w:val="lv-LV" w:eastAsia="lv-LV"/>
        </w:rPr>
        <w:t>Bygningsministeriet</w:t>
      </w:r>
      <w:proofErr w:type="spellEnd"/>
      <w:r w:rsidRPr="00732AE7">
        <w:rPr>
          <w:rFonts w:ascii="TimesNewRoman" w:hAnsi="TimesNewRoman" w:cs="TimesNewRoman"/>
          <w:lang w:val="lv-LV" w:eastAsia="lv-LV"/>
        </w:rPr>
        <w:t>;</w:t>
      </w:r>
    </w:p>
    <w:p w:rsidR="00063958" w:rsidRPr="00063958" w:rsidRDefault="00063958" w:rsidP="00063958">
      <w:pPr>
        <w:pStyle w:val="ListParagraph"/>
        <w:autoSpaceDE w:val="0"/>
        <w:autoSpaceDN w:val="0"/>
        <w:adjustRightInd w:val="0"/>
        <w:ind w:left="360"/>
        <w:jc w:val="both"/>
      </w:pPr>
    </w:p>
    <w:p w:rsidR="00627417" w:rsidRPr="00063958" w:rsidRDefault="00063958" w:rsidP="00063958">
      <w:pPr>
        <w:pStyle w:val="ListParagraph"/>
        <w:numPr>
          <w:ilvl w:val="0"/>
          <w:numId w:val="55"/>
        </w:numPr>
        <w:autoSpaceDE w:val="0"/>
        <w:autoSpaceDN w:val="0"/>
        <w:adjustRightInd w:val="0"/>
        <w:jc w:val="both"/>
      </w:pPr>
      <w:proofErr w:type="spellStart"/>
      <w:r w:rsidRPr="00063958">
        <w:rPr>
          <w:rFonts w:ascii="TimesNewRoman" w:hAnsi="TimesNewRoman" w:cs="TimesNewRoman"/>
          <w:lang w:val="lv-LV" w:eastAsia="lv-LV"/>
        </w:rPr>
        <w:t>Bundesrepublik</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Deutschland</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für</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die</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Zwecke</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dieser</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Vereinbarung</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vertreten</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durch</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Jürgen</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Becker</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Staatssekretär</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im</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Bundesministerium</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für</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Umwelt</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Naturschutz</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und</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Reaktorsicherheit</w:t>
      </w:r>
      <w:proofErr w:type="spellEnd"/>
      <w:r>
        <w:rPr>
          <w:rFonts w:ascii="TimesNewRoman" w:hAnsi="TimesNewRoman" w:cs="TimesNewRoman"/>
          <w:lang w:val="lv-LV" w:eastAsia="lv-LV"/>
        </w:rPr>
        <w:t>;</w:t>
      </w:r>
    </w:p>
    <w:p w:rsidR="00063958" w:rsidRPr="00063958" w:rsidRDefault="00063958" w:rsidP="00063958">
      <w:pPr>
        <w:pStyle w:val="ListParagraph"/>
        <w:autoSpaceDE w:val="0"/>
        <w:autoSpaceDN w:val="0"/>
        <w:adjustRightInd w:val="0"/>
        <w:ind w:left="360"/>
        <w:jc w:val="both"/>
      </w:pPr>
    </w:p>
    <w:p w:rsidR="00627417" w:rsidRDefault="00063958" w:rsidP="00063958">
      <w:pPr>
        <w:pStyle w:val="ListParagraph"/>
        <w:numPr>
          <w:ilvl w:val="0"/>
          <w:numId w:val="55"/>
        </w:numPr>
        <w:autoSpaceDE w:val="0"/>
        <w:autoSpaceDN w:val="0"/>
        <w:adjustRightInd w:val="0"/>
        <w:jc w:val="both"/>
      </w:pPr>
      <w:proofErr w:type="spellStart"/>
      <w:r w:rsidRPr="00063958">
        <w:rPr>
          <w:rFonts w:ascii="TimesNewRoman" w:hAnsi="TimesNewRoman" w:cs="TimesNewRoman"/>
          <w:lang w:val="lv-LV" w:eastAsia="lv-LV"/>
        </w:rPr>
        <w:t>Eesti</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Vabariik</w:t>
      </w:r>
      <w:proofErr w:type="spellEnd"/>
      <w:r w:rsidRPr="00063958">
        <w:rPr>
          <w:rFonts w:ascii="TimesNewRoman" w:hAnsi="TimesNewRoman" w:cs="TimesNewRoman"/>
          <w:lang w:val="lv-LV" w:eastAsia="lv-LV"/>
        </w:rPr>
        <w:t xml:space="preserve">, keda </w:t>
      </w:r>
      <w:proofErr w:type="spellStart"/>
      <w:r w:rsidRPr="00063958">
        <w:rPr>
          <w:rFonts w:ascii="TimesNewRoman" w:hAnsi="TimesNewRoman" w:cs="TimesNewRoman"/>
          <w:lang w:val="lv-LV" w:eastAsia="lv-LV"/>
        </w:rPr>
        <w:t>käesolevas</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lepingus</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esindab</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Allan</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Gromov</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Keskkonnaministeeriumi</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asekantsler</w:t>
      </w:r>
      <w:proofErr w:type="spellEnd"/>
      <w:r w:rsidRPr="00063958">
        <w:rPr>
          <w:rFonts w:ascii="TimesNewRoman" w:hAnsi="TimesNewRoman" w:cs="TimesNewRoman"/>
          <w:lang w:val="lv-LV" w:eastAsia="lv-LV"/>
        </w:rPr>
        <w:t>;</w:t>
      </w:r>
    </w:p>
    <w:p w:rsidR="004540B8" w:rsidRDefault="004540B8" w:rsidP="00272A06">
      <w:pPr>
        <w:jc w:val="both"/>
      </w:pPr>
    </w:p>
    <w:p w:rsidR="00063958" w:rsidRPr="004540B8" w:rsidRDefault="00063958" w:rsidP="00063958">
      <w:pPr>
        <w:numPr>
          <w:ilvl w:val="0"/>
          <w:numId w:val="55"/>
        </w:numPr>
        <w:jc w:val="both"/>
      </w:pPr>
      <w:r w:rsidRPr="00063958">
        <w:rPr>
          <w:rFonts w:ascii="TimesNewRoman" w:hAnsi="TimesNewRoman" w:cs="TimesNewRoman"/>
          <w:lang w:val="lv-LV" w:eastAsia="lv-LV"/>
        </w:rPr>
        <w:t xml:space="preserve">Ar </w:t>
      </w:r>
      <w:proofErr w:type="spellStart"/>
      <w:r w:rsidRPr="00063958">
        <w:rPr>
          <w:rFonts w:ascii="TimesNewRoman" w:hAnsi="TimesNewRoman" w:cs="TimesNewRoman"/>
          <w:lang w:val="lv-LV" w:eastAsia="lv-LV"/>
        </w:rPr>
        <w:t>son</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na</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hÉireann</w:t>
      </w:r>
      <w:proofErr w:type="spellEnd"/>
      <w:r w:rsidRPr="00063958">
        <w:rPr>
          <w:rFonts w:ascii="TimesNewRoman" w:hAnsi="TimesNewRoman" w:cs="TimesNewRoman"/>
          <w:lang w:val="lv-LV" w:eastAsia="lv-LV"/>
        </w:rPr>
        <w:t xml:space="preserve"> – </w:t>
      </w:r>
      <w:proofErr w:type="spellStart"/>
      <w:r w:rsidRPr="00063958">
        <w:rPr>
          <w:rFonts w:ascii="TimesNewRoman" w:hAnsi="TimesNewRoman" w:cs="TimesNewRoman"/>
          <w:lang w:val="lv-LV" w:eastAsia="lv-LV"/>
        </w:rPr>
        <w:t>Tá</w:t>
      </w:r>
      <w:proofErr w:type="spellEnd"/>
      <w:r w:rsidRPr="00063958">
        <w:rPr>
          <w:rFonts w:ascii="TimesNewRoman" w:hAnsi="TimesNewRoman" w:cs="TimesNewRoman"/>
          <w:lang w:val="lv-LV" w:eastAsia="lv-LV"/>
        </w:rPr>
        <w:t xml:space="preserve"> Ken </w:t>
      </w:r>
      <w:proofErr w:type="spellStart"/>
      <w:r w:rsidRPr="00063958">
        <w:rPr>
          <w:rFonts w:ascii="TimesNewRoman" w:hAnsi="TimesNewRoman" w:cs="TimesNewRoman"/>
          <w:lang w:val="lv-LV" w:eastAsia="lv-LV"/>
        </w:rPr>
        <w:t>Macken</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Bainisteoir</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Cláir</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An</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Ghníomhaireacht</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um</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Chaomhnú</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Comhshaoil</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ina</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ionadaí</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chun</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críocha</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an</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Chomhaontaithe</w:t>
      </w:r>
      <w:proofErr w:type="spellEnd"/>
      <w:r w:rsidRPr="00063958">
        <w:rPr>
          <w:rFonts w:ascii="TimesNewRoman" w:hAnsi="TimesNewRoman" w:cs="TimesNewRoman"/>
          <w:lang w:val="lv-LV" w:eastAsia="lv-LV"/>
        </w:rPr>
        <w:t xml:space="preserve"> </w:t>
      </w:r>
      <w:proofErr w:type="spellStart"/>
      <w:r w:rsidRPr="00063958">
        <w:rPr>
          <w:rFonts w:ascii="TimesNewRoman" w:hAnsi="TimesNewRoman" w:cs="TimesNewRoman"/>
          <w:lang w:val="lv-LV" w:eastAsia="lv-LV"/>
        </w:rPr>
        <w:t>seo</w:t>
      </w:r>
      <w:proofErr w:type="spellEnd"/>
      <w:r w:rsidRPr="00063958">
        <w:rPr>
          <w:rFonts w:ascii="TimesNewRoman" w:hAnsi="TimesNewRoman" w:cs="TimesNewRoman"/>
          <w:lang w:val="lv-LV" w:eastAsia="lv-LV"/>
        </w:rPr>
        <w:t xml:space="preserve">; </w:t>
      </w:r>
    </w:p>
    <w:p w:rsidR="004540B8" w:rsidRPr="004540B8" w:rsidRDefault="004540B8" w:rsidP="004540B8">
      <w:pPr>
        <w:ind w:left="360"/>
        <w:jc w:val="both"/>
      </w:pPr>
    </w:p>
    <w:p w:rsidR="00272A06" w:rsidRPr="00272A06" w:rsidRDefault="00272A06" w:rsidP="00272A06">
      <w:pPr>
        <w:numPr>
          <w:ilvl w:val="0"/>
          <w:numId w:val="55"/>
        </w:numPr>
        <w:autoSpaceDE w:val="0"/>
        <w:autoSpaceDN w:val="0"/>
        <w:adjustRightInd w:val="0"/>
        <w:jc w:val="both"/>
      </w:pPr>
      <w:proofErr w:type="spellStart"/>
      <w:r w:rsidRPr="004540B8">
        <w:rPr>
          <w:rFonts w:ascii="TimesNewRoman" w:hAnsi="TimesNewRoman" w:cs="TimesNewRoman"/>
          <w:lang w:val="lv-LV" w:eastAsia="lv-LV"/>
        </w:rPr>
        <w:t>Ελληνική</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Δημοκρατία</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νομίμως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εκπροσωπούμενη</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για</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τους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σκοπούς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της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παρούσας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Σύμφωνίας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από</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τον</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Γεώργιο</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Παπακωνσταντίνου</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Υπουργό</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Περιβάλλοντος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Ενέργειας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και</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Κλιματικής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Αλλαγής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του</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Υπουργείου</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Περιβάλλοντος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Ενέργειας</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και</w:t>
      </w:r>
      <w:proofErr w:type="spellEnd"/>
      <w:r w:rsidRPr="004540B8">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Κλιματικής</w:t>
      </w:r>
      <w:proofErr w:type="spellEnd"/>
      <w:r>
        <w:rPr>
          <w:rFonts w:ascii="TimesNewRoman" w:hAnsi="TimesNewRoman" w:cs="TimesNewRoman"/>
          <w:lang w:val="lv-LV" w:eastAsia="lv-LV"/>
        </w:rPr>
        <w:t xml:space="preserve"> </w:t>
      </w:r>
      <w:proofErr w:type="spellStart"/>
      <w:r w:rsidRPr="004540B8">
        <w:rPr>
          <w:rFonts w:ascii="TimesNewRoman" w:hAnsi="TimesNewRoman" w:cs="TimesNewRoman"/>
          <w:lang w:val="lv-LV" w:eastAsia="lv-LV"/>
        </w:rPr>
        <w:t>Αλλαγής</w:t>
      </w:r>
      <w:proofErr w:type="spellEnd"/>
      <w:r w:rsidRPr="004540B8">
        <w:rPr>
          <w:rFonts w:ascii="TimesNewRoman" w:hAnsi="TimesNewRoman" w:cs="TimesNewRoman"/>
          <w:lang w:val="lv-LV" w:eastAsia="lv-LV"/>
        </w:rPr>
        <w:t>;</w:t>
      </w:r>
    </w:p>
    <w:p w:rsidR="00272A06" w:rsidRPr="00E62279" w:rsidRDefault="00272A06" w:rsidP="00272A06">
      <w:pPr>
        <w:autoSpaceDE w:val="0"/>
        <w:autoSpaceDN w:val="0"/>
        <w:adjustRightInd w:val="0"/>
        <w:ind w:left="360"/>
        <w:jc w:val="both"/>
      </w:pPr>
    </w:p>
    <w:p w:rsidR="00063958" w:rsidRPr="000D74A7" w:rsidRDefault="00E62279" w:rsidP="00E62279">
      <w:pPr>
        <w:numPr>
          <w:ilvl w:val="0"/>
          <w:numId w:val="55"/>
        </w:numPr>
        <w:autoSpaceDE w:val="0"/>
        <w:autoSpaceDN w:val="0"/>
        <w:adjustRightInd w:val="0"/>
        <w:jc w:val="both"/>
      </w:pPr>
      <w:proofErr w:type="spellStart"/>
      <w:r w:rsidRPr="00E62279">
        <w:rPr>
          <w:rFonts w:ascii="TimesNewRoman" w:hAnsi="TimesNewRoman" w:cs="TimesNewRoman"/>
          <w:lang w:val="lv-LV" w:eastAsia="lv-LV"/>
        </w:rPr>
        <w:t>España</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representada</w:t>
      </w:r>
      <w:proofErr w:type="spellEnd"/>
      <w:r w:rsidRPr="00E62279">
        <w:rPr>
          <w:rFonts w:ascii="TimesNewRoman" w:hAnsi="TimesNewRoman" w:cs="TimesNewRoman"/>
          <w:lang w:val="lv-LV" w:eastAsia="lv-LV"/>
        </w:rPr>
        <w:t xml:space="preserve"> a </w:t>
      </w:r>
      <w:proofErr w:type="spellStart"/>
      <w:r w:rsidRPr="00E62279">
        <w:rPr>
          <w:rFonts w:ascii="TimesNewRoman" w:hAnsi="TimesNewRoman" w:cs="TimesNewRoman"/>
          <w:lang w:val="lv-LV" w:eastAsia="lv-LV"/>
        </w:rPr>
        <w:t>los</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efectos</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de</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este</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Acuerdo</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por</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Teresa</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Ribera</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Rodríguez</w:t>
      </w:r>
      <w:proofErr w:type="spellEnd"/>
      <w:r w:rsidRPr="00E62279">
        <w:rPr>
          <w:rFonts w:ascii="TimesNewRoman" w:hAnsi="TimesNewRoman" w:cs="TimesNewRoman"/>
          <w:lang w:val="lv-LV" w:eastAsia="lv-LV"/>
        </w:rPr>
        <w:t>,</w:t>
      </w:r>
      <w:proofErr w:type="gramStart"/>
      <w:r w:rsidRPr="00E62279">
        <w:rPr>
          <w:rFonts w:ascii="TimesNewRoman" w:hAnsi="TimesNewRoman" w:cs="TimesNewRoman"/>
          <w:lang w:val="lv-LV" w:eastAsia="lv-LV"/>
        </w:rPr>
        <w:t xml:space="preserve">  </w:t>
      </w:r>
      <w:proofErr w:type="spellStart"/>
      <w:proofErr w:type="gramEnd"/>
      <w:r w:rsidRPr="00E62279">
        <w:rPr>
          <w:rFonts w:ascii="TimesNewRoman" w:hAnsi="TimesNewRoman" w:cs="TimesNewRoman"/>
          <w:lang w:val="lv-LV" w:eastAsia="lv-LV"/>
        </w:rPr>
        <w:t>Secretaria</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de</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Estado</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de</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Cambio</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Climático</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del</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Ministerio</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de</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Medio</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Ambiente</w:t>
      </w:r>
      <w:proofErr w:type="spellEnd"/>
      <w:r w:rsidRPr="00E62279">
        <w:rPr>
          <w:rFonts w:ascii="TimesNewRoman" w:hAnsi="TimesNewRoman" w:cs="TimesNewRoman"/>
          <w:lang w:val="lv-LV" w:eastAsia="lv-LV"/>
        </w:rPr>
        <w:t xml:space="preserve">, y </w:t>
      </w:r>
      <w:proofErr w:type="spellStart"/>
      <w:r w:rsidRPr="00E62279">
        <w:rPr>
          <w:rFonts w:ascii="TimesNewRoman" w:hAnsi="TimesNewRoman" w:cs="TimesNewRoman"/>
          <w:lang w:val="lv-LV" w:eastAsia="lv-LV"/>
        </w:rPr>
        <w:t>Medio</w:t>
      </w:r>
      <w:proofErr w:type="spellEnd"/>
      <w:r w:rsidRPr="00E62279">
        <w:rPr>
          <w:rFonts w:ascii="TimesNewRoman" w:hAnsi="TimesNewRoman" w:cs="TimesNewRoman"/>
          <w:lang w:val="lv-LV" w:eastAsia="lv-LV"/>
        </w:rPr>
        <w:t xml:space="preserve"> </w:t>
      </w:r>
      <w:proofErr w:type="spellStart"/>
      <w:r w:rsidRPr="00E62279">
        <w:rPr>
          <w:rFonts w:ascii="TimesNewRoman" w:hAnsi="TimesNewRoman" w:cs="TimesNewRoman"/>
          <w:lang w:val="lv-LV" w:eastAsia="lv-LV"/>
        </w:rPr>
        <w:t>Rural</w:t>
      </w:r>
      <w:proofErr w:type="spellEnd"/>
      <w:r w:rsidRPr="00E62279">
        <w:rPr>
          <w:rFonts w:ascii="TimesNewRoman" w:hAnsi="TimesNewRoman" w:cs="TimesNewRoman"/>
          <w:lang w:val="lv-LV" w:eastAsia="lv-LV"/>
        </w:rPr>
        <w:t xml:space="preserve"> y </w:t>
      </w:r>
      <w:proofErr w:type="spellStart"/>
      <w:r w:rsidRPr="00E62279">
        <w:rPr>
          <w:rFonts w:ascii="TimesNewRoman" w:hAnsi="TimesNewRoman" w:cs="TimesNewRoman"/>
          <w:lang w:val="lv-LV" w:eastAsia="lv-LV"/>
        </w:rPr>
        <w:t>Marino</w:t>
      </w:r>
      <w:proofErr w:type="spellEnd"/>
      <w:r w:rsidRPr="00E62279">
        <w:rPr>
          <w:rFonts w:ascii="TimesNewRoman" w:hAnsi="TimesNewRoman" w:cs="TimesNewRoman"/>
          <w:lang w:val="lv-LV" w:eastAsia="lv-LV"/>
        </w:rPr>
        <w:t>;</w:t>
      </w:r>
    </w:p>
    <w:p w:rsidR="000D74A7" w:rsidRPr="00205A04" w:rsidRDefault="000D74A7" w:rsidP="000D74A7">
      <w:pPr>
        <w:autoSpaceDE w:val="0"/>
        <w:autoSpaceDN w:val="0"/>
        <w:adjustRightInd w:val="0"/>
        <w:ind w:left="360"/>
        <w:jc w:val="both"/>
      </w:pPr>
    </w:p>
    <w:p w:rsidR="00205A04" w:rsidRPr="00205A04" w:rsidRDefault="00205A04" w:rsidP="00205A04">
      <w:pPr>
        <w:autoSpaceDE w:val="0"/>
        <w:autoSpaceDN w:val="0"/>
        <w:adjustRightInd w:val="0"/>
        <w:ind w:left="360"/>
        <w:jc w:val="both"/>
      </w:pPr>
    </w:p>
    <w:p w:rsidR="00627417" w:rsidRPr="003A4C86" w:rsidRDefault="00205A04" w:rsidP="00205A04">
      <w:pPr>
        <w:numPr>
          <w:ilvl w:val="0"/>
          <w:numId w:val="55"/>
        </w:numPr>
        <w:autoSpaceDE w:val="0"/>
        <w:autoSpaceDN w:val="0"/>
        <w:adjustRightInd w:val="0"/>
        <w:jc w:val="both"/>
      </w:pPr>
      <w:proofErr w:type="spellStart"/>
      <w:r w:rsidRPr="00205A04">
        <w:rPr>
          <w:rFonts w:ascii="TimesNewRoman" w:hAnsi="TimesNewRoman" w:cs="TimesNewRoman"/>
          <w:lang w:val="lv-LV" w:eastAsia="lv-LV"/>
        </w:rPr>
        <w:lastRenderedPageBreak/>
        <w:t>Le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gouvernement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de</w:t>
      </w:r>
      <w:proofErr w:type="spellEnd"/>
      <w:r w:rsidRPr="00205A04">
        <w:rPr>
          <w:rFonts w:ascii="TimesNewRoman" w:hAnsi="TimesNewRoman" w:cs="TimesNewRoman"/>
          <w:lang w:val="lv-LV" w:eastAsia="lv-LV"/>
        </w:rPr>
        <w:t xml:space="preserve"> la </w:t>
      </w:r>
      <w:proofErr w:type="spellStart"/>
      <w:r w:rsidRPr="00205A04">
        <w:rPr>
          <w:rFonts w:ascii="TimesNewRoman" w:hAnsi="TimesNewRoman" w:cs="TimesNewRoman"/>
          <w:lang w:val="lv-LV" w:eastAsia="lv-LV"/>
        </w:rPr>
        <w:t>République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française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représenté</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dans</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le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cadre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cet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accord</w:t>
      </w:r>
      <w:proofErr w:type="spellEnd"/>
      <w:r w:rsidRPr="00205A04">
        <w:rPr>
          <w:rFonts w:ascii="TimesNewRoman" w:hAnsi="TimesNewRoman" w:cs="TimesNewRoman"/>
          <w:lang w:val="lv-LV" w:eastAsia="lv-LV"/>
        </w:rPr>
        <w:t xml:space="preserve"> par </w:t>
      </w:r>
      <w:proofErr w:type="spellStart"/>
      <w:r w:rsidRPr="00205A04">
        <w:rPr>
          <w:rFonts w:ascii="TimesNewRoman" w:hAnsi="TimesNewRoman" w:cs="TimesNewRoman"/>
          <w:lang w:val="lv-LV" w:eastAsia="lv-LV"/>
        </w:rPr>
        <w:t>Pierre-Franck</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Chevet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Directeur</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général</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l'Energie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et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du</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Climat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du</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Ministè</w:t>
      </w:r>
      <w:proofErr w:type="gramStart"/>
      <w:r w:rsidRPr="00205A04">
        <w:rPr>
          <w:rFonts w:ascii="TimesNewRoman" w:hAnsi="TimesNewRoman" w:cs="TimesNewRoman"/>
          <w:lang w:val="lv-LV" w:eastAsia="lv-LV"/>
        </w:rPr>
        <w:t>re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de</w:t>
      </w:r>
      <w:proofErr w:type="spellEnd"/>
      <w:proofErr w:type="gram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l'Ecologie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du</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Développement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durable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des</w:t>
      </w:r>
      <w:proofErr w:type="spellEnd"/>
      <w:r w:rsidRPr="00205A04">
        <w:rPr>
          <w:rFonts w:ascii="TimesNewRoman" w:hAnsi="TimesNewRoman" w:cs="TimesNewRoman"/>
          <w:lang w:val="lv-LV" w:eastAsia="lv-LV"/>
        </w:rPr>
        <w:t xml:space="preserve"> Transports </w:t>
      </w:r>
      <w:proofErr w:type="spellStart"/>
      <w:r w:rsidRPr="00205A04">
        <w:rPr>
          <w:rFonts w:ascii="TimesNewRoman" w:hAnsi="TimesNewRoman" w:cs="TimesNewRoman"/>
          <w:lang w:val="lv-LV" w:eastAsia="lv-LV"/>
        </w:rPr>
        <w:t>et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du</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Logement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et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du</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Ministè</w:t>
      </w:r>
      <w:proofErr w:type="gramStart"/>
      <w:r w:rsidRPr="00205A04">
        <w:rPr>
          <w:rFonts w:ascii="TimesNewRoman" w:hAnsi="TimesNewRoman" w:cs="TimesNewRoman"/>
          <w:lang w:val="lv-LV" w:eastAsia="lv-LV"/>
        </w:rPr>
        <w:t>re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de</w:t>
      </w:r>
      <w:proofErr w:type="spellEnd"/>
      <w:proofErr w:type="gram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l'Economie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des</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Finances</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et</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de</w:t>
      </w:r>
      <w:proofErr w:type="spellEnd"/>
      <w:r w:rsidRPr="00205A04">
        <w:rPr>
          <w:rFonts w:ascii="TimesNewRoman" w:hAnsi="TimesNewRoman" w:cs="TimesNewRoman"/>
          <w:lang w:val="lv-LV" w:eastAsia="lv-LV"/>
        </w:rPr>
        <w:t xml:space="preserve"> </w:t>
      </w:r>
      <w:proofErr w:type="spellStart"/>
      <w:r w:rsidRPr="00205A04">
        <w:rPr>
          <w:rFonts w:ascii="TimesNewRoman" w:hAnsi="TimesNewRoman" w:cs="TimesNewRoman"/>
          <w:lang w:val="lv-LV" w:eastAsia="lv-LV"/>
        </w:rPr>
        <w:t>l'Industrie</w:t>
      </w:r>
      <w:proofErr w:type="spellEnd"/>
      <w:r w:rsidRPr="00205A04">
        <w:rPr>
          <w:rFonts w:ascii="TimesNewRoman" w:hAnsi="TimesNewRoman" w:cs="TimesNewRoman"/>
          <w:lang w:val="lv-LV" w:eastAsia="lv-LV"/>
        </w:rPr>
        <w:t>;</w:t>
      </w:r>
    </w:p>
    <w:p w:rsidR="003A4C86" w:rsidRPr="003A4C86" w:rsidRDefault="003A4C86" w:rsidP="003A4C86">
      <w:pPr>
        <w:autoSpaceDE w:val="0"/>
        <w:autoSpaceDN w:val="0"/>
        <w:adjustRightInd w:val="0"/>
        <w:ind w:left="360"/>
        <w:jc w:val="both"/>
      </w:pPr>
    </w:p>
    <w:p w:rsidR="00627417" w:rsidRPr="00470DCF" w:rsidRDefault="003A4C86" w:rsidP="003A4C86">
      <w:pPr>
        <w:numPr>
          <w:ilvl w:val="0"/>
          <w:numId w:val="55"/>
        </w:numPr>
        <w:autoSpaceDE w:val="0"/>
        <w:autoSpaceDN w:val="0"/>
        <w:adjustRightInd w:val="0"/>
        <w:jc w:val="both"/>
      </w:pPr>
      <w:proofErr w:type="spellStart"/>
      <w:r w:rsidRPr="003A4C86">
        <w:rPr>
          <w:rFonts w:ascii="TimesNewRoman" w:hAnsi="TimesNewRoman" w:cs="TimesNewRoman"/>
          <w:lang w:val="lv-LV" w:eastAsia="lv-LV"/>
        </w:rPr>
        <w:t>Repubblica</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Italiana</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rappresentata</w:t>
      </w:r>
      <w:proofErr w:type="spellEnd"/>
      <w:r w:rsidRPr="003A4C86">
        <w:rPr>
          <w:rFonts w:ascii="TimesNewRoman" w:hAnsi="TimesNewRoman" w:cs="TimesNewRoman"/>
          <w:lang w:val="lv-LV" w:eastAsia="lv-LV"/>
        </w:rPr>
        <w:t xml:space="preserve"> ai </w:t>
      </w:r>
      <w:proofErr w:type="spellStart"/>
      <w:r w:rsidRPr="003A4C86">
        <w:rPr>
          <w:rFonts w:ascii="TimesNewRoman" w:hAnsi="TimesNewRoman" w:cs="TimesNewRoman"/>
          <w:lang w:val="lv-LV" w:eastAsia="lv-LV"/>
        </w:rPr>
        <w:t>fini</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del</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presente</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accordo</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dal</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Dott</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Domenico</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Casalino</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Amministratore</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Delegato</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di</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Consip</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S.p.A</w:t>
      </w:r>
      <w:proofErr w:type="spellEnd"/>
      <w:r w:rsidRPr="003A4C86">
        <w:rPr>
          <w:rFonts w:ascii="TimesNewRoman" w:hAnsi="TimesNewRoman" w:cs="TimesNewRoman"/>
          <w:lang w:val="lv-LV" w:eastAsia="lv-LV"/>
        </w:rPr>
        <w:t>. (</w:t>
      </w:r>
      <w:proofErr w:type="spellStart"/>
      <w:r w:rsidRPr="003A4C86">
        <w:rPr>
          <w:rFonts w:ascii="TimesNewRoman" w:hAnsi="TimesNewRoman" w:cs="TimesNewRoman"/>
          <w:lang w:val="lv-LV" w:eastAsia="lv-LV"/>
        </w:rPr>
        <w:t>Consip</w:t>
      </w:r>
      <w:proofErr w:type="spellEnd"/>
      <w:r w:rsidRPr="003A4C86">
        <w:rPr>
          <w:rFonts w:ascii="TimesNewRoman" w:hAnsi="TimesNewRoman" w:cs="TimesNewRoman"/>
          <w:lang w:val="lv-LV" w:eastAsia="lv-LV"/>
        </w:rPr>
        <w:t xml:space="preserve"> </w:t>
      </w:r>
      <w:proofErr w:type="spellStart"/>
      <w:r w:rsidRPr="003A4C86">
        <w:rPr>
          <w:rFonts w:ascii="TimesNewRoman" w:hAnsi="TimesNewRoman" w:cs="TimesNewRoman"/>
          <w:lang w:val="lv-LV" w:eastAsia="lv-LV"/>
        </w:rPr>
        <w:t>S.p.A</w:t>
      </w:r>
      <w:proofErr w:type="spellEnd"/>
      <w:r w:rsidRPr="003A4C86">
        <w:rPr>
          <w:rFonts w:ascii="TimesNewRoman" w:hAnsi="TimesNewRoman" w:cs="TimesNewRoman"/>
          <w:lang w:val="lv-LV" w:eastAsia="lv-LV"/>
        </w:rPr>
        <w:t>.);</w:t>
      </w:r>
    </w:p>
    <w:p w:rsidR="00470DCF" w:rsidRPr="00470DCF" w:rsidRDefault="00470DCF" w:rsidP="00470DCF">
      <w:pPr>
        <w:autoSpaceDE w:val="0"/>
        <w:autoSpaceDN w:val="0"/>
        <w:adjustRightInd w:val="0"/>
        <w:ind w:left="360"/>
        <w:jc w:val="both"/>
      </w:pPr>
    </w:p>
    <w:p w:rsidR="00627417" w:rsidRPr="00B96DEA" w:rsidRDefault="00470DCF" w:rsidP="00470DCF">
      <w:pPr>
        <w:numPr>
          <w:ilvl w:val="0"/>
          <w:numId w:val="55"/>
        </w:numPr>
        <w:autoSpaceDE w:val="0"/>
        <w:autoSpaceDN w:val="0"/>
        <w:adjustRightInd w:val="0"/>
        <w:jc w:val="both"/>
      </w:pPr>
      <w:proofErr w:type="spellStart"/>
      <w:r w:rsidRPr="00470DCF">
        <w:rPr>
          <w:rFonts w:ascii="TimesNewRoman" w:hAnsi="TimesNewRoman" w:cs="TimesNewRoman"/>
          <w:lang w:val="lv-LV" w:eastAsia="lv-LV"/>
        </w:rPr>
        <w:t>Κυπριακή</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Δημοκρατία</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εκπροσωπούμενη</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για</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τους</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σκοπούς</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της</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παρούσας</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Συμφωνίας</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απότον</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Θεόδουλο</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Μεσημέρη</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Ανώτερος</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Λειτουργός</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Περιβάλλοντος</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του</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Υπουργείου</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Γεωργίας</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Φυσικών</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Πόρων</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και</w:t>
      </w:r>
      <w:proofErr w:type="spellEnd"/>
      <w:r w:rsidRPr="00470DCF">
        <w:rPr>
          <w:rFonts w:ascii="TimesNewRoman" w:hAnsi="TimesNewRoman" w:cs="TimesNewRoman"/>
          <w:lang w:val="lv-LV" w:eastAsia="lv-LV"/>
        </w:rPr>
        <w:t xml:space="preserve"> </w:t>
      </w:r>
      <w:proofErr w:type="spellStart"/>
      <w:r w:rsidRPr="00470DCF">
        <w:rPr>
          <w:rFonts w:ascii="TimesNewRoman" w:hAnsi="TimesNewRoman" w:cs="TimesNewRoman"/>
          <w:lang w:val="lv-LV" w:eastAsia="lv-LV"/>
        </w:rPr>
        <w:t>Περιβάλλοντος</w:t>
      </w:r>
      <w:proofErr w:type="spellEnd"/>
      <w:r w:rsidRPr="00470DCF">
        <w:rPr>
          <w:rFonts w:ascii="TimesNewRoman" w:hAnsi="TimesNewRoman" w:cs="TimesNewRoman"/>
          <w:lang w:val="lv-LV" w:eastAsia="lv-LV"/>
        </w:rPr>
        <w:t>;</w:t>
      </w:r>
    </w:p>
    <w:p w:rsidR="00B96DEA" w:rsidRPr="00B96DEA" w:rsidRDefault="00B96DEA" w:rsidP="00B96DEA">
      <w:pPr>
        <w:autoSpaceDE w:val="0"/>
        <w:autoSpaceDN w:val="0"/>
        <w:adjustRightInd w:val="0"/>
        <w:ind w:left="360"/>
        <w:jc w:val="both"/>
      </w:pPr>
    </w:p>
    <w:p w:rsidR="00627417" w:rsidRPr="00474240" w:rsidRDefault="00B96DEA" w:rsidP="00B96DEA">
      <w:pPr>
        <w:numPr>
          <w:ilvl w:val="0"/>
          <w:numId w:val="55"/>
        </w:numPr>
        <w:autoSpaceDE w:val="0"/>
        <w:autoSpaceDN w:val="0"/>
        <w:adjustRightInd w:val="0"/>
        <w:jc w:val="both"/>
      </w:pPr>
      <w:r w:rsidRPr="00B96DEA">
        <w:rPr>
          <w:rFonts w:ascii="TimesNewRoman" w:hAnsi="TimesNewRoman" w:cs="TimesNewRoman"/>
          <w:lang w:val="lv-LV" w:eastAsia="lv-LV"/>
        </w:rPr>
        <w:t>Latvijas Republika, kuru šī nolīguma ie</w:t>
      </w:r>
      <w:r w:rsidR="00FF25BC">
        <w:rPr>
          <w:rFonts w:ascii="TimesNewRoman" w:hAnsi="TimesNewRoman" w:cs="TimesNewRoman"/>
          <w:lang w:val="lv-LV" w:eastAsia="lv-LV"/>
        </w:rPr>
        <w:t>t</w:t>
      </w:r>
      <w:r w:rsidRPr="00B96DEA">
        <w:rPr>
          <w:rFonts w:ascii="TimesNewRoman" w:hAnsi="TimesNewRoman" w:cs="TimesNewRoman"/>
          <w:lang w:val="lv-LV" w:eastAsia="lv-LV"/>
        </w:rPr>
        <w:t>varos pārstāv vides aizsardzības un reģionālās attīstības ministrs _______________________________________, Vides aizsardzības un reģionālās attīstības ministrija;</w:t>
      </w:r>
    </w:p>
    <w:p w:rsidR="00474240" w:rsidRPr="00474240" w:rsidRDefault="00474240" w:rsidP="00474240">
      <w:pPr>
        <w:autoSpaceDE w:val="0"/>
        <w:autoSpaceDN w:val="0"/>
        <w:adjustRightInd w:val="0"/>
        <w:ind w:left="360"/>
        <w:jc w:val="both"/>
      </w:pPr>
    </w:p>
    <w:p w:rsidR="00474240" w:rsidRPr="00FF25BC" w:rsidRDefault="00474240" w:rsidP="00474240">
      <w:pPr>
        <w:numPr>
          <w:ilvl w:val="0"/>
          <w:numId w:val="55"/>
        </w:numPr>
        <w:autoSpaceDE w:val="0"/>
        <w:autoSpaceDN w:val="0"/>
        <w:adjustRightInd w:val="0"/>
        <w:jc w:val="both"/>
      </w:pPr>
      <w:proofErr w:type="spellStart"/>
      <w:r w:rsidRPr="00474240">
        <w:rPr>
          <w:rFonts w:ascii="TimesNewRoman" w:hAnsi="TimesNewRoman" w:cs="TimesNewRoman"/>
          <w:lang w:val="lv-LV" w:eastAsia="lv-LV"/>
        </w:rPr>
        <w:t>Lietuvos</w:t>
      </w:r>
      <w:proofErr w:type="spellEnd"/>
      <w:r w:rsidRPr="00474240">
        <w:rPr>
          <w:rFonts w:ascii="TimesNewRoman" w:hAnsi="TimesNewRoman" w:cs="TimesNewRoman"/>
          <w:lang w:val="lv-LV" w:eastAsia="lv-LV"/>
        </w:rPr>
        <w:t xml:space="preserve"> </w:t>
      </w:r>
      <w:proofErr w:type="spellStart"/>
      <w:r w:rsidRPr="00474240">
        <w:rPr>
          <w:rFonts w:ascii="TimesNewRoman" w:hAnsi="TimesNewRoman" w:cs="TimesNewRoman"/>
          <w:lang w:val="lv-LV" w:eastAsia="lv-LV"/>
        </w:rPr>
        <w:t>Respublika</w:t>
      </w:r>
      <w:proofErr w:type="spellEnd"/>
      <w:r w:rsidRPr="00474240">
        <w:rPr>
          <w:rFonts w:ascii="TimesNewRoman" w:hAnsi="TimesNewRoman" w:cs="TimesNewRoman"/>
          <w:lang w:val="lv-LV" w:eastAsia="lv-LV"/>
        </w:rPr>
        <w:t xml:space="preserve"> </w:t>
      </w:r>
      <w:proofErr w:type="spellStart"/>
      <w:r w:rsidRPr="00474240">
        <w:rPr>
          <w:rFonts w:ascii="TimesNewRoman" w:hAnsi="TimesNewRoman" w:cs="TimesNewRoman"/>
          <w:lang w:val="lv-LV" w:eastAsia="lv-LV"/>
        </w:rPr>
        <w:t>šio</w:t>
      </w:r>
      <w:proofErr w:type="spellEnd"/>
      <w:r w:rsidRPr="00474240">
        <w:rPr>
          <w:rFonts w:ascii="TimesNewRoman" w:hAnsi="TimesNewRoman" w:cs="TimesNewRoman"/>
          <w:lang w:val="lv-LV" w:eastAsia="lv-LV"/>
        </w:rPr>
        <w:t xml:space="preserve"> </w:t>
      </w:r>
      <w:proofErr w:type="spellStart"/>
      <w:r w:rsidRPr="00474240">
        <w:rPr>
          <w:rFonts w:ascii="TimesNewRoman" w:hAnsi="TimesNewRoman" w:cs="TimesNewRoman"/>
          <w:lang w:val="lv-LV" w:eastAsia="lv-LV"/>
        </w:rPr>
        <w:t>susitarimo</w:t>
      </w:r>
      <w:proofErr w:type="spellEnd"/>
      <w:r w:rsidRPr="00474240">
        <w:rPr>
          <w:rFonts w:ascii="TimesNewRoman" w:hAnsi="TimesNewRoman" w:cs="TimesNewRoman"/>
          <w:lang w:val="lv-LV" w:eastAsia="lv-LV"/>
        </w:rPr>
        <w:t xml:space="preserve"> </w:t>
      </w:r>
      <w:proofErr w:type="spellStart"/>
      <w:r w:rsidRPr="00474240">
        <w:rPr>
          <w:rFonts w:ascii="TimesNewRoman" w:hAnsi="TimesNewRoman" w:cs="TimesNewRoman"/>
          <w:lang w:val="lv-LV" w:eastAsia="lv-LV"/>
        </w:rPr>
        <w:t>tikslais</w:t>
      </w:r>
      <w:proofErr w:type="spellEnd"/>
      <w:r w:rsidRPr="00474240">
        <w:rPr>
          <w:rFonts w:ascii="TimesNewRoman" w:hAnsi="TimesNewRoman" w:cs="TimesNewRoman"/>
          <w:lang w:val="lv-LV" w:eastAsia="lv-LV"/>
        </w:rPr>
        <w:t xml:space="preserve"> </w:t>
      </w:r>
      <w:proofErr w:type="spellStart"/>
      <w:r w:rsidRPr="00474240">
        <w:rPr>
          <w:rFonts w:ascii="TimesNewRoman" w:hAnsi="TimesNewRoman" w:cs="TimesNewRoman"/>
          <w:lang w:val="lv-LV" w:eastAsia="lv-LV"/>
        </w:rPr>
        <w:t>atstovaujama</w:t>
      </w:r>
      <w:proofErr w:type="spellEnd"/>
      <w:r w:rsidRPr="00474240">
        <w:rPr>
          <w:rFonts w:ascii="TimesNewRoman" w:hAnsi="TimesNewRoman" w:cs="TimesNewRoman"/>
          <w:lang w:val="lv-LV" w:eastAsia="lv-LV"/>
        </w:rPr>
        <w:t xml:space="preserve"> Dr. </w:t>
      </w:r>
      <w:proofErr w:type="spellStart"/>
      <w:r w:rsidRPr="00474240">
        <w:rPr>
          <w:rFonts w:ascii="TimesNewRoman" w:hAnsi="TimesNewRoman" w:cs="TimesNewRoman"/>
          <w:lang w:val="lv-LV" w:eastAsia="lv-LV"/>
        </w:rPr>
        <w:t>Aleksandro</w:t>
      </w:r>
      <w:proofErr w:type="spellEnd"/>
      <w:r w:rsidRPr="00474240">
        <w:rPr>
          <w:rFonts w:ascii="TimesNewRoman" w:hAnsi="TimesNewRoman" w:cs="TimesNewRoman"/>
          <w:lang w:val="lv-LV" w:eastAsia="lv-LV"/>
        </w:rPr>
        <w:t xml:space="preserve"> </w:t>
      </w:r>
      <w:proofErr w:type="spellStart"/>
      <w:r w:rsidRPr="00474240">
        <w:rPr>
          <w:rFonts w:ascii="TimesNewRoman" w:hAnsi="TimesNewRoman" w:cs="TimesNewRoman"/>
          <w:lang w:val="lv-LV" w:eastAsia="lv-LV"/>
        </w:rPr>
        <w:t>Spruogio</w:t>
      </w:r>
      <w:proofErr w:type="spellEnd"/>
      <w:r w:rsidRPr="00474240">
        <w:rPr>
          <w:rFonts w:ascii="TimesNewRoman" w:hAnsi="TimesNewRoman" w:cs="TimesNewRoman"/>
          <w:lang w:val="lv-LV" w:eastAsia="lv-LV"/>
        </w:rPr>
        <w:t xml:space="preserve">, aplinkos </w:t>
      </w:r>
      <w:proofErr w:type="spellStart"/>
      <w:r w:rsidRPr="00474240">
        <w:rPr>
          <w:rFonts w:ascii="TimesNewRoman" w:hAnsi="TimesNewRoman" w:cs="TimesNewRoman"/>
          <w:lang w:val="lv-LV" w:eastAsia="lv-LV"/>
        </w:rPr>
        <w:t>viceministro</w:t>
      </w:r>
      <w:proofErr w:type="spellEnd"/>
      <w:r w:rsidRPr="00474240">
        <w:rPr>
          <w:rFonts w:ascii="TimesNewRoman" w:hAnsi="TimesNewRoman" w:cs="TimesNewRoman"/>
          <w:lang w:val="lv-LV" w:eastAsia="lv-LV"/>
        </w:rPr>
        <w:t xml:space="preserve">, Aplinkos </w:t>
      </w:r>
      <w:proofErr w:type="spellStart"/>
      <w:r w:rsidRPr="00474240">
        <w:rPr>
          <w:rFonts w:ascii="TimesNewRoman" w:hAnsi="TimesNewRoman" w:cs="TimesNewRoman"/>
          <w:lang w:val="lv-LV" w:eastAsia="lv-LV"/>
        </w:rPr>
        <w:t>ministerija</w:t>
      </w:r>
      <w:proofErr w:type="spellEnd"/>
      <w:r w:rsidRPr="00474240">
        <w:rPr>
          <w:rFonts w:ascii="TimesNewRoman" w:hAnsi="TimesNewRoman" w:cs="TimesNewRoman"/>
          <w:lang w:val="lv-LV" w:eastAsia="lv-LV"/>
        </w:rPr>
        <w:t>;</w:t>
      </w:r>
    </w:p>
    <w:p w:rsidR="00FF25BC" w:rsidRPr="00FF25BC" w:rsidRDefault="00FF25BC" w:rsidP="00FF25BC">
      <w:pPr>
        <w:autoSpaceDE w:val="0"/>
        <w:autoSpaceDN w:val="0"/>
        <w:adjustRightInd w:val="0"/>
        <w:ind w:left="360"/>
        <w:jc w:val="both"/>
      </w:pPr>
    </w:p>
    <w:p w:rsidR="00160AFF" w:rsidRPr="00160AFF" w:rsidRDefault="00FF25BC" w:rsidP="00FF25BC">
      <w:pPr>
        <w:numPr>
          <w:ilvl w:val="0"/>
          <w:numId w:val="55"/>
        </w:numPr>
        <w:autoSpaceDE w:val="0"/>
        <w:autoSpaceDN w:val="0"/>
        <w:adjustRightInd w:val="0"/>
        <w:jc w:val="both"/>
      </w:pPr>
      <w:r w:rsidRPr="00FF25BC">
        <w:rPr>
          <w:rFonts w:ascii="TimesNewRoman" w:hAnsi="TimesNewRoman" w:cs="TimesNewRoman"/>
          <w:lang w:val="lv-LV" w:eastAsia="lv-LV"/>
        </w:rPr>
        <w:t>Grand-</w:t>
      </w:r>
      <w:proofErr w:type="spellStart"/>
      <w:r w:rsidRPr="00FF25BC">
        <w:rPr>
          <w:rFonts w:ascii="TimesNewRoman" w:hAnsi="TimesNewRoman" w:cs="TimesNewRoman"/>
          <w:lang w:val="lv-LV" w:eastAsia="lv-LV"/>
        </w:rPr>
        <w:t>Duché</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de</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Luxembourg</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representé</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dans</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le</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cadre</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de</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cet</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accord</w:t>
      </w:r>
      <w:proofErr w:type="spellEnd"/>
      <w:r w:rsidRPr="00FF25BC">
        <w:rPr>
          <w:rFonts w:ascii="TimesNewRoman" w:hAnsi="TimesNewRoman" w:cs="TimesNewRoman"/>
          <w:lang w:val="lv-LV" w:eastAsia="lv-LV"/>
        </w:rPr>
        <w:t xml:space="preserve"> par </w:t>
      </w:r>
      <w:proofErr w:type="spellStart"/>
      <w:r w:rsidRPr="00FF25BC">
        <w:rPr>
          <w:rFonts w:ascii="TimesNewRoman" w:hAnsi="TimesNewRoman" w:cs="TimesNewRoman"/>
          <w:lang w:val="lv-LV" w:eastAsia="lv-LV"/>
        </w:rPr>
        <w:t>Marco</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Schank</w:t>
      </w:r>
      <w:proofErr w:type="spellEnd"/>
      <w:r w:rsidRPr="00FF25BC">
        <w:rPr>
          <w:rFonts w:ascii="TimesNewRoman" w:hAnsi="TimesNewRoman" w:cs="TimesNewRoman"/>
          <w:lang w:val="lv-LV" w:eastAsia="lv-LV"/>
        </w:rPr>
        <w:t>,</w:t>
      </w:r>
      <w:proofErr w:type="gramStart"/>
      <w:r w:rsidRPr="00FF25BC">
        <w:rPr>
          <w:rFonts w:ascii="TimesNewRoman" w:hAnsi="TimesNewRoman" w:cs="TimesNewRoman"/>
          <w:lang w:val="lv-LV" w:eastAsia="lv-LV"/>
        </w:rPr>
        <w:t xml:space="preserve">  </w:t>
      </w:r>
      <w:proofErr w:type="gramEnd"/>
      <w:r w:rsidRPr="00FF25BC">
        <w:rPr>
          <w:rFonts w:ascii="TimesNewRoman" w:hAnsi="TimesNewRoman" w:cs="TimesNewRoman"/>
          <w:lang w:val="lv-LV" w:eastAsia="lv-LV"/>
        </w:rPr>
        <w:t xml:space="preserve">Ministre </w:t>
      </w:r>
      <w:proofErr w:type="spellStart"/>
      <w:r w:rsidRPr="00FF25BC">
        <w:rPr>
          <w:rFonts w:ascii="TimesNewRoman" w:hAnsi="TimesNewRoman" w:cs="TimesNewRoman"/>
          <w:lang w:val="lv-LV" w:eastAsia="lv-LV"/>
        </w:rPr>
        <w:t>délégué</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du</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Ministè</w:t>
      </w:r>
      <w:proofErr w:type="gramStart"/>
      <w:r w:rsidRPr="00FF25BC">
        <w:rPr>
          <w:rFonts w:ascii="TimesNewRoman" w:hAnsi="TimesNewRoman" w:cs="TimesNewRoman"/>
          <w:lang w:val="lv-LV" w:eastAsia="lv-LV"/>
        </w:rPr>
        <w:t>re</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du</w:t>
      </w:r>
      <w:proofErr w:type="spellEnd"/>
      <w:proofErr w:type="gram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Développement</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durable</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et</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des</w:t>
      </w:r>
      <w:proofErr w:type="spellEnd"/>
      <w:r w:rsidRPr="00FF25BC">
        <w:rPr>
          <w:rFonts w:ascii="TimesNewRoman" w:hAnsi="TimesNewRoman" w:cs="TimesNewRoman"/>
          <w:lang w:val="lv-LV" w:eastAsia="lv-LV"/>
        </w:rPr>
        <w:t xml:space="preserve"> </w:t>
      </w:r>
      <w:proofErr w:type="spellStart"/>
      <w:r w:rsidRPr="00FF25BC">
        <w:rPr>
          <w:rFonts w:ascii="TimesNewRoman" w:hAnsi="TimesNewRoman" w:cs="TimesNewRoman"/>
          <w:lang w:val="lv-LV" w:eastAsia="lv-LV"/>
        </w:rPr>
        <w:t>Infrastructures</w:t>
      </w:r>
      <w:proofErr w:type="spellEnd"/>
      <w:r w:rsidR="00160AFF">
        <w:rPr>
          <w:rFonts w:ascii="TimesNewRoman" w:hAnsi="TimesNewRoman" w:cs="TimesNewRoman"/>
          <w:lang w:val="lv-LV" w:eastAsia="lv-LV"/>
        </w:rPr>
        <w:t>;</w:t>
      </w:r>
    </w:p>
    <w:p w:rsidR="00160AFF" w:rsidRPr="00160AFF" w:rsidRDefault="00160AFF" w:rsidP="00160AFF">
      <w:pPr>
        <w:autoSpaceDE w:val="0"/>
        <w:autoSpaceDN w:val="0"/>
        <w:adjustRightInd w:val="0"/>
        <w:ind w:left="360"/>
        <w:jc w:val="both"/>
      </w:pPr>
    </w:p>
    <w:p w:rsidR="00B062FB" w:rsidRPr="007632A9" w:rsidRDefault="00FF25BC" w:rsidP="00FF25BC">
      <w:pPr>
        <w:numPr>
          <w:ilvl w:val="0"/>
          <w:numId w:val="55"/>
        </w:numPr>
        <w:autoSpaceDE w:val="0"/>
        <w:autoSpaceDN w:val="0"/>
        <w:adjustRightInd w:val="0"/>
        <w:jc w:val="both"/>
      </w:pPr>
      <w:r w:rsidRPr="00FF25BC">
        <w:rPr>
          <w:rFonts w:ascii="TimesNewRoman" w:hAnsi="TimesNewRoman" w:cs="TimesNewRoman"/>
          <w:lang w:val="lv-LV" w:eastAsia="lv-LV"/>
        </w:rPr>
        <w:t xml:space="preserve"> </w:t>
      </w:r>
      <w:r w:rsidR="00B062FB" w:rsidRPr="00FF25BC">
        <w:rPr>
          <w:rFonts w:ascii="TimesNewRoman" w:hAnsi="TimesNewRoman" w:cs="TimesNewRoman"/>
          <w:lang w:val="lv-LV" w:eastAsia="lv-LV"/>
        </w:rPr>
        <w:t xml:space="preserve">A </w:t>
      </w:r>
      <w:proofErr w:type="spellStart"/>
      <w:r w:rsidR="00B062FB" w:rsidRPr="00FF25BC">
        <w:rPr>
          <w:rFonts w:ascii="TimesNewRoman" w:hAnsi="TimesNewRoman" w:cs="TimesNewRoman"/>
          <w:lang w:val="lv-LV" w:eastAsia="lv-LV"/>
        </w:rPr>
        <w:t>Magyar</w:t>
      </w:r>
      <w:proofErr w:type="spellEnd"/>
      <w:r w:rsidR="00B062FB" w:rsidRPr="00FF25BC">
        <w:rPr>
          <w:rFonts w:ascii="TimesNewRoman" w:hAnsi="TimesNewRoman" w:cs="TimesNewRoman"/>
          <w:lang w:val="lv-LV" w:eastAsia="lv-LV"/>
        </w:rPr>
        <w:t xml:space="preserve"> </w:t>
      </w:r>
      <w:proofErr w:type="spellStart"/>
      <w:r w:rsidR="00B062FB" w:rsidRPr="00FF25BC">
        <w:rPr>
          <w:rFonts w:ascii="TimesNewRoman" w:hAnsi="TimesNewRoman" w:cs="TimesNewRoman"/>
          <w:lang w:val="lv-LV" w:eastAsia="lv-LV"/>
        </w:rPr>
        <w:t>Köztársaság</w:t>
      </w:r>
      <w:proofErr w:type="spellEnd"/>
      <w:r w:rsidR="00B062FB" w:rsidRPr="00FF25BC">
        <w:rPr>
          <w:rFonts w:ascii="TimesNewRoman" w:hAnsi="TimesNewRoman" w:cs="TimesNewRoman"/>
          <w:lang w:val="lv-LV" w:eastAsia="lv-LV"/>
        </w:rPr>
        <w:t xml:space="preserve"> </w:t>
      </w:r>
      <w:proofErr w:type="spellStart"/>
      <w:r w:rsidR="00B062FB" w:rsidRPr="00FF25BC">
        <w:rPr>
          <w:rFonts w:ascii="TimesNewRoman" w:hAnsi="TimesNewRoman" w:cs="TimesNewRoman"/>
          <w:lang w:val="lv-LV" w:eastAsia="lv-LV"/>
        </w:rPr>
        <w:t>képviseletében</w:t>
      </w:r>
      <w:proofErr w:type="spellEnd"/>
      <w:r w:rsidR="00B062FB" w:rsidRPr="00FF25BC">
        <w:rPr>
          <w:rFonts w:ascii="TimesNewRoman" w:hAnsi="TimesNewRoman" w:cs="TimesNewRoman"/>
          <w:lang w:val="lv-LV" w:eastAsia="lv-LV"/>
        </w:rPr>
        <w:t xml:space="preserve"> Dr. </w:t>
      </w:r>
      <w:proofErr w:type="spellStart"/>
      <w:r w:rsidR="00B062FB" w:rsidRPr="00FF25BC">
        <w:rPr>
          <w:rFonts w:ascii="TimesNewRoman" w:hAnsi="TimesNewRoman" w:cs="TimesNewRoman"/>
          <w:lang w:val="lv-LV" w:eastAsia="lv-LV"/>
        </w:rPr>
        <w:t>Fellegi</w:t>
      </w:r>
      <w:proofErr w:type="spellEnd"/>
      <w:r w:rsidR="00B062FB" w:rsidRPr="00FF25BC">
        <w:rPr>
          <w:rFonts w:ascii="TimesNewRoman" w:hAnsi="TimesNewRoman" w:cs="TimesNewRoman"/>
          <w:lang w:val="lv-LV" w:eastAsia="lv-LV"/>
        </w:rPr>
        <w:t xml:space="preserve"> </w:t>
      </w:r>
      <w:proofErr w:type="spellStart"/>
      <w:r w:rsidR="00B062FB" w:rsidRPr="00FF25BC">
        <w:rPr>
          <w:rFonts w:ascii="TimesNewRoman" w:hAnsi="TimesNewRoman" w:cs="TimesNewRoman"/>
          <w:lang w:val="lv-LV" w:eastAsia="lv-LV"/>
        </w:rPr>
        <w:t>Tamás</w:t>
      </w:r>
      <w:proofErr w:type="spellEnd"/>
      <w:r w:rsidR="00B062FB" w:rsidRPr="00FF25BC">
        <w:rPr>
          <w:rFonts w:ascii="TimesNewRoman" w:hAnsi="TimesNewRoman" w:cs="TimesNewRoman"/>
          <w:lang w:val="lv-LV" w:eastAsia="lv-LV"/>
        </w:rPr>
        <w:t xml:space="preserve">, </w:t>
      </w:r>
      <w:proofErr w:type="spellStart"/>
      <w:r w:rsidR="00B062FB" w:rsidRPr="00FF25BC">
        <w:rPr>
          <w:rFonts w:ascii="TimesNewRoman" w:hAnsi="TimesNewRoman" w:cs="TimesNewRoman"/>
          <w:lang w:val="lv-LV" w:eastAsia="lv-LV"/>
        </w:rPr>
        <w:t>nemzeti</w:t>
      </w:r>
      <w:proofErr w:type="spellEnd"/>
      <w:r w:rsidR="00B062FB" w:rsidRPr="00FF25BC">
        <w:rPr>
          <w:rFonts w:ascii="TimesNewRoman" w:hAnsi="TimesNewRoman" w:cs="TimesNewRoman"/>
          <w:lang w:val="lv-LV" w:eastAsia="lv-LV"/>
        </w:rPr>
        <w:t xml:space="preserve"> </w:t>
      </w:r>
      <w:proofErr w:type="spellStart"/>
      <w:r w:rsidR="00B062FB" w:rsidRPr="00FF25BC">
        <w:rPr>
          <w:rFonts w:ascii="TimesNewRoman" w:hAnsi="TimesNewRoman" w:cs="TimesNewRoman"/>
          <w:lang w:val="lv-LV" w:eastAsia="lv-LV"/>
        </w:rPr>
        <w:t>fejlesztési</w:t>
      </w:r>
      <w:proofErr w:type="spellEnd"/>
      <w:r w:rsidR="00B062FB" w:rsidRPr="00FF25BC">
        <w:rPr>
          <w:rFonts w:ascii="TimesNewRoman" w:hAnsi="TimesNewRoman" w:cs="TimesNewRoman"/>
          <w:lang w:val="lv-LV" w:eastAsia="lv-LV"/>
        </w:rPr>
        <w:t xml:space="preserve"> </w:t>
      </w:r>
      <w:proofErr w:type="spellStart"/>
      <w:r w:rsidR="00B062FB" w:rsidRPr="00FF25BC">
        <w:rPr>
          <w:rFonts w:ascii="TimesNewRoman" w:hAnsi="TimesNewRoman" w:cs="TimesNewRoman"/>
          <w:lang w:val="lv-LV" w:eastAsia="lv-LV"/>
        </w:rPr>
        <w:t>miniszter</w:t>
      </w:r>
      <w:proofErr w:type="spellEnd"/>
      <w:r w:rsidR="00B062FB" w:rsidRPr="00FF25BC">
        <w:rPr>
          <w:rFonts w:ascii="TimesNewRoman" w:hAnsi="TimesNewRoman" w:cs="TimesNewRoman"/>
          <w:lang w:val="lv-LV" w:eastAsia="lv-LV"/>
        </w:rPr>
        <w:t xml:space="preserve">, </w:t>
      </w:r>
      <w:proofErr w:type="spellStart"/>
      <w:r w:rsidR="00B062FB" w:rsidRPr="00FF25BC">
        <w:rPr>
          <w:rFonts w:ascii="TimesNewRoman" w:hAnsi="TimesNewRoman" w:cs="TimesNewRoman"/>
          <w:lang w:val="lv-LV" w:eastAsia="lv-LV"/>
        </w:rPr>
        <w:t>Nemzeti</w:t>
      </w:r>
      <w:proofErr w:type="spellEnd"/>
      <w:r w:rsidR="00B062FB" w:rsidRPr="00FF25BC">
        <w:rPr>
          <w:rFonts w:ascii="TimesNewRoman" w:hAnsi="TimesNewRoman" w:cs="TimesNewRoman"/>
          <w:lang w:val="lv-LV" w:eastAsia="lv-LV"/>
        </w:rPr>
        <w:t xml:space="preserve"> </w:t>
      </w:r>
      <w:proofErr w:type="spellStart"/>
      <w:r w:rsidR="00B062FB" w:rsidRPr="00FF25BC">
        <w:rPr>
          <w:rFonts w:ascii="TimesNewRoman" w:hAnsi="TimesNewRoman" w:cs="TimesNewRoman"/>
          <w:lang w:val="lv-LV" w:eastAsia="lv-LV"/>
        </w:rPr>
        <w:t>Fejlesztési</w:t>
      </w:r>
      <w:proofErr w:type="spellEnd"/>
      <w:r w:rsidR="00B062FB" w:rsidRPr="00FF25BC">
        <w:rPr>
          <w:rFonts w:ascii="TimesNewRoman" w:hAnsi="TimesNewRoman" w:cs="TimesNewRoman"/>
          <w:lang w:val="lv-LV" w:eastAsia="lv-LV"/>
        </w:rPr>
        <w:t xml:space="preserve"> </w:t>
      </w:r>
      <w:proofErr w:type="spellStart"/>
      <w:r w:rsidR="00B062FB" w:rsidRPr="00FF25BC">
        <w:rPr>
          <w:rFonts w:ascii="TimesNewRoman" w:hAnsi="TimesNewRoman" w:cs="TimesNewRoman"/>
          <w:lang w:val="lv-LV" w:eastAsia="lv-LV"/>
        </w:rPr>
        <w:t>Minisztérium</w:t>
      </w:r>
      <w:proofErr w:type="spellEnd"/>
      <w:r w:rsidR="00B062FB" w:rsidRPr="00FF25BC">
        <w:rPr>
          <w:rFonts w:ascii="TimesNewRoman" w:hAnsi="TimesNewRoman" w:cs="TimesNewRoman"/>
          <w:lang w:val="lv-LV" w:eastAsia="lv-LV"/>
        </w:rPr>
        <w:t>;</w:t>
      </w:r>
    </w:p>
    <w:p w:rsidR="007632A9" w:rsidRPr="007632A9" w:rsidRDefault="007632A9" w:rsidP="007632A9">
      <w:pPr>
        <w:autoSpaceDE w:val="0"/>
        <w:autoSpaceDN w:val="0"/>
        <w:adjustRightInd w:val="0"/>
        <w:ind w:left="360"/>
        <w:jc w:val="both"/>
      </w:pPr>
    </w:p>
    <w:p w:rsidR="00627417" w:rsidRPr="004A6E6F" w:rsidRDefault="007632A9" w:rsidP="007632A9">
      <w:pPr>
        <w:numPr>
          <w:ilvl w:val="0"/>
          <w:numId w:val="55"/>
        </w:numPr>
        <w:autoSpaceDE w:val="0"/>
        <w:autoSpaceDN w:val="0"/>
        <w:adjustRightInd w:val="0"/>
        <w:jc w:val="both"/>
      </w:pPr>
      <w:proofErr w:type="spellStart"/>
      <w:r w:rsidRPr="007632A9">
        <w:rPr>
          <w:rFonts w:ascii="TimesNewRoman" w:hAnsi="TimesNewRoman" w:cs="TimesNewRoman"/>
          <w:lang w:val="lv-LV" w:eastAsia="lv-LV"/>
        </w:rPr>
        <w:t>Republic</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of</w:t>
      </w:r>
      <w:proofErr w:type="spellEnd"/>
      <w:r w:rsidRPr="007632A9">
        <w:rPr>
          <w:rFonts w:ascii="TimesNewRoman" w:hAnsi="TimesNewRoman" w:cs="TimesNewRoman"/>
          <w:lang w:val="lv-LV" w:eastAsia="lv-LV"/>
        </w:rPr>
        <w:t xml:space="preserve"> Malta </w:t>
      </w:r>
      <w:proofErr w:type="spellStart"/>
      <w:r w:rsidRPr="007632A9">
        <w:rPr>
          <w:rFonts w:ascii="TimesNewRoman" w:hAnsi="TimesNewRoman" w:cs="TimesNewRoman"/>
          <w:lang w:val="lv-LV" w:eastAsia="lv-LV"/>
        </w:rPr>
        <w:t>represented</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for</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the</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purposes</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of</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this</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Agreement</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by</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Mr</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Alfred</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Camilleri</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Permanent</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Secretary</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at</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the</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Ministry</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of</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Finance</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the</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Economy</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and</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Investment</w:t>
      </w:r>
      <w:proofErr w:type="spellEnd"/>
      <w:r w:rsidRPr="007632A9">
        <w:rPr>
          <w:rFonts w:ascii="TimesNewRoman" w:hAnsi="TimesNewRoman" w:cs="TimesNewRoman"/>
          <w:lang w:val="lv-LV" w:eastAsia="lv-LV"/>
        </w:rPr>
        <w:t xml:space="preserve"> </w:t>
      </w:r>
      <w:r w:rsidRPr="007632A9">
        <w:rPr>
          <w:rFonts w:ascii="TimesNewRoman,Bold" w:hAnsi="TimesNewRoman,Bold" w:cs="TimesNewRoman,Bold"/>
          <w:b/>
          <w:bCs/>
          <w:lang w:val="lv-LV" w:eastAsia="lv-LV"/>
        </w:rPr>
        <w:t xml:space="preserve">/ </w:t>
      </w:r>
      <w:r w:rsidRPr="007632A9">
        <w:rPr>
          <w:rFonts w:ascii="TimesNewRoman" w:hAnsi="TimesNewRoman" w:cs="TimesNewRoman"/>
          <w:lang w:val="lv-LV" w:eastAsia="lv-LV"/>
        </w:rPr>
        <w:t>Ir-</w:t>
      </w:r>
      <w:proofErr w:type="spellStart"/>
      <w:r w:rsidRPr="007632A9">
        <w:rPr>
          <w:rFonts w:ascii="TimesNewRoman" w:hAnsi="TimesNewRoman" w:cs="TimesNewRoman"/>
          <w:lang w:val="lv-LV" w:eastAsia="lv-LV"/>
        </w:rPr>
        <w:t>Repubblika</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ta</w:t>
      </w:r>
      <w:proofErr w:type="spellEnd"/>
      <w:r w:rsidRPr="007632A9">
        <w:rPr>
          <w:rFonts w:ascii="TimesNewRoman" w:hAnsi="TimesNewRoman" w:cs="TimesNewRoman"/>
          <w:lang w:val="lv-LV" w:eastAsia="lv-LV"/>
        </w:rPr>
        <w:t xml:space="preserve">’ Malta, </w:t>
      </w:r>
      <w:proofErr w:type="spellStart"/>
      <w:r w:rsidRPr="007632A9">
        <w:rPr>
          <w:rFonts w:ascii="TimesNewRoman" w:hAnsi="TimesNewRoman" w:cs="TimesNewRoman"/>
          <w:lang w:val="lv-LV" w:eastAsia="lv-LV"/>
        </w:rPr>
        <w:t>irrappreżentata</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għall-finijiet</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ta</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dan</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il-Ftehim</w:t>
      </w:r>
      <w:proofErr w:type="spellEnd"/>
      <w:r w:rsidRPr="007632A9">
        <w:rPr>
          <w:rFonts w:ascii="TimesNewRoman" w:hAnsi="TimesNewRoman" w:cs="TimesNewRoman"/>
          <w:lang w:val="lv-LV" w:eastAsia="lv-LV"/>
        </w:rPr>
        <w:t xml:space="preserve"> mis-</w:t>
      </w:r>
      <w:proofErr w:type="spellStart"/>
      <w:r w:rsidRPr="007632A9">
        <w:rPr>
          <w:rFonts w:ascii="TimesNewRoman" w:hAnsi="TimesNewRoman" w:cs="TimesNewRoman"/>
          <w:lang w:val="lv-LV" w:eastAsia="lv-LV"/>
        </w:rPr>
        <w:t>Sur</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Alfred</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Camilleri</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Segretarju</w:t>
      </w:r>
      <w:proofErr w:type="spellEnd"/>
      <w:r w:rsidRPr="007632A9">
        <w:rPr>
          <w:rFonts w:ascii="TimesNewRoman" w:hAnsi="TimesNewRoman" w:cs="TimesNewRoman"/>
          <w:lang w:val="lv-LV" w:eastAsia="lv-LV"/>
        </w:rPr>
        <w:t xml:space="preserve"> Permanenti </w:t>
      </w:r>
      <w:proofErr w:type="spellStart"/>
      <w:r w:rsidRPr="007632A9">
        <w:rPr>
          <w:rFonts w:ascii="TimesNewRoman" w:hAnsi="TimesNewRoman" w:cs="TimesNewRoman"/>
          <w:lang w:val="lv-LV" w:eastAsia="lv-LV"/>
        </w:rPr>
        <w:t>fil-Ministeru</w:t>
      </w:r>
      <w:proofErr w:type="spellEnd"/>
      <w:r w:rsidRPr="007632A9">
        <w:rPr>
          <w:rFonts w:ascii="TimesNewRoman" w:hAnsi="TimesNewRoman" w:cs="TimesNewRoman"/>
          <w:lang w:val="lv-LV" w:eastAsia="lv-LV"/>
        </w:rPr>
        <w:t xml:space="preserve"> </w:t>
      </w:r>
      <w:proofErr w:type="spellStart"/>
      <w:r w:rsidRPr="007632A9">
        <w:rPr>
          <w:rFonts w:ascii="TimesNewRoman" w:hAnsi="TimesNewRoman" w:cs="TimesNewRoman"/>
          <w:lang w:val="lv-LV" w:eastAsia="lv-LV"/>
        </w:rPr>
        <w:t>tal-Finanzi,</w:t>
      </w:r>
      <w:proofErr w:type="spellEnd"/>
      <w:r w:rsidRPr="007632A9">
        <w:rPr>
          <w:rFonts w:ascii="TimesNewRoman" w:hAnsi="TimesNewRoman" w:cs="TimesNewRoman"/>
          <w:lang w:val="lv-LV" w:eastAsia="lv-LV"/>
        </w:rPr>
        <w:t xml:space="preserve"> Ekonomija u </w:t>
      </w:r>
      <w:proofErr w:type="spellStart"/>
      <w:r w:rsidRPr="007632A9">
        <w:rPr>
          <w:rFonts w:ascii="TimesNewRoman" w:hAnsi="TimesNewRoman" w:cs="TimesNewRoman"/>
          <w:lang w:val="lv-LV" w:eastAsia="lv-LV"/>
        </w:rPr>
        <w:t>Investiment</w:t>
      </w:r>
      <w:proofErr w:type="spellEnd"/>
      <w:r w:rsidRPr="007632A9">
        <w:rPr>
          <w:rFonts w:ascii="TimesNewRoman" w:hAnsi="TimesNewRoman" w:cs="TimesNewRoman"/>
          <w:lang w:val="lv-LV" w:eastAsia="lv-LV"/>
        </w:rPr>
        <w:t>;</w:t>
      </w:r>
    </w:p>
    <w:p w:rsidR="004A6E6F" w:rsidRPr="004A6E6F" w:rsidRDefault="004A6E6F" w:rsidP="004A6E6F">
      <w:pPr>
        <w:autoSpaceDE w:val="0"/>
        <w:autoSpaceDN w:val="0"/>
        <w:adjustRightInd w:val="0"/>
        <w:ind w:left="360"/>
        <w:jc w:val="both"/>
      </w:pPr>
    </w:p>
    <w:p w:rsidR="00627417" w:rsidRPr="001F4263" w:rsidRDefault="004A6E6F" w:rsidP="004A6E6F">
      <w:pPr>
        <w:numPr>
          <w:ilvl w:val="0"/>
          <w:numId w:val="55"/>
        </w:numPr>
        <w:autoSpaceDE w:val="0"/>
        <w:autoSpaceDN w:val="0"/>
        <w:adjustRightInd w:val="0"/>
        <w:jc w:val="both"/>
      </w:pPr>
      <w:proofErr w:type="spellStart"/>
      <w:r w:rsidRPr="004A6E6F">
        <w:rPr>
          <w:rFonts w:ascii="TimesNewRoman" w:hAnsi="TimesNewRoman" w:cs="TimesNewRoman"/>
          <w:lang w:val="lv-LV" w:eastAsia="lv-LV"/>
        </w:rPr>
        <w:t>De</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Staat</w:t>
      </w:r>
      <w:proofErr w:type="spellEnd"/>
      <w:r w:rsidRPr="004A6E6F">
        <w:rPr>
          <w:rFonts w:ascii="TimesNewRoman" w:hAnsi="TimesNewRoman" w:cs="TimesNewRoman"/>
          <w:lang w:val="lv-LV" w:eastAsia="lv-LV"/>
        </w:rPr>
        <w:t xml:space="preserve"> der </w:t>
      </w:r>
      <w:proofErr w:type="spellStart"/>
      <w:r w:rsidRPr="004A6E6F">
        <w:rPr>
          <w:rFonts w:ascii="TimesNewRoman" w:hAnsi="TimesNewRoman" w:cs="TimesNewRoman"/>
          <w:lang w:val="lv-LV" w:eastAsia="lv-LV"/>
        </w:rPr>
        <w:t>Nederlanden</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vertegenwoordigd</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voor</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de</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toepassing</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van</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deze</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overeenkomst</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door</w:t>
      </w:r>
      <w:proofErr w:type="spellEnd"/>
      <w:r w:rsidRPr="004A6E6F">
        <w:rPr>
          <w:rFonts w:ascii="TimesNewRoman" w:hAnsi="TimesNewRoman" w:cs="TimesNewRoman"/>
          <w:lang w:val="lv-LV" w:eastAsia="lv-LV"/>
        </w:rPr>
        <w:t xml:space="preserve"> Bernard </w:t>
      </w:r>
      <w:proofErr w:type="spellStart"/>
      <w:r w:rsidRPr="004A6E6F">
        <w:rPr>
          <w:rFonts w:ascii="TimesNewRoman" w:hAnsi="TimesNewRoman" w:cs="TimesNewRoman"/>
          <w:lang w:val="lv-LV" w:eastAsia="lv-LV"/>
        </w:rPr>
        <w:t>ter</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Haar</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directeur-generaal</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Milieu</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van</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het</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Ministerie</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van</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Infrastructuur</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en</w:t>
      </w:r>
      <w:proofErr w:type="spellEnd"/>
      <w:r w:rsidRPr="004A6E6F">
        <w:rPr>
          <w:rFonts w:ascii="TimesNewRoman" w:hAnsi="TimesNewRoman" w:cs="TimesNewRoman"/>
          <w:lang w:val="lv-LV" w:eastAsia="lv-LV"/>
        </w:rPr>
        <w:t xml:space="preserve"> </w:t>
      </w:r>
      <w:proofErr w:type="spellStart"/>
      <w:r w:rsidRPr="004A6E6F">
        <w:rPr>
          <w:rFonts w:ascii="TimesNewRoman" w:hAnsi="TimesNewRoman" w:cs="TimesNewRoman"/>
          <w:lang w:val="lv-LV" w:eastAsia="lv-LV"/>
        </w:rPr>
        <w:t>Milieu</w:t>
      </w:r>
      <w:proofErr w:type="spellEnd"/>
      <w:r w:rsidRPr="004A6E6F">
        <w:rPr>
          <w:rFonts w:ascii="TimesNewRoman" w:hAnsi="TimesNewRoman" w:cs="TimesNewRoman"/>
          <w:lang w:val="lv-LV" w:eastAsia="lv-LV"/>
        </w:rPr>
        <w:t>;</w:t>
      </w:r>
    </w:p>
    <w:p w:rsidR="001F4263" w:rsidRPr="001F4263" w:rsidRDefault="001F4263" w:rsidP="001F4263">
      <w:pPr>
        <w:autoSpaceDE w:val="0"/>
        <w:autoSpaceDN w:val="0"/>
        <w:adjustRightInd w:val="0"/>
        <w:ind w:left="360"/>
        <w:jc w:val="both"/>
      </w:pPr>
    </w:p>
    <w:p w:rsidR="00627417" w:rsidRPr="00920FE4" w:rsidRDefault="00554341" w:rsidP="00554341">
      <w:pPr>
        <w:numPr>
          <w:ilvl w:val="0"/>
          <w:numId w:val="55"/>
        </w:numPr>
        <w:autoSpaceDE w:val="0"/>
        <w:autoSpaceDN w:val="0"/>
        <w:adjustRightInd w:val="0"/>
        <w:jc w:val="both"/>
      </w:pPr>
      <w:proofErr w:type="spellStart"/>
      <w:r w:rsidRPr="00554341">
        <w:rPr>
          <w:rFonts w:ascii="TimesNewRoman" w:hAnsi="TimesNewRoman" w:cs="TimesNewRoman"/>
          <w:lang w:val="lv-LV" w:eastAsia="lv-LV"/>
        </w:rPr>
        <w:t>Österreich</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für</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die</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Zwecke</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dieser</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Vereinbarung</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vertreten</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durch</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Günter</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Liebel</w:t>
      </w:r>
      <w:proofErr w:type="spellEnd"/>
      <w:r w:rsidRPr="00554341">
        <w:rPr>
          <w:rFonts w:ascii="TimesNewRoman,Bold" w:hAnsi="TimesNewRoman,Bold" w:cs="TimesNewRoman,Bold"/>
          <w:b/>
          <w:bCs/>
          <w:lang w:val="lv-LV" w:eastAsia="lv-LV"/>
        </w:rPr>
        <w:t xml:space="preserve">, </w:t>
      </w:r>
      <w:proofErr w:type="spellStart"/>
      <w:r w:rsidRPr="00554341">
        <w:rPr>
          <w:rFonts w:ascii="TimesNewRoman" w:hAnsi="TimesNewRoman" w:cs="TimesNewRoman"/>
          <w:lang w:val="lv-LV" w:eastAsia="lv-LV"/>
        </w:rPr>
        <w:t>Leiter</w:t>
      </w:r>
      <w:proofErr w:type="spellEnd"/>
      <w:r w:rsidRPr="00554341">
        <w:rPr>
          <w:rFonts w:ascii="TimesNewRoman" w:hAnsi="TimesNewRoman" w:cs="TimesNewRoman"/>
          <w:lang w:val="lv-LV" w:eastAsia="lv-LV"/>
        </w:rPr>
        <w:t xml:space="preserve"> der </w:t>
      </w:r>
      <w:proofErr w:type="spellStart"/>
      <w:r w:rsidRPr="00554341">
        <w:rPr>
          <w:rFonts w:ascii="TimesNewRoman" w:hAnsi="TimesNewRoman" w:cs="TimesNewRoman"/>
          <w:lang w:val="lv-LV" w:eastAsia="lv-LV"/>
        </w:rPr>
        <w:t>Sektion</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Allgemeine</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Umweltpolitik</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des</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Bundesministeriums</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für</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Land-</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und</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Forstwirtschaft</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Umwelt</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und</w:t>
      </w:r>
      <w:proofErr w:type="spellEnd"/>
      <w:r w:rsidRPr="00554341">
        <w:rPr>
          <w:rFonts w:ascii="TimesNewRoman" w:hAnsi="TimesNewRoman" w:cs="TimesNewRoman"/>
          <w:lang w:val="lv-LV" w:eastAsia="lv-LV"/>
        </w:rPr>
        <w:t xml:space="preserve"> </w:t>
      </w:r>
      <w:proofErr w:type="spellStart"/>
      <w:r w:rsidRPr="00554341">
        <w:rPr>
          <w:rFonts w:ascii="TimesNewRoman" w:hAnsi="TimesNewRoman" w:cs="TimesNewRoman"/>
          <w:lang w:val="lv-LV" w:eastAsia="lv-LV"/>
        </w:rPr>
        <w:t>Wasserwirtschaft</w:t>
      </w:r>
      <w:proofErr w:type="spellEnd"/>
      <w:r w:rsidRPr="00554341">
        <w:rPr>
          <w:rFonts w:ascii="TimesNewRoman" w:hAnsi="TimesNewRoman" w:cs="TimesNewRoman"/>
          <w:lang w:val="lv-LV" w:eastAsia="lv-LV"/>
        </w:rPr>
        <w:t>;</w:t>
      </w:r>
    </w:p>
    <w:p w:rsidR="00920FE4" w:rsidRPr="00920FE4" w:rsidRDefault="00920FE4" w:rsidP="00920FE4">
      <w:pPr>
        <w:autoSpaceDE w:val="0"/>
        <w:autoSpaceDN w:val="0"/>
        <w:adjustRightInd w:val="0"/>
        <w:ind w:left="360"/>
        <w:jc w:val="both"/>
      </w:pPr>
    </w:p>
    <w:p w:rsidR="00920FE4" w:rsidRPr="000C76F1" w:rsidRDefault="00920FE4" w:rsidP="00920FE4">
      <w:pPr>
        <w:numPr>
          <w:ilvl w:val="0"/>
          <w:numId w:val="55"/>
        </w:numPr>
        <w:autoSpaceDE w:val="0"/>
        <w:autoSpaceDN w:val="0"/>
        <w:adjustRightInd w:val="0"/>
        <w:jc w:val="both"/>
      </w:pPr>
      <w:proofErr w:type="spellStart"/>
      <w:r w:rsidRPr="00920FE4">
        <w:rPr>
          <w:rFonts w:ascii="TimesNewRoman" w:hAnsi="TimesNewRoman" w:cs="TimesNewRoman"/>
          <w:lang w:val="lv-LV" w:eastAsia="lv-LV"/>
        </w:rPr>
        <w:t>Rzeczpospolita</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Polska</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reprezentowana</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na</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potrzeby</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niniejszej</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Umowy</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przez</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Joannę</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Maćkowiak-Pandera,</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Podsekretarza</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Stanu</w:t>
      </w:r>
      <w:proofErr w:type="spellEnd"/>
      <w:r w:rsidRPr="00920FE4">
        <w:rPr>
          <w:rFonts w:ascii="TimesNewRoman" w:hAnsi="TimesNewRoman" w:cs="TimesNewRoman"/>
          <w:lang w:val="lv-LV" w:eastAsia="lv-LV"/>
        </w:rPr>
        <w:t xml:space="preserve"> w </w:t>
      </w:r>
      <w:proofErr w:type="spellStart"/>
      <w:r w:rsidRPr="00920FE4">
        <w:rPr>
          <w:rFonts w:ascii="TimesNewRoman" w:hAnsi="TimesNewRoman" w:cs="TimesNewRoman"/>
          <w:lang w:val="lv-LV" w:eastAsia="lv-LV"/>
        </w:rPr>
        <w:t>Ministerstwie</w:t>
      </w:r>
      <w:proofErr w:type="spellEnd"/>
      <w:r w:rsidRPr="00920FE4">
        <w:rPr>
          <w:rFonts w:ascii="TimesNewRoman" w:hAnsi="TimesNewRoman" w:cs="TimesNewRoman"/>
          <w:lang w:val="lv-LV" w:eastAsia="lv-LV"/>
        </w:rPr>
        <w:t xml:space="preserve"> </w:t>
      </w:r>
      <w:proofErr w:type="spellStart"/>
      <w:r w:rsidRPr="00920FE4">
        <w:rPr>
          <w:rFonts w:ascii="TimesNewRoman" w:hAnsi="TimesNewRoman" w:cs="TimesNewRoman"/>
          <w:lang w:val="lv-LV" w:eastAsia="lv-LV"/>
        </w:rPr>
        <w:t>Środowiska</w:t>
      </w:r>
      <w:proofErr w:type="spellEnd"/>
      <w:r w:rsidRPr="00920FE4">
        <w:rPr>
          <w:rFonts w:ascii="TimesNewRoman" w:hAnsi="TimesNewRoman" w:cs="TimesNewRoman"/>
          <w:lang w:val="lv-LV" w:eastAsia="lv-LV"/>
        </w:rPr>
        <w:t>;</w:t>
      </w:r>
    </w:p>
    <w:p w:rsidR="000C76F1" w:rsidRPr="000C76F1" w:rsidRDefault="000C76F1" w:rsidP="000C76F1">
      <w:pPr>
        <w:autoSpaceDE w:val="0"/>
        <w:autoSpaceDN w:val="0"/>
        <w:adjustRightInd w:val="0"/>
        <w:ind w:left="360"/>
        <w:jc w:val="both"/>
      </w:pPr>
    </w:p>
    <w:p w:rsidR="00627417" w:rsidRPr="00E24089" w:rsidRDefault="000C76F1" w:rsidP="000C76F1">
      <w:pPr>
        <w:numPr>
          <w:ilvl w:val="0"/>
          <w:numId w:val="55"/>
        </w:numPr>
        <w:autoSpaceDE w:val="0"/>
        <w:autoSpaceDN w:val="0"/>
        <w:adjustRightInd w:val="0"/>
        <w:jc w:val="both"/>
      </w:pPr>
      <w:proofErr w:type="spellStart"/>
      <w:r w:rsidRPr="000C76F1">
        <w:rPr>
          <w:rFonts w:ascii="TimesNewRoman" w:hAnsi="TimesNewRoman" w:cs="TimesNewRoman"/>
          <w:lang w:val="lv-LV" w:eastAsia="lv-LV"/>
        </w:rPr>
        <w:t>Portugal</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representado</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para</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efeitos</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deste</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Acordo</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por</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Nuno</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Lacasta</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Coordenador</w:t>
      </w:r>
      <w:proofErr w:type="spellEnd"/>
      <w:r w:rsidRPr="000C76F1">
        <w:rPr>
          <w:rFonts w:ascii="TimesNewRoman" w:hAnsi="TimesNewRoman" w:cs="TimesNewRoman"/>
          <w:lang w:val="lv-LV" w:eastAsia="lv-LV"/>
        </w:rPr>
        <w:t xml:space="preserve"> do </w:t>
      </w:r>
      <w:proofErr w:type="spellStart"/>
      <w:r w:rsidRPr="000C76F1">
        <w:rPr>
          <w:rFonts w:ascii="TimesNewRoman" w:hAnsi="TimesNewRoman" w:cs="TimesNewRoman"/>
          <w:lang w:val="lv-LV" w:eastAsia="lv-LV"/>
        </w:rPr>
        <w:t>Comité</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Executivo</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da</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Comissão</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para</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as</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Alterações</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Climáticas</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Ministério</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da</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Agricultura</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Mar</w:t>
      </w:r>
      <w:proofErr w:type="spellEnd"/>
      <w:r w:rsidRPr="000C76F1">
        <w:rPr>
          <w:rFonts w:ascii="TimesNewRoman" w:hAnsi="TimesNewRoman" w:cs="TimesNewRoman"/>
          <w:lang w:val="lv-LV" w:eastAsia="lv-LV"/>
        </w:rPr>
        <w:t xml:space="preserve">, </w:t>
      </w:r>
      <w:proofErr w:type="spellStart"/>
      <w:r w:rsidRPr="000C76F1">
        <w:rPr>
          <w:rFonts w:ascii="TimesNewRoman" w:hAnsi="TimesNewRoman" w:cs="TimesNewRoman"/>
          <w:lang w:val="lv-LV" w:eastAsia="lv-LV"/>
        </w:rPr>
        <w:t>Ambiente</w:t>
      </w:r>
      <w:proofErr w:type="spellEnd"/>
      <w:r w:rsidRPr="000C76F1">
        <w:rPr>
          <w:rFonts w:ascii="TimesNewRoman" w:hAnsi="TimesNewRoman" w:cs="TimesNewRoman"/>
          <w:lang w:val="lv-LV" w:eastAsia="lv-LV"/>
        </w:rPr>
        <w:t xml:space="preserve"> e </w:t>
      </w:r>
      <w:proofErr w:type="spellStart"/>
      <w:r w:rsidRPr="000C76F1">
        <w:rPr>
          <w:rFonts w:ascii="TimesNewRoman" w:hAnsi="TimesNewRoman" w:cs="TimesNewRoman"/>
          <w:lang w:val="lv-LV" w:eastAsia="lv-LV"/>
        </w:rPr>
        <w:t>Ordenamento</w:t>
      </w:r>
      <w:proofErr w:type="spellEnd"/>
      <w:r w:rsidRPr="000C76F1">
        <w:rPr>
          <w:rFonts w:ascii="TimesNewRoman" w:hAnsi="TimesNewRoman" w:cs="TimesNewRoman"/>
          <w:lang w:val="lv-LV" w:eastAsia="lv-LV"/>
        </w:rPr>
        <w:t xml:space="preserve"> do </w:t>
      </w:r>
      <w:proofErr w:type="spellStart"/>
      <w:r w:rsidRPr="000C76F1">
        <w:rPr>
          <w:rFonts w:ascii="TimesNewRoman" w:hAnsi="TimesNewRoman" w:cs="TimesNewRoman"/>
          <w:lang w:val="lv-LV" w:eastAsia="lv-LV"/>
        </w:rPr>
        <w:t>Território</w:t>
      </w:r>
      <w:proofErr w:type="spellEnd"/>
      <w:r w:rsidR="00E24089">
        <w:rPr>
          <w:rFonts w:ascii="TimesNewRoman" w:hAnsi="TimesNewRoman" w:cs="TimesNewRoman"/>
          <w:lang w:val="lv-LV" w:eastAsia="lv-LV"/>
        </w:rPr>
        <w:t>;</w:t>
      </w:r>
    </w:p>
    <w:p w:rsidR="00E24089" w:rsidRPr="00E24089" w:rsidRDefault="00E24089" w:rsidP="00E24089">
      <w:pPr>
        <w:autoSpaceDE w:val="0"/>
        <w:autoSpaceDN w:val="0"/>
        <w:adjustRightInd w:val="0"/>
        <w:ind w:left="360"/>
        <w:jc w:val="both"/>
      </w:pPr>
    </w:p>
    <w:p w:rsidR="00627417" w:rsidRPr="00E24089" w:rsidRDefault="00E24089" w:rsidP="00E24089">
      <w:pPr>
        <w:numPr>
          <w:ilvl w:val="0"/>
          <w:numId w:val="55"/>
        </w:numPr>
        <w:autoSpaceDE w:val="0"/>
        <w:autoSpaceDN w:val="0"/>
        <w:adjustRightInd w:val="0"/>
        <w:jc w:val="both"/>
      </w:pPr>
      <w:proofErr w:type="spellStart"/>
      <w:r w:rsidRPr="00E24089">
        <w:rPr>
          <w:rFonts w:ascii="TimesNewRoman" w:hAnsi="TimesNewRoman" w:cs="TimesNewRoman"/>
          <w:lang w:val="lv-LV" w:eastAsia="lv-LV"/>
        </w:rPr>
        <w:t>România</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este</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reprezentată</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în</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sensul</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prezentului</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acord</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de</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Cristina</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Trăilă</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Președintele</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Autorității</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Naționale</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pentru</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Reglementarea</w:t>
      </w:r>
      <w:proofErr w:type="spellEnd"/>
      <w:r w:rsidRPr="00E24089">
        <w:rPr>
          <w:rFonts w:ascii="TimesNewRoman" w:hAnsi="TimesNewRoman" w:cs="TimesNewRoman"/>
          <w:lang w:val="lv-LV" w:eastAsia="lv-LV"/>
        </w:rPr>
        <w:t xml:space="preserve"> si </w:t>
      </w:r>
      <w:proofErr w:type="spellStart"/>
      <w:r w:rsidRPr="00E24089">
        <w:rPr>
          <w:rFonts w:ascii="TimesNewRoman" w:hAnsi="TimesNewRoman" w:cs="TimesNewRoman"/>
          <w:lang w:val="lv-LV" w:eastAsia="lv-LV"/>
        </w:rPr>
        <w:t>Monitorizarea</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Achizitiilor</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Publice</w:t>
      </w:r>
      <w:proofErr w:type="spellEnd"/>
      <w:r w:rsidRPr="00E24089">
        <w:rPr>
          <w:rFonts w:ascii="TimesNewRoman" w:hAnsi="TimesNewRoman" w:cs="TimesNewRoman"/>
          <w:lang w:val="lv-LV" w:eastAsia="lv-LV"/>
        </w:rPr>
        <w:t>;</w:t>
      </w:r>
    </w:p>
    <w:p w:rsidR="00E24089" w:rsidRPr="00E24089" w:rsidRDefault="00E24089" w:rsidP="00E24089">
      <w:pPr>
        <w:autoSpaceDE w:val="0"/>
        <w:autoSpaceDN w:val="0"/>
        <w:adjustRightInd w:val="0"/>
        <w:ind w:left="360"/>
        <w:jc w:val="both"/>
      </w:pPr>
    </w:p>
    <w:p w:rsidR="00E24089" w:rsidRPr="00EA0B86" w:rsidRDefault="00E24089" w:rsidP="00E24089">
      <w:pPr>
        <w:numPr>
          <w:ilvl w:val="0"/>
          <w:numId w:val="55"/>
        </w:numPr>
        <w:autoSpaceDE w:val="0"/>
        <w:autoSpaceDN w:val="0"/>
        <w:adjustRightInd w:val="0"/>
        <w:jc w:val="both"/>
      </w:pPr>
      <w:r w:rsidRPr="00E24089">
        <w:rPr>
          <w:rFonts w:ascii="TimesNewRoman" w:hAnsi="TimesNewRoman" w:cs="TimesNewRoman"/>
          <w:lang w:val="lv-LV" w:eastAsia="lv-LV"/>
        </w:rPr>
        <w:t xml:space="preserve">Republika </w:t>
      </w:r>
      <w:proofErr w:type="spellStart"/>
      <w:r w:rsidRPr="00E24089">
        <w:rPr>
          <w:rFonts w:ascii="TimesNewRoman" w:hAnsi="TimesNewRoman" w:cs="TimesNewRoman"/>
          <w:lang w:val="lv-LV" w:eastAsia="lv-LV"/>
        </w:rPr>
        <w:t>Slovenija</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ki</w:t>
      </w:r>
      <w:proofErr w:type="spellEnd"/>
      <w:r w:rsidRPr="00E24089">
        <w:rPr>
          <w:rFonts w:ascii="TimesNewRoman" w:hAnsi="TimesNewRoman" w:cs="TimesNewRoman"/>
          <w:lang w:val="lv-LV" w:eastAsia="lv-LV"/>
        </w:rPr>
        <w:t xml:space="preserve"> jo </w:t>
      </w:r>
      <w:proofErr w:type="spellStart"/>
      <w:r w:rsidRPr="00E24089">
        <w:rPr>
          <w:rFonts w:ascii="TimesNewRoman" w:hAnsi="TimesNewRoman" w:cs="TimesNewRoman"/>
          <w:lang w:val="lv-LV" w:eastAsia="lv-LV"/>
        </w:rPr>
        <w:t>za</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namene</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podpisa</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tega</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sporazuma</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zastopa</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dr</w:t>
      </w:r>
      <w:proofErr w:type="spellEnd"/>
      <w:r w:rsidRPr="00E24089">
        <w:rPr>
          <w:rFonts w:ascii="TimesNewRoman" w:hAnsi="TimesNewRoman" w:cs="TimesNewRoman"/>
          <w:lang w:val="lv-LV" w:eastAsia="lv-LV"/>
        </w:rPr>
        <w:t xml:space="preserve">. Peter </w:t>
      </w:r>
      <w:proofErr w:type="spellStart"/>
      <w:r w:rsidRPr="00E24089">
        <w:rPr>
          <w:rFonts w:ascii="TimesNewRoman" w:hAnsi="TimesNewRoman" w:cs="TimesNewRoman"/>
          <w:lang w:val="lv-LV" w:eastAsia="lv-LV"/>
        </w:rPr>
        <w:t>Gabrijelčič</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Državni</w:t>
      </w:r>
      <w:proofErr w:type="spellEnd"/>
      <w:r w:rsidRPr="00E24089">
        <w:rPr>
          <w:rFonts w:ascii="TimesNewRoman" w:hAnsi="TimesNewRoman" w:cs="TimesNewRoman"/>
          <w:lang w:val="lv-LV" w:eastAsia="lv-LV"/>
        </w:rPr>
        <w:t xml:space="preserve"> </w:t>
      </w:r>
      <w:proofErr w:type="spellStart"/>
      <w:r w:rsidRPr="00E24089">
        <w:rPr>
          <w:rFonts w:ascii="TimesNewRoman" w:hAnsi="TimesNewRoman" w:cs="TimesNewRoman"/>
          <w:lang w:val="lv-LV" w:eastAsia="lv-LV"/>
        </w:rPr>
        <w:t>sekretar</w:t>
      </w:r>
      <w:proofErr w:type="spellEnd"/>
      <w:r w:rsidRPr="00E24089">
        <w:rPr>
          <w:rFonts w:ascii="TimesNewRoman" w:hAnsi="TimesNewRoman" w:cs="TimesNewRoman"/>
          <w:lang w:val="lv-LV" w:eastAsia="lv-LV"/>
        </w:rPr>
        <w:t>;</w:t>
      </w:r>
    </w:p>
    <w:p w:rsidR="00EA0B86" w:rsidRPr="00EA0B86" w:rsidRDefault="00EA0B86" w:rsidP="00EA0B86">
      <w:pPr>
        <w:autoSpaceDE w:val="0"/>
        <w:autoSpaceDN w:val="0"/>
        <w:adjustRightInd w:val="0"/>
        <w:ind w:left="360"/>
        <w:jc w:val="both"/>
      </w:pPr>
    </w:p>
    <w:p w:rsidR="00627417" w:rsidRDefault="00EA0B86" w:rsidP="00627417">
      <w:pPr>
        <w:numPr>
          <w:ilvl w:val="0"/>
          <w:numId w:val="55"/>
        </w:numPr>
        <w:autoSpaceDE w:val="0"/>
        <w:autoSpaceDN w:val="0"/>
        <w:adjustRightInd w:val="0"/>
        <w:jc w:val="both"/>
      </w:pPr>
      <w:proofErr w:type="spellStart"/>
      <w:r w:rsidRPr="00EA0B86">
        <w:rPr>
          <w:rFonts w:ascii="TimesNewRoman" w:hAnsi="TimesNewRoman" w:cs="TimesNewRoman"/>
          <w:lang w:val="lv-LV" w:eastAsia="lv-LV"/>
        </w:rPr>
        <w:lastRenderedPageBreak/>
        <w:t>Slovenská</w:t>
      </w:r>
      <w:proofErr w:type="spellEnd"/>
      <w:r w:rsidRPr="00EA0B86">
        <w:rPr>
          <w:rFonts w:ascii="TimesNewRoman" w:hAnsi="TimesNewRoman" w:cs="TimesNewRoman"/>
          <w:lang w:val="lv-LV" w:eastAsia="lv-LV"/>
        </w:rPr>
        <w:t xml:space="preserve"> republika </w:t>
      </w:r>
      <w:proofErr w:type="spellStart"/>
      <w:r w:rsidRPr="00EA0B86">
        <w:rPr>
          <w:rFonts w:ascii="TimesNewRoman" w:hAnsi="TimesNewRoman" w:cs="TimesNewRoman"/>
          <w:lang w:val="lv-LV" w:eastAsia="lv-LV"/>
        </w:rPr>
        <w:t>reprezentovaná</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na</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účely</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tejto</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dohody</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Radoslavom</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Jonášom</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vymenovaným</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na</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zastupovanie</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generálneho</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riaditeľa</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sekcie</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zmeny</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klímy</w:t>
      </w:r>
      <w:proofErr w:type="spellEnd"/>
      <w:r w:rsidRPr="00EA0B86">
        <w:rPr>
          <w:rFonts w:ascii="TimesNewRoman" w:hAnsi="TimesNewRoman" w:cs="TimesNewRoman"/>
          <w:lang w:val="lv-LV" w:eastAsia="lv-LV"/>
        </w:rPr>
        <w:t xml:space="preserve"> a </w:t>
      </w:r>
      <w:proofErr w:type="spellStart"/>
      <w:r w:rsidRPr="00EA0B86">
        <w:rPr>
          <w:rFonts w:ascii="TimesNewRoman" w:hAnsi="TimesNewRoman" w:cs="TimesNewRoman"/>
          <w:lang w:val="lv-LV" w:eastAsia="lv-LV"/>
        </w:rPr>
        <w:t>ekonomických</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nástrojov</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Ministerstvo</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životného</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prostredia</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Slovenskej</w:t>
      </w:r>
      <w:proofErr w:type="spellEnd"/>
      <w:r w:rsidRPr="00EA0B86">
        <w:rPr>
          <w:rFonts w:ascii="TimesNewRoman" w:hAnsi="TimesNewRoman" w:cs="TimesNewRoman"/>
          <w:lang w:val="lv-LV" w:eastAsia="lv-LV"/>
        </w:rPr>
        <w:t xml:space="preserve"> </w:t>
      </w:r>
      <w:proofErr w:type="spellStart"/>
      <w:r w:rsidRPr="00EA0B86">
        <w:rPr>
          <w:rFonts w:ascii="TimesNewRoman" w:hAnsi="TimesNewRoman" w:cs="TimesNewRoman"/>
          <w:lang w:val="lv-LV" w:eastAsia="lv-LV"/>
        </w:rPr>
        <w:t>republiky</w:t>
      </w:r>
      <w:proofErr w:type="spellEnd"/>
      <w:r w:rsidRPr="00EA0B86">
        <w:rPr>
          <w:rFonts w:ascii="TimesNewRoman" w:hAnsi="TimesNewRoman" w:cs="TimesNewRoman"/>
          <w:lang w:val="lv-LV" w:eastAsia="lv-LV"/>
        </w:rPr>
        <w:t>;</w:t>
      </w:r>
      <w:r w:rsidRPr="006607B9">
        <w:t xml:space="preserve"> </w:t>
      </w:r>
    </w:p>
    <w:p w:rsidR="00C72D2C" w:rsidRDefault="00C72D2C" w:rsidP="00C72D2C">
      <w:pPr>
        <w:autoSpaceDE w:val="0"/>
        <w:autoSpaceDN w:val="0"/>
        <w:adjustRightInd w:val="0"/>
        <w:ind w:left="360"/>
        <w:jc w:val="both"/>
      </w:pPr>
    </w:p>
    <w:p w:rsidR="00627417" w:rsidRPr="00C72D2C" w:rsidRDefault="00C72D2C" w:rsidP="00627417">
      <w:pPr>
        <w:numPr>
          <w:ilvl w:val="0"/>
          <w:numId w:val="55"/>
        </w:numPr>
        <w:autoSpaceDE w:val="0"/>
        <w:autoSpaceDN w:val="0"/>
        <w:adjustRightInd w:val="0"/>
        <w:jc w:val="both"/>
      </w:pPr>
      <w:proofErr w:type="spellStart"/>
      <w:r w:rsidRPr="00C72D2C">
        <w:rPr>
          <w:rFonts w:ascii="TimesNewRoman" w:hAnsi="TimesNewRoman" w:cs="TimesNewRoman"/>
          <w:lang w:val="lv-LV" w:eastAsia="lv-LV"/>
        </w:rPr>
        <w:t>Suomi</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edustajanaan</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Esa</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Härmälä</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energiaosaston</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ylijohtaja</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työ-</w:t>
      </w:r>
      <w:proofErr w:type="spellEnd"/>
      <w:r w:rsidRPr="00C72D2C">
        <w:rPr>
          <w:rFonts w:ascii="TimesNewRoman" w:hAnsi="TimesNewRoman" w:cs="TimesNewRoman"/>
          <w:lang w:val="lv-LV" w:eastAsia="lv-LV"/>
        </w:rPr>
        <w:t xml:space="preserve"> ja </w:t>
      </w:r>
      <w:proofErr w:type="spellStart"/>
      <w:r w:rsidRPr="00C72D2C">
        <w:rPr>
          <w:rFonts w:ascii="TimesNewRoman" w:hAnsi="TimesNewRoman" w:cs="TimesNewRoman"/>
          <w:lang w:val="lv-LV" w:eastAsia="lv-LV"/>
        </w:rPr>
        <w:t>elinkeinoministeriö</w:t>
      </w:r>
      <w:proofErr w:type="spellEnd"/>
      <w:r w:rsidRPr="00C72D2C">
        <w:rPr>
          <w:rFonts w:ascii="TimesNewRoman" w:hAnsi="TimesNewRoman" w:cs="TimesNewRoman"/>
          <w:lang w:val="lv-LV" w:eastAsia="lv-LV"/>
        </w:rPr>
        <w:t>;</w:t>
      </w:r>
    </w:p>
    <w:p w:rsidR="00C72D2C" w:rsidRPr="00C72D2C" w:rsidRDefault="00C72D2C" w:rsidP="00C72D2C">
      <w:pPr>
        <w:autoSpaceDE w:val="0"/>
        <w:autoSpaceDN w:val="0"/>
        <w:adjustRightInd w:val="0"/>
        <w:ind w:left="360"/>
        <w:jc w:val="both"/>
      </w:pPr>
    </w:p>
    <w:p w:rsidR="00C72D2C" w:rsidRPr="00676C5F" w:rsidRDefault="00C72D2C" w:rsidP="00C72D2C">
      <w:pPr>
        <w:numPr>
          <w:ilvl w:val="0"/>
          <w:numId w:val="55"/>
        </w:numPr>
        <w:autoSpaceDE w:val="0"/>
        <w:autoSpaceDN w:val="0"/>
        <w:adjustRightInd w:val="0"/>
        <w:jc w:val="both"/>
      </w:pPr>
      <w:proofErr w:type="spellStart"/>
      <w:r w:rsidRPr="00C72D2C">
        <w:rPr>
          <w:rFonts w:ascii="TimesNewRoman" w:hAnsi="TimesNewRoman" w:cs="TimesNewRoman"/>
          <w:lang w:val="lv-LV" w:eastAsia="lv-LV"/>
        </w:rPr>
        <w:t>Sverige</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representeras</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vid</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undertecknandet</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av</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detta</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avtal</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av</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Lena</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Ingvarsson</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Expeditionsoch</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rättschef</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vid</w:t>
      </w:r>
      <w:proofErr w:type="spellEnd"/>
      <w:r w:rsidRPr="00C72D2C">
        <w:rPr>
          <w:rFonts w:ascii="TimesNewRoman" w:hAnsi="TimesNewRoman" w:cs="TimesNewRoman"/>
          <w:lang w:val="lv-LV" w:eastAsia="lv-LV"/>
        </w:rPr>
        <w:t xml:space="preserve"> </w:t>
      </w:r>
      <w:proofErr w:type="spellStart"/>
      <w:r w:rsidRPr="00C72D2C">
        <w:rPr>
          <w:rFonts w:ascii="TimesNewRoman" w:hAnsi="TimesNewRoman" w:cs="TimesNewRoman"/>
          <w:lang w:val="lv-LV" w:eastAsia="lv-LV"/>
        </w:rPr>
        <w:t>Miljödepartementet</w:t>
      </w:r>
      <w:proofErr w:type="spellEnd"/>
      <w:r w:rsidRPr="00C72D2C">
        <w:rPr>
          <w:rFonts w:ascii="TimesNewRoman" w:hAnsi="TimesNewRoman" w:cs="TimesNewRoman"/>
          <w:lang w:val="lv-LV" w:eastAsia="lv-LV"/>
        </w:rPr>
        <w:t>;</w:t>
      </w:r>
    </w:p>
    <w:p w:rsidR="00676C5F" w:rsidRPr="00BF7297" w:rsidRDefault="00676C5F" w:rsidP="00676C5F">
      <w:pPr>
        <w:autoSpaceDE w:val="0"/>
        <w:autoSpaceDN w:val="0"/>
        <w:adjustRightInd w:val="0"/>
        <w:ind w:left="360"/>
        <w:jc w:val="both"/>
      </w:pPr>
    </w:p>
    <w:p w:rsidR="00627417" w:rsidRDefault="00627417" w:rsidP="00627417">
      <w:pPr>
        <w:numPr>
          <w:ilvl w:val="0"/>
          <w:numId w:val="55"/>
        </w:numPr>
        <w:jc w:val="both"/>
      </w:pPr>
      <w:smartTag w:uri="urn:schemas-microsoft-com:office:smarttags" w:element="country-region">
        <w:smartTag w:uri="urn:schemas-microsoft-com:office:smarttags" w:element="place">
          <w:r>
            <w:t>United Kingdom</w:t>
          </w:r>
        </w:smartTag>
      </w:smartTag>
      <w:r>
        <w:t xml:space="preserve"> represented for the purposes of this Agreement by</w:t>
      </w:r>
      <w:r>
        <w:rPr>
          <w:i/>
          <w:iCs/>
        </w:rPr>
        <w:t xml:space="preserve"> </w:t>
      </w:r>
      <w:r>
        <w:t xml:space="preserve">Niall Mackenzie, Head of National Carbon Markets, Department of Energy and Climate Change. </w:t>
      </w:r>
    </w:p>
    <w:p w:rsidR="00341CFA" w:rsidRDefault="00341CFA" w:rsidP="00341CFA">
      <w:pPr>
        <w:keepNext/>
        <w:autoSpaceDE w:val="0"/>
        <w:autoSpaceDN w:val="0"/>
        <w:adjustRightInd w:val="0"/>
        <w:jc w:val="both"/>
      </w:pPr>
    </w:p>
    <w:p w:rsidR="001C646F" w:rsidRPr="00DB6F59" w:rsidRDefault="006A0E63" w:rsidP="00341CFA">
      <w:pPr>
        <w:keepNext/>
        <w:autoSpaceDE w:val="0"/>
        <w:autoSpaceDN w:val="0"/>
        <w:adjustRightInd w:val="0"/>
        <w:jc w:val="both"/>
      </w:pPr>
      <w:r>
        <w:t>(</w:t>
      </w:r>
      <w:proofErr w:type="gramStart"/>
      <w:r>
        <w:t>the</w:t>
      </w:r>
      <w:proofErr w:type="gramEnd"/>
      <w:r>
        <w:t xml:space="preserve"> "Member States").</w:t>
      </w:r>
    </w:p>
    <w:p w:rsidR="00015D79" w:rsidRPr="00DB6F59" w:rsidRDefault="00015D79" w:rsidP="0078182D">
      <w:pPr>
        <w:jc w:val="both"/>
      </w:pPr>
    </w:p>
    <w:p w:rsidR="0078182D" w:rsidRPr="00DB6F59" w:rsidRDefault="006A0E63" w:rsidP="0078182D">
      <w:pPr>
        <w:jc w:val="both"/>
      </w:pPr>
      <w:r>
        <w:t>In this Agreement, t</w:t>
      </w:r>
      <w:r w:rsidR="0078182D" w:rsidRPr="00DB6F59">
        <w:t xml:space="preserve">he Commission and the </w:t>
      </w:r>
      <w:smartTag w:uri="urn:schemas-microsoft-com:office:smarttags" w:element="place">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States</w:t>
          </w:r>
        </w:smartTag>
      </w:smartTag>
      <w:r w:rsidR="0078182D" w:rsidRPr="00DB6F59">
        <w:t xml:space="preserve"> </w:t>
      </w:r>
      <w:r w:rsidR="00041897">
        <w:t>are</w:t>
      </w:r>
      <w:r w:rsidR="00041897" w:rsidRPr="00DB6F59">
        <w:t xml:space="preserve"> </w:t>
      </w:r>
      <w:r w:rsidR="0078182D" w:rsidRPr="00DB6F59">
        <w:t>referred to collectively as the "Contracting Parties" or individually as a "Contracting Party"</w:t>
      </w:r>
      <w:r w:rsidR="00E068C2" w:rsidRPr="00DB6F59">
        <w:t>.</w:t>
      </w:r>
    </w:p>
    <w:p w:rsidR="0078182D" w:rsidRPr="00DB6F59" w:rsidRDefault="0078182D" w:rsidP="0078182D">
      <w:pPr>
        <w:jc w:val="center"/>
      </w:pPr>
    </w:p>
    <w:p w:rsidR="0078182D" w:rsidRPr="00DB6F59" w:rsidRDefault="0078182D" w:rsidP="003177C6">
      <w:pPr>
        <w:keepNext/>
        <w:jc w:val="center"/>
      </w:pPr>
      <w:r w:rsidRPr="00DB6F59">
        <w:t>PREAMBLE</w:t>
      </w:r>
    </w:p>
    <w:p w:rsidR="0078182D" w:rsidRPr="00DB6F59" w:rsidRDefault="0078182D" w:rsidP="003177C6">
      <w:pPr>
        <w:keepNext/>
        <w:jc w:val="center"/>
      </w:pPr>
    </w:p>
    <w:p w:rsidR="0078182D" w:rsidRPr="00DB6F59" w:rsidRDefault="0078182D" w:rsidP="003177C6">
      <w:pPr>
        <w:keepNext/>
      </w:pPr>
      <w:r w:rsidRPr="00DB6F59">
        <w:t>WHEREAS:</w:t>
      </w:r>
    </w:p>
    <w:p w:rsidR="0078182D" w:rsidRPr="00DB6F59" w:rsidRDefault="0078182D" w:rsidP="003177C6">
      <w:pPr>
        <w:keepNext/>
        <w:jc w:val="center"/>
      </w:pPr>
    </w:p>
    <w:p w:rsidR="0078182D" w:rsidRPr="00DB6F59" w:rsidRDefault="0078182D" w:rsidP="001D3E66">
      <w:pPr>
        <w:keepNext/>
        <w:numPr>
          <w:ilvl w:val="0"/>
          <w:numId w:val="17"/>
        </w:numPr>
        <w:jc w:val="both"/>
      </w:pPr>
      <w:r w:rsidRPr="00DB6F59">
        <w:t xml:space="preserve">The Contracting Parties have decided to engage in a joint action, within the meaning of the third subparagraph of Article 91(1) of Council Regulation (EC, </w:t>
      </w:r>
      <w:proofErr w:type="spellStart"/>
      <w:r w:rsidRPr="00DB6F59">
        <w:t>Euratom</w:t>
      </w:r>
      <w:proofErr w:type="spellEnd"/>
      <w:r w:rsidRPr="00DB6F59">
        <w:t>) No 1605/2002 of 25 June 2002 on the Financial Regulation applicable to the general budget of the European Communities</w:t>
      </w:r>
      <w:r w:rsidRPr="00DB6F59">
        <w:rPr>
          <w:rStyle w:val="FootnoteReference"/>
        </w:rPr>
        <w:footnoteReference w:id="1"/>
      </w:r>
      <w:r w:rsidRPr="00DB6F59">
        <w:t xml:space="preserve"> (the "Financial Regulation"), for the purpose of monitoring and reporting on the auctioning of allowances and the functioning of the carbon market as required under the fourth subparagraph of Article 10(4) and Article 10(5) of Directive 2003/87/EC of the European Parliament and of the Council of 13 October 2003 establishing a scheme for greenhouse gas emission allowances trading within the Community and amending Council Directive 96/61/EC</w:t>
      </w:r>
      <w:r w:rsidRPr="00DB6F59">
        <w:rPr>
          <w:rStyle w:val="FootnoteReference"/>
        </w:rPr>
        <w:footnoteReference w:id="2"/>
      </w:r>
      <w:r w:rsidRPr="00DB6F59">
        <w:t xml:space="preserve"> (the "ETS Directive").  </w:t>
      </w:r>
    </w:p>
    <w:p w:rsidR="0078182D" w:rsidRPr="00DB6F59" w:rsidRDefault="0078182D" w:rsidP="0078182D">
      <w:pPr>
        <w:jc w:val="both"/>
      </w:pPr>
    </w:p>
    <w:p w:rsidR="0078182D" w:rsidRPr="00DB6F59" w:rsidRDefault="0078182D" w:rsidP="0078182D">
      <w:pPr>
        <w:numPr>
          <w:ilvl w:val="0"/>
          <w:numId w:val="17"/>
        </w:numPr>
        <w:jc w:val="both"/>
      </w:pPr>
      <w:r w:rsidRPr="00DB6F59">
        <w:t xml:space="preserve">The Contracting Parties, each of which is a contracting authority, intend to pursue the joint action, through the appointment of a single auction monitor, following a joint procurement procedure within the meaning of the first paragraph of Article 125c of Commission Regulation (EC, </w:t>
      </w:r>
      <w:proofErr w:type="spellStart"/>
      <w:r w:rsidRPr="00DB6F59">
        <w:t>Euratom</w:t>
      </w:r>
      <w:proofErr w:type="spellEnd"/>
      <w:r w:rsidRPr="00DB6F59">
        <w:t xml:space="preserve">) No 2342/2002 of 23 December 2002 laying down detailed rules for the implementation of Council Regulation (EC, </w:t>
      </w:r>
      <w:proofErr w:type="spellStart"/>
      <w:r w:rsidRPr="00DB6F59">
        <w:t>Euratom</w:t>
      </w:r>
      <w:proofErr w:type="spellEnd"/>
      <w:r w:rsidRPr="00DB6F59">
        <w:t>) No 1605/2002 on the Financial Regulation applicable to the general budget of the European Communities</w:t>
      </w:r>
      <w:r w:rsidRPr="00DB6F59">
        <w:rPr>
          <w:rStyle w:val="FootnoteReference"/>
        </w:rPr>
        <w:footnoteReference w:id="3"/>
      </w:r>
      <w:r w:rsidRPr="00DB6F59">
        <w:t xml:space="preserve"> (the "Implementing Rules"), as provided for in Article 24(2) of Commission Regulation (EU) No 1031/2010 of 12 November 2010 on the timing, administration and other aspects of auctioning of greenhouse gas emission allowances pursuant to Directive 2003/87/EC of the European Parliament and of the Council establishing a scheme for greenhouse gas emission allowances trading within the Community</w:t>
      </w:r>
      <w:r w:rsidRPr="00DB6F59">
        <w:rPr>
          <w:rStyle w:val="FootnoteReference"/>
        </w:rPr>
        <w:footnoteReference w:id="4"/>
      </w:r>
      <w:r w:rsidRPr="00DB6F59">
        <w:t xml:space="preserve"> (the "Auctioning Regulation"). </w:t>
      </w:r>
    </w:p>
    <w:p w:rsidR="0078182D" w:rsidRPr="00DB6F59" w:rsidRDefault="0078182D" w:rsidP="0078182D">
      <w:pPr>
        <w:jc w:val="both"/>
      </w:pPr>
    </w:p>
    <w:p w:rsidR="0078182D" w:rsidRPr="00DB6F59" w:rsidRDefault="0078182D" w:rsidP="0078182D">
      <w:pPr>
        <w:numPr>
          <w:ilvl w:val="0"/>
          <w:numId w:val="17"/>
        </w:numPr>
        <w:jc w:val="both"/>
      </w:pPr>
      <w:r w:rsidRPr="00DB6F59">
        <w:t>The auction monitor is required to monitor and report on all auction processes conducted under the Auctioning Regulation and on the relationship between the auctions and the functioning of the secondary market, as laid down in Article 25 of that Regulation.</w:t>
      </w:r>
    </w:p>
    <w:p w:rsidR="00E87D7A" w:rsidRPr="00DB6F59" w:rsidRDefault="00E87D7A" w:rsidP="00E87D7A">
      <w:pPr>
        <w:jc w:val="both"/>
      </w:pPr>
    </w:p>
    <w:p w:rsidR="00E215AA" w:rsidRPr="00DB6F59" w:rsidRDefault="00E215AA" w:rsidP="00E215AA">
      <w:pPr>
        <w:numPr>
          <w:ilvl w:val="0"/>
          <w:numId w:val="17"/>
        </w:numPr>
        <w:jc w:val="both"/>
      </w:pPr>
      <w:r w:rsidRPr="00DB6F59">
        <w:rPr>
          <w:bCs/>
        </w:rPr>
        <w:lastRenderedPageBreak/>
        <w:t xml:space="preserve">Nothing in this Agreement affects the rights and obligations of the </w:t>
      </w:r>
      <w:smartTag w:uri="urn:schemas-microsoft-com:office:smarttags" w:element="place">
        <w:smartTag w:uri="urn:schemas-microsoft-com:office:smarttags" w:element="PlaceName">
          <w:r w:rsidRPr="00DB6F59">
            <w:rPr>
              <w:bCs/>
            </w:rPr>
            <w:t>Member</w:t>
          </w:r>
        </w:smartTag>
        <w:r w:rsidRPr="00DB6F59">
          <w:rPr>
            <w:bCs/>
          </w:rPr>
          <w:t xml:space="preserve"> </w:t>
        </w:r>
        <w:smartTag w:uri="urn:schemas-microsoft-com:office:smarttags" w:element="PlaceType">
          <w:r w:rsidRPr="00DB6F59">
            <w:rPr>
              <w:bCs/>
            </w:rPr>
            <w:t>States</w:t>
          </w:r>
        </w:smartTag>
      </w:smartTag>
      <w:r w:rsidRPr="00DB6F59">
        <w:rPr>
          <w:bCs/>
        </w:rPr>
        <w:t xml:space="preserve"> or the Commission under the Treaties.</w:t>
      </w:r>
    </w:p>
    <w:p w:rsidR="0078182D" w:rsidRPr="00DB6F59" w:rsidRDefault="00E215AA" w:rsidP="0078182D">
      <w:pPr>
        <w:jc w:val="both"/>
      </w:pPr>
      <w:r w:rsidRPr="00DB6F59" w:rsidDel="00E215AA">
        <w:t xml:space="preserve"> </w:t>
      </w:r>
    </w:p>
    <w:p w:rsidR="0078182D" w:rsidRPr="00DB6F59" w:rsidRDefault="0078182D" w:rsidP="0078182D">
      <w:pPr>
        <w:numPr>
          <w:ilvl w:val="0"/>
          <w:numId w:val="17"/>
        </w:numPr>
        <w:jc w:val="both"/>
      </w:pPr>
      <w:r w:rsidRPr="00DB6F59">
        <w:t xml:space="preserve">Article 339 of the Treaty on the Functioning of the European Union </w:t>
      </w:r>
      <w:r w:rsidR="00341CFA">
        <w:t>(</w:t>
      </w:r>
      <w:r w:rsidR="00335B81">
        <w:t xml:space="preserve">the </w:t>
      </w:r>
      <w:r w:rsidR="00341CFA">
        <w:t xml:space="preserve">"Treaty") </w:t>
      </w:r>
      <w:r w:rsidRPr="00DB6F59">
        <w:t xml:space="preserve">on the obligation of professional secrecy, Article 62 of the Auctioning Regulation on the protection of confidential information, Article 52 of the Financial Regulation and Article 34 of the Implementing Rules on the absence of conflicts of interest and the second subparagraph of Article 100(2) of the Financial Regulation on the non-disclosure of certain information emanating from the procurement procedure as well as Article 143(3) </w:t>
      </w:r>
      <w:r w:rsidR="0043202A">
        <w:t xml:space="preserve">of the Implementing Rules </w:t>
      </w:r>
      <w:r w:rsidRPr="00DB6F59">
        <w:t xml:space="preserve">on the secrecy of tenders apply to information </w:t>
      </w:r>
      <w:r w:rsidR="007E6A7D">
        <w:t xml:space="preserve">handled </w:t>
      </w:r>
      <w:r w:rsidRPr="00DB6F59">
        <w:t>under this Agreement</w:t>
      </w:r>
      <w:r w:rsidR="001D3E66">
        <w:t>,</w:t>
      </w:r>
    </w:p>
    <w:p w:rsidR="0078182D" w:rsidRPr="00DB6F59" w:rsidRDefault="0078182D" w:rsidP="006E16C8">
      <w:pPr>
        <w:jc w:val="center"/>
      </w:pPr>
    </w:p>
    <w:p w:rsidR="0078182D" w:rsidRPr="00DB6F59" w:rsidRDefault="0078182D" w:rsidP="0078182D">
      <w:pPr>
        <w:jc w:val="center"/>
      </w:pPr>
      <w:r w:rsidRPr="00DB6F59">
        <w:t>THE CONTRACTING PARTIES HAVE AGREED</w:t>
      </w:r>
    </w:p>
    <w:p w:rsidR="0078182D" w:rsidRPr="00DB6F59" w:rsidRDefault="0078182D" w:rsidP="0078182D">
      <w:pPr>
        <w:jc w:val="center"/>
      </w:pPr>
    </w:p>
    <w:p w:rsidR="0078182D" w:rsidRPr="00DB6F59" w:rsidRDefault="0078182D" w:rsidP="0078182D">
      <w:pPr>
        <w:jc w:val="center"/>
      </w:pPr>
      <w:proofErr w:type="gramStart"/>
      <w:r w:rsidRPr="00DB6F59">
        <w:t>on</w:t>
      </w:r>
      <w:proofErr w:type="gramEnd"/>
      <w:r w:rsidRPr="00DB6F59">
        <w:t xml:space="preserve"> the terms below including the following Annexes:</w:t>
      </w:r>
    </w:p>
    <w:p w:rsidR="0078182D" w:rsidRPr="00DB6F59" w:rsidRDefault="0078182D" w:rsidP="0078182D">
      <w:pPr>
        <w:jc w:val="center"/>
      </w:pPr>
    </w:p>
    <w:p w:rsidR="0078182D" w:rsidRPr="00DB6F59" w:rsidRDefault="0078182D" w:rsidP="00FB6E69">
      <w:pPr>
        <w:spacing w:afterLines="120"/>
        <w:ind w:left="1440" w:hanging="1440"/>
        <w:jc w:val="both"/>
      </w:pPr>
      <w:r w:rsidRPr="00DB6F59">
        <w:rPr>
          <w:b/>
        </w:rPr>
        <w:t xml:space="preserve">Annex </w:t>
      </w:r>
      <w:proofErr w:type="gramStart"/>
      <w:r w:rsidRPr="00DB6F59">
        <w:rPr>
          <w:b/>
        </w:rPr>
        <w:t>I</w:t>
      </w:r>
      <w:proofErr w:type="gramEnd"/>
      <w:r w:rsidRPr="00DB6F59">
        <w:rPr>
          <w:b/>
        </w:rPr>
        <w:t xml:space="preserve"> </w:t>
      </w:r>
      <w:r w:rsidRPr="00DB6F59">
        <w:t>–</w:t>
      </w:r>
      <w:r w:rsidRPr="00DB6F59">
        <w:tab/>
        <w:t xml:space="preserve">Declaration of </w:t>
      </w:r>
      <w:r w:rsidRPr="006F77F5">
        <w:t>absence of conflict of interest and protection of confidentiality</w:t>
      </w:r>
      <w:r w:rsidRPr="006F77F5">
        <w:rPr>
          <w:b/>
        </w:rPr>
        <w:t xml:space="preserve"> </w:t>
      </w:r>
      <w:r w:rsidRPr="006F77F5">
        <w:t xml:space="preserve">to be given by </w:t>
      </w:r>
      <w:r w:rsidR="00943D84" w:rsidRPr="006F77F5">
        <w:t>members of the evaluation committee(s)</w:t>
      </w:r>
      <w:r w:rsidRPr="006F77F5">
        <w:t xml:space="preserve"> in accordance with Article</w:t>
      </w:r>
      <w:r w:rsidRPr="00DB6F59">
        <w:t xml:space="preserve"> </w:t>
      </w:r>
      <w:r w:rsidR="005B17D8">
        <w:t>32</w:t>
      </w:r>
      <w:r w:rsidR="00CC1404" w:rsidRPr="00DB6F59">
        <w:t>(4)</w:t>
      </w:r>
    </w:p>
    <w:p w:rsidR="00FB0F52" w:rsidRPr="00DB6F59" w:rsidRDefault="0078182D" w:rsidP="00FB6E69">
      <w:pPr>
        <w:spacing w:afterLines="120"/>
        <w:ind w:left="1440" w:hanging="1440"/>
        <w:jc w:val="both"/>
      </w:pPr>
      <w:r w:rsidRPr="00DB6F59">
        <w:rPr>
          <w:b/>
        </w:rPr>
        <w:t>Annex I</w:t>
      </w:r>
      <w:r w:rsidR="00E068C2" w:rsidRPr="00DB6F59">
        <w:rPr>
          <w:b/>
        </w:rPr>
        <w:t>I</w:t>
      </w:r>
      <w:r w:rsidRPr="00DB6F59">
        <w:rPr>
          <w:b/>
        </w:rPr>
        <w:t xml:space="preserve"> </w:t>
      </w:r>
      <w:r w:rsidRPr="00DB6F59">
        <w:t>–</w:t>
      </w:r>
      <w:r w:rsidRPr="00DB6F59">
        <w:tab/>
      </w:r>
      <w:r w:rsidR="00000BB9" w:rsidRPr="00DB6F59">
        <w:t>Confirmation of completion of national procedures for the approval of this Agreement or the absence of a need for such procedures in accordance with Article 4</w:t>
      </w:r>
      <w:r w:rsidR="005B17D8">
        <w:t>4</w:t>
      </w:r>
      <w:r w:rsidR="00000BB9" w:rsidRPr="00DB6F59">
        <w:t>(</w:t>
      </w:r>
      <w:r w:rsidR="00B07DE7">
        <w:t>4</w:t>
      </w:r>
      <w:r w:rsidR="00000BB9" w:rsidRPr="00DB6F59">
        <w:t>)</w:t>
      </w:r>
    </w:p>
    <w:p w:rsidR="00144178" w:rsidRDefault="00144178" w:rsidP="00FB6E69">
      <w:pPr>
        <w:spacing w:afterLines="120"/>
        <w:ind w:left="1440" w:hanging="1440"/>
        <w:jc w:val="both"/>
      </w:pPr>
      <w:r w:rsidRPr="00DB6F59">
        <w:rPr>
          <w:b/>
        </w:rPr>
        <w:t>Annex III</w:t>
      </w:r>
      <w:r w:rsidRPr="00DB6F59">
        <w:t xml:space="preserve"> –</w:t>
      </w:r>
      <w:r w:rsidRPr="00DB6F59">
        <w:tab/>
      </w:r>
      <w:r w:rsidR="00FE3289" w:rsidRPr="00DB6F59">
        <w:t xml:space="preserve">Agreement on participation in the work of the Joint Procurement Steering Committee </w:t>
      </w:r>
      <w:r w:rsidR="00015D79" w:rsidRPr="00DB6F59">
        <w:t xml:space="preserve">as an observer </w:t>
      </w:r>
      <w:r w:rsidR="00FE3289" w:rsidRPr="00DB6F59">
        <w:t xml:space="preserve">in accordance with the first paragraph of Article </w:t>
      </w:r>
      <w:r w:rsidR="00CC1404" w:rsidRPr="00DB6F59">
        <w:t>4</w:t>
      </w:r>
      <w:r w:rsidR="005B17D8">
        <w:t>5</w:t>
      </w:r>
    </w:p>
    <w:p w:rsidR="001D3E66" w:rsidRPr="00DB6F59" w:rsidRDefault="001D3E66" w:rsidP="00FB6E69">
      <w:pPr>
        <w:spacing w:afterLines="120"/>
        <w:ind w:left="1440" w:hanging="1440"/>
        <w:jc w:val="both"/>
      </w:pPr>
      <w:r>
        <w:rPr>
          <w:b/>
        </w:rPr>
        <w:t xml:space="preserve">Annex IV </w:t>
      </w:r>
      <w:r w:rsidRPr="00DB6F59">
        <w:t>–</w:t>
      </w:r>
      <w:r>
        <w:tab/>
        <w:t>List of authentic linguistic versions of this Agreement</w:t>
      </w:r>
      <w:r w:rsidR="00D4123B">
        <w:t xml:space="preserve"> in accordance with Article 44(1)</w:t>
      </w:r>
    </w:p>
    <w:p w:rsidR="0078182D" w:rsidRPr="00DB6F59" w:rsidRDefault="0078182D" w:rsidP="003177C6">
      <w:pPr>
        <w:keepNext/>
        <w:jc w:val="center"/>
      </w:pPr>
      <w:r w:rsidRPr="00DB6F59">
        <w:br w:type="page"/>
      </w:r>
      <w:r w:rsidRPr="00DB6F59">
        <w:lastRenderedPageBreak/>
        <w:t>Title I</w:t>
      </w:r>
    </w:p>
    <w:p w:rsidR="00E83810" w:rsidRPr="00DB6F59" w:rsidRDefault="00E83810" w:rsidP="003177C6">
      <w:pPr>
        <w:keepNext/>
        <w:jc w:val="center"/>
      </w:pPr>
    </w:p>
    <w:p w:rsidR="0078182D" w:rsidRPr="00DB6F59" w:rsidRDefault="0078182D" w:rsidP="003177C6">
      <w:pPr>
        <w:keepNext/>
        <w:jc w:val="center"/>
        <w:rPr>
          <w:b/>
        </w:rPr>
      </w:pPr>
      <w:r w:rsidRPr="00DB6F59">
        <w:rPr>
          <w:b/>
        </w:rPr>
        <w:t>GENERAL PROVISIONS</w:t>
      </w:r>
    </w:p>
    <w:p w:rsidR="0078182D" w:rsidRPr="00DB6F59" w:rsidRDefault="0078182D" w:rsidP="003177C6">
      <w:pPr>
        <w:keepNext/>
        <w:jc w:val="center"/>
      </w:pPr>
    </w:p>
    <w:p w:rsidR="0078182D" w:rsidRPr="00DB6F59" w:rsidRDefault="0078182D" w:rsidP="003177C6">
      <w:pPr>
        <w:keepNext/>
        <w:jc w:val="center"/>
      </w:pPr>
      <w:r w:rsidRPr="00DB6F59">
        <w:t>Article 1</w:t>
      </w:r>
    </w:p>
    <w:p w:rsidR="0078182D" w:rsidRPr="00DB6F59" w:rsidRDefault="0078182D" w:rsidP="003177C6">
      <w:pPr>
        <w:keepNext/>
        <w:jc w:val="center"/>
      </w:pPr>
    </w:p>
    <w:p w:rsidR="0078182D" w:rsidRPr="00DB6F59" w:rsidRDefault="0078182D" w:rsidP="003177C6">
      <w:pPr>
        <w:keepNext/>
        <w:jc w:val="center"/>
        <w:rPr>
          <w:b/>
        </w:rPr>
      </w:pPr>
      <w:r w:rsidRPr="00DB6F59">
        <w:rPr>
          <w:b/>
        </w:rPr>
        <w:t xml:space="preserve"> Subject</w:t>
      </w:r>
      <w:r w:rsidR="001E7A4F" w:rsidRPr="00DB6F59">
        <w:rPr>
          <w:b/>
        </w:rPr>
        <w:t xml:space="preserve"> </w:t>
      </w:r>
      <w:r w:rsidRPr="00DB6F59">
        <w:rPr>
          <w:b/>
        </w:rPr>
        <w:t>Matter</w:t>
      </w:r>
    </w:p>
    <w:p w:rsidR="0078182D" w:rsidRPr="00DB6F59" w:rsidRDefault="0078182D" w:rsidP="003177C6">
      <w:pPr>
        <w:keepNext/>
        <w:jc w:val="center"/>
      </w:pPr>
    </w:p>
    <w:p w:rsidR="0078182D" w:rsidRPr="00DB6F59" w:rsidRDefault="0078182D" w:rsidP="003177C6">
      <w:pPr>
        <w:keepNext/>
        <w:numPr>
          <w:ilvl w:val="0"/>
          <w:numId w:val="1"/>
        </w:numPr>
        <w:jc w:val="both"/>
      </w:pPr>
      <w:r w:rsidRPr="00DB6F59">
        <w:t xml:space="preserve">The Contracting Parties shall pursue the joint action referred to in this Agreement, through the appointment of a single auction monitor following a joint procurement procedure. </w:t>
      </w:r>
    </w:p>
    <w:p w:rsidR="0078182D" w:rsidRPr="00DB6F59" w:rsidRDefault="0078182D" w:rsidP="0078182D">
      <w:pPr>
        <w:jc w:val="both"/>
      </w:pPr>
    </w:p>
    <w:p w:rsidR="0078182D" w:rsidRPr="00DB6F59" w:rsidRDefault="0078182D" w:rsidP="0078182D">
      <w:pPr>
        <w:numPr>
          <w:ilvl w:val="0"/>
          <w:numId w:val="1"/>
        </w:numPr>
        <w:jc w:val="both"/>
      </w:pPr>
      <w:r w:rsidRPr="00DB6F59">
        <w:t>This Agreement lays down the practical modalities governing the</w:t>
      </w:r>
      <w:r w:rsidRPr="00DB6F59">
        <w:rPr>
          <w:rFonts w:ascii="Arial" w:hAnsi="Arial" w:cs="Arial"/>
        </w:rPr>
        <w:t xml:space="preserve"> </w:t>
      </w:r>
      <w:r w:rsidRPr="00DB6F59">
        <w:t>joint procurement procedure in accordance with the third paragraph of Article 125c of the Implementing R</w:t>
      </w:r>
      <w:r w:rsidR="00FB629E">
        <w:t>ules</w:t>
      </w:r>
      <w:r w:rsidRPr="00DB6F59">
        <w:t xml:space="preserve">. </w:t>
      </w:r>
    </w:p>
    <w:p w:rsidR="0078182D" w:rsidRPr="00DB6F59" w:rsidRDefault="0078182D" w:rsidP="0078182D">
      <w:pPr>
        <w:ind w:left="360"/>
        <w:jc w:val="both"/>
      </w:pPr>
    </w:p>
    <w:p w:rsidR="0078182D" w:rsidRPr="00DB6F59" w:rsidRDefault="0078182D" w:rsidP="0078182D">
      <w:pPr>
        <w:numPr>
          <w:ilvl w:val="0"/>
          <w:numId w:val="1"/>
        </w:numPr>
        <w:jc w:val="both"/>
      </w:pPr>
      <w:r w:rsidRPr="00DB6F59">
        <w:t xml:space="preserve">This Agreement also covers ancillary matters such as the management of the </w:t>
      </w:r>
      <w:r w:rsidR="00D4123B">
        <w:t xml:space="preserve">resulting </w:t>
      </w:r>
      <w:r w:rsidR="00FB629E">
        <w:t>contract</w:t>
      </w:r>
      <w:r w:rsidRPr="00DB6F59">
        <w:t xml:space="preserve">, the conduct of any legal action arising under the joint procurement procedure or the </w:t>
      </w:r>
      <w:r w:rsidRPr="00341CFA">
        <w:t>resulting contract,</w:t>
      </w:r>
      <w:r w:rsidRPr="00DB6F59">
        <w:t xml:space="preserve"> any lack of compliance with this Agreement and the amicable settlement of any disagreements between the Contracting Parties.</w:t>
      </w:r>
      <w:r w:rsidR="00FB629E">
        <w:t xml:space="preserve"> </w:t>
      </w:r>
    </w:p>
    <w:p w:rsidR="0078182D" w:rsidRPr="00DB6F59" w:rsidRDefault="0078182D" w:rsidP="0078182D">
      <w:pPr>
        <w:ind w:left="360"/>
        <w:jc w:val="both"/>
      </w:pPr>
    </w:p>
    <w:p w:rsidR="0078182D" w:rsidRPr="00DB6F59" w:rsidRDefault="0078182D" w:rsidP="0078182D">
      <w:pPr>
        <w:numPr>
          <w:ilvl w:val="0"/>
          <w:numId w:val="1"/>
        </w:numPr>
        <w:jc w:val="both"/>
      </w:pPr>
      <w:r w:rsidRPr="00DB6F59">
        <w:t xml:space="preserve">This Agreement is made under Union law and relates to </w:t>
      </w:r>
      <w:r w:rsidRPr="00341CFA">
        <w:t>matters</w:t>
      </w:r>
      <w:r w:rsidRPr="00DB6F59">
        <w:t xml:space="preserve"> within the scope of the Treaties. </w:t>
      </w:r>
    </w:p>
    <w:p w:rsidR="0078182D" w:rsidRPr="00DB6F59" w:rsidRDefault="0078182D" w:rsidP="0078182D">
      <w:pPr>
        <w:ind w:left="360"/>
        <w:jc w:val="both"/>
      </w:pPr>
    </w:p>
    <w:p w:rsidR="0078182D" w:rsidRPr="00DB6F59" w:rsidRDefault="0078182D" w:rsidP="0078182D">
      <w:pPr>
        <w:numPr>
          <w:ilvl w:val="0"/>
          <w:numId w:val="1"/>
        </w:numPr>
        <w:jc w:val="both"/>
      </w:pPr>
      <w:r w:rsidRPr="00DB6F59">
        <w:t xml:space="preserve">A person who is not a party to this Agreement shall not be entitled to enforce or enjoy any rights or benefits of any term of this Agreement.  </w:t>
      </w:r>
    </w:p>
    <w:p w:rsidR="0078182D" w:rsidRPr="00DB6F59" w:rsidRDefault="0078182D" w:rsidP="0078182D">
      <w:pPr>
        <w:jc w:val="center"/>
      </w:pPr>
    </w:p>
    <w:p w:rsidR="0078182D" w:rsidRPr="00DB6F59" w:rsidRDefault="0078182D" w:rsidP="003177C6">
      <w:pPr>
        <w:keepNext/>
        <w:jc w:val="center"/>
      </w:pPr>
      <w:r w:rsidRPr="00DB6F59">
        <w:t>Article 2</w:t>
      </w:r>
    </w:p>
    <w:p w:rsidR="0078182D" w:rsidRPr="00DB6F59" w:rsidRDefault="0078182D" w:rsidP="003177C6">
      <w:pPr>
        <w:keepNext/>
        <w:jc w:val="center"/>
      </w:pPr>
    </w:p>
    <w:p w:rsidR="0078182D" w:rsidRPr="00DB6F59" w:rsidRDefault="0078182D" w:rsidP="003177C6">
      <w:pPr>
        <w:keepNext/>
        <w:jc w:val="center"/>
        <w:rPr>
          <w:b/>
        </w:rPr>
      </w:pPr>
      <w:r w:rsidRPr="00DB6F59">
        <w:rPr>
          <w:b/>
        </w:rPr>
        <w:t>Definitions</w:t>
      </w:r>
    </w:p>
    <w:p w:rsidR="0078182D" w:rsidRPr="00DB6F59" w:rsidRDefault="0078182D" w:rsidP="003177C6">
      <w:pPr>
        <w:keepNext/>
        <w:jc w:val="center"/>
      </w:pPr>
    </w:p>
    <w:p w:rsidR="0078182D" w:rsidRPr="00DB6F59" w:rsidRDefault="0078182D" w:rsidP="003177C6">
      <w:pPr>
        <w:keepNext/>
        <w:numPr>
          <w:ilvl w:val="0"/>
          <w:numId w:val="24"/>
        </w:numPr>
        <w:jc w:val="both"/>
      </w:pPr>
      <w:r w:rsidRPr="00DB6F59">
        <w:t xml:space="preserve">All terms in this Agreement derived from or defined in the Financial Regulation or the Implementing Rules shall have the same meaning as under those acts.  </w:t>
      </w:r>
    </w:p>
    <w:p w:rsidR="0078182D" w:rsidRPr="00DB6F59" w:rsidRDefault="0078182D" w:rsidP="0078182D">
      <w:pPr>
        <w:ind w:left="360"/>
        <w:jc w:val="both"/>
      </w:pPr>
    </w:p>
    <w:p w:rsidR="0078182D" w:rsidRPr="00DB6F59" w:rsidRDefault="0078182D" w:rsidP="0078182D">
      <w:pPr>
        <w:numPr>
          <w:ilvl w:val="0"/>
          <w:numId w:val="24"/>
        </w:numPr>
        <w:jc w:val="both"/>
      </w:pPr>
      <w:r w:rsidRPr="00DB6F59">
        <w:t xml:space="preserve">All terms in this Agreement derived from or defined in the ETS Directive or the Auctioning Regulation shall have the same meaning as under those acts. </w:t>
      </w:r>
    </w:p>
    <w:p w:rsidR="0078182D" w:rsidRPr="00DB6F59" w:rsidRDefault="0078182D" w:rsidP="0078182D">
      <w:pPr>
        <w:ind w:left="360"/>
        <w:jc w:val="both"/>
      </w:pPr>
    </w:p>
    <w:p w:rsidR="00AC307E" w:rsidRPr="00DB6F59" w:rsidRDefault="0078182D" w:rsidP="0078182D">
      <w:pPr>
        <w:numPr>
          <w:ilvl w:val="0"/>
          <w:numId w:val="24"/>
        </w:numPr>
        <w:jc w:val="both"/>
      </w:pPr>
      <w:r w:rsidRPr="00DB6F59">
        <w:t>For the purposes of this Agreement</w:t>
      </w:r>
      <w:r w:rsidR="00AC307E" w:rsidRPr="00DB6F59">
        <w:t>:</w:t>
      </w:r>
    </w:p>
    <w:p w:rsidR="00FB629E" w:rsidRDefault="00FB629E" w:rsidP="00FB629E">
      <w:pPr>
        <w:ind w:left="720"/>
        <w:jc w:val="both"/>
      </w:pPr>
    </w:p>
    <w:p w:rsidR="00FB629E" w:rsidRPr="006E16C8" w:rsidRDefault="00FB629E" w:rsidP="00A172E1">
      <w:pPr>
        <w:numPr>
          <w:ilvl w:val="1"/>
          <w:numId w:val="24"/>
        </w:numPr>
        <w:tabs>
          <w:tab w:val="clear" w:pos="1440"/>
          <w:tab w:val="num" w:pos="1260"/>
        </w:tabs>
        <w:ind w:left="1260" w:hanging="540"/>
        <w:jc w:val="both"/>
      </w:pPr>
      <w:r>
        <w:t>"</w:t>
      </w:r>
      <w:r w:rsidRPr="002B33F2">
        <w:t xml:space="preserve">resulting contract" </w:t>
      </w:r>
      <w:r w:rsidR="002B33F2" w:rsidRPr="006E16C8">
        <w:t>mean</w:t>
      </w:r>
      <w:r w:rsidR="001D3E66">
        <w:t>s</w:t>
      </w:r>
      <w:r w:rsidR="002B33F2" w:rsidRPr="006E16C8">
        <w:t xml:space="preserve"> either a public contract or a framework contract</w:t>
      </w:r>
      <w:r w:rsidR="008D2B31" w:rsidRPr="006E16C8">
        <w:t>,</w:t>
      </w:r>
      <w:r w:rsidR="002B33F2" w:rsidRPr="006E16C8">
        <w:t xml:space="preserve"> as referred to in Article 88 of the Financial Regulation</w:t>
      </w:r>
      <w:r w:rsidR="008D2B31" w:rsidRPr="006E16C8">
        <w:t>,</w:t>
      </w:r>
      <w:r w:rsidR="002B33F2" w:rsidRPr="006E16C8">
        <w:t xml:space="preserve"> resulting from a </w:t>
      </w:r>
      <w:r w:rsidR="00341CFA" w:rsidRPr="006E16C8">
        <w:t xml:space="preserve">joint </w:t>
      </w:r>
      <w:r w:rsidR="002B33F2" w:rsidRPr="006E16C8">
        <w:t>procurement procedure conducted pursuant to th</w:t>
      </w:r>
      <w:r w:rsidR="00A735FC" w:rsidRPr="006E16C8">
        <w:t>is</w:t>
      </w:r>
      <w:r w:rsidR="002B33F2" w:rsidRPr="006E16C8">
        <w:t xml:space="preserve"> Agreement</w:t>
      </w:r>
      <w:r w:rsidR="008D2B31" w:rsidRPr="006E16C8">
        <w:t xml:space="preserve"> and signed by the </w:t>
      </w:r>
      <w:r w:rsidR="00341CFA" w:rsidRPr="006E16C8">
        <w:t xml:space="preserve">contractor and the </w:t>
      </w:r>
      <w:r w:rsidR="008D2B31" w:rsidRPr="006E16C8">
        <w:t xml:space="preserve">Commission, </w:t>
      </w:r>
      <w:r w:rsidR="00A735FC" w:rsidRPr="006E16C8">
        <w:t xml:space="preserve">acting </w:t>
      </w:r>
      <w:r w:rsidR="008D2B31" w:rsidRPr="006E16C8">
        <w:t xml:space="preserve">on </w:t>
      </w:r>
      <w:r w:rsidR="009013A7" w:rsidRPr="006E16C8">
        <w:t xml:space="preserve">its own account and on </w:t>
      </w:r>
      <w:r w:rsidR="008D2B31" w:rsidRPr="006E16C8">
        <w:t xml:space="preserve">behalf of the </w:t>
      </w:r>
      <w:r w:rsidR="009013A7" w:rsidRPr="006E16C8">
        <w:t>Member States</w:t>
      </w:r>
      <w:r w:rsidR="00BB1EB1" w:rsidRPr="006E16C8">
        <w:t>;</w:t>
      </w:r>
      <w:r w:rsidR="00E45A72" w:rsidRPr="006E16C8">
        <w:t xml:space="preserve"> </w:t>
      </w:r>
    </w:p>
    <w:p w:rsidR="0043202A" w:rsidRDefault="0043202A" w:rsidP="0043202A">
      <w:pPr>
        <w:ind w:left="720"/>
        <w:jc w:val="both"/>
      </w:pPr>
    </w:p>
    <w:p w:rsidR="0043202A" w:rsidRDefault="0043202A" w:rsidP="0043202A">
      <w:pPr>
        <w:numPr>
          <w:ilvl w:val="1"/>
          <w:numId w:val="24"/>
        </w:numPr>
        <w:tabs>
          <w:tab w:val="clear" w:pos="1440"/>
          <w:tab w:val="num" w:pos="1260"/>
        </w:tabs>
        <w:ind w:left="1260" w:hanging="540"/>
        <w:jc w:val="both"/>
      </w:pPr>
      <w:r w:rsidRPr="00DB6F59">
        <w:t>"handling" information or documents mean</w:t>
      </w:r>
      <w:r w:rsidR="001D3E66">
        <w:t>s</w:t>
      </w:r>
      <w:r w:rsidRPr="00DB6F59">
        <w:t xml:space="preserve"> generating, processing, storing, </w:t>
      </w:r>
      <w:r w:rsidR="00CD7869">
        <w:t>transmitting</w:t>
      </w:r>
      <w:r w:rsidRPr="00DB6F59">
        <w:t xml:space="preserve"> or destroying information or documents; </w:t>
      </w:r>
    </w:p>
    <w:p w:rsidR="0043202A" w:rsidRPr="00DB6F59" w:rsidRDefault="0043202A" w:rsidP="0043202A">
      <w:pPr>
        <w:ind w:left="720"/>
        <w:jc w:val="both"/>
      </w:pPr>
    </w:p>
    <w:p w:rsidR="0043202A" w:rsidRDefault="0043202A" w:rsidP="0043202A">
      <w:pPr>
        <w:numPr>
          <w:ilvl w:val="1"/>
          <w:numId w:val="24"/>
        </w:numPr>
        <w:tabs>
          <w:tab w:val="clear" w:pos="1440"/>
          <w:tab w:val="num" w:pos="1260"/>
        </w:tabs>
        <w:ind w:left="1260" w:hanging="540"/>
        <w:jc w:val="both"/>
      </w:pPr>
      <w:r w:rsidRPr="00DB6F59">
        <w:t>"persons working in connection with this Agreement" mean</w:t>
      </w:r>
      <w:r w:rsidR="001D3E66">
        <w:t>s</w:t>
      </w:r>
      <w:r w:rsidRPr="00DB6F59">
        <w:t xml:space="preserve"> any person working for a Contracting Party in connection with this Agreement regardless of whether or not they are employed by that Contracting Party</w:t>
      </w:r>
      <w:r w:rsidR="00BB1EB1">
        <w:t>;</w:t>
      </w:r>
      <w:r w:rsidRPr="00DB6F59">
        <w:t xml:space="preserve"> </w:t>
      </w:r>
    </w:p>
    <w:p w:rsidR="0043202A" w:rsidRDefault="0043202A" w:rsidP="0043202A">
      <w:pPr>
        <w:ind w:left="720"/>
        <w:jc w:val="both"/>
      </w:pPr>
    </w:p>
    <w:p w:rsidR="0043202A" w:rsidRPr="00DB6F59" w:rsidRDefault="0043202A" w:rsidP="0043202A">
      <w:pPr>
        <w:numPr>
          <w:ilvl w:val="1"/>
          <w:numId w:val="24"/>
        </w:numPr>
        <w:tabs>
          <w:tab w:val="clear" w:pos="1440"/>
          <w:tab w:val="num" w:pos="1260"/>
        </w:tabs>
        <w:ind w:left="1260" w:hanging="540"/>
        <w:jc w:val="both"/>
      </w:pPr>
      <w:r w:rsidRPr="00DB6F59">
        <w:lastRenderedPageBreak/>
        <w:t>"need-to-know basis" mean</w:t>
      </w:r>
      <w:r w:rsidR="001D3E66">
        <w:t>s</w:t>
      </w:r>
      <w:r w:rsidRPr="00DB6F59">
        <w:t xml:space="preserve"> the need of a person working in connection with this Agreement to have access to information under this Agreement in order to be able to perform a function or a task in connection with this Agreement. Access sh</w:t>
      </w:r>
      <w:r w:rsidR="001D3E66">
        <w:t>all</w:t>
      </w:r>
      <w:r w:rsidRPr="00DB6F59">
        <w:t xml:space="preserve"> not be authorised merely because a person occupies a particular position, however senior</w:t>
      </w:r>
      <w:r w:rsidR="00BB1EB1">
        <w:t>.</w:t>
      </w:r>
    </w:p>
    <w:p w:rsidR="0078182D" w:rsidRPr="00DB6F59" w:rsidRDefault="0078182D" w:rsidP="00E83810">
      <w:pPr>
        <w:jc w:val="center"/>
      </w:pPr>
    </w:p>
    <w:p w:rsidR="0078182D" w:rsidRPr="00DB6F59" w:rsidRDefault="0078182D" w:rsidP="003177C6">
      <w:pPr>
        <w:keepNext/>
        <w:jc w:val="center"/>
      </w:pPr>
      <w:r w:rsidRPr="00DB6F59">
        <w:t>Article 3</w:t>
      </w:r>
    </w:p>
    <w:p w:rsidR="0078182D" w:rsidRPr="00DB6F59" w:rsidRDefault="0078182D" w:rsidP="003177C6">
      <w:pPr>
        <w:keepNext/>
        <w:jc w:val="center"/>
      </w:pPr>
    </w:p>
    <w:p w:rsidR="0078182D" w:rsidRPr="00DB6F59" w:rsidRDefault="0078182D" w:rsidP="003177C6">
      <w:pPr>
        <w:keepNext/>
        <w:jc w:val="center"/>
        <w:rPr>
          <w:b/>
        </w:rPr>
      </w:pPr>
      <w:r w:rsidRPr="00DB6F59">
        <w:rPr>
          <w:b/>
        </w:rPr>
        <w:t>Rules governing the Joint Procurement Procedure</w:t>
      </w:r>
    </w:p>
    <w:p w:rsidR="0078182D" w:rsidRPr="00DB6F59" w:rsidRDefault="0078182D" w:rsidP="003177C6">
      <w:pPr>
        <w:keepNext/>
        <w:jc w:val="center"/>
      </w:pPr>
    </w:p>
    <w:p w:rsidR="0078182D" w:rsidRPr="00DB6F59" w:rsidRDefault="0078182D" w:rsidP="003177C6">
      <w:pPr>
        <w:keepNext/>
        <w:ind w:left="360"/>
        <w:jc w:val="both"/>
      </w:pPr>
      <w:r w:rsidRPr="00DB6F59">
        <w:t>The first paragraph of Article 125c of the Implementing Rules shall apply to this Agreement. In case of conflict, the Financial Regulation and the Implementing Rules shall prevail over this Agreement.</w:t>
      </w:r>
    </w:p>
    <w:p w:rsidR="0078182D" w:rsidRPr="00DB6F59" w:rsidRDefault="0078182D" w:rsidP="0078182D">
      <w:pPr>
        <w:jc w:val="center"/>
      </w:pPr>
    </w:p>
    <w:p w:rsidR="0078182D" w:rsidRPr="00DB6F59" w:rsidRDefault="0078182D" w:rsidP="003177C6">
      <w:pPr>
        <w:keepNext/>
        <w:jc w:val="center"/>
        <w:outlineLvl w:val="0"/>
      </w:pPr>
      <w:r w:rsidRPr="00DB6F59">
        <w:t>Article 4</w:t>
      </w:r>
    </w:p>
    <w:p w:rsidR="0078182D" w:rsidRPr="00DB6F59" w:rsidRDefault="0078182D" w:rsidP="003177C6">
      <w:pPr>
        <w:keepNext/>
        <w:jc w:val="center"/>
        <w:rPr>
          <w:b/>
        </w:rPr>
      </w:pPr>
    </w:p>
    <w:p w:rsidR="0078182D" w:rsidRPr="00DB6F59" w:rsidRDefault="0078182D" w:rsidP="003177C6">
      <w:pPr>
        <w:keepNext/>
        <w:jc w:val="center"/>
        <w:outlineLvl w:val="0"/>
        <w:rPr>
          <w:b/>
        </w:rPr>
      </w:pPr>
      <w:r w:rsidRPr="00DB6F59">
        <w:rPr>
          <w:b/>
        </w:rPr>
        <w:t>Authority given by the Member States to the Commission</w:t>
      </w:r>
    </w:p>
    <w:p w:rsidR="0078182D" w:rsidRPr="00DB6F59" w:rsidRDefault="0078182D" w:rsidP="003177C6">
      <w:pPr>
        <w:keepNext/>
        <w:jc w:val="center"/>
      </w:pPr>
    </w:p>
    <w:p w:rsidR="0078182D" w:rsidRPr="00DB6F59" w:rsidRDefault="0078182D" w:rsidP="003177C6">
      <w:pPr>
        <w:keepNext/>
        <w:numPr>
          <w:ilvl w:val="0"/>
          <w:numId w:val="16"/>
        </w:numPr>
        <w:jc w:val="both"/>
      </w:pPr>
      <w:r w:rsidRPr="00DB6F59">
        <w:t xml:space="preserve">Where an act is adopted by the Commission further to and in accordance with this Agreement, that act shall bind all Contracting Parties.  </w:t>
      </w:r>
    </w:p>
    <w:p w:rsidR="0078182D" w:rsidRPr="00DB6F59" w:rsidRDefault="0078182D" w:rsidP="0078182D">
      <w:pPr>
        <w:jc w:val="both"/>
      </w:pPr>
    </w:p>
    <w:p w:rsidR="0078182D" w:rsidRPr="00DB6F59" w:rsidRDefault="0078182D" w:rsidP="0078182D">
      <w:pPr>
        <w:numPr>
          <w:ilvl w:val="0"/>
          <w:numId w:val="16"/>
        </w:numPr>
        <w:jc w:val="both"/>
      </w:pPr>
      <w:r w:rsidRPr="00DB6F59">
        <w:t xml:space="preserve">Subject to this Agreement, each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authorises the Commission to act on its behalf in accordance with Union law in all matters relating to the subject</w:t>
      </w:r>
      <w:r w:rsidR="00824AC9" w:rsidRPr="00DB6F59">
        <w:t xml:space="preserve"> </w:t>
      </w:r>
      <w:r w:rsidRPr="00DB6F59">
        <w:t>matter of this Agreement, including without limitation:</w:t>
      </w:r>
    </w:p>
    <w:p w:rsidR="0078182D" w:rsidRPr="00DB6F59" w:rsidRDefault="0078182D" w:rsidP="0078182D">
      <w:pPr>
        <w:ind w:left="360"/>
        <w:jc w:val="both"/>
      </w:pPr>
    </w:p>
    <w:p w:rsidR="0078182D" w:rsidRPr="00DB6F59" w:rsidRDefault="0078182D" w:rsidP="00A172E1">
      <w:pPr>
        <w:numPr>
          <w:ilvl w:val="1"/>
          <w:numId w:val="30"/>
        </w:numPr>
        <w:tabs>
          <w:tab w:val="clear" w:pos="1440"/>
          <w:tab w:val="num" w:pos="1260"/>
        </w:tabs>
        <w:ind w:left="1260" w:hanging="540"/>
        <w:jc w:val="both"/>
      </w:pPr>
      <w:r w:rsidRPr="00DB6F59">
        <w:t xml:space="preserve">the conduct of the joint procurement procedure including the award and signature of the </w:t>
      </w:r>
      <w:r w:rsidRPr="00A735FC">
        <w:t>resulting contract</w:t>
      </w:r>
      <w:r w:rsidRPr="00DB6F59">
        <w:t>;</w:t>
      </w:r>
    </w:p>
    <w:p w:rsidR="0078182D" w:rsidRPr="00DB6F59" w:rsidRDefault="0078182D" w:rsidP="0078182D">
      <w:pPr>
        <w:tabs>
          <w:tab w:val="num" w:pos="1260"/>
        </w:tabs>
        <w:ind w:left="1260" w:hanging="540"/>
        <w:jc w:val="both"/>
      </w:pPr>
    </w:p>
    <w:p w:rsidR="0078182D" w:rsidRPr="00DB6F59" w:rsidRDefault="0078182D" w:rsidP="00A172E1">
      <w:pPr>
        <w:numPr>
          <w:ilvl w:val="1"/>
          <w:numId w:val="30"/>
        </w:numPr>
        <w:tabs>
          <w:tab w:val="clear" w:pos="1440"/>
          <w:tab w:val="num" w:pos="1260"/>
        </w:tabs>
        <w:ind w:left="1260" w:hanging="540"/>
        <w:jc w:val="both"/>
      </w:pPr>
      <w:proofErr w:type="gramStart"/>
      <w:r w:rsidRPr="00DB6F59">
        <w:t>the</w:t>
      </w:r>
      <w:proofErr w:type="gramEnd"/>
      <w:r w:rsidRPr="00DB6F59">
        <w:t xml:space="preserve"> management of the </w:t>
      </w:r>
      <w:r w:rsidRPr="00A735FC">
        <w:t>resulting contract</w:t>
      </w:r>
      <w:r w:rsidRPr="00DB6F59">
        <w:t xml:space="preserve"> including the signature of any amendments thereto</w:t>
      </w:r>
      <w:r w:rsidR="00FB25E6" w:rsidRPr="00DB6F59">
        <w:t>.</w:t>
      </w:r>
    </w:p>
    <w:p w:rsidR="0078182D" w:rsidRPr="00DB6F59" w:rsidRDefault="0078182D" w:rsidP="00FB25E6">
      <w:pPr>
        <w:jc w:val="both"/>
      </w:pPr>
    </w:p>
    <w:p w:rsidR="00271C95" w:rsidRPr="00DB6F59" w:rsidRDefault="0078182D" w:rsidP="0078182D">
      <w:pPr>
        <w:numPr>
          <w:ilvl w:val="0"/>
          <w:numId w:val="16"/>
        </w:numPr>
        <w:jc w:val="both"/>
        <w:rPr>
          <w:snapToGrid w:val="0"/>
        </w:rPr>
      </w:pPr>
      <w:r w:rsidRPr="00DB6F59">
        <w:rPr>
          <w:snapToGrid w:val="0"/>
        </w:rPr>
        <w:t xml:space="preserve">The Member States hereby authorise the Commission to act as their sole representative in </w:t>
      </w:r>
      <w:r w:rsidR="00015D79" w:rsidRPr="00DB6F59">
        <w:rPr>
          <w:snapToGrid w:val="0"/>
        </w:rPr>
        <w:t xml:space="preserve">defending </w:t>
      </w:r>
      <w:r w:rsidRPr="00DB6F59">
        <w:rPr>
          <w:snapToGrid w:val="0"/>
        </w:rPr>
        <w:t xml:space="preserve">any legal action or counter-claim brought by </w:t>
      </w:r>
      <w:r w:rsidR="00BB1EB1">
        <w:rPr>
          <w:snapToGrid w:val="0"/>
        </w:rPr>
        <w:t xml:space="preserve">a </w:t>
      </w:r>
      <w:r w:rsidRPr="00DB6F59">
        <w:rPr>
          <w:snapToGrid w:val="0"/>
        </w:rPr>
        <w:t xml:space="preserve">contractor under </w:t>
      </w:r>
      <w:r w:rsidRPr="00AC0059">
        <w:rPr>
          <w:snapToGrid w:val="0"/>
        </w:rPr>
        <w:t xml:space="preserve">the </w:t>
      </w:r>
      <w:r w:rsidR="00775582" w:rsidRPr="00AC0059">
        <w:rPr>
          <w:snapToGrid w:val="0"/>
        </w:rPr>
        <w:t xml:space="preserve">resulting </w:t>
      </w:r>
      <w:r w:rsidRPr="00AC0059">
        <w:rPr>
          <w:snapToGrid w:val="0"/>
        </w:rPr>
        <w:t>contract</w:t>
      </w:r>
      <w:r w:rsidRPr="00DB6F59">
        <w:rPr>
          <w:snapToGrid w:val="0"/>
        </w:rPr>
        <w:t xml:space="preserve">, except for any legal action </w:t>
      </w:r>
      <w:r w:rsidR="00AC0059">
        <w:rPr>
          <w:snapToGrid w:val="0"/>
        </w:rPr>
        <w:t xml:space="preserve">or counter-claim </w:t>
      </w:r>
      <w:r w:rsidRPr="00DB6F59">
        <w:rPr>
          <w:snapToGrid w:val="0"/>
        </w:rPr>
        <w:t>brought against a Contracting Party under a specific contract</w:t>
      </w:r>
      <w:r w:rsidR="00775582">
        <w:rPr>
          <w:snapToGrid w:val="0"/>
        </w:rPr>
        <w:t>,</w:t>
      </w:r>
      <w:r w:rsidRPr="00DB6F59">
        <w:rPr>
          <w:snapToGrid w:val="0"/>
        </w:rPr>
        <w:t xml:space="preserve"> to which the Commission is not a party</w:t>
      </w:r>
      <w:r w:rsidR="00775582">
        <w:rPr>
          <w:snapToGrid w:val="0"/>
        </w:rPr>
        <w:t>,</w:t>
      </w:r>
      <w:r w:rsidRPr="00DB6F59">
        <w:rPr>
          <w:snapToGrid w:val="0"/>
        </w:rPr>
        <w:t xml:space="preserve"> based on a framework contract entered into pursuant to Article 117 of the Implementing Rules. </w:t>
      </w:r>
      <w:r w:rsidR="00271C95" w:rsidRPr="00DB6F59">
        <w:rPr>
          <w:snapToGrid w:val="0"/>
        </w:rPr>
        <w:t xml:space="preserve"> </w:t>
      </w:r>
      <w:r w:rsidRPr="00DB6F59">
        <w:rPr>
          <w:snapToGrid w:val="0"/>
        </w:rPr>
        <w:t xml:space="preserve"> </w:t>
      </w:r>
    </w:p>
    <w:p w:rsidR="00271C95" w:rsidRPr="00DB6F59" w:rsidRDefault="00271C95" w:rsidP="00271C95">
      <w:pPr>
        <w:ind w:left="360"/>
        <w:jc w:val="both"/>
        <w:rPr>
          <w:snapToGrid w:val="0"/>
        </w:rPr>
      </w:pPr>
    </w:p>
    <w:p w:rsidR="0078182D" w:rsidRPr="006F77F5" w:rsidRDefault="00FB25E6" w:rsidP="00271C95">
      <w:pPr>
        <w:ind w:left="720"/>
        <w:jc w:val="both"/>
        <w:rPr>
          <w:snapToGrid w:val="0"/>
        </w:rPr>
      </w:pPr>
      <w:r w:rsidRPr="00DB6F59">
        <w:rPr>
          <w:snapToGrid w:val="0"/>
        </w:rPr>
        <w:t>The Commission</w:t>
      </w:r>
      <w:r w:rsidR="006A0E63">
        <w:rPr>
          <w:snapToGrid w:val="0"/>
        </w:rPr>
        <w:t>, as sole representative of the Member States,</w:t>
      </w:r>
      <w:r w:rsidRPr="00DB6F59">
        <w:rPr>
          <w:snapToGrid w:val="0"/>
        </w:rPr>
        <w:t xml:space="preserve"> shall seek the </w:t>
      </w:r>
      <w:r w:rsidR="004E2ED7" w:rsidRPr="00DB6F59">
        <w:rPr>
          <w:snapToGrid w:val="0"/>
        </w:rPr>
        <w:t xml:space="preserve">opinion </w:t>
      </w:r>
      <w:r w:rsidRPr="00DB6F59">
        <w:rPr>
          <w:snapToGrid w:val="0"/>
        </w:rPr>
        <w:t xml:space="preserve">of the Joint Procurement Steering Committee </w:t>
      </w:r>
      <w:r w:rsidR="000A1D32" w:rsidRPr="00DB6F59">
        <w:rPr>
          <w:snapToGrid w:val="0"/>
        </w:rPr>
        <w:t xml:space="preserve">on the </w:t>
      </w:r>
      <w:r w:rsidR="006357B8" w:rsidRPr="00DB6F59">
        <w:rPr>
          <w:snapToGrid w:val="0"/>
        </w:rPr>
        <w:t xml:space="preserve">conduct </w:t>
      </w:r>
      <w:r w:rsidR="000A1D32" w:rsidRPr="00DB6F59">
        <w:rPr>
          <w:snapToGrid w:val="0"/>
        </w:rPr>
        <w:t xml:space="preserve">of any legal action </w:t>
      </w:r>
      <w:r w:rsidR="006A0E63" w:rsidRPr="00DB6F59">
        <w:rPr>
          <w:snapToGrid w:val="0"/>
        </w:rPr>
        <w:t xml:space="preserve">or counter-claim </w:t>
      </w:r>
      <w:r w:rsidR="000A1D32" w:rsidRPr="00DB6F59">
        <w:rPr>
          <w:snapToGrid w:val="0"/>
        </w:rPr>
        <w:t xml:space="preserve">covered by this </w:t>
      </w:r>
      <w:r w:rsidR="000A1D32" w:rsidRPr="006F77F5">
        <w:rPr>
          <w:snapToGrid w:val="0"/>
        </w:rPr>
        <w:t xml:space="preserve">paragraph </w:t>
      </w:r>
      <w:r w:rsidRPr="006F77F5">
        <w:rPr>
          <w:snapToGrid w:val="0"/>
        </w:rPr>
        <w:t xml:space="preserve">at the first available opportunity, in accordance with Article </w:t>
      </w:r>
      <w:r w:rsidR="008D1D0B" w:rsidRPr="006F77F5">
        <w:rPr>
          <w:snapToGrid w:val="0"/>
        </w:rPr>
        <w:t>1</w:t>
      </w:r>
      <w:r w:rsidR="00B93859" w:rsidRPr="006F77F5">
        <w:rPr>
          <w:snapToGrid w:val="0"/>
        </w:rPr>
        <w:t>3</w:t>
      </w:r>
      <w:r w:rsidRPr="006F77F5">
        <w:rPr>
          <w:snapToGrid w:val="0"/>
        </w:rPr>
        <w:t>(</w:t>
      </w:r>
      <w:r w:rsidR="004E2ED7" w:rsidRPr="006F77F5">
        <w:rPr>
          <w:snapToGrid w:val="0"/>
        </w:rPr>
        <w:t>2</w:t>
      </w:r>
      <w:r w:rsidRPr="006F77F5">
        <w:rPr>
          <w:snapToGrid w:val="0"/>
        </w:rPr>
        <w:t xml:space="preserve">) of this Agreement. </w:t>
      </w:r>
    </w:p>
    <w:p w:rsidR="0078182D" w:rsidRPr="006F77F5" w:rsidRDefault="0078182D" w:rsidP="0078182D">
      <w:pPr>
        <w:ind w:left="360"/>
        <w:jc w:val="both"/>
        <w:rPr>
          <w:snapToGrid w:val="0"/>
        </w:rPr>
      </w:pPr>
    </w:p>
    <w:p w:rsidR="006357B8" w:rsidRPr="006F77F5" w:rsidRDefault="0078182D" w:rsidP="0078182D">
      <w:pPr>
        <w:numPr>
          <w:ilvl w:val="0"/>
          <w:numId w:val="16"/>
        </w:numPr>
        <w:jc w:val="both"/>
        <w:rPr>
          <w:snapToGrid w:val="0"/>
        </w:rPr>
      </w:pPr>
      <w:r w:rsidRPr="006F77F5">
        <w:rPr>
          <w:snapToGrid w:val="0"/>
        </w:rPr>
        <w:t xml:space="preserve">The Member States hereby authorise the Commission to act as their sole representative in </w:t>
      </w:r>
      <w:r w:rsidR="00D67011" w:rsidRPr="006F77F5">
        <w:rPr>
          <w:snapToGrid w:val="0"/>
        </w:rPr>
        <w:t xml:space="preserve">bringing </w:t>
      </w:r>
      <w:r w:rsidRPr="006F77F5">
        <w:rPr>
          <w:snapToGrid w:val="0"/>
        </w:rPr>
        <w:t>any legal action</w:t>
      </w:r>
      <w:r w:rsidR="00B03987" w:rsidRPr="006F77F5">
        <w:rPr>
          <w:snapToGrid w:val="0"/>
        </w:rPr>
        <w:t xml:space="preserve"> or counter-</w:t>
      </w:r>
      <w:proofErr w:type="gramStart"/>
      <w:r w:rsidR="00B03987" w:rsidRPr="006F77F5">
        <w:rPr>
          <w:snapToGrid w:val="0"/>
        </w:rPr>
        <w:t>claim</w:t>
      </w:r>
      <w:r w:rsidRPr="006F77F5">
        <w:rPr>
          <w:snapToGrid w:val="0"/>
        </w:rPr>
        <w:t xml:space="preserve"> </w:t>
      </w:r>
      <w:r w:rsidR="00D67011" w:rsidRPr="006F77F5">
        <w:rPr>
          <w:snapToGrid w:val="0"/>
        </w:rPr>
        <w:t xml:space="preserve"> </w:t>
      </w:r>
      <w:r w:rsidRPr="006F77F5">
        <w:rPr>
          <w:snapToGrid w:val="0"/>
        </w:rPr>
        <w:t>against</w:t>
      </w:r>
      <w:proofErr w:type="gramEnd"/>
      <w:r w:rsidRPr="006F77F5">
        <w:rPr>
          <w:snapToGrid w:val="0"/>
        </w:rPr>
        <w:t xml:space="preserve"> </w:t>
      </w:r>
      <w:r w:rsidR="00BB1EB1" w:rsidRPr="006F77F5">
        <w:rPr>
          <w:snapToGrid w:val="0"/>
        </w:rPr>
        <w:t xml:space="preserve">a </w:t>
      </w:r>
      <w:r w:rsidRPr="006F77F5">
        <w:rPr>
          <w:snapToGrid w:val="0"/>
        </w:rPr>
        <w:t xml:space="preserve">contractor under the </w:t>
      </w:r>
      <w:r w:rsidR="006A0E63" w:rsidRPr="006F77F5">
        <w:rPr>
          <w:snapToGrid w:val="0"/>
        </w:rPr>
        <w:t xml:space="preserve">resulting </w:t>
      </w:r>
      <w:r w:rsidRPr="006F77F5">
        <w:rPr>
          <w:snapToGrid w:val="0"/>
        </w:rPr>
        <w:t>contract, except for any legal action</w:t>
      </w:r>
      <w:r w:rsidR="00B03987" w:rsidRPr="006F77F5">
        <w:rPr>
          <w:snapToGrid w:val="0"/>
        </w:rPr>
        <w:t xml:space="preserve"> </w:t>
      </w:r>
      <w:r w:rsidR="00AC0059" w:rsidRPr="006F77F5">
        <w:rPr>
          <w:snapToGrid w:val="0"/>
        </w:rPr>
        <w:t xml:space="preserve">or counter-claim </w:t>
      </w:r>
      <w:r w:rsidR="00D67011" w:rsidRPr="006F77F5">
        <w:rPr>
          <w:snapToGrid w:val="0"/>
        </w:rPr>
        <w:t xml:space="preserve"> </w:t>
      </w:r>
      <w:r w:rsidRPr="006F77F5">
        <w:rPr>
          <w:snapToGrid w:val="0"/>
        </w:rPr>
        <w:t>under a specific contract</w:t>
      </w:r>
      <w:r w:rsidR="00FB31A5" w:rsidRPr="006F77F5">
        <w:rPr>
          <w:snapToGrid w:val="0"/>
        </w:rPr>
        <w:t>,</w:t>
      </w:r>
      <w:r w:rsidRPr="006F77F5">
        <w:rPr>
          <w:snapToGrid w:val="0"/>
        </w:rPr>
        <w:t xml:space="preserve"> to which the Commission is not a party</w:t>
      </w:r>
      <w:r w:rsidR="00AC0059" w:rsidRPr="006F77F5">
        <w:rPr>
          <w:snapToGrid w:val="0"/>
        </w:rPr>
        <w:t>,</w:t>
      </w:r>
      <w:r w:rsidRPr="006F77F5">
        <w:rPr>
          <w:snapToGrid w:val="0"/>
        </w:rPr>
        <w:t xml:space="preserve"> based on a framework contract entered into pursuant to Article 117 of the Implementing Rules.  </w:t>
      </w:r>
    </w:p>
    <w:p w:rsidR="006357B8" w:rsidRPr="006F77F5" w:rsidRDefault="006357B8" w:rsidP="006357B8">
      <w:pPr>
        <w:ind w:left="360"/>
        <w:jc w:val="both"/>
        <w:rPr>
          <w:snapToGrid w:val="0"/>
        </w:rPr>
      </w:pPr>
    </w:p>
    <w:p w:rsidR="00B03987" w:rsidRPr="00DB6F59" w:rsidRDefault="0078182D" w:rsidP="006357B8">
      <w:pPr>
        <w:ind w:left="720"/>
        <w:jc w:val="both"/>
        <w:rPr>
          <w:snapToGrid w:val="0"/>
        </w:rPr>
      </w:pPr>
      <w:r w:rsidRPr="006F77F5">
        <w:rPr>
          <w:snapToGrid w:val="0"/>
        </w:rPr>
        <w:t>Th</w:t>
      </w:r>
      <w:r w:rsidR="006357B8" w:rsidRPr="006F77F5">
        <w:rPr>
          <w:snapToGrid w:val="0"/>
        </w:rPr>
        <w:t>e Commission's</w:t>
      </w:r>
      <w:r w:rsidRPr="006F77F5">
        <w:rPr>
          <w:snapToGrid w:val="0"/>
        </w:rPr>
        <w:t xml:space="preserve"> authority </w:t>
      </w:r>
      <w:r w:rsidR="006357B8" w:rsidRPr="006F77F5">
        <w:rPr>
          <w:snapToGrid w:val="0"/>
        </w:rPr>
        <w:t xml:space="preserve">under the first subparagraph </w:t>
      </w:r>
      <w:r w:rsidRPr="006F77F5">
        <w:rPr>
          <w:snapToGrid w:val="0"/>
        </w:rPr>
        <w:t xml:space="preserve">is subject to the </w:t>
      </w:r>
      <w:r w:rsidR="00E80CDC" w:rsidRPr="006F77F5">
        <w:rPr>
          <w:snapToGrid w:val="0"/>
        </w:rPr>
        <w:t xml:space="preserve">approval of the </w:t>
      </w:r>
      <w:r w:rsidRPr="006F77F5">
        <w:rPr>
          <w:snapToGrid w:val="0"/>
        </w:rPr>
        <w:t xml:space="preserve">Joint Procurement Steering Committee </w:t>
      </w:r>
      <w:r w:rsidR="00E80CDC" w:rsidRPr="006F77F5">
        <w:rPr>
          <w:snapToGrid w:val="0"/>
        </w:rPr>
        <w:t xml:space="preserve">to </w:t>
      </w:r>
      <w:r w:rsidR="00FB31A5" w:rsidRPr="006F77F5">
        <w:rPr>
          <w:snapToGrid w:val="0"/>
        </w:rPr>
        <w:t xml:space="preserve">bring </w:t>
      </w:r>
      <w:r w:rsidRPr="006F77F5">
        <w:rPr>
          <w:snapToGrid w:val="0"/>
        </w:rPr>
        <w:t>such legal action</w:t>
      </w:r>
      <w:r w:rsidR="00B03987" w:rsidRPr="006F77F5">
        <w:rPr>
          <w:snapToGrid w:val="0"/>
        </w:rPr>
        <w:t xml:space="preserve"> </w:t>
      </w:r>
      <w:r w:rsidRPr="006F77F5">
        <w:rPr>
          <w:snapToGrid w:val="0"/>
        </w:rPr>
        <w:t xml:space="preserve">in accordance with Article </w:t>
      </w:r>
      <w:r w:rsidR="008D1D0B" w:rsidRPr="006F77F5">
        <w:rPr>
          <w:snapToGrid w:val="0"/>
        </w:rPr>
        <w:t>1</w:t>
      </w:r>
      <w:r w:rsidR="00B93859" w:rsidRPr="006F77F5">
        <w:rPr>
          <w:snapToGrid w:val="0"/>
        </w:rPr>
        <w:t>3</w:t>
      </w:r>
      <w:r w:rsidRPr="006F77F5">
        <w:rPr>
          <w:snapToGrid w:val="0"/>
        </w:rPr>
        <w:t>(1)</w:t>
      </w:r>
      <w:r w:rsidR="001D3E66" w:rsidRPr="006F77F5">
        <w:rPr>
          <w:snapToGrid w:val="0"/>
        </w:rPr>
        <w:t xml:space="preserve"> of this Agreement</w:t>
      </w:r>
      <w:r w:rsidRPr="006F77F5">
        <w:rPr>
          <w:snapToGrid w:val="0"/>
        </w:rPr>
        <w:t xml:space="preserve">, upon a proposal from the Commission. </w:t>
      </w:r>
      <w:r w:rsidR="006357B8" w:rsidRPr="006F77F5">
        <w:rPr>
          <w:snapToGrid w:val="0"/>
        </w:rPr>
        <w:lastRenderedPageBreak/>
        <w:t xml:space="preserve">Thereafter, </w:t>
      </w:r>
      <w:r w:rsidR="006A18B2" w:rsidRPr="006F77F5">
        <w:rPr>
          <w:snapToGrid w:val="0"/>
        </w:rPr>
        <w:t xml:space="preserve">the </w:t>
      </w:r>
      <w:r w:rsidR="006357B8" w:rsidRPr="006F77F5">
        <w:rPr>
          <w:snapToGrid w:val="0"/>
        </w:rPr>
        <w:t>Commission shall seek the opinion of the Joint Procurement Steering Committee on the conduct of</w:t>
      </w:r>
      <w:r w:rsidR="006357B8" w:rsidRPr="00DB6F59">
        <w:rPr>
          <w:snapToGrid w:val="0"/>
        </w:rPr>
        <w:t xml:space="preserve"> any legal action </w:t>
      </w:r>
      <w:r w:rsidR="00E80CDC" w:rsidRPr="00DB6F59">
        <w:rPr>
          <w:snapToGrid w:val="0"/>
        </w:rPr>
        <w:t xml:space="preserve">or counter-claim </w:t>
      </w:r>
      <w:r w:rsidR="006357B8" w:rsidRPr="00DB6F59">
        <w:rPr>
          <w:snapToGrid w:val="0"/>
        </w:rPr>
        <w:t xml:space="preserve">covered by this paragraph at the first available opportunity, in accordance with </w:t>
      </w:r>
      <w:r w:rsidR="006357B8" w:rsidRPr="00AC0059">
        <w:rPr>
          <w:snapToGrid w:val="0"/>
        </w:rPr>
        <w:t xml:space="preserve">Article </w:t>
      </w:r>
      <w:r w:rsidR="008D1D0B" w:rsidRPr="00AC0059">
        <w:rPr>
          <w:snapToGrid w:val="0"/>
        </w:rPr>
        <w:t>1</w:t>
      </w:r>
      <w:r w:rsidR="00B93859" w:rsidRPr="00AC0059">
        <w:rPr>
          <w:snapToGrid w:val="0"/>
        </w:rPr>
        <w:t>3</w:t>
      </w:r>
      <w:r w:rsidR="006357B8" w:rsidRPr="00AC0059">
        <w:rPr>
          <w:snapToGrid w:val="0"/>
        </w:rPr>
        <w:t>(2).</w:t>
      </w:r>
      <w:r w:rsidR="006357B8" w:rsidRPr="00DB6F59">
        <w:rPr>
          <w:snapToGrid w:val="0"/>
        </w:rPr>
        <w:t xml:space="preserve">  </w:t>
      </w:r>
    </w:p>
    <w:p w:rsidR="0078182D" w:rsidRPr="00DB6F59" w:rsidRDefault="0078182D" w:rsidP="0078182D">
      <w:pPr>
        <w:tabs>
          <w:tab w:val="num" w:pos="1260"/>
        </w:tabs>
        <w:ind w:left="720"/>
        <w:jc w:val="both"/>
      </w:pPr>
    </w:p>
    <w:p w:rsidR="006357B8" w:rsidRPr="00DB6F59" w:rsidRDefault="006357B8" w:rsidP="006357B8">
      <w:pPr>
        <w:numPr>
          <w:ilvl w:val="0"/>
          <w:numId w:val="16"/>
        </w:numPr>
        <w:jc w:val="both"/>
        <w:rPr>
          <w:snapToGrid w:val="0"/>
        </w:rPr>
      </w:pPr>
      <w:r w:rsidRPr="00DB6F59">
        <w:rPr>
          <w:snapToGrid w:val="0"/>
        </w:rPr>
        <w:t xml:space="preserve">The Commission may settle any claim or counter-claim brought under </w:t>
      </w:r>
      <w:r w:rsidR="00A05BC6" w:rsidRPr="00DB6F59">
        <w:rPr>
          <w:snapToGrid w:val="0"/>
        </w:rPr>
        <w:t>paragraphs 3</w:t>
      </w:r>
      <w:r w:rsidR="006A18B2" w:rsidRPr="00DB6F59">
        <w:rPr>
          <w:snapToGrid w:val="0"/>
        </w:rPr>
        <w:t xml:space="preserve"> or</w:t>
      </w:r>
      <w:r w:rsidR="00A05BC6" w:rsidRPr="00DB6F59">
        <w:rPr>
          <w:snapToGrid w:val="0"/>
        </w:rPr>
        <w:t xml:space="preserve"> 4 </w:t>
      </w:r>
      <w:r w:rsidR="00E80CDC">
        <w:rPr>
          <w:snapToGrid w:val="0"/>
        </w:rPr>
        <w:t xml:space="preserve">following the </w:t>
      </w:r>
      <w:r w:rsidRPr="00DB6F59">
        <w:rPr>
          <w:snapToGrid w:val="0"/>
        </w:rPr>
        <w:t xml:space="preserve">approval of </w:t>
      </w:r>
      <w:r w:rsidR="00E80CDC" w:rsidRPr="00DB6F59">
        <w:rPr>
          <w:snapToGrid w:val="0"/>
        </w:rPr>
        <w:t>the Joint Procurement Steering Committee</w:t>
      </w:r>
      <w:r w:rsidR="00E80CDC" w:rsidRPr="00DB6F59" w:rsidDel="00E80CDC">
        <w:rPr>
          <w:snapToGrid w:val="0"/>
        </w:rPr>
        <w:t xml:space="preserve"> </w:t>
      </w:r>
      <w:r w:rsidR="00E80CDC">
        <w:rPr>
          <w:snapToGrid w:val="0"/>
        </w:rPr>
        <w:t>based on a</w:t>
      </w:r>
      <w:r w:rsidR="00E80CDC" w:rsidRPr="00DB6F59">
        <w:rPr>
          <w:snapToGrid w:val="0"/>
        </w:rPr>
        <w:t xml:space="preserve"> </w:t>
      </w:r>
      <w:r w:rsidRPr="00DB6F59">
        <w:rPr>
          <w:snapToGrid w:val="0"/>
        </w:rPr>
        <w:t xml:space="preserve">Commission proposal to this effect, in accordance </w:t>
      </w:r>
      <w:r w:rsidRPr="00AC0059">
        <w:rPr>
          <w:snapToGrid w:val="0"/>
        </w:rPr>
        <w:t xml:space="preserve">with Article </w:t>
      </w:r>
      <w:r w:rsidR="008D1D0B" w:rsidRPr="00AC0059">
        <w:rPr>
          <w:snapToGrid w:val="0"/>
        </w:rPr>
        <w:t>1</w:t>
      </w:r>
      <w:r w:rsidR="00B93859" w:rsidRPr="00AC0059">
        <w:rPr>
          <w:snapToGrid w:val="0"/>
        </w:rPr>
        <w:t>3</w:t>
      </w:r>
      <w:r w:rsidRPr="00AC0059">
        <w:rPr>
          <w:snapToGrid w:val="0"/>
        </w:rPr>
        <w:t>(1)</w:t>
      </w:r>
      <w:r w:rsidRPr="00DB6F59">
        <w:rPr>
          <w:snapToGrid w:val="0"/>
        </w:rPr>
        <w:t xml:space="preserve">.   </w:t>
      </w:r>
    </w:p>
    <w:p w:rsidR="006357B8" w:rsidRPr="00DB6F59" w:rsidRDefault="006357B8" w:rsidP="00A05BC6">
      <w:pPr>
        <w:ind w:left="360"/>
        <w:jc w:val="both"/>
      </w:pPr>
    </w:p>
    <w:p w:rsidR="00EF58C6" w:rsidRPr="00AC0059" w:rsidRDefault="00EF58C6" w:rsidP="00EF58C6">
      <w:pPr>
        <w:numPr>
          <w:ilvl w:val="0"/>
          <w:numId w:val="16"/>
        </w:numPr>
        <w:jc w:val="both"/>
      </w:pPr>
      <w:r w:rsidRPr="00DB6F59">
        <w:t xml:space="preserve">Each </w:t>
      </w:r>
      <w:smartTag w:uri="urn:schemas-microsoft-com:office:smarttags" w:element="PlaceName">
        <w:r w:rsidRPr="00DB6F59">
          <w:t>Member</w:t>
        </w:r>
      </w:smartTag>
      <w:r w:rsidRPr="00DB6F59">
        <w:t xml:space="preserve"> </w:t>
      </w:r>
      <w:smartTag w:uri="urn:schemas-microsoft-com:office:smarttags" w:element="PlaceType">
        <w:r w:rsidRPr="00DB6F59">
          <w:t>State</w:t>
        </w:r>
      </w:smartTag>
      <w:r w:rsidRPr="00DB6F59">
        <w:t xml:space="preserve"> hereby authorises the Commission to sign on its behalf an agreement with a State acceding to the </w:t>
      </w:r>
      <w:smartTag w:uri="urn:schemas-microsoft-com:office:smarttags" w:element="place">
        <w:r w:rsidRPr="00DB6F59">
          <w:t>Union</w:t>
        </w:r>
      </w:smartTag>
      <w:r w:rsidR="00E80CDC">
        <w:t xml:space="preserve"> and </w:t>
      </w:r>
      <w:r w:rsidRPr="00DB6F59">
        <w:t xml:space="preserve">allowing </w:t>
      </w:r>
      <w:r w:rsidR="00E80CDC">
        <w:t>such</w:t>
      </w:r>
      <w:r w:rsidRPr="00DB6F59">
        <w:t xml:space="preserve"> </w:t>
      </w:r>
      <w:r w:rsidR="00922E15">
        <w:t xml:space="preserve">a </w:t>
      </w:r>
      <w:r w:rsidRPr="00DB6F59">
        <w:t xml:space="preserve">State to join this Agreement, in accordance with the act of accession, </w:t>
      </w:r>
      <w:r w:rsidRPr="00DB6F59">
        <w:rPr>
          <w:snapToGrid w:val="0"/>
        </w:rPr>
        <w:t xml:space="preserve">subject to the approval of the Joint Procurement Steering Committee </w:t>
      </w:r>
      <w:r w:rsidR="00290290" w:rsidRPr="00DB6F59">
        <w:rPr>
          <w:snapToGrid w:val="0"/>
        </w:rPr>
        <w:t xml:space="preserve">of a Commission proposal to this effect </w:t>
      </w:r>
      <w:r w:rsidRPr="00DB6F59">
        <w:rPr>
          <w:snapToGrid w:val="0"/>
        </w:rPr>
        <w:t xml:space="preserve">pursuant to </w:t>
      </w:r>
      <w:r w:rsidRPr="00AC0059">
        <w:rPr>
          <w:snapToGrid w:val="0"/>
        </w:rPr>
        <w:t xml:space="preserve">Article </w:t>
      </w:r>
      <w:r w:rsidR="008D1D0B" w:rsidRPr="00AC0059">
        <w:rPr>
          <w:snapToGrid w:val="0"/>
        </w:rPr>
        <w:t>1</w:t>
      </w:r>
      <w:r w:rsidR="00B93859" w:rsidRPr="00AC0059">
        <w:rPr>
          <w:snapToGrid w:val="0"/>
        </w:rPr>
        <w:t>3</w:t>
      </w:r>
      <w:r w:rsidRPr="00AC0059">
        <w:rPr>
          <w:snapToGrid w:val="0"/>
        </w:rPr>
        <w:t>(1)</w:t>
      </w:r>
      <w:r w:rsidRPr="00AC0059">
        <w:t xml:space="preserve">. </w:t>
      </w:r>
    </w:p>
    <w:p w:rsidR="0078182D" w:rsidRPr="00DB6F59" w:rsidRDefault="0078182D" w:rsidP="003F6922">
      <w:pPr>
        <w:ind w:left="360"/>
        <w:jc w:val="both"/>
      </w:pPr>
    </w:p>
    <w:p w:rsidR="0078182D" w:rsidRPr="00DB6F59" w:rsidRDefault="0078182D" w:rsidP="0078182D">
      <w:pPr>
        <w:numPr>
          <w:ilvl w:val="0"/>
          <w:numId w:val="16"/>
        </w:numPr>
        <w:jc w:val="both"/>
      </w:pPr>
      <w:r w:rsidRPr="00DB6F59">
        <w:t xml:space="preserve">Without prejudice to the first paragraph of Article 125c of the Implementing Rules, each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shall remain responsible for compliance with any</w:t>
      </w:r>
      <w:r w:rsidR="004152A3">
        <w:t xml:space="preserve"> procedural</w:t>
      </w:r>
      <w:r w:rsidRPr="00DB6F59">
        <w:t xml:space="preserve"> requirements under its national law.</w:t>
      </w:r>
    </w:p>
    <w:p w:rsidR="0078182D" w:rsidRPr="00DB6F59" w:rsidRDefault="0078182D" w:rsidP="0078182D">
      <w:pPr>
        <w:jc w:val="center"/>
      </w:pPr>
    </w:p>
    <w:p w:rsidR="0078182D" w:rsidRPr="00DB6F59" w:rsidRDefault="0078182D" w:rsidP="003177C6">
      <w:pPr>
        <w:keepNext/>
        <w:jc w:val="center"/>
      </w:pPr>
      <w:r w:rsidRPr="00DB6F59">
        <w:t>Title II</w:t>
      </w:r>
    </w:p>
    <w:p w:rsidR="0078182D" w:rsidRPr="00DB6F59" w:rsidRDefault="0078182D" w:rsidP="003177C6">
      <w:pPr>
        <w:keepNext/>
        <w:jc w:val="center"/>
      </w:pPr>
    </w:p>
    <w:p w:rsidR="0078182D" w:rsidRPr="00DB6F59" w:rsidRDefault="0078182D" w:rsidP="003177C6">
      <w:pPr>
        <w:keepNext/>
        <w:jc w:val="center"/>
        <w:rPr>
          <w:b/>
        </w:rPr>
      </w:pPr>
      <w:r w:rsidRPr="00DB6F59">
        <w:rPr>
          <w:b/>
        </w:rPr>
        <w:t xml:space="preserve">ORGANISATION </w:t>
      </w:r>
    </w:p>
    <w:p w:rsidR="0078182D" w:rsidRDefault="0078182D" w:rsidP="003177C6">
      <w:pPr>
        <w:keepNext/>
        <w:jc w:val="center"/>
      </w:pPr>
    </w:p>
    <w:p w:rsidR="009117F3" w:rsidRDefault="009117F3" w:rsidP="003177C6">
      <w:pPr>
        <w:keepNext/>
        <w:jc w:val="center"/>
      </w:pPr>
      <w:r>
        <w:t>Chapter I</w:t>
      </w:r>
    </w:p>
    <w:p w:rsidR="00922E15" w:rsidRDefault="00922E15" w:rsidP="003177C6">
      <w:pPr>
        <w:keepNext/>
        <w:jc w:val="center"/>
      </w:pPr>
    </w:p>
    <w:p w:rsidR="009117F3" w:rsidRPr="00922E15" w:rsidRDefault="009117F3" w:rsidP="003177C6">
      <w:pPr>
        <w:keepNext/>
        <w:jc w:val="center"/>
        <w:rPr>
          <w:b/>
        </w:rPr>
      </w:pPr>
      <w:r w:rsidRPr="00922E15">
        <w:rPr>
          <w:b/>
        </w:rPr>
        <w:t>Joint Procurement Steering Committee</w:t>
      </w:r>
    </w:p>
    <w:p w:rsidR="009117F3" w:rsidRPr="00DB6F59" w:rsidRDefault="009117F3" w:rsidP="003177C6">
      <w:pPr>
        <w:keepNext/>
        <w:jc w:val="center"/>
      </w:pPr>
    </w:p>
    <w:p w:rsidR="0078182D" w:rsidRDefault="0078182D" w:rsidP="003177C6">
      <w:pPr>
        <w:keepNext/>
        <w:jc w:val="center"/>
      </w:pPr>
      <w:r w:rsidRPr="00DB6F59">
        <w:t>Article 5</w:t>
      </w:r>
    </w:p>
    <w:p w:rsidR="00922E15" w:rsidRPr="00DB6F59" w:rsidRDefault="00922E15" w:rsidP="003177C6">
      <w:pPr>
        <w:keepNext/>
        <w:jc w:val="center"/>
      </w:pPr>
    </w:p>
    <w:p w:rsidR="0078182D" w:rsidRPr="003A43A4" w:rsidRDefault="009117F3" w:rsidP="003177C6">
      <w:pPr>
        <w:keepNext/>
        <w:jc w:val="center"/>
        <w:rPr>
          <w:b/>
        </w:rPr>
      </w:pPr>
      <w:r w:rsidRPr="003A43A4">
        <w:rPr>
          <w:b/>
        </w:rPr>
        <w:t>Duties</w:t>
      </w:r>
    </w:p>
    <w:p w:rsidR="0078182D" w:rsidRPr="00DB6F59" w:rsidRDefault="0078182D" w:rsidP="003177C6">
      <w:pPr>
        <w:keepNext/>
        <w:jc w:val="center"/>
        <w:rPr>
          <w:b/>
        </w:rPr>
      </w:pPr>
    </w:p>
    <w:p w:rsidR="0078182D" w:rsidRPr="00DB6F59" w:rsidRDefault="0078182D" w:rsidP="009117F3">
      <w:pPr>
        <w:keepNext/>
        <w:ind w:left="360"/>
        <w:jc w:val="both"/>
      </w:pPr>
      <w:r w:rsidRPr="00DB6F59">
        <w:t>A Joint Procurement Steering Committee is hereby set up.  The Joint Procurement Steering Committee shall be responsible for steering</w:t>
      </w:r>
      <w:r w:rsidR="00EA67E2" w:rsidRPr="00DB6F59">
        <w:t xml:space="preserve"> matters relating to the subject</w:t>
      </w:r>
      <w:r w:rsidR="00824AC9" w:rsidRPr="00DB6F59">
        <w:t xml:space="preserve"> </w:t>
      </w:r>
      <w:r w:rsidR="00EA67E2" w:rsidRPr="00DB6F59">
        <w:t>matter of this Agreement, including</w:t>
      </w:r>
      <w:r w:rsidRPr="00DB6F59">
        <w:t>:</w:t>
      </w:r>
    </w:p>
    <w:p w:rsidR="0078182D" w:rsidRPr="00DB6F59" w:rsidRDefault="0078182D" w:rsidP="0078182D">
      <w:pPr>
        <w:ind w:left="360"/>
        <w:jc w:val="both"/>
      </w:pPr>
    </w:p>
    <w:p w:rsidR="0078182D" w:rsidRPr="00DB6F59" w:rsidRDefault="0078182D" w:rsidP="009027D7">
      <w:pPr>
        <w:numPr>
          <w:ilvl w:val="1"/>
          <w:numId w:val="7"/>
        </w:numPr>
        <w:tabs>
          <w:tab w:val="clear" w:pos="1440"/>
          <w:tab w:val="num" w:pos="900"/>
        </w:tabs>
        <w:ind w:left="900" w:hanging="540"/>
        <w:jc w:val="both"/>
      </w:pPr>
      <w:r w:rsidRPr="00DB6F59">
        <w:t>the joint procurement procedure;</w:t>
      </w:r>
    </w:p>
    <w:p w:rsidR="0078182D" w:rsidRPr="00DB6F59" w:rsidRDefault="0078182D" w:rsidP="009027D7">
      <w:pPr>
        <w:tabs>
          <w:tab w:val="num" w:pos="1260"/>
        </w:tabs>
        <w:ind w:left="540" w:hanging="540"/>
        <w:jc w:val="both"/>
      </w:pPr>
    </w:p>
    <w:p w:rsidR="0078182D" w:rsidRPr="00DB6F59" w:rsidRDefault="0078182D" w:rsidP="009027D7">
      <w:pPr>
        <w:numPr>
          <w:ilvl w:val="1"/>
          <w:numId w:val="7"/>
        </w:numPr>
        <w:tabs>
          <w:tab w:val="clear" w:pos="1440"/>
          <w:tab w:val="num" w:pos="900"/>
        </w:tabs>
        <w:ind w:left="900" w:hanging="540"/>
        <w:jc w:val="both"/>
      </w:pPr>
      <w:r w:rsidRPr="00DB6F59">
        <w:t xml:space="preserve">the management of the resulting contract; </w:t>
      </w:r>
    </w:p>
    <w:p w:rsidR="0078182D" w:rsidRPr="00DB6F59" w:rsidRDefault="0078182D" w:rsidP="009027D7">
      <w:pPr>
        <w:ind w:left="360"/>
        <w:jc w:val="both"/>
      </w:pPr>
    </w:p>
    <w:p w:rsidR="0078182D" w:rsidRPr="00DB6F59" w:rsidRDefault="0078182D" w:rsidP="009027D7">
      <w:pPr>
        <w:numPr>
          <w:ilvl w:val="1"/>
          <w:numId w:val="7"/>
        </w:numPr>
        <w:tabs>
          <w:tab w:val="clear" w:pos="1440"/>
          <w:tab w:val="num" w:pos="900"/>
        </w:tabs>
        <w:ind w:left="900" w:hanging="540"/>
        <w:jc w:val="both"/>
      </w:pPr>
      <w:r w:rsidRPr="00DB6F59">
        <w:t>any legal action under the joint procurement procedure or the resulting contract;</w:t>
      </w:r>
    </w:p>
    <w:p w:rsidR="0078182D" w:rsidRPr="00DB6F59" w:rsidRDefault="0078182D" w:rsidP="009027D7">
      <w:pPr>
        <w:ind w:left="360"/>
        <w:jc w:val="both"/>
      </w:pPr>
    </w:p>
    <w:p w:rsidR="0078182D" w:rsidRPr="00DB6F59" w:rsidRDefault="0078182D" w:rsidP="009027D7">
      <w:pPr>
        <w:numPr>
          <w:ilvl w:val="1"/>
          <w:numId w:val="7"/>
        </w:numPr>
        <w:tabs>
          <w:tab w:val="clear" w:pos="1440"/>
          <w:tab w:val="num" w:pos="900"/>
        </w:tabs>
        <w:ind w:left="900" w:hanging="540"/>
        <w:jc w:val="both"/>
      </w:pPr>
      <w:r w:rsidRPr="00DB6F59">
        <w:t xml:space="preserve">the </w:t>
      </w:r>
      <w:r w:rsidR="00271C95" w:rsidRPr="00DB6F59">
        <w:t xml:space="preserve">process </w:t>
      </w:r>
      <w:r w:rsidRPr="00DB6F59">
        <w:t>necessary to address any lack of compliance with this Agreement by a Contracting Party or breach</w:t>
      </w:r>
      <w:r w:rsidR="0006438C">
        <w:t>es</w:t>
      </w:r>
      <w:r w:rsidRPr="00DB6F59">
        <w:t xml:space="preserve"> of the resulting contract by either the contractor or a Contracting Party;</w:t>
      </w:r>
    </w:p>
    <w:p w:rsidR="0078182D" w:rsidRPr="00DB6F59" w:rsidRDefault="0078182D" w:rsidP="009027D7">
      <w:pPr>
        <w:ind w:left="360"/>
        <w:jc w:val="both"/>
      </w:pPr>
    </w:p>
    <w:p w:rsidR="0078182D" w:rsidRPr="00DB6F59" w:rsidRDefault="0078182D" w:rsidP="009027D7">
      <w:pPr>
        <w:numPr>
          <w:ilvl w:val="1"/>
          <w:numId w:val="7"/>
        </w:numPr>
        <w:tabs>
          <w:tab w:val="clear" w:pos="1440"/>
          <w:tab w:val="num" w:pos="900"/>
        </w:tabs>
        <w:ind w:left="900" w:hanging="540"/>
        <w:jc w:val="both"/>
      </w:pPr>
      <w:proofErr w:type="gramStart"/>
      <w:r w:rsidRPr="00DB6F59">
        <w:t>the</w:t>
      </w:r>
      <w:proofErr w:type="gramEnd"/>
      <w:r w:rsidRPr="00DB6F59">
        <w:t xml:space="preserve"> amicable settlement of disagreement</w:t>
      </w:r>
      <w:r w:rsidR="0006438C">
        <w:t>s</w:t>
      </w:r>
      <w:r w:rsidRPr="00DB6F59">
        <w:t xml:space="preserve"> between two or more Contracting Parties. </w:t>
      </w:r>
    </w:p>
    <w:p w:rsidR="0078182D" w:rsidRDefault="0078182D" w:rsidP="00BF45BC">
      <w:pPr>
        <w:jc w:val="center"/>
      </w:pPr>
    </w:p>
    <w:p w:rsidR="009117F3" w:rsidRDefault="009117F3" w:rsidP="009117F3">
      <w:pPr>
        <w:keepNext/>
        <w:jc w:val="center"/>
      </w:pPr>
      <w:r>
        <w:t>Article 6</w:t>
      </w:r>
    </w:p>
    <w:p w:rsidR="00922E15" w:rsidRPr="00DB6F59" w:rsidRDefault="00922E15" w:rsidP="009117F3">
      <w:pPr>
        <w:keepNext/>
        <w:jc w:val="center"/>
      </w:pPr>
    </w:p>
    <w:p w:rsidR="009117F3" w:rsidRDefault="009117F3" w:rsidP="00922E15">
      <w:pPr>
        <w:jc w:val="center"/>
      </w:pPr>
      <w:r>
        <w:rPr>
          <w:b/>
        </w:rPr>
        <w:t>Composition and Membership</w:t>
      </w:r>
    </w:p>
    <w:p w:rsidR="009117F3" w:rsidRPr="00DB6F59" w:rsidRDefault="009117F3" w:rsidP="006E16C8">
      <w:pPr>
        <w:jc w:val="center"/>
      </w:pPr>
    </w:p>
    <w:p w:rsidR="0078182D" w:rsidRPr="00DB6F59" w:rsidRDefault="0078182D" w:rsidP="009521CF">
      <w:pPr>
        <w:numPr>
          <w:ilvl w:val="0"/>
          <w:numId w:val="47"/>
        </w:numPr>
        <w:jc w:val="both"/>
      </w:pPr>
      <w:r w:rsidRPr="00DB6F59">
        <w:t xml:space="preserve">The Joint Procurement Steering Committee shall be composed of one representative of each Contracting Party and their alternates.  </w:t>
      </w:r>
    </w:p>
    <w:p w:rsidR="0078182D" w:rsidRPr="00DB6F59" w:rsidRDefault="0078182D" w:rsidP="0078182D">
      <w:pPr>
        <w:ind w:left="360"/>
        <w:jc w:val="both"/>
      </w:pPr>
    </w:p>
    <w:p w:rsidR="0078182D" w:rsidRPr="00DB6F59" w:rsidRDefault="0078182D" w:rsidP="0078182D">
      <w:pPr>
        <w:ind w:left="720"/>
        <w:jc w:val="both"/>
      </w:pPr>
      <w:r w:rsidRPr="00DB6F59">
        <w:t xml:space="preserve">Only staff of a Contracting Party may be members of the Joint Procurement Steering Committee or their alternates.  </w:t>
      </w:r>
    </w:p>
    <w:p w:rsidR="0078182D" w:rsidRPr="00DB6F59" w:rsidRDefault="0078182D" w:rsidP="0078182D">
      <w:pPr>
        <w:ind w:left="360"/>
        <w:jc w:val="both"/>
      </w:pPr>
    </w:p>
    <w:p w:rsidR="0078182D" w:rsidRPr="00DB6F59" w:rsidRDefault="0078182D" w:rsidP="0078182D">
      <w:pPr>
        <w:numPr>
          <w:ilvl w:val="0"/>
          <w:numId w:val="47"/>
        </w:numPr>
        <w:jc w:val="both"/>
      </w:pPr>
      <w:r w:rsidRPr="00DB6F59">
        <w:t>The members of the Joint Procurement Steering Committee and their alternates may, subject to its rules of procedure, be assisted by advisers.</w:t>
      </w:r>
    </w:p>
    <w:p w:rsidR="0078182D" w:rsidRPr="00DB6F59" w:rsidRDefault="0078182D" w:rsidP="0078182D">
      <w:pPr>
        <w:ind w:left="720"/>
        <w:jc w:val="both"/>
      </w:pPr>
    </w:p>
    <w:p w:rsidR="0078182D" w:rsidRPr="00DB6F59" w:rsidRDefault="0078182D" w:rsidP="0078182D">
      <w:pPr>
        <w:numPr>
          <w:ilvl w:val="0"/>
          <w:numId w:val="47"/>
        </w:numPr>
        <w:jc w:val="both"/>
      </w:pPr>
      <w:r w:rsidRPr="00DB6F59">
        <w:t xml:space="preserve">The meetings of the Joint Procurement Steering Committee shall be chaired by the </w:t>
      </w:r>
      <w:r w:rsidR="0006438C" w:rsidRPr="00DB6F59">
        <w:t>Commission</w:t>
      </w:r>
      <w:r w:rsidR="0006438C">
        <w:t xml:space="preserve">'s </w:t>
      </w:r>
      <w:r w:rsidRPr="00DB6F59">
        <w:t xml:space="preserve">representative or </w:t>
      </w:r>
      <w:proofErr w:type="gramStart"/>
      <w:r w:rsidR="0006438C">
        <w:t>its</w:t>
      </w:r>
      <w:proofErr w:type="gramEnd"/>
      <w:r w:rsidR="0006438C" w:rsidRPr="00DB6F59">
        <w:t xml:space="preserve"> </w:t>
      </w:r>
      <w:r w:rsidRPr="00DB6F59">
        <w:t xml:space="preserve">alternate. </w:t>
      </w:r>
    </w:p>
    <w:p w:rsidR="0078182D" w:rsidRPr="00DB6F59" w:rsidRDefault="0078182D" w:rsidP="0078182D">
      <w:pPr>
        <w:ind w:left="360"/>
        <w:jc w:val="both"/>
      </w:pPr>
    </w:p>
    <w:p w:rsidR="006571EB" w:rsidRPr="00DB6F59" w:rsidRDefault="005472DD" w:rsidP="0078182D">
      <w:pPr>
        <w:numPr>
          <w:ilvl w:val="0"/>
          <w:numId w:val="47"/>
        </w:numPr>
        <w:jc w:val="both"/>
      </w:pPr>
      <w:r w:rsidRPr="00DB6F59">
        <w:t>Member State</w:t>
      </w:r>
      <w:r w:rsidR="006571EB" w:rsidRPr="00DB6F59">
        <w:t>s</w:t>
      </w:r>
      <w:r w:rsidRPr="00DB6F59">
        <w:t xml:space="preserve"> shall</w:t>
      </w:r>
      <w:r w:rsidR="001F6AE6" w:rsidRPr="00DB6F59">
        <w:t>, within two weeks of signature of this Agreement,</w:t>
      </w:r>
      <w:r w:rsidRPr="00DB6F59">
        <w:t xml:space="preserve"> forward to the Commission </w:t>
      </w:r>
      <w:r w:rsidR="001F6AE6" w:rsidRPr="00DB6F59">
        <w:t xml:space="preserve">information on </w:t>
      </w:r>
      <w:r w:rsidRPr="00DB6F59">
        <w:t xml:space="preserve">the identity and contact details of </w:t>
      </w:r>
      <w:r w:rsidR="006571EB" w:rsidRPr="00DB6F59">
        <w:t xml:space="preserve">their </w:t>
      </w:r>
      <w:r w:rsidRPr="00DB6F59">
        <w:t>member</w:t>
      </w:r>
      <w:r w:rsidR="006571EB" w:rsidRPr="00DB6F59">
        <w:t>s</w:t>
      </w:r>
      <w:r w:rsidRPr="00DB6F59">
        <w:t xml:space="preserve"> of the Joint Procurement Steering Committee, </w:t>
      </w:r>
      <w:r w:rsidR="001F6AE6" w:rsidRPr="00DB6F59">
        <w:t>their</w:t>
      </w:r>
      <w:r w:rsidRPr="00DB6F59">
        <w:t xml:space="preserve"> alternate</w:t>
      </w:r>
      <w:r w:rsidR="006571EB" w:rsidRPr="00DB6F59">
        <w:t>s</w:t>
      </w:r>
      <w:r w:rsidRPr="00DB6F59">
        <w:t xml:space="preserve"> and any advisers assisting them</w:t>
      </w:r>
      <w:r w:rsidR="006571EB" w:rsidRPr="00DB6F59">
        <w:t xml:space="preserve"> as well as any observers in that Committee</w:t>
      </w:r>
      <w:r w:rsidRPr="00DB6F59">
        <w:t xml:space="preserve">.  </w:t>
      </w:r>
    </w:p>
    <w:p w:rsidR="006571EB" w:rsidRPr="00DB6F59" w:rsidRDefault="006571EB" w:rsidP="006571EB">
      <w:pPr>
        <w:ind w:left="360"/>
        <w:jc w:val="both"/>
      </w:pPr>
    </w:p>
    <w:p w:rsidR="0078182D" w:rsidRPr="00DB6F59" w:rsidRDefault="005472DD" w:rsidP="006571EB">
      <w:pPr>
        <w:ind w:left="720"/>
        <w:jc w:val="both"/>
      </w:pPr>
      <w:r w:rsidRPr="00DB6F59">
        <w:t xml:space="preserve">The Commission shall draw up a </w:t>
      </w:r>
      <w:r w:rsidR="0078182D" w:rsidRPr="00DB6F59">
        <w:t xml:space="preserve">list of </w:t>
      </w:r>
      <w:r w:rsidRPr="00DB6F59">
        <w:t>such persons</w:t>
      </w:r>
      <w:r w:rsidRPr="00DB6F59" w:rsidDel="005472DD">
        <w:t xml:space="preserve"> </w:t>
      </w:r>
      <w:r w:rsidRPr="00DB6F59">
        <w:t>based on information provided by the Member States</w:t>
      </w:r>
      <w:r w:rsidR="0078182D" w:rsidRPr="00DB6F59">
        <w:t xml:space="preserve">. Contracting Parties shall notify one another of any changes in the identity and contact details of such persons. </w:t>
      </w:r>
    </w:p>
    <w:p w:rsidR="0078182D" w:rsidRDefault="0078182D" w:rsidP="0078182D">
      <w:pPr>
        <w:jc w:val="center"/>
      </w:pPr>
    </w:p>
    <w:p w:rsidR="009117F3" w:rsidRDefault="009117F3" w:rsidP="009117F3">
      <w:pPr>
        <w:keepNext/>
        <w:jc w:val="center"/>
      </w:pPr>
      <w:r>
        <w:t>Chapter II</w:t>
      </w:r>
    </w:p>
    <w:p w:rsidR="00922E15" w:rsidRDefault="00922E15" w:rsidP="009117F3">
      <w:pPr>
        <w:keepNext/>
        <w:jc w:val="center"/>
      </w:pPr>
    </w:p>
    <w:p w:rsidR="009117F3" w:rsidRDefault="009117F3" w:rsidP="009117F3">
      <w:pPr>
        <w:keepNext/>
        <w:jc w:val="center"/>
      </w:pPr>
      <w:r>
        <w:rPr>
          <w:b/>
        </w:rPr>
        <w:t>Contract Management Committee</w:t>
      </w:r>
    </w:p>
    <w:p w:rsidR="009117F3" w:rsidRPr="00DB6F59" w:rsidRDefault="009117F3" w:rsidP="0078182D">
      <w:pPr>
        <w:jc w:val="center"/>
      </w:pPr>
    </w:p>
    <w:p w:rsidR="0078182D" w:rsidRPr="00DB6F59" w:rsidRDefault="0078182D" w:rsidP="009117F3">
      <w:pPr>
        <w:keepNext/>
        <w:jc w:val="center"/>
      </w:pPr>
      <w:r w:rsidRPr="00DB6F59">
        <w:t xml:space="preserve">Article </w:t>
      </w:r>
      <w:r w:rsidR="009117F3">
        <w:t>7</w:t>
      </w:r>
    </w:p>
    <w:p w:rsidR="0078182D" w:rsidRPr="00DB6F59" w:rsidRDefault="0078182D" w:rsidP="003177C6">
      <w:pPr>
        <w:keepNext/>
        <w:jc w:val="center"/>
      </w:pPr>
    </w:p>
    <w:p w:rsidR="0078182D" w:rsidRDefault="004E05D4" w:rsidP="003177C6">
      <w:pPr>
        <w:keepNext/>
        <w:jc w:val="center"/>
        <w:outlineLvl w:val="0"/>
        <w:rPr>
          <w:b/>
        </w:rPr>
      </w:pPr>
      <w:r>
        <w:rPr>
          <w:b/>
        </w:rPr>
        <w:t>Duties</w:t>
      </w:r>
    </w:p>
    <w:p w:rsidR="006E16C8" w:rsidRPr="00DB6F59" w:rsidRDefault="006E16C8" w:rsidP="003177C6">
      <w:pPr>
        <w:keepNext/>
        <w:jc w:val="center"/>
        <w:outlineLvl w:val="0"/>
        <w:rPr>
          <w:b/>
        </w:rPr>
      </w:pPr>
    </w:p>
    <w:p w:rsidR="0078182D" w:rsidRPr="00DB6F59" w:rsidRDefault="0078182D" w:rsidP="009521CF">
      <w:pPr>
        <w:keepNext/>
        <w:ind w:left="360"/>
        <w:jc w:val="both"/>
      </w:pPr>
      <w:r w:rsidRPr="00DB6F59">
        <w:t xml:space="preserve">A contract management committee is hereby set up. It shall oversee the management of the </w:t>
      </w:r>
      <w:r w:rsidR="0006438C" w:rsidRPr="001C36BA">
        <w:rPr>
          <w:snapToGrid w:val="0"/>
        </w:rPr>
        <w:t xml:space="preserve">resulting </w:t>
      </w:r>
      <w:r w:rsidRPr="001C36BA">
        <w:t>contract</w:t>
      </w:r>
      <w:r w:rsidRPr="00DB6F59">
        <w:t xml:space="preserve"> with the contractor. In particular, the </w:t>
      </w:r>
      <w:r w:rsidR="0006438C" w:rsidRPr="00DB6F59">
        <w:t xml:space="preserve">contract management </w:t>
      </w:r>
      <w:r w:rsidRPr="00DB6F59">
        <w:t>committee shall:</w:t>
      </w:r>
    </w:p>
    <w:p w:rsidR="0078182D" w:rsidRPr="00DB6F59" w:rsidRDefault="0078182D" w:rsidP="0078182D">
      <w:pPr>
        <w:ind w:left="1080"/>
        <w:jc w:val="both"/>
      </w:pPr>
    </w:p>
    <w:p w:rsidR="0078182D" w:rsidRPr="00DB6F59" w:rsidRDefault="0078182D" w:rsidP="009027D7">
      <w:pPr>
        <w:numPr>
          <w:ilvl w:val="1"/>
          <w:numId w:val="31"/>
        </w:numPr>
        <w:tabs>
          <w:tab w:val="clear" w:pos="1440"/>
          <w:tab w:val="num" w:pos="900"/>
        </w:tabs>
        <w:ind w:left="900" w:hanging="540"/>
        <w:jc w:val="both"/>
      </w:pPr>
      <w:r w:rsidRPr="00DB6F59">
        <w:t xml:space="preserve">oversee the implementation of the </w:t>
      </w:r>
      <w:r w:rsidR="0006438C" w:rsidRPr="001C36BA">
        <w:rPr>
          <w:snapToGrid w:val="0"/>
        </w:rPr>
        <w:t xml:space="preserve">resulting </w:t>
      </w:r>
      <w:r w:rsidRPr="001C36BA">
        <w:t>contract and</w:t>
      </w:r>
      <w:r w:rsidRPr="00DB6F59">
        <w:t xml:space="preserve"> monitor its performance by the contractor and the Contracting Parties;</w:t>
      </w:r>
    </w:p>
    <w:p w:rsidR="0078182D" w:rsidRPr="00DB6F59" w:rsidRDefault="0078182D" w:rsidP="009027D7">
      <w:pPr>
        <w:tabs>
          <w:tab w:val="num" w:pos="1260"/>
        </w:tabs>
        <w:ind w:left="900" w:hanging="540"/>
        <w:jc w:val="both"/>
      </w:pPr>
    </w:p>
    <w:p w:rsidR="0078182D" w:rsidRPr="00DB6F59" w:rsidRDefault="0078182D" w:rsidP="009027D7">
      <w:pPr>
        <w:numPr>
          <w:ilvl w:val="1"/>
          <w:numId w:val="31"/>
        </w:numPr>
        <w:tabs>
          <w:tab w:val="clear" w:pos="1440"/>
          <w:tab w:val="num" w:pos="900"/>
        </w:tabs>
        <w:ind w:left="900" w:hanging="540"/>
        <w:jc w:val="both"/>
      </w:pPr>
      <w:r w:rsidRPr="00DB6F59">
        <w:t xml:space="preserve">review and comment on any non-confidential versions of the contractor's reports to the Member States and the Commission pursuant to Article 25(1) and (2) of the Auctioning Regulation prior to their publication on the Commission's website, pursuant to the first subparagraph of Article 60(2) of that Regulation;  </w:t>
      </w:r>
    </w:p>
    <w:p w:rsidR="0078182D" w:rsidRPr="00DB6F59" w:rsidRDefault="0078182D" w:rsidP="009027D7">
      <w:pPr>
        <w:tabs>
          <w:tab w:val="num" w:pos="1260"/>
        </w:tabs>
        <w:ind w:left="900" w:hanging="540"/>
        <w:jc w:val="both"/>
      </w:pPr>
    </w:p>
    <w:p w:rsidR="0078182D" w:rsidRPr="00DB6F59" w:rsidRDefault="0078182D" w:rsidP="009027D7">
      <w:pPr>
        <w:numPr>
          <w:ilvl w:val="1"/>
          <w:numId w:val="31"/>
        </w:numPr>
        <w:tabs>
          <w:tab w:val="clear" w:pos="1440"/>
          <w:tab w:val="num" w:pos="900"/>
        </w:tabs>
        <w:ind w:left="900" w:hanging="540"/>
        <w:jc w:val="both"/>
      </w:pPr>
      <w:r w:rsidRPr="00DB6F59">
        <w:t xml:space="preserve">report to the Joint Procurement Steering Committee on the management of the </w:t>
      </w:r>
      <w:r w:rsidR="005630D9">
        <w:t xml:space="preserve">resulting </w:t>
      </w:r>
      <w:r w:rsidRPr="00DB6F59">
        <w:t xml:space="preserve">contract recommending any further action that should be taken by the </w:t>
      </w:r>
      <w:r w:rsidR="002566EF" w:rsidRPr="00DB6F59">
        <w:t xml:space="preserve">contractor </w:t>
      </w:r>
      <w:r w:rsidRPr="00DB6F59">
        <w:t>or the Contracting Parties;</w:t>
      </w:r>
    </w:p>
    <w:p w:rsidR="0078182D" w:rsidRPr="00DB6F59" w:rsidRDefault="0078182D" w:rsidP="009027D7">
      <w:pPr>
        <w:tabs>
          <w:tab w:val="num" w:pos="1260"/>
        </w:tabs>
        <w:ind w:left="900" w:hanging="540"/>
        <w:jc w:val="both"/>
      </w:pPr>
    </w:p>
    <w:p w:rsidR="0078182D" w:rsidRPr="00DB6F59" w:rsidRDefault="008F341C" w:rsidP="009027D7">
      <w:pPr>
        <w:numPr>
          <w:ilvl w:val="1"/>
          <w:numId w:val="31"/>
        </w:numPr>
        <w:tabs>
          <w:tab w:val="clear" w:pos="1440"/>
          <w:tab w:val="num" w:pos="900"/>
        </w:tabs>
        <w:ind w:left="900" w:hanging="540"/>
        <w:jc w:val="both"/>
      </w:pPr>
      <w:r w:rsidRPr="00DB6F59">
        <w:t>recommend</w:t>
      </w:r>
      <w:r w:rsidR="0078182D" w:rsidRPr="00DB6F59">
        <w:t xml:space="preserve"> any necessary amendments to the </w:t>
      </w:r>
      <w:r w:rsidR="000B6701" w:rsidRPr="001C36BA">
        <w:rPr>
          <w:snapToGrid w:val="0"/>
        </w:rPr>
        <w:t xml:space="preserve">resulting </w:t>
      </w:r>
      <w:r w:rsidR="0078182D" w:rsidRPr="001C36BA">
        <w:t>contract</w:t>
      </w:r>
      <w:r w:rsidR="0078182D" w:rsidRPr="00DB6F59">
        <w:t xml:space="preserve"> permitted under the Financial Regulation and the Implementing Rules; </w:t>
      </w:r>
    </w:p>
    <w:p w:rsidR="0078182D" w:rsidRPr="00DB6F59" w:rsidRDefault="0078182D" w:rsidP="009027D7">
      <w:pPr>
        <w:tabs>
          <w:tab w:val="num" w:pos="1260"/>
        </w:tabs>
        <w:ind w:left="900" w:hanging="540"/>
        <w:jc w:val="both"/>
      </w:pPr>
    </w:p>
    <w:p w:rsidR="0078182D" w:rsidRPr="00DB6F59" w:rsidRDefault="0078182D" w:rsidP="009027D7">
      <w:pPr>
        <w:numPr>
          <w:ilvl w:val="1"/>
          <w:numId w:val="31"/>
        </w:numPr>
        <w:tabs>
          <w:tab w:val="clear" w:pos="1440"/>
          <w:tab w:val="num" w:pos="900"/>
        </w:tabs>
        <w:ind w:left="900" w:hanging="540"/>
        <w:jc w:val="both"/>
      </w:pPr>
      <w:proofErr w:type="gramStart"/>
      <w:r w:rsidRPr="00DB6F59">
        <w:t>mediate</w:t>
      </w:r>
      <w:proofErr w:type="gramEnd"/>
      <w:r w:rsidRPr="00DB6F59">
        <w:t xml:space="preserve"> </w:t>
      </w:r>
      <w:r w:rsidR="000B6701">
        <w:t xml:space="preserve">disagreements relating to </w:t>
      </w:r>
      <w:r w:rsidRPr="00DB6F59">
        <w:t xml:space="preserve">the implementation of the </w:t>
      </w:r>
      <w:r w:rsidR="000B6701" w:rsidRPr="001C36BA">
        <w:rPr>
          <w:snapToGrid w:val="0"/>
        </w:rPr>
        <w:t xml:space="preserve">resulting </w:t>
      </w:r>
      <w:r w:rsidRPr="001C36BA">
        <w:t>contract</w:t>
      </w:r>
      <w:r w:rsidRPr="00DB6F59">
        <w:t xml:space="preserve"> </w:t>
      </w:r>
      <w:r w:rsidR="006A2DBE" w:rsidRPr="00DB6F59">
        <w:t xml:space="preserve">between the contractor and a Contracting Party </w:t>
      </w:r>
      <w:r w:rsidRPr="00DB6F59">
        <w:t>with a view to</w:t>
      </w:r>
      <w:r w:rsidR="00AC32C0">
        <w:t xml:space="preserve"> an</w:t>
      </w:r>
      <w:r w:rsidRPr="00DB6F59">
        <w:t xml:space="preserve"> amicable settlement.  </w:t>
      </w:r>
    </w:p>
    <w:p w:rsidR="0078182D" w:rsidRDefault="0078182D" w:rsidP="006E16C8">
      <w:pPr>
        <w:jc w:val="center"/>
      </w:pPr>
    </w:p>
    <w:p w:rsidR="009521CF" w:rsidRDefault="009521CF" w:rsidP="00877BF0">
      <w:pPr>
        <w:keepNext/>
        <w:jc w:val="center"/>
      </w:pPr>
      <w:r>
        <w:lastRenderedPageBreak/>
        <w:t>Article 8</w:t>
      </w:r>
    </w:p>
    <w:p w:rsidR="00877BF0" w:rsidRDefault="00877BF0" w:rsidP="00877BF0">
      <w:pPr>
        <w:keepNext/>
        <w:jc w:val="center"/>
      </w:pPr>
    </w:p>
    <w:p w:rsidR="009521CF" w:rsidRPr="003A43A4" w:rsidRDefault="009521CF" w:rsidP="00877BF0">
      <w:pPr>
        <w:keepNext/>
        <w:jc w:val="center"/>
        <w:rPr>
          <w:b/>
        </w:rPr>
      </w:pPr>
      <w:r w:rsidRPr="003A43A4">
        <w:rPr>
          <w:b/>
        </w:rPr>
        <w:t xml:space="preserve">Composition </w:t>
      </w:r>
    </w:p>
    <w:p w:rsidR="009521CF" w:rsidRPr="00DB6F59" w:rsidRDefault="009521CF" w:rsidP="006E16C8">
      <w:pPr>
        <w:keepNext/>
        <w:jc w:val="center"/>
      </w:pPr>
    </w:p>
    <w:p w:rsidR="0078182D" w:rsidRPr="00DB6F59" w:rsidRDefault="0078182D" w:rsidP="001C36BA">
      <w:pPr>
        <w:numPr>
          <w:ilvl w:val="0"/>
          <w:numId w:val="50"/>
        </w:numPr>
        <w:jc w:val="both"/>
      </w:pPr>
      <w:r w:rsidRPr="00DB6F59">
        <w:t>The contract management committee shall be comprised of:</w:t>
      </w:r>
    </w:p>
    <w:p w:rsidR="0078182D" w:rsidRPr="00DB6F59" w:rsidRDefault="0078182D" w:rsidP="0078182D">
      <w:pPr>
        <w:ind w:left="360"/>
        <w:jc w:val="both"/>
      </w:pPr>
    </w:p>
    <w:p w:rsidR="0078182D" w:rsidRPr="00DB6F59" w:rsidRDefault="0078182D" w:rsidP="00A172E1">
      <w:pPr>
        <w:numPr>
          <w:ilvl w:val="1"/>
          <w:numId w:val="32"/>
        </w:numPr>
        <w:tabs>
          <w:tab w:val="clear" w:pos="1440"/>
          <w:tab w:val="num" w:pos="1260"/>
        </w:tabs>
        <w:ind w:left="1260" w:hanging="540"/>
        <w:jc w:val="both"/>
      </w:pPr>
      <w:r w:rsidRPr="00DB6F59">
        <w:t xml:space="preserve">no more than five persons and their alternates </w:t>
      </w:r>
      <w:r w:rsidRPr="001C36BA">
        <w:t>designated b</w:t>
      </w:r>
      <w:r w:rsidRPr="00DB6F59">
        <w:t>y the Commission;</w:t>
      </w:r>
    </w:p>
    <w:p w:rsidR="0078182D" w:rsidRPr="00DB6F59" w:rsidRDefault="0078182D" w:rsidP="0078182D">
      <w:pPr>
        <w:tabs>
          <w:tab w:val="num" w:pos="1260"/>
        </w:tabs>
        <w:ind w:left="1260" w:hanging="540"/>
        <w:jc w:val="both"/>
      </w:pPr>
    </w:p>
    <w:p w:rsidR="0078182D" w:rsidRPr="00DB6F59" w:rsidRDefault="0078182D" w:rsidP="00A172E1">
      <w:pPr>
        <w:numPr>
          <w:ilvl w:val="1"/>
          <w:numId w:val="32"/>
        </w:numPr>
        <w:tabs>
          <w:tab w:val="clear" w:pos="1440"/>
          <w:tab w:val="num" w:pos="1260"/>
        </w:tabs>
        <w:ind w:left="1260" w:hanging="540"/>
        <w:jc w:val="both"/>
      </w:pPr>
      <w:proofErr w:type="gramStart"/>
      <w:r w:rsidRPr="00DB6F59">
        <w:t>no</w:t>
      </w:r>
      <w:proofErr w:type="gramEnd"/>
      <w:r w:rsidRPr="00DB6F59">
        <w:t xml:space="preserve"> more than five persons and their alternates</w:t>
      </w:r>
      <w:r w:rsidRPr="00DB6F59" w:rsidDel="00317CAA">
        <w:t xml:space="preserve"> </w:t>
      </w:r>
      <w:r w:rsidR="00D05742" w:rsidRPr="001C36BA">
        <w:t xml:space="preserve">nominated </w:t>
      </w:r>
      <w:r w:rsidRPr="001C36BA">
        <w:t>by</w:t>
      </w:r>
      <w:r w:rsidRPr="00DB6F59">
        <w:t xml:space="preserve"> the Member States in accordance with </w:t>
      </w:r>
      <w:r w:rsidR="005E1981">
        <w:t>Article 9(1)</w:t>
      </w:r>
      <w:r w:rsidR="004C2252" w:rsidRPr="00DB6F59">
        <w:t>.</w:t>
      </w:r>
      <w:r w:rsidR="00CF6893" w:rsidRPr="00DB6F59">
        <w:t xml:space="preserve"> Such persons </w:t>
      </w:r>
      <w:r w:rsidR="000B6701">
        <w:t>shall</w:t>
      </w:r>
      <w:r w:rsidR="000B6701" w:rsidRPr="00DB6F59">
        <w:t xml:space="preserve"> </w:t>
      </w:r>
      <w:r w:rsidR="00CF6893" w:rsidRPr="00DB6F59">
        <w:t>not be the same as those designated by the Commission</w:t>
      </w:r>
      <w:r w:rsidRPr="00DB6F59">
        <w:t>.</w:t>
      </w:r>
    </w:p>
    <w:p w:rsidR="0078182D" w:rsidRPr="00DB6F59" w:rsidRDefault="0078182D" w:rsidP="0078182D">
      <w:pPr>
        <w:ind w:left="720"/>
        <w:jc w:val="both"/>
      </w:pPr>
    </w:p>
    <w:p w:rsidR="0078182D" w:rsidRPr="00DB6F59" w:rsidRDefault="0078182D" w:rsidP="009521CF">
      <w:pPr>
        <w:numPr>
          <w:ilvl w:val="0"/>
          <w:numId w:val="50"/>
        </w:numPr>
        <w:jc w:val="both"/>
      </w:pPr>
      <w:r w:rsidRPr="00DB6F59">
        <w:t>The members of the contract management committee and their alternates may, subject to its rules of procedure, be assisted by advisers.</w:t>
      </w:r>
    </w:p>
    <w:p w:rsidR="0078182D" w:rsidRPr="00DB6F59" w:rsidRDefault="0078182D" w:rsidP="0078182D">
      <w:pPr>
        <w:ind w:left="720"/>
        <w:jc w:val="both"/>
      </w:pPr>
    </w:p>
    <w:p w:rsidR="0078182D" w:rsidRDefault="0078182D" w:rsidP="009521CF">
      <w:pPr>
        <w:numPr>
          <w:ilvl w:val="0"/>
          <w:numId w:val="50"/>
        </w:numPr>
        <w:jc w:val="both"/>
      </w:pPr>
      <w:r w:rsidRPr="00DB6F59">
        <w:t xml:space="preserve">The meetings of the contract management committee shall be chaired by </w:t>
      </w:r>
      <w:r w:rsidR="00537F8D" w:rsidRPr="00DB6F59">
        <w:t xml:space="preserve">a </w:t>
      </w:r>
      <w:r w:rsidRPr="00DB6F59">
        <w:t xml:space="preserve">representative of the Commission or </w:t>
      </w:r>
      <w:proofErr w:type="gramStart"/>
      <w:r w:rsidR="00D20DE1">
        <w:t>its</w:t>
      </w:r>
      <w:proofErr w:type="gramEnd"/>
      <w:r w:rsidR="001C36BA">
        <w:t xml:space="preserve"> </w:t>
      </w:r>
      <w:r w:rsidRPr="00DB6F59">
        <w:t xml:space="preserve">alternate. </w:t>
      </w:r>
    </w:p>
    <w:p w:rsidR="00DE7580" w:rsidRDefault="00DE7580" w:rsidP="006E16C8">
      <w:pPr>
        <w:ind w:left="357"/>
        <w:jc w:val="center"/>
      </w:pPr>
    </w:p>
    <w:p w:rsidR="00532743" w:rsidRPr="00877BF0" w:rsidRDefault="009521CF" w:rsidP="006E16C8">
      <w:pPr>
        <w:jc w:val="center"/>
      </w:pPr>
      <w:r w:rsidRPr="00877BF0">
        <w:t>Article 9</w:t>
      </w:r>
      <w:r w:rsidR="00DE7580" w:rsidRPr="00877BF0">
        <w:t xml:space="preserve"> </w:t>
      </w:r>
    </w:p>
    <w:p w:rsidR="00877BF0" w:rsidRPr="00877BF0" w:rsidRDefault="00877BF0" w:rsidP="006E16C8">
      <w:pPr>
        <w:jc w:val="center"/>
      </w:pPr>
    </w:p>
    <w:p w:rsidR="00DE7580" w:rsidRPr="003A43A4" w:rsidRDefault="00DE7580" w:rsidP="006E16C8">
      <w:pPr>
        <w:jc w:val="center"/>
        <w:rPr>
          <w:b/>
        </w:rPr>
      </w:pPr>
      <w:r w:rsidRPr="003A43A4">
        <w:rPr>
          <w:b/>
        </w:rPr>
        <w:t>Membership</w:t>
      </w:r>
    </w:p>
    <w:p w:rsidR="0078182D" w:rsidRPr="00DB6F59" w:rsidRDefault="0078182D" w:rsidP="0078182D">
      <w:pPr>
        <w:jc w:val="both"/>
      </w:pPr>
    </w:p>
    <w:p w:rsidR="00DE7580" w:rsidRDefault="0078182D" w:rsidP="001C36BA">
      <w:pPr>
        <w:numPr>
          <w:ilvl w:val="0"/>
          <w:numId w:val="51"/>
        </w:numPr>
        <w:jc w:val="both"/>
      </w:pPr>
      <w:r w:rsidRPr="00DB6F59">
        <w:t xml:space="preserve">Upon request by the Commission, </w:t>
      </w:r>
      <w:r w:rsidR="00BE5BA7">
        <w:t xml:space="preserve">each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may nominate </w:t>
      </w:r>
      <w:r w:rsidR="0009202C">
        <w:t xml:space="preserve">one </w:t>
      </w:r>
      <w:r w:rsidRPr="00DB6F59">
        <w:t xml:space="preserve">candidate for membership of the contract management committee by forwarding information on the identity, education, professional qualifications and experience of the relevant nominee to the Joint Procurement Steering Committee through its Chair, in accordance with a pro-forma application form provided by the Commission. The pro-forma application form shall be adopted by the Commission, following </w:t>
      </w:r>
      <w:r w:rsidR="005472DD" w:rsidRPr="00DB6F59">
        <w:t>approval</w:t>
      </w:r>
      <w:r w:rsidRPr="00DB6F59">
        <w:t xml:space="preserve"> of the Joint Procurement Steering Committee pursuant to </w:t>
      </w:r>
      <w:r w:rsidRPr="001C36BA">
        <w:t xml:space="preserve">Article </w:t>
      </w:r>
      <w:r w:rsidR="008D1D0B" w:rsidRPr="001C36BA">
        <w:t>1</w:t>
      </w:r>
      <w:r w:rsidR="00B93859" w:rsidRPr="001C36BA">
        <w:t>3</w:t>
      </w:r>
      <w:r w:rsidRPr="001C36BA">
        <w:t>(1).</w:t>
      </w:r>
      <w:r w:rsidRPr="00DB6F59">
        <w:t xml:space="preserve"> </w:t>
      </w:r>
    </w:p>
    <w:p w:rsidR="00DE7580" w:rsidRDefault="00DE7580" w:rsidP="00DE7580">
      <w:pPr>
        <w:ind w:left="357"/>
        <w:jc w:val="both"/>
      </w:pPr>
    </w:p>
    <w:p w:rsidR="007D4F6E" w:rsidRPr="00DB6F59" w:rsidRDefault="00DE7580" w:rsidP="004244DF">
      <w:pPr>
        <w:ind w:left="720"/>
        <w:jc w:val="both"/>
      </w:pPr>
      <w:r>
        <w:t>Alternatively, w</w:t>
      </w:r>
      <w:r w:rsidR="0078182D" w:rsidRPr="00DB6F59">
        <w:t xml:space="preserve">here a </w:t>
      </w:r>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w:t>
        </w:r>
      </w:smartTag>
      <w:r w:rsidR="0078182D" w:rsidRPr="00DB6F59">
        <w:t xml:space="preserve"> does not nominate a candidate, it may second one candidate nominated by another </w:t>
      </w:r>
      <w:smartTag w:uri="urn:schemas-microsoft-com:office:smarttags" w:element="place">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w:t>
          </w:r>
        </w:smartTag>
      </w:smartTag>
      <w:r w:rsidR="0078182D" w:rsidRPr="00DB6F59">
        <w:t xml:space="preserve">.  </w:t>
      </w:r>
      <w:r w:rsidR="007D4F6E" w:rsidRPr="00DB6F59">
        <w:t xml:space="preserve">Each nominating </w:t>
      </w:r>
      <w:smartTag w:uri="urn:schemas-microsoft-com:office:smarttags" w:element="place">
        <w:smartTag w:uri="urn:schemas-microsoft-com:office:smarttags" w:element="PlaceName">
          <w:r w:rsidR="007D4F6E" w:rsidRPr="00DB6F59">
            <w:t>Member</w:t>
          </w:r>
        </w:smartTag>
        <w:r w:rsidR="007D4F6E" w:rsidRPr="00DB6F59">
          <w:t xml:space="preserve"> </w:t>
        </w:r>
        <w:smartTag w:uri="urn:schemas-microsoft-com:office:smarttags" w:element="PlaceType">
          <w:r w:rsidR="007D4F6E" w:rsidRPr="00DB6F59">
            <w:t>State</w:t>
          </w:r>
        </w:smartTag>
      </w:smartTag>
      <w:r w:rsidR="007D4F6E" w:rsidRPr="00DB6F59">
        <w:t xml:space="preserve"> shall circulate the completed pro-forma application form to all other Member States and provide them with an opportunity to second </w:t>
      </w:r>
      <w:r w:rsidR="00D20DE1">
        <w:t>its</w:t>
      </w:r>
      <w:r w:rsidR="00D20DE1" w:rsidRPr="00DB6F59">
        <w:t xml:space="preserve"> </w:t>
      </w:r>
      <w:r w:rsidR="007D4F6E" w:rsidRPr="00DB6F59">
        <w:t xml:space="preserve">nominee, prior to submission of the pro-forma application to the Commission.   </w:t>
      </w:r>
    </w:p>
    <w:p w:rsidR="0078182D" w:rsidRPr="00DB6F59" w:rsidRDefault="0078182D" w:rsidP="0078182D">
      <w:pPr>
        <w:ind w:left="357"/>
        <w:jc w:val="both"/>
      </w:pPr>
    </w:p>
    <w:p w:rsidR="00FF3641" w:rsidRPr="00DB6F59" w:rsidRDefault="00FF3641" w:rsidP="00FF3641">
      <w:pPr>
        <w:ind w:left="720"/>
        <w:jc w:val="both"/>
      </w:pPr>
      <w:r w:rsidRPr="00DB6F59">
        <w:t xml:space="preserve">A candidate </w:t>
      </w:r>
      <w:r w:rsidR="000B6701">
        <w:t>shall only</w:t>
      </w:r>
      <w:r w:rsidR="000B6701" w:rsidRPr="00DB6F59">
        <w:t xml:space="preserve"> </w:t>
      </w:r>
      <w:r w:rsidRPr="00DB6F59">
        <w:t xml:space="preserve">be nominated by one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Each nomination may be seconded by other Member States. </w:t>
      </w:r>
    </w:p>
    <w:p w:rsidR="00290290" w:rsidRPr="00877BF0" w:rsidRDefault="00290290" w:rsidP="00FF3641">
      <w:pPr>
        <w:ind w:left="720"/>
        <w:jc w:val="both"/>
      </w:pPr>
    </w:p>
    <w:p w:rsidR="00DE7580" w:rsidRPr="001D3E66" w:rsidRDefault="00FF3641" w:rsidP="009A7C9D">
      <w:pPr>
        <w:numPr>
          <w:ilvl w:val="0"/>
          <w:numId w:val="51"/>
        </w:numPr>
        <w:jc w:val="both"/>
      </w:pPr>
      <w:r w:rsidRPr="001D3E66">
        <w:t xml:space="preserve">The Commission shall only accept </w:t>
      </w:r>
      <w:r w:rsidR="002A052E" w:rsidRPr="001D3E66">
        <w:t>ten</w:t>
      </w:r>
      <w:r w:rsidRPr="001D3E66">
        <w:t xml:space="preserve"> nominations. For this purpose, the Commission shall, to the extent possible, </w:t>
      </w:r>
      <w:r w:rsidR="00D15DBB" w:rsidRPr="001D3E66">
        <w:t xml:space="preserve">first </w:t>
      </w:r>
      <w:r w:rsidRPr="001D3E66">
        <w:t>accept two nominations from Member States that have informed the Commission of their decision not to participate in the joint action to appoint a common auction platform</w:t>
      </w:r>
      <w:r w:rsidR="00371E43" w:rsidRPr="001D3E66">
        <w:t>,</w:t>
      </w:r>
      <w:r w:rsidRPr="001D3E66">
        <w:t xml:space="preserve"> pursuant to Article 30(4) of the Auctioning Regulation. </w:t>
      </w:r>
      <w:r w:rsidR="006E1B3C" w:rsidRPr="001D3E66">
        <w:t>The Commission shall then accept the eight</w:t>
      </w:r>
      <w:r w:rsidR="000641C0" w:rsidRPr="001D3E66">
        <w:t xml:space="preserve"> highest ranking nominations </w:t>
      </w:r>
      <w:r w:rsidR="006E1B3C" w:rsidRPr="001D3E66">
        <w:t>from the remaining Member States</w:t>
      </w:r>
      <w:r w:rsidR="000641C0" w:rsidRPr="001D3E66">
        <w:t xml:space="preserve">. </w:t>
      </w:r>
    </w:p>
    <w:p w:rsidR="009A7C9D" w:rsidRPr="009A7C9D" w:rsidRDefault="009A7C9D" w:rsidP="009A7C9D">
      <w:pPr>
        <w:ind w:left="720"/>
        <w:jc w:val="both"/>
        <w:rPr>
          <w:i/>
        </w:rPr>
      </w:pPr>
    </w:p>
    <w:p w:rsidR="00FF3641" w:rsidRPr="00DB6F59" w:rsidRDefault="00FF3641" w:rsidP="00FF3641">
      <w:pPr>
        <w:ind w:left="720"/>
        <w:jc w:val="both"/>
      </w:pPr>
      <w:r w:rsidRPr="00DB6F59">
        <w:t xml:space="preserve">Ranking shall be determined as follows: </w:t>
      </w:r>
    </w:p>
    <w:p w:rsidR="00FF3641" w:rsidRPr="00DB6F59" w:rsidRDefault="00FF3641" w:rsidP="00FF3641">
      <w:pPr>
        <w:ind w:left="720"/>
        <w:jc w:val="both"/>
      </w:pPr>
    </w:p>
    <w:p w:rsidR="00FF3641" w:rsidRPr="006F77F5" w:rsidRDefault="00FF3641" w:rsidP="006E16C8">
      <w:pPr>
        <w:numPr>
          <w:ilvl w:val="1"/>
          <w:numId w:val="48"/>
        </w:numPr>
        <w:tabs>
          <w:tab w:val="clear" w:pos="1440"/>
          <w:tab w:val="num" w:pos="1260"/>
        </w:tabs>
        <w:ind w:left="1260" w:hanging="540"/>
        <w:jc w:val="both"/>
      </w:pPr>
      <w:r w:rsidRPr="00DB6F59">
        <w:t xml:space="preserve">nominations shall be </w:t>
      </w:r>
      <w:r w:rsidRPr="006F77F5">
        <w:t>ranked in order of preference based on the number of Member States seconding each nomination;</w:t>
      </w:r>
    </w:p>
    <w:p w:rsidR="00FF3641" w:rsidRPr="006F77F5" w:rsidRDefault="00FF3641" w:rsidP="00FF3641">
      <w:pPr>
        <w:ind w:left="720"/>
        <w:jc w:val="both"/>
      </w:pPr>
    </w:p>
    <w:p w:rsidR="00FF3641" w:rsidRPr="006F77F5" w:rsidRDefault="00CE5891" w:rsidP="006E16C8">
      <w:pPr>
        <w:numPr>
          <w:ilvl w:val="1"/>
          <w:numId w:val="48"/>
        </w:numPr>
        <w:tabs>
          <w:tab w:val="clear" w:pos="1440"/>
          <w:tab w:val="num" w:pos="1260"/>
        </w:tabs>
        <w:ind w:left="1260" w:hanging="540"/>
        <w:jc w:val="both"/>
      </w:pPr>
      <w:r w:rsidRPr="006F77F5">
        <w:lastRenderedPageBreak/>
        <w:t>where</w:t>
      </w:r>
      <w:r w:rsidR="00FF3641" w:rsidRPr="006F77F5">
        <w:t xml:space="preserve"> </w:t>
      </w:r>
      <w:r w:rsidR="00DE7580" w:rsidRPr="006F77F5">
        <w:t>ranking (a)</w:t>
      </w:r>
      <w:r w:rsidR="00FF3641" w:rsidRPr="006F77F5">
        <w:t xml:space="preserve"> produces a tie, relevant candidates nominated by Member State</w:t>
      </w:r>
      <w:r w:rsidR="00B4696B" w:rsidRPr="006F77F5">
        <w:t>s</w:t>
      </w:r>
      <w:r w:rsidR="00FF3641" w:rsidRPr="006F77F5">
        <w:t xml:space="preserve"> that </w:t>
      </w:r>
      <w:r w:rsidR="00B4696B" w:rsidRPr="006F77F5">
        <w:t>have</w:t>
      </w:r>
      <w:r w:rsidR="00FF3641" w:rsidRPr="006F77F5">
        <w:t xml:space="preserve"> not had nominee</w:t>
      </w:r>
      <w:r w:rsidR="00B4696B" w:rsidRPr="006F77F5">
        <w:t>s</w:t>
      </w:r>
      <w:r w:rsidR="00FF3641" w:rsidRPr="006F77F5">
        <w:t xml:space="preserve"> appointed to the contract management committee in the preceding term of appointment, if applicable, shall be preferred;  </w:t>
      </w:r>
    </w:p>
    <w:p w:rsidR="00FF3641" w:rsidRPr="006F77F5" w:rsidRDefault="00FF3641" w:rsidP="00FF3641">
      <w:pPr>
        <w:ind w:left="720"/>
        <w:jc w:val="both"/>
      </w:pPr>
    </w:p>
    <w:p w:rsidR="00FF3641" w:rsidRPr="006F77F5" w:rsidRDefault="00CE5891" w:rsidP="006E16C8">
      <w:pPr>
        <w:numPr>
          <w:ilvl w:val="1"/>
          <w:numId w:val="48"/>
        </w:numPr>
        <w:tabs>
          <w:tab w:val="clear" w:pos="1440"/>
          <w:tab w:val="num" w:pos="1260"/>
        </w:tabs>
        <w:ind w:left="1260" w:hanging="540"/>
        <w:jc w:val="both"/>
      </w:pPr>
      <w:proofErr w:type="gramStart"/>
      <w:r w:rsidRPr="006F77F5">
        <w:t>where</w:t>
      </w:r>
      <w:proofErr w:type="gramEnd"/>
      <w:r w:rsidR="00FF3641" w:rsidRPr="006F77F5">
        <w:t xml:space="preserve"> </w:t>
      </w:r>
      <w:r w:rsidR="00DE7580" w:rsidRPr="006F77F5">
        <w:t>ranking (b)</w:t>
      </w:r>
      <w:r w:rsidR="00FF3641" w:rsidRPr="006F77F5">
        <w:t xml:space="preserve"> continues to produce a tie, the relevant nominations shall be ranked in order of preference on the basis of the time of receipt of each nomination by the Commission.</w:t>
      </w:r>
    </w:p>
    <w:p w:rsidR="00BE5BA7" w:rsidRPr="006F77F5" w:rsidRDefault="00BE5BA7" w:rsidP="00BE5BA7">
      <w:pPr>
        <w:ind w:left="900"/>
        <w:jc w:val="both"/>
      </w:pPr>
    </w:p>
    <w:p w:rsidR="00FF3641" w:rsidRPr="006F77F5" w:rsidRDefault="00FF3641" w:rsidP="00D15DBB">
      <w:pPr>
        <w:numPr>
          <w:ilvl w:val="0"/>
          <w:numId w:val="51"/>
        </w:numPr>
        <w:jc w:val="both"/>
      </w:pPr>
      <w:r w:rsidRPr="006F77F5">
        <w:t xml:space="preserve">The Commission may refuse to accept </w:t>
      </w:r>
      <w:r w:rsidR="00DE7580" w:rsidRPr="006F77F5">
        <w:t xml:space="preserve">a </w:t>
      </w:r>
      <w:r w:rsidRPr="006F77F5">
        <w:t xml:space="preserve">nomination </w:t>
      </w:r>
      <w:r w:rsidR="00DE7580" w:rsidRPr="006F77F5">
        <w:t xml:space="preserve">due </w:t>
      </w:r>
      <w:r w:rsidRPr="006F77F5">
        <w:t xml:space="preserve">to a conflict of interest within the meaning of Article 52 of the Financial Regulation. </w:t>
      </w:r>
    </w:p>
    <w:p w:rsidR="00D15DBB" w:rsidRPr="006F77F5" w:rsidRDefault="00D15DBB" w:rsidP="00D15DBB">
      <w:pPr>
        <w:ind w:left="360"/>
        <w:jc w:val="both"/>
      </w:pPr>
    </w:p>
    <w:p w:rsidR="0078182D" w:rsidRPr="006F77F5" w:rsidRDefault="0078182D" w:rsidP="00D15DBB">
      <w:pPr>
        <w:numPr>
          <w:ilvl w:val="0"/>
          <w:numId w:val="51"/>
        </w:numPr>
        <w:jc w:val="both"/>
      </w:pPr>
      <w:r w:rsidRPr="006F77F5">
        <w:t>The Joint Procurement Steering Committee shall assess the suitability of the nominated and accepted candidates, upon a proposal from the Commission, based on the criteria set out in paragraph</w:t>
      </w:r>
      <w:r w:rsidR="00B4696B" w:rsidRPr="006F77F5">
        <w:t>s 2 and 3 of this Article</w:t>
      </w:r>
      <w:r w:rsidRPr="006F77F5">
        <w:t xml:space="preserve">.  </w:t>
      </w:r>
    </w:p>
    <w:p w:rsidR="0078182D" w:rsidRPr="00DB6F59" w:rsidRDefault="0078182D" w:rsidP="0078182D">
      <w:pPr>
        <w:ind w:left="720"/>
        <w:jc w:val="both"/>
      </w:pPr>
    </w:p>
    <w:p w:rsidR="0078182D" w:rsidRPr="00DB6F59" w:rsidRDefault="0078182D" w:rsidP="00D15DBB">
      <w:pPr>
        <w:ind w:left="720"/>
        <w:jc w:val="both"/>
      </w:pPr>
      <w:r w:rsidRPr="00DB6F59">
        <w:t xml:space="preserve">Within two weeks from </w:t>
      </w:r>
      <w:r w:rsidR="007A6DFF" w:rsidRPr="00DB6F59">
        <w:t xml:space="preserve">when </w:t>
      </w:r>
      <w:r w:rsidRPr="00DB6F59">
        <w:t>the Commission's proposal</w:t>
      </w:r>
      <w:r w:rsidR="007A6DFF" w:rsidRPr="00DB6F59">
        <w:t xml:space="preserve"> is sent </w:t>
      </w:r>
      <w:r w:rsidRPr="00DB6F59">
        <w:t xml:space="preserve">to the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States</w:t>
          </w:r>
        </w:smartTag>
      </w:smartTag>
      <w:r w:rsidRPr="00DB6F59">
        <w:t xml:space="preserve">, </w:t>
      </w:r>
      <w:r w:rsidR="00EA67E2" w:rsidRPr="00DB6F59">
        <w:t xml:space="preserve">and prior to the approval of the Commission's proposal, </w:t>
      </w:r>
      <w:r w:rsidRPr="00DB6F59">
        <w:t>any member of the Joint Procurement Steering Committee may require the Committee to:</w:t>
      </w:r>
    </w:p>
    <w:p w:rsidR="0078182D" w:rsidRPr="00DB6F59" w:rsidRDefault="0078182D" w:rsidP="005E1981">
      <w:pPr>
        <w:ind w:left="900"/>
        <w:jc w:val="both"/>
      </w:pPr>
    </w:p>
    <w:p w:rsidR="0078182D" w:rsidRPr="00DB6F59" w:rsidRDefault="0078182D" w:rsidP="006E16C8">
      <w:pPr>
        <w:numPr>
          <w:ilvl w:val="1"/>
          <w:numId w:val="52"/>
        </w:numPr>
        <w:tabs>
          <w:tab w:val="clear" w:pos="1440"/>
          <w:tab w:val="num" w:pos="1260"/>
        </w:tabs>
        <w:ind w:left="1260" w:hanging="540"/>
        <w:jc w:val="both"/>
      </w:pPr>
      <w:r w:rsidRPr="00DB6F59">
        <w:t>interview any of the candidates nominated by the Member States;</w:t>
      </w:r>
    </w:p>
    <w:p w:rsidR="0078182D" w:rsidRPr="00DB6F59" w:rsidRDefault="0078182D" w:rsidP="00D15DBB">
      <w:pPr>
        <w:ind w:left="363"/>
        <w:jc w:val="both"/>
      </w:pPr>
    </w:p>
    <w:p w:rsidR="0078182D" w:rsidRPr="00DB6F59" w:rsidRDefault="0078182D" w:rsidP="006E16C8">
      <w:pPr>
        <w:numPr>
          <w:ilvl w:val="1"/>
          <w:numId w:val="52"/>
        </w:numPr>
        <w:tabs>
          <w:tab w:val="clear" w:pos="1440"/>
          <w:tab w:val="num" w:pos="1260"/>
        </w:tabs>
        <w:ind w:left="1260" w:hanging="540"/>
        <w:jc w:val="both"/>
      </w:pPr>
      <w:r w:rsidRPr="00DB6F59">
        <w:t xml:space="preserve">require additional information from the nominated candidates or the nominating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State(s)</w:t>
          </w:r>
        </w:smartTag>
      </w:smartTag>
      <w:r w:rsidRPr="00DB6F59">
        <w:t>;</w:t>
      </w:r>
    </w:p>
    <w:p w:rsidR="0078182D" w:rsidRPr="00DB6F59" w:rsidRDefault="0078182D" w:rsidP="00D15DBB">
      <w:pPr>
        <w:tabs>
          <w:tab w:val="num" w:pos="1260"/>
        </w:tabs>
        <w:ind w:left="363"/>
        <w:jc w:val="both"/>
      </w:pPr>
    </w:p>
    <w:p w:rsidR="0078182D" w:rsidRPr="006F77F5" w:rsidRDefault="0078182D" w:rsidP="006E16C8">
      <w:pPr>
        <w:numPr>
          <w:ilvl w:val="1"/>
          <w:numId w:val="52"/>
        </w:numPr>
        <w:tabs>
          <w:tab w:val="clear" w:pos="1440"/>
          <w:tab w:val="num" w:pos="1260"/>
        </w:tabs>
        <w:ind w:left="1260" w:hanging="540"/>
        <w:jc w:val="both"/>
      </w:pPr>
      <w:proofErr w:type="gramStart"/>
      <w:r w:rsidRPr="00DB6F59">
        <w:t>request</w:t>
      </w:r>
      <w:proofErr w:type="gramEnd"/>
      <w:r w:rsidRPr="00DB6F59">
        <w:t xml:space="preserve"> the submission of the identity</w:t>
      </w:r>
      <w:r w:rsidRPr="006F77F5">
        <w:t>, education, professional qualifications and experience of further candidates, nominated pursuant to paragraph</w:t>
      </w:r>
      <w:r w:rsidR="00045669" w:rsidRPr="006F77F5">
        <w:t xml:space="preserve"> 1</w:t>
      </w:r>
      <w:r w:rsidRPr="006F77F5">
        <w:t xml:space="preserve">.    </w:t>
      </w:r>
    </w:p>
    <w:p w:rsidR="0078182D" w:rsidRPr="006F77F5" w:rsidRDefault="0078182D" w:rsidP="0078182D">
      <w:pPr>
        <w:ind w:left="720"/>
        <w:jc w:val="both"/>
      </w:pPr>
    </w:p>
    <w:p w:rsidR="0078182D" w:rsidRPr="00DB6F59" w:rsidRDefault="0078182D" w:rsidP="0078182D">
      <w:pPr>
        <w:ind w:left="720"/>
        <w:jc w:val="both"/>
      </w:pPr>
      <w:r w:rsidRPr="006F77F5">
        <w:t>The Commission shall appoint no more than five members of the contract management committee and five alternates</w:t>
      </w:r>
      <w:r w:rsidR="00FB1135" w:rsidRPr="006F77F5">
        <w:t xml:space="preserve"> from amongst the persons nominated by the Member States</w:t>
      </w:r>
      <w:r w:rsidR="007C70B3" w:rsidRPr="006F77F5">
        <w:t xml:space="preserve"> in accordance with paragraph</w:t>
      </w:r>
      <w:r w:rsidR="00356A21" w:rsidRPr="006F77F5">
        <w:t xml:space="preserve"> 1</w:t>
      </w:r>
      <w:r w:rsidR="00E24B60" w:rsidRPr="006F77F5">
        <w:t xml:space="preserve"> and accepted by the Commission pursuant to paragraphs 2 and 3</w:t>
      </w:r>
      <w:r w:rsidRPr="006F77F5">
        <w:t>, as the Member States' designees</w:t>
      </w:r>
      <w:r w:rsidR="00D15DBB" w:rsidRPr="006F77F5">
        <w:t xml:space="preserve"> </w:t>
      </w:r>
      <w:r w:rsidRPr="006F77F5">
        <w:t xml:space="preserve">to the contract management committee, upon </w:t>
      </w:r>
      <w:r w:rsidR="005472DD" w:rsidRPr="006F77F5">
        <w:t>approval</w:t>
      </w:r>
      <w:r w:rsidRPr="006F77F5">
        <w:t xml:space="preserve"> of</w:t>
      </w:r>
      <w:r w:rsidRPr="00DB6F59">
        <w:t xml:space="preserve"> a </w:t>
      </w:r>
      <w:r w:rsidR="00073CA3" w:rsidRPr="00DB6F59">
        <w:t xml:space="preserve">Commission </w:t>
      </w:r>
      <w:r w:rsidRPr="00DB6F59">
        <w:t xml:space="preserve">proposal to this effect by the Joint Procurement Steering Committee, in accordance with </w:t>
      </w:r>
      <w:r w:rsidRPr="00BF45BC">
        <w:t xml:space="preserve">Article </w:t>
      </w:r>
      <w:r w:rsidR="00356A21">
        <w:t>13</w:t>
      </w:r>
      <w:r w:rsidRPr="00BF45BC">
        <w:t>(1).</w:t>
      </w:r>
      <w:r w:rsidR="00073CA3" w:rsidRPr="00DB6F59">
        <w:t xml:space="preserve">  </w:t>
      </w:r>
    </w:p>
    <w:p w:rsidR="0078182D" w:rsidRPr="00DB6F59" w:rsidRDefault="0078182D" w:rsidP="0078182D">
      <w:pPr>
        <w:ind w:left="720"/>
        <w:jc w:val="both"/>
      </w:pPr>
    </w:p>
    <w:p w:rsidR="0078182D" w:rsidRPr="00DB6F59" w:rsidRDefault="0078182D" w:rsidP="00FB1135">
      <w:pPr>
        <w:ind w:left="720"/>
        <w:jc w:val="both"/>
      </w:pPr>
      <w:r w:rsidRPr="00DB6F59">
        <w:t xml:space="preserve">The term of appointment shall </w:t>
      </w:r>
      <w:r w:rsidR="004C2252" w:rsidRPr="00DB6F59">
        <w:t xml:space="preserve">be at least two and no more than </w:t>
      </w:r>
      <w:r w:rsidRPr="00DB6F59">
        <w:t xml:space="preserve">three years unless it is renewed upon </w:t>
      </w:r>
      <w:r w:rsidR="005472DD" w:rsidRPr="00DB6F59">
        <w:t>approval</w:t>
      </w:r>
      <w:r w:rsidRPr="00DB6F59">
        <w:t xml:space="preserve"> by the Joint Procurement Steering Committee</w:t>
      </w:r>
      <w:r w:rsidR="00CD7869">
        <w:t xml:space="preserve">, in accordance with </w:t>
      </w:r>
      <w:r w:rsidR="00B07DE7" w:rsidRPr="00BF45BC">
        <w:t>Article 13</w:t>
      </w:r>
      <w:r w:rsidR="00CD7869" w:rsidRPr="00BF45BC">
        <w:t>(1),</w:t>
      </w:r>
      <w:r w:rsidRPr="00DB6F59">
        <w:t xml:space="preserve"> based on a </w:t>
      </w:r>
      <w:r w:rsidR="00073CA3" w:rsidRPr="00DB6F59">
        <w:t xml:space="preserve">Commission </w:t>
      </w:r>
      <w:r w:rsidRPr="00DB6F59">
        <w:t>proposal. Three months prior to the expiry of the term of appointment, the Commission shall submit a request in accordance with the first subparagraph of paragraph</w:t>
      </w:r>
      <w:r w:rsidR="00AC32C0">
        <w:t xml:space="preserve"> 1</w:t>
      </w:r>
      <w:r w:rsidRPr="00DB6F59">
        <w:t xml:space="preserve">.  </w:t>
      </w:r>
    </w:p>
    <w:p w:rsidR="00F33148" w:rsidRPr="00DB6F59" w:rsidRDefault="00F33148" w:rsidP="00F33148">
      <w:pPr>
        <w:ind w:left="360"/>
        <w:jc w:val="both"/>
      </w:pPr>
    </w:p>
    <w:p w:rsidR="00F33148" w:rsidRPr="00DB6F59" w:rsidRDefault="00F33148" w:rsidP="00BF45BC">
      <w:pPr>
        <w:numPr>
          <w:ilvl w:val="0"/>
          <w:numId w:val="51"/>
        </w:numPr>
        <w:jc w:val="both"/>
      </w:pPr>
      <w:r w:rsidRPr="00DB6F59">
        <w:t xml:space="preserve">The Commission shall draw up a list of the members of the contract management committee, their alternates and any advisers assisting them based on information provided by the Member States.    </w:t>
      </w:r>
    </w:p>
    <w:p w:rsidR="00FB1135" w:rsidRPr="00DB6F59" w:rsidRDefault="00FB1135" w:rsidP="002E76BC">
      <w:pPr>
        <w:tabs>
          <w:tab w:val="num" w:pos="720"/>
        </w:tabs>
        <w:ind w:left="720" w:hanging="720"/>
        <w:jc w:val="both"/>
      </w:pPr>
    </w:p>
    <w:p w:rsidR="00BF45BC" w:rsidRDefault="00FB1135" w:rsidP="00BF45BC">
      <w:pPr>
        <w:numPr>
          <w:ilvl w:val="0"/>
          <w:numId w:val="51"/>
        </w:numPr>
        <w:jc w:val="both"/>
      </w:pPr>
      <w:r w:rsidRPr="00DB6F59">
        <w:t xml:space="preserve">Members of the contract management committee nominated </w:t>
      </w:r>
      <w:r w:rsidR="00FF312D" w:rsidRPr="00DB6F59">
        <w:t xml:space="preserve">or </w:t>
      </w:r>
      <w:r w:rsidR="00290290" w:rsidRPr="00DB6F59">
        <w:t xml:space="preserve">designated </w:t>
      </w:r>
      <w:r w:rsidRPr="00DB6F59">
        <w:t xml:space="preserve">by the Contracting Parties shall be appointed </w:t>
      </w:r>
      <w:r w:rsidRPr="00DB6F59">
        <w:rPr>
          <w:i/>
        </w:rPr>
        <w:t xml:space="preserve">ad </w:t>
      </w:r>
      <w:proofErr w:type="spellStart"/>
      <w:r w:rsidRPr="00DB6F59">
        <w:rPr>
          <w:i/>
        </w:rPr>
        <w:t>personam</w:t>
      </w:r>
      <w:proofErr w:type="spellEnd"/>
      <w:r w:rsidRPr="00DB6F59">
        <w:t xml:space="preserve">. When carrying out their tasks </w:t>
      </w:r>
      <w:r w:rsidR="003012FD">
        <w:t>members</w:t>
      </w:r>
      <w:r w:rsidR="003012FD" w:rsidRPr="00DB6F59">
        <w:t xml:space="preserve"> </w:t>
      </w:r>
      <w:r w:rsidRPr="00DB6F59">
        <w:t xml:space="preserve">shall pursue the collective interest of the Contracting Parties. </w:t>
      </w:r>
      <w:r w:rsidR="003012FD">
        <w:t>Members</w:t>
      </w:r>
      <w:r w:rsidR="003012FD" w:rsidRPr="00DB6F59">
        <w:t xml:space="preserve"> </w:t>
      </w:r>
      <w:r w:rsidRPr="00DB6F59">
        <w:t xml:space="preserve">shall not seek or take instructions from Union institutions, bodies, offices or agencies, from any government of a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or from any other body. The Contracting Parties undertake to respect this principle and not to seek to influence the members of the contract management committee in the performance of their tasks.</w:t>
      </w:r>
    </w:p>
    <w:p w:rsidR="00FB1135" w:rsidRPr="00DB6F59" w:rsidRDefault="00FB1135" w:rsidP="00BF45BC">
      <w:pPr>
        <w:ind w:left="360"/>
        <w:jc w:val="both"/>
      </w:pPr>
      <w:r w:rsidRPr="00DB6F59">
        <w:lastRenderedPageBreak/>
        <w:t xml:space="preserve"> </w:t>
      </w:r>
    </w:p>
    <w:p w:rsidR="002A052E" w:rsidRDefault="001E3E70" w:rsidP="00BF45BC">
      <w:pPr>
        <w:numPr>
          <w:ilvl w:val="0"/>
          <w:numId w:val="51"/>
        </w:numPr>
        <w:jc w:val="both"/>
      </w:pPr>
      <w:r w:rsidRPr="00DB6F59">
        <w:t xml:space="preserve">Members </w:t>
      </w:r>
      <w:r w:rsidR="002A052E" w:rsidRPr="00DB6F59">
        <w:t xml:space="preserve">of the contract management committee </w:t>
      </w:r>
      <w:r w:rsidR="00C84F5D" w:rsidRPr="00DB6F59">
        <w:t xml:space="preserve">or their alternates </w:t>
      </w:r>
      <w:r w:rsidR="00FB15CD">
        <w:t>shall</w:t>
      </w:r>
      <w:r w:rsidR="00FB15CD" w:rsidRPr="00DB6F59">
        <w:t xml:space="preserve"> </w:t>
      </w:r>
      <w:r w:rsidR="002A052E" w:rsidRPr="00DB6F59">
        <w:t xml:space="preserve">resign if </w:t>
      </w:r>
      <w:r w:rsidR="00F33148" w:rsidRPr="00DB6F59">
        <w:t xml:space="preserve">they </w:t>
      </w:r>
      <w:r w:rsidRPr="00DB6F59">
        <w:t xml:space="preserve">become subject to a conflict of interest within the meaning of Article 52 of the Financial Regulation </w:t>
      </w:r>
      <w:r w:rsidR="002A052E" w:rsidRPr="00DB6F59">
        <w:t xml:space="preserve">or </w:t>
      </w:r>
      <w:r w:rsidRPr="00DB6F59">
        <w:t>are</w:t>
      </w:r>
      <w:r w:rsidR="002A052E" w:rsidRPr="00DB6F59">
        <w:t xml:space="preserve"> otherwise unable to carry out </w:t>
      </w:r>
      <w:r w:rsidR="00F33148" w:rsidRPr="00DB6F59">
        <w:t>their</w:t>
      </w:r>
      <w:r w:rsidR="002A052E" w:rsidRPr="00DB6F59">
        <w:t xml:space="preserve"> role, upon giving </w:t>
      </w:r>
      <w:r w:rsidR="00CD7869">
        <w:t>seven days</w:t>
      </w:r>
      <w:r w:rsidR="002A052E" w:rsidRPr="00DB6F59">
        <w:t xml:space="preserve"> notice to the Chair of the committee.</w:t>
      </w:r>
    </w:p>
    <w:p w:rsidR="002E76BC" w:rsidRPr="002E76BC" w:rsidRDefault="002E76BC" w:rsidP="002E76BC">
      <w:pPr>
        <w:rPr>
          <w:lang w:eastAsia="de-DE"/>
        </w:rPr>
      </w:pPr>
    </w:p>
    <w:p w:rsidR="0092098A" w:rsidRPr="00DB6F59" w:rsidRDefault="002E76BC" w:rsidP="002E76BC">
      <w:pPr>
        <w:tabs>
          <w:tab w:val="num" w:pos="720"/>
        </w:tabs>
        <w:ind w:left="720" w:hanging="720"/>
        <w:jc w:val="both"/>
      </w:pPr>
      <w:r>
        <w:tab/>
      </w:r>
      <w:r w:rsidR="0046660C" w:rsidRPr="00DB6F59">
        <w:t>M</w:t>
      </w:r>
      <w:r w:rsidR="00235D7E" w:rsidRPr="00DB6F59">
        <w:t>ember</w:t>
      </w:r>
      <w:r w:rsidR="0046660C" w:rsidRPr="00DB6F59">
        <w:t>s</w:t>
      </w:r>
      <w:r w:rsidR="00235D7E" w:rsidRPr="00DB6F59">
        <w:t xml:space="preserve"> </w:t>
      </w:r>
      <w:r w:rsidR="00FB1135" w:rsidRPr="00DB6F59">
        <w:t xml:space="preserve">of the </w:t>
      </w:r>
      <w:r w:rsidR="001C46BE" w:rsidRPr="00DB6F59">
        <w:t xml:space="preserve">contract management </w:t>
      </w:r>
      <w:r w:rsidR="00235D7E" w:rsidRPr="00DB6F59">
        <w:t xml:space="preserve">committee </w:t>
      </w:r>
      <w:r w:rsidR="00C84F5D" w:rsidRPr="00DB6F59">
        <w:t xml:space="preserve">or their alternates </w:t>
      </w:r>
      <w:r w:rsidR="00FB1135" w:rsidRPr="00DB6F59">
        <w:t>may</w:t>
      </w:r>
      <w:r w:rsidR="00BE1137" w:rsidRPr="00DB6F59">
        <w:t xml:space="preserve"> </w:t>
      </w:r>
      <w:r w:rsidR="001E018A" w:rsidRPr="00DB6F59">
        <w:t xml:space="preserve">be </w:t>
      </w:r>
      <w:r w:rsidR="00FB1135" w:rsidRPr="00DB6F59">
        <w:t>re</w:t>
      </w:r>
      <w:r w:rsidR="001E018A" w:rsidRPr="00DB6F59">
        <w:t xml:space="preserve">moved if </w:t>
      </w:r>
      <w:r w:rsidR="00F33148" w:rsidRPr="00DB6F59">
        <w:t>they</w:t>
      </w:r>
      <w:r w:rsidR="00BE1137" w:rsidRPr="00DB6F59">
        <w:t xml:space="preserve"> become subject to a conflict of interest within the meaning of Article 52 of the Financial Regulation</w:t>
      </w:r>
      <w:r w:rsidR="00CD7869">
        <w:t>,</w:t>
      </w:r>
      <w:r w:rsidR="001E018A" w:rsidRPr="00DB6F59">
        <w:t xml:space="preserve"> for </w:t>
      </w:r>
      <w:r w:rsidR="0092098A" w:rsidRPr="00DB6F59">
        <w:t xml:space="preserve">any breach of this Agreement, </w:t>
      </w:r>
      <w:r w:rsidR="002A052E" w:rsidRPr="00DB6F59">
        <w:t xml:space="preserve">or </w:t>
      </w:r>
      <w:r w:rsidR="00CD7869">
        <w:t xml:space="preserve">if they </w:t>
      </w:r>
      <w:r w:rsidR="0046660C" w:rsidRPr="00DB6F59">
        <w:t xml:space="preserve">are </w:t>
      </w:r>
      <w:r w:rsidR="002A052E" w:rsidRPr="00DB6F59">
        <w:t xml:space="preserve">otherwise unable to carry out </w:t>
      </w:r>
      <w:r w:rsidR="0070708E" w:rsidRPr="00DB6F59">
        <w:t>their</w:t>
      </w:r>
      <w:r w:rsidR="002A052E" w:rsidRPr="00DB6F59">
        <w:t xml:space="preserve"> role, </w:t>
      </w:r>
      <w:r w:rsidR="0092098A" w:rsidRPr="00DB6F59">
        <w:t xml:space="preserve">upon </w:t>
      </w:r>
      <w:r w:rsidR="005472DD" w:rsidRPr="00DB6F59">
        <w:t>approval</w:t>
      </w:r>
      <w:r w:rsidR="0092098A" w:rsidRPr="00DB6F59">
        <w:t xml:space="preserve"> of a Commission proposal to that effect by the Joint Procurement Steering Committee, in accordance with </w:t>
      </w:r>
      <w:r w:rsidR="0092098A" w:rsidRPr="00BF45BC">
        <w:t xml:space="preserve">Article </w:t>
      </w:r>
      <w:r w:rsidR="008D1D0B" w:rsidRPr="00BF45BC">
        <w:t>1</w:t>
      </w:r>
      <w:r w:rsidR="00B93859" w:rsidRPr="00BF45BC">
        <w:t>3</w:t>
      </w:r>
      <w:r w:rsidR="0092098A" w:rsidRPr="00BF45BC">
        <w:t>(1)</w:t>
      </w:r>
      <w:r w:rsidR="00645483">
        <w:t xml:space="preserve"> of this Agreement</w:t>
      </w:r>
      <w:r w:rsidR="0092098A" w:rsidRPr="00BF45BC">
        <w:t>.</w:t>
      </w:r>
      <w:r w:rsidR="00AC32C0">
        <w:t xml:space="preserve">  </w:t>
      </w:r>
      <w:r w:rsidR="0092098A" w:rsidRPr="00DB6F59">
        <w:t xml:space="preserve"> </w:t>
      </w:r>
    </w:p>
    <w:p w:rsidR="0092098A" w:rsidRPr="00DB6F59" w:rsidRDefault="0092098A" w:rsidP="0092098A">
      <w:pPr>
        <w:ind w:left="720"/>
        <w:jc w:val="both"/>
      </w:pPr>
    </w:p>
    <w:p w:rsidR="00561E7B" w:rsidRPr="00DB6F59" w:rsidRDefault="0092098A" w:rsidP="0092098A">
      <w:pPr>
        <w:ind w:left="720"/>
        <w:jc w:val="both"/>
      </w:pPr>
      <w:r w:rsidRPr="00DB6F59">
        <w:t xml:space="preserve">Any </w:t>
      </w:r>
      <w:r w:rsidR="000641C0" w:rsidRPr="00DB6F59">
        <w:t>res</w:t>
      </w:r>
      <w:r w:rsidRPr="00DB6F59">
        <w:t xml:space="preserve">igning or removed member shall be replaced by </w:t>
      </w:r>
      <w:r w:rsidR="00D20DE1">
        <w:t>its</w:t>
      </w:r>
      <w:r w:rsidRPr="00DB6F59">
        <w:t xml:space="preserve"> alternate</w:t>
      </w:r>
      <w:r w:rsidR="00C84F5D" w:rsidRPr="00DB6F59">
        <w:t>, if any,</w:t>
      </w:r>
      <w:r w:rsidRPr="00DB6F59">
        <w:t xml:space="preserve"> pending the nomination of a replacement to serve for the remainder of the term of appointment of the resigning or removed member.</w:t>
      </w:r>
    </w:p>
    <w:p w:rsidR="00561E7B" w:rsidRPr="00DB6F59" w:rsidRDefault="00561E7B" w:rsidP="00FB1135">
      <w:pPr>
        <w:ind w:left="720"/>
        <w:jc w:val="both"/>
      </w:pPr>
    </w:p>
    <w:p w:rsidR="00FB1135" w:rsidRPr="00DB6F59" w:rsidRDefault="00F635BD" w:rsidP="002E76BC">
      <w:pPr>
        <w:tabs>
          <w:tab w:val="num" w:pos="1260"/>
        </w:tabs>
        <w:ind w:left="720"/>
        <w:jc w:val="both"/>
      </w:pPr>
      <w:r w:rsidRPr="00DB6F59">
        <w:t xml:space="preserve">The </w:t>
      </w:r>
      <w:r w:rsidR="000641C0" w:rsidRPr="00DB6F59">
        <w:t xml:space="preserve">appointment of a replacement shall take place in accordance with paragraph </w:t>
      </w:r>
      <w:r w:rsidR="00B07DE7" w:rsidRPr="00BF45BC">
        <w:t>1</w:t>
      </w:r>
      <w:r w:rsidR="000641C0" w:rsidRPr="00DB6F59">
        <w:t xml:space="preserve"> except that</w:t>
      </w:r>
      <w:r w:rsidR="00073CA3" w:rsidRPr="00DB6F59">
        <w:t xml:space="preserve"> the</w:t>
      </w:r>
      <w:r w:rsidR="003A43A4">
        <w:t xml:space="preserve"> priority given to </w:t>
      </w:r>
      <w:r w:rsidR="003A43A4" w:rsidRPr="00DB6F59">
        <w:t>nominations from Member States that have informed the Commission of their decision not to participate in the joint action to appoint a common auction platform, pursuant to Article 30(4) of the Auctioning Regulation</w:t>
      </w:r>
      <w:r w:rsidR="00645483">
        <w:t>,</w:t>
      </w:r>
      <w:r w:rsidR="00073CA3" w:rsidRPr="00DB6F59">
        <w:t xml:space="preserve"> </w:t>
      </w:r>
      <w:r w:rsidR="000641C0" w:rsidRPr="00DB6F59">
        <w:t xml:space="preserve">shall only apply where the resigning or removed member is a nominee of </w:t>
      </w:r>
      <w:r w:rsidR="00FB15CD">
        <w:t xml:space="preserve">such </w:t>
      </w:r>
      <w:r w:rsidR="007C70B3" w:rsidRPr="00DB6F59">
        <w:t xml:space="preserve">a </w:t>
      </w:r>
      <w:r w:rsidR="00561E7B" w:rsidRPr="00DB6F59">
        <w:t>Member State</w:t>
      </w:r>
      <w:r w:rsidR="00FB15CD">
        <w:t>.</w:t>
      </w:r>
      <w:r w:rsidR="0092098A" w:rsidRPr="00DB6F59">
        <w:t xml:space="preserve">  </w:t>
      </w:r>
    </w:p>
    <w:p w:rsidR="0078182D" w:rsidRPr="00DB6F59" w:rsidRDefault="0078182D" w:rsidP="002E76BC">
      <w:pPr>
        <w:ind w:left="720"/>
        <w:jc w:val="both"/>
      </w:pPr>
    </w:p>
    <w:p w:rsidR="0078182D" w:rsidRPr="002C066A" w:rsidRDefault="0078182D" w:rsidP="00475AB2">
      <w:pPr>
        <w:numPr>
          <w:ilvl w:val="0"/>
          <w:numId w:val="51"/>
        </w:numPr>
        <w:jc w:val="both"/>
      </w:pPr>
      <w:r w:rsidRPr="00DB6F59">
        <w:t xml:space="preserve">Any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whose nominated </w:t>
      </w:r>
      <w:r w:rsidR="00FB1135" w:rsidRPr="00DB6F59">
        <w:t xml:space="preserve">or seconded </w:t>
      </w:r>
      <w:r w:rsidRPr="00DB6F59">
        <w:t xml:space="preserve">candidate was not appointed by the Joint Procurement Steering Committee shall be entitled to appoint an observer to attend the contract management </w:t>
      </w:r>
      <w:r w:rsidRPr="002C066A">
        <w:t>committee</w:t>
      </w:r>
      <w:r w:rsidR="00023AE5" w:rsidRPr="002C066A">
        <w:t>'s meetings</w:t>
      </w:r>
      <w:r w:rsidRPr="002C066A">
        <w:t xml:space="preserve">, subject to </w:t>
      </w:r>
      <w:r w:rsidR="007E6A7D" w:rsidRPr="002C066A">
        <w:t xml:space="preserve">its </w:t>
      </w:r>
      <w:r w:rsidRPr="002C066A">
        <w:t xml:space="preserve">rules of procedure.  </w:t>
      </w:r>
    </w:p>
    <w:p w:rsidR="0078182D" w:rsidRPr="002C066A" w:rsidRDefault="0078182D" w:rsidP="0078182D">
      <w:pPr>
        <w:ind w:left="360"/>
        <w:jc w:val="both"/>
      </w:pPr>
    </w:p>
    <w:p w:rsidR="0078182D" w:rsidRPr="002C066A" w:rsidRDefault="0078182D" w:rsidP="0078182D">
      <w:pPr>
        <w:ind w:left="720"/>
        <w:jc w:val="both"/>
      </w:pPr>
      <w:r w:rsidRPr="002C066A">
        <w:t xml:space="preserve">Paragraph </w:t>
      </w:r>
      <w:r w:rsidR="002C066A">
        <w:t>5</w:t>
      </w:r>
      <w:r w:rsidRPr="002C066A">
        <w:t xml:space="preserve"> shall apply to such observers.</w:t>
      </w:r>
    </w:p>
    <w:p w:rsidR="0078182D" w:rsidRPr="002C066A" w:rsidRDefault="0078182D" w:rsidP="00E83810">
      <w:pPr>
        <w:jc w:val="center"/>
      </w:pPr>
    </w:p>
    <w:p w:rsidR="002F38AE" w:rsidRPr="002C066A" w:rsidRDefault="002F38AE" w:rsidP="002F38AE">
      <w:pPr>
        <w:keepNext/>
        <w:jc w:val="center"/>
      </w:pPr>
      <w:r w:rsidRPr="002C066A">
        <w:t>Chapter III</w:t>
      </w:r>
    </w:p>
    <w:p w:rsidR="003A43A4" w:rsidRPr="002C066A" w:rsidRDefault="003A43A4" w:rsidP="002F38AE">
      <w:pPr>
        <w:keepNext/>
        <w:jc w:val="center"/>
      </w:pPr>
    </w:p>
    <w:p w:rsidR="002F38AE" w:rsidRDefault="002F38AE" w:rsidP="00E83810">
      <w:pPr>
        <w:jc w:val="center"/>
      </w:pPr>
      <w:r w:rsidRPr="002C066A">
        <w:rPr>
          <w:b/>
        </w:rPr>
        <w:t>Evaluation Committee</w:t>
      </w:r>
    </w:p>
    <w:p w:rsidR="002F38AE" w:rsidRDefault="002F38AE" w:rsidP="00E83810">
      <w:pPr>
        <w:jc w:val="center"/>
      </w:pPr>
    </w:p>
    <w:p w:rsidR="0078182D" w:rsidRPr="00DB6F59" w:rsidRDefault="0078182D" w:rsidP="003177C6">
      <w:pPr>
        <w:keepNext/>
        <w:jc w:val="center"/>
      </w:pPr>
      <w:r w:rsidRPr="00DB6F59">
        <w:t xml:space="preserve">Article </w:t>
      </w:r>
      <w:r w:rsidR="00B93859">
        <w:t>10</w:t>
      </w:r>
    </w:p>
    <w:p w:rsidR="0078182D" w:rsidRPr="00DB6F59" w:rsidRDefault="0078182D" w:rsidP="003177C6">
      <w:pPr>
        <w:keepNext/>
        <w:jc w:val="center"/>
      </w:pPr>
    </w:p>
    <w:p w:rsidR="0078182D" w:rsidRPr="00DB6F59" w:rsidRDefault="003A43A4" w:rsidP="003177C6">
      <w:pPr>
        <w:keepNext/>
        <w:jc w:val="center"/>
        <w:outlineLvl w:val="0"/>
        <w:rPr>
          <w:b/>
        </w:rPr>
      </w:pPr>
      <w:r w:rsidRPr="003A43A4">
        <w:rPr>
          <w:b/>
        </w:rPr>
        <w:t>Composition</w:t>
      </w:r>
      <w:r w:rsidR="00FB15CD">
        <w:rPr>
          <w:b/>
        </w:rPr>
        <w:t xml:space="preserve"> </w:t>
      </w:r>
    </w:p>
    <w:p w:rsidR="0078182D" w:rsidRPr="00DB6F59" w:rsidRDefault="0078182D" w:rsidP="00C84F5D">
      <w:pPr>
        <w:keepNext/>
        <w:jc w:val="center"/>
      </w:pPr>
    </w:p>
    <w:p w:rsidR="0078182D" w:rsidRPr="00DB6F59" w:rsidRDefault="0078182D" w:rsidP="003177C6">
      <w:pPr>
        <w:keepNext/>
        <w:numPr>
          <w:ilvl w:val="0"/>
          <w:numId w:val="13"/>
        </w:numPr>
        <w:jc w:val="both"/>
      </w:pPr>
      <w:r w:rsidRPr="00DB6F59">
        <w:t>Without prejudice to the third subparagraph of Article 146(1) of the Implementing Rules, the Commission shall appoint an evaluation committee for the evaluation of requests to participate or tenders</w:t>
      </w:r>
      <w:r w:rsidR="00AD72D6">
        <w:t xml:space="preserve"> within the meaning of Article 98(4) of the Financial Regulation</w:t>
      </w:r>
      <w:r w:rsidRPr="00DB6F59">
        <w:t xml:space="preserve">. </w:t>
      </w:r>
    </w:p>
    <w:p w:rsidR="0078182D" w:rsidRPr="00DB6F59" w:rsidRDefault="0078182D" w:rsidP="0078182D">
      <w:pPr>
        <w:ind w:left="360"/>
        <w:jc w:val="both"/>
      </w:pPr>
    </w:p>
    <w:p w:rsidR="002F38AE" w:rsidRDefault="0078182D" w:rsidP="0078182D">
      <w:pPr>
        <w:ind w:left="720"/>
        <w:jc w:val="both"/>
      </w:pPr>
      <w:r w:rsidRPr="00DB6F59">
        <w:t xml:space="preserve">The Commission may appoint two separate evaluation committees: </w:t>
      </w:r>
    </w:p>
    <w:p w:rsidR="003A43A4" w:rsidRDefault="003A43A4" w:rsidP="0078182D">
      <w:pPr>
        <w:ind w:left="720"/>
        <w:jc w:val="both"/>
      </w:pPr>
    </w:p>
    <w:p w:rsidR="002F38AE" w:rsidRDefault="002F38AE" w:rsidP="002F38AE">
      <w:pPr>
        <w:numPr>
          <w:ilvl w:val="1"/>
          <w:numId w:val="13"/>
        </w:numPr>
        <w:tabs>
          <w:tab w:val="clear" w:pos="1440"/>
          <w:tab w:val="num" w:pos="1260"/>
        </w:tabs>
        <w:ind w:left="1260" w:hanging="540"/>
        <w:jc w:val="both"/>
      </w:pPr>
      <w:r>
        <w:t>a committee</w:t>
      </w:r>
      <w:r w:rsidRPr="00DB6F59">
        <w:t xml:space="preserve"> </w:t>
      </w:r>
      <w:r w:rsidR="0078182D" w:rsidRPr="00DB6F59">
        <w:t xml:space="preserve">for the selection of requests to participate or tenders on the basis of the exclusion and selection criteria; and </w:t>
      </w:r>
    </w:p>
    <w:p w:rsidR="00475AB2" w:rsidRDefault="00475AB2" w:rsidP="00475AB2">
      <w:pPr>
        <w:ind w:left="720"/>
        <w:jc w:val="both"/>
      </w:pPr>
    </w:p>
    <w:p w:rsidR="0078182D" w:rsidRPr="00DB6F59" w:rsidRDefault="0078182D" w:rsidP="002F38AE">
      <w:pPr>
        <w:numPr>
          <w:ilvl w:val="1"/>
          <w:numId w:val="13"/>
        </w:numPr>
        <w:tabs>
          <w:tab w:val="clear" w:pos="1440"/>
          <w:tab w:val="num" w:pos="1260"/>
        </w:tabs>
        <w:ind w:left="1260" w:hanging="540"/>
        <w:jc w:val="both"/>
      </w:pPr>
      <w:proofErr w:type="gramStart"/>
      <w:r w:rsidRPr="00DB6F59">
        <w:t>a</w:t>
      </w:r>
      <w:proofErr w:type="gramEnd"/>
      <w:r w:rsidR="002F38AE">
        <w:t xml:space="preserve"> committee </w:t>
      </w:r>
      <w:r w:rsidRPr="00DB6F59">
        <w:t xml:space="preserve">for the evaluation of tenders on the basis of the award criteria.   </w:t>
      </w:r>
    </w:p>
    <w:p w:rsidR="0078182D" w:rsidRPr="00DB6F59" w:rsidRDefault="0078182D" w:rsidP="0078182D">
      <w:pPr>
        <w:jc w:val="both"/>
      </w:pPr>
    </w:p>
    <w:p w:rsidR="0078182D" w:rsidRPr="00DB6F59" w:rsidRDefault="0078182D" w:rsidP="0078182D">
      <w:pPr>
        <w:numPr>
          <w:ilvl w:val="0"/>
          <w:numId w:val="13"/>
        </w:numPr>
        <w:jc w:val="both"/>
      </w:pPr>
      <w:r w:rsidRPr="00DB6F59">
        <w:t>The evaluation committee</w:t>
      </w:r>
      <w:r w:rsidR="00FF312D" w:rsidRPr="00DB6F59">
        <w:t>(</w:t>
      </w:r>
      <w:r w:rsidR="00C84F5D" w:rsidRPr="00DB6F59">
        <w:t>s</w:t>
      </w:r>
      <w:r w:rsidR="00FF312D" w:rsidRPr="00DB6F59">
        <w:t>)</w:t>
      </w:r>
      <w:r w:rsidRPr="00DB6F59">
        <w:t xml:space="preserve"> shall be comprised of:</w:t>
      </w:r>
    </w:p>
    <w:p w:rsidR="0078182D" w:rsidRPr="00DB6F59" w:rsidRDefault="0078182D" w:rsidP="0078182D">
      <w:pPr>
        <w:ind w:left="360"/>
        <w:jc w:val="both"/>
      </w:pPr>
    </w:p>
    <w:p w:rsidR="0078182D" w:rsidRPr="006F77F5" w:rsidRDefault="0078182D" w:rsidP="00A172E1">
      <w:pPr>
        <w:numPr>
          <w:ilvl w:val="1"/>
          <w:numId w:val="13"/>
        </w:numPr>
        <w:tabs>
          <w:tab w:val="clear" w:pos="1440"/>
          <w:tab w:val="num" w:pos="1260"/>
        </w:tabs>
        <w:ind w:left="1260" w:hanging="540"/>
        <w:jc w:val="both"/>
      </w:pPr>
      <w:r w:rsidRPr="00DB6F59">
        <w:t xml:space="preserve">no more </w:t>
      </w:r>
      <w:r w:rsidRPr="006F77F5">
        <w:t xml:space="preserve">than five </w:t>
      </w:r>
      <w:r w:rsidR="00D05742" w:rsidRPr="006F77F5">
        <w:t xml:space="preserve">persons designated </w:t>
      </w:r>
      <w:r w:rsidR="00CF6893" w:rsidRPr="006F77F5">
        <w:t xml:space="preserve">by the Commission </w:t>
      </w:r>
      <w:r w:rsidRPr="006F77F5">
        <w:t xml:space="preserve">in accordance with the first subparagraph of Article 146(2) of the Implementing Rules; </w:t>
      </w:r>
    </w:p>
    <w:p w:rsidR="0078182D" w:rsidRPr="006F77F5" w:rsidRDefault="0078182D" w:rsidP="0078182D">
      <w:pPr>
        <w:tabs>
          <w:tab w:val="num" w:pos="1260"/>
        </w:tabs>
        <w:ind w:left="1260" w:hanging="540"/>
        <w:jc w:val="both"/>
      </w:pPr>
    </w:p>
    <w:p w:rsidR="0078182D" w:rsidRPr="006F77F5" w:rsidRDefault="0078182D" w:rsidP="00A172E1">
      <w:pPr>
        <w:numPr>
          <w:ilvl w:val="1"/>
          <w:numId w:val="13"/>
        </w:numPr>
        <w:tabs>
          <w:tab w:val="clear" w:pos="1440"/>
          <w:tab w:val="num" w:pos="1260"/>
        </w:tabs>
        <w:ind w:left="1260" w:hanging="540"/>
        <w:jc w:val="both"/>
      </w:pPr>
      <w:proofErr w:type="gramStart"/>
      <w:r w:rsidRPr="006F77F5">
        <w:t>no</w:t>
      </w:r>
      <w:proofErr w:type="gramEnd"/>
      <w:r w:rsidRPr="006F77F5">
        <w:t xml:space="preserve"> more than five persons nominated by the Member States in accordance with </w:t>
      </w:r>
      <w:r w:rsidR="005E1981" w:rsidRPr="006F77F5">
        <w:t>Article 11(1)</w:t>
      </w:r>
      <w:r w:rsidR="00645483" w:rsidRPr="006F77F5">
        <w:t xml:space="preserve"> of this Agreement</w:t>
      </w:r>
      <w:r w:rsidRPr="006F77F5">
        <w:t xml:space="preserve">. </w:t>
      </w:r>
      <w:r w:rsidR="00CF6893" w:rsidRPr="006F77F5">
        <w:t xml:space="preserve">Such </w:t>
      </w:r>
      <w:r w:rsidRPr="006F77F5">
        <w:t xml:space="preserve">persons </w:t>
      </w:r>
      <w:r w:rsidR="005E1981" w:rsidRPr="006F77F5">
        <w:t xml:space="preserve">shall </w:t>
      </w:r>
      <w:r w:rsidR="004561D0" w:rsidRPr="006F77F5">
        <w:t xml:space="preserve">not be </w:t>
      </w:r>
      <w:r w:rsidR="00CF6893" w:rsidRPr="006F77F5">
        <w:t xml:space="preserve">the same as those </w:t>
      </w:r>
      <w:r w:rsidR="00D05742" w:rsidRPr="006F77F5">
        <w:t xml:space="preserve">designated </w:t>
      </w:r>
      <w:r w:rsidR="00CF6893" w:rsidRPr="006F77F5">
        <w:t xml:space="preserve">by </w:t>
      </w:r>
      <w:r w:rsidRPr="006F77F5">
        <w:t xml:space="preserve">the </w:t>
      </w:r>
      <w:r w:rsidR="004561D0" w:rsidRPr="006F77F5">
        <w:t>Commission</w:t>
      </w:r>
      <w:r w:rsidRPr="006F77F5">
        <w:t>.</w:t>
      </w:r>
    </w:p>
    <w:p w:rsidR="0078182D" w:rsidRPr="006F77F5" w:rsidRDefault="0078182D" w:rsidP="0078182D">
      <w:pPr>
        <w:jc w:val="both"/>
        <w:rPr>
          <w:b/>
        </w:rPr>
      </w:pPr>
    </w:p>
    <w:p w:rsidR="0078182D" w:rsidRPr="006F77F5" w:rsidRDefault="0078182D" w:rsidP="0078182D">
      <w:pPr>
        <w:ind w:left="720"/>
        <w:jc w:val="both"/>
      </w:pPr>
      <w:r w:rsidRPr="006F77F5">
        <w:t>The same person may be a member of both evaluation committees referred to in the second subparagraph of paragraph 1.</w:t>
      </w:r>
    </w:p>
    <w:p w:rsidR="0078182D" w:rsidRPr="006F77F5" w:rsidRDefault="0078182D" w:rsidP="0078182D">
      <w:pPr>
        <w:ind w:left="720"/>
        <w:jc w:val="both"/>
      </w:pPr>
    </w:p>
    <w:p w:rsidR="0078182D" w:rsidRPr="00DB6F59" w:rsidRDefault="0078182D" w:rsidP="0078182D">
      <w:pPr>
        <w:numPr>
          <w:ilvl w:val="0"/>
          <w:numId w:val="13"/>
        </w:numPr>
        <w:jc w:val="both"/>
      </w:pPr>
      <w:r w:rsidRPr="006F77F5">
        <w:t>The evaluation committee</w:t>
      </w:r>
      <w:r w:rsidR="00FF312D" w:rsidRPr="00DB6F59">
        <w:t>(</w:t>
      </w:r>
      <w:r w:rsidR="00C84F5D" w:rsidRPr="00DB6F59">
        <w:t>s</w:t>
      </w:r>
      <w:r w:rsidR="00FF312D" w:rsidRPr="00DB6F59">
        <w:t>)</w:t>
      </w:r>
      <w:r w:rsidRPr="00DB6F59">
        <w:t xml:space="preserve"> shall be chaired by a Commission staff member that is a member of the </w:t>
      </w:r>
      <w:r w:rsidR="00C84F5D" w:rsidRPr="00DB6F59">
        <w:t xml:space="preserve">relevant </w:t>
      </w:r>
      <w:r w:rsidRPr="00DB6F59">
        <w:t>committee.</w:t>
      </w:r>
    </w:p>
    <w:p w:rsidR="0078182D" w:rsidRPr="00DB6F59" w:rsidRDefault="0078182D" w:rsidP="0078182D">
      <w:pPr>
        <w:ind w:left="360"/>
        <w:jc w:val="both"/>
      </w:pPr>
    </w:p>
    <w:p w:rsidR="0078182D" w:rsidRPr="00DB6F59" w:rsidRDefault="008D6B47" w:rsidP="0078182D">
      <w:pPr>
        <w:numPr>
          <w:ilvl w:val="0"/>
          <w:numId w:val="13"/>
        </w:numPr>
        <w:jc w:val="both"/>
      </w:pPr>
      <w:r w:rsidRPr="00DB6F59">
        <w:t xml:space="preserve">Contracting Parties may nominate </w:t>
      </w:r>
      <w:r w:rsidR="0078182D" w:rsidRPr="00DB6F59">
        <w:t>experts</w:t>
      </w:r>
      <w:r w:rsidRPr="00DB6F59">
        <w:t xml:space="preserve"> </w:t>
      </w:r>
      <w:r w:rsidR="00D05742" w:rsidRPr="00DB6F59">
        <w:t xml:space="preserve">who are not staff of a Contracting Party </w:t>
      </w:r>
      <w:r w:rsidRPr="00DB6F59">
        <w:t>as members of the evaluation committee</w:t>
      </w:r>
      <w:r w:rsidR="00FF312D" w:rsidRPr="00DB6F59">
        <w:t>(</w:t>
      </w:r>
      <w:r w:rsidR="00C84F5D" w:rsidRPr="00DB6F59">
        <w:t>s</w:t>
      </w:r>
      <w:r w:rsidR="00FF312D" w:rsidRPr="00DB6F59">
        <w:t>)</w:t>
      </w:r>
      <w:r w:rsidR="0078182D" w:rsidRPr="00DB6F59">
        <w:t>.</w:t>
      </w:r>
    </w:p>
    <w:p w:rsidR="0078182D" w:rsidRPr="00DB6F59" w:rsidRDefault="0078182D" w:rsidP="0078182D">
      <w:pPr>
        <w:ind w:left="360"/>
        <w:jc w:val="both"/>
      </w:pPr>
    </w:p>
    <w:p w:rsidR="0078182D" w:rsidRPr="00DB6F59" w:rsidRDefault="0078182D" w:rsidP="0078182D">
      <w:pPr>
        <w:numPr>
          <w:ilvl w:val="0"/>
          <w:numId w:val="13"/>
        </w:numPr>
        <w:jc w:val="both"/>
      </w:pPr>
      <w:r w:rsidRPr="00DB6F59">
        <w:t>Members of the evaluation committee</w:t>
      </w:r>
      <w:r w:rsidR="00FF312D" w:rsidRPr="00DB6F59">
        <w:t>(s)</w:t>
      </w:r>
      <w:r w:rsidRPr="00DB6F59">
        <w:t xml:space="preserve"> shall not participate in the work of the committee until they have signed the Declaration of absence of conflict of interest and protection of confidentiality provided for in the first subparagraph of Article </w:t>
      </w:r>
      <w:r w:rsidR="00181617">
        <w:t>3</w:t>
      </w:r>
      <w:r w:rsidR="00CC1404" w:rsidRPr="00DB6F59">
        <w:t>2(4)</w:t>
      </w:r>
      <w:r w:rsidRPr="00DB6F59">
        <w:t xml:space="preserve"> </w:t>
      </w:r>
      <w:r w:rsidRPr="00DB6F59">
        <w:rPr>
          <w:i/>
        </w:rPr>
        <w:t>vis-à-vis</w:t>
      </w:r>
      <w:r w:rsidRPr="00DB6F59">
        <w:t xml:space="preserve"> the Contracting Party that has nominated </w:t>
      </w:r>
      <w:r w:rsidR="00C84F5D" w:rsidRPr="00DB6F59">
        <w:t xml:space="preserve">or designated </w:t>
      </w:r>
      <w:r w:rsidRPr="00DB6F59">
        <w:t>them</w:t>
      </w:r>
      <w:r w:rsidR="0046660C" w:rsidRPr="00DB6F59">
        <w:t xml:space="preserve"> or their employer</w:t>
      </w:r>
      <w:r w:rsidRPr="00DB6F59">
        <w:t xml:space="preserve">.  </w:t>
      </w:r>
    </w:p>
    <w:p w:rsidR="0078182D" w:rsidRPr="00DB6F59" w:rsidRDefault="0078182D" w:rsidP="0078182D">
      <w:pPr>
        <w:ind w:left="360"/>
        <w:jc w:val="both"/>
      </w:pPr>
    </w:p>
    <w:p w:rsidR="0078182D" w:rsidRPr="00DB6F59" w:rsidRDefault="00FF312D" w:rsidP="0078182D">
      <w:pPr>
        <w:ind w:left="720"/>
        <w:jc w:val="both"/>
      </w:pPr>
      <w:r w:rsidRPr="00DB6F59">
        <w:t xml:space="preserve">Without prejudice to the third subparagraph of this paragraph, where </w:t>
      </w:r>
      <w:r w:rsidR="0078182D" w:rsidRPr="00DB6F59">
        <w:t xml:space="preserve">a member of </w:t>
      </w:r>
      <w:r w:rsidRPr="00DB6F59">
        <w:t>an</w:t>
      </w:r>
      <w:r w:rsidR="0078182D" w:rsidRPr="00DB6F59">
        <w:t xml:space="preserve"> evaluation committee is not employed by a Contracting Party, </w:t>
      </w:r>
      <w:r w:rsidR="0046660C" w:rsidRPr="00DB6F59">
        <w:t>t</w:t>
      </w:r>
      <w:r w:rsidR="0078182D" w:rsidRPr="00DB6F59">
        <w:t>he Contracting Party concerned shall enter into a contractual arrangement with the relevant employer by which the latter assumes full responsibility for any breach of th</w:t>
      </w:r>
      <w:r w:rsidR="0046660C" w:rsidRPr="00DB6F59">
        <w:t>e</w:t>
      </w:r>
      <w:r w:rsidR="0078182D" w:rsidRPr="00DB6F59">
        <w:t xml:space="preserve"> Declaration</w:t>
      </w:r>
      <w:r w:rsidR="0046660C" w:rsidRPr="00DB6F59">
        <w:t xml:space="preserve"> referred to in the first subparagraph</w:t>
      </w:r>
      <w:r w:rsidR="0078182D" w:rsidRPr="00DB6F59">
        <w:t xml:space="preserve"> </w:t>
      </w:r>
      <w:r w:rsidR="0078182D" w:rsidRPr="00DB6F59">
        <w:rPr>
          <w:i/>
        </w:rPr>
        <w:t>vis-à-vis</w:t>
      </w:r>
      <w:r w:rsidR="0078182D" w:rsidRPr="00DB6F59">
        <w:t xml:space="preserve"> the Contracting Party concerned.</w:t>
      </w:r>
    </w:p>
    <w:p w:rsidR="007A6DFF" w:rsidRPr="00DB6F59" w:rsidRDefault="007A6DFF" w:rsidP="007A6DFF">
      <w:pPr>
        <w:ind w:left="720"/>
        <w:jc w:val="both"/>
      </w:pPr>
    </w:p>
    <w:p w:rsidR="0078182D" w:rsidRDefault="0078182D" w:rsidP="0078182D">
      <w:pPr>
        <w:ind w:left="720"/>
        <w:jc w:val="both"/>
      </w:pPr>
      <w:r w:rsidRPr="00DB6F59">
        <w:t xml:space="preserve">Each Contracting Party shall be responsible towards every other Contracting Party for ensuring compliance with this paragraph and for making good any damage caused in the case of any breach of the Declaration </w:t>
      </w:r>
      <w:r w:rsidR="00EF58C6" w:rsidRPr="00DB6F59">
        <w:t xml:space="preserve">referred to in the </w:t>
      </w:r>
      <w:r w:rsidRPr="00DB6F59">
        <w:t>first subparagraph by any member of the evaluation committee</w:t>
      </w:r>
      <w:r w:rsidR="00FF312D" w:rsidRPr="00DB6F59">
        <w:t>(s)</w:t>
      </w:r>
      <w:r w:rsidRPr="00DB6F59">
        <w:t xml:space="preserve"> nominated </w:t>
      </w:r>
      <w:r w:rsidR="00FF312D" w:rsidRPr="00DB6F59">
        <w:t xml:space="preserve">or designated </w:t>
      </w:r>
      <w:r w:rsidRPr="00DB6F59">
        <w:t>by that Contracting Party.</w:t>
      </w:r>
    </w:p>
    <w:p w:rsidR="00ED1D13" w:rsidRDefault="00ED1D13" w:rsidP="006E16C8">
      <w:pPr>
        <w:jc w:val="center"/>
      </w:pPr>
    </w:p>
    <w:p w:rsidR="00ED1D13" w:rsidRDefault="00B93859" w:rsidP="006E16C8">
      <w:pPr>
        <w:jc w:val="center"/>
      </w:pPr>
      <w:r>
        <w:t>Article 11</w:t>
      </w:r>
    </w:p>
    <w:p w:rsidR="005E1981" w:rsidRDefault="005E1981" w:rsidP="006E16C8">
      <w:pPr>
        <w:jc w:val="center"/>
      </w:pPr>
    </w:p>
    <w:p w:rsidR="00ED1D13" w:rsidRPr="005E1981" w:rsidRDefault="00ED1D13" w:rsidP="006E16C8">
      <w:pPr>
        <w:jc w:val="center"/>
        <w:rPr>
          <w:b/>
        </w:rPr>
      </w:pPr>
      <w:r w:rsidRPr="005E1981">
        <w:rPr>
          <w:b/>
        </w:rPr>
        <w:t>Membership</w:t>
      </w:r>
    </w:p>
    <w:p w:rsidR="00ED1D13" w:rsidRPr="006E16C8" w:rsidRDefault="00ED1D13" w:rsidP="006E16C8">
      <w:pPr>
        <w:jc w:val="center"/>
        <w:rPr>
          <w:b/>
        </w:rPr>
      </w:pPr>
    </w:p>
    <w:p w:rsidR="00ED1D13" w:rsidRDefault="0078182D" w:rsidP="00ED1D13">
      <w:pPr>
        <w:numPr>
          <w:ilvl w:val="0"/>
          <w:numId w:val="49"/>
        </w:numPr>
        <w:jc w:val="both"/>
      </w:pPr>
      <w:r w:rsidRPr="00DB6F59">
        <w:t xml:space="preserve">Upon request by the Commission, each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may nominate </w:t>
      </w:r>
      <w:r w:rsidR="0009202C">
        <w:t>one</w:t>
      </w:r>
      <w:r w:rsidRPr="00DB6F59">
        <w:t xml:space="preserve"> candidate for membership of the evaluation committee</w:t>
      </w:r>
      <w:r w:rsidR="00FF312D" w:rsidRPr="00DB6F59">
        <w:t>(s)</w:t>
      </w:r>
      <w:r w:rsidRPr="00DB6F59">
        <w:t xml:space="preserve"> by forwarding information on the identity, education, professional qualifications and experience of the relevant nominee to the Joint Procurement Steering Committee through its Chair, in accordance with a pro-forma application form </w:t>
      </w:r>
      <w:r w:rsidR="0083729F" w:rsidRPr="00DB6F59">
        <w:t xml:space="preserve">provided </w:t>
      </w:r>
      <w:r w:rsidRPr="00DB6F59">
        <w:t>by the Commission</w:t>
      </w:r>
      <w:r w:rsidR="00536EDA" w:rsidRPr="00DB6F59">
        <w:t xml:space="preserve">. The pro-forma application form shall be adopted by the Commission, following approval of the Joint Procurement Steering Committee pursuant to </w:t>
      </w:r>
      <w:r w:rsidR="00536EDA" w:rsidRPr="0009202C">
        <w:t xml:space="preserve">Article </w:t>
      </w:r>
      <w:r w:rsidR="008D1D0B" w:rsidRPr="0009202C">
        <w:t>1</w:t>
      </w:r>
      <w:r w:rsidR="00B93859" w:rsidRPr="0009202C">
        <w:t>3</w:t>
      </w:r>
      <w:r w:rsidR="00536EDA" w:rsidRPr="0009202C">
        <w:t>(1)</w:t>
      </w:r>
      <w:r w:rsidRPr="0009202C">
        <w:t>.</w:t>
      </w:r>
      <w:r w:rsidRPr="00DB6F59">
        <w:t xml:space="preserve"> </w:t>
      </w:r>
    </w:p>
    <w:p w:rsidR="00ED1D13" w:rsidRDefault="00ED1D13" w:rsidP="00ED1D13">
      <w:pPr>
        <w:ind w:left="360" w:firstLine="360"/>
        <w:jc w:val="both"/>
      </w:pPr>
    </w:p>
    <w:p w:rsidR="0078182D" w:rsidRPr="00DB6F59" w:rsidRDefault="00ED1D13" w:rsidP="00ED1D13">
      <w:pPr>
        <w:ind w:left="720"/>
        <w:jc w:val="both"/>
      </w:pPr>
      <w:r>
        <w:t>Alternatively, w</w:t>
      </w:r>
      <w:r w:rsidR="0078182D" w:rsidRPr="00DB6F59">
        <w:t xml:space="preserve">here a </w:t>
      </w:r>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w:t>
        </w:r>
      </w:smartTag>
      <w:r w:rsidR="0078182D" w:rsidRPr="00DB6F59">
        <w:t xml:space="preserve"> does not nominate a candidate, it may second one candidate nominated by another </w:t>
      </w:r>
      <w:smartTag w:uri="urn:schemas-microsoft-com:office:smarttags" w:element="place">
        <w:smartTag w:uri="urn:schemas-microsoft-com:office:smarttags" w:element="PlaceName">
          <w:r w:rsidR="0078182D" w:rsidRPr="00DB6F59">
            <w:t>Member</w:t>
          </w:r>
        </w:smartTag>
        <w:r w:rsidR="0078182D" w:rsidRPr="00DB6F59">
          <w:t xml:space="preserve"> </w:t>
        </w:r>
        <w:smartTag w:uri="urn:schemas-microsoft-com:office:smarttags" w:element="PlaceType">
          <w:r w:rsidR="0078182D" w:rsidRPr="00DB6F59">
            <w:t>State</w:t>
          </w:r>
        </w:smartTag>
      </w:smartTag>
      <w:r w:rsidR="0078182D" w:rsidRPr="00DB6F59">
        <w:t>.</w:t>
      </w:r>
      <w:r w:rsidR="007D4F6E" w:rsidRPr="00DB6F59">
        <w:t xml:space="preserve"> Each nominating </w:t>
      </w:r>
      <w:smartTag w:uri="urn:schemas-microsoft-com:office:smarttags" w:element="place">
        <w:smartTag w:uri="urn:schemas-microsoft-com:office:smarttags" w:element="PlaceName">
          <w:r w:rsidR="007D4F6E" w:rsidRPr="00DB6F59">
            <w:t>Member</w:t>
          </w:r>
        </w:smartTag>
        <w:r w:rsidR="007D4F6E" w:rsidRPr="00DB6F59">
          <w:t xml:space="preserve"> </w:t>
        </w:r>
        <w:smartTag w:uri="urn:schemas-microsoft-com:office:smarttags" w:element="PlaceType">
          <w:r w:rsidR="007D4F6E" w:rsidRPr="00DB6F59">
            <w:t>State</w:t>
          </w:r>
        </w:smartTag>
      </w:smartTag>
      <w:r w:rsidR="007D4F6E" w:rsidRPr="00DB6F59">
        <w:t xml:space="preserve"> shall circulate the completed pro-forma application form to all other Member States and provide them with an opportunity to second </w:t>
      </w:r>
      <w:r w:rsidR="0009202C">
        <w:t xml:space="preserve">its </w:t>
      </w:r>
      <w:r w:rsidR="007D4F6E" w:rsidRPr="00DB6F59">
        <w:t xml:space="preserve">nominee, prior to submission of the completed pro-forma application to the Commission.   </w:t>
      </w:r>
    </w:p>
    <w:p w:rsidR="0078182D" w:rsidRPr="00DB6F59" w:rsidRDefault="0078182D" w:rsidP="0078182D">
      <w:pPr>
        <w:ind w:left="360"/>
        <w:jc w:val="both"/>
      </w:pPr>
    </w:p>
    <w:p w:rsidR="00661432" w:rsidRPr="00DB6F59" w:rsidRDefault="00661432" w:rsidP="00661432">
      <w:pPr>
        <w:ind w:left="720"/>
        <w:jc w:val="both"/>
      </w:pPr>
      <w:r w:rsidRPr="00DB6F59">
        <w:lastRenderedPageBreak/>
        <w:t xml:space="preserve">A candidate </w:t>
      </w:r>
      <w:r w:rsidR="002E76BC">
        <w:t xml:space="preserve">shall only </w:t>
      </w:r>
      <w:r w:rsidRPr="00DB6F59">
        <w:t xml:space="preserve">be nominated by one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Each nomination may be seconded by other Member States. </w:t>
      </w:r>
    </w:p>
    <w:p w:rsidR="00661432" w:rsidRPr="00DB6F59" w:rsidRDefault="00661432" w:rsidP="00661432">
      <w:pPr>
        <w:ind w:left="720"/>
        <w:jc w:val="both"/>
      </w:pPr>
    </w:p>
    <w:p w:rsidR="003E0F65" w:rsidRDefault="00661432" w:rsidP="00661432">
      <w:pPr>
        <w:numPr>
          <w:ilvl w:val="0"/>
          <w:numId w:val="49"/>
        </w:numPr>
        <w:jc w:val="both"/>
      </w:pPr>
      <w:r w:rsidRPr="00DB6F59">
        <w:t xml:space="preserve">The Commission shall only accept </w:t>
      </w:r>
      <w:r w:rsidR="00D05742" w:rsidRPr="00DB6F59">
        <w:t xml:space="preserve">five </w:t>
      </w:r>
      <w:r w:rsidRPr="00DB6F59">
        <w:t xml:space="preserve">nominations. For this purpose, the Commission shall, to the extent possible, </w:t>
      </w:r>
      <w:r w:rsidR="0009202C">
        <w:t xml:space="preserve">first </w:t>
      </w:r>
      <w:r w:rsidRPr="00DB6F59">
        <w:t xml:space="preserve">accept </w:t>
      </w:r>
      <w:r w:rsidR="00CE0E94" w:rsidRPr="00DB6F59">
        <w:t xml:space="preserve">one </w:t>
      </w:r>
      <w:r w:rsidRPr="00DB6F59">
        <w:t xml:space="preserve">nomination from Member States that have informed the Commission of their decision not to participate in the joint action to appoint a common auction platform pursuant to Article 30(4) of the Auctioning Regulation. </w:t>
      </w:r>
      <w:r w:rsidR="00C4416B">
        <w:t xml:space="preserve">The Commission shall then accept the </w:t>
      </w:r>
      <w:r w:rsidR="00C4416B" w:rsidRPr="009013A7">
        <w:t>four</w:t>
      </w:r>
      <w:r w:rsidRPr="009013A7">
        <w:t xml:space="preserve"> highest ranking nominations </w:t>
      </w:r>
      <w:r w:rsidR="00C4416B" w:rsidRPr="009013A7">
        <w:t>from the remaining Member States</w:t>
      </w:r>
      <w:r w:rsidRPr="009013A7">
        <w:t xml:space="preserve">. </w:t>
      </w:r>
    </w:p>
    <w:p w:rsidR="003E0F65" w:rsidRDefault="003E0F65" w:rsidP="003E0F65">
      <w:pPr>
        <w:ind w:left="360"/>
        <w:jc w:val="both"/>
      </w:pPr>
    </w:p>
    <w:p w:rsidR="00661432" w:rsidRPr="006F77F5" w:rsidRDefault="00661432" w:rsidP="003E0F65">
      <w:pPr>
        <w:ind w:left="720"/>
        <w:jc w:val="both"/>
      </w:pPr>
      <w:r w:rsidRPr="009013A7">
        <w:t xml:space="preserve">Ranking shall be </w:t>
      </w:r>
      <w:r w:rsidRPr="006F77F5">
        <w:t xml:space="preserve">determined as follows: </w:t>
      </w:r>
    </w:p>
    <w:p w:rsidR="00661432" w:rsidRPr="006F77F5" w:rsidRDefault="00661432" w:rsidP="00661432">
      <w:pPr>
        <w:ind w:left="720"/>
        <w:jc w:val="both"/>
      </w:pPr>
    </w:p>
    <w:p w:rsidR="00661432" w:rsidRPr="006F77F5" w:rsidRDefault="00661432" w:rsidP="006E16C8">
      <w:pPr>
        <w:numPr>
          <w:ilvl w:val="1"/>
          <w:numId w:val="49"/>
        </w:numPr>
        <w:tabs>
          <w:tab w:val="clear" w:pos="1440"/>
          <w:tab w:val="num" w:pos="1260"/>
        </w:tabs>
        <w:ind w:left="1260" w:hanging="540"/>
        <w:jc w:val="both"/>
      </w:pPr>
      <w:r w:rsidRPr="006F77F5">
        <w:t>nominations shall be ranked in order of preference based on the number of Member States seconding each nomination;</w:t>
      </w:r>
    </w:p>
    <w:p w:rsidR="00661432" w:rsidRPr="006F77F5" w:rsidRDefault="00661432" w:rsidP="0009202C">
      <w:pPr>
        <w:tabs>
          <w:tab w:val="num" w:pos="1260"/>
        </w:tabs>
        <w:ind w:left="1260" w:hanging="540"/>
        <w:jc w:val="both"/>
      </w:pPr>
    </w:p>
    <w:p w:rsidR="00661432" w:rsidRPr="006F77F5" w:rsidRDefault="00CE5891" w:rsidP="006E16C8">
      <w:pPr>
        <w:numPr>
          <w:ilvl w:val="1"/>
          <w:numId w:val="49"/>
        </w:numPr>
        <w:tabs>
          <w:tab w:val="clear" w:pos="1440"/>
          <w:tab w:val="num" w:pos="1260"/>
        </w:tabs>
        <w:ind w:left="1260" w:hanging="540"/>
        <w:jc w:val="both"/>
      </w:pPr>
      <w:r w:rsidRPr="006F77F5">
        <w:t>where</w:t>
      </w:r>
      <w:r w:rsidR="00661432" w:rsidRPr="006F77F5">
        <w:t xml:space="preserve"> </w:t>
      </w:r>
      <w:r w:rsidR="005E1981" w:rsidRPr="006F77F5">
        <w:t>ranking (a)</w:t>
      </w:r>
      <w:r w:rsidR="00661432" w:rsidRPr="006F77F5">
        <w:t xml:space="preserve"> produces a tie, relevant candidates nominated by Member State</w:t>
      </w:r>
      <w:r w:rsidR="003A6575" w:rsidRPr="006F77F5">
        <w:t>s</w:t>
      </w:r>
      <w:r w:rsidR="00661432" w:rsidRPr="006F77F5">
        <w:t xml:space="preserve"> that </w:t>
      </w:r>
      <w:r w:rsidR="003A6575" w:rsidRPr="006F77F5">
        <w:t>have</w:t>
      </w:r>
      <w:r w:rsidR="00661432" w:rsidRPr="006F77F5">
        <w:t xml:space="preserve"> not had nominee</w:t>
      </w:r>
      <w:r w:rsidR="003A6575" w:rsidRPr="006F77F5">
        <w:t>s</w:t>
      </w:r>
      <w:r w:rsidR="00661432" w:rsidRPr="006F77F5">
        <w:t xml:space="preserve"> appointed to the </w:t>
      </w:r>
      <w:r w:rsidR="00CE0E94" w:rsidRPr="006F77F5">
        <w:t xml:space="preserve">evaluation </w:t>
      </w:r>
      <w:r w:rsidR="00661432" w:rsidRPr="006F77F5">
        <w:t>committee</w:t>
      </w:r>
      <w:r w:rsidR="00FF312D" w:rsidRPr="006F77F5">
        <w:t>(s)</w:t>
      </w:r>
      <w:r w:rsidR="00661432" w:rsidRPr="006F77F5">
        <w:t xml:space="preserve"> in the preceding </w:t>
      </w:r>
      <w:r w:rsidR="00CE0E94" w:rsidRPr="006F77F5">
        <w:t xml:space="preserve">joint procurement </w:t>
      </w:r>
      <w:r w:rsidR="007B7637" w:rsidRPr="006F77F5">
        <w:t>procedure</w:t>
      </w:r>
      <w:r w:rsidR="00661432" w:rsidRPr="006F77F5">
        <w:t xml:space="preserve">, if applicable, shall be preferred;  </w:t>
      </w:r>
    </w:p>
    <w:p w:rsidR="00661432" w:rsidRPr="006F77F5" w:rsidRDefault="00661432" w:rsidP="0009202C">
      <w:pPr>
        <w:tabs>
          <w:tab w:val="num" w:pos="1260"/>
        </w:tabs>
        <w:ind w:left="1260" w:hanging="540"/>
        <w:jc w:val="both"/>
      </w:pPr>
    </w:p>
    <w:p w:rsidR="00661432" w:rsidRPr="00DB6F59" w:rsidRDefault="00CE5891" w:rsidP="006E16C8">
      <w:pPr>
        <w:numPr>
          <w:ilvl w:val="1"/>
          <w:numId w:val="49"/>
        </w:numPr>
        <w:tabs>
          <w:tab w:val="clear" w:pos="1440"/>
          <w:tab w:val="num" w:pos="1260"/>
        </w:tabs>
        <w:ind w:left="1260" w:hanging="540"/>
        <w:jc w:val="both"/>
      </w:pPr>
      <w:proofErr w:type="gramStart"/>
      <w:r w:rsidRPr="006F77F5">
        <w:t>where</w:t>
      </w:r>
      <w:proofErr w:type="gramEnd"/>
      <w:r w:rsidR="00661432" w:rsidRPr="006F77F5">
        <w:t xml:space="preserve"> </w:t>
      </w:r>
      <w:r w:rsidR="005E1981" w:rsidRPr="006F77F5">
        <w:t xml:space="preserve">ranking (b) </w:t>
      </w:r>
      <w:r w:rsidR="00661432" w:rsidRPr="006F77F5">
        <w:t>continues to produce a tie, the relevant nominations shall be ranked in order of preference on the basis of the time of receipt of each nomination by the</w:t>
      </w:r>
      <w:r w:rsidR="00661432" w:rsidRPr="00DB6F59">
        <w:t xml:space="preserve"> Commission.</w:t>
      </w:r>
    </w:p>
    <w:p w:rsidR="00661432" w:rsidRPr="00DB6F59" w:rsidRDefault="00661432" w:rsidP="00661432">
      <w:pPr>
        <w:ind w:left="720"/>
        <w:jc w:val="both"/>
      </w:pPr>
    </w:p>
    <w:p w:rsidR="00661432" w:rsidRPr="006F77F5" w:rsidRDefault="00661432" w:rsidP="00661432">
      <w:pPr>
        <w:numPr>
          <w:ilvl w:val="0"/>
          <w:numId w:val="49"/>
        </w:numPr>
        <w:jc w:val="both"/>
      </w:pPr>
      <w:r w:rsidRPr="00DB6F59">
        <w:t xml:space="preserve">The Commission may </w:t>
      </w:r>
      <w:r w:rsidRPr="006F77F5">
        <w:t>refuse to accept</w:t>
      </w:r>
      <w:r w:rsidR="002E76BC" w:rsidRPr="006F77F5">
        <w:t xml:space="preserve"> a</w:t>
      </w:r>
      <w:r w:rsidRPr="006F77F5">
        <w:t xml:space="preserve"> nomination </w:t>
      </w:r>
      <w:r w:rsidR="002E76BC" w:rsidRPr="006F77F5">
        <w:t>due</w:t>
      </w:r>
      <w:r w:rsidRPr="006F77F5">
        <w:t xml:space="preserve"> to a conflict of interest within the meaning of Article 52 of the Financial Regulation. </w:t>
      </w:r>
    </w:p>
    <w:p w:rsidR="00661432" w:rsidRPr="006F77F5" w:rsidRDefault="00661432" w:rsidP="00661432"/>
    <w:p w:rsidR="007427B0" w:rsidRPr="006F77F5" w:rsidRDefault="007427B0" w:rsidP="007427B0">
      <w:pPr>
        <w:numPr>
          <w:ilvl w:val="0"/>
          <w:numId w:val="49"/>
        </w:numPr>
        <w:jc w:val="both"/>
      </w:pPr>
      <w:r w:rsidRPr="006F77F5">
        <w:t xml:space="preserve">The Joint Procurement Steering Committee shall assess the suitability of the nominated and accepted candidates, upon a proposal from the Commission, based on the criteria set out in paragraphs 2 and 3 of this Article.  </w:t>
      </w:r>
    </w:p>
    <w:p w:rsidR="007427B0" w:rsidRPr="006F77F5" w:rsidRDefault="007427B0" w:rsidP="007427B0">
      <w:pPr>
        <w:ind w:left="360"/>
        <w:jc w:val="both"/>
      </w:pPr>
    </w:p>
    <w:p w:rsidR="0078182D" w:rsidRPr="006F77F5" w:rsidRDefault="0078182D" w:rsidP="0078182D">
      <w:pPr>
        <w:ind w:left="720"/>
        <w:jc w:val="both"/>
      </w:pPr>
      <w:r w:rsidRPr="006F77F5">
        <w:t>Within two weeks from when the Commission's proposal is sent to the Member States, any member of the Joint Procurement Steering Committee may require the Committee to:</w:t>
      </w:r>
    </w:p>
    <w:p w:rsidR="0078182D" w:rsidRPr="006F77F5" w:rsidRDefault="0078182D" w:rsidP="0078182D">
      <w:pPr>
        <w:ind w:left="720"/>
        <w:jc w:val="both"/>
      </w:pPr>
    </w:p>
    <w:p w:rsidR="0078182D" w:rsidRPr="006F77F5" w:rsidRDefault="0078182D" w:rsidP="00A172E1">
      <w:pPr>
        <w:numPr>
          <w:ilvl w:val="1"/>
          <w:numId w:val="39"/>
        </w:numPr>
        <w:tabs>
          <w:tab w:val="clear" w:pos="1440"/>
          <w:tab w:val="num" w:pos="1260"/>
        </w:tabs>
        <w:ind w:left="1260" w:hanging="540"/>
        <w:jc w:val="both"/>
      </w:pPr>
      <w:r w:rsidRPr="006F77F5">
        <w:t>interview any of the candidates nominated by the Member States;</w:t>
      </w:r>
    </w:p>
    <w:p w:rsidR="0078182D" w:rsidRPr="006F77F5" w:rsidRDefault="0078182D" w:rsidP="0078182D">
      <w:pPr>
        <w:tabs>
          <w:tab w:val="num" w:pos="1260"/>
        </w:tabs>
        <w:ind w:left="1260" w:hanging="540"/>
        <w:jc w:val="both"/>
      </w:pPr>
    </w:p>
    <w:p w:rsidR="0078182D" w:rsidRPr="006F77F5" w:rsidRDefault="0078182D" w:rsidP="00A172E1">
      <w:pPr>
        <w:numPr>
          <w:ilvl w:val="1"/>
          <w:numId w:val="39"/>
        </w:numPr>
        <w:tabs>
          <w:tab w:val="clear" w:pos="1440"/>
          <w:tab w:val="num" w:pos="1260"/>
        </w:tabs>
        <w:ind w:left="1260" w:hanging="540"/>
        <w:jc w:val="both"/>
      </w:pPr>
      <w:r w:rsidRPr="006F77F5">
        <w:t xml:space="preserve">require additional information from the nominated candidates or the nominating </w:t>
      </w:r>
      <w:smartTag w:uri="urn:schemas-microsoft-com:office:smarttags" w:element="place">
        <w:smartTag w:uri="urn:schemas-microsoft-com:office:smarttags" w:element="PlaceName">
          <w:r w:rsidRPr="006F77F5">
            <w:t>Member</w:t>
          </w:r>
        </w:smartTag>
        <w:r w:rsidRPr="006F77F5">
          <w:t xml:space="preserve"> </w:t>
        </w:r>
        <w:smartTag w:uri="urn:schemas-microsoft-com:office:smarttags" w:element="PlaceType">
          <w:r w:rsidRPr="006F77F5">
            <w:t>State(s)</w:t>
          </w:r>
        </w:smartTag>
      </w:smartTag>
      <w:r w:rsidRPr="006F77F5">
        <w:t>;</w:t>
      </w:r>
    </w:p>
    <w:p w:rsidR="0078182D" w:rsidRPr="006F77F5" w:rsidRDefault="0078182D" w:rsidP="0078182D">
      <w:pPr>
        <w:tabs>
          <w:tab w:val="num" w:pos="1260"/>
        </w:tabs>
        <w:ind w:left="1260" w:hanging="540"/>
        <w:jc w:val="both"/>
      </w:pPr>
    </w:p>
    <w:p w:rsidR="0078182D" w:rsidRPr="006F77F5" w:rsidRDefault="0078182D" w:rsidP="00A172E1">
      <w:pPr>
        <w:numPr>
          <w:ilvl w:val="1"/>
          <w:numId w:val="39"/>
        </w:numPr>
        <w:tabs>
          <w:tab w:val="clear" w:pos="1440"/>
          <w:tab w:val="num" w:pos="1260"/>
        </w:tabs>
        <w:ind w:left="1260" w:hanging="540"/>
        <w:jc w:val="both"/>
      </w:pPr>
      <w:proofErr w:type="gramStart"/>
      <w:r w:rsidRPr="006F77F5">
        <w:t>request</w:t>
      </w:r>
      <w:proofErr w:type="gramEnd"/>
      <w:r w:rsidRPr="006F77F5">
        <w:t xml:space="preserve"> the submission of the identity, education, professional qualifications and experience of further candidates, nominated pursuant to paragraph</w:t>
      </w:r>
      <w:r w:rsidR="00045669" w:rsidRPr="006F77F5">
        <w:t xml:space="preserve"> 1</w:t>
      </w:r>
      <w:r w:rsidRPr="006F77F5">
        <w:t xml:space="preserve">.  </w:t>
      </w:r>
    </w:p>
    <w:p w:rsidR="0078182D" w:rsidRPr="006F77F5" w:rsidRDefault="0078182D" w:rsidP="0078182D">
      <w:pPr>
        <w:ind w:left="720"/>
        <w:jc w:val="both"/>
      </w:pPr>
    </w:p>
    <w:p w:rsidR="0078182D" w:rsidRPr="00356A21" w:rsidRDefault="0078182D" w:rsidP="004568DE">
      <w:pPr>
        <w:ind w:left="720"/>
        <w:jc w:val="both"/>
      </w:pPr>
      <w:r w:rsidRPr="006F77F5">
        <w:t>The Commission shall appoint no more than five members of the evaluation committee</w:t>
      </w:r>
      <w:r w:rsidR="00FF312D" w:rsidRPr="006F77F5">
        <w:t>(s)</w:t>
      </w:r>
      <w:r w:rsidR="00BE1137" w:rsidRPr="006F77F5">
        <w:t xml:space="preserve"> from amongst the persons nominated by the Member States in accordance with paragraph</w:t>
      </w:r>
      <w:r w:rsidR="00356A21" w:rsidRPr="006F77F5">
        <w:t xml:space="preserve"> 1</w:t>
      </w:r>
      <w:r w:rsidR="00E24B60" w:rsidRPr="006F77F5">
        <w:t xml:space="preserve"> and accepted by the Commission pursuant to paragraphs 2 and 3</w:t>
      </w:r>
      <w:r w:rsidRPr="006F77F5">
        <w:t xml:space="preserve">, upon </w:t>
      </w:r>
      <w:r w:rsidR="005472DD" w:rsidRPr="006F77F5">
        <w:t>approval</w:t>
      </w:r>
      <w:r w:rsidRPr="006F77F5">
        <w:t xml:space="preserve"> of a </w:t>
      </w:r>
      <w:r w:rsidR="00356A21" w:rsidRPr="006F77F5">
        <w:t xml:space="preserve">Commission </w:t>
      </w:r>
      <w:r w:rsidRPr="006F77F5">
        <w:t xml:space="preserve">proposal to this effect by the Joint Procurement Steering Committee, in accordance with Article </w:t>
      </w:r>
      <w:r w:rsidR="008D1D0B" w:rsidRPr="006F77F5">
        <w:t>1</w:t>
      </w:r>
      <w:r w:rsidR="00B93859" w:rsidRPr="006F77F5">
        <w:t>3</w:t>
      </w:r>
      <w:r w:rsidRPr="006F77F5">
        <w:t>(1).</w:t>
      </w:r>
      <w:r w:rsidRPr="00356A21">
        <w:t xml:space="preserve">  </w:t>
      </w:r>
    </w:p>
    <w:p w:rsidR="00BE666E" w:rsidRPr="00DB6F59" w:rsidRDefault="00BE666E" w:rsidP="0078182D">
      <w:pPr>
        <w:ind w:left="720"/>
        <w:jc w:val="both"/>
      </w:pPr>
    </w:p>
    <w:p w:rsidR="00BE666E" w:rsidRPr="00DB6F59" w:rsidRDefault="00BE666E" w:rsidP="00BE666E">
      <w:pPr>
        <w:numPr>
          <w:ilvl w:val="0"/>
          <w:numId w:val="49"/>
        </w:numPr>
        <w:jc w:val="both"/>
      </w:pPr>
      <w:r w:rsidRPr="00DB6F59">
        <w:t>The Commission shall draw up a list of the members of the evaluation committee</w:t>
      </w:r>
      <w:r w:rsidR="00FF312D" w:rsidRPr="00DB6F59">
        <w:t>(s)</w:t>
      </w:r>
      <w:r w:rsidRPr="00DB6F59">
        <w:t xml:space="preserve">, based on information provided by the Member States.  The Commission shall also keep duly certified copies of the Declaration of absence of conflict of interest and </w:t>
      </w:r>
      <w:r w:rsidRPr="00DB6F59">
        <w:lastRenderedPageBreak/>
        <w:t xml:space="preserve">protection of confidentiality provided for in the first subparagraph of Article </w:t>
      </w:r>
      <w:r w:rsidR="00B07DE7">
        <w:t>32</w:t>
      </w:r>
      <w:r w:rsidRPr="00DB6F59">
        <w:t xml:space="preserve">(4) signed by such persons.  </w:t>
      </w:r>
    </w:p>
    <w:p w:rsidR="00BE666E" w:rsidRPr="00DB6F59" w:rsidRDefault="00BE666E" w:rsidP="00BE666E">
      <w:pPr>
        <w:ind w:left="360"/>
        <w:jc w:val="both"/>
      </w:pPr>
    </w:p>
    <w:p w:rsidR="00BE666E" w:rsidRPr="00DB6F59" w:rsidRDefault="00BE1137" w:rsidP="00BE666E">
      <w:pPr>
        <w:numPr>
          <w:ilvl w:val="0"/>
          <w:numId w:val="49"/>
        </w:numPr>
        <w:jc w:val="both"/>
      </w:pPr>
      <w:r w:rsidRPr="00DB6F59">
        <w:t>Members of the evaluation committee</w:t>
      </w:r>
      <w:r w:rsidR="00FF312D" w:rsidRPr="00DB6F59">
        <w:t>(s)</w:t>
      </w:r>
      <w:r w:rsidRPr="00DB6F59">
        <w:t xml:space="preserve"> nominated </w:t>
      </w:r>
      <w:r w:rsidR="00FF312D" w:rsidRPr="00DB6F59">
        <w:t xml:space="preserve">or designated </w:t>
      </w:r>
      <w:r w:rsidRPr="00DB6F59">
        <w:t xml:space="preserve">by the Contacting Parties shall be appointed </w:t>
      </w:r>
      <w:r w:rsidRPr="00DB6F59">
        <w:rPr>
          <w:i/>
        </w:rPr>
        <w:t xml:space="preserve">ad </w:t>
      </w:r>
      <w:proofErr w:type="spellStart"/>
      <w:r w:rsidRPr="00DB6F59">
        <w:rPr>
          <w:i/>
        </w:rPr>
        <w:t>personam</w:t>
      </w:r>
      <w:proofErr w:type="spellEnd"/>
      <w:r w:rsidRPr="00DB6F59">
        <w:t>. When carrying out the</w:t>
      </w:r>
      <w:r w:rsidR="007B27F7" w:rsidRPr="00DB6F59">
        <w:t>ir</w:t>
      </w:r>
      <w:r w:rsidRPr="00DB6F59">
        <w:t xml:space="preserve"> tasks under the Financial Regulation and the Implementing Rules, they shall not seek or take instructions from Union institutions, bodies, offices or agencies, from any government of a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or from any other body. The Contracting Parties undertake to respect this principle and not to seek to influence the members of the evaluation committee</w:t>
      </w:r>
      <w:r w:rsidR="00FF312D" w:rsidRPr="00DB6F59">
        <w:t>(s)</w:t>
      </w:r>
      <w:r w:rsidRPr="00DB6F59">
        <w:t xml:space="preserve"> in the performance of their tasks.</w:t>
      </w:r>
    </w:p>
    <w:p w:rsidR="00E753F2" w:rsidRPr="00DB6F59" w:rsidRDefault="00E753F2" w:rsidP="00E753F2">
      <w:pPr>
        <w:jc w:val="both"/>
      </w:pPr>
    </w:p>
    <w:p w:rsidR="006E125B" w:rsidRPr="00DB6F59" w:rsidRDefault="006E125B" w:rsidP="00E753F2">
      <w:pPr>
        <w:ind w:left="720"/>
        <w:jc w:val="both"/>
      </w:pPr>
      <w:r w:rsidRPr="00DB6F59">
        <w:t>Members of the evaluation committee(s) shall not take part in any discussion</w:t>
      </w:r>
      <w:r w:rsidR="008F0113" w:rsidRPr="00DB6F59">
        <w:t xml:space="preserve">, </w:t>
      </w:r>
      <w:r w:rsidR="002D2C16">
        <w:t>reaching</w:t>
      </w:r>
      <w:r w:rsidR="002D2C16" w:rsidRPr="00DB6F59">
        <w:t xml:space="preserve"> </w:t>
      </w:r>
      <w:r w:rsidR="008F0113" w:rsidRPr="00DB6F59">
        <w:t xml:space="preserve">of </w:t>
      </w:r>
      <w:r w:rsidR="002D2C16">
        <w:t xml:space="preserve">a </w:t>
      </w:r>
      <w:r w:rsidR="008F0113" w:rsidRPr="00DB6F59">
        <w:t>common accord</w:t>
      </w:r>
      <w:r w:rsidRPr="00DB6F59">
        <w:t xml:space="preserve"> or vote </w:t>
      </w:r>
      <w:r w:rsidR="00F32F3E" w:rsidRPr="00DB6F59">
        <w:t xml:space="preserve">taking place in a meeting </w:t>
      </w:r>
      <w:r w:rsidRPr="00DB6F59">
        <w:t>of the Joint Procurement Steering Committee</w:t>
      </w:r>
      <w:r w:rsidR="00F32F3E" w:rsidRPr="00DB6F59">
        <w:t>,</w:t>
      </w:r>
      <w:r w:rsidRPr="00DB6F59">
        <w:t xml:space="preserve"> </w:t>
      </w:r>
      <w:r w:rsidR="00F32F3E" w:rsidRPr="00DB6F59">
        <w:t xml:space="preserve">which is </w:t>
      </w:r>
      <w:r w:rsidRPr="00DB6F59">
        <w:t>based on a</w:t>
      </w:r>
      <w:r w:rsidR="008F0113" w:rsidRPr="00DB6F59">
        <w:t>ny</w:t>
      </w:r>
      <w:r w:rsidRPr="00DB6F59">
        <w:t xml:space="preserve"> written record referred to in Article 1</w:t>
      </w:r>
      <w:r w:rsidR="00B07DE7">
        <w:t>8</w:t>
      </w:r>
      <w:r w:rsidRPr="00DB6F59">
        <w:t>(3)</w:t>
      </w:r>
      <w:r w:rsidR="00F32F3E" w:rsidRPr="00DB6F59">
        <w:t xml:space="preserve"> to which they contributed.</w:t>
      </w:r>
    </w:p>
    <w:p w:rsidR="00E753F2" w:rsidRPr="00DB6F59" w:rsidRDefault="00E753F2" w:rsidP="005C228A">
      <w:pPr>
        <w:jc w:val="both"/>
      </w:pPr>
    </w:p>
    <w:p w:rsidR="00BE1137" w:rsidRPr="00DB6F59" w:rsidRDefault="00C8389E" w:rsidP="00BE666E">
      <w:pPr>
        <w:numPr>
          <w:ilvl w:val="0"/>
          <w:numId w:val="49"/>
        </w:numPr>
        <w:jc w:val="both"/>
      </w:pPr>
      <w:r>
        <w:t>M</w:t>
      </w:r>
      <w:r w:rsidR="00BE1137" w:rsidRPr="00DB6F59">
        <w:t>ember</w:t>
      </w:r>
      <w:r>
        <w:t>s</w:t>
      </w:r>
      <w:r w:rsidR="00BE1137" w:rsidRPr="00DB6F59">
        <w:t xml:space="preserve"> of </w:t>
      </w:r>
      <w:r w:rsidR="00FF312D" w:rsidRPr="00DB6F59">
        <w:t>an</w:t>
      </w:r>
      <w:r w:rsidR="00BE1137" w:rsidRPr="00DB6F59">
        <w:t xml:space="preserve"> </w:t>
      </w:r>
      <w:r w:rsidR="001E018A" w:rsidRPr="00DB6F59">
        <w:t xml:space="preserve">evaluation committee </w:t>
      </w:r>
      <w:r w:rsidR="002E76BC">
        <w:t>shall</w:t>
      </w:r>
      <w:r w:rsidR="002E76BC" w:rsidRPr="00DB6F59">
        <w:t xml:space="preserve"> </w:t>
      </w:r>
      <w:r w:rsidR="00BE1137" w:rsidRPr="00DB6F59">
        <w:t xml:space="preserve">resign </w:t>
      </w:r>
      <w:r w:rsidR="001E018A" w:rsidRPr="00DB6F59">
        <w:t xml:space="preserve">if </w:t>
      </w:r>
      <w:r w:rsidR="00F33148" w:rsidRPr="00DB6F59">
        <w:t>they are</w:t>
      </w:r>
      <w:r w:rsidR="001E018A" w:rsidRPr="00DB6F59">
        <w:t xml:space="preserve"> unable to honour the Declaration of absence of conflict of interest and protection of confidentiality provided for in the first subparagraph of Article </w:t>
      </w:r>
      <w:r w:rsidR="00B07DE7">
        <w:t>32</w:t>
      </w:r>
      <w:r w:rsidR="00CC1404" w:rsidRPr="00DB6F59">
        <w:t>(4)</w:t>
      </w:r>
      <w:r w:rsidR="00455FEA" w:rsidRPr="00DB6F59">
        <w:t xml:space="preserve"> or </w:t>
      </w:r>
      <w:r>
        <w:t xml:space="preserve">are </w:t>
      </w:r>
      <w:r w:rsidR="00455FEA" w:rsidRPr="00DB6F59">
        <w:t xml:space="preserve">otherwise unable to carry out </w:t>
      </w:r>
      <w:r w:rsidR="00F33148" w:rsidRPr="00DB6F59">
        <w:t>their</w:t>
      </w:r>
      <w:r w:rsidR="00455FEA" w:rsidRPr="00DB6F59">
        <w:t xml:space="preserve"> role, upon giving </w:t>
      </w:r>
      <w:r w:rsidR="00CD7869">
        <w:t>seven days</w:t>
      </w:r>
      <w:r w:rsidR="00455FEA" w:rsidRPr="00DB6F59">
        <w:t xml:space="preserve"> notice to the Chair of the committee</w:t>
      </w:r>
      <w:r w:rsidR="001E018A" w:rsidRPr="00DB6F59">
        <w:t>.</w:t>
      </w:r>
    </w:p>
    <w:p w:rsidR="00BE1137" w:rsidRPr="00DB6F59" w:rsidRDefault="00BE1137" w:rsidP="00BE1137">
      <w:pPr>
        <w:ind w:left="357"/>
        <w:jc w:val="both"/>
      </w:pPr>
    </w:p>
    <w:p w:rsidR="00BE1137" w:rsidRPr="00DB6F59" w:rsidRDefault="00C8389E" w:rsidP="00BE1137">
      <w:pPr>
        <w:ind w:left="720"/>
        <w:jc w:val="both"/>
      </w:pPr>
      <w:r>
        <w:t>M</w:t>
      </w:r>
      <w:r w:rsidR="00BE1137" w:rsidRPr="00DB6F59">
        <w:t>ember</w:t>
      </w:r>
      <w:r>
        <w:t>s</w:t>
      </w:r>
      <w:r w:rsidR="00BE1137" w:rsidRPr="00DB6F59">
        <w:t xml:space="preserve"> of </w:t>
      </w:r>
      <w:r w:rsidR="00FF312D" w:rsidRPr="00DB6F59">
        <w:t>an</w:t>
      </w:r>
      <w:r w:rsidR="00BE1137" w:rsidRPr="00DB6F59">
        <w:t xml:space="preserve"> </w:t>
      </w:r>
      <w:r w:rsidR="001E018A" w:rsidRPr="00DB6F59">
        <w:t xml:space="preserve">evaluation </w:t>
      </w:r>
      <w:r w:rsidR="00BE1137" w:rsidRPr="00DB6F59">
        <w:t xml:space="preserve">committee may be removed </w:t>
      </w:r>
      <w:r w:rsidR="001E018A" w:rsidRPr="00DB6F59">
        <w:t xml:space="preserve">by the Commission </w:t>
      </w:r>
      <w:r w:rsidR="00BE1137" w:rsidRPr="00DB6F59">
        <w:t xml:space="preserve">for breach of the </w:t>
      </w:r>
      <w:r w:rsidR="001E018A" w:rsidRPr="00DB6F59">
        <w:t>Declaration referred to in the first subparagraph of this paragraph</w:t>
      </w:r>
      <w:r w:rsidR="00A821D0" w:rsidRPr="00DB6F59">
        <w:t xml:space="preserve"> </w:t>
      </w:r>
      <w:r w:rsidR="00455FEA" w:rsidRPr="00DB6F59">
        <w:t xml:space="preserve">or if </w:t>
      </w:r>
      <w:r w:rsidR="00F33148" w:rsidRPr="00DB6F59">
        <w:t>they are</w:t>
      </w:r>
      <w:r w:rsidR="00455FEA" w:rsidRPr="00DB6F59">
        <w:t xml:space="preserve"> otherwise unable to carry out </w:t>
      </w:r>
      <w:r w:rsidR="00EC648B" w:rsidRPr="00DB6F59">
        <w:t>their</w:t>
      </w:r>
      <w:r w:rsidR="00455FEA" w:rsidRPr="00DB6F59">
        <w:t xml:space="preserve"> role</w:t>
      </w:r>
      <w:r w:rsidR="001E018A" w:rsidRPr="00DB6F59">
        <w:t xml:space="preserve">.  Where the member concerned was nominated by </w:t>
      </w:r>
      <w:r w:rsidR="007417C8" w:rsidRPr="00DB6F59">
        <w:t xml:space="preserve">a </w:t>
      </w:r>
      <w:smartTag w:uri="urn:schemas-microsoft-com:office:smarttags" w:element="place">
        <w:smartTag w:uri="urn:schemas-microsoft-com:office:smarttags" w:element="PlaceName">
          <w:r w:rsidR="007417C8" w:rsidRPr="00DB6F59">
            <w:t>Member</w:t>
          </w:r>
        </w:smartTag>
        <w:r w:rsidR="007417C8" w:rsidRPr="00DB6F59">
          <w:t xml:space="preserve"> </w:t>
        </w:r>
        <w:smartTag w:uri="urn:schemas-microsoft-com:office:smarttags" w:element="PlaceType">
          <w:r w:rsidR="007417C8" w:rsidRPr="00DB6F59">
            <w:t>State</w:t>
          </w:r>
        </w:smartTag>
      </w:smartTag>
      <w:r w:rsidR="00BE1137" w:rsidRPr="00DB6F59">
        <w:t xml:space="preserve">, </w:t>
      </w:r>
      <w:r w:rsidR="001E018A" w:rsidRPr="00DB6F59">
        <w:t xml:space="preserve">the Commission decision removing that member shall be submitted </w:t>
      </w:r>
      <w:r w:rsidR="00D43CF6" w:rsidRPr="00DB6F59">
        <w:t xml:space="preserve">at the first available opportunity </w:t>
      </w:r>
      <w:r w:rsidR="001E018A" w:rsidRPr="00DB6F59">
        <w:t xml:space="preserve">for the opinion of the </w:t>
      </w:r>
      <w:r w:rsidR="00BE1137" w:rsidRPr="00DB6F59">
        <w:t>Joint Procurement Steering Committee</w:t>
      </w:r>
      <w:r w:rsidR="001E018A" w:rsidRPr="00DB6F59">
        <w:t xml:space="preserve">, in accordance with Article </w:t>
      </w:r>
      <w:r w:rsidR="00B07DE7">
        <w:t>13</w:t>
      </w:r>
      <w:r w:rsidR="001E018A" w:rsidRPr="00DB6F59">
        <w:t>(2</w:t>
      </w:r>
      <w:r w:rsidR="00BE1137" w:rsidRPr="00DB6F59">
        <w:t xml:space="preserve">). </w:t>
      </w:r>
    </w:p>
    <w:p w:rsidR="00BE1137" w:rsidRPr="00DB6F59" w:rsidRDefault="00BE1137" w:rsidP="00BE1137">
      <w:pPr>
        <w:ind w:left="720"/>
        <w:jc w:val="both"/>
      </w:pPr>
    </w:p>
    <w:p w:rsidR="00BE1137" w:rsidRPr="00DB6F59" w:rsidRDefault="001E018A" w:rsidP="00BE1137">
      <w:pPr>
        <w:tabs>
          <w:tab w:val="num" w:pos="1260"/>
        </w:tabs>
        <w:ind w:left="720"/>
        <w:jc w:val="both"/>
      </w:pPr>
      <w:r w:rsidRPr="00DB6F59">
        <w:t xml:space="preserve">Any resigning or removed member of </w:t>
      </w:r>
      <w:r w:rsidR="00505987" w:rsidRPr="00DB6F59">
        <w:t>an</w:t>
      </w:r>
      <w:r w:rsidRPr="00DB6F59">
        <w:t xml:space="preserve"> evaluation committee shall not be replaced unless the number of members of th</w:t>
      </w:r>
      <w:r w:rsidR="00505987" w:rsidRPr="00DB6F59">
        <w:t>e</w:t>
      </w:r>
      <w:r w:rsidRPr="00DB6F59">
        <w:t xml:space="preserve"> committee fall</w:t>
      </w:r>
      <w:r w:rsidR="007417C8" w:rsidRPr="00DB6F59">
        <w:t>s</w:t>
      </w:r>
      <w:r w:rsidRPr="00DB6F59">
        <w:t xml:space="preserve"> below three </w:t>
      </w:r>
      <w:r w:rsidR="00CF6893" w:rsidRPr="00DB6F59">
        <w:t>persons</w:t>
      </w:r>
      <w:r w:rsidR="00455FEA" w:rsidRPr="00DB6F59">
        <w:t xml:space="preserve"> at least two of whom are </w:t>
      </w:r>
      <w:r w:rsidRPr="00DB6F59">
        <w:t>Commission staff, in which cas</w:t>
      </w:r>
      <w:r w:rsidR="007417C8" w:rsidRPr="00DB6F59">
        <w:t>e the Commission shall appoint the</w:t>
      </w:r>
      <w:r w:rsidRPr="00DB6F59">
        <w:t xml:space="preserve"> requisite number of members from its staff to ensure that the minimum number of members of </w:t>
      </w:r>
      <w:r w:rsidR="00505987" w:rsidRPr="00DB6F59">
        <w:t>an</w:t>
      </w:r>
      <w:r w:rsidRPr="00DB6F59">
        <w:t xml:space="preserve"> evaluation committee is respected</w:t>
      </w:r>
      <w:r w:rsidR="007417C8" w:rsidRPr="00DB6F59">
        <w:t>, in accordance with Article 146(2) of the Implementing Rules</w:t>
      </w:r>
      <w:r w:rsidRPr="00DB6F59">
        <w:t xml:space="preserve">.  </w:t>
      </w:r>
      <w:r w:rsidR="00BE1137" w:rsidRPr="00DB6F59">
        <w:t xml:space="preserve">  </w:t>
      </w:r>
    </w:p>
    <w:p w:rsidR="001C646F" w:rsidRPr="00DB6F59" w:rsidRDefault="001C646F" w:rsidP="006E16C8">
      <w:pPr>
        <w:jc w:val="center"/>
      </w:pPr>
    </w:p>
    <w:p w:rsidR="0078182D" w:rsidRPr="00DB6F59" w:rsidRDefault="0078182D" w:rsidP="003177C6">
      <w:pPr>
        <w:keepNext/>
        <w:jc w:val="center"/>
      </w:pPr>
      <w:r w:rsidRPr="00DB6F59">
        <w:t>Title III</w:t>
      </w:r>
    </w:p>
    <w:p w:rsidR="0078182D" w:rsidRPr="00DB6F59" w:rsidRDefault="0078182D" w:rsidP="003177C6">
      <w:pPr>
        <w:keepNext/>
        <w:jc w:val="center"/>
      </w:pPr>
    </w:p>
    <w:p w:rsidR="0078182D" w:rsidRPr="00DB6F59" w:rsidRDefault="0078182D" w:rsidP="003177C6">
      <w:pPr>
        <w:keepNext/>
        <w:jc w:val="center"/>
        <w:rPr>
          <w:b/>
        </w:rPr>
      </w:pPr>
      <w:r w:rsidRPr="00DB6F59">
        <w:rPr>
          <w:b/>
        </w:rPr>
        <w:t>PROCUREMENT PROCEDURE</w:t>
      </w:r>
    </w:p>
    <w:p w:rsidR="0078182D" w:rsidRPr="00DB6F59" w:rsidRDefault="0078182D" w:rsidP="003177C6">
      <w:pPr>
        <w:keepNext/>
        <w:jc w:val="center"/>
      </w:pPr>
    </w:p>
    <w:p w:rsidR="0078182D" w:rsidRPr="00DB6F59" w:rsidRDefault="0078182D" w:rsidP="003177C6">
      <w:pPr>
        <w:keepNext/>
        <w:jc w:val="center"/>
      </w:pPr>
      <w:r w:rsidRPr="00DB6F59">
        <w:t xml:space="preserve">Article </w:t>
      </w:r>
      <w:r w:rsidR="00B93859">
        <w:t>12</w:t>
      </w:r>
    </w:p>
    <w:p w:rsidR="0078182D" w:rsidRPr="00DB6F59" w:rsidRDefault="0078182D" w:rsidP="003177C6">
      <w:pPr>
        <w:keepNext/>
        <w:jc w:val="center"/>
      </w:pPr>
    </w:p>
    <w:p w:rsidR="0078182D" w:rsidRPr="00DB6F59" w:rsidRDefault="0078182D" w:rsidP="003177C6">
      <w:pPr>
        <w:keepNext/>
        <w:jc w:val="center"/>
        <w:outlineLvl w:val="0"/>
        <w:rPr>
          <w:b/>
        </w:rPr>
      </w:pPr>
      <w:r w:rsidRPr="00DB6F59">
        <w:rPr>
          <w:b/>
        </w:rPr>
        <w:t>Role of the Commission in the Joint Procurement Procedure</w:t>
      </w:r>
    </w:p>
    <w:p w:rsidR="0078182D" w:rsidRPr="00DB6F59" w:rsidRDefault="0078182D" w:rsidP="003177C6">
      <w:pPr>
        <w:keepNext/>
        <w:jc w:val="center"/>
      </w:pPr>
    </w:p>
    <w:p w:rsidR="0078182D" w:rsidRPr="00DB6F59" w:rsidRDefault="0078182D" w:rsidP="003177C6">
      <w:pPr>
        <w:keepNext/>
        <w:numPr>
          <w:ilvl w:val="0"/>
          <w:numId w:val="34"/>
        </w:numPr>
        <w:jc w:val="both"/>
      </w:pPr>
      <w:r w:rsidRPr="00DB6F59">
        <w:t xml:space="preserve">The Commission, having sought the opinion of the Joint Procurement Steering Committee pursuant to </w:t>
      </w:r>
      <w:r w:rsidRPr="002234E1">
        <w:t xml:space="preserve">Article </w:t>
      </w:r>
      <w:r w:rsidR="00725019" w:rsidRPr="002234E1">
        <w:t>1</w:t>
      </w:r>
      <w:r w:rsidR="00B93859" w:rsidRPr="002234E1">
        <w:t>3</w:t>
      </w:r>
      <w:r w:rsidRPr="002234E1">
        <w:t>(2),</w:t>
      </w:r>
      <w:r w:rsidRPr="00DB6F59">
        <w:t xml:space="preserve"> shall determine the appropriate form of the:</w:t>
      </w:r>
    </w:p>
    <w:p w:rsidR="0078182D" w:rsidRPr="00DB6F59" w:rsidRDefault="0078182D" w:rsidP="0078182D">
      <w:pPr>
        <w:jc w:val="both"/>
      </w:pPr>
    </w:p>
    <w:p w:rsidR="0078182D" w:rsidRPr="00DB6F59" w:rsidRDefault="0078182D" w:rsidP="00A172E1">
      <w:pPr>
        <w:numPr>
          <w:ilvl w:val="1"/>
          <w:numId w:val="34"/>
        </w:numPr>
        <w:tabs>
          <w:tab w:val="clear" w:pos="1440"/>
          <w:tab w:val="num" w:pos="1260"/>
        </w:tabs>
        <w:ind w:left="1260" w:hanging="540"/>
        <w:jc w:val="both"/>
      </w:pPr>
      <w:r w:rsidRPr="00DB6F59">
        <w:t xml:space="preserve">resulting contract, which may be one or more public contracts or one or more framework contracts on the basis of the principles laid down in Article 88 of the Financial Regulation and Articles 116 and 117 of the Implementing Rules; </w:t>
      </w:r>
    </w:p>
    <w:p w:rsidR="0078182D" w:rsidRPr="00DB6F59" w:rsidRDefault="0078182D" w:rsidP="0078182D">
      <w:pPr>
        <w:tabs>
          <w:tab w:val="num" w:pos="1440"/>
        </w:tabs>
        <w:ind w:left="1440" w:hanging="360"/>
        <w:jc w:val="both"/>
      </w:pPr>
    </w:p>
    <w:p w:rsidR="0078182D" w:rsidRPr="00DB6F59" w:rsidRDefault="0078182D" w:rsidP="00A172E1">
      <w:pPr>
        <w:numPr>
          <w:ilvl w:val="1"/>
          <w:numId w:val="34"/>
        </w:numPr>
        <w:tabs>
          <w:tab w:val="clear" w:pos="1440"/>
          <w:tab w:val="num" w:pos="1260"/>
        </w:tabs>
        <w:ind w:left="1260" w:hanging="540"/>
        <w:jc w:val="both"/>
      </w:pPr>
      <w:r w:rsidRPr="00DB6F59">
        <w:lastRenderedPageBreak/>
        <w:t>procurement procedure, from amongst those listed in Article 91(1)(a) to (e) of the Financial Regulation on the basis of the principles laid down in Article 89 of that Regulation and Articles 122 and 129 of the Implementing Rules.</w:t>
      </w:r>
    </w:p>
    <w:p w:rsidR="0078182D" w:rsidRPr="00DB6F59" w:rsidRDefault="0078182D" w:rsidP="0078182D">
      <w:pPr>
        <w:ind w:left="720"/>
        <w:jc w:val="both"/>
      </w:pPr>
    </w:p>
    <w:p w:rsidR="0078182D" w:rsidRPr="00DB6F59" w:rsidRDefault="0078182D" w:rsidP="0078182D">
      <w:pPr>
        <w:numPr>
          <w:ilvl w:val="0"/>
          <w:numId w:val="34"/>
        </w:numPr>
        <w:jc w:val="both"/>
      </w:pPr>
      <w:r w:rsidRPr="00DB6F59">
        <w:t xml:space="preserve">The Commission shall, as required under this Agreement, ensure the overall orientation, </w:t>
      </w:r>
      <w:r w:rsidR="00D835D6" w:rsidRPr="00DB6F59">
        <w:t xml:space="preserve">preparation and </w:t>
      </w:r>
      <w:r w:rsidRPr="00DB6F59">
        <w:t>organisation of the joint procurement procedure and facilitate the amicable resolution of relevant disagreement</w:t>
      </w:r>
      <w:r w:rsidR="00725019">
        <w:t>s</w:t>
      </w:r>
      <w:r w:rsidRPr="00DB6F59">
        <w:t xml:space="preserve"> between Contracting Parties.</w:t>
      </w:r>
    </w:p>
    <w:p w:rsidR="0078182D" w:rsidRPr="00DB6F59" w:rsidRDefault="0078182D" w:rsidP="0078182D">
      <w:pPr>
        <w:ind w:left="720"/>
        <w:jc w:val="both"/>
      </w:pPr>
    </w:p>
    <w:p w:rsidR="0078182D" w:rsidRPr="00DB6F59" w:rsidRDefault="0078182D" w:rsidP="0078182D">
      <w:pPr>
        <w:numPr>
          <w:ilvl w:val="0"/>
          <w:numId w:val="34"/>
        </w:numPr>
        <w:jc w:val="both"/>
      </w:pPr>
      <w:r w:rsidRPr="00DB6F59">
        <w:t xml:space="preserve">The Commission shall act on its own account and on behalf of the Member States, as provided for in this Agreement.  </w:t>
      </w:r>
    </w:p>
    <w:p w:rsidR="0078182D" w:rsidRPr="00DB6F59" w:rsidRDefault="0078182D" w:rsidP="0078182D">
      <w:pPr>
        <w:ind w:left="360"/>
        <w:jc w:val="both"/>
      </w:pPr>
    </w:p>
    <w:p w:rsidR="0078182D" w:rsidRPr="00DB6F59" w:rsidRDefault="0078182D" w:rsidP="0078182D">
      <w:pPr>
        <w:numPr>
          <w:ilvl w:val="0"/>
          <w:numId w:val="34"/>
        </w:numPr>
        <w:jc w:val="both"/>
      </w:pPr>
      <w:r w:rsidRPr="00DB6F59">
        <w:t xml:space="preserve">The Commission shall be the sole representative of the Contracting Parties towards economic operators, candidates or </w:t>
      </w:r>
      <w:proofErr w:type="spellStart"/>
      <w:r w:rsidRPr="00DB6F59">
        <w:t>tenderers</w:t>
      </w:r>
      <w:proofErr w:type="spellEnd"/>
      <w:r w:rsidRPr="00DB6F59">
        <w:t xml:space="preserve"> throughout the joint procurement procedure, including any matters arising in relation to the joint procurement procedure following the award of the </w:t>
      </w:r>
      <w:r w:rsidR="005630D9">
        <w:t xml:space="preserve">resulting </w:t>
      </w:r>
      <w:r w:rsidRPr="00DB6F59">
        <w:t>contract.</w:t>
      </w:r>
    </w:p>
    <w:p w:rsidR="0078182D" w:rsidRPr="00DB6F59" w:rsidRDefault="0078182D" w:rsidP="0078182D">
      <w:pPr>
        <w:ind w:firstLine="60"/>
        <w:jc w:val="both"/>
      </w:pPr>
    </w:p>
    <w:p w:rsidR="0078182D" w:rsidRPr="006F77F5" w:rsidRDefault="0078182D" w:rsidP="0078182D">
      <w:pPr>
        <w:numPr>
          <w:ilvl w:val="0"/>
          <w:numId w:val="34"/>
        </w:numPr>
        <w:jc w:val="both"/>
      </w:pPr>
      <w:r w:rsidRPr="00DB6F59">
        <w:t xml:space="preserve">The Commission </w:t>
      </w:r>
      <w:r w:rsidRPr="006F77F5">
        <w:t xml:space="preserve">shall be the sole representative of the Contracting Parties towards the contractor under the resulting contract, except for any specific contracts based on framework contracts entered into pursuant to Article 117 of the Implementing Rules.  </w:t>
      </w:r>
    </w:p>
    <w:p w:rsidR="0078182D" w:rsidRPr="006F77F5" w:rsidRDefault="0078182D" w:rsidP="0078182D">
      <w:pPr>
        <w:ind w:left="357"/>
        <w:jc w:val="both"/>
      </w:pPr>
    </w:p>
    <w:p w:rsidR="00EB76B4" w:rsidRPr="006F77F5" w:rsidRDefault="0078182D" w:rsidP="00EB76B4">
      <w:pPr>
        <w:numPr>
          <w:ilvl w:val="0"/>
          <w:numId w:val="34"/>
        </w:numPr>
        <w:jc w:val="both"/>
      </w:pPr>
      <w:r w:rsidRPr="006F77F5">
        <w:t>T</w:t>
      </w:r>
      <w:r w:rsidRPr="006F77F5">
        <w:rPr>
          <w:snapToGrid w:val="0"/>
        </w:rPr>
        <w:t xml:space="preserve">he Commission shall </w:t>
      </w:r>
      <w:r w:rsidR="00D95459" w:rsidRPr="006F77F5">
        <w:rPr>
          <w:snapToGrid w:val="0"/>
        </w:rPr>
        <w:t xml:space="preserve">act as </w:t>
      </w:r>
      <w:r w:rsidRPr="006F77F5">
        <w:rPr>
          <w:snapToGrid w:val="0"/>
        </w:rPr>
        <w:t xml:space="preserve">the </w:t>
      </w:r>
      <w:r w:rsidR="00D95459" w:rsidRPr="006F77F5">
        <w:rPr>
          <w:snapToGrid w:val="0"/>
        </w:rPr>
        <w:t>sole representative</w:t>
      </w:r>
      <w:r w:rsidR="00D835D6" w:rsidRPr="006F77F5">
        <w:rPr>
          <w:snapToGrid w:val="0"/>
        </w:rPr>
        <w:t xml:space="preserve"> </w:t>
      </w:r>
      <w:r w:rsidRPr="006F77F5">
        <w:rPr>
          <w:snapToGrid w:val="0"/>
        </w:rPr>
        <w:t xml:space="preserve">of the </w:t>
      </w:r>
      <w:r w:rsidR="00D95459" w:rsidRPr="006F77F5">
        <w:rPr>
          <w:snapToGrid w:val="0"/>
        </w:rPr>
        <w:t xml:space="preserve">Member States in </w:t>
      </w:r>
      <w:r w:rsidRPr="006F77F5">
        <w:rPr>
          <w:snapToGrid w:val="0"/>
        </w:rPr>
        <w:t xml:space="preserve">any legal action </w:t>
      </w:r>
      <w:r w:rsidR="00D95459" w:rsidRPr="006F77F5">
        <w:rPr>
          <w:snapToGrid w:val="0"/>
        </w:rPr>
        <w:t>or counter-claim</w:t>
      </w:r>
      <w:r w:rsidRPr="006F77F5">
        <w:rPr>
          <w:snapToGrid w:val="0"/>
        </w:rPr>
        <w:t xml:space="preserve"> </w:t>
      </w:r>
      <w:r w:rsidR="003A6575" w:rsidRPr="006F77F5">
        <w:rPr>
          <w:snapToGrid w:val="0"/>
        </w:rPr>
        <w:t>in accordance with Article 4(3) and (4) of this Agreement</w:t>
      </w:r>
      <w:r w:rsidRPr="006F77F5">
        <w:rPr>
          <w:snapToGrid w:val="0"/>
        </w:rPr>
        <w:t>.</w:t>
      </w:r>
    </w:p>
    <w:p w:rsidR="0078182D" w:rsidRPr="006F77F5" w:rsidRDefault="0078182D" w:rsidP="0078182D">
      <w:pPr>
        <w:ind w:left="360"/>
        <w:jc w:val="both"/>
        <w:rPr>
          <w:snapToGrid w:val="0"/>
        </w:rPr>
      </w:pPr>
    </w:p>
    <w:p w:rsidR="00EB76B4" w:rsidRPr="006F77F5" w:rsidRDefault="0078182D" w:rsidP="00EB76B4">
      <w:pPr>
        <w:numPr>
          <w:ilvl w:val="0"/>
          <w:numId w:val="34"/>
        </w:numPr>
        <w:jc w:val="both"/>
        <w:rPr>
          <w:snapToGrid w:val="0"/>
        </w:rPr>
      </w:pPr>
      <w:r w:rsidRPr="006F77F5">
        <w:rPr>
          <w:snapToGrid w:val="0"/>
        </w:rPr>
        <w:t xml:space="preserve">The Commission may request one or more Member States to assist it in its defence or pursuit of any legal action.  When such assistance is requested by the Commission, the </w:t>
      </w:r>
      <w:smartTag w:uri="urn:schemas-microsoft-com:office:smarttags" w:element="place">
        <w:smartTag w:uri="urn:schemas-microsoft-com:office:smarttags" w:element="PlaceName">
          <w:r w:rsidRPr="006F77F5">
            <w:rPr>
              <w:snapToGrid w:val="0"/>
            </w:rPr>
            <w:t>Member</w:t>
          </w:r>
        </w:smartTag>
        <w:r w:rsidRPr="006F77F5">
          <w:rPr>
            <w:snapToGrid w:val="0"/>
          </w:rPr>
          <w:t xml:space="preserve"> </w:t>
        </w:r>
        <w:smartTag w:uri="urn:schemas-microsoft-com:office:smarttags" w:element="PlaceType">
          <w:r w:rsidRPr="006F77F5">
            <w:rPr>
              <w:snapToGrid w:val="0"/>
            </w:rPr>
            <w:t>State</w:t>
          </w:r>
        </w:smartTag>
      </w:smartTag>
      <w:r w:rsidRPr="006F77F5">
        <w:rPr>
          <w:snapToGrid w:val="0"/>
        </w:rPr>
        <w:t xml:space="preserve"> concerned shall use its best endeavours to extend any assistance necessary for the defence or pursuit of the interests of the Contracting Parties and shall abstain from any action that could jeopardise the defence or pursuit of any legal action.  </w:t>
      </w:r>
      <w:r w:rsidR="00EB76B4" w:rsidRPr="006F77F5">
        <w:rPr>
          <w:snapToGrid w:val="0"/>
        </w:rPr>
        <w:t xml:space="preserve">A </w:t>
      </w:r>
      <w:smartTag w:uri="urn:schemas-microsoft-com:office:smarttags" w:element="place">
        <w:smartTag w:uri="urn:schemas-microsoft-com:office:smarttags" w:element="PlaceName">
          <w:r w:rsidR="00EB76B4" w:rsidRPr="006F77F5">
            <w:rPr>
              <w:snapToGrid w:val="0"/>
            </w:rPr>
            <w:t>Member</w:t>
          </w:r>
        </w:smartTag>
        <w:r w:rsidR="00EB76B4" w:rsidRPr="006F77F5">
          <w:rPr>
            <w:snapToGrid w:val="0"/>
          </w:rPr>
          <w:t xml:space="preserve"> </w:t>
        </w:r>
        <w:smartTag w:uri="urn:schemas-microsoft-com:office:smarttags" w:element="PlaceType">
          <w:r w:rsidR="00EB76B4" w:rsidRPr="006F77F5">
            <w:rPr>
              <w:snapToGrid w:val="0"/>
            </w:rPr>
            <w:t>State</w:t>
          </w:r>
        </w:smartTag>
      </w:smartTag>
      <w:r w:rsidR="00EB76B4" w:rsidRPr="006F77F5">
        <w:rPr>
          <w:snapToGrid w:val="0"/>
        </w:rPr>
        <w:t xml:space="preserve"> shall assist the Commission where it is named in an action.</w:t>
      </w:r>
    </w:p>
    <w:p w:rsidR="0078182D" w:rsidRPr="006F77F5" w:rsidRDefault="0078182D" w:rsidP="0078182D">
      <w:pPr>
        <w:ind w:left="360"/>
        <w:jc w:val="both"/>
        <w:rPr>
          <w:snapToGrid w:val="0"/>
        </w:rPr>
      </w:pPr>
    </w:p>
    <w:p w:rsidR="0078182D" w:rsidRPr="006F77F5" w:rsidRDefault="0078182D" w:rsidP="0078182D">
      <w:pPr>
        <w:numPr>
          <w:ilvl w:val="0"/>
          <w:numId w:val="34"/>
        </w:numPr>
        <w:jc w:val="both"/>
      </w:pPr>
      <w:r w:rsidRPr="006F77F5">
        <w:t xml:space="preserve">The Commission shall provide administrative support in the course of the joint procurement procedure and the </w:t>
      </w:r>
      <w:r w:rsidR="00D95459" w:rsidRPr="006F77F5">
        <w:t xml:space="preserve">performance </w:t>
      </w:r>
      <w:r w:rsidRPr="006F77F5">
        <w:t>of the resulting contract.</w:t>
      </w:r>
    </w:p>
    <w:p w:rsidR="0078182D" w:rsidRPr="006F77F5" w:rsidRDefault="0078182D" w:rsidP="0078182D">
      <w:pPr>
        <w:jc w:val="both"/>
      </w:pPr>
    </w:p>
    <w:p w:rsidR="0078182D" w:rsidRPr="00DB6F59" w:rsidRDefault="0078182D" w:rsidP="0078182D">
      <w:pPr>
        <w:ind w:left="720"/>
        <w:jc w:val="both"/>
      </w:pPr>
      <w:r w:rsidRPr="006F77F5">
        <w:t>It shall draw up the necessary documentation and administrative correspondence on behalf of the Contracting Parties.</w:t>
      </w:r>
      <w:r w:rsidRPr="00DB6F59">
        <w:t xml:space="preserve"> </w:t>
      </w:r>
    </w:p>
    <w:p w:rsidR="0078182D" w:rsidRPr="00DB6F59" w:rsidRDefault="0078182D" w:rsidP="0078182D">
      <w:pPr>
        <w:ind w:left="720"/>
        <w:jc w:val="both"/>
      </w:pPr>
    </w:p>
    <w:p w:rsidR="0078182D" w:rsidRPr="00DB6F59" w:rsidRDefault="0078182D" w:rsidP="0078182D">
      <w:pPr>
        <w:ind w:left="720"/>
        <w:jc w:val="both"/>
      </w:pPr>
      <w:r w:rsidRPr="00DB6F59">
        <w:t>It shall chair the work of the Joint Procurement Steering Committee, and all other committees referred to in this Agreement.  It shall keep a record of committee proceedings.</w:t>
      </w:r>
    </w:p>
    <w:p w:rsidR="0078182D" w:rsidRPr="00DB6F59" w:rsidRDefault="0078182D" w:rsidP="0078182D">
      <w:pPr>
        <w:ind w:left="360"/>
        <w:jc w:val="both"/>
      </w:pPr>
    </w:p>
    <w:p w:rsidR="0078182D" w:rsidRPr="00DB6F59" w:rsidRDefault="0078182D" w:rsidP="007736C8">
      <w:pPr>
        <w:ind w:left="720"/>
        <w:jc w:val="both"/>
      </w:pPr>
      <w:r w:rsidRPr="00DB6F59">
        <w:t xml:space="preserve">It shall make appropriate arrangements </w:t>
      </w:r>
      <w:r w:rsidR="00D55149" w:rsidRPr="00DB6F59">
        <w:t xml:space="preserve">for the handling of information or </w:t>
      </w:r>
      <w:r w:rsidRPr="00DB6F59">
        <w:t>documents related to th</w:t>
      </w:r>
      <w:r w:rsidR="00D55149" w:rsidRPr="00DB6F59">
        <w:t>e</w:t>
      </w:r>
      <w:r w:rsidRPr="00DB6F59">
        <w:t xml:space="preserve"> joint procurement procedure or the resulting contract.</w:t>
      </w:r>
    </w:p>
    <w:p w:rsidR="007736C8" w:rsidRPr="00DB6F59" w:rsidRDefault="007736C8" w:rsidP="00E83810">
      <w:pPr>
        <w:jc w:val="center"/>
      </w:pPr>
    </w:p>
    <w:p w:rsidR="0078182D" w:rsidRPr="00DB6F59" w:rsidRDefault="0078182D" w:rsidP="003177C6">
      <w:pPr>
        <w:keepNext/>
        <w:jc w:val="center"/>
      </w:pPr>
      <w:r w:rsidRPr="00DB6F59">
        <w:t xml:space="preserve">Article </w:t>
      </w:r>
      <w:r w:rsidR="00B93859">
        <w:t>13</w:t>
      </w:r>
    </w:p>
    <w:p w:rsidR="0078182D" w:rsidRPr="00DB6F59" w:rsidRDefault="0078182D" w:rsidP="003177C6">
      <w:pPr>
        <w:keepNext/>
        <w:jc w:val="center"/>
      </w:pPr>
    </w:p>
    <w:p w:rsidR="0078182D" w:rsidRPr="00DB6F59" w:rsidRDefault="0078182D" w:rsidP="003177C6">
      <w:pPr>
        <w:keepNext/>
        <w:jc w:val="center"/>
        <w:rPr>
          <w:b/>
        </w:rPr>
      </w:pPr>
      <w:r w:rsidRPr="00DB6F59">
        <w:rPr>
          <w:b/>
        </w:rPr>
        <w:t>Joint Procurement Steering Committee – Procedure</w:t>
      </w:r>
    </w:p>
    <w:p w:rsidR="0078182D" w:rsidRPr="00DB6F59" w:rsidRDefault="0078182D" w:rsidP="003177C6">
      <w:pPr>
        <w:keepNext/>
        <w:jc w:val="center"/>
      </w:pPr>
    </w:p>
    <w:p w:rsidR="0078182D" w:rsidRPr="00DB6F59" w:rsidRDefault="0078182D" w:rsidP="003177C6">
      <w:pPr>
        <w:keepNext/>
        <w:numPr>
          <w:ilvl w:val="0"/>
          <w:numId w:val="27"/>
        </w:numPr>
        <w:jc w:val="both"/>
      </w:pPr>
      <w:r w:rsidRPr="00DB6F59">
        <w:t xml:space="preserve">Where </w:t>
      </w:r>
      <w:r w:rsidR="005472DD" w:rsidRPr="00DB6F59">
        <w:t>approval</w:t>
      </w:r>
      <w:r w:rsidRPr="00DB6F59">
        <w:t xml:space="preserve"> of a Commission proposal is required under this Agreement, Member States represented in the Joint Procurement Steering Committee shall endeavour to act by common accord.  </w:t>
      </w:r>
    </w:p>
    <w:p w:rsidR="0078182D" w:rsidRPr="00DB6F59" w:rsidRDefault="0078182D" w:rsidP="0078182D">
      <w:pPr>
        <w:tabs>
          <w:tab w:val="left" w:pos="1875"/>
        </w:tabs>
        <w:ind w:left="720"/>
        <w:jc w:val="both"/>
      </w:pPr>
    </w:p>
    <w:p w:rsidR="0078182D" w:rsidRPr="00DB6F59" w:rsidRDefault="0078182D" w:rsidP="0078182D">
      <w:pPr>
        <w:ind w:left="720"/>
        <w:jc w:val="both"/>
        <w:outlineLvl w:val="0"/>
      </w:pPr>
      <w:r w:rsidRPr="00DB6F59">
        <w:lastRenderedPageBreak/>
        <w:t xml:space="preserve">Abstentions by Member States shall not prevent </w:t>
      </w:r>
      <w:r w:rsidR="00C4416B">
        <w:t xml:space="preserve">the Joint Procurement Steering Committee </w:t>
      </w:r>
      <w:r w:rsidR="006A0E63">
        <w:t>reaching</w:t>
      </w:r>
      <w:r w:rsidRPr="00DB6F59">
        <w:t xml:space="preserve"> a common accord.</w:t>
      </w:r>
    </w:p>
    <w:p w:rsidR="0078182D" w:rsidRPr="00DB6F59" w:rsidRDefault="0078182D" w:rsidP="0078182D">
      <w:pPr>
        <w:ind w:left="720"/>
        <w:jc w:val="both"/>
        <w:outlineLvl w:val="0"/>
      </w:pPr>
    </w:p>
    <w:p w:rsidR="0078182D" w:rsidRPr="00DB6F59" w:rsidRDefault="0078182D" w:rsidP="0078182D">
      <w:pPr>
        <w:ind w:left="720"/>
        <w:jc w:val="both"/>
      </w:pPr>
      <w:r w:rsidRPr="00DB6F59">
        <w:t xml:space="preserve">Where the Member States represented in the Joint Procurement Steering Committee cannot </w:t>
      </w:r>
      <w:r w:rsidR="006A0E63">
        <w:t>reach</w:t>
      </w:r>
      <w:r w:rsidR="006A0E63" w:rsidRPr="00DB6F59">
        <w:t xml:space="preserve"> </w:t>
      </w:r>
      <w:r w:rsidRPr="00DB6F59">
        <w:t xml:space="preserve">a common accord, they shall vote. The Commission shall determine when to call a vote but shall not participate in the voting.  </w:t>
      </w:r>
    </w:p>
    <w:p w:rsidR="0078182D" w:rsidRPr="00DB6F59" w:rsidRDefault="0078182D" w:rsidP="0078182D">
      <w:pPr>
        <w:ind w:left="720"/>
        <w:jc w:val="both"/>
      </w:pPr>
    </w:p>
    <w:p w:rsidR="0078182D" w:rsidRPr="00DB6F59" w:rsidRDefault="0078182D" w:rsidP="0078182D">
      <w:pPr>
        <w:ind w:left="720"/>
        <w:jc w:val="both"/>
      </w:pPr>
      <w:r w:rsidRPr="00DB6F59">
        <w:t xml:space="preserve">A Commission proposal shall be considered </w:t>
      </w:r>
      <w:r w:rsidR="005472DD" w:rsidRPr="00DB6F59">
        <w:t>approved</w:t>
      </w:r>
      <w:r w:rsidRPr="00DB6F59">
        <w:t xml:space="preserve"> by the Joint Procurement Steering Committee if there is a common accord in favour or if a qualified majority of the Member States present or represented are in favour. </w:t>
      </w:r>
    </w:p>
    <w:p w:rsidR="0078182D" w:rsidRPr="00DB6F59" w:rsidRDefault="0078182D" w:rsidP="0078182D">
      <w:pPr>
        <w:ind w:left="720"/>
        <w:jc w:val="both"/>
      </w:pPr>
    </w:p>
    <w:p w:rsidR="009B16C3" w:rsidRPr="00DB6F59" w:rsidRDefault="009B16C3" w:rsidP="009B16C3">
      <w:pPr>
        <w:ind w:left="720"/>
        <w:jc w:val="both"/>
      </w:pPr>
      <w:r w:rsidRPr="00DB6F59">
        <w:t xml:space="preserve">For the purposes of determining a qualified majority of the Member States, where this Agreement has entered into force for all the Member States of the Union, the majority laid down either in Article 16(4) or (5) of the Treaty on European Union shall apply, depending on whichever paragraph is in force when the Member States cast their votes. Where this Agreement has not entered into force for all the Member States of the </w:t>
      </w:r>
      <w:smartTag w:uri="urn:schemas-microsoft-com:office:smarttags" w:element="place">
        <w:r w:rsidRPr="00DB6F59">
          <w:t>Union</w:t>
        </w:r>
      </w:smartTag>
      <w:r w:rsidRPr="00DB6F59">
        <w:t>, a qualified majority of the Member States shall be determined in accordance with Article 238(3) of the Treaty.</w:t>
      </w:r>
    </w:p>
    <w:p w:rsidR="0078182D" w:rsidRPr="00DB6F59" w:rsidRDefault="0078182D" w:rsidP="0078182D">
      <w:pPr>
        <w:ind w:left="720"/>
        <w:jc w:val="both"/>
      </w:pPr>
      <w:r w:rsidRPr="00DB6F59">
        <w:t xml:space="preserve">     </w:t>
      </w:r>
    </w:p>
    <w:p w:rsidR="0078182D" w:rsidRPr="00DB6F59" w:rsidRDefault="0078182D" w:rsidP="0078182D">
      <w:pPr>
        <w:ind w:left="720"/>
        <w:jc w:val="both"/>
      </w:pPr>
      <w:r w:rsidRPr="00DB6F59">
        <w:t xml:space="preserve">If two consecutive votes, each held at a different meeting of the Joint Procurement Steering Committee, result in a blocking minority against the Commission's proposal, the Commission proposal shall stand </w:t>
      </w:r>
      <w:r w:rsidR="005472DD" w:rsidRPr="00DB6F59">
        <w:t>approved</w:t>
      </w:r>
      <w:r w:rsidRPr="00DB6F59">
        <w:t xml:space="preserve"> following the second vote unless there was a qualified majority against it.   </w:t>
      </w:r>
    </w:p>
    <w:p w:rsidR="0078182D" w:rsidRPr="00DB6F59" w:rsidRDefault="0078182D" w:rsidP="0078182D">
      <w:pPr>
        <w:ind w:left="720"/>
        <w:jc w:val="both"/>
      </w:pPr>
    </w:p>
    <w:p w:rsidR="0078182D" w:rsidRPr="00DB6F59" w:rsidRDefault="0078182D" w:rsidP="0078182D">
      <w:pPr>
        <w:ind w:left="720"/>
        <w:jc w:val="both"/>
      </w:pPr>
      <w:r w:rsidRPr="00DB6F59">
        <w:t xml:space="preserve">Where the Joint Procurement Steering Committee </w:t>
      </w:r>
      <w:r w:rsidR="005472DD" w:rsidRPr="00DB6F59">
        <w:t>approves</w:t>
      </w:r>
      <w:r w:rsidRPr="00DB6F59">
        <w:t xml:space="preserve"> the Commission's proposal, the Commission shall adopt it.  If the Commission wishes to adopt a revised act it shall seek the </w:t>
      </w:r>
      <w:r w:rsidR="005472DD" w:rsidRPr="00DB6F59">
        <w:t>approval</w:t>
      </w:r>
      <w:r w:rsidRPr="00DB6F59">
        <w:t xml:space="preserve"> of the Joint Procurement Steering Committee of the revised act under this paragraph.  </w:t>
      </w:r>
    </w:p>
    <w:p w:rsidR="0078182D" w:rsidRPr="00DB6F59" w:rsidRDefault="0078182D" w:rsidP="0078182D">
      <w:pPr>
        <w:jc w:val="both"/>
      </w:pPr>
    </w:p>
    <w:p w:rsidR="0078182D" w:rsidRPr="00DB6F59" w:rsidRDefault="0078182D" w:rsidP="0078182D">
      <w:pPr>
        <w:numPr>
          <w:ilvl w:val="0"/>
          <w:numId w:val="27"/>
        </w:numPr>
        <w:jc w:val="both"/>
      </w:pPr>
      <w:r w:rsidRPr="00DB6F59">
        <w:t>Where the opinion of the Joint Procurement Steering Committee on a Commission proposal is required under this Agreement, Member States represented in the Joint Procurement Steering Committee shall endeavour to act by common accord.</w:t>
      </w:r>
    </w:p>
    <w:p w:rsidR="0078182D" w:rsidRPr="00DB6F59" w:rsidRDefault="0078182D" w:rsidP="006E16C8">
      <w:pPr>
        <w:ind w:left="720"/>
        <w:jc w:val="both"/>
      </w:pPr>
    </w:p>
    <w:p w:rsidR="0078182D" w:rsidRPr="006F77F5" w:rsidRDefault="0078182D" w:rsidP="0078182D">
      <w:pPr>
        <w:ind w:left="720"/>
        <w:jc w:val="both"/>
      </w:pPr>
      <w:r w:rsidRPr="00DB6F59">
        <w:t xml:space="preserve">Abstentions by </w:t>
      </w:r>
      <w:r w:rsidRPr="006F77F5">
        <w:t xml:space="preserve">Member States shall not prevent the </w:t>
      </w:r>
      <w:r w:rsidR="002D2C16" w:rsidRPr="006F77F5">
        <w:t xml:space="preserve">reaching </w:t>
      </w:r>
      <w:r w:rsidRPr="006F77F5">
        <w:t xml:space="preserve">of a common accord. </w:t>
      </w:r>
    </w:p>
    <w:p w:rsidR="0078182D" w:rsidRPr="006F77F5" w:rsidRDefault="0078182D" w:rsidP="0078182D">
      <w:pPr>
        <w:ind w:left="360"/>
        <w:jc w:val="both"/>
      </w:pPr>
    </w:p>
    <w:p w:rsidR="0078182D" w:rsidRPr="00DB6F59" w:rsidRDefault="0078182D" w:rsidP="0078182D">
      <w:pPr>
        <w:ind w:left="720"/>
        <w:jc w:val="both"/>
      </w:pPr>
      <w:r w:rsidRPr="006F77F5">
        <w:t xml:space="preserve">Where the Member States </w:t>
      </w:r>
      <w:r w:rsidR="00D95459" w:rsidRPr="006F77F5">
        <w:t xml:space="preserve">represented </w:t>
      </w:r>
      <w:r w:rsidRPr="006F77F5">
        <w:t xml:space="preserve">in the Joint Procurement Steering Committee cannot </w:t>
      </w:r>
      <w:r w:rsidR="002D2C16" w:rsidRPr="006F77F5">
        <w:t xml:space="preserve">reach </w:t>
      </w:r>
      <w:r w:rsidRPr="006F77F5">
        <w:t>a common</w:t>
      </w:r>
      <w:r w:rsidRPr="00DB6F59">
        <w:t xml:space="preserve"> accord, they shall vote. The Commission shall determine when to call a vote but shall not participate in the voting. </w:t>
      </w:r>
    </w:p>
    <w:p w:rsidR="0078182D" w:rsidRPr="00DB6F59" w:rsidRDefault="0078182D" w:rsidP="0078182D">
      <w:pPr>
        <w:ind w:left="720"/>
        <w:jc w:val="both"/>
      </w:pPr>
    </w:p>
    <w:p w:rsidR="0078182D" w:rsidRPr="00DB6F59" w:rsidRDefault="0078182D" w:rsidP="0078182D">
      <w:pPr>
        <w:ind w:left="720"/>
        <w:jc w:val="both"/>
      </w:pPr>
      <w:r w:rsidRPr="00DB6F59">
        <w:t xml:space="preserve">The Joint Procurement Steering Committee delivers a favourable opinion if a simple majority of the Member States present or represented votes in favour. </w:t>
      </w:r>
    </w:p>
    <w:p w:rsidR="0078182D" w:rsidRPr="00DB6F59" w:rsidRDefault="0078182D" w:rsidP="0078182D">
      <w:pPr>
        <w:ind w:left="720"/>
        <w:jc w:val="both"/>
      </w:pPr>
    </w:p>
    <w:p w:rsidR="0078182D" w:rsidRPr="00DB6F59" w:rsidRDefault="0078182D" w:rsidP="0078182D">
      <w:pPr>
        <w:ind w:left="720"/>
        <w:jc w:val="both"/>
      </w:pPr>
      <w:r w:rsidRPr="00DB6F59">
        <w:t>Where an opinion of the Joint Procurement Steering Committee has been delivered, or where no opinion is delivered despite the Commission calling for a vote, the Commission may adopt its proposal, taking into utmost account any opinion delivered. The opinion shall not be binding on the Commission</w:t>
      </w:r>
      <w:r w:rsidR="000E42A7">
        <w:t>.</w:t>
      </w:r>
    </w:p>
    <w:p w:rsidR="0078182D" w:rsidRPr="00DB6F59" w:rsidRDefault="0078182D" w:rsidP="0078182D">
      <w:pPr>
        <w:ind w:left="720"/>
        <w:jc w:val="both"/>
      </w:pPr>
    </w:p>
    <w:p w:rsidR="0078182D" w:rsidRPr="00DB6F59" w:rsidRDefault="0078182D" w:rsidP="0078182D">
      <w:pPr>
        <w:numPr>
          <w:ilvl w:val="0"/>
          <w:numId w:val="27"/>
        </w:numPr>
        <w:jc w:val="both"/>
      </w:pPr>
      <w:r w:rsidRPr="00DB6F59">
        <w:t xml:space="preserve">Unless otherwise stated in this Agreement, </w:t>
      </w:r>
      <w:r w:rsidR="00F52761" w:rsidRPr="00DB6F59">
        <w:t xml:space="preserve">Commission proposals </w:t>
      </w:r>
      <w:r w:rsidRPr="00DB6F59">
        <w:t xml:space="preserve">under this Agreement which </w:t>
      </w:r>
      <w:r w:rsidR="002E76BC">
        <w:t xml:space="preserve">would, </w:t>
      </w:r>
      <w:r w:rsidR="00846F66">
        <w:t>after adoption</w:t>
      </w:r>
      <w:r w:rsidR="002E76BC">
        <w:t>,</w:t>
      </w:r>
      <w:r w:rsidR="00846F66" w:rsidRPr="00DB6F59">
        <w:t xml:space="preserve"> </w:t>
      </w:r>
      <w:r w:rsidRPr="00DB6F59">
        <w:t>produce binding legal effects</w:t>
      </w:r>
      <w:r w:rsidR="00846F66">
        <w:t xml:space="preserve"> </w:t>
      </w:r>
      <w:r w:rsidRPr="00DB6F59">
        <w:t xml:space="preserve">on the Member States may be adopted by the Commission upon </w:t>
      </w:r>
      <w:r w:rsidR="005472DD" w:rsidRPr="00DB6F59">
        <w:t>approval</w:t>
      </w:r>
      <w:r w:rsidRPr="00DB6F59">
        <w:t xml:space="preserve"> of the Joint Procurement Steering Committee in accordance with paragraph 1; whereas </w:t>
      </w:r>
      <w:r w:rsidR="00A821D0" w:rsidRPr="00DB6F59">
        <w:t>Commission proposals</w:t>
      </w:r>
      <w:r w:rsidRPr="00DB6F59">
        <w:t xml:space="preserve"> under this Agreement </w:t>
      </w:r>
      <w:r w:rsidR="00846F66">
        <w:t xml:space="preserve">which </w:t>
      </w:r>
      <w:r w:rsidRPr="00DB6F59">
        <w:t xml:space="preserve">would not produce such effects </w:t>
      </w:r>
      <w:r w:rsidR="00846F66">
        <w:t xml:space="preserve">after adoption </w:t>
      </w:r>
      <w:r w:rsidRPr="00DB6F59">
        <w:t xml:space="preserve">may be </w:t>
      </w:r>
      <w:r w:rsidRPr="00DB6F59">
        <w:lastRenderedPageBreak/>
        <w:t>adopted by the Commission subject to an opinion of that Committee, in accordance with paragraph 2.</w:t>
      </w:r>
    </w:p>
    <w:p w:rsidR="0078182D" w:rsidRPr="00DB6F59" w:rsidRDefault="0078182D" w:rsidP="0078182D">
      <w:pPr>
        <w:ind w:left="360"/>
        <w:jc w:val="both"/>
      </w:pPr>
    </w:p>
    <w:p w:rsidR="0078182D" w:rsidRPr="00DB6F59" w:rsidRDefault="0078182D" w:rsidP="0078182D">
      <w:pPr>
        <w:numPr>
          <w:ilvl w:val="0"/>
          <w:numId w:val="27"/>
        </w:numPr>
        <w:jc w:val="both"/>
      </w:pPr>
      <w:r w:rsidRPr="00DB6F59">
        <w:t xml:space="preserve">The Joint Procurement Steering Committee may dispense the Commission from seeking its </w:t>
      </w:r>
      <w:r w:rsidR="005472DD" w:rsidRPr="00DB6F59">
        <w:t>approval</w:t>
      </w:r>
      <w:r w:rsidRPr="00DB6F59">
        <w:t xml:space="preserve"> or opinion on any matter under this Agreement, based on a proposal from the Commission, following </w:t>
      </w:r>
      <w:r w:rsidR="005472DD" w:rsidRPr="00DB6F59">
        <w:t>approval</w:t>
      </w:r>
      <w:r w:rsidRPr="00DB6F59">
        <w:t xml:space="preserve"> by the Joint Procurement Steering Committee, in accordance with </w:t>
      </w:r>
      <w:r w:rsidR="00CD7869">
        <w:t>paragraph 1</w:t>
      </w:r>
      <w:r w:rsidRPr="00DB6F59">
        <w:t>.</w:t>
      </w:r>
    </w:p>
    <w:p w:rsidR="0078182D" w:rsidRPr="00DB6F59" w:rsidRDefault="0078182D" w:rsidP="0078182D">
      <w:pPr>
        <w:ind w:left="360"/>
        <w:jc w:val="both"/>
      </w:pPr>
    </w:p>
    <w:p w:rsidR="0078182D" w:rsidRPr="006F77F5" w:rsidRDefault="0078182D" w:rsidP="0078182D">
      <w:pPr>
        <w:numPr>
          <w:ilvl w:val="0"/>
          <w:numId w:val="27"/>
        </w:numPr>
        <w:jc w:val="both"/>
      </w:pPr>
      <w:r w:rsidRPr="00DB6F59">
        <w:t xml:space="preserve">The Chair shall submit to the Joint Procurement Steering Committee a draft of the acts to be adopted by the </w:t>
      </w:r>
      <w:r w:rsidRPr="006F77F5">
        <w:t xml:space="preserve">Commission upon which the Committee's </w:t>
      </w:r>
      <w:r w:rsidR="005472DD" w:rsidRPr="006F77F5">
        <w:t>approval</w:t>
      </w:r>
      <w:r w:rsidRPr="006F77F5">
        <w:t xml:space="preserve"> or opinion is required under this Agreement.  </w:t>
      </w:r>
    </w:p>
    <w:p w:rsidR="0078182D" w:rsidRPr="006F77F5" w:rsidRDefault="0078182D" w:rsidP="0078182D">
      <w:pPr>
        <w:ind w:left="360"/>
        <w:jc w:val="both"/>
      </w:pPr>
    </w:p>
    <w:p w:rsidR="0078182D" w:rsidRPr="006F77F5" w:rsidRDefault="0078182D" w:rsidP="0078182D">
      <w:pPr>
        <w:numPr>
          <w:ilvl w:val="0"/>
          <w:numId w:val="27"/>
        </w:numPr>
        <w:jc w:val="both"/>
      </w:pPr>
      <w:r w:rsidRPr="006F77F5">
        <w:t xml:space="preserve">The Joint Procurement Steering Committee shall adopt its own rules of procedure, by a simple majority of </w:t>
      </w:r>
      <w:proofErr w:type="gramStart"/>
      <w:r w:rsidRPr="006F77F5">
        <w:t>its  members</w:t>
      </w:r>
      <w:proofErr w:type="gramEnd"/>
      <w:r w:rsidRPr="006F77F5">
        <w:t xml:space="preserve"> on a proposal from the C</w:t>
      </w:r>
      <w:r w:rsidR="00536EDA" w:rsidRPr="006F77F5">
        <w:t>ommission</w:t>
      </w:r>
      <w:r w:rsidRPr="006F77F5">
        <w:t xml:space="preserve">.  </w:t>
      </w:r>
    </w:p>
    <w:p w:rsidR="0078182D" w:rsidRPr="00DB6F59" w:rsidRDefault="0078182D" w:rsidP="007A14FD">
      <w:pPr>
        <w:jc w:val="center"/>
      </w:pPr>
    </w:p>
    <w:p w:rsidR="0078182D" w:rsidRPr="00DB6F59" w:rsidRDefault="0078182D" w:rsidP="003177C6">
      <w:pPr>
        <w:keepNext/>
        <w:jc w:val="center"/>
      </w:pPr>
      <w:r w:rsidRPr="00DB6F59">
        <w:t>Article 1</w:t>
      </w:r>
      <w:r w:rsidR="00B93859">
        <w:t>4</w:t>
      </w:r>
      <w:r w:rsidRPr="00DB6F59">
        <w:t xml:space="preserve"> </w:t>
      </w:r>
    </w:p>
    <w:p w:rsidR="0078182D" w:rsidRPr="00DB6F59" w:rsidRDefault="0078182D" w:rsidP="003177C6">
      <w:pPr>
        <w:keepNext/>
        <w:jc w:val="center"/>
      </w:pPr>
    </w:p>
    <w:p w:rsidR="0078182D" w:rsidRPr="00DB6F59" w:rsidRDefault="0078182D" w:rsidP="003177C6">
      <w:pPr>
        <w:keepNext/>
        <w:jc w:val="center"/>
        <w:rPr>
          <w:b/>
        </w:rPr>
      </w:pPr>
      <w:r w:rsidRPr="00DB6F59">
        <w:rPr>
          <w:b/>
        </w:rPr>
        <w:t>Contract Management Committee – Procedure</w:t>
      </w:r>
    </w:p>
    <w:p w:rsidR="0078182D" w:rsidRPr="00DB6F59" w:rsidRDefault="0078182D" w:rsidP="006E16C8">
      <w:pPr>
        <w:keepNext/>
        <w:jc w:val="center"/>
        <w:rPr>
          <w:b/>
        </w:rPr>
      </w:pPr>
    </w:p>
    <w:p w:rsidR="0078182D" w:rsidRPr="00DB6F59" w:rsidRDefault="0078182D" w:rsidP="003177C6">
      <w:pPr>
        <w:keepNext/>
        <w:numPr>
          <w:ilvl w:val="0"/>
          <w:numId w:val="28"/>
        </w:numPr>
        <w:jc w:val="both"/>
      </w:pPr>
      <w:r w:rsidRPr="00DB6F59">
        <w:t xml:space="preserve">The contract management committee shall agree with the contractor the detailed modalities on reporting to it, subject to its rules of procedure and </w:t>
      </w:r>
      <w:r w:rsidR="00F0785C" w:rsidRPr="00DB6F59">
        <w:t xml:space="preserve">in accordance with </w:t>
      </w:r>
      <w:r w:rsidRPr="00DB6F59">
        <w:t xml:space="preserve">the </w:t>
      </w:r>
      <w:r w:rsidR="005630D9">
        <w:t>resulting</w:t>
      </w:r>
      <w:r w:rsidR="00F0785C" w:rsidRPr="00DB6F59">
        <w:t xml:space="preserve"> </w:t>
      </w:r>
      <w:r w:rsidRPr="00DB6F59">
        <w:t xml:space="preserve">contract. These modalities may concern, </w:t>
      </w:r>
      <w:r w:rsidRPr="00DB6F59">
        <w:rPr>
          <w:i/>
        </w:rPr>
        <w:t>inter alia</w:t>
      </w:r>
      <w:r w:rsidRPr="00DB6F59">
        <w:t xml:space="preserve">, the frequency of oral or written exchanges between the contractor and the contract management committee, and the circumstances under which additional reporting may be necessary.  </w:t>
      </w:r>
    </w:p>
    <w:p w:rsidR="0078182D" w:rsidRPr="00DB6F59" w:rsidRDefault="0078182D" w:rsidP="0078182D">
      <w:pPr>
        <w:ind w:left="360"/>
        <w:jc w:val="both"/>
      </w:pPr>
    </w:p>
    <w:p w:rsidR="0078182D" w:rsidRPr="00DB6F59" w:rsidRDefault="0078182D" w:rsidP="0078182D">
      <w:pPr>
        <w:ind w:left="720"/>
        <w:jc w:val="both"/>
        <w:outlineLvl w:val="0"/>
      </w:pPr>
      <w:r w:rsidRPr="00DB6F59">
        <w:t>That agreement shall provide that the contractor may, without limitation, be required to:</w:t>
      </w:r>
    </w:p>
    <w:p w:rsidR="0078182D" w:rsidRPr="00DB6F59" w:rsidRDefault="0078182D" w:rsidP="0078182D">
      <w:pPr>
        <w:jc w:val="both"/>
      </w:pPr>
    </w:p>
    <w:p w:rsidR="0078182D" w:rsidRPr="00DB6F59" w:rsidRDefault="0078182D" w:rsidP="006E16C8">
      <w:pPr>
        <w:numPr>
          <w:ilvl w:val="1"/>
          <w:numId w:val="44"/>
        </w:numPr>
        <w:tabs>
          <w:tab w:val="clear" w:pos="1440"/>
          <w:tab w:val="num" w:pos="1260"/>
        </w:tabs>
        <w:ind w:left="1260" w:hanging="540"/>
        <w:jc w:val="both"/>
      </w:pPr>
      <w:r w:rsidRPr="00DB6F59">
        <w:t xml:space="preserve">respond to questions </w:t>
      </w:r>
      <w:r w:rsidR="007C7DF0" w:rsidRPr="00DB6F59">
        <w:t xml:space="preserve">put </w:t>
      </w:r>
      <w:r w:rsidRPr="00DB6F59">
        <w:t xml:space="preserve">by the contract management committee on the </w:t>
      </w:r>
      <w:r w:rsidR="007C7DF0" w:rsidRPr="00DB6F59">
        <w:t xml:space="preserve">contractor's </w:t>
      </w:r>
      <w:r w:rsidRPr="00DB6F59">
        <w:t>written report;</w:t>
      </w:r>
    </w:p>
    <w:p w:rsidR="0078182D" w:rsidRPr="00DB6F59" w:rsidRDefault="0078182D" w:rsidP="0078182D">
      <w:pPr>
        <w:tabs>
          <w:tab w:val="num" w:pos="1260"/>
        </w:tabs>
        <w:ind w:left="1440" w:hanging="720"/>
        <w:jc w:val="both"/>
      </w:pPr>
    </w:p>
    <w:p w:rsidR="0078182D" w:rsidRPr="00DB6F59" w:rsidRDefault="0078182D" w:rsidP="006E16C8">
      <w:pPr>
        <w:numPr>
          <w:ilvl w:val="1"/>
          <w:numId w:val="44"/>
        </w:numPr>
        <w:tabs>
          <w:tab w:val="clear" w:pos="1440"/>
          <w:tab w:val="num" w:pos="1260"/>
        </w:tabs>
        <w:ind w:left="1260" w:hanging="540"/>
        <w:jc w:val="both"/>
      </w:pPr>
      <w:proofErr w:type="gramStart"/>
      <w:r w:rsidRPr="00DB6F59">
        <w:t>provide</w:t>
      </w:r>
      <w:proofErr w:type="gramEnd"/>
      <w:r w:rsidRPr="00DB6F59">
        <w:t xml:space="preserve"> any additional information or clarification deemed necessary by the contract management committee.</w:t>
      </w:r>
    </w:p>
    <w:p w:rsidR="0078182D" w:rsidRPr="00DB6F59" w:rsidRDefault="0078182D" w:rsidP="0078182D">
      <w:pPr>
        <w:jc w:val="both"/>
      </w:pPr>
    </w:p>
    <w:p w:rsidR="0078182D" w:rsidRPr="00DB6F59" w:rsidRDefault="0078182D" w:rsidP="0078182D">
      <w:pPr>
        <w:numPr>
          <w:ilvl w:val="0"/>
          <w:numId w:val="28"/>
        </w:numPr>
        <w:jc w:val="both"/>
      </w:pPr>
      <w:r w:rsidRPr="00DB6F59">
        <w:t xml:space="preserve">The contract management committee may take decisions either by common accord or by a simple majority of the representatives of the Member States in that committee, upon a proposal from the Commission, without referring to the Joint Procurement Steering Committee on all matters not reserved for the Joint Procurement Steering Committee or the Commission under the </w:t>
      </w:r>
      <w:r w:rsidR="005630D9">
        <w:t xml:space="preserve">resulting </w:t>
      </w:r>
      <w:r w:rsidRPr="00DB6F59">
        <w:t>contract with the contractor.</w:t>
      </w:r>
    </w:p>
    <w:p w:rsidR="0078182D" w:rsidRPr="00DB6F59" w:rsidRDefault="0078182D" w:rsidP="0078182D">
      <w:pPr>
        <w:ind w:left="360"/>
        <w:jc w:val="both"/>
      </w:pPr>
    </w:p>
    <w:p w:rsidR="0078182D" w:rsidRPr="00DB6F59" w:rsidRDefault="0078182D" w:rsidP="0078182D">
      <w:pPr>
        <w:numPr>
          <w:ilvl w:val="0"/>
          <w:numId w:val="28"/>
        </w:numPr>
        <w:jc w:val="both"/>
      </w:pPr>
      <w:r w:rsidRPr="00DB6F59">
        <w:t xml:space="preserve">When taking a decision, the representatives of the Member States in the contract management committee shall endeavour to reach a common accord on a proposal from the Commission. Abstentions by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representatives shall not prevent the </w:t>
      </w:r>
      <w:r w:rsidR="002D2C16">
        <w:t xml:space="preserve">reaching </w:t>
      </w:r>
      <w:r w:rsidRPr="00DB6F59">
        <w:t xml:space="preserve">of a common accord.  </w:t>
      </w:r>
    </w:p>
    <w:p w:rsidR="0078182D" w:rsidRPr="00DB6F59" w:rsidRDefault="0078182D" w:rsidP="0078182D">
      <w:pPr>
        <w:ind w:left="720"/>
        <w:jc w:val="both"/>
      </w:pPr>
    </w:p>
    <w:p w:rsidR="0078182D" w:rsidRPr="00DB6F59" w:rsidRDefault="0078182D" w:rsidP="0078182D">
      <w:pPr>
        <w:ind w:left="720"/>
        <w:jc w:val="both"/>
      </w:pPr>
      <w:r w:rsidRPr="00DB6F59">
        <w:t xml:space="preserve">Where no common accord can be found within the contract management committee, a vote shall be held.  The Commission shall determine when to call a vote but shall not participate in the voting.  </w:t>
      </w:r>
    </w:p>
    <w:p w:rsidR="0078182D" w:rsidRPr="00DB6F59" w:rsidRDefault="0078182D" w:rsidP="0078182D">
      <w:pPr>
        <w:ind w:left="720"/>
        <w:jc w:val="both"/>
      </w:pPr>
    </w:p>
    <w:p w:rsidR="0078182D" w:rsidRPr="00DB6F59" w:rsidRDefault="0078182D" w:rsidP="0078182D">
      <w:pPr>
        <w:ind w:left="720"/>
        <w:jc w:val="both"/>
      </w:pPr>
      <w:r w:rsidRPr="00DB6F59">
        <w:t xml:space="preserve">A decision shall be adopted only where a simple majority of the representatives of the Member States present or </w:t>
      </w:r>
      <w:r w:rsidRPr="006F77F5">
        <w:t xml:space="preserve">represented in the contract management committee are in favour of the Commission's proposal.  In the event of no simple majority </w:t>
      </w:r>
      <w:r w:rsidR="00F537B8" w:rsidRPr="006F77F5">
        <w:t xml:space="preserve">of the </w:t>
      </w:r>
      <w:r w:rsidR="003A6575" w:rsidRPr="006F77F5">
        <w:lastRenderedPageBreak/>
        <w:t xml:space="preserve">representatives of the </w:t>
      </w:r>
      <w:r w:rsidR="00F537B8" w:rsidRPr="006F77F5">
        <w:t xml:space="preserve">Member States </w:t>
      </w:r>
      <w:r w:rsidRPr="006F77F5">
        <w:t>being present or represented in two consecutive votes, held at two different meetings of the contract management committee, the Commission's proposal shall</w:t>
      </w:r>
      <w:r w:rsidRPr="00DB6F59">
        <w:t xml:space="preserve"> be submitted to the Joint Procurement Steering Committee in accordance with Article </w:t>
      </w:r>
      <w:r w:rsidR="00B07DE7">
        <w:t>13</w:t>
      </w:r>
      <w:r w:rsidRPr="00DB6F59">
        <w:t xml:space="preserve">(3).  </w:t>
      </w:r>
    </w:p>
    <w:p w:rsidR="0078182D" w:rsidRPr="00DB6F59" w:rsidRDefault="0078182D" w:rsidP="0078182D">
      <w:pPr>
        <w:ind w:left="720"/>
        <w:jc w:val="both"/>
      </w:pPr>
    </w:p>
    <w:p w:rsidR="0078182D" w:rsidRPr="00DB6F59" w:rsidRDefault="0078182D" w:rsidP="0078182D">
      <w:pPr>
        <w:numPr>
          <w:ilvl w:val="0"/>
          <w:numId w:val="28"/>
        </w:numPr>
        <w:jc w:val="both"/>
      </w:pPr>
      <w:r w:rsidRPr="00DB6F59">
        <w:t xml:space="preserve">The contract management committee shall report to the Joint Procurement Steering Committee. The frequency of reporting shall be proposed by the Commission for the </w:t>
      </w:r>
      <w:r w:rsidR="005472DD" w:rsidRPr="00DB6F59">
        <w:t>approval</w:t>
      </w:r>
      <w:r w:rsidRPr="00DB6F59">
        <w:t xml:space="preserve"> of the Joint Procurement Steering Committee in accordance with Article </w:t>
      </w:r>
      <w:r w:rsidR="00B07DE7">
        <w:t>13</w:t>
      </w:r>
      <w:r w:rsidRPr="00DB6F59">
        <w:t xml:space="preserve">(1).  </w:t>
      </w:r>
    </w:p>
    <w:p w:rsidR="0078182D" w:rsidRPr="00DB6F59" w:rsidRDefault="0078182D" w:rsidP="0078182D">
      <w:pPr>
        <w:ind w:left="360"/>
        <w:jc w:val="both"/>
      </w:pPr>
    </w:p>
    <w:p w:rsidR="0078182D" w:rsidRPr="00DB6F59" w:rsidRDefault="0078182D" w:rsidP="0078182D">
      <w:pPr>
        <w:ind w:left="720"/>
        <w:jc w:val="both"/>
        <w:outlineLvl w:val="0"/>
      </w:pPr>
      <w:r w:rsidRPr="00DB6F59">
        <w:t>The contract management committee may, without limitation, be required to:</w:t>
      </w:r>
    </w:p>
    <w:p w:rsidR="0078182D" w:rsidRPr="00DB6F59" w:rsidRDefault="0078182D" w:rsidP="0078182D">
      <w:pPr>
        <w:ind w:left="720"/>
        <w:jc w:val="both"/>
      </w:pPr>
    </w:p>
    <w:p w:rsidR="0078182D" w:rsidRPr="00DB6F59" w:rsidRDefault="0078182D" w:rsidP="00A172E1">
      <w:pPr>
        <w:numPr>
          <w:ilvl w:val="1"/>
          <w:numId w:val="33"/>
        </w:numPr>
        <w:tabs>
          <w:tab w:val="clear" w:pos="1440"/>
        </w:tabs>
        <w:ind w:left="1260" w:hanging="540"/>
        <w:jc w:val="both"/>
      </w:pPr>
      <w:r w:rsidRPr="00DB6F59">
        <w:t xml:space="preserve">respond to questions </w:t>
      </w:r>
      <w:r w:rsidR="007C7DF0" w:rsidRPr="00DB6F59">
        <w:t xml:space="preserve">put </w:t>
      </w:r>
      <w:r w:rsidRPr="00DB6F59">
        <w:t xml:space="preserve">by the Joint Procurement Steering Committee on the </w:t>
      </w:r>
      <w:r w:rsidR="007C7DF0" w:rsidRPr="00DB6F59">
        <w:t xml:space="preserve">contract management committee's </w:t>
      </w:r>
      <w:r w:rsidRPr="00DB6F59">
        <w:t xml:space="preserve">written or oral reports; </w:t>
      </w:r>
    </w:p>
    <w:p w:rsidR="0078182D" w:rsidRPr="00DB6F59" w:rsidRDefault="0078182D" w:rsidP="0078182D">
      <w:pPr>
        <w:tabs>
          <w:tab w:val="left" w:pos="540"/>
          <w:tab w:val="left" w:pos="1080"/>
        </w:tabs>
        <w:ind w:left="720" w:hanging="363"/>
        <w:jc w:val="both"/>
      </w:pPr>
    </w:p>
    <w:p w:rsidR="0078182D" w:rsidRPr="00DB6F59" w:rsidRDefault="0078182D" w:rsidP="00A172E1">
      <w:pPr>
        <w:numPr>
          <w:ilvl w:val="1"/>
          <w:numId w:val="33"/>
        </w:numPr>
        <w:tabs>
          <w:tab w:val="clear" w:pos="1440"/>
          <w:tab w:val="left" w:pos="540"/>
        </w:tabs>
        <w:ind w:left="1260" w:hanging="540"/>
        <w:jc w:val="both"/>
      </w:pPr>
      <w:proofErr w:type="gramStart"/>
      <w:r w:rsidRPr="00DB6F59">
        <w:t>provide</w:t>
      </w:r>
      <w:proofErr w:type="gramEnd"/>
      <w:r w:rsidRPr="00DB6F59">
        <w:t xml:space="preserve"> any additional information or clarification deemed necessary by the Joint Procurement Steering Committee.    </w:t>
      </w:r>
    </w:p>
    <w:p w:rsidR="0078182D" w:rsidRPr="00DB6F59" w:rsidRDefault="0078182D" w:rsidP="0078182D">
      <w:pPr>
        <w:ind w:left="720"/>
        <w:jc w:val="both"/>
      </w:pPr>
    </w:p>
    <w:p w:rsidR="0078182D" w:rsidRPr="00DB6F59" w:rsidRDefault="0078182D" w:rsidP="0078182D">
      <w:pPr>
        <w:numPr>
          <w:ilvl w:val="0"/>
          <w:numId w:val="28"/>
        </w:numPr>
        <w:jc w:val="both"/>
      </w:pPr>
      <w:r w:rsidRPr="00DB6F59">
        <w:t xml:space="preserve">Contracting Parties may bring to the attention of the contract management committee, through its Chair, any difficulties or irregularities observed in the performance of the </w:t>
      </w:r>
      <w:r w:rsidR="005630D9">
        <w:t xml:space="preserve">resulting </w:t>
      </w:r>
      <w:r w:rsidRPr="00DB6F59">
        <w:t xml:space="preserve">contract. </w:t>
      </w:r>
    </w:p>
    <w:p w:rsidR="0078182D" w:rsidRPr="00DB6F59" w:rsidRDefault="0078182D" w:rsidP="0078182D">
      <w:pPr>
        <w:ind w:left="360"/>
        <w:jc w:val="both"/>
      </w:pPr>
    </w:p>
    <w:p w:rsidR="0078182D" w:rsidRPr="00DB6F59" w:rsidRDefault="0078182D" w:rsidP="0078182D">
      <w:pPr>
        <w:ind w:left="720"/>
        <w:jc w:val="both"/>
      </w:pPr>
      <w:r w:rsidRPr="00DB6F59">
        <w:t>The contract management committee shall examine the situation and take any appropriate action. It shall report thereon to the Joint Procurement Steering Committee and make appropriate recommendations for the determination of that Committee, if necessary.</w:t>
      </w:r>
    </w:p>
    <w:p w:rsidR="0078182D" w:rsidRPr="00DB6F59" w:rsidRDefault="0078182D" w:rsidP="0078182D">
      <w:pPr>
        <w:ind w:left="360"/>
        <w:jc w:val="both"/>
      </w:pPr>
    </w:p>
    <w:p w:rsidR="0078182D" w:rsidRPr="00DB6F59" w:rsidRDefault="0078182D" w:rsidP="0078182D">
      <w:pPr>
        <w:numPr>
          <w:ilvl w:val="0"/>
          <w:numId w:val="28"/>
        </w:numPr>
        <w:jc w:val="both"/>
      </w:pPr>
      <w:r w:rsidRPr="00DB6F59">
        <w:t xml:space="preserve">When making a recommendation, the representatives of the Member States in the contract management committee shall endeavour to reach a common accord on a proposal from the Commission. Abstentions by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representatives shall not prevent the </w:t>
      </w:r>
      <w:r w:rsidR="002D2C16">
        <w:t xml:space="preserve">reaching </w:t>
      </w:r>
      <w:r w:rsidRPr="00DB6F59">
        <w:t xml:space="preserve">of a common accord.  </w:t>
      </w:r>
    </w:p>
    <w:p w:rsidR="0078182D" w:rsidRPr="00DB6F59" w:rsidRDefault="0078182D" w:rsidP="0078182D">
      <w:pPr>
        <w:ind w:left="720"/>
        <w:jc w:val="both"/>
      </w:pPr>
    </w:p>
    <w:p w:rsidR="0078182D" w:rsidRPr="00DB6F59" w:rsidRDefault="0078182D" w:rsidP="0078182D">
      <w:pPr>
        <w:ind w:left="720"/>
        <w:jc w:val="both"/>
      </w:pPr>
      <w:r w:rsidRPr="00DB6F59">
        <w:t xml:space="preserve">Where no common accord can be found within the contract management committee, a vote shall be held.  The Commission shall determine when to call a vote but shall not participate in the voting.  </w:t>
      </w:r>
    </w:p>
    <w:p w:rsidR="0078182D" w:rsidRPr="00DB6F59" w:rsidRDefault="0078182D" w:rsidP="0078182D">
      <w:pPr>
        <w:ind w:left="360"/>
        <w:jc w:val="both"/>
      </w:pPr>
    </w:p>
    <w:p w:rsidR="0078182D" w:rsidRPr="006F77F5" w:rsidRDefault="0078182D" w:rsidP="0078182D">
      <w:pPr>
        <w:ind w:left="720"/>
        <w:jc w:val="both"/>
      </w:pPr>
      <w:r w:rsidRPr="00DB6F59">
        <w:t xml:space="preserve">A recommendation shall be adopted only where a simple majority of the representatives of the Member States present or represented in the contract management committee </w:t>
      </w:r>
      <w:r w:rsidRPr="006F77F5">
        <w:t xml:space="preserve">are in favour of the Commission's proposal.  In the event of no simple majority </w:t>
      </w:r>
      <w:r w:rsidR="004A70BF" w:rsidRPr="006F77F5">
        <w:t xml:space="preserve">of the </w:t>
      </w:r>
      <w:r w:rsidR="006246B0" w:rsidRPr="006F77F5">
        <w:t xml:space="preserve">representatives of the </w:t>
      </w:r>
      <w:r w:rsidR="004A70BF" w:rsidRPr="006F77F5">
        <w:t xml:space="preserve">Member States </w:t>
      </w:r>
      <w:r w:rsidRPr="006F77F5">
        <w:t xml:space="preserve">being present or represented in two consecutive votes, held at two different meetings of the contract management committee, the Commission's proposal shall be submitted to the Joint Procurement Steering Committee in accordance with Article </w:t>
      </w:r>
      <w:r w:rsidR="00B07DE7" w:rsidRPr="006F77F5">
        <w:t>13</w:t>
      </w:r>
      <w:r w:rsidRPr="006F77F5">
        <w:t xml:space="preserve">(3).  </w:t>
      </w:r>
    </w:p>
    <w:p w:rsidR="0078182D" w:rsidRPr="006F77F5" w:rsidRDefault="0078182D" w:rsidP="0078182D">
      <w:pPr>
        <w:ind w:left="720"/>
        <w:jc w:val="both"/>
      </w:pPr>
    </w:p>
    <w:p w:rsidR="0078182D" w:rsidRDefault="0078182D" w:rsidP="0078182D">
      <w:pPr>
        <w:numPr>
          <w:ilvl w:val="0"/>
          <w:numId w:val="28"/>
        </w:numPr>
        <w:jc w:val="both"/>
      </w:pPr>
      <w:r w:rsidRPr="006F77F5">
        <w:t>The contract management committee shall adopt by a simple majority of its members, its</w:t>
      </w:r>
      <w:r w:rsidRPr="00DB6F59">
        <w:t xml:space="preserve"> own rules of procedure on a proposal from the C</w:t>
      </w:r>
      <w:r w:rsidR="00536EDA" w:rsidRPr="00DB6F59">
        <w:t>ommission</w:t>
      </w:r>
      <w:r w:rsidRPr="00DB6F59">
        <w:t>.</w:t>
      </w:r>
    </w:p>
    <w:p w:rsidR="008B3CF2" w:rsidRDefault="008B3CF2" w:rsidP="006E16C8">
      <w:pPr>
        <w:jc w:val="center"/>
      </w:pPr>
    </w:p>
    <w:p w:rsidR="008B3CF2" w:rsidRPr="00DB6F59" w:rsidRDefault="008B3CF2" w:rsidP="008B3CF2">
      <w:pPr>
        <w:keepNext/>
        <w:jc w:val="center"/>
      </w:pPr>
      <w:r w:rsidRPr="00DB6F59">
        <w:lastRenderedPageBreak/>
        <w:t>Article 1</w:t>
      </w:r>
      <w:r>
        <w:t>5</w:t>
      </w:r>
    </w:p>
    <w:p w:rsidR="008B3CF2" w:rsidRPr="00DB6F59" w:rsidRDefault="008B3CF2" w:rsidP="008B3CF2">
      <w:pPr>
        <w:keepNext/>
        <w:jc w:val="center"/>
      </w:pPr>
    </w:p>
    <w:p w:rsidR="008B3CF2" w:rsidRPr="00DB6F59" w:rsidRDefault="008B3CF2" w:rsidP="008B3CF2">
      <w:pPr>
        <w:keepNext/>
        <w:jc w:val="center"/>
        <w:rPr>
          <w:b/>
        </w:rPr>
      </w:pPr>
      <w:r w:rsidRPr="00DB6F59">
        <w:rPr>
          <w:b/>
        </w:rPr>
        <w:t>Specific Provisions regarding the Opening of Requests to participate or Tenders</w:t>
      </w:r>
    </w:p>
    <w:p w:rsidR="008B3CF2" w:rsidRPr="00DB6F59" w:rsidRDefault="008B3CF2" w:rsidP="008B3CF2">
      <w:pPr>
        <w:keepNext/>
        <w:jc w:val="center"/>
      </w:pPr>
    </w:p>
    <w:p w:rsidR="008B3CF2" w:rsidRPr="00DB6F59" w:rsidRDefault="008B3CF2" w:rsidP="008B3CF2">
      <w:pPr>
        <w:keepNext/>
        <w:numPr>
          <w:ilvl w:val="0"/>
          <w:numId w:val="6"/>
        </w:numPr>
        <w:jc w:val="both"/>
      </w:pPr>
      <w:r w:rsidRPr="00DB6F59">
        <w:t xml:space="preserve">Requests to participate and tenders shall be opened by </w:t>
      </w:r>
      <w:r>
        <w:t xml:space="preserve">an opening committee made up of </w:t>
      </w:r>
      <w:r w:rsidRPr="00DB6F59">
        <w:t>Commission staff in accordance with Article 98(3) of the Financial Regulation and Article 145 of the Implementing Rules.</w:t>
      </w:r>
    </w:p>
    <w:p w:rsidR="008B3CF2" w:rsidRPr="00DB6F59" w:rsidRDefault="008B3CF2" w:rsidP="008B3CF2">
      <w:pPr>
        <w:keepNext/>
        <w:ind w:left="360"/>
        <w:jc w:val="both"/>
      </w:pPr>
    </w:p>
    <w:p w:rsidR="008B3CF2" w:rsidRPr="00DB6F59" w:rsidRDefault="008B3CF2" w:rsidP="008B3CF2">
      <w:pPr>
        <w:keepNext/>
        <w:numPr>
          <w:ilvl w:val="0"/>
          <w:numId w:val="6"/>
        </w:numPr>
        <w:jc w:val="both"/>
      </w:pPr>
      <w:r w:rsidRPr="00DB6F59">
        <w:t xml:space="preserve">Any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may request the Commission to allow one of its representatives to observe the opening of requests to participate or tenders.  </w:t>
      </w:r>
    </w:p>
    <w:p w:rsidR="008B3CF2" w:rsidRPr="00DB6F59" w:rsidRDefault="008B3CF2" w:rsidP="008B3CF2">
      <w:pPr>
        <w:ind w:left="360"/>
        <w:jc w:val="both"/>
      </w:pPr>
    </w:p>
    <w:p w:rsidR="008B3CF2" w:rsidRPr="00DB6F59" w:rsidRDefault="008B3CF2" w:rsidP="008B3CF2">
      <w:pPr>
        <w:numPr>
          <w:ilvl w:val="0"/>
          <w:numId w:val="6"/>
        </w:numPr>
        <w:jc w:val="both"/>
      </w:pPr>
      <w:r w:rsidRPr="00DB6F59">
        <w:t xml:space="preserve">Observers shall </w:t>
      </w:r>
      <w:r w:rsidR="00335B81">
        <w:t xml:space="preserve">neither </w:t>
      </w:r>
      <w:r w:rsidRPr="00DB6F59">
        <w:t xml:space="preserve">participate in the deliberations of the opening </w:t>
      </w:r>
      <w:r w:rsidR="00F537B8">
        <w:t xml:space="preserve">committee </w:t>
      </w:r>
      <w:r w:rsidRPr="00DB6F59">
        <w:t>nor make known any views to members of th</w:t>
      </w:r>
      <w:r w:rsidR="00F537B8">
        <w:t>at committee</w:t>
      </w:r>
      <w:r w:rsidRPr="00DB6F59">
        <w:t xml:space="preserve">. </w:t>
      </w:r>
    </w:p>
    <w:p w:rsidR="008B3CF2" w:rsidRPr="00DB6F59" w:rsidRDefault="008B3CF2" w:rsidP="008B3CF2">
      <w:pPr>
        <w:ind w:left="360"/>
        <w:jc w:val="both"/>
      </w:pPr>
    </w:p>
    <w:p w:rsidR="008B3CF2" w:rsidRPr="00DB6F59" w:rsidRDefault="008B3CF2" w:rsidP="008B3CF2">
      <w:pPr>
        <w:numPr>
          <w:ilvl w:val="0"/>
          <w:numId w:val="6"/>
        </w:numPr>
        <w:jc w:val="both"/>
      </w:pPr>
      <w:r w:rsidRPr="00DB6F59">
        <w:t xml:space="preserve">The Commission shall make available to the Joint Procurement Steering Committee the written record of the opening of requests to participate or tenders referred to in the fourth subparagraph of Article 145(3) of the Implementing Rules. </w:t>
      </w:r>
    </w:p>
    <w:p w:rsidR="0078182D" w:rsidRPr="00DB6F59" w:rsidRDefault="0078182D" w:rsidP="0078182D">
      <w:pPr>
        <w:jc w:val="center"/>
      </w:pPr>
    </w:p>
    <w:p w:rsidR="0078182D" w:rsidRPr="00DB6F59" w:rsidRDefault="0078182D" w:rsidP="003177C6">
      <w:pPr>
        <w:keepNext/>
        <w:jc w:val="center"/>
      </w:pPr>
      <w:r w:rsidRPr="00DB6F59">
        <w:t>Article 1</w:t>
      </w:r>
      <w:r w:rsidR="008B3CF2">
        <w:t>6</w:t>
      </w:r>
    </w:p>
    <w:p w:rsidR="0078182D" w:rsidRPr="00DB6F59" w:rsidRDefault="0078182D" w:rsidP="003177C6">
      <w:pPr>
        <w:keepNext/>
        <w:jc w:val="center"/>
      </w:pPr>
    </w:p>
    <w:p w:rsidR="0078182D" w:rsidRPr="00DB6F59" w:rsidRDefault="0078182D" w:rsidP="003177C6">
      <w:pPr>
        <w:keepNext/>
        <w:jc w:val="center"/>
        <w:outlineLvl w:val="0"/>
        <w:rPr>
          <w:b/>
        </w:rPr>
      </w:pPr>
      <w:r w:rsidRPr="00DB6F59">
        <w:rPr>
          <w:b/>
        </w:rPr>
        <w:t>Organisation of Meetings</w:t>
      </w:r>
    </w:p>
    <w:p w:rsidR="0078182D" w:rsidRPr="00DB6F59" w:rsidRDefault="0078182D" w:rsidP="003177C6">
      <w:pPr>
        <w:keepNext/>
        <w:jc w:val="center"/>
      </w:pPr>
    </w:p>
    <w:p w:rsidR="0078182D" w:rsidRPr="00DB6F59" w:rsidRDefault="0078182D" w:rsidP="003177C6">
      <w:pPr>
        <w:keepNext/>
        <w:numPr>
          <w:ilvl w:val="0"/>
          <w:numId w:val="5"/>
        </w:numPr>
        <w:jc w:val="both"/>
      </w:pPr>
      <w:r w:rsidRPr="00DB6F59">
        <w:t xml:space="preserve">The Commission shall convene meetings of the Joint Procurement Steering Committee, the contract management committee, the </w:t>
      </w:r>
      <w:r w:rsidRPr="009027D7">
        <w:t>opening</w:t>
      </w:r>
      <w:r w:rsidRPr="00DB6F59">
        <w:t xml:space="preserve"> or evaluation committee</w:t>
      </w:r>
      <w:r w:rsidR="00D17811">
        <w:t>(</w:t>
      </w:r>
      <w:r w:rsidRPr="00DB6F59">
        <w:t>s</w:t>
      </w:r>
      <w:r w:rsidR="00D17811">
        <w:t>)</w:t>
      </w:r>
      <w:r w:rsidRPr="00DB6F59">
        <w:t>.</w:t>
      </w:r>
    </w:p>
    <w:p w:rsidR="0078182D" w:rsidRPr="00DB6F59" w:rsidRDefault="0078182D" w:rsidP="0078182D">
      <w:pPr>
        <w:ind w:left="360"/>
        <w:jc w:val="both"/>
      </w:pPr>
    </w:p>
    <w:p w:rsidR="0078182D" w:rsidRPr="00DB6F59" w:rsidRDefault="0078182D" w:rsidP="0078182D">
      <w:pPr>
        <w:numPr>
          <w:ilvl w:val="0"/>
          <w:numId w:val="5"/>
        </w:numPr>
        <w:jc w:val="both"/>
      </w:pPr>
      <w:r w:rsidRPr="00DB6F59">
        <w:t>To the extent practicable, meeting</w:t>
      </w:r>
      <w:r w:rsidR="00846F66">
        <w:t>s</w:t>
      </w:r>
      <w:r w:rsidRPr="00DB6F59">
        <w:t xml:space="preserve"> of the Joint Procurement Steering Committee, the contract management committee, the </w:t>
      </w:r>
      <w:r w:rsidRPr="009027D7">
        <w:t>opening</w:t>
      </w:r>
      <w:r w:rsidRPr="00DB6F59">
        <w:t xml:space="preserve"> or evaluation committee</w:t>
      </w:r>
      <w:r w:rsidR="00D17811">
        <w:t>(</w:t>
      </w:r>
      <w:r w:rsidRPr="00DB6F59">
        <w:t>s</w:t>
      </w:r>
      <w:r w:rsidR="00D17811">
        <w:t>)</w:t>
      </w:r>
      <w:r w:rsidRPr="00DB6F59">
        <w:t xml:space="preserve"> shall be convened at least two weeks in advance of the scheduled date of the meeting. </w:t>
      </w:r>
    </w:p>
    <w:p w:rsidR="0078182D" w:rsidRPr="00DB6F59" w:rsidRDefault="0078182D" w:rsidP="0078182D">
      <w:pPr>
        <w:ind w:left="360"/>
        <w:jc w:val="both"/>
      </w:pPr>
    </w:p>
    <w:p w:rsidR="0078182D" w:rsidRPr="00DB6F59" w:rsidRDefault="0078182D" w:rsidP="0078182D">
      <w:pPr>
        <w:numPr>
          <w:ilvl w:val="0"/>
          <w:numId w:val="5"/>
        </w:numPr>
        <w:jc w:val="both"/>
      </w:pPr>
      <w:r w:rsidRPr="00DB6F59">
        <w:t xml:space="preserve">Without prejudice to </w:t>
      </w:r>
      <w:r w:rsidRPr="009027D7">
        <w:t xml:space="preserve">Article </w:t>
      </w:r>
      <w:r w:rsidR="00B93859" w:rsidRPr="009027D7">
        <w:t>32</w:t>
      </w:r>
      <w:r w:rsidRPr="00DB6F59">
        <w:t xml:space="preserve">, </w:t>
      </w:r>
      <w:r w:rsidR="00D55149" w:rsidRPr="00DB6F59">
        <w:t xml:space="preserve">information or </w:t>
      </w:r>
      <w:r w:rsidRPr="00DB6F59">
        <w:t>document</w:t>
      </w:r>
      <w:r w:rsidR="00D55149" w:rsidRPr="00DB6F59">
        <w:t>s</w:t>
      </w:r>
      <w:r w:rsidRPr="00DB6F59">
        <w:t xml:space="preserve"> relevant for the meetings referred to in paragraph 1 shall be submitted, to the extent practicable, to the members of the Joint Procurement Steering Committee, the contract management committee</w:t>
      </w:r>
      <w:r w:rsidR="00D55149" w:rsidRPr="00DB6F59">
        <w:t xml:space="preserve"> and their alternates</w:t>
      </w:r>
      <w:r w:rsidRPr="00DB6F59">
        <w:t xml:space="preserve">, including </w:t>
      </w:r>
      <w:r w:rsidR="00D55149" w:rsidRPr="00DB6F59">
        <w:t xml:space="preserve">any </w:t>
      </w:r>
      <w:r w:rsidRPr="00DB6F59">
        <w:t xml:space="preserve">observers </w:t>
      </w:r>
      <w:r w:rsidR="008B61E5" w:rsidRPr="00DB6F59">
        <w:t>in those committees</w:t>
      </w:r>
      <w:r w:rsidR="007D4F6E" w:rsidRPr="00DB6F59">
        <w:t>,</w:t>
      </w:r>
      <w:r w:rsidR="008B61E5" w:rsidRPr="00DB6F59">
        <w:t xml:space="preserve"> </w:t>
      </w:r>
      <w:r w:rsidRPr="00DB6F59">
        <w:t xml:space="preserve">and </w:t>
      </w:r>
      <w:r w:rsidR="00D55149" w:rsidRPr="00DB6F59">
        <w:t xml:space="preserve">members of </w:t>
      </w:r>
      <w:r w:rsidRPr="00DB6F59">
        <w:t xml:space="preserve">the </w:t>
      </w:r>
      <w:r w:rsidRPr="009027D7">
        <w:t>opening</w:t>
      </w:r>
      <w:r w:rsidRPr="00DB6F59">
        <w:t xml:space="preserve"> or evaluation committee</w:t>
      </w:r>
      <w:r w:rsidR="00D17811">
        <w:t>(</w:t>
      </w:r>
      <w:r w:rsidRPr="00DB6F59">
        <w:t>s</w:t>
      </w:r>
      <w:r w:rsidR="00D17811">
        <w:t>)</w:t>
      </w:r>
      <w:r w:rsidRPr="00DB6F59">
        <w:t xml:space="preserve"> at least two weeks in advance of the scheduled date of the meeting.</w:t>
      </w:r>
    </w:p>
    <w:p w:rsidR="0078182D" w:rsidRPr="00DB6F59" w:rsidRDefault="0078182D" w:rsidP="0078182D">
      <w:pPr>
        <w:ind w:left="360"/>
        <w:jc w:val="both"/>
      </w:pPr>
    </w:p>
    <w:p w:rsidR="0078182D" w:rsidRPr="00DB6F59" w:rsidRDefault="0078182D" w:rsidP="0078182D">
      <w:pPr>
        <w:numPr>
          <w:ilvl w:val="0"/>
          <w:numId w:val="5"/>
        </w:numPr>
        <w:jc w:val="both"/>
      </w:pPr>
      <w:r w:rsidRPr="00DB6F59">
        <w:t xml:space="preserve">Meetings referred to in paragraph 1 shall be held in </w:t>
      </w:r>
      <w:smartTag w:uri="urn:schemas-microsoft-com:office:smarttags" w:element="City">
        <w:r w:rsidRPr="00DB6F59">
          <w:t>Brussels</w:t>
        </w:r>
      </w:smartTag>
      <w:r w:rsidRPr="00DB6F59">
        <w:t xml:space="preserve"> (</w:t>
      </w:r>
      <w:smartTag w:uri="urn:schemas-microsoft-com:office:smarttags" w:element="place">
        <w:smartTag w:uri="urn:schemas-microsoft-com:office:smarttags" w:element="country-region">
          <w:r w:rsidRPr="00DB6F59">
            <w:t>Belgium</w:t>
          </w:r>
        </w:smartTag>
      </w:smartTag>
      <w:r w:rsidRPr="00DB6F59">
        <w:t>) at a venue made available by the Commission.</w:t>
      </w:r>
    </w:p>
    <w:p w:rsidR="0078182D" w:rsidRPr="00DB6F59" w:rsidRDefault="0078182D" w:rsidP="0078182D">
      <w:pPr>
        <w:ind w:left="360"/>
        <w:jc w:val="both"/>
      </w:pPr>
    </w:p>
    <w:p w:rsidR="0078182D" w:rsidRPr="00DB6F59" w:rsidRDefault="0078182D" w:rsidP="0078182D">
      <w:pPr>
        <w:numPr>
          <w:ilvl w:val="0"/>
          <w:numId w:val="5"/>
        </w:numPr>
        <w:jc w:val="both"/>
      </w:pPr>
      <w:r w:rsidRPr="00DB6F59">
        <w:t>The Commission shall not reimburse travel</w:t>
      </w:r>
      <w:r w:rsidR="00D05742" w:rsidRPr="00DB6F59">
        <w:t>, accommodation</w:t>
      </w:r>
      <w:r w:rsidRPr="00DB6F59">
        <w:t xml:space="preserve"> or </w:t>
      </w:r>
      <w:r w:rsidR="00D05742" w:rsidRPr="00DB6F59">
        <w:t xml:space="preserve">any other </w:t>
      </w:r>
      <w:r w:rsidRPr="00DB6F59">
        <w:rPr>
          <w:i/>
        </w:rPr>
        <w:t xml:space="preserve">per diem </w:t>
      </w:r>
      <w:r w:rsidRPr="00DB6F59">
        <w:t xml:space="preserve">expenses of any </w:t>
      </w:r>
      <w:r w:rsidR="0041041D" w:rsidRPr="00DB6F59">
        <w:t xml:space="preserve">person nominated </w:t>
      </w:r>
      <w:r w:rsidRPr="00DB6F59">
        <w:t xml:space="preserve">by any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taking part in the meetings referred to in paragraph 1. </w:t>
      </w:r>
    </w:p>
    <w:p w:rsidR="0078182D" w:rsidRPr="00DB6F59" w:rsidRDefault="0078182D" w:rsidP="0078182D">
      <w:pPr>
        <w:jc w:val="center"/>
      </w:pPr>
    </w:p>
    <w:p w:rsidR="0078182D" w:rsidRPr="00DB6F59" w:rsidRDefault="0078182D" w:rsidP="003177C6">
      <w:pPr>
        <w:keepNext/>
        <w:jc w:val="center"/>
      </w:pPr>
      <w:r w:rsidRPr="00DB6F59">
        <w:lastRenderedPageBreak/>
        <w:t>Article 1</w:t>
      </w:r>
      <w:r w:rsidR="009027D7">
        <w:t>7</w:t>
      </w:r>
    </w:p>
    <w:p w:rsidR="0078182D" w:rsidRPr="00DB6F59" w:rsidRDefault="0078182D" w:rsidP="003177C6">
      <w:pPr>
        <w:keepNext/>
        <w:jc w:val="center"/>
      </w:pPr>
    </w:p>
    <w:p w:rsidR="0078182D" w:rsidRPr="00DB6F59" w:rsidRDefault="0078182D" w:rsidP="003177C6">
      <w:pPr>
        <w:keepNext/>
        <w:jc w:val="center"/>
        <w:rPr>
          <w:b/>
        </w:rPr>
      </w:pPr>
      <w:r w:rsidRPr="00DB6F59">
        <w:rPr>
          <w:b/>
        </w:rPr>
        <w:t xml:space="preserve">Content of Tender Documents </w:t>
      </w:r>
    </w:p>
    <w:p w:rsidR="0078182D" w:rsidRPr="00DB6F59" w:rsidRDefault="0078182D" w:rsidP="003177C6">
      <w:pPr>
        <w:keepNext/>
        <w:jc w:val="center"/>
      </w:pPr>
    </w:p>
    <w:p w:rsidR="0078182D" w:rsidRPr="00DB6F59" w:rsidRDefault="0078182D" w:rsidP="003177C6">
      <w:pPr>
        <w:keepNext/>
        <w:ind w:left="360"/>
        <w:jc w:val="both"/>
      </w:pPr>
      <w:r w:rsidRPr="00DB6F59">
        <w:t xml:space="preserve">The content of all tender documents shall be determined by the Commission in accordance with the relevant provisions of the Financial Regulation and the Implementing Rules, subject to an opinion of the Joint Procurement Committee, in accordance with Article </w:t>
      </w:r>
      <w:r w:rsidR="00B07DE7">
        <w:t>13</w:t>
      </w:r>
      <w:r w:rsidRPr="00DB6F59">
        <w:t>(2)</w:t>
      </w:r>
      <w:r w:rsidR="00645483">
        <w:t xml:space="preserve"> of this Agreement</w:t>
      </w:r>
      <w:r w:rsidRPr="00DB6F59">
        <w:t>.</w:t>
      </w:r>
    </w:p>
    <w:p w:rsidR="0078182D" w:rsidRPr="00DB6F59" w:rsidRDefault="0078182D" w:rsidP="0078182D">
      <w:pPr>
        <w:ind w:left="360"/>
        <w:jc w:val="both"/>
      </w:pPr>
    </w:p>
    <w:p w:rsidR="0078182D" w:rsidRPr="00DB6F59" w:rsidRDefault="0078182D" w:rsidP="0078182D">
      <w:pPr>
        <w:tabs>
          <w:tab w:val="left" w:pos="720"/>
        </w:tabs>
        <w:ind w:left="360"/>
        <w:jc w:val="both"/>
      </w:pPr>
      <w:r w:rsidRPr="00DB6F59">
        <w:t xml:space="preserve">Notwithstanding the first paragraph, but without prejudice to </w:t>
      </w:r>
      <w:r w:rsidRPr="009027D7">
        <w:t xml:space="preserve">Article </w:t>
      </w:r>
      <w:r w:rsidR="00B93859" w:rsidRPr="009027D7">
        <w:t>12</w:t>
      </w:r>
      <w:r w:rsidRPr="009027D7">
        <w:t>(1),</w:t>
      </w:r>
      <w:r w:rsidRPr="00DB6F59">
        <w:t xml:space="preserve"> the Commission shall adopt the following upon </w:t>
      </w:r>
      <w:r w:rsidR="005472DD" w:rsidRPr="00DB6F59">
        <w:t>approval</w:t>
      </w:r>
      <w:r w:rsidRPr="00DB6F59">
        <w:t xml:space="preserve"> by the Joint Procurement Steering Committee, in accordance with </w:t>
      </w:r>
      <w:r w:rsidRPr="009027D7">
        <w:t xml:space="preserve">Article </w:t>
      </w:r>
      <w:r w:rsidR="008D1D0B" w:rsidRPr="009027D7">
        <w:t>1</w:t>
      </w:r>
      <w:r w:rsidR="00B93859" w:rsidRPr="009027D7">
        <w:t>3</w:t>
      </w:r>
      <w:r w:rsidRPr="009027D7">
        <w:t>(1):</w:t>
      </w:r>
    </w:p>
    <w:p w:rsidR="0078182D" w:rsidRPr="00DB6F59" w:rsidRDefault="0078182D" w:rsidP="0078182D">
      <w:pPr>
        <w:jc w:val="both"/>
      </w:pPr>
    </w:p>
    <w:p w:rsidR="0078182D" w:rsidRPr="00DB6F59" w:rsidRDefault="0078182D" w:rsidP="00A172E1">
      <w:pPr>
        <w:numPr>
          <w:ilvl w:val="1"/>
          <w:numId w:val="4"/>
        </w:numPr>
        <w:tabs>
          <w:tab w:val="clear" w:pos="1440"/>
          <w:tab w:val="num" w:pos="900"/>
        </w:tabs>
        <w:ind w:left="900" w:hanging="540"/>
        <w:jc w:val="both"/>
      </w:pPr>
      <w:r w:rsidRPr="00DB6F59">
        <w:t xml:space="preserve">the tender specifications, including any exclusion and selection criteria published separately from the award criteria; </w:t>
      </w:r>
    </w:p>
    <w:p w:rsidR="0078182D" w:rsidRPr="00DB6F59" w:rsidRDefault="0078182D" w:rsidP="0078182D">
      <w:pPr>
        <w:ind w:left="360"/>
        <w:jc w:val="both"/>
      </w:pPr>
    </w:p>
    <w:p w:rsidR="0078182D" w:rsidRPr="00DB6F59" w:rsidRDefault="0078182D" w:rsidP="00A172E1">
      <w:pPr>
        <w:numPr>
          <w:ilvl w:val="1"/>
          <w:numId w:val="4"/>
        </w:numPr>
        <w:tabs>
          <w:tab w:val="clear" w:pos="1440"/>
          <w:tab w:val="num" w:pos="900"/>
        </w:tabs>
        <w:ind w:left="900" w:hanging="540"/>
        <w:jc w:val="both"/>
      </w:pPr>
      <w:r w:rsidRPr="00DB6F59">
        <w:t xml:space="preserve">any descriptive document, in the case of a competitive dialogue procedure; </w:t>
      </w:r>
    </w:p>
    <w:p w:rsidR="0078182D" w:rsidRPr="00DB6F59" w:rsidRDefault="0078182D" w:rsidP="0078182D">
      <w:pPr>
        <w:ind w:left="360"/>
        <w:jc w:val="both"/>
      </w:pPr>
    </w:p>
    <w:p w:rsidR="0078182D" w:rsidRPr="00DB6F59" w:rsidRDefault="007330EC" w:rsidP="00A172E1">
      <w:pPr>
        <w:numPr>
          <w:ilvl w:val="1"/>
          <w:numId w:val="4"/>
        </w:numPr>
        <w:tabs>
          <w:tab w:val="clear" w:pos="1440"/>
          <w:tab w:val="num" w:pos="900"/>
        </w:tabs>
        <w:ind w:left="900" w:hanging="540"/>
        <w:jc w:val="both"/>
      </w:pPr>
      <w:proofErr w:type="gramStart"/>
      <w:r w:rsidRPr="00DB6F59">
        <w:t>the</w:t>
      </w:r>
      <w:proofErr w:type="gramEnd"/>
      <w:r w:rsidRPr="00DB6F59">
        <w:t xml:space="preserve"> </w:t>
      </w:r>
      <w:r w:rsidR="0078182D" w:rsidRPr="00DB6F59">
        <w:t>model contract(s).</w:t>
      </w:r>
    </w:p>
    <w:p w:rsidR="0078182D" w:rsidRPr="00DB6F59" w:rsidRDefault="0078182D" w:rsidP="0078182D">
      <w:pPr>
        <w:jc w:val="center"/>
      </w:pPr>
    </w:p>
    <w:p w:rsidR="0078182D" w:rsidRPr="00DB6F59" w:rsidRDefault="0078182D" w:rsidP="003177C6">
      <w:pPr>
        <w:keepNext/>
        <w:jc w:val="center"/>
      </w:pPr>
      <w:r w:rsidRPr="00DB6F59">
        <w:t>Article 1</w:t>
      </w:r>
      <w:r w:rsidR="00B93859">
        <w:t>8</w:t>
      </w:r>
    </w:p>
    <w:p w:rsidR="0078182D" w:rsidRPr="00DB6F59" w:rsidRDefault="0078182D" w:rsidP="003177C6">
      <w:pPr>
        <w:keepNext/>
        <w:jc w:val="center"/>
      </w:pPr>
    </w:p>
    <w:p w:rsidR="0078182D" w:rsidRPr="00DB6F59" w:rsidRDefault="0078182D" w:rsidP="003177C6">
      <w:pPr>
        <w:keepNext/>
        <w:jc w:val="center"/>
        <w:outlineLvl w:val="0"/>
        <w:rPr>
          <w:b/>
        </w:rPr>
      </w:pPr>
      <w:r w:rsidRPr="00DB6F59">
        <w:rPr>
          <w:b/>
        </w:rPr>
        <w:t>Evaluation Committee – Procedure</w:t>
      </w:r>
    </w:p>
    <w:p w:rsidR="0078182D" w:rsidRPr="00DB6F59" w:rsidRDefault="0078182D" w:rsidP="003177C6">
      <w:pPr>
        <w:keepNext/>
        <w:jc w:val="center"/>
      </w:pPr>
    </w:p>
    <w:p w:rsidR="0078182D" w:rsidRPr="00DB6F59" w:rsidRDefault="0078182D" w:rsidP="003177C6">
      <w:pPr>
        <w:keepNext/>
        <w:numPr>
          <w:ilvl w:val="0"/>
          <w:numId w:val="29"/>
        </w:numPr>
        <w:jc w:val="both"/>
      </w:pPr>
      <w:r w:rsidRPr="00DB6F59">
        <w:t xml:space="preserve">Where the Commission invokes the </w:t>
      </w:r>
      <w:r w:rsidR="00645483">
        <w:t xml:space="preserve">third </w:t>
      </w:r>
      <w:r w:rsidRPr="00DB6F59">
        <w:t xml:space="preserve">subparagraph of Article 146(1) of the Implementing Rules, it shall propose for the </w:t>
      </w:r>
      <w:r w:rsidR="005472DD" w:rsidRPr="00DB6F59">
        <w:t>approval</w:t>
      </w:r>
      <w:r w:rsidRPr="00DB6F59">
        <w:t xml:space="preserve"> of the Joint Procurement Steering Committee, in accordance with </w:t>
      </w:r>
      <w:r w:rsidRPr="009027D7">
        <w:t xml:space="preserve">Article </w:t>
      </w:r>
      <w:r w:rsidR="008D1D0B" w:rsidRPr="009027D7">
        <w:t>1</w:t>
      </w:r>
      <w:r w:rsidR="00B93859" w:rsidRPr="009027D7">
        <w:t>3</w:t>
      </w:r>
      <w:r w:rsidRPr="009027D7">
        <w:t>(1)</w:t>
      </w:r>
      <w:r w:rsidR="00645483">
        <w:t xml:space="preserve"> of this Agreement</w:t>
      </w:r>
      <w:r w:rsidRPr="009027D7">
        <w:t>,</w:t>
      </w:r>
      <w:r w:rsidRPr="00DB6F59">
        <w:t xml:space="preserve"> the precise modalities for the application of Article 146(1) of the Implementing Rules.  </w:t>
      </w:r>
    </w:p>
    <w:p w:rsidR="0078182D" w:rsidRPr="00DB6F59" w:rsidRDefault="0078182D" w:rsidP="0078182D">
      <w:pPr>
        <w:jc w:val="both"/>
      </w:pPr>
    </w:p>
    <w:p w:rsidR="00753DEB" w:rsidRPr="00DB6F59" w:rsidRDefault="00A821D0" w:rsidP="00753DEB">
      <w:pPr>
        <w:numPr>
          <w:ilvl w:val="0"/>
          <w:numId w:val="29"/>
        </w:numPr>
        <w:jc w:val="both"/>
      </w:pPr>
      <w:r w:rsidRPr="00DB6F59">
        <w:t>T</w:t>
      </w:r>
      <w:r w:rsidR="00753DEB" w:rsidRPr="00DB6F59">
        <w:t xml:space="preserve">enders shall be evaluated in </w:t>
      </w:r>
      <w:r w:rsidR="004D63E1" w:rsidRPr="00DB6F59">
        <w:t>a</w:t>
      </w:r>
      <w:r w:rsidR="00753DEB" w:rsidRPr="00DB6F59">
        <w:t xml:space="preserve"> non-discriminatory manner. </w:t>
      </w:r>
      <w:r w:rsidRPr="00DB6F59">
        <w:t>Without prejudice to paragraph 1, t</w:t>
      </w:r>
      <w:r w:rsidR="00753DEB" w:rsidRPr="00DB6F59">
        <w:t xml:space="preserve">he evaluation shall be based on the exclusion, selection and award criteria set out in the specifications referred to in </w:t>
      </w:r>
      <w:r w:rsidR="00645483">
        <w:t xml:space="preserve">point </w:t>
      </w:r>
      <w:r w:rsidR="00645483" w:rsidRPr="00DB6F59">
        <w:t>(a)</w:t>
      </w:r>
      <w:r w:rsidR="00645483">
        <w:t xml:space="preserve"> of the </w:t>
      </w:r>
      <w:r w:rsidR="00645483" w:rsidRPr="002C066A">
        <w:t>second paragraph</w:t>
      </w:r>
      <w:r w:rsidR="00645483">
        <w:t xml:space="preserve"> of </w:t>
      </w:r>
      <w:r w:rsidR="00753DEB" w:rsidRPr="00DB6F59">
        <w:t xml:space="preserve">Article </w:t>
      </w:r>
      <w:r w:rsidR="00B07DE7" w:rsidRPr="00DB6F59">
        <w:t>1</w:t>
      </w:r>
      <w:r w:rsidR="00645483">
        <w:t>7</w:t>
      </w:r>
      <w:r w:rsidR="00753DEB" w:rsidRPr="00DB6F59">
        <w:t xml:space="preserve"> or the requirements set out in any descriptive document in the case of a competitive dialogue.</w:t>
      </w:r>
    </w:p>
    <w:p w:rsidR="00EB4A14" w:rsidRPr="00DB6F59" w:rsidRDefault="00EB4A14" w:rsidP="00EB4A14">
      <w:pPr>
        <w:jc w:val="both"/>
      </w:pPr>
    </w:p>
    <w:p w:rsidR="00EB4A14" w:rsidRPr="00DB6F59" w:rsidRDefault="00EB4A14" w:rsidP="00EB4A14">
      <w:pPr>
        <w:ind w:left="720"/>
        <w:jc w:val="both"/>
      </w:pPr>
      <w:r w:rsidRPr="00DB6F59">
        <w:t>Without prejudice to the second subparagraph of Article 146(3) of the Implementing Rules, only requests to participate or tenders that satisfy the requirements in accordance with the first subparagraph of Article 146(1) of the Implementing Rules, and that are not excluded on the basis of the exclusion criteria and which meet the selection criteria, shall be considered admissible for evaluation under the award criteria, as provided for in the third subparagraph of Article 146(3) of the Implementing Rules.</w:t>
      </w:r>
    </w:p>
    <w:p w:rsidR="00753DEB" w:rsidRPr="00DB6F59" w:rsidRDefault="00753DEB" w:rsidP="00753DEB">
      <w:pPr>
        <w:ind w:left="360"/>
        <w:jc w:val="both"/>
      </w:pPr>
    </w:p>
    <w:p w:rsidR="0078182D" w:rsidRPr="00DB6F59" w:rsidRDefault="0078182D" w:rsidP="0078182D">
      <w:pPr>
        <w:numPr>
          <w:ilvl w:val="0"/>
          <w:numId w:val="29"/>
        </w:numPr>
        <w:jc w:val="both"/>
      </w:pPr>
      <w:r w:rsidRPr="00DB6F59">
        <w:t xml:space="preserve">The evaluation committee referred to in the first subparagraph of </w:t>
      </w:r>
      <w:r w:rsidRPr="009013A7">
        <w:t xml:space="preserve">Article </w:t>
      </w:r>
      <w:r w:rsidR="00DC60FE" w:rsidRPr="009013A7">
        <w:t>1</w:t>
      </w:r>
      <w:r w:rsidR="00B07DE7" w:rsidRPr="009013A7">
        <w:t>0</w:t>
      </w:r>
      <w:r w:rsidRPr="009013A7">
        <w:t>(1)</w:t>
      </w:r>
      <w:r w:rsidRPr="00DB6F59">
        <w:t xml:space="preserve"> </w:t>
      </w:r>
      <w:r w:rsidR="00645483">
        <w:t xml:space="preserve">of this Agreement </w:t>
      </w:r>
      <w:r w:rsidRPr="00DB6F59">
        <w:t>shall keep a written record of its evaluation in accordance with Article 147(1) and (2) of the Implementing Rules</w:t>
      </w:r>
      <w:r w:rsidR="004D63E1" w:rsidRPr="00DB6F59">
        <w:t>,</w:t>
      </w:r>
      <w:r w:rsidR="00753DEB" w:rsidRPr="00DB6F59">
        <w:t xml:space="preserve"> which shall be drawn up by common accord</w:t>
      </w:r>
      <w:r w:rsidRPr="00DB6F59">
        <w:t xml:space="preserve">. </w:t>
      </w:r>
    </w:p>
    <w:p w:rsidR="0078182D" w:rsidRPr="00DB6F59" w:rsidRDefault="0078182D" w:rsidP="0078182D">
      <w:pPr>
        <w:ind w:left="360"/>
        <w:jc w:val="both"/>
      </w:pPr>
    </w:p>
    <w:p w:rsidR="00753DEB" w:rsidRPr="00DB6F59" w:rsidRDefault="0078182D" w:rsidP="007736C8">
      <w:pPr>
        <w:ind w:left="720"/>
        <w:jc w:val="both"/>
      </w:pPr>
      <w:r w:rsidRPr="00DB6F59">
        <w:t>Where the evaluation is conducted by means of two evaluation committees</w:t>
      </w:r>
      <w:r w:rsidR="00505987" w:rsidRPr="00DB6F59">
        <w:t xml:space="preserve"> as provided in the second subparagraph of Article </w:t>
      </w:r>
      <w:r w:rsidR="00B07DE7">
        <w:t>10</w:t>
      </w:r>
      <w:r w:rsidR="00505987" w:rsidRPr="00DB6F59">
        <w:t>(1)</w:t>
      </w:r>
      <w:r w:rsidR="00645483">
        <w:t xml:space="preserve"> of this Agreement</w:t>
      </w:r>
      <w:r w:rsidRPr="00DB6F59">
        <w:t xml:space="preserve">, the </w:t>
      </w:r>
      <w:r w:rsidR="005B6E83" w:rsidRPr="00DB6F59">
        <w:t xml:space="preserve">written record </w:t>
      </w:r>
      <w:r w:rsidRPr="00DB6F59">
        <w:t>of the evaluation based on the exclusion and selection criteria may be drawn up separately from th</w:t>
      </w:r>
      <w:r w:rsidR="004D63E1" w:rsidRPr="00DB6F59">
        <w:t>e written record</w:t>
      </w:r>
      <w:r w:rsidR="005B6E83" w:rsidRPr="00DB6F59">
        <w:t xml:space="preserve"> </w:t>
      </w:r>
      <w:r w:rsidR="004D63E1" w:rsidRPr="00DB6F59">
        <w:t>based on</w:t>
      </w:r>
      <w:r w:rsidRPr="00DB6F59">
        <w:t xml:space="preserve"> the award criteria.</w:t>
      </w:r>
    </w:p>
    <w:p w:rsidR="007736C8" w:rsidRPr="00DB6F59" w:rsidRDefault="007736C8" w:rsidP="0078182D">
      <w:pPr>
        <w:jc w:val="center"/>
      </w:pPr>
    </w:p>
    <w:p w:rsidR="0078182D" w:rsidRPr="00DB6F59" w:rsidRDefault="0078182D" w:rsidP="003177C6">
      <w:pPr>
        <w:keepNext/>
        <w:jc w:val="center"/>
      </w:pPr>
      <w:r w:rsidRPr="00DB6F59">
        <w:t>Article 1</w:t>
      </w:r>
      <w:r w:rsidR="00B93859">
        <w:t>9</w:t>
      </w:r>
    </w:p>
    <w:p w:rsidR="0078182D" w:rsidRPr="00DB6F59" w:rsidRDefault="0078182D" w:rsidP="003177C6">
      <w:pPr>
        <w:keepNext/>
        <w:jc w:val="center"/>
      </w:pPr>
    </w:p>
    <w:p w:rsidR="0078182D" w:rsidRPr="00DB6F59" w:rsidRDefault="0078182D" w:rsidP="003177C6">
      <w:pPr>
        <w:keepNext/>
        <w:jc w:val="center"/>
        <w:rPr>
          <w:b/>
        </w:rPr>
      </w:pPr>
      <w:r w:rsidRPr="00DB6F59">
        <w:rPr>
          <w:b/>
        </w:rPr>
        <w:t xml:space="preserve">Elimination of Candidates or </w:t>
      </w:r>
      <w:proofErr w:type="spellStart"/>
      <w:r w:rsidRPr="00DB6F59">
        <w:rPr>
          <w:b/>
        </w:rPr>
        <w:t>Tenderers</w:t>
      </w:r>
      <w:proofErr w:type="spellEnd"/>
    </w:p>
    <w:p w:rsidR="0078182D" w:rsidRPr="00DB6F59" w:rsidRDefault="0078182D" w:rsidP="003177C6">
      <w:pPr>
        <w:keepNext/>
        <w:jc w:val="center"/>
      </w:pPr>
    </w:p>
    <w:p w:rsidR="00A776FD" w:rsidRPr="00DB6F59" w:rsidRDefault="0078182D" w:rsidP="003177C6">
      <w:pPr>
        <w:keepNext/>
        <w:ind w:left="360"/>
        <w:jc w:val="both"/>
      </w:pPr>
      <w:r w:rsidRPr="00DB6F59">
        <w:t xml:space="preserve">Where appropriate, the Commission may submit a proposal eliminating a candidate or </w:t>
      </w:r>
      <w:proofErr w:type="spellStart"/>
      <w:r w:rsidRPr="00DB6F59">
        <w:t>tenderer</w:t>
      </w:r>
      <w:proofErr w:type="spellEnd"/>
      <w:r w:rsidRPr="00DB6F59">
        <w:t xml:space="preserve"> from participating in any stage of the joint procurement procedure pursuant to the </w:t>
      </w:r>
      <w:r w:rsidR="00F30FF0" w:rsidRPr="00DB6F59">
        <w:t xml:space="preserve">second </w:t>
      </w:r>
      <w:r w:rsidRPr="00DB6F59">
        <w:t xml:space="preserve">subparagraph of Article </w:t>
      </w:r>
      <w:r w:rsidR="00F30FF0" w:rsidRPr="00DB6F59">
        <w:t>1</w:t>
      </w:r>
      <w:r w:rsidR="00B07DE7">
        <w:t>8</w:t>
      </w:r>
      <w:r w:rsidR="00F30FF0" w:rsidRPr="00DB6F59">
        <w:t>(2)</w:t>
      </w:r>
      <w:r w:rsidRPr="00DB6F59">
        <w:t xml:space="preserve"> for the opinion of the Joint Procurement Steering Committee, in accordance </w:t>
      </w:r>
      <w:r w:rsidRPr="009027D7">
        <w:t xml:space="preserve">with Article </w:t>
      </w:r>
      <w:r w:rsidR="008D1D0B" w:rsidRPr="009027D7">
        <w:t>1</w:t>
      </w:r>
      <w:r w:rsidR="00B93859" w:rsidRPr="009027D7">
        <w:t>3</w:t>
      </w:r>
      <w:r w:rsidRPr="009027D7">
        <w:t>(2)</w:t>
      </w:r>
      <w:r w:rsidR="00A776FD" w:rsidRPr="009027D7">
        <w:t>.</w:t>
      </w:r>
    </w:p>
    <w:p w:rsidR="0078182D" w:rsidRPr="00DB6F59" w:rsidRDefault="00A776FD" w:rsidP="0078182D">
      <w:pPr>
        <w:ind w:left="360"/>
        <w:jc w:val="both"/>
      </w:pPr>
      <w:r w:rsidRPr="00DB6F59" w:rsidDel="00A776FD">
        <w:t xml:space="preserve"> </w:t>
      </w:r>
    </w:p>
    <w:p w:rsidR="0078182D" w:rsidRPr="00DB6F59" w:rsidRDefault="0078182D" w:rsidP="0078182D">
      <w:pPr>
        <w:ind w:left="360"/>
        <w:jc w:val="both"/>
      </w:pPr>
      <w:r w:rsidRPr="00DB6F59">
        <w:t xml:space="preserve">The Commission shall indicate the reasons for eliminating the candidate or </w:t>
      </w:r>
      <w:proofErr w:type="spellStart"/>
      <w:r w:rsidRPr="00DB6F59">
        <w:t>tenderer</w:t>
      </w:r>
      <w:proofErr w:type="spellEnd"/>
      <w:r w:rsidRPr="00DB6F59">
        <w:t xml:space="preserve"> concerned.  The Commission's proposal shall be accompanied by the written record</w:t>
      </w:r>
      <w:r w:rsidR="00E30AF2">
        <w:t>(</w:t>
      </w:r>
      <w:r w:rsidR="00DC60FE">
        <w:t>s</w:t>
      </w:r>
      <w:r w:rsidR="00E30AF2">
        <w:t>)</w:t>
      </w:r>
      <w:r w:rsidRPr="00DB6F59">
        <w:t xml:space="preserve"> </w:t>
      </w:r>
      <w:r w:rsidR="00CA67EE" w:rsidRPr="00DB6F59">
        <w:t xml:space="preserve">of the evaluation </w:t>
      </w:r>
      <w:r w:rsidRPr="00DB6F59">
        <w:t>referred to in Article 1</w:t>
      </w:r>
      <w:r w:rsidR="00DC60FE">
        <w:t>8</w:t>
      </w:r>
      <w:r w:rsidRPr="00DB6F59">
        <w:t>(</w:t>
      </w:r>
      <w:r w:rsidR="00CC1404" w:rsidRPr="00DB6F59">
        <w:t>3</w:t>
      </w:r>
      <w:r w:rsidRPr="00DB6F59">
        <w:t xml:space="preserve">).  </w:t>
      </w:r>
    </w:p>
    <w:p w:rsidR="0078182D" w:rsidRPr="00DB6F59" w:rsidRDefault="0078182D" w:rsidP="00E83810">
      <w:pPr>
        <w:jc w:val="center"/>
      </w:pPr>
    </w:p>
    <w:p w:rsidR="0078182D" w:rsidRPr="00DB6F59" w:rsidRDefault="0078182D" w:rsidP="003177C6">
      <w:pPr>
        <w:keepNext/>
        <w:jc w:val="center"/>
      </w:pPr>
      <w:r w:rsidRPr="00DB6F59">
        <w:t xml:space="preserve">Article </w:t>
      </w:r>
      <w:r w:rsidR="00B93859">
        <w:t>20</w:t>
      </w:r>
    </w:p>
    <w:p w:rsidR="0078182D" w:rsidRPr="00DB6F59" w:rsidRDefault="0078182D" w:rsidP="003177C6">
      <w:pPr>
        <w:keepNext/>
        <w:jc w:val="center"/>
      </w:pPr>
    </w:p>
    <w:p w:rsidR="0078182D" w:rsidRPr="00DB6F59" w:rsidRDefault="0078182D" w:rsidP="003177C6">
      <w:pPr>
        <w:keepNext/>
        <w:jc w:val="center"/>
        <w:rPr>
          <w:b/>
        </w:rPr>
      </w:pPr>
      <w:r w:rsidRPr="00DB6F59">
        <w:rPr>
          <w:b/>
        </w:rPr>
        <w:t xml:space="preserve">Notification of the Elimination of Candidates or </w:t>
      </w:r>
      <w:proofErr w:type="spellStart"/>
      <w:r w:rsidRPr="00DB6F59">
        <w:rPr>
          <w:b/>
        </w:rPr>
        <w:t>Tenderers</w:t>
      </w:r>
      <w:proofErr w:type="spellEnd"/>
    </w:p>
    <w:p w:rsidR="0078182D" w:rsidRPr="00DB6F59" w:rsidRDefault="0078182D" w:rsidP="003177C6">
      <w:pPr>
        <w:keepNext/>
        <w:jc w:val="center"/>
      </w:pPr>
    </w:p>
    <w:p w:rsidR="0078182D" w:rsidRPr="00DB6F59" w:rsidRDefault="0078182D" w:rsidP="003177C6">
      <w:pPr>
        <w:keepNext/>
        <w:numPr>
          <w:ilvl w:val="0"/>
          <w:numId w:val="12"/>
        </w:numPr>
        <w:jc w:val="both"/>
      </w:pPr>
      <w:r w:rsidRPr="00DB6F59">
        <w:t xml:space="preserve">The Commission shall </w:t>
      </w:r>
      <w:r w:rsidR="00DC60FE">
        <w:t>notify</w:t>
      </w:r>
      <w:r w:rsidR="00DC60FE" w:rsidRPr="00DB6F59">
        <w:t xml:space="preserve"> </w:t>
      </w:r>
      <w:r w:rsidR="00DC60FE">
        <w:t>each</w:t>
      </w:r>
      <w:r w:rsidR="00DC60FE" w:rsidRPr="00DB6F59">
        <w:t xml:space="preserve"> </w:t>
      </w:r>
      <w:r w:rsidRPr="00DB6F59">
        <w:t xml:space="preserve">candidate or </w:t>
      </w:r>
      <w:proofErr w:type="spellStart"/>
      <w:r w:rsidRPr="00DB6F59">
        <w:t>tenderer</w:t>
      </w:r>
      <w:proofErr w:type="spellEnd"/>
      <w:r w:rsidRPr="00DB6F59">
        <w:t xml:space="preserve"> that has been eliminated pursuant to Article 1</w:t>
      </w:r>
      <w:r w:rsidR="00DC60FE">
        <w:t>9</w:t>
      </w:r>
      <w:r w:rsidRPr="00DB6F59">
        <w:t xml:space="preserve"> of the reasons for eliminating them from further stages of the joint procurement procedure.  </w:t>
      </w:r>
    </w:p>
    <w:p w:rsidR="0078182D" w:rsidRPr="00DB6F59" w:rsidRDefault="0078182D" w:rsidP="0078182D">
      <w:pPr>
        <w:ind w:left="360"/>
        <w:jc w:val="both"/>
      </w:pPr>
    </w:p>
    <w:p w:rsidR="0078182D" w:rsidRPr="00DB6F59" w:rsidRDefault="0078182D" w:rsidP="0078182D">
      <w:pPr>
        <w:numPr>
          <w:ilvl w:val="0"/>
          <w:numId w:val="12"/>
        </w:numPr>
        <w:jc w:val="both"/>
      </w:pPr>
      <w:r w:rsidRPr="00DB6F59">
        <w:t xml:space="preserve">The notification shall be made in accordance with </w:t>
      </w:r>
      <w:r w:rsidR="00645483">
        <w:t xml:space="preserve">point </w:t>
      </w:r>
      <w:r w:rsidR="00645483" w:rsidRPr="00DB6F59">
        <w:t>(a)</w:t>
      </w:r>
      <w:r w:rsidR="00645483">
        <w:t xml:space="preserve"> of the first subparagraph of </w:t>
      </w:r>
      <w:r w:rsidRPr="00DB6F59">
        <w:t>Article 149(3) and the second subparagraph of Article 149(3) of the Implementing Rules.  Such notification shall be made a</w:t>
      </w:r>
      <w:r w:rsidR="00D55149" w:rsidRPr="00DB6F59">
        <w:t>s soon a</w:t>
      </w:r>
      <w:r w:rsidR="007D4F6E" w:rsidRPr="00DB6F59">
        <w:t>s</w:t>
      </w:r>
      <w:r w:rsidR="00D55149" w:rsidRPr="00DB6F59">
        <w:t xml:space="preserve"> practicable</w:t>
      </w:r>
      <w:r w:rsidRPr="00DB6F59">
        <w:t xml:space="preserve"> following the opinion of the Joint Procurement Steering Committee.</w:t>
      </w:r>
    </w:p>
    <w:p w:rsidR="0078182D" w:rsidRPr="00DB6F59" w:rsidRDefault="0078182D" w:rsidP="00E83810">
      <w:pPr>
        <w:jc w:val="center"/>
      </w:pPr>
    </w:p>
    <w:p w:rsidR="0078182D" w:rsidRPr="00DB6F59" w:rsidRDefault="0078182D" w:rsidP="003177C6">
      <w:pPr>
        <w:keepNext/>
        <w:jc w:val="center"/>
      </w:pPr>
      <w:r w:rsidRPr="00DB6F59">
        <w:t xml:space="preserve">Article </w:t>
      </w:r>
      <w:r w:rsidR="00B93859">
        <w:t>21</w:t>
      </w:r>
    </w:p>
    <w:p w:rsidR="0078182D" w:rsidRPr="00DB6F59" w:rsidRDefault="0078182D" w:rsidP="003177C6">
      <w:pPr>
        <w:keepNext/>
        <w:jc w:val="center"/>
      </w:pPr>
    </w:p>
    <w:p w:rsidR="0078182D" w:rsidRPr="00DB6F59" w:rsidRDefault="0078182D" w:rsidP="003177C6">
      <w:pPr>
        <w:keepNext/>
        <w:jc w:val="center"/>
        <w:rPr>
          <w:b/>
        </w:rPr>
      </w:pPr>
      <w:r w:rsidRPr="00DB6F59">
        <w:rPr>
          <w:b/>
        </w:rPr>
        <w:t xml:space="preserve">Award of the </w:t>
      </w:r>
      <w:r w:rsidR="005630D9">
        <w:rPr>
          <w:b/>
        </w:rPr>
        <w:t xml:space="preserve">resulting </w:t>
      </w:r>
      <w:r w:rsidRPr="00DB6F59">
        <w:rPr>
          <w:b/>
        </w:rPr>
        <w:t>Contract</w:t>
      </w:r>
    </w:p>
    <w:p w:rsidR="0078182D" w:rsidRPr="00DB6F59" w:rsidRDefault="0078182D" w:rsidP="003177C6">
      <w:pPr>
        <w:keepNext/>
        <w:jc w:val="center"/>
      </w:pPr>
    </w:p>
    <w:p w:rsidR="0078182D" w:rsidRPr="00DB6F59" w:rsidRDefault="0078182D" w:rsidP="003177C6">
      <w:pPr>
        <w:keepNext/>
        <w:numPr>
          <w:ilvl w:val="0"/>
          <w:numId w:val="20"/>
        </w:numPr>
        <w:jc w:val="both"/>
      </w:pPr>
      <w:r w:rsidRPr="00DB6F59">
        <w:t xml:space="preserve">The </w:t>
      </w:r>
      <w:r w:rsidR="00DC60FE" w:rsidRPr="00DB6F59">
        <w:t xml:space="preserve">Commission </w:t>
      </w:r>
      <w:r w:rsidR="00DC60FE">
        <w:t xml:space="preserve">shall adopt the </w:t>
      </w:r>
      <w:r w:rsidRPr="00DB6F59">
        <w:t xml:space="preserve">award decision </w:t>
      </w:r>
      <w:r w:rsidR="00C57AA9" w:rsidRPr="00DB6F59">
        <w:t>on its own account and</w:t>
      </w:r>
      <w:r w:rsidRPr="00DB6F59">
        <w:t xml:space="preserve"> on behalf of </w:t>
      </w:r>
      <w:r w:rsidR="00C57AA9" w:rsidRPr="00DB6F59">
        <w:t>the Member States</w:t>
      </w:r>
      <w:r w:rsidRPr="00DB6F59">
        <w:t xml:space="preserve">, in accordance with Article 100(1) of the Financial Regulation and Article 138 and </w:t>
      </w:r>
      <w:r w:rsidR="00645483">
        <w:t xml:space="preserve">Article </w:t>
      </w:r>
      <w:r w:rsidRPr="00DB6F59">
        <w:t xml:space="preserve">147(3) of the Implementing Rules.  </w:t>
      </w:r>
    </w:p>
    <w:p w:rsidR="0078182D" w:rsidRPr="00DB6F59" w:rsidRDefault="0078182D" w:rsidP="0078182D">
      <w:pPr>
        <w:ind w:left="360"/>
        <w:jc w:val="both"/>
      </w:pPr>
    </w:p>
    <w:p w:rsidR="0078182D" w:rsidRPr="00DB6F59" w:rsidRDefault="0078182D" w:rsidP="0078182D">
      <w:pPr>
        <w:numPr>
          <w:ilvl w:val="0"/>
          <w:numId w:val="20"/>
        </w:numPr>
        <w:jc w:val="both"/>
      </w:pPr>
      <w:r w:rsidRPr="00DB6F59">
        <w:t xml:space="preserve">Before </w:t>
      </w:r>
      <w:r w:rsidR="00DC60FE">
        <w:t>it adopts an</w:t>
      </w:r>
      <w:r w:rsidR="00DC60FE" w:rsidRPr="00DB6F59">
        <w:t xml:space="preserve"> </w:t>
      </w:r>
      <w:r w:rsidRPr="00DB6F59">
        <w:t xml:space="preserve">award decision, the Commission shall submit a proposal together with a copy of the written record </w:t>
      </w:r>
      <w:r w:rsidR="00CA67EE" w:rsidRPr="00DB6F59">
        <w:t xml:space="preserve">of the evaluation </w:t>
      </w:r>
      <w:r w:rsidRPr="00DB6F59">
        <w:t>referred to in Article 1</w:t>
      </w:r>
      <w:r w:rsidR="00B07DE7">
        <w:t>8</w:t>
      </w:r>
      <w:r w:rsidRPr="00DB6F59">
        <w:t>(</w:t>
      </w:r>
      <w:r w:rsidR="00CC1404" w:rsidRPr="00DB6F59">
        <w:t>3</w:t>
      </w:r>
      <w:r w:rsidRPr="00DB6F59">
        <w:t>)</w:t>
      </w:r>
      <w:r w:rsidR="00645483">
        <w:t xml:space="preserve"> of this Agreement</w:t>
      </w:r>
      <w:r w:rsidRPr="00DB6F59">
        <w:t xml:space="preserve">, for </w:t>
      </w:r>
      <w:r w:rsidR="005472DD" w:rsidRPr="00DB6F59">
        <w:t>approval</w:t>
      </w:r>
      <w:r w:rsidRPr="00DB6F59">
        <w:t xml:space="preserve"> by the Joint Procurement Steering Committee, in accordance with Article </w:t>
      </w:r>
      <w:r w:rsidR="00DC60FE">
        <w:t>13</w:t>
      </w:r>
      <w:r w:rsidRPr="00DB6F59">
        <w:t xml:space="preserve">(1). </w:t>
      </w:r>
    </w:p>
    <w:p w:rsidR="0078182D" w:rsidRPr="00DB6F59" w:rsidRDefault="0078182D" w:rsidP="0078182D">
      <w:pPr>
        <w:ind w:left="360"/>
        <w:jc w:val="both"/>
      </w:pPr>
    </w:p>
    <w:p w:rsidR="0078182D" w:rsidRPr="00DB6F59" w:rsidRDefault="0078182D" w:rsidP="0078182D">
      <w:pPr>
        <w:numPr>
          <w:ilvl w:val="0"/>
          <w:numId w:val="20"/>
        </w:numPr>
        <w:jc w:val="both"/>
      </w:pPr>
      <w:r w:rsidRPr="00DB6F59">
        <w:t>Should the Commission not follow the recommendations of the evaluation referred to in Article 1</w:t>
      </w:r>
      <w:r w:rsidR="00B07DE7">
        <w:t>8</w:t>
      </w:r>
      <w:r w:rsidRPr="00DB6F59">
        <w:t>(</w:t>
      </w:r>
      <w:r w:rsidR="00CC1404" w:rsidRPr="00DB6F59">
        <w:t>3</w:t>
      </w:r>
      <w:r w:rsidRPr="00DB6F59">
        <w:t>), the reasons for such deviation shall be substantiated in a note accompanying the proposal submitted to the Joint Procurement Steering Committee.</w:t>
      </w:r>
    </w:p>
    <w:p w:rsidR="0078182D" w:rsidRPr="00DB6F59" w:rsidRDefault="0078182D" w:rsidP="0078182D">
      <w:pPr>
        <w:jc w:val="center"/>
      </w:pPr>
    </w:p>
    <w:p w:rsidR="0078182D" w:rsidRPr="00DB6F59" w:rsidRDefault="0078182D" w:rsidP="003177C6">
      <w:pPr>
        <w:keepNext/>
        <w:jc w:val="center"/>
      </w:pPr>
      <w:r w:rsidRPr="00DB6F59">
        <w:t xml:space="preserve">Article </w:t>
      </w:r>
      <w:r w:rsidR="00B93859">
        <w:t>22</w:t>
      </w:r>
    </w:p>
    <w:p w:rsidR="0078182D" w:rsidRPr="00DB6F59" w:rsidRDefault="0078182D" w:rsidP="003177C6">
      <w:pPr>
        <w:keepNext/>
        <w:jc w:val="center"/>
      </w:pPr>
    </w:p>
    <w:p w:rsidR="0078182D" w:rsidRPr="00DB6F59" w:rsidRDefault="0078182D" w:rsidP="003177C6">
      <w:pPr>
        <w:keepNext/>
        <w:jc w:val="center"/>
        <w:rPr>
          <w:b/>
        </w:rPr>
      </w:pPr>
      <w:r w:rsidRPr="00DB6F59">
        <w:rPr>
          <w:b/>
        </w:rPr>
        <w:t xml:space="preserve">Notification of the Award Decision to </w:t>
      </w:r>
      <w:proofErr w:type="spellStart"/>
      <w:r w:rsidRPr="00DB6F59">
        <w:rPr>
          <w:b/>
        </w:rPr>
        <w:t>Tenderers</w:t>
      </w:r>
      <w:proofErr w:type="spellEnd"/>
      <w:r w:rsidRPr="00DB6F59">
        <w:rPr>
          <w:b/>
        </w:rPr>
        <w:t xml:space="preserve"> or Candidates</w:t>
      </w:r>
    </w:p>
    <w:p w:rsidR="0078182D" w:rsidRPr="00DB6F59" w:rsidRDefault="0078182D" w:rsidP="003177C6">
      <w:pPr>
        <w:keepNext/>
        <w:jc w:val="center"/>
      </w:pPr>
    </w:p>
    <w:p w:rsidR="0078182D" w:rsidRPr="00DB6F59" w:rsidRDefault="0078182D" w:rsidP="003177C6">
      <w:pPr>
        <w:keepNext/>
        <w:ind w:left="360"/>
        <w:jc w:val="both"/>
      </w:pPr>
      <w:r w:rsidRPr="00DB6F59">
        <w:t xml:space="preserve">The award decision shall be notified simultaneously to all unsuccessful </w:t>
      </w:r>
      <w:proofErr w:type="spellStart"/>
      <w:r w:rsidRPr="00DB6F59">
        <w:t>tenderers</w:t>
      </w:r>
      <w:proofErr w:type="spellEnd"/>
      <w:r w:rsidRPr="00DB6F59">
        <w:t xml:space="preserve"> or candidates in accordance with Article 149(3) of the Implementing Rules. </w:t>
      </w:r>
    </w:p>
    <w:p w:rsidR="0078182D" w:rsidRPr="00DB6F59" w:rsidRDefault="0078182D" w:rsidP="00E83810">
      <w:pPr>
        <w:jc w:val="center"/>
      </w:pPr>
    </w:p>
    <w:p w:rsidR="0078182D" w:rsidRPr="00DB6F59" w:rsidRDefault="0078182D" w:rsidP="003177C6">
      <w:pPr>
        <w:keepNext/>
        <w:jc w:val="center"/>
      </w:pPr>
      <w:r w:rsidRPr="00DB6F59">
        <w:lastRenderedPageBreak/>
        <w:t xml:space="preserve">Article </w:t>
      </w:r>
      <w:r w:rsidR="00B93859">
        <w:t>23</w:t>
      </w:r>
    </w:p>
    <w:p w:rsidR="0078182D" w:rsidRPr="00DB6F59" w:rsidRDefault="0078182D" w:rsidP="003177C6">
      <w:pPr>
        <w:keepNext/>
        <w:jc w:val="center"/>
      </w:pPr>
    </w:p>
    <w:p w:rsidR="0078182D" w:rsidRPr="00DB6F59" w:rsidRDefault="0078182D" w:rsidP="003177C6">
      <w:pPr>
        <w:keepNext/>
        <w:jc w:val="center"/>
        <w:rPr>
          <w:b/>
        </w:rPr>
      </w:pPr>
      <w:r w:rsidRPr="00DB6F59">
        <w:rPr>
          <w:b/>
        </w:rPr>
        <w:t>Specific Provisions relating to the Signature of the</w:t>
      </w:r>
      <w:r w:rsidR="00D17811">
        <w:rPr>
          <w:b/>
        </w:rPr>
        <w:t xml:space="preserve"> </w:t>
      </w:r>
      <w:r w:rsidR="00D17811" w:rsidRPr="00943D84">
        <w:rPr>
          <w:b/>
        </w:rPr>
        <w:t>r</w:t>
      </w:r>
      <w:r w:rsidR="00D17811">
        <w:rPr>
          <w:b/>
        </w:rPr>
        <w:t>esulting</w:t>
      </w:r>
      <w:r w:rsidRPr="00DB6F59">
        <w:rPr>
          <w:b/>
        </w:rPr>
        <w:t xml:space="preserve"> </w:t>
      </w:r>
      <w:r w:rsidRPr="007D2205">
        <w:rPr>
          <w:b/>
        </w:rPr>
        <w:t>Contract</w:t>
      </w:r>
      <w:r w:rsidRPr="00DB6F59">
        <w:rPr>
          <w:b/>
        </w:rPr>
        <w:t xml:space="preserve"> and Entry into Force</w:t>
      </w:r>
    </w:p>
    <w:p w:rsidR="0078182D" w:rsidRPr="00DB6F59" w:rsidRDefault="0078182D" w:rsidP="0087435E">
      <w:pPr>
        <w:keepNext/>
        <w:jc w:val="center"/>
      </w:pPr>
    </w:p>
    <w:p w:rsidR="0078182D" w:rsidRPr="006F77F5" w:rsidRDefault="0078182D" w:rsidP="003177C6">
      <w:pPr>
        <w:keepNext/>
        <w:numPr>
          <w:ilvl w:val="0"/>
          <w:numId w:val="14"/>
        </w:numPr>
        <w:jc w:val="both"/>
      </w:pPr>
      <w:r w:rsidRPr="00DB6F59">
        <w:t xml:space="preserve">After the award decision is adopted by the Commission and without prejudice to Article 101 of the Financial Regulation, the Commission shall sign the </w:t>
      </w:r>
      <w:r w:rsidR="005630D9">
        <w:t xml:space="preserve">resulting </w:t>
      </w:r>
      <w:r w:rsidRPr="00DB6F59">
        <w:t xml:space="preserve">contract </w:t>
      </w:r>
      <w:r w:rsidR="00C57AA9" w:rsidRPr="00DB6F59">
        <w:t xml:space="preserve">on its </w:t>
      </w:r>
      <w:r w:rsidR="00C57AA9" w:rsidRPr="009013A7">
        <w:t xml:space="preserve">own account and </w:t>
      </w:r>
      <w:r w:rsidRPr="009013A7">
        <w:t xml:space="preserve">on </w:t>
      </w:r>
      <w:r w:rsidRPr="006F77F5">
        <w:t xml:space="preserve">behalf of </w:t>
      </w:r>
      <w:r w:rsidR="00C57AA9" w:rsidRPr="006F77F5">
        <w:t>the Member States</w:t>
      </w:r>
      <w:r w:rsidRPr="006F77F5">
        <w:t xml:space="preserve">. </w:t>
      </w:r>
    </w:p>
    <w:p w:rsidR="0078182D" w:rsidRPr="006F77F5" w:rsidRDefault="0078182D" w:rsidP="0078182D">
      <w:pPr>
        <w:ind w:left="360"/>
        <w:jc w:val="both"/>
      </w:pPr>
    </w:p>
    <w:p w:rsidR="0078182D" w:rsidRPr="006F77F5" w:rsidRDefault="0078182D" w:rsidP="0078182D">
      <w:pPr>
        <w:numPr>
          <w:ilvl w:val="0"/>
          <w:numId w:val="14"/>
        </w:numPr>
        <w:jc w:val="both"/>
      </w:pPr>
      <w:r w:rsidRPr="006F77F5">
        <w:t xml:space="preserve">A </w:t>
      </w:r>
      <w:r w:rsidR="005630D9" w:rsidRPr="006F77F5">
        <w:t xml:space="preserve">resulting </w:t>
      </w:r>
      <w:r w:rsidRPr="006F77F5">
        <w:t xml:space="preserve">contract with </w:t>
      </w:r>
      <w:r w:rsidR="00D95459" w:rsidRPr="006F77F5">
        <w:t xml:space="preserve">a </w:t>
      </w:r>
      <w:r w:rsidRPr="006F77F5">
        <w:t xml:space="preserve">selected </w:t>
      </w:r>
      <w:proofErr w:type="spellStart"/>
      <w:r w:rsidRPr="006F77F5">
        <w:t>tenderer</w:t>
      </w:r>
      <w:proofErr w:type="spellEnd"/>
      <w:r w:rsidRPr="006F77F5">
        <w:t xml:space="preserve"> shall be </w:t>
      </w:r>
      <w:r w:rsidR="005472DD" w:rsidRPr="006F77F5">
        <w:t>approved</w:t>
      </w:r>
      <w:r w:rsidRPr="006F77F5">
        <w:t xml:space="preserve"> by the Joint Procurement Steering Committee, in accordance with Article </w:t>
      </w:r>
      <w:r w:rsidR="00D95459" w:rsidRPr="006F77F5">
        <w:t>13(1)</w:t>
      </w:r>
      <w:r w:rsidR="00EA456D" w:rsidRPr="006F77F5">
        <w:t xml:space="preserve"> of this Agreement</w:t>
      </w:r>
      <w:r w:rsidRPr="006F77F5">
        <w:t>, before it is signed</w:t>
      </w:r>
      <w:r w:rsidR="00D95459" w:rsidRPr="006F77F5">
        <w:t>, if or to the extent that it differs substantively from the relevant model contract, approved in accordance with the second paragraph of Article 17</w:t>
      </w:r>
      <w:r w:rsidRPr="006F77F5">
        <w:t>.</w:t>
      </w:r>
    </w:p>
    <w:p w:rsidR="00D95459" w:rsidRPr="006F77F5" w:rsidRDefault="00D95459" w:rsidP="00D95459">
      <w:pPr>
        <w:ind w:left="360"/>
        <w:jc w:val="both"/>
      </w:pPr>
    </w:p>
    <w:p w:rsidR="00D95459" w:rsidRPr="006F77F5" w:rsidRDefault="00D95459" w:rsidP="00D95459">
      <w:pPr>
        <w:ind w:left="720"/>
        <w:jc w:val="both"/>
      </w:pPr>
      <w:r w:rsidRPr="006F77F5">
        <w:t xml:space="preserve">For the purposes of the first subparagraph, a resulting contract with a selected </w:t>
      </w:r>
      <w:proofErr w:type="spellStart"/>
      <w:r w:rsidRPr="006F77F5">
        <w:t>tenderer</w:t>
      </w:r>
      <w:proofErr w:type="spellEnd"/>
      <w:r w:rsidRPr="006F77F5">
        <w:t xml:space="preserve"> shall not be deemed to differ substantively from a model contract where differences are limited to the insertion of particulars that are missing in the model contract.</w:t>
      </w:r>
    </w:p>
    <w:p w:rsidR="00D95459" w:rsidRPr="006F77F5" w:rsidRDefault="00D95459" w:rsidP="00D95459">
      <w:pPr>
        <w:jc w:val="both"/>
      </w:pPr>
    </w:p>
    <w:p w:rsidR="0078182D" w:rsidRPr="006F77F5" w:rsidRDefault="0078182D" w:rsidP="0078182D">
      <w:pPr>
        <w:ind w:left="360"/>
        <w:jc w:val="both"/>
      </w:pPr>
    </w:p>
    <w:p w:rsidR="0078182D" w:rsidRPr="00DB6F59" w:rsidRDefault="0078182D" w:rsidP="0078182D">
      <w:pPr>
        <w:numPr>
          <w:ilvl w:val="0"/>
          <w:numId w:val="14"/>
        </w:numPr>
        <w:jc w:val="both"/>
      </w:pPr>
      <w:r w:rsidRPr="006F77F5">
        <w:t xml:space="preserve">The signing of the </w:t>
      </w:r>
      <w:r w:rsidR="005630D9" w:rsidRPr="006F77F5">
        <w:t xml:space="preserve">resulting </w:t>
      </w:r>
      <w:r w:rsidRPr="006F77F5">
        <w:t>contract shall</w:t>
      </w:r>
      <w:r w:rsidRPr="00DB6F59">
        <w:t xml:space="preserve"> be subject to the rules on standstill provided for in Article 158a of the Implementing Rules.</w:t>
      </w:r>
    </w:p>
    <w:p w:rsidR="0078182D" w:rsidRPr="00DB6F59" w:rsidRDefault="0078182D" w:rsidP="0078182D">
      <w:pPr>
        <w:ind w:left="360"/>
        <w:jc w:val="both"/>
      </w:pPr>
      <w:r w:rsidRPr="00DB6F59">
        <w:t xml:space="preserve"> </w:t>
      </w:r>
    </w:p>
    <w:p w:rsidR="0078182D" w:rsidRPr="00DB6F59" w:rsidRDefault="0078182D" w:rsidP="0078182D">
      <w:pPr>
        <w:numPr>
          <w:ilvl w:val="0"/>
          <w:numId w:val="14"/>
        </w:numPr>
        <w:jc w:val="both"/>
      </w:pPr>
      <w:r w:rsidRPr="00DB6F59">
        <w:t xml:space="preserve">The </w:t>
      </w:r>
      <w:r w:rsidR="005630D9">
        <w:t xml:space="preserve">resulting </w:t>
      </w:r>
      <w:r w:rsidRPr="00DB6F59">
        <w:t>contract shall not enter into force until it is signed by</w:t>
      </w:r>
      <w:r w:rsidR="00D17811">
        <w:t xml:space="preserve"> </w:t>
      </w:r>
      <w:r w:rsidR="007D2205">
        <w:t xml:space="preserve">the contractor and </w:t>
      </w:r>
      <w:r w:rsidR="00D17811">
        <w:t>the Commission pursuant to paragraph 1.</w:t>
      </w:r>
      <w:r w:rsidRPr="00DB6F59">
        <w:t xml:space="preserve">   </w:t>
      </w:r>
    </w:p>
    <w:p w:rsidR="0078182D" w:rsidRPr="00DB6F59" w:rsidRDefault="0078182D" w:rsidP="0078182D">
      <w:pPr>
        <w:ind w:left="360"/>
        <w:jc w:val="both"/>
      </w:pPr>
    </w:p>
    <w:p w:rsidR="0078182D" w:rsidRPr="00DB6F59" w:rsidRDefault="0078182D" w:rsidP="0078182D">
      <w:pPr>
        <w:numPr>
          <w:ilvl w:val="0"/>
          <w:numId w:val="14"/>
        </w:numPr>
        <w:jc w:val="both"/>
      </w:pPr>
      <w:r w:rsidRPr="00DB6F59">
        <w:t xml:space="preserve">Any amendments of the </w:t>
      </w:r>
      <w:r w:rsidR="005630D9">
        <w:t xml:space="preserve">resulting </w:t>
      </w:r>
      <w:r w:rsidRPr="00DB6F59">
        <w:t xml:space="preserve">contract shall be subject to the prior </w:t>
      </w:r>
      <w:r w:rsidR="005472DD" w:rsidRPr="00DB6F59">
        <w:t>approval</w:t>
      </w:r>
      <w:r w:rsidRPr="00DB6F59">
        <w:t xml:space="preserve"> of the Joint Procurement Steering Committee, in accordance with Article </w:t>
      </w:r>
      <w:r w:rsidR="008D1D0B">
        <w:t>1</w:t>
      </w:r>
      <w:r w:rsidR="00DD48B5">
        <w:t>3</w:t>
      </w:r>
      <w:r w:rsidRPr="00DB6F59">
        <w:t xml:space="preserve">(1). </w:t>
      </w:r>
    </w:p>
    <w:p w:rsidR="0078182D" w:rsidRPr="00DB6F59" w:rsidRDefault="0078182D" w:rsidP="0078182D">
      <w:pPr>
        <w:jc w:val="center"/>
      </w:pPr>
    </w:p>
    <w:p w:rsidR="0078182D" w:rsidRPr="00DB6F59" w:rsidRDefault="0078182D" w:rsidP="003177C6">
      <w:pPr>
        <w:keepNext/>
        <w:jc w:val="center"/>
      </w:pPr>
      <w:r w:rsidRPr="00DB6F59">
        <w:t>Article 2</w:t>
      </w:r>
      <w:r w:rsidR="00B93859">
        <w:t>4</w:t>
      </w:r>
    </w:p>
    <w:p w:rsidR="0078182D" w:rsidRPr="00DB6F59" w:rsidRDefault="0078182D" w:rsidP="003177C6">
      <w:pPr>
        <w:keepNext/>
        <w:jc w:val="center"/>
      </w:pPr>
    </w:p>
    <w:p w:rsidR="0078182D" w:rsidRPr="00DB6F59" w:rsidRDefault="0078182D" w:rsidP="003177C6">
      <w:pPr>
        <w:keepNext/>
        <w:jc w:val="center"/>
        <w:rPr>
          <w:b/>
        </w:rPr>
      </w:pPr>
      <w:r w:rsidRPr="00DB6F59">
        <w:rPr>
          <w:b/>
        </w:rPr>
        <w:t xml:space="preserve">Specific Provisions relating to Contacts with Economic Operators, Candidates or </w:t>
      </w:r>
      <w:proofErr w:type="spellStart"/>
      <w:r w:rsidRPr="00DB6F59">
        <w:rPr>
          <w:b/>
        </w:rPr>
        <w:t>Tenderers</w:t>
      </w:r>
      <w:proofErr w:type="spellEnd"/>
      <w:r w:rsidRPr="00DB6F59">
        <w:rPr>
          <w:b/>
        </w:rPr>
        <w:t xml:space="preserve"> during the Joint Procurement Procedure</w:t>
      </w:r>
    </w:p>
    <w:p w:rsidR="0078182D" w:rsidRPr="00DB6F59" w:rsidRDefault="0078182D" w:rsidP="003177C6">
      <w:pPr>
        <w:keepNext/>
        <w:jc w:val="center"/>
      </w:pPr>
    </w:p>
    <w:p w:rsidR="0078182D" w:rsidRPr="00DB6F59" w:rsidRDefault="0078182D" w:rsidP="003177C6">
      <w:pPr>
        <w:keepNext/>
        <w:numPr>
          <w:ilvl w:val="0"/>
          <w:numId w:val="9"/>
        </w:numPr>
        <w:jc w:val="both"/>
      </w:pPr>
      <w:r w:rsidRPr="00DB6F59">
        <w:t xml:space="preserve">The Commission shall be the sole point of contact between the Contracting Parties and economic operators, candidates, </w:t>
      </w:r>
      <w:proofErr w:type="spellStart"/>
      <w:r w:rsidRPr="00DB6F59">
        <w:t>tenderers</w:t>
      </w:r>
      <w:proofErr w:type="spellEnd"/>
      <w:r w:rsidRPr="00DB6F59">
        <w:t>, or their representatives, concerning a</w:t>
      </w:r>
      <w:r w:rsidR="00CD7869">
        <w:t>ny</w:t>
      </w:r>
      <w:r w:rsidRPr="00DB6F59">
        <w:t xml:space="preserve"> matter pertaining to the joint procurement procedure following the entry into force of this Agreement.  </w:t>
      </w:r>
    </w:p>
    <w:p w:rsidR="0078182D" w:rsidRPr="00DB6F59" w:rsidRDefault="0078182D" w:rsidP="0078182D">
      <w:pPr>
        <w:ind w:left="360"/>
        <w:jc w:val="both"/>
      </w:pPr>
    </w:p>
    <w:p w:rsidR="0078182D" w:rsidRPr="00DB6F59" w:rsidRDefault="0078182D" w:rsidP="0078182D">
      <w:pPr>
        <w:ind w:left="720"/>
        <w:jc w:val="both"/>
      </w:pPr>
      <w:r w:rsidRPr="00DB6F59">
        <w:t xml:space="preserve">The Commission shall adopt and publish arrangements for contact with economic operators or their representatives on its website prior to the launch of the joint procurement procedure.  </w:t>
      </w:r>
    </w:p>
    <w:p w:rsidR="0078182D" w:rsidRPr="00DB6F59" w:rsidRDefault="0078182D" w:rsidP="0078182D">
      <w:pPr>
        <w:ind w:left="720"/>
        <w:jc w:val="both"/>
      </w:pPr>
    </w:p>
    <w:p w:rsidR="0078182D" w:rsidRPr="00DB6F59" w:rsidRDefault="0078182D" w:rsidP="0078182D">
      <w:pPr>
        <w:ind w:left="720"/>
        <w:jc w:val="both"/>
      </w:pPr>
      <w:r w:rsidRPr="00DB6F59">
        <w:t xml:space="preserve">After the launch of the joint procurement procedure, contact between economic operators, candidates, </w:t>
      </w:r>
      <w:proofErr w:type="spellStart"/>
      <w:r w:rsidRPr="00DB6F59">
        <w:t>tenderers</w:t>
      </w:r>
      <w:proofErr w:type="spellEnd"/>
      <w:r w:rsidRPr="00DB6F59">
        <w:t xml:space="preserve">, or their representatives and the Commission may  only take place, by way of exception, under the conditions set out in Article 148(2) and (3) of the Implementing Rules.  </w:t>
      </w:r>
    </w:p>
    <w:p w:rsidR="0078182D" w:rsidRPr="00DB6F59" w:rsidRDefault="0078182D" w:rsidP="0078182D">
      <w:pPr>
        <w:ind w:left="360"/>
        <w:jc w:val="both"/>
      </w:pPr>
    </w:p>
    <w:p w:rsidR="0078182D" w:rsidRPr="00DB6F59" w:rsidRDefault="007D4F6E" w:rsidP="0078182D">
      <w:pPr>
        <w:numPr>
          <w:ilvl w:val="0"/>
          <w:numId w:val="9"/>
        </w:numPr>
        <w:jc w:val="both"/>
      </w:pPr>
      <w:r w:rsidRPr="00DB6F59">
        <w:t xml:space="preserve">Each Member State shall ensure that where </w:t>
      </w:r>
      <w:r w:rsidR="00097BE6" w:rsidRPr="00DB6F59">
        <w:t xml:space="preserve">persons working in connection with this Agreement </w:t>
      </w:r>
      <w:r w:rsidRPr="00DB6F59">
        <w:t xml:space="preserve">for that Member State </w:t>
      </w:r>
      <w:r w:rsidR="00097BE6" w:rsidRPr="00DB6F59">
        <w:t>are</w:t>
      </w:r>
      <w:r w:rsidR="0078182D" w:rsidRPr="00DB6F59">
        <w:t xml:space="preserve"> approached by an economic operator, candidate, </w:t>
      </w:r>
      <w:proofErr w:type="spellStart"/>
      <w:r w:rsidR="0078182D" w:rsidRPr="00DB6F59">
        <w:t>tenderer</w:t>
      </w:r>
      <w:proofErr w:type="spellEnd"/>
      <w:r w:rsidR="0078182D" w:rsidRPr="00DB6F59">
        <w:t>, or their representative concerning a</w:t>
      </w:r>
      <w:r w:rsidR="00EA456D">
        <w:t>ny</w:t>
      </w:r>
      <w:r w:rsidR="0078182D" w:rsidRPr="00DB6F59">
        <w:t xml:space="preserve"> matter pertaining to the joint procurement procedure following the entry into force of this Agreement, </w:t>
      </w:r>
      <w:r w:rsidR="00097BE6" w:rsidRPr="00DB6F59">
        <w:t>they</w:t>
      </w:r>
      <w:r w:rsidR="0078182D" w:rsidRPr="00DB6F59">
        <w:t xml:space="preserve"> shall respond that under Article 2</w:t>
      </w:r>
      <w:r w:rsidR="00B07DE7">
        <w:t>4</w:t>
      </w:r>
      <w:r w:rsidR="0078182D" w:rsidRPr="00DB6F59">
        <w:t xml:space="preserve">(1) of this Agreement the Commission is the sole contact </w:t>
      </w:r>
      <w:r w:rsidR="0078182D" w:rsidRPr="00DB6F59">
        <w:lastRenderedPageBreak/>
        <w:t xml:space="preserve">point with economic operators, candidates, </w:t>
      </w:r>
      <w:proofErr w:type="spellStart"/>
      <w:r w:rsidR="0078182D" w:rsidRPr="00DB6F59">
        <w:t>tenderers</w:t>
      </w:r>
      <w:proofErr w:type="spellEnd"/>
      <w:r w:rsidR="0078182D" w:rsidRPr="00DB6F59">
        <w:t xml:space="preserve">, or their representatives and refer any such person to the Commission.  </w:t>
      </w:r>
      <w:r w:rsidR="00097BE6" w:rsidRPr="00DB6F59">
        <w:t xml:space="preserve">They </w:t>
      </w:r>
      <w:r w:rsidR="0078182D" w:rsidRPr="00DB6F59">
        <w:t xml:space="preserve">shall simultaneously inform the Commission of the details of the approach and the referral. </w:t>
      </w:r>
    </w:p>
    <w:p w:rsidR="0078182D" w:rsidRPr="00DB6F59" w:rsidRDefault="0078182D" w:rsidP="00EB30BB">
      <w:pPr>
        <w:ind w:left="360"/>
        <w:jc w:val="both"/>
      </w:pPr>
    </w:p>
    <w:p w:rsidR="0078182D" w:rsidRPr="00DB6F59" w:rsidRDefault="0078182D" w:rsidP="0078182D">
      <w:pPr>
        <w:numPr>
          <w:ilvl w:val="0"/>
          <w:numId w:val="9"/>
        </w:numPr>
        <w:jc w:val="both"/>
      </w:pPr>
      <w:r w:rsidRPr="00DB6F59">
        <w:t xml:space="preserve">Any contact with economic operators, candidates, </w:t>
      </w:r>
      <w:proofErr w:type="spellStart"/>
      <w:r w:rsidRPr="00DB6F59">
        <w:t>tenderers</w:t>
      </w:r>
      <w:proofErr w:type="spellEnd"/>
      <w:r w:rsidRPr="00DB6F59">
        <w:t xml:space="preserve"> or their representatives referred to in paragraphs 1 and 2, including any exchange of correspondence involved, shall be duly recorded.  </w:t>
      </w:r>
    </w:p>
    <w:p w:rsidR="0078182D" w:rsidRPr="00DB6F59" w:rsidRDefault="0078182D" w:rsidP="0078182D">
      <w:pPr>
        <w:tabs>
          <w:tab w:val="left" w:pos="5550"/>
        </w:tabs>
        <w:ind w:left="360"/>
        <w:jc w:val="both"/>
      </w:pPr>
    </w:p>
    <w:p w:rsidR="0078182D" w:rsidRPr="00DB6F59" w:rsidRDefault="0078182D" w:rsidP="0078182D">
      <w:pPr>
        <w:ind w:left="720"/>
        <w:jc w:val="both"/>
      </w:pPr>
      <w:r w:rsidRPr="00DB6F59">
        <w:t xml:space="preserve">The Commission shall inform the Joint Procurement Steering Committee of such contacts.   </w:t>
      </w:r>
    </w:p>
    <w:p w:rsidR="0078182D" w:rsidRPr="00DB6F59" w:rsidRDefault="0078182D" w:rsidP="0078182D">
      <w:pPr>
        <w:jc w:val="center"/>
      </w:pPr>
    </w:p>
    <w:p w:rsidR="0078182D" w:rsidRPr="00DB6F59" w:rsidRDefault="0078182D" w:rsidP="003177C6">
      <w:pPr>
        <w:keepNext/>
        <w:jc w:val="center"/>
      </w:pPr>
      <w:r w:rsidRPr="00DB6F59">
        <w:t>Article 2</w:t>
      </w:r>
      <w:r w:rsidR="00B93859">
        <w:t>5</w:t>
      </w:r>
    </w:p>
    <w:p w:rsidR="0078182D" w:rsidRPr="00DB6F59" w:rsidRDefault="0078182D" w:rsidP="003177C6">
      <w:pPr>
        <w:keepNext/>
        <w:jc w:val="center"/>
      </w:pPr>
    </w:p>
    <w:p w:rsidR="0078182D" w:rsidRPr="00DB6F59" w:rsidRDefault="0078182D" w:rsidP="003177C6">
      <w:pPr>
        <w:keepNext/>
        <w:jc w:val="center"/>
        <w:rPr>
          <w:b/>
        </w:rPr>
      </w:pPr>
      <w:r w:rsidRPr="00DB6F59">
        <w:rPr>
          <w:b/>
        </w:rPr>
        <w:t>Abandonment and Cancellation</w:t>
      </w:r>
    </w:p>
    <w:p w:rsidR="0078182D" w:rsidRPr="00DB6F59" w:rsidRDefault="0078182D" w:rsidP="003177C6">
      <w:pPr>
        <w:keepNext/>
        <w:jc w:val="center"/>
      </w:pPr>
    </w:p>
    <w:p w:rsidR="0078182D" w:rsidRPr="00DB6F59" w:rsidRDefault="0078182D" w:rsidP="003177C6">
      <w:pPr>
        <w:keepNext/>
        <w:numPr>
          <w:ilvl w:val="0"/>
          <w:numId w:val="25"/>
        </w:numPr>
        <w:jc w:val="both"/>
      </w:pPr>
      <w:r w:rsidRPr="00DB6F59">
        <w:t>The Commission may, for well grounded and</w:t>
      </w:r>
      <w:r w:rsidRPr="00DB6F59">
        <w:rPr>
          <w:b/>
        </w:rPr>
        <w:t xml:space="preserve"> </w:t>
      </w:r>
      <w:r w:rsidRPr="00DB6F59">
        <w:t xml:space="preserve">substantiated reasons, abandon the procurement before the </w:t>
      </w:r>
      <w:r w:rsidR="005630D9">
        <w:t xml:space="preserve">resulting </w:t>
      </w:r>
      <w:r w:rsidRPr="00DB6F59">
        <w:t>contract is awarded or cancel the award procedure before the</w:t>
      </w:r>
      <w:r w:rsidR="005630D9">
        <w:t xml:space="preserve"> resulting</w:t>
      </w:r>
      <w:r w:rsidRPr="00DB6F59">
        <w:t xml:space="preserve"> contract is signed, pursuant to the first paragraph of Article 101 of the Financial Regulation.  </w:t>
      </w:r>
    </w:p>
    <w:p w:rsidR="0078182D" w:rsidRPr="00DB6F59" w:rsidRDefault="0078182D" w:rsidP="0078182D">
      <w:pPr>
        <w:ind w:left="720"/>
        <w:jc w:val="both"/>
      </w:pPr>
    </w:p>
    <w:p w:rsidR="0078182D" w:rsidRPr="00DB6F59" w:rsidRDefault="0078182D" w:rsidP="0078182D">
      <w:pPr>
        <w:numPr>
          <w:ilvl w:val="0"/>
          <w:numId w:val="25"/>
        </w:numPr>
        <w:jc w:val="both"/>
      </w:pPr>
      <w:r w:rsidRPr="00DB6F59">
        <w:t>For the application of Article 101 of the Financial Regulation, the call for tender shall provide that the Commission may either abandon the procurement before the</w:t>
      </w:r>
      <w:r w:rsidR="005630D9">
        <w:t xml:space="preserve"> resulting</w:t>
      </w:r>
      <w:r w:rsidRPr="00DB6F59">
        <w:t xml:space="preserve"> contract is awarded or cancel the award procedure before the </w:t>
      </w:r>
      <w:r w:rsidR="005630D9">
        <w:t xml:space="preserve">resulting </w:t>
      </w:r>
      <w:r w:rsidRPr="00DB6F59">
        <w:t xml:space="preserve">contract is signed, without the candidates or </w:t>
      </w:r>
      <w:proofErr w:type="spellStart"/>
      <w:r w:rsidRPr="00DB6F59">
        <w:t>tenderers</w:t>
      </w:r>
      <w:proofErr w:type="spellEnd"/>
      <w:r w:rsidRPr="00DB6F59">
        <w:t xml:space="preserve"> being entitled to claim any compensation.</w:t>
      </w:r>
    </w:p>
    <w:p w:rsidR="0078182D" w:rsidRPr="00DB6F59" w:rsidRDefault="0078182D" w:rsidP="0078182D">
      <w:pPr>
        <w:ind w:left="720"/>
        <w:jc w:val="both"/>
      </w:pPr>
    </w:p>
    <w:p w:rsidR="0078182D" w:rsidRPr="00DB6F59" w:rsidRDefault="0078182D" w:rsidP="0078182D">
      <w:pPr>
        <w:numPr>
          <w:ilvl w:val="0"/>
          <w:numId w:val="25"/>
        </w:numPr>
        <w:jc w:val="both"/>
      </w:pPr>
      <w:r w:rsidRPr="00DB6F59">
        <w:t xml:space="preserve">Before adopting any decision under paragraph 1, the Commission shall seek the opinion of the Joint Procurement Steering Committee, in accordance with Article </w:t>
      </w:r>
      <w:r w:rsidR="008D1D0B">
        <w:t>1</w:t>
      </w:r>
      <w:r w:rsidR="00D41391">
        <w:t>3</w:t>
      </w:r>
      <w:r w:rsidRPr="00DB6F59">
        <w:t>(2)</w:t>
      </w:r>
      <w:r w:rsidR="00E30AF2">
        <w:t>,</w:t>
      </w:r>
      <w:r w:rsidRPr="00DB6F59">
        <w:t xml:space="preserve"> on its proposed decision. </w:t>
      </w:r>
    </w:p>
    <w:p w:rsidR="0078182D" w:rsidRPr="00DB6F59" w:rsidRDefault="0078182D" w:rsidP="0078182D">
      <w:pPr>
        <w:ind w:left="720"/>
        <w:jc w:val="both"/>
      </w:pPr>
    </w:p>
    <w:p w:rsidR="0078182D" w:rsidRPr="00DB6F59" w:rsidRDefault="0078182D" w:rsidP="0078182D">
      <w:pPr>
        <w:ind w:left="720"/>
        <w:jc w:val="both"/>
      </w:pPr>
      <w:r w:rsidRPr="00DB6F59">
        <w:t xml:space="preserve">The Commission's decision shall be brought to the attention of the candidates or </w:t>
      </w:r>
      <w:proofErr w:type="spellStart"/>
      <w:r w:rsidRPr="00DB6F59">
        <w:t>tenderers</w:t>
      </w:r>
      <w:proofErr w:type="spellEnd"/>
      <w:r w:rsidRPr="00DB6F59">
        <w:t xml:space="preserve"> </w:t>
      </w:r>
      <w:r w:rsidR="0035066D" w:rsidRPr="00DB6F59">
        <w:t>as soon as practicable following the opinion of the Joint Procurement Steering Committee</w:t>
      </w:r>
      <w:r w:rsidRPr="00DB6F59">
        <w:t>.</w:t>
      </w:r>
    </w:p>
    <w:p w:rsidR="0078182D" w:rsidRPr="00DB6F59" w:rsidRDefault="0078182D" w:rsidP="0078182D">
      <w:pPr>
        <w:jc w:val="center"/>
      </w:pPr>
    </w:p>
    <w:p w:rsidR="0078182D" w:rsidRPr="00DB6F59" w:rsidRDefault="0078182D" w:rsidP="003177C6">
      <w:pPr>
        <w:keepNext/>
        <w:jc w:val="center"/>
      </w:pPr>
      <w:r w:rsidRPr="00DB6F59">
        <w:t>Article 2</w:t>
      </w:r>
      <w:r w:rsidR="00B93859">
        <w:t>6</w:t>
      </w:r>
    </w:p>
    <w:p w:rsidR="0078182D" w:rsidRPr="00DB6F59" w:rsidRDefault="0078182D" w:rsidP="003177C6">
      <w:pPr>
        <w:keepNext/>
        <w:jc w:val="center"/>
      </w:pPr>
    </w:p>
    <w:p w:rsidR="0078182D" w:rsidRPr="00DB6F59" w:rsidRDefault="0078182D" w:rsidP="003177C6">
      <w:pPr>
        <w:keepNext/>
        <w:jc w:val="center"/>
        <w:rPr>
          <w:b/>
        </w:rPr>
      </w:pPr>
      <w:r w:rsidRPr="00DB6F59">
        <w:rPr>
          <w:b/>
        </w:rPr>
        <w:t>Specific Provisions applicable in the Case of a Negotiated Procedure</w:t>
      </w:r>
    </w:p>
    <w:p w:rsidR="0078182D" w:rsidRPr="00DB6F59" w:rsidRDefault="0078182D" w:rsidP="003177C6">
      <w:pPr>
        <w:keepNext/>
        <w:jc w:val="center"/>
      </w:pPr>
    </w:p>
    <w:p w:rsidR="0078182D" w:rsidRPr="00DB6F59" w:rsidRDefault="0078182D" w:rsidP="003177C6">
      <w:pPr>
        <w:keepNext/>
        <w:numPr>
          <w:ilvl w:val="0"/>
          <w:numId w:val="8"/>
        </w:numPr>
        <w:jc w:val="both"/>
      </w:pPr>
      <w:r w:rsidRPr="00DB6F59">
        <w:t>Where the joint procurement is pursued through a negotiated procedure, paragraphs 2 to 8 shall apply to:</w:t>
      </w:r>
    </w:p>
    <w:p w:rsidR="0078182D" w:rsidRPr="00DB6F59" w:rsidRDefault="0078182D" w:rsidP="0078182D">
      <w:pPr>
        <w:ind w:left="360"/>
        <w:jc w:val="both"/>
      </w:pPr>
    </w:p>
    <w:p w:rsidR="0078182D" w:rsidRPr="00DB6F59" w:rsidRDefault="0078182D" w:rsidP="00A172E1">
      <w:pPr>
        <w:numPr>
          <w:ilvl w:val="0"/>
          <w:numId w:val="38"/>
        </w:numPr>
        <w:tabs>
          <w:tab w:val="clear" w:pos="1440"/>
          <w:tab w:val="num" w:pos="1260"/>
        </w:tabs>
        <w:ind w:left="1260" w:hanging="540"/>
        <w:jc w:val="both"/>
      </w:pPr>
      <w:r w:rsidRPr="00DB6F59">
        <w:t>the invitation to submit offers for negotiation;</w:t>
      </w:r>
    </w:p>
    <w:p w:rsidR="0078182D" w:rsidRPr="00DB6F59" w:rsidRDefault="0078182D" w:rsidP="0078182D">
      <w:pPr>
        <w:ind w:left="1260" w:hanging="540"/>
        <w:jc w:val="both"/>
      </w:pPr>
    </w:p>
    <w:p w:rsidR="0078182D" w:rsidRPr="00DB6F59" w:rsidRDefault="0078182D" w:rsidP="00A172E1">
      <w:pPr>
        <w:numPr>
          <w:ilvl w:val="0"/>
          <w:numId w:val="38"/>
        </w:numPr>
        <w:tabs>
          <w:tab w:val="clear" w:pos="1440"/>
          <w:tab w:val="num" w:pos="1260"/>
        </w:tabs>
        <w:ind w:left="1260" w:hanging="540"/>
        <w:jc w:val="both"/>
      </w:pPr>
      <w:r w:rsidRPr="00DB6F59">
        <w:t xml:space="preserve">the negotiations with </w:t>
      </w:r>
      <w:proofErr w:type="spellStart"/>
      <w:r w:rsidRPr="00DB6F59">
        <w:t>tenderers</w:t>
      </w:r>
      <w:proofErr w:type="spellEnd"/>
      <w:r w:rsidRPr="00DB6F59">
        <w:t xml:space="preserve"> or their representatives; </w:t>
      </w:r>
    </w:p>
    <w:p w:rsidR="0078182D" w:rsidRPr="00DB6F59" w:rsidRDefault="0078182D" w:rsidP="0078182D">
      <w:pPr>
        <w:ind w:left="1260" w:hanging="540"/>
        <w:jc w:val="both"/>
      </w:pPr>
    </w:p>
    <w:p w:rsidR="0078182D" w:rsidRPr="00DB6F59" w:rsidRDefault="0078182D" w:rsidP="00A172E1">
      <w:pPr>
        <w:numPr>
          <w:ilvl w:val="0"/>
          <w:numId w:val="38"/>
        </w:numPr>
        <w:tabs>
          <w:tab w:val="clear" w:pos="1440"/>
          <w:tab w:val="num" w:pos="1260"/>
        </w:tabs>
        <w:ind w:left="1260" w:hanging="540"/>
        <w:jc w:val="both"/>
      </w:pPr>
      <w:proofErr w:type="gramStart"/>
      <w:r w:rsidRPr="00DB6F59">
        <w:t>the</w:t>
      </w:r>
      <w:proofErr w:type="gramEnd"/>
      <w:r w:rsidRPr="00DB6F59">
        <w:t xml:space="preserve"> evaluation of the tenders. </w:t>
      </w:r>
    </w:p>
    <w:p w:rsidR="0078182D" w:rsidRPr="00DB6F59" w:rsidRDefault="0078182D" w:rsidP="0078182D">
      <w:pPr>
        <w:ind w:left="360"/>
        <w:jc w:val="both"/>
      </w:pPr>
    </w:p>
    <w:p w:rsidR="0078182D" w:rsidRPr="00DB6F59" w:rsidRDefault="0078182D" w:rsidP="0078182D">
      <w:pPr>
        <w:numPr>
          <w:ilvl w:val="0"/>
          <w:numId w:val="8"/>
        </w:numPr>
        <w:jc w:val="both"/>
      </w:pPr>
      <w:r w:rsidRPr="00DB6F59">
        <w:t xml:space="preserve">In negotiated procedures without prior publication of a contract notice in the </w:t>
      </w:r>
      <w:r w:rsidRPr="00DB6F59">
        <w:rPr>
          <w:i/>
        </w:rPr>
        <w:t>Official Journal of the European Union</w:t>
      </w:r>
      <w:r w:rsidRPr="00DB6F59">
        <w:t xml:space="preserve">, before inviting candidates to submit their tender offers for negotiation, the Commission shall submit a draft shortlist of candidates that it proposes to invite to negotiate to the Joint Procurement Steering Committee for its </w:t>
      </w:r>
      <w:r w:rsidR="005472DD" w:rsidRPr="00DB6F59">
        <w:t>approval</w:t>
      </w:r>
      <w:r w:rsidRPr="00DB6F59">
        <w:t xml:space="preserve">, in accordance with </w:t>
      </w:r>
      <w:r w:rsidRPr="007D2205">
        <w:t xml:space="preserve">Article </w:t>
      </w:r>
      <w:r w:rsidR="00D41391" w:rsidRPr="007D2205">
        <w:t>13</w:t>
      </w:r>
      <w:r w:rsidRPr="007D2205">
        <w:t>(1).</w:t>
      </w:r>
      <w:r w:rsidRPr="00DB6F59">
        <w:t xml:space="preserve">  </w:t>
      </w:r>
    </w:p>
    <w:p w:rsidR="0078182D" w:rsidRPr="00DB6F59" w:rsidRDefault="0078182D" w:rsidP="0078182D">
      <w:pPr>
        <w:jc w:val="both"/>
      </w:pPr>
    </w:p>
    <w:p w:rsidR="0078182D" w:rsidRPr="00DB6F59" w:rsidRDefault="0078182D" w:rsidP="0078182D">
      <w:pPr>
        <w:numPr>
          <w:ilvl w:val="0"/>
          <w:numId w:val="8"/>
        </w:numPr>
        <w:jc w:val="both"/>
      </w:pPr>
      <w:r w:rsidRPr="00DB6F59">
        <w:lastRenderedPageBreak/>
        <w:t xml:space="preserve">Following </w:t>
      </w:r>
      <w:r w:rsidR="004F423C" w:rsidRPr="00DB6F59">
        <w:t xml:space="preserve">the </w:t>
      </w:r>
      <w:r w:rsidR="005472DD" w:rsidRPr="00DB6F59">
        <w:t>approval</w:t>
      </w:r>
      <w:r w:rsidRPr="00DB6F59">
        <w:t xml:space="preserve"> referred to in paragraph 2, the Commission shall invite the shortlisted candidates to negotiate, on behalf of all Contracting Parties.</w:t>
      </w:r>
    </w:p>
    <w:p w:rsidR="0078182D" w:rsidRPr="00DB6F59" w:rsidRDefault="0078182D" w:rsidP="00EB30BB">
      <w:pPr>
        <w:jc w:val="both"/>
      </w:pPr>
    </w:p>
    <w:p w:rsidR="0078182D" w:rsidRPr="00DB6F59" w:rsidRDefault="0078182D" w:rsidP="0078182D">
      <w:pPr>
        <w:numPr>
          <w:ilvl w:val="0"/>
          <w:numId w:val="8"/>
        </w:numPr>
        <w:jc w:val="both"/>
      </w:pPr>
      <w:r w:rsidRPr="00DB6F59">
        <w:t xml:space="preserve">In negotiated procedures following publication of a contract notice in the </w:t>
      </w:r>
      <w:r w:rsidRPr="00DB6F59">
        <w:rPr>
          <w:i/>
        </w:rPr>
        <w:t>Official Journal of the European Union</w:t>
      </w:r>
      <w:r w:rsidRPr="00DB6F59">
        <w:t xml:space="preserve">, the negotiated procedure may take place in stages by applying the award criteria set out in the tender specifications to reduce the number of tenders to be negotiated. Where that is the case, the tender specifications shall stipulate that this option is to be used and indicate how it shall be used. </w:t>
      </w:r>
    </w:p>
    <w:p w:rsidR="0078182D" w:rsidRPr="00DB6F59" w:rsidRDefault="0078182D" w:rsidP="0078182D">
      <w:pPr>
        <w:ind w:left="720"/>
        <w:jc w:val="both"/>
      </w:pPr>
    </w:p>
    <w:p w:rsidR="0078182D" w:rsidRPr="00DB6F59" w:rsidRDefault="0078182D" w:rsidP="0078182D">
      <w:pPr>
        <w:ind w:left="720"/>
        <w:jc w:val="both"/>
      </w:pPr>
      <w:r w:rsidRPr="00DB6F59">
        <w:t xml:space="preserve">If the option envisaged under the first subparagraph is used, the Commission shall submit for </w:t>
      </w:r>
      <w:r w:rsidR="005472DD" w:rsidRPr="00DB6F59">
        <w:t>approval</w:t>
      </w:r>
      <w:r w:rsidRPr="00DB6F59">
        <w:t xml:space="preserve"> by the Joint Procurement Steering Committee, in accordance with Article </w:t>
      </w:r>
      <w:r w:rsidR="00D41391">
        <w:t>13</w:t>
      </w:r>
      <w:r w:rsidRPr="00DB6F59">
        <w:t xml:space="preserve">(1), a proposal with a list of </w:t>
      </w:r>
      <w:proofErr w:type="spellStart"/>
      <w:r w:rsidRPr="00DB6F59">
        <w:t>tenderers</w:t>
      </w:r>
      <w:proofErr w:type="spellEnd"/>
      <w:r w:rsidRPr="00DB6F59">
        <w:t xml:space="preserve"> to be eliminated from participating in further stages of the joint procurement procedure based on application of the award criteria.  </w:t>
      </w:r>
    </w:p>
    <w:p w:rsidR="0078182D" w:rsidRPr="00DB6F59" w:rsidRDefault="0078182D" w:rsidP="0078182D">
      <w:pPr>
        <w:ind w:left="720"/>
        <w:jc w:val="both"/>
      </w:pPr>
    </w:p>
    <w:p w:rsidR="0078182D" w:rsidRPr="00DB6F59" w:rsidRDefault="0078182D" w:rsidP="0078182D">
      <w:pPr>
        <w:ind w:left="720"/>
        <w:jc w:val="both"/>
      </w:pPr>
      <w:r w:rsidRPr="00DB6F59">
        <w:t>A written record of the application of the award criteria to reduce the number of tenders to be negotiated in accordance with the first subparagraph shall be transmitted to the Joint Procurement Steering Committee with the Commission proposal referred to in the second subparagraph.</w:t>
      </w:r>
    </w:p>
    <w:p w:rsidR="0078182D" w:rsidRPr="00DB6F59" w:rsidRDefault="0078182D" w:rsidP="0078182D">
      <w:pPr>
        <w:ind w:left="720"/>
        <w:jc w:val="both"/>
      </w:pPr>
    </w:p>
    <w:p w:rsidR="0078182D" w:rsidRPr="00DB6F59" w:rsidRDefault="0078182D" w:rsidP="0078182D">
      <w:pPr>
        <w:numPr>
          <w:ilvl w:val="0"/>
          <w:numId w:val="8"/>
        </w:numPr>
        <w:jc w:val="both"/>
      </w:pPr>
      <w:r w:rsidRPr="00DB6F59">
        <w:t xml:space="preserve">Following </w:t>
      </w:r>
      <w:r w:rsidR="005472DD" w:rsidRPr="00DB6F59">
        <w:t>approval</w:t>
      </w:r>
      <w:r w:rsidRPr="00DB6F59">
        <w:t xml:space="preserve"> as referred to in paragraph 4, the Commission, acting on behalf of all Contracting Parties, shall </w:t>
      </w:r>
      <w:r w:rsidR="00D41391">
        <w:t>notify</w:t>
      </w:r>
      <w:r w:rsidR="00D41391" w:rsidRPr="00DB6F59">
        <w:t xml:space="preserve"> </w:t>
      </w:r>
      <w:r w:rsidR="007D2205">
        <w:t xml:space="preserve">each </w:t>
      </w:r>
      <w:proofErr w:type="spellStart"/>
      <w:r w:rsidRPr="00DB6F59">
        <w:t>tenderer</w:t>
      </w:r>
      <w:proofErr w:type="spellEnd"/>
      <w:r w:rsidRPr="00DB6F59">
        <w:t xml:space="preserve"> so eliminated of the reasons for its elimination from further stages of the joint procurement procedure.  </w:t>
      </w:r>
    </w:p>
    <w:p w:rsidR="0078182D" w:rsidRPr="00DB6F59" w:rsidRDefault="0078182D" w:rsidP="0078182D">
      <w:pPr>
        <w:ind w:left="360"/>
        <w:jc w:val="both"/>
      </w:pPr>
    </w:p>
    <w:p w:rsidR="0078182D" w:rsidRPr="00DB6F59" w:rsidRDefault="0078182D" w:rsidP="0078182D">
      <w:pPr>
        <w:ind w:left="720"/>
        <w:jc w:val="both"/>
      </w:pPr>
      <w:r w:rsidRPr="00DB6F59">
        <w:t xml:space="preserve">The notification shall be made in accordance with Article 149(3) of the Implementing Rules.  Such notification shall be made as soon as practicable following the </w:t>
      </w:r>
      <w:r w:rsidR="005472DD" w:rsidRPr="00DB6F59">
        <w:t>approval</w:t>
      </w:r>
      <w:r w:rsidRPr="00DB6F59">
        <w:t xml:space="preserve"> of the Joint Procurement Steering Committee.</w:t>
      </w:r>
    </w:p>
    <w:p w:rsidR="0078182D" w:rsidRPr="00DB6F59" w:rsidRDefault="0078182D" w:rsidP="0078182D">
      <w:pPr>
        <w:ind w:left="720"/>
        <w:jc w:val="both"/>
      </w:pPr>
    </w:p>
    <w:p w:rsidR="0078182D" w:rsidRPr="00DB6F59" w:rsidRDefault="0078182D" w:rsidP="0078182D">
      <w:pPr>
        <w:numPr>
          <w:ilvl w:val="0"/>
          <w:numId w:val="8"/>
        </w:numPr>
        <w:jc w:val="both"/>
      </w:pPr>
      <w:r w:rsidRPr="00DB6F59">
        <w:t>The negotiations shall be conducted by the evaluation committee</w:t>
      </w:r>
      <w:r w:rsidR="00CA67EE" w:rsidRPr="00DB6F59">
        <w:t>(s)</w:t>
      </w:r>
      <w:r w:rsidRPr="00DB6F59">
        <w:t xml:space="preserve"> referred to in </w:t>
      </w:r>
      <w:r w:rsidRPr="009013A7">
        <w:t xml:space="preserve">Article </w:t>
      </w:r>
      <w:r w:rsidR="00D41391" w:rsidRPr="009013A7">
        <w:t>10</w:t>
      </w:r>
      <w:r w:rsidRPr="009013A7">
        <w:t>(1)</w:t>
      </w:r>
      <w:r w:rsidRPr="00DB6F59">
        <w:t xml:space="preserve"> </w:t>
      </w:r>
      <w:r w:rsidR="00EA456D">
        <w:t xml:space="preserve">of this Agreement </w:t>
      </w:r>
      <w:r w:rsidRPr="00DB6F59">
        <w:t xml:space="preserve">with </w:t>
      </w:r>
      <w:proofErr w:type="spellStart"/>
      <w:r w:rsidRPr="00DB6F59">
        <w:t>tenderers</w:t>
      </w:r>
      <w:proofErr w:type="spellEnd"/>
      <w:r w:rsidRPr="00DB6F59">
        <w:t xml:space="preserve"> that have not been eliminated in accordance with the </w:t>
      </w:r>
      <w:r w:rsidR="00F30FF0" w:rsidRPr="00DB6F59">
        <w:t xml:space="preserve">second </w:t>
      </w:r>
      <w:r w:rsidRPr="00DB6F59">
        <w:t xml:space="preserve">subparagraph of Article </w:t>
      </w:r>
      <w:r w:rsidR="00F30FF0" w:rsidRPr="00DB6F59">
        <w:t>1</w:t>
      </w:r>
      <w:r w:rsidR="00D41391">
        <w:t>8</w:t>
      </w:r>
      <w:r w:rsidR="00F30FF0" w:rsidRPr="00DB6F59">
        <w:t>(2)</w:t>
      </w:r>
      <w:r w:rsidRPr="00DB6F59">
        <w:t xml:space="preserve"> or through the application of the option envisaged under paragraph 4 of this Article.</w:t>
      </w:r>
    </w:p>
    <w:p w:rsidR="0078182D" w:rsidRPr="00DB6F59" w:rsidRDefault="0078182D" w:rsidP="0078182D">
      <w:pPr>
        <w:ind w:left="360"/>
        <w:jc w:val="both"/>
      </w:pPr>
    </w:p>
    <w:p w:rsidR="0078182D" w:rsidRPr="00DB6F59" w:rsidRDefault="0078182D" w:rsidP="0078182D">
      <w:pPr>
        <w:numPr>
          <w:ilvl w:val="0"/>
          <w:numId w:val="8"/>
        </w:numPr>
        <w:jc w:val="both"/>
      </w:pPr>
      <w:r w:rsidRPr="00DB6F59">
        <w:t>The negotiations shall be carried out, on the basis of pre-announced criteria provided for in the tender specifications, in accordance with Article 124 of the Implementing Rules.</w:t>
      </w:r>
    </w:p>
    <w:p w:rsidR="0078182D" w:rsidRPr="00DB6F59" w:rsidRDefault="0078182D" w:rsidP="0078182D">
      <w:pPr>
        <w:ind w:left="360"/>
        <w:jc w:val="both"/>
      </w:pPr>
    </w:p>
    <w:p w:rsidR="0078182D" w:rsidRPr="00DB6F59" w:rsidRDefault="0078182D" w:rsidP="0078182D">
      <w:pPr>
        <w:ind w:left="720"/>
        <w:jc w:val="both"/>
      </w:pPr>
      <w:r w:rsidRPr="00DB6F59">
        <w:t>Where the negotiations are conducted orally, a written record of the negotiations shall be drawn up by the evaluation committee</w:t>
      </w:r>
      <w:r w:rsidR="00CA67EE" w:rsidRPr="00DB6F59">
        <w:t>(s)</w:t>
      </w:r>
      <w:r w:rsidR="004F423C" w:rsidRPr="00DB6F59">
        <w:t xml:space="preserve"> referred to in paragraph 6</w:t>
      </w:r>
      <w:r w:rsidRPr="00DB6F59">
        <w:t xml:space="preserve">.  It shall be sent to the </w:t>
      </w:r>
      <w:proofErr w:type="spellStart"/>
      <w:r w:rsidRPr="00DB6F59">
        <w:t>tenderer</w:t>
      </w:r>
      <w:proofErr w:type="spellEnd"/>
      <w:r w:rsidRPr="00DB6F59">
        <w:t xml:space="preserve"> concerned, indicating a time limit for communicating any proposed addition or correction. </w:t>
      </w:r>
      <w:r w:rsidR="00D41391">
        <w:t>During</w:t>
      </w:r>
      <w:r w:rsidRPr="00DB6F59">
        <w:t xml:space="preserve"> meetings with </w:t>
      </w:r>
      <w:proofErr w:type="spellStart"/>
      <w:r w:rsidRPr="00DB6F59">
        <w:t>tenderers</w:t>
      </w:r>
      <w:proofErr w:type="spellEnd"/>
      <w:r w:rsidRPr="00DB6F59">
        <w:t xml:space="preserve"> </w:t>
      </w:r>
      <w:r w:rsidR="00BA166A">
        <w:t xml:space="preserve">the </w:t>
      </w:r>
      <w:r w:rsidRPr="00DB6F59">
        <w:t>evaluation committee</w:t>
      </w:r>
      <w:r w:rsidR="00BA166A">
        <w:t>(s)</w:t>
      </w:r>
      <w:r w:rsidR="001C646F" w:rsidRPr="00DB6F59">
        <w:t xml:space="preserve"> </w:t>
      </w:r>
      <w:r w:rsidR="00EA456D">
        <w:t>shall</w:t>
      </w:r>
      <w:r w:rsidRPr="00DB6F59">
        <w:t xml:space="preserve"> be represented by at least two members, one of whom </w:t>
      </w:r>
      <w:r w:rsidR="007D4F6E" w:rsidRPr="00DB6F59">
        <w:t xml:space="preserve">is </w:t>
      </w:r>
      <w:r w:rsidR="00CA67EE" w:rsidRPr="00DB6F59">
        <w:t xml:space="preserve">designated </w:t>
      </w:r>
      <w:r w:rsidRPr="00DB6F59">
        <w:t xml:space="preserve">by the Commission and another nominated by a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w:t>
          </w:r>
        </w:smartTag>
      </w:smartTag>
      <w:r w:rsidRPr="00DB6F59">
        <w:t xml:space="preserve">. </w:t>
      </w:r>
    </w:p>
    <w:p w:rsidR="0078182D" w:rsidRPr="00DB6F59" w:rsidRDefault="0078182D" w:rsidP="0078182D">
      <w:pPr>
        <w:ind w:left="720"/>
        <w:jc w:val="both"/>
      </w:pPr>
    </w:p>
    <w:p w:rsidR="0078182D" w:rsidRPr="00DB6F59" w:rsidRDefault="0078182D" w:rsidP="0078182D">
      <w:pPr>
        <w:ind w:left="720"/>
        <w:jc w:val="both"/>
      </w:pPr>
      <w:r w:rsidRPr="00DB6F59">
        <w:t xml:space="preserve">The negotiations shall not concern the contract notice or documents relating to the </w:t>
      </w:r>
      <w:r w:rsidR="00F6792F">
        <w:t xml:space="preserve">invitation to </w:t>
      </w:r>
      <w:r w:rsidRPr="00DB6F59">
        <w:t>tender referred to in Article 130(1) of the Implementing Rules.</w:t>
      </w:r>
    </w:p>
    <w:p w:rsidR="0078182D" w:rsidRPr="00DB6F59" w:rsidRDefault="0078182D" w:rsidP="0078182D">
      <w:pPr>
        <w:ind w:left="360"/>
        <w:jc w:val="both"/>
      </w:pPr>
    </w:p>
    <w:p w:rsidR="0078182D" w:rsidRPr="00DB6F59" w:rsidRDefault="0078182D" w:rsidP="0078182D">
      <w:pPr>
        <w:numPr>
          <w:ilvl w:val="0"/>
          <w:numId w:val="8"/>
        </w:numPr>
        <w:jc w:val="both"/>
      </w:pPr>
      <w:r w:rsidRPr="00DB6F59">
        <w:t xml:space="preserve">During the negotiations, </w:t>
      </w:r>
      <w:proofErr w:type="spellStart"/>
      <w:r w:rsidRPr="00DB6F59">
        <w:t>tenderers</w:t>
      </w:r>
      <w:proofErr w:type="spellEnd"/>
      <w:r w:rsidRPr="00DB6F59">
        <w:t xml:space="preserve"> may be requested by the evaluation committee</w:t>
      </w:r>
      <w:r w:rsidR="00CA67EE" w:rsidRPr="00DB6F59">
        <w:t>(s)</w:t>
      </w:r>
      <w:r w:rsidRPr="00DB6F59">
        <w:t xml:space="preserve"> referred to in </w:t>
      </w:r>
      <w:r w:rsidRPr="007D2205">
        <w:t xml:space="preserve">Article </w:t>
      </w:r>
      <w:r w:rsidR="00D41391" w:rsidRPr="007D2205">
        <w:t>10</w:t>
      </w:r>
      <w:r w:rsidRPr="007D2205">
        <w:t xml:space="preserve">(1) </w:t>
      </w:r>
      <w:r w:rsidR="00EA456D">
        <w:t xml:space="preserve">of this Agreement </w:t>
      </w:r>
      <w:r w:rsidRPr="007D2205">
        <w:t>to modify</w:t>
      </w:r>
      <w:r w:rsidRPr="00DB6F59">
        <w:t xml:space="preserve"> their tenders, in which case their offers shall be evaluated on the basis of their modified tenders.   </w:t>
      </w:r>
    </w:p>
    <w:p w:rsidR="0078182D" w:rsidRPr="00DB6F59" w:rsidRDefault="0078182D" w:rsidP="00E83810">
      <w:pPr>
        <w:jc w:val="center"/>
      </w:pPr>
    </w:p>
    <w:p w:rsidR="0078182D" w:rsidRPr="00DB6F59" w:rsidRDefault="0078182D" w:rsidP="003177C6">
      <w:pPr>
        <w:keepNext/>
        <w:jc w:val="center"/>
      </w:pPr>
      <w:r w:rsidRPr="00DB6F59">
        <w:lastRenderedPageBreak/>
        <w:t>Article 2</w:t>
      </w:r>
      <w:r w:rsidR="00B93859">
        <w:t>7</w:t>
      </w:r>
    </w:p>
    <w:p w:rsidR="0078182D" w:rsidRPr="00DB6F59" w:rsidRDefault="0078182D" w:rsidP="003177C6">
      <w:pPr>
        <w:keepNext/>
        <w:jc w:val="center"/>
      </w:pPr>
    </w:p>
    <w:p w:rsidR="0078182D" w:rsidRPr="00DB6F59" w:rsidRDefault="0078182D" w:rsidP="003177C6">
      <w:pPr>
        <w:keepNext/>
        <w:jc w:val="center"/>
        <w:rPr>
          <w:b/>
        </w:rPr>
      </w:pPr>
      <w:r w:rsidRPr="00DB6F59">
        <w:rPr>
          <w:b/>
        </w:rPr>
        <w:t>Specific Provisions applicable in the Case of a Competitive Dialogue</w:t>
      </w:r>
    </w:p>
    <w:p w:rsidR="0078182D" w:rsidRPr="00DB6F59" w:rsidRDefault="0078182D" w:rsidP="003177C6">
      <w:pPr>
        <w:keepNext/>
        <w:jc w:val="center"/>
      </w:pPr>
    </w:p>
    <w:p w:rsidR="0078182D" w:rsidRPr="00DB6F59" w:rsidRDefault="0078182D" w:rsidP="003177C6">
      <w:pPr>
        <w:keepNext/>
        <w:numPr>
          <w:ilvl w:val="0"/>
          <w:numId w:val="10"/>
        </w:numPr>
        <w:jc w:val="both"/>
      </w:pPr>
      <w:r w:rsidRPr="00DB6F59">
        <w:t xml:space="preserve">Where the joint </w:t>
      </w:r>
      <w:r w:rsidRPr="006F77F5">
        <w:t xml:space="preserve">procurement is pursued through a competitive dialogue procedure, paragraphs 2 to </w:t>
      </w:r>
      <w:r w:rsidR="003A6575" w:rsidRPr="006F77F5">
        <w:t>7</w:t>
      </w:r>
      <w:r w:rsidRPr="006F77F5">
        <w:t xml:space="preserve"> shall a</w:t>
      </w:r>
      <w:r w:rsidRPr="00DB6F59">
        <w:t xml:space="preserve">pply to dialogues with candidates and their representatives that have not been eliminated in accordance with the </w:t>
      </w:r>
      <w:r w:rsidR="00F30FF0" w:rsidRPr="00DB6F59">
        <w:t xml:space="preserve">second </w:t>
      </w:r>
      <w:r w:rsidRPr="00DB6F59">
        <w:t xml:space="preserve">subparagraph of Article </w:t>
      </w:r>
      <w:r w:rsidR="00F30FF0" w:rsidRPr="00DB6F59">
        <w:t>1</w:t>
      </w:r>
      <w:r w:rsidR="00D41391">
        <w:t>8</w:t>
      </w:r>
      <w:r w:rsidR="00F30FF0" w:rsidRPr="00DB6F59">
        <w:t>(2)</w:t>
      </w:r>
      <w:r w:rsidRPr="00DB6F59">
        <w:t xml:space="preserve"> or through the application of the option envisaged in paragraph 3 of this Article.</w:t>
      </w:r>
    </w:p>
    <w:p w:rsidR="0078182D" w:rsidRPr="00DB6F59" w:rsidRDefault="0078182D" w:rsidP="0078182D">
      <w:pPr>
        <w:jc w:val="both"/>
      </w:pPr>
    </w:p>
    <w:p w:rsidR="0078182D" w:rsidRPr="00DB6F59" w:rsidRDefault="0078182D" w:rsidP="0078182D">
      <w:pPr>
        <w:numPr>
          <w:ilvl w:val="0"/>
          <w:numId w:val="10"/>
        </w:numPr>
        <w:jc w:val="both"/>
      </w:pPr>
      <w:r w:rsidRPr="00DB6F59">
        <w:t>The dialogues shall be conducted by the evaluation committee</w:t>
      </w:r>
      <w:r w:rsidR="00CA67EE" w:rsidRPr="00DB6F59">
        <w:t>(s)</w:t>
      </w:r>
      <w:r w:rsidRPr="00DB6F59">
        <w:t xml:space="preserve"> referred to in Article </w:t>
      </w:r>
      <w:r w:rsidR="00D41391">
        <w:t>10</w:t>
      </w:r>
      <w:r w:rsidRPr="00DB6F59">
        <w:t>(1), in conformity with Article 125b of the Implementing Rules.</w:t>
      </w:r>
    </w:p>
    <w:p w:rsidR="0078182D" w:rsidRPr="00DB6F59" w:rsidRDefault="0078182D" w:rsidP="0078182D">
      <w:pPr>
        <w:ind w:left="360"/>
        <w:jc w:val="both"/>
      </w:pPr>
    </w:p>
    <w:p w:rsidR="004F423C" w:rsidRPr="00DB6F59" w:rsidRDefault="004F423C" w:rsidP="004F423C">
      <w:pPr>
        <w:ind w:left="720"/>
        <w:jc w:val="both"/>
      </w:pPr>
      <w:r w:rsidRPr="00DB6F59">
        <w:t xml:space="preserve">A written record of the dialogues shall be drawn up by the evaluation committee(s) referred to in </w:t>
      </w:r>
      <w:r w:rsidR="00EA456D">
        <w:t>the first sub</w:t>
      </w:r>
      <w:r w:rsidRPr="00DB6F59">
        <w:t xml:space="preserve">paragraph.  It shall be sent to the candidate concerned, indicating a time limit for communicating any addition or correction.  The evaluation committee(s) shall also draw up a report setting out its overall assessment of and recommendations on the results of the dialogues, in particular on whether or not the dialogues should be concluded. </w:t>
      </w:r>
    </w:p>
    <w:p w:rsidR="004F423C" w:rsidRPr="00DB6F59" w:rsidRDefault="004F423C" w:rsidP="004F423C">
      <w:pPr>
        <w:jc w:val="both"/>
      </w:pPr>
    </w:p>
    <w:p w:rsidR="0078182D" w:rsidRPr="00DB6F59" w:rsidRDefault="0078182D" w:rsidP="0078182D">
      <w:pPr>
        <w:ind w:left="720"/>
        <w:jc w:val="both"/>
      </w:pPr>
      <w:r w:rsidRPr="00DB6F59">
        <w:t xml:space="preserve">The dialogues </w:t>
      </w:r>
      <w:r w:rsidRPr="002C066A">
        <w:t>shall not concern the contract notice or descriptive document referred to in Article 125b of</w:t>
      </w:r>
      <w:r w:rsidRPr="00DB6F59">
        <w:t xml:space="preserve"> the Implementing Rules.</w:t>
      </w:r>
    </w:p>
    <w:p w:rsidR="0078182D" w:rsidRPr="00DB6F59" w:rsidRDefault="0078182D" w:rsidP="0078182D">
      <w:pPr>
        <w:ind w:left="360"/>
        <w:jc w:val="both"/>
      </w:pPr>
    </w:p>
    <w:p w:rsidR="0078182D" w:rsidRPr="00DB6F59" w:rsidRDefault="0078182D" w:rsidP="0078182D">
      <w:pPr>
        <w:numPr>
          <w:ilvl w:val="0"/>
          <w:numId w:val="10"/>
        </w:numPr>
        <w:jc w:val="both"/>
      </w:pPr>
      <w:r w:rsidRPr="00DB6F59">
        <w:t xml:space="preserve">The dialogues may take place in successive stages in order to reduce the number of solutions to be discussed by applying criteria set out in the descriptive document accompanying the contract notice. Where that is the case, the descriptive document shall stipulate that this option is to be used and indicate how it shall be used.  </w:t>
      </w:r>
    </w:p>
    <w:p w:rsidR="0078182D" w:rsidRPr="00DB6F59" w:rsidRDefault="0078182D" w:rsidP="0078182D">
      <w:pPr>
        <w:ind w:left="360"/>
        <w:jc w:val="both"/>
      </w:pPr>
    </w:p>
    <w:p w:rsidR="0078182D" w:rsidRPr="00DB6F59" w:rsidRDefault="0078182D" w:rsidP="0078182D">
      <w:pPr>
        <w:ind w:left="720"/>
        <w:jc w:val="both"/>
      </w:pPr>
      <w:r w:rsidRPr="00DB6F59">
        <w:t xml:space="preserve">If the option envisaged under the first subparagraph is used, the Commission shall submit for the </w:t>
      </w:r>
      <w:r w:rsidR="005472DD" w:rsidRPr="00DB6F59">
        <w:t>approval</w:t>
      </w:r>
      <w:r w:rsidRPr="00DB6F59">
        <w:t xml:space="preserve"> of the Joint Procurement Steering Committee, in accordance with Article </w:t>
      </w:r>
      <w:r w:rsidR="008D1D0B">
        <w:t>1</w:t>
      </w:r>
      <w:r w:rsidR="00D41391">
        <w:t>3</w:t>
      </w:r>
      <w:r w:rsidRPr="00DB6F59">
        <w:t xml:space="preserve">(1), a proposal with a list of candidates to be eliminated from participating in further stages of the joint procurement procedure based on application of the criteria set out in the descriptive document.  </w:t>
      </w:r>
    </w:p>
    <w:p w:rsidR="0078182D" w:rsidRPr="00DB6F59" w:rsidRDefault="0078182D" w:rsidP="0078182D">
      <w:pPr>
        <w:ind w:left="360"/>
        <w:jc w:val="both"/>
      </w:pPr>
    </w:p>
    <w:p w:rsidR="0078182D" w:rsidRPr="00DB6F59" w:rsidRDefault="0078182D" w:rsidP="0078182D">
      <w:pPr>
        <w:ind w:left="720"/>
        <w:jc w:val="both"/>
      </w:pPr>
      <w:r w:rsidRPr="00DB6F59">
        <w:t>A written record of the application of the criteria set out in the descriptive document to reduce the number of solutions to be discussed, in accordance with the first subparagraph, shall be transmitted to the Joint Procurement Steering Committee with the Commission proposal referred to in the second subparagraph.</w:t>
      </w:r>
    </w:p>
    <w:p w:rsidR="0078182D" w:rsidRPr="00DB6F59" w:rsidRDefault="0078182D" w:rsidP="0078182D">
      <w:pPr>
        <w:jc w:val="both"/>
      </w:pPr>
    </w:p>
    <w:p w:rsidR="0078182D" w:rsidRPr="00DB6F59" w:rsidRDefault="0078182D" w:rsidP="0078182D">
      <w:pPr>
        <w:numPr>
          <w:ilvl w:val="0"/>
          <w:numId w:val="10"/>
        </w:numPr>
        <w:jc w:val="both"/>
      </w:pPr>
      <w:r w:rsidRPr="00DB6F59">
        <w:t xml:space="preserve">Following </w:t>
      </w:r>
      <w:r w:rsidR="005472DD" w:rsidRPr="00DB6F59">
        <w:t>approval</w:t>
      </w:r>
      <w:r w:rsidRPr="00DB6F59">
        <w:t xml:space="preserve"> of the list of candidates eliminated from participation in further stages of the joint procurement procedure, on the basis of criteria set out in the descriptive document,</w:t>
      </w:r>
      <w:r w:rsidRPr="00DB6F59">
        <w:rPr>
          <w:i/>
        </w:rPr>
        <w:t xml:space="preserve"> </w:t>
      </w:r>
      <w:r w:rsidRPr="00DB6F59">
        <w:t xml:space="preserve">by the Joint Procurement Steering Committee, in accordance with Article </w:t>
      </w:r>
      <w:r w:rsidR="008D1D0B">
        <w:t>1</w:t>
      </w:r>
      <w:r w:rsidR="00D41391">
        <w:t>3</w:t>
      </w:r>
      <w:r w:rsidRPr="00DB6F59">
        <w:t xml:space="preserve">(1), the Commission, acting on behalf of the Contracting Parties, shall </w:t>
      </w:r>
      <w:r w:rsidR="00D41391">
        <w:t>notify</w:t>
      </w:r>
      <w:r w:rsidR="00D41391" w:rsidRPr="00DB6F59">
        <w:t xml:space="preserve"> </w:t>
      </w:r>
      <w:r w:rsidR="00BA166A">
        <w:t xml:space="preserve">each </w:t>
      </w:r>
      <w:r w:rsidRPr="00DB6F59">
        <w:t xml:space="preserve">candidate that has been so eliminated of the reasons for their elimination from further stages of the joint procurement procedure.  </w:t>
      </w:r>
    </w:p>
    <w:p w:rsidR="0078182D" w:rsidRPr="00DB6F59" w:rsidRDefault="0078182D" w:rsidP="0078182D">
      <w:pPr>
        <w:ind w:left="360"/>
        <w:jc w:val="both"/>
      </w:pPr>
    </w:p>
    <w:p w:rsidR="0078182D" w:rsidRPr="00DB6F59" w:rsidRDefault="0078182D" w:rsidP="0078182D">
      <w:pPr>
        <w:ind w:left="720"/>
        <w:jc w:val="both"/>
      </w:pPr>
      <w:r w:rsidRPr="00DB6F59">
        <w:t xml:space="preserve">The notification shall be made in accordance with Article 149(3) of the Implementing Rules. Such notification shall be made as soon as practicable following the </w:t>
      </w:r>
      <w:r w:rsidR="005472DD" w:rsidRPr="00DB6F59">
        <w:t>approval</w:t>
      </w:r>
      <w:r w:rsidRPr="00DB6F59">
        <w:t xml:space="preserve"> of the Joint Procurement Steering Committee.</w:t>
      </w:r>
    </w:p>
    <w:p w:rsidR="0078182D" w:rsidRPr="00DB6F59" w:rsidRDefault="0078182D" w:rsidP="0078182D">
      <w:pPr>
        <w:jc w:val="both"/>
      </w:pPr>
    </w:p>
    <w:p w:rsidR="0078182D" w:rsidRPr="00DB6F59" w:rsidRDefault="0078182D" w:rsidP="0078182D">
      <w:pPr>
        <w:numPr>
          <w:ilvl w:val="0"/>
          <w:numId w:val="10"/>
        </w:numPr>
        <w:jc w:val="both"/>
      </w:pPr>
      <w:r w:rsidRPr="00DB6F59">
        <w:t xml:space="preserve">Before concluding the dialogues, a Commission proposal informing candidates that the dialogues are concluded and inviting them to submit their final tenders on the basis of solutions presented and specified during the dialogue, shall be submitted by the </w:t>
      </w:r>
      <w:r w:rsidRPr="00DB6F59">
        <w:lastRenderedPageBreak/>
        <w:t xml:space="preserve">Commission for the </w:t>
      </w:r>
      <w:r w:rsidR="005472DD" w:rsidRPr="00DB6F59">
        <w:t>approval</w:t>
      </w:r>
      <w:r w:rsidRPr="00DB6F59">
        <w:t xml:space="preserve"> of the Joint Procurement Steering Committee in accordance with Article </w:t>
      </w:r>
      <w:r w:rsidR="008D1D0B">
        <w:t>1</w:t>
      </w:r>
      <w:r w:rsidR="00D41391">
        <w:t>3</w:t>
      </w:r>
      <w:r w:rsidRPr="00DB6F59">
        <w:t>(1)</w:t>
      </w:r>
      <w:r w:rsidR="00EA456D">
        <w:t xml:space="preserve"> of this Agreement</w:t>
      </w:r>
      <w:r w:rsidRPr="00DB6F59">
        <w:t xml:space="preserve">. </w:t>
      </w:r>
    </w:p>
    <w:p w:rsidR="0078182D" w:rsidRPr="00DB6F59" w:rsidRDefault="0078182D" w:rsidP="0078182D">
      <w:pPr>
        <w:ind w:left="360"/>
        <w:jc w:val="both"/>
      </w:pPr>
    </w:p>
    <w:p w:rsidR="0078182D" w:rsidRPr="00DB6F59" w:rsidRDefault="0078182D" w:rsidP="0078182D">
      <w:pPr>
        <w:numPr>
          <w:ilvl w:val="0"/>
          <w:numId w:val="10"/>
        </w:numPr>
        <w:jc w:val="both"/>
      </w:pPr>
      <w:r w:rsidRPr="00DB6F59">
        <w:t xml:space="preserve">Following </w:t>
      </w:r>
      <w:r w:rsidR="005472DD" w:rsidRPr="00DB6F59">
        <w:t>approval</w:t>
      </w:r>
      <w:r w:rsidRPr="00DB6F59">
        <w:t xml:space="preserve"> of the Commission proposal by the Joint Procurement Steering Committee, the Commission, acting on behalf of the Contracting Parties, shall </w:t>
      </w:r>
      <w:proofErr w:type="gramStart"/>
      <w:r w:rsidR="00D41391">
        <w:t>notify</w:t>
      </w:r>
      <w:r w:rsidR="00D41391" w:rsidRPr="00DB6F59">
        <w:t xml:space="preserve"> </w:t>
      </w:r>
      <w:r w:rsidR="00BA166A">
        <w:t xml:space="preserve"> each</w:t>
      </w:r>
      <w:proofErr w:type="gramEnd"/>
      <w:r w:rsidR="00BA166A">
        <w:t xml:space="preserve"> </w:t>
      </w:r>
      <w:r w:rsidRPr="00DB6F59">
        <w:t xml:space="preserve">participant in the dialogues that has not been eliminated under paragraph 4 of the conclusion of the dialogues and shall invite them to submit their final tenders on the basis of solutions presented and specified during the dialogue.  </w:t>
      </w:r>
    </w:p>
    <w:p w:rsidR="0078182D" w:rsidRPr="00DB6F59" w:rsidRDefault="0078182D" w:rsidP="0078182D">
      <w:pPr>
        <w:jc w:val="both"/>
      </w:pPr>
    </w:p>
    <w:p w:rsidR="0078182D" w:rsidRPr="00DB6F59" w:rsidRDefault="0078182D" w:rsidP="0078182D">
      <w:pPr>
        <w:ind w:left="720"/>
        <w:jc w:val="both"/>
      </w:pPr>
      <w:r w:rsidRPr="00DB6F59">
        <w:t xml:space="preserve">The notification shall be made in accordance with Article 100(2) of the Financial Regulation and Article 149(3) of the Implementing Rules. Such notification shall be made as soon as practicable following the </w:t>
      </w:r>
      <w:r w:rsidR="005472DD" w:rsidRPr="00DB6F59">
        <w:t>approval</w:t>
      </w:r>
      <w:r w:rsidRPr="00DB6F59">
        <w:t xml:space="preserve"> of the Joint Procurement Steering Committee.</w:t>
      </w:r>
    </w:p>
    <w:p w:rsidR="0078182D" w:rsidRPr="00DB6F59" w:rsidRDefault="0078182D" w:rsidP="0078182D">
      <w:pPr>
        <w:ind w:left="360"/>
        <w:jc w:val="both"/>
      </w:pPr>
    </w:p>
    <w:p w:rsidR="0078182D" w:rsidRPr="00DB6F59" w:rsidRDefault="0078182D" w:rsidP="0078182D">
      <w:pPr>
        <w:numPr>
          <w:ilvl w:val="0"/>
          <w:numId w:val="10"/>
        </w:numPr>
        <w:jc w:val="both"/>
      </w:pPr>
      <w:r w:rsidRPr="00DB6F59">
        <w:t>The tenders submitted shall be evaluated by the evaluation committee</w:t>
      </w:r>
      <w:r w:rsidR="00CA67EE" w:rsidRPr="00DB6F59">
        <w:t>(s)</w:t>
      </w:r>
      <w:r w:rsidRPr="00DB6F59">
        <w:t xml:space="preserve"> referred to in </w:t>
      </w:r>
      <w:r w:rsidR="00AC21B9">
        <w:t xml:space="preserve">the first subparagraph of </w:t>
      </w:r>
      <w:r w:rsidR="00CA67EE" w:rsidRPr="00DB6F59">
        <w:t>paragraph 2</w:t>
      </w:r>
      <w:r w:rsidRPr="00DB6F59">
        <w:t xml:space="preserve">, in conformity with the second and third subparagraphs of Article 125b(4) of the Implementing Rules.  </w:t>
      </w:r>
    </w:p>
    <w:p w:rsidR="0078182D" w:rsidRPr="00DB6F59" w:rsidRDefault="0078182D" w:rsidP="0078182D">
      <w:pPr>
        <w:jc w:val="center"/>
      </w:pPr>
    </w:p>
    <w:p w:rsidR="0078182D" w:rsidRPr="00DB6F59" w:rsidRDefault="0078182D" w:rsidP="003177C6">
      <w:pPr>
        <w:keepNext/>
        <w:jc w:val="center"/>
        <w:outlineLvl w:val="0"/>
      </w:pPr>
      <w:r w:rsidRPr="00DB6F59">
        <w:t>Title IV</w:t>
      </w:r>
    </w:p>
    <w:p w:rsidR="0078182D" w:rsidRPr="00DB6F59" w:rsidRDefault="0078182D" w:rsidP="003177C6">
      <w:pPr>
        <w:keepNext/>
        <w:jc w:val="center"/>
        <w:outlineLvl w:val="0"/>
      </w:pPr>
    </w:p>
    <w:p w:rsidR="0078182D" w:rsidRPr="00DB6F59" w:rsidRDefault="00164BA2" w:rsidP="003177C6">
      <w:pPr>
        <w:keepNext/>
        <w:jc w:val="center"/>
        <w:outlineLvl w:val="0"/>
      </w:pPr>
      <w:r w:rsidRPr="00DB6F59">
        <w:rPr>
          <w:b/>
        </w:rPr>
        <w:t>PROVISIONS APPLICABLE TO</w:t>
      </w:r>
      <w:r w:rsidR="00CD7869">
        <w:rPr>
          <w:b/>
        </w:rPr>
        <w:t xml:space="preserve"> THE HANDLING OF</w:t>
      </w:r>
      <w:r w:rsidRPr="00DB6F59">
        <w:rPr>
          <w:b/>
        </w:rPr>
        <w:t xml:space="preserve"> INFORMATION </w:t>
      </w:r>
      <w:r w:rsidR="00E13D04" w:rsidRPr="00DB6F59">
        <w:rPr>
          <w:b/>
        </w:rPr>
        <w:t>OR DOCUMENTS</w:t>
      </w:r>
    </w:p>
    <w:p w:rsidR="0078182D" w:rsidRPr="00DB6F59" w:rsidRDefault="0078182D" w:rsidP="003177C6">
      <w:pPr>
        <w:keepNext/>
        <w:jc w:val="center"/>
        <w:outlineLvl w:val="0"/>
      </w:pPr>
    </w:p>
    <w:p w:rsidR="0078182D" w:rsidRPr="00DB6F59" w:rsidRDefault="0078182D" w:rsidP="003177C6">
      <w:pPr>
        <w:keepNext/>
        <w:jc w:val="center"/>
        <w:outlineLvl w:val="0"/>
      </w:pPr>
      <w:r w:rsidRPr="00DB6F59">
        <w:t>Article 2</w:t>
      </w:r>
      <w:r w:rsidR="00B93859">
        <w:t>8</w:t>
      </w:r>
    </w:p>
    <w:p w:rsidR="0078182D" w:rsidRPr="00DB6F59" w:rsidRDefault="0078182D" w:rsidP="003177C6">
      <w:pPr>
        <w:keepNext/>
        <w:jc w:val="center"/>
        <w:rPr>
          <w:b/>
        </w:rPr>
      </w:pPr>
    </w:p>
    <w:p w:rsidR="0078182D" w:rsidRPr="00DB6F59" w:rsidRDefault="00164BA2" w:rsidP="003177C6">
      <w:pPr>
        <w:keepNext/>
        <w:jc w:val="center"/>
        <w:outlineLvl w:val="0"/>
        <w:rPr>
          <w:b/>
        </w:rPr>
      </w:pPr>
      <w:r w:rsidRPr="00DB6F59">
        <w:rPr>
          <w:b/>
        </w:rPr>
        <w:t>Sharing of Information</w:t>
      </w:r>
      <w:r w:rsidR="00E13D04" w:rsidRPr="00DB6F59">
        <w:rPr>
          <w:b/>
        </w:rPr>
        <w:t xml:space="preserve"> or Documents</w:t>
      </w:r>
    </w:p>
    <w:p w:rsidR="0078182D" w:rsidRPr="00DB6F59" w:rsidRDefault="0078182D" w:rsidP="003177C6">
      <w:pPr>
        <w:keepNext/>
        <w:jc w:val="center"/>
      </w:pPr>
    </w:p>
    <w:p w:rsidR="0078182D" w:rsidRPr="00DB6F59" w:rsidRDefault="0078182D" w:rsidP="003177C6">
      <w:pPr>
        <w:keepNext/>
        <w:ind w:left="360"/>
        <w:jc w:val="both"/>
      </w:pPr>
      <w:r w:rsidRPr="00DB6F59">
        <w:t>Contracting Parties shall supply each other with the information or documents required for the purposes of carrying out their respective roles under this Agreement.</w:t>
      </w:r>
    </w:p>
    <w:p w:rsidR="00164BA2" w:rsidRPr="00DB6F59" w:rsidRDefault="00164BA2" w:rsidP="00E83810">
      <w:pPr>
        <w:jc w:val="center"/>
      </w:pPr>
    </w:p>
    <w:p w:rsidR="00D9487C" w:rsidRPr="00DB6F59" w:rsidRDefault="00D9487C" w:rsidP="003177C6">
      <w:pPr>
        <w:keepNext/>
        <w:jc w:val="center"/>
        <w:outlineLvl w:val="0"/>
      </w:pPr>
      <w:r w:rsidRPr="00DB6F59">
        <w:t>Article 2</w:t>
      </w:r>
      <w:r w:rsidR="00B93859">
        <w:t>9</w:t>
      </w:r>
    </w:p>
    <w:p w:rsidR="00D9487C" w:rsidRPr="00DB6F59" w:rsidRDefault="00D9487C" w:rsidP="003177C6">
      <w:pPr>
        <w:keepNext/>
        <w:jc w:val="center"/>
        <w:rPr>
          <w:b/>
        </w:rPr>
      </w:pPr>
    </w:p>
    <w:p w:rsidR="00D9487C" w:rsidRPr="00DB6F59" w:rsidRDefault="00D9487C" w:rsidP="003177C6">
      <w:pPr>
        <w:keepNext/>
        <w:jc w:val="center"/>
        <w:outlineLvl w:val="0"/>
        <w:rPr>
          <w:b/>
        </w:rPr>
      </w:pPr>
      <w:r w:rsidRPr="00DB6F59">
        <w:rPr>
          <w:b/>
        </w:rPr>
        <w:t>Professional Secrecy</w:t>
      </w:r>
    </w:p>
    <w:p w:rsidR="0078182D" w:rsidRPr="00DB6F59" w:rsidRDefault="0078182D" w:rsidP="0087435E">
      <w:pPr>
        <w:keepNext/>
        <w:tabs>
          <w:tab w:val="num" w:pos="720"/>
        </w:tabs>
        <w:ind w:left="720" w:hanging="360"/>
        <w:jc w:val="center"/>
      </w:pPr>
    </w:p>
    <w:p w:rsidR="00945044" w:rsidRPr="00DB6F59" w:rsidRDefault="00A821D0" w:rsidP="003177C6">
      <w:pPr>
        <w:keepNext/>
        <w:numPr>
          <w:ilvl w:val="0"/>
          <w:numId w:val="41"/>
        </w:numPr>
        <w:jc w:val="both"/>
      </w:pPr>
      <w:r w:rsidRPr="00DB6F59">
        <w:t>Without prejudice to paragraph 2, p</w:t>
      </w:r>
      <w:r w:rsidR="00945044" w:rsidRPr="00DB6F59">
        <w:t>ersons working in connection with this Agreement</w:t>
      </w:r>
      <w:r w:rsidR="007D0902" w:rsidRPr="00DB6F59">
        <w:t xml:space="preserve"> </w:t>
      </w:r>
      <w:r w:rsidR="00945044" w:rsidRPr="00DB6F59">
        <w:t xml:space="preserve">shall be required, even after their duties have ceased, not </w:t>
      </w:r>
      <w:r w:rsidR="00AC307E" w:rsidRPr="00DB6F59">
        <w:t xml:space="preserve">to </w:t>
      </w:r>
      <w:r w:rsidR="00945044" w:rsidRPr="00DB6F59">
        <w:t xml:space="preserve">disclose information of the kind covered by the obligation of professional secrecy within the meaning of Article 339 of the Treaty. </w:t>
      </w:r>
    </w:p>
    <w:p w:rsidR="00945044" w:rsidRPr="00DB6F59" w:rsidRDefault="00945044" w:rsidP="00945044">
      <w:pPr>
        <w:ind w:left="720"/>
        <w:jc w:val="both"/>
      </w:pPr>
    </w:p>
    <w:p w:rsidR="00F87E58" w:rsidRPr="00DB6F59" w:rsidRDefault="00D90FCC" w:rsidP="006B3BA9">
      <w:pPr>
        <w:numPr>
          <w:ilvl w:val="0"/>
          <w:numId w:val="41"/>
        </w:numPr>
        <w:jc w:val="both"/>
      </w:pPr>
      <w:r w:rsidRPr="00DB6F59">
        <w:t xml:space="preserve">Without prejudice to Article </w:t>
      </w:r>
      <w:r w:rsidR="006127BE">
        <w:t>31</w:t>
      </w:r>
      <w:r w:rsidR="006571EB" w:rsidRPr="00DB6F59">
        <w:t>(2)</w:t>
      </w:r>
      <w:r w:rsidR="00EA456D">
        <w:t xml:space="preserve"> of this Agreement</w:t>
      </w:r>
      <w:r w:rsidRPr="00DB6F59">
        <w:t>, i</w:t>
      </w:r>
      <w:r w:rsidR="00F87E58" w:rsidRPr="00DB6F59">
        <w:t xml:space="preserve">nformation or documents </w:t>
      </w:r>
      <w:r w:rsidR="009A33CB" w:rsidRPr="00DB6F59">
        <w:t xml:space="preserve">covered by the obligation of professional secrecy </w:t>
      </w:r>
      <w:r w:rsidR="00F87E58" w:rsidRPr="00DB6F59">
        <w:t xml:space="preserve">handled by the Contracting Parties under this Agreement shall be disseminated on a need-to-know basis only to persons working in connection with this Agreement. </w:t>
      </w:r>
    </w:p>
    <w:p w:rsidR="00F87E58" w:rsidRPr="00DB6F59" w:rsidRDefault="00F87E58" w:rsidP="00F87E58">
      <w:pPr>
        <w:ind w:left="360"/>
        <w:jc w:val="both"/>
      </w:pPr>
    </w:p>
    <w:p w:rsidR="00342412" w:rsidRPr="00DB6F59" w:rsidRDefault="00342412" w:rsidP="00F87E58">
      <w:pPr>
        <w:ind w:left="720"/>
        <w:jc w:val="both"/>
      </w:pPr>
      <w:r w:rsidRPr="00DB6F59">
        <w:t xml:space="preserve">Once the information or documents referred to in </w:t>
      </w:r>
      <w:r w:rsidR="00D90FCC" w:rsidRPr="00DB6F59">
        <w:t>the first subparagraph</w:t>
      </w:r>
      <w:r w:rsidRPr="00DB6F59">
        <w:t xml:space="preserve"> have lawfully been made available to the public, the obligation</w:t>
      </w:r>
      <w:r w:rsidR="00E01B36" w:rsidRPr="00DB6F59">
        <w:t xml:space="preserve"> of professional secrecy</w:t>
      </w:r>
      <w:r w:rsidRPr="00DB6F59">
        <w:t xml:space="preserve"> shall no longer apply. </w:t>
      </w:r>
    </w:p>
    <w:p w:rsidR="006B3BA9" w:rsidRPr="00DB6F59" w:rsidRDefault="006B3BA9" w:rsidP="006B3BA9">
      <w:pPr>
        <w:ind w:left="360"/>
        <w:jc w:val="both"/>
      </w:pPr>
    </w:p>
    <w:p w:rsidR="006B3BA9" w:rsidRPr="00DB6F59" w:rsidRDefault="006B3BA9" w:rsidP="006B3BA9">
      <w:pPr>
        <w:numPr>
          <w:ilvl w:val="0"/>
          <w:numId w:val="41"/>
        </w:numPr>
        <w:jc w:val="both"/>
      </w:pPr>
      <w:r w:rsidRPr="00DB6F59">
        <w:t xml:space="preserve">Each Contracting Party shall be responsible for ensuring that all persons working in connection with this Agreement </w:t>
      </w:r>
      <w:r w:rsidR="000741F5" w:rsidRPr="00DB6F59">
        <w:t>for that Contracting Party a</w:t>
      </w:r>
      <w:r w:rsidRPr="00DB6F59">
        <w:t xml:space="preserve">re legally bound to respect the obligations </w:t>
      </w:r>
      <w:r w:rsidR="005A7B4A" w:rsidRPr="00DB6F59">
        <w:t xml:space="preserve">in </w:t>
      </w:r>
      <w:r w:rsidRPr="00DB6F59">
        <w:t>paragraph</w:t>
      </w:r>
      <w:r w:rsidR="002566EF" w:rsidRPr="00DB6F59">
        <w:t>s</w:t>
      </w:r>
      <w:r w:rsidRPr="00DB6F59">
        <w:t xml:space="preserve"> </w:t>
      </w:r>
      <w:r w:rsidR="005A7B4A" w:rsidRPr="00DB6F59">
        <w:t>1</w:t>
      </w:r>
      <w:r w:rsidRPr="00DB6F59">
        <w:t xml:space="preserve"> </w:t>
      </w:r>
      <w:r w:rsidR="002566EF" w:rsidRPr="00DB6F59">
        <w:t xml:space="preserve">and 2 </w:t>
      </w:r>
      <w:r w:rsidRPr="00DB6F59">
        <w:t xml:space="preserve">during their employment and following the termination of their employment. </w:t>
      </w:r>
    </w:p>
    <w:p w:rsidR="005A7B4A" w:rsidRPr="00DB6F59" w:rsidRDefault="005A7B4A" w:rsidP="005A7B4A">
      <w:pPr>
        <w:ind w:left="360"/>
        <w:jc w:val="both"/>
      </w:pPr>
    </w:p>
    <w:p w:rsidR="005A7B4A" w:rsidRPr="00DB6F59" w:rsidRDefault="00CC0484" w:rsidP="006B3BA9">
      <w:pPr>
        <w:numPr>
          <w:ilvl w:val="0"/>
          <w:numId w:val="41"/>
        </w:numPr>
        <w:jc w:val="both"/>
      </w:pPr>
      <w:r w:rsidRPr="00DB6F59">
        <w:t xml:space="preserve">Without prejudice to Article </w:t>
      </w:r>
      <w:r w:rsidR="006127BE">
        <w:t>33</w:t>
      </w:r>
      <w:r w:rsidRPr="00DB6F59">
        <w:t>(1), w</w:t>
      </w:r>
      <w:r w:rsidR="005A7B4A" w:rsidRPr="00DB6F59">
        <w:t xml:space="preserve">here </w:t>
      </w:r>
      <w:r w:rsidR="00E01B36" w:rsidRPr="00DB6F59">
        <w:t xml:space="preserve">persons working in connection with this Agreement </w:t>
      </w:r>
      <w:r w:rsidR="006478D4" w:rsidRPr="00DB6F59">
        <w:t xml:space="preserve">are not employed by </w:t>
      </w:r>
      <w:r w:rsidR="008D08A6" w:rsidRPr="00DB6F59">
        <w:t>a</w:t>
      </w:r>
      <w:r w:rsidR="006478D4" w:rsidRPr="00DB6F59">
        <w:t xml:space="preserve"> Contracting Party, </w:t>
      </w:r>
      <w:r w:rsidR="005A7B4A" w:rsidRPr="00DB6F59">
        <w:t>the Contracting Party that they are assisting sh</w:t>
      </w:r>
      <w:r w:rsidR="00CD7869">
        <w:t>all</w:t>
      </w:r>
      <w:r w:rsidR="005A7B4A" w:rsidRPr="00DB6F59">
        <w:t xml:space="preserve"> enter into a contractual arrangement with the relevant employer by which the latter </w:t>
      </w:r>
      <w:r w:rsidR="00D102B5" w:rsidRPr="00DB6F59">
        <w:t>imposes the obligations in paragraph</w:t>
      </w:r>
      <w:r w:rsidR="002566EF" w:rsidRPr="00DB6F59">
        <w:t>s</w:t>
      </w:r>
      <w:r w:rsidR="00D102B5" w:rsidRPr="00DB6F59">
        <w:t xml:space="preserve"> 1 </w:t>
      </w:r>
      <w:r w:rsidR="002566EF" w:rsidRPr="00DB6F59">
        <w:t xml:space="preserve">and 2 </w:t>
      </w:r>
      <w:r w:rsidR="00D102B5" w:rsidRPr="00DB6F59">
        <w:t>on its employee</w:t>
      </w:r>
      <w:r w:rsidR="005A7B4A" w:rsidRPr="00DB6F59">
        <w:t>.</w:t>
      </w:r>
    </w:p>
    <w:p w:rsidR="006B3BA9" w:rsidRPr="00DB6F59" w:rsidRDefault="006B3BA9" w:rsidP="00E83810">
      <w:pPr>
        <w:jc w:val="center"/>
      </w:pPr>
    </w:p>
    <w:p w:rsidR="006B3BA9" w:rsidRPr="00DB6F59" w:rsidRDefault="006B3BA9" w:rsidP="003177C6">
      <w:pPr>
        <w:keepNext/>
        <w:jc w:val="center"/>
        <w:outlineLvl w:val="0"/>
      </w:pPr>
      <w:r w:rsidRPr="00DB6F59">
        <w:t xml:space="preserve">Article </w:t>
      </w:r>
      <w:r w:rsidR="00B93859">
        <w:t>30</w:t>
      </w:r>
    </w:p>
    <w:p w:rsidR="006B3BA9" w:rsidRPr="00DB6F59" w:rsidRDefault="006B3BA9" w:rsidP="003177C6">
      <w:pPr>
        <w:keepNext/>
        <w:jc w:val="center"/>
        <w:rPr>
          <w:b/>
        </w:rPr>
      </w:pPr>
    </w:p>
    <w:p w:rsidR="006B3BA9" w:rsidRPr="00DB6F59" w:rsidRDefault="006B3BA9" w:rsidP="003177C6">
      <w:pPr>
        <w:keepNext/>
        <w:jc w:val="center"/>
        <w:outlineLvl w:val="0"/>
        <w:rPr>
          <w:b/>
        </w:rPr>
      </w:pPr>
      <w:r w:rsidRPr="00DB6F59">
        <w:rPr>
          <w:b/>
        </w:rPr>
        <w:t>Conflict of Interest</w:t>
      </w:r>
    </w:p>
    <w:p w:rsidR="006B3BA9" w:rsidRPr="00DB6F59" w:rsidRDefault="006B3BA9" w:rsidP="003177C6">
      <w:pPr>
        <w:keepNext/>
        <w:jc w:val="center"/>
      </w:pPr>
    </w:p>
    <w:p w:rsidR="006B3BA9" w:rsidRPr="00DB6F59" w:rsidRDefault="006B3BA9" w:rsidP="008D08A6">
      <w:pPr>
        <w:numPr>
          <w:ilvl w:val="0"/>
          <w:numId w:val="42"/>
        </w:numPr>
        <w:jc w:val="both"/>
      </w:pPr>
      <w:r w:rsidRPr="00DB6F59">
        <w:t>Each Contracting Party shall be responsible for ensuring that all persons working in connection with this Agreement</w:t>
      </w:r>
      <w:r w:rsidR="00DC78C6" w:rsidRPr="00DB6F59">
        <w:t xml:space="preserve"> for that</w:t>
      </w:r>
      <w:r w:rsidR="000741F5" w:rsidRPr="00DB6F59">
        <w:t xml:space="preserve"> Contracting Party </w:t>
      </w:r>
      <w:r w:rsidRPr="00DB6F59">
        <w:t>are not in a situation that might create a conflict of interest or otherwise compromise the impartiality or objectivity of their work in connection with this Agreement during their employment</w:t>
      </w:r>
      <w:r w:rsidR="00845A93" w:rsidRPr="00DB6F59">
        <w:t>.</w:t>
      </w:r>
      <w:r w:rsidRPr="00DB6F59">
        <w:t xml:space="preserve">  </w:t>
      </w:r>
    </w:p>
    <w:p w:rsidR="006B3BA9" w:rsidRPr="00DB6F59" w:rsidRDefault="006B3BA9" w:rsidP="006B3BA9">
      <w:pPr>
        <w:ind w:left="360"/>
        <w:jc w:val="both"/>
      </w:pPr>
    </w:p>
    <w:p w:rsidR="00CB0F2D" w:rsidRPr="00DB6F59" w:rsidRDefault="00CC0484" w:rsidP="00CC0484">
      <w:pPr>
        <w:numPr>
          <w:ilvl w:val="0"/>
          <w:numId w:val="42"/>
        </w:numPr>
        <w:jc w:val="both"/>
      </w:pPr>
      <w:r w:rsidRPr="00DB6F59">
        <w:t xml:space="preserve">Without prejudice to Article </w:t>
      </w:r>
      <w:r w:rsidR="006127BE">
        <w:t>33</w:t>
      </w:r>
      <w:r w:rsidRPr="00DB6F59">
        <w:t>(1), w</w:t>
      </w:r>
      <w:r w:rsidR="00CB0F2D" w:rsidRPr="00DB6F59">
        <w:t xml:space="preserve">here </w:t>
      </w:r>
      <w:r w:rsidR="006B7372" w:rsidRPr="00DB6F59">
        <w:t xml:space="preserve">persons working in connection with this Agreement are not employed by </w:t>
      </w:r>
      <w:r w:rsidR="008D08A6" w:rsidRPr="00DB6F59">
        <w:t>a</w:t>
      </w:r>
      <w:r w:rsidR="006B7372" w:rsidRPr="00DB6F59">
        <w:t xml:space="preserve"> Contracting Party, </w:t>
      </w:r>
      <w:r w:rsidR="00CB0F2D" w:rsidRPr="00DB6F59">
        <w:t xml:space="preserve">the Contracting Party that they are assisting </w:t>
      </w:r>
      <w:r w:rsidR="00CD7869" w:rsidRPr="00DB6F59">
        <w:t>sh</w:t>
      </w:r>
      <w:r w:rsidR="00CD7869">
        <w:t>all</w:t>
      </w:r>
      <w:r w:rsidR="00CD7869" w:rsidRPr="00DB6F59">
        <w:t xml:space="preserve"> </w:t>
      </w:r>
      <w:r w:rsidR="00CB0F2D" w:rsidRPr="00DB6F59">
        <w:t>enter into a contractual arrangement with the relevant employer by which the latter imposes the obligations in paragraph 1 on its employee.</w:t>
      </w:r>
    </w:p>
    <w:p w:rsidR="00D9487C" w:rsidRPr="00DB6F59" w:rsidRDefault="00D9487C" w:rsidP="008630F3">
      <w:pPr>
        <w:jc w:val="center"/>
      </w:pPr>
    </w:p>
    <w:p w:rsidR="00D9487C" w:rsidRPr="00DB6F59" w:rsidRDefault="00D9487C" w:rsidP="003177C6">
      <w:pPr>
        <w:keepNext/>
        <w:jc w:val="center"/>
        <w:outlineLvl w:val="0"/>
      </w:pPr>
      <w:r w:rsidRPr="00DB6F59">
        <w:t xml:space="preserve">Article </w:t>
      </w:r>
      <w:r w:rsidR="00B93859">
        <w:t>31</w:t>
      </w:r>
    </w:p>
    <w:p w:rsidR="00D9487C" w:rsidRPr="00DB6F59" w:rsidRDefault="00D9487C" w:rsidP="003177C6">
      <w:pPr>
        <w:keepNext/>
        <w:jc w:val="center"/>
        <w:rPr>
          <w:b/>
        </w:rPr>
      </w:pPr>
    </w:p>
    <w:p w:rsidR="00D9487C" w:rsidRPr="00DB6F59" w:rsidRDefault="00D9487C" w:rsidP="003177C6">
      <w:pPr>
        <w:keepNext/>
        <w:jc w:val="center"/>
        <w:outlineLvl w:val="0"/>
        <w:rPr>
          <w:b/>
        </w:rPr>
      </w:pPr>
      <w:r w:rsidRPr="00DB6F59">
        <w:rPr>
          <w:b/>
        </w:rPr>
        <w:t>Use of Information</w:t>
      </w:r>
      <w:r w:rsidR="00CC0484" w:rsidRPr="00DB6F59">
        <w:rPr>
          <w:b/>
        </w:rPr>
        <w:t xml:space="preserve"> or Documents</w:t>
      </w:r>
    </w:p>
    <w:p w:rsidR="0078182D" w:rsidRPr="00DB6F59" w:rsidRDefault="0078182D" w:rsidP="003177C6">
      <w:pPr>
        <w:keepNext/>
        <w:jc w:val="center"/>
      </w:pPr>
    </w:p>
    <w:p w:rsidR="00CB0F2D" w:rsidRPr="00DB6F59" w:rsidRDefault="0078182D" w:rsidP="002D2C16">
      <w:pPr>
        <w:numPr>
          <w:ilvl w:val="0"/>
          <w:numId w:val="53"/>
        </w:numPr>
        <w:jc w:val="both"/>
      </w:pPr>
      <w:r w:rsidRPr="00DB6F59">
        <w:t xml:space="preserve">Contracting Parties shall not use any information or document </w:t>
      </w:r>
      <w:r w:rsidR="00CC0484" w:rsidRPr="00DB6F59">
        <w:t>handled</w:t>
      </w:r>
      <w:r w:rsidRPr="00DB6F59">
        <w:t xml:space="preserve"> under this Agreement for purposes other than those pertaining to this Agreement</w:t>
      </w:r>
      <w:r w:rsidR="00CC0484" w:rsidRPr="00DB6F59">
        <w:t>.</w:t>
      </w:r>
    </w:p>
    <w:p w:rsidR="00CC0484" w:rsidRPr="00DB6F59" w:rsidRDefault="00CC0484" w:rsidP="002D2C16">
      <w:pPr>
        <w:jc w:val="both"/>
      </w:pPr>
    </w:p>
    <w:p w:rsidR="00CB0F2D" w:rsidRPr="00DB6F59" w:rsidRDefault="00CB0F2D" w:rsidP="002D2C16">
      <w:pPr>
        <w:numPr>
          <w:ilvl w:val="0"/>
          <w:numId w:val="53"/>
        </w:numPr>
        <w:jc w:val="both"/>
      </w:pPr>
      <w:r w:rsidRPr="00DB6F59">
        <w:t xml:space="preserve">Nothing in this </w:t>
      </w:r>
      <w:r w:rsidR="008F0113" w:rsidRPr="00DB6F59">
        <w:t>Agreement</w:t>
      </w:r>
      <w:r w:rsidRPr="00DB6F59">
        <w:t xml:space="preserve"> shall preclude a Contracting Party from complying with</w:t>
      </w:r>
      <w:r w:rsidR="006B3BA9" w:rsidRPr="00DB6F59">
        <w:t xml:space="preserve"> provisions of </w:t>
      </w:r>
      <w:smartTag w:uri="urn:schemas-microsoft-com:office:smarttags" w:element="place">
        <w:r w:rsidR="006B3BA9" w:rsidRPr="00DB6F59">
          <w:t>Union</w:t>
        </w:r>
      </w:smartTag>
      <w:r w:rsidR="006B3BA9" w:rsidRPr="00DB6F59">
        <w:t xml:space="preserve"> or national law</w:t>
      </w:r>
      <w:r w:rsidRPr="00DB6F59">
        <w:t xml:space="preserve"> applicable to </w:t>
      </w:r>
      <w:r w:rsidR="00CD7869">
        <w:t>it</w:t>
      </w:r>
      <w:r w:rsidRPr="00DB6F59">
        <w:t xml:space="preserve"> regarding public access to documents, the protection of personal data or the protection of classified information</w:t>
      </w:r>
      <w:r w:rsidR="006B3BA9" w:rsidRPr="00DB6F59">
        <w:t xml:space="preserve">. </w:t>
      </w:r>
    </w:p>
    <w:p w:rsidR="001046A8" w:rsidRPr="00DB6F59" w:rsidRDefault="001046A8" w:rsidP="002D2C16">
      <w:pPr>
        <w:jc w:val="both"/>
      </w:pPr>
    </w:p>
    <w:p w:rsidR="001046A8" w:rsidRPr="00DB6F59" w:rsidRDefault="001046A8" w:rsidP="002D2C16">
      <w:pPr>
        <w:numPr>
          <w:ilvl w:val="0"/>
          <w:numId w:val="53"/>
        </w:numPr>
        <w:jc w:val="both"/>
      </w:pPr>
      <w:r w:rsidRPr="00DB6F59">
        <w:t>To the extent possible under the applicable Union or national law, any Contracting Party considering the release of any information or document handled under this Agreement, shall consult in writing the originator of the information or document in good time prior to releasing the information or document in question, and shall take the utmost account of the views of the originator.</w:t>
      </w:r>
      <w:r w:rsidR="006B7372" w:rsidRPr="00DB6F59">
        <w:t xml:space="preserve"> </w:t>
      </w:r>
    </w:p>
    <w:p w:rsidR="008B61E5" w:rsidRPr="00DB6F59" w:rsidRDefault="008B61E5" w:rsidP="002D2C16">
      <w:pPr>
        <w:jc w:val="both"/>
      </w:pPr>
    </w:p>
    <w:p w:rsidR="008B61E5" w:rsidRPr="00DB6F59" w:rsidRDefault="008B61E5" w:rsidP="002D2C16">
      <w:pPr>
        <w:ind w:left="720"/>
        <w:jc w:val="both"/>
      </w:pPr>
      <w:r w:rsidRPr="00DB6F59">
        <w:t>Where prior consultation in accordance with the first subparagraph is not possible, the Contr</w:t>
      </w:r>
      <w:r w:rsidR="007B27F7" w:rsidRPr="00DB6F59">
        <w:t xml:space="preserve">acting Party shall nonetheless inform the originator of the release including the factual and legal circumstances pertaining to it without undue delay.  </w:t>
      </w:r>
    </w:p>
    <w:p w:rsidR="00261F78" w:rsidRPr="00DB6F59" w:rsidRDefault="00261F78" w:rsidP="002D2C16">
      <w:pPr>
        <w:jc w:val="both"/>
      </w:pPr>
    </w:p>
    <w:p w:rsidR="00261F78" w:rsidRPr="00DB6F59" w:rsidRDefault="00261F78" w:rsidP="002D2C16">
      <w:pPr>
        <w:numPr>
          <w:ilvl w:val="0"/>
          <w:numId w:val="53"/>
        </w:numPr>
        <w:jc w:val="both"/>
      </w:pPr>
      <w:r w:rsidRPr="00DB6F59">
        <w:t xml:space="preserve">Each Contracting Party shall be responsible for ensuring that all persons working in connection with this Agreement </w:t>
      </w:r>
      <w:r w:rsidR="00DC78C6" w:rsidRPr="00DB6F59">
        <w:t xml:space="preserve">for that </w:t>
      </w:r>
      <w:r w:rsidR="00277B21" w:rsidRPr="00DB6F59">
        <w:t xml:space="preserve">Contracting Party </w:t>
      </w:r>
      <w:r w:rsidRPr="00DB6F59">
        <w:t xml:space="preserve">are legally bound to respect the obligations in paragraphs 1 and </w:t>
      </w:r>
      <w:r w:rsidR="001046A8" w:rsidRPr="00DB6F59">
        <w:t>3</w:t>
      </w:r>
      <w:r w:rsidRPr="00DB6F59">
        <w:t xml:space="preserve"> during their employment and following the termination of their employment.  </w:t>
      </w:r>
    </w:p>
    <w:p w:rsidR="00261F78" w:rsidRPr="00DB6F59" w:rsidRDefault="00261F78" w:rsidP="002D2C16">
      <w:pPr>
        <w:jc w:val="both"/>
      </w:pPr>
    </w:p>
    <w:p w:rsidR="00261F78" w:rsidRPr="00DB6F59" w:rsidRDefault="00261F78" w:rsidP="002D2C16">
      <w:pPr>
        <w:numPr>
          <w:ilvl w:val="0"/>
          <w:numId w:val="53"/>
        </w:numPr>
        <w:jc w:val="both"/>
      </w:pPr>
      <w:r w:rsidRPr="00DB6F59">
        <w:t xml:space="preserve">Without prejudice to Article </w:t>
      </w:r>
      <w:r w:rsidR="006127BE">
        <w:t>33</w:t>
      </w:r>
      <w:r w:rsidRPr="00DB6F59">
        <w:t xml:space="preserve">(1), </w:t>
      </w:r>
      <w:r w:rsidR="00DC78C6" w:rsidRPr="00DB6F59">
        <w:t xml:space="preserve">where </w:t>
      </w:r>
      <w:r w:rsidR="007B27F7" w:rsidRPr="00DB6F59">
        <w:t xml:space="preserve">persons working in connection with this Agreement are not employed by </w:t>
      </w:r>
      <w:r w:rsidR="00DC78C6" w:rsidRPr="00DB6F59">
        <w:t>a</w:t>
      </w:r>
      <w:r w:rsidR="007B27F7" w:rsidRPr="00DB6F59">
        <w:t xml:space="preserve"> Contracting Party, </w:t>
      </w:r>
      <w:r w:rsidRPr="00DB6F59">
        <w:t>the Contracting Party that they are assisting sh</w:t>
      </w:r>
      <w:r w:rsidR="00CD7869">
        <w:t>all</w:t>
      </w:r>
      <w:r w:rsidRPr="00DB6F59">
        <w:t xml:space="preserve"> enter into a contractual arrangement with the relevant employer by which the latter imposes the obligations in paragraphs 1 and </w:t>
      </w:r>
      <w:r w:rsidR="001046A8" w:rsidRPr="00DB6F59">
        <w:t>3</w:t>
      </w:r>
      <w:r w:rsidRPr="00DB6F59">
        <w:t xml:space="preserve"> on its employee.</w:t>
      </w:r>
    </w:p>
    <w:p w:rsidR="008630F3" w:rsidRPr="00DB6F59" w:rsidRDefault="008630F3" w:rsidP="00D90FCC">
      <w:pPr>
        <w:jc w:val="center"/>
      </w:pPr>
    </w:p>
    <w:p w:rsidR="0078182D" w:rsidRPr="00DB6F59" w:rsidRDefault="0078182D" w:rsidP="003177C6">
      <w:pPr>
        <w:keepNext/>
        <w:jc w:val="center"/>
      </w:pPr>
      <w:r w:rsidRPr="00DB6F59">
        <w:lastRenderedPageBreak/>
        <w:t xml:space="preserve">Article </w:t>
      </w:r>
      <w:r w:rsidR="00B93859">
        <w:t>32</w:t>
      </w:r>
    </w:p>
    <w:p w:rsidR="0078182D" w:rsidRPr="00DB6F59" w:rsidRDefault="0078182D" w:rsidP="003177C6">
      <w:pPr>
        <w:keepNext/>
        <w:jc w:val="center"/>
        <w:rPr>
          <w:b/>
        </w:rPr>
      </w:pPr>
    </w:p>
    <w:p w:rsidR="0078182D" w:rsidRPr="00DB6F59" w:rsidRDefault="0078182D" w:rsidP="003177C6">
      <w:pPr>
        <w:keepNext/>
        <w:jc w:val="center"/>
      </w:pPr>
      <w:r w:rsidRPr="00DB6F59">
        <w:rPr>
          <w:b/>
        </w:rPr>
        <w:t>Measures</w:t>
      </w:r>
      <w:r w:rsidR="00CC0484" w:rsidRPr="00DB6F59">
        <w:rPr>
          <w:b/>
        </w:rPr>
        <w:t xml:space="preserve"> for </w:t>
      </w:r>
      <w:r w:rsidR="0044755D" w:rsidRPr="00DB6F59">
        <w:rPr>
          <w:b/>
        </w:rPr>
        <w:t>p</w:t>
      </w:r>
      <w:r w:rsidR="00CC0484" w:rsidRPr="00DB6F59">
        <w:rPr>
          <w:b/>
        </w:rPr>
        <w:t>rotecting</w:t>
      </w:r>
      <w:r w:rsidR="002903A9" w:rsidRPr="00DB6F59">
        <w:rPr>
          <w:b/>
        </w:rPr>
        <w:t xml:space="preserve"> Information</w:t>
      </w:r>
      <w:r w:rsidR="00D90FCC" w:rsidRPr="00DB6F59">
        <w:rPr>
          <w:b/>
        </w:rPr>
        <w:t xml:space="preserve"> or Documents</w:t>
      </w:r>
      <w:r w:rsidR="002903A9" w:rsidRPr="00DB6F59">
        <w:rPr>
          <w:b/>
        </w:rPr>
        <w:t xml:space="preserve"> handled under this Agreement</w:t>
      </w:r>
    </w:p>
    <w:p w:rsidR="0078182D" w:rsidRPr="00DB6F59" w:rsidRDefault="0078182D" w:rsidP="003177C6">
      <w:pPr>
        <w:keepNext/>
        <w:jc w:val="center"/>
        <w:rPr>
          <w:b/>
        </w:rPr>
      </w:pPr>
    </w:p>
    <w:p w:rsidR="00B42222" w:rsidRPr="00DB6F59" w:rsidRDefault="00B42222" w:rsidP="003177C6">
      <w:pPr>
        <w:keepNext/>
        <w:numPr>
          <w:ilvl w:val="0"/>
          <w:numId w:val="35"/>
        </w:numPr>
        <w:jc w:val="both"/>
      </w:pPr>
      <w:r w:rsidRPr="00DB6F59">
        <w:t xml:space="preserve">The Commission shall propose </w:t>
      </w:r>
      <w:r w:rsidR="002903A9" w:rsidRPr="00DB6F59">
        <w:t xml:space="preserve">specific </w:t>
      </w:r>
      <w:r w:rsidR="007C24C6" w:rsidRPr="00DB6F59">
        <w:t>handling instructions</w:t>
      </w:r>
      <w:r w:rsidRPr="00DB6F59">
        <w:t xml:space="preserve"> applicable to information or document</w:t>
      </w:r>
      <w:r w:rsidR="002903A9" w:rsidRPr="00DB6F59">
        <w:t>s</w:t>
      </w:r>
      <w:r w:rsidRPr="00DB6F59">
        <w:t xml:space="preserve"> </w:t>
      </w:r>
      <w:r w:rsidR="00CC0484" w:rsidRPr="00DB6F59">
        <w:t>handled</w:t>
      </w:r>
      <w:r w:rsidRPr="00DB6F59">
        <w:t xml:space="preserve"> under this Agreement </w:t>
      </w:r>
      <w:r w:rsidR="002903A9" w:rsidRPr="00DB6F59">
        <w:t>and security</w:t>
      </w:r>
      <w:r w:rsidRPr="00DB6F59">
        <w:t xml:space="preserve"> measures applicable to meetings of the Joint Procurement Steering Committee, the contract management committee </w:t>
      </w:r>
      <w:r w:rsidR="002903A9" w:rsidRPr="00DB6F59">
        <w:t xml:space="preserve">and </w:t>
      </w:r>
      <w:r w:rsidRPr="00DB6F59">
        <w:t>the opening or evaluation committee</w:t>
      </w:r>
      <w:r w:rsidR="00D17811">
        <w:t>(</w:t>
      </w:r>
      <w:r w:rsidRPr="00DB6F59">
        <w:t>s</w:t>
      </w:r>
      <w:r w:rsidR="00D17811">
        <w:t>)</w:t>
      </w:r>
      <w:r w:rsidRPr="00DB6F59">
        <w:t>.</w:t>
      </w:r>
    </w:p>
    <w:p w:rsidR="00B42222" w:rsidRPr="00DB6F59" w:rsidRDefault="00B42222" w:rsidP="00B42222">
      <w:pPr>
        <w:jc w:val="both"/>
      </w:pPr>
    </w:p>
    <w:p w:rsidR="00B42222" w:rsidRPr="00DB6F59" w:rsidRDefault="007C24C6" w:rsidP="0078182D">
      <w:pPr>
        <w:numPr>
          <w:ilvl w:val="0"/>
          <w:numId w:val="35"/>
        </w:numPr>
        <w:jc w:val="both"/>
      </w:pPr>
      <w:r w:rsidRPr="00DB6F59">
        <w:t xml:space="preserve">Handling instructions </w:t>
      </w:r>
      <w:r w:rsidR="00B42222" w:rsidRPr="00DB6F59">
        <w:t>applicable to information or document</w:t>
      </w:r>
      <w:r w:rsidR="002903A9" w:rsidRPr="00DB6F59">
        <w:t>s</w:t>
      </w:r>
      <w:r w:rsidR="00B42222" w:rsidRPr="00DB6F59">
        <w:t xml:space="preserve"> </w:t>
      </w:r>
      <w:r w:rsidR="00CC0484" w:rsidRPr="00DB6F59">
        <w:t>handled</w:t>
      </w:r>
      <w:r w:rsidR="00B42222" w:rsidRPr="00DB6F59">
        <w:t xml:space="preserve"> within the Joint Procurement Steering Committee </w:t>
      </w:r>
      <w:r w:rsidR="00055CF4" w:rsidRPr="00DB6F59">
        <w:t xml:space="preserve">or </w:t>
      </w:r>
      <w:r w:rsidR="00B42222" w:rsidRPr="00DB6F59">
        <w:t xml:space="preserve">the contract management committee and security measures </w:t>
      </w:r>
      <w:r w:rsidR="002903A9" w:rsidRPr="00DB6F59">
        <w:t>applicable to meetings of</w:t>
      </w:r>
      <w:r w:rsidR="00B42222" w:rsidRPr="00DB6F59">
        <w:t xml:space="preserve"> the Joint Procurement Steering Committee and the contract management committee shall be adopted as part of the rules of procedure of these committees on the basis of a proposal from the Commission.</w:t>
      </w:r>
    </w:p>
    <w:p w:rsidR="00B42222" w:rsidRPr="00DB6F59" w:rsidRDefault="00B42222" w:rsidP="00B42222">
      <w:pPr>
        <w:ind w:left="720"/>
        <w:jc w:val="both"/>
      </w:pPr>
      <w:r w:rsidRPr="00DB6F59">
        <w:t xml:space="preserve">  </w:t>
      </w:r>
    </w:p>
    <w:p w:rsidR="00B42222" w:rsidRPr="00DB6F59" w:rsidRDefault="00E9384B" w:rsidP="0078182D">
      <w:pPr>
        <w:numPr>
          <w:ilvl w:val="0"/>
          <w:numId w:val="35"/>
        </w:numPr>
        <w:jc w:val="both"/>
      </w:pPr>
      <w:r w:rsidRPr="00DB6F59">
        <w:t>Handling instructions applicable to information or documents handled within the opening or evaluation committee</w:t>
      </w:r>
      <w:r w:rsidR="00D17811">
        <w:t>(</w:t>
      </w:r>
      <w:r w:rsidR="0049407D" w:rsidRPr="00DB6F59">
        <w:t>s</w:t>
      </w:r>
      <w:r w:rsidR="00D17811">
        <w:t>)</w:t>
      </w:r>
      <w:r w:rsidRPr="00DB6F59">
        <w:t xml:space="preserve"> and security measures applicable to meetings of</w:t>
      </w:r>
      <w:r w:rsidR="00B42222" w:rsidRPr="00DB6F59">
        <w:t xml:space="preserve"> the opening or evaluation committee</w:t>
      </w:r>
      <w:r w:rsidR="00D17811">
        <w:t>(</w:t>
      </w:r>
      <w:r w:rsidR="00B42222" w:rsidRPr="00DB6F59">
        <w:t>s</w:t>
      </w:r>
      <w:r w:rsidR="00D17811">
        <w:t>)</w:t>
      </w:r>
      <w:r w:rsidRPr="00DB6F59">
        <w:t>,</w:t>
      </w:r>
      <w:r w:rsidR="00B42222" w:rsidRPr="00DB6F59">
        <w:t xml:space="preserve"> including any Code of conduct for evaluators</w:t>
      </w:r>
      <w:r w:rsidR="008F7986" w:rsidRPr="00DB6F59">
        <w:t>,</w:t>
      </w:r>
      <w:r w:rsidR="00B42222" w:rsidRPr="00DB6F59">
        <w:t xml:space="preserve"> shall</w:t>
      </w:r>
      <w:r w:rsidRPr="00DB6F59">
        <w:t xml:space="preserve"> </w:t>
      </w:r>
      <w:r w:rsidR="00B42222" w:rsidRPr="00DB6F59">
        <w:t xml:space="preserve">be submitted </w:t>
      </w:r>
      <w:r w:rsidR="00055CF4" w:rsidRPr="00DB6F59">
        <w:t xml:space="preserve">by the Commission </w:t>
      </w:r>
      <w:r w:rsidR="00B42222" w:rsidRPr="00DB6F59">
        <w:t xml:space="preserve">for the approval of the Joint Procurement Steering Committee pursuant to Article </w:t>
      </w:r>
      <w:r w:rsidR="008D1D0B">
        <w:t>1</w:t>
      </w:r>
      <w:r w:rsidR="00C74CBE">
        <w:t>3</w:t>
      </w:r>
      <w:r w:rsidR="00B42222" w:rsidRPr="00DB6F59">
        <w:t>(1), prior to their adoption by the Commission.</w:t>
      </w:r>
    </w:p>
    <w:p w:rsidR="0078182D" w:rsidRPr="00DB6F59" w:rsidRDefault="0078182D" w:rsidP="0078182D">
      <w:pPr>
        <w:jc w:val="both"/>
      </w:pPr>
    </w:p>
    <w:p w:rsidR="0078182D" w:rsidRPr="00DB6F59" w:rsidRDefault="0078182D" w:rsidP="0078182D">
      <w:pPr>
        <w:numPr>
          <w:ilvl w:val="0"/>
          <w:numId w:val="35"/>
        </w:numPr>
        <w:jc w:val="both"/>
      </w:pPr>
      <w:r w:rsidRPr="00DB6F59">
        <w:t>Each member of the evaluation committee</w:t>
      </w:r>
      <w:r w:rsidR="00CA67EE" w:rsidRPr="00DB6F59">
        <w:t xml:space="preserve">(s) referred to in Article </w:t>
      </w:r>
      <w:r w:rsidR="00B07DE7">
        <w:t>10</w:t>
      </w:r>
      <w:r w:rsidR="00CA67EE" w:rsidRPr="00DB6F59">
        <w:t>(1)</w:t>
      </w:r>
      <w:r w:rsidRPr="00DB6F59">
        <w:t xml:space="preserve"> shall sign the Declaration of absence of conflict of interest and protection of confidentiality attached as Annex I, as provided for in Article </w:t>
      </w:r>
      <w:r w:rsidR="00C74CBE">
        <w:t>10</w:t>
      </w:r>
      <w:r w:rsidRPr="00DB6F59">
        <w:t xml:space="preserve">(5). </w:t>
      </w:r>
    </w:p>
    <w:p w:rsidR="0078182D" w:rsidRPr="00DB6F59" w:rsidRDefault="0078182D" w:rsidP="004D7429">
      <w:pPr>
        <w:jc w:val="both"/>
      </w:pPr>
    </w:p>
    <w:p w:rsidR="0078182D" w:rsidRPr="00DB6F59" w:rsidRDefault="00664C9F" w:rsidP="0078182D">
      <w:pPr>
        <w:ind w:left="720"/>
        <w:jc w:val="both"/>
      </w:pPr>
      <w:r w:rsidRPr="00DB6F59">
        <w:t>The Commission may also require e</w:t>
      </w:r>
      <w:r w:rsidR="0078182D" w:rsidRPr="00DB6F59">
        <w:t>ach member of the evaluation committee</w:t>
      </w:r>
      <w:r w:rsidR="009013A7">
        <w:t>(s)</w:t>
      </w:r>
      <w:r w:rsidR="0078182D" w:rsidRPr="00DB6F59">
        <w:t xml:space="preserve"> </w:t>
      </w:r>
      <w:r w:rsidR="00B42222" w:rsidRPr="00DB6F59">
        <w:t xml:space="preserve">to </w:t>
      </w:r>
      <w:r w:rsidR="0078182D" w:rsidRPr="00DB6F59">
        <w:t xml:space="preserve">sign </w:t>
      </w:r>
      <w:r w:rsidR="00B42222" w:rsidRPr="00DB6F59">
        <w:t xml:space="preserve">a </w:t>
      </w:r>
      <w:r w:rsidR="0078182D" w:rsidRPr="00DB6F59">
        <w:t xml:space="preserve">Code of conduct for evaluators referred to in paragraph </w:t>
      </w:r>
      <w:r w:rsidR="00B42222" w:rsidRPr="00DB6F59">
        <w:t>3</w:t>
      </w:r>
      <w:r w:rsidR="0078182D" w:rsidRPr="00DB6F59">
        <w:t>.</w:t>
      </w:r>
    </w:p>
    <w:p w:rsidR="0078182D" w:rsidRPr="00DB6F59" w:rsidRDefault="0078182D" w:rsidP="0078182D">
      <w:pPr>
        <w:jc w:val="both"/>
      </w:pPr>
    </w:p>
    <w:p w:rsidR="0078182D" w:rsidRPr="00DB6F59" w:rsidRDefault="0078182D" w:rsidP="0078182D">
      <w:pPr>
        <w:numPr>
          <w:ilvl w:val="0"/>
          <w:numId w:val="35"/>
        </w:numPr>
        <w:jc w:val="both"/>
      </w:pPr>
      <w:r w:rsidRPr="00DB6F59">
        <w:t xml:space="preserve">The Commission may propose amendments to the Annexes in the light of acquired experience.  Such amendments shall enter into force forthwith upon </w:t>
      </w:r>
      <w:r w:rsidR="005472DD" w:rsidRPr="00DB6F59">
        <w:t>approval</w:t>
      </w:r>
      <w:r w:rsidRPr="00DB6F59">
        <w:t xml:space="preserve"> by the Joint Procurement Steering Committee pursuant to Article </w:t>
      </w:r>
      <w:r w:rsidR="00B07DE7">
        <w:t>13</w:t>
      </w:r>
      <w:r w:rsidRPr="00DB6F59">
        <w:t xml:space="preserve">(1).  </w:t>
      </w:r>
    </w:p>
    <w:p w:rsidR="0078182D" w:rsidRPr="00DB6F59" w:rsidRDefault="0078182D" w:rsidP="007A14FD">
      <w:pPr>
        <w:jc w:val="center"/>
      </w:pPr>
    </w:p>
    <w:p w:rsidR="0078182D" w:rsidRPr="00DB6F59" w:rsidRDefault="0078182D" w:rsidP="003177C6">
      <w:pPr>
        <w:keepNext/>
        <w:jc w:val="center"/>
        <w:outlineLvl w:val="0"/>
      </w:pPr>
      <w:r w:rsidRPr="00DB6F59">
        <w:t xml:space="preserve">Article </w:t>
      </w:r>
      <w:r w:rsidR="00B93859">
        <w:t>33</w:t>
      </w:r>
    </w:p>
    <w:p w:rsidR="0078182D" w:rsidRPr="00DB6F59" w:rsidRDefault="0078182D" w:rsidP="003177C6">
      <w:pPr>
        <w:keepNext/>
        <w:jc w:val="center"/>
        <w:rPr>
          <w:b/>
        </w:rPr>
      </w:pPr>
    </w:p>
    <w:p w:rsidR="0078182D" w:rsidRPr="00DB6F59" w:rsidRDefault="0078182D" w:rsidP="003177C6">
      <w:pPr>
        <w:keepNext/>
        <w:jc w:val="center"/>
        <w:outlineLvl w:val="0"/>
      </w:pPr>
      <w:r w:rsidRPr="00DB6F59">
        <w:rPr>
          <w:b/>
        </w:rPr>
        <w:t>Compliance</w:t>
      </w:r>
    </w:p>
    <w:p w:rsidR="0078182D" w:rsidRPr="00DB6F59" w:rsidRDefault="0078182D" w:rsidP="003177C6">
      <w:pPr>
        <w:keepNext/>
        <w:jc w:val="center"/>
      </w:pPr>
    </w:p>
    <w:p w:rsidR="00D102B5" w:rsidRPr="00DB6F59" w:rsidRDefault="00D102B5" w:rsidP="003177C6">
      <w:pPr>
        <w:keepNext/>
        <w:numPr>
          <w:ilvl w:val="0"/>
          <w:numId w:val="36"/>
        </w:numPr>
        <w:jc w:val="both"/>
      </w:pPr>
      <w:r w:rsidRPr="00DB6F59">
        <w:t>Each Contracting Party shall be responsible towards every other Contracting Party for ensuring compliance with this Title and for making good any damage caused in the case of any breach</w:t>
      </w:r>
      <w:r w:rsidR="00424103" w:rsidRPr="00DB6F59">
        <w:t xml:space="preserve"> of those provisions</w:t>
      </w:r>
      <w:r w:rsidRPr="00DB6F59">
        <w:t xml:space="preserve">.  </w:t>
      </w:r>
    </w:p>
    <w:p w:rsidR="00D102B5" w:rsidRPr="00DB6F59" w:rsidRDefault="00D102B5" w:rsidP="00D102B5">
      <w:pPr>
        <w:ind w:left="360"/>
        <w:jc w:val="both"/>
      </w:pPr>
    </w:p>
    <w:p w:rsidR="0078182D" w:rsidRPr="00DB6F59" w:rsidRDefault="0078182D" w:rsidP="0078182D">
      <w:pPr>
        <w:numPr>
          <w:ilvl w:val="0"/>
          <w:numId w:val="36"/>
        </w:numPr>
        <w:jc w:val="both"/>
      </w:pPr>
      <w:r w:rsidRPr="00DB6F59">
        <w:t xml:space="preserve">Each Contracting Party shall </w:t>
      </w:r>
      <w:r w:rsidR="00845A93" w:rsidRPr="00DB6F59">
        <w:t>take appropriate measures in accordance with the rules, laws or regulations applicable to it</w:t>
      </w:r>
      <w:r w:rsidR="00250284" w:rsidRPr="00DB6F59">
        <w:t>, to</w:t>
      </w:r>
      <w:r w:rsidRPr="00DB6F59">
        <w:t>:</w:t>
      </w:r>
    </w:p>
    <w:p w:rsidR="0078182D" w:rsidRPr="00DB6F59" w:rsidRDefault="0078182D" w:rsidP="0078182D">
      <w:pPr>
        <w:ind w:left="360"/>
        <w:jc w:val="both"/>
      </w:pPr>
    </w:p>
    <w:p w:rsidR="0078182D" w:rsidRPr="00DB6F59" w:rsidRDefault="0078182D" w:rsidP="00A172E1">
      <w:pPr>
        <w:numPr>
          <w:ilvl w:val="0"/>
          <w:numId w:val="37"/>
        </w:numPr>
        <w:tabs>
          <w:tab w:val="clear" w:pos="1440"/>
          <w:tab w:val="num" w:pos="1260"/>
        </w:tabs>
        <w:ind w:left="1260" w:hanging="540"/>
        <w:jc w:val="both"/>
      </w:pPr>
      <w:r w:rsidRPr="00DB6F59">
        <w:t xml:space="preserve">prevent and detect the disclosure of information or documents </w:t>
      </w:r>
      <w:r w:rsidR="00B84244" w:rsidRPr="00DB6F59">
        <w:t xml:space="preserve">covered by the obligation of professional secrecy </w:t>
      </w:r>
      <w:r w:rsidR="00250284" w:rsidRPr="00DB6F59">
        <w:t xml:space="preserve">handled </w:t>
      </w:r>
      <w:r w:rsidRPr="00DB6F59">
        <w:t>under this Agreement to unauthorised persons;</w:t>
      </w:r>
    </w:p>
    <w:p w:rsidR="0078182D" w:rsidRPr="00DB6F59" w:rsidRDefault="0078182D" w:rsidP="0078182D">
      <w:pPr>
        <w:tabs>
          <w:tab w:val="num" w:pos="1260"/>
        </w:tabs>
        <w:ind w:left="1260" w:hanging="540"/>
        <w:jc w:val="both"/>
      </w:pPr>
    </w:p>
    <w:p w:rsidR="0078182D" w:rsidRPr="00DB6F59" w:rsidRDefault="0078182D" w:rsidP="00A172E1">
      <w:pPr>
        <w:numPr>
          <w:ilvl w:val="0"/>
          <w:numId w:val="37"/>
        </w:numPr>
        <w:tabs>
          <w:tab w:val="clear" w:pos="1440"/>
          <w:tab w:val="num" w:pos="1260"/>
        </w:tabs>
        <w:ind w:left="1260" w:hanging="540"/>
        <w:jc w:val="both"/>
      </w:pPr>
      <w:r w:rsidRPr="00DB6F59">
        <w:t>comply with handling instructions relating to information or document</w:t>
      </w:r>
      <w:r w:rsidR="00250284" w:rsidRPr="00DB6F59">
        <w:t>s</w:t>
      </w:r>
      <w:r w:rsidR="009A33CB" w:rsidRPr="00DB6F59">
        <w:t xml:space="preserve"> covered by the obligation of professional secrecy</w:t>
      </w:r>
      <w:r w:rsidRPr="00DB6F59">
        <w:t xml:space="preserve"> </w:t>
      </w:r>
      <w:r w:rsidR="00250284" w:rsidRPr="00DB6F59">
        <w:t xml:space="preserve">handled </w:t>
      </w:r>
      <w:r w:rsidRPr="00DB6F59">
        <w:t>under this Agreement;</w:t>
      </w:r>
    </w:p>
    <w:p w:rsidR="0078182D" w:rsidRPr="00DB6F59" w:rsidRDefault="0078182D" w:rsidP="0078182D">
      <w:pPr>
        <w:tabs>
          <w:tab w:val="num" w:pos="1260"/>
        </w:tabs>
        <w:ind w:left="1260" w:hanging="540"/>
        <w:jc w:val="both"/>
      </w:pPr>
    </w:p>
    <w:p w:rsidR="0078182D" w:rsidRPr="00DB6F59" w:rsidRDefault="0078182D" w:rsidP="00A172E1">
      <w:pPr>
        <w:numPr>
          <w:ilvl w:val="0"/>
          <w:numId w:val="37"/>
        </w:numPr>
        <w:tabs>
          <w:tab w:val="clear" w:pos="1440"/>
          <w:tab w:val="num" w:pos="1260"/>
        </w:tabs>
        <w:ind w:left="1260" w:hanging="540"/>
        <w:jc w:val="both"/>
      </w:pPr>
      <w:proofErr w:type="gramStart"/>
      <w:r w:rsidRPr="00DB6F59">
        <w:lastRenderedPageBreak/>
        <w:t>prevent</w:t>
      </w:r>
      <w:proofErr w:type="gramEnd"/>
      <w:r w:rsidRPr="00DB6F59">
        <w:t xml:space="preserve">, detect and eliminate conflicts of interests that may arise in the </w:t>
      </w:r>
      <w:r w:rsidR="004A70BF">
        <w:t xml:space="preserve">performance </w:t>
      </w:r>
      <w:r w:rsidRPr="00DB6F59">
        <w:t>of this Agreement.</w:t>
      </w:r>
    </w:p>
    <w:p w:rsidR="0078182D" w:rsidRPr="00DB6F59" w:rsidRDefault="0078182D" w:rsidP="0078182D">
      <w:pPr>
        <w:jc w:val="both"/>
      </w:pPr>
    </w:p>
    <w:p w:rsidR="0078182D" w:rsidRPr="00DB6F59" w:rsidRDefault="0078182D" w:rsidP="0078182D">
      <w:pPr>
        <w:numPr>
          <w:ilvl w:val="0"/>
          <w:numId w:val="36"/>
        </w:numPr>
        <w:jc w:val="both"/>
      </w:pPr>
      <w:r w:rsidRPr="00DB6F59">
        <w:t>Each Contracting Party shall notify the Joint Procurement Steering Committee, through its Chair, of any breach of this Title</w:t>
      </w:r>
      <w:r w:rsidR="00250284" w:rsidRPr="00DB6F59">
        <w:t xml:space="preserve"> or where information or documents protected under this Title have been lost or </w:t>
      </w:r>
      <w:r w:rsidR="00CD7869">
        <w:t>inappropriately handled</w:t>
      </w:r>
      <w:r w:rsidRPr="00DB6F59">
        <w:t>, without undue delay, upon becoming aware of such a breach</w:t>
      </w:r>
      <w:r w:rsidR="009A282C" w:rsidRPr="00DB6F59">
        <w:t>, loss</w:t>
      </w:r>
      <w:r w:rsidR="00250284" w:rsidRPr="00DB6F59">
        <w:t xml:space="preserve"> or </w:t>
      </w:r>
      <w:r w:rsidR="009B16C3" w:rsidRPr="00DB6F59">
        <w:t xml:space="preserve">inappropriate </w:t>
      </w:r>
      <w:r w:rsidR="008F0113" w:rsidRPr="00DB6F59">
        <w:t>handling</w:t>
      </w:r>
      <w:r w:rsidRPr="00DB6F59">
        <w:t xml:space="preserve">.  </w:t>
      </w:r>
    </w:p>
    <w:p w:rsidR="0078182D" w:rsidRPr="00DB6F59" w:rsidRDefault="0078182D" w:rsidP="0078182D">
      <w:pPr>
        <w:ind w:left="360"/>
        <w:jc w:val="both"/>
      </w:pPr>
    </w:p>
    <w:p w:rsidR="0078182D" w:rsidRPr="00DB6F59" w:rsidRDefault="0078182D" w:rsidP="0078182D">
      <w:pPr>
        <w:ind w:left="720"/>
        <w:jc w:val="both"/>
      </w:pPr>
      <w:r w:rsidRPr="00DB6F59">
        <w:t>The Contracting Party concerned shall promptly investigate</w:t>
      </w:r>
      <w:r w:rsidR="001F4F3D" w:rsidRPr="00DB6F59">
        <w:t>,</w:t>
      </w:r>
      <w:r w:rsidRPr="00DB6F59">
        <w:t xml:space="preserve"> </w:t>
      </w:r>
      <w:r w:rsidR="001F4F3D" w:rsidRPr="00DB6F59">
        <w:t xml:space="preserve">in accordance with the rules, laws or regulations applicable to it, </w:t>
      </w:r>
      <w:r w:rsidRPr="00DB6F59">
        <w:t>the breach</w:t>
      </w:r>
      <w:r w:rsidR="0035432C" w:rsidRPr="00DB6F59">
        <w:t>, loss</w:t>
      </w:r>
      <w:r w:rsidRPr="00DB6F59">
        <w:t xml:space="preserve"> </w:t>
      </w:r>
      <w:r w:rsidR="00250284" w:rsidRPr="00DB6F59">
        <w:t xml:space="preserve">or </w:t>
      </w:r>
      <w:r w:rsidR="003F6922" w:rsidRPr="00DB6F59">
        <w:t xml:space="preserve">inappropriate </w:t>
      </w:r>
      <w:r w:rsidR="008F0113" w:rsidRPr="00DB6F59">
        <w:t>handling</w:t>
      </w:r>
      <w:r w:rsidR="003F6922" w:rsidRPr="00DB6F59">
        <w:t xml:space="preserve"> of the information or documents, </w:t>
      </w:r>
      <w:r w:rsidR="00845A93" w:rsidRPr="00DB6F59">
        <w:t xml:space="preserve">where it is known or where there are reasonable grounds for suspecting that </w:t>
      </w:r>
      <w:r w:rsidR="003F6922" w:rsidRPr="00DB6F59">
        <w:t xml:space="preserve">the </w:t>
      </w:r>
      <w:r w:rsidR="00845A93" w:rsidRPr="00DB6F59">
        <w:t>information or documents</w:t>
      </w:r>
      <w:r w:rsidR="009A33CB" w:rsidRPr="00DB6F59">
        <w:t xml:space="preserve"> covered by the obligation of professional secrecy</w:t>
      </w:r>
      <w:r w:rsidR="00845A93" w:rsidRPr="00DB6F59">
        <w:t xml:space="preserve"> </w:t>
      </w:r>
      <w:r w:rsidR="00250284" w:rsidRPr="00DB6F59">
        <w:t>handled</w:t>
      </w:r>
      <w:r w:rsidR="00845A93" w:rsidRPr="00DB6F59">
        <w:t xml:space="preserve"> under th</w:t>
      </w:r>
      <w:r w:rsidR="001F4F3D" w:rsidRPr="00DB6F59">
        <w:t xml:space="preserve">is Agreement may have been </w:t>
      </w:r>
      <w:r w:rsidR="008F0113" w:rsidRPr="00DB6F59">
        <w:t xml:space="preserve">lost or </w:t>
      </w:r>
      <w:r w:rsidR="003F6922" w:rsidRPr="00DB6F59">
        <w:t>inappropriately handled</w:t>
      </w:r>
      <w:r w:rsidR="001F4F3D" w:rsidRPr="00DB6F59">
        <w:t>.  It shall</w:t>
      </w:r>
      <w:r w:rsidRPr="00DB6F59">
        <w:t xml:space="preserve"> report to the Joint Procurement Steering Committee</w:t>
      </w:r>
      <w:r w:rsidR="001F4F3D" w:rsidRPr="00DB6F59">
        <w:t xml:space="preserve"> on the results of its investigation</w:t>
      </w:r>
      <w:r w:rsidRPr="00DB6F59">
        <w:t>.</w:t>
      </w:r>
    </w:p>
    <w:p w:rsidR="0078182D" w:rsidRPr="00DB6F59" w:rsidRDefault="0078182D" w:rsidP="0078182D">
      <w:pPr>
        <w:ind w:left="360"/>
        <w:jc w:val="both"/>
      </w:pPr>
    </w:p>
    <w:p w:rsidR="0078182D" w:rsidRPr="00DB6F59" w:rsidRDefault="00424103" w:rsidP="0078182D">
      <w:pPr>
        <w:ind w:left="720"/>
        <w:jc w:val="both"/>
      </w:pPr>
      <w:r w:rsidRPr="00DB6F59">
        <w:t xml:space="preserve">Without prejudice to the rules, laws or regulations applicable to them, </w:t>
      </w:r>
      <w:r w:rsidR="0078182D" w:rsidRPr="00DB6F59">
        <w:t>Contracting Parties shall co-operate with one another in the investigation of any breach of this Title</w:t>
      </w:r>
      <w:r w:rsidR="009A282C" w:rsidRPr="00DB6F59">
        <w:t xml:space="preserve"> or where information or documents protected under this Title have been lost or </w:t>
      </w:r>
      <w:r w:rsidR="003F6922" w:rsidRPr="00DB6F59">
        <w:t xml:space="preserve">inappropriately </w:t>
      </w:r>
      <w:r w:rsidR="008F0113" w:rsidRPr="00DB6F59">
        <w:t>handled</w:t>
      </w:r>
      <w:r w:rsidR="00590E7F" w:rsidRPr="00DB6F59">
        <w:t xml:space="preserve">. </w:t>
      </w:r>
    </w:p>
    <w:p w:rsidR="0078182D" w:rsidRPr="00DB6F59" w:rsidRDefault="0078182D" w:rsidP="0078182D">
      <w:pPr>
        <w:ind w:left="720"/>
        <w:jc w:val="both"/>
      </w:pPr>
    </w:p>
    <w:p w:rsidR="0078182D" w:rsidRPr="00DB6F59" w:rsidRDefault="001F4F3D" w:rsidP="0078182D">
      <w:pPr>
        <w:ind w:left="720"/>
        <w:jc w:val="both"/>
      </w:pPr>
      <w:r w:rsidRPr="00DB6F59">
        <w:t xml:space="preserve">Without prejudice to the fifth subparagraph, </w:t>
      </w:r>
      <w:r w:rsidR="0078182D" w:rsidRPr="00DB6F59">
        <w:t xml:space="preserve">Contracting Parties shall co-operate with one another in finding appropriate solutions to eliminate, remedy or mitigate the impact of any breach of </w:t>
      </w:r>
      <w:r w:rsidRPr="00DB6F59">
        <w:t>this Title</w:t>
      </w:r>
      <w:r w:rsidR="0078182D" w:rsidRPr="00DB6F59">
        <w:t xml:space="preserve">.     </w:t>
      </w:r>
    </w:p>
    <w:p w:rsidR="0078182D" w:rsidRPr="00DB6F59" w:rsidRDefault="0078182D" w:rsidP="0078182D">
      <w:pPr>
        <w:ind w:left="720"/>
        <w:jc w:val="both"/>
      </w:pPr>
    </w:p>
    <w:p w:rsidR="0078182D" w:rsidRPr="00DB6F59" w:rsidRDefault="0078182D" w:rsidP="00254378">
      <w:pPr>
        <w:ind w:left="720"/>
        <w:jc w:val="both"/>
        <w:rPr>
          <w:snapToGrid w:val="0"/>
        </w:rPr>
      </w:pPr>
      <w:r w:rsidRPr="003C1CF3">
        <w:t xml:space="preserve">Each Contracting Party shall remain responsible for eliminating, remedying or mitigating the impact of any breach of </w:t>
      </w:r>
      <w:r w:rsidR="001F4F3D" w:rsidRPr="003C1CF3">
        <w:t>this Title</w:t>
      </w:r>
      <w:r w:rsidRPr="003C1CF3">
        <w:t xml:space="preserve">, </w:t>
      </w:r>
      <w:r w:rsidR="00EA456D" w:rsidRPr="003C1CF3">
        <w:t xml:space="preserve">even </w:t>
      </w:r>
      <w:r w:rsidRPr="003C1CF3">
        <w:t>after having consulted the Joint Procurement Steering Committee.</w:t>
      </w:r>
    </w:p>
    <w:p w:rsidR="007A14FD" w:rsidRPr="00DB6F59" w:rsidRDefault="007A14FD" w:rsidP="008630F3">
      <w:pPr>
        <w:jc w:val="center"/>
        <w:rPr>
          <w:snapToGrid w:val="0"/>
        </w:rPr>
      </w:pPr>
    </w:p>
    <w:p w:rsidR="0078182D" w:rsidRPr="00DB6F59" w:rsidRDefault="0078182D" w:rsidP="003177C6">
      <w:pPr>
        <w:keepNext/>
        <w:jc w:val="center"/>
      </w:pPr>
      <w:r w:rsidRPr="00DB6F59">
        <w:rPr>
          <w:snapToGrid w:val="0"/>
        </w:rPr>
        <w:t>Title</w:t>
      </w:r>
      <w:r w:rsidRPr="00DB6F59">
        <w:t xml:space="preserve"> V</w:t>
      </w:r>
    </w:p>
    <w:p w:rsidR="0078182D" w:rsidRPr="00DB6F59" w:rsidRDefault="0078182D" w:rsidP="003177C6">
      <w:pPr>
        <w:keepNext/>
        <w:jc w:val="center"/>
      </w:pPr>
    </w:p>
    <w:p w:rsidR="0078182D" w:rsidRPr="00DB6F59" w:rsidRDefault="0078182D" w:rsidP="003177C6">
      <w:pPr>
        <w:keepNext/>
        <w:jc w:val="center"/>
        <w:rPr>
          <w:b/>
          <w:snapToGrid w:val="0"/>
        </w:rPr>
      </w:pPr>
      <w:r w:rsidRPr="00DB6F59">
        <w:rPr>
          <w:b/>
          <w:snapToGrid w:val="0"/>
        </w:rPr>
        <w:t>FINAL PROVISIONS</w:t>
      </w:r>
    </w:p>
    <w:p w:rsidR="0078182D" w:rsidRPr="00DB6F59" w:rsidRDefault="0078182D" w:rsidP="003177C6">
      <w:pPr>
        <w:keepNext/>
        <w:jc w:val="center"/>
      </w:pPr>
    </w:p>
    <w:p w:rsidR="0078182D" w:rsidRPr="00DB6F59" w:rsidRDefault="0078182D" w:rsidP="003177C6">
      <w:pPr>
        <w:keepNext/>
        <w:jc w:val="center"/>
      </w:pPr>
      <w:r w:rsidRPr="00DB6F59">
        <w:t xml:space="preserve">Article </w:t>
      </w:r>
      <w:r w:rsidR="001F4F3D" w:rsidRPr="00DB6F59">
        <w:t>3</w:t>
      </w:r>
      <w:r w:rsidR="00B93859">
        <w:t>4</w:t>
      </w:r>
    </w:p>
    <w:p w:rsidR="0078182D" w:rsidRPr="00DB6F59" w:rsidRDefault="0078182D" w:rsidP="003177C6">
      <w:pPr>
        <w:keepNext/>
        <w:jc w:val="center"/>
      </w:pPr>
    </w:p>
    <w:p w:rsidR="0078182D" w:rsidRPr="00DB6F59" w:rsidRDefault="0078182D" w:rsidP="003177C6">
      <w:pPr>
        <w:keepNext/>
        <w:jc w:val="center"/>
        <w:rPr>
          <w:b/>
        </w:rPr>
      </w:pPr>
      <w:r w:rsidRPr="00DB6F59">
        <w:rPr>
          <w:b/>
        </w:rPr>
        <w:t>Duty of Sincere Cooperation</w:t>
      </w:r>
    </w:p>
    <w:p w:rsidR="0078182D" w:rsidRPr="00DB6F59" w:rsidRDefault="0078182D" w:rsidP="003177C6">
      <w:pPr>
        <w:keepNext/>
        <w:jc w:val="center"/>
      </w:pPr>
    </w:p>
    <w:p w:rsidR="0078182D" w:rsidRPr="00DB6F59" w:rsidRDefault="0078182D" w:rsidP="003177C6">
      <w:pPr>
        <w:keepNext/>
        <w:ind w:left="360"/>
        <w:jc w:val="both"/>
        <w:rPr>
          <w:snapToGrid w:val="0"/>
        </w:rPr>
      </w:pPr>
      <w:r w:rsidRPr="00DB6F59">
        <w:rPr>
          <w:snapToGrid w:val="0"/>
        </w:rPr>
        <w:t>Article 4(3) of the Treaty on European Union applies to the performance of this Agreement. Contracting Parties shall take all appropriate measures, whether general or particular, to ensure fulfilment of the obligations arising out of this Agreement or resulting from any action taken under it.  They shall abstain from any measure that could jeopardise the attainment of the objectives of the ETS Directive</w:t>
      </w:r>
      <w:r w:rsidR="00AD72D6">
        <w:rPr>
          <w:snapToGrid w:val="0"/>
        </w:rPr>
        <w:t xml:space="preserve">, any </w:t>
      </w:r>
      <w:r w:rsidR="00CC7F67">
        <w:rPr>
          <w:snapToGrid w:val="0"/>
        </w:rPr>
        <w:t xml:space="preserve">regulation </w:t>
      </w:r>
      <w:r w:rsidR="00AD72D6">
        <w:rPr>
          <w:snapToGrid w:val="0"/>
        </w:rPr>
        <w:t>adopted pursuant to Article 19(3) of that Directive</w:t>
      </w:r>
      <w:r w:rsidR="005B3E76">
        <w:rPr>
          <w:snapToGrid w:val="0"/>
        </w:rPr>
        <w:t xml:space="preserve"> (the "Registry Regulation")</w:t>
      </w:r>
      <w:r w:rsidRPr="00DB6F59">
        <w:rPr>
          <w:snapToGrid w:val="0"/>
        </w:rPr>
        <w:t xml:space="preserve">, the Auctioning Regulation, or this Agreement.  </w:t>
      </w:r>
    </w:p>
    <w:p w:rsidR="0078182D" w:rsidRPr="00DB6F59" w:rsidRDefault="0078182D" w:rsidP="0078182D">
      <w:pPr>
        <w:jc w:val="center"/>
      </w:pPr>
    </w:p>
    <w:p w:rsidR="0078182D" w:rsidRPr="00DB6F59" w:rsidRDefault="0078182D" w:rsidP="003177C6">
      <w:pPr>
        <w:keepNext/>
        <w:jc w:val="center"/>
      </w:pPr>
      <w:r w:rsidRPr="00DB6F59">
        <w:t xml:space="preserve">Article </w:t>
      </w:r>
      <w:r w:rsidR="001F4F3D" w:rsidRPr="00DB6F59">
        <w:t>3</w:t>
      </w:r>
      <w:r w:rsidR="00B93859">
        <w:t>5</w:t>
      </w:r>
    </w:p>
    <w:p w:rsidR="0078182D" w:rsidRPr="00DB6F59" w:rsidRDefault="0078182D" w:rsidP="003177C6">
      <w:pPr>
        <w:keepNext/>
        <w:jc w:val="center"/>
      </w:pPr>
    </w:p>
    <w:p w:rsidR="0078182D" w:rsidRPr="00DB6F59" w:rsidRDefault="0078182D" w:rsidP="003177C6">
      <w:pPr>
        <w:keepNext/>
        <w:jc w:val="center"/>
        <w:rPr>
          <w:b/>
        </w:rPr>
      </w:pPr>
      <w:r w:rsidRPr="00DB6F59">
        <w:rPr>
          <w:b/>
        </w:rPr>
        <w:t>Consequences in the Case of Lack of Compliance</w:t>
      </w:r>
    </w:p>
    <w:p w:rsidR="0078182D" w:rsidRPr="00DB6F59" w:rsidRDefault="0078182D" w:rsidP="003177C6">
      <w:pPr>
        <w:keepNext/>
        <w:jc w:val="center"/>
      </w:pPr>
    </w:p>
    <w:p w:rsidR="0078182D" w:rsidRPr="00DB6F59" w:rsidRDefault="0078182D" w:rsidP="003177C6">
      <w:pPr>
        <w:keepNext/>
        <w:numPr>
          <w:ilvl w:val="0"/>
          <w:numId w:val="19"/>
        </w:numPr>
        <w:jc w:val="both"/>
      </w:pPr>
      <w:r w:rsidRPr="00DB6F59">
        <w:t xml:space="preserve">In the event of </w:t>
      </w:r>
      <w:r w:rsidRPr="00344B1E">
        <w:t>lack of compliance</w:t>
      </w:r>
      <w:r w:rsidRPr="00DB6F59">
        <w:t xml:space="preserve"> by any Contracting Party with this Agreement, the Contracting Parties shall </w:t>
      </w:r>
      <w:r w:rsidR="00B84244" w:rsidRPr="00DB6F59">
        <w:t xml:space="preserve">use their best endeavours to </w:t>
      </w:r>
      <w:r w:rsidRPr="00DB6F59">
        <w:t xml:space="preserve">promptly and jointly determine </w:t>
      </w:r>
      <w:r w:rsidRPr="00DB6F59">
        <w:lastRenderedPageBreak/>
        <w:t xml:space="preserve">together in the Joint Procurement Steering Committee the means to address the situation as soon as possible.  </w:t>
      </w:r>
    </w:p>
    <w:p w:rsidR="0078182D" w:rsidRPr="00DB6F59" w:rsidRDefault="0078182D" w:rsidP="0078182D">
      <w:pPr>
        <w:ind w:left="360"/>
        <w:jc w:val="both"/>
      </w:pPr>
    </w:p>
    <w:p w:rsidR="0078182D" w:rsidRPr="00DB6F59" w:rsidRDefault="0078182D" w:rsidP="0078182D">
      <w:pPr>
        <w:numPr>
          <w:ilvl w:val="0"/>
          <w:numId w:val="19"/>
        </w:numPr>
        <w:jc w:val="both"/>
      </w:pPr>
      <w:r w:rsidRPr="00DB6F59">
        <w:t xml:space="preserve">In the event of any disagreement between two or more Contracting Parties with regard to the interpretation or application of this Agreement, the parties concerned shall use their best endeavours to settle the matter directly.  </w:t>
      </w:r>
    </w:p>
    <w:p w:rsidR="0078182D" w:rsidRPr="00DB6F59" w:rsidRDefault="0078182D" w:rsidP="0078182D">
      <w:pPr>
        <w:ind w:left="360"/>
        <w:jc w:val="both"/>
      </w:pPr>
    </w:p>
    <w:p w:rsidR="0078182D" w:rsidRPr="00DB6F59" w:rsidRDefault="0078182D" w:rsidP="0078182D">
      <w:pPr>
        <w:ind w:left="720"/>
        <w:jc w:val="both"/>
      </w:pPr>
      <w:r w:rsidRPr="00DB6F59">
        <w:t xml:space="preserve">Should this not be possible, any of the parties to the disagreement may refer the matter to the Joint Procurement Steering Committee, where the Contracting Parties shall use their best endeavours to resolve the matter through mediation between the parties concerned. </w:t>
      </w:r>
    </w:p>
    <w:p w:rsidR="0078182D" w:rsidRPr="00DB6F59" w:rsidRDefault="0078182D" w:rsidP="0078182D">
      <w:pPr>
        <w:ind w:left="720"/>
        <w:jc w:val="both"/>
      </w:pPr>
    </w:p>
    <w:p w:rsidR="0078182D" w:rsidRPr="006F77F5" w:rsidRDefault="0078182D" w:rsidP="0078182D">
      <w:pPr>
        <w:numPr>
          <w:ilvl w:val="0"/>
          <w:numId w:val="19"/>
        </w:numPr>
        <w:jc w:val="both"/>
      </w:pPr>
      <w:r w:rsidRPr="00DB6F59">
        <w:t xml:space="preserve">If the processes set out in paragraphs 1 and 2 do not remedy the lack of compliance or settle the disagreement, within three months of the matter being referred to the Joint Procurement Steering Committee </w:t>
      </w:r>
      <w:r w:rsidRPr="006F77F5">
        <w:t xml:space="preserve">either under paragraph 1 or the second subparagraph of paragraph 2, the matter may be referred to the Court of Justice of the European Union </w:t>
      </w:r>
      <w:r w:rsidR="006546A3" w:rsidRPr="006F77F5">
        <w:t xml:space="preserve">(the "Court of Justice") </w:t>
      </w:r>
      <w:r w:rsidRPr="006F77F5">
        <w:t xml:space="preserve">in accordance with Article </w:t>
      </w:r>
      <w:r w:rsidR="00CC1404" w:rsidRPr="006F77F5">
        <w:t>3</w:t>
      </w:r>
      <w:r w:rsidR="00B07DE7" w:rsidRPr="006F77F5">
        <w:t>6</w:t>
      </w:r>
      <w:r w:rsidRPr="006F77F5">
        <w:t xml:space="preserve">.  </w:t>
      </w:r>
    </w:p>
    <w:p w:rsidR="0078182D" w:rsidRPr="006F77F5" w:rsidRDefault="0078182D" w:rsidP="0078182D">
      <w:pPr>
        <w:jc w:val="center"/>
      </w:pPr>
    </w:p>
    <w:p w:rsidR="0078182D" w:rsidRPr="006F77F5" w:rsidRDefault="0078182D" w:rsidP="003177C6">
      <w:pPr>
        <w:keepNext/>
        <w:jc w:val="center"/>
      </w:pPr>
      <w:r w:rsidRPr="006F77F5">
        <w:t xml:space="preserve">Article </w:t>
      </w:r>
      <w:r w:rsidR="001F4F3D" w:rsidRPr="006F77F5">
        <w:t>3</w:t>
      </w:r>
      <w:r w:rsidR="00B93859" w:rsidRPr="006F77F5">
        <w:t>6</w:t>
      </w:r>
    </w:p>
    <w:p w:rsidR="0078182D" w:rsidRPr="006F77F5" w:rsidRDefault="0078182D" w:rsidP="003177C6">
      <w:pPr>
        <w:keepNext/>
        <w:jc w:val="center"/>
      </w:pPr>
    </w:p>
    <w:p w:rsidR="0078182D" w:rsidRPr="006F77F5" w:rsidRDefault="0078182D" w:rsidP="003177C6">
      <w:pPr>
        <w:keepNext/>
        <w:jc w:val="center"/>
        <w:rPr>
          <w:b/>
        </w:rPr>
      </w:pPr>
      <w:r w:rsidRPr="006F77F5">
        <w:rPr>
          <w:b/>
        </w:rPr>
        <w:t>Competent Court for Hearing Disagreements</w:t>
      </w:r>
    </w:p>
    <w:p w:rsidR="0078182D" w:rsidRPr="006F77F5" w:rsidRDefault="0078182D" w:rsidP="003177C6">
      <w:pPr>
        <w:keepNext/>
        <w:jc w:val="center"/>
      </w:pPr>
    </w:p>
    <w:p w:rsidR="0078182D" w:rsidRPr="006F77F5" w:rsidRDefault="0078182D" w:rsidP="003177C6">
      <w:pPr>
        <w:keepNext/>
        <w:numPr>
          <w:ilvl w:val="0"/>
          <w:numId w:val="21"/>
        </w:numPr>
        <w:jc w:val="both"/>
      </w:pPr>
      <w:r w:rsidRPr="006F77F5">
        <w:t xml:space="preserve">Any lack of compliance with this Agreement, or disagreement with regard to the interpretation or application of this Agreement between the Contracting Parties, that remains unresolved within the Joint Procurement Steering Committee, following the application of Article </w:t>
      </w:r>
      <w:r w:rsidR="00CC1404" w:rsidRPr="006F77F5">
        <w:t>3</w:t>
      </w:r>
      <w:r w:rsidR="00E9574E" w:rsidRPr="006F77F5">
        <w:t>5</w:t>
      </w:r>
      <w:r w:rsidRPr="006F77F5">
        <w:t xml:space="preserve">(3), may be brought before the Court of Justice: </w:t>
      </w:r>
    </w:p>
    <w:p w:rsidR="0078182D" w:rsidRPr="00DB6F59" w:rsidRDefault="0078182D" w:rsidP="0078182D">
      <w:pPr>
        <w:ind w:left="360"/>
        <w:jc w:val="both"/>
      </w:pPr>
    </w:p>
    <w:p w:rsidR="0078182D" w:rsidRPr="00DB6F59" w:rsidRDefault="0078182D" w:rsidP="00A172E1">
      <w:pPr>
        <w:numPr>
          <w:ilvl w:val="0"/>
          <w:numId w:val="18"/>
        </w:numPr>
        <w:tabs>
          <w:tab w:val="clear" w:pos="1440"/>
          <w:tab w:val="num" w:pos="1260"/>
        </w:tabs>
        <w:ind w:left="1260" w:hanging="540"/>
        <w:jc w:val="both"/>
      </w:pPr>
      <w:r w:rsidRPr="00DB6F59">
        <w:t xml:space="preserve">by the Commission or the </w:t>
      </w:r>
      <w:smartTag w:uri="urn:schemas-microsoft-com:office:smarttags" w:element="PlaceName">
        <w:r w:rsidRPr="00DB6F59">
          <w:t>Member</w:t>
        </w:r>
      </w:smartTag>
      <w:r w:rsidRPr="00DB6F59">
        <w:t xml:space="preserve"> </w:t>
      </w:r>
      <w:smartTag w:uri="urn:schemas-microsoft-com:office:smarttags" w:element="PlaceType">
        <w:r w:rsidRPr="00DB6F59">
          <w:t>State(s)</w:t>
        </w:r>
      </w:smartTag>
      <w:r w:rsidRPr="00DB6F59">
        <w:t xml:space="preserve"> concerned, pursuant to Article 272 of the Treaty, where the unresolved matter is outstanding between the Commission and one or more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State(s)</w:t>
          </w:r>
        </w:smartTag>
      </w:smartTag>
      <w:r w:rsidRPr="00DB6F59">
        <w:t>;</w:t>
      </w:r>
    </w:p>
    <w:p w:rsidR="0078182D" w:rsidRPr="00DB6F59" w:rsidRDefault="0078182D" w:rsidP="0078182D">
      <w:pPr>
        <w:tabs>
          <w:tab w:val="num" w:pos="1260"/>
        </w:tabs>
        <w:ind w:left="1260" w:hanging="540"/>
        <w:jc w:val="both"/>
      </w:pPr>
    </w:p>
    <w:p w:rsidR="00722F5B" w:rsidRPr="00DB6F59" w:rsidRDefault="0078182D" w:rsidP="00A172E1">
      <w:pPr>
        <w:numPr>
          <w:ilvl w:val="0"/>
          <w:numId w:val="18"/>
        </w:numPr>
        <w:tabs>
          <w:tab w:val="clear" w:pos="1440"/>
          <w:tab w:val="num" w:pos="1260"/>
        </w:tabs>
        <w:ind w:left="1260" w:hanging="540"/>
        <w:jc w:val="both"/>
      </w:pPr>
      <w:proofErr w:type="gramStart"/>
      <w:r w:rsidRPr="00DB6F59">
        <w:t>by</w:t>
      </w:r>
      <w:proofErr w:type="gramEnd"/>
      <w:r w:rsidRPr="00DB6F59">
        <w:t xml:space="preserve"> any </w:t>
      </w:r>
      <w:smartTag w:uri="urn:schemas-microsoft-com:office:smarttags" w:element="PlaceName">
        <w:r w:rsidRPr="00DB6F59">
          <w:t>Member</w:t>
        </w:r>
      </w:smartTag>
      <w:r w:rsidRPr="00DB6F59">
        <w:t xml:space="preserve"> </w:t>
      </w:r>
      <w:smartTag w:uri="urn:schemas-microsoft-com:office:smarttags" w:element="PlaceType">
        <w:r w:rsidRPr="00DB6F59">
          <w:t>State(s)</w:t>
        </w:r>
      </w:smartTag>
      <w:r w:rsidRPr="00DB6F59">
        <w:t xml:space="preserve"> against any other </w:t>
      </w:r>
      <w:smartTag w:uri="urn:schemas-microsoft-com:office:smarttags" w:element="place">
        <w:smartTag w:uri="urn:schemas-microsoft-com:office:smarttags" w:element="PlaceName">
          <w:r w:rsidRPr="00DB6F59">
            <w:t>Member</w:t>
          </w:r>
        </w:smartTag>
        <w:r w:rsidRPr="00DB6F59">
          <w:t xml:space="preserve"> </w:t>
        </w:r>
        <w:smartTag w:uri="urn:schemas-microsoft-com:office:smarttags" w:element="PlaceType">
          <w:r w:rsidRPr="00DB6F59">
            <w:t>State(s)</w:t>
          </w:r>
        </w:smartTag>
      </w:smartTag>
      <w:r w:rsidRPr="00DB6F59">
        <w:t>, pursuant to Article 273 of the Treaty , where the unresolved matter is outstanding between two or more Member States.</w:t>
      </w:r>
    </w:p>
    <w:p w:rsidR="0078182D" w:rsidRPr="00DB6F59" w:rsidRDefault="0078182D" w:rsidP="0078182D">
      <w:pPr>
        <w:ind w:left="360"/>
        <w:jc w:val="both"/>
      </w:pPr>
    </w:p>
    <w:p w:rsidR="00A23DCE" w:rsidRPr="00DB6F59" w:rsidRDefault="00F923FA" w:rsidP="0078182D">
      <w:pPr>
        <w:numPr>
          <w:ilvl w:val="0"/>
          <w:numId w:val="21"/>
        </w:numPr>
        <w:jc w:val="both"/>
      </w:pPr>
      <w:r w:rsidRPr="00DB6F59">
        <w:t>T</w:t>
      </w:r>
      <w:r w:rsidR="0078182D" w:rsidRPr="00DB6F59">
        <w:t>he Court of Justice shall have exclusive jurisdiction to decide upon any lack of compliance with this Agreement or disagreement with regard to the interpretation or application of this Agreement.</w:t>
      </w:r>
    </w:p>
    <w:p w:rsidR="0078182D" w:rsidRPr="00DB6F59" w:rsidRDefault="0078182D" w:rsidP="00A23DCE">
      <w:pPr>
        <w:ind w:left="360"/>
        <w:jc w:val="both"/>
      </w:pPr>
      <w:r w:rsidRPr="00DB6F59">
        <w:t xml:space="preserve">  </w:t>
      </w:r>
    </w:p>
    <w:p w:rsidR="00A23DCE" w:rsidRPr="00DB6F59" w:rsidRDefault="00A23DCE" w:rsidP="0078182D">
      <w:pPr>
        <w:numPr>
          <w:ilvl w:val="0"/>
          <w:numId w:val="21"/>
        </w:numPr>
        <w:jc w:val="both"/>
      </w:pPr>
      <w:r w:rsidRPr="00DB6F59">
        <w:t xml:space="preserve">The Court of Justice may award any remedy it deems appropriate in any case brought before it under this Article. </w:t>
      </w:r>
    </w:p>
    <w:p w:rsidR="009B40C8" w:rsidRPr="00DB6F59" w:rsidRDefault="009B40C8" w:rsidP="003177C6">
      <w:pPr>
        <w:keepNext/>
        <w:jc w:val="center"/>
      </w:pPr>
    </w:p>
    <w:p w:rsidR="0078182D" w:rsidRPr="00DB6F59" w:rsidRDefault="0078182D" w:rsidP="003177C6">
      <w:pPr>
        <w:keepNext/>
        <w:jc w:val="center"/>
      </w:pPr>
      <w:r w:rsidRPr="00DB6F59">
        <w:t>Article 3</w:t>
      </w:r>
      <w:r w:rsidR="00B93859">
        <w:t>7</w:t>
      </w:r>
    </w:p>
    <w:p w:rsidR="0078182D" w:rsidRPr="00DB6F59" w:rsidRDefault="0078182D" w:rsidP="003177C6">
      <w:pPr>
        <w:keepNext/>
        <w:jc w:val="center"/>
      </w:pPr>
    </w:p>
    <w:p w:rsidR="0078182D" w:rsidRPr="00DB6F59" w:rsidRDefault="0078182D" w:rsidP="003177C6">
      <w:pPr>
        <w:keepNext/>
        <w:jc w:val="center"/>
        <w:rPr>
          <w:b/>
        </w:rPr>
      </w:pPr>
      <w:r w:rsidRPr="00DB6F59">
        <w:rPr>
          <w:b/>
        </w:rPr>
        <w:t>Applicable Law and Severance</w:t>
      </w:r>
    </w:p>
    <w:p w:rsidR="0078182D" w:rsidRPr="00DB6F59" w:rsidRDefault="0078182D" w:rsidP="003177C6">
      <w:pPr>
        <w:keepNext/>
        <w:jc w:val="center"/>
      </w:pPr>
    </w:p>
    <w:p w:rsidR="0078182D" w:rsidRPr="00DB6F59" w:rsidRDefault="0078182D" w:rsidP="003177C6">
      <w:pPr>
        <w:keepNext/>
        <w:numPr>
          <w:ilvl w:val="0"/>
          <w:numId w:val="22"/>
        </w:numPr>
        <w:jc w:val="both"/>
      </w:pPr>
      <w:r w:rsidRPr="00DB6F59">
        <w:t xml:space="preserve">Matters or disputes arising within the subject matter of this Agreement </w:t>
      </w:r>
      <w:r w:rsidRPr="00DB6F59">
        <w:rPr>
          <w:snapToGrid w:val="0"/>
        </w:rPr>
        <w:t xml:space="preserve">shall be governed by applicable Union law, the terms of this Agreement and, on a subsidiary basis, </w:t>
      </w:r>
      <w:r w:rsidR="000A1D32" w:rsidRPr="00DB6F59">
        <w:rPr>
          <w:snapToGrid w:val="0"/>
        </w:rPr>
        <w:t xml:space="preserve">the general </w:t>
      </w:r>
      <w:r w:rsidRPr="00DB6F59">
        <w:rPr>
          <w:snapToGrid w:val="0"/>
        </w:rPr>
        <w:t xml:space="preserve">principles </w:t>
      </w:r>
      <w:r w:rsidR="000A1D32" w:rsidRPr="00DB6F59">
        <w:rPr>
          <w:snapToGrid w:val="0"/>
        </w:rPr>
        <w:t xml:space="preserve">of law </w:t>
      </w:r>
      <w:r w:rsidRPr="00DB6F59">
        <w:rPr>
          <w:snapToGrid w:val="0"/>
        </w:rPr>
        <w:t xml:space="preserve">common to the Member States of the </w:t>
      </w:r>
      <w:smartTag w:uri="urn:schemas-microsoft-com:office:smarttags" w:element="place">
        <w:r w:rsidRPr="00DB6F59">
          <w:rPr>
            <w:snapToGrid w:val="0"/>
          </w:rPr>
          <w:t>Union</w:t>
        </w:r>
      </w:smartTag>
      <w:r w:rsidRPr="00DB6F59">
        <w:rPr>
          <w:snapToGrid w:val="0"/>
        </w:rPr>
        <w:t>.</w:t>
      </w:r>
    </w:p>
    <w:p w:rsidR="000A1D32" w:rsidRPr="00DB6F59" w:rsidRDefault="000A1D32" w:rsidP="000A1D32">
      <w:pPr>
        <w:ind w:left="360"/>
        <w:jc w:val="both"/>
      </w:pPr>
    </w:p>
    <w:p w:rsidR="000A1D32" w:rsidRPr="00DB6F59" w:rsidRDefault="00EB79B0" w:rsidP="0078182D">
      <w:pPr>
        <w:numPr>
          <w:ilvl w:val="0"/>
          <w:numId w:val="22"/>
        </w:numPr>
        <w:jc w:val="both"/>
      </w:pPr>
      <w:r w:rsidRPr="00DB6F59">
        <w:lastRenderedPageBreak/>
        <w:t>T</w:t>
      </w:r>
      <w:r w:rsidR="000A1D32" w:rsidRPr="00DB6F59">
        <w:t xml:space="preserve">he law applicable to </w:t>
      </w:r>
      <w:r w:rsidR="0097284F" w:rsidRPr="00DB6F59">
        <w:t xml:space="preserve">any </w:t>
      </w:r>
      <w:r w:rsidR="005630D9">
        <w:t xml:space="preserve">resulting </w:t>
      </w:r>
      <w:r w:rsidR="000A1D32" w:rsidRPr="00DB6F59">
        <w:t xml:space="preserve">contract </w:t>
      </w:r>
      <w:r w:rsidR="005630D9">
        <w:t>pursuant to</w:t>
      </w:r>
      <w:r w:rsidR="000A1D32" w:rsidRPr="00DB6F59">
        <w:t xml:space="preserve"> this Agreement and the competent court for the hearing </w:t>
      </w:r>
      <w:r w:rsidR="004F423C" w:rsidRPr="00DB6F59">
        <w:t xml:space="preserve">of </w:t>
      </w:r>
      <w:r w:rsidR="000A1D32" w:rsidRPr="00DB6F59">
        <w:t xml:space="preserve">disputes under that </w:t>
      </w:r>
      <w:r w:rsidR="005630D9">
        <w:t xml:space="preserve">resulting </w:t>
      </w:r>
      <w:r w:rsidR="000A1D32" w:rsidRPr="00DB6F59">
        <w:t xml:space="preserve">contract shall be determined in the </w:t>
      </w:r>
      <w:r w:rsidR="005630D9">
        <w:t xml:space="preserve">resulting </w:t>
      </w:r>
      <w:r w:rsidR="000A1D32" w:rsidRPr="00DB6F59">
        <w:t xml:space="preserve">contract with the contractor.  </w:t>
      </w:r>
    </w:p>
    <w:p w:rsidR="0078182D" w:rsidRPr="00DB6F59" w:rsidRDefault="0078182D" w:rsidP="0078182D">
      <w:pPr>
        <w:ind w:left="360"/>
        <w:jc w:val="both"/>
      </w:pPr>
    </w:p>
    <w:p w:rsidR="0078182D" w:rsidRPr="00DB6F59" w:rsidRDefault="0078182D" w:rsidP="0078182D">
      <w:pPr>
        <w:numPr>
          <w:ilvl w:val="0"/>
          <w:numId w:val="22"/>
        </w:numPr>
        <w:jc w:val="both"/>
      </w:pPr>
      <w:r w:rsidRPr="00DB6F59">
        <w:t xml:space="preserve">If any one or more of the provisions of this Agreement should be or become fully or partly invalid, illegal or unenforceable in any respect under the applicable law, the validity, legality and enforceability of the remaining provisions contained therein shall not be affected or impaired thereby.  Provisions which are fully or partly invalid shall be interpreted in accordance with the spirit and purpose of this Agreement. </w:t>
      </w:r>
    </w:p>
    <w:p w:rsidR="0078182D" w:rsidRPr="00DB6F59" w:rsidRDefault="0078182D" w:rsidP="000A414B">
      <w:pPr>
        <w:jc w:val="center"/>
      </w:pPr>
    </w:p>
    <w:p w:rsidR="0078182D" w:rsidRPr="00DB6F59" w:rsidRDefault="0078182D" w:rsidP="003177C6">
      <w:pPr>
        <w:keepNext/>
        <w:jc w:val="center"/>
      </w:pPr>
      <w:r w:rsidRPr="00DB6F59">
        <w:t>Article 3</w:t>
      </w:r>
      <w:r w:rsidR="00B93859">
        <w:t>8</w:t>
      </w:r>
    </w:p>
    <w:p w:rsidR="0078182D" w:rsidRPr="00DB6F59" w:rsidRDefault="0078182D" w:rsidP="003177C6">
      <w:pPr>
        <w:keepNext/>
        <w:jc w:val="center"/>
      </w:pPr>
    </w:p>
    <w:p w:rsidR="0078182D" w:rsidRPr="00DB6F59" w:rsidRDefault="00880AE0" w:rsidP="003177C6">
      <w:pPr>
        <w:keepNext/>
        <w:jc w:val="center"/>
        <w:rPr>
          <w:b/>
        </w:rPr>
      </w:pPr>
      <w:r w:rsidRPr="00DB6F59">
        <w:rPr>
          <w:b/>
        </w:rPr>
        <w:t xml:space="preserve">Non-contractual </w:t>
      </w:r>
      <w:r w:rsidR="00263325" w:rsidRPr="00DB6F59">
        <w:rPr>
          <w:b/>
        </w:rPr>
        <w:t xml:space="preserve">Liability and </w:t>
      </w:r>
      <w:r w:rsidR="0078182D" w:rsidRPr="00DB6F59">
        <w:rPr>
          <w:b/>
        </w:rPr>
        <w:t>Indemnity for Damages Actions</w:t>
      </w:r>
    </w:p>
    <w:p w:rsidR="0078182D" w:rsidRPr="00DB6F59" w:rsidRDefault="0078182D" w:rsidP="003177C6">
      <w:pPr>
        <w:keepNext/>
        <w:jc w:val="center"/>
        <w:rPr>
          <w:b/>
        </w:rPr>
      </w:pPr>
    </w:p>
    <w:p w:rsidR="00880AE0" w:rsidRPr="00DB6F59" w:rsidRDefault="0097284F" w:rsidP="003177C6">
      <w:pPr>
        <w:keepNext/>
        <w:numPr>
          <w:ilvl w:val="0"/>
          <w:numId w:val="15"/>
        </w:numPr>
        <w:jc w:val="both"/>
        <w:rPr>
          <w:snapToGrid w:val="0"/>
        </w:rPr>
      </w:pPr>
      <w:r w:rsidRPr="00DB6F59">
        <w:rPr>
          <w:snapToGrid w:val="0"/>
        </w:rPr>
        <w:t>Without prejudice to Articles 3</w:t>
      </w:r>
      <w:r w:rsidR="00E9574E">
        <w:rPr>
          <w:snapToGrid w:val="0"/>
        </w:rPr>
        <w:t>6</w:t>
      </w:r>
      <w:r w:rsidRPr="00DB6F59">
        <w:rPr>
          <w:snapToGrid w:val="0"/>
        </w:rPr>
        <w:t xml:space="preserve"> and 3</w:t>
      </w:r>
      <w:r w:rsidR="00E9574E">
        <w:rPr>
          <w:snapToGrid w:val="0"/>
        </w:rPr>
        <w:t>7</w:t>
      </w:r>
      <w:r w:rsidRPr="00DB6F59">
        <w:rPr>
          <w:snapToGrid w:val="0"/>
        </w:rPr>
        <w:t>, e</w:t>
      </w:r>
      <w:r w:rsidR="00880AE0" w:rsidRPr="00DB6F59">
        <w:rPr>
          <w:snapToGrid w:val="0"/>
        </w:rPr>
        <w:t xml:space="preserve">ach </w:t>
      </w:r>
      <w:smartTag w:uri="urn:schemas-microsoft-com:office:smarttags" w:element="place">
        <w:smartTag w:uri="urn:schemas-microsoft-com:office:smarttags" w:element="PlaceName">
          <w:r w:rsidR="00263325" w:rsidRPr="00DB6F59">
            <w:rPr>
              <w:snapToGrid w:val="0"/>
            </w:rPr>
            <w:t>Member</w:t>
          </w:r>
        </w:smartTag>
        <w:r w:rsidR="00263325" w:rsidRPr="00DB6F59">
          <w:rPr>
            <w:snapToGrid w:val="0"/>
          </w:rPr>
          <w:t xml:space="preserve"> </w:t>
        </w:r>
        <w:smartTag w:uri="urn:schemas-microsoft-com:office:smarttags" w:element="PlaceType">
          <w:r w:rsidR="00263325" w:rsidRPr="00DB6F59">
            <w:rPr>
              <w:snapToGrid w:val="0"/>
            </w:rPr>
            <w:t>State</w:t>
          </w:r>
        </w:smartTag>
      </w:smartTag>
      <w:r w:rsidR="00263325" w:rsidRPr="00DB6F59">
        <w:rPr>
          <w:snapToGrid w:val="0"/>
        </w:rPr>
        <w:t xml:space="preserve"> shall, </w:t>
      </w:r>
      <w:r w:rsidR="00D35DA2" w:rsidRPr="00DB6F59">
        <w:rPr>
          <w:snapToGrid w:val="0"/>
        </w:rPr>
        <w:t xml:space="preserve">in accordance with </w:t>
      </w:r>
      <w:r w:rsidR="0015603A" w:rsidRPr="00DB6F59">
        <w:rPr>
          <w:snapToGrid w:val="0"/>
        </w:rPr>
        <w:t xml:space="preserve">Union </w:t>
      </w:r>
      <w:r w:rsidR="00D35DA2" w:rsidRPr="00DB6F59">
        <w:rPr>
          <w:snapToGrid w:val="0"/>
        </w:rPr>
        <w:t xml:space="preserve">law, </w:t>
      </w:r>
      <w:r w:rsidR="00263325" w:rsidRPr="00DB6F59">
        <w:rPr>
          <w:snapToGrid w:val="0"/>
        </w:rPr>
        <w:t xml:space="preserve">make good any </w:t>
      </w:r>
      <w:r w:rsidR="006E7CC3" w:rsidRPr="00DB6F59">
        <w:rPr>
          <w:snapToGrid w:val="0"/>
        </w:rPr>
        <w:t xml:space="preserve">non-contractual </w:t>
      </w:r>
      <w:r w:rsidR="00263325" w:rsidRPr="00DB6F59">
        <w:rPr>
          <w:snapToGrid w:val="0"/>
        </w:rPr>
        <w:t>damage</w:t>
      </w:r>
      <w:r w:rsidR="00EB79B0" w:rsidRPr="00DB6F59">
        <w:rPr>
          <w:snapToGrid w:val="0"/>
        </w:rPr>
        <w:t xml:space="preserve"> to third parties</w:t>
      </w:r>
      <w:r w:rsidR="00FC0F79" w:rsidRPr="00DB6F59">
        <w:rPr>
          <w:snapToGrid w:val="0"/>
        </w:rPr>
        <w:t>,</w:t>
      </w:r>
      <w:r w:rsidR="00805180" w:rsidRPr="00DB6F59">
        <w:rPr>
          <w:snapToGrid w:val="0"/>
        </w:rPr>
        <w:t xml:space="preserve"> other </w:t>
      </w:r>
      <w:r w:rsidR="00FC0F79" w:rsidRPr="00DB6F59">
        <w:rPr>
          <w:snapToGrid w:val="0"/>
        </w:rPr>
        <w:t>Member States or the Commission</w:t>
      </w:r>
      <w:r w:rsidR="00805180" w:rsidRPr="00DB6F59">
        <w:rPr>
          <w:snapToGrid w:val="0"/>
        </w:rPr>
        <w:t>,</w:t>
      </w:r>
      <w:r w:rsidR="00263325" w:rsidRPr="00DB6F59">
        <w:rPr>
          <w:snapToGrid w:val="0"/>
        </w:rPr>
        <w:t xml:space="preserve"> </w:t>
      </w:r>
      <w:r w:rsidR="00880AE0" w:rsidRPr="00DB6F59">
        <w:rPr>
          <w:snapToGrid w:val="0"/>
        </w:rPr>
        <w:t xml:space="preserve">arising in connection with this Agreement </w:t>
      </w:r>
      <w:r w:rsidR="00263325" w:rsidRPr="00DB6F59">
        <w:rPr>
          <w:snapToGrid w:val="0"/>
        </w:rPr>
        <w:t xml:space="preserve">caused by </w:t>
      </w:r>
      <w:r w:rsidR="00880AE0" w:rsidRPr="00DB6F59">
        <w:rPr>
          <w:snapToGrid w:val="0"/>
        </w:rPr>
        <w:t xml:space="preserve">its </w:t>
      </w:r>
      <w:r w:rsidR="00263325" w:rsidRPr="00DB6F59">
        <w:rPr>
          <w:snapToGrid w:val="0"/>
        </w:rPr>
        <w:t xml:space="preserve">authorities or by </w:t>
      </w:r>
      <w:r w:rsidR="00880AE0" w:rsidRPr="00DB6F59">
        <w:rPr>
          <w:snapToGrid w:val="0"/>
        </w:rPr>
        <w:t xml:space="preserve">any persons working </w:t>
      </w:r>
      <w:r w:rsidR="003F6922" w:rsidRPr="00DB6F59">
        <w:rPr>
          <w:snapToGrid w:val="0"/>
        </w:rPr>
        <w:t xml:space="preserve">in connection with this Agreement </w:t>
      </w:r>
      <w:r w:rsidR="00880AE0" w:rsidRPr="00DB6F59">
        <w:rPr>
          <w:snapToGrid w:val="0"/>
        </w:rPr>
        <w:t xml:space="preserve">for </w:t>
      </w:r>
      <w:r w:rsidR="0015603A" w:rsidRPr="00DB6F59">
        <w:rPr>
          <w:snapToGrid w:val="0"/>
        </w:rPr>
        <w:t>th</w:t>
      </w:r>
      <w:r w:rsidR="003F6922" w:rsidRPr="00DB6F59">
        <w:rPr>
          <w:snapToGrid w:val="0"/>
        </w:rPr>
        <w:t>ose authorities</w:t>
      </w:r>
      <w:r w:rsidR="00880AE0" w:rsidRPr="00DB6F59">
        <w:rPr>
          <w:snapToGrid w:val="0"/>
        </w:rPr>
        <w:t xml:space="preserve">. </w:t>
      </w:r>
    </w:p>
    <w:p w:rsidR="00880AE0" w:rsidRPr="00DB6F59" w:rsidRDefault="00880AE0" w:rsidP="00880AE0">
      <w:pPr>
        <w:ind w:left="360"/>
        <w:jc w:val="both"/>
        <w:rPr>
          <w:snapToGrid w:val="0"/>
        </w:rPr>
      </w:pPr>
    </w:p>
    <w:p w:rsidR="00263325" w:rsidRPr="00DB6F59" w:rsidRDefault="00880AE0" w:rsidP="00880AE0">
      <w:pPr>
        <w:ind w:left="720"/>
        <w:jc w:val="both"/>
        <w:rPr>
          <w:snapToGrid w:val="0"/>
        </w:rPr>
      </w:pPr>
      <w:r w:rsidRPr="00DB6F59">
        <w:rPr>
          <w:snapToGrid w:val="0"/>
        </w:rPr>
        <w:t xml:space="preserve">The </w:t>
      </w:r>
      <w:r w:rsidR="00E9574E" w:rsidRPr="00DB6F59">
        <w:rPr>
          <w:snapToGrid w:val="0"/>
        </w:rPr>
        <w:t>Commission</w:t>
      </w:r>
      <w:r w:rsidR="00E9574E">
        <w:rPr>
          <w:snapToGrid w:val="0"/>
        </w:rPr>
        <w:t>'s</w:t>
      </w:r>
      <w:r w:rsidR="00E9574E" w:rsidRPr="00DB6F59">
        <w:rPr>
          <w:snapToGrid w:val="0"/>
        </w:rPr>
        <w:t xml:space="preserve"> </w:t>
      </w:r>
      <w:r w:rsidRPr="00DB6F59">
        <w:rPr>
          <w:snapToGrid w:val="0"/>
        </w:rPr>
        <w:t xml:space="preserve">non-contractual liability </w:t>
      </w:r>
      <w:r w:rsidR="00D35DA2" w:rsidRPr="00DB6F59">
        <w:rPr>
          <w:snapToGrid w:val="0"/>
        </w:rPr>
        <w:t xml:space="preserve">arising </w:t>
      </w:r>
      <w:r w:rsidRPr="00DB6F59">
        <w:rPr>
          <w:snapToGrid w:val="0"/>
        </w:rPr>
        <w:t xml:space="preserve">in connection with this Agreement </w:t>
      </w:r>
      <w:r w:rsidR="00EB79B0" w:rsidRPr="00DB6F59">
        <w:rPr>
          <w:snapToGrid w:val="0"/>
        </w:rPr>
        <w:t>is</w:t>
      </w:r>
      <w:r w:rsidRPr="00DB6F59">
        <w:rPr>
          <w:snapToGrid w:val="0"/>
        </w:rPr>
        <w:t xml:space="preserve"> governed by the second paragraph of Article 340 of the Treaty.</w:t>
      </w:r>
      <w:r w:rsidR="00263325" w:rsidRPr="00DB6F59">
        <w:rPr>
          <w:snapToGrid w:val="0"/>
        </w:rPr>
        <w:t xml:space="preserve">  </w:t>
      </w:r>
    </w:p>
    <w:p w:rsidR="00263325" w:rsidRPr="00DB6F59" w:rsidRDefault="00263325" w:rsidP="00263325">
      <w:pPr>
        <w:ind w:left="360"/>
        <w:jc w:val="both"/>
        <w:rPr>
          <w:snapToGrid w:val="0"/>
        </w:rPr>
      </w:pPr>
    </w:p>
    <w:p w:rsidR="0078182D" w:rsidRPr="006F77F5" w:rsidRDefault="0097284F" w:rsidP="0078182D">
      <w:pPr>
        <w:numPr>
          <w:ilvl w:val="0"/>
          <w:numId w:val="15"/>
        </w:numPr>
        <w:jc w:val="both"/>
        <w:rPr>
          <w:snapToGrid w:val="0"/>
        </w:rPr>
      </w:pPr>
      <w:r w:rsidRPr="00DB6F59">
        <w:rPr>
          <w:snapToGrid w:val="0"/>
        </w:rPr>
        <w:t xml:space="preserve">Without prejudice to Articles </w:t>
      </w:r>
      <w:r w:rsidR="00E9574E" w:rsidRPr="00DB6F59">
        <w:rPr>
          <w:snapToGrid w:val="0"/>
        </w:rPr>
        <w:t>3</w:t>
      </w:r>
      <w:r w:rsidR="00E9574E">
        <w:rPr>
          <w:snapToGrid w:val="0"/>
        </w:rPr>
        <w:t>6</w:t>
      </w:r>
      <w:r w:rsidR="00E9574E" w:rsidRPr="00DB6F59">
        <w:rPr>
          <w:snapToGrid w:val="0"/>
        </w:rPr>
        <w:t xml:space="preserve"> and 3</w:t>
      </w:r>
      <w:r w:rsidR="00E9574E">
        <w:rPr>
          <w:snapToGrid w:val="0"/>
        </w:rPr>
        <w:t>7</w:t>
      </w:r>
      <w:r w:rsidR="00D06ECF">
        <w:rPr>
          <w:snapToGrid w:val="0"/>
        </w:rPr>
        <w:t xml:space="preserve"> of this Agreement</w:t>
      </w:r>
      <w:r w:rsidRPr="00DB6F59">
        <w:rPr>
          <w:snapToGrid w:val="0"/>
        </w:rPr>
        <w:t>, w</w:t>
      </w:r>
      <w:r w:rsidR="0078182D" w:rsidRPr="00DB6F59">
        <w:rPr>
          <w:snapToGrid w:val="0"/>
        </w:rPr>
        <w:t xml:space="preserve">here the Commission is required to compensate </w:t>
      </w:r>
      <w:r w:rsidR="00E9574E">
        <w:rPr>
          <w:snapToGrid w:val="0"/>
        </w:rPr>
        <w:t>a</w:t>
      </w:r>
      <w:r w:rsidR="00E9574E" w:rsidRPr="00DB6F59">
        <w:rPr>
          <w:snapToGrid w:val="0"/>
        </w:rPr>
        <w:t xml:space="preserve"> </w:t>
      </w:r>
      <w:r w:rsidR="0078182D" w:rsidRPr="00DB6F59">
        <w:rPr>
          <w:snapToGrid w:val="0"/>
        </w:rPr>
        <w:t>third party</w:t>
      </w:r>
      <w:r w:rsidR="00805180" w:rsidRPr="00DB6F59">
        <w:rPr>
          <w:snapToGrid w:val="0"/>
        </w:rPr>
        <w:t xml:space="preserve"> or </w:t>
      </w:r>
      <w:r w:rsidR="00E9574E">
        <w:rPr>
          <w:snapToGrid w:val="0"/>
        </w:rPr>
        <w:t>a</w:t>
      </w:r>
      <w:r w:rsidR="00E9574E" w:rsidRPr="00DB6F59">
        <w:rPr>
          <w:snapToGrid w:val="0"/>
        </w:rPr>
        <w:t xml:space="preserve"> </w:t>
      </w:r>
      <w:r w:rsidR="006E7CC3" w:rsidRPr="00DB6F59">
        <w:rPr>
          <w:snapToGrid w:val="0"/>
        </w:rPr>
        <w:t>Member State</w:t>
      </w:r>
      <w:r w:rsidR="00805180" w:rsidRPr="00DB6F59">
        <w:rPr>
          <w:snapToGrid w:val="0"/>
        </w:rPr>
        <w:t xml:space="preserve"> </w:t>
      </w:r>
      <w:r w:rsidR="0078182D" w:rsidRPr="00DB6F59">
        <w:rPr>
          <w:snapToGrid w:val="0"/>
        </w:rPr>
        <w:t>for</w:t>
      </w:r>
      <w:r w:rsidR="00805180" w:rsidRPr="00DB6F59">
        <w:rPr>
          <w:snapToGrid w:val="0"/>
        </w:rPr>
        <w:t xml:space="preserve"> non-contractual</w:t>
      </w:r>
      <w:r w:rsidR="0078182D" w:rsidRPr="00DB6F59">
        <w:rPr>
          <w:snapToGrid w:val="0"/>
        </w:rPr>
        <w:t xml:space="preserve"> damage </w:t>
      </w:r>
      <w:r w:rsidR="00D35DA2" w:rsidRPr="00DB6F59">
        <w:rPr>
          <w:snapToGrid w:val="0"/>
        </w:rPr>
        <w:t xml:space="preserve">arising </w:t>
      </w:r>
      <w:r w:rsidR="00F22250" w:rsidRPr="00DB6F59">
        <w:rPr>
          <w:snapToGrid w:val="0"/>
        </w:rPr>
        <w:t>in connection with this Agreement</w:t>
      </w:r>
      <w:r w:rsidR="00775FAF" w:rsidRPr="00DB6F59">
        <w:rPr>
          <w:snapToGrid w:val="0"/>
        </w:rPr>
        <w:t xml:space="preserve"> </w:t>
      </w:r>
      <w:r w:rsidR="0078182D" w:rsidRPr="00DB6F59">
        <w:rPr>
          <w:snapToGrid w:val="0"/>
        </w:rPr>
        <w:t>caused in whole or in part by one or more Member State</w:t>
      </w:r>
      <w:r w:rsidR="00775FAF" w:rsidRPr="00DB6F59">
        <w:rPr>
          <w:snapToGrid w:val="0"/>
        </w:rPr>
        <w:t>(</w:t>
      </w:r>
      <w:r w:rsidR="0078182D" w:rsidRPr="00DB6F59">
        <w:rPr>
          <w:snapToGrid w:val="0"/>
        </w:rPr>
        <w:t>s</w:t>
      </w:r>
      <w:r w:rsidR="00775FAF" w:rsidRPr="00DB6F59">
        <w:rPr>
          <w:snapToGrid w:val="0"/>
        </w:rPr>
        <w:t>)</w:t>
      </w:r>
      <w:r w:rsidR="0078182D" w:rsidRPr="00DB6F59">
        <w:rPr>
          <w:snapToGrid w:val="0"/>
        </w:rPr>
        <w:t xml:space="preserve"> and </w:t>
      </w:r>
      <w:r w:rsidR="0078182D" w:rsidRPr="006F77F5">
        <w:rPr>
          <w:snapToGrid w:val="0"/>
        </w:rPr>
        <w:t xml:space="preserve">where the Member State(s) concerned can be identified, the Member State(s) in question shall indemnify the Commission in full for the cost of making good </w:t>
      </w:r>
      <w:r w:rsidR="00D95459" w:rsidRPr="006F77F5">
        <w:rPr>
          <w:snapToGrid w:val="0"/>
        </w:rPr>
        <w:t xml:space="preserve">any </w:t>
      </w:r>
      <w:r w:rsidR="0078182D" w:rsidRPr="006F77F5">
        <w:rPr>
          <w:snapToGrid w:val="0"/>
        </w:rPr>
        <w:t>damage</w:t>
      </w:r>
      <w:r w:rsidR="00D95459" w:rsidRPr="006F77F5">
        <w:rPr>
          <w:snapToGrid w:val="0"/>
        </w:rPr>
        <w:t xml:space="preserve"> not caused by the Commission</w:t>
      </w:r>
      <w:r w:rsidR="0078182D" w:rsidRPr="006F77F5">
        <w:rPr>
          <w:snapToGrid w:val="0"/>
        </w:rPr>
        <w:t>, including the related cost</w:t>
      </w:r>
      <w:r w:rsidR="00E9574E" w:rsidRPr="006F77F5">
        <w:rPr>
          <w:snapToGrid w:val="0"/>
        </w:rPr>
        <w:t>s</w:t>
      </w:r>
      <w:r w:rsidR="0078182D" w:rsidRPr="006F77F5">
        <w:rPr>
          <w:snapToGrid w:val="0"/>
        </w:rPr>
        <w:t xml:space="preserve"> of any legal action.  </w:t>
      </w:r>
    </w:p>
    <w:p w:rsidR="00254378" w:rsidRPr="00DB6F59" w:rsidRDefault="00254378" w:rsidP="00254378">
      <w:pPr>
        <w:ind w:left="360"/>
        <w:jc w:val="both"/>
        <w:rPr>
          <w:snapToGrid w:val="0"/>
        </w:rPr>
      </w:pPr>
    </w:p>
    <w:p w:rsidR="0078182D" w:rsidRPr="00DB6F59" w:rsidRDefault="0097284F" w:rsidP="0078182D">
      <w:pPr>
        <w:numPr>
          <w:ilvl w:val="0"/>
          <w:numId w:val="15"/>
        </w:numPr>
        <w:jc w:val="both"/>
        <w:rPr>
          <w:snapToGrid w:val="0"/>
        </w:rPr>
      </w:pPr>
      <w:r w:rsidRPr="00DB6F59">
        <w:rPr>
          <w:snapToGrid w:val="0"/>
        </w:rPr>
        <w:t xml:space="preserve">Without prejudice to Articles </w:t>
      </w:r>
      <w:r w:rsidR="00E9574E" w:rsidRPr="00DB6F59">
        <w:rPr>
          <w:snapToGrid w:val="0"/>
        </w:rPr>
        <w:t>3</w:t>
      </w:r>
      <w:r w:rsidR="00E9574E">
        <w:rPr>
          <w:snapToGrid w:val="0"/>
        </w:rPr>
        <w:t>6</w:t>
      </w:r>
      <w:r w:rsidR="00E9574E" w:rsidRPr="00DB6F59">
        <w:rPr>
          <w:snapToGrid w:val="0"/>
        </w:rPr>
        <w:t xml:space="preserve"> and 3</w:t>
      </w:r>
      <w:r w:rsidR="00E9574E">
        <w:rPr>
          <w:snapToGrid w:val="0"/>
        </w:rPr>
        <w:t>7</w:t>
      </w:r>
      <w:r w:rsidRPr="00DB6F59">
        <w:rPr>
          <w:snapToGrid w:val="0"/>
        </w:rPr>
        <w:t>, w</w:t>
      </w:r>
      <w:r w:rsidR="0078182D" w:rsidRPr="00DB6F59">
        <w:rPr>
          <w:snapToGrid w:val="0"/>
        </w:rPr>
        <w:t>here the Commission is required to compensate a third party</w:t>
      </w:r>
      <w:r w:rsidR="00805180" w:rsidRPr="00DB6F59">
        <w:rPr>
          <w:snapToGrid w:val="0"/>
        </w:rPr>
        <w:t xml:space="preserve"> or a </w:t>
      </w:r>
      <w:r w:rsidR="006E7CC3" w:rsidRPr="00DB6F59">
        <w:rPr>
          <w:snapToGrid w:val="0"/>
        </w:rPr>
        <w:t>Member State</w:t>
      </w:r>
      <w:r w:rsidR="0078182D" w:rsidRPr="00DB6F59">
        <w:rPr>
          <w:snapToGrid w:val="0"/>
        </w:rPr>
        <w:t xml:space="preserve"> for</w:t>
      </w:r>
      <w:r w:rsidR="00805180" w:rsidRPr="00DB6F59">
        <w:rPr>
          <w:snapToGrid w:val="0"/>
        </w:rPr>
        <w:t xml:space="preserve"> non-contractual</w:t>
      </w:r>
      <w:r w:rsidR="0078182D" w:rsidRPr="00DB6F59">
        <w:rPr>
          <w:snapToGrid w:val="0"/>
        </w:rPr>
        <w:t xml:space="preserve"> damage </w:t>
      </w:r>
      <w:r w:rsidR="00D35DA2" w:rsidRPr="00DB6F59">
        <w:rPr>
          <w:snapToGrid w:val="0"/>
        </w:rPr>
        <w:t xml:space="preserve">arising </w:t>
      </w:r>
      <w:r w:rsidR="00775FAF" w:rsidRPr="00DB6F59">
        <w:rPr>
          <w:snapToGrid w:val="0"/>
        </w:rPr>
        <w:t xml:space="preserve">in connection with this Agreement </w:t>
      </w:r>
      <w:r w:rsidR="0078182D" w:rsidRPr="00DB6F59">
        <w:rPr>
          <w:snapToGrid w:val="0"/>
        </w:rPr>
        <w:t>caused in whole or in part by one or more Member State</w:t>
      </w:r>
      <w:r w:rsidR="00F22250" w:rsidRPr="00DB6F59">
        <w:rPr>
          <w:snapToGrid w:val="0"/>
        </w:rPr>
        <w:t>(</w:t>
      </w:r>
      <w:r w:rsidR="0078182D" w:rsidRPr="00DB6F59">
        <w:rPr>
          <w:snapToGrid w:val="0"/>
        </w:rPr>
        <w:t>s</w:t>
      </w:r>
      <w:r w:rsidR="00F22250" w:rsidRPr="00DB6F59">
        <w:rPr>
          <w:snapToGrid w:val="0"/>
        </w:rPr>
        <w:t>)</w:t>
      </w:r>
      <w:r w:rsidR="0078182D" w:rsidRPr="00DB6F59">
        <w:rPr>
          <w:snapToGrid w:val="0"/>
        </w:rPr>
        <w:t xml:space="preserve"> but where the Member State(s) concerned cannot be identified, all the Member States </w:t>
      </w:r>
      <w:r w:rsidR="002566EF" w:rsidRPr="00DB6F59">
        <w:rPr>
          <w:snapToGrid w:val="0"/>
        </w:rPr>
        <w:t xml:space="preserve">of the Union </w:t>
      </w:r>
      <w:r w:rsidR="0078182D" w:rsidRPr="00DB6F59">
        <w:rPr>
          <w:snapToGrid w:val="0"/>
        </w:rPr>
        <w:t>shall indemnify the Commission in full for the cost of making good any damage not caused by the Commission, including the related cost</w:t>
      </w:r>
      <w:r w:rsidR="00E9574E">
        <w:rPr>
          <w:snapToGrid w:val="0"/>
        </w:rPr>
        <w:t>s</w:t>
      </w:r>
      <w:r w:rsidR="0078182D" w:rsidRPr="00DB6F59">
        <w:rPr>
          <w:snapToGrid w:val="0"/>
        </w:rPr>
        <w:t xml:space="preserve"> of any legal action.</w:t>
      </w:r>
    </w:p>
    <w:p w:rsidR="0078182D" w:rsidRPr="00DB6F59" w:rsidRDefault="0078182D" w:rsidP="0078182D">
      <w:pPr>
        <w:jc w:val="both"/>
        <w:rPr>
          <w:snapToGrid w:val="0"/>
        </w:rPr>
      </w:pPr>
    </w:p>
    <w:p w:rsidR="0078182D" w:rsidRPr="00DB6F59" w:rsidRDefault="0078182D" w:rsidP="0078182D">
      <w:pPr>
        <w:ind w:left="720"/>
        <w:jc w:val="both"/>
        <w:rPr>
          <w:snapToGrid w:val="0"/>
        </w:rPr>
      </w:pPr>
      <w:r w:rsidRPr="00DB6F59">
        <w:rPr>
          <w:snapToGrid w:val="0"/>
        </w:rPr>
        <w:t xml:space="preserve">The share payable by each </w:t>
      </w:r>
      <w:smartTag w:uri="urn:schemas-microsoft-com:office:smarttags" w:element="place">
        <w:smartTag w:uri="urn:schemas-microsoft-com:office:smarttags" w:element="PlaceName">
          <w:r w:rsidRPr="00DB6F59">
            <w:rPr>
              <w:snapToGrid w:val="0"/>
            </w:rPr>
            <w:t>Member</w:t>
          </w:r>
        </w:smartTag>
        <w:r w:rsidRPr="00DB6F59">
          <w:rPr>
            <w:snapToGrid w:val="0"/>
          </w:rPr>
          <w:t xml:space="preserve"> </w:t>
        </w:r>
        <w:smartTag w:uri="urn:schemas-microsoft-com:office:smarttags" w:element="PlaceType">
          <w:r w:rsidRPr="00DB6F59">
            <w:rPr>
              <w:snapToGrid w:val="0"/>
            </w:rPr>
            <w:t>State</w:t>
          </w:r>
        </w:smartTag>
      </w:smartTag>
      <w:r w:rsidRPr="00DB6F59">
        <w:rPr>
          <w:snapToGrid w:val="0"/>
        </w:rPr>
        <w:t xml:space="preserve"> of the total amount due to the Commission shall be in accordance with its share in the total volume of allowances auctioned</w:t>
      </w:r>
      <w:r w:rsidR="008C1B9A" w:rsidRPr="00DB6F59">
        <w:rPr>
          <w:snapToGrid w:val="0"/>
        </w:rPr>
        <w:t xml:space="preserve"> during the year(s) when the damage was caused</w:t>
      </w:r>
      <w:r w:rsidRPr="00DB6F59">
        <w:rPr>
          <w:snapToGrid w:val="0"/>
        </w:rPr>
        <w:t xml:space="preserve">. A </w:t>
      </w:r>
      <w:smartTag w:uri="urn:schemas-microsoft-com:office:smarttags" w:element="place">
        <w:smartTag w:uri="urn:schemas-microsoft-com:office:smarttags" w:element="PlaceName">
          <w:r w:rsidRPr="00DB6F59">
            <w:rPr>
              <w:snapToGrid w:val="0"/>
            </w:rPr>
            <w:t>Member</w:t>
          </w:r>
        </w:smartTag>
        <w:r w:rsidRPr="00DB6F59">
          <w:rPr>
            <w:snapToGrid w:val="0"/>
          </w:rPr>
          <w:t xml:space="preserve"> </w:t>
        </w:r>
        <w:smartTag w:uri="urn:schemas-microsoft-com:office:smarttags" w:element="PlaceType">
          <w:r w:rsidRPr="00DB6F59">
            <w:rPr>
              <w:snapToGrid w:val="0"/>
            </w:rPr>
            <w:t>State</w:t>
          </w:r>
        </w:smartTag>
      </w:smartTag>
      <w:r w:rsidRPr="00DB6F59">
        <w:rPr>
          <w:snapToGrid w:val="0"/>
        </w:rPr>
        <w:t xml:space="preserve"> shall be excluded from the calculation if it can prove that it could not have caused the damage</w:t>
      </w:r>
      <w:r w:rsidR="00CC2106" w:rsidRPr="00DB6F59">
        <w:rPr>
          <w:snapToGrid w:val="0"/>
        </w:rPr>
        <w:t xml:space="preserve"> even in part</w:t>
      </w:r>
      <w:r w:rsidRPr="00DB6F59">
        <w:rPr>
          <w:snapToGrid w:val="0"/>
        </w:rPr>
        <w:t>.</w:t>
      </w:r>
      <w:r w:rsidR="00907AFC" w:rsidRPr="00DB6F59">
        <w:rPr>
          <w:snapToGrid w:val="0"/>
        </w:rPr>
        <w:t xml:space="preserve"> However, no Member State shall be excluded </w:t>
      </w:r>
      <w:r w:rsidR="00A678D0" w:rsidRPr="00DB6F59">
        <w:rPr>
          <w:snapToGrid w:val="0"/>
        </w:rPr>
        <w:t xml:space="preserve">from the calculation </w:t>
      </w:r>
      <w:r w:rsidR="00907AFC" w:rsidRPr="00DB6F59">
        <w:rPr>
          <w:snapToGrid w:val="0"/>
        </w:rPr>
        <w:t xml:space="preserve">solely on the grounds that it was not part of the Joint Procurement Steering Committee that </w:t>
      </w:r>
      <w:r w:rsidR="005472DD" w:rsidRPr="00DB6F59">
        <w:rPr>
          <w:snapToGrid w:val="0"/>
        </w:rPr>
        <w:t>approved</w:t>
      </w:r>
      <w:r w:rsidR="00907AFC" w:rsidRPr="00DB6F59">
        <w:rPr>
          <w:snapToGrid w:val="0"/>
        </w:rPr>
        <w:t xml:space="preserve"> or gave a favourable opinion to a Commission proposal which </w:t>
      </w:r>
      <w:r w:rsidR="00A678D0" w:rsidRPr="00DB6F59">
        <w:rPr>
          <w:snapToGrid w:val="0"/>
        </w:rPr>
        <w:t xml:space="preserve">once adopted by the Commission </w:t>
      </w:r>
      <w:r w:rsidR="00907AFC" w:rsidRPr="00DB6F59">
        <w:rPr>
          <w:snapToGrid w:val="0"/>
        </w:rPr>
        <w:t xml:space="preserve">caused the damage, either because it was not present or represented at the meeting, </w:t>
      </w:r>
      <w:r w:rsidR="00D06ECF">
        <w:rPr>
          <w:snapToGrid w:val="0"/>
        </w:rPr>
        <w:t xml:space="preserve">or because </w:t>
      </w:r>
      <w:r w:rsidR="000A414B" w:rsidRPr="00DB6F59">
        <w:rPr>
          <w:snapToGrid w:val="0"/>
        </w:rPr>
        <w:t>it did not take part in the vote</w:t>
      </w:r>
      <w:r w:rsidR="004A70BF">
        <w:rPr>
          <w:snapToGrid w:val="0"/>
        </w:rPr>
        <w:t xml:space="preserve">; nor </w:t>
      </w:r>
      <w:r w:rsidR="00D06ECF">
        <w:rPr>
          <w:snapToGrid w:val="0"/>
        </w:rPr>
        <w:t xml:space="preserve">shall </w:t>
      </w:r>
      <w:r w:rsidR="004A70BF">
        <w:rPr>
          <w:snapToGrid w:val="0"/>
        </w:rPr>
        <w:t>a Member State be excluded from the calculation on the grounds that it</w:t>
      </w:r>
      <w:r w:rsidR="000A414B" w:rsidRPr="00DB6F59">
        <w:rPr>
          <w:snapToGrid w:val="0"/>
        </w:rPr>
        <w:t xml:space="preserve"> </w:t>
      </w:r>
      <w:r w:rsidR="00907AFC" w:rsidRPr="00DB6F59">
        <w:rPr>
          <w:snapToGrid w:val="0"/>
        </w:rPr>
        <w:t xml:space="preserve">abstained from voting, or </w:t>
      </w:r>
      <w:r w:rsidR="000A414B" w:rsidRPr="00DB6F59">
        <w:rPr>
          <w:snapToGrid w:val="0"/>
        </w:rPr>
        <w:t xml:space="preserve">it </w:t>
      </w:r>
      <w:r w:rsidR="00907AFC" w:rsidRPr="00DB6F59">
        <w:rPr>
          <w:snapToGrid w:val="0"/>
        </w:rPr>
        <w:t xml:space="preserve">voted against the Commission's proposal.  </w:t>
      </w:r>
    </w:p>
    <w:p w:rsidR="0078182D" w:rsidRPr="00DB6F59" w:rsidRDefault="0078182D" w:rsidP="0078182D">
      <w:pPr>
        <w:ind w:left="720"/>
        <w:jc w:val="both"/>
        <w:rPr>
          <w:snapToGrid w:val="0"/>
        </w:rPr>
      </w:pPr>
    </w:p>
    <w:p w:rsidR="0078182D" w:rsidRPr="00DB6F59" w:rsidRDefault="0097284F" w:rsidP="0078182D">
      <w:pPr>
        <w:numPr>
          <w:ilvl w:val="0"/>
          <w:numId w:val="15"/>
        </w:numPr>
        <w:jc w:val="both"/>
        <w:rPr>
          <w:snapToGrid w:val="0"/>
        </w:rPr>
      </w:pPr>
      <w:r w:rsidRPr="00DB6F59">
        <w:rPr>
          <w:snapToGrid w:val="0"/>
        </w:rPr>
        <w:lastRenderedPageBreak/>
        <w:t xml:space="preserve">Without prejudice to Articles </w:t>
      </w:r>
      <w:r w:rsidR="00E9574E" w:rsidRPr="00DB6F59">
        <w:rPr>
          <w:snapToGrid w:val="0"/>
        </w:rPr>
        <w:t>3</w:t>
      </w:r>
      <w:r w:rsidR="00E9574E">
        <w:rPr>
          <w:snapToGrid w:val="0"/>
        </w:rPr>
        <w:t>6</w:t>
      </w:r>
      <w:r w:rsidR="00E9574E" w:rsidRPr="00DB6F59">
        <w:rPr>
          <w:snapToGrid w:val="0"/>
        </w:rPr>
        <w:t xml:space="preserve"> and 3</w:t>
      </w:r>
      <w:r w:rsidR="00E9574E">
        <w:rPr>
          <w:snapToGrid w:val="0"/>
        </w:rPr>
        <w:t>7</w:t>
      </w:r>
      <w:r w:rsidRPr="00DB6F59">
        <w:rPr>
          <w:snapToGrid w:val="0"/>
        </w:rPr>
        <w:t>, w</w:t>
      </w:r>
      <w:r w:rsidR="0078182D" w:rsidRPr="00DB6F59">
        <w:rPr>
          <w:snapToGrid w:val="0"/>
        </w:rPr>
        <w:t xml:space="preserve">here the Commission is required to compensate </w:t>
      </w:r>
      <w:r w:rsidR="00E9574E">
        <w:rPr>
          <w:snapToGrid w:val="0"/>
        </w:rPr>
        <w:t>a</w:t>
      </w:r>
      <w:r w:rsidR="00E9574E" w:rsidRPr="00DB6F59">
        <w:rPr>
          <w:snapToGrid w:val="0"/>
        </w:rPr>
        <w:t xml:space="preserve"> </w:t>
      </w:r>
      <w:r w:rsidR="0078182D" w:rsidRPr="00DB6F59">
        <w:rPr>
          <w:snapToGrid w:val="0"/>
        </w:rPr>
        <w:t xml:space="preserve">third party </w:t>
      </w:r>
      <w:r w:rsidR="00805180" w:rsidRPr="00DB6F59">
        <w:rPr>
          <w:snapToGrid w:val="0"/>
        </w:rPr>
        <w:t xml:space="preserve">or a </w:t>
      </w:r>
      <w:r w:rsidR="00FC0F79" w:rsidRPr="00DB6F59">
        <w:rPr>
          <w:snapToGrid w:val="0"/>
        </w:rPr>
        <w:t>Member State</w:t>
      </w:r>
      <w:r w:rsidR="00805180" w:rsidRPr="00DB6F59">
        <w:rPr>
          <w:snapToGrid w:val="0"/>
        </w:rPr>
        <w:t xml:space="preserve"> </w:t>
      </w:r>
      <w:r w:rsidR="0078182D" w:rsidRPr="00DB6F59">
        <w:rPr>
          <w:snapToGrid w:val="0"/>
        </w:rPr>
        <w:t xml:space="preserve">for </w:t>
      </w:r>
      <w:r w:rsidR="00805180" w:rsidRPr="00DB6F59">
        <w:rPr>
          <w:snapToGrid w:val="0"/>
        </w:rPr>
        <w:t xml:space="preserve">non-contractual </w:t>
      </w:r>
      <w:r w:rsidR="0078182D" w:rsidRPr="00DB6F59">
        <w:rPr>
          <w:snapToGrid w:val="0"/>
        </w:rPr>
        <w:t xml:space="preserve">damage </w:t>
      </w:r>
      <w:r w:rsidR="00775FAF" w:rsidRPr="00DB6F59">
        <w:rPr>
          <w:snapToGrid w:val="0"/>
        </w:rPr>
        <w:t xml:space="preserve">in connection with this Agreement </w:t>
      </w:r>
      <w:r w:rsidR="0078182D" w:rsidRPr="00DB6F59">
        <w:rPr>
          <w:snapToGrid w:val="0"/>
        </w:rPr>
        <w:t>caused in whole or in part by one or more Member State</w:t>
      </w:r>
      <w:r w:rsidR="00775FAF" w:rsidRPr="00DB6F59">
        <w:rPr>
          <w:snapToGrid w:val="0"/>
        </w:rPr>
        <w:t>(</w:t>
      </w:r>
      <w:r w:rsidR="0078182D" w:rsidRPr="00DB6F59">
        <w:rPr>
          <w:snapToGrid w:val="0"/>
        </w:rPr>
        <w:t>s</w:t>
      </w:r>
      <w:r w:rsidR="00775FAF" w:rsidRPr="00DB6F59">
        <w:rPr>
          <w:snapToGrid w:val="0"/>
        </w:rPr>
        <w:t>)</w:t>
      </w:r>
      <w:r w:rsidR="0078182D" w:rsidRPr="00DB6F59">
        <w:rPr>
          <w:snapToGrid w:val="0"/>
        </w:rPr>
        <w:t xml:space="preserve"> or by the Commission but where neither the Member State</w:t>
      </w:r>
      <w:r w:rsidR="00775FAF" w:rsidRPr="00DB6F59">
        <w:rPr>
          <w:snapToGrid w:val="0"/>
        </w:rPr>
        <w:t>(</w:t>
      </w:r>
      <w:r w:rsidR="0078182D" w:rsidRPr="00DB6F59">
        <w:rPr>
          <w:snapToGrid w:val="0"/>
        </w:rPr>
        <w:t>s</w:t>
      </w:r>
      <w:r w:rsidR="00775FAF" w:rsidRPr="00DB6F59">
        <w:rPr>
          <w:snapToGrid w:val="0"/>
        </w:rPr>
        <w:t>)</w:t>
      </w:r>
      <w:r w:rsidR="0078182D" w:rsidRPr="00DB6F59">
        <w:rPr>
          <w:snapToGrid w:val="0"/>
        </w:rPr>
        <w:t xml:space="preserve"> concerned nor the Commission can be identified as </w:t>
      </w:r>
      <w:r w:rsidR="00A678D0" w:rsidRPr="00DB6F59">
        <w:rPr>
          <w:snapToGrid w:val="0"/>
        </w:rPr>
        <w:t xml:space="preserve">having </w:t>
      </w:r>
      <w:r w:rsidR="0078182D" w:rsidRPr="00DB6F59">
        <w:rPr>
          <w:snapToGrid w:val="0"/>
        </w:rPr>
        <w:t>cause</w:t>
      </w:r>
      <w:r w:rsidR="00A678D0" w:rsidRPr="00DB6F59">
        <w:rPr>
          <w:snapToGrid w:val="0"/>
        </w:rPr>
        <w:t>d</w:t>
      </w:r>
      <w:r w:rsidR="0078182D" w:rsidRPr="00DB6F59">
        <w:rPr>
          <w:snapToGrid w:val="0"/>
        </w:rPr>
        <w:t xml:space="preserve"> the damage, the Commission shall bear 1/</w:t>
      </w:r>
      <w:r w:rsidR="00907AFC" w:rsidRPr="00DB6F59">
        <w:rPr>
          <w:snapToGrid w:val="0"/>
        </w:rPr>
        <w:t>(</w:t>
      </w:r>
      <w:r w:rsidR="00A23DCE" w:rsidRPr="00DB6F59">
        <w:rPr>
          <w:snapToGrid w:val="0"/>
        </w:rPr>
        <w:t>n</w:t>
      </w:r>
      <w:r w:rsidR="00907AFC" w:rsidRPr="00DB6F59">
        <w:rPr>
          <w:snapToGrid w:val="0"/>
        </w:rPr>
        <w:t xml:space="preserve"> + 1)</w:t>
      </w:r>
      <w:proofErr w:type="spellStart"/>
      <w:r w:rsidR="0078182D" w:rsidRPr="00DB6F59">
        <w:rPr>
          <w:snapToGrid w:val="0"/>
          <w:vertAlign w:val="superscript"/>
        </w:rPr>
        <w:t>th</w:t>
      </w:r>
      <w:proofErr w:type="spellEnd"/>
      <w:r w:rsidR="0078182D" w:rsidRPr="00DB6F59">
        <w:rPr>
          <w:snapToGrid w:val="0"/>
        </w:rPr>
        <w:t xml:space="preserve"> part of the total amount of any damages awarded, whilst the Member States shall bear the remaining </w:t>
      </w:r>
      <w:r w:rsidR="00907AFC" w:rsidRPr="00DB6F59">
        <w:rPr>
          <w:snapToGrid w:val="0"/>
        </w:rPr>
        <w:t>n</w:t>
      </w:r>
      <w:r w:rsidR="0078182D" w:rsidRPr="00DB6F59">
        <w:rPr>
          <w:snapToGrid w:val="0"/>
        </w:rPr>
        <w:t xml:space="preserve"> parts</w:t>
      </w:r>
      <w:r w:rsidR="00907AFC" w:rsidRPr="00DB6F59">
        <w:rPr>
          <w:snapToGrid w:val="0"/>
        </w:rPr>
        <w:t>, where 'n' is the number of Member States</w:t>
      </w:r>
      <w:r w:rsidR="00B90A93" w:rsidRPr="00DB6F59">
        <w:rPr>
          <w:snapToGrid w:val="0"/>
        </w:rPr>
        <w:t xml:space="preserve"> of the Union</w:t>
      </w:r>
      <w:r w:rsidR="003F6922" w:rsidRPr="00DB6F59">
        <w:rPr>
          <w:snapToGrid w:val="0"/>
        </w:rPr>
        <w:t xml:space="preserve"> that are not excluded from the calculation in accordance with the second subparagraph of paragraph 3</w:t>
      </w:r>
      <w:r w:rsidR="0078182D" w:rsidRPr="00DB6F59">
        <w:rPr>
          <w:snapToGrid w:val="0"/>
        </w:rPr>
        <w:t xml:space="preserve">.  </w:t>
      </w:r>
    </w:p>
    <w:p w:rsidR="0078182D" w:rsidRPr="00DB6F59" w:rsidRDefault="0078182D" w:rsidP="0078182D">
      <w:pPr>
        <w:ind w:left="360"/>
        <w:jc w:val="both"/>
        <w:rPr>
          <w:snapToGrid w:val="0"/>
        </w:rPr>
      </w:pPr>
    </w:p>
    <w:p w:rsidR="00907AFC" w:rsidRPr="00DB6F59" w:rsidRDefault="0078182D" w:rsidP="000A414B">
      <w:pPr>
        <w:ind w:left="720"/>
        <w:jc w:val="both"/>
        <w:rPr>
          <w:snapToGrid w:val="0"/>
        </w:rPr>
      </w:pPr>
      <w:r w:rsidRPr="00DB6F59">
        <w:rPr>
          <w:snapToGrid w:val="0"/>
        </w:rPr>
        <w:t xml:space="preserve">The share payable by each </w:t>
      </w:r>
      <w:smartTag w:uri="urn:schemas-microsoft-com:office:smarttags" w:element="place">
        <w:smartTag w:uri="urn:schemas-microsoft-com:office:smarttags" w:element="PlaceName">
          <w:r w:rsidRPr="00DB6F59">
            <w:rPr>
              <w:snapToGrid w:val="0"/>
            </w:rPr>
            <w:t>Member</w:t>
          </w:r>
        </w:smartTag>
        <w:r w:rsidRPr="00DB6F59">
          <w:rPr>
            <w:snapToGrid w:val="0"/>
          </w:rPr>
          <w:t xml:space="preserve"> </w:t>
        </w:r>
        <w:smartTag w:uri="urn:schemas-microsoft-com:office:smarttags" w:element="PlaceType">
          <w:r w:rsidRPr="00DB6F59">
            <w:rPr>
              <w:snapToGrid w:val="0"/>
            </w:rPr>
            <w:t>State</w:t>
          </w:r>
        </w:smartTag>
      </w:smartTag>
      <w:r w:rsidRPr="00DB6F59">
        <w:rPr>
          <w:snapToGrid w:val="0"/>
        </w:rPr>
        <w:t xml:space="preserve"> of the total amount due to the Commission shall be calculated in accordance with the second subparagraph of paragraph </w:t>
      </w:r>
      <w:r w:rsidR="006C5F01" w:rsidRPr="00DB6F59">
        <w:rPr>
          <w:snapToGrid w:val="0"/>
        </w:rPr>
        <w:t>3</w:t>
      </w:r>
      <w:r w:rsidRPr="00DB6F59">
        <w:rPr>
          <w:snapToGrid w:val="0"/>
        </w:rPr>
        <w:t xml:space="preserve">. </w:t>
      </w:r>
      <w:r w:rsidR="00907AFC" w:rsidRPr="00DB6F59">
        <w:rPr>
          <w:snapToGrid w:val="0"/>
        </w:rPr>
        <w:t xml:space="preserve"> </w:t>
      </w:r>
    </w:p>
    <w:p w:rsidR="00AC0022" w:rsidRPr="00DB6F59" w:rsidRDefault="00AC0022" w:rsidP="000A414B">
      <w:pPr>
        <w:ind w:left="720"/>
        <w:jc w:val="both"/>
        <w:rPr>
          <w:snapToGrid w:val="0"/>
        </w:rPr>
      </w:pPr>
    </w:p>
    <w:p w:rsidR="00D35DA2" w:rsidRPr="00DB6F59" w:rsidRDefault="0097284F" w:rsidP="000A414B">
      <w:pPr>
        <w:numPr>
          <w:ilvl w:val="0"/>
          <w:numId w:val="15"/>
        </w:numPr>
        <w:jc w:val="both"/>
        <w:rPr>
          <w:snapToGrid w:val="0"/>
        </w:rPr>
      </w:pPr>
      <w:r w:rsidRPr="00DB6F59">
        <w:rPr>
          <w:snapToGrid w:val="0"/>
        </w:rPr>
        <w:t xml:space="preserve">Without prejudice to Articles </w:t>
      </w:r>
      <w:r w:rsidR="00E9574E" w:rsidRPr="00DB6F59">
        <w:rPr>
          <w:snapToGrid w:val="0"/>
        </w:rPr>
        <w:t>3</w:t>
      </w:r>
      <w:r w:rsidR="00E9574E">
        <w:rPr>
          <w:snapToGrid w:val="0"/>
        </w:rPr>
        <w:t>6</w:t>
      </w:r>
      <w:r w:rsidR="00E9574E" w:rsidRPr="00DB6F59">
        <w:rPr>
          <w:snapToGrid w:val="0"/>
        </w:rPr>
        <w:t xml:space="preserve"> and 3</w:t>
      </w:r>
      <w:r w:rsidR="00E9574E">
        <w:rPr>
          <w:snapToGrid w:val="0"/>
        </w:rPr>
        <w:t>7</w:t>
      </w:r>
      <w:r w:rsidRPr="00DB6F59">
        <w:rPr>
          <w:snapToGrid w:val="0"/>
        </w:rPr>
        <w:t>, t</w:t>
      </w:r>
      <w:r w:rsidR="00AC0022" w:rsidRPr="00DB6F59">
        <w:rPr>
          <w:snapToGrid w:val="0"/>
        </w:rPr>
        <w:t>he Commission</w:t>
      </w:r>
      <w:r w:rsidRPr="00DB6F59">
        <w:rPr>
          <w:snapToGrid w:val="0"/>
        </w:rPr>
        <w:t xml:space="preserve">, not the Member States, </w:t>
      </w:r>
      <w:r w:rsidR="00AC0022" w:rsidRPr="00DB6F59">
        <w:rPr>
          <w:snapToGrid w:val="0"/>
        </w:rPr>
        <w:t xml:space="preserve">shall be solely responsible to make good any </w:t>
      </w:r>
      <w:r w:rsidR="00805180" w:rsidRPr="00DB6F59">
        <w:rPr>
          <w:snapToGrid w:val="0"/>
        </w:rPr>
        <w:t xml:space="preserve">non-contractual </w:t>
      </w:r>
      <w:r w:rsidR="00AC0022" w:rsidRPr="00DB6F59">
        <w:rPr>
          <w:snapToGrid w:val="0"/>
        </w:rPr>
        <w:t>damage</w:t>
      </w:r>
      <w:r w:rsidR="00B90A93" w:rsidRPr="00DB6F59">
        <w:rPr>
          <w:snapToGrid w:val="0"/>
        </w:rPr>
        <w:t>,</w:t>
      </w:r>
      <w:r w:rsidR="00AC0022" w:rsidRPr="00DB6F59">
        <w:rPr>
          <w:snapToGrid w:val="0"/>
        </w:rPr>
        <w:t xml:space="preserve"> </w:t>
      </w:r>
      <w:r w:rsidR="00B90A93" w:rsidRPr="00DB6F59">
        <w:rPr>
          <w:snapToGrid w:val="0"/>
        </w:rPr>
        <w:t xml:space="preserve">arising in connection with this Agreement, </w:t>
      </w:r>
      <w:r w:rsidR="00AC0022" w:rsidRPr="00DB6F59">
        <w:rPr>
          <w:snapToGrid w:val="0"/>
        </w:rPr>
        <w:t xml:space="preserve">caused </w:t>
      </w:r>
      <w:r w:rsidR="00B90A93" w:rsidRPr="00DB6F59">
        <w:rPr>
          <w:snapToGrid w:val="0"/>
        </w:rPr>
        <w:t>to a third party</w:t>
      </w:r>
      <w:r w:rsidR="00805180" w:rsidRPr="00DB6F59">
        <w:rPr>
          <w:snapToGrid w:val="0"/>
        </w:rPr>
        <w:t xml:space="preserve"> or a </w:t>
      </w:r>
      <w:r w:rsidR="00FC0F79" w:rsidRPr="00DB6F59">
        <w:rPr>
          <w:snapToGrid w:val="0"/>
        </w:rPr>
        <w:t>Member State</w:t>
      </w:r>
      <w:r w:rsidR="00B90A93" w:rsidRPr="00DB6F59">
        <w:rPr>
          <w:snapToGrid w:val="0"/>
        </w:rPr>
        <w:t xml:space="preserve"> </w:t>
      </w:r>
      <w:r w:rsidR="00AC0022" w:rsidRPr="00DB6F59">
        <w:rPr>
          <w:snapToGrid w:val="0"/>
        </w:rPr>
        <w:t xml:space="preserve">by </w:t>
      </w:r>
      <w:r w:rsidR="00A678D0" w:rsidRPr="00DB6F59">
        <w:rPr>
          <w:snapToGrid w:val="0"/>
        </w:rPr>
        <w:t>act</w:t>
      </w:r>
      <w:r w:rsidR="00E9574E">
        <w:rPr>
          <w:snapToGrid w:val="0"/>
        </w:rPr>
        <w:t>s</w:t>
      </w:r>
      <w:r w:rsidR="00A678D0" w:rsidRPr="00DB6F59">
        <w:rPr>
          <w:snapToGrid w:val="0"/>
        </w:rPr>
        <w:t xml:space="preserve"> adopted by </w:t>
      </w:r>
      <w:r w:rsidR="00B90A93" w:rsidRPr="00DB6F59">
        <w:rPr>
          <w:snapToGrid w:val="0"/>
        </w:rPr>
        <w:t>the Commission</w:t>
      </w:r>
      <w:r w:rsidR="00A678D0" w:rsidRPr="00DB6F59">
        <w:rPr>
          <w:snapToGrid w:val="0"/>
        </w:rPr>
        <w:t xml:space="preserve"> without</w:t>
      </w:r>
      <w:r w:rsidR="00B90A93" w:rsidRPr="00DB6F59">
        <w:rPr>
          <w:snapToGrid w:val="0"/>
        </w:rPr>
        <w:t xml:space="preserve"> </w:t>
      </w:r>
      <w:r w:rsidR="00A678D0" w:rsidRPr="00DB6F59">
        <w:rPr>
          <w:snapToGrid w:val="0"/>
        </w:rPr>
        <w:t xml:space="preserve">the </w:t>
      </w:r>
      <w:r w:rsidR="005472DD" w:rsidRPr="00DB6F59">
        <w:rPr>
          <w:snapToGrid w:val="0"/>
        </w:rPr>
        <w:t>approval</w:t>
      </w:r>
      <w:r w:rsidR="00A678D0" w:rsidRPr="00DB6F59">
        <w:rPr>
          <w:snapToGrid w:val="0"/>
        </w:rPr>
        <w:t xml:space="preserve"> or favourable opinion of the Joint Procurement Steering Committee</w:t>
      </w:r>
      <w:r w:rsidR="004C49DC" w:rsidRPr="00DB6F59">
        <w:rPr>
          <w:snapToGrid w:val="0"/>
        </w:rPr>
        <w:t xml:space="preserve"> under this Agreement</w:t>
      </w:r>
      <w:r w:rsidR="00A678D0" w:rsidRPr="00DB6F59">
        <w:rPr>
          <w:snapToGrid w:val="0"/>
        </w:rPr>
        <w:t>, except where the Comm</w:t>
      </w:r>
      <w:r w:rsidR="00263325" w:rsidRPr="00DB6F59">
        <w:rPr>
          <w:snapToGrid w:val="0"/>
        </w:rPr>
        <w:t>i</w:t>
      </w:r>
      <w:r w:rsidR="00A678D0" w:rsidRPr="00DB6F59">
        <w:rPr>
          <w:snapToGrid w:val="0"/>
        </w:rPr>
        <w:t xml:space="preserve">ssion is dispensed from seeking such </w:t>
      </w:r>
      <w:r w:rsidR="005472DD" w:rsidRPr="00DB6F59">
        <w:rPr>
          <w:snapToGrid w:val="0"/>
        </w:rPr>
        <w:t>approval</w:t>
      </w:r>
      <w:r w:rsidR="00A678D0" w:rsidRPr="00DB6F59">
        <w:rPr>
          <w:snapToGrid w:val="0"/>
        </w:rPr>
        <w:t xml:space="preserve"> or opinion under Article </w:t>
      </w:r>
      <w:r w:rsidR="008D1D0B">
        <w:rPr>
          <w:snapToGrid w:val="0"/>
        </w:rPr>
        <w:t>1</w:t>
      </w:r>
      <w:r w:rsidR="00E9574E">
        <w:rPr>
          <w:snapToGrid w:val="0"/>
        </w:rPr>
        <w:t>3</w:t>
      </w:r>
      <w:r w:rsidR="00263325" w:rsidRPr="00DB6F59">
        <w:rPr>
          <w:snapToGrid w:val="0"/>
        </w:rPr>
        <w:t>(4)</w:t>
      </w:r>
      <w:r w:rsidR="00AC0022" w:rsidRPr="00DB6F59">
        <w:rPr>
          <w:snapToGrid w:val="0"/>
        </w:rPr>
        <w:t>.</w:t>
      </w:r>
    </w:p>
    <w:p w:rsidR="00D35DA2" w:rsidRPr="00DB6F59" w:rsidRDefault="00AC0022" w:rsidP="00D35DA2">
      <w:pPr>
        <w:ind w:left="360"/>
        <w:jc w:val="both"/>
        <w:rPr>
          <w:snapToGrid w:val="0"/>
        </w:rPr>
      </w:pPr>
      <w:r w:rsidRPr="00DB6F59">
        <w:rPr>
          <w:snapToGrid w:val="0"/>
        </w:rPr>
        <w:t xml:space="preserve"> </w:t>
      </w:r>
    </w:p>
    <w:p w:rsidR="00AC0022" w:rsidRPr="00DB6F59" w:rsidRDefault="00F537B8" w:rsidP="00880AE0">
      <w:pPr>
        <w:numPr>
          <w:ilvl w:val="0"/>
          <w:numId w:val="15"/>
        </w:numPr>
        <w:jc w:val="both"/>
        <w:rPr>
          <w:snapToGrid w:val="0"/>
        </w:rPr>
      </w:pPr>
      <w:r w:rsidRPr="00DB6F59">
        <w:rPr>
          <w:snapToGrid w:val="0"/>
        </w:rPr>
        <w:t xml:space="preserve">This </w:t>
      </w:r>
      <w:r w:rsidR="00D35DA2" w:rsidRPr="00DB6F59">
        <w:rPr>
          <w:snapToGrid w:val="0"/>
        </w:rPr>
        <w:t xml:space="preserve">Article shall not apply to </w:t>
      </w:r>
      <w:r w:rsidR="00316D6E" w:rsidRPr="00DB6F59">
        <w:rPr>
          <w:snapToGrid w:val="0"/>
        </w:rPr>
        <w:t xml:space="preserve">contractual liability </w:t>
      </w:r>
      <w:r w:rsidR="00D35DA2" w:rsidRPr="00DB6F59">
        <w:rPr>
          <w:snapToGrid w:val="0"/>
        </w:rPr>
        <w:t xml:space="preserve">arising </w:t>
      </w:r>
      <w:r w:rsidR="00316D6E" w:rsidRPr="00DB6F59">
        <w:rPr>
          <w:snapToGrid w:val="0"/>
        </w:rPr>
        <w:t xml:space="preserve">under </w:t>
      </w:r>
      <w:r w:rsidR="00C31234">
        <w:rPr>
          <w:snapToGrid w:val="0"/>
        </w:rPr>
        <w:t xml:space="preserve">the </w:t>
      </w:r>
      <w:r w:rsidR="005630D9">
        <w:rPr>
          <w:snapToGrid w:val="0"/>
        </w:rPr>
        <w:t xml:space="preserve">resulting </w:t>
      </w:r>
      <w:r w:rsidR="00D35DA2" w:rsidRPr="00DB6F59">
        <w:rPr>
          <w:snapToGrid w:val="0"/>
        </w:rPr>
        <w:t xml:space="preserve">contract. </w:t>
      </w:r>
    </w:p>
    <w:p w:rsidR="0078182D" w:rsidRPr="00DB6F59" w:rsidRDefault="0078182D" w:rsidP="0078182D">
      <w:pPr>
        <w:jc w:val="center"/>
      </w:pPr>
    </w:p>
    <w:p w:rsidR="0078182D" w:rsidRPr="00DB6F59" w:rsidRDefault="0078182D" w:rsidP="003177C6">
      <w:pPr>
        <w:keepNext/>
        <w:jc w:val="center"/>
      </w:pPr>
      <w:r w:rsidRPr="00DB6F59">
        <w:t>Article 3</w:t>
      </w:r>
      <w:r w:rsidR="00B93859">
        <w:t>9</w:t>
      </w:r>
    </w:p>
    <w:p w:rsidR="0078182D" w:rsidRPr="00DB6F59" w:rsidRDefault="0078182D" w:rsidP="003177C6">
      <w:pPr>
        <w:keepNext/>
        <w:jc w:val="center"/>
      </w:pPr>
    </w:p>
    <w:p w:rsidR="0078182D" w:rsidRPr="00DB6F59" w:rsidRDefault="0078182D" w:rsidP="003177C6">
      <w:pPr>
        <w:keepNext/>
        <w:jc w:val="center"/>
        <w:rPr>
          <w:b/>
        </w:rPr>
      </w:pPr>
      <w:r w:rsidRPr="00DB6F59">
        <w:rPr>
          <w:b/>
        </w:rPr>
        <w:t>Terms of Payment and Prices</w:t>
      </w:r>
    </w:p>
    <w:p w:rsidR="0078182D" w:rsidRPr="00DB6F59" w:rsidRDefault="0078182D" w:rsidP="003177C6">
      <w:pPr>
        <w:keepNext/>
        <w:jc w:val="center"/>
      </w:pPr>
    </w:p>
    <w:p w:rsidR="0078182D" w:rsidRPr="00DB6F59" w:rsidRDefault="0078182D" w:rsidP="003177C6">
      <w:pPr>
        <w:keepNext/>
        <w:numPr>
          <w:ilvl w:val="0"/>
          <w:numId w:val="26"/>
        </w:numPr>
        <w:jc w:val="both"/>
      </w:pPr>
      <w:r w:rsidRPr="00DB6F59">
        <w:rPr>
          <w:snapToGrid w:val="0"/>
        </w:rPr>
        <w:t>Contracting</w:t>
      </w:r>
      <w:r w:rsidRPr="00DB6F59">
        <w:t xml:space="preserve"> Parties shall comply with all prices and terms of payment specified in the:</w:t>
      </w:r>
    </w:p>
    <w:p w:rsidR="0078182D" w:rsidRPr="00DB6F59" w:rsidRDefault="0078182D" w:rsidP="0078182D">
      <w:pPr>
        <w:ind w:left="360"/>
        <w:jc w:val="both"/>
      </w:pPr>
    </w:p>
    <w:p w:rsidR="0078182D" w:rsidRPr="00DB6F59" w:rsidRDefault="0078182D" w:rsidP="00A172E1">
      <w:pPr>
        <w:numPr>
          <w:ilvl w:val="0"/>
          <w:numId w:val="23"/>
        </w:numPr>
        <w:tabs>
          <w:tab w:val="clear" w:pos="1080"/>
          <w:tab w:val="num" w:pos="1260"/>
        </w:tabs>
        <w:ind w:left="1260" w:hanging="540"/>
        <w:jc w:val="both"/>
      </w:pPr>
      <w:r w:rsidRPr="00DB6F59">
        <w:t xml:space="preserve">descriptive document accompanying the </w:t>
      </w:r>
      <w:r w:rsidRPr="00C31234">
        <w:t>contract</w:t>
      </w:r>
      <w:r w:rsidRPr="00DB6F59">
        <w:t xml:space="preserve"> notice, in the case of a competitive dialogue procedure, in favour of participants in the dialogue;</w:t>
      </w:r>
    </w:p>
    <w:p w:rsidR="0078182D" w:rsidRPr="00DB6F59" w:rsidRDefault="0078182D" w:rsidP="0078182D">
      <w:pPr>
        <w:tabs>
          <w:tab w:val="num" w:pos="1260"/>
        </w:tabs>
        <w:ind w:left="1260" w:hanging="540"/>
        <w:jc w:val="both"/>
      </w:pPr>
    </w:p>
    <w:p w:rsidR="0078182D" w:rsidRPr="00DB6F59" w:rsidRDefault="00D17811" w:rsidP="00A172E1">
      <w:pPr>
        <w:numPr>
          <w:ilvl w:val="0"/>
          <w:numId w:val="23"/>
        </w:numPr>
        <w:tabs>
          <w:tab w:val="clear" w:pos="1080"/>
          <w:tab w:val="num" w:pos="1260"/>
        </w:tabs>
        <w:ind w:left="1260" w:hanging="540"/>
        <w:jc w:val="both"/>
      </w:pPr>
      <w:proofErr w:type="gramStart"/>
      <w:r w:rsidRPr="00C31234">
        <w:t>resulting</w:t>
      </w:r>
      <w:proofErr w:type="gramEnd"/>
      <w:r w:rsidRPr="00C31234">
        <w:t xml:space="preserve"> </w:t>
      </w:r>
      <w:r w:rsidR="0078182D" w:rsidRPr="00C31234">
        <w:t>contract</w:t>
      </w:r>
      <w:r w:rsidR="0078182D" w:rsidRPr="00DB6F59">
        <w:t xml:space="preserve"> with the contractor following its signature by the Commission. </w:t>
      </w:r>
    </w:p>
    <w:p w:rsidR="0078182D" w:rsidRPr="00DB6F59" w:rsidRDefault="0078182D" w:rsidP="0078182D">
      <w:pPr>
        <w:jc w:val="center"/>
      </w:pPr>
    </w:p>
    <w:p w:rsidR="0078182D" w:rsidRPr="00DB6F59" w:rsidRDefault="0078182D" w:rsidP="0078182D">
      <w:pPr>
        <w:numPr>
          <w:ilvl w:val="0"/>
          <w:numId w:val="26"/>
        </w:numPr>
        <w:jc w:val="both"/>
      </w:pPr>
      <w:r w:rsidRPr="00DB6F59">
        <w:t xml:space="preserve">Contracting Parties shall pay their share in the total costs arising from the </w:t>
      </w:r>
      <w:r w:rsidR="00D17811">
        <w:t xml:space="preserve">resulting </w:t>
      </w:r>
      <w:r w:rsidRPr="00C31234">
        <w:t>contract</w:t>
      </w:r>
      <w:r w:rsidRPr="00DB6F59">
        <w:t xml:space="preserve"> with the contractor. </w:t>
      </w:r>
    </w:p>
    <w:p w:rsidR="0078182D" w:rsidRPr="00DB6F59" w:rsidRDefault="0078182D" w:rsidP="0078182D">
      <w:pPr>
        <w:jc w:val="center"/>
      </w:pPr>
    </w:p>
    <w:p w:rsidR="0078182D" w:rsidRPr="00DB6F59" w:rsidRDefault="0078182D" w:rsidP="003177C6">
      <w:pPr>
        <w:keepNext/>
        <w:jc w:val="center"/>
      </w:pPr>
      <w:r w:rsidRPr="00DB6F59">
        <w:t xml:space="preserve">Article </w:t>
      </w:r>
      <w:r w:rsidR="00B93859">
        <w:t>40</w:t>
      </w:r>
    </w:p>
    <w:p w:rsidR="0078182D" w:rsidRPr="00DB6F59" w:rsidRDefault="0078182D" w:rsidP="003177C6">
      <w:pPr>
        <w:keepNext/>
        <w:jc w:val="center"/>
      </w:pPr>
    </w:p>
    <w:p w:rsidR="0078182D" w:rsidRPr="00DB6F59" w:rsidRDefault="0078182D" w:rsidP="003177C6">
      <w:pPr>
        <w:keepNext/>
        <w:jc w:val="center"/>
        <w:rPr>
          <w:b/>
        </w:rPr>
      </w:pPr>
      <w:r w:rsidRPr="00DB6F59">
        <w:rPr>
          <w:b/>
        </w:rPr>
        <w:t>Preamble and Annexes</w:t>
      </w:r>
    </w:p>
    <w:p w:rsidR="0078182D" w:rsidRPr="00DB6F59" w:rsidRDefault="0078182D" w:rsidP="003177C6">
      <w:pPr>
        <w:keepNext/>
        <w:jc w:val="center"/>
      </w:pPr>
    </w:p>
    <w:p w:rsidR="0078182D" w:rsidRPr="00DB6F59" w:rsidRDefault="0078182D" w:rsidP="003177C6">
      <w:pPr>
        <w:keepNext/>
        <w:ind w:left="360"/>
        <w:jc w:val="both"/>
      </w:pPr>
      <w:r w:rsidRPr="00DB6F59">
        <w:t xml:space="preserve">This Agreement shall be interpreted in the light of its Preamble and Union law, in particular, the ETS Directive, the Auctioning Regulation, the </w:t>
      </w:r>
      <w:r w:rsidRPr="00D06ECF">
        <w:t>Registry Regulation</w:t>
      </w:r>
      <w:r w:rsidRPr="00DB6F59">
        <w:t xml:space="preserve">, the Financial Regulation </w:t>
      </w:r>
      <w:r w:rsidR="00AD72D6">
        <w:t xml:space="preserve">and </w:t>
      </w:r>
      <w:r w:rsidRPr="00DB6F59">
        <w:t xml:space="preserve">the Implementing Rules. The Annexes to this Agreement shall constitute an integral part thereof. </w:t>
      </w:r>
    </w:p>
    <w:p w:rsidR="0078182D" w:rsidRPr="00DB6F59" w:rsidRDefault="0078182D" w:rsidP="0078182D">
      <w:pPr>
        <w:jc w:val="center"/>
      </w:pPr>
    </w:p>
    <w:p w:rsidR="0078182D" w:rsidRPr="00DB6F59" w:rsidRDefault="0078182D" w:rsidP="003177C6">
      <w:pPr>
        <w:keepNext/>
        <w:jc w:val="center"/>
      </w:pPr>
      <w:r w:rsidRPr="00DB6F59">
        <w:lastRenderedPageBreak/>
        <w:t xml:space="preserve">Article </w:t>
      </w:r>
      <w:r w:rsidR="00B93859">
        <w:t>41</w:t>
      </w:r>
    </w:p>
    <w:p w:rsidR="0078182D" w:rsidRPr="00DB6F59" w:rsidRDefault="0078182D" w:rsidP="003177C6">
      <w:pPr>
        <w:keepNext/>
        <w:jc w:val="center"/>
        <w:rPr>
          <w:b/>
        </w:rPr>
      </w:pPr>
    </w:p>
    <w:p w:rsidR="0078182D" w:rsidRPr="00DB6F59" w:rsidRDefault="0078182D" w:rsidP="003177C6">
      <w:pPr>
        <w:keepNext/>
        <w:jc w:val="center"/>
        <w:rPr>
          <w:b/>
        </w:rPr>
      </w:pPr>
      <w:r w:rsidRPr="00DB6F59">
        <w:rPr>
          <w:b/>
        </w:rPr>
        <w:t xml:space="preserve">Amendments </w:t>
      </w:r>
    </w:p>
    <w:p w:rsidR="0078182D" w:rsidRPr="00DB6F59" w:rsidRDefault="0078182D" w:rsidP="003177C6">
      <w:pPr>
        <w:keepNext/>
        <w:jc w:val="center"/>
      </w:pPr>
    </w:p>
    <w:p w:rsidR="0078182D" w:rsidRPr="00DB6F59" w:rsidRDefault="0078182D" w:rsidP="003177C6">
      <w:pPr>
        <w:keepNext/>
        <w:ind w:left="360"/>
        <w:jc w:val="both"/>
      </w:pPr>
      <w:r w:rsidRPr="00DB6F59">
        <w:t>Contracting Part</w:t>
      </w:r>
      <w:r w:rsidR="00B46452">
        <w:t>ies</w:t>
      </w:r>
      <w:r w:rsidRPr="00DB6F59">
        <w:t xml:space="preserve"> may propose amendment</w:t>
      </w:r>
      <w:r w:rsidR="00B46452">
        <w:t>s</w:t>
      </w:r>
      <w:r w:rsidRPr="00DB6F59">
        <w:t xml:space="preserve"> to this Agreement</w:t>
      </w:r>
      <w:r w:rsidR="00B46452">
        <w:t>. The proposed amendments shall be</w:t>
      </w:r>
      <w:r w:rsidRPr="00DB6F59">
        <w:t xml:space="preserve"> submitt</w:t>
      </w:r>
      <w:r w:rsidR="00B46452">
        <w:t xml:space="preserve">ed </w:t>
      </w:r>
      <w:r w:rsidRPr="00DB6F59">
        <w:t xml:space="preserve">in writing to the Joint Procurement Steering Committee, through its Chair. </w:t>
      </w:r>
    </w:p>
    <w:p w:rsidR="0078182D" w:rsidRPr="00DB6F59" w:rsidRDefault="0078182D" w:rsidP="0078182D">
      <w:pPr>
        <w:ind w:left="360"/>
        <w:jc w:val="both"/>
      </w:pPr>
    </w:p>
    <w:p w:rsidR="0078182D" w:rsidRPr="00DB6F59" w:rsidRDefault="0049407D" w:rsidP="0078182D">
      <w:pPr>
        <w:ind w:left="360"/>
        <w:jc w:val="both"/>
      </w:pPr>
      <w:r w:rsidRPr="00DB6F59">
        <w:t xml:space="preserve">Without prejudice to Article 4(6), an </w:t>
      </w:r>
      <w:r w:rsidR="0078182D" w:rsidRPr="00DB6F59">
        <w:t>amendment to this Agreement shall enter into force and become an integral part of this Agreement as and when specified in the amendment</w:t>
      </w:r>
      <w:r w:rsidR="0078182D" w:rsidRPr="00DB6F59">
        <w:rPr>
          <w:b/>
        </w:rPr>
        <w:t xml:space="preserve"> </w:t>
      </w:r>
      <w:r w:rsidR="0078182D" w:rsidRPr="00DB6F59">
        <w:t xml:space="preserve">upon unanimous approval of that amendment by the members of the Joint Procurement Steering Committee. </w:t>
      </w:r>
    </w:p>
    <w:p w:rsidR="0078182D" w:rsidRPr="00DB6F59" w:rsidRDefault="0078182D" w:rsidP="0078182D">
      <w:pPr>
        <w:ind w:left="360"/>
        <w:jc w:val="both"/>
      </w:pPr>
    </w:p>
    <w:p w:rsidR="0049407D" w:rsidRPr="00DB6F59" w:rsidRDefault="00D06ECF" w:rsidP="0049407D">
      <w:pPr>
        <w:ind w:left="360"/>
        <w:jc w:val="both"/>
      </w:pPr>
      <w:r>
        <w:t>In addition</w:t>
      </w:r>
      <w:r w:rsidR="0049407D" w:rsidRPr="00DB6F59">
        <w:t xml:space="preserve">, the Commission may propose amendments to the Annexes in the light of acquired experience.  Such amendments shall enter into force forthwith upon approval by the Joint Procurement Steering Committee pursuant to Article </w:t>
      </w:r>
      <w:r w:rsidR="008D1D0B">
        <w:t>1</w:t>
      </w:r>
      <w:r w:rsidR="00B46452">
        <w:t>3</w:t>
      </w:r>
      <w:r w:rsidR="0049407D" w:rsidRPr="00DB6F59">
        <w:t xml:space="preserve">(1).  </w:t>
      </w:r>
    </w:p>
    <w:p w:rsidR="0049407D" w:rsidRPr="00DB6F59" w:rsidRDefault="0049407D" w:rsidP="0049407D">
      <w:pPr>
        <w:ind w:left="360"/>
        <w:jc w:val="both"/>
      </w:pPr>
    </w:p>
    <w:p w:rsidR="00A004D4" w:rsidRPr="00DB6F59" w:rsidRDefault="0078182D" w:rsidP="004D7429">
      <w:pPr>
        <w:ind w:left="360"/>
        <w:jc w:val="both"/>
      </w:pPr>
      <w:r w:rsidRPr="00DB6F59">
        <w:t xml:space="preserve">To the extent that an amendment to this Agreement is provided for in an agreement entered into by </w:t>
      </w:r>
      <w:r w:rsidR="00CC2106" w:rsidRPr="00DB6F59">
        <w:t>the Commission</w:t>
      </w:r>
      <w:r w:rsidR="00496270">
        <w:t>,</w:t>
      </w:r>
      <w:r w:rsidRPr="00DB6F59">
        <w:t xml:space="preserve"> </w:t>
      </w:r>
      <w:r w:rsidR="000741F5" w:rsidRPr="00DB6F59">
        <w:t xml:space="preserve">on its own account and on behalf of the Member States, </w:t>
      </w:r>
      <w:r w:rsidRPr="00DB6F59">
        <w:t>pursuant to Article 4(</w:t>
      </w:r>
      <w:r w:rsidR="00A05BC6" w:rsidRPr="00DB6F59">
        <w:t>6</w:t>
      </w:r>
      <w:r w:rsidRPr="00DB6F59">
        <w:t>) of this Agreement, such amendment shall enter into force and become an integral part of this Agreement as and when specified in the agreement entered into pursuant to Article 4(</w:t>
      </w:r>
      <w:r w:rsidR="00A05BC6" w:rsidRPr="00DB6F59">
        <w:t>6</w:t>
      </w:r>
      <w:r w:rsidRPr="00DB6F59">
        <w:t xml:space="preserve">) of this Agreement. </w:t>
      </w:r>
    </w:p>
    <w:p w:rsidR="004D7429" w:rsidRPr="00DB6F59" w:rsidRDefault="004D7429" w:rsidP="0087435E">
      <w:pPr>
        <w:jc w:val="center"/>
      </w:pPr>
    </w:p>
    <w:p w:rsidR="0078182D" w:rsidRPr="00DB6F59" w:rsidRDefault="0078182D" w:rsidP="003177C6">
      <w:pPr>
        <w:keepNext/>
        <w:jc w:val="center"/>
      </w:pPr>
      <w:r w:rsidRPr="00DB6F59">
        <w:t xml:space="preserve">Article </w:t>
      </w:r>
      <w:r w:rsidR="00B93859">
        <w:t>42</w:t>
      </w:r>
    </w:p>
    <w:p w:rsidR="0078182D" w:rsidRPr="00DB6F59" w:rsidRDefault="0078182D" w:rsidP="003177C6">
      <w:pPr>
        <w:keepNext/>
        <w:jc w:val="center"/>
      </w:pPr>
    </w:p>
    <w:p w:rsidR="0078182D" w:rsidRPr="00DB6F59" w:rsidRDefault="0078182D" w:rsidP="003177C6">
      <w:pPr>
        <w:keepNext/>
        <w:jc w:val="center"/>
        <w:rPr>
          <w:b/>
        </w:rPr>
      </w:pPr>
      <w:r w:rsidRPr="00DB6F59">
        <w:rPr>
          <w:b/>
        </w:rPr>
        <w:t>Term and Termination</w:t>
      </w:r>
    </w:p>
    <w:p w:rsidR="0078182D" w:rsidRPr="00DB6F59" w:rsidRDefault="0078182D" w:rsidP="003177C6">
      <w:pPr>
        <w:keepNext/>
        <w:jc w:val="center"/>
      </w:pPr>
    </w:p>
    <w:p w:rsidR="0078182D" w:rsidRPr="00DB6F59" w:rsidRDefault="0078182D" w:rsidP="003177C6">
      <w:pPr>
        <w:keepNext/>
        <w:numPr>
          <w:ilvl w:val="0"/>
          <w:numId w:val="11"/>
        </w:numPr>
        <w:autoSpaceDE w:val="0"/>
        <w:autoSpaceDN w:val="0"/>
        <w:adjustRightInd w:val="0"/>
        <w:jc w:val="both"/>
      </w:pPr>
      <w:r w:rsidRPr="00DB6F59">
        <w:t xml:space="preserve">This Agreement </w:t>
      </w:r>
      <w:r w:rsidR="00285C9C" w:rsidRPr="00DB6F59">
        <w:t xml:space="preserve">shall subsist </w:t>
      </w:r>
      <w:r w:rsidRPr="00DB6F59">
        <w:t xml:space="preserve">for </w:t>
      </w:r>
      <w:r w:rsidR="00285C9C" w:rsidRPr="00DB6F59">
        <w:t xml:space="preserve">as long as the obligation under Article 24(2) of the Auctioning Regulation is </w:t>
      </w:r>
      <w:r w:rsidR="009B2BB9" w:rsidRPr="00DB6F59">
        <w:t xml:space="preserve">in </w:t>
      </w:r>
      <w:r w:rsidR="00285C9C" w:rsidRPr="00DB6F59">
        <w:t>force and until it is either replaced by another agreement in accordance with paragraph 2 of this Article or it is terminated in accordance with paragraph 3 of this Article</w:t>
      </w:r>
      <w:r w:rsidRPr="00DB6F59">
        <w:t>.</w:t>
      </w:r>
      <w:r w:rsidR="00285C9C" w:rsidRPr="00DB6F59">
        <w:t xml:space="preserve"> </w:t>
      </w:r>
    </w:p>
    <w:p w:rsidR="0078182D" w:rsidRPr="00DB6F59" w:rsidRDefault="0078182D" w:rsidP="0078182D">
      <w:pPr>
        <w:autoSpaceDE w:val="0"/>
        <w:autoSpaceDN w:val="0"/>
        <w:adjustRightInd w:val="0"/>
        <w:ind w:left="360"/>
        <w:jc w:val="both"/>
      </w:pPr>
    </w:p>
    <w:p w:rsidR="009B2BB9" w:rsidRPr="00DB6F59" w:rsidRDefault="0078182D" w:rsidP="0078182D">
      <w:pPr>
        <w:numPr>
          <w:ilvl w:val="0"/>
          <w:numId w:val="11"/>
        </w:numPr>
        <w:autoSpaceDE w:val="0"/>
        <w:autoSpaceDN w:val="0"/>
        <w:adjustRightInd w:val="0"/>
        <w:jc w:val="both"/>
      </w:pPr>
      <w:r w:rsidRPr="00DB6F59">
        <w:t xml:space="preserve">Upon a request supported by a qualified majority of the Member States in the Joint Procurement Steering Committee and subject to any applicable provisions of the Auctioning Regulation or the Registry Regulation, the Commission may develop a proposal </w:t>
      </w:r>
      <w:r w:rsidR="00285C9C" w:rsidRPr="00DB6F59">
        <w:t xml:space="preserve">either to replace this </w:t>
      </w:r>
      <w:r w:rsidR="009B2BB9" w:rsidRPr="00DB6F59">
        <w:t xml:space="preserve">Agreement </w:t>
      </w:r>
      <w:r w:rsidR="00285C9C" w:rsidRPr="00DB6F59">
        <w:t xml:space="preserve">with another agreement or </w:t>
      </w:r>
      <w:r w:rsidRPr="00DB6F59">
        <w:t>to terminate this Agreement</w:t>
      </w:r>
      <w:r w:rsidR="009B2BB9" w:rsidRPr="00DB6F59">
        <w:t>.  The Commission proposal shall, if appropriate, be</w:t>
      </w:r>
      <w:r w:rsidRPr="00DB6F59">
        <w:t xml:space="preserve"> accompanied by a comprehensive plan for an orderly transition to an alternative framework and the continuation of the monitoring of </w:t>
      </w:r>
      <w:r w:rsidR="009B2BB9" w:rsidRPr="00DB6F59">
        <w:t xml:space="preserve">any </w:t>
      </w:r>
      <w:r w:rsidRPr="00DB6F59">
        <w:t>auctions in the interim.</w:t>
      </w:r>
    </w:p>
    <w:p w:rsidR="009B2BB9" w:rsidRPr="00DB6F59" w:rsidRDefault="009B2BB9" w:rsidP="009B2BB9">
      <w:pPr>
        <w:autoSpaceDE w:val="0"/>
        <w:autoSpaceDN w:val="0"/>
        <w:adjustRightInd w:val="0"/>
        <w:ind w:left="360"/>
        <w:jc w:val="both"/>
      </w:pPr>
    </w:p>
    <w:p w:rsidR="0078182D" w:rsidRPr="00DB6F59" w:rsidRDefault="00FE3289" w:rsidP="009B2BB9">
      <w:pPr>
        <w:autoSpaceDE w:val="0"/>
        <w:autoSpaceDN w:val="0"/>
        <w:adjustRightInd w:val="0"/>
        <w:ind w:left="720"/>
        <w:jc w:val="both"/>
      </w:pPr>
      <w:r w:rsidRPr="00DB6F59">
        <w:t xml:space="preserve">Subject to the second paragraph of Article </w:t>
      </w:r>
      <w:r w:rsidR="00CC1404" w:rsidRPr="00DB6F59">
        <w:t>4</w:t>
      </w:r>
      <w:r w:rsidR="00B46452">
        <w:t>5</w:t>
      </w:r>
      <w:r w:rsidRPr="00DB6F59">
        <w:t xml:space="preserve">, a </w:t>
      </w:r>
      <w:r w:rsidR="009B2BB9" w:rsidRPr="00DB6F59">
        <w:t xml:space="preserve">qualified majority </w:t>
      </w:r>
      <w:r w:rsidRPr="00DB6F59">
        <w:t xml:space="preserve">under the first subparagraph of this paragraph </w:t>
      </w:r>
      <w:r w:rsidR="009B2BB9" w:rsidRPr="00DB6F59">
        <w:t xml:space="preserve">shall be determined in accordance with the fifth subparagraph of Article </w:t>
      </w:r>
      <w:r w:rsidR="008D1D0B">
        <w:t>1</w:t>
      </w:r>
      <w:r w:rsidR="00B46452">
        <w:t>3</w:t>
      </w:r>
      <w:r w:rsidR="009B2BB9" w:rsidRPr="00DB6F59">
        <w:t>(1).</w:t>
      </w:r>
      <w:r w:rsidR="0078182D" w:rsidRPr="00DB6F59">
        <w:t xml:space="preserve"> </w:t>
      </w:r>
    </w:p>
    <w:p w:rsidR="0078182D" w:rsidRPr="00DB6F59" w:rsidRDefault="0078182D" w:rsidP="0078182D">
      <w:pPr>
        <w:autoSpaceDE w:val="0"/>
        <w:autoSpaceDN w:val="0"/>
        <w:adjustRightInd w:val="0"/>
        <w:ind w:left="360"/>
        <w:jc w:val="both"/>
      </w:pPr>
    </w:p>
    <w:p w:rsidR="0078182D" w:rsidRPr="00DB6F59" w:rsidRDefault="0078182D" w:rsidP="0078182D">
      <w:pPr>
        <w:numPr>
          <w:ilvl w:val="0"/>
          <w:numId w:val="11"/>
        </w:numPr>
        <w:autoSpaceDE w:val="0"/>
        <w:autoSpaceDN w:val="0"/>
        <w:adjustRightInd w:val="0"/>
        <w:jc w:val="both"/>
      </w:pPr>
      <w:r w:rsidRPr="00DB6F59">
        <w:t xml:space="preserve">This Agreement shall only be terminated if agreed in writing unanimously by the Contracting Parties. </w:t>
      </w:r>
    </w:p>
    <w:p w:rsidR="0078182D" w:rsidRPr="00DB6F59" w:rsidRDefault="0078182D" w:rsidP="0078182D">
      <w:pPr>
        <w:jc w:val="center"/>
      </w:pPr>
    </w:p>
    <w:p w:rsidR="0078182D" w:rsidRPr="00DB6F59" w:rsidRDefault="0078182D" w:rsidP="003177C6">
      <w:pPr>
        <w:keepNext/>
        <w:jc w:val="center"/>
      </w:pPr>
      <w:r w:rsidRPr="00DB6F59">
        <w:lastRenderedPageBreak/>
        <w:t xml:space="preserve">Article </w:t>
      </w:r>
      <w:r w:rsidR="00B93859">
        <w:t>43</w:t>
      </w:r>
    </w:p>
    <w:p w:rsidR="0078182D" w:rsidRPr="00DB6F59" w:rsidRDefault="0078182D" w:rsidP="003177C6">
      <w:pPr>
        <w:keepNext/>
        <w:jc w:val="center"/>
      </w:pPr>
    </w:p>
    <w:p w:rsidR="0078182D" w:rsidRPr="00DB6F59" w:rsidRDefault="0078182D" w:rsidP="003177C6">
      <w:pPr>
        <w:keepNext/>
        <w:jc w:val="center"/>
        <w:rPr>
          <w:b/>
        </w:rPr>
      </w:pPr>
      <w:r w:rsidRPr="00DB6F59">
        <w:rPr>
          <w:b/>
        </w:rPr>
        <w:t>Communication</w:t>
      </w:r>
    </w:p>
    <w:p w:rsidR="0078182D" w:rsidRPr="00DB6F59" w:rsidRDefault="0078182D" w:rsidP="003177C6">
      <w:pPr>
        <w:keepNext/>
        <w:jc w:val="center"/>
      </w:pPr>
    </w:p>
    <w:p w:rsidR="0078182D" w:rsidRPr="00DB6F59" w:rsidRDefault="0078182D" w:rsidP="003F6922">
      <w:pPr>
        <w:ind w:left="360"/>
        <w:jc w:val="both"/>
      </w:pPr>
      <w:r w:rsidRPr="00DB6F59">
        <w:t>All notices under this Agreement shall be valid</w:t>
      </w:r>
      <w:r w:rsidR="00B46452">
        <w:t xml:space="preserve"> if</w:t>
      </w:r>
      <w:r w:rsidRPr="00DB6F59">
        <w:t xml:space="preserve"> given in writing and sent to the addresses and contact details by the transmission means </w:t>
      </w:r>
      <w:r w:rsidR="00CD7869">
        <w:t>provided for in</w:t>
      </w:r>
      <w:r w:rsidRPr="00DB6F59">
        <w:t xml:space="preserve"> the rules of procedure of the Joint Procurement Steering Committee or the contract management committee.</w:t>
      </w:r>
    </w:p>
    <w:p w:rsidR="0078182D" w:rsidRPr="00DB6F59" w:rsidRDefault="0078182D" w:rsidP="0078182D">
      <w:pPr>
        <w:autoSpaceDE w:val="0"/>
        <w:autoSpaceDN w:val="0"/>
        <w:adjustRightInd w:val="0"/>
        <w:jc w:val="center"/>
      </w:pPr>
    </w:p>
    <w:p w:rsidR="00F75F30" w:rsidRPr="00DB6F59" w:rsidRDefault="00F75F30" w:rsidP="00F75F30">
      <w:pPr>
        <w:keepNext/>
        <w:jc w:val="center"/>
      </w:pPr>
      <w:r w:rsidRPr="00DB6F59">
        <w:t xml:space="preserve">Article </w:t>
      </w:r>
      <w:r w:rsidR="00B93859">
        <w:t>44</w:t>
      </w:r>
    </w:p>
    <w:p w:rsidR="00F75F30" w:rsidRPr="00DB6F59" w:rsidRDefault="00F75F30" w:rsidP="00F75F30">
      <w:pPr>
        <w:keepNext/>
        <w:jc w:val="center"/>
      </w:pPr>
    </w:p>
    <w:p w:rsidR="00F75F30" w:rsidRPr="006F77F5" w:rsidRDefault="00F75F30" w:rsidP="00F75F30">
      <w:pPr>
        <w:keepNext/>
        <w:jc w:val="center"/>
        <w:rPr>
          <w:b/>
        </w:rPr>
      </w:pPr>
      <w:r w:rsidRPr="00DB6F59">
        <w:rPr>
          <w:b/>
        </w:rPr>
        <w:t xml:space="preserve">Signature and </w:t>
      </w:r>
      <w:r w:rsidRPr="006F77F5">
        <w:rPr>
          <w:b/>
        </w:rPr>
        <w:t>Entry into Force</w:t>
      </w:r>
    </w:p>
    <w:p w:rsidR="00F75F30" w:rsidRPr="006F77F5" w:rsidRDefault="00F75F30" w:rsidP="00F75F30">
      <w:pPr>
        <w:keepNext/>
        <w:jc w:val="center"/>
      </w:pPr>
    </w:p>
    <w:p w:rsidR="00291DF6" w:rsidRPr="006F77F5" w:rsidRDefault="00291DF6" w:rsidP="00291DF6">
      <w:pPr>
        <w:keepNext/>
        <w:numPr>
          <w:ilvl w:val="0"/>
          <w:numId w:val="46"/>
        </w:numPr>
        <w:autoSpaceDE w:val="0"/>
        <w:autoSpaceDN w:val="0"/>
        <w:adjustRightInd w:val="0"/>
        <w:jc w:val="both"/>
      </w:pPr>
      <w:r w:rsidRPr="006F77F5">
        <w:t xml:space="preserve">This Agreement shall be established and executed in </w:t>
      </w:r>
      <w:r w:rsidR="00A977D4" w:rsidRPr="006F77F5">
        <w:t xml:space="preserve">the </w:t>
      </w:r>
      <w:r w:rsidRPr="006F77F5">
        <w:t>equally authentic linguistic versions</w:t>
      </w:r>
      <w:r w:rsidR="00A977D4" w:rsidRPr="006F77F5">
        <w:t xml:space="preserve"> set out in Annex IV</w:t>
      </w:r>
      <w:r w:rsidRPr="006F77F5">
        <w:t>,</w:t>
      </w:r>
      <w:r w:rsidRPr="006F77F5">
        <w:rPr>
          <w:rFonts w:ascii="Arial" w:hAnsi="Arial" w:cs="Arial"/>
          <w:sz w:val="22"/>
          <w:szCs w:val="22"/>
        </w:rPr>
        <w:t xml:space="preserve"> </w:t>
      </w:r>
      <w:r w:rsidRPr="006F77F5">
        <w:t xml:space="preserve">each linguistic version being in an official language of the </w:t>
      </w:r>
      <w:smartTag w:uri="urn:schemas-microsoft-com:office:smarttags" w:element="place">
        <w:r w:rsidRPr="006F77F5">
          <w:t>Union</w:t>
        </w:r>
      </w:smartTag>
      <w:r w:rsidRPr="006F77F5">
        <w:t xml:space="preserve">. </w:t>
      </w:r>
    </w:p>
    <w:p w:rsidR="00291DF6" w:rsidRPr="006F77F5" w:rsidRDefault="00291DF6" w:rsidP="00291DF6">
      <w:pPr>
        <w:keepNext/>
        <w:autoSpaceDE w:val="0"/>
        <w:autoSpaceDN w:val="0"/>
        <w:adjustRightInd w:val="0"/>
        <w:ind w:left="540" w:hanging="540"/>
        <w:jc w:val="both"/>
      </w:pPr>
    </w:p>
    <w:p w:rsidR="00291DF6" w:rsidRPr="006F77F5" w:rsidRDefault="00291DF6" w:rsidP="00291DF6">
      <w:pPr>
        <w:keepNext/>
        <w:numPr>
          <w:ilvl w:val="0"/>
          <w:numId w:val="46"/>
        </w:numPr>
        <w:autoSpaceDE w:val="0"/>
        <w:autoSpaceDN w:val="0"/>
        <w:adjustRightInd w:val="0"/>
        <w:jc w:val="both"/>
      </w:pPr>
      <w:r w:rsidRPr="006F77F5">
        <w:t xml:space="preserve">The Contracting Parties shall sign one or more duplicates of each of the </w:t>
      </w:r>
      <w:r w:rsidR="00F777B5" w:rsidRPr="006F77F5">
        <w:t xml:space="preserve">authentic </w:t>
      </w:r>
      <w:r w:rsidRPr="006F77F5">
        <w:t>linguistic versions of this Agreement.  Signatures on different duplicates of a</w:t>
      </w:r>
      <w:r w:rsidR="00F777B5" w:rsidRPr="006F77F5">
        <w:t>n authentic</w:t>
      </w:r>
      <w:r w:rsidRPr="006F77F5">
        <w:t xml:space="preserve"> linguistic version shall have the same effect as if the signatures were on a single duplicate of this Agreement.</w:t>
      </w:r>
    </w:p>
    <w:p w:rsidR="00291DF6" w:rsidRPr="006F77F5" w:rsidRDefault="00291DF6" w:rsidP="00291DF6">
      <w:pPr>
        <w:autoSpaceDE w:val="0"/>
        <w:autoSpaceDN w:val="0"/>
        <w:adjustRightInd w:val="0"/>
        <w:ind w:left="540" w:hanging="540"/>
        <w:jc w:val="both"/>
      </w:pPr>
    </w:p>
    <w:p w:rsidR="00291DF6" w:rsidRPr="006F77F5" w:rsidRDefault="00291DF6" w:rsidP="00291DF6">
      <w:pPr>
        <w:keepNext/>
        <w:numPr>
          <w:ilvl w:val="0"/>
          <w:numId w:val="46"/>
        </w:numPr>
        <w:autoSpaceDE w:val="0"/>
        <w:autoSpaceDN w:val="0"/>
        <w:adjustRightInd w:val="0"/>
        <w:jc w:val="both"/>
      </w:pPr>
      <w:r w:rsidRPr="006F77F5">
        <w:t xml:space="preserve">The Commission shall act as depository of all signed </w:t>
      </w:r>
      <w:r w:rsidR="00F777B5" w:rsidRPr="006F77F5">
        <w:t xml:space="preserve">authentic </w:t>
      </w:r>
      <w:r w:rsidR="000D3829" w:rsidRPr="006F77F5">
        <w:t xml:space="preserve">linguistic </w:t>
      </w:r>
      <w:r w:rsidRPr="006F77F5">
        <w:t>versions</w:t>
      </w:r>
      <w:r w:rsidR="000D3829" w:rsidRPr="006F77F5">
        <w:t xml:space="preserve"> of this Agreement</w:t>
      </w:r>
      <w:r w:rsidRPr="006F77F5">
        <w:t xml:space="preserve">. It shall supply duly certified copies of this Agreement to each of the </w:t>
      </w:r>
      <w:r w:rsidR="00496270" w:rsidRPr="006F77F5">
        <w:t>Member States</w:t>
      </w:r>
      <w:r w:rsidRPr="006F77F5">
        <w:t xml:space="preserve"> as soon as practicable after the receipt of signed duplicates of this Agreement from all </w:t>
      </w:r>
      <w:r w:rsidR="00C31234" w:rsidRPr="006F77F5">
        <w:t>Member States</w:t>
      </w:r>
      <w:r w:rsidRPr="006F77F5">
        <w:t>.</w:t>
      </w:r>
    </w:p>
    <w:p w:rsidR="00291DF6" w:rsidRPr="006F77F5" w:rsidRDefault="00291DF6" w:rsidP="00291DF6">
      <w:pPr>
        <w:autoSpaceDE w:val="0"/>
        <w:autoSpaceDN w:val="0"/>
        <w:adjustRightInd w:val="0"/>
        <w:ind w:left="540" w:hanging="540"/>
        <w:jc w:val="both"/>
      </w:pPr>
      <w:r w:rsidRPr="006F77F5">
        <w:t xml:space="preserve">   </w:t>
      </w:r>
    </w:p>
    <w:p w:rsidR="00291DF6" w:rsidRPr="00EC14CE" w:rsidRDefault="00291DF6" w:rsidP="00291DF6">
      <w:pPr>
        <w:keepNext/>
        <w:numPr>
          <w:ilvl w:val="0"/>
          <w:numId w:val="46"/>
        </w:numPr>
        <w:autoSpaceDE w:val="0"/>
        <w:autoSpaceDN w:val="0"/>
        <w:adjustRightInd w:val="0"/>
        <w:jc w:val="both"/>
      </w:pPr>
      <w:r w:rsidRPr="00EC14CE">
        <w:t xml:space="preserve">This Agreement shall enter into force </w:t>
      </w:r>
      <w:r w:rsidR="00C92A3D" w:rsidRPr="00EC14CE">
        <w:t xml:space="preserve">14 </w:t>
      </w:r>
      <w:r w:rsidRPr="00EC14CE">
        <w:t xml:space="preserve">days following the day </w:t>
      </w:r>
      <w:r w:rsidR="00C92A3D" w:rsidRPr="00EC14CE">
        <w:t xml:space="preserve">on which </w:t>
      </w:r>
      <w:r w:rsidRPr="00EC14CE">
        <w:t xml:space="preserve">the Commission has received a signed duplicate of this Agreement from </w:t>
      </w:r>
      <w:r w:rsidR="00CB2782" w:rsidRPr="00EC14CE">
        <w:rPr>
          <w:b/>
        </w:rPr>
        <w:t>14</w:t>
      </w:r>
      <w:r w:rsidRPr="00EC14CE">
        <w:t xml:space="preserve"> Member State</w:t>
      </w:r>
      <w:r w:rsidR="00CB2782" w:rsidRPr="007A4CCD">
        <w:rPr>
          <w:b/>
        </w:rPr>
        <w:t>s</w:t>
      </w:r>
      <w:r w:rsidRPr="00EC14CE">
        <w:t xml:space="preserve"> in all </w:t>
      </w:r>
      <w:r w:rsidR="00F777B5" w:rsidRPr="00EC14CE">
        <w:t xml:space="preserve">authentic </w:t>
      </w:r>
      <w:r w:rsidRPr="00EC14CE">
        <w:t xml:space="preserve">linguistic versions, the Commission has signed a duplicate in the same </w:t>
      </w:r>
      <w:r w:rsidR="00ED03D4" w:rsidRPr="00EC14CE">
        <w:t xml:space="preserve">authentic </w:t>
      </w:r>
      <w:r w:rsidRPr="00EC14CE">
        <w:t xml:space="preserve">linguistic versions, and the ninth Member State has submitted to the Commission the Confirmation of completion of national procedures for </w:t>
      </w:r>
      <w:r w:rsidR="00D06ECF" w:rsidRPr="00EC14CE">
        <w:t xml:space="preserve">the </w:t>
      </w:r>
      <w:r w:rsidRPr="00EC14CE">
        <w:t xml:space="preserve">approval of this Agreement or the absence of a need for such procedures, attached as Annex II.  </w:t>
      </w:r>
    </w:p>
    <w:p w:rsidR="00291DF6" w:rsidRPr="006F77F5" w:rsidRDefault="00291DF6" w:rsidP="00291DF6">
      <w:pPr>
        <w:autoSpaceDE w:val="0"/>
        <w:autoSpaceDN w:val="0"/>
        <w:adjustRightInd w:val="0"/>
        <w:ind w:left="540" w:hanging="540"/>
        <w:jc w:val="both"/>
      </w:pPr>
    </w:p>
    <w:p w:rsidR="00291DF6" w:rsidRPr="00DB6F59" w:rsidRDefault="00291DF6" w:rsidP="00291DF6">
      <w:pPr>
        <w:keepNext/>
        <w:numPr>
          <w:ilvl w:val="0"/>
          <w:numId w:val="46"/>
        </w:numPr>
        <w:autoSpaceDE w:val="0"/>
        <w:autoSpaceDN w:val="0"/>
        <w:adjustRightInd w:val="0"/>
        <w:jc w:val="both"/>
      </w:pPr>
      <w:r w:rsidRPr="006F77F5">
        <w:t xml:space="preserve">The tenth and </w:t>
      </w:r>
      <w:r w:rsidR="004A70BF" w:rsidRPr="006F77F5">
        <w:t xml:space="preserve">each </w:t>
      </w:r>
      <w:r w:rsidRPr="006F77F5">
        <w:t xml:space="preserve">following Member State </w:t>
      </w:r>
      <w:r w:rsidR="00806EB9" w:rsidRPr="006F77F5">
        <w:t xml:space="preserve">to </w:t>
      </w:r>
      <w:r w:rsidRPr="006F77F5">
        <w:t xml:space="preserve">submit the Confirmation referred to in paragraph 4 shall be bound, as of </w:t>
      </w:r>
      <w:r w:rsidR="00F777B5" w:rsidRPr="006F77F5">
        <w:t xml:space="preserve">14 </w:t>
      </w:r>
      <w:r w:rsidRPr="006F77F5">
        <w:t>days</w:t>
      </w:r>
      <w:r w:rsidRPr="00DB6F59">
        <w:t xml:space="preserve"> following its submission of that Confirmation, by all acts already adopted by the Commission in connection with this Agreement as of when the Agreement entered into force as set out in paragraph 4.</w:t>
      </w:r>
    </w:p>
    <w:p w:rsidR="0078182D" w:rsidRPr="00DB6F59" w:rsidRDefault="0078182D" w:rsidP="008630F3">
      <w:pPr>
        <w:jc w:val="center"/>
      </w:pPr>
    </w:p>
    <w:p w:rsidR="000A6A5B" w:rsidRPr="00DB6F59" w:rsidRDefault="000A6A5B" w:rsidP="003177C6">
      <w:pPr>
        <w:keepNext/>
        <w:jc w:val="center"/>
      </w:pPr>
      <w:r w:rsidRPr="00DB6F59">
        <w:t xml:space="preserve">Article </w:t>
      </w:r>
      <w:r w:rsidR="00B93859">
        <w:t>45</w:t>
      </w:r>
    </w:p>
    <w:p w:rsidR="000A6A5B" w:rsidRPr="00DB6F59" w:rsidRDefault="000A6A5B" w:rsidP="003177C6">
      <w:pPr>
        <w:keepNext/>
        <w:jc w:val="center"/>
      </w:pPr>
    </w:p>
    <w:p w:rsidR="000A6A5B" w:rsidRPr="00DB6F59" w:rsidRDefault="000A6A5B" w:rsidP="003177C6">
      <w:pPr>
        <w:keepNext/>
        <w:jc w:val="center"/>
        <w:rPr>
          <w:b/>
        </w:rPr>
      </w:pPr>
      <w:r w:rsidRPr="00DB6F59">
        <w:rPr>
          <w:b/>
        </w:rPr>
        <w:t>Transitional Measures</w:t>
      </w:r>
    </w:p>
    <w:p w:rsidR="000B7423" w:rsidRPr="00DB6F59" w:rsidRDefault="000B7423" w:rsidP="0087435E">
      <w:pPr>
        <w:keepNext/>
        <w:jc w:val="center"/>
        <w:rPr>
          <w:b/>
        </w:rPr>
      </w:pPr>
    </w:p>
    <w:p w:rsidR="00C32963" w:rsidRPr="00DB6F59" w:rsidRDefault="0078182D" w:rsidP="003177C6">
      <w:pPr>
        <w:keepNext/>
        <w:ind w:left="360"/>
        <w:jc w:val="both"/>
      </w:pPr>
      <w:r w:rsidRPr="00DB6F59">
        <w:t xml:space="preserve">Member States that have </w:t>
      </w:r>
      <w:r w:rsidR="00C32963" w:rsidRPr="00DB6F59">
        <w:t xml:space="preserve">not </w:t>
      </w:r>
      <w:r w:rsidRPr="00DB6F59">
        <w:t xml:space="preserve">notified the Commission that </w:t>
      </w:r>
      <w:r w:rsidR="00C32963" w:rsidRPr="00DB6F59">
        <w:t xml:space="preserve">this </w:t>
      </w:r>
      <w:r w:rsidRPr="00DB6F59">
        <w:t xml:space="preserve">Agreement has </w:t>
      </w:r>
      <w:r w:rsidR="00DF6B4D" w:rsidRPr="00DB6F59">
        <w:t xml:space="preserve">entered into force for themselves, </w:t>
      </w:r>
      <w:r w:rsidR="000B7423" w:rsidRPr="00DB6F59">
        <w:t xml:space="preserve">as set out in Article </w:t>
      </w:r>
      <w:r w:rsidR="00CC1404" w:rsidRPr="00DB6F59">
        <w:t>4</w:t>
      </w:r>
      <w:r w:rsidR="00806EB9">
        <w:t>4</w:t>
      </w:r>
      <w:r w:rsidR="000B7423" w:rsidRPr="00DB6F59">
        <w:t>(</w:t>
      </w:r>
      <w:r w:rsidR="00EF05E0">
        <w:t>4</w:t>
      </w:r>
      <w:r w:rsidR="000B7423" w:rsidRPr="00DB6F59">
        <w:t xml:space="preserve">), </w:t>
      </w:r>
      <w:r w:rsidRPr="00DB6F59">
        <w:t xml:space="preserve">may participate in the work of the Joint Procurement Steering Committee, </w:t>
      </w:r>
      <w:r w:rsidR="00E9384B" w:rsidRPr="00DB6F59">
        <w:t>as observers</w:t>
      </w:r>
      <w:r w:rsidR="008F7986" w:rsidRPr="00DB6F59">
        <w:t>,</w:t>
      </w:r>
      <w:r w:rsidR="00E9384B" w:rsidRPr="00DB6F59">
        <w:t xml:space="preserve"> </w:t>
      </w:r>
      <w:r w:rsidR="00C32963" w:rsidRPr="00DB6F59">
        <w:t xml:space="preserve">subject to such Member States signing the Agreement on participation in the work of the Joint Procurement Steering Committee </w:t>
      </w:r>
      <w:r w:rsidR="00E9384B" w:rsidRPr="00DB6F59">
        <w:t>as an observer</w:t>
      </w:r>
      <w:r w:rsidR="00C32963" w:rsidRPr="00DB6F59">
        <w:t>, attached as Annex III</w:t>
      </w:r>
      <w:r w:rsidR="000A6A5B" w:rsidRPr="00DB6F59">
        <w:t xml:space="preserve">.  </w:t>
      </w:r>
    </w:p>
    <w:p w:rsidR="00C32963" w:rsidRPr="00DB6F59" w:rsidRDefault="00C32963" w:rsidP="00C32963">
      <w:pPr>
        <w:ind w:left="360"/>
        <w:jc w:val="both"/>
      </w:pPr>
    </w:p>
    <w:p w:rsidR="0078182D" w:rsidRPr="00DB6F59" w:rsidRDefault="0078182D" w:rsidP="008E55A4">
      <w:pPr>
        <w:ind w:left="360"/>
        <w:jc w:val="both"/>
      </w:pPr>
      <w:r w:rsidRPr="00DB6F59">
        <w:t xml:space="preserve">Member States that have </w:t>
      </w:r>
      <w:r w:rsidR="00B85A2D" w:rsidRPr="00DB6F59">
        <w:t xml:space="preserve">not </w:t>
      </w:r>
      <w:r w:rsidRPr="00DB6F59">
        <w:t xml:space="preserve">submitted to the Commission the Confirmation referred to in </w:t>
      </w:r>
      <w:r w:rsidR="000A6A5B" w:rsidRPr="00DB6F59">
        <w:t xml:space="preserve">Article </w:t>
      </w:r>
      <w:r w:rsidR="00CC1404" w:rsidRPr="00DB6F59">
        <w:t>4</w:t>
      </w:r>
      <w:r w:rsidR="00806EB9">
        <w:t>4</w:t>
      </w:r>
      <w:r w:rsidR="000A6A5B" w:rsidRPr="00DB6F59">
        <w:t>(</w:t>
      </w:r>
      <w:r w:rsidR="00EF05E0">
        <w:t>4</w:t>
      </w:r>
      <w:r w:rsidR="000A6A5B" w:rsidRPr="00DB6F59">
        <w:t xml:space="preserve">) </w:t>
      </w:r>
      <w:r w:rsidRPr="00DB6F59">
        <w:t xml:space="preserve">shall </w:t>
      </w:r>
      <w:r w:rsidR="00B85A2D" w:rsidRPr="00DB6F59">
        <w:t>n</w:t>
      </w:r>
      <w:r w:rsidR="00144178" w:rsidRPr="00DB6F59">
        <w:t xml:space="preserve">ot </w:t>
      </w:r>
      <w:r w:rsidR="00B85A2D" w:rsidRPr="00DB6F59">
        <w:t xml:space="preserve">be taken into account for </w:t>
      </w:r>
      <w:r w:rsidRPr="00DB6F59">
        <w:t xml:space="preserve">the </w:t>
      </w:r>
      <w:r w:rsidR="00B85A2D" w:rsidRPr="00DB6F59">
        <w:t xml:space="preserve">purposes </w:t>
      </w:r>
      <w:r w:rsidRPr="00DB6F59">
        <w:t xml:space="preserve">of </w:t>
      </w:r>
      <w:r w:rsidR="00806EB9">
        <w:t>reaching a</w:t>
      </w:r>
      <w:r w:rsidR="00144178" w:rsidRPr="00DB6F59">
        <w:t xml:space="preserve"> </w:t>
      </w:r>
      <w:r w:rsidRPr="00DB6F59">
        <w:t>common accord</w:t>
      </w:r>
      <w:r w:rsidR="00144178" w:rsidRPr="00DB6F59">
        <w:t>,</w:t>
      </w:r>
      <w:r w:rsidR="00B85A2D" w:rsidRPr="00DB6F59">
        <w:t xml:space="preserve"> qualified majority</w:t>
      </w:r>
      <w:r w:rsidR="00144178" w:rsidRPr="00DB6F59">
        <w:t xml:space="preserve"> </w:t>
      </w:r>
      <w:r w:rsidR="00B85A2D" w:rsidRPr="00DB6F59">
        <w:t>or simple majority</w:t>
      </w:r>
      <w:r w:rsidR="00144178" w:rsidRPr="00DB6F59">
        <w:t xml:space="preserve"> under this Agreement</w:t>
      </w:r>
      <w:r w:rsidRPr="00DB6F59">
        <w:t xml:space="preserve">.  </w:t>
      </w:r>
    </w:p>
    <w:p w:rsidR="0078182D" w:rsidRPr="00DB6F59" w:rsidRDefault="0078182D" w:rsidP="0087435E">
      <w:pPr>
        <w:jc w:val="center"/>
      </w:pPr>
    </w:p>
    <w:p w:rsidR="0078182D" w:rsidRPr="00DB6F59" w:rsidRDefault="0078182D" w:rsidP="003177C6">
      <w:pPr>
        <w:keepNext/>
        <w:jc w:val="center"/>
      </w:pPr>
      <w:r w:rsidRPr="00DB6F59">
        <w:t xml:space="preserve">Article </w:t>
      </w:r>
      <w:r w:rsidR="00B93859">
        <w:t>46</w:t>
      </w:r>
    </w:p>
    <w:p w:rsidR="0078182D" w:rsidRPr="00DB6F59" w:rsidRDefault="0078182D" w:rsidP="003177C6">
      <w:pPr>
        <w:keepNext/>
        <w:jc w:val="center"/>
      </w:pPr>
    </w:p>
    <w:p w:rsidR="0078182D" w:rsidRPr="00DB6F59" w:rsidRDefault="0078182D" w:rsidP="003177C6">
      <w:pPr>
        <w:keepNext/>
        <w:jc w:val="center"/>
        <w:rPr>
          <w:b/>
        </w:rPr>
      </w:pPr>
      <w:r w:rsidRPr="00DB6F59">
        <w:rPr>
          <w:b/>
        </w:rPr>
        <w:t>Publication</w:t>
      </w:r>
    </w:p>
    <w:p w:rsidR="0078182D" w:rsidRPr="00DB6F59" w:rsidRDefault="0078182D" w:rsidP="003177C6">
      <w:pPr>
        <w:keepNext/>
        <w:jc w:val="center"/>
      </w:pPr>
    </w:p>
    <w:p w:rsidR="0078182D" w:rsidRPr="00DB6F59" w:rsidRDefault="0078182D" w:rsidP="003177C6">
      <w:pPr>
        <w:keepNext/>
        <w:ind w:left="360"/>
        <w:jc w:val="both"/>
      </w:pPr>
      <w:r w:rsidRPr="00DB6F59">
        <w:t xml:space="preserve">This Agreement and any amendments thereto shall be published in all official languages of the Union in the "C" Series of the </w:t>
      </w:r>
      <w:r w:rsidRPr="00DB6F59">
        <w:rPr>
          <w:i/>
        </w:rPr>
        <w:t>Official Journal of the European Union</w:t>
      </w:r>
      <w:r w:rsidRPr="00DB6F59">
        <w:t xml:space="preserve">.  </w:t>
      </w:r>
    </w:p>
    <w:p w:rsidR="0078182D" w:rsidRPr="00DB6F59" w:rsidRDefault="0078182D" w:rsidP="0078182D">
      <w:pPr>
        <w:autoSpaceDE w:val="0"/>
        <w:autoSpaceDN w:val="0"/>
        <w:adjustRightInd w:val="0"/>
        <w:jc w:val="both"/>
      </w:pPr>
    </w:p>
    <w:p w:rsidR="0078182D" w:rsidRPr="00DB6F59" w:rsidRDefault="0078182D" w:rsidP="0078182D">
      <w:pPr>
        <w:autoSpaceDE w:val="0"/>
        <w:autoSpaceDN w:val="0"/>
        <w:adjustRightInd w:val="0"/>
        <w:jc w:val="both"/>
      </w:pPr>
    </w:p>
    <w:p w:rsidR="00F75F30" w:rsidRPr="00DB6F59" w:rsidRDefault="00F75F30" w:rsidP="00F75F30">
      <w:pPr>
        <w:autoSpaceDE w:val="0"/>
        <w:autoSpaceDN w:val="0"/>
        <w:adjustRightInd w:val="0"/>
        <w:jc w:val="both"/>
      </w:pPr>
      <w:r w:rsidRPr="00DB6F59">
        <w:t>IN WITNESS WHEREOF the undersigned, being duly authorised, have signed this Agreement.</w:t>
      </w:r>
    </w:p>
    <w:p w:rsidR="00291DF6" w:rsidRPr="00DB6F59" w:rsidRDefault="00291DF6" w:rsidP="00F75F30">
      <w:pPr>
        <w:autoSpaceDE w:val="0"/>
        <w:autoSpaceDN w:val="0"/>
        <w:adjustRightInd w:val="0"/>
        <w:jc w:val="both"/>
      </w:pPr>
    </w:p>
    <w:p w:rsidR="0078182D" w:rsidRDefault="002E45F0" w:rsidP="0078182D">
      <w:pPr>
        <w:autoSpaceDE w:val="0"/>
        <w:autoSpaceDN w:val="0"/>
        <w:adjustRightInd w:val="0"/>
        <w:jc w:val="both"/>
        <w:rPr>
          <w:rFonts w:ascii="TimesNewRoman" w:hAnsi="TimesNewRoman" w:cs="TimesNewRoman"/>
          <w:lang w:val="lv-LV" w:eastAsia="lv-LV"/>
        </w:rPr>
      </w:pPr>
      <w:proofErr w:type="spellStart"/>
      <w:r>
        <w:rPr>
          <w:rFonts w:ascii="TimesNewRoman" w:hAnsi="TimesNewRoman" w:cs="TimesNewRoman"/>
          <w:lang w:val="lv-LV" w:eastAsia="lv-LV"/>
        </w:rPr>
        <w:t>Signed</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in</w:t>
      </w:r>
      <w:proofErr w:type="spellEnd"/>
      <w:r>
        <w:rPr>
          <w:rFonts w:ascii="TimesNewRoman" w:hAnsi="TimesNewRoman" w:cs="TimesNewRoman"/>
          <w:lang w:val="lv-LV" w:eastAsia="lv-LV"/>
        </w:rPr>
        <w:t xml:space="preserve"> ___________________________</w:t>
      </w:r>
      <w:proofErr w:type="spellStart"/>
      <w:r>
        <w:rPr>
          <w:rFonts w:ascii="TimesNewRoman" w:hAnsi="TimesNewRoman" w:cs="TimesNewRoman"/>
          <w:lang w:val="lv-LV" w:eastAsia="lv-LV"/>
        </w:rPr>
        <w:t>on</w:t>
      </w:r>
      <w:proofErr w:type="spellEnd"/>
      <w:r>
        <w:rPr>
          <w:rFonts w:ascii="TimesNewRoman" w:hAnsi="TimesNewRoman" w:cs="TimesNewRoman"/>
          <w:lang w:val="lv-LV" w:eastAsia="lv-LV"/>
        </w:rPr>
        <w:t xml:space="preserve"> _____________________________________</w:t>
      </w:r>
    </w:p>
    <w:p w:rsidR="002E45F0" w:rsidRDefault="002E45F0" w:rsidP="0078182D">
      <w:pPr>
        <w:autoSpaceDE w:val="0"/>
        <w:autoSpaceDN w:val="0"/>
        <w:adjustRightInd w:val="0"/>
        <w:jc w:val="both"/>
        <w:rPr>
          <w:rFonts w:ascii="TimesNewRoman" w:hAnsi="TimesNewRoman" w:cs="TimesNewRoman"/>
          <w:lang w:val="lv-LV" w:eastAsia="lv-LV"/>
        </w:rPr>
      </w:pPr>
    </w:p>
    <w:p w:rsidR="001C646F" w:rsidRPr="00DB6F59" w:rsidRDefault="001C646F" w:rsidP="00E83DB3">
      <w:pPr>
        <w:keepNext/>
        <w:autoSpaceDE w:val="0"/>
        <w:autoSpaceDN w:val="0"/>
        <w:adjustRightInd w:val="0"/>
        <w:jc w:val="both"/>
      </w:pPr>
    </w:p>
    <w:p w:rsidR="00963F1C" w:rsidRPr="00AD72BE" w:rsidRDefault="00963F1C" w:rsidP="00963F1C">
      <w:pPr>
        <w:ind w:left="360"/>
        <w:jc w:val="both"/>
        <w:rPr>
          <w:lang w:val="fr-FR"/>
        </w:rPr>
      </w:pPr>
    </w:p>
    <w:p w:rsidR="00E83DB3" w:rsidRDefault="00E83DB3" w:rsidP="00E83DB3">
      <w:pPr>
        <w:numPr>
          <w:ilvl w:val="0"/>
          <w:numId w:val="43"/>
        </w:numPr>
      </w:pPr>
      <w:r w:rsidRPr="00DB6F59">
        <w:t>For the European Commission: ________________________________________</w:t>
      </w:r>
    </w:p>
    <w:p w:rsidR="00E83DB3" w:rsidRPr="00DB6F59" w:rsidRDefault="00E83DB3" w:rsidP="00E83DB3">
      <w:pPr>
        <w:pStyle w:val="ListParagraph"/>
        <w:keepNext/>
        <w:autoSpaceDE w:val="0"/>
        <w:autoSpaceDN w:val="0"/>
        <w:adjustRightInd w:val="0"/>
        <w:ind w:left="360"/>
        <w:jc w:val="both"/>
      </w:pPr>
      <w:proofErr w:type="spellStart"/>
      <w:r w:rsidRPr="00DB6F59">
        <w:t>Jos</w:t>
      </w:r>
      <w:proofErr w:type="spellEnd"/>
      <w:r w:rsidRPr="00DB6F59">
        <w:t xml:space="preserve"> </w:t>
      </w:r>
      <w:proofErr w:type="spellStart"/>
      <w:r w:rsidRPr="00DB6F59">
        <w:t>Delbeke</w:t>
      </w:r>
      <w:proofErr w:type="spellEnd"/>
      <w:r w:rsidRPr="00DB6F59">
        <w:t>, Director-General of the Directorate-General for Climate Action</w:t>
      </w:r>
    </w:p>
    <w:p w:rsidR="00E83DB3" w:rsidRDefault="00E83DB3" w:rsidP="00E83DB3">
      <w:pPr>
        <w:ind w:left="360"/>
      </w:pPr>
    </w:p>
    <w:p w:rsidR="00E83DB3" w:rsidRPr="00CB747E" w:rsidRDefault="00E83DB3" w:rsidP="00E83DB3">
      <w:pPr>
        <w:numPr>
          <w:ilvl w:val="0"/>
          <w:numId w:val="43"/>
        </w:numPr>
      </w:pPr>
      <w:r w:rsidRPr="008C1E83">
        <w:t>Pour</w:t>
      </w:r>
      <w:r w:rsidRPr="00CB747E">
        <w:t xml:space="preserve"> </w:t>
      </w:r>
      <w:proofErr w:type="spellStart"/>
      <w:r w:rsidRPr="002A6092">
        <w:t>L’Etat</w:t>
      </w:r>
      <w:proofErr w:type="spellEnd"/>
      <w:r w:rsidRPr="002A6092">
        <w:t xml:space="preserve"> </w:t>
      </w:r>
      <w:proofErr w:type="spellStart"/>
      <w:r w:rsidRPr="002A6092">
        <w:t>belge</w:t>
      </w:r>
      <w:proofErr w:type="spellEnd"/>
      <w:r w:rsidRPr="002A6092">
        <w:t xml:space="preserve">/De </w:t>
      </w:r>
      <w:proofErr w:type="spellStart"/>
      <w:r w:rsidRPr="002A6092">
        <w:t>Belgische</w:t>
      </w:r>
      <w:proofErr w:type="spellEnd"/>
      <w:r w:rsidRPr="002A6092">
        <w:t xml:space="preserve"> </w:t>
      </w:r>
      <w:proofErr w:type="spellStart"/>
      <w:r w:rsidRPr="002A6092">
        <w:t>Staat</w:t>
      </w:r>
      <w:proofErr w:type="spellEnd"/>
      <w:r w:rsidRPr="00CB747E">
        <w:t>:</w:t>
      </w:r>
      <w:r>
        <w:t>_________________________</w:t>
      </w:r>
    </w:p>
    <w:p w:rsidR="00E83DB3" w:rsidRPr="00AD72BE" w:rsidRDefault="00E83DB3" w:rsidP="00E83DB3">
      <w:pPr>
        <w:keepNext/>
        <w:ind w:left="357" w:firstLine="3"/>
        <w:jc w:val="both"/>
        <w:rPr>
          <w:lang w:val="fr-FR"/>
        </w:rPr>
      </w:pPr>
      <w:proofErr w:type="spellStart"/>
      <w:r>
        <w:rPr>
          <w:rFonts w:ascii="TimesNewRoman" w:hAnsi="TimesNewRoman" w:cs="TimesNewRoman"/>
          <w:lang w:val="lv-LV" w:eastAsia="lv-LV"/>
        </w:rPr>
        <w:t>le</w:t>
      </w:r>
      <w:proofErr w:type="spellEnd"/>
      <w:r>
        <w:rPr>
          <w:rFonts w:ascii="TimesNewRoman" w:hAnsi="TimesNewRoman" w:cs="TimesNewRoman"/>
          <w:lang w:val="lv-LV" w:eastAsia="lv-LV"/>
        </w:rPr>
        <w:t xml:space="preserve"> Ministre </w:t>
      </w:r>
      <w:proofErr w:type="spellStart"/>
      <w:r>
        <w:rPr>
          <w:rFonts w:ascii="TimesNewRoman" w:hAnsi="TimesNewRoman" w:cs="TimesNewRoman"/>
          <w:lang w:val="lv-LV" w:eastAsia="lv-LV"/>
        </w:rPr>
        <w:t>fédéral</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competent</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pour</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l’environnement</w:t>
      </w:r>
      <w:proofErr w:type="spellEnd"/>
      <w:r>
        <w:rPr>
          <w:rFonts w:ascii="TimesNewRoman" w:hAnsi="TimesNewRoman" w:cs="TimesNewRoman"/>
          <w:lang w:val="lv-LV" w:eastAsia="lv-LV"/>
        </w:rPr>
        <w:t xml:space="preserve"> / </w:t>
      </w:r>
      <w:proofErr w:type="spellStart"/>
      <w:r>
        <w:rPr>
          <w:rFonts w:ascii="TimesNewRoman" w:hAnsi="TimesNewRoman" w:cs="TimesNewRoman"/>
          <w:lang w:val="lv-LV" w:eastAsia="lv-LV"/>
        </w:rPr>
        <w:t>Minister</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bevoegd</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voor</w:t>
      </w:r>
      <w:proofErr w:type="spellEnd"/>
      <w:r>
        <w:rPr>
          <w:rFonts w:ascii="TimesNewRoman" w:hAnsi="TimesNewRoman" w:cs="TimesNewRoman"/>
          <w:lang w:val="lv-LV" w:eastAsia="lv-LV"/>
        </w:rPr>
        <w:t xml:space="preserve"> </w:t>
      </w:r>
      <w:proofErr w:type="spellStart"/>
      <w:r>
        <w:rPr>
          <w:rFonts w:ascii="TimesNewRoman" w:hAnsi="TimesNewRoman" w:cs="TimesNewRoman"/>
          <w:lang w:val="lv-LV" w:eastAsia="lv-LV"/>
        </w:rPr>
        <w:t>leefmilieu</w:t>
      </w:r>
      <w:proofErr w:type="spellEnd"/>
    </w:p>
    <w:p w:rsidR="00E83DB3" w:rsidRDefault="00E83DB3" w:rsidP="00E83DB3">
      <w:pPr>
        <w:ind w:left="360"/>
      </w:pPr>
    </w:p>
    <w:p w:rsidR="00963F1C" w:rsidRPr="00CB747E" w:rsidRDefault="00963F1C" w:rsidP="00E83DB3">
      <w:pPr>
        <w:numPr>
          <w:ilvl w:val="0"/>
          <w:numId w:val="43"/>
        </w:numPr>
      </w:pPr>
      <w:proofErr w:type="spellStart"/>
      <w:r w:rsidRPr="00FF682E">
        <w:t>За</w:t>
      </w:r>
      <w:proofErr w:type="spellEnd"/>
      <w:r w:rsidRPr="00CB747E">
        <w:t xml:space="preserve"> </w:t>
      </w:r>
      <w:proofErr w:type="spellStart"/>
      <w:r w:rsidRPr="00980D9F">
        <w:t>Република</w:t>
      </w:r>
      <w:proofErr w:type="spellEnd"/>
      <w:r w:rsidRPr="00980D9F">
        <w:t xml:space="preserve"> </w:t>
      </w:r>
      <w:proofErr w:type="spellStart"/>
      <w:r w:rsidRPr="00980D9F">
        <w:t>България</w:t>
      </w:r>
      <w:proofErr w:type="spellEnd"/>
      <w:r w:rsidRPr="00CB747E">
        <w:t>: _____________________________</w:t>
      </w:r>
      <w:r>
        <w:t>___</w:t>
      </w:r>
    </w:p>
    <w:p w:rsidR="00963F1C" w:rsidRDefault="00FC7E0A" w:rsidP="00963F1C">
      <w:pPr>
        <w:ind w:left="357"/>
        <w:jc w:val="both"/>
      </w:pPr>
      <w:hyperlink r:id="rId7" w:history="1">
        <w:r w:rsidR="00963F1C" w:rsidRPr="00DC5077">
          <w:rPr>
            <w:lang w:val="nl-NL"/>
          </w:rPr>
          <w:t>Ивелина</w:t>
        </w:r>
        <w:r w:rsidR="00963F1C" w:rsidRPr="00154F47">
          <w:t xml:space="preserve"> </w:t>
        </w:r>
        <w:r w:rsidR="00963F1C" w:rsidRPr="00DC5077">
          <w:rPr>
            <w:lang w:val="nl-NL"/>
          </w:rPr>
          <w:t>Василева</w:t>
        </w:r>
      </w:hyperlink>
      <w:r w:rsidR="00963F1C" w:rsidRPr="00CB747E">
        <w:t xml:space="preserve">, </w:t>
      </w:r>
      <w:proofErr w:type="spellStart"/>
      <w:r w:rsidR="00963F1C" w:rsidRPr="00CB747E">
        <w:t>заместник-минис</w:t>
      </w:r>
      <w:r w:rsidR="005E3DAD">
        <w:t>тър</w:t>
      </w:r>
      <w:proofErr w:type="spellEnd"/>
      <w:r w:rsidR="005E3DAD">
        <w:t xml:space="preserve"> </w:t>
      </w:r>
      <w:proofErr w:type="spellStart"/>
      <w:r w:rsidR="005E3DAD">
        <w:t>на</w:t>
      </w:r>
      <w:proofErr w:type="spellEnd"/>
      <w:r w:rsidR="005E3DAD">
        <w:t xml:space="preserve"> </w:t>
      </w:r>
      <w:proofErr w:type="spellStart"/>
      <w:r w:rsidR="005E3DAD">
        <w:t>околната</w:t>
      </w:r>
      <w:proofErr w:type="spellEnd"/>
      <w:r w:rsidR="005E3DAD">
        <w:t xml:space="preserve"> </w:t>
      </w:r>
      <w:proofErr w:type="spellStart"/>
      <w:r w:rsidR="005E3DAD">
        <w:t>среда</w:t>
      </w:r>
      <w:proofErr w:type="spellEnd"/>
      <w:r w:rsidR="005E3DAD">
        <w:t xml:space="preserve"> и </w:t>
      </w:r>
      <w:proofErr w:type="spellStart"/>
      <w:r w:rsidR="005E3DAD">
        <w:t>водите</w:t>
      </w:r>
      <w:proofErr w:type="spellEnd"/>
      <w:r w:rsidR="005E3DAD">
        <w:t xml:space="preserve"> </w:t>
      </w:r>
    </w:p>
    <w:p w:rsidR="00963F1C" w:rsidRDefault="00963F1C" w:rsidP="00963F1C"/>
    <w:p w:rsidR="00963F1C" w:rsidRPr="003E1DB1" w:rsidRDefault="00963F1C" w:rsidP="00963F1C">
      <w:pPr>
        <w:keepNext/>
        <w:numPr>
          <w:ilvl w:val="0"/>
          <w:numId w:val="43"/>
        </w:numPr>
        <w:ind w:left="357"/>
        <w:jc w:val="both"/>
        <w:rPr>
          <w:lang w:val="pl-PL"/>
        </w:rPr>
      </w:pPr>
      <w:proofErr w:type="spellStart"/>
      <w:r>
        <w:t>Za</w:t>
      </w:r>
      <w:proofErr w:type="spellEnd"/>
      <w:r>
        <w:t xml:space="preserve"> </w:t>
      </w:r>
      <w:proofErr w:type="spellStart"/>
      <w:r>
        <w:t>Českou</w:t>
      </w:r>
      <w:proofErr w:type="spellEnd"/>
      <w:r>
        <w:t xml:space="preserve"> </w:t>
      </w:r>
      <w:proofErr w:type="spellStart"/>
      <w:r>
        <w:t>republiku</w:t>
      </w:r>
      <w:proofErr w:type="spellEnd"/>
      <w:r>
        <w:t>: _____________________________________</w:t>
      </w:r>
      <w:r>
        <w:br/>
      </w:r>
      <w:proofErr w:type="spellStart"/>
      <w:r>
        <w:t>Ivo</w:t>
      </w:r>
      <w:proofErr w:type="spellEnd"/>
      <w:r>
        <w:t xml:space="preserve"> </w:t>
      </w:r>
      <w:proofErr w:type="spellStart"/>
      <w:r>
        <w:t>Hlaváč</w:t>
      </w:r>
      <w:proofErr w:type="spellEnd"/>
      <w:r>
        <w:t xml:space="preserve">, </w:t>
      </w:r>
      <w:proofErr w:type="spellStart"/>
      <w:r>
        <w:t>náměstek</w:t>
      </w:r>
      <w:proofErr w:type="spellEnd"/>
      <w:r>
        <w:t xml:space="preserve"> </w:t>
      </w:r>
      <w:proofErr w:type="spellStart"/>
      <w:r>
        <w:t>ministra</w:t>
      </w:r>
      <w:proofErr w:type="spellEnd"/>
      <w:r>
        <w:t xml:space="preserve"> a </w:t>
      </w:r>
      <w:proofErr w:type="spellStart"/>
      <w:r>
        <w:t>ředitel</w:t>
      </w:r>
      <w:proofErr w:type="spellEnd"/>
      <w:r>
        <w:t xml:space="preserve"> </w:t>
      </w:r>
      <w:proofErr w:type="spellStart"/>
      <w:r>
        <w:t>sekce</w:t>
      </w:r>
      <w:proofErr w:type="spellEnd"/>
      <w:r>
        <w:t xml:space="preserve"> </w:t>
      </w:r>
      <w:proofErr w:type="spellStart"/>
      <w:r>
        <w:t>technické</w:t>
      </w:r>
      <w:proofErr w:type="spellEnd"/>
      <w:r>
        <w:t xml:space="preserve"> </w:t>
      </w:r>
      <w:proofErr w:type="spellStart"/>
      <w:r>
        <w:t>ochrany</w:t>
      </w:r>
      <w:proofErr w:type="spellEnd"/>
      <w:r>
        <w:t xml:space="preserve"> </w:t>
      </w:r>
      <w:proofErr w:type="spellStart"/>
      <w:r>
        <w:t>životního</w:t>
      </w:r>
      <w:proofErr w:type="spellEnd"/>
      <w:r>
        <w:t xml:space="preserve"> </w:t>
      </w:r>
      <w:proofErr w:type="spellStart"/>
      <w:r>
        <w:t>prostředí</w:t>
      </w:r>
      <w:proofErr w:type="spellEnd"/>
      <w:r>
        <w:t xml:space="preserve">, </w:t>
      </w:r>
      <w:proofErr w:type="spellStart"/>
      <w:r>
        <w:t>Ministerstvo</w:t>
      </w:r>
      <w:proofErr w:type="spellEnd"/>
      <w:r>
        <w:t xml:space="preserve"> </w:t>
      </w:r>
      <w:proofErr w:type="spellStart"/>
      <w:r>
        <w:t>životního</w:t>
      </w:r>
      <w:proofErr w:type="spellEnd"/>
      <w:r>
        <w:t xml:space="preserve"> </w:t>
      </w:r>
      <w:proofErr w:type="spellStart"/>
      <w:r>
        <w:t>prostředí</w:t>
      </w:r>
      <w:proofErr w:type="spellEnd"/>
      <w:r>
        <w:t xml:space="preserve"> </w:t>
      </w:r>
      <w:proofErr w:type="spellStart"/>
      <w:r>
        <w:t>České</w:t>
      </w:r>
      <w:proofErr w:type="spellEnd"/>
      <w:r>
        <w:t xml:space="preserve"> </w:t>
      </w:r>
      <w:proofErr w:type="spellStart"/>
      <w:r>
        <w:t>republiky</w:t>
      </w:r>
      <w:proofErr w:type="spellEnd"/>
      <w:r>
        <w:t xml:space="preserve"> </w:t>
      </w:r>
    </w:p>
    <w:p w:rsidR="003E1DB1" w:rsidRPr="003E1DB1" w:rsidRDefault="003E1DB1" w:rsidP="003E1DB1">
      <w:pPr>
        <w:keepNext/>
        <w:ind w:left="357"/>
        <w:jc w:val="both"/>
        <w:rPr>
          <w:lang w:val="pl-PL"/>
        </w:rPr>
      </w:pPr>
    </w:p>
    <w:p w:rsidR="00963F1C" w:rsidRPr="0073540E" w:rsidRDefault="00963F1C" w:rsidP="00FA42F6">
      <w:pPr>
        <w:keepNext/>
        <w:numPr>
          <w:ilvl w:val="0"/>
          <w:numId w:val="43"/>
        </w:numPr>
      </w:pPr>
      <w:r w:rsidRPr="00FA42F6">
        <w:t>For</w:t>
      </w:r>
      <w:r w:rsidR="00FA42F6" w:rsidRPr="00AD72BE">
        <w:rPr>
          <w:lang w:val="en-US"/>
        </w:rPr>
        <w:t xml:space="preserve"> </w:t>
      </w:r>
      <w:r w:rsidR="00FA42F6">
        <w:rPr>
          <w:lang w:val="en-US"/>
        </w:rPr>
        <w:t xml:space="preserve"> </w:t>
      </w:r>
      <w:r w:rsidRPr="0073540E">
        <w:t xml:space="preserve"> </w:t>
      </w:r>
      <w:proofErr w:type="spellStart"/>
      <w:r>
        <w:t>Danmark</w:t>
      </w:r>
      <w:proofErr w:type="spellEnd"/>
      <w:r w:rsidRPr="00B9614B">
        <w:t>: ______</w:t>
      </w:r>
      <w:r>
        <w:t>____</w:t>
      </w:r>
      <w:r w:rsidRPr="00B9614B">
        <w:t>_________________________________________</w:t>
      </w:r>
    </w:p>
    <w:p w:rsidR="00963F1C" w:rsidRPr="00297347" w:rsidRDefault="00963F1C" w:rsidP="00963F1C">
      <w:pPr>
        <w:ind w:left="360"/>
        <w:jc w:val="both"/>
      </w:pPr>
      <w:proofErr w:type="spellStart"/>
      <w:r w:rsidRPr="00297347">
        <w:t>Ib</w:t>
      </w:r>
      <w:proofErr w:type="spellEnd"/>
      <w:r w:rsidRPr="00297347">
        <w:t xml:space="preserve"> Peter Larsen, </w:t>
      </w:r>
      <w:proofErr w:type="spellStart"/>
      <w:r w:rsidRPr="00297347">
        <w:t>direktør</w:t>
      </w:r>
      <w:proofErr w:type="spellEnd"/>
      <w:r w:rsidRPr="00297347">
        <w:t xml:space="preserve">, </w:t>
      </w:r>
      <w:proofErr w:type="spellStart"/>
      <w:r w:rsidRPr="00297347">
        <w:rPr>
          <w:color w:val="000000"/>
        </w:rPr>
        <w:t>Energistyrelsen</w:t>
      </w:r>
      <w:proofErr w:type="spellEnd"/>
      <w:r w:rsidRPr="00297347">
        <w:rPr>
          <w:color w:val="000000"/>
        </w:rPr>
        <w:t xml:space="preserve">, </w:t>
      </w:r>
      <w:proofErr w:type="spellStart"/>
      <w:r w:rsidRPr="00297347">
        <w:rPr>
          <w:color w:val="000000"/>
        </w:rPr>
        <w:t>Klima</w:t>
      </w:r>
      <w:proofErr w:type="spellEnd"/>
      <w:r w:rsidRPr="00297347">
        <w:rPr>
          <w:color w:val="000000"/>
        </w:rPr>
        <w:t xml:space="preserve">-, </w:t>
      </w:r>
      <w:proofErr w:type="spellStart"/>
      <w:r w:rsidRPr="00297347">
        <w:rPr>
          <w:color w:val="000000"/>
        </w:rPr>
        <w:t>Energi</w:t>
      </w:r>
      <w:proofErr w:type="spellEnd"/>
      <w:r w:rsidRPr="00297347">
        <w:rPr>
          <w:color w:val="000000"/>
        </w:rPr>
        <w:t xml:space="preserve">- </w:t>
      </w:r>
      <w:proofErr w:type="spellStart"/>
      <w:proofErr w:type="gramStart"/>
      <w:r w:rsidRPr="00297347">
        <w:rPr>
          <w:color w:val="000000"/>
        </w:rPr>
        <w:t>og</w:t>
      </w:r>
      <w:proofErr w:type="spellEnd"/>
      <w:proofErr w:type="gramEnd"/>
      <w:r w:rsidRPr="00297347">
        <w:rPr>
          <w:color w:val="000000"/>
        </w:rPr>
        <w:t xml:space="preserve"> </w:t>
      </w:r>
      <w:proofErr w:type="spellStart"/>
      <w:r w:rsidRPr="00297347">
        <w:rPr>
          <w:color w:val="000000"/>
        </w:rPr>
        <w:t>Bygningsministeriet</w:t>
      </w:r>
      <w:proofErr w:type="spellEnd"/>
    </w:p>
    <w:p w:rsidR="00963F1C" w:rsidRDefault="00963F1C" w:rsidP="00963F1C">
      <w:pPr>
        <w:jc w:val="both"/>
        <w:rPr>
          <w:lang w:val="en-US"/>
        </w:rPr>
      </w:pPr>
    </w:p>
    <w:p w:rsidR="00963F1C" w:rsidRPr="00154F47" w:rsidRDefault="00963F1C" w:rsidP="00963F1C">
      <w:pPr>
        <w:keepNext/>
        <w:numPr>
          <w:ilvl w:val="0"/>
          <w:numId w:val="43"/>
        </w:numPr>
        <w:ind w:right="72"/>
        <w:rPr>
          <w:lang w:val="de-DE"/>
        </w:rPr>
      </w:pPr>
      <w:r w:rsidRPr="00154F47">
        <w:rPr>
          <w:bCs/>
          <w:lang w:val="de-DE"/>
        </w:rPr>
        <w:t>Für die</w:t>
      </w:r>
      <w:r w:rsidRPr="00154F47">
        <w:rPr>
          <w:rFonts w:ascii="Arial" w:hAnsi="Arial" w:cs="Arial"/>
          <w:color w:val="0000FF"/>
          <w:sz w:val="20"/>
          <w:szCs w:val="20"/>
          <w:lang w:val="de-DE"/>
        </w:rPr>
        <w:t xml:space="preserve"> </w:t>
      </w:r>
      <w:r w:rsidRPr="00154F47">
        <w:rPr>
          <w:lang w:val="de-DE"/>
        </w:rPr>
        <w:t>Bundesrepublik Deutschland: ______________________________________</w:t>
      </w:r>
    </w:p>
    <w:p w:rsidR="00963F1C" w:rsidRPr="00154F47" w:rsidRDefault="00963F1C" w:rsidP="00963F1C">
      <w:pPr>
        <w:keepNext/>
        <w:ind w:left="360"/>
        <w:jc w:val="both"/>
        <w:rPr>
          <w:lang w:val="de-DE"/>
        </w:rPr>
      </w:pPr>
      <w:r w:rsidRPr="00154F47">
        <w:rPr>
          <w:lang w:val="de-DE"/>
        </w:rPr>
        <w:t xml:space="preserve">Jürgen Becker, Staatssekretär, Bundesministerium für Umwelt, Naturschutz und Reaktorsicherheit </w:t>
      </w:r>
    </w:p>
    <w:p w:rsidR="00963F1C" w:rsidRPr="00154F47" w:rsidRDefault="00963F1C" w:rsidP="00963F1C">
      <w:pPr>
        <w:keepNext/>
        <w:jc w:val="both"/>
        <w:rPr>
          <w:lang w:val="de-DE"/>
        </w:rPr>
      </w:pPr>
    </w:p>
    <w:p w:rsidR="00963F1C" w:rsidRPr="0073540E" w:rsidRDefault="00963F1C" w:rsidP="00963F1C">
      <w:pPr>
        <w:keepNext/>
        <w:numPr>
          <w:ilvl w:val="0"/>
          <w:numId w:val="43"/>
        </w:numPr>
        <w:jc w:val="both"/>
      </w:pPr>
      <w:proofErr w:type="spellStart"/>
      <w:r w:rsidRPr="00FE69A0">
        <w:t>Eesti</w:t>
      </w:r>
      <w:proofErr w:type="spellEnd"/>
      <w:r w:rsidRPr="00FE69A0">
        <w:t xml:space="preserve"> </w:t>
      </w:r>
      <w:proofErr w:type="spellStart"/>
      <w:r w:rsidRPr="00FE69A0">
        <w:t>Vabariigi</w:t>
      </w:r>
      <w:proofErr w:type="spellEnd"/>
      <w:r w:rsidRPr="00FE69A0">
        <w:t xml:space="preserve"> </w:t>
      </w:r>
      <w:proofErr w:type="spellStart"/>
      <w:r w:rsidRPr="00FE69A0">
        <w:t>poolt</w:t>
      </w:r>
      <w:proofErr w:type="spellEnd"/>
      <w:r>
        <w:t>: __________</w:t>
      </w:r>
      <w:r w:rsidRPr="0073540E">
        <w:t>______________________</w:t>
      </w:r>
      <w:r>
        <w:t>_____</w:t>
      </w:r>
    </w:p>
    <w:p w:rsidR="00963F1C" w:rsidRDefault="00963F1C" w:rsidP="00963F1C">
      <w:pPr>
        <w:ind w:left="360"/>
        <w:jc w:val="both"/>
      </w:pPr>
      <w:r w:rsidRPr="00980D9F">
        <w:t xml:space="preserve">Allan </w:t>
      </w:r>
      <w:proofErr w:type="spellStart"/>
      <w:r w:rsidRPr="00980D9F">
        <w:t>Gromov</w:t>
      </w:r>
      <w:proofErr w:type="spellEnd"/>
      <w:r>
        <w:t xml:space="preserve">, </w:t>
      </w:r>
      <w:proofErr w:type="spellStart"/>
      <w:r>
        <w:t>asekantsler</w:t>
      </w:r>
      <w:proofErr w:type="spellEnd"/>
      <w:r>
        <w:t xml:space="preserve">, </w:t>
      </w:r>
      <w:proofErr w:type="spellStart"/>
      <w:r w:rsidRPr="00980D9F">
        <w:t>Keskkonnaministeerium</w:t>
      </w:r>
      <w:proofErr w:type="spellEnd"/>
    </w:p>
    <w:p w:rsidR="00606D65" w:rsidRDefault="00606D65" w:rsidP="00963F1C">
      <w:pPr>
        <w:ind w:left="360"/>
        <w:jc w:val="both"/>
      </w:pPr>
    </w:p>
    <w:p w:rsidR="00963F1C" w:rsidRPr="00BF7297" w:rsidRDefault="00963F1C" w:rsidP="00963F1C">
      <w:pPr>
        <w:keepNext/>
        <w:numPr>
          <w:ilvl w:val="0"/>
          <w:numId w:val="43"/>
        </w:numPr>
        <w:jc w:val="both"/>
      </w:pPr>
      <w:proofErr w:type="spellStart"/>
      <w:r w:rsidRPr="00BF7297">
        <w:t>Thar</w:t>
      </w:r>
      <w:proofErr w:type="spellEnd"/>
      <w:r w:rsidRPr="00BF7297">
        <w:t xml:space="preserve"> </w:t>
      </w:r>
      <w:proofErr w:type="spellStart"/>
      <w:r w:rsidRPr="00BF7297">
        <w:t>ceann</w:t>
      </w:r>
      <w:proofErr w:type="spellEnd"/>
      <w:r w:rsidRPr="00BF7297">
        <w:t xml:space="preserve"> </w:t>
      </w:r>
      <w:proofErr w:type="spellStart"/>
      <w:r w:rsidRPr="00FF682E">
        <w:t>na</w:t>
      </w:r>
      <w:proofErr w:type="spellEnd"/>
      <w:r w:rsidRPr="00FF682E">
        <w:t xml:space="preserve"> </w:t>
      </w:r>
      <w:proofErr w:type="spellStart"/>
      <w:r w:rsidRPr="00FF682E">
        <w:t>hÉireann</w:t>
      </w:r>
      <w:proofErr w:type="spellEnd"/>
      <w:r w:rsidRPr="00BF7297">
        <w:t>:_____________________________________________</w:t>
      </w:r>
    </w:p>
    <w:p w:rsidR="00963F1C" w:rsidRPr="00BF7297" w:rsidRDefault="00963F1C" w:rsidP="00963F1C">
      <w:pPr>
        <w:keepNext/>
        <w:ind w:left="360"/>
        <w:jc w:val="both"/>
      </w:pPr>
      <w:r w:rsidRPr="00BF7297">
        <w:t xml:space="preserve">Ken </w:t>
      </w:r>
      <w:proofErr w:type="spellStart"/>
      <w:r w:rsidRPr="00BF7297">
        <w:t>Macken</w:t>
      </w:r>
      <w:proofErr w:type="spellEnd"/>
      <w:r w:rsidRPr="00BF7297">
        <w:t xml:space="preserve">, </w:t>
      </w:r>
      <w:proofErr w:type="spellStart"/>
      <w:r w:rsidRPr="00BF7297">
        <w:t>Bainisteoir</w:t>
      </w:r>
      <w:proofErr w:type="spellEnd"/>
      <w:r w:rsidRPr="00BF7297">
        <w:t xml:space="preserve"> </w:t>
      </w:r>
      <w:proofErr w:type="spellStart"/>
      <w:r w:rsidRPr="00BF7297">
        <w:t>Cláir</w:t>
      </w:r>
      <w:proofErr w:type="spellEnd"/>
      <w:r w:rsidRPr="00BF7297">
        <w:t xml:space="preserve">, </w:t>
      </w:r>
      <w:proofErr w:type="gramStart"/>
      <w:r w:rsidRPr="00BF7297">
        <w:t>An</w:t>
      </w:r>
      <w:proofErr w:type="gramEnd"/>
      <w:r w:rsidRPr="00BF7297">
        <w:t xml:space="preserve"> </w:t>
      </w:r>
      <w:proofErr w:type="spellStart"/>
      <w:r w:rsidRPr="00BF7297">
        <w:t>Ghníomhaireacht</w:t>
      </w:r>
      <w:proofErr w:type="spellEnd"/>
      <w:r w:rsidRPr="00BF7297">
        <w:t xml:space="preserve"> um </w:t>
      </w:r>
      <w:proofErr w:type="spellStart"/>
      <w:r w:rsidRPr="00BF7297">
        <w:t>Chaomhnú</w:t>
      </w:r>
      <w:proofErr w:type="spellEnd"/>
      <w:r w:rsidRPr="00BF7297">
        <w:t xml:space="preserve"> </w:t>
      </w:r>
      <w:proofErr w:type="spellStart"/>
      <w:r w:rsidRPr="00BF7297">
        <w:t>Comhshaoil</w:t>
      </w:r>
      <w:proofErr w:type="spellEnd"/>
    </w:p>
    <w:p w:rsidR="00963F1C" w:rsidRPr="00BF7297" w:rsidRDefault="00963F1C" w:rsidP="00963F1C">
      <w:pPr>
        <w:keepNext/>
        <w:ind w:left="360"/>
        <w:jc w:val="both"/>
      </w:pPr>
    </w:p>
    <w:p w:rsidR="00DB55FD" w:rsidRPr="00DB55FD" w:rsidRDefault="00963F1C" w:rsidP="00963F1C">
      <w:pPr>
        <w:keepNext/>
        <w:numPr>
          <w:ilvl w:val="0"/>
          <w:numId w:val="43"/>
        </w:numPr>
        <w:tabs>
          <w:tab w:val="left" w:pos="360"/>
        </w:tabs>
        <w:jc w:val="both"/>
      </w:pPr>
      <w:r w:rsidRPr="007959F2">
        <w:rPr>
          <w:lang w:val="el-GR"/>
        </w:rPr>
        <w:t>Εκ</w:t>
      </w:r>
      <w:r w:rsidRPr="007959F2">
        <w:t xml:space="preserve"> </w:t>
      </w:r>
      <w:r w:rsidRPr="007959F2">
        <w:rPr>
          <w:lang w:val="el-GR"/>
        </w:rPr>
        <w:t>μέρους</w:t>
      </w:r>
      <w:r w:rsidRPr="007959F2">
        <w:t xml:space="preserve"> </w:t>
      </w:r>
      <w:r w:rsidRPr="007959F2">
        <w:rPr>
          <w:lang w:val="el-GR"/>
        </w:rPr>
        <w:t>της</w:t>
      </w:r>
      <w:r w:rsidRPr="007959F2">
        <w:t xml:space="preserve"> </w:t>
      </w:r>
      <w:r w:rsidRPr="007959F2">
        <w:rPr>
          <w:lang w:val="el-GR"/>
        </w:rPr>
        <w:t>Ελληνικής</w:t>
      </w:r>
      <w:r w:rsidRPr="007959F2">
        <w:t xml:space="preserve"> </w:t>
      </w:r>
      <w:r w:rsidRPr="007959F2">
        <w:rPr>
          <w:lang w:val="el-GR"/>
        </w:rPr>
        <w:t>Δημοκρατίας</w:t>
      </w:r>
      <w:r w:rsidRPr="007959F2">
        <w:rPr>
          <w:bCs/>
          <w:lang w:val="en-US"/>
        </w:rPr>
        <w:t>: __________________</w:t>
      </w:r>
      <w:r w:rsidRPr="007959F2">
        <w:rPr>
          <w:bCs/>
        </w:rPr>
        <w:t xml:space="preserve"> </w:t>
      </w:r>
    </w:p>
    <w:p w:rsidR="00963F1C" w:rsidRPr="007959F2" w:rsidRDefault="00963F1C" w:rsidP="00DB55FD">
      <w:pPr>
        <w:keepNext/>
        <w:ind w:left="360"/>
        <w:jc w:val="both"/>
      </w:pPr>
      <w:r w:rsidRPr="007959F2">
        <w:rPr>
          <w:bCs/>
          <w:lang w:val="el-GR"/>
        </w:rPr>
        <w:t>Γεώργιος</w:t>
      </w:r>
      <w:r w:rsidRPr="007959F2">
        <w:rPr>
          <w:bCs/>
        </w:rPr>
        <w:t xml:space="preserve"> </w:t>
      </w:r>
      <w:r w:rsidRPr="007959F2">
        <w:rPr>
          <w:bCs/>
          <w:lang w:val="el-GR"/>
        </w:rPr>
        <w:t>Παπακωνσταντίνου</w:t>
      </w:r>
      <w:r w:rsidRPr="007959F2">
        <w:rPr>
          <w:bCs/>
        </w:rPr>
        <w:t>,</w:t>
      </w:r>
      <w:r w:rsidRPr="007959F2">
        <w:rPr>
          <w:bCs/>
          <w:lang w:val="en-US"/>
        </w:rPr>
        <w:t xml:space="preserve"> </w:t>
      </w:r>
      <w:r w:rsidRPr="007959F2">
        <w:rPr>
          <w:bCs/>
          <w:lang w:val="el-GR"/>
        </w:rPr>
        <w:t>Υπουργός</w:t>
      </w:r>
      <w:r w:rsidRPr="007959F2">
        <w:rPr>
          <w:bCs/>
          <w:lang w:val="en-US"/>
        </w:rPr>
        <w:t xml:space="preserve"> </w:t>
      </w:r>
      <w:r w:rsidRPr="007959F2">
        <w:rPr>
          <w:bCs/>
          <w:lang w:val="el-GR"/>
        </w:rPr>
        <w:t>Περιβάλλοντος</w:t>
      </w:r>
      <w:r w:rsidRPr="007959F2">
        <w:rPr>
          <w:bCs/>
          <w:lang w:val="en-US"/>
        </w:rPr>
        <w:t xml:space="preserve">, </w:t>
      </w:r>
      <w:r w:rsidRPr="007959F2">
        <w:rPr>
          <w:bCs/>
          <w:lang w:val="el-GR"/>
        </w:rPr>
        <w:t>Ενέργειας</w:t>
      </w:r>
      <w:r w:rsidRPr="007959F2">
        <w:rPr>
          <w:bCs/>
          <w:lang w:val="en-US"/>
        </w:rPr>
        <w:t xml:space="preserve"> </w:t>
      </w:r>
      <w:r w:rsidRPr="007959F2">
        <w:rPr>
          <w:bCs/>
          <w:lang w:val="el-GR"/>
        </w:rPr>
        <w:t>και</w:t>
      </w:r>
      <w:r w:rsidRPr="007959F2">
        <w:rPr>
          <w:bCs/>
          <w:lang w:val="en-US"/>
        </w:rPr>
        <w:t xml:space="preserve"> </w:t>
      </w:r>
      <w:r w:rsidRPr="007959F2">
        <w:rPr>
          <w:bCs/>
          <w:lang w:val="el-GR"/>
        </w:rPr>
        <w:t>Κλιματικής</w:t>
      </w:r>
      <w:r w:rsidRPr="007959F2">
        <w:rPr>
          <w:bCs/>
          <w:lang w:val="en-US"/>
        </w:rPr>
        <w:t xml:space="preserve"> </w:t>
      </w:r>
      <w:r w:rsidRPr="007959F2">
        <w:rPr>
          <w:bCs/>
          <w:lang w:val="el-GR"/>
        </w:rPr>
        <w:t>Αλλαγής</w:t>
      </w:r>
      <w:r w:rsidRPr="007959F2">
        <w:rPr>
          <w:bCs/>
          <w:lang w:val="en-US"/>
        </w:rPr>
        <w:t xml:space="preserve"> </w:t>
      </w:r>
    </w:p>
    <w:p w:rsidR="00963F1C" w:rsidRPr="0073540E" w:rsidRDefault="00963F1C" w:rsidP="00963F1C">
      <w:pPr>
        <w:keepNext/>
        <w:tabs>
          <w:tab w:val="left" w:pos="360"/>
          <w:tab w:val="left" w:pos="720"/>
        </w:tabs>
        <w:jc w:val="both"/>
      </w:pPr>
    </w:p>
    <w:p w:rsidR="00963F1C" w:rsidRPr="0073540E" w:rsidRDefault="00963F1C" w:rsidP="00963F1C">
      <w:pPr>
        <w:keepNext/>
        <w:numPr>
          <w:ilvl w:val="0"/>
          <w:numId w:val="43"/>
        </w:numPr>
        <w:jc w:val="both"/>
      </w:pPr>
      <w:proofErr w:type="spellStart"/>
      <w:r w:rsidRPr="002A6092">
        <w:t>Por</w:t>
      </w:r>
      <w:proofErr w:type="spellEnd"/>
      <w:r>
        <w:t xml:space="preserve"> </w:t>
      </w:r>
      <w:proofErr w:type="spellStart"/>
      <w:r w:rsidRPr="00AE2022">
        <w:t>España</w:t>
      </w:r>
      <w:proofErr w:type="spellEnd"/>
      <w:r w:rsidRPr="00CB747E">
        <w:t>:</w:t>
      </w:r>
      <w:r>
        <w:t xml:space="preserve"> _________________________</w:t>
      </w:r>
      <w:r w:rsidRPr="0073540E">
        <w:t>_______________________</w:t>
      </w:r>
      <w:r>
        <w:t>______</w:t>
      </w:r>
    </w:p>
    <w:p w:rsidR="00963F1C" w:rsidRDefault="00963F1C" w:rsidP="00963F1C">
      <w:pPr>
        <w:ind w:left="360"/>
        <w:jc w:val="both"/>
        <w:rPr>
          <w:bCs/>
        </w:rPr>
      </w:pPr>
      <w:r w:rsidRPr="009274BE">
        <w:rPr>
          <w:bCs/>
        </w:rPr>
        <w:t xml:space="preserve">Teresa Ribera </w:t>
      </w:r>
      <w:proofErr w:type="spellStart"/>
      <w:r w:rsidRPr="009274BE">
        <w:rPr>
          <w:bCs/>
        </w:rPr>
        <w:t>Rodríguez</w:t>
      </w:r>
      <w:proofErr w:type="spellEnd"/>
      <w:r w:rsidRPr="009274BE">
        <w:rPr>
          <w:bCs/>
        </w:rPr>
        <w:t xml:space="preserve">, </w:t>
      </w:r>
      <w:proofErr w:type="spellStart"/>
      <w:r w:rsidRPr="009274BE">
        <w:rPr>
          <w:bCs/>
        </w:rPr>
        <w:t>Secretaria</w:t>
      </w:r>
      <w:proofErr w:type="spellEnd"/>
      <w:r w:rsidRPr="009274BE">
        <w:rPr>
          <w:bCs/>
        </w:rPr>
        <w:t xml:space="preserve"> de Estado de </w:t>
      </w:r>
      <w:proofErr w:type="spellStart"/>
      <w:r w:rsidRPr="009274BE">
        <w:rPr>
          <w:bCs/>
        </w:rPr>
        <w:t>Cambio</w:t>
      </w:r>
      <w:proofErr w:type="spellEnd"/>
      <w:r w:rsidRPr="009274BE">
        <w:rPr>
          <w:bCs/>
        </w:rPr>
        <w:t xml:space="preserve"> </w:t>
      </w:r>
      <w:proofErr w:type="spellStart"/>
      <w:r w:rsidRPr="009274BE">
        <w:rPr>
          <w:bCs/>
        </w:rPr>
        <w:t>Climático</w:t>
      </w:r>
      <w:proofErr w:type="spellEnd"/>
    </w:p>
    <w:p w:rsidR="00963F1C" w:rsidRDefault="00963F1C" w:rsidP="00963F1C">
      <w:pPr>
        <w:jc w:val="both"/>
        <w:rPr>
          <w:bCs/>
        </w:rPr>
      </w:pPr>
    </w:p>
    <w:p w:rsidR="00963F1C" w:rsidRPr="00154F47" w:rsidRDefault="00963F1C" w:rsidP="005C5F6F">
      <w:pPr>
        <w:keepNext/>
        <w:numPr>
          <w:ilvl w:val="0"/>
          <w:numId w:val="43"/>
        </w:numPr>
        <w:ind w:left="357"/>
        <w:rPr>
          <w:lang w:val="fr-FR"/>
        </w:rPr>
      </w:pPr>
      <w:r w:rsidRPr="00154F47">
        <w:rPr>
          <w:lang w:val="fr-FR"/>
        </w:rPr>
        <w:lastRenderedPageBreak/>
        <w:t>Pour le gouvernement de la République française</w:t>
      </w:r>
      <w:r w:rsidR="005C5F6F">
        <w:rPr>
          <w:lang w:val="fr-FR"/>
        </w:rPr>
        <w:t>:</w:t>
      </w:r>
      <w:r w:rsidRPr="00154F47">
        <w:rPr>
          <w:lang w:val="fr-FR"/>
        </w:rPr>
        <w:t>_______________________________</w:t>
      </w:r>
    </w:p>
    <w:p w:rsidR="00963F1C" w:rsidRDefault="00963F1C" w:rsidP="00963F1C">
      <w:pPr>
        <w:keepNext/>
        <w:ind w:left="357"/>
        <w:jc w:val="both"/>
        <w:rPr>
          <w:lang w:val="fr-FR"/>
        </w:rPr>
      </w:pPr>
      <w:r w:rsidRPr="00154F47">
        <w:rPr>
          <w:lang w:val="fr-FR"/>
        </w:rPr>
        <w:t xml:space="preserve">Pierre-Franck Chevet, Directeur général de l'Energie et du Climat </w:t>
      </w:r>
    </w:p>
    <w:p w:rsidR="0085510C" w:rsidRPr="00154F47" w:rsidRDefault="0085510C" w:rsidP="00963F1C">
      <w:pPr>
        <w:keepNext/>
        <w:ind w:left="357"/>
        <w:jc w:val="both"/>
        <w:rPr>
          <w:lang w:val="fr-FR"/>
        </w:rPr>
      </w:pPr>
    </w:p>
    <w:p w:rsidR="00963F1C" w:rsidRPr="00154F47" w:rsidRDefault="00963F1C" w:rsidP="00963F1C">
      <w:pPr>
        <w:keepNext/>
        <w:numPr>
          <w:ilvl w:val="0"/>
          <w:numId w:val="43"/>
        </w:numPr>
        <w:rPr>
          <w:lang w:val="it-IT"/>
        </w:rPr>
      </w:pPr>
      <w:r w:rsidRPr="00154F47">
        <w:rPr>
          <w:lang w:val="it-IT"/>
        </w:rPr>
        <w:t>Per la Repubblica Italiana</w:t>
      </w:r>
      <w:r w:rsidR="00543370">
        <w:rPr>
          <w:lang w:val="it-IT"/>
        </w:rPr>
        <w:t>:</w:t>
      </w:r>
      <w:r w:rsidRPr="00154F47">
        <w:rPr>
          <w:lang w:val="it-IT"/>
        </w:rPr>
        <w:t>__________________________________________________</w:t>
      </w:r>
    </w:p>
    <w:p w:rsidR="00963F1C" w:rsidRPr="00154F47" w:rsidRDefault="00963F1C" w:rsidP="00963F1C">
      <w:pPr>
        <w:ind w:left="360"/>
        <w:jc w:val="both"/>
        <w:rPr>
          <w:lang w:val="it-IT"/>
        </w:rPr>
      </w:pPr>
      <w:r w:rsidRPr="00154F47">
        <w:rPr>
          <w:lang w:val="it-IT"/>
        </w:rPr>
        <w:t xml:space="preserve">Dott. Domenico Casalino, Amministratore Delegato </w:t>
      </w:r>
    </w:p>
    <w:p w:rsidR="00963F1C" w:rsidRPr="00154F47" w:rsidRDefault="00963F1C" w:rsidP="00963F1C">
      <w:pPr>
        <w:keepNext/>
        <w:ind w:left="357"/>
        <w:jc w:val="both"/>
        <w:rPr>
          <w:lang w:val="it-IT"/>
        </w:rPr>
      </w:pPr>
      <w:r w:rsidRPr="00154F47">
        <w:rPr>
          <w:b/>
          <w:lang w:val="it-IT"/>
        </w:rPr>
        <w:t xml:space="preserve"> </w:t>
      </w:r>
    </w:p>
    <w:p w:rsidR="00963F1C" w:rsidRPr="00154F47" w:rsidRDefault="00963F1C" w:rsidP="00963F1C">
      <w:pPr>
        <w:keepNext/>
        <w:numPr>
          <w:ilvl w:val="0"/>
          <w:numId w:val="43"/>
        </w:numPr>
        <w:ind w:left="357"/>
        <w:rPr>
          <w:lang w:val="el-GR"/>
        </w:rPr>
      </w:pPr>
      <w:r w:rsidRPr="00FA42F6">
        <w:t>For</w:t>
      </w:r>
      <w:r w:rsidR="00FA42F6" w:rsidRPr="00AD72BE">
        <w:rPr>
          <w:lang w:val="en-US"/>
        </w:rPr>
        <w:t xml:space="preserve"> </w:t>
      </w:r>
      <w:r w:rsidRPr="00154F47">
        <w:rPr>
          <w:lang w:val="el-GR"/>
        </w:rPr>
        <w:t xml:space="preserve"> Κυπριακή Δημοκρατία: ________________________________</w:t>
      </w:r>
    </w:p>
    <w:p w:rsidR="00963F1C" w:rsidRPr="00154F47" w:rsidRDefault="00963F1C" w:rsidP="00963F1C">
      <w:pPr>
        <w:keepNext/>
        <w:ind w:left="357"/>
        <w:jc w:val="both"/>
        <w:rPr>
          <w:lang w:val="el-GR"/>
        </w:rPr>
      </w:pPr>
      <w:r w:rsidRPr="00154F47">
        <w:rPr>
          <w:lang w:val="el-GR"/>
        </w:rPr>
        <w:t xml:space="preserve">Θεόδουλος Μεσημέρης, Ανώτερος Λειτουργός Περιβάλλοντος </w:t>
      </w:r>
    </w:p>
    <w:p w:rsidR="00963F1C" w:rsidRPr="00154F47" w:rsidRDefault="00963F1C" w:rsidP="00963F1C">
      <w:pPr>
        <w:keepNext/>
        <w:jc w:val="both"/>
        <w:rPr>
          <w:lang w:val="el-GR"/>
        </w:rPr>
      </w:pPr>
    </w:p>
    <w:p w:rsidR="00963F1C" w:rsidRPr="00AD72BE" w:rsidRDefault="00963F1C" w:rsidP="00963F1C">
      <w:pPr>
        <w:numPr>
          <w:ilvl w:val="0"/>
          <w:numId w:val="43"/>
        </w:numPr>
      </w:pPr>
      <w:r w:rsidRPr="00AD72BE">
        <w:rPr>
          <w:lang w:val="lv-LV"/>
        </w:rPr>
        <w:t>Latvijas Republika</w:t>
      </w:r>
      <w:r w:rsidR="00077ABF">
        <w:rPr>
          <w:lang w:val="en-US"/>
        </w:rPr>
        <w:t>:</w:t>
      </w:r>
      <w:r w:rsidRPr="00AD72BE">
        <w:rPr>
          <w:lang w:val="en-US"/>
        </w:rPr>
        <w:t>________________________________________</w:t>
      </w:r>
    </w:p>
    <w:p w:rsidR="00963F1C" w:rsidRPr="00AD72BE" w:rsidRDefault="00E771D3" w:rsidP="00077ABF">
      <w:pPr>
        <w:ind w:left="360"/>
        <w:rPr>
          <w:b/>
          <w:highlight w:val="yellow"/>
          <w:lang w:val="lv-LV"/>
        </w:rPr>
      </w:pPr>
      <w:r w:rsidRPr="00E771D3">
        <w:rPr>
          <w:bCs/>
          <w:lang w:val="lv-LV"/>
        </w:rPr>
        <w:t>________________________</w:t>
      </w:r>
      <w:r w:rsidR="00963F1C" w:rsidRPr="00E771D3">
        <w:rPr>
          <w:bCs/>
          <w:lang w:val="lv-LV"/>
        </w:rPr>
        <w:t xml:space="preserve">, </w:t>
      </w:r>
      <w:r w:rsidR="00077ABF">
        <w:rPr>
          <w:bCs/>
          <w:lang w:val="lv-LV"/>
        </w:rPr>
        <w:t>v</w:t>
      </w:r>
      <w:r w:rsidR="00963F1C" w:rsidRPr="00AD72BE">
        <w:rPr>
          <w:bCs/>
          <w:lang w:val="lv-LV"/>
        </w:rPr>
        <w:t xml:space="preserve">ides aizsardzības un reģionālās attīstības ministrs </w:t>
      </w:r>
    </w:p>
    <w:p w:rsidR="00963F1C" w:rsidRPr="0013622C" w:rsidRDefault="00963F1C" w:rsidP="00963F1C">
      <w:pPr>
        <w:jc w:val="both"/>
        <w:rPr>
          <w:highlight w:val="yellow"/>
        </w:rPr>
      </w:pPr>
    </w:p>
    <w:p w:rsidR="00963F1C" w:rsidRPr="008E635C" w:rsidRDefault="00963F1C" w:rsidP="00963F1C">
      <w:pPr>
        <w:keepNext/>
        <w:numPr>
          <w:ilvl w:val="0"/>
          <w:numId w:val="43"/>
        </w:numPr>
      </w:pPr>
      <w:proofErr w:type="spellStart"/>
      <w:r w:rsidRPr="008E635C">
        <w:t>Lietuvos</w:t>
      </w:r>
      <w:proofErr w:type="spellEnd"/>
      <w:r w:rsidRPr="008E635C">
        <w:t xml:space="preserve"> </w:t>
      </w:r>
      <w:proofErr w:type="spellStart"/>
      <w:r w:rsidRPr="008E635C">
        <w:t>Respublikos</w:t>
      </w:r>
      <w:proofErr w:type="spellEnd"/>
      <w:r w:rsidRPr="008E635C">
        <w:t xml:space="preserve"> </w:t>
      </w:r>
      <w:proofErr w:type="spellStart"/>
      <w:r w:rsidRPr="008E635C">
        <w:t>vardu</w:t>
      </w:r>
      <w:proofErr w:type="spellEnd"/>
      <w:r w:rsidRPr="008E635C">
        <w:t xml:space="preserve">: __________________________ </w:t>
      </w:r>
    </w:p>
    <w:p w:rsidR="00963F1C" w:rsidRPr="008E635C" w:rsidRDefault="00963F1C" w:rsidP="00963F1C">
      <w:pPr>
        <w:keepNext/>
        <w:ind w:left="360"/>
      </w:pPr>
      <w:proofErr w:type="spellStart"/>
      <w:r w:rsidRPr="008E635C">
        <w:t>Aleksandras</w:t>
      </w:r>
      <w:proofErr w:type="spellEnd"/>
      <w:r w:rsidRPr="008E635C">
        <w:t xml:space="preserve"> </w:t>
      </w:r>
      <w:proofErr w:type="spellStart"/>
      <w:r w:rsidRPr="008E635C">
        <w:t>Spruogis</w:t>
      </w:r>
      <w:proofErr w:type="spellEnd"/>
      <w:r w:rsidRPr="008E635C">
        <w:t xml:space="preserve">, </w:t>
      </w:r>
      <w:proofErr w:type="spellStart"/>
      <w:r w:rsidRPr="008E635C">
        <w:t>aplinkos</w:t>
      </w:r>
      <w:proofErr w:type="spellEnd"/>
      <w:r w:rsidRPr="008E635C">
        <w:t xml:space="preserve"> </w:t>
      </w:r>
      <w:proofErr w:type="spellStart"/>
      <w:r w:rsidRPr="008E635C">
        <w:t>viceministras</w:t>
      </w:r>
      <w:proofErr w:type="spellEnd"/>
    </w:p>
    <w:p w:rsidR="00963F1C" w:rsidRDefault="00963F1C" w:rsidP="00963F1C">
      <w:pPr>
        <w:jc w:val="both"/>
      </w:pPr>
    </w:p>
    <w:p w:rsidR="00963F1C" w:rsidRPr="002A6092" w:rsidRDefault="00963F1C" w:rsidP="0029211E">
      <w:pPr>
        <w:numPr>
          <w:ilvl w:val="0"/>
          <w:numId w:val="43"/>
        </w:numPr>
        <w:rPr>
          <w:lang w:val="fr-FR"/>
        </w:rPr>
      </w:pPr>
      <w:r w:rsidRPr="002A6092">
        <w:rPr>
          <w:lang w:val="fr-FR"/>
        </w:rPr>
        <w:t xml:space="preserve">Pour le </w:t>
      </w:r>
      <w:proofErr w:type="spellStart"/>
      <w:r w:rsidRPr="002A6092">
        <w:rPr>
          <w:lang w:val="fr-FR"/>
        </w:rPr>
        <w:t>Grand-Duché</w:t>
      </w:r>
      <w:proofErr w:type="spellEnd"/>
      <w:r w:rsidRPr="002A6092">
        <w:rPr>
          <w:lang w:val="fr-FR"/>
        </w:rPr>
        <w:t xml:space="preserve"> de Luxembourg</w:t>
      </w:r>
      <w:r w:rsidR="0029211E">
        <w:rPr>
          <w:lang w:val="fr-FR"/>
        </w:rPr>
        <w:t>:</w:t>
      </w:r>
      <w:r w:rsidRPr="002A6092">
        <w:rPr>
          <w:lang w:val="fr-FR"/>
        </w:rPr>
        <w:t xml:space="preserve">________________________________________ </w:t>
      </w:r>
    </w:p>
    <w:p w:rsidR="00963F1C" w:rsidRPr="002A6092" w:rsidRDefault="00963F1C" w:rsidP="00963F1C">
      <w:pPr>
        <w:ind w:left="360"/>
        <w:jc w:val="both"/>
        <w:rPr>
          <w:lang w:val="fr-FR"/>
        </w:rPr>
      </w:pPr>
      <w:r w:rsidRPr="002A6092">
        <w:rPr>
          <w:lang w:val="fr-FR"/>
        </w:rPr>
        <w:t xml:space="preserve">Marco </w:t>
      </w:r>
      <w:proofErr w:type="spellStart"/>
      <w:r w:rsidRPr="002A6092">
        <w:rPr>
          <w:lang w:val="fr-FR"/>
        </w:rPr>
        <w:t>Schank</w:t>
      </w:r>
      <w:proofErr w:type="spellEnd"/>
      <w:r w:rsidRPr="002A6092">
        <w:rPr>
          <w:lang w:val="fr-FR"/>
        </w:rPr>
        <w:t>, Ministre Délégué au Développement durable et aux Infrastructures</w:t>
      </w:r>
    </w:p>
    <w:p w:rsidR="00963F1C" w:rsidRDefault="00963F1C" w:rsidP="00963F1C">
      <w:pPr>
        <w:rPr>
          <w:lang w:val="hu-HU"/>
        </w:rPr>
      </w:pPr>
    </w:p>
    <w:p w:rsidR="00963F1C" w:rsidRPr="00553E83" w:rsidRDefault="00963F1C" w:rsidP="00963F1C">
      <w:pPr>
        <w:keepNext/>
        <w:numPr>
          <w:ilvl w:val="0"/>
          <w:numId w:val="43"/>
        </w:numPr>
        <w:jc w:val="both"/>
        <w:rPr>
          <w:lang w:val="hu-HU"/>
        </w:rPr>
      </w:pPr>
      <w:r w:rsidRPr="00553E83">
        <w:rPr>
          <w:lang w:val="hu-HU"/>
        </w:rPr>
        <w:t>A Magyar Köztársaság részéről: ________</w:t>
      </w:r>
      <w:r>
        <w:rPr>
          <w:lang w:val="hu-HU"/>
        </w:rPr>
        <w:t>_____________________________</w:t>
      </w:r>
      <w:r w:rsidRPr="00553E83">
        <w:rPr>
          <w:lang w:val="hu-HU"/>
        </w:rPr>
        <w:t xml:space="preserve"> </w:t>
      </w:r>
    </w:p>
    <w:p w:rsidR="00963F1C" w:rsidRDefault="00963F1C" w:rsidP="00963F1C">
      <w:pPr>
        <w:keepNext/>
        <w:ind w:firstLine="360"/>
        <w:jc w:val="both"/>
      </w:pPr>
      <w:r w:rsidRPr="0073540E">
        <w:t xml:space="preserve">Dr. </w:t>
      </w:r>
      <w:proofErr w:type="spellStart"/>
      <w:r w:rsidRPr="0073540E">
        <w:t>Fellegi</w:t>
      </w:r>
      <w:proofErr w:type="spellEnd"/>
      <w:r w:rsidRPr="0073540E">
        <w:t xml:space="preserve"> </w:t>
      </w:r>
      <w:proofErr w:type="spellStart"/>
      <w:r w:rsidRPr="00146149">
        <w:t>T</w:t>
      </w:r>
      <w:r w:rsidRPr="007650D3">
        <w:t>amás</w:t>
      </w:r>
      <w:proofErr w:type="spellEnd"/>
      <w:r w:rsidRPr="0073540E">
        <w:t xml:space="preserve">, </w:t>
      </w:r>
      <w:proofErr w:type="spellStart"/>
      <w:r w:rsidRPr="0073540E">
        <w:t>nemzeti</w:t>
      </w:r>
      <w:proofErr w:type="spellEnd"/>
      <w:r w:rsidRPr="0073540E">
        <w:t xml:space="preserve"> </w:t>
      </w:r>
      <w:proofErr w:type="spellStart"/>
      <w:r w:rsidRPr="0073540E">
        <w:t>fejlesztési</w:t>
      </w:r>
      <w:proofErr w:type="spellEnd"/>
      <w:r w:rsidRPr="0073540E">
        <w:t xml:space="preserve"> </w:t>
      </w:r>
      <w:proofErr w:type="spellStart"/>
      <w:r w:rsidRPr="0073540E">
        <w:t>miniszter</w:t>
      </w:r>
      <w:proofErr w:type="spellEnd"/>
      <w:r w:rsidRPr="0073540E">
        <w:t xml:space="preserve">  </w:t>
      </w:r>
    </w:p>
    <w:p w:rsidR="00963F1C" w:rsidRDefault="00963F1C" w:rsidP="00963F1C">
      <w:pPr>
        <w:keepNext/>
        <w:ind w:firstLine="360"/>
        <w:jc w:val="both"/>
      </w:pPr>
    </w:p>
    <w:p w:rsidR="00963F1C" w:rsidRPr="008458EC" w:rsidRDefault="00963F1C" w:rsidP="00BB4E6E">
      <w:pPr>
        <w:keepNext/>
        <w:numPr>
          <w:ilvl w:val="0"/>
          <w:numId w:val="43"/>
        </w:numPr>
        <w:rPr>
          <w:rFonts w:ascii="Arial" w:hAnsi="Arial" w:cs="Arial"/>
          <w:sz w:val="20"/>
          <w:szCs w:val="20"/>
        </w:rPr>
      </w:pPr>
      <w:r w:rsidRPr="008458EC">
        <w:t>For Republic of Malta</w:t>
      </w:r>
      <w:r w:rsidRPr="008458EC">
        <w:rPr>
          <w:rFonts w:ascii="Arial" w:hAnsi="Arial" w:cs="Arial"/>
          <w:sz w:val="20"/>
          <w:szCs w:val="20"/>
          <w:lang w:val="en-US"/>
        </w:rPr>
        <w:t xml:space="preserve"> </w:t>
      </w:r>
      <w:r>
        <w:rPr>
          <w:rFonts w:ascii="Arial" w:hAnsi="Arial" w:cs="Arial"/>
          <w:sz w:val="20"/>
          <w:szCs w:val="20"/>
          <w:lang w:val="en-US"/>
        </w:rPr>
        <w:t xml:space="preserve">/ </w:t>
      </w:r>
      <w:proofErr w:type="spellStart"/>
      <w:r w:rsidRPr="008458EC">
        <w:t>Ghar-Repubblika</w:t>
      </w:r>
      <w:proofErr w:type="spellEnd"/>
      <w:r w:rsidRPr="008458EC">
        <w:t xml:space="preserve"> </w:t>
      </w:r>
      <w:proofErr w:type="spellStart"/>
      <w:r w:rsidRPr="008458EC">
        <w:t>ta</w:t>
      </w:r>
      <w:proofErr w:type="spellEnd"/>
      <w:r w:rsidRPr="008458EC">
        <w:t>’ Malta:____________</w:t>
      </w:r>
      <w:r>
        <w:t>___________________</w:t>
      </w:r>
    </w:p>
    <w:p w:rsidR="00963F1C" w:rsidRPr="00797192" w:rsidRDefault="00963F1C" w:rsidP="00963F1C">
      <w:pPr>
        <w:keepNext/>
        <w:ind w:left="360"/>
        <w:jc w:val="both"/>
      </w:pPr>
      <w:r w:rsidRPr="00797192">
        <w:t xml:space="preserve">Mr. Alfred </w:t>
      </w:r>
      <w:proofErr w:type="spellStart"/>
      <w:r w:rsidRPr="00797192">
        <w:t>Camilleri</w:t>
      </w:r>
      <w:proofErr w:type="spellEnd"/>
      <w:r w:rsidRPr="00797192">
        <w:t>, Permanent Secretary at the Ministry of Finance, the Economy and Investment</w:t>
      </w:r>
      <w:r>
        <w:t xml:space="preserve"> </w:t>
      </w:r>
      <w:r w:rsidRPr="00797192">
        <w:t xml:space="preserve">/ is-Sur Alfred </w:t>
      </w:r>
      <w:proofErr w:type="spellStart"/>
      <w:r w:rsidRPr="00797192">
        <w:t>Camilleri</w:t>
      </w:r>
      <w:proofErr w:type="spellEnd"/>
      <w:r w:rsidRPr="00797192">
        <w:t xml:space="preserve">, </w:t>
      </w:r>
      <w:proofErr w:type="spellStart"/>
      <w:r w:rsidRPr="00797192">
        <w:t>Segretarju</w:t>
      </w:r>
      <w:proofErr w:type="spellEnd"/>
      <w:r w:rsidRPr="00797192">
        <w:t xml:space="preserve"> </w:t>
      </w:r>
      <w:proofErr w:type="spellStart"/>
      <w:r w:rsidRPr="00797192">
        <w:t>Permanenti</w:t>
      </w:r>
      <w:proofErr w:type="spellEnd"/>
      <w:r w:rsidRPr="00797192">
        <w:t xml:space="preserve">, </w:t>
      </w:r>
      <w:proofErr w:type="spellStart"/>
      <w:r w:rsidRPr="00797192">
        <w:t>Ministeru</w:t>
      </w:r>
      <w:proofErr w:type="spellEnd"/>
      <w:r w:rsidRPr="00797192">
        <w:t xml:space="preserve"> </w:t>
      </w:r>
      <w:proofErr w:type="spellStart"/>
      <w:r w:rsidRPr="00797192">
        <w:t>tal-Fin</w:t>
      </w:r>
      <w:r>
        <w:t>anzi</w:t>
      </w:r>
      <w:proofErr w:type="spellEnd"/>
      <w:r>
        <w:t>, l-</w:t>
      </w:r>
      <w:proofErr w:type="spellStart"/>
      <w:r>
        <w:t>Ekonomija</w:t>
      </w:r>
      <w:proofErr w:type="spellEnd"/>
      <w:r>
        <w:t xml:space="preserve"> u </w:t>
      </w:r>
      <w:proofErr w:type="spellStart"/>
      <w:r>
        <w:t>Investiment</w:t>
      </w:r>
      <w:proofErr w:type="spellEnd"/>
    </w:p>
    <w:p w:rsidR="00963F1C" w:rsidRPr="0073540E" w:rsidRDefault="00963F1C" w:rsidP="00963F1C">
      <w:pPr>
        <w:ind w:firstLine="360"/>
        <w:jc w:val="both"/>
      </w:pPr>
      <w:r w:rsidRPr="0073540E">
        <w:rPr>
          <w:b/>
        </w:rPr>
        <w:t xml:space="preserve"> </w:t>
      </w:r>
    </w:p>
    <w:p w:rsidR="00963F1C" w:rsidRDefault="00963F1C" w:rsidP="00971772">
      <w:pPr>
        <w:numPr>
          <w:ilvl w:val="0"/>
          <w:numId w:val="43"/>
        </w:numPr>
      </w:pPr>
      <w:r w:rsidRPr="00691A4A">
        <w:rPr>
          <w:lang w:val="nl-NL"/>
        </w:rPr>
        <w:t xml:space="preserve">Voor </w:t>
      </w:r>
      <w:r>
        <w:rPr>
          <w:lang w:val="nl-NL"/>
        </w:rPr>
        <w:t>d</w:t>
      </w:r>
      <w:r w:rsidRPr="00691A4A">
        <w:rPr>
          <w:lang w:val="nl-NL"/>
        </w:rPr>
        <w:t xml:space="preserve">e </w:t>
      </w:r>
      <w:proofErr w:type="spellStart"/>
      <w:r w:rsidR="00971772">
        <w:t>Staat</w:t>
      </w:r>
      <w:proofErr w:type="spellEnd"/>
      <w:r w:rsidR="00971772">
        <w:t xml:space="preserve"> </w:t>
      </w:r>
      <w:proofErr w:type="spellStart"/>
      <w:r w:rsidR="00971772">
        <w:t>der</w:t>
      </w:r>
      <w:proofErr w:type="spellEnd"/>
      <w:r w:rsidR="00971772">
        <w:t xml:space="preserve"> </w:t>
      </w:r>
      <w:proofErr w:type="spellStart"/>
      <w:r w:rsidR="00971772">
        <w:t>Nederlanden</w:t>
      </w:r>
      <w:proofErr w:type="spellEnd"/>
      <w:r w:rsidR="00971772">
        <w:t>:</w:t>
      </w:r>
      <w:r>
        <w:t>_______________________________________</w:t>
      </w:r>
    </w:p>
    <w:p w:rsidR="00963F1C" w:rsidRDefault="00963F1C" w:rsidP="00963F1C">
      <w:pPr>
        <w:ind w:left="360"/>
        <w:jc w:val="both"/>
        <w:rPr>
          <w:lang w:val="nl-NL"/>
        </w:rPr>
      </w:pPr>
      <w:r w:rsidRPr="00154F47">
        <w:rPr>
          <w:lang w:val="nl-NL"/>
        </w:rPr>
        <w:t>Bernard ter Haar, directeur-generaal</w:t>
      </w:r>
      <w:r w:rsidRPr="00590086">
        <w:rPr>
          <w:lang w:val="nl-NL"/>
        </w:rPr>
        <w:t xml:space="preserve"> Milieu</w:t>
      </w:r>
      <w:r w:rsidRPr="00154F47">
        <w:rPr>
          <w:lang w:val="nl-NL"/>
        </w:rPr>
        <w:t>, Ministerie van Infrastructuur en Milieu</w:t>
      </w:r>
    </w:p>
    <w:p w:rsidR="00963F1C" w:rsidRPr="00154F47" w:rsidRDefault="00963F1C" w:rsidP="00963F1C">
      <w:pPr>
        <w:jc w:val="both"/>
        <w:rPr>
          <w:lang w:val="nl-NL"/>
        </w:rPr>
      </w:pPr>
    </w:p>
    <w:p w:rsidR="00963F1C" w:rsidRPr="0073540E" w:rsidRDefault="00963F1C" w:rsidP="00963F1C">
      <w:pPr>
        <w:numPr>
          <w:ilvl w:val="0"/>
          <w:numId w:val="43"/>
        </w:numPr>
        <w:jc w:val="both"/>
      </w:pPr>
      <w:r w:rsidRPr="00154F47">
        <w:rPr>
          <w:bCs/>
          <w:lang w:val="de-DE"/>
        </w:rPr>
        <w:t>Für</w:t>
      </w:r>
      <w:r>
        <w:t xml:space="preserve"> </w:t>
      </w:r>
      <w:r w:rsidRPr="00B7615A">
        <w:rPr>
          <w:iCs/>
          <w:lang w:val="de-DE"/>
        </w:rPr>
        <w:t>Österreich</w:t>
      </w:r>
      <w:r>
        <w:t>:</w:t>
      </w:r>
      <w:r w:rsidRPr="00146149">
        <w:t xml:space="preserve"> </w:t>
      </w:r>
      <w:r w:rsidRPr="0073540E">
        <w:t>_______________________</w:t>
      </w:r>
      <w:r>
        <w:t>_____________________________</w:t>
      </w:r>
    </w:p>
    <w:p w:rsidR="00963F1C" w:rsidRDefault="00963F1C" w:rsidP="00963F1C">
      <w:pPr>
        <w:keepNext/>
        <w:ind w:left="357"/>
        <w:jc w:val="both"/>
        <w:rPr>
          <w:lang w:val="de-DE"/>
        </w:rPr>
      </w:pPr>
      <w:r w:rsidRPr="00B43649">
        <w:rPr>
          <w:lang w:val="de-AT"/>
        </w:rPr>
        <w:t>Günter Liebel,</w:t>
      </w:r>
      <w:r w:rsidRPr="0073540E">
        <w:rPr>
          <w:lang w:val="de-DE"/>
        </w:rPr>
        <w:t xml:space="preserve"> Leiter der Sektion Allgemeine Umweltpolitik</w:t>
      </w:r>
      <w:r>
        <w:rPr>
          <w:lang w:val="de-DE"/>
        </w:rPr>
        <w:t xml:space="preserve">, Bundesministerium für Land- und Forstwirtschaft, Umwelt und Wasserwirtschaft , </w:t>
      </w:r>
      <w:r w:rsidRPr="00E5680E">
        <w:rPr>
          <w:lang w:val="de-DE"/>
        </w:rPr>
        <w:t>für den Bundesminister</w:t>
      </w:r>
    </w:p>
    <w:p w:rsidR="00963F1C" w:rsidRPr="0073540E" w:rsidRDefault="00963F1C" w:rsidP="00963F1C">
      <w:pPr>
        <w:ind w:left="360"/>
        <w:jc w:val="both"/>
      </w:pPr>
    </w:p>
    <w:p w:rsidR="004C4E1E" w:rsidRPr="004C4E1E" w:rsidRDefault="00963F1C" w:rsidP="00963F1C">
      <w:pPr>
        <w:numPr>
          <w:ilvl w:val="0"/>
          <w:numId w:val="43"/>
        </w:numPr>
        <w:rPr>
          <w:color w:val="000000"/>
        </w:rPr>
      </w:pPr>
      <w:r w:rsidRPr="000F6066">
        <w:t xml:space="preserve">W </w:t>
      </w:r>
      <w:proofErr w:type="spellStart"/>
      <w:r w:rsidRPr="000F6066">
        <w:t>imieniu</w:t>
      </w:r>
      <w:proofErr w:type="spellEnd"/>
      <w:r w:rsidRPr="000F6066">
        <w:t xml:space="preserve"> </w:t>
      </w:r>
      <w:proofErr w:type="spellStart"/>
      <w:r w:rsidRPr="000F6066">
        <w:t>Rzeczypospolitej</w:t>
      </w:r>
      <w:proofErr w:type="spellEnd"/>
      <w:r w:rsidRPr="000F6066">
        <w:t xml:space="preserve"> </w:t>
      </w:r>
      <w:proofErr w:type="spellStart"/>
      <w:r w:rsidRPr="000F6066">
        <w:t>Polskiej</w:t>
      </w:r>
      <w:proofErr w:type="spellEnd"/>
      <w:r w:rsidRPr="000F6066">
        <w:t>:</w:t>
      </w:r>
      <w:r>
        <w:rPr>
          <w:lang w:val="pl-PL"/>
        </w:rPr>
        <w:t xml:space="preserve"> ______________________ </w:t>
      </w:r>
    </w:p>
    <w:p w:rsidR="00963F1C" w:rsidRDefault="00963F1C" w:rsidP="004C4E1E">
      <w:pPr>
        <w:ind w:left="360"/>
        <w:rPr>
          <w:color w:val="000000"/>
        </w:rPr>
      </w:pPr>
      <w:r w:rsidRPr="008A3434">
        <w:rPr>
          <w:color w:val="000000"/>
        </w:rPr>
        <w:t xml:space="preserve">Joanna </w:t>
      </w:r>
      <w:proofErr w:type="spellStart"/>
      <w:r w:rsidRPr="008A3434">
        <w:rPr>
          <w:color w:val="000000"/>
        </w:rPr>
        <w:t>Maćkowiak-Pandera</w:t>
      </w:r>
      <w:proofErr w:type="spellEnd"/>
      <w:r w:rsidRPr="008A3434">
        <w:rPr>
          <w:color w:val="000000"/>
        </w:rPr>
        <w:t xml:space="preserve">, </w:t>
      </w:r>
      <w:proofErr w:type="spellStart"/>
      <w:r w:rsidRPr="008A3434">
        <w:rPr>
          <w:color w:val="000000"/>
        </w:rPr>
        <w:t>Podsekretarz</w:t>
      </w:r>
      <w:proofErr w:type="spellEnd"/>
      <w:r w:rsidRPr="008A3434">
        <w:rPr>
          <w:color w:val="000000"/>
        </w:rPr>
        <w:t xml:space="preserve"> </w:t>
      </w:r>
      <w:proofErr w:type="spellStart"/>
      <w:r w:rsidRPr="008A3434">
        <w:rPr>
          <w:color w:val="000000"/>
        </w:rPr>
        <w:t>Stanu</w:t>
      </w:r>
      <w:proofErr w:type="spellEnd"/>
      <w:r>
        <w:rPr>
          <w:color w:val="000000"/>
        </w:rPr>
        <w:t>,</w:t>
      </w:r>
      <w:r w:rsidRPr="008A3434">
        <w:rPr>
          <w:color w:val="000000"/>
        </w:rPr>
        <w:t xml:space="preserve"> </w:t>
      </w:r>
      <w:proofErr w:type="spellStart"/>
      <w:r w:rsidRPr="008A3434">
        <w:rPr>
          <w:color w:val="000000"/>
        </w:rPr>
        <w:t>Ministerstw</w:t>
      </w:r>
      <w:r>
        <w:rPr>
          <w:color w:val="000000"/>
        </w:rPr>
        <w:t>o</w:t>
      </w:r>
      <w:proofErr w:type="spellEnd"/>
      <w:r w:rsidRPr="008A3434">
        <w:rPr>
          <w:color w:val="000000"/>
        </w:rPr>
        <w:t xml:space="preserve"> </w:t>
      </w:r>
      <w:proofErr w:type="spellStart"/>
      <w:r w:rsidRPr="008A3434">
        <w:rPr>
          <w:color w:val="000000"/>
        </w:rPr>
        <w:t>Środowiska</w:t>
      </w:r>
      <w:proofErr w:type="spellEnd"/>
      <w:r w:rsidRPr="008A3434">
        <w:rPr>
          <w:color w:val="000000"/>
        </w:rPr>
        <w:t xml:space="preserve"> </w:t>
      </w:r>
    </w:p>
    <w:p w:rsidR="00963F1C" w:rsidRDefault="00963F1C" w:rsidP="00963F1C">
      <w:pPr>
        <w:jc w:val="both"/>
      </w:pPr>
    </w:p>
    <w:p w:rsidR="008B693F" w:rsidRDefault="00963F1C" w:rsidP="00963F1C">
      <w:pPr>
        <w:keepNext/>
        <w:numPr>
          <w:ilvl w:val="0"/>
          <w:numId w:val="43"/>
        </w:numPr>
        <w:jc w:val="both"/>
        <w:rPr>
          <w:lang w:val="pt-PT"/>
        </w:rPr>
      </w:pPr>
      <w:r>
        <w:rPr>
          <w:lang w:val="pt-PT"/>
        </w:rPr>
        <w:t xml:space="preserve">Por </w:t>
      </w:r>
      <w:r w:rsidR="008B693F">
        <w:rPr>
          <w:lang w:val="pt-PT"/>
        </w:rPr>
        <w:t>Portugal</w:t>
      </w:r>
      <w:r w:rsidRPr="00EE1421">
        <w:rPr>
          <w:lang w:val="pt-PT"/>
        </w:rPr>
        <w:t>:</w:t>
      </w:r>
      <w:r>
        <w:rPr>
          <w:lang w:val="pt-PT"/>
        </w:rPr>
        <w:t xml:space="preserve"> </w:t>
      </w:r>
      <w:r w:rsidRPr="00EE1421">
        <w:rPr>
          <w:lang w:val="pt-PT"/>
        </w:rPr>
        <w:t>_____________________</w:t>
      </w:r>
      <w:r>
        <w:rPr>
          <w:lang w:val="pt-PT"/>
        </w:rPr>
        <w:t>_______________________________</w:t>
      </w:r>
      <w:r w:rsidRPr="00EE1421">
        <w:rPr>
          <w:lang w:val="pt-PT"/>
        </w:rPr>
        <w:t xml:space="preserve"> </w:t>
      </w:r>
    </w:p>
    <w:p w:rsidR="00963F1C" w:rsidRPr="008F6065" w:rsidRDefault="00963F1C" w:rsidP="0065604E">
      <w:pPr>
        <w:keepNext/>
        <w:ind w:left="360"/>
        <w:jc w:val="both"/>
        <w:rPr>
          <w:lang w:val="pt-PT"/>
        </w:rPr>
      </w:pPr>
      <w:r w:rsidRPr="008F6065">
        <w:rPr>
          <w:lang w:val="pt-PT"/>
        </w:rPr>
        <w:t xml:space="preserve">Nuno Lacasta, Coordenador </w:t>
      </w:r>
      <w:r>
        <w:rPr>
          <w:lang w:val="pt-PT"/>
        </w:rPr>
        <w:t xml:space="preserve">do </w:t>
      </w:r>
      <w:r w:rsidRPr="008F6065">
        <w:rPr>
          <w:lang w:val="pt-PT"/>
        </w:rPr>
        <w:t>Comité Executivo da Comissão para as Alterações Climáticas</w:t>
      </w:r>
    </w:p>
    <w:p w:rsidR="00963F1C" w:rsidRDefault="00963F1C" w:rsidP="00963F1C">
      <w:pPr>
        <w:ind w:left="360" w:hanging="3"/>
        <w:jc w:val="both"/>
        <w:rPr>
          <w:lang w:val="pt-PT"/>
        </w:rPr>
      </w:pPr>
    </w:p>
    <w:p w:rsidR="00963F1C" w:rsidRPr="006607B9" w:rsidRDefault="00963F1C" w:rsidP="00963F1C">
      <w:pPr>
        <w:keepNext/>
        <w:numPr>
          <w:ilvl w:val="0"/>
          <w:numId w:val="43"/>
        </w:numPr>
        <w:ind w:left="357"/>
      </w:pPr>
      <w:proofErr w:type="spellStart"/>
      <w:r w:rsidRPr="006607B9">
        <w:t>Pentru</w:t>
      </w:r>
      <w:proofErr w:type="spellEnd"/>
      <w:r w:rsidRPr="006607B9">
        <w:t xml:space="preserve"> </w:t>
      </w:r>
      <w:r w:rsidR="00014D05">
        <w:rPr>
          <w:lang w:val="pt-PT"/>
        </w:rPr>
        <w:t>România</w:t>
      </w:r>
      <w:r w:rsidRPr="006607B9">
        <w:t>: _________________________________________________</w:t>
      </w:r>
    </w:p>
    <w:p w:rsidR="00963F1C" w:rsidRDefault="00963F1C" w:rsidP="00963F1C">
      <w:pPr>
        <w:keepNext/>
        <w:ind w:left="357"/>
        <w:jc w:val="both"/>
      </w:pPr>
      <w:r w:rsidRPr="006607B9">
        <w:t xml:space="preserve">Cristina </w:t>
      </w:r>
      <w:proofErr w:type="spellStart"/>
      <w:r w:rsidRPr="006607B9">
        <w:t>Trăilă</w:t>
      </w:r>
      <w:proofErr w:type="spellEnd"/>
      <w:r w:rsidRPr="006607B9">
        <w:t>,</w:t>
      </w:r>
      <w:r w:rsidRPr="006607B9">
        <w:rPr>
          <w:b/>
        </w:rPr>
        <w:t xml:space="preserve"> </w:t>
      </w:r>
      <w:r w:rsidRPr="006607B9">
        <w:rPr>
          <w:lang w:val="ro-RO"/>
        </w:rPr>
        <w:t>Președintele</w:t>
      </w:r>
      <w:r w:rsidRPr="006607B9">
        <w:t xml:space="preserve"> </w:t>
      </w:r>
      <w:proofErr w:type="spellStart"/>
      <w:r w:rsidRPr="006607B9">
        <w:t>Autorității</w:t>
      </w:r>
      <w:proofErr w:type="spellEnd"/>
      <w:r w:rsidRPr="006607B9">
        <w:t xml:space="preserve"> </w:t>
      </w:r>
      <w:proofErr w:type="spellStart"/>
      <w:r w:rsidRPr="006607B9">
        <w:t>Naționale</w:t>
      </w:r>
      <w:proofErr w:type="spellEnd"/>
      <w:r w:rsidRPr="006607B9">
        <w:t xml:space="preserve"> </w:t>
      </w:r>
      <w:proofErr w:type="spellStart"/>
      <w:r w:rsidRPr="006607B9">
        <w:t>pentru</w:t>
      </w:r>
      <w:proofErr w:type="spellEnd"/>
      <w:r w:rsidRPr="006607B9">
        <w:t xml:space="preserve"> </w:t>
      </w:r>
      <w:proofErr w:type="spellStart"/>
      <w:r w:rsidRPr="006607B9">
        <w:t>Reglementarea</w:t>
      </w:r>
      <w:proofErr w:type="spellEnd"/>
      <w:r w:rsidRPr="006607B9">
        <w:t xml:space="preserve"> </w:t>
      </w:r>
      <w:proofErr w:type="spellStart"/>
      <w:r w:rsidRPr="006607B9">
        <w:t>și</w:t>
      </w:r>
      <w:proofErr w:type="spellEnd"/>
      <w:r w:rsidRPr="006607B9">
        <w:t xml:space="preserve"> </w:t>
      </w:r>
      <w:proofErr w:type="spellStart"/>
      <w:r w:rsidRPr="006607B9">
        <w:t>Monitorizarea</w:t>
      </w:r>
      <w:proofErr w:type="spellEnd"/>
      <w:r w:rsidRPr="006607B9">
        <w:t xml:space="preserve"> </w:t>
      </w:r>
      <w:proofErr w:type="spellStart"/>
      <w:r w:rsidRPr="006607B9">
        <w:t>Achizițiilor</w:t>
      </w:r>
      <w:proofErr w:type="spellEnd"/>
      <w:r w:rsidRPr="006607B9">
        <w:t xml:space="preserve"> </w:t>
      </w:r>
      <w:proofErr w:type="spellStart"/>
      <w:r w:rsidRPr="006607B9">
        <w:t>Publice</w:t>
      </w:r>
      <w:proofErr w:type="spellEnd"/>
      <w:r w:rsidRPr="006607B9">
        <w:t xml:space="preserve"> </w:t>
      </w:r>
    </w:p>
    <w:p w:rsidR="00014D05" w:rsidRPr="0073540E" w:rsidRDefault="00014D05" w:rsidP="00963F1C">
      <w:pPr>
        <w:keepNext/>
        <w:ind w:left="357"/>
        <w:jc w:val="both"/>
      </w:pPr>
    </w:p>
    <w:p w:rsidR="00963F1C" w:rsidRDefault="00963F1C" w:rsidP="00963F1C">
      <w:pPr>
        <w:keepNext/>
        <w:numPr>
          <w:ilvl w:val="0"/>
          <w:numId w:val="43"/>
        </w:numPr>
        <w:jc w:val="both"/>
      </w:pPr>
      <w:proofErr w:type="spellStart"/>
      <w:r>
        <w:t>Za</w:t>
      </w:r>
      <w:proofErr w:type="spellEnd"/>
      <w:r>
        <w:t xml:space="preserve">  </w:t>
      </w:r>
      <w:proofErr w:type="spellStart"/>
      <w:r>
        <w:t>Republiko</w:t>
      </w:r>
      <w:proofErr w:type="spellEnd"/>
      <w:r>
        <w:t xml:space="preserve"> </w:t>
      </w:r>
      <w:proofErr w:type="spellStart"/>
      <w:r>
        <w:t>Slovenijo</w:t>
      </w:r>
      <w:proofErr w:type="spellEnd"/>
      <w:r>
        <w:t>:  ___________________________________________________</w:t>
      </w:r>
    </w:p>
    <w:p w:rsidR="00963F1C" w:rsidRDefault="00963F1C" w:rsidP="00963F1C">
      <w:pPr>
        <w:keepNext/>
        <w:ind w:left="360"/>
        <w:jc w:val="both"/>
      </w:pPr>
      <w:r w:rsidRPr="005C6312">
        <w:rPr>
          <w:lang w:val="pl-PL"/>
        </w:rPr>
        <w:t>dr.</w:t>
      </w:r>
      <w:r w:rsidRPr="005C6312">
        <w:t xml:space="preserve"> Peter </w:t>
      </w:r>
      <w:proofErr w:type="spellStart"/>
      <w:r w:rsidRPr="005C6312">
        <w:t>Gabrijelčič</w:t>
      </w:r>
      <w:proofErr w:type="spellEnd"/>
      <w:r w:rsidRPr="005C6312">
        <w:rPr>
          <w:lang w:val="pl-PL"/>
        </w:rPr>
        <w:t xml:space="preserve">, </w:t>
      </w:r>
      <w:proofErr w:type="spellStart"/>
      <w:r w:rsidRPr="005C6312">
        <w:t>Državni</w:t>
      </w:r>
      <w:proofErr w:type="spellEnd"/>
      <w:r w:rsidRPr="005C6312">
        <w:t xml:space="preserve"> </w:t>
      </w:r>
      <w:proofErr w:type="spellStart"/>
      <w:r w:rsidRPr="005C6312">
        <w:t>sekretar</w:t>
      </w:r>
      <w:proofErr w:type="spellEnd"/>
    </w:p>
    <w:p w:rsidR="00963F1C" w:rsidRPr="0073540E" w:rsidRDefault="00963F1C" w:rsidP="00963F1C">
      <w:pPr>
        <w:keepNext/>
        <w:jc w:val="both"/>
      </w:pPr>
      <w:r w:rsidRPr="00C375A1">
        <w:t xml:space="preserve"> </w:t>
      </w:r>
    </w:p>
    <w:p w:rsidR="00963F1C" w:rsidRPr="007650D3" w:rsidRDefault="00963F1C" w:rsidP="00963F1C">
      <w:pPr>
        <w:keepNext/>
        <w:numPr>
          <w:ilvl w:val="0"/>
          <w:numId w:val="43"/>
        </w:numPr>
        <w:ind w:left="357"/>
      </w:pPr>
      <w:proofErr w:type="spellStart"/>
      <w:r w:rsidRPr="007650D3">
        <w:t>Za</w:t>
      </w:r>
      <w:proofErr w:type="spellEnd"/>
      <w:r w:rsidRPr="007650D3">
        <w:t xml:space="preserve"> </w:t>
      </w:r>
      <w:proofErr w:type="spellStart"/>
      <w:r w:rsidRPr="007650D3">
        <w:t>Slovenskú</w:t>
      </w:r>
      <w:proofErr w:type="spellEnd"/>
      <w:r w:rsidRPr="007650D3">
        <w:t xml:space="preserve"> </w:t>
      </w:r>
      <w:proofErr w:type="spellStart"/>
      <w:r w:rsidRPr="007650D3">
        <w:t>republiku</w:t>
      </w:r>
      <w:proofErr w:type="spellEnd"/>
      <w:r w:rsidRPr="007650D3">
        <w:t>: _________________________________</w:t>
      </w:r>
      <w:r>
        <w:t>____</w:t>
      </w:r>
    </w:p>
    <w:p w:rsidR="00963F1C" w:rsidRPr="007650D3" w:rsidRDefault="00963F1C" w:rsidP="00963F1C">
      <w:pPr>
        <w:keepNext/>
        <w:ind w:left="357"/>
      </w:pPr>
      <w:proofErr w:type="spellStart"/>
      <w:r w:rsidRPr="007650D3">
        <w:t>Radoslav</w:t>
      </w:r>
      <w:proofErr w:type="spellEnd"/>
      <w:r w:rsidRPr="007650D3">
        <w:t xml:space="preserve"> </w:t>
      </w:r>
      <w:proofErr w:type="spellStart"/>
      <w:r w:rsidRPr="007650D3">
        <w:t>Jonáš</w:t>
      </w:r>
      <w:proofErr w:type="spellEnd"/>
      <w:r w:rsidRPr="007650D3">
        <w:t xml:space="preserve">, </w:t>
      </w:r>
      <w:proofErr w:type="spellStart"/>
      <w:r w:rsidRPr="007650D3">
        <w:t>vymenovaný</w:t>
      </w:r>
      <w:proofErr w:type="spellEnd"/>
      <w:r w:rsidRPr="007650D3">
        <w:t xml:space="preserve"> </w:t>
      </w:r>
      <w:proofErr w:type="spellStart"/>
      <w:proofErr w:type="gramStart"/>
      <w:r w:rsidRPr="007650D3">
        <w:t>na</w:t>
      </w:r>
      <w:proofErr w:type="spellEnd"/>
      <w:proofErr w:type="gramEnd"/>
      <w:r w:rsidRPr="007650D3">
        <w:t xml:space="preserve"> </w:t>
      </w:r>
      <w:proofErr w:type="spellStart"/>
      <w:r w:rsidRPr="007650D3">
        <w:t>zastupovanie</w:t>
      </w:r>
      <w:proofErr w:type="spellEnd"/>
      <w:r w:rsidRPr="007650D3">
        <w:t xml:space="preserve"> </w:t>
      </w:r>
      <w:proofErr w:type="spellStart"/>
      <w:r w:rsidRPr="007650D3">
        <w:t>generálneho</w:t>
      </w:r>
      <w:proofErr w:type="spellEnd"/>
      <w:r w:rsidRPr="007650D3">
        <w:t xml:space="preserve"> </w:t>
      </w:r>
      <w:proofErr w:type="spellStart"/>
      <w:r w:rsidRPr="007650D3">
        <w:t>riaditeľa</w:t>
      </w:r>
      <w:proofErr w:type="spellEnd"/>
      <w:r w:rsidRPr="007650D3">
        <w:t xml:space="preserve"> </w:t>
      </w:r>
      <w:proofErr w:type="spellStart"/>
      <w:r w:rsidRPr="007650D3">
        <w:t>sekcie</w:t>
      </w:r>
      <w:proofErr w:type="spellEnd"/>
      <w:r w:rsidRPr="007650D3">
        <w:t xml:space="preserve"> </w:t>
      </w:r>
      <w:proofErr w:type="spellStart"/>
      <w:r w:rsidRPr="007650D3">
        <w:t>zmeny</w:t>
      </w:r>
      <w:proofErr w:type="spellEnd"/>
      <w:r w:rsidRPr="007650D3">
        <w:t xml:space="preserve"> </w:t>
      </w:r>
      <w:proofErr w:type="spellStart"/>
      <w:r w:rsidRPr="007650D3">
        <w:t>klímy</w:t>
      </w:r>
      <w:proofErr w:type="spellEnd"/>
      <w:r w:rsidRPr="007650D3">
        <w:t xml:space="preserve"> a </w:t>
      </w:r>
      <w:proofErr w:type="spellStart"/>
      <w:r w:rsidRPr="007650D3">
        <w:t>ekonomických</w:t>
      </w:r>
      <w:proofErr w:type="spellEnd"/>
      <w:r w:rsidRPr="007650D3">
        <w:t xml:space="preserve"> </w:t>
      </w:r>
      <w:proofErr w:type="spellStart"/>
      <w:r w:rsidRPr="007650D3">
        <w:t>nástrojov</w:t>
      </w:r>
      <w:proofErr w:type="spellEnd"/>
      <w:r w:rsidRPr="007650D3">
        <w:t xml:space="preserve"> </w:t>
      </w:r>
    </w:p>
    <w:p w:rsidR="00963F1C" w:rsidRDefault="00963F1C" w:rsidP="00963F1C">
      <w:pPr>
        <w:jc w:val="both"/>
      </w:pPr>
    </w:p>
    <w:p w:rsidR="00963F1C" w:rsidRPr="0073540E" w:rsidRDefault="00963F1C" w:rsidP="00963F1C">
      <w:pPr>
        <w:keepNext/>
        <w:numPr>
          <w:ilvl w:val="0"/>
          <w:numId w:val="43"/>
        </w:numPr>
        <w:ind w:left="357"/>
      </w:pPr>
      <w:proofErr w:type="spellStart"/>
      <w:r w:rsidRPr="006607B9">
        <w:lastRenderedPageBreak/>
        <w:t>Suomen</w:t>
      </w:r>
      <w:proofErr w:type="spellEnd"/>
      <w:r w:rsidRPr="006607B9">
        <w:t xml:space="preserve"> </w:t>
      </w:r>
      <w:proofErr w:type="spellStart"/>
      <w:r w:rsidRPr="006607B9">
        <w:t>puolesta</w:t>
      </w:r>
      <w:proofErr w:type="spellEnd"/>
      <w:r>
        <w:t>: _________________________________________________</w:t>
      </w:r>
    </w:p>
    <w:p w:rsidR="00963F1C" w:rsidRPr="0073540E" w:rsidRDefault="00963F1C" w:rsidP="00963F1C">
      <w:pPr>
        <w:keepNext/>
        <w:ind w:left="357"/>
      </w:pPr>
      <w:proofErr w:type="spellStart"/>
      <w:r w:rsidRPr="006607B9">
        <w:t>Esa</w:t>
      </w:r>
      <w:proofErr w:type="spellEnd"/>
      <w:r w:rsidRPr="006607B9">
        <w:t xml:space="preserve"> </w:t>
      </w:r>
      <w:proofErr w:type="spellStart"/>
      <w:r w:rsidRPr="006607B9">
        <w:t>Härmälä</w:t>
      </w:r>
      <w:proofErr w:type="spellEnd"/>
      <w:r w:rsidRPr="006607B9">
        <w:t xml:space="preserve">, </w:t>
      </w:r>
      <w:proofErr w:type="spellStart"/>
      <w:r w:rsidRPr="006607B9">
        <w:t>energiaosaston</w:t>
      </w:r>
      <w:proofErr w:type="spellEnd"/>
      <w:r w:rsidRPr="006607B9">
        <w:t xml:space="preserve"> </w:t>
      </w:r>
      <w:proofErr w:type="spellStart"/>
      <w:r w:rsidRPr="006607B9">
        <w:t>ylijohtaja</w:t>
      </w:r>
      <w:proofErr w:type="spellEnd"/>
      <w:r w:rsidRPr="006607B9">
        <w:t xml:space="preserve">, </w:t>
      </w:r>
      <w:proofErr w:type="spellStart"/>
      <w:r w:rsidRPr="006607B9">
        <w:t>työ</w:t>
      </w:r>
      <w:proofErr w:type="spellEnd"/>
      <w:r w:rsidRPr="006607B9">
        <w:t xml:space="preserve">- </w:t>
      </w:r>
      <w:proofErr w:type="spellStart"/>
      <w:proofErr w:type="gramStart"/>
      <w:r w:rsidRPr="006607B9">
        <w:t>j</w:t>
      </w:r>
      <w:r>
        <w:t>a</w:t>
      </w:r>
      <w:proofErr w:type="spellEnd"/>
      <w:proofErr w:type="gramEnd"/>
      <w:r>
        <w:t xml:space="preserve"> </w:t>
      </w:r>
      <w:proofErr w:type="spellStart"/>
      <w:r>
        <w:t>elinkeinoministeriö</w:t>
      </w:r>
      <w:proofErr w:type="spellEnd"/>
      <w:r>
        <w:t xml:space="preserve"> </w:t>
      </w:r>
    </w:p>
    <w:p w:rsidR="00963F1C" w:rsidRPr="0073540E" w:rsidRDefault="00963F1C" w:rsidP="00963F1C">
      <w:pPr>
        <w:keepNext/>
        <w:ind w:left="-3"/>
      </w:pPr>
    </w:p>
    <w:p w:rsidR="00963F1C" w:rsidRPr="00BF7297" w:rsidRDefault="00963F1C" w:rsidP="00963F1C">
      <w:pPr>
        <w:keepNext/>
        <w:numPr>
          <w:ilvl w:val="0"/>
          <w:numId w:val="43"/>
        </w:numPr>
        <w:ind w:left="357" w:hanging="357"/>
        <w:jc w:val="both"/>
      </w:pPr>
      <w:proofErr w:type="spellStart"/>
      <w:r w:rsidRPr="00BF7297">
        <w:t>F</w:t>
      </w:r>
      <w:r>
        <w:t>ö</w:t>
      </w:r>
      <w:r w:rsidRPr="00BF7297">
        <w:t>r</w:t>
      </w:r>
      <w:proofErr w:type="spellEnd"/>
      <w:r w:rsidRPr="00BF7297">
        <w:t xml:space="preserve"> </w:t>
      </w:r>
      <w:proofErr w:type="spellStart"/>
      <w:r w:rsidRPr="00BF7297">
        <w:t>Sverige</w:t>
      </w:r>
      <w:proofErr w:type="spellEnd"/>
      <w:r w:rsidRPr="00BF7297">
        <w:t>:</w:t>
      </w:r>
      <w:r>
        <w:t xml:space="preserve"> _____________________________________________________</w:t>
      </w:r>
      <w:r w:rsidRPr="00BF7297">
        <w:t xml:space="preserve"> </w:t>
      </w:r>
    </w:p>
    <w:p w:rsidR="00963F1C" w:rsidRPr="00BF7297" w:rsidRDefault="00963F1C" w:rsidP="00963F1C">
      <w:pPr>
        <w:keepNext/>
        <w:ind w:left="357"/>
        <w:jc w:val="both"/>
      </w:pPr>
      <w:r w:rsidRPr="00BF7297">
        <w:t xml:space="preserve">Lena </w:t>
      </w:r>
      <w:proofErr w:type="spellStart"/>
      <w:r w:rsidRPr="00BF7297">
        <w:t>Ingvarsson</w:t>
      </w:r>
      <w:proofErr w:type="spellEnd"/>
      <w:r w:rsidRPr="00BF7297">
        <w:t xml:space="preserve">, Expeditions- </w:t>
      </w:r>
      <w:proofErr w:type="spellStart"/>
      <w:r w:rsidRPr="00BF7297">
        <w:t>och</w:t>
      </w:r>
      <w:proofErr w:type="spellEnd"/>
      <w:r w:rsidRPr="00BF7297">
        <w:t xml:space="preserve"> </w:t>
      </w:r>
      <w:proofErr w:type="spellStart"/>
      <w:r w:rsidRPr="00BF7297">
        <w:t>rättschef</w:t>
      </w:r>
      <w:proofErr w:type="spellEnd"/>
      <w:r w:rsidRPr="00BF7297">
        <w:t xml:space="preserve"> </w:t>
      </w:r>
      <w:proofErr w:type="spellStart"/>
      <w:r w:rsidRPr="00BF7297">
        <w:t>vid</w:t>
      </w:r>
      <w:proofErr w:type="spellEnd"/>
      <w:r w:rsidRPr="00BF7297">
        <w:t xml:space="preserve"> </w:t>
      </w:r>
      <w:proofErr w:type="spellStart"/>
      <w:r w:rsidRPr="00BF7297">
        <w:t>Miljödepartementet</w:t>
      </w:r>
      <w:proofErr w:type="spellEnd"/>
      <w:r w:rsidRPr="00BF7297">
        <w:t xml:space="preserve"> </w:t>
      </w:r>
    </w:p>
    <w:p w:rsidR="00963F1C" w:rsidRPr="0073540E" w:rsidRDefault="00963F1C" w:rsidP="00963F1C">
      <w:pPr>
        <w:ind w:left="360" w:hanging="3"/>
        <w:jc w:val="both"/>
      </w:pPr>
    </w:p>
    <w:p w:rsidR="00963F1C" w:rsidRPr="00C8386C" w:rsidRDefault="00963F1C" w:rsidP="00963F1C">
      <w:pPr>
        <w:keepNext/>
        <w:numPr>
          <w:ilvl w:val="0"/>
          <w:numId w:val="43"/>
        </w:numPr>
        <w:jc w:val="both"/>
      </w:pPr>
      <w:r w:rsidRPr="00C8386C">
        <w:t>For</w:t>
      </w:r>
      <w:r>
        <w:t xml:space="preserve"> the </w:t>
      </w:r>
      <w:smartTag w:uri="urn:schemas-microsoft-com:office:smarttags" w:element="place">
        <w:smartTag w:uri="urn:schemas-microsoft-com:office:smarttags" w:element="country-region">
          <w:r>
            <w:t>United Kingdom</w:t>
          </w:r>
        </w:smartTag>
      </w:smartTag>
      <w:r>
        <w:t>: ___________________________________________________</w:t>
      </w:r>
    </w:p>
    <w:p w:rsidR="00963F1C" w:rsidRPr="0073540E" w:rsidRDefault="00963F1C" w:rsidP="00963F1C">
      <w:pPr>
        <w:keepNext/>
        <w:ind w:left="360"/>
        <w:jc w:val="both"/>
      </w:pPr>
      <w:r>
        <w:t>Niall Mackenzie, Head of National Carbon Markets</w:t>
      </w:r>
    </w:p>
    <w:p w:rsidR="00963F1C" w:rsidRDefault="00963F1C" w:rsidP="00963F1C"/>
    <w:p w:rsidR="00926E64" w:rsidRDefault="00926E64" w:rsidP="007453A4">
      <w:pPr>
        <w:autoSpaceDE w:val="0"/>
        <w:autoSpaceDN w:val="0"/>
        <w:adjustRightInd w:val="0"/>
        <w:rPr>
          <w:rStyle w:val="Hyperlink"/>
          <w:color w:val="auto"/>
          <w:sz w:val="20"/>
          <w:szCs w:val="20"/>
          <w:u w:val="none"/>
        </w:rPr>
      </w:pPr>
    </w:p>
    <w:p w:rsidR="00214B48" w:rsidRDefault="00214B48" w:rsidP="00214B48">
      <w:pPr>
        <w:jc w:val="both"/>
      </w:pPr>
      <w:proofErr w:type="spellStart"/>
      <w:r>
        <w:t>Iesniedzējs</w:t>
      </w:r>
      <w:proofErr w:type="spellEnd"/>
      <w:r>
        <w:t xml:space="preserve">: </w:t>
      </w:r>
      <w:proofErr w:type="spellStart"/>
      <w:r w:rsidR="00FB6E69">
        <w:t>v</w:t>
      </w:r>
      <w:r>
        <w:t>ides</w:t>
      </w:r>
      <w:proofErr w:type="spellEnd"/>
      <w:r>
        <w:t xml:space="preserve"> </w:t>
      </w:r>
      <w:proofErr w:type="spellStart"/>
      <w:r>
        <w:t>aizsardzības</w:t>
      </w:r>
      <w:proofErr w:type="spellEnd"/>
      <w:r>
        <w:t xml:space="preserve"> </w:t>
      </w:r>
    </w:p>
    <w:p w:rsidR="00214B48" w:rsidRDefault="00214B48" w:rsidP="00214B48">
      <w:pPr>
        <w:jc w:val="both"/>
      </w:pPr>
      <w:proofErr w:type="gramStart"/>
      <w:r>
        <w:t>un</w:t>
      </w:r>
      <w:proofErr w:type="gramEnd"/>
      <w:r>
        <w:t xml:space="preserve"> </w:t>
      </w:r>
      <w:proofErr w:type="spellStart"/>
      <w:r>
        <w:t>reģionālās</w:t>
      </w:r>
      <w:proofErr w:type="spellEnd"/>
      <w:r>
        <w:t xml:space="preserve"> </w:t>
      </w:r>
      <w:proofErr w:type="spellStart"/>
      <w:r>
        <w:t>attīstības</w:t>
      </w:r>
      <w:proofErr w:type="spellEnd"/>
      <w:r>
        <w:t xml:space="preserve"> </w:t>
      </w:r>
      <w:proofErr w:type="spellStart"/>
      <w:r>
        <w:t>ministrs</w:t>
      </w:r>
      <w:proofErr w:type="spellEnd"/>
      <w:r>
        <w:tab/>
      </w:r>
      <w:r>
        <w:tab/>
      </w:r>
      <w:r>
        <w:tab/>
      </w:r>
      <w:r>
        <w:tab/>
      </w:r>
      <w:r>
        <w:tab/>
      </w:r>
      <w:r>
        <w:tab/>
        <w:t>E.Sprūdžs</w:t>
      </w:r>
    </w:p>
    <w:p w:rsidR="00214B48" w:rsidRDefault="00214B48" w:rsidP="00214B48">
      <w:pPr>
        <w:tabs>
          <w:tab w:val="left" w:pos="6804"/>
        </w:tabs>
        <w:jc w:val="both"/>
      </w:pPr>
    </w:p>
    <w:p w:rsidR="00214B48" w:rsidRDefault="00214B48" w:rsidP="00214B48">
      <w:pPr>
        <w:tabs>
          <w:tab w:val="left" w:pos="6804"/>
        </w:tabs>
        <w:jc w:val="both"/>
      </w:pPr>
      <w:proofErr w:type="spellStart"/>
      <w:r>
        <w:t>Vīza</w:t>
      </w:r>
      <w:proofErr w:type="spellEnd"/>
      <w:r>
        <w:t xml:space="preserve">: </w:t>
      </w:r>
    </w:p>
    <w:p w:rsidR="00214B48" w:rsidRDefault="00214B48" w:rsidP="00214B48">
      <w:pPr>
        <w:tabs>
          <w:tab w:val="left" w:pos="7230"/>
        </w:tabs>
        <w:spacing w:line="360" w:lineRule="auto"/>
        <w:jc w:val="both"/>
      </w:pPr>
      <w:proofErr w:type="spellStart"/>
      <w:proofErr w:type="gramStart"/>
      <w:r>
        <w:t>valsts</w:t>
      </w:r>
      <w:proofErr w:type="spellEnd"/>
      <w:proofErr w:type="gramEnd"/>
      <w:r>
        <w:t xml:space="preserve"> </w:t>
      </w:r>
      <w:proofErr w:type="spellStart"/>
      <w:r>
        <w:t>sekretārs</w:t>
      </w:r>
      <w:proofErr w:type="spellEnd"/>
      <w:r>
        <w:tab/>
      </w:r>
      <w:proofErr w:type="spellStart"/>
      <w:r>
        <w:t>G.Puķītis</w:t>
      </w:r>
      <w:proofErr w:type="spellEnd"/>
    </w:p>
    <w:p w:rsidR="00926E64" w:rsidRDefault="00926E64" w:rsidP="007453A4">
      <w:pPr>
        <w:autoSpaceDE w:val="0"/>
        <w:autoSpaceDN w:val="0"/>
        <w:adjustRightInd w:val="0"/>
        <w:rPr>
          <w:rStyle w:val="Hyperlink"/>
          <w:color w:val="auto"/>
          <w:sz w:val="20"/>
          <w:szCs w:val="20"/>
          <w:u w:val="none"/>
        </w:rPr>
      </w:pPr>
    </w:p>
    <w:p w:rsidR="00926E64" w:rsidRDefault="00926E64" w:rsidP="007453A4">
      <w:pPr>
        <w:autoSpaceDE w:val="0"/>
        <w:autoSpaceDN w:val="0"/>
        <w:adjustRightInd w:val="0"/>
        <w:rPr>
          <w:rStyle w:val="Hyperlink"/>
          <w:color w:val="auto"/>
          <w:sz w:val="20"/>
          <w:szCs w:val="20"/>
          <w:u w:val="none"/>
        </w:rPr>
      </w:pPr>
    </w:p>
    <w:p w:rsidR="00214B48" w:rsidRDefault="00214B48" w:rsidP="007453A4">
      <w:pPr>
        <w:autoSpaceDE w:val="0"/>
        <w:autoSpaceDN w:val="0"/>
        <w:adjustRightInd w:val="0"/>
        <w:rPr>
          <w:rStyle w:val="Hyperlink"/>
          <w:color w:val="auto"/>
          <w:sz w:val="20"/>
          <w:szCs w:val="20"/>
          <w:u w:val="none"/>
        </w:rPr>
      </w:pPr>
    </w:p>
    <w:p w:rsidR="00214B48" w:rsidRDefault="00214B48" w:rsidP="007453A4">
      <w:pPr>
        <w:autoSpaceDE w:val="0"/>
        <w:autoSpaceDN w:val="0"/>
        <w:adjustRightInd w:val="0"/>
        <w:rPr>
          <w:rStyle w:val="Hyperlink"/>
          <w:color w:val="auto"/>
          <w:sz w:val="20"/>
          <w:szCs w:val="20"/>
          <w:u w:val="none"/>
        </w:rPr>
      </w:pPr>
    </w:p>
    <w:p w:rsidR="00985D1A" w:rsidRPr="00B30B16" w:rsidRDefault="00FC7E0A" w:rsidP="007453A4">
      <w:pPr>
        <w:autoSpaceDE w:val="0"/>
        <w:autoSpaceDN w:val="0"/>
        <w:adjustRightInd w:val="0"/>
        <w:rPr>
          <w:rStyle w:val="Hyperlink"/>
          <w:color w:val="auto"/>
          <w:sz w:val="20"/>
          <w:szCs w:val="20"/>
          <w:u w:val="none"/>
        </w:rPr>
      </w:pPr>
      <w:r w:rsidRPr="00B30B16">
        <w:rPr>
          <w:rStyle w:val="Hyperlink"/>
          <w:color w:val="auto"/>
          <w:sz w:val="20"/>
          <w:szCs w:val="20"/>
          <w:u w:val="none"/>
        </w:rPr>
        <w:fldChar w:fldCharType="begin"/>
      </w:r>
      <w:r w:rsidR="00985D1A" w:rsidRPr="00B30B16">
        <w:rPr>
          <w:rStyle w:val="Hyperlink"/>
          <w:color w:val="auto"/>
          <w:sz w:val="20"/>
          <w:szCs w:val="20"/>
          <w:u w:val="none"/>
        </w:rPr>
        <w:instrText xml:space="preserve"> SAVEDATE  \@ "dd.MM.yyyy. H:mm"  \* MERGEFORMAT </w:instrText>
      </w:r>
      <w:r w:rsidRPr="00B30B16">
        <w:rPr>
          <w:rStyle w:val="Hyperlink"/>
          <w:color w:val="auto"/>
          <w:sz w:val="20"/>
          <w:szCs w:val="20"/>
          <w:u w:val="none"/>
        </w:rPr>
        <w:fldChar w:fldCharType="separate"/>
      </w:r>
      <w:r w:rsidR="00FB6E69">
        <w:rPr>
          <w:rStyle w:val="Hyperlink"/>
          <w:noProof/>
          <w:color w:val="auto"/>
          <w:sz w:val="20"/>
          <w:szCs w:val="20"/>
          <w:u w:val="none"/>
        </w:rPr>
        <w:t>28.10.2011. 13:07</w:t>
      </w:r>
      <w:r w:rsidRPr="00B30B16">
        <w:rPr>
          <w:rStyle w:val="Hyperlink"/>
          <w:color w:val="auto"/>
          <w:sz w:val="20"/>
          <w:szCs w:val="20"/>
          <w:u w:val="none"/>
        </w:rPr>
        <w:fldChar w:fldCharType="end"/>
      </w:r>
    </w:p>
    <w:p w:rsidR="00985D1A" w:rsidRPr="00B30B16" w:rsidRDefault="00FC7E0A" w:rsidP="00985D1A">
      <w:pPr>
        <w:pStyle w:val="BodyTextIndent"/>
        <w:spacing w:after="0"/>
        <w:ind w:left="0"/>
        <w:jc w:val="both"/>
        <w:rPr>
          <w:rStyle w:val="Hyperlink"/>
          <w:color w:val="auto"/>
          <w:sz w:val="20"/>
          <w:szCs w:val="20"/>
          <w:u w:val="none"/>
        </w:rPr>
      </w:pPr>
      <w:fldSimple w:instr=" NUMWORDS   \* MERGEFORMAT ">
        <w:r w:rsidR="00F0019F" w:rsidRPr="00F0019F">
          <w:rPr>
            <w:rStyle w:val="Hyperlink"/>
            <w:noProof/>
            <w:color w:val="auto"/>
            <w:sz w:val="20"/>
            <w:szCs w:val="20"/>
            <w:u w:val="none"/>
          </w:rPr>
          <w:t>13481</w:t>
        </w:r>
      </w:fldSimple>
    </w:p>
    <w:p w:rsidR="00985D1A" w:rsidRPr="00B30B16" w:rsidRDefault="00985D1A" w:rsidP="00985D1A">
      <w:pPr>
        <w:pStyle w:val="BodyTextIndent"/>
        <w:spacing w:after="0"/>
        <w:ind w:left="0"/>
        <w:jc w:val="both"/>
      </w:pPr>
    </w:p>
    <w:p w:rsidR="00985D1A" w:rsidRPr="00B30B16" w:rsidRDefault="00985D1A" w:rsidP="00985D1A">
      <w:pPr>
        <w:pStyle w:val="BodyTextIndent"/>
        <w:spacing w:after="0"/>
        <w:ind w:left="0"/>
        <w:jc w:val="both"/>
        <w:rPr>
          <w:sz w:val="20"/>
          <w:szCs w:val="20"/>
        </w:rPr>
      </w:pPr>
      <w:r w:rsidRPr="00B30B16">
        <w:rPr>
          <w:sz w:val="20"/>
          <w:szCs w:val="20"/>
        </w:rPr>
        <w:t>Ilze Prūse, 67026538,</w:t>
      </w:r>
    </w:p>
    <w:p w:rsidR="00985D1A" w:rsidRPr="00B30B16" w:rsidRDefault="00FC7E0A" w:rsidP="00985D1A">
      <w:pPr>
        <w:pStyle w:val="BodyTextIndent"/>
        <w:ind w:left="0"/>
        <w:jc w:val="both"/>
        <w:rPr>
          <w:sz w:val="20"/>
          <w:szCs w:val="20"/>
        </w:rPr>
      </w:pPr>
      <w:hyperlink r:id="rId8" w:history="1">
        <w:r w:rsidR="00985D1A" w:rsidRPr="00B30B16">
          <w:rPr>
            <w:rStyle w:val="Hyperlink"/>
            <w:color w:val="auto"/>
            <w:sz w:val="20"/>
            <w:szCs w:val="20"/>
            <w:u w:val="none"/>
          </w:rPr>
          <w:t>ilze.pruse@varam.gov.lv</w:t>
        </w:r>
      </w:hyperlink>
    </w:p>
    <w:p w:rsidR="00985D1A" w:rsidRPr="00B30B16" w:rsidRDefault="00985D1A" w:rsidP="00985D1A">
      <w:pPr>
        <w:pStyle w:val="BodyTextIndent"/>
        <w:spacing w:after="0"/>
        <w:ind w:left="0"/>
        <w:jc w:val="both"/>
        <w:rPr>
          <w:sz w:val="20"/>
          <w:szCs w:val="20"/>
        </w:rPr>
      </w:pPr>
      <w:r w:rsidRPr="00B30B16">
        <w:rPr>
          <w:sz w:val="20"/>
          <w:szCs w:val="20"/>
        </w:rPr>
        <w:t xml:space="preserve">Margarita Krišlauka, </w:t>
      </w:r>
      <w:r w:rsidR="006D79AB">
        <w:rPr>
          <w:sz w:val="20"/>
          <w:szCs w:val="20"/>
        </w:rPr>
        <w:t>67026568</w:t>
      </w:r>
    </w:p>
    <w:p w:rsidR="00985D1A" w:rsidRPr="00B30B16" w:rsidRDefault="00FC7E0A" w:rsidP="00985D1A">
      <w:pPr>
        <w:jc w:val="both"/>
      </w:pPr>
      <w:hyperlink r:id="rId9" w:history="1">
        <w:r w:rsidR="00985D1A" w:rsidRPr="00B30B16">
          <w:rPr>
            <w:rStyle w:val="Hyperlink"/>
            <w:color w:val="auto"/>
            <w:sz w:val="20"/>
            <w:szCs w:val="20"/>
            <w:u w:val="none"/>
          </w:rPr>
          <w:t>margarita.krislauka@varam.gov.lv</w:t>
        </w:r>
      </w:hyperlink>
    </w:p>
    <w:p w:rsidR="00985D1A" w:rsidRPr="004414EF" w:rsidRDefault="00985D1A" w:rsidP="00985D1A">
      <w:pPr>
        <w:rPr>
          <w:lang w:val="lv-LV"/>
        </w:rPr>
      </w:pPr>
    </w:p>
    <w:p w:rsidR="00B633C4" w:rsidRDefault="00B633C4" w:rsidP="00985D1A"/>
    <w:sectPr w:rsidR="00B633C4" w:rsidSect="00F15BF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58" w:rsidRDefault="00063958">
      <w:r>
        <w:separator/>
      </w:r>
    </w:p>
  </w:endnote>
  <w:endnote w:type="continuationSeparator" w:id="0">
    <w:p w:rsidR="00063958" w:rsidRDefault="00063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Garamond">
    <w:panose1 w:val="02020404030301010803"/>
    <w:charset w:val="BA"/>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58" w:rsidRDefault="00FC7E0A" w:rsidP="0078182D">
    <w:pPr>
      <w:pStyle w:val="Footer"/>
      <w:framePr w:wrap="around" w:vAnchor="text" w:hAnchor="margin" w:xAlign="right" w:y="1"/>
      <w:rPr>
        <w:rStyle w:val="PageNumber"/>
      </w:rPr>
    </w:pPr>
    <w:r>
      <w:rPr>
        <w:rStyle w:val="PageNumber"/>
      </w:rPr>
      <w:fldChar w:fldCharType="begin"/>
    </w:r>
    <w:r w:rsidR="00063958">
      <w:rPr>
        <w:rStyle w:val="PageNumber"/>
      </w:rPr>
      <w:instrText xml:space="preserve">PAGE  </w:instrText>
    </w:r>
    <w:r>
      <w:rPr>
        <w:rStyle w:val="PageNumber"/>
      </w:rPr>
      <w:fldChar w:fldCharType="separate"/>
    </w:r>
    <w:r w:rsidR="00063958">
      <w:rPr>
        <w:rStyle w:val="PageNumber"/>
        <w:noProof/>
      </w:rPr>
      <w:t>19</w:t>
    </w:r>
    <w:r>
      <w:rPr>
        <w:rStyle w:val="PageNumber"/>
      </w:rPr>
      <w:fldChar w:fldCharType="end"/>
    </w:r>
  </w:p>
  <w:p w:rsidR="00063958" w:rsidRDefault="00063958" w:rsidP="007818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58" w:rsidRPr="0038691E" w:rsidRDefault="00FC7E0A" w:rsidP="00DC156E">
    <w:pPr>
      <w:rPr>
        <w:b/>
        <w:sz w:val="20"/>
        <w:szCs w:val="20"/>
      </w:rPr>
    </w:pPr>
    <w:r w:rsidRPr="0038691E">
      <w:rPr>
        <w:sz w:val="20"/>
        <w:szCs w:val="20"/>
      </w:rPr>
      <w:fldChar w:fldCharType="begin"/>
    </w:r>
    <w:r w:rsidR="00063958" w:rsidRPr="0038691E">
      <w:rPr>
        <w:sz w:val="20"/>
        <w:szCs w:val="20"/>
      </w:rPr>
      <w:instrText xml:space="preserve"> FILENAME </w:instrText>
    </w:r>
    <w:r w:rsidRPr="0038691E">
      <w:rPr>
        <w:sz w:val="20"/>
        <w:szCs w:val="20"/>
      </w:rPr>
      <w:fldChar w:fldCharType="separate"/>
    </w:r>
    <w:r w:rsidR="00C82916">
      <w:rPr>
        <w:noProof/>
        <w:sz w:val="20"/>
        <w:szCs w:val="20"/>
      </w:rPr>
      <w:t>VARAMSs_281011_IzsolUzraugs</w:t>
    </w:r>
    <w:r w:rsidRPr="0038691E">
      <w:rPr>
        <w:sz w:val="20"/>
        <w:szCs w:val="20"/>
      </w:rPr>
      <w:fldChar w:fldCharType="end"/>
    </w:r>
    <w:r w:rsidR="00063958" w:rsidRPr="0038691E">
      <w:rPr>
        <w:sz w:val="20"/>
        <w:szCs w:val="20"/>
      </w:rPr>
      <w:t xml:space="preserve">; </w:t>
    </w:r>
    <w:r w:rsidR="00063958" w:rsidRPr="0038691E">
      <w:rPr>
        <w:noProof/>
        <w:sz w:val="20"/>
        <w:szCs w:val="20"/>
      </w:rPr>
      <w:t>Joint Procurement Agreemen</w:t>
    </w:r>
    <w:r w:rsidR="00063958">
      <w:rPr>
        <w:noProof/>
        <w:sz w:val="20"/>
        <w:szCs w:val="20"/>
      </w:rPr>
      <w:t>t to procure an Auction Monitor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58" w:rsidRPr="0038691E" w:rsidRDefault="00FC7E0A" w:rsidP="00ED7B1D">
    <w:pPr>
      <w:rPr>
        <w:b/>
        <w:sz w:val="20"/>
        <w:szCs w:val="20"/>
      </w:rPr>
    </w:pPr>
    <w:r w:rsidRPr="0038691E">
      <w:rPr>
        <w:sz w:val="20"/>
        <w:szCs w:val="20"/>
      </w:rPr>
      <w:fldChar w:fldCharType="begin"/>
    </w:r>
    <w:r w:rsidR="00063958" w:rsidRPr="0038691E">
      <w:rPr>
        <w:sz w:val="20"/>
        <w:szCs w:val="20"/>
      </w:rPr>
      <w:instrText xml:space="preserve"> FILENAME </w:instrText>
    </w:r>
    <w:r w:rsidRPr="0038691E">
      <w:rPr>
        <w:sz w:val="20"/>
        <w:szCs w:val="20"/>
      </w:rPr>
      <w:fldChar w:fldCharType="separate"/>
    </w:r>
    <w:r w:rsidR="009A72BE">
      <w:rPr>
        <w:noProof/>
        <w:sz w:val="20"/>
        <w:szCs w:val="20"/>
      </w:rPr>
      <w:t>VARAMSs_281011_IzsolUzraugs</w:t>
    </w:r>
    <w:r w:rsidRPr="0038691E">
      <w:rPr>
        <w:sz w:val="20"/>
        <w:szCs w:val="20"/>
      </w:rPr>
      <w:fldChar w:fldCharType="end"/>
    </w:r>
    <w:r w:rsidR="00063958" w:rsidRPr="0038691E">
      <w:rPr>
        <w:sz w:val="20"/>
        <w:szCs w:val="20"/>
      </w:rPr>
      <w:t xml:space="preserve">; </w:t>
    </w:r>
    <w:r w:rsidR="00063958" w:rsidRPr="0038691E">
      <w:rPr>
        <w:noProof/>
        <w:sz w:val="20"/>
        <w:szCs w:val="20"/>
      </w:rPr>
      <w:t>Joint Procurement Agreement to procure an Auction Monitor</w:t>
    </w:r>
    <w:r w:rsidR="00063958" w:rsidRPr="0038691E">
      <w:rPr>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58" w:rsidRDefault="00063958">
      <w:r>
        <w:separator/>
      </w:r>
    </w:p>
  </w:footnote>
  <w:footnote w:type="continuationSeparator" w:id="0">
    <w:p w:rsidR="00063958" w:rsidRDefault="00063958">
      <w:r>
        <w:continuationSeparator/>
      </w:r>
    </w:p>
  </w:footnote>
  <w:footnote w:id="1">
    <w:p w:rsidR="00063958" w:rsidRDefault="00063958" w:rsidP="0078182D">
      <w:pPr>
        <w:pStyle w:val="FootnoteText"/>
        <w:spacing w:after="0"/>
      </w:pPr>
      <w:r>
        <w:rPr>
          <w:rStyle w:val="FootnoteReference"/>
        </w:rPr>
        <w:footnoteRef/>
      </w:r>
      <w:r>
        <w:t xml:space="preserve"> </w:t>
      </w:r>
      <w:r>
        <w:tab/>
      </w:r>
      <w:r>
        <w:rPr>
          <w:sz w:val="18"/>
          <w:szCs w:val="18"/>
        </w:rPr>
        <w:t>OJ L 248, 16.</w:t>
      </w:r>
      <w:r w:rsidRPr="00EA07CE">
        <w:rPr>
          <w:sz w:val="18"/>
          <w:szCs w:val="18"/>
        </w:rPr>
        <w:t>9.2002, p. 1</w:t>
      </w:r>
      <w:r>
        <w:rPr>
          <w:sz w:val="18"/>
          <w:szCs w:val="18"/>
        </w:rPr>
        <w:t>.</w:t>
      </w:r>
      <w:r w:rsidRPr="00EA07CE">
        <w:rPr>
          <w:sz w:val="18"/>
          <w:szCs w:val="18"/>
        </w:rPr>
        <w:t xml:space="preserve"> </w:t>
      </w:r>
    </w:p>
  </w:footnote>
  <w:footnote w:id="2">
    <w:p w:rsidR="00063958" w:rsidRDefault="00063958" w:rsidP="0078182D">
      <w:pPr>
        <w:pStyle w:val="FootnoteText"/>
        <w:spacing w:after="0"/>
      </w:pPr>
      <w:r>
        <w:rPr>
          <w:rStyle w:val="FootnoteReference"/>
        </w:rPr>
        <w:footnoteRef/>
      </w:r>
      <w:r>
        <w:t xml:space="preserve"> </w:t>
      </w:r>
      <w:r>
        <w:tab/>
        <w:t xml:space="preserve">OJ L 275, 25.10.2003, p. 32. </w:t>
      </w:r>
    </w:p>
  </w:footnote>
  <w:footnote w:id="3">
    <w:p w:rsidR="00063958" w:rsidRDefault="00063958" w:rsidP="0078182D">
      <w:pPr>
        <w:pStyle w:val="FootnoteText"/>
        <w:spacing w:after="0"/>
      </w:pPr>
      <w:r w:rsidRPr="00F2462D">
        <w:rPr>
          <w:rStyle w:val="FootnoteReference"/>
        </w:rPr>
        <w:footnoteRef/>
      </w:r>
      <w:r w:rsidRPr="00EA07CE">
        <w:rPr>
          <w:sz w:val="18"/>
          <w:szCs w:val="18"/>
        </w:rPr>
        <w:tab/>
        <w:t>OJ L 357</w:t>
      </w:r>
      <w:r>
        <w:rPr>
          <w:sz w:val="18"/>
          <w:szCs w:val="18"/>
        </w:rPr>
        <w:t>,</w:t>
      </w:r>
      <w:r w:rsidRPr="00EA07CE">
        <w:rPr>
          <w:sz w:val="18"/>
          <w:szCs w:val="18"/>
        </w:rPr>
        <w:t xml:space="preserve"> </w:t>
      </w:r>
      <w:r w:rsidRPr="00E90C95">
        <w:t>31</w:t>
      </w:r>
      <w:r w:rsidRPr="00EA07CE">
        <w:rPr>
          <w:sz w:val="18"/>
          <w:szCs w:val="18"/>
        </w:rPr>
        <w:t>.12.2002, p.</w:t>
      </w:r>
      <w:r>
        <w:rPr>
          <w:sz w:val="18"/>
          <w:szCs w:val="18"/>
        </w:rPr>
        <w:t xml:space="preserve"> </w:t>
      </w:r>
      <w:r w:rsidRPr="00EA07CE">
        <w:rPr>
          <w:sz w:val="18"/>
          <w:szCs w:val="18"/>
        </w:rPr>
        <w:t>1</w:t>
      </w:r>
      <w:r>
        <w:rPr>
          <w:sz w:val="18"/>
          <w:szCs w:val="18"/>
        </w:rPr>
        <w:t>.</w:t>
      </w:r>
      <w:r w:rsidRPr="00EA07CE">
        <w:rPr>
          <w:sz w:val="18"/>
          <w:szCs w:val="18"/>
        </w:rPr>
        <w:t xml:space="preserve"> </w:t>
      </w:r>
    </w:p>
  </w:footnote>
  <w:footnote w:id="4">
    <w:p w:rsidR="00063958" w:rsidRDefault="00063958" w:rsidP="0078182D">
      <w:pPr>
        <w:pStyle w:val="FootnoteText"/>
        <w:spacing w:after="0"/>
      </w:pPr>
      <w:r>
        <w:rPr>
          <w:rStyle w:val="FootnoteReference"/>
        </w:rPr>
        <w:footnoteRef/>
      </w:r>
      <w:r>
        <w:t xml:space="preserve"> </w:t>
      </w:r>
      <w:r>
        <w:tab/>
        <w:t xml:space="preserve">OJ L </w:t>
      </w:r>
      <w:r w:rsidRPr="00E90C95">
        <w:rPr>
          <w:sz w:val="18"/>
          <w:szCs w:val="18"/>
        </w:rPr>
        <w:t>302</w:t>
      </w:r>
      <w:r>
        <w:rPr>
          <w:sz w:val="18"/>
          <w:szCs w:val="18"/>
        </w:rPr>
        <w:t>,</w:t>
      </w:r>
      <w:r>
        <w:t xml:space="preserve"> 18.11.2010, p. 1.</w:t>
      </w:r>
      <w:r>
        <w:rPr>
          <w: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BE" w:rsidRDefault="009A7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4832"/>
      <w:docPartObj>
        <w:docPartGallery w:val="Page Numbers (Top of Page)"/>
        <w:docPartUnique/>
      </w:docPartObj>
    </w:sdtPr>
    <w:sdtContent>
      <w:p w:rsidR="00063958" w:rsidRDefault="00FC7E0A">
        <w:pPr>
          <w:pStyle w:val="Header"/>
          <w:jc w:val="center"/>
        </w:pPr>
        <w:fldSimple w:instr=" PAGE   \* MERGEFORMAT ">
          <w:r w:rsidR="00FB6E69">
            <w:rPr>
              <w:noProof/>
            </w:rPr>
            <w:t>37</w:t>
          </w:r>
        </w:fldSimple>
      </w:p>
    </w:sdtContent>
  </w:sdt>
  <w:p w:rsidR="00063958" w:rsidRDefault="000639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BE" w:rsidRDefault="009A7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F48"/>
    <w:multiLevelType w:val="multilevel"/>
    <w:tmpl w:val="94842158"/>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6DF4DCC"/>
    <w:multiLevelType w:val="hybridMultilevel"/>
    <w:tmpl w:val="1A0A31A2"/>
    <w:lvl w:ilvl="0" w:tplc="9CB4331E">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0F667703"/>
    <w:multiLevelType w:val="hybridMultilevel"/>
    <w:tmpl w:val="113463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CF066F"/>
    <w:multiLevelType w:val="hybridMultilevel"/>
    <w:tmpl w:val="F188714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BE26DE"/>
    <w:multiLevelType w:val="multilevel"/>
    <w:tmpl w:val="E5A80E54"/>
    <w:lvl w:ilvl="0">
      <w:start w:val="3"/>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9B447D"/>
    <w:multiLevelType w:val="hybridMultilevel"/>
    <w:tmpl w:val="552038D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9377B7E"/>
    <w:multiLevelType w:val="hybridMultilevel"/>
    <w:tmpl w:val="E314FD8A"/>
    <w:lvl w:ilvl="0" w:tplc="0809000F">
      <w:start w:val="1"/>
      <w:numFmt w:val="decimal"/>
      <w:lvlText w:val="%1."/>
      <w:lvlJc w:val="left"/>
      <w:pPr>
        <w:tabs>
          <w:tab w:val="num" w:pos="720"/>
        </w:tabs>
        <w:ind w:left="720" w:hanging="360"/>
      </w:pPr>
      <w:rPr>
        <w:rFonts w:cs="Times New Roman"/>
      </w:rPr>
    </w:lvl>
    <w:lvl w:ilvl="1" w:tplc="FDA2C42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AD06045"/>
    <w:multiLevelType w:val="hybridMultilevel"/>
    <w:tmpl w:val="0F489B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9A24C8"/>
    <w:multiLevelType w:val="multilevel"/>
    <w:tmpl w:val="0270ED2E"/>
    <w:lvl w:ilvl="0">
      <w:start w:val="9"/>
      <w:numFmt w:val="decimal"/>
      <w:lvlText w:val="%1."/>
      <w:lvlJc w:val="left"/>
      <w:pPr>
        <w:tabs>
          <w:tab w:val="num" w:pos="717"/>
        </w:tabs>
        <w:ind w:left="717" w:hanging="360"/>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FAE15F5"/>
    <w:multiLevelType w:val="hybridMultilevel"/>
    <w:tmpl w:val="0E50844E"/>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0910310"/>
    <w:multiLevelType w:val="multilevel"/>
    <w:tmpl w:val="3B269D62"/>
    <w:name w:val="List Number"/>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1C94C0D"/>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41E4DE3"/>
    <w:multiLevelType w:val="hybridMultilevel"/>
    <w:tmpl w:val="AAC4BEF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4A918B7"/>
    <w:multiLevelType w:val="hybridMultilevel"/>
    <w:tmpl w:val="CAA6F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58D46B9"/>
    <w:multiLevelType w:val="hybridMultilevel"/>
    <w:tmpl w:val="4D288ADE"/>
    <w:lvl w:ilvl="0" w:tplc="0A2CAC88">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2758180B"/>
    <w:multiLevelType w:val="multilevel"/>
    <w:tmpl w:val="E5A80E54"/>
    <w:lvl w:ilvl="0">
      <w:start w:val="3"/>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88773AA"/>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B521695"/>
    <w:multiLevelType w:val="multilevel"/>
    <w:tmpl w:val="E5A80E54"/>
    <w:lvl w:ilvl="0">
      <w:start w:val="3"/>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D612E44"/>
    <w:multiLevelType w:val="hybridMultilevel"/>
    <w:tmpl w:val="8EC48934"/>
    <w:lvl w:ilvl="0" w:tplc="0809000F">
      <w:start w:val="1"/>
      <w:numFmt w:val="decimal"/>
      <w:lvlText w:val="%1."/>
      <w:lvlJc w:val="left"/>
      <w:pPr>
        <w:tabs>
          <w:tab w:val="num" w:pos="720"/>
        </w:tabs>
        <w:ind w:left="720" w:hanging="360"/>
      </w:pPr>
      <w:rPr>
        <w:rFonts w:cs="Times New Roman"/>
      </w:rPr>
    </w:lvl>
    <w:lvl w:ilvl="1" w:tplc="FDA2C42C">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377102A"/>
    <w:multiLevelType w:val="hybridMultilevel"/>
    <w:tmpl w:val="B150E7E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55C470B"/>
    <w:multiLevelType w:val="multilevel"/>
    <w:tmpl w:val="A086B9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356C3CF0"/>
    <w:multiLevelType w:val="hybridMultilevel"/>
    <w:tmpl w:val="5CC203D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B0E437A"/>
    <w:multiLevelType w:val="hybridMultilevel"/>
    <w:tmpl w:val="B52CDD9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C9555A4"/>
    <w:multiLevelType w:val="hybridMultilevel"/>
    <w:tmpl w:val="664E24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CB5230D"/>
    <w:multiLevelType w:val="hybridMultilevel"/>
    <w:tmpl w:val="CEECAD5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3CC34BB5"/>
    <w:multiLevelType w:val="multilevel"/>
    <w:tmpl w:val="6032E9A8"/>
    <w:lvl w:ilvl="0">
      <w:start w:val="7"/>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0CA44FA"/>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4364032A"/>
    <w:multiLevelType w:val="multilevel"/>
    <w:tmpl w:val="E5A80E54"/>
    <w:lvl w:ilvl="0">
      <w:start w:val="3"/>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C43E74"/>
    <w:multiLevelType w:val="hybridMultilevel"/>
    <w:tmpl w:val="756083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9C0102B"/>
    <w:multiLevelType w:val="hybridMultilevel"/>
    <w:tmpl w:val="C52CE1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AD0558B"/>
    <w:multiLevelType w:val="hybridMultilevel"/>
    <w:tmpl w:val="1FCE6A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AF3124B"/>
    <w:multiLevelType w:val="multilevel"/>
    <w:tmpl w:val="94842158"/>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4B857F24"/>
    <w:multiLevelType w:val="hybridMultilevel"/>
    <w:tmpl w:val="E32817AA"/>
    <w:lvl w:ilvl="0" w:tplc="210053D2">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4190E53"/>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547F5378"/>
    <w:multiLevelType w:val="hybridMultilevel"/>
    <w:tmpl w:val="EA9AAA1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62933B0"/>
    <w:multiLevelType w:val="multilevel"/>
    <w:tmpl w:val="64F68EEE"/>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618E473B"/>
    <w:multiLevelType w:val="hybridMultilevel"/>
    <w:tmpl w:val="ED86CB2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1F00B93"/>
    <w:multiLevelType w:val="hybridMultilevel"/>
    <w:tmpl w:val="8E642A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2AC3345"/>
    <w:multiLevelType w:val="hybridMultilevel"/>
    <w:tmpl w:val="1DBACF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8624071"/>
    <w:multiLevelType w:val="hybridMultilevel"/>
    <w:tmpl w:val="EBDAA20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98D0F4C"/>
    <w:multiLevelType w:val="hybridMultilevel"/>
    <w:tmpl w:val="35FC8D3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A43593C"/>
    <w:multiLevelType w:val="hybridMultilevel"/>
    <w:tmpl w:val="5028610E"/>
    <w:lvl w:ilvl="0" w:tplc="0809000F">
      <w:start w:val="1"/>
      <w:numFmt w:val="decimal"/>
      <w:lvlText w:val="%1."/>
      <w:lvlJc w:val="left"/>
      <w:pPr>
        <w:tabs>
          <w:tab w:val="num" w:pos="720"/>
        </w:tabs>
        <w:ind w:left="720" w:hanging="360"/>
      </w:pPr>
    </w:lvl>
    <w:lvl w:ilvl="1" w:tplc="61BAA93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CEA22EC"/>
    <w:multiLevelType w:val="hybridMultilevel"/>
    <w:tmpl w:val="D9927298"/>
    <w:lvl w:ilvl="0" w:tplc="91E21980">
      <w:start w:val="1"/>
      <w:numFmt w:val="decimal"/>
      <w:lvlText w:val="%1)"/>
      <w:lvlJc w:val="left"/>
      <w:pPr>
        <w:tabs>
          <w:tab w:val="num" w:pos="360"/>
        </w:tabs>
        <w:ind w:left="360" w:hanging="360"/>
      </w:pPr>
      <w:rPr>
        <w:rFonts w:ascii="Times New Roman" w:hAnsi="Times New Roman" w:cs="Times New Roman" w:hint="default"/>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F985CC2"/>
    <w:multiLevelType w:val="multilevel"/>
    <w:tmpl w:val="19CC11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6FA7192D"/>
    <w:multiLevelType w:val="hybridMultilevel"/>
    <w:tmpl w:val="1BD8886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0860FEE"/>
    <w:multiLevelType w:val="hybridMultilevel"/>
    <w:tmpl w:val="8DCE9D5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71A529A1"/>
    <w:multiLevelType w:val="hybridMultilevel"/>
    <w:tmpl w:val="5CDE4D2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72CB2659"/>
    <w:multiLevelType w:val="hybridMultilevel"/>
    <w:tmpl w:val="A102682A"/>
    <w:lvl w:ilvl="0" w:tplc="FDA2C42C">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8">
    <w:nsid w:val="73C22186"/>
    <w:multiLevelType w:val="hybridMultilevel"/>
    <w:tmpl w:val="95E4CF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76501C4C"/>
    <w:multiLevelType w:val="hybridMultilevel"/>
    <w:tmpl w:val="A1907AB2"/>
    <w:lvl w:ilvl="0" w:tplc="9CB4331E">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nsid w:val="77165E1E"/>
    <w:multiLevelType w:val="hybridMultilevel"/>
    <w:tmpl w:val="83280F08"/>
    <w:lvl w:ilvl="0" w:tplc="0809000F">
      <w:start w:val="1"/>
      <w:numFmt w:val="decimal"/>
      <w:lvlText w:val="%1."/>
      <w:lvlJc w:val="left"/>
      <w:pPr>
        <w:tabs>
          <w:tab w:val="num" w:pos="720"/>
        </w:tabs>
        <w:ind w:left="720" w:hanging="360"/>
      </w:pPr>
    </w:lvl>
    <w:lvl w:ilvl="1" w:tplc="9CB4331E">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nsid w:val="7BE25CC2"/>
    <w:multiLevelType w:val="hybridMultilevel"/>
    <w:tmpl w:val="A0403E1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nsid w:val="7C966381"/>
    <w:multiLevelType w:val="multilevel"/>
    <w:tmpl w:val="25C8C24A"/>
    <w:lvl w:ilvl="0">
      <w:start w:val="1"/>
      <w:numFmt w:val="decimal"/>
      <w:lvlRestart w:val="0"/>
      <w:pStyle w:val="NumPar1"/>
      <w:lvlText w:val="%1."/>
      <w:lvlJc w:val="left"/>
      <w:pPr>
        <w:tabs>
          <w:tab w:val="num" w:pos="850"/>
        </w:tabs>
        <w:ind w:left="850" w:hanging="850"/>
      </w:pPr>
      <w:rPr>
        <w:rFonts w:cs="TimesNewRomanItalic"/>
        <w:i w:val="0"/>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53">
    <w:nsid w:val="7D562539"/>
    <w:multiLevelType w:val="hybridMultilevel"/>
    <w:tmpl w:val="628C0D54"/>
    <w:lvl w:ilvl="0" w:tplc="9CB4331E">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7DBA1A39"/>
    <w:multiLevelType w:val="multilevel"/>
    <w:tmpl w:val="510C9E66"/>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ind w:left="1440" w:hanging="36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46"/>
  </w:num>
  <w:num w:numId="2">
    <w:abstractNumId w:val="52"/>
  </w:num>
  <w:num w:numId="3">
    <w:abstractNumId w:val="10"/>
  </w:num>
  <w:num w:numId="4">
    <w:abstractNumId w:val="6"/>
  </w:num>
  <w:num w:numId="5">
    <w:abstractNumId w:val="3"/>
  </w:num>
  <w:num w:numId="6">
    <w:abstractNumId w:val="40"/>
  </w:num>
  <w:num w:numId="7">
    <w:abstractNumId w:val="26"/>
  </w:num>
  <w:num w:numId="8">
    <w:abstractNumId w:val="5"/>
  </w:num>
  <w:num w:numId="9">
    <w:abstractNumId w:val="23"/>
  </w:num>
  <w:num w:numId="10">
    <w:abstractNumId w:val="51"/>
  </w:num>
  <w:num w:numId="11">
    <w:abstractNumId w:val="21"/>
  </w:num>
  <w:num w:numId="12">
    <w:abstractNumId w:val="37"/>
  </w:num>
  <w:num w:numId="13">
    <w:abstractNumId w:val="50"/>
  </w:num>
  <w:num w:numId="14">
    <w:abstractNumId w:val="45"/>
  </w:num>
  <w:num w:numId="15">
    <w:abstractNumId w:val="12"/>
  </w:num>
  <w:num w:numId="16">
    <w:abstractNumId w:val="19"/>
  </w:num>
  <w:num w:numId="17">
    <w:abstractNumId w:val="14"/>
  </w:num>
  <w:num w:numId="18">
    <w:abstractNumId w:val="47"/>
  </w:num>
  <w:num w:numId="19">
    <w:abstractNumId w:val="48"/>
  </w:num>
  <w:num w:numId="20">
    <w:abstractNumId w:val="38"/>
  </w:num>
  <w:num w:numId="21">
    <w:abstractNumId w:val="44"/>
  </w:num>
  <w:num w:numId="22">
    <w:abstractNumId w:val="18"/>
  </w:num>
  <w:num w:numId="23">
    <w:abstractNumId w:val="1"/>
  </w:num>
  <w:num w:numId="24">
    <w:abstractNumId w:val="54"/>
  </w:num>
  <w:num w:numId="25">
    <w:abstractNumId w:val="22"/>
  </w:num>
  <w:num w:numId="26">
    <w:abstractNumId w:val="39"/>
  </w:num>
  <w:num w:numId="27">
    <w:abstractNumId w:val="11"/>
  </w:num>
  <w:num w:numId="28">
    <w:abstractNumId w:val="36"/>
  </w:num>
  <w:num w:numId="29">
    <w:abstractNumId w:val="28"/>
  </w:num>
  <w:num w:numId="30">
    <w:abstractNumId w:val="8"/>
  </w:num>
  <w:num w:numId="31">
    <w:abstractNumId w:val="31"/>
  </w:num>
  <w:num w:numId="32">
    <w:abstractNumId w:val="0"/>
  </w:num>
  <w:num w:numId="33">
    <w:abstractNumId w:val="17"/>
  </w:num>
  <w:num w:numId="34">
    <w:abstractNumId w:val="35"/>
  </w:num>
  <w:num w:numId="35">
    <w:abstractNumId w:val="24"/>
  </w:num>
  <w:num w:numId="36">
    <w:abstractNumId w:val="34"/>
  </w:num>
  <w:num w:numId="37">
    <w:abstractNumId w:val="53"/>
  </w:num>
  <w:num w:numId="38">
    <w:abstractNumId w:val="49"/>
  </w:num>
  <w:num w:numId="39">
    <w:abstractNumId w:val="27"/>
  </w:num>
  <w:num w:numId="40">
    <w:abstractNumId w:val="29"/>
  </w:num>
  <w:num w:numId="41">
    <w:abstractNumId w:val="2"/>
  </w:num>
  <w:num w:numId="42">
    <w:abstractNumId w:val="13"/>
  </w:num>
  <w:num w:numId="43">
    <w:abstractNumId w:val="42"/>
  </w:num>
  <w:num w:numId="44">
    <w:abstractNumId w:val="25"/>
  </w:num>
  <w:num w:numId="45">
    <w:abstractNumId w:val="9"/>
  </w:num>
  <w:num w:numId="46">
    <w:abstractNumId w:val="7"/>
  </w:num>
  <w:num w:numId="47">
    <w:abstractNumId w:val="16"/>
  </w:num>
  <w:num w:numId="48">
    <w:abstractNumId w:val="15"/>
  </w:num>
  <w:num w:numId="49">
    <w:abstractNumId w:val="41"/>
  </w:num>
  <w:num w:numId="50">
    <w:abstractNumId w:val="33"/>
  </w:num>
  <w:num w:numId="51">
    <w:abstractNumId w:val="43"/>
  </w:num>
  <w:num w:numId="52">
    <w:abstractNumId w:val="4"/>
  </w:num>
  <w:num w:numId="53">
    <w:abstractNumId w:val="30"/>
  </w:num>
  <w:num w:numId="54">
    <w:abstractNumId w:val="20"/>
  </w:num>
  <w:num w:numId="55">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LW_DocType" w:val="NORMAL"/>
  </w:docVars>
  <w:rsids>
    <w:rsidRoot w:val="0078182D"/>
    <w:rsid w:val="00000BB9"/>
    <w:rsid w:val="00000DD3"/>
    <w:rsid w:val="000118A0"/>
    <w:rsid w:val="00014147"/>
    <w:rsid w:val="00014D05"/>
    <w:rsid w:val="00015D79"/>
    <w:rsid w:val="00017CA6"/>
    <w:rsid w:val="00023AE5"/>
    <w:rsid w:val="00024581"/>
    <w:rsid w:val="00025F71"/>
    <w:rsid w:val="000263DB"/>
    <w:rsid w:val="00030978"/>
    <w:rsid w:val="00041897"/>
    <w:rsid w:val="000436C9"/>
    <w:rsid w:val="0004560E"/>
    <w:rsid w:val="00045669"/>
    <w:rsid w:val="00055CF4"/>
    <w:rsid w:val="00057F19"/>
    <w:rsid w:val="00063958"/>
    <w:rsid w:val="000641C0"/>
    <w:rsid w:val="0006438C"/>
    <w:rsid w:val="00066DB8"/>
    <w:rsid w:val="00071E69"/>
    <w:rsid w:val="00073CA3"/>
    <w:rsid w:val="000741F5"/>
    <w:rsid w:val="00077A30"/>
    <w:rsid w:val="00077ABF"/>
    <w:rsid w:val="00080BAF"/>
    <w:rsid w:val="00081A93"/>
    <w:rsid w:val="000855BC"/>
    <w:rsid w:val="00087166"/>
    <w:rsid w:val="0009202C"/>
    <w:rsid w:val="00097BE6"/>
    <w:rsid w:val="000A1D32"/>
    <w:rsid w:val="000A414B"/>
    <w:rsid w:val="000A6A5B"/>
    <w:rsid w:val="000B2FB1"/>
    <w:rsid w:val="000B346C"/>
    <w:rsid w:val="000B6701"/>
    <w:rsid w:val="000B7423"/>
    <w:rsid w:val="000B7C9C"/>
    <w:rsid w:val="000C1843"/>
    <w:rsid w:val="000C4749"/>
    <w:rsid w:val="000C5F4C"/>
    <w:rsid w:val="000C76F1"/>
    <w:rsid w:val="000D3829"/>
    <w:rsid w:val="000D74A7"/>
    <w:rsid w:val="000E075E"/>
    <w:rsid w:val="000E351A"/>
    <w:rsid w:val="000E42A7"/>
    <w:rsid w:val="000E453A"/>
    <w:rsid w:val="000E5B3C"/>
    <w:rsid w:val="000E6B6F"/>
    <w:rsid w:val="000F1856"/>
    <w:rsid w:val="000F3F28"/>
    <w:rsid w:val="001027CB"/>
    <w:rsid w:val="001046A8"/>
    <w:rsid w:val="00105A1A"/>
    <w:rsid w:val="00106754"/>
    <w:rsid w:val="00107117"/>
    <w:rsid w:val="00112AAC"/>
    <w:rsid w:val="00112BD7"/>
    <w:rsid w:val="00114F00"/>
    <w:rsid w:val="00124B38"/>
    <w:rsid w:val="00135299"/>
    <w:rsid w:val="00135693"/>
    <w:rsid w:val="0014080D"/>
    <w:rsid w:val="00142AC6"/>
    <w:rsid w:val="00144178"/>
    <w:rsid w:val="00145B9F"/>
    <w:rsid w:val="0015603A"/>
    <w:rsid w:val="00160AFF"/>
    <w:rsid w:val="00164BA2"/>
    <w:rsid w:val="00174789"/>
    <w:rsid w:val="001765E8"/>
    <w:rsid w:val="00181617"/>
    <w:rsid w:val="001821AC"/>
    <w:rsid w:val="0019601B"/>
    <w:rsid w:val="001B261E"/>
    <w:rsid w:val="001C36BA"/>
    <w:rsid w:val="001C46BE"/>
    <w:rsid w:val="001C46FE"/>
    <w:rsid w:val="001C646F"/>
    <w:rsid w:val="001D2ACC"/>
    <w:rsid w:val="001D3E66"/>
    <w:rsid w:val="001E018A"/>
    <w:rsid w:val="001E1C50"/>
    <w:rsid w:val="001E3E70"/>
    <w:rsid w:val="001E7A4F"/>
    <w:rsid w:val="001F1285"/>
    <w:rsid w:val="001F2035"/>
    <w:rsid w:val="001F4263"/>
    <w:rsid w:val="001F4F3D"/>
    <w:rsid w:val="001F5076"/>
    <w:rsid w:val="001F6AE6"/>
    <w:rsid w:val="00205A04"/>
    <w:rsid w:val="00214B48"/>
    <w:rsid w:val="002162F8"/>
    <w:rsid w:val="0021740E"/>
    <w:rsid w:val="00217D8D"/>
    <w:rsid w:val="00221779"/>
    <w:rsid w:val="002234E1"/>
    <w:rsid w:val="00225AA4"/>
    <w:rsid w:val="002316F6"/>
    <w:rsid w:val="00235D7E"/>
    <w:rsid w:val="00250284"/>
    <w:rsid w:val="002523C5"/>
    <w:rsid w:val="00254378"/>
    <w:rsid w:val="00255136"/>
    <w:rsid w:val="002566EF"/>
    <w:rsid w:val="002614A0"/>
    <w:rsid w:val="00261F78"/>
    <w:rsid w:val="00263325"/>
    <w:rsid w:val="00264185"/>
    <w:rsid w:val="00265105"/>
    <w:rsid w:val="0026698E"/>
    <w:rsid w:val="00271C95"/>
    <w:rsid w:val="00272903"/>
    <w:rsid w:val="00272A06"/>
    <w:rsid w:val="00274397"/>
    <w:rsid w:val="0027779E"/>
    <w:rsid w:val="00277B21"/>
    <w:rsid w:val="00285C9C"/>
    <w:rsid w:val="00287CAA"/>
    <w:rsid w:val="00290290"/>
    <w:rsid w:val="002903A9"/>
    <w:rsid w:val="00291DF6"/>
    <w:rsid w:val="0029211E"/>
    <w:rsid w:val="002A052E"/>
    <w:rsid w:val="002B33F2"/>
    <w:rsid w:val="002B6D6B"/>
    <w:rsid w:val="002C066A"/>
    <w:rsid w:val="002C2014"/>
    <w:rsid w:val="002C5E91"/>
    <w:rsid w:val="002D2821"/>
    <w:rsid w:val="002D2C16"/>
    <w:rsid w:val="002D3206"/>
    <w:rsid w:val="002D7D08"/>
    <w:rsid w:val="002E3E9E"/>
    <w:rsid w:val="002E4231"/>
    <w:rsid w:val="002E45F0"/>
    <w:rsid w:val="002E4AFA"/>
    <w:rsid w:val="002E76BC"/>
    <w:rsid w:val="002F0FA6"/>
    <w:rsid w:val="002F38AE"/>
    <w:rsid w:val="003012FD"/>
    <w:rsid w:val="00302F4A"/>
    <w:rsid w:val="00305C30"/>
    <w:rsid w:val="00306BCD"/>
    <w:rsid w:val="003128B2"/>
    <w:rsid w:val="00314A6E"/>
    <w:rsid w:val="00315630"/>
    <w:rsid w:val="00316D6E"/>
    <w:rsid w:val="003177C6"/>
    <w:rsid w:val="0032592C"/>
    <w:rsid w:val="0033007E"/>
    <w:rsid w:val="00331494"/>
    <w:rsid w:val="00331D17"/>
    <w:rsid w:val="00335B81"/>
    <w:rsid w:val="00337581"/>
    <w:rsid w:val="00341CFA"/>
    <w:rsid w:val="00342412"/>
    <w:rsid w:val="00342EFC"/>
    <w:rsid w:val="00344B1E"/>
    <w:rsid w:val="00346D4C"/>
    <w:rsid w:val="0034722B"/>
    <w:rsid w:val="0035066D"/>
    <w:rsid w:val="0035217A"/>
    <w:rsid w:val="0035432C"/>
    <w:rsid w:val="00356A21"/>
    <w:rsid w:val="0036199E"/>
    <w:rsid w:val="003637B4"/>
    <w:rsid w:val="003719D8"/>
    <w:rsid w:val="00371E43"/>
    <w:rsid w:val="00383455"/>
    <w:rsid w:val="0038691E"/>
    <w:rsid w:val="00391780"/>
    <w:rsid w:val="003A0493"/>
    <w:rsid w:val="003A43A4"/>
    <w:rsid w:val="003A4C86"/>
    <w:rsid w:val="003A6575"/>
    <w:rsid w:val="003B4415"/>
    <w:rsid w:val="003C1CF3"/>
    <w:rsid w:val="003C2828"/>
    <w:rsid w:val="003C7685"/>
    <w:rsid w:val="003D3471"/>
    <w:rsid w:val="003D3857"/>
    <w:rsid w:val="003E0F65"/>
    <w:rsid w:val="003E1DB1"/>
    <w:rsid w:val="003E484B"/>
    <w:rsid w:val="003E79D6"/>
    <w:rsid w:val="003E7C52"/>
    <w:rsid w:val="003F0FEF"/>
    <w:rsid w:val="003F114B"/>
    <w:rsid w:val="003F21D7"/>
    <w:rsid w:val="003F301F"/>
    <w:rsid w:val="003F454B"/>
    <w:rsid w:val="003F6922"/>
    <w:rsid w:val="0041041D"/>
    <w:rsid w:val="0041373A"/>
    <w:rsid w:val="004152A3"/>
    <w:rsid w:val="00415DEE"/>
    <w:rsid w:val="00424103"/>
    <w:rsid w:val="004244DF"/>
    <w:rsid w:val="00426A48"/>
    <w:rsid w:val="00426BA5"/>
    <w:rsid w:val="0043202A"/>
    <w:rsid w:val="0043311D"/>
    <w:rsid w:val="004352D6"/>
    <w:rsid w:val="00436B03"/>
    <w:rsid w:val="004374FA"/>
    <w:rsid w:val="00440713"/>
    <w:rsid w:val="004437DB"/>
    <w:rsid w:val="00444B38"/>
    <w:rsid w:val="00444C25"/>
    <w:rsid w:val="0044755D"/>
    <w:rsid w:val="004504FA"/>
    <w:rsid w:val="004536F4"/>
    <w:rsid w:val="004540B8"/>
    <w:rsid w:val="00455FEA"/>
    <w:rsid w:val="004561D0"/>
    <w:rsid w:val="004568DE"/>
    <w:rsid w:val="0046004A"/>
    <w:rsid w:val="00461DB4"/>
    <w:rsid w:val="0046660C"/>
    <w:rsid w:val="00470DCF"/>
    <w:rsid w:val="00471F1E"/>
    <w:rsid w:val="00473E3C"/>
    <w:rsid w:val="00474240"/>
    <w:rsid w:val="00474541"/>
    <w:rsid w:val="00475AB2"/>
    <w:rsid w:val="00487055"/>
    <w:rsid w:val="00490AD4"/>
    <w:rsid w:val="004930EC"/>
    <w:rsid w:val="00493D46"/>
    <w:rsid w:val="0049407D"/>
    <w:rsid w:val="00496270"/>
    <w:rsid w:val="004A1C88"/>
    <w:rsid w:val="004A1DCA"/>
    <w:rsid w:val="004A5C11"/>
    <w:rsid w:val="004A6E6F"/>
    <w:rsid w:val="004A70BF"/>
    <w:rsid w:val="004B0D30"/>
    <w:rsid w:val="004C2252"/>
    <w:rsid w:val="004C34DE"/>
    <w:rsid w:val="004C49DC"/>
    <w:rsid w:val="004C4E1E"/>
    <w:rsid w:val="004C51B1"/>
    <w:rsid w:val="004D63E1"/>
    <w:rsid w:val="004D7429"/>
    <w:rsid w:val="004E05D4"/>
    <w:rsid w:val="004E2ED7"/>
    <w:rsid w:val="004E36E1"/>
    <w:rsid w:val="004E415C"/>
    <w:rsid w:val="004F3D5B"/>
    <w:rsid w:val="004F423C"/>
    <w:rsid w:val="00505987"/>
    <w:rsid w:val="005109FA"/>
    <w:rsid w:val="00511565"/>
    <w:rsid w:val="00511FB9"/>
    <w:rsid w:val="005129ED"/>
    <w:rsid w:val="005203D3"/>
    <w:rsid w:val="00522179"/>
    <w:rsid w:val="005272C9"/>
    <w:rsid w:val="00527882"/>
    <w:rsid w:val="00527A03"/>
    <w:rsid w:val="00531945"/>
    <w:rsid w:val="00532743"/>
    <w:rsid w:val="00533CB1"/>
    <w:rsid w:val="00536EDA"/>
    <w:rsid w:val="00537F8D"/>
    <w:rsid w:val="00537FDC"/>
    <w:rsid w:val="00543370"/>
    <w:rsid w:val="0054521D"/>
    <w:rsid w:val="005472DD"/>
    <w:rsid w:val="00554341"/>
    <w:rsid w:val="00555B30"/>
    <w:rsid w:val="0056148D"/>
    <w:rsid w:val="00561AA9"/>
    <w:rsid w:val="00561E7B"/>
    <w:rsid w:val="005630D9"/>
    <w:rsid w:val="00570D8F"/>
    <w:rsid w:val="005841DD"/>
    <w:rsid w:val="00590E7F"/>
    <w:rsid w:val="00591BD7"/>
    <w:rsid w:val="005968A3"/>
    <w:rsid w:val="005A7B4A"/>
    <w:rsid w:val="005B17D8"/>
    <w:rsid w:val="005B3E76"/>
    <w:rsid w:val="005B6E83"/>
    <w:rsid w:val="005C180E"/>
    <w:rsid w:val="005C19D8"/>
    <w:rsid w:val="005C228A"/>
    <w:rsid w:val="005C2E87"/>
    <w:rsid w:val="005C2FAA"/>
    <w:rsid w:val="005C31FF"/>
    <w:rsid w:val="005C3919"/>
    <w:rsid w:val="005C4F4E"/>
    <w:rsid w:val="005C5F6F"/>
    <w:rsid w:val="005C698F"/>
    <w:rsid w:val="005D28A8"/>
    <w:rsid w:val="005E1981"/>
    <w:rsid w:val="005E3DAD"/>
    <w:rsid w:val="005E5EF6"/>
    <w:rsid w:val="005F43BB"/>
    <w:rsid w:val="005F6323"/>
    <w:rsid w:val="005F6415"/>
    <w:rsid w:val="0060182A"/>
    <w:rsid w:val="00604C60"/>
    <w:rsid w:val="00606D65"/>
    <w:rsid w:val="0060777B"/>
    <w:rsid w:val="00610245"/>
    <w:rsid w:val="006127BE"/>
    <w:rsid w:val="006246B0"/>
    <w:rsid w:val="00625E56"/>
    <w:rsid w:val="006260AE"/>
    <w:rsid w:val="00627417"/>
    <w:rsid w:val="006357B8"/>
    <w:rsid w:val="00645483"/>
    <w:rsid w:val="006478D4"/>
    <w:rsid w:val="00651622"/>
    <w:rsid w:val="00653309"/>
    <w:rsid w:val="006546A3"/>
    <w:rsid w:val="0065604E"/>
    <w:rsid w:val="006571EB"/>
    <w:rsid w:val="00660BE1"/>
    <w:rsid w:val="00661432"/>
    <w:rsid w:val="006648CD"/>
    <w:rsid w:val="00664C9F"/>
    <w:rsid w:val="00674319"/>
    <w:rsid w:val="00676C5F"/>
    <w:rsid w:val="00690ED6"/>
    <w:rsid w:val="00692003"/>
    <w:rsid w:val="00697C94"/>
    <w:rsid w:val="006A0E63"/>
    <w:rsid w:val="006A18B2"/>
    <w:rsid w:val="006A2DBE"/>
    <w:rsid w:val="006A38C3"/>
    <w:rsid w:val="006A3BBB"/>
    <w:rsid w:val="006B151A"/>
    <w:rsid w:val="006B3BA9"/>
    <w:rsid w:val="006B7372"/>
    <w:rsid w:val="006C5F01"/>
    <w:rsid w:val="006D79AB"/>
    <w:rsid w:val="006D7DA4"/>
    <w:rsid w:val="006E0441"/>
    <w:rsid w:val="006E125B"/>
    <w:rsid w:val="006E16C8"/>
    <w:rsid w:val="006E1B3C"/>
    <w:rsid w:val="006E4207"/>
    <w:rsid w:val="006E4996"/>
    <w:rsid w:val="006E7CC3"/>
    <w:rsid w:val="006F227F"/>
    <w:rsid w:val="006F77F5"/>
    <w:rsid w:val="00702044"/>
    <w:rsid w:val="0070708E"/>
    <w:rsid w:val="007145C1"/>
    <w:rsid w:val="00722F5B"/>
    <w:rsid w:val="00725019"/>
    <w:rsid w:val="00726115"/>
    <w:rsid w:val="00732AE7"/>
    <w:rsid w:val="007330EC"/>
    <w:rsid w:val="00733EBD"/>
    <w:rsid w:val="0073763D"/>
    <w:rsid w:val="00737BDB"/>
    <w:rsid w:val="007417C8"/>
    <w:rsid w:val="007427B0"/>
    <w:rsid w:val="00744D56"/>
    <w:rsid w:val="007453A4"/>
    <w:rsid w:val="00750FF4"/>
    <w:rsid w:val="007514ED"/>
    <w:rsid w:val="00753DEB"/>
    <w:rsid w:val="0076053D"/>
    <w:rsid w:val="007632A9"/>
    <w:rsid w:val="00772D10"/>
    <w:rsid w:val="007736C8"/>
    <w:rsid w:val="00775582"/>
    <w:rsid w:val="00775FAF"/>
    <w:rsid w:val="00777C2B"/>
    <w:rsid w:val="00780387"/>
    <w:rsid w:val="007805E4"/>
    <w:rsid w:val="00780BFD"/>
    <w:rsid w:val="007813BE"/>
    <w:rsid w:val="0078182D"/>
    <w:rsid w:val="00783ED9"/>
    <w:rsid w:val="00785A45"/>
    <w:rsid w:val="00785AED"/>
    <w:rsid w:val="00794069"/>
    <w:rsid w:val="007A14FD"/>
    <w:rsid w:val="007A49C7"/>
    <w:rsid w:val="007A4CCD"/>
    <w:rsid w:val="007A541C"/>
    <w:rsid w:val="007A5DE6"/>
    <w:rsid w:val="007A6628"/>
    <w:rsid w:val="007A6A5B"/>
    <w:rsid w:val="007A6DFF"/>
    <w:rsid w:val="007B27F7"/>
    <w:rsid w:val="007B5E95"/>
    <w:rsid w:val="007B7637"/>
    <w:rsid w:val="007C0185"/>
    <w:rsid w:val="007C24C6"/>
    <w:rsid w:val="007C5A73"/>
    <w:rsid w:val="007C70B3"/>
    <w:rsid w:val="007C7DF0"/>
    <w:rsid w:val="007D0902"/>
    <w:rsid w:val="007D2205"/>
    <w:rsid w:val="007D4B56"/>
    <w:rsid w:val="007D4F6E"/>
    <w:rsid w:val="007D58DE"/>
    <w:rsid w:val="007E5328"/>
    <w:rsid w:val="007E6A7D"/>
    <w:rsid w:val="007F3AA3"/>
    <w:rsid w:val="007F4C94"/>
    <w:rsid w:val="00800C51"/>
    <w:rsid w:val="008030C6"/>
    <w:rsid w:val="00805180"/>
    <w:rsid w:val="00806EB9"/>
    <w:rsid w:val="00811F30"/>
    <w:rsid w:val="00812A7F"/>
    <w:rsid w:val="008143C2"/>
    <w:rsid w:val="00822D94"/>
    <w:rsid w:val="00824AC9"/>
    <w:rsid w:val="008267E1"/>
    <w:rsid w:val="00831844"/>
    <w:rsid w:val="0083729F"/>
    <w:rsid w:val="00845A93"/>
    <w:rsid w:val="00846F66"/>
    <w:rsid w:val="008519B1"/>
    <w:rsid w:val="00853370"/>
    <w:rsid w:val="0085410A"/>
    <w:rsid w:val="00854B45"/>
    <w:rsid w:val="0085510C"/>
    <w:rsid w:val="00860224"/>
    <w:rsid w:val="00862AF9"/>
    <w:rsid w:val="008630F3"/>
    <w:rsid w:val="0087435E"/>
    <w:rsid w:val="00877BF0"/>
    <w:rsid w:val="00880AE0"/>
    <w:rsid w:val="0089500D"/>
    <w:rsid w:val="008A0644"/>
    <w:rsid w:val="008A14C5"/>
    <w:rsid w:val="008A3434"/>
    <w:rsid w:val="008A3F86"/>
    <w:rsid w:val="008A41C6"/>
    <w:rsid w:val="008A7A34"/>
    <w:rsid w:val="008B38C4"/>
    <w:rsid w:val="008B3AC5"/>
    <w:rsid w:val="008B3CF2"/>
    <w:rsid w:val="008B55EC"/>
    <w:rsid w:val="008B61E5"/>
    <w:rsid w:val="008B676C"/>
    <w:rsid w:val="008B693F"/>
    <w:rsid w:val="008B71F3"/>
    <w:rsid w:val="008C1B9A"/>
    <w:rsid w:val="008C482E"/>
    <w:rsid w:val="008D08A6"/>
    <w:rsid w:val="008D1D0B"/>
    <w:rsid w:val="008D2B31"/>
    <w:rsid w:val="008D42E6"/>
    <w:rsid w:val="008D6B47"/>
    <w:rsid w:val="008E1DC2"/>
    <w:rsid w:val="008E1F95"/>
    <w:rsid w:val="008E2826"/>
    <w:rsid w:val="008E4DF9"/>
    <w:rsid w:val="008E55A4"/>
    <w:rsid w:val="008F0113"/>
    <w:rsid w:val="008F341C"/>
    <w:rsid w:val="008F7986"/>
    <w:rsid w:val="009013A7"/>
    <w:rsid w:val="009027D7"/>
    <w:rsid w:val="00904BCE"/>
    <w:rsid w:val="00904C36"/>
    <w:rsid w:val="009071D9"/>
    <w:rsid w:val="00907AFC"/>
    <w:rsid w:val="009117F3"/>
    <w:rsid w:val="00911C7F"/>
    <w:rsid w:val="009153B4"/>
    <w:rsid w:val="00917431"/>
    <w:rsid w:val="0092098A"/>
    <w:rsid w:val="00920FE4"/>
    <w:rsid w:val="00921CD7"/>
    <w:rsid w:val="00922E15"/>
    <w:rsid w:val="00926E64"/>
    <w:rsid w:val="009273CA"/>
    <w:rsid w:val="009370ED"/>
    <w:rsid w:val="00937BE7"/>
    <w:rsid w:val="009436EF"/>
    <w:rsid w:val="00943D84"/>
    <w:rsid w:val="00945044"/>
    <w:rsid w:val="009460EF"/>
    <w:rsid w:val="00951C7A"/>
    <w:rsid w:val="00951FA9"/>
    <w:rsid w:val="009521CF"/>
    <w:rsid w:val="009542B2"/>
    <w:rsid w:val="00963F1C"/>
    <w:rsid w:val="00964266"/>
    <w:rsid w:val="00966DD8"/>
    <w:rsid w:val="0097008D"/>
    <w:rsid w:val="00971772"/>
    <w:rsid w:val="0097284F"/>
    <w:rsid w:val="00974137"/>
    <w:rsid w:val="009758BB"/>
    <w:rsid w:val="00985D1A"/>
    <w:rsid w:val="009860CE"/>
    <w:rsid w:val="00991811"/>
    <w:rsid w:val="009923C7"/>
    <w:rsid w:val="009A282C"/>
    <w:rsid w:val="009A33CB"/>
    <w:rsid w:val="009A6B1A"/>
    <w:rsid w:val="009A72BE"/>
    <w:rsid w:val="009A7C9D"/>
    <w:rsid w:val="009B084C"/>
    <w:rsid w:val="009B16C3"/>
    <w:rsid w:val="009B2BB9"/>
    <w:rsid w:val="009B40C8"/>
    <w:rsid w:val="009C045D"/>
    <w:rsid w:val="009C4D40"/>
    <w:rsid w:val="009D0616"/>
    <w:rsid w:val="009D5D79"/>
    <w:rsid w:val="009E7941"/>
    <w:rsid w:val="009F44E1"/>
    <w:rsid w:val="009F4F23"/>
    <w:rsid w:val="00A004D4"/>
    <w:rsid w:val="00A00821"/>
    <w:rsid w:val="00A00BE6"/>
    <w:rsid w:val="00A00DA2"/>
    <w:rsid w:val="00A040EC"/>
    <w:rsid w:val="00A04761"/>
    <w:rsid w:val="00A05BC6"/>
    <w:rsid w:val="00A06FDC"/>
    <w:rsid w:val="00A117E3"/>
    <w:rsid w:val="00A172E1"/>
    <w:rsid w:val="00A21924"/>
    <w:rsid w:val="00A23DCE"/>
    <w:rsid w:val="00A277FC"/>
    <w:rsid w:val="00A37EC6"/>
    <w:rsid w:val="00A42E73"/>
    <w:rsid w:val="00A439AF"/>
    <w:rsid w:val="00A51564"/>
    <w:rsid w:val="00A55BA5"/>
    <w:rsid w:val="00A678D0"/>
    <w:rsid w:val="00A720AD"/>
    <w:rsid w:val="00A731B5"/>
    <w:rsid w:val="00A73470"/>
    <w:rsid w:val="00A735FC"/>
    <w:rsid w:val="00A7744E"/>
    <w:rsid w:val="00A776FD"/>
    <w:rsid w:val="00A817FF"/>
    <w:rsid w:val="00A821D0"/>
    <w:rsid w:val="00A84950"/>
    <w:rsid w:val="00A85586"/>
    <w:rsid w:val="00A977D4"/>
    <w:rsid w:val="00AA0772"/>
    <w:rsid w:val="00AA5072"/>
    <w:rsid w:val="00AB7BC0"/>
    <w:rsid w:val="00AC0022"/>
    <w:rsid w:val="00AC0059"/>
    <w:rsid w:val="00AC06FC"/>
    <w:rsid w:val="00AC1D63"/>
    <w:rsid w:val="00AC21B9"/>
    <w:rsid w:val="00AC307E"/>
    <w:rsid w:val="00AC32C0"/>
    <w:rsid w:val="00AC47AA"/>
    <w:rsid w:val="00AD6599"/>
    <w:rsid w:val="00AD72D6"/>
    <w:rsid w:val="00AE2166"/>
    <w:rsid w:val="00AE2F24"/>
    <w:rsid w:val="00AE4A03"/>
    <w:rsid w:val="00B03987"/>
    <w:rsid w:val="00B062FB"/>
    <w:rsid w:val="00B07DE7"/>
    <w:rsid w:val="00B14DFD"/>
    <w:rsid w:val="00B15F2A"/>
    <w:rsid w:val="00B225C6"/>
    <w:rsid w:val="00B40259"/>
    <w:rsid w:val="00B42222"/>
    <w:rsid w:val="00B43F64"/>
    <w:rsid w:val="00B46452"/>
    <w:rsid w:val="00B4696B"/>
    <w:rsid w:val="00B52308"/>
    <w:rsid w:val="00B52702"/>
    <w:rsid w:val="00B56BC5"/>
    <w:rsid w:val="00B633C4"/>
    <w:rsid w:val="00B7129D"/>
    <w:rsid w:val="00B71E83"/>
    <w:rsid w:val="00B806E7"/>
    <w:rsid w:val="00B84244"/>
    <w:rsid w:val="00B85921"/>
    <w:rsid w:val="00B85A2D"/>
    <w:rsid w:val="00B8769B"/>
    <w:rsid w:val="00B90A93"/>
    <w:rsid w:val="00B93859"/>
    <w:rsid w:val="00B9504C"/>
    <w:rsid w:val="00B952E0"/>
    <w:rsid w:val="00B9614B"/>
    <w:rsid w:val="00B9618D"/>
    <w:rsid w:val="00B96DEA"/>
    <w:rsid w:val="00BA166A"/>
    <w:rsid w:val="00BA6BD6"/>
    <w:rsid w:val="00BB1EB1"/>
    <w:rsid w:val="00BB22F8"/>
    <w:rsid w:val="00BB3B7D"/>
    <w:rsid w:val="00BB4E6E"/>
    <w:rsid w:val="00BB5963"/>
    <w:rsid w:val="00BB6463"/>
    <w:rsid w:val="00BE1137"/>
    <w:rsid w:val="00BE3D9C"/>
    <w:rsid w:val="00BE5BA7"/>
    <w:rsid w:val="00BE666E"/>
    <w:rsid w:val="00BF06ED"/>
    <w:rsid w:val="00BF45BC"/>
    <w:rsid w:val="00C0410A"/>
    <w:rsid w:val="00C05793"/>
    <w:rsid w:val="00C05C3D"/>
    <w:rsid w:val="00C14145"/>
    <w:rsid w:val="00C1540B"/>
    <w:rsid w:val="00C21A82"/>
    <w:rsid w:val="00C257C2"/>
    <w:rsid w:val="00C31234"/>
    <w:rsid w:val="00C32963"/>
    <w:rsid w:val="00C36EB1"/>
    <w:rsid w:val="00C4416B"/>
    <w:rsid w:val="00C5528A"/>
    <w:rsid w:val="00C565F8"/>
    <w:rsid w:val="00C5775C"/>
    <w:rsid w:val="00C57AA9"/>
    <w:rsid w:val="00C61C31"/>
    <w:rsid w:val="00C72D2C"/>
    <w:rsid w:val="00C74CBE"/>
    <w:rsid w:val="00C75D8B"/>
    <w:rsid w:val="00C76B37"/>
    <w:rsid w:val="00C80EC2"/>
    <w:rsid w:val="00C82916"/>
    <w:rsid w:val="00C8389E"/>
    <w:rsid w:val="00C8468F"/>
    <w:rsid w:val="00C84F5D"/>
    <w:rsid w:val="00C91721"/>
    <w:rsid w:val="00C92A3D"/>
    <w:rsid w:val="00C96149"/>
    <w:rsid w:val="00C974E2"/>
    <w:rsid w:val="00CA1AEE"/>
    <w:rsid w:val="00CA41F3"/>
    <w:rsid w:val="00CA67EE"/>
    <w:rsid w:val="00CB0F2D"/>
    <w:rsid w:val="00CB2684"/>
    <w:rsid w:val="00CB2782"/>
    <w:rsid w:val="00CB3CAC"/>
    <w:rsid w:val="00CB50E5"/>
    <w:rsid w:val="00CC0484"/>
    <w:rsid w:val="00CC0BA6"/>
    <w:rsid w:val="00CC1404"/>
    <w:rsid w:val="00CC2106"/>
    <w:rsid w:val="00CC7F67"/>
    <w:rsid w:val="00CD7869"/>
    <w:rsid w:val="00CE0E94"/>
    <w:rsid w:val="00CE5891"/>
    <w:rsid w:val="00CE6487"/>
    <w:rsid w:val="00CF371E"/>
    <w:rsid w:val="00CF6893"/>
    <w:rsid w:val="00D021BA"/>
    <w:rsid w:val="00D038ED"/>
    <w:rsid w:val="00D05742"/>
    <w:rsid w:val="00D06ECF"/>
    <w:rsid w:val="00D102B5"/>
    <w:rsid w:val="00D10C7C"/>
    <w:rsid w:val="00D12A50"/>
    <w:rsid w:val="00D130CB"/>
    <w:rsid w:val="00D15777"/>
    <w:rsid w:val="00D15DBB"/>
    <w:rsid w:val="00D17811"/>
    <w:rsid w:val="00D20DE1"/>
    <w:rsid w:val="00D21F91"/>
    <w:rsid w:val="00D27202"/>
    <w:rsid w:val="00D35DA2"/>
    <w:rsid w:val="00D4123B"/>
    <w:rsid w:val="00D41391"/>
    <w:rsid w:val="00D4340E"/>
    <w:rsid w:val="00D4373F"/>
    <w:rsid w:val="00D43CF6"/>
    <w:rsid w:val="00D466EB"/>
    <w:rsid w:val="00D46FE7"/>
    <w:rsid w:val="00D51718"/>
    <w:rsid w:val="00D55149"/>
    <w:rsid w:val="00D56E2F"/>
    <w:rsid w:val="00D6264C"/>
    <w:rsid w:val="00D67011"/>
    <w:rsid w:val="00D701DC"/>
    <w:rsid w:val="00D71641"/>
    <w:rsid w:val="00D74087"/>
    <w:rsid w:val="00D835D6"/>
    <w:rsid w:val="00D841F5"/>
    <w:rsid w:val="00D8794D"/>
    <w:rsid w:val="00D90FCC"/>
    <w:rsid w:val="00D92ACE"/>
    <w:rsid w:val="00D93F8F"/>
    <w:rsid w:val="00D9487C"/>
    <w:rsid w:val="00D95459"/>
    <w:rsid w:val="00D9693B"/>
    <w:rsid w:val="00D975F7"/>
    <w:rsid w:val="00D97D96"/>
    <w:rsid w:val="00DA33E9"/>
    <w:rsid w:val="00DB3ECF"/>
    <w:rsid w:val="00DB55FD"/>
    <w:rsid w:val="00DB6F59"/>
    <w:rsid w:val="00DC156E"/>
    <w:rsid w:val="00DC60FE"/>
    <w:rsid w:val="00DC72AC"/>
    <w:rsid w:val="00DC78C6"/>
    <w:rsid w:val="00DD48B5"/>
    <w:rsid w:val="00DE39D9"/>
    <w:rsid w:val="00DE7580"/>
    <w:rsid w:val="00DF6B4D"/>
    <w:rsid w:val="00E01B36"/>
    <w:rsid w:val="00E068C2"/>
    <w:rsid w:val="00E071B4"/>
    <w:rsid w:val="00E110E9"/>
    <w:rsid w:val="00E13D04"/>
    <w:rsid w:val="00E15968"/>
    <w:rsid w:val="00E1603D"/>
    <w:rsid w:val="00E215AA"/>
    <w:rsid w:val="00E24089"/>
    <w:rsid w:val="00E24B60"/>
    <w:rsid w:val="00E30AF2"/>
    <w:rsid w:val="00E3143C"/>
    <w:rsid w:val="00E31B3D"/>
    <w:rsid w:val="00E3659C"/>
    <w:rsid w:val="00E45060"/>
    <w:rsid w:val="00E45A72"/>
    <w:rsid w:val="00E53941"/>
    <w:rsid w:val="00E541EB"/>
    <w:rsid w:val="00E55826"/>
    <w:rsid w:val="00E55AC4"/>
    <w:rsid w:val="00E56E57"/>
    <w:rsid w:val="00E603C5"/>
    <w:rsid w:val="00E62279"/>
    <w:rsid w:val="00E64648"/>
    <w:rsid w:val="00E67D30"/>
    <w:rsid w:val="00E67F3B"/>
    <w:rsid w:val="00E70268"/>
    <w:rsid w:val="00E753F2"/>
    <w:rsid w:val="00E771D3"/>
    <w:rsid w:val="00E805F0"/>
    <w:rsid w:val="00E80CDC"/>
    <w:rsid w:val="00E83810"/>
    <w:rsid w:val="00E83DB3"/>
    <w:rsid w:val="00E87D7A"/>
    <w:rsid w:val="00E90171"/>
    <w:rsid w:val="00E9384B"/>
    <w:rsid w:val="00E9574E"/>
    <w:rsid w:val="00E96901"/>
    <w:rsid w:val="00EA0B86"/>
    <w:rsid w:val="00EA1B13"/>
    <w:rsid w:val="00EA456D"/>
    <w:rsid w:val="00EA5F5E"/>
    <w:rsid w:val="00EA67E2"/>
    <w:rsid w:val="00EA6B9C"/>
    <w:rsid w:val="00EA7DEA"/>
    <w:rsid w:val="00EB1D64"/>
    <w:rsid w:val="00EB30BB"/>
    <w:rsid w:val="00EB4A14"/>
    <w:rsid w:val="00EB76B4"/>
    <w:rsid w:val="00EB79B0"/>
    <w:rsid w:val="00EC14CE"/>
    <w:rsid w:val="00EC2C4A"/>
    <w:rsid w:val="00EC648B"/>
    <w:rsid w:val="00EC7042"/>
    <w:rsid w:val="00ED03D4"/>
    <w:rsid w:val="00ED0732"/>
    <w:rsid w:val="00ED089D"/>
    <w:rsid w:val="00ED160D"/>
    <w:rsid w:val="00ED1987"/>
    <w:rsid w:val="00ED1D13"/>
    <w:rsid w:val="00ED2F16"/>
    <w:rsid w:val="00ED7B1D"/>
    <w:rsid w:val="00EE19B1"/>
    <w:rsid w:val="00EE2E03"/>
    <w:rsid w:val="00EE3920"/>
    <w:rsid w:val="00EE47A5"/>
    <w:rsid w:val="00EE5324"/>
    <w:rsid w:val="00EF05E0"/>
    <w:rsid w:val="00EF58C6"/>
    <w:rsid w:val="00F0019F"/>
    <w:rsid w:val="00F05AE0"/>
    <w:rsid w:val="00F0785C"/>
    <w:rsid w:val="00F12C73"/>
    <w:rsid w:val="00F15BF1"/>
    <w:rsid w:val="00F15DE6"/>
    <w:rsid w:val="00F165CC"/>
    <w:rsid w:val="00F21BCA"/>
    <w:rsid w:val="00F22250"/>
    <w:rsid w:val="00F25661"/>
    <w:rsid w:val="00F30FF0"/>
    <w:rsid w:val="00F32F3E"/>
    <w:rsid w:val="00F33148"/>
    <w:rsid w:val="00F411A1"/>
    <w:rsid w:val="00F42296"/>
    <w:rsid w:val="00F43844"/>
    <w:rsid w:val="00F45E9F"/>
    <w:rsid w:val="00F52761"/>
    <w:rsid w:val="00F537B8"/>
    <w:rsid w:val="00F54610"/>
    <w:rsid w:val="00F5733B"/>
    <w:rsid w:val="00F635BD"/>
    <w:rsid w:val="00F64834"/>
    <w:rsid w:val="00F6792F"/>
    <w:rsid w:val="00F7281F"/>
    <w:rsid w:val="00F75F30"/>
    <w:rsid w:val="00F76533"/>
    <w:rsid w:val="00F777B5"/>
    <w:rsid w:val="00F82DD5"/>
    <w:rsid w:val="00F83F15"/>
    <w:rsid w:val="00F87E58"/>
    <w:rsid w:val="00F923FA"/>
    <w:rsid w:val="00FA0EFA"/>
    <w:rsid w:val="00FA1803"/>
    <w:rsid w:val="00FA42F6"/>
    <w:rsid w:val="00FA7A14"/>
    <w:rsid w:val="00FB0F52"/>
    <w:rsid w:val="00FB1135"/>
    <w:rsid w:val="00FB15CD"/>
    <w:rsid w:val="00FB25E6"/>
    <w:rsid w:val="00FB31A5"/>
    <w:rsid w:val="00FB51D4"/>
    <w:rsid w:val="00FB629E"/>
    <w:rsid w:val="00FB6C69"/>
    <w:rsid w:val="00FB6E69"/>
    <w:rsid w:val="00FC0F79"/>
    <w:rsid w:val="00FC22DB"/>
    <w:rsid w:val="00FC533E"/>
    <w:rsid w:val="00FC7E0A"/>
    <w:rsid w:val="00FD0725"/>
    <w:rsid w:val="00FD5A15"/>
    <w:rsid w:val="00FD6097"/>
    <w:rsid w:val="00FE1988"/>
    <w:rsid w:val="00FE3289"/>
    <w:rsid w:val="00FE34CD"/>
    <w:rsid w:val="00FE7175"/>
    <w:rsid w:val="00FF25BC"/>
    <w:rsid w:val="00FF312D"/>
    <w:rsid w:val="00FF3641"/>
    <w:rsid w:val="00FF3A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7F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82D"/>
    <w:rPr>
      <w:rFonts w:cs="Times New Roman"/>
      <w:vertAlign w:val="superscript"/>
    </w:rPr>
  </w:style>
  <w:style w:type="paragraph" w:styleId="FootnoteText">
    <w:name w:val="footnote text"/>
    <w:basedOn w:val="Normal"/>
    <w:link w:val="FootnoteTextChar"/>
    <w:semiHidden/>
    <w:rsid w:val="0078182D"/>
    <w:pPr>
      <w:spacing w:after="240"/>
      <w:ind w:left="357" w:hanging="357"/>
      <w:jc w:val="both"/>
    </w:pPr>
    <w:rPr>
      <w:sz w:val="20"/>
      <w:szCs w:val="20"/>
      <w:lang w:eastAsia="ko-KR"/>
    </w:rPr>
  </w:style>
  <w:style w:type="character" w:customStyle="1" w:styleId="FootnoteTextChar">
    <w:name w:val="Footnote Text Char"/>
    <w:link w:val="FootnoteText"/>
    <w:semiHidden/>
    <w:locked/>
    <w:rsid w:val="0078182D"/>
    <w:rPr>
      <w:lang w:val="en-GB" w:eastAsia="ko-KR" w:bidi="ar-SA"/>
    </w:rPr>
  </w:style>
  <w:style w:type="paragraph" w:customStyle="1" w:styleId="Char1">
    <w:name w:val="Char1"/>
    <w:basedOn w:val="Normal"/>
    <w:rsid w:val="0078182D"/>
    <w:pPr>
      <w:spacing w:after="160" w:line="240" w:lineRule="exact"/>
    </w:pPr>
    <w:rPr>
      <w:rFonts w:ascii="Tahoma" w:hAnsi="Tahoma"/>
      <w:sz w:val="20"/>
      <w:szCs w:val="20"/>
      <w:lang w:val="en-US" w:eastAsia="en-US"/>
    </w:rPr>
  </w:style>
  <w:style w:type="paragraph" w:styleId="NormalWeb">
    <w:name w:val="Normal (Web)"/>
    <w:basedOn w:val="Normal"/>
    <w:rsid w:val="0078182D"/>
    <w:pPr>
      <w:spacing w:before="100" w:beforeAutospacing="1" w:after="100" w:afterAutospacing="1"/>
    </w:pPr>
  </w:style>
  <w:style w:type="paragraph" w:styleId="Footer">
    <w:name w:val="footer"/>
    <w:basedOn w:val="Normal"/>
    <w:link w:val="FooterChar"/>
    <w:rsid w:val="0078182D"/>
    <w:pPr>
      <w:tabs>
        <w:tab w:val="center" w:pos="4536"/>
        <w:tab w:val="right" w:pos="9072"/>
      </w:tabs>
    </w:pPr>
  </w:style>
  <w:style w:type="character" w:customStyle="1" w:styleId="FooterChar">
    <w:name w:val="Footer Char"/>
    <w:link w:val="Footer"/>
    <w:semiHidden/>
    <w:locked/>
    <w:rsid w:val="0078182D"/>
    <w:rPr>
      <w:sz w:val="24"/>
      <w:szCs w:val="24"/>
      <w:lang w:val="en-GB" w:eastAsia="en-GB" w:bidi="ar-SA"/>
    </w:rPr>
  </w:style>
  <w:style w:type="character" w:styleId="PageNumber">
    <w:name w:val="page number"/>
    <w:rsid w:val="0078182D"/>
    <w:rPr>
      <w:rFonts w:cs="Times New Roman"/>
    </w:rPr>
  </w:style>
  <w:style w:type="paragraph" w:customStyle="1" w:styleId="CM4">
    <w:name w:val="CM4"/>
    <w:basedOn w:val="Normal"/>
    <w:next w:val="Normal"/>
    <w:rsid w:val="0078182D"/>
    <w:pPr>
      <w:autoSpaceDE w:val="0"/>
      <w:autoSpaceDN w:val="0"/>
      <w:adjustRightInd w:val="0"/>
    </w:pPr>
    <w:rPr>
      <w:rFonts w:ascii="EUAlbertina" w:hAnsi="EUAlbertina"/>
    </w:rPr>
  </w:style>
  <w:style w:type="character" w:styleId="Emphasis">
    <w:name w:val="Emphasis"/>
    <w:qFormat/>
    <w:rsid w:val="0078182D"/>
    <w:rPr>
      <w:rFonts w:cs="Times New Roman"/>
      <w:i/>
      <w:iCs/>
    </w:rPr>
  </w:style>
  <w:style w:type="character" w:styleId="Hyperlink">
    <w:name w:val="Hyperlink"/>
    <w:rsid w:val="0078182D"/>
    <w:rPr>
      <w:rFonts w:cs="Times New Roman"/>
      <w:color w:val="0000FF"/>
      <w:u w:val="single"/>
    </w:rPr>
  </w:style>
  <w:style w:type="table" w:styleId="TableGrid">
    <w:name w:val="Table Grid"/>
    <w:basedOn w:val="TableNormal"/>
    <w:rsid w:val="00781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78182D"/>
    <w:pPr>
      <w:numPr>
        <w:numId w:val="3"/>
      </w:numPr>
      <w:spacing w:before="120" w:after="120"/>
      <w:jc w:val="both"/>
    </w:pPr>
    <w:rPr>
      <w:lang w:eastAsia="de-DE"/>
    </w:rPr>
  </w:style>
  <w:style w:type="paragraph" w:customStyle="1" w:styleId="Point2">
    <w:name w:val="Point 2"/>
    <w:basedOn w:val="Normal"/>
    <w:rsid w:val="0078182D"/>
    <w:pPr>
      <w:spacing w:before="120" w:after="120"/>
      <w:ind w:left="1984" w:hanging="567"/>
      <w:jc w:val="both"/>
    </w:pPr>
    <w:rPr>
      <w:lang w:eastAsia="de-DE"/>
    </w:rPr>
  </w:style>
  <w:style w:type="paragraph" w:customStyle="1" w:styleId="NumPar1">
    <w:name w:val="NumPar 1"/>
    <w:basedOn w:val="Normal"/>
    <w:next w:val="Normal"/>
    <w:rsid w:val="0078182D"/>
    <w:pPr>
      <w:numPr>
        <w:numId w:val="2"/>
      </w:numPr>
      <w:spacing w:before="120" w:after="120"/>
      <w:jc w:val="both"/>
    </w:pPr>
    <w:rPr>
      <w:lang w:eastAsia="de-DE"/>
    </w:rPr>
  </w:style>
  <w:style w:type="paragraph" w:customStyle="1" w:styleId="NumPar2">
    <w:name w:val="NumPar 2"/>
    <w:basedOn w:val="Normal"/>
    <w:next w:val="Normal"/>
    <w:rsid w:val="0078182D"/>
    <w:pPr>
      <w:numPr>
        <w:ilvl w:val="1"/>
        <w:numId w:val="2"/>
      </w:numPr>
      <w:spacing w:before="120" w:after="120"/>
      <w:jc w:val="both"/>
    </w:pPr>
    <w:rPr>
      <w:lang w:eastAsia="de-DE"/>
    </w:rPr>
  </w:style>
  <w:style w:type="paragraph" w:customStyle="1" w:styleId="NumPar3">
    <w:name w:val="NumPar 3"/>
    <w:basedOn w:val="Normal"/>
    <w:next w:val="Normal"/>
    <w:rsid w:val="0078182D"/>
    <w:pPr>
      <w:numPr>
        <w:ilvl w:val="2"/>
        <w:numId w:val="2"/>
      </w:numPr>
      <w:spacing w:before="120" w:after="120"/>
      <w:jc w:val="both"/>
    </w:pPr>
    <w:rPr>
      <w:lang w:eastAsia="de-DE"/>
    </w:rPr>
  </w:style>
  <w:style w:type="paragraph" w:customStyle="1" w:styleId="NumPar4">
    <w:name w:val="NumPar 4"/>
    <w:basedOn w:val="Normal"/>
    <w:next w:val="Normal"/>
    <w:rsid w:val="0078182D"/>
    <w:pPr>
      <w:numPr>
        <w:ilvl w:val="3"/>
        <w:numId w:val="2"/>
      </w:numPr>
      <w:spacing w:before="120" w:after="120"/>
      <w:jc w:val="both"/>
    </w:pPr>
    <w:rPr>
      <w:lang w:eastAsia="de-DE"/>
    </w:rPr>
  </w:style>
  <w:style w:type="paragraph" w:customStyle="1" w:styleId="ListNumberLevel2">
    <w:name w:val="List Number (Level 2)"/>
    <w:basedOn w:val="Normal"/>
    <w:rsid w:val="0078182D"/>
    <w:pPr>
      <w:numPr>
        <w:ilvl w:val="1"/>
        <w:numId w:val="3"/>
      </w:numPr>
      <w:spacing w:before="120" w:after="120"/>
      <w:jc w:val="both"/>
    </w:pPr>
    <w:rPr>
      <w:lang w:eastAsia="de-DE"/>
    </w:rPr>
  </w:style>
  <w:style w:type="paragraph" w:customStyle="1" w:styleId="ListNumberLevel3">
    <w:name w:val="List Number (Level 3)"/>
    <w:basedOn w:val="Normal"/>
    <w:rsid w:val="0078182D"/>
    <w:pPr>
      <w:numPr>
        <w:ilvl w:val="2"/>
        <w:numId w:val="3"/>
      </w:numPr>
      <w:spacing w:before="120" w:after="120"/>
      <w:jc w:val="both"/>
    </w:pPr>
    <w:rPr>
      <w:lang w:eastAsia="de-DE"/>
    </w:rPr>
  </w:style>
  <w:style w:type="paragraph" w:customStyle="1" w:styleId="ListNumberLevel4">
    <w:name w:val="List Number (Level 4)"/>
    <w:basedOn w:val="Normal"/>
    <w:rsid w:val="0078182D"/>
    <w:pPr>
      <w:numPr>
        <w:ilvl w:val="3"/>
        <w:numId w:val="3"/>
      </w:numPr>
      <w:spacing w:before="120" w:after="120"/>
      <w:jc w:val="both"/>
    </w:pPr>
    <w:rPr>
      <w:lang w:eastAsia="de-DE"/>
    </w:rPr>
  </w:style>
  <w:style w:type="paragraph" w:customStyle="1" w:styleId="Titrearticle">
    <w:name w:val="Titre article"/>
    <w:basedOn w:val="Normal"/>
    <w:next w:val="Normal"/>
    <w:rsid w:val="0078182D"/>
    <w:pPr>
      <w:keepNext/>
      <w:spacing w:before="360" w:after="120"/>
      <w:jc w:val="center"/>
    </w:pPr>
    <w:rPr>
      <w:i/>
      <w:lang w:eastAsia="de-DE"/>
    </w:rPr>
  </w:style>
  <w:style w:type="paragraph" w:styleId="PlainText">
    <w:name w:val="Plain Text"/>
    <w:basedOn w:val="Normal"/>
    <w:link w:val="PlainTextChar"/>
    <w:rsid w:val="0078182D"/>
    <w:rPr>
      <w:rFonts w:ascii="Courier New" w:hAnsi="Courier New" w:cs="Courier New"/>
      <w:sz w:val="20"/>
      <w:szCs w:val="20"/>
    </w:rPr>
  </w:style>
  <w:style w:type="character" w:customStyle="1" w:styleId="PlainTextChar">
    <w:name w:val="Plain Text Char"/>
    <w:link w:val="PlainText"/>
    <w:semiHidden/>
    <w:locked/>
    <w:rsid w:val="0078182D"/>
    <w:rPr>
      <w:rFonts w:ascii="Courier New" w:hAnsi="Courier New" w:cs="Courier New"/>
      <w:lang w:val="en-GB" w:eastAsia="en-GB" w:bidi="ar-SA"/>
    </w:rPr>
  </w:style>
  <w:style w:type="paragraph" w:customStyle="1" w:styleId="Copies">
    <w:name w:val="Copies"/>
    <w:basedOn w:val="Normal"/>
    <w:next w:val="Normal"/>
    <w:rsid w:val="0078182D"/>
    <w:pPr>
      <w:tabs>
        <w:tab w:val="left" w:pos="2552"/>
        <w:tab w:val="left" w:pos="2835"/>
        <w:tab w:val="left" w:pos="5670"/>
        <w:tab w:val="left" w:pos="6379"/>
        <w:tab w:val="left" w:pos="6804"/>
      </w:tabs>
      <w:spacing w:before="480"/>
      <w:ind w:left="1985" w:hanging="1985"/>
    </w:pPr>
    <w:rPr>
      <w:szCs w:val="20"/>
      <w:lang w:eastAsia="en-US"/>
    </w:rPr>
  </w:style>
  <w:style w:type="paragraph" w:styleId="Header">
    <w:name w:val="header"/>
    <w:basedOn w:val="Normal"/>
    <w:link w:val="HeaderChar"/>
    <w:uiPriority w:val="99"/>
    <w:rsid w:val="0078182D"/>
    <w:pPr>
      <w:tabs>
        <w:tab w:val="center" w:pos="4536"/>
        <w:tab w:val="right" w:pos="9072"/>
      </w:tabs>
    </w:pPr>
  </w:style>
  <w:style w:type="character" w:customStyle="1" w:styleId="HeaderChar">
    <w:name w:val="Header Char"/>
    <w:link w:val="Header"/>
    <w:uiPriority w:val="99"/>
    <w:locked/>
    <w:rsid w:val="0078182D"/>
    <w:rPr>
      <w:sz w:val="24"/>
      <w:szCs w:val="24"/>
      <w:lang w:val="en-GB" w:eastAsia="en-GB" w:bidi="ar-SA"/>
    </w:rPr>
  </w:style>
  <w:style w:type="character" w:customStyle="1" w:styleId="italic">
    <w:name w:val="italic"/>
    <w:rsid w:val="0078182D"/>
    <w:rPr>
      <w:rFonts w:cs="Times New Roman"/>
    </w:rPr>
  </w:style>
  <w:style w:type="character" w:styleId="FollowedHyperlink">
    <w:name w:val="FollowedHyperlink"/>
    <w:rsid w:val="0078182D"/>
    <w:rPr>
      <w:rFonts w:cs="Times New Roman"/>
      <w:color w:val="800080"/>
      <w:u w:val="single"/>
    </w:rPr>
  </w:style>
  <w:style w:type="paragraph" w:styleId="BalloonText">
    <w:name w:val="Balloon Text"/>
    <w:basedOn w:val="Normal"/>
    <w:link w:val="BalloonTextChar"/>
    <w:semiHidden/>
    <w:rsid w:val="0078182D"/>
    <w:rPr>
      <w:rFonts w:ascii="Tahoma" w:hAnsi="Tahoma" w:cs="Tahoma"/>
      <w:sz w:val="16"/>
      <w:szCs w:val="16"/>
    </w:rPr>
  </w:style>
  <w:style w:type="character" w:customStyle="1" w:styleId="BalloonTextChar">
    <w:name w:val="Balloon Text Char"/>
    <w:link w:val="BalloonText"/>
    <w:semiHidden/>
    <w:locked/>
    <w:rsid w:val="0078182D"/>
    <w:rPr>
      <w:rFonts w:ascii="Tahoma" w:hAnsi="Tahoma" w:cs="Tahoma"/>
      <w:sz w:val="16"/>
      <w:szCs w:val="16"/>
      <w:lang w:val="en-GB" w:eastAsia="en-GB" w:bidi="ar-SA"/>
    </w:rPr>
  </w:style>
  <w:style w:type="paragraph" w:styleId="CommentText">
    <w:name w:val="annotation text"/>
    <w:basedOn w:val="Normal"/>
    <w:link w:val="CommentTextChar"/>
    <w:semiHidden/>
    <w:rsid w:val="0078182D"/>
    <w:rPr>
      <w:sz w:val="20"/>
      <w:szCs w:val="20"/>
    </w:rPr>
  </w:style>
  <w:style w:type="character" w:customStyle="1" w:styleId="CommentTextChar">
    <w:name w:val="Comment Text Char"/>
    <w:link w:val="CommentText"/>
    <w:semiHidden/>
    <w:locked/>
    <w:rsid w:val="0078182D"/>
    <w:rPr>
      <w:lang w:val="en-GB" w:eastAsia="en-GB" w:bidi="ar-SA"/>
    </w:rPr>
  </w:style>
  <w:style w:type="paragraph" w:styleId="CommentSubject">
    <w:name w:val="annotation subject"/>
    <w:basedOn w:val="CommentText"/>
    <w:next w:val="CommentText"/>
    <w:link w:val="CommentSubjectChar"/>
    <w:semiHidden/>
    <w:rsid w:val="0078182D"/>
    <w:rPr>
      <w:b/>
      <w:bCs/>
    </w:rPr>
  </w:style>
  <w:style w:type="character" w:customStyle="1" w:styleId="CommentSubjectChar">
    <w:name w:val="Comment Subject Char"/>
    <w:link w:val="CommentSubject"/>
    <w:semiHidden/>
    <w:locked/>
    <w:rsid w:val="0078182D"/>
    <w:rPr>
      <w:b/>
      <w:bCs/>
      <w:lang w:val="en-GB" w:eastAsia="en-GB" w:bidi="ar-SA"/>
    </w:rPr>
  </w:style>
  <w:style w:type="paragraph" w:styleId="DocumentMap">
    <w:name w:val="Document Map"/>
    <w:basedOn w:val="Normal"/>
    <w:link w:val="DocumentMapChar"/>
    <w:semiHidden/>
    <w:rsid w:val="0078182D"/>
    <w:pPr>
      <w:shd w:val="clear" w:color="auto" w:fill="000080"/>
    </w:pPr>
    <w:rPr>
      <w:rFonts w:ascii="Tahoma" w:hAnsi="Tahoma" w:cs="Tahoma"/>
      <w:sz w:val="20"/>
      <w:szCs w:val="20"/>
    </w:rPr>
  </w:style>
  <w:style w:type="character" w:customStyle="1" w:styleId="DocumentMapChar">
    <w:name w:val="Document Map Char"/>
    <w:link w:val="DocumentMap"/>
    <w:semiHidden/>
    <w:locked/>
    <w:rsid w:val="0078182D"/>
    <w:rPr>
      <w:rFonts w:ascii="Tahoma" w:hAnsi="Tahoma" w:cs="Tahoma"/>
      <w:lang w:val="en-GB" w:eastAsia="en-GB" w:bidi="ar-SA"/>
    </w:rPr>
  </w:style>
  <w:style w:type="paragraph" w:customStyle="1" w:styleId="Char10">
    <w:name w:val="Char1"/>
    <w:basedOn w:val="Normal"/>
    <w:rsid w:val="0078182D"/>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4E2ED7"/>
    <w:rPr>
      <w:sz w:val="16"/>
      <w:szCs w:val="16"/>
    </w:rPr>
  </w:style>
  <w:style w:type="character" w:customStyle="1" w:styleId="apple-style-span">
    <w:name w:val="apple-style-span"/>
    <w:basedOn w:val="DefaultParagraphFont"/>
    <w:rsid w:val="003177C6"/>
  </w:style>
  <w:style w:type="character" w:styleId="Strong">
    <w:name w:val="Strong"/>
    <w:basedOn w:val="DefaultParagraphFont"/>
    <w:qFormat/>
    <w:rsid w:val="00627417"/>
    <w:rPr>
      <w:b/>
      <w:bCs/>
    </w:rPr>
  </w:style>
  <w:style w:type="paragraph" w:styleId="BodyTextIndent">
    <w:name w:val="Body Text Indent"/>
    <w:basedOn w:val="Normal"/>
    <w:link w:val="BodyTextIndentChar"/>
    <w:unhideWhenUsed/>
    <w:rsid w:val="00985D1A"/>
    <w:pPr>
      <w:spacing w:after="120"/>
      <w:ind w:left="283"/>
    </w:pPr>
    <w:rPr>
      <w:lang w:val="lv-LV" w:eastAsia="en-US"/>
    </w:rPr>
  </w:style>
  <w:style w:type="character" w:customStyle="1" w:styleId="BodyTextIndentChar">
    <w:name w:val="Body Text Indent Char"/>
    <w:basedOn w:val="DefaultParagraphFont"/>
    <w:link w:val="BodyTextIndent"/>
    <w:rsid w:val="00985D1A"/>
    <w:rPr>
      <w:sz w:val="24"/>
      <w:szCs w:val="24"/>
      <w:lang w:eastAsia="en-US"/>
    </w:rPr>
  </w:style>
  <w:style w:type="paragraph" w:styleId="ListParagraph">
    <w:name w:val="List Paragraph"/>
    <w:basedOn w:val="Normal"/>
    <w:uiPriority w:val="34"/>
    <w:qFormat/>
    <w:rsid w:val="00732AE7"/>
    <w:pPr>
      <w:ind w:left="720"/>
      <w:contextualSpacing/>
    </w:pPr>
  </w:style>
</w:styles>
</file>

<file path=word/webSettings.xml><?xml version="1.0" encoding="utf-8"?>
<w:webSettings xmlns:r="http://schemas.openxmlformats.org/officeDocument/2006/relationships" xmlns:w="http://schemas.openxmlformats.org/wordprocessingml/2006/main">
  <w:divs>
    <w:div w:id="493184428">
      <w:bodyDiv w:val="1"/>
      <w:marLeft w:val="0"/>
      <w:marRight w:val="0"/>
      <w:marTop w:val="0"/>
      <w:marBottom w:val="0"/>
      <w:divBdr>
        <w:top w:val="none" w:sz="0" w:space="0" w:color="auto"/>
        <w:left w:val="none" w:sz="0" w:space="0" w:color="auto"/>
        <w:bottom w:val="none" w:sz="0" w:space="0" w:color="auto"/>
        <w:right w:val="none" w:sz="0" w:space="0" w:color="auto"/>
      </w:divBdr>
    </w:div>
    <w:div w:id="871184098">
      <w:bodyDiv w:val="1"/>
      <w:marLeft w:val="0"/>
      <w:marRight w:val="0"/>
      <w:marTop w:val="0"/>
      <w:marBottom w:val="0"/>
      <w:divBdr>
        <w:top w:val="none" w:sz="0" w:space="0" w:color="auto"/>
        <w:left w:val="none" w:sz="0" w:space="0" w:color="auto"/>
        <w:bottom w:val="none" w:sz="0" w:space="0" w:color="auto"/>
        <w:right w:val="none" w:sz="0" w:space="0" w:color="auto"/>
      </w:divBdr>
    </w:div>
    <w:div w:id="908688387">
      <w:bodyDiv w:val="1"/>
      <w:marLeft w:val="0"/>
      <w:marRight w:val="0"/>
      <w:marTop w:val="0"/>
      <w:marBottom w:val="0"/>
      <w:divBdr>
        <w:top w:val="none" w:sz="0" w:space="0" w:color="auto"/>
        <w:left w:val="none" w:sz="0" w:space="0" w:color="auto"/>
        <w:bottom w:val="none" w:sz="0" w:space="0" w:color="auto"/>
        <w:right w:val="none" w:sz="0" w:space="0" w:color="auto"/>
      </w:divBdr>
    </w:div>
    <w:div w:id="1379082962">
      <w:bodyDiv w:val="1"/>
      <w:marLeft w:val="0"/>
      <w:marRight w:val="0"/>
      <w:marTop w:val="0"/>
      <w:marBottom w:val="0"/>
      <w:divBdr>
        <w:top w:val="none" w:sz="0" w:space="0" w:color="auto"/>
        <w:left w:val="none" w:sz="0" w:space="0" w:color="auto"/>
        <w:bottom w:val="none" w:sz="0" w:space="0" w:color="auto"/>
        <w:right w:val="none" w:sz="0" w:space="0" w:color="auto"/>
      </w:divBdr>
      <w:divsChild>
        <w:div w:id="8023142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852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lze.pruse@vara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ew.government.bg/about_us/ivelina_vasileva.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ita.krislauka@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37</Pages>
  <Words>13481</Words>
  <Characters>76370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JOINT PROCUREMENT AGREEMENT TO PROCURE AN AUCTION MONITOR</vt:lpstr>
    </vt:vector>
  </TitlesOfParts>
  <Company>VARAM</Company>
  <LinksUpToDate>false</LinksUpToDate>
  <CharactersWithSpaces>89672</CharactersWithSpaces>
  <SharedDoc>false</SharedDoc>
  <HLinks>
    <vt:vector size="24" baseType="variant">
      <vt:variant>
        <vt:i4>2228328</vt:i4>
      </vt:variant>
      <vt:variant>
        <vt:i4>9</vt:i4>
      </vt:variant>
      <vt:variant>
        <vt:i4>0</vt:i4>
      </vt:variant>
      <vt:variant>
        <vt:i4>5</vt:i4>
      </vt:variant>
      <vt:variant>
        <vt:lpwstr>http://www.vidm.gov.lv/eng</vt:lpwstr>
      </vt:variant>
      <vt:variant>
        <vt:lpwstr/>
      </vt:variant>
      <vt:variant>
        <vt:i4>2293859</vt:i4>
      </vt:variant>
      <vt:variant>
        <vt:i4>6</vt:i4>
      </vt:variant>
      <vt:variant>
        <vt:i4>0</vt:i4>
      </vt:variant>
      <vt:variant>
        <vt:i4>5</vt:i4>
      </vt:variant>
      <vt:variant>
        <vt:lpwstr>http://www.moew.government.bg/about_us/ivelina_vasileva.html</vt:lpwstr>
      </vt:variant>
      <vt:variant>
        <vt:lpwstr/>
      </vt:variant>
      <vt:variant>
        <vt:i4>2228328</vt:i4>
      </vt:variant>
      <vt:variant>
        <vt:i4>3</vt:i4>
      </vt:variant>
      <vt:variant>
        <vt:i4>0</vt:i4>
      </vt:variant>
      <vt:variant>
        <vt:i4>5</vt:i4>
      </vt:variant>
      <vt:variant>
        <vt:lpwstr>http://www.vidm.gov.lv/eng</vt:lpwstr>
      </vt:variant>
      <vt:variant>
        <vt:lpwstr/>
      </vt:variant>
      <vt:variant>
        <vt:i4>2293859</vt:i4>
      </vt:variant>
      <vt:variant>
        <vt:i4>0</vt:i4>
      </vt:variant>
      <vt:variant>
        <vt:i4>0</vt:i4>
      </vt:variant>
      <vt:variant>
        <vt:i4>5</vt:i4>
      </vt:variant>
      <vt:variant>
        <vt:lpwstr>http://www.moew.government.bg/about_us/ivelina_vasileva.html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PROCUREMENT AGREEMENT TO PROCURE AN AUCTION MONITOR</dc:title>
  <dc:subject>līgums</dc:subject>
  <dc:creator>Margarita Krišlauka</dc:creator>
  <dc:description>margarita.krislauka@varam.gov.lv
67026568</dc:description>
  <cp:lastModifiedBy>margaritak</cp:lastModifiedBy>
  <cp:revision>131</cp:revision>
  <cp:lastPrinted>2011-09-08T13:00:00Z</cp:lastPrinted>
  <dcterms:created xsi:type="dcterms:W3CDTF">2011-10-16T18:50:00Z</dcterms:created>
  <dcterms:modified xsi:type="dcterms:W3CDTF">2011-10-28T10:09:00Z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