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F" w:rsidRPr="00053C50" w:rsidRDefault="0011322F" w:rsidP="0011322F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053C50">
        <w:rPr>
          <w:rFonts w:ascii="Times New Roman" w:hAnsi="Times New Roman" w:cs="Times New Roman"/>
          <w:sz w:val="24"/>
          <w:szCs w:val="24"/>
        </w:rPr>
        <w:t>2.pielikums</w:t>
      </w:r>
    </w:p>
    <w:p w:rsidR="0011322F" w:rsidRPr="00053C50" w:rsidRDefault="0011322F" w:rsidP="001132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3C50">
        <w:rPr>
          <w:rFonts w:ascii="Times New Roman" w:hAnsi="Times New Roman" w:cs="Times New Roman"/>
          <w:sz w:val="24"/>
          <w:szCs w:val="24"/>
        </w:rPr>
        <w:t>Informatīvajam ziņojumam</w:t>
      </w:r>
    </w:p>
    <w:p w:rsidR="0011322F" w:rsidRPr="00053C50" w:rsidRDefault="0011322F" w:rsidP="001132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3C50">
        <w:rPr>
          <w:rFonts w:ascii="Times New Roman" w:hAnsi="Times New Roman" w:cs="Times New Roman"/>
          <w:sz w:val="24"/>
          <w:szCs w:val="24"/>
        </w:rPr>
        <w:t xml:space="preserve">Par plānotājiem pasākumiem 2013.-2015.gadā, </w:t>
      </w:r>
    </w:p>
    <w:p w:rsidR="0011322F" w:rsidRPr="00053C50" w:rsidRDefault="0011322F" w:rsidP="001132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3C50">
        <w:rPr>
          <w:rFonts w:ascii="Times New Roman" w:hAnsi="Times New Roman" w:cs="Times New Roman"/>
          <w:sz w:val="24"/>
          <w:szCs w:val="24"/>
        </w:rPr>
        <w:t xml:space="preserve">lai mazinātu palu un plūdu draudus, </w:t>
      </w:r>
    </w:p>
    <w:p w:rsidR="0011322F" w:rsidRPr="00053C50" w:rsidRDefault="0011322F" w:rsidP="001132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3C50">
        <w:rPr>
          <w:rFonts w:ascii="Times New Roman" w:hAnsi="Times New Roman" w:cs="Times New Roman"/>
          <w:sz w:val="24"/>
          <w:szCs w:val="24"/>
        </w:rPr>
        <w:t>un priekšlikumiem turpmākai rīcībai</w:t>
      </w:r>
    </w:p>
    <w:p w:rsidR="0011322F" w:rsidRPr="00053C50" w:rsidRDefault="0011322F" w:rsidP="0011322F">
      <w:pPr>
        <w:spacing w:after="0"/>
        <w:rPr>
          <w:rFonts w:ascii="Times New Roman" w:hAnsi="Times New Roman" w:cs="Times New Roman"/>
        </w:rPr>
      </w:pPr>
    </w:p>
    <w:p w:rsidR="00E450B2" w:rsidRPr="00053C50" w:rsidRDefault="00E450B2" w:rsidP="00E45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50">
        <w:rPr>
          <w:rFonts w:ascii="Times New Roman" w:hAnsi="Times New Roman" w:cs="Times New Roman"/>
          <w:b/>
          <w:sz w:val="24"/>
          <w:szCs w:val="24"/>
        </w:rPr>
        <w:t>Detalizēts finansējuma aprēķins LĢIA budžeta resursiem un izdevumiem</w:t>
      </w:r>
      <w:r w:rsidR="0011322F" w:rsidRPr="00053C50">
        <w:rPr>
          <w:rFonts w:ascii="Times New Roman" w:hAnsi="Times New Roman" w:cs="Times New Roman"/>
          <w:b/>
          <w:sz w:val="24"/>
          <w:szCs w:val="24"/>
        </w:rPr>
        <w:t xml:space="preserve"> budžeta </w:t>
      </w:r>
      <w:r w:rsidRPr="00053C50">
        <w:rPr>
          <w:rFonts w:ascii="Times New Roman" w:hAnsi="Times New Roman" w:cs="Times New Roman"/>
          <w:b/>
          <w:sz w:val="24"/>
          <w:szCs w:val="24"/>
        </w:rPr>
        <w:t>programmai 28.00.00 „Ģeodēzija un kartogrāfija”</w:t>
      </w:r>
      <w:r w:rsidR="0011322F" w:rsidRPr="00053C50">
        <w:rPr>
          <w:rFonts w:ascii="Times New Roman" w:hAnsi="Times New Roman" w:cs="Times New Roman"/>
          <w:b/>
          <w:sz w:val="24"/>
          <w:szCs w:val="24"/>
        </w:rPr>
        <w:t>,</w:t>
      </w:r>
      <w:r w:rsidRPr="00053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0B2" w:rsidRPr="00053C50" w:rsidRDefault="00E450B2" w:rsidP="00E45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50">
        <w:rPr>
          <w:rFonts w:ascii="Times New Roman" w:hAnsi="Times New Roman" w:cs="Times New Roman"/>
          <w:b/>
          <w:sz w:val="24"/>
          <w:szCs w:val="24"/>
        </w:rPr>
        <w:t>pasākumam „</w:t>
      </w:r>
      <w:r w:rsidRPr="00053C50">
        <w:rPr>
          <w:rFonts w:ascii="Times New Roman" w:hAnsi="Times New Roman" w:cs="Times New Roman"/>
          <w:b/>
          <w:bCs/>
          <w:sz w:val="24"/>
          <w:szCs w:val="24"/>
        </w:rPr>
        <w:t>Digitālais reljefa modelis (aerolāzerskenēšanas datu apstrāde) – LIDAR”</w:t>
      </w:r>
      <w:r w:rsidR="0011322F" w:rsidRPr="00053C50">
        <w:rPr>
          <w:rFonts w:ascii="Times New Roman" w:hAnsi="Times New Roman" w:cs="Times New Roman"/>
          <w:b/>
          <w:bCs/>
          <w:sz w:val="24"/>
          <w:szCs w:val="24"/>
        </w:rPr>
        <w:t xml:space="preserve">, kas iekļauts </w:t>
      </w:r>
      <w:r w:rsidR="00F029E7" w:rsidRPr="00053C50">
        <w:rPr>
          <w:rFonts w:ascii="Times New Roman" w:hAnsi="Times New Roman" w:cs="Times New Roman"/>
          <w:b/>
          <w:bCs/>
          <w:sz w:val="24"/>
          <w:szCs w:val="24"/>
        </w:rPr>
        <w:t>jaunaj</w:t>
      </w:r>
      <w:r w:rsidR="0011322F" w:rsidRPr="00053C50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F029E7" w:rsidRPr="00053C50">
        <w:rPr>
          <w:rFonts w:ascii="Times New Roman" w:hAnsi="Times New Roman" w:cs="Times New Roman"/>
          <w:b/>
          <w:bCs/>
          <w:sz w:val="24"/>
          <w:szCs w:val="24"/>
        </w:rPr>
        <w:t xml:space="preserve"> politikas </w:t>
      </w:r>
      <w:r w:rsidR="00F029E7" w:rsidRPr="00053C50">
        <w:rPr>
          <w:rFonts w:ascii="Times New Roman" w:hAnsi="Times New Roman" w:cs="Times New Roman"/>
          <w:b/>
          <w:sz w:val="24"/>
          <w:szCs w:val="24"/>
        </w:rPr>
        <w:t>iniciatīv</w:t>
      </w:r>
      <w:r w:rsidR="0011322F" w:rsidRPr="00053C50">
        <w:rPr>
          <w:rFonts w:ascii="Times New Roman" w:hAnsi="Times New Roman" w:cs="Times New Roman"/>
          <w:b/>
          <w:sz w:val="24"/>
          <w:szCs w:val="24"/>
        </w:rPr>
        <w:t>ā</w:t>
      </w:r>
      <w:r w:rsidR="00F029E7" w:rsidRPr="00053C50">
        <w:rPr>
          <w:rFonts w:ascii="Times New Roman" w:hAnsi="Times New Roman" w:cs="Times New Roman"/>
          <w:b/>
          <w:sz w:val="24"/>
          <w:szCs w:val="24"/>
        </w:rPr>
        <w:t xml:space="preserve"> „Ģeotelpiskās informācijas pamatdatu sagatavošana un atjaunošana civilmilitāro nepieciešamo funkciju nodrošināšanai optimālā ciklā”</w:t>
      </w:r>
      <w:r w:rsidR="00F029E7" w:rsidRPr="00053C50">
        <w:rPr>
          <w:rFonts w:ascii="Times New Roman" w:hAnsi="Times New Roman" w:cs="Times New Roman"/>
          <w:b/>
          <w:bCs/>
          <w:sz w:val="24"/>
          <w:szCs w:val="24"/>
        </w:rPr>
        <w:t xml:space="preserve"> 2014.gadam un turpmākiem gadiem</w:t>
      </w:r>
    </w:p>
    <w:tbl>
      <w:tblPr>
        <w:tblW w:w="14884" w:type="dxa"/>
        <w:tblInd w:w="-34" w:type="dxa"/>
        <w:tblLayout w:type="fixed"/>
        <w:tblLook w:val="04A0"/>
      </w:tblPr>
      <w:tblGrid>
        <w:gridCol w:w="2269"/>
        <w:gridCol w:w="48"/>
        <w:gridCol w:w="2220"/>
        <w:gridCol w:w="992"/>
        <w:gridCol w:w="2268"/>
        <w:gridCol w:w="992"/>
        <w:gridCol w:w="2268"/>
        <w:gridCol w:w="992"/>
        <w:gridCol w:w="993"/>
        <w:gridCol w:w="992"/>
        <w:gridCol w:w="850"/>
      </w:tblGrid>
      <w:tr w:rsidR="00E450B2" w:rsidRPr="00053C50" w:rsidTr="006272F9">
        <w:trPr>
          <w:trHeight w:val="589"/>
          <w:tblHeader/>
        </w:trPr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0B2" w:rsidRPr="00053C50" w:rsidRDefault="00E450B2" w:rsidP="006F57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Rādītājs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2014.gadā papildus nepieciešamais finansējums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2015.gadā papildus nepieciešamais finansējums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2016.gadā papildus </w:t>
            </w:r>
          </w:p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nepieciešamais finansējums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2017.</w:t>
            </w:r>
          </w:p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2018.</w:t>
            </w:r>
          </w:p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2019.</w:t>
            </w:r>
          </w:p>
          <w:p w:rsidR="00E450B2" w:rsidRPr="00053C50" w:rsidRDefault="00E450B2" w:rsidP="006F5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gadā</w:t>
            </w:r>
          </w:p>
        </w:tc>
      </w:tr>
      <w:tr w:rsidR="00E450B2" w:rsidRPr="00053C50" w:rsidTr="006272F9">
        <w:trPr>
          <w:trHeight w:val="48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Papildus nepieciešamās amata vietas           34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pasākumam no 2014.gada -2019.gada vidum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Resursi izdevumu segšanai, tai skaitā: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602 092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603 937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209620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sz w:val="20"/>
                <w:szCs w:val="20"/>
              </w:rPr>
              <w:t>- Dotācija no vispārējiem ieņēmumiem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sz w:val="20"/>
                <w:szCs w:val="20"/>
              </w:rPr>
              <w:t>- Ieņēmumi no maksas pakalpojumiem un citi pašu ieņēmumi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602 092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603 937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209620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602 092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603 937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209620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Atlīdzība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Atalgojumam nepieciešamo līdzekļu apjoms aprēķināts 80% apmērā no amatam atbilstošās mēnešalgu grupas 4.kvalifikācijas </w:t>
            </w:r>
            <w:r w:rsidRPr="00053C5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pakāpes maksimālās mēnešalgas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>32 amata vietas  -10. algu grupa (fotogrammetrijas inženieri un eksperti, kartogrāfijas inženieri-eksperti, vecākais eksperts, ģeoinformā-tikas inženieri)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>4 x578x12 mēn.= 27744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>28 x578 x 6 mēn.= 97104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 xml:space="preserve">2 amata vietas -12. algu grupa datorsistēmu un datortīklu administrators, datu bāzu inženieris 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>2 x 810 x 12 mēn.= 19440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3C50">
              <w:rPr>
                <w:rFonts w:ascii="Times New Roman" w:hAnsi="Times New Roman" w:cs="Times New Roman"/>
                <w:sz w:val="18"/>
                <w:szCs w:val="18"/>
              </w:rPr>
              <w:t>Datu pirmapstrādi un reljefa sagatavošanu plānots uzsākt 2.pusgadā, attiecīgi atlīdzība plānota 28 amata vietām pusgadam un 6 amata vietām gadam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179 047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144 288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32 amata vietas -10. algu grupa (fotogrammetrijas inženieri un eksperti, kartogrāfijas inženieri-</w:t>
            </w:r>
            <w:r w:rsidRPr="0005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eksperti, vecākais eksperts, ģeoinformā-tikas inženieri)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32 x578 x 12 mēn.= 221952 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 xml:space="preserve">2 amata vietas -12. algu grupa datorsistēmu un datortīklu administrators, datu bāzu inženieris  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2 x 810 x 12 mēn.= 19440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312 024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241 392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32 amata vietas -10. algu grupa (fotogrammetrijas inženieri un eksperti, kartogrāfijas inženieri-</w:t>
            </w:r>
            <w:r w:rsidRPr="0005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eksperti, vecākais eksperts, ģeoinformā-tikas inženieri)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32 x578 x 12 mēn.= 221952 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 xml:space="preserve">2 amata vietas -12. algu grupa datorsistēmu un datortīklu administrators, datu bāzu inženieris  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2 x 810 x 12 mēn.= 19440 lati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312024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241392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312024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241392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279030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213648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143813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106824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Preces un pakalpojumi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E45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Iekšzemes (lauku apsekošana), ārzemju komandējumi (apmā-cības, fotogrammet-rijas pasākums), sakaru un datu pārraides, komunālie, nomas un apmācību izdevumi, 1/4 Latvijas teritorijas aerolāzerskenēšana, biroja preču un inventāra iegāde, datortehnikas un IT intrastruktūras uztur.materiāli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246 636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Iekšzemes (lauku apsekošana), ārzemju komandējumi (apmā-cības, fotogrammetrijas pasākums), sakaru un datu pārraides, komunālie, nomas un apmācību izdevumi, IS un iegādāto licenču uztur., 1/4 Latvijas teritorijas aerolāzer-skenēšana, biroja preču un inventāra iegāde, datortehnikas un IT intrastruktūras uzturēšanas materiāli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291 913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Iekšzemes (lauku apsekošana), ārzemju komandējumi (apmā-cības, fotogrammet-rijas pasākums), sakaru un datu pārraides, komunālie, nomas un apmācību izdevumi, IS un iegādāto licenču uztur., 1/4 Latvijas teritorijas aerolāzer-skenēšana, biroja preču un inventāra iegāde, datortehnikas un IT intrastruktūras uzturēšanas materiāli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292963</w:t>
            </w: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65807</w:t>
            </w:r>
          </w:p>
        </w:tc>
      </w:tr>
      <w:tr w:rsidR="00E450B2" w:rsidRPr="00053C50" w:rsidTr="006272F9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Fotogrammetrijas darbu veikšanai nepieciešamo prog-rammatūru licenču iegāde 90624 Ls (32 licences lāzerskenēto datu pieņemšanai, apstrādei un digitālā reljefa slāņa sagata-vošanai) , datori 22x785= 17270 Ls un 12x460= 5520 Ls, monitori  34x185= 6290 Ls,  printeris (A4) 315 Ls, biroja multifunkcionālā iekārta 1960 Ls, portatīvais dators 680 Ls,  planšetdatori 3x350=1050 Ls, kondicionieris 3000 Ls , ugunsmūris un serveris 5000 Ls, servera skapis 700 Ls, diskmasīvs 36000 Ls, lenšu bibliotēka  6000 Ls, komutators 2000 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sz w:val="20"/>
                <w:szCs w:val="20"/>
              </w:rPr>
              <w:t>Diskmasīva paplašināšana saņemto un apstrādāto datu uzglabāšanai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0B2" w:rsidRPr="00053C50" w:rsidRDefault="00E450B2" w:rsidP="006F5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99D" w:rsidRPr="00053C50" w:rsidRDefault="0084599D" w:rsidP="00E450B2"/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 xml:space="preserve">Vides aizsardzības un reģionālās </w:t>
      </w:r>
    </w:p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attīstības ministrs</w:t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E76873"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053C50">
        <w:rPr>
          <w:rFonts w:ascii="Times New Roman" w:eastAsia="Times New Roman" w:hAnsi="Times New Roman" w:cs="Times New Roman"/>
          <w:sz w:val="24"/>
          <w:szCs w:val="24"/>
        </w:rPr>
        <w:t>E.Sprūdžs</w:t>
      </w:r>
      <w:r w:rsidRPr="00053C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:rsidR="006F57B8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 xml:space="preserve">Vides aizsardzības un reģionālās </w:t>
      </w:r>
    </w:p>
    <w:p w:rsidR="00053C50" w:rsidRPr="00053C50" w:rsidRDefault="006F57B8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attīstī</w:t>
      </w:r>
      <w:r w:rsidR="00053C50" w:rsidRPr="00053C50">
        <w:rPr>
          <w:rFonts w:ascii="Times New Roman" w:eastAsia="Times New Roman" w:hAnsi="Times New Roman" w:cs="Times New Roman"/>
          <w:sz w:val="24"/>
          <w:szCs w:val="24"/>
        </w:rPr>
        <w:t>bas ministrijas valsts sekretāra p.i.,</w:t>
      </w:r>
    </w:p>
    <w:p w:rsidR="006F57B8" w:rsidRPr="00053C50" w:rsidRDefault="00053C50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administrācijas vadītājs</w:t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ab/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E76873" w:rsidRPr="00053C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053C50">
        <w:rPr>
          <w:rFonts w:ascii="Times New Roman" w:eastAsia="Times New Roman" w:hAnsi="Times New Roman" w:cs="Times New Roman"/>
          <w:sz w:val="24"/>
          <w:szCs w:val="24"/>
        </w:rPr>
        <w:t xml:space="preserve">               G.Kauliņš</w:t>
      </w:r>
    </w:p>
    <w:p w:rsidR="006F57B8" w:rsidRPr="00053C50" w:rsidRDefault="006F57B8" w:rsidP="006F5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F57B8" w:rsidRPr="00053C50" w:rsidRDefault="006F57B8" w:rsidP="006F5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F57B8" w:rsidRPr="00053C50" w:rsidRDefault="00E76873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29.07.</w:t>
      </w:r>
      <w:r w:rsidR="00372A08" w:rsidRPr="00053C5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instrText xml:space="preserve"> DATE  \@ "yyyy.MM.dd. H:mm"  \* MERGEFORMAT </w:instrText>
      </w:r>
      <w:r w:rsidR="00372A08" w:rsidRPr="00053C5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B541A">
        <w:rPr>
          <w:rFonts w:ascii="Times New Roman" w:eastAsia="Times New Roman" w:hAnsi="Times New Roman" w:cs="Times New Roman"/>
          <w:noProof/>
          <w:sz w:val="24"/>
          <w:szCs w:val="24"/>
        </w:rPr>
        <w:t>2013.08.02. 10:15</w:t>
      </w:r>
      <w:r w:rsidR="00372A08" w:rsidRPr="00053C5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C5647" w:rsidRPr="00053C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463" w:rsidRPr="00053C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5647" w:rsidRPr="00053C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5463" w:rsidRPr="00053C50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F57B8" w:rsidRPr="00053C50" w:rsidRDefault="00FC49C4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  <w:lang w:val="fr-FR"/>
        </w:rPr>
        <w:t>558</w:t>
      </w:r>
      <w:bookmarkStart w:id="0" w:name="_GoBack"/>
      <w:bookmarkEnd w:id="0"/>
    </w:p>
    <w:p w:rsidR="006F57B8" w:rsidRPr="00053C50" w:rsidRDefault="00E76873" w:rsidP="006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I.Teibe</w:t>
      </w:r>
    </w:p>
    <w:p w:rsidR="006F57B8" w:rsidRPr="00053C50" w:rsidRDefault="00E76873" w:rsidP="006F57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3C50">
        <w:rPr>
          <w:rFonts w:ascii="Times New Roman" w:eastAsia="Times New Roman" w:hAnsi="Times New Roman" w:cs="Times New Roman"/>
          <w:sz w:val="24"/>
          <w:szCs w:val="24"/>
        </w:rPr>
        <w:t>67026574</w:t>
      </w:r>
      <w:r w:rsidR="006F57B8" w:rsidRPr="0005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57B8" w:rsidRPr="00053C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3C50">
        <w:rPr>
          <w:rFonts w:ascii="Times New Roman" w:eastAsia="Times New Roman" w:hAnsi="Times New Roman" w:cs="Times New Roman"/>
          <w:sz w:val="24"/>
          <w:szCs w:val="24"/>
          <w:u w:val="single"/>
        </w:rPr>
        <w:t>Iveta.Teibe@varam.gov.lv</w:t>
      </w:r>
    </w:p>
    <w:p w:rsidR="006F57B8" w:rsidRPr="00053C50" w:rsidRDefault="006F57B8" w:rsidP="00E450B2"/>
    <w:sectPr w:rsidR="006F57B8" w:rsidRPr="00053C50" w:rsidSect="00AA421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B8" w:rsidRDefault="006F57B8" w:rsidP="00E450B2">
      <w:pPr>
        <w:spacing w:after="0" w:line="240" w:lineRule="auto"/>
      </w:pPr>
      <w:r>
        <w:separator/>
      </w:r>
    </w:p>
  </w:endnote>
  <w:endnote w:type="continuationSeparator" w:id="0">
    <w:p w:rsidR="006F57B8" w:rsidRDefault="006F57B8" w:rsidP="00E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73" w:rsidRPr="008D43C0" w:rsidRDefault="00E76873" w:rsidP="00E76873">
    <w:pPr>
      <w:spacing w:after="120" w:line="240" w:lineRule="auto"/>
      <w:jc w:val="both"/>
      <w:rPr>
        <w:rFonts w:ascii="Times New Roman" w:hAnsi="Times New Roman" w:cs="Times New Roman"/>
        <w:sz w:val="24"/>
        <w:szCs w:val="24"/>
      </w:rPr>
    </w:pPr>
    <w:r w:rsidRPr="00F223C8">
      <w:rPr>
        <w:rFonts w:ascii="Times New Roman" w:hAnsi="Times New Roman" w:cs="Times New Roman"/>
        <w:sz w:val="24"/>
        <w:szCs w:val="24"/>
      </w:rPr>
      <w:t>V</w:t>
    </w:r>
    <w:r>
      <w:rPr>
        <w:rFonts w:ascii="Times New Roman" w:hAnsi="Times New Roman" w:cs="Times New Roman"/>
        <w:sz w:val="24"/>
        <w:szCs w:val="24"/>
      </w:rPr>
      <w:t>ARAMZinop2_29</w:t>
    </w:r>
    <w:r w:rsidRPr="005B7249">
      <w:rPr>
        <w:rFonts w:ascii="Times New Roman" w:hAnsi="Times New Roman" w:cs="Times New Roman"/>
        <w:sz w:val="24"/>
        <w:szCs w:val="24"/>
      </w:rPr>
      <w:t>0713_</w:t>
    </w:r>
    <w:r>
      <w:rPr>
        <w:rFonts w:ascii="Times New Roman" w:hAnsi="Times New Roman" w:cs="Times New Roman"/>
        <w:sz w:val="24"/>
        <w:szCs w:val="24"/>
      </w:rPr>
      <w:t xml:space="preserve">pludi; </w:t>
    </w:r>
    <w:bookmarkStart w:id="1" w:name="OLE_LINK1"/>
    <w:bookmarkStart w:id="2" w:name="OLE_LINK2"/>
    <w:r>
      <w:rPr>
        <w:rFonts w:ascii="Times New Roman" w:hAnsi="Times New Roman" w:cs="Times New Roman"/>
        <w:sz w:val="24"/>
        <w:szCs w:val="24"/>
      </w:rPr>
      <w:t>I</w:t>
    </w:r>
    <w:r w:rsidRPr="008D43C0">
      <w:rPr>
        <w:rFonts w:ascii="Times New Roman" w:hAnsi="Times New Roman" w:cs="Times New Roman"/>
        <w:sz w:val="24"/>
        <w:szCs w:val="24"/>
      </w:rPr>
      <w:t>nformatīv</w:t>
    </w:r>
    <w:r>
      <w:rPr>
        <w:rFonts w:ascii="Times New Roman" w:hAnsi="Times New Roman" w:cs="Times New Roman"/>
        <w:sz w:val="24"/>
        <w:szCs w:val="24"/>
      </w:rPr>
      <w:t xml:space="preserve">ā </w:t>
    </w:r>
    <w:r w:rsidRPr="008D43C0">
      <w:rPr>
        <w:rFonts w:ascii="Times New Roman" w:hAnsi="Times New Roman" w:cs="Times New Roman"/>
        <w:sz w:val="24"/>
        <w:szCs w:val="24"/>
      </w:rPr>
      <w:t>ziņojum</w:t>
    </w:r>
    <w:r>
      <w:rPr>
        <w:rFonts w:ascii="Times New Roman" w:hAnsi="Times New Roman" w:cs="Times New Roman"/>
        <w:sz w:val="24"/>
        <w:szCs w:val="24"/>
      </w:rPr>
      <w:t>a „P</w:t>
    </w:r>
    <w:r w:rsidRPr="008D43C0">
      <w:rPr>
        <w:rFonts w:ascii="Times New Roman" w:hAnsi="Times New Roman" w:cs="Times New Roman"/>
        <w:sz w:val="24"/>
        <w:szCs w:val="24"/>
      </w:rPr>
      <w:t>ar plānotājiem pasākumiem 2013.-2015.gadā, lai mazinātu palu un plūdu draudus, un priekšlikumiem turpmākai rīcībai</w:t>
    </w:r>
    <w:r>
      <w:rPr>
        <w:rFonts w:ascii="Times New Roman" w:hAnsi="Times New Roman" w:cs="Times New Roman"/>
        <w:sz w:val="24"/>
        <w:szCs w:val="24"/>
      </w:rPr>
      <w:t>” 2.pielikums</w:t>
    </w:r>
    <w:bookmarkEnd w:id="1"/>
    <w:bookmarkEnd w:id="2"/>
  </w:p>
  <w:p w:rsidR="006F57B8" w:rsidRDefault="006F57B8" w:rsidP="00A67F0E">
    <w:pPr>
      <w:pStyle w:val="Footer"/>
      <w:tabs>
        <w:tab w:val="clear" w:pos="4153"/>
        <w:tab w:val="clear" w:pos="8306"/>
        <w:tab w:val="left" w:pos="834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B8" w:rsidRDefault="006F57B8" w:rsidP="00CE7AEE">
    <w:pPr>
      <w:spacing w:after="12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6F57B8" w:rsidRPr="008D43C0" w:rsidRDefault="006F57B8" w:rsidP="00CE7AEE">
    <w:pPr>
      <w:spacing w:after="120" w:line="240" w:lineRule="auto"/>
      <w:jc w:val="both"/>
      <w:rPr>
        <w:rFonts w:ascii="Times New Roman" w:hAnsi="Times New Roman" w:cs="Times New Roman"/>
        <w:sz w:val="24"/>
        <w:szCs w:val="24"/>
      </w:rPr>
    </w:pPr>
    <w:r w:rsidRPr="00F223C8">
      <w:rPr>
        <w:rFonts w:ascii="Times New Roman" w:hAnsi="Times New Roman" w:cs="Times New Roman"/>
        <w:sz w:val="24"/>
        <w:szCs w:val="24"/>
      </w:rPr>
      <w:t>V</w:t>
    </w:r>
    <w:r>
      <w:rPr>
        <w:rFonts w:ascii="Times New Roman" w:hAnsi="Times New Roman" w:cs="Times New Roman"/>
        <w:sz w:val="24"/>
        <w:szCs w:val="24"/>
      </w:rPr>
      <w:t>ARAMZinop2_29</w:t>
    </w:r>
    <w:r w:rsidRPr="005B7249">
      <w:rPr>
        <w:rFonts w:ascii="Times New Roman" w:hAnsi="Times New Roman" w:cs="Times New Roman"/>
        <w:sz w:val="24"/>
        <w:szCs w:val="24"/>
      </w:rPr>
      <w:t>0713_</w:t>
    </w:r>
    <w:r>
      <w:rPr>
        <w:rFonts w:ascii="Times New Roman" w:hAnsi="Times New Roman" w:cs="Times New Roman"/>
        <w:sz w:val="24"/>
        <w:szCs w:val="24"/>
      </w:rPr>
      <w:t>pludi; I</w:t>
    </w:r>
    <w:r w:rsidRPr="008D43C0">
      <w:rPr>
        <w:rFonts w:ascii="Times New Roman" w:hAnsi="Times New Roman" w:cs="Times New Roman"/>
        <w:sz w:val="24"/>
        <w:szCs w:val="24"/>
      </w:rPr>
      <w:t>nformatīv</w:t>
    </w:r>
    <w:r>
      <w:rPr>
        <w:rFonts w:ascii="Times New Roman" w:hAnsi="Times New Roman" w:cs="Times New Roman"/>
        <w:sz w:val="24"/>
        <w:szCs w:val="24"/>
      </w:rPr>
      <w:t xml:space="preserve">ā </w:t>
    </w:r>
    <w:r w:rsidRPr="008D43C0">
      <w:rPr>
        <w:rFonts w:ascii="Times New Roman" w:hAnsi="Times New Roman" w:cs="Times New Roman"/>
        <w:sz w:val="24"/>
        <w:szCs w:val="24"/>
      </w:rPr>
      <w:t>ziņojum</w:t>
    </w:r>
    <w:r>
      <w:rPr>
        <w:rFonts w:ascii="Times New Roman" w:hAnsi="Times New Roman" w:cs="Times New Roman"/>
        <w:sz w:val="24"/>
        <w:szCs w:val="24"/>
      </w:rPr>
      <w:t>a „P</w:t>
    </w:r>
    <w:r w:rsidRPr="008D43C0">
      <w:rPr>
        <w:rFonts w:ascii="Times New Roman" w:hAnsi="Times New Roman" w:cs="Times New Roman"/>
        <w:sz w:val="24"/>
        <w:szCs w:val="24"/>
      </w:rPr>
      <w:t>ar plānotājiem pasākumiem 2013.-2015.gadā, lai mazinātu palu un plūdu draudus, un priekšlikumiem turpmākai rīcībai</w:t>
    </w:r>
    <w:r>
      <w:rPr>
        <w:rFonts w:ascii="Times New Roman" w:hAnsi="Times New Roman" w:cs="Times New Roman"/>
        <w:sz w:val="24"/>
        <w:szCs w:val="24"/>
      </w:rPr>
      <w:t>” 2.pielikums</w:t>
    </w:r>
  </w:p>
  <w:p w:rsidR="006F57B8" w:rsidRDefault="006F57B8">
    <w:pPr>
      <w:pStyle w:val="Footer"/>
    </w:pPr>
  </w:p>
  <w:p w:rsidR="006F57B8" w:rsidRDefault="006F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B8" w:rsidRDefault="006F57B8" w:rsidP="00E450B2">
      <w:pPr>
        <w:spacing w:after="0" w:line="240" w:lineRule="auto"/>
      </w:pPr>
      <w:r>
        <w:separator/>
      </w:r>
    </w:p>
  </w:footnote>
  <w:footnote w:type="continuationSeparator" w:id="0">
    <w:p w:rsidR="006F57B8" w:rsidRDefault="006F57B8" w:rsidP="00E4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35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F57B8" w:rsidRPr="006927C4" w:rsidRDefault="00372A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7B8" w:rsidRPr="006927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27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57B8" w:rsidRPr="006927C4" w:rsidRDefault="006F57B8" w:rsidP="00692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74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F57B8" w:rsidRPr="006927C4" w:rsidRDefault="00372A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7B8" w:rsidRPr="006927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4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27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57B8" w:rsidRDefault="006F57B8" w:rsidP="00AA421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hideSpellingErrors/>
  <w:hideGrammaticalErrors/>
  <w:documentProtection w:edit="readOnly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50B2"/>
    <w:rsid w:val="00053C50"/>
    <w:rsid w:val="0011322F"/>
    <w:rsid w:val="00157BFB"/>
    <w:rsid w:val="00336762"/>
    <w:rsid w:val="00372A08"/>
    <w:rsid w:val="00445119"/>
    <w:rsid w:val="005D278C"/>
    <w:rsid w:val="006272F9"/>
    <w:rsid w:val="006927C4"/>
    <w:rsid w:val="006F57B8"/>
    <w:rsid w:val="00745463"/>
    <w:rsid w:val="0076459F"/>
    <w:rsid w:val="00783745"/>
    <w:rsid w:val="008370F2"/>
    <w:rsid w:val="0084599D"/>
    <w:rsid w:val="009F46C0"/>
    <w:rsid w:val="00A67F0E"/>
    <w:rsid w:val="00AA4216"/>
    <w:rsid w:val="00BC5647"/>
    <w:rsid w:val="00BC67C1"/>
    <w:rsid w:val="00CE7AEE"/>
    <w:rsid w:val="00E450B2"/>
    <w:rsid w:val="00E76873"/>
    <w:rsid w:val="00EB541A"/>
    <w:rsid w:val="00EC441A"/>
    <w:rsid w:val="00F029E7"/>
    <w:rsid w:val="00F66289"/>
    <w:rsid w:val="00FC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B2"/>
  </w:style>
  <w:style w:type="paragraph" w:styleId="Footer">
    <w:name w:val="footer"/>
    <w:basedOn w:val="Normal"/>
    <w:link w:val="FooterChar"/>
    <w:uiPriority w:val="99"/>
    <w:unhideWhenUsed/>
    <w:rsid w:val="00E4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2"/>
  </w:style>
  <w:style w:type="paragraph" w:styleId="BalloonText">
    <w:name w:val="Balloon Text"/>
    <w:basedOn w:val="Normal"/>
    <w:link w:val="BalloonTextChar"/>
    <w:uiPriority w:val="99"/>
    <w:semiHidden/>
    <w:unhideWhenUsed/>
    <w:rsid w:val="00C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B2"/>
  </w:style>
  <w:style w:type="paragraph" w:styleId="Footer">
    <w:name w:val="footer"/>
    <w:basedOn w:val="Normal"/>
    <w:link w:val="FooterChar"/>
    <w:uiPriority w:val="99"/>
    <w:unhideWhenUsed/>
    <w:rsid w:val="00E4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2"/>
  </w:style>
  <w:style w:type="paragraph" w:styleId="BalloonText">
    <w:name w:val="Balloon Text"/>
    <w:basedOn w:val="Normal"/>
    <w:link w:val="BalloonTextChar"/>
    <w:uiPriority w:val="99"/>
    <w:semiHidden/>
    <w:unhideWhenUsed/>
    <w:rsid w:val="00C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„Par plānotājiem pasākumiem 2013.-2015.gadā, lai mazinātu palu un plūdu draudus, un priekšlikumiem turpmākai rīcībai” 2.pielikums</vt:lpstr>
    </vt:vector>
  </TitlesOfParts>
  <Manager>LĢIA</Manager>
  <Company>Aizsardzības ministrija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plānotājiem pasākumiem 2013.-2015.gadā, lai mazinātu palu un plūdu draudus, un priekšlikumiem turpmākai rīcībai” 2.pielikums</dc:title>
  <dc:subject>Pielikums informatīvajam ziņojumam</dc:subject>
  <dc:creator>VARAM</dc:creator>
  <dc:description>Tatjana Jansone, 67026561, tatjana.jansone@varam.gov.lv
Iveta Teibe, 67026574, iveta.teibe@varam.gov.lv
Fakss: 67820442 
Vera Solovjova, Vera.Solovjova@mod.gov.lv, 67335095</dc:description>
  <cp:lastModifiedBy>larisat</cp:lastModifiedBy>
  <cp:revision>2</cp:revision>
  <cp:lastPrinted>2013-07-22T14:03:00Z</cp:lastPrinted>
  <dcterms:created xsi:type="dcterms:W3CDTF">2013-08-02T07:15:00Z</dcterms:created>
  <dcterms:modified xsi:type="dcterms:W3CDTF">2013-08-02T07:15:00Z</dcterms:modified>
  <cp:contentStatus/>
</cp:coreProperties>
</file>