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15B" w:rsidRPr="00A91F9E" w:rsidRDefault="00F7615B" w:rsidP="00BE64D1">
      <w:pPr>
        <w:jc w:val="center"/>
        <w:rPr>
          <w:b/>
          <w:bCs/>
          <w:sz w:val="28"/>
          <w:szCs w:val="28"/>
        </w:rPr>
      </w:pPr>
      <w:bookmarkStart w:id="0" w:name="OLE_LINK3"/>
      <w:bookmarkStart w:id="1" w:name="OLE_LINK4"/>
      <w:r w:rsidRPr="00A91F9E">
        <w:rPr>
          <w:b/>
          <w:bCs/>
          <w:sz w:val="28"/>
          <w:szCs w:val="28"/>
        </w:rPr>
        <w:t>INFORMATĪVAIS ZIŅOJUMS</w:t>
      </w:r>
    </w:p>
    <w:p w:rsidR="00F7615B" w:rsidRPr="00A91F9E" w:rsidRDefault="00F7615B" w:rsidP="00BE64D1">
      <w:pPr>
        <w:jc w:val="center"/>
        <w:rPr>
          <w:b/>
          <w:bCs/>
          <w:sz w:val="28"/>
          <w:szCs w:val="28"/>
        </w:rPr>
      </w:pPr>
      <w:bookmarkStart w:id="2" w:name="OLE_LINK1"/>
      <w:bookmarkStart w:id="3" w:name="OLE_LINK2"/>
      <w:bookmarkStart w:id="4" w:name="OLE_LINK7"/>
      <w:r>
        <w:rPr>
          <w:b/>
          <w:bCs/>
          <w:sz w:val="28"/>
          <w:szCs w:val="28"/>
        </w:rPr>
        <w:t>par Latvijas nostāju 2012</w:t>
      </w:r>
      <w:r w:rsidRPr="00A91F9E">
        <w:rPr>
          <w:b/>
          <w:bCs/>
          <w:sz w:val="28"/>
          <w:szCs w:val="28"/>
        </w:rPr>
        <w:t xml:space="preserve">.gada </w:t>
      </w:r>
      <w:r>
        <w:rPr>
          <w:b/>
          <w:bCs/>
          <w:sz w:val="28"/>
          <w:szCs w:val="28"/>
        </w:rPr>
        <w:t>17</w:t>
      </w:r>
      <w:r w:rsidRPr="00A91F9E">
        <w:rPr>
          <w:b/>
          <w:bCs/>
          <w:sz w:val="28"/>
          <w:szCs w:val="28"/>
        </w:rPr>
        <w:t>.-</w:t>
      </w:r>
      <w:r>
        <w:rPr>
          <w:b/>
          <w:bCs/>
          <w:sz w:val="28"/>
          <w:szCs w:val="28"/>
        </w:rPr>
        <w:t>19</w:t>
      </w:r>
      <w:r w:rsidRPr="00A91F9E">
        <w:rPr>
          <w:b/>
          <w:bCs/>
          <w:sz w:val="28"/>
          <w:szCs w:val="28"/>
        </w:rPr>
        <w:t>.</w:t>
      </w:r>
      <w:r>
        <w:rPr>
          <w:b/>
          <w:bCs/>
          <w:sz w:val="28"/>
          <w:szCs w:val="28"/>
        </w:rPr>
        <w:t>aprīlī</w:t>
      </w:r>
      <w:r w:rsidRPr="00A91F9E">
        <w:rPr>
          <w:b/>
          <w:bCs/>
          <w:sz w:val="28"/>
          <w:szCs w:val="28"/>
        </w:rPr>
        <w:t xml:space="preserve"> Eiropas Savienības Vid</w:t>
      </w:r>
      <w:smartTag w:uri="urn:schemas-microsoft-com:office:smarttags" w:element="PersonName">
        <w:r w:rsidRPr="00A91F9E">
          <w:rPr>
            <w:b/>
            <w:bCs/>
            <w:sz w:val="28"/>
            <w:szCs w:val="28"/>
          </w:rPr>
          <w:t>es</w:t>
        </w:r>
      </w:smartTag>
      <w:r w:rsidRPr="00A91F9E">
        <w:rPr>
          <w:b/>
          <w:bCs/>
          <w:sz w:val="28"/>
          <w:szCs w:val="28"/>
        </w:rPr>
        <w:t xml:space="preserve"> ministru </w:t>
      </w:r>
      <w:r>
        <w:rPr>
          <w:b/>
          <w:bCs/>
          <w:sz w:val="28"/>
          <w:szCs w:val="28"/>
        </w:rPr>
        <w:t xml:space="preserve">neformālajā </w:t>
      </w:r>
      <w:r w:rsidRPr="00A91F9E">
        <w:rPr>
          <w:b/>
          <w:bCs/>
          <w:sz w:val="28"/>
          <w:szCs w:val="28"/>
        </w:rPr>
        <w:t>sanāksmē izskatāmajos jautājumos</w:t>
      </w:r>
    </w:p>
    <w:bookmarkEnd w:id="0"/>
    <w:bookmarkEnd w:id="1"/>
    <w:bookmarkEnd w:id="2"/>
    <w:bookmarkEnd w:id="3"/>
    <w:bookmarkEnd w:id="4"/>
    <w:p w:rsidR="00F7615B" w:rsidRPr="00A91F9E" w:rsidRDefault="00F7615B" w:rsidP="00BE64D1">
      <w:pPr>
        <w:jc w:val="both"/>
        <w:rPr>
          <w:sz w:val="28"/>
          <w:szCs w:val="28"/>
        </w:rPr>
      </w:pPr>
    </w:p>
    <w:p w:rsidR="00F7615B" w:rsidRPr="00A91F9E" w:rsidRDefault="00F7615B" w:rsidP="00BE64D1">
      <w:pPr>
        <w:jc w:val="both"/>
        <w:rPr>
          <w:b/>
          <w:bCs/>
          <w:sz w:val="28"/>
          <w:szCs w:val="28"/>
        </w:rPr>
      </w:pPr>
      <w:r w:rsidRPr="00A91F9E">
        <w:rPr>
          <w:b/>
          <w:bCs/>
          <w:sz w:val="28"/>
          <w:szCs w:val="28"/>
        </w:rPr>
        <w:t>Vid</w:t>
      </w:r>
      <w:smartTag w:uri="urn:schemas-microsoft-com:office:smarttags" w:element="PersonName">
        <w:r w:rsidRPr="00A91F9E">
          <w:rPr>
            <w:b/>
            <w:bCs/>
            <w:sz w:val="28"/>
            <w:szCs w:val="28"/>
          </w:rPr>
          <w:t>es</w:t>
        </w:r>
      </w:smartTag>
      <w:r w:rsidRPr="00A91F9E">
        <w:rPr>
          <w:b/>
          <w:bCs/>
          <w:sz w:val="28"/>
          <w:szCs w:val="28"/>
        </w:rPr>
        <w:t xml:space="preserve"> ministru </w:t>
      </w:r>
      <w:r>
        <w:rPr>
          <w:b/>
          <w:bCs/>
          <w:sz w:val="28"/>
          <w:szCs w:val="28"/>
        </w:rPr>
        <w:t xml:space="preserve">neformālās </w:t>
      </w:r>
      <w:r w:rsidRPr="00A91F9E">
        <w:rPr>
          <w:b/>
          <w:bCs/>
          <w:sz w:val="28"/>
          <w:szCs w:val="28"/>
        </w:rPr>
        <w:t>sanāksm</w:t>
      </w:r>
      <w:smartTag w:uri="urn:schemas-microsoft-com:office:smarttags" w:element="PersonName">
        <w:r w:rsidRPr="00A91F9E">
          <w:rPr>
            <w:b/>
            <w:bCs/>
            <w:sz w:val="28"/>
            <w:szCs w:val="28"/>
          </w:rPr>
          <w:t>es</w:t>
        </w:r>
      </w:smartTag>
      <w:r w:rsidRPr="00A91F9E">
        <w:rPr>
          <w:b/>
          <w:bCs/>
          <w:sz w:val="28"/>
          <w:szCs w:val="28"/>
        </w:rPr>
        <w:t xml:space="preserve"> darba kārtība </w:t>
      </w:r>
    </w:p>
    <w:p w:rsidR="00F7615B" w:rsidRDefault="00F7615B" w:rsidP="00BE64D1">
      <w:pPr>
        <w:ind w:firstLine="720"/>
        <w:jc w:val="both"/>
      </w:pPr>
    </w:p>
    <w:p w:rsidR="00F7615B" w:rsidRPr="00E6591A" w:rsidRDefault="00F7615B" w:rsidP="00BE64D1">
      <w:pPr>
        <w:ind w:firstLine="720"/>
        <w:jc w:val="both"/>
        <w:rPr>
          <w:sz w:val="28"/>
          <w:szCs w:val="28"/>
        </w:rPr>
      </w:pPr>
      <w:r>
        <w:rPr>
          <w:sz w:val="28"/>
          <w:szCs w:val="28"/>
        </w:rPr>
        <w:t>2012</w:t>
      </w:r>
      <w:r w:rsidRPr="000E3E40">
        <w:rPr>
          <w:sz w:val="28"/>
          <w:szCs w:val="28"/>
        </w:rPr>
        <w:t xml:space="preserve">.gada </w:t>
      </w:r>
      <w:r>
        <w:rPr>
          <w:sz w:val="28"/>
          <w:szCs w:val="28"/>
        </w:rPr>
        <w:t>17.-19</w:t>
      </w:r>
      <w:r w:rsidRPr="000E3E40">
        <w:rPr>
          <w:sz w:val="28"/>
          <w:szCs w:val="28"/>
        </w:rPr>
        <w:t>.</w:t>
      </w:r>
      <w:r>
        <w:rPr>
          <w:sz w:val="28"/>
          <w:szCs w:val="28"/>
        </w:rPr>
        <w:t>aprīlī</w:t>
      </w:r>
      <w:r w:rsidRPr="000E3E40">
        <w:rPr>
          <w:sz w:val="28"/>
          <w:szCs w:val="28"/>
        </w:rPr>
        <w:t xml:space="preserve"> paredzēta </w:t>
      </w:r>
      <w:r>
        <w:rPr>
          <w:sz w:val="28"/>
          <w:szCs w:val="28"/>
        </w:rPr>
        <w:t xml:space="preserve">ES </w:t>
      </w:r>
      <w:r w:rsidRPr="000E3E40">
        <w:rPr>
          <w:sz w:val="28"/>
          <w:szCs w:val="28"/>
        </w:rPr>
        <w:t>Vides ministru neformālā sanāksme, kuras laikā notiks debates par</w:t>
      </w:r>
      <w:r>
        <w:rPr>
          <w:sz w:val="28"/>
          <w:szCs w:val="28"/>
        </w:rPr>
        <w:t xml:space="preserve"> iespējamo septītās vides rīcības programmas saturu, gan vides likumdošanas jomā, gan kā instrumentu, lai pārveidotu ekonomiku, padarot to videi draudzīgāku un resursu efektīvāku. Tiks diskutēts </w:t>
      </w:r>
      <w:r w:rsidRPr="00E6591A">
        <w:rPr>
          <w:sz w:val="28"/>
          <w:szCs w:val="28"/>
        </w:rPr>
        <w:t>par gaidāmo Ilgtspējīgās attīstības konferenci - Rio+20, kas notiks no 2012.</w:t>
      </w:r>
      <w:r>
        <w:rPr>
          <w:sz w:val="28"/>
          <w:szCs w:val="28"/>
        </w:rPr>
        <w:t xml:space="preserve"> gada 20.-22. jūnijam Brazīlijā, kā arī par klimata politikas jautājumu – emisiju tirdzniecības sistēmas nākotni.</w:t>
      </w:r>
    </w:p>
    <w:p w:rsidR="00F7615B" w:rsidRPr="00E6591A" w:rsidRDefault="00F7615B" w:rsidP="00BE64D1">
      <w:pPr>
        <w:ind w:firstLine="360"/>
        <w:jc w:val="both"/>
        <w:rPr>
          <w:sz w:val="28"/>
          <w:szCs w:val="28"/>
        </w:rPr>
      </w:pPr>
    </w:p>
    <w:p w:rsidR="00F7615B" w:rsidRPr="0027030C" w:rsidRDefault="00F7615B" w:rsidP="008D176E">
      <w:pPr>
        <w:pStyle w:val="ListParagraph"/>
        <w:spacing w:after="0" w:line="240" w:lineRule="auto"/>
        <w:ind w:left="0"/>
        <w:jc w:val="both"/>
        <w:textAlignment w:val="top"/>
        <w:rPr>
          <w:b/>
          <w:color w:val="000000"/>
        </w:rPr>
      </w:pPr>
      <w:r w:rsidRPr="008B19F3">
        <w:rPr>
          <w:b/>
          <w:bCs/>
        </w:rPr>
        <w:t>1</w:t>
      </w:r>
      <w:r w:rsidRPr="0027030C">
        <w:rPr>
          <w:b/>
          <w:bCs/>
        </w:rPr>
        <w:t xml:space="preserve">. </w:t>
      </w:r>
      <w:r>
        <w:rPr>
          <w:b/>
          <w:color w:val="000000"/>
        </w:rPr>
        <w:t>Septītā vid</w:t>
      </w:r>
      <w:smartTag w:uri="urn:schemas-microsoft-com:office:smarttags" w:element="PersonName">
        <w:r>
          <w:rPr>
            <w:b/>
            <w:color w:val="000000"/>
          </w:rPr>
          <w:t>es</w:t>
        </w:r>
      </w:smartTag>
      <w:r>
        <w:rPr>
          <w:b/>
          <w:color w:val="000000"/>
        </w:rPr>
        <w:t xml:space="preserve"> rīcības programma – vid</w:t>
      </w:r>
      <w:smartTag w:uri="urn:schemas-microsoft-com:office:smarttags" w:element="PersonName">
        <w:r>
          <w:rPr>
            <w:b/>
            <w:color w:val="000000"/>
          </w:rPr>
          <w:t>es</w:t>
        </w:r>
      </w:smartTag>
      <w:r>
        <w:rPr>
          <w:b/>
          <w:color w:val="000000"/>
        </w:rPr>
        <w:t xml:space="preserve"> </w:t>
      </w:r>
      <w:r w:rsidRPr="00E6591A">
        <w:rPr>
          <w:b/>
          <w:i/>
          <w:color w:val="000000"/>
        </w:rPr>
        <w:t>acquis</w:t>
      </w:r>
    </w:p>
    <w:p w:rsidR="00F7615B" w:rsidRPr="0027030C" w:rsidRDefault="00F7615B" w:rsidP="0027030C">
      <w:pPr>
        <w:pStyle w:val="ListParagraph"/>
        <w:spacing w:after="0" w:line="240" w:lineRule="auto"/>
        <w:ind w:left="0"/>
        <w:textAlignment w:val="top"/>
        <w:rPr>
          <w:color w:val="000000"/>
        </w:rPr>
      </w:pPr>
    </w:p>
    <w:p w:rsidR="00F7615B" w:rsidRPr="0027030C" w:rsidRDefault="00F7615B" w:rsidP="0027030C">
      <w:pPr>
        <w:pStyle w:val="ListParagraph"/>
        <w:spacing w:after="0" w:line="240" w:lineRule="auto"/>
        <w:ind w:left="0" w:firstLine="426"/>
        <w:jc w:val="both"/>
        <w:textAlignment w:val="top"/>
        <w:rPr>
          <w:color w:val="000000"/>
        </w:rPr>
      </w:pPr>
      <w:r>
        <w:rPr>
          <w:color w:val="000000"/>
        </w:rPr>
        <w:t xml:space="preserve">Šobrīd ir spēkā </w:t>
      </w:r>
      <w:r w:rsidRPr="0027030C">
        <w:rPr>
          <w:color w:val="000000"/>
        </w:rPr>
        <w:t xml:space="preserve">2002. gada 22. jūlijā </w:t>
      </w:r>
      <w:r>
        <w:rPr>
          <w:color w:val="000000"/>
        </w:rPr>
        <w:t xml:space="preserve">pieņemtā </w:t>
      </w:r>
      <w:r w:rsidRPr="0027030C">
        <w:rPr>
          <w:color w:val="000000"/>
        </w:rPr>
        <w:t>6. ES Vid</w:t>
      </w:r>
      <w:smartTag w:uri="urn:schemas-microsoft-com:office:smarttags" w:element="PersonName">
        <w:r w:rsidRPr="0027030C">
          <w:rPr>
            <w:color w:val="000000"/>
          </w:rPr>
          <w:t>es</w:t>
        </w:r>
      </w:smartTag>
      <w:r w:rsidRPr="0027030C">
        <w:rPr>
          <w:color w:val="000000"/>
        </w:rPr>
        <w:t xml:space="preserve"> rīcības programma, kurā noteiktas rīcības turpmākajiem 10 gadiem, koncentrējoti</w:t>
      </w:r>
      <w:smartTag w:uri="urn:schemas-microsoft-com:office:smarttags" w:element="PersonName">
        <w:r w:rsidRPr="0027030C">
          <w:rPr>
            <w:color w:val="000000"/>
          </w:rPr>
          <w:t>es</w:t>
        </w:r>
      </w:smartTag>
      <w:r w:rsidRPr="0027030C">
        <w:rPr>
          <w:color w:val="000000"/>
        </w:rPr>
        <w:t xml:space="preserve"> uz četrām prioritārajām politikas jomām – klimata pārmaiņām, dabu un bioloģisko daudzveidību, v</w:t>
      </w:r>
      <w:smartTag w:uri="urn:schemas-microsoft-com:office:smarttags" w:element="PersonName">
        <w:r w:rsidRPr="0027030C">
          <w:rPr>
            <w:color w:val="000000"/>
          </w:rPr>
          <w:t>es</w:t>
        </w:r>
      </w:smartTag>
      <w:r w:rsidRPr="0027030C">
        <w:rPr>
          <w:color w:val="000000"/>
        </w:rPr>
        <w:t>elību un dzīv</w:t>
      </w:r>
      <w:smartTag w:uri="urn:schemas-microsoft-com:office:smarttags" w:element="PersonName">
        <w:r w:rsidRPr="0027030C">
          <w:rPr>
            <w:color w:val="000000"/>
          </w:rPr>
          <w:t>es</w:t>
        </w:r>
      </w:smartTag>
      <w:r w:rsidRPr="0027030C">
        <w:rPr>
          <w:color w:val="000000"/>
        </w:rPr>
        <w:t xml:space="preserve"> kvalitāti, kā arī dabas r</w:t>
      </w:r>
      <w:smartTag w:uri="urn:schemas-microsoft-com:office:smarttags" w:element="PersonName">
        <w:r w:rsidRPr="0027030C">
          <w:rPr>
            <w:color w:val="000000"/>
          </w:rPr>
          <w:t>es</w:t>
        </w:r>
      </w:smartTag>
      <w:r w:rsidRPr="0027030C">
        <w:rPr>
          <w:color w:val="000000"/>
        </w:rPr>
        <w:t xml:space="preserve">ursiem un atkritumiem – katrai no tām izvirzot sasniedzamos mērķus un prioritārās rīcības. </w:t>
      </w:r>
    </w:p>
    <w:p w:rsidR="00F7615B" w:rsidRPr="0027030C" w:rsidRDefault="00F7615B" w:rsidP="0027030C">
      <w:pPr>
        <w:pStyle w:val="ListParagraph"/>
        <w:spacing w:after="0" w:line="240" w:lineRule="auto"/>
        <w:ind w:left="0" w:firstLine="426"/>
        <w:jc w:val="both"/>
        <w:textAlignment w:val="top"/>
        <w:rPr>
          <w:color w:val="000000"/>
        </w:rPr>
      </w:pPr>
      <w:r w:rsidRPr="0027030C">
        <w:rPr>
          <w:color w:val="000000"/>
        </w:rPr>
        <w:t>Eiropas Komisija, i</w:t>
      </w:r>
      <w:smartTag w:uri="urn:schemas-microsoft-com:office:smarttags" w:element="PersonName">
        <w:r w:rsidRPr="0027030C">
          <w:rPr>
            <w:color w:val="000000"/>
          </w:rPr>
          <w:t>es</w:t>
        </w:r>
      </w:smartTag>
      <w:r w:rsidRPr="0027030C">
        <w:rPr>
          <w:color w:val="000000"/>
        </w:rPr>
        <w:t>aistot dažādas ieinter</w:t>
      </w:r>
      <w:smartTag w:uri="urn:schemas-microsoft-com:office:smarttags" w:element="PersonName">
        <w:r w:rsidRPr="0027030C">
          <w:rPr>
            <w:color w:val="000000"/>
          </w:rPr>
          <w:t>es</w:t>
        </w:r>
      </w:smartTag>
      <w:r w:rsidRPr="0027030C">
        <w:rPr>
          <w:color w:val="000000"/>
        </w:rPr>
        <w:t>ētās pus</w:t>
      </w:r>
      <w:smartTag w:uri="urn:schemas-microsoft-com:office:smarttags" w:element="PersonName">
        <w:r w:rsidRPr="0027030C">
          <w:rPr>
            <w:color w:val="000000"/>
          </w:rPr>
          <w:t>es</w:t>
        </w:r>
      </w:smartTag>
      <w:r w:rsidRPr="0027030C">
        <w:rPr>
          <w:color w:val="000000"/>
        </w:rPr>
        <w:t xml:space="preserve">, veic </w:t>
      </w:r>
      <w:r>
        <w:rPr>
          <w:color w:val="000000"/>
        </w:rPr>
        <w:t>7</w:t>
      </w:r>
      <w:r w:rsidRPr="0027030C">
        <w:rPr>
          <w:color w:val="000000"/>
        </w:rPr>
        <w:t>. ES Vid</w:t>
      </w:r>
      <w:smartTag w:uri="urn:schemas-microsoft-com:office:smarttags" w:element="PersonName">
        <w:r w:rsidRPr="0027030C">
          <w:rPr>
            <w:color w:val="000000"/>
          </w:rPr>
          <w:t>es</w:t>
        </w:r>
      </w:smartTag>
      <w:r w:rsidRPr="0027030C">
        <w:rPr>
          <w:color w:val="000000"/>
        </w:rPr>
        <w:t xml:space="preserve"> rīcības programmas </w:t>
      </w:r>
      <w:r>
        <w:rPr>
          <w:color w:val="000000"/>
        </w:rPr>
        <w:t>izstrādi</w:t>
      </w:r>
      <w:r w:rsidRPr="0027030C">
        <w:rPr>
          <w:color w:val="000000"/>
        </w:rPr>
        <w:t xml:space="preserve"> un plāno to publicēt šī gada </w:t>
      </w:r>
      <w:r>
        <w:rPr>
          <w:color w:val="000000"/>
        </w:rPr>
        <w:t>beigās</w:t>
      </w:r>
      <w:r w:rsidRPr="0027030C">
        <w:rPr>
          <w:color w:val="000000"/>
        </w:rPr>
        <w:t>.</w:t>
      </w:r>
    </w:p>
    <w:p w:rsidR="00F7615B" w:rsidRDefault="00F7615B" w:rsidP="0027030C">
      <w:pPr>
        <w:pStyle w:val="ListParagraph"/>
        <w:spacing w:after="0" w:line="240" w:lineRule="auto"/>
        <w:ind w:left="0" w:firstLine="426"/>
        <w:jc w:val="both"/>
        <w:textAlignment w:val="top"/>
        <w:rPr>
          <w:color w:val="000000"/>
        </w:rPr>
      </w:pPr>
      <w:r w:rsidRPr="0027030C">
        <w:rPr>
          <w:color w:val="000000"/>
        </w:rPr>
        <w:t>Neformālajā ES Vid</w:t>
      </w:r>
      <w:smartTag w:uri="urn:schemas-microsoft-com:office:smarttags" w:element="PersonName">
        <w:r w:rsidRPr="0027030C">
          <w:rPr>
            <w:color w:val="000000"/>
          </w:rPr>
          <w:t>es</w:t>
        </w:r>
      </w:smartTag>
      <w:r w:rsidRPr="0027030C">
        <w:rPr>
          <w:color w:val="000000"/>
        </w:rPr>
        <w:t xml:space="preserve"> ministru sanāksmē plānota diskusija par svarīgākajiem izaicinājumiem vid</w:t>
      </w:r>
      <w:smartTag w:uri="urn:schemas-microsoft-com:office:smarttags" w:element="PersonName">
        <w:r w:rsidRPr="0027030C">
          <w:rPr>
            <w:color w:val="000000"/>
          </w:rPr>
          <w:t>es</w:t>
        </w:r>
      </w:smartTag>
      <w:r w:rsidRPr="0027030C">
        <w:rPr>
          <w:color w:val="000000"/>
        </w:rPr>
        <w:t xml:space="preserve"> aizsardzībā laika posmā līdz 2020.gadam un </w:t>
      </w:r>
      <w:r>
        <w:rPr>
          <w:color w:val="000000"/>
        </w:rPr>
        <w:t>i</w:t>
      </w:r>
      <w:smartTag w:uri="urn:schemas-microsoft-com:office:smarttags" w:element="PersonName">
        <w:r>
          <w:rPr>
            <w:color w:val="000000"/>
          </w:rPr>
          <w:t>es</w:t>
        </w:r>
      </w:smartTag>
      <w:r>
        <w:rPr>
          <w:color w:val="000000"/>
        </w:rPr>
        <w:t>pējamo nākamās vid</w:t>
      </w:r>
      <w:smartTag w:uri="urn:schemas-microsoft-com:office:smarttags" w:element="PersonName">
        <w:r>
          <w:rPr>
            <w:color w:val="000000"/>
          </w:rPr>
          <w:t>es</w:t>
        </w:r>
      </w:smartTag>
      <w:r>
        <w:rPr>
          <w:color w:val="000000"/>
        </w:rPr>
        <w:t xml:space="preserve"> rīcības programmas saturu</w:t>
      </w:r>
      <w:r w:rsidRPr="0027030C">
        <w:rPr>
          <w:color w:val="000000"/>
        </w:rPr>
        <w:t>.</w:t>
      </w:r>
      <w:r>
        <w:rPr>
          <w:color w:val="000000"/>
        </w:rPr>
        <w:t xml:space="preserve"> Dānijas prezidentūra ir sagatavojusi materiālu, kurā iezīmējusi i</w:t>
      </w:r>
      <w:smartTag w:uri="urn:schemas-microsoft-com:office:smarttags" w:element="PersonName">
        <w:r>
          <w:rPr>
            <w:color w:val="000000"/>
          </w:rPr>
          <w:t>es</w:t>
        </w:r>
      </w:smartTag>
      <w:r>
        <w:rPr>
          <w:color w:val="000000"/>
        </w:rPr>
        <w:t>pējamos rīcības virzienus un dalībvalstīm uzdevusi jautājumus:</w:t>
      </w:r>
    </w:p>
    <w:p w:rsidR="00F7615B" w:rsidRDefault="00F7615B" w:rsidP="00763B10">
      <w:pPr>
        <w:pStyle w:val="ListParagraph"/>
        <w:numPr>
          <w:ilvl w:val="0"/>
          <w:numId w:val="17"/>
        </w:numPr>
        <w:spacing w:after="0" w:line="240" w:lineRule="auto"/>
        <w:jc w:val="both"/>
        <w:textAlignment w:val="top"/>
        <w:rPr>
          <w:color w:val="000000"/>
        </w:rPr>
      </w:pPr>
      <w:r>
        <w:rPr>
          <w:color w:val="000000"/>
        </w:rPr>
        <w:t>Vai ir identificēti pareizie rīcības virzieni?</w:t>
      </w:r>
    </w:p>
    <w:p w:rsidR="00F7615B" w:rsidRDefault="00F7615B" w:rsidP="00763B10">
      <w:pPr>
        <w:pStyle w:val="ListParagraph"/>
        <w:numPr>
          <w:ilvl w:val="0"/>
          <w:numId w:val="17"/>
        </w:numPr>
        <w:spacing w:after="0" w:line="240" w:lineRule="auto"/>
        <w:jc w:val="both"/>
        <w:textAlignment w:val="top"/>
        <w:rPr>
          <w:color w:val="000000"/>
        </w:rPr>
      </w:pPr>
      <w:r>
        <w:rPr>
          <w:color w:val="000000"/>
        </w:rPr>
        <w:t>Vai dalībvalstis piekrīt piedāvātajiem risinājumiem?</w:t>
      </w:r>
    </w:p>
    <w:p w:rsidR="00F7615B" w:rsidRPr="0027030C" w:rsidRDefault="00F7615B" w:rsidP="004B3D84">
      <w:pPr>
        <w:pStyle w:val="ListParagraph"/>
        <w:spacing w:after="0" w:line="240" w:lineRule="auto"/>
        <w:ind w:left="0"/>
        <w:jc w:val="both"/>
        <w:textAlignment w:val="top"/>
        <w:rPr>
          <w:color w:val="000000"/>
        </w:rPr>
      </w:pPr>
      <w:r>
        <w:rPr>
          <w:color w:val="000000"/>
        </w:rPr>
        <w:t>Diskusija tiek organizēta divu darba sesiju veidā, vispirms apspriežot vides likumdošanas pasākumus, bet otrajā daļā koncentrējoties uz zaļās ekonomikas attīstīšanu.</w:t>
      </w:r>
    </w:p>
    <w:p w:rsidR="00F7615B" w:rsidRDefault="00F7615B" w:rsidP="00763B10">
      <w:pPr>
        <w:jc w:val="both"/>
        <w:rPr>
          <w:sz w:val="28"/>
          <w:szCs w:val="28"/>
          <w:lang w:eastAsia="lv-LV"/>
        </w:rPr>
      </w:pPr>
      <w:r>
        <w:rPr>
          <w:sz w:val="28"/>
          <w:szCs w:val="28"/>
          <w:lang w:eastAsia="lv-LV"/>
        </w:rPr>
        <w:t>Lai arī 7. vid</w:t>
      </w:r>
      <w:smartTag w:uri="urn:schemas-microsoft-com:office:smarttags" w:element="PersonName">
        <w:r>
          <w:rPr>
            <w:sz w:val="28"/>
            <w:szCs w:val="28"/>
            <w:lang w:eastAsia="lv-LV"/>
          </w:rPr>
          <w:t>es</w:t>
        </w:r>
      </w:smartTag>
      <w:r>
        <w:rPr>
          <w:sz w:val="28"/>
          <w:szCs w:val="28"/>
          <w:lang w:eastAsia="lv-LV"/>
        </w:rPr>
        <w:t xml:space="preserve"> rīcības programmas plānotais darbības termiņš ir līdz 2020. gadam, Dānijas prezidentūra piedāvā tajā iekļaut arī ilgtermiņa vīziju 2050. gadam, jo atsevišķi šāda perioda politikas mērķi ir jau noteikti ES nozaru līmeņa stratēģijās. Piedāvātie ilgtermiņa mērķi ir: </w:t>
      </w:r>
    </w:p>
    <w:p w:rsidR="00F7615B" w:rsidRDefault="00F7615B" w:rsidP="00763B10">
      <w:pPr>
        <w:jc w:val="both"/>
        <w:rPr>
          <w:sz w:val="28"/>
          <w:szCs w:val="28"/>
          <w:lang w:eastAsia="lv-LV"/>
        </w:rPr>
      </w:pPr>
      <w:r>
        <w:rPr>
          <w:sz w:val="28"/>
          <w:szCs w:val="28"/>
          <w:lang w:eastAsia="lv-LV"/>
        </w:rPr>
        <w:t xml:space="preserve">ilgtspējīga sabiedrība, </w:t>
      </w:r>
    </w:p>
    <w:p w:rsidR="00F7615B" w:rsidRDefault="00F7615B" w:rsidP="00763B10">
      <w:pPr>
        <w:jc w:val="both"/>
        <w:rPr>
          <w:sz w:val="28"/>
          <w:szCs w:val="28"/>
          <w:lang w:eastAsia="lv-LV"/>
        </w:rPr>
      </w:pPr>
      <w:r>
        <w:rPr>
          <w:sz w:val="28"/>
          <w:szCs w:val="28"/>
          <w:lang w:eastAsia="lv-LV"/>
        </w:rPr>
        <w:t xml:space="preserve">konkurētspējīga un resursu efektīva ekonomika, </w:t>
      </w:r>
    </w:p>
    <w:p w:rsidR="00F7615B" w:rsidRDefault="00F7615B" w:rsidP="00763B10">
      <w:pPr>
        <w:jc w:val="both"/>
        <w:rPr>
          <w:sz w:val="28"/>
          <w:szCs w:val="28"/>
          <w:lang w:eastAsia="lv-LV"/>
        </w:rPr>
      </w:pPr>
      <w:r>
        <w:rPr>
          <w:sz w:val="28"/>
          <w:szCs w:val="28"/>
          <w:lang w:eastAsia="lv-LV"/>
        </w:rPr>
        <w:t xml:space="preserve">absolūta ekonomiskās izaugsmes atsaiste no vides degradācijas, tīra vide (gaiss, zeme, ūdens); </w:t>
      </w:r>
    </w:p>
    <w:p w:rsidR="00F7615B" w:rsidRDefault="00F7615B" w:rsidP="00763B10">
      <w:pPr>
        <w:jc w:val="both"/>
        <w:rPr>
          <w:sz w:val="28"/>
          <w:szCs w:val="28"/>
          <w:lang w:eastAsia="lv-LV"/>
        </w:rPr>
      </w:pPr>
      <w:r>
        <w:rPr>
          <w:sz w:val="28"/>
          <w:szCs w:val="28"/>
          <w:lang w:eastAsia="lv-LV"/>
        </w:rPr>
        <w:t xml:space="preserve">veselīgas ekosistēmas, </w:t>
      </w:r>
    </w:p>
    <w:p w:rsidR="00F7615B" w:rsidRDefault="00F7615B" w:rsidP="00763B10">
      <w:pPr>
        <w:jc w:val="both"/>
        <w:rPr>
          <w:sz w:val="28"/>
          <w:szCs w:val="28"/>
          <w:lang w:eastAsia="lv-LV"/>
        </w:rPr>
      </w:pPr>
      <w:r>
        <w:rPr>
          <w:sz w:val="28"/>
          <w:szCs w:val="28"/>
          <w:lang w:eastAsia="lv-LV"/>
        </w:rPr>
        <w:t>ES būs samazinājusi savas siltumnīcefektu izraisošo gāzu emisijas atbilstoši globālajam 2</w:t>
      </w:r>
      <w:r w:rsidRPr="00B70498">
        <w:rPr>
          <w:sz w:val="28"/>
          <w:szCs w:val="28"/>
          <w:vertAlign w:val="superscript"/>
          <w:lang w:eastAsia="lv-LV"/>
        </w:rPr>
        <w:t>o</w:t>
      </w:r>
      <w:r>
        <w:rPr>
          <w:sz w:val="28"/>
          <w:szCs w:val="28"/>
          <w:lang w:eastAsia="lv-LV"/>
        </w:rPr>
        <w:t xml:space="preserve">C nepārsniegšanas mērķim, </w:t>
      </w:r>
    </w:p>
    <w:p w:rsidR="00F7615B" w:rsidRDefault="00F7615B" w:rsidP="00763B10">
      <w:pPr>
        <w:jc w:val="both"/>
        <w:rPr>
          <w:sz w:val="28"/>
          <w:szCs w:val="28"/>
          <w:lang w:eastAsia="lv-LV"/>
        </w:rPr>
      </w:pPr>
      <w:r>
        <w:rPr>
          <w:sz w:val="28"/>
          <w:szCs w:val="28"/>
          <w:lang w:eastAsia="lv-LV"/>
        </w:rPr>
        <w:t>Eiropas pilsoņiem ir nodrošināta veselīga vide kā pamats viņu dzīves kvalitātei, Eiropas Savienībai ir pozitīva ietekme uz globālo vides stāvokli.</w:t>
      </w:r>
    </w:p>
    <w:p w:rsidR="00F7615B" w:rsidRDefault="00F7615B" w:rsidP="0084706B">
      <w:pPr>
        <w:jc w:val="both"/>
        <w:rPr>
          <w:sz w:val="28"/>
          <w:szCs w:val="28"/>
          <w:lang w:eastAsia="lv-LV"/>
        </w:rPr>
      </w:pPr>
    </w:p>
    <w:p w:rsidR="00F7615B" w:rsidRPr="004B3D84" w:rsidRDefault="00F7615B" w:rsidP="0084706B">
      <w:pPr>
        <w:jc w:val="both"/>
        <w:rPr>
          <w:b/>
          <w:sz w:val="28"/>
          <w:szCs w:val="28"/>
          <w:lang w:eastAsia="lv-LV"/>
        </w:rPr>
      </w:pPr>
      <w:r w:rsidRPr="004B3D84">
        <w:rPr>
          <w:b/>
          <w:sz w:val="28"/>
          <w:szCs w:val="28"/>
          <w:lang w:eastAsia="lv-LV"/>
        </w:rPr>
        <w:t>Latvijas viedoklis.</w:t>
      </w:r>
    </w:p>
    <w:p w:rsidR="00F7615B" w:rsidRDefault="00F7615B" w:rsidP="00763B10">
      <w:pPr>
        <w:jc w:val="both"/>
        <w:rPr>
          <w:sz w:val="28"/>
          <w:szCs w:val="28"/>
          <w:lang w:eastAsia="lv-LV"/>
        </w:rPr>
      </w:pPr>
      <w:r>
        <w:rPr>
          <w:sz w:val="28"/>
          <w:szCs w:val="28"/>
          <w:lang w:eastAsia="lv-LV"/>
        </w:rPr>
        <w:t>Latvija kopumā atbalsta šādas ilgtermiņa vīzijas iekļaušanu kā ideālā stāvokļa aprakstu, uz kuru jātiecas, veidojot un īstenojot ES vid</w:t>
      </w:r>
      <w:smartTag w:uri="urn:schemas-microsoft-com:office:smarttags" w:element="PersonName">
        <w:r>
          <w:rPr>
            <w:sz w:val="28"/>
            <w:szCs w:val="28"/>
            <w:lang w:eastAsia="lv-LV"/>
          </w:rPr>
          <w:t>es</w:t>
        </w:r>
      </w:smartTag>
      <w:r>
        <w:rPr>
          <w:sz w:val="28"/>
          <w:szCs w:val="28"/>
          <w:lang w:eastAsia="lv-LV"/>
        </w:rPr>
        <w:t xml:space="preserve"> un citu nozaru politikas. Vienlaikus atzīmējam, ka pilnā mērā īstenot aprakstītos mērķus ir teju nereāli, kas var mazināt iedzīvotāju ticību vides politikas īstenošanas efektivitātei kopumā. </w:t>
      </w:r>
    </w:p>
    <w:p w:rsidR="00F7615B" w:rsidRDefault="00F7615B" w:rsidP="00763B10">
      <w:pPr>
        <w:jc w:val="both"/>
        <w:rPr>
          <w:sz w:val="28"/>
          <w:szCs w:val="28"/>
          <w:lang w:eastAsia="lv-LV"/>
        </w:rPr>
      </w:pPr>
      <w:r>
        <w:rPr>
          <w:sz w:val="28"/>
          <w:szCs w:val="28"/>
          <w:lang w:eastAsia="lv-LV"/>
        </w:rPr>
        <w:t>Kā otru sadaļu jaunveidojamajai rīcības programmai Dānijas prezidentūra i</w:t>
      </w:r>
      <w:smartTag w:uri="urn:schemas-microsoft-com:office:smarttags" w:element="PersonName">
        <w:r>
          <w:rPr>
            <w:sz w:val="28"/>
            <w:szCs w:val="28"/>
            <w:lang w:eastAsia="lv-LV"/>
          </w:rPr>
          <w:t>es</w:t>
        </w:r>
      </w:smartTag>
      <w:r>
        <w:rPr>
          <w:sz w:val="28"/>
          <w:szCs w:val="28"/>
          <w:lang w:eastAsia="lv-LV"/>
        </w:rPr>
        <w:t xml:space="preserve">aka koncentrēšanos uz </w:t>
      </w:r>
      <w:smartTag w:uri="urn:schemas-microsoft-com:office:smarttags" w:element="PersonName">
        <w:r>
          <w:rPr>
            <w:sz w:val="28"/>
            <w:szCs w:val="28"/>
            <w:lang w:eastAsia="lv-LV"/>
          </w:rPr>
          <w:t>es</w:t>
        </w:r>
      </w:smartTag>
      <w:r>
        <w:rPr>
          <w:sz w:val="28"/>
          <w:szCs w:val="28"/>
          <w:lang w:eastAsia="lv-LV"/>
        </w:rPr>
        <w:t>ošās vid</w:t>
      </w:r>
      <w:smartTag w:uri="urn:schemas-microsoft-com:office:smarttags" w:element="PersonName">
        <w:r>
          <w:rPr>
            <w:sz w:val="28"/>
            <w:szCs w:val="28"/>
            <w:lang w:eastAsia="lv-LV"/>
          </w:rPr>
          <w:t>es</w:t>
        </w:r>
      </w:smartTag>
      <w:r>
        <w:rPr>
          <w:sz w:val="28"/>
          <w:szCs w:val="28"/>
          <w:lang w:eastAsia="lv-LV"/>
        </w:rPr>
        <w:t xml:space="preserve"> likumdošanas pilnvērtīgu īstenošanu tajās jomās, kuras jau šobrīd ir detalizēti regulētas un kur jaunas likumdošanas izstrāde nav nepieciešama. </w:t>
      </w:r>
    </w:p>
    <w:p w:rsidR="00F7615B" w:rsidRDefault="00F7615B" w:rsidP="00763B10">
      <w:pPr>
        <w:jc w:val="both"/>
        <w:rPr>
          <w:sz w:val="28"/>
          <w:szCs w:val="28"/>
          <w:lang w:eastAsia="lv-LV"/>
        </w:rPr>
      </w:pPr>
      <w:r>
        <w:rPr>
          <w:sz w:val="28"/>
          <w:szCs w:val="28"/>
          <w:lang w:eastAsia="lv-LV"/>
        </w:rPr>
        <w:t xml:space="preserve">Latvija atbalsta šādu pieeju, jo uzskata, ka būtiskāka ir kvalitatīva esošo </w:t>
      </w:r>
      <w:r w:rsidRPr="001A5152">
        <w:rPr>
          <w:sz w:val="28"/>
          <w:szCs w:val="28"/>
          <w:lang w:eastAsia="lv-LV"/>
        </w:rPr>
        <w:t xml:space="preserve">vides </w:t>
      </w:r>
      <w:r>
        <w:rPr>
          <w:sz w:val="28"/>
          <w:szCs w:val="28"/>
          <w:lang w:eastAsia="lv-LV"/>
        </w:rPr>
        <w:t xml:space="preserve">normatīvo aktu īstenošana, nevis jaunu tiesību normu radīšana, it īpaši situācijā, kad ekonomiskās situācijas dēļ valstīm nākas ieviest dažādus taupības pasākumus. Vienlaikus turpmākajā rīcības programmas izstrādes gaitā Latvija pievērsīs uzmanību konkrētiem ieviešanas uzlabošanas pasākumiem, jo ne visi no iepriekš piedāvātajiem risinājumiem ir pieņemami, piemēram, Latvija nevar atbalstīt obligātu vides inspekciju biežuma noteikšanu visā ES. Latvija uzskata, ka inspekciju biežums, kā arī citi vietējie pasākumi, kas uzlabotu normatīvo aktu īstenošanu, ir jāatstāj dalībvalstu kompetencē. </w:t>
      </w:r>
    </w:p>
    <w:p w:rsidR="00F7615B" w:rsidRDefault="00F7615B" w:rsidP="00763B10">
      <w:pPr>
        <w:jc w:val="both"/>
        <w:rPr>
          <w:sz w:val="28"/>
          <w:szCs w:val="28"/>
          <w:lang w:eastAsia="lv-LV"/>
        </w:rPr>
      </w:pPr>
      <w:r>
        <w:rPr>
          <w:sz w:val="28"/>
          <w:szCs w:val="28"/>
          <w:lang w:eastAsia="lv-LV"/>
        </w:rPr>
        <w:t>Kā jaunus vides politikas elementus, kuri būtu jāiekļauj 7. vid</w:t>
      </w:r>
      <w:smartTag w:uri="urn:schemas-microsoft-com:office:smarttags" w:element="PersonName">
        <w:r>
          <w:rPr>
            <w:sz w:val="28"/>
            <w:szCs w:val="28"/>
            <w:lang w:eastAsia="lv-LV"/>
          </w:rPr>
          <w:t>es</w:t>
        </w:r>
      </w:smartTag>
      <w:r>
        <w:rPr>
          <w:sz w:val="28"/>
          <w:szCs w:val="28"/>
          <w:lang w:eastAsia="lv-LV"/>
        </w:rPr>
        <w:t xml:space="preserve"> rīcības programmā, Dānijas prezidentūra piedāvā: </w:t>
      </w:r>
    </w:p>
    <w:p w:rsidR="00F7615B" w:rsidRDefault="00F7615B" w:rsidP="00814AB6">
      <w:pPr>
        <w:numPr>
          <w:ilvl w:val="0"/>
          <w:numId w:val="18"/>
        </w:numPr>
        <w:jc w:val="both"/>
        <w:rPr>
          <w:sz w:val="28"/>
          <w:szCs w:val="28"/>
          <w:lang w:eastAsia="lv-LV"/>
        </w:rPr>
      </w:pPr>
      <w:r>
        <w:rPr>
          <w:sz w:val="28"/>
          <w:szCs w:val="28"/>
          <w:lang w:eastAsia="lv-LV"/>
        </w:rPr>
        <w:t>no toksīniem</w:t>
      </w:r>
      <w:r w:rsidRPr="009F32DC">
        <w:rPr>
          <w:sz w:val="28"/>
          <w:szCs w:val="28"/>
          <w:lang w:eastAsia="lv-LV"/>
        </w:rPr>
        <w:t xml:space="preserve"> </w:t>
      </w:r>
      <w:r>
        <w:rPr>
          <w:sz w:val="28"/>
          <w:szCs w:val="28"/>
          <w:lang w:eastAsia="lv-LV"/>
        </w:rPr>
        <w:t>brīvu</w:t>
      </w:r>
      <w:r w:rsidRPr="009F32DC">
        <w:rPr>
          <w:sz w:val="28"/>
          <w:szCs w:val="28"/>
          <w:lang w:eastAsia="lv-LV"/>
        </w:rPr>
        <w:t xml:space="preserve"> </w:t>
      </w:r>
      <w:r>
        <w:rPr>
          <w:sz w:val="28"/>
          <w:szCs w:val="28"/>
          <w:lang w:eastAsia="lv-LV"/>
        </w:rPr>
        <w:t xml:space="preserve">vidi, piemēram, drošu ķīmisko vielu ražošanu un lietošanu, pievēršot uzmanību riskiem, kas saistīti ar nanomateriāliem, vielām, kas nelabvēlīgi ietekmē endokrīno sistēmu, kā arī pievēršot uzmanību ķīmisko vielu un produktu apritei visā to dzīves cikla laikā; </w:t>
      </w:r>
    </w:p>
    <w:p w:rsidR="00F7615B" w:rsidRDefault="00F7615B" w:rsidP="00814AB6">
      <w:pPr>
        <w:numPr>
          <w:ilvl w:val="0"/>
          <w:numId w:val="18"/>
        </w:numPr>
        <w:jc w:val="both"/>
        <w:rPr>
          <w:sz w:val="28"/>
          <w:szCs w:val="28"/>
          <w:lang w:eastAsia="lv-LV"/>
        </w:rPr>
      </w:pPr>
      <w:r>
        <w:rPr>
          <w:sz w:val="28"/>
          <w:szCs w:val="28"/>
          <w:lang w:eastAsia="lv-LV"/>
        </w:rPr>
        <w:t>noteikt mērķus 2020. gadam pielāgošanās klimata pārmaiņām jomā, īstenot ES bioloģiskās daudzveidības stratēģiju un Nagojas protokola bioloģiskās daudzveidības mērķus;</w:t>
      </w:r>
    </w:p>
    <w:p w:rsidR="00F7615B" w:rsidRDefault="00F7615B" w:rsidP="00814AB6">
      <w:pPr>
        <w:numPr>
          <w:ilvl w:val="0"/>
          <w:numId w:val="18"/>
        </w:numPr>
        <w:jc w:val="both"/>
        <w:rPr>
          <w:sz w:val="28"/>
          <w:szCs w:val="28"/>
          <w:lang w:eastAsia="lv-LV"/>
        </w:rPr>
      </w:pPr>
      <w:r>
        <w:rPr>
          <w:sz w:val="28"/>
          <w:szCs w:val="28"/>
          <w:lang w:eastAsia="lv-LV"/>
        </w:rPr>
        <w:t>izstrādāt stratēģiju, kā pilsētvide veicina zaļo ekonomiku, tai skaitā sasaistīt pilsētu plānošanas jautājums ar r</w:t>
      </w:r>
      <w:smartTag w:uri="urn:schemas-microsoft-com:office:smarttags" w:element="PersonName">
        <w:r>
          <w:rPr>
            <w:sz w:val="28"/>
            <w:szCs w:val="28"/>
            <w:lang w:eastAsia="lv-LV"/>
          </w:rPr>
          <w:t>es</w:t>
        </w:r>
      </w:smartTag>
      <w:r>
        <w:rPr>
          <w:sz w:val="28"/>
          <w:szCs w:val="28"/>
          <w:lang w:eastAsia="lv-LV"/>
        </w:rPr>
        <w:t>ursu efektivitāt</w:t>
      </w:r>
      <w:smartTag w:uri="urn:schemas-microsoft-com:office:smarttags" w:element="PersonName">
        <w:r>
          <w:rPr>
            <w:sz w:val="28"/>
            <w:szCs w:val="28"/>
            <w:lang w:eastAsia="lv-LV"/>
          </w:rPr>
          <w:t>es</w:t>
        </w:r>
      </w:smartTag>
      <w:r>
        <w:rPr>
          <w:sz w:val="28"/>
          <w:szCs w:val="28"/>
          <w:lang w:eastAsia="lv-LV"/>
        </w:rPr>
        <w:t>, zema oglekļa ekonomikas un ekosistēmu noturīguma mērķiem;</w:t>
      </w:r>
    </w:p>
    <w:p w:rsidR="00F7615B" w:rsidRDefault="00F7615B" w:rsidP="00814AB6">
      <w:pPr>
        <w:numPr>
          <w:ilvl w:val="0"/>
          <w:numId w:val="18"/>
        </w:numPr>
        <w:jc w:val="both"/>
        <w:rPr>
          <w:sz w:val="28"/>
          <w:szCs w:val="28"/>
          <w:lang w:eastAsia="lv-LV"/>
        </w:rPr>
      </w:pPr>
      <w:r>
        <w:rPr>
          <w:sz w:val="28"/>
          <w:szCs w:val="28"/>
          <w:lang w:eastAsia="lv-LV"/>
        </w:rPr>
        <w:t xml:space="preserve">stiprināt </w:t>
      </w:r>
      <w:r w:rsidRPr="001A5152">
        <w:rPr>
          <w:sz w:val="28"/>
          <w:szCs w:val="28"/>
          <w:lang w:eastAsia="lv-LV"/>
        </w:rPr>
        <w:t xml:space="preserve">Labāko pieejamo tehnisko paņēmienu references </w:t>
      </w:r>
      <w:r>
        <w:rPr>
          <w:sz w:val="28"/>
          <w:szCs w:val="28"/>
          <w:lang w:eastAsia="lv-LV"/>
        </w:rPr>
        <w:t xml:space="preserve">dokumentu pārskata procesu un noteikt skaidrākas prasības tehnoloģiju izvērtējumam.  </w:t>
      </w:r>
    </w:p>
    <w:p w:rsidR="00F7615B" w:rsidRDefault="00F7615B" w:rsidP="003564A0">
      <w:pPr>
        <w:jc w:val="both"/>
        <w:rPr>
          <w:sz w:val="28"/>
          <w:szCs w:val="28"/>
          <w:lang w:eastAsia="lv-LV"/>
        </w:rPr>
      </w:pPr>
      <w:r w:rsidRPr="00C627B4">
        <w:rPr>
          <w:sz w:val="28"/>
          <w:szCs w:val="28"/>
          <w:lang w:eastAsia="lv-LV"/>
        </w:rPr>
        <w:t>Latvija kopumā atbalsta piedāvātās jaunās iniciatīvas.</w:t>
      </w:r>
      <w:r>
        <w:rPr>
          <w:sz w:val="28"/>
          <w:szCs w:val="28"/>
          <w:lang w:eastAsia="lv-LV"/>
        </w:rPr>
        <w:t xml:space="preserve"> Vienlaikus uzsveram, ka par konkrētiem Eiropas Savienības Bioloģiskās daudzveidības stratēģijas uzdevumiem vēl nav panākta dalībvalstu vienošanās, taču kopumā šī būtu vērtējama kā jau esoša, nevis pilnīgi jauna Eiropas Savienības politikas iniciatīva, savukārt par citām piedāvātajām iniciatīvām, piemēram, nanomateriāliem, ir nepieciešama padziļināta izpēte ES līmenī par šo materiālu ietekmi uz vidi, lai varētu lemt par konkrētu likumdošanas aktu izdošanu šajā jomā. </w:t>
      </w:r>
    </w:p>
    <w:p w:rsidR="00F7615B" w:rsidRDefault="00F7615B" w:rsidP="004C4043">
      <w:pPr>
        <w:jc w:val="both"/>
        <w:rPr>
          <w:b/>
          <w:bCs/>
          <w:sz w:val="28"/>
          <w:szCs w:val="28"/>
        </w:rPr>
      </w:pPr>
    </w:p>
    <w:p w:rsidR="00F7615B" w:rsidRDefault="00F7615B" w:rsidP="004C4043">
      <w:pPr>
        <w:jc w:val="both"/>
        <w:rPr>
          <w:b/>
          <w:bCs/>
          <w:sz w:val="28"/>
          <w:szCs w:val="28"/>
        </w:rPr>
      </w:pPr>
      <w:r>
        <w:rPr>
          <w:b/>
          <w:bCs/>
          <w:sz w:val="28"/>
          <w:szCs w:val="28"/>
        </w:rPr>
        <w:t>2. Ekonomikas pārveide</w:t>
      </w:r>
    </w:p>
    <w:p w:rsidR="00F7615B" w:rsidRPr="008B19F3" w:rsidRDefault="00F7615B" w:rsidP="004C4043">
      <w:pPr>
        <w:jc w:val="both"/>
        <w:rPr>
          <w:b/>
          <w:bCs/>
          <w:sz w:val="28"/>
          <w:szCs w:val="28"/>
        </w:rPr>
      </w:pPr>
    </w:p>
    <w:p w:rsidR="00F7615B" w:rsidRDefault="00F7615B" w:rsidP="00BE64D1">
      <w:pPr>
        <w:jc w:val="both"/>
        <w:rPr>
          <w:bCs/>
          <w:sz w:val="28"/>
          <w:szCs w:val="28"/>
        </w:rPr>
      </w:pPr>
      <w:r>
        <w:rPr>
          <w:bCs/>
          <w:sz w:val="28"/>
          <w:szCs w:val="28"/>
        </w:rPr>
        <w:t>Līdz šim pieņemtajos dažādos ES Padom</w:t>
      </w:r>
      <w:smartTag w:uri="urn:schemas-microsoft-com:office:smarttags" w:element="PersonName">
        <w:r>
          <w:rPr>
            <w:bCs/>
            <w:sz w:val="28"/>
            <w:szCs w:val="28"/>
          </w:rPr>
          <w:t>es</w:t>
        </w:r>
      </w:smartTag>
      <w:r>
        <w:rPr>
          <w:bCs/>
          <w:sz w:val="28"/>
          <w:szCs w:val="28"/>
        </w:rPr>
        <w:t xml:space="preserve"> secinājumos ir iezīmēti </w:t>
      </w:r>
      <w:r w:rsidRPr="005C72AC">
        <w:rPr>
          <w:bCs/>
          <w:sz w:val="28"/>
          <w:szCs w:val="28"/>
        </w:rPr>
        <w:t>vairāki nepieciešamie rīcības virzieni</w:t>
      </w:r>
      <w:r>
        <w:rPr>
          <w:bCs/>
          <w:sz w:val="28"/>
          <w:szCs w:val="28"/>
        </w:rPr>
        <w:t>,</w:t>
      </w:r>
      <w:r w:rsidRPr="005C72AC">
        <w:rPr>
          <w:bCs/>
          <w:sz w:val="28"/>
          <w:szCs w:val="28"/>
        </w:rPr>
        <w:t xml:space="preserve"> </w:t>
      </w:r>
      <w:r>
        <w:rPr>
          <w:bCs/>
          <w:sz w:val="28"/>
          <w:szCs w:val="28"/>
        </w:rPr>
        <w:t>l</w:t>
      </w:r>
      <w:r w:rsidRPr="005C72AC">
        <w:rPr>
          <w:bCs/>
          <w:sz w:val="28"/>
          <w:szCs w:val="28"/>
        </w:rPr>
        <w:t>ai veicinātu pāreju uz zaļo ekonomiku,</w:t>
      </w:r>
      <w:r>
        <w:rPr>
          <w:bCs/>
          <w:sz w:val="28"/>
          <w:szCs w:val="28"/>
        </w:rPr>
        <w:t xml:space="preserve"> tai skaitā</w:t>
      </w:r>
      <w:r w:rsidRPr="005C72AC">
        <w:rPr>
          <w:bCs/>
          <w:sz w:val="28"/>
          <w:szCs w:val="28"/>
        </w:rPr>
        <w:t>: mainīt ražošanas un patēriņa ieradumus, veidojot tos ilgtspējīgākus, cen</w:t>
      </w:r>
      <w:r>
        <w:rPr>
          <w:bCs/>
          <w:sz w:val="28"/>
          <w:szCs w:val="28"/>
        </w:rPr>
        <w:t>s</w:t>
      </w:r>
      <w:r w:rsidRPr="005C72AC">
        <w:rPr>
          <w:bCs/>
          <w:sz w:val="28"/>
          <w:szCs w:val="28"/>
        </w:rPr>
        <w:t>ti</w:t>
      </w:r>
      <w:smartTag w:uri="urn:schemas-microsoft-com:office:smarttags" w:element="PersonName">
        <w:r w:rsidRPr="005C72AC">
          <w:rPr>
            <w:bCs/>
            <w:sz w:val="28"/>
            <w:szCs w:val="28"/>
          </w:rPr>
          <w:t>es</w:t>
        </w:r>
      </w:smartTag>
      <w:r w:rsidRPr="005C72AC">
        <w:rPr>
          <w:bCs/>
          <w:sz w:val="28"/>
          <w:szCs w:val="28"/>
        </w:rPr>
        <w:t xml:space="preserve"> pilnībā atsaist</w:t>
      </w:r>
      <w:r>
        <w:rPr>
          <w:bCs/>
          <w:sz w:val="28"/>
          <w:szCs w:val="28"/>
        </w:rPr>
        <w:t>īt ekonomisko izaugsmi no</w:t>
      </w:r>
      <w:r w:rsidRPr="005C72AC">
        <w:rPr>
          <w:bCs/>
          <w:sz w:val="28"/>
          <w:szCs w:val="28"/>
        </w:rPr>
        <w:t xml:space="preserve"> vid</w:t>
      </w:r>
      <w:smartTag w:uri="urn:schemas-microsoft-com:office:smarttags" w:element="PersonName">
        <w:r w:rsidRPr="005C72AC">
          <w:rPr>
            <w:bCs/>
            <w:sz w:val="28"/>
            <w:szCs w:val="28"/>
          </w:rPr>
          <w:t>es</w:t>
        </w:r>
      </w:smartTag>
      <w:r w:rsidRPr="005C72AC">
        <w:rPr>
          <w:bCs/>
          <w:sz w:val="28"/>
          <w:szCs w:val="28"/>
        </w:rPr>
        <w:t xml:space="preserve"> degradācijas, kā arī veicin</w:t>
      </w:r>
      <w:r>
        <w:rPr>
          <w:bCs/>
          <w:sz w:val="28"/>
          <w:szCs w:val="28"/>
        </w:rPr>
        <w:t>ā</w:t>
      </w:r>
      <w:r w:rsidRPr="005C72AC">
        <w:rPr>
          <w:bCs/>
          <w:sz w:val="28"/>
          <w:szCs w:val="28"/>
        </w:rPr>
        <w:t xml:space="preserve">t </w:t>
      </w:r>
      <w:r>
        <w:rPr>
          <w:bCs/>
          <w:sz w:val="28"/>
          <w:szCs w:val="28"/>
        </w:rPr>
        <w:t>eko inovācijas un citu videi draudzīgu tehnoloģiju attīstību. 2012. gada 2.marta Eiropadome ir lēmusi: lai sasniegtu strauju progresu ekonomikas pārveidē, nepieciešams noteikt konkrētus soļus ceļā uz zema oglekļa ekonomiku 2050. gadā un ceļa kart</w:t>
      </w:r>
      <w:smartTag w:uri="urn:schemas-microsoft-com:office:smarttags" w:element="PersonName">
        <w:r>
          <w:rPr>
            <w:bCs/>
            <w:sz w:val="28"/>
            <w:szCs w:val="28"/>
          </w:rPr>
          <w:t>es</w:t>
        </w:r>
      </w:smartTag>
      <w:r>
        <w:rPr>
          <w:bCs/>
          <w:sz w:val="28"/>
          <w:szCs w:val="28"/>
        </w:rPr>
        <w:t xml:space="preserve"> r</w:t>
      </w:r>
      <w:smartTag w:uri="urn:schemas-microsoft-com:office:smarttags" w:element="PersonName">
        <w:r>
          <w:rPr>
            <w:bCs/>
            <w:sz w:val="28"/>
            <w:szCs w:val="28"/>
          </w:rPr>
          <w:t>es</w:t>
        </w:r>
      </w:smartTag>
      <w:r>
        <w:rPr>
          <w:bCs/>
          <w:sz w:val="28"/>
          <w:szCs w:val="28"/>
        </w:rPr>
        <w:t>ursu efektīvai Eiropai ieviešanu. Tas nozīmētu to, ka ekonomika rada lielāku pievienoto vērtību, izmantojot resursus taupīgi un ilgtspējīgi, samazinot resursu patēriņa ietekmi uz vidi. Dānijas prezidentūra uzsver: lai mobilizētu r</w:t>
      </w:r>
      <w:smartTag w:uri="urn:schemas-microsoft-com:office:smarttags" w:element="PersonName">
        <w:r>
          <w:rPr>
            <w:bCs/>
            <w:sz w:val="28"/>
            <w:szCs w:val="28"/>
          </w:rPr>
          <w:t>es</w:t>
        </w:r>
      </w:smartTag>
      <w:r>
        <w:rPr>
          <w:bCs/>
          <w:sz w:val="28"/>
          <w:szCs w:val="28"/>
        </w:rPr>
        <w:t>ursu produktivitāti, nepieciešams integrēt r</w:t>
      </w:r>
      <w:smartTag w:uri="urn:schemas-microsoft-com:office:smarttags" w:element="PersonName">
        <w:r>
          <w:rPr>
            <w:bCs/>
            <w:sz w:val="28"/>
            <w:szCs w:val="28"/>
          </w:rPr>
          <w:t>es</w:t>
        </w:r>
      </w:smartTag>
      <w:r>
        <w:rPr>
          <w:bCs/>
          <w:sz w:val="28"/>
          <w:szCs w:val="28"/>
        </w:rPr>
        <w:t>ursu efektivitāt</w:t>
      </w:r>
      <w:smartTag w:uri="urn:schemas-microsoft-com:office:smarttags" w:element="PersonName">
        <w:r>
          <w:rPr>
            <w:bCs/>
            <w:sz w:val="28"/>
            <w:szCs w:val="28"/>
          </w:rPr>
          <w:t>es</w:t>
        </w:r>
      </w:smartTag>
      <w:r>
        <w:rPr>
          <w:bCs/>
          <w:sz w:val="28"/>
          <w:szCs w:val="28"/>
        </w:rPr>
        <w:t xml:space="preserve"> un vid</w:t>
      </w:r>
      <w:smartTag w:uri="urn:schemas-microsoft-com:office:smarttags" w:element="PersonName">
        <w:r>
          <w:rPr>
            <w:bCs/>
            <w:sz w:val="28"/>
            <w:szCs w:val="28"/>
          </w:rPr>
          <w:t>es</w:t>
        </w:r>
      </w:smartTag>
      <w:r>
        <w:rPr>
          <w:bCs/>
          <w:sz w:val="28"/>
          <w:szCs w:val="28"/>
        </w:rPr>
        <w:t xml:space="preserve"> apsvērumus ES vienotajā tirgū, kā arī veicināt inv</w:t>
      </w:r>
      <w:smartTag w:uri="urn:schemas-microsoft-com:office:smarttags" w:element="PersonName">
        <w:r>
          <w:rPr>
            <w:bCs/>
            <w:sz w:val="28"/>
            <w:szCs w:val="28"/>
          </w:rPr>
          <w:t>es</w:t>
        </w:r>
      </w:smartTag>
      <w:r>
        <w:rPr>
          <w:bCs/>
          <w:sz w:val="28"/>
          <w:szCs w:val="28"/>
        </w:rPr>
        <w:t xml:space="preserve">tīciju novirzīšanu zaļās ekonomikas mērķiem. </w:t>
      </w:r>
    </w:p>
    <w:p w:rsidR="00F7615B" w:rsidRDefault="00F7615B" w:rsidP="00320ABD">
      <w:pPr>
        <w:pStyle w:val="ListParagraph"/>
        <w:spacing w:after="0" w:line="240" w:lineRule="auto"/>
        <w:ind w:left="0" w:firstLine="426"/>
        <w:jc w:val="both"/>
        <w:textAlignment w:val="top"/>
        <w:rPr>
          <w:color w:val="000000"/>
        </w:rPr>
      </w:pPr>
      <w:r>
        <w:rPr>
          <w:bCs/>
        </w:rPr>
        <w:t xml:space="preserve">Ministru diskusijām arī par šo sadaļu </w:t>
      </w:r>
      <w:r>
        <w:rPr>
          <w:color w:val="000000"/>
        </w:rPr>
        <w:t>Dānijas prezidentūra ir sagatavojusi materiālu, kurā iezīmējusi i</w:t>
      </w:r>
      <w:smartTag w:uri="urn:schemas-microsoft-com:office:smarttags" w:element="PersonName">
        <w:r>
          <w:rPr>
            <w:color w:val="000000"/>
          </w:rPr>
          <w:t>es</w:t>
        </w:r>
      </w:smartTag>
      <w:r>
        <w:rPr>
          <w:color w:val="000000"/>
        </w:rPr>
        <w:t>pējamos rīcības virzienus un dalībvalstīm uzdevusi jautājumus:</w:t>
      </w:r>
    </w:p>
    <w:p w:rsidR="00F7615B" w:rsidRDefault="00F7615B" w:rsidP="006636E8">
      <w:pPr>
        <w:pStyle w:val="ListParagraph"/>
        <w:spacing w:after="0" w:line="240" w:lineRule="auto"/>
        <w:ind w:left="426"/>
        <w:jc w:val="both"/>
        <w:textAlignment w:val="top"/>
        <w:rPr>
          <w:color w:val="000000"/>
        </w:rPr>
      </w:pPr>
      <w:r>
        <w:rPr>
          <w:color w:val="000000"/>
        </w:rPr>
        <w:t>1)Vai ir identificēti pareizie rīcības virzieni?</w:t>
      </w:r>
    </w:p>
    <w:p w:rsidR="00F7615B" w:rsidRDefault="00F7615B" w:rsidP="006636E8">
      <w:pPr>
        <w:pStyle w:val="ListParagraph"/>
        <w:spacing w:after="0" w:line="240" w:lineRule="auto"/>
        <w:ind w:left="426"/>
        <w:jc w:val="both"/>
        <w:textAlignment w:val="top"/>
        <w:rPr>
          <w:color w:val="000000"/>
        </w:rPr>
      </w:pPr>
      <w:r>
        <w:rPr>
          <w:color w:val="000000"/>
        </w:rPr>
        <w:t>2)Vai dalībvalstis piekrīt piedāvātajiem risinājumiem?</w:t>
      </w:r>
    </w:p>
    <w:p w:rsidR="00F7615B" w:rsidRDefault="00F7615B" w:rsidP="00BE64D1">
      <w:pPr>
        <w:jc w:val="both"/>
        <w:rPr>
          <w:bCs/>
          <w:sz w:val="28"/>
          <w:szCs w:val="28"/>
        </w:rPr>
      </w:pPr>
    </w:p>
    <w:p w:rsidR="00F7615B" w:rsidRDefault="00F7615B" w:rsidP="00BE64D1">
      <w:pPr>
        <w:jc w:val="both"/>
        <w:rPr>
          <w:bCs/>
          <w:sz w:val="28"/>
          <w:szCs w:val="28"/>
        </w:rPr>
      </w:pPr>
      <w:r>
        <w:rPr>
          <w:bCs/>
          <w:sz w:val="28"/>
          <w:szCs w:val="28"/>
        </w:rPr>
        <w:t>Kā i</w:t>
      </w:r>
      <w:smartTag w:uri="urn:schemas-microsoft-com:office:smarttags" w:element="PersonName">
        <w:r>
          <w:rPr>
            <w:bCs/>
            <w:sz w:val="28"/>
            <w:szCs w:val="28"/>
          </w:rPr>
          <w:t>es</w:t>
        </w:r>
      </w:smartTag>
      <w:r>
        <w:rPr>
          <w:bCs/>
          <w:sz w:val="28"/>
          <w:szCs w:val="28"/>
        </w:rPr>
        <w:t>pējamos risinājumus Dānijas prezidentūra piedāvā vairākus rīcības virzienus:</w:t>
      </w:r>
    </w:p>
    <w:p w:rsidR="00F7615B" w:rsidRDefault="00F7615B" w:rsidP="00BE64D1">
      <w:pPr>
        <w:jc w:val="both"/>
        <w:rPr>
          <w:bCs/>
          <w:sz w:val="28"/>
          <w:szCs w:val="28"/>
        </w:rPr>
      </w:pPr>
      <w:r>
        <w:rPr>
          <w:bCs/>
          <w:sz w:val="28"/>
          <w:szCs w:val="28"/>
        </w:rPr>
        <w:t>- noteikt konkrētus un izmērāmus mērķus 2020. gadam resursu efektivitātei un svarīgāko resursu pilnīgai atsaistei no ekonomikas izaugsmes (tādu kā ūdens, izejvielas, piemēram, fosfors), kā arī resursu izmantošanai, kā tas noteikts Resursu efektivitātes ceļvedī;</w:t>
      </w:r>
    </w:p>
    <w:p w:rsidR="00F7615B" w:rsidRPr="00514BF3" w:rsidRDefault="00F7615B" w:rsidP="00BE64D1">
      <w:pPr>
        <w:jc w:val="both"/>
        <w:rPr>
          <w:noProof/>
          <w:sz w:val="28"/>
          <w:szCs w:val="28"/>
        </w:rPr>
      </w:pPr>
      <w:r>
        <w:rPr>
          <w:bCs/>
          <w:sz w:val="28"/>
          <w:szCs w:val="28"/>
        </w:rPr>
        <w:t>- izstrādāt r</w:t>
      </w:r>
      <w:smartTag w:uri="urn:schemas-microsoft-com:office:smarttags" w:element="PersonName">
        <w:r>
          <w:rPr>
            <w:bCs/>
            <w:sz w:val="28"/>
            <w:szCs w:val="28"/>
          </w:rPr>
          <w:t>es</w:t>
        </w:r>
      </w:smartTag>
      <w:r>
        <w:rPr>
          <w:bCs/>
          <w:sz w:val="28"/>
          <w:szCs w:val="28"/>
        </w:rPr>
        <w:t>ursu efektivitāt</w:t>
      </w:r>
      <w:smartTag w:uri="urn:schemas-microsoft-com:office:smarttags" w:element="PersonName">
        <w:r>
          <w:rPr>
            <w:bCs/>
            <w:sz w:val="28"/>
            <w:szCs w:val="28"/>
          </w:rPr>
          <w:t>es</w:t>
        </w:r>
      </w:smartTag>
      <w:r>
        <w:rPr>
          <w:bCs/>
          <w:sz w:val="28"/>
          <w:szCs w:val="28"/>
        </w:rPr>
        <w:t xml:space="preserve"> mērķus nozīmīgākajām patēriņa un produktu grupām, kam ir būtiska ietekme uz vidi, koncentrējoti</w:t>
      </w:r>
      <w:smartTag w:uri="urn:schemas-microsoft-com:office:smarttags" w:element="PersonName">
        <w:r>
          <w:rPr>
            <w:bCs/>
            <w:sz w:val="28"/>
            <w:szCs w:val="28"/>
          </w:rPr>
          <w:t>es</w:t>
        </w:r>
      </w:smartTag>
      <w:r>
        <w:rPr>
          <w:bCs/>
          <w:sz w:val="28"/>
          <w:szCs w:val="28"/>
        </w:rPr>
        <w:t xml:space="preserve"> uz pārtikas, mājokļa un mobilitāt</w:t>
      </w:r>
      <w:smartTag w:uri="urn:schemas-microsoft-com:office:smarttags" w:element="PersonName">
        <w:r>
          <w:rPr>
            <w:bCs/>
            <w:sz w:val="28"/>
            <w:szCs w:val="28"/>
          </w:rPr>
          <w:t>es</w:t>
        </w:r>
      </w:smartTag>
      <w:r>
        <w:rPr>
          <w:bCs/>
          <w:sz w:val="28"/>
          <w:szCs w:val="28"/>
        </w:rPr>
        <w:t xml:space="preserve"> jomām, jo saskaņā ar ES r</w:t>
      </w:r>
      <w:smartTag w:uri="urn:schemas-microsoft-com:office:smarttags" w:element="PersonName">
        <w:r>
          <w:rPr>
            <w:bCs/>
            <w:sz w:val="28"/>
            <w:szCs w:val="28"/>
          </w:rPr>
          <w:t>es</w:t>
        </w:r>
      </w:smartTag>
      <w:r>
        <w:rPr>
          <w:bCs/>
          <w:sz w:val="28"/>
          <w:szCs w:val="28"/>
        </w:rPr>
        <w:t>ursu efektivitāt</w:t>
      </w:r>
      <w:smartTag w:uri="urn:schemas-microsoft-com:office:smarttags" w:element="PersonName">
        <w:r>
          <w:rPr>
            <w:bCs/>
            <w:sz w:val="28"/>
            <w:szCs w:val="28"/>
          </w:rPr>
          <w:t>es</w:t>
        </w:r>
      </w:smartTag>
      <w:r>
        <w:rPr>
          <w:bCs/>
          <w:sz w:val="28"/>
          <w:szCs w:val="28"/>
        </w:rPr>
        <w:t xml:space="preserve"> ceļvedi </w:t>
      </w:r>
      <w:r w:rsidRPr="00222537">
        <w:rPr>
          <w:noProof/>
          <w:sz w:val="28"/>
          <w:szCs w:val="28"/>
        </w:rPr>
        <w:t>rūpnieciski attīstītās valstīs nozar</w:t>
      </w:r>
      <w:smartTag w:uri="urn:schemas-microsoft-com:office:smarttags" w:element="PersonName">
        <w:r w:rsidRPr="00222537">
          <w:rPr>
            <w:noProof/>
            <w:sz w:val="28"/>
            <w:szCs w:val="28"/>
          </w:rPr>
          <w:t>es</w:t>
        </w:r>
      </w:smartTag>
      <w:r w:rsidRPr="00222537">
        <w:rPr>
          <w:noProof/>
          <w:sz w:val="28"/>
          <w:szCs w:val="28"/>
        </w:rPr>
        <w:t>, kas saistītas ar pārtiku, mājokļu būvniecību un mobilitāti, parasti ir atbildīgas par 70 % līdz 80 % no vidi ietekmējošām darbībām. Šīm nozarēm ir arī izšķiroša nozīme saistībā ar enerģētika</w:t>
      </w:r>
      <w:r>
        <w:rPr>
          <w:noProof/>
          <w:sz w:val="28"/>
          <w:szCs w:val="28"/>
        </w:rPr>
        <w:t>s un klimata pārmaiņu problēmām;</w:t>
      </w:r>
    </w:p>
    <w:p w:rsidR="00F7615B" w:rsidRDefault="00F7615B" w:rsidP="00BE64D1">
      <w:pPr>
        <w:jc w:val="both"/>
        <w:rPr>
          <w:bCs/>
          <w:sz w:val="28"/>
          <w:szCs w:val="28"/>
        </w:rPr>
      </w:pPr>
      <w:r w:rsidRPr="000D7676">
        <w:rPr>
          <w:bCs/>
          <w:sz w:val="28"/>
          <w:szCs w:val="28"/>
        </w:rPr>
        <w:t>-</w:t>
      </w:r>
      <w:r>
        <w:rPr>
          <w:bCs/>
          <w:sz w:val="28"/>
          <w:szCs w:val="28"/>
        </w:rPr>
        <w:t xml:space="preserve"> veicināt vienota tirgus attīstību ilgtspējīgai izaugsmei, veicinot ilgtspējīgu produktu ražošanu, ilgtspējīgus ražošanas un patēriņa modeļus, piemēram, īstenojot piesārņotājs maksā principu, pārvirzot nodokļu slogu no darba uz vides nodokļiem;</w:t>
      </w:r>
    </w:p>
    <w:p w:rsidR="00F7615B" w:rsidRDefault="00F7615B" w:rsidP="00BE64D1">
      <w:pPr>
        <w:jc w:val="both"/>
        <w:rPr>
          <w:bCs/>
          <w:sz w:val="28"/>
          <w:szCs w:val="28"/>
        </w:rPr>
      </w:pPr>
      <w:r>
        <w:rPr>
          <w:bCs/>
          <w:sz w:val="28"/>
          <w:szCs w:val="28"/>
        </w:rPr>
        <w:t>- atcelt videi kaitīgas subsīdijas, vienlaikus ņemot vērā to sociālo ietekmi, sākot no jau identificētām prioritārajām grupām, piemēram, fosilā kurināmā subsīdijas, transporta subsīdijas, ūdens;</w:t>
      </w:r>
    </w:p>
    <w:p w:rsidR="00F7615B" w:rsidRDefault="00F7615B" w:rsidP="00BE64D1">
      <w:pPr>
        <w:jc w:val="both"/>
        <w:rPr>
          <w:bCs/>
          <w:sz w:val="28"/>
          <w:szCs w:val="28"/>
        </w:rPr>
      </w:pPr>
      <w:r>
        <w:rPr>
          <w:bCs/>
          <w:sz w:val="28"/>
          <w:szCs w:val="28"/>
        </w:rPr>
        <w:t xml:space="preserve">- attīstīt produktu politiku, piemēram, nosakot obligātas resursu efektivitātes prasības, kas radītu vienotu tirgu videi draudzīgiem produktiem; </w:t>
      </w:r>
    </w:p>
    <w:p w:rsidR="00F7615B" w:rsidRDefault="00F7615B" w:rsidP="00BE64D1">
      <w:pPr>
        <w:jc w:val="both"/>
        <w:rPr>
          <w:bCs/>
          <w:sz w:val="28"/>
          <w:szCs w:val="28"/>
        </w:rPr>
      </w:pPr>
      <w:r>
        <w:rPr>
          <w:bCs/>
          <w:sz w:val="28"/>
          <w:szCs w:val="28"/>
        </w:rPr>
        <w:t>- atbalstīt pasākumus, kas veicinātu zaļu produktu pieejamību, izmaksu samazinājumu, funkcionalitāti un pievilcīgumu patērētājiem, tai skaitā, uzlabojot patērētājiem sniegto informāciju;</w:t>
      </w:r>
    </w:p>
    <w:p w:rsidR="00F7615B" w:rsidRDefault="00F7615B" w:rsidP="00BE64D1">
      <w:pPr>
        <w:jc w:val="both"/>
        <w:rPr>
          <w:bCs/>
          <w:sz w:val="28"/>
          <w:szCs w:val="28"/>
        </w:rPr>
      </w:pPr>
      <w:r>
        <w:rPr>
          <w:bCs/>
          <w:sz w:val="28"/>
          <w:szCs w:val="28"/>
        </w:rPr>
        <w:t xml:space="preserve">- īstenot Eko inovāciju rīcības plānā ietvertos pasākumus inovāciju finansēšanai, piemēram, izveidot Eiropas Inovāciju partnerību par ūdeni; </w:t>
      </w:r>
    </w:p>
    <w:p w:rsidR="00F7615B" w:rsidRDefault="00F7615B" w:rsidP="00BE64D1">
      <w:pPr>
        <w:jc w:val="both"/>
        <w:rPr>
          <w:bCs/>
          <w:sz w:val="28"/>
          <w:szCs w:val="28"/>
        </w:rPr>
      </w:pPr>
      <w:r>
        <w:rPr>
          <w:bCs/>
          <w:sz w:val="28"/>
          <w:szCs w:val="28"/>
        </w:rPr>
        <w:t xml:space="preserve">- prioritizēt potenciālās iniciatīvas, kas veicinātu tirgus attīstību zaļiem produktiem, piemēram, attīstīt iniciatīvas un mērķus zaļajam publiskajam iepirkumam; </w:t>
      </w:r>
    </w:p>
    <w:p w:rsidR="00F7615B" w:rsidRDefault="00F7615B" w:rsidP="00BE64D1">
      <w:pPr>
        <w:jc w:val="both"/>
        <w:rPr>
          <w:bCs/>
          <w:sz w:val="28"/>
          <w:szCs w:val="28"/>
        </w:rPr>
      </w:pPr>
      <w:r>
        <w:rPr>
          <w:bCs/>
          <w:sz w:val="28"/>
          <w:szCs w:val="28"/>
        </w:rPr>
        <w:t xml:space="preserve">- atbalstīt aprites un ekonomikas un zema oglekļa ekonomikas veidošanās nosacījumus, piemēram, noteikt mērķus resursu patēriņam un atkritumu samazināšanai, stimulēt sekundāro izejmateriālu tirgu un pieprasījumu pēc pārstrādātiem materiāliem, saglabājot augstus drošības standartus par to ķīmisko sastāvu, stimulēt pāreju uz ekonomiku, kas balstās uz atkārtotu izmantošanu un pārstrādi, kur noglabāto atkritumu daudzums ir tuvs nullei, piemēram, attiecībā uz retzemju metāliem un elementiem, kurus satur elektroniskie atkritumi; sagatavoties un samazināt šķēršļus pārejai uz ES ilgtermiņa siltumnīcefektu izraisošo gāzu emisiju samazināšanas mērķi; </w:t>
      </w:r>
    </w:p>
    <w:p w:rsidR="00F7615B" w:rsidRPr="000D7676" w:rsidRDefault="00F7615B" w:rsidP="00BE64D1">
      <w:pPr>
        <w:jc w:val="both"/>
        <w:rPr>
          <w:bCs/>
          <w:sz w:val="28"/>
          <w:szCs w:val="28"/>
        </w:rPr>
      </w:pPr>
      <w:r>
        <w:rPr>
          <w:bCs/>
          <w:sz w:val="28"/>
          <w:szCs w:val="28"/>
        </w:rPr>
        <w:t>- izstrādāt pasākumus lai integrētu un veicinātu investīciju vides „kļūšanu zaļākai” (</w:t>
      </w:r>
      <w:r w:rsidRPr="0037608B">
        <w:rPr>
          <w:bCs/>
          <w:i/>
          <w:sz w:val="28"/>
          <w:szCs w:val="28"/>
        </w:rPr>
        <w:t>greening</w:t>
      </w:r>
      <w:r>
        <w:rPr>
          <w:bCs/>
          <w:sz w:val="28"/>
          <w:szCs w:val="28"/>
        </w:rPr>
        <w:t xml:space="preserve">), tai skaitā, plašāk iekļaut resursu efektivitātes apsvērumus Ietekmes uz vidi novērtējuma direktīvā un Stratēģiskā ietekmes uz vidi novērtējuma direktīvā; integrēt klimata jautājumus attiecīgajās ES politikas jomās, veidojot sinerģijas starp klimata politikas un resursu efektivitātes pasākumiem (piemēram, Eiropas Komisijas priekšlikums vismaz 20% no nākamā finansēšanas perioda ES fondu līdzekļiem novirzīt ar klimata pārmaiņām saistītiem izdevumiem), turpināt darbu pie iniciatīvām, kas saistītas ar pārskatāmāku ekonomikas izaugsmes atspoguļojumu papildus IKP rādītājam, dziļāk integrējot izmaksas par vides degradāciju nacionālajos budžeta aprēķinos, atbalstīt publisko un privāto investīciju kļūšanu videi draudzīgākām, piemēram, attiecībā uz investīcijām infrastruktūrā (ūdens, kanalizācija, transports, enerģētika) un investīcijām resursu efektīvās tehnoloģijās, piemēram, bioloģiskās daudzveidības un ekosistēmu pakalpojumos (tālāki soļi kopējās lauksaimniecības politikas padarīšanā videi draudzīgākai), kā arī investīcijām cilvēkkapitālā, iekļaujot vides un resursu efektivitātes mērķus izglītībā un zinātnē. </w:t>
      </w:r>
    </w:p>
    <w:p w:rsidR="00F7615B" w:rsidRPr="00C15D71" w:rsidRDefault="00F7615B" w:rsidP="00BE64D1">
      <w:pPr>
        <w:jc w:val="both"/>
        <w:rPr>
          <w:b/>
          <w:bCs/>
          <w:sz w:val="28"/>
          <w:szCs w:val="28"/>
        </w:rPr>
      </w:pPr>
      <w:r w:rsidRPr="00C15D71">
        <w:rPr>
          <w:b/>
          <w:bCs/>
          <w:sz w:val="28"/>
          <w:szCs w:val="28"/>
        </w:rPr>
        <w:t>Latvijas viedoklis</w:t>
      </w:r>
    </w:p>
    <w:p w:rsidR="00F7615B" w:rsidRDefault="00F7615B" w:rsidP="00514BF3">
      <w:pPr>
        <w:jc w:val="both"/>
        <w:rPr>
          <w:noProof/>
          <w:sz w:val="28"/>
          <w:szCs w:val="28"/>
        </w:rPr>
      </w:pPr>
      <w:r>
        <w:rPr>
          <w:noProof/>
          <w:sz w:val="28"/>
          <w:szCs w:val="28"/>
        </w:rPr>
        <w:t xml:space="preserve">Kopumā Latvija atbalsta izvēlētos rīcības virzienus kā aktuālākos un ar lielāko ietekmi resursu efektīvas un zema oglekļa ekonomikas īstenošanā, taču par atsevišķiem plānotajiem pasākumiem vēl nepieciešamas turpmākas diskusijas starp ES dalībvalstīm. Latvija piekrīt, ka ir nepieciešami skaidri un izmērāmi politikas mērķi, jo tie ļauj mērķtiecīgāk plānot darba uzdevumus, koncentrēties uz noteiktiem sasniedzamiem rādītājiem, kā arī novērtēt sasniegto progresu. Vienlaikus uzsveram, ka mērķu noteikšana pati par sevi vēl negarantē rezultātu. Mērķu izstrādē ir jābūt iesaistītām visām dalībvalstīm, tie pietiekami jāapspriež ar sabiedrību, lai būtu pārliecība, ka politiskās apņemšanās arī ir īstenojamas. Uzskatām, ka resursu efektivtātes uzlabošanā būtisks aspekts ir sadarbība dalībvalstu, reģionu un visas Eiropas Savienības ietvaros. Piemēram, lai veicinātu atkritumu kā resursu izmantošanu, ir lietderīgi dalībvalstīm specializēties atsevišķu pārstrādes jaudu attīstīšanā, kur tas ir ekonomiski visizdevīgāk un savstarpēji kooperēties citu atkritumu veidu pārstrādē, kur attiecīgās jaudas ir pieejamas kaimiņvalstīs, lai nodrošinātu pieteikamu atkritumu plūsmu pārstrādes iekārtām. </w:t>
      </w:r>
    </w:p>
    <w:p w:rsidR="00F7615B" w:rsidRDefault="00F7615B" w:rsidP="00514BF3">
      <w:pPr>
        <w:jc w:val="both"/>
        <w:rPr>
          <w:noProof/>
          <w:sz w:val="28"/>
          <w:szCs w:val="28"/>
        </w:rPr>
      </w:pPr>
      <w:r>
        <w:rPr>
          <w:noProof/>
          <w:sz w:val="28"/>
          <w:szCs w:val="28"/>
        </w:rPr>
        <w:t xml:space="preserve">Līdz ar to uzskatām, ka sasniedzamie mērķi būtu jānosaka kopīgi – Eiropas Savienības līmenī. Latvija nevar piekrist automātiskai esošo starpmērķu pārcelšanai no Resursu efektivitātes ceļveža uz septīto vides rīcības programmu, jo dalībvalstu starpā nav vienota viedokļa par šo starpmērķu sasniedzamību, kā arī šie starpmērķi ir izstrādāti kā progresa indikatori, taču ne kā saistoši politikas rādītāji. </w:t>
      </w:r>
    </w:p>
    <w:p w:rsidR="00F7615B" w:rsidRDefault="00F7615B" w:rsidP="00C62687">
      <w:pPr>
        <w:autoSpaceDE w:val="0"/>
        <w:autoSpaceDN w:val="0"/>
        <w:adjustRightInd w:val="0"/>
        <w:jc w:val="both"/>
        <w:rPr>
          <w:sz w:val="28"/>
          <w:szCs w:val="28"/>
          <w:lang w:eastAsia="lv-LV"/>
        </w:rPr>
      </w:pPr>
      <w:r>
        <w:rPr>
          <w:sz w:val="28"/>
          <w:szCs w:val="28"/>
          <w:lang w:eastAsia="lv-LV"/>
        </w:rPr>
        <w:t>J</w:t>
      </w:r>
      <w:r w:rsidRPr="00934813">
        <w:rPr>
          <w:sz w:val="28"/>
          <w:szCs w:val="28"/>
          <w:lang w:eastAsia="lv-LV"/>
        </w:rPr>
        <w:t>autājumā par fosfora trūkumu ir konstatēts, ka ES valstīs ir atšķirīgas problēmas ar fosfora izmantošanu</w:t>
      </w:r>
      <w:r>
        <w:rPr>
          <w:sz w:val="28"/>
          <w:szCs w:val="28"/>
          <w:lang w:eastAsia="lv-LV"/>
        </w:rPr>
        <w:t>:</w:t>
      </w:r>
      <w:r w:rsidRPr="00934813">
        <w:rPr>
          <w:sz w:val="28"/>
          <w:szCs w:val="28"/>
          <w:lang w:eastAsia="lv-LV"/>
        </w:rPr>
        <w:t xml:space="preserve"> </w:t>
      </w:r>
      <w:r>
        <w:rPr>
          <w:sz w:val="28"/>
          <w:szCs w:val="28"/>
          <w:lang w:eastAsia="lv-LV"/>
        </w:rPr>
        <w:t>pastāv dalībvalstis, kurās</w:t>
      </w:r>
      <w:r w:rsidRPr="00934813">
        <w:rPr>
          <w:sz w:val="28"/>
          <w:szCs w:val="28"/>
          <w:lang w:eastAsia="lv-LV"/>
        </w:rPr>
        <w:t xml:space="preserve"> ir liels augšņu īpatsvars ar augstu fo</w:t>
      </w:r>
      <w:r>
        <w:rPr>
          <w:sz w:val="28"/>
          <w:szCs w:val="28"/>
          <w:lang w:eastAsia="lv-LV"/>
        </w:rPr>
        <w:t>sfora saturu, bet ir valstis, tai skaitā</w:t>
      </w:r>
      <w:r w:rsidRPr="00934813">
        <w:rPr>
          <w:sz w:val="28"/>
          <w:szCs w:val="28"/>
          <w:lang w:eastAsia="lv-LV"/>
        </w:rPr>
        <w:t xml:space="preserve"> Latvija, kurai liels augšņu īpatsvars ar ļoti zemu un zemu fosfora saturu. Līdz ar to </w:t>
      </w:r>
      <w:r>
        <w:rPr>
          <w:sz w:val="28"/>
          <w:szCs w:val="28"/>
          <w:lang w:eastAsia="lv-LV"/>
        </w:rPr>
        <w:t xml:space="preserve">Latvija </w:t>
      </w:r>
      <w:r w:rsidRPr="00934813">
        <w:rPr>
          <w:sz w:val="28"/>
          <w:szCs w:val="28"/>
          <w:lang w:eastAsia="lv-LV"/>
        </w:rPr>
        <w:t>uzskat</w:t>
      </w:r>
      <w:r>
        <w:rPr>
          <w:sz w:val="28"/>
          <w:szCs w:val="28"/>
          <w:lang w:eastAsia="lv-LV"/>
        </w:rPr>
        <w:t>a</w:t>
      </w:r>
      <w:r w:rsidRPr="00934813">
        <w:rPr>
          <w:sz w:val="28"/>
          <w:szCs w:val="28"/>
          <w:lang w:eastAsia="lv-LV"/>
        </w:rPr>
        <w:t>, ka jābūt atšķirīgām pieejām šīs problēmas risināšanai.</w:t>
      </w:r>
    </w:p>
    <w:p w:rsidR="00F7615B" w:rsidRPr="00393C87" w:rsidRDefault="00F7615B" w:rsidP="00514BF3">
      <w:pPr>
        <w:jc w:val="both"/>
        <w:rPr>
          <w:noProof/>
          <w:sz w:val="28"/>
          <w:szCs w:val="28"/>
        </w:rPr>
      </w:pPr>
      <w:r w:rsidRPr="00393C87">
        <w:rPr>
          <w:sz w:val="28"/>
          <w:szCs w:val="28"/>
          <w:lang w:eastAsia="lv-LV"/>
        </w:rPr>
        <w:t xml:space="preserve">Latvija kopumā atbalsta zaļā iepirkuma veicināšanu, </w:t>
      </w:r>
      <w:r>
        <w:rPr>
          <w:sz w:val="28"/>
          <w:szCs w:val="28"/>
          <w:lang w:eastAsia="lv-LV"/>
        </w:rPr>
        <w:t xml:space="preserve">jo tas ir būtisks instruments videi draudzīgu produktu un pakalpojumu tirgus attīstības veicināšanā, </w:t>
      </w:r>
      <w:r w:rsidRPr="00393C87">
        <w:rPr>
          <w:sz w:val="28"/>
          <w:szCs w:val="28"/>
          <w:lang w:eastAsia="lv-LV"/>
        </w:rPr>
        <w:t>taču uzver, ka tas ir vērtējams kontekstā ar finanšu ietekmi.</w:t>
      </w:r>
    </w:p>
    <w:p w:rsidR="00F7615B" w:rsidRDefault="00F7615B" w:rsidP="00BE64D1">
      <w:pPr>
        <w:jc w:val="both"/>
        <w:rPr>
          <w:bCs/>
          <w:sz w:val="28"/>
          <w:szCs w:val="28"/>
        </w:rPr>
      </w:pPr>
      <w:r>
        <w:rPr>
          <w:noProof/>
          <w:sz w:val="28"/>
          <w:szCs w:val="28"/>
        </w:rPr>
        <w:t>Latvija uzskata, ka videi kaitīgu subsīdiju likvidēšana ir būtisks aspekts zaļās ekonomikas veidošanā, tomēr par šo jautājumu ir nepieciešamas tālākas diskusijas, jo ir nepieciešama vienota izpratne Eiropas Savienības līmenī, kādi atbalsta mehānismi tiek saprasti kā videi kaitīgi, kādi ir prioritāri atceļamie atbalsta pasākumi, un kuros gadījumos atbalsta sociālais vai ekonomiskais efekts pārsniedz iespējamos vides ieguvumus. Arī rīcībai subsīdiju atcelšanā jābūt vienotai visā Eiropas Savienības teritorijā, jo gadījumā, ja kādus atvieglojumus noteiktām nozarēm vai iedzīvotāju grupām (piemēram, akcīzes nodokļa atvieglojumi) atceļ tikai atsevišķa dalībvalsts, kamēr citas šos atvieglojumus saglabā, rodas būtiski konkurences kropļojumi. Vienlaikus Latvija ir gatava turpināt diskusijas par šo jautājumu.</w:t>
      </w:r>
    </w:p>
    <w:p w:rsidR="00F7615B" w:rsidRDefault="00F7615B" w:rsidP="00BE64D1">
      <w:pPr>
        <w:jc w:val="both"/>
        <w:rPr>
          <w:bCs/>
          <w:sz w:val="28"/>
          <w:szCs w:val="28"/>
        </w:rPr>
      </w:pPr>
      <w:r>
        <w:rPr>
          <w:bCs/>
          <w:sz w:val="28"/>
          <w:szCs w:val="28"/>
        </w:rPr>
        <w:t xml:space="preserve">Latvija atbalsta plānotos pasākumus, kas veicina videi draudzīgu produktu ražošanu un patēriņu, jo šajā jomā ir nepieciešama vienota rīcība Eiropas Savienības līmenī, lai nodrošinātu vienotus nosacījumus kopējā tirgū, kā arī tādēļ, ka produktu ražošanas prasības var būtiski ietekmēt resursu patēriņu visā produktu dzīves cikla laikā. </w:t>
      </w:r>
    </w:p>
    <w:p w:rsidR="00F7615B" w:rsidRPr="00D27E5C" w:rsidRDefault="00F7615B" w:rsidP="00BE64D1">
      <w:pPr>
        <w:jc w:val="both"/>
        <w:rPr>
          <w:bCs/>
          <w:sz w:val="28"/>
          <w:szCs w:val="28"/>
        </w:rPr>
      </w:pPr>
    </w:p>
    <w:p w:rsidR="00F7615B" w:rsidRDefault="00F7615B" w:rsidP="00BE64D1">
      <w:pPr>
        <w:jc w:val="both"/>
        <w:rPr>
          <w:b/>
          <w:bCs/>
          <w:sz w:val="28"/>
          <w:szCs w:val="28"/>
        </w:rPr>
      </w:pPr>
      <w:r>
        <w:rPr>
          <w:b/>
          <w:bCs/>
          <w:sz w:val="28"/>
          <w:szCs w:val="28"/>
        </w:rPr>
        <w:t>3</w:t>
      </w:r>
      <w:r w:rsidRPr="008B19F3">
        <w:rPr>
          <w:b/>
          <w:bCs/>
          <w:sz w:val="28"/>
          <w:szCs w:val="28"/>
        </w:rPr>
        <w:t>.</w:t>
      </w:r>
      <w:r>
        <w:rPr>
          <w:b/>
          <w:bCs/>
          <w:sz w:val="28"/>
          <w:szCs w:val="28"/>
        </w:rPr>
        <w:t xml:space="preserve"> Rio + 20, nodrošināt konkrētus mērķus un rīcības</w:t>
      </w:r>
    </w:p>
    <w:p w:rsidR="00F7615B" w:rsidRPr="00613365" w:rsidRDefault="00F7615B" w:rsidP="00613365">
      <w:pPr>
        <w:jc w:val="both"/>
        <w:rPr>
          <w:sz w:val="28"/>
          <w:szCs w:val="28"/>
        </w:rPr>
      </w:pPr>
      <w:r w:rsidRPr="00613365">
        <w:rPr>
          <w:sz w:val="28"/>
          <w:szCs w:val="28"/>
        </w:rPr>
        <w:t>L</w:t>
      </w:r>
      <w:bookmarkStart w:id="5" w:name="_GoBack"/>
      <w:bookmarkEnd w:id="5"/>
      <w:r w:rsidRPr="00613365">
        <w:rPr>
          <w:sz w:val="28"/>
          <w:szCs w:val="28"/>
        </w:rPr>
        <w:t xml:space="preserve">ai atzīmētu ANO 1992. gada Vides un attīstības konferences  20. gadadienu un Pasaules samita Ilgtspējīgai attīstībai 10. gadadienu, ANO Ģenerālā Asambleja nolēma no 2012. gada 20.-22. jūnijam Brazīlijā rīkot starptautisko Ilgtspējīgās attīstības konferenci (Rio+20) – kā līdzsvarot labklājības pieaugumu un cīņu ar nabadzību pasaulē ar vides un klimata resursu saglabāšanu. </w:t>
      </w:r>
    </w:p>
    <w:p w:rsidR="00F7615B" w:rsidRPr="00613365" w:rsidRDefault="00F7615B" w:rsidP="00613365">
      <w:pPr>
        <w:jc w:val="both"/>
        <w:rPr>
          <w:sz w:val="28"/>
          <w:szCs w:val="28"/>
        </w:rPr>
      </w:pPr>
      <w:r w:rsidRPr="00613365">
        <w:rPr>
          <w:sz w:val="28"/>
          <w:szCs w:val="28"/>
        </w:rPr>
        <w:t>Rio+20 darba kārtīb</w:t>
      </w:r>
      <w:r>
        <w:rPr>
          <w:sz w:val="28"/>
          <w:szCs w:val="28"/>
        </w:rPr>
        <w:t>ā iekļauti divi jautājumu bloki</w:t>
      </w:r>
      <w:r w:rsidRPr="00613365">
        <w:rPr>
          <w:sz w:val="28"/>
          <w:szCs w:val="28"/>
        </w:rPr>
        <w:t xml:space="preserve">: </w:t>
      </w:r>
    </w:p>
    <w:p w:rsidR="00F7615B" w:rsidRPr="00613365" w:rsidRDefault="00F7615B" w:rsidP="00613365">
      <w:pPr>
        <w:jc w:val="both"/>
        <w:rPr>
          <w:sz w:val="28"/>
          <w:szCs w:val="28"/>
        </w:rPr>
      </w:pPr>
      <w:r w:rsidRPr="00613365">
        <w:rPr>
          <w:sz w:val="28"/>
          <w:szCs w:val="28"/>
        </w:rPr>
        <w:tab/>
        <w:t xml:space="preserve">- Ilgtspējīgas attīstības institucionālā ietvara stiprināšana; </w:t>
      </w:r>
    </w:p>
    <w:p w:rsidR="00F7615B" w:rsidRDefault="00F7615B" w:rsidP="00613365">
      <w:pPr>
        <w:jc w:val="both"/>
        <w:rPr>
          <w:sz w:val="28"/>
          <w:szCs w:val="28"/>
        </w:rPr>
      </w:pPr>
      <w:r w:rsidRPr="00613365">
        <w:rPr>
          <w:sz w:val="28"/>
          <w:szCs w:val="28"/>
        </w:rPr>
        <w:tab/>
        <w:t>-Zaļās ekonomikas veicināšana ilgtspējīgas attīstības pārvaldības un nabadzības izskaušanas kontekstā.</w:t>
      </w:r>
    </w:p>
    <w:p w:rsidR="00F7615B" w:rsidRPr="00613365" w:rsidRDefault="00F7615B" w:rsidP="00613365">
      <w:pPr>
        <w:jc w:val="both"/>
        <w:rPr>
          <w:sz w:val="28"/>
          <w:szCs w:val="28"/>
        </w:rPr>
      </w:pPr>
      <w:r w:rsidRPr="00613365">
        <w:rPr>
          <w:sz w:val="28"/>
          <w:szCs w:val="28"/>
        </w:rPr>
        <w:t>2012.gada 1.-2.marta Eiropadomes secinājumos atspoguļoti galvenie principi, pēc kuriem ES vadīties Rio+20, tostarp, Rio+20 iznākumam jābūt ambiciozam un jāsekmē globālā pāreja uz zaļo ekonomiku (zems oglekļa patēriņš un efektīva izaugsme) nolūkā veicināt ilgtspējīgu attīstību un nabadzības izskaušanu. Jāvienojas par skaidriem turpmākās darbības mērķiem, saistībām un konkrētiem pasākumiem noteiktos termiņos globālā līmenī, kā arī par atbilstošu institucionālo ietvaru</w:t>
      </w:r>
    </w:p>
    <w:p w:rsidR="00F7615B" w:rsidRDefault="00F7615B" w:rsidP="00613365">
      <w:pPr>
        <w:jc w:val="both"/>
        <w:rPr>
          <w:sz w:val="28"/>
          <w:szCs w:val="28"/>
        </w:rPr>
      </w:pPr>
      <w:r w:rsidRPr="00613365">
        <w:rPr>
          <w:sz w:val="28"/>
          <w:szCs w:val="28"/>
        </w:rPr>
        <w:t>2011.gada oktobrī ES Vides ministru padomes secinājumos uzsvērts, ka ES un tās dalībvalstis turpinās aktīvu un konstruktīvu darbību Rio+20 sagatavošanas procesā, lai nodrošinātu veiksmīgu rezultātu.</w:t>
      </w:r>
    </w:p>
    <w:p w:rsidR="00F7615B" w:rsidRDefault="00F7615B" w:rsidP="00613365">
      <w:pPr>
        <w:jc w:val="both"/>
        <w:rPr>
          <w:rFonts w:cs="Tahoma"/>
          <w:sz w:val="28"/>
          <w:szCs w:val="11"/>
        </w:rPr>
      </w:pPr>
      <w:r>
        <w:rPr>
          <w:sz w:val="28"/>
          <w:szCs w:val="28"/>
        </w:rPr>
        <w:t xml:space="preserve">Atbilstoši 9. marta ES vides padomes secinājumiem, Eiropas Komisija ir sagatavojusi priekšlikumus mērķiem, rīcībām un laika grafiku, lai nodrošinātu pāreju uz iekļaujošu zaļo </w:t>
      </w:r>
      <w:r w:rsidRPr="00955D49">
        <w:rPr>
          <w:sz w:val="28"/>
          <w:szCs w:val="28"/>
        </w:rPr>
        <w:t xml:space="preserve">ekonomiku </w:t>
      </w:r>
      <w:r w:rsidRPr="00955D49">
        <w:rPr>
          <w:rFonts w:cs="Tahoma"/>
          <w:sz w:val="28"/>
          <w:szCs w:val="11"/>
        </w:rPr>
        <w:t>tādās jomās kā ilgtspējīga enerģijas nodrošināšana, ilgtspējīga zemes un ekosistēmu pārvaldība, ūdens resursu</w:t>
      </w:r>
      <w:r>
        <w:rPr>
          <w:rFonts w:cs="Tahoma"/>
          <w:sz w:val="28"/>
          <w:szCs w:val="11"/>
        </w:rPr>
        <w:t>, tai skaitā jūras vides</w:t>
      </w:r>
      <w:r w:rsidRPr="00955D49">
        <w:rPr>
          <w:rFonts w:cs="Tahoma"/>
          <w:sz w:val="28"/>
          <w:szCs w:val="11"/>
        </w:rPr>
        <w:t xml:space="preserve"> apsaimniekošana, kā arī resursu efektivitāte, īpaš</w:t>
      </w:r>
      <w:r>
        <w:rPr>
          <w:rFonts w:cs="Tahoma"/>
          <w:sz w:val="28"/>
          <w:szCs w:val="11"/>
        </w:rPr>
        <w:t>i atkritumu apsaimniekošanā.</w:t>
      </w:r>
    </w:p>
    <w:p w:rsidR="00F7615B" w:rsidRPr="004B3D84" w:rsidRDefault="00F7615B" w:rsidP="00613365">
      <w:pPr>
        <w:jc w:val="both"/>
        <w:rPr>
          <w:rFonts w:cs="Tahoma"/>
          <w:b/>
          <w:sz w:val="28"/>
          <w:szCs w:val="11"/>
        </w:rPr>
      </w:pPr>
      <w:r w:rsidRPr="004B3D84">
        <w:rPr>
          <w:rFonts w:cs="Tahoma"/>
          <w:b/>
          <w:sz w:val="28"/>
          <w:szCs w:val="11"/>
        </w:rPr>
        <w:t>Latvijas viedoklis.</w:t>
      </w:r>
    </w:p>
    <w:p w:rsidR="00F7615B" w:rsidRDefault="00F7615B" w:rsidP="009B45AA">
      <w:pPr>
        <w:jc w:val="both"/>
        <w:rPr>
          <w:sz w:val="28"/>
          <w:szCs w:val="28"/>
        </w:rPr>
      </w:pPr>
      <w:r>
        <w:rPr>
          <w:sz w:val="28"/>
          <w:szCs w:val="28"/>
        </w:rPr>
        <w:t>Latvija atbalsta Eiropas Komisijas sagatavoto neformālo dokumentu kā pamatu starptautiskajām diskusijām par nākotnes globālajiem ilgtspējīgas attīstības mērķiem</w:t>
      </w:r>
      <w:r w:rsidRPr="00613365">
        <w:rPr>
          <w:sz w:val="28"/>
          <w:szCs w:val="28"/>
        </w:rPr>
        <w:t>, uzskatot, ka ES ir jāturpina būt par ilgtspējīgas attīstības principu virzītājspēku starptautiskā mērogā.</w:t>
      </w:r>
    </w:p>
    <w:p w:rsidR="00F7615B" w:rsidRPr="00955D49" w:rsidRDefault="00F7615B" w:rsidP="00613365">
      <w:pPr>
        <w:jc w:val="both"/>
        <w:rPr>
          <w:sz w:val="28"/>
          <w:szCs w:val="28"/>
        </w:rPr>
      </w:pPr>
    </w:p>
    <w:p w:rsidR="00F7615B" w:rsidRDefault="00F7615B" w:rsidP="00613365">
      <w:pPr>
        <w:jc w:val="both"/>
        <w:rPr>
          <w:b/>
          <w:sz w:val="28"/>
          <w:szCs w:val="28"/>
        </w:rPr>
      </w:pPr>
      <w:r w:rsidRPr="00613365">
        <w:rPr>
          <w:b/>
          <w:sz w:val="28"/>
          <w:szCs w:val="28"/>
        </w:rPr>
        <w:t xml:space="preserve">4. </w:t>
      </w:r>
      <w:r>
        <w:rPr>
          <w:b/>
          <w:sz w:val="28"/>
          <w:szCs w:val="28"/>
        </w:rPr>
        <w:t xml:space="preserve">Eiropas Savienības </w:t>
      </w:r>
      <w:r w:rsidRPr="00613365">
        <w:rPr>
          <w:b/>
          <w:sz w:val="28"/>
          <w:szCs w:val="28"/>
        </w:rPr>
        <w:t>Emisiju tirdzniecības sistēmas nākotne</w:t>
      </w:r>
    </w:p>
    <w:p w:rsidR="00F7615B" w:rsidRDefault="00F7615B" w:rsidP="00613365">
      <w:pPr>
        <w:jc w:val="both"/>
        <w:rPr>
          <w:b/>
          <w:sz w:val="28"/>
          <w:szCs w:val="28"/>
        </w:rPr>
      </w:pPr>
    </w:p>
    <w:p w:rsidR="00F7615B" w:rsidRDefault="00F7615B" w:rsidP="00253464">
      <w:pPr>
        <w:autoSpaceDE w:val="0"/>
        <w:autoSpaceDN w:val="0"/>
        <w:adjustRightInd w:val="0"/>
        <w:spacing w:after="120"/>
        <w:jc w:val="both"/>
        <w:rPr>
          <w:sz w:val="28"/>
          <w:szCs w:val="28"/>
          <w:lang w:eastAsia="lv-LV"/>
        </w:rPr>
      </w:pPr>
      <w:r>
        <w:rPr>
          <w:sz w:val="28"/>
          <w:szCs w:val="28"/>
          <w:lang w:eastAsia="lv-LV"/>
        </w:rPr>
        <w:t xml:space="preserve">Neformālajā vides ministru padomē plānotas ministru darba pusdienas par </w:t>
      </w:r>
      <w:r w:rsidRPr="00253464">
        <w:rPr>
          <w:sz w:val="28"/>
          <w:szCs w:val="28"/>
          <w:lang w:eastAsia="lv-LV"/>
        </w:rPr>
        <w:t xml:space="preserve">Eiropas Savienības emisijas kvotu tirdzniecības sistēmas </w:t>
      </w:r>
      <w:r>
        <w:rPr>
          <w:sz w:val="28"/>
          <w:szCs w:val="28"/>
          <w:lang w:eastAsia="lv-LV"/>
        </w:rPr>
        <w:t>nākotni. Plānotas starptautisku ekspertu video uzrunas diskusijas ministru ierosināšanai. Ministri ir lūgti izteikties par jautājumu: Kā nodrošināt to, lai emisiju tirdzniecības sistēma turpina pildīt Eiropas Savienības klimata politikas pamata funkciju, veicinot investīciju piesaisti un nodrošinot nepieciešamo finansējumu investīcijām, kas samazina emisijas?</w:t>
      </w:r>
    </w:p>
    <w:p w:rsidR="00F7615B" w:rsidRDefault="00F7615B" w:rsidP="00253464">
      <w:pPr>
        <w:autoSpaceDE w:val="0"/>
        <w:autoSpaceDN w:val="0"/>
        <w:adjustRightInd w:val="0"/>
        <w:spacing w:after="120"/>
        <w:jc w:val="both"/>
        <w:rPr>
          <w:sz w:val="28"/>
          <w:szCs w:val="28"/>
          <w:lang w:eastAsia="lv-LV"/>
        </w:rPr>
      </w:pPr>
      <w:r w:rsidRPr="00253464">
        <w:rPr>
          <w:sz w:val="28"/>
          <w:szCs w:val="28"/>
          <w:lang w:eastAsia="lv-LV"/>
        </w:rPr>
        <w:t xml:space="preserve">Eiropas Savienības emisijas kvotu tirdzniecības sistēmas (ES ETS) galvenais mērķis ir veicināt izmaksu efektīvu siltumnīcefekta gāzu emisiju samazināšanu. Šis mērķis šobrīd arī tiek sekmīgi pildīts, ko apliecina arī ikgadējie inventarizāciju dati. Liela ietekme šāda mērķa izpildē ir mērķtiecīgai jaunu tehnoloģiju ieviešanai un kurināmā nomaiņai ES ETS nozarēs, kā arī ārējiem apstākļiem - saistīto politiku sekmīgai ieviešanai (piemēram, energoefektivitātes palielināšana nozarēs, kurām tiek piegādāta ES ETS operatoru saražotā siltumenerģija, atjaunojamo energoresursu politikas ieviešana), arī ekonomiskajai krīzei, kuras izraisītās sekas joprojām izjūtam. </w:t>
      </w:r>
    </w:p>
    <w:p w:rsidR="00F7615B" w:rsidRPr="004B3D84" w:rsidRDefault="00F7615B" w:rsidP="00253464">
      <w:pPr>
        <w:autoSpaceDE w:val="0"/>
        <w:autoSpaceDN w:val="0"/>
        <w:adjustRightInd w:val="0"/>
        <w:spacing w:after="120"/>
        <w:jc w:val="both"/>
        <w:rPr>
          <w:b/>
          <w:sz w:val="28"/>
          <w:szCs w:val="28"/>
          <w:lang w:eastAsia="lv-LV"/>
        </w:rPr>
      </w:pPr>
      <w:r w:rsidRPr="004B3D84">
        <w:rPr>
          <w:b/>
          <w:sz w:val="28"/>
          <w:szCs w:val="28"/>
          <w:lang w:eastAsia="lv-LV"/>
        </w:rPr>
        <w:t>Latvijas viedoklis.</w:t>
      </w:r>
    </w:p>
    <w:p w:rsidR="00F7615B" w:rsidRPr="00253464" w:rsidRDefault="00F7615B" w:rsidP="00253464">
      <w:pPr>
        <w:autoSpaceDE w:val="0"/>
        <w:autoSpaceDN w:val="0"/>
        <w:adjustRightInd w:val="0"/>
        <w:spacing w:after="120"/>
        <w:jc w:val="both"/>
        <w:rPr>
          <w:sz w:val="28"/>
          <w:szCs w:val="28"/>
          <w:lang w:eastAsia="lv-LV"/>
        </w:rPr>
      </w:pPr>
      <w:r w:rsidRPr="00253464">
        <w:rPr>
          <w:sz w:val="28"/>
          <w:szCs w:val="28"/>
          <w:lang w:eastAsia="lv-LV"/>
        </w:rPr>
        <w:t>Kopumā Latvija uzskata, ka normatīvais regulējums ES ETS jomā tiešā mērķa izpildei šobrīd ir pietiekams un sabalansēts.</w:t>
      </w:r>
    </w:p>
    <w:p w:rsidR="00F7615B" w:rsidRPr="00253464" w:rsidRDefault="00F7615B" w:rsidP="00253464">
      <w:pPr>
        <w:autoSpaceDE w:val="0"/>
        <w:autoSpaceDN w:val="0"/>
        <w:adjustRightInd w:val="0"/>
        <w:spacing w:after="120"/>
        <w:jc w:val="both"/>
        <w:rPr>
          <w:sz w:val="28"/>
          <w:szCs w:val="28"/>
          <w:lang w:eastAsia="lv-LV"/>
        </w:rPr>
      </w:pPr>
      <w:r w:rsidRPr="00253464">
        <w:rPr>
          <w:sz w:val="28"/>
          <w:szCs w:val="28"/>
          <w:lang w:eastAsia="lv-LV"/>
        </w:rPr>
        <w:t>Vienlaikus ES ETS ir jāpilda arī citas būtiskas funkcijas, 1) dot cenu signālu tālākām investīcijām ES ETS ietvaros</w:t>
      </w:r>
      <w:r>
        <w:rPr>
          <w:sz w:val="28"/>
          <w:szCs w:val="28"/>
          <w:lang w:eastAsia="lv-LV"/>
        </w:rPr>
        <w:t xml:space="preserve"> un ārpus tās</w:t>
      </w:r>
      <w:r w:rsidRPr="00253464">
        <w:rPr>
          <w:sz w:val="28"/>
          <w:szCs w:val="28"/>
          <w:lang w:eastAsia="lv-LV"/>
        </w:rPr>
        <w:t xml:space="preserve">; 2) nodrošināt finansējumu klimata politikas ieviešanā, jo īpaši klimata un enerģētikas normatīvā akta kopuma izpildei un jaunu zema oglekļa tehnoloģiju attīstībai; 3) veicināt Kioto protokola projektu mehānismu attīstību. Šo funkciju izpildei būtiski ir nodrošināt likvīdu un stabilu emisijas kvotu tirgu, ko atbalsta arī Latvija. </w:t>
      </w:r>
      <w:r w:rsidRPr="004E7A3A">
        <w:rPr>
          <w:sz w:val="28"/>
          <w:szCs w:val="28"/>
          <w:lang w:eastAsia="lv-LV"/>
        </w:rPr>
        <w:t>Šobrīd emisijas kvotu cena ir ļoti zema – 7 EUR par emisijas kvotu (04.04.2012. – pat 6,09 Eur/emisijas kvotu), kas neveicina lēmuma pieņemšanu investīciju ieguldīšanai turpmākā emisiju samazināšanā.</w:t>
      </w:r>
      <w:r>
        <w:rPr>
          <w:sz w:val="28"/>
          <w:szCs w:val="28"/>
          <w:lang w:eastAsia="lv-LV"/>
        </w:rPr>
        <w:t xml:space="preserve"> </w:t>
      </w:r>
      <w:r w:rsidRPr="00253464">
        <w:rPr>
          <w:sz w:val="28"/>
          <w:szCs w:val="28"/>
          <w:lang w:eastAsia="lv-LV"/>
        </w:rPr>
        <w:t>Uzsveram, ka ir būtiski rast saprātīgu, taisnīgu un sabalansētu risinājumu emisijas kvotu cenas palielināšanai. Kardināls risinājums esošās situācijas uzlabošanai varētu būt daļa emisijas kvotu izsoļu tiesību 2013.-2020.gadam „iesaldēšana”, ļaujot tirgum pakāpeniski stabilizēties pie vismaz 15 EUR/emisijas kvotu vērtības (t.i., cena, kas tika prognozēta klimata un enerģētikas normatīvā akta kopuma izstrādes laikā</w:t>
      </w:r>
      <w:r>
        <w:rPr>
          <w:sz w:val="28"/>
          <w:szCs w:val="28"/>
          <w:lang w:eastAsia="lv-LV"/>
        </w:rPr>
        <w:t xml:space="preserve"> </w:t>
      </w:r>
      <w:r w:rsidRPr="004E7A3A">
        <w:rPr>
          <w:sz w:val="28"/>
          <w:szCs w:val="28"/>
          <w:lang w:eastAsia="lv-LV"/>
        </w:rPr>
        <w:t>un kas ir minimālā cenu signāla robežvērtība lēmuma pieņemšanu investīciju ieguldīšanai turpmākā emisiju samazināšanā).</w:t>
      </w:r>
      <w:r w:rsidRPr="00253464">
        <w:rPr>
          <w:sz w:val="28"/>
          <w:szCs w:val="28"/>
          <w:lang w:eastAsia="lv-LV"/>
        </w:rPr>
        <w:t xml:space="preserve"> Tādēļ uzskatām, ka ir pēdējais laiks uzsākt konstruktīvas diskusijas par šo jautājumu. Ir jānodrošina caurspīdīgums risinājumu izvēļu procesā, iesaistot tajā visas dalībvalstis, un regulāri jāinformē ministri par progresu šajā jomā.</w:t>
      </w:r>
    </w:p>
    <w:p w:rsidR="00F7615B" w:rsidRPr="00253464" w:rsidRDefault="00F7615B" w:rsidP="00253464">
      <w:pPr>
        <w:autoSpaceDE w:val="0"/>
        <w:autoSpaceDN w:val="0"/>
        <w:adjustRightInd w:val="0"/>
        <w:spacing w:after="120"/>
        <w:jc w:val="both"/>
        <w:rPr>
          <w:sz w:val="28"/>
          <w:szCs w:val="28"/>
          <w:lang w:eastAsia="lv-LV"/>
        </w:rPr>
      </w:pPr>
      <w:r w:rsidRPr="00253464">
        <w:rPr>
          <w:sz w:val="28"/>
          <w:szCs w:val="28"/>
          <w:lang w:eastAsia="lv-LV"/>
        </w:rPr>
        <w:t>Papildus tam, Latvija uzskata, ka ir jānosaka strikti ierobežojumi valsts atbalsta sniegšanā ES ETS dalībniekiem oglekļa emisijas pārvirzes riska novēršanai. Uzskatām, ka valsts atbalsts būtu sniedzams tikai tad, kad emisijas kvotu cena ir vismaz 20-30EUR, jo pretējā gadījumā tiek radīts būtisks pārsubsidēšanas un tirgus kropļojumu risks.</w:t>
      </w:r>
    </w:p>
    <w:p w:rsidR="00F7615B" w:rsidRPr="00613365" w:rsidRDefault="00F7615B" w:rsidP="00613365">
      <w:pPr>
        <w:jc w:val="both"/>
        <w:rPr>
          <w:sz w:val="28"/>
          <w:szCs w:val="28"/>
        </w:rPr>
      </w:pPr>
    </w:p>
    <w:p w:rsidR="00F7615B" w:rsidRPr="00613365" w:rsidRDefault="00F7615B" w:rsidP="00613365">
      <w:pPr>
        <w:jc w:val="both"/>
        <w:rPr>
          <w:b/>
          <w:bCs/>
          <w:sz w:val="28"/>
          <w:szCs w:val="28"/>
        </w:rPr>
      </w:pPr>
    </w:p>
    <w:p w:rsidR="00F7615B" w:rsidRPr="003E455B" w:rsidRDefault="00F7615B" w:rsidP="00BE64D1">
      <w:pPr>
        <w:jc w:val="both"/>
        <w:rPr>
          <w:color w:val="000000"/>
          <w:sz w:val="28"/>
          <w:szCs w:val="28"/>
          <w:shd w:val="clear" w:color="auto" w:fill="EBEFF9"/>
        </w:rPr>
      </w:pPr>
      <w:r w:rsidRPr="00263C36">
        <w:rPr>
          <w:b/>
          <w:bCs/>
          <w:sz w:val="28"/>
          <w:szCs w:val="28"/>
        </w:rPr>
        <w:t>3. Latvijas delegācija</w:t>
      </w:r>
      <w:r w:rsidRPr="00263C36">
        <w:rPr>
          <w:sz w:val="28"/>
          <w:szCs w:val="28"/>
        </w:rPr>
        <w:t xml:space="preserve">: </w:t>
      </w:r>
    </w:p>
    <w:p w:rsidR="00F7615B" w:rsidRDefault="00F7615B" w:rsidP="001308A2">
      <w:pPr>
        <w:ind w:left="2268" w:hanging="2268"/>
        <w:jc w:val="both"/>
        <w:rPr>
          <w:sz w:val="28"/>
          <w:szCs w:val="28"/>
        </w:rPr>
      </w:pPr>
      <w:r w:rsidRPr="00263C36">
        <w:rPr>
          <w:sz w:val="28"/>
          <w:szCs w:val="28"/>
        </w:rPr>
        <w:t xml:space="preserve">Delegācijas vadītājs: </w:t>
      </w:r>
      <w:r>
        <w:rPr>
          <w:b/>
          <w:bCs/>
          <w:sz w:val="28"/>
          <w:szCs w:val="28"/>
        </w:rPr>
        <w:t>Edmunds Sprūdžs</w:t>
      </w:r>
      <w:r w:rsidRPr="00263C36">
        <w:rPr>
          <w:sz w:val="28"/>
          <w:szCs w:val="28"/>
        </w:rPr>
        <w:t xml:space="preserve">, Vides aizsardzības </w:t>
      </w:r>
      <w:r>
        <w:rPr>
          <w:sz w:val="28"/>
          <w:szCs w:val="28"/>
        </w:rPr>
        <w:t>un reģionālās attīstības ministrs</w:t>
      </w:r>
    </w:p>
    <w:p w:rsidR="00F7615B" w:rsidRPr="00263C36" w:rsidRDefault="00F7615B" w:rsidP="001308A2">
      <w:pPr>
        <w:ind w:left="2268" w:hanging="2268"/>
        <w:jc w:val="both"/>
        <w:rPr>
          <w:sz w:val="28"/>
          <w:szCs w:val="28"/>
        </w:rPr>
      </w:pPr>
      <w:r>
        <w:rPr>
          <w:sz w:val="28"/>
          <w:szCs w:val="28"/>
        </w:rPr>
        <w:tab/>
        <w:t xml:space="preserve">     </w:t>
      </w:r>
      <w:r w:rsidRPr="00314D76">
        <w:rPr>
          <w:b/>
          <w:sz w:val="28"/>
          <w:szCs w:val="28"/>
        </w:rPr>
        <w:t>Kristīna Pelša</w:t>
      </w:r>
      <w:r>
        <w:rPr>
          <w:sz w:val="28"/>
          <w:szCs w:val="28"/>
        </w:rPr>
        <w:t xml:space="preserve"> </w:t>
      </w:r>
      <w:r w:rsidRPr="00263C36">
        <w:rPr>
          <w:sz w:val="28"/>
          <w:szCs w:val="28"/>
        </w:rPr>
        <w:t xml:space="preserve">Vides aizsardzības </w:t>
      </w:r>
      <w:r>
        <w:rPr>
          <w:sz w:val="28"/>
          <w:szCs w:val="28"/>
        </w:rPr>
        <w:t>un reģionālās attīstības ministra biroja vadītāja</w:t>
      </w:r>
    </w:p>
    <w:p w:rsidR="00F7615B" w:rsidRPr="00263C36" w:rsidRDefault="00F7615B" w:rsidP="0001731F">
      <w:pPr>
        <w:ind w:left="2268" w:firstLine="142"/>
        <w:jc w:val="both"/>
        <w:rPr>
          <w:sz w:val="28"/>
          <w:szCs w:val="28"/>
        </w:rPr>
      </w:pPr>
      <w:r>
        <w:rPr>
          <w:b/>
          <w:bCs/>
          <w:sz w:val="28"/>
          <w:szCs w:val="28"/>
        </w:rPr>
        <w:t xml:space="preserve">   Valdis Bisters</w:t>
      </w:r>
      <w:r w:rsidRPr="00263C36">
        <w:rPr>
          <w:sz w:val="28"/>
          <w:szCs w:val="28"/>
        </w:rPr>
        <w:t xml:space="preserve">, Vides aizsardzības un reģionālās attīstības ministrijas </w:t>
      </w:r>
      <w:r>
        <w:rPr>
          <w:sz w:val="28"/>
          <w:szCs w:val="28"/>
        </w:rPr>
        <w:t>Klimata politikas un tehnoloģiju departamenta direktors</w:t>
      </w:r>
      <w:r w:rsidRPr="00263C36">
        <w:rPr>
          <w:sz w:val="28"/>
          <w:szCs w:val="28"/>
        </w:rPr>
        <w:t>;</w:t>
      </w:r>
    </w:p>
    <w:p w:rsidR="00F7615B" w:rsidRPr="00263C36" w:rsidRDefault="00F7615B" w:rsidP="001308A2">
      <w:pPr>
        <w:ind w:left="2268" w:firstLine="142"/>
        <w:jc w:val="both"/>
        <w:rPr>
          <w:sz w:val="28"/>
          <w:szCs w:val="28"/>
        </w:rPr>
      </w:pPr>
      <w:r>
        <w:rPr>
          <w:b/>
          <w:bCs/>
          <w:sz w:val="28"/>
          <w:szCs w:val="28"/>
        </w:rPr>
        <w:t xml:space="preserve">   Anita Drondina</w:t>
      </w:r>
      <w:r w:rsidRPr="00263C36">
        <w:rPr>
          <w:b/>
          <w:bCs/>
          <w:sz w:val="28"/>
          <w:szCs w:val="28"/>
        </w:rPr>
        <w:t xml:space="preserve">, </w:t>
      </w:r>
      <w:r w:rsidRPr="00263C36">
        <w:rPr>
          <w:sz w:val="28"/>
          <w:szCs w:val="28"/>
        </w:rPr>
        <w:t>Vides aizsardzības un reģionālās attīstības ministrijas</w:t>
      </w:r>
      <w:r>
        <w:rPr>
          <w:sz w:val="28"/>
          <w:szCs w:val="28"/>
        </w:rPr>
        <w:t xml:space="preserve"> Politikas koordinācijas departamenta direktora vietniece</w:t>
      </w:r>
      <w:r w:rsidRPr="00263C36">
        <w:rPr>
          <w:sz w:val="28"/>
          <w:szCs w:val="28"/>
        </w:rPr>
        <w:t>;</w:t>
      </w:r>
    </w:p>
    <w:p w:rsidR="00F7615B" w:rsidRDefault="00F7615B" w:rsidP="00BE64D1">
      <w:pPr>
        <w:rPr>
          <w:sz w:val="28"/>
          <w:szCs w:val="28"/>
          <w:lang w:eastAsia="fr-BE"/>
        </w:rPr>
      </w:pPr>
    </w:p>
    <w:p w:rsidR="00F7615B" w:rsidRPr="00263C36" w:rsidRDefault="00F7615B" w:rsidP="00BE64D1">
      <w:pPr>
        <w:rPr>
          <w:sz w:val="28"/>
          <w:szCs w:val="28"/>
          <w:lang w:eastAsia="fr-BE"/>
        </w:rPr>
      </w:pPr>
    </w:p>
    <w:p w:rsidR="00F7615B" w:rsidRPr="00263C36" w:rsidRDefault="00F7615B" w:rsidP="00BE64D1">
      <w:pPr>
        <w:rPr>
          <w:sz w:val="28"/>
          <w:szCs w:val="28"/>
        </w:rPr>
      </w:pPr>
      <w:r w:rsidRPr="00263C36">
        <w:rPr>
          <w:sz w:val="28"/>
          <w:szCs w:val="28"/>
          <w:lang w:eastAsia="fr-BE"/>
        </w:rPr>
        <w:t>Vides</w:t>
      </w:r>
      <w:r w:rsidRPr="00263C36">
        <w:rPr>
          <w:sz w:val="28"/>
          <w:szCs w:val="28"/>
        </w:rPr>
        <w:t xml:space="preserve"> aizsardzības un reģionālās</w:t>
      </w:r>
    </w:p>
    <w:p w:rsidR="00F7615B" w:rsidRPr="00263C36" w:rsidRDefault="00F7615B" w:rsidP="00BE64D1">
      <w:pPr>
        <w:rPr>
          <w:sz w:val="28"/>
          <w:szCs w:val="28"/>
        </w:rPr>
      </w:pPr>
      <w:r w:rsidRPr="00263C36">
        <w:rPr>
          <w:sz w:val="28"/>
          <w:szCs w:val="28"/>
        </w:rPr>
        <w:t xml:space="preserve"> attīstības</w:t>
      </w:r>
      <w:r w:rsidRPr="00263C36">
        <w:rPr>
          <w:sz w:val="28"/>
          <w:szCs w:val="28"/>
          <w:lang w:eastAsia="fr-BE"/>
        </w:rPr>
        <w:t xml:space="preserve"> m</w:t>
      </w:r>
      <w:r w:rsidRPr="00263C36">
        <w:rPr>
          <w:sz w:val="28"/>
          <w:szCs w:val="28"/>
        </w:rPr>
        <w:t>inistr</w:t>
      </w:r>
      <w:r>
        <w:rPr>
          <w:sz w:val="28"/>
          <w:szCs w:val="28"/>
        </w:rPr>
        <w:t>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E. Sprūdžs</w:t>
      </w:r>
    </w:p>
    <w:p w:rsidR="00F7615B" w:rsidRPr="00263C36" w:rsidRDefault="00F7615B" w:rsidP="00BE64D1">
      <w:pPr>
        <w:rPr>
          <w:sz w:val="28"/>
          <w:szCs w:val="28"/>
        </w:rPr>
      </w:pPr>
    </w:p>
    <w:p w:rsidR="00F7615B" w:rsidRPr="00263C36" w:rsidRDefault="00F7615B" w:rsidP="00BE64D1">
      <w:pPr>
        <w:rPr>
          <w:sz w:val="28"/>
          <w:szCs w:val="28"/>
        </w:rPr>
      </w:pPr>
    </w:p>
    <w:p w:rsidR="00F7615B" w:rsidRPr="00263C36" w:rsidRDefault="00F7615B" w:rsidP="00BE64D1">
      <w:pPr>
        <w:rPr>
          <w:sz w:val="28"/>
          <w:szCs w:val="28"/>
        </w:rPr>
      </w:pPr>
      <w:r w:rsidRPr="00263C36">
        <w:rPr>
          <w:sz w:val="28"/>
          <w:szCs w:val="28"/>
        </w:rPr>
        <w:t>Vīza: Vides aizsardzības un reģionālās</w:t>
      </w:r>
    </w:p>
    <w:p w:rsidR="00F7615B" w:rsidRPr="00263C36" w:rsidRDefault="00F7615B" w:rsidP="00BE64D1">
      <w:pPr>
        <w:rPr>
          <w:sz w:val="28"/>
          <w:szCs w:val="28"/>
        </w:rPr>
      </w:pPr>
      <w:r w:rsidRPr="00263C36">
        <w:rPr>
          <w:sz w:val="28"/>
          <w:szCs w:val="28"/>
        </w:rPr>
        <w:t xml:space="preserve"> attīstības ministrijas </w:t>
      </w:r>
    </w:p>
    <w:p w:rsidR="00F7615B" w:rsidRPr="00263C36" w:rsidRDefault="00F7615B" w:rsidP="00BE64D1">
      <w:pPr>
        <w:rPr>
          <w:sz w:val="28"/>
          <w:szCs w:val="28"/>
        </w:rPr>
      </w:pPr>
      <w:r w:rsidRPr="00263C36">
        <w:rPr>
          <w:sz w:val="28"/>
          <w:szCs w:val="28"/>
        </w:rPr>
        <w:t>valsts sekretār</w:t>
      </w:r>
      <w:r>
        <w:rPr>
          <w:sz w:val="28"/>
          <w:szCs w:val="28"/>
        </w:rPr>
        <w:t>s</w:t>
      </w:r>
      <w:r w:rsidRPr="00263C36">
        <w:rPr>
          <w:sz w:val="28"/>
          <w:szCs w:val="28"/>
        </w:rPr>
        <w:tab/>
      </w:r>
      <w:r w:rsidRPr="00263C36">
        <w:rPr>
          <w:sz w:val="28"/>
          <w:szCs w:val="28"/>
        </w:rPr>
        <w:tab/>
      </w:r>
      <w:r w:rsidRPr="00263C36">
        <w:rPr>
          <w:sz w:val="28"/>
          <w:szCs w:val="28"/>
        </w:rPr>
        <w:tab/>
      </w:r>
      <w:r w:rsidRPr="00263C36">
        <w:rPr>
          <w:sz w:val="28"/>
          <w:szCs w:val="28"/>
        </w:rPr>
        <w:tab/>
      </w:r>
      <w:r w:rsidRPr="00263C36">
        <w:rPr>
          <w:sz w:val="28"/>
          <w:szCs w:val="28"/>
        </w:rPr>
        <w:tab/>
      </w:r>
      <w:r w:rsidRPr="00263C36">
        <w:rPr>
          <w:sz w:val="28"/>
          <w:szCs w:val="28"/>
        </w:rPr>
        <w:tab/>
      </w:r>
      <w:r w:rsidRPr="00263C36">
        <w:rPr>
          <w:sz w:val="28"/>
          <w:szCs w:val="28"/>
        </w:rPr>
        <w:tab/>
      </w:r>
      <w:r w:rsidRPr="00263C36">
        <w:rPr>
          <w:sz w:val="28"/>
          <w:szCs w:val="28"/>
        </w:rPr>
        <w:tab/>
      </w:r>
      <w:r>
        <w:rPr>
          <w:sz w:val="28"/>
          <w:szCs w:val="28"/>
        </w:rPr>
        <w:t>A.Antonovs</w:t>
      </w:r>
    </w:p>
    <w:p w:rsidR="00F7615B" w:rsidRPr="00263C36" w:rsidRDefault="00F7615B" w:rsidP="00BE64D1">
      <w:pPr>
        <w:rPr>
          <w:sz w:val="28"/>
          <w:szCs w:val="28"/>
        </w:rPr>
      </w:pPr>
    </w:p>
    <w:p w:rsidR="00F7615B" w:rsidRPr="006A1056" w:rsidRDefault="00F7615B" w:rsidP="00BE64D1">
      <w:pPr>
        <w:rPr>
          <w:sz w:val="18"/>
          <w:szCs w:val="18"/>
        </w:rPr>
      </w:pPr>
      <w:r>
        <w:rPr>
          <w:sz w:val="18"/>
          <w:szCs w:val="18"/>
        </w:rPr>
        <w:t>16.04.</w:t>
      </w:r>
      <w:r w:rsidRPr="006A1056">
        <w:rPr>
          <w:sz w:val="18"/>
          <w:szCs w:val="18"/>
        </w:rPr>
        <w:t>.201</w:t>
      </w:r>
      <w:r>
        <w:rPr>
          <w:sz w:val="18"/>
          <w:szCs w:val="18"/>
        </w:rPr>
        <w:t>2</w:t>
      </w:r>
      <w:r w:rsidRPr="006A1056">
        <w:rPr>
          <w:sz w:val="18"/>
          <w:szCs w:val="18"/>
        </w:rPr>
        <w:t xml:space="preserve">. </w:t>
      </w:r>
      <w:r>
        <w:rPr>
          <w:sz w:val="18"/>
          <w:szCs w:val="18"/>
        </w:rPr>
        <w:t>08.45</w:t>
      </w:r>
    </w:p>
    <w:p w:rsidR="00F7615B" w:rsidRPr="006A1056" w:rsidRDefault="00F7615B" w:rsidP="00BE64D1">
      <w:pPr>
        <w:tabs>
          <w:tab w:val="left" w:pos="3718"/>
        </w:tabs>
        <w:rPr>
          <w:sz w:val="18"/>
          <w:szCs w:val="18"/>
        </w:rPr>
      </w:pPr>
      <w:r w:rsidRPr="006A1056">
        <w:rPr>
          <w:sz w:val="18"/>
          <w:szCs w:val="18"/>
        </w:rPr>
        <w:t>2</w:t>
      </w:r>
      <w:r>
        <w:rPr>
          <w:sz w:val="18"/>
          <w:szCs w:val="18"/>
        </w:rPr>
        <w:t>421</w:t>
      </w:r>
    </w:p>
    <w:p w:rsidR="00F7615B" w:rsidRPr="006A1056" w:rsidRDefault="00F7615B" w:rsidP="00BE64D1">
      <w:pPr>
        <w:tabs>
          <w:tab w:val="left" w:pos="3718"/>
        </w:tabs>
        <w:rPr>
          <w:sz w:val="18"/>
          <w:szCs w:val="18"/>
        </w:rPr>
      </w:pPr>
      <w:r w:rsidRPr="006A1056">
        <w:rPr>
          <w:sz w:val="18"/>
          <w:szCs w:val="18"/>
        </w:rPr>
        <w:t>A.Drondina,</w:t>
      </w:r>
    </w:p>
    <w:p w:rsidR="00F7615B" w:rsidRPr="006A1056" w:rsidRDefault="00F7615B" w:rsidP="00BE64D1">
      <w:pPr>
        <w:tabs>
          <w:tab w:val="left" w:pos="3718"/>
        </w:tabs>
        <w:rPr>
          <w:sz w:val="18"/>
          <w:szCs w:val="18"/>
        </w:rPr>
      </w:pPr>
      <w:r w:rsidRPr="006A1056">
        <w:rPr>
          <w:sz w:val="18"/>
          <w:szCs w:val="18"/>
        </w:rPr>
        <w:t xml:space="preserve">67026577, </w:t>
      </w:r>
      <w:hyperlink r:id="rId7" w:history="1">
        <w:r w:rsidRPr="006A1056">
          <w:rPr>
            <w:rStyle w:val="Hyperlink"/>
            <w:sz w:val="18"/>
            <w:szCs w:val="18"/>
          </w:rPr>
          <w:t>Anita.Drondina@varam.gov.lv</w:t>
        </w:r>
      </w:hyperlink>
      <w:r w:rsidRPr="006A1056">
        <w:rPr>
          <w:sz w:val="18"/>
          <w:szCs w:val="18"/>
        </w:rPr>
        <w:tab/>
      </w:r>
    </w:p>
    <w:sectPr w:rsidR="00F7615B" w:rsidRPr="006A1056" w:rsidSect="00CB5BF0">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15B" w:rsidRDefault="00F7615B">
      <w:r>
        <w:separator/>
      </w:r>
    </w:p>
  </w:endnote>
  <w:endnote w:type="continuationSeparator" w:id="0">
    <w:p w:rsidR="00F7615B" w:rsidRDefault="00F761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15B" w:rsidRPr="00E959D3" w:rsidRDefault="00F7615B" w:rsidP="00FC3EF1">
    <w:pPr>
      <w:jc w:val="both"/>
      <w:rPr>
        <w:sz w:val="20"/>
        <w:szCs w:val="20"/>
      </w:rPr>
    </w:pPr>
    <w:r w:rsidRPr="00E959D3">
      <w:rPr>
        <w:sz w:val="20"/>
        <w:szCs w:val="20"/>
      </w:rPr>
      <w:t>V</w:t>
    </w:r>
    <w:r>
      <w:rPr>
        <w:sz w:val="20"/>
        <w:szCs w:val="20"/>
      </w:rPr>
      <w:t>ARAM</w:t>
    </w:r>
    <w:r w:rsidRPr="00E959D3">
      <w:rPr>
        <w:sz w:val="20"/>
        <w:szCs w:val="20"/>
      </w:rPr>
      <w:t>Zino_</w:t>
    </w:r>
    <w:r>
      <w:rPr>
        <w:sz w:val="20"/>
        <w:szCs w:val="20"/>
      </w:rPr>
      <w:t>070412</w:t>
    </w:r>
    <w:r w:rsidRPr="00E959D3">
      <w:rPr>
        <w:sz w:val="20"/>
        <w:szCs w:val="20"/>
      </w:rPr>
      <w:t>;</w:t>
    </w:r>
    <w:r>
      <w:rPr>
        <w:sz w:val="20"/>
        <w:szCs w:val="20"/>
      </w:rPr>
      <w:t xml:space="preserve"> </w:t>
    </w:r>
    <w:r w:rsidRPr="000B254C">
      <w:rPr>
        <w:sz w:val="20"/>
        <w:szCs w:val="20"/>
      </w:rPr>
      <w:t xml:space="preserve">Par Latvijas </w:t>
    </w:r>
    <w:r>
      <w:rPr>
        <w:sz w:val="20"/>
        <w:szCs w:val="20"/>
      </w:rPr>
      <w:t>nostāju</w:t>
    </w:r>
    <w:r w:rsidRPr="000B254C">
      <w:rPr>
        <w:sz w:val="20"/>
        <w:szCs w:val="20"/>
      </w:rPr>
      <w:t xml:space="preserve"> 20</w:t>
    </w:r>
    <w:r>
      <w:rPr>
        <w:sz w:val="20"/>
        <w:szCs w:val="20"/>
      </w:rPr>
      <w:t>12.</w:t>
    </w:r>
    <w:r w:rsidRPr="000B254C">
      <w:rPr>
        <w:sz w:val="20"/>
        <w:szCs w:val="20"/>
      </w:rPr>
      <w:t xml:space="preserve">gada </w:t>
    </w:r>
    <w:r>
      <w:rPr>
        <w:sz w:val="20"/>
        <w:szCs w:val="20"/>
      </w:rPr>
      <w:t xml:space="preserve">17.-19.aprīļaa </w:t>
    </w:r>
    <w:r w:rsidRPr="000B254C">
      <w:rPr>
        <w:sz w:val="20"/>
        <w:szCs w:val="20"/>
      </w:rPr>
      <w:t>Eiropas Savienības</w:t>
    </w:r>
    <w:r>
      <w:rPr>
        <w:sz w:val="20"/>
        <w:szCs w:val="20"/>
      </w:rPr>
      <w:t xml:space="preserve"> </w:t>
    </w:r>
    <w:r w:rsidRPr="000B254C">
      <w:rPr>
        <w:sz w:val="20"/>
        <w:szCs w:val="20"/>
      </w:rPr>
      <w:t>Vid</w:t>
    </w:r>
    <w:smartTag w:uri="urn:schemas-microsoft-com:office:smarttags" w:element="PersonName">
      <w:r w:rsidRPr="000B254C">
        <w:rPr>
          <w:sz w:val="20"/>
          <w:szCs w:val="20"/>
        </w:rPr>
        <w:t>es</w:t>
      </w:r>
    </w:smartTag>
    <w:r w:rsidRPr="000B254C">
      <w:rPr>
        <w:sz w:val="20"/>
        <w:szCs w:val="20"/>
      </w:rPr>
      <w:t xml:space="preserve"> ministru </w:t>
    </w:r>
    <w:r>
      <w:rPr>
        <w:sz w:val="20"/>
        <w:szCs w:val="20"/>
      </w:rPr>
      <w:t xml:space="preserve">neformālajā </w:t>
    </w:r>
    <w:r w:rsidRPr="000B254C">
      <w:rPr>
        <w:sz w:val="20"/>
        <w:szCs w:val="20"/>
      </w:rPr>
      <w:t>sanāksmē izskatāmajos jautājumos</w:t>
    </w:r>
  </w:p>
  <w:p w:rsidR="00F7615B" w:rsidRPr="00FC3EF1" w:rsidRDefault="00F7615B" w:rsidP="00FC3E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15B" w:rsidRPr="00E959D3" w:rsidRDefault="00F7615B" w:rsidP="006255CB">
    <w:pPr>
      <w:jc w:val="both"/>
      <w:rPr>
        <w:sz w:val="20"/>
        <w:szCs w:val="20"/>
      </w:rPr>
    </w:pPr>
    <w:r w:rsidRPr="00E959D3">
      <w:rPr>
        <w:sz w:val="20"/>
        <w:szCs w:val="20"/>
      </w:rPr>
      <w:t>V</w:t>
    </w:r>
    <w:r>
      <w:rPr>
        <w:sz w:val="20"/>
        <w:szCs w:val="20"/>
      </w:rPr>
      <w:t>ARAM</w:t>
    </w:r>
    <w:r w:rsidRPr="00E959D3">
      <w:rPr>
        <w:sz w:val="20"/>
        <w:szCs w:val="20"/>
      </w:rPr>
      <w:t>Zino_</w:t>
    </w:r>
    <w:r>
      <w:rPr>
        <w:sz w:val="20"/>
        <w:szCs w:val="20"/>
      </w:rPr>
      <w:t>040711</w:t>
    </w:r>
    <w:r w:rsidRPr="00E959D3">
      <w:rPr>
        <w:sz w:val="20"/>
        <w:szCs w:val="20"/>
      </w:rPr>
      <w:t>;</w:t>
    </w:r>
    <w:r w:rsidRPr="000B254C">
      <w:rPr>
        <w:sz w:val="20"/>
        <w:szCs w:val="20"/>
      </w:rPr>
      <w:t xml:space="preserve">Par Latvijas </w:t>
    </w:r>
    <w:r>
      <w:rPr>
        <w:sz w:val="20"/>
        <w:szCs w:val="20"/>
      </w:rPr>
      <w:t>nostāju</w:t>
    </w:r>
    <w:r w:rsidRPr="000B254C">
      <w:rPr>
        <w:sz w:val="20"/>
        <w:szCs w:val="20"/>
      </w:rPr>
      <w:t xml:space="preserve"> 20</w:t>
    </w:r>
    <w:r>
      <w:rPr>
        <w:sz w:val="20"/>
        <w:szCs w:val="20"/>
      </w:rPr>
      <w:t>11.</w:t>
    </w:r>
    <w:r w:rsidRPr="000B254C">
      <w:rPr>
        <w:sz w:val="20"/>
        <w:szCs w:val="20"/>
      </w:rPr>
      <w:t xml:space="preserve">gada </w:t>
    </w:r>
    <w:r>
      <w:rPr>
        <w:sz w:val="20"/>
        <w:szCs w:val="20"/>
      </w:rPr>
      <w:t xml:space="preserve">10.-12.jūlija </w:t>
    </w:r>
    <w:r w:rsidRPr="000B254C">
      <w:rPr>
        <w:sz w:val="20"/>
        <w:szCs w:val="20"/>
      </w:rPr>
      <w:t>Eiropas Savienības</w:t>
    </w:r>
    <w:r>
      <w:rPr>
        <w:sz w:val="20"/>
        <w:szCs w:val="20"/>
      </w:rPr>
      <w:t xml:space="preserve"> </w:t>
    </w:r>
    <w:r w:rsidRPr="000B254C">
      <w:rPr>
        <w:sz w:val="20"/>
        <w:szCs w:val="20"/>
      </w:rPr>
      <w:t>Vid</w:t>
    </w:r>
    <w:smartTag w:uri="urn:schemas-microsoft-com:office:smarttags" w:element="PersonName">
      <w:r w:rsidRPr="000B254C">
        <w:rPr>
          <w:sz w:val="20"/>
          <w:szCs w:val="20"/>
        </w:rPr>
        <w:t>es</w:t>
      </w:r>
    </w:smartTag>
    <w:r w:rsidRPr="000B254C">
      <w:rPr>
        <w:sz w:val="20"/>
        <w:szCs w:val="20"/>
      </w:rPr>
      <w:t xml:space="preserve"> ministru </w:t>
    </w:r>
    <w:r>
      <w:rPr>
        <w:sz w:val="20"/>
        <w:szCs w:val="20"/>
      </w:rPr>
      <w:t xml:space="preserve">neformālajā </w:t>
    </w:r>
    <w:r w:rsidRPr="000B254C">
      <w:rPr>
        <w:sz w:val="20"/>
        <w:szCs w:val="20"/>
      </w:rPr>
      <w:t>sanāksmē izskatāmajos jautājumos</w:t>
    </w:r>
  </w:p>
  <w:p w:rsidR="00F7615B" w:rsidRPr="00E959D3" w:rsidRDefault="00F7615B" w:rsidP="005162BE">
    <w:pPr>
      <w:jc w:val="both"/>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15B" w:rsidRDefault="00F7615B">
      <w:r>
        <w:separator/>
      </w:r>
    </w:p>
  </w:footnote>
  <w:footnote w:type="continuationSeparator" w:id="0">
    <w:p w:rsidR="00F7615B" w:rsidRDefault="00F761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15B" w:rsidRDefault="00F7615B" w:rsidP="005162BE">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F7615B" w:rsidRDefault="00F761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C8A4D2E"/>
    <w:lvl w:ilvl="0">
      <w:start w:val="1"/>
      <w:numFmt w:val="bullet"/>
      <w:lvlText w:val=""/>
      <w:lvlJc w:val="left"/>
      <w:pPr>
        <w:tabs>
          <w:tab w:val="num" w:pos="360"/>
        </w:tabs>
        <w:ind w:left="360" w:hanging="360"/>
      </w:pPr>
      <w:rPr>
        <w:rFonts w:ascii="Symbol" w:hAnsi="Symbol" w:hint="default"/>
      </w:rPr>
    </w:lvl>
  </w:abstractNum>
  <w:abstractNum w:abstractNumId="1">
    <w:nsid w:val="02216B8B"/>
    <w:multiLevelType w:val="hybridMultilevel"/>
    <w:tmpl w:val="DDDE0D48"/>
    <w:lvl w:ilvl="0" w:tplc="2FF8BB02">
      <w:start w:val="1"/>
      <w:numFmt w:val="decimal"/>
      <w:lvlText w:val="%1)"/>
      <w:lvlJc w:val="left"/>
      <w:pPr>
        <w:tabs>
          <w:tab w:val="num" w:pos="786"/>
        </w:tabs>
        <w:ind w:left="786" w:hanging="360"/>
      </w:pPr>
      <w:rPr>
        <w:rFonts w:cs="Times New Roman" w:hint="default"/>
      </w:rPr>
    </w:lvl>
    <w:lvl w:ilvl="1" w:tplc="04260019" w:tentative="1">
      <w:start w:val="1"/>
      <w:numFmt w:val="lowerLetter"/>
      <w:lvlText w:val="%2."/>
      <w:lvlJc w:val="left"/>
      <w:pPr>
        <w:tabs>
          <w:tab w:val="num" w:pos="1506"/>
        </w:tabs>
        <w:ind w:left="1506" w:hanging="360"/>
      </w:pPr>
      <w:rPr>
        <w:rFonts w:cs="Times New Roman"/>
      </w:rPr>
    </w:lvl>
    <w:lvl w:ilvl="2" w:tplc="0426001B" w:tentative="1">
      <w:start w:val="1"/>
      <w:numFmt w:val="lowerRoman"/>
      <w:lvlText w:val="%3."/>
      <w:lvlJc w:val="right"/>
      <w:pPr>
        <w:tabs>
          <w:tab w:val="num" w:pos="2226"/>
        </w:tabs>
        <w:ind w:left="2226" w:hanging="180"/>
      </w:pPr>
      <w:rPr>
        <w:rFonts w:cs="Times New Roman"/>
      </w:rPr>
    </w:lvl>
    <w:lvl w:ilvl="3" w:tplc="0426000F" w:tentative="1">
      <w:start w:val="1"/>
      <w:numFmt w:val="decimal"/>
      <w:lvlText w:val="%4."/>
      <w:lvlJc w:val="left"/>
      <w:pPr>
        <w:tabs>
          <w:tab w:val="num" w:pos="2946"/>
        </w:tabs>
        <w:ind w:left="2946" w:hanging="360"/>
      </w:pPr>
      <w:rPr>
        <w:rFonts w:cs="Times New Roman"/>
      </w:rPr>
    </w:lvl>
    <w:lvl w:ilvl="4" w:tplc="04260019" w:tentative="1">
      <w:start w:val="1"/>
      <w:numFmt w:val="lowerLetter"/>
      <w:lvlText w:val="%5."/>
      <w:lvlJc w:val="left"/>
      <w:pPr>
        <w:tabs>
          <w:tab w:val="num" w:pos="3666"/>
        </w:tabs>
        <w:ind w:left="3666" w:hanging="360"/>
      </w:pPr>
      <w:rPr>
        <w:rFonts w:cs="Times New Roman"/>
      </w:rPr>
    </w:lvl>
    <w:lvl w:ilvl="5" w:tplc="0426001B" w:tentative="1">
      <w:start w:val="1"/>
      <w:numFmt w:val="lowerRoman"/>
      <w:lvlText w:val="%6."/>
      <w:lvlJc w:val="right"/>
      <w:pPr>
        <w:tabs>
          <w:tab w:val="num" w:pos="4386"/>
        </w:tabs>
        <w:ind w:left="4386" w:hanging="180"/>
      </w:pPr>
      <w:rPr>
        <w:rFonts w:cs="Times New Roman"/>
      </w:rPr>
    </w:lvl>
    <w:lvl w:ilvl="6" w:tplc="0426000F" w:tentative="1">
      <w:start w:val="1"/>
      <w:numFmt w:val="decimal"/>
      <w:lvlText w:val="%7."/>
      <w:lvlJc w:val="left"/>
      <w:pPr>
        <w:tabs>
          <w:tab w:val="num" w:pos="5106"/>
        </w:tabs>
        <w:ind w:left="5106" w:hanging="360"/>
      </w:pPr>
      <w:rPr>
        <w:rFonts w:cs="Times New Roman"/>
      </w:rPr>
    </w:lvl>
    <w:lvl w:ilvl="7" w:tplc="04260019" w:tentative="1">
      <w:start w:val="1"/>
      <w:numFmt w:val="lowerLetter"/>
      <w:lvlText w:val="%8."/>
      <w:lvlJc w:val="left"/>
      <w:pPr>
        <w:tabs>
          <w:tab w:val="num" w:pos="5826"/>
        </w:tabs>
        <w:ind w:left="5826" w:hanging="360"/>
      </w:pPr>
      <w:rPr>
        <w:rFonts w:cs="Times New Roman"/>
      </w:rPr>
    </w:lvl>
    <w:lvl w:ilvl="8" w:tplc="0426001B" w:tentative="1">
      <w:start w:val="1"/>
      <w:numFmt w:val="lowerRoman"/>
      <w:lvlText w:val="%9."/>
      <w:lvlJc w:val="right"/>
      <w:pPr>
        <w:tabs>
          <w:tab w:val="num" w:pos="6546"/>
        </w:tabs>
        <w:ind w:left="6546" w:hanging="180"/>
      </w:pPr>
      <w:rPr>
        <w:rFonts w:cs="Times New Roman"/>
      </w:rPr>
    </w:lvl>
  </w:abstractNum>
  <w:abstractNum w:abstractNumId="2">
    <w:nsid w:val="04B54803"/>
    <w:multiLevelType w:val="hybridMultilevel"/>
    <w:tmpl w:val="88E4F6CC"/>
    <w:lvl w:ilvl="0" w:tplc="34FAC6FE">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3">
    <w:nsid w:val="1F7B767D"/>
    <w:multiLevelType w:val="hybridMultilevel"/>
    <w:tmpl w:val="FB6609FC"/>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color w:val="auto"/>
      </w:rPr>
    </w:lvl>
  </w:abstractNum>
  <w:abstractNum w:abstractNumId="5">
    <w:nsid w:val="63644F52"/>
    <w:multiLevelType w:val="hybridMultilevel"/>
    <w:tmpl w:val="B4A81F46"/>
    <w:lvl w:ilvl="0" w:tplc="714A86CC">
      <w:start w:val="1"/>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4"/>
  </w:num>
  <w:num w:numId="15">
    <w:abstractNumId w:val="2"/>
  </w:num>
  <w:num w:numId="16">
    <w:abstractNumId w:val="3"/>
  </w:num>
  <w:num w:numId="17">
    <w:abstractNumId w:val="1"/>
  </w:num>
  <w:num w:numId="18">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2F23"/>
    <w:rsid w:val="000006D7"/>
    <w:rsid w:val="00001329"/>
    <w:rsid w:val="000037C7"/>
    <w:rsid w:val="0000390E"/>
    <w:rsid w:val="0000408A"/>
    <w:rsid w:val="0000420B"/>
    <w:rsid w:val="000043C2"/>
    <w:rsid w:val="0000524D"/>
    <w:rsid w:val="00005304"/>
    <w:rsid w:val="00005402"/>
    <w:rsid w:val="000057E5"/>
    <w:rsid w:val="00006662"/>
    <w:rsid w:val="00006998"/>
    <w:rsid w:val="00006BA0"/>
    <w:rsid w:val="0001113F"/>
    <w:rsid w:val="00012DEF"/>
    <w:rsid w:val="0001502F"/>
    <w:rsid w:val="00016C5A"/>
    <w:rsid w:val="0001731F"/>
    <w:rsid w:val="0002013C"/>
    <w:rsid w:val="00021074"/>
    <w:rsid w:val="00021AF9"/>
    <w:rsid w:val="0003166A"/>
    <w:rsid w:val="0003232B"/>
    <w:rsid w:val="00033A30"/>
    <w:rsid w:val="00037C6C"/>
    <w:rsid w:val="0004079B"/>
    <w:rsid w:val="0004212B"/>
    <w:rsid w:val="00046967"/>
    <w:rsid w:val="00051807"/>
    <w:rsid w:val="00052ADD"/>
    <w:rsid w:val="000535EA"/>
    <w:rsid w:val="000536F9"/>
    <w:rsid w:val="000543C9"/>
    <w:rsid w:val="000551D0"/>
    <w:rsid w:val="000559A7"/>
    <w:rsid w:val="00060BBB"/>
    <w:rsid w:val="00061A0C"/>
    <w:rsid w:val="00062777"/>
    <w:rsid w:val="0006375A"/>
    <w:rsid w:val="00064090"/>
    <w:rsid w:val="00065D56"/>
    <w:rsid w:val="000660C6"/>
    <w:rsid w:val="0006643B"/>
    <w:rsid w:val="00067E8B"/>
    <w:rsid w:val="00071C8A"/>
    <w:rsid w:val="00073641"/>
    <w:rsid w:val="00076338"/>
    <w:rsid w:val="000764E8"/>
    <w:rsid w:val="00076912"/>
    <w:rsid w:val="000770C3"/>
    <w:rsid w:val="00077929"/>
    <w:rsid w:val="00082E3E"/>
    <w:rsid w:val="00084DD7"/>
    <w:rsid w:val="000851B1"/>
    <w:rsid w:val="00086E47"/>
    <w:rsid w:val="0009278F"/>
    <w:rsid w:val="00093C7F"/>
    <w:rsid w:val="00096B61"/>
    <w:rsid w:val="00097A3C"/>
    <w:rsid w:val="00097CE0"/>
    <w:rsid w:val="00097D30"/>
    <w:rsid w:val="000A054F"/>
    <w:rsid w:val="000A0948"/>
    <w:rsid w:val="000A1225"/>
    <w:rsid w:val="000A16EE"/>
    <w:rsid w:val="000A22B7"/>
    <w:rsid w:val="000A2BF3"/>
    <w:rsid w:val="000A2CE8"/>
    <w:rsid w:val="000A2E2A"/>
    <w:rsid w:val="000A3AB9"/>
    <w:rsid w:val="000A6130"/>
    <w:rsid w:val="000B254C"/>
    <w:rsid w:val="000B2706"/>
    <w:rsid w:val="000B4260"/>
    <w:rsid w:val="000B4CC2"/>
    <w:rsid w:val="000B4E99"/>
    <w:rsid w:val="000B6094"/>
    <w:rsid w:val="000C03E7"/>
    <w:rsid w:val="000C07CD"/>
    <w:rsid w:val="000C45D9"/>
    <w:rsid w:val="000C5B7F"/>
    <w:rsid w:val="000D10B0"/>
    <w:rsid w:val="000D16E6"/>
    <w:rsid w:val="000D1AA5"/>
    <w:rsid w:val="000D39E8"/>
    <w:rsid w:val="000D441E"/>
    <w:rsid w:val="000D4BAD"/>
    <w:rsid w:val="000D6EDF"/>
    <w:rsid w:val="000D6F03"/>
    <w:rsid w:val="000D7676"/>
    <w:rsid w:val="000E14B5"/>
    <w:rsid w:val="000E19AA"/>
    <w:rsid w:val="000E21CE"/>
    <w:rsid w:val="000E2C14"/>
    <w:rsid w:val="000E3E40"/>
    <w:rsid w:val="000E3FE3"/>
    <w:rsid w:val="000E4AB6"/>
    <w:rsid w:val="000E5859"/>
    <w:rsid w:val="000E5F88"/>
    <w:rsid w:val="000E6C64"/>
    <w:rsid w:val="000F0A07"/>
    <w:rsid w:val="000F1425"/>
    <w:rsid w:val="000F2A89"/>
    <w:rsid w:val="000F61F7"/>
    <w:rsid w:val="000F6223"/>
    <w:rsid w:val="00102138"/>
    <w:rsid w:val="00104066"/>
    <w:rsid w:val="00107A2A"/>
    <w:rsid w:val="001127E3"/>
    <w:rsid w:val="001129F2"/>
    <w:rsid w:val="00114DA0"/>
    <w:rsid w:val="00115F01"/>
    <w:rsid w:val="00116C7F"/>
    <w:rsid w:val="001221A1"/>
    <w:rsid w:val="00123FFC"/>
    <w:rsid w:val="00124032"/>
    <w:rsid w:val="00127847"/>
    <w:rsid w:val="00127881"/>
    <w:rsid w:val="0013057B"/>
    <w:rsid w:val="001308A2"/>
    <w:rsid w:val="00133145"/>
    <w:rsid w:val="00133417"/>
    <w:rsid w:val="00133B64"/>
    <w:rsid w:val="001357D9"/>
    <w:rsid w:val="00141730"/>
    <w:rsid w:val="001421ED"/>
    <w:rsid w:val="001437A7"/>
    <w:rsid w:val="001442D3"/>
    <w:rsid w:val="00145378"/>
    <w:rsid w:val="00152653"/>
    <w:rsid w:val="00152ED2"/>
    <w:rsid w:val="0015414B"/>
    <w:rsid w:val="00160A60"/>
    <w:rsid w:val="00162860"/>
    <w:rsid w:val="00163194"/>
    <w:rsid w:val="00163972"/>
    <w:rsid w:val="00164B96"/>
    <w:rsid w:val="0017046A"/>
    <w:rsid w:val="00171322"/>
    <w:rsid w:val="0017249E"/>
    <w:rsid w:val="00172EE2"/>
    <w:rsid w:val="00173043"/>
    <w:rsid w:val="001739C4"/>
    <w:rsid w:val="00176B65"/>
    <w:rsid w:val="00183F52"/>
    <w:rsid w:val="0018648F"/>
    <w:rsid w:val="0018710F"/>
    <w:rsid w:val="00187AA4"/>
    <w:rsid w:val="0019511E"/>
    <w:rsid w:val="001A02C8"/>
    <w:rsid w:val="001A15F8"/>
    <w:rsid w:val="001A282E"/>
    <w:rsid w:val="001A3EBA"/>
    <w:rsid w:val="001A4B10"/>
    <w:rsid w:val="001A5152"/>
    <w:rsid w:val="001A66C1"/>
    <w:rsid w:val="001A69D2"/>
    <w:rsid w:val="001A7F88"/>
    <w:rsid w:val="001B1114"/>
    <w:rsid w:val="001B20C0"/>
    <w:rsid w:val="001B2D2F"/>
    <w:rsid w:val="001B5245"/>
    <w:rsid w:val="001B554B"/>
    <w:rsid w:val="001C1355"/>
    <w:rsid w:val="001C2DFA"/>
    <w:rsid w:val="001C4436"/>
    <w:rsid w:val="001C48D0"/>
    <w:rsid w:val="001C59B0"/>
    <w:rsid w:val="001C5B5C"/>
    <w:rsid w:val="001C7499"/>
    <w:rsid w:val="001C7C9E"/>
    <w:rsid w:val="001D280B"/>
    <w:rsid w:val="001D2A08"/>
    <w:rsid w:val="001D5DE1"/>
    <w:rsid w:val="001D79E3"/>
    <w:rsid w:val="001E0411"/>
    <w:rsid w:val="001E1292"/>
    <w:rsid w:val="001E31D5"/>
    <w:rsid w:val="001E396B"/>
    <w:rsid w:val="001E63F0"/>
    <w:rsid w:val="001E6EE9"/>
    <w:rsid w:val="001F02F3"/>
    <w:rsid w:val="001F1482"/>
    <w:rsid w:val="001F1AF6"/>
    <w:rsid w:val="001F2052"/>
    <w:rsid w:val="001F270D"/>
    <w:rsid w:val="001F2A7F"/>
    <w:rsid w:val="001F2E52"/>
    <w:rsid w:val="001F2F9F"/>
    <w:rsid w:val="001F345B"/>
    <w:rsid w:val="001F3B63"/>
    <w:rsid w:val="001F580D"/>
    <w:rsid w:val="001F5FD5"/>
    <w:rsid w:val="002004A2"/>
    <w:rsid w:val="002007F4"/>
    <w:rsid w:val="00200D16"/>
    <w:rsid w:val="00200EE5"/>
    <w:rsid w:val="00207094"/>
    <w:rsid w:val="0020774D"/>
    <w:rsid w:val="002077C1"/>
    <w:rsid w:val="002077D2"/>
    <w:rsid w:val="00210204"/>
    <w:rsid w:val="00210F38"/>
    <w:rsid w:val="002119D5"/>
    <w:rsid w:val="00211FD9"/>
    <w:rsid w:val="00212812"/>
    <w:rsid w:val="00213E06"/>
    <w:rsid w:val="00216A11"/>
    <w:rsid w:val="0022223F"/>
    <w:rsid w:val="00222308"/>
    <w:rsid w:val="00222537"/>
    <w:rsid w:val="002250E3"/>
    <w:rsid w:val="00225F42"/>
    <w:rsid w:val="002278F0"/>
    <w:rsid w:val="002326C0"/>
    <w:rsid w:val="00233B2C"/>
    <w:rsid w:val="002359D6"/>
    <w:rsid w:val="00241146"/>
    <w:rsid w:val="0024335A"/>
    <w:rsid w:val="0024443E"/>
    <w:rsid w:val="00245910"/>
    <w:rsid w:val="0024713A"/>
    <w:rsid w:val="00247F29"/>
    <w:rsid w:val="0025056E"/>
    <w:rsid w:val="00250CFD"/>
    <w:rsid w:val="0025125E"/>
    <w:rsid w:val="00251DEF"/>
    <w:rsid w:val="00253464"/>
    <w:rsid w:val="002534AF"/>
    <w:rsid w:val="00254B2F"/>
    <w:rsid w:val="00255410"/>
    <w:rsid w:val="00257E68"/>
    <w:rsid w:val="00263104"/>
    <w:rsid w:val="00263C36"/>
    <w:rsid w:val="00265D94"/>
    <w:rsid w:val="00266422"/>
    <w:rsid w:val="0026794D"/>
    <w:rsid w:val="0027030C"/>
    <w:rsid w:val="00274FD9"/>
    <w:rsid w:val="00276E37"/>
    <w:rsid w:val="00280900"/>
    <w:rsid w:val="00281E6C"/>
    <w:rsid w:val="00282BB5"/>
    <w:rsid w:val="00283AED"/>
    <w:rsid w:val="00287764"/>
    <w:rsid w:val="00290304"/>
    <w:rsid w:val="00290CB5"/>
    <w:rsid w:val="002916C8"/>
    <w:rsid w:val="00291C18"/>
    <w:rsid w:val="00292621"/>
    <w:rsid w:val="002936DA"/>
    <w:rsid w:val="00296DF4"/>
    <w:rsid w:val="00297BBF"/>
    <w:rsid w:val="002A04BC"/>
    <w:rsid w:val="002A175C"/>
    <w:rsid w:val="002A6873"/>
    <w:rsid w:val="002A7B8F"/>
    <w:rsid w:val="002B188E"/>
    <w:rsid w:val="002B1DA7"/>
    <w:rsid w:val="002B4492"/>
    <w:rsid w:val="002B4655"/>
    <w:rsid w:val="002B4C93"/>
    <w:rsid w:val="002B6458"/>
    <w:rsid w:val="002C3F5C"/>
    <w:rsid w:val="002C70DD"/>
    <w:rsid w:val="002D0297"/>
    <w:rsid w:val="002D1989"/>
    <w:rsid w:val="002D46FF"/>
    <w:rsid w:val="002D4ED3"/>
    <w:rsid w:val="002D5A3B"/>
    <w:rsid w:val="002D6C65"/>
    <w:rsid w:val="002E1D56"/>
    <w:rsid w:val="002E2271"/>
    <w:rsid w:val="002E2DDC"/>
    <w:rsid w:val="002E2DED"/>
    <w:rsid w:val="002E2FD3"/>
    <w:rsid w:val="002E3FB5"/>
    <w:rsid w:val="002E5C1B"/>
    <w:rsid w:val="002E6DD1"/>
    <w:rsid w:val="002E73E1"/>
    <w:rsid w:val="002E7E71"/>
    <w:rsid w:val="002F01D6"/>
    <w:rsid w:val="002F19AB"/>
    <w:rsid w:val="002F1EB2"/>
    <w:rsid w:val="002F43D1"/>
    <w:rsid w:val="002F56C7"/>
    <w:rsid w:val="002F7DC3"/>
    <w:rsid w:val="00300D7A"/>
    <w:rsid w:val="003013DD"/>
    <w:rsid w:val="0030215C"/>
    <w:rsid w:val="00302E97"/>
    <w:rsid w:val="00306211"/>
    <w:rsid w:val="00306DD5"/>
    <w:rsid w:val="0031076F"/>
    <w:rsid w:val="0031192D"/>
    <w:rsid w:val="0031361B"/>
    <w:rsid w:val="00313F94"/>
    <w:rsid w:val="0031409F"/>
    <w:rsid w:val="00314D76"/>
    <w:rsid w:val="0031512F"/>
    <w:rsid w:val="00315303"/>
    <w:rsid w:val="003175CE"/>
    <w:rsid w:val="00320ABD"/>
    <w:rsid w:val="00323D5B"/>
    <w:rsid w:val="00324B69"/>
    <w:rsid w:val="00326D3A"/>
    <w:rsid w:val="00331080"/>
    <w:rsid w:val="00331C7D"/>
    <w:rsid w:val="00332DDB"/>
    <w:rsid w:val="00332FFD"/>
    <w:rsid w:val="0033385E"/>
    <w:rsid w:val="00333B9A"/>
    <w:rsid w:val="0033744D"/>
    <w:rsid w:val="003411DB"/>
    <w:rsid w:val="00342D7D"/>
    <w:rsid w:val="00343832"/>
    <w:rsid w:val="00346918"/>
    <w:rsid w:val="00346FC6"/>
    <w:rsid w:val="00347337"/>
    <w:rsid w:val="0034774D"/>
    <w:rsid w:val="0035067A"/>
    <w:rsid w:val="00350B7B"/>
    <w:rsid w:val="00354D76"/>
    <w:rsid w:val="00355681"/>
    <w:rsid w:val="003564A0"/>
    <w:rsid w:val="003621AC"/>
    <w:rsid w:val="00363369"/>
    <w:rsid w:val="0036462D"/>
    <w:rsid w:val="00365446"/>
    <w:rsid w:val="00365EFD"/>
    <w:rsid w:val="00366F07"/>
    <w:rsid w:val="0036777F"/>
    <w:rsid w:val="00372C2E"/>
    <w:rsid w:val="00373F79"/>
    <w:rsid w:val="00375233"/>
    <w:rsid w:val="00375D2E"/>
    <w:rsid w:val="0037608B"/>
    <w:rsid w:val="00376A6D"/>
    <w:rsid w:val="003774E1"/>
    <w:rsid w:val="00377C7B"/>
    <w:rsid w:val="0038073A"/>
    <w:rsid w:val="003808D7"/>
    <w:rsid w:val="00380C0B"/>
    <w:rsid w:val="00385E60"/>
    <w:rsid w:val="003869E3"/>
    <w:rsid w:val="00390CEF"/>
    <w:rsid w:val="00390E37"/>
    <w:rsid w:val="0039113C"/>
    <w:rsid w:val="00391703"/>
    <w:rsid w:val="00393C87"/>
    <w:rsid w:val="00393FD2"/>
    <w:rsid w:val="0039408D"/>
    <w:rsid w:val="00394635"/>
    <w:rsid w:val="003A0F7D"/>
    <w:rsid w:val="003A1312"/>
    <w:rsid w:val="003A261B"/>
    <w:rsid w:val="003A5C02"/>
    <w:rsid w:val="003A5D98"/>
    <w:rsid w:val="003A5DA3"/>
    <w:rsid w:val="003A745E"/>
    <w:rsid w:val="003B0A05"/>
    <w:rsid w:val="003B232D"/>
    <w:rsid w:val="003B4287"/>
    <w:rsid w:val="003B43FA"/>
    <w:rsid w:val="003B4F26"/>
    <w:rsid w:val="003B5C78"/>
    <w:rsid w:val="003B6982"/>
    <w:rsid w:val="003C0345"/>
    <w:rsid w:val="003C3CB6"/>
    <w:rsid w:val="003D1D15"/>
    <w:rsid w:val="003D2A5A"/>
    <w:rsid w:val="003D39F7"/>
    <w:rsid w:val="003D5A99"/>
    <w:rsid w:val="003D63C3"/>
    <w:rsid w:val="003E082B"/>
    <w:rsid w:val="003E0BC2"/>
    <w:rsid w:val="003E3401"/>
    <w:rsid w:val="003E3622"/>
    <w:rsid w:val="003E455B"/>
    <w:rsid w:val="003E4D8A"/>
    <w:rsid w:val="003E5E3B"/>
    <w:rsid w:val="003E61F5"/>
    <w:rsid w:val="003E6DB3"/>
    <w:rsid w:val="003E6ED8"/>
    <w:rsid w:val="003E708D"/>
    <w:rsid w:val="003E745E"/>
    <w:rsid w:val="003F07F6"/>
    <w:rsid w:val="003F1403"/>
    <w:rsid w:val="003F3C95"/>
    <w:rsid w:val="003F600E"/>
    <w:rsid w:val="003F68E8"/>
    <w:rsid w:val="003F6AC1"/>
    <w:rsid w:val="003F6C06"/>
    <w:rsid w:val="00400AAC"/>
    <w:rsid w:val="00402180"/>
    <w:rsid w:val="00402C87"/>
    <w:rsid w:val="00403546"/>
    <w:rsid w:val="00403786"/>
    <w:rsid w:val="004052BE"/>
    <w:rsid w:val="004055D8"/>
    <w:rsid w:val="0040647F"/>
    <w:rsid w:val="00406ED8"/>
    <w:rsid w:val="0040779D"/>
    <w:rsid w:val="00412807"/>
    <w:rsid w:val="00414909"/>
    <w:rsid w:val="004150E1"/>
    <w:rsid w:val="004154A2"/>
    <w:rsid w:val="00417135"/>
    <w:rsid w:val="00420BB0"/>
    <w:rsid w:val="00421495"/>
    <w:rsid w:val="0042517C"/>
    <w:rsid w:val="00425912"/>
    <w:rsid w:val="00430933"/>
    <w:rsid w:val="00430FD6"/>
    <w:rsid w:val="004325C2"/>
    <w:rsid w:val="004336C7"/>
    <w:rsid w:val="00434388"/>
    <w:rsid w:val="00434723"/>
    <w:rsid w:val="00434EB8"/>
    <w:rsid w:val="00437216"/>
    <w:rsid w:val="00437C4B"/>
    <w:rsid w:val="00442D65"/>
    <w:rsid w:val="00443680"/>
    <w:rsid w:val="00444D89"/>
    <w:rsid w:val="00446A6A"/>
    <w:rsid w:val="00446FCC"/>
    <w:rsid w:val="00447D8E"/>
    <w:rsid w:val="00447D9F"/>
    <w:rsid w:val="004514F8"/>
    <w:rsid w:val="004518AD"/>
    <w:rsid w:val="00452473"/>
    <w:rsid w:val="0045279A"/>
    <w:rsid w:val="0045434B"/>
    <w:rsid w:val="004549EC"/>
    <w:rsid w:val="00454CD8"/>
    <w:rsid w:val="004552EF"/>
    <w:rsid w:val="00455504"/>
    <w:rsid w:val="00460689"/>
    <w:rsid w:val="00460FC3"/>
    <w:rsid w:val="004616B2"/>
    <w:rsid w:val="0046241A"/>
    <w:rsid w:val="00464004"/>
    <w:rsid w:val="004651DB"/>
    <w:rsid w:val="00466340"/>
    <w:rsid w:val="00470E74"/>
    <w:rsid w:val="004727DE"/>
    <w:rsid w:val="00474AC4"/>
    <w:rsid w:val="00474E4F"/>
    <w:rsid w:val="004800AC"/>
    <w:rsid w:val="00484080"/>
    <w:rsid w:val="004842DC"/>
    <w:rsid w:val="004847CC"/>
    <w:rsid w:val="004858B0"/>
    <w:rsid w:val="00493B77"/>
    <w:rsid w:val="00494036"/>
    <w:rsid w:val="00497602"/>
    <w:rsid w:val="004A1290"/>
    <w:rsid w:val="004A2432"/>
    <w:rsid w:val="004A2CB6"/>
    <w:rsid w:val="004A6080"/>
    <w:rsid w:val="004B1C43"/>
    <w:rsid w:val="004B3116"/>
    <w:rsid w:val="004B38BB"/>
    <w:rsid w:val="004B3D84"/>
    <w:rsid w:val="004B5AB0"/>
    <w:rsid w:val="004B7145"/>
    <w:rsid w:val="004B7158"/>
    <w:rsid w:val="004C0084"/>
    <w:rsid w:val="004C1017"/>
    <w:rsid w:val="004C31F5"/>
    <w:rsid w:val="004C3DA6"/>
    <w:rsid w:val="004C4043"/>
    <w:rsid w:val="004C5F9A"/>
    <w:rsid w:val="004C75E7"/>
    <w:rsid w:val="004C78E8"/>
    <w:rsid w:val="004D0CEF"/>
    <w:rsid w:val="004D2A14"/>
    <w:rsid w:val="004D4407"/>
    <w:rsid w:val="004D48B5"/>
    <w:rsid w:val="004D4B8D"/>
    <w:rsid w:val="004D59FE"/>
    <w:rsid w:val="004D6E04"/>
    <w:rsid w:val="004E06A8"/>
    <w:rsid w:val="004E3DF2"/>
    <w:rsid w:val="004E40A5"/>
    <w:rsid w:val="004E74FC"/>
    <w:rsid w:val="004E7A3A"/>
    <w:rsid w:val="004F12A8"/>
    <w:rsid w:val="004F1436"/>
    <w:rsid w:val="004F1917"/>
    <w:rsid w:val="004F2240"/>
    <w:rsid w:val="004F4398"/>
    <w:rsid w:val="004F63EC"/>
    <w:rsid w:val="004F6DC7"/>
    <w:rsid w:val="004F6E61"/>
    <w:rsid w:val="004F72CA"/>
    <w:rsid w:val="004F7694"/>
    <w:rsid w:val="004F7EFA"/>
    <w:rsid w:val="00500042"/>
    <w:rsid w:val="0050028A"/>
    <w:rsid w:val="0050239E"/>
    <w:rsid w:val="00502A2C"/>
    <w:rsid w:val="00502D61"/>
    <w:rsid w:val="00503B6F"/>
    <w:rsid w:val="00503F25"/>
    <w:rsid w:val="00506E19"/>
    <w:rsid w:val="005078A6"/>
    <w:rsid w:val="00507B42"/>
    <w:rsid w:val="00511BFF"/>
    <w:rsid w:val="00512A62"/>
    <w:rsid w:val="00514459"/>
    <w:rsid w:val="00514BF3"/>
    <w:rsid w:val="00515DF8"/>
    <w:rsid w:val="005162BE"/>
    <w:rsid w:val="005174B8"/>
    <w:rsid w:val="00523043"/>
    <w:rsid w:val="00523C7B"/>
    <w:rsid w:val="00525569"/>
    <w:rsid w:val="0052688C"/>
    <w:rsid w:val="00527A53"/>
    <w:rsid w:val="00527D70"/>
    <w:rsid w:val="00527D78"/>
    <w:rsid w:val="00531847"/>
    <w:rsid w:val="00531C03"/>
    <w:rsid w:val="00531EE3"/>
    <w:rsid w:val="0053363D"/>
    <w:rsid w:val="005370D8"/>
    <w:rsid w:val="005403D3"/>
    <w:rsid w:val="00540949"/>
    <w:rsid w:val="00540F73"/>
    <w:rsid w:val="00542194"/>
    <w:rsid w:val="00542F0A"/>
    <w:rsid w:val="0054414B"/>
    <w:rsid w:val="0054420E"/>
    <w:rsid w:val="00550C84"/>
    <w:rsid w:val="005524F1"/>
    <w:rsid w:val="00552BF3"/>
    <w:rsid w:val="00552D39"/>
    <w:rsid w:val="005637AF"/>
    <w:rsid w:val="005639C6"/>
    <w:rsid w:val="005665D5"/>
    <w:rsid w:val="00570DB7"/>
    <w:rsid w:val="0057107D"/>
    <w:rsid w:val="005731A2"/>
    <w:rsid w:val="00573989"/>
    <w:rsid w:val="00573C00"/>
    <w:rsid w:val="00576B6D"/>
    <w:rsid w:val="00576D6B"/>
    <w:rsid w:val="00580E34"/>
    <w:rsid w:val="00582D94"/>
    <w:rsid w:val="005831E6"/>
    <w:rsid w:val="00584833"/>
    <w:rsid w:val="0058588B"/>
    <w:rsid w:val="00592AF3"/>
    <w:rsid w:val="00592F2D"/>
    <w:rsid w:val="00594906"/>
    <w:rsid w:val="00596447"/>
    <w:rsid w:val="00597038"/>
    <w:rsid w:val="005A1F9A"/>
    <w:rsid w:val="005A2480"/>
    <w:rsid w:val="005A29DC"/>
    <w:rsid w:val="005A2CBB"/>
    <w:rsid w:val="005A574C"/>
    <w:rsid w:val="005A7C5E"/>
    <w:rsid w:val="005B1C6C"/>
    <w:rsid w:val="005B3B2E"/>
    <w:rsid w:val="005B7E8C"/>
    <w:rsid w:val="005C0887"/>
    <w:rsid w:val="005C22F1"/>
    <w:rsid w:val="005C2547"/>
    <w:rsid w:val="005C623B"/>
    <w:rsid w:val="005C72AC"/>
    <w:rsid w:val="005D1692"/>
    <w:rsid w:val="005D2713"/>
    <w:rsid w:val="005D2D94"/>
    <w:rsid w:val="005D3E39"/>
    <w:rsid w:val="005E1395"/>
    <w:rsid w:val="005E1BB4"/>
    <w:rsid w:val="005E4800"/>
    <w:rsid w:val="005F0DBA"/>
    <w:rsid w:val="005F25DA"/>
    <w:rsid w:val="005F59A2"/>
    <w:rsid w:val="005F5BC2"/>
    <w:rsid w:val="005F64EE"/>
    <w:rsid w:val="005F758C"/>
    <w:rsid w:val="005F7A46"/>
    <w:rsid w:val="00600A5B"/>
    <w:rsid w:val="00600F49"/>
    <w:rsid w:val="006028BA"/>
    <w:rsid w:val="00603C81"/>
    <w:rsid w:val="00603E27"/>
    <w:rsid w:val="00605EA8"/>
    <w:rsid w:val="0061027D"/>
    <w:rsid w:val="00610E69"/>
    <w:rsid w:val="00611416"/>
    <w:rsid w:val="00611CAC"/>
    <w:rsid w:val="00613365"/>
    <w:rsid w:val="00621211"/>
    <w:rsid w:val="006226B3"/>
    <w:rsid w:val="00622D4D"/>
    <w:rsid w:val="006251A7"/>
    <w:rsid w:val="006255CB"/>
    <w:rsid w:val="00631E49"/>
    <w:rsid w:val="00631F9A"/>
    <w:rsid w:val="00634447"/>
    <w:rsid w:val="00634734"/>
    <w:rsid w:val="00636B67"/>
    <w:rsid w:val="00636B6D"/>
    <w:rsid w:val="00636DE2"/>
    <w:rsid w:val="00637316"/>
    <w:rsid w:val="00637659"/>
    <w:rsid w:val="00637FC5"/>
    <w:rsid w:val="00640516"/>
    <w:rsid w:val="00641973"/>
    <w:rsid w:val="00643990"/>
    <w:rsid w:val="00647653"/>
    <w:rsid w:val="006501C6"/>
    <w:rsid w:val="00650D9C"/>
    <w:rsid w:val="00653410"/>
    <w:rsid w:val="0065474D"/>
    <w:rsid w:val="006576E9"/>
    <w:rsid w:val="0066061D"/>
    <w:rsid w:val="00660890"/>
    <w:rsid w:val="00660E1C"/>
    <w:rsid w:val="0066140F"/>
    <w:rsid w:val="006636E8"/>
    <w:rsid w:val="006642E2"/>
    <w:rsid w:val="00664FFB"/>
    <w:rsid w:val="006651DB"/>
    <w:rsid w:val="0066534A"/>
    <w:rsid w:val="00666557"/>
    <w:rsid w:val="00666A76"/>
    <w:rsid w:val="0066700B"/>
    <w:rsid w:val="00667E15"/>
    <w:rsid w:val="00672903"/>
    <w:rsid w:val="00673479"/>
    <w:rsid w:val="00673D02"/>
    <w:rsid w:val="00676E74"/>
    <w:rsid w:val="006775EE"/>
    <w:rsid w:val="006819A2"/>
    <w:rsid w:val="00681F4E"/>
    <w:rsid w:val="0068295C"/>
    <w:rsid w:val="0068342D"/>
    <w:rsid w:val="00683979"/>
    <w:rsid w:val="00686E23"/>
    <w:rsid w:val="00687258"/>
    <w:rsid w:val="00690DD5"/>
    <w:rsid w:val="0069334A"/>
    <w:rsid w:val="00693C51"/>
    <w:rsid w:val="00697758"/>
    <w:rsid w:val="006A09D4"/>
    <w:rsid w:val="006A0A34"/>
    <w:rsid w:val="006A0DF1"/>
    <w:rsid w:val="006A1056"/>
    <w:rsid w:val="006A13D8"/>
    <w:rsid w:val="006A1C9B"/>
    <w:rsid w:val="006A657A"/>
    <w:rsid w:val="006A7802"/>
    <w:rsid w:val="006A79B3"/>
    <w:rsid w:val="006A7EB3"/>
    <w:rsid w:val="006B3884"/>
    <w:rsid w:val="006B4B52"/>
    <w:rsid w:val="006B6F69"/>
    <w:rsid w:val="006B6F9E"/>
    <w:rsid w:val="006C1285"/>
    <w:rsid w:val="006C2C76"/>
    <w:rsid w:val="006C35C8"/>
    <w:rsid w:val="006C47FF"/>
    <w:rsid w:val="006C52CF"/>
    <w:rsid w:val="006C55C8"/>
    <w:rsid w:val="006C6612"/>
    <w:rsid w:val="006C66D6"/>
    <w:rsid w:val="006C6C27"/>
    <w:rsid w:val="006D0875"/>
    <w:rsid w:val="006D0A65"/>
    <w:rsid w:val="006D11AD"/>
    <w:rsid w:val="006D1510"/>
    <w:rsid w:val="006D2996"/>
    <w:rsid w:val="006D4DE0"/>
    <w:rsid w:val="006D5F16"/>
    <w:rsid w:val="006E1879"/>
    <w:rsid w:val="006E27D5"/>
    <w:rsid w:val="006E3EDD"/>
    <w:rsid w:val="006E4116"/>
    <w:rsid w:val="006E7A1B"/>
    <w:rsid w:val="006F0612"/>
    <w:rsid w:val="006F0C85"/>
    <w:rsid w:val="006F0E02"/>
    <w:rsid w:val="006F133F"/>
    <w:rsid w:val="006F1F38"/>
    <w:rsid w:val="006F2710"/>
    <w:rsid w:val="006F34BD"/>
    <w:rsid w:val="006F45BA"/>
    <w:rsid w:val="006F4863"/>
    <w:rsid w:val="006F4940"/>
    <w:rsid w:val="006F6CA8"/>
    <w:rsid w:val="006F723E"/>
    <w:rsid w:val="006F7F35"/>
    <w:rsid w:val="007006CA"/>
    <w:rsid w:val="007032B5"/>
    <w:rsid w:val="0070573C"/>
    <w:rsid w:val="00706519"/>
    <w:rsid w:val="00707383"/>
    <w:rsid w:val="0070743D"/>
    <w:rsid w:val="00713089"/>
    <w:rsid w:val="00714FA1"/>
    <w:rsid w:val="007172DE"/>
    <w:rsid w:val="00717F1A"/>
    <w:rsid w:val="0072045D"/>
    <w:rsid w:val="00720D51"/>
    <w:rsid w:val="00726B27"/>
    <w:rsid w:val="0072708F"/>
    <w:rsid w:val="00727259"/>
    <w:rsid w:val="007303CB"/>
    <w:rsid w:val="00734AEC"/>
    <w:rsid w:val="00734F91"/>
    <w:rsid w:val="007355A7"/>
    <w:rsid w:val="00737B92"/>
    <w:rsid w:val="00740729"/>
    <w:rsid w:val="00740951"/>
    <w:rsid w:val="00740AC5"/>
    <w:rsid w:val="00740ED2"/>
    <w:rsid w:val="00742EEF"/>
    <w:rsid w:val="007440B9"/>
    <w:rsid w:val="0074659E"/>
    <w:rsid w:val="007467D0"/>
    <w:rsid w:val="007529F5"/>
    <w:rsid w:val="00753004"/>
    <w:rsid w:val="0075307F"/>
    <w:rsid w:val="00760265"/>
    <w:rsid w:val="00762240"/>
    <w:rsid w:val="00763B10"/>
    <w:rsid w:val="00764963"/>
    <w:rsid w:val="00767759"/>
    <w:rsid w:val="00771206"/>
    <w:rsid w:val="00772BC9"/>
    <w:rsid w:val="00774BB8"/>
    <w:rsid w:val="00775051"/>
    <w:rsid w:val="00775113"/>
    <w:rsid w:val="0077548C"/>
    <w:rsid w:val="00776800"/>
    <w:rsid w:val="00776EF1"/>
    <w:rsid w:val="007773C9"/>
    <w:rsid w:val="007773FD"/>
    <w:rsid w:val="00780666"/>
    <w:rsid w:val="00782311"/>
    <w:rsid w:val="00783525"/>
    <w:rsid w:val="00784E2B"/>
    <w:rsid w:val="00785B07"/>
    <w:rsid w:val="0078606D"/>
    <w:rsid w:val="00786567"/>
    <w:rsid w:val="00786FE7"/>
    <w:rsid w:val="00787F13"/>
    <w:rsid w:val="00791CA7"/>
    <w:rsid w:val="00793D47"/>
    <w:rsid w:val="00794160"/>
    <w:rsid w:val="0079439F"/>
    <w:rsid w:val="0079707D"/>
    <w:rsid w:val="00797167"/>
    <w:rsid w:val="007977D2"/>
    <w:rsid w:val="007A1EB7"/>
    <w:rsid w:val="007A554D"/>
    <w:rsid w:val="007A6A3A"/>
    <w:rsid w:val="007A6DD4"/>
    <w:rsid w:val="007A71CE"/>
    <w:rsid w:val="007A765D"/>
    <w:rsid w:val="007B06BB"/>
    <w:rsid w:val="007B0DE6"/>
    <w:rsid w:val="007B18B4"/>
    <w:rsid w:val="007B2676"/>
    <w:rsid w:val="007B2D22"/>
    <w:rsid w:val="007B4802"/>
    <w:rsid w:val="007B5C43"/>
    <w:rsid w:val="007B6852"/>
    <w:rsid w:val="007C037B"/>
    <w:rsid w:val="007C0CF8"/>
    <w:rsid w:val="007C13B5"/>
    <w:rsid w:val="007C4F0D"/>
    <w:rsid w:val="007C7E7F"/>
    <w:rsid w:val="007D2162"/>
    <w:rsid w:val="007D2E73"/>
    <w:rsid w:val="007D4124"/>
    <w:rsid w:val="007E3535"/>
    <w:rsid w:val="007E3998"/>
    <w:rsid w:val="007E67B7"/>
    <w:rsid w:val="007E7A34"/>
    <w:rsid w:val="007F10A6"/>
    <w:rsid w:val="007F5C52"/>
    <w:rsid w:val="007F6006"/>
    <w:rsid w:val="007F63C8"/>
    <w:rsid w:val="007F7812"/>
    <w:rsid w:val="00803DE5"/>
    <w:rsid w:val="00806A6D"/>
    <w:rsid w:val="0080792D"/>
    <w:rsid w:val="0081051C"/>
    <w:rsid w:val="008106A8"/>
    <w:rsid w:val="00810C4C"/>
    <w:rsid w:val="00811032"/>
    <w:rsid w:val="008112C4"/>
    <w:rsid w:val="00811917"/>
    <w:rsid w:val="008134DD"/>
    <w:rsid w:val="00814AB6"/>
    <w:rsid w:val="008150DD"/>
    <w:rsid w:val="008161CD"/>
    <w:rsid w:val="008168DE"/>
    <w:rsid w:val="00820BAA"/>
    <w:rsid w:val="00821CE7"/>
    <w:rsid w:val="00823FB7"/>
    <w:rsid w:val="008258C7"/>
    <w:rsid w:val="008272CD"/>
    <w:rsid w:val="0082769C"/>
    <w:rsid w:val="00827D6F"/>
    <w:rsid w:val="00832232"/>
    <w:rsid w:val="008322E6"/>
    <w:rsid w:val="00833DFC"/>
    <w:rsid w:val="00835C44"/>
    <w:rsid w:val="00836B05"/>
    <w:rsid w:val="00836DD1"/>
    <w:rsid w:val="00837934"/>
    <w:rsid w:val="008409D3"/>
    <w:rsid w:val="0084706B"/>
    <w:rsid w:val="008502DE"/>
    <w:rsid w:val="00853E1D"/>
    <w:rsid w:val="00853F0D"/>
    <w:rsid w:val="00857F11"/>
    <w:rsid w:val="00862407"/>
    <w:rsid w:val="00862F4B"/>
    <w:rsid w:val="008663FE"/>
    <w:rsid w:val="0086741B"/>
    <w:rsid w:val="0087116C"/>
    <w:rsid w:val="00874AC1"/>
    <w:rsid w:val="008751B2"/>
    <w:rsid w:val="008760CD"/>
    <w:rsid w:val="008770A2"/>
    <w:rsid w:val="00877D27"/>
    <w:rsid w:val="00877DE1"/>
    <w:rsid w:val="00881263"/>
    <w:rsid w:val="00881468"/>
    <w:rsid w:val="00881FE4"/>
    <w:rsid w:val="00885A4E"/>
    <w:rsid w:val="00886745"/>
    <w:rsid w:val="008867A6"/>
    <w:rsid w:val="008932B6"/>
    <w:rsid w:val="00896B5B"/>
    <w:rsid w:val="00897142"/>
    <w:rsid w:val="008A470A"/>
    <w:rsid w:val="008A7D61"/>
    <w:rsid w:val="008A7E66"/>
    <w:rsid w:val="008B0CF9"/>
    <w:rsid w:val="008B0F1A"/>
    <w:rsid w:val="008B19F3"/>
    <w:rsid w:val="008B1AC1"/>
    <w:rsid w:val="008B1AFC"/>
    <w:rsid w:val="008B3EBE"/>
    <w:rsid w:val="008B6C31"/>
    <w:rsid w:val="008C19BC"/>
    <w:rsid w:val="008C3939"/>
    <w:rsid w:val="008C6950"/>
    <w:rsid w:val="008C6A96"/>
    <w:rsid w:val="008D072F"/>
    <w:rsid w:val="008D176E"/>
    <w:rsid w:val="008D24B6"/>
    <w:rsid w:val="008D37F3"/>
    <w:rsid w:val="008D3AE9"/>
    <w:rsid w:val="008D57FB"/>
    <w:rsid w:val="008D726F"/>
    <w:rsid w:val="008E2A98"/>
    <w:rsid w:val="008E3832"/>
    <w:rsid w:val="008F04C7"/>
    <w:rsid w:val="008F1DF6"/>
    <w:rsid w:val="008F4077"/>
    <w:rsid w:val="008F54A2"/>
    <w:rsid w:val="008F5B62"/>
    <w:rsid w:val="00900B53"/>
    <w:rsid w:val="00900F49"/>
    <w:rsid w:val="00902CDC"/>
    <w:rsid w:val="0091124A"/>
    <w:rsid w:val="009117E0"/>
    <w:rsid w:val="00911A33"/>
    <w:rsid w:val="00911E10"/>
    <w:rsid w:val="009161A5"/>
    <w:rsid w:val="009175B1"/>
    <w:rsid w:val="00921219"/>
    <w:rsid w:val="00923637"/>
    <w:rsid w:val="009239C2"/>
    <w:rsid w:val="00931047"/>
    <w:rsid w:val="00931C31"/>
    <w:rsid w:val="00931CC3"/>
    <w:rsid w:val="00932A87"/>
    <w:rsid w:val="009338E5"/>
    <w:rsid w:val="00934813"/>
    <w:rsid w:val="00934B1E"/>
    <w:rsid w:val="00935961"/>
    <w:rsid w:val="009373B8"/>
    <w:rsid w:val="009422FF"/>
    <w:rsid w:val="00942605"/>
    <w:rsid w:val="00942794"/>
    <w:rsid w:val="0094334A"/>
    <w:rsid w:val="009436C3"/>
    <w:rsid w:val="0094498E"/>
    <w:rsid w:val="0094584A"/>
    <w:rsid w:val="009460DA"/>
    <w:rsid w:val="00950EA9"/>
    <w:rsid w:val="009520C9"/>
    <w:rsid w:val="009531FF"/>
    <w:rsid w:val="00955D49"/>
    <w:rsid w:val="00956474"/>
    <w:rsid w:val="009578D3"/>
    <w:rsid w:val="00962ACA"/>
    <w:rsid w:val="00962C9C"/>
    <w:rsid w:val="009634C5"/>
    <w:rsid w:val="00963821"/>
    <w:rsid w:val="00965A64"/>
    <w:rsid w:val="0096686D"/>
    <w:rsid w:val="00970133"/>
    <w:rsid w:val="00970455"/>
    <w:rsid w:val="009743B7"/>
    <w:rsid w:val="009758AD"/>
    <w:rsid w:val="00977729"/>
    <w:rsid w:val="00977C07"/>
    <w:rsid w:val="0098278D"/>
    <w:rsid w:val="00982C29"/>
    <w:rsid w:val="00983B2F"/>
    <w:rsid w:val="00986B27"/>
    <w:rsid w:val="009914FB"/>
    <w:rsid w:val="00993F56"/>
    <w:rsid w:val="00994A52"/>
    <w:rsid w:val="00996C38"/>
    <w:rsid w:val="009978B2"/>
    <w:rsid w:val="00997D44"/>
    <w:rsid w:val="009A2100"/>
    <w:rsid w:val="009A257C"/>
    <w:rsid w:val="009A2A89"/>
    <w:rsid w:val="009A2D3C"/>
    <w:rsid w:val="009A67C4"/>
    <w:rsid w:val="009B0DD7"/>
    <w:rsid w:val="009B45AA"/>
    <w:rsid w:val="009B5DA3"/>
    <w:rsid w:val="009B5F34"/>
    <w:rsid w:val="009C16DE"/>
    <w:rsid w:val="009C2625"/>
    <w:rsid w:val="009C3B69"/>
    <w:rsid w:val="009C40A8"/>
    <w:rsid w:val="009C4443"/>
    <w:rsid w:val="009C44D9"/>
    <w:rsid w:val="009C4A3C"/>
    <w:rsid w:val="009C6DCB"/>
    <w:rsid w:val="009D063A"/>
    <w:rsid w:val="009D0B71"/>
    <w:rsid w:val="009D5F0A"/>
    <w:rsid w:val="009D7D7F"/>
    <w:rsid w:val="009D7E15"/>
    <w:rsid w:val="009D7F38"/>
    <w:rsid w:val="009E063F"/>
    <w:rsid w:val="009E3C0B"/>
    <w:rsid w:val="009E51FA"/>
    <w:rsid w:val="009E569F"/>
    <w:rsid w:val="009E5F79"/>
    <w:rsid w:val="009E6C25"/>
    <w:rsid w:val="009E73FF"/>
    <w:rsid w:val="009E7A2C"/>
    <w:rsid w:val="009F1975"/>
    <w:rsid w:val="009F32DC"/>
    <w:rsid w:val="009F5791"/>
    <w:rsid w:val="009F6E15"/>
    <w:rsid w:val="009F7294"/>
    <w:rsid w:val="009F791C"/>
    <w:rsid w:val="00A01ED7"/>
    <w:rsid w:val="00A034D5"/>
    <w:rsid w:val="00A045FE"/>
    <w:rsid w:val="00A057F2"/>
    <w:rsid w:val="00A060B1"/>
    <w:rsid w:val="00A06F15"/>
    <w:rsid w:val="00A07183"/>
    <w:rsid w:val="00A07336"/>
    <w:rsid w:val="00A11751"/>
    <w:rsid w:val="00A12FA1"/>
    <w:rsid w:val="00A1481A"/>
    <w:rsid w:val="00A14C75"/>
    <w:rsid w:val="00A20A68"/>
    <w:rsid w:val="00A2212B"/>
    <w:rsid w:val="00A22B5F"/>
    <w:rsid w:val="00A23823"/>
    <w:rsid w:val="00A23B9B"/>
    <w:rsid w:val="00A245A6"/>
    <w:rsid w:val="00A25490"/>
    <w:rsid w:val="00A26602"/>
    <w:rsid w:val="00A26B1A"/>
    <w:rsid w:val="00A321A8"/>
    <w:rsid w:val="00A32CF4"/>
    <w:rsid w:val="00A33866"/>
    <w:rsid w:val="00A357FA"/>
    <w:rsid w:val="00A37A6C"/>
    <w:rsid w:val="00A4287C"/>
    <w:rsid w:val="00A43317"/>
    <w:rsid w:val="00A4415C"/>
    <w:rsid w:val="00A44D35"/>
    <w:rsid w:val="00A453ED"/>
    <w:rsid w:val="00A45513"/>
    <w:rsid w:val="00A4647D"/>
    <w:rsid w:val="00A4712C"/>
    <w:rsid w:val="00A47363"/>
    <w:rsid w:val="00A5039D"/>
    <w:rsid w:val="00A5195C"/>
    <w:rsid w:val="00A55A8F"/>
    <w:rsid w:val="00A5687F"/>
    <w:rsid w:val="00A61FFB"/>
    <w:rsid w:val="00A6259E"/>
    <w:rsid w:val="00A628B5"/>
    <w:rsid w:val="00A645B0"/>
    <w:rsid w:val="00A6697B"/>
    <w:rsid w:val="00A70202"/>
    <w:rsid w:val="00A71967"/>
    <w:rsid w:val="00A71ED1"/>
    <w:rsid w:val="00A73CE4"/>
    <w:rsid w:val="00A73D2A"/>
    <w:rsid w:val="00A75F58"/>
    <w:rsid w:val="00A85849"/>
    <w:rsid w:val="00A85CC7"/>
    <w:rsid w:val="00A85F93"/>
    <w:rsid w:val="00A87969"/>
    <w:rsid w:val="00A90EE2"/>
    <w:rsid w:val="00A91C8E"/>
    <w:rsid w:val="00A91F9E"/>
    <w:rsid w:val="00A9364D"/>
    <w:rsid w:val="00A936E1"/>
    <w:rsid w:val="00A93A63"/>
    <w:rsid w:val="00A94271"/>
    <w:rsid w:val="00A9472D"/>
    <w:rsid w:val="00A94BED"/>
    <w:rsid w:val="00A95A4A"/>
    <w:rsid w:val="00A96E62"/>
    <w:rsid w:val="00AA0370"/>
    <w:rsid w:val="00AA0DA0"/>
    <w:rsid w:val="00AA4114"/>
    <w:rsid w:val="00AA4D48"/>
    <w:rsid w:val="00AA76C8"/>
    <w:rsid w:val="00AB0440"/>
    <w:rsid w:val="00AB1073"/>
    <w:rsid w:val="00AB1606"/>
    <w:rsid w:val="00AB2035"/>
    <w:rsid w:val="00AB617D"/>
    <w:rsid w:val="00AB6C77"/>
    <w:rsid w:val="00AC17D6"/>
    <w:rsid w:val="00AD4493"/>
    <w:rsid w:val="00AD46A0"/>
    <w:rsid w:val="00AD757E"/>
    <w:rsid w:val="00AE01A0"/>
    <w:rsid w:val="00AE34FE"/>
    <w:rsid w:val="00AE63B3"/>
    <w:rsid w:val="00AE74A8"/>
    <w:rsid w:val="00AE796C"/>
    <w:rsid w:val="00AF15DC"/>
    <w:rsid w:val="00AF35A7"/>
    <w:rsid w:val="00AF36EE"/>
    <w:rsid w:val="00B0018E"/>
    <w:rsid w:val="00B026BF"/>
    <w:rsid w:val="00B027D1"/>
    <w:rsid w:val="00B04C53"/>
    <w:rsid w:val="00B0541E"/>
    <w:rsid w:val="00B059A1"/>
    <w:rsid w:val="00B106E8"/>
    <w:rsid w:val="00B1365B"/>
    <w:rsid w:val="00B139D0"/>
    <w:rsid w:val="00B1425A"/>
    <w:rsid w:val="00B16439"/>
    <w:rsid w:val="00B168A8"/>
    <w:rsid w:val="00B171AB"/>
    <w:rsid w:val="00B20DD5"/>
    <w:rsid w:val="00B21F96"/>
    <w:rsid w:val="00B22B63"/>
    <w:rsid w:val="00B24814"/>
    <w:rsid w:val="00B24E0C"/>
    <w:rsid w:val="00B25FA2"/>
    <w:rsid w:val="00B31932"/>
    <w:rsid w:val="00B32086"/>
    <w:rsid w:val="00B3340A"/>
    <w:rsid w:val="00B33448"/>
    <w:rsid w:val="00B35336"/>
    <w:rsid w:val="00B35B89"/>
    <w:rsid w:val="00B40127"/>
    <w:rsid w:val="00B414D8"/>
    <w:rsid w:val="00B422D9"/>
    <w:rsid w:val="00B43ED1"/>
    <w:rsid w:val="00B44F82"/>
    <w:rsid w:val="00B5216F"/>
    <w:rsid w:val="00B53A8F"/>
    <w:rsid w:val="00B54171"/>
    <w:rsid w:val="00B54BE6"/>
    <w:rsid w:val="00B603B7"/>
    <w:rsid w:val="00B60938"/>
    <w:rsid w:val="00B60F9B"/>
    <w:rsid w:val="00B616AF"/>
    <w:rsid w:val="00B6324F"/>
    <w:rsid w:val="00B6341A"/>
    <w:rsid w:val="00B635E2"/>
    <w:rsid w:val="00B64A14"/>
    <w:rsid w:val="00B679DD"/>
    <w:rsid w:val="00B70498"/>
    <w:rsid w:val="00B742C5"/>
    <w:rsid w:val="00B75C71"/>
    <w:rsid w:val="00B80EB3"/>
    <w:rsid w:val="00B81E7B"/>
    <w:rsid w:val="00B82B53"/>
    <w:rsid w:val="00B82BC8"/>
    <w:rsid w:val="00B935EF"/>
    <w:rsid w:val="00B936CF"/>
    <w:rsid w:val="00B94395"/>
    <w:rsid w:val="00BA3959"/>
    <w:rsid w:val="00BA3AD5"/>
    <w:rsid w:val="00BA58BF"/>
    <w:rsid w:val="00BA6C16"/>
    <w:rsid w:val="00BA7F20"/>
    <w:rsid w:val="00BB1284"/>
    <w:rsid w:val="00BB2989"/>
    <w:rsid w:val="00BB2D97"/>
    <w:rsid w:val="00BB33F1"/>
    <w:rsid w:val="00BB3622"/>
    <w:rsid w:val="00BB3E12"/>
    <w:rsid w:val="00BB79DD"/>
    <w:rsid w:val="00BC0CBD"/>
    <w:rsid w:val="00BC1000"/>
    <w:rsid w:val="00BC39AE"/>
    <w:rsid w:val="00BC6CC5"/>
    <w:rsid w:val="00BC75EB"/>
    <w:rsid w:val="00BC79B1"/>
    <w:rsid w:val="00BD693B"/>
    <w:rsid w:val="00BE3DEA"/>
    <w:rsid w:val="00BE4EB4"/>
    <w:rsid w:val="00BE5123"/>
    <w:rsid w:val="00BE6259"/>
    <w:rsid w:val="00BE64D1"/>
    <w:rsid w:val="00BE706C"/>
    <w:rsid w:val="00BE7E44"/>
    <w:rsid w:val="00BE7E5A"/>
    <w:rsid w:val="00BF32B9"/>
    <w:rsid w:val="00BF39D0"/>
    <w:rsid w:val="00BF5E6F"/>
    <w:rsid w:val="00BF7CEE"/>
    <w:rsid w:val="00BF7ED0"/>
    <w:rsid w:val="00C02DCB"/>
    <w:rsid w:val="00C0475A"/>
    <w:rsid w:val="00C11ECF"/>
    <w:rsid w:val="00C120C4"/>
    <w:rsid w:val="00C125B5"/>
    <w:rsid w:val="00C14A71"/>
    <w:rsid w:val="00C14C00"/>
    <w:rsid w:val="00C15D71"/>
    <w:rsid w:val="00C16AEF"/>
    <w:rsid w:val="00C16B5A"/>
    <w:rsid w:val="00C25610"/>
    <w:rsid w:val="00C33FEB"/>
    <w:rsid w:val="00C35BB9"/>
    <w:rsid w:val="00C35D3D"/>
    <w:rsid w:val="00C417D4"/>
    <w:rsid w:val="00C42FD0"/>
    <w:rsid w:val="00C43763"/>
    <w:rsid w:val="00C43C1D"/>
    <w:rsid w:val="00C44D49"/>
    <w:rsid w:val="00C45276"/>
    <w:rsid w:val="00C45456"/>
    <w:rsid w:val="00C477DC"/>
    <w:rsid w:val="00C500EF"/>
    <w:rsid w:val="00C53003"/>
    <w:rsid w:val="00C5534F"/>
    <w:rsid w:val="00C60215"/>
    <w:rsid w:val="00C62687"/>
    <w:rsid w:val="00C627B4"/>
    <w:rsid w:val="00C6371B"/>
    <w:rsid w:val="00C643B8"/>
    <w:rsid w:val="00C65128"/>
    <w:rsid w:val="00C659C4"/>
    <w:rsid w:val="00C66A0D"/>
    <w:rsid w:val="00C66D0E"/>
    <w:rsid w:val="00C6761C"/>
    <w:rsid w:val="00C70558"/>
    <w:rsid w:val="00C70C1F"/>
    <w:rsid w:val="00C7199A"/>
    <w:rsid w:val="00C722A9"/>
    <w:rsid w:val="00C74E45"/>
    <w:rsid w:val="00C74FD0"/>
    <w:rsid w:val="00C7555A"/>
    <w:rsid w:val="00C75DDC"/>
    <w:rsid w:val="00C76544"/>
    <w:rsid w:val="00C771A3"/>
    <w:rsid w:val="00C81B2B"/>
    <w:rsid w:val="00C87094"/>
    <w:rsid w:val="00C9144E"/>
    <w:rsid w:val="00C92585"/>
    <w:rsid w:val="00C93514"/>
    <w:rsid w:val="00C963A5"/>
    <w:rsid w:val="00CA3432"/>
    <w:rsid w:val="00CA34F2"/>
    <w:rsid w:val="00CA66AB"/>
    <w:rsid w:val="00CB1574"/>
    <w:rsid w:val="00CB41ED"/>
    <w:rsid w:val="00CB5723"/>
    <w:rsid w:val="00CB5BF0"/>
    <w:rsid w:val="00CB676A"/>
    <w:rsid w:val="00CC0B4D"/>
    <w:rsid w:val="00CC0FAD"/>
    <w:rsid w:val="00CC161C"/>
    <w:rsid w:val="00CC4921"/>
    <w:rsid w:val="00CC5189"/>
    <w:rsid w:val="00CC5B06"/>
    <w:rsid w:val="00CC6527"/>
    <w:rsid w:val="00CD00B8"/>
    <w:rsid w:val="00CD497E"/>
    <w:rsid w:val="00CD4C6A"/>
    <w:rsid w:val="00CD5096"/>
    <w:rsid w:val="00CD5D6B"/>
    <w:rsid w:val="00CD679C"/>
    <w:rsid w:val="00CD6A78"/>
    <w:rsid w:val="00CE25C9"/>
    <w:rsid w:val="00CE430D"/>
    <w:rsid w:val="00CE627B"/>
    <w:rsid w:val="00CE77A7"/>
    <w:rsid w:val="00CE77D3"/>
    <w:rsid w:val="00CF06B8"/>
    <w:rsid w:val="00CF2224"/>
    <w:rsid w:val="00CF35EE"/>
    <w:rsid w:val="00CF39E3"/>
    <w:rsid w:val="00CF5AA9"/>
    <w:rsid w:val="00CF6963"/>
    <w:rsid w:val="00CF71B8"/>
    <w:rsid w:val="00CF7F3C"/>
    <w:rsid w:val="00D046D8"/>
    <w:rsid w:val="00D05FDF"/>
    <w:rsid w:val="00D06CB7"/>
    <w:rsid w:val="00D111A2"/>
    <w:rsid w:val="00D11516"/>
    <w:rsid w:val="00D13048"/>
    <w:rsid w:val="00D1440B"/>
    <w:rsid w:val="00D162B9"/>
    <w:rsid w:val="00D17273"/>
    <w:rsid w:val="00D220DA"/>
    <w:rsid w:val="00D245D6"/>
    <w:rsid w:val="00D279DA"/>
    <w:rsid w:val="00D27E5C"/>
    <w:rsid w:val="00D309F0"/>
    <w:rsid w:val="00D30F16"/>
    <w:rsid w:val="00D317AC"/>
    <w:rsid w:val="00D334F2"/>
    <w:rsid w:val="00D33E7E"/>
    <w:rsid w:val="00D35689"/>
    <w:rsid w:val="00D41CF6"/>
    <w:rsid w:val="00D42282"/>
    <w:rsid w:val="00D436DB"/>
    <w:rsid w:val="00D43960"/>
    <w:rsid w:val="00D43E93"/>
    <w:rsid w:val="00D46E12"/>
    <w:rsid w:val="00D52491"/>
    <w:rsid w:val="00D5263B"/>
    <w:rsid w:val="00D55134"/>
    <w:rsid w:val="00D5513C"/>
    <w:rsid w:val="00D57968"/>
    <w:rsid w:val="00D62BDA"/>
    <w:rsid w:val="00D62C4E"/>
    <w:rsid w:val="00D62D80"/>
    <w:rsid w:val="00D62E67"/>
    <w:rsid w:val="00D631E9"/>
    <w:rsid w:val="00D6553B"/>
    <w:rsid w:val="00D658EA"/>
    <w:rsid w:val="00D66225"/>
    <w:rsid w:val="00D725B7"/>
    <w:rsid w:val="00D72A18"/>
    <w:rsid w:val="00D74423"/>
    <w:rsid w:val="00D745A1"/>
    <w:rsid w:val="00D75B5B"/>
    <w:rsid w:val="00D81494"/>
    <w:rsid w:val="00D848D2"/>
    <w:rsid w:val="00D909F4"/>
    <w:rsid w:val="00D91898"/>
    <w:rsid w:val="00D92817"/>
    <w:rsid w:val="00D93C0D"/>
    <w:rsid w:val="00D96DDA"/>
    <w:rsid w:val="00D979FC"/>
    <w:rsid w:val="00DA1358"/>
    <w:rsid w:val="00DA2A15"/>
    <w:rsid w:val="00DA2EC4"/>
    <w:rsid w:val="00DA3091"/>
    <w:rsid w:val="00DA3F0F"/>
    <w:rsid w:val="00DA4D85"/>
    <w:rsid w:val="00DB10A1"/>
    <w:rsid w:val="00DB3289"/>
    <w:rsid w:val="00DB4176"/>
    <w:rsid w:val="00DC061E"/>
    <w:rsid w:val="00DC0BF3"/>
    <w:rsid w:val="00DC1816"/>
    <w:rsid w:val="00DC1C6B"/>
    <w:rsid w:val="00DC710C"/>
    <w:rsid w:val="00DC7E3A"/>
    <w:rsid w:val="00DD054C"/>
    <w:rsid w:val="00DD0AD7"/>
    <w:rsid w:val="00DD0D97"/>
    <w:rsid w:val="00DD25C2"/>
    <w:rsid w:val="00DD37E6"/>
    <w:rsid w:val="00DD43AD"/>
    <w:rsid w:val="00DD44B7"/>
    <w:rsid w:val="00DD58D7"/>
    <w:rsid w:val="00DD5AC2"/>
    <w:rsid w:val="00DD5F62"/>
    <w:rsid w:val="00DD67F9"/>
    <w:rsid w:val="00DE0C1D"/>
    <w:rsid w:val="00DE1EA7"/>
    <w:rsid w:val="00DE2624"/>
    <w:rsid w:val="00DE51E0"/>
    <w:rsid w:val="00DE5DC4"/>
    <w:rsid w:val="00DF08D6"/>
    <w:rsid w:val="00DF15FA"/>
    <w:rsid w:val="00DF353A"/>
    <w:rsid w:val="00DF42D9"/>
    <w:rsid w:val="00DF42DB"/>
    <w:rsid w:val="00DF5D91"/>
    <w:rsid w:val="00DF6175"/>
    <w:rsid w:val="00DF6EC3"/>
    <w:rsid w:val="00DF6FBE"/>
    <w:rsid w:val="00DF7F52"/>
    <w:rsid w:val="00E108AC"/>
    <w:rsid w:val="00E128FE"/>
    <w:rsid w:val="00E149F0"/>
    <w:rsid w:val="00E2771C"/>
    <w:rsid w:val="00E32976"/>
    <w:rsid w:val="00E33D5C"/>
    <w:rsid w:val="00E34C80"/>
    <w:rsid w:val="00E34EFA"/>
    <w:rsid w:val="00E35AAF"/>
    <w:rsid w:val="00E36038"/>
    <w:rsid w:val="00E416DF"/>
    <w:rsid w:val="00E44399"/>
    <w:rsid w:val="00E478D1"/>
    <w:rsid w:val="00E533CC"/>
    <w:rsid w:val="00E54C0C"/>
    <w:rsid w:val="00E55616"/>
    <w:rsid w:val="00E568D4"/>
    <w:rsid w:val="00E573C7"/>
    <w:rsid w:val="00E62273"/>
    <w:rsid w:val="00E6591A"/>
    <w:rsid w:val="00E667F3"/>
    <w:rsid w:val="00E708DA"/>
    <w:rsid w:val="00E7127D"/>
    <w:rsid w:val="00E71DD9"/>
    <w:rsid w:val="00E72DB4"/>
    <w:rsid w:val="00E742A8"/>
    <w:rsid w:val="00E74C98"/>
    <w:rsid w:val="00E800EE"/>
    <w:rsid w:val="00E80134"/>
    <w:rsid w:val="00E8045C"/>
    <w:rsid w:val="00E8099B"/>
    <w:rsid w:val="00E81D9C"/>
    <w:rsid w:val="00E82577"/>
    <w:rsid w:val="00E82988"/>
    <w:rsid w:val="00E82BE8"/>
    <w:rsid w:val="00E83B72"/>
    <w:rsid w:val="00E91722"/>
    <w:rsid w:val="00E92CFF"/>
    <w:rsid w:val="00E92D20"/>
    <w:rsid w:val="00E931A3"/>
    <w:rsid w:val="00E938DC"/>
    <w:rsid w:val="00E94AFC"/>
    <w:rsid w:val="00E959D3"/>
    <w:rsid w:val="00EA0300"/>
    <w:rsid w:val="00EA087D"/>
    <w:rsid w:val="00EA2494"/>
    <w:rsid w:val="00EA3D0A"/>
    <w:rsid w:val="00EA72CB"/>
    <w:rsid w:val="00EB1142"/>
    <w:rsid w:val="00EB1F73"/>
    <w:rsid w:val="00EB24FF"/>
    <w:rsid w:val="00EB2800"/>
    <w:rsid w:val="00EB2F4F"/>
    <w:rsid w:val="00EB581F"/>
    <w:rsid w:val="00EB61B5"/>
    <w:rsid w:val="00EB7D5C"/>
    <w:rsid w:val="00EC2297"/>
    <w:rsid w:val="00EC236E"/>
    <w:rsid w:val="00EC4C53"/>
    <w:rsid w:val="00ED2F4F"/>
    <w:rsid w:val="00ED6D09"/>
    <w:rsid w:val="00ED7BE5"/>
    <w:rsid w:val="00EE1035"/>
    <w:rsid w:val="00EE53DA"/>
    <w:rsid w:val="00EE7FAD"/>
    <w:rsid w:val="00EF0825"/>
    <w:rsid w:val="00EF132C"/>
    <w:rsid w:val="00EF27FC"/>
    <w:rsid w:val="00EF2F23"/>
    <w:rsid w:val="00EF5597"/>
    <w:rsid w:val="00F00652"/>
    <w:rsid w:val="00F0066B"/>
    <w:rsid w:val="00F01B26"/>
    <w:rsid w:val="00F021BF"/>
    <w:rsid w:val="00F04011"/>
    <w:rsid w:val="00F07017"/>
    <w:rsid w:val="00F103A8"/>
    <w:rsid w:val="00F15390"/>
    <w:rsid w:val="00F17D73"/>
    <w:rsid w:val="00F24F95"/>
    <w:rsid w:val="00F31FF3"/>
    <w:rsid w:val="00F327EB"/>
    <w:rsid w:val="00F334A8"/>
    <w:rsid w:val="00F34059"/>
    <w:rsid w:val="00F34DA3"/>
    <w:rsid w:val="00F359E6"/>
    <w:rsid w:val="00F35D2A"/>
    <w:rsid w:val="00F35E53"/>
    <w:rsid w:val="00F3744D"/>
    <w:rsid w:val="00F37F6A"/>
    <w:rsid w:val="00F4025D"/>
    <w:rsid w:val="00F412C7"/>
    <w:rsid w:val="00F42784"/>
    <w:rsid w:val="00F43834"/>
    <w:rsid w:val="00F44204"/>
    <w:rsid w:val="00F44D4C"/>
    <w:rsid w:val="00F47941"/>
    <w:rsid w:val="00F47DBD"/>
    <w:rsid w:val="00F50AA6"/>
    <w:rsid w:val="00F53D56"/>
    <w:rsid w:val="00F53F14"/>
    <w:rsid w:val="00F54208"/>
    <w:rsid w:val="00F5656E"/>
    <w:rsid w:val="00F568FD"/>
    <w:rsid w:val="00F57319"/>
    <w:rsid w:val="00F57453"/>
    <w:rsid w:val="00F6076A"/>
    <w:rsid w:val="00F61569"/>
    <w:rsid w:val="00F61AD3"/>
    <w:rsid w:val="00F642A5"/>
    <w:rsid w:val="00F65BAB"/>
    <w:rsid w:val="00F71F52"/>
    <w:rsid w:val="00F7310B"/>
    <w:rsid w:val="00F7403E"/>
    <w:rsid w:val="00F74504"/>
    <w:rsid w:val="00F74E9A"/>
    <w:rsid w:val="00F7615B"/>
    <w:rsid w:val="00F7643B"/>
    <w:rsid w:val="00F76EBA"/>
    <w:rsid w:val="00F809E7"/>
    <w:rsid w:val="00F81A4C"/>
    <w:rsid w:val="00F81A83"/>
    <w:rsid w:val="00F824C2"/>
    <w:rsid w:val="00F84FC7"/>
    <w:rsid w:val="00F85544"/>
    <w:rsid w:val="00F86B2E"/>
    <w:rsid w:val="00F87D0E"/>
    <w:rsid w:val="00F9346F"/>
    <w:rsid w:val="00F93EB4"/>
    <w:rsid w:val="00F95397"/>
    <w:rsid w:val="00FA3E25"/>
    <w:rsid w:val="00FA4AF1"/>
    <w:rsid w:val="00FA5285"/>
    <w:rsid w:val="00FA6612"/>
    <w:rsid w:val="00FA6807"/>
    <w:rsid w:val="00FB147C"/>
    <w:rsid w:val="00FB2D11"/>
    <w:rsid w:val="00FB3085"/>
    <w:rsid w:val="00FB30DF"/>
    <w:rsid w:val="00FB3720"/>
    <w:rsid w:val="00FB47D8"/>
    <w:rsid w:val="00FB52D0"/>
    <w:rsid w:val="00FB60E0"/>
    <w:rsid w:val="00FB7286"/>
    <w:rsid w:val="00FB7DEA"/>
    <w:rsid w:val="00FC1330"/>
    <w:rsid w:val="00FC3202"/>
    <w:rsid w:val="00FC3319"/>
    <w:rsid w:val="00FC3DF4"/>
    <w:rsid w:val="00FC3EF1"/>
    <w:rsid w:val="00FC42E1"/>
    <w:rsid w:val="00FC51A1"/>
    <w:rsid w:val="00FC573A"/>
    <w:rsid w:val="00FC62AE"/>
    <w:rsid w:val="00FD29C6"/>
    <w:rsid w:val="00FD41AD"/>
    <w:rsid w:val="00FD4369"/>
    <w:rsid w:val="00FD5C69"/>
    <w:rsid w:val="00FD5ECC"/>
    <w:rsid w:val="00FE0ADE"/>
    <w:rsid w:val="00FE18DE"/>
    <w:rsid w:val="00FE1A7C"/>
    <w:rsid w:val="00FE3F96"/>
    <w:rsid w:val="00FF1207"/>
    <w:rsid w:val="00FF4440"/>
  </w:rsids>
  <m:mathPr>
    <m:mathFont m:val="Cambria Math"/>
    <m:brkBin m:val="before"/>
    <m:brkBinSub m:val="--"/>
    <m:smallFrac m:val="off"/>
    <m:dispDef/>
    <m:lMargin m:val="0"/>
    <m:rMargin m:val="0"/>
    <m:defJc m:val="centerGroup"/>
    <m:wrapIndent m:val="1440"/>
    <m:intLim m:val="subSup"/>
    <m:naryLim m:val="undOvr"/>
  </m:mathPr>
  <w:uiCompat97To2003/>
  <w:attachedSchema w:val="schemas-tilde-lv/tildestengine"/>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07A2A"/>
    <w:rPr>
      <w:sz w:val="24"/>
      <w:szCs w:val="24"/>
      <w:lang w:eastAsia="en-US"/>
    </w:rPr>
  </w:style>
  <w:style w:type="paragraph" w:styleId="Heading9">
    <w:name w:val="heading 9"/>
    <w:basedOn w:val="Normal"/>
    <w:next w:val="Normal"/>
    <w:link w:val="Heading9Char"/>
    <w:uiPriority w:val="99"/>
    <w:qFormat/>
    <w:rsid w:val="00DB4176"/>
    <w:pPr>
      <w:spacing w:before="240" w:after="60"/>
      <w:outlineLvl w:val="8"/>
    </w:pPr>
    <w:rPr>
      <w:rFonts w:ascii="Arial" w:hAnsi="Arial" w:cs="Arial"/>
      <w:sz w:val="22"/>
      <w:szCs w:val="22"/>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semiHidden/>
    <w:locked/>
    <w:rsid w:val="00F642A5"/>
    <w:rPr>
      <w:rFonts w:ascii="Cambria" w:hAnsi="Cambria" w:cs="Cambria"/>
      <w:lang w:eastAsia="en-US"/>
    </w:rPr>
  </w:style>
  <w:style w:type="paragraph" w:styleId="BalloonText">
    <w:name w:val="Balloon Text"/>
    <w:basedOn w:val="Normal"/>
    <w:link w:val="BalloonTextChar"/>
    <w:uiPriority w:val="99"/>
    <w:semiHidden/>
    <w:rsid w:val="00666A7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42A5"/>
    <w:rPr>
      <w:rFonts w:cs="Times New Roman"/>
      <w:sz w:val="2"/>
      <w:szCs w:val="2"/>
      <w:lang w:eastAsia="en-US"/>
    </w:rPr>
  </w:style>
  <w:style w:type="paragraph" w:styleId="Footer">
    <w:name w:val="footer"/>
    <w:basedOn w:val="Normal"/>
    <w:link w:val="FooterChar"/>
    <w:uiPriority w:val="99"/>
    <w:rsid w:val="00107A2A"/>
    <w:pPr>
      <w:tabs>
        <w:tab w:val="center" w:pos="4153"/>
        <w:tab w:val="right" w:pos="8306"/>
      </w:tabs>
    </w:pPr>
  </w:style>
  <w:style w:type="character" w:customStyle="1" w:styleId="FooterChar">
    <w:name w:val="Footer Char"/>
    <w:basedOn w:val="DefaultParagraphFont"/>
    <w:link w:val="Footer"/>
    <w:uiPriority w:val="99"/>
    <w:semiHidden/>
    <w:locked/>
    <w:rsid w:val="00F642A5"/>
    <w:rPr>
      <w:rFonts w:cs="Times New Roman"/>
      <w:sz w:val="24"/>
      <w:szCs w:val="24"/>
      <w:lang w:eastAsia="en-US"/>
    </w:rPr>
  </w:style>
  <w:style w:type="paragraph" w:styleId="Header">
    <w:name w:val="header"/>
    <w:basedOn w:val="Normal"/>
    <w:link w:val="HeaderChar"/>
    <w:uiPriority w:val="99"/>
    <w:rsid w:val="00107A2A"/>
    <w:pPr>
      <w:tabs>
        <w:tab w:val="center" w:pos="4153"/>
        <w:tab w:val="right" w:pos="8306"/>
      </w:tabs>
    </w:pPr>
    <w:rPr>
      <w:lang w:eastAsia="lv-LV"/>
    </w:rPr>
  </w:style>
  <w:style w:type="character" w:customStyle="1" w:styleId="HeaderChar">
    <w:name w:val="Header Char"/>
    <w:basedOn w:val="DefaultParagraphFont"/>
    <w:link w:val="Header"/>
    <w:uiPriority w:val="99"/>
    <w:semiHidden/>
    <w:locked/>
    <w:rsid w:val="00F642A5"/>
    <w:rPr>
      <w:rFonts w:cs="Times New Roman"/>
      <w:sz w:val="24"/>
      <w:szCs w:val="24"/>
      <w:lang w:eastAsia="en-US"/>
    </w:rPr>
  </w:style>
  <w:style w:type="character" w:styleId="PageNumber">
    <w:name w:val="page number"/>
    <w:basedOn w:val="DefaultParagraphFont"/>
    <w:uiPriority w:val="99"/>
    <w:rsid w:val="00107A2A"/>
    <w:rPr>
      <w:rFonts w:cs="Times New Roman"/>
    </w:rPr>
  </w:style>
  <w:style w:type="paragraph" w:styleId="BodyText2">
    <w:name w:val="Body Text 2"/>
    <w:basedOn w:val="Normal"/>
    <w:link w:val="BodyText2Char"/>
    <w:uiPriority w:val="99"/>
    <w:rsid w:val="00107A2A"/>
    <w:pPr>
      <w:jc w:val="both"/>
    </w:pPr>
  </w:style>
  <w:style w:type="character" w:customStyle="1" w:styleId="BodyText2Char">
    <w:name w:val="Body Text 2 Char"/>
    <w:basedOn w:val="DefaultParagraphFont"/>
    <w:link w:val="BodyText2"/>
    <w:uiPriority w:val="99"/>
    <w:locked/>
    <w:rsid w:val="0015414B"/>
    <w:rPr>
      <w:rFonts w:cs="Times New Roman"/>
      <w:sz w:val="24"/>
      <w:szCs w:val="24"/>
      <w:lang w:eastAsia="en-US"/>
    </w:rPr>
  </w:style>
  <w:style w:type="paragraph" w:styleId="BlockText">
    <w:name w:val="Block Text"/>
    <w:basedOn w:val="Normal"/>
    <w:uiPriority w:val="99"/>
    <w:rsid w:val="00107A2A"/>
    <w:pPr>
      <w:ind w:left="-360" w:right="-663"/>
      <w:jc w:val="both"/>
    </w:pPr>
    <w:rPr>
      <w:i/>
      <w:iCs/>
      <w:sz w:val="22"/>
      <w:szCs w:val="22"/>
    </w:rPr>
  </w:style>
  <w:style w:type="paragraph" w:styleId="BodyText">
    <w:name w:val="Body Text"/>
    <w:basedOn w:val="Normal"/>
    <w:link w:val="BodyTextChar"/>
    <w:uiPriority w:val="99"/>
    <w:rsid w:val="00107A2A"/>
    <w:pPr>
      <w:spacing w:after="120"/>
    </w:pPr>
  </w:style>
  <w:style w:type="character" w:customStyle="1" w:styleId="BodyTextChar">
    <w:name w:val="Body Text Char"/>
    <w:basedOn w:val="DefaultParagraphFont"/>
    <w:link w:val="BodyText"/>
    <w:uiPriority w:val="99"/>
    <w:locked/>
    <w:rsid w:val="00107A2A"/>
    <w:rPr>
      <w:rFonts w:cs="Times New Roman"/>
      <w:sz w:val="24"/>
      <w:szCs w:val="24"/>
      <w:lang w:val="en-GB" w:eastAsia="en-US"/>
    </w:rPr>
  </w:style>
  <w:style w:type="paragraph" w:customStyle="1" w:styleId="Text1">
    <w:name w:val="Text 1"/>
    <w:basedOn w:val="Normal"/>
    <w:uiPriority w:val="99"/>
    <w:rsid w:val="00107A2A"/>
    <w:pPr>
      <w:spacing w:before="120" w:after="120"/>
      <w:ind w:left="851"/>
      <w:jc w:val="both"/>
    </w:pPr>
    <w:rPr>
      <w:lang w:eastAsia="fr-BE"/>
    </w:rPr>
  </w:style>
  <w:style w:type="paragraph" w:customStyle="1" w:styleId="CharChar2RakstzCharChar">
    <w:name w:val="Char Char2 Rakstz. Char Char"/>
    <w:basedOn w:val="Normal"/>
    <w:uiPriority w:val="99"/>
    <w:rsid w:val="00107A2A"/>
    <w:rPr>
      <w:lang w:val="pl-PL" w:eastAsia="pl-PL"/>
    </w:rPr>
  </w:style>
  <w:style w:type="paragraph" w:customStyle="1" w:styleId="EntEmet">
    <w:name w:val="EntEmet"/>
    <w:basedOn w:val="Normal"/>
    <w:uiPriority w:val="99"/>
    <w:rsid w:val="00107A2A"/>
    <w:pPr>
      <w:widowControl w:val="0"/>
      <w:tabs>
        <w:tab w:val="left" w:pos="284"/>
        <w:tab w:val="left" w:pos="567"/>
        <w:tab w:val="left" w:pos="851"/>
        <w:tab w:val="left" w:pos="1134"/>
        <w:tab w:val="left" w:pos="1418"/>
      </w:tabs>
      <w:spacing w:before="40"/>
    </w:pPr>
    <w:rPr>
      <w:lang w:eastAsia="fr-BE"/>
    </w:rPr>
  </w:style>
  <w:style w:type="paragraph" w:styleId="BodyTextIndent">
    <w:name w:val="Body Text Indent"/>
    <w:basedOn w:val="Normal"/>
    <w:link w:val="BodyTextIndentChar"/>
    <w:uiPriority w:val="99"/>
    <w:rsid w:val="00107A2A"/>
    <w:pPr>
      <w:spacing w:after="120"/>
      <w:ind w:left="283"/>
    </w:pPr>
  </w:style>
  <w:style w:type="character" w:customStyle="1" w:styleId="BodyTextIndentChar">
    <w:name w:val="Body Text Indent Char"/>
    <w:basedOn w:val="DefaultParagraphFont"/>
    <w:link w:val="BodyTextIndent"/>
    <w:uiPriority w:val="99"/>
    <w:semiHidden/>
    <w:locked/>
    <w:rsid w:val="00F642A5"/>
    <w:rPr>
      <w:rFonts w:cs="Times New Roman"/>
      <w:sz w:val="24"/>
      <w:szCs w:val="24"/>
      <w:lang w:eastAsia="en-US"/>
    </w:rPr>
  </w:style>
  <w:style w:type="paragraph" w:customStyle="1" w:styleId="naiskr">
    <w:name w:val="naiskr"/>
    <w:basedOn w:val="Normal"/>
    <w:uiPriority w:val="99"/>
    <w:rsid w:val="00107A2A"/>
    <w:pPr>
      <w:spacing w:before="100" w:beforeAutospacing="1" w:after="100" w:afterAutospacing="1"/>
    </w:pPr>
  </w:style>
  <w:style w:type="paragraph" w:styleId="BodyText3">
    <w:name w:val="Body Text 3"/>
    <w:basedOn w:val="Normal"/>
    <w:link w:val="BodyText3Char"/>
    <w:uiPriority w:val="99"/>
    <w:rsid w:val="006B6F9E"/>
    <w:pPr>
      <w:spacing w:after="120"/>
    </w:pPr>
    <w:rPr>
      <w:sz w:val="16"/>
      <w:szCs w:val="16"/>
    </w:rPr>
  </w:style>
  <w:style w:type="character" w:customStyle="1" w:styleId="BodyText3Char">
    <w:name w:val="Body Text 3 Char"/>
    <w:basedOn w:val="DefaultParagraphFont"/>
    <w:link w:val="BodyText3"/>
    <w:uiPriority w:val="99"/>
    <w:semiHidden/>
    <w:locked/>
    <w:rsid w:val="00F642A5"/>
    <w:rPr>
      <w:rFonts w:cs="Times New Roman"/>
      <w:sz w:val="16"/>
      <w:szCs w:val="16"/>
      <w:lang w:eastAsia="en-US"/>
    </w:rPr>
  </w:style>
  <w:style w:type="character" w:styleId="CommentReference">
    <w:name w:val="annotation reference"/>
    <w:basedOn w:val="DefaultParagraphFont"/>
    <w:uiPriority w:val="99"/>
    <w:semiHidden/>
    <w:rsid w:val="00666A76"/>
    <w:rPr>
      <w:rFonts w:cs="Times New Roman"/>
      <w:sz w:val="16"/>
      <w:szCs w:val="16"/>
    </w:rPr>
  </w:style>
  <w:style w:type="paragraph" w:styleId="CommentText">
    <w:name w:val="annotation text"/>
    <w:basedOn w:val="Normal"/>
    <w:link w:val="CommentTextChar"/>
    <w:uiPriority w:val="99"/>
    <w:semiHidden/>
    <w:rsid w:val="00666A76"/>
    <w:rPr>
      <w:sz w:val="20"/>
      <w:szCs w:val="20"/>
    </w:rPr>
  </w:style>
  <w:style w:type="character" w:customStyle="1" w:styleId="CommentTextChar">
    <w:name w:val="Comment Text Char"/>
    <w:basedOn w:val="DefaultParagraphFont"/>
    <w:link w:val="CommentText"/>
    <w:uiPriority w:val="99"/>
    <w:semiHidden/>
    <w:locked/>
    <w:rsid w:val="003A5C02"/>
    <w:rPr>
      <w:rFonts w:cs="Times New Roman"/>
      <w:lang w:eastAsia="en-US"/>
    </w:rPr>
  </w:style>
  <w:style w:type="paragraph" w:styleId="CommentSubject">
    <w:name w:val="annotation subject"/>
    <w:basedOn w:val="CommentText"/>
    <w:next w:val="CommentText"/>
    <w:link w:val="CommentSubjectChar"/>
    <w:uiPriority w:val="99"/>
    <w:semiHidden/>
    <w:rsid w:val="00666A76"/>
    <w:rPr>
      <w:b/>
      <w:bCs/>
    </w:rPr>
  </w:style>
  <w:style w:type="character" w:customStyle="1" w:styleId="CommentSubjectChar">
    <w:name w:val="Comment Subject Char"/>
    <w:basedOn w:val="CommentTextChar"/>
    <w:link w:val="CommentSubject"/>
    <w:uiPriority w:val="99"/>
    <w:semiHidden/>
    <w:locked/>
    <w:rsid w:val="00F642A5"/>
    <w:rPr>
      <w:b/>
      <w:bCs/>
      <w:sz w:val="20"/>
      <w:szCs w:val="20"/>
    </w:rPr>
  </w:style>
  <w:style w:type="paragraph" w:customStyle="1" w:styleId="Prliminairetype">
    <w:name w:val="Préliminaire type"/>
    <w:basedOn w:val="Normal"/>
    <w:next w:val="Normal"/>
    <w:uiPriority w:val="99"/>
    <w:rsid w:val="00740729"/>
    <w:pPr>
      <w:spacing w:before="360"/>
      <w:jc w:val="center"/>
    </w:pPr>
    <w:rPr>
      <w:b/>
      <w:bCs/>
      <w:lang w:eastAsia="en-GB"/>
    </w:rPr>
  </w:style>
  <w:style w:type="paragraph" w:styleId="ListBullet">
    <w:name w:val="List Bullet"/>
    <w:basedOn w:val="Normal"/>
    <w:autoRedefine/>
    <w:uiPriority w:val="99"/>
    <w:rsid w:val="00886745"/>
    <w:pPr>
      <w:tabs>
        <w:tab w:val="num" w:pos="360"/>
      </w:tabs>
      <w:ind w:left="360" w:hanging="360"/>
    </w:pPr>
  </w:style>
  <w:style w:type="paragraph" w:styleId="FootnoteText">
    <w:name w:val="footnote text"/>
    <w:aliases w:val="Footnote,Fußnote,-E Fußnotentext,Fußnotentext Ursprung"/>
    <w:basedOn w:val="Normal"/>
    <w:link w:val="FootnoteTextChar"/>
    <w:uiPriority w:val="99"/>
    <w:semiHidden/>
    <w:rsid w:val="009E3C0B"/>
    <w:rPr>
      <w:sz w:val="20"/>
      <w:szCs w:val="20"/>
    </w:rPr>
  </w:style>
  <w:style w:type="character" w:customStyle="1" w:styleId="FootnoteTextChar">
    <w:name w:val="Footnote Text Char"/>
    <w:aliases w:val="Footnote Char,Fußnote Char,-E Fußnotentext Char,Fußnotentext Ursprung Char"/>
    <w:basedOn w:val="DefaultParagraphFont"/>
    <w:link w:val="FootnoteText"/>
    <w:uiPriority w:val="99"/>
    <w:semiHidden/>
    <w:locked/>
    <w:rsid w:val="00F642A5"/>
    <w:rPr>
      <w:rFonts w:cs="Times New Roman"/>
      <w:sz w:val="20"/>
      <w:szCs w:val="20"/>
      <w:lang w:eastAsia="en-US"/>
    </w:rPr>
  </w:style>
  <w:style w:type="character" w:styleId="FootnoteReference">
    <w:name w:val="footnote reference"/>
    <w:aliases w:val="Footnote Reference Number"/>
    <w:basedOn w:val="DefaultParagraphFont"/>
    <w:uiPriority w:val="99"/>
    <w:semiHidden/>
    <w:rsid w:val="009E3C0B"/>
    <w:rPr>
      <w:rFonts w:cs="Times New Roman"/>
      <w:vertAlign w:val="superscript"/>
    </w:rPr>
  </w:style>
  <w:style w:type="paragraph" w:customStyle="1" w:styleId="EntRefer">
    <w:name w:val="EntRefer"/>
    <w:basedOn w:val="Normal"/>
    <w:uiPriority w:val="99"/>
    <w:rsid w:val="00FB47D8"/>
    <w:pPr>
      <w:widowControl w:val="0"/>
    </w:pPr>
    <w:rPr>
      <w:b/>
      <w:bCs/>
      <w:lang w:eastAsia="fr-BE"/>
    </w:rPr>
  </w:style>
  <w:style w:type="paragraph" w:customStyle="1" w:styleId="Par-number1">
    <w:name w:val="Par-number 1)"/>
    <w:basedOn w:val="Normal"/>
    <w:next w:val="Normal"/>
    <w:uiPriority w:val="99"/>
    <w:rsid w:val="00FB47D8"/>
    <w:pPr>
      <w:widowControl w:val="0"/>
      <w:tabs>
        <w:tab w:val="num" w:pos="360"/>
      </w:tabs>
      <w:spacing w:line="360" w:lineRule="auto"/>
    </w:pPr>
    <w:rPr>
      <w:lang w:eastAsia="fr-BE"/>
    </w:rPr>
  </w:style>
  <w:style w:type="paragraph" w:customStyle="1" w:styleId="Par-number10">
    <w:name w:val="Par-number 1."/>
    <w:basedOn w:val="Normal"/>
    <w:next w:val="Normal"/>
    <w:uiPriority w:val="99"/>
    <w:rsid w:val="00FB47D8"/>
    <w:pPr>
      <w:widowControl w:val="0"/>
      <w:tabs>
        <w:tab w:val="num" w:pos="360"/>
      </w:tabs>
      <w:spacing w:line="360" w:lineRule="auto"/>
    </w:pPr>
    <w:rPr>
      <w:lang w:eastAsia="fr-BE"/>
    </w:rPr>
  </w:style>
  <w:style w:type="paragraph" w:customStyle="1" w:styleId="Par-dash">
    <w:name w:val="Par-dash"/>
    <w:basedOn w:val="Normal"/>
    <w:next w:val="Normal"/>
    <w:uiPriority w:val="99"/>
    <w:rsid w:val="00FB47D8"/>
    <w:pPr>
      <w:widowControl w:val="0"/>
      <w:numPr>
        <w:numId w:val="14"/>
      </w:numPr>
      <w:spacing w:line="360" w:lineRule="auto"/>
    </w:pPr>
    <w:rPr>
      <w:lang w:eastAsia="fr-BE"/>
    </w:rPr>
  </w:style>
  <w:style w:type="paragraph" w:customStyle="1" w:styleId="Titreobjet">
    <w:name w:val="Titre objet"/>
    <w:basedOn w:val="Normal"/>
    <w:next w:val="Normal"/>
    <w:uiPriority w:val="99"/>
    <w:rsid w:val="00FB47D8"/>
    <w:pPr>
      <w:spacing w:before="360" w:after="360"/>
      <w:jc w:val="center"/>
    </w:pPr>
    <w:rPr>
      <w:b/>
      <w:bCs/>
      <w:lang w:eastAsia="fr-BE"/>
    </w:rPr>
  </w:style>
  <w:style w:type="paragraph" w:styleId="BodyTextIndent3">
    <w:name w:val="Body Text Indent 3"/>
    <w:basedOn w:val="Normal"/>
    <w:link w:val="BodyTextIndent3Char"/>
    <w:uiPriority w:val="99"/>
    <w:rsid w:val="0066534A"/>
    <w:pPr>
      <w:spacing w:after="120"/>
      <w:ind w:left="283"/>
    </w:pPr>
    <w:rPr>
      <w:sz w:val="16"/>
      <w:szCs w:val="16"/>
      <w:lang w:val="en-US"/>
    </w:rPr>
  </w:style>
  <w:style w:type="character" w:customStyle="1" w:styleId="BodyTextIndent3Char">
    <w:name w:val="Body Text Indent 3 Char"/>
    <w:basedOn w:val="DefaultParagraphFont"/>
    <w:link w:val="BodyTextIndent3"/>
    <w:uiPriority w:val="99"/>
    <w:semiHidden/>
    <w:locked/>
    <w:rsid w:val="00F642A5"/>
    <w:rPr>
      <w:rFonts w:cs="Times New Roman"/>
      <w:sz w:val="16"/>
      <w:szCs w:val="16"/>
      <w:lang w:eastAsia="en-US"/>
    </w:rPr>
  </w:style>
  <w:style w:type="paragraph" w:styleId="BodyTextIndent2">
    <w:name w:val="Body Text Indent 2"/>
    <w:basedOn w:val="Normal"/>
    <w:link w:val="BodyTextIndent2Char"/>
    <w:uiPriority w:val="99"/>
    <w:rsid w:val="003F6C06"/>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F642A5"/>
    <w:rPr>
      <w:rFonts w:cs="Times New Roman"/>
      <w:sz w:val="24"/>
      <w:szCs w:val="24"/>
      <w:lang w:eastAsia="en-US"/>
    </w:rPr>
  </w:style>
  <w:style w:type="paragraph" w:customStyle="1" w:styleId="RakstzRakstz">
    <w:name w:val="Rakstz. Rakstz."/>
    <w:basedOn w:val="Normal"/>
    <w:uiPriority w:val="99"/>
    <w:rsid w:val="0053363D"/>
    <w:rPr>
      <w:lang w:val="pl-PL" w:eastAsia="pl-PL"/>
    </w:rPr>
  </w:style>
  <w:style w:type="paragraph" w:customStyle="1" w:styleId="CharCharCharChar">
    <w:name w:val="Char Char Char Char"/>
    <w:basedOn w:val="Normal"/>
    <w:uiPriority w:val="99"/>
    <w:rsid w:val="00970133"/>
    <w:pPr>
      <w:spacing w:after="160" w:line="240" w:lineRule="exact"/>
    </w:pPr>
    <w:rPr>
      <w:rFonts w:ascii="Tahoma" w:hAnsi="Tahoma" w:cs="Tahoma"/>
      <w:sz w:val="20"/>
      <w:szCs w:val="20"/>
      <w:lang w:val="en-US"/>
    </w:rPr>
  </w:style>
  <w:style w:type="paragraph" w:customStyle="1" w:styleId="Par-equal">
    <w:name w:val="Par-equal"/>
    <w:basedOn w:val="Normal"/>
    <w:next w:val="Normal"/>
    <w:uiPriority w:val="99"/>
    <w:rsid w:val="00A71ED1"/>
    <w:pPr>
      <w:widowControl w:val="0"/>
      <w:tabs>
        <w:tab w:val="num" w:pos="567"/>
      </w:tabs>
      <w:spacing w:line="360" w:lineRule="auto"/>
      <w:ind w:left="567" w:hanging="567"/>
    </w:pPr>
    <w:rPr>
      <w:lang w:val="en-GB" w:eastAsia="fr-BE"/>
    </w:rPr>
  </w:style>
  <w:style w:type="paragraph" w:customStyle="1" w:styleId="Par-numbera">
    <w:name w:val="Par-number (a)"/>
    <w:basedOn w:val="Normal"/>
    <w:next w:val="Normal"/>
    <w:uiPriority w:val="99"/>
    <w:rsid w:val="00A71ED1"/>
    <w:pPr>
      <w:widowControl w:val="0"/>
      <w:tabs>
        <w:tab w:val="num" w:pos="720"/>
      </w:tabs>
      <w:spacing w:line="360" w:lineRule="auto"/>
      <w:ind w:left="720" w:hanging="360"/>
    </w:pPr>
    <w:rPr>
      <w:lang w:val="en-GB" w:eastAsia="fr-BE"/>
    </w:rPr>
  </w:style>
  <w:style w:type="paragraph" w:customStyle="1" w:styleId="point0">
    <w:name w:val="point0"/>
    <w:basedOn w:val="Normal"/>
    <w:uiPriority w:val="99"/>
    <w:rsid w:val="00E92CFF"/>
    <w:pPr>
      <w:spacing w:before="120" w:after="120" w:line="360" w:lineRule="auto"/>
      <w:ind w:left="850" w:hanging="850"/>
    </w:pPr>
    <w:rPr>
      <w:lang w:eastAsia="lv-LV"/>
    </w:rPr>
  </w:style>
  <w:style w:type="paragraph" w:customStyle="1" w:styleId="CharChar1">
    <w:name w:val="Char Char1"/>
    <w:basedOn w:val="Normal"/>
    <w:uiPriority w:val="99"/>
    <w:rsid w:val="001A02C8"/>
    <w:rPr>
      <w:lang w:val="pl-PL" w:eastAsia="pl-PL"/>
    </w:rPr>
  </w:style>
  <w:style w:type="paragraph" w:customStyle="1" w:styleId="par-dash0">
    <w:name w:val="par-dash"/>
    <w:basedOn w:val="Normal"/>
    <w:uiPriority w:val="99"/>
    <w:rsid w:val="0031076F"/>
    <w:pPr>
      <w:spacing w:line="360" w:lineRule="auto"/>
    </w:pPr>
    <w:rPr>
      <w:lang w:eastAsia="lv-LV"/>
    </w:rPr>
  </w:style>
  <w:style w:type="paragraph" w:customStyle="1" w:styleId="naisf">
    <w:name w:val="naisf"/>
    <w:basedOn w:val="Normal"/>
    <w:uiPriority w:val="99"/>
    <w:rsid w:val="0031076F"/>
    <w:pPr>
      <w:spacing w:before="100" w:beforeAutospacing="1" w:after="100" w:afterAutospacing="1"/>
    </w:pPr>
    <w:rPr>
      <w:lang w:val="en-US"/>
    </w:rPr>
  </w:style>
  <w:style w:type="paragraph" w:styleId="NormalWeb">
    <w:name w:val="Normal (Web)"/>
    <w:basedOn w:val="Normal"/>
    <w:uiPriority w:val="99"/>
    <w:rsid w:val="00726B27"/>
    <w:pPr>
      <w:spacing w:before="100" w:beforeAutospacing="1" w:after="100" w:afterAutospacing="1"/>
    </w:pPr>
    <w:rPr>
      <w:lang w:val="en-GB"/>
    </w:rPr>
  </w:style>
  <w:style w:type="character" w:styleId="Strong">
    <w:name w:val="Strong"/>
    <w:basedOn w:val="DefaultParagraphFont"/>
    <w:uiPriority w:val="99"/>
    <w:qFormat/>
    <w:rsid w:val="000A2BF3"/>
    <w:rPr>
      <w:rFonts w:cs="Times New Roman"/>
      <w:b/>
      <w:bCs/>
    </w:rPr>
  </w:style>
  <w:style w:type="paragraph" w:customStyle="1" w:styleId="naisc">
    <w:name w:val="naisc"/>
    <w:basedOn w:val="Normal"/>
    <w:uiPriority w:val="99"/>
    <w:rsid w:val="00F4025D"/>
    <w:pPr>
      <w:spacing w:before="75" w:after="75"/>
      <w:jc w:val="center"/>
    </w:pPr>
    <w:rPr>
      <w:lang w:eastAsia="lv-LV"/>
    </w:rPr>
  </w:style>
  <w:style w:type="paragraph" w:styleId="Index7">
    <w:name w:val="index 7"/>
    <w:basedOn w:val="Normal"/>
    <w:next w:val="Normal"/>
    <w:autoRedefine/>
    <w:uiPriority w:val="99"/>
    <w:semiHidden/>
    <w:rsid w:val="002E73E1"/>
    <w:pPr>
      <w:ind w:left="1680" w:hanging="240"/>
    </w:pPr>
    <w:rPr>
      <w:lang w:val="en-GB"/>
    </w:rPr>
  </w:style>
  <w:style w:type="paragraph" w:customStyle="1" w:styleId="CharChar1CharCarcterCarcterCharCharCharRakstzCharCharRakstzCharChar">
    <w:name w:val="Char Char1 Char Carácter Carácter Char Char Char Rakstz. Char Char Rakstz. Char Char"/>
    <w:basedOn w:val="Normal"/>
    <w:uiPriority w:val="99"/>
    <w:rsid w:val="00077929"/>
    <w:rPr>
      <w:lang w:val="pl-PL" w:eastAsia="pl-PL"/>
    </w:rPr>
  </w:style>
  <w:style w:type="paragraph" w:customStyle="1" w:styleId="ManualConsidrant">
    <w:name w:val="Manual Considérant"/>
    <w:basedOn w:val="Normal"/>
    <w:uiPriority w:val="99"/>
    <w:rsid w:val="00786FE7"/>
    <w:pPr>
      <w:spacing w:before="120" w:after="120"/>
      <w:ind w:left="709" w:hanging="709"/>
      <w:jc w:val="both"/>
    </w:pPr>
    <w:rPr>
      <w:lang w:eastAsia="en-GB"/>
    </w:rPr>
  </w:style>
  <w:style w:type="paragraph" w:styleId="Index3">
    <w:name w:val="index 3"/>
    <w:basedOn w:val="Normal"/>
    <w:next w:val="Normal"/>
    <w:autoRedefine/>
    <w:uiPriority w:val="99"/>
    <w:semiHidden/>
    <w:rsid w:val="003D39F7"/>
    <w:pPr>
      <w:ind w:left="720" w:hanging="240"/>
    </w:pPr>
    <w:rPr>
      <w:lang w:val="en-GB"/>
    </w:rPr>
  </w:style>
  <w:style w:type="paragraph" w:customStyle="1" w:styleId="CharCharRakstzCharCharRakstzCharChar">
    <w:name w:val="Char Char Rakstz. Char Char Rakstz. Char Char"/>
    <w:basedOn w:val="Normal"/>
    <w:uiPriority w:val="99"/>
    <w:rsid w:val="008932B6"/>
    <w:rPr>
      <w:lang w:val="pl-PL" w:eastAsia="pl-PL"/>
    </w:rPr>
  </w:style>
  <w:style w:type="paragraph" w:customStyle="1" w:styleId="CharChar2RakstzCharChar1">
    <w:name w:val="Char Char2 Rakstz. Char Char1"/>
    <w:basedOn w:val="Normal"/>
    <w:uiPriority w:val="99"/>
    <w:rsid w:val="000F61F7"/>
    <w:rPr>
      <w:lang w:val="pl-PL" w:eastAsia="pl-PL"/>
    </w:rPr>
  </w:style>
  <w:style w:type="paragraph" w:styleId="EndnoteText">
    <w:name w:val="endnote text"/>
    <w:basedOn w:val="Normal"/>
    <w:link w:val="EndnoteTextChar"/>
    <w:uiPriority w:val="99"/>
    <w:semiHidden/>
    <w:rsid w:val="00333B9A"/>
    <w:rPr>
      <w:sz w:val="20"/>
      <w:szCs w:val="20"/>
      <w:lang w:val="en-GB"/>
    </w:rPr>
  </w:style>
  <w:style w:type="character" w:customStyle="1" w:styleId="EndnoteTextChar">
    <w:name w:val="Endnote Text Char"/>
    <w:basedOn w:val="DefaultParagraphFont"/>
    <w:link w:val="EndnoteText"/>
    <w:uiPriority w:val="99"/>
    <w:semiHidden/>
    <w:locked/>
    <w:rsid w:val="00F642A5"/>
    <w:rPr>
      <w:rFonts w:cs="Times New Roman"/>
      <w:sz w:val="20"/>
      <w:szCs w:val="20"/>
      <w:lang w:eastAsia="en-US"/>
    </w:rPr>
  </w:style>
  <w:style w:type="character" w:styleId="EndnoteReference">
    <w:name w:val="endnote reference"/>
    <w:basedOn w:val="DefaultParagraphFont"/>
    <w:uiPriority w:val="99"/>
    <w:semiHidden/>
    <w:rsid w:val="00333B9A"/>
    <w:rPr>
      <w:rFonts w:cs="Times New Roman"/>
      <w:vertAlign w:val="superscript"/>
    </w:rPr>
  </w:style>
  <w:style w:type="character" w:styleId="Hyperlink">
    <w:name w:val="Hyperlink"/>
    <w:basedOn w:val="DefaultParagraphFont"/>
    <w:uiPriority w:val="99"/>
    <w:rsid w:val="00033A30"/>
    <w:rPr>
      <w:rFonts w:cs="Times New Roman"/>
      <w:color w:val="0000FF"/>
      <w:u w:val="single"/>
    </w:rPr>
  </w:style>
  <w:style w:type="paragraph" w:styleId="ListParagraph">
    <w:name w:val="List Paragraph"/>
    <w:basedOn w:val="Normal"/>
    <w:uiPriority w:val="99"/>
    <w:qFormat/>
    <w:rsid w:val="002E2271"/>
    <w:pPr>
      <w:spacing w:after="200" w:line="276" w:lineRule="auto"/>
      <w:ind w:left="720"/>
    </w:pPr>
    <w:rPr>
      <w:sz w:val="28"/>
      <w:szCs w:val="28"/>
      <w:lang w:eastAsia="lv-LV"/>
    </w:rPr>
  </w:style>
  <w:style w:type="paragraph" w:customStyle="1" w:styleId="CharCharChar">
    <w:name w:val="Char Char Char"/>
    <w:basedOn w:val="Normal"/>
    <w:uiPriority w:val="99"/>
    <w:rsid w:val="001221A1"/>
    <w:rPr>
      <w:lang w:val="pl-PL" w:eastAsia="pl-PL"/>
    </w:rPr>
  </w:style>
  <w:style w:type="character" w:styleId="Emphasis">
    <w:name w:val="Emphasis"/>
    <w:basedOn w:val="DefaultParagraphFont"/>
    <w:uiPriority w:val="99"/>
    <w:qFormat/>
    <w:rsid w:val="001E1292"/>
    <w:rPr>
      <w:rFonts w:cs="Times New Roman"/>
      <w:i/>
      <w:iCs/>
    </w:rPr>
  </w:style>
  <w:style w:type="character" w:customStyle="1" w:styleId="longtext">
    <w:name w:val="long_text"/>
    <w:basedOn w:val="DefaultParagraphFont"/>
    <w:uiPriority w:val="99"/>
    <w:rsid w:val="0054414B"/>
    <w:rPr>
      <w:rFonts w:cs="Times New Roman"/>
    </w:rPr>
  </w:style>
  <w:style w:type="character" w:customStyle="1" w:styleId="FootnoteTextChar2">
    <w:name w:val="Footnote Text Char2"/>
    <w:aliases w:val="Footnote Char1,Fußnote Char1,-E Fußnotentext Char1,Fußnotentext Ursprung Char1"/>
    <w:basedOn w:val="DefaultParagraphFont"/>
    <w:uiPriority w:val="99"/>
    <w:semiHidden/>
    <w:locked/>
    <w:rsid w:val="000A0948"/>
    <w:rPr>
      <w:rFonts w:ascii="Times New Roman" w:hAnsi="Times New Roman" w:cs="Times New Roman"/>
      <w:snapToGrid w:val="0"/>
      <w:sz w:val="20"/>
      <w:szCs w:val="20"/>
      <w:lang w:eastAsia="en-GB"/>
    </w:rPr>
  </w:style>
  <w:style w:type="character" w:customStyle="1" w:styleId="c6">
    <w:name w:val="c6"/>
    <w:basedOn w:val="DefaultParagraphFont"/>
    <w:uiPriority w:val="99"/>
    <w:rsid w:val="008C19BC"/>
    <w:rPr>
      <w:rFonts w:cs="Times New Roman"/>
    </w:rPr>
  </w:style>
  <w:style w:type="character" w:styleId="FollowedHyperlink">
    <w:name w:val="FollowedHyperlink"/>
    <w:basedOn w:val="DefaultParagraphFont"/>
    <w:uiPriority w:val="99"/>
    <w:semiHidden/>
    <w:locked/>
    <w:rsid w:val="002D4ED3"/>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289822703">
      <w:marLeft w:val="0"/>
      <w:marRight w:val="0"/>
      <w:marTop w:val="0"/>
      <w:marBottom w:val="0"/>
      <w:divBdr>
        <w:top w:val="none" w:sz="0" w:space="0" w:color="auto"/>
        <w:left w:val="none" w:sz="0" w:space="0" w:color="auto"/>
        <w:bottom w:val="none" w:sz="0" w:space="0" w:color="auto"/>
        <w:right w:val="none" w:sz="0" w:space="0" w:color="auto"/>
      </w:divBdr>
      <w:divsChild>
        <w:div w:id="289822719">
          <w:marLeft w:val="0"/>
          <w:marRight w:val="0"/>
          <w:marTop w:val="0"/>
          <w:marBottom w:val="0"/>
          <w:divBdr>
            <w:top w:val="none" w:sz="0" w:space="0" w:color="auto"/>
            <w:left w:val="none" w:sz="0" w:space="0" w:color="auto"/>
            <w:bottom w:val="none" w:sz="0" w:space="0" w:color="auto"/>
            <w:right w:val="none" w:sz="0" w:space="0" w:color="auto"/>
          </w:divBdr>
        </w:div>
        <w:div w:id="289822725">
          <w:marLeft w:val="0"/>
          <w:marRight w:val="0"/>
          <w:marTop w:val="0"/>
          <w:marBottom w:val="0"/>
          <w:divBdr>
            <w:top w:val="none" w:sz="0" w:space="0" w:color="auto"/>
            <w:left w:val="none" w:sz="0" w:space="0" w:color="auto"/>
            <w:bottom w:val="none" w:sz="0" w:space="0" w:color="auto"/>
            <w:right w:val="none" w:sz="0" w:space="0" w:color="auto"/>
          </w:divBdr>
        </w:div>
      </w:divsChild>
    </w:div>
    <w:div w:id="289822704">
      <w:marLeft w:val="0"/>
      <w:marRight w:val="0"/>
      <w:marTop w:val="0"/>
      <w:marBottom w:val="0"/>
      <w:divBdr>
        <w:top w:val="none" w:sz="0" w:space="0" w:color="auto"/>
        <w:left w:val="none" w:sz="0" w:space="0" w:color="auto"/>
        <w:bottom w:val="none" w:sz="0" w:space="0" w:color="auto"/>
        <w:right w:val="none" w:sz="0" w:space="0" w:color="auto"/>
      </w:divBdr>
    </w:div>
    <w:div w:id="289822705">
      <w:marLeft w:val="0"/>
      <w:marRight w:val="0"/>
      <w:marTop w:val="0"/>
      <w:marBottom w:val="0"/>
      <w:divBdr>
        <w:top w:val="none" w:sz="0" w:space="0" w:color="auto"/>
        <w:left w:val="none" w:sz="0" w:space="0" w:color="auto"/>
        <w:bottom w:val="none" w:sz="0" w:space="0" w:color="auto"/>
        <w:right w:val="none" w:sz="0" w:space="0" w:color="auto"/>
      </w:divBdr>
    </w:div>
    <w:div w:id="289822706">
      <w:marLeft w:val="0"/>
      <w:marRight w:val="0"/>
      <w:marTop w:val="0"/>
      <w:marBottom w:val="0"/>
      <w:divBdr>
        <w:top w:val="none" w:sz="0" w:space="0" w:color="auto"/>
        <w:left w:val="none" w:sz="0" w:space="0" w:color="auto"/>
        <w:bottom w:val="none" w:sz="0" w:space="0" w:color="auto"/>
        <w:right w:val="none" w:sz="0" w:space="0" w:color="auto"/>
      </w:divBdr>
      <w:divsChild>
        <w:div w:id="289822715">
          <w:marLeft w:val="0"/>
          <w:marRight w:val="0"/>
          <w:marTop w:val="0"/>
          <w:marBottom w:val="0"/>
          <w:divBdr>
            <w:top w:val="none" w:sz="0" w:space="0" w:color="auto"/>
            <w:left w:val="none" w:sz="0" w:space="0" w:color="auto"/>
            <w:bottom w:val="none" w:sz="0" w:space="0" w:color="auto"/>
            <w:right w:val="none" w:sz="0" w:space="0" w:color="auto"/>
          </w:divBdr>
        </w:div>
      </w:divsChild>
    </w:div>
    <w:div w:id="289822707">
      <w:marLeft w:val="0"/>
      <w:marRight w:val="0"/>
      <w:marTop w:val="0"/>
      <w:marBottom w:val="0"/>
      <w:divBdr>
        <w:top w:val="none" w:sz="0" w:space="0" w:color="auto"/>
        <w:left w:val="none" w:sz="0" w:space="0" w:color="auto"/>
        <w:bottom w:val="none" w:sz="0" w:space="0" w:color="auto"/>
        <w:right w:val="none" w:sz="0" w:space="0" w:color="auto"/>
      </w:divBdr>
    </w:div>
    <w:div w:id="289822708">
      <w:marLeft w:val="0"/>
      <w:marRight w:val="0"/>
      <w:marTop w:val="0"/>
      <w:marBottom w:val="0"/>
      <w:divBdr>
        <w:top w:val="none" w:sz="0" w:space="0" w:color="auto"/>
        <w:left w:val="none" w:sz="0" w:space="0" w:color="auto"/>
        <w:bottom w:val="none" w:sz="0" w:space="0" w:color="auto"/>
        <w:right w:val="none" w:sz="0" w:space="0" w:color="auto"/>
      </w:divBdr>
    </w:div>
    <w:div w:id="289822709">
      <w:marLeft w:val="0"/>
      <w:marRight w:val="0"/>
      <w:marTop w:val="0"/>
      <w:marBottom w:val="0"/>
      <w:divBdr>
        <w:top w:val="none" w:sz="0" w:space="0" w:color="auto"/>
        <w:left w:val="none" w:sz="0" w:space="0" w:color="auto"/>
        <w:bottom w:val="none" w:sz="0" w:space="0" w:color="auto"/>
        <w:right w:val="none" w:sz="0" w:space="0" w:color="auto"/>
      </w:divBdr>
    </w:div>
    <w:div w:id="289822711">
      <w:marLeft w:val="0"/>
      <w:marRight w:val="0"/>
      <w:marTop w:val="0"/>
      <w:marBottom w:val="0"/>
      <w:divBdr>
        <w:top w:val="none" w:sz="0" w:space="0" w:color="auto"/>
        <w:left w:val="none" w:sz="0" w:space="0" w:color="auto"/>
        <w:bottom w:val="none" w:sz="0" w:space="0" w:color="auto"/>
        <w:right w:val="none" w:sz="0" w:space="0" w:color="auto"/>
      </w:divBdr>
    </w:div>
    <w:div w:id="289822712">
      <w:marLeft w:val="0"/>
      <w:marRight w:val="0"/>
      <w:marTop w:val="0"/>
      <w:marBottom w:val="0"/>
      <w:divBdr>
        <w:top w:val="none" w:sz="0" w:space="0" w:color="auto"/>
        <w:left w:val="none" w:sz="0" w:space="0" w:color="auto"/>
        <w:bottom w:val="none" w:sz="0" w:space="0" w:color="auto"/>
        <w:right w:val="none" w:sz="0" w:space="0" w:color="auto"/>
      </w:divBdr>
    </w:div>
    <w:div w:id="289822713">
      <w:marLeft w:val="0"/>
      <w:marRight w:val="0"/>
      <w:marTop w:val="0"/>
      <w:marBottom w:val="0"/>
      <w:divBdr>
        <w:top w:val="none" w:sz="0" w:space="0" w:color="auto"/>
        <w:left w:val="none" w:sz="0" w:space="0" w:color="auto"/>
        <w:bottom w:val="none" w:sz="0" w:space="0" w:color="auto"/>
        <w:right w:val="none" w:sz="0" w:space="0" w:color="auto"/>
      </w:divBdr>
    </w:div>
    <w:div w:id="289822714">
      <w:marLeft w:val="0"/>
      <w:marRight w:val="0"/>
      <w:marTop w:val="0"/>
      <w:marBottom w:val="0"/>
      <w:divBdr>
        <w:top w:val="none" w:sz="0" w:space="0" w:color="auto"/>
        <w:left w:val="none" w:sz="0" w:space="0" w:color="auto"/>
        <w:bottom w:val="none" w:sz="0" w:space="0" w:color="auto"/>
        <w:right w:val="none" w:sz="0" w:space="0" w:color="auto"/>
      </w:divBdr>
    </w:div>
    <w:div w:id="289822716">
      <w:marLeft w:val="0"/>
      <w:marRight w:val="0"/>
      <w:marTop w:val="0"/>
      <w:marBottom w:val="0"/>
      <w:divBdr>
        <w:top w:val="none" w:sz="0" w:space="0" w:color="auto"/>
        <w:left w:val="none" w:sz="0" w:space="0" w:color="auto"/>
        <w:bottom w:val="none" w:sz="0" w:space="0" w:color="auto"/>
        <w:right w:val="none" w:sz="0" w:space="0" w:color="auto"/>
      </w:divBdr>
    </w:div>
    <w:div w:id="289822717">
      <w:marLeft w:val="0"/>
      <w:marRight w:val="0"/>
      <w:marTop w:val="0"/>
      <w:marBottom w:val="0"/>
      <w:divBdr>
        <w:top w:val="none" w:sz="0" w:space="0" w:color="auto"/>
        <w:left w:val="none" w:sz="0" w:space="0" w:color="auto"/>
        <w:bottom w:val="none" w:sz="0" w:space="0" w:color="auto"/>
        <w:right w:val="none" w:sz="0" w:space="0" w:color="auto"/>
      </w:divBdr>
      <w:divsChild>
        <w:div w:id="289822722">
          <w:marLeft w:val="0"/>
          <w:marRight w:val="0"/>
          <w:marTop w:val="0"/>
          <w:marBottom w:val="0"/>
          <w:divBdr>
            <w:top w:val="none" w:sz="0" w:space="0" w:color="auto"/>
            <w:left w:val="none" w:sz="0" w:space="0" w:color="auto"/>
            <w:bottom w:val="none" w:sz="0" w:space="0" w:color="auto"/>
            <w:right w:val="none" w:sz="0" w:space="0" w:color="auto"/>
          </w:divBdr>
        </w:div>
      </w:divsChild>
    </w:div>
    <w:div w:id="289822718">
      <w:marLeft w:val="0"/>
      <w:marRight w:val="0"/>
      <w:marTop w:val="0"/>
      <w:marBottom w:val="0"/>
      <w:divBdr>
        <w:top w:val="none" w:sz="0" w:space="0" w:color="auto"/>
        <w:left w:val="none" w:sz="0" w:space="0" w:color="auto"/>
        <w:bottom w:val="none" w:sz="0" w:space="0" w:color="auto"/>
        <w:right w:val="none" w:sz="0" w:space="0" w:color="auto"/>
      </w:divBdr>
    </w:div>
    <w:div w:id="289822720">
      <w:marLeft w:val="0"/>
      <w:marRight w:val="0"/>
      <w:marTop w:val="0"/>
      <w:marBottom w:val="0"/>
      <w:divBdr>
        <w:top w:val="none" w:sz="0" w:space="0" w:color="auto"/>
        <w:left w:val="none" w:sz="0" w:space="0" w:color="auto"/>
        <w:bottom w:val="none" w:sz="0" w:space="0" w:color="auto"/>
        <w:right w:val="none" w:sz="0" w:space="0" w:color="auto"/>
      </w:divBdr>
      <w:divsChild>
        <w:div w:id="289822710">
          <w:marLeft w:val="0"/>
          <w:marRight w:val="0"/>
          <w:marTop w:val="0"/>
          <w:marBottom w:val="0"/>
          <w:divBdr>
            <w:top w:val="none" w:sz="0" w:space="0" w:color="auto"/>
            <w:left w:val="none" w:sz="0" w:space="0" w:color="auto"/>
            <w:bottom w:val="none" w:sz="0" w:space="0" w:color="auto"/>
            <w:right w:val="none" w:sz="0" w:space="0" w:color="auto"/>
          </w:divBdr>
        </w:div>
      </w:divsChild>
    </w:div>
    <w:div w:id="289822721">
      <w:marLeft w:val="0"/>
      <w:marRight w:val="0"/>
      <w:marTop w:val="0"/>
      <w:marBottom w:val="0"/>
      <w:divBdr>
        <w:top w:val="none" w:sz="0" w:space="0" w:color="auto"/>
        <w:left w:val="none" w:sz="0" w:space="0" w:color="auto"/>
        <w:bottom w:val="none" w:sz="0" w:space="0" w:color="auto"/>
        <w:right w:val="none" w:sz="0" w:space="0" w:color="auto"/>
      </w:divBdr>
    </w:div>
    <w:div w:id="289822723">
      <w:marLeft w:val="0"/>
      <w:marRight w:val="0"/>
      <w:marTop w:val="0"/>
      <w:marBottom w:val="0"/>
      <w:divBdr>
        <w:top w:val="none" w:sz="0" w:space="0" w:color="auto"/>
        <w:left w:val="none" w:sz="0" w:space="0" w:color="auto"/>
        <w:bottom w:val="none" w:sz="0" w:space="0" w:color="auto"/>
        <w:right w:val="none" w:sz="0" w:space="0" w:color="auto"/>
      </w:divBdr>
    </w:div>
    <w:div w:id="289822724">
      <w:marLeft w:val="0"/>
      <w:marRight w:val="0"/>
      <w:marTop w:val="0"/>
      <w:marBottom w:val="0"/>
      <w:divBdr>
        <w:top w:val="none" w:sz="0" w:space="0" w:color="auto"/>
        <w:left w:val="none" w:sz="0" w:space="0" w:color="auto"/>
        <w:bottom w:val="none" w:sz="0" w:space="0" w:color="auto"/>
        <w:right w:val="none" w:sz="0" w:space="0" w:color="auto"/>
      </w:divBdr>
    </w:div>
    <w:div w:id="289822726">
      <w:marLeft w:val="0"/>
      <w:marRight w:val="0"/>
      <w:marTop w:val="0"/>
      <w:marBottom w:val="0"/>
      <w:divBdr>
        <w:top w:val="none" w:sz="0" w:space="0" w:color="auto"/>
        <w:left w:val="none" w:sz="0" w:space="0" w:color="auto"/>
        <w:bottom w:val="none" w:sz="0" w:space="0" w:color="auto"/>
        <w:right w:val="none" w:sz="0" w:space="0" w:color="auto"/>
      </w:divBdr>
    </w:div>
    <w:div w:id="2898227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ita.Drondina@vara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8</Pages>
  <Words>2437</Words>
  <Characters>17139</Characters>
  <Application>Microsoft Office Outlook</Application>
  <DocSecurity>0</DocSecurity>
  <Lines>0</Lines>
  <Paragraphs>0</Paragraphs>
  <ScaleCrop>false</ScaleCrop>
  <Company>VIDM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Latvijas nostāju 2011.gada 10.-12.jūlija Eiropas Savienības Vides ministru neformālajā sanāksmē izskatāmajos jautājumos</dc:title>
  <dc:subject>Informatīvais ziņojums</dc:subject>
  <dc:creator>Andžela Pētersone, Anita Drondina, Māris Klismets</dc:creator>
  <cp:keywords>Informatīvais ziņojums Vides ministru neformālajai sanāksmei</cp:keywords>
  <dc:description>Andžela Pētersone tel.67026512,Andzela.Petersone@varam.gov.lv; Anita Drondina, tel.67026577,anita.drondina@varam.gov.lv; Māris Klismets, tel.67026496, maris.klismets@varam.gov.lv</dc:description>
  <cp:lastModifiedBy>anitad</cp:lastModifiedBy>
  <cp:revision>5</cp:revision>
  <cp:lastPrinted>2011-07-01T12:00:00Z</cp:lastPrinted>
  <dcterms:created xsi:type="dcterms:W3CDTF">2012-04-13T13:57:00Z</dcterms:created>
  <dcterms:modified xsi:type="dcterms:W3CDTF">2012-04-16T05:46:00Z</dcterms:modified>
</cp:coreProperties>
</file>