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85" w:rsidRPr="00C15985" w:rsidRDefault="00C15985" w:rsidP="00C15985">
      <w:pPr>
        <w:ind w:left="5245"/>
        <w:jc w:val="right"/>
        <w:rPr>
          <w:sz w:val="18"/>
          <w:szCs w:val="18"/>
        </w:rPr>
      </w:pPr>
      <w:r w:rsidRPr="00C15985">
        <w:rPr>
          <w:sz w:val="18"/>
          <w:szCs w:val="18"/>
        </w:rPr>
        <w:t>1.pielikums</w:t>
      </w:r>
    </w:p>
    <w:p w:rsidR="00C15985" w:rsidRPr="00C15985" w:rsidRDefault="00C15985" w:rsidP="00C15985">
      <w:pPr>
        <w:ind w:left="5245"/>
        <w:jc w:val="right"/>
        <w:rPr>
          <w:sz w:val="18"/>
          <w:szCs w:val="18"/>
        </w:rPr>
      </w:pPr>
      <w:r w:rsidRPr="00C15985">
        <w:rPr>
          <w:sz w:val="18"/>
          <w:szCs w:val="18"/>
        </w:rPr>
        <w:t>Informatīvajam ziņojumam par „Par darbības programmas „Infrastruktūra un pakalpojumi” 3.2.2.1.1.apakšaktivitātes „Informācijas sistēmu un elektronisko pakalpojumu attīstība” īstenošanas progresu un projektu ieviešanas plānu izvērtēšanu”</w:t>
      </w:r>
    </w:p>
    <w:p w:rsidR="004D78CB" w:rsidRPr="00BB5256" w:rsidRDefault="004D78CB" w:rsidP="004D78CB">
      <w:pPr>
        <w:pStyle w:val="Title"/>
        <w:pBdr>
          <w:bottom w:val="none" w:sz="0" w:space="0" w:color="auto"/>
        </w:pBdr>
        <w:rPr>
          <w:rFonts w:ascii="Times New Roman" w:hAnsi="Times New Roman" w:cs="Times New Roman"/>
          <w:b/>
          <w:color w:val="auto"/>
          <w:sz w:val="44"/>
          <w:szCs w:val="44"/>
        </w:rPr>
      </w:pPr>
    </w:p>
    <w:p w:rsidR="00C15985" w:rsidRDefault="00C15985" w:rsidP="00C15985">
      <w:pPr>
        <w:pStyle w:val="Title"/>
        <w:pBdr>
          <w:bottom w:val="none" w:sz="0" w:space="0" w:color="auto"/>
        </w:pBdr>
        <w:jc w:val="center"/>
        <w:rPr>
          <w:rFonts w:ascii="Times New Roman" w:hAnsi="Times New Roman" w:cs="Times New Roman"/>
          <w:b/>
          <w:color w:val="auto"/>
          <w:sz w:val="28"/>
          <w:szCs w:val="28"/>
          <w:lang w:eastAsia="en-US"/>
        </w:rPr>
      </w:pPr>
      <w:r w:rsidRPr="00C15985">
        <w:rPr>
          <w:rFonts w:ascii="Times New Roman" w:hAnsi="Times New Roman" w:cs="Times New Roman"/>
          <w:b/>
          <w:color w:val="auto"/>
          <w:sz w:val="28"/>
          <w:szCs w:val="28"/>
          <w:lang w:eastAsia="en-US"/>
        </w:rPr>
        <w:t>Detalizēta projektu analīze</w:t>
      </w:r>
    </w:p>
    <w:p w:rsidR="00C15985" w:rsidRDefault="00C15985" w:rsidP="00C15985">
      <w:pPr>
        <w:rPr>
          <w:rFonts w:eastAsiaTheme="majorEastAsia"/>
          <w:spacing w:val="5"/>
          <w:kern w:val="28"/>
          <w:lang w:eastAsia="en-US"/>
        </w:rPr>
      </w:pPr>
      <w:r>
        <w:rPr>
          <w:lang w:eastAsia="en-US"/>
        </w:rPr>
        <w:br w:type="page"/>
      </w:r>
    </w:p>
    <w:sdt>
      <w:sdtPr>
        <w:rPr>
          <w:b/>
        </w:rPr>
        <w:id w:val="279304955"/>
        <w:docPartObj>
          <w:docPartGallery w:val="Table of Contents"/>
          <w:docPartUnique/>
        </w:docPartObj>
      </w:sdtPr>
      <w:sdtEndPr>
        <w:rPr>
          <w:b w:val="0"/>
        </w:rPr>
      </w:sdtEndPr>
      <w:sdtContent>
        <w:bookmarkStart w:id="0" w:name="_Toc335378250" w:displacedByCustomXml="prev"/>
        <w:p w:rsidR="00FB4581" w:rsidRDefault="000A39AC">
          <w:pPr>
            <w:pStyle w:val="TOC2"/>
            <w:tabs>
              <w:tab w:val="left" w:pos="720"/>
              <w:tab w:val="right" w:leader="dot" w:pos="9061"/>
            </w:tabs>
            <w:rPr>
              <w:rFonts w:asciiTheme="minorHAnsi" w:eastAsiaTheme="minorEastAsia" w:hAnsiTheme="minorHAnsi" w:cstheme="minorBidi"/>
              <w:noProof/>
              <w:sz w:val="22"/>
              <w:szCs w:val="22"/>
            </w:rPr>
          </w:pPr>
          <w:r w:rsidRPr="000A39AC">
            <w:rPr>
              <w:b/>
              <w:color w:val="000000"/>
              <w:sz w:val="32"/>
              <w:szCs w:val="32"/>
              <w:lang w:eastAsia="en-US"/>
            </w:rPr>
            <w:fldChar w:fldCharType="begin"/>
          </w:r>
          <w:r w:rsidR="00C646BA">
            <w:instrText xml:space="preserve"> TOC \o "1-4" \h \z \u </w:instrText>
          </w:r>
          <w:r w:rsidRPr="000A39AC">
            <w:rPr>
              <w:b/>
              <w:color w:val="000000"/>
              <w:sz w:val="32"/>
              <w:szCs w:val="32"/>
              <w:lang w:eastAsia="en-US"/>
            </w:rPr>
            <w:fldChar w:fldCharType="separate"/>
          </w:r>
          <w:hyperlink w:anchor="_Toc339030300" w:history="1">
            <w:r w:rsidR="00FB4581" w:rsidRPr="003B59DC">
              <w:rPr>
                <w:rStyle w:val="Hyperlink"/>
                <w:noProof/>
              </w:rPr>
              <w:t>1.</w:t>
            </w:r>
            <w:r w:rsidR="00FB4581">
              <w:rPr>
                <w:rFonts w:asciiTheme="minorHAnsi" w:eastAsiaTheme="minorEastAsia" w:hAnsiTheme="minorHAnsi" w:cstheme="minorBidi"/>
                <w:noProof/>
                <w:sz w:val="22"/>
                <w:szCs w:val="22"/>
              </w:rPr>
              <w:tab/>
            </w:r>
            <w:r w:rsidR="00FB4581" w:rsidRPr="003B59DC">
              <w:rPr>
                <w:rStyle w:val="Hyperlink"/>
                <w:noProof/>
              </w:rPr>
              <w:t>Iekšlietu ministrijas Informācijas centra projekts „Biometrijas datu apstrādes sistēmas izveide” 3DP/3.2.2.1.1/08/IPIA/IUMEPLS/001</w:t>
            </w:r>
            <w:r w:rsidR="00FB4581">
              <w:rPr>
                <w:noProof/>
                <w:webHidden/>
              </w:rPr>
              <w:tab/>
            </w:r>
            <w:r>
              <w:rPr>
                <w:noProof/>
                <w:webHidden/>
              </w:rPr>
              <w:fldChar w:fldCharType="begin"/>
            </w:r>
            <w:r w:rsidR="00FB4581">
              <w:rPr>
                <w:noProof/>
                <w:webHidden/>
              </w:rPr>
              <w:instrText xml:space="preserve"> PAGEREF _Toc339030300 \h </w:instrText>
            </w:r>
            <w:r>
              <w:rPr>
                <w:noProof/>
                <w:webHidden/>
              </w:rPr>
            </w:r>
            <w:r>
              <w:rPr>
                <w:noProof/>
                <w:webHidden/>
              </w:rPr>
              <w:fldChar w:fldCharType="separate"/>
            </w:r>
            <w:r w:rsidR="00FB4581">
              <w:rPr>
                <w:noProof/>
                <w:webHidden/>
              </w:rPr>
              <w:t>5</w:t>
            </w:r>
            <w:r>
              <w:rPr>
                <w:noProof/>
                <w:webHidden/>
              </w:rPr>
              <w:fldChar w:fldCharType="end"/>
            </w:r>
          </w:hyperlink>
        </w:p>
        <w:p w:rsidR="00FB4581" w:rsidRDefault="000A39AC">
          <w:pPr>
            <w:pStyle w:val="TOC2"/>
            <w:tabs>
              <w:tab w:val="left" w:pos="720"/>
              <w:tab w:val="right" w:leader="dot" w:pos="9061"/>
            </w:tabs>
            <w:rPr>
              <w:rFonts w:asciiTheme="minorHAnsi" w:eastAsiaTheme="minorEastAsia" w:hAnsiTheme="minorHAnsi" w:cstheme="minorBidi"/>
              <w:noProof/>
              <w:sz w:val="22"/>
              <w:szCs w:val="22"/>
            </w:rPr>
          </w:pPr>
          <w:hyperlink w:anchor="_Toc339030301" w:history="1">
            <w:r w:rsidR="00FB4581" w:rsidRPr="003B59DC">
              <w:rPr>
                <w:rStyle w:val="Hyperlink"/>
                <w:noProof/>
              </w:rPr>
              <w:t>2.</w:t>
            </w:r>
            <w:r w:rsidR="00FB4581">
              <w:rPr>
                <w:rFonts w:asciiTheme="minorHAnsi" w:eastAsiaTheme="minorEastAsia" w:hAnsiTheme="minorHAnsi" w:cstheme="minorBidi"/>
                <w:noProof/>
                <w:sz w:val="22"/>
                <w:szCs w:val="22"/>
              </w:rPr>
              <w:tab/>
            </w:r>
            <w:r w:rsidR="00FB4581" w:rsidRPr="003B59DC">
              <w:rPr>
                <w:rStyle w:val="Hyperlink"/>
                <w:noProof/>
              </w:rPr>
              <w:t>Izglītības un zinātnes ministrijas projekts „Valsts izglītības informācijas sistēmas 2.kārta” 3DP/3.2.2.1.1/08/IPIA/IUMEPLS/002</w:t>
            </w:r>
            <w:r w:rsidR="00FB4581">
              <w:rPr>
                <w:noProof/>
                <w:webHidden/>
              </w:rPr>
              <w:tab/>
            </w:r>
            <w:r>
              <w:rPr>
                <w:noProof/>
                <w:webHidden/>
              </w:rPr>
              <w:fldChar w:fldCharType="begin"/>
            </w:r>
            <w:r w:rsidR="00FB4581">
              <w:rPr>
                <w:noProof/>
                <w:webHidden/>
              </w:rPr>
              <w:instrText xml:space="preserve"> PAGEREF _Toc339030301 \h </w:instrText>
            </w:r>
            <w:r>
              <w:rPr>
                <w:noProof/>
                <w:webHidden/>
              </w:rPr>
            </w:r>
            <w:r>
              <w:rPr>
                <w:noProof/>
                <w:webHidden/>
              </w:rPr>
              <w:fldChar w:fldCharType="separate"/>
            </w:r>
            <w:r w:rsidR="00FB4581">
              <w:rPr>
                <w:noProof/>
                <w:webHidden/>
              </w:rPr>
              <w:t>8</w:t>
            </w:r>
            <w:r>
              <w:rPr>
                <w:noProof/>
                <w:webHidden/>
              </w:rPr>
              <w:fldChar w:fldCharType="end"/>
            </w:r>
          </w:hyperlink>
        </w:p>
        <w:p w:rsidR="00FB4581" w:rsidRDefault="000A39AC">
          <w:pPr>
            <w:pStyle w:val="TOC2"/>
            <w:tabs>
              <w:tab w:val="left" w:pos="720"/>
              <w:tab w:val="right" w:leader="dot" w:pos="9061"/>
            </w:tabs>
            <w:rPr>
              <w:rFonts w:asciiTheme="minorHAnsi" w:eastAsiaTheme="minorEastAsia" w:hAnsiTheme="minorHAnsi" w:cstheme="minorBidi"/>
              <w:noProof/>
              <w:sz w:val="22"/>
              <w:szCs w:val="22"/>
            </w:rPr>
          </w:pPr>
          <w:hyperlink w:anchor="_Toc339030302" w:history="1">
            <w:r w:rsidR="00FB4581" w:rsidRPr="003B59DC">
              <w:rPr>
                <w:rStyle w:val="Hyperlink"/>
                <w:noProof/>
              </w:rPr>
              <w:t>3.</w:t>
            </w:r>
            <w:r w:rsidR="00FB4581">
              <w:rPr>
                <w:rFonts w:asciiTheme="minorHAnsi" w:eastAsiaTheme="minorEastAsia" w:hAnsiTheme="minorHAnsi" w:cstheme="minorBidi"/>
                <w:noProof/>
                <w:sz w:val="22"/>
                <w:szCs w:val="22"/>
              </w:rPr>
              <w:tab/>
            </w:r>
            <w:r w:rsidR="00FB4581" w:rsidRPr="003B59DC">
              <w:rPr>
                <w:rStyle w:val="Hyperlink"/>
                <w:noProof/>
              </w:rPr>
              <w:t>Izglītības un zinātnes ministrijas projekts „Portāla www.skolas.lv attīstība (2.kārta)” 3DP/3.2.2.1.1/08/IPIA/IUMEPLS/003</w:t>
            </w:r>
            <w:r w:rsidR="00FB4581">
              <w:rPr>
                <w:noProof/>
                <w:webHidden/>
              </w:rPr>
              <w:tab/>
            </w:r>
            <w:r>
              <w:rPr>
                <w:noProof/>
                <w:webHidden/>
              </w:rPr>
              <w:fldChar w:fldCharType="begin"/>
            </w:r>
            <w:r w:rsidR="00FB4581">
              <w:rPr>
                <w:noProof/>
                <w:webHidden/>
              </w:rPr>
              <w:instrText xml:space="preserve"> PAGEREF _Toc339030302 \h </w:instrText>
            </w:r>
            <w:r>
              <w:rPr>
                <w:noProof/>
                <w:webHidden/>
              </w:rPr>
            </w:r>
            <w:r>
              <w:rPr>
                <w:noProof/>
                <w:webHidden/>
              </w:rPr>
              <w:fldChar w:fldCharType="separate"/>
            </w:r>
            <w:r w:rsidR="00FB4581">
              <w:rPr>
                <w:noProof/>
                <w:webHidden/>
              </w:rPr>
              <w:t>12</w:t>
            </w:r>
            <w:r>
              <w:rPr>
                <w:noProof/>
                <w:webHidden/>
              </w:rPr>
              <w:fldChar w:fldCharType="end"/>
            </w:r>
          </w:hyperlink>
        </w:p>
        <w:p w:rsidR="00FB4581" w:rsidRDefault="000A39AC">
          <w:pPr>
            <w:pStyle w:val="TOC2"/>
            <w:tabs>
              <w:tab w:val="left" w:pos="720"/>
              <w:tab w:val="right" w:leader="dot" w:pos="9061"/>
            </w:tabs>
            <w:rPr>
              <w:rFonts w:asciiTheme="minorHAnsi" w:eastAsiaTheme="minorEastAsia" w:hAnsiTheme="minorHAnsi" w:cstheme="minorBidi"/>
              <w:noProof/>
              <w:sz w:val="22"/>
              <w:szCs w:val="22"/>
            </w:rPr>
          </w:pPr>
          <w:hyperlink w:anchor="_Toc339030303" w:history="1">
            <w:r w:rsidR="00FB4581" w:rsidRPr="003B59DC">
              <w:rPr>
                <w:rStyle w:val="Hyperlink"/>
                <w:noProof/>
              </w:rPr>
              <w:t>4.</w:t>
            </w:r>
            <w:r w:rsidR="00FB4581">
              <w:rPr>
                <w:rFonts w:asciiTheme="minorHAnsi" w:eastAsiaTheme="minorEastAsia" w:hAnsiTheme="minorHAnsi" w:cstheme="minorBidi"/>
                <w:noProof/>
                <w:sz w:val="22"/>
                <w:szCs w:val="22"/>
              </w:rPr>
              <w:tab/>
            </w:r>
            <w:r w:rsidR="00FB4581" w:rsidRPr="003B59DC">
              <w:rPr>
                <w:rStyle w:val="Hyperlink"/>
                <w:noProof/>
              </w:rPr>
              <w:t>Ekonomikas ministrijas projekts „Būvniecības informācijas sistēmas izstrāde” 3DP/3.2.2.1.1/08/IPIA/IUMEPLS/004</w:t>
            </w:r>
            <w:r w:rsidR="00FB4581">
              <w:rPr>
                <w:noProof/>
                <w:webHidden/>
              </w:rPr>
              <w:tab/>
            </w:r>
            <w:r>
              <w:rPr>
                <w:noProof/>
                <w:webHidden/>
              </w:rPr>
              <w:fldChar w:fldCharType="begin"/>
            </w:r>
            <w:r w:rsidR="00FB4581">
              <w:rPr>
                <w:noProof/>
                <w:webHidden/>
              </w:rPr>
              <w:instrText xml:space="preserve"> PAGEREF _Toc339030303 \h </w:instrText>
            </w:r>
            <w:r>
              <w:rPr>
                <w:noProof/>
                <w:webHidden/>
              </w:rPr>
            </w:r>
            <w:r>
              <w:rPr>
                <w:noProof/>
                <w:webHidden/>
              </w:rPr>
              <w:fldChar w:fldCharType="separate"/>
            </w:r>
            <w:r w:rsidR="00FB4581">
              <w:rPr>
                <w:noProof/>
                <w:webHidden/>
              </w:rPr>
              <w:t>16</w:t>
            </w:r>
            <w:r>
              <w:rPr>
                <w:noProof/>
                <w:webHidden/>
              </w:rPr>
              <w:fldChar w:fldCharType="end"/>
            </w:r>
          </w:hyperlink>
        </w:p>
        <w:p w:rsidR="00FB4581" w:rsidRDefault="000A39AC">
          <w:pPr>
            <w:pStyle w:val="TOC2"/>
            <w:tabs>
              <w:tab w:val="left" w:pos="720"/>
              <w:tab w:val="right" w:leader="dot" w:pos="9061"/>
            </w:tabs>
            <w:rPr>
              <w:rFonts w:asciiTheme="minorHAnsi" w:eastAsiaTheme="minorEastAsia" w:hAnsiTheme="minorHAnsi" w:cstheme="minorBidi"/>
              <w:noProof/>
              <w:sz w:val="22"/>
              <w:szCs w:val="22"/>
            </w:rPr>
          </w:pPr>
          <w:hyperlink w:anchor="_Toc339030304" w:history="1">
            <w:r w:rsidR="00FB4581" w:rsidRPr="003B59DC">
              <w:rPr>
                <w:rStyle w:val="Hyperlink"/>
                <w:noProof/>
              </w:rPr>
              <w:t>5.</w:t>
            </w:r>
            <w:r w:rsidR="00FB4581">
              <w:rPr>
                <w:rFonts w:asciiTheme="minorHAnsi" w:eastAsiaTheme="minorEastAsia" w:hAnsiTheme="minorHAnsi" w:cstheme="minorBidi"/>
                <w:noProof/>
                <w:sz w:val="22"/>
                <w:szCs w:val="22"/>
              </w:rPr>
              <w:tab/>
            </w:r>
            <w:r w:rsidR="00FB4581" w:rsidRPr="003B59DC">
              <w:rPr>
                <w:rStyle w:val="Hyperlink"/>
                <w:noProof/>
              </w:rPr>
              <w:t>Valsts reģionālās attīstības aģentūras projekts „Pašvaldību funkciju atbalsta sistēmas izveides 1.kārta” 3DP/3.2.2.1.1/08/IPIA/IUMEPLS/005</w:t>
            </w:r>
            <w:r w:rsidR="00FB4581">
              <w:rPr>
                <w:noProof/>
                <w:webHidden/>
              </w:rPr>
              <w:tab/>
            </w:r>
            <w:r>
              <w:rPr>
                <w:noProof/>
                <w:webHidden/>
              </w:rPr>
              <w:fldChar w:fldCharType="begin"/>
            </w:r>
            <w:r w:rsidR="00FB4581">
              <w:rPr>
                <w:noProof/>
                <w:webHidden/>
              </w:rPr>
              <w:instrText xml:space="preserve"> PAGEREF _Toc339030304 \h </w:instrText>
            </w:r>
            <w:r>
              <w:rPr>
                <w:noProof/>
                <w:webHidden/>
              </w:rPr>
            </w:r>
            <w:r>
              <w:rPr>
                <w:noProof/>
                <w:webHidden/>
              </w:rPr>
              <w:fldChar w:fldCharType="separate"/>
            </w:r>
            <w:r w:rsidR="00FB4581">
              <w:rPr>
                <w:noProof/>
                <w:webHidden/>
              </w:rPr>
              <w:t>21</w:t>
            </w:r>
            <w:r>
              <w:rPr>
                <w:noProof/>
                <w:webHidden/>
              </w:rPr>
              <w:fldChar w:fldCharType="end"/>
            </w:r>
          </w:hyperlink>
        </w:p>
        <w:p w:rsidR="00FB4581" w:rsidRDefault="000A39AC">
          <w:pPr>
            <w:pStyle w:val="TOC2"/>
            <w:tabs>
              <w:tab w:val="left" w:pos="720"/>
              <w:tab w:val="right" w:leader="dot" w:pos="9061"/>
            </w:tabs>
            <w:rPr>
              <w:rFonts w:asciiTheme="minorHAnsi" w:eastAsiaTheme="minorEastAsia" w:hAnsiTheme="minorHAnsi" w:cstheme="minorBidi"/>
              <w:noProof/>
              <w:sz w:val="22"/>
              <w:szCs w:val="22"/>
            </w:rPr>
          </w:pPr>
          <w:hyperlink w:anchor="_Toc339030305" w:history="1">
            <w:r w:rsidR="00FB4581" w:rsidRPr="003B59DC">
              <w:rPr>
                <w:rStyle w:val="Hyperlink"/>
                <w:noProof/>
              </w:rPr>
              <w:t>6.</w:t>
            </w:r>
            <w:r w:rsidR="00FB4581">
              <w:rPr>
                <w:rFonts w:asciiTheme="minorHAnsi" w:eastAsiaTheme="minorEastAsia" w:hAnsiTheme="minorHAnsi" w:cstheme="minorBidi"/>
                <w:noProof/>
                <w:sz w:val="22"/>
                <w:szCs w:val="22"/>
              </w:rPr>
              <w:tab/>
            </w:r>
            <w:r w:rsidR="00FB4581" w:rsidRPr="003B59DC">
              <w:rPr>
                <w:rStyle w:val="Hyperlink"/>
                <w:noProof/>
              </w:rPr>
              <w:t>Valsts zemes dienesta projekts „Valsts zemes dienesta ģeotelpisko datu ģeotelpiskās informācijas sistēmas izveide” 3DP/3.2.2.1.1/08/IPIA/IUMEPLS/006</w:t>
            </w:r>
            <w:r w:rsidR="00FB4581">
              <w:rPr>
                <w:noProof/>
                <w:webHidden/>
              </w:rPr>
              <w:tab/>
            </w:r>
            <w:r>
              <w:rPr>
                <w:noProof/>
                <w:webHidden/>
              </w:rPr>
              <w:fldChar w:fldCharType="begin"/>
            </w:r>
            <w:r w:rsidR="00FB4581">
              <w:rPr>
                <w:noProof/>
                <w:webHidden/>
              </w:rPr>
              <w:instrText xml:space="preserve"> PAGEREF _Toc339030305 \h </w:instrText>
            </w:r>
            <w:r>
              <w:rPr>
                <w:noProof/>
                <w:webHidden/>
              </w:rPr>
            </w:r>
            <w:r>
              <w:rPr>
                <w:noProof/>
                <w:webHidden/>
              </w:rPr>
              <w:fldChar w:fldCharType="separate"/>
            </w:r>
            <w:r w:rsidR="00FB4581">
              <w:rPr>
                <w:noProof/>
                <w:webHidden/>
              </w:rPr>
              <w:t>24</w:t>
            </w:r>
            <w:r>
              <w:rPr>
                <w:noProof/>
                <w:webHidden/>
              </w:rPr>
              <w:fldChar w:fldCharType="end"/>
            </w:r>
          </w:hyperlink>
        </w:p>
        <w:p w:rsidR="00FB4581" w:rsidRDefault="000A39AC">
          <w:pPr>
            <w:pStyle w:val="TOC2"/>
            <w:tabs>
              <w:tab w:val="left" w:pos="720"/>
              <w:tab w:val="right" w:leader="dot" w:pos="9061"/>
            </w:tabs>
            <w:rPr>
              <w:rFonts w:asciiTheme="minorHAnsi" w:eastAsiaTheme="minorEastAsia" w:hAnsiTheme="minorHAnsi" w:cstheme="minorBidi"/>
              <w:noProof/>
              <w:sz w:val="22"/>
              <w:szCs w:val="22"/>
            </w:rPr>
          </w:pPr>
          <w:hyperlink w:anchor="_Toc339030306" w:history="1">
            <w:r w:rsidR="00FB4581" w:rsidRPr="003B59DC">
              <w:rPr>
                <w:rStyle w:val="Hyperlink"/>
                <w:noProof/>
              </w:rPr>
              <w:t>7.</w:t>
            </w:r>
            <w:r w:rsidR="00FB4581">
              <w:rPr>
                <w:rFonts w:asciiTheme="minorHAnsi" w:eastAsiaTheme="minorEastAsia" w:hAnsiTheme="minorHAnsi" w:cstheme="minorBidi"/>
                <w:noProof/>
                <w:sz w:val="22"/>
                <w:szCs w:val="22"/>
              </w:rPr>
              <w:tab/>
            </w:r>
            <w:r w:rsidR="00FB4581" w:rsidRPr="003B59DC">
              <w:rPr>
                <w:rStyle w:val="Hyperlink"/>
                <w:noProof/>
              </w:rPr>
              <w:t>Valsts reģionālās attīstības aģentūras projekts „Elektronisko iepirkumu sistēmas e-katalogu funkcionalitātes attīstība” 103DP/3.2.2.1.1/08/IPIA/IUMEPLS/007</w:t>
            </w:r>
            <w:r w:rsidR="00FB4581">
              <w:rPr>
                <w:noProof/>
                <w:webHidden/>
              </w:rPr>
              <w:tab/>
            </w:r>
            <w:r>
              <w:rPr>
                <w:noProof/>
                <w:webHidden/>
              </w:rPr>
              <w:fldChar w:fldCharType="begin"/>
            </w:r>
            <w:r w:rsidR="00FB4581">
              <w:rPr>
                <w:noProof/>
                <w:webHidden/>
              </w:rPr>
              <w:instrText xml:space="preserve"> PAGEREF _Toc339030306 \h </w:instrText>
            </w:r>
            <w:r>
              <w:rPr>
                <w:noProof/>
                <w:webHidden/>
              </w:rPr>
            </w:r>
            <w:r>
              <w:rPr>
                <w:noProof/>
                <w:webHidden/>
              </w:rPr>
              <w:fldChar w:fldCharType="separate"/>
            </w:r>
            <w:r w:rsidR="00FB4581">
              <w:rPr>
                <w:noProof/>
                <w:webHidden/>
              </w:rPr>
              <w:t>32</w:t>
            </w:r>
            <w:r>
              <w:rPr>
                <w:noProof/>
                <w:webHidden/>
              </w:rPr>
              <w:fldChar w:fldCharType="end"/>
            </w:r>
          </w:hyperlink>
        </w:p>
        <w:p w:rsidR="00FB4581" w:rsidRDefault="000A39AC">
          <w:pPr>
            <w:pStyle w:val="TOC2"/>
            <w:tabs>
              <w:tab w:val="left" w:pos="720"/>
              <w:tab w:val="right" w:leader="dot" w:pos="9061"/>
            </w:tabs>
            <w:rPr>
              <w:rFonts w:asciiTheme="minorHAnsi" w:eastAsiaTheme="minorEastAsia" w:hAnsiTheme="minorHAnsi" w:cstheme="minorBidi"/>
              <w:noProof/>
              <w:sz w:val="22"/>
              <w:szCs w:val="22"/>
            </w:rPr>
          </w:pPr>
          <w:hyperlink w:anchor="_Toc339030307" w:history="1">
            <w:r w:rsidR="00FB4581" w:rsidRPr="003B59DC">
              <w:rPr>
                <w:rStyle w:val="Hyperlink"/>
                <w:noProof/>
              </w:rPr>
              <w:t>8.</w:t>
            </w:r>
            <w:r w:rsidR="00FB4581">
              <w:rPr>
                <w:rFonts w:asciiTheme="minorHAnsi" w:eastAsiaTheme="minorEastAsia" w:hAnsiTheme="minorHAnsi" w:cstheme="minorBidi"/>
                <w:noProof/>
                <w:sz w:val="22"/>
                <w:szCs w:val="22"/>
              </w:rPr>
              <w:tab/>
            </w:r>
            <w:r w:rsidR="00FB4581" w:rsidRPr="003B59DC">
              <w:rPr>
                <w:rStyle w:val="Hyperlink"/>
                <w:noProof/>
              </w:rPr>
              <w:t>Veselības un darbspēju ekspertīzes ārstu valsts komisijas projekts „Arhīva datu digitalizācija un e-pakalpojumu ieviešana” 3DP/3.2.2.1.1/08/IPIA/IUMEPLS/008</w:t>
            </w:r>
            <w:r w:rsidR="00FB4581">
              <w:rPr>
                <w:noProof/>
                <w:webHidden/>
              </w:rPr>
              <w:tab/>
            </w:r>
            <w:r>
              <w:rPr>
                <w:noProof/>
                <w:webHidden/>
              </w:rPr>
              <w:fldChar w:fldCharType="begin"/>
            </w:r>
            <w:r w:rsidR="00FB4581">
              <w:rPr>
                <w:noProof/>
                <w:webHidden/>
              </w:rPr>
              <w:instrText xml:space="preserve"> PAGEREF _Toc339030307 \h </w:instrText>
            </w:r>
            <w:r>
              <w:rPr>
                <w:noProof/>
                <w:webHidden/>
              </w:rPr>
            </w:r>
            <w:r>
              <w:rPr>
                <w:noProof/>
                <w:webHidden/>
              </w:rPr>
              <w:fldChar w:fldCharType="separate"/>
            </w:r>
            <w:r w:rsidR="00FB4581">
              <w:rPr>
                <w:noProof/>
                <w:webHidden/>
              </w:rPr>
              <w:t>35</w:t>
            </w:r>
            <w:r>
              <w:rPr>
                <w:noProof/>
                <w:webHidden/>
              </w:rPr>
              <w:fldChar w:fldCharType="end"/>
            </w:r>
          </w:hyperlink>
        </w:p>
        <w:p w:rsidR="00FB4581" w:rsidRDefault="000A39AC">
          <w:pPr>
            <w:pStyle w:val="TOC2"/>
            <w:tabs>
              <w:tab w:val="left" w:pos="720"/>
              <w:tab w:val="right" w:leader="dot" w:pos="9061"/>
            </w:tabs>
            <w:rPr>
              <w:rFonts w:asciiTheme="minorHAnsi" w:eastAsiaTheme="minorEastAsia" w:hAnsiTheme="minorHAnsi" w:cstheme="minorBidi"/>
              <w:noProof/>
              <w:sz w:val="22"/>
              <w:szCs w:val="22"/>
            </w:rPr>
          </w:pPr>
          <w:hyperlink w:anchor="_Toc339030308" w:history="1">
            <w:r w:rsidR="00FB4581" w:rsidRPr="003B59DC">
              <w:rPr>
                <w:rStyle w:val="Hyperlink"/>
                <w:noProof/>
              </w:rPr>
              <w:t>9.</w:t>
            </w:r>
            <w:r w:rsidR="00FB4581">
              <w:rPr>
                <w:rFonts w:asciiTheme="minorHAnsi" w:eastAsiaTheme="minorEastAsia" w:hAnsiTheme="minorHAnsi" w:cstheme="minorBidi"/>
                <w:noProof/>
                <w:sz w:val="22"/>
                <w:szCs w:val="22"/>
              </w:rPr>
              <w:tab/>
            </w:r>
            <w:r w:rsidR="00FB4581" w:rsidRPr="003B59DC">
              <w:rPr>
                <w:rStyle w:val="Hyperlink"/>
                <w:noProof/>
              </w:rPr>
              <w:t>Valsts vides dienesta projekts „Valsts vides dienesta informācijas sistēmas izveidošana” 3DP/3.2.2.1.1/08/IPIA/IUMEPLS/009</w:t>
            </w:r>
            <w:r w:rsidR="00FB4581">
              <w:rPr>
                <w:noProof/>
                <w:webHidden/>
              </w:rPr>
              <w:tab/>
            </w:r>
            <w:r>
              <w:rPr>
                <w:noProof/>
                <w:webHidden/>
              </w:rPr>
              <w:fldChar w:fldCharType="begin"/>
            </w:r>
            <w:r w:rsidR="00FB4581">
              <w:rPr>
                <w:noProof/>
                <w:webHidden/>
              </w:rPr>
              <w:instrText xml:space="preserve"> PAGEREF _Toc339030308 \h </w:instrText>
            </w:r>
            <w:r>
              <w:rPr>
                <w:noProof/>
                <w:webHidden/>
              </w:rPr>
            </w:r>
            <w:r>
              <w:rPr>
                <w:noProof/>
                <w:webHidden/>
              </w:rPr>
              <w:fldChar w:fldCharType="separate"/>
            </w:r>
            <w:r w:rsidR="00FB4581">
              <w:rPr>
                <w:noProof/>
                <w:webHidden/>
              </w:rPr>
              <w:t>40</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09" w:history="1">
            <w:r w:rsidR="00FB4581" w:rsidRPr="003B59DC">
              <w:rPr>
                <w:rStyle w:val="Hyperlink"/>
                <w:noProof/>
              </w:rPr>
              <w:t>10.</w:t>
            </w:r>
            <w:r w:rsidR="00FB4581">
              <w:rPr>
                <w:rFonts w:asciiTheme="minorHAnsi" w:eastAsiaTheme="minorEastAsia" w:hAnsiTheme="minorHAnsi" w:cstheme="minorBidi"/>
                <w:noProof/>
                <w:sz w:val="22"/>
                <w:szCs w:val="22"/>
              </w:rPr>
              <w:tab/>
            </w:r>
            <w:r w:rsidR="00FB4581" w:rsidRPr="003B59DC">
              <w:rPr>
                <w:rStyle w:val="Hyperlink"/>
                <w:noProof/>
              </w:rPr>
              <w:t>Latvijas Nacionālā bibliotēkas projekts „Digitālās bibliotēkas izveide-2.kārta” 3DP/3.2.2.1.1/08/IPIA/IUMEPLS/010</w:t>
            </w:r>
            <w:r w:rsidR="00FB4581">
              <w:rPr>
                <w:noProof/>
                <w:webHidden/>
              </w:rPr>
              <w:tab/>
            </w:r>
            <w:r>
              <w:rPr>
                <w:noProof/>
                <w:webHidden/>
              </w:rPr>
              <w:fldChar w:fldCharType="begin"/>
            </w:r>
            <w:r w:rsidR="00FB4581">
              <w:rPr>
                <w:noProof/>
                <w:webHidden/>
              </w:rPr>
              <w:instrText xml:space="preserve"> PAGEREF _Toc339030309 \h </w:instrText>
            </w:r>
            <w:r>
              <w:rPr>
                <w:noProof/>
                <w:webHidden/>
              </w:rPr>
            </w:r>
            <w:r>
              <w:rPr>
                <w:noProof/>
                <w:webHidden/>
              </w:rPr>
              <w:fldChar w:fldCharType="separate"/>
            </w:r>
            <w:r w:rsidR="00FB4581">
              <w:rPr>
                <w:noProof/>
                <w:webHidden/>
              </w:rPr>
              <w:t>43</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10" w:history="1">
            <w:r w:rsidR="00FB4581" w:rsidRPr="003B59DC">
              <w:rPr>
                <w:rStyle w:val="Hyperlink"/>
                <w:noProof/>
              </w:rPr>
              <w:t>11.</w:t>
            </w:r>
            <w:r w:rsidR="00FB4581">
              <w:rPr>
                <w:rFonts w:asciiTheme="minorHAnsi" w:eastAsiaTheme="minorEastAsia" w:hAnsiTheme="minorHAnsi" w:cstheme="minorBidi"/>
                <w:noProof/>
                <w:sz w:val="22"/>
                <w:szCs w:val="22"/>
              </w:rPr>
              <w:tab/>
            </w:r>
            <w:r w:rsidR="00FB4581" w:rsidRPr="003B59DC">
              <w:rPr>
                <w:rStyle w:val="Hyperlink"/>
                <w:noProof/>
              </w:rPr>
              <w:t>V/A „Civilās aviācijas aģentūra” projekts „V/A „Civilās aviācijas aģentūra” informācijas tehnoloģiju sistēmas konsolidācija un integrācija” 3DP/3.2.2.1.1/08/IPIA/IUMEPLS/011</w:t>
            </w:r>
            <w:r w:rsidR="00FB4581">
              <w:rPr>
                <w:noProof/>
                <w:webHidden/>
              </w:rPr>
              <w:tab/>
            </w:r>
            <w:r>
              <w:rPr>
                <w:noProof/>
                <w:webHidden/>
              </w:rPr>
              <w:fldChar w:fldCharType="begin"/>
            </w:r>
            <w:r w:rsidR="00FB4581">
              <w:rPr>
                <w:noProof/>
                <w:webHidden/>
              </w:rPr>
              <w:instrText xml:space="preserve"> PAGEREF _Toc339030310 \h </w:instrText>
            </w:r>
            <w:r>
              <w:rPr>
                <w:noProof/>
                <w:webHidden/>
              </w:rPr>
            </w:r>
            <w:r>
              <w:rPr>
                <w:noProof/>
                <w:webHidden/>
              </w:rPr>
              <w:fldChar w:fldCharType="separate"/>
            </w:r>
            <w:r w:rsidR="00FB4581">
              <w:rPr>
                <w:noProof/>
                <w:webHidden/>
              </w:rPr>
              <w:t>47</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11" w:history="1">
            <w:r w:rsidR="00FB4581" w:rsidRPr="003B59DC">
              <w:rPr>
                <w:rStyle w:val="Hyperlink"/>
                <w:noProof/>
              </w:rPr>
              <w:t>12.</w:t>
            </w:r>
            <w:r w:rsidR="00FB4581">
              <w:rPr>
                <w:rFonts w:asciiTheme="minorHAnsi" w:eastAsiaTheme="minorEastAsia" w:hAnsiTheme="minorHAnsi" w:cstheme="minorBidi"/>
                <w:noProof/>
                <w:sz w:val="22"/>
                <w:szCs w:val="22"/>
              </w:rPr>
              <w:tab/>
            </w:r>
            <w:r w:rsidR="00FB4581" w:rsidRPr="003B59DC">
              <w:rPr>
                <w:rStyle w:val="Hyperlink"/>
                <w:noProof/>
              </w:rPr>
              <w:t>Valsts policijas projekts „Vienotais notikumu reģistrs” 3DP/3.2.2.1.1/08/IPIA/IUMEPLS/013</w:t>
            </w:r>
            <w:r w:rsidR="00FB4581">
              <w:rPr>
                <w:noProof/>
                <w:webHidden/>
              </w:rPr>
              <w:tab/>
            </w:r>
            <w:r>
              <w:rPr>
                <w:noProof/>
                <w:webHidden/>
              </w:rPr>
              <w:fldChar w:fldCharType="begin"/>
            </w:r>
            <w:r w:rsidR="00FB4581">
              <w:rPr>
                <w:noProof/>
                <w:webHidden/>
              </w:rPr>
              <w:instrText xml:space="preserve"> PAGEREF _Toc339030311 \h </w:instrText>
            </w:r>
            <w:r>
              <w:rPr>
                <w:noProof/>
                <w:webHidden/>
              </w:rPr>
            </w:r>
            <w:r>
              <w:rPr>
                <w:noProof/>
                <w:webHidden/>
              </w:rPr>
              <w:fldChar w:fldCharType="separate"/>
            </w:r>
            <w:r w:rsidR="00FB4581">
              <w:rPr>
                <w:noProof/>
                <w:webHidden/>
              </w:rPr>
              <w:t>50</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12" w:history="1">
            <w:r w:rsidR="00FB4581" w:rsidRPr="003B59DC">
              <w:rPr>
                <w:rStyle w:val="Hyperlink"/>
                <w:noProof/>
              </w:rPr>
              <w:t>13.</w:t>
            </w:r>
            <w:r w:rsidR="00FB4581">
              <w:rPr>
                <w:rFonts w:asciiTheme="minorHAnsi" w:eastAsiaTheme="minorEastAsia" w:hAnsiTheme="minorHAnsi" w:cstheme="minorBidi"/>
                <w:noProof/>
                <w:sz w:val="22"/>
                <w:szCs w:val="22"/>
              </w:rPr>
              <w:tab/>
            </w:r>
            <w:r w:rsidR="00FB4581" w:rsidRPr="003B59DC">
              <w:rPr>
                <w:rStyle w:val="Hyperlink"/>
                <w:noProof/>
              </w:rPr>
              <w:t>Zemkopības ministrijas projekts „Zemkopības ministrijas un tās padotībā esošo iestāžu uz klientu orientētas pakalpojumu sistēmas izveide” 3DP/3.2.2.1.1/08/IPIA/IUMEPLS/014</w:t>
            </w:r>
            <w:r w:rsidR="00FB4581">
              <w:rPr>
                <w:noProof/>
                <w:webHidden/>
              </w:rPr>
              <w:tab/>
            </w:r>
            <w:r>
              <w:rPr>
                <w:noProof/>
                <w:webHidden/>
              </w:rPr>
              <w:fldChar w:fldCharType="begin"/>
            </w:r>
            <w:r w:rsidR="00FB4581">
              <w:rPr>
                <w:noProof/>
                <w:webHidden/>
              </w:rPr>
              <w:instrText xml:space="preserve"> PAGEREF _Toc339030312 \h </w:instrText>
            </w:r>
            <w:r>
              <w:rPr>
                <w:noProof/>
                <w:webHidden/>
              </w:rPr>
            </w:r>
            <w:r>
              <w:rPr>
                <w:noProof/>
                <w:webHidden/>
              </w:rPr>
              <w:fldChar w:fldCharType="separate"/>
            </w:r>
            <w:r w:rsidR="00FB4581">
              <w:rPr>
                <w:noProof/>
                <w:webHidden/>
              </w:rPr>
              <w:t>53</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13" w:history="1">
            <w:r w:rsidR="00FB4581" w:rsidRPr="003B59DC">
              <w:rPr>
                <w:rStyle w:val="Hyperlink"/>
                <w:noProof/>
              </w:rPr>
              <w:t>14.</w:t>
            </w:r>
            <w:r w:rsidR="00FB4581">
              <w:rPr>
                <w:rFonts w:asciiTheme="minorHAnsi" w:eastAsiaTheme="minorEastAsia" w:hAnsiTheme="minorHAnsi" w:cstheme="minorBidi"/>
                <w:noProof/>
                <w:sz w:val="22"/>
                <w:szCs w:val="22"/>
              </w:rPr>
              <w:tab/>
            </w:r>
            <w:r w:rsidR="00FB4581" w:rsidRPr="003B59DC">
              <w:rPr>
                <w:rStyle w:val="Hyperlink"/>
                <w:noProof/>
              </w:rPr>
              <w:t>Valsts aģentūras "Kultūras informācijas sistēmas" projekts "Nacionālā muzeju krājuma kopkataloga (NMKK) pilnveidošana" /2.kārta/3DP/3.2.2.1.1/08/IPIA/IUMEPLS/015</w:t>
            </w:r>
            <w:r w:rsidR="00FB4581">
              <w:rPr>
                <w:noProof/>
                <w:webHidden/>
              </w:rPr>
              <w:tab/>
            </w:r>
            <w:r>
              <w:rPr>
                <w:noProof/>
                <w:webHidden/>
              </w:rPr>
              <w:fldChar w:fldCharType="begin"/>
            </w:r>
            <w:r w:rsidR="00FB4581">
              <w:rPr>
                <w:noProof/>
                <w:webHidden/>
              </w:rPr>
              <w:instrText xml:space="preserve"> PAGEREF _Toc339030313 \h </w:instrText>
            </w:r>
            <w:r>
              <w:rPr>
                <w:noProof/>
                <w:webHidden/>
              </w:rPr>
            </w:r>
            <w:r>
              <w:rPr>
                <w:noProof/>
                <w:webHidden/>
              </w:rPr>
              <w:fldChar w:fldCharType="separate"/>
            </w:r>
            <w:r w:rsidR="00FB4581">
              <w:rPr>
                <w:noProof/>
                <w:webHidden/>
              </w:rPr>
              <w:t>56</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14" w:history="1">
            <w:r w:rsidR="00FB4581" w:rsidRPr="003B59DC">
              <w:rPr>
                <w:rStyle w:val="Hyperlink"/>
                <w:noProof/>
              </w:rPr>
              <w:t>15.</w:t>
            </w:r>
            <w:r w:rsidR="00FB4581">
              <w:rPr>
                <w:rFonts w:asciiTheme="minorHAnsi" w:eastAsiaTheme="minorEastAsia" w:hAnsiTheme="minorHAnsi" w:cstheme="minorBidi"/>
                <w:noProof/>
                <w:sz w:val="22"/>
                <w:szCs w:val="22"/>
              </w:rPr>
              <w:tab/>
            </w:r>
            <w:r w:rsidR="00FB4581" w:rsidRPr="003B59DC">
              <w:rPr>
                <w:rStyle w:val="Hyperlink"/>
                <w:noProof/>
              </w:rPr>
              <w:t>Valsts aģentūras "Kultūras informācijas sistēmas" projekts "Vienotās valsts arhīvu informācijas sistēmas izstrādes un ieviešanas 2.kārta 3DP/3.2.2.1.1/08/IPIA/IUMEPLS/016</w:t>
            </w:r>
            <w:r w:rsidR="00FB4581">
              <w:rPr>
                <w:noProof/>
                <w:webHidden/>
              </w:rPr>
              <w:tab/>
            </w:r>
            <w:r>
              <w:rPr>
                <w:noProof/>
                <w:webHidden/>
              </w:rPr>
              <w:fldChar w:fldCharType="begin"/>
            </w:r>
            <w:r w:rsidR="00FB4581">
              <w:rPr>
                <w:noProof/>
                <w:webHidden/>
              </w:rPr>
              <w:instrText xml:space="preserve"> PAGEREF _Toc339030314 \h </w:instrText>
            </w:r>
            <w:r>
              <w:rPr>
                <w:noProof/>
                <w:webHidden/>
              </w:rPr>
            </w:r>
            <w:r>
              <w:rPr>
                <w:noProof/>
                <w:webHidden/>
              </w:rPr>
              <w:fldChar w:fldCharType="separate"/>
            </w:r>
            <w:r w:rsidR="00FB4581">
              <w:rPr>
                <w:noProof/>
                <w:webHidden/>
              </w:rPr>
              <w:t>63</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15" w:history="1">
            <w:r w:rsidR="00FB4581" w:rsidRPr="003B59DC">
              <w:rPr>
                <w:rStyle w:val="Hyperlink"/>
                <w:noProof/>
              </w:rPr>
              <w:t>16.</w:t>
            </w:r>
            <w:r w:rsidR="00FB4581">
              <w:rPr>
                <w:rFonts w:asciiTheme="minorHAnsi" w:eastAsiaTheme="minorEastAsia" w:hAnsiTheme="minorHAnsi" w:cstheme="minorBidi"/>
                <w:noProof/>
                <w:sz w:val="22"/>
                <w:szCs w:val="22"/>
              </w:rPr>
              <w:tab/>
            </w:r>
            <w:r w:rsidR="00FB4581" w:rsidRPr="003B59DC">
              <w:rPr>
                <w:rStyle w:val="Hyperlink"/>
                <w:noProof/>
              </w:rPr>
              <w:t>Valsts reģionālās attīstības aģentūras projekts „E-pakalpojumi un to infrastruktūras attīstība” 3DP/3.2.2.1.1/08/IPIA/IUMEPLS/017</w:t>
            </w:r>
            <w:r w:rsidR="00FB4581">
              <w:rPr>
                <w:noProof/>
                <w:webHidden/>
              </w:rPr>
              <w:tab/>
            </w:r>
            <w:r>
              <w:rPr>
                <w:noProof/>
                <w:webHidden/>
              </w:rPr>
              <w:fldChar w:fldCharType="begin"/>
            </w:r>
            <w:r w:rsidR="00FB4581">
              <w:rPr>
                <w:noProof/>
                <w:webHidden/>
              </w:rPr>
              <w:instrText xml:space="preserve"> PAGEREF _Toc339030315 \h </w:instrText>
            </w:r>
            <w:r>
              <w:rPr>
                <w:noProof/>
                <w:webHidden/>
              </w:rPr>
            </w:r>
            <w:r>
              <w:rPr>
                <w:noProof/>
                <w:webHidden/>
              </w:rPr>
              <w:fldChar w:fldCharType="separate"/>
            </w:r>
            <w:r w:rsidR="00FB4581">
              <w:rPr>
                <w:noProof/>
                <w:webHidden/>
              </w:rPr>
              <w:t>69</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16" w:history="1">
            <w:r w:rsidR="00FB4581" w:rsidRPr="003B59DC">
              <w:rPr>
                <w:rStyle w:val="Hyperlink"/>
                <w:noProof/>
              </w:rPr>
              <w:t>17.</w:t>
            </w:r>
            <w:r w:rsidR="00FB4581">
              <w:rPr>
                <w:rFonts w:asciiTheme="minorHAnsi" w:eastAsiaTheme="minorEastAsia" w:hAnsiTheme="minorHAnsi" w:cstheme="minorBidi"/>
                <w:noProof/>
                <w:sz w:val="22"/>
                <w:szCs w:val="22"/>
              </w:rPr>
              <w:tab/>
            </w:r>
            <w:r w:rsidR="00FB4581" w:rsidRPr="003B59DC">
              <w:rPr>
                <w:rStyle w:val="Hyperlink"/>
                <w:noProof/>
              </w:rPr>
              <w:t>Uzturlīdzekļu garantiju fonda administrācijas projekts „Valsts informācijas sistēmas "Uzturlīdzekļu garantiju fonda iesniedzēju un parādnieku reģistrs" pilnveidošana” 3DP/3.2.2.1.1/09/IPIA/IUMEPLS/001</w:t>
            </w:r>
            <w:r w:rsidR="00FB4581">
              <w:rPr>
                <w:noProof/>
                <w:webHidden/>
              </w:rPr>
              <w:tab/>
            </w:r>
            <w:r>
              <w:rPr>
                <w:noProof/>
                <w:webHidden/>
              </w:rPr>
              <w:fldChar w:fldCharType="begin"/>
            </w:r>
            <w:r w:rsidR="00FB4581">
              <w:rPr>
                <w:noProof/>
                <w:webHidden/>
              </w:rPr>
              <w:instrText xml:space="preserve"> PAGEREF _Toc339030316 \h </w:instrText>
            </w:r>
            <w:r>
              <w:rPr>
                <w:noProof/>
                <w:webHidden/>
              </w:rPr>
            </w:r>
            <w:r>
              <w:rPr>
                <w:noProof/>
                <w:webHidden/>
              </w:rPr>
              <w:fldChar w:fldCharType="separate"/>
            </w:r>
            <w:r w:rsidR="00FB4581">
              <w:rPr>
                <w:noProof/>
                <w:webHidden/>
              </w:rPr>
              <w:t>74</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17" w:history="1">
            <w:r w:rsidR="00FB4581" w:rsidRPr="003B59DC">
              <w:rPr>
                <w:rStyle w:val="Hyperlink"/>
                <w:noProof/>
              </w:rPr>
              <w:t>18.</w:t>
            </w:r>
            <w:r w:rsidR="00FB4581">
              <w:rPr>
                <w:rFonts w:asciiTheme="minorHAnsi" w:eastAsiaTheme="minorEastAsia" w:hAnsiTheme="minorHAnsi" w:cstheme="minorBidi"/>
                <w:noProof/>
                <w:sz w:val="22"/>
                <w:szCs w:val="22"/>
              </w:rPr>
              <w:tab/>
            </w:r>
            <w:r w:rsidR="00FB4581" w:rsidRPr="003B59DC">
              <w:rPr>
                <w:rStyle w:val="Hyperlink"/>
                <w:noProof/>
              </w:rPr>
              <w:t>Valsts reģionālās attīstības aģentūras projekts „Vienotā ģeotelpiskās informācijas portāla izveidošana un nozaru ĢIS sasaiste ar portālu” 3DP/3.2.2.1.1/09/IPIA/IUMEPLS/002</w:t>
            </w:r>
            <w:r w:rsidR="00FB4581">
              <w:rPr>
                <w:noProof/>
                <w:webHidden/>
              </w:rPr>
              <w:tab/>
            </w:r>
            <w:r>
              <w:rPr>
                <w:noProof/>
                <w:webHidden/>
              </w:rPr>
              <w:fldChar w:fldCharType="begin"/>
            </w:r>
            <w:r w:rsidR="00FB4581">
              <w:rPr>
                <w:noProof/>
                <w:webHidden/>
              </w:rPr>
              <w:instrText xml:space="preserve"> PAGEREF _Toc339030317 \h </w:instrText>
            </w:r>
            <w:r>
              <w:rPr>
                <w:noProof/>
                <w:webHidden/>
              </w:rPr>
            </w:r>
            <w:r>
              <w:rPr>
                <w:noProof/>
                <w:webHidden/>
              </w:rPr>
              <w:fldChar w:fldCharType="separate"/>
            </w:r>
            <w:r w:rsidR="00FB4581">
              <w:rPr>
                <w:noProof/>
                <w:webHidden/>
              </w:rPr>
              <w:t>77</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18" w:history="1">
            <w:r w:rsidR="00FB4581" w:rsidRPr="003B59DC">
              <w:rPr>
                <w:rStyle w:val="Hyperlink"/>
                <w:noProof/>
              </w:rPr>
              <w:t>19.</w:t>
            </w:r>
            <w:r w:rsidR="00FB4581">
              <w:rPr>
                <w:rFonts w:asciiTheme="minorHAnsi" w:eastAsiaTheme="minorEastAsia" w:hAnsiTheme="minorHAnsi" w:cstheme="minorBidi"/>
                <w:noProof/>
                <w:sz w:val="22"/>
                <w:szCs w:val="22"/>
              </w:rPr>
              <w:tab/>
            </w:r>
            <w:r w:rsidR="00FB4581" w:rsidRPr="003B59DC">
              <w:rPr>
                <w:rStyle w:val="Hyperlink"/>
                <w:noProof/>
              </w:rPr>
              <w:t>Nacionālā veselības dienesta projekts „Elektronisko recepšu informācijas sistēmas izveides pirmais posms” 3DP/3.2.2.1.1/09/IPIA/IUMEPLS/003</w:t>
            </w:r>
            <w:r w:rsidR="00FB4581">
              <w:rPr>
                <w:noProof/>
                <w:webHidden/>
              </w:rPr>
              <w:tab/>
            </w:r>
            <w:r>
              <w:rPr>
                <w:noProof/>
                <w:webHidden/>
              </w:rPr>
              <w:fldChar w:fldCharType="begin"/>
            </w:r>
            <w:r w:rsidR="00FB4581">
              <w:rPr>
                <w:noProof/>
                <w:webHidden/>
              </w:rPr>
              <w:instrText xml:space="preserve"> PAGEREF _Toc339030318 \h </w:instrText>
            </w:r>
            <w:r>
              <w:rPr>
                <w:noProof/>
                <w:webHidden/>
              </w:rPr>
            </w:r>
            <w:r>
              <w:rPr>
                <w:noProof/>
                <w:webHidden/>
              </w:rPr>
              <w:fldChar w:fldCharType="separate"/>
            </w:r>
            <w:r w:rsidR="00FB4581">
              <w:rPr>
                <w:noProof/>
                <w:webHidden/>
              </w:rPr>
              <w:t>82</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19" w:history="1">
            <w:r w:rsidR="00FB4581" w:rsidRPr="003B59DC">
              <w:rPr>
                <w:rStyle w:val="Hyperlink"/>
                <w:noProof/>
              </w:rPr>
              <w:t>20.</w:t>
            </w:r>
            <w:r w:rsidR="00FB4581">
              <w:rPr>
                <w:rFonts w:asciiTheme="minorHAnsi" w:eastAsiaTheme="minorEastAsia" w:hAnsiTheme="minorHAnsi" w:cstheme="minorBidi"/>
                <w:noProof/>
                <w:sz w:val="22"/>
                <w:szCs w:val="22"/>
              </w:rPr>
              <w:tab/>
            </w:r>
            <w:r w:rsidR="00FB4581" w:rsidRPr="003B59DC">
              <w:rPr>
                <w:rStyle w:val="Hyperlink"/>
                <w:noProof/>
              </w:rPr>
              <w:t>Ārlietu ministrijas projekts „Vienotās ārlietu dienesta dokumentu vadības sistēmas uzlabojumi un papildinājumi, gatavojoties Latvijas prezidentūrai Eiropas Savienībā” 3DP/3.2.2.1.1/09/IPIA/IUMEPLS/004</w:t>
            </w:r>
            <w:r w:rsidR="00FB4581">
              <w:rPr>
                <w:noProof/>
                <w:webHidden/>
              </w:rPr>
              <w:tab/>
            </w:r>
            <w:r>
              <w:rPr>
                <w:noProof/>
                <w:webHidden/>
              </w:rPr>
              <w:fldChar w:fldCharType="begin"/>
            </w:r>
            <w:r w:rsidR="00FB4581">
              <w:rPr>
                <w:noProof/>
                <w:webHidden/>
              </w:rPr>
              <w:instrText xml:space="preserve"> PAGEREF _Toc339030319 \h </w:instrText>
            </w:r>
            <w:r>
              <w:rPr>
                <w:noProof/>
                <w:webHidden/>
              </w:rPr>
            </w:r>
            <w:r>
              <w:rPr>
                <w:noProof/>
                <w:webHidden/>
              </w:rPr>
              <w:fldChar w:fldCharType="separate"/>
            </w:r>
            <w:r w:rsidR="00FB4581">
              <w:rPr>
                <w:noProof/>
                <w:webHidden/>
              </w:rPr>
              <w:t>85</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20" w:history="1">
            <w:r w:rsidR="00FB4581" w:rsidRPr="003B59DC">
              <w:rPr>
                <w:rStyle w:val="Hyperlink"/>
                <w:noProof/>
              </w:rPr>
              <w:t>21.</w:t>
            </w:r>
            <w:r w:rsidR="00FB4581">
              <w:rPr>
                <w:rFonts w:asciiTheme="minorHAnsi" w:eastAsiaTheme="minorEastAsia" w:hAnsiTheme="minorHAnsi" w:cstheme="minorBidi"/>
                <w:noProof/>
                <w:sz w:val="22"/>
                <w:szCs w:val="22"/>
              </w:rPr>
              <w:tab/>
            </w:r>
            <w:r w:rsidR="00FB4581" w:rsidRPr="003B59DC">
              <w:rPr>
                <w:rStyle w:val="Hyperlink"/>
                <w:noProof/>
              </w:rPr>
              <w:t>Valsts reģionālās attīstības aģentūras projekts „Pašvaldību teritorijas attīstības plānošanas, infrastruktūras un nekustamo īpašumu pārvaldības un uzraudzības informācijas sistēma -1.kārta” Nr.3DP/3.2.2.1.1/09/IPIA/IUMEPLS/005</w:t>
            </w:r>
            <w:r w:rsidR="00FB4581">
              <w:rPr>
                <w:noProof/>
                <w:webHidden/>
              </w:rPr>
              <w:tab/>
            </w:r>
            <w:r>
              <w:rPr>
                <w:noProof/>
                <w:webHidden/>
              </w:rPr>
              <w:fldChar w:fldCharType="begin"/>
            </w:r>
            <w:r w:rsidR="00FB4581">
              <w:rPr>
                <w:noProof/>
                <w:webHidden/>
              </w:rPr>
              <w:instrText xml:space="preserve"> PAGEREF _Toc339030320 \h </w:instrText>
            </w:r>
            <w:r>
              <w:rPr>
                <w:noProof/>
                <w:webHidden/>
              </w:rPr>
            </w:r>
            <w:r>
              <w:rPr>
                <w:noProof/>
                <w:webHidden/>
              </w:rPr>
              <w:fldChar w:fldCharType="separate"/>
            </w:r>
            <w:r w:rsidR="00FB4581">
              <w:rPr>
                <w:noProof/>
                <w:webHidden/>
              </w:rPr>
              <w:t>89</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21" w:history="1">
            <w:r w:rsidR="00FB4581" w:rsidRPr="003B59DC">
              <w:rPr>
                <w:rStyle w:val="Hyperlink"/>
                <w:noProof/>
              </w:rPr>
              <w:t>22.</w:t>
            </w:r>
            <w:r w:rsidR="00FB4581">
              <w:rPr>
                <w:rFonts w:asciiTheme="minorHAnsi" w:eastAsiaTheme="minorEastAsia" w:hAnsiTheme="minorHAnsi" w:cstheme="minorBidi"/>
                <w:noProof/>
                <w:sz w:val="22"/>
                <w:szCs w:val="22"/>
              </w:rPr>
              <w:tab/>
            </w:r>
            <w:r w:rsidR="00FB4581" w:rsidRPr="003B59DC">
              <w:rPr>
                <w:rStyle w:val="Hyperlink"/>
                <w:noProof/>
              </w:rPr>
              <w:t>Veselības inspekcijas projekts „Nozares vienotās uzraudzības informācijas sistēmas izstrāde.1.posms” Nr.3DP/3.2.2.1.1/09/IPIA/IUMEPLS/006</w:t>
            </w:r>
            <w:r w:rsidR="00FB4581">
              <w:rPr>
                <w:noProof/>
                <w:webHidden/>
              </w:rPr>
              <w:tab/>
            </w:r>
            <w:r>
              <w:rPr>
                <w:noProof/>
                <w:webHidden/>
              </w:rPr>
              <w:fldChar w:fldCharType="begin"/>
            </w:r>
            <w:r w:rsidR="00FB4581">
              <w:rPr>
                <w:noProof/>
                <w:webHidden/>
              </w:rPr>
              <w:instrText xml:space="preserve"> PAGEREF _Toc339030321 \h </w:instrText>
            </w:r>
            <w:r>
              <w:rPr>
                <w:noProof/>
                <w:webHidden/>
              </w:rPr>
            </w:r>
            <w:r>
              <w:rPr>
                <w:noProof/>
                <w:webHidden/>
              </w:rPr>
              <w:fldChar w:fldCharType="separate"/>
            </w:r>
            <w:r w:rsidR="00FB4581">
              <w:rPr>
                <w:noProof/>
                <w:webHidden/>
              </w:rPr>
              <w:t>93</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22" w:history="1">
            <w:r w:rsidR="00FB4581" w:rsidRPr="003B59DC">
              <w:rPr>
                <w:rStyle w:val="Hyperlink"/>
                <w:noProof/>
              </w:rPr>
              <w:t>23.</w:t>
            </w:r>
            <w:r w:rsidR="00FB4581">
              <w:rPr>
                <w:rFonts w:asciiTheme="minorHAnsi" w:eastAsiaTheme="minorEastAsia" w:hAnsiTheme="minorHAnsi" w:cstheme="minorBidi"/>
                <w:noProof/>
                <w:sz w:val="22"/>
                <w:szCs w:val="22"/>
              </w:rPr>
              <w:tab/>
            </w:r>
            <w:r w:rsidR="00FB4581" w:rsidRPr="003B59DC">
              <w:rPr>
                <w:rStyle w:val="Hyperlink"/>
                <w:noProof/>
              </w:rPr>
              <w:t>Valsts reģionālās attīstības aģentūras projekts „Publiskās pārvaldes dokumentu pārvaldības sistēmu integrācijas vides izveide” 3DP/3.2.2.1.1/09/IPIA/IUMEPLS/007</w:t>
            </w:r>
            <w:r w:rsidR="00FB4581">
              <w:rPr>
                <w:noProof/>
                <w:webHidden/>
              </w:rPr>
              <w:tab/>
            </w:r>
            <w:r>
              <w:rPr>
                <w:noProof/>
                <w:webHidden/>
              </w:rPr>
              <w:fldChar w:fldCharType="begin"/>
            </w:r>
            <w:r w:rsidR="00FB4581">
              <w:rPr>
                <w:noProof/>
                <w:webHidden/>
              </w:rPr>
              <w:instrText xml:space="preserve"> PAGEREF _Toc339030322 \h </w:instrText>
            </w:r>
            <w:r>
              <w:rPr>
                <w:noProof/>
                <w:webHidden/>
              </w:rPr>
            </w:r>
            <w:r>
              <w:rPr>
                <w:noProof/>
                <w:webHidden/>
              </w:rPr>
              <w:fldChar w:fldCharType="separate"/>
            </w:r>
            <w:r w:rsidR="00FB4581">
              <w:rPr>
                <w:noProof/>
                <w:webHidden/>
              </w:rPr>
              <w:t>96</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23" w:history="1">
            <w:r w:rsidR="00FB4581" w:rsidRPr="003B59DC">
              <w:rPr>
                <w:rStyle w:val="Hyperlink"/>
                <w:noProof/>
              </w:rPr>
              <w:t>24.</w:t>
            </w:r>
            <w:r w:rsidR="00FB4581">
              <w:rPr>
                <w:rFonts w:asciiTheme="minorHAnsi" w:eastAsiaTheme="minorEastAsia" w:hAnsiTheme="minorHAnsi" w:cstheme="minorBidi"/>
                <w:noProof/>
                <w:sz w:val="22"/>
                <w:szCs w:val="22"/>
              </w:rPr>
              <w:tab/>
            </w:r>
            <w:r w:rsidR="00FB4581" w:rsidRPr="003B59DC">
              <w:rPr>
                <w:rStyle w:val="Hyperlink"/>
                <w:noProof/>
              </w:rPr>
              <w:t>Valsts aģentūra "Latvijas Ģeotelpiskās informācijas aģentūra" projekts „Valsts ģeotelpisko pamatdatu informācijas infrastruktūras izveide” 3DP/3.2.2.1.1/09/IPIA/IUMEPLS/008</w:t>
            </w:r>
            <w:r w:rsidR="00FB4581">
              <w:rPr>
                <w:noProof/>
                <w:webHidden/>
              </w:rPr>
              <w:tab/>
            </w:r>
            <w:r>
              <w:rPr>
                <w:noProof/>
                <w:webHidden/>
              </w:rPr>
              <w:fldChar w:fldCharType="begin"/>
            </w:r>
            <w:r w:rsidR="00FB4581">
              <w:rPr>
                <w:noProof/>
                <w:webHidden/>
              </w:rPr>
              <w:instrText xml:space="preserve"> PAGEREF _Toc339030323 \h </w:instrText>
            </w:r>
            <w:r>
              <w:rPr>
                <w:noProof/>
                <w:webHidden/>
              </w:rPr>
            </w:r>
            <w:r>
              <w:rPr>
                <w:noProof/>
                <w:webHidden/>
              </w:rPr>
              <w:fldChar w:fldCharType="separate"/>
            </w:r>
            <w:r w:rsidR="00FB4581">
              <w:rPr>
                <w:noProof/>
                <w:webHidden/>
              </w:rPr>
              <w:t>101</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24" w:history="1">
            <w:r w:rsidR="00FB4581" w:rsidRPr="003B59DC">
              <w:rPr>
                <w:rStyle w:val="Hyperlink"/>
                <w:noProof/>
              </w:rPr>
              <w:t>25.</w:t>
            </w:r>
            <w:r w:rsidR="00FB4581">
              <w:rPr>
                <w:rFonts w:asciiTheme="minorHAnsi" w:eastAsiaTheme="minorEastAsia" w:hAnsiTheme="minorHAnsi" w:cstheme="minorBidi"/>
                <w:noProof/>
                <w:sz w:val="22"/>
                <w:szCs w:val="22"/>
              </w:rPr>
              <w:tab/>
            </w:r>
            <w:r w:rsidR="00FB4581" w:rsidRPr="003B59DC">
              <w:rPr>
                <w:rStyle w:val="Hyperlink"/>
                <w:noProof/>
              </w:rPr>
              <w:t>Valsts reģionālās attīstības aģentūras projekts „Pašvaldību funkciju atbalsta sistēmas 2.kārta” 3DP/3.2.2.1.1/09/IPIA/IUMEPLS/009</w:t>
            </w:r>
            <w:r w:rsidR="00FB4581">
              <w:rPr>
                <w:noProof/>
                <w:webHidden/>
              </w:rPr>
              <w:tab/>
            </w:r>
            <w:r>
              <w:rPr>
                <w:noProof/>
                <w:webHidden/>
              </w:rPr>
              <w:fldChar w:fldCharType="begin"/>
            </w:r>
            <w:r w:rsidR="00FB4581">
              <w:rPr>
                <w:noProof/>
                <w:webHidden/>
              </w:rPr>
              <w:instrText xml:space="preserve"> PAGEREF _Toc339030324 \h </w:instrText>
            </w:r>
            <w:r>
              <w:rPr>
                <w:noProof/>
                <w:webHidden/>
              </w:rPr>
            </w:r>
            <w:r>
              <w:rPr>
                <w:noProof/>
                <w:webHidden/>
              </w:rPr>
              <w:fldChar w:fldCharType="separate"/>
            </w:r>
            <w:r w:rsidR="00FB4581">
              <w:rPr>
                <w:noProof/>
                <w:webHidden/>
              </w:rPr>
              <w:t>107</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25" w:history="1">
            <w:r w:rsidR="00FB4581" w:rsidRPr="003B59DC">
              <w:rPr>
                <w:rStyle w:val="Hyperlink"/>
                <w:noProof/>
              </w:rPr>
              <w:t>26.</w:t>
            </w:r>
            <w:r w:rsidR="00FB4581">
              <w:rPr>
                <w:rFonts w:asciiTheme="minorHAnsi" w:eastAsiaTheme="minorEastAsia" w:hAnsiTheme="minorHAnsi" w:cstheme="minorBidi"/>
                <w:noProof/>
                <w:sz w:val="22"/>
                <w:szCs w:val="22"/>
              </w:rPr>
              <w:tab/>
            </w:r>
            <w:r w:rsidR="00FB4581" w:rsidRPr="003B59DC">
              <w:rPr>
                <w:rStyle w:val="Hyperlink"/>
                <w:noProof/>
              </w:rPr>
              <w:t>Tieslietu ministrijas projekts „Vienota civilstāvokļa aktu reģistrācijas informācijas sistēma” 3DP/3.2.2.1.1/09/IPIA/IUMEPLS/010</w:t>
            </w:r>
            <w:r w:rsidR="00FB4581">
              <w:rPr>
                <w:noProof/>
                <w:webHidden/>
              </w:rPr>
              <w:tab/>
            </w:r>
            <w:r>
              <w:rPr>
                <w:noProof/>
                <w:webHidden/>
              </w:rPr>
              <w:fldChar w:fldCharType="begin"/>
            </w:r>
            <w:r w:rsidR="00FB4581">
              <w:rPr>
                <w:noProof/>
                <w:webHidden/>
              </w:rPr>
              <w:instrText xml:space="preserve"> PAGEREF _Toc339030325 \h </w:instrText>
            </w:r>
            <w:r>
              <w:rPr>
                <w:noProof/>
                <w:webHidden/>
              </w:rPr>
            </w:r>
            <w:r>
              <w:rPr>
                <w:noProof/>
                <w:webHidden/>
              </w:rPr>
              <w:fldChar w:fldCharType="separate"/>
            </w:r>
            <w:r w:rsidR="00FB4581">
              <w:rPr>
                <w:noProof/>
                <w:webHidden/>
              </w:rPr>
              <w:t>111</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26" w:history="1">
            <w:r w:rsidR="00FB4581" w:rsidRPr="003B59DC">
              <w:rPr>
                <w:rStyle w:val="Hyperlink"/>
                <w:noProof/>
              </w:rPr>
              <w:t>27.</w:t>
            </w:r>
            <w:r w:rsidR="00FB4581">
              <w:rPr>
                <w:rFonts w:asciiTheme="minorHAnsi" w:eastAsiaTheme="minorEastAsia" w:hAnsiTheme="minorHAnsi" w:cstheme="minorBidi"/>
                <w:noProof/>
                <w:sz w:val="22"/>
                <w:szCs w:val="22"/>
              </w:rPr>
              <w:tab/>
            </w:r>
            <w:r w:rsidR="00FB4581" w:rsidRPr="003B59DC">
              <w:rPr>
                <w:rStyle w:val="Hyperlink"/>
                <w:noProof/>
              </w:rPr>
              <w:t>Valsts darba inspekcija „Valsts darba inspekcijas informatīvās sistēmas pilnveidošana un e-pakalpojumu ieviešana” Nr.3DP/3.2.2.1.1/09/IPIA/IUMEPLS/011</w:t>
            </w:r>
            <w:r w:rsidR="00FB4581">
              <w:rPr>
                <w:noProof/>
                <w:webHidden/>
              </w:rPr>
              <w:tab/>
            </w:r>
            <w:r>
              <w:rPr>
                <w:noProof/>
                <w:webHidden/>
              </w:rPr>
              <w:fldChar w:fldCharType="begin"/>
            </w:r>
            <w:r w:rsidR="00FB4581">
              <w:rPr>
                <w:noProof/>
                <w:webHidden/>
              </w:rPr>
              <w:instrText xml:space="preserve"> PAGEREF _Toc339030326 \h </w:instrText>
            </w:r>
            <w:r>
              <w:rPr>
                <w:noProof/>
                <w:webHidden/>
              </w:rPr>
            </w:r>
            <w:r>
              <w:rPr>
                <w:noProof/>
                <w:webHidden/>
              </w:rPr>
              <w:fldChar w:fldCharType="separate"/>
            </w:r>
            <w:r w:rsidR="00FB4581">
              <w:rPr>
                <w:noProof/>
                <w:webHidden/>
              </w:rPr>
              <w:t>116</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27" w:history="1">
            <w:r w:rsidR="00FB4581" w:rsidRPr="003B59DC">
              <w:rPr>
                <w:rStyle w:val="Hyperlink"/>
                <w:noProof/>
              </w:rPr>
              <w:t>28.</w:t>
            </w:r>
            <w:r w:rsidR="00FB4581">
              <w:rPr>
                <w:rFonts w:asciiTheme="minorHAnsi" w:eastAsiaTheme="minorEastAsia" w:hAnsiTheme="minorHAnsi" w:cstheme="minorBidi"/>
                <w:noProof/>
                <w:sz w:val="22"/>
                <w:szCs w:val="22"/>
              </w:rPr>
              <w:tab/>
            </w:r>
            <w:r w:rsidR="00FB4581" w:rsidRPr="003B59DC">
              <w:rPr>
                <w:rStyle w:val="Hyperlink"/>
                <w:noProof/>
              </w:rPr>
              <w:t>Valsts ugunsdzēsības un glābšanas dienesta projekts „VUGD apmācības informācijas sistēmas pilnveidošana”, projekta identifikācijas Nr. 3DP/3.2.2.1.1/09/IPIA/IUMEPLS/012</w:t>
            </w:r>
            <w:r w:rsidR="00FB4581">
              <w:rPr>
                <w:noProof/>
                <w:webHidden/>
              </w:rPr>
              <w:tab/>
            </w:r>
            <w:r>
              <w:rPr>
                <w:noProof/>
                <w:webHidden/>
              </w:rPr>
              <w:fldChar w:fldCharType="begin"/>
            </w:r>
            <w:r w:rsidR="00FB4581">
              <w:rPr>
                <w:noProof/>
                <w:webHidden/>
              </w:rPr>
              <w:instrText xml:space="preserve"> PAGEREF _Toc339030327 \h </w:instrText>
            </w:r>
            <w:r>
              <w:rPr>
                <w:noProof/>
                <w:webHidden/>
              </w:rPr>
            </w:r>
            <w:r>
              <w:rPr>
                <w:noProof/>
                <w:webHidden/>
              </w:rPr>
              <w:fldChar w:fldCharType="separate"/>
            </w:r>
            <w:r w:rsidR="00FB4581">
              <w:rPr>
                <w:noProof/>
                <w:webHidden/>
              </w:rPr>
              <w:t>120</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28" w:history="1">
            <w:r w:rsidR="00FB4581" w:rsidRPr="003B59DC">
              <w:rPr>
                <w:rStyle w:val="Hyperlink"/>
                <w:noProof/>
              </w:rPr>
              <w:t>29.</w:t>
            </w:r>
            <w:r w:rsidR="00FB4581">
              <w:rPr>
                <w:rFonts w:asciiTheme="minorHAnsi" w:eastAsiaTheme="minorEastAsia" w:hAnsiTheme="minorHAnsi" w:cstheme="minorBidi"/>
                <w:noProof/>
                <w:sz w:val="22"/>
                <w:szCs w:val="22"/>
              </w:rPr>
              <w:tab/>
            </w:r>
            <w:r w:rsidR="00FB4581" w:rsidRPr="003B59DC">
              <w:rPr>
                <w:rStyle w:val="Hyperlink"/>
                <w:noProof/>
              </w:rPr>
              <w:t>Dabas aizsardzības pārvaldes projekts „Īpaši aizsargājamo dabas teritoriju aizsardzības un apsaimniekošanas pasākumu elektronizācija”, projekta identifikācijas Nr. 3DP/3.2.2.1.1/09/IPIA/IUMEPLS/013</w:t>
            </w:r>
            <w:r w:rsidR="00FB4581">
              <w:rPr>
                <w:noProof/>
                <w:webHidden/>
              </w:rPr>
              <w:tab/>
            </w:r>
            <w:r>
              <w:rPr>
                <w:noProof/>
                <w:webHidden/>
              </w:rPr>
              <w:fldChar w:fldCharType="begin"/>
            </w:r>
            <w:r w:rsidR="00FB4581">
              <w:rPr>
                <w:noProof/>
                <w:webHidden/>
              </w:rPr>
              <w:instrText xml:space="preserve"> PAGEREF _Toc339030328 \h </w:instrText>
            </w:r>
            <w:r>
              <w:rPr>
                <w:noProof/>
                <w:webHidden/>
              </w:rPr>
            </w:r>
            <w:r>
              <w:rPr>
                <w:noProof/>
                <w:webHidden/>
              </w:rPr>
              <w:fldChar w:fldCharType="separate"/>
            </w:r>
            <w:r w:rsidR="00FB4581">
              <w:rPr>
                <w:noProof/>
                <w:webHidden/>
              </w:rPr>
              <w:t>123</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29" w:history="1">
            <w:r w:rsidR="00FB4581" w:rsidRPr="003B59DC">
              <w:rPr>
                <w:rStyle w:val="Hyperlink"/>
                <w:noProof/>
              </w:rPr>
              <w:t>30.</w:t>
            </w:r>
            <w:r w:rsidR="00FB4581">
              <w:rPr>
                <w:rFonts w:asciiTheme="minorHAnsi" w:eastAsiaTheme="minorEastAsia" w:hAnsiTheme="minorHAnsi" w:cstheme="minorBidi"/>
                <w:noProof/>
                <w:sz w:val="22"/>
                <w:szCs w:val="22"/>
              </w:rPr>
              <w:tab/>
            </w:r>
            <w:r w:rsidR="00FB4581" w:rsidRPr="003B59DC">
              <w:rPr>
                <w:rStyle w:val="Hyperlink"/>
                <w:noProof/>
              </w:rPr>
              <w:t>Zemkopības ministrijas projekts „Zemkopības ministrijas un tās padotībā esošo iestāžu vienotas informācijas telpas izveide”, projekta identifikācijas Nr. 3DP/3.2.2.1.1/09/IPIA/IUMEPLS/014</w:t>
            </w:r>
            <w:r w:rsidR="00FB4581">
              <w:rPr>
                <w:noProof/>
                <w:webHidden/>
              </w:rPr>
              <w:tab/>
            </w:r>
            <w:r>
              <w:rPr>
                <w:noProof/>
                <w:webHidden/>
              </w:rPr>
              <w:fldChar w:fldCharType="begin"/>
            </w:r>
            <w:r w:rsidR="00FB4581">
              <w:rPr>
                <w:noProof/>
                <w:webHidden/>
              </w:rPr>
              <w:instrText xml:space="preserve"> PAGEREF _Toc339030329 \h </w:instrText>
            </w:r>
            <w:r>
              <w:rPr>
                <w:noProof/>
                <w:webHidden/>
              </w:rPr>
            </w:r>
            <w:r>
              <w:rPr>
                <w:noProof/>
                <w:webHidden/>
              </w:rPr>
              <w:fldChar w:fldCharType="separate"/>
            </w:r>
            <w:r w:rsidR="00FB4581">
              <w:rPr>
                <w:noProof/>
                <w:webHidden/>
              </w:rPr>
              <w:t>128</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30" w:history="1">
            <w:r w:rsidR="00FB4581" w:rsidRPr="003B59DC">
              <w:rPr>
                <w:rStyle w:val="Hyperlink"/>
                <w:noProof/>
              </w:rPr>
              <w:t>31.</w:t>
            </w:r>
            <w:r w:rsidR="00FB4581">
              <w:rPr>
                <w:rFonts w:asciiTheme="minorHAnsi" w:eastAsiaTheme="minorEastAsia" w:hAnsiTheme="minorHAnsi" w:cstheme="minorBidi"/>
                <w:noProof/>
                <w:sz w:val="22"/>
                <w:szCs w:val="22"/>
              </w:rPr>
              <w:tab/>
            </w:r>
            <w:r w:rsidR="00FB4581" w:rsidRPr="003B59DC">
              <w:rPr>
                <w:rStyle w:val="Hyperlink"/>
                <w:noProof/>
              </w:rPr>
              <w:t>Nacionālais veselības dienesta projekts „Elektroniska apmeklējumu rezervēšanas izveide (e-booking), veselības aprūpes darba plūsmu elektronizēšana (e-referrals) - 1.posms, sabiedrības veselības portāla izveide, informācijas drošības un personas datu aizsardzības nodrošināšana.” 3DP/3.2.2.1.1/09/IPIA/IUMEPLS/015</w:t>
            </w:r>
            <w:r w:rsidR="00FB4581">
              <w:rPr>
                <w:noProof/>
                <w:webHidden/>
              </w:rPr>
              <w:tab/>
            </w:r>
            <w:r>
              <w:rPr>
                <w:noProof/>
                <w:webHidden/>
              </w:rPr>
              <w:fldChar w:fldCharType="begin"/>
            </w:r>
            <w:r w:rsidR="00FB4581">
              <w:rPr>
                <w:noProof/>
                <w:webHidden/>
              </w:rPr>
              <w:instrText xml:space="preserve"> PAGEREF _Toc339030330 \h </w:instrText>
            </w:r>
            <w:r>
              <w:rPr>
                <w:noProof/>
                <w:webHidden/>
              </w:rPr>
            </w:r>
            <w:r>
              <w:rPr>
                <w:noProof/>
                <w:webHidden/>
              </w:rPr>
              <w:fldChar w:fldCharType="separate"/>
            </w:r>
            <w:r w:rsidR="00FB4581">
              <w:rPr>
                <w:noProof/>
                <w:webHidden/>
              </w:rPr>
              <w:t>132</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31" w:history="1">
            <w:r w:rsidR="00FB4581" w:rsidRPr="003B59DC">
              <w:rPr>
                <w:rStyle w:val="Hyperlink"/>
                <w:noProof/>
              </w:rPr>
              <w:t>32.</w:t>
            </w:r>
            <w:r w:rsidR="00FB4581">
              <w:rPr>
                <w:rFonts w:asciiTheme="minorHAnsi" w:eastAsiaTheme="minorEastAsia" w:hAnsiTheme="minorHAnsi" w:cstheme="minorBidi"/>
                <w:noProof/>
                <w:sz w:val="22"/>
                <w:szCs w:val="22"/>
              </w:rPr>
              <w:tab/>
            </w:r>
            <w:r w:rsidR="00FB4581" w:rsidRPr="003B59DC">
              <w:rPr>
                <w:rStyle w:val="Hyperlink"/>
                <w:noProof/>
              </w:rPr>
              <w:t>Latvijas Nacionālā bibliotēkas projekts „Digitālās bibliotēkas pakalpojumu attīstība” (projekta identifikācijas Nr. 3DP/3.2.2.1.1/09/IPIA/IUMEPLS/016)</w:t>
            </w:r>
            <w:r w:rsidR="00FB4581">
              <w:rPr>
                <w:noProof/>
                <w:webHidden/>
              </w:rPr>
              <w:tab/>
            </w:r>
            <w:r>
              <w:rPr>
                <w:noProof/>
                <w:webHidden/>
              </w:rPr>
              <w:fldChar w:fldCharType="begin"/>
            </w:r>
            <w:r w:rsidR="00FB4581">
              <w:rPr>
                <w:noProof/>
                <w:webHidden/>
              </w:rPr>
              <w:instrText xml:space="preserve"> PAGEREF _Toc339030331 \h </w:instrText>
            </w:r>
            <w:r>
              <w:rPr>
                <w:noProof/>
                <w:webHidden/>
              </w:rPr>
            </w:r>
            <w:r>
              <w:rPr>
                <w:noProof/>
                <w:webHidden/>
              </w:rPr>
              <w:fldChar w:fldCharType="separate"/>
            </w:r>
            <w:r w:rsidR="00FB4581">
              <w:rPr>
                <w:noProof/>
                <w:webHidden/>
              </w:rPr>
              <w:t>138</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32" w:history="1">
            <w:r w:rsidR="00FB4581" w:rsidRPr="003B59DC">
              <w:rPr>
                <w:rStyle w:val="Hyperlink"/>
                <w:noProof/>
              </w:rPr>
              <w:t>33.</w:t>
            </w:r>
            <w:r w:rsidR="00FB4581">
              <w:rPr>
                <w:rFonts w:asciiTheme="minorHAnsi" w:eastAsiaTheme="minorEastAsia" w:hAnsiTheme="minorHAnsi" w:cstheme="minorBidi"/>
                <w:noProof/>
                <w:sz w:val="22"/>
                <w:szCs w:val="22"/>
              </w:rPr>
              <w:tab/>
            </w:r>
            <w:r w:rsidR="00FB4581" w:rsidRPr="003B59DC">
              <w:rPr>
                <w:rStyle w:val="Hyperlink"/>
                <w:noProof/>
              </w:rPr>
              <w:t>Valsts reģionālās attīstības aģentūras projekts „Pašvaldību teritorijas attīstības plānošanas, infrastruktūras un nekustamo īpašumu pārvaldības un uzraudzības informācijas sistēmas ieviešana novados - 2.kārta.” Nr.3DP/3.2.2.1.1/09/IPIA/IUMEPLS/018</w:t>
            </w:r>
            <w:r w:rsidR="00FB4581">
              <w:rPr>
                <w:noProof/>
                <w:webHidden/>
              </w:rPr>
              <w:tab/>
            </w:r>
            <w:r>
              <w:rPr>
                <w:noProof/>
                <w:webHidden/>
              </w:rPr>
              <w:fldChar w:fldCharType="begin"/>
            </w:r>
            <w:r w:rsidR="00FB4581">
              <w:rPr>
                <w:noProof/>
                <w:webHidden/>
              </w:rPr>
              <w:instrText xml:space="preserve"> PAGEREF _Toc339030332 \h </w:instrText>
            </w:r>
            <w:r>
              <w:rPr>
                <w:noProof/>
                <w:webHidden/>
              </w:rPr>
            </w:r>
            <w:r>
              <w:rPr>
                <w:noProof/>
                <w:webHidden/>
              </w:rPr>
              <w:fldChar w:fldCharType="separate"/>
            </w:r>
            <w:r w:rsidR="00FB4581">
              <w:rPr>
                <w:noProof/>
                <w:webHidden/>
              </w:rPr>
              <w:t>143</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33" w:history="1">
            <w:r w:rsidR="00FB4581" w:rsidRPr="003B59DC">
              <w:rPr>
                <w:rStyle w:val="Hyperlink"/>
                <w:noProof/>
              </w:rPr>
              <w:t>34.</w:t>
            </w:r>
            <w:r w:rsidR="00FB4581">
              <w:rPr>
                <w:rFonts w:asciiTheme="minorHAnsi" w:eastAsiaTheme="minorEastAsia" w:hAnsiTheme="minorHAnsi" w:cstheme="minorBidi"/>
                <w:noProof/>
                <w:sz w:val="22"/>
                <w:szCs w:val="22"/>
              </w:rPr>
              <w:tab/>
            </w:r>
            <w:r w:rsidR="00FB4581" w:rsidRPr="003B59DC">
              <w:rPr>
                <w:rStyle w:val="Hyperlink"/>
                <w:noProof/>
              </w:rPr>
              <w:t>Nacionālā veselības dienesta projekts „Elektroniskās veselības kartes un integrācijas platformas informācijas sistēmas izveide, 1.posms” (projekta identifikācijas Nr. 3DP/3.2.2.1.1/09/IPIA/IUMEPLS/019)</w:t>
            </w:r>
            <w:r w:rsidR="00FB4581">
              <w:rPr>
                <w:noProof/>
                <w:webHidden/>
              </w:rPr>
              <w:tab/>
            </w:r>
            <w:r>
              <w:rPr>
                <w:noProof/>
                <w:webHidden/>
              </w:rPr>
              <w:fldChar w:fldCharType="begin"/>
            </w:r>
            <w:r w:rsidR="00FB4581">
              <w:rPr>
                <w:noProof/>
                <w:webHidden/>
              </w:rPr>
              <w:instrText xml:space="preserve"> PAGEREF _Toc339030333 \h </w:instrText>
            </w:r>
            <w:r>
              <w:rPr>
                <w:noProof/>
                <w:webHidden/>
              </w:rPr>
            </w:r>
            <w:r>
              <w:rPr>
                <w:noProof/>
                <w:webHidden/>
              </w:rPr>
              <w:fldChar w:fldCharType="separate"/>
            </w:r>
            <w:r w:rsidR="00FB4581">
              <w:rPr>
                <w:noProof/>
                <w:webHidden/>
              </w:rPr>
              <w:t>146</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34" w:history="1">
            <w:r w:rsidR="00FB4581" w:rsidRPr="003B59DC">
              <w:rPr>
                <w:rStyle w:val="Hyperlink"/>
                <w:noProof/>
              </w:rPr>
              <w:t>35.</w:t>
            </w:r>
            <w:r w:rsidR="00FB4581">
              <w:rPr>
                <w:rFonts w:asciiTheme="minorHAnsi" w:eastAsiaTheme="minorEastAsia" w:hAnsiTheme="minorHAnsi" w:cstheme="minorBidi"/>
                <w:noProof/>
                <w:sz w:val="22"/>
                <w:szCs w:val="22"/>
              </w:rPr>
              <w:tab/>
            </w:r>
            <w:r w:rsidR="00FB4581" w:rsidRPr="003B59DC">
              <w:rPr>
                <w:rStyle w:val="Hyperlink"/>
                <w:noProof/>
              </w:rPr>
              <w:t>Izglītības un zinātnes ministrijas projekts „Valsts pārbaudījumu informācijas sistēmas 2. kārta” (projekta identifikācijas Nr. 3DP/3.2.2.1.1/09/IPIA/IUMEPLS/020)</w:t>
            </w:r>
            <w:r w:rsidR="00FB4581">
              <w:rPr>
                <w:noProof/>
                <w:webHidden/>
              </w:rPr>
              <w:tab/>
            </w:r>
            <w:r>
              <w:rPr>
                <w:noProof/>
                <w:webHidden/>
              </w:rPr>
              <w:fldChar w:fldCharType="begin"/>
            </w:r>
            <w:r w:rsidR="00FB4581">
              <w:rPr>
                <w:noProof/>
                <w:webHidden/>
              </w:rPr>
              <w:instrText xml:space="preserve"> PAGEREF _Toc339030334 \h </w:instrText>
            </w:r>
            <w:r>
              <w:rPr>
                <w:noProof/>
                <w:webHidden/>
              </w:rPr>
            </w:r>
            <w:r>
              <w:rPr>
                <w:noProof/>
                <w:webHidden/>
              </w:rPr>
              <w:fldChar w:fldCharType="separate"/>
            </w:r>
            <w:r w:rsidR="00FB4581">
              <w:rPr>
                <w:noProof/>
                <w:webHidden/>
              </w:rPr>
              <w:t>152</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35" w:history="1">
            <w:r w:rsidR="00FB4581" w:rsidRPr="003B59DC">
              <w:rPr>
                <w:rStyle w:val="Hyperlink"/>
                <w:noProof/>
              </w:rPr>
              <w:t>36.</w:t>
            </w:r>
            <w:r w:rsidR="00FB4581">
              <w:rPr>
                <w:rFonts w:asciiTheme="minorHAnsi" w:eastAsiaTheme="minorEastAsia" w:hAnsiTheme="minorHAnsi" w:cstheme="minorBidi"/>
                <w:noProof/>
                <w:sz w:val="22"/>
                <w:szCs w:val="22"/>
              </w:rPr>
              <w:tab/>
            </w:r>
            <w:r w:rsidR="00FB4581" w:rsidRPr="003B59DC">
              <w:rPr>
                <w:rStyle w:val="Hyperlink"/>
                <w:noProof/>
              </w:rPr>
              <w:t>Valsts aģentūras "Kultūras informācijas sistēmas" projekts „Kultūras un atmiņas institūciju vienotās informācijas pārvaldības sistēma” (projekta identifikācijas Nr. 3DP/3.2.2.1.1/09/IPIA/IUMEPLS/021)</w:t>
            </w:r>
            <w:r w:rsidR="00FB4581">
              <w:rPr>
                <w:noProof/>
                <w:webHidden/>
              </w:rPr>
              <w:tab/>
            </w:r>
            <w:r>
              <w:rPr>
                <w:noProof/>
                <w:webHidden/>
              </w:rPr>
              <w:fldChar w:fldCharType="begin"/>
            </w:r>
            <w:r w:rsidR="00FB4581">
              <w:rPr>
                <w:noProof/>
                <w:webHidden/>
              </w:rPr>
              <w:instrText xml:space="preserve"> PAGEREF _Toc339030335 \h </w:instrText>
            </w:r>
            <w:r>
              <w:rPr>
                <w:noProof/>
                <w:webHidden/>
              </w:rPr>
            </w:r>
            <w:r>
              <w:rPr>
                <w:noProof/>
                <w:webHidden/>
              </w:rPr>
              <w:fldChar w:fldCharType="separate"/>
            </w:r>
            <w:r w:rsidR="00FB4581">
              <w:rPr>
                <w:noProof/>
                <w:webHidden/>
              </w:rPr>
              <w:t>155</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36" w:history="1">
            <w:r w:rsidR="00FB4581" w:rsidRPr="003B59DC">
              <w:rPr>
                <w:rStyle w:val="Hyperlink"/>
                <w:noProof/>
              </w:rPr>
              <w:t>37.</w:t>
            </w:r>
            <w:r w:rsidR="00FB4581">
              <w:rPr>
                <w:rFonts w:asciiTheme="minorHAnsi" w:eastAsiaTheme="minorEastAsia" w:hAnsiTheme="minorHAnsi" w:cstheme="minorBidi"/>
                <w:noProof/>
                <w:sz w:val="22"/>
                <w:szCs w:val="22"/>
              </w:rPr>
              <w:tab/>
            </w:r>
            <w:r w:rsidR="00FB4581" w:rsidRPr="003B59DC">
              <w:rPr>
                <w:rStyle w:val="Hyperlink"/>
                <w:noProof/>
              </w:rPr>
              <w:t>Tiesu administrācijas projekts „Tieslietu ministrijas un tās padotībā esošo iestāžu arhīvu sagatavošana elektronisko pakalpojumu sniegšanai - 1.kārta” (3DP/3.2.2.1.1/09/IPIA/IUMEPLS/022)</w:t>
            </w:r>
            <w:r w:rsidR="00FB4581">
              <w:rPr>
                <w:noProof/>
                <w:webHidden/>
              </w:rPr>
              <w:tab/>
            </w:r>
            <w:r>
              <w:rPr>
                <w:noProof/>
                <w:webHidden/>
              </w:rPr>
              <w:fldChar w:fldCharType="begin"/>
            </w:r>
            <w:r w:rsidR="00FB4581">
              <w:rPr>
                <w:noProof/>
                <w:webHidden/>
              </w:rPr>
              <w:instrText xml:space="preserve"> PAGEREF _Toc339030336 \h </w:instrText>
            </w:r>
            <w:r>
              <w:rPr>
                <w:noProof/>
                <w:webHidden/>
              </w:rPr>
            </w:r>
            <w:r>
              <w:rPr>
                <w:noProof/>
                <w:webHidden/>
              </w:rPr>
              <w:fldChar w:fldCharType="separate"/>
            </w:r>
            <w:r w:rsidR="00FB4581">
              <w:rPr>
                <w:noProof/>
                <w:webHidden/>
              </w:rPr>
              <w:t>158</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37" w:history="1">
            <w:r w:rsidR="00FB4581" w:rsidRPr="003B59DC">
              <w:rPr>
                <w:rStyle w:val="Hyperlink"/>
                <w:noProof/>
              </w:rPr>
              <w:t>38.</w:t>
            </w:r>
            <w:r w:rsidR="00FB4581">
              <w:rPr>
                <w:rFonts w:asciiTheme="minorHAnsi" w:eastAsiaTheme="minorEastAsia" w:hAnsiTheme="minorHAnsi" w:cstheme="minorBidi"/>
                <w:noProof/>
                <w:sz w:val="22"/>
                <w:szCs w:val="22"/>
              </w:rPr>
              <w:tab/>
            </w:r>
            <w:r w:rsidR="00FB4581" w:rsidRPr="003B59DC">
              <w:rPr>
                <w:rStyle w:val="Hyperlink"/>
                <w:noProof/>
              </w:rPr>
              <w:t>Labklājības ministrijas projekts „Sociālās politikas monitoringa sistēmas pilnveide - SPP vienotās informācijas sistēmas izstrāde, ieviešana un e-pakalpojumu attīstīšana” (3DP/3.2.2.1.1/09/IPIA/IUMEPLS/023)</w:t>
            </w:r>
            <w:r w:rsidR="00FB4581">
              <w:rPr>
                <w:noProof/>
                <w:webHidden/>
              </w:rPr>
              <w:tab/>
            </w:r>
            <w:r>
              <w:rPr>
                <w:noProof/>
                <w:webHidden/>
              </w:rPr>
              <w:fldChar w:fldCharType="begin"/>
            </w:r>
            <w:r w:rsidR="00FB4581">
              <w:rPr>
                <w:noProof/>
                <w:webHidden/>
              </w:rPr>
              <w:instrText xml:space="preserve"> PAGEREF _Toc339030337 \h </w:instrText>
            </w:r>
            <w:r>
              <w:rPr>
                <w:noProof/>
                <w:webHidden/>
              </w:rPr>
            </w:r>
            <w:r>
              <w:rPr>
                <w:noProof/>
                <w:webHidden/>
              </w:rPr>
              <w:fldChar w:fldCharType="separate"/>
            </w:r>
            <w:r w:rsidR="00FB4581">
              <w:rPr>
                <w:noProof/>
                <w:webHidden/>
              </w:rPr>
              <w:t>162</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38" w:history="1">
            <w:r w:rsidR="00FB4581" w:rsidRPr="003B59DC">
              <w:rPr>
                <w:rStyle w:val="Hyperlink"/>
                <w:noProof/>
              </w:rPr>
              <w:t>39.</w:t>
            </w:r>
            <w:r w:rsidR="00FB4581">
              <w:rPr>
                <w:rFonts w:asciiTheme="minorHAnsi" w:eastAsiaTheme="minorEastAsia" w:hAnsiTheme="minorHAnsi" w:cstheme="minorBidi"/>
                <w:noProof/>
                <w:sz w:val="22"/>
                <w:szCs w:val="22"/>
              </w:rPr>
              <w:tab/>
            </w:r>
            <w:r w:rsidR="00FB4581" w:rsidRPr="003B59DC">
              <w:rPr>
                <w:rStyle w:val="Hyperlink"/>
                <w:noProof/>
              </w:rPr>
              <w:t>Valsts robežsardzes projekts „Robežapsardzības informācijas sistēmas “RAIS 2009” izstrāde” Nr.3DP/3.2.2.1.1./09/IPIA/IUMEPLS/024</w:t>
            </w:r>
            <w:r w:rsidR="00FB4581">
              <w:rPr>
                <w:noProof/>
                <w:webHidden/>
              </w:rPr>
              <w:tab/>
            </w:r>
            <w:r>
              <w:rPr>
                <w:noProof/>
                <w:webHidden/>
              </w:rPr>
              <w:fldChar w:fldCharType="begin"/>
            </w:r>
            <w:r w:rsidR="00FB4581">
              <w:rPr>
                <w:noProof/>
                <w:webHidden/>
              </w:rPr>
              <w:instrText xml:space="preserve"> PAGEREF _Toc339030338 \h </w:instrText>
            </w:r>
            <w:r>
              <w:rPr>
                <w:noProof/>
                <w:webHidden/>
              </w:rPr>
            </w:r>
            <w:r>
              <w:rPr>
                <w:noProof/>
                <w:webHidden/>
              </w:rPr>
              <w:fldChar w:fldCharType="separate"/>
            </w:r>
            <w:r w:rsidR="00FB4581">
              <w:rPr>
                <w:noProof/>
                <w:webHidden/>
              </w:rPr>
              <w:t>164</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39" w:history="1">
            <w:r w:rsidR="00FB4581" w:rsidRPr="003B59DC">
              <w:rPr>
                <w:rStyle w:val="Hyperlink"/>
                <w:noProof/>
              </w:rPr>
              <w:t>40.</w:t>
            </w:r>
            <w:r w:rsidR="00FB4581">
              <w:rPr>
                <w:rFonts w:asciiTheme="minorHAnsi" w:eastAsiaTheme="minorEastAsia" w:hAnsiTheme="minorHAnsi" w:cstheme="minorBidi"/>
                <w:noProof/>
                <w:sz w:val="22"/>
                <w:szCs w:val="22"/>
              </w:rPr>
              <w:tab/>
            </w:r>
            <w:r w:rsidR="00FB4581" w:rsidRPr="003B59DC">
              <w:rPr>
                <w:rStyle w:val="Hyperlink"/>
                <w:noProof/>
              </w:rPr>
              <w:t>Valsts vides dienesta projekts „Vienotas vides informācijas sistēmas izveide - 2.etaps” 3DP/3.2.2.1.1/09/IPIA/IUMEPLS/025</w:t>
            </w:r>
            <w:r w:rsidR="00FB4581">
              <w:rPr>
                <w:noProof/>
                <w:webHidden/>
              </w:rPr>
              <w:tab/>
            </w:r>
            <w:r>
              <w:rPr>
                <w:noProof/>
                <w:webHidden/>
              </w:rPr>
              <w:fldChar w:fldCharType="begin"/>
            </w:r>
            <w:r w:rsidR="00FB4581">
              <w:rPr>
                <w:noProof/>
                <w:webHidden/>
              </w:rPr>
              <w:instrText xml:space="preserve"> PAGEREF _Toc339030339 \h </w:instrText>
            </w:r>
            <w:r>
              <w:rPr>
                <w:noProof/>
                <w:webHidden/>
              </w:rPr>
            </w:r>
            <w:r>
              <w:rPr>
                <w:noProof/>
                <w:webHidden/>
              </w:rPr>
              <w:fldChar w:fldCharType="separate"/>
            </w:r>
            <w:r w:rsidR="00FB4581">
              <w:rPr>
                <w:noProof/>
                <w:webHidden/>
              </w:rPr>
              <w:t>170</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40" w:history="1">
            <w:r w:rsidR="00FB4581" w:rsidRPr="003B59DC">
              <w:rPr>
                <w:rStyle w:val="Hyperlink"/>
                <w:noProof/>
              </w:rPr>
              <w:t>41.</w:t>
            </w:r>
            <w:r w:rsidR="00FB4581">
              <w:rPr>
                <w:rFonts w:asciiTheme="minorHAnsi" w:eastAsiaTheme="minorEastAsia" w:hAnsiTheme="minorHAnsi" w:cstheme="minorBidi"/>
                <w:noProof/>
                <w:sz w:val="22"/>
                <w:szCs w:val="22"/>
              </w:rPr>
              <w:tab/>
            </w:r>
            <w:r w:rsidR="00FB4581" w:rsidRPr="003B59DC">
              <w:rPr>
                <w:rStyle w:val="Hyperlink"/>
                <w:noProof/>
              </w:rPr>
              <w:t>Valsts sociālās apdrošināšanas aģentūras projekts „Sociālās apdrošināšanas informācijas sistēmas pilnveidošana” 3DP/3.2.2.1.1/09/IPIA/RAPLM/026</w:t>
            </w:r>
            <w:r w:rsidR="00FB4581">
              <w:rPr>
                <w:noProof/>
                <w:webHidden/>
              </w:rPr>
              <w:tab/>
            </w:r>
            <w:r>
              <w:rPr>
                <w:noProof/>
                <w:webHidden/>
              </w:rPr>
              <w:fldChar w:fldCharType="begin"/>
            </w:r>
            <w:r w:rsidR="00FB4581">
              <w:rPr>
                <w:noProof/>
                <w:webHidden/>
              </w:rPr>
              <w:instrText xml:space="preserve"> PAGEREF _Toc339030340 \h </w:instrText>
            </w:r>
            <w:r>
              <w:rPr>
                <w:noProof/>
                <w:webHidden/>
              </w:rPr>
            </w:r>
            <w:r>
              <w:rPr>
                <w:noProof/>
                <w:webHidden/>
              </w:rPr>
              <w:fldChar w:fldCharType="separate"/>
            </w:r>
            <w:r w:rsidR="00FB4581">
              <w:rPr>
                <w:noProof/>
                <w:webHidden/>
              </w:rPr>
              <w:t>173</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41" w:history="1">
            <w:r w:rsidR="00FB4581" w:rsidRPr="003B59DC">
              <w:rPr>
                <w:rStyle w:val="Hyperlink"/>
                <w:noProof/>
              </w:rPr>
              <w:t>42.</w:t>
            </w:r>
            <w:r w:rsidR="00FB4581">
              <w:rPr>
                <w:rFonts w:asciiTheme="minorHAnsi" w:eastAsiaTheme="minorEastAsia" w:hAnsiTheme="minorHAnsi" w:cstheme="minorBidi"/>
                <w:noProof/>
                <w:sz w:val="22"/>
                <w:szCs w:val="22"/>
              </w:rPr>
              <w:tab/>
            </w:r>
            <w:r w:rsidR="00FB4581" w:rsidRPr="003B59DC">
              <w:rPr>
                <w:rStyle w:val="Hyperlink"/>
                <w:noProof/>
              </w:rPr>
              <w:t>Valsts ieņēmumu dienesta projekts „Akcīzes preču pārvietošanas un kontroles sistēmas ieviešana” 3DP/3.2.2.1.1/10/IPIA/RAPLM/001</w:t>
            </w:r>
            <w:r w:rsidR="00FB4581">
              <w:rPr>
                <w:noProof/>
                <w:webHidden/>
              </w:rPr>
              <w:tab/>
            </w:r>
            <w:r>
              <w:rPr>
                <w:noProof/>
                <w:webHidden/>
              </w:rPr>
              <w:fldChar w:fldCharType="begin"/>
            </w:r>
            <w:r w:rsidR="00FB4581">
              <w:rPr>
                <w:noProof/>
                <w:webHidden/>
              </w:rPr>
              <w:instrText xml:space="preserve"> PAGEREF _Toc339030341 \h </w:instrText>
            </w:r>
            <w:r>
              <w:rPr>
                <w:noProof/>
                <w:webHidden/>
              </w:rPr>
            </w:r>
            <w:r>
              <w:rPr>
                <w:noProof/>
                <w:webHidden/>
              </w:rPr>
              <w:fldChar w:fldCharType="separate"/>
            </w:r>
            <w:r w:rsidR="00FB4581">
              <w:rPr>
                <w:noProof/>
                <w:webHidden/>
              </w:rPr>
              <w:t>176</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42" w:history="1">
            <w:r w:rsidR="00FB4581" w:rsidRPr="003B59DC">
              <w:rPr>
                <w:rStyle w:val="Hyperlink"/>
                <w:noProof/>
              </w:rPr>
              <w:t>43.</w:t>
            </w:r>
            <w:r w:rsidR="00FB4581">
              <w:rPr>
                <w:rFonts w:asciiTheme="minorHAnsi" w:eastAsiaTheme="minorEastAsia" w:hAnsiTheme="minorHAnsi" w:cstheme="minorBidi"/>
                <w:noProof/>
                <w:sz w:val="22"/>
                <w:szCs w:val="22"/>
              </w:rPr>
              <w:tab/>
            </w:r>
            <w:r w:rsidR="00FB4581" w:rsidRPr="003B59DC">
              <w:rPr>
                <w:rStyle w:val="Hyperlink"/>
                <w:noProof/>
              </w:rPr>
              <w:t>Valsts kases projekts „Valsts kases tiešsaistes datu apmaiņas sistēmas pilnveidošana” 3DP/3.2.1.1.1/10/IPIA/CFLA/001</w:t>
            </w:r>
            <w:r w:rsidR="00FB4581">
              <w:rPr>
                <w:noProof/>
                <w:webHidden/>
              </w:rPr>
              <w:tab/>
            </w:r>
            <w:r>
              <w:rPr>
                <w:noProof/>
                <w:webHidden/>
              </w:rPr>
              <w:fldChar w:fldCharType="begin"/>
            </w:r>
            <w:r w:rsidR="00FB4581">
              <w:rPr>
                <w:noProof/>
                <w:webHidden/>
              </w:rPr>
              <w:instrText xml:space="preserve"> PAGEREF _Toc339030342 \h </w:instrText>
            </w:r>
            <w:r>
              <w:rPr>
                <w:noProof/>
                <w:webHidden/>
              </w:rPr>
            </w:r>
            <w:r>
              <w:rPr>
                <w:noProof/>
                <w:webHidden/>
              </w:rPr>
              <w:fldChar w:fldCharType="separate"/>
            </w:r>
            <w:r w:rsidR="00FB4581">
              <w:rPr>
                <w:noProof/>
                <w:webHidden/>
              </w:rPr>
              <w:t>179</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43" w:history="1">
            <w:r w:rsidR="00FB4581" w:rsidRPr="003B59DC">
              <w:rPr>
                <w:rStyle w:val="Hyperlink"/>
                <w:noProof/>
              </w:rPr>
              <w:t>44.</w:t>
            </w:r>
            <w:r w:rsidR="00FB4581">
              <w:rPr>
                <w:rFonts w:asciiTheme="minorHAnsi" w:eastAsiaTheme="minorEastAsia" w:hAnsiTheme="minorHAnsi" w:cstheme="minorBidi"/>
                <w:noProof/>
                <w:sz w:val="22"/>
                <w:szCs w:val="22"/>
              </w:rPr>
              <w:tab/>
            </w:r>
            <w:r w:rsidR="00FB4581" w:rsidRPr="003B59DC">
              <w:rPr>
                <w:rStyle w:val="Hyperlink"/>
                <w:noProof/>
              </w:rPr>
              <w:t>Uzņēmumu reģistra projekts „Uzņēmumu reģistra informācijas sistēmas izveide” 3DP/3.2.1.1.1/10/IPIA/CFLA/002</w:t>
            </w:r>
            <w:r w:rsidR="00FB4581">
              <w:rPr>
                <w:noProof/>
                <w:webHidden/>
              </w:rPr>
              <w:tab/>
            </w:r>
            <w:r>
              <w:rPr>
                <w:noProof/>
                <w:webHidden/>
              </w:rPr>
              <w:fldChar w:fldCharType="begin"/>
            </w:r>
            <w:r w:rsidR="00FB4581">
              <w:rPr>
                <w:noProof/>
                <w:webHidden/>
              </w:rPr>
              <w:instrText xml:space="preserve"> PAGEREF _Toc339030343 \h </w:instrText>
            </w:r>
            <w:r>
              <w:rPr>
                <w:noProof/>
                <w:webHidden/>
              </w:rPr>
            </w:r>
            <w:r>
              <w:rPr>
                <w:noProof/>
                <w:webHidden/>
              </w:rPr>
              <w:fldChar w:fldCharType="separate"/>
            </w:r>
            <w:r w:rsidR="00FB4581">
              <w:rPr>
                <w:noProof/>
                <w:webHidden/>
              </w:rPr>
              <w:t>182</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44" w:history="1">
            <w:r w:rsidR="00FB4581" w:rsidRPr="003B59DC">
              <w:rPr>
                <w:rStyle w:val="Hyperlink"/>
                <w:noProof/>
              </w:rPr>
              <w:t>45.</w:t>
            </w:r>
            <w:r w:rsidR="00FB4581">
              <w:rPr>
                <w:rFonts w:asciiTheme="minorHAnsi" w:eastAsiaTheme="minorEastAsia" w:hAnsiTheme="minorHAnsi" w:cstheme="minorBidi"/>
                <w:noProof/>
                <w:sz w:val="22"/>
                <w:szCs w:val="22"/>
              </w:rPr>
              <w:tab/>
            </w:r>
            <w:r w:rsidR="00FB4581" w:rsidRPr="003B59DC">
              <w:rPr>
                <w:rStyle w:val="Hyperlink"/>
                <w:noProof/>
              </w:rPr>
              <w:t>Valsts ieņēmumu dienesta projekts „Elektroniskās muitas datu apstrādes sistēmas izstrāde, pilnveidošana un uzturēšana” 3DP/3.2.1.1.1/11/IPIA/CFLA/001</w:t>
            </w:r>
            <w:r w:rsidR="00FB4581">
              <w:rPr>
                <w:noProof/>
                <w:webHidden/>
              </w:rPr>
              <w:tab/>
            </w:r>
            <w:r>
              <w:rPr>
                <w:noProof/>
                <w:webHidden/>
              </w:rPr>
              <w:fldChar w:fldCharType="begin"/>
            </w:r>
            <w:r w:rsidR="00FB4581">
              <w:rPr>
                <w:noProof/>
                <w:webHidden/>
              </w:rPr>
              <w:instrText xml:space="preserve"> PAGEREF _Toc339030344 \h </w:instrText>
            </w:r>
            <w:r>
              <w:rPr>
                <w:noProof/>
                <w:webHidden/>
              </w:rPr>
            </w:r>
            <w:r>
              <w:rPr>
                <w:noProof/>
                <w:webHidden/>
              </w:rPr>
              <w:fldChar w:fldCharType="separate"/>
            </w:r>
            <w:r w:rsidR="00FB4581">
              <w:rPr>
                <w:noProof/>
                <w:webHidden/>
              </w:rPr>
              <w:t>184</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45" w:history="1">
            <w:r w:rsidR="00FB4581" w:rsidRPr="003B59DC">
              <w:rPr>
                <w:rStyle w:val="Hyperlink"/>
                <w:noProof/>
              </w:rPr>
              <w:t>46.</w:t>
            </w:r>
            <w:r w:rsidR="00FB4581">
              <w:rPr>
                <w:rFonts w:asciiTheme="minorHAnsi" w:eastAsiaTheme="minorEastAsia" w:hAnsiTheme="minorHAnsi" w:cstheme="minorBidi"/>
                <w:noProof/>
                <w:sz w:val="22"/>
                <w:szCs w:val="22"/>
              </w:rPr>
              <w:tab/>
            </w:r>
            <w:r w:rsidR="00FB4581" w:rsidRPr="003B59DC">
              <w:rPr>
                <w:rStyle w:val="Hyperlink"/>
                <w:noProof/>
              </w:rPr>
              <w:t>Pilsonības un migrācijas lietu pārvaldes projekts „Pasu sistēmas un Vienotās migrācijas informācijas sistēmas (VMIS) attīstība elektronisko identifikācijas karšu un elektronisko uzturēšanās atļauju (karšu) izsniegšanai” 3DP/3.2.2.1.1./11/IPIA/CFLA/002</w:t>
            </w:r>
            <w:r w:rsidR="00FB4581">
              <w:rPr>
                <w:noProof/>
                <w:webHidden/>
              </w:rPr>
              <w:tab/>
            </w:r>
            <w:r>
              <w:rPr>
                <w:noProof/>
                <w:webHidden/>
              </w:rPr>
              <w:fldChar w:fldCharType="begin"/>
            </w:r>
            <w:r w:rsidR="00FB4581">
              <w:rPr>
                <w:noProof/>
                <w:webHidden/>
              </w:rPr>
              <w:instrText xml:space="preserve"> PAGEREF _Toc339030345 \h </w:instrText>
            </w:r>
            <w:r>
              <w:rPr>
                <w:noProof/>
                <w:webHidden/>
              </w:rPr>
            </w:r>
            <w:r>
              <w:rPr>
                <w:noProof/>
                <w:webHidden/>
              </w:rPr>
              <w:fldChar w:fldCharType="separate"/>
            </w:r>
            <w:r w:rsidR="00FB4581">
              <w:rPr>
                <w:noProof/>
                <w:webHidden/>
              </w:rPr>
              <w:t>188</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46" w:history="1">
            <w:r w:rsidR="00FB4581" w:rsidRPr="003B59DC">
              <w:rPr>
                <w:rStyle w:val="Hyperlink"/>
                <w:noProof/>
              </w:rPr>
              <w:t>47.</w:t>
            </w:r>
            <w:r w:rsidR="00FB4581">
              <w:rPr>
                <w:rFonts w:asciiTheme="minorHAnsi" w:eastAsiaTheme="minorEastAsia" w:hAnsiTheme="minorHAnsi" w:cstheme="minorBidi"/>
                <w:noProof/>
                <w:sz w:val="22"/>
                <w:szCs w:val="22"/>
              </w:rPr>
              <w:tab/>
            </w:r>
            <w:r w:rsidR="00FB4581" w:rsidRPr="003B59DC">
              <w:rPr>
                <w:rStyle w:val="Hyperlink"/>
                <w:noProof/>
              </w:rPr>
              <w:t>Satiksmes ministrijas projekts „Starptautiskās kravu loģistikas un ostu informācijas sistēma” 3DP/3.2.2.1.1./11/IPIA/CFLA/003</w:t>
            </w:r>
            <w:r w:rsidR="00FB4581">
              <w:rPr>
                <w:noProof/>
                <w:webHidden/>
              </w:rPr>
              <w:tab/>
            </w:r>
            <w:r>
              <w:rPr>
                <w:noProof/>
                <w:webHidden/>
              </w:rPr>
              <w:fldChar w:fldCharType="begin"/>
            </w:r>
            <w:r w:rsidR="00FB4581">
              <w:rPr>
                <w:noProof/>
                <w:webHidden/>
              </w:rPr>
              <w:instrText xml:space="preserve"> PAGEREF _Toc339030346 \h </w:instrText>
            </w:r>
            <w:r>
              <w:rPr>
                <w:noProof/>
                <w:webHidden/>
              </w:rPr>
            </w:r>
            <w:r>
              <w:rPr>
                <w:noProof/>
                <w:webHidden/>
              </w:rPr>
              <w:fldChar w:fldCharType="separate"/>
            </w:r>
            <w:r w:rsidR="00FB4581">
              <w:rPr>
                <w:noProof/>
                <w:webHidden/>
              </w:rPr>
              <w:t>190</w:t>
            </w:r>
            <w:r>
              <w:rPr>
                <w:noProof/>
                <w:webHidden/>
              </w:rPr>
              <w:fldChar w:fldCharType="end"/>
            </w:r>
          </w:hyperlink>
        </w:p>
        <w:p w:rsidR="00FB4581" w:rsidRDefault="000A39AC">
          <w:pPr>
            <w:pStyle w:val="TOC2"/>
            <w:tabs>
              <w:tab w:val="left" w:pos="880"/>
              <w:tab w:val="right" w:leader="dot" w:pos="9061"/>
            </w:tabs>
            <w:rPr>
              <w:rFonts w:asciiTheme="minorHAnsi" w:eastAsiaTheme="minorEastAsia" w:hAnsiTheme="minorHAnsi" w:cstheme="minorBidi"/>
              <w:noProof/>
              <w:sz w:val="22"/>
              <w:szCs w:val="22"/>
            </w:rPr>
          </w:pPr>
          <w:hyperlink w:anchor="_Toc339030347" w:history="1">
            <w:r w:rsidR="00FB4581" w:rsidRPr="003B59DC">
              <w:rPr>
                <w:rStyle w:val="Hyperlink"/>
                <w:noProof/>
              </w:rPr>
              <w:t>48.</w:t>
            </w:r>
            <w:r w:rsidR="00FB4581">
              <w:rPr>
                <w:rFonts w:asciiTheme="minorHAnsi" w:eastAsiaTheme="minorEastAsia" w:hAnsiTheme="minorHAnsi" w:cstheme="minorBidi"/>
                <w:noProof/>
                <w:sz w:val="22"/>
                <w:szCs w:val="22"/>
              </w:rPr>
              <w:tab/>
            </w:r>
            <w:r w:rsidR="00FB4581" w:rsidRPr="003B59DC">
              <w:rPr>
                <w:rStyle w:val="Hyperlink"/>
                <w:noProof/>
              </w:rPr>
              <w:t>Labklājības ministrijas projekts „Vienotās Labklājības informācijas sistēmas (LabIS), nozares centralizēto funkciju informācijas sistēmu un centralizētas IKT infrastruktūras attīstība” 3DP/3.2.2.1.1./12/IPIA/CFLA/001</w:t>
            </w:r>
            <w:r w:rsidR="00FB4581">
              <w:rPr>
                <w:noProof/>
                <w:webHidden/>
              </w:rPr>
              <w:tab/>
            </w:r>
            <w:r>
              <w:rPr>
                <w:noProof/>
                <w:webHidden/>
              </w:rPr>
              <w:fldChar w:fldCharType="begin"/>
            </w:r>
            <w:r w:rsidR="00FB4581">
              <w:rPr>
                <w:noProof/>
                <w:webHidden/>
              </w:rPr>
              <w:instrText xml:space="preserve"> PAGEREF _Toc339030347 \h </w:instrText>
            </w:r>
            <w:r>
              <w:rPr>
                <w:noProof/>
                <w:webHidden/>
              </w:rPr>
            </w:r>
            <w:r>
              <w:rPr>
                <w:noProof/>
                <w:webHidden/>
              </w:rPr>
              <w:fldChar w:fldCharType="separate"/>
            </w:r>
            <w:r w:rsidR="00FB4581">
              <w:rPr>
                <w:noProof/>
                <w:webHidden/>
              </w:rPr>
              <w:t>194</w:t>
            </w:r>
            <w:r>
              <w:rPr>
                <w:noProof/>
                <w:webHidden/>
              </w:rPr>
              <w:fldChar w:fldCharType="end"/>
            </w:r>
          </w:hyperlink>
        </w:p>
        <w:p w:rsidR="004D78CB" w:rsidRPr="00BB5256" w:rsidRDefault="000A39AC" w:rsidP="00C15985">
          <w:pPr>
            <w:pStyle w:val="TOC2"/>
            <w:tabs>
              <w:tab w:val="left" w:pos="880"/>
              <w:tab w:val="right" w:leader="dot" w:pos="9061"/>
            </w:tabs>
          </w:pPr>
          <w:r>
            <w:fldChar w:fldCharType="end"/>
          </w:r>
        </w:p>
      </w:sdtContent>
    </w:sdt>
    <w:bookmarkEnd w:id="0" w:displacedByCustomXml="prev"/>
    <w:p w:rsidR="004D78CB" w:rsidRPr="00BB5256" w:rsidRDefault="004D78CB" w:rsidP="004D78CB">
      <w:pPr>
        <w:jc w:val="center"/>
        <w:rPr>
          <w:b/>
          <w:sz w:val="28"/>
          <w:szCs w:val="28"/>
          <w:lang w:eastAsia="en-US"/>
        </w:rPr>
      </w:pPr>
    </w:p>
    <w:p w:rsidR="004A608C" w:rsidRDefault="004A608C">
      <w:pPr>
        <w:spacing w:after="200" w:line="276" w:lineRule="auto"/>
        <w:rPr>
          <w:rFonts w:eastAsiaTheme="majorEastAsia"/>
          <w:b/>
          <w:bCs/>
          <w:sz w:val="28"/>
          <w:szCs w:val="28"/>
        </w:rPr>
      </w:pPr>
      <w:bookmarkStart w:id="1" w:name="_Toc310521526"/>
      <w:bookmarkStart w:id="2" w:name="_Toc310876043"/>
      <w:bookmarkStart w:id="3" w:name="_Toc310886769"/>
      <w:bookmarkStart w:id="4" w:name="_Toc310886972"/>
      <w:bookmarkStart w:id="5" w:name="_Toc310887095"/>
      <w:bookmarkStart w:id="6" w:name="_Toc310930370"/>
      <w:bookmarkStart w:id="7" w:name="_Toc310930407"/>
      <w:bookmarkStart w:id="8" w:name="_Toc310939774"/>
      <w:bookmarkStart w:id="9" w:name="_Toc310952882"/>
      <w:bookmarkStart w:id="10" w:name="_Toc310953288"/>
      <w:bookmarkStart w:id="11" w:name="_Toc310953615"/>
      <w:bookmarkStart w:id="12" w:name="_Toc310954148"/>
      <w:bookmarkStart w:id="13" w:name="_Toc327363604"/>
      <w:bookmarkStart w:id="14" w:name="_Toc327368161"/>
      <w:bookmarkStart w:id="15" w:name="_Toc327538413"/>
      <w:bookmarkStart w:id="16" w:name="_Toc327541073"/>
      <w:bookmarkStart w:id="17" w:name="_Toc329254432"/>
      <w:bookmarkStart w:id="18" w:name="_Toc329851806"/>
      <w:bookmarkStart w:id="19" w:name="_Toc329939457"/>
      <w:bookmarkStart w:id="20" w:name="_Toc330285435"/>
      <w:bookmarkStart w:id="21" w:name="_Toc330474443"/>
      <w:bookmarkStart w:id="22" w:name="_Toc331766330"/>
      <w:bookmarkStart w:id="23" w:name="_Toc333755311"/>
      <w:bookmarkStart w:id="24" w:name="_Toc333765736"/>
      <w:bookmarkStart w:id="25" w:name="_Toc333767227"/>
      <w:bookmarkStart w:id="26" w:name="_Toc333767289"/>
      <w:bookmarkStart w:id="27" w:name="_Toc333767973"/>
      <w:bookmarkStart w:id="28" w:name="_Toc33376804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br w:type="page"/>
      </w:r>
    </w:p>
    <w:p w:rsidR="004D78CB" w:rsidRPr="00BB5256" w:rsidRDefault="004D78CB" w:rsidP="004D78CB">
      <w:pPr>
        <w:pStyle w:val="Heading2"/>
        <w:numPr>
          <w:ilvl w:val="0"/>
          <w:numId w:val="16"/>
        </w:numPr>
      </w:pPr>
      <w:bookmarkStart w:id="29" w:name="_Toc339030300"/>
      <w:r w:rsidRPr="00BB5256">
        <w:lastRenderedPageBreak/>
        <w:t>Iekšlietu ministrijas Informācijas centra projekts „Biometrijas datu apstrādes sistēmas izveide” 3DP/3.2.2.1.1/08/IPIA/IUMEPLS/001</w:t>
      </w:r>
      <w:bookmarkEnd w:id="29"/>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spacing w:after="120"/>
        <w:ind w:left="0" w:firstLine="567"/>
        <w:contextualSpacing w:val="0"/>
        <w:jc w:val="both"/>
        <w:rPr>
          <w:bCs/>
        </w:rPr>
      </w:pPr>
      <w:r w:rsidRPr="00BB5256">
        <w:t>Projekta mērķis un būtība ir nodrošināt vienotas biometrijas datu apstrādes sistēmas izveidi fizisko personu identitātes noteikšanai un svešas identitātes izmantošanas novēršanai, izsniedzot un pārbaudot personu un tiesības apliecinošus dokumentus, veicot pasākumus, lai nodrošinātu sabiedrisko kārtību un novērstu iespējamos draudus valsts drošībai, pārbaudot personas identitāti u.c. gadījumos. Biometrijas datu apstrādes sistēma ir paredzēta lietošanai tiesību aizsardzības iestādēm, identifikācijas dokumentu izdevējiestādēm un citām iesaistītajām iestādēm, lai nodrošinātu efektīvu informācijas apriti gan nacionālajā, gan starptautiskajā līmenī, veicinot Latvijas starptautisko saistību izpildi</w:t>
      </w: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22.05.2009.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 xml:space="preserve">21.05.2012., </w:t>
      </w:r>
      <w:r w:rsidR="00740400" w:rsidRPr="00D24A38">
        <w:t>iesniegti grozījumi par projekta termiņa pagarināšanu līdz 21.12.2012.</w:t>
      </w:r>
    </w:p>
    <w:p w:rsidR="004D78CB" w:rsidRPr="00BB5256" w:rsidRDefault="004D78CB" w:rsidP="004D78CB">
      <w:pPr>
        <w:spacing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jc w:val="both"/>
            </w:pPr>
            <w:r w:rsidRPr="00BB5256">
              <w:rPr>
                <w:iCs/>
                <w:sz w:val="22"/>
                <w:szCs w:val="22"/>
              </w:rPr>
              <w:t>3 509 389,94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jc w:val="both"/>
            </w:pPr>
            <w:r w:rsidRPr="00BB5256">
              <w:rPr>
                <w:iCs/>
                <w:sz w:val="22"/>
                <w:szCs w:val="22"/>
              </w:rPr>
              <w:t>3 472 449,80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jc w:val="both"/>
              <w:rPr>
                <w:bCs/>
              </w:rPr>
            </w:pPr>
            <w:r w:rsidRPr="00BB5256">
              <w:rPr>
                <w:iCs/>
                <w:sz w:val="22"/>
                <w:szCs w:val="22"/>
              </w:rPr>
              <w:t>36 940,14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sz w:val="22"/>
                <w:szCs w:val="22"/>
              </w:rPr>
              <w:t>100%</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100%</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pStyle w:val="ListParagraph"/>
              <w:spacing w:after="120"/>
              <w:ind w:left="0"/>
              <w:contextualSpacing w:val="0"/>
              <w:jc w:val="both"/>
              <w:rPr>
                <w:color w:val="FF0000"/>
                <w:highlight w:val="yellow"/>
              </w:rPr>
            </w:pPr>
            <w:r w:rsidRPr="00BB5256">
              <w:rPr>
                <w:bCs/>
                <w:sz w:val="22"/>
                <w:szCs w:val="22"/>
              </w:rPr>
              <w:t xml:space="preserve">2 177 508,69 </w:t>
            </w:r>
            <w:r w:rsidRPr="00BB5256">
              <w:rPr>
                <w:iCs/>
                <w:sz w:val="22"/>
                <w:szCs w:val="22"/>
              </w:rPr>
              <w:t>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 xml:space="preserve">-0,22 </w:t>
            </w:r>
            <w:r w:rsidRPr="00BB5256">
              <w:rPr>
                <w:iCs/>
                <w:sz w:val="22"/>
                <w:szCs w:val="22"/>
              </w:rPr>
              <w:t>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1"/>
        <w:gridCol w:w="6046"/>
      </w:tblGrid>
      <w:tr w:rsidR="004D78CB" w:rsidRPr="009C451F" w:rsidTr="00F5014A">
        <w:tc>
          <w:tcPr>
            <w:tcW w:w="3422" w:type="dxa"/>
          </w:tcPr>
          <w:p w:rsidR="004D78CB" w:rsidRPr="009C451F" w:rsidRDefault="004D78CB" w:rsidP="00F5014A">
            <w:pPr>
              <w:tabs>
                <w:tab w:val="left" w:pos="-1701"/>
              </w:tabs>
              <w:jc w:val="both"/>
              <w:rPr>
                <w:b/>
              </w:rPr>
            </w:pPr>
            <w:r w:rsidRPr="009C451F">
              <w:rPr>
                <w:b/>
                <w:sz w:val="22"/>
                <w:szCs w:val="22"/>
              </w:rPr>
              <w:t>Īstenotās aktivitātes un to ietvaros sasniegtie rezultāti</w:t>
            </w:r>
          </w:p>
        </w:tc>
        <w:tc>
          <w:tcPr>
            <w:tcW w:w="6433" w:type="dxa"/>
          </w:tcPr>
          <w:p w:rsidR="004D78CB" w:rsidRPr="009C451F" w:rsidRDefault="004D78CB" w:rsidP="00F5014A">
            <w:pPr>
              <w:tabs>
                <w:tab w:val="left" w:pos="-1701"/>
              </w:tabs>
              <w:jc w:val="both"/>
            </w:pPr>
            <w:r w:rsidRPr="009C451F">
              <w:rPr>
                <w:sz w:val="22"/>
                <w:szCs w:val="22"/>
              </w:rPr>
              <w:t>Projektā tika īstenotas šādas aktivitātes:</w:t>
            </w:r>
          </w:p>
          <w:p w:rsidR="004D78CB" w:rsidRPr="009C451F" w:rsidRDefault="004D78CB" w:rsidP="00F5014A">
            <w:pPr>
              <w:tabs>
                <w:tab w:val="left" w:pos="-1701"/>
                <w:tab w:val="left" w:pos="376"/>
              </w:tabs>
              <w:jc w:val="both"/>
              <w:rPr>
                <w:b/>
              </w:rPr>
            </w:pPr>
            <w:r w:rsidRPr="009C451F">
              <w:rPr>
                <w:b/>
                <w:sz w:val="22"/>
                <w:szCs w:val="22"/>
              </w:rPr>
              <w:t xml:space="preserve">1.Tehniskās specifikācijas izstrāde un autoruzraudzība. </w:t>
            </w:r>
          </w:p>
          <w:p w:rsidR="004D78CB" w:rsidRPr="009C451F" w:rsidRDefault="004D78CB" w:rsidP="00F5014A">
            <w:pPr>
              <w:tabs>
                <w:tab w:val="left" w:pos="-1701"/>
                <w:tab w:val="left" w:pos="376"/>
              </w:tabs>
              <w:jc w:val="both"/>
            </w:pPr>
            <w:r w:rsidRPr="009C451F">
              <w:rPr>
                <w:sz w:val="22"/>
                <w:szCs w:val="22"/>
              </w:rPr>
              <w:t>Veikta lietotāju vajadzību aptauja, izstrādāta sistēmas arhitektūra, izstrādāta sistēmas izveides projekta detalizēta tehniskā specifikācija, iepirkuma dokumentācija un nodrošināta tās izpildes un atbilstības uzraudzība.</w:t>
            </w:r>
          </w:p>
          <w:p w:rsidR="004D78CB" w:rsidRPr="009C451F" w:rsidRDefault="004D78CB" w:rsidP="00F5014A">
            <w:pPr>
              <w:tabs>
                <w:tab w:val="left" w:pos="-1701"/>
                <w:tab w:val="left" w:pos="376"/>
              </w:tabs>
              <w:jc w:val="both"/>
              <w:rPr>
                <w:b/>
              </w:rPr>
            </w:pPr>
            <w:r w:rsidRPr="009C451F">
              <w:rPr>
                <w:b/>
                <w:sz w:val="22"/>
                <w:szCs w:val="22"/>
              </w:rPr>
              <w:t>2.Sistēmas tehniskās infrastruktūras iegāde un izveide.</w:t>
            </w:r>
          </w:p>
          <w:p w:rsidR="004D78CB" w:rsidRPr="009C451F" w:rsidRDefault="004D78CB" w:rsidP="00F5014A">
            <w:pPr>
              <w:tabs>
                <w:tab w:val="left" w:pos="-1701"/>
                <w:tab w:val="left" w:pos="376"/>
              </w:tabs>
              <w:jc w:val="both"/>
            </w:pPr>
            <w:r w:rsidRPr="009C451F">
              <w:rPr>
                <w:sz w:val="22"/>
                <w:szCs w:val="22"/>
              </w:rPr>
              <w:t>Izveidota sistēmas infrastruktūra.</w:t>
            </w:r>
          </w:p>
          <w:p w:rsidR="004D78CB" w:rsidRPr="009C451F" w:rsidRDefault="004D78CB" w:rsidP="00F5014A">
            <w:pPr>
              <w:tabs>
                <w:tab w:val="left" w:pos="-1701"/>
                <w:tab w:val="left" w:pos="376"/>
              </w:tabs>
              <w:jc w:val="both"/>
              <w:rPr>
                <w:b/>
              </w:rPr>
            </w:pPr>
            <w:r w:rsidRPr="009C451F">
              <w:rPr>
                <w:b/>
                <w:sz w:val="22"/>
                <w:szCs w:val="22"/>
              </w:rPr>
              <w:t>3.Datu bāzes vadības un drošības sistēmas iegāde.</w:t>
            </w:r>
          </w:p>
          <w:p w:rsidR="004D78CB" w:rsidRPr="009C451F" w:rsidRDefault="004D78CB" w:rsidP="00F5014A">
            <w:pPr>
              <w:tabs>
                <w:tab w:val="left" w:pos="-1701"/>
                <w:tab w:val="left" w:pos="376"/>
              </w:tabs>
              <w:jc w:val="both"/>
            </w:pPr>
            <w:r w:rsidRPr="009C451F">
              <w:rPr>
                <w:sz w:val="22"/>
                <w:szCs w:val="22"/>
              </w:rPr>
              <w:t>Iegādāta un uzstādīta datu bāzu vadības un drošības sistēma, (nepieciešamās licences, programmatūra.</w:t>
            </w:r>
          </w:p>
          <w:p w:rsidR="004D78CB" w:rsidRPr="009C451F" w:rsidRDefault="004D78CB" w:rsidP="00F5014A">
            <w:pPr>
              <w:tabs>
                <w:tab w:val="left" w:pos="-1701"/>
                <w:tab w:val="left" w:pos="376"/>
              </w:tabs>
              <w:jc w:val="both"/>
              <w:rPr>
                <w:b/>
              </w:rPr>
            </w:pPr>
            <w:r w:rsidRPr="009C451F">
              <w:rPr>
                <w:b/>
                <w:sz w:val="22"/>
                <w:szCs w:val="22"/>
              </w:rPr>
              <w:t>4.Biometrisko (pirkstu, pēdu un sejas) datu apstrādes programmatūras izstrāde un licenču iegāde.</w:t>
            </w:r>
          </w:p>
          <w:p w:rsidR="004D78CB" w:rsidRPr="009C451F" w:rsidRDefault="004D78CB" w:rsidP="00F5014A">
            <w:pPr>
              <w:tabs>
                <w:tab w:val="left" w:pos="-1701"/>
                <w:tab w:val="left" w:pos="376"/>
              </w:tabs>
              <w:jc w:val="both"/>
            </w:pPr>
            <w:r w:rsidRPr="009C451F">
              <w:rPr>
                <w:sz w:val="22"/>
                <w:szCs w:val="22"/>
              </w:rPr>
              <w:t>Veikta programmatūras izstrāde, licenču iegāde – izveidota informācijas sistēma.</w:t>
            </w:r>
          </w:p>
          <w:p w:rsidR="004D78CB" w:rsidRPr="009C451F" w:rsidRDefault="004D78CB" w:rsidP="00F5014A">
            <w:pPr>
              <w:tabs>
                <w:tab w:val="left" w:pos="-1701"/>
                <w:tab w:val="left" w:pos="376"/>
              </w:tabs>
              <w:jc w:val="both"/>
              <w:rPr>
                <w:b/>
              </w:rPr>
            </w:pPr>
            <w:r w:rsidRPr="009C451F">
              <w:rPr>
                <w:b/>
                <w:sz w:val="22"/>
                <w:szCs w:val="22"/>
              </w:rPr>
              <w:t>5.Biometrisko datu apmaiņas saskarnes izveide ar ārējām sistēmām, datu imports un e-pakalpojumu izveide, Biometrijas datu apstrādes sistēmas administratoru apmācība.</w:t>
            </w:r>
          </w:p>
          <w:p w:rsidR="004D78CB" w:rsidRPr="009C451F" w:rsidRDefault="004D78CB" w:rsidP="00F5014A">
            <w:pPr>
              <w:tabs>
                <w:tab w:val="left" w:pos="-1701"/>
                <w:tab w:val="left" w:pos="376"/>
              </w:tabs>
              <w:jc w:val="both"/>
            </w:pPr>
            <w:r w:rsidRPr="009C451F">
              <w:rPr>
                <w:sz w:val="22"/>
                <w:szCs w:val="22"/>
              </w:rPr>
              <w:t xml:space="preserve">Veikta programmatūras projektēšana un izstrāde informācijas </w:t>
            </w:r>
            <w:r w:rsidRPr="009C451F">
              <w:rPr>
                <w:sz w:val="22"/>
                <w:szCs w:val="22"/>
              </w:rPr>
              <w:lastRenderedPageBreak/>
              <w:t>sistēmu savstarpējai datu apmaiņai, nodrošināts sākotnējo datu imports, izveidotas e-pakalpojumu saskarnes, sistēmas administratori apmācīti darbam ar sistēmu uzturēšanu un darbības nodrošināšanu.</w:t>
            </w:r>
          </w:p>
          <w:p w:rsidR="004D78CB" w:rsidRPr="009C451F" w:rsidRDefault="004D78CB" w:rsidP="00F5014A">
            <w:pPr>
              <w:tabs>
                <w:tab w:val="left" w:pos="-1701"/>
                <w:tab w:val="left" w:pos="376"/>
              </w:tabs>
              <w:jc w:val="both"/>
              <w:rPr>
                <w:b/>
              </w:rPr>
            </w:pPr>
            <w:r w:rsidRPr="009C451F">
              <w:rPr>
                <w:b/>
                <w:sz w:val="22"/>
                <w:szCs w:val="22"/>
              </w:rPr>
              <w:t>6.Biometrisko datu apstrādes kvalitātes kontroles sistēmas izveide.</w:t>
            </w:r>
          </w:p>
          <w:p w:rsidR="002A1251" w:rsidRDefault="002A1251" w:rsidP="00F5014A">
            <w:pPr>
              <w:tabs>
                <w:tab w:val="left" w:pos="-1701"/>
                <w:tab w:val="left" w:pos="376"/>
              </w:tabs>
              <w:jc w:val="both"/>
              <w:rPr>
                <w:b/>
              </w:rPr>
            </w:pPr>
            <w:r w:rsidRPr="008A17AE">
              <w:rPr>
                <w:sz w:val="20"/>
                <w:szCs w:val="20"/>
              </w:rPr>
              <w:t>Nodrošināta BDAS datu apst</w:t>
            </w:r>
            <w:r>
              <w:rPr>
                <w:sz w:val="20"/>
                <w:szCs w:val="20"/>
              </w:rPr>
              <w:t>rādes funkcionalitātes testēšana</w:t>
            </w:r>
            <w:r w:rsidRPr="009C451F" w:rsidDel="002A1251">
              <w:rPr>
                <w:sz w:val="22"/>
                <w:szCs w:val="22"/>
              </w:rPr>
              <w:t xml:space="preserve"> </w:t>
            </w:r>
          </w:p>
          <w:p w:rsidR="004D78CB" w:rsidRPr="009C451F" w:rsidRDefault="004D78CB" w:rsidP="00F5014A">
            <w:pPr>
              <w:tabs>
                <w:tab w:val="left" w:pos="-1701"/>
                <w:tab w:val="left" w:pos="376"/>
              </w:tabs>
              <w:jc w:val="both"/>
              <w:rPr>
                <w:b/>
              </w:rPr>
            </w:pPr>
            <w:r w:rsidRPr="009C451F">
              <w:rPr>
                <w:b/>
                <w:sz w:val="22"/>
                <w:szCs w:val="22"/>
              </w:rPr>
              <w:t xml:space="preserve">7.Pirkstu un delnu nospiedumu, pēdu un </w:t>
            </w:r>
            <w:proofErr w:type="spellStart"/>
            <w:r w:rsidRPr="009C451F">
              <w:rPr>
                <w:b/>
                <w:sz w:val="22"/>
                <w:szCs w:val="22"/>
              </w:rPr>
              <w:t>daktilokaršu</w:t>
            </w:r>
            <w:proofErr w:type="spellEnd"/>
            <w:r w:rsidRPr="009C451F">
              <w:rPr>
                <w:b/>
                <w:sz w:val="22"/>
                <w:szCs w:val="22"/>
              </w:rPr>
              <w:t xml:space="preserve"> skeneru un citu biometrijas datu iegūšanas/ salīdzināšanas iekārtu un saistītā aprīkojuma (datortehnikas) iegāde.</w:t>
            </w:r>
          </w:p>
          <w:p w:rsidR="004D78CB" w:rsidRPr="009C451F" w:rsidRDefault="004D78CB" w:rsidP="00F5014A">
            <w:pPr>
              <w:tabs>
                <w:tab w:val="left" w:pos="-1701"/>
                <w:tab w:val="left" w:pos="376"/>
              </w:tabs>
              <w:jc w:val="both"/>
            </w:pPr>
            <w:r w:rsidRPr="009C451F">
              <w:rPr>
                <w:sz w:val="22"/>
                <w:szCs w:val="22"/>
              </w:rPr>
              <w:t>Nodrošināta biometrijas datu sagatavošanas, salīdzināšanas un kvalitātes kontrole.</w:t>
            </w:r>
          </w:p>
          <w:p w:rsidR="004D78CB" w:rsidRPr="009C451F" w:rsidRDefault="004D78CB" w:rsidP="00F5014A">
            <w:pPr>
              <w:tabs>
                <w:tab w:val="left" w:pos="-1701"/>
                <w:tab w:val="left" w:pos="376"/>
              </w:tabs>
              <w:jc w:val="both"/>
              <w:rPr>
                <w:b/>
              </w:rPr>
            </w:pPr>
            <w:r w:rsidRPr="009C451F">
              <w:rPr>
                <w:b/>
                <w:sz w:val="22"/>
                <w:szCs w:val="22"/>
              </w:rPr>
              <w:t>8.Biometrijas datu apstrādes sistēmas lietotāju apmācība.</w:t>
            </w:r>
          </w:p>
          <w:p w:rsidR="004D78CB" w:rsidRPr="009C451F" w:rsidRDefault="004D78CB" w:rsidP="00F5014A">
            <w:pPr>
              <w:tabs>
                <w:tab w:val="left" w:pos="-1701"/>
                <w:tab w:val="left" w:pos="376"/>
              </w:tabs>
              <w:jc w:val="both"/>
            </w:pPr>
            <w:r w:rsidRPr="009C451F">
              <w:rPr>
                <w:sz w:val="22"/>
                <w:szCs w:val="22"/>
              </w:rPr>
              <w:t>Lietotāji-instruktori apmācīti darbam ar sistēmu un sagatavoti citu lietotāju apmācībai.</w:t>
            </w:r>
          </w:p>
          <w:p w:rsidR="004D78CB" w:rsidRPr="009C451F" w:rsidRDefault="004D78CB" w:rsidP="00F5014A">
            <w:pPr>
              <w:tabs>
                <w:tab w:val="left" w:pos="-1701"/>
                <w:tab w:val="left" w:pos="376"/>
              </w:tabs>
              <w:jc w:val="both"/>
              <w:rPr>
                <w:b/>
              </w:rPr>
            </w:pPr>
            <w:r w:rsidRPr="009C451F">
              <w:rPr>
                <w:b/>
                <w:sz w:val="22"/>
                <w:szCs w:val="22"/>
              </w:rPr>
              <w:t>9.Biometrijas datu apstrādes sistēmas lietotāju rokasgrāmatas izstrāde.</w:t>
            </w:r>
          </w:p>
          <w:p w:rsidR="004D78CB" w:rsidRPr="009C451F" w:rsidRDefault="004D78CB" w:rsidP="00F5014A">
            <w:pPr>
              <w:tabs>
                <w:tab w:val="left" w:pos="-1701"/>
                <w:tab w:val="left" w:pos="376"/>
              </w:tabs>
              <w:jc w:val="both"/>
              <w:rPr>
                <w:b/>
              </w:rPr>
            </w:pPr>
            <w:r w:rsidRPr="009C451F">
              <w:rPr>
                <w:sz w:val="22"/>
                <w:szCs w:val="22"/>
              </w:rPr>
              <w:t>Izstrādātas un dokumentētas instrukcijas darbam ar sistēmu.</w:t>
            </w:r>
          </w:p>
          <w:p w:rsidR="004D78CB" w:rsidRPr="009C451F" w:rsidRDefault="004D78CB" w:rsidP="00F5014A">
            <w:pPr>
              <w:tabs>
                <w:tab w:val="left" w:pos="-1701"/>
                <w:tab w:val="left" w:pos="376"/>
              </w:tabs>
              <w:jc w:val="both"/>
              <w:rPr>
                <w:b/>
              </w:rPr>
            </w:pPr>
            <w:r w:rsidRPr="009C451F">
              <w:rPr>
                <w:b/>
                <w:sz w:val="22"/>
                <w:szCs w:val="22"/>
              </w:rPr>
              <w:t xml:space="preserve">10.Projekta publicitātes pasākumu organizēšana. </w:t>
            </w:r>
          </w:p>
          <w:p w:rsidR="004D78CB" w:rsidRPr="009C451F" w:rsidRDefault="004D78CB" w:rsidP="00F5014A">
            <w:pPr>
              <w:tabs>
                <w:tab w:val="left" w:pos="-1701"/>
                <w:tab w:val="left" w:pos="376"/>
              </w:tabs>
              <w:jc w:val="both"/>
            </w:pPr>
            <w:r w:rsidRPr="009C451F">
              <w:rPr>
                <w:sz w:val="22"/>
                <w:szCs w:val="22"/>
              </w:rPr>
              <w:t>Sniegta informācija sabiedrībai, aktualizējot informāciju projekta īstenotāja mājaslapā, kā arī izplatot vairākas preses relīzes.</w:t>
            </w:r>
          </w:p>
        </w:tc>
      </w:tr>
      <w:tr w:rsidR="004D78CB" w:rsidRPr="009C451F" w:rsidTr="00F5014A">
        <w:tc>
          <w:tcPr>
            <w:tcW w:w="3422" w:type="dxa"/>
          </w:tcPr>
          <w:p w:rsidR="004D78CB" w:rsidRPr="009C451F" w:rsidRDefault="004D78CB" w:rsidP="00F5014A">
            <w:pPr>
              <w:tabs>
                <w:tab w:val="left" w:pos="-1701"/>
              </w:tabs>
              <w:jc w:val="both"/>
              <w:rPr>
                <w:b/>
              </w:rPr>
            </w:pPr>
            <w:r w:rsidRPr="009C451F">
              <w:rPr>
                <w:b/>
                <w:sz w:val="22"/>
                <w:szCs w:val="22"/>
              </w:rPr>
              <w:lastRenderedPageBreak/>
              <w:t>Aktivitātes, kuru īstenošana ir uzsākta, uzrādot to īstenošanas statusu un prognozējamo īstenošanas termiņu</w:t>
            </w:r>
          </w:p>
        </w:tc>
        <w:tc>
          <w:tcPr>
            <w:tcW w:w="6433" w:type="dxa"/>
          </w:tcPr>
          <w:p w:rsidR="004D78CB" w:rsidRPr="009C451F" w:rsidRDefault="004D78CB" w:rsidP="00F5014A">
            <w:pPr>
              <w:tabs>
                <w:tab w:val="left" w:pos="-1701"/>
              </w:tabs>
              <w:jc w:val="both"/>
              <w:rPr>
                <w:i/>
              </w:rPr>
            </w:pPr>
            <w:r w:rsidRPr="009C451F">
              <w:rPr>
                <w:sz w:val="22"/>
                <w:szCs w:val="22"/>
              </w:rPr>
              <w:t>n/a</w:t>
            </w:r>
            <w:r w:rsidRPr="009C451F">
              <w:rPr>
                <w:i/>
                <w:sz w:val="22"/>
                <w:szCs w:val="22"/>
              </w:rPr>
              <w:t xml:space="preserve"> </w:t>
            </w:r>
          </w:p>
          <w:p w:rsidR="004D78CB" w:rsidRPr="009C451F" w:rsidRDefault="004D78CB" w:rsidP="00F5014A">
            <w:pPr>
              <w:tabs>
                <w:tab w:val="left" w:pos="-1701"/>
              </w:tabs>
              <w:jc w:val="both"/>
            </w:pPr>
          </w:p>
        </w:tc>
      </w:tr>
      <w:tr w:rsidR="004D78CB" w:rsidRPr="009C451F" w:rsidTr="00F5014A">
        <w:tc>
          <w:tcPr>
            <w:tcW w:w="3422" w:type="dxa"/>
          </w:tcPr>
          <w:p w:rsidR="004D78CB" w:rsidRPr="009C451F" w:rsidRDefault="004D78CB" w:rsidP="00F5014A">
            <w:pPr>
              <w:tabs>
                <w:tab w:val="left" w:pos="-1701"/>
              </w:tabs>
              <w:jc w:val="both"/>
              <w:rPr>
                <w:b/>
              </w:rPr>
            </w:pPr>
            <w:r w:rsidRPr="009C451F">
              <w:rPr>
                <w:b/>
                <w:sz w:val="22"/>
                <w:szCs w:val="22"/>
              </w:rPr>
              <w:t>Aktivitātes, kuru īstenošana vēl nav uzsākta, norādot kad tās tiks uzsāktas un prognozējamo īstenošanas termiņu</w:t>
            </w:r>
          </w:p>
        </w:tc>
        <w:tc>
          <w:tcPr>
            <w:tcW w:w="6433" w:type="dxa"/>
          </w:tcPr>
          <w:p w:rsidR="004D78CB" w:rsidRPr="009C451F" w:rsidRDefault="004D78CB" w:rsidP="00F5014A">
            <w:pPr>
              <w:tabs>
                <w:tab w:val="left" w:pos="-1701"/>
              </w:tabs>
              <w:jc w:val="both"/>
              <w:rPr>
                <w:i/>
              </w:rPr>
            </w:pPr>
            <w:r w:rsidRPr="009C451F">
              <w:rPr>
                <w:sz w:val="22"/>
                <w:szCs w:val="22"/>
              </w:rPr>
              <w:t>n/a</w:t>
            </w:r>
            <w:r w:rsidRPr="009C451F">
              <w:rPr>
                <w:i/>
                <w:sz w:val="22"/>
                <w:szCs w:val="22"/>
              </w:rPr>
              <w:t xml:space="preserve"> </w:t>
            </w:r>
          </w:p>
          <w:p w:rsidR="004D78CB" w:rsidRPr="009C451F" w:rsidRDefault="004D78CB" w:rsidP="00F5014A">
            <w:pPr>
              <w:tabs>
                <w:tab w:val="left" w:pos="-1701"/>
              </w:tabs>
              <w:jc w:val="both"/>
            </w:pPr>
          </w:p>
        </w:tc>
      </w:tr>
      <w:tr w:rsidR="004D78CB" w:rsidRPr="009C451F" w:rsidTr="00F5014A">
        <w:tc>
          <w:tcPr>
            <w:tcW w:w="3422" w:type="dxa"/>
          </w:tcPr>
          <w:p w:rsidR="004D78CB" w:rsidRPr="009C451F" w:rsidRDefault="004D78CB" w:rsidP="00F5014A">
            <w:pPr>
              <w:tabs>
                <w:tab w:val="left" w:pos="-1701"/>
              </w:tabs>
              <w:jc w:val="both"/>
              <w:rPr>
                <w:b/>
              </w:rPr>
            </w:pPr>
            <w:r w:rsidRPr="009C451F">
              <w:rPr>
                <w:b/>
                <w:sz w:val="22"/>
                <w:szCs w:val="22"/>
              </w:rPr>
              <w:t>Projekta īstenošanas riski (to detalizēts uzskaitījums un izklāsts) un darbības, kas tiek vai tiks veiktas šo risku novēršanai</w:t>
            </w:r>
          </w:p>
        </w:tc>
        <w:tc>
          <w:tcPr>
            <w:tcW w:w="6433" w:type="dxa"/>
          </w:tcPr>
          <w:p w:rsidR="004D78CB" w:rsidRDefault="00740400" w:rsidP="00D24A38">
            <w:pPr>
              <w:tabs>
                <w:tab w:val="left" w:pos="-1701"/>
              </w:tabs>
              <w:jc w:val="both"/>
              <w:rPr>
                <w:color w:val="000000"/>
              </w:rPr>
            </w:pPr>
            <w:r w:rsidRPr="009C451F">
              <w:rPr>
                <w:color w:val="000000"/>
                <w:sz w:val="22"/>
                <w:szCs w:val="22"/>
              </w:rPr>
              <w:t>Veicot funkcionalitātes pārbaudi projektā, VARAM konstatēja, ka visi plānotie rezultāti uz pārbaudes veikšanas dienu (14.08.2012.) pilnā apjomā nav sasniegti</w:t>
            </w:r>
            <w:r w:rsidR="00D24A38">
              <w:rPr>
                <w:color w:val="000000"/>
                <w:sz w:val="22"/>
                <w:szCs w:val="22"/>
              </w:rPr>
              <w:t>. Ņ</w:t>
            </w:r>
            <w:r w:rsidRPr="009C451F">
              <w:rPr>
                <w:color w:val="000000"/>
                <w:sz w:val="22"/>
                <w:szCs w:val="22"/>
              </w:rPr>
              <w:t>emot vērā, ka projekts atbilstoši Ministru kabineta noteikumiem par 3.2.2.1.1.apakšaktivitātes "Informācijas sistēmu un elektronisko pakalpojumu attīstība" projektu iesniegumu atlases pirmo kārtu ir sasniedzis maksim</w:t>
            </w:r>
            <w:r w:rsidR="00D24A38">
              <w:rPr>
                <w:color w:val="000000"/>
                <w:sz w:val="22"/>
                <w:szCs w:val="22"/>
              </w:rPr>
              <w:t>ālo projekta īstenošanas ilgumu,</w:t>
            </w:r>
            <w:r w:rsidRPr="009C451F">
              <w:rPr>
                <w:color w:val="000000"/>
                <w:sz w:val="22"/>
                <w:szCs w:val="22"/>
              </w:rPr>
              <w:t xml:space="preserve"> </w:t>
            </w:r>
            <w:r w:rsidRPr="000F5E2C">
              <w:rPr>
                <w:color w:val="000000"/>
                <w:sz w:val="22"/>
                <w:szCs w:val="22"/>
              </w:rPr>
              <w:t>IeM IC ir iesniedzis CFLA vienošanās grozījumus par projekta termiņa pagarināšanu atbilstoši MK noteikumiem Nr.419, lai novērstu neatbilstības rašanos projekta ietvaros.</w:t>
            </w:r>
          </w:p>
          <w:p w:rsidR="00512D65" w:rsidRDefault="00512D65" w:rsidP="00D24A38">
            <w:pPr>
              <w:tabs>
                <w:tab w:val="left" w:pos="-1701"/>
              </w:tabs>
              <w:jc w:val="both"/>
              <w:rPr>
                <w:color w:val="000000"/>
              </w:rPr>
            </w:pPr>
            <w:r>
              <w:rPr>
                <w:color w:val="000000"/>
                <w:sz w:val="22"/>
                <w:szCs w:val="22"/>
              </w:rPr>
              <w:t>Šob</w:t>
            </w:r>
            <w:r w:rsidRPr="00512D65">
              <w:rPr>
                <w:color w:val="000000"/>
                <w:sz w:val="22"/>
                <w:szCs w:val="22"/>
              </w:rPr>
              <w:t xml:space="preserve">rīd iesniegtajā vienošanās grozījumu pieprasījumā norādīts MK noteikumiem Nr.419 neatbilstošs pagarinājuma pamatojums. Saņēmējam lūgts izvērtēt projekta īstenošanas problēmas un projekta pagarinājuma pamatojumu. </w:t>
            </w:r>
          </w:p>
          <w:p w:rsidR="009B2F82" w:rsidRPr="00512D65" w:rsidRDefault="009B2F82" w:rsidP="00D24A38">
            <w:pPr>
              <w:tabs>
                <w:tab w:val="left" w:pos="-1701"/>
              </w:tabs>
              <w:jc w:val="both"/>
              <w:rPr>
                <w:color w:val="000000"/>
              </w:rPr>
            </w:pPr>
            <w:r>
              <w:t xml:space="preserve">Ņemot vērā to, ka projekta ietvaros plānotās aktivitātes ir pabeigtas, finansējuma saņēmējs  š.g. 17.oktobrī </w:t>
            </w:r>
            <w:r w:rsidRPr="00AF629F">
              <w:t>lūdz</w:t>
            </w:r>
            <w:r>
              <w:t>is</w:t>
            </w:r>
            <w:r w:rsidRPr="00AF629F">
              <w:t xml:space="preserve"> atļau</w:t>
            </w:r>
            <w:r>
              <w:t>ju</w:t>
            </w:r>
            <w:r w:rsidRPr="00AF629F">
              <w:t xml:space="preserve"> nepagarināt projekta īstenošanu, bet atļaut novērst pārbaudē konstatētos trūkumus līdz š.g. 31.decembrim</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1695"/>
        <w:gridCol w:w="4573"/>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(jā/nē/daļēji/%)</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elektronisko pakalpojumu un </w:t>
            </w:r>
            <w:r w:rsidRPr="00BB5256">
              <w:rPr>
                <w:sz w:val="22"/>
                <w:szCs w:val="22"/>
              </w:rPr>
              <w:lastRenderedPageBreak/>
              <w:t>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lastRenderedPageBreak/>
              <w:t>Daļēji</w:t>
            </w:r>
          </w:p>
        </w:tc>
        <w:tc>
          <w:tcPr>
            <w:tcW w:w="4906" w:type="dxa"/>
            <w:vAlign w:val="center"/>
          </w:tcPr>
          <w:p w:rsidR="004D78CB" w:rsidRPr="00BB5256" w:rsidRDefault="004D78CB" w:rsidP="00F5014A">
            <w:pPr>
              <w:jc w:val="both"/>
            </w:pPr>
            <w:r w:rsidRPr="00BB5256">
              <w:rPr>
                <w:sz w:val="22"/>
                <w:szCs w:val="22"/>
              </w:rPr>
              <w:t xml:space="preserve">E-pakalpojumiem plānots zems izmantošanas </w:t>
            </w:r>
            <w:r w:rsidRPr="00BB5256">
              <w:rPr>
                <w:sz w:val="22"/>
                <w:szCs w:val="22"/>
              </w:rPr>
              <w:lastRenderedPageBreak/>
              <w:t>apjoms, īpaši pakalpojumam "Personas verifikācija". Ja to izveido kā saskarnes tipa pakalpojumu, kur šo sistēmu varēs izmantot citās sistēmās, apjomam vajadzētu būt daudz lielākam. Tā kā pēc VARAM veiktās funkcionalitātes pārbaudes par šī pakalpojuma formu radās diskusijas, skaitļus būtu nepieciešams aktualizēt</w:t>
            </w:r>
            <w:r>
              <w:rPr>
                <w:sz w:val="22"/>
                <w:szCs w:val="22"/>
              </w:rPr>
              <w:t>,</w:t>
            </w:r>
            <w:r w:rsidRPr="00BB5256">
              <w:rPr>
                <w:sz w:val="22"/>
                <w:szCs w:val="22"/>
              </w:rPr>
              <w:t xml:space="preserve"> kad būs skaidra pakalpojuma forma. Jāpavērtē, vai</w:t>
            </w:r>
            <w:r>
              <w:rPr>
                <w:sz w:val="22"/>
                <w:szCs w:val="22"/>
              </w:rPr>
              <w:t>,</w:t>
            </w:r>
            <w:r w:rsidRPr="00BB5256">
              <w:rPr>
                <w:sz w:val="22"/>
                <w:szCs w:val="22"/>
              </w:rPr>
              <w:t xml:space="preserve"> ņemot vērā deklarētās adreses/ mani dati </w:t>
            </w:r>
            <w:proofErr w:type="spellStart"/>
            <w:r w:rsidRPr="00BB5256">
              <w:rPr>
                <w:sz w:val="22"/>
                <w:szCs w:val="22"/>
              </w:rPr>
              <w:t>IeR</w:t>
            </w:r>
            <w:proofErr w:type="spellEnd"/>
            <w:r w:rsidRPr="00BB5256">
              <w:rPr>
                <w:sz w:val="22"/>
                <w:szCs w:val="22"/>
              </w:rPr>
              <w:t>, lielāks nevarētu būt arī 1.pakalpojuma („Biometrijas datu apstrādes sistēmā uzkrāto ziņu sniegšana datu subjektam un uzkrāto datu aktualizācijas pieteikums”) izmantošanas apjoms.</w:t>
            </w: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shd w:val="clear" w:color="auto" w:fill="auto"/>
            <w:vAlign w:val="center"/>
          </w:tcPr>
          <w:p w:rsidR="004D78CB" w:rsidRPr="00BB5256" w:rsidRDefault="004D78CB" w:rsidP="00F5014A">
            <w:pPr>
              <w:pStyle w:val="ListParagraph"/>
              <w:spacing w:after="120"/>
              <w:ind w:left="0"/>
              <w:contextualSpacing w:val="0"/>
              <w:jc w:val="both"/>
            </w:pPr>
            <w:r w:rsidRPr="00BB5256">
              <w:rPr>
                <w:sz w:val="22"/>
                <w:szCs w:val="22"/>
              </w:rPr>
              <w:t xml:space="preserve">Plānā definēti pasākumi, kas paredz grozījumu veikšanu normatīvajos aktos, lai nodrošinātu IS un e-pakalpojumu lietošanu, bet nav minēti pasākumi, kas paredzēti e-pakalpojumu lietošanas veicināšanai iestādēs. </w:t>
            </w:r>
          </w:p>
          <w:p w:rsidR="004D78CB" w:rsidRPr="00BB5256" w:rsidRDefault="004D78CB" w:rsidP="00F5014A">
            <w:pPr>
              <w:pStyle w:val="ListParagraph"/>
              <w:spacing w:after="120"/>
              <w:ind w:left="0"/>
              <w:contextualSpacing w:val="0"/>
              <w:jc w:val="both"/>
            </w:pPr>
            <w:r w:rsidRPr="00BB5256">
              <w:rPr>
                <w:sz w:val="22"/>
                <w:szCs w:val="22"/>
              </w:rPr>
              <w:t xml:space="preserve">Plānā ir ietverta informācija par jau veiktajām sistēmas lietotāju – instruktoru apmācībām, bet nav definēti pasākumi, kas paredzētu turpmāku sistēmas lietotāju apmācību t.sk. nepieciešamības gadījumā. Būtiski minēto informāciju iekļaut plānā, it īpaši, ņemot vērā, ka viens no identificētajiem riskiem ir : „Pārāk ilgs laiks no lietotāju apmācības brīža līdz Sistēmas ieviešanai ekspluatācijā”. </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w:t>
            </w:r>
            <w:r w:rsidRPr="00BB5256">
              <w:rPr>
                <w:sz w:val="22"/>
                <w:szCs w:val="22"/>
              </w:rPr>
              <w:lastRenderedPageBreak/>
              <w:t xml:space="preserve">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lastRenderedPageBreak/>
              <w:t>Nē</w:t>
            </w:r>
          </w:p>
        </w:tc>
        <w:tc>
          <w:tcPr>
            <w:tcW w:w="4906" w:type="dxa"/>
            <w:shd w:val="clear" w:color="auto" w:fill="auto"/>
            <w:vAlign w:val="center"/>
          </w:tcPr>
          <w:p w:rsidR="004D78CB" w:rsidRPr="00BB5256" w:rsidRDefault="004D78CB" w:rsidP="00F5014A">
            <w:pPr>
              <w:pStyle w:val="ListParagraph"/>
              <w:spacing w:after="120"/>
              <w:ind w:left="0"/>
              <w:contextualSpacing w:val="0"/>
              <w:jc w:val="both"/>
            </w:pPr>
            <w:r w:rsidRPr="00BB5256">
              <w:rPr>
                <w:sz w:val="22"/>
                <w:szCs w:val="22"/>
              </w:rPr>
              <w:t xml:space="preserve">Plāns jāprecizē, norādot konkrētus, pārbaudāmus </w:t>
            </w:r>
            <w:r w:rsidRPr="00BB5256">
              <w:rPr>
                <w:sz w:val="22"/>
                <w:szCs w:val="22"/>
              </w:rPr>
              <w:lastRenderedPageBreak/>
              <w:t>IS un e-pakalpojumu lietošanas veicināšanas pasākumus un to veikšanas intensitāti.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lastRenderedPageBreak/>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905B04">
      <w:pPr>
        <w:pStyle w:val="ListParagraph"/>
        <w:spacing w:before="120"/>
        <w:ind w:left="0"/>
        <w:contextualSpacing w:val="0"/>
        <w:jc w:val="both"/>
        <w:rPr>
          <w:b/>
        </w:rPr>
      </w:pPr>
      <w:r w:rsidRPr="00BB5256">
        <w:rPr>
          <w:b/>
        </w:rPr>
        <w:t xml:space="preserve">Secinājumi </w:t>
      </w:r>
    </w:p>
    <w:p w:rsidR="004D78CB" w:rsidRPr="00BB5256" w:rsidRDefault="004D78CB" w:rsidP="00905B04">
      <w:pPr>
        <w:pStyle w:val="ListParagraph"/>
        <w:spacing w:before="120"/>
        <w:ind w:left="0" w:firstLine="426"/>
        <w:contextualSpacing w:val="0"/>
        <w:jc w:val="both"/>
      </w:pPr>
      <w:r w:rsidRPr="00BB5256">
        <w:rPr>
          <w:b/>
        </w:rPr>
        <w:t>1.Riski saistīti ar projektu īstenošanu</w:t>
      </w:r>
    </w:p>
    <w:p w:rsidR="00740400" w:rsidRPr="00BB5256" w:rsidRDefault="00740400" w:rsidP="00905B04">
      <w:pPr>
        <w:pStyle w:val="ListParagraph"/>
        <w:spacing w:before="120"/>
        <w:ind w:left="0" w:firstLine="426"/>
        <w:contextualSpacing w:val="0"/>
        <w:jc w:val="both"/>
      </w:pPr>
      <w:r w:rsidRPr="00500379">
        <w:t xml:space="preserve">Projekts klasificējams kā </w:t>
      </w:r>
      <w:r w:rsidR="00D24A38">
        <w:rPr>
          <w:b/>
        </w:rPr>
        <w:t>augsta</w:t>
      </w:r>
      <w:r w:rsidRPr="00500379">
        <w:rPr>
          <w:b/>
        </w:rPr>
        <w:t xml:space="preserve"> riska</w:t>
      </w:r>
      <w:r w:rsidRPr="00500379">
        <w:t xml:space="preserve"> projekts. Projekta ietvaros finansējums ir apgūts 100% apmērā, tomēr tam ir nepieciešams veikt pastiprinātu uzraudzību, jo, veicot funkcionalitātes pārbaudi projektā, tika konstatēts, ka visi plānotie rezultāti uz pārbaudes veikšanas dienu (14.08.2012.) pilnā apjomā nav sasniegti</w:t>
      </w:r>
      <w:r w:rsidR="00D24A38">
        <w:t>.</w:t>
      </w:r>
      <w:r w:rsidRPr="00500379">
        <w:t xml:space="preserve"> </w:t>
      </w:r>
      <w:r w:rsidR="00D24A38">
        <w:t>Ņ</w:t>
      </w:r>
      <w:r w:rsidRPr="00500379">
        <w:t>emot vērā, ka projekts atbilstoši Ministru kabineta noteikumiem par 3.2.2.1.1.apakšaktivitātes projektu iesniegumu atlases pirmo kārtu ir sasniedzis maksimālo projekta īstenošanas ilgumu</w:t>
      </w:r>
      <w:r w:rsidR="00D24A38">
        <w:t>,</w:t>
      </w:r>
      <w:r w:rsidRPr="00500379">
        <w:t xml:space="preserve"> </w:t>
      </w:r>
      <w:r w:rsidRPr="000F5E2C">
        <w:t>IeM IC ir iesniedzis CFLA vienošanās grozījumus par projekta termiņa pagarināšanu atbilstoši MK noteikumiem Nr.419, lai novērstu neatbilstības rašanos projekta ietvaros</w:t>
      </w:r>
      <w:r w:rsidRPr="00306030">
        <w:t>.</w:t>
      </w:r>
      <w:r w:rsidR="00965A89" w:rsidRPr="00965A89">
        <w:t xml:space="preserve"> </w:t>
      </w:r>
      <w:r w:rsidR="00306030">
        <w:t xml:space="preserve">Šobrīd iesniegtajā </w:t>
      </w:r>
      <w:r w:rsidR="00965A89" w:rsidRPr="00965A89">
        <w:t>vienošanās grozījumu pieprasījumā norādīts MK noteikumiem Nr.419 neatbilstošs pagarinājuma pamatojums. Saņēmējam lūgts izvērtēt projekta īstenošanas problēmas un projekta pagarinājuma pamatojumu.</w:t>
      </w:r>
      <w:r w:rsidR="00306030">
        <w:t xml:space="preserve"> </w:t>
      </w:r>
      <w:r w:rsidR="009B2F82">
        <w:t xml:space="preserve">Ņemot vērā to, ka projekta ietvaros plānotās aktivitātes ir pabeigtas, finansējuma saņēmējs  š.g. 17.oktobrī </w:t>
      </w:r>
      <w:r w:rsidR="009B2F82" w:rsidRPr="00AF629F">
        <w:t>lūdz</w:t>
      </w:r>
      <w:r w:rsidR="009B2F82">
        <w:t>is</w:t>
      </w:r>
      <w:r w:rsidR="009B2F82" w:rsidRPr="00AF629F">
        <w:t xml:space="preserve"> atļau</w:t>
      </w:r>
      <w:r w:rsidR="009B2F82">
        <w:t>ju</w:t>
      </w:r>
      <w:r w:rsidR="009B2F82" w:rsidRPr="00AF629F">
        <w:t xml:space="preserve"> nepagarināt projekta īstenošanu, bet atļaut novērst pārbaudē konstatētos trūkumus līdz š.g. 31.decembrim</w:t>
      </w:r>
    </w:p>
    <w:p w:rsidR="004D78CB" w:rsidRPr="00BB5256" w:rsidRDefault="004D78CB" w:rsidP="00905B04">
      <w:pPr>
        <w:pStyle w:val="ListParagraph"/>
        <w:spacing w:before="120"/>
        <w:ind w:left="0" w:firstLine="426"/>
        <w:contextualSpacing w:val="0"/>
        <w:jc w:val="both"/>
        <w:rPr>
          <w:b/>
        </w:rPr>
      </w:pPr>
      <w:r w:rsidRPr="00BB5256">
        <w:rPr>
          <w:b/>
        </w:rPr>
        <w:t>2.Ieviešanas risku novērtējums</w:t>
      </w:r>
    </w:p>
    <w:p w:rsidR="004D78CB" w:rsidRPr="00BB5256" w:rsidRDefault="004D78CB" w:rsidP="00905B04">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nav pilnībā paredzēti visi nepieciešamie pasākumi, kā arī plānotajiem pasākumiem nav pietiekoša seguma mērķtiecības un laika ziņā, līdz ar to ir nepieciešamas būtiskas korekcijas.</w:t>
      </w:r>
    </w:p>
    <w:p w:rsidR="004D78CB" w:rsidRPr="00BB5256" w:rsidRDefault="004D78CB" w:rsidP="00905B04">
      <w:pPr>
        <w:pStyle w:val="ListParagraph"/>
        <w:spacing w:before="120"/>
        <w:ind w:left="0" w:firstLine="426"/>
        <w:contextualSpacing w:val="0"/>
        <w:jc w:val="both"/>
      </w:pPr>
      <w:r w:rsidRPr="00BB5256">
        <w:t>Prognozētais e-pakalpojumu un informācijas sistēmu izmantošanas rādītāju līmenis nav pietiekams.</w:t>
      </w:r>
    </w:p>
    <w:p w:rsidR="004D78CB" w:rsidRPr="00BB5256" w:rsidRDefault="004D78CB" w:rsidP="00905B04">
      <w:pPr>
        <w:pStyle w:val="ListParagraph"/>
        <w:spacing w:before="120"/>
        <w:ind w:left="0" w:firstLine="426"/>
        <w:contextualSpacing w:val="0"/>
        <w:jc w:val="both"/>
        <w:rPr>
          <w:b/>
        </w:rPr>
      </w:pPr>
      <w:r w:rsidRPr="00BB5256">
        <w:rPr>
          <w:b/>
        </w:rPr>
        <w:t>3.Riski, kas apdraud citus projektus</w:t>
      </w:r>
    </w:p>
    <w:p w:rsidR="004D78CB" w:rsidRPr="00BB5256" w:rsidRDefault="004D78CB" w:rsidP="00905B04">
      <w:pPr>
        <w:pStyle w:val="ListParagraph"/>
        <w:spacing w:before="120"/>
        <w:ind w:left="0" w:firstLine="426"/>
        <w:contextualSpacing w:val="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30" w:name="_Toc339030301"/>
      <w:r w:rsidRPr="00BB5256">
        <w:t>Izglītības un zinātnes ministrijas projekts „Valsts izglītības informācijas sistēmas 2.kārta” 3DP/3.2.2.1.1/08/IPIA/IUMEPLS/002</w:t>
      </w:r>
      <w:bookmarkEnd w:id="30"/>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spacing w:after="120"/>
        <w:ind w:left="0" w:firstLine="567"/>
        <w:contextualSpacing w:val="0"/>
        <w:jc w:val="both"/>
        <w:rPr>
          <w:bCs/>
        </w:rPr>
      </w:pPr>
      <w:r w:rsidRPr="00BB5256">
        <w:t>Projekta ietvaros plānots izstrādāt VIIS 2.kārtu, kas ietver esošās VIIS funkcionalitātes papildinājumus, kā arī jaunas funkcionalitātes un integrācijas ar citām sistēmām mehānismu izstrādi ar mērķi nodrošināt ērtu elektronisko vidi ar izglītības procesu saistītās informācijas reģistrēšanai, apstrādei, izgūšanai un apmaiņai ar citām sistēmām.</w:t>
      </w: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02.07.2009.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01.07.2012., pagarināts līdz 01.04.2013.</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5"/>
        <w:gridCol w:w="300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lang w:eastAsia="en-US"/>
              </w:rPr>
              <w:t>Projekta kopējās izmaksas</w:t>
            </w:r>
          </w:p>
        </w:tc>
        <w:tc>
          <w:tcPr>
            <w:tcW w:w="3085" w:type="dxa"/>
          </w:tcPr>
          <w:p w:rsidR="004D78CB" w:rsidRPr="00BB5256" w:rsidRDefault="004D78CB" w:rsidP="00F5014A">
            <w:pPr>
              <w:jc w:val="both"/>
            </w:pPr>
            <w:r w:rsidRPr="00BB5256">
              <w:rPr>
                <w:iCs/>
              </w:rPr>
              <w:t>1 813 744,36</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lang w:eastAsia="en-US"/>
              </w:rPr>
              <w:lastRenderedPageBreak/>
              <w:t>Projekta attiecināmās izmaksas</w:t>
            </w:r>
          </w:p>
        </w:tc>
        <w:tc>
          <w:tcPr>
            <w:tcW w:w="3085" w:type="dxa"/>
          </w:tcPr>
          <w:p w:rsidR="004D78CB" w:rsidRPr="00BB5256" w:rsidRDefault="004D78CB" w:rsidP="00F5014A">
            <w:pPr>
              <w:jc w:val="both"/>
            </w:pPr>
            <w:r w:rsidRPr="00BB5256">
              <w:rPr>
                <w:iCs/>
              </w:rPr>
              <w:t>1 751 528,08</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lang w:eastAsia="en-US"/>
              </w:rPr>
              <w:t>Projekta neattiecināmās izmaksas</w:t>
            </w:r>
          </w:p>
        </w:tc>
        <w:tc>
          <w:tcPr>
            <w:tcW w:w="3085" w:type="dxa"/>
          </w:tcPr>
          <w:p w:rsidR="004D78CB" w:rsidRPr="00BB5256" w:rsidRDefault="004D78CB" w:rsidP="00F5014A">
            <w:pPr>
              <w:jc w:val="both"/>
              <w:rPr>
                <w:bCs/>
              </w:rPr>
            </w:pPr>
            <w:r w:rsidRPr="00BB5256">
              <w:rPr>
                <w:iCs/>
              </w:rPr>
              <w:t>62 216,28</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rPr>
              <w:t>38%</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lang w:eastAsia="en-US"/>
              </w:rPr>
              <w:t>Uzņemtās saistības</w:t>
            </w:r>
          </w:p>
        </w:tc>
        <w:tc>
          <w:tcPr>
            <w:tcW w:w="3085" w:type="dxa"/>
          </w:tcPr>
          <w:p w:rsidR="004D78CB" w:rsidRPr="00BB5256" w:rsidRDefault="004D78CB" w:rsidP="00F5014A">
            <w:pPr>
              <w:jc w:val="both"/>
              <w:rPr>
                <w:bCs/>
              </w:rPr>
            </w:pPr>
            <w:r w:rsidRPr="00BB5256">
              <w:rPr>
                <w:bCs/>
              </w:rPr>
              <w:t>78%</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lang w:eastAsia="en-US"/>
              </w:rPr>
              <w:t>CFLA veiktās atmaksas uz 03.08.2012.</w:t>
            </w:r>
          </w:p>
        </w:tc>
        <w:tc>
          <w:tcPr>
            <w:tcW w:w="3085" w:type="dxa"/>
          </w:tcPr>
          <w:p w:rsidR="004D78CB" w:rsidRPr="00BB5256" w:rsidRDefault="004D78CB" w:rsidP="00F5014A">
            <w:pPr>
              <w:pStyle w:val="ListParagraph"/>
              <w:spacing w:after="120"/>
              <w:ind w:left="0"/>
              <w:contextualSpacing w:val="0"/>
              <w:jc w:val="both"/>
              <w:rPr>
                <w:bCs/>
              </w:rPr>
            </w:pPr>
            <w:r w:rsidRPr="00BB5256">
              <w:rPr>
                <w:bCs/>
              </w:rPr>
              <w:t>656 529,49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lang w:eastAsia="en-US"/>
              </w:rPr>
              <w:t>Novirze no plānotās finansējuma apguves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rPr>
              <w:t>-545 595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Style w:val="TableGrid"/>
        <w:tblW w:w="0" w:type="auto"/>
        <w:tblLook w:val="04A0"/>
      </w:tblPr>
      <w:tblGrid>
        <w:gridCol w:w="3185"/>
        <w:gridCol w:w="6102"/>
      </w:tblGrid>
      <w:tr w:rsidR="004D78CB" w:rsidRPr="009C451F" w:rsidTr="00F5014A">
        <w:tc>
          <w:tcPr>
            <w:tcW w:w="4724" w:type="dxa"/>
          </w:tcPr>
          <w:p w:rsidR="004D78CB" w:rsidRPr="009C451F" w:rsidRDefault="004D78CB" w:rsidP="00F5014A">
            <w:pPr>
              <w:jc w:val="both"/>
              <w:rPr>
                <w:b/>
              </w:rPr>
            </w:pPr>
            <w:r w:rsidRPr="009C451F">
              <w:rPr>
                <w:b/>
              </w:rPr>
              <w:t>Īstenotās aktivitātes un to ietvaros sasniegtie rezultāti.</w:t>
            </w:r>
          </w:p>
        </w:tc>
        <w:tc>
          <w:tcPr>
            <w:tcW w:w="9450" w:type="dxa"/>
          </w:tcPr>
          <w:p w:rsidR="004D78CB" w:rsidRPr="001E39CA" w:rsidRDefault="004D78CB" w:rsidP="00F5014A">
            <w:pPr>
              <w:jc w:val="both"/>
              <w:rPr>
                <w:b/>
              </w:rPr>
            </w:pPr>
            <w:r w:rsidRPr="001E39CA">
              <w:rPr>
                <w:b/>
              </w:rPr>
              <w:t>1. Projekta sagatavošana.</w:t>
            </w:r>
          </w:p>
          <w:p w:rsidR="004D78CB" w:rsidRPr="001E39CA" w:rsidRDefault="004D78CB" w:rsidP="00F5014A">
            <w:pPr>
              <w:jc w:val="both"/>
              <w:rPr>
                <w:b/>
              </w:rPr>
            </w:pPr>
            <w:r w:rsidRPr="001E39CA">
              <w:rPr>
                <w:b/>
              </w:rPr>
              <w:t>1.1. Priekšizpētes veikšana, izstrādāts projekta definīcijas dokuments.</w:t>
            </w:r>
          </w:p>
          <w:p w:rsidR="004D78CB" w:rsidRPr="001E39CA" w:rsidRDefault="004D78CB" w:rsidP="00F5014A">
            <w:pPr>
              <w:rPr>
                <w:b/>
              </w:rPr>
            </w:pPr>
            <w:r w:rsidRPr="001E39CA">
              <w:rPr>
                <w:b/>
              </w:rPr>
              <w:t>1.2. Tehniskā projekta izstrāde, izstrādāts Biznesa arhitektūras un Tehniskās arhitektūras apraksts.</w:t>
            </w:r>
          </w:p>
        </w:tc>
      </w:tr>
      <w:tr w:rsidR="004D78CB" w:rsidRPr="009C451F" w:rsidTr="00F5014A">
        <w:tc>
          <w:tcPr>
            <w:tcW w:w="4724" w:type="dxa"/>
          </w:tcPr>
          <w:p w:rsidR="004D78CB" w:rsidRPr="009C451F" w:rsidRDefault="004D78CB" w:rsidP="00F5014A">
            <w:pPr>
              <w:jc w:val="both"/>
              <w:rPr>
                <w:b/>
              </w:rPr>
            </w:pPr>
            <w:r w:rsidRPr="009C451F">
              <w:rPr>
                <w:b/>
              </w:rPr>
              <w:t>Aktivitātes, kuru īstenošana ir uzsākta, norādot to īstenošanas statusu un prognozējamo īstenošanas termiņu.</w:t>
            </w:r>
          </w:p>
        </w:tc>
        <w:tc>
          <w:tcPr>
            <w:tcW w:w="9450" w:type="dxa"/>
          </w:tcPr>
          <w:p w:rsidR="00622072" w:rsidRPr="001E39CA" w:rsidRDefault="00622072" w:rsidP="00622072">
            <w:pPr>
              <w:jc w:val="both"/>
              <w:rPr>
                <w:b/>
              </w:rPr>
            </w:pPr>
            <w:r w:rsidRPr="001E39CA">
              <w:rPr>
                <w:b/>
              </w:rPr>
              <w:t>2. VIIS 2. kārtas izstrāde.</w:t>
            </w:r>
          </w:p>
          <w:p w:rsidR="00622072" w:rsidRPr="009C451F" w:rsidRDefault="00622072" w:rsidP="00622072">
            <w:pPr>
              <w:jc w:val="both"/>
            </w:pPr>
            <w:r w:rsidRPr="001E39CA">
              <w:rPr>
                <w:b/>
              </w:rPr>
              <w:t>2.1. Programmatūras izstrāde.</w:t>
            </w:r>
            <w:r w:rsidRPr="009C451F">
              <w:t xml:space="preserve"> Plānotie rezultāti: izstrādāta 2.kārtas programmatūra un ieviesti 4 e-pakalpojumi. Statuss: 17.08.2011. noslēgts līgums, notiek darbs pie programmatūras izstrādes. </w:t>
            </w:r>
          </w:p>
          <w:p w:rsidR="00622072" w:rsidRPr="001E39CA" w:rsidRDefault="00622072" w:rsidP="00622072">
            <w:pPr>
              <w:jc w:val="both"/>
              <w:rPr>
                <w:b/>
              </w:rPr>
            </w:pPr>
            <w:r w:rsidRPr="001E39CA">
              <w:rPr>
                <w:b/>
              </w:rPr>
              <w:t xml:space="preserve">3. Informācijas sistēmas darbībai un e-pakalpojumu sniegšanai nepieciešamās infrastruktūras iegāde, infrastruktūras izvietošanas un uzturēšanas pakalpojumu iegāde. </w:t>
            </w:r>
          </w:p>
          <w:p w:rsidR="00622072" w:rsidRPr="009C451F" w:rsidRDefault="00622072" w:rsidP="00622072">
            <w:pPr>
              <w:jc w:val="both"/>
            </w:pPr>
            <w:r w:rsidRPr="009C451F">
              <w:t>Plānotie rezultāti: Iegādāta serveru infrastruktūra un nodrošināta infrastruktūras uzturēšana.</w:t>
            </w:r>
          </w:p>
          <w:p w:rsidR="00622072" w:rsidRPr="009C451F" w:rsidRDefault="00622072" w:rsidP="00622072">
            <w:pPr>
              <w:jc w:val="both"/>
              <w:rPr>
                <w:i/>
              </w:rPr>
            </w:pPr>
            <w:r w:rsidRPr="009C451F">
              <w:t xml:space="preserve">Statuss: </w:t>
            </w:r>
            <w:r>
              <w:t>2012.gada oktobra mēnesī tiks i</w:t>
            </w:r>
            <w:r w:rsidRPr="009C451F">
              <w:t>zsludināta</w:t>
            </w:r>
            <w:r>
              <w:t xml:space="preserve"> atkārtota</w:t>
            </w:r>
            <w:r w:rsidRPr="009C451F">
              <w:t xml:space="preserve"> iepirkuma </w:t>
            </w:r>
            <w:proofErr w:type="spellStart"/>
            <w:r w:rsidRPr="009C451F">
              <w:t>procedūra</w:t>
            </w:r>
            <w:r>
              <w:t>.</w:t>
            </w:r>
            <w:r w:rsidRPr="009C451F">
              <w:rPr>
                <w:i/>
              </w:rPr>
              <w:t>Apstākļi</w:t>
            </w:r>
            <w:proofErr w:type="spellEnd"/>
            <w:r w:rsidRPr="009C451F">
              <w:rPr>
                <w:i/>
              </w:rPr>
              <w:t xml:space="preserve">, kas varētu kavēt mērķa, rezultātu un rādītāju sasniegšanu: </w:t>
            </w:r>
          </w:p>
          <w:p w:rsidR="00622072" w:rsidRPr="009C451F" w:rsidRDefault="00622072" w:rsidP="00622072">
            <w:pPr>
              <w:jc w:val="both"/>
            </w:pPr>
            <w:r w:rsidRPr="009C451F">
              <w:t xml:space="preserve">Tā kā lēmums par līguma slēgšanu ar </w:t>
            </w:r>
            <w:r>
              <w:t>uzvarošo</w:t>
            </w:r>
            <w:r w:rsidRPr="009C451F">
              <w:t xml:space="preserve"> pretendentu nav pieņemts, aktivitātes izpildes termiņš pagaidām </w:t>
            </w:r>
            <w:r>
              <w:t>ir daļēji</w:t>
            </w:r>
            <w:r w:rsidRPr="009C451F">
              <w:t xml:space="preserve"> prognozējams</w:t>
            </w:r>
            <w:r>
              <w:t xml:space="preserve">- 2013.gada marts. </w:t>
            </w:r>
          </w:p>
          <w:p w:rsidR="00622072" w:rsidRPr="001E39CA" w:rsidRDefault="00622072" w:rsidP="00622072">
            <w:pPr>
              <w:jc w:val="both"/>
              <w:rPr>
                <w:b/>
              </w:rPr>
            </w:pPr>
            <w:r w:rsidRPr="001E39CA">
              <w:rPr>
                <w:b/>
              </w:rPr>
              <w:t>4. Apmācību nodrošināšana.</w:t>
            </w:r>
          </w:p>
          <w:p w:rsidR="00622072" w:rsidRPr="009C451F" w:rsidRDefault="00622072" w:rsidP="00622072">
            <w:pPr>
              <w:jc w:val="both"/>
            </w:pPr>
            <w:r w:rsidRPr="009C451F">
              <w:t xml:space="preserve">4.1. Gala lietotāju apmācības materiālu nodrošināšana. Gala lietotāju apmācības pasākumi </w:t>
            </w:r>
            <w:r>
              <w:t>tiek</w:t>
            </w:r>
            <w:r w:rsidRPr="009C451F">
              <w:t xml:space="preserve"> nodrošināti programmatūras izstrādes (pasākums Nr.2.) ietvaros.</w:t>
            </w:r>
          </w:p>
          <w:p w:rsidR="00622072" w:rsidRDefault="00622072" w:rsidP="00622072">
            <w:pPr>
              <w:rPr>
                <w:b/>
              </w:rPr>
            </w:pPr>
            <w:r w:rsidRPr="001E39CA">
              <w:rPr>
                <w:b/>
              </w:rPr>
              <w:t>5. Atbilstoši prasībām projekta realizācijas laikā tiek nodrošināti publicitātes pasākumi.</w:t>
            </w:r>
          </w:p>
          <w:p w:rsidR="00622072" w:rsidRDefault="00622072" w:rsidP="00622072">
            <w:pPr>
              <w:rPr>
                <w:b/>
              </w:rPr>
            </w:pPr>
            <w:r>
              <w:rPr>
                <w:b/>
              </w:rPr>
              <w:t xml:space="preserve">6. Informācijas sistēmu izstrādes uzraudzības un tehnisko konsultāciju pakalpojumi, nozares informācijas komunikāciju tehnoloģiju un atbalsta procesu centralizācija. 3.2.2.1.1.apakšaktivitātes „Informācijas sistēmu un elektronisko pakalpojumu </w:t>
            </w:r>
            <w:proofErr w:type="spellStart"/>
            <w:r>
              <w:rPr>
                <w:b/>
              </w:rPr>
              <w:t>attītstība</w:t>
            </w:r>
            <w:proofErr w:type="spellEnd"/>
            <w:r>
              <w:rPr>
                <w:b/>
              </w:rPr>
              <w:t xml:space="preserve"> projektos. </w:t>
            </w:r>
          </w:p>
          <w:p w:rsidR="004D78CB" w:rsidRPr="001E39CA" w:rsidRDefault="00622072" w:rsidP="00F5014A">
            <w:pPr>
              <w:rPr>
                <w:b/>
              </w:rPr>
            </w:pPr>
            <w:r>
              <w:rPr>
                <w:u w:val="single"/>
              </w:rPr>
              <w:t xml:space="preserve">Statuss: </w:t>
            </w:r>
            <w:r>
              <w:t>I</w:t>
            </w:r>
            <w:r w:rsidRPr="009C451F">
              <w:t>zsludināta</w:t>
            </w:r>
            <w:r>
              <w:t xml:space="preserve"> atkārtota iepirkuma procedūra, kas šobrīd ir vērtēšanā.</w:t>
            </w:r>
          </w:p>
        </w:tc>
      </w:tr>
      <w:tr w:rsidR="004D78CB" w:rsidRPr="009C451F" w:rsidTr="00F5014A">
        <w:tc>
          <w:tcPr>
            <w:tcW w:w="4724" w:type="dxa"/>
          </w:tcPr>
          <w:p w:rsidR="004D78CB" w:rsidRPr="009C451F" w:rsidRDefault="004D78CB" w:rsidP="00F5014A">
            <w:pPr>
              <w:jc w:val="both"/>
              <w:rPr>
                <w:b/>
              </w:rPr>
            </w:pPr>
            <w:r w:rsidRPr="009C451F">
              <w:rPr>
                <w:b/>
              </w:rPr>
              <w:t>Aktivitātes, kuru īstenošana vēl nav uzsākta, norādot, kad tās tiks uzsāktas un prognozējamo īstenošanas termiņu.</w:t>
            </w:r>
          </w:p>
        </w:tc>
        <w:tc>
          <w:tcPr>
            <w:tcW w:w="9450" w:type="dxa"/>
          </w:tcPr>
          <w:p w:rsidR="00622072" w:rsidRDefault="00622072" w:rsidP="00622072">
            <w:r>
              <w:t xml:space="preserve">Aktivitāte „Projekta VISS gala lietotāju funkcionalitātes kvalitātes kontroles pakalpojumi”. Veicot atbilstošos grozījumus izpildes kalendārajā plānā, bet nepagarinot ERAF projekta kopējo kalendāro plānu, aktivitāte tiks veikta 2013.gada </w:t>
            </w:r>
            <w:proofErr w:type="spellStart"/>
            <w:r>
              <w:t>I.ceturksnī</w:t>
            </w:r>
            <w:proofErr w:type="spellEnd"/>
            <w:r>
              <w:t>.</w:t>
            </w:r>
          </w:p>
          <w:p w:rsidR="004D78CB" w:rsidRPr="009C451F" w:rsidRDefault="004D78CB" w:rsidP="00F5014A"/>
        </w:tc>
      </w:tr>
      <w:tr w:rsidR="004D78CB" w:rsidRPr="009C451F" w:rsidTr="00F5014A">
        <w:tc>
          <w:tcPr>
            <w:tcW w:w="4724" w:type="dxa"/>
          </w:tcPr>
          <w:p w:rsidR="004D78CB" w:rsidRPr="009C451F" w:rsidRDefault="004D78CB" w:rsidP="00F5014A">
            <w:pPr>
              <w:jc w:val="both"/>
              <w:rPr>
                <w:b/>
              </w:rPr>
            </w:pPr>
            <w:r w:rsidRPr="009C451F">
              <w:rPr>
                <w:b/>
              </w:rPr>
              <w:t xml:space="preserve">Projekta īstenošanas riski (to detalizēts uzskaitījums un </w:t>
            </w:r>
            <w:r w:rsidRPr="009C451F">
              <w:rPr>
                <w:b/>
              </w:rPr>
              <w:lastRenderedPageBreak/>
              <w:t>izklāsts) un darbības, kas tiek vai tiks veiktas šo risku novēršanai.</w:t>
            </w:r>
          </w:p>
        </w:tc>
        <w:tc>
          <w:tcPr>
            <w:tcW w:w="9450" w:type="dxa"/>
          </w:tcPr>
          <w:p w:rsidR="0055325A" w:rsidRPr="009C451F" w:rsidRDefault="0055325A" w:rsidP="000F5E2C">
            <w:pPr>
              <w:pStyle w:val="ListParagraph"/>
              <w:numPr>
                <w:ilvl w:val="0"/>
                <w:numId w:val="39"/>
              </w:numPr>
              <w:jc w:val="both"/>
            </w:pPr>
            <w:r w:rsidRPr="009C451F">
              <w:lastRenderedPageBreak/>
              <w:t xml:space="preserve">Nepietiekoša IZM resursu kapacitāte projekta aktivitāšu ieviešanai. </w:t>
            </w:r>
          </w:p>
          <w:p w:rsidR="00622072" w:rsidRDefault="0055325A" w:rsidP="000F5E2C">
            <w:pPr>
              <w:jc w:val="both"/>
            </w:pPr>
            <w:r w:rsidRPr="009C451F">
              <w:lastRenderedPageBreak/>
              <w:t>Identificētā riska /problēmas ietekme uz projekta mērķa un rezultātu sasniegšanu, budžetu vai citu līguma nosacījumu izpildi: Kavēšanās ar projekta aktivitāšu izpildi</w:t>
            </w:r>
            <w:r w:rsidR="00622072">
              <w:t>.</w:t>
            </w:r>
          </w:p>
          <w:p w:rsidR="00622072" w:rsidRDefault="00622072" w:rsidP="00622072">
            <w:pPr>
              <w:jc w:val="both"/>
            </w:pPr>
            <w:r>
              <w:t>Risku mazināšanas aktivitātes:</w:t>
            </w:r>
          </w:p>
          <w:p w:rsidR="0055325A" w:rsidRPr="009C451F" w:rsidRDefault="00622072" w:rsidP="000F5E2C">
            <w:pPr>
              <w:jc w:val="both"/>
            </w:pPr>
            <w:r>
              <w:t>1.1 Šobrīd ir nodrošināta pietiekoša IZM resursu kapacitāte projekta aktivitāšu ieviešanai- piesaistīts projekta vadītājs ar atbilstošu pieredzi, piesaistīti IZM iekšējie resursi (darba grupa).</w:t>
            </w:r>
            <w:r w:rsidR="004F6DDC">
              <w:t>.</w:t>
            </w:r>
          </w:p>
          <w:p w:rsidR="0055325A" w:rsidRPr="009C451F" w:rsidRDefault="0055325A" w:rsidP="000F5E2C">
            <w:pPr>
              <w:pStyle w:val="ListParagraph"/>
              <w:numPr>
                <w:ilvl w:val="0"/>
                <w:numId w:val="39"/>
              </w:numPr>
              <w:jc w:val="both"/>
            </w:pPr>
            <w:r w:rsidRPr="009C451F">
              <w:t>Apstrīdētas iepirkuma procedūras.</w:t>
            </w:r>
          </w:p>
          <w:p w:rsidR="0055325A" w:rsidRPr="009C451F" w:rsidRDefault="0055325A" w:rsidP="000F5E2C">
            <w:pPr>
              <w:jc w:val="both"/>
            </w:pPr>
            <w:r w:rsidRPr="009C451F">
              <w:t xml:space="preserve">Identificētā riska /problēmas ietekme uz projekta mērķa un rezultātu  sasniegšanu, budžetu vai citu līguma nosacījumu izpildi: Kavēšanās ar </w:t>
            </w:r>
            <w:r>
              <w:t xml:space="preserve">infrastruktūras iegādi, izvietošanu un uzturēšanas pakalpojumiem </w:t>
            </w:r>
            <w:r w:rsidRPr="009C451F">
              <w:t>Paveiktais/plānotais riska /problēmas novēršanā:. Pieprasīt projekta realizācijas termiņa pagarināšanu.</w:t>
            </w:r>
          </w:p>
          <w:p w:rsidR="004D78CB" w:rsidRPr="009C451F" w:rsidRDefault="0055325A" w:rsidP="000F5E2C">
            <w:pPr>
              <w:jc w:val="both"/>
            </w:pPr>
            <w:r w:rsidRPr="009C451F">
              <w:t>2012. gada 17. maijā pēc papildus pieprasītās informācijas saņemšanas atbildīgā iestāde ir saskaņojusi Vienošanās grozījumu Nr.5 pieprasījumu, ar kuru IZM ierosināja pagarināt projekta īstenošanas termiņu no 36 mēnešiem uz 45 mēnešiem.</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339"/>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33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339" w:type="dxa"/>
            <w:vAlign w:val="center"/>
          </w:tcPr>
          <w:p w:rsidR="004D78CB" w:rsidRPr="00BB5256" w:rsidRDefault="004D78CB" w:rsidP="00F5014A">
            <w:pPr>
              <w:pStyle w:val="ListParagraph"/>
              <w:spacing w:after="120"/>
              <w:ind w:left="0"/>
              <w:contextualSpacing w:val="0"/>
            </w:pPr>
            <w:r w:rsidRPr="00BB5256">
              <w:rPr>
                <w:sz w:val="22"/>
                <w:szCs w:val="22"/>
              </w:rPr>
              <w:t>Informācija uz ziņojuma sagatavošanas brīdi nav iesniegta.</w:t>
            </w: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p>
        </w:tc>
        <w:tc>
          <w:tcPr>
            <w:tcW w:w="4339"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p>
        </w:tc>
        <w:tc>
          <w:tcPr>
            <w:tcW w:w="4339"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p>
        </w:tc>
        <w:tc>
          <w:tcPr>
            <w:tcW w:w="4339"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p>
        </w:tc>
        <w:tc>
          <w:tcPr>
            <w:tcW w:w="4339"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339" w:type="dxa"/>
            <w:shd w:val="clear" w:color="auto" w:fill="auto"/>
            <w:vAlign w:val="center"/>
          </w:tcPr>
          <w:p w:rsidR="004D78CB" w:rsidRPr="00BB5256" w:rsidRDefault="004D78CB" w:rsidP="00F5014A">
            <w:pPr>
              <w:pStyle w:val="ListParagraph"/>
              <w:ind w:left="0"/>
              <w:contextualSpacing w:val="0"/>
              <w:jc w:val="both"/>
            </w:pPr>
            <w:r w:rsidRPr="00BB5256">
              <w:rPr>
                <w:sz w:val="22"/>
                <w:szCs w:val="22"/>
              </w:rPr>
              <w:t xml:space="preserve">Plānā ietvertā informācija ir definēta ļoti vispārīgi, nav definēta konkrēta rīcība, kas ļautu e-pakalpojumu popularizēšanas </w:t>
            </w:r>
            <w:r w:rsidRPr="00BB5256">
              <w:rPr>
                <w:sz w:val="22"/>
                <w:szCs w:val="22"/>
              </w:rPr>
              <w:lastRenderedPageBreak/>
              <w:t>pasākumus identificēt, kā arī izsekot šo pasākumu veikšanas intensitātei.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lastRenderedPageBreak/>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339" w:type="dxa"/>
            <w:shd w:val="clear" w:color="auto" w:fill="auto"/>
            <w:vAlign w:val="center"/>
          </w:tcPr>
          <w:p w:rsidR="004D78CB" w:rsidRPr="00BB5256" w:rsidRDefault="004D78CB" w:rsidP="00F5014A">
            <w:pPr>
              <w:pStyle w:val="ListParagraph"/>
              <w:ind w:left="0"/>
              <w:contextualSpacing w:val="0"/>
              <w:jc w:val="both"/>
            </w:pPr>
            <w:r w:rsidRPr="00BB5256">
              <w:rPr>
                <w:sz w:val="22"/>
                <w:szCs w:val="22"/>
              </w:rPr>
              <w:t>Nav iespējams izvērtēt, ņemot vērā, ka plānā ietvertā informācija definēta ļoti vispārīgi.</w:t>
            </w:r>
          </w:p>
          <w:p w:rsidR="004D78CB" w:rsidRPr="00BB5256" w:rsidRDefault="004D78CB" w:rsidP="00F5014A">
            <w:pPr>
              <w:pStyle w:val="ListParagraph"/>
              <w:ind w:left="0"/>
              <w:contextualSpacing w:val="0"/>
              <w:jc w:val="both"/>
            </w:pPr>
            <w:r w:rsidRPr="00BB5256">
              <w:rPr>
                <w:sz w:val="22"/>
                <w:szCs w:val="22"/>
              </w:rPr>
              <w:t>Plāns jāprecizē, norādot konkrētus, pārbaudāmus IS un e-pakalpojumu lietošanas veicināšanas pasākumus un to veikšanas intensitāti.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339" w:type="dxa"/>
            <w:vAlign w:val="center"/>
          </w:tcPr>
          <w:p w:rsidR="004D78CB" w:rsidRPr="00BB5256" w:rsidRDefault="004D78CB" w:rsidP="00F5014A">
            <w:pPr>
              <w:pStyle w:val="ListParagraph"/>
              <w:ind w:left="0"/>
              <w:contextualSpacing w:val="0"/>
              <w:jc w:val="both"/>
            </w:pPr>
            <w:r w:rsidRPr="00BB5256">
              <w:rPr>
                <w:sz w:val="22"/>
                <w:szCs w:val="22"/>
              </w:rPr>
              <w:t>Plāns jāprecizē, tajā ietverot informāciju par pasākumu neīstenošanas riskiem un to vadības pasākumiem.</w:t>
            </w:r>
          </w:p>
        </w:tc>
      </w:tr>
    </w:tbl>
    <w:p w:rsidR="004D78CB" w:rsidRPr="00BB5256" w:rsidRDefault="004D78CB" w:rsidP="00905B04">
      <w:pPr>
        <w:pStyle w:val="ListParagraph"/>
        <w:spacing w:before="120"/>
        <w:ind w:left="0"/>
        <w:contextualSpacing w:val="0"/>
        <w:jc w:val="both"/>
        <w:rPr>
          <w:b/>
        </w:rPr>
      </w:pPr>
      <w:r w:rsidRPr="00BB5256">
        <w:rPr>
          <w:b/>
        </w:rPr>
        <w:t xml:space="preserve">Secinājumi </w:t>
      </w:r>
    </w:p>
    <w:p w:rsidR="004D78CB" w:rsidRPr="00BB5256" w:rsidRDefault="004D78CB" w:rsidP="00905B04">
      <w:pPr>
        <w:pStyle w:val="ListParagraph"/>
        <w:spacing w:before="120"/>
        <w:ind w:left="0" w:firstLine="426"/>
        <w:contextualSpacing w:val="0"/>
        <w:jc w:val="both"/>
      </w:pPr>
      <w:r w:rsidRPr="00BB5256">
        <w:rPr>
          <w:b/>
        </w:rPr>
        <w:t>1.Riski saistīti ar projektu īstenošanu</w:t>
      </w:r>
    </w:p>
    <w:p w:rsidR="004D78CB" w:rsidRPr="00BB5256" w:rsidRDefault="004D78CB" w:rsidP="00905B04">
      <w:pPr>
        <w:spacing w:before="120"/>
        <w:ind w:firstLine="426"/>
        <w:jc w:val="both"/>
      </w:pPr>
      <w:r w:rsidRPr="00BB5256">
        <w:t xml:space="preserve">Projekts ir klasificējams kā </w:t>
      </w:r>
      <w:r w:rsidRPr="00BB5256">
        <w:rPr>
          <w:b/>
        </w:rPr>
        <w:t>augsta riska</w:t>
      </w:r>
      <w:r w:rsidRPr="00BB5256">
        <w:t xml:space="preserve"> projekts, jo apgūtais finansējums ir 38% no projekta kopējām izmaksām un uzņemtas saistības ir 78% no projekta kopējām izmaksām, kas rada papildu risku, jo liecina, ka vēl jāveic būtiska apjoma iepirkumi. Plānotais projekta īstenošanas termiņš ir 01.04.2013. Turklāt projekta ietvaros uz 31.07.2012. ir būtiska novirze no projekta finansējuma plāna  - nav apgūti 545 595 lati.</w:t>
      </w:r>
    </w:p>
    <w:p w:rsidR="004D78CB" w:rsidRDefault="004D78CB" w:rsidP="00905B04">
      <w:pPr>
        <w:spacing w:before="120"/>
        <w:ind w:firstLine="426"/>
        <w:jc w:val="both"/>
        <w:rPr>
          <w:color w:val="2A2A2A"/>
        </w:rPr>
      </w:pPr>
      <w:r w:rsidRPr="00BB5256">
        <w:rPr>
          <w:sz w:val="22"/>
          <w:szCs w:val="22"/>
        </w:rPr>
        <w:t xml:space="preserve">IZM </w:t>
      </w:r>
      <w:r w:rsidRPr="00BB5256">
        <w:rPr>
          <w:color w:val="2A2A2A"/>
        </w:rPr>
        <w:t>līdz 2012.gada 8.maijam</w:t>
      </w:r>
      <w:r w:rsidRPr="00BB5256">
        <w:rPr>
          <w:sz w:val="22"/>
          <w:szCs w:val="22"/>
        </w:rPr>
        <w:t xml:space="preserve"> nav</w:t>
      </w:r>
      <w:r w:rsidRPr="00BB5256">
        <w:rPr>
          <w:color w:val="2A2A2A"/>
        </w:rPr>
        <w:t xml:space="preserve"> iesniedzis informāciju Ministru kabinetam par turpmāko rīcību, lai novērstu risku, ka projekta īstenošana pārsniedz Ministru kabineta 2008.gada 21.jūlija noteikumos Nr.576 "Noteikumi par darbības programmas "Infrastruktūra un pakalpojumi" papildinājuma 3.2.2.1.1.apakšaktivitātes "Informācijas sistēmu un elektronisko pakalpojumu attīstība" projektu iesniegumu atlases pirmo kārtu" noteikto termiņu, un nav informējis </w:t>
      </w:r>
      <w:r w:rsidR="0071395D">
        <w:rPr>
          <w:color w:val="2A2A2A"/>
        </w:rPr>
        <w:t>FM</w:t>
      </w:r>
      <w:r w:rsidRPr="00BB5256">
        <w:rPr>
          <w:color w:val="2A2A2A"/>
        </w:rPr>
        <w:t xml:space="preserve">, </w:t>
      </w:r>
      <w:r w:rsidR="0071395D">
        <w:rPr>
          <w:color w:val="2A2A2A"/>
        </w:rPr>
        <w:t>VARAM</w:t>
      </w:r>
      <w:r w:rsidRPr="00BB5256">
        <w:rPr>
          <w:color w:val="2A2A2A"/>
        </w:rPr>
        <w:t xml:space="preserve"> un </w:t>
      </w:r>
      <w:r w:rsidR="0071395D">
        <w:rPr>
          <w:color w:val="2A2A2A"/>
        </w:rPr>
        <w:t>CFLA</w:t>
      </w:r>
      <w:r w:rsidRPr="00BB5256">
        <w:rPr>
          <w:color w:val="2A2A2A"/>
        </w:rPr>
        <w:t xml:space="preserve"> par projektu turpmākas īstenošanas pārtraukšanu. Turklāt nav iesniegta informācija, vai projekta pārtraukšana, proti, neīstenošana noteiktajā termiņā gadījumā tiks negatīvi ietekmēta 3.2.2.1.1.apakšaktivitātes saistošo pirmās un otrās kārtas projektu īstenošana vai to darbības.</w:t>
      </w:r>
    </w:p>
    <w:p w:rsidR="00622072" w:rsidRDefault="00622072" w:rsidP="00905B04">
      <w:pPr>
        <w:spacing w:before="120"/>
        <w:ind w:firstLine="426"/>
        <w:jc w:val="both"/>
        <w:rPr>
          <w:color w:val="2A2A2A"/>
        </w:rPr>
      </w:pPr>
      <w:r>
        <w:rPr>
          <w:color w:val="2A2A2A"/>
        </w:rPr>
        <w:t>Saskaņā ar IZM sniegto informāciju tā 2012.gada oktobra mēnesī plāno sniegt visu iepriekš minēto informāciju.</w:t>
      </w:r>
    </w:p>
    <w:p w:rsidR="0071395D" w:rsidRPr="00871020" w:rsidRDefault="001D6D50" w:rsidP="00905B04">
      <w:pPr>
        <w:spacing w:before="120"/>
        <w:ind w:firstLine="426"/>
        <w:jc w:val="both"/>
        <w:rPr>
          <w:color w:val="2A2A2A"/>
        </w:rPr>
      </w:pPr>
      <w:r w:rsidRPr="001D6D50">
        <w:t xml:space="preserve">CFLA atbilstoši FM vadlīnijām par finanšu korekcijas piemērošanu Eiropas Savienības līdzfinansētajos projektos ir pieņēmusi lēmumu par finanšu korekcijas piemērošanu 25% apmērā līdz 21.09.2012. maksājuma pieprasījumos iekļautajām ar SIA „Microsoft </w:t>
      </w:r>
      <w:proofErr w:type="spellStart"/>
      <w:r w:rsidRPr="001D6D50">
        <w:t>Latvia</w:t>
      </w:r>
      <w:proofErr w:type="spellEnd"/>
      <w:r w:rsidRPr="001D6D50">
        <w:t>” noslēgtā līguma ietvaros veiktajām izmaksām, attiecīgi izdevumi LVL 80 311,75 apmērā tiks atzīti par neatbilstoši veiktiem izdevumiem.</w:t>
      </w:r>
    </w:p>
    <w:p w:rsidR="004D78CB" w:rsidRPr="00BB5256" w:rsidRDefault="004D78CB" w:rsidP="00905B04">
      <w:pPr>
        <w:pStyle w:val="ListParagraph"/>
        <w:spacing w:before="120"/>
        <w:ind w:left="0" w:firstLine="426"/>
        <w:contextualSpacing w:val="0"/>
        <w:jc w:val="both"/>
        <w:rPr>
          <w:b/>
          <w:bCs/>
        </w:rPr>
      </w:pPr>
      <w:r w:rsidRPr="00BB5256">
        <w:rPr>
          <w:b/>
          <w:bCs/>
        </w:rPr>
        <w:t>2.Ieviešanas risku novērtējums</w:t>
      </w:r>
    </w:p>
    <w:p w:rsidR="004D78CB" w:rsidRPr="00BB5256" w:rsidRDefault="004D78CB" w:rsidP="00905B04">
      <w:pPr>
        <w:spacing w:before="120"/>
        <w:ind w:firstLine="426"/>
        <w:jc w:val="both"/>
      </w:pPr>
      <w:r w:rsidRPr="00BB5256">
        <w:t xml:space="preserve">Projekts klasificējams kā </w:t>
      </w:r>
      <w:r w:rsidRPr="00BB5256">
        <w:rPr>
          <w:b/>
        </w:rPr>
        <w:t>augsta riska</w:t>
      </w:r>
      <w:r w:rsidRPr="00BB5256">
        <w:t xml:space="preserve"> projekts. Ieviešanas plāns nav iesniegts.</w:t>
      </w:r>
    </w:p>
    <w:p w:rsidR="004D78CB" w:rsidRPr="00BB5256" w:rsidRDefault="004D78CB" w:rsidP="00905B04">
      <w:pPr>
        <w:pStyle w:val="ListParagraph"/>
        <w:spacing w:before="120"/>
        <w:ind w:left="0" w:firstLine="426"/>
        <w:contextualSpacing w:val="0"/>
        <w:jc w:val="both"/>
        <w:rPr>
          <w:b/>
          <w:bCs/>
        </w:rPr>
      </w:pPr>
      <w:r w:rsidRPr="00BB5256">
        <w:rPr>
          <w:b/>
          <w:bCs/>
        </w:rPr>
        <w:t>3.Riski, kas apdraud citus projektus</w:t>
      </w:r>
    </w:p>
    <w:p w:rsidR="004D78CB" w:rsidRDefault="004D78CB" w:rsidP="00905B04">
      <w:pPr>
        <w:spacing w:before="120"/>
        <w:ind w:firstLine="360"/>
        <w:jc w:val="both"/>
      </w:pPr>
      <w:r w:rsidRPr="00BB5256">
        <w:t xml:space="preserve">Projekts klasificējams kā </w:t>
      </w:r>
      <w:r w:rsidRPr="00BB5256">
        <w:rPr>
          <w:b/>
        </w:rPr>
        <w:t>mērena riska</w:t>
      </w:r>
      <w:r w:rsidRPr="00BB5256">
        <w:t xml:space="preserve"> projekts. Projekts ietekmē Izglītības un zinātnes ministrijas projekta „Portāla </w:t>
      </w:r>
      <w:proofErr w:type="spellStart"/>
      <w:r w:rsidRPr="00BB5256">
        <w:t>www.skolas.lv</w:t>
      </w:r>
      <w:proofErr w:type="spellEnd"/>
      <w:r w:rsidRPr="00BB5256">
        <w:t xml:space="preserve"> attīstība (2.kārta)” 3DP/3.2.2.1.1/08/IPIA/IUMEPLS/003 un projekta „Valsts pārbaudījumu informācijas sistēmas 2. kārta” (projekta identifikācijas Nr. 3DP/3.2.2.1.1/09/IPIA/IUMEPLS/020) īstenošanu</w:t>
      </w:r>
      <w:r w:rsidR="00FF48D2">
        <w:t xml:space="preserve"> </w:t>
      </w:r>
    </w:p>
    <w:p w:rsidR="00740F97" w:rsidRPr="00BB5256" w:rsidRDefault="00740F97" w:rsidP="00740F97">
      <w:pPr>
        <w:ind w:firstLine="357"/>
        <w:jc w:val="both"/>
      </w:pPr>
      <w:r w:rsidRPr="00740F97">
        <w:t>Projektos  Nr.3DP/3.2.2.1.1/08/IPIA/IUMEPLS/002 un Nr.3DP/3.2.2.1.1/08/IPIA/IUMEPLS/003 pastāv infrastruktūras un tehniskās vadības atkarība, jo atbilstoši abu projektu iepirkumu plāniem, tiem ir plānots kopīgi realizēt aktivitātes veicot kopīgus iepirkumus (atklāti konkursi)</w:t>
      </w:r>
      <w:r>
        <w:t>.</w:t>
      </w:r>
    </w:p>
    <w:p w:rsidR="00740F97" w:rsidRPr="00740F97" w:rsidRDefault="00740F97" w:rsidP="00740F97">
      <w:pPr>
        <w:ind w:firstLine="357"/>
        <w:jc w:val="both"/>
      </w:pPr>
      <w:r w:rsidRPr="00740F97">
        <w:lastRenderedPageBreak/>
        <w:t>Projekts Nr.3DP/3.2.2.1.1/08/IPIA/IUMEPLS/00</w:t>
      </w:r>
      <w:r>
        <w:t>2</w:t>
      </w:r>
      <w:r w:rsidRPr="00740F97">
        <w:t xml:space="preserve"> ietekmē </w:t>
      </w:r>
      <w:r w:rsidRPr="00BB5256">
        <w:t>projekta Nr. 3DP/3.2.2.1.1</w:t>
      </w:r>
      <w:r>
        <w:t>/09/IPIA/IUMEPLS/020 2.2.aktivitātes „</w:t>
      </w:r>
      <w:r w:rsidRPr="00740F97">
        <w:t>Programmatūras pārbaužu funkcionalitātes moduļu izstrāde” un 2.3.aktivitātes „Statistikas analīzes un atskaišu funkcionalitātes moduļu izstrāde”</w:t>
      </w:r>
      <w:r>
        <w:t xml:space="preserve"> īstenošanu</w:t>
      </w:r>
      <w:r w:rsidRPr="00740F97">
        <w:t>.</w:t>
      </w:r>
      <w:r>
        <w:t xml:space="preserve"> </w:t>
      </w:r>
    </w:p>
    <w:p w:rsidR="004D78CB" w:rsidRPr="00BB5256" w:rsidRDefault="004D78CB" w:rsidP="004D78CB">
      <w:pPr>
        <w:pStyle w:val="Heading2"/>
        <w:numPr>
          <w:ilvl w:val="0"/>
          <w:numId w:val="16"/>
        </w:numPr>
      </w:pPr>
      <w:bookmarkStart w:id="31" w:name="_Toc339030302"/>
      <w:r w:rsidRPr="00BB5256">
        <w:t xml:space="preserve">Izglītības un zinātnes ministrijas projekts „Portāla </w:t>
      </w:r>
      <w:proofErr w:type="spellStart"/>
      <w:r w:rsidRPr="00BB5256">
        <w:t>www.skolas.lv</w:t>
      </w:r>
      <w:proofErr w:type="spellEnd"/>
      <w:r w:rsidRPr="00BB5256">
        <w:t xml:space="preserve"> attīstība (2.kārta)” 3DP/3.2.2.1.1/08/IPIA/IUMEPLS/003</w:t>
      </w:r>
      <w:bookmarkEnd w:id="31"/>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spacing w:after="120"/>
        <w:ind w:left="0" w:firstLine="567"/>
        <w:contextualSpacing w:val="0"/>
        <w:jc w:val="both"/>
        <w:rPr>
          <w:bCs/>
        </w:rPr>
      </w:pPr>
      <w:r w:rsidRPr="00BB5256">
        <w:t xml:space="preserve">Projekta „Portāla </w:t>
      </w:r>
      <w:proofErr w:type="spellStart"/>
      <w:r w:rsidRPr="00BB5256">
        <w:t>www.skolas.lv</w:t>
      </w:r>
      <w:proofErr w:type="spellEnd"/>
      <w:r w:rsidRPr="00BB5256">
        <w:t xml:space="preserve"> attīstība (2.kārta)” realizācijas gaitā ir plānota portāla </w:t>
      </w:r>
      <w:proofErr w:type="spellStart"/>
      <w:r w:rsidRPr="00BB5256">
        <w:t>www.skolas.lv</w:t>
      </w:r>
      <w:proofErr w:type="spellEnd"/>
      <w:r w:rsidRPr="00BB5256">
        <w:t xml:space="preserve"> 1.kārtā izstrādātās funkcionalitātes papildināšana, kā arī jaunas skolu portāla funkcionalitātes izstrāde ar mērķi nodrošināt vienotu publisko vidi ar izglītības procesu saistītās informācijas iegūšanai un vairāku e-pakalpojumu saņemšanai un sniegšanai.</w:t>
      </w: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02.07.2009.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01.07.2012., pagarināts līdz 01.04.2013.</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lang w:eastAsia="en-US"/>
              </w:rPr>
              <w:t>Projekta kopējās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 xml:space="preserve">3 193 308,28 </w:t>
            </w:r>
            <w:r w:rsidRPr="00BB5256">
              <w:rPr>
                <w:color w:val="000000"/>
              </w:rPr>
              <w:t>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lang w:eastAsia="en-U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 xml:space="preserve">3 084 968,08 </w:t>
            </w:r>
            <w:r w:rsidRPr="00BB5256">
              <w:rPr>
                <w:color w:val="000000"/>
              </w:rPr>
              <w:t>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 xml:space="preserve">108 340,20 </w:t>
            </w:r>
            <w:r w:rsidRPr="00BB5256">
              <w:rPr>
                <w:color w:val="000000"/>
              </w:rPr>
              <w:t>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lang w:eastAsia="en-US"/>
              </w:rPr>
              <w:t>Finansējuma saņēmēja iztērētais finansējuma apjoms uz 31.07.2012.</w:t>
            </w:r>
          </w:p>
        </w:tc>
        <w:tc>
          <w:tcPr>
            <w:tcW w:w="3085" w:type="dxa"/>
          </w:tcPr>
          <w:p w:rsidR="004D78CB" w:rsidRPr="00BB5256" w:rsidRDefault="004D78CB" w:rsidP="00F5014A">
            <w:pPr>
              <w:jc w:val="both"/>
              <w:rPr>
                <w:color w:val="000000"/>
              </w:rPr>
            </w:pPr>
            <w:r w:rsidRPr="00BB5256">
              <w:rPr>
                <w:color w:val="000000"/>
              </w:rPr>
              <w:t>35%</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lang w:eastAsia="en-US"/>
              </w:rPr>
              <w:t>Uzņemtās saistības</w:t>
            </w:r>
          </w:p>
        </w:tc>
        <w:tc>
          <w:tcPr>
            <w:tcW w:w="3085" w:type="dxa"/>
          </w:tcPr>
          <w:p w:rsidR="004D78CB" w:rsidRPr="00BB5256" w:rsidRDefault="004D78CB" w:rsidP="00F5014A">
            <w:pPr>
              <w:jc w:val="both"/>
              <w:rPr>
                <w:bCs/>
              </w:rPr>
            </w:pPr>
            <w:r w:rsidRPr="00BB5256">
              <w:rPr>
                <w:bCs/>
              </w:rPr>
              <w:t>66%</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lang w:eastAsia="en-US"/>
              </w:rPr>
              <w:t>CFLA veiktās atmaksas uz 03.08.2012.</w:t>
            </w:r>
          </w:p>
        </w:tc>
        <w:tc>
          <w:tcPr>
            <w:tcW w:w="3085" w:type="dxa"/>
          </w:tcPr>
          <w:p w:rsidR="004D78CB" w:rsidRPr="00BB5256" w:rsidRDefault="004D78CB" w:rsidP="00F5014A">
            <w:pPr>
              <w:jc w:val="both"/>
              <w:rPr>
                <w:color w:val="000000"/>
              </w:rPr>
            </w:pPr>
            <w:r w:rsidRPr="00BB5256">
              <w:rPr>
                <w:color w:val="000000"/>
              </w:rPr>
              <w:t>1 080 188,05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lang w:eastAsia="en-US"/>
              </w:rPr>
              <w:t>Novirze no plānotās finansējuma apguves uz 31.07.2012.</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rPr>
              <w:t>-915 119,00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Style w:val="TableGrid"/>
        <w:tblW w:w="0" w:type="auto"/>
        <w:tblLook w:val="04A0"/>
      </w:tblPr>
      <w:tblGrid>
        <w:gridCol w:w="3185"/>
        <w:gridCol w:w="6102"/>
      </w:tblGrid>
      <w:tr w:rsidR="004D78CB" w:rsidRPr="009C451F" w:rsidTr="00F5014A">
        <w:tc>
          <w:tcPr>
            <w:tcW w:w="4724" w:type="dxa"/>
          </w:tcPr>
          <w:p w:rsidR="004D78CB" w:rsidRPr="009C451F" w:rsidRDefault="004D78CB" w:rsidP="00F5014A">
            <w:pPr>
              <w:jc w:val="both"/>
              <w:rPr>
                <w:b/>
              </w:rPr>
            </w:pPr>
            <w:r w:rsidRPr="009C451F">
              <w:rPr>
                <w:b/>
              </w:rPr>
              <w:t>Īstenotās aktivitātes un to ietvaros sasniegtie rezultāti.</w:t>
            </w:r>
          </w:p>
        </w:tc>
        <w:tc>
          <w:tcPr>
            <w:tcW w:w="9450" w:type="dxa"/>
          </w:tcPr>
          <w:p w:rsidR="004D78CB" w:rsidRPr="001E39CA" w:rsidRDefault="004D78CB" w:rsidP="00F5014A">
            <w:pPr>
              <w:jc w:val="both"/>
              <w:rPr>
                <w:b/>
              </w:rPr>
            </w:pPr>
            <w:r w:rsidRPr="001E39CA">
              <w:rPr>
                <w:b/>
              </w:rPr>
              <w:t>1. Projekta sagatavošana.</w:t>
            </w:r>
          </w:p>
          <w:p w:rsidR="004D78CB" w:rsidRPr="001E39CA" w:rsidRDefault="004D78CB" w:rsidP="00F5014A">
            <w:pPr>
              <w:jc w:val="both"/>
              <w:rPr>
                <w:b/>
              </w:rPr>
            </w:pPr>
            <w:r w:rsidRPr="001E39CA">
              <w:rPr>
                <w:b/>
              </w:rPr>
              <w:t>1.1. Priekšizpētes veikšana, izstrādāts projekta definīcijas dokuments.</w:t>
            </w:r>
          </w:p>
          <w:p w:rsidR="004D78CB" w:rsidRPr="009C451F" w:rsidRDefault="004D78CB" w:rsidP="00F5014A">
            <w:r w:rsidRPr="001E39CA">
              <w:rPr>
                <w:b/>
              </w:rPr>
              <w:t>1.2. Tehniskā projekta izstrāde, izstrādāts Biznesa arhitektūras un Tehniskās arhitektūras apraksts.</w:t>
            </w:r>
          </w:p>
        </w:tc>
      </w:tr>
      <w:tr w:rsidR="004D78CB" w:rsidRPr="009C451F" w:rsidTr="00F5014A">
        <w:tc>
          <w:tcPr>
            <w:tcW w:w="4724" w:type="dxa"/>
          </w:tcPr>
          <w:p w:rsidR="004D78CB" w:rsidRPr="009C451F" w:rsidRDefault="004D78CB" w:rsidP="00F5014A">
            <w:pPr>
              <w:jc w:val="both"/>
              <w:rPr>
                <w:b/>
              </w:rPr>
            </w:pPr>
            <w:r w:rsidRPr="009C451F">
              <w:rPr>
                <w:b/>
              </w:rPr>
              <w:t>Aktivitātes, kuru īstenošana ir uzsākta, norādot to īstenošanas statusu un prognozējamo īstenošanas termiņu.</w:t>
            </w:r>
          </w:p>
        </w:tc>
        <w:tc>
          <w:tcPr>
            <w:tcW w:w="9450" w:type="dxa"/>
          </w:tcPr>
          <w:p w:rsidR="00622072" w:rsidRPr="001E39CA" w:rsidRDefault="00622072" w:rsidP="00622072">
            <w:pPr>
              <w:jc w:val="both"/>
              <w:rPr>
                <w:b/>
              </w:rPr>
            </w:pPr>
            <w:r w:rsidRPr="001E39CA">
              <w:rPr>
                <w:b/>
              </w:rPr>
              <w:t>2. Informācijas sistēmu un e-pakalpojumu izstrāde.</w:t>
            </w:r>
          </w:p>
          <w:p w:rsidR="00622072" w:rsidRPr="001E39CA" w:rsidRDefault="00622072" w:rsidP="00622072">
            <w:pPr>
              <w:jc w:val="both"/>
              <w:rPr>
                <w:b/>
              </w:rPr>
            </w:pPr>
            <w:r w:rsidRPr="001E39CA">
              <w:rPr>
                <w:b/>
              </w:rPr>
              <w:t xml:space="preserve">2.1. Skolu portāla attīstība, elektroniskā žurnāla funkcionalitātes izstrāde un elektronisko pakalpojumu izstrāde un ieviešana. </w:t>
            </w:r>
          </w:p>
          <w:p w:rsidR="00622072" w:rsidRPr="009C451F" w:rsidRDefault="00622072" w:rsidP="00622072">
            <w:pPr>
              <w:jc w:val="both"/>
            </w:pPr>
            <w:r w:rsidRPr="009C451F">
              <w:t xml:space="preserve">Plānotie rezultāti: izstrādāta 2.kārtas programmatūra un ieviesti 20 e-pakalpojumi. </w:t>
            </w:r>
          </w:p>
          <w:p w:rsidR="00622072" w:rsidRPr="009C451F" w:rsidRDefault="00622072" w:rsidP="00622072">
            <w:pPr>
              <w:jc w:val="both"/>
            </w:pPr>
            <w:r w:rsidRPr="009C451F">
              <w:t xml:space="preserve">Statuss: 29.04.2011. noslēgts līgums, notiek darbs pie programmatūras izstrādes. </w:t>
            </w:r>
          </w:p>
          <w:p w:rsidR="00622072" w:rsidRPr="009C451F" w:rsidRDefault="00622072" w:rsidP="00622072">
            <w:pPr>
              <w:spacing w:after="200" w:line="276" w:lineRule="auto"/>
              <w:contextualSpacing/>
              <w:jc w:val="both"/>
              <w:rPr>
                <w:i/>
              </w:rPr>
            </w:pPr>
            <w:r w:rsidRPr="009C451F">
              <w:rPr>
                <w:i/>
              </w:rPr>
              <w:t xml:space="preserve">Apstākļi, kas varētu kavēt mērķa, rezultātu un rādītāju sasniegšanu: </w:t>
            </w:r>
          </w:p>
          <w:p w:rsidR="00622072" w:rsidRPr="009C451F" w:rsidRDefault="00622072" w:rsidP="00622072">
            <w:pPr>
              <w:jc w:val="both"/>
            </w:pPr>
            <w:r w:rsidRPr="009C451F">
              <w:t xml:space="preserve">Saskaņā ar veiktajiem aprēķiniem, vērtējot veicamo darbu apjomu, un iepirkuma tehnisko specifikāciju programmatūras izstrādes darbu izpildes laiks ir 18 mēneši. Projekta plānotais īstenošanas ilgums atbilstoši MK noteikumiem ir ierobežots ar 36 mēnešiem, </w:t>
            </w:r>
            <w:r w:rsidRPr="009C451F">
              <w:lastRenderedPageBreak/>
              <w:t xml:space="preserve">tas ir līdz 2012.gada 1.jūlijam. Programmatūras izstrādei pieejamais atlikušais projekta realizācijas laiks ir 14 mēneši un tas ir </w:t>
            </w:r>
            <w:proofErr w:type="spellStart"/>
            <w:r>
              <w:t>pieteikams</w:t>
            </w:r>
            <w:proofErr w:type="spellEnd"/>
            <w:r w:rsidRPr="009C451F">
              <w:t xml:space="preserve"> visu plānoto darbu kvalitatīvai izpildei. Informāciju par apstākļiem, kas apdraud projektā paredzētā mērķa, rezultātu un rādītāju sasniegšanu Izglītības un zinātnes ministrija informēja Finanšu ministriju un Vides aizsardzības un reģionālās attīstības ministriju ar 21.07.2011. vēstuli Nr.01-07.1.5./4072.</w:t>
            </w:r>
          </w:p>
          <w:p w:rsidR="00622072" w:rsidRPr="009C451F" w:rsidRDefault="00622072" w:rsidP="00622072">
            <w:pPr>
              <w:jc w:val="both"/>
            </w:pPr>
            <w:r>
              <w:t>Šobrīd i</w:t>
            </w:r>
            <w:r w:rsidRPr="009C451F">
              <w:t xml:space="preserve">r veiktas pārrunas ar izstrādātāju par iespēju veikt darbus īsākos termiņos, atbilstoši projekta termiņiem noteiktajiem ierobežojumiem un </w:t>
            </w:r>
            <w:r>
              <w:t xml:space="preserve">darbi tiek veikti atbilstoši līguma kalendārajam plānām, </w:t>
            </w:r>
            <w:proofErr w:type="spellStart"/>
            <w:r>
              <w:t>t.sk</w:t>
            </w:r>
            <w:proofErr w:type="spellEnd"/>
            <w:r>
              <w:t xml:space="preserve"> ņemot vērā </w:t>
            </w:r>
            <w:r w:rsidRPr="009C451F">
              <w:t xml:space="preserve"> savstarpējā</w:t>
            </w:r>
            <w:r>
              <w:t>s</w:t>
            </w:r>
            <w:r w:rsidRPr="009C451F">
              <w:t xml:space="preserve"> darbu realizācijas atkarīb</w:t>
            </w:r>
            <w:r>
              <w:t>as</w:t>
            </w:r>
            <w:r w:rsidRPr="009C451F">
              <w:t xml:space="preserve"> projektu ietvaros, kā arī </w:t>
            </w:r>
            <w:proofErr w:type="spellStart"/>
            <w:r w:rsidRPr="009C451F">
              <w:t>starpprojektu</w:t>
            </w:r>
            <w:proofErr w:type="spellEnd"/>
            <w:r w:rsidRPr="009C451F">
              <w:t xml:space="preserve"> darbu realizācijas atkarībām.</w:t>
            </w:r>
          </w:p>
          <w:p w:rsidR="00622072" w:rsidRPr="009C451F" w:rsidRDefault="00622072" w:rsidP="00622072">
            <w:pPr>
              <w:jc w:val="both"/>
            </w:pPr>
            <w:r w:rsidRPr="009C451F">
              <w:t>05.04.2012. iesniegti projekta Vienošanās grozījumi Nr.5, ar kuriem pieprasīts projekta termiņa pagarinājums.</w:t>
            </w:r>
          </w:p>
          <w:p w:rsidR="00622072" w:rsidRPr="009C451F" w:rsidRDefault="00622072" w:rsidP="00622072">
            <w:pPr>
              <w:jc w:val="both"/>
            </w:pPr>
            <w:r w:rsidRPr="009C451F">
              <w:t>2012. gada 26. jūnijā pēc papildus pieprasītās informācijas saņemšanas atbildīgā iestāde ir saskaņojusi Vienošanās grozījumu Nr.5 pieprasījumu, ar kuru IZM ierosināja pagarināt projekta īstenošanas termiņu no 36 mēnešiem uz 45 mēnešiem.</w:t>
            </w:r>
          </w:p>
          <w:p w:rsidR="00622072" w:rsidRPr="001E39CA" w:rsidRDefault="00622072" w:rsidP="00622072">
            <w:pPr>
              <w:jc w:val="both"/>
              <w:rPr>
                <w:b/>
              </w:rPr>
            </w:pPr>
            <w:r w:rsidRPr="001E39CA">
              <w:rPr>
                <w:b/>
              </w:rPr>
              <w:t xml:space="preserve">3. Informācijas sistēmas darbībai un e-pakalpojumu sniegšanai nepieciešamās infrastruktūras iegāde, infrastruktūras izvietošanas un uzturēšanas pakalpojumu iegāde. </w:t>
            </w:r>
          </w:p>
          <w:p w:rsidR="00622072" w:rsidRPr="009C451F" w:rsidRDefault="00622072" w:rsidP="00622072">
            <w:pPr>
              <w:jc w:val="both"/>
            </w:pPr>
            <w:r w:rsidRPr="009C451F">
              <w:t>Plānotie rezultāti: Iegādāta serveru infrastruktūra un nodrošināta infrastruktūras uzturēšana.</w:t>
            </w:r>
          </w:p>
          <w:p w:rsidR="00622072" w:rsidRPr="009C451F" w:rsidRDefault="00622072" w:rsidP="00622072">
            <w:pPr>
              <w:jc w:val="both"/>
            </w:pPr>
            <w:r w:rsidRPr="009C451F">
              <w:t xml:space="preserve">Statuss: Statuss: </w:t>
            </w:r>
            <w:r>
              <w:t>2012.gada oktobra mēnesī tiks i</w:t>
            </w:r>
            <w:r w:rsidRPr="009C451F">
              <w:t>zsludināta</w:t>
            </w:r>
            <w:r>
              <w:t xml:space="preserve"> atkārtota</w:t>
            </w:r>
            <w:r w:rsidRPr="009C451F">
              <w:t xml:space="preserve"> iepirkuma procedūra</w:t>
            </w:r>
            <w:r>
              <w:t>.</w:t>
            </w:r>
          </w:p>
          <w:p w:rsidR="00622072" w:rsidRPr="009C451F" w:rsidRDefault="00622072" w:rsidP="00622072">
            <w:pPr>
              <w:jc w:val="both"/>
              <w:rPr>
                <w:i/>
              </w:rPr>
            </w:pPr>
            <w:r w:rsidRPr="009C451F">
              <w:rPr>
                <w:i/>
              </w:rPr>
              <w:t xml:space="preserve">Apstākļi, kas varētu kavēt mērķa, rezultātu un rādītāju sasniegšanu: </w:t>
            </w:r>
          </w:p>
          <w:p w:rsidR="00622072" w:rsidRPr="009C451F" w:rsidRDefault="00622072" w:rsidP="00622072">
            <w:pPr>
              <w:jc w:val="both"/>
            </w:pPr>
            <w:r w:rsidRPr="009C451F">
              <w:t xml:space="preserve">Tā kā lēmums par līguma slēgšanu ar </w:t>
            </w:r>
            <w:r>
              <w:t>uzvarošo</w:t>
            </w:r>
            <w:r w:rsidRPr="009C451F">
              <w:t xml:space="preserve"> pretendentu nav pieņemts, aktivitātes izpildes termiņš pagaidām </w:t>
            </w:r>
            <w:r>
              <w:t>ir daļēji</w:t>
            </w:r>
            <w:r w:rsidRPr="009C451F">
              <w:t xml:space="preserve"> prognozējams</w:t>
            </w:r>
            <w:r>
              <w:t xml:space="preserve">- 2013.gada marts. </w:t>
            </w:r>
          </w:p>
          <w:p w:rsidR="00622072" w:rsidRPr="009C451F" w:rsidRDefault="00622072" w:rsidP="00622072">
            <w:pPr>
              <w:jc w:val="both"/>
            </w:pPr>
            <w:r w:rsidRPr="009C451F">
              <w:t>2012. gada 23. aprīlī IZM ir noslēdzis līgumu par pagaidu serveru nomu.</w:t>
            </w:r>
          </w:p>
          <w:p w:rsidR="00622072" w:rsidRDefault="00622072" w:rsidP="00622072">
            <w:pPr>
              <w:rPr>
                <w:b/>
              </w:rPr>
            </w:pPr>
            <w:r w:rsidRPr="001E39CA">
              <w:rPr>
                <w:b/>
              </w:rPr>
              <w:t>4. Atbilstoši prasībām projekta realizācijas laikā tiek nodrošināti publicitātes pasākumi.</w:t>
            </w:r>
          </w:p>
          <w:p w:rsidR="00622072" w:rsidRDefault="00622072" w:rsidP="00622072">
            <w:pPr>
              <w:rPr>
                <w:b/>
              </w:rPr>
            </w:pPr>
            <w:r>
              <w:rPr>
                <w:b/>
              </w:rPr>
              <w:t xml:space="preserve">5. Informācijas sistēmu izstrādes uzraudzības un tehnisko konsultāciju pakalpojumi, nozares informācijas komunikāciju tehnoloģiju un atbalsta procesu centralizācija. 3.2.2.1.1.apakšaktivitātes „Informācijas sistēmu un elektronisko pakalpojumu </w:t>
            </w:r>
            <w:proofErr w:type="spellStart"/>
            <w:r>
              <w:rPr>
                <w:b/>
              </w:rPr>
              <w:t>attītstība</w:t>
            </w:r>
            <w:proofErr w:type="spellEnd"/>
            <w:r>
              <w:rPr>
                <w:b/>
              </w:rPr>
              <w:t xml:space="preserve"> projektos. </w:t>
            </w:r>
          </w:p>
          <w:p w:rsidR="004D78CB" w:rsidRPr="001E39CA" w:rsidRDefault="00622072" w:rsidP="00F5014A">
            <w:pPr>
              <w:rPr>
                <w:b/>
              </w:rPr>
            </w:pPr>
            <w:r>
              <w:rPr>
                <w:u w:val="single"/>
              </w:rPr>
              <w:t xml:space="preserve">Statuss: </w:t>
            </w:r>
            <w:r>
              <w:t>I</w:t>
            </w:r>
            <w:r w:rsidRPr="009C451F">
              <w:t>zsludināta</w:t>
            </w:r>
            <w:r>
              <w:t xml:space="preserve"> atkārtota iepirkuma procedūra, kas šobrīd ir vērtēšanā.</w:t>
            </w:r>
          </w:p>
        </w:tc>
      </w:tr>
      <w:tr w:rsidR="004D78CB" w:rsidRPr="009C451F" w:rsidTr="00F5014A">
        <w:tc>
          <w:tcPr>
            <w:tcW w:w="4724" w:type="dxa"/>
          </w:tcPr>
          <w:p w:rsidR="004D78CB" w:rsidRPr="009C451F" w:rsidRDefault="004D78CB" w:rsidP="00F5014A">
            <w:pPr>
              <w:jc w:val="both"/>
              <w:rPr>
                <w:b/>
              </w:rPr>
            </w:pPr>
            <w:r w:rsidRPr="009C451F">
              <w:rPr>
                <w:b/>
              </w:rPr>
              <w:lastRenderedPageBreak/>
              <w:t>Aktivitātes, kuru īstenošana vēl nav uzsākta, norādot, kad tās tiks uzsāktas un prognozējamo īstenošanas termiņu.</w:t>
            </w:r>
          </w:p>
        </w:tc>
        <w:tc>
          <w:tcPr>
            <w:tcW w:w="9450" w:type="dxa"/>
          </w:tcPr>
          <w:p w:rsidR="00622072" w:rsidRDefault="00622072" w:rsidP="00622072">
            <w:r>
              <w:t xml:space="preserve">Aktivitāte „Projekta SP2 gala lietotāju funkcionalitātes kvalitātes kontroles pakalpojumi”. Veicot atbilstošos grozījumus izpildes kalendārajā plānā, bet nepagarinot ERAF projekta kopējo kalendāro plānu, aktivitāte tiks veikta 2013.gada </w:t>
            </w:r>
            <w:proofErr w:type="spellStart"/>
            <w:r>
              <w:t>I.ceturksnī</w:t>
            </w:r>
            <w:proofErr w:type="spellEnd"/>
            <w:r>
              <w:t>.</w:t>
            </w:r>
          </w:p>
          <w:p w:rsidR="004D78CB" w:rsidRPr="009C451F" w:rsidRDefault="004D78CB" w:rsidP="00F5014A"/>
        </w:tc>
      </w:tr>
      <w:tr w:rsidR="004D78CB" w:rsidRPr="009C451F" w:rsidTr="00F5014A">
        <w:tc>
          <w:tcPr>
            <w:tcW w:w="4724" w:type="dxa"/>
          </w:tcPr>
          <w:p w:rsidR="004D78CB" w:rsidRPr="009C451F" w:rsidRDefault="004D78CB" w:rsidP="00F5014A">
            <w:pPr>
              <w:jc w:val="both"/>
              <w:rPr>
                <w:b/>
              </w:rPr>
            </w:pPr>
            <w:r w:rsidRPr="009C451F">
              <w:rPr>
                <w:b/>
              </w:rPr>
              <w:t>Projekta īstenošanas riski (to detalizēts uzskaitījums un izklāsts) un darbības, kas tiek vai tiks veiktas šo risku novēršanai.</w:t>
            </w:r>
          </w:p>
        </w:tc>
        <w:tc>
          <w:tcPr>
            <w:tcW w:w="9450" w:type="dxa"/>
          </w:tcPr>
          <w:p w:rsidR="0055325A" w:rsidRPr="009C451F" w:rsidRDefault="0055325A" w:rsidP="000F5E2C">
            <w:pPr>
              <w:pStyle w:val="ListParagraph"/>
              <w:numPr>
                <w:ilvl w:val="0"/>
                <w:numId w:val="40"/>
              </w:numPr>
              <w:jc w:val="both"/>
            </w:pPr>
            <w:r w:rsidRPr="009C451F">
              <w:t xml:space="preserve">Nepietiekoša IZM resursu kapacitāte projekta aktivitāšu ieviešanai. </w:t>
            </w:r>
          </w:p>
          <w:p w:rsidR="0055325A" w:rsidRDefault="0055325A" w:rsidP="000F5E2C">
            <w:pPr>
              <w:jc w:val="both"/>
            </w:pPr>
            <w:r w:rsidRPr="009C451F">
              <w:t>Identificētā riska /problēmas ietekme uz projekta mērķa un rezultātu  sasniegšanu, budžetu vai citu līguma nosacījumu izpildi: Kavēšanās ar projekta aktivitāšu izpildi</w:t>
            </w:r>
            <w:r w:rsidR="004F6DDC">
              <w:t>.</w:t>
            </w:r>
          </w:p>
          <w:p w:rsidR="00622072" w:rsidRDefault="00622072" w:rsidP="00622072">
            <w:pPr>
              <w:jc w:val="both"/>
            </w:pPr>
            <w:r>
              <w:t>Risku mazināšanas aktivitātes:</w:t>
            </w:r>
          </w:p>
          <w:p w:rsidR="00622072" w:rsidRPr="009C451F" w:rsidRDefault="00622072" w:rsidP="000F5E2C">
            <w:pPr>
              <w:jc w:val="both"/>
            </w:pPr>
            <w:r>
              <w:lastRenderedPageBreak/>
              <w:t>1.1 Šobrīd ir nodrošināta pietiekoša IZM resursu kapacitāte projekta aktivitāšu ieviešanai- piesaistīts projekta vadītājs ar atbilstošu pieredzi, piesaistīti IZM iekšējie resursi (darba grupa).</w:t>
            </w:r>
          </w:p>
          <w:p w:rsidR="0055325A" w:rsidRPr="009C451F" w:rsidRDefault="0055325A" w:rsidP="000F5E2C">
            <w:pPr>
              <w:pStyle w:val="ListParagraph"/>
              <w:numPr>
                <w:ilvl w:val="0"/>
                <w:numId w:val="40"/>
              </w:numPr>
              <w:jc w:val="both"/>
            </w:pPr>
            <w:r w:rsidRPr="009C451F">
              <w:t>Apstrīdētas iepirkuma procedūras.</w:t>
            </w:r>
          </w:p>
          <w:p w:rsidR="0055325A" w:rsidRPr="00D02E53" w:rsidRDefault="0055325A" w:rsidP="000F5E2C">
            <w:pPr>
              <w:jc w:val="both"/>
              <w:rPr>
                <w:sz w:val="20"/>
                <w:szCs w:val="20"/>
              </w:rPr>
            </w:pPr>
            <w:r w:rsidRPr="009C451F">
              <w:t xml:space="preserve">Identificētā riska /problēmas ietekme uz projekta mērķa un rezultātu sasniegšanu, budžetu vai citu līguma nosacījumu izpildi: Kavēšanās ar </w:t>
            </w:r>
            <w:r>
              <w:t xml:space="preserve">infrastruktūras iegādi, izvietošanu un uzturēšanas pakalpojumiem </w:t>
            </w:r>
            <w:r w:rsidRPr="009C451F">
              <w:t xml:space="preserve">Paveiktais/plānotais riska /problēmas novēršanā: </w:t>
            </w:r>
            <w:r w:rsidR="00965A89" w:rsidRPr="00965A89">
              <w:rPr>
                <w:sz w:val="20"/>
                <w:szCs w:val="20"/>
              </w:rPr>
              <w:t>Pieprasīt projekta realizācijas termiņa pagarināšanu.</w:t>
            </w:r>
          </w:p>
          <w:p w:rsidR="00512D65" w:rsidRDefault="00512D65">
            <w:pPr>
              <w:rPr>
                <w:sz w:val="20"/>
                <w:szCs w:val="20"/>
              </w:rPr>
            </w:pPr>
            <w:r>
              <w:rPr>
                <w:sz w:val="20"/>
                <w:szCs w:val="20"/>
              </w:rPr>
              <w:t>S</w:t>
            </w:r>
            <w:r w:rsidR="00965A89" w:rsidRPr="00965A89">
              <w:rPr>
                <w:sz w:val="20"/>
                <w:szCs w:val="20"/>
              </w:rPr>
              <w:t>askaņā ar vienošanās grozījumiem Nr.5, projekta īstenošanas termiņš pagarināts līdz 01.04.2013.</w:t>
            </w:r>
          </w:p>
          <w:p w:rsidR="004D78CB" w:rsidRPr="009C451F" w:rsidRDefault="004D78CB" w:rsidP="000F5E2C">
            <w:pPr>
              <w:jc w:val="both"/>
            </w:pPr>
          </w:p>
        </w:tc>
      </w:tr>
    </w:tbl>
    <w:p w:rsidR="004D78CB" w:rsidRPr="00BB5256" w:rsidRDefault="004D78CB" w:rsidP="004D78CB">
      <w:pPr>
        <w:pStyle w:val="ListParagraph"/>
        <w:spacing w:after="120"/>
        <w:contextualSpacing w:val="0"/>
        <w:jc w:val="both"/>
        <w:rPr>
          <w:highlight w:val="yellow"/>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906" w:type="dxa"/>
            <w:vAlign w:val="center"/>
          </w:tcPr>
          <w:p w:rsidR="004D78CB" w:rsidRPr="00BB5256" w:rsidRDefault="004D78CB" w:rsidP="00F5014A">
            <w:pPr>
              <w:pStyle w:val="ListParagraph"/>
              <w:spacing w:after="120"/>
              <w:ind w:left="0"/>
              <w:contextualSpacing w:val="0"/>
            </w:pPr>
            <w:r w:rsidRPr="00BB5256">
              <w:rPr>
                <w:sz w:val="22"/>
                <w:szCs w:val="22"/>
              </w:rPr>
              <w:t>Informācija uz ziņojuma sagatavošanas brīdi nav iesniegta.</w:t>
            </w: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906" w:type="dxa"/>
            <w:shd w:val="clear" w:color="auto" w:fill="auto"/>
            <w:vAlign w:val="center"/>
          </w:tcPr>
          <w:p w:rsidR="004D78CB" w:rsidRPr="00BB5256" w:rsidRDefault="004D78CB" w:rsidP="00F5014A">
            <w:pPr>
              <w:pStyle w:val="ListParagraph"/>
              <w:ind w:left="0"/>
              <w:contextualSpacing w:val="0"/>
              <w:jc w:val="both"/>
            </w:pPr>
            <w:r w:rsidRPr="00BB5256">
              <w:rPr>
                <w:sz w:val="22"/>
                <w:szCs w:val="22"/>
              </w:rPr>
              <w:t>Plānā ietvertā informācija ir definēta ļoti vispārīgi, nav definēta konkrēta rīcība, kas ļautu e-pakalpojumu popularizēšanas pasākumus identificēt, kā arī izsekot šo pasākumu veikšanas intensitātei.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906" w:type="dxa"/>
            <w:shd w:val="clear" w:color="auto" w:fill="auto"/>
            <w:vAlign w:val="center"/>
          </w:tcPr>
          <w:p w:rsidR="004D78CB" w:rsidRPr="00BB5256" w:rsidRDefault="004D78CB" w:rsidP="00F5014A">
            <w:pPr>
              <w:pStyle w:val="ListParagraph"/>
              <w:ind w:left="0"/>
              <w:contextualSpacing w:val="0"/>
              <w:jc w:val="both"/>
            </w:pPr>
            <w:r w:rsidRPr="00BB5256">
              <w:rPr>
                <w:sz w:val="22"/>
                <w:szCs w:val="22"/>
              </w:rPr>
              <w:t>Nav iespējams izvērtēt, ņemot vērā, ka plānā ietvertā informācija definēta ļoti vispārīgi.</w:t>
            </w:r>
          </w:p>
          <w:p w:rsidR="004D78CB" w:rsidRPr="00BB5256" w:rsidRDefault="004D78CB" w:rsidP="00F5014A">
            <w:pPr>
              <w:pStyle w:val="ListParagraph"/>
              <w:ind w:left="0"/>
              <w:contextualSpacing w:val="0"/>
              <w:jc w:val="both"/>
            </w:pPr>
            <w:r w:rsidRPr="00BB5256">
              <w:rPr>
                <w:sz w:val="22"/>
                <w:szCs w:val="22"/>
              </w:rPr>
              <w:t xml:space="preserve">Plāns jāprecizē, norādot konkrētus, pārbaudāmus IS un e-pakalpojumu lietošanas veicināšanas </w:t>
            </w:r>
            <w:r w:rsidRPr="00BB5256">
              <w:rPr>
                <w:sz w:val="22"/>
                <w:szCs w:val="22"/>
              </w:rPr>
              <w:lastRenderedPageBreak/>
              <w:t>pasākumus un to veikšanas intensitāti.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lastRenderedPageBreak/>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906" w:type="dxa"/>
            <w:vAlign w:val="center"/>
          </w:tcPr>
          <w:p w:rsidR="004D78CB" w:rsidRPr="00BB5256" w:rsidRDefault="004D78CB" w:rsidP="00F5014A">
            <w:pPr>
              <w:pStyle w:val="ListParagraph"/>
              <w:ind w:left="0"/>
              <w:contextualSpacing w:val="0"/>
              <w:jc w:val="both"/>
            </w:pPr>
            <w:r w:rsidRPr="00BB5256">
              <w:rPr>
                <w:sz w:val="22"/>
                <w:szCs w:val="22"/>
              </w:rPr>
              <w:t>Plāns jāprecizē, tajā ietverot informāciju par pasākumu neīstenošanas riskiem un to vadības pasākumiem.</w:t>
            </w:r>
          </w:p>
        </w:tc>
      </w:tr>
    </w:tbl>
    <w:p w:rsidR="004D78CB" w:rsidRPr="00BB5256" w:rsidRDefault="004D78CB" w:rsidP="00905B04">
      <w:pPr>
        <w:pStyle w:val="ListParagraph"/>
        <w:spacing w:before="120"/>
        <w:ind w:left="0" w:firstLine="426"/>
        <w:contextualSpacing w:val="0"/>
        <w:jc w:val="both"/>
        <w:rPr>
          <w:b/>
        </w:rPr>
      </w:pPr>
      <w:r w:rsidRPr="00BB5256">
        <w:rPr>
          <w:b/>
        </w:rPr>
        <w:t xml:space="preserve">Secinājumi </w:t>
      </w:r>
    </w:p>
    <w:p w:rsidR="004D78CB" w:rsidRPr="00BB5256" w:rsidRDefault="004D78CB" w:rsidP="00905B04">
      <w:pPr>
        <w:pStyle w:val="ListParagraph"/>
        <w:spacing w:before="120"/>
        <w:ind w:left="0" w:firstLine="426"/>
        <w:contextualSpacing w:val="0"/>
        <w:jc w:val="both"/>
        <w:rPr>
          <w:b/>
        </w:rPr>
      </w:pPr>
      <w:r w:rsidRPr="00BB5256">
        <w:rPr>
          <w:b/>
        </w:rPr>
        <w:t>1.Riski saistīti ar projektu īstenošanu</w:t>
      </w:r>
    </w:p>
    <w:p w:rsidR="004D78CB" w:rsidRPr="00BB5256" w:rsidRDefault="004D78CB" w:rsidP="00905B04">
      <w:pPr>
        <w:pStyle w:val="ListParagraph"/>
        <w:spacing w:before="120"/>
        <w:ind w:left="0" w:firstLine="426"/>
        <w:contextualSpacing w:val="0"/>
        <w:jc w:val="both"/>
      </w:pPr>
      <w:r w:rsidRPr="00BB5256">
        <w:t xml:space="preserve">Projekts ir klasificējams kā </w:t>
      </w:r>
      <w:r w:rsidRPr="00BB5256">
        <w:rPr>
          <w:b/>
        </w:rPr>
        <w:t>augsta riska</w:t>
      </w:r>
      <w:r w:rsidRPr="00BB5256">
        <w:t xml:space="preserve"> projekts, jo apgūtais finansējums ir 35% no projekta kopējām izmaksām un uzņemtas saistības ir 66% no projekta kopējām izmaksām, kas rada papildu risku, jo liecina, ka vēl jāveic būtiska apjoma iepirkumi. Plānotais projekta īstenošanas termiņš ir 01.04.2013. Turklāt projekta ietvaros uz 31.07.2012. ir būtiska novirze no projekta finansējuma plāna  - nav apgūti 915 119 lati.</w:t>
      </w:r>
    </w:p>
    <w:p w:rsidR="004D78CB" w:rsidRDefault="004D78CB" w:rsidP="00905B04">
      <w:pPr>
        <w:spacing w:before="120"/>
        <w:ind w:firstLine="426"/>
        <w:jc w:val="both"/>
        <w:rPr>
          <w:color w:val="2A2A2A"/>
        </w:rPr>
      </w:pPr>
      <w:r w:rsidRPr="00BB5256">
        <w:t xml:space="preserve">IZM </w:t>
      </w:r>
      <w:r w:rsidRPr="00BB5256">
        <w:rPr>
          <w:color w:val="2A2A2A"/>
        </w:rPr>
        <w:t>līdz 2012.gada 8.maijam</w:t>
      </w:r>
      <w:r w:rsidRPr="00BB5256">
        <w:t xml:space="preserve"> nav</w:t>
      </w:r>
      <w:r w:rsidRPr="00BB5256">
        <w:rPr>
          <w:color w:val="2A2A2A"/>
        </w:rPr>
        <w:t xml:space="preserve"> iesniedzis informāciju Ministru kabinetam par turpmāko rīcību, lai novērstu risku, ka projekta īstenošana pārsniedz Ministru kabineta 2008.gada 21.jūlija noteikumos Nr.576 "Noteikumi par darbības programmas "Infrastruktūra un pakalpojumi" papildinājuma 3.2.2.1.1.apakšaktivitātes "Informācijas sistēmu un elektronisko pakalpojumu attīstība" projektu iesniegumu atlases pirmo kārtu" noteikto termiņu, un nav informējis Finanšu ministriju, Vides aizsardzības un reģionālās attīstības ministriju un Centrālo finanšu un līgumu aģentūru par projektu turpmākas īstenošanas pārtraukšanu. Turklāt nav iesniegta informācija, vai projekta pārtraukšana, proti, neīstenošana noteiktajā termiņā gadījumā tiks negatīvi ietekmēta 3.2.2.1.1.apakšaktivitātes saistošo pirmās un otrās kārtas projektu īstenošana vai to darbības.</w:t>
      </w:r>
    </w:p>
    <w:p w:rsidR="00622072" w:rsidRDefault="00622072" w:rsidP="00622072">
      <w:pPr>
        <w:spacing w:before="120"/>
        <w:ind w:firstLine="426"/>
        <w:jc w:val="both"/>
        <w:rPr>
          <w:color w:val="2A2A2A"/>
        </w:rPr>
      </w:pPr>
      <w:r>
        <w:rPr>
          <w:color w:val="2A2A2A"/>
        </w:rPr>
        <w:t>Saskaņā ar IZM sniegto informāciju tā 2012.gada oktobra mēnesī plāno sniegt visu iepriekš minēto informāciju.</w:t>
      </w:r>
    </w:p>
    <w:p w:rsidR="00871020" w:rsidRPr="00871020" w:rsidRDefault="00965A89" w:rsidP="00905B04">
      <w:pPr>
        <w:spacing w:before="120"/>
        <w:ind w:firstLine="426"/>
        <w:jc w:val="both"/>
      </w:pPr>
      <w:r w:rsidRPr="00965A89">
        <w:t>CFLA atbilstoši F</w:t>
      </w:r>
      <w:r w:rsidR="00871020">
        <w:t>M</w:t>
      </w:r>
      <w:r w:rsidRPr="00965A89">
        <w:t xml:space="preserve"> vadlīnijām par finanšu korekcijas piemērošanu Eiropas Savienības līdzfinansētajos projektos ir pieņēmusi lēmumu par finanšu korekcijas piemērošanu 25% apmērā līdz 21.09.2012. maksājuma pieprasījumos iekļautajām ar SIA „Microsoft </w:t>
      </w:r>
      <w:proofErr w:type="spellStart"/>
      <w:r w:rsidRPr="00965A89">
        <w:t>Latvia</w:t>
      </w:r>
      <w:proofErr w:type="spellEnd"/>
      <w:r w:rsidRPr="00965A89">
        <w:t>” noslēgtā līguma ietvaros veiktajām izmaksām, attiecīgi izdevumi LVL 138 925,63 apmērā tiks atzīti par neatbilstoši veiktiem izdevumiem.</w:t>
      </w:r>
    </w:p>
    <w:p w:rsidR="004D78CB" w:rsidRPr="00BB5256" w:rsidRDefault="004D78CB" w:rsidP="00905B04">
      <w:pPr>
        <w:pStyle w:val="ListParagraph"/>
        <w:spacing w:before="120"/>
        <w:ind w:left="0" w:firstLine="426"/>
        <w:contextualSpacing w:val="0"/>
        <w:jc w:val="both"/>
        <w:rPr>
          <w:b/>
        </w:rPr>
      </w:pPr>
      <w:r w:rsidRPr="00BB5256">
        <w:rPr>
          <w:b/>
        </w:rPr>
        <w:t>2.Ieviešanas risku novērtējums</w:t>
      </w:r>
    </w:p>
    <w:p w:rsidR="004D78CB" w:rsidRPr="00BB5256" w:rsidRDefault="004D78CB" w:rsidP="00905B04">
      <w:pPr>
        <w:spacing w:before="120"/>
        <w:ind w:firstLine="426"/>
        <w:jc w:val="both"/>
      </w:pPr>
      <w:r w:rsidRPr="00BB5256">
        <w:t xml:space="preserve">Projekts klasificējams kā </w:t>
      </w:r>
      <w:r w:rsidRPr="00BB5256">
        <w:rPr>
          <w:b/>
        </w:rPr>
        <w:t>augsta riska</w:t>
      </w:r>
      <w:r w:rsidRPr="00BB5256">
        <w:t xml:space="preserve"> projekts. Ieviešanas plāns nav iesniegts.</w:t>
      </w:r>
    </w:p>
    <w:p w:rsidR="004D78CB" w:rsidRPr="00BB5256" w:rsidRDefault="004D78CB" w:rsidP="00905B04">
      <w:pPr>
        <w:pStyle w:val="ListParagraph"/>
        <w:spacing w:before="120"/>
        <w:ind w:left="0" w:firstLine="426"/>
        <w:contextualSpacing w:val="0"/>
        <w:jc w:val="both"/>
        <w:rPr>
          <w:b/>
        </w:rPr>
      </w:pPr>
      <w:r w:rsidRPr="00BB5256">
        <w:rPr>
          <w:b/>
        </w:rPr>
        <w:t>3.Riski, kas apdraud citus projektus</w:t>
      </w:r>
    </w:p>
    <w:p w:rsidR="002D4184" w:rsidRDefault="004D78CB" w:rsidP="002D4184">
      <w:pPr>
        <w:spacing w:before="120"/>
        <w:ind w:firstLine="360"/>
        <w:jc w:val="both"/>
      </w:pPr>
      <w:r w:rsidRPr="00BB5256">
        <w:t xml:space="preserve">Projekts klasificējams kā </w:t>
      </w:r>
      <w:r w:rsidRPr="00BB5256">
        <w:rPr>
          <w:b/>
        </w:rPr>
        <w:t>mērena riska</w:t>
      </w:r>
      <w:r w:rsidRPr="00BB5256">
        <w:t xml:space="preserve"> projekts. Projekts ietekmē Izglītības un zinātnes ministrijas projekta „Valsts izglītības informācijas sistēmas 2.kārta” 3DP/3.2.2.1.1/08/IPIA/IUMEPLS/002 </w:t>
      </w:r>
      <w:r w:rsidR="002D4184" w:rsidRPr="00BB5256">
        <w:t>projekta „Valsts pārbaudījumu informācijas sistēmas 2. kārta” (projekta identifikācijas Nr. 3DP/3.2.2.1.1/09/IPIA/IUMEPLS/020) īstenošanu.</w:t>
      </w:r>
    </w:p>
    <w:p w:rsidR="00740F97" w:rsidRPr="00BB5256" w:rsidRDefault="00740F97" w:rsidP="00740F97">
      <w:pPr>
        <w:ind w:firstLine="357"/>
        <w:jc w:val="both"/>
      </w:pPr>
      <w:r w:rsidRPr="00740F97">
        <w:t>Projektos  Nr.3DP/3.2.2.1.1/08/IPIA/IUMEPLS/002 un Nr.3DP/3.2.2.1.1/08/IPIA/IUMEPLS/003 pastāv infrastruktūras un tehniskās vadības atkarība, jo atbilstoši abu projektu iepirkumu plāniem, tiem ir plānots kopīgi realizēt aktivitātes veicot kopīgus iepirkumus (atklāti konkursi)</w:t>
      </w:r>
      <w:r>
        <w:t>.</w:t>
      </w:r>
    </w:p>
    <w:p w:rsidR="002D4184" w:rsidRPr="00740F97" w:rsidRDefault="00740F97" w:rsidP="00740F97">
      <w:pPr>
        <w:ind w:firstLine="357"/>
        <w:jc w:val="both"/>
      </w:pPr>
      <w:r w:rsidRPr="00740F97">
        <w:t>P</w:t>
      </w:r>
      <w:r w:rsidR="002D4184" w:rsidRPr="00740F97">
        <w:t>rojekts</w:t>
      </w:r>
      <w:r w:rsidRPr="00740F97">
        <w:t xml:space="preserve"> Nr.3DP/3.2.2.1.1/08/IPIA/IUMEPLS/003 ietekmē</w:t>
      </w:r>
      <w:r w:rsidR="002D4184" w:rsidRPr="00740F97">
        <w:t xml:space="preserve"> </w:t>
      </w:r>
      <w:r w:rsidR="002D4184" w:rsidRPr="00BB5256">
        <w:t>projekta Nr. 3DP/3.2.2.1.1</w:t>
      </w:r>
      <w:r>
        <w:t>/09/IPIA/IUMEPLS/020 2.2.aktivitātes „</w:t>
      </w:r>
      <w:r w:rsidRPr="00740F97">
        <w:t>Programmatūras pārbaužu funkcionalitātes moduļu izstrāde” un 2.3.aktivitātes „Statistikas analīzes un atskaišu funkcionalitātes moduļu izstrāde”</w:t>
      </w:r>
      <w:r w:rsidR="002D4184">
        <w:t xml:space="preserve"> īstenošan</w:t>
      </w:r>
      <w:r>
        <w:t>u</w:t>
      </w:r>
      <w:r w:rsidRPr="00740F97">
        <w:t>.</w:t>
      </w:r>
      <w:r w:rsidR="002D4184">
        <w:t xml:space="preserve"> </w:t>
      </w:r>
    </w:p>
    <w:p w:rsidR="004D78CB" w:rsidRPr="00BB5256" w:rsidRDefault="004D78CB" w:rsidP="004D78CB">
      <w:pPr>
        <w:pStyle w:val="Heading2"/>
        <w:numPr>
          <w:ilvl w:val="0"/>
          <w:numId w:val="16"/>
        </w:numPr>
      </w:pPr>
      <w:bookmarkStart w:id="32" w:name="_Toc339030303"/>
      <w:r w:rsidRPr="00BB5256">
        <w:lastRenderedPageBreak/>
        <w:t>Ekonomikas ministrijas projekts „Būvniecības informācijas sistēmas izstrāde” 3DP/3.2.2.1.1/08/IPIA/IUMEPLS/004</w:t>
      </w:r>
      <w:bookmarkEnd w:id="32"/>
    </w:p>
    <w:p w:rsidR="004D78CB" w:rsidRPr="00BB5256" w:rsidRDefault="004D78CB" w:rsidP="007636B1">
      <w:pPr>
        <w:pStyle w:val="ListParagraph"/>
        <w:spacing w:before="120"/>
        <w:ind w:left="0" w:firstLine="567"/>
        <w:contextualSpacing w:val="0"/>
        <w:jc w:val="both"/>
        <w:rPr>
          <w:b/>
        </w:rPr>
      </w:pPr>
      <w:r w:rsidRPr="00BB5256">
        <w:rPr>
          <w:b/>
        </w:rPr>
        <w:t>Projekta būtība/mērķis un aktualitāte</w:t>
      </w:r>
    </w:p>
    <w:p w:rsidR="004D78CB" w:rsidRPr="00BB5256" w:rsidRDefault="004D78CB" w:rsidP="007636B1">
      <w:pPr>
        <w:pStyle w:val="ListParagraph"/>
        <w:spacing w:before="120"/>
        <w:ind w:left="0" w:firstLine="567"/>
        <w:contextualSpacing w:val="0"/>
        <w:jc w:val="both"/>
      </w:pPr>
      <w:r w:rsidRPr="00BB5256">
        <w:t>Būvniecībā iesaistīto pušu – būvniecības pārvaldes un kontroles institūciju un būvniecības dalībnieku – darba modernizēšana un atvieglošana, nodrošinot vienkāršāku būvniecības sfēras dokumentu apriti no ieceres līdz nodošanai ekspluatācijā, visas būvniecībā iesaistītas puses nodrošinot ar tām nepieciešamo ar būvniecību saistīto informāciju un vienotu pieeju lēmumu pieņemšanai visās pašvaldībās, panākt būvniecības procesa „caurspīdīgumu”, lai nodrošinātu operatīvas kontroles un uzraudzības iespējas ar mērķi samazināt pārkāpumu skaitu būvniecībā, līdz ar to nodrošinot tiesisku būvniecības procesu un būvju ekspluatācijas procesā iesaistīt</w:t>
      </w:r>
      <w:r>
        <w:t>o</w:t>
      </w:r>
      <w:r w:rsidRPr="00BB5256">
        <w:t xml:space="preserve"> dalībniek</w:t>
      </w:r>
      <w:r>
        <w:t>u</w:t>
      </w:r>
      <w:r w:rsidRPr="00BB5256">
        <w:t xml:space="preserve"> nodrošinā</w:t>
      </w:r>
      <w:r>
        <w:t>šanu</w:t>
      </w:r>
      <w:r w:rsidRPr="00BB5256">
        <w:t xml:space="preserve"> ar nepieciešamo informāciju viegli pieejamā veidā. </w:t>
      </w:r>
    </w:p>
    <w:p w:rsidR="004D78CB" w:rsidRPr="00BB5256" w:rsidRDefault="004D78CB" w:rsidP="007636B1">
      <w:pPr>
        <w:pStyle w:val="ListParagraph"/>
        <w:spacing w:before="120"/>
        <w:ind w:left="0" w:firstLine="567"/>
        <w:contextualSpacing w:val="0"/>
        <w:jc w:val="both"/>
      </w:pPr>
      <w:r w:rsidRPr="00BB5256">
        <w:t>Sistēmas rezultātā tiks ieviesti jauni e-pakalpojumi: būvniecības ieceres izskatīšana, būvatļaujas izsniegšana, vienkāršotas rekonstrukcijas vai renovācijas saskaņošana, būves nodošana ekspluatācijā</w:t>
      </w:r>
      <w:r w:rsidR="00F1031E">
        <w:t>.</w:t>
      </w:r>
      <w:r w:rsidR="002C47ED">
        <w:t>.</w:t>
      </w:r>
    </w:p>
    <w:p w:rsidR="004D78CB" w:rsidRPr="00BB5256" w:rsidRDefault="004D78CB" w:rsidP="007636B1">
      <w:pPr>
        <w:pStyle w:val="ListParagraph"/>
        <w:spacing w:before="120"/>
        <w:ind w:left="0" w:firstLine="567"/>
        <w:contextualSpacing w:val="0"/>
        <w:jc w:val="both"/>
        <w:rPr>
          <w:bCs/>
        </w:rPr>
      </w:pPr>
      <w:r w:rsidRPr="00BB5256">
        <w:t>Projekta īstenošana ir nepieciešama, lai nodrošinātu Ministru kabineta ar 2011.gada 20.aprīļa rīkojumu Nr.170 „Par Būvju kadastrālās uzmērīšanas procesa attīstības koncepciju” atbalstīto Būvju kadastrālās uzmērīšanas procesa attīstības koncepcijā ietverto risinājuma 1.variantu, kurā noteikts, ka Valsts zemes dienests atsakās no būvju apsekošanas un uzmērīšanas dabā, bet būvju un to datu reģistrācija/aktualizācija Nekustamā īpašuma valsts kadastra informācijas sistēmā tiek veikta, saņemot šīm darbībām nepieciešamos dokumentus un datus tiešsaistes režīmā no BIS.</w:t>
      </w:r>
    </w:p>
    <w:p w:rsidR="004D78CB"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07.01.2010.</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06.01.2013., iesniegti grozījumi par projekta termiņa pagarināšanu līdz 06.</w:t>
      </w:r>
      <w:r w:rsidR="00577964" w:rsidRPr="00BB5256">
        <w:t>0</w:t>
      </w:r>
      <w:r w:rsidR="00577964">
        <w:t>9</w:t>
      </w:r>
      <w:r w:rsidRPr="00BB5256">
        <w:t>.2013.</w:t>
      </w:r>
    </w:p>
    <w:p w:rsidR="004D78CB" w:rsidRPr="00BB5256" w:rsidRDefault="004D78CB" w:rsidP="004D78CB">
      <w:pPr>
        <w:spacing w:after="120"/>
        <w:jc w:val="both"/>
        <w:rPr>
          <w:b/>
        </w:rPr>
      </w:pPr>
      <w:r w:rsidRPr="00BB5256">
        <w:rPr>
          <w:b/>
        </w:rPr>
        <w:t>Projekta finanšu rādītāji:</w:t>
      </w:r>
    </w:p>
    <w:p w:rsidR="004D78CB" w:rsidRPr="00BB5256" w:rsidRDefault="004D78CB" w:rsidP="004D78CB">
      <w:pPr>
        <w:pStyle w:val="ListParagraph"/>
        <w:spacing w:after="120"/>
        <w:ind w:left="0"/>
        <w:contextualSpacing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2 499 176,20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2 295 176,20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204 000,00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20%</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rPr>
                <w:color w:val="FF0000"/>
              </w:rPr>
            </w:pPr>
            <w:r w:rsidRPr="00BB5256">
              <w:rPr>
                <w:bCs/>
                <w:sz w:val="22"/>
                <w:szCs w:val="22"/>
              </w:rPr>
              <w:t>59 %</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pStyle w:val="ListParagraph"/>
              <w:spacing w:after="120"/>
              <w:ind w:left="0"/>
              <w:contextualSpacing w:val="0"/>
              <w:jc w:val="both"/>
              <w:rPr>
                <w:color w:val="FF0000"/>
              </w:rPr>
            </w:pPr>
            <w:r w:rsidRPr="00BB5256">
              <w:rPr>
                <w:bCs/>
                <w:sz w:val="22"/>
                <w:szCs w:val="22"/>
              </w:rPr>
              <w:t>345 985,14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spacing w:after="120"/>
              <w:jc w:val="both"/>
              <w:rPr>
                <w:bCs/>
              </w:rPr>
            </w:pPr>
            <w:r w:rsidRPr="00BB5256">
              <w:rPr>
                <w:bCs/>
                <w:sz w:val="22"/>
                <w:szCs w:val="22"/>
              </w:rPr>
              <w:t xml:space="preserve">-448 865,94 </w:t>
            </w:r>
            <w:r w:rsidRPr="00BB5256">
              <w:rPr>
                <w:iCs/>
                <w:sz w:val="22"/>
                <w:szCs w:val="22"/>
              </w:rPr>
              <w:t>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3"/>
        <w:gridCol w:w="6304"/>
      </w:tblGrid>
      <w:tr w:rsidR="004D78CB" w:rsidRPr="00BB5256" w:rsidTr="00F5014A">
        <w:tc>
          <w:tcPr>
            <w:tcW w:w="2983" w:type="dxa"/>
          </w:tcPr>
          <w:p w:rsidR="004D78CB" w:rsidRPr="00BB5256" w:rsidRDefault="004D78CB" w:rsidP="00F5014A">
            <w:pPr>
              <w:jc w:val="both"/>
              <w:rPr>
                <w:b/>
              </w:rPr>
            </w:pPr>
            <w:r w:rsidRPr="00BB5256">
              <w:rPr>
                <w:b/>
                <w:sz w:val="22"/>
                <w:szCs w:val="22"/>
              </w:rPr>
              <w:t>Īstenotās aktivitātes un to ietvaros sasniegtie rezultāti.</w:t>
            </w:r>
          </w:p>
        </w:tc>
        <w:tc>
          <w:tcPr>
            <w:tcW w:w="6304" w:type="dxa"/>
          </w:tcPr>
          <w:p w:rsidR="004D78CB" w:rsidRPr="00BB5256" w:rsidRDefault="004D78CB" w:rsidP="00F5014A">
            <w:pPr>
              <w:jc w:val="both"/>
              <w:rPr>
                <w:rFonts w:ascii="Calibri" w:eastAsiaTheme="minorHAnsi" w:hAnsi="Calibri"/>
              </w:rPr>
            </w:pPr>
            <w:r w:rsidRPr="00BB5256">
              <w:rPr>
                <w:b/>
                <w:bCs/>
                <w:sz w:val="22"/>
                <w:szCs w:val="22"/>
              </w:rPr>
              <w:t>1. Būvniecības informācijas sistēmas (BIS) tehniskā projekta sagatavošana</w:t>
            </w:r>
            <w:r w:rsidRPr="00BB5256">
              <w:rPr>
                <w:sz w:val="22"/>
                <w:szCs w:val="22"/>
              </w:rPr>
              <w:t xml:space="preserve"> – 1 Tehniskais projekts un iepirkuma dokumentācija.</w:t>
            </w:r>
          </w:p>
          <w:p w:rsidR="004D78CB" w:rsidRPr="00BB5256" w:rsidRDefault="004D78CB" w:rsidP="00F5014A">
            <w:pPr>
              <w:jc w:val="both"/>
              <w:rPr>
                <w:rFonts w:eastAsiaTheme="minorHAnsi"/>
                <w:b/>
                <w:bCs/>
              </w:rPr>
            </w:pPr>
            <w:r w:rsidRPr="00BB5256">
              <w:rPr>
                <w:b/>
                <w:bCs/>
                <w:sz w:val="22"/>
                <w:szCs w:val="22"/>
              </w:rPr>
              <w:t>2.1.</w:t>
            </w:r>
            <w:r w:rsidRPr="00BB5256">
              <w:rPr>
                <w:sz w:val="22"/>
                <w:szCs w:val="22"/>
              </w:rPr>
              <w:t xml:space="preserve"> </w:t>
            </w:r>
            <w:r w:rsidRPr="00BB5256">
              <w:rPr>
                <w:b/>
                <w:bCs/>
                <w:sz w:val="22"/>
                <w:szCs w:val="22"/>
              </w:rPr>
              <w:t>BIS izstrādes 1.posms</w:t>
            </w:r>
            <w:r w:rsidRPr="00BB5256">
              <w:rPr>
                <w:sz w:val="22"/>
                <w:szCs w:val="22"/>
              </w:rPr>
              <w:t xml:space="preserve"> uzsākts 2011.gada 5.decembrī -  2012. gada 2. augustā izstrādātājs pasūtītājam ir nodevis 1. posma ietvaros </w:t>
            </w:r>
            <w:r w:rsidRPr="00BB5256">
              <w:rPr>
                <w:sz w:val="22"/>
                <w:szCs w:val="22"/>
              </w:rPr>
              <w:lastRenderedPageBreak/>
              <w:t xml:space="preserve">izstrādātās sistēmas funkcionalitāti. </w:t>
            </w:r>
          </w:p>
        </w:tc>
      </w:tr>
      <w:tr w:rsidR="004D78CB" w:rsidRPr="00BB5256" w:rsidTr="00F5014A">
        <w:tc>
          <w:tcPr>
            <w:tcW w:w="2983" w:type="dxa"/>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6304" w:type="dxa"/>
          </w:tcPr>
          <w:p w:rsidR="004D78CB" w:rsidRPr="00BB5256" w:rsidRDefault="004D78CB" w:rsidP="00F5014A">
            <w:pPr>
              <w:jc w:val="both"/>
              <w:rPr>
                <w:rFonts w:ascii="Calibri" w:eastAsiaTheme="minorHAnsi" w:hAnsi="Calibri"/>
              </w:rPr>
            </w:pPr>
            <w:r w:rsidRPr="00BB5256">
              <w:rPr>
                <w:b/>
                <w:bCs/>
                <w:sz w:val="22"/>
                <w:szCs w:val="22"/>
              </w:rPr>
              <w:t>2.2</w:t>
            </w:r>
            <w:r w:rsidRPr="00BB5256">
              <w:rPr>
                <w:sz w:val="22"/>
                <w:szCs w:val="22"/>
              </w:rPr>
              <w:t xml:space="preserve">. </w:t>
            </w:r>
            <w:r w:rsidRPr="00BB5256">
              <w:rPr>
                <w:b/>
                <w:bCs/>
                <w:sz w:val="22"/>
                <w:szCs w:val="22"/>
              </w:rPr>
              <w:t>BIS izstrādes 2.posms</w:t>
            </w:r>
            <w:r w:rsidRPr="00BB5256">
              <w:rPr>
                <w:sz w:val="22"/>
                <w:szCs w:val="22"/>
              </w:rPr>
              <w:t xml:space="preserve"> uzsākts 2012.gada 28.maijā  – īstenošanas termiņš 2012.gada 26. oktobris.</w:t>
            </w:r>
          </w:p>
          <w:p w:rsidR="004D78CB" w:rsidRPr="00BB5256" w:rsidRDefault="004D78CB" w:rsidP="00F5014A">
            <w:pPr>
              <w:jc w:val="both"/>
            </w:pPr>
            <w:r w:rsidRPr="00BB5256">
              <w:rPr>
                <w:b/>
                <w:bCs/>
                <w:sz w:val="22"/>
                <w:szCs w:val="22"/>
              </w:rPr>
              <w:t>2.3.BIS izstrādes 3.posms</w:t>
            </w:r>
            <w:r w:rsidRPr="00BB5256">
              <w:rPr>
                <w:sz w:val="22"/>
                <w:szCs w:val="22"/>
              </w:rPr>
              <w:t xml:space="preserve"> uzsākts 2012.gada 27.augustā un tiks pabeigts 2012.gada 23.novembrī. Lai īstenotu aktivitāti Nr.2.3., jauns iepirkums netiek plānots, aktivitāte tiks īstenota saskaņā ar 2011.gada 28.novembra līgumu </w:t>
            </w:r>
            <w:proofErr w:type="spellStart"/>
            <w:r w:rsidRPr="00BB5256">
              <w:rPr>
                <w:sz w:val="22"/>
                <w:szCs w:val="22"/>
              </w:rPr>
              <w:t>Nr.EM</w:t>
            </w:r>
            <w:proofErr w:type="spellEnd"/>
            <w:r w:rsidRPr="00BB5256">
              <w:rPr>
                <w:sz w:val="22"/>
                <w:szCs w:val="22"/>
              </w:rPr>
              <w:t xml:space="preserve"> 2011/04 ERAF Par būvniecības informācijas sistēmas izstrādi un ieviešanu. </w:t>
            </w:r>
          </w:p>
          <w:p w:rsidR="004D78CB" w:rsidRPr="00BB5256" w:rsidRDefault="004D78CB" w:rsidP="00F5014A">
            <w:pPr>
              <w:jc w:val="both"/>
            </w:pPr>
            <w:r w:rsidRPr="00BB5256">
              <w:rPr>
                <w:b/>
                <w:bCs/>
                <w:sz w:val="22"/>
                <w:szCs w:val="22"/>
              </w:rPr>
              <w:t>2.4.BIS izstrādes 4.posms</w:t>
            </w:r>
            <w:r w:rsidRPr="00BB5256">
              <w:rPr>
                <w:sz w:val="22"/>
                <w:szCs w:val="22"/>
              </w:rPr>
              <w:t xml:space="preserve"> uzsākts  2012.gada 27.augustā un tiks pabeigts 2012.gada 23.novembrī. Lai īstenotu aktivitāti Nr.2.4., jauns iepirkums netiek plānots, aktivitāte tiks īstenota saskaņā ar 2011.gada 28.novembra līgumu </w:t>
            </w:r>
            <w:proofErr w:type="spellStart"/>
            <w:r w:rsidRPr="00BB5256">
              <w:rPr>
                <w:sz w:val="22"/>
                <w:szCs w:val="22"/>
              </w:rPr>
              <w:t>Nr.EM</w:t>
            </w:r>
            <w:proofErr w:type="spellEnd"/>
            <w:r w:rsidRPr="00BB5256">
              <w:rPr>
                <w:sz w:val="22"/>
                <w:szCs w:val="22"/>
              </w:rPr>
              <w:t xml:space="preserve"> 2011/04 ERAF Par būvniecības informācijas sistēmas izstrādi un ieviešanu. </w:t>
            </w:r>
          </w:p>
          <w:p w:rsidR="004D78CB" w:rsidRPr="00BB5256" w:rsidRDefault="004D78CB" w:rsidP="00F5014A">
            <w:pPr>
              <w:jc w:val="both"/>
            </w:pPr>
            <w:r w:rsidRPr="00BB5256">
              <w:rPr>
                <w:b/>
                <w:bCs/>
                <w:sz w:val="22"/>
                <w:szCs w:val="22"/>
              </w:rPr>
              <w:t>2.6.Administrēšanas rokasgrāmatas izstrāde</w:t>
            </w:r>
            <w:r w:rsidRPr="00BB5256">
              <w:rPr>
                <w:sz w:val="22"/>
                <w:szCs w:val="22"/>
              </w:rPr>
              <w:t xml:space="preserve"> uzsākta 2012.gada 28.maijā un jāpabeidz 2012.gada 4.ceturksnī. Aktivitāte tiek īstenota saskaņā ar 2011.gada 28.novembra līgumu </w:t>
            </w:r>
            <w:proofErr w:type="spellStart"/>
            <w:r w:rsidRPr="00BB5256">
              <w:rPr>
                <w:sz w:val="22"/>
                <w:szCs w:val="22"/>
              </w:rPr>
              <w:t>Nr.EM</w:t>
            </w:r>
            <w:proofErr w:type="spellEnd"/>
            <w:r w:rsidRPr="00BB5256">
              <w:rPr>
                <w:sz w:val="22"/>
                <w:szCs w:val="22"/>
              </w:rPr>
              <w:t xml:space="preserve"> 2011/04 ERAF Par būvniecības informācijas sistēmas izstrādi un ieviešanu. </w:t>
            </w:r>
          </w:p>
          <w:p w:rsidR="004D78CB" w:rsidRPr="00BB5256" w:rsidRDefault="004D78CB" w:rsidP="00F5014A">
            <w:pPr>
              <w:jc w:val="both"/>
            </w:pPr>
            <w:r w:rsidRPr="00BB5256">
              <w:rPr>
                <w:b/>
                <w:bCs/>
                <w:sz w:val="22"/>
                <w:szCs w:val="22"/>
              </w:rPr>
              <w:t>2.9.</w:t>
            </w:r>
            <w:r w:rsidRPr="00BB5256">
              <w:rPr>
                <w:sz w:val="22"/>
                <w:szCs w:val="22"/>
              </w:rPr>
              <w:t xml:space="preserve"> </w:t>
            </w:r>
            <w:r w:rsidRPr="00BB5256">
              <w:rPr>
                <w:b/>
                <w:bCs/>
                <w:sz w:val="22"/>
                <w:szCs w:val="22"/>
              </w:rPr>
              <w:t>Izmaiņu pieprasījumu izstrāde</w:t>
            </w:r>
            <w:r w:rsidRPr="00BB5256">
              <w:rPr>
                <w:sz w:val="22"/>
                <w:szCs w:val="22"/>
              </w:rPr>
              <w:t xml:space="preserve"> – uzsākta 2011.gada 4.ceturksnī un jāpabeidz 2012.gada 4.ceturksnī.   </w:t>
            </w:r>
          </w:p>
          <w:p w:rsidR="00067593" w:rsidRDefault="004D78CB" w:rsidP="00F5014A">
            <w:pPr>
              <w:jc w:val="both"/>
            </w:pPr>
            <w:r w:rsidRPr="00BB5256">
              <w:rPr>
                <w:b/>
                <w:bCs/>
                <w:sz w:val="22"/>
                <w:szCs w:val="22"/>
              </w:rPr>
              <w:t>3.Izstrādes kvalitātes un izmēģinājuma ekspluatācijas uzraudzība, atbalsts vadības grupai</w:t>
            </w:r>
          </w:p>
          <w:p w:rsidR="00067593" w:rsidRPr="002D4184" w:rsidRDefault="00A247A1" w:rsidP="002D4184">
            <w:pPr>
              <w:pStyle w:val="ListParagraph"/>
              <w:numPr>
                <w:ilvl w:val="0"/>
                <w:numId w:val="106"/>
              </w:numPr>
              <w:ind w:left="-6" w:firstLine="0"/>
              <w:jc w:val="both"/>
              <w:rPr>
                <w:rStyle w:val="iubsearch-publicdate"/>
                <w:color w:val="111111"/>
                <w:sz w:val="22"/>
                <w:szCs w:val="22"/>
              </w:rPr>
            </w:pPr>
            <w:r w:rsidRPr="00A247A1">
              <w:rPr>
                <w:rStyle w:val="iubsearch-publicdate"/>
                <w:color w:val="111111"/>
                <w:sz w:val="22"/>
                <w:szCs w:val="22"/>
              </w:rPr>
              <w:t xml:space="preserve">2012. gada 26. martā Ekonomikas ministrija izsludināja </w:t>
            </w:r>
            <w:r w:rsidRPr="00A247A1">
              <w:rPr>
                <w:sz w:val="22"/>
                <w:szCs w:val="22"/>
              </w:rPr>
              <w:t>atklātu konkursu Nr. EM 2012/17/ERAF</w:t>
            </w:r>
            <w:r w:rsidRPr="00A247A1">
              <w:rPr>
                <w:rStyle w:val="iubsearch-publicdate"/>
                <w:color w:val="111111"/>
                <w:sz w:val="22"/>
                <w:szCs w:val="22"/>
              </w:rPr>
              <w:t xml:space="preserve"> „Būvniecības informācijas sistēmas izstrādes kvalitātes un izmēģinājuma ekspluatācijas uzraudzība, atbalsts projekta vadības grupai”.</w:t>
            </w:r>
          </w:p>
          <w:p w:rsidR="00067593" w:rsidRPr="002D4184" w:rsidRDefault="00A247A1" w:rsidP="002D4184">
            <w:pPr>
              <w:pStyle w:val="ListParagraph"/>
              <w:numPr>
                <w:ilvl w:val="0"/>
                <w:numId w:val="106"/>
              </w:numPr>
              <w:ind w:left="-6" w:firstLine="0"/>
              <w:jc w:val="both"/>
              <w:rPr>
                <w:rStyle w:val="iubsearch-publicdate"/>
                <w:color w:val="111111"/>
                <w:sz w:val="22"/>
                <w:szCs w:val="22"/>
              </w:rPr>
            </w:pPr>
            <w:r w:rsidRPr="00A247A1">
              <w:rPr>
                <w:rStyle w:val="iubsearch-publicdate"/>
                <w:color w:val="111111"/>
                <w:sz w:val="22"/>
                <w:szCs w:val="22"/>
              </w:rPr>
              <w:t>2012. gada 10. maijā SIA „AA Projekts” iesniedza sūdzību par izsludināto iepirkumu, kas vēlāk tika atsaukts.</w:t>
            </w:r>
          </w:p>
          <w:p w:rsidR="00067593" w:rsidRPr="002D4184" w:rsidRDefault="00A247A1" w:rsidP="002D4184">
            <w:pPr>
              <w:pStyle w:val="ListParagraph"/>
              <w:numPr>
                <w:ilvl w:val="0"/>
                <w:numId w:val="106"/>
              </w:numPr>
              <w:ind w:left="-6" w:firstLine="0"/>
              <w:jc w:val="both"/>
            </w:pPr>
            <w:r w:rsidRPr="00A247A1">
              <w:rPr>
                <w:sz w:val="22"/>
                <w:szCs w:val="22"/>
              </w:rPr>
              <w:t xml:space="preserve">2012. gada 17. maijā Ekonomikas ministrija no Iepirkuma uzraudzības biroja (IUB) saņēma atzinumu Nr. 8-1/2058 par atklātā konkursa Nr. EM 2012/17/ERAF „Būvniecības informācijas sistēmas izstrādes kvalitātes un izmēģinājuma ekspluatācijas uzraudzība, atbalsts projekta vadības grupai” nolikumu. Tā kā nolikuma precizējumi bija būtiski, Ekonomikas ministrijas Iepirkumu komisija ar 2012. gada 18. maija </w:t>
            </w:r>
            <w:proofErr w:type="spellStart"/>
            <w:r w:rsidRPr="00A247A1">
              <w:rPr>
                <w:sz w:val="22"/>
                <w:szCs w:val="22"/>
              </w:rPr>
              <w:t>protokollēmumu</w:t>
            </w:r>
            <w:proofErr w:type="spellEnd"/>
            <w:r w:rsidRPr="00A247A1">
              <w:rPr>
                <w:sz w:val="22"/>
                <w:szCs w:val="22"/>
              </w:rPr>
              <w:t xml:space="preserve"> Nr. 2 atklāto konkursu Nr. EM 2012/17/ERAF „Būvniecības informācijas sistēmas izstrādes kvalitātes un izmēģinājuma ekspluatācijas uzraudzība, atbalsts projekta vadības grupai” pārtrauca, pamatojoties uz Publisko iepirkumu likuma 38. panta otro daļu.</w:t>
            </w:r>
          </w:p>
          <w:p w:rsidR="004D78CB" w:rsidRPr="002D4184" w:rsidRDefault="00A247A1" w:rsidP="002D4184">
            <w:pPr>
              <w:pStyle w:val="ListParagraph"/>
              <w:numPr>
                <w:ilvl w:val="0"/>
                <w:numId w:val="106"/>
              </w:numPr>
              <w:ind w:left="-6" w:firstLine="0"/>
              <w:jc w:val="both"/>
            </w:pPr>
            <w:r w:rsidRPr="00A247A1">
              <w:rPr>
                <w:sz w:val="22"/>
                <w:szCs w:val="22"/>
              </w:rPr>
              <w:t xml:space="preserve">2012. gada 16. augustā tika izsludināts jauns iepirkums „Būvniecības informācijas sistēmas izstrādes kvalitātes un izmēģinājuma ekspluatācijas uzraudzība, atbalsts projekta vadības grupai” saskaņā ar IUB ieteikumiem. Iepirkums tika pārtraukts, jo nepieteicās neviens </w:t>
            </w:r>
            <w:proofErr w:type="spellStart"/>
            <w:r w:rsidRPr="00A247A1">
              <w:rPr>
                <w:sz w:val="22"/>
                <w:szCs w:val="22"/>
              </w:rPr>
              <w:t>pretendents.Šobrīd</w:t>
            </w:r>
            <w:proofErr w:type="spellEnd"/>
            <w:r w:rsidRPr="00A247A1">
              <w:rPr>
                <w:sz w:val="22"/>
                <w:szCs w:val="22"/>
              </w:rPr>
              <w:t xml:space="preserve"> Ekonomikas ministrija gatavo jaunu iepirkumu, izmainot iepirkuma nosacījumus. Tiek  plānots, ka iepirkums tiks izsludināts 2012. gada oktobrī.”.</w:t>
            </w:r>
            <w:r w:rsidR="004D78CB" w:rsidRPr="002D4184">
              <w:rPr>
                <w:sz w:val="22"/>
                <w:szCs w:val="22"/>
              </w:rPr>
              <w:t xml:space="preserve"> </w:t>
            </w:r>
          </w:p>
          <w:p w:rsidR="004D78CB" w:rsidRPr="00BB5256" w:rsidRDefault="004D78CB" w:rsidP="00F5014A">
            <w:pPr>
              <w:jc w:val="both"/>
            </w:pPr>
            <w:r w:rsidRPr="00BB5256">
              <w:rPr>
                <w:b/>
                <w:bCs/>
                <w:sz w:val="22"/>
                <w:szCs w:val="22"/>
              </w:rPr>
              <w:t>6.BIS publicitātes nodrošināšana</w:t>
            </w:r>
            <w:r w:rsidRPr="00BB5256">
              <w:rPr>
                <w:sz w:val="22"/>
                <w:szCs w:val="22"/>
              </w:rPr>
              <w:t xml:space="preserve"> – uzsākta 2010.gada 1.ceturksnī  - īstenošanas termiņš 2013.gada 1.ceturksnis.</w:t>
            </w:r>
          </w:p>
          <w:p w:rsidR="004D78CB" w:rsidRPr="00BB5256" w:rsidRDefault="004D78CB" w:rsidP="00F5014A">
            <w:pPr>
              <w:jc w:val="both"/>
              <w:rPr>
                <w:rFonts w:ascii="Calibri" w:eastAsiaTheme="minorHAnsi" w:hAnsi="Calibri"/>
              </w:rPr>
            </w:pPr>
            <w:r w:rsidRPr="00BB5256">
              <w:rPr>
                <w:b/>
                <w:bCs/>
                <w:sz w:val="22"/>
                <w:szCs w:val="22"/>
              </w:rPr>
              <w:t>4</w:t>
            </w:r>
            <w:r w:rsidRPr="00BB5256">
              <w:rPr>
                <w:sz w:val="22"/>
                <w:szCs w:val="22"/>
              </w:rPr>
              <w:t>.</w:t>
            </w:r>
            <w:r w:rsidRPr="00BB5256">
              <w:rPr>
                <w:b/>
                <w:bCs/>
                <w:sz w:val="22"/>
                <w:szCs w:val="22"/>
              </w:rPr>
              <w:t>Tehniskās infrastruktūras izveide</w:t>
            </w:r>
            <w:r w:rsidRPr="00BB5256">
              <w:rPr>
                <w:sz w:val="22"/>
                <w:szCs w:val="22"/>
              </w:rPr>
              <w:t xml:space="preserve"> - uzsākta 2012.gada 3.ceturksnī un jāpabeidz 2012.gada 4.ceturksnī, iepirkums tika izsludināts 2012.gada 12. jūlijā. </w:t>
            </w:r>
          </w:p>
        </w:tc>
      </w:tr>
      <w:tr w:rsidR="004D78CB" w:rsidRPr="00BB5256" w:rsidTr="00F5014A">
        <w:tc>
          <w:tcPr>
            <w:tcW w:w="2983" w:type="dxa"/>
          </w:tcPr>
          <w:p w:rsidR="004D78CB" w:rsidRPr="00BB5256" w:rsidRDefault="004D78CB" w:rsidP="00F5014A">
            <w:pPr>
              <w:jc w:val="both"/>
              <w:rPr>
                <w:b/>
              </w:rPr>
            </w:pPr>
            <w:r w:rsidRPr="00BB5256">
              <w:rPr>
                <w:b/>
                <w:sz w:val="22"/>
                <w:szCs w:val="22"/>
              </w:rPr>
              <w:t xml:space="preserve">Aktivitātes, kuru īstenošana vēl nav uzsākta, norādot, kad tās tiks uzsāktas un prognozējamo īstenošanas </w:t>
            </w:r>
            <w:r w:rsidRPr="00BB5256">
              <w:rPr>
                <w:b/>
                <w:sz w:val="22"/>
                <w:szCs w:val="22"/>
              </w:rPr>
              <w:lastRenderedPageBreak/>
              <w:t>termiņu.</w:t>
            </w:r>
          </w:p>
        </w:tc>
        <w:tc>
          <w:tcPr>
            <w:tcW w:w="6304" w:type="dxa"/>
          </w:tcPr>
          <w:p w:rsidR="004D78CB" w:rsidRPr="00BB5256" w:rsidRDefault="004D78CB" w:rsidP="00F5014A">
            <w:pPr>
              <w:jc w:val="both"/>
              <w:rPr>
                <w:rFonts w:ascii="Calibri" w:eastAsiaTheme="minorHAnsi" w:hAnsi="Calibri"/>
              </w:rPr>
            </w:pPr>
            <w:r w:rsidRPr="00BB5256">
              <w:rPr>
                <w:b/>
                <w:bCs/>
                <w:sz w:val="22"/>
                <w:szCs w:val="22"/>
              </w:rPr>
              <w:lastRenderedPageBreak/>
              <w:t>2.5.</w:t>
            </w:r>
            <w:r w:rsidRPr="00BB5256">
              <w:rPr>
                <w:sz w:val="22"/>
                <w:szCs w:val="22"/>
              </w:rPr>
              <w:t xml:space="preserve"> </w:t>
            </w:r>
            <w:r w:rsidRPr="00BB5256">
              <w:rPr>
                <w:b/>
                <w:bCs/>
                <w:sz w:val="22"/>
                <w:szCs w:val="22"/>
              </w:rPr>
              <w:t>BIS uzturēšana izstrādes laikā</w:t>
            </w:r>
            <w:r w:rsidRPr="00BB5256">
              <w:rPr>
                <w:sz w:val="22"/>
                <w:szCs w:val="22"/>
              </w:rPr>
              <w:t xml:space="preserve"> – jāuzsāk 2012.gada 3.ceturksnī un jāpabeidz 2012.gada 4.ceturksnī. Lai īstenotu aktivitāti Nr.2.5., jauns iepirkums netiek plānots, aktivitāte tiks īstenota saskaņā ar 2011.gada 28.novembra līgumu </w:t>
            </w:r>
            <w:proofErr w:type="spellStart"/>
            <w:r w:rsidRPr="00BB5256">
              <w:rPr>
                <w:sz w:val="22"/>
                <w:szCs w:val="22"/>
              </w:rPr>
              <w:t>Nr.EM</w:t>
            </w:r>
            <w:proofErr w:type="spellEnd"/>
            <w:r w:rsidRPr="00BB5256">
              <w:rPr>
                <w:sz w:val="22"/>
                <w:szCs w:val="22"/>
              </w:rPr>
              <w:t xml:space="preserve"> 2011/04 </w:t>
            </w:r>
            <w:r w:rsidRPr="00BB5256">
              <w:rPr>
                <w:sz w:val="22"/>
                <w:szCs w:val="22"/>
              </w:rPr>
              <w:lastRenderedPageBreak/>
              <w:t xml:space="preserve">ERAF Par būvniecības informācijas sistēmas izstrādi un ieviešanu. </w:t>
            </w:r>
          </w:p>
          <w:p w:rsidR="004D78CB" w:rsidRPr="00BB5256" w:rsidRDefault="004D78CB" w:rsidP="00F5014A">
            <w:pPr>
              <w:jc w:val="both"/>
            </w:pPr>
            <w:r w:rsidRPr="00BB5256">
              <w:rPr>
                <w:b/>
                <w:bCs/>
                <w:sz w:val="22"/>
                <w:szCs w:val="22"/>
              </w:rPr>
              <w:t>2.7.Administratoru apmācība</w:t>
            </w:r>
            <w:r w:rsidRPr="00BB5256">
              <w:rPr>
                <w:sz w:val="22"/>
                <w:szCs w:val="22"/>
              </w:rPr>
              <w:t xml:space="preserve"> - jāuzsāk 2012.gada 3.ceturksnī un jāpabeidz 2012.gada 4.ceturksnī. Lai īstenotu aktivitāti Nr.2.7., jauns iepirkums netiek plānots, aktivitāte tiks īstenota saskaņā ar 2011.gada 28.novembra līgumu </w:t>
            </w:r>
            <w:proofErr w:type="spellStart"/>
            <w:r w:rsidRPr="00BB5256">
              <w:rPr>
                <w:sz w:val="22"/>
                <w:szCs w:val="22"/>
              </w:rPr>
              <w:t>Nr.EM</w:t>
            </w:r>
            <w:proofErr w:type="spellEnd"/>
            <w:r w:rsidRPr="00BB5256">
              <w:rPr>
                <w:sz w:val="22"/>
                <w:szCs w:val="22"/>
              </w:rPr>
              <w:t xml:space="preserve"> 2011/04 ERAF Par būvniecības informācijas sistēmas izstrādi un ieviešanu. </w:t>
            </w:r>
          </w:p>
          <w:p w:rsidR="004D78CB" w:rsidRPr="00BB5256" w:rsidRDefault="004D78CB" w:rsidP="00F5014A">
            <w:pPr>
              <w:jc w:val="both"/>
            </w:pPr>
            <w:r w:rsidRPr="00BB5256">
              <w:rPr>
                <w:b/>
                <w:bCs/>
                <w:sz w:val="22"/>
                <w:szCs w:val="22"/>
              </w:rPr>
              <w:t>2.8.Datu uzturētāju apmācība</w:t>
            </w:r>
            <w:r w:rsidRPr="00BB5256">
              <w:rPr>
                <w:sz w:val="22"/>
                <w:szCs w:val="22"/>
              </w:rPr>
              <w:t xml:space="preserve"> - jāuzsāk 2012.gada 3.ceturksnī un jāpabeidz 2012.gada 4.ceturksnī. Lai īstenotu aktivitāti Nr.2.8., jauns iepirkums netiek plānots, aktivitāte tiks īstenota saskaņā ar 2011.gada 28.novembra līgumu </w:t>
            </w:r>
            <w:proofErr w:type="spellStart"/>
            <w:r w:rsidRPr="00BB5256">
              <w:rPr>
                <w:sz w:val="22"/>
                <w:szCs w:val="22"/>
              </w:rPr>
              <w:t>Nr.EM</w:t>
            </w:r>
            <w:proofErr w:type="spellEnd"/>
            <w:r w:rsidRPr="00BB5256">
              <w:rPr>
                <w:sz w:val="22"/>
                <w:szCs w:val="22"/>
              </w:rPr>
              <w:t xml:space="preserve"> 2011/04 ERAF Par būvniecības informācijas sistēmas izstrādi un ieviešanu. </w:t>
            </w:r>
          </w:p>
          <w:p w:rsidR="004D78CB" w:rsidRPr="00BB5256" w:rsidRDefault="004D78CB" w:rsidP="00F5014A">
            <w:pPr>
              <w:jc w:val="both"/>
              <w:rPr>
                <w:rFonts w:eastAsiaTheme="minorHAnsi"/>
              </w:rPr>
            </w:pPr>
            <w:r w:rsidRPr="00BB5256">
              <w:rPr>
                <w:b/>
                <w:bCs/>
                <w:sz w:val="22"/>
                <w:szCs w:val="22"/>
              </w:rPr>
              <w:t>5</w:t>
            </w:r>
            <w:r w:rsidRPr="00BB5256">
              <w:rPr>
                <w:sz w:val="22"/>
                <w:szCs w:val="22"/>
              </w:rPr>
              <w:t>.</w:t>
            </w:r>
            <w:r w:rsidRPr="00BB5256">
              <w:rPr>
                <w:b/>
                <w:bCs/>
                <w:sz w:val="22"/>
                <w:szCs w:val="22"/>
              </w:rPr>
              <w:t>Sistēmas drošības pārbaudes</w:t>
            </w:r>
            <w:r w:rsidRPr="00BB5256">
              <w:rPr>
                <w:sz w:val="22"/>
                <w:szCs w:val="22"/>
              </w:rPr>
              <w:t xml:space="preserve"> - </w:t>
            </w:r>
            <w:r w:rsidR="00631709" w:rsidRPr="00DF4808">
              <w:rPr>
                <w:sz w:val="20"/>
                <w:szCs w:val="20"/>
              </w:rPr>
              <w:t>uzsākta 2012. gada 3. ceturksnī ar iepirkuma dokumentācijas izstrādi un jāpabeidz 2012. gada 4. ceturksnī, iepirkums tiks izsludināts 2012. gada oktobrī. Ar projekta grozījumiem Nr. 10 (iesniegti Centrālajā finanšu un līguma aģentūrā) projekta aktivitāti plānots īstenot līdz 2013. gada 2. ceturksnim</w:t>
            </w:r>
            <w:r w:rsidRPr="00BB5256">
              <w:rPr>
                <w:sz w:val="22"/>
                <w:szCs w:val="22"/>
              </w:rPr>
              <w:t xml:space="preserve">.  </w:t>
            </w:r>
          </w:p>
        </w:tc>
      </w:tr>
      <w:tr w:rsidR="004D78CB" w:rsidRPr="00BB5256" w:rsidTr="00F5014A">
        <w:tc>
          <w:tcPr>
            <w:tcW w:w="2983" w:type="dxa"/>
          </w:tcPr>
          <w:p w:rsidR="004D78CB" w:rsidRPr="00BB5256" w:rsidRDefault="004D78CB" w:rsidP="00F5014A">
            <w:pPr>
              <w:jc w:val="both"/>
              <w:rPr>
                <w:b/>
              </w:rPr>
            </w:pPr>
            <w:r w:rsidRPr="00BB5256">
              <w:rPr>
                <w:b/>
                <w:sz w:val="22"/>
                <w:szCs w:val="22"/>
              </w:rPr>
              <w:lastRenderedPageBreak/>
              <w:t>Projekta īstenošanas riski (to detalizēts uzskaitījums un izklāsts) un darbības, kas tiek vai tiks veiktas šo risku novēršanai.</w:t>
            </w:r>
          </w:p>
        </w:tc>
        <w:tc>
          <w:tcPr>
            <w:tcW w:w="6304" w:type="dxa"/>
          </w:tcPr>
          <w:p w:rsidR="004D78CB" w:rsidRPr="00BB5256" w:rsidRDefault="004D78CB" w:rsidP="00F5014A">
            <w:pPr>
              <w:jc w:val="both"/>
              <w:rPr>
                <w:rFonts w:eastAsiaTheme="minorHAnsi"/>
              </w:rPr>
            </w:pPr>
            <w:r w:rsidRPr="00BB5256">
              <w:rPr>
                <w:sz w:val="22"/>
                <w:szCs w:val="22"/>
              </w:rPr>
              <w:t>Projekta īstenošanā identificētie riski:</w:t>
            </w:r>
          </w:p>
          <w:p w:rsidR="004D78CB" w:rsidRPr="00BB5256" w:rsidRDefault="004D78CB" w:rsidP="00F5014A">
            <w:pPr>
              <w:pStyle w:val="ListParagraph"/>
              <w:numPr>
                <w:ilvl w:val="0"/>
                <w:numId w:val="48"/>
              </w:numPr>
              <w:ind w:left="0" w:firstLine="0"/>
              <w:contextualSpacing w:val="0"/>
              <w:jc w:val="both"/>
            </w:pPr>
            <w:r w:rsidRPr="00BB5256">
              <w:rPr>
                <w:sz w:val="22"/>
                <w:szCs w:val="22"/>
              </w:rPr>
              <w:t>Riski, kas saistīti ar sūdzībām iepirkuma procedūrās;</w:t>
            </w:r>
          </w:p>
          <w:p w:rsidR="004D78CB" w:rsidRPr="00BB5256" w:rsidRDefault="004D78CB" w:rsidP="00F5014A">
            <w:pPr>
              <w:pStyle w:val="ListParagraph"/>
              <w:numPr>
                <w:ilvl w:val="0"/>
                <w:numId w:val="48"/>
              </w:numPr>
              <w:ind w:left="0" w:firstLine="0"/>
              <w:contextualSpacing w:val="0"/>
              <w:jc w:val="both"/>
              <w:rPr>
                <w:u w:val="single"/>
              </w:rPr>
            </w:pPr>
            <w:r w:rsidRPr="00BB5256">
              <w:rPr>
                <w:sz w:val="22"/>
                <w:szCs w:val="22"/>
              </w:rPr>
              <w:t xml:space="preserve">Riski, kas saistīti ar Projekta vadības grupas kapacitāti; </w:t>
            </w:r>
          </w:p>
          <w:p w:rsidR="00FC47EF" w:rsidRPr="00FC47EF" w:rsidRDefault="00FC47EF" w:rsidP="00F5014A">
            <w:pPr>
              <w:pStyle w:val="ListParagraph"/>
              <w:numPr>
                <w:ilvl w:val="0"/>
                <w:numId w:val="48"/>
              </w:numPr>
              <w:ind w:left="0" w:firstLine="0"/>
              <w:contextualSpacing w:val="0"/>
              <w:jc w:val="both"/>
            </w:pPr>
            <w:r w:rsidRPr="002B1A1F">
              <w:rPr>
                <w:sz w:val="20"/>
                <w:szCs w:val="20"/>
              </w:rPr>
              <w:t>Riski, kas saistīti ar izmaiņām normatīvajos aktos (</w:t>
            </w:r>
            <w:r w:rsidRPr="002B1A1F">
              <w:rPr>
                <w:color w:val="000000" w:themeColor="text1"/>
                <w:sz w:val="20"/>
                <w:szCs w:val="20"/>
              </w:rPr>
              <w:t>Ekonomikas ministrija 2012. gada 1. februārī iesniedza Saeimas Tautsaimniecības, agrārās, vides un reģionālās politikas komisijai priekšlikumus Būvniecības likumprojekta (Nr.83/Lp11) otrajam lasījumam. Tautsaimniecības, agrārās, vides un reģionālās politikas komisija ir izveidojusi darba grupu, kura skata un vērtē visus Būvniecības likumprojekta otrajam lasījumam iesniegtos priekšlikumus. Darbs darba grupā turpinās</w:t>
            </w:r>
            <w:r>
              <w:rPr>
                <w:color w:val="000000" w:themeColor="text1"/>
                <w:sz w:val="20"/>
                <w:szCs w:val="20"/>
              </w:rPr>
              <w:t>)</w:t>
            </w:r>
          </w:p>
          <w:p w:rsidR="004D78CB" w:rsidRPr="00BB5256" w:rsidRDefault="004D78CB" w:rsidP="00F5014A">
            <w:pPr>
              <w:pStyle w:val="ListParagraph"/>
              <w:numPr>
                <w:ilvl w:val="0"/>
                <w:numId w:val="48"/>
              </w:numPr>
              <w:ind w:left="0" w:firstLine="0"/>
              <w:contextualSpacing w:val="0"/>
              <w:jc w:val="both"/>
            </w:pPr>
            <w:r w:rsidRPr="00BB5256">
              <w:rPr>
                <w:sz w:val="22"/>
                <w:szCs w:val="22"/>
              </w:rPr>
              <w:t>Riski, kas saistīti ar sadarbības partneru kapacitāti.</w:t>
            </w:r>
          </w:p>
          <w:p w:rsidR="004D78CB" w:rsidRPr="00BB5256" w:rsidRDefault="004D78CB" w:rsidP="00F5014A">
            <w:pPr>
              <w:jc w:val="both"/>
            </w:pPr>
            <w:r w:rsidRPr="00BB5256">
              <w:rPr>
                <w:sz w:val="22"/>
                <w:szCs w:val="22"/>
              </w:rPr>
              <w:t>Risku novēršana:</w:t>
            </w:r>
          </w:p>
          <w:p w:rsidR="004D78CB" w:rsidRPr="00BB5256" w:rsidRDefault="004D78CB" w:rsidP="00F5014A">
            <w:pPr>
              <w:pStyle w:val="ListParagraph"/>
              <w:numPr>
                <w:ilvl w:val="0"/>
                <w:numId w:val="49"/>
              </w:numPr>
              <w:ind w:left="0" w:firstLine="0"/>
              <w:contextualSpacing w:val="0"/>
              <w:jc w:val="both"/>
            </w:pPr>
            <w:r w:rsidRPr="00BB5256">
              <w:rPr>
                <w:sz w:val="22"/>
                <w:szCs w:val="22"/>
              </w:rPr>
              <w:t xml:space="preserve">Sākot ar 2012.gada 13.martu Projekta vadītājs ir iekļauts Iepirkumu komisijas sastāvā. </w:t>
            </w:r>
            <w:r w:rsidR="00724BC1" w:rsidRPr="00FD7B66">
              <w:rPr>
                <w:sz w:val="20"/>
                <w:szCs w:val="20"/>
              </w:rPr>
              <w:t>Pēc iepirkuma „Izstrādes kvalitātes un izmēģinājuma ekspluatācijas uzraudzība, atbalsts vadības grupai” izsludināšanas, kas plānota 2012. gada 4. ceturksnī, un noslēgšanās</w:t>
            </w:r>
            <w:r w:rsidR="00724BC1" w:rsidRPr="00BB5256" w:rsidDel="00724BC1">
              <w:rPr>
                <w:sz w:val="22"/>
                <w:szCs w:val="22"/>
              </w:rPr>
              <w:t xml:space="preserve"> </w:t>
            </w:r>
            <w:r w:rsidRPr="00BB5256">
              <w:rPr>
                <w:sz w:val="22"/>
                <w:szCs w:val="22"/>
              </w:rPr>
              <w:t xml:space="preserve">Projektam tiks piesaistīta papildus atbalsta ekspertu grupa, kas sniegs atzinumus par sistēmas izstrādes laikā sagatavotajiem nodevumiem un konsultēs Projekta vadības grupu līdz pat Projekta noslēgumam. Tāpat atbalsta ekspertu grupa organizēs un sniegs atzinumus par sistēmas akcepttestēšanu, kas ir būtisks veiksmīga Projekta noslēguma pasākums. Atbalsta sniegšana papildus pastiprinās risku novēršanas pasākumus, kas saistīti ar sistēmas izstrādi noteiktajā kvalitātē un termiņos. BIS izstrādes līgumā un iepirkuma tehniskajā specifikācijā ir norādīts, ka 2012.gadā paredzētās Projekta aktivitātes notiks paralēli, lai BIS projekts tiktu realizēts noteiktajā laikā saskaņā ar 2010.gada 7.janvārī noslēgto vienošanos Nr.3DP/3.2.2.1.1/08/IPIA/IUMEPLS/004 starp Reģionālās attīstības un pašvaldību lietu ministriju (pašlaik Vides aizsardzības un reģionālās attīstības ministriju) un Ekonomikas ministriju un tās grozījumiem. </w:t>
            </w:r>
          </w:p>
          <w:p w:rsidR="004D78CB" w:rsidRPr="00BB5256" w:rsidRDefault="004D78CB" w:rsidP="00F5014A">
            <w:pPr>
              <w:pStyle w:val="ListParagraph"/>
              <w:numPr>
                <w:ilvl w:val="0"/>
                <w:numId w:val="49"/>
              </w:numPr>
              <w:ind w:left="0" w:firstLine="0"/>
              <w:contextualSpacing w:val="0"/>
              <w:jc w:val="both"/>
            </w:pPr>
            <w:r w:rsidRPr="00BB5256">
              <w:rPr>
                <w:sz w:val="22"/>
                <w:szCs w:val="22"/>
              </w:rPr>
              <w:t xml:space="preserve">2012.gadā notikusi Projekta vadības grupas kapacitātes stiprināšana – 16. janvārī darbu sācis jauns projekta vadītājs un 2012.gada 26.martā Projektam piesaistīts papildus darbinieks, kas ļauj paātrināt darbu pie atlikušās Projekta iepirkuma dokumentācijas tehnisko specifikāciju sagatavošanas atbilstoši </w:t>
            </w:r>
            <w:proofErr w:type="spellStart"/>
            <w:r w:rsidRPr="00BB5256">
              <w:rPr>
                <w:sz w:val="22"/>
                <w:szCs w:val="22"/>
              </w:rPr>
              <w:t>apakšaktivitātēm</w:t>
            </w:r>
            <w:proofErr w:type="spellEnd"/>
            <w:r w:rsidRPr="00BB5256">
              <w:rPr>
                <w:sz w:val="22"/>
                <w:szCs w:val="22"/>
              </w:rPr>
              <w:t xml:space="preserve"> un termiņiem, kas noteikti Projekta grozījumos Nr. 9 (grozījumi stājušies spēkā 2012.gada 13.februārī). Projekta īstenošanā tiek ievērotas Ekonomikas ministrijas kvalitātes vadības sistēmas </w:t>
            </w:r>
            <w:r w:rsidRPr="00BB5256">
              <w:rPr>
                <w:sz w:val="22"/>
                <w:szCs w:val="22"/>
              </w:rPr>
              <w:lastRenderedPageBreak/>
              <w:t>prasības (EN ISO 9001:2008, sertificēta no 2003.gada), tādējādi nodrošinot gan vispārējās pārvaldības principus, gan specifiskās prasības projektu vadībā.</w:t>
            </w:r>
          </w:p>
          <w:p w:rsidR="004D78CB" w:rsidRPr="00BB5256" w:rsidRDefault="004D78CB" w:rsidP="00F5014A">
            <w:pPr>
              <w:pStyle w:val="ListParagraph"/>
              <w:numPr>
                <w:ilvl w:val="0"/>
                <w:numId w:val="49"/>
              </w:numPr>
              <w:ind w:left="0" w:firstLine="0"/>
              <w:contextualSpacing w:val="0"/>
              <w:jc w:val="both"/>
            </w:pPr>
            <w:r w:rsidRPr="00BB5256">
              <w:rPr>
                <w:sz w:val="22"/>
                <w:szCs w:val="22"/>
              </w:rPr>
              <w:t>BIS Projekta izstrādes gaitā tiek pastāvīgi analizētas plānotās izmaiņas būvniecību reglamentējošajos normatīvajos aktos, kuras galvenokārt saistītas ar jauno Būvniecības likuma projektu (</w:t>
            </w:r>
            <w:r w:rsidR="00965A89" w:rsidRPr="00965A89">
              <w:rPr>
                <w:color w:val="000000" w:themeColor="text1"/>
                <w:sz w:val="20"/>
                <w:szCs w:val="20"/>
              </w:rPr>
              <w:t>Ekonomikas ministrija 2012. gada 1. februārī iesniedza Saeimas Tautsaimniecības, agrārās, vides un reģionālās politikas komisijai priekšlikumus Būvniecības likumprojekta (Nr.83/Lp11) otrajam lasījumam. Tautsaimniecības, agrārās, vides un reģionālās politikas komisija ir izveidojusi darba grupu, kura skata un vērtē visus Būvniecības likumprojekta otrajam lasījumam iesniegtos priekšlikumus. Darbs darba grupā turpinās</w:t>
            </w:r>
            <w:r w:rsidR="00965A89" w:rsidRPr="00965A89">
              <w:rPr>
                <w:sz w:val="20"/>
                <w:szCs w:val="20"/>
              </w:rPr>
              <w:t>),</w:t>
            </w:r>
            <w:r w:rsidRPr="00BB5256">
              <w:rPr>
                <w:sz w:val="22"/>
                <w:szCs w:val="22"/>
              </w:rPr>
              <w:t xml:space="preserve"> un nepieciešamības gadījumā izstrādātājs tiks informēts par izmaiņām BIS projekta izstrādē, lai nodrošinātu BIS izmantojamību pēc normatīvo aktu izmaiņām. </w:t>
            </w:r>
          </w:p>
          <w:p w:rsidR="0019738F" w:rsidRPr="00BB5256" w:rsidRDefault="004D78CB" w:rsidP="00927B0B">
            <w:pPr>
              <w:pStyle w:val="NoSpacing"/>
              <w:numPr>
                <w:ilvl w:val="0"/>
                <w:numId w:val="49"/>
              </w:numPr>
              <w:ind w:left="0" w:firstLine="0"/>
              <w:jc w:val="both"/>
              <w:rPr>
                <w:rFonts w:ascii="Times New Roman" w:hAnsi="Times New Roman"/>
              </w:rPr>
            </w:pPr>
            <w:r w:rsidRPr="00BB5256">
              <w:rPr>
                <w:rFonts w:ascii="Times New Roman" w:hAnsi="Times New Roman"/>
              </w:rPr>
              <w:t>Riski, kas saistīti ar sadarbības partneru kapacitāti: projektā ir trīs sadarbības partneri – LR Valsts zemes dienests, Valsts reģionālās attīstības aģentūra, Rīgas pilsētas būvvalde. Laika periodā no 2012.gada janvāra līdz martam ir veiktas situācijas analīzes intervijas ar visiem sadarbības partneriem un apzināti riski, kas saistīti ar nepieciešamo datu saņemšanas tehniskajiem un tiesiskajiem nosacījumiem. 2012.gada 10.maijā Ekonomikas ministrijā notika sanāksme ar Valsts reģionālās attīstības aģentūras un Vides aizsardzības un reģionālās attīstības ministrijas pārstāvju piedalīšanos, tika pārrunāti aktuālie jautājumi, lai panāktu efektīvāku sadarbību un atrisinātu konstatētās problēma</w:t>
            </w:r>
            <w:r>
              <w:rPr>
                <w:rFonts w:ascii="Times New Roman" w:hAnsi="Times New Roman"/>
              </w:rPr>
              <w:t>s projekta ietvaros. Līdz šim</w:t>
            </w:r>
            <w:r w:rsidRPr="00BB5256">
              <w:rPr>
                <w:rFonts w:ascii="Times New Roman" w:hAnsi="Times New Roman"/>
              </w:rPr>
              <w:t xml:space="preserve"> nav saņemta pietiekama informācija, lai novērtētu Valsts reģionālās attīstības aģentūra kā sadarbības partnera maksājumu moduļa izmantošanas risinājumu, tas ir, pašlaik nav informācijas par precīzu maksājumu moduļa pieejamības datumu, pašlaik ir pieejama maksājumu moduļa izstrādes testa vide, kas nav pietiekama integrācijas ar maksājumu moduli veidošanai.</w:t>
            </w:r>
            <w:r w:rsidR="00EC7442">
              <w:rPr>
                <w:rFonts w:ascii="Times New Roman" w:hAnsi="Times New Roman"/>
              </w:rPr>
              <w:t xml:space="preserve"> </w:t>
            </w:r>
            <w:r w:rsidR="0019738F" w:rsidRPr="00512D65">
              <w:rPr>
                <w:rFonts w:ascii="Times New Roman" w:hAnsi="Times New Roman"/>
              </w:rPr>
              <w:t>Turklāt projekta „Būvniecības informācijas sistēmas izstrāde” nodrošināšana ar pārējām saskarnēm – E</w:t>
            </w:r>
            <w:r w:rsidR="0019738F" w:rsidRPr="00512D65">
              <w:rPr>
                <w:rFonts w:ascii="Times New Roman" w:hAnsi="Times New Roman"/>
              </w:rPr>
              <w:noBreakHyphen/>
              <w:t xml:space="preserve">Parakstītājs, Uzņēmuma reģistra saskarne, Valsts ieņēmumu dienesta – Valsts darba inspekcijas saskarne – ir Valsts reģionālās attīstības aģentūras kompetencē. </w:t>
            </w:r>
            <w:r w:rsidR="00927B0B" w:rsidRPr="00512D65">
              <w:rPr>
                <w:rFonts w:ascii="Times New Roman" w:hAnsi="Times New Roman"/>
              </w:rPr>
              <w:t>I</w:t>
            </w:r>
            <w:r w:rsidR="0019738F" w:rsidRPr="00512D65">
              <w:rPr>
                <w:rFonts w:ascii="Times New Roman" w:hAnsi="Times New Roman"/>
              </w:rPr>
              <w:t>epriekš minētās saskarnes ir izstrādes stadijā un neviena no tām nav pieejama ekspluatācijā, lai uzreiz integrētu Būvniecības informācijas sistēmā.</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339"/>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33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339" w:type="dxa"/>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t>0%</w:t>
            </w:r>
          </w:p>
        </w:tc>
        <w:tc>
          <w:tcPr>
            <w:tcW w:w="4339"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t>75%</w:t>
            </w:r>
          </w:p>
        </w:tc>
        <w:tc>
          <w:tcPr>
            <w:tcW w:w="4339"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0%</w:t>
            </w:r>
          </w:p>
        </w:tc>
        <w:tc>
          <w:tcPr>
            <w:tcW w:w="4339"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95%</w:t>
            </w:r>
          </w:p>
        </w:tc>
        <w:tc>
          <w:tcPr>
            <w:tcW w:w="4339"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Nē</w:t>
            </w:r>
          </w:p>
        </w:tc>
        <w:tc>
          <w:tcPr>
            <w:tcW w:w="4339" w:type="dxa"/>
            <w:vAlign w:val="center"/>
          </w:tcPr>
          <w:p w:rsidR="004D78CB" w:rsidRPr="00BB5256" w:rsidRDefault="004D78CB" w:rsidP="00F5014A">
            <w:pPr>
              <w:pStyle w:val="ListParagraph"/>
              <w:spacing w:after="120"/>
              <w:ind w:left="0"/>
              <w:contextualSpacing w:val="0"/>
              <w:jc w:val="both"/>
            </w:pPr>
            <w:r w:rsidRPr="00BB5256">
              <w:rPr>
                <w:sz w:val="22"/>
                <w:szCs w:val="22"/>
              </w:rPr>
              <w:t>Plānā ir ietverta informācija par projekta ieviešanas plāna pasākumu īstenošanas atbildīgo EM struktūrvienību, taču uzskaitītie pasākumi un informācijas kanāli ir definēti pārāk vispārīgi un bez konkrētiem sasniedzamajiem rezultātiem, līdz ar to nav iespējams izdarīt secinājumu par pasākumu mērķtiecību.</w:t>
            </w:r>
          </w:p>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Nē</w:t>
            </w:r>
          </w:p>
        </w:tc>
        <w:tc>
          <w:tcPr>
            <w:tcW w:w="4339" w:type="dxa"/>
            <w:vAlign w:val="center"/>
          </w:tcPr>
          <w:p w:rsidR="004D78CB" w:rsidRPr="00BB5256" w:rsidRDefault="004D78CB" w:rsidP="00F5014A">
            <w:pPr>
              <w:pStyle w:val="ListParagraph"/>
              <w:spacing w:after="120"/>
              <w:ind w:left="0"/>
              <w:contextualSpacing w:val="0"/>
            </w:pPr>
            <w:r w:rsidRPr="00BB5256">
              <w:rPr>
                <w:sz w:val="22"/>
                <w:szCs w:val="22"/>
              </w:rPr>
              <w:t>Nav iespējams novērtēt, jo nav definēts veicamo pasākumu intensitāte/regularitāte.</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339" w:type="dxa"/>
            <w:vAlign w:val="center"/>
          </w:tcPr>
          <w:p w:rsidR="004D78CB" w:rsidRPr="00BB5256" w:rsidRDefault="004D78CB" w:rsidP="00F5014A">
            <w:pPr>
              <w:pStyle w:val="ListParagraph"/>
              <w:spacing w:after="120"/>
              <w:ind w:left="0"/>
              <w:contextualSpacing w:val="0"/>
              <w:jc w:val="both"/>
            </w:pPr>
            <w:r w:rsidRPr="00BB5256">
              <w:rPr>
                <w:sz w:val="22"/>
                <w:szCs w:val="22"/>
              </w:rPr>
              <w:t>Ir identificēti vairāki riski un to vadības pasākumi, bet, ņemot vērā, ka pasākumu sadaļā nav identificēti konkrēti plānotie apmācību/informēšanas u.c. pasākumi, nav izvērtēti riksi, kas attiecas uz šo pasākumu īstenošanu, t.i., riski, kas varētu kavēt projekta ietvaros sasniegto rezultātu (IS un e-pakalpojumu) izmantošanas pieaugumu.</w:t>
            </w:r>
          </w:p>
        </w:tc>
      </w:tr>
    </w:tbl>
    <w:p w:rsidR="004D78CB" w:rsidRPr="00BB5256" w:rsidRDefault="004D78CB" w:rsidP="004D78CB">
      <w:pPr>
        <w:pStyle w:val="ListParagraph"/>
        <w:spacing w:after="120"/>
        <w:ind w:left="0"/>
        <w:contextualSpacing w:val="0"/>
        <w:jc w:val="both"/>
        <w:rPr>
          <w:b/>
          <w:highlight w:val="yellow"/>
        </w:rPr>
      </w:pPr>
    </w:p>
    <w:p w:rsidR="004D78CB" w:rsidRPr="00BB5256" w:rsidRDefault="004D78CB" w:rsidP="004D78CB">
      <w:pPr>
        <w:pStyle w:val="ListParagraph"/>
        <w:spacing w:after="120"/>
        <w:ind w:left="0"/>
        <w:contextualSpacing w:val="0"/>
        <w:jc w:val="both"/>
        <w:rPr>
          <w:b/>
        </w:rPr>
      </w:pPr>
      <w:r w:rsidRPr="00BB5256">
        <w:rPr>
          <w:b/>
        </w:rPr>
        <w:t xml:space="preserve">Secinājumi </w:t>
      </w:r>
    </w:p>
    <w:p w:rsidR="004D78CB" w:rsidRPr="00BB5256" w:rsidRDefault="004D78CB" w:rsidP="004D78CB">
      <w:pPr>
        <w:pStyle w:val="ListParagraph"/>
        <w:spacing w:after="120"/>
        <w:ind w:left="0" w:firstLine="426"/>
        <w:contextualSpacing w:val="0"/>
        <w:jc w:val="both"/>
      </w:pPr>
      <w:r w:rsidRPr="00BB5256">
        <w:rPr>
          <w:b/>
        </w:rPr>
        <w:t>1.Riski saistīti ar projektu īstenošanu</w:t>
      </w:r>
    </w:p>
    <w:p w:rsidR="004D78CB" w:rsidRPr="000F5E2C" w:rsidRDefault="004D78CB" w:rsidP="004D78CB">
      <w:pPr>
        <w:pStyle w:val="ListParagraph"/>
        <w:spacing w:after="120"/>
        <w:ind w:left="0" w:firstLine="426"/>
        <w:contextualSpacing w:val="0"/>
        <w:jc w:val="both"/>
      </w:pPr>
      <w:r w:rsidRPr="00BB5256">
        <w:t xml:space="preserve">Projekts ir klasificējams kā </w:t>
      </w:r>
      <w:r w:rsidRPr="00BB5256">
        <w:rPr>
          <w:b/>
        </w:rPr>
        <w:t>mērena riska</w:t>
      </w:r>
      <w:r w:rsidRPr="00BB5256">
        <w:t xml:space="preserve"> projekts, jo apgūtais finansējums ir 20% no projekta kopējām </w:t>
      </w:r>
      <w:r w:rsidRPr="000F5E2C">
        <w:t xml:space="preserve">izmaksām un uzņemtas saistības ir 59% no projekta kopējām izmaksām, taču plānotais projekta īstenošanas termiņš ir 06.05.2013., no kā izriet, ka 8 mēnešos ir jāapgūst 80% finansējuma. Turklāt projekta ietvaros uz 31.07.2012. ir būtiska novirze no projekta finansējuma plāna - nav apgūti 448 866 lati. </w:t>
      </w:r>
    </w:p>
    <w:p w:rsidR="004D78CB" w:rsidRPr="00BB5256" w:rsidRDefault="00C65075" w:rsidP="004D78CB">
      <w:pPr>
        <w:pStyle w:val="ListParagraph"/>
        <w:spacing w:after="120"/>
        <w:ind w:left="0" w:firstLine="426"/>
        <w:contextualSpacing w:val="0"/>
        <w:jc w:val="both"/>
      </w:pPr>
      <w:r w:rsidRPr="000F5E2C">
        <w:t xml:space="preserve">Ņemot vērā, ka saskaņā ar projekta iesniegumā norādīto BIS 2.posmā izstrādātos sistēmas moduļus pēc izmēģinājuma ekspluatācijas ir plānots ieviest produkcijas vidē, pakāpeniski tos ievieš vismaz 30 pašvaldību būvvaldēs, VARAM ierosina palielināt projekta ietvaros aptverto </w:t>
      </w:r>
      <w:r w:rsidRPr="000F5E2C">
        <w:lastRenderedPageBreak/>
        <w:t>mērķa grupas lielumu, t.i. pašvaldību skaitu, kurās tiks ieviesti iepriekš minētie sistēmas moduļi.</w:t>
      </w:r>
      <w:r w:rsidR="004D78CB">
        <w:t xml:space="preserve"> </w:t>
      </w:r>
    </w:p>
    <w:p w:rsidR="004D78CB" w:rsidRPr="00BB5256" w:rsidRDefault="004D78CB" w:rsidP="004D78CB">
      <w:pPr>
        <w:pStyle w:val="ListParagraph"/>
        <w:spacing w:after="120"/>
        <w:ind w:left="0" w:firstLine="426"/>
        <w:contextualSpacing w:val="0"/>
        <w:jc w:val="both"/>
        <w:rPr>
          <w:b/>
        </w:rPr>
      </w:pPr>
      <w:r w:rsidRPr="00BB5256">
        <w:rPr>
          <w:b/>
        </w:rPr>
        <w:t>2.Ieviešanas risku novērtējums</w:t>
      </w:r>
    </w:p>
    <w:p w:rsidR="004D78CB" w:rsidRPr="00BB5256" w:rsidRDefault="004D78CB" w:rsidP="004D78CB">
      <w:pPr>
        <w:pStyle w:val="ListParagraph"/>
        <w:spacing w:after="120"/>
        <w:ind w:left="0" w:firstLine="426"/>
        <w:contextualSpacing w:val="0"/>
        <w:jc w:val="both"/>
      </w:pPr>
      <w:r w:rsidRPr="00BB5256">
        <w:t xml:space="preserve">Projekts klasificējams kā </w:t>
      </w:r>
      <w:r w:rsidRPr="00BB5256">
        <w:rPr>
          <w:b/>
        </w:rPr>
        <w:t>mērena riska</w:t>
      </w:r>
      <w:r w:rsidRPr="00BB5256">
        <w:t xml:space="preserve"> projekts. Ieviešanas plānā nav paredzēti visi nepieciešamie pasākumi, kā arī tiem nav pietiekoša seguma laika, resursu un mērķtiecības ziņā, līdz ar to ir nepieciešamas būtiskas korekcijas.</w:t>
      </w:r>
    </w:p>
    <w:p w:rsidR="004D78CB" w:rsidRPr="00BB5256" w:rsidRDefault="004D78CB" w:rsidP="004D78CB">
      <w:pPr>
        <w:pStyle w:val="ListParagraph"/>
        <w:spacing w:after="120"/>
        <w:ind w:left="0" w:firstLine="426"/>
        <w:contextualSpacing w:val="0"/>
        <w:jc w:val="both"/>
        <w:rPr>
          <w:b/>
        </w:rPr>
      </w:pPr>
      <w:r w:rsidRPr="00BB5256">
        <w:rPr>
          <w:b/>
        </w:rPr>
        <w:t>3.Riski, kas apdraud citus projektus</w:t>
      </w:r>
    </w:p>
    <w:p w:rsidR="004D78CB" w:rsidRPr="00BB5256" w:rsidRDefault="004D78CB" w:rsidP="006D4698">
      <w:pPr>
        <w:pStyle w:val="ListParagraph"/>
        <w:spacing w:after="120"/>
        <w:ind w:left="0" w:firstLine="360"/>
        <w:contextualSpacing w:val="0"/>
        <w:jc w:val="both"/>
        <w:rPr>
          <w:b/>
        </w:rPr>
      </w:pPr>
      <w:r w:rsidRPr="00BB5256">
        <w:t xml:space="preserve">Projekts ir klasificējams kā </w:t>
      </w:r>
      <w:r w:rsidRPr="00BB5256">
        <w:rPr>
          <w:b/>
        </w:rPr>
        <w:t>mērena riska</w:t>
      </w:r>
      <w:r w:rsidRPr="00BB5256">
        <w:t xml:space="preserve"> projekts, jo projektam ir savstarpējas atkarības ar citiem projektiem, kas saistīti ar ģeotelpisko datu apstrādi.</w:t>
      </w:r>
    </w:p>
    <w:p w:rsidR="004D78CB" w:rsidRPr="00BB5256" w:rsidRDefault="004D78CB" w:rsidP="004D78CB">
      <w:pPr>
        <w:pStyle w:val="Heading2"/>
        <w:numPr>
          <w:ilvl w:val="0"/>
          <w:numId w:val="16"/>
        </w:numPr>
      </w:pPr>
      <w:bookmarkStart w:id="33" w:name="_Toc339030304"/>
      <w:r w:rsidRPr="00BB5256">
        <w:t>Valsts reģionālās attīstības aģentūras projekts „Pašvaldību funkciju atbalsta sistēmas izveides 1.kārta” 3DP/3.2.2.1.1/08/IPIA/IUMEPLS/005</w:t>
      </w:r>
      <w:bookmarkEnd w:id="33"/>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tabs>
          <w:tab w:val="left" w:pos="567"/>
        </w:tabs>
        <w:spacing w:after="120"/>
        <w:ind w:left="0"/>
        <w:contextualSpacing w:val="0"/>
        <w:jc w:val="both"/>
      </w:pPr>
      <w:r w:rsidRPr="00BB5256">
        <w:tab/>
        <w:t>Projekta mērķis ir veicināt e-pārvaldes attīstību pašvaldībās, nodrošināt normatīvajos aktos noteiktās informācijas elektronisku apriti, pakāpeniski samazinot papīru dokumentu apriti, starp VIS, valsts institūcijām un pašvaldībām, paātrinot informācijas apriti maksimāli aizstājot papīra dokumentu apriti ar elektronisko, kur tas pieļaujams.</w:t>
      </w:r>
    </w:p>
    <w:p w:rsidR="004D78CB" w:rsidRPr="00BB5256" w:rsidRDefault="004D78CB" w:rsidP="004D78CB">
      <w:pPr>
        <w:pStyle w:val="ListParagraph"/>
        <w:spacing w:after="120"/>
        <w:ind w:left="0" w:firstLine="567"/>
        <w:contextualSpacing w:val="0"/>
        <w:jc w:val="both"/>
      </w:pPr>
      <w:r w:rsidRPr="00BB5256">
        <w:t>Elektroniskās pārvaldes ieviešanā liela loma ir pašvaldībām – tieši pašvaldības, realizējot deleģētās tiešās pārvaldes funkcijas, ir galvenais iedzīvotāju saskarsmes punkts ar valsti un pārvaldi kopumā, un var droši apgalvot, ka e-pārvaldes veiksmīga ieviešana ir lielā mērā atkarīga no pašvaldību sniegtajiem pakalpojumiem t.sk. e-pakalpojumiem un tad, kad visu pašvaldību pakalpojumi būs pieejami iedzīvotājiem un uzņēmējiem tiešsaistē.</w:t>
      </w:r>
    </w:p>
    <w:p w:rsidR="004D78CB" w:rsidRPr="00BB5256" w:rsidRDefault="004D78CB" w:rsidP="004D78CB">
      <w:pPr>
        <w:pStyle w:val="ListParagraph"/>
        <w:spacing w:after="120"/>
        <w:ind w:left="0" w:firstLine="567"/>
        <w:contextualSpacing w:val="0"/>
        <w:jc w:val="both"/>
        <w:rPr>
          <w:bCs/>
        </w:rPr>
      </w:pPr>
      <w:r w:rsidRPr="00BB5256">
        <w:t>Uzlabot iedzīvotāju apkalpošanas kvalitāti un atbalstīt pašvaldību ar IT infrastruktūru, nodrošinot 2 e-pakalpojumu – „Nekustamā īpašuma nodokļa (NĪNA) apmaksa tiešsaistē”, kā arī „Mani dati sociālajā dienestā” – izveidi.</w:t>
      </w: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29.06.2009.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28.06.2012., pagarināts līdz 28.12.2012.</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75"/>
        <w:gridCol w:w="301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jc w:val="both"/>
              <w:rPr>
                <w:bCs/>
              </w:rPr>
            </w:pPr>
            <w:r w:rsidRPr="00BB5256">
              <w:rPr>
                <w:bCs/>
              </w:rPr>
              <w:t>1 440 400,00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jc w:val="both"/>
              <w:rPr>
                <w:bCs/>
              </w:rPr>
            </w:pPr>
            <w:r w:rsidRPr="00BB5256">
              <w:rPr>
                <w:bCs/>
              </w:rPr>
              <w:t>1 308 000,00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jc w:val="both"/>
              <w:rPr>
                <w:bCs/>
              </w:rPr>
            </w:pPr>
            <w:r w:rsidRPr="00BB5256">
              <w:rPr>
                <w:bCs/>
              </w:rPr>
              <w:t>132 400,00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88%</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color w:val="FF0000"/>
              </w:rPr>
            </w:pPr>
            <w:r w:rsidRPr="00BB5256">
              <w:rPr>
                <w:bCs/>
              </w:rPr>
              <w:t>92%</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1 182 518,26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-109 128,80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0"/>
        <w:gridCol w:w="6037"/>
      </w:tblGrid>
      <w:tr w:rsidR="004D78CB" w:rsidRPr="00BB5256" w:rsidTr="00F5014A">
        <w:tc>
          <w:tcPr>
            <w:tcW w:w="3437" w:type="dxa"/>
          </w:tcPr>
          <w:p w:rsidR="004D78CB" w:rsidRPr="00BB5256" w:rsidRDefault="004D78CB" w:rsidP="00F5014A">
            <w:pPr>
              <w:tabs>
                <w:tab w:val="left" w:pos="-1701"/>
              </w:tabs>
              <w:jc w:val="both"/>
              <w:rPr>
                <w:b/>
              </w:rPr>
            </w:pPr>
            <w:r w:rsidRPr="00BB5256">
              <w:rPr>
                <w:b/>
                <w:sz w:val="22"/>
                <w:szCs w:val="22"/>
              </w:rPr>
              <w:t>Īstenotās aktivitātes un to ietvaros sasniegtie rezultāti</w:t>
            </w:r>
          </w:p>
        </w:tc>
        <w:tc>
          <w:tcPr>
            <w:tcW w:w="6418" w:type="dxa"/>
          </w:tcPr>
          <w:p w:rsidR="004D78CB" w:rsidRPr="00BB5256" w:rsidRDefault="004D78CB" w:rsidP="00F5014A">
            <w:pPr>
              <w:tabs>
                <w:tab w:val="left" w:pos="-1701"/>
              </w:tabs>
              <w:jc w:val="both"/>
              <w:rPr>
                <w:b/>
              </w:rPr>
            </w:pPr>
            <w:r w:rsidRPr="00BB5256">
              <w:rPr>
                <w:b/>
                <w:sz w:val="22"/>
                <w:szCs w:val="22"/>
              </w:rPr>
              <w:t>2.1. Lietotāju reģistra izveide.</w:t>
            </w:r>
          </w:p>
          <w:p w:rsidR="004D78CB" w:rsidRPr="00BB5256" w:rsidRDefault="004D78CB" w:rsidP="00F5014A">
            <w:pPr>
              <w:tabs>
                <w:tab w:val="left" w:pos="-1701"/>
              </w:tabs>
              <w:jc w:val="both"/>
            </w:pPr>
            <w:r w:rsidRPr="00BB5256">
              <w:rPr>
                <w:sz w:val="22"/>
                <w:szCs w:val="22"/>
              </w:rPr>
              <w:t>Izveidots PFAS lietotāju reģistrs.</w:t>
            </w:r>
          </w:p>
          <w:p w:rsidR="004D78CB" w:rsidRPr="00BB5256" w:rsidRDefault="004D78CB" w:rsidP="00F5014A">
            <w:pPr>
              <w:tabs>
                <w:tab w:val="left" w:pos="-1701"/>
              </w:tabs>
              <w:jc w:val="both"/>
              <w:rPr>
                <w:b/>
              </w:rPr>
            </w:pPr>
            <w:r w:rsidRPr="00BB5256">
              <w:rPr>
                <w:b/>
                <w:sz w:val="22"/>
                <w:szCs w:val="22"/>
              </w:rPr>
              <w:lastRenderedPageBreak/>
              <w:t>2.2. Pašvaldību informācijas sistēmu pielāgošana saskaņā ar likuma „Par nekustamā īpašuma nodokli” izmaiņām, integrācija ar citām pašvaldībā izmantotajām informācijas sistēmām un ieviešana.</w:t>
            </w:r>
          </w:p>
          <w:p w:rsidR="004D78CB" w:rsidRPr="00BB5256" w:rsidRDefault="004D78CB" w:rsidP="00F5014A">
            <w:pPr>
              <w:tabs>
                <w:tab w:val="left" w:pos="-1701"/>
              </w:tabs>
              <w:jc w:val="both"/>
            </w:pPr>
            <w:r w:rsidRPr="00BB5256">
              <w:rPr>
                <w:sz w:val="22"/>
                <w:szCs w:val="22"/>
              </w:rPr>
              <w:t>Pielāgotas pašvaldību informācijas sistēmas e-paraksta nodrošināšanai un nekustamā īpašuma aprēķinam saskaņā ar normatīvo aktu izmaiņām.</w:t>
            </w:r>
          </w:p>
          <w:p w:rsidR="004D78CB" w:rsidRPr="00BB5256" w:rsidRDefault="004D78CB" w:rsidP="00F5014A">
            <w:pPr>
              <w:tabs>
                <w:tab w:val="left" w:pos="-1701"/>
              </w:tabs>
              <w:jc w:val="both"/>
              <w:rPr>
                <w:b/>
              </w:rPr>
            </w:pPr>
            <w:r w:rsidRPr="00BB5256">
              <w:rPr>
                <w:b/>
                <w:sz w:val="22"/>
                <w:szCs w:val="22"/>
              </w:rPr>
              <w:t>2.3. Pāreja uz vienotu Nekustamā īpašuma valsts kadastra informācijas sistēmas un Valsts adrešu reģistra informācijas sistēmas datu nodošanu pašvaldībām - tiešsaistes režīmā – tīmekļa servisu.</w:t>
            </w:r>
          </w:p>
          <w:p w:rsidR="004D78CB" w:rsidRPr="00BB5256" w:rsidRDefault="004D78CB" w:rsidP="00F5014A">
            <w:pPr>
              <w:tabs>
                <w:tab w:val="left" w:pos="-1701"/>
              </w:tabs>
              <w:jc w:val="both"/>
            </w:pPr>
            <w:r w:rsidRPr="00BB5256">
              <w:rPr>
                <w:sz w:val="22"/>
                <w:szCs w:val="22"/>
              </w:rPr>
              <w:t>Izstrādāts PFAS modulis/apakšsistēma. Tīmekļa servisu kopums lai nodrošinātu datu nodošanu.</w:t>
            </w:r>
          </w:p>
          <w:p w:rsidR="004D78CB" w:rsidRPr="00BB5256" w:rsidRDefault="004D78CB" w:rsidP="00F5014A">
            <w:pPr>
              <w:tabs>
                <w:tab w:val="left" w:pos="-1701"/>
              </w:tabs>
              <w:jc w:val="both"/>
              <w:rPr>
                <w:b/>
              </w:rPr>
            </w:pPr>
            <w:r w:rsidRPr="00BB5256">
              <w:rPr>
                <w:b/>
                <w:sz w:val="22"/>
                <w:szCs w:val="22"/>
              </w:rPr>
              <w:t xml:space="preserve">2.7. PFAS pamatelementa izveide – noteikumu/standartu izstrāde (VISS dokumentācijas uzlabošana/atjaunošana), </w:t>
            </w:r>
            <w:proofErr w:type="spellStart"/>
            <w:r w:rsidRPr="00BB5256">
              <w:rPr>
                <w:b/>
                <w:sz w:val="22"/>
                <w:szCs w:val="22"/>
              </w:rPr>
              <w:t>pamatservisu</w:t>
            </w:r>
            <w:proofErr w:type="spellEnd"/>
            <w:r w:rsidRPr="00BB5256">
              <w:rPr>
                <w:b/>
                <w:sz w:val="22"/>
                <w:szCs w:val="22"/>
              </w:rPr>
              <w:t xml:space="preserve"> izstrāde.</w:t>
            </w:r>
          </w:p>
          <w:p w:rsidR="004D78CB" w:rsidRPr="00BB5256" w:rsidRDefault="004D78CB" w:rsidP="00F5014A">
            <w:pPr>
              <w:tabs>
                <w:tab w:val="left" w:pos="-1701"/>
              </w:tabs>
              <w:jc w:val="both"/>
            </w:pPr>
            <w:r w:rsidRPr="00BB5256">
              <w:rPr>
                <w:sz w:val="22"/>
                <w:szCs w:val="22"/>
              </w:rPr>
              <w:t>Nodrošināta centralizēta datu pārraide starp valsts un pašvaldību informācijas sistēmām.</w:t>
            </w:r>
          </w:p>
          <w:p w:rsidR="004D78CB" w:rsidRPr="00BB5256" w:rsidRDefault="004D78CB" w:rsidP="00F5014A">
            <w:pPr>
              <w:tabs>
                <w:tab w:val="left" w:pos="-1701"/>
              </w:tabs>
              <w:jc w:val="both"/>
              <w:rPr>
                <w:b/>
              </w:rPr>
            </w:pPr>
            <w:r w:rsidRPr="00BB5256">
              <w:rPr>
                <w:b/>
                <w:sz w:val="22"/>
                <w:szCs w:val="22"/>
              </w:rPr>
              <w:t>2.8. E-pakalpojuma - nekustamā īpašuma nodokļa – apmaksa tiešsaistē.</w:t>
            </w:r>
          </w:p>
          <w:p w:rsidR="004D78CB" w:rsidRPr="00BB5256" w:rsidRDefault="004D78CB" w:rsidP="00F5014A">
            <w:pPr>
              <w:tabs>
                <w:tab w:val="left" w:pos="-1701"/>
              </w:tabs>
              <w:jc w:val="both"/>
            </w:pPr>
            <w:r w:rsidRPr="00BB5256">
              <w:rPr>
                <w:sz w:val="22"/>
                <w:szCs w:val="22"/>
              </w:rPr>
              <w:t>E-pakalpojums izstrādāts un darbojas testa vidē.</w:t>
            </w:r>
          </w:p>
          <w:p w:rsidR="004D78CB" w:rsidRPr="00BB5256" w:rsidRDefault="004D78CB" w:rsidP="00F5014A">
            <w:pPr>
              <w:tabs>
                <w:tab w:val="left" w:pos="-1701"/>
              </w:tabs>
              <w:jc w:val="both"/>
              <w:rPr>
                <w:b/>
              </w:rPr>
            </w:pPr>
            <w:r w:rsidRPr="00BB5256">
              <w:rPr>
                <w:b/>
                <w:sz w:val="22"/>
                <w:szCs w:val="22"/>
              </w:rPr>
              <w:t>3.Materiāltehnisko līdzekļu iegāde.</w:t>
            </w:r>
          </w:p>
          <w:p w:rsidR="004D78CB" w:rsidRPr="00BB5256" w:rsidRDefault="004D78CB" w:rsidP="00F5014A">
            <w:pPr>
              <w:tabs>
                <w:tab w:val="left" w:pos="-1701"/>
              </w:tabs>
              <w:jc w:val="both"/>
            </w:pPr>
            <w:r w:rsidRPr="00BB5256">
              <w:rPr>
                <w:sz w:val="22"/>
                <w:szCs w:val="22"/>
              </w:rPr>
              <w:t>Iegādāta sistēmas izvietošanai un darbināšanai nepieciešamā serveru tehnika.</w:t>
            </w:r>
          </w:p>
          <w:p w:rsidR="004D78CB" w:rsidRPr="00BB5256" w:rsidRDefault="004D78CB" w:rsidP="00F5014A">
            <w:pPr>
              <w:tabs>
                <w:tab w:val="left" w:pos="-1701"/>
              </w:tabs>
              <w:jc w:val="both"/>
              <w:rPr>
                <w:b/>
              </w:rPr>
            </w:pPr>
            <w:r w:rsidRPr="00BB5256">
              <w:rPr>
                <w:b/>
                <w:sz w:val="22"/>
                <w:szCs w:val="22"/>
              </w:rPr>
              <w:t>4.Projekta publicitātes pasākumi.</w:t>
            </w:r>
          </w:p>
          <w:p w:rsidR="004D78CB" w:rsidRPr="00BB5256" w:rsidRDefault="004D78CB" w:rsidP="00F5014A">
            <w:pPr>
              <w:tabs>
                <w:tab w:val="left" w:pos="-1701"/>
              </w:tabs>
              <w:jc w:val="both"/>
            </w:pPr>
            <w:r w:rsidRPr="00BB5256">
              <w:rPr>
                <w:sz w:val="22"/>
                <w:szCs w:val="22"/>
              </w:rPr>
              <w:t>Sniegta informācija VRAA mājaslapā, izstrādāts projekta logotips, izgatavoti reprezentācijas priekšmeti.</w:t>
            </w:r>
          </w:p>
        </w:tc>
      </w:tr>
      <w:tr w:rsidR="004D78CB" w:rsidRPr="00BB5256" w:rsidTr="00F5014A">
        <w:tc>
          <w:tcPr>
            <w:tcW w:w="3437" w:type="dxa"/>
          </w:tcPr>
          <w:p w:rsidR="004D78CB" w:rsidRPr="00BB5256" w:rsidRDefault="004D78CB" w:rsidP="00F5014A">
            <w:pPr>
              <w:tabs>
                <w:tab w:val="left" w:pos="-1701"/>
              </w:tabs>
              <w:jc w:val="both"/>
              <w:rPr>
                <w:b/>
              </w:rPr>
            </w:pPr>
            <w:r w:rsidRPr="00BB5256">
              <w:rPr>
                <w:b/>
                <w:sz w:val="22"/>
                <w:szCs w:val="22"/>
              </w:rPr>
              <w:lastRenderedPageBreak/>
              <w:t>Aktivitātes, kuru īstenošana ir uzsākta, uzrādot to īstenošanas statusu un prognozējamo īstenošanas termiņu</w:t>
            </w:r>
          </w:p>
        </w:tc>
        <w:tc>
          <w:tcPr>
            <w:tcW w:w="6418" w:type="dxa"/>
          </w:tcPr>
          <w:p w:rsidR="004D78CB" w:rsidRPr="00BB5256" w:rsidRDefault="004D78CB" w:rsidP="00F5014A">
            <w:pPr>
              <w:tabs>
                <w:tab w:val="left" w:pos="-1701"/>
              </w:tabs>
              <w:jc w:val="both"/>
              <w:rPr>
                <w:b/>
              </w:rPr>
            </w:pPr>
            <w:r w:rsidRPr="00BB5256">
              <w:rPr>
                <w:b/>
                <w:sz w:val="22"/>
                <w:szCs w:val="22"/>
              </w:rPr>
              <w:t>1.PVIS tehniskā projekta specifikācijas un nepieciešamās tehniskās infrastruktūras izstrāde, kvalitātes kontroles nodrošināšana.</w:t>
            </w:r>
          </w:p>
          <w:p w:rsidR="004D78CB" w:rsidRPr="00BB5256" w:rsidRDefault="004D78CB" w:rsidP="00F5014A">
            <w:pPr>
              <w:tabs>
                <w:tab w:val="left" w:pos="-1701"/>
              </w:tabs>
              <w:jc w:val="both"/>
            </w:pPr>
            <w:r w:rsidRPr="00BB5256">
              <w:rPr>
                <w:sz w:val="22"/>
                <w:szCs w:val="22"/>
              </w:rPr>
              <w:t>Izstrādāta nepieciešamā iepirkumu dokumentācija un tehniskās specifikācijas. Darbs turpinās saskaņā ar pasūtījumiem. Prognozējamais īstenošanas termiņš – 2013.gada janvāris.</w:t>
            </w:r>
          </w:p>
          <w:p w:rsidR="004D78CB" w:rsidRPr="00BB5256" w:rsidRDefault="004D78CB" w:rsidP="00F5014A">
            <w:pPr>
              <w:tabs>
                <w:tab w:val="left" w:pos="-1701"/>
              </w:tabs>
              <w:jc w:val="both"/>
              <w:rPr>
                <w:b/>
              </w:rPr>
            </w:pPr>
            <w:r w:rsidRPr="00BB5256">
              <w:rPr>
                <w:b/>
                <w:sz w:val="22"/>
                <w:szCs w:val="22"/>
              </w:rPr>
              <w:t>2.4. Pašvaldību datu nodošana VZD noteikumu un saskarnes izstrāde.</w:t>
            </w:r>
          </w:p>
          <w:p w:rsidR="004D78CB" w:rsidRPr="00BB5256" w:rsidRDefault="004D78CB" w:rsidP="00F5014A">
            <w:pPr>
              <w:tabs>
                <w:tab w:val="left" w:pos="-1701"/>
              </w:tabs>
              <w:jc w:val="both"/>
            </w:pPr>
            <w:r w:rsidRPr="00BB5256">
              <w:rPr>
                <w:sz w:val="22"/>
                <w:szCs w:val="22"/>
              </w:rPr>
              <w:t>Izstrādes iepirkuma procedūra izbeigta bez rezultāta, jo vienīgais pretendents bija iesniedzis piedāvājumu ar nepilnībām. Iepirkums tiek sludināts atkārtoti. Ieviešanas termiņš – 2012.gada decembris. Parakstīti projekta grozījumi N.7.</w:t>
            </w:r>
          </w:p>
          <w:p w:rsidR="004D78CB" w:rsidRPr="00BB5256" w:rsidRDefault="004D78CB" w:rsidP="00F5014A">
            <w:pPr>
              <w:tabs>
                <w:tab w:val="left" w:pos="-1701"/>
              </w:tabs>
              <w:jc w:val="both"/>
              <w:rPr>
                <w:b/>
              </w:rPr>
            </w:pPr>
            <w:r w:rsidRPr="00BB5256">
              <w:rPr>
                <w:b/>
                <w:sz w:val="22"/>
                <w:szCs w:val="22"/>
              </w:rPr>
              <w:t>2.5. Pašvaldību sociālo pārvalžu datu centralizēta nodošana Labklājības ministrijas informācijas sistēmām.</w:t>
            </w:r>
          </w:p>
          <w:p w:rsidR="004D78CB" w:rsidRPr="00BB5256" w:rsidRDefault="004D78CB" w:rsidP="00F5014A">
            <w:pPr>
              <w:tabs>
                <w:tab w:val="left" w:pos="-1701"/>
              </w:tabs>
              <w:jc w:val="both"/>
            </w:pPr>
            <w:r w:rsidRPr="00BB5256">
              <w:rPr>
                <w:sz w:val="22"/>
                <w:szCs w:val="22"/>
              </w:rPr>
              <w:t>Izstrādes iepirkuma procedūra izbeigta bez rezultāta, jo vienīgais pretendents bija iesniedzis piedāvājumu ar nepilnībām. Iepirkums tiek sludināts atkārtoti. ieviešanas termiņš – 2012.gada decembris. Parakstīti projekta grozījumi N.7.</w:t>
            </w:r>
          </w:p>
          <w:p w:rsidR="004D78CB" w:rsidRPr="00BB5256" w:rsidRDefault="004D78CB" w:rsidP="00F5014A">
            <w:pPr>
              <w:tabs>
                <w:tab w:val="left" w:pos="-1701"/>
              </w:tabs>
              <w:jc w:val="both"/>
              <w:rPr>
                <w:b/>
              </w:rPr>
            </w:pPr>
            <w:r w:rsidRPr="00BB5256">
              <w:rPr>
                <w:b/>
                <w:sz w:val="22"/>
                <w:szCs w:val="22"/>
              </w:rPr>
              <w:t>2.6. Pašvaldību datu apmaiņas nodrošināšana ar Tieslietu ministrijas rīcībā esošo Vienoto civilstāvokļa aktu reģistrācijas informācijas sistēmu.</w:t>
            </w:r>
          </w:p>
          <w:p w:rsidR="004D78CB" w:rsidRPr="00BB5256" w:rsidRDefault="004D78CB" w:rsidP="00F5014A">
            <w:pPr>
              <w:tabs>
                <w:tab w:val="left" w:pos="-1701"/>
              </w:tabs>
              <w:jc w:val="both"/>
            </w:pPr>
            <w:r w:rsidRPr="00BB5256">
              <w:rPr>
                <w:sz w:val="22"/>
                <w:szCs w:val="22"/>
              </w:rPr>
              <w:t>Saņemta informācija no Tieslietu ministrijas par CARIS gatavību un ieviešanu produkcijā. Prognozējams, ka nepieciešamo saskarņu izstrādi sadarbībā ar TM būs iespējams paveikt līdz 2012.gada decembrim.</w:t>
            </w:r>
          </w:p>
          <w:p w:rsidR="004D78CB" w:rsidRPr="00BB5256" w:rsidRDefault="004D78CB" w:rsidP="00F5014A">
            <w:pPr>
              <w:tabs>
                <w:tab w:val="left" w:pos="-1701"/>
              </w:tabs>
              <w:jc w:val="both"/>
              <w:rPr>
                <w:b/>
              </w:rPr>
            </w:pPr>
            <w:r w:rsidRPr="00BB5256">
              <w:rPr>
                <w:b/>
                <w:sz w:val="22"/>
                <w:szCs w:val="22"/>
              </w:rPr>
              <w:t>2.</w:t>
            </w:r>
            <w:r w:rsidRPr="006A22B9">
              <w:rPr>
                <w:b/>
                <w:sz w:val="22"/>
                <w:szCs w:val="22"/>
              </w:rPr>
              <w:t>9. E-pakalpojums - mani dati</w:t>
            </w:r>
            <w:r w:rsidRPr="00BB5256">
              <w:rPr>
                <w:b/>
                <w:sz w:val="22"/>
                <w:szCs w:val="22"/>
              </w:rPr>
              <w:t xml:space="preserve"> sociālajā dienestā.</w:t>
            </w:r>
          </w:p>
          <w:p w:rsidR="004D78CB" w:rsidRPr="00BB5256" w:rsidRDefault="004D78CB" w:rsidP="00F5014A">
            <w:pPr>
              <w:tabs>
                <w:tab w:val="left" w:pos="-1701"/>
              </w:tabs>
              <w:jc w:val="both"/>
            </w:pPr>
            <w:r w:rsidRPr="00BB5256">
              <w:rPr>
                <w:sz w:val="22"/>
                <w:szCs w:val="22"/>
              </w:rPr>
              <w:t xml:space="preserve">Izstrādes iepirkuma procedūra izbeigta bez rezultāta, jo vienīgais </w:t>
            </w:r>
            <w:r w:rsidRPr="00BB5256">
              <w:rPr>
                <w:sz w:val="22"/>
                <w:szCs w:val="22"/>
              </w:rPr>
              <w:lastRenderedPageBreak/>
              <w:t>pretendents bija iesniedzis piedāvājumu ar nepilnībām. Iepirkums tiek sludināts atkārtoti. ieviešanas termiņš – 2012.gada decembris. Parakstīti projekta grozījumi N.7.</w:t>
            </w:r>
          </w:p>
          <w:p w:rsidR="004D78CB" w:rsidRPr="00BB5256" w:rsidRDefault="004D78CB" w:rsidP="00F5014A">
            <w:pPr>
              <w:tabs>
                <w:tab w:val="left" w:pos="-1701"/>
              </w:tabs>
              <w:jc w:val="both"/>
              <w:rPr>
                <w:b/>
              </w:rPr>
            </w:pPr>
            <w:r w:rsidRPr="00BB5256">
              <w:rPr>
                <w:b/>
                <w:sz w:val="22"/>
                <w:szCs w:val="22"/>
              </w:rPr>
              <w:t>2.10. Projekta ietvaros izveidotās informācijas sistēmas uzturēšana izstrādes laikā.</w:t>
            </w:r>
          </w:p>
          <w:p w:rsidR="004D78CB" w:rsidRPr="00BB5256" w:rsidRDefault="004D78CB" w:rsidP="00F5014A">
            <w:pPr>
              <w:tabs>
                <w:tab w:val="left" w:pos="-1701"/>
              </w:tabs>
              <w:jc w:val="both"/>
            </w:pPr>
            <w:r w:rsidRPr="00BB5256">
              <w:rPr>
                <w:sz w:val="22"/>
                <w:szCs w:val="22"/>
              </w:rPr>
              <w:t>Visas projekta izstrādes (sistēmas vai to sastāvdaļas) tiek uzturētas visā projekta dzīvescikla laikā.</w:t>
            </w:r>
          </w:p>
        </w:tc>
      </w:tr>
      <w:tr w:rsidR="004D78CB" w:rsidRPr="00BB5256" w:rsidTr="00F5014A">
        <w:tc>
          <w:tcPr>
            <w:tcW w:w="3437" w:type="dxa"/>
          </w:tcPr>
          <w:p w:rsidR="004D78CB" w:rsidRPr="00BB5256" w:rsidRDefault="004D78CB" w:rsidP="00F5014A">
            <w:pPr>
              <w:tabs>
                <w:tab w:val="left" w:pos="-1701"/>
              </w:tabs>
              <w:jc w:val="both"/>
              <w:rPr>
                <w:b/>
              </w:rPr>
            </w:pPr>
            <w:r w:rsidRPr="00BB5256">
              <w:rPr>
                <w:b/>
                <w:sz w:val="22"/>
                <w:szCs w:val="22"/>
              </w:rPr>
              <w:lastRenderedPageBreak/>
              <w:t>Aktivitātes, kuru īstenošana vēl nav uzsākta, norādot kad tās tiks uzsāktas un prognozējamo īstenošanas termiņu</w:t>
            </w:r>
          </w:p>
        </w:tc>
        <w:tc>
          <w:tcPr>
            <w:tcW w:w="6418" w:type="dxa"/>
          </w:tcPr>
          <w:p w:rsidR="004D78CB" w:rsidRPr="00BB5256" w:rsidRDefault="004D78CB" w:rsidP="00F5014A">
            <w:pPr>
              <w:tabs>
                <w:tab w:val="left" w:pos="-1701"/>
              </w:tabs>
              <w:jc w:val="both"/>
            </w:pPr>
            <w:r w:rsidRPr="00BB5256">
              <w:rPr>
                <w:sz w:val="22"/>
                <w:szCs w:val="22"/>
              </w:rPr>
              <w:t>n/a</w:t>
            </w:r>
          </w:p>
        </w:tc>
      </w:tr>
      <w:tr w:rsidR="004D78CB" w:rsidRPr="00BB5256" w:rsidTr="00F5014A">
        <w:tc>
          <w:tcPr>
            <w:tcW w:w="3437" w:type="dxa"/>
          </w:tcPr>
          <w:p w:rsidR="004D78CB" w:rsidRPr="00BB5256" w:rsidRDefault="004D78CB" w:rsidP="00F5014A">
            <w:pPr>
              <w:tabs>
                <w:tab w:val="left" w:pos="-1701"/>
              </w:tabs>
              <w:jc w:val="both"/>
              <w:rPr>
                <w:b/>
              </w:rPr>
            </w:pPr>
            <w:r w:rsidRPr="00BB5256">
              <w:rPr>
                <w:b/>
                <w:sz w:val="22"/>
                <w:szCs w:val="22"/>
              </w:rPr>
              <w:t>Projekta īstenošanas riski (to detalizēts uzskaitījums un izklāsts) un darbības, kas tiek vai tiks veiktas šo risku novēršanai</w:t>
            </w:r>
          </w:p>
        </w:tc>
        <w:tc>
          <w:tcPr>
            <w:tcW w:w="6418" w:type="dxa"/>
          </w:tcPr>
          <w:p w:rsidR="004D78CB" w:rsidRPr="00BB5256" w:rsidRDefault="004D78CB" w:rsidP="00F5014A">
            <w:pPr>
              <w:tabs>
                <w:tab w:val="left" w:pos="-1701"/>
              </w:tabs>
              <w:jc w:val="both"/>
              <w:rPr>
                <w:i/>
              </w:rPr>
            </w:pPr>
            <w:r w:rsidRPr="00BB5256">
              <w:rPr>
                <w:i/>
                <w:sz w:val="22"/>
                <w:szCs w:val="22"/>
              </w:rPr>
              <w:t>Risks:</w:t>
            </w:r>
          </w:p>
          <w:p w:rsidR="004D78CB" w:rsidRPr="00BB5256" w:rsidRDefault="004D78CB" w:rsidP="00F5014A">
            <w:pPr>
              <w:jc w:val="both"/>
            </w:pPr>
            <w:r w:rsidRPr="00BB5256">
              <w:rPr>
                <w:sz w:val="22"/>
                <w:szCs w:val="22"/>
              </w:rPr>
              <w:t>Projekts saistīts ar Labklājības ministrijas un Tieslietu ministrijas informācijas sistēmām un atkarīgs no šo projektu virzības un rezultātiem.</w:t>
            </w:r>
          </w:p>
          <w:p w:rsidR="004D78CB" w:rsidRPr="00BB5256" w:rsidRDefault="004D78CB" w:rsidP="00F5014A">
            <w:pPr>
              <w:jc w:val="both"/>
              <w:rPr>
                <w:i/>
              </w:rPr>
            </w:pPr>
            <w:r w:rsidRPr="00BB5256">
              <w:rPr>
                <w:i/>
                <w:sz w:val="22"/>
                <w:szCs w:val="22"/>
              </w:rPr>
              <w:t>Darbības riska novēršanai:</w:t>
            </w:r>
          </w:p>
          <w:p w:rsidR="004D78CB" w:rsidRPr="00BB5256" w:rsidRDefault="004D78CB" w:rsidP="00F5014A">
            <w:pPr>
              <w:tabs>
                <w:tab w:val="left" w:pos="-1701"/>
              </w:tabs>
              <w:jc w:val="both"/>
            </w:pPr>
            <w:r w:rsidRPr="00BB5256">
              <w:rPr>
                <w:sz w:val="22"/>
                <w:szCs w:val="22"/>
              </w:rPr>
              <w:t>Notiek cieša sadarbība ar LM un TM, kā arī citām sadarbības iestādēm, lai vadītu atkarību riskus un savlaicīgi rīkotos.</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rPr>
                <w:rFonts w:eastAsiaTheme="minorHAnsi"/>
              </w:rPr>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78%</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18%</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87%</w:t>
            </w:r>
          </w:p>
        </w:tc>
        <w:tc>
          <w:tcPr>
            <w:tcW w:w="490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9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D78CB" w:rsidRPr="00BB5256" w:rsidRDefault="004D78CB" w:rsidP="00F5014A">
            <w:pPr>
              <w:pStyle w:val="ListParagraph"/>
              <w:ind w:left="33"/>
              <w:jc w:val="both"/>
            </w:pPr>
            <w:r w:rsidRPr="00BB5256">
              <w:rPr>
                <w:sz w:val="22"/>
                <w:szCs w:val="22"/>
              </w:rPr>
              <w:t xml:space="preserve">Nepieciešams precizēt, norādot plānoto apmācāmo skaitu, norādot plānoto finansējuma avotu </w:t>
            </w:r>
            <w:r w:rsidRPr="00BB5256">
              <w:rPr>
                <w:sz w:val="22"/>
                <w:szCs w:val="22"/>
              </w:rPr>
              <w:lastRenderedPageBreak/>
              <w:t>pasākumiem (kur norādīts „nepieciešams papildus finansējuma avots”). Nepieciešams papildināt, norādot, kādā veidā bukleti tiks izplatīti, cik pašvaldībās.</w:t>
            </w:r>
          </w:p>
          <w:p w:rsidR="004D78CB" w:rsidRPr="00BB5256" w:rsidRDefault="004D78CB" w:rsidP="00F5014A">
            <w:pPr>
              <w:pStyle w:val="ListParagraph"/>
              <w:ind w:left="33"/>
              <w:jc w:val="both"/>
            </w:pPr>
          </w:p>
        </w:tc>
      </w:tr>
      <w:tr w:rsidR="004D78CB" w:rsidRPr="00BB5256" w:rsidTr="00F5014A">
        <w:tc>
          <w:tcPr>
            <w:tcW w:w="37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lastRenderedPageBreak/>
              <w:t xml:space="preserve">Vai pasākumu intensitāte ir pietiekama? </w:t>
            </w:r>
          </w:p>
        </w:tc>
        <w:tc>
          <w:tcPr>
            <w:tcW w:w="1189"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906"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78CB" w:rsidRPr="00BB5256" w:rsidRDefault="004D78CB" w:rsidP="00F5014A">
            <w:pPr>
              <w:pStyle w:val="ListParagraph"/>
              <w:ind w:left="33"/>
              <w:jc w:val="both"/>
            </w:pPr>
            <w:r w:rsidRPr="00BB5256">
              <w:rPr>
                <w:sz w:val="22"/>
                <w:szCs w:val="22"/>
              </w:rPr>
              <w:t>Ņemot vērā paredzamo e-pakalpojuma pieprasījumu apjoma plānoto pieaugumu, nepieciešams paredzēt iespēju palielināt veicamo pasākumu intensitāti.</w:t>
            </w:r>
            <w:r w:rsidRPr="00BB5256">
              <w:t xml:space="preserve"> </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Jā</w:t>
            </w:r>
          </w:p>
        </w:tc>
        <w:tc>
          <w:tcPr>
            <w:tcW w:w="49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78CB" w:rsidRPr="00BB5256" w:rsidRDefault="004D78CB" w:rsidP="00F5014A">
            <w:pPr>
              <w:pStyle w:val="ListParagraph"/>
              <w:spacing w:after="120"/>
              <w:ind w:left="0"/>
            </w:pPr>
          </w:p>
        </w:tc>
      </w:tr>
    </w:tbl>
    <w:p w:rsidR="004D78CB" w:rsidRPr="00BB5256" w:rsidRDefault="004D78CB" w:rsidP="004D78CB">
      <w:pPr>
        <w:spacing w:after="120"/>
        <w:jc w:val="both"/>
        <w:rPr>
          <w:b/>
        </w:rPr>
      </w:pPr>
    </w:p>
    <w:p w:rsidR="004D78CB" w:rsidRPr="00BB5256" w:rsidRDefault="004D78CB" w:rsidP="004D78CB">
      <w:pPr>
        <w:pStyle w:val="ListParagraph"/>
        <w:spacing w:after="120"/>
        <w:ind w:left="0"/>
        <w:contextualSpacing w:val="0"/>
        <w:jc w:val="both"/>
        <w:rPr>
          <w:b/>
        </w:rPr>
      </w:pPr>
      <w:r w:rsidRPr="00BB5256">
        <w:rPr>
          <w:b/>
        </w:rPr>
        <w:t>Secinājumi</w:t>
      </w:r>
    </w:p>
    <w:p w:rsidR="004D78CB" w:rsidRPr="00BB5256" w:rsidRDefault="004D78CB" w:rsidP="004D78CB">
      <w:pPr>
        <w:pStyle w:val="ListParagraph"/>
        <w:spacing w:after="120"/>
        <w:ind w:left="0" w:firstLine="426"/>
        <w:contextualSpacing w:val="0"/>
        <w:jc w:val="both"/>
        <w:rPr>
          <w:b/>
        </w:rPr>
      </w:pPr>
      <w:r w:rsidRPr="00BB5256">
        <w:rPr>
          <w:b/>
        </w:rPr>
        <w:t>1.Riski saistīti ar projektu īstenošanu</w:t>
      </w:r>
    </w:p>
    <w:p w:rsidR="004D78CB" w:rsidRPr="00BB5256" w:rsidRDefault="004D78CB" w:rsidP="004D78CB">
      <w:pPr>
        <w:spacing w:after="120"/>
        <w:ind w:firstLine="426"/>
        <w:jc w:val="both"/>
      </w:pPr>
      <w:r w:rsidRPr="00BB5256">
        <w:t xml:space="preserve">Projekts klasificējams kā </w:t>
      </w:r>
      <w:r w:rsidRPr="00BB5256">
        <w:rPr>
          <w:b/>
        </w:rPr>
        <w:t>augsta riska</w:t>
      </w:r>
      <w:r w:rsidRPr="00BB5256">
        <w:t xml:space="preserve"> projekts, jo projekta īstenošanas termiņš ir pagarināts līdz maksimāli pieļaujamam projekta īstenošanas termiņam – 28.12.2012., bet pastāv risks, ka projekts varētu netikt pabeigts paredzētajā termiņā, ņemot vērā, ka VRAA ir nepieciešams sludināt atkārtotu iepirkumu, lai realizētu šādas projekta aktivitātes: Nr. 2.4. „Pašvaldību datu nodošana VZD noteikumu un saskarnes izstrāde”, Nr. 2.5. Pašvaldību sociālo pārvalžu datu centralizēta nodošana Labklājības ministrijas informācijas sistēmām un Nr. 2.9. „E-pakalpojums  – mani dati sociālajā dienestā”. Turklāt projekta ietvaros uz 31.07.2012. ir būtiska novirze no projekta finansējuma plāna  - nav apgūti 109 128,80 lati.</w:t>
      </w:r>
    </w:p>
    <w:p w:rsidR="004D78CB" w:rsidRPr="00BB5256" w:rsidRDefault="004D78CB" w:rsidP="004D78CB">
      <w:pPr>
        <w:pStyle w:val="ListParagraph"/>
        <w:spacing w:after="120"/>
        <w:ind w:left="0" w:firstLine="426"/>
        <w:contextualSpacing w:val="0"/>
        <w:jc w:val="both"/>
        <w:rPr>
          <w:b/>
        </w:rPr>
      </w:pPr>
      <w:r w:rsidRPr="00BB5256">
        <w:rPr>
          <w:b/>
        </w:rPr>
        <w:t>2.Ieviešanas risku novērtējums</w:t>
      </w:r>
    </w:p>
    <w:p w:rsidR="004D78CB" w:rsidRPr="00BB5256" w:rsidRDefault="004D78CB" w:rsidP="004D78CB">
      <w:pPr>
        <w:spacing w:after="120"/>
        <w:ind w:firstLine="426"/>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resursu un laika ziņā, līdz ar to ir nepieciešamas korekcijas.</w:t>
      </w:r>
    </w:p>
    <w:p w:rsidR="004D78CB" w:rsidRPr="00BB5256" w:rsidRDefault="004D78CB" w:rsidP="004D78CB">
      <w:pPr>
        <w:pStyle w:val="ListParagraph"/>
        <w:spacing w:after="120"/>
        <w:ind w:left="0" w:firstLine="426"/>
        <w:contextualSpacing w:val="0"/>
        <w:jc w:val="both"/>
        <w:rPr>
          <w:b/>
        </w:rPr>
      </w:pPr>
      <w:r w:rsidRPr="00BB5256">
        <w:rPr>
          <w:b/>
        </w:rPr>
        <w:t>3.Riski, kas apdraud citus projektus</w:t>
      </w:r>
    </w:p>
    <w:p w:rsidR="004D78CB" w:rsidRPr="00BB5256" w:rsidRDefault="004D78CB" w:rsidP="004D78CB">
      <w:pPr>
        <w:pStyle w:val="ListParagraph"/>
        <w:spacing w:after="120"/>
        <w:ind w:left="0" w:firstLine="360"/>
        <w:contextualSpacing w:val="0"/>
        <w:jc w:val="both"/>
      </w:pPr>
      <w:r w:rsidRPr="00BB5256">
        <w:t xml:space="preserve">Projekts ir klasificējams kā </w:t>
      </w:r>
      <w:r w:rsidRPr="00BB5256">
        <w:rPr>
          <w:b/>
        </w:rPr>
        <w:t>mērena riska</w:t>
      </w:r>
      <w:r w:rsidRPr="00BB5256">
        <w:t xml:space="preserve"> projekts, jo projekts ietekmē VRAA projekta Nr. 3DP/3.2.2.1.1/09/IPIA/IUMEPLS/009 „Pašvaldību funkciju atbalsta sistēmas 2.kārta”  īstenošanu, ņemot vērā, ka projekts Nr. 3DP/3.2.2.1.1/09/IPIA/IUMEPLS/009 „Pašvaldību funkciju atbalsta sistēmas 2.kārta”  ir turpinājums VRAA projektam Nr. 3DP/3.2.2.1.1/08/IPIA/IUMEPLS/005 „Pašvaldību funkciju atbalsta sistēmas izveides 1.kārta”.</w:t>
      </w:r>
    </w:p>
    <w:p w:rsidR="004D78CB" w:rsidRPr="00BB5256" w:rsidRDefault="004D78CB" w:rsidP="004D78CB">
      <w:pPr>
        <w:pStyle w:val="Heading2"/>
        <w:numPr>
          <w:ilvl w:val="0"/>
          <w:numId w:val="16"/>
        </w:numPr>
      </w:pPr>
      <w:bookmarkStart w:id="34" w:name="_Toc331766339"/>
      <w:bookmarkStart w:id="35" w:name="_Toc339030305"/>
      <w:bookmarkStart w:id="36" w:name="_Toc333393312"/>
      <w:r w:rsidRPr="00BB5256">
        <w:t>Valsts zemes dienesta projekts „Valsts zemes dienesta ģeotelpisko datu ģeotelpiskās informācijas sistēmas izveide” 3DP/3.2.2.1.1/08/IPIA/IUMEPLS/006</w:t>
      </w:r>
      <w:bookmarkEnd w:id="34"/>
      <w:bookmarkEnd w:id="35"/>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spacing w:after="120"/>
        <w:ind w:left="0" w:firstLine="720"/>
        <w:contextualSpacing w:val="0"/>
        <w:jc w:val="both"/>
      </w:pPr>
      <w:r w:rsidRPr="00BB5256">
        <w:t>Valsts zemes dienesta ģeotelpisko datu ģeotelpiskās informācijas sistēmas izveides projekta mērķis ir izveidot modulāru VZD kadastra, adrešu, aizsargjoslas izraisošo objektu un apgrūtināto teritoriju, vērtību zonējumu, būvju kadastrālās uzmērīšanas, topogrāfisko plānu mērogā 1:500 ģeotelpisko datu sistēmu, kuras arhitektūra un saskarne nodrošina visu VZD pārziņā esošo ģeotelpisko datu ievadi, to uzkrāšanu, apstrādi vienotā veidā, sasaisti ar teksta datiem un šo datu ērtu izmantošanu VZD klientiem un datu apmaiņas partneriem e-pakalpojumu un informācijas servisu veidā atbilstoši INSPIRE direktīvas prasībām.</w:t>
      </w:r>
    </w:p>
    <w:p w:rsidR="004D78CB" w:rsidRPr="00BB5256" w:rsidRDefault="004D78CB" w:rsidP="004D78CB">
      <w:pPr>
        <w:pStyle w:val="ListParagraph"/>
        <w:spacing w:after="120"/>
        <w:ind w:left="0"/>
        <w:contextualSpacing w:val="0"/>
        <w:jc w:val="both"/>
        <w:rPr>
          <w:b/>
        </w:rPr>
      </w:pPr>
      <w:r w:rsidRPr="00BB5256">
        <w:rPr>
          <w:b/>
        </w:rPr>
        <w:lastRenderedPageBreak/>
        <w:t xml:space="preserve">Projekta sākuma datums: </w:t>
      </w:r>
      <w:r w:rsidRPr="00BB5256">
        <w:t>18.12.2009.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17.12.2012., pagarināts līdz</w:t>
      </w:r>
      <w:r w:rsidRPr="00BB5256">
        <w:rPr>
          <w:b/>
        </w:rPr>
        <w:t xml:space="preserve"> </w:t>
      </w:r>
      <w:r w:rsidRPr="00BB5256">
        <w:t>17.05.2013.</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pPr>
            <w:r w:rsidRPr="00BB5256">
              <w:t xml:space="preserve">2 470 500,00 LVL </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pStyle w:val="ListParagraph"/>
              <w:spacing w:after="120"/>
              <w:ind w:left="0"/>
              <w:contextualSpacing w:val="0"/>
              <w:jc w:val="both"/>
            </w:pPr>
            <w:r w:rsidRPr="00BB5256">
              <w:t>2 300 500,00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t>170 000,00 LVL</w:t>
            </w:r>
          </w:p>
        </w:tc>
      </w:tr>
      <w:tr w:rsidR="004D78CB" w:rsidRPr="00BB5256" w:rsidTr="00F5014A">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rPr>
              <w:t>19%</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Uzņemtās saistības</w:t>
            </w:r>
          </w:p>
        </w:tc>
        <w:tc>
          <w:tcPr>
            <w:tcW w:w="3085" w:type="dxa"/>
          </w:tcPr>
          <w:p w:rsidR="004D78CB" w:rsidRPr="00BB5256" w:rsidRDefault="004D78CB" w:rsidP="00F5014A">
            <w:pPr>
              <w:pStyle w:val="ListParagraph"/>
              <w:spacing w:after="120"/>
              <w:ind w:left="0"/>
              <w:contextualSpacing w:val="0"/>
              <w:jc w:val="both"/>
              <w:rPr>
                <w:color w:val="FF0000"/>
                <w:highlight w:val="yellow"/>
              </w:rPr>
            </w:pPr>
            <w:r w:rsidRPr="00BB5256">
              <w:rPr>
                <w:bCs/>
              </w:rPr>
              <w:t>79%</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pStyle w:val="ListParagraph"/>
              <w:spacing w:after="120"/>
              <w:ind w:left="0"/>
              <w:contextualSpacing w:val="0"/>
              <w:jc w:val="both"/>
              <w:rPr>
                <w:bCs/>
              </w:rPr>
            </w:pPr>
            <w:r w:rsidRPr="00BB5256">
              <w:rPr>
                <w:bCs/>
              </w:rPr>
              <w:t>116 279,60</w:t>
            </w:r>
            <w:r w:rsidRPr="00BB5256">
              <w:t xml:space="preserve"> LVL</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BB5256" w:rsidRDefault="004D78CB" w:rsidP="00F5014A">
            <w:pPr>
              <w:jc w:val="both"/>
              <w:rPr>
                <w:bCs/>
              </w:rPr>
            </w:pPr>
            <w:r w:rsidRPr="00BB5256">
              <w:rPr>
                <w:bCs/>
              </w:rPr>
              <w:t xml:space="preserve">-2 928,40 </w:t>
            </w:r>
            <w:r w:rsidRPr="00BB5256">
              <w:t>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Style w:val="TableGrid"/>
        <w:tblW w:w="0" w:type="auto"/>
        <w:tblLook w:val="04A0"/>
      </w:tblPr>
      <w:tblGrid>
        <w:gridCol w:w="2137"/>
        <w:gridCol w:w="7150"/>
      </w:tblGrid>
      <w:tr w:rsidR="004D78CB" w:rsidRPr="00BB5256" w:rsidTr="00F5014A">
        <w:tc>
          <w:tcPr>
            <w:tcW w:w="2201" w:type="dxa"/>
          </w:tcPr>
          <w:p w:rsidR="004D78CB" w:rsidRPr="00BB5256" w:rsidRDefault="004D78CB" w:rsidP="00F5014A">
            <w:pPr>
              <w:rPr>
                <w:b/>
              </w:rPr>
            </w:pPr>
            <w:r w:rsidRPr="00BB5256">
              <w:rPr>
                <w:b/>
              </w:rPr>
              <w:t>Īstenotās aktivitātes un to ietvaros sasniegtie rezultāti</w:t>
            </w:r>
          </w:p>
        </w:tc>
        <w:tc>
          <w:tcPr>
            <w:tcW w:w="7654" w:type="dxa"/>
          </w:tcPr>
          <w:p w:rsidR="004D78CB" w:rsidRPr="00BB5256" w:rsidRDefault="004D78CB" w:rsidP="00F5014A">
            <w:pPr>
              <w:jc w:val="both"/>
              <w:rPr>
                <w:bCs/>
              </w:rPr>
            </w:pPr>
            <w:r w:rsidRPr="00BB5256">
              <w:rPr>
                <w:b/>
                <w:bCs/>
              </w:rPr>
              <w:t>1. Konsultāciju pakalpojumi „Par VZD ĢIS programmatūras izstrādes un ieviešanas iepirkuma dokumentācijas, t.sk. darba uzdevuma, sagatavošanu”</w:t>
            </w:r>
            <w:r w:rsidRPr="00BB5256">
              <w:rPr>
                <w:bCs/>
              </w:rPr>
              <w:t>:</w:t>
            </w:r>
          </w:p>
          <w:p w:rsidR="004D78CB" w:rsidRPr="00BB5256" w:rsidRDefault="004D78CB" w:rsidP="00F5014A">
            <w:pPr>
              <w:pStyle w:val="ListParagraph"/>
              <w:numPr>
                <w:ilvl w:val="0"/>
                <w:numId w:val="22"/>
              </w:numPr>
              <w:ind w:left="0" w:firstLine="0"/>
              <w:jc w:val="both"/>
            </w:pPr>
            <w:r w:rsidRPr="00BB5256">
              <w:t>Izstrādāta iepirkuma dokumentācija, veikts iepirkums, noslēgts līgums (26.02.2010).</w:t>
            </w:r>
          </w:p>
          <w:p w:rsidR="004D78CB" w:rsidRPr="00BB5256" w:rsidRDefault="004D78CB" w:rsidP="00F5014A">
            <w:pPr>
              <w:pStyle w:val="ListParagraph"/>
              <w:numPr>
                <w:ilvl w:val="0"/>
                <w:numId w:val="22"/>
              </w:numPr>
              <w:ind w:left="0" w:firstLine="0"/>
              <w:jc w:val="both"/>
            </w:pPr>
            <w:r w:rsidRPr="00BB5256">
              <w:t>Izstrādāts darba uzdevums (t.sk. saistītie procesu apraksti) un iepirkuma dokumentācija VZD ĢIS programmatūras izstrādes un ieviešanas iepirkumam (akts parakstīts 20.09.2010).</w:t>
            </w:r>
          </w:p>
          <w:p w:rsidR="004D78CB" w:rsidRPr="00BB5256" w:rsidRDefault="004D78CB" w:rsidP="00F5014A">
            <w:pPr>
              <w:pStyle w:val="ListParagraph"/>
              <w:numPr>
                <w:ilvl w:val="0"/>
                <w:numId w:val="22"/>
              </w:numPr>
              <w:ind w:left="0" w:firstLine="0"/>
              <w:jc w:val="both"/>
            </w:pPr>
            <w:r w:rsidRPr="00BB5256">
              <w:t>Sniegtas juridiskās konsultācijas VZD ĢIS programmatūras izstrādes un ieviešanas iepirkuma procedūras laikā</w:t>
            </w:r>
            <w:r w:rsidRPr="00BB5256">
              <w:rPr>
                <w:rStyle w:val="Emphasis"/>
              </w:rPr>
              <w:t xml:space="preserve"> (akts parakstīts 23.11.2011)</w:t>
            </w:r>
            <w:r w:rsidRPr="00BB5256">
              <w:t>.</w:t>
            </w:r>
          </w:p>
          <w:p w:rsidR="004D78CB" w:rsidRPr="00BB5256" w:rsidRDefault="004D78CB" w:rsidP="00F5014A">
            <w:pPr>
              <w:jc w:val="both"/>
            </w:pPr>
          </w:p>
          <w:p w:rsidR="004D78CB" w:rsidRPr="00BB5256" w:rsidRDefault="004D78CB" w:rsidP="00F5014A">
            <w:pPr>
              <w:jc w:val="both"/>
              <w:rPr>
                <w:b/>
              </w:rPr>
            </w:pPr>
            <w:r w:rsidRPr="00BB5256">
              <w:rPr>
                <w:b/>
              </w:rPr>
              <w:t xml:space="preserve">Datu bāzu vadības sistēmas </w:t>
            </w:r>
            <w:proofErr w:type="spellStart"/>
            <w:r w:rsidRPr="00BB5256">
              <w:rPr>
                <w:b/>
              </w:rPr>
              <w:t>standartprogrammatūras</w:t>
            </w:r>
            <w:proofErr w:type="spellEnd"/>
            <w:r w:rsidRPr="00BB5256">
              <w:rPr>
                <w:b/>
              </w:rPr>
              <w:t xml:space="preserve"> iegāde:</w:t>
            </w:r>
          </w:p>
          <w:p w:rsidR="004D78CB" w:rsidRPr="00BB5256" w:rsidRDefault="004D78CB" w:rsidP="00F5014A">
            <w:pPr>
              <w:pStyle w:val="ListParagraph"/>
              <w:numPr>
                <w:ilvl w:val="0"/>
                <w:numId w:val="22"/>
              </w:numPr>
              <w:ind w:left="0" w:firstLine="0"/>
              <w:jc w:val="both"/>
            </w:pPr>
            <w:r w:rsidRPr="00BB5256">
              <w:t>Izstrādāta iepirkuma dokumentācija (CFLA veica iepirkuma dokumentācijas pārbaudi un sniedza pozitīvu atzinumu), veikts iepirkums, noslēgti divi līgumi (26.04.2012).</w:t>
            </w:r>
          </w:p>
          <w:p w:rsidR="004D78CB" w:rsidRPr="00BB5256" w:rsidRDefault="004D78CB" w:rsidP="001E39CA">
            <w:pPr>
              <w:pStyle w:val="ListParagraph"/>
              <w:numPr>
                <w:ilvl w:val="0"/>
                <w:numId w:val="22"/>
              </w:numPr>
              <w:ind w:left="0" w:firstLine="0"/>
              <w:jc w:val="both"/>
            </w:pPr>
            <w:r w:rsidRPr="00BB5256">
              <w:t xml:space="preserve">Aprīlī VZD tika piegādātas </w:t>
            </w:r>
            <w:proofErr w:type="spellStart"/>
            <w:r w:rsidRPr="00BB5256">
              <w:t>Oracle</w:t>
            </w:r>
            <w:proofErr w:type="spellEnd"/>
            <w:r w:rsidRPr="00BB5256">
              <w:t xml:space="preserve"> un Microsoft programmatūras licences (akti parakstīti 28.04.2012).</w:t>
            </w:r>
          </w:p>
        </w:tc>
      </w:tr>
      <w:tr w:rsidR="004D78CB" w:rsidRPr="00BB5256" w:rsidTr="00F5014A">
        <w:tc>
          <w:tcPr>
            <w:tcW w:w="2201" w:type="dxa"/>
          </w:tcPr>
          <w:p w:rsidR="004D78CB" w:rsidRPr="00BB5256" w:rsidRDefault="004D78CB" w:rsidP="00F5014A">
            <w:pPr>
              <w:rPr>
                <w:b/>
              </w:rPr>
            </w:pPr>
            <w:r w:rsidRPr="00BB5256">
              <w:rPr>
                <w:b/>
              </w:rPr>
              <w:t>Aktivitātes, kuru īstenošana ir uzsākta, norādot to īstenošanas statusu un prognozējamo īstenošanas termiņu</w:t>
            </w:r>
          </w:p>
        </w:tc>
        <w:tc>
          <w:tcPr>
            <w:tcW w:w="7654" w:type="dxa"/>
          </w:tcPr>
          <w:p w:rsidR="004D78CB" w:rsidRPr="00BB5256" w:rsidRDefault="004D78CB" w:rsidP="00F5014A">
            <w:pPr>
              <w:jc w:val="both"/>
              <w:rPr>
                <w:b/>
              </w:rPr>
            </w:pPr>
            <w:r w:rsidRPr="00BB5256">
              <w:rPr>
                <w:b/>
              </w:rPr>
              <w:t>3.VZD ĢIS programmatūras izstrāde un ieviešana, apmācība (administratoru apmācība, lietotāju apmācība):</w:t>
            </w:r>
          </w:p>
          <w:p w:rsidR="004D78CB" w:rsidRPr="00BB5256" w:rsidRDefault="004D78CB" w:rsidP="00F5014A">
            <w:pPr>
              <w:pStyle w:val="ListParagraph"/>
              <w:numPr>
                <w:ilvl w:val="0"/>
                <w:numId w:val="2"/>
              </w:numPr>
              <w:ind w:left="0" w:firstLine="0"/>
              <w:jc w:val="both"/>
            </w:pPr>
            <w:r w:rsidRPr="00BB5256">
              <w:t>VZD ĢIS programmatūras izstrādes un ieviešanas iepirkums tika izsludināts 04.11.2010.</w:t>
            </w:r>
          </w:p>
          <w:p w:rsidR="004D78CB" w:rsidRPr="00BB5256" w:rsidRDefault="004D78CB" w:rsidP="00F5014A">
            <w:pPr>
              <w:pStyle w:val="ListParagraph"/>
              <w:numPr>
                <w:ilvl w:val="0"/>
                <w:numId w:val="2"/>
              </w:numPr>
              <w:ind w:left="0" w:firstLine="0"/>
              <w:jc w:val="both"/>
            </w:pPr>
            <w:r w:rsidRPr="00BB5256">
              <w:t>05.11.2010 iepirkuma dokumentācija tika nodota pārbaudei IUB. 01.12.2010 no IUB saņemts atzinums ar iebildumiem, no kuriem daļu VZD atzina par pamatotiem (VZD pārrunāja klātienē un elektroniski saskaņoja iepirkuma dokumentācijas grozījumus ar IUB). 15.12.2010 tika publicēti iepirkuma dokumentācijas grozījumi, vienlaikus pagarinot piedāvājumu iesniegšanas termiņu no 20.12.2010 uz 12.01.2011.</w:t>
            </w:r>
          </w:p>
          <w:p w:rsidR="004D78CB" w:rsidRPr="00BB5256" w:rsidRDefault="004D78CB" w:rsidP="00F5014A">
            <w:pPr>
              <w:pStyle w:val="ListParagraph"/>
              <w:numPr>
                <w:ilvl w:val="0"/>
                <w:numId w:val="2"/>
              </w:numPr>
              <w:ind w:left="0" w:firstLine="0"/>
              <w:jc w:val="both"/>
            </w:pPr>
            <w:r w:rsidRPr="00BB5256">
              <w:t>12.01.2011. tika saņemts piedāvājums no 1 pretendenta (no SIA „</w:t>
            </w:r>
            <w:proofErr w:type="spellStart"/>
            <w:r w:rsidRPr="00BB5256">
              <w:t>Tieto</w:t>
            </w:r>
            <w:proofErr w:type="spellEnd"/>
            <w:r w:rsidRPr="00BB5256">
              <w:t xml:space="preserve"> </w:t>
            </w:r>
            <w:proofErr w:type="spellStart"/>
            <w:r w:rsidRPr="00BB5256">
              <w:t>Latvia</w:t>
            </w:r>
            <w:proofErr w:type="spellEnd"/>
            <w:r w:rsidRPr="00BB5256">
              <w:t>”).</w:t>
            </w:r>
          </w:p>
          <w:p w:rsidR="004D78CB" w:rsidRPr="00BB5256" w:rsidRDefault="004D78CB" w:rsidP="00F5014A">
            <w:pPr>
              <w:pStyle w:val="ListParagraph"/>
              <w:numPr>
                <w:ilvl w:val="0"/>
                <w:numId w:val="2"/>
              </w:numPr>
              <w:ind w:left="0" w:firstLine="0"/>
              <w:jc w:val="both"/>
            </w:pPr>
            <w:r w:rsidRPr="00BB5256">
              <w:t>10.02.2011. VZD iepirkuma komisija lēma , ka piedāvājums ir noraidāms (piedāvājums neatbilda konkursa nolikumā izvirzītajām prasībām).</w:t>
            </w:r>
          </w:p>
          <w:p w:rsidR="004D78CB" w:rsidRPr="00BB5256" w:rsidRDefault="004D78CB" w:rsidP="00F5014A">
            <w:pPr>
              <w:pStyle w:val="ListParagraph"/>
              <w:numPr>
                <w:ilvl w:val="0"/>
                <w:numId w:val="2"/>
              </w:numPr>
              <w:ind w:left="0" w:firstLine="0"/>
              <w:jc w:val="both"/>
            </w:pPr>
            <w:r w:rsidRPr="00BB5256">
              <w:t>14.03.2011. iepirkums tika izsludināts atkārtoti.</w:t>
            </w:r>
          </w:p>
          <w:p w:rsidR="004D78CB" w:rsidRPr="00BB5256" w:rsidRDefault="004D78CB" w:rsidP="00F5014A">
            <w:pPr>
              <w:pStyle w:val="ListParagraph"/>
              <w:numPr>
                <w:ilvl w:val="0"/>
                <w:numId w:val="2"/>
              </w:numPr>
              <w:ind w:left="0" w:firstLine="0"/>
              <w:jc w:val="both"/>
            </w:pPr>
            <w:r w:rsidRPr="00BB5256">
              <w:t>26.04.2011. tika saņemti piedāvājumi no 2 pretendentiem (no SIA „FMS” un no pretendentu apvienības „</w:t>
            </w:r>
            <w:proofErr w:type="spellStart"/>
            <w:r w:rsidRPr="00BB5256">
              <w:t>Tieto</w:t>
            </w:r>
            <w:proofErr w:type="spellEnd"/>
            <w:r w:rsidRPr="00BB5256">
              <w:t xml:space="preserve"> </w:t>
            </w:r>
            <w:proofErr w:type="spellStart"/>
            <w:r w:rsidRPr="00BB5256">
              <w:t>Latvia</w:t>
            </w:r>
            <w:proofErr w:type="spellEnd"/>
            <w:r w:rsidRPr="00BB5256">
              <w:t>” un „</w:t>
            </w:r>
            <w:proofErr w:type="spellStart"/>
            <w:r w:rsidRPr="00BB5256">
              <w:t>Special</w:t>
            </w:r>
            <w:proofErr w:type="spellEnd"/>
            <w:r w:rsidRPr="00BB5256">
              <w:t xml:space="preserve"> </w:t>
            </w:r>
            <w:proofErr w:type="spellStart"/>
            <w:r w:rsidRPr="00BB5256">
              <w:t>Solutions</w:t>
            </w:r>
            <w:proofErr w:type="spellEnd"/>
            <w:r w:rsidRPr="00BB5256">
              <w:t>”).</w:t>
            </w:r>
          </w:p>
          <w:p w:rsidR="004D78CB" w:rsidRPr="00BB5256" w:rsidRDefault="004D78CB" w:rsidP="00F5014A">
            <w:pPr>
              <w:pStyle w:val="ListParagraph"/>
              <w:numPr>
                <w:ilvl w:val="0"/>
                <w:numId w:val="2"/>
              </w:numPr>
              <w:ind w:left="0" w:firstLine="0"/>
              <w:jc w:val="both"/>
            </w:pPr>
            <w:r w:rsidRPr="00BB5256">
              <w:lastRenderedPageBreak/>
              <w:t>02.08.2011. iepirkuma komisija pieņēma lēmumu par uzvarētāju atzīt pretendentu apvienību „</w:t>
            </w:r>
            <w:proofErr w:type="spellStart"/>
            <w:r w:rsidRPr="00BB5256">
              <w:t>Tieto</w:t>
            </w:r>
            <w:proofErr w:type="spellEnd"/>
            <w:r w:rsidRPr="00BB5256">
              <w:t xml:space="preserve"> </w:t>
            </w:r>
            <w:proofErr w:type="spellStart"/>
            <w:r w:rsidRPr="00BB5256">
              <w:t>Latvia</w:t>
            </w:r>
            <w:proofErr w:type="spellEnd"/>
            <w:r w:rsidRPr="00BB5256">
              <w:t>” un „</w:t>
            </w:r>
            <w:proofErr w:type="spellStart"/>
            <w:r w:rsidRPr="00BB5256">
              <w:t>Special</w:t>
            </w:r>
            <w:proofErr w:type="spellEnd"/>
            <w:r w:rsidRPr="00BB5256">
              <w:t xml:space="preserve"> </w:t>
            </w:r>
            <w:proofErr w:type="spellStart"/>
            <w:r w:rsidRPr="00BB5256">
              <w:t>Solutions</w:t>
            </w:r>
            <w:proofErr w:type="spellEnd"/>
            <w:r w:rsidRPr="00BB5256">
              <w:t>” (iepirkuma rezultāts publicēts IUB 03.08.2011).</w:t>
            </w:r>
          </w:p>
          <w:p w:rsidR="004D78CB" w:rsidRPr="00BB5256" w:rsidRDefault="004D78CB" w:rsidP="00F5014A">
            <w:pPr>
              <w:pStyle w:val="ListParagraph"/>
              <w:numPr>
                <w:ilvl w:val="0"/>
                <w:numId w:val="2"/>
              </w:numPr>
              <w:ind w:left="0" w:firstLine="0"/>
              <w:jc w:val="both"/>
              <w:rPr>
                <w:bCs/>
              </w:rPr>
            </w:pPr>
            <w:r w:rsidRPr="00BB5256">
              <w:t>11.08.2011 tika saņemta SIA “FMS” sūdzība par iepirkuma rezultātu.</w:t>
            </w:r>
          </w:p>
          <w:p w:rsidR="004D78CB" w:rsidRPr="00BB5256" w:rsidRDefault="004D78CB" w:rsidP="00F5014A">
            <w:pPr>
              <w:pStyle w:val="ListParagraph"/>
              <w:numPr>
                <w:ilvl w:val="0"/>
                <w:numId w:val="2"/>
              </w:numPr>
              <w:ind w:left="0" w:firstLine="0"/>
              <w:jc w:val="both"/>
              <w:rPr>
                <w:bCs/>
              </w:rPr>
            </w:pPr>
            <w:r w:rsidRPr="00BB5256">
              <w:t>12.09.2011. SIA „FMS” sūdzība tika izskatīta IUB – IUB nolēma, lai lieta tiktu izskatīta objektīvi un vispusīgi, pagarināt lēmuma par lietas izskatīšanu pēc būtības pieņemšanas termiņu līdz 19.09.2011.</w:t>
            </w:r>
          </w:p>
          <w:p w:rsidR="004D78CB" w:rsidRPr="00BB5256" w:rsidRDefault="004D78CB" w:rsidP="00F5014A">
            <w:pPr>
              <w:pStyle w:val="ListParagraph"/>
              <w:numPr>
                <w:ilvl w:val="0"/>
                <w:numId w:val="2"/>
              </w:numPr>
              <w:ind w:left="0" w:firstLine="0"/>
              <w:jc w:val="both"/>
              <w:rPr>
                <w:bCs/>
              </w:rPr>
            </w:pPr>
            <w:r w:rsidRPr="00BB5256">
              <w:rPr>
                <w:bCs/>
              </w:rPr>
              <w:t>23.09.2011. VZD saņēma 19.09.2011 pieņemto IUB lēmumu – aizliegt slēgt iepirkuma līgumu un atcelt iepirkuma komisijas lēmumu par konkursa rezultātiem, atkārtoti izvērtēt atklātā konkursā iesniegtos piedāvājumus.</w:t>
            </w:r>
          </w:p>
          <w:p w:rsidR="004D78CB" w:rsidRPr="00BB5256" w:rsidRDefault="004D78CB" w:rsidP="00F5014A">
            <w:pPr>
              <w:pStyle w:val="ListParagraph"/>
              <w:numPr>
                <w:ilvl w:val="0"/>
                <w:numId w:val="2"/>
              </w:numPr>
              <w:ind w:left="0" w:firstLine="0"/>
              <w:jc w:val="both"/>
              <w:rPr>
                <w:bCs/>
              </w:rPr>
            </w:pPr>
            <w:r w:rsidRPr="00BB5256">
              <w:rPr>
                <w:bCs/>
              </w:rPr>
              <w:t xml:space="preserve">VZD iepirkuma komisija veica piedāvājumu pārvērtēšanu un 27.09.2011 pieņēma lēmumu par to, ka līguma slēgšanas tiesības būtu piešķiramas </w:t>
            </w:r>
            <w:r w:rsidRPr="00BB5256">
              <w:t>SIA</w:t>
            </w:r>
            <w:r w:rsidRPr="00BB5256">
              <w:rPr>
                <w:bCs/>
              </w:rPr>
              <w:t xml:space="preserve"> „FMS”. No </w:t>
            </w:r>
            <w:r w:rsidRPr="00BB5256">
              <w:t>SIA</w:t>
            </w:r>
            <w:r w:rsidRPr="00BB5256">
              <w:rPr>
                <w:bCs/>
              </w:rPr>
              <w:t xml:space="preserve"> „FMS” tika pieprasītas nolikumā paredzētās izziņas.</w:t>
            </w:r>
          </w:p>
          <w:p w:rsidR="004D78CB" w:rsidRPr="00BB5256" w:rsidRDefault="004D78CB" w:rsidP="00F5014A">
            <w:pPr>
              <w:pStyle w:val="ListParagraph"/>
              <w:numPr>
                <w:ilvl w:val="0"/>
                <w:numId w:val="2"/>
              </w:numPr>
              <w:ind w:left="0" w:firstLine="0"/>
              <w:jc w:val="both"/>
              <w:rPr>
                <w:bCs/>
              </w:rPr>
            </w:pPr>
            <w:r w:rsidRPr="00BB5256">
              <w:rPr>
                <w:bCs/>
              </w:rPr>
              <w:t xml:space="preserve">04.10.2011. iepirkuma komisija pieņēma lēmumu par uzvarētāju atzīt </w:t>
            </w:r>
            <w:r w:rsidRPr="00BB5256">
              <w:t>SIA</w:t>
            </w:r>
            <w:r w:rsidRPr="00BB5256">
              <w:rPr>
                <w:bCs/>
              </w:rPr>
              <w:t xml:space="preserve"> „FMS”.</w:t>
            </w:r>
          </w:p>
          <w:p w:rsidR="004D78CB" w:rsidRPr="00BB5256" w:rsidRDefault="004D78CB" w:rsidP="00F5014A">
            <w:pPr>
              <w:pStyle w:val="ListParagraph"/>
              <w:numPr>
                <w:ilvl w:val="0"/>
                <w:numId w:val="2"/>
              </w:numPr>
              <w:ind w:left="0" w:firstLine="0"/>
              <w:jc w:val="both"/>
              <w:rPr>
                <w:bCs/>
              </w:rPr>
            </w:pPr>
            <w:r w:rsidRPr="00BB5256">
              <w:rPr>
                <w:bCs/>
              </w:rPr>
              <w:t xml:space="preserve">14.10.2011. tika iesniegta </w:t>
            </w:r>
            <w:r w:rsidRPr="00BB5256">
              <w:t>pretendentu apvienības „</w:t>
            </w:r>
            <w:proofErr w:type="spellStart"/>
            <w:r w:rsidRPr="00BB5256">
              <w:t>Tieto</w:t>
            </w:r>
            <w:proofErr w:type="spellEnd"/>
            <w:r w:rsidRPr="00BB5256">
              <w:t xml:space="preserve"> </w:t>
            </w:r>
            <w:proofErr w:type="spellStart"/>
            <w:r w:rsidRPr="00BB5256">
              <w:t>Latvia</w:t>
            </w:r>
            <w:proofErr w:type="spellEnd"/>
            <w:r w:rsidRPr="00BB5256">
              <w:t>” un „</w:t>
            </w:r>
            <w:proofErr w:type="spellStart"/>
            <w:r w:rsidRPr="00BB5256">
              <w:t>Special</w:t>
            </w:r>
            <w:proofErr w:type="spellEnd"/>
            <w:r w:rsidRPr="00BB5256">
              <w:t xml:space="preserve"> </w:t>
            </w:r>
            <w:proofErr w:type="spellStart"/>
            <w:r w:rsidRPr="00BB5256">
              <w:t>Solutions</w:t>
            </w:r>
            <w:proofErr w:type="spellEnd"/>
            <w:r w:rsidRPr="00BB5256">
              <w:t xml:space="preserve">” </w:t>
            </w:r>
            <w:r w:rsidRPr="00BB5256">
              <w:rPr>
                <w:bCs/>
              </w:rPr>
              <w:t>sūdzība par iepirkuma rezultātu.</w:t>
            </w:r>
          </w:p>
          <w:p w:rsidR="004D78CB" w:rsidRPr="00BB5256" w:rsidRDefault="004D78CB" w:rsidP="00F5014A">
            <w:pPr>
              <w:pStyle w:val="ListParagraph"/>
              <w:numPr>
                <w:ilvl w:val="0"/>
                <w:numId w:val="2"/>
              </w:numPr>
              <w:ind w:left="0" w:firstLine="0"/>
              <w:jc w:val="both"/>
              <w:rPr>
                <w:bCs/>
              </w:rPr>
            </w:pPr>
            <w:r w:rsidRPr="00BB5256">
              <w:rPr>
                <w:bCs/>
              </w:rPr>
              <w:t xml:space="preserve">08.11.2011. tika atsaukta 14.10.2011. </w:t>
            </w:r>
            <w:r w:rsidRPr="00BB5256">
              <w:t>pretendentu</w:t>
            </w:r>
            <w:r w:rsidRPr="00BB5256">
              <w:rPr>
                <w:bCs/>
              </w:rPr>
              <w:t xml:space="preserve"> </w:t>
            </w:r>
            <w:r w:rsidRPr="00BB5256">
              <w:t>apvienības „</w:t>
            </w:r>
            <w:proofErr w:type="spellStart"/>
            <w:r w:rsidRPr="00BB5256">
              <w:t>Tieto</w:t>
            </w:r>
            <w:proofErr w:type="spellEnd"/>
            <w:r w:rsidRPr="00BB5256">
              <w:t xml:space="preserve"> </w:t>
            </w:r>
            <w:proofErr w:type="spellStart"/>
            <w:r w:rsidRPr="00BB5256">
              <w:t>Latvia</w:t>
            </w:r>
            <w:proofErr w:type="spellEnd"/>
            <w:r w:rsidRPr="00BB5256">
              <w:t>” un „</w:t>
            </w:r>
            <w:proofErr w:type="spellStart"/>
            <w:r w:rsidRPr="00BB5256">
              <w:t>Special</w:t>
            </w:r>
            <w:proofErr w:type="spellEnd"/>
            <w:r w:rsidRPr="00BB5256">
              <w:t xml:space="preserve"> </w:t>
            </w:r>
            <w:proofErr w:type="spellStart"/>
            <w:r w:rsidRPr="00BB5256">
              <w:t>Solutions</w:t>
            </w:r>
            <w:proofErr w:type="spellEnd"/>
            <w:r w:rsidRPr="00BB5256">
              <w:t xml:space="preserve">” </w:t>
            </w:r>
            <w:r w:rsidRPr="00BB5256">
              <w:rPr>
                <w:bCs/>
              </w:rPr>
              <w:t>iesniegtā sūdzība.</w:t>
            </w:r>
          </w:p>
          <w:p w:rsidR="004D78CB" w:rsidRPr="00BB5256" w:rsidRDefault="004D78CB" w:rsidP="00F5014A">
            <w:pPr>
              <w:pStyle w:val="ListParagraph"/>
              <w:numPr>
                <w:ilvl w:val="0"/>
                <w:numId w:val="2"/>
              </w:numPr>
              <w:tabs>
                <w:tab w:val="left" w:pos="434"/>
              </w:tabs>
              <w:ind w:left="0" w:firstLine="0"/>
              <w:jc w:val="both"/>
              <w:rPr>
                <w:bCs/>
              </w:rPr>
            </w:pPr>
            <w:r w:rsidRPr="00BB5256">
              <w:t>16.11.2011. VZD ir parakstījis iepirkuma līgumu ar SIA “FMS” par VZD ĢIS programmatūras izstrādi un ieviešanu.</w:t>
            </w:r>
          </w:p>
          <w:p w:rsidR="004D78CB" w:rsidRPr="00BB5256" w:rsidRDefault="004D78CB" w:rsidP="00F5014A">
            <w:pPr>
              <w:pStyle w:val="ListParagraph"/>
              <w:numPr>
                <w:ilvl w:val="0"/>
                <w:numId w:val="2"/>
              </w:numPr>
              <w:tabs>
                <w:tab w:val="left" w:pos="434"/>
              </w:tabs>
              <w:ind w:left="0" w:firstLine="0"/>
              <w:jc w:val="both"/>
              <w:rPr>
                <w:bCs/>
              </w:rPr>
            </w:pPr>
            <w:r w:rsidRPr="00BB5256">
              <w:t>Pabeigta VZD ĢIS Kadastra, Adrešu, Vērtību zonējumu moduļu programmatūras prasību specifikāciju izstrāde (akti parakstīti 30.03.2012).</w:t>
            </w:r>
          </w:p>
          <w:p w:rsidR="004D78CB" w:rsidRPr="00BB5256" w:rsidRDefault="004D78CB" w:rsidP="00F5014A">
            <w:pPr>
              <w:pStyle w:val="ListParagraph"/>
              <w:numPr>
                <w:ilvl w:val="0"/>
                <w:numId w:val="2"/>
              </w:numPr>
              <w:tabs>
                <w:tab w:val="left" w:pos="434"/>
              </w:tabs>
              <w:ind w:left="0" w:firstLine="0"/>
              <w:jc w:val="both"/>
              <w:rPr>
                <w:bCs/>
              </w:rPr>
            </w:pPr>
            <w:r w:rsidRPr="00BB5256">
              <w:rPr>
                <w:bCs/>
              </w:rPr>
              <w:t xml:space="preserve">Turpinās VZD ĢIS Aizsargjoslas izraisošo objektu un apgrūtināto teritoriju IS, Topogrāfisko plānu mērogā 1:500, Fona materiālu, Analītisko datu apstrādes, Ģeotelpisko datu metadatu, Datu izplatīšanas, Informācijas servisu moduļu </w:t>
            </w:r>
            <w:r w:rsidRPr="00BB5256">
              <w:t>programmatūras prasību specifikāciju izstrāde.</w:t>
            </w:r>
          </w:p>
          <w:p w:rsidR="004D78CB" w:rsidRPr="00BB5256" w:rsidRDefault="004D78CB" w:rsidP="00F5014A">
            <w:pPr>
              <w:pStyle w:val="ListParagraph"/>
              <w:numPr>
                <w:ilvl w:val="0"/>
                <w:numId w:val="2"/>
              </w:numPr>
              <w:tabs>
                <w:tab w:val="left" w:pos="434"/>
              </w:tabs>
              <w:ind w:left="0" w:firstLine="0"/>
              <w:jc w:val="both"/>
              <w:rPr>
                <w:bCs/>
              </w:rPr>
            </w:pPr>
            <w:r w:rsidRPr="00BB5256">
              <w:t>Uzsākta VZD ĢIS Kadastra, Adrešu, Vērtību zonējumu, Datu izplatīšanas, Informācijas servisu moduļu programmatūras projektējumu aprakstu izstrāde.</w:t>
            </w:r>
          </w:p>
          <w:p w:rsidR="004D78CB" w:rsidRPr="00BB5256" w:rsidRDefault="004D78CB" w:rsidP="00F5014A">
            <w:pPr>
              <w:pStyle w:val="ListParagraph"/>
              <w:numPr>
                <w:ilvl w:val="0"/>
                <w:numId w:val="2"/>
              </w:numPr>
              <w:tabs>
                <w:tab w:val="left" w:pos="434"/>
              </w:tabs>
              <w:ind w:left="0" w:firstLine="0"/>
              <w:jc w:val="both"/>
              <w:rPr>
                <w:bCs/>
              </w:rPr>
            </w:pPr>
            <w:r w:rsidRPr="00BB5256">
              <w:t>Uzsākta VZD ĢIS Kadastra, Adrešu, Vērtību zonējumu, Datu izplatīšanas, Informācijas servisu moduļu programmatūras izstrāde.</w:t>
            </w:r>
          </w:p>
          <w:p w:rsidR="004D78CB" w:rsidRPr="00BB5256" w:rsidRDefault="004D78CB" w:rsidP="00F5014A">
            <w:pPr>
              <w:jc w:val="both"/>
              <w:rPr>
                <w:bCs/>
              </w:rPr>
            </w:pPr>
            <w:r w:rsidRPr="00BB5256">
              <w:t>Prognozējamais īstenošanas termiņš: 2013.gada maijs.</w:t>
            </w:r>
          </w:p>
          <w:p w:rsidR="004D78CB" w:rsidRPr="00BB5256" w:rsidRDefault="004D78CB" w:rsidP="00F5014A">
            <w:pPr>
              <w:jc w:val="both"/>
              <w:rPr>
                <w:b/>
              </w:rPr>
            </w:pPr>
            <w:r w:rsidRPr="00BB5256">
              <w:rPr>
                <w:b/>
              </w:rPr>
              <w:t xml:space="preserve">4.ĢIS </w:t>
            </w:r>
            <w:proofErr w:type="spellStart"/>
            <w:r w:rsidRPr="00BB5256">
              <w:rPr>
                <w:b/>
              </w:rPr>
              <w:t>standartprogrammatūras</w:t>
            </w:r>
            <w:proofErr w:type="spellEnd"/>
            <w:r w:rsidRPr="00BB5256">
              <w:rPr>
                <w:b/>
              </w:rPr>
              <w:t xml:space="preserve"> iegāde:</w:t>
            </w:r>
          </w:p>
          <w:p w:rsidR="004D78CB" w:rsidRPr="00BB5256" w:rsidRDefault="004D78CB" w:rsidP="00F5014A">
            <w:pPr>
              <w:pStyle w:val="ListParagraph"/>
              <w:numPr>
                <w:ilvl w:val="0"/>
                <w:numId w:val="3"/>
              </w:numPr>
              <w:ind w:left="0" w:firstLine="0"/>
              <w:jc w:val="both"/>
            </w:pPr>
            <w:r w:rsidRPr="00BB5256">
              <w:t>Izstrādāta iepirkuma dokumentācija, iepirkums izsludināts 28.02.2012.</w:t>
            </w:r>
          </w:p>
          <w:p w:rsidR="004D78CB" w:rsidRPr="00BB5256" w:rsidRDefault="004D78CB" w:rsidP="00F5014A">
            <w:pPr>
              <w:pStyle w:val="ListParagraph"/>
              <w:numPr>
                <w:ilvl w:val="0"/>
                <w:numId w:val="3"/>
              </w:numPr>
              <w:ind w:left="0" w:firstLine="0"/>
              <w:jc w:val="both"/>
            </w:pPr>
            <w:r w:rsidRPr="00BB5256">
              <w:t>Iepirkuma dokumentācija tika nodota pārbaudei IUB. 09.03.2012 no IUB saņemts pozitīvs atzinums.</w:t>
            </w:r>
          </w:p>
          <w:p w:rsidR="004D78CB" w:rsidRPr="00BB5256" w:rsidRDefault="004D78CB" w:rsidP="00F5014A">
            <w:pPr>
              <w:pStyle w:val="ListParagraph"/>
              <w:numPr>
                <w:ilvl w:val="0"/>
                <w:numId w:val="3"/>
              </w:numPr>
              <w:ind w:left="0" w:firstLine="0"/>
              <w:jc w:val="both"/>
            </w:pPr>
            <w:r w:rsidRPr="00BB5256">
              <w:t>11.04.2012 tika saņemti pretendentu piedāvājumi:</w:t>
            </w:r>
          </w:p>
          <w:p w:rsidR="004D78CB" w:rsidRPr="00BB5256" w:rsidRDefault="004D78CB" w:rsidP="00F5014A">
            <w:pPr>
              <w:pStyle w:val="ListParagraph"/>
              <w:numPr>
                <w:ilvl w:val="1"/>
                <w:numId w:val="3"/>
              </w:numPr>
              <w:ind w:left="0" w:firstLine="0"/>
              <w:jc w:val="both"/>
            </w:pPr>
            <w:r w:rsidRPr="00BB5256">
              <w:rPr>
                <w:bCs/>
              </w:rPr>
              <w:t>SIA “Mikrokods” piedāvājums par iepirkuma 1.daļu (</w:t>
            </w:r>
            <w:proofErr w:type="spellStart"/>
            <w:r w:rsidRPr="00BB5256">
              <w:rPr>
                <w:bCs/>
              </w:rPr>
              <w:t>Bentley</w:t>
            </w:r>
            <w:proofErr w:type="spellEnd"/>
            <w:r w:rsidRPr="00BB5256">
              <w:rPr>
                <w:bCs/>
              </w:rPr>
              <w:t xml:space="preserve"> programmatūras licences);</w:t>
            </w:r>
          </w:p>
          <w:p w:rsidR="004D78CB" w:rsidRPr="00BB5256" w:rsidRDefault="004D78CB" w:rsidP="00F5014A">
            <w:pPr>
              <w:pStyle w:val="ListParagraph"/>
              <w:numPr>
                <w:ilvl w:val="1"/>
                <w:numId w:val="3"/>
              </w:numPr>
              <w:ind w:left="0" w:firstLine="0"/>
              <w:jc w:val="both"/>
            </w:pPr>
            <w:r w:rsidRPr="00BB5256">
              <w:rPr>
                <w:bCs/>
              </w:rPr>
              <w:t>SIA “</w:t>
            </w:r>
            <w:proofErr w:type="spellStart"/>
            <w:r w:rsidRPr="00BB5256">
              <w:rPr>
                <w:bCs/>
              </w:rPr>
              <w:t>Envirotech</w:t>
            </w:r>
            <w:proofErr w:type="spellEnd"/>
            <w:r w:rsidRPr="00BB5256">
              <w:rPr>
                <w:bCs/>
              </w:rPr>
              <w:t>” piedāvājums par iepirkuma 2.daļu (ESRI programmatūras licences);</w:t>
            </w:r>
          </w:p>
          <w:p w:rsidR="004D78CB" w:rsidRPr="00BB5256" w:rsidRDefault="004D78CB" w:rsidP="00F5014A">
            <w:pPr>
              <w:pStyle w:val="ListParagraph"/>
              <w:numPr>
                <w:ilvl w:val="1"/>
                <w:numId w:val="3"/>
              </w:numPr>
              <w:ind w:left="0" w:firstLine="0"/>
              <w:jc w:val="both"/>
            </w:pPr>
            <w:r w:rsidRPr="00BB5256">
              <w:rPr>
                <w:bCs/>
              </w:rPr>
              <w:t>SIA “</w:t>
            </w:r>
            <w:proofErr w:type="spellStart"/>
            <w:r w:rsidRPr="00BB5256">
              <w:rPr>
                <w:bCs/>
              </w:rPr>
              <w:t>Envirotech</w:t>
            </w:r>
            <w:proofErr w:type="spellEnd"/>
            <w:r w:rsidRPr="00BB5256">
              <w:rPr>
                <w:bCs/>
              </w:rPr>
              <w:t>” piedāvājums par iepirkuma 3.daļu (</w:t>
            </w:r>
            <w:proofErr w:type="spellStart"/>
            <w:r w:rsidRPr="00BB5256">
              <w:rPr>
                <w:bCs/>
              </w:rPr>
              <w:t>ConTerra</w:t>
            </w:r>
            <w:proofErr w:type="spellEnd"/>
            <w:r w:rsidRPr="00BB5256">
              <w:rPr>
                <w:bCs/>
              </w:rPr>
              <w:t xml:space="preserve"> programmatūras licences).</w:t>
            </w:r>
          </w:p>
          <w:p w:rsidR="004D78CB" w:rsidRPr="00BB5256" w:rsidRDefault="004D78CB" w:rsidP="00F5014A">
            <w:pPr>
              <w:pStyle w:val="ListParagraph"/>
              <w:numPr>
                <w:ilvl w:val="0"/>
                <w:numId w:val="3"/>
              </w:numPr>
              <w:ind w:left="0" w:firstLine="0"/>
              <w:jc w:val="both"/>
            </w:pPr>
            <w:r w:rsidRPr="00BB5256">
              <w:t xml:space="preserve">27.04.2012 iepirkuma komisija pieņēma lēmumu par uzvarētāju atzīt </w:t>
            </w:r>
            <w:r w:rsidRPr="00BB5256">
              <w:rPr>
                <w:bCs/>
              </w:rPr>
              <w:t>SIA</w:t>
            </w:r>
            <w:r w:rsidRPr="00BB5256">
              <w:t xml:space="preserve"> „Mikrokods” (iepirkuma 1.daļai), </w:t>
            </w:r>
            <w:r w:rsidRPr="00BB5256">
              <w:rPr>
                <w:bCs/>
              </w:rPr>
              <w:t>SIA</w:t>
            </w:r>
            <w:r w:rsidRPr="00BB5256">
              <w:t xml:space="preserve"> „</w:t>
            </w:r>
            <w:proofErr w:type="spellStart"/>
            <w:r w:rsidRPr="00BB5256">
              <w:t>Envirotech</w:t>
            </w:r>
            <w:proofErr w:type="spellEnd"/>
            <w:r w:rsidRPr="00BB5256">
              <w:t>” (iepirkuma 3.daļai), iepirkuma 2.daļa tika izbeigta bez rezultātiem, jo pretendenta iesniegtais piedāvājums nebija atbilstošs iepirkuma nolikuma prasībām.</w:t>
            </w:r>
          </w:p>
          <w:p w:rsidR="004D78CB" w:rsidRPr="00BB5256" w:rsidRDefault="004D78CB" w:rsidP="00F5014A">
            <w:pPr>
              <w:pStyle w:val="ListParagraph"/>
              <w:numPr>
                <w:ilvl w:val="0"/>
                <w:numId w:val="3"/>
              </w:numPr>
              <w:ind w:left="0" w:firstLine="0"/>
              <w:jc w:val="both"/>
            </w:pPr>
            <w:r w:rsidRPr="00BB5256">
              <w:t xml:space="preserve">2012.gada maijā VZD tika piegādātas </w:t>
            </w:r>
            <w:proofErr w:type="spellStart"/>
            <w:r w:rsidRPr="00BB5256">
              <w:t>Bentley</w:t>
            </w:r>
            <w:proofErr w:type="spellEnd"/>
            <w:r w:rsidRPr="00BB5256">
              <w:t xml:space="preserve"> un </w:t>
            </w:r>
            <w:proofErr w:type="spellStart"/>
            <w:r w:rsidRPr="00BB5256">
              <w:t>ConTerra</w:t>
            </w:r>
            <w:proofErr w:type="spellEnd"/>
            <w:r w:rsidRPr="00BB5256">
              <w:t xml:space="preserve"> programmatūras licences.</w:t>
            </w:r>
          </w:p>
          <w:p w:rsidR="004D78CB" w:rsidRPr="00BB5256" w:rsidRDefault="004D78CB" w:rsidP="00F5014A">
            <w:pPr>
              <w:pStyle w:val="ListParagraph"/>
              <w:numPr>
                <w:ilvl w:val="0"/>
                <w:numId w:val="3"/>
              </w:numPr>
              <w:ind w:left="0" w:firstLine="0"/>
              <w:jc w:val="both"/>
            </w:pPr>
            <w:r w:rsidRPr="00BB5256">
              <w:lastRenderedPageBreak/>
              <w:t xml:space="preserve">17.05.2012 tika izsludināts jauns iepirkums </w:t>
            </w:r>
            <w:r w:rsidRPr="00BB5256">
              <w:rPr>
                <w:bCs/>
              </w:rPr>
              <w:t>ESRI programmatūras licenču iegādei.</w:t>
            </w:r>
          </w:p>
          <w:p w:rsidR="004D78CB" w:rsidRPr="00BB5256" w:rsidRDefault="004D78CB" w:rsidP="00F5014A">
            <w:pPr>
              <w:pStyle w:val="ListParagraph"/>
              <w:numPr>
                <w:ilvl w:val="0"/>
                <w:numId w:val="3"/>
              </w:numPr>
              <w:ind w:left="0" w:firstLine="0"/>
              <w:jc w:val="both"/>
            </w:pPr>
            <w:r w:rsidRPr="00BB5256">
              <w:t>Iepirkuma dokumentācija tika nodota pārbaudei CFLA. 30.05.2012 no CFLA saņemts atzinums ar iebildumiem.</w:t>
            </w:r>
          </w:p>
          <w:p w:rsidR="001E39CA" w:rsidRDefault="004D78CB" w:rsidP="00F5014A">
            <w:pPr>
              <w:pStyle w:val="ListParagraph"/>
              <w:numPr>
                <w:ilvl w:val="0"/>
                <w:numId w:val="3"/>
              </w:numPr>
              <w:spacing w:after="200" w:line="276" w:lineRule="auto"/>
              <w:ind w:left="0" w:firstLine="0"/>
              <w:jc w:val="both"/>
            </w:pPr>
            <w:r w:rsidRPr="00BB5256">
              <w:t>VZD iepirkuma komisija ir izstrādājusi iepirkuma dokumentācijas grozījumus, ņemot vērā CFLA iebildumus, kuri ir nosūtīti elektroniski CFLA saskaņo</w:t>
            </w:r>
            <w:r w:rsidR="001E39CA">
              <w:t>š</w:t>
            </w:r>
            <w:r w:rsidRPr="00BB5256">
              <w:t>ana.</w:t>
            </w:r>
          </w:p>
          <w:p w:rsidR="001E39CA" w:rsidRDefault="004D78CB" w:rsidP="001E39CA">
            <w:pPr>
              <w:pStyle w:val="ListParagraph"/>
              <w:spacing w:after="200" w:line="276" w:lineRule="auto"/>
              <w:ind w:left="0"/>
              <w:jc w:val="both"/>
            </w:pPr>
            <w:r w:rsidRPr="00BB5256">
              <w:t>Prognozējamais īstenošanas termiņš: 2012.gada jūlijs.</w:t>
            </w:r>
          </w:p>
          <w:p w:rsidR="004D78CB" w:rsidRPr="00BB5256" w:rsidRDefault="004D78CB" w:rsidP="001E39CA">
            <w:pPr>
              <w:pStyle w:val="ListParagraph"/>
              <w:spacing w:after="200" w:line="276" w:lineRule="auto"/>
              <w:ind w:left="0"/>
              <w:jc w:val="both"/>
              <w:rPr>
                <w:b/>
              </w:rPr>
            </w:pPr>
            <w:r w:rsidRPr="00BB5256">
              <w:rPr>
                <w:b/>
              </w:rPr>
              <w:t>6.Serveru un citu programmatūras darbināšanai nepieciešamo tehnisko resursu iegāde</w:t>
            </w:r>
            <w:r w:rsidR="001E39CA">
              <w:rPr>
                <w:b/>
              </w:rPr>
              <w:t xml:space="preserve"> </w:t>
            </w:r>
            <w:r w:rsidRPr="00BB5256">
              <w:rPr>
                <w:b/>
              </w:rPr>
              <w:t>(2 iepirkumi):</w:t>
            </w:r>
          </w:p>
          <w:p w:rsidR="004D78CB" w:rsidRPr="00BB5256" w:rsidRDefault="004D78CB" w:rsidP="00F5014A">
            <w:pPr>
              <w:pStyle w:val="ListParagraph"/>
              <w:numPr>
                <w:ilvl w:val="0"/>
                <w:numId w:val="2"/>
              </w:numPr>
              <w:ind w:left="0" w:firstLine="0"/>
              <w:jc w:val="both"/>
            </w:pPr>
            <w:r w:rsidRPr="00BB5256">
              <w:t>Izstrādāta iepirkuma dokumentācija 1.iepirkumam, iepirkums izsludināts 09.05.2011.</w:t>
            </w:r>
          </w:p>
          <w:p w:rsidR="004D78CB" w:rsidRPr="00BB5256" w:rsidRDefault="004D78CB" w:rsidP="00F5014A">
            <w:pPr>
              <w:pStyle w:val="ListParagraph"/>
              <w:numPr>
                <w:ilvl w:val="0"/>
                <w:numId w:val="2"/>
              </w:numPr>
              <w:ind w:left="0" w:firstLine="0"/>
              <w:jc w:val="both"/>
            </w:pPr>
            <w:r w:rsidRPr="00BB5256">
              <w:t>06.06.2011 tika saņemti piedāvājumi no 2 pretendentiem (no „</w:t>
            </w:r>
            <w:proofErr w:type="spellStart"/>
            <w:r w:rsidRPr="00BB5256">
              <w:t>Datakom</w:t>
            </w:r>
            <w:proofErr w:type="spellEnd"/>
            <w:r w:rsidRPr="00BB5256">
              <w:t>” un no „Komerccentrs DATI grupa”).</w:t>
            </w:r>
          </w:p>
          <w:p w:rsidR="004D78CB" w:rsidRPr="00BB5256" w:rsidRDefault="004D78CB" w:rsidP="00F5014A">
            <w:pPr>
              <w:pStyle w:val="ListParagraph"/>
              <w:numPr>
                <w:ilvl w:val="0"/>
                <w:numId w:val="2"/>
              </w:numPr>
              <w:ind w:left="0" w:firstLine="0"/>
              <w:jc w:val="both"/>
            </w:pPr>
            <w:r w:rsidRPr="00BB5256">
              <w:t xml:space="preserve">12.07.2011 iepirkuma komisija pieņēma lēmumu par uzvarētāju atzīt </w:t>
            </w:r>
            <w:r w:rsidRPr="00BB5256">
              <w:rPr>
                <w:bCs/>
              </w:rPr>
              <w:t>SIA</w:t>
            </w:r>
            <w:r w:rsidRPr="00BB5256">
              <w:t xml:space="preserve"> „</w:t>
            </w:r>
            <w:proofErr w:type="spellStart"/>
            <w:r w:rsidRPr="00BB5256">
              <w:t>Datakom</w:t>
            </w:r>
            <w:proofErr w:type="spellEnd"/>
            <w:r w:rsidRPr="00BB5256">
              <w:t>” (iepirkuma rezultāts publicēts IUB 13.07.2011).</w:t>
            </w:r>
          </w:p>
          <w:p w:rsidR="004D78CB" w:rsidRPr="00BB5256" w:rsidRDefault="004D78CB" w:rsidP="00F5014A">
            <w:pPr>
              <w:pStyle w:val="ListParagraph"/>
              <w:numPr>
                <w:ilvl w:val="0"/>
                <w:numId w:val="2"/>
              </w:numPr>
              <w:ind w:left="0" w:firstLine="0"/>
              <w:jc w:val="both"/>
            </w:pPr>
            <w:r w:rsidRPr="00BB5256">
              <w:t xml:space="preserve">Līgums ar </w:t>
            </w:r>
            <w:r w:rsidRPr="00BB5256">
              <w:rPr>
                <w:bCs/>
              </w:rPr>
              <w:t>SIA</w:t>
            </w:r>
            <w:r w:rsidRPr="00BB5256">
              <w:t xml:space="preserve"> „</w:t>
            </w:r>
            <w:proofErr w:type="spellStart"/>
            <w:r w:rsidRPr="00BB5256">
              <w:t>Datakom</w:t>
            </w:r>
            <w:proofErr w:type="spellEnd"/>
            <w:r w:rsidRPr="00BB5256">
              <w:t xml:space="preserve">” parakstīts 12.08.2011. Aparatūras piegāde veikta 2011.gada septembrī. </w:t>
            </w:r>
          </w:p>
          <w:p w:rsidR="004D78CB" w:rsidRPr="00BB5256" w:rsidRDefault="004D78CB" w:rsidP="00F5014A">
            <w:pPr>
              <w:pStyle w:val="ListParagraph"/>
              <w:numPr>
                <w:ilvl w:val="0"/>
                <w:numId w:val="2"/>
              </w:numPr>
              <w:ind w:left="0" w:firstLine="0"/>
              <w:jc w:val="both"/>
            </w:pPr>
            <w:r w:rsidRPr="00BB5256">
              <w:t>Izstrādāta iepirkuma dokumentācija 2.iepirkumam, iepirkums izsludināts 05.04.2012.</w:t>
            </w:r>
          </w:p>
          <w:p w:rsidR="004D78CB" w:rsidRPr="00BB5256" w:rsidRDefault="004D78CB" w:rsidP="00F5014A">
            <w:pPr>
              <w:pStyle w:val="ListParagraph"/>
              <w:numPr>
                <w:ilvl w:val="0"/>
                <w:numId w:val="2"/>
              </w:numPr>
              <w:ind w:left="0" w:firstLine="0"/>
              <w:jc w:val="both"/>
            </w:pPr>
            <w:r w:rsidRPr="00BB5256">
              <w:t>Iepirkuma dokumentācija tika nodota pārbaudei IUB. 22.05.2012 no IUB saņemts atzinums ar iebildumiem. VZD iepirkuma komisija, ņemot vērā IUB iebildumus, izstrādāja iepirkuma dokumentācijas grozījumus, kas tika publicēti 31.05.2012, vienlaikus pagarinot piedāvājumu iesniegšanas termiņu no 04.06.2012 uz 02.07.2012.</w:t>
            </w:r>
          </w:p>
          <w:p w:rsidR="004D78CB" w:rsidRPr="00BB5256" w:rsidRDefault="004D78CB" w:rsidP="00F5014A">
            <w:pPr>
              <w:pStyle w:val="ListParagraph"/>
              <w:numPr>
                <w:ilvl w:val="0"/>
                <w:numId w:val="2"/>
              </w:numPr>
              <w:ind w:left="0" w:firstLine="0"/>
              <w:jc w:val="both"/>
            </w:pPr>
            <w:r w:rsidRPr="00BB5256">
              <w:t>01.06.2012 no IUB saņemts pozitīvs atzinums par veiktajiem grozījumiem iepirkuma dokumentācijā.</w:t>
            </w:r>
          </w:p>
          <w:p w:rsidR="004D78CB" w:rsidRPr="00BB5256" w:rsidRDefault="004D78CB" w:rsidP="00F5014A">
            <w:pPr>
              <w:jc w:val="both"/>
            </w:pPr>
            <w:r w:rsidRPr="00BB5256">
              <w:t>Prognozējamais īstenošanas termiņš: 2012.gada oktobris.</w:t>
            </w:r>
          </w:p>
          <w:p w:rsidR="004D78CB" w:rsidRPr="00BB5256" w:rsidRDefault="004D78CB" w:rsidP="00F5014A">
            <w:pPr>
              <w:jc w:val="both"/>
              <w:rPr>
                <w:b/>
              </w:rPr>
            </w:pPr>
            <w:r w:rsidRPr="00BB5256">
              <w:rPr>
                <w:b/>
              </w:rPr>
              <w:t>7.Lietotāju iekārtu iegāde (2 pasūtījumi Elektronisko iepirkumu sistēmā):</w:t>
            </w:r>
          </w:p>
          <w:p w:rsidR="004D78CB" w:rsidRPr="00BB5256" w:rsidRDefault="004D78CB" w:rsidP="00F5014A">
            <w:pPr>
              <w:pStyle w:val="ListParagraph"/>
              <w:numPr>
                <w:ilvl w:val="0"/>
                <w:numId w:val="3"/>
              </w:numPr>
              <w:ind w:left="0" w:firstLine="0"/>
              <w:jc w:val="both"/>
            </w:pPr>
            <w:r w:rsidRPr="00BB5256">
              <w:t>2012.gada martā tika veikti datoru un monitoru pasūtījumi (2 pasūtījumi) elektronisko iepirkumu sistēmā.</w:t>
            </w:r>
          </w:p>
          <w:p w:rsidR="004D78CB" w:rsidRPr="00BB5256" w:rsidRDefault="004D78CB" w:rsidP="00F5014A">
            <w:pPr>
              <w:pStyle w:val="ListParagraph"/>
              <w:numPr>
                <w:ilvl w:val="0"/>
                <w:numId w:val="3"/>
              </w:numPr>
              <w:ind w:left="0" w:firstLine="0"/>
              <w:jc w:val="both"/>
            </w:pPr>
            <w:r w:rsidRPr="00BB5256">
              <w:t xml:space="preserve">2012.gada aprīlī VZD tika piegādāti datori. </w:t>
            </w:r>
          </w:p>
          <w:p w:rsidR="004D78CB" w:rsidRPr="001E39CA" w:rsidRDefault="004D78CB" w:rsidP="00F5014A">
            <w:pPr>
              <w:pStyle w:val="ListParagraph"/>
              <w:numPr>
                <w:ilvl w:val="0"/>
                <w:numId w:val="3"/>
              </w:numPr>
              <w:ind w:left="0" w:firstLine="0"/>
              <w:jc w:val="both"/>
              <w:rPr>
                <w:bCs/>
              </w:rPr>
            </w:pPr>
            <w:r w:rsidRPr="00BB5256">
              <w:t xml:space="preserve">Veiktais monitoru pasūtījums tika </w:t>
            </w:r>
            <w:r w:rsidRPr="001E39CA">
              <w:rPr>
                <w:bCs/>
              </w:rPr>
              <w:t>atcelts potenciālo piegādātāju vainas dēļ – faktiski piedāvātā prece neatbilda norādītajai tehniskajai specifikācijai. Tika veikts jauns pasūtījums, no potenciālā piegādātāja tika saņemts pārbaudei monitora paraugs un tika konstatēts, ka tas neatbilst VZD prasībām. Pēc VZD pārstāvju tikšanās ar VRAA, kas ir Elektroniskās iepirkumu sistēmas uzturētāja, VRAA ir izsludinājusi iepirkumu potenciālajiem piegādātajiem par tiesībām piegādāt noteiktas specifikācijas (kura atbilst arī VZD prasībām) monitorus, izmantojot Elektronisko iepirkumu sistēmu. Saskaņā ar VRAA sākotnēji sniegto informāciju, jūnija beigās/ jūlija sākumā VZD varēs pasūtīt Elektroniskajā iepirkumu sistēmā nepieciešamajām prasībām atbilstošus monitorus, taču pašlaik šis termiņš ir 2012.gada septembris.</w:t>
            </w:r>
          </w:p>
          <w:p w:rsidR="004D78CB" w:rsidRPr="00BB5256" w:rsidRDefault="004D78CB" w:rsidP="00F5014A">
            <w:pPr>
              <w:jc w:val="both"/>
            </w:pPr>
            <w:r w:rsidRPr="00A70754">
              <w:rPr>
                <w:bCs/>
              </w:rPr>
              <w:t>Prognozējamais īstenošanas termiņš: 2012.gada septembris/oktobris</w:t>
            </w:r>
          </w:p>
          <w:p w:rsidR="004D78CB" w:rsidRPr="00BB5256" w:rsidRDefault="004D78CB" w:rsidP="00F5014A">
            <w:pPr>
              <w:jc w:val="both"/>
              <w:rPr>
                <w:b/>
              </w:rPr>
            </w:pPr>
            <w:r w:rsidRPr="00BB5256">
              <w:rPr>
                <w:b/>
              </w:rPr>
              <w:t>9.Publicitātes pasākumi:</w:t>
            </w:r>
          </w:p>
          <w:p w:rsidR="004D78CB" w:rsidRPr="00BB5256" w:rsidRDefault="004D78CB" w:rsidP="00F5014A">
            <w:pPr>
              <w:pStyle w:val="ListParagraph"/>
              <w:numPr>
                <w:ilvl w:val="0"/>
                <w:numId w:val="2"/>
              </w:numPr>
              <w:ind w:left="0" w:firstLine="0"/>
              <w:jc w:val="both"/>
            </w:pPr>
            <w:r w:rsidRPr="00BB5256">
              <w:t>Veikts vizuālo materiālu komplekta iepirkums (izstrādāta iepirkuma dokumentācija, veikts iepirkums, noslēgts līgums (23.03.2010), veikta piegāde – informatīvais stends, informācijas plāksnes, uzlīmes (21.04.2010).</w:t>
            </w:r>
          </w:p>
          <w:p w:rsidR="004D78CB" w:rsidRPr="00BB5256" w:rsidRDefault="004D78CB" w:rsidP="00F5014A">
            <w:pPr>
              <w:pStyle w:val="ListParagraph"/>
              <w:numPr>
                <w:ilvl w:val="0"/>
                <w:numId w:val="2"/>
              </w:numPr>
              <w:ind w:left="0" w:firstLine="0"/>
              <w:jc w:val="both"/>
            </w:pPr>
            <w:r w:rsidRPr="00BB5256">
              <w:t>Publicētas 5 preses relīzes.</w:t>
            </w:r>
          </w:p>
          <w:p w:rsidR="004D78CB" w:rsidRPr="00BB5256" w:rsidRDefault="004D78CB" w:rsidP="00F5014A">
            <w:pPr>
              <w:pStyle w:val="ListParagraph"/>
              <w:numPr>
                <w:ilvl w:val="0"/>
                <w:numId w:val="2"/>
              </w:numPr>
              <w:ind w:left="0" w:firstLine="0"/>
              <w:jc w:val="both"/>
            </w:pPr>
            <w:r w:rsidRPr="00BB5256">
              <w:t>Informācija par projektu ievietota VZD mājas lapā (11 raksti).</w:t>
            </w:r>
          </w:p>
          <w:p w:rsidR="004D78CB" w:rsidRPr="00BB5256" w:rsidRDefault="004D78CB" w:rsidP="00F5014A">
            <w:pPr>
              <w:jc w:val="both"/>
            </w:pPr>
            <w:r w:rsidRPr="00BB5256">
              <w:lastRenderedPageBreak/>
              <w:t>Prognozējamais īstenošanas termiņš: 2013.gada maijs.</w:t>
            </w:r>
          </w:p>
          <w:p w:rsidR="004D78CB" w:rsidRPr="00BB5256" w:rsidRDefault="004D78CB" w:rsidP="00F5014A">
            <w:pPr>
              <w:jc w:val="both"/>
              <w:rPr>
                <w:b/>
              </w:rPr>
            </w:pPr>
            <w:r w:rsidRPr="00BB5256">
              <w:rPr>
                <w:b/>
              </w:rPr>
              <w:t>10.Nozares ekspertu pakalpojumi (sniedz atzinumus VZD ĢIS projekta realizācijas gaitā):</w:t>
            </w:r>
          </w:p>
          <w:p w:rsidR="004D78CB" w:rsidRPr="00BB5256" w:rsidRDefault="004D78CB" w:rsidP="00F5014A">
            <w:pPr>
              <w:pStyle w:val="ListParagraph"/>
              <w:numPr>
                <w:ilvl w:val="0"/>
                <w:numId w:val="2"/>
              </w:numPr>
              <w:ind w:left="0" w:firstLine="0"/>
              <w:jc w:val="both"/>
            </w:pPr>
            <w:r w:rsidRPr="00BB5256">
              <w:t>Izstrādāta iepirkuma dokumentācija, veikts iepirkums, noslēgts līgums (20.05.2010).</w:t>
            </w:r>
          </w:p>
          <w:p w:rsidR="004D78CB" w:rsidRPr="00BB5256" w:rsidRDefault="004D78CB" w:rsidP="00F5014A">
            <w:pPr>
              <w:pStyle w:val="ListParagraph"/>
              <w:numPr>
                <w:ilvl w:val="0"/>
                <w:numId w:val="2"/>
              </w:numPr>
              <w:ind w:left="0" w:firstLine="0"/>
              <w:jc w:val="both"/>
            </w:pPr>
            <w:r w:rsidRPr="00BB5256">
              <w:t>Sniegts atzinums par VZD ĢIS programmatūras izstrādes un ieviešanas iepirkuma dokumentāciju (nodošanas-pieņemšanas akts parakstīts 20.09.2010).</w:t>
            </w:r>
          </w:p>
          <w:p w:rsidR="004D78CB" w:rsidRPr="00BB5256" w:rsidRDefault="004D78CB" w:rsidP="00F5014A">
            <w:pPr>
              <w:pStyle w:val="ListParagraph"/>
              <w:numPr>
                <w:ilvl w:val="0"/>
                <w:numId w:val="2"/>
              </w:numPr>
              <w:ind w:left="0" w:firstLine="0"/>
              <w:jc w:val="both"/>
            </w:pPr>
            <w:r w:rsidRPr="00BB5256">
              <w:t>Sniegts atzinums par 1.serveru un citu programmatūras darbināšanai nepieciešamo tehnisko resursu iepirkuma dokumentāciju (nodošanas-pieņemšanas akts parakstīts 09.05.2011).</w:t>
            </w:r>
          </w:p>
          <w:p w:rsidR="004D78CB" w:rsidRPr="00BB5256" w:rsidRDefault="004D78CB" w:rsidP="00F5014A">
            <w:pPr>
              <w:pStyle w:val="ListParagraph"/>
              <w:numPr>
                <w:ilvl w:val="0"/>
                <w:numId w:val="2"/>
              </w:numPr>
              <w:ind w:left="0" w:firstLine="0"/>
              <w:jc w:val="both"/>
            </w:pPr>
            <w:r w:rsidRPr="00BB5256">
              <w:t>Sniegts atzinums par VZD ĢIS programmatūras izstrādes un ieviešanas iepirkuma pretendentu iesniegtajiem piedāvājumiem (nodošanas-pieņemšanas akts parakstīts 14.06.2011).</w:t>
            </w:r>
          </w:p>
          <w:p w:rsidR="004D78CB" w:rsidRPr="00BB5256" w:rsidRDefault="004D78CB" w:rsidP="00F5014A">
            <w:pPr>
              <w:pStyle w:val="ListParagraph"/>
              <w:numPr>
                <w:ilvl w:val="0"/>
                <w:numId w:val="2"/>
              </w:numPr>
              <w:ind w:left="0" w:firstLine="0"/>
              <w:jc w:val="both"/>
            </w:pPr>
            <w:r w:rsidRPr="00BB5256">
              <w:t>Sniegts atzinums par VZD ĢIS programmatūras izstrādes un ieviešanas aktivitātes nodevumu „Projekta plāns” (nodošanas-pieņemšanas akts parakstīts 28.12.2011).</w:t>
            </w:r>
          </w:p>
          <w:p w:rsidR="004D78CB" w:rsidRPr="00BB5256" w:rsidRDefault="004D78CB" w:rsidP="00F5014A">
            <w:pPr>
              <w:pStyle w:val="ListParagraph"/>
              <w:numPr>
                <w:ilvl w:val="0"/>
                <w:numId w:val="2"/>
              </w:numPr>
              <w:ind w:left="0" w:firstLine="0"/>
              <w:jc w:val="both"/>
            </w:pPr>
            <w:r w:rsidRPr="00BB5256">
              <w:t>Sniegts atzinums par ĢIS standarta programmatūras iepirkuma dokumentāciju (nodošanas-pieņemšanas akts parakstīts 20.02.2012).</w:t>
            </w:r>
          </w:p>
          <w:p w:rsidR="004D78CB" w:rsidRPr="00BB5256" w:rsidRDefault="004D78CB" w:rsidP="00F5014A">
            <w:pPr>
              <w:pStyle w:val="ListParagraph"/>
              <w:numPr>
                <w:ilvl w:val="0"/>
                <w:numId w:val="2"/>
              </w:numPr>
              <w:ind w:left="0" w:firstLine="0"/>
              <w:jc w:val="both"/>
            </w:pPr>
            <w:r w:rsidRPr="00BB5256">
              <w:t>Sniegts atzinums par datu bāzu vadības sistēmas standarta programmatūras iepirkuma dokumentāciju (nodošanas-pieņemšanas akts parakstīts 20.02.2012).</w:t>
            </w:r>
          </w:p>
          <w:p w:rsidR="004D78CB" w:rsidRPr="00BB5256" w:rsidRDefault="004D78CB" w:rsidP="00F5014A">
            <w:pPr>
              <w:pStyle w:val="ListParagraph"/>
              <w:numPr>
                <w:ilvl w:val="0"/>
                <w:numId w:val="2"/>
              </w:numPr>
              <w:ind w:left="0" w:firstLine="0"/>
              <w:jc w:val="both"/>
            </w:pPr>
            <w:r w:rsidRPr="00BB5256">
              <w:t>Sniegts atzinums par 2.serveru un citu programmatūras darbināšanai nepieciešamo tehnisko resursu iepirkuma dokumentāciju (nodošanas-pieņemšanas akts parakstīts 28.03.2012).</w:t>
            </w:r>
          </w:p>
          <w:p w:rsidR="004D78CB" w:rsidRPr="00BB5256" w:rsidRDefault="004D78CB" w:rsidP="00F5014A">
            <w:pPr>
              <w:jc w:val="both"/>
            </w:pPr>
            <w:r w:rsidRPr="00BB5256">
              <w:t>Prognozējamais īstenošanas termiņš: 2013.gada maijs.</w:t>
            </w:r>
          </w:p>
          <w:p w:rsidR="004D78CB" w:rsidRPr="00BB5256" w:rsidRDefault="004D78CB" w:rsidP="00F5014A">
            <w:pPr>
              <w:jc w:val="both"/>
              <w:rPr>
                <w:b/>
              </w:rPr>
            </w:pPr>
            <w:r w:rsidRPr="00BB5256">
              <w:rPr>
                <w:b/>
              </w:rPr>
              <w:t>11.Digitālo dokumentu krātuves programmatūras izstrāde un ieviešana:</w:t>
            </w:r>
          </w:p>
          <w:p w:rsidR="004D78CB" w:rsidRPr="00BB5256" w:rsidRDefault="004D78CB" w:rsidP="00F5014A">
            <w:pPr>
              <w:pStyle w:val="ListParagraph"/>
              <w:numPr>
                <w:ilvl w:val="0"/>
                <w:numId w:val="2"/>
              </w:numPr>
              <w:ind w:left="0" w:firstLine="0"/>
              <w:jc w:val="both"/>
            </w:pPr>
            <w:r w:rsidRPr="00BB5256">
              <w:t>23.03.2012 izsludināts iepirkums (slēgts konkurss).</w:t>
            </w:r>
          </w:p>
          <w:p w:rsidR="004D78CB" w:rsidRPr="00BB5256" w:rsidRDefault="004D78CB" w:rsidP="00F5014A">
            <w:pPr>
              <w:pStyle w:val="ListParagraph"/>
              <w:numPr>
                <w:ilvl w:val="0"/>
                <w:numId w:val="2"/>
              </w:numPr>
              <w:ind w:left="0" w:firstLine="0"/>
              <w:jc w:val="both"/>
            </w:pPr>
            <w:r w:rsidRPr="00BB5256">
              <w:t>27.04.2012 saņemti kandidātu pieteikumi, VZD iepirkuma komisija strādā pie pieteikumu izvērtēšanas.</w:t>
            </w:r>
          </w:p>
          <w:p w:rsidR="004D78CB" w:rsidRPr="00BB5256" w:rsidRDefault="004D78CB" w:rsidP="00F5014A">
            <w:pPr>
              <w:pStyle w:val="ListParagraph"/>
              <w:numPr>
                <w:ilvl w:val="0"/>
                <w:numId w:val="2"/>
              </w:numPr>
              <w:ind w:left="0" w:firstLine="0"/>
              <w:jc w:val="both"/>
            </w:pPr>
            <w:r w:rsidRPr="00BB5256">
              <w:t>Kandidātiem, kuri ar iepirkuma komisijas lēmumu tiks atzīti par atbilstošiem atlases prasībām.</w:t>
            </w:r>
          </w:p>
          <w:p w:rsidR="004D78CB" w:rsidRPr="00BB5256" w:rsidRDefault="004D78CB" w:rsidP="00F5014A">
            <w:pPr>
              <w:pStyle w:val="ListParagraph"/>
              <w:numPr>
                <w:ilvl w:val="0"/>
                <w:numId w:val="2"/>
              </w:numPr>
              <w:ind w:left="0" w:firstLine="0"/>
              <w:jc w:val="both"/>
            </w:pPr>
            <w:r w:rsidRPr="00A70754">
              <w:t>Pašlaik ir noslēgusies iepirkuma procedūra un notiek līguma slēgšana.</w:t>
            </w:r>
          </w:p>
          <w:p w:rsidR="004D78CB" w:rsidRPr="00BB5256" w:rsidRDefault="004D78CB" w:rsidP="001E39CA">
            <w:pPr>
              <w:jc w:val="both"/>
            </w:pPr>
            <w:r w:rsidRPr="00BB5256">
              <w:t>Prognozējamais īstenošanas termiņš: 2013.gada janvāris.</w:t>
            </w:r>
          </w:p>
        </w:tc>
      </w:tr>
      <w:tr w:rsidR="004D78CB" w:rsidRPr="00BB5256" w:rsidTr="00F5014A">
        <w:tc>
          <w:tcPr>
            <w:tcW w:w="2201" w:type="dxa"/>
          </w:tcPr>
          <w:p w:rsidR="004D78CB" w:rsidRPr="00BB5256" w:rsidRDefault="004D78CB" w:rsidP="00F5014A">
            <w:pPr>
              <w:rPr>
                <w:b/>
              </w:rPr>
            </w:pPr>
            <w:r w:rsidRPr="00BB5256">
              <w:rPr>
                <w:b/>
              </w:rPr>
              <w:lastRenderedPageBreak/>
              <w:t>Aktivitātes, kuru īstenošana vēl nav uzsākta, norādot, kad tās tiks uzsāktas un prognozējamo īstenošanas termiņu</w:t>
            </w:r>
          </w:p>
        </w:tc>
        <w:tc>
          <w:tcPr>
            <w:tcW w:w="7654" w:type="dxa"/>
          </w:tcPr>
          <w:p w:rsidR="004D78CB" w:rsidRPr="00BB5256" w:rsidRDefault="004D78CB" w:rsidP="00F5014A">
            <w:pPr>
              <w:rPr>
                <w:b/>
              </w:rPr>
            </w:pPr>
            <w:r w:rsidRPr="00BB5256">
              <w:rPr>
                <w:b/>
              </w:rPr>
              <w:t>-</w:t>
            </w:r>
          </w:p>
          <w:p w:rsidR="004D78CB" w:rsidRPr="00BB5256" w:rsidRDefault="004D78CB" w:rsidP="00F5014A"/>
          <w:p w:rsidR="004D78CB" w:rsidRPr="00BB5256" w:rsidRDefault="004D78CB" w:rsidP="00F5014A"/>
        </w:tc>
      </w:tr>
      <w:tr w:rsidR="004D78CB" w:rsidRPr="00BB5256" w:rsidTr="00F5014A">
        <w:tc>
          <w:tcPr>
            <w:tcW w:w="2201" w:type="dxa"/>
          </w:tcPr>
          <w:p w:rsidR="004D78CB" w:rsidRPr="00BB5256" w:rsidRDefault="004D78CB" w:rsidP="00F5014A">
            <w:pPr>
              <w:jc w:val="both"/>
              <w:rPr>
                <w:b/>
              </w:rPr>
            </w:pPr>
            <w:r w:rsidRPr="00BB5256">
              <w:rPr>
                <w:b/>
              </w:rPr>
              <w:t>Projekta īstenošanas riski (to detalizēts uzskaitījums un izklāsts) un darbības, kas tiek vai tiks veiktas šo risku novēršanai</w:t>
            </w:r>
          </w:p>
        </w:tc>
        <w:tc>
          <w:tcPr>
            <w:tcW w:w="7654" w:type="dxa"/>
          </w:tcPr>
          <w:p w:rsidR="004D78CB" w:rsidRPr="00BB5256" w:rsidRDefault="004D78CB" w:rsidP="00F5014A">
            <w:pPr>
              <w:jc w:val="both"/>
            </w:pPr>
            <w:r w:rsidRPr="00BB5256">
              <w:rPr>
                <w:b/>
              </w:rPr>
              <w:t>1.</w:t>
            </w:r>
            <w:r w:rsidRPr="00BB5256">
              <w:rPr>
                <w:i/>
              </w:rPr>
              <w:t xml:space="preserve"> </w:t>
            </w:r>
            <w:r w:rsidRPr="00BB5256">
              <w:t xml:space="preserve">Nekvalitatīvi sagatavotu piedāvājumu, kuri neatbilst nolikuma prasībām, vai sūdzību par iepirkuma rezultātiem dēļ ievelkas IT infrastruktūras (serveru un citu programmatūras darbināšanai nepieciešamo tehnisko resursu iepirkums, ĢIS </w:t>
            </w:r>
            <w:proofErr w:type="spellStart"/>
            <w:r w:rsidRPr="00BB5256">
              <w:t>standartprogrammatūras</w:t>
            </w:r>
            <w:proofErr w:type="spellEnd"/>
            <w:r w:rsidRPr="00BB5256">
              <w:t xml:space="preserve"> iepirkums, lietotāju darba staciju iepirkums)  iepirkumu norise.</w:t>
            </w:r>
          </w:p>
          <w:p w:rsidR="004D78CB" w:rsidRPr="00BB5256" w:rsidRDefault="004D78CB" w:rsidP="00F5014A">
            <w:pPr>
              <w:jc w:val="both"/>
              <w:rPr>
                <w:i/>
              </w:rPr>
            </w:pPr>
            <w:r w:rsidRPr="00BB5256">
              <w:rPr>
                <w:i/>
              </w:rPr>
              <w:t>Darbības riska novēršanai16</w:t>
            </w:r>
          </w:p>
          <w:p w:rsidR="004D78CB" w:rsidRPr="00BB5256" w:rsidRDefault="004D78CB" w:rsidP="00F5014A">
            <w:pPr>
              <w:pStyle w:val="ListParagraph"/>
              <w:numPr>
                <w:ilvl w:val="0"/>
                <w:numId w:val="1"/>
              </w:numPr>
              <w:ind w:left="0" w:firstLine="0"/>
              <w:jc w:val="both"/>
              <w:rPr>
                <w:color w:val="00B0F0"/>
              </w:rPr>
            </w:pPr>
            <w:r w:rsidRPr="00BB5256">
              <w:t>IT infrastruktūras elementu iepirkumi tiks savlaicīgi organizēti VZD ĢIS programmatūras izstrādes posma laikā. Gadījumā, ja kādā no tiem tiks iesniegtas sūdzības, kā rezultātā iepirkumu procedūras var ievilkties, tādēļ netiks kavēts VZD ĢIS programmatūras izstrādes process, jo VZD ĢIS programmatūras izstrādātājam ir jānodrošina programmatūras izstrādes un testēšanas vide, izmantojot savus resursus.</w:t>
            </w:r>
          </w:p>
          <w:p w:rsidR="004D78CB" w:rsidRPr="00BB5256" w:rsidRDefault="004D78CB" w:rsidP="00F5014A">
            <w:pPr>
              <w:jc w:val="both"/>
            </w:pPr>
            <w:r w:rsidRPr="00BB5256">
              <w:rPr>
                <w:b/>
              </w:rPr>
              <w:lastRenderedPageBreak/>
              <w:t>2</w:t>
            </w:r>
            <w:r w:rsidRPr="00BB5256">
              <w:t>.Nepietiekami skaidri definēta VZD ĢIS programmatūras izstrādes un ieviešanas darba organizācija.</w:t>
            </w:r>
          </w:p>
          <w:p w:rsidR="004D78CB" w:rsidRPr="00BB5256" w:rsidRDefault="004D78CB" w:rsidP="00F5014A">
            <w:pPr>
              <w:jc w:val="both"/>
              <w:rPr>
                <w:i/>
              </w:rPr>
            </w:pPr>
            <w:r w:rsidRPr="00BB5256">
              <w:rPr>
                <w:i/>
              </w:rPr>
              <w:t>Darbības riska novēršanai:</w:t>
            </w:r>
          </w:p>
          <w:p w:rsidR="004D78CB" w:rsidRPr="00BB5256" w:rsidRDefault="004D78CB" w:rsidP="00F5014A">
            <w:pPr>
              <w:pStyle w:val="ListParagraph"/>
              <w:numPr>
                <w:ilvl w:val="0"/>
                <w:numId w:val="1"/>
              </w:numPr>
              <w:ind w:left="0" w:firstLine="0"/>
              <w:jc w:val="both"/>
            </w:pPr>
            <w:r w:rsidRPr="00BB5256">
              <w:t>uzsākot VZD ĢIS programmatūras izstrādi un ieviešanu, Izstrādātājs un Pasūtītājs vienojās par darba organizāciju nosakot iesaistītos speciālistus, viņu pienākumus un atbildību darbu veikšanā un lēmumu pieņemšanā, komunikāciju iesaistīto speciālistu starpā, Pasūtītāja lomu un nepieciešamā darba apjomu atsevišķu VZD ĢIS programmatūras izstrādes un ieviešanas posmu realizācijā;</w:t>
            </w:r>
          </w:p>
          <w:p w:rsidR="004D78CB" w:rsidRPr="00BB5256" w:rsidRDefault="004D78CB" w:rsidP="00F5014A">
            <w:pPr>
              <w:pStyle w:val="ListParagraph"/>
              <w:numPr>
                <w:ilvl w:val="0"/>
                <w:numId w:val="1"/>
              </w:numPr>
              <w:ind w:left="0" w:firstLine="0"/>
              <w:jc w:val="both"/>
            </w:pPr>
            <w:r w:rsidRPr="00BB5256">
              <w:t>Izstrādātāja un Pasūtītāja projekta vadītāji ikdienā seko iesaistīto cilvēkresursu pietiekamībai  un nepieciešamības gadījumā nekavējoties nodrošina jautājuma virzību valdē.</w:t>
            </w:r>
          </w:p>
          <w:p w:rsidR="004D78CB" w:rsidRPr="00BB5256" w:rsidRDefault="004D78CB" w:rsidP="00F5014A">
            <w:pPr>
              <w:jc w:val="both"/>
            </w:pPr>
          </w:p>
          <w:p w:rsidR="004D78CB" w:rsidRPr="00BB5256" w:rsidRDefault="004D78CB" w:rsidP="00F5014A">
            <w:pPr>
              <w:jc w:val="both"/>
            </w:pPr>
            <w:r w:rsidRPr="00BB5256">
              <w:rPr>
                <w:b/>
              </w:rPr>
              <w:t>3.</w:t>
            </w:r>
            <w:r w:rsidRPr="00BB5256">
              <w:t>VZD ĢIS programmatūras izstrādes un ieviešanas pabeigšana plānotajā projekta ieviešanas termiņā.</w:t>
            </w:r>
          </w:p>
          <w:p w:rsidR="004D78CB" w:rsidRPr="00BB5256" w:rsidRDefault="004D78CB" w:rsidP="00F5014A">
            <w:pPr>
              <w:jc w:val="both"/>
            </w:pPr>
            <w:r w:rsidRPr="00BB5256">
              <w:rPr>
                <w:i/>
              </w:rPr>
              <w:t>Darbības riska novēršanai:</w:t>
            </w:r>
          </w:p>
          <w:p w:rsidR="004D78CB" w:rsidRPr="00BB5256" w:rsidRDefault="004D78CB" w:rsidP="00F5014A">
            <w:pPr>
              <w:pStyle w:val="ListParagraph"/>
              <w:numPr>
                <w:ilvl w:val="0"/>
                <w:numId w:val="1"/>
              </w:numPr>
              <w:ind w:left="0" w:firstLine="0"/>
              <w:jc w:val="both"/>
            </w:pPr>
            <w:r w:rsidRPr="00BB5256">
              <w:t>VZD ĢIS programmatūras moduļu izstrāde ir jādala pa posmiem (katrā no posmiem tiek izstrādāti atsevišķi VZD ĢIS programmatūras moduļi), bet izstrādes posmiem ir jāpārklājas;</w:t>
            </w:r>
          </w:p>
          <w:p w:rsidR="004D78CB" w:rsidRPr="00BB5256" w:rsidRDefault="004D78CB" w:rsidP="00F5014A">
            <w:pPr>
              <w:pStyle w:val="ListParagraph"/>
              <w:numPr>
                <w:ilvl w:val="0"/>
                <w:numId w:val="1"/>
              </w:numPr>
              <w:ind w:left="0" w:firstLine="0"/>
              <w:jc w:val="both"/>
            </w:pPr>
            <w:r w:rsidRPr="00BB5256">
              <w:t>lai nodrošinātu operatīvu Izstrādātāja un Pasūtītāja sadarbību – VZD ĢIS prasību analīzi un  projektēšanu, nodevumu izskatīšanu un pieņemšanu, datu migrācijas un apmācību procesus - projekta organizatoriskajā struktūrā iekļautos Pasūtītāja speciālistus ir daļēji jāatbrīvo no ikdienas darba pienākumu veikšanas;</w:t>
            </w:r>
          </w:p>
          <w:p w:rsidR="004D78CB" w:rsidRPr="00BB5256" w:rsidRDefault="004D78CB" w:rsidP="00F5014A">
            <w:pPr>
              <w:pStyle w:val="ListParagraph"/>
              <w:numPr>
                <w:ilvl w:val="0"/>
                <w:numId w:val="1"/>
              </w:numPr>
              <w:ind w:left="0" w:firstLine="0"/>
              <w:jc w:val="both"/>
            </w:pPr>
            <w:r w:rsidRPr="00BB5256">
              <w:t>VZD ĢIS funkcionālo prasību realizācijā ir maksimāli jābalstās uz standarta programmatūras sniegtajām iespējām, reducējot papildus programmatūras programmēšanas darbu apjomu;</w:t>
            </w:r>
          </w:p>
          <w:p w:rsidR="004D78CB" w:rsidRPr="00BB5256" w:rsidRDefault="004D78CB" w:rsidP="00F5014A">
            <w:pPr>
              <w:pStyle w:val="ListParagraph"/>
              <w:numPr>
                <w:ilvl w:val="0"/>
                <w:numId w:val="1"/>
              </w:numPr>
              <w:ind w:left="0" w:firstLine="0"/>
              <w:jc w:val="both"/>
            </w:pPr>
            <w:r w:rsidRPr="00BB5256">
              <w:t>VZD ĢIS programmatūra tiek izstrādāta un ieviesta saskaņā ar projekta pārvaldības plānu, kura izpildei ikdienā seko Pasūtītāja un Izpildītāja projekta vadītāji, kuri regulāri (vismaz reizi mēnesī) atskaitās par projekta gaitu valdei, kurā ietilpst Pasūtītāja un Izpildītāja vadības pārstāvji.</w:t>
            </w:r>
          </w:p>
          <w:p w:rsidR="004D78CB" w:rsidRPr="00BB5256" w:rsidRDefault="004D78CB" w:rsidP="00F5014A">
            <w:pPr>
              <w:jc w:val="both"/>
            </w:pPr>
          </w:p>
          <w:p w:rsidR="004D78CB" w:rsidRPr="00BB5256" w:rsidRDefault="004D78CB" w:rsidP="00F5014A">
            <w:pPr>
              <w:jc w:val="both"/>
            </w:pPr>
            <w:r w:rsidRPr="00BB5256">
              <w:rPr>
                <w:b/>
              </w:rPr>
              <w:t xml:space="preserve">4. </w:t>
            </w:r>
            <w:r w:rsidRPr="00BB5256">
              <w:t>Darbinieku mainības rezultātā var netikt nodotas zināšanas un kompetences par VZD ĢIS programmatūras izstrādi un ieviešanu.</w:t>
            </w:r>
          </w:p>
          <w:p w:rsidR="004D78CB" w:rsidRPr="00BB5256" w:rsidRDefault="004D78CB" w:rsidP="00F5014A">
            <w:pPr>
              <w:jc w:val="both"/>
              <w:rPr>
                <w:i/>
              </w:rPr>
            </w:pPr>
            <w:r w:rsidRPr="00BB5256">
              <w:rPr>
                <w:i/>
              </w:rPr>
              <w:t>Darbības riska novēršanai:</w:t>
            </w:r>
          </w:p>
          <w:p w:rsidR="004D78CB" w:rsidRPr="00BB5256" w:rsidRDefault="004D78CB" w:rsidP="00F5014A">
            <w:pPr>
              <w:pStyle w:val="ListParagraph"/>
              <w:numPr>
                <w:ilvl w:val="0"/>
                <w:numId w:val="1"/>
              </w:numPr>
              <w:ind w:left="0" w:firstLine="0"/>
              <w:jc w:val="both"/>
            </w:pPr>
            <w:r w:rsidRPr="00BB5256">
              <w:t xml:space="preserve">gan Izstrādātājam, gan Pasūtītājam nepieciešamības gadījumā ir savlaicīgi jāplāno darbinieku mainība, nodrošinot ar VZD ĢIS programmatūras izstrādi un ieviešanu saistīto zināšanu un kompetenču nodošanu. </w:t>
            </w:r>
          </w:p>
          <w:p w:rsidR="004D78CB" w:rsidRPr="00BB5256" w:rsidRDefault="004D78CB" w:rsidP="00F5014A">
            <w:pPr>
              <w:jc w:val="both"/>
            </w:pPr>
          </w:p>
          <w:p w:rsidR="004D78CB" w:rsidRPr="00BB5256" w:rsidRDefault="004D78CB" w:rsidP="00F5014A">
            <w:pPr>
              <w:jc w:val="both"/>
            </w:pPr>
            <w:r w:rsidRPr="00BB5256">
              <w:rPr>
                <w:b/>
              </w:rPr>
              <w:t xml:space="preserve">5. </w:t>
            </w:r>
            <w:r w:rsidRPr="00BB5256">
              <w:t>Izstrādātāju VZD ĢIS programmatūras izstrādes un ieviešanas piedāvājumā ir pārprastas/ne līdz galam izprastas VZD ĢIS Tehniskās specifikācijas prasības.</w:t>
            </w:r>
          </w:p>
          <w:p w:rsidR="004D78CB" w:rsidRPr="00BB5256" w:rsidRDefault="004D78CB" w:rsidP="00F5014A">
            <w:pPr>
              <w:jc w:val="both"/>
              <w:rPr>
                <w:i/>
              </w:rPr>
            </w:pPr>
            <w:r w:rsidRPr="00BB5256">
              <w:rPr>
                <w:i/>
              </w:rPr>
              <w:t>Darbības riska novēršanai:</w:t>
            </w:r>
          </w:p>
          <w:p w:rsidR="004D78CB" w:rsidRPr="00BB5256" w:rsidRDefault="004D78CB" w:rsidP="00F5014A">
            <w:pPr>
              <w:pStyle w:val="ListParagraph"/>
              <w:numPr>
                <w:ilvl w:val="0"/>
                <w:numId w:val="1"/>
              </w:numPr>
              <w:ind w:left="0" w:firstLine="0"/>
              <w:jc w:val="both"/>
            </w:pPr>
            <w:r w:rsidRPr="00BB5256">
              <w:t>visas VZD ĢIS Tehniskās specifikācijas prasības Izstrādātājam ir interviju laikā jāpārrunā ar Pasūtītāju, kā rezultātā tiks izstrādātā detalizēta VZD ĢIS programmatūras prasību specifikācija;</w:t>
            </w:r>
          </w:p>
          <w:p w:rsidR="004D78CB" w:rsidRPr="00BB5256" w:rsidRDefault="004D78CB" w:rsidP="00F5014A">
            <w:pPr>
              <w:pStyle w:val="ListParagraph"/>
              <w:numPr>
                <w:ilvl w:val="0"/>
                <w:numId w:val="1"/>
              </w:numPr>
              <w:ind w:left="0" w:firstLine="0"/>
              <w:jc w:val="both"/>
            </w:pPr>
            <w:r w:rsidRPr="00BB5256">
              <w:t xml:space="preserve">Izstrādātājs izstrādā un Pasūtītājam praktiski demonstrē VZD ĢIS programmatūras prototipus. </w:t>
            </w:r>
          </w:p>
          <w:p w:rsidR="004D78CB" w:rsidRPr="00BB5256" w:rsidRDefault="004D78CB" w:rsidP="00F5014A">
            <w:pPr>
              <w:jc w:val="both"/>
            </w:pPr>
          </w:p>
          <w:p w:rsidR="004D78CB" w:rsidRPr="00BB5256" w:rsidRDefault="004D78CB" w:rsidP="00F5014A">
            <w:pPr>
              <w:jc w:val="both"/>
            </w:pPr>
            <w:r w:rsidRPr="00BB5256">
              <w:rPr>
                <w:b/>
              </w:rPr>
              <w:t xml:space="preserve">6. </w:t>
            </w:r>
            <w:r w:rsidRPr="00BB5256">
              <w:t>VZD ĢIS programmatūras izstrādes gaitā tiek identificētas jaunas, VZD ĢIS Tehniskajā specifikācijā neiekļautas prasības.</w:t>
            </w:r>
          </w:p>
          <w:p w:rsidR="004D78CB" w:rsidRPr="00BB5256" w:rsidRDefault="004D78CB" w:rsidP="00F5014A">
            <w:pPr>
              <w:jc w:val="both"/>
              <w:rPr>
                <w:i/>
              </w:rPr>
            </w:pPr>
            <w:r w:rsidRPr="00BB5256">
              <w:rPr>
                <w:i/>
              </w:rPr>
              <w:t>Darbības riska novēršanai:</w:t>
            </w:r>
          </w:p>
          <w:p w:rsidR="004D78CB" w:rsidRPr="00BB5256" w:rsidRDefault="004D78CB" w:rsidP="00F5014A">
            <w:pPr>
              <w:pStyle w:val="ListParagraph"/>
              <w:numPr>
                <w:ilvl w:val="0"/>
                <w:numId w:val="1"/>
              </w:numPr>
              <w:ind w:left="0" w:firstLine="0"/>
              <w:jc w:val="both"/>
            </w:pPr>
            <w:r w:rsidRPr="00BB5256">
              <w:t xml:space="preserve">VZD ĢIS programmatūras izstrādes un ieviešanas izmaiņu vadībai </w:t>
            </w:r>
            <w:r w:rsidRPr="00BB5256">
              <w:lastRenderedPageBreak/>
              <w:t>tiek piemērotas noteiktas izmaiņu vadības procedūras, kas ir viens no projekta pārvaldības procesiem;</w:t>
            </w:r>
          </w:p>
          <w:p w:rsidR="004D78CB" w:rsidRPr="00BB5256" w:rsidRDefault="004D78CB" w:rsidP="00F5014A">
            <w:pPr>
              <w:pStyle w:val="ListParagraph"/>
              <w:numPr>
                <w:ilvl w:val="0"/>
                <w:numId w:val="1"/>
              </w:numPr>
              <w:ind w:left="0" w:firstLine="0"/>
              <w:jc w:val="both"/>
            </w:pPr>
            <w:r w:rsidRPr="00BB5256">
              <w:t>Pasūtītājs paredz noteiktu apjomu cilvēkstundās izmaiņu pieprasījumu realizācijai, kuru izmaksas Izstrādātājs iekļauj VZD ĢIS programmatūras izstrādes un ieviešanas budžetā;</w:t>
            </w:r>
          </w:p>
          <w:p w:rsidR="004D78CB" w:rsidRPr="00BB5256" w:rsidRDefault="004D78CB" w:rsidP="00F5014A">
            <w:pPr>
              <w:pStyle w:val="ListParagraph"/>
              <w:numPr>
                <w:ilvl w:val="0"/>
                <w:numId w:val="1"/>
              </w:numPr>
              <w:ind w:left="0" w:firstLine="0"/>
              <w:jc w:val="both"/>
            </w:pPr>
            <w:r w:rsidRPr="00BB5256">
              <w:t>VZD ĢIS programmatūras izstrāde un ieviešana notiks iteratīvi, kas dos iespēju vieglāk piemēroties izmaiņām.</w:t>
            </w:r>
          </w:p>
          <w:p w:rsidR="004D78CB" w:rsidRPr="00BB5256" w:rsidRDefault="004D78CB" w:rsidP="00F5014A">
            <w:pPr>
              <w:jc w:val="both"/>
            </w:pPr>
          </w:p>
          <w:p w:rsidR="004D78CB" w:rsidRPr="00BB5256" w:rsidRDefault="004D78CB" w:rsidP="00F5014A">
            <w:pPr>
              <w:jc w:val="both"/>
            </w:pPr>
            <w:r w:rsidRPr="00BB5256">
              <w:rPr>
                <w:b/>
              </w:rPr>
              <w:t xml:space="preserve">7. </w:t>
            </w:r>
            <w:r w:rsidRPr="00BB5256">
              <w:t>VZD ĢIS integrācija ar esošajām VZD teksta datu informācijas sistēmām.</w:t>
            </w:r>
          </w:p>
          <w:p w:rsidR="004D78CB" w:rsidRPr="00BB5256" w:rsidRDefault="004D78CB" w:rsidP="00F5014A">
            <w:pPr>
              <w:jc w:val="both"/>
              <w:rPr>
                <w:i/>
              </w:rPr>
            </w:pPr>
            <w:r w:rsidRPr="00BB5256">
              <w:rPr>
                <w:i/>
              </w:rPr>
              <w:t>Darbības riska novēršanai:</w:t>
            </w:r>
          </w:p>
          <w:p w:rsidR="004D78CB" w:rsidRPr="00BB5256" w:rsidRDefault="004D78CB" w:rsidP="00F5014A">
            <w:pPr>
              <w:pStyle w:val="ListParagraph"/>
              <w:numPr>
                <w:ilvl w:val="0"/>
                <w:numId w:val="1"/>
              </w:numPr>
              <w:ind w:left="0" w:firstLine="0"/>
              <w:jc w:val="both"/>
            </w:pPr>
            <w:r w:rsidRPr="00BB5256">
              <w:t>Izstrādātājs, veicot VZD ĢIS Tehniskās specifikācijas prasību analīzi, veic detalizētu esošo VZD teksta datu informācijas sistēmu, ar kurām būs jānodrošina VZD ĢIS integrācija, analīzi, aprakstot to VZD ĢIS programmatūras prasību specifikācijā.</w:t>
            </w:r>
          </w:p>
          <w:p w:rsidR="004D78CB" w:rsidRPr="00BB5256" w:rsidRDefault="004D78CB" w:rsidP="00F5014A">
            <w:pPr>
              <w:jc w:val="both"/>
            </w:pPr>
          </w:p>
          <w:p w:rsidR="004D78CB" w:rsidRPr="00BB5256" w:rsidRDefault="004D78CB" w:rsidP="00F5014A">
            <w:pPr>
              <w:jc w:val="both"/>
            </w:pPr>
            <w:r w:rsidRPr="00BB5256">
              <w:rPr>
                <w:b/>
              </w:rPr>
              <w:t xml:space="preserve">8. </w:t>
            </w:r>
            <w:r w:rsidRPr="00BB5256">
              <w:t>Esošo VZD ģeotelpisko datu kopu, kuras jāmigrē uz jauno VZD ĢIS, datu kvalitāte.</w:t>
            </w:r>
          </w:p>
          <w:p w:rsidR="004D78CB" w:rsidRPr="00BB5256" w:rsidRDefault="004D78CB" w:rsidP="00F5014A">
            <w:pPr>
              <w:jc w:val="both"/>
              <w:rPr>
                <w:i/>
              </w:rPr>
            </w:pPr>
            <w:r w:rsidRPr="00BB5256">
              <w:rPr>
                <w:i/>
              </w:rPr>
              <w:t>Darbības riska novēršanai:</w:t>
            </w:r>
          </w:p>
          <w:p w:rsidR="004D78CB" w:rsidRPr="00BB5256" w:rsidRDefault="004D78CB" w:rsidP="00F5014A">
            <w:pPr>
              <w:pStyle w:val="ListParagraph"/>
              <w:numPr>
                <w:ilvl w:val="0"/>
                <w:numId w:val="1"/>
              </w:numPr>
              <w:ind w:left="0" w:firstLine="0"/>
              <w:jc w:val="both"/>
            </w:pPr>
            <w:r w:rsidRPr="00BB5256">
              <w:t>savlaicīga VZD ĢIS ģeotelpisko datu kopu specifikāciju izstrāde;</w:t>
            </w:r>
          </w:p>
          <w:p w:rsidR="004D78CB" w:rsidRPr="00BB5256" w:rsidRDefault="004D78CB" w:rsidP="00F5014A">
            <w:pPr>
              <w:pStyle w:val="ListParagraph"/>
              <w:numPr>
                <w:ilvl w:val="0"/>
                <w:numId w:val="1"/>
              </w:numPr>
              <w:ind w:left="0" w:firstLine="0"/>
              <w:jc w:val="both"/>
            </w:pPr>
            <w:r w:rsidRPr="00BB5256">
              <w:t>Jānosaka datu kvalitātes kritēriji, jāveic sākotnējā datu kvalitātes novērtēšana un savlaicīgi jāuzsāk ģeotelpisko datu kopu sagatavošana (labošana) datu migrācijai;</w:t>
            </w:r>
          </w:p>
          <w:p w:rsidR="004D78CB" w:rsidRPr="00BB5256" w:rsidRDefault="004D78CB" w:rsidP="00F5014A">
            <w:pPr>
              <w:pStyle w:val="ListParagraph"/>
              <w:numPr>
                <w:ilvl w:val="0"/>
                <w:numId w:val="1"/>
              </w:numPr>
              <w:ind w:left="0" w:firstLine="0"/>
              <w:jc w:val="both"/>
            </w:pPr>
            <w:r w:rsidRPr="00BB5256">
              <w:t>nestrukturētus datus nekonvertē, bet glabā VZD ĢIS to dabīgajā formātā (strukturēti dati tiek konvertēti uz datu bāzes vadības sistēmu).</w:t>
            </w:r>
          </w:p>
          <w:p w:rsidR="004D78CB" w:rsidRPr="00BB5256" w:rsidRDefault="004D78CB" w:rsidP="00F5014A">
            <w:pPr>
              <w:jc w:val="both"/>
            </w:pPr>
          </w:p>
          <w:p w:rsidR="004D78CB" w:rsidRPr="00BB5256" w:rsidRDefault="004D78CB" w:rsidP="00F5014A">
            <w:pPr>
              <w:jc w:val="both"/>
            </w:pPr>
            <w:r w:rsidRPr="00BB5256">
              <w:rPr>
                <w:b/>
              </w:rPr>
              <w:t xml:space="preserve">9. </w:t>
            </w:r>
            <w:r w:rsidRPr="00BB5256">
              <w:t>IT infrastruktūras (serveri, darba stacijas, datortīkla infrastruktūra, standarta programmatūra) atbilstība Izstrādātāja piedāvātā VZD ĢIS programmatūras risinājuma prasībām.</w:t>
            </w:r>
          </w:p>
          <w:p w:rsidR="004D78CB" w:rsidRPr="00BB5256" w:rsidRDefault="004D78CB" w:rsidP="00F5014A">
            <w:pPr>
              <w:jc w:val="both"/>
              <w:rPr>
                <w:i/>
              </w:rPr>
            </w:pPr>
            <w:r w:rsidRPr="00BB5256">
              <w:rPr>
                <w:i/>
              </w:rPr>
              <w:t>Darbības riska novēršanai:</w:t>
            </w:r>
          </w:p>
          <w:p w:rsidR="004D78CB" w:rsidRPr="00BB5256" w:rsidRDefault="004D78CB" w:rsidP="00F5014A">
            <w:pPr>
              <w:pStyle w:val="ListParagraph"/>
              <w:numPr>
                <w:ilvl w:val="0"/>
                <w:numId w:val="1"/>
              </w:numPr>
              <w:ind w:left="0" w:firstLine="0"/>
              <w:jc w:val="both"/>
            </w:pPr>
            <w:r w:rsidRPr="00BB5256">
              <w:t>Izstrādātājs, ņemot vērā jau esošo VZD IT infrastruktūru, izstrādā atbilstošās tehniskās specifikācijas papildus projektā paredzēto IT infrastruktūras elementu iepirkumiem, lai nodrošinātu sava piedāvātā VZD ĢIS risinājuma optimālu darbību.</w:t>
            </w:r>
          </w:p>
          <w:p w:rsidR="004D78CB" w:rsidRPr="00BB5256" w:rsidRDefault="004D78CB" w:rsidP="00F5014A">
            <w:pPr>
              <w:jc w:val="both"/>
            </w:pPr>
          </w:p>
          <w:p w:rsidR="004D78CB" w:rsidRPr="00BB5256" w:rsidRDefault="004D78CB" w:rsidP="00F5014A">
            <w:pPr>
              <w:jc w:val="both"/>
            </w:pPr>
            <w:r w:rsidRPr="00BB5256">
              <w:rPr>
                <w:b/>
              </w:rPr>
              <w:t xml:space="preserve">10. </w:t>
            </w:r>
            <w:r w:rsidRPr="00BB5256">
              <w:t xml:space="preserve">VZD ĢIS ietvaros izstrādāto e-pakalpojumu izvietošana Valsts reģionālās attīstības aģentūras (VRAA) pārziņā esošajā portālā </w:t>
            </w:r>
            <w:hyperlink r:id="rId8" w:history="1">
              <w:r w:rsidRPr="00BB5256">
                <w:rPr>
                  <w:rStyle w:val="Hyperlink"/>
                  <w:rFonts w:eastAsiaTheme="majorEastAsia"/>
                </w:rPr>
                <w:t>www.latvija.lv</w:t>
              </w:r>
            </w:hyperlink>
            <w:r w:rsidRPr="00BB5256">
              <w:t xml:space="preserve"> un Valsts informācijas sistēmu savietotāja (VISS), par kura uzturēšanu ir atbildīga VRAA, infrastruktūras izmantošana (VISS identifikācijas, autentifikācijas un maksājumu servisu izmantošana).</w:t>
            </w:r>
          </w:p>
          <w:p w:rsidR="004D78CB" w:rsidRPr="00BB5256" w:rsidRDefault="004D78CB" w:rsidP="00F5014A">
            <w:pPr>
              <w:jc w:val="both"/>
            </w:pPr>
            <w:r w:rsidRPr="00BB5256">
              <w:rPr>
                <w:i/>
              </w:rPr>
              <w:t>Darbības riska novēršanai:</w:t>
            </w:r>
          </w:p>
          <w:p w:rsidR="004D78CB" w:rsidRPr="00BB5256" w:rsidRDefault="004D78CB" w:rsidP="00F5014A">
            <w:pPr>
              <w:pStyle w:val="ListParagraph"/>
              <w:numPr>
                <w:ilvl w:val="0"/>
                <w:numId w:val="1"/>
              </w:numPr>
              <w:ind w:left="0" w:firstLine="0"/>
              <w:jc w:val="both"/>
            </w:pPr>
            <w:r w:rsidRPr="00BB5256">
              <w:t>ar VRAA ir noslēgts attiecīgs sadarbības līgums (VRAA ir VZD ģeotelpisko datu ĢIS projekta sadarbības partneris);</w:t>
            </w:r>
          </w:p>
          <w:p w:rsidR="004D78CB" w:rsidRPr="00BB5256" w:rsidRDefault="004D78CB" w:rsidP="00F5014A">
            <w:pPr>
              <w:pStyle w:val="ListParagraph"/>
              <w:numPr>
                <w:ilvl w:val="0"/>
                <w:numId w:val="1"/>
              </w:numPr>
              <w:ind w:left="0" w:firstLine="0"/>
              <w:jc w:val="both"/>
            </w:pPr>
            <w:r w:rsidRPr="00BB5256">
              <w:t>VZD ĢIS Tehniskās specifikācijas prasībās, kuras ir jārealizē Izstrādātājam, ir nodefinēts, ka e-pakalpojumi un informācijas servisi ir jāizstrādā atbilstoši VISS specifikācijām un vadlīnijām, kā arī tas, ka jāizmanto VISS identifikācijas, autentifikācijas un maksājumu servisi.</w:t>
            </w:r>
          </w:p>
          <w:p w:rsidR="004D78CB" w:rsidRPr="00BB5256" w:rsidRDefault="004D78CB" w:rsidP="00F5014A">
            <w:pPr>
              <w:jc w:val="both"/>
            </w:pPr>
          </w:p>
          <w:p w:rsidR="004D78CB" w:rsidRPr="00BB5256" w:rsidRDefault="004D78CB" w:rsidP="00F5014A">
            <w:pPr>
              <w:jc w:val="both"/>
            </w:pPr>
            <w:r w:rsidRPr="00BB5256">
              <w:rPr>
                <w:b/>
              </w:rPr>
              <w:t xml:space="preserve">11. </w:t>
            </w:r>
            <w:r w:rsidRPr="00BB5256">
              <w:t>Datu nodošana Vienotajam ģeotelpiskās informācijas portālam, kas uz doto brīdi nav izstrādāts (tiek izstrādāts atsevišķa projekta ietvaros (projektu realizē VRAA).</w:t>
            </w:r>
          </w:p>
          <w:p w:rsidR="004D78CB" w:rsidRPr="00BB5256" w:rsidRDefault="004D78CB" w:rsidP="00F5014A">
            <w:pPr>
              <w:jc w:val="both"/>
              <w:rPr>
                <w:i/>
              </w:rPr>
            </w:pPr>
            <w:r w:rsidRPr="00BB5256">
              <w:rPr>
                <w:i/>
              </w:rPr>
              <w:t>Darbības riska novēršanai:</w:t>
            </w:r>
          </w:p>
          <w:p w:rsidR="004D78CB" w:rsidRPr="00BB5256" w:rsidRDefault="004D78CB" w:rsidP="00F5014A">
            <w:pPr>
              <w:pStyle w:val="ListParagraph"/>
              <w:numPr>
                <w:ilvl w:val="0"/>
                <w:numId w:val="1"/>
              </w:numPr>
              <w:ind w:left="0" w:firstLine="0"/>
              <w:jc w:val="both"/>
            </w:pPr>
            <w:r w:rsidRPr="00BB5256">
              <w:t>ar VRAA ir noslēgts attiecīgs sadarbības līgums (</w:t>
            </w:r>
            <w:r w:rsidRPr="00BB5256">
              <w:rPr>
                <w:rFonts w:eastAsia="Calibri"/>
              </w:rPr>
              <w:t>VRAA projekta „Vienotā ģeotelpiskās informācijas portāla izveidošana un nozaru ĢIS sasaiste ar portālu” ietvaros, kurā VZD ir uzaicināts kā sadarbības partneris</w:t>
            </w:r>
            <w:r w:rsidRPr="00BB5256">
              <w:t>);</w:t>
            </w:r>
          </w:p>
          <w:p w:rsidR="004D78CB" w:rsidRPr="00BB5256" w:rsidRDefault="004D78CB" w:rsidP="001E39CA">
            <w:pPr>
              <w:pStyle w:val="ListParagraph"/>
              <w:numPr>
                <w:ilvl w:val="0"/>
                <w:numId w:val="1"/>
              </w:numPr>
              <w:ind w:left="0" w:firstLine="0"/>
              <w:jc w:val="both"/>
            </w:pPr>
            <w:r w:rsidRPr="00BB5256">
              <w:lastRenderedPageBreak/>
              <w:t>VZD ĢIS ārējā saskarne un lietotāju servisi tiks veidoti pēc šobrīd spēkā esošajiem standartiem un specifikācijām attiecībā uz ģeotelpisko datu apmaiņu, tai skaitā ES INSPIRE direktīvas prasībām un vadlīnijām, pēc kurām vadās arī Vienotā ģeotelpiskās informācijas portāla veidotāji, līdz ar to tiks nodrošināta VZD ĢIS un Vienotā ģeotelpiskās informācijas portāla sadarbspēja nākotnē.</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Style w:val="TableGrid"/>
        <w:tblW w:w="9889" w:type="dxa"/>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A30684">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 xml:space="preserve">Esošais elektronisko pakalpojumu pieprasījumu apjoms pret plānoto elektronisko pakalpojumu pieprasījumu apjoms pēc 5 gadiem </w:t>
            </w:r>
          </w:p>
        </w:tc>
        <w:tc>
          <w:tcPr>
            <w:tcW w:w="1189" w:type="dxa"/>
            <w:vAlign w:val="center"/>
          </w:tcPr>
          <w:p w:rsidR="004D78CB" w:rsidRPr="00BB5256" w:rsidRDefault="004D78CB" w:rsidP="00F5014A">
            <w:pPr>
              <w:jc w:val="center"/>
            </w:pPr>
            <w:r w:rsidRPr="00BB5256">
              <w:t>4 %</w:t>
            </w:r>
          </w:p>
          <w:p w:rsidR="004D78CB" w:rsidRPr="00BB5256" w:rsidRDefault="004D78CB" w:rsidP="00F5014A">
            <w:pPr>
              <w:pStyle w:val="ListParagraph"/>
              <w:spacing w:after="120"/>
              <w:ind w:left="0"/>
              <w:contextualSpacing w:val="0"/>
              <w:jc w:val="center"/>
            </w:pP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elektronisko pakalpojumu pieprasījumu apjoms pret kopējo pieprasījumu apjomu pēc 5 gadiem</w:t>
            </w:r>
          </w:p>
        </w:tc>
        <w:tc>
          <w:tcPr>
            <w:tcW w:w="1189" w:type="dxa"/>
            <w:vAlign w:val="center"/>
          </w:tcPr>
          <w:p w:rsidR="004D78CB" w:rsidRPr="00BB5256" w:rsidRDefault="004D78CB" w:rsidP="00F5014A">
            <w:pPr>
              <w:jc w:val="center"/>
            </w:pPr>
            <w:r w:rsidRPr="00BB5256">
              <w:t>87%</w:t>
            </w:r>
          </w:p>
          <w:p w:rsidR="004D78CB" w:rsidRPr="00BB5256" w:rsidRDefault="004D78CB" w:rsidP="00F5014A">
            <w:pPr>
              <w:pStyle w:val="ListParagraph"/>
              <w:spacing w:after="120"/>
              <w:ind w:left="0"/>
              <w:contextualSpacing w:val="0"/>
              <w:jc w:val="center"/>
            </w:pPr>
          </w:p>
        </w:tc>
        <w:tc>
          <w:tcPr>
            <w:tcW w:w="4906" w:type="dxa"/>
            <w:vAlign w:val="center"/>
          </w:tcPr>
          <w:p w:rsidR="004D78CB" w:rsidRPr="00A70754" w:rsidRDefault="004D78CB" w:rsidP="00F5014A">
            <w:pPr>
              <w:pStyle w:val="ListParagraph"/>
              <w:spacing w:after="120"/>
              <w:ind w:left="0"/>
              <w:contextualSpacing w:val="0"/>
              <w:jc w:val="both"/>
            </w:pPr>
            <w:r w:rsidRPr="00A70754">
              <w:t>E-pakalpojumam „VZD pakalpojumu elektronisks pasūtījums” plānotais elektronisko pakalpojumu pieprasījumu apjoms pret kopējo pieprasījumu apjomu pēc 5 gadiem tiek prognozēts 33,3% apmērā. Nepieciešams vienoties ar VZD, vai rādītāja sasniedzamais apjoms nav noteikts pārāk zems.</w:t>
            </w: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jc w:val="center"/>
            </w:pPr>
            <w:r w:rsidRPr="00BB5256">
              <w:t>0%</w:t>
            </w:r>
          </w:p>
          <w:p w:rsidR="004D78CB" w:rsidRPr="00BB5256" w:rsidRDefault="004D78CB" w:rsidP="00F5014A">
            <w:pPr>
              <w:pStyle w:val="ListParagraph"/>
              <w:spacing w:after="120"/>
              <w:ind w:left="0"/>
              <w:contextualSpacing w:val="0"/>
              <w:jc w:val="center"/>
            </w:pP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pilnu procesu norišu reižu skaits informācijas sistēmā no kopējā procesu skaita (IS jomā) pēc pieciem gadiem</w:t>
            </w:r>
          </w:p>
        </w:tc>
        <w:tc>
          <w:tcPr>
            <w:tcW w:w="1189" w:type="dxa"/>
            <w:vAlign w:val="center"/>
          </w:tcPr>
          <w:p w:rsidR="004D78CB" w:rsidRPr="00BB5256" w:rsidRDefault="004D78CB" w:rsidP="00F5014A">
            <w:pPr>
              <w:jc w:val="center"/>
            </w:pPr>
            <w:r w:rsidRPr="00BB5256">
              <w:t>99%</w:t>
            </w:r>
          </w:p>
          <w:p w:rsidR="004D78CB" w:rsidRPr="00BB5256" w:rsidRDefault="004D78CB" w:rsidP="00F5014A">
            <w:pPr>
              <w:pStyle w:val="ListParagraph"/>
              <w:spacing w:after="120"/>
              <w:ind w:left="0"/>
              <w:contextualSpacing w:val="0"/>
              <w:jc w:val="center"/>
            </w:pP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pasākumi sasniedzamo rādītāju sasniegšanai ir mērķtiecīgi?</w:t>
            </w:r>
          </w:p>
        </w:tc>
        <w:tc>
          <w:tcPr>
            <w:tcW w:w="1189" w:type="dxa"/>
            <w:vAlign w:val="center"/>
          </w:tcPr>
          <w:p w:rsidR="004D78CB" w:rsidRPr="00A70754" w:rsidRDefault="004D78CB" w:rsidP="00F5014A">
            <w:pPr>
              <w:pStyle w:val="ListParagraph"/>
              <w:spacing w:after="120"/>
              <w:ind w:left="0"/>
              <w:contextualSpacing w:val="0"/>
              <w:jc w:val="center"/>
            </w:pPr>
            <w:r w:rsidRPr="00A70754">
              <w:t>daļēji</w:t>
            </w:r>
          </w:p>
        </w:tc>
        <w:tc>
          <w:tcPr>
            <w:tcW w:w="4906" w:type="dxa"/>
            <w:vAlign w:val="center"/>
          </w:tcPr>
          <w:p w:rsidR="004D78CB" w:rsidRPr="00BB5256" w:rsidRDefault="004D78CB" w:rsidP="00F5014A">
            <w:pPr>
              <w:pStyle w:val="ListParagraph"/>
              <w:spacing w:after="120"/>
              <w:ind w:left="0"/>
              <w:contextualSpacing w:val="0"/>
              <w:jc w:val="both"/>
            </w:pPr>
            <w:r w:rsidRPr="00BB5256">
              <w:t xml:space="preserve">1) Plānā definēti pasākumi, kas paredz grozījumu veikšanu normatīvajos aktos, lai nodrošinātu IS un e-pakalpojumu lietošanu. </w:t>
            </w:r>
          </w:p>
          <w:p w:rsidR="004D78CB" w:rsidRPr="00BB5256" w:rsidRDefault="004D78CB" w:rsidP="00F5014A">
            <w:pPr>
              <w:pStyle w:val="ListParagraph"/>
              <w:spacing w:after="120"/>
              <w:ind w:left="0"/>
              <w:contextualSpacing w:val="0"/>
              <w:jc w:val="both"/>
            </w:pPr>
            <w:r w:rsidRPr="00BB5256">
              <w:t xml:space="preserve">2) Plānā ir ietverta informācija par konsultantu apmācībām līdz projekta īstenošanas termiņa beigām, bet nav definēti pasākumi, kas paredzētu turpmāku konsultantu apmācību, kā iemeslu minot finansējuma trūkumu. </w:t>
            </w:r>
            <w:r w:rsidRPr="00A70754">
              <w:t>Nepieciešams minēto informāciju iekļaut plānā, ņemot vērā, ka konsultantu apmācība būs nepieciešama arī pēc projekta īstenošanas beigām.</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 xml:space="preserve">Vai pasākumu intensitāte ir pietiekama? </w:t>
            </w:r>
          </w:p>
        </w:tc>
        <w:tc>
          <w:tcPr>
            <w:tcW w:w="1189" w:type="dxa"/>
            <w:vAlign w:val="center"/>
          </w:tcPr>
          <w:p w:rsidR="004D78CB" w:rsidRPr="00A70754" w:rsidRDefault="004D78CB" w:rsidP="00F5014A">
            <w:pPr>
              <w:pStyle w:val="ListParagraph"/>
              <w:spacing w:after="120"/>
              <w:ind w:left="0"/>
              <w:contextualSpacing w:val="0"/>
              <w:jc w:val="center"/>
            </w:pPr>
            <w:r w:rsidRPr="00A70754">
              <w:t>daļēji</w:t>
            </w:r>
          </w:p>
        </w:tc>
        <w:tc>
          <w:tcPr>
            <w:tcW w:w="4906" w:type="dxa"/>
            <w:vAlign w:val="center"/>
          </w:tcPr>
          <w:p w:rsidR="004D78CB" w:rsidRPr="00BB5256" w:rsidRDefault="004D78CB" w:rsidP="00F5014A">
            <w:pPr>
              <w:pStyle w:val="ListParagraph"/>
              <w:spacing w:after="120"/>
              <w:ind w:left="0"/>
              <w:contextualSpacing w:val="0"/>
            </w:pPr>
            <w:r w:rsidRPr="00BB5256">
              <w:t xml:space="preserve">Plāns jāprecizē, norādot konkrētus, pārbaudāmus IS un e-pakalpojumu lietošanas veicināšanas </w:t>
            </w:r>
            <w:r w:rsidRPr="00BB5256">
              <w:lastRenderedPageBreak/>
              <w:t>pasākumus un to rezultātus.</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lastRenderedPageBreak/>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rPr>
                <w:highlight w:val="green"/>
              </w:rP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4D78CB">
      <w:pPr>
        <w:pStyle w:val="ListParagraph"/>
        <w:spacing w:after="120"/>
        <w:ind w:left="36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 xml:space="preserve">Secinājums </w:t>
      </w:r>
    </w:p>
    <w:p w:rsidR="004D78CB" w:rsidRPr="00BB5256" w:rsidRDefault="004D78CB" w:rsidP="004D78CB">
      <w:pPr>
        <w:pStyle w:val="ListParagraph"/>
        <w:spacing w:after="120"/>
        <w:ind w:left="0" w:firstLine="426"/>
        <w:contextualSpacing w:val="0"/>
        <w:jc w:val="both"/>
      </w:pPr>
      <w:r w:rsidRPr="00BB5256">
        <w:rPr>
          <w:b/>
        </w:rPr>
        <w:t>1.Riski saistīti ar projektu īstenošanu</w:t>
      </w:r>
    </w:p>
    <w:p w:rsidR="007636B1" w:rsidRDefault="004D78CB" w:rsidP="00AA4C91">
      <w:pPr>
        <w:ind w:firstLine="426"/>
        <w:jc w:val="both"/>
        <w:rPr>
          <w:b/>
        </w:rPr>
      </w:pPr>
      <w:r w:rsidRPr="00BB5256">
        <w:t xml:space="preserve">Projekts ir klasificējams kā </w:t>
      </w:r>
      <w:r w:rsidRPr="00BB5256">
        <w:rPr>
          <w:b/>
        </w:rPr>
        <w:t>mērena riska</w:t>
      </w:r>
      <w:r w:rsidRPr="00BB5256">
        <w:t xml:space="preserve"> projekts - finansējuma saņēmēja iztērētais finansējuma apjoms sastāda tikai 19%, uzņemtās saistības ir 79% no projekta kopējām attiecināmajām izmaksām, </w:t>
      </w:r>
      <w:r w:rsidR="00AA4C91">
        <w:t xml:space="preserve">Lai gan līdz </w:t>
      </w:r>
      <w:r w:rsidR="00AA4C91" w:rsidRPr="00863FDB">
        <w:rPr>
          <w:sz w:val="20"/>
          <w:szCs w:val="20"/>
        </w:rPr>
        <w:t>atlikušaja</w:t>
      </w:r>
      <w:r w:rsidR="00AA4C91">
        <w:rPr>
          <w:sz w:val="20"/>
          <w:szCs w:val="20"/>
        </w:rPr>
        <w:t>m projekta īstenošanas termiņam</w:t>
      </w:r>
      <w:r w:rsidR="00AA4C91" w:rsidRPr="00863FDB">
        <w:rPr>
          <w:sz w:val="20"/>
          <w:szCs w:val="20"/>
        </w:rPr>
        <w:t xml:space="preserve"> 17.05.2013. veicamo darbu apjoms ir liels, tomēr darbi tiek veikti saskaņā ar projekta laika grafiku, kas tika koriģēts pēc projekta</w:t>
      </w:r>
      <w:r w:rsidR="00AA4C91">
        <w:rPr>
          <w:sz w:val="20"/>
          <w:szCs w:val="20"/>
        </w:rPr>
        <w:t xml:space="preserve"> īstenošanas termiņa </w:t>
      </w:r>
      <w:r w:rsidR="00AA4C91" w:rsidRPr="00863FDB">
        <w:rPr>
          <w:sz w:val="20"/>
          <w:szCs w:val="20"/>
        </w:rPr>
        <w:t xml:space="preserve"> pagarinājuma iegūšanas.</w:t>
      </w:r>
    </w:p>
    <w:p w:rsidR="004D78CB" w:rsidRPr="00BB5256" w:rsidRDefault="004D78CB" w:rsidP="004D78CB">
      <w:pPr>
        <w:pStyle w:val="ListParagraph"/>
        <w:spacing w:after="120"/>
        <w:ind w:left="0" w:firstLine="426"/>
        <w:contextualSpacing w:val="0"/>
        <w:jc w:val="both"/>
        <w:rPr>
          <w:b/>
        </w:rPr>
      </w:pPr>
      <w:r w:rsidRPr="00BB5256">
        <w:rPr>
          <w:b/>
        </w:rPr>
        <w:t>2.Ieviešanas risku novērtējums</w:t>
      </w:r>
    </w:p>
    <w:p w:rsidR="004D78CB" w:rsidRPr="00BB5256" w:rsidRDefault="004D78CB" w:rsidP="004D78CB">
      <w:pPr>
        <w:pStyle w:val="ListParagraph"/>
        <w:spacing w:after="120"/>
        <w:ind w:left="0" w:firstLine="426"/>
        <w:contextualSpacing w:val="0"/>
        <w:jc w:val="both"/>
      </w:pPr>
      <w:r w:rsidRPr="00BB5256">
        <w:t xml:space="preserve">Projekts klasificējams kā </w:t>
      </w:r>
      <w:r w:rsidRPr="00BB5256">
        <w:rPr>
          <w:b/>
        </w:rPr>
        <w:t>mērena riska</w:t>
      </w:r>
      <w:r w:rsidRPr="00BB5256">
        <w:t xml:space="preserve"> projekts. Ieviešanas plānā </w:t>
      </w:r>
      <w:r w:rsidRPr="00BB5256">
        <w:rPr>
          <w:bCs/>
        </w:rPr>
        <w:t>paredzēti nepieciešamie pasākumi, bet tiem nav pietiekoša seguma laika vai resursu ziņā, līdz ar to ir nepieciešamas būtiskas korekcijas.</w:t>
      </w:r>
    </w:p>
    <w:p w:rsidR="004D78CB" w:rsidRPr="00BB5256" w:rsidRDefault="004D78CB" w:rsidP="004D78CB">
      <w:pPr>
        <w:pStyle w:val="ListParagraph"/>
        <w:spacing w:after="120"/>
        <w:ind w:left="0" w:firstLine="426"/>
        <w:contextualSpacing w:val="0"/>
        <w:jc w:val="both"/>
        <w:rPr>
          <w:b/>
        </w:rPr>
      </w:pPr>
      <w:r w:rsidRPr="00BB5256">
        <w:rPr>
          <w:b/>
        </w:rPr>
        <w:t>3.Riski, kas apdraud citus projektus</w:t>
      </w:r>
    </w:p>
    <w:p w:rsidR="004D78CB" w:rsidRPr="00BB5256" w:rsidRDefault="004D78CB" w:rsidP="004D78CB">
      <w:pPr>
        <w:pStyle w:val="ListParagraph"/>
        <w:spacing w:after="120"/>
        <w:ind w:left="0" w:firstLine="360"/>
        <w:contextualSpacing w:val="0"/>
        <w:jc w:val="both"/>
        <w:rPr>
          <w:b/>
        </w:rPr>
      </w:pPr>
      <w:r w:rsidRPr="00BB5256">
        <w:t xml:space="preserve">Projekts ir klasificējams kā </w:t>
      </w:r>
      <w:r w:rsidRPr="00BB5256">
        <w:rPr>
          <w:b/>
        </w:rPr>
        <w:t>mērena riska</w:t>
      </w:r>
      <w:r w:rsidRPr="00BB5256">
        <w:t xml:space="preserve"> projekts, jo projektam ir savstarpējas atkarības ar citiem projektiem, kas saistīti ar ģeotelpisko datu apstrādi.</w:t>
      </w:r>
    </w:p>
    <w:p w:rsidR="004D78CB" w:rsidRPr="00BB5256" w:rsidRDefault="004D78CB" w:rsidP="004D78CB">
      <w:pPr>
        <w:pStyle w:val="Heading2"/>
        <w:numPr>
          <w:ilvl w:val="0"/>
          <w:numId w:val="16"/>
        </w:numPr>
      </w:pPr>
      <w:bookmarkStart w:id="37" w:name="_Toc339030306"/>
      <w:r w:rsidRPr="00BB5256">
        <w:t>Valsts reģionālās attīstības aģentūras projekts „Elektronisko iepirkumu sistēmas e-katalogu funkcionalitātes attīstība” 103DP/3.2.2.1.1/08/IPIA/IUMEPLS/007</w:t>
      </w:r>
      <w:bookmarkEnd w:id="36"/>
      <w:bookmarkEnd w:id="37"/>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ind w:left="0" w:firstLine="567"/>
        <w:contextualSpacing w:val="0"/>
        <w:jc w:val="both"/>
      </w:pPr>
      <w:r w:rsidRPr="00BB5256">
        <w:t>Projekts paredz elektronisko iepirkumu sistēmas (turpmāk – EIS) pilotprojekta ietvaros izstrādātās elektronisko katalogu funkcionalitātes papildināšanu, palielinot veiktspēju, kura ir pietiekama visu valsts pārvaldes un pašvaldību iestāžu darbībai sistēmā, samazināt ar sistēmas darbības nodrošināšanu saistīto cilvēkresursu apjomu, pilnveidot sistēmas procesus, nodrošinot elastīgāku preču izvēli, pilnveidot sistēmas statistikas un atskaišu funkcionalitāti.</w:t>
      </w:r>
    </w:p>
    <w:p w:rsidR="004D78CB" w:rsidRPr="00BB5256" w:rsidRDefault="004D78CB" w:rsidP="004D78CB">
      <w:pPr>
        <w:pStyle w:val="ListParagraph"/>
        <w:ind w:left="0" w:firstLine="567"/>
        <w:contextualSpacing w:val="0"/>
        <w:jc w:val="both"/>
        <w:rPr>
          <w:b/>
        </w:rPr>
      </w:pPr>
      <w:r w:rsidRPr="00BB5256">
        <w:t>Projekta mērķis ir izstrādāt un ieviest tādu elektronisko iepirkumu sistēmas e-katalogu funkcionalitāti, kuru bez veiktspējas šķēršļiem varētu lietot visas publiskās pārvaldes iestādes. Nodrošināt sistēmas</w:t>
      </w:r>
      <w:r w:rsidRPr="00BB5256">
        <w:rPr>
          <w:bCs/>
        </w:rPr>
        <w:t xml:space="preserve"> veiktspēju, kura nebūtu ierobežota ar programmatūras noteiktiem ierobežojumiem attiecībā uz sistēmā iekļauto preču skaitu vai tos raksturojošo parametru skaitu.</w:t>
      </w: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13.05.2009.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12.01.2012., projekts ir beidzies</w:t>
      </w:r>
    </w:p>
    <w:p w:rsidR="004D78CB" w:rsidRPr="00BB5256" w:rsidRDefault="004D78CB" w:rsidP="004D78CB">
      <w:pPr>
        <w:spacing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2 075 067,65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1 956 345,53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118 722,12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sz w:val="22"/>
                <w:szCs w:val="22"/>
              </w:rPr>
              <w:t xml:space="preserve">100% </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lastRenderedPageBreak/>
              <w:t>Uzņemtās saistības</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sz w:val="22"/>
                <w:szCs w:val="22"/>
              </w:rPr>
              <w:t>100%</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pStyle w:val="ListParagraph"/>
              <w:spacing w:after="120"/>
              <w:ind w:left="0"/>
              <w:contextualSpacing w:val="0"/>
              <w:jc w:val="both"/>
              <w:rPr>
                <w:color w:val="FF0000"/>
                <w:highlight w:val="yellow"/>
              </w:rPr>
            </w:pPr>
            <w:r w:rsidRPr="00BB5256">
              <w:rPr>
                <w:sz w:val="22"/>
                <w:szCs w:val="22"/>
              </w:rPr>
              <w:t>1 956 345,53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sz w:val="22"/>
                <w:szCs w:val="22"/>
              </w:rPr>
              <w:t>0,00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7083"/>
      </w:tblGrid>
      <w:tr w:rsidR="004D78CB" w:rsidRPr="00BB5256" w:rsidTr="00F5014A">
        <w:tc>
          <w:tcPr>
            <w:tcW w:w="2267" w:type="dxa"/>
          </w:tcPr>
          <w:p w:rsidR="004D78CB" w:rsidRPr="00BB5256" w:rsidRDefault="004D78CB" w:rsidP="00F5014A">
            <w:pPr>
              <w:rPr>
                <w:b/>
              </w:rPr>
            </w:pPr>
            <w:r w:rsidRPr="00BB5256">
              <w:rPr>
                <w:b/>
                <w:sz w:val="22"/>
                <w:szCs w:val="22"/>
              </w:rPr>
              <w:t>Īstenotās aktivitātes un to ietvaros sasniegtie rezultāti</w:t>
            </w:r>
          </w:p>
        </w:tc>
        <w:tc>
          <w:tcPr>
            <w:tcW w:w="7588" w:type="dxa"/>
          </w:tcPr>
          <w:p w:rsidR="004D78CB" w:rsidRPr="00BB5256" w:rsidRDefault="004D78CB" w:rsidP="00F5014A">
            <w:pPr>
              <w:tabs>
                <w:tab w:val="left" w:pos="-1701"/>
              </w:tabs>
              <w:jc w:val="both"/>
              <w:rPr>
                <w:i/>
              </w:rPr>
            </w:pPr>
            <w:r w:rsidRPr="00BB5256">
              <w:rPr>
                <w:i/>
                <w:sz w:val="22"/>
                <w:szCs w:val="22"/>
              </w:rPr>
              <w:t>Projekta īstenošana pabeigta 12.01.2012.</w:t>
            </w:r>
          </w:p>
          <w:p w:rsidR="004D78CB" w:rsidRPr="00BB5256" w:rsidRDefault="004D78CB" w:rsidP="00F5014A">
            <w:pPr>
              <w:tabs>
                <w:tab w:val="left" w:pos="-1701"/>
              </w:tabs>
              <w:jc w:val="both"/>
            </w:pPr>
            <w:r w:rsidRPr="00BB5256">
              <w:rPr>
                <w:sz w:val="22"/>
                <w:szCs w:val="22"/>
              </w:rPr>
              <w:t>Projektā tika īstenotas šādas aktivitātes:</w:t>
            </w:r>
          </w:p>
          <w:p w:rsidR="004D78CB" w:rsidRPr="00BB5256" w:rsidRDefault="004D78CB" w:rsidP="00F5014A">
            <w:pPr>
              <w:pStyle w:val="ListParagraph"/>
              <w:ind w:left="0"/>
              <w:jc w:val="both"/>
              <w:rPr>
                <w:b/>
              </w:rPr>
            </w:pPr>
            <w:r w:rsidRPr="00BB5256">
              <w:rPr>
                <w:b/>
                <w:sz w:val="22"/>
                <w:szCs w:val="22"/>
              </w:rPr>
              <w:t>1.1.Tehniskās specifikācijas un iepirkuma nolikuma izstrāde.</w:t>
            </w:r>
          </w:p>
          <w:p w:rsidR="004D78CB" w:rsidRPr="00BB5256" w:rsidRDefault="004D78CB" w:rsidP="00F5014A">
            <w:pPr>
              <w:pStyle w:val="ListParagraph"/>
              <w:ind w:left="0"/>
              <w:jc w:val="both"/>
            </w:pPr>
            <w:r w:rsidRPr="00BB5256">
              <w:rPr>
                <w:sz w:val="22"/>
                <w:szCs w:val="22"/>
              </w:rPr>
              <w:t>Izstrādāta tehniskā specifikācija un iepirkuma dokumentācija EIS elektronisko katalogu sistēmas attīstībai</w:t>
            </w:r>
          </w:p>
          <w:p w:rsidR="004D78CB" w:rsidRPr="00BB5256" w:rsidRDefault="004D78CB" w:rsidP="00F5014A">
            <w:pPr>
              <w:pStyle w:val="ListParagraph"/>
              <w:ind w:left="0"/>
              <w:jc w:val="both"/>
              <w:rPr>
                <w:b/>
              </w:rPr>
            </w:pPr>
            <w:r w:rsidRPr="00BB5256">
              <w:rPr>
                <w:b/>
                <w:sz w:val="22"/>
                <w:szCs w:val="22"/>
              </w:rPr>
              <w:t>1.2. Projekta pārvaldības pakalpojumi.</w:t>
            </w:r>
          </w:p>
          <w:p w:rsidR="004D78CB" w:rsidRPr="00BB5256" w:rsidRDefault="004D78CB" w:rsidP="00F5014A">
            <w:pPr>
              <w:pStyle w:val="ListParagraph"/>
              <w:ind w:left="0"/>
              <w:jc w:val="both"/>
            </w:pPr>
            <w:r w:rsidRPr="00BB5256">
              <w:rPr>
                <w:sz w:val="22"/>
                <w:szCs w:val="22"/>
              </w:rPr>
              <w:t>Nodrošināta projekta vadības procedūra, sagatavotas un iesniegtas nepieciešamās atskaites un pārskati visā projekta īstenošanas laikā.</w:t>
            </w:r>
          </w:p>
          <w:p w:rsidR="004D78CB" w:rsidRPr="00BB5256" w:rsidRDefault="004D78CB" w:rsidP="00F5014A">
            <w:pPr>
              <w:pStyle w:val="ListParagraph"/>
              <w:ind w:left="0"/>
              <w:jc w:val="both"/>
              <w:rPr>
                <w:b/>
              </w:rPr>
            </w:pPr>
            <w:r w:rsidRPr="00BB5256">
              <w:rPr>
                <w:b/>
                <w:sz w:val="22"/>
                <w:szCs w:val="22"/>
              </w:rPr>
              <w:t>1.3.-1.4. EIS katalogu sistēmas funkcionalitātes izstrāde un uzturēšana.</w:t>
            </w:r>
          </w:p>
          <w:p w:rsidR="004D78CB" w:rsidRPr="00BB5256" w:rsidRDefault="004D78CB" w:rsidP="00F5014A">
            <w:pPr>
              <w:pStyle w:val="ListParagraph"/>
              <w:ind w:left="0"/>
              <w:jc w:val="both"/>
            </w:pPr>
            <w:r w:rsidRPr="00BB5256">
              <w:rPr>
                <w:sz w:val="22"/>
                <w:szCs w:val="22"/>
              </w:rPr>
              <w:t>Izstrādāta sistēmas programmatūra, lietotāja un administratora dokumentācija, instalācijas programmatūra un instalācijas rokasgrāmata. Sekmīgi veikta izmēģinājuma ekspluatācija; sistēma kopš 2010.g.1.novembra strādājusi bez būtiskām kļūdām; atklātās kļūdas ir novērstas un nav atkārtojušās. Izstrādātā programmatūra un piegādātās licences tiek uzturētas.</w:t>
            </w:r>
          </w:p>
          <w:p w:rsidR="004D78CB" w:rsidRPr="00BB5256" w:rsidRDefault="004D78CB" w:rsidP="00F5014A">
            <w:pPr>
              <w:pStyle w:val="ListParagraph"/>
              <w:ind w:left="0"/>
              <w:jc w:val="both"/>
            </w:pPr>
            <w:r w:rsidRPr="00BB5256">
              <w:rPr>
                <w:sz w:val="22"/>
                <w:szCs w:val="22"/>
              </w:rPr>
              <w:t>1</w:t>
            </w:r>
            <w:r w:rsidRPr="00BB5256">
              <w:rPr>
                <w:b/>
                <w:sz w:val="22"/>
                <w:szCs w:val="22"/>
              </w:rPr>
              <w:t>.5. Sistēmas administratoru apmācība.</w:t>
            </w:r>
          </w:p>
          <w:p w:rsidR="004D78CB" w:rsidRPr="00BB5256" w:rsidRDefault="004D78CB" w:rsidP="00F5014A">
            <w:pPr>
              <w:pStyle w:val="ListParagraph"/>
              <w:ind w:left="0"/>
              <w:jc w:val="both"/>
            </w:pPr>
            <w:r w:rsidRPr="00BB5256">
              <w:rPr>
                <w:sz w:val="22"/>
                <w:szCs w:val="22"/>
              </w:rPr>
              <w:t>Izstrādāts interaktīvs apmācības rīks un apmācību programma; apmācīti sistēmas un biznesa procesu administratori</w:t>
            </w:r>
          </w:p>
          <w:p w:rsidR="004D78CB" w:rsidRPr="00BB5256" w:rsidRDefault="004D78CB" w:rsidP="00F5014A">
            <w:pPr>
              <w:pStyle w:val="ListParagraph"/>
              <w:ind w:left="0"/>
              <w:jc w:val="both"/>
              <w:rPr>
                <w:b/>
              </w:rPr>
            </w:pPr>
            <w:r w:rsidRPr="00BB5256">
              <w:rPr>
                <w:b/>
                <w:sz w:val="22"/>
                <w:szCs w:val="22"/>
              </w:rPr>
              <w:t>1.6. Konsultāciju pakalpojumi.</w:t>
            </w:r>
          </w:p>
          <w:p w:rsidR="004D78CB" w:rsidRPr="00BB5256" w:rsidRDefault="004D78CB" w:rsidP="00F5014A">
            <w:pPr>
              <w:pStyle w:val="ListParagraph"/>
              <w:ind w:left="0"/>
              <w:jc w:val="both"/>
            </w:pPr>
            <w:r w:rsidRPr="00BB5256">
              <w:rPr>
                <w:sz w:val="22"/>
                <w:szCs w:val="22"/>
              </w:rPr>
              <w:t>Sniegti atzinumi par piedāvātajiem risinājumiem, iesniegtajiem nodevumiem. Veikts projekta progresa un risku novērtējums, sniegti priekšlikumi korektīvajām un preventīvajām darbībām. Izstrādāta sistēmas drošības  un pārvaldības dokumentācija. Sistēmas dokumentācija tika atjaunota un iesniegta atkārtoti, ņemot vērā audita atzinumus. Veikta sistēmas izstrādes posmu nodevumu akcepttestēšana. Veikta projekta ieviešanas noslēguma pārbaude.</w:t>
            </w:r>
          </w:p>
          <w:p w:rsidR="004D78CB" w:rsidRPr="00BB5256" w:rsidRDefault="004D78CB" w:rsidP="00F5014A">
            <w:pPr>
              <w:jc w:val="both"/>
              <w:rPr>
                <w:b/>
              </w:rPr>
            </w:pPr>
            <w:r w:rsidRPr="00BB5256">
              <w:rPr>
                <w:b/>
                <w:sz w:val="22"/>
                <w:szCs w:val="22"/>
              </w:rPr>
              <w:t>2.1.Sistēmas drošības audita veikšana.</w:t>
            </w:r>
          </w:p>
          <w:p w:rsidR="004D78CB" w:rsidRPr="00BB5256" w:rsidRDefault="004D78CB" w:rsidP="00F5014A">
            <w:pPr>
              <w:tabs>
                <w:tab w:val="left" w:pos="930"/>
              </w:tabs>
              <w:jc w:val="both"/>
            </w:pPr>
            <w:r w:rsidRPr="00BB5256">
              <w:rPr>
                <w:sz w:val="22"/>
                <w:szCs w:val="22"/>
              </w:rPr>
              <w:t>Akcepttestēšanas ietvaros veikts sistēmas drošības un veiktspējas audits, veikti sistēmas un dokumentācijas pilnveidojumi atbilstoši auditoru rekomendācijām.</w:t>
            </w:r>
          </w:p>
          <w:p w:rsidR="004D78CB" w:rsidRPr="00BB5256" w:rsidRDefault="004D78CB" w:rsidP="00F5014A">
            <w:pPr>
              <w:jc w:val="both"/>
            </w:pPr>
            <w:r w:rsidRPr="00BB5256">
              <w:rPr>
                <w:sz w:val="22"/>
                <w:szCs w:val="22"/>
              </w:rPr>
              <w:t>2011.g. decembrī veikti atkārtoti drošības testi, lai pārbaudītu iestrādāto pilnveidojumu ietekmi uz sistēmas drošību.</w:t>
            </w:r>
          </w:p>
          <w:p w:rsidR="004D78CB" w:rsidRPr="00BB5256" w:rsidRDefault="004D78CB" w:rsidP="00F5014A">
            <w:pPr>
              <w:jc w:val="both"/>
              <w:rPr>
                <w:b/>
              </w:rPr>
            </w:pPr>
            <w:r w:rsidRPr="00BB5256">
              <w:rPr>
                <w:b/>
                <w:sz w:val="22"/>
                <w:szCs w:val="22"/>
              </w:rPr>
              <w:t>3.1.Tehnisko resursu iegāde un izmitināšana.</w:t>
            </w:r>
          </w:p>
          <w:p w:rsidR="004D78CB" w:rsidRPr="00BB5256" w:rsidRDefault="004D78CB" w:rsidP="00F5014A">
            <w:pPr>
              <w:jc w:val="both"/>
            </w:pPr>
            <w:r w:rsidRPr="00BB5256">
              <w:rPr>
                <w:sz w:val="22"/>
                <w:szCs w:val="22"/>
              </w:rPr>
              <w:t>Iegādāti tehniskie resursi, tiek nodrošināta to atbilstoša ekspluatācija un izmitināšana.</w:t>
            </w:r>
          </w:p>
          <w:p w:rsidR="004D78CB" w:rsidRPr="00BB5256" w:rsidRDefault="004D78CB" w:rsidP="00F5014A">
            <w:pPr>
              <w:jc w:val="both"/>
              <w:rPr>
                <w:b/>
              </w:rPr>
            </w:pPr>
            <w:r w:rsidRPr="00BB5256">
              <w:rPr>
                <w:b/>
                <w:sz w:val="22"/>
                <w:szCs w:val="22"/>
              </w:rPr>
              <w:t>3.2.Sistēmas biznesa procesu administratoru iekārtu iegāde.</w:t>
            </w:r>
          </w:p>
          <w:p w:rsidR="004D78CB" w:rsidRPr="00BB5256" w:rsidRDefault="004D78CB" w:rsidP="00F5014A">
            <w:pPr>
              <w:jc w:val="both"/>
            </w:pPr>
            <w:r w:rsidRPr="00BB5256">
              <w:rPr>
                <w:sz w:val="22"/>
                <w:szCs w:val="22"/>
              </w:rPr>
              <w:t>Iegādāta datortehnika sistēmas biznesa procesu administratoriem (uzturētājiem).</w:t>
            </w:r>
          </w:p>
          <w:p w:rsidR="004D78CB" w:rsidRPr="00BB5256" w:rsidRDefault="004D78CB" w:rsidP="00F5014A">
            <w:pPr>
              <w:jc w:val="both"/>
              <w:rPr>
                <w:b/>
              </w:rPr>
            </w:pPr>
            <w:r w:rsidRPr="00BB5256">
              <w:rPr>
                <w:b/>
                <w:sz w:val="22"/>
                <w:szCs w:val="22"/>
              </w:rPr>
              <w:t>4.1.Informācijas un publicitātes pakalpojumi.</w:t>
            </w:r>
          </w:p>
          <w:p w:rsidR="004D78CB" w:rsidRPr="00BB5256" w:rsidRDefault="004D78CB" w:rsidP="00F5014A">
            <w:pPr>
              <w:jc w:val="both"/>
            </w:pPr>
            <w:r w:rsidRPr="00BB5256">
              <w:rPr>
                <w:sz w:val="22"/>
                <w:szCs w:val="22"/>
              </w:rPr>
              <w:t>Novadīti 8 semināri reģionos un Rīgā, novadīta preses konference; regulāri aktualizēta informācija VRAA mājaslapā. Izstrādāts sistēmas logotips, izgatavotas atbilstošas uzlīmes un izdales materiāli (pildspalvas, USB zibatmiņas, USB sadalītāji).</w:t>
            </w:r>
          </w:p>
          <w:p w:rsidR="004D78CB" w:rsidRPr="00BB5256" w:rsidRDefault="004D78CB" w:rsidP="00F5014A">
            <w:pPr>
              <w:jc w:val="both"/>
              <w:rPr>
                <w:b/>
              </w:rPr>
            </w:pPr>
            <w:r w:rsidRPr="00BB5256">
              <w:rPr>
                <w:b/>
                <w:sz w:val="22"/>
                <w:szCs w:val="22"/>
              </w:rPr>
              <w:t>5.1. Tiešo lietotāju apmācība.</w:t>
            </w:r>
          </w:p>
          <w:p w:rsidR="004D78CB" w:rsidRPr="00BB5256" w:rsidRDefault="004D78CB" w:rsidP="00F5014A">
            <w:pPr>
              <w:jc w:val="both"/>
            </w:pPr>
            <w:r w:rsidRPr="00BB5256">
              <w:rPr>
                <w:sz w:val="22"/>
                <w:szCs w:val="22"/>
              </w:rPr>
              <w:t>Apmācīti 1000 sistēmas lietotāji.</w:t>
            </w:r>
          </w:p>
        </w:tc>
      </w:tr>
      <w:tr w:rsidR="004D78CB" w:rsidRPr="00BB5256" w:rsidTr="00F5014A">
        <w:tc>
          <w:tcPr>
            <w:tcW w:w="2267" w:type="dxa"/>
          </w:tcPr>
          <w:p w:rsidR="004D78CB" w:rsidRPr="00BB5256" w:rsidRDefault="004D78CB" w:rsidP="00F5014A">
            <w:pPr>
              <w:rPr>
                <w:b/>
              </w:rPr>
            </w:pPr>
            <w:r w:rsidRPr="00BB5256">
              <w:rPr>
                <w:b/>
                <w:sz w:val="22"/>
                <w:szCs w:val="22"/>
              </w:rPr>
              <w:t xml:space="preserve">Aktivitātes, kuru īstenošana ir uzsākta, norādot to </w:t>
            </w:r>
            <w:r w:rsidRPr="00BB5256">
              <w:rPr>
                <w:b/>
                <w:sz w:val="22"/>
                <w:szCs w:val="22"/>
              </w:rPr>
              <w:lastRenderedPageBreak/>
              <w:t>īstenošanas statusu un prognozējamo īstenošanas termiņu</w:t>
            </w:r>
          </w:p>
        </w:tc>
        <w:tc>
          <w:tcPr>
            <w:tcW w:w="7588" w:type="dxa"/>
          </w:tcPr>
          <w:p w:rsidR="004D78CB" w:rsidRPr="00BB5256" w:rsidRDefault="004D78CB" w:rsidP="00F5014A">
            <w:r w:rsidRPr="00BB5256">
              <w:rPr>
                <w:sz w:val="22"/>
                <w:szCs w:val="22"/>
              </w:rPr>
              <w:lastRenderedPageBreak/>
              <w:t>n/a</w:t>
            </w:r>
          </w:p>
        </w:tc>
      </w:tr>
      <w:tr w:rsidR="004D78CB" w:rsidRPr="00BB5256" w:rsidTr="00F5014A">
        <w:tc>
          <w:tcPr>
            <w:tcW w:w="2267" w:type="dxa"/>
          </w:tcPr>
          <w:p w:rsidR="004D78CB" w:rsidRPr="00BB5256" w:rsidRDefault="004D78CB" w:rsidP="00F5014A">
            <w:pPr>
              <w:rPr>
                <w:b/>
              </w:rPr>
            </w:pPr>
            <w:r w:rsidRPr="00BB5256">
              <w:rPr>
                <w:b/>
                <w:sz w:val="22"/>
                <w:szCs w:val="22"/>
              </w:rPr>
              <w:lastRenderedPageBreak/>
              <w:t>Aktivitātes, kuru īstenošana vēl nav uzsākta, norādot, kad tās tiks uzsāktas un prognozējamo īstenošanas termiņu</w:t>
            </w:r>
          </w:p>
        </w:tc>
        <w:tc>
          <w:tcPr>
            <w:tcW w:w="7588" w:type="dxa"/>
          </w:tcPr>
          <w:p w:rsidR="004D78CB" w:rsidRPr="00BB5256" w:rsidRDefault="004D78CB" w:rsidP="00F5014A">
            <w:r w:rsidRPr="00BB5256">
              <w:rPr>
                <w:sz w:val="22"/>
                <w:szCs w:val="22"/>
              </w:rPr>
              <w:t>n/a</w:t>
            </w:r>
          </w:p>
        </w:tc>
      </w:tr>
      <w:tr w:rsidR="004D78CB" w:rsidRPr="00BB5256" w:rsidTr="00F5014A">
        <w:tc>
          <w:tcPr>
            <w:tcW w:w="2267" w:type="dxa"/>
          </w:tcPr>
          <w:p w:rsidR="004D78CB" w:rsidRPr="00BB5256" w:rsidRDefault="004D78CB" w:rsidP="00F5014A">
            <w:pPr>
              <w:rPr>
                <w:b/>
              </w:rPr>
            </w:pPr>
            <w:r w:rsidRPr="00BB5256">
              <w:rPr>
                <w:b/>
                <w:sz w:val="22"/>
                <w:szCs w:val="22"/>
              </w:rPr>
              <w:t>Projekta īstenošanas riski (to detalizēts uzskaitījums un izklāsts) un darbības, kas tiek vai tiks veiktas šo risku novēršanai</w:t>
            </w:r>
          </w:p>
        </w:tc>
        <w:tc>
          <w:tcPr>
            <w:tcW w:w="7588" w:type="dxa"/>
          </w:tcPr>
          <w:p w:rsidR="004D78CB" w:rsidRPr="00BB5256" w:rsidRDefault="004D78CB" w:rsidP="00F5014A">
            <w:pPr>
              <w:tabs>
                <w:tab w:val="left" w:pos="-1701"/>
              </w:tabs>
              <w:jc w:val="both"/>
            </w:pPr>
            <w:r w:rsidRPr="00BB5256">
              <w:rPr>
                <w:sz w:val="22"/>
                <w:szCs w:val="22"/>
              </w:rPr>
              <w:t>n/a</w:t>
            </w:r>
          </w:p>
          <w:p w:rsidR="004D78CB" w:rsidRPr="00BB5256" w:rsidRDefault="004D78CB" w:rsidP="00F5014A">
            <w:pPr>
              <w:tabs>
                <w:tab w:val="left" w:pos="-1701"/>
              </w:tabs>
              <w:jc w:val="both"/>
              <w:rPr>
                <w:i/>
              </w:rPr>
            </w:pPr>
            <w:r w:rsidRPr="00BB5256">
              <w:rPr>
                <w:i/>
                <w:sz w:val="22"/>
                <w:szCs w:val="22"/>
              </w:rPr>
              <w:t>Projekta īstenošana pabeigta 12.01.2012.</w:t>
            </w:r>
          </w:p>
          <w:p w:rsidR="004D78CB" w:rsidRPr="00BB5256" w:rsidRDefault="004D78CB" w:rsidP="00F5014A">
            <w:pPr>
              <w:pStyle w:val="ListParagraph"/>
              <w:ind w:left="0"/>
            </w:pP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shd w:val="clear" w:color="auto" w:fill="auto"/>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p>
        </w:tc>
        <w:tc>
          <w:tcPr>
            <w:tcW w:w="4906" w:type="dxa"/>
            <w:shd w:val="clear" w:color="auto" w:fill="auto"/>
            <w:vAlign w:val="center"/>
          </w:tcPr>
          <w:p w:rsidR="004D78CB" w:rsidRPr="00BB5256" w:rsidRDefault="004D78CB" w:rsidP="00F5014A">
            <w:pPr>
              <w:jc w:val="both"/>
            </w:pPr>
          </w:p>
        </w:tc>
      </w:tr>
      <w:tr w:rsidR="004D78CB" w:rsidRPr="00BB5256" w:rsidTr="00F5014A">
        <w:tc>
          <w:tcPr>
            <w:tcW w:w="3794" w:type="dxa"/>
            <w:shd w:val="clear" w:color="auto" w:fill="auto"/>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t>0%</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shd w:val="clear" w:color="auto" w:fill="auto"/>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shd w:val="clear" w:color="auto" w:fill="auto"/>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28%</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shd w:val="clear" w:color="auto" w:fill="auto"/>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shd w:val="clear" w:color="auto" w:fill="auto"/>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Jā</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shd w:val="clear" w:color="auto" w:fill="auto"/>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shd w:val="clear" w:color="auto" w:fill="auto"/>
            <w:vAlign w:val="center"/>
          </w:tcPr>
          <w:p w:rsidR="004D78CB" w:rsidRPr="00BB5256" w:rsidRDefault="004D78CB" w:rsidP="00F5014A">
            <w:pPr>
              <w:pStyle w:val="ListParagraph"/>
              <w:spacing w:after="120"/>
              <w:ind w:left="0"/>
              <w:contextualSpacing w:val="0"/>
              <w:jc w:val="both"/>
            </w:pPr>
            <w:r w:rsidRPr="00BB5256">
              <w:rPr>
                <w:sz w:val="22"/>
                <w:szCs w:val="22"/>
              </w:rPr>
              <w:t xml:space="preserve">Atbilstoši plānotajam e-pakalpojumu izmantošanas </w:t>
            </w:r>
            <w:r w:rsidRPr="00BB5256">
              <w:rPr>
                <w:sz w:val="22"/>
                <w:szCs w:val="22"/>
              </w:rPr>
              <w:lastRenderedPageBreak/>
              <w:t>līmeņa pieaugumam, nepieciešamas precizēt plānoto veicamo pasākumu skaitu (t.sk. piemēram, apmācību biežumu, apmācāmo cilvēku skaitu, konkretizēt publicitātes pasākumu skaitu/regularitāti).</w:t>
            </w:r>
          </w:p>
        </w:tc>
      </w:tr>
      <w:tr w:rsidR="004D78CB" w:rsidRPr="00BB5256" w:rsidTr="00F5014A">
        <w:tc>
          <w:tcPr>
            <w:tcW w:w="3794" w:type="dxa"/>
            <w:shd w:val="clear" w:color="auto" w:fill="auto"/>
            <w:vAlign w:val="center"/>
          </w:tcPr>
          <w:p w:rsidR="004D78CB" w:rsidRPr="00BB5256" w:rsidRDefault="004D78CB" w:rsidP="00F5014A">
            <w:pPr>
              <w:pStyle w:val="ListParagraph"/>
              <w:spacing w:after="120"/>
              <w:ind w:left="0"/>
              <w:contextualSpacing w:val="0"/>
            </w:pPr>
            <w:r w:rsidRPr="00BB5256">
              <w:rPr>
                <w:sz w:val="22"/>
                <w:szCs w:val="22"/>
              </w:rPr>
              <w:lastRenderedPageBreak/>
              <w:t>Vai pasākumu neīstenošanas riski ir identificēti un vai eksistē risku vadības pasākumi?</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Jā</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bl>
    <w:p w:rsidR="004D78CB" w:rsidRPr="00BB5256" w:rsidRDefault="004D78CB" w:rsidP="004D78CB">
      <w:pPr>
        <w:pStyle w:val="ListParagraph"/>
        <w:spacing w:after="120"/>
        <w:ind w:left="0"/>
        <w:contextualSpacing w:val="0"/>
        <w:jc w:val="both"/>
        <w:rPr>
          <w:b/>
          <w:highlight w:val="yellow"/>
        </w:rPr>
      </w:pPr>
    </w:p>
    <w:p w:rsidR="004D78CB" w:rsidRPr="00BB5256" w:rsidRDefault="004D78CB" w:rsidP="004D78CB">
      <w:pPr>
        <w:pStyle w:val="ListParagraph"/>
        <w:spacing w:after="120"/>
        <w:ind w:left="0"/>
        <w:contextualSpacing w:val="0"/>
        <w:jc w:val="both"/>
        <w:rPr>
          <w:b/>
        </w:rPr>
      </w:pPr>
      <w:r w:rsidRPr="00BB5256">
        <w:rPr>
          <w:b/>
        </w:rPr>
        <w:t>Secinājumi</w:t>
      </w:r>
    </w:p>
    <w:p w:rsidR="004D78CB" w:rsidRPr="00BB5256" w:rsidRDefault="004D78CB" w:rsidP="004D78CB">
      <w:pPr>
        <w:pStyle w:val="ListParagraph"/>
        <w:spacing w:after="120"/>
        <w:ind w:left="0" w:firstLine="426"/>
        <w:contextualSpacing w:val="0"/>
        <w:jc w:val="both"/>
      </w:pPr>
      <w:r w:rsidRPr="00BB5256">
        <w:rPr>
          <w:b/>
        </w:rPr>
        <w:t>1.Riski saistīti ar projektu īstenošanu</w:t>
      </w:r>
    </w:p>
    <w:p w:rsidR="004D78CB" w:rsidRPr="00BB5256" w:rsidRDefault="004D78CB" w:rsidP="004D78CB">
      <w:pPr>
        <w:pStyle w:val="ListParagraph"/>
        <w:spacing w:after="120"/>
        <w:ind w:left="0" w:firstLine="426"/>
        <w:contextualSpacing w:val="0"/>
        <w:jc w:val="both"/>
      </w:pPr>
      <w:r w:rsidRPr="00BB5256">
        <w:t xml:space="preserve">Projekts klasificējams kā </w:t>
      </w:r>
      <w:r w:rsidRPr="00BB5256">
        <w:rPr>
          <w:b/>
        </w:rPr>
        <w:t>zema riska</w:t>
      </w:r>
      <w:r w:rsidRPr="00BB5256">
        <w:t xml:space="preserve"> projekts. Projekts ir beidzies un tā ietvaros ir apgūts finansējums 100% apmērā. </w:t>
      </w:r>
    </w:p>
    <w:p w:rsidR="004D78CB" w:rsidRPr="00BB5256" w:rsidRDefault="004D78CB" w:rsidP="004D78CB">
      <w:pPr>
        <w:pStyle w:val="ListParagraph"/>
        <w:spacing w:after="120"/>
        <w:ind w:left="0" w:firstLine="426"/>
        <w:contextualSpacing w:val="0"/>
        <w:jc w:val="both"/>
        <w:rPr>
          <w:b/>
        </w:rPr>
      </w:pPr>
      <w:r w:rsidRPr="00BB5256">
        <w:rPr>
          <w:b/>
        </w:rPr>
        <w:t>2.Ieviešanas risku novērtējums</w:t>
      </w:r>
    </w:p>
    <w:p w:rsidR="004D78CB" w:rsidRPr="00BB5256" w:rsidRDefault="004D78CB" w:rsidP="004D78CB">
      <w:pPr>
        <w:pStyle w:val="ListParagraph"/>
        <w:spacing w:after="120"/>
        <w:ind w:left="0" w:firstLine="426"/>
        <w:contextualSpacing w:val="0"/>
        <w:jc w:val="both"/>
      </w:pPr>
      <w:r w:rsidRPr="00BB5256">
        <w:t xml:space="preserve">Projekts klasificējams kā </w:t>
      </w:r>
      <w:r w:rsidRPr="00BB5256">
        <w:rPr>
          <w:b/>
        </w:rPr>
        <w:t>zema riska</w:t>
      </w:r>
      <w:r w:rsidRPr="00BB5256">
        <w:t xml:space="preserve"> projekts. Ieviešanas plāns rada pārliecību par sekmīgu elektronisko pakalpojumu un informācijas sistēmu rādītāju sasniegšanu un to izmantošanu. Plānā ir nepieciešamas informāciju precizējošas korekcijas.</w:t>
      </w:r>
    </w:p>
    <w:p w:rsidR="004D78CB" w:rsidRPr="00BB5256" w:rsidRDefault="004D78CB" w:rsidP="004D78CB">
      <w:pPr>
        <w:pStyle w:val="ListParagraph"/>
        <w:spacing w:after="120"/>
        <w:ind w:left="0" w:firstLine="426"/>
        <w:contextualSpacing w:val="0"/>
        <w:jc w:val="both"/>
        <w:rPr>
          <w:b/>
        </w:rPr>
      </w:pPr>
      <w:r w:rsidRPr="00BB5256">
        <w:rPr>
          <w:b/>
        </w:rPr>
        <w:t>3.Riski, kas apdraud citus projektus</w:t>
      </w:r>
    </w:p>
    <w:p w:rsidR="004D78CB" w:rsidRPr="00BB5256" w:rsidRDefault="004D78CB" w:rsidP="004D78CB">
      <w:pPr>
        <w:spacing w:after="120"/>
        <w:ind w:firstLine="36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38" w:name="_Toc339030307"/>
      <w:r w:rsidRPr="00BB5256">
        <w:t xml:space="preserve">Veselības un darbspēju ekspertīzes ārstu valsts komisijas projekts „Arhīva datu </w:t>
      </w:r>
      <w:proofErr w:type="spellStart"/>
      <w:r w:rsidRPr="00BB5256">
        <w:t>digitalizācija</w:t>
      </w:r>
      <w:proofErr w:type="spellEnd"/>
      <w:r w:rsidRPr="00BB5256">
        <w:t xml:space="preserve"> un e-pakalpojumu ieviešana” 3DP/3.2.2.1.1/08/IPIA/IUMEPLS/008</w:t>
      </w:r>
      <w:bookmarkEnd w:id="38"/>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tabs>
          <w:tab w:val="left" w:pos="567"/>
        </w:tabs>
        <w:spacing w:after="120"/>
        <w:ind w:left="0"/>
        <w:contextualSpacing w:val="0"/>
        <w:jc w:val="both"/>
        <w:rPr>
          <w:b/>
        </w:rPr>
      </w:pPr>
      <w:r w:rsidRPr="00BB5256">
        <w:rPr>
          <w:bCs/>
        </w:rPr>
        <w:tab/>
        <w:t>Projekta ietvaros paredzēts izstrādāt 6 e-pakalpojumus, izveidojot trīs privātpersonām domātus e-pakalpojumus (ar iespējām iesniegt elektroniski iesniegumu uz invaliditātes ekspertīzi, pārsūdzēt ekspertīzē pieņemto lēmumu, kā arī pārraudzīt savu informāciju), divus e-pakalpojumus ģimenes ārstiem (ar iespējām elektroniski iesniegt VDEĀVK sava pacienta nosūtījumu uz invaliditātes ekspertīzi un pārraudzīt savu pacientu lietas), vienu universāli e-pakalpojumu personas invaliditātes statusa noteikšanai, kas paredzēts valsts institūcijām (ar iespējām likumā noteiktajā apjomā iegūt datus no VDEĀVK IIS par konkrētas personas invaliditātes statusu). Paredzēts izvērtēt esošos darbības procesus un pilnveidot Invaliditātes informatīvo sistēmu (IIS), sakārtot arhīvu materiālus un digitalizēt aktīvo klientu lietas, kuru dati nav pieejami IIS, kas dotu iespēju palielināt datu apstrādes ātrumu un kvalitāti, sagatavot plaša satura pārskatus, rezultātā tiks iegūti pilnīgi elektroniski dati par visiem valstī esošajiem invalīdiem. Paredzēts izveidot saskarnes, kas nodrošinās datu apmaiņu un to izmantošanu valsts iestāžu darbos un sniegtajos pakalpojumos: ar Pilsonības un migrācijas lietu pārvaldi (turpmāk – PMLP), Sociālās integrācijas valsts aģentūru (turpmāk – SIVA) un Valsts sociālās apdrošināšanas aģentūru (turpmāk – VSAA).</w:t>
      </w:r>
    </w:p>
    <w:p w:rsidR="004D78CB" w:rsidRPr="00BB5256" w:rsidRDefault="004D78CB" w:rsidP="004D78CB">
      <w:pPr>
        <w:pStyle w:val="ListParagraph"/>
        <w:spacing w:after="120"/>
        <w:ind w:left="0"/>
        <w:contextualSpacing w:val="0"/>
        <w:jc w:val="both"/>
      </w:pPr>
      <w:r w:rsidRPr="00BB5256">
        <w:rPr>
          <w:b/>
        </w:rPr>
        <w:t xml:space="preserve">Projekta sākuma datums: </w:t>
      </w:r>
      <w:r w:rsidRPr="00BB5256">
        <w:t>27.10.2009.</w:t>
      </w:r>
    </w:p>
    <w:p w:rsidR="00872D79" w:rsidRDefault="004D78CB" w:rsidP="004D78CB">
      <w:pPr>
        <w:pStyle w:val="ListParagraph"/>
        <w:spacing w:after="120"/>
        <w:ind w:left="0"/>
        <w:contextualSpacing w:val="0"/>
        <w:jc w:val="both"/>
      </w:pPr>
      <w:r w:rsidRPr="00BB5256">
        <w:rPr>
          <w:b/>
        </w:rPr>
        <w:t xml:space="preserve">Projekta beigu datums: </w:t>
      </w:r>
      <w:r w:rsidRPr="00BB5256">
        <w:t>26.</w:t>
      </w:r>
      <w:r w:rsidR="00872D79">
        <w:t>10</w:t>
      </w:r>
      <w:r w:rsidRPr="00BB5256">
        <w:t>.2012.</w:t>
      </w:r>
    </w:p>
    <w:p w:rsidR="004D78CB" w:rsidRPr="00BB5256" w:rsidRDefault="004D78CB" w:rsidP="004D78CB">
      <w:pPr>
        <w:pStyle w:val="ListParagraph"/>
        <w:spacing w:after="120"/>
        <w:ind w:left="0"/>
        <w:contextualSpacing w:val="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lastRenderedPageBreak/>
              <w:t>Projekta kopējās izmaksas</w:t>
            </w:r>
          </w:p>
        </w:tc>
        <w:tc>
          <w:tcPr>
            <w:tcW w:w="3085" w:type="dxa"/>
          </w:tcPr>
          <w:p w:rsidR="004D78CB" w:rsidRPr="00BB5256" w:rsidRDefault="004D78CB" w:rsidP="00F5014A">
            <w:pPr>
              <w:jc w:val="both"/>
              <w:rPr>
                <w:bCs/>
              </w:rPr>
            </w:pPr>
            <w:r w:rsidRPr="00BB5256">
              <w:rPr>
                <w:bCs/>
              </w:rPr>
              <w:t>544 966,15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jc w:val="both"/>
              <w:rPr>
                <w:bCs/>
              </w:rPr>
            </w:pPr>
            <w:r w:rsidRPr="00BB5256">
              <w:rPr>
                <w:bCs/>
              </w:rPr>
              <w:t>544 966,15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jc w:val="both"/>
              <w:rPr>
                <w:bCs/>
              </w:rPr>
            </w:pPr>
            <w:r w:rsidRPr="00BB5256">
              <w:rPr>
                <w:bCs/>
              </w:rPr>
              <w:t>00,00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100%</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color w:val="FF0000"/>
              </w:rPr>
            </w:pPr>
            <w:r w:rsidRPr="00BB5256">
              <w:rPr>
                <w:bCs/>
              </w:rPr>
              <w:t>100%</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489 057,03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00,00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Style w:val="TableGrid"/>
        <w:tblW w:w="0" w:type="auto"/>
        <w:tblLook w:val="04A0"/>
      </w:tblPr>
      <w:tblGrid>
        <w:gridCol w:w="2171"/>
        <w:gridCol w:w="7116"/>
      </w:tblGrid>
      <w:tr w:rsidR="004D78CB" w:rsidRPr="00BB5256" w:rsidTr="00F5014A">
        <w:tc>
          <w:tcPr>
            <w:tcW w:w="2229" w:type="dxa"/>
            <w:shd w:val="clear" w:color="auto" w:fill="auto"/>
          </w:tcPr>
          <w:p w:rsidR="004D78CB" w:rsidRPr="00BB5256" w:rsidRDefault="004D78CB" w:rsidP="00F5014A">
            <w:pPr>
              <w:rPr>
                <w:b/>
              </w:rPr>
            </w:pPr>
            <w:r w:rsidRPr="00BB5256">
              <w:rPr>
                <w:b/>
              </w:rPr>
              <w:t>Īstenotās aktivitātes un to ietvaros sasniegtie rezultāti</w:t>
            </w:r>
          </w:p>
        </w:tc>
        <w:tc>
          <w:tcPr>
            <w:tcW w:w="7626" w:type="dxa"/>
            <w:shd w:val="clear" w:color="auto" w:fill="auto"/>
          </w:tcPr>
          <w:p w:rsidR="004D78CB" w:rsidRPr="00BB5256" w:rsidRDefault="004D78CB" w:rsidP="00F5014A">
            <w:pPr>
              <w:pStyle w:val="ListParagraph"/>
              <w:ind w:left="54"/>
              <w:jc w:val="both"/>
            </w:pPr>
            <w:r w:rsidRPr="00BB5256">
              <w:rPr>
                <w:b/>
              </w:rPr>
              <w:t>1. Projekta vadība</w:t>
            </w:r>
            <w:r w:rsidRPr="00BB5256">
              <w:t xml:space="preserve">. </w:t>
            </w:r>
          </w:p>
          <w:p w:rsidR="004D78CB" w:rsidRPr="00BB5256" w:rsidRDefault="004D78CB" w:rsidP="00F5014A">
            <w:pPr>
              <w:pStyle w:val="ListParagraph"/>
              <w:ind w:left="54"/>
              <w:jc w:val="both"/>
            </w:pPr>
            <w:r w:rsidRPr="00BB5256">
              <w:t>N</w:t>
            </w:r>
            <w:r w:rsidRPr="00BB5256">
              <w:rPr>
                <w:bCs/>
              </w:rPr>
              <w:t>odrošināta no VDEĀVK iekšējiem resursiem.</w:t>
            </w:r>
          </w:p>
          <w:p w:rsidR="004D78CB" w:rsidRPr="00BB5256" w:rsidRDefault="004D78CB" w:rsidP="00F5014A">
            <w:pPr>
              <w:pStyle w:val="ListParagraph"/>
              <w:ind w:left="54"/>
              <w:jc w:val="both"/>
              <w:rPr>
                <w:b/>
                <w:bCs/>
              </w:rPr>
            </w:pPr>
            <w:r w:rsidRPr="00BB5256">
              <w:rPr>
                <w:b/>
                <w:bCs/>
              </w:rPr>
              <w:t xml:space="preserve">2. Tehniskā projekta izstrāde. </w:t>
            </w:r>
          </w:p>
          <w:p w:rsidR="004D78CB" w:rsidRPr="00BB5256" w:rsidRDefault="004D78CB" w:rsidP="00F5014A">
            <w:pPr>
              <w:pStyle w:val="ListParagraph"/>
              <w:ind w:left="54"/>
              <w:jc w:val="both"/>
              <w:rPr>
                <w:bCs/>
              </w:rPr>
            </w:pPr>
            <w:r w:rsidRPr="00BB5256">
              <w:rPr>
                <w:bCs/>
              </w:rPr>
              <w:t>2010.gada 1.ceturksnī veikts esošās sistēmas audits (1 audita ziņojums un rekomendācijas), izstrādāts projekta apraksts un tehniskais projekts ( 1 tehniskais projekts).</w:t>
            </w:r>
          </w:p>
          <w:p w:rsidR="004D78CB" w:rsidRPr="00BB5256" w:rsidRDefault="004D78CB" w:rsidP="00F5014A">
            <w:pPr>
              <w:pStyle w:val="ListParagraph"/>
              <w:ind w:left="54"/>
              <w:jc w:val="both"/>
              <w:rPr>
                <w:bCs/>
              </w:rPr>
            </w:pPr>
            <w:r w:rsidRPr="00BB5256">
              <w:rPr>
                <w:b/>
                <w:bCs/>
              </w:rPr>
              <w:t>3. Tīkla drošības audits.</w:t>
            </w:r>
          </w:p>
          <w:p w:rsidR="004D78CB" w:rsidRPr="00BB5256" w:rsidRDefault="004D78CB" w:rsidP="00F5014A">
            <w:pPr>
              <w:pStyle w:val="ListParagraph"/>
              <w:ind w:left="54"/>
              <w:jc w:val="both"/>
              <w:rPr>
                <w:bCs/>
              </w:rPr>
            </w:pPr>
            <w:r w:rsidRPr="00BB5256">
              <w:rPr>
                <w:bCs/>
              </w:rPr>
              <w:t>2009.gada 4.ceturksnī veikts</w:t>
            </w:r>
            <w:r w:rsidRPr="00BB5256">
              <w:t xml:space="preserve"> </w:t>
            </w:r>
            <w:r w:rsidRPr="00BB5256">
              <w:rPr>
                <w:bCs/>
              </w:rPr>
              <w:t>esošā tīkla drošības audits (1 audita ziņojums un rekomendācijas).</w:t>
            </w:r>
          </w:p>
          <w:p w:rsidR="004D78CB" w:rsidRPr="00BB5256" w:rsidRDefault="004D78CB" w:rsidP="00F5014A">
            <w:pPr>
              <w:pStyle w:val="ListParagraph"/>
              <w:ind w:left="54"/>
              <w:jc w:val="both"/>
              <w:rPr>
                <w:bCs/>
              </w:rPr>
            </w:pPr>
            <w:r w:rsidRPr="00BB5256">
              <w:rPr>
                <w:b/>
                <w:bCs/>
              </w:rPr>
              <w:t>4. IIS attīstība</w:t>
            </w:r>
            <w:r w:rsidRPr="00BB5256">
              <w:rPr>
                <w:bCs/>
              </w:rPr>
              <w:t xml:space="preserve"> – veikta IIS pilnveidošana, t.sk.:</w:t>
            </w:r>
          </w:p>
          <w:p w:rsidR="004D78CB" w:rsidRPr="00BB5256" w:rsidRDefault="004D78CB" w:rsidP="00F5014A">
            <w:pPr>
              <w:pStyle w:val="ListParagraph"/>
              <w:ind w:left="54"/>
              <w:jc w:val="both"/>
              <w:rPr>
                <w:bCs/>
              </w:rPr>
            </w:pPr>
            <w:r w:rsidRPr="00BB5256">
              <w:rPr>
                <w:b/>
                <w:bCs/>
              </w:rPr>
              <w:t>4.1. Arhīvu datu ievades formas izstrāde, datu bāzes pilnveidošana</w:t>
            </w:r>
            <w:r w:rsidRPr="00BB5256">
              <w:rPr>
                <w:bCs/>
              </w:rPr>
              <w:t xml:space="preserve"> </w:t>
            </w:r>
          </w:p>
          <w:p w:rsidR="004D78CB" w:rsidRPr="00BB5256" w:rsidRDefault="004D78CB" w:rsidP="00F5014A">
            <w:pPr>
              <w:pStyle w:val="ListParagraph"/>
              <w:ind w:left="54"/>
              <w:jc w:val="both"/>
              <w:rPr>
                <w:bCs/>
              </w:rPr>
            </w:pPr>
            <w:r w:rsidRPr="00BB5256">
              <w:rPr>
                <w:bCs/>
              </w:rPr>
              <w:t>2010.gada 4.ceturksnī izstrādāta vienota vide vēsturisko datu apkopošanai un uzkrāšanai (1 sistēma).</w:t>
            </w:r>
          </w:p>
          <w:p w:rsidR="004D78CB" w:rsidRPr="00BB5256" w:rsidRDefault="004D78CB" w:rsidP="00F5014A">
            <w:pPr>
              <w:pStyle w:val="ListParagraph"/>
              <w:ind w:left="54"/>
              <w:jc w:val="both"/>
              <w:rPr>
                <w:bCs/>
              </w:rPr>
            </w:pPr>
            <w:r w:rsidRPr="00BB5256">
              <w:rPr>
                <w:b/>
                <w:bCs/>
              </w:rPr>
              <w:t>4.2.Saskarnes ar citām institūcijām un institūciju aplikācijām</w:t>
            </w:r>
            <w:r w:rsidRPr="00BB5256">
              <w:rPr>
                <w:bCs/>
              </w:rPr>
              <w:t xml:space="preserve"> </w:t>
            </w:r>
            <w:r w:rsidRPr="00BB5256">
              <w:rPr>
                <w:b/>
                <w:bCs/>
              </w:rPr>
              <w:t>(esošās saskarnes ar VSAA pilnveidošana, jaunu izveide ar PMLP un SIVA)</w:t>
            </w:r>
            <w:r w:rsidRPr="00BB5256">
              <w:rPr>
                <w:bCs/>
              </w:rPr>
              <w:t>.</w:t>
            </w:r>
          </w:p>
          <w:p w:rsidR="004D78CB" w:rsidRPr="00BB5256" w:rsidRDefault="004D78CB" w:rsidP="00F5014A">
            <w:pPr>
              <w:pStyle w:val="ListParagraph"/>
              <w:ind w:left="54"/>
              <w:jc w:val="both"/>
              <w:rPr>
                <w:bCs/>
              </w:rPr>
            </w:pPr>
            <w:r w:rsidRPr="00BB5256">
              <w:rPr>
                <w:bCs/>
              </w:rPr>
              <w:t>2011.gada 3.ceturksnī izstrādātas saskarnes ar partneriem (3 saskarnes);</w:t>
            </w:r>
          </w:p>
          <w:p w:rsidR="004D78CB" w:rsidRPr="00BB5256" w:rsidRDefault="004D78CB" w:rsidP="00F5014A">
            <w:pPr>
              <w:jc w:val="both"/>
              <w:rPr>
                <w:bCs/>
              </w:rPr>
            </w:pPr>
            <w:r w:rsidRPr="00BB5256">
              <w:t xml:space="preserve"> </w:t>
            </w:r>
            <w:r w:rsidRPr="00BB5256">
              <w:rPr>
                <w:b/>
                <w:bCs/>
              </w:rPr>
              <w:t>5. E -pakalpojumu izstrāde</w:t>
            </w:r>
            <w:r w:rsidRPr="00BB5256">
              <w:rPr>
                <w:bCs/>
              </w:rPr>
              <w:t xml:space="preserve"> - izstrādāti un ieviesti e-pakalpojumi, t.sk.:</w:t>
            </w:r>
          </w:p>
          <w:p w:rsidR="004D78CB" w:rsidRPr="00BB5256" w:rsidRDefault="004D78CB" w:rsidP="00F5014A">
            <w:pPr>
              <w:jc w:val="both"/>
              <w:rPr>
                <w:b/>
              </w:rPr>
            </w:pPr>
            <w:r w:rsidRPr="00BB5256">
              <w:rPr>
                <w:b/>
                <w:bCs/>
              </w:rPr>
              <w:t>5.1. </w:t>
            </w:r>
            <w:r w:rsidRPr="00BB5256">
              <w:rPr>
                <w:b/>
              </w:rPr>
              <w:t xml:space="preserve">Iesniegums VDEĀVK par invaliditātes ekspertīzes veikšanu. </w:t>
            </w:r>
          </w:p>
          <w:p w:rsidR="004D78CB" w:rsidRPr="00BB5256" w:rsidRDefault="004D78CB" w:rsidP="00F5014A">
            <w:pPr>
              <w:jc w:val="both"/>
            </w:pPr>
            <w:r w:rsidRPr="00BB5256">
              <w:t xml:space="preserve">Izstrādāts un pieejams vienotajā publisko pakalpojumu katalogā </w:t>
            </w:r>
            <w:hyperlink r:id="rId9" w:history="1">
              <w:r w:rsidRPr="00BB5256">
                <w:rPr>
                  <w:rStyle w:val="Hyperlink"/>
                </w:rPr>
                <w:t>www.latvija.lv</w:t>
              </w:r>
            </w:hyperlink>
            <w:r w:rsidRPr="00BB5256">
              <w:t xml:space="preserve"> .</w:t>
            </w:r>
          </w:p>
          <w:p w:rsidR="004D78CB" w:rsidRPr="00BB5256" w:rsidRDefault="004D78CB" w:rsidP="00F5014A">
            <w:pPr>
              <w:jc w:val="both"/>
              <w:rPr>
                <w:b/>
              </w:rPr>
            </w:pPr>
            <w:r w:rsidRPr="00BB5256">
              <w:rPr>
                <w:b/>
              </w:rPr>
              <w:t>5.2. Iesniegums invaliditātes ekspertīzes lēmuma apstrīdēšanai.</w:t>
            </w:r>
          </w:p>
          <w:p w:rsidR="004D78CB" w:rsidRPr="00BB5256" w:rsidRDefault="004D78CB" w:rsidP="00F5014A">
            <w:pPr>
              <w:jc w:val="both"/>
            </w:pPr>
            <w:r w:rsidRPr="00BB5256">
              <w:t xml:space="preserve">Izstrādāts un pieejams vienotajā publisko pakalpojumu katalogā </w:t>
            </w:r>
            <w:hyperlink r:id="rId10" w:history="1">
              <w:r w:rsidRPr="00BB5256">
                <w:rPr>
                  <w:rStyle w:val="Hyperlink"/>
                </w:rPr>
                <w:t>www.latvija.lv</w:t>
              </w:r>
            </w:hyperlink>
            <w:r w:rsidRPr="00BB5256">
              <w:t xml:space="preserve"> .</w:t>
            </w:r>
          </w:p>
          <w:p w:rsidR="004D78CB" w:rsidRPr="00BB5256" w:rsidRDefault="004D78CB" w:rsidP="00F5014A">
            <w:pPr>
              <w:jc w:val="both"/>
              <w:rPr>
                <w:b/>
              </w:rPr>
            </w:pPr>
            <w:r w:rsidRPr="00BB5256">
              <w:rPr>
                <w:b/>
              </w:rPr>
              <w:t>5.3. Mani dati VDEĀVK.</w:t>
            </w:r>
          </w:p>
          <w:p w:rsidR="004D78CB" w:rsidRPr="00BB5256" w:rsidRDefault="004D78CB" w:rsidP="00F5014A">
            <w:pPr>
              <w:jc w:val="both"/>
            </w:pPr>
            <w:r w:rsidRPr="00BB5256">
              <w:t xml:space="preserve">Izstrādāts un pieejams vienotajā publisko pakalpojumu katalogā </w:t>
            </w:r>
            <w:hyperlink r:id="rId11" w:history="1">
              <w:r w:rsidRPr="00BB5256">
                <w:rPr>
                  <w:rStyle w:val="Hyperlink"/>
                </w:rPr>
                <w:t>www.latvija.lv</w:t>
              </w:r>
            </w:hyperlink>
            <w:r w:rsidRPr="00BB5256">
              <w:t xml:space="preserve"> .</w:t>
            </w:r>
          </w:p>
          <w:p w:rsidR="004D78CB" w:rsidRPr="00BB5256" w:rsidRDefault="004D78CB" w:rsidP="00F5014A">
            <w:pPr>
              <w:jc w:val="both"/>
              <w:rPr>
                <w:b/>
                <w:bCs/>
              </w:rPr>
            </w:pPr>
            <w:r w:rsidRPr="00BB5256">
              <w:rPr>
                <w:b/>
                <w:bCs/>
              </w:rPr>
              <w:t>5.6.Universālais pakalpojums valsts institūcijām</w:t>
            </w:r>
          </w:p>
          <w:p w:rsidR="004D78CB" w:rsidRPr="00BB5256" w:rsidRDefault="004D78CB" w:rsidP="00F5014A">
            <w:pPr>
              <w:jc w:val="both"/>
              <w:rPr>
                <w:b/>
              </w:rPr>
            </w:pPr>
            <w:r w:rsidRPr="00BB5256">
              <w:t xml:space="preserve">Izstrādāts un pieejams vienotajā publisko pakalpojumu katalogā </w:t>
            </w:r>
            <w:hyperlink r:id="rId12" w:history="1">
              <w:r w:rsidRPr="00BB5256">
                <w:rPr>
                  <w:rStyle w:val="Hyperlink"/>
                </w:rPr>
                <w:t>www.latvija.lv</w:t>
              </w:r>
            </w:hyperlink>
          </w:p>
          <w:p w:rsidR="004D78CB" w:rsidRPr="00BB5256" w:rsidRDefault="004D78CB" w:rsidP="00F5014A">
            <w:pPr>
              <w:jc w:val="both"/>
              <w:rPr>
                <w:bCs/>
              </w:rPr>
            </w:pPr>
            <w:r w:rsidRPr="00BB5256">
              <w:rPr>
                <w:b/>
              </w:rPr>
              <w:t xml:space="preserve">7. </w:t>
            </w:r>
            <w:r w:rsidRPr="00BB5256">
              <w:rPr>
                <w:b/>
                <w:bCs/>
              </w:rPr>
              <w:t xml:space="preserve">Arhīva datu </w:t>
            </w:r>
            <w:proofErr w:type="spellStart"/>
            <w:r w:rsidRPr="00BB5256">
              <w:rPr>
                <w:b/>
                <w:bCs/>
              </w:rPr>
              <w:t>digitalizācija</w:t>
            </w:r>
            <w:proofErr w:type="spellEnd"/>
            <w:r w:rsidRPr="00BB5256">
              <w:rPr>
                <w:bCs/>
              </w:rPr>
              <w:t>, t.sk.:</w:t>
            </w:r>
          </w:p>
          <w:p w:rsidR="004D78CB" w:rsidRPr="00BB5256" w:rsidRDefault="004D78CB" w:rsidP="00F5014A">
            <w:pPr>
              <w:jc w:val="both"/>
              <w:rPr>
                <w:b/>
                <w:bCs/>
              </w:rPr>
            </w:pPr>
            <w:r w:rsidRPr="00BB5256">
              <w:rPr>
                <w:b/>
                <w:bCs/>
              </w:rPr>
              <w:t>7.1. Arhīva ekspertīzes lietu atlase.</w:t>
            </w:r>
          </w:p>
          <w:p w:rsidR="004D78CB" w:rsidRPr="00BB5256" w:rsidRDefault="004D78CB" w:rsidP="00F5014A">
            <w:pPr>
              <w:jc w:val="both"/>
              <w:rPr>
                <w:bCs/>
              </w:rPr>
            </w:pPr>
            <w:r w:rsidRPr="00BB5256">
              <w:rPr>
                <w:bCs/>
              </w:rPr>
              <w:t>2011.gada 4.cetruksnī pabeigta aktīvo klientu lietu atlase (18000 lietas).</w:t>
            </w:r>
          </w:p>
          <w:p w:rsidR="004D78CB" w:rsidRPr="00BB5256" w:rsidRDefault="004D78CB" w:rsidP="00F5014A">
            <w:pPr>
              <w:jc w:val="both"/>
              <w:rPr>
                <w:bCs/>
              </w:rPr>
            </w:pPr>
            <w:r w:rsidRPr="00BB5256">
              <w:rPr>
                <w:b/>
                <w:bCs/>
              </w:rPr>
              <w:t>7.2. Atlasīto lietu ievadīšana datu bāzē</w:t>
            </w:r>
            <w:r w:rsidRPr="00BB5256">
              <w:rPr>
                <w:bCs/>
              </w:rPr>
              <w:t>.</w:t>
            </w:r>
          </w:p>
          <w:p w:rsidR="004D78CB" w:rsidRPr="00BB5256" w:rsidRDefault="004D78CB" w:rsidP="00F5014A">
            <w:pPr>
              <w:jc w:val="both"/>
              <w:rPr>
                <w:bCs/>
              </w:rPr>
            </w:pPr>
            <w:r w:rsidRPr="00BB5256">
              <w:rPr>
                <w:bCs/>
              </w:rPr>
              <w:t>2011.gada 4.cetruksnī papildināta datu bāze ar iztrūkstošo informāciju (18000 lietas).</w:t>
            </w:r>
          </w:p>
        </w:tc>
      </w:tr>
      <w:tr w:rsidR="004D78CB" w:rsidRPr="00BB5256" w:rsidTr="00F5014A">
        <w:tc>
          <w:tcPr>
            <w:tcW w:w="2229" w:type="dxa"/>
            <w:shd w:val="clear" w:color="auto" w:fill="auto"/>
          </w:tcPr>
          <w:p w:rsidR="004D78CB" w:rsidRPr="00BB5256" w:rsidRDefault="004D78CB" w:rsidP="00F5014A">
            <w:pPr>
              <w:rPr>
                <w:b/>
              </w:rPr>
            </w:pPr>
            <w:r w:rsidRPr="00BB5256">
              <w:rPr>
                <w:b/>
              </w:rPr>
              <w:t>Aktivitātes, kuru īstenošana ir uzsākta, norādot to īstenošanas statusu un prognozējamo īstenošanas termiņu</w:t>
            </w:r>
          </w:p>
        </w:tc>
        <w:tc>
          <w:tcPr>
            <w:tcW w:w="7626" w:type="dxa"/>
            <w:shd w:val="clear" w:color="auto" w:fill="auto"/>
          </w:tcPr>
          <w:p w:rsidR="004D78CB" w:rsidRPr="00BB5256" w:rsidRDefault="004D78CB" w:rsidP="00F5014A">
            <w:pPr>
              <w:pStyle w:val="ListParagraph"/>
              <w:ind w:left="73"/>
              <w:jc w:val="both"/>
              <w:rPr>
                <w:bCs/>
              </w:rPr>
            </w:pPr>
            <w:r w:rsidRPr="00BB5256">
              <w:rPr>
                <w:b/>
                <w:bCs/>
              </w:rPr>
              <w:t>5. E -pakalpojumu izstrāde</w:t>
            </w:r>
            <w:r w:rsidRPr="00BB5256">
              <w:rPr>
                <w:bCs/>
              </w:rPr>
              <w:t xml:space="preserve"> - izstrādāti un ieviesti e-pakalpojumi, t.sk.:</w:t>
            </w:r>
          </w:p>
          <w:p w:rsidR="004D78CB" w:rsidRPr="00BB5256" w:rsidRDefault="004D78CB" w:rsidP="00F5014A">
            <w:pPr>
              <w:pStyle w:val="ListParagraph"/>
              <w:ind w:left="73"/>
              <w:jc w:val="both"/>
              <w:rPr>
                <w:b/>
                <w:bCs/>
              </w:rPr>
            </w:pPr>
            <w:r w:rsidRPr="00BB5256">
              <w:rPr>
                <w:b/>
                <w:bCs/>
              </w:rPr>
              <w:t xml:space="preserve">5.4. Ģimenes ārsta pacientu lietas VDEĀVK. </w:t>
            </w:r>
          </w:p>
          <w:p w:rsidR="00872D79" w:rsidRDefault="004D78CB" w:rsidP="00F5014A">
            <w:pPr>
              <w:pStyle w:val="ListParagraph"/>
              <w:ind w:left="73"/>
              <w:jc w:val="both"/>
            </w:pPr>
            <w:r w:rsidRPr="00BB5256">
              <w:t xml:space="preserve">Izstrādāts un būs pieejams vienotajā publisko pakalpojumu katalogā </w:t>
            </w:r>
            <w:hyperlink r:id="rId13" w:history="1">
              <w:r w:rsidRPr="00BB5256">
                <w:rPr>
                  <w:rStyle w:val="Hyperlink"/>
                </w:rPr>
                <w:t>www.latvija.lv</w:t>
              </w:r>
            </w:hyperlink>
            <w:r w:rsidRPr="00BB5256">
              <w:t xml:space="preserve"> produkcijas vidē līdz 26.10.2012. </w:t>
            </w:r>
          </w:p>
          <w:p w:rsidR="004D78CB" w:rsidRPr="00BB5256" w:rsidRDefault="004D78CB" w:rsidP="00F5014A">
            <w:pPr>
              <w:pStyle w:val="ListParagraph"/>
              <w:ind w:left="73"/>
              <w:jc w:val="both"/>
              <w:rPr>
                <w:bCs/>
              </w:rPr>
            </w:pPr>
            <w:r w:rsidRPr="00BB5256">
              <w:rPr>
                <w:b/>
                <w:bCs/>
              </w:rPr>
              <w:t xml:space="preserve">5.5. Ģimenes ārsta pacienta nosūtījums uz VDEĀVK. </w:t>
            </w:r>
            <w:r w:rsidRPr="00BB5256">
              <w:rPr>
                <w:bCs/>
              </w:rPr>
              <w:t xml:space="preserve">         </w:t>
            </w:r>
          </w:p>
          <w:p w:rsidR="00872D79" w:rsidRDefault="004D78CB" w:rsidP="00F5014A">
            <w:pPr>
              <w:pStyle w:val="ListParagraph"/>
              <w:ind w:left="73"/>
              <w:jc w:val="both"/>
            </w:pPr>
            <w:r w:rsidRPr="00BB5256">
              <w:t xml:space="preserve">Izstrādāts un būs pieejams vienotajā publisko pakalpojumu katalogā </w:t>
            </w:r>
            <w:hyperlink r:id="rId14" w:history="1">
              <w:r w:rsidRPr="00BB5256">
                <w:rPr>
                  <w:rStyle w:val="Hyperlink"/>
                </w:rPr>
                <w:t>www.latvija.lv</w:t>
              </w:r>
            </w:hyperlink>
            <w:r w:rsidRPr="00BB5256">
              <w:t xml:space="preserve"> produkcijas vidē līdz 26.10.2012. </w:t>
            </w:r>
          </w:p>
          <w:p w:rsidR="004D78CB" w:rsidRPr="00BB5256" w:rsidRDefault="004D78CB" w:rsidP="00F5014A">
            <w:pPr>
              <w:pStyle w:val="ListParagraph"/>
              <w:ind w:left="73"/>
              <w:jc w:val="both"/>
              <w:rPr>
                <w:bCs/>
              </w:rPr>
            </w:pPr>
            <w:r w:rsidRPr="00BB5256">
              <w:rPr>
                <w:b/>
                <w:bCs/>
              </w:rPr>
              <w:t>8. Publicitātes pasākumu organizēšana</w:t>
            </w:r>
            <w:r w:rsidRPr="00BB5256">
              <w:rPr>
                <w:bCs/>
              </w:rPr>
              <w:t>.</w:t>
            </w:r>
          </w:p>
          <w:p w:rsidR="004D78CB" w:rsidRPr="00BB5256" w:rsidRDefault="004D78CB" w:rsidP="00872D79">
            <w:pPr>
              <w:pStyle w:val="ListParagraph"/>
              <w:ind w:left="73"/>
              <w:jc w:val="both"/>
            </w:pPr>
            <w:r w:rsidRPr="00BB5256">
              <w:rPr>
                <w:bCs/>
              </w:rPr>
              <w:t xml:space="preserve">2010.gada 1.ceturksnī pabeigta prasību sagatavošana sabiedrisko attiecību speciālistu piesaistei un projekta publicitātes nodrošināšanai (1 komunikācijas plāns). Publicitātes nodrošināšana tiks veikta līdz pat projekta beigām - 26.10.2012. </w:t>
            </w:r>
          </w:p>
        </w:tc>
      </w:tr>
      <w:tr w:rsidR="004D78CB" w:rsidRPr="00BB5256" w:rsidTr="00F5014A">
        <w:tc>
          <w:tcPr>
            <w:tcW w:w="2229" w:type="dxa"/>
            <w:shd w:val="clear" w:color="auto" w:fill="auto"/>
          </w:tcPr>
          <w:p w:rsidR="004D78CB" w:rsidRPr="00BB5256" w:rsidRDefault="004D78CB" w:rsidP="00F5014A">
            <w:pPr>
              <w:rPr>
                <w:b/>
              </w:rPr>
            </w:pPr>
            <w:r w:rsidRPr="00BB5256">
              <w:rPr>
                <w:b/>
              </w:rPr>
              <w:lastRenderedPageBreak/>
              <w:t>Aktivitātes, kuru īstenošana vēl nav uzsākta, norādot, kad tās tiks uzsāktas un prognozējamo īstenošanas termiņu</w:t>
            </w:r>
          </w:p>
        </w:tc>
        <w:tc>
          <w:tcPr>
            <w:tcW w:w="7626" w:type="dxa"/>
            <w:shd w:val="clear" w:color="auto" w:fill="auto"/>
          </w:tcPr>
          <w:p w:rsidR="004D78CB" w:rsidRPr="00BB5256" w:rsidRDefault="004D78CB" w:rsidP="00F5014A">
            <w:r w:rsidRPr="00BB5256">
              <w:t>n/a</w:t>
            </w:r>
          </w:p>
        </w:tc>
      </w:tr>
      <w:tr w:rsidR="004D78CB" w:rsidRPr="00BB5256" w:rsidTr="00F5014A">
        <w:tc>
          <w:tcPr>
            <w:tcW w:w="2229" w:type="dxa"/>
            <w:shd w:val="clear" w:color="auto" w:fill="auto"/>
          </w:tcPr>
          <w:p w:rsidR="004D78CB" w:rsidRPr="00BB5256" w:rsidRDefault="004D78CB" w:rsidP="00F5014A">
            <w:pPr>
              <w:rPr>
                <w:b/>
              </w:rPr>
            </w:pPr>
            <w:r w:rsidRPr="00BB5256">
              <w:rPr>
                <w:b/>
              </w:rPr>
              <w:t>Projekta īstenošanas riski (to detalizēts uzskaitījums un izklāsts) un darbības, kas tiek vai tiks veiktas šo risku novēršanai</w:t>
            </w:r>
          </w:p>
        </w:tc>
        <w:tc>
          <w:tcPr>
            <w:tcW w:w="7626" w:type="dxa"/>
            <w:shd w:val="clear" w:color="auto" w:fill="auto"/>
          </w:tcPr>
          <w:p w:rsidR="004D78CB" w:rsidRPr="00BB5256" w:rsidRDefault="004D78CB" w:rsidP="00F5014A">
            <w:pPr>
              <w:jc w:val="both"/>
            </w:pPr>
            <w:r w:rsidRPr="00BB5256">
              <w:t>Lai elektroniskos pakalpojumus „</w:t>
            </w:r>
            <w:r w:rsidRPr="00BB5256">
              <w:rPr>
                <w:bCs/>
              </w:rPr>
              <w:t xml:space="preserve">Ģimenes ārsta pacientu lietas VDEĀVK” un „Ģimenes ārsta pacienta nosūtījums uz VDEĀVK” izvietotu </w:t>
            </w:r>
            <w:r w:rsidRPr="00BB5256">
              <w:t xml:space="preserve">vienotajā publisko pakalpojumu katalogā </w:t>
            </w:r>
            <w:hyperlink r:id="rId15" w:history="1">
              <w:r w:rsidRPr="00BB5256">
                <w:rPr>
                  <w:rStyle w:val="Hyperlink"/>
                </w:rPr>
                <w:t>www.latvija.lv</w:t>
              </w:r>
            </w:hyperlink>
            <w:r w:rsidRPr="00BB5256">
              <w:rPr>
                <w:bCs/>
              </w:rPr>
              <w:t xml:space="preserve"> , starp visām e-pakalpojumu darbināšanā iesaistītajām pusēm ir jāparaksta to darbības testēšanas p/n akti. 2012.gada </w:t>
            </w:r>
            <w:r w:rsidRPr="00BB5256">
              <w:t>jūlijā veiktajā testēšanā veiksmīgi darbojās e-pakalpojuma izsaukumi PMLP reģistra biznesa servisiem, bet nebija iespējams izsaukt NVD biznesa servisus. Kā atklājās, to izsaukšanai ir jāveido "drošs" e-veselības izsaukums, par ko zināja tikai NVD sistēmas izstrādātāji, kas pēc tam iesaistījās arī problēmas risināšanā. Tā kā uz šo brīdi problēma vēl nav novērsta, CFLA tika iesniegti projekta grozījumi, kas paredz projekta termiņa pagarinājumu par pēdējiem iespējamajiem diviem mēnešiem - līdz 26.10.2012. Ņemot vērā nepieciešamību īpaši pielāgot NVD IS testa vidi e-pakalpojumu testēšanai, šobrīd tiek plānots problēmas novērst un testus pabeigt līdz 26.09.2012.</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both"/>
            </w:pPr>
            <w:r w:rsidRPr="00BB5256">
              <w:rPr>
                <w:sz w:val="22"/>
                <w:szCs w:val="22"/>
              </w:rPr>
              <w:t xml:space="preserve">E-pakalpojumam „Iesniegums VDEĀVK” – zems elektronisko pieprasījumu īpatsvars - sākot ar 0,36% otrajā gadā, līdz 1,8 ceturtajā un 9% piektajā gadā. Jāizvērtē iespēja precizēt plānoto e-pakalpojuma izmantošanas līmeni. </w:t>
            </w:r>
          </w:p>
          <w:p w:rsidR="004D78CB" w:rsidRPr="00BB5256" w:rsidRDefault="004D78CB" w:rsidP="00F5014A">
            <w:pPr>
              <w:jc w:val="both"/>
              <w:rPr>
                <w:rFonts w:eastAsiaTheme="minorHAnsi"/>
              </w:rPr>
            </w:pPr>
          </w:p>
        </w:tc>
      </w:tr>
      <w:tr w:rsidR="004D78CB" w:rsidRPr="00BB5256" w:rsidTr="007636B1">
        <w:tc>
          <w:tcPr>
            <w:tcW w:w="3794" w:type="dxa"/>
            <w:tcBorders>
              <w:top w:val="nil"/>
              <w:left w:val="single" w:sz="8" w:space="0" w:color="auto"/>
              <w:bottom w:val="single" w:sz="2"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2"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2"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7636B1">
        <w:tc>
          <w:tcPr>
            <w:tcW w:w="379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189"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78%</w:t>
            </w:r>
          </w:p>
        </w:tc>
        <w:tc>
          <w:tcPr>
            <w:tcW w:w="4906"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7636B1">
        <w:tc>
          <w:tcPr>
            <w:tcW w:w="3794"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 xml:space="preserve">Esošais pilnu procesu norišu reižu skaits informācijas sistēmā pret plānoto pilnu procesu norišu reižu skaitu </w:t>
            </w:r>
            <w:r w:rsidRPr="00BB5256">
              <w:rPr>
                <w:sz w:val="22"/>
                <w:szCs w:val="22"/>
              </w:rPr>
              <w:lastRenderedPageBreak/>
              <w:t>informācijas sistēmā pēc pieciem gadiem</w:t>
            </w:r>
          </w:p>
        </w:tc>
        <w:tc>
          <w:tcPr>
            <w:tcW w:w="1189" w:type="dxa"/>
            <w:tcBorders>
              <w:top w:val="single" w:sz="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lastRenderedPageBreak/>
              <w:t>96%</w:t>
            </w:r>
          </w:p>
        </w:tc>
        <w:tc>
          <w:tcPr>
            <w:tcW w:w="4906" w:type="dxa"/>
            <w:tcBorders>
              <w:top w:val="single" w:sz="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t xml:space="preserve">Informatīvajai sistēmai „Invaliditātes informatīvā sistēma” (apakšsistēma „IS izmantošanas rādītājs (pieņemtie/izsniegtie </w:t>
            </w:r>
            <w:r w:rsidRPr="00BB5256">
              <w:lastRenderedPageBreak/>
              <w:t>lēmumi”).</w:t>
            </w:r>
          </w:p>
          <w:p w:rsidR="004D78CB" w:rsidRPr="00BB5256" w:rsidRDefault="004D78CB" w:rsidP="00F5014A">
            <w:pPr>
              <w:pStyle w:val="ListParagraph"/>
              <w:spacing w:after="120"/>
              <w:ind w:left="0"/>
              <w:jc w:val="both"/>
            </w:pPr>
            <w:r w:rsidRPr="00BB5256">
              <w:t>VDEĀVK skaidrojums, vai šāds izmantošanas rādītājs – 96% - bija pirms projekta:</w:t>
            </w:r>
          </w:p>
          <w:p w:rsidR="004D78CB" w:rsidRPr="00BB5256" w:rsidRDefault="004D78CB" w:rsidP="00F5014A">
            <w:pPr>
              <w:jc w:val="both"/>
            </w:pPr>
            <w:r w:rsidRPr="00BB5256">
              <w:rPr>
                <w:sz w:val="22"/>
                <w:szCs w:val="22"/>
              </w:rPr>
              <w:t>IIS izmantošanas rādītājs - pieņemtie/izsniegtie lēmumi, neatspoguļo pilnībā visus VDEĀVK klientu apkalpošanas procesus, bet gan svarīgāko darbības rezultātu. VDEĀVK darbības procesi pirms projekta bija elektronizēti tikai daļēji (liels daudzums datu tika ievadīti IIS manuāli). Arī iepriekš lēmumu dati tika ievadīti IIS, bet projekta rezultātā ir veikta maksimāli iespējamā šo datu ievades automatizācija, pēc iespējas iegūstot datus elektroniski no pirmavota. Tajā pašā laikā, būtiska aktīvo klientu datu daļa iepriekš nebija pieejama IIS datu bāzē (tikai arhīvā papīra formātā), kas apgrūtināja gan IIS pieejamo datu izmantošanu, gan VDEĀVK pakalpojumu elektronizāciju. Papildus tam, salīdzinot ar laiku pirms projekta, VDEĀVK ir nākušas klāt papildus funkcijas, ko iepriekš IIS neatbalstīja.</w:t>
            </w:r>
            <w:r w:rsidRPr="00BB5256">
              <w:rPr>
                <w:sz w:val="22"/>
                <w:szCs w:val="22"/>
              </w:rPr>
              <w:br/>
            </w:r>
            <w:r w:rsidRPr="00BB5256">
              <w:rPr>
                <w:sz w:val="22"/>
                <w:szCs w:val="22"/>
              </w:rPr>
              <w:br/>
              <w:t xml:space="preserve">Projekts "Arhīva datu </w:t>
            </w:r>
            <w:proofErr w:type="spellStart"/>
            <w:r w:rsidRPr="00BB5256">
              <w:rPr>
                <w:sz w:val="22"/>
                <w:szCs w:val="22"/>
              </w:rPr>
              <w:t>digitalizācija</w:t>
            </w:r>
            <w:proofErr w:type="spellEnd"/>
            <w:r w:rsidRPr="00BB5256">
              <w:rPr>
                <w:sz w:val="22"/>
                <w:szCs w:val="22"/>
              </w:rPr>
              <w:t xml:space="preserve"> un e-pakalpojumu ieviešana" pirmkārt ir vērsts uz VDEĀVK e-pakalpojumu izveidi un ieviešanu. Projekta rezultātā tiks ieviesti 6 VDEĀVK e-pakalpojumi.</w:t>
            </w:r>
          </w:p>
          <w:p w:rsidR="004D78CB" w:rsidRPr="00BB5256" w:rsidRDefault="004D78CB" w:rsidP="00F5014A">
            <w:pPr>
              <w:jc w:val="both"/>
            </w:pPr>
            <w:r w:rsidRPr="00BB5256">
              <w:rPr>
                <w:sz w:val="22"/>
                <w:szCs w:val="22"/>
              </w:rPr>
              <w:t xml:space="preserve">Papildus tam, lai nodrošinātu informācijas pieejamību IIS datu bāzē par visām personām ar invaliditāti (VDEĀVK klienti), kā arī lai nodrošinātu izveidoto e-pakalpojumu pieejamību visiem VDEĀVK klientiem, projekta ietvaros tika veikta VDEĀVK arhīvos uzkrāto klientu lietu papīra formātā, kuru dati nebija pieejami IIS datu bāzē, pārskatīšana, aktīvo klientu lietu atlase un to datu ievade IIS. Pavisam tika pārskatītas ap 1 milj. klientu lietu, atlasītas un ievadītas IIS datu bāzē 18000 klientu lietu. Šo klientu datu nepieejamība IIS datu bāzē apgrūtinātu gan VDEĀVK e-pakalpojumu sniegšanu, gan citu valsts pārvaldes institūciju pakalpojumu sniegšanas uzlabošanu personām ar invaliditāti vai atbilstošu e-pakalpojumu izveidi, saņemot nepieciešamos datus automātiski, elektroniskā formā no VDEĀVK IIS, </w:t>
            </w:r>
          </w:p>
          <w:p w:rsidR="004D78CB" w:rsidRPr="00BB5256" w:rsidRDefault="004D78CB" w:rsidP="00F5014A">
            <w:pPr>
              <w:jc w:val="both"/>
            </w:pPr>
            <w:r w:rsidRPr="00BB5256">
              <w:rPr>
                <w:sz w:val="22"/>
                <w:szCs w:val="22"/>
              </w:rPr>
              <w:t xml:space="preserve">Bez tam IIS iepriekš nenodrošināja papildus VDEĀVK funkciju (prognozējamās invaliditātes noteikšana)atbalstu, kas noteiktas līdz ar Invaliditātes likumu, kas stājās spēkā ar 2011.gada 1.janvāri. Projekta ietvaros veikta nepieciešamā IIS pilnveidošana. </w:t>
            </w:r>
          </w:p>
          <w:p w:rsidR="004D78CB" w:rsidRPr="00BB5256" w:rsidRDefault="004D78CB" w:rsidP="00F5014A">
            <w:pPr>
              <w:jc w:val="both"/>
            </w:pPr>
            <w:r w:rsidRPr="00BB5256">
              <w:rPr>
                <w:sz w:val="22"/>
                <w:szCs w:val="22"/>
              </w:rPr>
              <w:t xml:space="preserve">Papildus tam, projekta ietvaros veikta saskarņu izveide ar citu institūciju IS, kur kā svarīgāko VDEĀVK darbības procesu atbalstā jāmin saskarnes izveidi ar PMLP IR datu bāzi, kā rezultātā VDEĀVK nepieciešamie personas dati tiek iegūti </w:t>
            </w:r>
            <w:r w:rsidRPr="00BB5256">
              <w:rPr>
                <w:sz w:val="22"/>
                <w:szCs w:val="22"/>
              </w:rPr>
              <w:lastRenderedPageBreak/>
              <w:t>tiešā veidā no pirmavota, atļaujot automatizēt šo datu ievadi IIS, novēršot kļūdu rašanos datu ievadē, kā arī paātrinot klientu apkalpošanas procesu.</w:t>
            </w:r>
          </w:p>
          <w:p w:rsidR="004D78CB" w:rsidRPr="00BB5256" w:rsidRDefault="004D78CB" w:rsidP="00F5014A">
            <w:pPr>
              <w:jc w:val="both"/>
            </w:pPr>
            <w:r w:rsidRPr="00BB5256">
              <w:rPr>
                <w:sz w:val="22"/>
                <w:szCs w:val="22"/>
              </w:rPr>
              <w:t>Projekta ietvaros veikti arī citi IIS pilnveidojumi - izstrādāts rindu vadības modulis, kas ļāva optimizēt klientu apkalpošanas procesu, izstrādāts atskaišu modulis, kas ļauj IIS datu bāzē pieejamos datus analizēt dažādos griezumos, lai nodrošinātu plašākas iespējas dažādu ar invaliditāti saistītu pasākumu plānošanai, u.tml.</w:t>
            </w:r>
          </w:p>
          <w:p w:rsidR="004D78CB" w:rsidRPr="00BB5256" w:rsidRDefault="004D78CB" w:rsidP="00F5014A">
            <w:pPr>
              <w:jc w:val="both"/>
            </w:pPr>
            <w:r w:rsidRPr="00BB5256">
              <w:rPr>
                <w:sz w:val="22"/>
                <w:szCs w:val="22"/>
              </w:rPr>
              <w:t>Līdz ar to, 96% izmantošanas rādītājs (pieņemtie lēmumi IIS datu bāzē) šodien nav salīdzināms ar 96% rādītāju pirms projekta.</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lastRenderedPageBreak/>
              <w:t>Plānotais pilnu procesu norišu reižu skaits informācijas sistēmā no kopējā procesu skaita (IS jomā)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100%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jc w:val="both"/>
            </w:pPr>
            <w:r w:rsidRPr="00BB5256">
              <w:rPr>
                <w:sz w:val="22"/>
                <w:szCs w:val="22"/>
              </w:rPr>
              <w:t>Nepieciešams konkretizēt plānoto apmācību/sabiedrības informēšanas pasākumu veikšanas regularitāti, apmācāmo skaitu u.tml., lai varētu izvērtēt to mērķtiecību attiecībā uz visiem e-pakalpojumiem.</w:t>
            </w:r>
          </w:p>
          <w:p w:rsidR="004D78CB" w:rsidRPr="00BB5256" w:rsidRDefault="004D78CB" w:rsidP="00F5014A">
            <w:pPr>
              <w:jc w:val="both"/>
            </w:pPr>
            <w:r w:rsidRPr="00BB5256">
              <w:rPr>
                <w:sz w:val="22"/>
                <w:szCs w:val="22"/>
              </w:rPr>
              <w:t>Plāns jāpapildina ar papildus pasākumiem, kas vērsti uz e-pakalpojumu ģimenes  ārstiem mērķa grupas informēšanu, lai tiktu nodrošināts plānotais e-pakalpojuma izmantošanas līmeņa pieaugums.</w:t>
            </w:r>
          </w:p>
          <w:p w:rsidR="004D78CB" w:rsidRPr="00BB5256" w:rsidRDefault="004D78CB" w:rsidP="00F5014A">
            <w:pPr>
              <w:jc w:val="both"/>
            </w:pPr>
            <w:r w:rsidRPr="00BB5256">
              <w:rPr>
                <w:sz w:val="22"/>
                <w:szCs w:val="22"/>
              </w:rPr>
              <w:t xml:space="preserve"> Ņemot vērā e-pakalpojuma „Iesniegums VDEĀVK” izmantošanas līmeņa straujo pieaugumu piektajā gadā pēc projekta īstenošanas, plāns jāpapildina ar pasākumiem, lai nodrošinātu šo līmeņa kāpumu/jāizvērtē iespēja precizēt plānu, paredzot vienmērīgu rādītāja pieaugumu.</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Nepieciešams precizēt pasākumu veikšanas intensitāti.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Nē</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jc w:val="both"/>
            </w:pPr>
            <w:r w:rsidRPr="00BB5256">
              <w:rPr>
                <w:sz w:val="22"/>
                <w:szCs w:val="22"/>
              </w:rPr>
              <w:t xml:space="preserve">Plāns ir jāpapildina ar informāciju par </w:t>
            </w:r>
            <w:r w:rsidRPr="00BB5256">
              <w:t xml:space="preserve"> </w:t>
            </w:r>
            <w:r w:rsidRPr="00BB5256">
              <w:rPr>
                <w:sz w:val="22"/>
                <w:szCs w:val="22"/>
              </w:rPr>
              <w:t>pasākumu neīstenošanas riskiem un risku vadības pasākumiem.</w:t>
            </w:r>
          </w:p>
        </w:tc>
      </w:tr>
    </w:tbl>
    <w:p w:rsidR="004D78CB" w:rsidRPr="00BB5256" w:rsidRDefault="004D78CB" w:rsidP="004D78CB">
      <w:pPr>
        <w:spacing w:after="120"/>
        <w:jc w:val="both"/>
        <w:rPr>
          <w:b/>
        </w:rPr>
      </w:pPr>
    </w:p>
    <w:p w:rsidR="004D78CB" w:rsidRPr="00BB5256" w:rsidRDefault="004D78CB" w:rsidP="007636B1">
      <w:pPr>
        <w:pStyle w:val="ListParagraph"/>
        <w:spacing w:before="120"/>
        <w:ind w:left="0"/>
        <w:contextualSpacing w:val="0"/>
        <w:jc w:val="both"/>
        <w:rPr>
          <w:b/>
        </w:rPr>
      </w:pPr>
      <w:r w:rsidRPr="00BB5256">
        <w:rPr>
          <w:b/>
        </w:rPr>
        <w:t>Secinājumi</w:t>
      </w:r>
    </w:p>
    <w:p w:rsidR="004D78CB" w:rsidRPr="00BB5256" w:rsidRDefault="004D78CB" w:rsidP="007636B1">
      <w:pPr>
        <w:pStyle w:val="ListParagraph"/>
        <w:spacing w:before="120"/>
        <w:ind w:left="0" w:firstLine="426"/>
        <w:contextualSpacing w:val="0"/>
        <w:jc w:val="both"/>
        <w:rPr>
          <w:b/>
        </w:rPr>
      </w:pPr>
      <w:r w:rsidRPr="00BB5256">
        <w:rPr>
          <w:b/>
        </w:rPr>
        <w:t>1.Riski saistīti ar projektu īstenošanu</w:t>
      </w:r>
    </w:p>
    <w:p w:rsidR="00872D79" w:rsidRDefault="00872D79" w:rsidP="007636B1">
      <w:pPr>
        <w:pStyle w:val="ListParagraph"/>
        <w:spacing w:before="120"/>
        <w:ind w:left="0" w:firstLine="426"/>
        <w:contextualSpacing w:val="0"/>
        <w:jc w:val="both"/>
        <w:rPr>
          <w:b/>
        </w:rPr>
      </w:pPr>
      <w:r>
        <w:t>P</w:t>
      </w:r>
      <w:r w:rsidR="004D78CB" w:rsidRPr="00BB5256">
        <w:t xml:space="preserve">rojekts klasificējams kā </w:t>
      </w:r>
      <w:r w:rsidR="004D78CB" w:rsidRPr="00BB5256">
        <w:rPr>
          <w:b/>
        </w:rPr>
        <w:t>zema riska</w:t>
      </w:r>
      <w:r w:rsidR="004D78CB" w:rsidRPr="00BB5256">
        <w:t xml:space="preserve"> projekts, jo projekta īstenošana ir noslēguma posmā un finansējums ir apgūts 100% apmērā</w:t>
      </w:r>
      <w:r>
        <w:t>.</w:t>
      </w:r>
      <w:r w:rsidR="004D78CB" w:rsidRPr="00BB5256">
        <w:t xml:space="preserve"> </w:t>
      </w:r>
    </w:p>
    <w:p w:rsidR="004D78CB" w:rsidRPr="00BB5256" w:rsidRDefault="004D78CB" w:rsidP="007636B1">
      <w:pPr>
        <w:pStyle w:val="ListParagraph"/>
        <w:spacing w:before="120"/>
        <w:ind w:left="0" w:firstLine="426"/>
        <w:contextualSpacing w:val="0"/>
        <w:jc w:val="both"/>
        <w:rPr>
          <w:b/>
        </w:rPr>
      </w:pPr>
      <w:r w:rsidRPr="00BB5256">
        <w:rPr>
          <w:b/>
        </w:rPr>
        <w:t>2.Iev</w:t>
      </w:r>
      <w:r w:rsidR="007636B1">
        <w:rPr>
          <w:b/>
        </w:rPr>
        <w:t>i</w:t>
      </w:r>
      <w:r w:rsidRPr="00BB5256">
        <w:rPr>
          <w:b/>
        </w:rPr>
        <w:t>ešanas risku novērtējums</w:t>
      </w:r>
    </w:p>
    <w:p w:rsidR="004D78CB" w:rsidRPr="00BB5256" w:rsidRDefault="004D78CB" w:rsidP="007636B1">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nav pilnībā paredzēti visi nepieciešamie pasākumi, kā arī plānotajiem pasākumiem nav pietiekoša seguma mērķtiecības un laika ziņā, līdz ar to ir nepieciešamas būtiskas korekcijas.</w:t>
      </w:r>
    </w:p>
    <w:p w:rsidR="004D78CB" w:rsidRDefault="004D78CB" w:rsidP="007636B1">
      <w:pPr>
        <w:pStyle w:val="ListParagraph"/>
        <w:spacing w:before="120"/>
        <w:ind w:left="0" w:firstLine="426"/>
        <w:contextualSpacing w:val="0"/>
        <w:jc w:val="both"/>
      </w:pPr>
      <w:r w:rsidRPr="00BB5256">
        <w:t>Prognozētais e-pakalpojumu izmantošanas rādītāju līmenis nav pietiekams.</w:t>
      </w:r>
    </w:p>
    <w:p w:rsidR="004D78CB" w:rsidRPr="00BB5256" w:rsidRDefault="004D78CB" w:rsidP="007636B1">
      <w:pPr>
        <w:pStyle w:val="ListParagraph"/>
        <w:spacing w:before="120"/>
        <w:ind w:left="0" w:firstLine="426"/>
        <w:contextualSpacing w:val="0"/>
        <w:jc w:val="both"/>
        <w:rPr>
          <w:b/>
        </w:rPr>
      </w:pPr>
      <w:r w:rsidRPr="00BB5256">
        <w:rPr>
          <w:b/>
        </w:rPr>
        <w:t>3.Riski, kas apdraud citus projektus</w:t>
      </w:r>
    </w:p>
    <w:p w:rsidR="004D78CB" w:rsidRPr="006D4698" w:rsidRDefault="004D78CB" w:rsidP="007636B1">
      <w:pPr>
        <w:pStyle w:val="ListParagraph"/>
        <w:spacing w:before="120"/>
        <w:ind w:left="0" w:firstLine="360"/>
        <w:contextualSpacing w:val="0"/>
        <w:jc w:val="both"/>
      </w:pPr>
      <w:r w:rsidRPr="00BB5256">
        <w:lastRenderedPageBreak/>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39" w:name="_Toc339030308"/>
      <w:r w:rsidRPr="00BB5256">
        <w:t>Valsts vides dienesta projekts „Valsts vides dienesta informācijas sistēmas izveidošana” 3DP/3.2.2.1.1/08/IPIA/IUMEPLS/009</w:t>
      </w:r>
      <w:bookmarkEnd w:id="39"/>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ind w:left="0" w:firstLine="567"/>
        <w:contextualSpacing w:val="0"/>
        <w:jc w:val="both"/>
      </w:pPr>
      <w:r w:rsidRPr="00BB5256">
        <w:rPr>
          <w:bCs/>
        </w:rPr>
        <w:t xml:space="preserve">Valsts vides dienesta (turpmāk - VVD) </w:t>
      </w:r>
      <w:r w:rsidRPr="00BB5256">
        <w:t xml:space="preserve">pakalpojumi tiek sniegti, sagatavojot, izmantojot un izsniedzot dažāda veida dokumentus (atļaujas, atzinumus u.tml.). VVD pakalpojumu kvalitāti būtiski ietekmē VVD radītās informācijas apkopošana un analīze, citos reģistros un datu bāzēs uzturētās informācijas izmantošanas iespējas, kā arī vides informācijas pieejamība sabiedrībai un sabiedrības iesaistīšana valsts vide aizsardzības politikas īstenošanā. Visas VVD struktūrvienības, t.i., centrālās struktūrvienības, Jūras un iekšējo ūdeņu pārvalde, teritoriālās struktūrvienības – 8 reģionālās vides pārvaldes un 12 kontroles sektori nodrošina VVD pakalpojumu sniegšanu. Esošais VVD tehniskais nodrošinājums nepieļauj iespēju realizēt „vienas pieturas aģentūras” principu. Fizisko un juridisko personu apkalpošanu, sadarbību ar citām institūcijām šobrīd kavē VVD kritiskā tehniskā bāze IKT jomā - neatbilstoši tīklu pieslēgumi, ievērojamas atšķirības uzturēto datu formātos </w:t>
      </w:r>
      <w:proofErr w:type="spellStart"/>
      <w:r w:rsidRPr="00BB5256">
        <w:t>utml</w:t>
      </w:r>
      <w:proofErr w:type="spellEnd"/>
      <w:r w:rsidRPr="00BB5256">
        <w:t xml:space="preserve">. </w:t>
      </w:r>
    </w:p>
    <w:p w:rsidR="004D78CB" w:rsidRPr="00BB5256" w:rsidRDefault="004D78CB" w:rsidP="004D78CB">
      <w:pPr>
        <w:pStyle w:val="ListParagraph"/>
        <w:ind w:left="0" w:firstLine="567"/>
        <w:contextualSpacing w:val="0"/>
        <w:jc w:val="both"/>
      </w:pPr>
      <w:r w:rsidRPr="00BB5256">
        <w:t>Projekta mērķis ir nodrošināt VVD informācijas sistēmas izveidošanu un ieviešanu, tādējādi nodrošinot e-pakalpojumu izveidi un attīstību, sabiedrības informēšanu par vides aizsardzības un kontroles</w:t>
      </w:r>
      <w:r w:rsidRPr="00BB5256">
        <w:rPr>
          <w:bCs/>
        </w:rPr>
        <w:t xml:space="preserve"> jautājumiem. Kvalitatīva IS infrastruktūra, izveidotais nodrošinājums informācijas sistēmas darbības uzturēšanai un attīstībai būtiski uzlabos VVD sagatavotās informācijas (tehniskie noteikumi, atļaujas u.c.) kvalitāti, nodrošinās efektīvu lēmumu pieņemšanu visos VVD administratīvajos līmeņos.</w:t>
      </w:r>
    </w:p>
    <w:p w:rsidR="006D4698" w:rsidRDefault="006D4698"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11.11.2009.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10.05.2012., ir iesniegti vienošanās grozījumi par termiņa pagarināšanu līdz 10.</w:t>
      </w:r>
      <w:r w:rsidR="00A37315" w:rsidRPr="00BB5256">
        <w:t>0</w:t>
      </w:r>
      <w:r w:rsidR="00A37315">
        <w:t>2</w:t>
      </w:r>
      <w:r w:rsidRPr="00BB5256">
        <w:t>.2013.</w:t>
      </w:r>
    </w:p>
    <w:p w:rsidR="004D78CB" w:rsidRPr="00BB5256" w:rsidRDefault="004D78CB" w:rsidP="004D78CB">
      <w:pPr>
        <w:spacing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754 800,00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712 800,00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42 000,00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44%</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70%</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pStyle w:val="ListParagraph"/>
              <w:spacing w:after="120"/>
              <w:ind w:left="0"/>
              <w:contextualSpacing w:val="0"/>
              <w:jc w:val="both"/>
              <w:rPr>
                <w:color w:val="FF0000"/>
              </w:rPr>
            </w:pPr>
            <w:r w:rsidRPr="00BB5256">
              <w:rPr>
                <w:bCs/>
                <w:sz w:val="22"/>
                <w:szCs w:val="22"/>
              </w:rPr>
              <w:t>215 015,20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spacing w:after="120"/>
              <w:jc w:val="both"/>
              <w:rPr>
                <w:bCs/>
                <w:highlight w:val="yellow"/>
              </w:rPr>
            </w:pPr>
            <w:r w:rsidRPr="00BB5256">
              <w:rPr>
                <w:bCs/>
                <w:sz w:val="22"/>
                <w:szCs w:val="22"/>
              </w:rPr>
              <w:t>-1 262,70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6"/>
        <w:gridCol w:w="5812"/>
      </w:tblGrid>
      <w:tr w:rsidR="004D78CB" w:rsidRPr="00BB5256" w:rsidTr="001E39CA">
        <w:tc>
          <w:tcPr>
            <w:tcW w:w="3866" w:type="dxa"/>
          </w:tcPr>
          <w:p w:rsidR="004D78CB" w:rsidRPr="00BB5256" w:rsidRDefault="004D78CB" w:rsidP="00F5014A">
            <w:pPr>
              <w:jc w:val="both"/>
              <w:rPr>
                <w:b/>
              </w:rPr>
            </w:pPr>
            <w:r w:rsidRPr="00BB5256">
              <w:rPr>
                <w:b/>
                <w:sz w:val="22"/>
                <w:szCs w:val="22"/>
              </w:rPr>
              <w:t>Īstenotās aktivitātes un to ietvaros sasniegtie rezultāti.</w:t>
            </w:r>
          </w:p>
          <w:p w:rsidR="004D78CB" w:rsidRPr="00BB5256" w:rsidRDefault="004D78CB" w:rsidP="00F5014A">
            <w:pPr>
              <w:jc w:val="both"/>
              <w:rPr>
                <w:b/>
              </w:rPr>
            </w:pPr>
          </w:p>
        </w:tc>
        <w:tc>
          <w:tcPr>
            <w:tcW w:w="5812" w:type="dxa"/>
          </w:tcPr>
          <w:p w:rsidR="004D78CB" w:rsidRPr="00BB5256" w:rsidRDefault="004D78CB" w:rsidP="00F5014A">
            <w:pPr>
              <w:jc w:val="both"/>
              <w:rPr>
                <w:b/>
              </w:rPr>
            </w:pPr>
            <w:r w:rsidRPr="00BB5256">
              <w:rPr>
                <w:b/>
                <w:sz w:val="22"/>
                <w:szCs w:val="22"/>
              </w:rPr>
              <w:t>1.1. Vispārējās biznesa procesu – koncepcijas izstrāde.</w:t>
            </w:r>
          </w:p>
          <w:p w:rsidR="004D78CB" w:rsidRPr="00BB5256" w:rsidRDefault="004D78CB" w:rsidP="00F5014A">
            <w:pPr>
              <w:jc w:val="both"/>
            </w:pPr>
            <w:r w:rsidRPr="00BB5256">
              <w:rPr>
                <w:sz w:val="22"/>
                <w:szCs w:val="22"/>
              </w:rPr>
              <w:t xml:space="preserve"> Izstrādāta vispārējā biznesa procesu koncepcija.</w:t>
            </w:r>
          </w:p>
          <w:p w:rsidR="004D78CB" w:rsidRPr="00BB5256" w:rsidRDefault="004D78CB" w:rsidP="00F5014A">
            <w:pPr>
              <w:jc w:val="both"/>
            </w:pPr>
            <w:r w:rsidRPr="00BB5256">
              <w:rPr>
                <w:b/>
                <w:sz w:val="22"/>
                <w:szCs w:val="22"/>
              </w:rPr>
              <w:t>1.2.Tehniskā projekta izstrāde un saskaņošana.</w:t>
            </w:r>
            <w:r w:rsidRPr="00BB5256">
              <w:rPr>
                <w:sz w:val="22"/>
                <w:szCs w:val="22"/>
              </w:rPr>
              <w:t xml:space="preserve"> </w:t>
            </w:r>
          </w:p>
          <w:p w:rsidR="004D78CB" w:rsidRPr="00BB5256" w:rsidRDefault="004D78CB" w:rsidP="00F5014A">
            <w:pPr>
              <w:jc w:val="both"/>
            </w:pPr>
            <w:r w:rsidRPr="00BB5256">
              <w:rPr>
                <w:sz w:val="22"/>
                <w:szCs w:val="22"/>
              </w:rPr>
              <w:t xml:space="preserve">Izstrādāts tehniskais projekts projekta „Atļauju, licenču un tehnisko noteikumu izdošanas, grozīšanas un anulēšanas </w:t>
            </w:r>
            <w:r w:rsidRPr="00BB5256">
              <w:rPr>
                <w:sz w:val="22"/>
                <w:szCs w:val="22"/>
              </w:rPr>
              <w:lastRenderedPageBreak/>
              <w:t>procesa elektronizācija” īstenošanai.</w:t>
            </w:r>
          </w:p>
          <w:p w:rsidR="004D78CB" w:rsidRPr="00BB5256" w:rsidRDefault="004D78CB" w:rsidP="00F5014A">
            <w:pPr>
              <w:jc w:val="both"/>
              <w:rPr>
                <w:b/>
              </w:rPr>
            </w:pPr>
            <w:r w:rsidRPr="00BB5256">
              <w:rPr>
                <w:b/>
                <w:sz w:val="22"/>
                <w:szCs w:val="22"/>
              </w:rPr>
              <w:t xml:space="preserve">4.Elektronisko datu apmaiņas un drošības sistēmas nodrošināšana. </w:t>
            </w:r>
          </w:p>
          <w:p w:rsidR="004D78CB" w:rsidRPr="00BB5256" w:rsidRDefault="004D78CB" w:rsidP="00F5014A">
            <w:pPr>
              <w:jc w:val="both"/>
            </w:pPr>
            <w:r w:rsidRPr="00BB5256">
              <w:rPr>
                <w:b/>
                <w:sz w:val="22"/>
                <w:szCs w:val="22"/>
              </w:rPr>
              <w:t xml:space="preserve"> </w:t>
            </w:r>
            <w:r w:rsidRPr="00BB5256">
              <w:rPr>
                <w:sz w:val="22"/>
                <w:szCs w:val="22"/>
              </w:rPr>
              <w:t>Datu apmaiņas iekārtas iegāde un centralizēta drošības risinājuma iegāde.</w:t>
            </w:r>
          </w:p>
          <w:p w:rsidR="004D78CB" w:rsidRPr="00BB5256" w:rsidRDefault="004D78CB" w:rsidP="00F5014A">
            <w:pPr>
              <w:jc w:val="both"/>
            </w:pPr>
            <w:r w:rsidRPr="00BB5256">
              <w:rPr>
                <w:b/>
                <w:sz w:val="22"/>
                <w:szCs w:val="22"/>
              </w:rPr>
              <w:t xml:space="preserve">5.IKT aparatūras un iekārtu, izņemot gala lietotāju infrastruktūras, iegāde projekta ietvaros izveidotas vai attīstītas informācijas sistēmas darbības nodrošināšanai </w:t>
            </w:r>
            <w:r w:rsidRPr="00BB5256">
              <w:rPr>
                <w:sz w:val="22"/>
                <w:szCs w:val="22"/>
              </w:rPr>
              <w:t xml:space="preserve">. </w:t>
            </w:r>
          </w:p>
          <w:p w:rsidR="004D78CB" w:rsidRPr="00BB5256" w:rsidRDefault="004D78CB" w:rsidP="00F5014A">
            <w:pPr>
              <w:jc w:val="both"/>
            </w:pPr>
            <w:r w:rsidRPr="00BB5256">
              <w:rPr>
                <w:sz w:val="22"/>
                <w:szCs w:val="22"/>
              </w:rPr>
              <w:t>Piegādātas datu apstrādes un glabāšanas iekārtas.</w:t>
            </w:r>
          </w:p>
          <w:p w:rsidR="004D78CB" w:rsidRPr="00BB5256" w:rsidRDefault="004D78CB" w:rsidP="00F5014A">
            <w:pPr>
              <w:jc w:val="both"/>
              <w:rPr>
                <w:b/>
              </w:rPr>
            </w:pPr>
            <w:r w:rsidRPr="00BB5256">
              <w:rPr>
                <w:b/>
                <w:sz w:val="22"/>
                <w:szCs w:val="22"/>
              </w:rPr>
              <w:t>8.1.Neatkarīga aktivitāšu izpildes uzraudzība.</w:t>
            </w:r>
          </w:p>
          <w:p w:rsidR="004D78CB" w:rsidRPr="00BB5256" w:rsidRDefault="004D78CB" w:rsidP="00F5014A">
            <w:pPr>
              <w:jc w:val="both"/>
              <w:rPr>
                <w:b/>
              </w:rPr>
            </w:pPr>
            <w:r w:rsidRPr="00BB5256">
              <w:rPr>
                <w:sz w:val="22"/>
                <w:szCs w:val="22"/>
              </w:rPr>
              <w:t>Noslēgts līgums ar SIA „</w:t>
            </w:r>
            <w:proofErr w:type="spellStart"/>
            <w:r w:rsidRPr="00BB5256">
              <w:rPr>
                <w:sz w:val="22"/>
                <w:szCs w:val="22"/>
              </w:rPr>
              <w:t>Ernst&amp;Young</w:t>
            </w:r>
            <w:proofErr w:type="spellEnd"/>
            <w:r w:rsidRPr="00BB5256">
              <w:rPr>
                <w:sz w:val="22"/>
                <w:szCs w:val="22"/>
              </w:rPr>
              <w:t xml:space="preserve"> </w:t>
            </w:r>
            <w:proofErr w:type="spellStart"/>
            <w:r w:rsidRPr="00BB5256">
              <w:rPr>
                <w:sz w:val="22"/>
                <w:szCs w:val="22"/>
              </w:rPr>
              <w:t>Baltic</w:t>
            </w:r>
            <w:proofErr w:type="spellEnd"/>
            <w:r w:rsidRPr="00BB5256">
              <w:rPr>
                <w:sz w:val="22"/>
                <w:szCs w:val="22"/>
              </w:rPr>
              <w:t>” par projekta aktivitāšu izpildes neatkarīgu uzraudzību.</w:t>
            </w:r>
          </w:p>
        </w:tc>
      </w:tr>
      <w:tr w:rsidR="004D78CB" w:rsidRPr="00BB5256" w:rsidTr="001E39CA">
        <w:tc>
          <w:tcPr>
            <w:tcW w:w="3866" w:type="dxa"/>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p w:rsidR="004D78CB" w:rsidRPr="00BB5256" w:rsidRDefault="004D78CB" w:rsidP="00F5014A">
            <w:pPr>
              <w:jc w:val="both"/>
              <w:rPr>
                <w:b/>
              </w:rPr>
            </w:pPr>
          </w:p>
        </w:tc>
        <w:tc>
          <w:tcPr>
            <w:tcW w:w="5812" w:type="dxa"/>
          </w:tcPr>
          <w:p w:rsidR="004D78CB" w:rsidRPr="00BB5256" w:rsidRDefault="004D78CB" w:rsidP="00F5014A">
            <w:pPr>
              <w:jc w:val="both"/>
              <w:rPr>
                <w:b/>
              </w:rPr>
            </w:pPr>
            <w:r w:rsidRPr="00BB5256">
              <w:rPr>
                <w:b/>
                <w:sz w:val="22"/>
                <w:szCs w:val="22"/>
              </w:rPr>
              <w:t xml:space="preserve">3. Valsts vides dienesta Informācijas sistēmu izveidošana. </w:t>
            </w:r>
          </w:p>
          <w:p w:rsidR="004D78CB" w:rsidRPr="00BB5256" w:rsidRDefault="004D78CB" w:rsidP="00F5014A">
            <w:pPr>
              <w:jc w:val="both"/>
              <w:rPr>
                <w:b/>
              </w:rPr>
            </w:pPr>
            <w:r w:rsidRPr="00BB5256">
              <w:rPr>
                <w:sz w:val="22"/>
                <w:szCs w:val="22"/>
              </w:rPr>
              <w:t>- 2012.gada 30.janvārī noslēgts līgums ar SIA „</w:t>
            </w:r>
            <w:proofErr w:type="spellStart"/>
            <w:r w:rsidRPr="00BB5256">
              <w:rPr>
                <w:sz w:val="22"/>
                <w:szCs w:val="22"/>
              </w:rPr>
              <w:t>Datacom</w:t>
            </w:r>
            <w:proofErr w:type="spellEnd"/>
            <w:r w:rsidRPr="00BB5256">
              <w:rPr>
                <w:sz w:val="22"/>
                <w:szCs w:val="22"/>
              </w:rPr>
              <w:t>”, IS nodošana- 2013.gada 10.janvāris</w:t>
            </w:r>
          </w:p>
          <w:p w:rsidR="004D78CB" w:rsidRPr="00BB5256" w:rsidRDefault="004D78CB" w:rsidP="00F5014A">
            <w:pPr>
              <w:jc w:val="both"/>
            </w:pPr>
            <w:r w:rsidRPr="00BB5256">
              <w:rPr>
                <w:b/>
                <w:sz w:val="22"/>
                <w:szCs w:val="22"/>
              </w:rPr>
              <w:t>6.Apmācību nodrošināšana</w:t>
            </w:r>
            <w:r w:rsidRPr="00BB5256">
              <w:rPr>
                <w:sz w:val="22"/>
                <w:szCs w:val="22"/>
              </w:rPr>
              <w:t>.</w:t>
            </w:r>
          </w:p>
          <w:p w:rsidR="004D78CB" w:rsidRPr="00BB5256" w:rsidRDefault="004D78CB" w:rsidP="00F5014A">
            <w:pPr>
              <w:jc w:val="both"/>
            </w:pPr>
            <w:r w:rsidRPr="00BB5256">
              <w:rPr>
                <w:sz w:val="22"/>
                <w:szCs w:val="22"/>
              </w:rPr>
              <w:t>Ir uzsākta IS administratoru apmācība 2012.gada jūlijā. Plānots pabeigt 20.10.2012.</w:t>
            </w:r>
          </w:p>
        </w:tc>
      </w:tr>
      <w:tr w:rsidR="004D78CB" w:rsidRPr="00BB5256" w:rsidTr="001E39CA">
        <w:tc>
          <w:tcPr>
            <w:tcW w:w="3866" w:type="dxa"/>
          </w:tcPr>
          <w:p w:rsidR="004D78CB" w:rsidRPr="00BB5256" w:rsidRDefault="004D78CB" w:rsidP="00F5014A">
            <w:pPr>
              <w:jc w:val="both"/>
              <w:rPr>
                <w:b/>
              </w:rPr>
            </w:pPr>
            <w:r w:rsidRPr="00BB5256">
              <w:rPr>
                <w:b/>
                <w:sz w:val="22"/>
                <w:szCs w:val="22"/>
              </w:rPr>
              <w:t>Aktivitātes, kuru īstenošana vēl nav uzsākta, norādot, kad tās tiks uzsāktas un prognozējamo īstenošanas termiņu.</w:t>
            </w:r>
          </w:p>
          <w:p w:rsidR="004D78CB" w:rsidRPr="00BB5256" w:rsidRDefault="004D78CB" w:rsidP="00F5014A">
            <w:pPr>
              <w:jc w:val="both"/>
              <w:rPr>
                <w:b/>
              </w:rPr>
            </w:pPr>
          </w:p>
        </w:tc>
        <w:tc>
          <w:tcPr>
            <w:tcW w:w="5812" w:type="dxa"/>
          </w:tcPr>
          <w:p w:rsidR="004D78CB" w:rsidRPr="00BB5256" w:rsidRDefault="004D78CB" w:rsidP="00F5014A">
            <w:pPr>
              <w:jc w:val="both"/>
              <w:rPr>
                <w:b/>
              </w:rPr>
            </w:pPr>
            <w:r w:rsidRPr="00BB5256">
              <w:rPr>
                <w:b/>
                <w:sz w:val="22"/>
                <w:szCs w:val="22"/>
              </w:rPr>
              <w:t>7.Publicitātes pasākumu organizēšana projekta rezultātu popularizēšanai.</w:t>
            </w:r>
          </w:p>
          <w:p w:rsidR="004D78CB" w:rsidRPr="00BB5256" w:rsidRDefault="004D78CB" w:rsidP="00F5014A">
            <w:pPr>
              <w:jc w:val="both"/>
            </w:pPr>
            <w:r w:rsidRPr="00BB5256">
              <w:rPr>
                <w:sz w:val="22"/>
                <w:szCs w:val="22"/>
              </w:rPr>
              <w:t>Plānots uzsākt 2012.gada IV ceturksnī.</w:t>
            </w:r>
          </w:p>
        </w:tc>
      </w:tr>
      <w:tr w:rsidR="004D78CB" w:rsidRPr="00BB5256" w:rsidTr="001E39CA">
        <w:tc>
          <w:tcPr>
            <w:tcW w:w="3866" w:type="dxa"/>
          </w:tcPr>
          <w:p w:rsidR="004D78CB" w:rsidRPr="00BB5256" w:rsidRDefault="004D78CB" w:rsidP="00F5014A">
            <w:pPr>
              <w:jc w:val="both"/>
              <w:rPr>
                <w:b/>
              </w:rPr>
            </w:pPr>
            <w:r w:rsidRPr="00BB5256">
              <w:rPr>
                <w:b/>
                <w:sz w:val="22"/>
                <w:szCs w:val="22"/>
              </w:rPr>
              <w:t>Projekta īstenošanas riski (to detalizēts uzskaitījums un izklāsts) un darbības, kas tiek vai tiks veiktas šo risku novēršanai.</w:t>
            </w:r>
          </w:p>
          <w:p w:rsidR="004D78CB" w:rsidRPr="00BB5256" w:rsidRDefault="004D78CB" w:rsidP="00F5014A">
            <w:pPr>
              <w:jc w:val="both"/>
              <w:rPr>
                <w:b/>
              </w:rPr>
            </w:pPr>
          </w:p>
        </w:tc>
        <w:tc>
          <w:tcPr>
            <w:tcW w:w="5812" w:type="dxa"/>
          </w:tcPr>
          <w:p w:rsidR="004D78CB" w:rsidRPr="00BB5256" w:rsidRDefault="004D78CB" w:rsidP="00A37315">
            <w:pPr>
              <w:jc w:val="both"/>
            </w:pPr>
            <w:r w:rsidRPr="00BB5256">
              <w:rPr>
                <w:sz w:val="22"/>
                <w:szCs w:val="22"/>
              </w:rPr>
              <w:t>Pašlaik riski nav identificēti, izstrāde notiek saskaņā ar laika grafiku Ir iesniegti vienošanās grozījumi par projekta termiņa pagarināšanu līdz 10.</w:t>
            </w:r>
            <w:r w:rsidR="00A37315" w:rsidRPr="00BB5256">
              <w:rPr>
                <w:sz w:val="22"/>
                <w:szCs w:val="22"/>
              </w:rPr>
              <w:t>0</w:t>
            </w:r>
            <w:r w:rsidR="00A37315">
              <w:rPr>
                <w:sz w:val="22"/>
                <w:szCs w:val="22"/>
              </w:rPr>
              <w:t>2</w:t>
            </w:r>
            <w:r w:rsidRPr="00BB5256">
              <w:rPr>
                <w:sz w:val="22"/>
                <w:szCs w:val="22"/>
              </w:rPr>
              <w:t>.2013.</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Daļēji</w:t>
            </w:r>
          </w:p>
        </w:tc>
        <w:tc>
          <w:tcPr>
            <w:tcW w:w="4906" w:type="dxa"/>
            <w:vAlign w:val="center"/>
          </w:tcPr>
          <w:p w:rsidR="004D78CB" w:rsidRPr="00BB5256" w:rsidRDefault="004D78CB" w:rsidP="00F5014A">
            <w:pPr>
              <w:pStyle w:val="ListParagraph"/>
              <w:spacing w:after="120"/>
              <w:ind w:left="0"/>
              <w:contextualSpacing w:val="0"/>
              <w:jc w:val="both"/>
            </w:pPr>
            <w:r w:rsidRPr="00BB5256">
              <w:rPr>
                <w:sz w:val="22"/>
                <w:szCs w:val="22"/>
              </w:rPr>
              <w:t>Ņemot vērā ieviešanas plānā norādīto pasākumu „uzlikt par pienākumu visām VVD struktūrvienībām izdot licences un atļaujas tikai elektroniskā veidā ar drošu elektronisku parakstu tām personām, kurām ir atbilstošas tehniskās iespējas un nav pretenziju saņemt dokumentus elektroniskā veidā” ir jāizvērtē iespēja precizēt plānoto e-pakalpojuma izmantošanas līmeni, t.sk. e-pakalpojumam „Licenču darbībām ar aukstuma aģentiem izsniegšana, grozījumu veikšana un anulēšana”</w:t>
            </w:r>
            <w:r>
              <w:rPr>
                <w:sz w:val="22"/>
                <w:szCs w:val="22"/>
              </w:rPr>
              <w:t xml:space="preserve"> </w:t>
            </w:r>
            <w:r w:rsidRPr="00BB5256">
              <w:rPr>
                <w:sz w:val="22"/>
                <w:szCs w:val="22"/>
              </w:rPr>
              <w:t xml:space="preserve">paredzot augstāku izmantošanas līmeni. </w:t>
            </w:r>
          </w:p>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 xml:space="preserve">Plānotais elektronisko pakalpojumu pieprasījumu </w:t>
            </w:r>
            <w:r w:rsidRPr="00BB5256">
              <w:rPr>
                <w:sz w:val="22"/>
                <w:szCs w:val="22"/>
              </w:rPr>
              <w:lastRenderedPageBreak/>
              <w:t>apjoms pret kopējo pieprasījumu apjomu pēc 5 gadiem</w:t>
            </w:r>
          </w:p>
        </w:tc>
        <w:tc>
          <w:tcPr>
            <w:tcW w:w="1189" w:type="dxa"/>
            <w:vAlign w:val="center"/>
          </w:tcPr>
          <w:p w:rsidR="004D78CB" w:rsidRPr="00BB5256" w:rsidRDefault="004D78CB" w:rsidP="00F5014A">
            <w:pPr>
              <w:pStyle w:val="ListParagraph"/>
              <w:spacing w:after="120" w:line="360" w:lineRule="auto"/>
              <w:ind w:left="0"/>
              <w:contextualSpacing w:val="0"/>
              <w:jc w:val="center"/>
            </w:pPr>
            <w:r w:rsidRPr="00BB5256">
              <w:rPr>
                <w:sz w:val="22"/>
                <w:szCs w:val="22"/>
              </w:rPr>
              <w:lastRenderedPageBreak/>
              <w:t>72%</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72%</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F5014A">
            <w:pPr>
              <w:pStyle w:val="ListParagraph"/>
              <w:ind w:left="0"/>
              <w:contextualSpacing w:val="0"/>
              <w:jc w:val="both"/>
            </w:pPr>
            <w:r w:rsidRPr="00BB5256">
              <w:rPr>
                <w:sz w:val="22"/>
                <w:szCs w:val="22"/>
              </w:rPr>
              <w:t>Plāns jāpapildina ar skaidrojumu, kādā veidā plānots īstenot pasākumus, ar ko paredz uzlikt par pienākumu visām VVD struktūrvienībām lietot izstrādātās informācijas sistēmas un e-pakalpojumus– piemēram, vai ir paredzēts veikt grozījumus normatīvajos aktos, nosakot šādu regulējumu.</w:t>
            </w:r>
          </w:p>
          <w:p w:rsidR="004D78CB" w:rsidRPr="00BB5256" w:rsidRDefault="004D78CB" w:rsidP="00F5014A">
            <w:pPr>
              <w:pStyle w:val="ListParagraph"/>
              <w:ind w:left="0"/>
              <w:contextualSpacing w:val="0"/>
              <w:jc w:val="both"/>
            </w:pPr>
            <w:r w:rsidRPr="00BB5256">
              <w:rPr>
                <w:sz w:val="22"/>
                <w:szCs w:val="22"/>
              </w:rPr>
              <w:t>Nepieciešams definēt konkrētus sabiedrības informēšanas pasākumi t.sk. ņemot vērā iepriekš noradīto par nepieciešamību izvērtēt iespēju noteikt augstākus e-pakalpojumu izmantošanas rādītājus.</w:t>
            </w:r>
          </w:p>
          <w:p w:rsidR="004D78CB" w:rsidRPr="00BB5256" w:rsidRDefault="004D78CB" w:rsidP="00F5014A">
            <w:pPr>
              <w:jc w:val="both"/>
              <w:rPr>
                <w:sz w:val="21"/>
                <w:szCs w:val="21"/>
              </w:rPr>
            </w:pPr>
            <w:r w:rsidRPr="00BB5256">
              <w:rPr>
                <w:sz w:val="22"/>
                <w:szCs w:val="22"/>
              </w:rPr>
              <w:t>Plāns jāprecizē, skaidrojot terminu „</w:t>
            </w:r>
            <w:r w:rsidRPr="00BB5256">
              <w:rPr>
                <w:sz w:val="21"/>
                <w:szCs w:val="21"/>
              </w:rPr>
              <w:t>Esošā finansējuma ietvaros”.</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Nē</w:t>
            </w:r>
          </w:p>
        </w:tc>
        <w:tc>
          <w:tcPr>
            <w:tcW w:w="4906" w:type="dxa"/>
            <w:vAlign w:val="center"/>
          </w:tcPr>
          <w:p w:rsidR="004D78CB" w:rsidRPr="00BB5256" w:rsidRDefault="004D78CB" w:rsidP="00F5014A">
            <w:pPr>
              <w:pStyle w:val="ListParagraph"/>
              <w:spacing w:after="120"/>
              <w:ind w:left="0"/>
              <w:contextualSpacing w:val="0"/>
            </w:pPr>
            <w:r w:rsidRPr="00BB5256">
              <w:rPr>
                <w:sz w:val="22"/>
                <w:szCs w:val="22"/>
              </w:rPr>
              <w:t>Plāns jāprecizē, nosakot sabiedrības informēšanas pasākumu intensitāti.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905B04">
      <w:pPr>
        <w:spacing w:before="120"/>
        <w:jc w:val="both"/>
        <w:rPr>
          <w:b/>
        </w:rPr>
      </w:pPr>
      <w:r w:rsidRPr="00BB5256">
        <w:rPr>
          <w:b/>
        </w:rPr>
        <w:t xml:space="preserve">Secinājumi </w:t>
      </w:r>
    </w:p>
    <w:p w:rsidR="004D78CB" w:rsidRPr="00BB5256" w:rsidRDefault="004D78CB" w:rsidP="00905B04">
      <w:pPr>
        <w:pStyle w:val="ListParagraph"/>
        <w:spacing w:before="120"/>
        <w:ind w:left="0" w:firstLine="426"/>
        <w:contextualSpacing w:val="0"/>
        <w:jc w:val="both"/>
      </w:pPr>
      <w:r w:rsidRPr="00BB5256">
        <w:rPr>
          <w:b/>
        </w:rPr>
        <w:t>1.Riski saistīti ar projektu īstenošanu</w:t>
      </w:r>
    </w:p>
    <w:p w:rsidR="004D78CB" w:rsidRPr="00BB5256" w:rsidRDefault="004D78CB" w:rsidP="00905B04">
      <w:pPr>
        <w:spacing w:before="120"/>
        <w:ind w:firstLine="426"/>
        <w:jc w:val="both"/>
      </w:pPr>
      <w:r w:rsidRPr="00BB5256">
        <w:t xml:space="preserve">Projekts klasificējams kā </w:t>
      </w:r>
      <w:r w:rsidRPr="00BB5256">
        <w:rPr>
          <w:b/>
        </w:rPr>
        <w:t>mērena riska</w:t>
      </w:r>
      <w:r w:rsidRPr="00BB5256">
        <w:t xml:space="preserve"> projekts, jo projekta ietvaros apgūtais finansējums ir 44% no kopējām projekta izmaksām, bet uzņemtās saistības ir 70% no kopējām projekta attiecināmajām izmaksām, taču plānotais projekta īstenošanas termiņš ir 10.</w:t>
      </w:r>
      <w:r w:rsidR="00A37315" w:rsidRPr="00BB5256">
        <w:t>0</w:t>
      </w:r>
      <w:r w:rsidR="00A37315">
        <w:t>2</w:t>
      </w:r>
      <w:r w:rsidRPr="00BB5256">
        <w:t>.2013.</w:t>
      </w:r>
    </w:p>
    <w:p w:rsidR="004D78CB" w:rsidRPr="00BB5256" w:rsidRDefault="004D78CB" w:rsidP="00905B04">
      <w:pPr>
        <w:pStyle w:val="ListParagraph"/>
        <w:spacing w:before="120"/>
        <w:ind w:left="0" w:firstLine="426"/>
        <w:contextualSpacing w:val="0"/>
        <w:jc w:val="both"/>
        <w:rPr>
          <w:b/>
        </w:rPr>
      </w:pPr>
      <w:r w:rsidRPr="00BB5256">
        <w:rPr>
          <w:b/>
        </w:rPr>
        <w:t>2.Ieviešanas risku novērtējums</w:t>
      </w:r>
    </w:p>
    <w:p w:rsidR="004D78CB" w:rsidRPr="00BB5256" w:rsidRDefault="004D78CB" w:rsidP="00905B04">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nav pilnībā paredzēti visi nepieciešamie pasākumi, kā arī plānotajiem pasākumiem nav pietiekoša seguma mērķtiecības un laika ziņā, līdz ar to ir nepieciešamas būtiskas korekcijas.</w:t>
      </w:r>
    </w:p>
    <w:p w:rsidR="004D78CB" w:rsidRPr="00BB5256" w:rsidRDefault="004D78CB" w:rsidP="00905B04">
      <w:pPr>
        <w:pStyle w:val="ListParagraph"/>
        <w:spacing w:before="120"/>
        <w:ind w:left="0" w:firstLine="426"/>
        <w:contextualSpacing w:val="0"/>
        <w:jc w:val="both"/>
      </w:pPr>
      <w:r w:rsidRPr="00BB5256">
        <w:t>Prognozētais e-pakalpojumu izmantošanas rādītāju līmenis nav pietiekams.</w:t>
      </w:r>
    </w:p>
    <w:p w:rsidR="004D78CB" w:rsidRPr="00BB5256" w:rsidRDefault="004D78CB" w:rsidP="00905B04">
      <w:pPr>
        <w:pStyle w:val="ListParagraph"/>
        <w:spacing w:before="120"/>
        <w:ind w:left="0" w:firstLine="426"/>
        <w:contextualSpacing w:val="0"/>
        <w:jc w:val="both"/>
        <w:rPr>
          <w:b/>
        </w:rPr>
      </w:pPr>
      <w:r w:rsidRPr="00BB5256">
        <w:rPr>
          <w:b/>
        </w:rPr>
        <w:t>3.Riski, kas apdraud citus projektus</w:t>
      </w:r>
    </w:p>
    <w:p w:rsidR="004D78CB" w:rsidRPr="00BB5256" w:rsidRDefault="004D78CB" w:rsidP="00905B04">
      <w:pPr>
        <w:spacing w:before="120"/>
        <w:ind w:firstLine="36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40" w:name="_Toc331766343"/>
      <w:bookmarkStart w:id="41" w:name="_Toc339030309"/>
      <w:r w:rsidRPr="00BB5256">
        <w:lastRenderedPageBreak/>
        <w:t>Latvijas Nacionālā bibliotēkas projekts „Digitālās bibliotēkas izveide-2.kārta” 3DP/3.2.2.1.1/08/IPIA/IUMEPLS/010</w:t>
      </w:r>
      <w:bookmarkEnd w:id="40"/>
      <w:bookmarkEnd w:id="41"/>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spacing w:before="120" w:after="120"/>
        <w:ind w:firstLine="720"/>
        <w:jc w:val="both"/>
      </w:pPr>
      <w:r w:rsidRPr="00BB5256">
        <w:t>Latvijas Nacionālās bibliotēkas un tās partneru krājumos ir unikāls Latvijas kultūrvēsturiskais un informatīvais mantojums, taču papīra kvalitātes un straujā nolietojuma dēļ, daļa no materiāla var aiziet bojā nākamo 10-20 gadu laikā. Turklāt ērta piekļuve šiem materiāliem līdz šim bijusi iespējama tikai galvaspilsētas iedzīvotājiem.</w:t>
      </w:r>
    </w:p>
    <w:p w:rsidR="004D78CB" w:rsidRPr="00BB5256" w:rsidRDefault="004D78CB" w:rsidP="004D78CB">
      <w:pPr>
        <w:spacing w:after="120"/>
        <w:jc w:val="both"/>
      </w:pPr>
      <w:r w:rsidRPr="00BB5256">
        <w:t>Izmantojot informācijas tehnoloģijas un izgatavojot oriģinālo dokumentu digitālās kopijas, LNB izstrādās e-pakalpojumus, kas paredzēti dažādām lietotāju grupām, nodrošinot materiāliem attālinātu piekļuvi digitālā formātā caur Internetu, kā arī pilnteksta meklēšanu lietotājam nepieciešamajai informācijai.</w:t>
      </w: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09.07.2009.</w:t>
      </w:r>
    </w:p>
    <w:p w:rsidR="004D78CB" w:rsidRPr="00BB5256" w:rsidRDefault="004D78CB" w:rsidP="004D78CB">
      <w:pPr>
        <w:pStyle w:val="ListParagraph"/>
        <w:spacing w:after="120"/>
        <w:ind w:left="0"/>
        <w:contextualSpacing w:val="0"/>
        <w:jc w:val="both"/>
        <w:rPr>
          <w:b/>
          <w:color w:val="FF0000"/>
        </w:rPr>
      </w:pPr>
      <w:r w:rsidRPr="00BB5256">
        <w:rPr>
          <w:b/>
        </w:rPr>
        <w:t xml:space="preserve">Projekta beigu datums: </w:t>
      </w:r>
      <w:r w:rsidRPr="00BB5256">
        <w:t xml:space="preserve">08.07.2012., </w:t>
      </w:r>
      <w:r w:rsidRPr="007636B1">
        <w:t>iesniegti grozījumi par termiņa pagarināšanu līdz 08.05.2013.</w:t>
      </w:r>
      <w:r w:rsidRPr="00BB5256">
        <w:rPr>
          <w:color w:val="FF0000"/>
        </w:rPr>
        <w:t xml:space="preserve"> </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5"/>
        <w:gridCol w:w="300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2 799 066,62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2 679 346,62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119 720,00 LVL</w:t>
            </w:r>
          </w:p>
        </w:tc>
      </w:tr>
      <w:tr w:rsidR="004D78CB" w:rsidRPr="00BB5256" w:rsidTr="00F5014A">
        <w:trPr>
          <w:trHeight w:val="454"/>
        </w:trPr>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jc w:val="both"/>
              <w:rPr>
                <w:bCs/>
                <w:highlight w:val="yellow"/>
              </w:rPr>
            </w:pPr>
            <w:r w:rsidRPr="00BB5256">
              <w:rPr>
                <w:bCs/>
              </w:rPr>
              <w:t>96%</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Uzņemtās saistības</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rPr>
              <w:t>96%</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pStyle w:val="ListParagraph"/>
              <w:spacing w:after="120"/>
              <w:ind w:left="0"/>
              <w:contextualSpacing w:val="0"/>
              <w:jc w:val="both"/>
              <w:rPr>
                <w:color w:val="FF0000"/>
                <w:highlight w:val="yellow"/>
              </w:rPr>
            </w:pPr>
            <w:r w:rsidRPr="00BB5256">
              <w:rPr>
                <w:bCs/>
              </w:rPr>
              <w:t>2 134 930,23 LVL</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BB5256" w:rsidRDefault="004D78CB" w:rsidP="00F5014A">
            <w:pPr>
              <w:jc w:val="both"/>
              <w:rPr>
                <w:bCs/>
                <w:highlight w:val="yellow"/>
              </w:rPr>
            </w:pPr>
            <w:r w:rsidRPr="00BB5256">
              <w:rPr>
                <w:bCs/>
              </w:rPr>
              <w:t>-41 563,96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7"/>
        <w:gridCol w:w="6650"/>
      </w:tblGrid>
      <w:tr w:rsidR="004D78CB" w:rsidRPr="00BB5256" w:rsidTr="00F5014A">
        <w:tc>
          <w:tcPr>
            <w:tcW w:w="2748" w:type="dxa"/>
          </w:tcPr>
          <w:p w:rsidR="004D78CB" w:rsidRPr="00BB5256" w:rsidRDefault="004D78CB" w:rsidP="00F5014A">
            <w:pPr>
              <w:spacing w:before="120" w:after="120"/>
              <w:jc w:val="both"/>
              <w:rPr>
                <w:b/>
              </w:rPr>
            </w:pPr>
            <w:r w:rsidRPr="00BB5256">
              <w:rPr>
                <w:b/>
                <w:sz w:val="22"/>
                <w:szCs w:val="22"/>
              </w:rPr>
              <w:t>Īstenotās aktivitātes un to ietvaros sasniegtie rezultāti.</w:t>
            </w:r>
          </w:p>
        </w:tc>
        <w:tc>
          <w:tcPr>
            <w:tcW w:w="7107" w:type="dxa"/>
          </w:tcPr>
          <w:p w:rsidR="004D78CB" w:rsidRPr="00BB5256" w:rsidRDefault="004D78CB" w:rsidP="00F5014A">
            <w:pPr>
              <w:numPr>
                <w:ilvl w:val="0"/>
                <w:numId w:val="24"/>
              </w:numPr>
              <w:suppressAutoHyphens/>
              <w:ind w:left="0" w:firstLine="0"/>
              <w:jc w:val="both"/>
              <w:rPr>
                <w:b/>
              </w:rPr>
            </w:pPr>
            <w:r w:rsidRPr="00BB5256">
              <w:rPr>
                <w:b/>
                <w:sz w:val="22"/>
                <w:szCs w:val="22"/>
              </w:rPr>
              <w:t>Bāzes pakalpojumu informācijas sagatavošana</w:t>
            </w:r>
          </w:p>
          <w:p w:rsidR="004D78CB" w:rsidRPr="00BB5256" w:rsidRDefault="004D78CB" w:rsidP="00F5014A">
            <w:pPr>
              <w:numPr>
                <w:ilvl w:val="1"/>
                <w:numId w:val="24"/>
              </w:numPr>
              <w:suppressAutoHyphens/>
              <w:ind w:left="0" w:firstLine="0"/>
              <w:jc w:val="both"/>
              <w:rPr>
                <w:b/>
              </w:rPr>
            </w:pPr>
            <w:r w:rsidRPr="00BB5256">
              <w:rPr>
                <w:b/>
                <w:sz w:val="22"/>
                <w:szCs w:val="22"/>
              </w:rPr>
              <w:t>Satura sagatavošana:</w:t>
            </w:r>
          </w:p>
          <w:p w:rsidR="004D78CB" w:rsidRPr="00BB5256" w:rsidRDefault="004D78CB" w:rsidP="00F5014A">
            <w:pPr>
              <w:suppressAutoHyphens/>
              <w:jc w:val="both"/>
            </w:pPr>
            <w:r w:rsidRPr="00BB5256">
              <w:rPr>
                <w:sz w:val="22"/>
                <w:szCs w:val="22"/>
              </w:rPr>
              <w:t>Komplektācija skenēšanas uzdevumam. Restaurēti izdevumi skenēšanas kvalitātes uzlabošanai. 3 896 750 sagatavotas lappuses.</w:t>
            </w:r>
          </w:p>
          <w:p w:rsidR="004D78CB" w:rsidRPr="00BB5256" w:rsidRDefault="004D78CB" w:rsidP="00F5014A">
            <w:pPr>
              <w:numPr>
                <w:ilvl w:val="1"/>
                <w:numId w:val="24"/>
              </w:numPr>
              <w:suppressAutoHyphens/>
              <w:ind w:left="0" w:firstLine="0"/>
              <w:jc w:val="both"/>
              <w:rPr>
                <w:b/>
              </w:rPr>
            </w:pPr>
            <w:r w:rsidRPr="00BB5256">
              <w:rPr>
                <w:b/>
                <w:sz w:val="22"/>
                <w:szCs w:val="22"/>
              </w:rPr>
              <w:t>Grāmatu skenēšana:</w:t>
            </w:r>
          </w:p>
          <w:p w:rsidR="004D78CB" w:rsidRPr="00BB5256" w:rsidRDefault="004D78CB" w:rsidP="00F5014A">
            <w:pPr>
              <w:suppressAutoHyphens/>
              <w:jc w:val="both"/>
            </w:pPr>
            <w:r w:rsidRPr="00BB5256">
              <w:rPr>
                <w:sz w:val="22"/>
                <w:szCs w:val="22"/>
              </w:rPr>
              <w:t>Ieskenētas 1 573 000 grāmatu lapas un piegādāti lapu attēli JPEG2000 formātā.</w:t>
            </w:r>
          </w:p>
          <w:p w:rsidR="004D78CB" w:rsidRPr="00BB5256" w:rsidRDefault="004D78CB" w:rsidP="00F5014A">
            <w:pPr>
              <w:numPr>
                <w:ilvl w:val="1"/>
                <w:numId w:val="24"/>
              </w:numPr>
              <w:suppressAutoHyphens/>
              <w:ind w:left="0" w:firstLine="0"/>
              <w:jc w:val="both"/>
              <w:rPr>
                <w:b/>
              </w:rPr>
            </w:pPr>
            <w:r w:rsidRPr="00BB5256">
              <w:rPr>
                <w:b/>
                <w:sz w:val="22"/>
                <w:szCs w:val="22"/>
              </w:rPr>
              <w:t>Laikrakstu skenēšana:</w:t>
            </w:r>
          </w:p>
          <w:p w:rsidR="004D78CB" w:rsidRPr="00BB5256" w:rsidRDefault="004D78CB" w:rsidP="00F5014A">
            <w:pPr>
              <w:suppressAutoHyphens/>
              <w:jc w:val="both"/>
            </w:pPr>
            <w:r w:rsidRPr="00BB5256">
              <w:rPr>
                <w:sz w:val="22"/>
                <w:szCs w:val="22"/>
              </w:rPr>
              <w:t>Ieskenētas 2 323 750 periodikas lapas un piegādāti lapu attēli JPEG2000 formātā.</w:t>
            </w:r>
          </w:p>
          <w:p w:rsidR="004D78CB" w:rsidRPr="00BB5256" w:rsidRDefault="004D78CB" w:rsidP="00F5014A">
            <w:pPr>
              <w:numPr>
                <w:ilvl w:val="1"/>
                <w:numId w:val="24"/>
              </w:numPr>
              <w:suppressAutoHyphens/>
              <w:ind w:left="0" w:firstLine="0"/>
              <w:jc w:val="both"/>
              <w:rPr>
                <w:b/>
              </w:rPr>
            </w:pPr>
            <w:r w:rsidRPr="00BB5256">
              <w:rPr>
                <w:b/>
                <w:sz w:val="22"/>
                <w:szCs w:val="22"/>
              </w:rPr>
              <w:t>Grāmatu apstrāde un segmentācija:</w:t>
            </w:r>
          </w:p>
          <w:p w:rsidR="004D78CB" w:rsidRPr="00BB5256" w:rsidRDefault="004D78CB" w:rsidP="00F5014A">
            <w:pPr>
              <w:suppressAutoHyphens/>
              <w:jc w:val="both"/>
            </w:pPr>
            <w:r w:rsidRPr="00BB5256">
              <w:rPr>
                <w:sz w:val="22"/>
                <w:szCs w:val="22"/>
              </w:rPr>
              <w:t>Apstrādātas projekta ietvaros sagatavotās 1 562 500 grāmatu lapas, kurām ir optiski atpazīts teksts, segmentētas nodaļas, sagatavoti metadati un rezultāti saglabāti strukturēta XML un PDF formātos.</w:t>
            </w:r>
          </w:p>
          <w:p w:rsidR="004D78CB" w:rsidRPr="00BB5256" w:rsidRDefault="004D78CB" w:rsidP="00F5014A">
            <w:pPr>
              <w:numPr>
                <w:ilvl w:val="1"/>
                <w:numId w:val="24"/>
              </w:numPr>
              <w:suppressAutoHyphens/>
              <w:ind w:left="0" w:firstLine="0"/>
              <w:jc w:val="both"/>
              <w:rPr>
                <w:b/>
              </w:rPr>
            </w:pPr>
            <w:r w:rsidRPr="00BB5256">
              <w:rPr>
                <w:b/>
                <w:sz w:val="22"/>
                <w:szCs w:val="22"/>
              </w:rPr>
              <w:t>Laikrakstu apstrāde un segmentācija:</w:t>
            </w:r>
          </w:p>
          <w:p w:rsidR="004D78CB" w:rsidRPr="00BB5256" w:rsidRDefault="004D78CB" w:rsidP="00F5014A">
            <w:pPr>
              <w:suppressAutoHyphens/>
              <w:jc w:val="both"/>
            </w:pPr>
            <w:r w:rsidRPr="00BB5256">
              <w:rPr>
                <w:sz w:val="22"/>
                <w:szCs w:val="22"/>
              </w:rPr>
              <w:t xml:space="preserve">Apstrādātas projekta ietvaros sagatavotās 2 750 000 periodisko izdevumu lapas, kurām ir optiski atpazīts teksts, segmentētas nodaļas, sagatavoti metadati un rezultāti saglabāti strukturēta XML un PDF </w:t>
            </w:r>
            <w:r w:rsidRPr="00BB5256">
              <w:rPr>
                <w:sz w:val="22"/>
                <w:szCs w:val="22"/>
              </w:rPr>
              <w:lastRenderedPageBreak/>
              <w:t>formātos.</w:t>
            </w:r>
          </w:p>
          <w:p w:rsidR="004D78CB" w:rsidRPr="00BB5256" w:rsidRDefault="004D78CB" w:rsidP="00F5014A">
            <w:pPr>
              <w:numPr>
                <w:ilvl w:val="0"/>
                <w:numId w:val="24"/>
              </w:numPr>
              <w:suppressAutoHyphens/>
              <w:ind w:left="0" w:firstLine="0"/>
              <w:jc w:val="both"/>
              <w:rPr>
                <w:b/>
              </w:rPr>
            </w:pPr>
            <w:r w:rsidRPr="00BB5256">
              <w:rPr>
                <w:b/>
                <w:sz w:val="22"/>
                <w:szCs w:val="22"/>
              </w:rPr>
              <w:t>Informācijas sistēmu izveide, attīstība un integrācija</w:t>
            </w:r>
          </w:p>
          <w:p w:rsidR="004D78CB" w:rsidRPr="00BB5256" w:rsidRDefault="004D78CB" w:rsidP="00F5014A">
            <w:pPr>
              <w:numPr>
                <w:ilvl w:val="1"/>
                <w:numId w:val="24"/>
              </w:numPr>
              <w:suppressAutoHyphens/>
              <w:ind w:left="0" w:firstLine="0"/>
              <w:jc w:val="both"/>
              <w:rPr>
                <w:b/>
              </w:rPr>
            </w:pPr>
            <w:r w:rsidRPr="00BB5256">
              <w:rPr>
                <w:b/>
                <w:sz w:val="22"/>
                <w:szCs w:val="22"/>
              </w:rPr>
              <w:t>Informācijas sistēmu izstrādes priekšizpēte, prasību sagatavošana, projekta uzraudzība un kvalitātes kontrole:</w:t>
            </w:r>
          </w:p>
          <w:p w:rsidR="004D78CB" w:rsidRPr="00BB5256" w:rsidRDefault="004D78CB" w:rsidP="00F5014A">
            <w:pPr>
              <w:suppressAutoHyphens/>
              <w:jc w:val="both"/>
            </w:pPr>
            <w:r w:rsidRPr="00BB5256">
              <w:rPr>
                <w:sz w:val="22"/>
                <w:szCs w:val="22"/>
              </w:rPr>
              <w:t>Izstrādāts tehniskais projekts un iepirkuma dokumentācija.</w:t>
            </w:r>
          </w:p>
          <w:p w:rsidR="004D78CB" w:rsidRPr="00BB5256" w:rsidRDefault="004D78CB" w:rsidP="00F5014A">
            <w:pPr>
              <w:numPr>
                <w:ilvl w:val="1"/>
                <w:numId w:val="24"/>
              </w:numPr>
              <w:suppressAutoHyphens/>
              <w:ind w:left="0" w:firstLine="0"/>
              <w:jc w:val="both"/>
              <w:rPr>
                <w:b/>
              </w:rPr>
            </w:pPr>
            <w:r w:rsidRPr="00BB5256">
              <w:rPr>
                <w:b/>
                <w:sz w:val="22"/>
                <w:szCs w:val="22"/>
              </w:rPr>
              <w:t>Grāmatu un Periodikas attēlu materiālu segmentēšanas un apstrādes informācijas sistēmas iegāde un ieviešana:</w:t>
            </w:r>
          </w:p>
          <w:p w:rsidR="004D78CB" w:rsidRPr="00BB5256" w:rsidRDefault="004D78CB" w:rsidP="00F5014A">
            <w:pPr>
              <w:suppressAutoHyphens/>
              <w:jc w:val="both"/>
            </w:pPr>
            <w:r w:rsidRPr="00BB5256">
              <w:rPr>
                <w:sz w:val="22"/>
                <w:szCs w:val="22"/>
              </w:rPr>
              <w:t>Piegādāta un ieviesta 1 informācijas sistēma.</w:t>
            </w:r>
          </w:p>
          <w:p w:rsidR="004D78CB" w:rsidRPr="00BB5256" w:rsidRDefault="004D78CB" w:rsidP="00F5014A">
            <w:pPr>
              <w:numPr>
                <w:ilvl w:val="1"/>
                <w:numId w:val="24"/>
              </w:numPr>
              <w:suppressAutoHyphens/>
              <w:ind w:left="0" w:firstLine="0"/>
              <w:jc w:val="both"/>
              <w:rPr>
                <w:b/>
              </w:rPr>
            </w:pPr>
            <w:r w:rsidRPr="00BB5256">
              <w:rPr>
                <w:b/>
                <w:sz w:val="22"/>
                <w:szCs w:val="22"/>
              </w:rPr>
              <w:t>Integrācija ar esošajām informācijas sistēmām, vienotas dizaina koncepcijas sagatavošana un realizācija:</w:t>
            </w:r>
          </w:p>
          <w:p w:rsidR="004D78CB" w:rsidRPr="00BB5256" w:rsidRDefault="004D78CB" w:rsidP="00F5014A">
            <w:pPr>
              <w:suppressAutoHyphens/>
              <w:jc w:val="both"/>
            </w:pPr>
            <w:r w:rsidRPr="00BB5256">
              <w:rPr>
                <w:sz w:val="22"/>
                <w:szCs w:val="22"/>
              </w:rPr>
              <w:t>Realizēta integrācija ar esošajām sistēmām.</w:t>
            </w:r>
          </w:p>
          <w:p w:rsidR="004D78CB" w:rsidRPr="00BB5256" w:rsidRDefault="004D78CB" w:rsidP="00F5014A">
            <w:pPr>
              <w:numPr>
                <w:ilvl w:val="0"/>
                <w:numId w:val="24"/>
              </w:numPr>
              <w:suppressAutoHyphens/>
              <w:ind w:left="0" w:firstLine="0"/>
              <w:jc w:val="both"/>
              <w:rPr>
                <w:b/>
              </w:rPr>
            </w:pPr>
            <w:r w:rsidRPr="00BB5256">
              <w:rPr>
                <w:b/>
                <w:sz w:val="22"/>
                <w:szCs w:val="22"/>
              </w:rPr>
              <w:t>Tehniskā infrastruktūra</w:t>
            </w:r>
          </w:p>
          <w:p w:rsidR="004D78CB" w:rsidRPr="00BB5256" w:rsidRDefault="004D78CB" w:rsidP="00F5014A">
            <w:pPr>
              <w:numPr>
                <w:ilvl w:val="1"/>
                <w:numId w:val="24"/>
              </w:numPr>
              <w:suppressAutoHyphens/>
              <w:ind w:left="0" w:firstLine="0"/>
              <w:jc w:val="both"/>
              <w:rPr>
                <w:b/>
              </w:rPr>
            </w:pPr>
            <w:r w:rsidRPr="00BB5256">
              <w:rPr>
                <w:b/>
                <w:sz w:val="22"/>
                <w:szCs w:val="22"/>
              </w:rPr>
              <w:t>Tehniskās infrastruktūras vajadzību priekšizpēte, prasību sagatavošana un kvalitātes kontrole:</w:t>
            </w:r>
          </w:p>
          <w:p w:rsidR="004D78CB" w:rsidRPr="00BB5256" w:rsidRDefault="004D78CB" w:rsidP="00F5014A">
            <w:pPr>
              <w:suppressAutoHyphens/>
              <w:jc w:val="both"/>
            </w:pPr>
            <w:r w:rsidRPr="00BB5256">
              <w:rPr>
                <w:sz w:val="22"/>
                <w:szCs w:val="22"/>
              </w:rPr>
              <w:t>Izstrādāts infrastruktūras risinājuma tehniskais projekts un iepirkuma dokumentācija.</w:t>
            </w:r>
          </w:p>
          <w:p w:rsidR="004D78CB" w:rsidRPr="00BB5256" w:rsidRDefault="004D78CB" w:rsidP="00F5014A">
            <w:pPr>
              <w:numPr>
                <w:ilvl w:val="1"/>
                <w:numId w:val="24"/>
              </w:numPr>
              <w:suppressAutoHyphens/>
              <w:ind w:left="0" w:firstLine="0"/>
              <w:jc w:val="both"/>
              <w:rPr>
                <w:b/>
              </w:rPr>
            </w:pPr>
            <w:r w:rsidRPr="00BB5256">
              <w:rPr>
                <w:b/>
                <w:sz w:val="22"/>
                <w:szCs w:val="22"/>
              </w:rPr>
              <w:t xml:space="preserve">Lielapjoma </w:t>
            </w:r>
            <w:proofErr w:type="spellStart"/>
            <w:r w:rsidRPr="00BB5256">
              <w:rPr>
                <w:b/>
                <w:sz w:val="22"/>
                <w:szCs w:val="22"/>
              </w:rPr>
              <w:t>off-line</w:t>
            </w:r>
            <w:proofErr w:type="spellEnd"/>
            <w:r w:rsidRPr="00BB5256">
              <w:rPr>
                <w:b/>
                <w:sz w:val="22"/>
                <w:szCs w:val="22"/>
              </w:rPr>
              <w:t xml:space="preserve"> datu glabāšanas risinājuma iegāde:</w:t>
            </w:r>
          </w:p>
          <w:p w:rsidR="004D78CB" w:rsidRPr="00BB5256" w:rsidRDefault="004D78CB" w:rsidP="00F5014A">
            <w:pPr>
              <w:suppressAutoHyphens/>
              <w:jc w:val="both"/>
            </w:pPr>
            <w:r w:rsidRPr="00BB5256">
              <w:rPr>
                <w:sz w:val="22"/>
                <w:szCs w:val="22"/>
              </w:rPr>
              <w:t xml:space="preserve">Iegādātas 2 lielapjoma </w:t>
            </w:r>
            <w:proofErr w:type="spellStart"/>
            <w:r w:rsidRPr="00BB5256">
              <w:rPr>
                <w:sz w:val="22"/>
                <w:szCs w:val="22"/>
              </w:rPr>
              <w:t>off-line</w:t>
            </w:r>
            <w:proofErr w:type="spellEnd"/>
            <w:r w:rsidRPr="00BB5256">
              <w:rPr>
                <w:sz w:val="22"/>
                <w:szCs w:val="22"/>
              </w:rPr>
              <w:t xml:space="preserve"> datu glabāšanas iekārtas.</w:t>
            </w:r>
          </w:p>
          <w:p w:rsidR="004D78CB" w:rsidRPr="00BB5256" w:rsidRDefault="004D78CB" w:rsidP="00F5014A">
            <w:pPr>
              <w:numPr>
                <w:ilvl w:val="1"/>
                <w:numId w:val="24"/>
              </w:numPr>
              <w:suppressAutoHyphens/>
              <w:ind w:left="0" w:firstLine="0"/>
              <w:jc w:val="both"/>
              <w:rPr>
                <w:b/>
              </w:rPr>
            </w:pPr>
            <w:r w:rsidRPr="00BB5256">
              <w:rPr>
                <w:b/>
                <w:sz w:val="22"/>
                <w:szCs w:val="22"/>
              </w:rPr>
              <w:t>Speciālā datortehnika (serveri, UPS, palīgiekārtas):</w:t>
            </w:r>
          </w:p>
          <w:p w:rsidR="004D78CB" w:rsidRPr="00BB5256" w:rsidRDefault="004D78CB" w:rsidP="00F5014A">
            <w:pPr>
              <w:suppressAutoHyphens/>
              <w:jc w:val="both"/>
            </w:pPr>
            <w:r w:rsidRPr="00BB5256">
              <w:rPr>
                <w:sz w:val="22"/>
                <w:szCs w:val="22"/>
              </w:rPr>
              <w:t>Piegādāti un uzstādīti 12 datu apstrādes serveri.</w:t>
            </w:r>
          </w:p>
          <w:p w:rsidR="004D78CB" w:rsidRPr="00BB5256" w:rsidRDefault="004D78CB" w:rsidP="00F5014A">
            <w:pPr>
              <w:suppressAutoHyphens/>
              <w:jc w:val="both"/>
            </w:pPr>
            <w:r w:rsidRPr="00BB5256">
              <w:rPr>
                <w:sz w:val="22"/>
                <w:szCs w:val="22"/>
              </w:rPr>
              <w:t>Piegādāti un uzstādīti 2 rezerves barošanas bloki (UPS).</w:t>
            </w:r>
          </w:p>
          <w:p w:rsidR="004D78CB" w:rsidRPr="00BB5256" w:rsidRDefault="004D78CB" w:rsidP="00F5014A">
            <w:pPr>
              <w:suppressAutoHyphens/>
              <w:jc w:val="both"/>
            </w:pPr>
            <w:r w:rsidRPr="00BB5256">
              <w:rPr>
                <w:sz w:val="22"/>
                <w:szCs w:val="22"/>
              </w:rPr>
              <w:t>Piegādāta un uzstādīta 1 serveru statne.</w:t>
            </w:r>
          </w:p>
          <w:p w:rsidR="004D78CB" w:rsidRPr="00BB5256" w:rsidRDefault="004D78CB" w:rsidP="00F5014A">
            <w:pPr>
              <w:numPr>
                <w:ilvl w:val="1"/>
                <w:numId w:val="24"/>
              </w:numPr>
              <w:suppressAutoHyphens/>
              <w:ind w:left="0" w:firstLine="0"/>
              <w:jc w:val="both"/>
              <w:rPr>
                <w:b/>
              </w:rPr>
            </w:pPr>
            <w:r w:rsidRPr="00BB5256">
              <w:rPr>
                <w:b/>
                <w:sz w:val="22"/>
                <w:szCs w:val="22"/>
              </w:rPr>
              <w:t>Automatizēta grāmatu digitalizēšanas iekārta:</w:t>
            </w:r>
          </w:p>
          <w:p w:rsidR="004D78CB" w:rsidRPr="00BB5256" w:rsidRDefault="004D78CB" w:rsidP="00F5014A">
            <w:pPr>
              <w:suppressAutoHyphens/>
              <w:jc w:val="both"/>
            </w:pPr>
            <w:r w:rsidRPr="00BB5256">
              <w:rPr>
                <w:sz w:val="22"/>
                <w:szCs w:val="22"/>
              </w:rPr>
              <w:t>Iegādātas 2 iekārtas.</w:t>
            </w:r>
          </w:p>
          <w:p w:rsidR="004D78CB" w:rsidRPr="00BB5256" w:rsidRDefault="004D78CB" w:rsidP="00F5014A">
            <w:pPr>
              <w:numPr>
                <w:ilvl w:val="1"/>
                <w:numId w:val="24"/>
              </w:numPr>
              <w:suppressAutoHyphens/>
              <w:ind w:left="0" w:firstLine="0"/>
              <w:jc w:val="both"/>
              <w:rPr>
                <w:b/>
              </w:rPr>
            </w:pPr>
            <w:r w:rsidRPr="00BB5256">
              <w:rPr>
                <w:b/>
                <w:sz w:val="22"/>
                <w:szCs w:val="22"/>
              </w:rPr>
              <w:t>Cietie diski (2TB) disku masīvam:</w:t>
            </w:r>
          </w:p>
          <w:p w:rsidR="004D78CB" w:rsidRPr="00BB5256" w:rsidRDefault="004D78CB" w:rsidP="00F5014A">
            <w:pPr>
              <w:suppressAutoHyphens/>
              <w:jc w:val="both"/>
            </w:pPr>
            <w:r w:rsidRPr="00BB5256">
              <w:rPr>
                <w:sz w:val="22"/>
                <w:szCs w:val="22"/>
              </w:rPr>
              <w:t xml:space="preserve">Piegādāti 15 cietie diski. </w:t>
            </w:r>
          </w:p>
        </w:tc>
      </w:tr>
      <w:tr w:rsidR="004D78CB" w:rsidRPr="00BB5256" w:rsidTr="00F5014A">
        <w:tc>
          <w:tcPr>
            <w:tcW w:w="2748" w:type="dxa"/>
          </w:tcPr>
          <w:p w:rsidR="004D78CB" w:rsidRPr="00BB5256" w:rsidRDefault="004D78CB" w:rsidP="00F5014A">
            <w:pPr>
              <w:spacing w:before="120" w:after="120"/>
              <w:jc w:val="both"/>
              <w:rPr>
                <w:b/>
              </w:rPr>
            </w:pPr>
            <w:r w:rsidRPr="00BB5256">
              <w:rPr>
                <w:b/>
                <w:sz w:val="22"/>
                <w:szCs w:val="22"/>
              </w:rPr>
              <w:lastRenderedPageBreak/>
              <w:t>Aktivitātes, kuru īstenošana ir uzsākta, norādot to īstenošanas statusu un prognozējamo īstenošanas termiņu.</w:t>
            </w:r>
          </w:p>
        </w:tc>
        <w:tc>
          <w:tcPr>
            <w:tcW w:w="7107" w:type="dxa"/>
          </w:tcPr>
          <w:p w:rsidR="004D78CB" w:rsidRPr="00BB5256" w:rsidRDefault="004D78CB" w:rsidP="00F5014A">
            <w:pPr>
              <w:numPr>
                <w:ilvl w:val="0"/>
                <w:numId w:val="25"/>
              </w:numPr>
              <w:suppressAutoHyphens/>
              <w:ind w:left="0" w:firstLine="0"/>
              <w:jc w:val="both"/>
              <w:rPr>
                <w:b/>
              </w:rPr>
            </w:pPr>
            <w:r w:rsidRPr="00BB5256">
              <w:rPr>
                <w:b/>
                <w:sz w:val="22"/>
                <w:szCs w:val="22"/>
              </w:rPr>
              <w:t>Bāzes pakalpojumu informācijas sagatavošana</w:t>
            </w:r>
          </w:p>
          <w:p w:rsidR="004D78CB" w:rsidRPr="00BB5256" w:rsidRDefault="004D78CB" w:rsidP="00F5014A">
            <w:pPr>
              <w:numPr>
                <w:ilvl w:val="1"/>
                <w:numId w:val="25"/>
              </w:numPr>
              <w:suppressAutoHyphens/>
              <w:ind w:left="0" w:firstLine="0"/>
              <w:jc w:val="both"/>
              <w:rPr>
                <w:b/>
              </w:rPr>
            </w:pPr>
            <w:r w:rsidRPr="00BB5256">
              <w:rPr>
                <w:b/>
                <w:sz w:val="22"/>
                <w:szCs w:val="22"/>
              </w:rPr>
              <w:t>Bāzes pakalpojumu piegādes projekta prasību sagatavošana.</w:t>
            </w:r>
          </w:p>
          <w:p w:rsidR="004D78CB" w:rsidRPr="00BB5256" w:rsidRDefault="004D78CB" w:rsidP="00F5014A">
            <w:pPr>
              <w:jc w:val="both"/>
            </w:pPr>
            <w:r w:rsidRPr="00BB5256">
              <w:rPr>
                <w:sz w:val="22"/>
                <w:szCs w:val="22"/>
              </w:rPr>
              <w:t>Īstenošanas statuss: noslēguma posms.</w:t>
            </w:r>
          </w:p>
          <w:p w:rsidR="004D78CB" w:rsidRPr="00BB5256" w:rsidRDefault="004D78CB" w:rsidP="00F5014A">
            <w:pPr>
              <w:jc w:val="both"/>
            </w:pPr>
            <w:r w:rsidRPr="00BB5256">
              <w:rPr>
                <w:sz w:val="22"/>
                <w:szCs w:val="22"/>
              </w:rPr>
              <w:t>Prognozējamais īstenošanas termiņš: 30.06.2012.</w:t>
            </w:r>
          </w:p>
          <w:p w:rsidR="004D78CB" w:rsidRPr="00BB5256" w:rsidRDefault="004D78CB" w:rsidP="00F5014A">
            <w:pPr>
              <w:numPr>
                <w:ilvl w:val="1"/>
                <w:numId w:val="25"/>
              </w:numPr>
              <w:suppressAutoHyphens/>
              <w:ind w:left="0" w:firstLine="0"/>
              <w:jc w:val="both"/>
              <w:rPr>
                <w:b/>
              </w:rPr>
            </w:pPr>
            <w:r w:rsidRPr="00BB5256">
              <w:rPr>
                <w:b/>
                <w:sz w:val="22"/>
                <w:szCs w:val="22"/>
              </w:rPr>
              <w:t>Apstrādes, aprakstīšanas kvalitātes uzraudzība.</w:t>
            </w:r>
          </w:p>
          <w:p w:rsidR="004D78CB" w:rsidRPr="00BB5256" w:rsidRDefault="004D78CB" w:rsidP="00F5014A">
            <w:pPr>
              <w:jc w:val="both"/>
            </w:pPr>
            <w:r w:rsidRPr="00BB5256">
              <w:rPr>
                <w:sz w:val="22"/>
                <w:szCs w:val="22"/>
              </w:rPr>
              <w:t>Īstenošanas statuss: noslēguma posms.</w:t>
            </w:r>
          </w:p>
          <w:p w:rsidR="004D78CB" w:rsidRPr="00BB5256" w:rsidRDefault="004D78CB" w:rsidP="00F5014A">
            <w:pPr>
              <w:jc w:val="both"/>
            </w:pPr>
            <w:r w:rsidRPr="00BB5256">
              <w:rPr>
                <w:sz w:val="22"/>
                <w:szCs w:val="22"/>
              </w:rPr>
              <w:t>Prognozējamais īstenošanas termiņš: 30.06.2012.</w:t>
            </w:r>
          </w:p>
          <w:p w:rsidR="004D78CB" w:rsidRPr="00BB5256" w:rsidRDefault="004D78CB" w:rsidP="00F5014A">
            <w:pPr>
              <w:numPr>
                <w:ilvl w:val="0"/>
                <w:numId w:val="25"/>
              </w:numPr>
              <w:suppressAutoHyphens/>
              <w:ind w:left="0" w:firstLine="0"/>
              <w:jc w:val="both"/>
              <w:rPr>
                <w:b/>
              </w:rPr>
            </w:pPr>
            <w:r w:rsidRPr="00BB5256">
              <w:rPr>
                <w:b/>
                <w:sz w:val="22"/>
                <w:szCs w:val="22"/>
              </w:rPr>
              <w:t>Informācijas sistēmu izveide, attīstība un integrācija</w:t>
            </w:r>
          </w:p>
          <w:p w:rsidR="004D78CB" w:rsidRPr="00BB5256" w:rsidRDefault="004D78CB" w:rsidP="00F5014A">
            <w:pPr>
              <w:numPr>
                <w:ilvl w:val="1"/>
                <w:numId w:val="25"/>
              </w:numPr>
              <w:suppressAutoHyphens/>
              <w:ind w:left="0" w:firstLine="0"/>
              <w:jc w:val="both"/>
              <w:rPr>
                <w:b/>
              </w:rPr>
            </w:pPr>
            <w:r w:rsidRPr="00BB5256">
              <w:rPr>
                <w:b/>
                <w:sz w:val="22"/>
                <w:szCs w:val="22"/>
              </w:rPr>
              <w:t>Informācijas sistēma elektronisko grāmatu un periodisko izdevumu e-pakalpojuma saskarnes nodrošināšanai.</w:t>
            </w:r>
          </w:p>
          <w:p w:rsidR="004D78CB" w:rsidRPr="00BB5256" w:rsidRDefault="004D78CB" w:rsidP="00F5014A">
            <w:pPr>
              <w:jc w:val="both"/>
            </w:pPr>
            <w:r w:rsidRPr="00BB5256">
              <w:rPr>
                <w:sz w:val="22"/>
                <w:szCs w:val="22"/>
              </w:rPr>
              <w:t>Īstenošanas statuss: noslēguma posms.</w:t>
            </w:r>
          </w:p>
          <w:p w:rsidR="004D78CB" w:rsidRPr="00BB5256" w:rsidRDefault="004D78CB" w:rsidP="00F5014A">
            <w:pPr>
              <w:jc w:val="both"/>
            </w:pPr>
            <w:r w:rsidRPr="00BB5256">
              <w:rPr>
                <w:sz w:val="22"/>
                <w:szCs w:val="22"/>
              </w:rPr>
              <w:t>Prognozējamais īstenošanas termiņš: 30.06.2012.</w:t>
            </w:r>
          </w:p>
          <w:p w:rsidR="004D78CB" w:rsidRPr="00BB5256" w:rsidRDefault="004D78CB" w:rsidP="00F5014A">
            <w:pPr>
              <w:numPr>
                <w:ilvl w:val="0"/>
                <w:numId w:val="25"/>
              </w:numPr>
              <w:suppressAutoHyphens/>
              <w:ind w:left="0" w:firstLine="0"/>
              <w:jc w:val="both"/>
              <w:rPr>
                <w:b/>
              </w:rPr>
            </w:pPr>
            <w:proofErr w:type="spellStart"/>
            <w:r w:rsidRPr="00BB5256">
              <w:rPr>
                <w:b/>
                <w:sz w:val="22"/>
                <w:szCs w:val="22"/>
              </w:rPr>
              <w:t>Rasmošana</w:t>
            </w:r>
            <w:proofErr w:type="spellEnd"/>
          </w:p>
          <w:p w:rsidR="004D78CB" w:rsidRPr="00BB5256" w:rsidRDefault="004D78CB" w:rsidP="00F5014A">
            <w:pPr>
              <w:numPr>
                <w:ilvl w:val="1"/>
                <w:numId w:val="25"/>
              </w:numPr>
              <w:suppressAutoHyphens/>
              <w:ind w:left="0" w:firstLine="0"/>
              <w:jc w:val="both"/>
              <w:rPr>
                <w:b/>
              </w:rPr>
            </w:pPr>
            <w:r w:rsidRPr="00BB5256">
              <w:rPr>
                <w:b/>
                <w:sz w:val="22"/>
                <w:szCs w:val="22"/>
              </w:rPr>
              <w:t xml:space="preserve">Nacionālā krājuma </w:t>
            </w:r>
            <w:proofErr w:type="spellStart"/>
            <w:r w:rsidRPr="00BB5256">
              <w:rPr>
                <w:b/>
                <w:sz w:val="22"/>
                <w:szCs w:val="22"/>
              </w:rPr>
              <w:t>rasmošanas</w:t>
            </w:r>
            <w:proofErr w:type="spellEnd"/>
            <w:r w:rsidRPr="00BB5256">
              <w:rPr>
                <w:b/>
                <w:sz w:val="22"/>
                <w:szCs w:val="22"/>
              </w:rPr>
              <w:t xml:space="preserve"> risinājuma ieviešana.</w:t>
            </w:r>
          </w:p>
          <w:p w:rsidR="004D78CB" w:rsidRPr="00BB5256" w:rsidRDefault="004D78CB" w:rsidP="00F5014A">
            <w:pPr>
              <w:jc w:val="both"/>
            </w:pPr>
            <w:r w:rsidRPr="00BB5256">
              <w:rPr>
                <w:sz w:val="22"/>
                <w:szCs w:val="22"/>
              </w:rPr>
              <w:t>Īstenošanas statuss: noslēguma posms.</w:t>
            </w:r>
          </w:p>
          <w:p w:rsidR="004D78CB" w:rsidRPr="00BB5256" w:rsidRDefault="004D78CB" w:rsidP="00F5014A">
            <w:pPr>
              <w:jc w:val="both"/>
            </w:pPr>
            <w:r w:rsidRPr="00BB5256">
              <w:rPr>
                <w:sz w:val="22"/>
                <w:szCs w:val="22"/>
              </w:rPr>
              <w:t>Prognozējamais īstenošanas termiņš: 30.06.2012.</w:t>
            </w:r>
          </w:p>
          <w:p w:rsidR="004D78CB" w:rsidRPr="00BB5256" w:rsidRDefault="004D78CB" w:rsidP="00F5014A">
            <w:pPr>
              <w:numPr>
                <w:ilvl w:val="1"/>
                <w:numId w:val="25"/>
              </w:numPr>
              <w:suppressAutoHyphens/>
              <w:ind w:left="0" w:firstLine="0"/>
              <w:jc w:val="both"/>
              <w:rPr>
                <w:b/>
              </w:rPr>
            </w:pPr>
            <w:r w:rsidRPr="00BB5256">
              <w:rPr>
                <w:b/>
                <w:sz w:val="22"/>
                <w:szCs w:val="22"/>
              </w:rPr>
              <w:t>Izstrādāts specializētais risinājums specializēto kolekciju parādīšanai.</w:t>
            </w:r>
          </w:p>
          <w:p w:rsidR="004D78CB" w:rsidRPr="00BB5256" w:rsidRDefault="004D78CB" w:rsidP="00F5014A">
            <w:pPr>
              <w:jc w:val="both"/>
            </w:pPr>
            <w:r w:rsidRPr="00BB5256">
              <w:rPr>
                <w:sz w:val="22"/>
                <w:szCs w:val="22"/>
              </w:rPr>
              <w:t>Īstenošanas statuss: noslēguma posms.</w:t>
            </w:r>
          </w:p>
          <w:p w:rsidR="004D78CB" w:rsidRPr="00BB5256" w:rsidRDefault="004D78CB" w:rsidP="00F5014A">
            <w:pPr>
              <w:jc w:val="both"/>
            </w:pPr>
            <w:r w:rsidRPr="00BB5256">
              <w:rPr>
                <w:sz w:val="22"/>
                <w:szCs w:val="22"/>
              </w:rPr>
              <w:t>Prognozējamais īstenošanas termiņš: 30.06.2012.</w:t>
            </w:r>
          </w:p>
          <w:p w:rsidR="004D78CB" w:rsidRPr="00BB5256" w:rsidRDefault="004D78CB" w:rsidP="00F5014A">
            <w:pPr>
              <w:numPr>
                <w:ilvl w:val="1"/>
                <w:numId w:val="25"/>
              </w:numPr>
              <w:suppressAutoHyphens/>
              <w:ind w:left="0" w:firstLine="0"/>
              <w:jc w:val="both"/>
              <w:rPr>
                <w:b/>
              </w:rPr>
            </w:pPr>
            <w:proofErr w:type="spellStart"/>
            <w:r w:rsidRPr="00BB5256">
              <w:rPr>
                <w:b/>
                <w:sz w:val="22"/>
                <w:szCs w:val="22"/>
              </w:rPr>
              <w:t>Rasmošanai</w:t>
            </w:r>
            <w:proofErr w:type="spellEnd"/>
            <w:r w:rsidRPr="00BB5256">
              <w:rPr>
                <w:b/>
                <w:sz w:val="22"/>
                <w:szCs w:val="22"/>
              </w:rPr>
              <w:t xml:space="preserve"> paredzētā satura atlasīšana un speciālo kolekciju sagatavošana.</w:t>
            </w:r>
          </w:p>
          <w:p w:rsidR="004D78CB" w:rsidRPr="00BB5256" w:rsidRDefault="004D78CB" w:rsidP="00F5014A">
            <w:pPr>
              <w:jc w:val="both"/>
            </w:pPr>
            <w:r w:rsidRPr="00BB5256">
              <w:rPr>
                <w:sz w:val="22"/>
                <w:szCs w:val="22"/>
              </w:rPr>
              <w:t>Īstenošanas statuss: noslēguma posms.</w:t>
            </w:r>
          </w:p>
          <w:p w:rsidR="004D78CB" w:rsidRPr="00BB5256" w:rsidRDefault="004D78CB" w:rsidP="00F5014A">
            <w:pPr>
              <w:jc w:val="both"/>
            </w:pPr>
            <w:r w:rsidRPr="00BB5256">
              <w:rPr>
                <w:sz w:val="22"/>
                <w:szCs w:val="22"/>
              </w:rPr>
              <w:t>Prognozējamais īstenošanas termiņš: 30.06.2012.</w:t>
            </w:r>
          </w:p>
          <w:p w:rsidR="004D78CB" w:rsidRPr="00BB5256" w:rsidRDefault="004D78CB" w:rsidP="00F5014A">
            <w:pPr>
              <w:numPr>
                <w:ilvl w:val="0"/>
                <w:numId w:val="25"/>
              </w:numPr>
              <w:suppressAutoHyphens/>
              <w:ind w:left="0" w:firstLine="0"/>
              <w:jc w:val="both"/>
              <w:rPr>
                <w:b/>
              </w:rPr>
            </w:pPr>
            <w:r w:rsidRPr="00BB5256">
              <w:rPr>
                <w:b/>
                <w:sz w:val="22"/>
                <w:szCs w:val="22"/>
              </w:rPr>
              <w:t>Retro konversija</w:t>
            </w:r>
          </w:p>
          <w:p w:rsidR="004D78CB" w:rsidRPr="00BB5256" w:rsidRDefault="004D78CB" w:rsidP="00F5014A">
            <w:pPr>
              <w:numPr>
                <w:ilvl w:val="1"/>
                <w:numId w:val="25"/>
              </w:numPr>
              <w:suppressAutoHyphens/>
              <w:ind w:left="0" w:firstLine="0"/>
              <w:jc w:val="both"/>
              <w:rPr>
                <w:b/>
              </w:rPr>
            </w:pPr>
            <w:r w:rsidRPr="00BB5256">
              <w:rPr>
                <w:b/>
                <w:sz w:val="22"/>
                <w:szCs w:val="22"/>
              </w:rPr>
              <w:t>Kataloga kartiņu / aprakstošās bibliogrāfijas retro konversija un imports ALEPH datu bāzē.</w:t>
            </w:r>
          </w:p>
          <w:p w:rsidR="004D78CB" w:rsidRPr="00BB5256" w:rsidRDefault="004D78CB" w:rsidP="00F5014A">
            <w:pPr>
              <w:jc w:val="both"/>
            </w:pPr>
            <w:r w:rsidRPr="00BB5256">
              <w:rPr>
                <w:sz w:val="22"/>
                <w:szCs w:val="22"/>
              </w:rPr>
              <w:lastRenderedPageBreak/>
              <w:t>Īstenošanas statuss: noslēguma posms.</w:t>
            </w:r>
          </w:p>
          <w:p w:rsidR="004D78CB" w:rsidRPr="00BB5256" w:rsidRDefault="004D78CB" w:rsidP="00F5014A">
            <w:pPr>
              <w:jc w:val="both"/>
            </w:pPr>
            <w:r w:rsidRPr="00BB5256">
              <w:rPr>
                <w:sz w:val="22"/>
                <w:szCs w:val="22"/>
              </w:rPr>
              <w:t>Prognozējamais īstenošanas termiņš: 30.06.2012.</w:t>
            </w:r>
          </w:p>
          <w:p w:rsidR="004D78CB" w:rsidRPr="00BB5256" w:rsidRDefault="004D78CB" w:rsidP="00F5014A">
            <w:pPr>
              <w:numPr>
                <w:ilvl w:val="0"/>
                <w:numId w:val="25"/>
              </w:numPr>
              <w:suppressAutoHyphens/>
              <w:ind w:left="0" w:firstLine="0"/>
              <w:jc w:val="both"/>
              <w:rPr>
                <w:b/>
              </w:rPr>
            </w:pPr>
            <w:r w:rsidRPr="00BB5256">
              <w:rPr>
                <w:b/>
                <w:sz w:val="22"/>
                <w:szCs w:val="22"/>
              </w:rPr>
              <w:t>Tehniskā infrastruktūra</w:t>
            </w:r>
          </w:p>
          <w:p w:rsidR="004D78CB" w:rsidRPr="00BB5256" w:rsidRDefault="004D78CB" w:rsidP="00F5014A">
            <w:pPr>
              <w:numPr>
                <w:ilvl w:val="1"/>
                <w:numId w:val="25"/>
              </w:numPr>
              <w:suppressAutoHyphens/>
              <w:ind w:left="0" w:firstLine="0"/>
              <w:jc w:val="both"/>
              <w:rPr>
                <w:b/>
              </w:rPr>
            </w:pPr>
            <w:r w:rsidRPr="00BB5256">
              <w:rPr>
                <w:b/>
                <w:sz w:val="22"/>
                <w:szCs w:val="22"/>
              </w:rPr>
              <w:t>Speciālā datortehnika (programmatūra, tīkla komutatori, palīgiekārtas).</w:t>
            </w:r>
          </w:p>
          <w:p w:rsidR="004D78CB" w:rsidRPr="00BB5256" w:rsidRDefault="004D78CB" w:rsidP="00F5014A">
            <w:pPr>
              <w:jc w:val="both"/>
            </w:pPr>
            <w:r w:rsidRPr="00BB5256">
              <w:rPr>
                <w:sz w:val="22"/>
                <w:szCs w:val="22"/>
              </w:rPr>
              <w:t>Īstenošanas statuss: sākuma posms.</w:t>
            </w:r>
          </w:p>
          <w:p w:rsidR="004D78CB" w:rsidRPr="00BB5256" w:rsidRDefault="004D78CB" w:rsidP="00F5014A">
            <w:pPr>
              <w:jc w:val="both"/>
            </w:pPr>
            <w:r w:rsidRPr="00BB5256">
              <w:rPr>
                <w:sz w:val="22"/>
                <w:szCs w:val="22"/>
              </w:rPr>
              <w:t>Prognozējamais īstenošanas termiņš: 02.07.2012.</w:t>
            </w:r>
          </w:p>
          <w:p w:rsidR="004D78CB" w:rsidRPr="00BB5256" w:rsidRDefault="004D78CB" w:rsidP="00F5014A">
            <w:pPr>
              <w:numPr>
                <w:ilvl w:val="1"/>
                <w:numId w:val="25"/>
              </w:numPr>
              <w:suppressAutoHyphens/>
              <w:ind w:left="0" w:firstLine="0"/>
              <w:jc w:val="both"/>
              <w:rPr>
                <w:b/>
              </w:rPr>
            </w:pPr>
            <w:r w:rsidRPr="00BB5256">
              <w:rPr>
                <w:b/>
                <w:sz w:val="22"/>
                <w:szCs w:val="22"/>
              </w:rPr>
              <w:t>Disku masīvs:</w:t>
            </w:r>
          </w:p>
          <w:p w:rsidR="004D78CB" w:rsidRPr="00BB5256" w:rsidRDefault="004D78CB" w:rsidP="00F5014A">
            <w:pPr>
              <w:jc w:val="both"/>
            </w:pPr>
            <w:r w:rsidRPr="00BB5256">
              <w:rPr>
                <w:sz w:val="22"/>
                <w:szCs w:val="22"/>
              </w:rPr>
              <w:t>Īstenošanas statuss: sākuma posms.</w:t>
            </w:r>
          </w:p>
          <w:p w:rsidR="004D78CB" w:rsidRPr="00BB5256" w:rsidRDefault="004D78CB" w:rsidP="00F5014A">
            <w:pPr>
              <w:jc w:val="both"/>
            </w:pPr>
            <w:r w:rsidRPr="00BB5256">
              <w:rPr>
                <w:sz w:val="22"/>
                <w:szCs w:val="22"/>
              </w:rPr>
              <w:t>Prognozējamais īstenošanas termiņš: 02.07.2012.</w:t>
            </w:r>
          </w:p>
          <w:p w:rsidR="004D78CB" w:rsidRPr="00BB5256" w:rsidRDefault="004D78CB" w:rsidP="00F5014A">
            <w:pPr>
              <w:numPr>
                <w:ilvl w:val="1"/>
                <w:numId w:val="25"/>
              </w:numPr>
              <w:suppressAutoHyphens/>
              <w:ind w:left="0" w:firstLine="0"/>
              <w:jc w:val="both"/>
              <w:rPr>
                <w:b/>
              </w:rPr>
            </w:pPr>
            <w:r w:rsidRPr="00BB5256">
              <w:rPr>
                <w:b/>
                <w:sz w:val="22"/>
                <w:szCs w:val="22"/>
              </w:rPr>
              <w:t>Datu plūsmas caurlaidības nodrošināšana:</w:t>
            </w:r>
          </w:p>
          <w:p w:rsidR="004D78CB" w:rsidRPr="00BB5256" w:rsidRDefault="004D78CB" w:rsidP="00F5014A">
            <w:pPr>
              <w:jc w:val="both"/>
            </w:pPr>
            <w:r w:rsidRPr="00BB5256">
              <w:rPr>
                <w:sz w:val="22"/>
                <w:szCs w:val="22"/>
              </w:rPr>
              <w:t>Īstenošanas statuss: vidus posms.</w:t>
            </w:r>
          </w:p>
          <w:p w:rsidR="004D78CB" w:rsidRPr="00BB5256" w:rsidRDefault="004D78CB" w:rsidP="00F5014A">
            <w:pPr>
              <w:jc w:val="both"/>
            </w:pPr>
            <w:r w:rsidRPr="00BB5256">
              <w:rPr>
                <w:sz w:val="22"/>
                <w:szCs w:val="22"/>
              </w:rPr>
              <w:t>Prognozējamais īstenošanas termiņš: 08.07.2012.</w:t>
            </w:r>
          </w:p>
          <w:p w:rsidR="004D78CB" w:rsidRPr="00BB5256" w:rsidRDefault="004D78CB" w:rsidP="00F5014A">
            <w:pPr>
              <w:numPr>
                <w:ilvl w:val="0"/>
                <w:numId w:val="25"/>
              </w:numPr>
              <w:suppressAutoHyphens/>
              <w:ind w:left="0" w:firstLine="0"/>
              <w:jc w:val="both"/>
              <w:rPr>
                <w:b/>
              </w:rPr>
            </w:pPr>
            <w:r w:rsidRPr="00BB5256">
              <w:rPr>
                <w:b/>
                <w:sz w:val="22"/>
                <w:szCs w:val="22"/>
              </w:rPr>
              <w:t>Projekta publicitātes atbalsts.</w:t>
            </w:r>
          </w:p>
          <w:p w:rsidR="004D78CB" w:rsidRPr="00BB5256" w:rsidRDefault="004D78CB" w:rsidP="00F5014A">
            <w:pPr>
              <w:jc w:val="both"/>
            </w:pPr>
            <w:r w:rsidRPr="00BB5256">
              <w:rPr>
                <w:sz w:val="22"/>
                <w:szCs w:val="22"/>
              </w:rPr>
              <w:t>Īstenošanas statuss: noslēguma posms.</w:t>
            </w:r>
          </w:p>
          <w:p w:rsidR="004D78CB" w:rsidRPr="00BB5256" w:rsidRDefault="004D78CB" w:rsidP="00F5014A">
            <w:pPr>
              <w:jc w:val="both"/>
            </w:pPr>
            <w:r w:rsidRPr="00BB5256">
              <w:rPr>
                <w:sz w:val="22"/>
                <w:szCs w:val="22"/>
              </w:rPr>
              <w:t>Prognozējamais īstenošanas termiņš: 30.06.2012.</w:t>
            </w:r>
          </w:p>
          <w:p w:rsidR="004D78CB" w:rsidRPr="00BB5256" w:rsidRDefault="004D78CB" w:rsidP="00F5014A">
            <w:pPr>
              <w:numPr>
                <w:ilvl w:val="0"/>
                <w:numId w:val="25"/>
              </w:numPr>
              <w:suppressAutoHyphens/>
              <w:ind w:left="0" w:firstLine="0"/>
              <w:jc w:val="both"/>
              <w:rPr>
                <w:b/>
              </w:rPr>
            </w:pPr>
            <w:r w:rsidRPr="00BB5256">
              <w:rPr>
                <w:b/>
                <w:sz w:val="22"/>
                <w:szCs w:val="22"/>
              </w:rPr>
              <w:t>Autortiesību jautājumu risināšanas atbalsts.</w:t>
            </w:r>
          </w:p>
          <w:p w:rsidR="004D78CB" w:rsidRPr="00BB5256" w:rsidRDefault="004D78CB" w:rsidP="00F5014A">
            <w:pPr>
              <w:jc w:val="both"/>
            </w:pPr>
            <w:r w:rsidRPr="00BB5256">
              <w:rPr>
                <w:sz w:val="22"/>
                <w:szCs w:val="22"/>
              </w:rPr>
              <w:t>Īstenošanas statuss: noslēguma posms.</w:t>
            </w:r>
          </w:p>
          <w:p w:rsidR="004D78CB" w:rsidRPr="00BB5256" w:rsidRDefault="004D78CB" w:rsidP="00F5014A">
            <w:pPr>
              <w:jc w:val="both"/>
            </w:pPr>
            <w:r w:rsidRPr="00BB5256">
              <w:rPr>
                <w:sz w:val="22"/>
                <w:szCs w:val="22"/>
              </w:rPr>
              <w:t>Prognozējamais īstenošanas termiņš: 08.07.2012.</w:t>
            </w:r>
          </w:p>
          <w:p w:rsidR="004D78CB" w:rsidRPr="00BB5256" w:rsidRDefault="004D78CB" w:rsidP="00F5014A">
            <w:pPr>
              <w:numPr>
                <w:ilvl w:val="0"/>
                <w:numId w:val="25"/>
              </w:numPr>
              <w:suppressAutoHyphens/>
              <w:ind w:left="0" w:firstLine="0"/>
              <w:jc w:val="both"/>
              <w:rPr>
                <w:b/>
              </w:rPr>
            </w:pPr>
            <w:r w:rsidRPr="00BB5256">
              <w:rPr>
                <w:b/>
                <w:sz w:val="22"/>
                <w:szCs w:val="22"/>
              </w:rPr>
              <w:t>Informācijas sistēmu drošības eksperts.</w:t>
            </w:r>
          </w:p>
          <w:p w:rsidR="004D78CB" w:rsidRPr="00BB5256" w:rsidRDefault="004D78CB" w:rsidP="00F5014A">
            <w:pPr>
              <w:jc w:val="both"/>
            </w:pPr>
            <w:r w:rsidRPr="00BB5256">
              <w:rPr>
                <w:sz w:val="22"/>
                <w:szCs w:val="22"/>
              </w:rPr>
              <w:t>Īstenošanas statuss: noslēguma posms.</w:t>
            </w:r>
          </w:p>
          <w:p w:rsidR="004D78CB" w:rsidRPr="00BB5256" w:rsidRDefault="004D78CB" w:rsidP="00F5014A">
            <w:pPr>
              <w:jc w:val="both"/>
            </w:pPr>
            <w:r w:rsidRPr="00BB5256">
              <w:rPr>
                <w:sz w:val="22"/>
                <w:szCs w:val="22"/>
              </w:rPr>
              <w:t>Prognozējamais īstenošanas termiņš: 30.06.2012.</w:t>
            </w:r>
          </w:p>
          <w:p w:rsidR="004D78CB" w:rsidRPr="00BB5256" w:rsidRDefault="004D78CB" w:rsidP="00F5014A">
            <w:pPr>
              <w:numPr>
                <w:ilvl w:val="0"/>
                <w:numId w:val="25"/>
              </w:numPr>
              <w:suppressAutoHyphens/>
              <w:ind w:left="0" w:firstLine="0"/>
              <w:jc w:val="both"/>
              <w:rPr>
                <w:b/>
              </w:rPr>
            </w:pPr>
            <w:r w:rsidRPr="00BB5256">
              <w:rPr>
                <w:b/>
                <w:sz w:val="22"/>
                <w:szCs w:val="22"/>
              </w:rPr>
              <w:t>Tulkošanas pakalpojumi:</w:t>
            </w:r>
          </w:p>
          <w:p w:rsidR="004D78CB" w:rsidRPr="00BB5256" w:rsidRDefault="004D78CB" w:rsidP="00F5014A">
            <w:pPr>
              <w:jc w:val="both"/>
            </w:pPr>
            <w:r w:rsidRPr="00BB5256">
              <w:rPr>
                <w:sz w:val="22"/>
                <w:szCs w:val="22"/>
              </w:rPr>
              <w:t>Īstenošanas statuss: noslēguma posms.</w:t>
            </w:r>
          </w:p>
          <w:p w:rsidR="004D78CB" w:rsidRPr="00BB5256" w:rsidRDefault="004D78CB" w:rsidP="00F5014A">
            <w:pPr>
              <w:jc w:val="both"/>
            </w:pPr>
            <w:r w:rsidRPr="00BB5256">
              <w:rPr>
                <w:sz w:val="22"/>
                <w:szCs w:val="22"/>
              </w:rPr>
              <w:t>Prognozējamais īstenošanas termiņš: 30.06.2012.</w:t>
            </w:r>
          </w:p>
        </w:tc>
      </w:tr>
      <w:tr w:rsidR="004D78CB" w:rsidRPr="00BB5256" w:rsidTr="00F5014A">
        <w:tc>
          <w:tcPr>
            <w:tcW w:w="2748" w:type="dxa"/>
          </w:tcPr>
          <w:p w:rsidR="004D78CB" w:rsidRPr="00BB5256" w:rsidRDefault="004D78CB" w:rsidP="00F5014A">
            <w:pPr>
              <w:spacing w:before="120" w:after="120"/>
              <w:jc w:val="both"/>
              <w:rPr>
                <w:b/>
              </w:rPr>
            </w:pPr>
            <w:r w:rsidRPr="00BB5256">
              <w:rPr>
                <w:b/>
                <w:sz w:val="22"/>
                <w:szCs w:val="22"/>
              </w:rPr>
              <w:lastRenderedPageBreak/>
              <w:t>Aktivitātes, kuru īstenošana vēl nav uzsākta, norādot, kad tās tiks uzsāktas un prognozējamo īstenošanas termiņu.</w:t>
            </w:r>
          </w:p>
        </w:tc>
        <w:tc>
          <w:tcPr>
            <w:tcW w:w="7107" w:type="dxa"/>
          </w:tcPr>
          <w:p w:rsidR="004D78CB" w:rsidRPr="00BB5256" w:rsidRDefault="004D78CB" w:rsidP="00F5014A">
            <w:pPr>
              <w:numPr>
                <w:ilvl w:val="0"/>
                <w:numId w:val="26"/>
              </w:numPr>
              <w:suppressAutoHyphens/>
              <w:ind w:left="0" w:firstLine="0"/>
              <w:jc w:val="both"/>
              <w:rPr>
                <w:b/>
              </w:rPr>
            </w:pPr>
            <w:r w:rsidRPr="00BB5256">
              <w:rPr>
                <w:b/>
                <w:sz w:val="22"/>
                <w:szCs w:val="22"/>
              </w:rPr>
              <w:t>Informācijas sistēmu izveide, attīstība un integrācija</w:t>
            </w:r>
          </w:p>
          <w:p w:rsidR="004D78CB" w:rsidRPr="00BB5256" w:rsidRDefault="004D78CB" w:rsidP="00F5014A">
            <w:pPr>
              <w:numPr>
                <w:ilvl w:val="1"/>
                <w:numId w:val="26"/>
              </w:numPr>
              <w:suppressAutoHyphens/>
              <w:ind w:left="0" w:firstLine="0"/>
              <w:jc w:val="both"/>
              <w:rPr>
                <w:b/>
              </w:rPr>
            </w:pPr>
            <w:r w:rsidRPr="00BB5256">
              <w:rPr>
                <w:b/>
                <w:sz w:val="22"/>
                <w:szCs w:val="22"/>
              </w:rPr>
              <w:t>Digitālo objektu kolekciju veidošanas un pārvaldības sistēma</w:t>
            </w:r>
          </w:p>
          <w:p w:rsidR="004D78CB" w:rsidRPr="00BB5256" w:rsidRDefault="004D78CB" w:rsidP="00F5014A">
            <w:pPr>
              <w:jc w:val="both"/>
            </w:pPr>
            <w:r w:rsidRPr="00BB5256">
              <w:rPr>
                <w:sz w:val="22"/>
                <w:szCs w:val="22"/>
              </w:rPr>
              <w:t xml:space="preserve">Uzsākšanas termiņš: Aktivitāte „Digitālo objektu kolekciju veidošanas un pārvaldības sistēma” pagaidām nav īstenota, jo aktivitātes īstenošanai rīkotā iepirkuma procedūra tika izbeigta bez rezultātiem (iepirkuma procedūrai pieteicās tikai 1 pretendents, kura piedāvājums neatbilda iepirkuma procedūras dokumentos noteiktajām prasībām). Līdz ar to šī informācijas sistēma pagaidām nav izveidota. Taču ņemot vērā to, ka projekta pilnvērtīgai mērķa sasniegšanai šī aktivitāte ir nepieciešama, tās īstenošanai ir nepieciešams izsludināt atkārtotu iepirkuma procedūru. </w:t>
            </w:r>
          </w:p>
          <w:p w:rsidR="004D78CB" w:rsidRPr="00BB5256" w:rsidRDefault="004D78CB" w:rsidP="00F5014A">
            <w:pPr>
              <w:jc w:val="both"/>
            </w:pPr>
            <w:r w:rsidRPr="00BB5256">
              <w:rPr>
                <w:sz w:val="22"/>
                <w:szCs w:val="22"/>
              </w:rPr>
              <w:t>Uzsākšanas termiņš: 2012.gada oktobris</w:t>
            </w:r>
          </w:p>
        </w:tc>
      </w:tr>
      <w:tr w:rsidR="004D78CB" w:rsidRPr="00BB5256" w:rsidTr="00F5014A">
        <w:tc>
          <w:tcPr>
            <w:tcW w:w="2748" w:type="dxa"/>
          </w:tcPr>
          <w:p w:rsidR="004D78CB" w:rsidRPr="00BB5256" w:rsidRDefault="004D78CB" w:rsidP="00F5014A">
            <w:pPr>
              <w:spacing w:before="120" w:after="120"/>
              <w:jc w:val="both"/>
              <w:rPr>
                <w:b/>
              </w:rPr>
            </w:pPr>
            <w:r w:rsidRPr="00BB5256">
              <w:rPr>
                <w:b/>
                <w:sz w:val="22"/>
                <w:szCs w:val="22"/>
              </w:rPr>
              <w:t>Projekta īstenošanas riski (to detalizēts uzskaitījums un izklāsts) un darbības, kas tiek vai tiks veiktas šo risku novēršanai.</w:t>
            </w:r>
          </w:p>
        </w:tc>
        <w:tc>
          <w:tcPr>
            <w:tcW w:w="7107" w:type="dxa"/>
          </w:tcPr>
          <w:p w:rsidR="004D78CB" w:rsidRPr="00BB5256" w:rsidRDefault="004D78CB" w:rsidP="00F5014A">
            <w:pPr>
              <w:spacing w:before="120" w:after="120"/>
              <w:jc w:val="both"/>
            </w:pPr>
            <w:r w:rsidRPr="00BB5256">
              <w:rPr>
                <w:sz w:val="22"/>
                <w:szCs w:val="22"/>
              </w:rPr>
              <w:t>Aktivitāte „Digitālo objektu kolekciju veidošanas un pārvaldības sistēma” pagaidām nav īstenota, jo aktivitātes īstenošanai rīkotā iepirkuma procedūra tika izbeigta bez rezultātiem (iepirkuma procedūrai pieteicās tikai 1 pretendents, kura piedāvājums neatbilda iepirkuma procedūras dokumentos noteiktajām prasībām). Līdz ar to šī informācijas sistēma pagaidām nav izveidota. Taču, ņemot vērā to, ka projekta pilnvērtīgai mērķa sasniegšanai šī aktivitāte ir nepieciešama, tās īstenošanai ir nepieciešams izsludināt atkārtotu iepirkuma procedūru. Ņemot vērā, ka atkārtota procedūras rīkošana vairs neiekļaujas projekta īstenošanas termiņā, ir iesniegti projekta grozījumi projekta termiņa pagarināšanai atbilstoši MK noteikumu Nr.419 25.</w:t>
            </w:r>
            <w:r w:rsidRPr="00BB5256">
              <w:rPr>
                <w:sz w:val="22"/>
                <w:szCs w:val="22"/>
                <w:vertAlign w:val="superscript"/>
              </w:rPr>
              <w:t>2</w:t>
            </w:r>
            <w:r w:rsidRPr="00BB5256">
              <w:rPr>
                <w:sz w:val="22"/>
                <w:szCs w:val="22"/>
              </w:rPr>
              <w:t xml:space="preserve"> 2.2.punktam.</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Style w:val="TableGrid"/>
        <w:tblW w:w="9889" w:type="dxa"/>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rPr>
              <w:t xml:space="preserve">Atbilstība </w:t>
            </w:r>
            <w:r w:rsidRPr="00BB5256">
              <w:rPr>
                <w:b/>
              </w:rPr>
              <w:lastRenderedPageBreak/>
              <w:t>(jā/nē/%)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rPr>
              <w:lastRenderedPageBreak/>
              <w:t xml:space="preserve">Ja konstatēta neatbilstība (nē), turpmākā rīcība </w:t>
            </w:r>
            <w:r w:rsidRPr="00BB5256">
              <w:rPr>
                <w:b/>
              </w:rPr>
              <w:lastRenderedPageBreak/>
              <w:t>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lastRenderedPageBreak/>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 xml:space="preserve">Esošais elektronisko pakalpojumu pieprasījumu apjoms pret plānoto elektronisko pakalpojumu pieprasījumu apjoms pēc 5 gadiem </w:t>
            </w:r>
          </w:p>
        </w:tc>
        <w:tc>
          <w:tcPr>
            <w:tcW w:w="1189" w:type="dxa"/>
            <w:vAlign w:val="center"/>
          </w:tcPr>
          <w:p w:rsidR="004D78CB" w:rsidRPr="00BB5256" w:rsidRDefault="004D78CB" w:rsidP="00F5014A">
            <w:pPr>
              <w:pStyle w:val="ListParagraph"/>
              <w:spacing w:after="120"/>
              <w:ind w:left="0"/>
              <w:contextualSpacing w:val="0"/>
              <w:jc w:val="center"/>
            </w:pPr>
            <w:r w:rsidRPr="00BB5256">
              <w:t>43%</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t>100%</w:t>
            </w:r>
          </w:p>
        </w:tc>
        <w:tc>
          <w:tcPr>
            <w:tcW w:w="4906" w:type="dxa"/>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12%</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daļēji</w:t>
            </w:r>
          </w:p>
        </w:tc>
        <w:tc>
          <w:tcPr>
            <w:tcW w:w="4906" w:type="dxa"/>
            <w:vAlign w:val="center"/>
          </w:tcPr>
          <w:p w:rsidR="004D78CB" w:rsidRPr="00BB5256" w:rsidRDefault="004D78CB" w:rsidP="00F5014A">
            <w:pPr>
              <w:pStyle w:val="ListParagraph"/>
              <w:spacing w:after="120"/>
              <w:ind w:left="0"/>
              <w:contextualSpacing w:val="0"/>
              <w:jc w:val="both"/>
            </w:pPr>
            <w:r w:rsidRPr="00BB5256">
              <w:t>Plānā ir ietverta informācija par e-pakalpojumu popularizēšanas pasākumiem, bet nav definēti konkrēti pasākumi, kas ļautu izsekot un identificēt šos pasākumus. Nepieciešams minēto informāciju iekļaut plānā.</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daļēji</w:t>
            </w:r>
          </w:p>
        </w:tc>
        <w:tc>
          <w:tcPr>
            <w:tcW w:w="4906" w:type="dxa"/>
            <w:vAlign w:val="center"/>
          </w:tcPr>
          <w:p w:rsidR="004D78CB" w:rsidRPr="00BB5256" w:rsidRDefault="004D78CB" w:rsidP="00F5014A">
            <w:pPr>
              <w:pStyle w:val="ListParagraph"/>
              <w:spacing w:after="120"/>
              <w:ind w:left="0"/>
              <w:contextualSpacing w:val="0"/>
              <w:jc w:val="both"/>
            </w:pPr>
            <w:r w:rsidRPr="00BB5256">
              <w:t>Plāns jāprecizē, norādot konkrētus, pārbaudāmus IS un e-pakalpojumu lietošanas veicināšanas pasākumus un to rezultātus.</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ind w:left="0"/>
        <w:contextualSpacing w:val="0"/>
        <w:jc w:val="both"/>
        <w:rPr>
          <w:b/>
        </w:rPr>
      </w:pPr>
      <w:r w:rsidRPr="00BB5256">
        <w:rPr>
          <w:b/>
        </w:rPr>
        <w:t xml:space="preserve">Secinājums </w:t>
      </w:r>
    </w:p>
    <w:p w:rsidR="004D78CB" w:rsidRPr="00BB5256" w:rsidRDefault="004D78CB" w:rsidP="004D78CB">
      <w:pPr>
        <w:pStyle w:val="ListParagraph"/>
        <w:ind w:left="0"/>
        <w:contextualSpacing w:val="0"/>
        <w:jc w:val="both"/>
        <w:rPr>
          <w:b/>
        </w:rPr>
      </w:pPr>
    </w:p>
    <w:p w:rsidR="004D78CB" w:rsidRPr="00BB5256" w:rsidRDefault="004D78CB" w:rsidP="004D78CB">
      <w:pPr>
        <w:pStyle w:val="ListParagraph"/>
        <w:ind w:left="0" w:firstLine="426"/>
        <w:contextualSpacing w:val="0"/>
        <w:jc w:val="both"/>
      </w:pPr>
      <w:r w:rsidRPr="00BB5256">
        <w:rPr>
          <w:b/>
        </w:rPr>
        <w:t>1.Riski saistīti ar projektu īstenošanu</w:t>
      </w:r>
    </w:p>
    <w:p w:rsidR="004D78CB" w:rsidRPr="00BB5256" w:rsidRDefault="004D78CB" w:rsidP="004D78CB">
      <w:pPr>
        <w:ind w:firstLine="426"/>
        <w:jc w:val="both"/>
      </w:pPr>
      <w:r w:rsidRPr="00BB5256">
        <w:t xml:space="preserve">Projekts ir klasificējams kā </w:t>
      </w:r>
      <w:r w:rsidRPr="00BB5256">
        <w:rPr>
          <w:b/>
        </w:rPr>
        <w:t>zema riska</w:t>
      </w:r>
      <w:r w:rsidRPr="00BB5256">
        <w:t xml:space="preserve"> projekts - projektā ir identificēta novirze no projekta finansējuma plāna </w:t>
      </w:r>
      <w:r w:rsidRPr="00BB5256">
        <w:rPr>
          <w:bCs/>
        </w:rPr>
        <w:t>41 563,96 LVL apmērā</w:t>
      </w:r>
      <w:r w:rsidRPr="00BB5256">
        <w:t xml:space="preserve">, taču uz 31.07.2012.uzņemtās saistības 96% apmērā ir pilnībā apgūtas. </w:t>
      </w:r>
    </w:p>
    <w:p w:rsidR="004D78CB" w:rsidRPr="00BB5256" w:rsidRDefault="004D78CB" w:rsidP="004D78CB">
      <w:pPr>
        <w:pStyle w:val="ListParagraph"/>
        <w:ind w:left="0"/>
        <w:contextualSpacing w:val="0"/>
        <w:jc w:val="both"/>
      </w:pPr>
    </w:p>
    <w:p w:rsidR="004D78CB" w:rsidRPr="00BB5256" w:rsidRDefault="004D78CB" w:rsidP="004D78CB">
      <w:pPr>
        <w:pStyle w:val="ListParagraph"/>
        <w:ind w:left="0" w:firstLine="426"/>
        <w:contextualSpacing w:val="0"/>
        <w:jc w:val="both"/>
        <w:rPr>
          <w:b/>
        </w:rPr>
      </w:pPr>
      <w:r w:rsidRPr="00BB5256">
        <w:rPr>
          <w:b/>
        </w:rPr>
        <w:t>2.Ieviešanas risku novērtējums</w:t>
      </w:r>
    </w:p>
    <w:p w:rsidR="004D78CB" w:rsidRPr="00BB5256" w:rsidRDefault="004D78CB" w:rsidP="004D78CB">
      <w:pPr>
        <w:spacing w:after="120"/>
        <w:ind w:firstLine="426"/>
        <w:jc w:val="both"/>
      </w:pPr>
      <w:r w:rsidRPr="00BB5256">
        <w:lastRenderedPageBreak/>
        <w:t xml:space="preserve">Projekts klasificējams kā </w:t>
      </w:r>
      <w:r w:rsidRPr="00BB5256">
        <w:rPr>
          <w:b/>
        </w:rPr>
        <w:t>mērena riska</w:t>
      </w:r>
      <w:r w:rsidRPr="00BB5256">
        <w:t xml:space="preserve"> projekts. Ieviešanas plānā </w:t>
      </w:r>
      <w:r w:rsidRPr="00BB5256">
        <w:rPr>
          <w:bCs/>
        </w:rPr>
        <w:t xml:space="preserve">paredzēti nepieciešamie pasākumi, bet tiem nav </w:t>
      </w:r>
      <w:r w:rsidRPr="00BB5256">
        <w:t>pietiekoša seguma laika vai mērķtiecības ziņā, līdz ar to ir nepieciešamas būtiskas korekcijas.</w:t>
      </w:r>
    </w:p>
    <w:p w:rsidR="004D78CB" w:rsidRPr="00BB5256" w:rsidRDefault="004D78CB" w:rsidP="004D78CB">
      <w:pPr>
        <w:pStyle w:val="ListParagraph"/>
        <w:ind w:left="0" w:firstLine="426"/>
        <w:contextualSpacing w:val="0"/>
        <w:jc w:val="both"/>
        <w:rPr>
          <w:b/>
        </w:rPr>
      </w:pPr>
      <w:r w:rsidRPr="00BB5256">
        <w:rPr>
          <w:b/>
        </w:rPr>
        <w:t>3.Riski, kas apdraud citus projektus</w:t>
      </w:r>
    </w:p>
    <w:p w:rsidR="004D78CB" w:rsidRPr="00BB5256" w:rsidRDefault="004D78CB" w:rsidP="004D78CB">
      <w:pPr>
        <w:ind w:firstLine="36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spacing w:after="120"/>
        <w:jc w:val="both"/>
      </w:pPr>
    </w:p>
    <w:p w:rsidR="004D78CB" w:rsidRPr="00BB5256" w:rsidRDefault="004D78CB" w:rsidP="004D78CB">
      <w:pPr>
        <w:pStyle w:val="Heading2"/>
        <w:numPr>
          <w:ilvl w:val="0"/>
          <w:numId w:val="16"/>
        </w:numPr>
      </w:pPr>
      <w:bookmarkStart w:id="42" w:name="_Toc339030310"/>
      <w:r w:rsidRPr="00BB5256">
        <w:t>V/A „Civilās aviācijas aģentūra” projekts „V/A „Civilās aviācijas aģentūra” informācijas tehnoloģiju sistēmas konsolidācija un integrācija” 3DP/3.2.2.1.1/08/IPIA/IUMEPLS/011</w:t>
      </w:r>
      <w:bookmarkEnd w:id="42"/>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spacing w:after="120"/>
        <w:ind w:left="0" w:firstLine="720"/>
        <w:contextualSpacing w:val="0"/>
        <w:jc w:val="both"/>
        <w:rPr>
          <w:bCs/>
        </w:rPr>
      </w:pPr>
      <w:r w:rsidRPr="00BB5256">
        <w:rPr>
          <w:bCs/>
        </w:rPr>
        <w:t>Projekta mērķis ir izveidot vienotu informācijas sistēmu Valsts aģentūrā „Civilās aviācijas aģentūra” un izstrādājot iestādes interneta mājas lapas vortālu, nodrošināt nozīmīgāko aģentūras pakalpojumu elektronizāciju un aģentūras iekšējo procesu uzlabošanu, tādējādi padarot pakalpojumus pieejamākus, ērtākus, ātrākus un kvalitatīvākus, nodrošinot pakalpojumu elektronisku pieejamību iedzīvotājiem, aviācijas speciālistiem, aviācijas uzņēmumiem, citām valsts pārvaldes iestādēm.</w:t>
      </w: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11.12.2009.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10.12.2012.</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5"/>
        <w:gridCol w:w="300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pPr>
            <w:r w:rsidRPr="00BB5256">
              <w:t>221 233,00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pStyle w:val="ListParagraph"/>
              <w:spacing w:after="120"/>
              <w:ind w:left="0"/>
              <w:contextualSpacing w:val="0"/>
              <w:jc w:val="both"/>
            </w:pPr>
            <w:r w:rsidRPr="00BB5256">
              <w:t>212 547,00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t>8 686,00 LVL</w:t>
            </w:r>
          </w:p>
        </w:tc>
      </w:tr>
      <w:tr w:rsidR="004D78CB" w:rsidRPr="00BB5256" w:rsidTr="00F5014A">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rPr>
              <w:t>92%</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Uzņemtās saistības</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rPr>
              <w:t>96%</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pStyle w:val="ListParagraph"/>
              <w:spacing w:after="120"/>
              <w:ind w:left="0"/>
              <w:contextualSpacing w:val="0"/>
              <w:jc w:val="both"/>
              <w:rPr>
                <w:color w:val="FF0000"/>
                <w:highlight w:val="yellow"/>
              </w:rPr>
            </w:pPr>
            <w:r w:rsidRPr="00BB5256">
              <w:rPr>
                <w:bCs/>
              </w:rPr>
              <w:t xml:space="preserve">201 572,55 </w:t>
            </w:r>
            <w:r w:rsidRPr="00BB5256">
              <w:t>LVL</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rPr>
              <w:t xml:space="preserve">0,00 LVL </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6378"/>
      </w:tblGrid>
      <w:tr w:rsidR="004D78CB" w:rsidRPr="00BB5256" w:rsidTr="00F5014A">
        <w:trPr>
          <w:trHeight w:val="868"/>
        </w:trPr>
        <w:tc>
          <w:tcPr>
            <w:tcW w:w="3369" w:type="dxa"/>
          </w:tcPr>
          <w:p w:rsidR="004D78CB" w:rsidRPr="00BB5256" w:rsidRDefault="004D78CB" w:rsidP="00F5014A">
            <w:pPr>
              <w:jc w:val="both"/>
              <w:rPr>
                <w:b/>
              </w:rPr>
            </w:pPr>
            <w:r w:rsidRPr="00BB5256">
              <w:rPr>
                <w:b/>
                <w:sz w:val="22"/>
                <w:szCs w:val="22"/>
              </w:rPr>
              <w:t>Īstenotās aktivitātes un to ietvaros sasniegtie rezultāti.</w:t>
            </w:r>
          </w:p>
        </w:tc>
        <w:tc>
          <w:tcPr>
            <w:tcW w:w="6378" w:type="dxa"/>
          </w:tcPr>
          <w:p w:rsidR="004D78CB" w:rsidRPr="00BB5256" w:rsidRDefault="004D78CB" w:rsidP="00F5014A">
            <w:pPr>
              <w:tabs>
                <w:tab w:val="left" w:pos="222"/>
              </w:tabs>
              <w:jc w:val="both"/>
            </w:pPr>
            <w:r w:rsidRPr="00BB5256">
              <w:rPr>
                <w:bCs/>
                <w:sz w:val="22"/>
                <w:szCs w:val="22"/>
              </w:rPr>
              <w:t>Sistēmu darbībai un pakalpojumu sniegšanai nepieciešamās infrastruktūras iegāde</w:t>
            </w:r>
            <w:r w:rsidRPr="00BB5256">
              <w:rPr>
                <w:sz w:val="22"/>
                <w:szCs w:val="22"/>
              </w:rPr>
              <w:t>:</w:t>
            </w:r>
          </w:p>
          <w:p w:rsidR="004D78CB" w:rsidRPr="00BB5256" w:rsidRDefault="004D78CB" w:rsidP="00F5014A">
            <w:pPr>
              <w:numPr>
                <w:ilvl w:val="0"/>
                <w:numId w:val="27"/>
              </w:numPr>
              <w:tabs>
                <w:tab w:val="left" w:pos="222"/>
              </w:tabs>
              <w:ind w:left="0" w:firstLine="0"/>
              <w:jc w:val="both"/>
              <w:rPr>
                <w:bCs/>
              </w:rPr>
            </w:pPr>
            <w:r w:rsidRPr="00BB5256">
              <w:rPr>
                <w:bCs/>
                <w:sz w:val="22"/>
                <w:szCs w:val="22"/>
              </w:rPr>
              <w:t>Serveru iegāde;</w:t>
            </w:r>
          </w:p>
          <w:p w:rsidR="004D78CB" w:rsidRPr="00BB5256" w:rsidRDefault="004D78CB" w:rsidP="00F5014A">
            <w:pPr>
              <w:numPr>
                <w:ilvl w:val="0"/>
                <w:numId w:val="27"/>
              </w:numPr>
              <w:tabs>
                <w:tab w:val="left" w:pos="222"/>
              </w:tabs>
              <w:ind w:left="0" w:firstLine="0"/>
              <w:jc w:val="both"/>
            </w:pPr>
            <w:r w:rsidRPr="00BB5256">
              <w:rPr>
                <w:bCs/>
                <w:sz w:val="22"/>
                <w:szCs w:val="22"/>
              </w:rPr>
              <w:t>Tīkla aparatūras iegāde;</w:t>
            </w:r>
          </w:p>
          <w:p w:rsidR="004D78CB" w:rsidRPr="00BB5256" w:rsidRDefault="004D78CB" w:rsidP="00F5014A">
            <w:pPr>
              <w:numPr>
                <w:ilvl w:val="0"/>
                <w:numId w:val="27"/>
              </w:numPr>
              <w:tabs>
                <w:tab w:val="left" w:pos="222"/>
              </w:tabs>
              <w:ind w:left="0" w:firstLine="0"/>
              <w:jc w:val="both"/>
            </w:pPr>
            <w:r w:rsidRPr="00BB5256">
              <w:rPr>
                <w:bCs/>
                <w:sz w:val="22"/>
                <w:szCs w:val="22"/>
              </w:rPr>
              <w:t>Programmatūras iegāde;</w:t>
            </w:r>
          </w:p>
          <w:p w:rsidR="004D78CB" w:rsidRPr="00BB5256" w:rsidRDefault="004D78CB" w:rsidP="00F5014A">
            <w:pPr>
              <w:numPr>
                <w:ilvl w:val="0"/>
                <w:numId w:val="27"/>
              </w:numPr>
              <w:tabs>
                <w:tab w:val="left" w:pos="222"/>
              </w:tabs>
              <w:ind w:left="0" w:firstLine="0"/>
              <w:jc w:val="both"/>
            </w:pPr>
            <w:r w:rsidRPr="00BB5256">
              <w:rPr>
                <w:sz w:val="22"/>
                <w:szCs w:val="22"/>
              </w:rPr>
              <w:t>Datoru kontroles sistēmas iegāde.</w:t>
            </w:r>
          </w:p>
          <w:p w:rsidR="004D78CB" w:rsidRPr="00BB5256" w:rsidRDefault="004D78CB" w:rsidP="00F5014A">
            <w:r w:rsidRPr="00BB5256">
              <w:rPr>
                <w:sz w:val="22"/>
                <w:szCs w:val="22"/>
              </w:rPr>
              <w:t>Iegādāta visa projekta ietvaros paredzētā infrastruktūra.</w:t>
            </w:r>
          </w:p>
        </w:tc>
      </w:tr>
      <w:tr w:rsidR="004D78CB" w:rsidRPr="00BB5256" w:rsidTr="00F5014A">
        <w:trPr>
          <w:trHeight w:val="413"/>
        </w:trPr>
        <w:tc>
          <w:tcPr>
            <w:tcW w:w="3369" w:type="dxa"/>
            <w:vMerge w:val="restart"/>
          </w:tcPr>
          <w:p w:rsidR="004D78CB" w:rsidRPr="00BB5256" w:rsidRDefault="004D78CB" w:rsidP="00F5014A">
            <w:pPr>
              <w:jc w:val="both"/>
              <w:rPr>
                <w:b/>
              </w:rPr>
            </w:pPr>
            <w:r w:rsidRPr="00BB5256">
              <w:rPr>
                <w:b/>
                <w:sz w:val="22"/>
                <w:szCs w:val="22"/>
              </w:rPr>
              <w:t>Aktivitātes, kuru īstenošana ir uzsākta, norādot to īstenošanas statusu un prognozējamo īstenošanas termiņu.</w:t>
            </w:r>
          </w:p>
        </w:tc>
        <w:tc>
          <w:tcPr>
            <w:tcW w:w="6378" w:type="dxa"/>
          </w:tcPr>
          <w:p w:rsidR="004D78CB" w:rsidRPr="00BB5256" w:rsidRDefault="004D78CB" w:rsidP="00F5014A">
            <w:pPr>
              <w:tabs>
                <w:tab w:val="left" w:pos="222"/>
              </w:tabs>
              <w:jc w:val="both"/>
              <w:rPr>
                <w:bCs/>
              </w:rPr>
            </w:pPr>
            <w:r w:rsidRPr="00BB5256">
              <w:rPr>
                <w:bCs/>
                <w:sz w:val="22"/>
                <w:szCs w:val="22"/>
              </w:rPr>
              <w:t>IT sistēmu un tehniskās infrastruktūras drošības līmeņa noteikšana un uzlabošana:</w:t>
            </w:r>
          </w:p>
          <w:p w:rsidR="004D78CB" w:rsidRPr="00BB5256" w:rsidRDefault="004D78CB" w:rsidP="00F5014A">
            <w:pPr>
              <w:numPr>
                <w:ilvl w:val="0"/>
                <w:numId w:val="28"/>
              </w:numPr>
              <w:tabs>
                <w:tab w:val="left" w:pos="222"/>
              </w:tabs>
              <w:ind w:left="0" w:firstLine="0"/>
              <w:jc w:val="both"/>
              <w:rPr>
                <w:bCs/>
              </w:rPr>
            </w:pPr>
            <w:r w:rsidRPr="00BB5256">
              <w:rPr>
                <w:bCs/>
                <w:sz w:val="22"/>
                <w:szCs w:val="22"/>
              </w:rPr>
              <w:t>Priekšizpētes veikšana situācijas konstatēšanai Civilās aviācijas aģentūrā;</w:t>
            </w:r>
          </w:p>
          <w:p w:rsidR="004D78CB" w:rsidRPr="00BB5256" w:rsidRDefault="004D78CB" w:rsidP="00F5014A">
            <w:pPr>
              <w:numPr>
                <w:ilvl w:val="0"/>
                <w:numId w:val="28"/>
              </w:numPr>
              <w:tabs>
                <w:tab w:val="left" w:pos="222"/>
              </w:tabs>
              <w:ind w:left="0" w:firstLine="0"/>
              <w:jc w:val="both"/>
              <w:rPr>
                <w:bCs/>
              </w:rPr>
            </w:pPr>
            <w:r w:rsidRPr="00BB5256">
              <w:rPr>
                <w:bCs/>
                <w:sz w:val="22"/>
                <w:szCs w:val="22"/>
              </w:rPr>
              <w:t>IT sistēmu un tehniskās infrastruktūras drošības audits.</w:t>
            </w:r>
          </w:p>
          <w:p w:rsidR="004D78CB" w:rsidRPr="00BB5256" w:rsidRDefault="004D78CB" w:rsidP="00F5014A">
            <w:pPr>
              <w:tabs>
                <w:tab w:val="left" w:pos="222"/>
              </w:tabs>
              <w:jc w:val="both"/>
              <w:rPr>
                <w:bCs/>
              </w:rPr>
            </w:pPr>
            <w:r w:rsidRPr="00BB5256">
              <w:rPr>
                <w:sz w:val="22"/>
                <w:szCs w:val="22"/>
              </w:rPr>
              <w:lastRenderedPageBreak/>
              <w:t>Ir veikta nepieciešamā priekšizpēte, taču drošības līmeņa uzlabošanas pasākumi saskaņā ar projekta iesniegumu tiks veikti projekta noslēgumā (ne vēlāk, kā 2012.gada decembrī).</w:t>
            </w:r>
          </w:p>
        </w:tc>
      </w:tr>
      <w:tr w:rsidR="004D78CB" w:rsidRPr="00BB5256" w:rsidTr="00F5014A">
        <w:trPr>
          <w:trHeight w:val="413"/>
        </w:trPr>
        <w:tc>
          <w:tcPr>
            <w:tcW w:w="3369" w:type="dxa"/>
            <w:vMerge/>
          </w:tcPr>
          <w:p w:rsidR="004D78CB" w:rsidRPr="00BB5256" w:rsidRDefault="004D78CB" w:rsidP="00F5014A">
            <w:pPr>
              <w:jc w:val="both"/>
              <w:rPr>
                <w:b/>
              </w:rPr>
            </w:pPr>
          </w:p>
        </w:tc>
        <w:tc>
          <w:tcPr>
            <w:tcW w:w="6378" w:type="dxa"/>
          </w:tcPr>
          <w:p w:rsidR="004D78CB" w:rsidRPr="00BB5256" w:rsidRDefault="004D78CB" w:rsidP="00F5014A">
            <w:pPr>
              <w:tabs>
                <w:tab w:val="left" w:pos="222"/>
              </w:tabs>
              <w:jc w:val="both"/>
              <w:rPr>
                <w:bCs/>
              </w:rPr>
            </w:pPr>
            <w:r w:rsidRPr="00BB5256">
              <w:rPr>
                <w:bCs/>
                <w:sz w:val="22"/>
                <w:szCs w:val="22"/>
              </w:rPr>
              <w:t xml:space="preserve">Pēc būtības jaunas interneta mājas lapas </w:t>
            </w:r>
            <w:hyperlink r:id="rId16" w:history="1">
              <w:r w:rsidRPr="00BB5256">
                <w:rPr>
                  <w:rStyle w:val="Hyperlink"/>
                  <w:bCs/>
                  <w:sz w:val="22"/>
                  <w:szCs w:val="22"/>
                </w:rPr>
                <w:t>www.caa.lv</w:t>
              </w:r>
            </w:hyperlink>
            <w:r w:rsidRPr="00BB5256">
              <w:rPr>
                <w:bCs/>
                <w:sz w:val="22"/>
                <w:szCs w:val="22"/>
              </w:rPr>
              <w:t xml:space="preserve">  izstrādne:</w:t>
            </w:r>
          </w:p>
          <w:p w:rsidR="004D78CB" w:rsidRPr="00BB5256" w:rsidRDefault="004D78CB" w:rsidP="00F5014A">
            <w:pPr>
              <w:numPr>
                <w:ilvl w:val="0"/>
                <w:numId w:val="29"/>
              </w:numPr>
              <w:tabs>
                <w:tab w:val="left" w:pos="222"/>
              </w:tabs>
              <w:ind w:left="0" w:firstLine="0"/>
              <w:jc w:val="both"/>
              <w:rPr>
                <w:bCs/>
              </w:rPr>
            </w:pPr>
            <w:r w:rsidRPr="00BB5256">
              <w:rPr>
                <w:bCs/>
                <w:sz w:val="22"/>
                <w:szCs w:val="22"/>
              </w:rPr>
              <w:t>Mājas lapas projektēšana;</w:t>
            </w:r>
          </w:p>
          <w:p w:rsidR="004D78CB" w:rsidRPr="00BB5256" w:rsidRDefault="004D78CB" w:rsidP="00F5014A">
            <w:pPr>
              <w:numPr>
                <w:ilvl w:val="0"/>
                <w:numId w:val="29"/>
              </w:numPr>
              <w:tabs>
                <w:tab w:val="left" w:pos="222"/>
              </w:tabs>
              <w:ind w:left="0" w:firstLine="0"/>
              <w:jc w:val="both"/>
              <w:rPr>
                <w:bCs/>
              </w:rPr>
            </w:pPr>
            <w:r w:rsidRPr="00BB5256">
              <w:rPr>
                <w:bCs/>
                <w:sz w:val="22"/>
                <w:szCs w:val="22"/>
              </w:rPr>
              <w:t>Elektronisko pakalpojumu moduļu izstrāde;</w:t>
            </w:r>
          </w:p>
          <w:p w:rsidR="004D78CB" w:rsidRPr="00BB5256" w:rsidRDefault="004D78CB" w:rsidP="00F5014A">
            <w:pPr>
              <w:numPr>
                <w:ilvl w:val="0"/>
                <w:numId w:val="29"/>
              </w:numPr>
              <w:tabs>
                <w:tab w:val="left" w:pos="222"/>
              </w:tabs>
              <w:ind w:left="0" w:firstLine="0"/>
              <w:jc w:val="both"/>
              <w:rPr>
                <w:bCs/>
              </w:rPr>
            </w:pPr>
            <w:r w:rsidRPr="00BB5256">
              <w:rPr>
                <w:bCs/>
                <w:sz w:val="22"/>
                <w:szCs w:val="22"/>
              </w:rPr>
              <w:t>Aģentūras interneta mājas lapas akceptēšana un ieviešana ekspluatācijā;</w:t>
            </w:r>
          </w:p>
          <w:p w:rsidR="004D78CB" w:rsidRPr="00BB5256" w:rsidRDefault="004D78CB" w:rsidP="00F5014A">
            <w:pPr>
              <w:numPr>
                <w:ilvl w:val="0"/>
                <w:numId w:val="29"/>
              </w:numPr>
              <w:tabs>
                <w:tab w:val="left" w:pos="222"/>
              </w:tabs>
              <w:ind w:left="0" w:firstLine="0"/>
              <w:jc w:val="both"/>
              <w:rPr>
                <w:bCs/>
              </w:rPr>
            </w:pPr>
            <w:r w:rsidRPr="00BB5256">
              <w:rPr>
                <w:bCs/>
                <w:sz w:val="22"/>
                <w:szCs w:val="22"/>
              </w:rPr>
              <w:t xml:space="preserve">E-pakalpojumu izvietošana portālā </w:t>
            </w:r>
            <w:hyperlink r:id="rId17" w:history="1">
              <w:r w:rsidRPr="00BB5256">
                <w:rPr>
                  <w:rStyle w:val="Hyperlink"/>
                  <w:bCs/>
                  <w:sz w:val="22"/>
                  <w:szCs w:val="22"/>
                </w:rPr>
                <w:t>www.latvija.lv</w:t>
              </w:r>
            </w:hyperlink>
            <w:r w:rsidRPr="00BB5256">
              <w:rPr>
                <w:bCs/>
                <w:sz w:val="22"/>
                <w:szCs w:val="22"/>
              </w:rPr>
              <w:t>.</w:t>
            </w:r>
          </w:p>
          <w:p w:rsidR="004D78CB" w:rsidRPr="00BB5256" w:rsidRDefault="004D78CB" w:rsidP="00F5014A">
            <w:pPr>
              <w:tabs>
                <w:tab w:val="left" w:pos="222"/>
              </w:tabs>
              <w:jc w:val="both"/>
              <w:rPr>
                <w:bCs/>
              </w:rPr>
            </w:pPr>
            <w:r w:rsidRPr="00BB5256">
              <w:rPr>
                <w:sz w:val="22"/>
                <w:szCs w:val="22"/>
              </w:rPr>
              <w:t>Iestādes mājaslapas izstrāde tiks pabeigta ne vēlāk kā 2012.gada decembrī.</w:t>
            </w:r>
          </w:p>
        </w:tc>
      </w:tr>
      <w:tr w:rsidR="004D78CB" w:rsidRPr="00BB5256" w:rsidTr="00F5014A">
        <w:trPr>
          <w:trHeight w:val="413"/>
        </w:trPr>
        <w:tc>
          <w:tcPr>
            <w:tcW w:w="3369" w:type="dxa"/>
            <w:vMerge/>
          </w:tcPr>
          <w:p w:rsidR="004D78CB" w:rsidRPr="00BB5256" w:rsidRDefault="004D78CB" w:rsidP="00F5014A">
            <w:pPr>
              <w:jc w:val="both"/>
              <w:rPr>
                <w:b/>
              </w:rPr>
            </w:pPr>
          </w:p>
        </w:tc>
        <w:tc>
          <w:tcPr>
            <w:tcW w:w="6378" w:type="dxa"/>
          </w:tcPr>
          <w:p w:rsidR="004D78CB" w:rsidRPr="00BB5256" w:rsidRDefault="004D78CB" w:rsidP="00F5014A">
            <w:pPr>
              <w:jc w:val="both"/>
              <w:rPr>
                <w:bCs/>
              </w:rPr>
            </w:pPr>
            <w:r w:rsidRPr="00BB5256">
              <w:rPr>
                <w:bCs/>
                <w:sz w:val="22"/>
                <w:szCs w:val="22"/>
              </w:rPr>
              <w:t>Civilās aviācijas aģentūras Informācijas sistēmu uzlabošana un integrācija:</w:t>
            </w:r>
          </w:p>
          <w:p w:rsidR="004D78CB" w:rsidRPr="00BB5256" w:rsidRDefault="004D78CB" w:rsidP="00F5014A">
            <w:pPr>
              <w:snapToGrid w:val="0"/>
              <w:jc w:val="both"/>
              <w:rPr>
                <w:bCs/>
              </w:rPr>
            </w:pPr>
            <w:r w:rsidRPr="00BB5256">
              <w:rPr>
                <w:bCs/>
                <w:sz w:val="22"/>
                <w:szCs w:val="22"/>
              </w:rPr>
              <w:t>1. Eiropas civilās aviācijas procesu vadības programma civilās aviācijas administrācijām ieviešana;</w:t>
            </w:r>
          </w:p>
          <w:p w:rsidR="004D78CB" w:rsidRPr="00BB5256" w:rsidRDefault="004D78CB" w:rsidP="00F5014A">
            <w:pPr>
              <w:jc w:val="both"/>
            </w:pPr>
            <w:r w:rsidRPr="00BB5256">
              <w:rPr>
                <w:sz w:val="22"/>
                <w:szCs w:val="22"/>
              </w:rPr>
              <w:t xml:space="preserve">2. Datu migrēšanas un apmaiņas sistēmas izstrāde, kas nodrošina datu apmaiņu starp </w:t>
            </w:r>
            <w:r w:rsidRPr="00BB5256">
              <w:rPr>
                <w:bCs/>
                <w:sz w:val="22"/>
                <w:szCs w:val="22"/>
              </w:rPr>
              <w:t xml:space="preserve">Eiropas civilās aviācijas procesu vadības programmu, </w:t>
            </w:r>
            <w:r w:rsidRPr="00BB5256">
              <w:rPr>
                <w:sz w:val="22"/>
                <w:szCs w:val="22"/>
              </w:rPr>
              <w:t>Elektroniskās eksāmenu kārtošanas sistēmu un aģentūras interneta mājas lapu;</w:t>
            </w:r>
          </w:p>
          <w:p w:rsidR="004D78CB" w:rsidRPr="00BB5256" w:rsidRDefault="004D78CB" w:rsidP="00F5014A">
            <w:pPr>
              <w:jc w:val="both"/>
            </w:pPr>
            <w:r w:rsidRPr="00BB5256">
              <w:rPr>
                <w:sz w:val="22"/>
                <w:szCs w:val="22"/>
              </w:rPr>
              <w:t xml:space="preserve">3. Elektroniska eksāmenu datu bāzes izveidošana, kas ļautu pilotu eksāmenus kārtot elektroniskā formātā.  </w:t>
            </w:r>
          </w:p>
          <w:p w:rsidR="004D78CB" w:rsidRPr="00BB5256" w:rsidRDefault="004D78CB" w:rsidP="00F5014A">
            <w:pPr>
              <w:jc w:val="both"/>
              <w:rPr>
                <w:bCs/>
              </w:rPr>
            </w:pPr>
            <w:r w:rsidRPr="00BB5256">
              <w:rPr>
                <w:sz w:val="22"/>
                <w:szCs w:val="22"/>
              </w:rPr>
              <w:t xml:space="preserve">4. </w:t>
            </w:r>
            <w:proofErr w:type="spellStart"/>
            <w:r w:rsidRPr="00BB5256">
              <w:rPr>
                <w:bCs/>
                <w:sz w:val="22"/>
                <w:szCs w:val="22"/>
              </w:rPr>
              <w:t>Lotus</w:t>
            </w:r>
            <w:proofErr w:type="spellEnd"/>
            <w:r w:rsidRPr="00BB5256">
              <w:rPr>
                <w:bCs/>
                <w:sz w:val="22"/>
                <w:szCs w:val="22"/>
              </w:rPr>
              <w:t xml:space="preserve"> </w:t>
            </w:r>
            <w:proofErr w:type="spellStart"/>
            <w:r w:rsidRPr="00BB5256">
              <w:rPr>
                <w:bCs/>
                <w:sz w:val="22"/>
                <w:szCs w:val="22"/>
              </w:rPr>
              <w:t>Notes</w:t>
            </w:r>
            <w:proofErr w:type="spellEnd"/>
            <w:r w:rsidRPr="00BB5256">
              <w:rPr>
                <w:bCs/>
                <w:sz w:val="22"/>
                <w:szCs w:val="22"/>
              </w:rPr>
              <w:t xml:space="preserve"> attālinātā piekļuve dokumentu vadības sistēmai.</w:t>
            </w:r>
          </w:p>
          <w:p w:rsidR="004D78CB" w:rsidRPr="00BB5256" w:rsidRDefault="004D78CB" w:rsidP="00F5014A">
            <w:pPr>
              <w:jc w:val="both"/>
            </w:pPr>
            <w:r w:rsidRPr="00BB5256">
              <w:rPr>
                <w:sz w:val="22"/>
                <w:szCs w:val="22"/>
              </w:rPr>
              <w:t>Aktivitātes tiks pabeigtas ne vēlāk kā 2012.gada decembrī.</w:t>
            </w:r>
          </w:p>
        </w:tc>
      </w:tr>
      <w:tr w:rsidR="004D78CB" w:rsidRPr="00BB5256" w:rsidTr="00F5014A">
        <w:trPr>
          <w:trHeight w:val="653"/>
        </w:trPr>
        <w:tc>
          <w:tcPr>
            <w:tcW w:w="3369" w:type="dxa"/>
            <w:vMerge/>
          </w:tcPr>
          <w:p w:rsidR="004D78CB" w:rsidRPr="00BB5256" w:rsidRDefault="004D78CB" w:rsidP="00F5014A">
            <w:pPr>
              <w:jc w:val="both"/>
              <w:rPr>
                <w:b/>
              </w:rPr>
            </w:pPr>
          </w:p>
        </w:tc>
        <w:tc>
          <w:tcPr>
            <w:tcW w:w="6378" w:type="dxa"/>
          </w:tcPr>
          <w:p w:rsidR="004D78CB" w:rsidRPr="00BB5256" w:rsidRDefault="004D78CB" w:rsidP="00F5014A">
            <w:pPr>
              <w:rPr>
                <w:bCs/>
              </w:rPr>
            </w:pPr>
            <w:r w:rsidRPr="00BB5256">
              <w:rPr>
                <w:bCs/>
                <w:sz w:val="22"/>
                <w:szCs w:val="22"/>
              </w:rPr>
              <w:t>Apmācību nodrošināšana:</w:t>
            </w:r>
          </w:p>
          <w:p w:rsidR="004D78CB" w:rsidRPr="00BB5256" w:rsidRDefault="004D78CB" w:rsidP="00F5014A">
            <w:pPr>
              <w:rPr>
                <w:bCs/>
              </w:rPr>
            </w:pPr>
            <w:r w:rsidRPr="00BB5256">
              <w:rPr>
                <w:bCs/>
                <w:sz w:val="22"/>
                <w:szCs w:val="22"/>
              </w:rPr>
              <w:t>1. Apmācību nodrošināšana Eiropas civilās aviācijas procesu vadības programmas nodrošināšanai;</w:t>
            </w:r>
          </w:p>
          <w:p w:rsidR="004D78CB" w:rsidRPr="00BB5256" w:rsidRDefault="004D78CB" w:rsidP="00F5014A">
            <w:pPr>
              <w:rPr>
                <w:bCs/>
              </w:rPr>
            </w:pPr>
            <w:r w:rsidRPr="00BB5256">
              <w:rPr>
                <w:bCs/>
                <w:sz w:val="22"/>
                <w:szCs w:val="22"/>
              </w:rPr>
              <w:t>2. Gala lietotāju apmācība.</w:t>
            </w:r>
          </w:p>
          <w:p w:rsidR="004D78CB" w:rsidRPr="00BB5256" w:rsidRDefault="004D78CB" w:rsidP="00F5014A">
            <w:r w:rsidRPr="00BB5256">
              <w:rPr>
                <w:sz w:val="22"/>
                <w:szCs w:val="22"/>
              </w:rPr>
              <w:t>Šobrīd ir apmācīti projekta iesniegumā paredzētie 7 darbinieki, kuri veiks gala lietotāju apmācības. Gala lietotāju apmācības tiks pabeigtas ne vēlāk kā 2012.gada decembrī.</w:t>
            </w:r>
          </w:p>
        </w:tc>
      </w:tr>
      <w:tr w:rsidR="004D78CB" w:rsidRPr="00BB5256" w:rsidTr="00F5014A">
        <w:trPr>
          <w:trHeight w:val="835"/>
        </w:trPr>
        <w:tc>
          <w:tcPr>
            <w:tcW w:w="3369" w:type="dxa"/>
          </w:tcPr>
          <w:p w:rsidR="004D78CB" w:rsidRPr="00BB5256" w:rsidRDefault="004D78CB" w:rsidP="00F5014A">
            <w:pPr>
              <w:jc w:val="both"/>
              <w:rPr>
                <w:b/>
              </w:rPr>
            </w:pPr>
            <w:r w:rsidRPr="00BB5256">
              <w:rPr>
                <w:b/>
                <w:sz w:val="22"/>
                <w:szCs w:val="22"/>
              </w:rPr>
              <w:t>Aktivitātes, kuru īstenošana vēl nav uzsākta, norādot, kad tās tiks uzsāktas un prognozējamo īstenošanas termiņu.</w:t>
            </w:r>
          </w:p>
        </w:tc>
        <w:tc>
          <w:tcPr>
            <w:tcW w:w="6378" w:type="dxa"/>
          </w:tcPr>
          <w:p w:rsidR="004D78CB" w:rsidRPr="00BB5256" w:rsidRDefault="004D78CB" w:rsidP="00F5014A">
            <w:pPr>
              <w:tabs>
                <w:tab w:val="left" w:pos="222"/>
              </w:tabs>
              <w:jc w:val="both"/>
              <w:rPr>
                <w:bCs/>
              </w:rPr>
            </w:pPr>
            <w:r w:rsidRPr="00BB5256">
              <w:rPr>
                <w:bCs/>
                <w:sz w:val="22"/>
                <w:szCs w:val="22"/>
              </w:rPr>
              <w:t>Publicitātes pasākumu organizēšana projekta rezultātu popularizēšanai:</w:t>
            </w:r>
          </w:p>
          <w:p w:rsidR="004D78CB" w:rsidRPr="00BB5256" w:rsidRDefault="004D78CB" w:rsidP="00F5014A">
            <w:pPr>
              <w:numPr>
                <w:ilvl w:val="0"/>
                <w:numId w:val="30"/>
              </w:numPr>
              <w:tabs>
                <w:tab w:val="left" w:pos="222"/>
              </w:tabs>
              <w:ind w:left="0" w:firstLine="0"/>
              <w:jc w:val="both"/>
              <w:rPr>
                <w:bCs/>
              </w:rPr>
            </w:pPr>
            <w:r w:rsidRPr="00BB5256">
              <w:rPr>
                <w:bCs/>
                <w:sz w:val="22"/>
                <w:szCs w:val="22"/>
              </w:rPr>
              <w:t>Semināra organizēšana;</w:t>
            </w:r>
          </w:p>
          <w:p w:rsidR="004D78CB" w:rsidRPr="00BB5256" w:rsidRDefault="004D78CB" w:rsidP="00F5014A">
            <w:pPr>
              <w:numPr>
                <w:ilvl w:val="0"/>
                <w:numId w:val="30"/>
              </w:numPr>
              <w:tabs>
                <w:tab w:val="left" w:pos="222"/>
              </w:tabs>
              <w:ind w:left="0" w:firstLine="0"/>
              <w:jc w:val="both"/>
            </w:pPr>
            <w:r w:rsidRPr="00BB5256">
              <w:rPr>
                <w:bCs/>
                <w:sz w:val="22"/>
                <w:szCs w:val="22"/>
              </w:rPr>
              <w:t>Informācijas izplatīšanas pasākumu organizēšana.</w:t>
            </w:r>
          </w:p>
          <w:p w:rsidR="004D78CB" w:rsidRPr="00BB5256" w:rsidRDefault="004D78CB" w:rsidP="00F5014A">
            <w:pPr>
              <w:tabs>
                <w:tab w:val="left" w:pos="222"/>
              </w:tabs>
              <w:jc w:val="both"/>
            </w:pPr>
            <w:r w:rsidRPr="00BB5256">
              <w:rPr>
                <w:sz w:val="22"/>
                <w:szCs w:val="22"/>
              </w:rPr>
              <w:t>Nekavējoties pēc projekta aktivitāšu pabeigšanas.</w:t>
            </w:r>
          </w:p>
        </w:tc>
      </w:tr>
      <w:tr w:rsidR="004D78CB" w:rsidRPr="00BB5256" w:rsidTr="00F5014A">
        <w:tc>
          <w:tcPr>
            <w:tcW w:w="3369" w:type="dxa"/>
          </w:tcPr>
          <w:p w:rsidR="004D78CB" w:rsidRPr="00BB5256" w:rsidRDefault="004D78CB" w:rsidP="00F5014A">
            <w:pPr>
              <w:jc w:val="both"/>
              <w:rPr>
                <w:b/>
              </w:rPr>
            </w:pPr>
            <w:r w:rsidRPr="00BB5256">
              <w:rPr>
                <w:b/>
                <w:sz w:val="22"/>
                <w:szCs w:val="22"/>
              </w:rPr>
              <w:t>Projekta īstenošanas riski (to detalizēts uzskaitījums un izklāsts) un darbības, kas tiek vai tiks veiktas šo risku novēršanai.</w:t>
            </w:r>
          </w:p>
        </w:tc>
        <w:tc>
          <w:tcPr>
            <w:tcW w:w="6378" w:type="dxa"/>
          </w:tcPr>
          <w:p w:rsidR="004D78CB" w:rsidRPr="00BB5256" w:rsidRDefault="004D78CB" w:rsidP="00F5014A">
            <w:pPr>
              <w:jc w:val="both"/>
            </w:pPr>
            <w:r w:rsidRPr="00BB5256">
              <w:rPr>
                <w:sz w:val="22"/>
                <w:szCs w:val="22"/>
              </w:rPr>
              <w:t>Civilās aviācijas aģentūras darbinieku un klientu ieradumi un nevēlēšanās izmantot iespējas, kuras tiek piedāvātas projekta realizācijas rezultātā.  Lai novērstu šo problēmu, paredzēta Civilās aviācijas aģentūras darbinieku apmācība un iekšējo procedūru izstrāde e-pakalpojumu izmantošanas veicināšanā.</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F5014A">
            <w:pPr>
              <w:pStyle w:val="ListParagraph"/>
              <w:spacing w:after="120"/>
              <w:ind w:left="0"/>
              <w:contextualSpacing w:val="0"/>
              <w:jc w:val="both"/>
            </w:pPr>
            <w:r w:rsidRPr="00BB5256">
              <w:rPr>
                <w:sz w:val="22"/>
                <w:szCs w:val="22"/>
              </w:rPr>
              <w:t>Nepieciešams izvērtēt iespēju noteikt augstāku e-pakalpojuma „Elektroniska pieteikšanās veselības apliecības saņemšanai aviācijas speciālistiem” izmantošanas rādītājus.</w:t>
            </w: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 xml:space="preserve">Esošais elektronisko pakalpojumu pieprasījumu apjoms pret plānoto </w:t>
            </w:r>
            <w:r w:rsidRPr="00BB5256">
              <w:rPr>
                <w:sz w:val="22"/>
                <w:szCs w:val="22"/>
              </w:rPr>
              <w:lastRenderedPageBreak/>
              <w:t>elektronisko pakalpojumu pieprasījumu apjoms pēc 5 gadiem</w:t>
            </w:r>
          </w:p>
        </w:tc>
        <w:tc>
          <w:tcPr>
            <w:tcW w:w="1189" w:type="dxa"/>
            <w:vAlign w:val="center"/>
          </w:tcPr>
          <w:p w:rsidR="004D78CB" w:rsidRPr="00BB5256" w:rsidRDefault="004D78CB" w:rsidP="00F5014A">
            <w:pPr>
              <w:jc w:val="center"/>
              <w:rPr>
                <w:bCs/>
                <w:color w:val="000000"/>
              </w:rPr>
            </w:pPr>
            <w:r w:rsidRPr="00BB5256">
              <w:rPr>
                <w:bCs/>
                <w:color w:val="000000"/>
                <w:sz w:val="22"/>
                <w:szCs w:val="22"/>
              </w:rPr>
              <w:lastRenderedPageBreak/>
              <w:t>3%</w:t>
            </w:r>
          </w:p>
          <w:p w:rsidR="004D78CB" w:rsidRPr="00BB5256" w:rsidRDefault="004D78CB" w:rsidP="00F5014A">
            <w:pPr>
              <w:pStyle w:val="ListParagraph"/>
              <w:spacing w:after="120"/>
              <w:ind w:left="0"/>
              <w:contextualSpacing w:val="0"/>
              <w:jc w:val="center"/>
            </w:pP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Plānotais elektronisko pakalpojumu pieprasījumu apjoms pret kopējo pieprasījumu apjomu pēc 5 gadiem</w:t>
            </w:r>
          </w:p>
        </w:tc>
        <w:tc>
          <w:tcPr>
            <w:tcW w:w="1189" w:type="dxa"/>
            <w:vAlign w:val="center"/>
          </w:tcPr>
          <w:p w:rsidR="004D78CB" w:rsidRPr="00BB5256" w:rsidRDefault="004D78CB" w:rsidP="00F5014A">
            <w:pPr>
              <w:jc w:val="center"/>
              <w:rPr>
                <w:bCs/>
                <w:color w:val="000000"/>
              </w:rPr>
            </w:pPr>
            <w:r w:rsidRPr="00BB5256">
              <w:rPr>
                <w:bCs/>
                <w:color w:val="000000"/>
                <w:sz w:val="22"/>
                <w:szCs w:val="22"/>
              </w:rPr>
              <w:t>89%</w:t>
            </w:r>
          </w:p>
          <w:p w:rsidR="004D78CB" w:rsidRPr="00BB5256" w:rsidRDefault="004D78CB" w:rsidP="00F5014A">
            <w:pPr>
              <w:pStyle w:val="ListParagraph"/>
              <w:spacing w:after="120"/>
              <w:ind w:left="0"/>
              <w:contextualSpacing w:val="0"/>
              <w:jc w:val="center"/>
            </w:pP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jc w:val="center"/>
              <w:rPr>
                <w:bCs/>
                <w:color w:val="000000"/>
              </w:rPr>
            </w:pPr>
            <w:r w:rsidRPr="00BB5256">
              <w:rPr>
                <w:bCs/>
                <w:color w:val="000000"/>
                <w:sz w:val="22"/>
                <w:szCs w:val="22"/>
              </w:rPr>
              <w:t>50%</w:t>
            </w:r>
          </w:p>
          <w:p w:rsidR="004D78CB" w:rsidRPr="00BB5256" w:rsidRDefault="004D78CB" w:rsidP="00F5014A">
            <w:pPr>
              <w:pStyle w:val="ListParagraph"/>
              <w:spacing w:after="120"/>
              <w:ind w:left="0"/>
              <w:contextualSpacing w:val="0"/>
              <w:jc w:val="center"/>
            </w:pP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jc w:val="center"/>
              <w:rPr>
                <w:bCs/>
                <w:color w:val="000000"/>
              </w:rPr>
            </w:pPr>
            <w:r w:rsidRPr="00BB5256">
              <w:rPr>
                <w:bCs/>
                <w:color w:val="000000"/>
                <w:sz w:val="22"/>
                <w:szCs w:val="22"/>
              </w:rPr>
              <w:t>100%</w:t>
            </w:r>
          </w:p>
          <w:p w:rsidR="004D78CB" w:rsidRPr="00BB5256" w:rsidRDefault="004D78CB" w:rsidP="00F5014A">
            <w:pPr>
              <w:pStyle w:val="ListParagraph"/>
              <w:spacing w:after="120"/>
              <w:ind w:left="0"/>
              <w:contextualSpacing w:val="0"/>
              <w:jc w:val="center"/>
            </w:pP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shd w:val="clear" w:color="auto" w:fill="auto"/>
            <w:vAlign w:val="center"/>
          </w:tcPr>
          <w:p w:rsidR="004D78CB" w:rsidRPr="00BB5256" w:rsidRDefault="004D78CB" w:rsidP="00F5014A">
            <w:pPr>
              <w:pStyle w:val="ListParagraph"/>
              <w:spacing w:after="120"/>
              <w:ind w:left="0"/>
              <w:contextualSpacing w:val="0"/>
              <w:jc w:val="both"/>
            </w:pPr>
            <w:r w:rsidRPr="00BB5256">
              <w:rPr>
                <w:sz w:val="22"/>
                <w:szCs w:val="22"/>
              </w:rPr>
              <w:t>Ir definēti mērķtiecīgi sasniedzamie pasākumi, taču tiem ir jānosaka pārbaudāmi rezultāti, piemēram, prognozējamais apmācāmo darbinieku skaits.</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shd w:val="clear" w:color="auto" w:fill="auto"/>
            <w:vAlign w:val="center"/>
          </w:tcPr>
          <w:p w:rsidR="004D78CB" w:rsidRPr="00BB5256" w:rsidRDefault="004D78CB" w:rsidP="00F5014A">
            <w:pPr>
              <w:pStyle w:val="ListParagraph"/>
              <w:spacing w:after="120"/>
              <w:ind w:left="0"/>
              <w:contextualSpacing w:val="0"/>
              <w:jc w:val="both"/>
            </w:pPr>
            <w:r w:rsidRPr="00BB5256">
              <w:rPr>
                <w:sz w:val="22"/>
                <w:szCs w:val="22"/>
              </w:rPr>
              <w:t>Darbinieku apmācības pasākumu/ sabiedrības informēšanas pasākumu intensitāti nav iespējams izvērtēt, jo to veikšanas regularitāte ir definēta vispārīgi. Nepieciešams konkretizēt plānoto pasākumu veikšanas regularitāti, t.sk., ņemot vērā iepriekš norādīto, ka ir  nepieciešams izvērtēt iespēju noteikt augstāku e-pakalpojuma „Elektroniska pieteikšanās veselības apliecības saņemšanai aviācijas speciālistiem” izmantošanas rādītājus</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 xml:space="preserve">Secinājumi </w:t>
      </w:r>
    </w:p>
    <w:p w:rsidR="004D78CB" w:rsidRPr="00BB5256" w:rsidRDefault="004D78CB" w:rsidP="004D78CB">
      <w:pPr>
        <w:pStyle w:val="ListParagraph"/>
        <w:spacing w:after="120"/>
        <w:ind w:left="0" w:firstLine="426"/>
        <w:contextualSpacing w:val="0"/>
        <w:jc w:val="both"/>
      </w:pPr>
      <w:r w:rsidRPr="00BB5256">
        <w:rPr>
          <w:b/>
        </w:rPr>
        <w:t>1.Riski saistīti ar projektu īstenošanu</w:t>
      </w:r>
    </w:p>
    <w:p w:rsidR="004D78CB" w:rsidRPr="00BB5256" w:rsidRDefault="004D78CB" w:rsidP="004D78CB">
      <w:pPr>
        <w:spacing w:after="120"/>
        <w:ind w:firstLine="426"/>
        <w:jc w:val="both"/>
      </w:pPr>
      <w:r w:rsidRPr="00BB5256">
        <w:t xml:space="preserve">Projekts klasificējams kā </w:t>
      </w:r>
      <w:r w:rsidRPr="00BB5256">
        <w:rPr>
          <w:b/>
        </w:rPr>
        <w:t>zema riska</w:t>
      </w:r>
      <w:r w:rsidRPr="00BB5256">
        <w:t xml:space="preserve"> projekts, jo projekta ietvaros apgūtais finansējums ir 92% no kopējām projekta izmaksām, uzņemtās saistības ir 96% no kopējām projekta attiecināmajām izmaksām un plānotais projekta īstenošanas termiņš ir 10.12.2012.</w:t>
      </w:r>
    </w:p>
    <w:p w:rsidR="004D78CB" w:rsidRPr="00BB5256" w:rsidRDefault="004D78CB" w:rsidP="004D78CB">
      <w:pPr>
        <w:pStyle w:val="ListParagraph"/>
        <w:spacing w:after="120"/>
        <w:ind w:left="0" w:firstLine="426"/>
        <w:contextualSpacing w:val="0"/>
        <w:jc w:val="both"/>
        <w:rPr>
          <w:b/>
        </w:rPr>
      </w:pPr>
      <w:r w:rsidRPr="00BB5256">
        <w:rPr>
          <w:b/>
        </w:rPr>
        <w:t>2.Ieviešanas risku novērtējums</w:t>
      </w:r>
    </w:p>
    <w:p w:rsidR="004D78CB" w:rsidRPr="00BB5256" w:rsidRDefault="004D78CB" w:rsidP="004D78CB">
      <w:pPr>
        <w:pStyle w:val="ListParagraph"/>
        <w:spacing w:after="120"/>
        <w:ind w:left="0" w:firstLine="426"/>
        <w:contextualSpacing w:val="0"/>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resursu un laika ziņā, līdz ar to ir nepieciešamas korekcijas.</w:t>
      </w:r>
    </w:p>
    <w:p w:rsidR="004D78CB" w:rsidRPr="00BB5256" w:rsidRDefault="004D78CB" w:rsidP="004D78CB">
      <w:pPr>
        <w:spacing w:after="120"/>
        <w:ind w:firstLine="426"/>
        <w:jc w:val="both"/>
        <w:rPr>
          <w:b/>
        </w:rPr>
      </w:pPr>
      <w:r w:rsidRPr="00BB5256">
        <w:t>Prognozētais e-pakalpojumu izmantošanas rādītāju līmenis nav pietiekams.</w:t>
      </w:r>
    </w:p>
    <w:p w:rsidR="004D78CB" w:rsidRPr="00BB5256" w:rsidRDefault="004D78CB" w:rsidP="004D78CB">
      <w:pPr>
        <w:pStyle w:val="ListParagraph"/>
        <w:spacing w:after="120"/>
        <w:ind w:left="0" w:firstLine="426"/>
        <w:contextualSpacing w:val="0"/>
        <w:jc w:val="both"/>
        <w:rPr>
          <w:b/>
        </w:rPr>
      </w:pPr>
      <w:r w:rsidRPr="00BB5256">
        <w:rPr>
          <w:b/>
        </w:rPr>
        <w:t>3.Riski, kas apdraud citus projektus</w:t>
      </w:r>
    </w:p>
    <w:p w:rsidR="004D78CB" w:rsidRPr="00BB5256" w:rsidRDefault="004D78CB" w:rsidP="004D78CB">
      <w:pPr>
        <w:spacing w:after="120"/>
        <w:ind w:firstLine="360"/>
        <w:jc w:val="both"/>
      </w:pPr>
      <w:r w:rsidRPr="00BB5256">
        <w:lastRenderedPageBreak/>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43" w:name="_Toc339030311"/>
      <w:r w:rsidRPr="00BB5256">
        <w:t>Valsts policijas projekts „Vienotais notikumu reģistrs” 3DP/3.2.2.1.1/08/IPIA/IUMEPLS/013</w:t>
      </w:r>
      <w:bookmarkEnd w:id="43"/>
    </w:p>
    <w:p w:rsidR="004D78CB" w:rsidRPr="00BB5256" w:rsidRDefault="004D78CB" w:rsidP="004D78CB">
      <w:r w:rsidRPr="00BB5256">
        <w:rPr>
          <w:b/>
        </w:rPr>
        <w:t>Projekta būtība/mērķis un aktualitāte</w:t>
      </w:r>
    </w:p>
    <w:p w:rsidR="004D78CB" w:rsidRPr="00BB5256" w:rsidRDefault="004D78CB" w:rsidP="004D78CB">
      <w:pPr>
        <w:ind w:firstLine="720"/>
        <w:jc w:val="both"/>
      </w:pPr>
      <w:r w:rsidRPr="00BB5256">
        <w:t>Projekts paredz, attīstot esošo Valsts policijas notikumu informācijas sistēmu, izveidot Iekšlietu ministrijas padotības iestādēm (Valsts policija, Valsts robežsardze, Drošības policija, Valsts ugunsdzēsības un glābšanas dienests), bet perspektīvā ari visām valsts drošības un tiesībsargājošām iestādēm un glābšanas dienestiem vienotu notikumu reģistrācijas sistēmu, kura uzkrās datus par likumpārkāpumiem, prettiesiskiem vai sabiedriski bīstamiem nodarījumiem. Nākotnē paredzēta arī citu valsts iestāžu - Muitas, Finanšu policijas, pašvaldību policijas un Militārās policijas u.c. līdzdalība. KNAB, SAB un Prokuratūras darbinieki vienotu notikumu reģistru varēs izmantot kā papildus informācijas avotu.</w:t>
      </w:r>
    </w:p>
    <w:p w:rsidR="004D78CB" w:rsidRPr="00BB5256" w:rsidRDefault="004D78CB" w:rsidP="004D78CB"/>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24.09.2009.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23.11.2011., projekts ir beidzies</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2"/>
        <w:gridCol w:w="3005"/>
      </w:tblGrid>
      <w:tr w:rsidR="004D78CB" w:rsidRPr="00BB5256" w:rsidTr="00F5014A">
        <w:trPr>
          <w:trHeight w:val="274"/>
        </w:trPr>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jc w:val="both"/>
              <w:rPr>
                <w:bCs/>
              </w:rPr>
            </w:pPr>
            <w:r w:rsidRPr="00BB5256">
              <w:rPr>
                <w:bCs/>
              </w:rPr>
              <w:t xml:space="preserve">492 759,07 </w:t>
            </w:r>
            <w:r w:rsidRPr="00BB5256">
              <w:t>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rPr>
              <w:t xml:space="preserve">492 759,07 </w:t>
            </w:r>
            <w:r w:rsidRPr="00BB5256">
              <w:t>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t>0,00 LVL</w:t>
            </w:r>
          </w:p>
        </w:tc>
      </w:tr>
      <w:tr w:rsidR="004D78CB" w:rsidRPr="00BB5256" w:rsidTr="00F5014A">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rPr>
              <w:t>100 %</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Uzņemtās saistības</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rPr>
              <w:t>100 %</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pStyle w:val="ListParagraph"/>
              <w:spacing w:after="120"/>
              <w:ind w:left="0"/>
              <w:contextualSpacing w:val="0"/>
              <w:jc w:val="both"/>
              <w:rPr>
                <w:color w:val="FF0000"/>
              </w:rPr>
            </w:pPr>
            <w:r w:rsidRPr="00BB5256">
              <w:rPr>
                <w:bCs/>
              </w:rPr>
              <w:t>492759,07 LVL</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t>0,00 LVL</w:t>
            </w:r>
          </w:p>
        </w:tc>
      </w:tr>
    </w:tbl>
    <w:p w:rsidR="004D78CB" w:rsidRPr="00BB5256" w:rsidRDefault="004D78CB" w:rsidP="004D78CB"/>
    <w:p w:rsidR="004D78CB" w:rsidRPr="00BB5256" w:rsidRDefault="004D78CB" w:rsidP="004D78CB">
      <w:pPr>
        <w:rPr>
          <w:sz w:val="20"/>
        </w:rPr>
      </w:pPr>
    </w:p>
    <w:p w:rsidR="004D78CB" w:rsidRPr="00BB5256" w:rsidRDefault="004D78CB" w:rsidP="004D78CB">
      <w:pPr>
        <w:spacing w:after="120"/>
        <w:jc w:val="both"/>
        <w:rPr>
          <w:b/>
        </w:rPr>
      </w:pPr>
      <w:r w:rsidRPr="00BB5256">
        <w:rPr>
          <w:b/>
        </w:rPr>
        <w:t>Projekta gatavības pakāpe: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7796"/>
      </w:tblGrid>
      <w:tr w:rsidR="004D78CB" w:rsidRPr="00772AE0" w:rsidTr="00F5014A">
        <w:trPr>
          <w:trHeight w:val="868"/>
        </w:trPr>
        <w:tc>
          <w:tcPr>
            <w:tcW w:w="2518" w:type="dxa"/>
          </w:tcPr>
          <w:p w:rsidR="004D78CB" w:rsidRPr="00772AE0" w:rsidRDefault="004D78CB" w:rsidP="00F5014A">
            <w:pPr>
              <w:jc w:val="both"/>
              <w:rPr>
                <w:b/>
              </w:rPr>
            </w:pPr>
            <w:r w:rsidRPr="00772AE0">
              <w:rPr>
                <w:b/>
                <w:sz w:val="22"/>
                <w:szCs w:val="22"/>
              </w:rPr>
              <w:t>Īstenotās aktivitātes un to ietvaros sasniegtie rezultāti</w:t>
            </w:r>
          </w:p>
        </w:tc>
        <w:tc>
          <w:tcPr>
            <w:tcW w:w="7796" w:type="dxa"/>
          </w:tcPr>
          <w:p w:rsidR="004D78CB" w:rsidRPr="00772AE0" w:rsidRDefault="004D78CB" w:rsidP="00F5014A">
            <w:r w:rsidRPr="00772AE0">
              <w:rPr>
                <w:sz w:val="22"/>
                <w:szCs w:val="22"/>
              </w:rPr>
              <w:t>Īstenotas visas aktivitātes, projekta īstenošana pabeigta 23.11.2011.</w:t>
            </w:r>
          </w:p>
          <w:p w:rsidR="004D78CB" w:rsidRPr="00772AE0" w:rsidRDefault="004D78CB" w:rsidP="00F5014A">
            <w:pPr>
              <w:pStyle w:val="ListParagraph"/>
              <w:numPr>
                <w:ilvl w:val="0"/>
                <w:numId w:val="43"/>
              </w:numPr>
              <w:rPr>
                <w:b/>
              </w:rPr>
            </w:pPr>
            <w:r w:rsidRPr="00772AE0">
              <w:rPr>
                <w:b/>
                <w:sz w:val="22"/>
                <w:szCs w:val="22"/>
              </w:rPr>
              <w:t>Iepirkumu dokumentācijas sagatavošana</w:t>
            </w:r>
          </w:p>
          <w:p w:rsidR="004D78CB" w:rsidRPr="00772AE0" w:rsidRDefault="004D78CB" w:rsidP="00F5014A">
            <w:r w:rsidRPr="00772AE0">
              <w:rPr>
                <w:sz w:val="22"/>
                <w:szCs w:val="22"/>
              </w:rPr>
              <w:t>Izstrādāti:</w:t>
            </w:r>
          </w:p>
          <w:p w:rsidR="004D78CB" w:rsidRPr="00772AE0" w:rsidRDefault="004D78CB" w:rsidP="00F5014A">
            <w:pPr>
              <w:numPr>
                <w:ilvl w:val="0"/>
                <w:numId w:val="44"/>
              </w:numPr>
              <w:ind w:left="447"/>
            </w:pPr>
            <w:r w:rsidRPr="00772AE0">
              <w:rPr>
                <w:sz w:val="22"/>
                <w:szCs w:val="22"/>
              </w:rPr>
              <w:t>prasības tehniska uzdevuma izstrādei;</w:t>
            </w:r>
          </w:p>
          <w:p w:rsidR="004D78CB" w:rsidRPr="00772AE0" w:rsidRDefault="004D78CB" w:rsidP="00F5014A">
            <w:pPr>
              <w:numPr>
                <w:ilvl w:val="0"/>
                <w:numId w:val="44"/>
              </w:numPr>
              <w:ind w:left="447"/>
            </w:pPr>
            <w:r w:rsidRPr="00772AE0">
              <w:rPr>
                <w:sz w:val="22"/>
                <w:szCs w:val="22"/>
              </w:rPr>
              <w:t>konkursa nolikums</w:t>
            </w:r>
          </w:p>
          <w:p w:rsidR="004D78CB" w:rsidRPr="00772AE0" w:rsidRDefault="004D78CB" w:rsidP="00F5014A">
            <w:pPr>
              <w:pStyle w:val="ListParagraph"/>
              <w:numPr>
                <w:ilvl w:val="0"/>
                <w:numId w:val="43"/>
              </w:numPr>
              <w:rPr>
                <w:b/>
              </w:rPr>
            </w:pPr>
            <w:r w:rsidRPr="00772AE0">
              <w:rPr>
                <w:b/>
                <w:sz w:val="22"/>
                <w:szCs w:val="22"/>
              </w:rPr>
              <w:t>Reģistra tehniskā uzdevuma izstrāde un drošības prasību ievērošanas uzraudzība.</w:t>
            </w:r>
          </w:p>
          <w:p w:rsidR="004D78CB" w:rsidRPr="001E39CA" w:rsidRDefault="004D78CB" w:rsidP="00F5014A">
            <w:pPr>
              <w:rPr>
                <w:b/>
              </w:rPr>
            </w:pPr>
            <w:r w:rsidRPr="001E39CA">
              <w:rPr>
                <w:b/>
                <w:sz w:val="22"/>
                <w:szCs w:val="22"/>
              </w:rPr>
              <w:t>2.1.Veikta lietotāju prasību analīze, izstrādāti:</w:t>
            </w:r>
          </w:p>
          <w:p w:rsidR="004D78CB" w:rsidRPr="00772AE0" w:rsidRDefault="004D78CB" w:rsidP="00F5014A">
            <w:pPr>
              <w:numPr>
                <w:ilvl w:val="0"/>
                <w:numId w:val="45"/>
              </w:numPr>
              <w:tabs>
                <w:tab w:val="clear" w:pos="780"/>
                <w:tab w:val="num" w:pos="488"/>
              </w:tabs>
              <w:ind w:left="488"/>
            </w:pPr>
            <w:r w:rsidRPr="00772AE0">
              <w:rPr>
                <w:sz w:val="22"/>
                <w:szCs w:val="22"/>
              </w:rPr>
              <w:t>reģistra arhitektūra;</w:t>
            </w:r>
          </w:p>
          <w:p w:rsidR="004D78CB" w:rsidRPr="00772AE0" w:rsidRDefault="004D78CB" w:rsidP="00F5014A">
            <w:pPr>
              <w:numPr>
                <w:ilvl w:val="0"/>
                <w:numId w:val="45"/>
              </w:numPr>
              <w:tabs>
                <w:tab w:val="clear" w:pos="780"/>
                <w:tab w:val="num" w:pos="488"/>
              </w:tabs>
              <w:ind w:left="488"/>
            </w:pPr>
            <w:r w:rsidRPr="00772AE0">
              <w:rPr>
                <w:sz w:val="22"/>
                <w:szCs w:val="22"/>
              </w:rPr>
              <w:t>funkciju detalizēta specifikācija;</w:t>
            </w:r>
          </w:p>
          <w:p w:rsidR="004D78CB" w:rsidRPr="00772AE0" w:rsidRDefault="004D78CB" w:rsidP="00F5014A">
            <w:pPr>
              <w:numPr>
                <w:ilvl w:val="0"/>
                <w:numId w:val="45"/>
              </w:numPr>
              <w:tabs>
                <w:tab w:val="clear" w:pos="780"/>
                <w:tab w:val="num" w:pos="488"/>
              </w:tabs>
              <w:ind w:left="488"/>
            </w:pPr>
            <w:r w:rsidRPr="00772AE0">
              <w:rPr>
                <w:sz w:val="22"/>
                <w:szCs w:val="22"/>
              </w:rPr>
              <w:t>infrastruktūras specifikācija;</w:t>
            </w:r>
          </w:p>
          <w:p w:rsidR="004D78CB" w:rsidRPr="00772AE0" w:rsidRDefault="004D78CB" w:rsidP="00F5014A">
            <w:pPr>
              <w:numPr>
                <w:ilvl w:val="0"/>
                <w:numId w:val="45"/>
              </w:numPr>
              <w:tabs>
                <w:tab w:val="clear" w:pos="780"/>
                <w:tab w:val="num" w:pos="488"/>
              </w:tabs>
              <w:ind w:left="488"/>
            </w:pPr>
            <w:r w:rsidRPr="00772AE0">
              <w:rPr>
                <w:sz w:val="22"/>
                <w:szCs w:val="22"/>
              </w:rPr>
              <w:t>iepirkuma dokumentācija;</w:t>
            </w:r>
          </w:p>
          <w:p w:rsidR="004D78CB" w:rsidRPr="00772AE0" w:rsidRDefault="004D78CB" w:rsidP="00F5014A">
            <w:pPr>
              <w:numPr>
                <w:ilvl w:val="0"/>
                <w:numId w:val="45"/>
              </w:numPr>
              <w:tabs>
                <w:tab w:val="clear" w:pos="780"/>
                <w:tab w:val="num" w:pos="488"/>
              </w:tabs>
              <w:ind w:left="488"/>
            </w:pPr>
            <w:r w:rsidRPr="00772AE0">
              <w:rPr>
                <w:sz w:val="22"/>
                <w:szCs w:val="22"/>
              </w:rPr>
              <w:t>projekta kvalitātes nodrošināšanas plāns.</w:t>
            </w:r>
          </w:p>
          <w:p w:rsidR="004D78CB" w:rsidRPr="001E39CA" w:rsidRDefault="004D78CB" w:rsidP="00F5014A">
            <w:pPr>
              <w:rPr>
                <w:b/>
              </w:rPr>
            </w:pPr>
            <w:r w:rsidRPr="001E39CA">
              <w:rPr>
                <w:b/>
                <w:sz w:val="22"/>
                <w:szCs w:val="22"/>
              </w:rPr>
              <w:t>2.2.Datu drošības uzraudzības gaitā sniegtie progresa ziņojumi un testu pārskati.</w:t>
            </w:r>
          </w:p>
          <w:p w:rsidR="004D78CB" w:rsidRPr="00772AE0" w:rsidRDefault="004D78CB" w:rsidP="00F5014A">
            <w:pPr>
              <w:pStyle w:val="ListParagraph"/>
              <w:numPr>
                <w:ilvl w:val="0"/>
                <w:numId w:val="43"/>
              </w:numPr>
              <w:rPr>
                <w:b/>
              </w:rPr>
            </w:pPr>
            <w:r w:rsidRPr="00772AE0">
              <w:rPr>
                <w:b/>
                <w:sz w:val="22"/>
                <w:szCs w:val="22"/>
              </w:rPr>
              <w:lastRenderedPageBreak/>
              <w:t>Reģistra programmatūras projektēšana.</w:t>
            </w:r>
          </w:p>
          <w:p w:rsidR="004D78CB" w:rsidRPr="00772AE0" w:rsidRDefault="004D78CB" w:rsidP="00F5014A">
            <w:r w:rsidRPr="00772AE0">
              <w:rPr>
                <w:sz w:val="22"/>
                <w:szCs w:val="22"/>
              </w:rPr>
              <w:t>Veikts nepieciešamās programmatūras projektējums.</w:t>
            </w:r>
          </w:p>
          <w:p w:rsidR="004D78CB" w:rsidRPr="00772AE0" w:rsidRDefault="004D78CB" w:rsidP="00F5014A">
            <w:pPr>
              <w:pStyle w:val="ListParagraph"/>
              <w:numPr>
                <w:ilvl w:val="0"/>
                <w:numId w:val="43"/>
              </w:numPr>
              <w:rPr>
                <w:b/>
              </w:rPr>
            </w:pPr>
            <w:r w:rsidRPr="00772AE0">
              <w:rPr>
                <w:b/>
                <w:sz w:val="22"/>
                <w:szCs w:val="22"/>
              </w:rPr>
              <w:t xml:space="preserve">Reģistra programmatūras izstrāde un </w:t>
            </w:r>
            <w:proofErr w:type="spellStart"/>
            <w:r w:rsidRPr="00772AE0">
              <w:rPr>
                <w:b/>
                <w:sz w:val="22"/>
                <w:szCs w:val="22"/>
              </w:rPr>
              <w:t>vienībtestēšana</w:t>
            </w:r>
            <w:proofErr w:type="spellEnd"/>
            <w:r w:rsidRPr="00772AE0">
              <w:rPr>
                <w:b/>
                <w:sz w:val="22"/>
                <w:szCs w:val="22"/>
              </w:rPr>
              <w:t>.</w:t>
            </w:r>
          </w:p>
          <w:p w:rsidR="004D78CB" w:rsidRPr="00772AE0" w:rsidRDefault="004D78CB" w:rsidP="00F5014A">
            <w:pPr>
              <w:ind w:left="45"/>
            </w:pPr>
            <w:r w:rsidRPr="00772AE0">
              <w:rPr>
                <w:sz w:val="22"/>
                <w:szCs w:val="22"/>
              </w:rPr>
              <w:t>Veikta nepieciešamās programmatūras izstrāde un testēšana.</w:t>
            </w:r>
          </w:p>
          <w:p w:rsidR="004D78CB" w:rsidRPr="00772AE0" w:rsidRDefault="004D78CB" w:rsidP="00F5014A">
            <w:pPr>
              <w:pStyle w:val="ListParagraph"/>
              <w:numPr>
                <w:ilvl w:val="0"/>
                <w:numId w:val="43"/>
              </w:numPr>
              <w:rPr>
                <w:b/>
              </w:rPr>
            </w:pPr>
            <w:r w:rsidRPr="00772AE0">
              <w:rPr>
                <w:b/>
                <w:sz w:val="22"/>
                <w:szCs w:val="22"/>
              </w:rPr>
              <w:t>Sistēmas tehniskās infrastruktūras izveide.</w:t>
            </w:r>
          </w:p>
          <w:p w:rsidR="004D78CB" w:rsidRPr="00772AE0" w:rsidRDefault="004D78CB" w:rsidP="00F5014A">
            <w:r w:rsidRPr="00772AE0">
              <w:rPr>
                <w:sz w:val="22"/>
                <w:szCs w:val="22"/>
              </w:rPr>
              <w:t>Izstrādāta un saskaņota infrastruktūras specifikācija, piegādāta tai atbilstoša infrastruktūra, veikta infrastruktūras testēšana.</w:t>
            </w:r>
          </w:p>
          <w:p w:rsidR="004D78CB" w:rsidRPr="00772AE0" w:rsidRDefault="004D78CB" w:rsidP="00F5014A">
            <w:pPr>
              <w:pStyle w:val="ListParagraph"/>
              <w:numPr>
                <w:ilvl w:val="0"/>
                <w:numId w:val="43"/>
              </w:numPr>
              <w:rPr>
                <w:b/>
              </w:rPr>
            </w:pPr>
            <w:r w:rsidRPr="00772AE0">
              <w:rPr>
                <w:b/>
                <w:sz w:val="22"/>
                <w:szCs w:val="22"/>
              </w:rPr>
              <w:t>Saskarņu izveide ar ārējām sistēmām, datu migrācija.</w:t>
            </w:r>
          </w:p>
          <w:p w:rsidR="004D78CB" w:rsidRPr="00772AE0" w:rsidRDefault="004D78CB" w:rsidP="00F5014A">
            <w:pPr>
              <w:ind w:left="45"/>
            </w:pPr>
            <w:r w:rsidRPr="00772AE0">
              <w:rPr>
                <w:sz w:val="22"/>
                <w:szCs w:val="22"/>
              </w:rPr>
              <w:t>Izveidotas saskarnes ar ārējām sistēmām, veikta datu migrācija</w:t>
            </w:r>
          </w:p>
          <w:p w:rsidR="004D78CB" w:rsidRPr="00772AE0" w:rsidRDefault="004D78CB" w:rsidP="00F5014A">
            <w:pPr>
              <w:pStyle w:val="ListParagraph"/>
              <w:numPr>
                <w:ilvl w:val="0"/>
                <w:numId w:val="43"/>
              </w:numPr>
              <w:rPr>
                <w:b/>
              </w:rPr>
            </w:pPr>
            <w:r w:rsidRPr="00772AE0">
              <w:rPr>
                <w:b/>
                <w:sz w:val="22"/>
                <w:szCs w:val="22"/>
              </w:rPr>
              <w:t>Elektronisko pakalpojumu izveide.</w:t>
            </w:r>
          </w:p>
          <w:p w:rsidR="004D78CB" w:rsidRPr="00772AE0" w:rsidRDefault="004D78CB" w:rsidP="00F5014A">
            <w:r w:rsidRPr="00772AE0">
              <w:rPr>
                <w:sz w:val="22"/>
                <w:szCs w:val="22"/>
              </w:rPr>
              <w:t>Izveidoti 2 elektroniskie pakalpojumi</w:t>
            </w:r>
          </w:p>
          <w:p w:rsidR="004D78CB" w:rsidRPr="00772AE0" w:rsidRDefault="004D78CB" w:rsidP="00F5014A">
            <w:pPr>
              <w:pStyle w:val="ListParagraph"/>
              <w:numPr>
                <w:ilvl w:val="0"/>
                <w:numId w:val="43"/>
              </w:numPr>
              <w:rPr>
                <w:b/>
              </w:rPr>
            </w:pPr>
            <w:r w:rsidRPr="00772AE0">
              <w:rPr>
                <w:b/>
                <w:sz w:val="22"/>
                <w:szCs w:val="22"/>
              </w:rPr>
              <w:t>Reģistra administratoru un instruktoru apmācība.</w:t>
            </w:r>
          </w:p>
          <w:p w:rsidR="004D78CB" w:rsidRPr="00772AE0" w:rsidRDefault="004D78CB" w:rsidP="00F5014A">
            <w:r w:rsidRPr="00772AE0">
              <w:rPr>
                <w:sz w:val="22"/>
                <w:szCs w:val="22"/>
              </w:rPr>
              <w:t>Apmācīti:</w:t>
            </w:r>
          </w:p>
          <w:p w:rsidR="004D78CB" w:rsidRPr="00772AE0" w:rsidRDefault="004D78CB" w:rsidP="00F5014A">
            <w:pPr>
              <w:numPr>
                <w:ilvl w:val="0"/>
                <w:numId w:val="46"/>
              </w:numPr>
              <w:tabs>
                <w:tab w:val="clear" w:pos="780"/>
                <w:tab w:val="num" w:pos="488"/>
              </w:tabs>
              <w:ind w:left="488"/>
            </w:pPr>
            <w:r w:rsidRPr="00772AE0">
              <w:rPr>
                <w:sz w:val="22"/>
                <w:szCs w:val="22"/>
              </w:rPr>
              <w:t>reģistra administratori;</w:t>
            </w:r>
          </w:p>
          <w:p w:rsidR="004D78CB" w:rsidRPr="00772AE0" w:rsidRDefault="004D78CB" w:rsidP="00F5014A">
            <w:pPr>
              <w:numPr>
                <w:ilvl w:val="0"/>
                <w:numId w:val="46"/>
              </w:numPr>
              <w:tabs>
                <w:tab w:val="clear" w:pos="780"/>
                <w:tab w:val="num" w:pos="488"/>
              </w:tabs>
              <w:ind w:left="488"/>
            </w:pPr>
            <w:r w:rsidRPr="00772AE0">
              <w:rPr>
                <w:sz w:val="22"/>
                <w:szCs w:val="22"/>
              </w:rPr>
              <w:t>reģistra programmētāji – uzturētāji;</w:t>
            </w:r>
          </w:p>
          <w:p w:rsidR="004D78CB" w:rsidRPr="00772AE0" w:rsidRDefault="004D78CB" w:rsidP="00F5014A">
            <w:pPr>
              <w:numPr>
                <w:ilvl w:val="0"/>
                <w:numId w:val="46"/>
              </w:numPr>
              <w:tabs>
                <w:tab w:val="clear" w:pos="780"/>
                <w:tab w:val="num" w:pos="488"/>
              </w:tabs>
              <w:ind w:left="488"/>
            </w:pPr>
            <w:r w:rsidRPr="00772AE0">
              <w:rPr>
                <w:sz w:val="22"/>
                <w:szCs w:val="22"/>
              </w:rPr>
              <w:t>reģistra instruktori.</w:t>
            </w:r>
          </w:p>
          <w:p w:rsidR="004D78CB" w:rsidRPr="00772AE0" w:rsidRDefault="004D78CB" w:rsidP="00F5014A">
            <w:pPr>
              <w:pStyle w:val="ListParagraph"/>
              <w:numPr>
                <w:ilvl w:val="0"/>
                <w:numId w:val="43"/>
              </w:numPr>
              <w:rPr>
                <w:b/>
              </w:rPr>
            </w:pPr>
            <w:r w:rsidRPr="00772AE0">
              <w:rPr>
                <w:b/>
                <w:sz w:val="22"/>
                <w:szCs w:val="22"/>
              </w:rPr>
              <w:t>Sagatavošanās un reģistra ekspluatācijas uzsākšana.</w:t>
            </w:r>
          </w:p>
          <w:p w:rsidR="004D78CB" w:rsidRPr="00772AE0" w:rsidRDefault="004D78CB" w:rsidP="00F5014A">
            <w:pPr>
              <w:ind w:left="45"/>
            </w:pPr>
            <w:r w:rsidRPr="00772AE0">
              <w:rPr>
                <w:sz w:val="22"/>
                <w:szCs w:val="22"/>
              </w:rPr>
              <w:t>Sagatavota nepieciešamā dokumentācija, reģistrs nodots ekspluatācijā.</w:t>
            </w:r>
          </w:p>
          <w:p w:rsidR="004D78CB" w:rsidRPr="00772AE0" w:rsidRDefault="004D78CB" w:rsidP="00F5014A">
            <w:pPr>
              <w:pStyle w:val="ListParagraph"/>
              <w:numPr>
                <w:ilvl w:val="0"/>
                <w:numId w:val="43"/>
              </w:numPr>
              <w:rPr>
                <w:b/>
              </w:rPr>
            </w:pPr>
            <w:r w:rsidRPr="00772AE0">
              <w:rPr>
                <w:b/>
                <w:sz w:val="22"/>
                <w:szCs w:val="22"/>
              </w:rPr>
              <w:t>Projekta publicitātes pasākumu organizēšana.</w:t>
            </w:r>
          </w:p>
          <w:p w:rsidR="004D78CB" w:rsidRPr="00772AE0" w:rsidRDefault="004D78CB" w:rsidP="00F5014A">
            <w:pPr>
              <w:numPr>
                <w:ilvl w:val="0"/>
                <w:numId w:val="46"/>
              </w:numPr>
              <w:tabs>
                <w:tab w:val="clear" w:pos="780"/>
                <w:tab w:val="num" w:pos="488"/>
              </w:tabs>
              <w:ind w:left="488"/>
            </w:pPr>
            <w:r w:rsidRPr="00772AE0">
              <w:rPr>
                <w:sz w:val="22"/>
                <w:szCs w:val="22"/>
              </w:rPr>
              <w:t>Sniegta informācija sabiedrībai, izmantojot masu mediju starpniecību</w:t>
            </w:r>
          </w:p>
          <w:p w:rsidR="004D78CB" w:rsidRPr="00772AE0" w:rsidRDefault="004D78CB" w:rsidP="00F5014A">
            <w:pPr>
              <w:numPr>
                <w:ilvl w:val="0"/>
                <w:numId w:val="46"/>
              </w:numPr>
              <w:tabs>
                <w:tab w:val="clear" w:pos="780"/>
                <w:tab w:val="num" w:pos="488"/>
              </w:tabs>
              <w:ind w:left="488"/>
            </w:pPr>
            <w:r w:rsidRPr="00772AE0">
              <w:rPr>
                <w:sz w:val="22"/>
                <w:szCs w:val="22"/>
              </w:rPr>
              <w:t>Informācijas ievietošana Iekšlietu ministrijas un Valsts policijas mājas lapā</w:t>
            </w:r>
          </w:p>
          <w:p w:rsidR="004D78CB" w:rsidRPr="00772AE0" w:rsidRDefault="004D78CB" w:rsidP="00F5014A">
            <w:pPr>
              <w:numPr>
                <w:ilvl w:val="0"/>
                <w:numId w:val="46"/>
              </w:numPr>
              <w:tabs>
                <w:tab w:val="clear" w:pos="780"/>
                <w:tab w:val="num" w:pos="488"/>
              </w:tabs>
              <w:ind w:left="488"/>
            </w:pPr>
            <w:r w:rsidRPr="00772AE0">
              <w:rPr>
                <w:sz w:val="22"/>
                <w:szCs w:val="22"/>
              </w:rPr>
              <w:t>Informācijas plāksnes uzstādīšana projekta realizācijas vietā</w:t>
            </w:r>
          </w:p>
        </w:tc>
      </w:tr>
      <w:tr w:rsidR="004D78CB" w:rsidRPr="00772AE0" w:rsidTr="00F5014A">
        <w:trPr>
          <w:trHeight w:val="1848"/>
        </w:trPr>
        <w:tc>
          <w:tcPr>
            <w:tcW w:w="2518" w:type="dxa"/>
          </w:tcPr>
          <w:p w:rsidR="004D78CB" w:rsidRPr="00772AE0" w:rsidRDefault="004D78CB" w:rsidP="00F5014A">
            <w:pPr>
              <w:jc w:val="both"/>
              <w:rPr>
                <w:b/>
              </w:rPr>
            </w:pPr>
            <w:r w:rsidRPr="00772AE0">
              <w:rPr>
                <w:b/>
                <w:sz w:val="22"/>
                <w:szCs w:val="22"/>
              </w:rPr>
              <w:lastRenderedPageBreak/>
              <w:t>Aktivitātes, kuru īstenošana ir uzsākta, norādot to īstenošanas statusu un prognozējamo īstenošanas termiņu.</w:t>
            </w:r>
          </w:p>
        </w:tc>
        <w:tc>
          <w:tcPr>
            <w:tcW w:w="7796" w:type="dxa"/>
          </w:tcPr>
          <w:p w:rsidR="004D78CB" w:rsidRPr="00772AE0" w:rsidRDefault="004D78CB" w:rsidP="00F5014A">
            <w:pPr>
              <w:tabs>
                <w:tab w:val="left" w:pos="222"/>
              </w:tabs>
              <w:jc w:val="both"/>
              <w:rPr>
                <w:bCs/>
              </w:rPr>
            </w:pPr>
            <w:r w:rsidRPr="00772AE0">
              <w:rPr>
                <w:sz w:val="22"/>
                <w:szCs w:val="22"/>
              </w:rPr>
              <w:t>n/a</w:t>
            </w:r>
          </w:p>
        </w:tc>
      </w:tr>
      <w:tr w:rsidR="004D78CB" w:rsidRPr="00772AE0" w:rsidTr="00F5014A">
        <w:trPr>
          <w:trHeight w:val="835"/>
        </w:trPr>
        <w:tc>
          <w:tcPr>
            <w:tcW w:w="2518" w:type="dxa"/>
          </w:tcPr>
          <w:p w:rsidR="004D78CB" w:rsidRPr="00772AE0" w:rsidRDefault="004D78CB" w:rsidP="00F5014A">
            <w:pPr>
              <w:jc w:val="both"/>
              <w:rPr>
                <w:b/>
              </w:rPr>
            </w:pPr>
            <w:r w:rsidRPr="00772AE0">
              <w:rPr>
                <w:b/>
                <w:sz w:val="22"/>
                <w:szCs w:val="22"/>
              </w:rPr>
              <w:t>Aktivitātes, kuru īstenošana vēl nav uzsākta, norādot, kad tās tiks uzsāktas un prognozējamo īstenošanas termiņu.</w:t>
            </w:r>
          </w:p>
        </w:tc>
        <w:tc>
          <w:tcPr>
            <w:tcW w:w="7796" w:type="dxa"/>
          </w:tcPr>
          <w:p w:rsidR="004D78CB" w:rsidRPr="00772AE0" w:rsidRDefault="004D78CB" w:rsidP="00F5014A">
            <w:r w:rsidRPr="00772AE0">
              <w:rPr>
                <w:sz w:val="22"/>
                <w:szCs w:val="22"/>
              </w:rPr>
              <w:t>n/a</w:t>
            </w:r>
          </w:p>
          <w:p w:rsidR="004D78CB" w:rsidRPr="00772AE0" w:rsidRDefault="004D78CB" w:rsidP="00F5014A">
            <w:pPr>
              <w:tabs>
                <w:tab w:val="left" w:pos="222"/>
              </w:tabs>
              <w:jc w:val="both"/>
            </w:pPr>
          </w:p>
        </w:tc>
      </w:tr>
      <w:tr w:rsidR="004D78CB" w:rsidRPr="00772AE0" w:rsidTr="00F5014A">
        <w:tc>
          <w:tcPr>
            <w:tcW w:w="2518" w:type="dxa"/>
          </w:tcPr>
          <w:p w:rsidR="004D78CB" w:rsidRPr="00772AE0" w:rsidRDefault="004D78CB" w:rsidP="00F5014A">
            <w:pPr>
              <w:jc w:val="both"/>
              <w:rPr>
                <w:b/>
              </w:rPr>
            </w:pPr>
            <w:r w:rsidRPr="00772AE0">
              <w:rPr>
                <w:b/>
                <w:sz w:val="22"/>
                <w:szCs w:val="22"/>
              </w:rPr>
              <w:t>Projekta īstenošanas riski (to detalizēts uzskaitījums un izklāsts) un darbības, kas tiek vai tiks veiktas šo risku novēršanai.</w:t>
            </w:r>
          </w:p>
        </w:tc>
        <w:tc>
          <w:tcPr>
            <w:tcW w:w="7796" w:type="dxa"/>
          </w:tcPr>
          <w:p w:rsidR="004D78CB" w:rsidRPr="00772AE0" w:rsidRDefault="004D78CB" w:rsidP="00F5014A">
            <w:r w:rsidRPr="00772AE0">
              <w:rPr>
                <w:sz w:val="22"/>
                <w:szCs w:val="22"/>
              </w:rPr>
              <w:t>Nav.</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5A7F81" w:rsidP="00F5014A">
            <w:pPr>
              <w:pStyle w:val="ListParagraph"/>
              <w:spacing w:after="120"/>
              <w:ind w:left="0"/>
              <w:contextualSpacing w:val="0"/>
              <w:jc w:val="center"/>
            </w:pPr>
            <w:r>
              <w:t>Daļēji</w:t>
            </w:r>
          </w:p>
        </w:tc>
        <w:tc>
          <w:tcPr>
            <w:tcW w:w="4906" w:type="dxa"/>
            <w:vAlign w:val="center"/>
          </w:tcPr>
          <w:p w:rsidR="005A7F81" w:rsidRPr="005A7F81" w:rsidRDefault="005A7F81" w:rsidP="005A7F81">
            <w:pPr>
              <w:pStyle w:val="ListParagraph"/>
              <w:spacing w:after="120"/>
              <w:ind w:left="0"/>
              <w:contextualSpacing w:val="0"/>
            </w:pPr>
            <w:r w:rsidRPr="005A7F81">
              <w:rPr>
                <w:sz w:val="22"/>
                <w:szCs w:val="22"/>
              </w:rPr>
              <w:t>Ir nepieciešams papildināt plānu ar informāciju par sasniedzamo e-pakalpojumu izmantošanas rādītāju līmeni.</w:t>
            </w:r>
          </w:p>
          <w:p w:rsidR="004D78CB" w:rsidRPr="00BB5256" w:rsidRDefault="004D78CB" w:rsidP="001E39CA">
            <w:pPr>
              <w:pStyle w:val="ListParagraph"/>
              <w:spacing w:after="120"/>
              <w:ind w:left="0"/>
              <w:contextualSpacing w:val="0"/>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5A7F81" w:rsidRPr="00BB5256" w:rsidTr="00F5014A">
        <w:tc>
          <w:tcPr>
            <w:tcW w:w="3794" w:type="dxa"/>
            <w:vAlign w:val="center"/>
          </w:tcPr>
          <w:p w:rsidR="005A7F81" w:rsidRPr="00BB5256" w:rsidRDefault="005A7F81"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5A7F81" w:rsidRPr="00BB5256" w:rsidRDefault="005A7F81" w:rsidP="00F5014A">
            <w:pPr>
              <w:pStyle w:val="ListParagraph"/>
              <w:spacing w:after="120"/>
              <w:ind w:left="0"/>
              <w:contextualSpacing w:val="0"/>
              <w:jc w:val="center"/>
            </w:pPr>
            <w:r w:rsidRPr="00BB5256">
              <w:rPr>
                <w:sz w:val="22"/>
                <w:szCs w:val="22"/>
              </w:rPr>
              <w:t>Daļēji</w:t>
            </w:r>
          </w:p>
        </w:tc>
        <w:tc>
          <w:tcPr>
            <w:tcW w:w="4906" w:type="dxa"/>
            <w:shd w:val="clear" w:color="auto" w:fill="auto"/>
            <w:vAlign w:val="center"/>
          </w:tcPr>
          <w:p w:rsidR="005A7F81" w:rsidRPr="00BB5256" w:rsidRDefault="005A7F81" w:rsidP="005A7F81">
            <w:pPr>
              <w:pStyle w:val="ListParagraph"/>
              <w:spacing w:after="120"/>
              <w:ind w:left="0"/>
              <w:contextualSpacing w:val="0"/>
              <w:jc w:val="both"/>
            </w:pPr>
            <w:r w:rsidRPr="00BB5256">
              <w:rPr>
                <w:sz w:val="22"/>
                <w:szCs w:val="22"/>
              </w:rPr>
              <w:t xml:space="preserve">Ir definēti mērķtiecīgi sasniedzamie pasākumi, taču tiem ir jānosaka pārbaudāmi rezultāti, piemēram, </w:t>
            </w:r>
            <w:r>
              <w:rPr>
                <w:sz w:val="22"/>
                <w:szCs w:val="22"/>
              </w:rPr>
              <w:t>preses relīžu skaits</w:t>
            </w:r>
            <w:r w:rsidRPr="00BB5256">
              <w:rPr>
                <w:sz w:val="22"/>
                <w:szCs w:val="22"/>
              </w:rPr>
              <w:t>.</w:t>
            </w:r>
          </w:p>
        </w:tc>
      </w:tr>
      <w:tr w:rsidR="005A7F81" w:rsidRPr="00BB5256" w:rsidTr="00F5014A">
        <w:tc>
          <w:tcPr>
            <w:tcW w:w="3794" w:type="dxa"/>
            <w:vAlign w:val="center"/>
          </w:tcPr>
          <w:p w:rsidR="005A7F81" w:rsidRPr="00BB5256" w:rsidRDefault="005A7F81"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5A7F81" w:rsidRPr="00BB5256" w:rsidRDefault="005A7F81" w:rsidP="00F5014A">
            <w:pPr>
              <w:pStyle w:val="ListParagraph"/>
              <w:spacing w:after="120"/>
              <w:ind w:left="0"/>
              <w:contextualSpacing w:val="0"/>
              <w:jc w:val="center"/>
            </w:pPr>
            <w:r w:rsidRPr="00BB5256">
              <w:rPr>
                <w:sz w:val="22"/>
                <w:szCs w:val="22"/>
              </w:rPr>
              <w:t>Daļēji</w:t>
            </w:r>
          </w:p>
        </w:tc>
        <w:tc>
          <w:tcPr>
            <w:tcW w:w="4906" w:type="dxa"/>
            <w:shd w:val="clear" w:color="auto" w:fill="auto"/>
            <w:vAlign w:val="center"/>
          </w:tcPr>
          <w:p w:rsidR="005A7F81" w:rsidRPr="00BB5256" w:rsidRDefault="005A7F81" w:rsidP="005A7F81">
            <w:pPr>
              <w:pStyle w:val="ListParagraph"/>
              <w:spacing w:after="120"/>
              <w:ind w:left="0"/>
              <w:contextualSpacing w:val="0"/>
              <w:jc w:val="both"/>
            </w:pPr>
            <w:r>
              <w:rPr>
                <w:sz w:val="22"/>
                <w:szCs w:val="22"/>
              </w:rPr>
              <w:t>Publicitātes</w:t>
            </w:r>
            <w:r w:rsidRPr="00BB5256">
              <w:rPr>
                <w:sz w:val="22"/>
                <w:szCs w:val="22"/>
              </w:rPr>
              <w:t xml:space="preserve"> pasākumu intensitāti nav iespējams izvērtēt, jo to veikšanas regularitāte ir definēta vispārīgi. Nepieciešams konkretizēt plānoto pasākumu veikšanas regularitāti</w:t>
            </w:r>
            <w:r>
              <w:rPr>
                <w:sz w:val="22"/>
                <w:szCs w:val="22"/>
              </w:rPr>
              <w:t>.</w:t>
            </w:r>
          </w:p>
        </w:tc>
      </w:tr>
      <w:tr w:rsidR="005A7F81" w:rsidRPr="00BB5256" w:rsidTr="00F5014A">
        <w:tc>
          <w:tcPr>
            <w:tcW w:w="3794" w:type="dxa"/>
            <w:vAlign w:val="center"/>
          </w:tcPr>
          <w:p w:rsidR="005A7F81" w:rsidRPr="00BB5256" w:rsidRDefault="005A7F81"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5A7F81" w:rsidRPr="00BB5256" w:rsidRDefault="005A7F81" w:rsidP="00F5014A">
            <w:pPr>
              <w:pStyle w:val="ListParagraph"/>
              <w:spacing w:after="120"/>
              <w:ind w:left="0"/>
              <w:contextualSpacing w:val="0"/>
              <w:jc w:val="center"/>
            </w:pPr>
            <w:r>
              <w:t>Nē</w:t>
            </w:r>
          </w:p>
        </w:tc>
        <w:tc>
          <w:tcPr>
            <w:tcW w:w="4906" w:type="dxa"/>
            <w:vAlign w:val="center"/>
          </w:tcPr>
          <w:p w:rsidR="005A7F81" w:rsidRPr="00BB5256" w:rsidRDefault="005A7F81" w:rsidP="00F5014A">
            <w:pPr>
              <w:pStyle w:val="ListParagraph"/>
              <w:spacing w:after="120"/>
              <w:ind w:left="0"/>
              <w:contextualSpacing w:val="0"/>
            </w:pPr>
          </w:p>
        </w:tc>
      </w:tr>
    </w:tbl>
    <w:p w:rsidR="004D78CB" w:rsidRPr="00BB5256" w:rsidRDefault="004D78CB" w:rsidP="00505A3A">
      <w:pPr>
        <w:spacing w:before="120"/>
        <w:rPr>
          <w:b/>
        </w:rPr>
      </w:pPr>
      <w:r w:rsidRPr="00BB5256">
        <w:rPr>
          <w:b/>
        </w:rPr>
        <w:t>Secinājumi</w:t>
      </w:r>
    </w:p>
    <w:p w:rsidR="004D78CB" w:rsidRPr="00BB5256" w:rsidRDefault="004D78CB" w:rsidP="00505A3A">
      <w:pPr>
        <w:pStyle w:val="ListParagraph"/>
        <w:spacing w:before="120"/>
        <w:ind w:left="0" w:firstLine="426"/>
        <w:contextualSpacing w:val="0"/>
        <w:jc w:val="both"/>
      </w:pPr>
      <w:r w:rsidRPr="00BB5256">
        <w:rPr>
          <w:b/>
        </w:rPr>
        <w:t>1.Riski saistīti ar projektu īstenošanu</w:t>
      </w:r>
    </w:p>
    <w:p w:rsidR="004D78CB" w:rsidRPr="00BB5256" w:rsidRDefault="004D78CB" w:rsidP="00505A3A">
      <w:pPr>
        <w:pStyle w:val="ListParagraph"/>
        <w:spacing w:before="120"/>
        <w:ind w:left="0" w:firstLine="426"/>
        <w:contextualSpacing w:val="0"/>
        <w:jc w:val="both"/>
      </w:pPr>
      <w:r w:rsidRPr="00BB5256">
        <w:t xml:space="preserve">Projekts klasificējams kā </w:t>
      </w:r>
      <w:r w:rsidRPr="00BB5256">
        <w:rPr>
          <w:b/>
        </w:rPr>
        <w:t>zema riska</w:t>
      </w:r>
      <w:r w:rsidRPr="00BB5256">
        <w:t xml:space="preserve"> projekts. Projekts ir beidzies un tā ietvaros ir apgūts finansējums 100% apmērā. </w:t>
      </w:r>
    </w:p>
    <w:p w:rsidR="004D78CB" w:rsidRPr="00BB5256" w:rsidRDefault="004D78CB" w:rsidP="00505A3A">
      <w:pPr>
        <w:pStyle w:val="ListParagraph"/>
        <w:spacing w:before="120"/>
        <w:ind w:left="0" w:firstLine="426"/>
        <w:contextualSpacing w:val="0"/>
        <w:jc w:val="both"/>
        <w:rPr>
          <w:b/>
        </w:rPr>
      </w:pPr>
      <w:r w:rsidRPr="00BB5256">
        <w:rPr>
          <w:b/>
        </w:rPr>
        <w:t>2.Ieviešanas risku novērtējums</w:t>
      </w:r>
    </w:p>
    <w:p w:rsidR="005A7F81" w:rsidRDefault="005A7F81" w:rsidP="005A7F81">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w:t>
      </w:r>
      <w:r>
        <w:t xml:space="preserve"> pietiekoša seguma mērķtiecības</w:t>
      </w:r>
      <w:r w:rsidRPr="00BB5256">
        <w:t xml:space="preserve"> ziņā, līdz ar to ir nepieciešamas korekcijas.</w:t>
      </w:r>
    </w:p>
    <w:p w:rsidR="005A7F81" w:rsidRPr="00BB5256" w:rsidRDefault="005A7F81" w:rsidP="005A7F81">
      <w:pPr>
        <w:pStyle w:val="ListParagraph"/>
        <w:spacing w:before="120"/>
        <w:ind w:left="0" w:firstLine="426"/>
        <w:contextualSpacing w:val="0"/>
        <w:jc w:val="both"/>
      </w:pPr>
      <w:r>
        <w:t>Ir nepieciešams papildināt plānu ar informāciju par sasniedzamo</w:t>
      </w:r>
      <w:r w:rsidRPr="00BB5256">
        <w:t xml:space="preserve"> e-pakalpoju</w:t>
      </w:r>
      <w:r>
        <w:t>mu izmantošanas rādītāju līmeni.</w:t>
      </w:r>
    </w:p>
    <w:p w:rsidR="004D78CB" w:rsidRPr="00BB5256" w:rsidRDefault="004D78CB" w:rsidP="00505A3A">
      <w:pPr>
        <w:pStyle w:val="ListParagraph"/>
        <w:spacing w:before="120"/>
        <w:ind w:left="0" w:firstLine="426"/>
        <w:contextualSpacing w:val="0"/>
        <w:jc w:val="both"/>
        <w:rPr>
          <w:b/>
        </w:rPr>
      </w:pPr>
      <w:r w:rsidRPr="00BB5256">
        <w:rPr>
          <w:b/>
        </w:rPr>
        <w:t>3.Riski, kas apdraud citus projektus</w:t>
      </w:r>
    </w:p>
    <w:p w:rsidR="004D78CB" w:rsidRPr="00BB5256" w:rsidRDefault="004D78CB" w:rsidP="00505A3A">
      <w:pPr>
        <w:spacing w:before="120"/>
        <w:ind w:firstLine="36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44" w:name="_Toc339030312"/>
      <w:r w:rsidRPr="00BB5256">
        <w:lastRenderedPageBreak/>
        <w:t>Zemkopības ministrijas projekts „Zemkopības ministrijas un tās padotībā esošo iestāžu uz klientu orientētas pakalpojumu sistēmas izveide” 3DP/3.2.2.1.1/08/IPIA/IUMEPLS/014</w:t>
      </w:r>
      <w:bookmarkEnd w:id="44"/>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spacing w:after="120"/>
        <w:jc w:val="both"/>
      </w:pPr>
      <w:r w:rsidRPr="00BB5256">
        <w:tab/>
        <w:t>Galvenais projekta mērķis ir veidot visaptverošu klientu apkalpošanas sistēmu, kas darbojas pēc vienas pieturas aģentūras principiem un nodrošina vienotu pakalpojumu sniegšanas un klientu apkalpošanas pārvaldību, kā arī informācijas sistēmu atbalstu pakalpojumu sniegšanas un klientu apkalpošanas procedūrām.</w:t>
      </w:r>
    </w:p>
    <w:p w:rsidR="004D78CB" w:rsidRPr="00BB5256" w:rsidRDefault="004D78CB" w:rsidP="004D78CB">
      <w:pPr>
        <w:spacing w:after="120"/>
        <w:jc w:val="both"/>
      </w:pPr>
      <w:r w:rsidRPr="00BB5256">
        <w:tab/>
      </w:r>
      <w:r w:rsidRPr="00BB5256">
        <w:rPr>
          <w:bCs/>
        </w:rPr>
        <w:t>E-pakalpojumu ieviešanas un IT atbalsta sistēmu izstrādes ietvaros paredzēts noteikt prioritāros elektronizējamos pakalpojumus, izstrādāt to ieviešanas plānu, veikt IT tehniskās bāzes un datu apmaiņas (interneta) kanālu izveidi, kā arī šādu Zemkopības ministrijas un tās padotībā esošo iestāžu uz klientiem orientētu pakalpojumu sistēmas moduļu izstrādi un ieviešanu:</w:t>
      </w:r>
    </w:p>
    <w:p w:rsidR="004D78CB" w:rsidRPr="00BB5256" w:rsidRDefault="004D78CB" w:rsidP="004D78CB">
      <w:pPr>
        <w:numPr>
          <w:ilvl w:val="0"/>
          <w:numId w:val="21"/>
        </w:numPr>
        <w:tabs>
          <w:tab w:val="num" w:pos="634"/>
        </w:tabs>
        <w:ind w:hanging="86"/>
        <w:jc w:val="both"/>
      </w:pPr>
      <w:r w:rsidRPr="00BB5256">
        <w:t>elektronizējamo pakalpojumu prioritāšu noteikšana;</w:t>
      </w:r>
    </w:p>
    <w:p w:rsidR="004D78CB" w:rsidRPr="00BB5256" w:rsidRDefault="004D78CB" w:rsidP="004D78CB">
      <w:pPr>
        <w:numPr>
          <w:ilvl w:val="0"/>
          <w:numId w:val="21"/>
        </w:numPr>
        <w:tabs>
          <w:tab w:val="num" w:pos="634"/>
        </w:tabs>
        <w:ind w:hanging="86"/>
        <w:jc w:val="both"/>
      </w:pPr>
      <w:r w:rsidRPr="00BB5256">
        <w:t>detalizēta situācijas analīze katram e-pakalpojumam un informācijas sistēmai;</w:t>
      </w:r>
    </w:p>
    <w:p w:rsidR="004D78CB" w:rsidRPr="00BB5256" w:rsidRDefault="004D78CB" w:rsidP="004D78CB">
      <w:pPr>
        <w:numPr>
          <w:ilvl w:val="0"/>
          <w:numId w:val="21"/>
        </w:numPr>
        <w:tabs>
          <w:tab w:val="num" w:pos="634"/>
        </w:tabs>
        <w:ind w:hanging="86"/>
        <w:jc w:val="both"/>
      </w:pPr>
      <w:r w:rsidRPr="00BB5256">
        <w:t>detalizēta projekta realizācijas plāna izstrāde;</w:t>
      </w:r>
    </w:p>
    <w:p w:rsidR="004D78CB" w:rsidRPr="00BB5256" w:rsidRDefault="004D78CB" w:rsidP="004D78CB">
      <w:pPr>
        <w:numPr>
          <w:ilvl w:val="0"/>
          <w:numId w:val="21"/>
        </w:numPr>
        <w:tabs>
          <w:tab w:val="num" w:pos="634"/>
        </w:tabs>
        <w:ind w:hanging="86"/>
        <w:jc w:val="both"/>
      </w:pPr>
      <w:r w:rsidRPr="00BB5256">
        <w:t>detalizētu tehniskā risinājuma specifikāciju izstrāde;</w:t>
      </w:r>
    </w:p>
    <w:p w:rsidR="004D78CB" w:rsidRPr="00BB5256" w:rsidRDefault="004D78CB" w:rsidP="004D78CB">
      <w:pPr>
        <w:numPr>
          <w:ilvl w:val="0"/>
          <w:numId w:val="21"/>
        </w:numPr>
        <w:tabs>
          <w:tab w:val="num" w:pos="634"/>
        </w:tabs>
        <w:ind w:hanging="86"/>
        <w:jc w:val="both"/>
      </w:pPr>
      <w:r w:rsidRPr="00BB5256">
        <w:t>centralizēts elektronisko klientu apkalpošanas kanāla izstrāde (Interneta portāls);</w:t>
      </w:r>
    </w:p>
    <w:p w:rsidR="004D78CB" w:rsidRPr="00BB5256" w:rsidRDefault="004D78CB" w:rsidP="004D78CB">
      <w:pPr>
        <w:numPr>
          <w:ilvl w:val="0"/>
          <w:numId w:val="21"/>
        </w:numPr>
        <w:tabs>
          <w:tab w:val="num" w:pos="634"/>
        </w:tabs>
        <w:ind w:hanging="86"/>
        <w:jc w:val="both"/>
      </w:pPr>
      <w:r w:rsidRPr="00BB5256">
        <w:t>klientu pārvaldības un darba plūsmu vadības sistēmas izstrāde (CRM);</w:t>
      </w:r>
    </w:p>
    <w:p w:rsidR="004D78CB" w:rsidRPr="00BB5256" w:rsidRDefault="004D78CB" w:rsidP="004D78CB">
      <w:pPr>
        <w:numPr>
          <w:ilvl w:val="0"/>
          <w:numId w:val="21"/>
        </w:numPr>
        <w:tabs>
          <w:tab w:val="num" w:pos="634"/>
        </w:tabs>
        <w:ind w:hanging="86"/>
        <w:jc w:val="both"/>
      </w:pPr>
      <w:r w:rsidRPr="00BB5256">
        <w:t>klientu reģistra un autentifikācijas/autorizācijas sistēmas izstrāde;</w:t>
      </w:r>
    </w:p>
    <w:p w:rsidR="004D78CB" w:rsidRPr="00BB5256" w:rsidRDefault="004D78CB" w:rsidP="004D78CB">
      <w:pPr>
        <w:numPr>
          <w:ilvl w:val="0"/>
          <w:numId w:val="21"/>
        </w:numPr>
        <w:tabs>
          <w:tab w:val="num" w:pos="634"/>
        </w:tabs>
        <w:ind w:hanging="86"/>
        <w:jc w:val="both"/>
      </w:pPr>
      <w:r w:rsidRPr="00BB5256">
        <w:t>informācijas sistēmu integrācijas un datu apstrādes platformas izstrāde;</w:t>
      </w:r>
    </w:p>
    <w:p w:rsidR="004D78CB" w:rsidRPr="00BB5256" w:rsidRDefault="004D78CB" w:rsidP="004D78CB">
      <w:pPr>
        <w:numPr>
          <w:ilvl w:val="0"/>
          <w:numId w:val="21"/>
        </w:numPr>
        <w:tabs>
          <w:tab w:val="num" w:pos="634"/>
        </w:tabs>
        <w:ind w:hanging="86"/>
        <w:jc w:val="both"/>
      </w:pPr>
      <w:r w:rsidRPr="00BB5256">
        <w:t>IT atbalsta sistēmu infrastruktūras izveide;</w:t>
      </w:r>
    </w:p>
    <w:p w:rsidR="004D78CB" w:rsidRPr="00BB5256" w:rsidRDefault="004D78CB" w:rsidP="004D78CB">
      <w:pPr>
        <w:numPr>
          <w:ilvl w:val="0"/>
          <w:numId w:val="21"/>
        </w:numPr>
        <w:tabs>
          <w:tab w:val="num" w:pos="634"/>
        </w:tabs>
        <w:ind w:hanging="86"/>
        <w:jc w:val="both"/>
      </w:pPr>
      <w:r w:rsidRPr="00BB5256">
        <w:t>administratoru un pakalpojumu sniedzēju mācību nodrošināšana.</w:t>
      </w:r>
    </w:p>
    <w:p w:rsidR="004D78CB" w:rsidRPr="00BB5256" w:rsidRDefault="004D78CB" w:rsidP="00505A3A">
      <w:pPr>
        <w:pStyle w:val="ListParagraph"/>
        <w:spacing w:before="120"/>
        <w:ind w:left="0"/>
        <w:contextualSpacing w:val="0"/>
        <w:jc w:val="both"/>
        <w:rPr>
          <w:b/>
        </w:rPr>
      </w:pPr>
      <w:r w:rsidRPr="00BB5256">
        <w:rPr>
          <w:b/>
        </w:rPr>
        <w:t xml:space="preserve">Projekta sākuma datums: </w:t>
      </w:r>
      <w:r w:rsidRPr="00BB5256">
        <w:t>03.12.2009.</w:t>
      </w:r>
    </w:p>
    <w:p w:rsidR="004D78CB" w:rsidRPr="00BB5256" w:rsidRDefault="004D78CB" w:rsidP="00505A3A">
      <w:pPr>
        <w:pStyle w:val="ListParagraph"/>
        <w:spacing w:before="120"/>
        <w:ind w:left="0"/>
        <w:contextualSpacing w:val="0"/>
        <w:jc w:val="both"/>
        <w:rPr>
          <w:b/>
        </w:rPr>
      </w:pPr>
      <w:r w:rsidRPr="00BB5256">
        <w:rPr>
          <w:b/>
        </w:rPr>
        <w:t xml:space="preserve">Projekta beigu datums: </w:t>
      </w:r>
      <w:r w:rsidRPr="00BB5256">
        <w:t>02.12.2012.</w:t>
      </w:r>
    </w:p>
    <w:p w:rsidR="004D78CB" w:rsidRPr="00BB5256" w:rsidRDefault="004D78CB" w:rsidP="00505A3A">
      <w:pPr>
        <w:spacing w:before="120" w:after="120"/>
        <w:jc w:val="both"/>
        <w:rPr>
          <w:b/>
        </w:rPr>
      </w:pPr>
      <w:r w:rsidRPr="00BB5256">
        <w:rPr>
          <w:b/>
        </w:rPr>
        <w:t>Projekta finanšu rādītāji:</w:t>
      </w:r>
    </w:p>
    <w:tbl>
      <w:tblPr>
        <w:tblStyle w:val="TableGrid"/>
        <w:tblW w:w="0" w:type="auto"/>
        <w:tblLook w:val="04A0"/>
      </w:tblPr>
      <w:tblGrid>
        <w:gridCol w:w="6275"/>
        <w:gridCol w:w="301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jc w:val="both"/>
              <w:rPr>
                <w:bCs/>
              </w:rPr>
            </w:pPr>
            <w:r w:rsidRPr="00BB5256">
              <w:rPr>
                <w:bCs/>
              </w:rPr>
              <w:t>2 535 000,00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jc w:val="both"/>
              <w:rPr>
                <w:bCs/>
              </w:rPr>
            </w:pPr>
            <w:r w:rsidRPr="00BB5256">
              <w:rPr>
                <w:bCs/>
              </w:rPr>
              <w:t>2 535 000,00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jc w:val="both"/>
              <w:rPr>
                <w:bCs/>
              </w:rPr>
            </w:pPr>
            <w:r w:rsidRPr="00BB5256">
              <w:rPr>
                <w:bCs/>
              </w:rPr>
              <w:t>00,00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95%</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95%</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1 236 640,11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0,00 LVL</w:t>
            </w:r>
          </w:p>
        </w:tc>
      </w:tr>
    </w:tbl>
    <w:p w:rsidR="004D78CB" w:rsidRPr="00BB5256" w:rsidRDefault="004D78CB" w:rsidP="004D78CB">
      <w:pPr>
        <w:spacing w:after="120"/>
        <w:jc w:val="both"/>
        <w:rPr>
          <w:sz w:val="20"/>
          <w:szCs w:val="20"/>
        </w:rPr>
      </w:pPr>
    </w:p>
    <w:p w:rsidR="004D78CB" w:rsidRPr="00BB5256" w:rsidRDefault="004D78CB" w:rsidP="004D78CB">
      <w:pPr>
        <w:spacing w:after="120"/>
        <w:jc w:val="both"/>
        <w:rPr>
          <w:b/>
        </w:rPr>
      </w:pPr>
      <w:r w:rsidRPr="00BB5256">
        <w:rPr>
          <w:b/>
        </w:rPr>
        <w:t>Projekta gatavības pakāpe:</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7466"/>
      </w:tblGrid>
      <w:tr w:rsidR="004D78CB" w:rsidRPr="00BB5256" w:rsidTr="00F5014A">
        <w:trPr>
          <w:trHeight w:val="868"/>
        </w:trPr>
        <w:tc>
          <w:tcPr>
            <w:tcW w:w="2411" w:type="dxa"/>
          </w:tcPr>
          <w:p w:rsidR="004D78CB" w:rsidRPr="00BB5256" w:rsidRDefault="004D78CB" w:rsidP="00F5014A">
            <w:pPr>
              <w:jc w:val="both"/>
              <w:rPr>
                <w:b/>
              </w:rPr>
            </w:pPr>
            <w:r w:rsidRPr="00BB5256">
              <w:rPr>
                <w:b/>
                <w:sz w:val="22"/>
                <w:szCs w:val="22"/>
              </w:rPr>
              <w:t>Īstenotās aktivitātes un to ietvaros sasniegtie rezultāti</w:t>
            </w:r>
          </w:p>
        </w:tc>
        <w:tc>
          <w:tcPr>
            <w:tcW w:w="7466" w:type="dxa"/>
            <w:shd w:val="clear" w:color="auto" w:fill="auto"/>
          </w:tcPr>
          <w:p w:rsidR="004D78CB" w:rsidRPr="00BB5256" w:rsidRDefault="004D78CB" w:rsidP="00F5014A">
            <w:pPr>
              <w:jc w:val="both"/>
            </w:pPr>
            <w:r w:rsidRPr="00BB5256">
              <w:rPr>
                <w:b/>
                <w:sz w:val="22"/>
                <w:szCs w:val="22"/>
              </w:rPr>
              <w:t>1. ZM un tās padotībā esošo iestāžu centralizēta pakalpojumu sniegšanas risinājuma izveide</w:t>
            </w:r>
            <w:r w:rsidRPr="00BB5256">
              <w:rPr>
                <w:sz w:val="22"/>
                <w:szCs w:val="22"/>
              </w:rPr>
              <w:t>, t.sk.:</w:t>
            </w:r>
          </w:p>
          <w:p w:rsidR="004D78CB" w:rsidRPr="00BB5256" w:rsidRDefault="004D78CB" w:rsidP="00F5014A">
            <w:pPr>
              <w:jc w:val="both"/>
              <w:rPr>
                <w:b/>
              </w:rPr>
            </w:pPr>
            <w:r w:rsidRPr="00BB5256">
              <w:rPr>
                <w:b/>
                <w:sz w:val="22"/>
                <w:szCs w:val="22"/>
              </w:rPr>
              <w:t>1.1. Elektronizējamo pakalpojumu prioritāšu noteikšana</w:t>
            </w:r>
          </w:p>
          <w:p w:rsidR="004D78CB" w:rsidRPr="00BB5256" w:rsidRDefault="004D78CB" w:rsidP="00F5014A">
            <w:pPr>
              <w:jc w:val="both"/>
            </w:pPr>
            <w:r w:rsidRPr="00BB5256">
              <w:rPr>
                <w:sz w:val="22"/>
                <w:szCs w:val="22"/>
              </w:rPr>
              <w:t xml:space="preserve">Noteikti ZM un tās padotības iestāžu pakalpojumu elektronizācijas principi un secība. Veiktas šādas darbības: pakalpojumu elektronizēšanas prioritāšu noteikšanai izmantojamo faktoru definēšana, koncepcijā aprakstīto pakalpojumu analīze atbilstoši definētajiem faktoriem, elektronizējamo pakalpojumu kopas </w:t>
            </w:r>
            <w:r w:rsidRPr="00BB5256">
              <w:rPr>
                <w:sz w:val="22"/>
                <w:szCs w:val="22"/>
              </w:rPr>
              <w:lastRenderedPageBreak/>
              <w:t>definēšana, neatkarīga aktivitāšu izpildes uzraudzība.</w:t>
            </w:r>
          </w:p>
          <w:p w:rsidR="004D78CB" w:rsidRPr="00BB5256" w:rsidRDefault="004D78CB" w:rsidP="00F5014A">
            <w:pPr>
              <w:jc w:val="both"/>
              <w:rPr>
                <w:b/>
              </w:rPr>
            </w:pPr>
            <w:r w:rsidRPr="00BB5256">
              <w:rPr>
                <w:b/>
                <w:sz w:val="22"/>
                <w:szCs w:val="22"/>
              </w:rPr>
              <w:t>1.2. Detalizēta situācijas analīze katram e-pakalpojumam un informācijas sistēmai</w:t>
            </w:r>
          </w:p>
          <w:p w:rsidR="004D78CB" w:rsidRPr="00BB5256" w:rsidRDefault="004D78CB" w:rsidP="00F5014A">
            <w:pPr>
              <w:jc w:val="both"/>
            </w:pPr>
            <w:r w:rsidRPr="00BB5256">
              <w:rPr>
                <w:sz w:val="22"/>
                <w:szCs w:val="22"/>
              </w:rPr>
              <w:t>Veiktas šādas darbības: pakalpojuma elektronizācijas iespēju noteikšana, e-pakalpojuma līmeņa nodefinēšana, darba plūsmu aprakstīšana vai precizēšana, pakalpojumu atbalstošo IT sistēmu audits un sadarbspējas analīze, pakalpojumu regulējošo normatīvo aktu analīze, neatkarīga aktivitāšu izpildes uzraudzība.</w:t>
            </w:r>
          </w:p>
          <w:p w:rsidR="004D78CB" w:rsidRPr="00BB5256" w:rsidRDefault="004D78CB" w:rsidP="00F5014A">
            <w:pPr>
              <w:jc w:val="both"/>
              <w:rPr>
                <w:b/>
              </w:rPr>
            </w:pPr>
            <w:r w:rsidRPr="00BB5256">
              <w:rPr>
                <w:b/>
                <w:sz w:val="22"/>
                <w:szCs w:val="22"/>
              </w:rPr>
              <w:t>1.3. Detalizēta projekta realizācijas plāna izstrāde</w:t>
            </w:r>
          </w:p>
          <w:p w:rsidR="004D78CB" w:rsidRPr="00BB5256" w:rsidRDefault="004D78CB" w:rsidP="00F5014A">
            <w:pPr>
              <w:jc w:val="both"/>
              <w:rPr>
                <w:b/>
              </w:rPr>
            </w:pPr>
            <w:r w:rsidRPr="00BB5256">
              <w:rPr>
                <w:sz w:val="22"/>
                <w:szCs w:val="22"/>
              </w:rPr>
              <w:t>Veiktas šādas darbības: pakalpojumu ieviešanai nepieciešamo aktivitāšu definēšana, nepieciešamo resursu definēšana aktivitātēm,</w:t>
            </w:r>
            <w:r w:rsidRPr="00BB5256">
              <w:rPr>
                <w:b/>
                <w:sz w:val="22"/>
                <w:szCs w:val="22"/>
              </w:rPr>
              <w:t xml:space="preserve"> </w:t>
            </w:r>
            <w:r w:rsidRPr="00BB5256">
              <w:rPr>
                <w:sz w:val="22"/>
                <w:szCs w:val="22"/>
              </w:rPr>
              <w:t>aktivitāšu savstarpējo atkarību definēšana, IT sistēmu ieviešanas plāna izstrāde, laika plāna definēšana, neatkarīga aktivitāšu izpildes uzraudzība.</w:t>
            </w:r>
          </w:p>
          <w:p w:rsidR="004D78CB" w:rsidRPr="00BB5256" w:rsidRDefault="004D78CB" w:rsidP="00F5014A">
            <w:pPr>
              <w:jc w:val="both"/>
              <w:rPr>
                <w:b/>
              </w:rPr>
            </w:pPr>
            <w:r w:rsidRPr="00BB5256">
              <w:rPr>
                <w:b/>
                <w:sz w:val="22"/>
                <w:szCs w:val="22"/>
              </w:rPr>
              <w:t>1.4. Detalizētu tehniskā risinājuma specifikāciju izstrāde</w:t>
            </w:r>
          </w:p>
          <w:p w:rsidR="004D78CB" w:rsidRPr="00BB5256" w:rsidRDefault="004D78CB" w:rsidP="00F5014A">
            <w:pPr>
              <w:jc w:val="both"/>
            </w:pPr>
            <w:r w:rsidRPr="00BB5256">
              <w:rPr>
                <w:sz w:val="22"/>
                <w:szCs w:val="22"/>
              </w:rPr>
              <w:t>Veiktas šādas darbības: centralizēts elektronisko klientu apkalpošanas kanāla tehniskā risinājuma specifikāciju izstrāde (Interneta portāls), klientu pārvaldības un darba plūsmu vadības sistēmas izstrāde (CRM), klientu reģistra un autentifikācijas/autorizācijas sistēmas tehniskā risinājuma specifikāciju izstrāde, informācijas sistēmu integrācijas un datu apstrādes platformas tehniskā risinājuma specifikāciju izstrāde, neatkarīga aktivitāšu izpildes uzraudzība.</w:t>
            </w:r>
          </w:p>
          <w:p w:rsidR="004D78CB" w:rsidRPr="00BB5256" w:rsidRDefault="004D78CB" w:rsidP="00F5014A">
            <w:pPr>
              <w:jc w:val="both"/>
              <w:rPr>
                <w:b/>
              </w:rPr>
            </w:pPr>
            <w:r w:rsidRPr="00BB5256">
              <w:rPr>
                <w:b/>
                <w:sz w:val="22"/>
                <w:szCs w:val="22"/>
              </w:rPr>
              <w:t>1.9. IT atbalsta sistēmu infrastruktūras izveide</w:t>
            </w:r>
          </w:p>
          <w:p w:rsidR="004D78CB" w:rsidRPr="00BB5256" w:rsidRDefault="004D78CB" w:rsidP="00F5014A">
            <w:pPr>
              <w:jc w:val="both"/>
            </w:pPr>
            <w:r w:rsidRPr="00BB5256">
              <w:rPr>
                <w:sz w:val="22"/>
                <w:szCs w:val="22"/>
              </w:rPr>
              <w:t xml:space="preserve">Iegādāti serveri ar programmatūru, tīkla aprīkojums un iepirkti datu centra pakalpojumi, kas nodrošinās IT atbalsta sistēmu izmantošanu un uzturēšanu. </w:t>
            </w:r>
          </w:p>
          <w:p w:rsidR="004D78CB" w:rsidRPr="00BB5256" w:rsidRDefault="004D78CB" w:rsidP="00F5014A">
            <w:pPr>
              <w:jc w:val="both"/>
              <w:rPr>
                <w:b/>
              </w:rPr>
            </w:pPr>
            <w:r w:rsidRPr="00BB5256">
              <w:rPr>
                <w:b/>
                <w:sz w:val="22"/>
                <w:szCs w:val="22"/>
              </w:rPr>
              <w:t>1.12. Mājas (istabas) dzīvnieku uzskaites vienotās informācijas sistēmas izveide</w:t>
            </w:r>
          </w:p>
          <w:p w:rsidR="004D78CB" w:rsidRPr="00BB5256" w:rsidRDefault="004D78CB" w:rsidP="00F5014A">
            <w:pPr>
              <w:jc w:val="both"/>
            </w:pPr>
            <w:r w:rsidRPr="00BB5256">
              <w:rPr>
                <w:sz w:val="22"/>
                <w:szCs w:val="22"/>
              </w:rPr>
              <w:t>Izstrādāts mājas (istabas) dzīvnieku uzskaites reģistrs</w:t>
            </w:r>
            <w:r w:rsidRPr="00BB5256">
              <w:t>.</w:t>
            </w:r>
          </w:p>
        </w:tc>
      </w:tr>
      <w:tr w:rsidR="004D78CB" w:rsidRPr="00BB5256" w:rsidTr="001E39CA">
        <w:trPr>
          <w:trHeight w:val="5551"/>
        </w:trPr>
        <w:tc>
          <w:tcPr>
            <w:tcW w:w="2411" w:type="dxa"/>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7466" w:type="dxa"/>
            <w:shd w:val="clear" w:color="auto" w:fill="auto"/>
          </w:tcPr>
          <w:p w:rsidR="004D78CB" w:rsidRPr="00BB5256" w:rsidRDefault="004D78CB" w:rsidP="00F5014A">
            <w:pPr>
              <w:jc w:val="both"/>
            </w:pPr>
            <w:r w:rsidRPr="00BB5256">
              <w:rPr>
                <w:b/>
                <w:sz w:val="22"/>
                <w:szCs w:val="22"/>
              </w:rPr>
              <w:t xml:space="preserve">1. ZM un tās padotībā esošo iestāžu centralizēta pakalpojumu sniegšanas risinājuma izveide </w:t>
            </w:r>
            <w:r w:rsidRPr="00BB5256">
              <w:rPr>
                <w:sz w:val="22"/>
                <w:szCs w:val="22"/>
              </w:rPr>
              <w:t xml:space="preserve">ietvaros ir uzsāktas šādas </w:t>
            </w:r>
            <w:proofErr w:type="spellStart"/>
            <w:r w:rsidRPr="00BB5256">
              <w:rPr>
                <w:sz w:val="22"/>
                <w:szCs w:val="22"/>
              </w:rPr>
              <w:t>apakšaktivitātes</w:t>
            </w:r>
            <w:proofErr w:type="spellEnd"/>
            <w:r w:rsidRPr="00BB5256">
              <w:rPr>
                <w:sz w:val="22"/>
                <w:szCs w:val="22"/>
              </w:rPr>
              <w:t>:</w:t>
            </w:r>
          </w:p>
          <w:p w:rsidR="004D78CB" w:rsidRPr="00BB5256" w:rsidRDefault="004D78CB" w:rsidP="00F5014A">
            <w:pPr>
              <w:jc w:val="both"/>
              <w:rPr>
                <w:b/>
              </w:rPr>
            </w:pPr>
            <w:r w:rsidRPr="00BB5256">
              <w:rPr>
                <w:b/>
                <w:sz w:val="22"/>
                <w:szCs w:val="22"/>
              </w:rPr>
              <w:t>1.5.Centralizēta elektronisko klientu apkalpošanas kanāla izstrāde (Interneta portāls)</w:t>
            </w:r>
          </w:p>
          <w:p w:rsidR="004D78CB" w:rsidRPr="00BB5256" w:rsidRDefault="004D78CB" w:rsidP="00F5014A">
            <w:pPr>
              <w:jc w:val="both"/>
            </w:pPr>
            <w:r w:rsidRPr="00BB5256">
              <w:rPr>
                <w:sz w:val="22"/>
                <w:szCs w:val="22"/>
              </w:rPr>
              <w:t xml:space="preserve">Noslēgts līgums ar izstrādātāju, notiek izstrāde. Atbilstoši līgumam, </w:t>
            </w:r>
            <w:proofErr w:type="spellStart"/>
            <w:r w:rsidRPr="00BB5256">
              <w:rPr>
                <w:sz w:val="22"/>
                <w:szCs w:val="22"/>
              </w:rPr>
              <w:t>apakšaktivitāti</w:t>
            </w:r>
            <w:proofErr w:type="spellEnd"/>
            <w:r w:rsidRPr="00BB5256">
              <w:rPr>
                <w:sz w:val="22"/>
                <w:szCs w:val="22"/>
              </w:rPr>
              <w:t xml:space="preserve"> ir plānots pabeigt 2012.gada 3.ceturksnī.</w:t>
            </w:r>
          </w:p>
          <w:p w:rsidR="004D78CB" w:rsidRPr="00BB5256" w:rsidRDefault="004D78CB" w:rsidP="00F5014A">
            <w:pPr>
              <w:jc w:val="both"/>
              <w:rPr>
                <w:b/>
              </w:rPr>
            </w:pPr>
            <w:r w:rsidRPr="00BB5256">
              <w:rPr>
                <w:b/>
                <w:sz w:val="22"/>
                <w:szCs w:val="22"/>
              </w:rPr>
              <w:t>1.6. Klientu pārvaldības un darba plūsmu vadības sistēmas izstrāde (CRM)</w:t>
            </w:r>
          </w:p>
          <w:p w:rsidR="004D78CB" w:rsidRPr="00BB5256" w:rsidRDefault="004D78CB" w:rsidP="00F5014A">
            <w:pPr>
              <w:jc w:val="both"/>
            </w:pPr>
            <w:r w:rsidRPr="00BB5256">
              <w:rPr>
                <w:sz w:val="22"/>
                <w:szCs w:val="22"/>
              </w:rPr>
              <w:t xml:space="preserve">Noslēgts līgums ar izstrādātāju, notiek izstrāde. Atbilstoši līgumam, </w:t>
            </w:r>
            <w:proofErr w:type="spellStart"/>
            <w:r w:rsidRPr="00BB5256">
              <w:rPr>
                <w:sz w:val="22"/>
                <w:szCs w:val="22"/>
              </w:rPr>
              <w:t>apakšaktivitāti</w:t>
            </w:r>
            <w:proofErr w:type="spellEnd"/>
            <w:r w:rsidRPr="00BB5256">
              <w:rPr>
                <w:sz w:val="22"/>
                <w:szCs w:val="22"/>
              </w:rPr>
              <w:t xml:space="preserve"> ir plānots pabeigt 2012.gada 3.ceturksnī.</w:t>
            </w:r>
          </w:p>
          <w:p w:rsidR="004D78CB" w:rsidRPr="00BB5256" w:rsidRDefault="004D78CB" w:rsidP="00F5014A">
            <w:pPr>
              <w:jc w:val="both"/>
              <w:rPr>
                <w:b/>
              </w:rPr>
            </w:pPr>
            <w:r w:rsidRPr="00BB5256">
              <w:rPr>
                <w:b/>
                <w:sz w:val="22"/>
                <w:szCs w:val="22"/>
              </w:rPr>
              <w:t>1.7. Klientu reģistra un autentifikācijas sistēmas izstrāde</w:t>
            </w:r>
          </w:p>
          <w:p w:rsidR="004D78CB" w:rsidRPr="00BB5256" w:rsidRDefault="004D78CB" w:rsidP="00F5014A">
            <w:pPr>
              <w:jc w:val="both"/>
            </w:pPr>
            <w:r w:rsidRPr="00BB5256">
              <w:rPr>
                <w:sz w:val="22"/>
                <w:szCs w:val="22"/>
              </w:rPr>
              <w:t xml:space="preserve">Noslēgts līgums ar izstrādātāju, notiek izstrāde. Atbilstoši līgumam, </w:t>
            </w:r>
            <w:proofErr w:type="spellStart"/>
            <w:r w:rsidRPr="00BB5256">
              <w:rPr>
                <w:sz w:val="22"/>
                <w:szCs w:val="22"/>
              </w:rPr>
              <w:t>apakšaktivitāti</w:t>
            </w:r>
            <w:proofErr w:type="spellEnd"/>
            <w:r w:rsidRPr="00BB5256">
              <w:rPr>
                <w:sz w:val="22"/>
                <w:szCs w:val="22"/>
              </w:rPr>
              <w:t xml:space="preserve"> ir plānots pabeigt 2012.gada 3.ceturksnī.</w:t>
            </w:r>
          </w:p>
          <w:p w:rsidR="004D78CB" w:rsidRPr="00BB5256" w:rsidRDefault="004D78CB" w:rsidP="00F5014A">
            <w:pPr>
              <w:jc w:val="both"/>
              <w:rPr>
                <w:b/>
              </w:rPr>
            </w:pPr>
            <w:r w:rsidRPr="00BB5256">
              <w:rPr>
                <w:b/>
                <w:sz w:val="22"/>
                <w:szCs w:val="22"/>
              </w:rPr>
              <w:t>1.8. Informācijas sistēmu integrācijas un datu apstrādes platformas izstrāde</w:t>
            </w:r>
          </w:p>
          <w:p w:rsidR="004D78CB" w:rsidRPr="00BB5256" w:rsidRDefault="004D78CB" w:rsidP="00F5014A">
            <w:pPr>
              <w:jc w:val="both"/>
            </w:pPr>
            <w:r w:rsidRPr="00BB5256">
              <w:rPr>
                <w:sz w:val="22"/>
                <w:szCs w:val="22"/>
              </w:rPr>
              <w:t xml:space="preserve">Noslēgts līgums ar izstrādātāju, notiek izstrāde. Atbilstoši līgumam, </w:t>
            </w:r>
            <w:proofErr w:type="spellStart"/>
            <w:r w:rsidRPr="00BB5256">
              <w:rPr>
                <w:sz w:val="22"/>
                <w:szCs w:val="22"/>
              </w:rPr>
              <w:t>apakšaktivitāti</w:t>
            </w:r>
            <w:proofErr w:type="spellEnd"/>
            <w:r w:rsidRPr="00BB5256">
              <w:rPr>
                <w:sz w:val="22"/>
                <w:szCs w:val="22"/>
              </w:rPr>
              <w:t xml:space="preserve"> ir plānots pabeigt 2012.gada 3.ceturksnī.</w:t>
            </w:r>
          </w:p>
          <w:p w:rsidR="004D78CB" w:rsidRPr="00BB5256" w:rsidRDefault="004D78CB" w:rsidP="00F5014A">
            <w:pPr>
              <w:jc w:val="both"/>
              <w:rPr>
                <w:b/>
              </w:rPr>
            </w:pPr>
            <w:r w:rsidRPr="00BB5256">
              <w:rPr>
                <w:b/>
                <w:sz w:val="22"/>
                <w:szCs w:val="22"/>
              </w:rPr>
              <w:t>1.10. Administratoru mācību nodrošināšana</w:t>
            </w:r>
          </w:p>
          <w:p w:rsidR="004D78CB" w:rsidRPr="00BB5256" w:rsidRDefault="004D78CB" w:rsidP="00F5014A">
            <w:pPr>
              <w:jc w:val="both"/>
            </w:pPr>
            <w:r w:rsidRPr="00BB5256">
              <w:rPr>
                <w:sz w:val="22"/>
                <w:szCs w:val="22"/>
              </w:rPr>
              <w:t xml:space="preserve">Noslēgts līgums ar izstrādātāju, apmācība tiks veikta izstrādes līguma ietvaros. Atbilstoši līgumam, </w:t>
            </w:r>
            <w:proofErr w:type="spellStart"/>
            <w:r w:rsidRPr="00BB5256">
              <w:rPr>
                <w:sz w:val="22"/>
                <w:szCs w:val="22"/>
              </w:rPr>
              <w:t>apakšaktivitāti</w:t>
            </w:r>
            <w:proofErr w:type="spellEnd"/>
            <w:r w:rsidRPr="00BB5256">
              <w:rPr>
                <w:sz w:val="22"/>
                <w:szCs w:val="22"/>
              </w:rPr>
              <w:t xml:space="preserve"> ir plānots pabeigt 2012.gada 3.ceturksnī.</w:t>
            </w:r>
          </w:p>
          <w:p w:rsidR="004D78CB" w:rsidRPr="00BB5256" w:rsidRDefault="004D78CB" w:rsidP="00F5014A">
            <w:pPr>
              <w:jc w:val="both"/>
              <w:rPr>
                <w:b/>
              </w:rPr>
            </w:pPr>
            <w:r w:rsidRPr="00BB5256">
              <w:rPr>
                <w:b/>
                <w:sz w:val="22"/>
                <w:szCs w:val="22"/>
              </w:rPr>
              <w:t>1.11. Pakalpojumu sniedzēju mācību nodrošināšana</w:t>
            </w:r>
          </w:p>
          <w:p w:rsidR="004D78CB" w:rsidRPr="00BB5256" w:rsidRDefault="004D78CB" w:rsidP="00F5014A">
            <w:pPr>
              <w:jc w:val="both"/>
            </w:pPr>
            <w:r w:rsidRPr="00BB5256">
              <w:rPr>
                <w:sz w:val="22"/>
                <w:szCs w:val="22"/>
              </w:rPr>
              <w:t>Noslēgts līgums ar izstrādātāju, apmācība notiks izstrādes līguma ietvaros.</w:t>
            </w:r>
          </w:p>
          <w:p w:rsidR="004D78CB" w:rsidRPr="00BB5256" w:rsidRDefault="004D78CB" w:rsidP="00F5014A">
            <w:pPr>
              <w:tabs>
                <w:tab w:val="left" w:pos="222"/>
              </w:tabs>
              <w:jc w:val="both"/>
              <w:rPr>
                <w:b/>
              </w:rPr>
            </w:pPr>
            <w:r w:rsidRPr="00BB5256">
              <w:rPr>
                <w:b/>
                <w:sz w:val="22"/>
                <w:szCs w:val="22"/>
              </w:rPr>
              <w:t>2. Publicitātes pasākumu organizēšana projekta rezultātu popularizēšanai</w:t>
            </w:r>
          </w:p>
          <w:p w:rsidR="004D78CB" w:rsidRPr="00BB5256" w:rsidRDefault="004D78CB" w:rsidP="00F5014A">
            <w:pPr>
              <w:tabs>
                <w:tab w:val="left" w:pos="222"/>
              </w:tabs>
              <w:jc w:val="both"/>
              <w:rPr>
                <w:bCs/>
              </w:rPr>
            </w:pPr>
            <w:r w:rsidRPr="00BB5256">
              <w:rPr>
                <w:sz w:val="22"/>
                <w:szCs w:val="22"/>
              </w:rPr>
              <w:t>Aktivitāti paredzēts veikt visa projekta īstenošanas laikā.</w:t>
            </w:r>
          </w:p>
        </w:tc>
      </w:tr>
      <w:tr w:rsidR="004D78CB" w:rsidRPr="00BB5256" w:rsidTr="00F5014A">
        <w:trPr>
          <w:trHeight w:val="835"/>
        </w:trPr>
        <w:tc>
          <w:tcPr>
            <w:tcW w:w="2411" w:type="dxa"/>
          </w:tcPr>
          <w:p w:rsidR="004D78CB" w:rsidRPr="00BB5256" w:rsidRDefault="004D78CB" w:rsidP="00F5014A">
            <w:pPr>
              <w:jc w:val="both"/>
              <w:rPr>
                <w:b/>
              </w:rPr>
            </w:pPr>
            <w:r w:rsidRPr="00BB5256">
              <w:rPr>
                <w:b/>
                <w:sz w:val="22"/>
                <w:szCs w:val="22"/>
              </w:rPr>
              <w:t>Aktivitātes, kuru īstenošana vēl nav uzsākta, norādot, kad tās tiks uzsāktas un prognozējamo īstenošanas termiņu</w:t>
            </w:r>
          </w:p>
        </w:tc>
        <w:tc>
          <w:tcPr>
            <w:tcW w:w="7466" w:type="dxa"/>
            <w:shd w:val="clear" w:color="auto" w:fill="auto"/>
          </w:tcPr>
          <w:p w:rsidR="004D78CB" w:rsidRPr="00BB5256" w:rsidRDefault="004D78CB" w:rsidP="00F5014A">
            <w:pPr>
              <w:jc w:val="both"/>
            </w:pPr>
            <w:r w:rsidRPr="00BB5256">
              <w:rPr>
                <w:sz w:val="22"/>
                <w:szCs w:val="22"/>
              </w:rPr>
              <w:t>n/a</w:t>
            </w:r>
          </w:p>
          <w:p w:rsidR="004D78CB" w:rsidRPr="00BB5256" w:rsidRDefault="004D78CB" w:rsidP="00F5014A">
            <w:pPr>
              <w:tabs>
                <w:tab w:val="left" w:pos="222"/>
              </w:tabs>
              <w:jc w:val="both"/>
            </w:pPr>
          </w:p>
        </w:tc>
      </w:tr>
      <w:tr w:rsidR="004D78CB" w:rsidRPr="00BB5256" w:rsidTr="00F5014A">
        <w:trPr>
          <w:trHeight w:val="1507"/>
        </w:trPr>
        <w:tc>
          <w:tcPr>
            <w:tcW w:w="2411" w:type="dxa"/>
          </w:tcPr>
          <w:p w:rsidR="004D78CB" w:rsidRPr="00BB5256" w:rsidRDefault="004D78CB" w:rsidP="00F5014A">
            <w:pPr>
              <w:jc w:val="both"/>
              <w:rPr>
                <w:b/>
              </w:rPr>
            </w:pPr>
            <w:r w:rsidRPr="00BB5256">
              <w:rPr>
                <w:b/>
                <w:sz w:val="22"/>
                <w:szCs w:val="22"/>
              </w:rPr>
              <w:lastRenderedPageBreak/>
              <w:t>Projekta īstenošanas riski (to detalizēts uzskaitījums un izklāsts) un darbības, kas tiek vai tiks veiktas šo risku novēršanai</w:t>
            </w:r>
          </w:p>
        </w:tc>
        <w:tc>
          <w:tcPr>
            <w:tcW w:w="7466" w:type="dxa"/>
          </w:tcPr>
          <w:p w:rsidR="004D78CB" w:rsidRPr="00BB5256" w:rsidRDefault="004D78CB" w:rsidP="00F5014A">
            <w:pPr>
              <w:jc w:val="both"/>
            </w:pPr>
            <w:r w:rsidRPr="00BB5256">
              <w:rPr>
                <w:sz w:val="22"/>
                <w:szCs w:val="22"/>
              </w:rPr>
              <w:t>Ministru kabineta 03.04.2012. sēdē izskatītajā informatīvajā ziņojumā - Informatīvais ziņojums "Par darbības programmas "Infrastruktūra un pakalpojumi" 3.2.2.1.1.apakšaktivitātes "Informācijas sistēmu un elektronisko pakalpojumu attīstība" projektu īstenošanu" - identificētie riski ir novērsti.</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Nē</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rPr>
                <w:rFonts w:eastAsiaTheme="minorHAnsi"/>
              </w:rPr>
            </w:pPr>
            <w:r w:rsidRPr="00BB5256">
              <w:rPr>
                <w:sz w:val="22"/>
                <w:szCs w:val="22"/>
              </w:rPr>
              <w:t>Jāizvērtē iespēja noteikt augstākus e-pakalpojumu izmantošanas rādītājus</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25%</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5%</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100%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Plāns jāpapildina, ietverot tajā informāciju par prognozējamo apmācāmo skaitu, kā arī jānorāda konkrētāki/pārbaudāmi sabiedrības informēšanas pasākumi, t.sk. ņemot vērā iepriekš norādīto par nepieciešamību izvērtēt iespēju noteikt augstākus e-pakalpojumu izmantošanas rādītājus.</w:t>
            </w:r>
          </w:p>
          <w:p w:rsidR="004D78CB" w:rsidRPr="00BB5256" w:rsidRDefault="004D78CB" w:rsidP="00F5014A">
            <w:pPr>
              <w:pStyle w:val="ListParagraph"/>
              <w:spacing w:after="120"/>
              <w:ind w:left="0"/>
              <w:jc w:val="both"/>
            </w:pPr>
            <w:r w:rsidRPr="00BB5256">
              <w:rPr>
                <w:sz w:val="22"/>
                <w:szCs w:val="22"/>
              </w:rPr>
              <w:t>Plāns jāprecizē, skaidrojot terminu „Esošā finansējuma ietvaros”.</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Darbinieku apmācības pasākumu/ sabiedrības informēšanas pasākumu intensitāti nav iespējams pilnīgi izvērtēt, jo to veikšanas regularitāte ir definēta vispārīgi.  Nepieciešams konkretizēt plānoto pasākumu veikšanas regularitāti.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lastRenderedPageBreak/>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Secinājumi</w:t>
      </w:r>
    </w:p>
    <w:p w:rsidR="004D78CB" w:rsidRPr="00BB5256" w:rsidRDefault="004D78CB" w:rsidP="004D78CB">
      <w:pPr>
        <w:pStyle w:val="ListParagraph"/>
        <w:spacing w:after="120"/>
        <w:ind w:left="0" w:firstLine="426"/>
        <w:contextualSpacing w:val="0"/>
        <w:jc w:val="both"/>
        <w:rPr>
          <w:b/>
        </w:rPr>
      </w:pPr>
      <w:r w:rsidRPr="00BB5256">
        <w:rPr>
          <w:b/>
        </w:rPr>
        <w:t>1.Riski saistīti ar projektu īstenošanu</w:t>
      </w:r>
    </w:p>
    <w:p w:rsidR="004D78CB" w:rsidRPr="00BB5256" w:rsidRDefault="004D78CB" w:rsidP="004D78CB">
      <w:pPr>
        <w:spacing w:after="120"/>
        <w:ind w:firstLine="426"/>
        <w:jc w:val="both"/>
      </w:pPr>
      <w:r w:rsidRPr="00BB5256">
        <w:t xml:space="preserve">Projekts klasificējams kā </w:t>
      </w:r>
      <w:r w:rsidRPr="00BB5256">
        <w:rPr>
          <w:b/>
        </w:rPr>
        <w:t>zema riska</w:t>
      </w:r>
      <w:r w:rsidRPr="00BB5256">
        <w:t xml:space="preserve"> projekts, jo projekta īstenošanas darbības un finansējuma apguves rādītāji atbilst projekta laika grafikam.</w:t>
      </w:r>
    </w:p>
    <w:p w:rsidR="004D78CB" w:rsidRPr="00BB5256" w:rsidRDefault="004D78CB" w:rsidP="004D78CB">
      <w:pPr>
        <w:pStyle w:val="ListParagraph"/>
        <w:spacing w:after="120"/>
        <w:ind w:left="0" w:firstLine="426"/>
        <w:contextualSpacing w:val="0"/>
        <w:jc w:val="both"/>
        <w:rPr>
          <w:b/>
        </w:rPr>
      </w:pPr>
      <w:r w:rsidRPr="00BB5256">
        <w:rPr>
          <w:b/>
        </w:rPr>
        <w:t>2.Ieviešanas risku novērtējums</w:t>
      </w:r>
    </w:p>
    <w:p w:rsidR="004D78CB" w:rsidRPr="00BB5256" w:rsidRDefault="004D78CB" w:rsidP="004D78CB">
      <w:pPr>
        <w:pStyle w:val="ListParagraph"/>
        <w:spacing w:after="120"/>
        <w:ind w:left="0" w:firstLine="426"/>
        <w:contextualSpacing w:val="0"/>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mērķtiecības, resursu un laika ziņā, līdz ar to ir nepieciešamas korekcijas.</w:t>
      </w:r>
    </w:p>
    <w:p w:rsidR="004D78CB" w:rsidRPr="00BB5256" w:rsidRDefault="004D78CB" w:rsidP="004D78CB">
      <w:pPr>
        <w:pStyle w:val="ListParagraph"/>
        <w:spacing w:after="120"/>
        <w:ind w:left="0" w:firstLine="426"/>
        <w:contextualSpacing w:val="0"/>
        <w:jc w:val="both"/>
        <w:rPr>
          <w:b/>
        </w:rPr>
      </w:pPr>
      <w:r w:rsidRPr="00BB5256">
        <w:t>Prognozētais e-pakalpojumu izmantošanas rādītāju līmenis nav pietiekams.</w:t>
      </w:r>
    </w:p>
    <w:p w:rsidR="004D78CB" w:rsidRPr="00BB5256" w:rsidRDefault="004D78CB" w:rsidP="004D78CB">
      <w:pPr>
        <w:pStyle w:val="ListParagraph"/>
        <w:spacing w:after="120"/>
        <w:ind w:left="0" w:firstLine="426"/>
        <w:contextualSpacing w:val="0"/>
        <w:jc w:val="both"/>
        <w:rPr>
          <w:b/>
        </w:rPr>
      </w:pPr>
      <w:r w:rsidRPr="00BB5256">
        <w:rPr>
          <w:b/>
        </w:rPr>
        <w:t>3.Riski, kas apdraud citus projektus</w:t>
      </w:r>
    </w:p>
    <w:p w:rsidR="004D78CB" w:rsidRPr="00BB5256" w:rsidRDefault="004D78CB" w:rsidP="004D78CB">
      <w:pPr>
        <w:pStyle w:val="ListParagraph"/>
        <w:spacing w:after="120"/>
        <w:ind w:left="0" w:firstLine="360"/>
        <w:contextualSpacing w:val="0"/>
        <w:jc w:val="both"/>
      </w:pPr>
      <w:r w:rsidRPr="00BB5256">
        <w:t xml:space="preserve">Projekts klasificējams kā </w:t>
      </w:r>
      <w:r w:rsidRPr="00BB5256">
        <w:rPr>
          <w:b/>
        </w:rPr>
        <w:t>mērena riska</w:t>
      </w:r>
      <w:r w:rsidRPr="00BB5256">
        <w:t xml:space="preserve"> projekts. Projekts ietekmē Zemkopības ministrijas projekta  Nr. 3DP/3.2.2.1.1/09/IPIA/IUMEPLS/014 „Zemkopības ministrijas un tās padotībā esošo iestāžu vienotas informācijas telpas izveide” īstenošanu, ņemot vērā, ka šie projekti ir savā starpā saistīti, taču šobrīd projektā nepastāv risks, kas varētu kavēt Zemkopības ministrijas projektu  Nr. 3DP/3.2.2.1.1/09/IPIA/IUMEPLS/014 „Zemkopības ministrijas un tās padotībā esošo iestāžu vienotas informācijas telpas izveide” īstenošanu.</w:t>
      </w:r>
    </w:p>
    <w:p w:rsidR="004D78CB" w:rsidRPr="00BB5256" w:rsidRDefault="004D78CB" w:rsidP="004D78CB">
      <w:pPr>
        <w:pStyle w:val="Heading2"/>
        <w:numPr>
          <w:ilvl w:val="0"/>
          <w:numId w:val="16"/>
        </w:numPr>
      </w:pPr>
      <w:bookmarkStart w:id="45" w:name="_Toc339030313"/>
      <w:r w:rsidRPr="00BB5256">
        <w:t>Valsts aģentūras "Kultūras informācijas sistēmas" projekts "Nacionālā muzeju krājuma kopkataloga (NMKK) pilnveidošana" /2.kārta/3DP/3.2.2.1.1/08/IPIA/IUMEPLS/015</w:t>
      </w:r>
      <w:bookmarkEnd w:id="45"/>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spacing w:after="120"/>
        <w:ind w:left="0" w:firstLine="720"/>
        <w:jc w:val="both"/>
      </w:pPr>
      <w:r w:rsidRPr="00BB5256">
        <w:t>Projekta mērķis ir Nacionālā muzeju krājuma kopkataloga attīstība, funkcionalitātes paplašināšana un pilnveidošana, kā arī e-pakalpojumu ieviešana kultūras un atmiņas iestādēs - muzejos. Projektā tiks iesaistīti visi Latvijas akreditētie muzeji (pašvaldību muzeji, valsts muzeji un privātie/autonomie muzeji).</w:t>
      </w:r>
    </w:p>
    <w:p w:rsidR="004D78CB" w:rsidRPr="00BB5256" w:rsidRDefault="004D78CB" w:rsidP="004D78CB">
      <w:pPr>
        <w:jc w:val="both"/>
        <w:rPr>
          <w:bCs/>
        </w:rPr>
      </w:pPr>
      <w:r w:rsidRPr="00BB5256">
        <w:rPr>
          <w:bCs/>
        </w:rPr>
        <w:t>Projekta apakšmērķi ir:</w:t>
      </w:r>
    </w:p>
    <w:p w:rsidR="004D78CB" w:rsidRPr="00BB5256" w:rsidRDefault="004D78CB" w:rsidP="004D78CB">
      <w:pPr>
        <w:pStyle w:val="ListParagraph"/>
        <w:numPr>
          <w:ilvl w:val="0"/>
          <w:numId w:val="4"/>
        </w:numPr>
        <w:ind w:left="0" w:firstLine="0"/>
        <w:contextualSpacing w:val="0"/>
        <w:jc w:val="both"/>
      </w:pPr>
      <w:r w:rsidRPr="00BB5256">
        <w:t>dot ieguldījumu zināšanu sabiedrības veidošanā;</w:t>
      </w:r>
    </w:p>
    <w:p w:rsidR="004D78CB" w:rsidRPr="00BB5256" w:rsidRDefault="004D78CB" w:rsidP="004D78CB">
      <w:pPr>
        <w:pStyle w:val="ListParagraph"/>
        <w:numPr>
          <w:ilvl w:val="0"/>
          <w:numId w:val="4"/>
        </w:numPr>
        <w:ind w:left="0" w:firstLine="0"/>
        <w:contextualSpacing w:val="0"/>
        <w:jc w:val="both"/>
      </w:pPr>
      <w:r w:rsidRPr="00BB5256">
        <w:t>apkopojot datus par muzeju krājuma priekšmetiem vienotā sistēmā un tādējādi padarot tos plaši pieejamus;</w:t>
      </w:r>
    </w:p>
    <w:p w:rsidR="004D78CB" w:rsidRPr="00BB5256" w:rsidRDefault="004D78CB" w:rsidP="004D78CB">
      <w:pPr>
        <w:pStyle w:val="ListParagraph"/>
        <w:numPr>
          <w:ilvl w:val="0"/>
          <w:numId w:val="4"/>
        </w:numPr>
        <w:ind w:left="0" w:firstLine="0"/>
        <w:contextualSpacing w:val="0"/>
        <w:jc w:val="both"/>
      </w:pPr>
      <w:r w:rsidRPr="00BB5256">
        <w:t>ar e-pakalpojumu palīdzību veicināt sabiedrības interesi par kultūrvēsturisko mantojumu;</w:t>
      </w:r>
    </w:p>
    <w:p w:rsidR="004D78CB" w:rsidRPr="00BB5256" w:rsidRDefault="004D78CB" w:rsidP="004D78CB">
      <w:pPr>
        <w:pStyle w:val="ListParagraph"/>
        <w:numPr>
          <w:ilvl w:val="0"/>
          <w:numId w:val="4"/>
        </w:numPr>
        <w:ind w:left="0" w:firstLine="0"/>
        <w:contextualSpacing w:val="0"/>
        <w:jc w:val="both"/>
      </w:pPr>
      <w:r w:rsidRPr="00BB5256">
        <w:t xml:space="preserve">kvalitatīvi un kvantitatīvi palielināt datu bāzes saturu (muzeja priekšmetu aprakstu skaits, digitālie attēli, multimediju datnes); </w:t>
      </w:r>
    </w:p>
    <w:p w:rsidR="004D78CB" w:rsidRPr="00BB5256" w:rsidRDefault="004D78CB" w:rsidP="004D78CB">
      <w:pPr>
        <w:pStyle w:val="ListParagraph"/>
        <w:numPr>
          <w:ilvl w:val="0"/>
          <w:numId w:val="4"/>
        </w:numPr>
        <w:ind w:left="0" w:firstLine="0"/>
        <w:contextualSpacing w:val="0"/>
        <w:jc w:val="both"/>
      </w:pPr>
      <w:r w:rsidRPr="00BB5256">
        <w:t>optimizēt muzeju krājumu pārvaldības darbu atbilstoši jauno tehnoloģiju iespējām;</w:t>
      </w:r>
    </w:p>
    <w:p w:rsidR="004D78CB" w:rsidRPr="00BB5256" w:rsidRDefault="004D78CB" w:rsidP="004D78CB">
      <w:pPr>
        <w:pStyle w:val="ListParagraph"/>
        <w:numPr>
          <w:ilvl w:val="0"/>
          <w:numId w:val="4"/>
        </w:numPr>
        <w:ind w:left="0" w:firstLine="0"/>
        <w:contextualSpacing w:val="0"/>
        <w:jc w:val="both"/>
      </w:pPr>
      <w:r w:rsidRPr="00BB5256">
        <w:t>popularizēt Latvijas muzejos uzkrātās kultūrvēsturiskās vērtības Eiropas Savienībā.</w:t>
      </w:r>
    </w:p>
    <w:p w:rsidR="004D78CB" w:rsidRPr="00BB5256" w:rsidRDefault="004D78CB" w:rsidP="004D78CB">
      <w:pPr>
        <w:jc w:val="both"/>
      </w:pP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15.07.2009.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14.07.2012., pagarināts līdz 14.03.2013.</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5"/>
        <w:gridCol w:w="300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lastRenderedPageBreak/>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pPr>
            <w:r w:rsidRPr="00BB5256">
              <w:t>2 290 479,24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pStyle w:val="ListParagraph"/>
              <w:spacing w:after="120"/>
              <w:ind w:left="0"/>
              <w:contextualSpacing w:val="0"/>
              <w:jc w:val="both"/>
            </w:pPr>
            <w:r w:rsidRPr="00BB5256">
              <w:t>1 991 721,08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t>298 758,16 LVL</w:t>
            </w:r>
          </w:p>
        </w:tc>
      </w:tr>
      <w:tr w:rsidR="004D78CB" w:rsidRPr="00BB5256" w:rsidTr="00F5014A">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jc w:val="both"/>
              <w:rPr>
                <w:bCs/>
                <w:highlight w:val="yellow"/>
              </w:rPr>
            </w:pPr>
            <w:r w:rsidRPr="00BB5256">
              <w:t>64 %</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Uzņemtās saistības</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rPr>
              <w:t>96 %</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jc w:val="both"/>
            </w:pPr>
            <w:r w:rsidRPr="00BB5256">
              <w:t>954 714,90 LVL</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711347" w:rsidRDefault="004D78CB" w:rsidP="00F5014A">
            <w:pPr>
              <w:jc w:val="both"/>
            </w:pPr>
            <w:r w:rsidRPr="00711347">
              <w:t xml:space="preserve">-506 623,64 LVL </w:t>
            </w:r>
          </w:p>
        </w:tc>
      </w:tr>
    </w:tbl>
    <w:p w:rsidR="004D78CB" w:rsidRPr="00BB5256" w:rsidRDefault="004D78CB" w:rsidP="004D78CB">
      <w:pPr>
        <w:pStyle w:val="ListParagraph"/>
        <w:spacing w:after="120"/>
        <w:ind w:left="0"/>
        <w:contextualSpacing w:val="0"/>
        <w:jc w:val="both"/>
        <w:rPr>
          <w:b/>
        </w:rPr>
      </w:pPr>
    </w:p>
    <w:p w:rsidR="004D78CB" w:rsidRDefault="004D78CB" w:rsidP="004D78CB">
      <w:pPr>
        <w:spacing w:after="120"/>
        <w:jc w:val="both"/>
        <w:rPr>
          <w:b/>
        </w:rPr>
      </w:pPr>
      <w:r w:rsidRPr="00BB5256">
        <w:rPr>
          <w:b/>
        </w:rPr>
        <w:t>Projekta gatavības pakāpe: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6237"/>
      </w:tblGrid>
      <w:tr w:rsidR="00854BB9" w:rsidRPr="00B41B68" w:rsidTr="00206B7B">
        <w:tc>
          <w:tcPr>
            <w:tcW w:w="3261" w:type="dxa"/>
            <w:vMerge w:val="restart"/>
            <w:tcBorders>
              <w:top w:val="single" w:sz="4" w:space="0" w:color="auto"/>
              <w:left w:val="single" w:sz="4" w:space="0" w:color="auto"/>
              <w:right w:val="single" w:sz="4" w:space="0" w:color="auto"/>
            </w:tcBorders>
          </w:tcPr>
          <w:p w:rsidR="00854BB9" w:rsidRPr="00B41B68" w:rsidRDefault="00854BB9" w:rsidP="00F5014A">
            <w:pPr>
              <w:jc w:val="both"/>
            </w:pPr>
            <w:r w:rsidRPr="00B41B68">
              <w:rPr>
                <w:sz w:val="22"/>
                <w:szCs w:val="22"/>
              </w:rPr>
              <w:t>Īstenotās aktivitātes un to ietvaros sasniegtie rezultāti</w:t>
            </w:r>
          </w:p>
        </w:tc>
        <w:tc>
          <w:tcPr>
            <w:tcW w:w="6237" w:type="dxa"/>
            <w:tcBorders>
              <w:top w:val="single" w:sz="4" w:space="0" w:color="auto"/>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1. Nacionālā muzeju krājuma kopkataloga attīstība</w:t>
            </w:r>
          </w:p>
          <w:p w:rsidR="00854BB9" w:rsidRPr="00B41B68" w:rsidRDefault="00854BB9" w:rsidP="00F5014A">
            <w:pPr>
              <w:jc w:val="both"/>
              <w:rPr>
                <w:b/>
              </w:rPr>
            </w:pPr>
            <w:r w:rsidRPr="00B41B68">
              <w:rPr>
                <w:b/>
                <w:sz w:val="22"/>
                <w:szCs w:val="22"/>
              </w:rPr>
              <w:t>1.2 Nacionālā muzeju krājuma kopkataloga drošības dokumentācijas paketes sagatavošana</w:t>
            </w:r>
          </w:p>
          <w:p w:rsidR="00854BB9" w:rsidRPr="00B41B68" w:rsidRDefault="00854BB9" w:rsidP="00F5014A">
            <w:pPr>
              <w:jc w:val="both"/>
            </w:pPr>
            <w:r w:rsidRPr="00B41B68">
              <w:rPr>
                <w:sz w:val="22"/>
                <w:szCs w:val="22"/>
              </w:rPr>
              <w:t>Sasniegtie rezultāti: izstrādāta Nacionālā muzeju krājuma kopkataloga drošības dokumentācijas pakete</w:t>
            </w:r>
          </w:p>
        </w:tc>
      </w:tr>
      <w:tr w:rsidR="00854BB9" w:rsidRPr="00B41B68" w:rsidTr="00206B7B">
        <w:tc>
          <w:tcPr>
            <w:tcW w:w="3261" w:type="dxa"/>
            <w:vMerge/>
            <w:tcBorders>
              <w:left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2. Datu migrācija un informācijas sistēmu integrācija</w:t>
            </w:r>
          </w:p>
          <w:p w:rsidR="00854BB9" w:rsidRPr="00B41B68" w:rsidRDefault="00854BB9" w:rsidP="00F5014A">
            <w:pPr>
              <w:jc w:val="both"/>
              <w:rPr>
                <w:b/>
              </w:rPr>
            </w:pPr>
            <w:r w:rsidRPr="00B41B68">
              <w:rPr>
                <w:b/>
                <w:sz w:val="22"/>
                <w:szCs w:val="22"/>
              </w:rPr>
              <w:t>2.1. Datu migrācija uz Nacionālā muzeju krājuma kopkatalogu</w:t>
            </w:r>
          </w:p>
          <w:p w:rsidR="00854BB9" w:rsidRPr="00B41B68" w:rsidRDefault="00854BB9" w:rsidP="00F5014A">
            <w:pPr>
              <w:jc w:val="both"/>
            </w:pPr>
            <w:r w:rsidRPr="00B41B68">
              <w:rPr>
                <w:sz w:val="22"/>
                <w:szCs w:val="22"/>
              </w:rPr>
              <w:t>Sasniegtie rezultāti: Nomigrētas 95000 vienības uz Nacionālā muzeju krājuma kopkatalogu</w:t>
            </w:r>
          </w:p>
        </w:tc>
      </w:tr>
      <w:tr w:rsidR="00854BB9" w:rsidRPr="00B41B68" w:rsidTr="00206B7B">
        <w:tc>
          <w:tcPr>
            <w:tcW w:w="3261" w:type="dxa"/>
            <w:vMerge/>
            <w:tcBorders>
              <w:left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2. Datu migrācija un informācijas sistēmu integrācija</w:t>
            </w:r>
          </w:p>
          <w:p w:rsidR="00854BB9" w:rsidRPr="00B41B68" w:rsidRDefault="00854BB9" w:rsidP="00F5014A">
            <w:pPr>
              <w:jc w:val="both"/>
              <w:rPr>
                <w:b/>
              </w:rPr>
            </w:pPr>
            <w:r w:rsidRPr="00B41B68">
              <w:rPr>
                <w:b/>
                <w:sz w:val="22"/>
                <w:szCs w:val="22"/>
              </w:rPr>
              <w:t>2.2. Muzeju sistēmu integrācija ar Nacionālā muzeju krājuma kopkatalogu</w:t>
            </w:r>
          </w:p>
          <w:p w:rsidR="00854BB9" w:rsidRPr="00B41B68" w:rsidRDefault="00854BB9" w:rsidP="00F5014A">
            <w:pPr>
              <w:jc w:val="both"/>
            </w:pPr>
            <w:r w:rsidRPr="00B41B68">
              <w:rPr>
                <w:sz w:val="22"/>
                <w:szCs w:val="22"/>
              </w:rPr>
              <w:t>Sasniegtie rezultāti: Veikta 3 sistēmu integrācija</w:t>
            </w:r>
          </w:p>
        </w:tc>
      </w:tr>
      <w:tr w:rsidR="00854BB9" w:rsidRPr="00B41B68" w:rsidTr="00206B7B">
        <w:tc>
          <w:tcPr>
            <w:tcW w:w="3261" w:type="dxa"/>
            <w:vMerge/>
            <w:tcBorders>
              <w:left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2. Datu migrācija un informācijas sistēmu integrācija</w:t>
            </w:r>
          </w:p>
          <w:p w:rsidR="00854BB9" w:rsidRPr="00B41B68" w:rsidRDefault="00854BB9" w:rsidP="00F5014A">
            <w:pPr>
              <w:jc w:val="both"/>
              <w:rPr>
                <w:b/>
              </w:rPr>
            </w:pPr>
            <w:r w:rsidRPr="00B41B68">
              <w:rPr>
                <w:b/>
                <w:sz w:val="22"/>
                <w:szCs w:val="22"/>
              </w:rPr>
              <w:t>2.3. NMKK integrācijas nodrošināšana ar portālu EUROPEANA</w:t>
            </w:r>
          </w:p>
          <w:p w:rsidR="00854BB9" w:rsidRPr="00B41B68" w:rsidRDefault="00854BB9" w:rsidP="00F5014A">
            <w:pPr>
              <w:jc w:val="both"/>
            </w:pPr>
            <w:r w:rsidRPr="00B41B68">
              <w:rPr>
                <w:sz w:val="22"/>
                <w:szCs w:val="22"/>
              </w:rPr>
              <w:t>Sasniegtie rezultāti: Veikta sistēmas integrācija</w:t>
            </w:r>
          </w:p>
        </w:tc>
      </w:tr>
      <w:tr w:rsidR="00854BB9" w:rsidRPr="00B41B68" w:rsidTr="00206B7B">
        <w:tc>
          <w:tcPr>
            <w:tcW w:w="3261" w:type="dxa"/>
            <w:vMerge/>
            <w:tcBorders>
              <w:left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4. Nacionālo muzeju krājumu kopkataloga informācijas tulkošana</w:t>
            </w:r>
          </w:p>
          <w:p w:rsidR="00854BB9" w:rsidRPr="00B41B68" w:rsidRDefault="00854BB9" w:rsidP="00F5014A">
            <w:pPr>
              <w:jc w:val="both"/>
            </w:pPr>
            <w:r w:rsidRPr="00B41B68">
              <w:rPr>
                <w:sz w:val="22"/>
                <w:szCs w:val="22"/>
              </w:rPr>
              <w:t>Īstenošanas statuss:</w:t>
            </w:r>
          </w:p>
          <w:p w:rsidR="00854BB9" w:rsidRPr="00B41B68" w:rsidRDefault="00854BB9" w:rsidP="00F5014A">
            <w:pPr>
              <w:pStyle w:val="ListParagraph"/>
              <w:ind w:left="0"/>
              <w:jc w:val="both"/>
            </w:pPr>
            <w:r w:rsidRPr="00B41B68">
              <w:rPr>
                <w:sz w:val="22"/>
                <w:szCs w:val="22"/>
              </w:rPr>
              <w:t xml:space="preserve">Iztulkota pamatinformācija par 12 000 priekšmetiem krievu, angļu un vācu valodā. </w:t>
            </w:r>
          </w:p>
        </w:tc>
      </w:tr>
      <w:tr w:rsidR="00854BB9" w:rsidRPr="00B41B68" w:rsidTr="00206B7B">
        <w:tc>
          <w:tcPr>
            <w:tcW w:w="3261" w:type="dxa"/>
            <w:vMerge/>
            <w:tcBorders>
              <w:left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6. Sistēmas darbināšanai nepieciešamās IKT aparatūras un iekārtu iegāde</w:t>
            </w:r>
          </w:p>
          <w:p w:rsidR="00854BB9" w:rsidRPr="00B41B68" w:rsidRDefault="00854BB9" w:rsidP="00F5014A">
            <w:pPr>
              <w:jc w:val="both"/>
              <w:rPr>
                <w:b/>
              </w:rPr>
            </w:pPr>
            <w:r w:rsidRPr="00B41B68">
              <w:rPr>
                <w:b/>
                <w:sz w:val="22"/>
                <w:szCs w:val="22"/>
              </w:rPr>
              <w:t xml:space="preserve">6.1. </w:t>
            </w:r>
            <w:proofErr w:type="spellStart"/>
            <w:r w:rsidRPr="00B41B68">
              <w:rPr>
                <w:b/>
                <w:sz w:val="22"/>
                <w:szCs w:val="22"/>
              </w:rPr>
              <w:t>Digitalizācijas</w:t>
            </w:r>
            <w:proofErr w:type="spellEnd"/>
            <w:r w:rsidRPr="00B41B68">
              <w:rPr>
                <w:b/>
                <w:sz w:val="22"/>
                <w:szCs w:val="22"/>
              </w:rPr>
              <w:t xml:space="preserve"> infrastruktūras izveide</w:t>
            </w:r>
          </w:p>
          <w:p w:rsidR="00854BB9" w:rsidRPr="00B41B68" w:rsidRDefault="00854BB9" w:rsidP="00F5014A">
            <w:pPr>
              <w:jc w:val="both"/>
            </w:pPr>
            <w:r w:rsidRPr="00B41B68">
              <w:rPr>
                <w:sz w:val="22"/>
                <w:szCs w:val="22"/>
              </w:rPr>
              <w:t>Sasniegtie rezultāti:</w:t>
            </w:r>
          </w:p>
          <w:p w:rsidR="00854BB9" w:rsidRPr="00B41B68" w:rsidRDefault="00854BB9" w:rsidP="00505A3A">
            <w:pPr>
              <w:pStyle w:val="ListParagraph"/>
              <w:numPr>
                <w:ilvl w:val="0"/>
                <w:numId w:val="6"/>
              </w:numPr>
              <w:tabs>
                <w:tab w:val="left" w:pos="456"/>
              </w:tabs>
              <w:ind w:left="0" w:firstLine="0"/>
              <w:contextualSpacing w:val="0"/>
              <w:jc w:val="both"/>
            </w:pPr>
            <w:r w:rsidRPr="00B41B68">
              <w:rPr>
                <w:sz w:val="22"/>
                <w:szCs w:val="22"/>
              </w:rPr>
              <w:t>iegādāti portatīvie datori, datori un printeri;</w:t>
            </w:r>
          </w:p>
          <w:p w:rsidR="00854BB9" w:rsidRPr="00B41B68" w:rsidRDefault="00854BB9" w:rsidP="00505A3A">
            <w:pPr>
              <w:pStyle w:val="ListParagraph"/>
              <w:numPr>
                <w:ilvl w:val="0"/>
                <w:numId w:val="6"/>
              </w:numPr>
              <w:tabs>
                <w:tab w:val="left" w:pos="456"/>
              </w:tabs>
              <w:ind w:left="0" w:firstLine="0"/>
              <w:contextualSpacing w:val="0"/>
              <w:jc w:val="both"/>
            </w:pPr>
            <w:r w:rsidRPr="00B41B68">
              <w:rPr>
                <w:sz w:val="22"/>
                <w:szCs w:val="22"/>
              </w:rPr>
              <w:t>iegādāti skeneri;</w:t>
            </w:r>
          </w:p>
          <w:p w:rsidR="00854BB9" w:rsidRPr="00B41B68" w:rsidRDefault="00854BB9" w:rsidP="00505A3A">
            <w:pPr>
              <w:pStyle w:val="ListParagraph"/>
              <w:numPr>
                <w:ilvl w:val="0"/>
                <w:numId w:val="6"/>
              </w:numPr>
              <w:tabs>
                <w:tab w:val="left" w:pos="456"/>
              </w:tabs>
              <w:ind w:left="0" w:firstLine="0"/>
              <w:contextualSpacing w:val="0"/>
              <w:jc w:val="both"/>
            </w:pPr>
            <w:r w:rsidRPr="00B41B68">
              <w:rPr>
                <w:sz w:val="22"/>
                <w:szCs w:val="22"/>
              </w:rPr>
              <w:t>iegādāti digitālie fotoaparāti.</w:t>
            </w:r>
          </w:p>
        </w:tc>
      </w:tr>
      <w:tr w:rsidR="00854BB9" w:rsidRPr="00B41B68" w:rsidTr="00206B7B">
        <w:tc>
          <w:tcPr>
            <w:tcW w:w="3261" w:type="dxa"/>
            <w:vMerge/>
            <w:tcBorders>
              <w:left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6. Sistēmas darbināšanai nepieciešamās IKT aparatūras un iekārtu iegāde</w:t>
            </w:r>
          </w:p>
          <w:p w:rsidR="00854BB9" w:rsidRPr="00B41B68" w:rsidRDefault="00854BB9" w:rsidP="00F5014A">
            <w:pPr>
              <w:jc w:val="both"/>
              <w:rPr>
                <w:b/>
              </w:rPr>
            </w:pPr>
            <w:r w:rsidRPr="00B41B68">
              <w:rPr>
                <w:b/>
                <w:sz w:val="22"/>
                <w:szCs w:val="22"/>
              </w:rPr>
              <w:t>6.2. Sistēmas darbināšanai nepieciešamās infrastruktūras pilnveidošana</w:t>
            </w:r>
          </w:p>
          <w:p w:rsidR="00854BB9" w:rsidRPr="00B41B68" w:rsidRDefault="00854BB9" w:rsidP="00F5014A">
            <w:pPr>
              <w:jc w:val="both"/>
            </w:pPr>
            <w:r w:rsidRPr="00B41B68">
              <w:rPr>
                <w:sz w:val="22"/>
                <w:szCs w:val="22"/>
              </w:rPr>
              <w:t>Sasniegtie rezultāti: Iegādāta 1 serveru infrastruktūra, kas tiks līdzfinansēta no 3 ERAF projektiem - 15.projekts „Nacionālā muzeju krājuma kopkataloga (NMKK) pilnveidošana” /2.kārta/, 16.projekts „Vienotās valsts arhīvu informācijas sistēmas izstrādes un ieviešanas” /2.kārta/ un 38.projekts „Kultūras un atmiņas institūciju vienotās informācijas pārvaldības sistēma”.</w:t>
            </w:r>
          </w:p>
        </w:tc>
      </w:tr>
      <w:tr w:rsidR="00854BB9" w:rsidRPr="00B41B68" w:rsidTr="00206B7B">
        <w:tc>
          <w:tcPr>
            <w:tcW w:w="3261" w:type="dxa"/>
            <w:vMerge/>
            <w:tcBorders>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single" w:sz="4" w:space="0" w:color="auto"/>
              <w:right w:val="single" w:sz="4" w:space="0" w:color="auto"/>
            </w:tcBorders>
          </w:tcPr>
          <w:p w:rsidR="00854BB9" w:rsidRPr="00B41B68" w:rsidRDefault="00854BB9" w:rsidP="00F5014A">
            <w:pPr>
              <w:jc w:val="both"/>
              <w:rPr>
                <w:b/>
              </w:rPr>
            </w:pPr>
            <w:r w:rsidRPr="00B41B68">
              <w:rPr>
                <w:b/>
                <w:sz w:val="22"/>
                <w:szCs w:val="22"/>
              </w:rPr>
              <w:t>9. Publicitātes pasākumu organizēšana projekta rezultātu popularizēšanai</w:t>
            </w:r>
          </w:p>
          <w:p w:rsidR="00854BB9" w:rsidRPr="00B41B68" w:rsidRDefault="00854BB9" w:rsidP="00F5014A">
            <w:pPr>
              <w:jc w:val="both"/>
              <w:rPr>
                <w:b/>
              </w:rPr>
            </w:pPr>
            <w:r w:rsidRPr="00B41B68">
              <w:rPr>
                <w:b/>
                <w:sz w:val="22"/>
                <w:szCs w:val="22"/>
              </w:rPr>
              <w:t>9.2. Semināru organizēšana</w:t>
            </w:r>
          </w:p>
          <w:p w:rsidR="00854BB9" w:rsidRPr="00B41B68" w:rsidRDefault="00854BB9" w:rsidP="00F5014A">
            <w:pPr>
              <w:jc w:val="both"/>
            </w:pPr>
            <w:r w:rsidRPr="00B41B68">
              <w:rPr>
                <w:sz w:val="22"/>
                <w:szCs w:val="22"/>
              </w:rPr>
              <w:t>Sasniegtie rezultāti: Noorganizēts 1 seminārs</w:t>
            </w:r>
          </w:p>
        </w:tc>
      </w:tr>
      <w:tr w:rsidR="00854BB9" w:rsidRPr="00B41B68" w:rsidTr="00206B7B">
        <w:trPr>
          <w:trHeight w:val="1432"/>
        </w:trPr>
        <w:tc>
          <w:tcPr>
            <w:tcW w:w="3261" w:type="dxa"/>
            <w:vMerge w:val="restart"/>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r w:rsidRPr="00B41B68">
              <w:rPr>
                <w:sz w:val="22"/>
                <w:szCs w:val="22"/>
              </w:rPr>
              <w:t>Aktivitātes, kuru īstenošana ir uzsākta, norādot to īstenošanas statusu un prognozējamo īstenošanas termiņu</w:t>
            </w:r>
          </w:p>
        </w:tc>
        <w:tc>
          <w:tcPr>
            <w:tcW w:w="6237" w:type="dxa"/>
            <w:tcBorders>
              <w:top w:val="single" w:sz="4" w:space="0" w:color="auto"/>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1. Nacionālā muzeju krājuma kopkataloga attīstība</w:t>
            </w:r>
          </w:p>
          <w:p w:rsidR="00854BB9" w:rsidRPr="00B41B68" w:rsidRDefault="00854BB9" w:rsidP="00F5014A">
            <w:pPr>
              <w:jc w:val="both"/>
            </w:pPr>
            <w:r w:rsidRPr="00B41B68">
              <w:rPr>
                <w:b/>
                <w:sz w:val="22"/>
                <w:szCs w:val="22"/>
              </w:rPr>
              <w:t>1.1. Nacionālā muzeju krājuma kopkataloga pilnveidošana elektronisko pakalpojumu sniegšanai</w:t>
            </w:r>
          </w:p>
          <w:p w:rsidR="00854BB9" w:rsidRPr="00B41B68" w:rsidRDefault="00854BB9" w:rsidP="00F5014A">
            <w:pPr>
              <w:jc w:val="both"/>
            </w:pPr>
            <w:r w:rsidRPr="00B41B68">
              <w:rPr>
                <w:sz w:val="22"/>
                <w:szCs w:val="22"/>
              </w:rPr>
              <w:t>Īstenošanas statuss:</w:t>
            </w:r>
          </w:p>
          <w:p w:rsidR="00854BB9" w:rsidRPr="00B41B68" w:rsidRDefault="00854BB9" w:rsidP="00F5014A">
            <w:pPr>
              <w:pStyle w:val="ListParagraph"/>
              <w:ind w:left="0"/>
              <w:jc w:val="both"/>
            </w:pPr>
            <w:r w:rsidRPr="00B41B68">
              <w:rPr>
                <w:sz w:val="22"/>
                <w:szCs w:val="22"/>
              </w:rPr>
              <w:t>2010.gada 22. novembrī noslēgts līgums par informācijas sistēmas pilnveidošanu, tiek veikta sistēmas izstrāde un akcepttestēšana.</w:t>
            </w:r>
          </w:p>
          <w:p w:rsidR="00854BB9" w:rsidRPr="00B41B68" w:rsidRDefault="00854BB9" w:rsidP="00F5014A">
            <w:pPr>
              <w:jc w:val="both"/>
            </w:pPr>
            <w:r w:rsidRPr="00B41B68">
              <w:rPr>
                <w:sz w:val="22"/>
                <w:szCs w:val="22"/>
              </w:rPr>
              <w:t>Plānotais līguma izpildes datums: 2012.gada septembris</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1. Nacionālā muzeju krājuma kopkataloga attīstība</w:t>
            </w:r>
          </w:p>
          <w:p w:rsidR="00854BB9" w:rsidRPr="00B41B68" w:rsidRDefault="00854BB9" w:rsidP="00F5014A">
            <w:pPr>
              <w:jc w:val="both"/>
              <w:rPr>
                <w:b/>
              </w:rPr>
            </w:pPr>
            <w:r w:rsidRPr="00B41B68">
              <w:rPr>
                <w:b/>
                <w:sz w:val="22"/>
                <w:szCs w:val="22"/>
              </w:rPr>
              <w:t>1.3. Papildinātā Nacionālā muzeju krājuma kopkataloga un izveidotā e-pakalpojuma drošības audits</w:t>
            </w:r>
          </w:p>
          <w:p w:rsidR="00854BB9" w:rsidRPr="00B41B68" w:rsidRDefault="00854BB9" w:rsidP="00F5014A">
            <w:pPr>
              <w:jc w:val="both"/>
            </w:pPr>
            <w:r w:rsidRPr="00B41B68">
              <w:rPr>
                <w:sz w:val="22"/>
                <w:szCs w:val="22"/>
              </w:rPr>
              <w:t>Īstenošanas statuss:</w:t>
            </w:r>
          </w:p>
          <w:p w:rsidR="00854BB9" w:rsidRPr="00B41B68" w:rsidRDefault="00854BB9" w:rsidP="00F5014A">
            <w:pPr>
              <w:jc w:val="both"/>
            </w:pPr>
            <w:r w:rsidRPr="00B41B68">
              <w:rPr>
                <w:sz w:val="22"/>
                <w:szCs w:val="22"/>
              </w:rPr>
              <w:t xml:space="preserve">10.05.2012 izsludināts iepirkums „Nacionālā muzeju krājumu kopkataloga informācijas sistēmas drošības audita veikšana” (ID Nr. VAKIS 2012/5/ERAF/NMKK). Piedāvājumi iesniegti 22.05.2012. Plānotais līguma slēgšanas datums 2012.gada jūnijs. Plānotais līguma izpildes datums: </w:t>
            </w:r>
            <w:r w:rsidRPr="00B41B68">
              <w:t>2012.gada oktobris</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1. Apmācību programmas sagatavošana un apmācības Nacionālā muzeju krājuma kopkataloga darbības nodrošināšanai</w:t>
            </w:r>
          </w:p>
          <w:p w:rsidR="00854BB9" w:rsidRPr="00B41B68" w:rsidRDefault="00854BB9" w:rsidP="00F5014A">
            <w:pPr>
              <w:jc w:val="both"/>
            </w:pPr>
            <w:r w:rsidRPr="00B41B68">
              <w:rPr>
                <w:b/>
                <w:sz w:val="22"/>
                <w:szCs w:val="22"/>
              </w:rPr>
              <w:t>3.1. Apmācību programmas sagatavošana un apmācības datu bāzes administratoriem</w:t>
            </w:r>
          </w:p>
          <w:p w:rsidR="00854BB9" w:rsidRPr="00B41B68" w:rsidRDefault="00854BB9" w:rsidP="00F5014A">
            <w:pPr>
              <w:jc w:val="both"/>
            </w:pPr>
            <w:r w:rsidRPr="00B41B68">
              <w:rPr>
                <w:sz w:val="22"/>
                <w:szCs w:val="22"/>
              </w:rPr>
              <w:t>Īstenošanas statuss:</w:t>
            </w:r>
          </w:p>
          <w:p w:rsidR="00854BB9" w:rsidRPr="00B41B68" w:rsidRDefault="00854BB9" w:rsidP="00F5014A">
            <w:pPr>
              <w:jc w:val="both"/>
            </w:pPr>
            <w:r w:rsidRPr="00B41B68">
              <w:rPr>
                <w:sz w:val="22"/>
                <w:szCs w:val="22"/>
              </w:rPr>
              <w:t xml:space="preserve">2010.gada 22. novembrī noslēgts līgums par informācijas sistēmas pilnveidošanu, t.sk., datu bāzes administratoru apmācību. Plānotais līguma izpildes datums: </w:t>
            </w:r>
            <w:r w:rsidRPr="00B41B68">
              <w:t>2013.gada marts</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3. Apmācību programmas sagatavošana un apmācības Nacionālā muzeju krājuma kopkataloga darbības nodrošināšanai</w:t>
            </w:r>
          </w:p>
          <w:p w:rsidR="00854BB9" w:rsidRPr="00B41B68" w:rsidRDefault="00854BB9" w:rsidP="00F5014A">
            <w:pPr>
              <w:jc w:val="both"/>
              <w:rPr>
                <w:b/>
              </w:rPr>
            </w:pPr>
            <w:r w:rsidRPr="00B41B68">
              <w:rPr>
                <w:b/>
                <w:sz w:val="22"/>
                <w:szCs w:val="22"/>
              </w:rPr>
              <w:t>3.2. Apmācību programmas sagatavošana un apmācības sistēmas administratoriem</w:t>
            </w:r>
          </w:p>
          <w:p w:rsidR="00854BB9" w:rsidRPr="00B41B68" w:rsidRDefault="00854BB9" w:rsidP="00F5014A">
            <w:pPr>
              <w:jc w:val="both"/>
            </w:pPr>
            <w:r w:rsidRPr="00B41B68">
              <w:rPr>
                <w:sz w:val="22"/>
                <w:szCs w:val="22"/>
              </w:rPr>
              <w:t>Īstenošanas statuss:</w:t>
            </w:r>
          </w:p>
          <w:p w:rsidR="00854BB9" w:rsidRPr="00B41B68" w:rsidRDefault="00854BB9" w:rsidP="00F5014A">
            <w:pPr>
              <w:jc w:val="both"/>
            </w:pPr>
            <w:r w:rsidRPr="00B41B68">
              <w:rPr>
                <w:sz w:val="22"/>
                <w:szCs w:val="22"/>
              </w:rPr>
              <w:t xml:space="preserve">02.03.2012 izsludināts iepirkums „Apmācību programmu izstrāde, apmācību veikšana un interaktīvas rokasgrāmatas izstrāde un aprobācija” (ID Nr. VAKIS 2012/1/ERAF/NMKK). Piedāvājumi iesniegti 16.04.2012. Līgums noslēgts 2012.gada 30.maijā. Plānotais līguma izpildes datums: </w:t>
            </w:r>
            <w:r w:rsidRPr="00B41B68">
              <w:t>2013.gada marts</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3. Apmācību programmas sagatavošana un apmācības Nacionālā muzeju krājuma kopkataloga darbības nodrošināšanai</w:t>
            </w:r>
          </w:p>
          <w:p w:rsidR="00854BB9" w:rsidRPr="00B41B68" w:rsidRDefault="00854BB9" w:rsidP="00F5014A">
            <w:pPr>
              <w:jc w:val="both"/>
              <w:rPr>
                <w:b/>
              </w:rPr>
            </w:pPr>
            <w:r w:rsidRPr="00B41B68">
              <w:rPr>
                <w:b/>
                <w:sz w:val="22"/>
                <w:szCs w:val="22"/>
              </w:rPr>
              <w:t xml:space="preserve">3.3. Apmācību programmas sagatavošana un apmācības </w:t>
            </w:r>
            <w:proofErr w:type="spellStart"/>
            <w:r w:rsidRPr="00B41B68">
              <w:rPr>
                <w:b/>
                <w:sz w:val="22"/>
                <w:szCs w:val="22"/>
              </w:rPr>
              <w:t>digitalizācijas</w:t>
            </w:r>
            <w:proofErr w:type="spellEnd"/>
            <w:r w:rsidRPr="00B41B68">
              <w:rPr>
                <w:b/>
                <w:sz w:val="22"/>
                <w:szCs w:val="22"/>
              </w:rPr>
              <w:t xml:space="preserve"> aparatūras administratoriem</w:t>
            </w:r>
          </w:p>
          <w:p w:rsidR="00854BB9" w:rsidRPr="00B41B68" w:rsidRDefault="00854BB9" w:rsidP="00F5014A">
            <w:pPr>
              <w:jc w:val="both"/>
            </w:pPr>
            <w:r w:rsidRPr="00B41B68">
              <w:rPr>
                <w:sz w:val="22"/>
                <w:szCs w:val="22"/>
              </w:rPr>
              <w:t>Īstenošanas statuss:</w:t>
            </w:r>
          </w:p>
          <w:p w:rsidR="00854BB9" w:rsidRPr="00B41B68" w:rsidRDefault="00854BB9" w:rsidP="00F5014A">
            <w:pPr>
              <w:jc w:val="both"/>
            </w:pPr>
            <w:r w:rsidRPr="00B41B68">
              <w:rPr>
                <w:sz w:val="22"/>
                <w:szCs w:val="22"/>
              </w:rPr>
              <w:t>08.11.2011 izsludināts iepirkums „</w:t>
            </w:r>
            <w:proofErr w:type="spellStart"/>
            <w:r w:rsidRPr="00B41B68">
              <w:rPr>
                <w:sz w:val="22"/>
                <w:szCs w:val="22"/>
              </w:rPr>
              <w:t>Digitalizācijas</w:t>
            </w:r>
            <w:proofErr w:type="spellEnd"/>
            <w:r w:rsidRPr="00B41B68">
              <w:rPr>
                <w:sz w:val="22"/>
                <w:szCs w:val="22"/>
              </w:rPr>
              <w:t xml:space="preserve"> rokasgrāmatas un apmācību programmas sagatavošana un apmācību veikšana projekta „Nacionālā muzeju krājuma kopkataloga (NMKK) pilnveidošana – izstrāde, ieviešana un uzturēšana. 2.kārta” ietvaros” (ID Nr. VAKIS 2011/5/ERAF/NMKK). Piedāvājumi iesniegti 27.12.2011. Līgums noslēgts 2012.gada 21.februārī. </w:t>
            </w:r>
          </w:p>
          <w:p w:rsidR="00854BB9" w:rsidRPr="00B41B68" w:rsidRDefault="00854BB9" w:rsidP="00F5014A">
            <w:pPr>
              <w:jc w:val="both"/>
            </w:pPr>
            <w:r w:rsidRPr="00B41B68">
              <w:rPr>
                <w:sz w:val="22"/>
                <w:szCs w:val="22"/>
              </w:rPr>
              <w:t>Plānotais līguma izpildes datums: 13.07.2012.</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 xml:space="preserve">3. Apmācību programmas sagatavošana un apmācības </w:t>
            </w:r>
            <w:r w:rsidRPr="00B41B68">
              <w:rPr>
                <w:b/>
                <w:sz w:val="22"/>
                <w:szCs w:val="22"/>
              </w:rPr>
              <w:lastRenderedPageBreak/>
              <w:t>Nacionālā muzeju krājuma kopkataloga darbības nodrošināšanai</w:t>
            </w:r>
          </w:p>
          <w:p w:rsidR="00854BB9" w:rsidRPr="00B41B68" w:rsidRDefault="00854BB9" w:rsidP="00F5014A">
            <w:pPr>
              <w:jc w:val="both"/>
              <w:rPr>
                <w:b/>
              </w:rPr>
            </w:pPr>
            <w:r w:rsidRPr="00B41B68">
              <w:rPr>
                <w:b/>
                <w:sz w:val="22"/>
                <w:szCs w:val="22"/>
              </w:rPr>
              <w:t>3.4. Apmācību programmas sagatavošana un apmācības muzeju darbiniekiem</w:t>
            </w:r>
          </w:p>
          <w:p w:rsidR="00854BB9" w:rsidRPr="00B41B68" w:rsidRDefault="00854BB9" w:rsidP="00F5014A">
            <w:pPr>
              <w:jc w:val="both"/>
            </w:pPr>
            <w:r w:rsidRPr="00B41B68">
              <w:rPr>
                <w:sz w:val="22"/>
                <w:szCs w:val="22"/>
              </w:rPr>
              <w:t>Īstenošanas statuss:</w:t>
            </w:r>
          </w:p>
          <w:p w:rsidR="00854BB9" w:rsidRPr="00B41B68" w:rsidRDefault="00854BB9" w:rsidP="00F5014A">
            <w:pPr>
              <w:jc w:val="both"/>
            </w:pPr>
            <w:r w:rsidRPr="00B41B68">
              <w:rPr>
                <w:sz w:val="22"/>
                <w:szCs w:val="22"/>
              </w:rPr>
              <w:t xml:space="preserve">02.03.2012 izsludināts iepirkums „Apmācību programmu izstrāde, apmācību veikšana un interaktīvas rokasgrāmatas izstrāde un aprobācija” (ID Nr. VAKIS 2012/1/ERAF/NMKK). Piedāvājumi iesniegti 16.04.2012. Līgums noslēgts 2012.gada 30.maijā. Plānotais līguma izpildes datums: </w:t>
            </w:r>
            <w:r w:rsidRPr="00B41B68">
              <w:t>2013.gada janvāris</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3. Apmācību programmas sagatavošana un apmācības Nacionālā muzeju krājuma kopkataloga darbības nodrošināšanai</w:t>
            </w:r>
          </w:p>
          <w:p w:rsidR="00854BB9" w:rsidRPr="00B41B68" w:rsidRDefault="00854BB9" w:rsidP="00F5014A">
            <w:pPr>
              <w:jc w:val="both"/>
              <w:rPr>
                <w:b/>
              </w:rPr>
            </w:pPr>
            <w:r w:rsidRPr="00B41B68">
              <w:rPr>
                <w:b/>
                <w:sz w:val="22"/>
                <w:szCs w:val="22"/>
              </w:rPr>
              <w:t>3.5. Apmācību programmas sagatavošana un apmācības Kultūras ministrijas darbiniekiem Muzeju darbības efektivitātes pārraudzības moduļa izmantošanā</w:t>
            </w:r>
          </w:p>
          <w:p w:rsidR="00854BB9" w:rsidRPr="00B41B68" w:rsidRDefault="00854BB9" w:rsidP="00F5014A">
            <w:pPr>
              <w:jc w:val="both"/>
            </w:pPr>
            <w:r w:rsidRPr="00B41B68">
              <w:rPr>
                <w:sz w:val="22"/>
                <w:szCs w:val="22"/>
              </w:rPr>
              <w:t>Īstenošanas statuss:</w:t>
            </w:r>
          </w:p>
          <w:p w:rsidR="00854BB9" w:rsidRPr="00B41B68" w:rsidRDefault="00854BB9" w:rsidP="00F5014A">
            <w:pPr>
              <w:jc w:val="both"/>
            </w:pPr>
            <w:r w:rsidRPr="00B41B68">
              <w:rPr>
                <w:sz w:val="22"/>
                <w:szCs w:val="22"/>
              </w:rPr>
              <w:t xml:space="preserve">02.03.2012 izsludināts iepirkums „Apmācību programmu izstrāde, apmācību veikšana un interaktīvas rokasgrāmatas izstrāde un aprobācija” (ID Nr. VAKIS 2012/1/ERAF/NMKK). Piedāvājumi iesniegti 16.04.2012. Līgums noslēgts 2012.gada 30.maijā. Plānotais līguma izpildes datums: </w:t>
            </w:r>
            <w:r w:rsidRPr="00B41B68">
              <w:t>2013.gada janvāris</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3. Apmācību programmas sagatavošana un apmācības Nacionālā muzeju krājuma kopkataloga darbības nodrošināšanai</w:t>
            </w:r>
          </w:p>
          <w:p w:rsidR="00854BB9" w:rsidRPr="00B41B68" w:rsidRDefault="00854BB9" w:rsidP="00F5014A">
            <w:pPr>
              <w:jc w:val="both"/>
              <w:rPr>
                <w:b/>
              </w:rPr>
            </w:pPr>
            <w:r w:rsidRPr="00B41B68">
              <w:rPr>
                <w:b/>
                <w:sz w:val="22"/>
                <w:szCs w:val="22"/>
              </w:rPr>
              <w:t>3.6. Interaktīvas rokasgrāmatas izstrāde un aprobācija</w:t>
            </w:r>
          </w:p>
          <w:p w:rsidR="00854BB9" w:rsidRPr="00B41B68" w:rsidRDefault="00854BB9" w:rsidP="00F5014A">
            <w:pPr>
              <w:jc w:val="both"/>
            </w:pPr>
            <w:r w:rsidRPr="00B41B68">
              <w:rPr>
                <w:sz w:val="22"/>
                <w:szCs w:val="22"/>
              </w:rPr>
              <w:t>Īstenošanas statuss:</w:t>
            </w:r>
          </w:p>
          <w:p w:rsidR="00854BB9" w:rsidRPr="00B41B68" w:rsidRDefault="00854BB9" w:rsidP="00F5014A">
            <w:pPr>
              <w:jc w:val="both"/>
            </w:pPr>
            <w:r w:rsidRPr="00B41B68">
              <w:rPr>
                <w:sz w:val="22"/>
                <w:szCs w:val="22"/>
              </w:rPr>
              <w:t xml:space="preserve">02.03.2012 izsludināts iepirkums „Apmācību programmu izstrāde, apmācību veikšana un interaktīvas rokasgrāmatas izstrāde un aprobācija” (ID Nr. VAKIS 2012/1/ERAF/NMKK). Piedāvājumi iesniegti 16.04.2012. Līgums noslēgts 2012.gada 30.maijā. Plānotais līguma izpildes datums: </w:t>
            </w:r>
            <w:r w:rsidRPr="00B41B68">
              <w:t>2013.gada marts</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4. Nacionālo muzeju krājumu kopkataloga informācijas tulkošana</w:t>
            </w:r>
          </w:p>
          <w:p w:rsidR="00854BB9" w:rsidRPr="00B41B68" w:rsidRDefault="00854BB9" w:rsidP="00F5014A">
            <w:pPr>
              <w:jc w:val="both"/>
            </w:pPr>
            <w:r w:rsidRPr="00B41B68">
              <w:rPr>
                <w:sz w:val="22"/>
                <w:szCs w:val="22"/>
              </w:rPr>
              <w:t>Īstenošanas statuss:</w:t>
            </w:r>
          </w:p>
          <w:p w:rsidR="00854BB9" w:rsidRPr="00B41B68" w:rsidRDefault="00854BB9" w:rsidP="00F5014A">
            <w:pPr>
              <w:pStyle w:val="ListParagraph"/>
              <w:ind w:left="0"/>
              <w:jc w:val="both"/>
            </w:pPr>
            <w:r w:rsidRPr="00B41B68">
              <w:rPr>
                <w:sz w:val="22"/>
                <w:szCs w:val="22"/>
              </w:rPr>
              <w:t>Tiek veikta pamatinformācijas tulkošana franču valodā. Plānotais līguma izpildes laiks 2012.gada jūnijs.</w:t>
            </w:r>
          </w:p>
          <w:p w:rsidR="00854BB9" w:rsidRPr="00B41B68" w:rsidRDefault="00854BB9" w:rsidP="00F5014A">
            <w:pPr>
              <w:jc w:val="both"/>
            </w:pPr>
            <w:r w:rsidRPr="00B41B68">
              <w:rPr>
                <w:sz w:val="22"/>
                <w:szCs w:val="22"/>
              </w:rPr>
              <w:t>Īstenošanas termiņš: 2012.gada II ceturksnis</w:t>
            </w:r>
          </w:p>
        </w:tc>
      </w:tr>
      <w:tr w:rsidR="00854BB9" w:rsidRPr="00B41B68" w:rsidTr="00206B7B">
        <w:trPr>
          <w:trHeight w:val="348"/>
        </w:trPr>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sz w:val="22"/>
                <w:szCs w:val="22"/>
              </w:rPr>
              <w:t xml:space="preserve">  </w:t>
            </w:r>
            <w:r w:rsidRPr="00B41B68">
              <w:rPr>
                <w:b/>
                <w:sz w:val="22"/>
                <w:szCs w:val="22"/>
              </w:rPr>
              <w:t xml:space="preserve">5. Nacionālo muzeju krājumu lielformāta priekšmetu </w:t>
            </w:r>
            <w:proofErr w:type="spellStart"/>
            <w:r w:rsidRPr="00B41B68">
              <w:rPr>
                <w:b/>
                <w:sz w:val="22"/>
                <w:szCs w:val="22"/>
              </w:rPr>
              <w:t>digitalizācija</w:t>
            </w:r>
            <w:proofErr w:type="spellEnd"/>
          </w:p>
          <w:p w:rsidR="00854BB9" w:rsidRPr="00B41B68" w:rsidRDefault="00854BB9" w:rsidP="00F5014A">
            <w:pPr>
              <w:jc w:val="both"/>
            </w:pPr>
            <w:r w:rsidRPr="00B41B68">
              <w:rPr>
                <w:sz w:val="22"/>
                <w:szCs w:val="22"/>
              </w:rPr>
              <w:t>Īstenošanas statuss:</w:t>
            </w:r>
          </w:p>
          <w:p w:rsidR="00854BB9" w:rsidRPr="000A39FA" w:rsidRDefault="00854BB9" w:rsidP="00F5014A">
            <w:pPr>
              <w:jc w:val="both"/>
            </w:pPr>
            <w:r w:rsidRPr="00B41B68">
              <w:rPr>
                <w:sz w:val="22"/>
                <w:szCs w:val="22"/>
              </w:rPr>
              <w:t xml:space="preserve">25.04.2012 izsludināts iepirkums „Nacionālā muzeju krājuma lielformāta priekšmetu </w:t>
            </w:r>
            <w:proofErr w:type="spellStart"/>
            <w:r w:rsidRPr="00B41B68">
              <w:rPr>
                <w:sz w:val="22"/>
                <w:szCs w:val="22"/>
              </w:rPr>
              <w:t>digitalizācijas</w:t>
            </w:r>
            <w:proofErr w:type="spellEnd"/>
            <w:r w:rsidRPr="00B41B68">
              <w:rPr>
                <w:sz w:val="22"/>
                <w:szCs w:val="22"/>
              </w:rPr>
              <w:t xml:space="preserve"> </w:t>
            </w:r>
            <w:r w:rsidRPr="000A39FA">
              <w:rPr>
                <w:sz w:val="22"/>
                <w:szCs w:val="22"/>
              </w:rPr>
              <w:t>pakalpojumi” (ID Nr. VAKIS 2012/4/ERAF/NMKK). Piedāvājumi iesniegti 28.05.2012., taču, ņemot vērā, ka nepieciešams būtiski precizēt nolikuma prasības, iepirkuma procedūra tika pārtraukta un tiks sludināta no jauna.</w:t>
            </w:r>
          </w:p>
          <w:p w:rsidR="00854BB9" w:rsidRPr="00B41B68" w:rsidRDefault="00854BB9" w:rsidP="00F5014A">
            <w:pPr>
              <w:jc w:val="both"/>
            </w:pPr>
            <w:r w:rsidRPr="000A39FA">
              <w:rPr>
                <w:sz w:val="22"/>
                <w:szCs w:val="22"/>
              </w:rPr>
              <w:t xml:space="preserve">Plānotais līguma izpildes datums: </w:t>
            </w:r>
            <w:r w:rsidRPr="000A39FA">
              <w:t>2013.gada marts</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 xml:space="preserve">7 </w:t>
            </w:r>
            <w:proofErr w:type="spellStart"/>
            <w:r w:rsidRPr="00B41B68">
              <w:rPr>
                <w:b/>
                <w:sz w:val="22"/>
                <w:szCs w:val="22"/>
              </w:rPr>
              <w:t>Digitalizācijas</w:t>
            </w:r>
            <w:proofErr w:type="spellEnd"/>
            <w:r w:rsidRPr="00B41B68">
              <w:rPr>
                <w:b/>
                <w:sz w:val="22"/>
                <w:szCs w:val="22"/>
              </w:rPr>
              <w:t xml:space="preserve"> atbalsta procesi</w:t>
            </w:r>
          </w:p>
          <w:p w:rsidR="00854BB9" w:rsidRPr="00B41B68" w:rsidRDefault="00854BB9" w:rsidP="00F5014A">
            <w:pPr>
              <w:jc w:val="both"/>
              <w:rPr>
                <w:b/>
              </w:rPr>
            </w:pPr>
            <w:r w:rsidRPr="00B41B68">
              <w:rPr>
                <w:b/>
                <w:sz w:val="22"/>
                <w:szCs w:val="22"/>
              </w:rPr>
              <w:t xml:space="preserve">7.1. Nacionālā muzeju krājumu </w:t>
            </w:r>
            <w:proofErr w:type="spellStart"/>
            <w:r w:rsidRPr="00B41B68">
              <w:rPr>
                <w:b/>
                <w:sz w:val="22"/>
                <w:szCs w:val="22"/>
              </w:rPr>
              <w:t>digitalizācijas</w:t>
            </w:r>
            <w:proofErr w:type="spellEnd"/>
            <w:r w:rsidRPr="00B41B68">
              <w:rPr>
                <w:b/>
                <w:sz w:val="22"/>
                <w:szCs w:val="22"/>
              </w:rPr>
              <w:t xml:space="preserve"> procesa metodoloģiskais atbalsts</w:t>
            </w:r>
          </w:p>
          <w:p w:rsidR="00854BB9" w:rsidRPr="00B41B68" w:rsidRDefault="00854BB9" w:rsidP="00F5014A">
            <w:pPr>
              <w:jc w:val="both"/>
            </w:pPr>
            <w:r w:rsidRPr="00B41B68">
              <w:rPr>
                <w:sz w:val="22"/>
                <w:szCs w:val="22"/>
              </w:rPr>
              <w:t>Īstenošanas statuss:</w:t>
            </w:r>
          </w:p>
          <w:p w:rsidR="00854BB9" w:rsidRPr="00B41B68" w:rsidRDefault="00854BB9" w:rsidP="00F5014A">
            <w:pPr>
              <w:jc w:val="both"/>
            </w:pPr>
            <w:r w:rsidRPr="00B41B68">
              <w:rPr>
                <w:sz w:val="22"/>
                <w:szCs w:val="22"/>
              </w:rPr>
              <w:t>08.11.2011 izsludināts iepirkums „</w:t>
            </w:r>
            <w:proofErr w:type="spellStart"/>
            <w:r w:rsidRPr="00B41B68">
              <w:rPr>
                <w:sz w:val="22"/>
                <w:szCs w:val="22"/>
              </w:rPr>
              <w:t>Digitalizācijas</w:t>
            </w:r>
            <w:proofErr w:type="spellEnd"/>
            <w:r w:rsidRPr="00B41B68">
              <w:rPr>
                <w:sz w:val="22"/>
                <w:szCs w:val="22"/>
              </w:rPr>
              <w:t xml:space="preserve"> rokasgrāmatas un apmācību programmas sagatavošana un apmācību veikšana projekta „Nacionālā muzeju krājuma kopkataloga (NMKK) pilnveidošana – </w:t>
            </w:r>
            <w:r w:rsidRPr="00B41B68">
              <w:rPr>
                <w:sz w:val="22"/>
                <w:szCs w:val="22"/>
              </w:rPr>
              <w:lastRenderedPageBreak/>
              <w:t xml:space="preserve">izstrāde, ieviešana un uzturēšana. 2.kārta” ietvaros” (ID Nr. VAKIS 2011/5/ERAF/NMKK). Piedāvājumi iesniegti 27.12.2011. Līgums noslēgts 2012.gada 21.februārī. </w:t>
            </w:r>
          </w:p>
          <w:p w:rsidR="00854BB9" w:rsidRPr="00B41B68" w:rsidRDefault="00854BB9" w:rsidP="00F5014A">
            <w:pPr>
              <w:jc w:val="both"/>
            </w:pPr>
            <w:r w:rsidRPr="00B41B68">
              <w:rPr>
                <w:sz w:val="22"/>
                <w:szCs w:val="22"/>
              </w:rPr>
              <w:t>Plānotais līguma izpildes datums: 13.07.2012.</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7. „</w:t>
            </w:r>
            <w:proofErr w:type="spellStart"/>
            <w:r w:rsidRPr="00B41B68">
              <w:rPr>
                <w:b/>
                <w:sz w:val="22"/>
                <w:szCs w:val="22"/>
              </w:rPr>
              <w:t>Digitalizācijas</w:t>
            </w:r>
            <w:proofErr w:type="spellEnd"/>
            <w:r w:rsidRPr="00B41B68">
              <w:rPr>
                <w:b/>
                <w:sz w:val="22"/>
                <w:szCs w:val="22"/>
              </w:rPr>
              <w:t xml:space="preserve"> atbalsta procesi”</w:t>
            </w:r>
          </w:p>
          <w:p w:rsidR="00854BB9" w:rsidRPr="00B41B68" w:rsidRDefault="00854BB9" w:rsidP="00F5014A">
            <w:pPr>
              <w:jc w:val="both"/>
              <w:rPr>
                <w:b/>
              </w:rPr>
            </w:pPr>
            <w:r w:rsidRPr="00B41B68">
              <w:rPr>
                <w:b/>
                <w:sz w:val="22"/>
                <w:szCs w:val="22"/>
              </w:rPr>
              <w:t>7.2. „Nacionālo muzeju krājumu priekšmetu aprakstīšanas rokasgrāmatas sagatavošana”</w:t>
            </w:r>
          </w:p>
          <w:p w:rsidR="00854BB9" w:rsidRPr="00B41B68" w:rsidRDefault="00854BB9" w:rsidP="00F5014A">
            <w:pPr>
              <w:jc w:val="both"/>
            </w:pPr>
            <w:r w:rsidRPr="00B41B68">
              <w:rPr>
                <w:sz w:val="22"/>
                <w:szCs w:val="22"/>
              </w:rPr>
              <w:t>Īstenošanas statuss:</w:t>
            </w:r>
          </w:p>
          <w:p w:rsidR="00854BB9" w:rsidRPr="00B41B68" w:rsidRDefault="00854BB9" w:rsidP="00F5014A">
            <w:pPr>
              <w:jc w:val="both"/>
            </w:pPr>
            <w:r w:rsidRPr="00B41B68">
              <w:rPr>
                <w:sz w:val="22"/>
                <w:szCs w:val="22"/>
              </w:rPr>
              <w:t xml:space="preserve">07.12.2011. izsludināts iepirkums „Nacionālo muzeju krājumu priekšmetu aprakstīšanas rokasgrāmatas sagatavošana” (ID Nr. VAKIS 2011/6/ERAF/NMKK). Piedāvājumi iesniegti 09.01.2012. Līgums noslēgts 2012.gada 29.februārī. Plānotais līguma izpildes datums: </w:t>
            </w:r>
            <w:r w:rsidRPr="00B41B68">
              <w:t>2012.gada augusts</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 xml:space="preserve">7. </w:t>
            </w:r>
            <w:proofErr w:type="spellStart"/>
            <w:r w:rsidRPr="00B41B68">
              <w:rPr>
                <w:b/>
                <w:sz w:val="22"/>
                <w:szCs w:val="22"/>
              </w:rPr>
              <w:t>Digitalizācijas</w:t>
            </w:r>
            <w:proofErr w:type="spellEnd"/>
            <w:r w:rsidRPr="00B41B68">
              <w:rPr>
                <w:b/>
                <w:sz w:val="22"/>
                <w:szCs w:val="22"/>
              </w:rPr>
              <w:t xml:space="preserve"> atbalsta procesi</w:t>
            </w:r>
          </w:p>
          <w:p w:rsidR="00854BB9" w:rsidRPr="00B41B68" w:rsidRDefault="00854BB9" w:rsidP="00F5014A">
            <w:pPr>
              <w:jc w:val="both"/>
              <w:rPr>
                <w:b/>
              </w:rPr>
            </w:pPr>
            <w:r w:rsidRPr="00B41B68">
              <w:rPr>
                <w:b/>
                <w:sz w:val="22"/>
                <w:szCs w:val="22"/>
              </w:rPr>
              <w:t xml:space="preserve">7.3. </w:t>
            </w:r>
            <w:proofErr w:type="spellStart"/>
            <w:r w:rsidRPr="00B41B68">
              <w:rPr>
                <w:b/>
                <w:sz w:val="22"/>
                <w:szCs w:val="22"/>
              </w:rPr>
              <w:t>Digitalizācijas</w:t>
            </w:r>
            <w:proofErr w:type="spellEnd"/>
            <w:r w:rsidRPr="00B41B68">
              <w:rPr>
                <w:b/>
                <w:sz w:val="22"/>
                <w:szCs w:val="22"/>
              </w:rPr>
              <w:t xml:space="preserve"> procesa tehniskais atbalsts</w:t>
            </w:r>
          </w:p>
          <w:p w:rsidR="00854BB9" w:rsidRPr="00B41B68" w:rsidRDefault="00854BB9" w:rsidP="00F5014A">
            <w:pPr>
              <w:jc w:val="both"/>
            </w:pPr>
            <w:r w:rsidRPr="00B41B68">
              <w:rPr>
                <w:sz w:val="22"/>
                <w:szCs w:val="22"/>
              </w:rPr>
              <w:t>Īstenošanas statuss:</w:t>
            </w:r>
          </w:p>
          <w:p w:rsidR="00854BB9" w:rsidRPr="00B41B68" w:rsidRDefault="00854BB9" w:rsidP="00F5014A">
            <w:pPr>
              <w:jc w:val="both"/>
            </w:pPr>
            <w:r w:rsidRPr="00B41B68">
              <w:rPr>
                <w:sz w:val="22"/>
                <w:szCs w:val="22"/>
              </w:rPr>
              <w:t>03.04.2012. izsludināts iepirkums „</w:t>
            </w:r>
            <w:proofErr w:type="spellStart"/>
            <w:r w:rsidRPr="00B41B68">
              <w:rPr>
                <w:sz w:val="22"/>
                <w:szCs w:val="22"/>
              </w:rPr>
              <w:t>Digitalizācijas</w:t>
            </w:r>
            <w:proofErr w:type="spellEnd"/>
            <w:r w:rsidRPr="00B41B68">
              <w:rPr>
                <w:sz w:val="22"/>
                <w:szCs w:val="22"/>
              </w:rPr>
              <w:t xml:space="preserve"> procesa tehniskais atbalsts (mobilās brigādes pakalpojumi)” (ID Nr. VAKIS 2012/2/ERAF/NMKK). Piedāvājumi iesniegti 14.05.2012. Līgums noslēgts 2012.gada 31.maijā. </w:t>
            </w:r>
          </w:p>
          <w:p w:rsidR="00854BB9" w:rsidRPr="00B41B68" w:rsidRDefault="00854BB9" w:rsidP="00F5014A">
            <w:pPr>
              <w:jc w:val="both"/>
            </w:pPr>
            <w:r w:rsidRPr="00B41B68">
              <w:rPr>
                <w:sz w:val="22"/>
                <w:szCs w:val="22"/>
              </w:rPr>
              <w:t>Plānotais līguma izpildes datums: 13.07.2012.</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8. Konsultantu, ekspertu un speciālistu pakalpojumi</w:t>
            </w:r>
          </w:p>
          <w:p w:rsidR="00854BB9" w:rsidRPr="00B41B68" w:rsidRDefault="00854BB9" w:rsidP="00F5014A">
            <w:pPr>
              <w:jc w:val="both"/>
              <w:rPr>
                <w:b/>
              </w:rPr>
            </w:pPr>
            <w:r w:rsidRPr="00B41B68">
              <w:rPr>
                <w:b/>
                <w:sz w:val="22"/>
                <w:szCs w:val="22"/>
              </w:rPr>
              <w:t>8.1. Kvalitātes uzraudzības pakalpojumi</w:t>
            </w:r>
          </w:p>
          <w:p w:rsidR="00854BB9" w:rsidRPr="00B41B68" w:rsidRDefault="00854BB9" w:rsidP="00F5014A">
            <w:pPr>
              <w:jc w:val="both"/>
            </w:pPr>
            <w:r w:rsidRPr="00B41B68">
              <w:rPr>
                <w:sz w:val="22"/>
                <w:szCs w:val="22"/>
              </w:rPr>
              <w:t>Īstenošanas statuss:</w:t>
            </w:r>
          </w:p>
          <w:p w:rsidR="00854BB9" w:rsidRPr="00B41B68" w:rsidRDefault="00854BB9" w:rsidP="00F5014A">
            <w:pPr>
              <w:pStyle w:val="ListParagraph"/>
              <w:ind w:left="0"/>
              <w:jc w:val="both"/>
            </w:pPr>
            <w:r w:rsidRPr="00B41B68">
              <w:rPr>
                <w:sz w:val="22"/>
                <w:szCs w:val="22"/>
              </w:rPr>
              <w:t>noslēgts līgums par kvalitātes uzraudzības pakalpojumiem. Tiek īstenoti kvalitātes uzraudzības pakalpojumi.</w:t>
            </w:r>
          </w:p>
          <w:p w:rsidR="00854BB9" w:rsidRPr="00B41B68" w:rsidRDefault="00854BB9" w:rsidP="00F5014A">
            <w:pPr>
              <w:jc w:val="both"/>
            </w:pPr>
            <w:r w:rsidRPr="00B41B68">
              <w:rPr>
                <w:sz w:val="22"/>
                <w:szCs w:val="22"/>
              </w:rPr>
              <w:t xml:space="preserve">Plānotais līguma izpildes datums: </w:t>
            </w:r>
            <w:r w:rsidRPr="00B41B68">
              <w:t>2013.gada marts</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8. Konsultantu, ekspertu un speciālistu pakalpojumi</w:t>
            </w:r>
          </w:p>
          <w:p w:rsidR="00854BB9" w:rsidRPr="00B41B68" w:rsidRDefault="00854BB9" w:rsidP="00F5014A">
            <w:pPr>
              <w:jc w:val="both"/>
              <w:rPr>
                <w:b/>
              </w:rPr>
            </w:pPr>
            <w:r w:rsidRPr="00B41B68">
              <w:rPr>
                <w:b/>
                <w:sz w:val="22"/>
                <w:szCs w:val="22"/>
              </w:rPr>
              <w:t>8.2. NMKK sistēmas administratoru pakalpojumi</w:t>
            </w:r>
          </w:p>
          <w:p w:rsidR="00854BB9" w:rsidRPr="00B41B68" w:rsidRDefault="00854BB9" w:rsidP="00F5014A">
            <w:pPr>
              <w:jc w:val="both"/>
            </w:pPr>
            <w:r w:rsidRPr="00B41B68">
              <w:rPr>
                <w:sz w:val="22"/>
                <w:szCs w:val="22"/>
              </w:rPr>
              <w:t>Īstenošanas statuss:</w:t>
            </w:r>
          </w:p>
          <w:p w:rsidR="00854BB9" w:rsidRPr="00B41B68" w:rsidRDefault="00854BB9" w:rsidP="00F5014A">
            <w:pPr>
              <w:pStyle w:val="ListParagraph"/>
              <w:ind w:left="0"/>
              <w:jc w:val="both"/>
            </w:pPr>
            <w:r w:rsidRPr="00B41B68">
              <w:rPr>
                <w:sz w:val="22"/>
                <w:szCs w:val="22"/>
              </w:rPr>
              <w:t>noslēgts līgums par administratoru pakalpojumiem. Tiek īstenoti administratoru pakalpojumi.</w:t>
            </w:r>
          </w:p>
          <w:p w:rsidR="00854BB9" w:rsidRPr="00B41B68" w:rsidRDefault="00854BB9" w:rsidP="00F5014A">
            <w:pPr>
              <w:jc w:val="both"/>
            </w:pPr>
            <w:r w:rsidRPr="00B41B68">
              <w:rPr>
                <w:sz w:val="22"/>
                <w:szCs w:val="22"/>
              </w:rPr>
              <w:t>Plānotais līguma izpildes datums: 13.07.2012</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nil"/>
              <w:right w:val="single" w:sz="4" w:space="0" w:color="auto"/>
            </w:tcBorders>
          </w:tcPr>
          <w:p w:rsidR="00854BB9" w:rsidRPr="00B41B68" w:rsidRDefault="00854BB9" w:rsidP="00F5014A">
            <w:pPr>
              <w:jc w:val="both"/>
              <w:rPr>
                <w:b/>
              </w:rPr>
            </w:pPr>
            <w:r w:rsidRPr="00B41B68">
              <w:rPr>
                <w:b/>
                <w:sz w:val="22"/>
                <w:szCs w:val="22"/>
              </w:rPr>
              <w:t>8. Konsultantu, ekspertu un speciālistu pakalpojumi</w:t>
            </w:r>
          </w:p>
          <w:p w:rsidR="00854BB9" w:rsidRPr="00B41B68" w:rsidRDefault="00854BB9" w:rsidP="00F5014A">
            <w:pPr>
              <w:jc w:val="both"/>
              <w:rPr>
                <w:b/>
              </w:rPr>
            </w:pPr>
            <w:r w:rsidRPr="00B41B68">
              <w:rPr>
                <w:b/>
                <w:sz w:val="22"/>
                <w:szCs w:val="22"/>
              </w:rPr>
              <w:t>8.3. Ekspertu un speciālistu pakalpojumi</w:t>
            </w:r>
          </w:p>
          <w:p w:rsidR="00854BB9" w:rsidRPr="00B41B68" w:rsidRDefault="00854BB9" w:rsidP="00F5014A">
            <w:pPr>
              <w:jc w:val="both"/>
            </w:pPr>
            <w:r w:rsidRPr="00B41B68">
              <w:rPr>
                <w:sz w:val="22"/>
                <w:szCs w:val="22"/>
              </w:rPr>
              <w:t>Īstenošanas statuss:</w:t>
            </w:r>
          </w:p>
          <w:p w:rsidR="00854BB9" w:rsidRPr="00B41B68" w:rsidRDefault="00854BB9" w:rsidP="00F5014A">
            <w:pPr>
              <w:pStyle w:val="ListParagraph"/>
              <w:ind w:left="0"/>
              <w:jc w:val="both"/>
            </w:pPr>
            <w:r w:rsidRPr="00B41B68">
              <w:rPr>
                <w:sz w:val="22"/>
                <w:szCs w:val="22"/>
              </w:rPr>
              <w:t>noslēgts līgums par ekspertu pakalpojumiem. Tiek īstenoti ekspertu pakalpojumi.</w:t>
            </w:r>
          </w:p>
          <w:p w:rsidR="00854BB9" w:rsidRPr="00B41B68" w:rsidRDefault="00854BB9" w:rsidP="00F5014A">
            <w:pPr>
              <w:jc w:val="both"/>
            </w:pPr>
            <w:r w:rsidRPr="00B41B68">
              <w:rPr>
                <w:sz w:val="22"/>
                <w:szCs w:val="22"/>
              </w:rPr>
              <w:t xml:space="preserve">Plānotais līguma izpildes datums: </w:t>
            </w:r>
            <w:r w:rsidRPr="00B41B68">
              <w:t>2013.gada marts</w:t>
            </w:r>
          </w:p>
        </w:tc>
      </w:tr>
      <w:tr w:rsidR="00854BB9" w:rsidRPr="00B41B68" w:rsidTr="00206B7B">
        <w:tc>
          <w:tcPr>
            <w:tcW w:w="3261" w:type="dxa"/>
            <w:vMerge/>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p>
        </w:tc>
        <w:tc>
          <w:tcPr>
            <w:tcW w:w="6237" w:type="dxa"/>
            <w:tcBorders>
              <w:top w:val="nil"/>
              <w:left w:val="single" w:sz="4" w:space="0" w:color="auto"/>
              <w:bottom w:val="single" w:sz="4" w:space="0" w:color="auto"/>
              <w:right w:val="single" w:sz="4" w:space="0" w:color="auto"/>
            </w:tcBorders>
          </w:tcPr>
          <w:p w:rsidR="00854BB9" w:rsidRPr="00B41B68" w:rsidRDefault="00854BB9" w:rsidP="00F5014A">
            <w:pPr>
              <w:jc w:val="both"/>
              <w:rPr>
                <w:b/>
              </w:rPr>
            </w:pPr>
            <w:r w:rsidRPr="00B41B68">
              <w:rPr>
                <w:b/>
                <w:sz w:val="22"/>
                <w:szCs w:val="22"/>
              </w:rPr>
              <w:t>9. Publicitātes pasākumu organizēšana projekta rezultātu popularizēšanai</w:t>
            </w:r>
          </w:p>
          <w:p w:rsidR="00854BB9" w:rsidRPr="00B41B68" w:rsidRDefault="00854BB9" w:rsidP="00F5014A">
            <w:pPr>
              <w:jc w:val="both"/>
              <w:rPr>
                <w:b/>
              </w:rPr>
            </w:pPr>
            <w:r w:rsidRPr="00B41B68">
              <w:rPr>
                <w:b/>
                <w:sz w:val="22"/>
                <w:szCs w:val="22"/>
              </w:rPr>
              <w:t>9.1. Informācijas izplatīšanas pasākumu organizēšana</w:t>
            </w:r>
          </w:p>
          <w:p w:rsidR="00854BB9" w:rsidRPr="00B41B68" w:rsidRDefault="00854BB9" w:rsidP="00F5014A">
            <w:pPr>
              <w:jc w:val="both"/>
            </w:pPr>
            <w:r w:rsidRPr="00B41B68">
              <w:rPr>
                <w:sz w:val="22"/>
                <w:szCs w:val="22"/>
              </w:rPr>
              <w:t>Īstenošanas statuss:</w:t>
            </w:r>
          </w:p>
          <w:p w:rsidR="00854BB9" w:rsidRPr="00B41B68" w:rsidRDefault="00854BB9" w:rsidP="00F5014A">
            <w:pPr>
              <w:pStyle w:val="ListParagraph"/>
              <w:ind w:left="0"/>
              <w:jc w:val="both"/>
            </w:pPr>
            <w:r w:rsidRPr="00B41B68">
              <w:rPr>
                <w:sz w:val="22"/>
                <w:szCs w:val="22"/>
              </w:rPr>
              <w:t>noslēgts līgums par sabiedrisko attiecību pakalpojumu sniegšanu. Tiek īstenoti sabiedrisko attiecību pakalpojumi.</w:t>
            </w:r>
          </w:p>
          <w:p w:rsidR="00854BB9" w:rsidRPr="00B41B68" w:rsidRDefault="00854BB9" w:rsidP="00F5014A">
            <w:pPr>
              <w:jc w:val="both"/>
            </w:pPr>
            <w:r w:rsidRPr="00B41B68">
              <w:rPr>
                <w:sz w:val="22"/>
                <w:szCs w:val="22"/>
              </w:rPr>
              <w:t xml:space="preserve">Plānotais līguma izpildes datums: </w:t>
            </w:r>
            <w:r w:rsidRPr="00B41B68">
              <w:t>2013.gada marts</w:t>
            </w:r>
          </w:p>
        </w:tc>
      </w:tr>
      <w:tr w:rsidR="00854BB9" w:rsidRPr="00B41B68" w:rsidTr="00F5014A">
        <w:trPr>
          <w:trHeight w:val="1420"/>
        </w:trPr>
        <w:tc>
          <w:tcPr>
            <w:tcW w:w="3261" w:type="dxa"/>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r w:rsidRPr="00B41B68">
              <w:rPr>
                <w:sz w:val="22"/>
                <w:szCs w:val="22"/>
              </w:rPr>
              <w:t>Aktivitātes, kuru īstenošana vēl nav uzsākta, norādot, kad tās tiks uzsāktas un prognozējamo īstenošanas termiņu</w:t>
            </w:r>
          </w:p>
        </w:tc>
        <w:tc>
          <w:tcPr>
            <w:tcW w:w="6237" w:type="dxa"/>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r w:rsidRPr="00B41B68">
              <w:rPr>
                <w:sz w:val="22"/>
                <w:szCs w:val="22"/>
              </w:rPr>
              <w:t>Visu aktivitāšu īstenošana ir uzsākta.</w:t>
            </w:r>
          </w:p>
        </w:tc>
      </w:tr>
      <w:tr w:rsidR="00854BB9" w:rsidRPr="00B41B68" w:rsidTr="00F5014A">
        <w:tc>
          <w:tcPr>
            <w:tcW w:w="3261" w:type="dxa"/>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pPr>
            <w:r w:rsidRPr="00B41B68">
              <w:rPr>
                <w:sz w:val="22"/>
                <w:szCs w:val="22"/>
              </w:rPr>
              <w:t xml:space="preserve">Projekta īstenošanas riski (to detalizēts uzskaitījums un </w:t>
            </w:r>
            <w:r w:rsidRPr="00B41B68">
              <w:rPr>
                <w:sz w:val="22"/>
                <w:szCs w:val="22"/>
              </w:rPr>
              <w:lastRenderedPageBreak/>
              <w:t>izklāsts) un darbības, kas tiek vai tiks veiktas šo risku novēršanai</w:t>
            </w:r>
          </w:p>
        </w:tc>
        <w:tc>
          <w:tcPr>
            <w:tcW w:w="6237" w:type="dxa"/>
            <w:tcBorders>
              <w:top w:val="single" w:sz="4" w:space="0" w:color="auto"/>
              <w:left w:val="single" w:sz="4" w:space="0" w:color="auto"/>
              <w:bottom w:val="single" w:sz="4" w:space="0" w:color="auto"/>
              <w:right w:val="single" w:sz="4" w:space="0" w:color="auto"/>
            </w:tcBorders>
          </w:tcPr>
          <w:p w:rsidR="00854BB9" w:rsidRPr="00B41B68" w:rsidRDefault="00854BB9" w:rsidP="00F5014A">
            <w:pPr>
              <w:jc w:val="both"/>
              <w:rPr>
                <w:highlight w:val="yellow"/>
              </w:rPr>
            </w:pPr>
            <w:r w:rsidRPr="00B41B68">
              <w:rPr>
                <w:sz w:val="22"/>
                <w:szCs w:val="22"/>
              </w:rPr>
              <w:lastRenderedPageBreak/>
              <w:t xml:space="preserve">Lai sasniegtu e-pakalpojuma 4.elektronizācijas līmeni nepieciešams izmantot Valsts informācijas sistēmu savietotāja (VISS) maksājumu </w:t>
            </w:r>
            <w:r w:rsidRPr="00B41B68">
              <w:rPr>
                <w:sz w:val="22"/>
                <w:szCs w:val="22"/>
              </w:rPr>
              <w:lastRenderedPageBreak/>
              <w:t xml:space="preserve">moduli, kurā iekļautas VRAA plānotās maksājuma moduļa pilnveidošanas funkcionalitāte, t.i., norēķinu veikšana e-pakalpojumu ietvaros, kuri netiek publicēti </w:t>
            </w:r>
            <w:hyperlink r:id="rId18" w:history="1">
              <w:r w:rsidRPr="00B41B68">
                <w:rPr>
                  <w:sz w:val="22"/>
                  <w:szCs w:val="22"/>
                </w:rPr>
                <w:t>www.latvija.lv</w:t>
              </w:r>
            </w:hyperlink>
            <w:r w:rsidRPr="00B41B68">
              <w:rPr>
                <w:sz w:val="22"/>
                <w:szCs w:val="22"/>
              </w:rPr>
              <w:t>. Ņemot vērā, ka VISS maksājuma moduļa pilnveidošanas darbi ir iekavējušies (VRAA ERAF projekts „E-pakalpojumi un to infrastruktūras attīstība” (3DP/3.2.2.1.1/08/IPIA/IUMEPLS/017)),</w:t>
            </w:r>
            <w:r w:rsidRPr="00B41B68">
              <w:rPr>
                <w:sz w:val="22"/>
                <w:szCs w:val="22"/>
                <w:highlight w:val="yellow"/>
              </w:rPr>
              <w:t xml:space="preserve">  </w:t>
            </w:r>
          </w:p>
          <w:p w:rsidR="00854BB9" w:rsidRPr="000A39FA" w:rsidRDefault="00854BB9" w:rsidP="00F5014A">
            <w:pPr>
              <w:jc w:val="both"/>
            </w:pPr>
            <w:r w:rsidRPr="00B41B68">
              <w:rPr>
                <w:sz w:val="22"/>
                <w:szCs w:val="22"/>
              </w:rPr>
              <w:t xml:space="preserve">atbilstoši MK 26.07.2007. noteikumu Nr.419 „Kārtība, kādā Eiropas </w:t>
            </w:r>
            <w:r w:rsidRPr="000A39FA">
              <w:rPr>
                <w:sz w:val="22"/>
                <w:szCs w:val="22"/>
              </w:rPr>
              <w:t>Savienības struktūrfondu un Kohēzijas fonda vadībā iesaistītās institūcijas nodrošina plānošanas dokumentu sagatavošanu un šo fondu ieviešanu” 25.</w:t>
            </w:r>
            <w:r w:rsidRPr="000A39FA">
              <w:rPr>
                <w:sz w:val="22"/>
                <w:szCs w:val="22"/>
                <w:vertAlign w:val="superscript"/>
              </w:rPr>
              <w:t xml:space="preserve">2 </w:t>
            </w:r>
            <w:r w:rsidRPr="000A39FA">
              <w:rPr>
                <w:sz w:val="22"/>
                <w:szCs w:val="22"/>
              </w:rPr>
              <w:t>9.punktam, projekta termiņš ir pagarināts līdz 14.03.2013.</w:t>
            </w:r>
          </w:p>
          <w:p w:rsidR="00854BB9" w:rsidRPr="00B41B68" w:rsidRDefault="00854BB9" w:rsidP="00F5014A">
            <w:pPr>
              <w:jc w:val="both"/>
              <w:rPr>
                <w:color w:val="0070C0"/>
              </w:rPr>
            </w:pPr>
            <w:r w:rsidRPr="000A39FA">
              <w:rPr>
                <w:sz w:val="22"/>
                <w:szCs w:val="22"/>
              </w:rPr>
              <w:t>Maksājumu moduļa pilnveidošanas kavējumu gadījumā nevarēs pabeigt e-pakalpojuma izstrādi un ieviešanu. Saskaņā ar VRAA sniegto informāciju maksājuma modulis produkcijas vidē būs pieejams 01.09.2012.</w:t>
            </w:r>
          </w:p>
        </w:tc>
      </w:tr>
    </w:tbl>
    <w:p w:rsidR="00854BB9" w:rsidRDefault="00854BB9" w:rsidP="004D78CB">
      <w:pPr>
        <w:spacing w:after="12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Style w:val="TableGrid"/>
        <w:tblW w:w="9889" w:type="dxa"/>
        <w:tblLook w:val="04A0"/>
      </w:tblPr>
      <w:tblGrid>
        <w:gridCol w:w="3773"/>
        <w:gridCol w:w="1255"/>
        <w:gridCol w:w="4861"/>
      </w:tblGrid>
      <w:tr w:rsidR="004D78CB" w:rsidRPr="00BB5256" w:rsidTr="00F5014A">
        <w:tc>
          <w:tcPr>
            <w:tcW w:w="3773" w:type="dxa"/>
            <w:vAlign w:val="center"/>
          </w:tcPr>
          <w:p w:rsidR="004D78CB" w:rsidRPr="00BB5256" w:rsidRDefault="004D78CB" w:rsidP="00F5014A">
            <w:pPr>
              <w:pStyle w:val="ListParagraph"/>
              <w:spacing w:after="120"/>
              <w:ind w:left="0"/>
              <w:contextualSpacing w:val="0"/>
              <w:jc w:val="center"/>
              <w:rPr>
                <w:b/>
              </w:rPr>
            </w:pPr>
            <w:r w:rsidRPr="00BB5256">
              <w:rPr>
                <w:b/>
              </w:rPr>
              <w:t>Pārbaudes kritērijs</w:t>
            </w:r>
          </w:p>
        </w:tc>
        <w:tc>
          <w:tcPr>
            <w:tcW w:w="1255" w:type="dxa"/>
            <w:vAlign w:val="center"/>
          </w:tcPr>
          <w:p w:rsidR="004D78CB" w:rsidRPr="00BB5256" w:rsidRDefault="004D78CB" w:rsidP="00F5014A">
            <w:pPr>
              <w:pStyle w:val="ListParagraph"/>
              <w:spacing w:after="120"/>
              <w:ind w:left="0"/>
              <w:contextualSpacing w:val="0"/>
              <w:jc w:val="center"/>
              <w:rPr>
                <w:b/>
              </w:rPr>
            </w:pPr>
            <w:r w:rsidRPr="00BB5256">
              <w:rPr>
                <w:b/>
              </w:rPr>
              <w:t>Atbilstība (jā/nē/%)</w:t>
            </w:r>
          </w:p>
        </w:tc>
        <w:tc>
          <w:tcPr>
            <w:tcW w:w="4861" w:type="dxa"/>
            <w:vAlign w:val="center"/>
          </w:tcPr>
          <w:p w:rsidR="004D78CB" w:rsidRPr="00BB5256" w:rsidRDefault="004D78CB" w:rsidP="00F5014A">
            <w:pPr>
              <w:pStyle w:val="ListParagraph"/>
              <w:spacing w:after="120"/>
              <w:ind w:left="0"/>
              <w:contextualSpacing w:val="0"/>
              <w:jc w:val="center"/>
              <w:rPr>
                <w:b/>
              </w:rPr>
            </w:pPr>
            <w:r w:rsidRPr="00BB5256">
              <w:rPr>
                <w:b/>
              </w:rPr>
              <w:t>Ja konstatēta neatbilstība (nē), turpmākā rīcība ieviešanas plāna uzlabošanai</w:t>
            </w:r>
          </w:p>
        </w:tc>
      </w:tr>
      <w:tr w:rsidR="004D78CB" w:rsidRPr="00BB5256" w:rsidTr="00F5014A">
        <w:tc>
          <w:tcPr>
            <w:tcW w:w="3773" w:type="dxa"/>
            <w:vAlign w:val="center"/>
          </w:tcPr>
          <w:p w:rsidR="004D78CB" w:rsidRPr="00BB5256" w:rsidRDefault="004D78CB" w:rsidP="00F5014A">
            <w:pPr>
              <w:pStyle w:val="ListParagraph"/>
              <w:spacing w:after="120"/>
              <w:ind w:left="0"/>
            </w:pPr>
            <w:r w:rsidRPr="00BB5256">
              <w:t>Vai elektronisko pakalpojumu un informācijas sistēmu izmantošanas sasniedzamo rādītāju apjoms ir noteikts atbilstoši projekta mērķim?</w:t>
            </w:r>
          </w:p>
        </w:tc>
        <w:tc>
          <w:tcPr>
            <w:tcW w:w="1255" w:type="dxa"/>
            <w:vAlign w:val="center"/>
          </w:tcPr>
          <w:p w:rsidR="004D78CB" w:rsidRPr="007636B1" w:rsidRDefault="004D78CB" w:rsidP="00F5014A">
            <w:pPr>
              <w:pStyle w:val="ListParagraph"/>
              <w:spacing w:after="120"/>
              <w:ind w:left="0"/>
              <w:contextualSpacing w:val="0"/>
              <w:jc w:val="center"/>
            </w:pPr>
            <w:r w:rsidRPr="007636B1">
              <w:t>nē</w:t>
            </w:r>
          </w:p>
        </w:tc>
        <w:tc>
          <w:tcPr>
            <w:tcW w:w="4861"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73" w:type="dxa"/>
            <w:vAlign w:val="center"/>
          </w:tcPr>
          <w:p w:rsidR="004D78CB" w:rsidRPr="00BB5256" w:rsidRDefault="004D78CB" w:rsidP="00F5014A">
            <w:pPr>
              <w:pStyle w:val="ListParagraph"/>
              <w:numPr>
                <w:ilvl w:val="0"/>
                <w:numId w:val="50"/>
              </w:numPr>
              <w:spacing w:after="120"/>
              <w:contextualSpacing w:val="0"/>
            </w:pPr>
            <w:r w:rsidRPr="00BB5256">
              <w:t xml:space="preserve">Esošais elektronisko pakalpojumu pieprasījumu apjoms pret plānoto elektronisko pakalpojumu pieprasījumu apjoms pēc 5 gadiem </w:t>
            </w:r>
          </w:p>
        </w:tc>
        <w:tc>
          <w:tcPr>
            <w:tcW w:w="1255" w:type="dxa"/>
            <w:vAlign w:val="center"/>
          </w:tcPr>
          <w:p w:rsidR="004D78CB" w:rsidRPr="00BB5256" w:rsidRDefault="004D78CB" w:rsidP="00F5014A">
            <w:pPr>
              <w:pStyle w:val="ListParagraph"/>
              <w:spacing w:after="120"/>
              <w:ind w:left="0"/>
              <w:contextualSpacing w:val="0"/>
              <w:jc w:val="center"/>
            </w:pPr>
            <w:r w:rsidRPr="00BB5256">
              <w:t>59 %</w:t>
            </w:r>
          </w:p>
        </w:tc>
        <w:tc>
          <w:tcPr>
            <w:tcW w:w="4861"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73" w:type="dxa"/>
            <w:vAlign w:val="center"/>
          </w:tcPr>
          <w:p w:rsidR="004D78CB" w:rsidRPr="00BB5256" w:rsidRDefault="004D78CB" w:rsidP="00F5014A">
            <w:pPr>
              <w:pStyle w:val="ListParagraph"/>
              <w:numPr>
                <w:ilvl w:val="0"/>
                <w:numId w:val="50"/>
              </w:numPr>
              <w:spacing w:after="120"/>
              <w:contextualSpacing w:val="0"/>
            </w:pPr>
            <w:r w:rsidRPr="00BB5256">
              <w:t>Plānotais elektronisko pakalpojumu pieprasījumu apjoms pret kopējo pieprasījumu apjomu pēc 5 gadiem</w:t>
            </w:r>
          </w:p>
        </w:tc>
        <w:tc>
          <w:tcPr>
            <w:tcW w:w="1255" w:type="dxa"/>
            <w:vAlign w:val="center"/>
          </w:tcPr>
          <w:p w:rsidR="004D78CB" w:rsidRPr="00B87585" w:rsidRDefault="004D78CB" w:rsidP="00F5014A">
            <w:pPr>
              <w:pStyle w:val="ListParagraph"/>
              <w:spacing w:after="120"/>
              <w:ind w:left="0"/>
              <w:contextualSpacing w:val="0"/>
              <w:jc w:val="center"/>
            </w:pPr>
            <w:r w:rsidRPr="00B87585">
              <w:t>2 %</w:t>
            </w:r>
          </w:p>
        </w:tc>
        <w:tc>
          <w:tcPr>
            <w:tcW w:w="4861" w:type="dxa"/>
            <w:vAlign w:val="center"/>
          </w:tcPr>
          <w:p w:rsidR="004D78CB" w:rsidRPr="00BB5256" w:rsidRDefault="004D78CB" w:rsidP="00F5014A">
            <w:pPr>
              <w:jc w:val="both"/>
            </w:pPr>
            <w:r w:rsidRPr="00BB5256">
              <w:t>E-pakalpojumam „Latvijas muzejos uzkrātais kultūrvēsturiskais mantojums” plānotais elektronisko pakalpojumu pieprasījumu apjoms pret kopējo pieprasījumu apjomu pēc 5 gadiem tiek prognozēts 1,6% apmērā. Nepieciešams vienoties ar KIS, vai rādītāja sasniedzamais apjoms nav noteikts pārāk zems.</w:t>
            </w:r>
          </w:p>
          <w:p w:rsidR="004D78CB" w:rsidRPr="00BB5256" w:rsidRDefault="004D78CB" w:rsidP="00F5014A">
            <w:pPr>
              <w:jc w:val="both"/>
            </w:pPr>
          </w:p>
          <w:p w:rsidR="004D78CB" w:rsidRPr="00BB5256" w:rsidRDefault="004D78CB" w:rsidP="00F5014A">
            <w:pPr>
              <w:jc w:val="both"/>
            </w:pPr>
            <w:r w:rsidRPr="00BB5256">
              <w:t xml:space="preserve">Muzeju darbības specifika un NMKK projekta mērķis </w:t>
            </w:r>
            <w:r w:rsidRPr="00BB5256">
              <w:rPr>
                <w:b/>
                <w:bCs/>
              </w:rPr>
              <w:t>neparedz pilnībā vai daļēji atteikties no muzeju klātienes apmeklētības</w:t>
            </w:r>
            <w:r w:rsidRPr="00BB5256">
              <w:t>. Saskaņā ar Muzeju likumu, muzejiem ir pienākums nodrošināt muzeja krājuma pieejamību apmeklētājiem un pētniekiem. Un tas attiecas uz jebkāda veida pieejamību – gan klātienē, gan elektroniski.</w:t>
            </w:r>
          </w:p>
          <w:p w:rsidR="004D78CB" w:rsidRPr="00BB5256" w:rsidRDefault="004D78CB" w:rsidP="00F5014A">
            <w:pPr>
              <w:jc w:val="both"/>
            </w:pPr>
            <w:r w:rsidRPr="00BB5256">
              <w:t>NMKK projekta e-pakalpojuma ieviešanas mērķis ir nevis samazināt muzeju klātienes apmeklētību, bet tieši otrādi - veicināt sabiedrības interesi par nacionālās kultūras vērtībām, motivējot cilvēkus apmeklēt muzejus klātienē, lai iegūtu plašāku informāciju par Latvijas Nacionālajā muzeju krājumā esošajiem priekšmetiem.</w:t>
            </w:r>
          </w:p>
          <w:p w:rsidR="004D78CB" w:rsidRPr="00BB5256" w:rsidRDefault="004D78CB" w:rsidP="00F5014A">
            <w:pPr>
              <w:jc w:val="both"/>
            </w:pPr>
            <w:r w:rsidRPr="00BB5256">
              <w:t xml:space="preserve">Otrs aspekts, kas sasaucas ar muzeju specifiku, ir </w:t>
            </w:r>
            <w:r w:rsidRPr="00BB5256">
              <w:lastRenderedPageBreak/>
              <w:t>tas, ka muzeju priekšmeti, ko var iepazīt muzejos klātienē ir apmēram 5% no visa Nacionālā muzeju krājums, kas šobrīd ir 5,8 miljoni. 95% atrodas muzeju krātuvē un aplūkot tos var izmantojot e-pakalpojumu vai speciāli piesakot apmeklējumu muzejā. Tāpēc muzeju klātienes apmeklējums kā ierindas apmeklētājam  pilnībā nedublē e-pakalpojuma muzeja apmeklējumu.</w:t>
            </w:r>
          </w:p>
          <w:p w:rsidR="004D78CB" w:rsidRPr="00BB5256" w:rsidRDefault="004D78CB" w:rsidP="00F5014A">
            <w:pPr>
              <w:jc w:val="both"/>
            </w:pPr>
            <w:r w:rsidRPr="00BB5256">
              <w:t>Saskaņā ar iesniegtajiem datiem, elektronisko pieprasījumu skaits 1.gadā pieaugs par 15%, bet 2.-5.gadā par 10% salīdzinot ar iepriekšējo gadu.</w:t>
            </w:r>
          </w:p>
          <w:p w:rsidR="004D78CB" w:rsidRPr="00BB5256" w:rsidRDefault="004D78CB" w:rsidP="00F5014A">
            <w:pPr>
              <w:jc w:val="both"/>
            </w:pPr>
          </w:p>
          <w:p w:rsidR="004D78CB" w:rsidRPr="00BB5256" w:rsidRDefault="004D78CB" w:rsidP="00505A3A">
            <w:pPr>
              <w:jc w:val="both"/>
            </w:pPr>
            <w:r w:rsidRPr="00BB5256">
              <w:t>Paredzēt pasākumus, kas nodrošinātu augstāku rādītāju, lai nodrošinātu samērīgu izmaksu/ ieguvumu attiecību.</w:t>
            </w:r>
          </w:p>
        </w:tc>
      </w:tr>
      <w:tr w:rsidR="004D78CB" w:rsidRPr="00BB5256" w:rsidTr="00F5014A">
        <w:tc>
          <w:tcPr>
            <w:tcW w:w="3773" w:type="dxa"/>
            <w:vAlign w:val="center"/>
          </w:tcPr>
          <w:p w:rsidR="004D78CB" w:rsidRPr="00BB5256" w:rsidRDefault="004D78CB" w:rsidP="00F5014A">
            <w:pPr>
              <w:pStyle w:val="ListParagraph"/>
              <w:numPr>
                <w:ilvl w:val="0"/>
                <w:numId w:val="50"/>
              </w:numPr>
              <w:spacing w:after="120"/>
              <w:contextualSpacing w:val="0"/>
            </w:pPr>
            <w:r w:rsidRPr="00BB5256">
              <w:lastRenderedPageBreak/>
              <w:t>Esošais pilnu procesu norišu reižu skaits informācijas sistēmā pret plānoto pilnu procesu norišu reižu skaitu informācijas sistēmā pēc pieciem gadiem</w:t>
            </w:r>
          </w:p>
        </w:tc>
        <w:tc>
          <w:tcPr>
            <w:tcW w:w="1255" w:type="dxa"/>
            <w:vAlign w:val="center"/>
          </w:tcPr>
          <w:p w:rsidR="004D78CB" w:rsidRPr="00BB5256" w:rsidRDefault="004D78CB" w:rsidP="00F5014A">
            <w:pPr>
              <w:pStyle w:val="ListParagraph"/>
              <w:spacing w:after="120"/>
              <w:ind w:left="0"/>
              <w:contextualSpacing w:val="0"/>
              <w:jc w:val="center"/>
            </w:pPr>
            <w:r w:rsidRPr="00BB5256">
              <w:t>71 %</w:t>
            </w:r>
          </w:p>
        </w:tc>
        <w:tc>
          <w:tcPr>
            <w:tcW w:w="4861" w:type="dxa"/>
            <w:vAlign w:val="center"/>
          </w:tcPr>
          <w:p w:rsidR="004D78CB" w:rsidRPr="00BB5256" w:rsidRDefault="004D78CB" w:rsidP="00F5014A">
            <w:pPr>
              <w:jc w:val="both"/>
            </w:pPr>
          </w:p>
        </w:tc>
      </w:tr>
      <w:tr w:rsidR="004D78CB" w:rsidRPr="00BB5256" w:rsidTr="00F5014A">
        <w:tc>
          <w:tcPr>
            <w:tcW w:w="3773" w:type="dxa"/>
            <w:vAlign w:val="center"/>
          </w:tcPr>
          <w:p w:rsidR="004D78CB" w:rsidRPr="00BB5256" w:rsidRDefault="004D78CB" w:rsidP="00F5014A">
            <w:pPr>
              <w:pStyle w:val="ListParagraph"/>
              <w:numPr>
                <w:ilvl w:val="0"/>
                <w:numId w:val="50"/>
              </w:numPr>
              <w:spacing w:after="120"/>
              <w:contextualSpacing w:val="0"/>
            </w:pPr>
            <w:r w:rsidRPr="00BB5256">
              <w:t>Plānotais pilnu procesu norišu reižu skaits informācijas sistēmā no kopējā procesu skaita (IS jomā) pēc pieciem gadiem</w:t>
            </w:r>
          </w:p>
        </w:tc>
        <w:tc>
          <w:tcPr>
            <w:tcW w:w="1255" w:type="dxa"/>
            <w:vAlign w:val="center"/>
          </w:tcPr>
          <w:p w:rsidR="004D78CB" w:rsidRPr="00BB5256" w:rsidRDefault="004D78CB" w:rsidP="00F5014A">
            <w:pPr>
              <w:pStyle w:val="ListParagraph"/>
              <w:spacing w:after="120"/>
              <w:ind w:left="0"/>
              <w:contextualSpacing w:val="0"/>
              <w:jc w:val="center"/>
            </w:pPr>
            <w:r w:rsidRPr="00BB5256">
              <w:t>58 %</w:t>
            </w:r>
          </w:p>
        </w:tc>
        <w:tc>
          <w:tcPr>
            <w:tcW w:w="4861" w:type="dxa"/>
            <w:vAlign w:val="center"/>
          </w:tcPr>
          <w:p w:rsidR="004D78CB" w:rsidRPr="00BB5256" w:rsidRDefault="004D78CB" w:rsidP="00F5014A">
            <w:pPr>
              <w:pStyle w:val="ListParagraph"/>
              <w:spacing w:after="120"/>
              <w:ind w:left="0"/>
              <w:contextualSpacing w:val="0"/>
              <w:jc w:val="both"/>
            </w:pPr>
            <w:r w:rsidRPr="00BB5256">
              <w:t>Informācijas sistēmas „Ievadīti muzeja priekšmetu apraksti NMKK” plānotais pilnu procesu norišu reižu skaits informācijas sistēmā no kopējā procesu skaita (IS jomā) pēc pieciem gadiem tiek prognozēts 58,4% apmērā. Nepieciešams vienoties ar KIS, vai rādītāja sasniedzamais apjoms nav noteikts pārāk zems.</w:t>
            </w:r>
          </w:p>
          <w:p w:rsidR="004D78CB" w:rsidRPr="00BB5256" w:rsidRDefault="004D78CB" w:rsidP="00F5014A">
            <w:pPr>
              <w:jc w:val="both"/>
            </w:pPr>
            <w:r w:rsidRPr="00BB5256">
              <w:t>Paredzēt pasākumus, kas nodrošinātu augstāku rādītāju, lai nodrošinātu samērīgu izmaksu/ ieguvumu attiecību.</w:t>
            </w:r>
          </w:p>
        </w:tc>
      </w:tr>
      <w:tr w:rsidR="004D78CB" w:rsidRPr="00BB5256" w:rsidTr="00F5014A">
        <w:tc>
          <w:tcPr>
            <w:tcW w:w="3773" w:type="dxa"/>
            <w:vAlign w:val="center"/>
          </w:tcPr>
          <w:p w:rsidR="004D78CB" w:rsidRPr="00BB5256" w:rsidRDefault="004D78CB" w:rsidP="00F5014A">
            <w:pPr>
              <w:pStyle w:val="ListParagraph"/>
              <w:spacing w:after="120"/>
              <w:ind w:left="0"/>
            </w:pPr>
            <w:r w:rsidRPr="00BB5256">
              <w:t>Vai pasākumi sasniedzamo rādītāju sasniegšanai ir mērķtiecīgi?</w:t>
            </w:r>
          </w:p>
        </w:tc>
        <w:tc>
          <w:tcPr>
            <w:tcW w:w="1255" w:type="dxa"/>
            <w:vAlign w:val="center"/>
          </w:tcPr>
          <w:p w:rsidR="004D78CB" w:rsidRPr="00B87585" w:rsidRDefault="004D78CB" w:rsidP="00F5014A">
            <w:pPr>
              <w:pStyle w:val="ListParagraph"/>
              <w:spacing w:after="120"/>
              <w:ind w:left="0"/>
              <w:contextualSpacing w:val="0"/>
              <w:jc w:val="center"/>
            </w:pPr>
            <w:r w:rsidRPr="00B87585">
              <w:t>jā</w:t>
            </w:r>
          </w:p>
        </w:tc>
        <w:tc>
          <w:tcPr>
            <w:tcW w:w="4861" w:type="dxa"/>
            <w:vAlign w:val="center"/>
          </w:tcPr>
          <w:p w:rsidR="004D78CB" w:rsidRPr="00BB5256" w:rsidRDefault="004D78CB" w:rsidP="00F5014A">
            <w:pPr>
              <w:pStyle w:val="ListParagraph"/>
              <w:spacing w:after="120"/>
              <w:ind w:left="0"/>
              <w:contextualSpacing w:val="0"/>
              <w:rPr>
                <w:color w:val="FF0000"/>
              </w:rPr>
            </w:pPr>
            <w:r w:rsidRPr="00BB5256">
              <w:t>Plānā ir ietverta informācija par e-pakalpojumu popularizēšanas pakalpojumiem, bet nav definēti konkrēti pasākumi, kas ļautu izsekot un identificēt šos pakalpojumus. Nepieciešams minēto informāciju iekļaut plānā.</w:t>
            </w:r>
          </w:p>
        </w:tc>
      </w:tr>
      <w:tr w:rsidR="004D78CB" w:rsidRPr="00BB5256" w:rsidTr="00F5014A">
        <w:tc>
          <w:tcPr>
            <w:tcW w:w="3773" w:type="dxa"/>
            <w:vAlign w:val="center"/>
          </w:tcPr>
          <w:p w:rsidR="004D78CB" w:rsidRPr="00BB5256" w:rsidRDefault="004D78CB" w:rsidP="00F5014A">
            <w:pPr>
              <w:pStyle w:val="ListParagraph"/>
              <w:spacing w:after="120"/>
              <w:ind w:left="0"/>
            </w:pPr>
            <w:r w:rsidRPr="00BB5256">
              <w:t xml:space="preserve">Vai pasākumu intensitāte ir pietiekama? </w:t>
            </w:r>
          </w:p>
        </w:tc>
        <w:tc>
          <w:tcPr>
            <w:tcW w:w="1255" w:type="dxa"/>
            <w:vAlign w:val="center"/>
          </w:tcPr>
          <w:p w:rsidR="004D78CB" w:rsidRPr="00B87585" w:rsidRDefault="004D78CB" w:rsidP="00F5014A">
            <w:pPr>
              <w:pStyle w:val="ListParagraph"/>
              <w:spacing w:after="120"/>
              <w:ind w:left="0"/>
              <w:contextualSpacing w:val="0"/>
              <w:jc w:val="center"/>
            </w:pPr>
            <w:r w:rsidRPr="00B87585">
              <w:t>nē</w:t>
            </w:r>
          </w:p>
        </w:tc>
        <w:tc>
          <w:tcPr>
            <w:tcW w:w="4861" w:type="dxa"/>
            <w:vAlign w:val="center"/>
          </w:tcPr>
          <w:p w:rsidR="004D78CB" w:rsidRPr="00BB5256" w:rsidRDefault="004D78CB" w:rsidP="00F5014A">
            <w:pPr>
              <w:pStyle w:val="ListParagraph"/>
              <w:spacing w:after="120"/>
              <w:ind w:left="0"/>
              <w:contextualSpacing w:val="0"/>
            </w:pPr>
            <w:r w:rsidRPr="00BB5256">
              <w:t>Plāns jāprecizē, norādot konkrētus, pārbaudāmus IS un e-pakalpojumu lietošanas veicināšanas pasākumus un to rezultātus.</w:t>
            </w:r>
          </w:p>
        </w:tc>
      </w:tr>
      <w:tr w:rsidR="004D78CB" w:rsidRPr="00BB5256" w:rsidTr="00F5014A">
        <w:tc>
          <w:tcPr>
            <w:tcW w:w="3773" w:type="dxa"/>
            <w:vAlign w:val="center"/>
          </w:tcPr>
          <w:p w:rsidR="004D78CB" w:rsidRPr="00BB5256" w:rsidRDefault="004D78CB" w:rsidP="00F5014A">
            <w:pPr>
              <w:pStyle w:val="ListParagraph"/>
              <w:spacing w:after="120"/>
              <w:ind w:left="0"/>
            </w:pPr>
            <w:r w:rsidRPr="00BB5256">
              <w:t>Vai pasākumu neīstenošanas riski ir identificēti un vai eksistē risku vadības pasākumi?</w:t>
            </w:r>
          </w:p>
        </w:tc>
        <w:tc>
          <w:tcPr>
            <w:tcW w:w="1255" w:type="dxa"/>
            <w:vAlign w:val="center"/>
          </w:tcPr>
          <w:p w:rsidR="004D78CB" w:rsidRPr="00B87585" w:rsidRDefault="004D78CB" w:rsidP="00F5014A">
            <w:pPr>
              <w:pStyle w:val="ListParagraph"/>
              <w:spacing w:after="120"/>
              <w:ind w:left="0"/>
              <w:contextualSpacing w:val="0"/>
              <w:jc w:val="center"/>
            </w:pPr>
            <w:r w:rsidRPr="00B87585">
              <w:t>nē</w:t>
            </w:r>
          </w:p>
        </w:tc>
        <w:tc>
          <w:tcPr>
            <w:tcW w:w="4861"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05A3A">
      <w:pPr>
        <w:pStyle w:val="ListParagraph"/>
        <w:spacing w:before="120"/>
        <w:ind w:left="0"/>
        <w:contextualSpacing w:val="0"/>
        <w:jc w:val="both"/>
        <w:rPr>
          <w:b/>
        </w:rPr>
      </w:pPr>
      <w:r w:rsidRPr="00BB5256">
        <w:rPr>
          <w:b/>
        </w:rPr>
        <w:t xml:space="preserve">Secinājums </w:t>
      </w:r>
    </w:p>
    <w:p w:rsidR="004D78CB" w:rsidRPr="00BB5256" w:rsidRDefault="004D78CB" w:rsidP="00505A3A">
      <w:pPr>
        <w:spacing w:before="120"/>
        <w:ind w:firstLine="720"/>
        <w:jc w:val="both"/>
      </w:pPr>
      <w:r w:rsidRPr="00BB5256">
        <w:rPr>
          <w:b/>
        </w:rPr>
        <w:t>1.Riski saistīti ar projektu īstenošanu</w:t>
      </w:r>
    </w:p>
    <w:p w:rsidR="004D78CB" w:rsidRPr="00BB5256" w:rsidRDefault="004D78CB" w:rsidP="00505A3A">
      <w:pPr>
        <w:spacing w:before="120"/>
        <w:ind w:firstLine="720"/>
        <w:jc w:val="both"/>
      </w:pPr>
      <w:r w:rsidRPr="00BB5256">
        <w:t xml:space="preserve">Projekts ir klasificējams kā </w:t>
      </w:r>
      <w:r w:rsidRPr="00BB5256">
        <w:rPr>
          <w:b/>
        </w:rPr>
        <w:t>mērena riska</w:t>
      </w:r>
      <w:r w:rsidRPr="00BB5256">
        <w:t xml:space="preserve"> projekts - projektā ir identificēta būtiska novirze no projekta finansējuma plāna 506 624 lati</w:t>
      </w:r>
      <w:r w:rsidRPr="00BB5256">
        <w:rPr>
          <w:color w:val="FF0000"/>
        </w:rPr>
        <w:t xml:space="preserve"> </w:t>
      </w:r>
      <w:r w:rsidRPr="00BB5256">
        <w:t>a</w:t>
      </w:r>
      <w:r w:rsidRPr="00BB5256">
        <w:rPr>
          <w:bCs/>
        </w:rPr>
        <w:t>pmērā</w:t>
      </w:r>
      <w:r w:rsidRPr="00BB5256">
        <w:t xml:space="preserve">. Lai gan sniegtā  informācija liecina, ka šī finansējuma apguve ir pārcelta uz turpmākiem mēnešiem, taču tas nerisina problēmu attiecībā uz neapgūto finansējumu, jo kopumā finansējuma apguves plāns projektā kavējas. Projekta ietvaros iztērētais finansējums sastāda 64% no projekta kopējā finansējuma, uzņemtās saistības ir 96% apmērā no kopējā projekta finansējuma, taču projekta īstenošanas </w:t>
      </w:r>
      <w:r w:rsidRPr="00BB5256">
        <w:lastRenderedPageBreak/>
        <w:t>termiņš ir 14.03.2013.</w:t>
      </w:r>
      <w:r w:rsidRPr="00BB5256">
        <w:rPr>
          <w:sz w:val="22"/>
          <w:szCs w:val="22"/>
        </w:rPr>
        <w:t xml:space="preserve"> </w:t>
      </w:r>
      <w:r w:rsidRPr="00BB5256">
        <w:t>Atlikušajam projekta īstenošanas termiņam veicamo darbu apjoms ir neproporcionāli liels.</w:t>
      </w:r>
    </w:p>
    <w:p w:rsidR="004D78CB" w:rsidRPr="00BB5256" w:rsidRDefault="004D78CB" w:rsidP="00505A3A">
      <w:pPr>
        <w:pStyle w:val="ListParagraph"/>
        <w:spacing w:before="120"/>
        <w:ind w:left="0" w:firstLine="720"/>
        <w:contextualSpacing w:val="0"/>
        <w:jc w:val="both"/>
        <w:rPr>
          <w:b/>
        </w:rPr>
      </w:pPr>
      <w:r w:rsidRPr="00BB5256">
        <w:rPr>
          <w:b/>
        </w:rPr>
        <w:t>2.Ieviešanas risku novērtējums</w:t>
      </w:r>
    </w:p>
    <w:p w:rsidR="004D78CB" w:rsidRPr="00BB5256" w:rsidRDefault="004D78CB" w:rsidP="00505A3A">
      <w:pPr>
        <w:spacing w:before="120"/>
        <w:ind w:firstLine="426"/>
        <w:jc w:val="both"/>
      </w:pPr>
      <w:r w:rsidRPr="00BB5256">
        <w:t xml:space="preserve">Projekts klasificējams kā </w:t>
      </w:r>
      <w:r w:rsidRPr="00BB5256">
        <w:rPr>
          <w:b/>
        </w:rPr>
        <w:t>mērena riska</w:t>
      </w:r>
      <w:r w:rsidRPr="00BB5256">
        <w:t xml:space="preserve"> projekts. Ieviešanas plānā </w:t>
      </w:r>
      <w:r w:rsidRPr="00BB5256">
        <w:rPr>
          <w:bCs/>
        </w:rPr>
        <w:t xml:space="preserve">paredzēti pasākumi, bet tiem nav </w:t>
      </w:r>
      <w:r w:rsidRPr="00BB5256">
        <w:t>pietiekoša seguma laika, resursu un mērķtiecības ziņā, līdz ar to ir nepieciešamas būtiskas korekcijas. Projekta ietvaros prognozētais e-pakalpojumu un informācijas sistēmu izmantošanas rādītāju līmenis nav pietiekams.</w:t>
      </w:r>
    </w:p>
    <w:p w:rsidR="004D78CB" w:rsidRPr="00BB5256" w:rsidRDefault="004D78CB" w:rsidP="00505A3A">
      <w:pPr>
        <w:pStyle w:val="ListParagraph"/>
        <w:spacing w:before="120"/>
        <w:ind w:left="0" w:firstLine="426"/>
        <w:contextualSpacing w:val="0"/>
        <w:jc w:val="both"/>
        <w:rPr>
          <w:b/>
        </w:rPr>
      </w:pPr>
      <w:r w:rsidRPr="00BB5256">
        <w:rPr>
          <w:b/>
        </w:rPr>
        <w:t>3.Riski, kas apdraud citus projektus</w:t>
      </w:r>
    </w:p>
    <w:p w:rsidR="004D78CB" w:rsidRPr="00BB5256" w:rsidRDefault="004D78CB" w:rsidP="00505A3A">
      <w:pPr>
        <w:spacing w:before="120"/>
        <w:ind w:firstLine="36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46" w:name="_Toc339030314"/>
      <w:r w:rsidRPr="00BB5256">
        <w:t>Valsts aģentūras "Kultūras informācijas sistēmas" projekts "Vienotās valsts arhīvu informācijas sistēmas izstrādes un ieviešanas 2.kārta 3DP/3.2.2.1.1/08/IPIA/IUMEPLS/016</w:t>
      </w:r>
      <w:bookmarkEnd w:id="46"/>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ind w:firstLine="720"/>
        <w:jc w:val="both"/>
        <w:rPr>
          <w:bCs/>
        </w:rPr>
      </w:pPr>
      <w:r w:rsidRPr="00BB5256">
        <w:rPr>
          <w:bCs/>
        </w:rPr>
        <w:t>Projekts „Vienotās valsts arhīvu informācijas sistēmas izstrādes un ieviešanas 2.kārta” ietver sistēmas pilnveidošanu, nacionālā arhīva fonda dokumentu digitalizāciju un pieejamības nodrošināšanu un elektronisko datu un dokumentu saglabāšanas un pieejamības nodrošināšanu.</w:t>
      </w:r>
    </w:p>
    <w:p w:rsidR="004D78CB" w:rsidRPr="00BB5256" w:rsidRDefault="004D78CB" w:rsidP="004D78CB">
      <w:pPr>
        <w:pStyle w:val="ListParagraph"/>
        <w:ind w:left="0"/>
        <w:contextualSpacing w:val="0"/>
        <w:jc w:val="both"/>
        <w:rPr>
          <w:bCs/>
        </w:rPr>
      </w:pPr>
      <w:r w:rsidRPr="00BB5256">
        <w:rPr>
          <w:bCs/>
        </w:rPr>
        <w:t>Projekts apver visu Latvijas valsts arhīvu sistēmu. Projekta sadarbības partneris ir Latvijas Nacionālais arhīvs ar tā struktūrvienībām.</w:t>
      </w:r>
    </w:p>
    <w:p w:rsidR="004D78CB" w:rsidRPr="00BB5256" w:rsidRDefault="004D78CB" w:rsidP="004D78CB">
      <w:pPr>
        <w:jc w:val="both"/>
        <w:rPr>
          <w:bCs/>
        </w:rPr>
      </w:pPr>
      <w:r w:rsidRPr="00BB5256">
        <w:rPr>
          <w:bCs/>
        </w:rPr>
        <w:t>Projekta mērķis ir Vienotās valsts arhīvu informācijas sistēmas (VVAIS) attīstība un pilnveidošana, attīstot esošos un izstrādājot jaunus sistēmas moduļus, kuri atbalsta nacionālā arhīva fonda dokumentu digitalizāciju un pieejamības nodrošināšanu, kā arī valsts un pašvaldību institūciju elektronisko dokumentu un datu centralizētu uzkrāšanu, saglabāšanu un pieejamību, lai veicinātu e-pārvaldes funkcionēšanu un e-pakalpojumu pieejamību sabiedrībai.</w:t>
      </w:r>
    </w:p>
    <w:p w:rsidR="004D78CB" w:rsidRPr="00BB5256" w:rsidRDefault="004D78CB" w:rsidP="004D78CB">
      <w:pPr>
        <w:jc w:val="both"/>
        <w:rPr>
          <w:bCs/>
        </w:rPr>
      </w:pP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07.08.2009.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06.08.2012., pagarināts līdz 06.05.2013.</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75"/>
        <w:gridCol w:w="301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pPr>
            <w:r w:rsidRPr="00BB5256">
              <w:t>4 021 643,70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pStyle w:val="ListParagraph"/>
              <w:spacing w:after="120"/>
              <w:ind w:left="0"/>
              <w:contextualSpacing w:val="0"/>
              <w:jc w:val="both"/>
            </w:pPr>
            <w:r w:rsidRPr="00BB5256">
              <w:t>3 497 081,48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t>524 562,22 LVL</w:t>
            </w:r>
          </w:p>
        </w:tc>
      </w:tr>
      <w:tr w:rsidR="004D78CB" w:rsidRPr="00BB5256" w:rsidTr="00F5014A">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rPr>
              <w:t>63 %</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Uzņemtās saistības</w:t>
            </w:r>
          </w:p>
        </w:tc>
        <w:tc>
          <w:tcPr>
            <w:tcW w:w="3085" w:type="dxa"/>
          </w:tcPr>
          <w:p w:rsidR="004D78CB" w:rsidRPr="00BB5256" w:rsidRDefault="004D78CB" w:rsidP="00F5014A">
            <w:pPr>
              <w:jc w:val="both"/>
              <w:rPr>
                <w:bCs/>
              </w:rPr>
            </w:pPr>
            <w:r w:rsidRPr="00BB5256">
              <w:rPr>
                <w:bCs/>
              </w:rPr>
              <w:t>96 %</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jc w:val="both"/>
              <w:rPr>
                <w:bCs/>
              </w:rPr>
            </w:pPr>
            <w:r w:rsidRPr="00BB5256">
              <w:rPr>
                <w:bCs/>
              </w:rPr>
              <w:t>1 057 768,88 LVL</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BB5256" w:rsidRDefault="004D78CB" w:rsidP="00F5014A">
            <w:pPr>
              <w:jc w:val="both"/>
              <w:rPr>
                <w:bCs/>
              </w:rPr>
            </w:pPr>
            <w:r w:rsidRPr="00BB5256">
              <w:rPr>
                <w:bCs/>
              </w:rPr>
              <w:t xml:space="preserve">-26,21 LVL </w:t>
            </w:r>
          </w:p>
        </w:tc>
      </w:tr>
    </w:tbl>
    <w:p w:rsidR="004D78CB" w:rsidRPr="00BB5256" w:rsidRDefault="004D78CB" w:rsidP="004D78CB">
      <w:pPr>
        <w:pStyle w:val="ListParagraph"/>
        <w:spacing w:after="120"/>
        <w:ind w:left="0"/>
        <w:contextualSpacing w:val="0"/>
        <w:jc w:val="both"/>
        <w:rPr>
          <w:b/>
        </w:rPr>
      </w:pPr>
    </w:p>
    <w:p w:rsidR="006E1919" w:rsidRDefault="004D78CB" w:rsidP="004D78CB">
      <w:pPr>
        <w:spacing w:after="120"/>
        <w:jc w:val="both"/>
        <w:rPr>
          <w:b/>
        </w:rPr>
      </w:pPr>
      <w:r w:rsidRPr="00BB5256">
        <w:rPr>
          <w:b/>
        </w:rPr>
        <w:t>Projekta gatavības pakāpe:</w:t>
      </w:r>
    </w:p>
    <w:tbl>
      <w:tblPr>
        <w:tblStyle w:val="TableGrid"/>
        <w:tblW w:w="0" w:type="auto"/>
        <w:tblLook w:val="04A0"/>
      </w:tblPr>
      <w:tblGrid>
        <w:gridCol w:w="2737"/>
        <w:gridCol w:w="6443"/>
      </w:tblGrid>
      <w:tr w:rsidR="00462967" w:rsidRPr="00B41B68" w:rsidTr="006D1588">
        <w:tc>
          <w:tcPr>
            <w:tcW w:w="2737" w:type="dxa"/>
            <w:vMerge w:val="restart"/>
          </w:tcPr>
          <w:p w:rsidR="00462967" w:rsidRPr="007636B1" w:rsidRDefault="00462967" w:rsidP="00F5014A">
            <w:pPr>
              <w:rPr>
                <w:b/>
              </w:rPr>
            </w:pPr>
            <w:r w:rsidRPr="007636B1">
              <w:rPr>
                <w:b/>
              </w:rPr>
              <w:lastRenderedPageBreak/>
              <w:t>Īstenotās aktivitātes un to ietvaros sasniegtie rezultāti</w:t>
            </w:r>
          </w:p>
        </w:tc>
        <w:tc>
          <w:tcPr>
            <w:tcW w:w="6443" w:type="dxa"/>
            <w:tcBorders>
              <w:bottom w:val="nil"/>
            </w:tcBorders>
          </w:tcPr>
          <w:p w:rsidR="00462967" w:rsidRPr="00B41B68" w:rsidRDefault="00462967" w:rsidP="00F5014A">
            <w:pPr>
              <w:jc w:val="both"/>
              <w:rPr>
                <w:b/>
              </w:rPr>
            </w:pPr>
            <w:r w:rsidRPr="00B41B68">
              <w:rPr>
                <w:b/>
              </w:rPr>
              <w:t>1.Tehniskā projekta izstrāde</w:t>
            </w:r>
          </w:p>
          <w:p w:rsidR="00462967" w:rsidRPr="00B41B68" w:rsidRDefault="00462967" w:rsidP="00F5014A">
            <w:pPr>
              <w:jc w:val="both"/>
            </w:pPr>
            <w:r w:rsidRPr="00B41B68">
              <w:t>Sasniegtie rezultāti: Izstrādāts tehniskais projekts (1 tehniskais projekts).</w:t>
            </w:r>
          </w:p>
        </w:tc>
      </w:tr>
      <w:tr w:rsidR="00462967" w:rsidRPr="00B41B68" w:rsidTr="006D1588">
        <w:tc>
          <w:tcPr>
            <w:tcW w:w="2737" w:type="dxa"/>
            <w:vMerge/>
          </w:tcPr>
          <w:p w:rsidR="00462967" w:rsidRPr="007636B1" w:rsidRDefault="00462967" w:rsidP="00F5014A">
            <w:pPr>
              <w:rPr>
                <w:b/>
              </w:rPr>
            </w:pPr>
          </w:p>
        </w:tc>
        <w:tc>
          <w:tcPr>
            <w:tcW w:w="6443" w:type="dxa"/>
            <w:tcBorders>
              <w:top w:val="nil"/>
              <w:bottom w:val="nil"/>
            </w:tcBorders>
          </w:tcPr>
          <w:p w:rsidR="00462967" w:rsidRPr="00B41B68" w:rsidRDefault="00462967" w:rsidP="00F5014A">
            <w:pPr>
              <w:jc w:val="both"/>
              <w:rPr>
                <w:b/>
              </w:rPr>
            </w:pPr>
            <w:r w:rsidRPr="00B41B68">
              <w:rPr>
                <w:b/>
              </w:rPr>
              <w:t>2.Vienotās valsts arhīvu informācijas sistēmas (VVAIS) pilnveidošana</w:t>
            </w:r>
          </w:p>
          <w:p w:rsidR="00462967" w:rsidRPr="00B41B68" w:rsidRDefault="00462967" w:rsidP="00F5014A">
            <w:pPr>
              <w:jc w:val="both"/>
              <w:rPr>
                <w:b/>
              </w:rPr>
            </w:pPr>
            <w:r w:rsidRPr="00B41B68">
              <w:rPr>
                <w:b/>
              </w:rPr>
              <w:t>2.2. VVAIS informācijas pārvaldības un piekļuves komponenšu darbināšanai nepieciešamās infrastruktūras un aparatūras pilnveidošana</w:t>
            </w:r>
          </w:p>
          <w:p w:rsidR="00462967" w:rsidRPr="00B41B68" w:rsidRDefault="00462967" w:rsidP="00F5014A">
            <w:pPr>
              <w:jc w:val="both"/>
            </w:pPr>
            <w:r w:rsidRPr="00B41B68">
              <w:t>Sasniegtie rezultāti: Iegādāta serveru infrastruktūra (1 serveru sistēma, atbilstoši tehniskajai specifikācijai)</w:t>
            </w:r>
          </w:p>
        </w:tc>
      </w:tr>
      <w:tr w:rsidR="00462967" w:rsidRPr="00B41B68" w:rsidTr="006D1588">
        <w:tc>
          <w:tcPr>
            <w:tcW w:w="2737" w:type="dxa"/>
            <w:vMerge/>
          </w:tcPr>
          <w:p w:rsidR="00462967" w:rsidRPr="007636B1" w:rsidRDefault="00462967" w:rsidP="00F5014A">
            <w:pPr>
              <w:rPr>
                <w:b/>
              </w:rPr>
            </w:pPr>
          </w:p>
        </w:tc>
        <w:tc>
          <w:tcPr>
            <w:tcW w:w="6443" w:type="dxa"/>
            <w:tcBorders>
              <w:top w:val="nil"/>
              <w:bottom w:val="nil"/>
            </w:tcBorders>
          </w:tcPr>
          <w:p w:rsidR="00462967" w:rsidRPr="00B41B68" w:rsidRDefault="00462967" w:rsidP="00F5014A">
            <w:pPr>
              <w:jc w:val="both"/>
              <w:rPr>
                <w:b/>
              </w:rPr>
            </w:pPr>
            <w:r w:rsidRPr="00B41B68">
              <w:rPr>
                <w:b/>
              </w:rPr>
              <w:t xml:space="preserve">3. Nacionālā arhīva fonda dokumentu </w:t>
            </w:r>
            <w:proofErr w:type="spellStart"/>
            <w:r w:rsidRPr="00B41B68">
              <w:rPr>
                <w:b/>
              </w:rPr>
              <w:t>digitalizācija</w:t>
            </w:r>
            <w:proofErr w:type="spellEnd"/>
          </w:p>
          <w:p w:rsidR="00462967" w:rsidRPr="00B41B68" w:rsidRDefault="00462967" w:rsidP="00F5014A">
            <w:pPr>
              <w:jc w:val="both"/>
              <w:rPr>
                <w:b/>
              </w:rPr>
            </w:pPr>
            <w:r w:rsidRPr="00B41B68">
              <w:rPr>
                <w:b/>
              </w:rPr>
              <w:t>3.1. Pilotprojekts - tematiskās datu bāzes izveide</w:t>
            </w:r>
          </w:p>
          <w:p w:rsidR="00462967" w:rsidRPr="00B41B68" w:rsidRDefault="00462967" w:rsidP="00F5014A">
            <w:pPr>
              <w:jc w:val="both"/>
            </w:pPr>
            <w:r w:rsidRPr="00B41B68">
              <w:t xml:space="preserve">Sasniegtais rezultāts: Izstrādātas nacionālā arhīva fonda dokumentu </w:t>
            </w:r>
            <w:proofErr w:type="spellStart"/>
            <w:r w:rsidRPr="00B41B68">
              <w:t>digitalizācijas</w:t>
            </w:r>
            <w:proofErr w:type="spellEnd"/>
            <w:r w:rsidRPr="00B41B68">
              <w:t xml:space="preserve"> un tematiskās datu bāzes izveides vadlīnijas</w:t>
            </w:r>
          </w:p>
        </w:tc>
      </w:tr>
      <w:tr w:rsidR="00462967" w:rsidRPr="00B41B68" w:rsidTr="006D1588">
        <w:tc>
          <w:tcPr>
            <w:tcW w:w="2737" w:type="dxa"/>
            <w:vMerge/>
          </w:tcPr>
          <w:p w:rsidR="00462967" w:rsidRPr="007636B1" w:rsidRDefault="00462967" w:rsidP="00F5014A">
            <w:pPr>
              <w:rPr>
                <w:b/>
              </w:rPr>
            </w:pPr>
          </w:p>
        </w:tc>
        <w:tc>
          <w:tcPr>
            <w:tcW w:w="6443" w:type="dxa"/>
            <w:tcBorders>
              <w:top w:val="nil"/>
              <w:bottom w:val="nil"/>
            </w:tcBorders>
          </w:tcPr>
          <w:p w:rsidR="00462967" w:rsidRPr="00B41B68" w:rsidRDefault="00462967" w:rsidP="00F5014A">
            <w:pPr>
              <w:jc w:val="both"/>
              <w:rPr>
                <w:b/>
              </w:rPr>
            </w:pPr>
            <w:r w:rsidRPr="00B41B68">
              <w:rPr>
                <w:b/>
              </w:rPr>
              <w:t xml:space="preserve">3. Nacionālā arhīva fonda dokumentu </w:t>
            </w:r>
            <w:proofErr w:type="spellStart"/>
            <w:r w:rsidRPr="00B41B68">
              <w:rPr>
                <w:b/>
              </w:rPr>
              <w:t>digitalizācija</w:t>
            </w:r>
            <w:proofErr w:type="spellEnd"/>
          </w:p>
          <w:p w:rsidR="00462967" w:rsidRPr="00B41B68" w:rsidRDefault="00462967" w:rsidP="00F5014A">
            <w:pPr>
              <w:jc w:val="both"/>
              <w:rPr>
                <w:b/>
              </w:rPr>
            </w:pPr>
            <w:r w:rsidRPr="00B41B68">
              <w:rPr>
                <w:b/>
              </w:rPr>
              <w:t xml:space="preserve">3.2. </w:t>
            </w:r>
            <w:proofErr w:type="spellStart"/>
            <w:r w:rsidRPr="00B41B68">
              <w:rPr>
                <w:b/>
              </w:rPr>
              <w:t>Digitalizācijai</w:t>
            </w:r>
            <w:proofErr w:type="spellEnd"/>
            <w:r w:rsidRPr="00B41B68">
              <w:rPr>
                <w:b/>
              </w:rPr>
              <w:t xml:space="preserve"> nepieciešamās infrastruktūras izveide</w:t>
            </w:r>
          </w:p>
          <w:p w:rsidR="00462967" w:rsidRPr="00B41B68" w:rsidRDefault="00462967" w:rsidP="00F5014A">
            <w:pPr>
              <w:jc w:val="both"/>
            </w:pPr>
            <w:r w:rsidRPr="00B41B68">
              <w:t>Sasniegtie rezultāti:</w:t>
            </w:r>
          </w:p>
          <w:p w:rsidR="00462967" w:rsidRPr="00B41B68" w:rsidRDefault="00462967" w:rsidP="00F5014A">
            <w:pPr>
              <w:pStyle w:val="ListParagraph"/>
              <w:numPr>
                <w:ilvl w:val="0"/>
                <w:numId w:val="7"/>
              </w:numPr>
              <w:tabs>
                <w:tab w:val="left" w:pos="366"/>
              </w:tabs>
              <w:ind w:left="0" w:firstLine="0"/>
              <w:contextualSpacing w:val="0"/>
              <w:jc w:val="both"/>
            </w:pPr>
            <w:r w:rsidRPr="00B41B68">
              <w:t>Iegādāta ultraskaņas filmu līmēšanas iekārta (1 ultraskaņas filmu līmēšanas iekārta)</w:t>
            </w:r>
          </w:p>
          <w:p w:rsidR="00462967" w:rsidRPr="00B41B68" w:rsidRDefault="00462967" w:rsidP="00F5014A">
            <w:pPr>
              <w:pStyle w:val="ListParagraph"/>
              <w:numPr>
                <w:ilvl w:val="0"/>
                <w:numId w:val="7"/>
              </w:numPr>
              <w:tabs>
                <w:tab w:val="left" w:pos="366"/>
              </w:tabs>
              <w:ind w:left="0" w:firstLine="0"/>
              <w:contextualSpacing w:val="0"/>
              <w:jc w:val="both"/>
            </w:pPr>
            <w:r w:rsidRPr="00B41B68">
              <w:t>Iegādāta mikrofilmu lasītāja/skenera aparatūra (3 aparatūras komplekti atbilstoši tehniskajai specifikācijai)</w:t>
            </w:r>
          </w:p>
          <w:p w:rsidR="00462967" w:rsidRPr="00B41B68" w:rsidRDefault="00462967" w:rsidP="00F5014A">
            <w:pPr>
              <w:pStyle w:val="ListParagraph"/>
              <w:numPr>
                <w:ilvl w:val="0"/>
                <w:numId w:val="7"/>
              </w:numPr>
              <w:tabs>
                <w:tab w:val="left" w:pos="366"/>
              </w:tabs>
              <w:ind w:left="0" w:firstLine="0"/>
              <w:contextualSpacing w:val="0"/>
              <w:jc w:val="both"/>
            </w:pPr>
            <w:r w:rsidRPr="00B41B68">
              <w:t>Iegādāts A2 formāta pelēkās skalas grāmatu skeneris komplektā ar datoru (2 aparatūras komplekti atbilstoši tehniskajai specifikācijai)</w:t>
            </w:r>
          </w:p>
          <w:p w:rsidR="00462967" w:rsidRPr="00B41B68" w:rsidRDefault="00462967" w:rsidP="00F5014A">
            <w:pPr>
              <w:pStyle w:val="ListParagraph"/>
              <w:numPr>
                <w:ilvl w:val="0"/>
                <w:numId w:val="7"/>
              </w:numPr>
              <w:tabs>
                <w:tab w:val="left" w:pos="366"/>
              </w:tabs>
              <w:ind w:left="0" w:firstLine="0"/>
              <w:contextualSpacing w:val="0"/>
              <w:jc w:val="both"/>
            </w:pPr>
            <w:r w:rsidRPr="00B41B68">
              <w:t>Iegādāts A3 formāta skeneris (1 iekārta)</w:t>
            </w:r>
          </w:p>
          <w:p w:rsidR="00462967" w:rsidRPr="00B41B68" w:rsidRDefault="00462967" w:rsidP="00F5014A">
            <w:pPr>
              <w:pStyle w:val="ListParagraph"/>
              <w:numPr>
                <w:ilvl w:val="0"/>
                <w:numId w:val="7"/>
              </w:numPr>
              <w:tabs>
                <w:tab w:val="left" w:pos="366"/>
              </w:tabs>
              <w:ind w:left="0" w:firstLine="0"/>
              <w:contextualSpacing w:val="0"/>
              <w:jc w:val="both"/>
            </w:pPr>
            <w:r w:rsidRPr="00B41B68">
              <w:t>Iegādāts A1 formāta krāsu skalas grāmatu skeneris komplektā ar datoru (1 aparatūras komplekts atbilstoši tehniskajai specifikācijai)</w:t>
            </w:r>
          </w:p>
          <w:p w:rsidR="00462967" w:rsidRPr="00B41B68" w:rsidRDefault="00462967" w:rsidP="00F5014A">
            <w:pPr>
              <w:pStyle w:val="ListParagraph"/>
              <w:numPr>
                <w:ilvl w:val="0"/>
                <w:numId w:val="7"/>
              </w:numPr>
              <w:tabs>
                <w:tab w:val="left" w:pos="366"/>
              </w:tabs>
              <w:ind w:left="0" w:firstLine="0"/>
              <w:contextualSpacing w:val="0"/>
              <w:jc w:val="both"/>
            </w:pPr>
            <w:r w:rsidRPr="00B41B68">
              <w:t>Iegādāti A4 skeneri (30 iekārtas)</w:t>
            </w:r>
          </w:p>
          <w:p w:rsidR="00462967" w:rsidRPr="00B41B68" w:rsidRDefault="00462967" w:rsidP="00F5014A">
            <w:pPr>
              <w:pStyle w:val="ListParagraph"/>
              <w:numPr>
                <w:ilvl w:val="0"/>
                <w:numId w:val="7"/>
              </w:numPr>
              <w:tabs>
                <w:tab w:val="left" w:pos="366"/>
              </w:tabs>
              <w:ind w:left="0" w:firstLine="0"/>
              <w:contextualSpacing w:val="0"/>
              <w:jc w:val="both"/>
            </w:pPr>
            <w:r w:rsidRPr="00B41B68">
              <w:t xml:space="preserve">Iegādāta audio materiālu </w:t>
            </w:r>
            <w:proofErr w:type="spellStart"/>
            <w:r w:rsidRPr="00B41B68">
              <w:t>digitalizācijas</w:t>
            </w:r>
            <w:proofErr w:type="spellEnd"/>
            <w:r w:rsidRPr="00B41B68">
              <w:t xml:space="preserve"> tehnika (3 iekārtas)</w:t>
            </w:r>
          </w:p>
          <w:p w:rsidR="00462967" w:rsidRPr="00B41B68" w:rsidRDefault="00462967" w:rsidP="00F5014A">
            <w:pPr>
              <w:pStyle w:val="ListParagraph"/>
              <w:numPr>
                <w:ilvl w:val="0"/>
                <w:numId w:val="7"/>
              </w:numPr>
              <w:tabs>
                <w:tab w:val="left" w:pos="366"/>
              </w:tabs>
              <w:ind w:left="0" w:firstLine="0"/>
              <w:contextualSpacing w:val="0"/>
              <w:jc w:val="both"/>
            </w:pPr>
            <w:r w:rsidRPr="00B41B68">
              <w:t xml:space="preserve">Iegādāta audiovizuālo materiālu </w:t>
            </w:r>
            <w:proofErr w:type="spellStart"/>
            <w:r w:rsidRPr="00B41B68">
              <w:t>digitalizācijas</w:t>
            </w:r>
            <w:proofErr w:type="spellEnd"/>
            <w:r w:rsidRPr="00B41B68">
              <w:t xml:space="preserve"> tehnika (1 iekārta)</w:t>
            </w:r>
          </w:p>
        </w:tc>
      </w:tr>
      <w:tr w:rsidR="00462967" w:rsidRPr="00B41B68" w:rsidTr="006D1588">
        <w:tc>
          <w:tcPr>
            <w:tcW w:w="2737" w:type="dxa"/>
            <w:vMerge/>
          </w:tcPr>
          <w:p w:rsidR="00462967" w:rsidRPr="007636B1" w:rsidRDefault="00462967" w:rsidP="00F5014A">
            <w:pPr>
              <w:rPr>
                <w:b/>
              </w:rPr>
            </w:pPr>
          </w:p>
        </w:tc>
        <w:tc>
          <w:tcPr>
            <w:tcW w:w="6443" w:type="dxa"/>
            <w:tcBorders>
              <w:top w:val="nil"/>
              <w:bottom w:val="single" w:sz="4" w:space="0" w:color="auto"/>
            </w:tcBorders>
          </w:tcPr>
          <w:p w:rsidR="00462967" w:rsidRPr="00B41B68" w:rsidRDefault="00462967" w:rsidP="00F5014A">
            <w:pPr>
              <w:jc w:val="both"/>
              <w:rPr>
                <w:b/>
              </w:rPr>
            </w:pPr>
            <w:r w:rsidRPr="00B41B68">
              <w:rPr>
                <w:b/>
              </w:rPr>
              <w:t>7. Publicitātes pasākumu organizēšana projekta rezultātu popularizēšanai</w:t>
            </w:r>
          </w:p>
          <w:p w:rsidR="00462967" w:rsidRPr="00B41B68" w:rsidRDefault="00462967" w:rsidP="00F5014A">
            <w:pPr>
              <w:jc w:val="both"/>
              <w:rPr>
                <w:b/>
              </w:rPr>
            </w:pPr>
            <w:r w:rsidRPr="00B41B68">
              <w:rPr>
                <w:b/>
              </w:rPr>
              <w:t>7.3. Semināru organizēšana</w:t>
            </w:r>
          </w:p>
          <w:p w:rsidR="00462967" w:rsidRPr="00B41B68" w:rsidRDefault="00462967" w:rsidP="00F5014A">
            <w:pPr>
              <w:jc w:val="both"/>
            </w:pPr>
            <w:r w:rsidRPr="00B41B68">
              <w:t>Sasniedzamais rezultāts: Noorganizēti vienas dienas semināri  (1seminārs)</w:t>
            </w:r>
          </w:p>
          <w:p w:rsidR="00462967" w:rsidRPr="00B41B68" w:rsidRDefault="00462967" w:rsidP="00F5014A">
            <w:pPr>
              <w:jc w:val="both"/>
            </w:pPr>
            <w:r w:rsidRPr="00B41B68">
              <w:t>Īstenošanas statuss: Noorganizēts 1 informatīvais seminārs arhīvu sistēmas darbiniekiem</w:t>
            </w:r>
          </w:p>
          <w:p w:rsidR="00462967" w:rsidRPr="00B41B68" w:rsidRDefault="00462967" w:rsidP="00F5014A">
            <w:pPr>
              <w:jc w:val="both"/>
            </w:pPr>
            <w:r w:rsidRPr="00B41B68">
              <w:t>Īstenošanas termiņš: 2009.gada III ceturksnis</w:t>
            </w:r>
          </w:p>
        </w:tc>
      </w:tr>
      <w:tr w:rsidR="007636B1" w:rsidRPr="00B41B68" w:rsidTr="006D1588">
        <w:tc>
          <w:tcPr>
            <w:tcW w:w="2737" w:type="dxa"/>
            <w:vMerge w:val="restart"/>
          </w:tcPr>
          <w:p w:rsidR="007636B1" w:rsidRPr="007636B1" w:rsidRDefault="007636B1" w:rsidP="00F5014A">
            <w:pPr>
              <w:rPr>
                <w:b/>
              </w:rPr>
            </w:pPr>
            <w:r w:rsidRPr="007636B1">
              <w:rPr>
                <w:b/>
              </w:rPr>
              <w:t>Aktivitātes, kuru īstenošana ir uzsākta, norādot to īstenošanas statusu un prognozējamo īstenošanas termiņu</w:t>
            </w:r>
          </w:p>
        </w:tc>
        <w:tc>
          <w:tcPr>
            <w:tcW w:w="6443" w:type="dxa"/>
            <w:tcBorders>
              <w:bottom w:val="nil"/>
            </w:tcBorders>
          </w:tcPr>
          <w:p w:rsidR="007636B1" w:rsidRPr="00B41B68" w:rsidRDefault="007636B1" w:rsidP="00F5014A">
            <w:pPr>
              <w:jc w:val="both"/>
              <w:rPr>
                <w:b/>
              </w:rPr>
            </w:pPr>
            <w:r w:rsidRPr="00B41B68">
              <w:rPr>
                <w:b/>
              </w:rPr>
              <w:t>2. Vienotās valsts arhīvu informācijas sistēmas (VVAIS) pilnveidošana</w:t>
            </w:r>
          </w:p>
          <w:p w:rsidR="007636B1" w:rsidRPr="00B41B68" w:rsidRDefault="007636B1" w:rsidP="00F5014A">
            <w:pPr>
              <w:jc w:val="both"/>
              <w:rPr>
                <w:b/>
              </w:rPr>
            </w:pPr>
            <w:r w:rsidRPr="00B41B68">
              <w:rPr>
                <w:b/>
              </w:rPr>
              <w:t>2.1. VVAIS informācijas pārvaldības komponentes pilnveidošana</w:t>
            </w:r>
          </w:p>
          <w:p w:rsidR="007636B1" w:rsidRPr="00B41B68" w:rsidRDefault="007636B1" w:rsidP="00F5014A">
            <w:pPr>
              <w:jc w:val="both"/>
            </w:pPr>
            <w:r w:rsidRPr="00B41B68">
              <w:t xml:space="preserve">Sasniedzamie rezultāti: </w:t>
            </w:r>
          </w:p>
          <w:p w:rsidR="007636B1" w:rsidRPr="00B41B68" w:rsidRDefault="007636B1" w:rsidP="00F5014A">
            <w:pPr>
              <w:pStyle w:val="ListParagraph"/>
              <w:numPr>
                <w:ilvl w:val="0"/>
                <w:numId w:val="6"/>
              </w:numPr>
              <w:tabs>
                <w:tab w:val="left" w:pos="381"/>
              </w:tabs>
              <w:ind w:left="0" w:firstLine="0"/>
              <w:contextualSpacing w:val="0"/>
              <w:jc w:val="both"/>
            </w:pPr>
            <w:r w:rsidRPr="00B41B68">
              <w:t>Pilnveidota VVAIS informācijas pārvaldības komponente (1 sistēmas komponente (programmnodrošinājums))</w:t>
            </w:r>
          </w:p>
          <w:p w:rsidR="007636B1" w:rsidRPr="00B41B68" w:rsidRDefault="007636B1" w:rsidP="00F5014A">
            <w:pPr>
              <w:pStyle w:val="ListParagraph"/>
              <w:numPr>
                <w:ilvl w:val="0"/>
                <w:numId w:val="6"/>
              </w:numPr>
              <w:tabs>
                <w:tab w:val="left" w:pos="381"/>
              </w:tabs>
              <w:ind w:left="0" w:firstLine="0"/>
              <w:contextualSpacing w:val="0"/>
              <w:jc w:val="both"/>
            </w:pPr>
            <w:r w:rsidRPr="00B41B68">
              <w:t>Pieejami e-pakalpojumi (10 e-pakalpojumi)</w:t>
            </w:r>
          </w:p>
          <w:p w:rsidR="007636B1" w:rsidRPr="00B41B68" w:rsidRDefault="007636B1" w:rsidP="00F5014A">
            <w:pPr>
              <w:jc w:val="both"/>
            </w:pPr>
            <w:r w:rsidRPr="00B41B68">
              <w:t>Īstenošanas statuss: noslēgts iepirkuma līgums ar izpildītāju; notiek līguma izpilde</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2. Vienotās valsts arhīvu informācijas sistēmas (VVAIS) pilnveidošana</w:t>
            </w:r>
          </w:p>
          <w:p w:rsidR="007636B1" w:rsidRPr="00B41B68" w:rsidRDefault="007636B1" w:rsidP="00F5014A">
            <w:pPr>
              <w:jc w:val="both"/>
              <w:rPr>
                <w:b/>
              </w:rPr>
            </w:pPr>
            <w:r w:rsidRPr="00B41B68">
              <w:rPr>
                <w:b/>
              </w:rPr>
              <w:t>2.2. VVAIS informācijas pārvaldības un piekļuves komponenšu darbināšanai nepieciešamās infrastruktūras un aparatūras pilnveidošana</w:t>
            </w:r>
          </w:p>
          <w:p w:rsidR="007636B1" w:rsidRPr="00B41B68" w:rsidRDefault="007636B1" w:rsidP="00F5014A">
            <w:pPr>
              <w:jc w:val="both"/>
            </w:pPr>
            <w:r w:rsidRPr="00B41B68">
              <w:t>Sasniedzamais rezultāts: Iegādāta gala lietotāju aparatūra un tehnika (295 darbstacijas; 30 printeri)</w:t>
            </w:r>
          </w:p>
          <w:p w:rsidR="007636B1" w:rsidRPr="00B41B68" w:rsidRDefault="007636B1" w:rsidP="00F5014A">
            <w:pPr>
              <w:jc w:val="both"/>
            </w:pPr>
            <w:r w:rsidRPr="00B41B68">
              <w:lastRenderedPageBreak/>
              <w:t>Īstenošanas statuss: notiek iepirkums Elektroniskajā iepirkumu sistēmā</w:t>
            </w:r>
          </w:p>
          <w:p w:rsidR="007636B1" w:rsidRPr="00B41B68" w:rsidRDefault="007636B1" w:rsidP="00F5014A">
            <w:pPr>
              <w:jc w:val="both"/>
            </w:pPr>
            <w:r w:rsidRPr="00B41B68">
              <w:t>Īstenošanas termiņš: 2012.gada III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 xml:space="preserve">3. Nacionālā arhīva fonda dokumentu </w:t>
            </w:r>
            <w:proofErr w:type="spellStart"/>
            <w:r w:rsidRPr="00B41B68">
              <w:rPr>
                <w:b/>
              </w:rPr>
              <w:t>digitalizācija</w:t>
            </w:r>
            <w:proofErr w:type="spellEnd"/>
          </w:p>
          <w:p w:rsidR="007636B1" w:rsidRPr="00B41B68" w:rsidRDefault="007636B1" w:rsidP="00F5014A">
            <w:pPr>
              <w:jc w:val="both"/>
              <w:rPr>
                <w:b/>
              </w:rPr>
            </w:pPr>
            <w:r w:rsidRPr="00B41B68">
              <w:rPr>
                <w:b/>
              </w:rPr>
              <w:t>3.1. Pilotprojekts - tematiskās datu bāzes izveide</w:t>
            </w:r>
          </w:p>
          <w:p w:rsidR="007636B1" w:rsidRPr="00B41B68" w:rsidRDefault="007636B1" w:rsidP="00F5014A">
            <w:pPr>
              <w:jc w:val="both"/>
            </w:pPr>
            <w:r w:rsidRPr="00B41B68">
              <w:t>Sasniedzamais rezultāts: Izveidota tematiskā datu bāze "Pašvaldību administratīvā reforma"</w:t>
            </w:r>
          </w:p>
          <w:p w:rsidR="007636B1" w:rsidRPr="00B41B68" w:rsidRDefault="007636B1" w:rsidP="00F5014A">
            <w:pPr>
              <w:jc w:val="both"/>
            </w:pPr>
            <w:r w:rsidRPr="00B41B68">
              <w:t>Īstenošanas statuss: Notiek gatavošanās tematiskās datu bāzes izveidei (atbilstoši izstrādātajām vadlīnijām)</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4. Elektronisko datu un dokumentu (EDD) saglabāšanas un pieejamības procesu attīstīšana</w:t>
            </w:r>
          </w:p>
          <w:p w:rsidR="007636B1" w:rsidRPr="00B41B68" w:rsidRDefault="007636B1" w:rsidP="00F5014A">
            <w:pPr>
              <w:jc w:val="both"/>
              <w:rPr>
                <w:b/>
              </w:rPr>
            </w:pPr>
            <w:r w:rsidRPr="00B41B68">
              <w:rPr>
                <w:b/>
              </w:rPr>
              <w:t>4.1. VVAIS informācijas saņemšanas komponentes izveide</w:t>
            </w:r>
          </w:p>
          <w:p w:rsidR="007636B1" w:rsidRPr="00B41B68" w:rsidRDefault="007636B1" w:rsidP="00F5014A">
            <w:pPr>
              <w:jc w:val="both"/>
            </w:pPr>
            <w:r w:rsidRPr="00B41B68">
              <w:t>Sasniedzamie rezultāti:</w:t>
            </w:r>
          </w:p>
          <w:p w:rsidR="007636B1" w:rsidRPr="00B41B68" w:rsidRDefault="007636B1" w:rsidP="00F5014A">
            <w:pPr>
              <w:pStyle w:val="ListParagraph"/>
              <w:numPr>
                <w:ilvl w:val="0"/>
                <w:numId w:val="8"/>
              </w:numPr>
              <w:tabs>
                <w:tab w:val="left" w:pos="321"/>
              </w:tabs>
              <w:ind w:left="0" w:firstLine="0"/>
              <w:contextualSpacing w:val="0"/>
              <w:jc w:val="both"/>
            </w:pPr>
            <w:r w:rsidRPr="00B41B68">
              <w:t>Izveidota ekspertīzes laboratorija (1 laboratorija)</w:t>
            </w:r>
          </w:p>
          <w:p w:rsidR="007636B1" w:rsidRPr="00B41B68" w:rsidRDefault="007636B1" w:rsidP="00F5014A">
            <w:pPr>
              <w:pStyle w:val="ListParagraph"/>
              <w:numPr>
                <w:ilvl w:val="0"/>
                <w:numId w:val="8"/>
              </w:numPr>
              <w:tabs>
                <w:tab w:val="left" w:pos="321"/>
              </w:tabs>
              <w:ind w:left="0" w:firstLine="0"/>
              <w:contextualSpacing w:val="0"/>
              <w:jc w:val="both"/>
            </w:pPr>
            <w:r w:rsidRPr="00B41B68">
              <w:t>Izveidota VVAIS informācijas saņemšanas komponente (1 sistēmas komponente (programmnodrošinājums))</w:t>
            </w:r>
          </w:p>
          <w:p w:rsidR="007636B1" w:rsidRPr="00B41B68" w:rsidRDefault="007636B1" w:rsidP="00F5014A">
            <w:pPr>
              <w:pStyle w:val="ListParagraph"/>
              <w:numPr>
                <w:ilvl w:val="0"/>
                <w:numId w:val="8"/>
              </w:numPr>
              <w:tabs>
                <w:tab w:val="left" w:pos="321"/>
              </w:tabs>
              <w:ind w:left="0" w:firstLine="0"/>
              <w:contextualSpacing w:val="0"/>
              <w:jc w:val="both"/>
            </w:pPr>
            <w:r w:rsidRPr="00B41B68">
              <w:t>Iegādāta antivīrusu programmatūra karantīnas zonas darbības nodrošināšanai (1 programmatūras komplekts atbilstoši tehniskajai specifikācijai)</w:t>
            </w:r>
          </w:p>
          <w:p w:rsidR="007636B1" w:rsidRPr="00B41B68" w:rsidRDefault="007636B1" w:rsidP="00F5014A">
            <w:pPr>
              <w:pStyle w:val="ListParagraph"/>
              <w:numPr>
                <w:ilvl w:val="0"/>
                <w:numId w:val="8"/>
              </w:numPr>
              <w:tabs>
                <w:tab w:val="left" w:pos="321"/>
              </w:tabs>
              <w:ind w:left="0" w:firstLine="0"/>
              <w:contextualSpacing w:val="0"/>
              <w:jc w:val="both"/>
            </w:pPr>
            <w:r w:rsidRPr="00B41B68">
              <w:t>Iegādāta VVAIS informācijas saņemšanas komponentes darbināšanai nepieciešamā infrastruktūra</w:t>
            </w:r>
          </w:p>
          <w:p w:rsidR="007636B1" w:rsidRPr="00B41B68" w:rsidRDefault="007636B1" w:rsidP="00F5014A">
            <w:pPr>
              <w:jc w:val="both"/>
            </w:pPr>
            <w:r w:rsidRPr="00B41B68">
              <w:t>Īstenošanas statuss: noslēgts iepirkuma līgums ar izpildītāju; notiek līguma izpilde</w:t>
            </w:r>
          </w:p>
          <w:p w:rsidR="007636B1" w:rsidRPr="00B41B68" w:rsidRDefault="007636B1" w:rsidP="00F5014A">
            <w:pPr>
              <w:pStyle w:val="ListParagraph"/>
              <w:numPr>
                <w:ilvl w:val="0"/>
                <w:numId w:val="8"/>
              </w:numPr>
              <w:tabs>
                <w:tab w:val="left" w:pos="321"/>
              </w:tabs>
              <w:ind w:left="0" w:firstLine="0"/>
              <w:contextualSpacing w:val="0"/>
              <w:jc w:val="both"/>
            </w:pPr>
            <w:r w:rsidRPr="00B41B68">
              <w:t>Pieejams 1 e-pakalpojums</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4. Elektronisko datu un dokumentu (EDD) saglabāšanas un pieejamības procesu attīstīšana</w:t>
            </w:r>
          </w:p>
          <w:p w:rsidR="007636B1" w:rsidRPr="00B41B68" w:rsidRDefault="007636B1" w:rsidP="00F5014A">
            <w:pPr>
              <w:jc w:val="both"/>
              <w:rPr>
                <w:b/>
              </w:rPr>
            </w:pPr>
            <w:r w:rsidRPr="00B41B68">
              <w:rPr>
                <w:b/>
              </w:rPr>
              <w:t>4.2. VVAIS piekļuves komponentes pilnveidošana</w:t>
            </w:r>
          </w:p>
          <w:p w:rsidR="007636B1" w:rsidRPr="00B41B68" w:rsidRDefault="007636B1" w:rsidP="00F5014A">
            <w:pPr>
              <w:jc w:val="both"/>
            </w:pPr>
            <w:r w:rsidRPr="00B41B68">
              <w:t>Sasniedzamie rezultāti:</w:t>
            </w:r>
          </w:p>
          <w:p w:rsidR="007636B1" w:rsidRPr="00B41B68" w:rsidRDefault="007636B1" w:rsidP="00F5014A">
            <w:pPr>
              <w:pStyle w:val="ListParagraph"/>
              <w:numPr>
                <w:ilvl w:val="0"/>
                <w:numId w:val="9"/>
              </w:numPr>
              <w:tabs>
                <w:tab w:val="left" w:pos="351"/>
              </w:tabs>
              <w:ind w:left="0" w:firstLine="0"/>
              <w:contextualSpacing w:val="0"/>
              <w:jc w:val="both"/>
            </w:pPr>
            <w:r w:rsidRPr="00B41B68">
              <w:t>Pilnveidota VVAIS piekļuves komponente (1 sistēmas komponente (programmnodrošinājums))</w:t>
            </w:r>
          </w:p>
          <w:p w:rsidR="007636B1" w:rsidRPr="00B41B68" w:rsidRDefault="007636B1" w:rsidP="00F5014A">
            <w:pPr>
              <w:pStyle w:val="ListParagraph"/>
              <w:numPr>
                <w:ilvl w:val="0"/>
                <w:numId w:val="9"/>
              </w:numPr>
              <w:tabs>
                <w:tab w:val="left" w:pos="351"/>
              </w:tabs>
              <w:ind w:left="0" w:firstLine="0"/>
              <w:contextualSpacing w:val="0"/>
              <w:jc w:val="both"/>
            </w:pPr>
            <w:r w:rsidRPr="00B41B68">
              <w:t>Integrēts rīks informācijas meklēšanai (1 programmatūras rīks)</w:t>
            </w:r>
          </w:p>
          <w:p w:rsidR="007636B1" w:rsidRPr="00B41B68" w:rsidRDefault="007636B1" w:rsidP="00F5014A">
            <w:pPr>
              <w:jc w:val="both"/>
            </w:pPr>
            <w:r w:rsidRPr="00B41B68">
              <w:t>Īstenošanas statuss: noslēgts iepirkuma līgums ar izpildītāju; notiek līguma izpilde</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4. Elektronisko datu un dokumentu (EDD) saglabāšanas un pieejamības procesu attīstīšana</w:t>
            </w:r>
          </w:p>
          <w:p w:rsidR="007636B1" w:rsidRPr="00B41B68" w:rsidRDefault="007636B1" w:rsidP="00F5014A">
            <w:pPr>
              <w:jc w:val="both"/>
              <w:rPr>
                <w:b/>
              </w:rPr>
            </w:pPr>
            <w:r w:rsidRPr="00B41B68">
              <w:rPr>
                <w:b/>
              </w:rPr>
              <w:t>4.3. VVAIS informācijas uzglabāšanas komponentes izveide</w:t>
            </w:r>
          </w:p>
          <w:p w:rsidR="007636B1" w:rsidRPr="00B41B68" w:rsidRDefault="007636B1" w:rsidP="00F5014A">
            <w:pPr>
              <w:jc w:val="both"/>
            </w:pPr>
            <w:r w:rsidRPr="00B41B68">
              <w:t>Sasniedzamie rezultāti:</w:t>
            </w:r>
          </w:p>
          <w:p w:rsidR="007636B1" w:rsidRPr="00B41B68" w:rsidRDefault="007636B1" w:rsidP="00F5014A">
            <w:pPr>
              <w:pStyle w:val="ListParagraph"/>
              <w:numPr>
                <w:ilvl w:val="0"/>
                <w:numId w:val="10"/>
              </w:numPr>
              <w:tabs>
                <w:tab w:val="left" w:pos="261"/>
              </w:tabs>
              <w:ind w:left="0" w:firstLine="0"/>
              <w:contextualSpacing w:val="0"/>
              <w:jc w:val="both"/>
            </w:pPr>
            <w:r w:rsidRPr="00B41B68">
              <w:t>Izveidota VVAIS informācijas uzglabāšanas komponente (1 sistēmas komponente (programmnodrošinājums))</w:t>
            </w:r>
          </w:p>
          <w:p w:rsidR="007636B1" w:rsidRPr="00B41B68" w:rsidRDefault="007636B1" w:rsidP="00F5014A">
            <w:pPr>
              <w:pStyle w:val="ListParagraph"/>
              <w:numPr>
                <w:ilvl w:val="0"/>
                <w:numId w:val="10"/>
              </w:numPr>
              <w:tabs>
                <w:tab w:val="left" w:pos="261"/>
              </w:tabs>
              <w:ind w:left="0" w:firstLine="0"/>
              <w:contextualSpacing w:val="0"/>
              <w:jc w:val="both"/>
            </w:pPr>
            <w:r w:rsidRPr="00B41B68">
              <w:t>Iegādāta VVAIS uzglabāšanas komponentes darbināšanai nepieciešamā infrastruktūra</w:t>
            </w:r>
          </w:p>
          <w:p w:rsidR="007636B1" w:rsidRPr="00B41B68" w:rsidRDefault="007636B1" w:rsidP="00F5014A">
            <w:pPr>
              <w:jc w:val="both"/>
            </w:pPr>
            <w:r w:rsidRPr="00B41B68">
              <w:t>Īstenošanas statuss: noslēgts iepirkuma līgums ar izpildītāju; notiek līguma izpilde</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5. Apmācību nodrošināšana Vienotās valsts arhīvu informācijas sistēmas darbības nodrošināšanai</w:t>
            </w:r>
          </w:p>
          <w:p w:rsidR="007636B1" w:rsidRPr="00B41B68" w:rsidRDefault="007636B1" w:rsidP="00F5014A">
            <w:pPr>
              <w:jc w:val="both"/>
              <w:rPr>
                <w:b/>
              </w:rPr>
            </w:pPr>
            <w:r w:rsidRPr="00B41B68">
              <w:rPr>
                <w:b/>
              </w:rPr>
              <w:t>5.1. Apmācības administratoriem</w:t>
            </w:r>
          </w:p>
          <w:p w:rsidR="007636B1" w:rsidRPr="00B41B68" w:rsidRDefault="007636B1" w:rsidP="00F5014A">
            <w:pPr>
              <w:jc w:val="both"/>
            </w:pPr>
            <w:r w:rsidRPr="00B41B68">
              <w:t>Sasniedzamie rezultāti:</w:t>
            </w:r>
          </w:p>
          <w:p w:rsidR="007636B1" w:rsidRPr="00B41B68" w:rsidRDefault="007636B1" w:rsidP="00F5014A">
            <w:pPr>
              <w:pStyle w:val="ListParagraph"/>
              <w:numPr>
                <w:ilvl w:val="0"/>
                <w:numId w:val="11"/>
              </w:numPr>
              <w:tabs>
                <w:tab w:val="left" w:pos="222"/>
              </w:tabs>
              <w:ind w:left="0" w:firstLine="0"/>
              <w:contextualSpacing w:val="0"/>
              <w:jc w:val="both"/>
            </w:pPr>
            <w:r w:rsidRPr="00B41B68">
              <w:t>Izstrādāta mācību programma (1 apmācību programma)</w:t>
            </w:r>
          </w:p>
          <w:p w:rsidR="007636B1" w:rsidRPr="00B41B68" w:rsidRDefault="007636B1" w:rsidP="00F5014A">
            <w:pPr>
              <w:pStyle w:val="ListParagraph"/>
              <w:numPr>
                <w:ilvl w:val="0"/>
                <w:numId w:val="11"/>
              </w:numPr>
              <w:tabs>
                <w:tab w:val="left" w:pos="222"/>
              </w:tabs>
              <w:ind w:left="0" w:firstLine="0"/>
              <w:contextualSpacing w:val="0"/>
              <w:jc w:val="both"/>
            </w:pPr>
            <w:r w:rsidRPr="00B41B68">
              <w:t xml:space="preserve">Veikts apmācību kurss (8 apmācīti darbinieki (sistēmas </w:t>
            </w:r>
            <w:r w:rsidRPr="00B41B68">
              <w:lastRenderedPageBreak/>
              <w:t>administratori)</w:t>
            </w:r>
          </w:p>
          <w:p w:rsidR="007636B1" w:rsidRPr="00B41B68" w:rsidRDefault="007636B1" w:rsidP="00F5014A">
            <w:pPr>
              <w:jc w:val="both"/>
            </w:pPr>
            <w:r w:rsidRPr="00B41B68">
              <w:t>Īstenošanas statuss: noslēgts iepirkuma līgums ar izpildītāju; notiek līguma izpilde</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5. Apmācību nodrošināšana Vienotās valsts arhīvu informācijas sistēmas darbības nodrošināšanai</w:t>
            </w:r>
          </w:p>
          <w:p w:rsidR="007636B1" w:rsidRPr="00B41B68" w:rsidRDefault="007636B1" w:rsidP="00F5014A">
            <w:pPr>
              <w:jc w:val="both"/>
              <w:rPr>
                <w:b/>
              </w:rPr>
            </w:pPr>
            <w:r w:rsidRPr="00B41B68">
              <w:rPr>
                <w:b/>
              </w:rPr>
              <w:t>5.2. Apmācības arhīva darbiniekiem</w:t>
            </w:r>
          </w:p>
          <w:p w:rsidR="007636B1" w:rsidRPr="00B41B68" w:rsidRDefault="007636B1" w:rsidP="00F5014A">
            <w:pPr>
              <w:jc w:val="both"/>
            </w:pPr>
            <w:r w:rsidRPr="00B41B68">
              <w:t>Sasniedzamie rezultāti:</w:t>
            </w:r>
          </w:p>
          <w:p w:rsidR="007636B1" w:rsidRPr="00B41B68" w:rsidRDefault="007636B1" w:rsidP="00F5014A">
            <w:pPr>
              <w:pStyle w:val="ListParagraph"/>
              <w:numPr>
                <w:ilvl w:val="0"/>
                <w:numId w:val="12"/>
              </w:numPr>
              <w:tabs>
                <w:tab w:val="left" w:pos="363"/>
              </w:tabs>
              <w:ind w:left="0" w:firstLine="0"/>
              <w:contextualSpacing w:val="0"/>
              <w:jc w:val="both"/>
            </w:pPr>
            <w:r w:rsidRPr="00B41B68">
              <w:t>Izstrādāta mācību programma (1 apmācību programma)</w:t>
            </w:r>
          </w:p>
          <w:p w:rsidR="007636B1" w:rsidRPr="00B41B68" w:rsidRDefault="007636B1" w:rsidP="00F5014A">
            <w:pPr>
              <w:pStyle w:val="ListParagraph"/>
              <w:numPr>
                <w:ilvl w:val="0"/>
                <w:numId w:val="12"/>
              </w:numPr>
              <w:tabs>
                <w:tab w:val="left" w:pos="363"/>
              </w:tabs>
              <w:ind w:left="0" w:firstLine="0"/>
              <w:contextualSpacing w:val="0"/>
              <w:jc w:val="both"/>
            </w:pPr>
            <w:r w:rsidRPr="00B41B68">
              <w:t>Veikts apmācību kurss (20 apmācītas darbinieku grupas (arhīva darbiniekiem))</w:t>
            </w:r>
          </w:p>
          <w:p w:rsidR="007636B1" w:rsidRPr="00B41B68" w:rsidRDefault="007636B1" w:rsidP="00F5014A">
            <w:pPr>
              <w:jc w:val="both"/>
            </w:pPr>
            <w:r w:rsidRPr="00B41B68">
              <w:t>Īstenošanas statuss: noslēgts iepirkuma līgums ar izpildītāju; notiek līguma izpilde</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5. Apmācību nodrošināšana Vienotās valsts arhīvu informācijas sistēmas darbības nodrošināšanai</w:t>
            </w:r>
          </w:p>
          <w:p w:rsidR="007636B1" w:rsidRPr="00B41B68" w:rsidRDefault="007636B1" w:rsidP="00F5014A">
            <w:pPr>
              <w:jc w:val="both"/>
              <w:rPr>
                <w:b/>
              </w:rPr>
            </w:pPr>
            <w:r w:rsidRPr="00B41B68">
              <w:rPr>
                <w:b/>
              </w:rPr>
              <w:t xml:space="preserve">5.3. Apmācības </w:t>
            </w:r>
            <w:proofErr w:type="spellStart"/>
            <w:r w:rsidRPr="00B41B68">
              <w:rPr>
                <w:b/>
              </w:rPr>
              <w:t>digitalizācijas</w:t>
            </w:r>
            <w:proofErr w:type="spellEnd"/>
            <w:r w:rsidRPr="00B41B68">
              <w:rPr>
                <w:b/>
              </w:rPr>
              <w:t xml:space="preserve"> aparatūras administratoriem</w:t>
            </w:r>
          </w:p>
          <w:p w:rsidR="007636B1" w:rsidRPr="00B41B68" w:rsidRDefault="007636B1" w:rsidP="00F5014A">
            <w:pPr>
              <w:jc w:val="both"/>
            </w:pPr>
            <w:r w:rsidRPr="00B41B68">
              <w:t>Sasniedzamie rezultāti:</w:t>
            </w:r>
          </w:p>
          <w:p w:rsidR="007636B1" w:rsidRPr="00B41B68" w:rsidRDefault="007636B1" w:rsidP="00F5014A">
            <w:pPr>
              <w:pStyle w:val="ListParagraph"/>
              <w:numPr>
                <w:ilvl w:val="0"/>
                <w:numId w:val="12"/>
              </w:numPr>
              <w:tabs>
                <w:tab w:val="left" w:pos="222"/>
              </w:tabs>
              <w:ind w:left="0" w:firstLine="0"/>
              <w:contextualSpacing w:val="0"/>
              <w:jc w:val="both"/>
            </w:pPr>
            <w:r w:rsidRPr="00B41B68">
              <w:t>Izstrādāta mācību programma (1 apmācību programma)</w:t>
            </w:r>
          </w:p>
          <w:p w:rsidR="007636B1" w:rsidRPr="00B41B68" w:rsidRDefault="007636B1" w:rsidP="00F5014A">
            <w:pPr>
              <w:pStyle w:val="ListParagraph"/>
              <w:numPr>
                <w:ilvl w:val="0"/>
                <w:numId w:val="12"/>
              </w:numPr>
              <w:tabs>
                <w:tab w:val="left" w:pos="222"/>
              </w:tabs>
              <w:ind w:left="0" w:firstLine="0"/>
              <w:contextualSpacing w:val="0"/>
              <w:jc w:val="both"/>
            </w:pPr>
            <w:r w:rsidRPr="00B41B68">
              <w:t>Veikts apmācību kurss (5 apmācīti darbinieki (</w:t>
            </w:r>
            <w:proofErr w:type="spellStart"/>
            <w:r w:rsidRPr="00B41B68">
              <w:t>digitalizācijas</w:t>
            </w:r>
            <w:proofErr w:type="spellEnd"/>
            <w:r w:rsidRPr="00B41B68">
              <w:t xml:space="preserve"> aparatūras administratori))</w:t>
            </w:r>
          </w:p>
          <w:p w:rsidR="007636B1" w:rsidRPr="00B41B68" w:rsidRDefault="007636B1" w:rsidP="00F5014A">
            <w:pPr>
              <w:jc w:val="both"/>
            </w:pPr>
            <w:r w:rsidRPr="00B41B68">
              <w:t>Īstenošanas statuss: noslēgts iepirkuma līgums ar izpildītāju; notiek līguma izpilde</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5. Apmācību nodrošināšana Vienotās valsts arhīvu informācijas sistēmas darbības nodrošināšanai</w:t>
            </w:r>
          </w:p>
          <w:p w:rsidR="007636B1" w:rsidRPr="00B41B68" w:rsidRDefault="007636B1" w:rsidP="00F5014A">
            <w:pPr>
              <w:jc w:val="both"/>
              <w:rPr>
                <w:b/>
              </w:rPr>
            </w:pPr>
            <w:r w:rsidRPr="00B41B68">
              <w:rPr>
                <w:b/>
              </w:rPr>
              <w:t>5.4. Interaktīvas lietotāja rokasgrāmatas izstrāde un aprobācija</w:t>
            </w:r>
          </w:p>
          <w:p w:rsidR="007636B1" w:rsidRPr="00B41B68" w:rsidRDefault="007636B1" w:rsidP="00F5014A">
            <w:pPr>
              <w:jc w:val="both"/>
            </w:pPr>
            <w:r w:rsidRPr="00B41B68">
              <w:t>Sasniedzamais rezultāts: Izstrādāta interaktīvs lietotāja rokasgrāmata (1 apmācības modulis)</w:t>
            </w:r>
          </w:p>
          <w:p w:rsidR="007636B1" w:rsidRPr="00B41B68" w:rsidRDefault="007636B1" w:rsidP="00F5014A">
            <w:pPr>
              <w:jc w:val="both"/>
            </w:pPr>
            <w:r w:rsidRPr="00B41B68">
              <w:t>Īstenošanas statuss: noslēgts iepirkuma līgums ar izpildītāju; notiek līguma izpilde</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6. Konsultantu, ekspertu un speciālistu pakalpojumi</w:t>
            </w:r>
          </w:p>
          <w:p w:rsidR="007636B1" w:rsidRPr="00B41B68" w:rsidRDefault="007636B1" w:rsidP="00F5014A">
            <w:pPr>
              <w:jc w:val="both"/>
              <w:rPr>
                <w:b/>
              </w:rPr>
            </w:pPr>
            <w:r w:rsidRPr="00B41B68">
              <w:rPr>
                <w:b/>
              </w:rPr>
              <w:t>6.1. Kvalitātes uzraudzības pakalpojumi</w:t>
            </w:r>
          </w:p>
          <w:p w:rsidR="007636B1" w:rsidRPr="00B41B68" w:rsidRDefault="007636B1" w:rsidP="00F5014A">
            <w:pPr>
              <w:jc w:val="both"/>
            </w:pPr>
            <w:r w:rsidRPr="00B41B68">
              <w:t>Sasniedzamais rezultāts: Saņemti kvalitātes uzraudzības pakalpojumi (30 mēneša ziņojumi/atzinumi)</w:t>
            </w:r>
          </w:p>
          <w:p w:rsidR="007636B1" w:rsidRPr="00B41B68" w:rsidRDefault="007636B1" w:rsidP="00F5014A">
            <w:pPr>
              <w:jc w:val="both"/>
            </w:pPr>
            <w:r w:rsidRPr="00B41B68">
              <w:t>Īstenošanas statuss: notiek līguma izpilde; saņemti 9 mēneša ziņojumi / atzinumi</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6. Konsultantu, ekspertu un speciālistu pakalpojumi</w:t>
            </w:r>
          </w:p>
          <w:p w:rsidR="007636B1" w:rsidRPr="00B41B68" w:rsidRDefault="007636B1" w:rsidP="00F5014A">
            <w:pPr>
              <w:jc w:val="both"/>
              <w:rPr>
                <w:b/>
              </w:rPr>
            </w:pPr>
            <w:r w:rsidRPr="00B41B68">
              <w:rPr>
                <w:b/>
              </w:rPr>
              <w:t>6.2. Ekspertu un speciālistu pakalpojumi</w:t>
            </w:r>
          </w:p>
          <w:p w:rsidR="007636B1" w:rsidRPr="00B41B68" w:rsidRDefault="007636B1" w:rsidP="00F5014A">
            <w:pPr>
              <w:jc w:val="both"/>
            </w:pPr>
            <w:r w:rsidRPr="00B41B68">
              <w:t>Sasniedzamais rezultāts: Saņemti ekspertu un speciālistu pakalpojumi (36 atzinumi/atskaites/ziņojumi)</w:t>
            </w:r>
          </w:p>
          <w:p w:rsidR="007636B1" w:rsidRPr="00B41B68" w:rsidRDefault="007636B1" w:rsidP="00F5014A">
            <w:pPr>
              <w:jc w:val="both"/>
            </w:pPr>
            <w:r w:rsidRPr="00B41B68">
              <w:t>Īstenošanas statuss: konkrētu specifisku jautājumu risināšanai saņemti ekspertu un speciālistu pakalpojumi; saņemti 21 ziņojums</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7. Publicitātes pasākumu organizēšana projekta rezultātu popularizēšanai</w:t>
            </w:r>
          </w:p>
          <w:p w:rsidR="007636B1" w:rsidRPr="00B41B68" w:rsidRDefault="007636B1" w:rsidP="00F5014A">
            <w:pPr>
              <w:jc w:val="both"/>
              <w:rPr>
                <w:b/>
              </w:rPr>
            </w:pPr>
            <w:r w:rsidRPr="00B41B68">
              <w:rPr>
                <w:b/>
              </w:rPr>
              <w:t>7.1. Informācijas izplatīšanas pasākumu organizēšana</w:t>
            </w:r>
          </w:p>
          <w:p w:rsidR="007636B1" w:rsidRPr="00B41B68" w:rsidRDefault="007636B1" w:rsidP="00F5014A">
            <w:pPr>
              <w:jc w:val="both"/>
            </w:pPr>
            <w:r w:rsidRPr="00B41B68">
              <w:t xml:space="preserve">Sasniedzamie rezultāti: </w:t>
            </w:r>
          </w:p>
          <w:p w:rsidR="007636B1" w:rsidRPr="00B41B68" w:rsidRDefault="007636B1" w:rsidP="00F5014A">
            <w:pPr>
              <w:pStyle w:val="ListParagraph"/>
              <w:numPr>
                <w:ilvl w:val="0"/>
                <w:numId w:val="13"/>
              </w:numPr>
              <w:tabs>
                <w:tab w:val="left" w:pos="363"/>
              </w:tabs>
              <w:ind w:left="0" w:firstLine="0"/>
              <w:contextualSpacing w:val="0"/>
              <w:jc w:val="both"/>
            </w:pPr>
            <w:r w:rsidRPr="00B41B68">
              <w:t>Publicētas preses relīzes laikrakstos (12 preses relīzes)</w:t>
            </w:r>
          </w:p>
          <w:p w:rsidR="007636B1" w:rsidRPr="00B41B68" w:rsidRDefault="007636B1" w:rsidP="00F5014A">
            <w:pPr>
              <w:pStyle w:val="ListParagraph"/>
              <w:numPr>
                <w:ilvl w:val="0"/>
                <w:numId w:val="13"/>
              </w:numPr>
              <w:tabs>
                <w:tab w:val="left" w:pos="363"/>
              </w:tabs>
              <w:ind w:left="0" w:firstLine="0"/>
              <w:contextualSpacing w:val="0"/>
              <w:jc w:val="both"/>
            </w:pPr>
            <w:r w:rsidRPr="00B41B68">
              <w:t>Īstenoti sabiedrības informēšanas pasākumi masu medijos (6 informēšanas pasākumi)</w:t>
            </w:r>
          </w:p>
          <w:p w:rsidR="007636B1" w:rsidRPr="00B41B68" w:rsidRDefault="007636B1" w:rsidP="00F5014A">
            <w:pPr>
              <w:pStyle w:val="ListParagraph"/>
              <w:numPr>
                <w:ilvl w:val="0"/>
                <w:numId w:val="13"/>
              </w:numPr>
              <w:tabs>
                <w:tab w:val="left" w:pos="363"/>
              </w:tabs>
              <w:ind w:left="0" w:firstLine="0"/>
              <w:contextualSpacing w:val="0"/>
              <w:jc w:val="both"/>
            </w:pPr>
            <w:r w:rsidRPr="00B41B68">
              <w:t xml:space="preserve">Publicēta informācija par projekta īstenošanas gaitu v/a "Kultūras </w:t>
            </w:r>
            <w:r w:rsidRPr="00B41B68">
              <w:lastRenderedPageBreak/>
              <w:t xml:space="preserve">informācijas sistēmas" mājas lapā internetā </w:t>
            </w:r>
            <w:proofErr w:type="spellStart"/>
            <w:r w:rsidRPr="00B41B68">
              <w:t>www.kis.gov.lv</w:t>
            </w:r>
            <w:proofErr w:type="spellEnd"/>
            <w:r w:rsidRPr="00B41B68">
              <w:t xml:space="preserve"> un Latvijas Valsts arhīvu ģenerāldirekcijas mājas lapā internetā </w:t>
            </w:r>
            <w:proofErr w:type="spellStart"/>
            <w:r w:rsidRPr="00B41B68">
              <w:t>www.arhivi.lv</w:t>
            </w:r>
            <w:proofErr w:type="spellEnd"/>
            <w:r w:rsidRPr="00B41B68">
              <w:t xml:space="preserve"> (12 ziņojumi 2 mājas lapās)</w:t>
            </w:r>
          </w:p>
          <w:p w:rsidR="007636B1" w:rsidRPr="00B41B68" w:rsidRDefault="007636B1" w:rsidP="00F5014A">
            <w:pPr>
              <w:pStyle w:val="ListParagraph"/>
              <w:numPr>
                <w:ilvl w:val="0"/>
                <w:numId w:val="13"/>
              </w:numPr>
              <w:tabs>
                <w:tab w:val="left" w:pos="363"/>
              </w:tabs>
              <w:ind w:left="0" w:firstLine="0"/>
              <w:contextualSpacing w:val="0"/>
              <w:jc w:val="both"/>
            </w:pPr>
            <w:r w:rsidRPr="00B41B68">
              <w:t xml:space="preserve">Publicēta informācija par pieejamo e-pakalpojumu portālā </w:t>
            </w:r>
            <w:proofErr w:type="spellStart"/>
            <w:r w:rsidRPr="00B41B68">
              <w:t>www.latvija.lv</w:t>
            </w:r>
            <w:proofErr w:type="spellEnd"/>
            <w:r w:rsidRPr="00B41B68">
              <w:t xml:space="preserve"> (1 ziņojums)</w:t>
            </w:r>
          </w:p>
          <w:p w:rsidR="007636B1" w:rsidRPr="00B41B68" w:rsidRDefault="007636B1" w:rsidP="00F5014A">
            <w:pPr>
              <w:jc w:val="both"/>
            </w:pPr>
            <w:r w:rsidRPr="00B41B68">
              <w:t>Īstenošanas statuss: atbilstoši projekta aktivitātēm un norisēm notiek sabiedrības informēšana; sagatavotas un izplatītas 3 preses relīzes un 3 informēšanas pasākumi; 5 publikācijas mājas lapās</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bottom w:val="nil"/>
            </w:tcBorders>
          </w:tcPr>
          <w:p w:rsidR="007636B1" w:rsidRPr="00B41B68" w:rsidRDefault="007636B1" w:rsidP="00F5014A">
            <w:pPr>
              <w:jc w:val="both"/>
              <w:rPr>
                <w:b/>
              </w:rPr>
            </w:pPr>
            <w:r w:rsidRPr="00B41B68">
              <w:rPr>
                <w:b/>
              </w:rPr>
              <w:t>7. Publicitātes pasākumu organizēšana projekta rezultātu popularizēšanai</w:t>
            </w:r>
          </w:p>
          <w:p w:rsidR="007636B1" w:rsidRPr="00B41B68" w:rsidRDefault="007636B1" w:rsidP="00F5014A">
            <w:pPr>
              <w:jc w:val="both"/>
              <w:rPr>
                <w:b/>
              </w:rPr>
            </w:pPr>
            <w:r w:rsidRPr="00B41B68">
              <w:rPr>
                <w:b/>
              </w:rPr>
              <w:t>7.2. Vizuālās identitātes nodrošināšana</w:t>
            </w:r>
          </w:p>
          <w:p w:rsidR="007636B1" w:rsidRPr="00B41B68" w:rsidRDefault="007636B1" w:rsidP="00F5014A">
            <w:pPr>
              <w:jc w:val="both"/>
            </w:pPr>
            <w:r w:rsidRPr="00B41B68">
              <w:t>Sasniedzamais rezultāts: Sagatavota informatīvā plāksne saskaņā ar ES fondu 2007.-2013.gada plānošanas perioda publicitātes vadlīnijām ES fondu finansējuma saņēmējiem</w:t>
            </w:r>
          </w:p>
          <w:p w:rsidR="007636B1" w:rsidRPr="00B41B68" w:rsidRDefault="007636B1" w:rsidP="00F5014A">
            <w:pPr>
              <w:jc w:val="both"/>
            </w:pPr>
            <w:r w:rsidRPr="00B41B68">
              <w:t>Īstenošanas statuss: nodrošinātas informatīvās plāksnes ERAF projekta īstenošanas vietā</w:t>
            </w:r>
          </w:p>
          <w:p w:rsidR="007636B1" w:rsidRPr="00B41B68" w:rsidRDefault="007636B1" w:rsidP="00F5014A">
            <w:pPr>
              <w:jc w:val="both"/>
            </w:pPr>
            <w:r w:rsidRPr="00B41B68">
              <w:t>Īstenošanas termiņš: 2013.gada II ceturksnis</w:t>
            </w:r>
          </w:p>
        </w:tc>
      </w:tr>
      <w:tr w:rsidR="007636B1" w:rsidRPr="00B41B68" w:rsidTr="006D1588">
        <w:tc>
          <w:tcPr>
            <w:tcW w:w="2737" w:type="dxa"/>
            <w:vMerge/>
          </w:tcPr>
          <w:p w:rsidR="007636B1" w:rsidRPr="00B41B68" w:rsidRDefault="007636B1" w:rsidP="00F5014A"/>
        </w:tc>
        <w:tc>
          <w:tcPr>
            <w:tcW w:w="6443" w:type="dxa"/>
            <w:tcBorders>
              <w:top w:val="nil"/>
            </w:tcBorders>
          </w:tcPr>
          <w:p w:rsidR="007636B1" w:rsidRPr="00B41B68" w:rsidRDefault="007636B1" w:rsidP="00F5014A">
            <w:pPr>
              <w:jc w:val="both"/>
              <w:rPr>
                <w:b/>
              </w:rPr>
            </w:pPr>
            <w:r w:rsidRPr="00B41B68">
              <w:rPr>
                <w:b/>
              </w:rPr>
              <w:t>2. Vienotās valsts arhīvu informācijas sistēmas (VVAIS) pilnveidošana</w:t>
            </w:r>
          </w:p>
          <w:p w:rsidR="007636B1" w:rsidRPr="00B41B68" w:rsidRDefault="007636B1" w:rsidP="00F5014A">
            <w:pPr>
              <w:jc w:val="both"/>
              <w:rPr>
                <w:b/>
              </w:rPr>
            </w:pPr>
            <w:r w:rsidRPr="00B41B68">
              <w:rPr>
                <w:b/>
              </w:rPr>
              <w:t>2.3. VVAIS drošības dokumentācijas paketes sagatavošana</w:t>
            </w:r>
          </w:p>
          <w:p w:rsidR="007636B1" w:rsidRPr="00B41B68" w:rsidRDefault="007636B1" w:rsidP="00F5014A">
            <w:pPr>
              <w:jc w:val="both"/>
            </w:pPr>
            <w:r w:rsidRPr="00B41B68">
              <w:t>Sasniedzamais rezultāts: Izstrādāta VVAIS drošības dokumentācijas pakete (1 dokumentācijas pakete)</w:t>
            </w:r>
          </w:p>
          <w:p w:rsidR="007636B1" w:rsidRPr="00B41B68" w:rsidRDefault="007636B1" w:rsidP="00F5014A">
            <w:pPr>
              <w:jc w:val="both"/>
            </w:pPr>
            <w:r w:rsidRPr="00B41B68">
              <w:t>Īstenošanas statuss: notiek iepirkums</w:t>
            </w:r>
          </w:p>
          <w:p w:rsidR="007636B1" w:rsidRPr="00B41B68" w:rsidRDefault="007636B1" w:rsidP="00F5014A">
            <w:pPr>
              <w:jc w:val="both"/>
            </w:pPr>
            <w:r w:rsidRPr="00B41B68">
              <w:t>Īstenošanas termiņš: 2013.gada I ceturksnis</w:t>
            </w:r>
          </w:p>
        </w:tc>
      </w:tr>
      <w:tr w:rsidR="00462967" w:rsidRPr="00B41B68" w:rsidTr="006D1588">
        <w:trPr>
          <w:trHeight w:val="2012"/>
        </w:trPr>
        <w:tc>
          <w:tcPr>
            <w:tcW w:w="2737" w:type="dxa"/>
          </w:tcPr>
          <w:p w:rsidR="00462967" w:rsidRPr="007636B1" w:rsidRDefault="00462967" w:rsidP="00F5014A">
            <w:pPr>
              <w:rPr>
                <w:b/>
              </w:rPr>
            </w:pPr>
            <w:r w:rsidRPr="007636B1">
              <w:rPr>
                <w:b/>
              </w:rPr>
              <w:t>Aktivitātes, kuru īstenošana vēl nav uzsākta, norādot, kad tās tiks uzsāktas un prognozējamo īstenošanas termiņu</w:t>
            </w:r>
          </w:p>
        </w:tc>
        <w:tc>
          <w:tcPr>
            <w:tcW w:w="6443" w:type="dxa"/>
            <w:tcBorders>
              <w:bottom w:val="single" w:sz="4" w:space="0" w:color="auto"/>
            </w:tcBorders>
          </w:tcPr>
          <w:p w:rsidR="00462967" w:rsidRPr="00B41B68" w:rsidRDefault="00462967" w:rsidP="00F5014A">
            <w:pPr>
              <w:jc w:val="both"/>
              <w:rPr>
                <w:b/>
              </w:rPr>
            </w:pPr>
            <w:r w:rsidRPr="00B41B68">
              <w:rPr>
                <w:b/>
              </w:rPr>
              <w:t>2. Vienotās valsts arhīvu informācijas sistēmas (VVAIS) pilnveidošana</w:t>
            </w:r>
          </w:p>
          <w:p w:rsidR="00462967" w:rsidRPr="00B41B68" w:rsidRDefault="00462967" w:rsidP="00F5014A">
            <w:pPr>
              <w:jc w:val="both"/>
              <w:rPr>
                <w:b/>
              </w:rPr>
            </w:pPr>
            <w:r w:rsidRPr="00B41B68">
              <w:rPr>
                <w:b/>
              </w:rPr>
              <w:t>2.4 VVAIS un izveidoto e-pakalpojumu drošības audits</w:t>
            </w:r>
          </w:p>
          <w:p w:rsidR="00462967" w:rsidRPr="00B41B68" w:rsidRDefault="00462967" w:rsidP="00F5014A">
            <w:pPr>
              <w:jc w:val="both"/>
            </w:pPr>
            <w:r w:rsidRPr="00B41B68">
              <w:t>Sasniedzamais rezultāts: Veikts VVAIS un e-pakalpojumu drošības audits (1 audita ziņojums)</w:t>
            </w:r>
          </w:p>
          <w:p w:rsidR="00462967" w:rsidRPr="00B41B68" w:rsidRDefault="00462967" w:rsidP="00F5014A">
            <w:pPr>
              <w:jc w:val="both"/>
            </w:pPr>
            <w:r w:rsidRPr="00B41B68">
              <w:t>Īstenošanas statuss: Aktivitātes īstenošanu plānots uzsākt 2013.gada I ceturksnī</w:t>
            </w:r>
          </w:p>
          <w:p w:rsidR="00462967" w:rsidRPr="00B41B68" w:rsidRDefault="00462967" w:rsidP="00F5014A">
            <w:pPr>
              <w:jc w:val="both"/>
            </w:pPr>
            <w:r w:rsidRPr="00B41B68">
              <w:t>Īstenošanas termiņš: 2013.gada II ceturksnis</w:t>
            </w:r>
          </w:p>
        </w:tc>
      </w:tr>
      <w:tr w:rsidR="00462967" w:rsidRPr="00B41B68" w:rsidTr="006D1588">
        <w:trPr>
          <w:trHeight w:val="1970"/>
        </w:trPr>
        <w:tc>
          <w:tcPr>
            <w:tcW w:w="2737" w:type="dxa"/>
            <w:vMerge w:val="restart"/>
          </w:tcPr>
          <w:p w:rsidR="00462967" w:rsidRPr="007636B1" w:rsidRDefault="00462967" w:rsidP="00F5014A">
            <w:pPr>
              <w:rPr>
                <w:b/>
              </w:rPr>
            </w:pPr>
            <w:r w:rsidRPr="007636B1">
              <w:rPr>
                <w:b/>
              </w:rPr>
              <w:t>Projekta īstenošanas riski (to detalizēts uzskaitījums un izklāsts) un darbības, kas tiek vai tiks veiktas šo risku novēršanai</w:t>
            </w:r>
          </w:p>
        </w:tc>
        <w:tc>
          <w:tcPr>
            <w:tcW w:w="6443" w:type="dxa"/>
            <w:tcBorders>
              <w:bottom w:val="nil"/>
            </w:tcBorders>
          </w:tcPr>
          <w:p w:rsidR="00462967" w:rsidRPr="00B41B68" w:rsidRDefault="00462967" w:rsidP="00F5014A">
            <w:pPr>
              <w:jc w:val="both"/>
            </w:pPr>
            <w:r w:rsidRPr="00B41B68">
              <w:t>Identificētais risks / problēma projekta ieviešanā: Projekta sadarbības partnera – Latvijas Nacionālā arhīva – kapacitātes trūkums</w:t>
            </w:r>
          </w:p>
          <w:p w:rsidR="00462967" w:rsidRPr="00B41B68" w:rsidRDefault="00462967" w:rsidP="00F5014A">
            <w:pPr>
              <w:jc w:val="both"/>
            </w:pPr>
            <w:r w:rsidRPr="00B41B68">
              <w:t>Ietekme uz projekta mērķa un rezultātu sasniegšanu, budžetu vai citu līguma nosacījumu izpildi: Negatīva ietekme uz VVAIS izstrādes un ieviešanas termiņiem</w:t>
            </w:r>
          </w:p>
          <w:p w:rsidR="00462967" w:rsidRPr="00B41B68" w:rsidRDefault="00462967" w:rsidP="00F5014A">
            <w:pPr>
              <w:jc w:val="both"/>
            </w:pPr>
            <w:r w:rsidRPr="00B41B68">
              <w:t>Paveiktais/plānotais riska /problēmas novēršanā: Ekspertu un konsultantu piesaistīšana</w:t>
            </w:r>
          </w:p>
        </w:tc>
      </w:tr>
      <w:tr w:rsidR="00462967" w:rsidRPr="00B41B68" w:rsidTr="006D1588">
        <w:tc>
          <w:tcPr>
            <w:tcW w:w="2737" w:type="dxa"/>
            <w:vMerge/>
          </w:tcPr>
          <w:p w:rsidR="00462967" w:rsidRPr="00B41B68" w:rsidRDefault="00462967" w:rsidP="00F5014A"/>
        </w:tc>
        <w:tc>
          <w:tcPr>
            <w:tcW w:w="6443" w:type="dxa"/>
            <w:tcBorders>
              <w:top w:val="nil"/>
              <w:bottom w:val="nil"/>
            </w:tcBorders>
          </w:tcPr>
          <w:p w:rsidR="00462967" w:rsidRPr="00B41B68" w:rsidRDefault="00462967" w:rsidP="00F5014A">
            <w:pPr>
              <w:jc w:val="both"/>
            </w:pPr>
            <w:r w:rsidRPr="00B41B68">
              <w:t xml:space="preserve">Identificētais risks / problēma projekta ieviešanā: </w:t>
            </w:r>
          </w:p>
          <w:p w:rsidR="00462967" w:rsidRPr="00B41B68" w:rsidRDefault="00462967" w:rsidP="00F5014A">
            <w:pPr>
              <w:jc w:val="both"/>
            </w:pPr>
            <w:r w:rsidRPr="00B41B68">
              <w:t>VVAIS izstrādei paralēli notiekošā reorganizācija Latvijas Nacionālajā arhīvā, t.sk. arhīvu darbības normatīvās bāzes trūkums (vēl nav pieņemti MK noteikumi atbilstoši Arhīvu likumam)</w:t>
            </w:r>
          </w:p>
          <w:p w:rsidR="00462967" w:rsidRPr="00B41B68" w:rsidRDefault="00462967" w:rsidP="00F5014A">
            <w:pPr>
              <w:jc w:val="both"/>
            </w:pPr>
            <w:r w:rsidRPr="00B41B68">
              <w:t>Ietekme uz projekta mērķa un rezultātu sasniegšanu, budžetu vai citu līguma nosacījumu izpildi: Negatīva ietekme uz VVAIS izstrādes un ieviešanas termiņiem</w:t>
            </w:r>
          </w:p>
          <w:p w:rsidR="00462967" w:rsidRPr="00B41B68" w:rsidRDefault="00462967" w:rsidP="00F5014A">
            <w:pPr>
              <w:jc w:val="both"/>
            </w:pPr>
            <w:r w:rsidRPr="00B41B68">
              <w:t>Paveiktais/plānotais riska /problēmas novēršanā: Ekspertu un konsultantu piesaistīšana</w:t>
            </w:r>
          </w:p>
        </w:tc>
      </w:tr>
      <w:tr w:rsidR="00462967" w:rsidRPr="00B41B68" w:rsidTr="006D1588">
        <w:trPr>
          <w:trHeight w:val="4101"/>
        </w:trPr>
        <w:tc>
          <w:tcPr>
            <w:tcW w:w="2737" w:type="dxa"/>
            <w:vMerge/>
          </w:tcPr>
          <w:p w:rsidR="00462967" w:rsidRPr="00B41B68" w:rsidRDefault="00462967" w:rsidP="00F5014A"/>
        </w:tc>
        <w:tc>
          <w:tcPr>
            <w:tcW w:w="6443" w:type="dxa"/>
            <w:tcBorders>
              <w:top w:val="nil"/>
            </w:tcBorders>
          </w:tcPr>
          <w:p w:rsidR="00462967" w:rsidRPr="00B41B68" w:rsidRDefault="00462967" w:rsidP="00F5014A">
            <w:pPr>
              <w:jc w:val="both"/>
            </w:pPr>
            <w:r w:rsidRPr="00B41B68">
              <w:t xml:space="preserve">Identificētais risks / problēma projekta ieviešanā: </w:t>
            </w:r>
          </w:p>
          <w:p w:rsidR="00462967" w:rsidRPr="00B41B68" w:rsidRDefault="00462967" w:rsidP="00F5014A">
            <w:pPr>
              <w:jc w:val="both"/>
            </w:pPr>
            <w:r w:rsidRPr="00B41B68">
              <w:t>Pastāv risks, ka projekta īstenošana varētu kavēties, jo nepieciešama integrācija ar citām informācijas sistēmām un risinājumiem, par kuru izstrādi un uzturēšanu ir atbildīgas citas institūcijas (Valsts informācijas sistēmu savietotāja (VISS) maksājuma moduļa pilnveides darbu kavēšanās)</w:t>
            </w:r>
          </w:p>
          <w:p w:rsidR="00462967" w:rsidRPr="00B41B68" w:rsidRDefault="00462967" w:rsidP="00F5014A">
            <w:pPr>
              <w:jc w:val="both"/>
            </w:pPr>
            <w:r w:rsidRPr="00B41B68">
              <w:t>Ietekme uz projekta mērķa un rezultātu sasniegšanu, budžetu vai citu līguma nosacījumu izpildi: Var ietekmēt VVAIS izstrādes un ieviešanas termiņus.</w:t>
            </w:r>
          </w:p>
          <w:p w:rsidR="00462967" w:rsidRPr="00B41B68" w:rsidRDefault="00462967" w:rsidP="00F5014A">
            <w:pPr>
              <w:jc w:val="both"/>
            </w:pPr>
            <w:r w:rsidRPr="00B41B68">
              <w:t>Paveiktais/plānotais riska /problēmas novēršanā:</w:t>
            </w:r>
          </w:p>
          <w:p w:rsidR="00462967" w:rsidRPr="000A39FA" w:rsidRDefault="00462967" w:rsidP="00462967">
            <w:pPr>
              <w:pStyle w:val="ListParagraph"/>
              <w:numPr>
                <w:ilvl w:val="0"/>
                <w:numId w:val="31"/>
              </w:numPr>
              <w:ind w:left="172" w:hanging="142"/>
              <w:jc w:val="both"/>
              <w:rPr>
                <w:lang w:bidi="lo-LA"/>
              </w:rPr>
            </w:pPr>
            <w:r w:rsidRPr="00B41B68">
              <w:rPr>
                <w:color w:val="000000"/>
                <w:lang w:bidi="lo-LA"/>
              </w:rPr>
              <w:t xml:space="preserve">Regulāra komunikācija ar </w:t>
            </w:r>
            <w:r w:rsidRPr="000A39FA">
              <w:rPr>
                <w:lang w:bidi="lo-LA"/>
              </w:rPr>
              <w:t xml:space="preserve">VRAA projekta „E-pakalpojumi un to infrastruktūras attīstība” pārstāvjiem, lai sekotu līdzi maksājuma moduļa pilnveides darbu statusam. </w:t>
            </w:r>
            <w:r w:rsidRPr="000A39FA">
              <w:t>Maksājumu moduļa pilnveidošanas kavējumu gadījumā nevarēs pabeigt e-pakalpojuma izstrādi un ieviešanu. Saskaņā ar VRAA sniegto informāciju maksājuma modulis produkcijas vidē būs pieejams 01.09.2012.</w:t>
            </w:r>
          </w:p>
          <w:p w:rsidR="00462967" w:rsidRPr="00B41B68" w:rsidRDefault="00462967" w:rsidP="00462967">
            <w:pPr>
              <w:pStyle w:val="ListParagraph"/>
              <w:numPr>
                <w:ilvl w:val="0"/>
                <w:numId w:val="31"/>
              </w:numPr>
              <w:ind w:left="172" w:hanging="142"/>
              <w:jc w:val="both"/>
              <w:rPr>
                <w:color w:val="000000"/>
                <w:lang w:bidi="lo-LA"/>
              </w:rPr>
            </w:pPr>
            <w:r w:rsidRPr="000A39FA">
              <w:rPr>
                <w:lang w:bidi="lo-LA"/>
              </w:rPr>
              <w:t>VVAIS IPPR izstrādes laika grafika</w:t>
            </w:r>
            <w:r w:rsidRPr="00B41B68">
              <w:rPr>
                <w:color w:val="000000"/>
                <w:lang w:bidi="lo-LA"/>
              </w:rPr>
              <w:t xml:space="preserve"> pārskatīšana</w:t>
            </w:r>
          </w:p>
          <w:p w:rsidR="00462967" w:rsidRPr="00B41B68" w:rsidRDefault="00462967" w:rsidP="00F5014A">
            <w:pPr>
              <w:jc w:val="both"/>
            </w:pPr>
            <w:r w:rsidRPr="00B41B68">
              <w:rPr>
                <w:color w:val="000000"/>
                <w:lang w:bidi="lo-LA"/>
              </w:rPr>
              <w:t>Projekta īstenošanas termiņa pagarināšana atbilstoši MK 26.07.2007. noteikumu Nr.419 25.</w:t>
            </w:r>
            <w:r w:rsidRPr="00B41B68">
              <w:rPr>
                <w:color w:val="000000"/>
                <w:vertAlign w:val="superscript"/>
                <w:lang w:bidi="lo-LA"/>
              </w:rPr>
              <w:t>2</w:t>
            </w:r>
            <w:r w:rsidRPr="00B41B68">
              <w:rPr>
                <w:color w:val="000000"/>
                <w:lang w:bidi="lo-LA"/>
              </w:rPr>
              <w:t xml:space="preserve">9.punktam </w:t>
            </w:r>
            <w:r w:rsidRPr="00B41B68">
              <w:t>līdz 06.05.2013.</w:t>
            </w:r>
          </w:p>
        </w:tc>
      </w:tr>
    </w:tbl>
    <w:p w:rsidR="00462967" w:rsidRDefault="00462967" w:rsidP="004D78CB">
      <w:pPr>
        <w:spacing w:after="12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Style w:val="TableGrid"/>
        <w:tblW w:w="9889" w:type="dxa"/>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 xml:space="preserve">Esošais elektronisko pakalpojumu pieprasījumu apjoms pret plānoto elektronisko pakalpojumu pieprasījumu apjoms pēc 5 gadiem </w:t>
            </w:r>
          </w:p>
        </w:tc>
        <w:tc>
          <w:tcPr>
            <w:tcW w:w="1189" w:type="dxa"/>
            <w:vAlign w:val="center"/>
          </w:tcPr>
          <w:p w:rsidR="004D78CB" w:rsidRPr="00BB5256" w:rsidRDefault="004D78CB" w:rsidP="00F5014A">
            <w:pPr>
              <w:pStyle w:val="ListParagraph"/>
              <w:spacing w:after="120"/>
              <w:ind w:left="0"/>
              <w:contextualSpacing w:val="0"/>
              <w:jc w:val="center"/>
            </w:pPr>
            <w:r w:rsidRPr="00BB5256">
              <w:t>7%</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t>64%</w:t>
            </w:r>
          </w:p>
        </w:tc>
        <w:tc>
          <w:tcPr>
            <w:tcW w:w="4906" w:type="dxa"/>
            <w:vAlign w:val="center"/>
          </w:tcPr>
          <w:p w:rsidR="004D78CB" w:rsidRPr="00BB5256" w:rsidRDefault="004D78CB" w:rsidP="00F5014A">
            <w:pPr>
              <w:pStyle w:val="ListParagraph"/>
              <w:spacing w:after="120"/>
              <w:ind w:left="0"/>
              <w:contextualSpacing w:val="0"/>
              <w:jc w:val="both"/>
            </w:pPr>
            <w:r w:rsidRPr="00BB5256">
              <w:t>E-pakalpojumam „Papīra dokumentu kopiju pasūtīšana un saņemšana” plānotais elektronisko pakalpojumu pieprasījumu apjoms pret kopējo pieprasījumu apjomu pēc 5 gadiem tiek prognozēts 10,0% apmērā. Nepieciešams vienoties ar KIS, vai rādītāja sasniedzamais apjoms nav noteikts pārāk zems.</w:t>
            </w: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3%</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 xml:space="preserve">Plānotais pilnu procesu norišu reižu skaits informācijas sistēmā no kopējā procesu skaita (IS jomā) pēc pieciem </w:t>
            </w:r>
            <w:r w:rsidRPr="00BB5256">
              <w:lastRenderedPageBreak/>
              <w:t>gadiem</w:t>
            </w:r>
          </w:p>
        </w:tc>
        <w:tc>
          <w:tcPr>
            <w:tcW w:w="1189" w:type="dxa"/>
            <w:vAlign w:val="center"/>
          </w:tcPr>
          <w:p w:rsidR="004D78CB" w:rsidRPr="00BB5256" w:rsidRDefault="004D78CB" w:rsidP="00F5014A">
            <w:pPr>
              <w:pStyle w:val="ListParagraph"/>
              <w:spacing w:after="120"/>
              <w:ind w:left="0"/>
              <w:contextualSpacing w:val="0"/>
              <w:jc w:val="center"/>
            </w:pPr>
            <w:r w:rsidRPr="00BB5256">
              <w:lastRenderedPageBreak/>
              <w:t>82%</w:t>
            </w:r>
          </w:p>
        </w:tc>
        <w:tc>
          <w:tcPr>
            <w:tcW w:w="4906" w:type="dxa"/>
            <w:vAlign w:val="center"/>
          </w:tcPr>
          <w:p w:rsidR="004D78CB" w:rsidRPr="00BB5256" w:rsidRDefault="004D78CB" w:rsidP="00F5014A">
            <w:pPr>
              <w:pStyle w:val="ListParagraph"/>
              <w:spacing w:after="120"/>
              <w:ind w:left="0"/>
              <w:contextualSpacing w:val="0"/>
            </w:pPr>
            <w:r w:rsidRPr="00BB5256">
              <w:t xml:space="preserve">Informācijas sistēmas „Klientu apkalpošana ārpus lasītavas” plānotais pilnu procesu norišu reižu skaits informācijas sistēmā no kopējā procesu skaita (IS jomā) pēc pieciem gadiem tiek prognozēts 46,4% apmērā. Nepieciešams vienoties ar KIS, vai rādītāja </w:t>
            </w:r>
            <w:r w:rsidRPr="00BB5256">
              <w:lastRenderedPageBreak/>
              <w:t>sasniedzamais apjoms nav noteikts pārāk zems.</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lastRenderedPageBreak/>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05A3A">
      <w:pPr>
        <w:pStyle w:val="ListParagraph"/>
        <w:spacing w:before="120"/>
        <w:ind w:left="0"/>
        <w:contextualSpacing w:val="0"/>
        <w:jc w:val="both"/>
        <w:rPr>
          <w:b/>
        </w:rPr>
      </w:pPr>
      <w:r w:rsidRPr="00BB5256">
        <w:rPr>
          <w:b/>
        </w:rPr>
        <w:t xml:space="preserve">Secinājums </w:t>
      </w:r>
    </w:p>
    <w:p w:rsidR="004D78CB" w:rsidRPr="00BB5256" w:rsidRDefault="004D78CB" w:rsidP="00505A3A">
      <w:pPr>
        <w:spacing w:before="120"/>
        <w:ind w:firstLine="426"/>
        <w:jc w:val="both"/>
      </w:pPr>
      <w:r w:rsidRPr="00BB5256">
        <w:rPr>
          <w:b/>
        </w:rPr>
        <w:t>1.Riski saistīti ar projektu īstenošanu</w:t>
      </w:r>
    </w:p>
    <w:p w:rsidR="004D78CB" w:rsidRPr="00BB5256" w:rsidRDefault="004D78CB" w:rsidP="00505A3A">
      <w:pPr>
        <w:spacing w:before="120"/>
        <w:ind w:firstLine="426"/>
        <w:jc w:val="both"/>
      </w:pPr>
      <w:r w:rsidRPr="00BB5256">
        <w:t xml:space="preserve">Projekts ir klasificējams kā </w:t>
      </w:r>
      <w:r w:rsidRPr="00BB5256">
        <w:rPr>
          <w:b/>
        </w:rPr>
        <w:t>mērena riska</w:t>
      </w:r>
      <w:r w:rsidRPr="00BB5256">
        <w:t xml:space="preserve"> projekts - projektā nav identificēta būtiska novirze no projekta finansējuma plāna, lai gan apgūtais finansējums sastāda tikai 63%, uzņemtās saistības projekta ietvaros ir 96% apmērā no projekta kopējā finansējuma.</w:t>
      </w:r>
    </w:p>
    <w:p w:rsidR="004D78CB" w:rsidRPr="00BB5256" w:rsidRDefault="004D78CB" w:rsidP="00505A3A">
      <w:pPr>
        <w:pStyle w:val="ListParagraph"/>
        <w:spacing w:before="120"/>
        <w:ind w:left="0" w:firstLine="426"/>
        <w:contextualSpacing w:val="0"/>
        <w:jc w:val="both"/>
        <w:rPr>
          <w:b/>
        </w:rPr>
      </w:pPr>
      <w:r w:rsidRPr="00BB5256">
        <w:rPr>
          <w:b/>
        </w:rPr>
        <w:t>2.Ieviešanas risku novērtējums</w:t>
      </w:r>
    </w:p>
    <w:p w:rsidR="004D78CB" w:rsidRPr="00BB5256" w:rsidRDefault="004D78CB" w:rsidP="00505A3A">
      <w:pPr>
        <w:spacing w:before="120"/>
        <w:ind w:firstLine="426"/>
        <w:jc w:val="both"/>
      </w:pPr>
      <w:r w:rsidRPr="00BB5256">
        <w:t xml:space="preserve">Projekts klasificējams kā </w:t>
      </w:r>
      <w:r w:rsidRPr="00BB5256">
        <w:rPr>
          <w:b/>
        </w:rPr>
        <w:t>zema riska</w:t>
      </w:r>
      <w:r w:rsidRPr="00BB5256">
        <w:t xml:space="preserve"> projekts. I</w:t>
      </w:r>
      <w:r w:rsidRPr="00BB5256">
        <w:rPr>
          <w:bCs/>
        </w:rPr>
        <w:t>eviešanas plānā paredzētie pasākumi rada pārliecību par sekmīgu elektronisko pakalpojumu un informācijas sistēmu rādītāju sasniegšanu un to izmantošanu.</w:t>
      </w:r>
    </w:p>
    <w:p w:rsidR="004D78CB" w:rsidRPr="00BB5256" w:rsidRDefault="004D78CB" w:rsidP="00505A3A">
      <w:pPr>
        <w:pStyle w:val="ListParagraph"/>
        <w:spacing w:before="120"/>
        <w:ind w:left="0" w:firstLine="426"/>
        <w:contextualSpacing w:val="0"/>
        <w:jc w:val="both"/>
        <w:rPr>
          <w:b/>
        </w:rPr>
      </w:pPr>
      <w:r w:rsidRPr="00BB5256">
        <w:rPr>
          <w:b/>
        </w:rPr>
        <w:t>3.Riski, kas apdraud citus projektus</w:t>
      </w:r>
    </w:p>
    <w:p w:rsidR="004D78CB" w:rsidRPr="00BB5256" w:rsidRDefault="004D78CB" w:rsidP="00505A3A">
      <w:pPr>
        <w:spacing w:before="120"/>
        <w:ind w:firstLine="426"/>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r w:rsidRPr="00BB5256">
        <w:t xml:space="preserve"> </w:t>
      </w:r>
      <w:bookmarkStart w:id="47" w:name="_Toc339030315"/>
      <w:r w:rsidRPr="00BB5256">
        <w:t>Valsts reģionālās attīstības aģentūras projekts „E-pakalpojumi un to infrastruktūras attīstība” 3DP/3.2.2.1.1/08/IPIA/IUMEPLS/017</w:t>
      </w:r>
      <w:bookmarkEnd w:id="47"/>
    </w:p>
    <w:p w:rsidR="004D78CB" w:rsidRPr="00BB5256" w:rsidRDefault="004D78CB" w:rsidP="00505A3A">
      <w:pPr>
        <w:pStyle w:val="ListParagraph"/>
        <w:spacing w:before="120"/>
        <w:ind w:left="0"/>
        <w:contextualSpacing w:val="0"/>
        <w:jc w:val="both"/>
        <w:rPr>
          <w:b/>
        </w:rPr>
      </w:pPr>
      <w:r w:rsidRPr="00BB5256">
        <w:rPr>
          <w:b/>
        </w:rPr>
        <w:t>Projekta būtība/mērķis un aktualitāte</w:t>
      </w:r>
    </w:p>
    <w:p w:rsidR="004D78CB" w:rsidRPr="00BB5256" w:rsidRDefault="004D78CB" w:rsidP="00505A3A">
      <w:pPr>
        <w:spacing w:before="120"/>
        <w:ind w:firstLine="720"/>
        <w:jc w:val="both"/>
        <w:rPr>
          <w:bCs/>
        </w:rPr>
      </w:pPr>
      <w:r w:rsidRPr="00BB5256">
        <w:rPr>
          <w:bCs/>
        </w:rPr>
        <w:t>Projekta ietvaros tiks izstrādāti e-pakalpojumi sadarbībā ar 10 institūcijām: Iekšlietu ministrijas Informācijas centru, Pilsonības un migrācijas lietu pārvaldi, Valsts sociālās apdrošināšanas aģentūru, Rīgas Tehnisko universitāti, Latvijas Universitāti, Latvijas Lauksaimniecības universitāti, Uzņēmumu reģistru, Valsts kasi, Valsts kanceleju un Vides aizsardzības un reģionālās attīstības ministriju</w:t>
      </w:r>
    </w:p>
    <w:p w:rsidR="004D78CB" w:rsidRPr="00BB5256" w:rsidRDefault="004D78CB" w:rsidP="00505A3A">
      <w:pPr>
        <w:pStyle w:val="ListParagraph"/>
        <w:spacing w:before="120"/>
        <w:ind w:left="0"/>
        <w:contextualSpacing w:val="0"/>
        <w:jc w:val="both"/>
        <w:rPr>
          <w:bCs/>
        </w:rPr>
      </w:pPr>
      <w:r w:rsidRPr="00BB5256">
        <w:rPr>
          <w:bCs/>
        </w:rPr>
        <w:t xml:space="preserve">Projekts paredz uzlabot e-pakalpojumu sniegšanas infrastruktūru - </w:t>
      </w:r>
      <w:hyperlink r:id="rId19" w:history="1">
        <w:r w:rsidRPr="00BB5256">
          <w:rPr>
            <w:bCs/>
          </w:rPr>
          <w:t>www.latvija.lv</w:t>
        </w:r>
      </w:hyperlink>
      <w:r w:rsidRPr="00BB5256">
        <w:rPr>
          <w:bCs/>
        </w:rPr>
        <w:t xml:space="preserve"> un Valsts informāciju sistēmu savietotāju.</w:t>
      </w:r>
    </w:p>
    <w:p w:rsidR="004D78CB" w:rsidRPr="00BB5256" w:rsidRDefault="004D78CB" w:rsidP="00505A3A">
      <w:pPr>
        <w:pStyle w:val="ListParagraph"/>
        <w:spacing w:before="120"/>
        <w:ind w:left="0"/>
        <w:contextualSpacing w:val="0"/>
        <w:jc w:val="both"/>
        <w:rPr>
          <w:bCs/>
        </w:rPr>
      </w:pPr>
      <w:r w:rsidRPr="00BB5256">
        <w:rPr>
          <w:bCs/>
        </w:rPr>
        <w:t>Projekta mērķis ir veicināt valsts e-pakalpojumu pieejamību, izstrādājot un ieviešot jaunus e-pakalpojumus, kā arī turpinot e-pakalpojumu infrastruktūras jeb VISS un Latvijas valsts portāla kā vienotā elektroniskā kontaktpunkta attīstību.</w:t>
      </w:r>
    </w:p>
    <w:p w:rsidR="004D78CB" w:rsidRPr="00BB5256" w:rsidRDefault="004D78CB" w:rsidP="00505A3A">
      <w:pPr>
        <w:pStyle w:val="ListParagraph"/>
        <w:spacing w:before="120"/>
        <w:ind w:left="0"/>
        <w:contextualSpacing w:val="0"/>
        <w:jc w:val="both"/>
        <w:rPr>
          <w:b/>
        </w:rPr>
      </w:pPr>
      <w:r w:rsidRPr="00BB5256">
        <w:rPr>
          <w:b/>
        </w:rPr>
        <w:t xml:space="preserve">Projekta sākuma datums: </w:t>
      </w:r>
      <w:r w:rsidRPr="00BB5256">
        <w:t>13.05.2009.</w:t>
      </w:r>
    </w:p>
    <w:p w:rsidR="004D78CB" w:rsidRPr="00BB5256" w:rsidRDefault="004D78CB" w:rsidP="00505A3A">
      <w:pPr>
        <w:pStyle w:val="ListParagraph"/>
        <w:spacing w:before="120"/>
        <w:ind w:left="0"/>
        <w:contextualSpacing w:val="0"/>
        <w:jc w:val="both"/>
        <w:rPr>
          <w:b/>
        </w:rPr>
      </w:pPr>
      <w:r w:rsidRPr="00BB5256">
        <w:rPr>
          <w:b/>
        </w:rPr>
        <w:t xml:space="preserve">Projekta beigu datums: </w:t>
      </w:r>
      <w:r w:rsidRPr="00BB5256">
        <w:t>12.11.2011., pagarināts līdz</w:t>
      </w:r>
      <w:r w:rsidRPr="00BB5256">
        <w:rPr>
          <w:b/>
        </w:rPr>
        <w:t xml:space="preserve"> </w:t>
      </w:r>
      <w:r w:rsidRPr="00BB5256">
        <w:t>12.05.2013.</w:t>
      </w:r>
    </w:p>
    <w:p w:rsidR="004D78CB" w:rsidRPr="00BB5256" w:rsidRDefault="004D78CB" w:rsidP="00505A3A">
      <w:pPr>
        <w:spacing w:before="120" w:after="120"/>
        <w:jc w:val="both"/>
        <w:rPr>
          <w:b/>
        </w:rPr>
      </w:pPr>
      <w:r w:rsidRPr="00BB5256">
        <w:rPr>
          <w:b/>
        </w:rPr>
        <w:t>Projekta finanšu rādītāji:</w:t>
      </w:r>
    </w:p>
    <w:tbl>
      <w:tblPr>
        <w:tblStyle w:val="TableGrid"/>
        <w:tblW w:w="0" w:type="auto"/>
        <w:tblLook w:val="04A0"/>
      </w:tblPr>
      <w:tblGrid>
        <w:gridCol w:w="6275"/>
        <w:gridCol w:w="301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bCs/>
              </w:rPr>
              <w:t>2 034 354,00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rPr>
              <w:t>1 931 354,00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rPr>
              <w:t>103 000,00 LVL</w:t>
            </w:r>
          </w:p>
        </w:tc>
      </w:tr>
      <w:tr w:rsidR="004D78CB" w:rsidRPr="00BB5256" w:rsidTr="00F5014A">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jc w:val="both"/>
            </w:pPr>
            <w:r w:rsidRPr="00BB5256">
              <w:t>77%</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lastRenderedPageBreak/>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92%</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jc w:val="both"/>
              <w:rPr>
                <w:bCs/>
              </w:rPr>
            </w:pPr>
            <w:r w:rsidRPr="00BB5256">
              <w:rPr>
                <w:bCs/>
              </w:rPr>
              <w:t>1 471 092,63 LVL</w:t>
            </w:r>
          </w:p>
          <w:p w:rsidR="004D78CB" w:rsidRPr="00BB5256" w:rsidRDefault="004D78CB" w:rsidP="00F5014A">
            <w:pPr>
              <w:jc w:val="both"/>
              <w:rPr>
                <w:bCs/>
                <w:highlight w:val="yellow"/>
              </w:rPr>
            </w:pP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BB5256" w:rsidRDefault="004D78CB" w:rsidP="00F5014A">
            <w:pPr>
              <w:jc w:val="both"/>
              <w:rPr>
                <w:bCs/>
                <w:highlight w:val="yellow"/>
              </w:rPr>
            </w:pPr>
            <w:r w:rsidRPr="00BB5256">
              <w:t>-455 010,17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9356" w:type="dxa"/>
        <w:tblInd w:w="108" w:type="dxa"/>
        <w:tblCellMar>
          <w:left w:w="0" w:type="dxa"/>
          <w:right w:w="0" w:type="dxa"/>
        </w:tblCellMar>
        <w:tblLook w:val="04A0"/>
      </w:tblPr>
      <w:tblGrid>
        <w:gridCol w:w="3119"/>
        <w:gridCol w:w="6237"/>
      </w:tblGrid>
      <w:tr w:rsidR="004D78CB" w:rsidRPr="00BB5256" w:rsidTr="0095014B">
        <w:tc>
          <w:tcPr>
            <w:tcW w:w="31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8CB" w:rsidRPr="0059693D" w:rsidRDefault="004D78CB" w:rsidP="00F5014A">
            <w:pPr>
              <w:jc w:val="both"/>
              <w:rPr>
                <w:b/>
              </w:rPr>
            </w:pPr>
            <w:r w:rsidRPr="0059693D">
              <w:rPr>
                <w:b/>
                <w:sz w:val="22"/>
                <w:szCs w:val="22"/>
              </w:rPr>
              <w:t>Īstenotās aktivitātes un to ietvaros sasniegtie rezultāti</w:t>
            </w:r>
          </w:p>
        </w:tc>
        <w:tc>
          <w:tcPr>
            <w:tcW w:w="6237" w:type="dxa"/>
            <w:tcBorders>
              <w:top w:val="single" w:sz="8" w:space="0" w:color="auto"/>
              <w:left w:val="nil"/>
              <w:right w:val="single" w:sz="8" w:space="0" w:color="auto"/>
            </w:tcBorders>
            <w:tcMar>
              <w:top w:w="0" w:type="dxa"/>
              <w:left w:w="108" w:type="dxa"/>
              <w:bottom w:w="0" w:type="dxa"/>
              <w:right w:w="108" w:type="dxa"/>
            </w:tcMar>
            <w:hideMark/>
          </w:tcPr>
          <w:p w:rsidR="004D78CB" w:rsidRPr="00BB5256" w:rsidRDefault="004D78CB" w:rsidP="00F5014A">
            <w:pPr>
              <w:jc w:val="both"/>
            </w:pPr>
            <w:r w:rsidRPr="00BB5256">
              <w:rPr>
                <w:b/>
                <w:bCs/>
                <w:sz w:val="22"/>
                <w:szCs w:val="22"/>
              </w:rPr>
              <w:t>1.1.E-pakalpojumu prezentācijas vides iepirkumu dokumentācijas izstrāde</w:t>
            </w:r>
          </w:p>
          <w:p w:rsidR="004D78CB" w:rsidRPr="00BB5256" w:rsidRDefault="004D78CB" w:rsidP="00F5014A">
            <w:pPr>
              <w:jc w:val="both"/>
            </w:pPr>
            <w:r w:rsidRPr="00BB5256">
              <w:rPr>
                <w:sz w:val="22"/>
                <w:szCs w:val="22"/>
              </w:rPr>
              <w:t>Īstenošanas statuss: Izstrādāts iepirkuma dokumentācijas komplekts – iepirkuma nolikums, tehniskā specifikācija, piedāvājuma pielikumu veidnes.</w:t>
            </w:r>
          </w:p>
        </w:tc>
      </w:tr>
      <w:tr w:rsidR="004D78CB" w:rsidRPr="00BB5256" w:rsidTr="0095014B">
        <w:tc>
          <w:tcPr>
            <w:tcW w:w="3119" w:type="dxa"/>
            <w:vMerge/>
            <w:tcBorders>
              <w:top w:val="single" w:sz="8" w:space="0" w:color="auto"/>
              <w:left w:val="single" w:sz="8" w:space="0" w:color="auto"/>
              <w:bottom w:val="single" w:sz="8" w:space="0" w:color="auto"/>
              <w:right w:val="single" w:sz="8" w:space="0" w:color="auto"/>
            </w:tcBorders>
            <w:hideMark/>
          </w:tcPr>
          <w:p w:rsidR="004D78CB" w:rsidRPr="00BB5256" w:rsidRDefault="004D78CB" w:rsidP="00F5014A"/>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2.1.Valsts informācijas sistēmu savietotāja papildinājumu iepirkuma dokumentācijas izstrāde</w:t>
            </w:r>
          </w:p>
          <w:p w:rsidR="004D78CB" w:rsidRPr="00BB5256" w:rsidRDefault="004D78CB" w:rsidP="00F5014A">
            <w:pPr>
              <w:jc w:val="both"/>
            </w:pPr>
            <w:r w:rsidRPr="00BB5256">
              <w:rPr>
                <w:sz w:val="22"/>
                <w:szCs w:val="22"/>
              </w:rPr>
              <w:t>Īstenošanas statuss: Izstrādāts iepirkuma dokumentācijas komplekts – iepirkuma nolikums, tehniskā specifikācija, piedāvājuma pielikumu veidnes.</w:t>
            </w:r>
          </w:p>
          <w:p w:rsidR="004D78CB" w:rsidRPr="00BB5256" w:rsidRDefault="004D78CB" w:rsidP="00F5014A">
            <w:pPr>
              <w:jc w:val="both"/>
              <w:rPr>
                <w:b/>
                <w:bCs/>
              </w:rPr>
            </w:pPr>
            <w:r w:rsidRPr="00BB5256">
              <w:rPr>
                <w:b/>
                <w:sz w:val="22"/>
                <w:szCs w:val="22"/>
              </w:rPr>
              <w:t xml:space="preserve">2.3. VISS darbības nodrošināšanai </w:t>
            </w:r>
            <w:r w:rsidRPr="00BB5256">
              <w:rPr>
                <w:b/>
                <w:bCs/>
                <w:sz w:val="22"/>
                <w:szCs w:val="22"/>
              </w:rPr>
              <w:t>nepieciešamās tehniskās infrastruktūras iegāde</w:t>
            </w:r>
          </w:p>
          <w:p w:rsidR="004D78CB" w:rsidRPr="00BB5256" w:rsidRDefault="004D78CB" w:rsidP="00F5014A">
            <w:pPr>
              <w:jc w:val="both"/>
            </w:pPr>
            <w:r w:rsidRPr="00BB5256">
              <w:rPr>
                <w:sz w:val="22"/>
                <w:szCs w:val="22"/>
              </w:rPr>
              <w:t xml:space="preserve">Īstenošanas statuss: </w:t>
            </w:r>
            <w:r w:rsidRPr="00BB5256">
              <w:rPr>
                <w:bCs/>
                <w:sz w:val="22"/>
                <w:szCs w:val="22"/>
              </w:rPr>
              <w:t xml:space="preserve">Iegādāti Valsts informācijas sistēmu savietotāja darbināšanai </w:t>
            </w:r>
            <w:r w:rsidRPr="00BB5256">
              <w:rPr>
                <w:sz w:val="22"/>
                <w:szCs w:val="22"/>
              </w:rPr>
              <w:t>nepieciešamo tehnisko resursu komplekti un programmatūras licences.</w:t>
            </w:r>
          </w:p>
        </w:tc>
      </w:tr>
      <w:tr w:rsidR="004D78CB" w:rsidRPr="00BB5256" w:rsidTr="0095014B">
        <w:tc>
          <w:tcPr>
            <w:tcW w:w="3119" w:type="dxa"/>
            <w:vMerge/>
            <w:tcBorders>
              <w:top w:val="single" w:sz="8" w:space="0" w:color="auto"/>
              <w:left w:val="single" w:sz="8" w:space="0" w:color="auto"/>
              <w:bottom w:val="single" w:sz="8" w:space="0" w:color="auto"/>
              <w:right w:val="single" w:sz="8" w:space="0" w:color="auto"/>
            </w:tcBorders>
            <w:hideMark/>
          </w:tcPr>
          <w:p w:rsidR="004D78CB" w:rsidRPr="00BB5256" w:rsidRDefault="004D78CB" w:rsidP="00F5014A"/>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3.1.Elektronisko pakalpojumu iepirkuma dokumentācijas izstrāde</w:t>
            </w:r>
          </w:p>
          <w:p w:rsidR="004D78CB" w:rsidRPr="00BB5256" w:rsidRDefault="004D78CB" w:rsidP="00F5014A">
            <w:pPr>
              <w:jc w:val="both"/>
            </w:pPr>
            <w:r w:rsidRPr="00BB5256">
              <w:rPr>
                <w:sz w:val="22"/>
                <w:szCs w:val="22"/>
              </w:rPr>
              <w:t>Īstenošanas statuss: Izstrādāts iepirkuma dokumentācijas komplekts – iepirkuma nolikums, tehniskā specifikācija, piedāvājuma pielikumu veidnes.</w:t>
            </w:r>
          </w:p>
          <w:p w:rsidR="004D78CB" w:rsidRPr="00BB5256" w:rsidRDefault="004D78CB" w:rsidP="00F5014A">
            <w:pPr>
              <w:jc w:val="both"/>
            </w:pPr>
            <w:r w:rsidRPr="00BB5256">
              <w:rPr>
                <w:bCs/>
                <w:sz w:val="22"/>
                <w:szCs w:val="22"/>
              </w:rPr>
              <w:t>Izstrādāts iepirkuma dokumentācijas komplekts – iepirkuma nolikums, tehniskā specifikācija, piedāvājuma pielikumu veidnes.</w:t>
            </w:r>
          </w:p>
        </w:tc>
      </w:tr>
      <w:tr w:rsidR="004D78CB" w:rsidRPr="00BB5256" w:rsidTr="0095014B">
        <w:tc>
          <w:tcPr>
            <w:tcW w:w="3119" w:type="dxa"/>
            <w:vMerge/>
            <w:tcBorders>
              <w:top w:val="single" w:sz="8" w:space="0" w:color="auto"/>
              <w:left w:val="single" w:sz="8" w:space="0" w:color="auto"/>
              <w:bottom w:val="single" w:sz="8" w:space="0" w:color="auto"/>
              <w:right w:val="single" w:sz="8" w:space="0" w:color="auto"/>
            </w:tcBorders>
            <w:hideMark/>
          </w:tcPr>
          <w:p w:rsidR="004D78CB" w:rsidRPr="00BB5256" w:rsidRDefault="004D78CB" w:rsidP="00F5014A"/>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3.3. E-pakalpojumu realizācijai nepieciešamās infrastruktūras iegāde</w:t>
            </w:r>
          </w:p>
          <w:p w:rsidR="004D78CB" w:rsidRPr="00BB5256" w:rsidRDefault="004D78CB" w:rsidP="00F5014A">
            <w:pPr>
              <w:jc w:val="both"/>
            </w:pPr>
            <w:r w:rsidRPr="00BB5256">
              <w:rPr>
                <w:sz w:val="22"/>
                <w:szCs w:val="22"/>
              </w:rPr>
              <w:t>Īstenošanas statuss: Piegādāti 7 no 7 e-pakalpojumu darbināšanai nepieciešamajiem serveriem.</w:t>
            </w:r>
          </w:p>
        </w:tc>
      </w:tr>
      <w:tr w:rsidR="004D78CB" w:rsidRPr="00BB5256" w:rsidTr="0095014B">
        <w:tc>
          <w:tcPr>
            <w:tcW w:w="3119" w:type="dxa"/>
            <w:vMerge/>
            <w:tcBorders>
              <w:top w:val="single" w:sz="8" w:space="0" w:color="auto"/>
              <w:left w:val="single" w:sz="8" w:space="0" w:color="auto"/>
              <w:bottom w:val="single" w:sz="8" w:space="0" w:color="auto"/>
              <w:right w:val="single" w:sz="8" w:space="0" w:color="auto"/>
            </w:tcBorders>
            <w:hideMark/>
          </w:tcPr>
          <w:p w:rsidR="004D78CB" w:rsidRPr="00BB5256" w:rsidRDefault="004D78CB" w:rsidP="00F5014A"/>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3.6.Augstskolu elektroniskā pakalpojuma izstrāde</w:t>
            </w:r>
          </w:p>
          <w:p w:rsidR="004D78CB" w:rsidRPr="00BB5256" w:rsidRDefault="004D78CB" w:rsidP="00F5014A">
            <w:pPr>
              <w:jc w:val="both"/>
            </w:pPr>
            <w:r w:rsidRPr="00BB5256">
              <w:rPr>
                <w:sz w:val="22"/>
                <w:szCs w:val="22"/>
              </w:rPr>
              <w:t>Īstenošanas statuss: Izstrādāts un ievests e-pakalpojums „Elektroniska pieteikšanās studijām pamatstudiju programmās”, notikusi jaunu augstskolu piesaiste vienotajai uzņemšanai, 2010.gada vasarā e</w:t>
            </w:r>
            <w:r w:rsidRPr="00BB5256">
              <w:rPr>
                <w:sz w:val="22"/>
                <w:szCs w:val="22"/>
              </w:rPr>
              <w:noBreakHyphen/>
              <w:t>pakalpojumu un vienoto pieteikšanos izmantoja 3 augstskolas, 2011.gada vasarā – 10 augstskolas.</w:t>
            </w:r>
          </w:p>
        </w:tc>
      </w:tr>
      <w:tr w:rsidR="004D78CB" w:rsidRPr="00BB5256" w:rsidTr="0095014B">
        <w:tc>
          <w:tcPr>
            <w:tcW w:w="3119" w:type="dxa"/>
            <w:vMerge/>
            <w:tcBorders>
              <w:top w:val="single" w:sz="8" w:space="0" w:color="auto"/>
              <w:left w:val="single" w:sz="8" w:space="0" w:color="auto"/>
              <w:bottom w:val="single" w:sz="8" w:space="0" w:color="auto"/>
              <w:right w:val="single" w:sz="8" w:space="0" w:color="auto"/>
            </w:tcBorders>
            <w:hideMark/>
          </w:tcPr>
          <w:p w:rsidR="004D78CB" w:rsidRPr="00BB5256" w:rsidRDefault="004D78CB" w:rsidP="00F5014A"/>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3.4. VSAA elektronisko pakalpojumu izstrāde</w:t>
            </w:r>
          </w:p>
          <w:p w:rsidR="004D78CB" w:rsidRPr="00BB5256" w:rsidRDefault="004D78CB" w:rsidP="00F5014A">
            <w:pPr>
              <w:jc w:val="both"/>
            </w:pPr>
            <w:r w:rsidRPr="00BB5256">
              <w:rPr>
                <w:sz w:val="22"/>
                <w:szCs w:val="22"/>
              </w:rPr>
              <w:t>Īstenošanas statuss: Sadarbībā ar Valsts sociālās apdrošināšanas aģentūru izstrādāti un ieviesti sekojoši elektroniskie pakalpojumi:</w:t>
            </w:r>
          </w:p>
          <w:p w:rsidR="004D78CB" w:rsidRPr="00BB5256" w:rsidRDefault="004D78CB" w:rsidP="004D78CB">
            <w:pPr>
              <w:numPr>
                <w:ilvl w:val="1"/>
                <w:numId w:val="83"/>
              </w:numPr>
              <w:ind w:left="459"/>
              <w:jc w:val="both"/>
            </w:pPr>
            <w:r w:rsidRPr="00BB5256">
              <w:rPr>
                <w:sz w:val="22"/>
                <w:szCs w:val="22"/>
              </w:rPr>
              <w:t>„Paziņojums par apdrošinātās personas iemaksām un apdrošināšanas periodiem”</w:t>
            </w:r>
          </w:p>
          <w:p w:rsidR="004D78CB" w:rsidRPr="00BB5256" w:rsidRDefault="004D78CB" w:rsidP="004D78CB">
            <w:pPr>
              <w:numPr>
                <w:ilvl w:val="1"/>
                <w:numId w:val="83"/>
              </w:numPr>
              <w:ind w:left="459"/>
              <w:jc w:val="both"/>
            </w:pPr>
            <w:r w:rsidRPr="00BB5256">
              <w:rPr>
                <w:sz w:val="22"/>
                <w:szCs w:val="22"/>
              </w:rPr>
              <w:t> „Fondēto pensiju shēmas dalībnieka konta izraksts”</w:t>
            </w:r>
          </w:p>
          <w:p w:rsidR="004D78CB" w:rsidRPr="00BB5256" w:rsidRDefault="004D78CB" w:rsidP="004D78CB">
            <w:pPr>
              <w:numPr>
                <w:ilvl w:val="1"/>
                <w:numId w:val="83"/>
              </w:numPr>
              <w:ind w:left="459"/>
              <w:jc w:val="both"/>
            </w:pPr>
            <w:r w:rsidRPr="00BB5256">
              <w:rPr>
                <w:sz w:val="22"/>
                <w:szCs w:val="22"/>
              </w:rPr>
              <w:t> „Paziņojums par līdzekļu pārvaldītāja un ieguldījuma plāna maiņu”</w:t>
            </w:r>
          </w:p>
          <w:p w:rsidR="004D78CB" w:rsidRPr="00BB5256" w:rsidRDefault="004D78CB" w:rsidP="004D78CB">
            <w:pPr>
              <w:numPr>
                <w:ilvl w:val="1"/>
                <w:numId w:val="83"/>
              </w:numPr>
              <w:ind w:left="459"/>
              <w:jc w:val="both"/>
            </w:pPr>
            <w:r w:rsidRPr="00BB5256">
              <w:rPr>
                <w:sz w:val="22"/>
                <w:szCs w:val="22"/>
              </w:rPr>
              <w:t> „Paziņojums par fiziskai personai izmaksātajām summām”</w:t>
            </w:r>
          </w:p>
          <w:p w:rsidR="004D78CB" w:rsidRPr="00BB5256" w:rsidRDefault="004D78CB" w:rsidP="004D78CB">
            <w:pPr>
              <w:numPr>
                <w:ilvl w:val="1"/>
                <w:numId w:val="83"/>
              </w:numPr>
              <w:ind w:left="459"/>
              <w:jc w:val="both"/>
            </w:pPr>
            <w:r w:rsidRPr="00BB5256">
              <w:rPr>
                <w:sz w:val="22"/>
                <w:szCs w:val="22"/>
              </w:rPr>
              <w:t> „Paziņojums par VSAA reģistrēto darba stāžu”</w:t>
            </w:r>
          </w:p>
          <w:p w:rsidR="004D78CB" w:rsidRPr="00BB5256" w:rsidRDefault="004D78CB" w:rsidP="004D78CB">
            <w:pPr>
              <w:numPr>
                <w:ilvl w:val="1"/>
                <w:numId w:val="83"/>
              </w:numPr>
              <w:ind w:left="459"/>
              <w:jc w:val="both"/>
            </w:pPr>
            <w:r w:rsidRPr="00BB5256">
              <w:rPr>
                <w:sz w:val="22"/>
                <w:szCs w:val="22"/>
              </w:rPr>
              <w:t> „Paziņojums par apdrošinātās personas uzkrāto indeksēto pensijas kapitālu”</w:t>
            </w:r>
          </w:p>
          <w:p w:rsidR="004D78CB" w:rsidRPr="00BB5256" w:rsidRDefault="004D78CB" w:rsidP="004D78CB">
            <w:pPr>
              <w:numPr>
                <w:ilvl w:val="1"/>
                <w:numId w:val="83"/>
              </w:numPr>
              <w:ind w:left="459"/>
              <w:jc w:val="both"/>
            </w:pPr>
            <w:r w:rsidRPr="00BB5256">
              <w:rPr>
                <w:sz w:val="22"/>
                <w:szCs w:val="22"/>
              </w:rPr>
              <w:t> „Paziņojums par pievienošanos fondēto pensiju shēmai”</w:t>
            </w:r>
          </w:p>
          <w:p w:rsidR="004D78CB" w:rsidRPr="00BB5256" w:rsidRDefault="004D78CB" w:rsidP="004D78CB">
            <w:pPr>
              <w:numPr>
                <w:ilvl w:val="1"/>
                <w:numId w:val="83"/>
              </w:numPr>
              <w:ind w:left="459"/>
              <w:jc w:val="both"/>
            </w:pPr>
            <w:r w:rsidRPr="00BB5256">
              <w:rPr>
                <w:sz w:val="22"/>
                <w:szCs w:val="22"/>
              </w:rPr>
              <w:t> „Paziņojums par veiktajiem ieturējumiem”</w:t>
            </w:r>
          </w:p>
          <w:p w:rsidR="004D78CB" w:rsidRPr="00BB5256" w:rsidRDefault="004D78CB" w:rsidP="004D78CB">
            <w:pPr>
              <w:numPr>
                <w:ilvl w:val="1"/>
                <w:numId w:val="83"/>
              </w:numPr>
              <w:ind w:left="459"/>
              <w:jc w:val="both"/>
            </w:pPr>
            <w:r w:rsidRPr="00BB5256">
              <w:rPr>
                <w:sz w:val="22"/>
                <w:szCs w:val="22"/>
              </w:rPr>
              <w:lastRenderedPageBreak/>
              <w:t> „Paziņojums par pakalpojuma apmēru”</w:t>
            </w:r>
          </w:p>
          <w:p w:rsidR="004D78CB" w:rsidRPr="00BB5256" w:rsidRDefault="004D78CB" w:rsidP="004D78CB">
            <w:pPr>
              <w:numPr>
                <w:ilvl w:val="1"/>
                <w:numId w:val="83"/>
              </w:numPr>
              <w:ind w:left="459"/>
              <w:jc w:val="both"/>
            </w:pPr>
            <w:r w:rsidRPr="00BB5256">
              <w:rPr>
                <w:sz w:val="22"/>
                <w:szCs w:val="22"/>
              </w:rPr>
              <w:t> „Paziņojums par izmaksai nosūtītajām pensiju/atlīdzību/pabalstu summām”</w:t>
            </w:r>
          </w:p>
          <w:p w:rsidR="004D78CB" w:rsidRPr="00BB5256" w:rsidRDefault="004D78CB" w:rsidP="004D78CB">
            <w:pPr>
              <w:numPr>
                <w:ilvl w:val="1"/>
                <w:numId w:val="83"/>
              </w:numPr>
              <w:ind w:left="459"/>
              <w:jc w:val="both"/>
            </w:pPr>
            <w:r w:rsidRPr="00BB5256">
              <w:rPr>
                <w:sz w:val="22"/>
                <w:szCs w:val="22"/>
              </w:rPr>
              <w:t> „Paziņojums par ieturēto ienākuma nodokli”.</w:t>
            </w:r>
          </w:p>
        </w:tc>
      </w:tr>
      <w:tr w:rsidR="004D78CB" w:rsidRPr="00BB5256" w:rsidTr="00505A3A">
        <w:trPr>
          <w:trHeight w:val="479"/>
        </w:trPr>
        <w:tc>
          <w:tcPr>
            <w:tcW w:w="3119" w:type="dxa"/>
            <w:vMerge/>
            <w:tcBorders>
              <w:top w:val="single" w:sz="8" w:space="0" w:color="auto"/>
              <w:left w:val="single" w:sz="8" w:space="0" w:color="auto"/>
              <w:bottom w:val="single" w:sz="8" w:space="0" w:color="auto"/>
              <w:right w:val="single" w:sz="8" w:space="0" w:color="auto"/>
            </w:tcBorders>
            <w:hideMark/>
          </w:tcPr>
          <w:p w:rsidR="004D78CB" w:rsidRPr="00BB5256" w:rsidRDefault="004D78CB" w:rsidP="00F5014A"/>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4.2. Tīmekļa lappušu drošības audita programmatūras iegāde</w:t>
            </w:r>
          </w:p>
          <w:p w:rsidR="004D78CB" w:rsidRPr="00BB5256" w:rsidRDefault="004D78CB" w:rsidP="00F5014A">
            <w:pPr>
              <w:jc w:val="both"/>
            </w:pPr>
            <w:r w:rsidRPr="00BB5256">
              <w:rPr>
                <w:sz w:val="22"/>
                <w:szCs w:val="22"/>
              </w:rPr>
              <w:t>Īstenošanas statuss: Iegādāta audita programmatūras licence.</w:t>
            </w:r>
          </w:p>
        </w:tc>
      </w:tr>
      <w:tr w:rsidR="004D78CB" w:rsidRPr="00BB5256" w:rsidTr="0095014B">
        <w:trPr>
          <w:trHeight w:val="838"/>
        </w:trPr>
        <w:tc>
          <w:tcPr>
            <w:tcW w:w="3119" w:type="dxa"/>
            <w:vMerge/>
            <w:tcBorders>
              <w:top w:val="single" w:sz="8" w:space="0" w:color="auto"/>
              <w:left w:val="single" w:sz="8" w:space="0" w:color="auto"/>
              <w:bottom w:val="single" w:sz="8" w:space="0" w:color="auto"/>
              <w:right w:val="single" w:sz="8" w:space="0" w:color="auto"/>
            </w:tcBorders>
            <w:hideMark/>
          </w:tcPr>
          <w:p w:rsidR="004D78CB" w:rsidRPr="00BB5256" w:rsidRDefault="004D78CB" w:rsidP="00F5014A"/>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6.1. Publicitātes pakalpojumu iepirkums un plānošana</w:t>
            </w:r>
          </w:p>
          <w:p w:rsidR="004D78CB" w:rsidRPr="00BB5256" w:rsidRDefault="004D78CB" w:rsidP="00F5014A">
            <w:pPr>
              <w:jc w:val="both"/>
            </w:pPr>
            <w:r w:rsidRPr="00BB5256">
              <w:rPr>
                <w:sz w:val="22"/>
                <w:szCs w:val="22"/>
              </w:rPr>
              <w:t>Īstenošanas statuss: Veikti vienotie iepirkumi, kas nodrošina būtiskāko publicitātes un prezentāciju materiālu izgatavošanu. Pēc MK 2010.gada 10.augusta noteikumu Nr.767 "Grozījumi MK 2008.gada 21.jūlija noteikumos nr. 576” stāšanās spēkā jauni publicitātes pakalpojumu iepirkumi netiek veikti.</w:t>
            </w:r>
          </w:p>
        </w:tc>
      </w:tr>
      <w:tr w:rsidR="004D78CB" w:rsidRPr="00BB5256" w:rsidTr="0095014B">
        <w:tc>
          <w:tcPr>
            <w:tcW w:w="3119" w:type="dxa"/>
            <w:vMerge/>
            <w:tcBorders>
              <w:top w:val="single" w:sz="8" w:space="0" w:color="auto"/>
              <w:left w:val="single" w:sz="8" w:space="0" w:color="auto"/>
              <w:bottom w:val="single" w:sz="8" w:space="0" w:color="auto"/>
              <w:right w:val="single" w:sz="8" w:space="0" w:color="auto"/>
            </w:tcBorders>
            <w:hideMark/>
          </w:tcPr>
          <w:p w:rsidR="004D78CB" w:rsidRPr="00BB5256" w:rsidRDefault="004D78CB" w:rsidP="00F5014A"/>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rPr>
                <w:b/>
                <w:bCs/>
              </w:rPr>
            </w:pPr>
            <w:r w:rsidRPr="00BB5256">
              <w:rPr>
                <w:b/>
                <w:bCs/>
                <w:sz w:val="22"/>
                <w:szCs w:val="22"/>
              </w:rPr>
              <w:t>8.1. Datortehnikas iegāde e-pakalpojumu infrastruktūras administrēšanai</w:t>
            </w:r>
          </w:p>
          <w:p w:rsidR="004D78CB" w:rsidRPr="00BB5256" w:rsidRDefault="004D78CB" w:rsidP="00F5014A">
            <w:pPr>
              <w:jc w:val="both"/>
            </w:pPr>
            <w:r w:rsidRPr="00BB5256">
              <w:rPr>
                <w:sz w:val="22"/>
                <w:szCs w:val="22"/>
              </w:rPr>
              <w:t>Īstenošanas statuss: Uz informācijas sniegšanas brīdi iegādāti 6 no 6 e-pakalpojumu infrastruktūras administrēšanai nepieciešamās datortehnikas komplektiem.</w:t>
            </w:r>
          </w:p>
        </w:tc>
      </w:tr>
      <w:tr w:rsidR="004D78CB" w:rsidRPr="00BB5256" w:rsidTr="0095014B">
        <w:tc>
          <w:tcPr>
            <w:tcW w:w="31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D78CB" w:rsidRPr="0059693D" w:rsidRDefault="004D78CB" w:rsidP="00F5014A">
            <w:pPr>
              <w:jc w:val="both"/>
              <w:rPr>
                <w:b/>
              </w:rPr>
            </w:pPr>
            <w:r w:rsidRPr="0059693D">
              <w:rPr>
                <w:b/>
                <w:sz w:val="22"/>
                <w:szCs w:val="22"/>
              </w:rPr>
              <w:t>Aktivitātes, kuru īstenošana ir uzsākta, norādot to īstenošanas statusu un prognozējamo īstenošanas termiņu</w:t>
            </w:r>
          </w:p>
          <w:p w:rsidR="004D78CB" w:rsidRPr="0059693D" w:rsidRDefault="004D78CB" w:rsidP="00F5014A">
            <w:pPr>
              <w:jc w:val="both"/>
              <w:rPr>
                <w:b/>
                <w:bCs/>
              </w:rPr>
            </w:pPr>
          </w:p>
        </w:tc>
        <w:tc>
          <w:tcPr>
            <w:tcW w:w="6237" w:type="dxa"/>
            <w:tcBorders>
              <w:top w:val="single" w:sz="8" w:space="0" w:color="auto"/>
              <w:left w:val="nil"/>
              <w:right w:val="single" w:sz="8" w:space="0" w:color="auto"/>
            </w:tcBorders>
            <w:tcMar>
              <w:top w:w="0" w:type="dxa"/>
              <w:left w:w="108" w:type="dxa"/>
              <w:bottom w:w="0" w:type="dxa"/>
              <w:right w:w="108" w:type="dxa"/>
            </w:tcMar>
          </w:tcPr>
          <w:p w:rsidR="004D78CB" w:rsidRPr="00BB5256" w:rsidRDefault="004D78CB" w:rsidP="00F5014A">
            <w:pPr>
              <w:jc w:val="both"/>
              <w:rPr>
                <w:b/>
                <w:bCs/>
              </w:rPr>
            </w:pPr>
            <w:r w:rsidRPr="00BB5256">
              <w:rPr>
                <w:b/>
                <w:bCs/>
                <w:sz w:val="22"/>
                <w:szCs w:val="22"/>
              </w:rPr>
              <w:t xml:space="preserve">1.2. E-pakalpojumu prezentācijas vides papildinājumu izstrāde un uzturēšana </w:t>
            </w:r>
          </w:p>
          <w:p w:rsidR="004D78CB" w:rsidRPr="00BB5256" w:rsidRDefault="004D78CB" w:rsidP="00F5014A">
            <w:pPr>
              <w:rPr>
                <w:bCs/>
              </w:rPr>
            </w:pPr>
            <w:r w:rsidRPr="00BB5256">
              <w:rPr>
                <w:sz w:val="22"/>
                <w:szCs w:val="22"/>
              </w:rPr>
              <w:t xml:space="preserve">Īstenošanas statuss: </w:t>
            </w:r>
            <w:r w:rsidRPr="00BB5256">
              <w:rPr>
                <w:bCs/>
                <w:sz w:val="22"/>
                <w:szCs w:val="22"/>
              </w:rPr>
              <w:t>Izstrādāti un nodota akcepttestēšanā daļa prezentācijas vides papildinājumu.</w:t>
            </w:r>
          </w:p>
          <w:p w:rsidR="004D78CB" w:rsidRPr="00BB5256" w:rsidRDefault="004D78CB" w:rsidP="00F5014A">
            <w:pPr>
              <w:rPr>
                <w:bCs/>
              </w:rPr>
            </w:pPr>
            <w:r w:rsidRPr="00BB5256">
              <w:rPr>
                <w:bCs/>
                <w:sz w:val="22"/>
                <w:szCs w:val="22"/>
              </w:rPr>
              <w:t xml:space="preserve">Izstrādāt un ieviest e-pakalpojumu prezentācijas vides programmatūru plānots līdz 2012.gada beigām, tiek nodrošināta </w:t>
            </w:r>
            <w:proofErr w:type="spellStart"/>
            <w:r w:rsidRPr="00BB5256">
              <w:rPr>
                <w:bCs/>
                <w:sz w:val="22"/>
                <w:szCs w:val="22"/>
              </w:rPr>
              <w:t>standartprogrammatūras</w:t>
            </w:r>
            <w:proofErr w:type="spellEnd"/>
            <w:r w:rsidRPr="00BB5256">
              <w:rPr>
                <w:bCs/>
                <w:sz w:val="22"/>
                <w:szCs w:val="22"/>
              </w:rPr>
              <w:t xml:space="preserve"> licenču un </w:t>
            </w:r>
            <w:proofErr w:type="spellStart"/>
            <w:r w:rsidRPr="00BB5256">
              <w:rPr>
                <w:bCs/>
                <w:sz w:val="22"/>
                <w:szCs w:val="22"/>
              </w:rPr>
              <w:t>oriģinālprogrammatūras</w:t>
            </w:r>
            <w:proofErr w:type="spellEnd"/>
            <w:r w:rsidRPr="00BB5256">
              <w:rPr>
                <w:bCs/>
                <w:sz w:val="22"/>
                <w:szCs w:val="22"/>
              </w:rPr>
              <w:t xml:space="preserve"> iegāde un </w:t>
            </w:r>
            <w:proofErr w:type="spellStart"/>
            <w:r w:rsidRPr="00BB5256">
              <w:rPr>
                <w:bCs/>
                <w:sz w:val="22"/>
                <w:szCs w:val="22"/>
              </w:rPr>
              <w:t>oriģinālprogrammatūras</w:t>
            </w:r>
            <w:proofErr w:type="spellEnd"/>
            <w:r w:rsidRPr="00BB5256">
              <w:rPr>
                <w:bCs/>
                <w:sz w:val="22"/>
                <w:szCs w:val="22"/>
              </w:rPr>
              <w:t xml:space="preserve"> izstrāde.</w:t>
            </w:r>
          </w:p>
          <w:p w:rsidR="004D78CB" w:rsidRPr="00BB5256" w:rsidRDefault="004D78CB" w:rsidP="00F5014A">
            <w:pPr>
              <w:jc w:val="both"/>
            </w:pPr>
            <w:r w:rsidRPr="00BB5256">
              <w:rPr>
                <w:bCs/>
                <w:sz w:val="22"/>
                <w:szCs w:val="22"/>
              </w:rPr>
              <w:t>Īstenošanas termiņš: 2012.gada 4.ceturksnis</w:t>
            </w:r>
          </w:p>
        </w:tc>
      </w:tr>
      <w:tr w:rsidR="004D78CB" w:rsidRPr="00BB5256" w:rsidTr="0095014B">
        <w:tc>
          <w:tcPr>
            <w:tcW w:w="3119" w:type="dxa"/>
            <w:vMerge/>
            <w:tcBorders>
              <w:top w:val="nil"/>
              <w:left w:val="single" w:sz="8" w:space="0" w:color="auto"/>
              <w:bottom w:val="single" w:sz="8" w:space="0" w:color="auto"/>
              <w:right w:val="single" w:sz="8" w:space="0" w:color="auto"/>
            </w:tcBorders>
            <w:hideMark/>
          </w:tcPr>
          <w:p w:rsidR="004D78CB" w:rsidRPr="00BB5256" w:rsidRDefault="004D78CB" w:rsidP="00F5014A">
            <w:pPr>
              <w:rPr>
                <w:b/>
                <w:bCs/>
              </w:rPr>
            </w:pPr>
          </w:p>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2.2. Valsts informācijas sistēmu savietotāja papildinājumu izstrāde</w:t>
            </w:r>
          </w:p>
          <w:p w:rsidR="004D78CB" w:rsidRPr="00BB5256" w:rsidRDefault="004D78CB" w:rsidP="00F5014A">
            <w:pPr>
              <w:rPr>
                <w:rFonts w:eastAsiaTheme="majorEastAsia"/>
                <w:bCs/>
                <w:i/>
                <w:iCs/>
              </w:rPr>
            </w:pPr>
            <w:r w:rsidRPr="00BB5256">
              <w:rPr>
                <w:sz w:val="22"/>
                <w:szCs w:val="22"/>
              </w:rPr>
              <w:t xml:space="preserve">Īstenošanas statuss: </w:t>
            </w:r>
            <w:r w:rsidRPr="00BB5256">
              <w:rPr>
                <w:bCs/>
                <w:sz w:val="22"/>
                <w:szCs w:val="22"/>
              </w:rPr>
              <w:t xml:space="preserve">Izstrādāti un nodoti Valsts informācijas sistēmu savietotāja papildinājumi, tiek nodrošināta </w:t>
            </w:r>
            <w:proofErr w:type="spellStart"/>
            <w:r w:rsidRPr="00BB5256">
              <w:rPr>
                <w:bCs/>
                <w:sz w:val="22"/>
                <w:szCs w:val="22"/>
              </w:rPr>
              <w:t>standartprogrammatūras</w:t>
            </w:r>
            <w:proofErr w:type="spellEnd"/>
            <w:r w:rsidRPr="00BB5256">
              <w:rPr>
                <w:bCs/>
                <w:sz w:val="22"/>
                <w:szCs w:val="22"/>
              </w:rPr>
              <w:t xml:space="preserve"> licenču un </w:t>
            </w:r>
            <w:proofErr w:type="spellStart"/>
            <w:r w:rsidRPr="00BB5256">
              <w:rPr>
                <w:bCs/>
                <w:sz w:val="22"/>
                <w:szCs w:val="22"/>
              </w:rPr>
              <w:t>oriģinālprogrammatūras</w:t>
            </w:r>
            <w:proofErr w:type="spellEnd"/>
            <w:r w:rsidRPr="00BB5256">
              <w:rPr>
                <w:bCs/>
                <w:sz w:val="22"/>
                <w:szCs w:val="22"/>
              </w:rPr>
              <w:t xml:space="preserve"> uzturēšana.</w:t>
            </w:r>
          </w:p>
          <w:p w:rsidR="004D78CB" w:rsidRPr="00BB5256" w:rsidRDefault="004D78CB" w:rsidP="00F5014A">
            <w:pPr>
              <w:tabs>
                <w:tab w:val="num" w:pos="252"/>
              </w:tabs>
              <w:rPr>
                <w:bCs/>
              </w:rPr>
            </w:pPr>
            <w:proofErr w:type="spellStart"/>
            <w:r w:rsidRPr="00BB5256">
              <w:rPr>
                <w:bCs/>
                <w:sz w:val="22"/>
                <w:szCs w:val="22"/>
              </w:rPr>
              <w:t>Apakšaktivitātes</w:t>
            </w:r>
            <w:proofErr w:type="spellEnd"/>
            <w:r w:rsidRPr="00BB5256">
              <w:rPr>
                <w:bCs/>
                <w:sz w:val="22"/>
                <w:szCs w:val="22"/>
              </w:rPr>
              <w:t xml:space="preserve"> ietvaros līdz projekta beigām plānots atjaunot esošos 13 e</w:t>
            </w:r>
            <w:r w:rsidRPr="00BB5256">
              <w:rPr>
                <w:bCs/>
                <w:sz w:val="22"/>
                <w:szCs w:val="22"/>
              </w:rPr>
              <w:noBreakHyphen/>
              <w:t xml:space="preserve">pakalpojumus un arī izstrādāt 3 jaunus e-pakalpojumus. </w:t>
            </w:r>
          </w:p>
          <w:p w:rsidR="004D78CB" w:rsidRPr="00BB5256" w:rsidRDefault="004D78CB" w:rsidP="00F5014A">
            <w:pPr>
              <w:tabs>
                <w:tab w:val="num" w:pos="252"/>
              </w:tabs>
              <w:rPr>
                <w:bCs/>
              </w:rPr>
            </w:pPr>
            <w:r w:rsidRPr="00BB5256">
              <w:rPr>
                <w:bCs/>
                <w:sz w:val="22"/>
                <w:szCs w:val="22"/>
              </w:rPr>
              <w:t>Saskaņā ar apstiprinātiem projekta grozījumiem Nr.6, projekta ieviešana pagarināta līdz 2013.gada maijam.</w:t>
            </w:r>
          </w:p>
          <w:p w:rsidR="004D78CB" w:rsidRPr="00BB5256" w:rsidRDefault="004D78CB" w:rsidP="00F5014A">
            <w:pPr>
              <w:jc w:val="both"/>
            </w:pPr>
            <w:r w:rsidRPr="00BB5256">
              <w:rPr>
                <w:bCs/>
                <w:sz w:val="22"/>
                <w:szCs w:val="22"/>
              </w:rPr>
              <w:t>Īstenošanas termiņš: 2013.gada 2.ceturksnis.</w:t>
            </w:r>
          </w:p>
        </w:tc>
      </w:tr>
      <w:tr w:rsidR="004D78CB" w:rsidRPr="00BB5256" w:rsidTr="00505A3A">
        <w:trPr>
          <w:trHeight w:val="3467"/>
        </w:trPr>
        <w:tc>
          <w:tcPr>
            <w:tcW w:w="3119" w:type="dxa"/>
            <w:vMerge/>
            <w:tcBorders>
              <w:top w:val="nil"/>
              <w:left w:val="single" w:sz="8" w:space="0" w:color="auto"/>
              <w:bottom w:val="single" w:sz="8" w:space="0" w:color="auto"/>
              <w:right w:val="single" w:sz="8" w:space="0" w:color="auto"/>
            </w:tcBorders>
            <w:hideMark/>
          </w:tcPr>
          <w:p w:rsidR="004D78CB" w:rsidRPr="00BB5256" w:rsidRDefault="004D78CB" w:rsidP="00F5014A">
            <w:pPr>
              <w:rPr>
                <w:b/>
                <w:bCs/>
              </w:rPr>
            </w:pPr>
          </w:p>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3.2. IeM e-pakalpojumu izstrāde un uzturēšana”</w:t>
            </w:r>
          </w:p>
          <w:p w:rsidR="004D78CB" w:rsidRPr="00BB5256" w:rsidRDefault="004D78CB" w:rsidP="00F5014A">
            <w:pPr>
              <w:rPr>
                <w:rFonts w:eastAsiaTheme="majorEastAsia"/>
                <w:i/>
                <w:iCs/>
              </w:rPr>
            </w:pPr>
            <w:r w:rsidRPr="00BB5256">
              <w:rPr>
                <w:sz w:val="22"/>
                <w:szCs w:val="22"/>
              </w:rPr>
              <w:t>Īstenošanas statuss: Sadarbībā ar Iekšlietu Ministrijas Informācijas centru izstrādāts un testa vidē uzstādīts elektroniskais pakalpojums „Administratīvo naudas sodu nomaksas pārbaude”, kas nodrošinās iespēju fiziskai personai iegūt informāciju no Sodu reģistra par administratīvā pārkāpuma lietā pieņemtajiem lēmumiem par administratīvā soda uzlikšanu un uzliktā naudas soda nomaksas nosacījumiem. Pakalpojumu ir plānots publicēt līdz 2012.gada 3.ceturksnim.</w:t>
            </w:r>
          </w:p>
          <w:p w:rsidR="004D78CB" w:rsidRPr="00BB5256" w:rsidRDefault="004D78CB" w:rsidP="00F5014A">
            <w:r w:rsidRPr="00BB5256">
              <w:rPr>
                <w:sz w:val="22"/>
                <w:szCs w:val="22"/>
              </w:rPr>
              <w:t xml:space="preserve">Otra e-pakalpojuma izstrādei beidzies iepirkums un līgums noslēgts ar SIA “DPA” par e-pakalpojuma „Ieroču reģistrācija, atļauju, licenču un sertifikātu pārbaude”  izstrādi. E-pakalpojuma ieviešanas termiņš 2013.gada februāris. </w:t>
            </w:r>
          </w:p>
          <w:p w:rsidR="004D78CB" w:rsidRPr="00BB5256" w:rsidRDefault="004D78CB" w:rsidP="00F5014A">
            <w:pPr>
              <w:jc w:val="both"/>
            </w:pPr>
            <w:r w:rsidRPr="00BB5256">
              <w:rPr>
                <w:bCs/>
                <w:sz w:val="22"/>
                <w:szCs w:val="22"/>
              </w:rPr>
              <w:t>Īstenošanas termiņš: 2013.gada 1.ceturksnis.</w:t>
            </w:r>
          </w:p>
        </w:tc>
      </w:tr>
      <w:tr w:rsidR="004D78CB" w:rsidRPr="00BB5256" w:rsidTr="0095014B">
        <w:trPr>
          <w:trHeight w:val="406"/>
        </w:trPr>
        <w:tc>
          <w:tcPr>
            <w:tcW w:w="3119" w:type="dxa"/>
            <w:vMerge/>
            <w:tcBorders>
              <w:top w:val="nil"/>
              <w:left w:val="single" w:sz="8" w:space="0" w:color="auto"/>
              <w:bottom w:val="single" w:sz="8" w:space="0" w:color="auto"/>
              <w:right w:val="single" w:sz="8" w:space="0" w:color="auto"/>
            </w:tcBorders>
            <w:hideMark/>
          </w:tcPr>
          <w:p w:rsidR="004D78CB" w:rsidRPr="00BB5256" w:rsidRDefault="004D78CB" w:rsidP="00F5014A">
            <w:pPr>
              <w:rPr>
                <w:b/>
                <w:bCs/>
              </w:rPr>
            </w:pPr>
          </w:p>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3.5. IeM IC elektronisko pakalpojumu „Nepilngadīgo personu atbalsta informācijas sistēmai bāriņtiesas lēmumu datu nodošana iestāžu informācijas sistēmām” izstrāde</w:t>
            </w:r>
          </w:p>
          <w:p w:rsidR="004D78CB" w:rsidRPr="00BB5256" w:rsidRDefault="004D78CB" w:rsidP="00F5014A">
            <w:r w:rsidRPr="00BB5256">
              <w:rPr>
                <w:sz w:val="22"/>
                <w:szCs w:val="22"/>
              </w:rPr>
              <w:t xml:space="preserve">Īstenošanas statuss: Aktivitātes īstenošanai tiks sludināts iepirkums </w:t>
            </w:r>
            <w:r w:rsidRPr="00BB5256">
              <w:rPr>
                <w:sz w:val="22"/>
                <w:szCs w:val="22"/>
              </w:rPr>
              <w:lastRenderedPageBreak/>
              <w:t xml:space="preserve">par elektroniskā pakalpojuma „Iesniegums par dzīvesvietas reģistrēšanu ārvalstīs” pilnveidošanu. </w:t>
            </w:r>
          </w:p>
          <w:p w:rsidR="004D78CB" w:rsidRPr="00BB5256" w:rsidRDefault="004D78CB" w:rsidP="00F5014A">
            <w:pPr>
              <w:jc w:val="both"/>
            </w:pPr>
            <w:r w:rsidRPr="00BB5256">
              <w:rPr>
                <w:bCs/>
                <w:sz w:val="22"/>
                <w:szCs w:val="22"/>
              </w:rPr>
              <w:t>Īstenošanas termiņš: 2013.gada 2.ceturksnis.</w:t>
            </w:r>
          </w:p>
        </w:tc>
      </w:tr>
      <w:tr w:rsidR="004D78CB" w:rsidRPr="00BB5256" w:rsidTr="0095014B">
        <w:tc>
          <w:tcPr>
            <w:tcW w:w="3119" w:type="dxa"/>
            <w:vMerge/>
            <w:tcBorders>
              <w:top w:val="nil"/>
              <w:left w:val="single" w:sz="8" w:space="0" w:color="auto"/>
              <w:bottom w:val="single" w:sz="8" w:space="0" w:color="auto"/>
              <w:right w:val="single" w:sz="8" w:space="0" w:color="auto"/>
            </w:tcBorders>
            <w:hideMark/>
          </w:tcPr>
          <w:p w:rsidR="004D78CB" w:rsidRPr="00BB5256" w:rsidRDefault="004D78CB" w:rsidP="00F5014A">
            <w:pPr>
              <w:rPr>
                <w:b/>
                <w:bCs/>
              </w:rPr>
            </w:pPr>
          </w:p>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pPr>
            <w:r w:rsidRPr="00BB5256">
              <w:rPr>
                <w:b/>
                <w:bCs/>
                <w:sz w:val="22"/>
                <w:szCs w:val="22"/>
              </w:rPr>
              <w:t xml:space="preserve">3.7. Ministru kabineta elektroniskais pakalpojums iedzīvotājiem „Ministru kabineta sēžu un preses konferenču apraides </w:t>
            </w:r>
            <w:proofErr w:type="spellStart"/>
            <w:r w:rsidRPr="00BB5256">
              <w:rPr>
                <w:b/>
                <w:bCs/>
                <w:sz w:val="22"/>
                <w:szCs w:val="22"/>
              </w:rPr>
              <w:t>digitalizācija</w:t>
            </w:r>
            <w:proofErr w:type="spellEnd"/>
            <w:r w:rsidRPr="00BB5256">
              <w:rPr>
                <w:b/>
                <w:bCs/>
                <w:sz w:val="22"/>
                <w:szCs w:val="22"/>
              </w:rPr>
              <w:t xml:space="preserve"> un tiešraižu nodrošināšana</w:t>
            </w:r>
          </w:p>
          <w:p w:rsidR="004D78CB" w:rsidRPr="00BB5256" w:rsidRDefault="004D78CB" w:rsidP="00F5014A">
            <w:r w:rsidRPr="00BB5256">
              <w:rPr>
                <w:sz w:val="22"/>
                <w:szCs w:val="22"/>
              </w:rPr>
              <w:t xml:space="preserve">Īstenošanas statuss: Iepirkums „Ministru kabineta sēžu un preses konferenču apraides </w:t>
            </w:r>
            <w:proofErr w:type="spellStart"/>
            <w:r w:rsidRPr="00BB5256">
              <w:rPr>
                <w:sz w:val="22"/>
                <w:szCs w:val="22"/>
              </w:rPr>
              <w:t>digitalizācija</w:t>
            </w:r>
            <w:proofErr w:type="spellEnd"/>
            <w:r w:rsidRPr="00BB5256">
              <w:rPr>
                <w:sz w:val="22"/>
                <w:szCs w:val="22"/>
              </w:rPr>
              <w:t xml:space="preserve"> un tiešraižu nodrošināšana” ir izsludināts un beidzies bez rezultātiem. Notiks atkārtota iepirkuma izsludināšana. </w:t>
            </w:r>
          </w:p>
          <w:p w:rsidR="004D78CB" w:rsidRPr="00BB5256" w:rsidRDefault="004D78CB" w:rsidP="00F5014A">
            <w:pPr>
              <w:jc w:val="both"/>
            </w:pPr>
            <w:r w:rsidRPr="00BB5256">
              <w:rPr>
                <w:bCs/>
                <w:sz w:val="22"/>
                <w:szCs w:val="22"/>
              </w:rPr>
              <w:t>Īstenošanas termiņš: 2013.gada 2.ceturksnis.</w:t>
            </w:r>
          </w:p>
        </w:tc>
      </w:tr>
      <w:tr w:rsidR="004D78CB" w:rsidRPr="00BB5256" w:rsidTr="0095014B">
        <w:tc>
          <w:tcPr>
            <w:tcW w:w="3119" w:type="dxa"/>
            <w:vMerge/>
            <w:tcBorders>
              <w:top w:val="nil"/>
              <w:left w:val="single" w:sz="8" w:space="0" w:color="auto"/>
              <w:bottom w:val="single" w:sz="8" w:space="0" w:color="auto"/>
              <w:right w:val="single" w:sz="8" w:space="0" w:color="auto"/>
            </w:tcBorders>
            <w:hideMark/>
          </w:tcPr>
          <w:p w:rsidR="004D78CB" w:rsidRPr="00BB5256" w:rsidRDefault="004D78CB" w:rsidP="00F5014A">
            <w:pPr>
              <w:rPr>
                <w:b/>
                <w:bCs/>
              </w:rPr>
            </w:pPr>
          </w:p>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4.1. Papildinātās e-pakalpojumu infrastruktūras un izveidoto e-pakalpojumu drošības audits</w:t>
            </w:r>
          </w:p>
          <w:p w:rsidR="004D78CB" w:rsidRPr="00BB5256" w:rsidRDefault="004D78CB" w:rsidP="00F5014A">
            <w:r w:rsidRPr="00BB5256">
              <w:rPr>
                <w:sz w:val="22"/>
                <w:szCs w:val="22"/>
              </w:rPr>
              <w:t>Īstenošanas statuss: Veikti 3 no 5 sistēmu drošības auditiem – augstskolu elektroniskā pakalpojuma ar vienotās uzņemšanas informācijas sistēmu, VSAA e-pakalpojumu ar Informācijas servisu sistēmu un e-pakalpojuma „Administratīvo naudas sodu nomaksas pārbaude” ar Sodu reģistra komponenti drošības un veiktspējas auditi, sastādīti audita ziņojumi un rekomendācijas trūkumu novēršanai. Atlikušos auditus plānots veikt līdz projekta īstenošanas beigām.</w:t>
            </w:r>
          </w:p>
          <w:p w:rsidR="004D78CB" w:rsidRPr="00BB5256" w:rsidRDefault="004D78CB" w:rsidP="00F5014A">
            <w:pPr>
              <w:jc w:val="both"/>
            </w:pPr>
            <w:r w:rsidRPr="00BB5256">
              <w:rPr>
                <w:bCs/>
                <w:sz w:val="22"/>
                <w:szCs w:val="22"/>
              </w:rPr>
              <w:t>Īstenošanas termiņš: 2013.gada 2.ceturksnis.</w:t>
            </w:r>
          </w:p>
        </w:tc>
      </w:tr>
      <w:tr w:rsidR="004D78CB" w:rsidRPr="00BB5256" w:rsidTr="0095014B">
        <w:tc>
          <w:tcPr>
            <w:tcW w:w="3119" w:type="dxa"/>
            <w:vMerge/>
            <w:tcBorders>
              <w:top w:val="nil"/>
              <w:left w:val="single" w:sz="8" w:space="0" w:color="auto"/>
              <w:bottom w:val="single" w:sz="8" w:space="0" w:color="auto"/>
              <w:right w:val="single" w:sz="8" w:space="0" w:color="auto"/>
            </w:tcBorders>
            <w:hideMark/>
          </w:tcPr>
          <w:p w:rsidR="004D78CB" w:rsidRPr="00BB5256" w:rsidRDefault="004D78CB" w:rsidP="00F5014A">
            <w:pPr>
              <w:rPr>
                <w:b/>
                <w:bCs/>
              </w:rPr>
            </w:pPr>
          </w:p>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5.1. Kvalitātes uzraudzības pakalpojumu nodrošināšana</w:t>
            </w:r>
          </w:p>
          <w:p w:rsidR="004D78CB" w:rsidRPr="00BB5256" w:rsidRDefault="004D78CB" w:rsidP="00F5014A">
            <w:pPr>
              <w:rPr>
                <w:bCs/>
              </w:rPr>
            </w:pPr>
            <w:r w:rsidRPr="00BB5256">
              <w:rPr>
                <w:sz w:val="22"/>
                <w:szCs w:val="22"/>
              </w:rPr>
              <w:t xml:space="preserve">Īstenošanas statuss: </w:t>
            </w:r>
            <w:r w:rsidRPr="00BB5256">
              <w:rPr>
                <w:bCs/>
                <w:sz w:val="22"/>
                <w:szCs w:val="22"/>
              </w:rPr>
              <w:t>Sagatavoti un sniegti atzinumi par piedāvātajiem risinājumiem un iesniegtajiem nodevumiem, sagatavota kvalitatīva dokumentācija iepirkumiem, - kopumā veikta 1 no 6 aktivitāšu kvalitātes uzraudzība; tuvākajā laikā ieplānots uzdot vēl 5 aktivitāšu kvalitātes uzraudzību; atlikušo aktivitāšu kvalitātes uzraudzību plānots veikt līdz projekta īstenošanas beigām.</w:t>
            </w:r>
          </w:p>
          <w:p w:rsidR="004D78CB" w:rsidRPr="00BB5256" w:rsidRDefault="004D78CB" w:rsidP="00F5014A">
            <w:pPr>
              <w:jc w:val="both"/>
            </w:pPr>
            <w:r w:rsidRPr="00BB5256">
              <w:rPr>
                <w:bCs/>
                <w:sz w:val="22"/>
                <w:szCs w:val="22"/>
              </w:rPr>
              <w:t>Īstenošanas termiņš: 2013.gada 2.ceturksnis.</w:t>
            </w:r>
          </w:p>
        </w:tc>
      </w:tr>
      <w:tr w:rsidR="004D78CB" w:rsidRPr="00BB5256" w:rsidTr="0095014B">
        <w:trPr>
          <w:trHeight w:val="1149"/>
        </w:trPr>
        <w:tc>
          <w:tcPr>
            <w:tcW w:w="3119" w:type="dxa"/>
            <w:vMerge/>
            <w:tcBorders>
              <w:top w:val="nil"/>
              <w:left w:val="single" w:sz="8" w:space="0" w:color="auto"/>
              <w:bottom w:val="single" w:sz="8" w:space="0" w:color="auto"/>
              <w:right w:val="single" w:sz="8" w:space="0" w:color="auto"/>
            </w:tcBorders>
            <w:hideMark/>
          </w:tcPr>
          <w:p w:rsidR="004D78CB" w:rsidRPr="00BB5256" w:rsidRDefault="004D78CB" w:rsidP="00F5014A">
            <w:pPr>
              <w:rPr>
                <w:b/>
                <w:bCs/>
              </w:rPr>
            </w:pPr>
          </w:p>
        </w:tc>
        <w:tc>
          <w:tcPr>
            <w:tcW w:w="6237" w:type="dxa"/>
            <w:tcBorders>
              <w:top w:val="nil"/>
              <w:left w:val="nil"/>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6.2. Publicitātes pakalpojumu nodrošināšana</w:t>
            </w:r>
          </w:p>
          <w:p w:rsidR="004D78CB" w:rsidRPr="00BB5256" w:rsidRDefault="004D78CB" w:rsidP="00F5014A">
            <w:r w:rsidRPr="00BB5256">
              <w:rPr>
                <w:sz w:val="22"/>
                <w:szCs w:val="22"/>
              </w:rPr>
              <w:t>Īstenošanas statuss: Veiktas vairākas aktivitātes, kuru ietvaros no pašu un sadarbības partneru resursiem iespēju robežās nosegtas akūtākās publicitātes vajadzības.</w:t>
            </w:r>
          </w:p>
          <w:p w:rsidR="004D78CB" w:rsidRPr="00BB5256" w:rsidRDefault="004D78CB" w:rsidP="00F5014A">
            <w:pPr>
              <w:jc w:val="both"/>
            </w:pPr>
            <w:r w:rsidRPr="00BB5256">
              <w:rPr>
                <w:bCs/>
                <w:sz w:val="22"/>
                <w:szCs w:val="22"/>
              </w:rPr>
              <w:t>Īstenošanas termiņš: 2013.gada 2.ceturksnis.</w:t>
            </w:r>
          </w:p>
        </w:tc>
      </w:tr>
      <w:tr w:rsidR="004D78CB" w:rsidRPr="00BB5256" w:rsidTr="00F5014A">
        <w:trPr>
          <w:trHeight w:val="1972"/>
        </w:trPr>
        <w:tc>
          <w:tcPr>
            <w:tcW w:w="3119" w:type="dxa"/>
            <w:vMerge/>
            <w:tcBorders>
              <w:top w:val="nil"/>
              <w:left w:val="single" w:sz="8" w:space="0" w:color="auto"/>
              <w:bottom w:val="single" w:sz="8" w:space="0" w:color="auto"/>
              <w:right w:val="single" w:sz="8" w:space="0" w:color="auto"/>
            </w:tcBorders>
            <w:hideMark/>
          </w:tcPr>
          <w:p w:rsidR="004D78CB" w:rsidRPr="00BB5256" w:rsidRDefault="004D78CB" w:rsidP="00F5014A">
            <w:pPr>
              <w:rPr>
                <w:b/>
                <w:bCs/>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7.2. E-pakalpojumu apmācības</w:t>
            </w:r>
          </w:p>
          <w:p w:rsidR="004D78CB" w:rsidRPr="00BB5256" w:rsidRDefault="004D78CB" w:rsidP="00F5014A">
            <w:r w:rsidRPr="00BB5256">
              <w:rPr>
                <w:sz w:val="22"/>
                <w:szCs w:val="22"/>
              </w:rPr>
              <w:t>Īstenošanas statuss: Uz informācijas sniegšanas brīdi veiktas izstrādāto e-pakalpojumu administratoru apmācības, kā arī augstskolu darbinieku administratora līmeņa apmācības vienotajai uzņemšanai 84 darbinieku sastāvā; plānots veikt administratoru apmācības arī citu aktivitāšu ietvaros izstrādātiem programmatūras nodevumiem līdz pat projekta īstenošanas beigām.</w:t>
            </w:r>
          </w:p>
          <w:p w:rsidR="004D78CB" w:rsidRPr="00BB5256" w:rsidRDefault="004D78CB" w:rsidP="00F5014A">
            <w:pPr>
              <w:jc w:val="both"/>
            </w:pPr>
            <w:r w:rsidRPr="00BB5256">
              <w:rPr>
                <w:bCs/>
                <w:sz w:val="22"/>
                <w:szCs w:val="22"/>
              </w:rPr>
              <w:t>Īstenošanas termiņš: 2013.gada 2.ceturksnis.</w:t>
            </w:r>
          </w:p>
        </w:tc>
      </w:tr>
      <w:tr w:rsidR="004D78CB" w:rsidRPr="00BB5256" w:rsidTr="00505A3A">
        <w:trPr>
          <w:trHeight w:val="1477"/>
        </w:trPr>
        <w:tc>
          <w:tcPr>
            <w:tcW w:w="3119" w:type="dxa"/>
            <w:tcBorders>
              <w:top w:val="nil"/>
              <w:left w:val="single" w:sz="8" w:space="0" w:color="auto"/>
              <w:bottom w:val="single" w:sz="8" w:space="0" w:color="auto"/>
              <w:right w:val="single" w:sz="8" w:space="0" w:color="auto"/>
            </w:tcBorders>
            <w:hideMark/>
          </w:tcPr>
          <w:p w:rsidR="004D78CB" w:rsidRPr="0059693D" w:rsidRDefault="004D78CB" w:rsidP="00F5014A">
            <w:pPr>
              <w:rPr>
                <w:b/>
                <w:bCs/>
              </w:rPr>
            </w:pPr>
            <w:r w:rsidRPr="0059693D">
              <w:rPr>
                <w:b/>
                <w:sz w:val="22"/>
                <w:szCs w:val="22"/>
              </w:rPr>
              <w:t>Aktivitātes, kuru īstenošana vēl nav uzsākta, norādot, kad tās tiks uzsāktas un prognozējamo īstenošanas termiņu</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jc w:val="both"/>
              <w:rPr>
                <w:b/>
                <w:bCs/>
              </w:rPr>
            </w:pPr>
            <w:r w:rsidRPr="00BB5256">
              <w:rPr>
                <w:b/>
                <w:bCs/>
                <w:sz w:val="22"/>
                <w:szCs w:val="22"/>
              </w:rPr>
              <w:t>7.1. E-pakalpojumu prezentācijas vides apmācības</w:t>
            </w:r>
          </w:p>
          <w:p w:rsidR="004D78CB" w:rsidRPr="00BB5256" w:rsidRDefault="004D78CB" w:rsidP="00F5014A">
            <w:r w:rsidRPr="00BB5256">
              <w:rPr>
                <w:sz w:val="22"/>
                <w:szCs w:val="22"/>
              </w:rPr>
              <w:t>Īstenošanas statuss: Aktivitātes ietvaros plānots veikt administratora līmeņa apmācības lietotājiem izstrādātajai e</w:t>
            </w:r>
            <w:r w:rsidRPr="00BB5256">
              <w:rPr>
                <w:sz w:val="22"/>
                <w:szCs w:val="22"/>
              </w:rPr>
              <w:noBreakHyphen/>
              <w:t>pakalpojumu prezentācijas videi. Aktivitāti plānots uzsākt, kad būs izstrādāta e</w:t>
            </w:r>
            <w:r w:rsidRPr="00BB5256">
              <w:rPr>
                <w:sz w:val="22"/>
                <w:szCs w:val="22"/>
              </w:rPr>
              <w:noBreakHyphen/>
              <w:t>pakalpojumu prezentācijas vide (1.2.aktivitāte).</w:t>
            </w:r>
          </w:p>
          <w:p w:rsidR="004D78CB" w:rsidRPr="00BB5256" w:rsidRDefault="004D78CB" w:rsidP="00F5014A">
            <w:pPr>
              <w:jc w:val="both"/>
              <w:rPr>
                <w:b/>
                <w:bCs/>
              </w:rPr>
            </w:pPr>
            <w:r w:rsidRPr="00BB5256">
              <w:rPr>
                <w:bCs/>
                <w:sz w:val="22"/>
                <w:szCs w:val="22"/>
              </w:rPr>
              <w:t>Īstenošanas termiņš: 2013.gada 2.ceturksnis.</w:t>
            </w:r>
          </w:p>
        </w:tc>
      </w:tr>
      <w:tr w:rsidR="004D78CB" w:rsidRPr="00BB5256" w:rsidTr="00F5014A">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8CB" w:rsidRPr="0059693D" w:rsidRDefault="004D78CB" w:rsidP="00F5014A">
            <w:pPr>
              <w:jc w:val="both"/>
              <w:rPr>
                <w:b/>
              </w:rPr>
            </w:pPr>
            <w:r w:rsidRPr="0059693D">
              <w:rPr>
                <w:b/>
                <w:sz w:val="22"/>
                <w:szCs w:val="22"/>
              </w:rPr>
              <w:t xml:space="preserve">Projekta īstenošanas riski (to detalizēts uzskaitījums un izklāsts) un darbības, kas tiek vai tiks veiktas šo risku </w:t>
            </w:r>
            <w:r w:rsidRPr="0059693D">
              <w:rPr>
                <w:b/>
                <w:sz w:val="22"/>
                <w:szCs w:val="22"/>
              </w:rPr>
              <w:lastRenderedPageBreak/>
              <w:t>novēršanai</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4D78CB" w:rsidRPr="00BB5256" w:rsidRDefault="004D78CB" w:rsidP="00F5014A">
            <w:pPr>
              <w:jc w:val="both"/>
            </w:pPr>
            <w:r w:rsidRPr="00BB5256">
              <w:rPr>
                <w:sz w:val="22"/>
                <w:szCs w:val="22"/>
              </w:rPr>
              <w:lastRenderedPageBreak/>
              <w:t>Iepirkuma procedūru norise – risks attiecas uz jebkuru aktivitāti</w:t>
            </w:r>
          </w:p>
          <w:p w:rsidR="004D78CB" w:rsidRPr="00BB5256" w:rsidRDefault="004D78CB" w:rsidP="00F5014A">
            <w:pPr>
              <w:jc w:val="both"/>
            </w:pPr>
            <w:r w:rsidRPr="00BB5256">
              <w:rPr>
                <w:sz w:val="22"/>
                <w:szCs w:val="22"/>
              </w:rPr>
              <w:t>Ja, pasludinot izstrādes iepirkuma rezultātus, tiks saņemtas pretendentu sūdzības, aktivitāšu īstenošanas uzsākšana var aizkavēties.</w:t>
            </w:r>
          </w:p>
        </w:tc>
      </w:tr>
    </w:tbl>
    <w:p w:rsidR="004D78CB" w:rsidRPr="00BB5256" w:rsidRDefault="004D78CB" w:rsidP="004D78CB">
      <w:pPr>
        <w:rPr>
          <w:b/>
        </w:rPr>
      </w:pPr>
      <w:r w:rsidRPr="00BB5256">
        <w:lastRenderedPageBreak/>
        <w:br w:type="textWrapping" w:clear="all"/>
      </w: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Style w:val="TableGrid"/>
        <w:tblW w:w="9889" w:type="dxa"/>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 xml:space="preserve">Esošais elektronisko pakalpojumu pieprasījumu apjoms pret plānoto elektronisko pakalpojumu pieprasījumu apjoms pēc 5 gadiem </w:t>
            </w:r>
          </w:p>
        </w:tc>
        <w:tc>
          <w:tcPr>
            <w:tcW w:w="1189" w:type="dxa"/>
            <w:vAlign w:val="center"/>
          </w:tcPr>
          <w:p w:rsidR="004D78CB" w:rsidRPr="00BB5256" w:rsidRDefault="004D78CB" w:rsidP="00F5014A">
            <w:pPr>
              <w:pStyle w:val="ListParagraph"/>
              <w:spacing w:after="120"/>
              <w:ind w:left="0"/>
              <w:contextualSpacing w:val="0"/>
              <w:jc w:val="center"/>
            </w:pPr>
            <w:r w:rsidRPr="00BB5256">
              <w:t>9%</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t>94%</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32%</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13%</w:t>
            </w:r>
          </w:p>
        </w:tc>
        <w:tc>
          <w:tcPr>
            <w:tcW w:w="4906" w:type="dxa"/>
            <w:vAlign w:val="center"/>
          </w:tcPr>
          <w:p w:rsidR="004D78CB" w:rsidRPr="00BB5256" w:rsidRDefault="00BE38FC" w:rsidP="00BE38FC">
            <w:pPr>
              <w:pStyle w:val="ListParagraph"/>
              <w:spacing w:after="120"/>
              <w:ind w:left="0"/>
              <w:contextualSpacing w:val="0"/>
            </w:pPr>
            <w:r>
              <w:t xml:space="preserve">Minētais rādītājs ir pārāk zems. </w:t>
            </w:r>
            <w:r w:rsidRPr="00BB5256">
              <w:t xml:space="preserve">Nepieciešams izvērtēt iespēju noteikt augstāku </w:t>
            </w:r>
            <w:r>
              <w:t>informācijas sistēmas izmantošanas rādītājus</w:t>
            </w:r>
            <w:r w:rsidRPr="00BB5256">
              <w:t>.</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906" w:type="dxa"/>
            <w:shd w:val="clear" w:color="auto" w:fill="auto"/>
            <w:vAlign w:val="center"/>
          </w:tcPr>
          <w:p w:rsidR="004D78CB" w:rsidRPr="00BB5256" w:rsidRDefault="004D78CB" w:rsidP="00F5014A">
            <w:pPr>
              <w:pStyle w:val="ListParagraph"/>
              <w:spacing w:after="120"/>
              <w:ind w:left="0"/>
              <w:contextualSpacing w:val="0"/>
              <w:jc w:val="both"/>
            </w:pPr>
            <w:r w:rsidRPr="00BB5256">
              <w:t>Plānā ir ietverta informācija par e-pakalpojumu popularizēšanas pasākumiem, bet nav definēti konkrēti pasākumi, kas ļautu izsekot un identificēt šos pasākumus.</w:t>
            </w:r>
          </w:p>
        </w:tc>
      </w:tr>
      <w:tr w:rsidR="004D78CB" w:rsidRPr="00BB5256" w:rsidTr="00505A3A">
        <w:trPr>
          <w:trHeight w:val="1436"/>
        </w:trPr>
        <w:tc>
          <w:tcPr>
            <w:tcW w:w="3794" w:type="dxa"/>
            <w:vAlign w:val="center"/>
          </w:tcPr>
          <w:p w:rsidR="004D78CB" w:rsidRPr="00BB5256" w:rsidRDefault="004D78CB" w:rsidP="00F5014A">
            <w:pPr>
              <w:pStyle w:val="ListParagraph"/>
              <w:spacing w:after="120"/>
              <w:ind w:left="0"/>
            </w:pPr>
            <w:r w:rsidRPr="00BB5256">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906" w:type="dxa"/>
            <w:shd w:val="clear" w:color="auto" w:fill="auto"/>
            <w:vAlign w:val="center"/>
          </w:tcPr>
          <w:p w:rsidR="004D78CB" w:rsidRPr="00BB5256" w:rsidRDefault="004D78CB" w:rsidP="00F5014A">
            <w:pPr>
              <w:pStyle w:val="ListParagraph"/>
              <w:spacing w:after="120"/>
              <w:ind w:left="0"/>
              <w:contextualSpacing w:val="0"/>
              <w:jc w:val="both"/>
            </w:pPr>
            <w:r w:rsidRPr="00BB5256">
              <w:t>Plāns jāprecizē, norādot konkrētus, pārbaudāmus IS un e-pakalpojumu lietošanas veicināšanas pasākumus un to rezultātus, ņemot vērā, ka projektā tiek plānots ieviest diezgan daudz e-pakalpojumus. Līdz ar to sabiedrības informēšanas pasākumi ir būtiski.</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daļēji</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05A3A">
      <w:pPr>
        <w:pStyle w:val="ListParagraph"/>
        <w:spacing w:before="120"/>
        <w:ind w:left="0"/>
        <w:contextualSpacing w:val="0"/>
        <w:jc w:val="both"/>
        <w:rPr>
          <w:b/>
        </w:rPr>
      </w:pPr>
      <w:r w:rsidRPr="00BB5256">
        <w:rPr>
          <w:b/>
        </w:rPr>
        <w:t xml:space="preserve">Secinājums </w:t>
      </w:r>
    </w:p>
    <w:p w:rsidR="004D78CB" w:rsidRPr="00BB5256" w:rsidRDefault="004D78CB" w:rsidP="00505A3A">
      <w:pPr>
        <w:spacing w:before="120"/>
        <w:ind w:firstLine="425"/>
        <w:jc w:val="both"/>
      </w:pPr>
      <w:r w:rsidRPr="00BB5256">
        <w:rPr>
          <w:b/>
        </w:rPr>
        <w:t>1.Riski saistīti ar projektu īstenošanu</w:t>
      </w:r>
    </w:p>
    <w:p w:rsidR="004D78CB" w:rsidRPr="00BB5256" w:rsidRDefault="004D78CB" w:rsidP="00505A3A">
      <w:pPr>
        <w:spacing w:before="120"/>
        <w:ind w:firstLine="425"/>
        <w:jc w:val="both"/>
      </w:pPr>
      <w:r w:rsidRPr="00BB5256">
        <w:lastRenderedPageBreak/>
        <w:t xml:space="preserve">Projekts ir klasificējams kā </w:t>
      </w:r>
      <w:r w:rsidRPr="00BB5256">
        <w:rPr>
          <w:b/>
        </w:rPr>
        <w:t>mērena riska</w:t>
      </w:r>
      <w:r w:rsidRPr="00BB5256">
        <w:t xml:space="preserve"> projekts. Projekta ietvaros apgūts finansējums ir 77% apmērā no projekta kopējām izmaksām, uzņemtas saistības ir 92% apmērā no projekta kopējām attiecināmajām izmaksām, taču projektā uz 31.07.2012. ir identificēta būtiska novirze no projekta finansējuma plāna 455 010 latu</w:t>
      </w:r>
      <w:r w:rsidRPr="00BB5256">
        <w:rPr>
          <w:bCs/>
        </w:rPr>
        <w:t xml:space="preserve"> </w:t>
      </w:r>
      <w:r w:rsidRPr="00BB5256">
        <w:t>apmērā.</w:t>
      </w:r>
    </w:p>
    <w:p w:rsidR="004D78CB" w:rsidRPr="00BB5256" w:rsidRDefault="004D78CB" w:rsidP="00505A3A">
      <w:pPr>
        <w:pStyle w:val="ListParagraph"/>
        <w:spacing w:before="120"/>
        <w:ind w:left="0" w:firstLine="425"/>
        <w:contextualSpacing w:val="0"/>
        <w:jc w:val="both"/>
        <w:rPr>
          <w:b/>
        </w:rPr>
      </w:pPr>
      <w:r w:rsidRPr="00BB5256">
        <w:rPr>
          <w:b/>
        </w:rPr>
        <w:t>2.Ieviešanas risku novērtējums</w:t>
      </w:r>
    </w:p>
    <w:p w:rsidR="004D78CB" w:rsidRPr="00BB5256" w:rsidRDefault="004D78CB" w:rsidP="00505A3A">
      <w:pPr>
        <w:spacing w:before="120"/>
        <w:ind w:firstLine="425"/>
        <w:jc w:val="both"/>
      </w:pPr>
      <w:r w:rsidRPr="00BB5256">
        <w:t xml:space="preserve">Projekts klasificējams kā </w:t>
      </w:r>
      <w:r w:rsidRPr="00BB5256">
        <w:rPr>
          <w:b/>
        </w:rPr>
        <w:t>mērena riska</w:t>
      </w:r>
      <w:r w:rsidRPr="00BB5256">
        <w:t xml:space="preserve"> projekts. Projektam nav pietiekami kvalitatīvi izstrādāts e-paka</w:t>
      </w:r>
      <w:r w:rsidR="007636B1">
        <w:t>l</w:t>
      </w:r>
      <w:r w:rsidRPr="00BB5256">
        <w:t>pojumu un informācijas sistēmu izmantošanas rādītāju sasniegšanas plāns.</w:t>
      </w:r>
    </w:p>
    <w:p w:rsidR="004D78CB" w:rsidRPr="00BB5256" w:rsidRDefault="004D78CB" w:rsidP="00505A3A">
      <w:pPr>
        <w:pStyle w:val="ListParagraph"/>
        <w:spacing w:before="120"/>
        <w:ind w:left="0" w:firstLine="425"/>
        <w:contextualSpacing w:val="0"/>
        <w:jc w:val="both"/>
        <w:rPr>
          <w:b/>
        </w:rPr>
      </w:pPr>
      <w:r w:rsidRPr="00BB5256">
        <w:rPr>
          <w:b/>
        </w:rPr>
        <w:t>3.Riski, kas apdraud citus projektus</w:t>
      </w:r>
    </w:p>
    <w:p w:rsidR="004D78CB" w:rsidRPr="00BB5256" w:rsidRDefault="004D78CB" w:rsidP="00505A3A">
      <w:pPr>
        <w:spacing w:before="120"/>
        <w:ind w:firstLine="425"/>
        <w:jc w:val="both"/>
        <w:rPr>
          <w:bCs/>
        </w:rPr>
      </w:pPr>
      <w:r w:rsidRPr="00BB5256">
        <w:t xml:space="preserve">Projekts klasificējams kā </w:t>
      </w:r>
      <w:r w:rsidRPr="00BB5256">
        <w:rPr>
          <w:b/>
        </w:rPr>
        <w:t>augsta riska</w:t>
      </w:r>
      <w:r w:rsidRPr="00BB5256">
        <w:t xml:space="preserve"> projekts. </w:t>
      </w:r>
      <w:r w:rsidRPr="00BB5256">
        <w:rPr>
          <w:bCs/>
        </w:rPr>
        <w:t xml:space="preserve">Projekts ietekmē un apdraud citu projektu īstenošanu, jo minētā projekta ietvaros vairākiem citiem projektiem (piem., v/a „Kultūras informācijas sistēmas” projekts „Vienotās valsts arhīvu informācijas sistēmas izstrādes un ieviešanas 2.kārta 3DP/3.2.2.1.1/08/IPIA/IUMEPLS/016, v/a „Kultūras informācijas sistēmas” projekts „Nacionālā muzeju krājuma kopkataloga (NMKK) pilnveidošana” /2.kārta/3DP/3.2.2.1.1/08/IPIA/IUMEPLS/015, Valsts zemes dienesta projekts „Valsts zemes dienesta ģeotelpisko datu ģeotelpiskās informācijas sistēmas izveide” 3DP/3.2.2.1.1/08/IPIA/IUMEPLS/006  u.c.) </w:t>
      </w:r>
      <w:r w:rsidR="00B87585">
        <w:rPr>
          <w:bCs/>
        </w:rPr>
        <w:t>2.aktivitātes „</w:t>
      </w:r>
      <w:r w:rsidR="00B87585" w:rsidRPr="00B87585">
        <w:rPr>
          <w:bCs/>
        </w:rPr>
        <w:t>VISS pilnveidošana un uzturēšana”</w:t>
      </w:r>
      <w:r w:rsidR="00B87585">
        <w:rPr>
          <w:bCs/>
        </w:rPr>
        <w:t xml:space="preserve"> 2.2.apakšaktivitātes „</w:t>
      </w:r>
      <w:r w:rsidR="00B87585" w:rsidRPr="00B87585">
        <w:rPr>
          <w:bCs/>
        </w:rPr>
        <w:t>Valsts informācijas sistēmu savietotāja papildinājumu izstrāde</w:t>
      </w:r>
      <w:r w:rsidR="00B87585">
        <w:rPr>
          <w:bCs/>
        </w:rPr>
        <w:t xml:space="preserve">” ietvaros </w:t>
      </w:r>
      <w:r w:rsidRPr="00BB5256">
        <w:rPr>
          <w:bCs/>
        </w:rPr>
        <w:t>tiek izstrādāts maksājuma modulis, no kuru ieviešanas ir atkarīga projektā plānoto e-pakalpojumu savlaicīga un kvalitatīva izstrāde un ieviešana, līdz ar to arī e-pakalpojumu ieviešana produktīvā vidē un projekta īstenošanas pabeigšana projektā paredzētajā termiņā.</w:t>
      </w:r>
    </w:p>
    <w:p w:rsidR="004D78CB" w:rsidRPr="00BB5256" w:rsidRDefault="004D78CB" w:rsidP="004D78CB">
      <w:pPr>
        <w:jc w:val="both"/>
        <w:rPr>
          <w:color w:val="0070C0"/>
        </w:rPr>
      </w:pPr>
    </w:p>
    <w:p w:rsidR="004D78CB" w:rsidRPr="00BB5256" w:rsidRDefault="004D78CB" w:rsidP="004D78CB">
      <w:pPr>
        <w:pStyle w:val="Heading2"/>
        <w:numPr>
          <w:ilvl w:val="0"/>
          <w:numId w:val="16"/>
        </w:numPr>
      </w:pPr>
      <w:r w:rsidRPr="00BB5256">
        <w:t xml:space="preserve"> </w:t>
      </w:r>
      <w:bookmarkStart w:id="48" w:name="_Toc339030316"/>
      <w:r w:rsidRPr="00BB5256">
        <w:t>Uzturlīdzekļu garantiju fonda administrācijas projekts „Valsts informācijas sistēmas "Uzturlīdzekļu garantiju fonda iesniedzēju un parādnieku reģistrs" pilnveidošana” 3DP/3.2.2.1.1/09/IPIA/IUMEPLS/001</w:t>
      </w:r>
      <w:bookmarkEnd w:id="48"/>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tabs>
          <w:tab w:val="left" w:pos="567"/>
        </w:tabs>
        <w:jc w:val="both"/>
      </w:pPr>
      <w:r w:rsidRPr="00BB5256">
        <w:tab/>
        <w:t xml:space="preserve">Projekta „Valsts informācijas sistēmas „Uzturlīdzekļu garantiju fonda iesniedzēju un parādnieku reģistrs pilnveidošana” ietvaros tiks nodrošināta Uzturlīdzekļu garantiju fonda administrācijas iekšējās informācijas aprites un uzglabāšanas risinājumu uzlabošana, izstrādājot jaunu informācijas sistēmu. Šīs informācijas sistēmas izstrādes ietvaros tiks atvieglota pieteikumu, saņemt uzturlīdzekļus, iesniegšanas kārtība, kā arī palielināta informācijas pieejamība personām, kuras nav nokārtojušas savas saistības attiecībā uz uzturlīdzekļu nomaksu. Izstrādātās informācijas sistēmas pilnvērtīgas darbības nodrošināšanai tiks veikta nepieciešamo tehnisko iekārtu iegāde, kas nodrošinās pilnvērtīgu informācijas uzglabāšanu elektroniskā formātā. </w:t>
      </w:r>
    </w:p>
    <w:p w:rsidR="004D78CB" w:rsidRPr="00BB5256" w:rsidRDefault="004D78CB" w:rsidP="004D78CB">
      <w:pPr>
        <w:pStyle w:val="ListParagraph"/>
        <w:tabs>
          <w:tab w:val="left" w:pos="567"/>
        </w:tabs>
        <w:spacing w:after="120"/>
        <w:ind w:left="0"/>
        <w:contextualSpacing w:val="0"/>
        <w:jc w:val="both"/>
        <w:rPr>
          <w:b/>
        </w:rPr>
      </w:pPr>
      <w:r w:rsidRPr="00BB5256">
        <w:tab/>
        <w:t>Projekta ietvaros tiks īstenota trīs e-pakalpojumu izveide, kas nodrošinās iepriekšminēto informācijas aprites un pieejamības uzlabošanu, kā arī cels vispārējo Latvijas iedzīvotāju sociālo aizsardzību, palielinot sociālo pakalpojumu pieejamību interneta vidē. E-pakalpojumu izstrādē tiks izmantoti noteikti koplietošanas portāli, kā arī Latvijas banku internetbanku konti, tādā veidā nodrošinot šo pakalpojumu pieejamību ikvienam Latvijas iedzīvotājam. Projekta pilnvērtīgas nodrošināšanas īstenošanai, izstrādātā informācijas sistēma tiks integrēta kopējā valsts informācijas sistēmu vidē, nodrošinot informācijas kvalitātes un pieejamības palielināšanos publiskajās elektroniskās informācijas aprites vietās, kā arī atvieglos citus valsts pārvaldes organizāciju darbību.</w:t>
      </w: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26.06.2009.</w:t>
      </w:r>
    </w:p>
    <w:p w:rsidR="004D78CB" w:rsidRPr="00BB5256" w:rsidRDefault="004D78CB" w:rsidP="004D78CB">
      <w:pPr>
        <w:spacing w:after="120"/>
        <w:jc w:val="both"/>
        <w:rPr>
          <w:b/>
        </w:rPr>
      </w:pPr>
      <w:r w:rsidRPr="00BB5256">
        <w:rPr>
          <w:b/>
        </w:rPr>
        <w:lastRenderedPageBreak/>
        <w:t xml:space="preserve">Projekta beigu datums: </w:t>
      </w:r>
      <w:r w:rsidRPr="00BB5256">
        <w:t>25.06.2012., pagarināts līdz 25.08.2012., iesniegti grozījumi par projekta termiņa pagarināšanu līdz 25.12.2012.</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shd w:val="clear" w:color="auto" w:fill="auto"/>
          </w:tcPr>
          <w:p w:rsidR="004D78CB" w:rsidRPr="00BB5256" w:rsidRDefault="004D78CB" w:rsidP="00F5014A">
            <w:pPr>
              <w:jc w:val="both"/>
              <w:rPr>
                <w:bCs/>
              </w:rPr>
            </w:pPr>
            <w:r w:rsidRPr="00BB5256">
              <w:rPr>
                <w:bCs/>
              </w:rPr>
              <w:t>472 860,19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shd w:val="clear" w:color="auto" w:fill="auto"/>
          </w:tcPr>
          <w:p w:rsidR="004D78CB" w:rsidRPr="00BB5256" w:rsidRDefault="004D78CB" w:rsidP="00F5014A">
            <w:pPr>
              <w:jc w:val="both"/>
              <w:rPr>
                <w:bCs/>
              </w:rPr>
            </w:pPr>
            <w:r w:rsidRPr="00BB5256">
              <w:rPr>
                <w:bCs/>
              </w:rPr>
              <w:t>447 308,46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shd w:val="clear" w:color="auto" w:fill="auto"/>
          </w:tcPr>
          <w:p w:rsidR="004D78CB" w:rsidRPr="00BB5256" w:rsidRDefault="004D78CB" w:rsidP="00F5014A">
            <w:pPr>
              <w:jc w:val="both"/>
              <w:rPr>
                <w:bCs/>
              </w:rPr>
            </w:pPr>
            <w:r w:rsidRPr="00BB5256">
              <w:rPr>
                <w:bCs/>
              </w:rPr>
              <w:t>25 551,73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85%</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100%</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292 198,60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-60 034,73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Style w:val="TableGrid"/>
        <w:tblW w:w="9763" w:type="dxa"/>
        <w:tblInd w:w="108" w:type="dxa"/>
        <w:tblLayout w:type="fixed"/>
        <w:tblLook w:val="04A0"/>
      </w:tblPr>
      <w:tblGrid>
        <w:gridCol w:w="2613"/>
        <w:gridCol w:w="7150"/>
      </w:tblGrid>
      <w:tr w:rsidR="004D78CB" w:rsidRPr="00BB5256" w:rsidTr="001E39CA">
        <w:trPr>
          <w:trHeight w:val="2007"/>
        </w:trPr>
        <w:tc>
          <w:tcPr>
            <w:tcW w:w="2613" w:type="dxa"/>
            <w:shd w:val="clear" w:color="auto" w:fill="auto"/>
          </w:tcPr>
          <w:p w:rsidR="004D78CB" w:rsidRPr="00BB5256" w:rsidRDefault="004D78CB" w:rsidP="00F5014A">
            <w:pPr>
              <w:jc w:val="both"/>
              <w:rPr>
                <w:b/>
              </w:rPr>
            </w:pPr>
            <w:r w:rsidRPr="00BB5256">
              <w:rPr>
                <w:b/>
              </w:rPr>
              <w:t>Īstenotās aktivitātes un to ietvaros sasniegtie rezultāti</w:t>
            </w:r>
          </w:p>
        </w:tc>
        <w:tc>
          <w:tcPr>
            <w:tcW w:w="7150" w:type="dxa"/>
            <w:shd w:val="clear" w:color="auto" w:fill="auto"/>
          </w:tcPr>
          <w:p w:rsidR="004D78CB" w:rsidRPr="00BB5256" w:rsidRDefault="004D78CB" w:rsidP="00F5014A">
            <w:pPr>
              <w:pStyle w:val="ListParagraph"/>
              <w:ind w:left="0"/>
              <w:jc w:val="both"/>
              <w:rPr>
                <w:b/>
              </w:rPr>
            </w:pPr>
            <w:r w:rsidRPr="00BB5256">
              <w:rPr>
                <w:b/>
              </w:rPr>
              <w:t>1. Valsts informācijas sistēmas „Uzturlīdzekļu garantiju fonda iesniedzēju un parādnieku reģistrs” tehniskās specifikācijas izstrāde.</w:t>
            </w:r>
          </w:p>
          <w:p w:rsidR="004D78CB" w:rsidRPr="00BB5256" w:rsidRDefault="004D78CB" w:rsidP="00F5014A">
            <w:pPr>
              <w:jc w:val="both"/>
            </w:pPr>
            <w:r w:rsidRPr="00BB5256">
              <w:t>Izstrādāta informācijas sistēmas tehniskās specifikācijas dokumentācija: programmatūras prasību specifikācija (PPS) un programmatūras prasību arhitektūra (PPA).</w:t>
            </w:r>
          </w:p>
          <w:p w:rsidR="004D78CB" w:rsidRPr="00BB5256" w:rsidRDefault="004D78CB" w:rsidP="00F5014A">
            <w:pPr>
              <w:jc w:val="both"/>
              <w:rPr>
                <w:b/>
              </w:rPr>
            </w:pPr>
            <w:r w:rsidRPr="00BB5256">
              <w:rPr>
                <w:b/>
              </w:rPr>
              <w:t>3. Nepieciešamās tehniskās aparatūras iegāde.</w:t>
            </w:r>
          </w:p>
          <w:p w:rsidR="004D78CB" w:rsidRPr="00BB5256" w:rsidRDefault="004D78CB" w:rsidP="00F5014A">
            <w:pPr>
              <w:jc w:val="both"/>
            </w:pPr>
            <w:r w:rsidRPr="00BB5256">
              <w:t>Iegādāti nepieciešamie tehniskie resursi informācijas sistēmas darbības nodrošināšanai.</w:t>
            </w:r>
          </w:p>
        </w:tc>
      </w:tr>
      <w:tr w:rsidR="004D78CB" w:rsidRPr="00BB5256" w:rsidTr="001E39CA">
        <w:trPr>
          <w:trHeight w:val="3226"/>
        </w:trPr>
        <w:tc>
          <w:tcPr>
            <w:tcW w:w="2613" w:type="dxa"/>
            <w:shd w:val="clear" w:color="auto" w:fill="auto"/>
          </w:tcPr>
          <w:p w:rsidR="004D78CB" w:rsidRPr="00BB5256" w:rsidRDefault="004D78CB" w:rsidP="00F5014A">
            <w:pPr>
              <w:jc w:val="both"/>
              <w:rPr>
                <w:b/>
              </w:rPr>
            </w:pPr>
            <w:r w:rsidRPr="00BB5256">
              <w:rPr>
                <w:b/>
              </w:rPr>
              <w:t>Aktivitātes, kuru īstenošana ir uzsākta, norādot to īstenošanas statusu un prognozējamo īstenošanas termiņu</w:t>
            </w:r>
          </w:p>
          <w:p w:rsidR="004D78CB" w:rsidRPr="00BB5256" w:rsidRDefault="004D78CB" w:rsidP="00F5014A">
            <w:pPr>
              <w:jc w:val="both"/>
              <w:rPr>
                <w:b/>
              </w:rPr>
            </w:pPr>
          </w:p>
        </w:tc>
        <w:tc>
          <w:tcPr>
            <w:tcW w:w="7150" w:type="dxa"/>
            <w:shd w:val="clear" w:color="auto" w:fill="auto"/>
          </w:tcPr>
          <w:p w:rsidR="004D78CB" w:rsidRPr="00BB5256" w:rsidRDefault="004D78CB" w:rsidP="00F5014A">
            <w:pPr>
              <w:jc w:val="both"/>
              <w:rPr>
                <w:b/>
              </w:rPr>
            </w:pPr>
            <w:r w:rsidRPr="00BB5256">
              <w:rPr>
                <w:b/>
              </w:rPr>
              <w:t>2. Valsts informācijas sistēmas „Uzturlīdzekļu garantiju fonda iesniedzēju un parādnieku reģistrs” izstrāde.</w:t>
            </w:r>
          </w:p>
          <w:p w:rsidR="004D78CB" w:rsidRPr="00BB5256" w:rsidRDefault="004D78CB" w:rsidP="00F5014A">
            <w:pPr>
              <w:jc w:val="both"/>
            </w:pPr>
            <w:r w:rsidRPr="00BB5256">
              <w:t>Notiek IS izstrāde un izmaiņu veikšana sadarbības partneru IS, plānotais pabeigšanas termiņš 25.08.2012.</w:t>
            </w:r>
          </w:p>
          <w:p w:rsidR="004D78CB" w:rsidRPr="00BB5256" w:rsidRDefault="004D78CB" w:rsidP="00F5014A">
            <w:pPr>
              <w:jc w:val="both"/>
              <w:rPr>
                <w:b/>
              </w:rPr>
            </w:pPr>
            <w:r w:rsidRPr="00BB5256">
              <w:rPr>
                <w:b/>
              </w:rPr>
              <w:t>4. Valsts informācijas sistēmas „Uzturlīdzekļu garantiju fonda iesniedzēju un parādnieku reģistrs „ integrācija VISS un elektronisko pakalpojumu pieejamības nodrošināšana.</w:t>
            </w:r>
          </w:p>
          <w:p w:rsidR="004D78CB" w:rsidRPr="00BB5256" w:rsidRDefault="004D78CB" w:rsidP="00F5014A">
            <w:pPr>
              <w:jc w:val="both"/>
            </w:pPr>
            <w:r w:rsidRPr="00BB5256">
              <w:t>Notiek e-pakalpojumu izstrāde, plānotais pabeigšanas termiņš 25.08.2012.</w:t>
            </w:r>
          </w:p>
          <w:p w:rsidR="004D78CB" w:rsidRPr="00BB5256" w:rsidRDefault="004D78CB" w:rsidP="00F5014A">
            <w:pPr>
              <w:jc w:val="both"/>
              <w:rPr>
                <w:b/>
              </w:rPr>
            </w:pPr>
            <w:r w:rsidRPr="00BB5256">
              <w:rPr>
                <w:b/>
              </w:rPr>
              <w:t>5. Projekta publicitātes pasākumu realizācija par projekta īstenošanu un tā sasniegtajiem rezultātiem.</w:t>
            </w:r>
          </w:p>
          <w:p w:rsidR="004D78CB" w:rsidRPr="00BB5256" w:rsidRDefault="004D78CB" w:rsidP="00F5014A">
            <w:pPr>
              <w:jc w:val="both"/>
            </w:pPr>
            <w:r w:rsidRPr="00BB5256">
              <w:t>Nodrošinātas publikācijas Uzturlīdzekļu garantiju fondu administrācijas mājas lapā internetā. Nodrošinātas publikācijas Latvijas masu medijos (plašsaziņas līdzekļos). Plānotais pabeigšanas termiņš 25.08.2012.</w:t>
            </w:r>
          </w:p>
        </w:tc>
      </w:tr>
      <w:tr w:rsidR="004D78CB" w:rsidRPr="00BB5256" w:rsidTr="00F5014A">
        <w:trPr>
          <w:trHeight w:val="1311"/>
        </w:trPr>
        <w:tc>
          <w:tcPr>
            <w:tcW w:w="2613" w:type="dxa"/>
            <w:shd w:val="clear" w:color="auto" w:fill="auto"/>
          </w:tcPr>
          <w:p w:rsidR="004D78CB" w:rsidRPr="00BB5256" w:rsidRDefault="004D78CB" w:rsidP="00F5014A">
            <w:pPr>
              <w:jc w:val="both"/>
              <w:rPr>
                <w:b/>
              </w:rPr>
            </w:pPr>
            <w:r w:rsidRPr="00BB5256">
              <w:rPr>
                <w:b/>
              </w:rPr>
              <w:t>Aktivitātes, kuru īstenošana vēl nav uzsākta, norādot, kad tās tiks uzsāktas un prognozējamo īstenošanas termiņu</w:t>
            </w:r>
          </w:p>
          <w:p w:rsidR="004D78CB" w:rsidRPr="00BB5256" w:rsidRDefault="004D78CB" w:rsidP="00F5014A">
            <w:pPr>
              <w:jc w:val="both"/>
              <w:rPr>
                <w:b/>
              </w:rPr>
            </w:pPr>
          </w:p>
        </w:tc>
        <w:tc>
          <w:tcPr>
            <w:tcW w:w="7150" w:type="dxa"/>
            <w:shd w:val="clear" w:color="auto" w:fill="auto"/>
          </w:tcPr>
          <w:p w:rsidR="004D78CB" w:rsidRPr="00BB5256" w:rsidRDefault="004D78CB" w:rsidP="00F5014A">
            <w:pPr>
              <w:jc w:val="both"/>
            </w:pPr>
            <w:r w:rsidRPr="00BB5256">
              <w:t>n/a</w:t>
            </w:r>
          </w:p>
        </w:tc>
      </w:tr>
      <w:tr w:rsidR="004D78CB" w:rsidRPr="00BB5256" w:rsidTr="00F5014A">
        <w:trPr>
          <w:trHeight w:val="3853"/>
        </w:trPr>
        <w:tc>
          <w:tcPr>
            <w:tcW w:w="2613" w:type="dxa"/>
            <w:shd w:val="clear" w:color="auto" w:fill="auto"/>
          </w:tcPr>
          <w:p w:rsidR="004D78CB" w:rsidRPr="00BB5256" w:rsidRDefault="004D78CB" w:rsidP="00F5014A">
            <w:pPr>
              <w:jc w:val="both"/>
              <w:rPr>
                <w:b/>
              </w:rPr>
            </w:pPr>
            <w:r w:rsidRPr="00BB5256">
              <w:rPr>
                <w:b/>
              </w:rPr>
              <w:lastRenderedPageBreak/>
              <w:t>Projekta īstenošanas riski (to detalizēts uzskaitījums un izklāsts) un darbības, kas tiek vai tiks veiktas šo risku novēršanai</w:t>
            </w:r>
          </w:p>
        </w:tc>
        <w:tc>
          <w:tcPr>
            <w:tcW w:w="7150" w:type="dxa"/>
            <w:shd w:val="clear" w:color="auto" w:fill="auto"/>
          </w:tcPr>
          <w:p w:rsidR="004D78CB" w:rsidRPr="00BB5256" w:rsidRDefault="004D78CB" w:rsidP="00F5014A">
            <w:pPr>
              <w:jc w:val="both"/>
            </w:pPr>
            <w:r w:rsidRPr="00BB5256">
              <w:t>Ņemot vērā to, ka projekts ir noslēguma stadijā, ir veikti visi nepieciešamie iepirkumi, tādēļ nepastāv tehnoloģiskie un finanšu riski, bet saglabājas divi administratīvie riski:</w:t>
            </w:r>
          </w:p>
          <w:p w:rsidR="004D78CB" w:rsidRPr="00BB5256" w:rsidRDefault="004D78CB" w:rsidP="00F5014A">
            <w:pPr>
              <w:pStyle w:val="ListParagraph"/>
              <w:ind w:left="0"/>
              <w:jc w:val="both"/>
            </w:pPr>
            <w:r w:rsidRPr="00BB5256">
              <w:t>1. Citu IS izstrādes kavēšanās dēļ, uz projekta noslēguma bīdi var nebūt pieejama visa nepieciešamā datu apmaiņa – pamatā risks saistīts ar Bāriņtiesu informācijas saņemšanu un Tiesu izpildītāju informācijas apmaiņu – preventīvās darbības saistītas ar to, ka nepieciešamie datu apmaiņas servisi UGFA sistēmā tiks izstrādāti, bet savienojumus un datu apmaiņu varēs uzsākt brīdī, kad tiks noslēgta pārējo IS izstrāde;</w:t>
            </w:r>
          </w:p>
          <w:p w:rsidR="004D78CB" w:rsidRPr="00BB5256" w:rsidRDefault="004D78CB" w:rsidP="00F5014A">
            <w:pPr>
              <w:jc w:val="both"/>
              <w:rPr>
                <w:bCs/>
              </w:rPr>
            </w:pPr>
            <w:r w:rsidRPr="00BB5256">
              <w:t>2. Lēnās starpresoru vienošanos saskaņošanas procedūras dēļ, uz projekta noslēguma brīdi var nebūt nodrošināts tiesiskais pamats datu apmaiņa ar citām valsts IS – šobrīd aktīvi notiek pārrunas ar sadarbības partneriem par vienošanos saturu, preventīvās darbības saistītas ar to, ka nepieciešamie datu apmaiņas servisi UGFA sistēmā tiks izstrādāti, bet savienojumus un datu apmaiņu varēs uzsākt brīdī, kad tiks noslēgtas starpresoru vienošanās.</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pPr>
            <w:r w:rsidRPr="00BB5256">
              <w:rPr>
                <w:sz w:val="22"/>
                <w:szCs w:val="22"/>
              </w:rPr>
              <w:t>Jāizvērtē iespēja noteikt augstākus e-pakalpojumu izmantošanas rādītājus</w:t>
            </w:r>
          </w:p>
          <w:p w:rsidR="004D78CB" w:rsidRPr="00BB5256" w:rsidRDefault="004D78CB" w:rsidP="00F5014A">
            <w:pPr>
              <w:jc w:val="both"/>
            </w:pPr>
            <w:r w:rsidRPr="00BB5256">
              <w:rPr>
                <w:sz w:val="22"/>
                <w:szCs w:val="22"/>
              </w:rPr>
              <w:t xml:space="preserve">Lai mazinātu risku, ka e-pakalpojumu izmantošana ir neefektīva, iestādei būtu jāparedz arī administratīvi e-pakalpojumu veicināšanas pasākumi, ne tikai komunikatīvi. Viens no tādiem varētu būt, ka daļa no pakalpojuma ir pieejama tikai elektroniski un klātienē nav iegūstama. Tas varētu attiekties piemēram, uz e-pakalpojumu „Lietas izskatīšanas procesa informācijas sniegšana „vai „Parādu informācijas sniegšana”. </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37%</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100%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 xml:space="preserve">Plānotais pilnu procesu norišu reižu skaits informācijas sistēmā no kopējā procesu </w:t>
            </w:r>
            <w:r w:rsidRPr="00BB5256">
              <w:rPr>
                <w:sz w:val="22"/>
                <w:szCs w:val="22"/>
              </w:rPr>
              <w:lastRenderedPageBreak/>
              <w:t>skaita (IS jomā)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lastRenderedPageBreak/>
              <w:t>100%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lastRenderedPageBreak/>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Jāizvērtē iespēja īstenot administratīvus pasākumus, lai nodrošinātu augstāku e-pakalpojumu lietošanas līmeni, attiecīgi jāprecizē plāns.</w:t>
            </w:r>
          </w:p>
          <w:p w:rsidR="004D78CB" w:rsidRPr="00BB5256" w:rsidRDefault="004D78CB" w:rsidP="00F5014A">
            <w:pPr>
              <w:pStyle w:val="ListParagraph"/>
              <w:spacing w:after="120"/>
              <w:ind w:left="0"/>
              <w:jc w:val="both"/>
            </w:pPr>
            <w:r w:rsidRPr="00BB5256">
              <w:rPr>
                <w:sz w:val="22"/>
                <w:szCs w:val="22"/>
              </w:rPr>
              <w:t>Plāns jāpapildina ar mērķtiecīgiem sabiedrības informēšanas/darbinieku apmācību pasākumiem t.sk. to pārbaudāmiem rezultātiem, lai nodrošinātu augstāku e-pakalpojumu lietošanas līmeni.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Nē</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Ņemot vērā plānā norādīto informāciju un to, ka plānu ir nepieciešams papildināt atbilstoši iepriekš minētajam, nav iespējams izvērtēt pasākumu intensitāte ir pietiekama.</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bl>
    <w:p w:rsidR="004D78CB" w:rsidRPr="00BB5256" w:rsidRDefault="004D78CB" w:rsidP="00505A3A">
      <w:pPr>
        <w:pStyle w:val="ListParagraph"/>
        <w:spacing w:before="120"/>
        <w:ind w:left="0"/>
        <w:contextualSpacing w:val="0"/>
        <w:jc w:val="both"/>
        <w:rPr>
          <w:b/>
        </w:rPr>
      </w:pPr>
      <w:r w:rsidRPr="00BB5256">
        <w:rPr>
          <w:b/>
        </w:rPr>
        <w:t>Secinājumi</w:t>
      </w:r>
    </w:p>
    <w:p w:rsidR="004D78CB" w:rsidRPr="00BB5256" w:rsidRDefault="004D78CB" w:rsidP="00505A3A">
      <w:pPr>
        <w:pStyle w:val="ListParagraph"/>
        <w:spacing w:before="120"/>
        <w:ind w:left="0" w:firstLine="426"/>
        <w:contextualSpacing w:val="0"/>
        <w:jc w:val="both"/>
        <w:rPr>
          <w:b/>
        </w:rPr>
      </w:pPr>
      <w:r w:rsidRPr="00BB5256">
        <w:rPr>
          <w:b/>
        </w:rPr>
        <w:t>1.Riski saistīti ar projektu īstenošanu</w:t>
      </w:r>
    </w:p>
    <w:p w:rsidR="004D78CB" w:rsidRPr="00BB5256" w:rsidRDefault="004D78CB" w:rsidP="00505A3A">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jo projekta īstenošana ir noslēguma posmā, bet  tas nav pabeigts plānotajā projekta īstenošanas termiņā, ņemot vērā, ka visi </w:t>
      </w:r>
      <w:r w:rsidRPr="00BB5256">
        <w:rPr>
          <w:color w:val="000000"/>
        </w:rPr>
        <w:t>plānotie rezultāti pilnā apjomā nav sasniegti</w:t>
      </w:r>
      <w:r w:rsidRPr="00BB5256">
        <w:t xml:space="preserve">, t.i., projekta ietvaros paredzētie elektroniskie pakalpojumi – „Pieteikšanās uzturlīdzekļu saņemšanai”, „Lietas izskatīšanas procesa informācijas sniegšana”, „Parādu informācijas sniegšana” - ir izstrādāti, bet nav pieejami vienotajā publisko pakalpojumu katalogā </w:t>
      </w:r>
      <w:hyperlink r:id="rId20" w:history="1">
        <w:r w:rsidRPr="00BB5256">
          <w:rPr>
            <w:rStyle w:val="Hyperlink"/>
          </w:rPr>
          <w:t>www.latvija.lv</w:t>
        </w:r>
      </w:hyperlink>
      <w:r w:rsidR="00B002B7">
        <w:t>, ņemot vērā, ka elektronisko pakalpojumu ieviešana produkcijas vidē ir atkarīga no normatīvo aktu grozījumiem, kas saistīti ar  šo elektronisko pakalpojumu ieviešanu.</w:t>
      </w:r>
      <w:r w:rsidRPr="00BB5256">
        <w:t xml:space="preserve"> Uzturlīdzekļu garantiju fonda administrācija ir ierosinājusi grozījumus projektā par projekta Nr.3DP/3.2.2.1.1/09/IPIA/IUMEPLS/001 „Valsts informācijas sistēmas "Uzturlīdzekļu garantiju fonda iesniedzēju un parādnieku reģistrs" pilnveidošana” termiņa pagarināšanu līdz 25.12.2012.</w:t>
      </w:r>
    </w:p>
    <w:p w:rsidR="004D78CB" w:rsidRPr="00BB5256" w:rsidRDefault="004D78CB" w:rsidP="00505A3A">
      <w:pPr>
        <w:pStyle w:val="ListParagraph"/>
        <w:spacing w:before="120"/>
        <w:ind w:left="0" w:firstLine="426"/>
        <w:contextualSpacing w:val="0"/>
        <w:jc w:val="both"/>
        <w:rPr>
          <w:b/>
        </w:rPr>
      </w:pPr>
      <w:r w:rsidRPr="00BB5256">
        <w:rPr>
          <w:b/>
        </w:rPr>
        <w:t>2.Ieviešanas risku novērtējums</w:t>
      </w:r>
    </w:p>
    <w:p w:rsidR="004D78CB" w:rsidRPr="00BB5256" w:rsidRDefault="004D78CB" w:rsidP="00505A3A">
      <w:pPr>
        <w:pStyle w:val="ListParagraph"/>
        <w:spacing w:before="120"/>
        <w:ind w:left="0" w:firstLine="426"/>
        <w:contextualSpacing w:val="0"/>
        <w:jc w:val="both"/>
        <w:rPr>
          <w:b/>
        </w:rPr>
      </w:pPr>
      <w:r w:rsidRPr="00BB5256">
        <w:t xml:space="preserve">Projekts klasificējams kā </w:t>
      </w:r>
      <w:r w:rsidRPr="00BB5256">
        <w:rPr>
          <w:b/>
        </w:rPr>
        <w:t>mērena riska</w:t>
      </w:r>
      <w:r w:rsidRPr="00BB5256">
        <w:t xml:space="preserve"> projekts. Ieviešanas plānā nav paredzēti visi nepieciešamie pasākumi, kā arī tiem nav pietiekoša seguma laika, resursu un mērķtiecības ziņā, līdz ar to ir nepieciešamas būtiskas korekcijas.</w:t>
      </w:r>
    </w:p>
    <w:p w:rsidR="004D78CB" w:rsidRPr="00BB5256" w:rsidRDefault="004D78CB" w:rsidP="00505A3A">
      <w:pPr>
        <w:pStyle w:val="ListParagraph"/>
        <w:spacing w:before="120"/>
        <w:ind w:left="0" w:firstLine="426"/>
        <w:contextualSpacing w:val="0"/>
        <w:jc w:val="both"/>
        <w:rPr>
          <w:b/>
        </w:rPr>
      </w:pPr>
      <w:r w:rsidRPr="00BB5256">
        <w:rPr>
          <w:b/>
        </w:rPr>
        <w:t>3.Riski, kas apdraud citus projektus</w:t>
      </w:r>
    </w:p>
    <w:p w:rsidR="004D78CB" w:rsidRPr="00BB5256" w:rsidRDefault="004D78CB" w:rsidP="00505A3A">
      <w:pPr>
        <w:pStyle w:val="ListParagraph"/>
        <w:spacing w:before="120"/>
        <w:ind w:left="0" w:firstLine="360"/>
        <w:contextualSpacing w:val="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49" w:name="_Toc339030317"/>
      <w:r w:rsidRPr="00BB5256">
        <w:t>Valsts reģionālās attīstības aģentūras projekts „Vienotā ģeotelpiskās informācijas portāla izveidošana un nozaru ĢIS sasaiste ar portālu” 3DP/3.2.2.1.1/09/IPIA/IUMEPLS/002</w:t>
      </w:r>
      <w:bookmarkEnd w:id="49"/>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ind w:left="0" w:firstLine="567"/>
        <w:contextualSpacing w:val="0"/>
        <w:jc w:val="both"/>
      </w:pPr>
      <w:r w:rsidRPr="00BB5256">
        <w:t xml:space="preserve">Projekts paredz ģeotelpiskās informācijas portāla izveidošanu ar mērķi nodrošināt publiski pieejamus ģeotelpiskos datus elektroniskā formā un elektroniski pieejamus ģeotelpiskās informācijas pamatpakalpojumus. </w:t>
      </w:r>
    </w:p>
    <w:p w:rsidR="004D78CB" w:rsidRPr="00BB5256" w:rsidRDefault="004D78CB" w:rsidP="004D78CB">
      <w:pPr>
        <w:pStyle w:val="ListParagraph"/>
        <w:ind w:left="0" w:firstLine="567"/>
        <w:contextualSpacing w:val="0"/>
        <w:jc w:val="both"/>
      </w:pPr>
      <w:r w:rsidRPr="00BB5256">
        <w:lastRenderedPageBreak/>
        <w:t>Projekta pamats ir INSPIRE direktīva (Eiropas Parlamenta un Padomes 14.03.2007 direktīva 2007/2/EK) un INSPIRE īstenošanas noteikumi, , kā arī „Koncepcija „Par vienota ģeotelpiskās informācijas portāla izstrādi””, kas apstiprināta ar Ministru kabineta 2007.gada 27.novembra rīkojumu Nr.737, un Latvijas ģeotelpiskās informācijas attīstības koncepcija, apstiprināta ar Ministru kabineta 2007.gada 20.novembra rīkojumu Nr. 718.</w:t>
      </w:r>
    </w:p>
    <w:p w:rsidR="004D78CB" w:rsidRPr="00BB5256" w:rsidRDefault="004D78CB" w:rsidP="00505A3A">
      <w:pPr>
        <w:pStyle w:val="ListParagraph"/>
        <w:spacing w:before="120"/>
        <w:ind w:left="0" w:firstLine="567"/>
        <w:contextualSpacing w:val="0"/>
        <w:jc w:val="both"/>
      </w:pPr>
      <w:proofErr w:type="spellStart"/>
      <w:r w:rsidRPr="00BB5256">
        <w:t>Ģeoportāla</w:t>
      </w:r>
      <w:proofErr w:type="spellEnd"/>
      <w:r w:rsidRPr="00BB5256">
        <w:t xml:space="preserve"> izveidošanas mērķis ir uzlabot ģeotelpisko datu apmaiņu starp to turētājiem, nodrošināt publiski pieejamus ģeotelpiskos datus elektroniskā formā un elektroniski pieejamus ģeotelpiskās informācijas pamatpakalpojumus.</w:t>
      </w:r>
    </w:p>
    <w:p w:rsidR="004D78CB" w:rsidRPr="00BB5256" w:rsidRDefault="004D78CB" w:rsidP="00505A3A">
      <w:pPr>
        <w:pStyle w:val="ListParagraph"/>
        <w:spacing w:before="120"/>
        <w:ind w:left="0"/>
        <w:contextualSpacing w:val="0"/>
        <w:jc w:val="both"/>
        <w:rPr>
          <w:b/>
          <w:bCs/>
        </w:rPr>
      </w:pPr>
      <w:r w:rsidRPr="00BB5256">
        <w:rPr>
          <w:b/>
          <w:bCs/>
        </w:rPr>
        <w:t xml:space="preserve">Saistība ar </w:t>
      </w:r>
      <w:r w:rsidRPr="00BB5256">
        <w:rPr>
          <w:b/>
        </w:rPr>
        <w:t>citiem</w:t>
      </w:r>
      <w:r w:rsidRPr="00BB5256">
        <w:rPr>
          <w:b/>
          <w:bCs/>
        </w:rPr>
        <w:t xml:space="preserve"> iestāžu projektiem:</w:t>
      </w:r>
    </w:p>
    <w:p w:rsidR="004D78CB" w:rsidRPr="00BB5256" w:rsidRDefault="004D78CB" w:rsidP="004D78CB">
      <w:pPr>
        <w:pStyle w:val="ListParagraph"/>
        <w:numPr>
          <w:ilvl w:val="0"/>
          <w:numId w:val="17"/>
        </w:numPr>
        <w:spacing w:after="120"/>
        <w:contextualSpacing w:val="0"/>
        <w:jc w:val="both"/>
      </w:pPr>
      <w:r w:rsidRPr="00BB5256">
        <w:t>VZD projekts „Valsts zemes dienesta ģeotelpisko datu ģeotelpiskās informācijas sistēmas izveide”;</w:t>
      </w:r>
    </w:p>
    <w:p w:rsidR="004D78CB" w:rsidRPr="00BB5256" w:rsidRDefault="004D78CB" w:rsidP="004D78CB">
      <w:pPr>
        <w:pStyle w:val="ListParagraph"/>
        <w:numPr>
          <w:ilvl w:val="0"/>
          <w:numId w:val="17"/>
        </w:numPr>
        <w:spacing w:after="120"/>
        <w:contextualSpacing w:val="0"/>
        <w:jc w:val="both"/>
      </w:pPr>
      <w:r w:rsidRPr="00BB5256">
        <w:t>Valsts aģentūras "Latvijas Ģeotelpiskās informācijas aģentūra" projekts „Valsts ģeotelpisko pamatdatu informācijas infrastruktūras izveide”;</w:t>
      </w:r>
    </w:p>
    <w:p w:rsidR="004D78CB" w:rsidRPr="00BB5256" w:rsidRDefault="004D78CB" w:rsidP="004D78CB">
      <w:pPr>
        <w:pStyle w:val="ListParagraph"/>
        <w:numPr>
          <w:ilvl w:val="0"/>
          <w:numId w:val="17"/>
        </w:numPr>
        <w:spacing w:after="120"/>
        <w:contextualSpacing w:val="0"/>
        <w:jc w:val="both"/>
      </w:pPr>
      <w:r w:rsidRPr="00BB5256">
        <w:t>Dabas aizsardzības pārvaldes projekts „</w:t>
      </w:r>
      <w:r w:rsidRPr="00BB5256">
        <w:rPr>
          <w:bCs/>
        </w:rPr>
        <w:t>Īpaši aizsargājamo dabas teritoriju aizsardzības un apsaimniekošanas pasākumu elektronizācija</w:t>
      </w:r>
      <w:r w:rsidRPr="00BB5256">
        <w:t>.</w:t>
      </w:r>
    </w:p>
    <w:p w:rsidR="004D78CB" w:rsidRPr="00BB5256" w:rsidRDefault="004D78CB" w:rsidP="004D78CB">
      <w:pPr>
        <w:pStyle w:val="ListParagraph"/>
        <w:spacing w:after="120"/>
        <w:ind w:left="0"/>
        <w:contextualSpacing w:val="0"/>
        <w:jc w:val="both"/>
        <w:rPr>
          <w:b/>
        </w:rPr>
      </w:pPr>
      <w:r w:rsidRPr="00BB5256">
        <w:rPr>
          <w:b/>
        </w:rPr>
        <w:t xml:space="preserve">Projekta sākuma datums: </w:t>
      </w:r>
      <w:r w:rsidRPr="00BB5256">
        <w:t>16.07.2009.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15.07.2012., pagarināts līdz 15.01.2014.</w:t>
      </w:r>
    </w:p>
    <w:p w:rsidR="004D78CB" w:rsidRPr="00BB5256" w:rsidRDefault="004D78CB" w:rsidP="004D78CB">
      <w:pPr>
        <w:spacing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2 149 823,00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spacing w:after="120"/>
              <w:jc w:val="both"/>
              <w:rPr>
                <w:bCs/>
              </w:rPr>
            </w:pPr>
            <w:r w:rsidRPr="00BB5256">
              <w:rPr>
                <w:bCs/>
                <w:sz w:val="22"/>
                <w:szCs w:val="22"/>
              </w:rPr>
              <w:t>2 014 446,00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135 377,00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rFonts w:ascii="Arial" w:hAnsi="Arial" w:cs="Arial"/>
                <w:sz w:val="18"/>
                <w:szCs w:val="18"/>
              </w:rPr>
            </w:pPr>
            <w:r w:rsidRPr="00BB5256">
              <w:rPr>
                <w:bCs/>
                <w:sz w:val="22"/>
                <w:szCs w:val="22"/>
              </w:rPr>
              <w:t>32%</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94%</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jc w:val="both"/>
              <w:rPr>
                <w:bCs/>
              </w:rPr>
            </w:pPr>
            <w:r w:rsidRPr="00BB5256">
              <w:rPr>
                <w:bCs/>
                <w:sz w:val="22"/>
                <w:szCs w:val="22"/>
              </w:rPr>
              <w:t>631 502,91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jc w:val="both"/>
              <w:rPr>
                <w:bCs/>
              </w:rPr>
            </w:pPr>
            <w:r w:rsidRPr="00BB5256">
              <w:rPr>
                <w:bCs/>
                <w:sz w:val="22"/>
                <w:szCs w:val="22"/>
              </w:rPr>
              <w:t>-110 225,61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4D78CB" w:rsidRPr="00BB5256" w:rsidTr="00F5014A">
        <w:tc>
          <w:tcPr>
            <w:tcW w:w="2802" w:type="dxa"/>
          </w:tcPr>
          <w:p w:rsidR="004D78CB" w:rsidRPr="0059693D" w:rsidRDefault="004D78CB" w:rsidP="00F5014A">
            <w:pPr>
              <w:rPr>
                <w:b/>
              </w:rPr>
            </w:pPr>
            <w:r w:rsidRPr="0059693D">
              <w:rPr>
                <w:b/>
                <w:sz w:val="22"/>
                <w:szCs w:val="22"/>
              </w:rPr>
              <w:t>Īstenotās aktivitātes un to ietvaros sasniegtie rezultāti</w:t>
            </w:r>
          </w:p>
        </w:tc>
        <w:tc>
          <w:tcPr>
            <w:tcW w:w="6662" w:type="dxa"/>
          </w:tcPr>
          <w:p w:rsidR="004D78CB" w:rsidRPr="00BB5256" w:rsidRDefault="004D78CB" w:rsidP="00F5014A">
            <w:pPr>
              <w:jc w:val="both"/>
              <w:rPr>
                <w:b/>
              </w:rPr>
            </w:pPr>
            <w:r w:rsidRPr="00BB5256">
              <w:rPr>
                <w:b/>
                <w:sz w:val="22"/>
                <w:szCs w:val="22"/>
              </w:rPr>
              <w:t>1.Vienotā ģeotelpiskās informācijas portāla izveidošana.</w:t>
            </w:r>
          </w:p>
          <w:p w:rsidR="004D78CB" w:rsidRPr="00BB5256" w:rsidRDefault="004D78CB" w:rsidP="00F5014A">
            <w:pPr>
              <w:jc w:val="both"/>
            </w:pPr>
            <w:r w:rsidRPr="00BB5256">
              <w:rPr>
                <w:b/>
                <w:sz w:val="22"/>
                <w:szCs w:val="22"/>
              </w:rPr>
              <w:t>1.1.Ģeoportāla tehniskā risinājuma apraksta izveide</w:t>
            </w:r>
            <w:r w:rsidRPr="00BB5256">
              <w:rPr>
                <w:sz w:val="22"/>
                <w:szCs w:val="22"/>
              </w:rPr>
              <w:t>.</w:t>
            </w:r>
          </w:p>
          <w:p w:rsidR="004D78CB" w:rsidRPr="00BB5256" w:rsidRDefault="004D78CB" w:rsidP="00F5014A">
            <w:pPr>
              <w:jc w:val="both"/>
            </w:pPr>
            <w:proofErr w:type="spellStart"/>
            <w:r w:rsidRPr="00BB5256">
              <w:rPr>
                <w:sz w:val="22"/>
                <w:szCs w:val="22"/>
              </w:rPr>
              <w:t>Ģeoportāla</w:t>
            </w:r>
            <w:proofErr w:type="spellEnd"/>
            <w:r w:rsidRPr="00BB5256">
              <w:rPr>
                <w:sz w:val="22"/>
                <w:szCs w:val="22"/>
              </w:rPr>
              <w:t xml:space="preserve"> tehniskā risinājuma apraksts.</w:t>
            </w:r>
          </w:p>
          <w:p w:rsidR="004D78CB" w:rsidRPr="00BB5256" w:rsidRDefault="004D78CB" w:rsidP="00F5014A">
            <w:pPr>
              <w:jc w:val="both"/>
            </w:pPr>
            <w:r w:rsidRPr="00BB5256">
              <w:rPr>
                <w:b/>
                <w:sz w:val="22"/>
                <w:szCs w:val="22"/>
              </w:rPr>
              <w:t>1.2.Ģeoportāla lietojuma izstrāde un uzturēšana</w:t>
            </w:r>
            <w:r w:rsidRPr="00BB5256">
              <w:rPr>
                <w:sz w:val="22"/>
                <w:szCs w:val="22"/>
              </w:rPr>
              <w:t>.</w:t>
            </w:r>
          </w:p>
          <w:p w:rsidR="004D78CB" w:rsidRPr="00BB5256" w:rsidRDefault="004D78CB" w:rsidP="00F5014A">
            <w:pPr>
              <w:jc w:val="both"/>
            </w:pPr>
            <w:proofErr w:type="spellStart"/>
            <w:r w:rsidRPr="00BB5256">
              <w:rPr>
                <w:sz w:val="22"/>
                <w:szCs w:val="22"/>
              </w:rPr>
              <w:t>Ģeoportāla</w:t>
            </w:r>
            <w:proofErr w:type="spellEnd"/>
            <w:r w:rsidRPr="00BB5256">
              <w:rPr>
                <w:sz w:val="22"/>
                <w:szCs w:val="22"/>
              </w:rPr>
              <w:t xml:space="preserve"> programmatūras platformas un lietojuma izstrādes pakalpojuma iepirkuma dokumentācija.</w:t>
            </w:r>
          </w:p>
          <w:p w:rsidR="004D78CB" w:rsidRPr="00BB5256" w:rsidRDefault="004D78CB" w:rsidP="00F5014A">
            <w:pPr>
              <w:jc w:val="both"/>
            </w:pPr>
            <w:r w:rsidRPr="00BB5256">
              <w:rPr>
                <w:b/>
                <w:sz w:val="22"/>
                <w:szCs w:val="22"/>
              </w:rPr>
              <w:t>1.3.Ģeoportāla tehniskās infrastruktūras izveide un nodrošināšana</w:t>
            </w:r>
            <w:r w:rsidRPr="00BB5256">
              <w:rPr>
                <w:sz w:val="22"/>
                <w:szCs w:val="22"/>
              </w:rPr>
              <w:t>.</w:t>
            </w:r>
          </w:p>
          <w:p w:rsidR="004D78CB" w:rsidRPr="00BB5256" w:rsidRDefault="004D78CB" w:rsidP="00F5014A">
            <w:pPr>
              <w:jc w:val="both"/>
            </w:pPr>
            <w:r w:rsidRPr="00BB5256">
              <w:rPr>
                <w:sz w:val="22"/>
                <w:szCs w:val="22"/>
              </w:rPr>
              <w:t xml:space="preserve">Iepirkta tehniskā infrastruktūra </w:t>
            </w:r>
            <w:proofErr w:type="spellStart"/>
            <w:r w:rsidRPr="00BB5256">
              <w:rPr>
                <w:sz w:val="22"/>
                <w:szCs w:val="22"/>
              </w:rPr>
              <w:t>ģeoportāla</w:t>
            </w:r>
            <w:proofErr w:type="spellEnd"/>
            <w:r w:rsidRPr="00BB5256">
              <w:rPr>
                <w:sz w:val="22"/>
                <w:szCs w:val="22"/>
              </w:rPr>
              <w:t xml:space="preserve"> un ĢDS darbināšanai.</w:t>
            </w:r>
          </w:p>
          <w:p w:rsidR="004D78CB" w:rsidRPr="00BB5256" w:rsidRDefault="004D78CB" w:rsidP="00F5014A">
            <w:pPr>
              <w:jc w:val="both"/>
              <w:rPr>
                <w:b/>
              </w:rPr>
            </w:pPr>
            <w:r w:rsidRPr="00BB5256">
              <w:rPr>
                <w:b/>
                <w:sz w:val="22"/>
                <w:szCs w:val="22"/>
              </w:rPr>
              <w:t>1.4.Datortehnikas iegāde.</w:t>
            </w:r>
          </w:p>
          <w:p w:rsidR="004D78CB" w:rsidRPr="00BB5256" w:rsidRDefault="004D78CB" w:rsidP="00F5014A">
            <w:pPr>
              <w:jc w:val="both"/>
            </w:pPr>
            <w:r w:rsidRPr="00BB5256">
              <w:rPr>
                <w:sz w:val="22"/>
                <w:szCs w:val="22"/>
              </w:rPr>
              <w:t>Iepirkti datori &amp; datortehnika gala lietotājiem.</w:t>
            </w:r>
          </w:p>
          <w:p w:rsidR="004D78CB" w:rsidRPr="00BB5256" w:rsidRDefault="004D78CB" w:rsidP="00F5014A">
            <w:pPr>
              <w:jc w:val="both"/>
              <w:rPr>
                <w:b/>
              </w:rPr>
            </w:pPr>
            <w:r w:rsidRPr="00BB5256">
              <w:rPr>
                <w:b/>
                <w:sz w:val="22"/>
                <w:szCs w:val="22"/>
              </w:rPr>
              <w:t>1.6.Projekta pārvaldības pakalpojumi.</w:t>
            </w:r>
          </w:p>
          <w:p w:rsidR="004D78CB" w:rsidRPr="00BB5256" w:rsidRDefault="004D78CB" w:rsidP="00F5014A">
            <w:pPr>
              <w:jc w:val="both"/>
            </w:pPr>
            <w:r w:rsidRPr="00BB5256">
              <w:rPr>
                <w:sz w:val="22"/>
                <w:szCs w:val="22"/>
              </w:rPr>
              <w:t xml:space="preserve">Aktivitāte tiks īstenota līdz projekta beigu datumam  </w:t>
            </w:r>
          </w:p>
          <w:p w:rsidR="004D78CB" w:rsidRPr="00BB5256" w:rsidRDefault="004D78CB" w:rsidP="00F5014A">
            <w:pPr>
              <w:jc w:val="both"/>
              <w:rPr>
                <w:b/>
              </w:rPr>
            </w:pPr>
            <w:r w:rsidRPr="00BB5256">
              <w:rPr>
                <w:b/>
                <w:sz w:val="22"/>
                <w:szCs w:val="22"/>
              </w:rPr>
              <w:t>2.1. Ģeotelpisko datu turētāju metadatu sagatavošana atbilstoši metadatu specifikācijām.</w:t>
            </w:r>
          </w:p>
          <w:p w:rsidR="004D78CB" w:rsidRPr="00BB5256" w:rsidRDefault="004D78CB" w:rsidP="00F5014A">
            <w:pPr>
              <w:jc w:val="both"/>
            </w:pPr>
            <w:r w:rsidRPr="00BB5256">
              <w:rPr>
                <w:sz w:val="22"/>
                <w:szCs w:val="22"/>
              </w:rPr>
              <w:t>Izstrādāts metadatu katalogs</w:t>
            </w:r>
          </w:p>
          <w:p w:rsidR="004D78CB" w:rsidRPr="00BB5256" w:rsidRDefault="004D78CB" w:rsidP="00F5014A">
            <w:pPr>
              <w:jc w:val="both"/>
              <w:rPr>
                <w:b/>
              </w:rPr>
            </w:pPr>
            <w:r w:rsidRPr="00BB5256">
              <w:rPr>
                <w:b/>
                <w:sz w:val="22"/>
                <w:szCs w:val="22"/>
              </w:rPr>
              <w:lastRenderedPageBreak/>
              <w:t>3.ĢIS standartu un normatīvā ietvara attīstība.</w:t>
            </w:r>
          </w:p>
          <w:p w:rsidR="004D78CB" w:rsidRPr="00BB5256" w:rsidRDefault="004D78CB" w:rsidP="00F5014A">
            <w:pPr>
              <w:jc w:val="both"/>
            </w:pPr>
            <w:r w:rsidRPr="00BB5256">
              <w:rPr>
                <w:b/>
                <w:sz w:val="22"/>
                <w:szCs w:val="22"/>
              </w:rPr>
              <w:t>3.2. Ģeotelpisko datu metadatu profils</w:t>
            </w:r>
            <w:r w:rsidRPr="00BB5256">
              <w:rPr>
                <w:sz w:val="22"/>
                <w:szCs w:val="22"/>
              </w:rPr>
              <w:t>.</w:t>
            </w:r>
          </w:p>
          <w:p w:rsidR="004D78CB" w:rsidRPr="00BB5256" w:rsidRDefault="004D78CB" w:rsidP="00F5014A">
            <w:pPr>
              <w:jc w:val="both"/>
            </w:pPr>
            <w:r w:rsidRPr="00BB5256">
              <w:rPr>
                <w:sz w:val="22"/>
                <w:szCs w:val="22"/>
              </w:rPr>
              <w:t>Izstrādāti MK noteikumi.</w:t>
            </w:r>
          </w:p>
          <w:p w:rsidR="004D78CB" w:rsidRPr="00BB5256" w:rsidRDefault="004D78CB" w:rsidP="00F5014A">
            <w:pPr>
              <w:jc w:val="both"/>
            </w:pPr>
            <w:r w:rsidRPr="00BB5256">
              <w:rPr>
                <w:b/>
                <w:sz w:val="22"/>
                <w:szCs w:val="22"/>
              </w:rPr>
              <w:t>3.3.Normatīvais ietvars ģeotelpisko datu apmaiņai</w:t>
            </w:r>
            <w:r w:rsidRPr="00BB5256">
              <w:rPr>
                <w:sz w:val="22"/>
                <w:szCs w:val="22"/>
              </w:rPr>
              <w:t>.</w:t>
            </w:r>
          </w:p>
          <w:p w:rsidR="004D78CB" w:rsidRPr="00BB5256" w:rsidRDefault="004D78CB" w:rsidP="00F5014A">
            <w:pPr>
              <w:jc w:val="both"/>
            </w:pPr>
            <w:r w:rsidRPr="00BB5256">
              <w:rPr>
                <w:sz w:val="22"/>
                <w:szCs w:val="22"/>
              </w:rPr>
              <w:t xml:space="preserve"> Izstrādāti MK noteikumi.</w:t>
            </w:r>
          </w:p>
          <w:p w:rsidR="004D78CB" w:rsidRPr="00BB5256" w:rsidRDefault="004D78CB" w:rsidP="00F5014A">
            <w:pPr>
              <w:jc w:val="both"/>
              <w:rPr>
                <w:b/>
              </w:rPr>
            </w:pPr>
            <w:r w:rsidRPr="00BB5256">
              <w:rPr>
                <w:b/>
                <w:sz w:val="22"/>
                <w:szCs w:val="22"/>
              </w:rPr>
              <w:t xml:space="preserve">3.4. </w:t>
            </w:r>
            <w:proofErr w:type="spellStart"/>
            <w:r w:rsidRPr="00BB5256">
              <w:rPr>
                <w:b/>
                <w:sz w:val="22"/>
                <w:szCs w:val="22"/>
              </w:rPr>
              <w:t>Ģeoportāla</w:t>
            </w:r>
            <w:proofErr w:type="spellEnd"/>
            <w:r w:rsidRPr="00BB5256">
              <w:rPr>
                <w:b/>
                <w:sz w:val="22"/>
                <w:szCs w:val="22"/>
              </w:rPr>
              <w:t xml:space="preserve"> pārzinis.</w:t>
            </w:r>
          </w:p>
          <w:p w:rsidR="004D78CB" w:rsidRPr="00BB5256" w:rsidRDefault="004D78CB" w:rsidP="00F5014A">
            <w:pPr>
              <w:jc w:val="both"/>
            </w:pPr>
            <w:r w:rsidRPr="00BB5256">
              <w:rPr>
                <w:sz w:val="22"/>
                <w:szCs w:val="22"/>
              </w:rPr>
              <w:t>Izstrādāti MK noteikumi.</w:t>
            </w:r>
          </w:p>
          <w:p w:rsidR="004D78CB" w:rsidRPr="00BB5256" w:rsidRDefault="004D78CB" w:rsidP="00F5014A">
            <w:pPr>
              <w:jc w:val="both"/>
              <w:rPr>
                <w:b/>
              </w:rPr>
            </w:pPr>
            <w:r w:rsidRPr="00BB5256">
              <w:rPr>
                <w:b/>
                <w:sz w:val="22"/>
                <w:szCs w:val="22"/>
              </w:rPr>
              <w:t>3.6. Ģeotelpiskās informācijas pakalpojumu attīstības stratēģija.</w:t>
            </w:r>
          </w:p>
          <w:p w:rsidR="004D78CB" w:rsidRPr="00BB5256" w:rsidRDefault="004D78CB" w:rsidP="00F5014A">
            <w:pPr>
              <w:jc w:val="both"/>
            </w:pPr>
            <w:r w:rsidRPr="00BB5256">
              <w:rPr>
                <w:sz w:val="22"/>
                <w:szCs w:val="22"/>
              </w:rPr>
              <w:t xml:space="preserve"> Izstrādāta stratēģija.</w:t>
            </w:r>
          </w:p>
          <w:p w:rsidR="004D78CB" w:rsidRPr="00BB5256" w:rsidRDefault="004D78CB" w:rsidP="00F5014A">
            <w:pPr>
              <w:jc w:val="both"/>
              <w:rPr>
                <w:b/>
              </w:rPr>
            </w:pPr>
            <w:r w:rsidRPr="00BB5256">
              <w:rPr>
                <w:b/>
                <w:sz w:val="22"/>
                <w:szCs w:val="22"/>
              </w:rPr>
              <w:t>4. Sabiedriskās attiecības un publicitātes nodrošināšana.</w:t>
            </w:r>
          </w:p>
          <w:p w:rsidR="004D78CB" w:rsidRPr="00BB5256" w:rsidRDefault="004D78CB" w:rsidP="00F5014A">
            <w:pPr>
              <w:jc w:val="both"/>
            </w:pPr>
            <w:r w:rsidRPr="00BB5256">
              <w:rPr>
                <w:b/>
                <w:sz w:val="22"/>
                <w:szCs w:val="22"/>
              </w:rPr>
              <w:t>4.1. Semināru organizēšan</w:t>
            </w:r>
            <w:r w:rsidRPr="00BB5256">
              <w:rPr>
                <w:sz w:val="22"/>
                <w:szCs w:val="22"/>
              </w:rPr>
              <w:t>a.</w:t>
            </w:r>
          </w:p>
          <w:p w:rsidR="004D78CB" w:rsidRPr="00BB5256" w:rsidRDefault="004D78CB" w:rsidP="00F5014A">
            <w:pPr>
              <w:jc w:val="both"/>
            </w:pPr>
            <w:r w:rsidRPr="00BB5256">
              <w:rPr>
                <w:sz w:val="22"/>
                <w:szCs w:val="22"/>
              </w:rPr>
              <w:t>2 semināri VARAM ģeotelpisko datu turētājiem.</w:t>
            </w:r>
          </w:p>
          <w:p w:rsidR="004D78CB" w:rsidRPr="00BB5256" w:rsidRDefault="004D78CB" w:rsidP="00F5014A">
            <w:pPr>
              <w:jc w:val="both"/>
              <w:rPr>
                <w:b/>
              </w:rPr>
            </w:pPr>
            <w:r w:rsidRPr="00BB5256">
              <w:rPr>
                <w:b/>
                <w:sz w:val="22"/>
                <w:szCs w:val="22"/>
              </w:rPr>
              <w:t>4.2. Projekta publicitātes nodrošināšana.</w:t>
            </w:r>
          </w:p>
          <w:p w:rsidR="004D78CB" w:rsidRPr="00BB5256" w:rsidRDefault="004D78CB" w:rsidP="00F5014A">
            <w:pPr>
              <w:jc w:val="both"/>
            </w:pPr>
            <w:r w:rsidRPr="00BB5256">
              <w:rPr>
                <w:sz w:val="22"/>
                <w:szCs w:val="22"/>
              </w:rPr>
              <w:t>2 publicitātes aktivitātes – Kartogrāfu un ģeodēzistu asociācijas biedru kopsapulce un ĢIS dienas 2010; dalība starptautiskā konferencē – INSPIRE 2011.</w:t>
            </w:r>
          </w:p>
        </w:tc>
      </w:tr>
      <w:tr w:rsidR="004D78CB" w:rsidRPr="00BB5256" w:rsidTr="00F5014A">
        <w:tc>
          <w:tcPr>
            <w:tcW w:w="2802" w:type="dxa"/>
          </w:tcPr>
          <w:p w:rsidR="004D78CB" w:rsidRPr="0059693D" w:rsidRDefault="004D78CB" w:rsidP="00F5014A">
            <w:pPr>
              <w:rPr>
                <w:b/>
              </w:rPr>
            </w:pPr>
            <w:r w:rsidRPr="0059693D">
              <w:rPr>
                <w:b/>
                <w:sz w:val="22"/>
                <w:szCs w:val="22"/>
              </w:rPr>
              <w:lastRenderedPageBreak/>
              <w:t>Aktivitātes, kuru īstenošana ir uzsākta, norādot to īstenošanas statusu un prognozējamo īstenošanas termiņu</w:t>
            </w:r>
          </w:p>
        </w:tc>
        <w:tc>
          <w:tcPr>
            <w:tcW w:w="6662" w:type="dxa"/>
            <w:vAlign w:val="center"/>
          </w:tcPr>
          <w:p w:rsidR="004D78CB" w:rsidRPr="00BB5256" w:rsidRDefault="004D78CB" w:rsidP="00F5014A">
            <w:pPr>
              <w:jc w:val="both"/>
              <w:rPr>
                <w:b/>
                <w:bCs/>
              </w:rPr>
            </w:pPr>
            <w:r w:rsidRPr="00BB5256">
              <w:rPr>
                <w:b/>
                <w:bCs/>
                <w:sz w:val="22"/>
                <w:szCs w:val="22"/>
              </w:rPr>
              <w:t>1.Vienotā ģeotelpiskās informācijas portāla izveidošana.</w:t>
            </w:r>
          </w:p>
          <w:p w:rsidR="004D78CB" w:rsidRPr="00BB5256" w:rsidRDefault="004D78CB" w:rsidP="00F5014A">
            <w:pPr>
              <w:jc w:val="both"/>
              <w:rPr>
                <w:b/>
                <w:bCs/>
              </w:rPr>
            </w:pPr>
            <w:r w:rsidRPr="00BB5256">
              <w:rPr>
                <w:b/>
                <w:bCs/>
                <w:sz w:val="22"/>
                <w:szCs w:val="22"/>
              </w:rPr>
              <w:t xml:space="preserve">1.2. </w:t>
            </w:r>
            <w:proofErr w:type="spellStart"/>
            <w:r w:rsidRPr="00BB5256">
              <w:rPr>
                <w:b/>
                <w:bCs/>
                <w:sz w:val="22"/>
                <w:szCs w:val="22"/>
              </w:rPr>
              <w:t>Ģeoportāla</w:t>
            </w:r>
            <w:proofErr w:type="spellEnd"/>
            <w:r w:rsidRPr="00BB5256">
              <w:rPr>
                <w:b/>
                <w:bCs/>
                <w:sz w:val="22"/>
                <w:szCs w:val="22"/>
              </w:rPr>
              <w:t xml:space="preserve"> lietojuma izstrāde.</w:t>
            </w:r>
          </w:p>
          <w:p w:rsidR="004D78CB" w:rsidRPr="00BB5256" w:rsidRDefault="004D78CB" w:rsidP="00F5014A">
            <w:pPr>
              <w:jc w:val="both"/>
            </w:pPr>
            <w:r w:rsidRPr="00BB5256">
              <w:rPr>
                <w:sz w:val="22"/>
                <w:szCs w:val="22"/>
              </w:rPr>
              <w:t xml:space="preserve">1. </w:t>
            </w:r>
            <w:proofErr w:type="spellStart"/>
            <w:r w:rsidRPr="00BB5256">
              <w:rPr>
                <w:sz w:val="22"/>
                <w:szCs w:val="22"/>
              </w:rPr>
              <w:t>Ģeoportāla</w:t>
            </w:r>
            <w:proofErr w:type="spellEnd"/>
            <w:r w:rsidRPr="00BB5256">
              <w:rPr>
                <w:sz w:val="22"/>
                <w:szCs w:val="22"/>
              </w:rPr>
              <w:t xml:space="preserve"> lietojums; 2. Izstrādātas </w:t>
            </w:r>
            <w:proofErr w:type="spellStart"/>
            <w:r w:rsidRPr="00BB5256">
              <w:rPr>
                <w:sz w:val="22"/>
                <w:szCs w:val="22"/>
              </w:rPr>
              <w:t>Ģeoportāla</w:t>
            </w:r>
            <w:proofErr w:type="spellEnd"/>
            <w:r w:rsidRPr="00BB5256">
              <w:rPr>
                <w:sz w:val="22"/>
                <w:szCs w:val="22"/>
              </w:rPr>
              <w:t xml:space="preserve"> lietojuma sistēmas administratoru un lietotāju rokasgrāmatas; 3. Apmācīti </w:t>
            </w:r>
            <w:proofErr w:type="spellStart"/>
            <w:r w:rsidRPr="00BB5256">
              <w:rPr>
                <w:sz w:val="22"/>
                <w:szCs w:val="22"/>
              </w:rPr>
              <w:t>Ģeoportāla</w:t>
            </w:r>
            <w:proofErr w:type="spellEnd"/>
            <w:r w:rsidRPr="00BB5256">
              <w:rPr>
                <w:sz w:val="22"/>
                <w:szCs w:val="22"/>
              </w:rPr>
              <w:t xml:space="preserve"> administratori (sistēmas un biznesa procesu); 4. Izstrādātā programmatūra un piegādātās licences tiek uzturētas līdz to palaišanai produktīvā darbībā (uzturēšanas līgums). </w:t>
            </w:r>
          </w:p>
          <w:p w:rsidR="004D78CB" w:rsidRPr="00BB5256" w:rsidRDefault="004D78CB" w:rsidP="00F5014A">
            <w:pPr>
              <w:jc w:val="both"/>
            </w:pPr>
            <w:r w:rsidRPr="00BB5256">
              <w:rPr>
                <w:sz w:val="22"/>
                <w:szCs w:val="22"/>
              </w:rPr>
              <w:t xml:space="preserve">Visas 4-as </w:t>
            </w:r>
            <w:proofErr w:type="spellStart"/>
            <w:r w:rsidRPr="00BB5256">
              <w:rPr>
                <w:sz w:val="22"/>
                <w:szCs w:val="22"/>
              </w:rPr>
              <w:t>apakšaktivitātes</w:t>
            </w:r>
            <w:proofErr w:type="spellEnd"/>
            <w:r w:rsidRPr="00BB5256">
              <w:rPr>
                <w:sz w:val="22"/>
                <w:szCs w:val="22"/>
              </w:rPr>
              <w:t xml:space="preserve"> tiks sāktas realizēt pēc </w:t>
            </w:r>
            <w:proofErr w:type="spellStart"/>
            <w:r w:rsidRPr="00BB5256">
              <w:rPr>
                <w:sz w:val="22"/>
                <w:szCs w:val="22"/>
              </w:rPr>
              <w:t>ģeoportāla</w:t>
            </w:r>
            <w:proofErr w:type="spellEnd"/>
            <w:r w:rsidRPr="00BB5256">
              <w:rPr>
                <w:sz w:val="22"/>
                <w:szCs w:val="22"/>
              </w:rPr>
              <w:t xml:space="preserve"> izstrādes vienošanās parakstīšanas, kura plānojas šonedēļ. Realizācija līdz 2013.gada 2.ceturksnim.</w:t>
            </w:r>
          </w:p>
          <w:p w:rsidR="004D78CB" w:rsidRPr="00BB5256" w:rsidRDefault="004D78CB" w:rsidP="00F5014A">
            <w:pPr>
              <w:jc w:val="both"/>
              <w:rPr>
                <w:b/>
                <w:bCs/>
              </w:rPr>
            </w:pPr>
            <w:r w:rsidRPr="00BB5256">
              <w:rPr>
                <w:b/>
                <w:bCs/>
                <w:sz w:val="22"/>
                <w:szCs w:val="22"/>
              </w:rPr>
              <w:t>2.ĢIS integrācija un ģeotelpiskās informācijas pamatpakalpojumu ieviešana.</w:t>
            </w:r>
          </w:p>
          <w:p w:rsidR="004D78CB" w:rsidRPr="00BB5256" w:rsidRDefault="004D78CB" w:rsidP="00F5014A">
            <w:pPr>
              <w:jc w:val="both"/>
              <w:rPr>
                <w:b/>
                <w:bCs/>
              </w:rPr>
            </w:pPr>
            <w:r w:rsidRPr="00BB5256">
              <w:rPr>
                <w:b/>
                <w:bCs/>
                <w:sz w:val="22"/>
                <w:szCs w:val="22"/>
              </w:rPr>
              <w:t>2.1. Ģeotelpisko datu turētāju metadatu sagatavošana atbilstoši metadatu specifikācijām.</w:t>
            </w:r>
          </w:p>
          <w:p w:rsidR="004D78CB" w:rsidRPr="00BB5256" w:rsidRDefault="004D78CB" w:rsidP="00F5014A">
            <w:pPr>
              <w:jc w:val="both"/>
            </w:pPr>
            <w:r w:rsidRPr="00BB5256">
              <w:rPr>
                <w:sz w:val="22"/>
                <w:szCs w:val="22"/>
              </w:rPr>
              <w:t>Apmācības par mehānismu, ar kura palīdzību var sagatavot metadatus tiks veiktas 2012.gada 4.ceturksnī vai ātrāk/vēlāk, ja tas būs nepieciešams.</w:t>
            </w:r>
          </w:p>
          <w:p w:rsidR="004D78CB" w:rsidRPr="00BB5256" w:rsidRDefault="004D78CB" w:rsidP="00F5014A">
            <w:pPr>
              <w:jc w:val="both"/>
              <w:rPr>
                <w:b/>
                <w:bCs/>
              </w:rPr>
            </w:pPr>
            <w:r w:rsidRPr="00BB5256">
              <w:rPr>
                <w:b/>
                <w:bCs/>
                <w:sz w:val="22"/>
                <w:szCs w:val="22"/>
              </w:rPr>
              <w:t>2.2. Ģeotelpisko datu apmaiņa.</w:t>
            </w:r>
          </w:p>
          <w:p w:rsidR="004D78CB" w:rsidRPr="00BB5256" w:rsidRDefault="004D78CB" w:rsidP="00F5014A">
            <w:pPr>
              <w:jc w:val="both"/>
            </w:pPr>
            <w:r w:rsidRPr="00BB5256">
              <w:rPr>
                <w:sz w:val="22"/>
                <w:szCs w:val="22"/>
              </w:rPr>
              <w:t>Noris ĢDS programmatūra izstrāde – 2013.gada janvāris; Dokumentācija – 2013.gada janvāris.</w:t>
            </w:r>
          </w:p>
          <w:p w:rsidR="004D78CB" w:rsidRPr="00BB5256" w:rsidRDefault="004D78CB" w:rsidP="00F5014A">
            <w:pPr>
              <w:jc w:val="both"/>
            </w:pPr>
            <w:r w:rsidRPr="00BB5256">
              <w:rPr>
                <w:b/>
                <w:bCs/>
                <w:sz w:val="22"/>
                <w:szCs w:val="22"/>
              </w:rPr>
              <w:t>2.3. Ģeotelpiskās informācijas meklēšanas pamatpakalpojumi.</w:t>
            </w:r>
          </w:p>
          <w:p w:rsidR="004D78CB" w:rsidRPr="00BB5256" w:rsidRDefault="004D78CB" w:rsidP="00F5014A">
            <w:pPr>
              <w:jc w:val="both"/>
            </w:pPr>
            <w:r w:rsidRPr="00BB5256">
              <w:rPr>
                <w:sz w:val="22"/>
                <w:szCs w:val="22"/>
              </w:rPr>
              <w:t>Noris pakalpojuma izstrāde; nodevumu iesniegšanas termiņš - 2013.gada 1.ceturksnis.</w:t>
            </w:r>
          </w:p>
          <w:p w:rsidR="004D78CB" w:rsidRPr="00BB5256" w:rsidRDefault="004D78CB" w:rsidP="00F5014A">
            <w:pPr>
              <w:jc w:val="both"/>
            </w:pPr>
            <w:r w:rsidRPr="00BB5256">
              <w:rPr>
                <w:b/>
                <w:bCs/>
                <w:sz w:val="22"/>
                <w:szCs w:val="22"/>
              </w:rPr>
              <w:t>2.4. Ģeotelpiskās informācijas skatīšanas pamatpakalpojumi.</w:t>
            </w:r>
          </w:p>
          <w:p w:rsidR="004D78CB" w:rsidRPr="00BB5256" w:rsidRDefault="004D78CB" w:rsidP="00F5014A">
            <w:pPr>
              <w:jc w:val="both"/>
            </w:pPr>
            <w:r w:rsidRPr="00BB5256">
              <w:rPr>
                <w:sz w:val="22"/>
                <w:szCs w:val="22"/>
              </w:rPr>
              <w:t>Noris pakalpojuma izstrāde; nodevumu iesniegšanas termiņš - 2013.gada 1.ceturksnis.</w:t>
            </w:r>
          </w:p>
          <w:p w:rsidR="004D78CB" w:rsidRPr="00BB5256" w:rsidRDefault="004D78CB" w:rsidP="00F5014A">
            <w:pPr>
              <w:jc w:val="both"/>
              <w:rPr>
                <w:b/>
                <w:bCs/>
              </w:rPr>
            </w:pPr>
            <w:r w:rsidRPr="00BB5256">
              <w:rPr>
                <w:b/>
                <w:bCs/>
                <w:sz w:val="22"/>
                <w:szCs w:val="22"/>
              </w:rPr>
              <w:t>2.5. Ģeotelpiskās informācijas lejupielādes pamatpakalpojumi.</w:t>
            </w:r>
          </w:p>
          <w:p w:rsidR="004D78CB" w:rsidRPr="00BB5256" w:rsidRDefault="004D78CB" w:rsidP="00F5014A">
            <w:pPr>
              <w:jc w:val="both"/>
            </w:pPr>
            <w:r w:rsidRPr="00BB5256">
              <w:rPr>
                <w:sz w:val="22"/>
                <w:szCs w:val="22"/>
              </w:rPr>
              <w:t>Noris pakalpojuma izstrāde; nodevumu iesniegšanas termiņš - 2013.gada 1.ceturksnis.</w:t>
            </w:r>
          </w:p>
          <w:p w:rsidR="004D78CB" w:rsidRPr="00BB5256" w:rsidRDefault="004D78CB" w:rsidP="00F5014A">
            <w:pPr>
              <w:jc w:val="both"/>
            </w:pPr>
            <w:r w:rsidRPr="00BB5256">
              <w:rPr>
                <w:b/>
                <w:bCs/>
                <w:sz w:val="22"/>
                <w:szCs w:val="22"/>
              </w:rPr>
              <w:t>2.6. Ģeotelpiskās informācijas transformācijas pamatpakalpojumi.</w:t>
            </w:r>
            <w:r w:rsidRPr="00BB5256">
              <w:rPr>
                <w:sz w:val="22"/>
                <w:szCs w:val="22"/>
              </w:rPr>
              <w:t xml:space="preserve"> Noris pakalpojuma izstrāde; nodevumu iesniegšanas termiņš - 2013.gada 1.ceturksnis.</w:t>
            </w:r>
          </w:p>
          <w:p w:rsidR="004D78CB" w:rsidRPr="00BB5256" w:rsidRDefault="004D78CB" w:rsidP="00F5014A">
            <w:pPr>
              <w:jc w:val="both"/>
            </w:pPr>
            <w:r w:rsidRPr="00BB5256">
              <w:rPr>
                <w:b/>
                <w:bCs/>
                <w:sz w:val="22"/>
                <w:szCs w:val="22"/>
              </w:rPr>
              <w:t xml:space="preserve">2.7. </w:t>
            </w:r>
            <w:proofErr w:type="spellStart"/>
            <w:r w:rsidRPr="00BB5256">
              <w:rPr>
                <w:b/>
                <w:bCs/>
                <w:sz w:val="22"/>
                <w:szCs w:val="22"/>
              </w:rPr>
              <w:t>Ģeoportāla</w:t>
            </w:r>
            <w:proofErr w:type="spellEnd"/>
            <w:r w:rsidRPr="00BB5256">
              <w:rPr>
                <w:b/>
                <w:bCs/>
                <w:sz w:val="22"/>
                <w:szCs w:val="22"/>
              </w:rPr>
              <w:t xml:space="preserve"> pieejamības izstrāde, izmantojot autorizāciju Latvijas saišu portālā </w:t>
            </w:r>
            <w:hyperlink r:id="rId21" w:history="1">
              <w:r w:rsidRPr="00BB5256">
                <w:rPr>
                  <w:rStyle w:val="Hyperlink"/>
                  <w:b/>
                  <w:bCs/>
                  <w:sz w:val="22"/>
                  <w:szCs w:val="22"/>
                </w:rPr>
                <w:t>www.latvija.lv</w:t>
              </w:r>
            </w:hyperlink>
            <w:r w:rsidRPr="00BB5256">
              <w:rPr>
                <w:sz w:val="22"/>
                <w:szCs w:val="22"/>
              </w:rPr>
              <w:t>.</w:t>
            </w:r>
          </w:p>
          <w:p w:rsidR="004D78CB" w:rsidRPr="00BB5256" w:rsidRDefault="004D78CB" w:rsidP="00F5014A">
            <w:pPr>
              <w:jc w:val="both"/>
              <w:rPr>
                <w:b/>
                <w:bCs/>
              </w:rPr>
            </w:pPr>
            <w:r w:rsidRPr="00BB5256">
              <w:rPr>
                <w:sz w:val="22"/>
                <w:szCs w:val="22"/>
              </w:rPr>
              <w:t>Noris programmatūras izstrāde; nodevumu iesniegšanas termiņš - 2013.gada 1.ceturksnis</w:t>
            </w:r>
            <w:r w:rsidRPr="00BB5256">
              <w:rPr>
                <w:b/>
                <w:bCs/>
                <w:sz w:val="22"/>
                <w:szCs w:val="22"/>
              </w:rPr>
              <w:t xml:space="preserve"> </w:t>
            </w:r>
          </w:p>
          <w:p w:rsidR="004D78CB" w:rsidRPr="00BB5256" w:rsidRDefault="004D78CB" w:rsidP="00F5014A">
            <w:pPr>
              <w:jc w:val="both"/>
              <w:rPr>
                <w:b/>
                <w:bCs/>
              </w:rPr>
            </w:pPr>
            <w:r w:rsidRPr="00BB5256">
              <w:rPr>
                <w:b/>
                <w:bCs/>
                <w:sz w:val="22"/>
                <w:szCs w:val="22"/>
              </w:rPr>
              <w:t>3. ĢIS standartu un normatīvā ietvara attīstība.</w:t>
            </w:r>
          </w:p>
          <w:p w:rsidR="004D78CB" w:rsidRPr="00BB5256" w:rsidRDefault="004D78CB" w:rsidP="00F5014A">
            <w:pPr>
              <w:jc w:val="both"/>
              <w:rPr>
                <w:b/>
                <w:bCs/>
              </w:rPr>
            </w:pPr>
            <w:r w:rsidRPr="00BB5256">
              <w:rPr>
                <w:b/>
                <w:bCs/>
                <w:sz w:val="22"/>
                <w:szCs w:val="22"/>
              </w:rPr>
              <w:t>3.1. Ģeotelpisko datu apmaiņas tehniskie noteikumi.</w:t>
            </w:r>
          </w:p>
          <w:p w:rsidR="004D78CB" w:rsidRPr="00BB5256" w:rsidRDefault="004D78CB" w:rsidP="00F5014A">
            <w:pPr>
              <w:jc w:val="both"/>
            </w:pPr>
            <w:r w:rsidRPr="00BB5256">
              <w:rPr>
                <w:sz w:val="22"/>
                <w:szCs w:val="22"/>
              </w:rPr>
              <w:lastRenderedPageBreak/>
              <w:t>Noris darbs pie dokumentācijas izstrādes; nodevumu iesniegšanas termiņš – 2013.gada 1.ceturksnis.</w:t>
            </w:r>
          </w:p>
          <w:p w:rsidR="004D78CB" w:rsidRPr="00BB5256" w:rsidRDefault="004D78CB" w:rsidP="00F5014A">
            <w:pPr>
              <w:jc w:val="both"/>
              <w:rPr>
                <w:b/>
                <w:bCs/>
              </w:rPr>
            </w:pPr>
            <w:r w:rsidRPr="00BB5256">
              <w:rPr>
                <w:b/>
                <w:bCs/>
                <w:sz w:val="22"/>
                <w:szCs w:val="22"/>
              </w:rPr>
              <w:t>3.5. Maksāšanas mehānisms (procedūra).</w:t>
            </w:r>
          </w:p>
          <w:p w:rsidR="004D78CB" w:rsidRPr="00BB5256" w:rsidRDefault="004D78CB" w:rsidP="00F5014A">
            <w:pPr>
              <w:jc w:val="both"/>
            </w:pPr>
            <w:r w:rsidRPr="00BB5256">
              <w:rPr>
                <w:sz w:val="22"/>
                <w:szCs w:val="22"/>
              </w:rPr>
              <w:t>Noris darbs pie procedūras izstrādes; nodevumu iesniegšanas termiņš – 2013.gada 1.ceturksnis.</w:t>
            </w:r>
          </w:p>
          <w:p w:rsidR="004D78CB" w:rsidRPr="00BB5256" w:rsidRDefault="004D78CB" w:rsidP="00F5014A">
            <w:pPr>
              <w:jc w:val="both"/>
              <w:rPr>
                <w:b/>
                <w:bCs/>
              </w:rPr>
            </w:pPr>
            <w:r w:rsidRPr="00BB5256">
              <w:rPr>
                <w:b/>
                <w:bCs/>
                <w:sz w:val="22"/>
                <w:szCs w:val="22"/>
              </w:rPr>
              <w:t>4. Sabiedriskās attiecības un publicitātes nodrošināšana.</w:t>
            </w:r>
          </w:p>
          <w:p w:rsidR="004D78CB" w:rsidRPr="00BB5256" w:rsidRDefault="004D78CB" w:rsidP="00F5014A">
            <w:pPr>
              <w:jc w:val="both"/>
              <w:rPr>
                <w:b/>
                <w:bCs/>
              </w:rPr>
            </w:pPr>
            <w:r w:rsidRPr="00BB5256">
              <w:rPr>
                <w:b/>
                <w:bCs/>
                <w:sz w:val="22"/>
                <w:szCs w:val="22"/>
              </w:rPr>
              <w:t>4.1. Semināru organizēšana.</w:t>
            </w:r>
          </w:p>
          <w:p w:rsidR="004D78CB" w:rsidRPr="00BB5256" w:rsidRDefault="004D78CB" w:rsidP="00F5014A">
            <w:pPr>
              <w:jc w:val="both"/>
            </w:pPr>
            <w:r w:rsidRPr="00BB5256">
              <w:rPr>
                <w:sz w:val="22"/>
                <w:szCs w:val="22"/>
              </w:rPr>
              <w:t>1.Noris darbs pie semināru organizēšanas datu turētājiem – 2011.gada septembris, 2012.gada 2.ceturksnis, 2013.gada 1.ceturksnis.</w:t>
            </w:r>
          </w:p>
          <w:p w:rsidR="004D78CB" w:rsidRPr="00BB5256" w:rsidRDefault="004D78CB" w:rsidP="00F5014A">
            <w:pPr>
              <w:jc w:val="both"/>
            </w:pPr>
            <w:r w:rsidRPr="00BB5256">
              <w:rPr>
                <w:sz w:val="22"/>
                <w:szCs w:val="22"/>
              </w:rPr>
              <w:t xml:space="preserve">2. Noris darbs pie semināru organizēšanas </w:t>
            </w:r>
            <w:proofErr w:type="spellStart"/>
            <w:r w:rsidRPr="00BB5256">
              <w:rPr>
                <w:sz w:val="22"/>
                <w:szCs w:val="22"/>
              </w:rPr>
              <w:t>ģeoportāla</w:t>
            </w:r>
            <w:proofErr w:type="spellEnd"/>
            <w:r w:rsidRPr="00BB5256">
              <w:rPr>
                <w:sz w:val="22"/>
                <w:szCs w:val="22"/>
              </w:rPr>
              <w:t xml:space="preserve"> lietotājiem – 2013.gada 2.ceturksnis.</w:t>
            </w:r>
          </w:p>
          <w:p w:rsidR="004D78CB" w:rsidRPr="00BB5256" w:rsidRDefault="004D78CB" w:rsidP="00F5014A">
            <w:pPr>
              <w:jc w:val="both"/>
              <w:rPr>
                <w:b/>
              </w:rPr>
            </w:pPr>
            <w:r w:rsidRPr="00BB5256">
              <w:rPr>
                <w:b/>
                <w:sz w:val="22"/>
                <w:szCs w:val="22"/>
              </w:rPr>
              <w:t xml:space="preserve"> 4.2. Projekta publicitātes nodrošināšana.</w:t>
            </w:r>
          </w:p>
          <w:p w:rsidR="004D78CB" w:rsidRPr="00BB5256" w:rsidRDefault="004D78CB" w:rsidP="00F5014A">
            <w:pPr>
              <w:jc w:val="both"/>
            </w:pPr>
            <w:r w:rsidRPr="00BB5256">
              <w:rPr>
                <w:sz w:val="22"/>
                <w:szCs w:val="22"/>
              </w:rPr>
              <w:t>Tiek veidots publicitātes nodrošināšanas aktivitāšu plāns. Dalība starptautiskā konferencē „ INSPIRE 2013” – 2013.gada jūnijs.</w:t>
            </w:r>
          </w:p>
          <w:p w:rsidR="004D78CB" w:rsidRPr="00BB5256" w:rsidRDefault="004D78CB" w:rsidP="00F5014A">
            <w:pPr>
              <w:jc w:val="both"/>
              <w:rPr>
                <w:b/>
              </w:rPr>
            </w:pPr>
            <w:r w:rsidRPr="00BB5256">
              <w:rPr>
                <w:b/>
                <w:sz w:val="22"/>
                <w:szCs w:val="22"/>
              </w:rPr>
              <w:t xml:space="preserve">5. </w:t>
            </w:r>
            <w:r w:rsidRPr="00BB5256">
              <w:rPr>
                <w:b/>
                <w:bCs/>
                <w:sz w:val="22"/>
                <w:szCs w:val="22"/>
              </w:rPr>
              <w:t>Sistēmas drošības audits.</w:t>
            </w:r>
          </w:p>
          <w:p w:rsidR="004D78CB" w:rsidRPr="00BB5256" w:rsidRDefault="004D78CB" w:rsidP="00F5014A">
            <w:pPr>
              <w:jc w:val="both"/>
            </w:pPr>
            <w:r w:rsidRPr="00BB5256">
              <w:rPr>
                <w:b/>
                <w:sz w:val="22"/>
                <w:szCs w:val="22"/>
              </w:rPr>
              <w:t>5.1. Sistēmas drošības auditu veikšana</w:t>
            </w:r>
            <w:r w:rsidRPr="00BB5256">
              <w:rPr>
                <w:sz w:val="22"/>
                <w:szCs w:val="22"/>
              </w:rPr>
              <w:t xml:space="preserve"> - izsludināts iepirkums, audita atzinums 2013.gada 2.ceturksnī.</w:t>
            </w:r>
          </w:p>
        </w:tc>
      </w:tr>
      <w:tr w:rsidR="004D78CB" w:rsidRPr="00BB5256" w:rsidTr="00F5014A">
        <w:tc>
          <w:tcPr>
            <w:tcW w:w="2802" w:type="dxa"/>
          </w:tcPr>
          <w:p w:rsidR="004D78CB" w:rsidRPr="0059693D" w:rsidRDefault="004D78CB" w:rsidP="00F5014A">
            <w:pPr>
              <w:rPr>
                <w:b/>
              </w:rPr>
            </w:pPr>
            <w:r w:rsidRPr="0059693D">
              <w:rPr>
                <w:b/>
                <w:sz w:val="22"/>
                <w:szCs w:val="22"/>
              </w:rPr>
              <w:lastRenderedPageBreak/>
              <w:t>Aktivitātes, kuru īstenošana vēl nav uzsākta, norādot, kad tās tiks uzsāktas un prognozējamo īstenošanas termiņu</w:t>
            </w:r>
          </w:p>
        </w:tc>
        <w:tc>
          <w:tcPr>
            <w:tcW w:w="6662" w:type="dxa"/>
          </w:tcPr>
          <w:p w:rsidR="004D78CB" w:rsidRPr="00BB5256" w:rsidRDefault="004D78CB" w:rsidP="00F5014A">
            <w:pPr>
              <w:jc w:val="both"/>
              <w:rPr>
                <w:b/>
                <w:bCs/>
              </w:rPr>
            </w:pPr>
            <w:r w:rsidRPr="00BB5256">
              <w:rPr>
                <w:b/>
                <w:bCs/>
                <w:sz w:val="22"/>
                <w:szCs w:val="22"/>
              </w:rPr>
              <w:t>1.Vienotā ģeotelpiskās informācijas portāla izveidošana.</w:t>
            </w:r>
          </w:p>
          <w:p w:rsidR="004D78CB" w:rsidRPr="00BB5256" w:rsidRDefault="004D78CB" w:rsidP="00F5014A">
            <w:pPr>
              <w:jc w:val="both"/>
            </w:pPr>
            <w:r w:rsidRPr="00BB5256">
              <w:rPr>
                <w:b/>
                <w:bCs/>
                <w:sz w:val="22"/>
                <w:szCs w:val="22"/>
              </w:rPr>
              <w:t xml:space="preserve">1.3. </w:t>
            </w:r>
            <w:proofErr w:type="spellStart"/>
            <w:r w:rsidRPr="00BB5256">
              <w:rPr>
                <w:b/>
                <w:bCs/>
                <w:sz w:val="22"/>
                <w:szCs w:val="22"/>
              </w:rPr>
              <w:t>Ģeoportāla</w:t>
            </w:r>
            <w:proofErr w:type="spellEnd"/>
            <w:r w:rsidRPr="00BB5256">
              <w:rPr>
                <w:b/>
                <w:bCs/>
                <w:sz w:val="22"/>
                <w:szCs w:val="22"/>
              </w:rPr>
              <w:t xml:space="preserve"> tehniskās infrastruktūras izveide un nodrošināšana.</w:t>
            </w:r>
            <w:r w:rsidRPr="00BB5256">
              <w:rPr>
                <w:sz w:val="22"/>
                <w:szCs w:val="22"/>
              </w:rPr>
              <w:t xml:space="preserve"> Datortehnika administratoriem un karšu printeris - tehnika administratoriem tiks iegādāta 2013.gada 2.ceturksnī.</w:t>
            </w:r>
          </w:p>
          <w:p w:rsidR="004D78CB" w:rsidRPr="00BB5256" w:rsidRDefault="004D78CB" w:rsidP="00F5014A">
            <w:pPr>
              <w:jc w:val="both"/>
            </w:pPr>
            <w:r w:rsidRPr="00BB5256">
              <w:rPr>
                <w:b/>
                <w:bCs/>
                <w:sz w:val="22"/>
                <w:szCs w:val="22"/>
              </w:rPr>
              <w:t>1.4. Datortehnikas iegāde.</w:t>
            </w:r>
            <w:r w:rsidRPr="00BB5256">
              <w:rPr>
                <w:sz w:val="22"/>
                <w:szCs w:val="22"/>
              </w:rPr>
              <w:t xml:space="preserve"> </w:t>
            </w:r>
          </w:p>
          <w:p w:rsidR="004D78CB" w:rsidRPr="00BB5256" w:rsidRDefault="004D78CB" w:rsidP="00F5014A">
            <w:pPr>
              <w:jc w:val="both"/>
            </w:pPr>
            <w:r w:rsidRPr="00BB5256">
              <w:rPr>
                <w:sz w:val="22"/>
                <w:szCs w:val="22"/>
              </w:rPr>
              <w:t>2 datori &amp; printeris – 2013.gada 2.ceturksnis vai ātrāk, ja būs nepieciešams.</w:t>
            </w:r>
          </w:p>
          <w:p w:rsidR="004D78CB" w:rsidRPr="00BB5256" w:rsidRDefault="004D78CB" w:rsidP="00F5014A">
            <w:pPr>
              <w:jc w:val="both"/>
              <w:rPr>
                <w:b/>
                <w:bCs/>
              </w:rPr>
            </w:pPr>
            <w:r w:rsidRPr="00BB5256">
              <w:rPr>
                <w:b/>
                <w:bCs/>
                <w:sz w:val="22"/>
                <w:szCs w:val="22"/>
              </w:rPr>
              <w:t>1.5. Apmācības.</w:t>
            </w:r>
          </w:p>
          <w:p w:rsidR="004D78CB" w:rsidRPr="00BB5256" w:rsidRDefault="004D78CB" w:rsidP="00F5014A">
            <w:pPr>
              <w:jc w:val="both"/>
            </w:pPr>
            <w:r w:rsidRPr="00BB5256">
              <w:rPr>
                <w:sz w:val="22"/>
                <w:szCs w:val="22"/>
              </w:rPr>
              <w:t xml:space="preserve">Apmācīti </w:t>
            </w:r>
            <w:proofErr w:type="spellStart"/>
            <w:r w:rsidRPr="00BB5256">
              <w:rPr>
                <w:sz w:val="22"/>
                <w:szCs w:val="22"/>
              </w:rPr>
              <w:t>ģeoportāla</w:t>
            </w:r>
            <w:proofErr w:type="spellEnd"/>
            <w:r w:rsidRPr="00BB5256">
              <w:rPr>
                <w:sz w:val="22"/>
                <w:szCs w:val="22"/>
              </w:rPr>
              <w:t xml:space="preserve"> lietošanas konsultanti – 2013.gada 2.ceturknis – 2013.gada 4.ceturksnis.</w:t>
            </w:r>
          </w:p>
          <w:p w:rsidR="004D78CB" w:rsidRPr="00BB5256" w:rsidRDefault="004D78CB" w:rsidP="00F5014A">
            <w:pPr>
              <w:jc w:val="both"/>
              <w:rPr>
                <w:b/>
                <w:bCs/>
              </w:rPr>
            </w:pPr>
            <w:r w:rsidRPr="00BB5256">
              <w:rPr>
                <w:b/>
                <w:bCs/>
                <w:sz w:val="22"/>
                <w:szCs w:val="22"/>
              </w:rPr>
              <w:t>4.2.Projekta publicitātes nodrošināšana.</w:t>
            </w:r>
          </w:p>
          <w:p w:rsidR="004D78CB" w:rsidRPr="00BB5256" w:rsidRDefault="004D78CB" w:rsidP="00F5014A">
            <w:pPr>
              <w:jc w:val="both"/>
            </w:pPr>
            <w:r w:rsidRPr="00BB5256">
              <w:rPr>
                <w:sz w:val="22"/>
                <w:szCs w:val="22"/>
              </w:rPr>
              <w:t>Reklāmas kampaņa tiks realizēta, ja tiks rasti līdzekļi tehniskās palīdzības programmā, jo atbilstoši Ministru kabineta 2008.gada 21.jūlija noteikumiem Nr.576 „Noteikumi par darbības programmas „Infrastruktūra un pakalpojumi” papildinājuma 3.2.2.1.1.apakšaktivitāti „Informācijas sistēmu un elektronisko pakalpojumu attīstība” projektu iesniegumu atlases pirmo kārtu” 57.</w:t>
            </w:r>
            <w:r w:rsidRPr="00BB5256">
              <w:rPr>
                <w:sz w:val="22"/>
                <w:szCs w:val="22"/>
                <w:vertAlign w:val="superscript"/>
              </w:rPr>
              <w:t>2</w:t>
            </w:r>
            <w:r w:rsidRPr="00BB5256">
              <w:rPr>
                <w:sz w:val="22"/>
                <w:szCs w:val="22"/>
              </w:rPr>
              <w:t>punktam, par šīs aktivitātes realizēšanu nebija noslēgts līgums.</w:t>
            </w:r>
          </w:p>
        </w:tc>
      </w:tr>
      <w:tr w:rsidR="004D78CB" w:rsidRPr="00BB5256" w:rsidTr="00F5014A">
        <w:tc>
          <w:tcPr>
            <w:tcW w:w="2802" w:type="dxa"/>
          </w:tcPr>
          <w:p w:rsidR="004D78CB" w:rsidRPr="0059693D" w:rsidRDefault="004D78CB" w:rsidP="00F5014A">
            <w:pPr>
              <w:rPr>
                <w:b/>
              </w:rPr>
            </w:pPr>
            <w:r w:rsidRPr="0059693D">
              <w:rPr>
                <w:b/>
                <w:sz w:val="22"/>
                <w:szCs w:val="22"/>
              </w:rPr>
              <w:t>Projekta īstenošanas riski (to detalizēts uzskaitījums un izklāsts) un darbības, kas tiek vai tiks veiktas šo risku novēršanai</w:t>
            </w:r>
          </w:p>
        </w:tc>
        <w:tc>
          <w:tcPr>
            <w:tcW w:w="6662" w:type="dxa"/>
            <w:vAlign w:val="center"/>
          </w:tcPr>
          <w:p w:rsidR="004D78CB" w:rsidRPr="00BB5256" w:rsidRDefault="004D78CB" w:rsidP="00F5014A">
            <w:pPr>
              <w:jc w:val="both"/>
              <w:rPr>
                <w:b/>
              </w:rPr>
            </w:pPr>
            <w:r w:rsidRPr="00BB5256">
              <w:rPr>
                <w:b/>
                <w:sz w:val="22"/>
                <w:szCs w:val="22"/>
              </w:rPr>
              <w:t>Datu turētāju datu neatbilstība INSPIRE direktīvas prasībām / formātam.</w:t>
            </w:r>
          </w:p>
          <w:p w:rsidR="004D78CB" w:rsidRPr="00BB5256" w:rsidRDefault="004D78CB" w:rsidP="00F5014A">
            <w:pPr>
              <w:jc w:val="both"/>
            </w:pPr>
            <w:r w:rsidRPr="00BB5256">
              <w:rPr>
                <w:i/>
                <w:sz w:val="22"/>
                <w:szCs w:val="22"/>
              </w:rPr>
              <w:t>Darbības riska novēršanai:</w:t>
            </w:r>
          </w:p>
          <w:p w:rsidR="004D78CB" w:rsidRPr="00BB5256" w:rsidRDefault="004D78CB" w:rsidP="00F5014A">
            <w:pPr>
              <w:pStyle w:val="ListParagraph"/>
              <w:ind w:left="33"/>
              <w:jc w:val="both"/>
            </w:pPr>
            <w:r>
              <w:rPr>
                <w:sz w:val="22"/>
                <w:szCs w:val="22"/>
              </w:rPr>
              <w:t xml:space="preserve">Pēc </w:t>
            </w:r>
            <w:proofErr w:type="spellStart"/>
            <w:r>
              <w:rPr>
                <w:sz w:val="22"/>
                <w:szCs w:val="22"/>
              </w:rPr>
              <w:t>ģ</w:t>
            </w:r>
            <w:r w:rsidRPr="00BB5256">
              <w:rPr>
                <w:sz w:val="22"/>
                <w:szCs w:val="22"/>
              </w:rPr>
              <w:t>eoportāla</w:t>
            </w:r>
            <w:proofErr w:type="spellEnd"/>
            <w:r w:rsidRPr="00BB5256">
              <w:rPr>
                <w:sz w:val="22"/>
                <w:szCs w:val="22"/>
              </w:rPr>
              <w:t xml:space="preserve"> ieviešanas ne visi dati būs uzreiz pieejami ar tiešsaistes servisu palīdzību, daļa datu tiks glabāti ĢDS. Pilnvērtīga </w:t>
            </w:r>
            <w:proofErr w:type="spellStart"/>
            <w:r w:rsidRPr="00BB5256">
              <w:rPr>
                <w:sz w:val="22"/>
                <w:szCs w:val="22"/>
              </w:rPr>
              <w:t>ģeoportāla</w:t>
            </w:r>
            <w:proofErr w:type="spellEnd"/>
            <w:r w:rsidRPr="00BB5256">
              <w:rPr>
                <w:sz w:val="22"/>
                <w:szCs w:val="22"/>
              </w:rPr>
              <w:t xml:space="preserve"> darbība iespējama tikai pēc visu datu turētāju realizēto ERAF projektu pabeigšanas. Jaunu datu turētāju piesaiste </w:t>
            </w:r>
            <w:proofErr w:type="spellStart"/>
            <w:r w:rsidRPr="00BB5256">
              <w:rPr>
                <w:sz w:val="22"/>
                <w:szCs w:val="22"/>
              </w:rPr>
              <w:t>ģeoportālam</w:t>
            </w:r>
            <w:proofErr w:type="spellEnd"/>
            <w:r w:rsidRPr="00BB5256">
              <w:rPr>
                <w:sz w:val="22"/>
                <w:szCs w:val="22"/>
              </w:rPr>
              <w:t xml:space="preserve"> ir atkarīga no katra individuāla datu turētāja gatavības nodrošināt INSPIRE direktīvas prasības pārziņā esošo datu nodošanai </w:t>
            </w:r>
            <w:proofErr w:type="spellStart"/>
            <w:r w:rsidRPr="00BB5256">
              <w:rPr>
                <w:sz w:val="22"/>
                <w:szCs w:val="22"/>
              </w:rPr>
              <w:t>ģeoportālam</w:t>
            </w:r>
            <w:proofErr w:type="spellEnd"/>
            <w:r w:rsidRPr="00BB5256">
              <w:rPr>
                <w:sz w:val="22"/>
                <w:szCs w:val="22"/>
              </w:rPr>
              <w:t>.</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t>Jā</w:t>
            </w:r>
          </w:p>
        </w:tc>
        <w:tc>
          <w:tcPr>
            <w:tcW w:w="4906" w:type="dxa"/>
            <w:shd w:val="clear" w:color="auto" w:fill="auto"/>
            <w:vAlign w:val="center"/>
          </w:tcPr>
          <w:p w:rsidR="004D78CB" w:rsidRPr="00BB5256" w:rsidRDefault="004D78CB" w:rsidP="00F5014A">
            <w:pPr>
              <w:pStyle w:val="ListParagraph"/>
              <w:spacing w:after="120"/>
              <w:ind w:left="0"/>
              <w:contextualSpacing w:val="0"/>
            </w:pPr>
          </w:p>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Esošais elektronisko pakalpojumu pieprasījumu apjoms pret plānoto elektronisko pakalpojumu pieprasījumu apjoms pēc 5 gadiem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t>n/a</w:t>
            </w:r>
          </w:p>
        </w:tc>
        <w:tc>
          <w:tcPr>
            <w:tcW w:w="4906" w:type="dxa"/>
            <w:shd w:val="clear" w:color="auto" w:fill="auto"/>
            <w:vAlign w:val="center"/>
          </w:tcPr>
          <w:p w:rsidR="004D78CB" w:rsidRPr="00BB5256" w:rsidRDefault="004D78CB" w:rsidP="00F5014A">
            <w:pPr>
              <w:pStyle w:val="ListParagraph"/>
              <w:ind w:left="33"/>
              <w:jc w:val="both"/>
            </w:pPr>
            <w:proofErr w:type="spellStart"/>
            <w:r w:rsidRPr="00BB5256">
              <w:rPr>
                <w:sz w:val="22"/>
                <w:szCs w:val="22"/>
              </w:rPr>
              <w:t>Ģeoportāls</w:t>
            </w:r>
            <w:proofErr w:type="spellEnd"/>
            <w:r w:rsidRPr="00BB5256">
              <w:rPr>
                <w:sz w:val="22"/>
                <w:szCs w:val="22"/>
              </w:rPr>
              <w:t xml:space="preserve"> (</w:t>
            </w:r>
            <w:proofErr w:type="spellStart"/>
            <w:r w:rsidRPr="00BB5256">
              <w:rPr>
                <w:sz w:val="22"/>
                <w:szCs w:val="22"/>
              </w:rPr>
              <w:t>t.sk.Ģeotelpisko</w:t>
            </w:r>
            <w:proofErr w:type="spellEnd"/>
            <w:r w:rsidRPr="00BB5256">
              <w:rPr>
                <w:sz w:val="22"/>
                <w:szCs w:val="22"/>
              </w:rPr>
              <w:t xml:space="preserve"> datu savietotājs) tiek izstrādāts, lai nodrošinātu e</w:t>
            </w:r>
            <w:r>
              <w:rPr>
                <w:sz w:val="22"/>
                <w:szCs w:val="22"/>
              </w:rPr>
              <w:t>-</w:t>
            </w:r>
            <w:r w:rsidRPr="00BB5256">
              <w:rPr>
                <w:sz w:val="22"/>
                <w:szCs w:val="22"/>
              </w:rPr>
              <w:t>pakalpojumu darbību.</w:t>
            </w: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t>n/a</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shd w:val="clear" w:color="auto" w:fill="auto"/>
            <w:vAlign w:val="center"/>
          </w:tcPr>
          <w:p w:rsidR="004D78CB" w:rsidRPr="00BB5256" w:rsidRDefault="004D78CB" w:rsidP="00F5014A">
            <w:pPr>
              <w:pStyle w:val="ListParagraph"/>
              <w:ind w:left="33"/>
              <w:jc w:val="both"/>
            </w:pPr>
            <w:r w:rsidRPr="00BB5256">
              <w:rPr>
                <w:sz w:val="22"/>
                <w:szCs w:val="22"/>
              </w:rPr>
              <w:t>Plāns jāprecizē, tajā ietverot informāciju par plānotajām administratoru apmācībām pēc projekta īstenošanas termiņa beigām.</w:t>
            </w:r>
          </w:p>
          <w:p w:rsidR="004D78CB" w:rsidRPr="00BB5256" w:rsidRDefault="004D78CB" w:rsidP="00F5014A">
            <w:pPr>
              <w:pStyle w:val="ListParagraph"/>
              <w:ind w:left="33"/>
              <w:jc w:val="both"/>
            </w:pPr>
            <w:r w:rsidRPr="00BB5256">
              <w:rPr>
                <w:sz w:val="22"/>
                <w:szCs w:val="22"/>
              </w:rPr>
              <w:t>Nevar konstatēt sasaisti starp plānotajiem pasākumiem (Ārējie lietošanas veicināšanas pasākumi) un e-pakalpojumu lietošanas līmeņa pieaugumu, ņemot vērā, ka plānā definētie pasākumi ļoti vispārīgi, nav tieši vērsti uz e-pakalpojuma potenciālo lietotāju. Jāpapildina ar papildus konkrēti definētiem pasākumiem.</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shd w:val="clear" w:color="auto" w:fill="auto"/>
            <w:vAlign w:val="center"/>
          </w:tcPr>
          <w:p w:rsidR="004D78CB" w:rsidRPr="00BB5256" w:rsidRDefault="004D78CB" w:rsidP="00F5014A">
            <w:pPr>
              <w:pStyle w:val="ListParagraph"/>
              <w:ind w:left="33"/>
              <w:jc w:val="both"/>
            </w:pPr>
            <w:r w:rsidRPr="00BB5256">
              <w:rPr>
                <w:sz w:val="22"/>
                <w:szCs w:val="22"/>
              </w:rPr>
              <w:t>Nepieciešams konkretizēt plānoto pasākumu veikšanas regularitāti.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shd w:val="clear" w:color="auto" w:fill="auto"/>
            <w:vAlign w:val="center"/>
          </w:tcPr>
          <w:p w:rsidR="004D78CB" w:rsidRPr="00BB5256" w:rsidRDefault="004D78CB" w:rsidP="00F5014A">
            <w:pPr>
              <w:pStyle w:val="ListParagraph"/>
              <w:ind w:left="33"/>
              <w:jc w:val="both"/>
            </w:pPr>
            <w:r w:rsidRPr="00BB5256">
              <w:rPr>
                <w:sz w:val="22"/>
                <w:szCs w:val="22"/>
                <w:lang w:eastAsia="en-US"/>
              </w:rPr>
              <w:t>Ir definēti pasākumu neīstenošanas riski un ir identificēti risku vadības pasākumi, taču nepieciešams precizēt sadaļā norādīto informāciju, lai nodrošinātu tās atbilstību konkrētajam projektam.</w:t>
            </w:r>
          </w:p>
        </w:tc>
      </w:tr>
    </w:tbl>
    <w:p w:rsidR="004D78CB" w:rsidRPr="00BB5256" w:rsidRDefault="004D78CB" w:rsidP="00505A3A">
      <w:pPr>
        <w:spacing w:before="120"/>
        <w:jc w:val="both"/>
        <w:rPr>
          <w:b/>
        </w:rPr>
      </w:pPr>
      <w:r w:rsidRPr="00BB5256">
        <w:rPr>
          <w:b/>
        </w:rPr>
        <w:t>Secinājumi</w:t>
      </w:r>
    </w:p>
    <w:p w:rsidR="004D78CB" w:rsidRPr="00BB5256" w:rsidRDefault="004D78CB" w:rsidP="00505A3A">
      <w:pPr>
        <w:pStyle w:val="ListParagraph"/>
        <w:spacing w:before="120"/>
        <w:ind w:left="0" w:firstLine="426"/>
        <w:contextualSpacing w:val="0"/>
        <w:jc w:val="both"/>
      </w:pPr>
      <w:r w:rsidRPr="00BB5256">
        <w:rPr>
          <w:b/>
        </w:rPr>
        <w:t>1.Riski saistīti ar projektu īstenošanu</w:t>
      </w:r>
    </w:p>
    <w:p w:rsidR="004D78CB" w:rsidRPr="00BB5256" w:rsidRDefault="004D78CB" w:rsidP="00505A3A">
      <w:pPr>
        <w:spacing w:before="120"/>
        <w:ind w:firstLine="426"/>
        <w:jc w:val="both"/>
      </w:pPr>
      <w:r w:rsidRPr="00BB5256">
        <w:t xml:space="preserve">Projekts klasificējams kā </w:t>
      </w:r>
      <w:r w:rsidRPr="00BB5256">
        <w:rPr>
          <w:b/>
        </w:rPr>
        <w:t>mērena riska</w:t>
      </w:r>
      <w:r w:rsidRPr="00BB5256">
        <w:t xml:space="preserve"> projekts, jo projekta ietvaros apgūts finansējums ir 32% apmērā no projekta kopējā finansējuma un uzņemtas saistības ir 94% apmērā no projekta kopējām attiecināmajām izmaksām, taču projekta īstenošanas termiņš ir 15.01.2014. Turklāt projekta ietvaros uz 31.07.2012. ir būtiska novirze no projekta finansējuma plāna  - nav apgūti 110 226 la</w:t>
      </w:r>
      <w:r w:rsidR="001E39CA">
        <w:t>t</w:t>
      </w:r>
      <w:r w:rsidRPr="00BB5256">
        <w:t>i.</w:t>
      </w:r>
    </w:p>
    <w:p w:rsidR="004D78CB" w:rsidRPr="00BB5256" w:rsidRDefault="004D78CB" w:rsidP="00505A3A">
      <w:pPr>
        <w:pStyle w:val="ListParagraph"/>
        <w:spacing w:before="120"/>
        <w:ind w:left="0" w:firstLine="426"/>
        <w:contextualSpacing w:val="0"/>
        <w:jc w:val="both"/>
        <w:rPr>
          <w:b/>
        </w:rPr>
      </w:pPr>
      <w:r w:rsidRPr="00BB5256">
        <w:rPr>
          <w:b/>
        </w:rPr>
        <w:t>2.Ieviešanas risku novērtējums</w:t>
      </w:r>
    </w:p>
    <w:p w:rsidR="004D78CB" w:rsidRPr="00BB5256" w:rsidRDefault="004D78CB" w:rsidP="00505A3A">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mērķtiecības, resursu un laika ziņā, līdz ar to ir nepieciešamas korekcijas.</w:t>
      </w:r>
    </w:p>
    <w:p w:rsidR="004D78CB" w:rsidRPr="00BB5256" w:rsidRDefault="004D78CB" w:rsidP="00505A3A">
      <w:pPr>
        <w:pStyle w:val="ListParagraph"/>
        <w:spacing w:before="120"/>
        <w:ind w:left="0" w:firstLine="426"/>
        <w:contextualSpacing w:val="0"/>
        <w:jc w:val="both"/>
        <w:rPr>
          <w:b/>
        </w:rPr>
      </w:pPr>
      <w:r w:rsidRPr="00BB5256">
        <w:rPr>
          <w:b/>
        </w:rPr>
        <w:lastRenderedPageBreak/>
        <w:t>3.Riski, kas apdraud citus projektus</w:t>
      </w:r>
    </w:p>
    <w:p w:rsidR="004D78CB" w:rsidRPr="00BB5256" w:rsidRDefault="004D78CB" w:rsidP="00505A3A">
      <w:pPr>
        <w:spacing w:before="120"/>
        <w:ind w:firstLine="360"/>
        <w:jc w:val="both"/>
      </w:pPr>
      <w:r w:rsidRPr="00BB5256">
        <w:t xml:space="preserve">Projekts ir klasificējams kā </w:t>
      </w:r>
      <w:r w:rsidRPr="00BB5256">
        <w:rPr>
          <w:b/>
        </w:rPr>
        <w:t>mērena riska</w:t>
      </w:r>
      <w:r w:rsidRPr="00BB5256">
        <w:t xml:space="preserve"> projekts, jo projektam ir savstarpējas atkarības ar citiem projektiem, kas saistīti ar ģeotelpisko datu apstrādi.</w:t>
      </w:r>
    </w:p>
    <w:p w:rsidR="004D78CB" w:rsidRPr="00BB5256" w:rsidRDefault="004D78CB" w:rsidP="004D78CB">
      <w:pPr>
        <w:pStyle w:val="Heading2"/>
        <w:numPr>
          <w:ilvl w:val="0"/>
          <w:numId w:val="16"/>
        </w:numPr>
      </w:pPr>
      <w:r w:rsidRPr="00BB5256">
        <w:t xml:space="preserve"> </w:t>
      </w:r>
      <w:bookmarkStart w:id="50" w:name="_Toc339030318"/>
      <w:r w:rsidRPr="00BB5256">
        <w:t>Nacionālā veselības dienesta projekts „Elektronisko recepšu informācijas sistēmas izveides pirmais posms” 3DP/3.2.2.1.1/09/IPIA/IUMEPLS/003</w:t>
      </w:r>
      <w:bookmarkEnd w:id="50"/>
    </w:p>
    <w:p w:rsidR="004D78CB" w:rsidRPr="00BB5256" w:rsidRDefault="004D78CB" w:rsidP="001E39CA">
      <w:pPr>
        <w:pStyle w:val="ListParagraph"/>
        <w:spacing w:before="120"/>
        <w:ind w:left="0"/>
        <w:contextualSpacing w:val="0"/>
        <w:jc w:val="both"/>
        <w:rPr>
          <w:b/>
        </w:rPr>
      </w:pPr>
      <w:r w:rsidRPr="00BB5256">
        <w:rPr>
          <w:b/>
        </w:rPr>
        <w:t>Projekta būtība/mērķis un aktualitāte:</w:t>
      </w:r>
    </w:p>
    <w:p w:rsidR="004D78CB" w:rsidRPr="00BB5256" w:rsidRDefault="004D78CB" w:rsidP="001E39CA">
      <w:pPr>
        <w:tabs>
          <w:tab w:val="left" w:pos="567"/>
        </w:tabs>
        <w:spacing w:before="120"/>
        <w:jc w:val="both"/>
      </w:pPr>
      <w:r w:rsidRPr="00BB5256">
        <w:tab/>
        <w:t>Projekta mērķis ir veicināt un uzlabot recepšu aprites procesa efektivitāti, izsekojamību un kontroli, samazināt potenciālās kļūdas un veicināt lēmuma pieņemšanu receptes izrakstot, kā arī medikamentus izsniedzot, rezultātā samazinot risku pacienta veselībai ar mūsdienīgu informācijas tehnoloģiju palīdzību. Projekts paredz izveidot jaunu elektronisko pakalpojumu kompleksa izstrādi, kuri saistīti ar recepšu aprites procesa elektronizāciju.</w:t>
      </w:r>
    </w:p>
    <w:p w:rsidR="004D78CB" w:rsidRPr="00BB5256" w:rsidRDefault="004D78CB" w:rsidP="001E39CA">
      <w:pPr>
        <w:pStyle w:val="ListParagraph"/>
        <w:spacing w:before="120"/>
        <w:ind w:left="0"/>
        <w:contextualSpacing w:val="0"/>
        <w:jc w:val="both"/>
        <w:rPr>
          <w:b/>
        </w:rPr>
      </w:pPr>
      <w:r w:rsidRPr="00BB5256">
        <w:rPr>
          <w:b/>
        </w:rPr>
        <w:t xml:space="preserve">Projekta sākuma datums: </w:t>
      </w:r>
      <w:r w:rsidRPr="00BB5256">
        <w:t>08.07.2010.</w:t>
      </w:r>
    </w:p>
    <w:p w:rsidR="004D78CB" w:rsidRPr="00BB5256" w:rsidRDefault="004D78CB" w:rsidP="001E39CA">
      <w:pPr>
        <w:pStyle w:val="ListParagraph"/>
        <w:spacing w:before="120"/>
        <w:ind w:left="0"/>
        <w:contextualSpacing w:val="0"/>
        <w:jc w:val="both"/>
        <w:rPr>
          <w:b/>
        </w:rPr>
      </w:pPr>
      <w:r w:rsidRPr="00BB5256">
        <w:rPr>
          <w:b/>
        </w:rPr>
        <w:t xml:space="preserve">Projekta beigu datums: </w:t>
      </w:r>
      <w:r w:rsidRPr="00BB5256">
        <w:t>07.07.2013., pagarināts līdz 07.09.2013.</w:t>
      </w:r>
    </w:p>
    <w:p w:rsidR="004D78CB" w:rsidRPr="00BB5256" w:rsidRDefault="004D78CB" w:rsidP="001E39CA">
      <w:pPr>
        <w:spacing w:before="120" w:after="12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shd w:val="clear" w:color="auto" w:fill="auto"/>
          </w:tcPr>
          <w:p w:rsidR="004D78CB" w:rsidRPr="00BB5256" w:rsidRDefault="004D78CB" w:rsidP="00F5014A">
            <w:pPr>
              <w:jc w:val="both"/>
              <w:rPr>
                <w:bCs/>
              </w:rPr>
            </w:pPr>
            <w:r w:rsidRPr="00BB5256">
              <w:rPr>
                <w:bCs/>
              </w:rPr>
              <w:t>408 600,00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shd w:val="clear" w:color="auto" w:fill="auto"/>
          </w:tcPr>
          <w:p w:rsidR="004D78CB" w:rsidRPr="00BB5256" w:rsidRDefault="004D78CB" w:rsidP="00F5014A">
            <w:pPr>
              <w:jc w:val="both"/>
              <w:rPr>
                <w:bCs/>
              </w:rPr>
            </w:pPr>
            <w:r w:rsidRPr="00BB5256">
              <w:rPr>
                <w:bCs/>
              </w:rPr>
              <w:t>405 000,00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shd w:val="clear" w:color="auto" w:fill="auto"/>
          </w:tcPr>
          <w:p w:rsidR="004D78CB" w:rsidRPr="00BB5256" w:rsidRDefault="004D78CB" w:rsidP="00F5014A">
            <w:pPr>
              <w:jc w:val="both"/>
              <w:rPr>
                <w:bCs/>
              </w:rPr>
            </w:pPr>
            <w:r w:rsidRPr="00BB5256">
              <w:rPr>
                <w:bCs/>
              </w:rPr>
              <w:t>3 600,00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11%</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36%</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133,40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-127,33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Style w:val="TableGrid"/>
        <w:tblW w:w="0" w:type="auto"/>
        <w:tblLook w:val="04A0"/>
      </w:tblPr>
      <w:tblGrid>
        <w:gridCol w:w="2467"/>
        <w:gridCol w:w="6820"/>
      </w:tblGrid>
      <w:tr w:rsidR="004D78CB" w:rsidRPr="00BB5256" w:rsidTr="00F5014A">
        <w:trPr>
          <w:trHeight w:val="144"/>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4D78CB" w:rsidRPr="00BB5256" w:rsidRDefault="004D78CB" w:rsidP="00F5014A">
            <w:pPr>
              <w:jc w:val="both"/>
            </w:pPr>
            <w:r w:rsidRPr="00BB5256">
              <w:rPr>
                <w:b/>
              </w:rPr>
              <w:t>Īstenotās aktivitātes un to ietvaros sasniegtie rezultāti</w:t>
            </w:r>
          </w:p>
        </w:tc>
        <w:tc>
          <w:tcPr>
            <w:tcW w:w="7186" w:type="dxa"/>
            <w:tcBorders>
              <w:top w:val="single" w:sz="4" w:space="0" w:color="auto"/>
              <w:left w:val="single" w:sz="4" w:space="0" w:color="auto"/>
              <w:bottom w:val="single" w:sz="4" w:space="0" w:color="auto"/>
              <w:right w:val="single" w:sz="4" w:space="0" w:color="auto"/>
            </w:tcBorders>
            <w:shd w:val="clear" w:color="auto" w:fill="auto"/>
            <w:hideMark/>
          </w:tcPr>
          <w:p w:rsidR="004D78CB" w:rsidRPr="00BB5256" w:rsidRDefault="004D78CB" w:rsidP="00F5014A">
            <w:pPr>
              <w:pStyle w:val="ListParagraph"/>
              <w:tabs>
                <w:tab w:val="left" w:pos="411"/>
              </w:tabs>
              <w:ind w:left="0"/>
              <w:jc w:val="both"/>
              <w:rPr>
                <w:b/>
                <w:lang w:eastAsia="en-US"/>
              </w:rPr>
            </w:pPr>
            <w:r w:rsidRPr="00BB5256">
              <w:rPr>
                <w:b/>
                <w:lang w:eastAsia="en-US"/>
              </w:rPr>
              <w:t>9. Publicitātes pasākumi.</w:t>
            </w:r>
          </w:p>
          <w:p w:rsidR="004D78CB" w:rsidRPr="00BB5256" w:rsidRDefault="004D78CB" w:rsidP="00F5014A">
            <w:pPr>
              <w:pStyle w:val="ListParagraph"/>
              <w:tabs>
                <w:tab w:val="left" w:pos="411"/>
              </w:tabs>
              <w:ind w:left="0"/>
              <w:jc w:val="both"/>
              <w:rPr>
                <w:lang w:eastAsia="en-US"/>
              </w:rPr>
            </w:pPr>
            <w:r w:rsidRPr="00BB5256">
              <w:rPr>
                <w:lang w:eastAsia="en-US"/>
              </w:rPr>
              <w:t>2010. gada 27. oktobrī noslēgts publisks pakalpojumu līgums Nr. VEC/2010/26 par informatīvā stenda izgatavošanu. Stends izvietots Nacionālā veselības dienesta telpās.</w:t>
            </w:r>
          </w:p>
        </w:tc>
      </w:tr>
      <w:tr w:rsidR="004D78CB" w:rsidRPr="00BB5256" w:rsidTr="00F5014A">
        <w:trPr>
          <w:trHeight w:val="144"/>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4D78CB" w:rsidRPr="00BB5256" w:rsidRDefault="004D78CB" w:rsidP="00F5014A">
            <w:pPr>
              <w:jc w:val="both"/>
              <w:rPr>
                <w:b/>
              </w:rPr>
            </w:pPr>
            <w:r w:rsidRPr="00BB5256">
              <w:rPr>
                <w:b/>
              </w:rPr>
              <w:t>Aktivitātes, kuru īstenošana ir uzsākta, norādot to īstenošanas statusu un prognozējamo īstenošanas termiņu</w:t>
            </w:r>
          </w:p>
          <w:p w:rsidR="004D78CB" w:rsidRPr="00BB5256" w:rsidRDefault="004D78CB" w:rsidP="00F5014A">
            <w:pPr>
              <w:jc w:val="both"/>
            </w:pPr>
          </w:p>
        </w:tc>
        <w:tc>
          <w:tcPr>
            <w:tcW w:w="7186" w:type="dxa"/>
            <w:tcBorders>
              <w:top w:val="single" w:sz="4" w:space="0" w:color="auto"/>
              <w:left w:val="single" w:sz="4" w:space="0" w:color="auto"/>
              <w:bottom w:val="single" w:sz="4" w:space="0" w:color="auto"/>
              <w:right w:val="single" w:sz="4" w:space="0" w:color="auto"/>
            </w:tcBorders>
            <w:shd w:val="clear" w:color="auto" w:fill="auto"/>
            <w:hideMark/>
          </w:tcPr>
          <w:p w:rsidR="004D78CB" w:rsidRPr="00BB5256" w:rsidRDefault="004D78CB" w:rsidP="00F5014A">
            <w:pPr>
              <w:pStyle w:val="ListParagraph"/>
              <w:tabs>
                <w:tab w:val="left" w:pos="411"/>
              </w:tabs>
              <w:ind w:left="0"/>
              <w:jc w:val="both"/>
              <w:rPr>
                <w:b/>
                <w:lang w:eastAsia="en-US"/>
              </w:rPr>
            </w:pPr>
            <w:r w:rsidRPr="00BB5256">
              <w:rPr>
                <w:b/>
              </w:rPr>
              <w:t>1.E-receptes programmatūras izstrāde.</w:t>
            </w:r>
          </w:p>
          <w:p w:rsidR="004D78CB" w:rsidRPr="00BB5256" w:rsidRDefault="004D78CB" w:rsidP="00F5014A">
            <w:pPr>
              <w:pStyle w:val="ListParagraph"/>
              <w:tabs>
                <w:tab w:val="left" w:pos="411"/>
              </w:tabs>
              <w:ind w:left="0"/>
              <w:jc w:val="both"/>
              <w:rPr>
                <w:lang w:eastAsia="en-US"/>
              </w:rPr>
            </w:pPr>
            <w:r w:rsidRPr="00BB5256">
              <w:rPr>
                <w:lang w:eastAsia="en-US"/>
              </w:rPr>
              <w:t>2012.gada 19.martā ir noslēgts līgums ar personu grupu SIA „</w:t>
            </w:r>
            <w:proofErr w:type="spellStart"/>
            <w:r w:rsidRPr="00BB5256">
              <w:rPr>
                <w:lang w:eastAsia="en-US"/>
              </w:rPr>
              <w:t>In-volv</w:t>
            </w:r>
            <w:proofErr w:type="spellEnd"/>
            <w:r w:rsidRPr="00BB5256">
              <w:rPr>
                <w:lang w:eastAsia="en-US"/>
              </w:rPr>
              <w:t xml:space="preserve"> </w:t>
            </w:r>
            <w:proofErr w:type="spellStart"/>
            <w:r w:rsidRPr="00BB5256">
              <w:rPr>
                <w:lang w:eastAsia="en-US"/>
              </w:rPr>
              <w:t>Latvia</w:t>
            </w:r>
            <w:proofErr w:type="spellEnd"/>
            <w:r w:rsidRPr="00BB5256">
              <w:rPr>
                <w:lang w:eastAsia="en-US"/>
              </w:rPr>
              <w:t xml:space="preserve">” un SIA „ABC </w:t>
            </w:r>
            <w:proofErr w:type="spellStart"/>
            <w:r w:rsidRPr="00BB5256">
              <w:rPr>
                <w:lang w:eastAsia="en-US"/>
              </w:rPr>
              <w:t>Software</w:t>
            </w:r>
            <w:proofErr w:type="spellEnd"/>
            <w:r w:rsidRPr="00BB5256">
              <w:rPr>
                <w:lang w:eastAsia="en-US"/>
              </w:rPr>
              <w:t xml:space="preserve">” (turpmāk – Izpildītājs) par „Elektronisko recepšu informācijas sistēmas izveides pirmais posms” ar piedāvājuma summu LVL 119 974,05 (bez PVN 21%). </w:t>
            </w:r>
          </w:p>
          <w:p w:rsidR="004D78CB" w:rsidRPr="00BB5256" w:rsidRDefault="004D78CB" w:rsidP="00F5014A">
            <w:pPr>
              <w:pStyle w:val="ListParagraph"/>
              <w:tabs>
                <w:tab w:val="left" w:pos="411"/>
              </w:tabs>
              <w:ind w:left="0"/>
              <w:jc w:val="both"/>
              <w:rPr>
                <w:b/>
              </w:rPr>
            </w:pPr>
            <w:r w:rsidRPr="00BB5256">
              <w:rPr>
                <w:b/>
                <w:lang w:eastAsia="en-US"/>
              </w:rPr>
              <w:t>1.1.</w:t>
            </w:r>
            <w:r w:rsidRPr="00BB5256">
              <w:rPr>
                <w:b/>
              </w:rPr>
              <w:t>Izstrādes 1.posms</w:t>
            </w:r>
          </w:p>
          <w:p w:rsidR="004D78CB" w:rsidRPr="00BB5256" w:rsidRDefault="004D78CB" w:rsidP="00F5014A">
            <w:pPr>
              <w:pStyle w:val="ListParagraph"/>
              <w:tabs>
                <w:tab w:val="left" w:pos="411"/>
              </w:tabs>
              <w:ind w:left="0"/>
              <w:jc w:val="both"/>
              <w:rPr>
                <w:lang w:eastAsia="en-US"/>
              </w:rPr>
            </w:pPr>
            <w:r w:rsidRPr="00BB5256">
              <w:rPr>
                <w:lang w:eastAsia="en-US"/>
              </w:rPr>
              <w:t>Aktivitāte tiks nodota 03.09.2012. atbilstoši Izpildītāja izpildes plānā paredzētajam, un pēc tam, kad NVD savā pusē izskatīs Izpildītāja nodevumus.</w:t>
            </w:r>
          </w:p>
          <w:p w:rsidR="004D78CB" w:rsidRPr="00BB5256" w:rsidRDefault="004D78CB" w:rsidP="00F5014A">
            <w:pPr>
              <w:pStyle w:val="ListParagraph"/>
              <w:tabs>
                <w:tab w:val="left" w:pos="411"/>
              </w:tabs>
              <w:ind w:left="0"/>
              <w:jc w:val="both"/>
              <w:rPr>
                <w:b/>
                <w:lang w:eastAsia="en-US"/>
              </w:rPr>
            </w:pPr>
            <w:r w:rsidRPr="00BB5256">
              <w:rPr>
                <w:b/>
              </w:rPr>
              <w:t>1.2.Izstrādes 2.posms</w:t>
            </w:r>
          </w:p>
          <w:p w:rsidR="004D78CB" w:rsidRPr="00BB5256" w:rsidRDefault="004D78CB" w:rsidP="00F5014A">
            <w:pPr>
              <w:pStyle w:val="ListParagraph"/>
              <w:tabs>
                <w:tab w:val="left" w:pos="411"/>
              </w:tabs>
              <w:ind w:left="0"/>
              <w:jc w:val="both"/>
              <w:rPr>
                <w:lang w:eastAsia="en-US"/>
              </w:rPr>
            </w:pPr>
            <w:r w:rsidRPr="00BB5256">
              <w:rPr>
                <w:lang w:eastAsia="en-US"/>
              </w:rPr>
              <w:t>Aktivitāte tiks nodota 26.10.2012., atbilstoši Izpildītāja izpildes plānā paredzētajam, un pēc tam, kad NVD savā pusē izskatīs Izpildītāja nodevumus.</w:t>
            </w:r>
          </w:p>
          <w:p w:rsidR="004D78CB" w:rsidRPr="00BB5256" w:rsidRDefault="004D78CB" w:rsidP="00F5014A">
            <w:pPr>
              <w:pStyle w:val="ListParagraph"/>
              <w:tabs>
                <w:tab w:val="left" w:pos="411"/>
              </w:tabs>
              <w:ind w:left="0"/>
              <w:jc w:val="both"/>
              <w:rPr>
                <w:b/>
              </w:rPr>
            </w:pPr>
            <w:r w:rsidRPr="00BB5256">
              <w:rPr>
                <w:b/>
              </w:rPr>
              <w:lastRenderedPageBreak/>
              <w:t>1.3.Izstrādes 3.posms</w:t>
            </w:r>
          </w:p>
          <w:p w:rsidR="004D78CB" w:rsidRPr="00BB5256" w:rsidRDefault="004D78CB" w:rsidP="00F5014A">
            <w:pPr>
              <w:pStyle w:val="ListParagraph"/>
              <w:tabs>
                <w:tab w:val="left" w:pos="411"/>
              </w:tabs>
              <w:ind w:left="0"/>
              <w:jc w:val="both"/>
              <w:rPr>
                <w:lang w:eastAsia="en-US"/>
              </w:rPr>
            </w:pPr>
            <w:r w:rsidRPr="00BB5256">
              <w:t>A</w:t>
            </w:r>
            <w:r w:rsidRPr="00BB5256">
              <w:rPr>
                <w:lang w:eastAsia="en-US"/>
              </w:rPr>
              <w:t>ktivitāte tiks nodota 18.02.2013., atbilstoši Izpildītāja izpildes plānā paredzētajam, un pēc tam, kad NVD savā pusē izskatīs Izpildītāja nodevumus.</w:t>
            </w:r>
          </w:p>
          <w:p w:rsidR="004D78CB" w:rsidRPr="00BB5256" w:rsidRDefault="004D78CB" w:rsidP="00F5014A">
            <w:pPr>
              <w:pStyle w:val="ListParagraph"/>
              <w:tabs>
                <w:tab w:val="left" w:pos="411"/>
              </w:tabs>
              <w:ind w:left="0"/>
              <w:jc w:val="both"/>
              <w:rPr>
                <w:b/>
              </w:rPr>
            </w:pPr>
            <w:r w:rsidRPr="00BB5256">
              <w:rPr>
                <w:b/>
              </w:rPr>
              <w:t>1.4.Izmēģinājuma ekspluatācija</w:t>
            </w:r>
          </w:p>
          <w:p w:rsidR="004D78CB" w:rsidRPr="00BB5256" w:rsidRDefault="004D78CB" w:rsidP="00F5014A">
            <w:pPr>
              <w:pStyle w:val="ListParagraph"/>
              <w:tabs>
                <w:tab w:val="left" w:pos="411"/>
              </w:tabs>
              <w:ind w:left="0"/>
              <w:jc w:val="both"/>
              <w:rPr>
                <w:lang w:eastAsia="en-US"/>
              </w:rPr>
            </w:pPr>
            <w:r w:rsidRPr="00BB5256">
              <w:rPr>
                <w:lang w:eastAsia="en-US"/>
              </w:rPr>
              <w:t>Pirmā sistēmas ekspluatācija paredzēta izstrādes pirmajam posmam, kas būs termiņā no 2012.gada 12.novembra līdz 2013.gada 13.februārim.</w:t>
            </w:r>
          </w:p>
          <w:p w:rsidR="004D78CB" w:rsidRPr="00BB5256" w:rsidRDefault="004D78CB" w:rsidP="00F5014A">
            <w:pPr>
              <w:pStyle w:val="ListParagraph"/>
              <w:tabs>
                <w:tab w:val="left" w:pos="411"/>
              </w:tabs>
              <w:ind w:left="0"/>
              <w:jc w:val="both"/>
              <w:rPr>
                <w:b/>
              </w:rPr>
            </w:pPr>
            <w:r w:rsidRPr="00BB5256">
              <w:rPr>
                <w:b/>
              </w:rPr>
              <w:t>1.5.Kritiskie sistēmas papildinājumi</w:t>
            </w:r>
          </w:p>
          <w:p w:rsidR="004D78CB" w:rsidRPr="00BB5256" w:rsidRDefault="004D78CB" w:rsidP="00F5014A">
            <w:pPr>
              <w:pStyle w:val="ListParagraph"/>
              <w:tabs>
                <w:tab w:val="left" w:pos="411"/>
              </w:tabs>
              <w:ind w:left="0"/>
              <w:jc w:val="both"/>
              <w:rPr>
                <w:lang w:eastAsia="en-US"/>
              </w:rPr>
            </w:pPr>
            <w:r w:rsidRPr="00BB5256">
              <w:rPr>
                <w:lang w:eastAsia="en-US"/>
              </w:rPr>
              <w:t>Atkarīga no 1.4. aktivitātē konstatētajām kļūdām.</w:t>
            </w:r>
          </w:p>
          <w:p w:rsidR="004D78CB" w:rsidRPr="00BB5256" w:rsidRDefault="004D78CB" w:rsidP="00F5014A">
            <w:pPr>
              <w:pStyle w:val="ListParagraph"/>
              <w:tabs>
                <w:tab w:val="left" w:pos="411"/>
              </w:tabs>
              <w:ind w:left="0"/>
              <w:jc w:val="both"/>
              <w:rPr>
                <w:b/>
              </w:rPr>
            </w:pPr>
            <w:r w:rsidRPr="00BB5256">
              <w:rPr>
                <w:b/>
              </w:rPr>
              <w:t>1.6.Administratoru apmācība</w:t>
            </w:r>
          </w:p>
          <w:p w:rsidR="004D78CB" w:rsidRPr="00BB5256" w:rsidRDefault="004D78CB" w:rsidP="00F5014A">
            <w:pPr>
              <w:pStyle w:val="ListParagraph"/>
              <w:tabs>
                <w:tab w:val="left" w:pos="411"/>
              </w:tabs>
              <w:ind w:left="0"/>
              <w:jc w:val="both"/>
              <w:rPr>
                <w:lang w:eastAsia="en-US"/>
              </w:rPr>
            </w:pPr>
            <w:r w:rsidRPr="00BB5256">
              <w:rPr>
                <w:lang w:eastAsia="en-US"/>
              </w:rPr>
              <w:t>Pēc plāna apmācības tiek plānotas 2013.gada 7.janvārī, ja būs nepieciešamas izmaiņas laika grafikā tad tiks precizēti termiņi.</w:t>
            </w:r>
          </w:p>
          <w:p w:rsidR="004D78CB" w:rsidRPr="00BB5256" w:rsidRDefault="004D78CB" w:rsidP="00F5014A">
            <w:pPr>
              <w:pStyle w:val="ListParagraph"/>
              <w:tabs>
                <w:tab w:val="left" w:pos="411"/>
              </w:tabs>
              <w:ind w:left="0"/>
              <w:jc w:val="both"/>
              <w:rPr>
                <w:b/>
              </w:rPr>
            </w:pPr>
            <w:r w:rsidRPr="00BB5256">
              <w:rPr>
                <w:b/>
              </w:rPr>
              <w:t xml:space="preserve">6. Konsultanta pakalpojumi, </w:t>
            </w:r>
            <w:r w:rsidRPr="00BB5256">
              <w:t>t.sk.:</w:t>
            </w:r>
          </w:p>
          <w:p w:rsidR="004D78CB" w:rsidRPr="00BB5256" w:rsidRDefault="004D78CB" w:rsidP="00F5014A">
            <w:pPr>
              <w:pStyle w:val="ListParagraph"/>
              <w:tabs>
                <w:tab w:val="left" w:pos="411"/>
              </w:tabs>
              <w:ind w:left="0"/>
              <w:jc w:val="both"/>
              <w:rPr>
                <w:b/>
              </w:rPr>
            </w:pPr>
            <w:r w:rsidRPr="00BB5256">
              <w:rPr>
                <w:b/>
              </w:rPr>
              <w:t>6.3.Izstrādes kvalitātes uzraudzība</w:t>
            </w:r>
          </w:p>
          <w:p w:rsidR="004D78CB" w:rsidRPr="00BB5256" w:rsidRDefault="004D78CB" w:rsidP="00F5014A">
            <w:pPr>
              <w:pStyle w:val="ListParagraph"/>
              <w:tabs>
                <w:tab w:val="left" w:pos="411"/>
              </w:tabs>
              <w:ind w:left="0"/>
              <w:jc w:val="both"/>
              <w:rPr>
                <w:lang w:eastAsia="en-US"/>
              </w:rPr>
            </w:pPr>
            <w:r w:rsidRPr="00BB5256">
              <w:rPr>
                <w:lang w:eastAsia="en-US"/>
              </w:rPr>
              <w:t>Iepirkums ir noslēdzies un 23.07.2012. parakstīts līgums ar SIA „</w:t>
            </w:r>
            <w:proofErr w:type="spellStart"/>
            <w:r w:rsidRPr="00BB5256">
              <w:rPr>
                <w:lang w:eastAsia="en-US"/>
              </w:rPr>
              <w:t>Konsorts</w:t>
            </w:r>
            <w:proofErr w:type="spellEnd"/>
            <w:r w:rsidRPr="00BB5256">
              <w:rPr>
                <w:lang w:eastAsia="en-US"/>
              </w:rPr>
              <w:t xml:space="preserve">”, kuri jau ir veikuši pirmo darba uzdevumu un plānots 31.augustā uzdot nākamo. </w:t>
            </w:r>
            <w:r w:rsidRPr="00BB5256">
              <w:t>Plānotais īstenošanas termiņš līdz 2013.gada jūlijam.</w:t>
            </w:r>
          </w:p>
          <w:p w:rsidR="004D78CB" w:rsidRPr="00BB5256" w:rsidRDefault="004D78CB" w:rsidP="00F5014A">
            <w:pPr>
              <w:pStyle w:val="ListParagraph"/>
              <w:tabs>
                <w:tab w:val="left" w:pos="411"/>
              </w:tabs>
              <w:ind w:left="0"/>
              <w:jc w:val="both"/>
              <w:rPr>
                <w:b/>
              </w:rPr>
            </w:pPr>
            <w:r w:rsidRPr="00BB5256">
              <w:rPr>
                <w:b/>
              </w:rPr>
              <w:t>7. Datu drošības un personas datu aizsardzības audita pakalpojumi.</w:t>
            </w:r>
          </w:p>
          <w:p w:rsidR="004D78CB" w:rsidRPr="00BB5256" w:rsidRDefault="004D78CB" w:rsidP="00F5014A">
            <w:pPr>
              <w:pStyle w:val="ListParagraph"/>
              <w:tabs>
                <w:tab w:val="left" w:pos="411"/>
              </w:tabs>
              <w:ind w:left="0"/>
              <w:jc w:val="both"/>
            </w:pPr>
            <w:r w:rsidRPr="00BB5256">
              <w:t xml:space="preserve">Iepirkuma nolikums un Tehniskā specifikācija ir sagatavota, izsludināšana plānota 2012.gada </w:t>
            </w:r>
            <w:r w:rsidR="00E52548">
              <w:t>septembrī</w:t>
            </w:r>
            <w:r w:rsidRPr="00BB5256">
              <w:t>. Aktivitātes plānotais īstenošanas termiņš ir līdz 2013.gada jūlijam.</w:t>
            </w:r>
          </w:p>
          <w:p w:rsidR="004D78CB" w:rsidRPr="00BB5256" w:rsidRDefault="004D78CB" w:rsidP="00F5014A">
            <w:pPr>
              <w:pStyle w:val="ListParagraph"/>
              <w:tabs>
                <w:tab w:val="left" w:pos="411"/>
              </w:tabs>
              <w:ind w:left="0"/>
              <w:jc w:val="both"/>
              <w:rPr>
                <w:b/>
              </w:rPr>
            </w:pPr>
            <w:r w:rsidRPr="00BB5256">
              <w:rPr>
                <w:b/>
              </w:rPr>
              <w:t>8. Iepirkumu tehniskās specifikācijas izstrāde.</w:t>
            </w:r>
          </w:p>
          <w:p w:rsidR="004D78CB" w:rsidRPr="00BB5256" w:rsidRDefault="004D78CB" w:rsidP="00E52548">
            <w:pPr>
              <w:pStyle w:val="ListParagraph"/>
              <w:tabs>
                <w:tab w:val="left" w:pos="411"/>
              </w:tabs>
              <w:ind w:left="0"/>
              <w:jc w:val="both"/>
              <w:rPr>
                <w:lang w:eastAsia="en-US"/>
              </w:rPr>
            </w:pPr>
            <w:r w:rsidRPr="00BB5256">
              <w:t xml:space="preserve">Iepirkuma nolikums un Tehniskā specifikācija ir sagatavota, izsludināšana ir plānota 2012.gada </w:t>
            </w:r>
            <w:r w:rsidR="00E52548">
              <w:t>septembrī</w:t>
            </w:r>
            <w:r w:rsidRPr="00BB5256">
              <w:t>.</w:t>
            </w:r>
          </w:p>
        </w:tc>
      </w:tr>
      <w:tr w:rsidR="004D78CB" w:rsidRPr="00BB5256" w:rsidTr="001E39CA">
        <w:trPr>
          <w:trHeight w:val="5137"/>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4D78CB" w:rsidRPr="00BB5256" w:rsidRDefault="004D78CB" w:rsidP="00F5014A">
            <w:pPr>
              <w:jc w:val="both"/>
              <w:rPr>
                <w:b/>
              </w:rPr>
            </w:pPr>
            <w:r w:rsidRPr="00BB5256">
              <w:rPr>
                <w:b/>
              </w:rPr>
              <w:lastRenderedPageBreak/>
              <w:t>Aktivitātes, kuru īstenošana vēl nav uzsākta, norādot, kad tās tiks uzsāktas un prognozējamo īstenošanas termiņu</w:t>
            </w:r>
          </w:p>
        </w:tc>
        <w:tc>
          <w:tcPr>
            <w:tcW w:w="7186" w:type="dxa"/>
            <w:tcBorders>
              <w:top w:val="single" w:sz="4" w:space="0" w:color="auto"/>
              <w:left w:val="single" w:sz="4" w:space="0" w:color="auto"/>
              <w:bottom w:val="single" w:sz="4" w:space="0" w:color="auto"/>
              <w:right w:val="single" w:sz="4" w:space="0" w:color="auto"/>
            </w:tcBorders>
            <w:shd w:val="clear" w:color="auto" w:fill="auto"/>
            <w:hideMark/>
          </w:tcPr>
          <w:p w:rsidR="004D78CB" w:rsidRPr="00BB5256" w:rsidRDefault="004D78CB" w:rsidP="00F5014A">
            <w:pPr>
              <w:pStyle w:val="ListParagraph"/>
              <w:tabs>
                <w:tab w:val="left" w:pos="411"/>
              </w:tabs>
              <w:ind w:left="0"/>
              <w:jc w:val="both"/>
              <w:rPr>
                <w:b/>
              </w:rPr>
            </w:pPr>
            <w:r w:rsidRPr="00BB5256">
              <w:rPr>
                <w:b/>
              </w:rPr>
              <w:t>2. Pilotprojekta lietotāju apmācība.</w:t>
            </w:r>
          </w:p>
          <w:p w:rsidR="004D78CB" w:rsidRPr="00BB5256" w:rsidRDefault="004D78CB" w:rsidP="00F5014A">
            <w:pPr>
              <w:pStyle w:val="ListParagraph"/>
              <w:tabs>
                <w:tab w:val="left" w:pos="411"/>
              </w:tabs>
              <w:ind w:left="0"/>
              <w:jc w:val="both"/>
            </w:pPr>
            <w:r w:rsidRPr="00BB5256">
              <w:t>Aktivitāte tiek plānota uzsākt 2012.gada oktobrī, plānotais īstenošanas termiņš līdz 2012.gada decembrim.</w:t>
            </w:r>
          </w:p>
          <w:p w:rsidR="004D78CB" w:rsidRPr="00BB5256" w:rsidRDefault="004D78CB" w:rsidP="00F5014A">
            <w:pPr>
              <w:pStyle w:val="ListParagraph"/>
              <w:tabs>
                <w:tab w:val="left" w:pos="411"/>
              </w:tabs>
              <w:ind w:left="0"/>
              <w:jc w:val="both"/>
              <w:rPr>
                <w:b/>
              </w:rPr>
            </w:pPr>
            <w:r w:rsidRPr="00BB5256">
              <w:rPr>
                <w:b/>
              </w:rPr>
              <w:t>3. Ekspertu pakalpojumi.</w:t>
            </w:r>
          </w:p>
          <w:p w:rsidR="004D78CB" w:rsidRPr="00BB5256" w:rsidRDefault="004D78CB" w:rsidP="00F5014A">
            <w:pPr>
              <w:pStyle w:val="ListParagraph"/>
              <w:tabs>
                <w:tab w:val="left" w:pos="411"/>
              </w:tabs>
              <w:ind w:left="0"/>
              <w:jc w:val="both"/>
              <w:rPr>
                <w:b/>
              </w:rPr>
            </w:pPr>
            <w:r w:rsidRPr="00BB5256">
              <w:t>Aktivitāte tiek plānota uzsākt 2013.gada janvārī.</w:t>
            </w:r>
          </w:p>
          <w:p w:rsidR="004D78CB" w:rsidRPr="00BB5256" w:rsidRDefault="004D78CB" w:rsidP="00F5014A">
            <w:pPr>
              <w:pStyle w:val="ListParagraph"/>
              <w:tabs>
                <w:tab w:val="left" w:pos="411"/>
              </w:tabs>
              <w:ind w:left="0"/>
              <w:jc w:val="both"/>
              <w:rPr>
                <w:b/>
              </w:rPr>
            </w:pPr>
            <w:r w:rsidRPr="00BB5256">
              <w:rPr>
                <w:b/>
              </w:rPr>
              <w:t xml:space="preserve">4.Aparatūras iegāde, </w:t>
            </w:r>
            <w:r w:rsidRPr="00BB5256">
              <w:t>t.sk.:</w:t>
            </w:r>
          </w:p>
          <w:p w:rsidR="004D78CB" w:rsidRPr="00BB5256" w:rsidRDefault="004D78CB" w:rsidP="00F5014A">
            <w:pPr>
              <w:pStyle w:val="ListParagraph"/>
              <w:tabs>
                <w:tab w:val="left" w:pos="411"/>
              </w:tabs>
              <w:ind w:left="0"/>
              <w:jc w:val="both"/>
              <w:rPr>
                <w:b/>
              </w:rPr>
            </w:pPr>
            <w:r w:rsidRPr="00BB5256">
              <w:rPr>
                <w:b/>
              </w:rPr>
              <w:t>4.1.Sistēmas darbināšanai nepieciešamās aparatūras iegāde</w:t>
            </w:r>
          </w:p>
          <w:p w:rsidR="004D78CB" w:rsidRPr="00BB5256" w:rsidRDefault="004D78CB" w:rsidP="00F5014A">
            <w:pPr>
              <w:pStyle w:val="ListParagraph"/>
              <w:tabs>
                <w:tab w:val="left" w:pos="411"/>
              </w:tabs>
              <w:ind w:left="0"/>
              <w:jc w:val="both"/>
              <w:rPr>
                <w:b/>
              </w:rPr>
            </w:pPr>
            <w:proofErr w:type="spellStart"/>
            <w:r w:rsidRPr="00BB5256">
              <w:t>Apakšaktivitāte</w:t>
            </w:r>
            <w:proofErr w:type="spellEnd"/>
            <w:r w:rsidRPr="00BB5256">
              <w:t xml:space="preserve"> tiek plānota uzsākt 2012.gada septembrī. </w:t>
            </w:r>
          </w:p>
          <w:p w:rsidR="004D78CB" w:rsidRPr="00BB5256" w:rsidRDefault="004D78CB" w:rsidP="00F5014A">
            <w:pPr>
              <w:pStyle w:val="ListParagraph"/>
              <w:tabs>
                <w:tab w:val="left" w:pos="411"/>
              </w:tabs>
              <w:ind w:left="0"/>
              <w:jc w:val="both"/>
            </w:pPr>
            <w:r w:rsidRPr="00BB5256">
              <w:rPr>
                <w:b/>
              </w:rPr>
              <w:t xml:space="preserve">5.Standartprogrammatūras iegāde un uzturēšana, </w:t>
            </w:r>
            <w:r w:rsidRPr="00BB5256">
              <w:t>t.sk.:</w:t>
            </w:r>
          </w:p>
          <w:p w:rsidR="004D78CB" w:rsidRPr="00BB5256" w:rsidRDefault="004D78CB" w:rsidP="00F5014A">
            <w:pPr>
              <w:pStyle w:val="ListParagraph"/>
              <w:tabs>
                <w:tab w:val="left" w:pos="411"/>
              </w:tabs>
              <w:ind w:left="0"/>
              <w:jc w:val="both"/>
              <w:rPr>
                <w:b/>
              </w:rPr>
            </w:pPr>
            <w:r w:rsidRPr="00BB5256">
              <w:rPr>
                <w:b/>
              </w:rPr>
              <w:t xml:space="preserve">5.1.Standartprogrammatūras iegāde </w:t>
            </w:r>
          </w:p>
          <w:p w:rsidR="004D78CB" w:rsidRPr="00BB5256" w:rsidRDefault="004D78CB" w:rsidP="00F5014A">
            <w:pPr>
              <w:pStyle w:val="ListParagraph"/>
              <w:tabs>
                <w:tab w:val="left" w:pos="411"/>
              </w:tabs>
              <w:ind w:left="0"/>
              <w:jc w:val="both"/>
              <w:rPr>
                <w:b/>
              </w:rPr>
            </w:pPr>
            <w:proofErr w:type="spellStart"/>
            <w:r w:rsidRPr="00BB5256">
              <w:t>Apakšaktivitāte</w:t>
            </w:r>
            <w:proofErr w:type="spellEnd"/>
            <w:r w:rsidRPr="00BB5256">
              <w:t xml:space="preserve"> tiek plānota uzsākt 2013.gada janvārī. </w:t>
            </w:r>
            <w:r w:rsidRPr="00BB5256">
              <w:rPr>
                <w:b/>
              </w:rPr>
              <w:t xml:space="preserve"> 5.2.Standartprogrammatūras uzturēšana</w:t>
            </w:r>
          </w:p>
          <w:p w:rsidR="004D78CB" w:rsidRPr="00BB5256" w:rsidRDefault="004D78CB" w:rsidP="00F5014A">
            <w:pPr>
              <w:pStyle w:val="ListParagraph"/>
              <w:tabs>
                <w:tab w:val="left" w:pos="411"/>
              </w:tabs>
              <w:ind w:left="0"/>
              <w:jc w:val="both"/>
            </w:pPr>
            <w:proofErr w:type="spellStart"/>
            <w:r w:rsidRPr="00BB5256">
              <w:t>Apakšaktivitāte</w:t>
            </w:r>
            <w:proofErr w:type="spellEnd"/>
            <w:r w:rsidRPr="00BB5256">
              <w:t xml:space="preserve"> tiek plānota uzsākt 201</w:t>
            </w:r>
            <w:r w:rsidR="0003601C">
              <w:t>3</w:t>
            </w:r>
            <w:r w:rsidRPr="00BB5256">
              <w:t>.gada jūlijā un īstenošanas termiņš līdz 201</w:t>
            </w:r>
            <w:r w:rsidR="0003601C">
              <w:t>3</w:t>
            </w:r>
            <w:r w:rsidRPr="00BB5256">
              <w:t xml:space="preserve">.gada septembrim. </w:t>
            </w:r>
          </w:p>
          <w:p w:rsidR="004D78CB" w:rsidRPr="00BB5256" w:rsidRDefault="004D78CB" w:rsidP="00F5014A">
            <w:pPr>
              <w:pStyle w:val="ListParagraph"/>
              <w:tabs>
                <w:tab w:val="left" w:pos="411"/>
              </w:tabs>
              <w:ind w:left="0"/>
              <w:jc w:val="both"/>
              <w:rPr>
                <w:b/>
              </w:rPr>
            </w:pPr>
            <w:r w:rsidRPr="00BB5256">
              <w:rPr>
                <w:b/>
              </w:rPr>
              <w:t xml:space="preserve">6. Konsultanta pakalpojumi, </w:t>
            </w:r>
            <w:r w:rsidRPr="00BB5256">
              <w:t>t.sk.:</w:t>
            </w:r>
          </w:p>
          <w:p w:rsidR="004D78CB" w:rsidRPr="00BB5256" w:rsidRDefault="004D78CB" w:rsidP="00F5014A">
            <w:pPr>
              <w:pStyle w:val="ListParagraph"/>
              <w:tabs>
                <w:tab w:val="left" w:pos="411"/>
              </w:tabs>
              <w:ind w:left="0"/>
              <w:jc w:val="both"/>
              <w:rPr>
                <w:b/>
              </w:rPr>
            </w:pPr>
            <w:r w:rsidRPr="00BB5256">
              <w:rPr>
                <w:b/>
              </w:rPr>
              <w:t>6.1.Sistēmas drošības dokumentācijas un darbināšanas procedūru izstrāde</w:t>
            </w:r>
          </w:p>
          <w:p w:rsidR="004D78CB" w:rsidRPr="00BB5256" w:rsidRDefault="004D78CB" w:rsidP="00F5014A">
            <w:pPr>
              <w:pStyle w:val="ListParagraph"/>
              <w:tabs>
                <w:tab w:val="left" w:pos="411"/>
              </w:tabs>
              <w:ind w:left="0"/>
              <w:jc w:val="both"/>
            </w:pPr>
            <w:proofErr w:type="spellStart"/>
            <w:r w:rsidRPr="00BB5256">
              <w:t>Apakšaktivitāte</w:t>
            </w:r>
            <w:proofErr w:type="spellEnd"/>
            <w:r w:rsidRPr="00BB5256">
              <w:t xml:space="preserve"> tiek plānota uzsākt 2012.gada decembrī.</w:t>
            </w:r>
          </w:p>
          <w:p w:rsidR="004D78CB" w:rsidRPr="00BB5256" w:rsidRDefault="004D78CB" w:rsidP="00F5014A">
            <w:pPr>
              <w:pStyle w:val="ListParagraph"/>
              <w:tabs>
                <w:tab w:val="left" w:pos="411"/>
              </w:tabs>
              <w:ind w:left="0"/>
              <w:jc w:val="both"/>
              <w:rPr>
                <w:b/>
              </w:rPr>
            </w:pPr>
            <w:r w:rsidRPr="00BB5256">
              <w:rPr>
                <w:b/>
              </w:rPr>
              <w:t>6.2.Informācijas sistēmas drošības un veiktspējas testēšana</w:t>
            </w:r>
          </w:p>
          <w:p w:rsidR="004D78CB" w:rsidRPr="00BB5256" w:rsidRDefault="004D78CB" w:rsidP="001E39CA">
            <w:pPr>
              <w:pStyle w:val="ListParagraph"/>
              <w:tabs>
                <w:tab w:val="left" w:pos="411"/>
              </w:tabs>
              <w:ind w:left="0"/>
              <w:jc w:val="both"/>
              <w:rPr>
                <w:b/>
              </w:rPr>
            </w:pPr>
            <w:proofErr w:type="spellStart"/>
            <w:r w:rsidRPr="00BB5256">
              <w:t>Apakšaktivitāte</w:t>
            </w:r>
            <w:proofErr w:type="spellEnd"/>
            <w:r w:rsidRPr="00BB5256">
              <w:t xml:space="preserve"> tiek plānota uzsākt 2012.gada decembrī.</w:t>
            </w:r>
          </w:p>
        </w:tc>
      </w:tr>
      <w:tr w:rsidR="004D78CB" w:rsidRPr="00BB5256" w:rsidTr="00F5014A">
        <w:trPr>
          <w:trHeight w:val="1524"/>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4D78CB" w:rsidRPr="00BB5256" w:rsidRDefault="004D78CB" w:rsidP="00F5014A">
            <w:pPr>
              <w:jc w:val="both"/>
              <w:rPr>
                <w:b/>
              </w:rPr>
            </w:pPr>
            <w:r w:rsidRPr="00BB5256">
              <w:rPr>
                <w:b/>
              </w:rPr>
              <w:t>Projekta īstenošanas riski (to detalizēts uzskaitījums un izklāsts) un darbības, kas tiek vai tiks veiktas šo risku novēršanai</w:t>
            </w:r>
          </w:p>
        </w:tc>
        <w:tc>
          <w:tcPr>
            <w:tcW w:w="7186" w:type="dxa"/>
            <w:tcBorders>
              <w:top w:val="single" w:sz="4" w:space="0" w:color="auto"/>
              <w:left w:val="single" w:sz="4" w:space="0" w:color="auto"/>
              <w:bottom w:val="single" w:sz="4" w:space="0" w:color="auto"/>
              <w:right w:val="single" w:sz="4" w:space="0" w:color="auto"/>
            </w:tcBorders>
            <w:shd w:val="clear" w:color="auto" w:fill="auto"/>
            <w:hideMark/>
          </w:tcPr>
          <w:p w:rsidR="004D78CB" w:rsidRPr="00BB5256" w:rsidRDefault="004D78CB" w:rsidP="00F5014A">
            <w:pPr>
              <w:pStyle w:val="ListParagraph"/>
              <w:ind w:left="0"/>
              <w:jc w:val="both"/>
              <w:rPr>
                <w:lang w:eastAsia="en-US"/>
              </w:rPr>
            </w:pPr>
            <w:r w:rsidRPr="00BB5256">
              <w:t>Uz informācijas apkopošanas brīdi riski nav identificēti.</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shd w:val="clear" w:color="auto" w:fill="92D050"/>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lastRenderedPageBreak/>
              <w:t>Pārbaudes kritērijs</w:t>
            </w:r>
          </w:p>
        </w:tc>
        <w:tc>
          <w:tcPr>
            <w:tcW w:w="11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rPr>
                <w:rFonts w:eastAsiaTheme="minorHAnsi"/>
              </w:rPr>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93,2%</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90%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Ir definēti mērķtiecīgi pasākumi sasniedzamo rādītāju sasniegšanai, taču par dažiem pasākumiem plānā ietvertā informācija ir pārāk vispārīga un nav iespējams izvērtēt attiecīgā pasākuma prognozējamo atdevi. Plānā nav iekļauta informācija par pasākumu veikšanai nepieciešamo finansējuma apjomu/avotiem.</w:t>
            </w: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Ir nepieciešams konkretizēt intensitāti pasākumiem, par kuriem plānā ir norādīts, ka tie tiks īstenoti pastāvīgi, lai pilnvērtīgi varētu izvērtēt to intensitāti.</w:t>
            </w: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Nē</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Plāns jāprecizē, tajā ietverot informāciju par pasākumu neīstenošanas riskiem un to vadības pasākumiem.</w:t>
            </w:r>
          </w:p>
        </w:tc>
      </w:tr>
    </w:tbl>
    <w:p w:rsidR="004D78CB" w:rsidRPr="00BB5256" w:rsidRDefault="004D78CB" w:rsidP="00505A3A">
      <w:pPr>
        <w:pStyle w:val="ListParagraph"/>
        <w:spacing w:before="120"/>
        <w:ind w:left="0"/>
        <w:contextualSpacing w:val="0"/>
        <w:jc w:val="both"/>
        <w:rPr>
          <w:b/>
        </w:rPr>
      </w:pPr>
      <w:r w:rsidRPr="00BB5256">
        <w:rPr>
          <w:b/>
        </w:rPr>
        <w:t>Secinājumi</w:t>
      </w:r>
    </w:p>
    <w:p w:rsidR="004D78CB" w:rsidRPr="00BB5256" w:rsidRDefault="004D78CB" w:rsidP="00505A3A">
      <w:pPr>
        <w:pStyle w:val="ListParagraph"/>
        <w:spacing w:before="120"/>
        <w:ind w:left="0" w:firstLine="426"/>
        <w:contextualSpacing w:val="0"/>
        <w:jc w:val="both"/>
        <w:rPr>
          <w:b/>
        </w:rPr>
      </w:pPr>
      <w:r w:rsidRPr="00BB5256">
        <w:rPr>
          <w:b/>
        </w:rPr>
        <w:t>1.Riski saistīti ar projektu īstenošanu</w:t>
      </w:r>
    </w:p>
    <w:p w:rsidR="004D78CB" w:rsidRPr="00BB5256" w:rsidRDefault="004D78CB" w:rsidP="00505A3A">
      <w:pPr>
        <w:spacing w:before="120"/>
        <w:ind w:firstLine="426"/>
        <w:jc w:val="both"/>
      </w:pPr>
      <w:r w:rsidRPr="00BB5256">
        <w:t xml:space="preserve">Projekts klasificējams kā </w:t>
      </w:r>
      <w:r w:rsidRPr="00BB5256">
        <w:rPr>
          <w:b/>
        </w:rPr>
        <w:t>mērena riska</w:t>
      </w:r>
      <w:r w:rsidRPr="00BB5256">
        <w:t xml:space="preserve"> projekts, jo veicamo darbu apjoms ir neproporcionāli liels atlikušajam projekta īstenošanas termiņam, kā arī projekta ietvaros ir apgūts finansējums 11% apmērā no projekta kopējā finansējuma un uzņemtas saistības 36% apmērā no projekta kopējām attiecināmajām izmaksām. </w:t>
      </w:r>
    </w:p>
    <w:p w:rsidR="004D78CB" w:rsidRPr="00BB5256" w:rsidRDefault="004D78CB" w:rsidP="00505A3A">
      <w:pPr>
        <w:pStyle w:val="ListParagraph"/>
        <w:spacing w:before="120"/>
        <w:ind w:left="0" w:firstLine="426"/>
        <w:contextualSpacing w:val="0"/>
        <w:jc w:val="both"/>
        <w:rPr>
          <w:b/>
        </w:rPr>
      </w:pPr>
      <w:r w:rsidRPr="00BB5256">
        <w:rPr>
          <w:b/>
        </w:rPr>
        <w:lastRenderedPageBreak/>
        <w:t>2.Ieviešanas risku novērtējums</w:t>
      </w:r>
    </w:p>
    <w:p w:rsidR="004D78CB" w:rsidRPr="00BB5256" w:rsidRDefault="004D78CB" w:rsidP="00505A3A">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mērķtiecības, resursu un laika ziņā, līdz ar to ir nepieciešamas korekcijas.</w:t>
      </w:r>
    </w:p>
    <w:p w:rsidR="004D78CB" w:rsidRPr="00BB5256" w:rsidRDefault="004D78CB" w:rsidP="00505A3A">
      <w:pPr>
        <w:pStyle w:val="ListParagraph"/>
        <w:spacing w:before="120"/>
        <w:ind w:left="0" w:firstLine="426"/>
        <w:contextualSpacing w:val="0"/>
        <w:jc w:val="both"/>
        <w:rPr>
          <w:b/>
        </w:rPr>
      </w:pPr>
      <w:r w:rsidRPr="00BB5256">
        <w:rPr>
          <w:b/>
        </w:rPr>
        <w:t>3.Riski, kas apdraud citus projektus</w:t>
      </w:r>
    </w:p>
    <w:p w:rsidR="004D78CB" w:rsidRPr="00BB5256" w:rsidRDefault="004D78CB" w:rsidP="00505A3A">
      <w:pPr>
        <w:spacing w:before="120"/>
        <w:ind w:firstLine="720"/>
        <w:jc w:val="both"/>
      </w:pPr>
      <w:r w:rsidRPr="00BB5256">
        <w:t xml:space="preserve">Projekts klasificējams kā </w:t>
      </w:r>
      <w:r w:rsidRPr="00505A3A">
        <w:rPr>
          <w:b/>
        </w:rPr>
        <w:t>mērena riska</w:t>
      </w:r>
      <w:r w:rsidRPr="00BB5256">
        <w:t xml:space="preserve"> projekts. Projekts ietekmē šādus Nacionālā veselības dienesta projektus:  Nr. 3DP/3.2.2.1.1/09/IPIA/IUMEPLS/015 „Elektroniska apmeklējumu rezervēšanas izveide (e-</w:t>
      </w:r>
      <w:proofErr w:type="spellStart"/>
      <w:r w:rsidRPr="00BB5256">
        <w:t>booking</w:t>
      </w:r>
      <w:proofErr w:type="spellEnd"/>
      <w:r w:rsidRPr="00BB5256">
        <w:t>), veselības aprūpes darba plūsmu elektronizēšana (e-</w:t>
      </w:r>
      <w:proofErr w:type="spellStart"/>
      <w:r w:rsidRPr="00BB5256">
        <w:t>referrals</w:t>
      </w:r>
      <w:proofErr w:type="spellEnd"/>
      <w:r w:rsidRPr="00BB5256">
        <w:t>) - 1.posms, sabiedrības veselības portāla izveide, informācijas drošības un personas datu aizsardzības nodrošināšana” un Nr. 3DP/3.2.2.1.1/09/IPIA/IUMEPLS/019 „Elektroniskās veselības kartes un integrācijas platformas informācijas sistēmas izveide, 1.posms”, ņemot vērā, ka šie projekti ir savā starpā saistīti, taču šobrīd nepastāv risks, kas varētu kavēt pārējo projektu īstenošanu.</w:t>
      </w:r>
    </w:p>
    <w:p w:rsidR="004D78CB" w:rsidRPr="00BB5256" w:rsidRDefault="004D78CB" w:rsidP="004D78CB">
      <w:pPr>
        <w:pStyle w:val="Heading2"/>
        <w:numPr>
          <w:ilvl w:val="0"/>
          <w:numId w:val="16"/>
        </w:numPr>
      </w:pPr>
      <w:bookmarkStart w:id="51" w:name="_Toc339030319"/>
      <w:r w:rsidRPr="00BB5256">
        <w:t>Ārlietu ministrijas projekts „Vienotās ārlietu dienesta dokumentu vadības sistēmas uzlabojumi un papildinājumi, gatavojoties Latvijas prezidentūrai Eiropas Savienībā” 3DP/3.2.2.1.1/09/IPIA/IUMEPLS/004</w:t>
      </w:r>
      <w:bookmarkEnd w:id="51"/>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spacing w:after="120"/>
        <w:ind w:firstLine="720"/>
        <w:jc w:val="both"/>
      </w:pPr>
      <w:r w:rsidRPr="00BB5256">
        <w:t xml:space="preserve">Izveidot un ieviest Ārlietu ministrijā un Latvijas diplomātiskajās un konsulārajās pārstāvniecībās vienotu ārlietu dienesta dokumentu un procesu pārvaldības sistēmu, kura apstrādātu Ārlietu ministrijas informācijas plūsmu, automatizētu vadības procesus un izveidotu modificējamus un paplašināmus e-pakalpojumus, tiks paplašināti saziņas kanāli ar sabiedrību un valsts pārvaldes struktūrām, kā arī sekmēta informācijas un dokumentu efektīva apmaiņa ar starptautiskajām sadarbības organizācijām, tādējādi </w:t>
      </w:r>
      <w:r w:rsidRPr="00BB5256">
        <w:rPr>
          <w:bCs/>
        </w:rPr>
        <w:t>palīdzot</w:t>
      </w:r>
      <w:r w:rsidRPr="00BB5256">
        <w:t xml:space="preserve"> ārlietu dienestam </w:t>
      </w:r>
      <w:r w:rsidRPr="00BB5256">
        <w:rPr>
          <w:bCs/>
        </w:rPr>
        <w:t>gatavoties</w:t>
      </w:r>
      <w:r w:rsidRPr="00BB5256">
        <w:t xml:space="preserve"> Latvijas prezidentūrai Eiropas Savienībā.</w:t>
      </w:r>
    </w:p>
    <w:p w:rsidR="004D78CB" w:rsidRPr="00BB5256" w:rsidRDefault="004D78CB" w:rsidP="001E39CA">
      <w:pPr>
        <w:pStyle w:val="ListParagraph"/>
        <w:spacing w:after="120"/>
        <w:ind w:left="0"/>
        <w:contextualSpacing w:val="0"/>
        <w:jc w:val="both"/>
        <w:rPr>
          <w:b/>
        </w:rPr>
      </w:pPr>
      <w:r w:rsidRPr="00BB5256">
        <w:rPr>
          <w:b/>
        </w:rPr>
        <w:t xml:space="preserve">Projekta sākuma datums: </w:t>
      </w:r>
      <w:r w:rsidRPr="00BB5256">
        <w:t>12.10.2009.</w:t>
      </w:r>
    </w:p>
    <w:p w:rsidR="004D78CB" w:rsidRPr="00BB5256" w:rsidRDefault="004D78CB" w:rsidP="001E39CA">
      <w:pPr>
        <w:pStyle w:val="ListParagraph"/>
        <w:spacing w:after="120"/>
        <w:ind w:left="0"/>
        <w:contextualSpacing w:val="0"/>
        <w:jc w:val="both"/>
        <w:rPr>
          <w:b/>
        </w:rPr>
      </w:pPr>
      <w:r w:rsidRPr="00BB5256">
        <w:rPr>
          <w:b/>
        </w:rPr>
        <w:t xml:space="preserve">Projekta beigu datums: </w:t>
      </w:r>
      <w:r w:rsidRPr="00BB5256">
        <w:t>11.10.2012.</w:t>
      </w:r>
    </w:p>
    <w:p w:rsidR="004D78CB" w:rsidRPr="00BB5256" w:rsidRDefault="004D78CB" w:rsidP="001E39CA">
      <w:pPr>
        <w:spacing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9"/>
        <w:gridCol w:w="3008"/>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jc w:val="both"/>
              <w:rPr>
                <w:bCs/>
                <w:lang w:eastAsia="en-US"/>
              </w:rPr>
            </w:pPr>
            <w:r w:rsidRPr="00BB5256">
              <w:rPr>
                <w:bCs/>
                <w:sz w:val="22"/>
                <w:szCs w:val="22"/>
                <w:lang w:eastAsia="en-US"/>
              </w:rPr>
              <w:t>525 000,00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pStyle w:val="ListParagraph"/>
              <w:spacing w:after="120"/>
              <w:ind w:left="0"/>
              <w:jc w:val="both"/>
              <w:rPr>
                <w:bCs/>
                <w:lang w:eastAsia="en-US"/>
              </w:rPr>
            </w:pPr>
            <w:r w:rsidRPr="00BB5256">
              <w:rPr>
                <w:bCs/>
                <w:sz w:val="22"/>
                <w:szCs w:val="22"/>
                <w:lang w:eastAsia="en-US"/>
              </w:rPr>
              <w:t>500 000,00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jc w:val="both"/>
              <w:rPr>
                <w:bCs/>
                <w:lang w:eastAsia="en-US"/>
              </w:rPr>
            </w:pPr>
            <w:r w:rsidRPr="00BB5256">
              <w:rPr>
                <w:bCs/>
                <w:sz w:val="22"/>
                <w:szCs w:val="22"/>
                <w:lang w:eastAsia="en-US"/>
              </w:rPr>
              <w:t>25 000,00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jc w:val="both"/>
            </w:pPr>
            <w:r w:rsidRPr="00BB5256">
              <w:rPr>
                <w:bCs/>
                <w:sz w:val="22"/>
                <w:szCs w:val="22"/>
                <w:lang w:eastAsia="en-US"/>
              </w:rPr>
              <w:t>44%</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jc w:val="both"/>
              <w:rPr>
                <w:bCs/>
                <w:highlight w:val="yellow"/>
                <w:lang w:eastAsia="en-US"/>
              </w:rPr>
            </w:pPr>
            <w:r w:rsidRPr="00BB5256">
              <w:rPr>
                <w:bCs/>
                <w:sz w:val="22"/>
                <w:szCs w:val="22"/>
              </w:rPr>
              <w:t>97%</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jc w:val="both"/>
              <w:rPr>
                <w:bCs/>
                <w:highlight w:val="yellow"/>
              </w:rPr>
            </w:pPr>
            <w:r w:rsidRPr="00BB5256">
              <w:rPr>
                <w:bCs/>
                <w:sz w:val="22"/>
                <w:szCs w:val="22"/>
              </w:rPr>
              <w:t>166 557,93LVL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jc w:val="both"/>
              <w:rPr>
                <w:bCs/>
              </w:rPr>
            </w:pPr>
            <w:r w:rsidRPr="00BB5256">
              <w:rPr>
                <w:bCs/>
                <w:sz w:val="22"/>
                <w:szCs w:val="22"/>
              </w:rPr>
              <w:t>-2 070,5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5991"/>
      </w:tblGrid>
      <w:tr w:rsidR="004D78CB" w:rsidRPr="00BB5256" w:rsidTr="00F5014A">
        <w:tc>
          <w:tcPr>
            <w:tcW w:w="4724" w:type="dxa"/>
          </w:tcPr>
          <w:p w:rsidR="004D78CB" w:rsidRPr="00BB5256" w:rsidRDefault="004D78CB" w:rsidP="00F5014A">
            <w:pPr>
              <w:jc w:val="both"/>
              <w:rPr>
                <w:b/>
              </w:rPr>
            </w:pPr>
            <w:r w:rsidRPr="00BB5256">
              <w:rPr>
                <w:b/>
                <w:sz w:val="22"/>
                <w:szCs w:val="22"/>
              </w:rPr>
              <w:t>Īstenotās aktivitātes un to ietvaros sasniegtie rezultāti</w:t>
            </w:r>
          </w:p>
        </w:tc>
        <w:tc>
          <w:tcPr>
            <w:tcW w:w="9450" w:type="dxa"/>
          </w:tcPr>
          <w:p w:rsidR="004D78CB" w:rsidRPr="00BB5256" w:rsidRDefault="004D78CB" w:rsidP="001E39CA">
            <w:pPr>
              <w:jc w:val="both"/>
              <w:rPr>
                <w:b/>
              </w:rPr>
            </w:pPr>
            <w:r w:rsidRPr="00BB5256">
              <w:rPr>
                <w:b/>
                <w:sz w:val="22"/>
                <w:szCs w:val="22"/>
              </w:rPr>
              <w:t>1.1.Esošās dokumentu vadības sistēmas priekšizpētes veikšana Latvijas Republikas ārlietu dienestā.</w:t>
            </w:r>
          </w:p>
          <w:p w:rsidR="004D78CB" w:rsidRPr="00BB5256" w:rsidRDefault="004D78CB" w:rsidP="001E39CA">
            <w:pPr>
              <w:jc w:val="both"/>
            </w:pPr>
            <w:r w:rsidRPr="00BB5256">
              <w:rPr>
                <w:sz w:val="22"/>
                <w:szCs w:val="22"/>
              </w:rPr>
              <w:t>Veikta esošās situācijas analīze.</w:t>
            </w:r>
          </w:p>
          <w:p w:rsidR="004D78CB" w:rsidRPr="00BB5256" w:rsidRDefault="004D78CB" w:rsidP="001E39CA">
            <w:pPr>
              <w:jc w:val="both"/>
              <w:rPr>
                <w:b/>
              </w:rPr>
            </w:pPr>
            <w:r w:rsidRPr="00BB5256">
              <w:rPr>
                <w:b/>
                <w:sz w:val="22"/>
                <w:szCs w:val="22"/>
              </w:rPr>
              <w:t xml:space="preserve">1.2. Tehniskās specifikācijas un tehnisko prasību konkursa </w:t>
            </w:r>
            <w:r w:rsidRPr="00BB5256">
              <w:rPr>
                <w:b/>
                <w:sz w:val="22"/>
                <w:szCs w:val="22"/>
              </w:rPr>
              <w:lastRenderedPageBreak/>
              <w:t>pretendentiem dokumentācijas sagatavošana.</w:t>
            </w:r>
          </w:p>
          <w:p w:rsidR="004D78CB" w:rsidRPr="00BB5256" w:rsidRDefault="004D78CB" w:rsidP="001E39CA">
            <w:pPr>
              <w:jc w:val="both"/>
            </w:pPr>
            <w:r w:rsidRPr="00BB5256">
              <w:rPr>
                <w:sz w:val="22"/>
                <w:szCs w:val="22"/>
              </w:rPr>
              <w:t xml:space="preserve">Izstrādāta tehniskā specifikācija un sagatavots nodevums par </w:t>
            </w:r>
            <w:r w:rsidRPr="00BB5256">
              <w:rPr>
                <w:sz w:val="22"/>
                <w:szCs w:val="28"/>
              </w:rPr>
              <w:t xml:space="preserve">tehniskajām prasībām konkursa nolikumam  </w:t>
            </w:r>
          </w:p>
        </w:tc>
      </w:tr>
      <w:tr w:rsidR="004D78CB" w:rsidRPr="00BB5256" w:rsidTr="00F5014A">
        <w:tc>
          <w:tcPr>
            <w:tcW w:w="4724" w:type="dxa"/>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9450" w:type="dxa"/>
          </w:tcPr>
          <w:p w:rsidR="004D78CB" w:rsidRPr="00BB5256" w:rsidRDefault="004D78CB" w:rsidP="001E39CA">
            <w:pPr>
              <w:jc w:val="both"/>
              <w:rPr>
                <w:b/>
              </w:rPr>
            </w:pPr>
            <w:r w:rsidRPr="00BB5256">
              <w:rPr>
                <w:b/>
                <w:sz w:val="22"/>
                <w:szCs w:val="22"/>
              </w:rPr>
              <w:t>1.3.Vienotas ārlietu dienesta dokumentu un procesu pārvaldības sistēmas ieviešanas uzraudzība.</w:t>
            </w:r>
          </w:p>
          <w:p w:rsidR="004D78CB" w:rsidRPr="00BB5256" w:rsidRDefault="004D78CB" w:rsidP="001E39CA">
            <w:pPr>
              <w:jc w:val="both"/>
            </w:pPr>
            <w:r w:rsidRPr="00BB5256">
              <w:rPr>
                <w:sz w:val="22"/>
                <w:szCs w:val="22"/>
              </w:rPr>
              <w:t xml:space="preserve"> Aktivitāte tiek īstenota, plānotais īstenošanas termiņš - 2012. gada IV ceturksnis.</w:t>
            </w:r>
          </w:p>
          <w:p w:rsidR="004D78CB" w:rsidRPr="00BB5256" w:rsidRDefault="004D78CB" w:rsidP="001E39CA">
            <w:pPr>
              <w:jc w:val="both"/>
            </w:pPr>
            <w:r w:rsidRPr="00BB5256">
              <w:rPr>
                <w:b/>
                <w:sz w:val="22"/>
                <w:szCs w:val="22"/>
              </w:rPr>
              <w:t>2.Vienotas ārlietu dienesta dokumentu un procesu pārvaldības sistēmas izstrāde un ieviešana.</w:t>
            </w:r>
            <w:r w:rsidRPr="00BB5256">
              <w:rPr>
                <w:sz w:val="22"/>
                <w:szCs w:val="22"/>
              </w:rPr>
              <w:t xml:space="preserve"> Plānotais īstenošanas termiņš - 2012. gada IV ceturksnis.</w:t>
            </w:r>
          </w:p>
        </w:tc>
      </w:tr>
      <w:tr w:rsidR="004D78CB" w:rsidRPr="00BB5256" w:rsidTr="00F5014A">
        <w:tc>
          <w:tcPr>
            <w:tcW w:w="4724" w:type="dxa"/>
          </w:tcPr>
          <w:p w:rsidR="004D78CB" w:rsidRPr="00BB5256" w:rsidRDefault="004D78CB" w:rsidP="00F5014A">
            <w:pPr>
              <w:jc w:val="both"/>
              <w:rPr>
                <w:b/>
              </w:rPr>
            </w:pPr>
            <w:r w:rsidRPr="00BB5256">
              <w:rPr>
                <w:b/>
                <w:sz w:val="22"/>
                <w:szCs w:val="22"/>
              </w:rPr>
              <w:t>Aktivitātes, kuru īstenošana vēl nav uzsākta, norādot, kad tās tiks uzsāktas un prognozējamo īstenošanas termiņu</w:t>
            </w:r>
          </w:p>
        </w:tc>
        <w:tc>
          <w:tcPr>
            <w:tcW w:w="9450" w:type="dxa"/>
          </w:tcPr>
          <w:p w:rsidR="004D78CB" w:rsidRPr="00BB5256" w:rsidRDefault="004D78CB" w:rsidP="001E39CA">
            <w:pPr>
              <w:jc w:val="both"/>
            </w:pPr>
            <w:r w:rsidRPr="00BB5256">
              <w:rPr>
                <w:sz w:val="22"/>
                <w:szCs w:val="22"/>
              </w:rPr>
              <w:t xml:space="preserve">n/a </w:t>
            </w:r>
          </w:p>
        </w:tc>
      </w:tr>
      <w:tr w:rsidR="004D78CB" w:rsidRPr="00BB5256" w:rsidTr="00F5014A">
        <w:tc>
          <w:tcPr>
            <w:tcW w:w="4724" w:type="dxa"/>
          </w:tcPr>
          <w:p w:rsidR="004D78CB" w:rsidRPr="00BB5256" w:rsidRDefault="004D78CB" w:rsidP="00F5014A">
            <w:pPr>
              <w:jc w:val="both"/>
              <w:rPr>
                <w:b/>
              </w:rPr>
            </w:pPr>
            <w:r w:rsidRPr="00BB5256">
              <w:rPr>
                <w:b/>
                <w:sz w:val="22"/>
                <w:szCs w:val="22"/>
              </w:rPr>
              <w:t>Projekta īstenošanas riski (to detalizēts uzskaitījums un izklāsts) un darbības, kas tiek vai tiks veiktas šo risku novēršanai</w:t>
            </w:r>
          </w:p>
        </w:tc>
        <w:tc>
          <w:tcPr>
            <w:tcW w:w="9450" w:type="dxa"/>
          </w:tcPr>
          <w:p w:rsidR="004D78CB" w:rsidRPr="00BB5256" w:rsidRDefault="004D78CB" w:rsidP="001E39CA">
            <w:pPr>
              <w:jc w:val="both"/>
            </w:pPr>
            <w:r w:rsidRPr="00BB5256">
              <w:rPr>
                <w:sz w:val="22"/>
                <w:szCs w:val="22"/>
              </w:rPr>
              <w:t>1.Izmaiņas projekta prasībās, kas var izraisīt projekta termiņa nobīdi</w:t>
            </w:r>
          </w:p>
          <w:p w:rsidR="004D78CB" w:rsidRPr="00BB5256" w:rsidRDefault="004D78CB" w:rsidP="001E39CA">
            <w:pPr>
              <w:jc w:val="both"/>
              <w:rPr>
                <w:i/>
              </w:rPr>
            </w:pPr>
            <w:r w:rsidRPr="00BB5256">
              <w:rPr>
                <w:i/>
                <w:sz w:val="22"/>
                <w:szCs w:val="22"/>
              </w:rPr>
              <w:t xml:space="preserve">Darbības riska novēršanai: </w:t>
            </w:r>
          </w:p>
          <w:p w:rsidR="004D78CB" w:rsidRPr="00BB5256" w:rsidRDefault="004D78CB" w:rsidP="001E39CA">
            <w:pPr>
              <w:jc w:val="both"/>
            </w:pPr>
            <w:r w:rsidRPr="00BB5256">
              <w:rPr>
                <w:sz w:val="22"/>
                <w:szCs w:val="22"/>
              </w:rPr>
              <w:t>Pasūtītājs visu nodevumu izstrādes laikā seko līdzi prasībām, katram nodevumam uzturot trasējamības tabulu, kā arī regulāri informējot Piegādātāju par prasībām, kuras mainās, lai rastu abpusēji pieņemamu risinājumu, kas neietekmē projekta realizāciju.</w:t>
            </w:r>
          </w:p>
          <w:p w:rsidR="004D78CB" w:rsidRPr="00BB5256" w:rsidRDefault="004D78CB" w:rsidP="001E39CA">
            <w:pPr>
              <w:jc w:val="both"/>
            </w:pPr>
            <w:r w:rsidRPr="00BB5256">
              <w:rPr>
                <w:sz w:val="22"/>
                <w:szCs w:val="22"/>
              </w:rPr>
              <w:t>2.Izmaiņas likumdošanā, kas var izraisīt projekta apjoma izmaiņas</w:t>
            </w:r>
          </w:p>
          <w:p w:rsidR="004D78CB" w:rsidRPr="00BB5256" w:rsidRDefault="004D78CB" w:rsidP="001E39CA">
            <w:pPr>
              <w:jc w:val="both"/>
            </w:pPr>
            <w:r w:rsidRPr="00BB5256">
              <w:rPr>
                <w:i/>
                <w:sz w:val="22"/>
                <w:szCs w:val="22"/>
              </w:rPr>
              <w:t>Darbības riska novēršanai</w:t>
            </w:r>
            <w:r w:rsidRPr="00BB5256">
              <w:rPr>
                <w:sz w:val="22"/>
                <w:szCs w:val="22"/>
              </w:rPr>
              <w:t xml:space="preserve">: </w:t>
            </w:r>
          </w:p>
          <w:p w:rsidR="004D78CB" w:rsidRPr="00BB5256" w:rsidRDefault="004D78CB" w:rsidP="001E39CA">
            <w:pPr>
              <w:jc w:val="both"/>
            </w:pPr>
            <w:r w:rsidRPr="00BB5256">
              <w:rPr>
                <w:sz w:val="22"/>
                <w:szCs w:val="22"/>
              </w:rPr>
              <w:t>Pasūtītājs ar Piegādātāju seko līdzi likumdošanas izmaiņām, un regulāri informē par izmaiņu ietekmi uz projekta realizācijas gaitu, un nodrošina izmaiņu pārvaldību.</w:t>
            </w:r>
          </w:p>
          <w:p w:rsidR="004D78CB" w:rsidRPr="00BB5256" w:rsidRDefault="004D78CB" w:rsidP="001E39CA">
            <w:pPr>
              <w:jc w:val="both"/>
            </w:pPr>
            <w:r w:rsidRPr="00BB5256">
              <w:rPr>
                <w:sz w:val="22"/>
                <w:szCs w:val="22"/>
              </w:rPr>
              <w:t>3.Atkarība no citām projektā iesaistītajām pusēm, kas var kavēt saskarņu realizāciju</w:t>
            </w:r>
          </w:p>
          <w:p w:rsidR="004D78CB" w:rsidRPr="00BB5256" w:rsidRDefault="004D78CB" w:rsidP="001E39CA">
            <w:pPr>
              <w:jc w:val="both"/>
            </w:pPr>
            <w:r w:rsidRPr="00BB5256">
              <w:rPr>
                <w:i/>
                <w:sz w:val="22"/>
                <w:szCs w:val="22"/>
              </w:rPr>
              <w:t>Darbības riska novēršanai</w:t>
            </w:r>
            <w:r w:rsidRPr="00BB5256">
              <w:rPr>
                <w:sz w:val="22"/>
                <w:szCs w:val="22"/>
              </w:rPr>
              <w:t xml:space="preserve"> :</w:t>
            </w:r>
          </w:p>
          <w:p w:rsidR="004D78CB" w:rsidRPr="00BB5256" w:rsidRDefault="004D78CB" w:rsidP="001E39CA">
            <w:pPr>
              <w:jc w:val="both"/>
            </w:pPr>
            <w:r w:rsidRPr="00BB5256">
              <w:rPr>
                <w:sz w:val="22"/>
                <w:szCs w:val="22"/>
              </w:rPr>
              <w:t>Tiek protokolēti un trīspusēji saskaņoti visi interviju un vienošanās protokoli.</w:t>
            </w:r>
          </w:p>
          <w:p w:rsidR="004D78CB" w:rsidRPr="00BB5256" w:rsidRDefault="004D78CB" w:rsidP="001E39CA">
            <w:pPr>
              <w:jc w:val="both"/>
            </w:pPr>
            <w:r w:rsidRPr="00BB5256">
              <w:rPr>
                <w:sz w:val="22"/>
                <w:szCs w:val="22"/>
              </w:rPr>
              <w:t>4.Nepieciešamība mainīt Pasūtītāja biznesa procesus</w:t>
            </w:r>
          </w:p>
          <w:p w:rsidR="004D78CB" w:rsidRPr="00BB5256" w:rsidRDefault="004D78CB" w:rsidP="001E39CA">
            <w:pPr>
              <w:jc w:val="both"/>
            </w:pPr>
            <w:r w:rsidRPr="00BB5256">
              <w:rPr>
                <w:i/>
                <w:sz w:val="22"/>
                <w:szCs w:val="22"/>
              </w:rPr>
              <w:t>Darbības riska novēršanai</w:t>
            </w:r>
            <w:r w:rsidRPr="00BB5256">
              <w:rPr>
                <w:sz w:val="22"/>
                <w:szCs w:val="22"/>
              </w:rPr>
              <w:t xml:space="preserve">: </w:t>
            </w:r>
          </w:p>
          <w:p w:rsidR="004D78CB" w:rsidRPr="00BB5256" w:rsidRDefault="004D78CB" w:rsidP="001E39CA">
            <w:pPr>
              <w:jc w:val="both"/>
            </w:pPr>
            <w:r w:rsidRPr="00BB5256">
              <w:rPr>
                <w:sz w:val="22"/>
                <w:szCs w:val="22"/>
              </w:rPr>
              <w:t>Projekta ietvaros, automatizējot vairākus biznesa procesus un nodrošinot nepastarpinātu informācijas apmaiņu, var rasties nepieciešamība mainīt Pasūtītāja iekšējos biznesa procesus, šī riska pārvaldībai Piegādātājs nodrošinās savu speciālistu atbalstu jaunu procesu aprakstu izstrādei sniedzot konsultācijas par sistēmā realizēto.</w:t>
            </w:r>
          </w:p>
          <w:p w:rsidR="004D78CB" w:rsidRPr="00BB5256" w:rsidRDefault="004D78CB" w:rsidP="001E39CA">
            <w:pPr>
              <w:jc w:val="both"/>
            </w:pPr>
            <w:r w:rsidRPr="00BB5256">
              <w:rPr>
                <w:sz w:val="22"/>
                <w:szCs w:val="22"/>
              </w:rPr>
              <w:t>5.Projekta realizācijai nepieciešamie lēmumi netiek pieņemti savlaicīgi</w:t>
            </w:r>
          </w:p>
          <w:p w:rsidR="004D78CB" w:rsidRPr="00BB5256" w:rsidRDefault="004D78CB" w:rsidP="001E39CA">
            <w:pPr>
              <w:jc w:val="both"/>
            </w:pPr>
            <w:r w:rsidRPr="00BB5256">
              <w:rPr>
                <w:i/>
                <w:sz w:val="22"/>
                <w:szCs w:val="22"/>
              </w:rPr>
              <w:t>Darbības riska novēršanai</w:t>
            </w:r>
            <w:r w:rsidRPr="00BB5256">
              <w:rPr>
                <w:sz w:val="22"/>
                <w:szCs w:val="22"/>
              </w:rPr>
              <w:t xml:space="preserve">: </w:t>
            </w:r>
          </w:p>
          <w:p w:rsidR="004D78CB" w:rsidRPr="00BB5256" w:rsidRDefault="004D78CB" w:rsidP="001E39CA">
            <w:pPr>
              <w:jc w:val="both"/>
            </w:pPr>
            <w:r w:rsidRPr="00BB5256">
              <w:rPr>
                <w:sz w:val="22"/>
                <w:szCs w:val="22"/>
              </w:rPr>
              <w:t>Būtisku lēmumu pieņemšanu nodrošina projekta valde vai projekta vadības grupas atbilstoši to kompetencei. Nepieciešamības gadījumā savlaicīgi tiek iesaistītas augstākas amatpersonas un/vai veiktas nepieciešamās korekcijas projektā.</w:t>
            </w:r>
          </w:p>
          <w:p w:rsidR="004D78CB" w:rsidRPr="00BB5256" w:rsidRDefault="004D78CB" w:rsidP="001E39CA">
            <w:pPr>
              <w:jc w:val="both"/>
            </w:pPr>
            <w:r w:rsidRPr="00BB5256">
              <w:rPr>
                <w:sz w:val="22"/>
                <w:szCs w:val="22"/>
              </w:rPr>
              <w:t>6.Projekta nodevumu saskaņošana notiek ilgāk nekā paredzēts</w:t>
            </w:r>
          </w:p>
          <w:p w:rsidR="004D78CB" w:rsidRPr="00BB5256" w:rsidRDefault="004D78CB" w:rsidP="001E39CA">
            <w:pPr>
              <w:jc w:val="both"/>
            </w:pPr>
            <w:r w:rsidRPr="00BB5256">
              <w:rPr>
                <w:i/>
                <w:sz w:val="22"/>
                <w:szCs w:val="22"/>
              </w:rPr>
              <w:t>Darbības riska novēršanai</w:t>
            </w:r>
            <w:r w:rsidRPr="00BB5256">
              <w:rPr>
                <w:sz w:val="22"/>
                <w:szCs w:val="22"/>
              </w:rPr>
              <w:t xml:space="preserve">: </w:t>
            </w:r>
          </w:p>
          <w:p w:rsidR="004D78CB" w:rsidRPr="00BB5256" w:rsidRDefault="004D78CB" w:rsidP="001E39CA">
            <w:pPr>
              <w:jc w:val="both"/>
            </w:pPr>
            <w:r w:rsidRPr="00BB5256">
              <w:rPr>
                <w:sz w:val="22"/>
                <w:szCs w:val="22"/>
              </w:rPr>
              <w:t>Sarežģījumu un/vai problēmu gadījumā jautājumu risināšanā savlaicīgi tiek iesaistīta projekta valde, izvērtējot to, kuri iebildumi par nodevuma kvalitāti ir kritiski tālākai projekta realizācijai un kurus novēršot nodevums ir saskaņojams.</w:t>
            </w:r>
          </w:p>
          <w:p w:rsidR="004D78CB" w:rsidRPr="00BB5256" w:rsidRDefault="004D78CB" w:rsidP="001E39CA">
            <w:pPr>
              <w:jc w:val="both"/>
            </w:pPr>
            <w:r w:rsidRPr="00BB5256">
              <w:rPr>
                <w:sz w:val="22"/>
                <w:szCs w:val="22"/>
              </w:rPr>
              <w:lastRenderedPageBreak/>
              <w:t>7.Izpildītāja vai Pasūtītāja personāls nav savlaicīgi pieejams paredzēto projekta uzdevumu veikšanai</w:t>
            </w:r>
          </w:p>
          <w:p w:rsidR="004D78CB" w:rsidRPr="00BB5256" w:rsidRDefault="004D78CB" w:rsidP="001E39CA">
            <w:pPr>
              <w:jc w:val="both"/>
            </w:pPr>
            <w:r w:rsidRPr="00BB5256">
              <w:rPr>
                <w:i/>
                <w:sz w:val="22"/>
                <w:szCs w:val="22"/>
              </w:rPr>
              <w:t>Darbības riska novēršanai</w:t>
            </w:r>
            <w:r w:rsidRPr="00BB5256">
              <w:rPr>
                <w:sz w:val="22"/>
                <w:szCs w:val="22"/>
              </w:rPr>
              <w:t xml:space="preserve"> : </w:t>
            </w:r>
          </w:p>
          <w:p w:rsidR="004D78CB" w:rsidRPr="00BB5256" w:rsidRDefault="004D78CB" w:rsidP="001E39CA">
            <w:pPr>
              <w:jc w:val="both"/>
            </w:pPr>
            <w:r w:rsidRPr="00BB5256">
              <w:rPr>
                <w:sz w:val="22"/>
                <w:szCs w:val="22"/>
              </w:rPr>
              <w:t>Tiek nodrošināts efektīvs pušu sadarbības modelis un pietiekami detalizēta resursu plānošana. Nepieciešamības gadījumā savlaicīgi tiek veikta cilvēkresursu aizvietošana ar citiem nepieciešamās kvalifikācijas speciālistiem.</w:t>
            </w:r>
          </w:p>
          <w:p w:rsidR="004D78CB" w:rsidRPr="00BB5256" w:rsidRDefault="004D78CB" w:rsidP="001E39CA">
            <w:pPr>
              <w:jc w:val="both"/>
            </w:pPr>
            <w:r w:rsidRPr="00BB5256">
              <w:rPr>
                <w:sz w:val="22"/>
                <w:szCs w:val="22"/>
              </w:rPr>
              <w:t>8.Dažādi neparedzami apstākļi – Pasūtītāja un/vai Izpildītāja rīcībā esošo un projekta realizācijai nepieciešamo datu bāžu, infrastruktūras vai tehnikas bojājumi u.tml.</w:t>
            </w:r>
          </w:p>
          <w:p w:rsidR="004D78CB" w:rsidRPr="00BB5256" w:rsidRDefault="004D78CB" w:rsidP="001E39CA">
            <w:pPr>
              <w:jc w:val="both"/>
            </w:pPr>
            <w:r w:rsidRPr="00BB5256">
              <w:rPr>
                <w:i/>
                <w:sz w:val="22"/>
                <w:szCs w:val="22"/>
              </w:rPr>
              <w:t>Darbības riska novēršanai</w:t>
            </w:r>
            <w:r w:rsidRPr="00BB5256">
              <w:rPr>
                <w:sz w:val="22"/>
                <w:szCs w:val="22"/>
              </w:rPr>
              <w:t xml:space="preserve"> :</w:t>
            </w:r>
          </w:p>
          <w:p w:rsidR="004D78CB" w:rsidRPr="00BB5256" w:rsidRDefault="004D78CB" w:rsidP="001E39CA">
            <w:pPr>
              <w:jc w:val="both"/>
            </w:pPr>
            <w:r w:rsidRPr="00BB5256">
              <w:rPr>
                <w:sz w:val="22"/>
                <w:szCs w:val="22"/>
              </w:rPr>
              <w:t>Tiek nodrošināta datu rezerves kopēšana, kā arī paredzēta iespēja operatīvi izvietot sistēmu uz līdzvērtīgu tehnisko infrastruktūru.</w:t>
            </w:r>
          </w:p>
          <w:p w:rsidR="004D78CB" w:rsidRPr="00BB5256" w:rsidRDefault="004D78CB" w:rsidP="001E39CA">
            <w:pPr>
              <w:jc w:val="both"/>
            </w:pPr>
            <w:r w:rsidRPr="00BB5256">
              <w:rPr>
                <w:sz w:val="22"/>
                <w:szCs w:val="22"/>
              </w:rPr>
              <w:t>9.Projekta realizācijā pielietotās tehnoloģijas nepilda paredzētās funkcijas</w:t>
            </w:r>
          </w:p>
          <w:p w:rsidR="004D78CB" w:rsidRPr="00BB5256" w:rsidRDefault="004D78CB" w:rsidP="001E39CA">
            <w:pPr>
              <w:spacing w:before="60" w:after="60"/>
              <w:contextualSpacing/>
              <w:jc w:val="both"/>
            </w:pPr>
            <w:r w:rsidRPr="00BB5256">
              <w:rPr>
                <w:i/>
                <w:sz w:val="22"/>
                <w:szCs w:val="22"/>
              </w:rPr>
              <w:t>Darbības riska novēršanai</w:t>
            </w:r>
            <w:r w:rsidRPr="00BB5256">
              <w:rPr>
                <w:sz w:val="22"/>
                <w:szCs w:val="22"/>
              </w:rPr>
              <w:t xml:space="preserve">: </w:t>
            </w:r>
          </w:p>
          <w:p w:rsidR="004D78CB" w:rsidRPr="00BB5256" w:rsidRDefault="004D78CB" w:rsidP="001E39CA">
            <w:pPr>
              <w:spacing w:before="60" w:after="60"/>
              <w:contextualSpacing/>
              <w:jc w:val="both"/>
              <w:rPr>
                <w:i/>
              </w:rPr>
            </w:pPr>
            <w:r w:rsidRPr="00BB5256">
              <w:rPr>
                <w:sz w:val="22"/>
                <w:szCs w:val="22"/>
              </w:rPr>
              <w:t>Iepriekš pārbaudītu tehnoloģiju izmantošana, kas sevi jau apliecinājušas līdzīga apjoma un satura projektos. Kompetentu speciālistu iesaiste Sistēmas projektēšanā un izstrādē Tehnoloģiju un projektējuma validācija pēc iespējas agrākā projekta posmā. Testēšana. Pilot darbināšana.</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shd w:val="clear" w:color="auto" w:fill="auto"/>
            <w:vAlign w:val="center"/>
          </w:tcPr>
          <w:p w:rsidR="004D78CB" w:rsidRPr="00BB5256" w:rsidRDefault="00C54857" w:rsidP="00F5014A">
            <w:pPr>
              <w:pStyle w:val="ListParagraph"/>
              <w:spacing w:after="120"/>
              <w:ind w:left="0"/>
              <w:contextualSpacing w:val="0"/>
              <w:jc w:val="center"/>
            </w:pPr>
            <w:r>
              <w:t>Jā</w:t>
            </w:r>
          </w:p>
        </w:tc>
        <w:tc>
          <w:tcPr>
            <w:tcW w:w="4906" w:type="dxa"/>
            <w:shd w:val="clear" w:color="auto" w:fill="auto"/>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t>22%</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62%</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t>33%</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 xml:space="preserve">Plānotais pilnu procesu norišu reižu skaits informācijas sistēmā no kopējā procesu skaita (IS jomā) pēc pieciem </w:t>
            </w:r>
            <w:r w:rsidRPr="00BB5256">
              <w:rPr>
                <w:sz w:val="22"/>
                <w:szCs w:val="22"/>
              </w:rPr>
              <w:lastRenderedPageBreak/>
              <w:t>gadiem</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lastRenderedPageBreak/>
              <w:t>91%</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lastRenderedPageBreak/>
              <w:t>Vai pasākumi sasniedzamo rādītāju sasniegšanai ir mērķtiecīgi?</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shd w:val="clear" w:color="auto" w:fill="auto"/>
            <w:vAlign w:val="center"/>
          </w:tcPr>
          <w:p w:rsidR="004D78CB" w:rsidRPr="00BB5256" w:rsidRDefault="004D78CB" w:rsidP="001E39CA">
            <w:pPr>
              <w:pStyle w:val="ListParagraph"/>
              <w:spacing w:after="120"/>
              <w:ind w:left="0"/>
              <w:contextualSpacing w:val="0"/>
              <w:jc w:val="both"/>
            </w:pPr>
            <w:r w:rsidRPr="00BB5256">
              <w:rPr>
                <w:sz w:val="22"/>
                <w:szCs w:val="22"/>
              </w:rPr>
              <w:t>Plāns jāprecizē, tajā ietverot informāciju par pasākumu ĀM darbinieku un IS administratoru apmācībai pēc projekta īstenošanas termiņa beigām, precizējot pasākumu ieviešanas termiņus, norādot detalizētāku (pārbaudāmu) informāciju par veicamajiem pasākumiem.</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shd w:val="clear" w:color="auto" w:fill="auto"/>
            <w:vAlign w:val="center"/>
          </w:tcPr>
          <w:p w:rsidR="004D78CB" w:rsidRPr="00BB5256" w:rsidRDefault="004D78CB" w:rsidP="00F5014A">
            <w:pPr>
              <w:pStyle w:val="ListParagraph"/>
              <w:spacing w:after="120"/>
              <w:ind w:left="0"/>
              <w:contextualSpacing w:val="0"/>
              <w:jc w:val="both"/>
            </w:pPr>
            <w:r w:rsidRPr="00BB5256">
              <w:rPr>
                <w:sz w:val="22"/>
                <w:szCs w:val="22"/>
              </w:rPr>
              <w:t xml:space="preserve">Ir definēti plānotie pasākumi projekta ietvaros izveidoto e-pakalpojumu atpazīstamības un lietošanas veicināšanai, taču to īstenošanas intensitāte ir noteikta nekonkrēti/vispārīgi, līdz ar to nav iespējams secināt par minēto pasākumu īstenošanas sasaisti ar paredzēto e-pakalpojuma lietošanas līmeņa nodrošināšanu. </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shd w:val="clear" w:color="auto" w:fill="auto"/>
            <w:vAlign w:val="center"/>
          </w:tcPr>
          <w:p w:rsidR="004D78CB" w:rsidRPr="00BB5256" w:rsidRDefault="004D78CB" w:rsidP="00F5014A">
            <w:pPr>
              <w:pStyle w:val="ListParagraph"/>
              <w:spacing w:after="120"/>
              <w:ind w:left="0"/>
              <w:contextualSpacing w:val="0"/>
              <w:jc w:val="center"/>
            </w:pPr>
            <w:r w:rsidRPr="00BB5256">
              <w:rPr>
                <w:sz w:val="22"/>
                <w:szCs w:val="22"/>
              </w:rPr>
              <w:t>Jā</w:t>
            </w:r>
          </w:p>
        </w:tc>
        <w:tc>
          <w:tcPr>
            <w:tcW w:w="4906" w:type="dxa"/>
            <w:shd w:val="clear" w:color="auto" w:fill="auto"/>
            <w:vAlign w:val="center"/>
          </w:tcPr>
          <w:p w:rsidR="004D78CB" w:rsidRPr="00BB5256" w:rsidRDefault="004D78CB" w:rsidP="00F5014A">
            <w:pPr>
              <w:pStyle w:val="ListParagraph"/>
              <w:spacing w:after="120"/>
              <w:ind w:left="0"/>
              <w:contextualSpacing w:val="0"/>
            </w:pPr>
          </w:p>
        </w:tc>
      </w:tr>
    </w:tbl>
    <w:p w:rsidR="004D78CB" w:rsidRPr="00BB5256" w:rsidRDefault="004D78CB" w:rsidP="00505A3A">
      <w:pPr>
        <w:spacing w:before="120"/>
        <w:jc w:val="both"/>
        <w:rPr>
          <w:b/>
        </w:rPr>
      </w:pPr>
      <w:r w:rsidRPr="00BB5256">
        <w:rPr>
          <w:b/>
        </w:rPr>
        <w:t>Secinājumi</w:t>
      </w:r>
    </w:p>
    <w:p w:rsidR="004D78CB" w:rsidRPr="00BB5256" w:rsidRDefault="004D78CB" w:rsidP="00505A3A">
      <w:pPr>
        <w:pStyle w:val="ListParagraph"/>
        <w:spacing w:before="120"/>
        <w:ind w:left="0" w:firstLine="426"/>
        <w:contextualSpacing w:val="0"/>
        <w:jc w:val="both"/>
      </w:pPr>
      <w:r w:rsidRPr="00BB5256">
        <w:rPr>
          <w:b/>
        </w:rPr>
        <w:t>1.Riski saistīti ar projektu īstenošanu</w:t>
      </w:r>
    </w:p>
    <w:p w:rsidR="004D78CB" w:rsidRPr="00BB5256" w:rsidRDefault="004D78CB" w:rsidP="00505A3A">
      <w:pPr>
        <w:spacing w:before="120"/>
        <w:ind w:firstLine="426"/>
        <w:jc w:val="both"/>
      </w:pPr>
      <w:r w:rsidRPr="00BB5256">
        <w:t xml:space="preserve">Projekts klasificējams kā </w:t>
      </w:r>
      <w:r w:rsidRPr="00BB5256">
        <w:rPr>
          <w:b/>
        </w:rPr>
        <w:t>mērena riska</w:t>
      </w:r>
      <w:r w:rsidRPr="00BB5256">
        <w:t xml:space="preserve"> projekts, jo projekta ietvaros apgūts finansējums ir 44% apmērā no projekta kopējā finansējuma un uzņemtas saistības ir 97% apmērā no projekta kopējām attiecināmajām izmaksām, taču projekta īstenošanas termiņš ir 11.10.2012. </w:t>
      </w:r>
    </w:p>
    <w:p w:rsidR="004D78CB" w:rsidRPr="00BB5256" w:rsidRDefault="004D78CB" w:rsidP="00505A3A">
      <w:pPr>
        <w:pStyle w:val="ListParagraph"/>
        <w:spacing w:before="120"/>
        <w:ind w:left="0" w:firstLine="426"/>
        <w:contextualSpacing w:val="0"/>
        <w:jc w:val="both"/>
        <w:rPr>
          <w:b/>
        </w:rPr>
      </w:pPr>
      <w:r w:rsidRPr="00BB5256">
        <w:rPr>
          <w:b/>
        </w:rPr>
        <w:t>2.Ieviešanas risku novērtējums</w:t>
      </w:r>
    </w:p>
    <w:p w:rsidR="004D78CB" w:rsidRPr="00BB5256" w:rsidRDefault="004D78CB" w:rsidP="00505A3A">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mērķtiecības, resursu un laika ziņā, līdz ar to ir nepieciešamas korekcijas.</w:t>
      </w:r>
    </w:p>
    <w:p w:rsidR="004D78CB" w:rsidRPr="00BB5256" w:rsidRDefault="004D78CB" w:rsidP="00505A3A">
      <w:pPr>
        <w:pStyle w:val="ListParagraph"/>
        <w:spacing w:before="120"/>
        <w:ind w:left="0" w:firstLine="426"/>
        <w:contextualSpacing w:val="0"/>
        <w:jc w:val="both"/>
        <w:rPr>
          <w:b/>
        </w:rPr>
      </w:pPr>
      <w:r w:rsidRPr="00BB5256">
        <w:rPr>
          <w:b/>
        </w:rPr>
        <w:t>3.Riski, kas apdraud citus projektus</w:t>
      </w:r>
    </w:p>
    <w:p w:rsidR="004D78CB" w:rsidRDefault="004D78CB" w:rsidP="00505A3A">
      <w:pPr>
        <w:spacing w:before="120"/>
        <w:ind w:firstLine="426"/>
        <w:jc w:val="both"/>
      </w:pPr>
      <w:r w:rsidRPr="00BB5256">
        <w:t xml:space="preserve">Projekts klasificējams kā </w:t>
      </w:r>
      <w:r w:rsidRPr="00BB5256">
        <w:rPr>
          <w:b/>
        </w:rPr>
        <w:t>mērena riska</w:t>
      </w:r>
      <w:r w:rsidRPr="00BB5256">
        <w:t xml:space="preserve"> projekts. Projekts ietekmē Valsts reģionālās attīstības aģentūras projekta „Publiskās pārvaldes dokumentu pārvaldības sistēmu integrācijas vides izveide” 3DP/3.2.2.1.1/09/IPIA/IUMEPLS/007 īstenošanu, taču šobrīd nepastāv liels risks, kas varētu kavēt projekta īstenošanu.</w:t>
      </w:r>
    </w:p>
    <w:p w:rsidR="00020453" w:rsidRPr="00991801" w:rsidRDefault="00020453" w:rsidP="00991801">
      <w:pPr>
        <w:ind w:firstLine="425"/>
        <w:jc w:val="both"/>
      </w:pPr>
      <w:bookmarkStart w:id="52" w:name="OLE_LINK4"/>
      <w:bookmarkStart w:id="53" w:name="OLE_LINK10"/>
      <w:r>
        <w:t>Līdz brīdim, ka</w:t>
      </w:r>
      <w:r w:rsidR="00991801">
        <w:t xml:space="preserve">mēr </w:t>
      </w:r>
      <w:r>
        <w:t xml:space="preserve"> </w:t>
      </w:r>
      <w:r w:rsidR="00991801">
        <w:t>nav</w:t>
      </w:r>
      <w:r>
        <w:t xml:space="preserve"> pabeigta un ekspluatācijā nodota Ārlietu ministrijas </w:t>
      </w:r>
      <w:r w:rsidR="00FA2670">
        <w:t xml:space="preserve">īstenotā </w:t>
      </w:r>
      <w:r>
        <w:t xml:space="preserve">projekta </w:t>
      </w:r>
      <w:r w:rsidRPr="00991801">
        <w:t>Nr.3DP/3.2.2.1.1/09/IPIA/IUMEPLS/004</w:t>
      </w:r>
      <w:r>
        <w:t xml:space="preserve"> ietvaros izveidotā dokumentu vadības sistēma, objektīvu iemeslu</w:t>
      </w:r>
      <w:r w:rsidR="00991801">
        <w:t xml:space="preserve"> tiek</w:t>
      </w:r>
      <w:r>
        <w:t xml:space="preserve"> kavē</w:t>
      </w:r>
      <w:r w:rsidR="00991801">
        <w:t>ta</w:t>
      </w:r>
      <w:r>
        <w:t xml:space="preserve"> projekta </w:t>
      </w:r>
      <w:r w:rsidRPr="00991801">
        <w:t xml:space="preserve">Nr. 3DP/3.2.2.1.1/09/IPIA/IUMEPLS/007 </w:t>
      </w:r>
      <w:r w:rsidR="00991801">
        <w:t xml:space="preserve">aktivitāšu, kas ir saistītas ar Ārlietu ministrijas projektu </w:t>
      </w:r>
      <w:r w:rsidR="00991801" w:rsidRPr="00991801">
        <w:t>(nevar nodot ekspluatācijā izstrādātu programmatūras moduli)</w:t>
      </w:r>
      <w:r w:rsidR="00991801">
        <w:t xml:space="preserve">, </w:t>
      </w:r>
      <w:r w:rsidRPr="00991801">
        <w:t>īstenošan</w:t>
      </w:r>
      <w:r w:rsidR="00991801">
        <w:t>a</w:t>
      </w:r>
      <w:r w:rsidR="00814BE0">
        <w:t>.</w:t>
      </w:r>
      <w:r w:rsidR="00991801">
        <w:t>.</w:t>
      </w:r>
      <w:r w:rsidRPr="00991801">
        <w:t xml:space="preserve">Minētā kavēšanās  neapdraud citas projekta Nr. 3DP/3.2.2.1.1/09/IPIA/IUMEPLS/007 aktivitātes. </w:t>
      </w:r>
      <w:r w:rsidR="001C66DE">
        <w:t xml:space="preserve">Saskaņā ar finansējuma saņēmēja sniegto informāciju iepriekš minētā projekta </w:t>
      </w:r>
      <w:r w:rsidR="001C66DE" w:rsidRPr="00991801">
        <w:t>Nr.3DP/3.2.2.1.1/09/IPIA/IUMEPLS/004</w:t>
      </w:r>
      <w:r w:rsidR="001C66DE">
        <w:t xml:space="preserve">  aktivitāte tiks pabeigta termiņā, kas neapdraudēs projekta </w:t>
      </w:r>
      <w:r w:rsidR="001C66DE" w:rsidRPr="00991801">
        <w:t xml:space="preserve">Nr. 3DP/3.2.2.1.1/09/IPIA/IUMEPLS/007 </w:t>
      </w:r>
      <w:r w:rsidR="001C66DE">
        <w:t xml:space="preserve">aktivitāšu, kas ir saistītas ar Ārlietu ministrijas projektu, īstenošanu. </w:t>
      </w:r>
    </w:p>
    <w:bookmarkEnd w:id="52"/>
    <w:bookmarkEnd w:id="53"/>
    <w:p w:rsidR="00020453" w:rsidRPr="00BB5256" w:rsidRDefault="00020453" w:rsidP="00505A3A">
      <w:pPr>
        <w:spacing w:before="120"/>
        <w:ind w:firstLine="426"/>
        <w:jc w:val="both"/>
      </w:pPr>
    </w:p>
    <w:p w:rsidR="004D78CB" w:rsidRPr="00BB5256" w:rsidRDefault="004D78CB" w:rsidP="004D78CB">
      <w:pPr>
        <w:pStyle w:val="Heading2"/>
        <w:numPr>
          <w:ilvl w:val="0"/>
          <w:numId w:val="16"/>
        </w:numPr>
      </w:pPr>
      <w:r w:rsidRPr="00BB5256">
        <w:lastRenderedPageBreak/>
        <w:t xml:space="preserve"> </w:t>
      </w:r>
      <w:bookmarkStart w:id="54" w:name="_Toc339030320"/>
      <w:r w:rsidRPr="00BB5256">
        <w:t>Valsts reģionālās attīstības aģentūras projekts „Pašvaldību teritorijas attīstības plānošanas, infrastruktūras un nekustamo īpašumu pārvaldības un uzraudzības informācijas sistēma -1.kārta” Nr.3DP/3.2.2.1.1/09/IPIA/IUMEPLS/005</w:t>
      </w:r>
      <w:bookmarkEnd w:id="54"/>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tabs>
          <w:tab w:val="left" w:pos="567"/>
        </w:tabs>
        <w:spacing w:after="120"/>
        <w:ind w:left="0"/>
        <w:contextualSpacing w:val="0"/>
        <w:jc w:val="both"/>
      </w:pPr>
      <w:r w:rsidRPr="00BB5256">
        <w:tab/>
        <w:t>Projekta mērķis ir izstrādāt modernu teritorijas attīstības plānošanas, infrastruktūras un nekustamo īpašumu pārvaldības informācijas sistēmu (TAPIS), kas nodrošinās efektīvu teritorijas plānošanas un nekustamā īpašuma pārvaldīšanas iespēju ilgtspējīgai un līdzsvarotai valsts attīstībai. TAPIS izveides mērķis ir, izveidot ietvaru/infrastruktūru sistēmai, kurā tiks ietverts teritorijas plānojumu izstrādes modulis un būs iespējams uzglabāt vietējās pašvaldības teritorijas plānojuma grafiskos un teksta datus - informāciju par zemesgabalu esošo un plānoto(atļauto) izmantošanu, t.sk. apbūvi, aprobežojumiem un apgrūtinājumiem teritorijas izmantošanā. Papildus TAPIS būs pieejami arī nacionālā un reģionālā plānošanas līmeņa teritorijas attīstības plānošanas dokumenti – LIAS 2030, NAP, plānošanas reģionu attīstības stratēģijas un attīstības programmas, kā arī vietējo pašvaldību attīstības programmas.</w:t>
      </w:r>
    </w:p>
    <w:p w:rsidR="004D78CB" w:rsidRPr="00BB5256" w:rsidRDefault="004D78CB" w:rsidP="004D78CB">
      <w:pPr>
        <w:pStyle w:val="ListParagraph"/>
        <w:tabs>
          <w:tab w:val="left" w:pos="567"/>
        </w:tabs>
        <w:ind w:left="0"/>
        <w:contextualSpacing w:val="0"/>
        <w:jc w:val="both"/>
      </w:pPr>
      <w:r w:rsidRPr="00BB5256">
        <w:tab/>
        <w:t xml:space="preserve">Projektā ir paredzēts izveidot TAPIS </w:t>
      </w:r>
      <w:proofErr w:type="spellStart"/>
      <w:r w:rsidRPr="00BB5256">
        <w:t>pamatfunkcionalitātes</w:t>
      </w:r>
      <w:proofErr w:type="spellEnd"/>
      <w:r w:rsidRPr="00BB5256">
        <w:t xml:space="preserve"> moduli un veikt izmēģinājuma ieviešanu piecās Latvijas pašvaldībās.</w:t>
      </w:r>
    </w:p>
    <w:p w:rsidR="004D78CB" w:rsidRPr="00BB5256" w:rsidRDefault="004D78CB" w:rsidP="004D78CB">
      <w:pPr>
        <w:pStyle w:val="ListParagraph"/>
        <w:tabs>
          <w:tab w:val="left" w:pos="567"/>
        </w:tabs>
        <w:ind w:left="0"/>
        <w:contextualSpacing w:val="0"/>
        <w:jc w:val="both"/>
      </w:pPr>
      <w:r w:rsidRPr="00BB5256">
        <w:tab/>
      </w:r>
    </w:p>
    <w:p w:rsidR="004D78CB" w:rsidRPr="00BB5256" w:rsidRDefault="004D78CB" w:rsidP="004D78CB">
      <w:pPr>
        <w:pStyle w:val="ListParagraph"/>
        <w:tabs>
          <w:tab w:val="left" w:pos="567"/>
        </w:tabs>
        <w:ind w:left="0"/>
        <w:contextualSpacing w:val="0"/>
        <w:jc w:val="both"/>
      </w:pPr>
      <w:r w:rsidRPr="00BB5256">
        <w:tab/>
        <w:t xml:space="preserve">Projekta īstenošanas rezultātā tiks izveidota TAPIS, kura: </w:t>
      </w:r>
    </w:p>
    <w:p w:rsidR="004D78CB" w:rsidRPr="00BB5256" w:rsidRDefault="004D78CB" w:rsidP="004D78CB">
      <w:pPr>
        <w:pStyle w:val="ListParagraph"/>
        <w:numPr>
          <w:ilvl w:val="0"/>
          <w:numId w:val="18"/>
        </w:numPr>
        <w:ind w:left="1134"/>
        <w:contextualSpacing w:val="0"/>
        <w:jc w:val="both"/>
      </w:pPr>
      <w:r w:rsidRPr="00BB5256">
        <w:t>atbalstīs teritorijas attīstības plānošanu visos plānošanas līmeņos, tai skaitā arī zemes politikas pārvaldību,</w:t>
      </w:r>
    </w:p>
    <w:p w:rsidR="004D78CB" w:rsidRPr="00BB5256" w:rsidRDefault="004D78CB" w:rsidP="004D78CB">
      <w:pPr>
        <w:pStyle w:val="ListParagraph"/>
        <w:numPr>
          <w:ilvl w:val="0"/>
          <w:numId w:val="18"/>
        </w:numPr>
        <w:ind w:left="1134"/>
        <w:contextualSpacing w:val="0"/>
        <w:jc w:val="both"/>
      </w:pPr>
      <w:r w:rsidRPr="00BB5256">
        <w:t xml:space="preserve">nodrošinās teritorijas attīstības plānošanas dokumentu teksta un ģeotelpisko datu uzturēšanu, nodrošinās datu apmaiņu ar citām valsts informācijas sistēmām un inženierkomunikāciju turētāju informācijas sistēmām, </w:t>
      </w:r>
    </w:p>
    <w:p w:rsidR="004D78CB" w:rsidRPr="00BB5256" w:rsidRDefault="004D78CB" w:rsidP="004D78CB">
      <w:pPr>
        <w:pStyle w:val="ListParagraph"/>
        <w:numPr>
          <w:ilvl w:val="0"/>
          <w:numId w:val="18"/>
        </w:numPr>
        <w:ind w:left="1134"/>
        <w:contextualSpacing w:val="0"/>
        <w:jc w:val="both"/>
      </w:pPr>
      <w:r w:rsidRPr="00BB5256">
        <w:t xml:space="preserve">nodrošinās teritorijas attīstības plānošanas dokumentu publicēšanu, nodrošinās plānošanas procesu atbalstu izmantojot iepriekš izveidotas un sistēmā pieejamas veidnes (papīra dokumentu aprite tiek aizstāta ar elektronisku procesu), sabiedrisko apspriešanu, jaunu elektronisko pakalpojumu iedzīvotājiem, </w:t>
      </w:r>
    </w:p>
    <w:p w:rsidR="004D78CB" w:rsidRPr="00BB5256" w:rsidRDefault="004D78CB" w:rsidP="004D78CB">
      <w:pPr>
        <w:pStyle w:val="ListParagraph"/>
        <w:numPr>
          <w:ilvl w:val="0"/>
          <w:numId w:val="18"/>
        </w:numPr>
        <w:spacing w:after="120"/>
        <w:ind w:left="1134"/>
        <w:contextualSpacing w:val="0"/>
        <w:jc w:val="both"/>
      </w:pPr>
      <w:r w:rsidRPr="00BB5256">
        <w:t>atbalstīs vietējo pašvaldību, plānošanas reģionu un valsts pārvaldes funkcijas, kuru izpildei nepieciešama ģeotelpiskās informācijas radīšana un uzkrāšana.</w:t>
      </w:r>
    </w:p>
    <w:p w:rsidR="004D78CB" w:rsidRPr="00BB5256" w:rsidRDefault="004D78CB" w:rsidP="004D78CB">
      <w:pPr>
        <w:tabs>
          <w:tab w:val="left" w:pos="567"/>
        </w:tabs>
        <w:spacing w:after="120"/>
        <w:jc w:val="both"/>
      </w:pPr>
      <w:r w:rsidRPr="00BB5256">
        <w:tab/>
        <w:t>Projektam ir saistība ar Ekonomikas ministrijas „Būvniecības informācijas sistēmas (BIS) izstrāde” projektu.</w:t>
      </w:r>
    </w:p>
    <w:p w:rsidR="004D78CB" w:rsidRPr="00BB5256" w:rsidRDefault="004D78CB" w:rsidP="004D78CB">
      <w:pPr>
        <w:spacing w:after="120"/>
        <w:jc w:val="both"/>
        <w:rPr>
          <w:b/>
        </w:rPr>
      </w:pPr>
      <w:r w:rsidRPr="00BB5256">
        <w:rPr>
          <w:b/>
        </w:rPr>
        <w:t xml:space="preserve">Projekta sākuma datums: </w:t>
      </w:r>
      <w:r w:rsidRPr="00BB5256">
        <w:t>20.08.2009.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19.08.2012., iesniegti grozījumi par projekta termiņa pagarināšanu līdz 19.11.2013.</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75"/>
        <w:gridCol w:w="301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shd w:val="clear" w:color="auto" w:fill="auto"/>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shd w:val="clear" w:color="auto" w:fill="auto"/>
          </w:tcPr>
          <w:p w:rsidR="004D78CB" w:rsidRPr="00BB5256" w:rsidRDefault="004D78CB" w:rsidP="00F5014A">
            <w:pPr>
              <w:jc w:val="both"/>
              <w:rPr>
                <w:bCs/>
              </w:rPr>
            </w:pPr>
            <w:r w:rsidRPr="00BB5256">
              <w:rPr>
                <w:bCs/>
              </w:rPr>
              <w:t>1 349 228,28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shd w:val="clear" w:color="auto" w:fill="auto"/>
          </w:tcPr>
          <w:p w:rsidR="004D78CB" w:rsidRPr="00BB5256" w:rsidRDefault="004D78CB" w:rsidP="00F5014A">
            <w:pPr>
              <w:jc w:val="both"/>
              <w:rPr>
                <w:bCs/>
              </w:rPr>
            </w:pPr>
            <w:r w:rsidRPr="00BB5256">
              <w:rPr>
                <w:bCs/>
              </w:rPr>
              <w:t>1 349 228,28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shd w:val="clear" w:color="auto" w:fill="auto"/>
          </w:tcPr>
          <w:p w:rsidR="004D78CB" w:rsidRPr="00BB5256" w:rsidRDefault="004D78CB" w:rsidP="00F5014A">
            <w:pPr>
              <w:jc w:val="both"/>
              <w:rPr>
                <w:bCs/>
              </w:rPr>
            </w:pPr>
            <w:r w:rsidRPr="00BB5256">
              <w:rPr>
                <w:bCs/>
              </w:rPr>
              <w:t>00,00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31%</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100%</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418 843,11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lastRenderedPageBreak/>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-261 926,36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Style w:val="TableGrid"/>
        <w:tblW w:w="9833" w:type="dxa"/>
        <w:tblLook w:val="04A0"/>
      </w:tblPr>
      <w:tblGrid>
        <w:gridCol w:w="2911"/>
        <w:gridCol w:w="6922"/>
      </w:tblGrid>
      <w:tr w:rsidR="004D78CB" w:rsidRPr="00BB5256" w:rsidTr="00F5014A">
        <w:trPr>
          <w:trHeight w:val="149"/>
        </w:trPr>
        <w:tc>
          <w:tcPr>
            <w:tcW w:w="2911" w:type="dxa"/>
            <w:shd w:val="clear" w:color="auto" w:fill="auto"/>
          </w:tcPr>
          <w:p w:rsidR="004D78CB" w:rsidRPr="00BB5256" w:rsidRDefault="004D78CB" w:rsidP="00F5014A">
            <w:pPr>
              <w:jc w:val="both"/>
            </w:pPr>
            <w:r w:rsidRPr="00BB5256">
              <w:rPr>
                <w:b/>
              </w:rPr>
              <w:t>Īstenotās aktivitātes un to ietvaros sasniegtie rezultāti</w:t>
            </w:r>
          </w:p>
        </w:tc>
        <w:tc>
          <w:tcPr>
            <w:tcW w:w="6922" w:type="dxa"/>
            <w:shd w:val="clear" w:color="auto" w:fill="auto"/>
            <w:vAlign w:val="center"/>
          </w:tcPr>
          <w:p w:rsidR="004D78CB" w:rsidRPr="00BB5256" w:rsidRDefault="004D78CB" w:rsidP="001E39CA">
            <w:pPr>
              <w:jc w:val="both"/>
              <w:rPr>
                <w:b/>
              </w:rPr>
            </w:pPr>
            <w:r w:rsidRPr="00BB5256">
              <w:rPr>
                <w:b/>
              </w:rPr>
              <w:t xml:space="preserve">1.Konsultantu pakalpojumi - </w:t>
            </w:r>
            <w:hyperlink r:id="rId22" w:anchor="#" w:history="1">
              <w:r w:rsidRPr="00BB5256">
                <w:rPr>
                  <w:b/>
                </w:rPr>
                <w:t xml:space="preserve">Latvijas teritorijas plānošanas sistēmas izvērtējuma un Teritoriju attīstības plānošanas informācijas sistēmas (turpmāk – TAPIS) funkcionalitātes definēšana, iepirkuma procedūras atbalsta, izveides uzraudzības un kvalitātes kontroles darbi, </w:t>
              </w:r>
              <w:r w:rsidRPr="00BB5256">
                <w:t xml:space="preserve">t.sk.:  </w:t>
              </w:r>
              <w:r w:rsidRPr="00BB5256">
                <w:rPr>
                  <w:b/>
                </w:rPr>
                <w:t xml:space="preserve"> </w:t>
              </w:r>
            </w:hyperlink>
          </w:p>
          <w:p w:rsidR="004D78CB" w:rsidRPr="00BB5256" w:rsidRDefault="004D78CB" w:rsidP="001E39CA">
            <w:pPr>
              <w:jc w:val="both"/>
              <w:rPr>
                <w:b/>
              </w:rPr>
            </w:pPr>
            <w:r w:rsidRPr="00BB5256">
              <w:rPr>
                <w:b/>
              </w:rPr>
              <w:t>1.1.Esošās situācijas izpēte (pārskats par teritorijas plānošanas sistēmu Latvijā)</w:t>
            </w:r>
          </w:p>
          <w:p w:rsidR="004D78CB" w:rsidRPr="00BB5256" w:rsidRDefault="004D78CB" w:rsidP="001E39CA">
            <w:pPr>
              <w:jc w:val="both"/>
            </w:pPr>
            <w:r w:rsidRPr="00BB5256">
              <w:t>Ziņojums par Latvijas teritorijas plānošanas sistēmas izvērtējumu.</w:t>
            </w:r>
          </w:p>
          <w:p w:rsidR="004D78CB" w:rsidRPr="00BB5256" w:rsidRDefault="004D78CB" w:rsidP="001E39CA">
            <w:pPr>
              <w:jc w:val="both"/>
            </w:pPr>
            <w:r w:rsidRPr="00BB5256">
              <w:rPr>
                <w:b/>
              </w:rPr>
              <w:t>1.2</w:t>
            </w:r>
            <w:r w:rsidRPr="00BB5256">
              <w:t>.</w:t>
            </w:r>
            <w:r w:rsidRPr="00BB5256">
              <w:rPr>
                <w:b/>
              </w:rPr>
              <w:t>TAPIS apraksts un attīstības vīzija</w:t>
            </w:r>
          </w:p>
          <w:p w:rsidR="004D78CB" w:rsidRPr="00BB5256" w:rsidRDefault="004D78CB" w:rsidP="001E39CA">
            <w:pPr>
              <w:jc w:val="both"/>
            </w:pPr>
            <w:r w:rsidRPr="00BB5256">
              <w:t>Izveidots TAPIS apraksts.</w:t>
            </w:r>
          </w:p>
          <w:p w:rsidR="004D78CB" w:rsidRPr="00BB5256" w:rsidRDefault="004D78CB" w:rsidP="001E39CA">
            <w:pPr>
              <w:jc w:val="both"/>
              <w:rPr>
                <w:b/>
              </w:rPr>
            </w:pPr>
            <w:r w:rsidRPr="00BB5256">
              <w:rPr>
                <w:b/>
              </w:rPr>
              <w:t>1.3. TAPIS tehniskās specifikācijas izstrāde</w:t>
            </w:r>
          </w:p>
          <w:p w:rsidR="004D78CB" w:rsidRPr="00BB5256" w:rsidRDefault="004D78CB" w:rsidP="001E39CA">
            <w:pPr>
              <w:pStyle w:val="ListParagraph"/>
              <w:ind w:left="0"/>
              <w:contextualSpacing w:val="0"/>
              <w:jc w:val="both"/>
            </w:pPr>
            <w:r w:rsidRPr="00BB5256">
              <w:t>Izstrādāta TAPIS tehniskā specifikācija.</w:t>
            </w:r>
          </w:p>
          <w:p w:rsidR="004D78CB" w:rsidRPr="00BB5256" w:rsidRDefault="004D78CB" w:rsidP="001E39CA">
            <w:pPr>
              <w:pStyle w:val="ListParagraph"/>
              <w:ind w:left="0"/>
              <w:contextualSpacing w:val="0"/>
              <w:jc w:val="both"/>
              <w:rPr>
                <w:b/>
              </w:rPr>
            </w:pPr>
            <w:r w:rsidRPr="00BB5256">
              <w:rPr>
                <w:b/>
              </w:rPr>
              <w:t>1.4.TAPIS iepirkuma un izmitināšanas dokumentācijas izstrāde un iepirkumu procesa atbalsts</w:t>
            </w:r>
          </w:p>
          <w:p w:rsidR="004D78CB" w:rsidRPr="00BB5256" w:rsidRDefault="004D78CB" w:rsidP="001E39CA">
            <w:pPr>
              <w:pStyle w:val="ListParagraph"/>
              <w:ind w:left="0"/>
              <w:contextualSpacing w:val="0"/>
              <w:jc w:val="both"/>
            </w:pPr>
            <w:r w:rsidRPr="00BB5256">
              <w:t>Izstrādāta TAPIS iepirkumu dokumentācija.</w:t>
            </w:r>
          </w:p>
          <w:p w:rsidR="004D78CB" w:rsidRPr="00BB5256" w:rsidRDefault="004D78CB" w:rsidP="001E39CA">
            <w:pPr>
              <w:pStyle w:val="ListParagraph"/>
              <w:ind w:left="0"/>
              <w:contextualSpacing w:val="0"/>
              <w:jc w:val="both"/>
              <w:rPr>
                <w:b/>
              </w:rPr>
            </w:pPr>
            <w:r w:rsidRPr="00BB5256">
              <w:rPr>
                <w:b/>
              </w:rPr>
              <w:t xml:space="preserve">2. TAPIS 1.kārtas izveidošana un ieviešana, </w:t>
            </w:r>
            <w:r w:rsidRPr="00BB5256">
              <w:t>t.sk.:</w:t>
            </w:r>
          </w:p>
          <w:p w:rsidR="004D78CB" w:rsidRPr="00BB5256" w:rsidRDefault="004D78CB" w:rsidP="001E39CA">
            <w:pPr>
              <w:pStyle w:val="ListParagraph"/>
              <w:ind w:left="0"/>
              <w:contextualSpacing w:val="0"/>
              <w:jc w:val="both"/>
              <w:rPr>
                <w:b/>
              </w:rPr>
            </w:pPr>
            <w:r w:rsidRPr="00BB5256">
              <w:rPr>
                <w:b/>
              </w:rPr>
              <w:t>2.2.Prasību izstrāde elektronisko topogrāfisko karšu specifikācijas uzlabošanai teritorijas plānošanas vajadzībām</w:t>
            </w:r>
          </w:p>
          <w:p w:rsidR="004D78CB" w:rsidRPr="00BB5256" w:rsidRDefault="004D78CB" w:rsidP="001E39CA">
            <w:pPr>
              <w:pStyle w:val="ListParagraph"/>
              <w:ind w:left="0"/>
              <w:contextualSpacing w:val="0"/>
              <w:jc w:val="both"/>
            </w:pPr>
            <w:r w:rsidRPr="00BB5256">
              <w:t>Izstrādātas prasības un vadlīnijas teritorijas plānošanas vajadzībām. Iesniegti šādi nodevumi:</w:t>
            </w:r>
          </w:p>
          <w:p w:rsidR="004D78CB" w:rsidRPr="00BB5256" w:rsidRDefault="004D78CB" w:rsidP="001E39CA">
            <w:pPr>
              <w:pStyle w:val="ListParagraph"/>
              <w:numPr>
                <w:ilvl w:val="0"/>
                <w:numId w:val="51"/>
              </w:numPr>
              <w:contextualSpacing w:val="0"/>
              <w:jc w:val="both"/>
            </w:pPr>
            <w:r w:rsidRPr="00BB5256">
              <w:t>TAPIS nepieciešamais datu sagatavošanas formāts;</w:t>
            </w:r>
          </w:p>
          <w:p w:rsidR="004D78CB" w:rsidRPr="00BB5256" w:rsidRDefault="004D78CB" w:rsidP="001E39CA">
            <w:pPr>
              <w:pStyle w:val="ListParagraph"/>
              <w:numPr>
                <w:ilvl w:val="0"/>
                <w:numId w:val="51"/>
              </w:numPr>
              <w:contextualSpacing w:val="0"/>
              <w:jc w:val="both"/>
            </w:pPr>
            <w:r w:rsidRPr="00BB5256">
              <w:t>TAPIS iekļaujamo ģeotelpisko objektu specifikācija;</w:t>
            </w:r>
          </w:p>
          <w:p w:rsidR="004D78CB" w:rsidRPr="00BB5256" w:rsidRDefault="004D78CB" w:rsidP="001E39CA">
            <w:pPr>
              <w:pStyle w:val="ListParagraph"/>
              <w:numPr>
                <w:ilvl w:val="0"/>
                <w:numId w:val="51"/>
              </w:numPr>
              <w:contextualSpacing w:val="0"/>
              <w:jc w:val="both"/>
            </w:pPr>
            <w:r w:rsidRPr="00BB5256">
              <w:t>Funkcionālā zonējuma klasifikators, tā sasaiste ar Nekustamo īpašumu lietošanas mērķu klasifikatoru;</w:t>
            </w:r>
          </w:p>
          <w:p w:rsidR="004D78CB" w:rsidRPr="00BB5256" w:rsidRDefault="004D78CB" w:rsidP="001E39CA">
            <w:pPr>
              <w:pStyle w:val="ListParagraph"/>
              <w:numPr>
                <w:ilvl w:val="0"/>
                <w:numId w:val="51"/>
              </w:numPr>
              <w:contextualSpacing w:val="0"/>
              <w:jc w:val="both"/>
            </w:pPr>
            <w:r w:rsidRPr="00BB5256">
              <w:t>Atļautās izmantošanas klasifikators un tā sasaiste ar funkcionālā</w:t>
            </w:r>
            <w:r w:rsidRPr="00BB5256">
              <w:rPr>
                <w:b/>
              </w:rPr>
              <w:t xml:space="preserve"> </w:t>
            </w:r>
            <w:r w:rsidRPr="00BB5256">
              <w:t>zonējuma klasifikatoru;</w:t>
            </w:r>
          </w:p>
          <w:p w:rsidR="004D78CB" w:rsidRPr="00BB5256" w:rsidRDefault="004D78CB" w:rsidP="001E39CA">
            <w:pPr>
              <w:pStyle w:val="ListParagraph"/>
              <w:numPr>
                <w:ilvl w:val="0"/>
                <w:numId w:val="51"/>
              </w:numPr>
              <w:contextualSpacing w:val="0"/>
              <w:jc w:val="both"/>
            </w:pPr>
            <w:r w:rsidRPr="00BB5256">
              <w:t>Apbūves parametru saraksts un aprēķina metodika;</w:t>
            </w:r>
          </w:p>
          <w:p w:rsidR="004D78CB" w:rsidRPr="00BB5256" w:rsidRDefault="004D78CB" w:rsidP="001E39CA">
            <w:pPr>
              <w:pStyle w:val="ListParagraph"/>
              <w:numPr>
                <w:ilvl w:val="0"/>
                <w:numId w:val="51"/>
              </w:numPr>
              <w:contextualSpacing w:val="0"/>
              <w:jc w:val="both"/>
            </w:pPr>
            <w:r w:rsidRPr="00BB5256">
              <w:t>Ieteikumi topogrāfisko karšu izmantošanai teritorijas plānojumos.</w:t>
            </w:r>
          </w:p>
          <w:p w:rsidR="004D78CB" w:rsidRPr="00BB5256" w:rsidRDefault="004D78CB" w:rsidP="001E39CA">
            <w:pPr>
              <w:pStyle w:val="ListParagraph"/>
              <w:ind w:left="0"/>
              <w:contextualSpacing w:val="0"/>
              <w:jc w:val="both"/>
              <w:rPr>
                <w:b/>
              </w:rPr>
            </w:pPr>
            <w:r w:rsidRPr="00BB5256">
              <w:rPr>
                <w:b/>
              </w:rPr>
              <w:t>5. </w:t>
            </w:r>
            <w:proofErr w:type="spellStart"/>
            <w:r w:rsidRPr="00BB5256">
              <w:rPr>
                <w:b/>
              </w:rPr>
              <w:t>Servertehnikas</w:t>
            </w:r>
            <w:proofErr w:type="spellEnd"/>
            <w:r w:rsidRPr="00BB5256">
              <w:rPr>
                <w:b/>
              </w:rPr>
              <w:t xml:space="preserve"> un saistīto iekārtu iegāde TAPIS darbības nodrošināšanai.</w:t>
            </w:r>
          </w:p>
          <w:p w:rsidR="004D78CB" w:rsidRPr="00BB5256" w:rsidRDefault="004D78CB" w:rsidP="001E39CA">
            <w:pPr>
              <w:pStyle w:val="ListParagraph"/>
              <w:ind w:left="0"/>
              <w:contextualSpacing w:val="0"/>
              <w:jc w:val="both"/>
            </w:pPr>
            <w:r w:rsidRPr="00BB5256">
              <w:t>Iegādāta serveru tehnika un saistītās iekārtas.</w:t>
            </w:r>
          </w:p>
          <w:p w:rsidR="004D78CB" w:rsidRPr="00BB5256" w:rsidRDefault="004D78CB" w:rsidP="001E39CA">
            <w:pPr>
              <w:pStyle w:val="ListParagraph"/>
              <w:ind w:left="0"/>
              <w:contextualSpacing w:val="0"/>
              <w:jc w:val="both"/>
              <w:rPr>
                <w:b/>
              </w:rPr>
            </w:pPr>
            <w:r w:rsidRPr="00BB5256">
              <w:rPr>
                <w:b/>
              </w:rPr>
              <w:t>7. Sabiedrības informēšana un publicitāte</w:t>
            </w:r>
            <w:r w:rsidRPr="00BB5256">
              <w:t>, t.sk.:</w:t>
            </w:r>
          </w:p>
          <w:p w:rsidR="004D78CB" w:rsidRPr="00BB5256" w:rsidRDefault="004D78CB" w:rsidP="001E39CA">
            <w:pPr>
              <w:pStyle w:val="ListParagraph"/>
              <w:ind w:left="0"/>
              <w:contextualSpacing w:val="0"/>
              <w:jc w:val="both"/>
              <w:rPr>
                <w:b/>
              </w:rPr>
            </w:pPr>
            <w:r w:rsidRPr="00BB5256">
              <w:rPr>
                <w:b/>
              </w:rPr>
              <w:t>7.1.Plāksne telpās</w:t>
            </w:r>
          </w:p>
          <w:p w:rsidR="004D78CB" w:rsidRPr="00BB5256" w:rsidRDefault="004D78CB" w:rsidP="001E39CA">
            <w:pPr>
              <w:pStyle w:val="ListParagraph"/>
              <w:ind w:left="0"/>
              <w:contextualSpacing w:val="0"/>
              <w:jc w:val="both"/>
            </w:pPr>
            <w:r w:rsidRPr="00BB5256">
              <w:t>Izgatavotas plāksnes un izvietotas telpās.</w:t>
            </w:r>
          </w:p>
          <w:p w:rsidR="004D78CB" w:rsidRPr="00BB5256" w:rsidRDefault="004D78CB" w:rsidP="001E39CA">
            <w:pPr>
              <w:pStyle w:val="ListParagraph"/>
              <w:ind w:left="0"/>
              <w:contextualSpacing w:val="0"/>
              <w:jc w:val="both"/>
              <w:rPr>
                <w:b/>
              </w:rPr>
            </w:pPr>
            <w:r w:rsidRPr="00BB5256">
              <w:rPr>
                <w:b/>
              </w:rPr>
              <w:t>7.2. Informācija mājas lapā internetā</w:t>
            </w:r>
          </w:p>
          <w:p w:rsidR="004D78CB" w:rsidRPr="00BB5256" w:rsidRDefault="004D78CB" w:rsidP="001E39CA">
            <w:pPr>
              <w:pStyle w:val="ListParagraph"/>
              <w:ind w:left="0"/>
              <w:contextualSpacing w:val="0"/>
              <w:jc w:val="both"/>
            </w:pPr>
            <w:r w:rsidRPr="00BB5256">
              <w:t>Ievietota informācija mājas lapā.</w:t>
            </w:r>
          </w:p>
          <w:p w:rsidR="004D78CB" w:rsidRPr="00BB5256" w:rsidRDefault="004D78CB" w:rsidP="001E39CA">
            <w:pPr>
              <w:pStyle w:val="ListParagraph"/>
              <w:ind w:left="0"/>
              <w:contextualSpacing w:val="0"/>
              <w:jc w:val="both"/>
              <w:rPr>
                <w:b/>
              </w:rPr>
            </w:pPr>
            <w:r w:rsidRPr="00BB5256">
              <w:rPr>
                <w:b/>
              </w:rPr>
              <w:t>7.3.Informatīvie semināri</w:t>
            </w:r>
          </w:p>
          <w:p w:rsidR="004D78CB" w:rsidRPr="00BB5256" w:rsidRDefault="004D78CB" w:rsidP="001E39CA">
            <w:pPr>
              <w:pStyle w:val="ListParagraph"/>
              <w:ind w:left="0"/>
              <w:contextualSpacing w:val="0"/>
              <w:jc w:val="both"/>
            </w:pPr>
            <w:r w:rsidRPr="00BB5256">
              <w:t>Organizēti informatīvie semināri.</w:t>
            </w:r>
          </w:p>
          <w:p w:rsidR="004D78CB" w:rsidRPr="00BB5256" w:rsidRDefault="004D78CB" w:rsidP="001E39CA">
            <w:pPr>
              <w:pStyle w:val="ListParagraph"/>
              <w:ind w:left="0"/>
              <w:contextualSpacing w:val="0"/>
              <w:jc w:val="both"/>
              <w:rPr>
                <w:b/>
              </w:rPr>
            </w:pPr>
            <w:r w:rsidRPr="00BB5256">
              <w:rPr>
                <w:b/>
              </w:rPr>
              <w:t>7.4.Projekta grafiskās identitātes un lietošanas vadlīniju izstrāde</w:t>
            </w:r>
          </w:p>
          <w:p w:rsidR="004D78CB" w:rsidRPr="00BB5256" w:rsidRDefault="004D78CB" w:rsidP="001E39CA">
            <w:pPr>
              <w:pStyle w:val="ListParagraph"/>
              <w:ind w:left="0"/>
              <w:contextualSpacing w:val="0"/>
              <w:jc w:val="both"/>
            </w:pPr>
            <w:r w:rsidRPr="00BB5256">
              <w:t>Izstrādāts projekta grafiskās identitātes un lietošanas vadlīnijas.</w:t>
            </w:r>
          </w:p>
          <w:p w:rsidR="004D78CB" w:rsidRPr="00BB5256" w:rsidRDefault="004D78CB" w:rsidP="001E39CA">
            <w:pPr>
              <w:pStyle w:val="ListParagraph"/>
              <w:ind w:left="0"/>
              <w:contextualSpacing w:val="0"/>
              <w:jc w:val="both"/>
              <w:rPr>
                <w:b/>
              </w:rPr>
            </w:pPr>
            <w:r w:rsidRPr="00BB5256">
              <w:rPr>
                <w:b/>
              </w:rPr>
              <w:t>7.5.Reprezentācijas materiālu piegāde un apdrukas veikšana.</w:t>
            </w:r>
          </w:p>
          <w:p w:rsidR="004D78CB" w:rsidRPr="00BB5256" w:rsidRDefault="004D78CB" w:rsidP="001E39CA">
            <w:pPr>
              <w:pStyle w:val="ListParagraph"/>
              <w:ind w:left="0"/>
              <w:contextualSpacing w:val="0"/>
              <w:jc w:val="both"/>
              <w:rPr>
                <w:b/>
              </w:rPr>
            </w:pPr>
            <w:r w:rsidRPr="00BB5256">
              <w:t>Veikta reprezentācijas materiālu piegāde un veikti apdrukas darbi.</w:t>
            </w:r>
          </w:p>
        </w:tc>
      </w:tr>
      <w:tr w:rsidR="004D78CB" w:rsidRPr="00BB5256" w:rsidTr="00F5014A">
        <w:trPr>
          <w:trHeight w:val="149"/>
        </w:trPr>
        <w:tc>
          <w:tcPr>
            <w:tcW w:w="2911" w:type="dxa"/>
            <w:shd w:val="clear" w:color="auto" w:fill="auto"/>
          </w:tcPr>
          <w:p w:rsidR="004D78CB" w:rsidRPr="00BB5256" w:rsidRDefault="004D78CB" w:rsidP="00F5014A">
            <w:pPr>
              <w:jc w:val="both"/>
              <w:rPr>
                <w:b/>
              </w:rPr>
            </w:pPr>
            <w:r w:rsidRPr="00BB5256">
              <w:rPr>
                <w:b/>
              </w:rPr>
              <w:t>Aktivitātes, kuru īstenošana ir uzsākta, norādot to īstenošanas statusu un prognozējamo īstenošanas termiņu</w:t>
            </w:r>
          </w:p>
          <w:p w:rsidR="004D78CB" w:rsidRPr="00BB5256" w:rsidRDefault="004D78CB" w:rsidP="00F5014A">
            <w:pPr>
              <w:jc w:val="both"/>
              <w:rPr>
                <w:b/>
              </w:rPr>
            </w:pPr>
          </w:p>
        </w:tc>
        <w:tc>
          <w:tcPr>
            <w:tcW w:w="6922" w:type="dxa"/>
            <w:shd w:val="clear" w:color="auto" w:fill="auto"/>
            <w:vAlign w:val="center"/>
          </w:tcPr>
          <w:p w:rsidR="004D78CB" w:rsidRPr="00BB5256" w:rsidRDefault="004D78CB" w:rsidP="001E39CA">
            <w:pPr>
              <w:jc w:val="both"/>
              <w:rPr>
                <w:b/>
              </w:rPr>
            </w:pPr>
            <w:r w:rsidRPr="00BB5256">
              <w:rPr>
                <w:b/>
              </w:rPr>
              <w:t xml:space="preserve">1.Konsultantu pakalpojumi - </w:t>
            </w:r>
            <w:hyperlink r:id="rId23" w:anchor="#" w:history="1">
              <w:r w:rsidRPr="00BB5256">
                <w:rPr>
                  <w:b/>
                </w:rPr>
                <w:t xml:space="preserve">Latvijas teritorijas plānošanas sistēmas izvērtējuma un Teritoriju attīstības plānošanas informācijas sistēmas (turpmāk – TAPIS) funkcionalitātes definēšana, iepirkuma procedūras atbalsta, izveides uzraudzības un kvalitātes kontroles darbi, </w:t>
              </w:r>
              <w:r w:rsidRPr="00BB5256">
                <w:t xml:space="preserve">t.sk.: </w:t>
              </w:r>
              <w:r w:rsidRPr="00BB5256">
                <w:rPr>
                  <w:b/>
                </w:rPr>
                <w:t xml:space="preserve">  </w:t>
              </w:r>
            </w:hyperlink>
          </w:p>
          <w:p w:rsidR="004D78CB" w:rsidRPr="00BB5256" w:rsidRDefault="004D78CB" w:rsidP="001E39CA">
            <w:pPr>
              <w:jc w:val="both"/>
              <w:rPr>
                <w:b/>
              </w:rPr>
            </w:pPr>
            <w:r w:rsidRPr="00BB5256">
              <w:rPr>
                <w:b/>
              </w:rPr>
              <w:t>1.5.TAPIS izveides un izmitināšanas uzraudzības un kvalitātes kontroles darbi</w:t>
            </w:r>
          </w:p>
          <w:p w:rsidR="004D78CB" w:rsidRPr="00BB5256" w:rsidRDefault="004D78CB" w:rsidP="001E39CA">
            <w:pPr>
              <w:jc w:val="both"/>
            </w:pPr>
            <w:r w:rsidRPr="00BB5256">
              <w:t xml:space="preserve">Izmitināšanas uzraudzības un kvalitātes kontroles darbi tiek veikti pastāvīgi. Līgums par šo darbu veikšanu ir noslēgts uz vairākām projekta </w:t>
            </w:r>
            <w:r w:rsidRPr="00BB5256">
              <w:lastRenderedPageBreak/>
              <w:t xml:space="preserve">kārtām un ir spēkā līdz 2013.gada 8.septembrim. </w:t>
            </w:r>
          </w:p>
          <w:p w:rsidR="004D78CB" w:rsidRPr="00BB5256" w:rsidRDefault="004D78CB" w:rsidP="001E39CA">
            <w:pPr>
              <w:jc w:val="both"/>
              <w:rPr>
                <w:b/>
              </w:rPr>
            </w:pPr>
            <w:r w:rsidRPr="00BB5256">
              <w:rPr>
                <w:b/>
              </w:rPr>
              <w:t>2. TAPIS 1.kārtas izveidošana un ieviešana</w:t>
            </w:r>
            <w:r w:rsidRPr="00BB5256">
              <w:t>, t.sk.:</w:t>
            </w:r>
          </w:p>
          <w:p w:rsidR="004D78CB" w:rsidRPr="00BB5256" w:rsidRDefault="004D78CB" w:rsidP="001E39CA">
            <w:pPr>
              <w:jc w:val="both"/>
              <w:rPr>
                <w:b/>
              </w:rPr>
            </w:pPr>
            <w:r w:rsidRPr="00BB5256">
              <w:rPr>
                <w:b/>
              </w:rPr>
              <w:t>2.1. TAPIS programmatūras izstrāde</w:t>
            </w:r>
          </w:p>
          <w:p w:rsidR="004D78CB" w:rsidRPr="00BB5256" w:rsidRDefault="004D78CB" w:rsidP="001E39CA">
            <w:pPr>
              <w:jc w:val="both"/>
            </w:pPr>
            <w:r w:rsidRPr="00BB5256">
              <w:t>Aktivitāti, saskaņā ar Izpildītāja iesniegto laika plānu, paredzēts īstenot līdz 26.02.2013. (CFLA iesniegti grozījumi par projekta īstenošanas termiņa pagarinājumu līdz 19.11.2013.</w:t>
            </w:r>
            <w:r w:rsidR="001E2451">
              <w:t>, VARAM 12.10.2012. ir sniegusi pozitīvu atzinumu par grozījumu saskaņošanu</w:t>
            </w:r>
            <w:r w:rsidRPr="00BB5256">
              <w:t>).</w:t>
            </w:r>
          </w:p>
          <w:p w:rsidR="004D78CB" w:rsidRPr="00BB5256" w:rsidRDefault="004D78CB" w:rsidP="001E39CA">
            <w:pPr>
              <w:jc w:val="both"/>
              <w:rPr>
                <w:b/>
              </w:rPr>
            </w:pPr>
            <w:r w:rsidRPr="00BB5256">
              <w:rPr>
                <w:b/>
              </w:rPr>
              <w:t>2.3. TAPIS elektronisko datu apmaiņas noteikumu izstrāde atbilstoši INSPIRE direktīvai</w:t>
            </w:r>
          </w:p>
          <w:p w:rsidR="004D78CB" w:rsidRPr="00BB5256" w:rsidRDefault="004D78CB" w:rsidP="001E39CA">
            <w:pPr>
              <w:jc w:val="both"/>
            </w:pPr>
            <w:r w:rsidRPr="00BB5256">
              <w:t>Aktivitāti, saskaņā ar Izpildītāja iesniegto laika plānu, paredzēts īstenot līdz 08.01.2013. (CFLA iesniegti grozījumi par projekta īstenošanas termiņa pagarinājumu līdz 19.11.2013.</w:t>
            </w:r>
            <w:r w:rsidR="001E2451">
              <w:t>, VARAM 12.10.2012. ir sniegusi pozitīvu atzinumu par grozījumu saskaņošanu</w:t>
            </w:r>
            <w:r w:rsidRPr="00BB5256">
              <w:t>).</w:t>
            </w:r>
          </w:p>
          <w:p w:rsidR="004D78CB" w:rsidRPr="00BB5256" w:rsidRDefault="004D78CB" w:rsidP="001E39CA">
            <w:pPr>
              <w:jc w:val="both"/>
              <w:rPr>
                <w:b/>
              </w:rPr>
            </w:pPr>
            <w:r w:rsidRPr="00BB5256">
              <w:rPr>
                <w:b/>
              </w:rPr>
              <w:t>2.4.TAPIS drošības noteikumu izstrāde</w:t>
            </w:r>
          </w:p>
          <w:p w:rsidR="004D78CB" w:rsidRPr="00BB5256" w:rsidRDefault="004D78CB" w:rsidP="001E39CA">
            <w:pPr>
              <w:jc w:val="both"/>
            </w:pPr>
            <w:r w:rsidRPr="00BB5256">
              <w:t>Aktivitāti, saskaņā ar Izpildītāja iesniegto laika plānu, paredzēts īstenot līdz 08.01.2013. (CFLA iesniegti grozījumi par projekta īstenošanas termiņa pagarinājumu līdz 19.11.2013.</w:t>
            </w:r>
            <w:r w:rsidR="001E2451">
              <w:t>, VARAM 12.10.2012. ir sniegusi pozitīvu atzinumu par grozījumu saskaņošanu</w:t>
            </w:r>
            <w:r w:rsidRPr="00BB5256">
              <w:t>).</w:t>
            </w:r>
          </w:p>
          <w:p w:rsidR="004D78CB" w:rsidRPr="00BB5256" w:rsidRDefault="004D78CB" w:rsidP="001E39CA">
            <w:pPr>
              <w:jc w:val="both"/>
              <w:rPr>
                <w:b/>
              </w:rPr>
            </w:pPr>
            <w:r w:rsidRPr="00BB5256">
              <w:rPr>
                <w:b/>
              </w:rPr>
              <w:t>2.5.TAPIS izmēģinājuma ieviešana piecās Latvijas vietējās pašvaldībās</w:t>
            </w:r>
          </w:p>
          <w:p w:rsidR="004D78CB" w:rsidRPr="00BB5256" w:rsidRDefault="004D78CB" w:rsidP="001E39CA">
            <w:pPr>
              <w:jc w:val="both"/>
            </w:pPr>
            <w:r w:rsidRPr="00BB5256">
              <w:t>Aktivitāti, saskaņā ar Izpildītāja iesniegto laika plānu, paredzēts īstenot līdz 24.07.2013. (CFLA iesniegti grozījumi par projekta īstenošanas termiņa pagarinājumu līdz 19.11.2013.</w:t>
            </w:r>
            <w:r w:rsidR="001E2451">
              <w:t>, VARAM 12.10.2012. ir sniegusi pozitīvu atzinumu par grozījumu saskaņošanu</w:t>
            </w:r>
            <w:r w:rsidRPr="00BB5256">
              <w:t>).</w:t>
            </w:r>
          </w:p>
        </w:tc>
      </w:tr>
      <w:tr w:rsidR="004D78CB" w:rsidRPr="00BB5256" w:rsidTr="00F5014A">
        <w:trPr>
          <w:trHeight w:val="149"/>
        </w:trPr>
        <w:tc>
          <w:tcPr>
            <w:tcW w:w="2911" w:type="dxa"/>
            <w:shd w:val="clear" w:color="auto" w:fill="auto"/>
          </w:tcPr>
          <w:p w:rsidR="004D78CB" w:rsidRPr="00BB5256" w:rsidRDefault="004D78CB" w:rsidP="00F5014A">
            <w:pPr>
              <w:jc w:val="both"/>
              <w:rPr>
                <w:b/>
              </w:rPr>
            </w:pPr>
            <w:r w:rsidRPr="00BB5256">
              <w:rPr>
                <w:b/>
              </w:rPr>
              <w:lastRenderedPageBreak/>
              <w:t>Aktivitātes, kuru īstenošana vēl nav uzsākta, norādot, kad tās tiks uzsāktas un prognozējamo īstenošanas termiņu</w:t>
            </w:r>
          </w:p>
          <w:p w:rsidR="004D78CB" w:rsidRPr="00BB5256" w:rsidRDefault="004D78CB" w:rsidP="00F5014A">
            <w:pPr>
              <w:jc w:val="both"/>
              <w:rPr>
                <w:b/>
              </w:rPr>
            </w:pPr>
          </w:p>
        </w:tc>
        <w:tc>
          <w:tcPr>
            <w:tcW w:w="6922" w:type="dxa"/>
            <w:shd w:val="clear" w:color="auto" w:fill="auto"/>
          </w:tcPr>
          <w:p w:rsidR="004D78CB" w:rsidRPr="00BB5256" w:rsidRDefault="004D78CB" w:rsidP="001E39CA">
            <w:pPr>
              <w:jc w:val="both"/>
              <w:rPr>
                <w:b/>
              </w:rPr>
            </w:pPr>
            <w:r w:rsidRPr="00BB5256">
              <w:rPr>
                <w:b/>
              </w:rPr>
              <w:t xml:space="preserve">3. Informācijas resursu </w:t>
            </w:r>
            <w:proofErr w:type="spellStart"/>
            <w:r w:rsidRPr="00BB5256">
              <w:rPr>
                <w:b/>
              </w:rPr>
              <w:t>digitalizācija</w:t>
            </w:r>
            <w:proofErr w:type="spellEnd"/>
            <w:r w:rsidRPr="00BB5256">
              <w:rPr>
                <w:b/>
              </w:rPr>
              <w:t xml:space="preserve"> un pašvaldību ĢIS sasaiste ar TAPIS (pašvaldībās esošo teritorijas plānojumu sistematizēšana un migrācija uz TAPIS)</w:t>
            </w:r>
          </w:p>
          <w:p w:rsidR="004D78CB" w:rsidRPr="00BB5256" w:rsidRDefault="004D78CB" w:rsidP="001E39CA">
            <w:pPr>
              <w:jc w:val="both"/>
            </w:pPr>
            <w:r w:rsidRPr="00BB5256">
              <w:t>Aktivitāti saskaņā ar Izpildītāja iesniegto laika plānu paredzēts īstenot līdz 21.05.2013. (CFLA iesniegti grozījumi par projekta īstenošanas termiņa pagarinājumu līdz 19.11.2013.</w:t>
            </w:r>
            <w:r w:rsidR="001E2451">
              <w:t>, VARAM 12.10.2012. ir sniegusi pozitīvu atzinumu par grozījumu saskaņošanu</w:t>
            </w:r>
            <w:r w:rsidRPr="00BB5256">
              <w:t>).</w:t>
            </w:r>
          </w:p>
          <w:p w:rsidR="004D78CB" w:rsidRPr="00BB5256" w:rsidRDefault="004D78CB" w:rsidP="001E39CA">
            <w:pPr>
              <w:jc w:val="both"/>
            </w:pPr>
            <w:r w:rsidRPr="00BB5256">
              <w:rPr>
                <w:b/>
              </w:rPr>
              <w:t>4. </w:t>
            </w:r>
            <w:r w:rsidRPr="00BB5256">
              <w:rPr>
                <w:b/>
                <w:bCs/>
              </w:rPr>
              <w:t>e-pakalpojuma – „</w:t>
            </w:r>
            <w:r w:rsidRPr="00BB5256">
              <w:rPr>
                <w:b/>
              </w:rPr>
              <w:t>Uzziņa par nekustamā īpašuma atļauto  izmantošanu saskaņā ar vietējās pašvaldības teritorijas plānojumu”</w:t>
            </w:r>
            <w:r w:rsidRPr="00BB5256">
              <w:rPr>
                <w:b/>
                <w:bCs/>
              </w:rPr>
              <w:t xml:space="preserve"> izveide un ieviešana</w:t>
            </w:r>
          </w:p>
          <w:p w:rsidR="004D78CB" w:rsidRPr="00BB5256" w:rsidRDefault="004D78CB" w:rsidP="001E39CA">
            <w:pPr>
              <w:jc w:val="both"/>
            </w:pPr>
            <w:r w:rsidRPr="00BB5256">
              <w:t>Aktivitāti saskaņā ar Izpildītāja iesniegto laika plānu paredzēts īstenot līdz 24.07.2013. (CFLA iesniegti grozījumi par projekta īstenošanas termiņa pagarinājumu līdz 19.11.2013.</w:t>
            </w:r>
            <w:r w:rsidR="001E2451">
              <w:t>, VARAM 12.10.2012. ir sniegusi pozitīvu atzinumu par grozījumu saskaņošanu</w:t>
            </w:r>
            <w:r w:rsidRPr="00BB5256">
              <w:t>).</w:t>
            </w:r>
          </w:p>
          <w:p w:rsidR="004D78CB" w:rsidRPr="00BB5256" w:rsidRDefault="004D78CB" w:rsidP="001E39CA">
            <w:pPr>
              <w:jc w:val="both"/>
              <w:rPr>
                <w:b/>
                <w:bCs/>
              </w:rPr>
            </w:pPr>
            <w:r w:rsidRPr="00BB5256">
              <w:rPr>
                <w:b/>
                <w:bCs/>
              </w:rPr>
              <w:t>6.Administratoru apmācības projekta ietvaros izveidotas informācijas sistēmas darbības nodrošināšanai</w:t>
            </w:r>
          </w:p>
          <w:p w:rsidR="004D78CB" w:rsidRPr="00BB5256" w:rsidRDefault="004D78CB" w:rsidP="001E39CA">
            <w:pPr>
              <w:jc w:val="both"/>
            </w:pPr>
            <w:r w:rsidRPr="00BB5256">
              <w:t>Aktivitāti saskaņā ar Izpildītāja iesniegto laika plānu paredzēts īstenot līdz 19.12.2012. (CFLA iesniegti grozījumi par projekta īstenošanas termiņa pagarinājumu līdz 19.11.2013.</w:t>
            </w:r>
            <w:r w:rsidR="001E2451">
              <w:t>, VARAM 12.10.2012. ir sniegusi pozitīvu atzinumu par grozījumu saskaņošanu</w:t>
            </w:r>
            <w:r w:rsidRPr="00BB5256">
              <w:t>).</w:t>
            </w:r>
          </w:p>
        </w:tc>
      </w:tr>
      <w:tr w:rsidR="004D78CB" w:rsidRPr="00BB5256" w:rsidTr="001E39CA">
        <w:trPr>
          <w:trHeight w:val="3544"/>
        </w:trPr>
        <w:tc>
          <w:tcPr>
            <w:tcW w:w="2911" w:type="dxa"/>
            <w:shd w:val="clear" w:color="auto" w:fill="auto"/>
          </w:tcPr>
          <w:p w:rsidR="004D78CB" w:rsidRPr="00BB5256" w:rsidRDefault="004D78CB" w:rsidP="00F5014A">
            <w:pPr>
              <w:jc w:val="both"/>
              <w:rPr>
                <w:b/>
              </w:rPr>
            </w:pPr>
            <w:r w:rsidRPr="00BB5256">
              <w:rPr>
                <w:b/>
              </w:rPr>
              <w:lastRenderedPageBreak/>
              <w:t>Projekta īstenošanas riski (to detalizēts uzskaitījums un izklāsts) un darbības, kas tiek vai tiks veiktas šo risku novēršanai</w:t>
            </w:r>
          </w:p>
        </w:tc>
        <w:tc>
          <w:tcPr>
            <w:tcW w:w="6922" w:type="dxa"/>
            <w:shd w:val="clear" w:color="auto" w:fill="auto"/>
            <w:vAlign w:val="center"/>
          </w:tcPr>
          <w:p w:rsidR="004D78CB" w:rsidRPr="00BB5256" w:rsidRDefault="004D78CB" w:rsidP="001E39CA">
            <w:pPr>
              <w:jc w:val="both"/>
              <w:rPr>
                <w:i/>
              </w:rPr>
            </w:pPr>
            <w:r w:rsidRPr="00BB5256">
              <w:rPr>
                <w:i/>
              </w:rPr>
              <w:t>Risks:</w:t>
            </w:r>
          </w:p>
          <w:p w:rsidR="004D78CB" w:rsidRPr="00BB5256" w:rsidRDefault="004D78CB" w:rsidP="001E39CA">
            <w:pPr>
              <w:jc w:val="both"/>
            </w:pPr>
            <w:r w:rsidRPr="00BB5256">
              <w:t>Iepirkuma procedūras (atklāta konkursa) „Teritorijas attīstības plānošanas informācijas sistēmas izstrāde un ieviešana”, iepirkuma identifikācijas Nr. VRAA/ 2011/43/ ERAF/AK norises rezultātā iesniegto piedāvājumu izvērtēšanas sarežģītība, kā arī tika iesniegtas divas sūdzības IUB, kuras atdzītas par nepamatotām (lēmums Nr.4-1.2/12-112/2 (lietvedībā saņemts 28.04.2012., (</w:t>
            </w:r>
            <w:hyperlink r:id="rId24" w:history="1">
              <w:r w:rsidRPr="00BB5256">
                <w:t>http://www.iub.gov.lv/files/lemumi/lem220756.pdf</w:t>
              </w:r>
            </w:hyperlink>
            <w:r w:rsidRPr="00BB5256">
              <w:t>;</w:t>
            </w:r>
          </w:p>
          <w:p w:rsidR="004D78CB" w:rsidRPr="00BB5256" w:rsidRDefault="004D78CB" w:rsidP="001E39CA">
            <w:pPr>
              <w:jc w:val="both"/>
            </w:pPr>
            <w:r w:rsidRPr="00BB5256">
              <w:t>Augstāk minētā rezultātā ir nepieciešams pagarināt projekta īstenošanas termiņu.</w:t>
            </w:r>
          </w:p>
          <w:p w:rsidR="004D78CB" w:rsidRPr="00BB5256" w:rsidRDefault="004D78CB" w:rsidP="001E39CA">
            <w:pPr>
              <w:jc w:val="both"/>
            </w:pPr>
          </w:p>
          <w:p w:rsidR="004D78CB" w:rsidRPr="00BB5256" w:rsidRDefault="004D78CB" w:rsidP="001E39CA">
            <w:pPr>
              <w:jc w:val="both"/>
              <w:rPr>
                <w:i/>
              </w:rPr>
            </w:pPr>
            <w:r w:rsidRPr="00BB5256">
              <w:rPr>
                <w:i/>
              </w:rPr>
              <w:t>Darbības riska novēršanai:</w:t>
            </w:r>
          </w:p>
          <w:p w:rsidR="004D78CB" w:rsidRPr="00BB5256" w:rsidRDefault="004D78CB" w:rsidP="001E39CA">
            <w:pPr>
              <w:jc w:val="both"/>
            </w:pPr>
            <w:r w:rsidRPr="00BB5256">
              <w:t>CFLA ir iesniegts ierosinājums veikt projekta grozījumus, proti, projekta īstenošanas termiņu pagarināt par 15 mēnešiem pamatojoties uz MK noteikumiem Nr.419 25.</w:t>
            </w:r>
            <w:r w:rsidRPr="00BB5256">
              <w:rPr>
                <w:vertAlign w:val="superscript"/>
              </w:rPr>
              <w:t>2</w:t>
            </w:r>
            <w:r w:rsidRPr="00BB5256">
              <w:t>7.punktu.</w:t>
            </w:r>
          </w:p>
        </w:tc>
      </w:tr>
    </w:tbl>
    <w:p w:rsidR="001E39CA" w:rsidRDefault="001E39CA" w:rsidP="004D78CB">
      <w:pPr>
        <w:spacing w:after="12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shd w:val="clear" w:color="auto" w:fill="92D050"/>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1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rPr>
                <w:rFonts w:eastAsiaTheme="minorHAnsi"/>
              </w:rPr>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62%</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100%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jc w:val="both"/>
            </w:pPr>
            <w:r w:rsidRPr="00BB5256">
              <w:rPr>
                <w:sz w:val="22"/>
                <w:szCs w:val="22"/>
              </w:rPr>
              <w:t>Ir definēti mērķtiecīgi sasniedzamie pasākumi, taču plāns jāpapildina ar informāciju par valsts un pašvaldības iestāžu darbinieku apmācībām pēc projekta īstenošanas, kā arī jāskaidro termins „Esošā finansējuma ietvaros”.</w:t>
            </w:r>
          </w:p>
          <w:p w:rsidR="004D78CB" w:rsidRPr="00BB5256" w:rsidRDefault="004D78CB" w:rsidP="00F5014A">
            <w:pPr>
              <w:pStyle w:val="ListParagraph"/>
              <w:spacing w:after="120"/>
              <w:ind w:left="0"/>
              <w:jc w:val="both"/>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lastRenderedPageBreak/>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jc w:val="both"/>
            </w:pPr>
            <w:r w:rsidRPr="00BB5256">
              <w:rPr>
                <w:sz w:val="22"/>
                <w:szCs w:val="22"/>
              </w:rPr>
              <w:t>Nepieciešams izvērtēt iespēju ārējas lietošanas veicināšanas pasākumiem paaugstināt pasākumu veikšanas intensitāti.</w:t>
            </w:r>
            <w:r w:rsidRPr="00BB5256">
              <w:t xml:space="preserve"> </w:t>
            </w: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bl>
    <w:p w:rsidR="004D78CB" w:rsidRPr="00BB5256" w:rsidRDefault="004D78CB" w:rsidP="004D78CB"/>
    <w:p w:rsidR="004D78CB" w:rsidRPr="00BB5256" w:rsidRDefault="004D78CB" w:rsidP="004D78CB">
      <w:pPr>
        <w:pStyle w:val="ListParagraph"/>
        <w:spacing w:after="120"/>
        <w:ind w:left="0"/>
        <w:contextualSpacing w:val="0"/>
        <w:jc w:val="both"/>
        <w:rPr>
          <w:b/>
        </w:rPr>
      </w:pPr>
      <w:r w:rsidRPr="00BB5256">
        <w:rPr>
          <w:b/>
        </w:rPr>
        <w:t>Secinājumi</w:t>
      </w:r>
    </w:p>
    <w:p w:rsidR="004D78CB" w:rsidRPr="00BB5256" w:rsidRDefault="004D78CB" w:rsidP="004D78CB">
      <w:pPr>
        <w:pStyle w:val="ListParagraph"/>
        <w:spacing w:after="120"/>
        <w:ind w:left="0" w:firstLine="426"/>
        <w:contextualSpacing w:val="0"/>
        <w:jc w:val="both"/>
        <w:rPr>
          <w:b/>
        </w:rPr>
      </w:pPr>
      <w:r w:rsidRPr="00BB5256">
        <w:rPr>
          <w:b/>
        </w:rPr>
        <w:t>1.Riski saistīti ar projektu īstenošanu</w:t>
      </w:r>
    </w:p>
    <w:p w:rsidR="004D78CB" w:rsidRPr="00BB5256" w:rsidRDefault="004D78CB" w:rsidP="004D78CB">
      <w:pPr>
        <w:spacing w:after="120"/>
        <w:ind w:firstLine="426"/>
        <w:jc w:val="both"/>
      </w:pPr>
      <w:r w:rsidRPr="00BB5256">
        <w:t xml:space="preserve">Projekts klasificējams kā </w:t>
      </w:r>
      <w:r w:rsidRPr="00BB5256">
        <w:rPr>
          <w:b/>
        </w:rPr>
        <w:t>augsta riska</w:t>
      </w:r>
      <w:r w:rsidRPr="00BB5256">
        <w:t xml:space="preserve"> projekts, jo saskaņā ar spēkā esošo vienošanās par projekta īstenošanu redakciju projekta īstenošanas termiņš ir 19.08.2012., bet  tas nav pabeigts plānotajā projekta īstenošanas termiņā un projektā plānotie rezultāti nav sasniegti. CFLA iesniegti grozījumi par projekta īstenošanas termiņa pagarinājumu līdz 19.11.2013</w:t>
      </w:r>
      <w:r w:rsidR="006A22B9">
        <w:t>, VARAM 12.10.2012. ir sniegusi pozitīvu atzinumu par grozījumu saskaņošanu.</w:t>
      </w:r>
      <w:r w:rsidRPr="00BB5256">
        <w:t xml:space="preserve"> Projekta ietvaros ir apgūts finansējums 31% apmērā no projekta kopējā finansējuma un uzņemtas saistības ir 100% apmērā no projekta kopējām attiecināmajām izmaksām. Turklāt projekta ietvaros uz 31.07.2012. ir būtiska novirze no projekta finansējuma plāna  - nav apgūti </w:t>
      </w:r>
      <w:r w:rsidRPr="00BB5256">
        <w:rPr>
          <w:bCs/>
        </w:rPr>
        <w:t xml:space="preserve">261 926,36 </w:t>
      </w:r>
      <w:r w:rsidRPr="00BB5256">
        <w:t xml:space="preserve">lati. </w:t>
      </w:r>
    </w:p>
    <w:p w:rsidR="004D78CB" w:rsidRPr="00BB5256" w:rsidRDefault="004D78CB" w:rsidP="004D78CB">
      <w:pPr>
        <w:pStyle w:val="ListParagraph"/>
        <w:spacing w:after="120"/>
        <w:ind w:left="0" w:firstLine="426"/>
        <w:contextualSpacing w:val="0"/>
        <w:jc w:val="both"/>
        <w:rPr>
          <w:b/>
        </w:rPr>
      </w:pPr>
      <w:r w:rsidRPr="00BB5256">
        <w:rPr>
          <w:b/>
        </w:rPr>
        <w:t>2.Ieviešanas risku novērtējums</w:t>
      </w:r>
    </w:p>
    <w:p w:rsidR="004D78CB" w:rsidRPr="00BB5256" w:rsidRDefault="004D78CB" w:rsidP="004D78CB">
      <w:pPr>
        <w:pStyle w:val="ListParagraph"/>
        <w:spacing w:after="120"/>
        <w:ind w:left="0" w:firstLine="426"/>
        <w:contextualSpacing w:val="0"/>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resursa un laika ziņā, līdz ar to ir nepieciešamas korekcijas.</w:t>
      </w:r>
    </w:p>
    <w:p w:rsidR="004D78CB" w:rsidRPr="00BB5256" w:rsidRDefault="004D78CB" w:rsidP="004D78CB">
      <w:pPr>
        <w:pStyle w:val="ListParagraph"/>
        <w:spacing w:after="120"/>
        <w:ind w:left="0" w:firstLine="426"/>
        <w:contextualSpacing w:val="0"/>
        <w:jc w:val="both"/>
        <w:rPr>
          <w:b/>
        </w:rPr>
      </w:pPr>
      <w:r w:rsidRPr="00BB5256">
        <w:rPr>
          <w:b/>
        </w:rPr>
        <w:t>3.Riski, kas apdraud citus projektus</w:t>
      </w:r>
    </w:p>
    <w:p w:rsidR="004D78CB" w:rsidRPr="00BB5256" w:rsidRDefault="004D78CB" w:rsidP="004D78CB">
      <w:pPr>
        <w:spacing w:after="120"/>
        <w:ind w:firstLine="360"/>
        <w:jc w:val="both"/>
      </w:pPr>
      <w:r w:rsidRPr="00BB5256">
        <w:t xml:space="preserve">Projekts ir klasificējams kā </w:t>
      </w:r>
      <w:r w:rsidR="00397FB8">
        <w:rPr>
          <w:b/>
        </w:rPr>
        <w:t>augsta</w:t>
      </w:r>
      <w:r w:rsidR="00397FB8" w:rsidRPr="00BB5256">
        <w:rPr>
          <w:b/>
        </w:rPr>
        <w:t xml:space="preserve"> </w:t>
      </w:r>
      <w:r w:rsidRPr="00BB5256">
        <w:rPr>
          <w:b/>
        </w:rPr>
        <w:t>riska</w:t>
      </w:r>
      <w:r w:rsidRPr="00BB5256">
        <w:t xml:space="preserve"> projekts, jo projektam ir savstarpējas atkarības ar citiem projektiem, kas saistīti ar ģeotelpisko datu apstrādi, kā arī projekts ietekmē VRAA projekta Nr. 3DP/3.2.2.1.1/09/IPIA/IUMEPLS/018 „Pašvaldību teritorijas attīstības plānošanas, infrastruktūras un nekustamo īpašumu pārvaldības un uzraudzības informācijas sistēmas ieviešana novados - 2.kārta” īstenošanu, ņemot vērā, ka projekts Nr. 3DP/3.2.2.1.1/09/IPIA/IUMEPLS/018 „Pašvaldību teritorijas attīstības plānošanas, infrastruktūras un nekustamo īpašumu pārvaldības un uzraudzības informācijas sistēmas ieviešana novados - 2.kārta” ir turpinājums VRAA projektam Nr. 3DP/3.2.2.1.1/09/IPIA/IUMEPLS/005 „Pašvaldību teritorijas attīstības plānošanas, infrastruktūras un nekustamo īpašumu pārvaldības un uzraudzības informācijas sistēma -1.kārta”.</w:t>
      </w:r>
    </w:p>
    <w:p w:rsidR="004D78CB" w:rsidRPr="00BB5256" w:rsidRDefault="004D78CB" w:rsidP="004D78CB">
      <w:pPr>
        <w:pStyle w:val="Heading2"/>
        <w:numPr>
          <w:ilvl w:val="0"/>
          <w:numId w:val="16"/>
        </w:numPr>
      </w:pPr>
      <w:r w:rsidRPr="00BB5256">
        <w:t xml:space="preserve"> </w:t>
      </w:r>
      <w:bookmarkStart w:id="55" w:name="_Toc339030321"/>
      <w:r w:rsidRPr="00BB5256">
        <w:t>Veselības inspekcijas projekts „Nozares vienotās uzraudzības informācijas sistēmas izstrāde.1.posms” Nr.3DP/3.2.2.1.1/09/IPIA/IUMEPLS/006</w:t>
      </w:r>
      <w:bookmarkEnd w:id="55"/>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tabs>
          <w:tab w:val="left" w:pos="567"/>
        </w:tabs>
        <w:spacing w:after="120"/>
        <w:jc w:val="both"/>
      </w:pPr>
      <w:r w:rsidRPr="00BB5256">
        <w:tab/>
        <w:t xml:space="preserve">Izmantojot informācijas tehnoloģijas, izveidot veselības nozares (veselības aprūpe, sabiedrības veselība, zāļu aprite un nozares kompetences pakalpojumu un preču drošums) vienoto uzraudzības informācijas sistēmu, kas nodrošinās veselības nozares uzraudzības balstīšanu uz kvalitatīvu informāciju un risku analīzi, nodrošinās saskarni ar veselības nozares informācijas sistēmām, piedāvās uzņēmējiem un iedzīvotājiem elektroniskus pakalpojumus, tādējādi </w:t>
      </w:r>
      <w:proofErr w:type="spellStart"/>
      <w:r w:rsidRPr="00BB5256">
        <w:t>efektivizējot</w:t>
      </w:r>
      <w:proofErr w:type="spellEnd"/>
      <w:r w:rsidRPr="00BB5256">
        <w:t xml:space="preserve"> Veselības inspekcijas darbu un mazinot administratīvo slogu.</w:t>
      </w:r>
    </w:p>
    <w:p w:rsidR="004D78CB" w:rsidRPr="00BB5256" w:rsidRDefault="004D78CB" w:rsidP="004D78CB">
      <w:pPr>
        <w:spacing w:after="120"/>
        <w:jc w:val="both"/>
        <w:rPr>
          <w:b/>
        </w:rPr>
      </w:pPr>
      <w:r w:rsidRPr="00BB5256">
        <w:rPr>
          <w:b/>
        </w:rPr>
        <w:lastRenderedPageBreak/>
        <w:t xml:space="preserve">Projekta sākuma datums: </w:t>
      </w:r>
      <w:r w:rsidRPr="00BB5256">
        <w:t>23.09.2009.</w:t>
      </w:r>
    </w:p>
    <w:p w:rsidR="004D78CB" w:rsidRPr="00BB5256" w:rsidRDefault="004D78CB" w:rsidP="004D78CB">
      <w:pPr>
        <w:spacing w:after="120"/>
        <w:jc w:val="both"/>
      </w:pPr>
      <w:r w:rsidRPr="00BB5256">
        <w:rPr>
          <w:b/>
        </w:rPr>
        <w:t xml:space="preserve">Projekta beigu datums: </w:t>
      </w:r>
      <w:r w:rsidRPr="00BB5256">
        <w:t>22.09.2012.</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shd w:val="clear" w:color="auto" w:fill="auto"/>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shd w:val="clear" w:color="auto" w:fill="auto"/>
          </w:tcPr>
          <w:p w:rsidR="004D78CB" w:rsidRPr="00BB5256" w:rsidRDefault="004D78CB" w:rsidP="00F5014A">
            <w:pPr>
              <w:jc w:val="both"/>
              <w:rPr>
                <w:bCs/>
              </w:rPr>
            </w:pPr>
            <w:r w:rsidRPr="00BB5256">
              <w:rPr>
                <w:bCs/>
              </w:rPr>
              <w:t>289 700,00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shd w:val="clear" w:color="auto" w:fill="auto"/>
          </w:tcPr>
          <w:p w:rsidR="004D78CB" w:rsidRPr="00BB5256" w:rsidRDefault="004D78CB" w:rsidP="00F5014A">
            <w:pPr>
              <w:jc w:val="both"/>
              <w:rPr>
                <w:bCs/>
              </w:rPr>
            </w:pPr>
            <w:r w:rsidRPr="00BB5256">
              <w:rPr>
                <w:bCs/>
              </w:rPr>
              <w:t>289 700,00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shd w:val="clear" w:color="auto" w:fill="auto"/>
          </w:tcPr>
          <w:p w:rsidR="004D78CB" w:rsidRPr="00BB5256" w:rsidRDefault="004D78CB" w:rsidP="00F5014A">
            <w:pPr>
              <w:jc w:val="both"/>
              <w:rPr>
                <w:bCs/>
              </w:rPr>
            </w:pPr>
            <w:r w:rsidRPr="00BB5256">
              <w:rPr>
                <w:bCs/>
              </w:rPr>
              <w:t>00,00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78%</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93%</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165 306,82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-49 518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Style w:val="TableGrid"/>
        <w:tblW w:w="0" w:type="auto"/>
        <w:tblLook w:val="04A0"/>
      </w:tblPr>
      <w:tblGrid>
        <w:gridCol w:w="2764"/>
        <w:gridCol w:w="6523"/>
      </w:tblGrid>
      <w:tr w:rsidR="004D78CB" w:rsidRPr="00BB5256" w:rsidTr="00F5014A">
        <w:tc>
          <w:tcPr>
            <w:tcW w:w="2764" w:type="dxa"/>
            <w:shd w:val="clear" w:color="auto" w:fill="auto"/>
          </w:tcPr>
          <w:p w:rsidR="004D78CB" w:rsidRPr="00BB5256" w:rsidRDefault="004D78CB" w:rsidP="00F5014A">
            <w:pPr>
              <w:jc w:val="both"/>
              <w:rPr>
                <w:b/>
              </w:rPr>
            </w:pPr>
            <w:r w:rsidRPr="00BB5256">
              <w:rPr>
                <w:b/>
              </w:rPr>
              <w:t>Īstenotās aktivitātes un to ietvaros sasniegtie rezultāti</w:t>
            </w:r>
          </w:p>
        </w:tc>
        <w:tc>
          <w:tcPr>
            <w:tcW w:w="6523" w:type="dxa"/>
            <w:shd w:val="clear" w:color="auto" w:fill="auto"/>
          </w:tcPr>
          <w:p w:rsidR="004D78CB" w:rsidRPr="00BB5256" w:rsidRDefault="004D78CB" w:rsidP="00F5014A">
            <w:pPr>
              <w:pStyle w:val="ListParagraph"/>
              <w:ind w:left="0"/>
            </w:pPr>
            <w:r w:rsidRPr="00BB5256">
              <w:rPr>
                <w:b/>
              </w:rPr>
              <w:t>3. Infrastruktūras iepirkums</w:t>
            </w:r>
            <w:r w:rsidRPr="00BB5256">
              <w:t>.</w:t>
            </w:r>
          </w:p>
          <w:p w:rsidR="004D78CB" w:rsidRPr="00BB5256" w:rsidRDefault="004D78CB" w:rsidP="00F5014A">
            <w:pPr>
              <w:pStyle w:val="ListParagraph"/>
              <w:ind w:left="0"/>
            </w:pPr>
            <w:r w:rsidRPr="00BB5256">
              <w:t xml:space="preserve">Veikts iepirkums par tehniskās infrastruktūras iegādi. Tehniskā infrastruktūra piegādāta un uzstādīta. </w:t>
            </w:r>
          </w:p>
        </w:tc>
      </w:tr>
      <w:tr w:rsidR="004D78CB" w:rsidRPr="00BB5256" w:rsidTr="00F5014A">
        <w:tc>
          <w:tcPr>
            <w:tcW w:w="2764" w:type="dxa"/>
            <w:shd w:val="clear" w:color="auto" w:fill="auto"/>
          </w:tcPr>
          <w:p w:rsidR="004D78CB" w:rsidRPr="00BB5256" w:rsidRDefault="004D78CB" w:rsidP="00F5014A">
            <w:pPr>
              <w:jc w:val="both"/>
              <w:rPr>
                <w:b/>
              </w:rPr>
            </w:pPr>
            <w:r w:rsidRPr="00BB5256">
              <w:rPr>
                <w:b/>
              </w:rPr>
              <w:t>Aktivitātes, kuru īstenošana ir uzsākta, norādot to īstenošanas statusu un prognozējamo īstenošanas termiņu</w:t>
            </w:r>
          </w:p>
        </w:tc>
        <w:tc>
          <w:tcPr>
            <w:tcW w:w="6523" w:type="dxa"/>
            <w:shd w:val="clear" w:color="auto" w:fill="auto"/>
          </w:tcPr>
          <w:p w:rsidR="004D78CB" w:rsidRPr="00BB5256" w:rsidRDefault="004D78CB" w:rsidP="00F5014A">
            <w:pPr>
              <w:pStyle w:val="ListParagraph"/>
              <w:ind w:left="0"/>
              <w:jc w:val="both"/>
              <w:rPr>
                <w:b/>
              </w:rPr>
            </w:pPr>
            <w:r w:rsidRPr="00BB5256">
              <w:rPr>
                <w:b/>
              </w:rPr>
              <w:t>1.Tehniskās konsultācijas.</w:t>
            </w:r>
          </w:p>
          <w:p w:rsidR="004D78CB" w:rsidRPr="00BB5256" w:rsidRDefault="004D78CB" w:rsidP="00F5014A">
            <w:pPr>
              <w:pStyle w:val="ListParagraph"/>
              <w:ind w:left="0"/>
              <w:jc w:val="both"/>
            </w:pPr>
            <w:r w:rsidRPr="00BB5256">
              <w:t>Aktivitātes ietvaros veikts iepirkums un noslēgts līgums ar SIA „BSM Konsultanti”. Līguma ietvaros tehniskie konsultanti ir veikuši iepirkuma „Nozares vienotās uzraudzības informācijas sistēmas 1.posma izveide” dokumentācijas sagatavošanu. Ir veikta prasību definēšana saistītajām sistēmām. Tehniskie konsultanti līdz 2012.gada augustam (ieskaitot) veic programmatūras izstrādes kvalitātes pārraudzību, testēšanu, izmēģinājuma ekspluatācijas uzraudzību.</w:t>
            </w:r>
          </w:p>
          <w:p w:rsidR="004D78CB" w:rsidRPr="00BB5256" w:rsidRDefault="004D78CB" w:rsidP="00F5014A">
            <w:pPr>
              <w:pStyle w:val="ListParagraph"/>
              <w:ind w:left="0"/>
              <w:jc w:val="both"/>
              <w:rPr>
                <w:b/>
              </w:rPr>
            </w:pPr>
            <w:r w:rsidRPr="00BB5256">
              <w:rPr>
                <w:b/>
              </w:rPr>
              <w:t>2. VUIS izstrāde.</w:t>
            </w:r>
          </w:p>
          <w:p w:rsidR="004D78CB" w:rsidRPr="00BB5256" w:rsidRDefault="004D78CB" w:rsidP="00F5014A">
            <w:pPr>
              <w:pStyle w:val="ListParagraph"/>
              <w:ind w:left="0"/>
              <w:jc w:val="both"/>
              <w:rPr>
                <w:b/>
              </w:rPr>
            </w:pPr>
            <w:r w:rsidRPr="00BB5256">
              <w:t xml:space="preserve">Ir veikts iepirkums un noslēgts līgums par VUIS izstrādi. </w:t>
            </w:r>
          </w:p>
          <w:p w:rsidR="004D78CB" w:rsidRPr="00BB5256" w:rsidRDefault="004D78CB" w:rsidP="00F5014A">
            <w:pPr>
              <w:pStyle w:val="ListParagraph"/>
              <w:numPr>
                <w:ilvl w:val="0"/>
                <w:numId w:val="52"/>
              </w:numPr>
              <w:ind w:left="459"/>
              <w:jc w:val="both"/>
              <w:rPr>
                <w:b/>
              </w:rPr>
            </w:pPr>
            <w:r w:rsidRPr="00BB5256">
              <w:t xml:space="preserve">Tiek izstrādāti 8 e-pakalpojumi un pašreiz pieejami testa vidēs. Pašreiz e-pakalpojumu izstrāde ir akcepttestēšanas stadijā. No iepriekšminētajiem 5 e-pakalpojumi: „Paziņojuma sniegšana par darbību”, „Paziņojums par uzlikto pienākumu izpildi”, „Iesniegums Veselības inspekcijai”, „Pieteikums Veselības inspekcijas atļaujas, atzinuma vai novērtējuma saņemšanai”, „Informācijas sniegšana Veselības inspekcijas uzraudzības objektu katalogam” tiks izvietoti vienotajā publisko pakalpojumu katalogā </w:t>
            </w:r>
            <w:hyperlink r:id="rId25" w:history="1">
              <w:r w:rsidRPr="00BB5256">
                <w:rPr>
                  <w:rStyle w:val="Hyperlink"/>
                </w:rPr>
                <w:t>www.latvija.lv</w:t>
              </w:r>
            </w:hyperlink>
            <w:r w:rsidRPr="00BB5256">
              <w:t xml:space="preserve"> un 3 e-pakalpojumi: „Informatīvais pakalpojums par konkrētām dzīves situācijām piemērojamo regulējumu”, „Informācija par uzraudzībā esošiem objektiem” un „Informācija par patērētāja tiesībām saņemt kvalitatīvu pakalpojumu/preci” tiks izvietoti Veselības inspekcijas mājaslapā.</w:t>
            </w:r>
          </w:p>
          <w:p w:rsidR="004D78CB" w:rsidRPr="00BB5256" w:rsidRDefault="004D78CB" w:rsidP="00F5014A">
            <w:pPr>
              <w:pStyle w:val="ListParagraph"/>
              <w:numPr>
                <w:ilvl w:val="0"/>
                <w:numId w:val="52"/>
              </w:numPr>
              <w:ind w:left="459"/>
              <w:jc w:val="both"/>
              <w:rPr>
                <w:b/>
              </w:rPr>
            </w:pPr>
            <w:r w:rsidRPr="00BB5256">
              <w:t>Ir izstrādāta un testa vidē pieejama Funkcionalitāte jaunu uzraugāmās jomas uzņēmumu identificēšanai.</w:t>
            </w:r>
          </w:p>
          <w:p w:rsidR="004D78CB" w:rsidRPr="00BB5256" w:rsidRDefault="004D78CB" w:rsidP="00F5014A">
            <w:pPr>
              <w:pStyle w:val="ListParagraph"/>
              <w:numPr>
                <w:ilvl w:val="0"/>
                <w:numId w:val="52"/>
              </w:numPr>
              <w:ind w:left="459"/>
              <w:jc w:val="both"/>
              <w:rPr>
                <w:b/>
              </w:rPr>
            </w:pPr>
            <w:r w:rsidRPr="00BB5256">
              <w:t>Veikta 2 administratoru apmācība. Darbus plānots pabeigt 2012.gada augustā.</w:t>
            </w:r>
          </w:p>
          <w:p w:rsidR="004D78CB" w:rsidRPr="00BB5256" w:rsidRDefault="004D78CB" w:rsidP="00F5014A">
            <w:pPr>
              <w:pStyle w:val="ListParagraph"/>
              <w:ind w:left="33"/>
              <w:jc w:val="both"/>
              <w:rPr>
                <w:b/>
              </w:rPr>
            </w:pPr>
            <w:r w:rsidRPr="00BB5256">
              <w:rPr>
                <w:b/>
              </w:rPr>
              <w:t>4. Informācijas sistēmas drošības audits.</w:t>
            </w:r>
          </w:p>
          <w:p w:rsidR="004D78CB" w:rsidRPr="00BB5256" w:rsidRDefault="004D78CB" w:rsidP="00F5014A">
            <w:pPr>
              <w:pStyle w:val="ListParagraph"/>
              <w:ind w:left="33"/>
              <w:jc w:val="both"/>
            </w:pPr>
            <w:r w:rsidRPr="00BB5256">
              <w:t>Ir izveidota iepirkuma komisija. Auditu plānots pabeigt 2012.gada septembrī.</w:t>
            </w:r>
          </w:p>
          <w:p w:rsidR="004D78CB" w:rsidRPr="00BB5256" w:rsidRDefault="001E39CA" w:rsidP="00F5014A">
            <w:pPr>
              <w:pStyle w:val="ListParagraph"/>
              <w:ind w:left="33"/>
              <w:jc w:val="both"/>
            </w:pPr>
            <w:r>
              <w:rPr>
                <w:rFonts w:eastAsia="Calibri"/>
                <w:b/>
              </w:rPr>
              <w:t>5.</w:t>
            </w:r>
            <w:r w:rsidR="004D78CB" w:rsidRPr="00BB5256">
              <w:rPr>
                <w:rFonts w:eastAsia="Calibri"/>
                <w:b/>
              </w:rPr>
              <w:t>Sistēmas uzlabojumu izstrāde</w:t>
            </w:r>
            <w:r w:rsidR="004D78CB" w:rsidRPr="00BB5256">
              <w:t>.</w:t>
            </w:r>
          </w:p>
          <w:p w:rsidR="004D78CB" w:rsidRPr="00BB5256" w:rsidRDefault="004D78CB" w:rsidP="00F5014A">
            <w:pPr>
              <w:pStyle w:val="ListParagraph"/>
              <w:ind w:left="33"/>
              <w:jc w:val="both"/>
            </w:pPr>
            <w:r w:rsidRPr="00BB5256">
              <w:lastRenderedPageBreak/>
              <w:t>2012.gada augustā ir izsludināts iepirkums. Īstenošanas termiņš 2012.gada septembris.</w:t>
            </w:r>
          </w:p>
        </w:tc>
      </w:tr>
      <w:tr w:rsidR="004D78CB" w:rsidRPr="00BB5256" w:rsidTr="00F5014A">
        <w:tc>
          <w:tcPr>
            <w:tcW w:w="2764" w:type="dxa"/>
            <w:shd w:val="clear" w:color="auto" w:fill="auto"/>
          </w:tcPr>
          <w:p w:rsidR="004D78CB" w:rsidRPr="00BB5256" w:rsidRDefault="004D78CB" w:rsidP="00F5014A">
            <w:pPr>
              <w:jc w:val="both"/>
              <w:rPr>
                <w:b/>
              </w:rPr>
            </w:pPr>
            <w:r w:rsidRPr="00BB5256">
              <w:rPr>
                <w:b/>
              </w:rPr>
              <w:lastRenderedPageBreak/>
              <w:t>Aktivitātes, kuru īstenošana vēl nav uzsākta, norādot, kad tās tiks uzsāktas un prognozējamo īstenošanas termiņu</w:t>
            </w:r>
          </w:p>
        </w:tc>
        <w:tc>
          <w:tcPr>
            <w:tcW w:w="6523" w:type="dxa"/>
            <w:shd w:val="clear" w:color="auto" w:fill="auto"/>
          </w:tcPr>
          <w:p w:rsidR="004D78CB" w:rsidRPr="00BB5256" w:rsidRDefault="004D78CB" w:rsidP="00F5014A">
            <w:pPr>
              <w:pStyle w:val="ListParagraph"/>
              <w:ind w:left="33"/>
            </w:pPr>
            <w:r w:rsidRPr="00BB5256">
              <w:rPr>
                <w:rFonts w:eastAsia="Calibri"/>
              </w:rPr>
              <w:t>Visu aktivitāšu īstenošana ir uzsākta</w:t>
            </w:r>
          </w:p>
        </w:tc>
      </w:tr>
      <w:tr w:rsidR="004D78CB" w:rsidRPr="00BB5256" w:rsidTr="00F5014A">
        <w:tc>
          <w:tcPr>
            <w:tcW w:w="2764" w:type="dxa"/>
            <w:shd w:val="clear" w:color="auto" w:fill="auto"/>
          </w:tcPr>
          <w:p w:rsidR="004D78CB" w:rsidRPr="00BB5256" w:rsidRDefault="004D78CB" w:rsidP="00F5014A">
            <w:pPr>
              <w:jc w:val="both"/>
              <w:rPr>
                <w:b/>
              </w:rPr>
            </w:pPr>
            <w:r w:rsidRPr="00BB5256">
              <w:rPr>
                <w:b/>
              </w:rPr>
              <w:t>Projekta īstenošanas riski (to detalizēts uzskaitījums un izklāsts) un darbības, kas tiek vai tiks veiktas šo risku novēršanai</w:t>
            </w:r>
          </w:p>
        </w:tc>
        <w:tc>
          <w:tcPr>
            <w:tcW w:w="6523" w:type="dxa"/>
            <w:shd w:val="clear" w:color="auto" w:fill="auto"/>
          </w:tcPr>
          <w:p w:rsidR="004D78CB" w:rsidRPr="00BB5256" w:rsidRDefault="004D78CB" w:rsidP="00F5014A">
            <w:pPr>
              <w:jc w:val="both"/>
            </w:pPr>
            <w:r w:rsidRPr="00BB5256">
              <w:t xml:space="preserve">23.05.2012. saņemts Iepirkumu uzraudzības biroja atzinums par iepirkuma Nr. VI/2010/2ERAF rezultātā rīkoto atklāto konkursu „Nozares vienotās uzraudzības informācijas sistēmas 1.posma izveide”. Atzinumā norādīts uz būtiskiem grozījumiem iepirkuma rezultātā noslēgtajā vispārīgajā vienošanās. 23.07.2012. ir saņemts Centrālās finanšu un līgumu aģentūras lēmums par 25% no sistēmas izstrādes izmaksām atzīšanu par neatbilstošām un tiek samazinātas attiecināmās izmaksas. VI 21.08.2012. nosūtīja vēstuli Nr.3.1-2/16458/2.2-8/8525 „Par Centrālās finanšu un līgumu aģentūras lēmumu”, ar kuru apstrīd CFLA lēmumu. Projekta rezultāta sasniegšanu risks neietekmē.  </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rPr>
                <w:rFonts w:eastAsiaTheme="minorHAnsi"/>
              </w:rPr>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80%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2%</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86%</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 xml:space="preserve">Jāizvērtē iespēja paredzēt pasākuma „Informatīvi </w:t>
            </w:r>
            <w:r w:rsidRPr="00BB5256">
              <w:rPr>
                <w:sz w:val="22"/>
                <w:szCs w:val="22"/>
              </w:rPr>
              <w:lastRenderedPageBreak/>
              <w:t>materiāli Veselības inspekcijas uzraudzībā esošo iestāžu, uzņēmumu un pakalpojumu sniedzēju profesionālajām asociācijām un pašvaldībām par e-pakalpojumu piedāvātajām iespējām”  veikšanu arī regulāri pēc projekta īstenošanas beigām, lai nodrošinātu e-pakalpojumu izmantošanas līmeņa pieaugumu atbilstoši plānā norādītajam.</w:t>
            </w:r>
            <w:r w:rsidRPr="00BB5256">
              <w:t xml:space="preserve"> </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lastRenderedPageBreak/>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bl>
    <w:p w:rsidR="004D78CB" w:rsidRPr="00BB5256" w:rsidRDefault="004D78CB" w:rsidP="00505A3A">
      <w:pPr>
        <w:pStyle w:val="ListParagraph"/>
        <w:spacing w:before="120"/>
        <w:ind w:left="0"/>
        <w:contextualSpacing w:val="0"/>
        <w:jc w:val="both"/>
        <w:rPr>
          <w:b/>
        </w:rPr>
      </w:pPr>
      <w:r w:rsidRPr="00BB5256">
        <w:rPr>
          <w:b/>
        </w:rPr>
        <w:t>Secinājumi</w:t>
      </w:r>
    </w:p>
    <w:p w:rsidR="004D78CB" w:rsidRPr="00BB5256" w:rsidRDefault="004D78CB" w:rsidP="00505A3A">
      <w:pPr>
        <w:pStyle w:val="ListParagraph"/>
        <w:spacing w:before="120"/>
        <w:ind w:left="0" w:firstLine="426"/>
        <w:contextualSpacing w:val="0"/>
        <w:jc w:val="both"/>
        <w:rPr>
          <w:b/>
        </w:rPr>
      </w:pPr>
      <w:r w:rsidRPr="00BB5256">
        <w:rPr>
          <w:b/>
        </w:rPr>
        <w:t>1.Riski saistīti ar projektu īstenošanu</w:t>
      </w:r>
    </w:p>
    <w:p w:rsidR="004D78CB" w:rsidRPr="00BB5256" w:rsidRDefault="004D78CB" w:rsidP="00505A3A">
      <w:pPr>
        <w:spacing w:before="120"/>
        <w:ind w:firstLine="426"/>
        <w:jc w:val="both"/>
      </w:pPr>
      <w:r w:rsidRPr="00BB5256">
        <w:t xml:space="preserve">Projekts klasificējams kā </w:t>
      </w:r>
      <w:r w:rsidRPr="00BB5256">
        <w:rPr>
          <w:b/>
        </w:rPr>
        <w:t>mērena riska</w:t>
      </w:r>
      <w:r w:rsidRPr="00BB5256">
        <w:t xml:space="preserve"> projekts, jo projekta ietvaros apgūts finansējums ir 78% apmērā no projekta kopējā finansējuma un uzņemtas saistības ir 94% apmērā no projekta kopējām attiecināmajām izmaksām, taču projekta īstenošanas termiņš ir 22.09.2012. Turklāt projekta ietvaros uz 31.07.2012. ir būtiska novirze no projekta finansējuma plāna  - nav apgūti </w:t>
      </w:r>
      <w:r w:rsidRPr="00BB5256">
        <w:rPr>
          <w:bCs/>
        </w:rPr>
        <w:t xml:space="preserve">49 518 </w:t>
      </w:r>
      <w:r w:rsidRPr="00BB5256">
        <w:t>lati.</w:t>
      </w:r>
    </w:p>
    <w:p w:rsidR="004D78CB" w:rsidRPr="00BB5256" w:rsidRDefault="004D78CB" w:rsidP="00505A3A">
      <w:pPr>
        <w:pStyle w:val="ListParagraph"/>
        <w:spacing w:before="120"/>
        <w:ind w:left="0" w:firstLine="426"/>
        <w:contextualSpacing w:val="0"/>
        <w:jc w:val="both"/>
        <w:rPr>
          <w:b/>
        </w:rPr>
      </w:pPr>
      <w:r w:rsidRPr="00BB5256">
        <w:rPr>
          <w:b/>
        </w:rPr>
        <w:t>2.Ieviešanas risku novērtējums</w:t>
      </w:r>
    </w:p>
    <w:p w:rsidR="004D78CB" w:rsidRPr="00BB5256" w:rsidRDefault="004D78CB" w:rsidP="00505A3A">
      <w:pPr>
        <w:pStyle w:val="ListParagraph"/>
        <w:spacing w:before="120"/>
        <w:ind w:left="0" w:firstLine="426"/>
        <w:contextualSpacing w:val="0"/>
        <w:jc w:val="both"/>
      </w:pPr>
      <w:r w:rsidRPr="00BB5256">
        <w:t xml:space="preserve">Projekts klasificējams kā </w:t>
      </w:r>
      <w:r w:rsidRPr="00BB5256">
        <w:rPr>
          <w:b/>
        </w:rPr>
        <w:t>zema riska</w:t>
      </w:r>
      <w:r w:rsidRPr="00BB5256">
        <w:t xml:space="preserve"> projekts. Ieviešanas plāns rada pārliecību par sekmīgu elektronisko pakalpojumu un informācijas sistēmu rādītāju sasniegšanu un to izmantošanu. Plānā ir nepieciešamas informāciju precizējošas korekcijas.</w:t>
      </w:r>
    </w:p>
    <w:p w:rsidR="004D78CB" w:rsidRPr="00BB5256" w:rsidRDefault="004D78CB" w:rsidP="00505A3A">
      <w:pPr>
        <w:pStyle w:val="ListParagraph"/>
        <w:spacing w:before="120"/>
        <w:ind w:left="0" w:firstLine="426"/>
        <w:contextualSpacing w:val="0"/>
        <w:jc w:val="both"/>
        <w:rPr>
          <w:b/>
        </w:rPr>
      </w:pPr>
      <w:r w:rsidRPr="00BB5256">
        <w:rPr>
          <w:b/>
        </w:rPr>
        <w:t>3.Riski, kas apdraud citus projektus</w:t>
      </w:r>
    </w:p>
    <w:p w:rsidR="004D78CB" w:rsidRPr="00BB5256" w:rsidRDefault="004D78CB" w:rsidP="00505A3A">
      <w:pPr>
        <w:pStyle w:val="ListParagraph"/>
        <w:spacing w:before="120"/>
        <w:ind w:left="0" w:firstLine="360"/>
        <w:contextualSpacing w:val="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56" w:name="_Toc339030322"/>
      <w:r w:rsidRPr="00BB5256">
        <w:t>Valsts reģionālās attīstības aģentūras projekts „Publiskās pārvaldes dokumentu pārvaldības sistēmu integrācijas vides izveide” 3DP/3.2.2.1.1/09/IPIA/IUMEPLS/007</w:t>
      </w:r>
      <w:bookmarkEnd w:id="56"/>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spacing w:after="120"/>
        <w:ind w:left="0" w:firstLine="425"/>
        <w:contextualSpacing w:val="0"/>
        <w:jc w:val="both"/>
      </w:pPr>
      <w:r w:rsidRPr="00BB5256">
        <w:t xml:space="preserve">Projektā tiks izveidota vienota vide publiskās pārvaldes elektronisko dokumentu apritei, kas nodrošinās unificētu, </w:t>
      </w:r>
      <w:proofErr w:type="spellStart"/>
      <w:r w:rsidRPr="00BB5256">
        <w:t>sadarbspējīgu</w:t>
      </w:r>
      <w:proofErr w:type="spellEnd"/>
      <w:r w:rsidRPr="00BB5256">
        <w:t xml:space="preserve">, drošu un automatizējamu elektronisko dokumentu apriti starp publiskās pārvaldes iestādēm. Projekta ietvaros šai videi tiks nodrošināts projektā iesaistīto 13 iestāžu dokumentu vadības sistēmu pieslēgums dokumentu integrācijas videi. Projekta ietvaros izstrādātā publiskās pārvaldes dokumentu pārvaldības sistēmu integrācijas vide samazinās manuālo darbību nepieciešamību publiskās pārvaldes iestāžu dokumentu aprites nodrošināšanai, tādējādi vidējā un ilgtermiņā optimizējot šos procesus gan saziņas ātruma un drošuma, gan darbaspēka resursu efektīvas izmantošanas, gan arī izmaksu efektivitātes ziņā. Turklāt projekta ietvaros izveidojamie e-pakalpojumi nodrošinās iestāžu pieejamību sabiedrībai un to caurspīdīguma paaugstināšanu, attīstot e-demokrātiju. </w:t>
      </w:r>
    </w:p>
    <w:p w:rsidR="004D78CB" w:rsidRPr="00BB5256" w:rsidRDefault="004D78CB" w:rsidP="004D78CB">
      <w:pPr>
        <w:pStyle w:val="ListParagraph"/>
        <w:spacing w:after="120"/>
        <w:ind w:left="0" w:firstLine="426"/>
        <w:jc w:val="both"/>
      </w:pPr>
      <w:r w:rsidRPr="00BB5256">
        <w:t>Projekta mērķis ir izveidot publiskās pārvaldes dokumentu vadības sistēmu integrācijas vidi elektronisko dokumentu apritei starp publiskās pārvaldes iestādēm, iedzīvotājiem un uzņēmējiem. Integrācijas vidi veidos informācijas sistēmu un tehnisko standartu kopums, un nodrošinās brīvā formā (vēstules u.c.) veidotu elektronisko dokumentu drošu apriti.</w:t>
      </w:r>
    </w:p>
    <w:p w:rsidR="004D78CB" w:rsidRPr="00BB5256" w:rsidRDefault="004D78CB" w:rsidP="004D78CB">
      <w:pPr>
        <w:spacing w:after="120"/>
        <w:jc w:val="both"/>
        <w:rPr>
          <w:b/>
          <w:bCs/>
        </w:rPr>
      </w:pPr>
      <w:r w:rsidRPr="00BB5256">
        <w:rPr>
          <w:b/>
          <w:bCs/>
        </w:rPr>
        <w:t>Saistība ar citiem iestāžu projektiem</w:t>
      </w:r>
    </w:p>
    <w:p w:rsidR="004D78CB" w:rsidRPr="00C54857" w:rsidRDefault="004D78CB" w:rsidP="004D78CB">
      <w:pPr>
        <w:numPr>
          <w:ilvl w:val="0"/>
          <w:numId w:val="19"/>
        </w:numPr>
        <w:spacing w:after="120"/>
        <w:jc w:val="both"/>
      </w:pPr>
      <w:r w:rsidRPr="00BB5256">
        <w:lastRenderedPageBreak/>
        <w:t xml:space="preserve">V/A „Kultūras informācijas sistēmas” īstenotais </w:t>
      </w:r>
      <w:r w:rsidRPr="00C54857">
        <w:t>projekts „Vienotās valsts arhīvu informācijas sistēmas izstrādes un ieviešanas 2.kārta” ;</w:t>
      </w:r>
    </w:p>
    <w:p w:rsidR="004D78CB" w:rsidRPr="00C54857" w:rsidRDefault="004D78CB" w:rsidP="004D78CB">
      <w:pPr>
        <w:numPr>
          <w:ilvl w:val="0"/>
          <w:numId w:val="19"/>
        </w:numPr>
        <w:spacing w:after="120"/>
        <w:jc w:val="both"/>
      </w:pPr>
      <w:r w:rsidRPr="00C54857">
        <w:t>Ārlietu ministrijas īstenotais projekts „Vienotās ārlietu dienesta dokumentu vadības sistēmas uzlabojumi un papildinājumi, gatavojoties Latvijas prezidentūrai Eiropas Savienībā” ;</w:t>
      </w:r>
    </w:p>
    <w:p w:rsidR="00DE403F" w:rsidRDefault="004D78CB" w:rsidP="004D78CB">
      <w:pPr>
        <w:numPr>
          <w:ilvl w:val="0"/>
          <w:numId w:val="19"/>
        </w:numPr>
        <w:spacing w:after="120"/>
        <w:jc w:val="both"/>
      </w:pPr>
      <w:r w:rsidRPr="00C54857">
        <w:t>VRAA īstenotais projekts „E-pakalpojumi un to infrastruktūras attīstība”</w:t>
      </w:r>
    </w:p>
    <w:p w:rsidR="004D78CB" w:rsidRPr="00C54857" w:rsidRDefault="00DE403F" w:rsidP="004D78CB">
      <w:pPr>
        <w:numPr>
          <w:ilvl w:val="0"/>
          <w:numId w:val="19"/>
        </w:numPr>
        <w:spacing w:after="120"/>
        <w:jc w:val="both"/>
      </w:pPr>
      <w:r w:rsidRPr="002E0C11">
        <w:rPr>
          <w:sz w:val="20"/>
          <w:szCs w:val="20"/>
        </w:rPr>
        <w:t>Ekonomikas ministrijas īstenotais projekts „Būvniecības informācijas sistēmas izstrāde</w:t>
      </w:r>
      <w:r w:rsidR="006E6ED4">
        <w:rPr>
          <w:sz w:val="20"/>
          <w:szCs w:val="20"/>
        </w:rPr>
        <w:t>.</w:t>
      </w:r>
    </w:p>
    <w:p w:rsidR="004D78CB" w:rsidRPr="00BB5256" w:rsidRDefault="004D78CB" w:rsidP="004D78CB">
      <w:pPr>
        <w:spacing w:after="120"/>
        <w:jc w:val="both"/>
        <w:rPr>
          <w:b/>
        </w:rPr>
      </w:pPr>
      <w:r w:rsidRPr="00BB5256">
        <w:rPr>
          <w:b/>
        </w:rPr>
        <w:t xml:space="preserve">Projekta sākuma datums: </w:t>
      </w:r>
      <w:r w:rsidRPr="00BB5256">
        <w:t>28.05.2009.</w:t>
      </w:r>
    </w:p>
    <w:p w:rsidR="004D78CB" w:rsidRPr="00BB5256" w:rsidRDefault="004D78CB" w:rsidP="004D78CB">
      <w:pPr>
        <w:spacing w:after="120"/>
        <w:jc w:val="both"/>
        <w:rPr>
          <w:b/>
        </w:rPr>
      </w:pPr>
      <w:r w:rsidRPr="00BB5256">
        <w:rPr>
          <w:b/>
        </w:rPr>
        <w:t xml:space="preserve">Projekta beigu datums: </w:t>
      </w:r>
      <w:r w:rsidRPr="00BB5256">
        <w:t>27.05.2012., pagarināts līdz 27.05.2013.</w:t>
      </w:r>
    </w:p>
    <w:p w:rsidR="004D78CB" w:rsidRPr="00BB5256" w:rsidRDefault="004D78CB" w:rsidP="004D78CB">
      <w:pPr>
        <w:spacing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9"/>
        <w:gridCol w:w="3008"/>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2 227 369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spacing w:after="120"/>
              <w:jc w:val="both"/>
              <w:rPr>
                <w:bCs/>
              </w:rPr>
            </w:pPr>
            <w:r w:rsidRPr="00BB5256">
              <w:rPr>
                <w:bCs/>
                <w:sz w:val="22"/>
                <w:szCs w:val="22"/>
              </w:rPr>
              <w:t>1 937 643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289 726 LVL</w:t>
            </w:r>
          </w:p>
        </w:tc>
      </w:tr>
      <w:tr w:rsidR="004D78CB" w:rsidRPr="00BB5256" w:rsidTr="00F5014A">
        <w:trPr>
          <w:trHeight w:val="313"/>
        </w:trPr>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jc w:val="both"/>
              <w:rPr>
                <w:color w:val="000000"/>
              </w:rPr>
            </w:pPr>
            <w:r w:rsidRPr="00BB5256">
              <w:rPr>
                <w:color w:val="000000"/>
                <w:sz w:val="22"/>
                <w:szCs w:val="22"/>
              </w:rPr>
              <w:t>49%</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79%</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jc w:val="both"/>
              <w:rPr>
                <w:bCs/>
              </w:rPr>
            </w:pPr>
            <w:r w:rsidRPr="00BB5256">
              <w:rPr>
                <w:bCs/>
                <w:sz w:val="22"/>
                <w:szCs w:val="22"/>
              </w:rPr>
              <w:t>851 953,45LVL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jc w:val="both"/>
              <w:rPr>
                <w:bCs/>
              </w:rPr>
            </w:pPr>
            <w:r w:rsidRPr="00BB5256">
              <w:rPr>
                <w:bCs/>
                <w:sz w:val="22"/>
                <w:szCs w:val="22"/>
              </w:rPr>
              <w:t>-185 589,07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6338"/>
      </w:tblGrid>
      <w:tr w:rsidR="004D78CB" w:rsidRPr="00BB5256" w:rsidTr="00F5014A">
        <w:tc>
          <w:tcPr>
            <w:tcW w:w="2887" w:type="dxa"/>
          </w:tcPr>
          <w:p w:rsidR="004D78CB" w:rsidRPr="00FD1D0A" w:rsidRDefault="004D78CB" w:rsidP="00F5014A">
            <w:pPr>
              <w:jc w:val="both"/>
              <w:rPr>
                <w:b/>
              </w:rPr>
            </w:pPr>
            <w:r w:rsidRPr="00FD1D0A">
              <w:rPr>
                <w:b/>
                <w:sz w:val="22"/>
                <w:szCs w:val="22"/>
              </w:rPr>
              <w:t>Īstenotās aktivitātes un to ietvaros sasniegtie rezultāti</w:t>
            </w:r>
          </w:p>
        </w:tc>
        <w:tc>
          <w:tcPr>
            <w:tcW w:w="6469" w:type="dxa"/>
          </w:tcPr>
          <w:p w:rsidR="004D78CB" w:rsidRPr="00BB5256" w:rsidRDefault="004D78CB" w:rsidP="00F5014A">
            <w:pPr>
              <w:jc w:val="both"/>
            </w:pPr>
            <w:r w:rsidRPr="00BB5256">
              <w:rPr>
                <w:b/>
                <w:sz w:val="22"/>
                <w:szCs w:val="22"/>
              </w:rPr>
              <w:t>1.1.Iepirkuma dokumentācijas sagatavošana elektronisko dokumentu sākotnējo standartu, sistēmas koncepcijas, arhitektūras un jaunu e-dokumenta tipu izveides vadlīniju izstrādes iepirkumam.</w:t>
            </w:r>
            <w:r w:rsidRPr="00BB5256">
              <w:rPr>
                <w:sz w:val="22"/>
                <w:szCs w:val="22"/>
              </w:rPr>
              <w:t xml:space="preserve"> </w:t>
            </w:r>
          </w:p>
          <w:p w:rsidR="004D78CB" w:rsidRPr="00BB5256" w:rsidRDefault="004D78CB" w:rsidP="00F5014A">
            <w:pPr>
              <w:jc w:val="both"/>
            </w:pPr>
            <w:r w:rsidRPr="00BB5256">
              <w:rPr>
                <w:sz w:val="22"/>
                <w:szCs w:val="22"/>
              </w:rPr>
              <w:t xml:space="preserve">Izstrādāta iepirkuma dokumentācija. Veikts iepirkums. Noslēgts iepirkuma līgums (28.05.2009., </w:t>
            </w:r>
            <w:proofErr w:type="spellStart"/>
            <w:r w:rsidRPr="00BB5256">
              <w:rPr>
                <w:sz w:val="22"/>
                <w:szCs w:val="22"/>
              </w:rPr>
              <w:t>Nr.ĪUMEPLS</w:t>
            </w:r>
            <w:proofErr w:type="spellEnd"/>
            <w:r w:rsidRPr="00BB5256">
              <w:rPr>
                <w:sz w:val="22"/>
                <w:szCs w:val="22"/>
              </w:rPr>
              <w:t xml:space="preserve"> 2009/6/SP/25).</w:t>
            </w:r>
          </w:p>
          <w:p w:rsidR="004D78CB" w:rsidRPr="00BB5256" w:rsidRDefault="004D78CB" w:rsidP="00F5014A">
            <w:pPr>
              <w:jc w:val="both"/>
            </w:pPr>
            <w:r w:rsidRPr="00BB5256">
              <w:rPr>
                <w:b/>
                <w:sz w:val="22"/>
                <w:szCs w:val="22"/>
              </w:rPr>
              <w:t>1.2. Sistēmas koncepcijas un arhitektūras izstrāde.</w:t>
            </w:r>
            <w:r w:rsidRPr="00BB5256">
              <w:rPr>
                <w:sz w:val="22"/>
                <w:szCs w:val="22"/>
              </w:rPr>
              <w:t xml:space="preserve"> </w:t>
            </w:r>
          </w:p>
          <w:p w:rsidR="004D78CB" w:rsidRPr="00BB5256" w:rsidRDefault="004D78CB" w:rsidP="00F5014A">
            <w:pPr>
              <w:jc w:val="both"/>
            </w:pPr>
            <w:r w:rsidRPr="00BB5256">
              <w:rPr>
                <w:sz w:val="22"/>
                <w:szCs w:val="22"/>
              </w:rPr>
              <w:t>Veikta esošās situācijas izpēte un definēti ieviešanas jautājumi. Izstrādāta dokumentācija:</w:t>
            </w:r>
          </w:p>
          <w:p w:rsidR="004D78CB" w:rsidRPr="00BB5256" w:rsidRDefault="004D78CB" w:rsidP="00F5014A">
            <w:pPr>
              <w:jc w:val="both"/>
            </w:pPr>
            <w:r w:rsidRPr="00BB5256">
              <w:rPr>
                <w:sz w:val="22"/>
                <w:szCs w:val="22"/>
              </w:rPr>
              <w:t>- Sistēmas darbības koncepcija;</w:t>
            </w:r>
          </w:p>
          <w:p w:rsidR="004D78CB" w:rsidRPr="00BB5256" w:rsidRDefault="004D78CB" w:rsidP="00F5014A">
            <w:pPr>
              <w:jc w:val="both"/>
            </w:pPr>
            <w:r w:rsidRPr="00BB5256">
              <w:rPr>
                <w:sz w:val="22"/>
                <w:szCs w:val="22"/>
              </w:rPr>
              <w:t>- Dokumentu integrācijas vides arhitektūras apraksts</w:t>
            </w:r>
          </w:p>
          <w:p w:rsidR="004D78CB" w:rsidRPr="00BB5256" w:rsidRDefault="004D78CB" w:rsidP="00F5014A">
            <w:pPr>
              <w:jc w:val="both"/>
              <w:rPr>
                <w:b/>
              </w:rPr>
            </w:pPr>
            <w:r w:rsidRPr="00BB5256">
              <w:rPr>
                <w:b/>
                <w:sz w:val="22"/>
                <w:szCs w:val="22"/>
              </w:rPr>
              <w:t>1.3. E-dokumenta tehnisko standartu specifikāciju izstrāde.</w:t>
            </w:r>
          </w:p>
          <w:p w:rsidR="004D78CB" w:rsidRPr="00BB5256" w:rsidRDefault="004D78CB" w:rsidP="00F5014A">
            <w:pPr>
              <w:jc w:val="both"/>
            </w:pPr>
            <w:r w:rsidRPr="00BB5256">
              <w:rPr>
                <w:sz w:val="22"/>
                <w:szCs w:val="22"/>
              </w:rPr>
              <w:t>Izstrādāta dokumentācija:</w:t>
            </w:r>
          </w:p>
          <w:p w:rsidR="004D78CB" w:rsidRPr="00BB5256" w:rsidRDefault="004D78CB" w:rsidP="00F5014A">
            <w:pPr>
              <w:jc w:val="both"/>
            </w:pPr>
            <w:r w:rsidRPr="00BB5256">
              <w:rPr>
                <w:sz w:val="22"/>
                <w:szCs w:val="22"/>
              </w:rPr>
              <w:t>- Standartizācijas process un procesa ietvars;</w:t>
            </w:r>
          </w:p>
          <w:p w:rsidR="004D78CB" w:rsidRPr="00BB5256" w:rsidRDefault="004D78CB" w:rsidP="00F5014A">
            <w:pPr>
              <w:jc w:val="both"/>
            </w:pPr>
            <w:r w:rsidRPr="00BB5256">
              <w:rPr>
                <w:sz w:val="22"/>
                <w:szCs w:val="22"/>
              </w:rPr>
              <w:t>- Sākotnējo standartu dokuments un tehniskie pielikumi;</w:t>
            </w:r>
          </w:p>
          <w:p w:rsidR="004D78CB" w:rsidRPr="00BB5256" w:rsidRDefault="004D78CB" w:rsidP="00F5014A">
            <w:pPr>
              <w:jc w:val="both"/>
            </w:pPr>
            <w:r w:rsidRPr="00BB5256">
              <w:rPr>
                <w:sz w:val="22"/>
                <w:szCs w:val="22"/>
              </w:rPr>
              <w:t>- Specifiskie metadati – iesniegums</w:t>
            </w:r>
          </w:p>
          <w:p w:rsidR="004D78CB" w:rsidRPr="00BB5256" w:rsidRDefault="004D78CB" w:rsidP="00F5014A">
            <w:pPr>
              <w:jc w:val="both"/>
              <w:rPr>
                <w:b/>
              </w:rPr>
            </w:pPr>
            <w:r w:rsidRPr="00BB5256">
              <w:rPr>
                <w:b/>
                <w:sz w:val="22"/>
                <w:szCs w:val="22"/>
              </w:rPr>
              <w:t xml:space="preserve">1.4. Vadlīniju izstrāde jaunu e-dokumentu tipu atbilstoši izstrādātajiem e-dokumenta administratīvajiem un tehniskajiem standartiem.  </w:t>
            </w:r>
          </w:p>
          <w:p w:rsidR="004D78CB" w:rsidRPr="00BB5256" w:rsidRDefault="004D78CB" w:rsidP="00F5014A">
            <w:pPr>
              <w:jc w:val="both"/>
              <w:rPr>
                <w:b/>
              </w:rPr>
            </w:pPr>
            <w:r w:rsidRPr="00BB5256">
              <w:rPr>
                <w:sz w:val="22"/>
                <w:szCs w:val="22"/>
              </w:rPr>
              <w:t>Izstrādāta dokumentācija:</w:t>
            </w:r>
          </w:p>
          <w:p w:rsidR="004D78CB" w:rsidRPr="00BB5256" w:rsidRDefault="004D78CB" w:rsidP="00F5014A">
            <w:pPr>
              <w:jc w:val="both"/>
            </w:pPr>
            <w:r w:rsidRPr="00BB5256">
              <w:rPr>
                <w:sz w:val="22"/>
                <w:szCs w:val="22"/>
              </w:rPr>
              <w:t>- Vadlīnijas jaunu e-dokumenta tipu izveidei</w:t>
            </w:r>
          </w:p>
          <w:p w:rsidR="004D78CB" w:rsidRPr="00BB5256" w:rsidRDefault="004D78CB" w:rsidP="00F5014A">
            <w:pPr>
              <w:jc w:val="both"/>
            </w:pPr>
            <w:r w:rsidRPr="00BB5256">
              <w:rPr>
                <w:b/>
                <w:sz w:val="22"/>
                <w:szCs w:val="22"/>
              </w:rPr>
              <w:t>3.3.Dokumentu elektroniskās aprites un uzdevumu kontroles sistēmas „DAUKS” attīstība sadarbībai ar publiskās pārvaldes dokumentu pārvaldības sistēmu integrācijas vidi.</w:t>
            </w:r>
            <w:r w:rsidRPr="00BB5256">
              <w:rPr>
                <w:sz w:val="22"/>
                <w:szCs w:val="22"/>
              </w:rPr>
              <w:t xml:space="preserve"> </w:t>
            </w:r>
          </w:p>
          <w:p w:rsidR="004D78CB" w:rsidRPr="00BB5256" w:rsidRDefault="004D78CB" w:rsidP="00F5014A">
            <w:pPr>
              <w:jc w:val="both"/>
            </w:pPr>
            <w:r w:rsidRPr="00BB5256">
              <w:rPr>
                <w:sz w:val="22"/>
                <w:szCs w:val="22"/>
              </w:rPr>
              <w:t xml:space="preserve">Sadarbībā ar Valsts kanceleju definēti nepieciešamie papildinājumi </w:t>
            </w:r>
            <w:r w:rsidRPr="00BB5256">
              <w:rPr>
                <w:sz w:val="22"/>
                <w:szCs w:val="22"/>
              </w:rPr>
              <w:lastRenderedPageBreak/>
              <w:t>sistēmai „DAUKS” tās sadarbspējas nodrošināšanai ar publiskās pārvaldes dokumentu pārvaldības sistēmu integrācijas vidi (DIV), noteiktas papildinājumu prioritātes. Konsultanti veikuši kvalitātes kontroles darbus - IP izvērtējums, DAUKS profilēšanas darbi, IP sagatavošana, atzinuma sagatavošana par nepieciešamajiem DAUKS papildinājumiem. Noslēgts darbu izpildes līgums par IP realizāciju un 09.06.2011 papildinājumu izstrāde ir pabeigta un ieviesta ekspluatācijā.</w:t>
            </w:r>
          </w:p>
        </w:tc>
      </w:tr>
      <w:tr w:rsidR="004D78CB" w:rsidRPr="00BB5256" w:rsidTr="00F5014A">
        <w:tc>
          <w:tcPr>
            <w:tcW w:w="2887" w:type="dxa"/>
          </w:tcPr>
          <w:p w:rsidR="004D78CB" w:rsidRPr="00FD1D0A" w:rsidRDefault="004D78CB" w:rsidP="00F5014A">
            <w:pPr>
              <w:rPr>
                <w:b/>
              </w:rPr>
            </w:pPr>
            <w:r w:rsidRPr="00FD1D0A">
              <w:rPr>
                <w:b/>
                <w:sz w:val="22"/>
                <w:szCs w:val="22"/>
              </w:rPr>
              <w:lastRenderedPageBreak/>
              <w:t>Aktivitātes, kuru īstenošana ir uzsākta, norādot to īstenošanas statusu un prognozējamo īstenošanas termiņu</w:t>
            </w:r>
          </w:p>
        </w:tc>
        <w:tc>
          <w:tcPr>
            <w:tcW w:w="6469" w:type="dxa"/>
            <w:vAlign w:val="center"/>
          </w:tcPr>
          <w:p w:rsidR="004D78CB" w:rsidRPr="00BB5256" w:rsidRDefault="004D78CB" w:rsidP="00F5014A">
            <w:pPr>
              <w:jc w:val="both"/>
              <w:rPr>
                <w:b/>
              </w:rPr>
            </w:pPr>
            <w:r w:rsidRPr="00BB5256">
              <w:rPr>
                <w:b/>
                <w:sz w:val="22"/>
                <w:szCs w:val="22"/>
              </w:rPr>
              <w:t xml:space="preserve">1.5. Konsultantu pakalpojumi projekta realizācijai. </w:t>
            </w:r>
          </w:p>
          <w:p w:rsidR="004D78CB" w:rsidRPr="00BB5256" w:rsidRDefault="004D78CB" w:rsidP="00F5014A">
            <w:pPr>
              <w:jc w:val="both"/>
              <w:rPr>
                <w:b/>
              </w:rPr>
            </w:pPr>
            <w:r w:rsidRPr="00BB5256">
              <w:rPr>
                <w:sz w:val="22"/>
                <w:szCs w:val="22"/>
              </w:rPr>
              <w:t xml:space="preserve">Veikta 1.2.-1.4. </w:t>
            </w:r>
            <w:proofErr w:type="spellStart"/>
            <w:r w:rsidRPr="00BB5256">
              <w:rPr>
                <w:sz w:val="22"/>
                <w:szCs w:val="22"/>
              </w:rPr>
              <w:t>apakšaktivitātēs</w:t>
            </w:r>
            <w:proofErr w:type="spellEnd"/>
            <w:r w:rsidRPr="00BB5256">
              <w:rPr>
                <w:sz w:val="22"/>
                <w:szCs w:val="22"/>
              </w:rPr>
              <w:t xml:space="preserve"> minēto dokumentu komplektu izstrāde -veikta iepirkumu dokumentācijas izstrāde:</w:t>
            </w:r>
          </w:p>
          <w:p w:rsidR="004D78CB" w:rsidRPr="00BB5256" w:rsidRDefault="004D78CB" w:rsidP="00F5014A">
            <w:pPr>
              <w:pStyle w:val="ListParagraph"/>
              <w:numPr>
                <w:ilvl w:val="0"/>
                <w:numId w:val="14"/>
              </w:numPr>
              <w:tabs>
                <w:tab w:val="left" w:pos="266"/>
              </w:tabs>
              <w:ind w:left="0" w:firstLine="0"/>
              <w:jc w:val="both"/>
            </w:pPr>
            <w:r w:rsidRPr="00BB5256">
              <w:rPr>
                <w:sz w:val="22"/>
                <w:szCs w:val="22"/>
              </w:rPr>
              <w:t>Publiskās pārvaldes dokumentu pārvaldības sistēmu integrācijas vides/risinājuma programmatūras un  e-pakalpojuma „e-dokumenta izveide un apmaiņa starp valsts iestādēm” izstrādei un ieviešanai;</w:t>
            </w:r>
          </w:p>
          <w:p w:rsidR="004D78CB" w:rsidRPr="00BB5256" w:rsidRDefault="004D78CB" w:rsidP="00F5014A">
            <w:pPr>
              <w:pStyle w:val="ListParagraph"/>
              <w:numPr>
                <w:ilvl w:val="0"/>
                <w:numId w:val="14"/>
              </w:numPr>
              <w:tabs>
                <w:tab w:val="left" w:pos="266"/>
              </w:tabs>
              <w:ind w:left="0" w:firstLine="0"/>
              <w:jc w:val="both"/>
            </w:pPr>
            <w:r w:rsidRPr="00BB5256">
              <w:rPr>
                <w:sz w:val="22"/>
                <w:szCs w:val="22"/>
              </w:rPr>
              <w:t xml:space="preserve">E-pakalpojuma „Valsts iestāžu e-konsultācijas portālā </w:t>
            </w:r>
            <w:hyperlink r:id="rId26" w:history="1">
              <w:r w:rsidRPr="00BB5256">
                <w:rPr>
                  <w:rStyle w:val="Hyperlink"/>
                  <w:rFonts w:eastAsiaTheme="minorEastAsia"/>
                  <w:sz w:val="22"/>
                  <w:szCs w:val="22"/>
                </w:rPr>
                <w:t>www.latvija.lv</w:t>
              </w:r>
            </w:hyperlink>
            <w:r w:rsidRPr="00BB5256">
              <w:rPr>
                <w:sz w:val="22"/>
                <w:szCs w:val="22"/>
              </w:rPr>
              <w:t>” izstrāde un uzturēšana</w:t>
            </w:r>
          </w:p>
          <w:p w:rsidR="004D78CB" w:rsidRPr="00BB5256" w:rsidRDefault="004D78CB" w:rsidP="00F5014A">
            <w:pPr>
              <w:jc w:val="both"/>
            </w:pPr>
            <w:r w:rsidRPr="00BB5256">
              <w:rPr>
                <w:sz w:val="22"/>
                <w:szCs w:val="22"/>
              </w:rPr>
              <w:t>Veikta izsludināto iepirkumu pavadīšana un konsultācijas iepirkuma procedūru laikā (VRAA/2010/52/ERAF/SK - kandidātu atlases dok. izvērtēšana; VRAA/2010/18/ERAF/SK - piedāvājumu izvērtēšana, jautājumu sagatavošana par piedāvājumiem).</w:t>
            </w:r>
          </w:p>
          <w:p w:rsidR="004D78CB" w:rsidRPr="00BB5256" w:rsidRDefault="004D78CB" w:rsidP="00F5014A">
            <w:pPr>
              <w:jc w:val="both"/>
            </w:pPr>
            <w:r w:rsidRPr="00BB5256">
              <w:rPr>
                <w:sz w:val="22"/>
                <w:szCs w:val="22"/>
              </w:rPr>
              <w:t>Noslēgta iepirkuma VRAA/2010/18/ERAF/SK pavadīšana.</w:t>
            </w:r>
          </w:p>
          <w:p w:rsidR="004D78CB" w:rsidRPr="00BB5256" w:rsidRDefault="004D78CB" w:rsidP="00F5014A">
            <w:pPr>
              <w:jc w:val="both"/>
            </w:pPr>
            <w:r w:rsidRPr="00BB5256">
              <w:rPr>
                <w:sz w:val="22"/>
                <w:szCs w:val="22"/>
              </w:rPr>
              <w:t xml:space="preserve">Veikti kvalitātes kontroles darbi 2.1, 2.2, 2.4 un 3.3 </w:t>
            </w:r>
            <w:proofErr w:type="spellStart"/>
            <w:r w:rsidRPr="00BB5256">
              <w:rPr>
                <w:sz w:val="22"/>
                <w:szCs w:val="22"/>
              </w:rPr>
              <w:t>apakšaktivitātes</w:t>
            </w:r>
            <w:proofErr w:type="spellEnd"/>
            <w:r w:rsidRPr="00BB5256">
              <w:rPr>
                <w:sz w:val="22"/>
                <w:szCs w:val="22"/>
              </w:rPr>
              <w:t xml:space="preserve"> īstenošanai.</w:t>
            </w:r>
          </w:p>
          <w:p w:rsidR="004D78CB" w:rsidRPr="00BB5256" w:rsidRDefault="004D78CB" w:rsidP="00F5014A">
            <w:pPr>
              <w:jc w:val="both"/>
            </w:pPr>
            <w:r w:rsidRPr="00BB5256">
              <w:rPr>
                <w:sz w:val="22"/>
                <w:szCs w:val="22"/>
              </w:rPr>
              <w:t>Aktivitāte tiek īstenota līdz projekta īstenošanas beigu datumam.</w:t>
            </w:r>
          </w:p>
          <w:p w:rsidR="004D78CB" w:rsidRPr="00BB5256" w:rsidRDefault="004D78CB" w:rsidP="00F5014A">
            <w:pPr>
              <w:jc w:val="both"/>
            </w:pPr>
            <w:r w:rsidRPr="00BB5256">
              <w:rPr>
                <w:b/>
                <w:sz w:val="22"/>
                <w:szCs w:val="22"/>
              </w:rPr>
              <w:t>2.1. Publiskās pārvaldes dokumentu pārvaldības sistēmu integrācijas vides izstrāde, ieviešana un uzturēšana.</w:t>
            </w:r>
          </w:p>
          <w:p w:rsidR="004D78CB" w:rsidRPr="00BB5256" w:rsidRDefault="004D78CB" w:rsidP="00F5014A">
            <w:pPr>
              <w:jc w:val="both"/>
            </w:pPr>
            <w:r w:rsidRPr="00BB5256">
              <w:rPr>
                <w:sz w:val="22"/>
                <w:szCs w:val="22"/>
              </w:rPr>
              <w:t>22.03.2011 noslēgts iepirkuma līgums ar uzvarējušo pretendentu AS "RIX Technologies" un uzsākta sistēmas izstrāde atbilstoši līgumam.</w:t>
            </w:r>
          </w:p>
          <w:p w:rsidR="004D78CB" w:rsidRPr="00BB5256" w:rsidRDefault="004D78CB" w:rsidP="00F5014A">
            <w:pPr>
              <w:jc w:val="both"/>
            </w:pPr>
            <w:r w:rsidRPr="00BB5256">
              <w:rPr>
                <w:sz w:val="22"/>
                <w:szCs w:val="22"/>
              </w:rPr>
              <w:t xml:space="preserve">Aktivitāte tiks īstenota līdz 2012.gada </w:t>
            </w:r>
            <w:r w:rsidR="00740400">
              <w:rPr>
                <w:sz w:val="22"/>
                <w:szCs w:val="22"/>
              </w:rPr>
              <w:t>oktobrim</w:t>
            </w:r>
            <w:r w:rsidRPr="00BB5256">
              <w:rPr>
                <w:sz w:val="22"/>
                <w:szCs w:val="22"/>
              </w:rPr>
              <w:t>.</w:t>
            </w:r>
          </w:p>
          <w:p w:rsidR="004D78CB" w:rsidRPr="00BB5256" w:rsidRDefault="004D78CB" w:rsidP="00F5014A">
            <w:pPr>
              <w:jc w:val="both"/>
              <w:rPr>
                <w:b/>
              </w:rPr>
            </w:pPr>
            <w:r w:rsidRPr="00BB5256">
              <w:rPr>
                <w:b/>
                <w:sz w:val="22"/>
                <w:szCs w:val="22"/>
              </w:rPr>
              <w:t xml:space="preserve">2.2. E-pakalpojuma „E-dokumenta izveide portālā </w:t>
            </w:r>
            <w:hyperlink r:id="rId27" w:history="1">
              <w:r w:rsidRPr="00BB5256">
                <w:rPr>
                  <w:rStyle w:val="Hyperlink"/>
                  <w:rFonts w:eastAsiaTheme="minorEastAsia"/>
                  <w:b/>
                  <w:sz w:val="22"/>
                  <w:szCs w:val="22"/>
                </w:rPr>
                <w:t>www.latvija.lv</w:t>
              </w:r>
            </w:hyperlink>
            <w:r w:rsidRPr="00BB5256">
              <w:rPr>
                <w:b/>
                <w:sz w:val="22"/>
                <w:szCs w:val="22"/>
              </w:rPr>
              <w:t xml:space="preserve"> un tā transportēšana publiskās pārvaldes dokumentu pārvaldības sistēmu integrācijas vidē” izstrāde un uzturēšana.</w:t>
            </w:r>
          </w:p>
          <w:p w:rsidR="004D78CB" w:rsidRPr="00BB5256" w:rsidRDefault="004D78CB" w:rsidP="00F5014A">
            <w:pPr>
              <w:jc w:val="both"/>
            </w:pPr>
            <w:r w:rsidRPr="00BB5256">
              <w:rPr>
                <w:sz w:val="22"/>
                <w:szCs w:val="22"/>
              </w:rPr>
              <w:t>22.03.2011 noslēgts iepirkuma līgums ar uzvarējušo pretendentu AS "RIX Technologies" un uzsākta e-pakalpojuma izstrāde atbilstoši līgumam.</w:t>
            </w:r>
          </w:p>
          <w:p w:rsidR="004D78CB" w:rsidRPr="00BB5256" w:rsidRDefault="004D78CB" w:rsidP="00F5014A">
            <w:pPr>
              <w:jc w:val="both"/>
            </w:pPr>
            <w:r w:rsidRPr="00BB5256">
              <w:rPr>
                <w:sz w:val="22"/>
                <w:szCs w:val="22"/>
              </w:rPr>
              <w:t xml:space="preserve">Aktivitāte tiks īstenota līdz 2012.gada </w:t>
            </w:r>
            <w:r w:rsidR="00740400">
              <w:rPr>
                <w:sz w:val="22"/>
                <w:szCs w:val="22"/>
              </w:rPr>
              <w:t>oktobrim</w:t>
            </w:r>
            <w:r w:rsidRPr="00BB5256">
              <w:rPr>
                <w:sz w:val="22"/>
                <w:szCs w:val="22"/>
              </w:rPr>
              <w:t>.</w:t>
            </w:r>
          </w:p>
          <w:p w:rsidR="004D78CB" w:rsidRPr="00BB5256" w:rsidRDefault="004D78CB" w:rsidP="00F5014A">
            <w:pPr>
              <w:jc w:val="both"/>
              <w:rPr>
                <w:b/>
              </w:rPr>
            </w:pPr>
            <w:r w:rsidRPr="00BB5256">
              <w:rPr>
                <w:b/>
                <w:sz w:val="22"/>
                <w:szCs w:val="22"/>
              </w:rPr>
              <w:t xml:space="preserve">2.3.E-pakalpojuma „Valsts iestāžu e-konsultācijas portālā </w:t>
            </w:r>
            <w:hyperlink r:id="rId28" w:history="1">
              <w:r w:rsidRPr="00BB5256">
                <w:rPr>
                  <w:rStyle w:val="Hyperlink"/>
                  <w:rFonts w:eastAsiaTheme="minorEastAsia"/>
                  <w:b/>
                  <w:sz w:val="22"/>
                  <w:szCs w:val="22"/>
                </w:rPr>
                <w:t>www.latvija.lv</w:t>
              </w:r>
            </w:hyperlink>
            <w:r w:rsidRPr="00BB5256">
              <w:rPr>
                <w:b/>
                <w:sz w:val="22"/>
                <w:szCs w:val="22"/>
              </w:rPr>
              <w:t>” izstrāde un uzturēšana”.</w:t>
            </w:r>
          </w:p>
          <w:p w:rsidR="004D78CB" w:rsidRPr="00BB5256" w:rsidRDefault="004D78CB" w:rsidP="00F5014A">
            <w:pPr>
              <w:jc w:val="both"/>
            </w:pPr>
            <w:r w:rsidRPr="00BB5256">
              <w:rPr>
                <w:sz w:val="22"/>
                <w:szCs w:val="22"/>
              </w:rPr>
              <w:t xml:space="preserve"> Izsludināts atklāts konkurss, kurā 30.11.2011 notikusi piedāvājumu atvēršana un notiek divu saņemto piedāvājumu vērtēšana. </w:t>
            </w:r>
          </w:p>
          <w:p w:rsidR="004D78CB" w:rsidRPr="00BB5256" w:rsidRDefault="004D78CB" w:rsidP="00F5014A">
            <w:pPr>
              <w:jc w:val="both"/>
            </w:pPr>
            <w:r w:rsidRPr="00BB5256">
              <w:rPr>
                <w:sz w:val="22"/>
                <w:szCs w:val="22"/>
              </w:rPr>
              <w:t>Aktivitāte tiks īstenota līdz projekta īstenošanas beigu datumam.</w:t>
            </w:r>
          </w:p>
          <w:p w:rsidR="004D78CB" w:rsidRPr="00BB5256" w:rsidRDefault="004D78CB" w:rsidP="00F5014A">
            <w:pPr>
              <w:jc w:val="both"/>
            </w:pPr>
            <w:r w:rsidRPr="00BB5256">
              <w:rPr>
                <w:b/>
                <w:sz w:val="22"/>
                <w:szCs w:val="22"/>
              </w:rPr>
              <w:t>2.4. Publiskās pārvaldes dokumentu pārvaldības sistēmu integrācijas vides atvērtās saskarnes (informācijas apmaiņas standarta) specifikācijas izstrāde (sadarbspējas vadlīniju sagatavošana).</w:t>
            </w:r>
          </w:p>
          <w:p w:rsidR="004D78CB" w:rsidRPr="00BB5256" w:rsidRDefault="004D78CB" w:rsidP="00F5014A">
            <w:pPr>
              <w:jc w:val="both"/>
            </w:pPr>
            <w:r w:rsidRPr="00BB5256">
              <w:rPr>
                <w:sz w:val="22"/>
                <w:szCs w:val="22"/>
              </w:rPr>
              <w:t>22.03.2011 noslēgts iepirkuma līgums ar uzvarējušo pretendentu AS "RIX Technologies" un uzsākta atvērtās saskarnes izstrāde atbilstoši līgumam.</w:t>
            </w:r>
          </w:p>
          <w:p w:rsidR="004D78CB" w:rsidRPr="00BB5256" w:rsidRDefault="004D78CB" w:rsidP="00F5014A">
            <w:pPr>
              <w:jc w:val="both"/>
            </w:pPr>
            <w:r w:rsidRPr="00BB5256">
              <w:rPr>
                <w:sz w:val="22"/>
                <w:szCs w:val="22"/>
              </w:rPr>
              <w:t>Aktivitāte tiks īstenota līdz projekta īstenošanas beigu datumam.</w:t>
            </w:r>
          </w:p>
          <w:p w:rsidR="004D78CB" w:rsidRPr="00BB5256" w:rsidRDefault="004D78CB" w:rsidP="00F5014A">
            <w:pPr>
              <w:jc w:val="both"/>
              <w:rPr>
                <w:b/>
              </w:rPr>
            </w:pPr>
            <w:r w:rsidRPr="00BB5256">
              <w:rPr>
                <w:b/>
                <w:sz w:val="22"/>
                <w:szCs w:val="22"/>
              </w:rPr>
              <w:t>3.1. Pilotprojekta sadarbības partneru dokumentu pārvaldības sistēmu saskarņu izstrāde un uzturēšana.</w:t>
            </w:r>
          </w:p>
          <w:p w:rsidR="004D78CB" w:rsidRPr="00BB5256" w:rsidRDefault="004D78CB" w:rsidP="00F5014A">
            <w:pPr>
              <w:jc w:val="both"/>
            </w:pPr>
            <w:r w:rsidRPr="00BB5256">
              <w:rPr>
                <w:sz w:val="22"/>
                <w:szCs w:val="22"/>
              </w:rPr>
              <w:t xml:space="preserve"> Uzsākts izstrādāt saskarnes NAMEJS, Automātiskajai dokumentu vadības sistēmai ALS, FIBU, Ārlietu ministrijas dokumentu vadības </w:t>
            </w:r>
            <w:r w:rsidRPr="00BB5256">
              <w:rPr>
                <w:sz w:val="22"/>
                <w:szCs w:val="22"/>
              </w:rPr>
              <w:lastRenderedPageBreak/>
              <w:t xml:space="preserve">sistēmai, </w:t>
            </w:r>
            <w:proofErr w:type="spellStart"/>
            <w:r w:rsidRPr="00BB5256">
              <w:rPr>
                <w:sz w:val="22"/>
                <w:szCs w:val="22"/>
              </w:rPr>
              <w:t>DocsVision</w:t>
            </w:r>
            <w:proofErr w:type="spellEnd"/>
            <w:r w:rsidRPr="00BB5256">
              <w:rPr>
                <w:sz w:val="22"/>
                <w:szCs w:val="22"/>
              </w:rPr>
              <w:t xml:space="preserve"> dokumentu vadības sistēmai. Pašlaik notiek iepirkumi Ventspils pilsētas pašvaldības dokumentu vadības sistēmai </w:t>
            </w:r>
            <w:proofErr w:type="spellStart"/>
            <w:r w:rsidRPr="00BB5256">
              <w:rPr>
                <w:sz w:val="22"/>
                <w:szCs w:val="22"/>
              </w:rPr>
              <w:t>OpenKM</w:t>
            </w:r>
            <w:proofErr w:type="spellEnd"/>
            <w:r w:rsidRPr="00BB5256">
              <w:rPr>
                <w:sz w:val="22"/>
                <w:szCs w:val="22"/>
              </w:rPr>
              <w:t>, kā arī Tieslietu ministrijas dokumentu vadības sistēmai (iesniegta sūdzība IUB). Tiek gatavota iepirkumu dokumentācija Valsts kancelejas dokumentu aprites un kontroles sistēmai DAUKS, kā arī IMPULSS.</w:t>
            </w:r>
          </w:p>
          <w:p w:rsidR="004D78CB" w:rsidRPr="00BB5256" w:rsidRDefault="004D78CB" w:rsidP="00F5014A">
            <w:pPr>
              <w:jc w:val="both"/>
            </w:pPr>
            <w:r w:rsidRPr="00BB5256">
              <w:rPr>
                <w:sz w:val="22"/>
                <w:szCs w:val="22"/>
              </w:rPr>
              <w:t>Aktivitāte tiks īstenota līdz projekta īstenošanas beigu datumam.</w:t>
            </w:r>
          </w:p>
          <w:p w:rsidR="004D78CB" w:rsidRPr="00BB5256" w:rsidRDefault="004D78CB" w:rsidP="00F5014A">
            <w:pPr>
              <w:jc w:val="both"/>
              <w:rPr>
                <w:b/>
              </w:rPr>
            </w:pPr>
            <w:r w:rsidRPr="00BB5256">
              <w:rPr>
                <w:b/>
                <w:sz w:val="22"/>
                <w:szCs w:val="22"/>
              </w:rPr>
              <w:t>3.2.Pilotprojekta sadarbības partneru dokumentu vadības sistēmu sadarbspējas nodrošināšana ar publiskās pārvaldes dokumentu pārvaldības sistēmu integrācijas vidi.</w:t>
            </w:r>
          </w:p>
          <w:p w:rsidR="004D78CB" w:rsidRPr="00BB5256" w:rsidRDefault="004D78CB" w:rsidP="00F5014A">
            <w:pPr>
              <w:jc w:val="both"/>
              <w:rPr>
                <w:b/>
              </w:rPr>
            </w:pPr>
            <w:r w:rsidRPr="00BB5256">
              <w:rPr>
                <w:b/>
                <w:sz w:val="22"/>
                <w:szCs w:val="22"/>
              </w:rPr>
              <w:t xml:space="preserve"> </w:t>
            </w:r>
            <w:r w:rsidRPr="00BB5256">
              <w:rPr>
                <w:sz w:val="22"/>
                <w:szCs w:val="22"/>
              </w:rPr>
              <w:t xml:space="preserve">Uzsākta integrācijas instrukcijas izstrāde. Uzsākta biznesa procesu prasību apkopošana DIV integrācijai ar Namejs, RD VIS, TM DVS, ĀM DVS, </w:t>
            </w:r>
            <w:proofErr w:type="spellStart"/>
            <w:r w:rsidRPr="00BB5256">
              <w:rPr>
                <w:sz w:val="22"/>
                <w:szCs w:val="22"/>
              </w:rPr>
              <w:t>DocsVision</w:t>
            </w:r>
            <w:proofErr w:type="spellEnd"/>
            <w:r w:rsidRPr="00BB5256">
              <w:rPr>
                <w:sz w:val="22"/>
                <w:szCs w:val="22"/>
              </w:rPr>
              <w:t xml:space="preserve">, </w:t>
            </w:r>
            <w:proofErr w:type="spellStart"/>
            <w:r w:rsidRPr="00BB5256">
              <w:rPr>
                <w:sz w:val="22"/>
                <w:szCs w:val="22"/>
              </w:rPr>
              <w:t>OpenKM</w:t>
            </w:r>
            <w:proofErr w:type="spellEnd"/>
            <w:r w:rsidRPr="00BB5256">
              <w:rPr>
                <w:sz w:val="22"/>
                <w:szCs w:val="22"/>
              </w:rPr>
              <w:t xml:space="preserve">. </w:t>
            </w:r>
          </w:p>
          <w:p w:rsidR="004D78CB" w:rsidRPr="00BB5256" w:rsidRDefault="004D78CB" w:rsidP="00F5014A">
            <w:pPr>
              <w:jc w:val="both"/>
            </w:pPr>
            <w:r w:rsidRPr="00BB5256">
              <w:rPr>
                <w:sz w:val="22"/>
                <w:szCs w:val="22"/>
              </w:rPr>
              <w:t>Aktivitāte tiks īstenota līdz projekta īstenošanas beigu datumam.</w:t>
            </w:r>
          </w:p>
          <w:p w:rsidR="004D78CB" w:rsidRPr="00BB5256" w:rsidRDefault="004D78CB" w:rsidP="00F5014A">
            <w:pPr>
              <w:jc w:val="both"/>
              <w:rPr>
                <w:b/>
              </w:rPr>
            </w:pPr>
            <w:r w:rsidRPr="00BB5256">
              <w:rPr>
                <w:b/>
                <w:sz w:val="22"/>
                <w:szCs w:val="22"/>
              </w:rPr>
              <w:t>4.1.Izveidotās informācijas sistēmas un saskarņu veiktspējas un drošības audits.</w:t>
            </w:r>
          </w:p>
          <w:p w:rsidR="004D78CB" w:rsidRPr="00BB5256" w:rsidRDefault="004D78CB" w:rsidP="00F5014A">
            <w:pPr>
              <w:jc w:val="both"/>
            </w:pPr>
            <w:r w:rsidRPr="00BB5256">
              <w:rPr>
                <w:sz w:val="22"/>
                <w:szCs w:val="22"/>
              </w:rPr>
              <w:t xml:space="preserve"> Pabeigts atklāts konkurss VRAA/2011/25/ERAF/AK. Noslēgts līgums par Publiskās pārvaldes dokumentu integrācijas vides drošības audita veikšanu. Izstrādāto saskarņu auditu būs iespējams veikt pēc tam, kad saskarņu izstrāde tiks pabeigta.</w:t>
            </w:r>
          </w:p>
          <w:p w:rsidR="004D78CB" w:rsidRPr="00BB5256" w:rsidRDefault="004D78CB" w:rsidP="00F5014A">
            <w:pPr>
              <w:jc w:val="both"/>
              <w:rPr>
                <w:b/>
              </w:rPr>
            </w:pPr>
            <w:r w:rsidRPr="00BB5256">
              <w:rPr>
                <w:b/>
                <w:sz w:val="22"/>
                <w:szCs w:val="22"/>
              </w:rPr>
              <w:t>5.1. Publicitātes pakalpojumu plānošana.</w:t>
            </w:r>
          </w:p>
          <w:p w:rsidR="004D78CB" w:rsidRPr="00BB5256" w:rsidRDefault="004D78CB" w:rsidP="00F5014A">
            <w:pPr>
              <w:jc w:val="both"/>
            </w:pPr>
            <w:r w:rsidRPr="00BB5256">
              <w:rPr>
                <w:sz w:val="22"/>
                <w:szCs w:val="22"/>
              </w:rPr>
              <w:t xml:space="preserve"> Turpinās publicitātes plāna izstrāde. Aktivitāte tiks īstenota projekta īstenošanas beigu datumam.</w:t>
            </w:r>
          </w:p>
          <w:p w:rsidR="004D78CB" w:rsidRPr="00BB5256" w:rsidRDefault="004D78CB" w:rsidP="00F5014A">
            <w:pPr>
              <w:jc w:val="both"/>
            </w:pPr>
            <w:r w:rsidRPr="00BB5256">
              <w:rPr>
                <w:b/>
                <w:sz w:val="22"/>
                <w:szCs w:val="22"/>
              </w:rPr>
              <w:t>5.2.Publicitātes pakalpojumu nodrošināšana</w:t>
            </w:r>
            <w:r w:rsidRPr="00BB5256">
              <w:rPr>
                <w:sz w:val="22"/>
                <w:szCs w:val="22"/>
              </w:rPr>
              <w:t>.</w:t>
            </w:r>
          </w:p>
          <w:p w:rsidR="004D78CB" w:rsidRPr="00BB5256" w:rsidRDefault="004D78CB" w:rsidP="00F5014A">
            <w:pPr>
              <w:jc w:val="both"/>
            </w:pPr>
            <w:r w:rsidRPr="00BB5256">
              <w:rPr>
                <w:sz w:val="22"/>
                <w:szCs w:val="22"/>
              </w:rPr>
              <w:t>2 prezentācijas, kurās popularizēts projekts un stāstīts par tajā sasniedzamajiem mērķiem;</w:t>
            </w:r>
          </w:p>
          <w:p w:rsidR="004D78CB" w:rsidRPr="00BB5256" w:rsidRDefault="004D78CB" w:rsidP="00F5014A">
            <w:pPr>
              <w:jc w:val="both"/>
            </w:pPr>
            <w:r w:rsidRPr="00BB5256">
              <w:rPr>
                <w:sz w:val="22"/>
                <w:szCs w:val="22"/>
              </w:rPr>
              <w:t>Ievietota informācija VRAA mājas lapā par projektā veiktās aptaujas rezultātiem un izstrādājamo e-pak. (E-konsultācijas).</w:t>
            </w:r>
          </w:p>
          <w:p w:rsidR="004D78CB" w:rsidRPr="00BB5256" w:rsidRDefault="004D78CB" w:rsidP="00F5014A">
            <w:pPr>
              <w:jc w:val="both"/>
            </w:pPr>
            <w:r w:rsidRPr="00BB5256">
              <w:rPr>
                <w:sz w:val="22"/>
                <w:szCs w:val="22"/>
              </w:rPr>
              <w:t>Aktivitāte tiks īstenota līdz projekta īstenošanas beigu datumam.</w:t>
            </w:r>
          </w:p>
          <w:p w:rsidR="004D78CB" w:rsidRPr="00BB5256" w:rsidRDefault="004D78CB" w:rsidP="00F5014A">
            <w:pPr>
              <w:jc w:val="both"/>
              <w:rPr>
                <w:b/>
              </w:rPr>
            </w:pPr>
            <w:r w:rsidRPr="00BB5256">
              <w:rPr>
                <w:b/>
                <w:sz w:val="22"/>
                <w:szCs w:val="22"/>
              </w:rPr>
              <w:t>7.1. Datortehnikas iegāde.</w:t>
            </w:r>
          </w:p>
          <w:p w:rsidR="004D78CB" w:rsidRPr="00BB5256" w:rsidRDefault="004D78CB" w:rsidP="00F5014A">
            <w:pPr>
              <w:jc w:val="both"/>
            </w:pPr>
            <w:r w:rsidRPr="00BB5256">
              <w:rPr>
                <w:sz w:val="22"/>
                <w:szCs w:val="22"/>
              </w:rPr>
              <w:t xml:space="preserve"> Iegādāta projekta administrēšanai nepieciešamā datortehnika un </w:t>
            </w:r>
            <w:proofErr w:type="spellStart"/>
            <w:r w:rsidRPr="00BB5256">
              <w:rPr>
                <w:sz w:val="22"/>
                <w:szCs w:val="22"/>
              </w:rPr>
              <w:t>standartprogrammatūra</w:t>
            </w:r>
            <w:proofErr w:type="spellEnd"/>
            <w:r w:rsidRPr="00BB5256">
              <w:rPr>
                <w:sz w:val="22"/>
                <w:szCs w:val="22"/>
              </w:rPr>
              <w:t>.</w:t>
            </w:r>
          </w:p>
          <w:p w:rsidR="004D78CB" w:rsidRPr="00BB5256" w:rsidRDefault="004D78CB" w:rsidP="00F5014A">
            <w:pPr>
              <w:jc w:val="both"/>
            </w:pPr>
            <w:r w:rsidRPr="00BB5256">
              <w:rPr>
                <w:sz w:val="22"/>
                <w:szCs w:val="22"/>
              </w:rPr>
              <w:t>Aktivitāte tiks īstenota līdz projekta īstenošanas beigu datumam.</w:t>
            </w:r>
          </w:p>
        </w:tc>
      </w:tr>
      <w:tr w:rsidR="004D78CB" w:rsidRPr="00BB5256" w:rsidTr="00F5014A">
        <w:tc>
          <w:tcPr>
            <w:tcW w:w="2887" w:type="dxa"/>
          </w:tcPr>
          <w:p w:rsidR="004D78CB" w:rsidRPr="00FD1D0A" w:rsidRDefault="004D78CB" w:rsidP="00F5014A">
            <w:pPr>
              <w:rPr>
                <w:b/>
              </w:rPr>
            </w:pPr>
            <w:r w:rsidRPr="00FD1D0A">
              <w:rPr>
                <w:b/>
                <w:sz w:val="22"/>
                <w:szCs w:val="22"/>
              </w:rPr>
              <w:lastRenderedPageBreak/>
              <w:t>Aktivitātes, kuru īstenošana vēl nav uzsākta, norādot, kad tās tiks uzsāktas un prognozējamo īstenošanas termiņu</w:t>
            </w:r>
          </w:p>
        </w:tc>
        <w:tc>
          <w:tcPr>
            <w:tcW w:w="6469" w:type="dxa"/>
          </w:tcPr>
          <w:p w:rsidR="004D78CB" w:rsidRPr="00BB5256" w:rsidRDefault="004D78CB" w:rsidP="00F5014A">
            <w:pPr>
              <w:jc w:val="both"/>
              <w:rPr>
                <w:b/>
              </w:rPr>
            </w:pPr>
            <w:r w:rsidRPr="00BB5256">
              <w:rPr>
                <w:b/>
                <w:sz w:val="22"/>
                <w:szCs w:val="22"/>
              </w:rPr>
              <w:t>6.1. Administratoru apmācības.</w:t>
            </w:r>
          </w:p>
          <w:p w:rsidR="004D78CB" w:rsidRPr="00BB5256" w:rsidRDefault="004D78CB" w:rsidP="00F5014A">
            <w:pPr>
              <w:jc w:val="both"/>
            </w:pPr>
            <w:r w:rsidRPr="00BB5256">
              <w:rPr>
                <w:sz w:val="22"/>
                <w:szCs w:val="22"/>
              </w:rPr>
              <w:t>Administratoru (daļas) apmācības ir paredzētas iepirkumā VRAA/2010/18/ERAF/SK. VRAA un sadarbības partneru administratori apmācīti administrēt Publiskās pārvaldes dokumentu integrācijas vidi.</w:t>
            </w:r>
          </w:p>
          <w:p w:rsidR="004D78CB" w:rsidRPr="00BB5256" w:rsidRDefault="004D78CB" w:rsidP="00F5014A">
            <w:pPr>
              <w:jc w:val="both"/>
              <w:rPr>
                <w:b/>
              </w:rPr>
            </w:pPr>
            <w:r w:rsidRPr="00BB5256">
              <w:rPr>
                <w:b/>
                <w:sz w:val="22"/>
                <w:szCs w:val="22"/>
              </w:rPr>
              <w:t>6.2. Gala lietotāju un gala lietotāju konsultantu apmācības.</w:t>
            </w:r>
          </w:p>
          <w:p w:rsidR="004D78CB" w:rsidRPr="00BB5256" w:rsidRDefault="004D78CB" w:rsidP="00F5014A">
            <w:pPr>
              <w:jc w:val="both"/>
            </w:pPr>
            <w:r w:rsidRPr="00BB5256">
              <w:rPr>
                <w:sz w:val="22"/>
                <w:szCs w:val="22"/>
              </w:rPr>
              <w:t>Gala lietotāju un gala lietotāju konsultantu apmācība paredzēta 2013.gada 4.ceturksnī pēc e-konsultāciju risinājuma izstrādes pabeigšanas.</w:t>
            </w:r>
          </w:p>
        </w:tc>
      </w:tr>
      <w:tr w:rsidR="004D78CB" w:rsidRPr="00BB5256" w:rsidTr="00F5014A">
        <w:trPr>
          <w:trHeight w:val="2044"/>
        </w:trPr>
        <w:tc>
          <w:tcPr>
            <w:tcW w:w="2887" w:type="dxa"/>
          </w:tcPr>
          <w:p w:rsidR="004D78CB" w:rsidRPr="00FD1D0A" w:rsidRDefault="004D78CB" w:rsidP="00F5014A">
            <w:pPr>
              <w:rPr>
                <w:b/>
              </w:rPr>
            </w:pPr>
            <w:r w:rsidRPr="00FD1D0A">
              <w:rPr>
                <w:b/>
                <w:sz w:val="22"/>
                <w:szCs w:val="22"/>
              </w:rPr>
              <w:t>Projekta īstenošanas riski (to detalizēts uzskaitījums un izklāsts) un darbības, kas tiek vai tiks veiktas šo risku novēršanai</w:t>
            </w:r>
          </w:p>
        </w:tc>
        <w:tc>
          <w:tcPr>
            <w:tcW w:w="6469" w:type="dxa"/>
          </w:tcPr>
          <w:p w:rsidR="004D78CB" w:rsidRPr="00BB5256" w:rsidRDefault="004D78CB" w:rsidP="00F5014A">
            <w:pPr>
              <w:jc w:val="both"/>
            </w:pPr>
            <w:r w:rsidRPr="00BB5256">
              <w:rPr>
                <w:sz w:val="22"/>
                <w:szCs w:val="22"/>
              </w:rPr>
              <w:t>Iepirkumu procedūru aizkavēšanās dēļ var kavēties sadarbības partneru DVS integrācijas ar DIV ieviešana, kā arī e-konsultāciju risinājuma izstrāde. Šie riski ir iestājušies, ir aizkavējušies gan sadarbības partneru iepirkumi gan iesniegto sūdzību dēļ, gan iepirkumi izbeigti bez rezultāta, jo neviens no iesniegtajiem piedāvājumiem neatbilda tehniskajai specifikācijai.</w:t>
            </w:r>
          </w:p>
          <w:p w:rsidR="004D78CB" w:rsidRPr="00BB5256" w:rsidRDefault="004D78CB" w:rsidP="00F5014A">
            <w:pPr>
              <w:jc w:val="both"/>
            </w:pPr>
            <w:r w:rsidRPr="00BB5256">
              <w:rPr>
                <w:sz w:val="22"/>
                <w:szCs w:val="22"/>
              </w:rPr>
              <w:t>Radītās sekas novērstas, veicot projekta pagarināšanu līdz 2013.gada 27.maijam.</w:t>
            </w:r>
          </w:p>
        </w:tc>
      </w:tr>
    </w:tbl>
    <w:p w:rsidR="004D78CB" w:rsidRPr="00BB5256" w:rsidRDefault="004D78CB" w:rsidP="004D78CB">
      <w:pPr>
        <w:pStyle w:val="ListParagraph"/>
        <w:spacing w:after="120"/>
        <w:ind w:left="0"/>
        <w:contextualSpacing w:val="0"/>
        <w:jc w:val="both"/>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 xml:space="preserve">Atbilstība </w:t>
            </w:r>
            <w:r w:rsidRPr="00BB5256">
              <w:rPr>
                <w:b/>
                <w:sz w:val="22"/>
                <w:szCs w:val="22"/>
              </w:rPr>
              <w:lastRenderedPageBreak/>
              <w:t>(jā/nē/%)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lastRenderedPageBreak/>
              <w:t xml:space="preserve">Ja konstatēta neatbilstība (nē), turpmākā rīcība </w:t>
            </w:r>
            <w:r w:rsidRPr="00BB5256">
              <w:rPr>
                <w:b/>
                <w:sz w:val="22"/>
                <w:szCs w:val="22"/>
              </w:rPr>
              <w:lastRenderedPageBreak/>
              <w:t>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lastRenderedPageBreak/>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F5014A">
            <w:pPr>
              <w:pStyle w:val="ListParagraph"/>
              <w:spacing w:after="120"/>
              <w:ind w:left="0"/>
              <w:contextualSpacing w:val="0"/>
              <w:jc w:val="both"/>
            </w:pPr>
            <w:r w:rsidRPr="00BB5256">
              <w:rPr>
                <w:sz w:val="22"/>
                <w:szCs w:val="22"/>
              </w:rPr>
              <w:t>Jāprecizē plānoto ārējo lietošanas veicināšanas pasākumu veikšanas intensitāte.</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05A3A">
      <w:pPr>
        <w:spacing w:before="120"/>
        <w:jc w:val="both"/>
        <w:rPr>
          <w:b/>
        </w:rPr>
      </w:pPr>
      <w:r w:rsidRPr="00BB5256">
        <w:rPr>
          <w:b/>
        </w:rPr>
        <w:t>Secinājumi</w:t>
      </w:r>
    </w:p>
    <w:p w:rsidR="004D78CB" w:rsidRPr="00BB5256" w:rsidRDefault="004D78CB" w:rsidP="00505A3A">
      <w:pPr>
        <w:pStyle w:val="ListParagraph"/>
        <w:spacing w:before="120"/>
        <w:ind w:left="0" w:firstLine="426"/>
        <w:contextualSpacing w:val="0"/>
        <w:jc w:val="both"/>
      </w:pPr>
      <w:r w:rsidRPr="00BB5256">
        <w:rPr>
          <w:b/>
        </w:rPr>
        <w:t>1.Riski saistīti ar projektu īstenošanu</w:t>
      </w:r>
    </w:p>
    <w:p w:rsidR="004D78CB" w:rsidRPr="00BB5256" w:rsidRDefault="004D78CB" w:rsidP="00505A3A">
      <w:pPr>
        <w:spacing w:before="120"/>
        <w:ind w:firstLine="426"/>
        <w:jc w:val="both"/>
      </w:pPr>
      <w:r w:rsidRPr="00BB5256">
        <w:t xml:space="preserve">Projekts klasificējams kā </w:t>
      </w:r>
      <w:r w:rsidRPr="00BB5256">
        <w:rPr>
          <w:b/>
        </w:rPr>
        <w:t>mērena riska</w:t>
      </w:r>
      <w:r w:rsidRPr="00BB5256">
        <w:t xml:space="preserve"> projekts, jo projekta ietvaros apgūts finansējums ir 49% apmērā no projekta kopējā finansējuma un uzņemtas saistības ir 79% apmērā no projekta kopējām attiecināmajām izmaksām, taču projekta īstenošanas termiņš ir 27.05.2013. Turklāt projekta ietvaros uz 31.07.2012. ir būtiska novirze no projekta finansējuma plāna  - nav apgūti 185 589 lati.</w:t>
      </w:r>
    </w:p>
    <w:p w:rsidR="004D78CB" w:rsidRPr="00BB5256" w:rsidRDefault="004D78CB" w:rsidP="00505A3A">
      <w:pPr>
        <w:pStyle w:val="ListParagraph"/>
        <w:spacing w:before="120"/>
        <w:ind w:left="0" w:firstLine="426"/>
        <w:contextualSpacing w:val="0"/>
        <w:jc w:val="both"/>
        <w:rPr>
          <w:b/>
        </w:rPr>
      </w:pPr>
      <w:r w:rsidRPr="00BB5256">
        <w:rPr>
          <w:b/>
        </w:rPr>
        <w:t>2.Ieviešanas risku novērtējums</w:t>
      </w:r>
    </w:p>
    <w:p w:rsidR="004D78CB" w:rsidRPr="00BB5256" w:rsidRDefault="004D78CB" w:rsidP="00505A3A">
      <w:pPr>
        <w:pStyle w:val="ListParagraph"/>
        <w:spacing w:before="120"/>
        <w:ind w:left="0" w:firstLine="426"/>
        <w:contextualSpacing w:val="0"/>
        <w:jc w:val="both"/>
      </w:pPr>
      <w:r w:rsidRPr="00BB5256">
        <w:t xml:space="preserve">Projekts klasificējams kā </w:t>
      </w:r>
      <w:r w:rsidRPr="00BB5256">
        <w:rPr>
          <w:b/>
        </w:rPr>
        <w:t>zema riska</w:t>
      </w:r>
      <w:r w:rsidRPr="00BB5256">
        <w:t xml:space="preserve"> projekts. Ieviešanas plāns rada pārliecību par sekmīgu elektronisko pakalpojumu un informācijas sistēmu rādītāju sasniegšanu un to izmantošanu. Plānā ir nepieciešamas informāciju precizējošas korekcijas.</w:t>
      </w:r>
    </w:p>
    <w:p w:rsidR="004D78CB" w:rsidRPr="00BB5256" w:rsidRDefault="004D78CB" w:rsidP="00505A3A">
      <w:pPr>
        <w:pStyle w:val="ListParagraph"/>
        <w:spacing w:before="120"/>
        <w:ind w:left="0" w:firstLine="426"/>
        <w:contextualSpacing w:val="0"/>
        <w:jc w:val="both"/>
        <w:rPr>
          <w:b/>
        </w:rPr>
      </w:pPr>
      <w:r w:rsidRPr="00BB5256">
        <w:rPr>
          <w:b/>
        </w:rPr>
        <w:t>3.Riski, kas apdraud citus projektus</w:t>
      </w:r>
    </w:p>
    <w:p w:rsidR="00896E5D" w:rsidRPr="00991801" w:rsidRDefault="004D78CB" w:rsidP="00896E5D">
      <w:pPr>
        <w:ind w:firstLine="425"/>
        <w:jc w:val="both"/>
      </w:pPr>
      <w:r w:rsidRPr="00BB5256">
        <w:lastRenderedPageBreak/>
        <w:t xml:space="preserve">Projekts klasificējams kā </w:t>
      </w:r>
      <w:r w:rsidR="001C66DE">
        <w:rPr>
          <w:b/>
        </w:rPr>
        <w:t>mērena</w:t>
      </w:r>
      <w:r w:rsidR="001C66DE" w:rsidRPr="00BB5256">
        <w:rPr>
          <w:b/>
        </w:rPr>
        <w:t xml:space="preserve"> </w:t>
      </w:r>
      <w:r w:rsidRPr="00BB5256">
        <w:rPr>
          <w:b/>
        </w:rPr>
        <w:t>riska</w:t>
      </w:r>
      <w:r w:rsidRPr="00BB5256">
        <w:t xml:space="preserve"> projekts. </w:t>
      </w:r>
      <w:r w:rsidR="00965A89" w:rsidRPr="00965A89">
        <w:t>Projekt</w:t>
      </w:r>
      <w:r w:rsidR="00896E5D">
        <w:t xml:space="preserve">a 2.2.aktivitāte, kas paredz </w:t>
      </w:r>
      <w:r w:rsidR="00965A89" w:rsidRPr="00965A89">
        <w:t>E-Parakstītāja saskarnes izstrādi</w:t>
      </w:r>
      <w:r w:rsidR="00896E5D">
        <w:t>,</w:t>
      </w:r>
      <w:r w:rsidR="00965A89" w:rsidRPr="00965A89">
        <w:t xml:space="preserve"> ietekmē Ekonomikas ministrijas īstenoto projektu </w:t>
      </w:r>
      <w:r w:rsidR="00896E5D" w:rsidRPr="00BB5256">
        <w:t>3DP/3.2.2.1.1/0</w:t>
      </w:r>
      <w:r w:rsidR="00896E5D">
        <w:t>8</w:t>
      </w:r>
      <w:r w:rsidR="00896E5D" w:rsidRPr="00BB5256">
        <w:t>/IPIA/IUMEPLS/00</w:t>
      </w:r>
      <w:r w:rsidR="00896E5D">
        <w:t xml:space="preserve">4 </w:t>
      </w:r>
      <w:r w:rsidR="00965A89" w:rsidRPr="00965A89">
        <w:t>„Būvniecības informācijas sistēmas izstrāde”</w:t>
      </w:r>
      <w:r w:rsidR="001C66DE">
        <w:t>.</w:t>
      </w:r>
      <w:r w:rsidR="00896E5D" w:rsidRPr="00896E5D">
        <w:t xml:space="preserve"> </w:t>
      </w:r>
      <w:r w:rsidR="00896E5D">
        <w:t xml:space="preserve">Saskaņā ar finansējuma saņēmēja sniegto informāciju projekta 2.2.aktivitāte, kas nodrošinās </w:t>
      </w:r>
      <w:r w:rsidR="00896E5D" w:rsidRPr="00965A89">
        <w:t>E</w:t>
      </w:r>
      <w:r w:rsidR="00896E5D">
        <w:t xml:space="preserve">-Parakstītāja saskarnes palaišanu ekspluatācijā, tiks pabeigta termiņā, kas neapdraudēs projekta </w:t>
      </w:r>
      <w:r w:rsidR="00896E5D" w:rsidRPr="00BB5256">
        <w:t>3DP/3.2.2.1.1/0</w:t>
      </w:r>
      <w:r w:rsidR="00896E5D">
        <w:t>8</w:t>
      </w:r>
      <w:r w:rsidR="00896E5D" w:rsidRPr="00BB5256">
        <w:t>/IPIA/IUMEPLS/00</w:t>
      </w:r>
      <w:r w:rsidR="00896E5D">
        <w:t>4 īstenošanu plānotajā termiņā.</w:t>
      </w:r>
    </w:p>
    <w:p w:rsidR="00A247A1" w:rsidRDefault="00117C72" w:rsidP="00A247A1">
      <w:pPr>
        <w:ind w:firstLine="425"/>
        <w:jc w:val="both"/>
      </w:pPr>
      <w:r w:rsidRPr="00117C72">
        <w:t>E-Parakstītāja saskarnes izstrādes termiņi saskaņojami ar Ekonomikas ministriju.</w:t>
      </w:r>
    </w:p>
    <w:p w:rsidR="004D78CB" w:rsidRPr="00BB5256" w:rsidRDefault="004D78CB" w:rsidP="004D78CB">
      <w:pPr>
        <w:pStyle w:val="Heading2"/>
        <w:numPr>
          <w:ilvl w:val="0"/>
          <w:numId w:val="16"/>
        </w:numPr>
      </w:pPr>
      <w:r w:rsidRPr="00BB5256">
        <w:t xml:space="preserve"> </w:t>
      </w:r>
      <w:bookmarkStart w:id="57" w:name="_Toc339030323"/>
      <w:r w:rsidRPr="00BB5256">
        <w:t>Valsts aģentūra "Latvijas Ģeotelpiskās informācijas aģentūra" projekts „Valsts ģeotelpisko pamatdatu informācijas infrastruktūras izveide” 3DP/3.2.2.1.1/09/IPIA/IUMEPLS/008</w:t>
      </w:r>
      <w:bookmarkEnd w:id="57"/>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spacing w:after="120"/>
        <w:ind w:firstLine="720"/>
        <w:jc w:val="both"/>
      </w:pPr>
      <w:r w:rsidRPr="00BB5256">
        <w:t>Projekta mērķis ir izveidot valsts ģeotelpisko pamatdatu infrastruktūru, ieviešot vienotu ģeotelpisko pamatdatu izveides, apstrādes un izplatīšanas informācijas sistēmu (ģeotelpisko pamatdatu informācijas sistēmu, turpmāk - ĢPIS), kas nodrošina pilnu šādu datu dzīves cikla atbalstu, nodrošinot efektīvu ģeotelpisko pamatdatu aprites procesu, uzlabojot to kvalitāti un veicinot to izmantošanu normatīvajos aktos noteiktajā kārtībā, kā arī samazinot ar šo procesu saistītās izmaksas.</w:t>
      </w:r>
    </w:p>
    <w:p w:rsidR="004D78CB" w:rsidRPr="00BB5256" w:rsidRDefault="004D78CB" w:rsidP="004D78CB">
      <w:pPr>
        <w:spacing w:after="120"/>
        <w:jc w:val="both"/>
        <w:rPr>
          <w:b/>
        </w:rPr>
      </w:pPr>
      <w:r w:rsidRPr="00BB5256">
        <w:rPr>
          <w:b/>
        </w:rPr>
        <w:t xml:space="preserve">Projekta sākuma datums: </w:t>
      </w:r>
      <w:r w:rsidRPr="00BB5256">
        <w:t>23.11.2009.</w:t>
      </w:r>
    </w:p>
    <w:p w:rsidR="004D78CB" w:rsidRPr="00BB5256" w:rsidRDefault="004D78CB" w:rsidP="004D78CB">
      <w:pPr>
        <w:spacing w:after="120"/>
        <w:jc w:val="both"/>
        <w:rPr>
          <w:b/>
        </w:rPr>
      </w:pPr>
      <w:r w:rsidRPr="00BB5256">
        <w:rPr>
          <w:b/>
        </w:rPr>
        <w:t xml:space="preserve">Projekta beigu datums: </w:t>
      </w:r>
      <w:r w:rsidRPr="00BB5256">
        <w:t>22.09.2012.</w:t>
      </w:r>
      <w:r w:rsidR="00577964">
        <w:t xml:space="preserve">, </w:t>
      </w:r>
      <w:r w:rsidR="00577964" w:rsidRPr="00BB5256">
        <w:t xml:space="preserve">iesniegti grozījumi par projekta termiņa pagarināšanu līdz </w:t>
      </w:r>
      <w:r w:rsidR="00577964">
        <w:t>22</w:t>
      </w:r>
      <w:r w:rsidR="00577964" w:rsidRPr="00BB5256">
        <w:t>.</w:t>
      </w:r>
      <w:r w:rsidR="00577964">
        <w:t>10</w:t>
      </w:r>
      <w:r w:rsidR="00577964" w:rsidRPr="00BB5256">
        <w:t>.201</w:t>
      </w:r>
      <w:r w:rsidR="00577964">
        <w:t>2</w:t>
      </w:r>
      <w:r w:rsidR="00577964" w:rsidRPr="00BB5256">
        <w:t>.</w:t>
      </w:r>
    </w:p>
    <w:p w:rsidR="004D78CB" w:rsidRPr="00BB5256" w:rsidRDefault="004D78CB" w:rsidP="004D78CB">
      <w:pPr>
        <w:spacing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5"/>
        <w:gridCol w:w="300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1 059 573,11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999 573,11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60 000,00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92%</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92%</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909 041,86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-237,50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6"/>
        <w:gridCol w:w="6541"/>
      </w:tblGrid>
      <w:tr w:rsidR="004D78CB" w:rsidRPr="00BB5256" w:rsidTr="00F5014A">
        <w:tc>
          <w:tcPr>
            <w:tcW w:w="2802" w:type="dxa"/>
          </w:tcPr>
          <w:p w:rsidR="004D78CB" w:rsidRPr="00BB5256" w:rsidRDefault="004D78CB" w:rsidP="00F5014A">
            <w:pPr>
              <w:jc w:val="both"/>
              <w:rPr>
                <w:b/>
              </w:rPr>
            </w:pPr>
            <w:r w:rsidRPr="00BB5256">
              <w:rPr>
                <w:b/>
                <w:sz w:val="22"/>
                <w:szCs w:val="22"/>
              </w:rPr>
              <w:t>Īstenotās aktivitātes un to ietvaros sasniegtie rezultāti</w:t>
            </w:r>
          </w:p>
        </w:tc>
        <w:tc>
          <w:tcPr>
            <w:tcW w:w="6662" w:type="dxa"/>
          </w:tcPr>
          <w:p w:rsidR="004D78CB" w:rsidRPr="00BB5256" w:rsidRDefault="004D78CB" w:rsidP="00F5014A">
            <w:pPr>
              <w:jc w:val="both"/>
              <w:rPr>
                <w:b/>
                <w:bCs/>
                <w:color w:val="000000"/>
              </w:rPr>
            </w:pPr>
            <w:r w:rsidRPr="00BB5256">
              <w:rPr>
                <w:b/>
                <w:bCs/>
                <w:sz w:val="22"/>
                <w:szCs w:val="22"/>
              </w:rPr>
              <w:t>2.1.</w:t>
            </w:r>
            <w:r w:rsidRPr="00BB5256">
              <w:rPr>
                <w:b/>
                <w:bCs/>
                <w:color w:val="000000"/>
                <w:sz w:val="22"/>
                <w:szCs w:val="22"/>
              </w:rPr>
              <w:t xml:space="preserve"> Ģeotelpisko pamatdatu informācijas sistēmas prasību specifikācijas izstrāde. </w:t>
            </w:r>
          </w:p>
          <w:p w:rsidR="004D78CB" w:rsidRPr="00BB5256" w:rsidRDefault="004D78CB" w:rsidP="00F5014A">
            <w:pPr>
              <w:jc w:val="both"/>
              <w:rPr>
                <w:color w:val="000000"/>
              </w:rPr>
            </w:pPr>
            <w:r w:rsidRPr="00BB5256">
              <w:rPr>
                <w:color w:val="000000"/>
                <w:sz w:val="22"/>
                <w:szCs w:val="22"/>
              </w:rPr>
              <w:t xml:space="preserve">Veikts iepirkums "Par ģeotelpisko pamatdatu izveides, apstrādes un izplatīšanas informācijas sistēmas programmatūras prasību specifikācijas izstrādi" identifikācijas </w:t>
            </w:r>
            <w:proofErr w:type="spellStart"/>
            <w:r w:rsidRPr="00BB5256">
              <w:rPr>
                <w:color w:val="000000"/>
                <w:sz w:val="22"/>
                <w:szCs w:val="22"/>
              </w:rPr>
              <w:t>Nr.LĢIA</w:t>
            </w:r>
            <w:proofErr w:type="spellEnd"/>
            <w:r w:rsidRPr="00BB5256">
              <w:rPr>
                <w:color w:val="000000"/>
                <w:sz w:val="22"/>
                <w:szCs w:val="22"/>
              </w:rPr>
              <w:t xml:space="preserve"> 2009/12. </w:t>
            </w:r>
          </w:p>
          <w:p w:rsidR="004D78CB" w:rsidRPr="00BB5256" w:rsidRDefault="004D78CB" w:rsidP="00F5014A">
            <w:pPr>
              <w:spacing w:after="60"/>
              <w:jc w:val="both"/>
              <w:rPr>
                <w:color w:val="000000"/>
              </w:rPr>
            </w:pPr>
            <w:r w:rsidRPr="00BB5256">
              <w:rPr>
                <w:color w:val="000000"/>
                <w:sz w:val="22"/>
                <w:szCs w:val="22"/>
              </w:rPr>
              <w:t>Izstrādāts dokumentācijas komplekts, kas ietver šādus dokumentus:</w:t>
            </w:r>
          </w:p>
          <w:p w:rsidR="004D78CB" w:rsidRPr="00BB5256" w:rsidRDefault="004D78CB" w:rsidP="00F5014A">
            <w:pPr>
              <w:jc w:val="both"/>
              <w:rPr>
                <w:color w:val="000000"/>
              </w:rPr>
            </w:pPr>
            <w:r w:rsidRPr="00BB5256">
              <w:rPr>
                <w:color w:val="000000"/>
                <w:sz w:val="22"/>
                <w:szCs w:val="22"/>
              </w:rPr>
              <w:t>-ĢPIS programmatūras prasību specifikācija;</w:t>
            </w:r>
          </w:p>
          <w:p w:rsidR="004D78CB" w:rsidRPr="00BB5256" w:rsidRDefault="004D78CB" w:rsidP="00F5014A">
            <w:pPr>
              <w:jc w:val="both"/>
              <w:rPr>
                <w:color w:val="000000"/>
              </w:rPr>
            </w:pPr>
            <w:r w:rsidRPr="00BB5256">
              <w:rPr>
                <w:color w:val="000000"/>
                <w:sz w:val="22"/>
                <w:szCs w:val="22"/>
              </w:rPr>
              <w:t>-Informācijas sistēmas izveides un 5 gadu uzturēšanas projekta organizācijas prasības;</w:t>
            </w:r>
          </w:p>
          <w:p w:rsidR="004D78CB" w:rsidRPr="00BB5256" w:rsidRDefault="004D78CB" w:rsidP="00F5014A">
            <w:pPr>
              <w:jc w:val="both"/>
              <w:rPr>
                <w:color w:val="000000"/>
              </w:rPr>
            </w:pPr>
            <w:r w:rsidRPr="00BB5256">
              <w:rPr>
                <w:color w:val="000000"/>
                <w:sz w:val="22"/>
                <w:szCs w:val="22"/>
              </w:rPr>
              <w:t>-Arhitektūras modeļu analīze.</w:t>
            </w:r>
          </w:p>
          <w:p w:rsidR="004D78CB" w:rsidRPr="00BB5256" w:rsidRDefault="004D78CB" w:rsidP="00F5014A">
            <w:pPr>
              <w:jc w:val="both"/>
              <w:rPr>
                <w:b/>
                <w:bCs/>
                <w:color w:val="000000"/>
              </w:rPr>
            </w:pPr>
            <w:r w:rsidRPr="00BB5256">
              <w:rPr>
                <w:b/>
                <w:bCs/>
                <w:color w:val="000000"/>
                <w:sz w:val="22"/>
                <w:szCs w:val="22"/>
              </w:rPr>
              <w:t>2.3.Datu centra ieviešana ekspluatācijā.</w:t>
            </w:r>
          </w:p>
          <w:p w:rsidR="004D78CB" w:rsidRPr="00BB5256" w:rsidRDefault="004D78CB" w:rsidP="00F5014A">
            <w:pPr>
              <w:jc w:val="both"/>
              <w:rPr>
                <w:color w:val="000000"/>
              </w:rPr>
            </w:pPr>
            <w:r w:rsidRPr="00BB5256">
              <w:rPr>
                <w:color w:val="000000"/>
                <w:sz w:val="22"/>
                <w:szCs w:val="22"/>
              </w:rPr>
              <w:lastRenderedPageBreak/>
              <w:t>Saskaņā ar 06.12.2011.noslēgto līgumu Nr. 2/ERAF piegādātās Datu centra iekārtas ir ieviestas ekspluatācijā.</w:t>
            </w:r>
          </w:p>
          <w:p w:rsidR="004D78CB" w:rsidRPr="00BB5256" w:rsidRDefault="004D78CB" w:rsidP="00F5014A">
            <w:pPr>
              <w:jc w:val="both"/>
            </w:pPr>
            <w:r w:rsidRPr="00BB5256">
              <w:rPr>
                <w:sz w:val="22"/>
                <w:szCs w:val="22"/>
              </w:rPr>
              <w:t>Uzstādīta un ekspluatācijā ieviesta ĢPIS tehniskā infrastruktūra.</w:t>
            </w:r>
          </w:p>
          <w:p w:rsidR="004D78CB" w:rsidRPr="00BB5256" w:rsidRDefault="004D78CB" w:rsidP="00F5014A">
            <w:pPr>
              <w:jc w:val="both"/>
              <w:rPr>
                <w:color w:val="000000"/>
              </w:rPr>
            </w:pPr>
            <w:r w:rsidRPr="00BB5256">
              <w:rPr>
                <w:color w:val="000000"/>
                <w:sz w:val="22"/>
                <w:szCs w:val="22"/>
              </w:rPr>
              <w:t>Izstrādāts dokumentācijas komplekts, kas ietver šādus dokumentus:</w:t>
            </w:r>
          </w:p>
          <w:p w:rsidR="004D78CB" w:rsidRPr="00BB5256" w:rsidRDefault="004D78CB" w:rsidP="00F5014A">
            <w:pPr>
              <w:jc w:val="both"/>
              <w:rPr>
                <w:color w:val="000000"/>
              </w:rPr>
            </w:pPr>
            <w:r w:rsidRPr="00BB5256">
              <w:rPr>
                <w:color w:val="000000"/>
                <w:sz w:val="22"/>
                <w:szCs w:val="22"/>
              </w:rPr>
              <w:t>- Datu centra vispārējais tehniskā risinājuma apraksts;</w:t>
            </w:r>
          </w:p>
          <w:p w:rsidR="004D78CB" w:rsidRPr="00BB5256" w:rsidRDefault="004D78CB" w:rsidP="00F5014A">
            <w:pPr>
              <w:jc w:val="both"/>
              <w:rPr>
                <w:color w:val="000000"/>
              </w:rPr>
            </w:pPr>
            <w:r w:rsidRPr="00BB5256">
              <w:rPr>
                <w:color w:val="000000"/>
                <w:sz w:val="22"/>
                <w:szCs w:val="22"/>
              </w:rPr>
              <w:t>- Datu centra integrācijas administratora rokasgrāmata;</w:t>
            </w:r>
          </w:p>
          <w:p w:rsidR="004D78CB" w:rsidRPr="00BB5256" w:rsidRDefault="004D78CB" w:rsidP="00F5014A">
            <w:pPr>
              <w:jc w:val="both"/>
              <w:rPr>
                <w:color w:val="000000"/>
              </w:rPr>
            </w:pPr>
            <w:r w:rsidRPr="00BB5256">
              <w:rPr>
                <w:color w:val="000000"/>
                <w:sz w:val="22"/>
                <w:szCs w:val="22"/>
              </w:rPr>
              <w:t xml:space="preserve">- Datu centra testēšanas </w:t>
            </w:r>
            <w:proofErr w:type="spellStart"/>
            <w:r w:rsidRPr="00BB5256">
              <w:rPr>
                <w:color w:val="000000"/>
                <w:sz w:val="22"/>
                <w:szCs w:val="22"/>
              </w:rPr>
              <w:t>izpilddokumentācija</w:t>
            </w:r>
            <w:proofErr w:type="spellEnd"/>
            <w:r w:rsidRPr="00BB5256">
              <w:rPr>
                <w:color w:val="000000"/>
                <w:sz w:val="22"/>
                <w:szCs w:val="22"/>
              </w:rPr>
              <w:t>.</w:t>
            </w:r>
          </w:p>
          <w:p w:rsidR="004D78CB" w:rsidRPr="00BB5256" w:rsidRDefault="004D78CB" w:rsidP="00F5014A">
            <w:pPr>
              <w:jc w:val="both"/>
              <w:rPr>
                <w:b/>
                <w:bCs/>
                <w:color w:val="000000"/>
              </w:rPr>
            </w:pPr>
            <w:r w:rsidRPr="00BB5256">
              <w:rPr>
                <w:b/>
                <w:bCs/>
                <w:sz w:val="22"/>
                <w:szCs w:val="22"/>
              </w:rPr>
              <w:t>2.4.</w:t>
            </w:r>
            <w:r w:rsidRPr="00BB5256">
              <w:rPr>
                <w:b/>
                <w:bCs/>
                <w:color w:val="000000"/>
                <w:sz w:val="22"/>
                <w:szCs w:val="22"/>
              </w:rPr>
              <w:t xml:space="preserve"> ĢPIS lietotāju apmācības</w:t>
            </w:r>
          </w:p>
          <w:p w:rsidR="004D78CB" w:rsidRPr="00BB5256" w:rsidRDefault="004D78CB" w:rsidP="00F5014A">
            <w:pPr>
              <w:jc w:val="both"/>
              <w:rPr>
                <w:color w:val="000000"/>
              </w:rPr>
            </w:pPr>
            <w:r w:rsidRPr="00BB5256">
              <w:rPr>
                <w:color w:val="000000"/>
                <w:sz w:val="22"/>
                <w:szCs w:val="22"/>
              </w:rPr>
              <w:t>Saskaņā ar 06.12.</w:t>
            </w:r>
            <w:r w:rsidR="006D182A" w:rsidRPr="00BB5256">
              <w:rPr>
                <w:color w:val="000000"/>
                <w:sz w:val="22"/>
                <w:szCs w:val="22"/>
              </w:rPr>
              <w:t>201</w:t>
            </w:r>
            <w:r w:rsidR="006D182A">
              <w:rPr>
                <w:color w:val="000000"/>
                <w:sz w:val="22"/>
                <w:szCs w:val="22"/>
              </w:rPr>
              <w:t>0</w:t>
            </w:r>
            <w:r w:rsidRPr="00BB5256">
              <w:rPr>
                <w:color w:val="000000"/>
                <w:sz w:val="22"/>
                <w:szCs w:val="22"/>
              </w:rPr>
              <w:t>.noslēgto līgumu Nr. 2/ERAF ir pabeigtās ĢPIS lietotāju apmācības. Kopumā tiks apmācīti 55 ģeotelpisko pamatdatu informācijas sistēmas lietotāji.</w:t>
            </w:r>
          </w:p>
          <w:p w:rsidR="004D78CB" w:rsidRPr="00BB5256" w:rsidRDefault="004D78CB" w:rsidP="00F5014A">
            <w:pPr>
              <w:jc w:val="both"/>
              <w:rPr>
                <w:b/>
                <w:bCs/>
                <w:color w:val="000000"/>
              </w:rPr>
            </w:pPr>
            <w:r w:rsidRPr="00BB5256">
              <w:rPr>
                <w:b/>
                <w:bCs/>
                <w:sz w:val="22"/>
                <w:szCs w:val="22"/>
              </w:rPr>
              <w:t>3.1.</w:t>
            </w:r>
            <w:r w:rsidRPr="00BB5256">
              <w:rPr>
                <w:color w:val="000000"/>
                <w:sz w:val="22"/>
                <w:szCs w:val="22"/>
              </w:rPr>
              <w:t xml:space="preserve"> </w:t>
            </w:r>
            <w:r w:rsidRPr="00BB5256">
              <w:rPr>
                <w:b/>
                <w:bCs/>
                <w:color w:val="000000"/>
                <w:sz w:val="22"/>
                <w:szCs w:val="22"/>
              </w:rPr>
              <w:t xml:space="preserve">Atlasīto materiālu </w:t>
            </w:r>
            <w:proofErr w:type="spellStart"/>
            <w:r w:rsidRPr="00BB5256">
              <w:rPr>
                <w:b/>
                <w:bCs/>
                <w:color w:val="000000"/>
                <w:sz w:val="22"/>
                <w:szCs w:val="22"/>
              </w:rPr>
              <w:t>digitalizācijas</w:t>
            </w:r>
            <w:proofErr w:type="spellEnd"/>
            <w:r w:rsidRPr="00BB5256">
              <w:rPr>
                <w:b/>
                <w:bCs/>
                <w:color w:val="000000"/>
                <w:sz w:val="22"/>
                <w:szCs w:val="22"/>
              </w:rPr>
              <w:t xml:space="preserve"> veikšana un ievietošana datu bāzē</w:t>
            </w:r>
          </w:p>
          <w:p w:rsidR="004D78CB" w:rsidRPr="00BB5256" w:rsidRDefault="004D78CB" w:rsidP="00F5014A">
            <w:pPr>
              <w:jc w:val="both"/>
              <w:rPr>
                <w:color w:val="000000"/>
              </w:rPr>
            </w:pPr>
            <w:r w:rsidRPr="00BB5256">
              <w:rPr>
                <w:color w:val="000000"/>
                <w:sz w:val="22"/>
                <w:szCs w:val="22"/>
              </w:rPr>
              <w:t>Ir izpildīti līgumi Nr.4/ERAF un Nr.3/ERAF. Rezultātā ir izveidots digitālais arhīvs.</w:t>
            </w:r>
          </w:p>
          <w:p w:rsidR="004D78CB" w:rsidRPr="00BB5256" w:rsidRDefault="004D78CB" w:rsidP="00F5014A">
            <w:pPr>
              <w:pStyle w:val="ListParagraph"/>
              <w:ind w:left="0"/>
              <w:jc w:val="both"/>
              <w:rPr>
                <w:b/>
                <w:bCs/>
              </w:rPr>
            </w:pPr>
            <w:r w:rsidRPr="00BB5256">
              <w:rPr>
                <w:b/>
                <w:bCs/>
                <w:sz w:val="22"/>
                <w:szCs w:val="22"/>
              </w:rPr>
              <w:t>5. Publicitātes pasākumu organizēšana.</w:t>
            </w:r>
          </w:p>
          <w:p w:rsidR="004D78CB" w:rsidRPr="00BB5256" w:rsidRDefault="004D78CB" w:rsidP="00F5014A">
            <w:pPr>
              <w:pStyle w:val="ListParagraph"/>
              <w:ind w:left="0"/>
              <w:jc w:val="both"/>
              <w:rPr>
                <w:b/>
              </w:rPr>
            </w:pPr>
            <w:r w:rsidRPr="00BB5256">
              <w:rPr>
                <w:color w:val="000000"/>
                <w:sz w:val="22"/>
                <w:szCs w:val="22"/>
              </w:rPr>
              <w:t>Iepirkums "Par publicitātes aktivitāšu nodrošināšanu", identifikācijas Nr. LĢIA 2010/08/ERAF. 2010.gada 8.augustā noslēgts iepirkuma līgums ar SIA  "Firma L4". Saskaņā ar CFLA 14.04.2011. vēstuli Nr. 39-2-40/1955 "Par vienošanos Nr.3DP/3.2.2.1.1/09/IPIA/IUMEPLS/008" Valsts ģeotelpisko pamatdatu informācijas infrastruktūras izveide" līguma darbība ir pārtraukta un līgums ar SIA "Firma L4" tiks izbeigts.</w:t>
            </w:r>
          </w:p>
        </w:tc>
      </w:tr>
      <w:tr w:rsidR="004D78CB" w:rsidRPr="00BB5256" w:rsidTr="00F5014A">
        <w:trPr>
          <w:trHeight w:val="1656"/>
        </w:trPr>
        <w:tc>
          <w:tcPr>
            <w:tcW w:w="2802" w:type="dxa"/>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6662" w:type="dxa"/>
          </w:tcPr>
          <w:p w:rsidR="004D78CB" w:rsidRPr="00BB5256" w:rsidRDefault="004D78CB" w:rsidP="00F5014A">
            <w:pPr>
              <w:pStyle w:val="ListParagraph"/>
              <w:numPr>
                <w:ilvl w:val="1"/>
                <w:numId w:val="67"/>
              </w:numPr>
              <w:ind w:left="459"/>
              <w:contextualSpacing w:val="0"/>
              <w:jc w:val="both"/>
              <w:rPr>
                <w:b/>
                <w:bCs/>
                <w:color w:val="000000"/>
              </w:rPr>
            </w:pPr>
            <w:r w:rsidRPr="00BB5256">
              <w:rPr>
                <w:b/>
                <w:bCs/>
                <w:color w:val="000000"/>
                <w:sz w:val="22"/>
                <w:szCs w:val="22"/>
              </w:rPr>
              <w:t>Projekta pārvaldība un uzraudzība.</w:t>
            </w:r>
          </w:p>
          <w:p w:rsidR="004D78CB" w:rsidRPr="00BB5256" w:rsidRDefault="004D78CB" w:rsidP="00F5014A">
            <w:pPr>
              <w:jc w:val="both"/>
            </w:pPr>
            <w:r w:rsidRPr="00BB5256">
              <w:rPr>
                <w:color w:val="000000"/>
                <w:sz w:val="22"/>
                <w:szCs w:val="22"/>
              </w:rPr>
              <w:t xml:space="preserve">Darbi veikti atbilstoši Projekta iesniegumam, Vienošanās grozījumiem Nr.5,  Projekta vadītāja amata aprakstam un LĢIA 22.02.2010. rīkojumu Nr. "13". </w:t>
            </w:r>
            <w:r w:rsidRPr="00BB5256">
              <w:rPr>
                <w:sz w:val="22"/>
                <w:szCs w:val="22"/>
              </w:rPr>
              <w:t>Izstrādāts detalizēts projekta darba plāns, nodrošināta projekta pārvaldība, gatavotas un iesniegtas nepieciešamās atskaites un pārskati. Līdz projekta beigām (22.09.2012.)</w:t>
            </w:r>
          </w:p>
          <w:p w:rsidR="004D78CB" w:rsidRPr="00BB5256" w:rsidRDefault="004D78CB" w:rsidP="00F5014A">
            <w:pPr>
              <w:jc w:val="both"/>
              <w:rPr>
                <w:b/>
                <w:bCs/>
              </w:rPr>
            </w:pPr>
            <w:r w:rsidRPr="00BB5256">
              <w:rPr>
                <w:b/>
                <w:bCs/>
                <w:sz w:val="22"/>
                <w:szCs w:val="22"/>
              </w:rPr>
              <w:t>2.2.</w:t>
            </w:r>
            <w:r w:rsidRPr="00BB5256">
              <w:rPr>
                <w:b/>
                <w:bCs/>
                <w:color w:val="000000"/>
                <w:sz w:val="22"/>
                <w:szCs w:val="22"/>
              </w:rPr>
              <w:t xml:space="preserve"> Ģeotelpisko pamatdatu informācijas sistēmas izveidošana, integrācija un ieviešana.</w:t>
            </w:r>
          </w:p>
          <w:p w:rsidR="004D78CB" w:rsidRPr="00BB5256" w:rsidRDefault="004D78CB" w:rsidP="00F5014A">
            <w:pPr>
              <w:jc w:val="both"/>
              <w:rPr>
                <w:color w:val="000000"/>
              </w:rPr>
            </w:pPr>
            <w:r w:rsidRPr="00BB5256">
              <w:rPr>
                <w:color w:val="000000"/>
                <w:sz w:val="22"/>
                <w:szCs w:val="22"/>
              </w:rPr>
              <w:t>Veikts iepirkums "Ģeotelpisko pamatdatu informācijas sistēmas izveidošana, integrācija un ieviešana", noslēgts līgums ar izpildītāju, veiktās nodevumu piegādes Saskaņā ar 06.12.2010. noslēgto līgumu Nr. 2/ERAF "Par Ģeotelpisko pamatdatu informācijas sistēmas izveidošana, integrācija un ieviešana" notiek līguma izpildes darbi. Saskaņā ar iesniegtajiem Vienošanās grozījumiem Nr.6. šīs aktivitātes izpilde tika pagarināta līdz 22.09.2012. Pašlaik ir izpildīts apmēra 90% no paredzētiem darbiem.</w:t>
            </w:r>
          </w:p>
          <w:p w:rsidR="004D78CB" w:rsidRPr="00BB5256" w:rsidRDefault="004D78CB" w:rsidP="00F5014A">
            <w:pPr>
              <w:jc w:val="both"/>
            </w:pPr>
            <w:r w:rsidRPr="00BB5256">
              <w:rPr>
                <w:sz w:val="22"/>
                <w:szCs w:val="22"/>
              </w:rPr>
              <w:t>Tiek izstrādāts nodevums (dokumentācijas komplekts), kas ietver šādus dokumentus:</w:t>
            </w:r>
          </w:p>
          <w:p w:rsidR="004D78CB" w:rsidRPr="00BB5256" w:rsidRDefault="004D78CB" w:rsidP="00F5014A">
            <w:pPr>
              <w:numPr>
                <w:ilvl w:val="0"/>
                <w:numId w:val="68"/>
              </w:numPr>
              <w:jc w:val="both"/>
            </w:pPr>
            <w:r w:rsidRPr="00BB5256">
              <w:rPr>
                <w:sz w:val="22"/>
                <w:szCs w:val="22"/>
              </w:rPr>
              <w:t>Projekta pārvaldības plāns;</w:t>
            </w:r>
          </w:p>
          <w:p w:rsidR="004D78CB" w:rsidRPr="00BB5256" w:rsidRDefault="004D78CB" w:rsidP="00F5014A">
            <w:pPr>
              <w:numPr>
                <w:ilvl w:val="0"/>
                <w:numId w:val="68"/>
              </w:numPr>
              <w:jc w:val="both"/>
            </w:pPr>
            <w:r w:rsidRPr="00BB5256">
              <w:rPr>
                <w:sz w:val="22"/>
                <w:szCs w:val="22"/>
              </w:rPr>
              <w:t>Konfigurācijas pārvaldības plāns;</w:t>
            </w:r>
          </w:p>
          <w:p w:rsidR="004D78CB" w:rsidRPr="00BB5256" w:rsidRDefault="004D78CB" w:rsidP="00F5014A">
            <w:pPr>
              <w:numPr>
                <w:ilvl w:val="0"/>
                <w:numId w:val="68"/>
              </w:numPr>
              <w:jc w:val="both"/>
            </w:pPr>
            <w:r w:rsidRPr="00BB5256">
              <w:rPr>
                <w:sz w:val="22"/>
                <w:szCs w:val="22"/>
              </w:rPr>
              <w:t>Kvalitātes nodrošināšanas plāns;</w:t>
            </w:r>
          </w:p>
          <w:p w:rsidR="004D78CB" w:rsidRPr="00BB5256" w:rsidRDefault="004D78CB" w:rsidP="00F5014A">
            <w:pPr>
              <w:numPr>
                <w:ilvl w:val="0"/>
                <w:numId w:val="68"/>
              </w:numPr>
              <w:jc w:val="both"/>
            </w:pPr>
            <w:r w:rsidRPr="00BB5256">
              <w:rPr>
                <w:color w:val="000000"/>
                <w:sz w:val="22"/>
                <w:szCs w:val="22"/>
              </w:rPr>
              <w:t>Darbības precizēta apraksta veidne;</w:t>
            </w:r>
          </w:p>
          <w:p w:rsidR="004D78CB" w:rsidRPr="00BB5256" w:rsidRDefault="004D78CB" w:rsidP="00F5014A">
            <w:pPr>
              <w:numPr>
                <w:ilvl w:val="0"/>
                <w:numId w:val="68"/>
              </w:numPr>
              <w:jc w:val="both"/>
            </w:pPr>
            <w:r w:rsidRPr="00BB5256">
              <w:rPr>
                <w:color w:val="000000"/>
                <w:sz w:val="22"/>
                <w:szCs w:val="22"/>
              </w:rPr>
              <w:t>Programmatūras projektējuma veidne;</w:t>
            </w:r>
          </w:p>
          <w:p w:rsidR="004D78CB" w:rsidRPr="00BB5256" w:rsidRDefault="004D78CB" w:rsidP="00F5014A">
            <w:pPr>
              <w:numPr>
                <w:ilvl w:val="0"/>
                <w:numId w:val="68"/>
              </w:numPr>
              <w:jc w:val="both"/>
            </w:pPr>
            <w:r w:rsidRPr="00BB5256">
              <w:rPr>
                <w:color w:val="000000"/>
                <w:sz w:val="22"/>
                <w:szCs w:val="22"/>
              </w:rPr>
              <w:t>Apmācību programmas veidne;</w:t>
            </w:r>
          </w:p>
          <w:p w:rsidR="004D78CB" w:rsidRPr="00BB5256" w:rsidRDefault="004D78CB" w:rsidP="00F5014A">
            <w:pPr>
              <w:numPr>
                <w:ilvl w:val="0"/>
                <w:numId w:val="68"/>
              </w:numPr>
              <w:jc w:val="both"/>
            </w:pPr>
            <w:r w:rsidRPr="00BB5256">
              <w:rPr>
                <w:color w:val="000000"/>
                <w:sz w:val="22"/>
                <w:szCs w:val="22"/>
              </w:rPr>
              <w:t>Testēšanas plāna veidne;</w:t>
            </w:r>
          </w:p>
          <w:p w:rsidR="004D78CB" w:rsidRPr="00BB5256" w:rsidRDefault="004D78CB" w:rsidP="00F5014A">
            <w:pPr>
              <w:numPr>
                <w:ilvl w:val="0"/>
                <w:numId w:val="68"/>
              </w:numPr>
              <w:jc w:val="both"/>
            </w:pPr>
            <w:r w:rsidRPr="00BB5256">
              <w:rPr>
                <w:color w:val="000000"/>
                <w:sz w:val="22"/>
                <w:szCs w:val="22"/>
              </w:rPr>
              <w:t>Testu projektējuma specifikācijas un testpiemēru specifikācijas veidne;</w:t>
            </w:r>
          </w:p>
          <w:p w:rsidR="004D78CB" w:rsidRPr="00BB5256" w:rsidRDefault="004D78CB" w:rsidP="00F5014A">
            <w:pPr>
              <w:numPr>
                <w:ilvl w:val="0"/>
                <w:numId w:val="68"/>
              </w:numPr>
              <w:jc w:val="both"/>
            </w:pPr>
            <w:r w:rsidRPr="00BB5256">
              <w:rPr>
                <w:color w:val="000000"/>
                <w:sz w:val="22"/>
                <w:szCs w:val="22"/>
              </w:rPr>
              <w:t>Darbu vadības risinājuma darbības precizēts apraksts;</w:t>
            </w:r>
          </w:p>
          <w:p w:rsidR="004D78CB" w:rsidRPr="00BB5256" w:rsidRDefault="004D78CB" w:rsidP="00F5014A">
            <w:pPr>
              <w:numPr>
                <w:ilvl w:val="0"/>
                <w:numId w:val="68"/>
              </w:numPr>
              <w:jc w:val="both"/>
            </w:pPr>
            <w:r w:rsidRPr="00BB5256">
              <w:rPr>
                <w:sz w:val="22"/>
                <w:szCs w:val="22"/>
              </w:rPr>
              <w:t>Darbu vadības risinājuma programmatūras projektējums;</w:t>
            </w:r>
          </w:p>
          <w:p w:rsidR="004D78CB" w:rsidRPr="00BB5256" w:rsidRDefault="004D78CB" w:rsidP="00F5014A">
            <w:pPr>
              <w:numPr>
                <w:ilvl w:val="0"/>
                <w:numId w:val="68"/>
              </w:numPr>
              <w:jc w:val="both"/>
            </w:pPr>
            <w:r w:rsidRPr="00BB5256">
              <w:rPr>
                <w:sz w:val="22"/>
                <w:szCs w:val="22"/>
              </w:rPr>
              <w:t>Apmācību programma;</w:t>
            </w:r>
          </w:p>
          <w:p w:rsidR="004D78CB" w:rsidRPr="00BB5256" w:rsidRDefault="004D78CB" w:rsidP="00F5014A">
            <w:pPr>
              <w:numPr>
                <w:ilvl w:val="0"/>
                <w:numId w:val="68"/>
              </w:numPr>
              <w:jc w:val="both"/>
            </w:pPr>
            <w:r w:rsidRPr="00BB5256">
              <w:rPr>
                <w:sz w:val="22"/>
                <w:szCs w:val="22"/>
              </w:rPr>
              <w:lastRenderedPageBreak/>
              <w:t>Darbu vadības risinājuma testēšanas plāns;</w:t>
            </w:r>
          </w:p>
          <w:p w:rsidR="004D78CB" w:rsidRPr="00BB5256" w:rsidRDefault="004D78CB" w:rsidP="00F5014A">
            <w:pPr>
              <w:numPr>
                <w:ilvl w:val="0"/>
                <w:numId w:val="68"/>
              </w:numPr>
              <w:jc w:val="both"/>
            </w:pPr>
            <w:r w:rsidRPr="00BB5256">
              <w:rPr>
                <w:sz w:val="22"/>
                <w:szCs w:val="22"/>
              </w:rPr>
              <w:t>Ražošanas un izplatīšanas apakšsistēmas darbības precizēts apraksts;</w:t>
            </w:r>
          </w:p>
          <w:p w:rsidR="004D78CB" w:rsidRPr="00BB5256" w:rsidRDefault="004D78CB" w:rsidP="00F5014A">
            <w:pPr>
              <w:numPr>
                <w:ilvl w:val="0"/>
                <w:numId w:val="68"/>
              </w:numPr>
              <w:jc w:val="both"/>
            </w:pPr>
            <w:r w:rsidRPr="00BB5256">
              <w:rPr>
                <w:sz w:val="22"/>
                <w:szCs w:val="22"/>
              </w:rPr>
              <w:t>Ražošanas un izplatīšanas apakšsistēmas programmatūras projektējums;</w:t>
            </w:r>
          </w:p>
          <w:p w:rsidR="004D78CB" w:rsidRPr="00BB5256" w:rsidRDefault="004D78CB" w:rsidP="00F5014A">
            <w:pPr>
              <w:numPr>
                <w:ilvl w:val="0"/>
                <w:numId w:val="68"/>
              </w:numPr>
              <w:jc w:val="both"/>
            </w:pPr>
            <w:r w:rsidRPr="00BB5256">
              <w:rPr>
                <w:sz w:val="22"/>
                <w:szCs w:val="22"/>
              </w:rPr>
              <w:t>Ražošanas un izplatīšanas apakšsistēmas testēšanas plāns;</w:t>
            </w:r>
          </w:p>
          <w:p w:rsidR="004D78CB" w:rsidRPr="00BB5256" w:rsidRDefault="004D78CB" w:rsidP="00F5014A">
            <w:pPr>
              <w:numPr>
                <w:ilvl w:val="0"/>
                <w:numId w:val="68"/>
              </w:numPr>
              <w:jc w:val="both"/>
            </w:pPr>
            <w:r w:rsidRPr="00BB5256">
              <w:rPr>
                <w:sz w:val="22"/>
                <w:szCs w:val="22"/>
              </w:rPr>
              <w:t>Datu migrācijas plāns;</w:t>
            </w:r>
          </w:p>
          <w:p w:rsidR="004D78CB" w:rsidRPr="00BB5256" w:rsidRDefault="004D78CB" w:rsidP="00F5014A">
            <w:pPr>
              <w:numPr>
                <w:ilvl w:val="0"/>
                <w:numId w:val="68"/>
              </w:numPr>
              <w:jc w:val="both"/>
            </w:pPr>
            <w:r w:rsidRPr="00BB5256">
              <w:rPr>
                <w:sz w:val="22"/>
                <w:szCs w:val="22"/>
              </w:rPr>
              <w:t>Tehniskās arhitektūras dokuments (iekļaujot konfigurācijas un uzstādīšanas plānu);</w:t>
            </w:r>
          </w:p>
          <w:p w:rsidR="004D78CB" w:rsidRPr="00BB5256" w:rsidRDefault="004D78CB" w:rsidP="00F5014A">
            <w:pPr>
              <w:numPr>
                <w:ilvl w:val="0"/>
                <w:numId w:val="68"/>
              </w:numPr>
              <w:jc w:val="both"/>
            </w:pPr>
            <w:proofErr w:type="spellStart"/>
            <w:r w:rsidRPr="00BB5256">
              <w:rPr>
                <w:sz w:val="22"/>
                <w:szCs w:val="22"/>
              </w:rPr>
              <w:t>Virtualizācijas</w:t>
            </w:r>
            <w:proofErr w:type="spellEnd"/>
            <w:r w:rsidRPr="00BB5256">
              <w:rPr>
                <w:sz w:val="22"/>
                <w:szCs w:val="22"/>
              </w:rPr>
              <w:t xml:space="preserve"> risinājuma arhitektūras un konfigurācijas plāns;</w:t>
            </w:r>
          </w:p>
          <w:p w:rsidR="004D78CB" w:rsidRPr="00BB5256" w:rsidRDefault="004D78CB" w:rsidP="00F5014A">
            <w:pPr>
              <w:numPr>
                <w:ilvl w:val="0"/>
                <w:numId w:val="68"/>
              </w:numPr>
              <w:jc w:val="both"/>
            </w:pPr>
            <w:r w:rsidRPr="00BB5256">
              <w:rPr>
                <w:sz w:val="22"/>
                <w:szCs w:val="22"/>
              </w:rPr>
              <w:t>Resursu direktorijas arhitektūras, konfigurācijas un migrācijas plāns;</w:t>
            </w:r>
          </w:p>
          <w:p w:rsidR="004D78CB" w:rsidRPr="00BB5256" w:rsidRDefault="004D78CB" w:rsidP="00F5014A">
            <w:pPr>
              <w:numPr>
                <w:ilvl w:val="0"/>
                <w:numId w:val="68"/>
              </w:numPr>
              <w:jc w:val="both"/>
            </w:pPr>
            <w:r w:rsidRPr="00BB5256">
              <w:rPr>
                <w:sz w:val="22"/>
                <w:szCs w:val="22"/>
              </w:rPr>
              <w:t>E-pasta sistēmas arhitektūras, konfigurācijas un migrācijas plāns;</w:t>
            </w:r>
          </w:p>
          <w:p w:rsidR="004D78CB" w:rsidRPr="00BB5256" w:rsidRDefault="004D78CB" w:rsidP="00F5014A">
            <w:pPr>
              <w:numPr>
                <w:ilvl w:val="0"/>
                <w:numId w:val="68"/>
              </w:numPr>
              <w:jc w:val="both"/>
            </w:pPr>
            <w:r w:rsidRPr="00BB5256">
              <w:rPr>
                <w:sz w:val="22"/>
                <w:szCs w:val="22"/>
              </w:rPr>
              <w:t>Ugunsmūra risinājuma arhitektūras un konfigurācijas plāns;</w:t>
            </w:r>
          </w:p>
          <w:p w:rsidR="004D78CB" w:rsidRPr="00BB5256" w:rsidRDefault="004D78CB" w:rsidP="00F5014A">
            <w:pPr>
              <w:numPr>
                <w:ilvl w:val="0"/>
                <w:numId w:val="68"/>
              </w:numPr>
              <w:jc w:val="both"/>
            </w:pPr>
            <w:r w:rsidRPr="00BB5256">
              <w:rPr>
                <w:sz w:val="22"/>
                <w:szCs w:val="22"/>
              </w:rPr>
              <w:t>Rezerves kopēšanas risinājuma arhitektūras, konfigurācijas, procedūru migrācijas, Ģeotelpisko pamatdatu informācijas sistēmas darbības un datu atjaunošanas plāni;</w:t>
            </w:r>
          </w:p>
          <w:p w:rsidR="004D78CB" w:rsidRPr="00BB5256" w:rsidRDefault="004D78CB" w:rsidP="00F5014A">
            <w:pPr>
              <w:numPr>
                <w:ilvl w:val="0"/>
                <w:numId w:val="68"/>
              </w:numPr>
              <w:jc w:val="both"/>
            </w:pPr>
            <w:r w:rsidRPr="00BB5256">
              <w:rPr>
                <w:sz w:val="22"/>
                <w:szCs w:val="22"/>
              </w:rPr>
              <w:t>Monitoringa risinājuma arhitektūras un konfigurācijas plāns;</w:t>
            </w:r>
          </w:p>
          <w:p w:rsidR="004D78CB" w:rsidRPr="00BB5256" w:rsidRDefault="004D78CB" w:rsidP="00F5014A">
            <w:pPr>
              <w:numPr>
                <w:ilvl w:val="0"/>
                <w:numId w:val="68"/>
              </w:numPr>
              <w:jc w:val="both"/>
            </w:pPr>
            <w:proofErr w:type="spellStart"/>
            <w:r w:rsidRPr="00BB5256">
              <w:rPr>
                <w:sz w:val="22"/>
                <w:szCs w:val="22"/>
              </w:rPr>
              <w:t>Terminālservera</w:t>
            </w:r>
            <w:proofErr w:type="spellEnd"/>
            <w:r w:rsidRPr="00BB5256">
              <w:rPr>
                <w:sz w:val="22"/>
                <w:szCs w:val="22"/>
              </w:rPr>
              <w:t xml:space="preserve"> risinājuma arhitektūras un konfigurācijas plāns;</w:t>
            </w:r>
          </w:p>
          <w:p w:rsidR="004D78CB" w:rsidRPr="00BB5256" w:rsidRDefault="004D78CB" w:rsidP="00F5014A">
            <w:pPr>
              <w:numPr>
                <w:ilvl w:val="0"/>
                <w:numId w:val="68"/>
              </w:numPr>
              <w:jc w:val="both"/>
            </w:pPr>
            <w:r w:rsidRPr="00BB5256">
              <w:rPr>
                <w:sz w:val="22"/>
                <w:szCs w:val="22"/>
              </w:rPr>
              <w:t>Infrastruktūras risinājuma testpiemēru specifikācija;</w:t>
            </w:r>
          </w:p>
          <w:p w:rsidR="004D78CB" w:rsidRPr="00BB5256" w:rsidRDefault="004D78CB" w:rsidP="00F5014A">
            <w:pPr>
              <w:numPr>
                <w:ilvl w:val="0"/>
                <w:numId w:val="68"/>
              </w:numPr>
              <w:jc w:val="both"/>
            </w:pPr>
            <w:r w:rsidRPr="00BB5256">
              <w:rPr>
                <w:sz w:val="22"/>
                <w:szCs w:val="22"/>
              </w:rPr>
              <w:t>Darbu vadības risinājuma testu projektējuma specifikācija;</w:t>
            </w:r>
          </w:p>
          <w:p w:rsidR="004D78CB" w:rsidRPr="00BB5256" w:rsidRDefault="004D78CB" w:rsidP="00F5014A">
            <w:pPr>
              <w:numPr>
                <w:ilvl w:val="0"/>
                <w:numId w:val="68"/>
              </w:numPr>
              <w:jc w:val="both"/>
            </w:pPr>
            <w:r w:rsidRPr="00BB5256">
              <w:rPr>
                <w:sz w:val="22"/>
                <w:szCs w:val="22"/>
              </w:rPr>
              <w:t>Darbu vadības risinājuma testpiemēru specifikācija;</w:t>
            </w:r>
          </w:p>
          <w:p w:rsidR="004D78CB" w:rsidRPr="00BB5256" w:rsidRDefault="004D78CB" w:rsidP="00F5014A">
            <w:pPr>
              <w:numPr>
                <w:ilvl w:val="0"/>
                <w:numId w:val="68"/>
              </w:numPr>
              <w:jc w:val="both"/>
            </w:pPr>
            <w:r w:rsidRPr="00BB5256">
              <w:rPr>
                <w:sz w:val="22"/>
                <w:szCs w:val="22"/>
              </w:rPr>
              <w:t>Ražošanas un izplatīšanas apakšsistēmas testu projektējuma specifikācija;</w:t>
            </w:r>
          </w:p>
          <w:p w:rsidR="004D78CB" w:rsidRPr="00BB5256" w:rsidRDefault="004D78CB" w:rsidP="00F5014A">
            <w:pPr>
              <w:numPr>
                <w:ilvl w:val="0"/>
                <w:numId w:val="68"/>
              </w:numPr>
              <w:jc w:val="both"/>
            </w:pPr>
            <w:r w:rsidRPr="00BB5256">
              <w:rPr>
                <w:sz w:val="22"/>
                <w:szCs w:val="22"/>
              </w:rPr>
              <w:t>Ražošanas un izplatīšanas apakšsistēmas testpiemēru specifikācija;</w:t>
            </w:r>
          </w:p>
          <w:p w:rsidR="004D78CB" w:rsidRPr="00BB5256" w:rsidRDefault="004D78CB" w:rsidP="00F5014A">
            <w:pPr>
              <w:numPr>
                <w:ilvl w:val="0"/>
                <w:numId w:val="68"/>
              </w:numPr>
              <w:jc w:val="both"/>
            </w:pPr>
            <w:r w:rsidRPr="00BB5256">
              <w:rPr>
                <w:color w:val="000000"/>
                <w:sz w:val="22"/>
                <w:szCs w:val="22"/>
              </w:rPr>
              <w:t>Lietotāju rokasgrāmatas veidne;</w:t>
            </w:r>
          </w:p>
          <w:p w:rsidR="004D78CB" w:rsidRPr="00BB5256" w:rsidRDefault="004D78CB" w:rsidP="00F5014A">
            <w:pPr>
              <w:numPr>
                <w:ilvl w:val="0"/>
                <w:numId w:val="68"/>
              </w:numPr>
              <w:jc w:val="both"/>
            </w:pPr>
            <w:r w:rsidRPr="00BB5256">
              <w:rPr>
                <w:color w:val="000000"/>
                <w:sz w:val="22"/>
                <w:szCs w:val="22"/>
              </w:rPr>
              <w:t>Administrācijas un ekspluatācijas rokasgrāmatas veidne;</w:t>
            </w:r>
          </w:p>
          <w:p w:rsidR="004D78CB" w:rsidRPr="00BB5256" w:rsidRDefault="004D78CB" w:rsidP="00F5014A">
            <w:pPr>
              <w:numPr>
                <w:ilvl w:val="0"/>
                <w:numId w:val="68"/>
              </w:numPr>
              <w:jc w:val="both"/>
            </w:pPr>
            <w:r w:rsidRPr="00BB5256">
              <w:rPr>
                <w:sz w:val="22"/>
                <w:szCs w:val="22"/>
              </w:rPr>
              <w:t>Darbu vadības risinājuma pielāgojumu pirmkoda nodevums (disks);</w:t>
            </w:r>
          </w:p>
          <w:p w:rsidR="004D78CB" w:rsidRPr="00BB5256" w:rsidRDefault="004D78CB" w:rsidP="00F5014A">
            <w:pPr>
              <w:numPr>
                <w:ilvl w:val="0"/>
                <w:numId w:val="68"/>
              </w:numPr>
              <w:jc w:val="both"/>
            </w:pPr>
            <w:r w:rsidRPr="00BB5256">
              <w:rPr>
                <w:sz w:val="22"/>
                <w:szCs w:val="22"/>
              </w:rPr>
              <w:t>Darbu vadības risinājuma lietotāja rokasgrāmata;</w:t>
            </w:r>
          </w:p>
          <w:p w:rsidR="004D78CB" w:rsidRPr="00BB5256" w:rsidRDefault="004D78CB" w:rsidP="00F5014A">
            <w:pPr>
              <w:numPr>
                <w:ilvl w:val="0"/>
                <w:numId w:val="68"/>
              </w:numPr>
              <w:jc w:val="both"/>
            </w:pPr>
            <w:r w:rsidRPr="00BB5256">
              <w:rPr>
                <w:sz w:val="22"/>
                <w:szCs w:val="22"/>
              </w:rPr>
              <w:t>Darbu vadības risinājuma administrācija un ekspluatācijas rokasgrāmata;</w:t>
            </w:r>
          </w:p>
          <w:p w:rsidR="004D78CB" w:rsidRPr="00BB5256" w:rsidRDefault="004D78CB" w:rsidP="00F5014A">
            <w:pPr>
              <w:numPr>
                <w:ilvl w:val="0"/>
                <w:numId w:val="68"/>
              </w:numPr>
              <w:jc w:val="both"/>
            </w:pPr>
            <w:r w:rsidRPr="00BB5256">
              <w:rPr>
                <w:color w:val="000000"/>
                <w:sz w:val="22"/>
                <w:szCs w:val="22"/>
              </w:rPr>
              <w:t>Risinājuma integrācijas testu protokoli;</w:t>
            </w:r>
          </w:p>
          <w:p w:rsidR="004D78CB" w:rsidRPr="00BB5256" w:rsidRDefault="004D78CB" w:rsidP="00F5014A">
            <w:pPr>
              <w:numPr>
                <w:ilvl w:val="0"/>
                <w:numId w:val="68"/>
              </w:numPr>
              <w:jc w:val="both"/>
            </w:pPr>
            <w:r w:rsidRPr="00BB5256">
              <w:rPr>
                <w:sz w:val="22"/>
                <w:szCs w:val="22"/>
              </w:rPr>
              <w:t>Ražošanas un izplatīšanas apakšsistēmu pirmkoda nodevums (disks);</w:t>
            </w:r>
          </w:p>
          <w:p w:rsidR="004D78CB" w:rsidRPr="00BB5256" w:rsidRDefault="004D78CB" w:rsidP="00F5014A">
            <w:pPr>
              <w:numPr>
                <w:ilvl w:val="0"/>
                <w:numId w:val="68"/>
              </w:numPr>
              <w:jc w:val="both"/>
            </w:pPr>
            <w:r w:rsidRPr="00BB5256">
              <w:rPr>
                <w:color w:val="000000"/>
                <w:sz w:val="22"/>
                <w:szCs w:val="22"/>
              </w:rPr>
              <w:t>Ražošanas apakšsistēmas lietotāja rokasgrāmata un lietotāju palīgi;</w:t>
            </w:r>
          </w:p>
          <w:p w:rsidR="004D78CB" w:rsidRPr="00BB5256" w:rsidRDefault="004D78CB" w:rsidP="00F5014A">
            <w:pPr>
              <w:numPr>
                <w:ilvl w:val="0"/>
                <w:numId w:val="68"/>
              </w:numPr>
              <w:jc w:val="both"/>
            </w:pPr>
            <w:r w:rsidRPr="00BB5256">
              <w:rPr>
                <w:color w:val="000000"/>
                <w:sz w:val="22"/>
                <w:szCs w:val="22"/>
              </w:rPr>
              <w:t>Izplatīšanas apakšsistēmas lietotāja palīgi;</w:t>
            </w:r>
          </w:p>
          <w:p w:rsidR="004D78CB" w:rsidRPr="00BB5256" w:rsidRDefault="004D78CB" w:rsidP="00F5014A">
            <w:pPr>
              <w:numPr>
                <w:ilvl w:val="0"/>
                <w:numId w:val="68"/>
              </w:numPr>
              <w:jc w:val="both"/>
            </w:pPr>
            <w:r w:rsidRPr="00BB5256">
              <w:rPr>
                <w:sz w:val="22"/>
                <w:szCs w:val="22"/>
              </w:rPr>
              <w:t>Ražošanas apakšsistēmas testēšanas dokumentācija;</w:t>
            </w:r>
          </w:p>
          <w:p w:rsidR="004D78CB" w:rsidRPr="00BB5256" w:rsidRDefault="004D78CB" w:rsidP="00F5014A">
            <w:pPr>
              <w:numPr>
                <w:ilvl w:val="0"/>
                <w:numId w:val="68"/>
              </w:numPr>
              <w:jc w:val="both"/>
            </w:pPr>
            <w:r w:rsidRPr="00BB5256">
              <w:rPr>
                <w:sz w:val="22"/>
                <w:szCs w:val="22"/>
              </w:rPr>
              <w:t>Izplatīšanas apakšsistēmas testēšanas dokumentācija;</w:t>
            </w:r>
          </w:p>
          <w:p w:rsidR="004D78CB" w:rsidRPr="00BB5256" w:rsidRDefault="004D78CB" w:rsidP="00F5014A">
            <w:pPr>
              <w:numPr>
                <w:ilvl w:val="0"/>
                <w:numId w:val="68"/>
              </w:numPr>
              <w:jc w:val="both"/>
            </w:pPr>
            <w:r w:rsidRPr="00BB5256">
              <w:rPr>
                <w:sz w:val="22"/>
                <w:szCs w:val="22"/>
              </w:rPr>
              <w:t>Ražošanas apakšsistēmas administrācijas rokasgrāmata;</w:t>
            </w:r>
          </w:p>
          <w:p w:rsidR="004D78CB" w:rsidRPr="00BB5256" w:rsidRDefault="004D78CB" w:rsidP="00F5014A">
            <w:pPr>
              <w:numPr>
                <w:ilvl w:val="0"/>
                <w:numId w:val="68"/>
              </w:numPr>
              <w:jc w:val="both"/>
            </w:pPr>
            <w:r w:rsidRPr="00BB5256">
              <w:rPr>
                <w:sz w:val="22"/>
                <w:szCs w:val="22"/>
              </w:rPr>
              <w:t>Izplatīšanas apakšsistēmas administrācijas rokasgrāmata;</w:t>
            </w:r>
          </w:p>
          <w:p w:rsidR="004D78CB" w:rsidRPr="00BB5256" w:rsidRDefault="004D78CB" w:rsidP="00F5014A">
            <w:pPr>
              <w:numPr>
                <w:ilvl w:val="0"/>
                <w:numId w:val="68"/>
              </w:numPr>
              <w:jc w:val="both"/>
            </w:pPr>
            <w:r w:rsidRPr="00BB5256">
              <w:rPr>
                <w:sz w:val="22"/>
                <w:szCs w:val="22"/>
              </w:rPr>
              <w:t>Instalācijas apraksts;</w:t>
            </w:r>
          </w:p>
          <w:p w:rsidR="004D78CB" w:rsidRPr="00BB5256" w:rsidRDefault="004D78CB" w:rsidP="00F5014A">
            <w:pPr>
              <w:numPr>
                <w:ilvl w:val="0"/>
                <w:numId w:val="68"/>
              </w:numPr>
              <w:jc w:val="both"/>
            </w:pPr>
            <w:r w:rsidRPr="00BB5256">
              <w:rPr>
                <w:sz w:val="22"/>
                <w:szCs w:val="22"/>
              </w:rPr>
              <w:t>IT infrastruktūras konfigurācijas plāns;</w:t>
            </w:r>
          </w:p>
          <w:p w:rsidR="004D78CB" w:rsidRPr="00BB5256" w:rsidRDefault="004D78CB" w:rsidP="00F5014A">
            <w:pPr>
              <w:numPr>
                <w:ilvl w:val="0"/>
                <w:numId w:val="68"/>
              </w:numPr>
              <w:jc w:val="both"/>
            </w:pPr>
            <w:r w:rsidRPr="00BB5256">
              <w:rPr>
                <w:color w:val="000000"/>
                <w:sz w:val="22"/>
                <w:szCs w:val="22"/>
              </w:rPr>
              <w:t>Ģeotelpisko pamatdatu informācijas sistēmas garantijas uzturēšanas apraksts;</w:t>
            </w:r>
          </w:p>
          <w:p w:rsidR="004D78CB" w:rsidRPr="00BB5256" w:rsidRDefault="004D78CB" w:rsidP="00F5014A">
            <w:pPr>
              <w:numPr>
                <w:ilvl w:val="0"/>
                <w:numId w:val="68"/>
              </w:numPr>
              <w:jc w:val="both"/>
            </w:pPr>
            <w:r w:rsidRPr="00BB5256">
              <w:rPr>
                <w:color w:val="000000"/>
                <w:sz w:val="22"/>
                <w:szCs w:val="22"/>
              </w:rPr>
              <w:t>Ģeotelpisko pamatdatu informācijas sistēmas darbības un datu atjaunošanas plāns (aktualizēts);</w:t>
            </w:r>
          </w:p>
          <w:p w:rsidR="004D78CB" w:rsidRPr="00BB5256" w:rsidRDefault="004D78CB" w:rsidP="00F5014A">
            <w:pPr>
              <w:numPr>
                <w:ilvl w:val="0"/>
                <w:numId w:val="68"/>
              </w:numPr>
              <w:jc w:val="both"/>
            </w:pPr>
            <w:r w:rsidRPr="00BB5256">
              <w:rPr>
                <w:color w:val="000000"/>
                <w:sz w:val="22"/>
                <w:szCs w:val="22"/>
              </w:rPr>
              <w:t xml:space="preserve">Elektronisko pakalpojumu programmatūras projektējuma </w:t>
            </w:r>
            <w:r w:rsidRPr="00BB5256">
              <w:rPr>
                <w:color w:val="000000"/>
                <w:sz w:val="22"/>
                <w:szCs w:val="22"/>
              </w:rPr>
              <w:lastRenderedPageBreak/>
              <w:t>apraksts;</w:t>
            </w:r>
          </w:p>
          <w:p w:rsidR="004D78CB" w:rsidRPr="00BB5256" w:rsidRDefault="004D78CB" w:rsidP="00F5014A">
            <w:pPr>
              <w:numPr>
                <w:ilvl w:val="0"/>
                <w:numId w:val="68"/>
              </w:numPr>
              <w:jc w:val="both"/>
            </w:pPr>
            <w:r w:rsidRPr="00BB5256">
              <w:rPr>
                <w:sz w:val="22"/>
                <w:szCs w:val="22"/>
              </w:rPr>
              <w:t xml:space="preserve">ĢPIS izstrādāto elektronisko pakalpojumu papildus funkcionalitātes </w:t>
            </w:r>
            <w:r w:rsidRPr="00BB5256">
              <w:rPr>
                <w:color w:val="000000"/>
                <w:sz w:val="22"/>
                <w:szCs w:val="22"/>
              </w:rPr>
              <w:t>programmatūras projektējuma apraksts</w:t>
            </w:r>
            <w:r w:rsidRPr="00BB5256">
              <w:rPr>
                <w:sz w:val="22"/>
                <w:szCs w:val="22"/>
              </w:rPr>
              <w:t>;</w:t>
            </w:r>
          </w:p>
          <w:p w:rsidR="004D78CB" w:rsidRPr="00BB5256" w:rsidRDefault="004D78CB" w:rsidP="00F5014A">
            <w:pPr>
              <w:numPr>
                <w:ilvl w:val="0"/>
                <w:numId w:val="68"/>
              </w:numPr>
              <w:jc w:val="both"/>
            </w:pPr>
            <w:r w:rsidRPr="00BB5256">
              <w:rPr>
                <w:sz w:val="22"/>
                <w:szCs w:val="22"/>
              </w:rPr>
              <w:t>ĢPIS izstrādāto elektronisko pakalpojumu papildus funkcionalitātes lietotāja rokasgrāmata;</w:t>
            </w:r>
          </w:p>
          <w:p w:rsidR="004D78CB" w:rsidRPr="00BB5256" w:rsidRDefault="004D78CB" w:rsidP="00F5014A">
            <w:pPr>
              <w:numPr>
                <w:ilvl w:val="0"/>
                <w:numId w:val="68"/>
              </w:numPr>
              <w:jc w:val="both"/>
              <w:rPr>
                <w:b/>
                <w:bCs/>
              </w:rPr>
            </w:pPr>
            <w:r w:rsidRPr="00BB5256">
              <w:rPr>
                <w:sz w:val="22"/>
                <w:szCs w:val="22"/>
              </w:rPr>
              <w:t>ĢPIS izstrādāto elektronisko pakalpojumu papildus funkcionalitātes testēšanas dokumentācija;</w:t>
            </w:r>
          </w:p>
          <w:p w:rsidR="004D78CB" w:rsidRPr="00BB5256" w:rsidRDefault="004D78CB" w:rsidP="00F5014A">
            <w:pPr>
              <w:numPr>
                <w:ilvl w:val="0"/>
                <w:numId w:val="68"/>
              </w:numPr>
              <w:jc w:val="both"/>
              <w:rPr>
                <w:b/>
                <w:bCs/>
              </w:rPr>
            </w:pPr>
            <w:r w:rsidRPr="00BB5256">
              <w:rPr>
                <w:sz w:val="22"/>
                <w:szCs w:val="22"/>
              </w:rPr>
              <w:t>ĢPIS izstrādāto elektronisko pakalpojumu papildus funkcionalitātes pirmkoda nodevums (disks).</w:t>
            </w:r>
          </w:p>
          <w:p w:rsidR="004D78CB" w:rsidRPr="00BB5256" w:rsidRDefault="004D78CB" w:rsidP="00F5014A">
            <w:pPr>
              <w:jc w:val="both"/>
              <w:rPr>
                <w:color w:val="000000"/>
              </w:rPr>
            </w:pPr>
            <w:r w:rsidRPr="00BB5256">
              <w:rPr>
                <w:color w:val="000000"/>
                <w:sz w:val="22"/>
                <w:szCs w:val="22"/>
              </w:rPr>
              <w:t>Izstrādāta un tiek ieviesta ĢPIS programmatūra:</w:t>
            </w:r>
          </w:p>
          <w:p w:rsidR="004D78CB" w:rsidRPr="00BB5256" w:rsidRDefault="004D78CB" w:rsidP="00F5014A">
            <w:pPr>
              <w:numPr>
                <w:ilvl w:val="0"/>
                <w:numId w:val="68"/>
              </w:numPr>
              <w:jc w:val="both"/>
            </w:pPr>
            <w:r w:rsidRPr="00BB5256">
              <w:rPr>
                <w:sz w:val="22"/>
                <w:szCs w:val="22"/>
              </w:rPr>
              <w:t>MS Project Server 2007 pielāgojumi;</w:t>
            </w:r>
          </w:p>
          <w:p w:rsidR="004D78CB" w:rsidRPr="00BB5256" w:rsidRDefault="004D78CB" w:rsidP="00F5014A">
            <w:pPr>
              <w:numPr>
                <w:ilvl w:val="0"/>
                <w:numId w:val="68"/>
              </w:numPr>
              <w:jc w:val="both"/>
            </w:pPr>
            <w:r w:rsidRPr="00BB5256">
              <w:rPr>
                <w:sz w:val="22"/>
                <w:szCs w:val="22"/>
              </w:rPr>
              <w:t xml:space="preserve">Darbu vadības risinājuma tīmekļa </w:t>
            </w:r>
            <w:proofErr w:type="spellStart"/>
            <w:r w:rsidRPr="00BB5256">
              <w:rPr>
                <w:sz w:val="22"/>
                <w:szCs w:val="22"/>
              </w:rPr>
              <w:t>pakalpes</w:t>
            </w:r>
            <w:proofErr w:type="spellEnd"/>
            <w:r w:rsidRPr="00BB5256">
              <w:rPr>
                <w:sz w:val="22"/>
                <w:szCs w:val="22"/>
              </w:rPr>
              <w:t xml:space="preserve"> izstrāde un integrācija ar ražošanas un izplatīšanas apakšsistēmām;</w:t>
            </w:r>
          </w:p>
          <w:p w:rsidR="004D78CB" w:rsidRPr="00BB5256" w:rsidRDefault="004D78CB" w:rsidP="00F5014A">
            <w:pPr>
              <w:numPr>
                <w:ilvl w:val="0"/>
                <w:numId w:val="68"/>
              </w:numPr>
              <w:jc w:val="both"/>
            </w:pPr>
            <w:r w:rsidRPr="00BB5256">
              <w:rPr>
                <w:sz w:val="22"/>
                <w:szCs w:val="22"/>
              </w:rPr>
              <w:t>Ģeotelpisko datu glabāšanas risinājuma datu bāzes platformas rīki;</w:t>
            </w:r>
          </w:p>
          <w:p w:rsidR="004D78CB" w:rsidRPr="00BB5256" w:rsidRDefault="004D78CB" w:rsidP="00F5014A">
            <w:pPr>
              <w:numPr>
                <w:ilvl w:val="0"/>
                <w:numId w:val="68"/>
              </w:numPr>
              <w:jc w:val="both"/>
            </w:pPr>
            <w:r w:rsidRPr="00BB5256">
              <w:rPr>
                <w:sz w:val="22"/>
                <w:szCs w:val="22"/>
              </w:rPr>
              <w:t>Ražošanas speciālie rīki.</w:t>
            </w:r>
          </w:p>
          <w:p w:rsidR="004D78CB" w:rsidRPr="00BB5256" w:rsidRDefault="004D78CB" w:rsidP="00F5014A">
            <w:pPr>
              <w:jc w:val="both"/>
              <w:rPr>
                <w:color w:val="000000"/>
              </w:rPr>
            </w:pPr>
            <w:r w:rsidRPr="00BB5256">
              <w:rPr>
                <w:color w:val="000000"/>
                <w:sz w:val="22"/>
                <w:szCs w:val="22"/>
              </w:rPr>
              <w:t>Izstrādāta un tiek ieviesta ĢPIS infrastruktūra:</w:t>
            </w:r>
          </w:p>
          <w:p w:rsidR="004D78CB" w:rsidRPr="00BB5256" w:rsidRDefault="004D78CB" w:rsidP="00F5014A">
            <w:pPr>
              <w:numPr>
                <w:ilvl w:val="0"/>
                <w:numId w:val="68"/>
              </w:numPr>
              <w:jc w:val="both"/>
            </w:pPr>
            <w:proofErr w:type="spellStart"/>
            <w:r w:rsidRPr="00BB5256">
              <w:rPr>
                <w:sz w:val="22"/>
                <w:szCs w:val="22"/>
              </w:rPr>
              <w:t>Virtualizācijas</w:t>
            </w:r>
            <w:proofErr w:type="spellEnd"/>
            <w:r w:rsidRPr="00BB5256">
              <w:rPr>
                <w:sz w:val="22"/>
                <w:szCs w:val="22"/>
              </w:rPr>
              <w:t xml:space="preserve"> risinājums;</w:t>
            </w:r>
          </w:p>
          <w:p w:rsidR="004D78CB" w:rsidRPr="00BB5256" w:rsidRDefault="004D78CB" w:rsidP="00F5014A">
            <w:pPr>
              <w:numPr>
                <w:ilvl w:val="0"/>
                <w:numId w:val="68"/>
              </w:numPr>
              <w:jc w:val="both"/>
            </w:pPr>
            <w:r w:rsidRPr="00BB5256">
              <w:rPr>
                <w:sz w:val="22"/>
                <w:szCs w:val="22"/>
              </w:rPr>
              <w:t>Resursu direktorijs;</w:t>
            </w:r>
          </w:p>
          <w:p w:rsidR="004D78CB" w:rsidRPr="00BB5256" w:rsidRDefault="004D78CB" w:rsidP="00F5014A">
            <w:pPr>
              <w:numPr>
                <w:ilvl w:val="0"/>
                <w:numId w:val="68"/>
              </w:numPr>
              <w:jc w:val="both"/>
            </w:pPr>
            <w:r w:rsidRPr="00BB5256">
              <w:rPr>
                <w:sz w:val="22"/>
                <w:szCs w:val="22"/>
              </w:rPr>
              <w:t>E-pasta sistēma;</w:t>
            </w:r>
          </w:p>
          <w:p w:rsidR="004D78CB" w:rsidRPr="00BB5256" w:rsidRDefault="004D78CB" w:rsidP="00F5014A">
            <w:pPr>
              <w:numPr>
                <w:ilvl w:val="0"/>
                <w:numId w:val="68"/>
              </w:numPr>
              <w:jc w:val="both"/>
            </w:pPr>
            <w:r w:rsidRPr="00BB5256">
              <w:rPr>
                <w:sz w:val="22"/>
                <w:szCs w:val="22"/>
              </w:rPr>
              <w:t>Ugunsmūra risinājums;</w:t>
            </w:r>
          </w:p>
          <w:p w:rsidR="004D78CB" w:rsidRPr="00BB5256" w:rsidRDefault="004D78CB" w:rsidP="00F5014A">
            <w:pPr>
              <w:numPr>
                <w:ilvl w:val="0"/>
                <w:numId w:val="68"/>
              </w:numPr>
              <w:jc w:val="both"/>
            </w:pPr>
            <w:r w:rsidRPr="00BB5256">
              <w:rPr>
                <w:sz w:val="22"/>
                <w:szCs w:val="22"/>
              </w:rPr>
              <w:t>Rezerves kopēšanas risinājums;</w:t>
            </w:r>
          </w:p>
          <w:p w:rsidR="004D78CB" w:rsidRPr="00BB5256" w:rsidRDefault="004D78CB" w:rsidP="00F5014A">
            <w:pPr>
              <w:numPr>
                <w:ilvl w:val="0"/>
                <w:numId w:val="68"/>
              </w:numPr>
              <w:jc w:val="both"/>
            </w:pPr>
            <w:r w:rsidRPr="00BB5256">
              <w:rPr>
                <w:sz w:val="22"/>
                <w:szCs w:val="22"/>
              </w:rPr>
              <w:t>Monitoringa risinājums;</w:t>
            </w:r>
          </w:p>
          <w:p w:rsidR="004D78CB" w:rsidRPr="00BB5256" w:rsidRDefault="004D78CB" w:rsidP="00F5014A">
            <w:pPr>
              <w:numPr>
                <w:ilvl w:val="0"/>
                <w:numId w:val="68"/>
              </w:numPr>
              <w:jc w:val="both"/>
            </w:pPr>
            <w:proofErr w:type="spellStart"/>
            <w:r w:rsidRPr="00BB5256">
              <w:rPr>
                <w:sz w:val="22"/>
                <w:szCs w:val="22"/>
              </w:rPr>
              <w:t>Terminālservera</w:t>
            </w:r>
            <w:proofErr w:type="spellEnd"/>
            <w:r w:rsidRPr="00BB5256">
              <w:rPr>
                <w:sz w:val="22"/>
                <w:szCs w:val="22"/>
              </w:rPr>
              <w:t xml:space="preserve"> risinājums;</w:t>
            </w:r>
          </w:p>
          <w:p w:rsidR="004D78CB" w:rsidRPr="00BB5256" w:rsidRDefault="004D78CB" w:rsidP="00F5014A">
            <w:pPr>
              <w:numPr>
                <w:ilvl w:val="0"/>
                <w:numId w:val="68"/>
              </w:numPr>
              <w:jc w:val="both"/>
            </w:pPr>
            <w:r w:rsidRPr="00BB5256">
              <w:rPr>
                <w:sz w:val="22"/>
                <w:szCs w:val="22"/>
              </w:rPr>
              <w:t>Resursu direktorijas konti ir nomigrēti;</w:t>
            </w:r>
          </w:p>
          <w:p w:rsidR="004D78CB" w:rsidRPr="00BB5256" w:rsidRDefault="004D78CB" w:rsidP="00F5014A">
            <w:pPr>
              <w:numPr>
                <w:ilvl w:val="0"/>
                <w:numId w:val="68"/>
              </w:numPr>
              <w:jc w:val="both"/>
            </w:pPr>
            <w:r w:rsidRPr="00BB5256">
              <w:rPr>
                <w:sz w:val="22"/>
                <w:szCs w:val="22"/>
              </w:rPr>
              <w:t>E-pasta kastītes ir nomigrētas;</w:t>
            </w:r>
          </w:p>
          <w:p w:rsidR="004D78CB" w:rsidRPr="00BB5256" w:rsidRDefault="004D78CB" w:rsidP="00F5014A">
            <w:pPr>
              <w:numPr>
                <w:ilvl w:val="0"/>
                <w:numId w:val="68"/>
              </w:numPr>
              <w:jc w:val="both"/>
            </w:pPr>
            <w:r w:rsidRPr="00BB5256">
              <w:rPr>
                <w:sz w:val="22"/>
                <w:szCs w:val="22"/>
              </w:rPr>
              <w:t>Darbu vadības risinājuma, ražošanas un izplatīšanas apakšsistēmas uzstādīšana produkcijas vidē;</w:t>
            </w:r>
          </w:p>
          <w:p w:rsidR="004D78CB" w:rsidRPr="00BB5256" w:rsidRDefault="004D78CB" w:rsidP="00F5014A">
            <w:pPr>
              <w:numPr>
                <w:ilvl w:val="0"/>
                <w:numId w:val="68"/>
              </w:numPr>
              <w:jc w:val="both"/>
            </w:pPr>
            <w:r w:rsidRPr="00BB5256">
              <w:rPr>
                <w:sz w:val="22"/>
                <w:szCs w:val="22"/>
              </w:rPr>
              <w:t>Ģeotelpisko pamatdatu informācijas sistēmas ražošanas un izplatīšanas apakšsistēmas uzstādīšana;</w:t>
            </w:r>
          </w:p>
          <w:p w:rsidR="004D78CB" w:rsidRPr="00BB5256" w:rsidRDefault="004D78CB" w:rsidP="00F5014A">
            <w:pPr>
              <w:numPr>
                <w:ilvl w:val="0"/>
                <w:numId w:val="68"/>
              </w:numPr>
              <w:jc w:val="both"/>
            </w:pPr>
            <w:r w:rsidRPr="00BB5256">
              <w:rPr>
                <w:sz w:val="22"/>
                <w:szCs w:val="22"/>
              </w:rPr>
              <w:t>Izplatīšanas un ražošanas apakšsistēmas integrācija Ģeotelpisko pamatdatu informācijas sistēmas infrastruktūrā;</w:t>
            </w:r>
          </w:p>
          <w:p w:rsidR="004D78CB" w:rsidRPr="00BB5256" w:rsidRDefault="004D78CB" w:rsidP="00F5014A">
            <w:pPr>
              <w:numPr>
                <w:ilvl w:val="0"/>
                <w:numId w:val="68"/>
              </w:numPr>
              <w:jc w:val="both"/>
            </w:pPr>
            <w:r w:rsidRPr="00BB5256">
              <w:rPr>
                <w:sz w:val="22"/>
                <w:szCs w:val="22"/>
              </w:rPr>
              <w:t>Ģeotelpisko pamatdatu informācijas sistēmas akcepttestēšana.</w:t>
            </w:r>
          </w:p>
          <w:p w:rsidR="004D78CB" w:rsidRPr="00BB5256" w:rsidRDefault="004D78CB" w:rsidP="00F5014A">
            <w:pPr>
              <w:jc w:val="both"/>
            </w:pPr>
            <w:r w:rsidRPr="00BB5256">
              <w:rPr>
                <w:sz w:val="22"/>
                <w:szCs w:val="22"/>
              </w:rPr>
              <w:t>Izveidota ģeotelpisko pamatdatu datu bāze.</w:t>
            </w:r>
          </w:p>
          <w:p w:rsidR="004D78CB" w:rsidRPr="00BB5256" w:rsidRDefault="004D78CB" w:rsidP="00F5014A">
            <w:pPr>
              <w:jc w:val="both"/>
            </w:pPr>
            <w:r w:rsidRPr="00BB5256">
              <w:rPr>
                <w:sz w:val="22"/>
                <w:szCs w:val="22"/>
              </w:rPr>
              <w:t>Izstrādāta ĢPIS apmācības programma.</w:t>
            </w:r>
          </w:p>
          <w:p w:rsidR="004D78CB" w:rsidRPr="00BB5256" w:rsidRDefault="004D78CB" w:rsidP="00F5014A">
            <w:pPr>
              <w:jc w:val="both"/>
            </w:pPr>
            <w:r w:rsidRPr="00BB5256">
              <w:rPr>
                <w:sz w:val="22"/>
                <w:szCs w:val="22"/>
              </w:rPr>
              <w:t>Veiktas 5 ĢPIS administratoru apmācības:</w:t>
            </w:r>
          </w:p>
          <w:p w:rsidR="004D78CB" w:rsidRPr="00BB5256" w:rsidRDefault="004D78CB" w:rsidP="00F5014A">
            <w:pPr>
              <w:numPr>
                <w:ilvl w:val="0"/>
                <w:numId w:val="68"/>
              </w:numPr>
              <w:jc w:val="both"/>
              <w:rPr>
                <w:b/>
                <w:bCs/>
              </w:rPr>
            </w:pPr>
            <w:r w:rsidRPr="00BB5256">
              <w:rPr>
                <w:sz w:val="22"/>
                <w:szCs w:val="22"/>
              </w:rPr>
              <w:t>IT infrastruktūras administratoru apmācība;</w:t>
            </w:r>
          </w:p>
          <w:p w:rsidR="004D78CB" w:rsidRPr="00BB5256" w:rsidRDefault="004D78CB" w:rsidP="00F5014A">
            <w:pPr>
              <w:numPr>
                <w:ilvl w:val="0"/>
                <w:numId w:val="68"/>
              </w:numPr>
              <w:jc w:val="both"/>
              <w:rPr>
                <w:b/>
                <w:bCs/>
              </w:rPr>
            </w:pPr>
            <w:r w:rsidRPr="00BB5256">
              <w:rPr>
                <w:sz w:val="22"/>
                <w:szCs w:val="22"/>
              </w:rPr>
              <w:t>Ģeotelpisko pamatdatu informācijas sistēmas administratoru apmācība.</w:t>
            </w:r>
          </w:p>
          <w:p w:rsidR="004D78CB" w:rsidRPr="00BB5256" w:rsidRDefault="004D78CB" w:rsidP="00F5014A">
            <w:pPr>
              <w:jc w:val="both"/>
              <w:rPr>
                <w:b/>
                <w:bCs/>
                <w:color w:val="000000"/>
              </w:rPr>
            </w:pPr>
            <w:r w:rsidRPr="00BB5256">
              <w:rPr>
                <w:b/>
                <w:bCs/>
                <w:sz w:val="22"/>
                <w:szCs w:val="22"/>
              </w:rPr>
              <w:t>4.1.</w:t>
            </w:r>
            <w:r w:rsidRPr="00BB5256">
              <w:rPr>
                <w:color w:val="000000"/>
                <w:sz w:val="22"/>
                <w:szCs w:val="22"/>
              </w:rPr>
              <w:t xml:space="preserve"> </w:t>
            </w:r>
            <w:r w:rsidRPr="00BB5256">
              <w:rPr>
                <w:b/>
                <w:bCs/>
                <w:color w:val="000000"/>
                <w:sz w:val="22"/>
                <w:szCs w:val="22"/>
              </w:rPr>
              <w:t>E-pakalpojumu izveide un uzlabošana</w:t>
            </w:r>
          </w:p>
          <w:p w:rsidR="004D78CB" w:rsidRPr="00BB5256" w:rsidRDefault="004D78CB" w:rsidP="00F5014A">
            <w:pPr>
              <w:jc w:val="both"/>
              <w:rPr>
                <w:color w:val="000000"/>
              </w:rPr>
            </w:pPr>
            <w:r w:rsidRPr="00BB5256">
              <w:rPr>
                <w:color w:val="000000"/>
                <w:sz w:val="22"/>
                <w:szCs w:val="22"/>
              </w:rPr>
              <w:t>Uzsākta elektronisko pakalpojumu izstrāde, kā arī apzināti nepieciešami papildinājumi, kas būtu jāveic lai padarītu izstrādājamo e-pakalpojumu sniegšanu un izmantošanu efektīvāku, kas ļaus pilnīgāk sasniegt Projekta mērķus. Saskaņā ar iesniegtajiem Vienošanās grozījumiem Nr.</w:t>
            </w:r>
            <w:r w:rsidR="00C81AFD">
              <w:rPr>
                <w:color w:val="000000"/>
                <w:sz w:val="22"/>
                <w:szCs w:val="22"/>
              </w:rPr>
              <w:t>7</w:t>
            </w:r>
            <w:r w:rsidRPr="00BB5256">
              <w:rPr>
                <w:color w:val="000000"/>
                <w:sz w:val="22"/>
                <w:szCs w:val="22"/>
              </w:rPr>
              <w:t>. šīs aktivitātes izpilde tika pagarināta līdz 22.</w:t>
            </w:r>
            <w:r w:rsidR="00C81AFD">
              <w:rPr>
                <w:color w:val="000000"/>
                <w:sz w:val="22"/>
                <w:szCs w:val="22"/>
              </w:rPr>
              <w:t>10</w:t>
            </w:r>
            <w:r w:rsidRPr="00BB5256">
              <w:rPr>
                <w:color w:val="000000"/>
                <w:sz w:val="22"/>
                <w:szCs w:val="22"/>
              </w:rPr>
              <w:t>.2012.</w:t>
            </w:r>
          </w:p>
          <w:p w:rsidR="004D78CB" w:rsidRPr="00BB5256" w:rsidRDefault="004D78CB" w:rsidP="00F5014A">
            <w:pPr>
              <w:pStyle w:val="Default"/>
              <w:jc w:val="both"/>
              <w:rPr>
                <w:rFonts w:ascii="Times New Roman" w:hAnsi="Times New Roman" w:cs="Times New Roman"/>
                <w:color w:val="auto"/>
                <w:sz w:val="22"/>
                <w:szCs w:val="22"/>
              </w:rPr>
            </w:pPr>
            <w:r w:rsidRPr="00BB5256">
              <w:rPr>
                <w:rFonts w:ascii="Times New Roman" w:hAnsi="Times New Roman" w:cs="Times New Roman"/>
                <w:color w:val="auto"/>
                <w:sz w:val="22"/>
                <w:szCs w:val="22"/>
              </w:rPr>
              <w:t>Īstenojot projektu, tiks izveidoti 5 un pilnveidoti 2 e-pakalpojumi:</w:t>
            </w:r>
          </w:p>
          <w:p w:rsidR="004D78CB" w:rsidRPr="00BB5256" w:rsidRDefault="004D78CB" w:rsidP="00F5014A">
            <w:pPr>
              <w:numPr>
                <w:ilvl w:val="0"/>
                <w:numId w:val="68"/>
              </w:numPr>
              <w:jc w:val="both"/>
            </w:pPr>
            <w:r w:rsidRPr="00BB5256">
              <w:rPr>
                <w:sz w:val="22"/>
                <w:szCs w:val="22"/>
              </w:rPr>
              <w:t>Ģeotelpiskie metadati;</w:t>
            </w:r>
          </w:p>
          <w:p w:rsidR="004D78CB" w:rsidRPr="00BB5256" w:rsidRDefault="004D78CB" w:rsidP="00F5014A">
            <w:pPr>
              <w:numPr>
                <w:ilvl w:val="0"/>
                <w:numId w:val="68"/>
              </w:numPr>
              <w:jc w:val="both"/>
            </w:pPr>
            <w:r w:rsidRPr="00BB5256">
              <w:rPr>
                <w:sz w:val="22"/>
                <w:szCs w:val="22"/>
              </w:rPr>
              <w:t>Ģeotelpiskie pamatdati;</w:t>
            </w:r>
          </w:p>
          <w:p w:rsidR="004D78CB" w:rsidRPr="00BB5256" w:rsidRDefault="004D78CB" w:rsidP="00F5014A">
            <w:pPr>
              <w:numPr>
                <w:ilvl w:val="0"/>
                <w:numId w:val="68"/>
              </w:numPr>
              <w:jc w:val="both"/>
            </w:pPr>
            <w:r w:rsidRPr="00BB5256">
              <w:rPr>
                <w:sz w:val="22"/>
                <w:szCs w:val="22"/>
              </w:rPr>
              <w:t>Koordinātu pārrēķina kalkulators;</w:t>
            </w:r>
          </w:p>
          <w:p w:rsidR="004D78CB" w:rsidRPr="00BB5256" w:rsidRDefault="004D78CB" w:rsidP="00F5014A">
            <w:pPr>
              <w:numPr>
                <w:ilvl w:val="0"/>
                <w:numId w:val="68"/>
              </w:numPr>
              <w:jc w:val="both"/>
            </w:pPr>
            <w:r w:rsidRPr="00BB5256">
              <w:rPr>
                <w:sz w:val="22"/>
                <w:szCs w:val="22"/>
              </w:rPr>
              <w:t xml:space="preserve">Patstāvīgo GPS bāzes staciju informācijas sistēma </w:t>
            </w:r>
            <w:proofErr w:type="spellStart"/>
            <w:r w:rsidRPr="00BB5256">
              <w:rPr>
                <w:sz w:val="22"/>
                <w:szCs w:val="22"/>
              </w:rPr>
              <w:t>LatPos</w:t>
            </w:r>
            <w:proofErr w:type="spellEnd"/>
            <w:r w:rsidRPr="00BB5256">
              <w:rPr>
                <w:sz w:val="22"/>
                <w:szCs w:val="22"/>
              </w:rPr>
              <w:t>;</w:t>
            </w:r>
          </w:p>
          <w:p w:rsidR="004D78CB" w:rsidRPr="00BB5256" w:rsidRDefault="004D78CB" w:rsidP="00F5014A">
            <w:pPr>
              <w:numPr>
                <w:ilvl w:val="0"/>
                <w:numId w:val="68"/>
              </w:numPr>
              <w:jc w:val="both"/>
            </w:pPr>
            <w:r w:rsidRPr="00BB5256">
              <w:rPr>
                <w:sz w:val="22"/>
                <w:szCs w:val="22"/>
              </w:rPr>
              <w:t>Vietvārdu datu bāze;</w:t>
            </w:r>
          </w:p>
          <w:p w:rsidR="004D78CB" w:rsidRPr="00BB5256" w:rsidRDefault="004D78CB" w:rsidP="00F5014A">
            <w:pPr>
              <w:numPr>
                <w:ilvl w:val="0"/>
                <w:numId w:val="68"/>
              </w:numPr>
              <w:jc w:val="both"/>
            </w:pPr>
            <w:r w:rsidRPr="00BB5256">
              <w:rPr>
                <w:sz w:val="22"/>
                <w:szCs w:val="22"/>
              </w:rPr>
              <w:lastRenderedPageBreak/>
              <w:t>Valsts ģeodēziskā tīkla datu bāze;</w:t>
            </w:r>
          </w:p>
          <w:p w:rsidR="004D78CB" w:rsidRPr="00BB5256" w:rsidRDefault="004D78CB" w:rsidP="00F5014A">
            <w:pPr>
              <w:numPr>
                <w:ilvl w:val="0"/>
                <w:numId w:val="68"/>
              </w:numPr>
              <w:jc w:val="both"/>
              <w:rPr>
                <w:b/>
                <w:bCs/>
              </w:rPr>
            </w:pPr>
            <w:r w:rsidRPr="00BB5256">
              <w:rPr>
                <w:sz w:val="22"/>
                <w:szCs w:val="22"/>
              </w:rPr>
              <w:t>Pastāvīgo e-pakalpojumu klientu pieprasījums</w:t>
            </w:r>
          </w:p>
          <w:p w:rsidR="004D78CB" w:rsidRPr="00BB5256" w:rsidRDefault="004D78CB" w:rsidP="00F5014A">
            <w:pPr>
              <w:jc w:val="both"/>
              <w:rPr>
                <w:b/>
                <w:bCs/>
                <w:color w:val="000000"/>
              </w:rPr>
            </w:pPr>
            <w:r w:rsidRPr="00BB5256">
              <w:rPr>
                <w:b/>
                <w:bCs/>
                <w:color w:val="000000"/>
                <w:sz w:val="22"/>
                <w:szCs w:val="22"/>
              </w:rPr>
              <w:t>4.2.Pieejas nodrošināšana e-pakalpojumiem.</w:t>
            </w:r>
          </w:p>
          <w:p w:rsidR="004D78CB" w:rsidRPr="00BB5256" w:rsidRDefault="004D78CB" w:rsidP="00F5014A">
            <w:pPr>
              <w:jc w:val="both"/>
              <w:rPr>
                <w:color w:val="000000"/>
              </w:rPr>
            </w:pPr>
            <w:r w:rsidRPr="00BB5256">
              <w:rPr>
                <w:color w:val="000000"/>
                <w:sz w:val="22"/>
                <w:szCs w:val="22"/>
              </w:rPr>
              <w:t>Šī aktivitāte tika uzsākta 2012. gada jūnijā, saskaņā Vienošanās grozījumiem Nr.</w:t>
            </w:r>
            <w:r w:rsidR="00C81AFD">
              <w:rPr>
                <w:color w:val="000000"/>
                <w:sz w:val="22"/>
                <w:szCs w:val="22"/>
              </w:rPr>
              <w:t>7</w:t>
            </w:r>
            <w:r w:rsidRPr="00BB5256">
              <w:rPr>
                <w:color w:val="000000"/>
                <w:sz w:val="22"/>
                <w:szCs w:val="22"/>
              </w:rPr>
              <w:t>. Plānots, ka šī aktivitāte tiks pabeigta līdz 22.</w:t>
            </w:r>
            <w:r w:rsidR="00C81AFD">
              <w:rPr>
                <w:color w:val="000000"/>
                <w:sz w:val="22"/>
                <w:szCs w:val="22"/>
              </w:rPr>
              <w:t>10</w:t>
            </w:r>
            <w:r w:rsidRPr="00BB5256">
              <w:rPr>
                <w:color w:val="000000"/>
                <w:sz w:val="22"/>
                <w:szCs w:val="22"/>
              </w:rPr>
              <w:t>.2012., rezultātā nodrošinot tehnisko pieeju e-pakalpojumiem (Publiskā pieeja e-pakalpojumiem tiks nodrošināta atbilstoši ĢPIS ieviešanas plānam (ne vēlāk kā līdz 01.01.2013.). ĢPIS ieviešanas plānu LĢIA izstrādās uzreiz pēc Projekta pabeigšanas.).</w:t>
            </w:r>
          </w:p>
          <w:p w:rsidR="004D78CB" w:rsidRPr="00BB5256" w:rsidRDefault="004D78CB" w:rsidP="00F5014A">
            <w:pPr>
              <w:jc w:val="both"/>
              <w:rPr>
                <w:b/>
                <w:bCs/>
                <w:color w:val="000000"/>
              </w:rPr>
            </w:pPr>
            <w:r w:rsidRPr="00BB5256">
              <w:rPr>
                <w:b/>
                <w:bCs/>
                <w:color w:val="000000"/>
                <w:sz w:val="22"/>
                <w:szCs w:val="22"/>
              </w:rPr>
              <w:t>5.1. Informēšana par projekta gaitu</w:t>
            </w:r>
          </w:p>
          <w:p w:rsidR="004D78CB" w:rsidRPr="00BB5256" w:rsidRDefault="004D78CB" w:rsidP="00F5014A">
            <w:pPr>
              <w:jc w:val="both"/>
              <w:rPr>
                <w:color w:val="000000"/>
              </w:rPr>
            </w:pPr>
            <w:r w:rsidRPr="00BB5256">
              <w:rPr>
                <w:color w:val="000000"/>
                <w:sz w:val="22"/>
                <w:szCs w:val="22"/>
              </w:rPr>
              <w:t>Katru projekta ceturksnī LĢIA mājas lapā tiek ievietota informācija par projekta gaitu. Saskaņā ar iesniegtajiem Vienošanās grozījumiem Nr.</w:t>
            </w:r>
            <w:r w:rsidR="00C81AFD">
              <w:rPr>
                <w:color w:val="000000"/>
                <w:sz w:val="22"/>
                <w:szCs w:val="22"/>
              </w:rPr>
              <w:t>7</w:t>
            </w:r>
            <w:r w:rsidRPr="00BB5256">
              <w:rPr>
                <w:color w:val="000000"/>
                <w:sz w:val="22"/>
                <w:szCs w:val="22"/>
              </w:rPr>
              <w:t xml:space="preserve">. šīs aktivitātes izpilde tika pagarināta. </w:t>
            </w:r>
          </w:p>
          <w:p w:rsidR="004D78CB" w:rsidRPr="00BB5256" w:rsidRDefault="004D78CB" w:rsidP="006D182A">
            <w:pPr>
              <w:jc w:val="both"/>
              <w:rPr>
                <w:b/>
              </w:rPr>
            </w:pPr>
            <w:r w:rsidRPr="00BB5256">
              <w:rPr>
                <w:color w:val="000000"/>
                <w:sz w:val="22"/>
                <w:szCs w:val="22"/>
              </w:rPr>
              <w:t xml:space="preserve">Uzsākot projekta īstenošanu, veikts publicitātes aktivitāšu nodrošināšanas pakalpojuma iepirkums "Par publicitātes aktivitāšu nodrošināšanu", identifikācijas Nr. LĢIA 2010/08/ERAF. 2010.gada 8.augustā noslēgts iepirkuma līgums ar SIA  "Firma L4". Saskaņā ar CFLA 14.04.2011. vēstuli Nr. 39-2-40/1955 "Par vienošanos Nr.3DP/3.2.2.1.1/09/IPIA/IUMEPLS/008" Valsts ģeotelpisko pamatdatu informācijas infrastruktūras izveide" līguma darbība ir pārtraukta un līgums ar SIA "Firma L4" </w:t>
            </w:r>
            <w:r w:rsidR="006D182A" w:rsidRPr="00BB5256">
              <w:rPr>
                <w:color w:val="000000"/>
                <w:sz w:val="22"/>
                <w:szCs w:val="22"/>
              </w:rPr>
              <w:t>tik</w:t>
            </w:r>
            <w:r w:rsidR="006D182A">
              <w:rPr>
                <w:color w:val="000000"/>
                <w:sz w:val="22"/>
                <w:szCs w:val="22"/>
              </w:rPr>
              <w:t>s</w:t>
            </w:r>
            <w:r w:rsidR="006D182A" w:rsidRPr="00BB5256">
              <w:rPr>
                <w:color w:val="000000"/>
                <w:sz w:val="22"/>
                <w:szCs w:val="22"/>
              </w:rPr>
              <w:t xml:space="preserve"> </w:t>
            </w:r>
            <w:r w:rsidRPr="00BB5256">
              <w:rPr>
                <w:color w:val="000000"/>
                <w:sz w:val="22"/>
                <w:szCs w:val="22"/>
              </w:rPr>
              <w:t>izbeigts.</w:t>
            </w:r>
          </w:p>
        </w:tc>
      </w:tr>
      <w:tr w:rsidR="004D78CB" w:rsidRPr="00BB5256" w:rsidTr="00F5014A">
        <w:tc>
          <w:tcPr>
            <w:tcW w:w="2802" w:type="dxa"/>
          </w:tcPr>
          <w:p w:rsidR="004D78CB" w:rsidRPr="00BB5256" w:rsidRDefault="004D78CB" w:rsidP="00F5014A">
            <w:pPr>
              <w:jc w:val="both"/>
              <w:rPr>
                <w:b/>
              </w:rPr>
            </w:pPr>
            <w:r w:rsidRPr="00BB5256">
              <w:rPr>
                <w:b/>
                <w:sz w:val="22"/>
                <w:szCs w:val="22"/>
              </w:rPr>
              <w:lastRenderedPageBreak/>
              <w:t>Aktivitātes, kuru īstenošana vēl nav uzsākta, norādot, kad tās tiks uzsāktas un prognozējamo īstenošanas termiņu</w:t>
            </w:r>
          </w:p>
        </w:tc>
        <w:tc>
          <w:tcPr>
            <w:tcW w:w="6662" w:type="dxa"/>
          </w:tcPr>
          <w:p w:rsidR="004D78CB" w:rsidRPr="00BB5256" w:rsidRDefault="004D78CB" w:rsidP="00F5014A">
            <w:r w:rsidRPr="00BB5256">
              <w:rPr>
                <w:b/>
                <w:color w:val="000000"/>
                <w:sz w:val="22"/>
                <w:szCs w:val="22"/>
              </w:rPr>
              <w:t>n/a</w:t>
            </w:r>
          </w:p>
        </w:tc>
      </w:tr>
      <w:tr w:rsidR="004D78CB" w:rsidRPr="00BB5256" w:rsidTr="00F5014A">
        <w:tc>
          <w:tcPr>
            <w:tcW w:w="2802" w:type="dxa"/>
          </w:tcPr>
          <w:p w:rsidR="004D78CB" w:rsidRPr="00BB5256" w:rsidRDefault="004D78CB" w:rsidP="00F5014A">
            <w:pPr>
              <w:jc w:val="both"/>
              <w:rPr>
                <w:b/>
              </w:rPr>
            </w:pPr>
            <w:r w:rsidRPr="00BB5256">
              <w:rPr>
                <w:b/>
                <w:sz w:val="22"/>
                <w:szCs w:val="22"/>
              </w:rPr>
              <w:t>Projekta īstenošanas riski (to detalizēts uzskaitījums un izklāsts) un darbības, kas tiek vai tiks veiktas šo risku novēršanai</w:t>
            </w:r>
          </w:p>
        </w:tc>
        <w:tc>
          <w:tcPr>
            <w:tcW w:w="6662" w:type="dxa"/>
          </w:tcPr>
          <w:p w:rsidR="004D78CB" w:rsidRPr="00BB5256" w:rsidRDefault="004D78CB" w:rsidP="00F5014A">
            <w:pPr>
              <w:jc w:val="both"/>
              <w:rPr>
                <w:color w:val="000000"/>
              </w:rPr>
            </w:pPr>
            <w:r w:rsidRPr="00BB5256">
              <w:rPr>
                <w:color w:val="000000"/>
                <w:sz w:val="22"/>
                <w:szCs w:val="22"/>
              </w:rPr>
              <w:t>Līdz ar to, ka projekts atrodas nobeiguma stadijā tad vairāki riski vairs nav aktuāli. Pašlaik pastāv tikai viens aktuāls risks, kas ir aprakstīts zemāk.</w:t>
            </w:r>
          </w:p>
          <w:p w:rsidR="004D78CB" w:rsidRPr="00BB5256" w:rsidRDefault="004D78CB" w:rsidP="00F5014A">
            <w:pPr>
              <w:jc w:val="both"/>
              <w:rPr>
                <w:b/>
                <w:color w:val="000000"/>
              </w:rPr>
            </w:pPr>
            <w:r w:rsidRPr="00BB5256">
              <w:rPr>
                <w:b/>
                <w:color w:val="000000"/>
                <w:sz w:val="22"/>
                <w:szCs w:val="22"/>
              </w:rPr>
              <w:t>Projekts netiks pabeigts noteiktajos termiņos.</w:t>
            </w:r>
          </w:p>
          <w:p w:rsidR="004D78CB" w:rsidRPr="00BB5256" w:rsidRDefault="004D78CB" w:rsidP="00F5014A">
            <w:pPr>
              <w:jc w:val="both"/>
              <w:rPr>
                <w:color w:val="000000"/>
              </w:rPr>
            </w:pPr>
            <w:r w:rsidRPr="00BB5256">
              <w:rPr>
                <w:color w:val="000000"/>
                <w:sz w:val="22"/>
                <w:szCs w:val="22"/>
              </w:rPr>
              <w:t>Projekta īstenošana notiek ciešā sadarbība ar ĢPIS E-pakalpojumu papildinājumu izstrādātājiem un pašlaik nav konstatētas būtiskas novirzes no projekta grafika, kaut gan E-pakalpojumu papildinājumu izstrāde tika uzsākta nedaudz vēlāk, nekā tas tika plānots sākotnēji. Tas ir saistīts ar LĢIA darbinieku atvaļinājumiem.</w:t>
            </w:r>
          </w:p>
          <w:p w:rsidR="004D78CB" w:rsidRPr="00BB5256" w:rsidRDefault="004D78CB" w:rsidP="000418E5">
            <w:pPr>
              <w:jc w:val="both"/>
              <w:rPr>
                <w:b/>
                <w:color w:val="FF0000"/>
              </w:rPr>
            </w:pPr>
            <w:r w:rsidRPr="00BB5256">
              <w:rPr>
                <w:color w:val="000000"/>
                <w:sz w:val="22"/>
                <w:szCs w:val="22"/>
              </w:rPr>
              <w:t xml:space="preserve">Ir arī ārējie apstākļi, kas ietekmē projekta gaitu un aktivitāšu izpildes termiņu, kurus LĢIA var ietekmēt ļoti minimāli (piemēram, VARAM un CFLA iesniegto dokumentu izskatīšana, izmaiņas normatīvajos aktos </w:t>
            </w:r>
            <w:proofErr w:type="spellStart"/>
            <w:r w:rsidRPr="00BB5256">
              <w:rPr>
                <w:color w:val="000000"/>
                <w:sz w:val="22"/>
                <w:szCs w:val="22"/>
              </w:rPr>
              <w:t>utml</w:t>
            </w:r>
            <w:proofErr w:type="spellEnd"/>
            <w:r w:rsidRPr="00BB5256">
              <w:rPr>
                <w:color w:val="000000"/>
                <w:sz w:val="22"/>
                <w:szCs w:val="22"/>
              </w:rPr>
              <w:t xml:space="preserve">.). Šādas ietekmes projektā arī tiek kontrolētas un pašā sākumā projektā tika paredzēta 6 mēnešu rezerve attiecībā uz projekta īstenošanas ilgumu. </w:t>
            </w:r>
            <w:r w:rsidR="000418E5">
              <w:rPr>
                <w:color w:val="000000"/>
                <w:sz w:val="22"/>
                <w:szCs w:val="22"/>
              </w:rPr>
              <w:t>P</w:t>
            </w:r>
            <w:r w:rsidR="000418E5" w:rsidRPr="00BB5256">
              <w:rPr>
                <w:color w:val="000000"/>
                <w:sz w:val="22"/>
                <w:szCs w:val="22"/>
              </w:rPr>
              <w:t xml:space="preserve">ēc </w:t>
            </w:r>
            <w:r w:rsidRPr="00BB5256">
              <w:rPr>
                <w:color w:val="000000"/>
                <w:sz w:val="22"/>
                <w:szCs w:val="22"/>
              </w:rPr>
              <w:t>Vienošanās grozījumu Nr.</w:t>
            </w:r>
            <w:r w:rsidR="000418E5">
              <w:rPr>
                <w:color w:val="000000"/>
                <w:sz w:val="22"/>
                <w:szCs w:val="22"/>
              </w:rPr>
              <w:t>7</w:t>
            </w:r>
            <w:r w:rsidR="000418E5" w:rsidRPr="00BB5256">
              <w:rPr>
                <w:color w:val="000000"/>
                <w:sz w:val="22"/>
                <w:szCs w:val="22"/>
              </w:rPr>
              <w:t xml:space="preserve"> </w:t>
            </w:r>
            <w:r w:rsidRPr="00BB5256">
              <w:rPr>
                <w:color w:val="000000"/>
                <w:sz w:val="22"/>
                <w:szCs w:val="22"/>
              </w:rPr>
              <w:t xml:space="preserve">apstiprināšanas rezervē paliek </w:t>
            </w:r>
            <w:r w:rsidR="000418E5">
              <w:rPr>
                <w:color w:val="000000"/>
                <w:sz w:val="22"/>
                <w:szCs w:val="22"/>
              </w:rPr>
              <w:t>1</w:t>
            </w:r>
            <w:r w:rsidR="000418E5" w:rsidRPr="00BB5256">
              <w:rPr>
                <w:color w:val="000000"/>
                <w:sz w:val="22"/>
                <w:szCs w:val="22"/>
              </w:rPr>
              <w:t xml:space="preserve"> </w:t>
            </w:r>
            <w:r w:rsidRPr="00BB5256">
              <w:rPr>
                <w:color w:val="000000"/>
                <w:sz w:val="22"/>
                <w:szCs w:val="22"/>
              </w:rPr>
              <w:t>mēne</w:t>
            </w:r>
            <w:r w:rsidR="000418E5">
              <w:rPr>
                <w:color w:val="000000"/>
                <w:sz w:val="22"/>
                <w:szCs w:val="22"/>
              </w:rPr>
              <w:t>sis</w:t>
            </w:r>
            <w:r w:rsidRPr="00BB5256">
              <w:rPr>
                <w:color w:val="000000"/>
                <w:sz w:val="22"/>
                <w:szCs w:val="22"/>
              </w:rPr>
              <w:t>, kuru LĢIA pašlaik neplāno izmantot.</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25%</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50%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F5014A">
            <w:pPr>
              <w:pStyle w:val="ListParagraph"/>
              <w:spacing w:after="120"/>
              <w:ind w:left="0"/>
              <w:contextualSpacing w:val="0"/>
              <w:jc w:val="both"/>
            </w:pPr>
            <w:r w:rsidRPr="00BB5256">
              <w:rPr>
                <w:sz w:val="22"/>
                <w:szCs w:val="22"/>
              </w:rPr>
              <w:t>Ir definēti plānotie pasākumi projekta ietvaros izveidoto e-pakalpojumu atpazīstamības un lietošanas veicināšanai, taču to īstenošanas intensitāte ir noteikta nekonkrēti/vispārīgi, līdz ar to nav iespējams secināt par minēto pasākumu īstenošanas sasaisti ar paredzēto e-pakalpojuma lietošanas līmeņa nodrošināšanu. Plāns jāprecizē, norādot pasākumu īstenošanas intensitāti.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05A3A">
      <w:pPr>
        <w:spacing w:before="120"/>
        <w:jc w:val="both"/>
        <w:rPr>
          <w:b/>
        </w:rPr>
      </w:pPr>
      <w:r w:rsidRPr="00BB5256">
        <w:rPr>
          <w:b/>
        </w:rPr>
        <w:t xml:space="preserve">Secinājumi </w:t>
      </w:r>
    </w:p>
    <w:p w:rsidR="004D78CB" w:rsidRPr="00BB5256" w:rsidRDefault="004D78CB" w:rsidP="00505A3A">
      <w:pPr>
        <w:pStyle w:val="ListParagraph"/>
        <w:spacing w:before="120"/>
        <w:ind w:left="0" w:firstLine="426"/>
        <w:contextualSpacing w:val="0"/>
        <w:jc w:val="both"/>
      </w:pPr>
      <w:r w:rsidRPr="00BB5256">
        <w:rPr>
          <w:b/>
        </w:rPr>
        <w:t>1.Riski saistīti ar projektu īstenošanu</w:t>
      </w:r>
    </w:p>
    <w:p w:rsidR="004D78CB" w:rsidRPr="00BB5256" w:rsidRDefault="004D78CB" w:rsidP="00505A3A">
      <w:pPr>
        <w:spacing w:before="120"/>
        <w:ind w:firstLine="426"/>
        <w:jc w:val="both"/>
      </w:pPr>
      <w:r w:rsidRPr="00BB5256">
        <w:t xml:space="preserve">Projekts klasificējams kā </w:t>
      </w:r>
      <w:r w:rsidRPr="00BB5256">
        <w:rPr>
          <w:b/>
        </w:rPr>
        <w:t>zema riska</w:t>
      </w:r>
      <w:r w:rsidRPr="00BB5256">
        <w:t xml:space="preserve"> projekts, jo projekta ietvaros apgūts finansējums ir 92% apmērā no projekta kopējā finansējuma, uzņemtas saistības ir 92% apmērā no projekta kopējām attiecināmajām izmaksām, un projekta īstenošanas termiņš ir 22.</w:t>
      </w:r>
      <w:r w:rsidR="000418E5">
        <w:t>.10</w:t>
      </w:r>
      <w:r w:rsidRPr="00BB5256">
        <w:t>.2012.</w:t>
      </w:r>
    </w:p>
    <w:p w:rsidR="004D78CB" w:rsidRPr="00BB5256" w:rsidRDefault="004D78CB" w:rsidP="00505A3A">
      <w:pPr>
        <w:pStyle w:val="ListParagraph"/>
        <w:spacing w:before="120"/>
        <w:ind w:left="0" w:firstLine="426"/>
        <w:contextualSpacing w:val="0"/>
        <w:jc w:val="both"/>
        <w:rPr>
          <w:b/>
        </w:rPr>
      </w:pPr>
      <w:r w:rsidRPr="00BB5256">
        <w:rPr>
          <w:b/>
        </w:rPr>
        <w:t>2.Ieviešanas risku novērtējums</w:t>
      </w:r>
    </w:p>
    <w:p w:rsidR="004D78CB" w:rsidRPr="00BB5256" w:rsidRDefault="004D78CB" w:rsidP="00505A3A">
      <w:pPr>
        <w:pStyle w:val="ListParagraph"/>
        <w:spacing w:before="120"/>
        <w:ind w:left="0" w:firstLine="426"/>
        <w:contextualSpacing w:val="0"/>
        <w:jc w:val="both"/>
      </w:pPr>
      <w:r w:rsidRPr="00BB5256">
        <w:t xml:space="preserve">Projekts klasificējams kā </w:t>
      </w:r>
      <w:r w:rsidRPr="00BB5256">
        <w:rPr>
          <w:b/>
        </w:rPr>
        <w:t>zema riska</w:t>
      </w:r>
      <w:r w:rsidRPr="00BB5256">
        <w:t xml:space="preserve"> projekts. Ieviešanas plāns rada pārliecību par sekmīgu elektronisko pakalpojumu un informācijas sistēmu rādītāju sasniegšanu un to izmantošanu. Plānā ir nepieciešamas informāciju precizējošas korekcijas.</w:t>
      </w:r>
    </w:p>
    <w:p w:rsidR="004D78CB" w:rsidRPr="00BB5256" w:rsidRDefault="004D78CB" w:rsidP="00505A3A">
      <w:pPr>
        <w:pStyle w:val="ListParagraph"/>
        <w:spacing w:before="120"/>
        <w:ind w:left="0" w:firstLine="426"/>
        <w:contextualSpacing w:val="0"/>
        <w:jc w:val="both"/>
        <w:rPr>
          <w:b/>
        </w:rPr>
      </w:pPr>
      <w:r w:rsidRPr="00BB5256">
        <w:rPr>
          <w:b/>
        </w:rPr>
        <w:t>3.Riski, kas apdraud citus projektus</w:t>
      </w:r>
    </w:p>
    <w:p w:rsidR="004D78CB" w:rsidRPr="00BB5256" w:rsidRDefault="004D78CB" w:rsidP="00505A3A">
      <w:pPr>
        <w:spacing w:before="120"/>
        <w:ind w:firstLine="360"/>
        <w:jc w:val="both"/>
      </w:pPr>
      <w:r w:rsidRPr="00BB5256">
        <w:lastRenderedPageBreak/>
        <w:t xml:space="preserve">Projekts klasificējams kā </w:t>
      </w:r>
      <w:r w:rsidRPr="00BB5256">
        <w:rPr>
          <w:b/>
        </w:rPr>
        <w:t>zema riska</w:t>
      </w:r>
      <w:r w:rsidRPr="00BB5256">
        <w:t xml:space="preserve"> projekts. Projektam ir savstarpējas atkarības ar citiem projektiem, kas saistīti ar ģeotelpisko datu apstrādi, taču projekta īstenošana ir noslēguma stadijā, līdz ar to neapdraud pārējo projektu īstenošanu.</w:t>
      </w:r>
    </w:p>
    <w:p w:rsidR="004D78CB" w:rsidRPr="00BB5256" w:rsidRDefault="004D78CB" w:rsidP="004D78CB">
      <w:pPr>
        <w:pStyle w:val="Heading2"/>
        <w:numPr>
          <w:ilvl w:val="0"/>
          <w:numId w:val="16"/>
        </w:numPr>
      </w:pPr>
      <w:r w:rsidRPr="00BB5256">
        <w:t xml:space="preserve"> </w:t>
      </w:r>
      <w:bookmarkStart w:id="58" w:name="_Toc339030324"/>
      <w:r w:rsidRPr="00BB5256">
        <w:t>Valsts reģionālās attīstības aģentūras projekts „Pašvaldību funkciju atbalsta sistēmas 2.kārta” 3DP/3.2.2.1.1/09/IPIA/IUMEPLS/009</w:t>
      </w:r>
      <w:bookmarkEnd w:id="58"/>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032878" w:rsidRDefault="004D78CB" w:rsidP="004D78CB">
      <w:pPr>
        <w:spacing w:after="120"/>
        <w:ind w:firstLine="426"/>
        <w:jc w:val="both"/>
        <w:rPr>
          <w:rStyle w:val="Strong"/>
          <w:rFonts w:eastAsia="Calibri"/>
          <w:b w:val="0"/>
        </w:rPr>
      </w:pPr>
      <w:r w:rsidRPr="00032878">
        <w:rPr>
          <w:rStyle w:val="Strong"/>
          <w:rFonts w:eastAsia="Calibri"/>
          <w:b w:val="0"/>
        </w:rPr>
        <w:t>Projekts paredz:</w:t>
      </w:r>
    </w:p>
    <w:p w:rsidR="004D78CB" w:rsidRPr="00032878" w:rsidRDefault="004D78CB" w:rsidP="004D78CB">
      <w:pPr>
        <w:numPr>
          <w:ilvl w:val="0"/>
          <w:numId w:val="15"/>
        </w:numPr>
        <w:spacing w:after="120"/>
        <w:ind w:left="709" w:hanging="283"/>
        <w:jc w:val="both"/>
        <w:rPr>
          <w:rStyle w:val="Strong"/>
          <w:rFonts w:eastAsia="Calibri"/>
          <w:b w:val="0"/>
        </w:rPr>
      </w:pPr>
      <w:r w:rsidRPr="00032878">
        <w:rPr>
          <w:rStyle w:val="Strong"/>
          <w:rFonts w:eastAsia="Calibri"/>
          <w:b w:val="0"/>
        </w:rPr>
        <w:t>Pašvaldību funkciju atbalsta sistēmas (turpmāk – PFAS) paplašināšanu un uzlabošanu ar mērķi nodrošināt pašvaldību rīcībā esošo sistēmu integrāciju ar citām valsts informācijas sistēmām, kas nodrošinātu ātrāku un pārskatāmāku uzlabojumu ieviešanu un datu migrācijas nodrošināšanu;</w:t>
      </w:r>
    </w:p>
    <w:p w:rsidR="004D78CB" w:rsidRPr="00032878" w:rsidRDefault="004D78CB" w:rsidP="004D78CB">
      <w:pPr>
        <w:numPr>
          <w:ilvl w:val="0"/>
          <w:numId w:val="15"/>
        </w:numPr>
        <w:spacing w:after="120"/>
        <w:ind w:left="709" w:hanging="283"/>
        <w:jc w:val="both"/>
        <w:rPr>
          <w:rStyle w:val="Strong"/>
          <w:rFonts w:eastAsia="Calibri"/>
          <w:b w:val="0"/>
        </w:rPr>
      </w:pPr>
      <w:r w:rsidRPr="00032878">
        <w:rPr>
          <w:rStyle w:val="Strong"/>
          <w:rFonts w:eastAsia="Calibri"/>
          <w:b w:val="0"/>
        </w:rPr>
        <w:t>E-pakalpojumu izstrādi iedzīvotājiem;</w:t>
      </w:r>
    </w:p>
    <w:p w:rsidR="004D78CB" w:rsidRPr="00032878" w:rsidRDefault="004D78CB" w:rsidP="004D78CB">
      <w:pPr>
        <w:numPr>
          <w:ilvl w:val="0"/>
          <w:numId w:val="15"/>
        </w:numPr>
        <w:spacing w:after="120"/>
        <w:ind w:left="709" w:hanging="283"/>
        <w:jc w:val="both"/>
        <w:rPr>
          <w:rStyle w:val="Strong"/>
          <w:rFonts w:eastAsia="Calibri"/>
          <w:b w:val="0"/>
        </w:rPr>
      </w:pPr>
      <w:r w:rsidRPr="00032878">
        <w:rPr>
          <w:rStyle w:val="Strong"/>
          <w:rFonts w:eastAsia="Calibri"/>
          <w:b w:val="0"/>
        </w:rPr>
        <w:t>Vienotas E-pakalpojuma vides, tai skaitā pakalpojumu klasifikatora izstrādi, kas nodrošinātu unificētu, elektronisku vidi iesniegumu sūtīšanai un atbilžu saņemšanai pašvaldībās;</w:t>
      </w:r>
    </w:p>
    <w:p w:rsidR="004D78CB" w:rsidRPr="00032878" w:rsidRDefault="004D78CB" w:rsidP="004D78CB">
      <w:pPr>
        <w:pStyle w:val="ListParagraph"/>
        <w:numPr>
          <w:ilvl w:val="0"/>
          <w:numId w:val="15"/>
        </w:numPr>
        <w:spacing w:after="120"/>
        <w:ind w:left="709" w:hanging="283"/>
        <w:contextualSpacing w:val="0"/>
        <w:jc w:val="both"/>
        <w:rPr>
          <w:b/>
        </w:rPr>
      </w:pPr>
      <w:r w:rsidRPr="00032878">
        <w:rPr>
          <w:rStyle w:val="Strong"/>
          <w:b w:val="0"/>
        </w:rPr>
        <w:t>Pagastu pārvalžu un novadu centru informācijas aprites programmatūras izstrādi un ieviešanu kopā ar sadarbības partneriem.</w:t>
      </w:r>
    </w:p>
    <w:p w:rsidR="004D78CB" w:rsidRPr="00BB5256" w:rsidRDefault="004D78CB" w:rsidP="004D78CB">
      <w:pPr>
        <w:spacing w:after="120"/>
        <w:ind w:firstLine="426"/>
        <w:jc w:val="both"/>
        <w:rPr>
          <w:rStyle w:val="Strong"/>
          <w:b w:val="0"/>
        </w:rPr>
      </w:pPr>
      <w:r w:rsidRPr="00BB5256">
        <w:rPr>
          <w:rStyle w:val="apple-style-span"/>
          <w:rFonts w:eastAsiaTheme="minorEastAsia"/>
        </w:rPr>
        <w:t>Ministru kabinets 24.08.2010</w:t>
      </w:r>
      <w:r w:rsidRPr="00BB5256" w:rsidDel="00347CD8">
        <w:rPr>
          <w:rStyle w:val="apple-style-span"/>
          <w:rFonts w:eastAsiaTheme="minorEastAsia"/>
        </w:rPr>
        <w:t xml:space="preserve"> </w:t>
      </w:r>
      <w:r w:rsidRPr="00BB5256">
        <w:rPr>
          <w:rStyle w:val="apple-style-span"/>
          <w:rFonts w:eastAsiaTheme="minorEastAsia"/>
        </w:rPr>
        <w:t xml:space="preserve">izskatīja </w:t>
      </w:r>
      <w:r w:rsidRPr="00BB5256">
        <w:rPr>
          <w:rStyle w:val="apple-style-span"/>
          <w:rFonts w:eastAsiaTheme="minorEastAsia"/>
          <w:bCs/>
        </w:rPr>
        <w:t xml:space="preserve">Koncepcijas projektu par vienas pieturas aģentūras principa ieviešanu valsts un pašvaldību pakalpojumu pieejamībā </w:t>
      </w:r>
      <w:r w:rsidRPr="00BB5256">
        <w:t>(turpmāk – Koncepcija), kas saturēja rīcības plānu, kā pakāpeniski līdz 2013.gadam pilnveidot valsts un pašvaldību pakalpojumu piegādi</w:t>
      </w:r>
      <w:r w:rsidRPr="00BB5256">
        <w:rPr>
          <w:b/>
        </w:rPr>
        <w:t xml:space="preserve"> </w:t>
      </w:r>
      <w:r w:rsidRPr="00BB5256">
        <w:t>un nodrošināt to pieejamību visā valsts teritorijā. Daļu no Koncepcijā plānotajiem pasākumiem ir paredzēts veikt šajā projektā.</w:t>
      </w:r>
    </w:p>
    <w:p w:rsidR="004D78CB" w:rsidRPr="00BB5256" w:rsidRDefault="004D78CB" w:rsidP="004D78CB">
      <w:pPr>
        <w:spacing w:after="120"/>
        <w:jc w:val="both"/>
        <w:rPr>
          <w:b/>
        </w:rPr>
      </w:pPr>
      <w:r w:rsidRPr="00BB5256">
        <w:rPr>
          <w:b/>
        </w:rPr>
        <w:t xml:space="preserve">Projekta sākuma datums: </w:t>
      </w:r>
      <w:r w:rsidRPr="00BB5256">
        <w:t>28.01.2010.</w:t>
      </w:r>
    </w:p>
    <w:p w:rsidR="004D78CB" w:rsidRPr="00BB5256" w:rsidRDefault="004D78CB" w:rsidP="004D78CB">
      <w:pPr>
        <w:spacing w:after="120"/>
        <w:jc w:val="both"/>
        <w:rPr>
          <w:b/>
        </w:rPr>
      </w:pPr>
      <w:r w:rsidRPr="00BB5256">
        <w:rPr>
          <w:b/>
        </w:rPr>
        <w:t xml:space="preserve">Projekta beigu datums: </w:t>
      </w:r>
      <w:r w:rsidRPr="00BB5256">
        <w:t>27.01.2013.</w:t>
      </w:r>
    </w:p>
    <w:p w:rsidR="004D78CB" w:rsidRPr="00BB5256" w:rsidRDefault="004D78CB" w:rsidP="004D78CB">
      <w:pPr>
        <w:spacing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2 087 400,00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spacing w:after="120"/>
              <w:jc w:val="both"/>
              <w:rPr>
                <w:bCs/>
              </w:rPr>
            </w:pPr>
            <w:r w:rsidRPr="00BB5256">
              <w:rPr>
                <w:bCs/>
                <w:sz w:val="22"/>
                <w:szCs w:val="22"/>
              </w:rPr>
              <w:t>1 974 000,00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113 400,00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11%</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85%</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jc w:val="both"/>
              <w:rPr>
                <w:bCs/>
              </w:rPr>
            </w:pPr>
            <w:r w:rsidRPr="00BB5256">
              <w:rPr>
                <w:bCs/>
                <w:sz w:val="22"/>
                <w:szCs w:val="22"/>
              </w:rPr>
              <w:t>215 887,63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jc w:val="both"/>
            </w:pPr>
            <w:r w:rsidRPr="00BB5256">
              <w:rPr>
                <w:sz w:val="22"/>
                <w:szCs w:val="22"/>
              </w:rPr>
              <w:t>-163 019,98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89"/>
      </w:tblGrid>
      <w:tr w:rsidR="004D78CB" w:rsidRPr="00BB5256" w:rsidTr="00F5014A">
        <w:trPr>
          <w:trHeight w:val="2099"/>
        </w:trPr>
        <w:tc>
          <w:tcPr>
            <w:tcW w:w="2977" w:type="dxa"/>
          </w:tcPr>
          <w:p w:rsidR="004D78CB" w:rsidRPr="009D3A8F" w:rsidRDefault="004D78CB" w:rsidP="00F5014A">
            <w:pPr>
              <w:rPr>
                <w:b/>
              </w:rPr>
            </w:pPr>
            <w:r w:rsidRPr="009D3A8F">
              <w:rPr>
                <w:b/>
                <w:sz w:val="22"/>
                <w:szCs w:val="22"/>
              </w:rPr>
              <w:lastRenderedPageBreak/>
              <w:t>Īstenotās aktivitātes un to ietvaros sasniegtie rezultāti</w:t>
            </w:r>
          </w:p>
        </w:tc>
        <w:tc>
          <w:tcPr>
            <w:tcW w:w="6589" w:type="dxa"/>
            <w:tcBorders>
              <w:bottom w:val="single" w:sz="4" w:space="0" w:color="auto"/>
            </w:tcBorders>
          </w:tcPr>
          <w:p w:rsidR="004D78CB" w:rsidRPr="00BB5256" w:rsidRDefault="004D78CB" w:rsidP="00F5014A">
            <w:pPr>
              <w:jc w:val="both"/>
              <w:rPr>
                <w:b/>
              </w:rPr>
            </w:pPr>
            <w:r w:rsidRPr="00BB5256">
              <w:rPr>
                <w:b/>
                <w:sz w:val="22"/>
                <w:szCs w:val="22"/>
              </w:rPr>
              <w:t>7.</w:t>
            </w:r>
            <w:r w:rsidRPr="00BB5256">
              <w:rPr>
                <w:b/>
                <w:sz w:val="20"/>
              </w:rPr>
              <w:t xml:space="preserve"> </w:t>
            </w:r>
            <w:r w:rsidRPr="00BB5256">
              <w:rPr>
                <w:b/>
                <w:sz w:val="22"/>
                <w:szCs w:val="22"/>
              </w:rPr>
              <w:t>E-pakalpojums – Izziņa Zemesgrāmatas tiesu tiesnešiem par nekustamā īpašumu nodokļa nomaksu.</w:t>
            </w:r>
          </w:p>
          <w:p w:rsidR="004D78CB" w:rsidRPr="00BB5256" w:rsidRDefault="004D78CB" w:rsidP="00F5014A">
            <w:pPr>
              <w:jc w:val="both"/>
            </w:pPr>
            <w:r w:rsidRPr="00BB5256">
              <w:rPr>
                <w:b/>
                <w:sz w:val="22"/>
                <w:szCs w:val="22"/>
              </w:rPr>
              <w:t xml:space="preserve"> I</w:t>
            </w:r>
            <w:r w:rsidRPr="00BB5256">
              <w:rPr>
                <w:sz w:val="22"/>
                <w:szCs w:val="22"/>
              </w:rPr>
              <w:t>zstrādāts E-pakalpojums un darbojas testa vidē.</w:t>
            </w:r>
          </w:p>
          <w:p w:rsidR="004D78CB" w:rsidRPr="00BB5256" w:rsidRDefault="004D78CB" w:rsidP="00F5014A">
            <w:pPr>
              <w:jc w:val="both"/>
              <w:rPr>
                <w:b/>
              </w:rPr>
            </w:pPr>
            <w:r w:rsidRPr="00BB5256">
              <w:rPr>
                <w:b/>
                <w:sz w:val="22"/>
                <w:szCs w:val="22"/>
              </w:rPr>
              <w:t>12.3. Logotipa (t.sk.</w:t>
            </w:r>
            <w:r>
              <w:rPr>
                <w:b/>
                <w:sz w:val="22"/>
                <w:szCs w:val="22"/>
              </w:rPr>
              <w:t xml:space="preserve"> </w:t>
            </w:r>
            <w:r w:rsidRPr="00BB5256">
              <w:rPr>
                <w:b/>
                <w:sz w:val="22"/>
                <w:szCs w:val="22"/>
              </w:rPr>
              <w:t>lietošanas vadlīnijas u.c.) izmaiņu veikšana.</w:t>
            </w:r>
          </w:p>
          <w:p w:rsidR="004D78CB" w:rsidRPr="00BB5256" w:rsidRDefault="004D78CB" w:rsidP="00F5014A">
            <w:pPr>
              <w:jc w:val="both"/>
            </w:pPr>
            <w:r w:rsidRPr="00BB5256">
              <w:rPr>
                <w:sz w:val="22"/>
                <w:szCs w:val="22"/>
              </w:rPr>
              <w:t>Atjaunots projekta logotips, t.sk.</w:t>
            </w:r>
            <w:r>
              <w:rPr>
                <w:sz w:val="22"/>
                <w:szCs w:val="22"/>
              </w:rPr>
              <w:t xml:space="preserve"> </w:t>
            </w:r>
            <w:r w:rsidRPr="00BB5256">
              <w:rPr>
                <w:sz w:val="22"/>
                <w:szCs w:val="22"/>
              </w:rPr>
              <w:t>lietošanas vadlīnijas.</w:t>
            </w:r>
          </w:p>
          <w:p w:rsidR="004D78CB" w:rsidRPr="00BB5256" w:rsidRDefault="004D78CB" w:rsidP="00F5014A">
            <w:pPr>
              <w:jc w:val="both"/>
              <w:rPr>
                <w:b/>
              </w:rPr>
            </w:pPr>
            <w:r w:rsidRPr="00BB5256">
              <w:rPr>
                <w:b/>
                <w:sz w:val="22"/>
                <w:szCs w:val="22"/>
              </w:rPr>
              <w:t xml:space="preserve">12.4. Informatīva plāksne (uzraksts) telpās. </w:t>
            </w:r>
          </w:p>
          <w:p w:rsidR="004D78CB" w:rsidRPr="00BB5256" w:rsidRDefault="004D78CB" w:rsidP="00F5014A">
            <w:pPr>
              <w:jc w:val="both"/>
              <w:rPr>
                <w:b/>
              </w:rPr>
            </w:pPr>
            <w:r w:rsidRPr="00BB5256">
              <w:rPr>
                <w:sz w:val="22"/>
                <w:szCs w:val="22"/>
              </w:rPr>
              <w:t>VRAA e-pakalpojumu departamenta telpās izvietota informatīva plāksne un skaidrojošs uzraksts par ERAF projekta īstenošanu</w:t>
            </w:r>
          </w:p>
        </w:tc>
      </w:tr>
      <w:tr w:rsidR="004D78CB" w:rsidRPr="00BB5256" w:rsidTr="00C54857">
        <w:trPr>
          <w:trHeight w:val="873"/>
        </w:trPr>
        <w:tc>
          <w:tcPr>
            <w:tcW w:w="2977" w:type="dxa"/>
            <w:tcBorders>
              <w:right w:val="single" w:sz="4" w:space="0" w:color="auto"/>
            </w:tcBorders>
          </w:tcPr>
          <w:p w:rsidR="004D78CB" w:rsidRPr="009D3A8F" w:rsidRDefault="004D78CB" w:rsidP="00F5014A">
            <w:pPr>
              <w:rPr>
                <w:b/>
              </w:rPr>
            </w:pPr>
            <w:r w:rsidRPr="009D3A8F">
              <w:rPr>
                <w:b/>
                <w:sz w:val="22"/>
                <w:szCs w:val="22"/>
              </w:rPr>
              <w:t>Aktivitātes, kuru īstenošana ir uzsākta, norādot to īstenošanas statusu un prognozējamo īstenošanas termiņu</w:t>
            </w:r>
          </w:p>
        </w:tc>
        <w:tc>
          <w:tcPr>
            <w:tcW w:w="6589" w:type="dxa"/>
            <w:tcBorders>
              <w:top w:val="single" w:sz="4" w:space="0" w:color="auto"/>
              <w:left w:val="single" w:sz="4" w:space="0" w:color="auto"/>
              <w:right w:val="single" w:sz="4" w:space="0" w:color="auto"/>
            </w:tcBorders>
          </w:tcPr>
          <w:p w:rsidR="004D78CB" w:rsidRPr="00BB5256" w:rsidRDefault="004D78CB" w:rsidP="00F5014A">
            <w:pPr>
              <w:jc w:val="both"/>
              <w:rPr>
                <w:b/>
              </w:rPr>
            </w:pPr>
            <w:r w:rsidRPr="00BB5256">
              <w:rPr>
                <w:b/>
                <w:sz w:val="22"/>
                <w:szCs w:val="22"/>
              </w:rPr>
              <w:t>1.Projektā izstrādājamo sistēmu tehniskās specifikācijas un nepieciešamās tehniskās infrastruktūras apraksta izstrāde.</w:t>
            </w:r>
          </w:p>
          <w:p w:rsidR="004D78CB" w:rsidRPr="00BB5256" w:rsidRDefault="004D78CB" w:rsidP="00F5014A">
            <w:pPr>
              <w:jc w:val="both"/>
            </w:pPr>
            <w:r w:rsidRPr="00BB5256">
              <w:rPr>
                <w:sz w:val="22"/>
                <w:szCs w:val="22"/>
              </w:rPr>
              <w:t xml:space="preserve">Tehniskās specifikācijas un nepieciešamās infrastruktūras apraksts izstrādāts VISS un portāla </w:t>
            </w:r>
            <w:hyperlink r:id="rId29" w:history="1">
              <w:r w:rsidRPr="00BB5256">
                <w:rPr>
                  <w:rStyle w:val="Hyperlink"/>
                  <w:rFonts w:eastAsiaTheme="minorEastAsia"/>
                  <w:sz w:val="22"/>
                  <w:szCs w:val="22"/>
                </w:rPr>
                <w:t>www.latvija.lv</w:t>
              </w:r>
            </w:hyperlink>
            <w:r w:rsidRPr="00BB5256">
              <w:rPr>
                <w:sz w:val="22"/>
                <w:szCs w:val="22"/>
              </w:rPr>
              <w:t xml:space="preserve"> pilnveidošanas iepirkumam, specifikācijas tiks izstrādātas arī nākamajiem iepirkumiem visā projekta īstenošanas laikā.</w:t>
            </w:r>
          </w:p>
          <w:p w:rsidR="004D78CB" w:rsidRPr="00BB5256" w:rsidRDefault="004D78CB" w:rsidP="00F5014A">
            <w:pPr>
              <w:jc w:val="both"/>
              <w:rPr>
                <w:b/>
              </w:rPr>
            </w:pPr>
            <w:r w:rsidRPr="00BB5256">
              <w:rPr>
                <w:b/>
                <w:sz w:val="22"/>
                <w:szCs w:val="22"/>
              </w:rPr>
              <w:t>2.Projekta ietvaros veidojamās valsts informācijas sistēmas izveides, attīstības un integrācijas kvalitātes vadība un kontrole.</w:t>
            </w:r>
          </w:p>
          <w:p w:rsidR="004D78CB" w:rsidRPr="00BB5256" w:rsidRDefault="004D78CB" w:rsidP="00F5014A">
            <w:pPr>
              <w:jc w:val="both"/>
              <w:rPr>
                <w:bCs/>
              </w:rPr>
            </w:pPr>
            <w:r w:rsidRPr="00BB5256">
              <w:rPr>
                <w:bCs/>
                <w:sz w:val="22"/>
                <w:szCs w:val="22"/>
              </w:rPr>
              <w:t>Noslēgts līgums par konsultāciju sniegšanu; tiek izstrādāts kvalitātes kontroles darba uzdevums. Visā projekta laikā tiks nodrošināts veidojamo sistēmu izveides, attīstības un integrācijas kvalitātes vadības un kontroles process</w:t>
            </w:r>
          </w:p>
          <w:p w:rsidR="004D78CB" w:rsidRPr="00BB5256" w:rsidRDefault="004D78CB" w:rsidP="00F5014A">
            <w:pPr>
              <w:jc w:val="both"/>
              <w:rPr>
                <w:b/>
                <w:bCs/>
              </w:rPr>
            </w:pPr>
            <w:r w:rsidRPr="00BB5256">
              <w:rPr>
                <w:b/>
                <w:bCs/>
                <w:sz w:val="22"/>
                <w:szCs w:val="22"/>
              </w:rPr>
              <w:t>3. Publisko pakalpojumu kataloga, tajā skaitā pašvaldību pakalpojumu klasifikatora izveide un uzturēšana</w:t>
            </w:r>
          </w:p>
          <w:p w:rsidR="004D78CB" w:rsidRPr="00BB5256" w:rsidRDefault="004D78CB" w:rsidP="00F5014A">
            <w:pPr>
              <w:jc w:val="both"/>
              <w:rPr>
                <w:bCs/>
              </w:rPr>
            </w:pPr>
            <w:r w:rsidRPr="00BB5256">
              <w:rPr>
                <w:bCs/>
                <w:sz w:val="22"/>
                <w:szCs w:val="22"/>
              </w:rPr>
              <w:t>Līdz šim izveidotais un strādājošais pakalpojumu klasifikators tiks transformēts uz elektronizēto publisko pakalpojumu katalogu (PPK), kura izstrāde ir uzsākta. PPK ietvers arī vienas pieturas aģentūras funkcionalitāti.</w:t>
            </w:r>
          </w:p>
          <w:p w:rsidR="004D78CB" w:rsidRPr="00BB5256" w:rsidRDefault="004D78CB" w:rsidP="00F5014A">
            <w:pPr>
              <w:jc w:val="both"/>
              <w:rPr>
                <w:b/>
              </w:rPr>
            </w:pPr>
            <w:r w:rsidRPr="00BB5256">
              <w:rPr>
                <w:b/>
                <w:sz w:val="22"/>
                <w:szCs w:val="22"/>
              </w:rPr>
              <w:t>4.PFAS attīstība un funkcionalitātes paplašināšana.</w:t>
            </w:r>
          </w:p>
          <w:p w:rsidR="004D78CB" w:rsidRPr="00BB5256" w:rsidRDefault="004D78CB" w:rsidP="00F5014A">
            <w:pPr>
              <w:jc w:val="both"/>
            </w:pPr>
            <w:r w:rsidRPr="00BB5256">
              <w:rPr>
                <w:sz w:val="22"/>
                <w:szCs w:val="22"/>
              </w:rPr>
              <w:t>Notiek Pašvaldību funkciju atbalsta sistēmas un VISS pamatsistēmu pilnveidošanas un attīstības līgumdarbi. Plānotais līgumdarbu beigu termiņš – 2012.gada decembris.</w:t>
            </w:r>
          </w:p>
          <w:p w:rsidR="004D78CB" w:rsidRPr="00BB5256" w:rsidRDefault="004D78CB" w:rsidP="00F5014A">
            <w:pPr>
              <w:jc w:val="both"/>
              <w:rPr>
                <w:b/>
              </w:rPr>
            </w:pPr>
            <w:r w:rsidRPr="00BB5256">
              <w:rPr>
                <w:b/>
                <w:sz w:val="22"/>
                <w:szCs w:val="22"/>
              </w:rPr>
              <w:t>12.2.Informācija mājas lapā internetā (publicitāte).</w:t>
            </w:r>
          </w:p>
          <w:p w:rsidR="004D78CB" w:rsidRPr="00BB5256" w:rsidRDefault="004D78CB" w:rsidP="00F5014A">
            <w:pPr>
              <w:jc w:val="both"/>
            </w:pPr>
            <w:r w:rsidRPr="00BB5256">
              <w:rPr>
                <w:sz w:val="22"/>
                <w:szCs w:val="22"/>
              </w:rPr>
              <w:t>Informācija ievietota VRAA mājaslapā un tiek aktualizēta pēc nepieciešamības.</w:t>
            </w:r>
          </w:p>
        </w:tc>
      </w:tr>
      <w:tr w:rsidR="004D78CB" w:rsidRPr="00BB5256" w:rsidTr="00F5014A">
        <w:tc>
          <w:tcPr>
            <w:tcW w:w="2977" w:type="dxa"/>
          </w:tcPr>
          <w:p w:rsidR="004D78CB" w:rsidRPr="009D3A8F" w:rsidRDefault="004D78CB" w:rsidP="00F5014A">
            <w:pPr>
              <w:rPr>
                <w:b/>
              </w:rPr>
            </w:pPr>
            <w:r w:rsidRPr="009D3A8F">
              <w:rPr>
                <w:b/>
                <w:sz w:val="22"/>
                <w:szCs w:val="22"/>
              </w:rPr>
              <w:t>Aktivitātes, kuru īstenošana vēl nav uzsākta, norādot, kad tās tiks uzsāktas un prognozējamo īstenošanas termiņu</w:t>
            </w:r>
          </w:p>
        </w:tc>
        <w:tc>
          <w:tcPr>
            <w:tcW w:w="6589" w:type="dxa"/>
            <w:tcBorders>
              <w:top w:val="single" w:sz="4" w:space="0" w:color="auto"/>
            </w:tcBorders>
          </w:tcPr>
          <w:p w:rsidR="004D78CB" w:rsidRPr="00BB5256" w:rsidRDefault="004D78CB" w:rsidP="00F5014A">
            <w:pPr>
              <w:jc w:val="both"/>
              <w:rPr>
                <w:b/>
              </w:rPr>
            </w:pPr>
            <w:r w:rsidRPr="00BB5256">
              <w:rPr>
                <w:b/>
                <w:sz w:val="22"/>
                <w:szCs w:val="22"/>
              </w:rPr>
              <w:t>5. E-pakalpojums - Maksājumu datu attēlošanas pilnveide – atskaite „Tavi maksājumi”</w:t>
            </w:r>
          </w:p>
          <w:p w:rsidR="004D78CB" w:rsidRPr="00BB5256" w:rsidRDefault="004D78CB" w:rsidP="00F5014A">
            <w:pPr>
              <w:jc w:val="both"/>
            </w:pPr>
            <w:r w:rsidRPr="00BB5256">
              <w:rPr>
                <w:sz w:val="22"/>
                <w:szCs w:val="22"/>
              </w:rPr>
              <w:t xml:space="preserve">Tiks uzsākta 2012.g.3.ceturksnī 4.aktivitātes īstenošanas ietvaros; saskaņošanā Vispārīgās vienošanās 2.kārtas darbu izpildes līgums, tiks pabeigta līdz 2013.g. </w:t>
            </w:r>
            <w:r w:rsidR="00740400" w:rsidRPr="00BB5256">
              <w:rPr>
                <w:sz w:val="22"/>
                <w:szCs w:val="22"/>
              </w:rPr>
              <w:t>27.janvārim.</w:t>
            </w:r>
          </w:p>
          <w:p w:rsidR="004D78CB" w:rsidRPr="00BB5256" w:rsidRDefault="004D78CB" w:rsidP="00F5014A">
            <w:pPr>
              <w:rPr>
                <w:b/>
              </w:rPr>
            </w:pPr>
            <w:r w:rsidRPr="00BB5256">
              <w:rPr>
                <w:b/>
                <w:sz w:val="22"/>
                <w:szCs w:val="22"/>
              </w:rPr>
              <w:t>6. E-pakalpojums - Universālais maksājums</w:t>
            </w:r>
          </w:p>
          <w:p w:rsidR="004D78CB" w:rsidRPr="00BB5256" w:rsidRDefault="004D78CB" w:rsidP="00F5014A">
            <w:r w:rsidRPr="00BB5256">
              <w:rPr>
                <w:sz w:val="22"/>
                <w:szCs w:val="22"/>
              </w:rPr>
              <w:t>Tiks uzsākta 2012.g.3.ceturksnī 4.aktivitātes īstenošanas ietvaros; saskaņošanā Vispārīgās vienošanās 2.kārtas darbu izpildes līgums, tiks pabeigta līdz 2013.g. 27.janvārim.</w:t>
            </w:r>
          </w:p>
          <w:p w:rsidR="004D78CB" w:rsidRPr="00BB5256" w:rsidRDefault="004D78CB" w:rsidP="00F5014A">
            <w:pPr>
              <w:rPr>
                <w:b/>
              </w:rPr>
            </w:pPr>
            <w:r w:rsidRPr="00BB5256">
              <w:rPr>
                <w:b/>
                <w:sz w:val="22"/>
                <w:szCs w:val="22"/>
              </w:rPr>
              <w:t>7.E-pakalpojums - Informācija par ienākušajām pakalpojumu apmaksām finanšu starpniecības iestādē</w:t>
            </w:r>
          </w:p>
          <w:p w:rsidR="004D78CB" w:rsidRPr="00BB5256" w:rsidRDefault="004D78CB" w:rsidP="00F5014A">
            <w:pPr>
              <w:rPr>
                <w:b/>
              </w:rPr>
            </w:pPr>
            <w:r w:rsidRPr="00BB5256">
              <w:rPr>
                <w:sz w:val="22"/>
                <w:szCs w:val="22"/>
              </w:rPr>
              <w:t>Tiks uzsākta 2012.g.3.ceturksnī 4.aktivitātes īstenošanas ietvaros; saskaņošanā Vispārīgās vienošanās 2.kārtas darbu izpildes līgums, tiks pabeigta līdz 2013.g. 27.janvārim.</w:t>
            </w:r>
          </w:p>
          <w:p w:rsidR="004D78CB" w:rsidRPr="00BB5256" w:rsidRDefault="004D78CB" w:rsidP="00F5014A">
            <w:pPr>
              <w:jc w:val="both"/>
              <w:rPr>
                <w:b/>
              </w:rPr>
            </w:pPr>
            <w:r w:rsidRPr="00BB5256">
              <w:rPr>
                <w:b/>
                <w:sz w:val="22"/>
                <w:szCs w:val="22"/>
              </w:rPr>
              <w:t>8.E-pakalpojums - Vienota vide informācijas pieprasījumiem par pakalpojumiem, kas saistīti ar uzņēmējdarbības veikšanu</w:t>
            </w:r>
          </w:p>
          <w:p w:rsidR="004D78CB" w:rsidRPr="00BB5256" w:rsidRDefault="004D78CB" w:rsidP="00F5014A">
            <w:pPr>
              <w:jc w:val="both"/>
            </w:pPr>
            <w:r w:rsidRPr="00BB5256">
              <w:rPr>
                <w:sz w:val="22"/>
                <w:szCs w:val="22"/>
              </w:rPr>
              <w:t>Tiks uzsākta 2012.g.3.ceturksnī 4.aktivitātes īstenošanas ietvaros; saskaņošanā Vispārīgās vienošanās 2.kārtas darbu izpildes līgums, tiks pabeigta līdz 2013.g. 27.janvārim.</w:t>
            </w:r>
          </w:p>
          <w:p w:rsidR="004D78CB" w:rsidRPr="00BB5256" w:rsidRDefault="004D78CB" w:rsidP="00F5014A">
            <w:pPr>
              <w:jc w:val="both"/>
              <w:rPr>
                <w:b/>
              </w:rPr>
            </w:pPr>
            <w:r w:rsidRPr="00BB5256">
              <w:rPr>
                <w:b/>
                <w:sz w:val="22"/>
                <w:szCs w:val="22"/>
              </w:rPr>
              <w:t>9.E-pakalpojums – Strukturēta iesnieguma iesniegšana pašvaldībā.</w:t>
            </w:r>
          </w:p>
          <w:p w:rsidR="004D78CB" w:rsidRPr="00BB5256" w:rsidRDefault="004D78CB" w:rsidP="00F5014A">
            <w:pPr>
              <w:jc w:val="both"/>
            </w:pPr>
            <w:r w:rsidRPr="00BB5256">
              <w:rPr>
                <w:sz w:val="22"/>
                <w:szCs w:val="22"/>
              </w:rPr>
              <w:t xml:space="preserve">Tiks uzsākta 2012.g.3.ceturksnī 4.aktivitātes īstenošanas ietvaros; </w:t>
            </w:r>
            <w:r w:rsidRPr="00BB5256">
              <w:rPr>
                <w:sz w:val="22"/>
                <w:szCs w:val="22"/>
              </w:rPr>
              <w:lastRenderedPageBreak/>
              <w:t>saskaņošanā Vispārīgās vienošanās 2.kārtas darbu izpildes līgums, tiks pabeigta līdz 2013.g. 27.janvārim.</w:t>
            </w:r>
          </w:p>
          <w:p w:rsidR="004D78CB" w:rsidRPr="00BB5256" w:rsidRDefault="004D78CB" w:rsidP="00F5014A">
            <w:pPr>
              <w:jc w:val="both"/>
              <w:rPr>
                <w:b/>
              </w:rPr>
            </w:pPr>
            <w:r w:rsidRPr="00BB5256">
              <w:rPr>
                <w:b/>
                <w:sz w:val="22"/>
                <w:szCs w:val="22"/>
              </w:rPr>
              <w:t>10.E-pakalpojums – Izziņa par nekustamā īpašuma nodokļa nomaksu.</w:t>
            </w:r>
          </w:p>
          <w:p w:rsidR="004D78CB" w:rsidRPr="00BB5256" w:rsidRDefault="004D78CB" w:rsidP="00F5014A">
            <w:pPr>
              <w:jc w:val="both"/>
            </w:pPr>
            <w:r w:rsidRPr="00BB5256">
              <w:rPr>
                <w:sz w:val="22"/>
                <w:szCs w:val="22"/>
              </w:rPr>
              <w:t>Tiks uzsākta 2012.g.3.ceturksnī 4.aktivitātes īstenošanas ietvaros; saskaņošanā Vispārīgās vienošanās 2.kārtas darbu izpildes līgums, tiks pabeigta līdz 2013.g. 27.janvārim.</w:t>
            </w:r>
            <w:r w:rsidRPr="00BB5256">
              <w:rPr>
                <w:b/>
                <w:sz w:val="22"/>
                <w:szCs w:val="22"/>
              </w:rPr>
              <w:t>11.E-pakalpojums – 12. E-pakalpojums – Izziņa pašvaldībai par Bāriņtiesas lēmumiem attiecībā uz jaundzimušo vecākiem</w:t>
            </w:r>
          </w:p>
          <w:p w:rsidR="004D78CB" w:rsidRPr="00BB5256" w:rsidRDefault="004D78CB" w:rsidP="00F5014A">
            <w:pPr>
              <w:jc w:val="both"/>
            </w:pPr>
            <w:r w:rsidRPr="00BB5256">
              <w:rPr>
                <w:sz w:val="22"/>
                <w:szCs w:val="22"/>
              </w:rPr>
              <w:t>Tiks uzsākta vienlaikus ar Vispārīgās vienošanās 2.kārtas darbu pasūtījumu 4.aktivitātes īstenošanas ietvaros un tiks pabeigta līdz 2013.g. 27.janvārim.</w:t>
            </w:r>
          </w:p>
          <w:p w:rsidR="004D78CB" w:rsidRPr="00BB5256" w:rsidRDefault="004D78CB" w:rsidP="00F5014A">
            <w:pPr>
              <w:jc w:val="both"/>
              <w:rPr>
                <w:b/>
              </w:rPr>
            </w:pPr>
            <w:r w:rsidRPr="00BB5256">
              <w:rPr>
                <w:b/>
                <w:sz w:val="22"/>
                <w:szCs w:val="22"/>
              </w:rPr>
              <w:t xml:space="preserve">13.E-pakalpojums – Izziņa pašvaldību sociālajai pārvaldei no Zemesgrāmatas par personas valdījumā esošo nekustamo īpašumu. </w:t>
            </w:r>
          </w:p>
          <w:p w:rsidR="004D78CB" w:rsidRPr="00BB5256" w:rsidRDefault="004D78CB" w:rsidP="00F5014A">
            <w:pPr>
              <w:jc w:val="both"/>
            </w:pPr>
            <w:r w:rsidRPr="00BB5256">
              <w:rPr>
                <w:sz w:val="22"/>
                <w:szCs w:val="22"/>
              </w:rPr>
              <w:t>Tiks uzsākta 2012.g.3.ceturksnī 4.aktivitātes īstenošanas ietvaros; saskaņošanā Vispārīgās vienošanās 2.kārtas darbu izpildes līgums, tiks pabeigta līdz 2013.g. 27.janvārim.</w:t>
            </w:r>
          </w:p>
          <w:p w:rsidR="004D78CB" w:rsidRPr="00BB5256" w:rsidRDefault="004D78CB" w:rsidP="00F5014A">
            <w:pPr>
              <w:jc w:val="both"/>
              <w:rPr>
                <w:b/>
              </w:rPr>
            </w:pPr>
            <w:r w:rsidRPr="00BB5256">
              <w:rPr>
                <w:b/>
                <w:sz w:val="22"/>
                <w:szCs w:val="22"/>
              </w:rPr>
              <w:t>13.Administratoru apmācības projekta ietvaros izveidotas informācijas sistēmas un elektronisko pakalpojumu lietošanai.</w:t>
            </w:r>
          </w:p>
          <w:p w:rsidR="004D78CB" w:rsidRPr="00BB5256" w:rsidRDefault="004D78CB" w:rsidP="00F5014A">
            <w:pPr>
              <w:jc w:val="both"/>
            </w:pPr>
            <w:r w:rsidRPr="00BB5256">
              <w:rPr>
                <w:sz w:val="22"/>
                <w:szCs w:val="22"/>
              </w:rPr>
              <w:t>Aktivitāte tiks īstenota 4.aktivitātes ietvaros un tiks pabeigta līdz 2013.g. 27.janvārim.</w:t>
            </w:r>
          </w:p>
          <w:p w:rsidR="004D78CB" w:rsidRPr="00BB5256" w:rsidRDefault="004D78CB" w:rsidP="00F5014A">
            <w:pPr>
              <w:jc w:val="both"/>
              <w:rPr>
                <w:b/>
              </w:rPr>
            </w:pPr>
            <w:r w:rsidRPr="00BB5256">
              <w:rPr>
                <w:b/>
                <w:sz w:val="22"/>
                <w:szCs w:val="22"/>
              </w:rPr>
              <w:t>14.Gala lietotāju apmācības projekta ietvaros izveidotas informācijas sistēmas un elektronisko pakalpojumu lietošanai.</w:t>
            </w:r>
          </w:p>
          <w:p w:rsidR="004D78CB" w:rsidRPr="00BB5256" w:rsidRDefault="004D78CB" w:rsidP="00F5014A">
            <w:pPr>
              <w:jc w:val="both"/>
            </w:pPr>
            <w:r w:rsidRPr="00BB5256">
              <w:rPr>
                <w:sz w:val="22"/>
                <w:szCs w:val="22"/>
              </w:rPr>
              <w:t>Aktivitāte tiks īstenota 4.aktivitātes ietvaros un tiks pabeigta līdz 2013.g. 27.janvārim.</w:t>
            </w:r>
          </w:p>
          <w:p w:rsidR="004D78CB" w:rsidRPr="00BB5256" w:rsidRDefault="004D78CB" w:rsidP="00F5014A">
            <w:pPr>
              <w:jc w:val="both"/>
              <w:rPr>
                <w:b/>
              </w:rPr>
            </w:pPr>
            <w:r w:rsidRPr="00BB5256">
              <w:rPr>
                <w:b/>
                <w:sz w:val="22"/>
                <w:szCs w:val="22"/>
              </w:rPr>
              <w:t>15.1.Preses relīzes (publicitāte).</w:t>
            </w:r>
          </w:p>
          <w:p w:rsidR="004D78CB" w:rsidRPr="00BB5256" w:rsidRDefault="004D78CB" w:rsidP="00F5014A">
            <w:pPr>
              <w:jc w:val="both"/>
            </w:pPr>
            <w:r w:rsidRPr="00BB5256">
              <w:rPr>
                <w:sz w:val="22"/>
                <w:szCs w:val="22"/>
              </w:rPr>
              <w:t>Aktivitāte tiks īstenota 4.aktivitātes ietvaros un tiks pabeigta līdz 2013.g. 27.janvārim.</w:t>
            </w:r>
          </w:p>
        </w:tc>
      </w:tr>
      <w:tr w:rsidR="004D78CB" w:rsidRPr="00BB5256" w:rsidTr="00F5014A">
        <w:tc>
          <w:tcPr>
            <w:tcW w:w="2977" w:type="dxa"/>
            <w:vMerge w:val="restart"/>
          </w:tcPr>
          <w:p w:rsidR="004D78CB" w:rsidRPr="009D3A8F" w:rsidRDefault="004D78CB" w:rsidP="00F5014A">
            <w:pPr>
              <w:rPr>
                <w:b/>
              </w:rPr>
            </w:pPr>
            <w:r w:rsidRPr="009D3A8F">
              <w:rPr>
                <w:b/>
                <w:sz w:val="22"/>
                <w:szCs w:val="22"/>
              </w:rPr>
              <w:lastRenderedPageBreak/>
              <w:t>Projekta īstenošanas riski (to detalizēts uzskaitījums un izklāsts) un darbības, kas tiek vai tiks veiktas šo risku novēršanai</w:t>
            </w:r>
          </w:p>
        </w:tc>
        <w:tc>
          <w:tcPr>
            <w:tcW w:w="6589" w:type="dxa"/>
          </w:tcPr>
          <w:p w:rsidR="004D78CB" w:rsidRPr="00BB5256" w:rsidRDefault="004D78CB" w:rsidP="00F5014A">
            <w:pPr>
              <w:jc w:val="both"/>
              <w:rPr>
                <w:i/>
              </w:rPr>
            </w:pPr>
            <w:r w:rsidRPr="00BB5256">
              <w:rPr>
                <w:sz w:val="22"/>
                <w:szCs w:val="22"/>
              </w:rPr>
              <w:t>1.Iepirkumu procedūru norise (sūdzības un iesniegtie jautājumi, kas sastādīt tā, lai paildzinātu iepirkuma procedūru)</w:t>
            </w:r>
          </w:p>
          <w:p w:rsidR="004D78CB" w:rsidRPr="00BB5256" w:rsidRDefault="004D78CB" w:rsidP="00F5014A">
            <w:pPr>
              <w:rPr>
                <w:i/>
              </w:rPr>
            </w:pPr>
            <w:r w:rsidRPr="00BB5256">
              <w:rPr>
                <w:i/>
                <w:sz w:val="22"/>
                <w:szCs w:val="22"/>
              </w:rPr>
              <w:t>Darbības riska novēršanai:</w:t>
            </w:r>
          </w:p>
          <w:p w:rsidR="004D78CB" w:rsidRPr="00BB5256" w:rsidRDefault="004D78CB" w:rsidP="00F5014A">
            <w:pPr>
              <w:jc w:val="both"/>
            </w:pPr>
            <w:r w:rsidRPr="00BB5256">
              <w:rPr>
                <w:sz w:val="22"/>
                <w:szCs w:val="22"/>
              </w:rPr>
              <w:t>Grūti vadāms risks. VRAA cenšas izstrādāt iepirkumu dokumentāciju iespējami kvalitatīvi, taču, ņemot vērā izstrādājamo sistēmu sarežģītības pakāpi, iepirkumu procedūru kavējumu risku novērst nav iespējams.</w:t>
            </w:r>
          </w:p>
        </w:tc>
      </w:tr>
      <w:tr w:rsidR="004D78CB" w:rsidRPr="00BB5256" w:rsidTr="00F5014A">
        <w:tc>
          <w:tcPr>
            <w:tcW w:w="2977" w:type="dxa"/>
            <w:vMerge/>
          </w:tcPr>
          <w:p w:rsidR="004D78CB" w:rsidRPr="00BB5256" w:rsidRDefault="004D78CB" w:rsidP="00F5014A"/>
        </w:tc>
        <w:tc>
          <w:tcPr>
            <w:tcW w:w="6589" w:type="dxa"/>
          </w:tcPr>
          <w:p w:rsidR="004D78CB" w:rsidRPr="00BB5256" w:rsidRDefault="004D78CB" w:rsidP="00F5014A">
            <w:pPr>
              <w:jc w:val="both"/>
              <w:rPr>
                <w:i/>
              </w:rPr>
            </w:pPr>
            <w:r w:rsidRPr="00BB5256">
              <w:rPr>
                <w:i/>
                <w:sz w:val="22"/>
                <w:szCs w:val="22"/>
              </w:rPr>
              <w:t>2.risks.</w:t>
            </w:r>
          </w:p>
          <w:p w:rsidR="004D78CB" w:rsidRPr="00BB5256" w:rsidRDefault="004D78CB" w:rsidP="00F5014A">
            <w:pPr>
              <w:jc w:val="both"/>
            </w:pPr>
            <w:r w:rsidRPr="00BB5256">
              <w:rPr>
                <w:sz w:val="22"/>
                <w:szCs w:val="22"/>
              </w:rPr>
              <w:t>Atkarība no sadarbības iestāžu informācijas sistēmām un projektiem</w:t>
            </w:r>
          </w:p>
          <w:p w:rsidR="004D78CB" w:rsidRPr="00BB5256" w:rsidRDefault="004D78CB" w:rsidP="00F5014A">
            <w:pPr>
              <w:jc w:val="both"/>
            </w:pPr>
          </w:p>
          <w:p w:rsidR="004D78CB" w:rsidRPr="00BB5256" w:rsidRDefault="004D78CB" w:rsidP="00F5014A">
            <w:pPr>
              <w:rPr>
                <w:i/>
              </w:rPr>
            </w:pPr>
            <w:r w:rsidRPr="00BB5256">
              <w:rPr>
                <w:i/>
                <w:sz w:val="22"/>
                <w:szCs w:val="22"/>
              </w:rPr>
              <w:t>Darbības riska novēršanai:</w:t>
            </w:r>
          </w:p>
          <w:p w:rsidR="004D78CB" w:rsidRPr="00BB5256" w:rsidRDefault="004D78CB" w:rsidP="00F5014A">
            <w:pPr>
              <w:jc w:val="both"/>
            </w:pPr>
            <w:r w:rsidRPr="00BB5256">
              <w:rPr>
                <w:sz w:val="22"/>
                <w:szCs w:val="22"/>
              </w:rPr>
              <w:t>Interaktīva komunikācija ar sadarbības iestādēm; nepieciešamības gadījumā tiks veikta izstrādājamo pakalpojumu optimizācija veicot atbilstošus projekta grozījumus.</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 xml:space="preserve">Esošais elektronisko pakalpojumu pieprasījumu apjoms pret plānoto </w:t>
            </w:r>
            <w:r w:rsidRPr="00BB5256">
              <w:rPr>
                <w:sz w:val="22"/>
                <w:szCs w:val="22"/>
              </w:rPr>
              <w:lastRenderedPageBreak/>
              <w:t>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lastRenderedPageBreak/>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99%</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26%</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45%</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ind w:left="33"/>
              <w:jc w:val="both"/>
            </w:pPr>
            <w:r w:rsidRPr="00BB5256">
              <w:rPr>
                <w:sz w:val="22"/>
                <w:szCs w:val="22"/>
              </w:rPr>
              <w:t>Daļēji</w:t>
            </w:r>
          </w:p>
        </w:tc>
        <w:tc>
          <w:tcPr>
            <w:tcW w:w="4906" w:type="dxa"/>
            <w:vAlign w:val="center"/>
          </w:tcPr>
          <w:p w:rsidR="004D78CB" w:rsidRPr="00BB5256" w:rsidRDefault="004D78CB" w:rsidP="00F5014A">
            <w:pPr>
              <w:pStyle w:val="ListParagraph"/>
              <w:ind w:left="33"/>
              <w:jc w:val="both"/>
            </w:pPr>
            <w:r w:rsidRPr="00BB5256">
              <w:rPr>
                <w:sz w:val="22"/>
                <w:szCs w:val="22"/>
              </w:rPr>
              <w:t>Plāns jāprecizē, tajā iekļaujot informāciju pa valsts un pašvaldību iestāžu darbinieku apmācībām pēc projekta īstenošanas termiņa beigām.</w:t>
            </w:r>
          </w:p>
          <w:p w:rsidR="004D78CB" w:rsidRPr="00BB5256" w:rsidRDefault="004D78CB" w:rsidP="00F5014A">
            <w:pPr>
              <w:pStyle w:val="ListParagraph"/>
              <w:ind w:left="33"/>
              <w:jc w:val="both"/>
            </w:pPr>
            <w:r w:rsidRPr="00BB5256">
              <w:rPr>
                <w:sz w:val="22"/>
                <w:szCs w:val="22"/>
              </w:rPr>
              <w:t>Plāns jāprecizē, ņemot vērā, ka nav nodrošināta sasaiste starp plānotajiem pasākumiem (Ārējie lietošanas veicināšanas pasākumi) un e-pakalpojumu lietošanas līmeņa pieaugumu, ņemot vērā, ka plānā definētie pasākumi ļoti vispārīgi, nav tieši vērsti uz konkrētu e-pakalpojuma potenciālo lietotāju. Jāpapildina attiecīgā sadaļa ar papildus pasākumiem un to pārbaudāmiem rezultātiem.</w:t>
            </w:r>
          </w:p>
          <w:p w:rsidR="004D78CB" w:rsidRPr="00BB5256" w:rsidRDefault="004D78CB" w:rsidP="00F5014A">
            <w:pPr>
              <w:pStyle w:val="ListParagraph"/>
              <w:ind w:left="33"/>
              <w:jc w:val="both"/>
            </w:pPr>
            <w:r w:rsidRPr="00BB5256">
              <w:rPr>
                <w:sz w:val="22"/>
                <w:szCs w:val="22"/>
              </w:rPr>
              <w:t>Jāpapildina ar termina „Esošā finansējuma ietvaros” skaidrojums.</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ind w:left="33"/>
              <w:jc w:val="both"/>
            </w:pPr>
            <w:r w:rsidRPr="00BB5256">
              <w:rPr>
                <w:sz w:val="22"/>
                <w:szCs w:val="22"/>
              </w:rPr>
              <w:t>Daļēji</w:t>
            </w:r>
          </w:p>
        </w:tc>
        <w:tc>
          <w:tcPr>
            <w:tcW w:w="4906" w:type="dxa"/>
            <w:vAlign w:val="center"/>
          </w:tcPr>
          <w:p w:rsidR="004D78CB" w:rsidRPr="00BB5256" w:rsidRDefault="004D78CB" w:rsidP="00F5014A">
            <w:pPr>
              <w:pStyle w:val="ListParagraph"/>
              <w:spacing w:after="120"/>
              <w:ind w:left="0"/>
              <w:contextualSpacing w:val="0"/>
              <w:jc w:val="both"/>
            </w:pPr>
            <w:r w:rsidRPr="00BB5256">
              <w:rPr>
                <w:sz w:val="22"/>
                <w:szCs w:val="22"/>
              </w:rPr>
              <w:t>Nepieciešams konkretizēt plānoto pasākumu veikšanas regularitāti.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ind w:left="33"/>
              <w:jc w:val="both"/>
            </w:pPr>
            <w:r w:rsidRPr="00BB5256">
              <w:rPr>
                <w:sz w:val="22"/>
                <w:szCs w:val="22"/>
              </w:rPr>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05A3A">
      <w:pPr>
        <w:spacing w:before="120"/>
        <w:jc w:val="both"/>
        <w:rPr>
          <w:b/>
        </w:rPr>
      </w:pPr>
      <w:r w:rsidRPr="00BB5256">
        <w:rPr>
          <w:b/>
        </w:rPr>
        <w:t xml:space="preserve">Secinājumi </w:t>
      </w:r>
    </w:p>
    <w:p w:rsidR="004D78CB" w:rsidRPr="00BB5256" w:rsidRDefault="004D78CB" w:rsidP="00505A3A">
      <w:pPr>
        <w:pStyle w:val="ListParagraph"/>
        <w:spacing w:before="120"/>
        <w:ind w:left="0" w:firstLine="426"/>
        <w:contextualSpacing w:val="0"/>
        <w:jc w:val="both"/>
      </w:pPr>
      <w:r w:rsidRPr="00BB5256">
        <w:rPr>
          <w:b/>
        </w:rPr>
        <w:t>1.Riski saistīti ar projektu īstenošanu</w:t>
      </w:r>
    </w:p>
    <w:p w:rsidR="004D78CB" w:rsidRPr="00BB5256" w:rsidRDefault="004D78CB" w:rsidP="00505A3A">
      <w:pPr>
        <w:spacing w:before="120"/>
        <w:ind w:firstLine="426"/>
        <w:jc w:val="both"/>
      </w:pPr>
      <w:r w:rsidRPr="00BB5256">
        <w:t xml:space="preserve">Projekts klasificējams kā </w:t>
      </w:r>
      <w:r w:rsidRPr="00BB5256">
        <w:rPr>
          <w:b/>
        </w:rPr>
        <w:t>mērena riska</w:t>
      </w:r>
      <w:r w:rsidRPr="00BB5256">
        <w:t xml:space="preserve"> projekts, jo projekta ietvaros apgūts finansējums ir 11% apmērā no projekta kopējā finansējuma un uzņemtas saistības ir 85% apmērā no projekta kopējām attiecināmajām izmaksām, taču projekta īstenošanas termiņš ir 27.01.2013. Turklāt projekta ietvaros uz 31.07.2012. ir būtiska novirze </w:t>
      </w:r>
      <w:r w:rsidRPr="00BB5256">
        <w:rPr>
          <w:sz w:val="22"/>
        </w:rPr>
        <w:t>no</w:t>
      </w:r>
      <w:r w:rsidRPr="00BB5256">
        <w:t xml:space="preserve"> projekta finansējuma plāna  - nav apgūti 163 020 lati.</w:t>
      </w:r>
    </w:p>
    <w:p w:rsidR="004D78CB" w:rsidRPr="00BB5256" w:rsidRDefault="004D78CB" w:rsidP="00505A3A">
      <w:pPr>
        <w:pStyle w:val="ListParagraph"/>
        <w:spacing w:before="120"/>
        <w:ind w:left="0" w:firstLine="426"/>
        <w:contextualSpacing w:val="0"/>
        <w:jc w:val="both"/>
        <w:rPr>
          <w:b/>
        </w:rPr>
      </w:pPr>
      <w:r w:rsidRPr="00BB5256">
        <w:rPr>
          <w:b/>
        </w:rPr>
        <w:t>2.Ieviešanas risku novērtējums</w:t>
      </w:r>
    </w:p>
    <w:p w:rsidR="004D78CB" w:rsidRPr="00BB5256" w:rsidRDefault="004D78CB" w:rsidP="00505A3A">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nav pilnībā paredzēti visi nepieciešamie pasākumi, kā arī plānotajiem pasākumiem nav pietiekoša seguma mērķtiecības, laika un resursu ziņā, līdz ar to ir nepieciešamas būtiskas korekcijas.</w:t>
      </w:r>
    </w:p>
    <w:p w:rsidR="004D78CB" w:rsidRPr="00BB5256" w:rsidRDefault="004D78CB" w:rsidP="00505A3A">
      <w:pPr>
        <w:pStyle w:val="ListParagraph"/>
        <w:spacing w:before="120"/>
        <w:ind w:left="0" w:firstLine="426"/>
        <w:contextualSpacing w:val="0"/>
        <w:jc w:val="both"/>
        <w:rPr>
          <w:b/>
        </w:rPr>
      </w:pPr>
      <w:r w:rsidRPr="00BB5256">
        <w:rPr>
          <w:b/>
        </w:rPr>
        <w:lastRenderedPageBreak/>
        <w:t>3.Riski, kas apdraud citus projektus</w:t>
      </w:r>
    </w:p>
    <w:p w:rsidR="004D78CB" w:rsidRPr="00BB5256" w:rsidRDefault="004D78CB" w:rsidP="00505A3A">
      <w:pPr>
        <w:spacing w:before="120"/>
        <w:ind w:firstLine="36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r w:rsidRPr="00BB5256">
        <w:t xml:space="preserve"> </w:t>
      </w:r>
      <w:bookmarkStart w:id="59" w:name="_Toc339030325"/>
      <w:r w:rsidRPr="00BB5256">
        <w:t>Tieslietu ministrijas projekts „Vienota civilstāvokļa aktu reģistrācijas informācijas sistēma” 3DP/3.2.2.1.1/09/IPIA/IUMEPLS/010</w:t>
      </w:r>
      <w:bookmarkEnd w:id="59"/>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tabs>
          <w:tab w:val="left" w:pos="567"/>
        </w:tabs>
        <w:spacing w:after="120"/>
        <w:ind w:left="0"/>
        <w:contextualSpacing w:val="0"/>
        <w:jc w:val="both"/>
        <w:rPr>
          <w:b/>
        </w:rPr>
      </w:pPr>
      <w:r w:rsidRPr="00BB5256">
        <w:tab/>
        <w:t>Projekta būtība ir papildinot Iedzīvotāju reģistra funkcionalitāti, izveidot vienotu civilstāvokļa aktu reģistrācijas informācijas sistēmu (turpmāk </w:t>
      </w:r>
      <w:r w:rsidRPr="00BB5256">
        <w:noBreakHyphen/>
        <w:t> sistēma), lai būtu iespējams civilstāvokļa aktus reģistrēt jebkurā dzimtsarakstu nodaļā vai Latvijas Republikas pārstāvniecībā ārvalstī, nodrošinot nepārtrauktu aktuālas civilstāvokļa aktu reģistru (turpmāk – reģistri) informācijas pieejamību jebkurā dzimtsarakstu nodaļā, Latvijas Republikas pārstāvniecībā ārvalstī, Tieslietu ministrijas Dzimtsarakstu departamentā, Pilsonības un migrācijas lietu pārvaldē un Centrālajā statistikas pārvaldē, novēršot reģistru atkārtotu manuāli ievadi dažādās datu bāzēs, ievērojami samazinot papīra formāta dokumentu apriti, nodrošināta, uzlabojot iedzīvotājiem sniegto pakalpojumu kvalitāti. Līdz šim civilstāvokļa reģistru informācija tiek apstrādāta pašvaldību dzimtsarakstu nodaļās, reģistru sastādot divos eksemplāros, sagatavojot un nosūtot papīra formāta veidlapas Pilsonības un migrācijas pārvaldei Iedzīvotāju reģistra aktualizēšanai. Reģistru otrie eksemplāri tiek nosūtīti apstrādei Centrālajai statistikas pārvaldei. Līdz ar to Tieslietu ministrijas Dzimtsarakstu departamentā no Centrālās statistikas tie nonāk 1-1,5 pēc civilstāvokļa akta dokumentēšanas pašvaldību dzimtsarakstu nodaļā.</w:t>
      </w:r>
    </w:p>
    <w:p w:rsidR="004D78CB" w:rsidRPr="00BB5256" w:rsidRDefault="004D78CB" w:rsidP="004D78CB">
      <w:pPr>
        <w:spacing w:after="120"/>
        <w:jc w:val="both"/>
        <w:rPr>
          <w:b/>
        </w:rPr>
      </w:pPr>
      <w:r w:rsidRPr="00BB5256">
        <w:rPr>
          <w:b/>
        </w:rPr>
        <w:t xml:space="preserve">Projekta sākuma datums: </w:t>
      </w:r>
      <w:r w:rsidRPr="00BB5256">
        <w:t>04.12.2009.</w:t>
      </w:r>
    </w:p>
    <w:p w:rsidR="004D78CB" w:rsidRPr="00BB5256" w:rsidRDefault="004D78CB" w:rsidP="004D78CB">
      <w:pPr>
        <w:spacing w:after="120"/>
        <w:jc w:val="both"/>
        <w:rPr>
          <w:b/>
        </w:rPr>
      </w:pPr>
      <w:r w:rsidRPr="00BB5256">
        <w:rPr>
          <w:b/>
        </w:rPr>
        <w:t xml:space="preserve">Projekta beigu datums: </w:t>
      </w:r>
      <w:r w:rsidRPr="00BB5256">
        <w:t>03.12.2012.</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5"/>
        <w:gridCol w:w="300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bCs/>
              </w:rPr>
              <w:t>583 083,27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583 083,27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pPr>
          </w:p>
        </w:tc>
      </w:tr>
      <w:tr w:rsidR="004D78CB" w:rsidRPr="00BB5256" w:rsidTr="00F5014A">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rPr>
              <w:t>100 %</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100 %</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jc w:val="both"/>
              <w:rPr>
                <w:bCs/>
              </w:rPr>
            </w:pPr>
            <w:r w:rsidRPr="00BB5256">
              <w:rPr>
                <w:bCs/>
              </w:rPr>
              <w:t>348 258,00 LVL</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BB5256" w:rsidRDefault="004D78CB" w:rsidP="00F5014A">
            <w:pPr>
              <w:jc w:val="both"/>
              <w:rPr>
                <w:bCs/>
              </w:rPr>
            </w:pPr>
            <w:r w:rsidRPr="00BB5256">
              <w:rPr>
                <w:bCs/>
              </w:rPr>
              <w:t>00,00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37"/>
        <w:gridCol w:w="5785"/>
      </w:tblGrid>
      <w:tr w:rsidR="004D78CB" w:rsidRPr="00BB5256" w:rsidTr="00C54857">
        <w:tc>
          <w:tcPr>
            <w:tcW w:w="2737" w:type="dxa"/>
            <w:vMerge w:val="restart"/>
            <w:tcMar>
              <w:top w:w="0" w:type="dxa"/>
              <w:left w:w="108" w:type="dxa"/>
              <w:bottom w:w="0" w:type="dxa"/>
              <w:right w:w="108" w:type="dxa"/>
            </w:tcMar>
            <w:hideMark/>
          </w:tcPr>
          <w:p w:rsidR="004D78CB" w:rsidRPr="002A6F3B" w:rsidRDefault="004D78CB" w:rsidP="00F5014A">
            <w:pPr>
              <w:rPr>
                <w:rFonts w:eastAsiaTheme="minorHAnsi"/>
                <w:b/>
              </w:rPr>
            </w:pPr>
            <w:r w:rsidRPr="002A6F3B">
              <w:rPr>
                <w:b/>
                <w:sz w:val="22"/>
                <w:szCs w:val="22"/>
              </w:rPr>
              <w:t>Īstenotās aktivitātes un to ietvaros sasniegtie rezultāti</w:t>
            </w:r>
          </w:p>
        </w:tc>
        <w:tc>
          <w:tcPr>
            <w:tcW w:w="5785" w:type="dxa"/>
            <w:tcBorders>
              <w:bottom w:val="nil"/>
            </w:tcBorders>
            <w:tcMar>
              <w:top w:w="0" w:type="dxa"/>
              <w:left w:w="108" w:type="dxa"/>
              <w:bottom w:w="0" w:type="dxa"/>
              <w:right w:w="108" w:type="dxa"/>
            </w:tcMar>
            <w:hideMark/>
          </w:tcPr>
          <w:p w:rsidR="004D78CB" w:rsidRPr="00BB5256" w:rsidRDefault="004D78CB" w:rsidP="00F5014A">
            <w:pPr>
              <w:jc w:val="both"/>
              <w:rPr>
                <w:rFonts w:eastAsiaTheme="minorHAnsi"/>
                <w:b/>
                <w:bCs/>
              </w:rPr>
            </w:pPr>
            <w:r w:rsidRPr="00BB5256">
              <w:rPr>
                <w:b/>
                <w:bCs/>
                <w:sz w:val="22"/>
                <w:szCs w:val="22"/>
              </w:rPr>
              <w:t>1.Konsultantu pakalpojumu iepirkums programmatūras izstrādes un ieviešanas iepirkuma dokumentācijas sagatavošanai</w:t>
            </w:r>
          </w:p>
          <w:p w:rsidR="004D78CB" w:rsidRPr="00BB5256" w:rsidRDefault="004D78CB" w:rsidP="00F5014A">
            <w:pPr>
              <w:jc w:val="both"/>
              <w:rPr>
                <w:b/>
                <w:bCs/>
              </w:rPr>
            </w:pPr>
            <w:r w:rsidRPr="00BB5256">
              <w:rPr>
                <w:b/>
                <w:bCs/>
                <w:sz w:val="22"/>
                <w:szCs w:val="22"/>
              </w:rPr>
              <w:t>1.1.Iepirkuma dokumentācijas sagatavošana un iepirkuma veikšana</w:t>
            </w:r>
          </w:p>
          <w:p w:rsidR="004D78CB" w:rsidRPr="00BB5256" w:rsidRDefault="004D78CB" w:rsidP="00F5014A">
            <w:pPr>
              <w:jc w:val="both"/>
            </w:pPr>
            <w:r w:rsidRPr="00BB5256">
              <w:rPr>
                <w:sz w:val="22"/>
                <w:szCs w:val="22"/>
              </w:rPr>
              <w:t xml:space="preserve">Sasniegtie rezultāti: sagatavota iepirkumu dokumentācija. Iepirkums izsludināts 10.09.2009. </w:t>
            </w:r>
          </w:p>
          <w:p w:rsidR="004D78CB" w:rsidRPr="00BB5256" w:rsidRDefault="004D78CB" w:rsidP="00F5014A">
            <w:pPr>
              <w:jc w:val="both"/>
            </w:pPr>
            <w:r w:rsidRPr="00BB5256">
              <w:rPr>
                <w:sz w:val="22"/>
                <w:szCs w:val="22"/>
              </w:rPr>
              <w:t>Līgums ar uzvarētāju SIA "AA projekts" noslēgts 2.10.2009.</w:t>
            </w:r>
          </w:p>
          <w:p w:rsidR="004D78CB" w:rsidRPr="00BB5256" w:rsidRDefault="004D78CB" w:rsidP="00F5014A">
            <w:pPr>
              <w:jc w:val="both"/>
              <w:rPr>
                <w:b/>
                <w:bCs/>
              </w:rPr>
            </w:pPr>
            <w:r w:rsidRPr="00BB5256">
              <w:rPr>
                <w:b/>
                <w:bCs/>
                <w:sz w:val="22"/>
                <w:szCs w:val="22"/>
              </w:rPr>
              <w:lastRenderedPageBreak/>
              <w:t>1.2.Programmatūras izstrādes un ieviešanas dokumentācijas, t.sk. darba uzdevuma, sagatavošana</w:t>
            </w:r>
          </w:p>
          <w:p w:rsidR="004D78CB" w:rsidRPr="00BB5256" w:rsidRDefault="004D78CB" w:rsidP="00F5014A">
            <w:pPr>
              <w:jc w:val="both"/>
              <w:rPr>
                <w:rFonts w:eastAsiaTheme="minorHAnsi"/>
              </w:rPr>
            </w:pPr>
            <w:r w:rsidRPr="00BB5256">
              <w:rPr>
                <w:sz w:val="22"/>
                <w:szCs w:val="22"/>
              </w:rPr>
              <w:t>Sasniegtie rezultāti: 30.10.2009. izstrādāta iepirkuma dokumentācija par Vienota civilstāvokļu aktu reģistrācijas informācijas sistēmas izveidi.</w:t>
            </w:r>
          </w:p>
        </w:tc>
      </w:tr>
      <w:tr w:rsidR="004D78CB" w:rsidRPr="00BB5256" w:rsidTr="00C54857">
        <w:tc>
          <w:tcPr>
            <w:tcW w:w="0" w:type="auto"/>
            <w:vMerge/>
            <w:vAlign w:val="center"/>
            <w:hideMark/>
          </w:tcPr>
          <w:p w:rsidR="004D78CB" w:rsidRPr="00BB5256" w:rsidRDefault="004D78CB" w:rsidP="00F5014A">
            <w:pPr>
              <w:rPr>
                <w:rFonts w:eastAsiaTheme="minorHAnsi"/>
              </w:rPr>
            </w:pPr>
          </w:p>
        </w:tc>
        <w:tc>
          <w:tcPr>
            <w:tcW w:w="5785" w:type="dxa"/>
            <w:tcBorders>
              <w:top w:val="nil"/>
              <w:bottom w:val="nil"/>
            </w:tcBorders>
            <w:tcMar>
              <w:top w:w="0" w:type="dxa"/>
              <w:left w:w="108" w:type="dxa"/>
              <w:bottom w:w="0" w:type="dxa"/>
              <w:right w:w="108" w:type="dxa"/>
            </w:tcMar>
            <w:hideMark/>
          </w:tcPr>
          <w:p w:rsidR="004D78CB" w:rsidRPr="00BB5256" w:rsidRDefault="004D78CB" w:rsidP="00F5014A">
            <w:pPr>
              <w:jc w:val="both"/>
              <w:rPr>
                <w:rFonts w:eastAsiaTheme="minorHAnsi"/>
                <w:b/>
                <w:bCs/>
              </w:rPr>
            </w:pPr>
            <w:r w:rsidRPr="00BB5256">
              <w:rPr>
                <w:b/>
                <w:bCs/>
                <w:sz w:val="22"/>
                <w:szCs w:val="22"/>
              </w:rPr>
              <w:t>2. CARIS  programmatūras un e-pakalpojumu izstrāde un ieviešana</w:t>
            </w:r>
          </w:p>
          <w:p w:rsidR="004D78CB" w:rsidRPr="00BB5256" w:rsidRDefault="004D78CB" w:rsidP="00F5014A">
            <w:pPr>
              <w:jc w:val="both"/>
              <w:rPr>
                <w:b/>
                <w:bCs/>
              </w:rPr>
            </w:pPr>
            <w:r w:rsidRPr="00BB5256">
              <w:rPr>
                <w:b/>
                <w:bCs/>
                <w:sz w:val="22"/>
                <w:szCs w:val="22"/>
              </w:rPr>
              <w:t>2.1. CARIS programmatūras izstrādes iepirkums</w:t>
            </w:r>
          </w:p>
          <w:p w:rsidR="004D78CB" w:rsidRPr="00BB5256" w:rsidRDefault="004D78CB" w:rsidP="00F5014A">
            <w:pPr>
              <w:jc w:val="both"/>
            </w:pPr>
            <w:r w:rsidRPr="00BB5256">
              <w:rPr>
                <w:sz w:val="22"/>
                <w:szCs w:val="22"/>
              </w:rPr>
              <w:t>Sasniegtie rezultāti: Sagatavota iepirkuma dokumentācija un 10.03.2010. izsludināts slēgts iepirkuma konkurss. 23.08.2010. parakstīts līgums ar AS „RIX Technologies" par informācija sistēmas izstrādi. ”AS „RIX Technologies" ir sertificēta atbilstoši ISO 9001 standartam, tādējādi arī visi programmatūras izstrādes procesi, tai skaitā versiju pārvaldība, testēšana un citi kvalitātes nodrošināšanas procesi, tika veikti saskaņā ar ISO 9001 un uz šī standarta bāzes izveidotās iekšējās kvalitātes vadības sistēmas prasībām.</w:t>
            </w:r>
          </w:p>
          <w:p w:rsidR="004D78CB" w:rsidRPr="00BB5256" w:rsidRDefault="004D78CB" w:rsidP="00F5014A">
            <w:pPr>
              <w:jc w:val="both"/>
              <w:rPr>
                <w:b/>
                <w:bCs/>
              </w:rPr>
            </w:pPr>
            <w:r w:rsidRPr="00BB5256">
              <w:rPr>
                <w:b/>
                <w:bCs/>
                <w:sz w:val="22"/>
                <w:szCs w:val="22"/>
              </w:rPr>
              <w:t>2.2.Informācijas sistēmas programmatūras un e-pakalpojumu izstrāde</w:t>
            </w:r>
          </w:p>
          <w:p w:rsidR="004D78CB" w:rsidRPr="00BB5256" w:rsidRDefault="004D78CB" w:rsidP="00F5014A">
            <w:pPr>
              <w:jc w:val="both"/>
            </w:pPr>
            <w:r w:rsidRPr="00BB5256">
              <w:rPr>
                <w:sz w:val="22"/>
                <w:szCs w:val="22"/>
              </w:rPr>
              <w:t>Sasniegtie rezultāti: Saskaņā starp Tieslietu ministriju</w:t>
            </w:r>
          </w:p>
          <w:p w:rsidR="004D78CB" w:rsidRPr="00BB5256" w:rsidRDefault="004D78CB" w:rsidP="00F5014A">
            <w:pPr>
              <w:jc w:val="both"/>
            </w:pPr>
            <w:r w:rsidRPr="00BB5256">
              <w:rPr>
                <w:sz w:val="22"/>
                <w:szCs w:val="22"/>
              </w:rPr>
              <w:t>un AS "RIX Technologies"  23.08.2010. noslēgto līgumu Nr. 1-6.1/72-p, 23.08.2011. izstrādāta informācijas sistēmas programmatūra un e-pakalpojumi.</w:t>
            </w:r>
          </w:p>
          <w:p w:rsidR="004D78CB" w:rsidRPr="00BB5256" w:rsidRDefault="004D78CB" w:rsidP="00F5014A">
            <w:pPr>
              <w:jc w:val="both"/>
              <w:rPr>
                <w:b/>
                <w:bCs/>
              </w:rPr>
            </w:pPr>
            <w:r w:rsidRPr="00BB5256">
              <w:rPr>
                <w:b/>
                <w:bCs/>
                <w:sz w:val="22"/>
                <w:szCs w:val="22"/>
              </w:rPr>
              <w:t>2.3. Informācijas sistēmas lietotāju rokasgrāmatas izstrāde</w:t>
            </w:r>
          </w:p>
          <w:p w:rsidR="004D78CB" w:rsidRPr="00BB5256" w:rsidRDefault="004D78CB" w:rsidP="00F5014A">
            <w:pPr>
              <w:jc w:val="both"/>
            </w:pPr>
            <w:r w:rsidRPr="00BB5256">
              <w:rPr>
                <w:sz w:val="22"/>
                <w:szCs w:val="22"/>
              </w:rPr>
              <w:t xml:space="preserve">Sasniegtie rezultāti: 19.07.2011. izstrādāta rokasgrāmata </w:t>
            </w:r>
          </w:p>
          <w:p w:rsidR="004D78CB" w:rsidRPr="00BB5256" w:rsidRDefault="004D78CB" w:rsidP="00F5014A">
            <w:pPr>
              <w:jc w:val="both"/>
              <w:rPr>
                <w:b/>
                <w:bCs/>
              </w:rPr>
            </w:pPr>
            <w:r w:rsidRPr="00BB5256">
              <w:rPr>
                <w:b/>
                <w:bCs/>
                <w:sz w:val="22"/>
                <w:szCs w:val="22"/>
              </w:rPr>
              <w:t>2.4. Datu ievades administratoru apmācības</w:t>
            </w:r>
          </w:p>
          <w:p w:rsidR="004D78CB" w:rsidRPr="00BB5256" w:rsidRDefault="004D78CB" w:rsidP="00F5014A">
            <w:pPr>
              <w:jc w:val="both"/>
              <w:rPr>
                <w:rFonts w:eastAsiaTheme="minorHAnsi"/>
              </w:rPr>
            </w:pPr>
            <w:r w:rsidRPr="00BB5256">
              <w:rPr>
                <w:sz w:val="22"/>
                <w:szCs w:val="22"/>
              </w:rPr>
              <w:t xml:space="preserve">Sasniegtie rezultāti: 3.08.2011. un 16.09.2011.. veiktas datu ievades administratoru apmācības,  kuras apmeklēja un sistēmas datu administratora sertifikātus ieguva 45 pašvaldību dzimtsarakstu nodaļu, TM un PMLP darbinieki. </w:t>
            </w:r>
            <w:r w:rsidR="006E6ED4" w:rsidRPr="002E0C11">
              <w:rPr>
                <w:sz w:val="20"/>
                <w:szCs w:val="20"/>
              </w:rPr>
              <w:t>Savukārt TM noorganizēja sistēmas apmācības seminārus 311 pašvaldību darbiniekiem, pieaicinot kā lektorus arī sistēmas administratorus no Pilsonības un migrācijas lietu pārvaldes</w:t>
            </w:r>
          </w:p>
        </w:tc>
      </w:tr>
      <w:tr w:rsidR="004D78CB" w:rsidRPr="00BB5256" w:rsidTr="00C54857">
        <w:tc>
          <w:tcPr>
            <w:tcW w:w="0" w:type="auto"/>
            <w:vMerge/>
            <w:vAlign w:val="center"/>
            <w:hideMark/>
          </w:tcPr>
          <w:p w:rsidR="004D78CB" w:rsidRPr="00BB5256" w:rsidRDefault="004D78CB" w:rsidP="00F5014A">
            <w:pPr>
              <w:rPr>
                <w:rFonts w:eastAsiaTheme="minorHAnsi"/>
              </w:rPr>
            </w:pPr>
          </w:p>
        </w:tc>
        <w:tc>
          <w:tcPr>
            <w:tcW w:w="5785" w:type="dxa"/>
            <w:tcBorders>
              <w:top w:val="nil"/>
              <w:bottom w:val="nil"/>
            </w:tcBorders>
            <w:tcMar>
              <w:top w:w="0" w:type="dxa"/>
              <w:left w:w="108" w:type="dxa"/>
              <w:bottom w:w="0" w:type="dxa"/>
              <w:right w:w="108" w:type="dxa"/>
            </w:tcMar>
            <w:hideMark/>
          </w:tcPr>
          <w:p w:rsidR="004D78CB" w:rsidRPr="00BB5256" w:rsidRDefault="004D78CB" w:rsidP="00F5014A">
            <w:pPr>
              <w:jc w:val="both"/>
              <w:rPr>
                <w:rFonts w:eastAsiaTheme="minorHAnsi"/>
                <w:b/>
                <w:bCs/>
              </w:rPr>
            </w:pPr>
            <w:r w:rsidRPr="00BB5256">
              <w:rPr>
                <w:b/>
                <w:bCs/>
                <w:sz w:val="22"/>
                <w:szCs w:val="22"/>
              </w:rPr>
              <w:t>3. Infrastruktūras iegāde CARIS  darbības nodrošināšanai un e-pakalpojumu sniegšanai</w:t>
            </w:r>
          </w:p>
          <w:p w:rsidR="004D78CB" w:rsidRPr="00BB5256" w:rsidRDefault="004D78CB" w:rsidP="00F5014A">
            <w:pPr>
              <w:jc w:val="both"/>
              <w:rPr>
                <w:b/>
                <w:bCs/>
              </w:rPr>
            </w:pPr>
            <w:r w:rsidRPr="00BB5256">
              <w:rPr>
                <w:b/>
                <w:bCs/>
                <w:sz w:val="22"/>
                <w:szCs w:val="22"/>
              </w:rPr>
              <w:t xml:space="preserve">3.1. Datubāzu vadības sistēmas </w:t>
            </w:r>
            <w:proofErr w:type="spellStart"/>
            <w:r w:rsidRPr="00BB5256">
              <w:rPr>
                <w:b/>
                <w:bCs/>
                <w:sz w:val="22"/>
                <w:szCs w:val="22"/>
              </w:rPr>
              <w:t>standartprogrammatūras</w:t>
            </w:r>
            <w:proofErr w:type="spellEnd"/>
            <w:r w:rsidRPr="00BB5256">
              <w:rPr>
                <w:b/>
                <w:bCs/>
                <w:sz w:val="22"/>
                <w:szCs w:val="22"/>
              </w:rPr>
              <w:t xml:space="preserve"> iepirkums</w:t>
            </w:r>
          </w:p>
          <w:p w:rsidR="004D78CB" w:rsidRPr="00BB5256" w:rsidRDefault="004D78CB" w:rsidP="00F5014A">
            <w:pPr>
              <w:jc w:val="both"/>
            </w:pPr>
            <w:r w:rsidRPr="00BB5256">
              <w:rPr>
                <w:sz w:val="22"/>
                <w:szCs w:val="22"/>
              </w:rPr>
              <w:t>Sasniegtie rezultāti: 28.06.2011. iegādātas 4 datu bāzes vadības sistēmas licences, Līgums nr. 1-6.1/22-p "Datu bāzu pārvaldības sistēmu programmatūras iegāde", AS RIX Technologies". Saskaņā ar 2010.gada 10.septembrī starp TM un PMLP noslēgto sadarbības līgumu nodoti PMLP bezatlīdzības lietošanā uz pieciem gadiem</w:t>
            </w:r>
          </w:p>
          <w:p w:rsidR="004D78CB" w:rsidRPr="00BB5256" w:rsidRDefault="004D78CB" w:rsidP="00F5014A">
            <w:pPr>
              <w:jc w:val="both"/>
              <w:rPr>
                <w:b/>
                <w:bCs/>
              </w:rPr>
            </w:pPr>
            <w:r w:rsidRPr="00BB5256">
              <w:rPr>
                <w:b/>
                <w:bCs/>
                <w:sz w:val="22"/>
                <w:szCs w:val="22"/>
              </w:rPr>
              <w:t>3.2. Serveru tehnikas  iepirkums</w:t>
            </w:r>
          </w:p>
          <w:p w:rsidR="004D78CB" w:rsidRPr="00BB5256" w:rsidRDefault="004D78CB" w:rsidP="00F5014A">
            <w:pPr>
              <w:jc w:val="both"/>
              <w:rPr>
                <w:rFonts w:eastAsiaTheme="minorHAnsi"/>
              </w:rPr>
            </w:pPr>
            <w:r w:rsidRPr="00BB5256">
              <w:rPr>
                <w:sz w:val="22"/>
                <w:szCs w:val="22"/>
              </w:rPr>
              <w:t>Sasniegtie rezultāti: 3.12.2010.. iegādāts serveris. Līgums nr. 1-6.1/95-p "Servera iegāde tieslietu sistēmas vajadzībām", SIA "</w:t>
            </w:r>
            <w:proofErr w:type="spellStart"/>
            <w:r w:rsidRPr="00BB5256">
              <w:rPr>
                <w:sz w:val="22"/>
                <w:szCs w:val="22"/>
              </w:rPr>
              <w:t>Datakom</w:t>
            </w:r>
            <w:proofErr w:type="spellEnd"/>
            <w:r w:rsidRPr="00BB5256">
              <w:rPr>
                <w:sz w:val="22"/>
                <w:szCs w:val="22"/>
              </w:rPr>
              <w:t>". Saskaņā ar 2010.gada 10.septembrī starp TM un PMLP noslēgto sadarbības līgumu nodoti PMLP bezatlīdzības lietošanā uz pieciem gadiem.</w:t>
            </w:r>
          </w:p>
        </w:tc>
      </w:tr>
      <w:tr w:rsidR="004D78CB" w:rsidRPr="00BB5256" w:rsidTr="00C54857">
        <w:tc>
          <w:tcPr>
            <w:tcW w:w="0" w:type="auto"/>
            <w:vMerge/>
            <w:vAlign w:val="center"/>
            <w:hideMark/>
          </w:tcPr>
          <w:p w:rsidR="004D78CB" w:rsidRPr="00BB5256" w:rsidRDefault="004D78CB" w:rsidP="00F5014A">
            <w:pPr>
              <w:rPr>
                <w:rFonts w:eastAsiaTheme="minorHAnsi"/>
              </w:rPr>
            </w:pPr>
          </w:p>
        </w:tc>
        <w:tc>
          <w:tcPr>
            <w:tcW w:w="5785" w:type="dxa"/>
            <w:tcBorders>
              <w:top w:val="nil"/>
              <w:bottom w:val="nil"/>
            </w:tcBorders>
            <w:tcMar>
              <w:top w:w="0" w:type="dxa"/>
              <w:left w:w="108" w:type="dxa"/>
              <w:bottom w:w="0" w:type="dxa"/>
              <w:right w:w="108" w:type="dxa"/>
            </w:tcMar>
            <w:hideMark/>
          </w:tcPr>
          <w:p w:rsidR="004D78CB" w:rsidRPr="00BB5256" w:rsidRDefault="004D78CB" w:rsidP="00F5014A"/>
        </w:tc>
      </w:tr>
      <w:tr w:rsidR="004D78CB" w:rsidRPr="00BB5256" w:rsidTr="001E39CA">
        <w:trPr>
          <w:trHeight w:val="994"/>
        </w:trPr>
        <w:tc>
          <w:tcPr>
            <w:tcW w:w="0" w:type="auto"/>
            <w:vMerge/>
            <w:vAlign w:val="center"/>
            <w:hideMark/>
          </w:tcPr>
          <w:p w:rsidR="004D78CB" w:rsidRPr="00BB5256" w:rsidRDefault="004D78CB" w:rsidP="00F5014A">
            <w:pPr>
              <w:rPr>
                <w:rFonts w:eastAsiaTheme="minorHAnsi"/>
              </w:rPr>
            </w:pPr>
          </w:p>
        </w:tc>
        <w:tc>
          <w:tcPr>
            <w:tcW w:w="5785" w:type="dxa"/>
            <w:tcBorders>
              <w:top w:val="nil"/>
            </w:tcBorders>
            <w:tcMar>
              <w:top w:w="0" w:type="dxa"/>
              <w:left w:w="108" w:type="dxa"/>
              <w:bottom w:w="0" w:type="dxa"/>
              <w:right w:w="108" w:type="dxa"/>
            </w:tcMar>
            <w:hideMark/>
          </w:tcPr>
          <w:p w:rsidR="004D78CB" w:rsidRPr="00BB5256" w:rsidRDefault="004D78CB" w:rsidP="00F5014A">
            <w:pPr>
              <w:jc w:val="both"/>
              <w:rPr>
                <w:rFonts w:eastAsiaTheme="minorHAnsi"/>
                <w:b/>
                <w:bCs/>
              </w:rPr>
            </w:pPr>
            <w:r w:rsidRPr="00BB5256">
              <w:rPr>
                <w:b/>
                <w:bCs/>
                <w:sz w:val="22"/>
                <w:szCs w:val="22"/>
              </w:rPr>
              <w:t>5. Publicitātes pasākumi</w:t>
            </w:r>
          </w:p>
          <w:p w:rsidR="004D78CB" w:rsidRPr="00BB5256" w:rsidRDefault="004D78CB" w:rsidP="00F5014A">
            <w:pPr>
              <w:pStyle w:val="ListParagraph"/>
              <w:ind w:left="0"/>
              <w:jc w:val="both"/>
            </w:pPr>
            <w:r w:rsidRPr="00BB5256">
              <w:rPr>
                <w:sz w:val="22"/>
                <w:szCs w:val="22"/>
              </w:rPr>
              <w:t>Sasniedzamais rezultāts: Publicēta informācija Tieslietu ministrijas un  Pilsonības un migrācijas lietu pārvaldes mājas lapās (15 publikācijas).</w:t>
            </w:r>
          </w:p>
        </w:tc>
      </w:tr>
      <w:tr w:rsidR="001E39CA" w:rsidRPr="00BB5256" w:rsidTr="001E39CA">
        <w:trPr>
          <w:trHeight w:val="2286"/>
        </w:trPr>
        <w:tc>
          <w:tcPr>
            <w:tcW w:w="2737" w:type="dxa"/>
            <w:tcMar>
              <w:top w:w="0" w:type="dxa"/>
              <w:left w:w="108" w:type="dxa"/>
              <w:bottom w:w="0" w:type="dxa"/>
              <w:right w:w="108" w:type="dxa"/>
            </w:tcMar>
            <w:hideMark/>
          </w:tcPr>
          <w:p w:rsidR="001E39CA" w:rsidRPr="002A6F3B" w:rsidRDefault="001E39CA" w:rsidP="00F5014A">
            <w:pPr>
              <w:rPr>
                <w:rFonts w:eastAsiaTheme="minorHAnsi"/>
                <w:b/>
              </w:rPr>
            </w:pPr>
            <w:r w:rsidRPr="002A6F3B">
              <w:rPr>
                <w:b/>
                <w:sz w:val="22"/>
                <w:szCs w:val="22"/>
              </w:rPr>
              <w:lastRenderedPageBreak/>
              <w:t>Aktivitātes, kuru īstenošana ir uzsākta, norādot to īstenošanas statusu un prognozējamo īstenošanas termiņu</w:t>
            </w:r>
          </w:p>
        </w:tc>
        <w:tc>
          <w:tcPr>
            <w:tcW w:w="5785" w:type="dxa"/>
            <w:tcMar>
              <w:top w:w="0" w:type="dxa"/>
              <w:left w:w="108" w:type="dxa"/>
              <w:bottom w:w="0" w:type="dxa"/>
              <w:right w:w="108" w:type="dxa"/>
            </w:tcMar>
            <w:hideMark/>
          </w:tcPr>
          <w:p w:rsidR="001E39CA" w:rsidRPr="00BB5256" w:rsidRDefault="001E39CA" w:rsidP="00F5014A">
            <w:pPr>
              <w:jc w:val="both"/>
              <w:rPr>
                <w:rFonts w:eastAsiaTheme="minorHAnsi"/>
                <w:b/>
                <w:bCs/>
              </w:rPr>
            </w:pPr>
            <w:r w:rsidRPr="00BB5256">
              <w:rPr>
                <w:b/>
                <w:bCs/>
                <w:sz w:val="22"/>
                <w:szCs w:val="22"/>
              </w:rPr>
              <w:t>4. E-pakalpojumu izvietošana portālā</w:t>
            </w:r>
          </w:p>
          <w:p w:rsidR="001E39CA" w:rsidRPr="00BB5256" w:rsidRDefault="001E39CA" w:rsidP="00F5014A">
            <w:pPr>
              <w:jc w:val="both"/>
            </w:pPr>
            <w:r w:rsidRPr="00BB5256">
              <w:rPr>
                <w:sz w:val="22"/>
                <w:szCs w:val="22"/>
              </w:rPr>
              <w:t xml:space="preserve">Sasniedzamais rezultāts: izvietoti e-pakalpojumu Tieslietu ministrijas un  Pilsonības un migrācijas lietu pārvaldes tīmekļa vietnēs, </w:t>
            </w:r>
            <w:hyperlink r:id="rId30" w:history="1">
              <w:r w:rsidRPr="00BB5256">
                <w:rPr>
                  <w:rStyle w:val="Hyperlink"/>
                  <w:rFonts w:eastAsiaTheme="majorEastAsia"/>
                  <w:sz w:val="22"/>
                  <w:szCs w:val="22"/>
                </w:rPr>
                <w:t>www.latvija.lv</w:t>
              </w:r>
            </w:hyperlink>
            <w:r w:rsidRPr="00BB5256">
              <w:rPr>
                <w:sz w:val="22"/>
                <w:szCs w:val="22"/>
              </w:rPr>
              <w:t>.</w:t>
            </w:r>
          </w:p>
          <w:p w:rsidR="001E39CA" w:rsidRPr="00BB5256" w:rsidRDefault="001E39CA" w:rsidP="00F5014A">
            <w:pPr>
              <w:jc w:val="both"/>
            </w:pPr>
            <w:r w:rsidRPr="00BB5256">
              <w:rPr>
                <w:sz w:val="22"/>
                <w:szCs w:val="22"/>
              </w:rPr>
              <w:t xml:space="preserve">Īstenošanas statuss: notiek trīspusējo vienošanos starp Tieslietu ministriju, Pilsonības un migrācijas lietu pārvaldi un Valsts reģionālās attīstības aģentūru par e-pakalpojumu izvietošanu </w:t>
            </w:r>
            <w:hyperlink r:id="rId31" w:history="1">
              <w:r w:rsidRPr="00BB5256">
                <w:rPr>
                  <w:rStyle w:val="Hyperlink"/>
                  <w:rFonts w:eastAsiaTheme="majorEastAsia"/>
                  <w:sz w:val="22"/>
                  <w:szCs w:val="22"/>
                </w:rPr>
                <w:t>www.latvija.lv</w:t>
              </w:r>
            </w:hyperlink>
            <w:r w:rsidRPr="00BB5256">
              <w:rPr>
                <w:sz w:val="22"/>
                <w:szCs w:val="22"/>
              </w:rPr>
              <w:t>.</w:t>
            </w:r>
          </w:p>
          <w:p w:rsidR="001E39CA" w:rsidRPr="00BB5256" w:rsidRDefault="001E39CA" w:rsidP="00F5014A">
            <w:pPr>
              <w:jc w:val="both"/>
            </w:pPr>
            <w:r w:rsidRPr="00BB5256">
              <w:rPr>
                <w:sz w:val="22"/>
                <w:szCs w:val="22"/>
              </w:rPr>
              <w:t>Īstenošanas termiņš: 2013.gada IV ceturksnis</w:t>
            </w:r>
          </w:p>
        </w:tc>
      </w:tr>
      <w:tr w:rsidR="004D78CB" w:rsidRPr="00BB5256" w:rsidTr="001E39CA">
        <w:trPr>
          <w:trHeight w:val="1837"/>
        </w:trPr>
        <w:tc>
          <w:tcPr>
            <w:tcW w:w="2737" w:type="dxa"/>
            <w:tcMar>
              <w:top w:w="0" w:type="dxa"/>
              <w:left w:w="108" w:type="dxa"/>
              <w:bottom w:w="0" w:type="dxa"/>
              <w:right w:w="108" w:type="dxa"/>
            </w:tcMar>
            <w:hideMark/>
          </w:tcPr>
          <w:p w:rsidR="004D78CB" w:rsidRPr="002A6F3B" w:rsidRDefault="004D78CB" w:rsidP="00F5014A">
            <w:pPr>
              <w:rPr>
                <w:rFonts w:eastAsiaTheme="minorHAnsi"/>
                <w:b/>
              </w:rPr>
            </w:pPr>
            <w:r w:rsidRPr="002A6F3B">
              <w:rPr>
                <w:b/>
                <w:sz w:val="22"/>
                <w:szCs w:val="22"/>
              </w:rPr>
              <w:t>Aktivitātes, kuru īstenošana vēl nav uzsākta, norādot, kad tās tiks uzsāktas un prognozējamo īstenošanas termiņu</w:t>
            </w:r>
          </w:p>
        </w:tc>
        <w:tc>
          <w:tcPr>
            <w:tcW w:w="5785" w:type="dxa"/>
            <w:tcMar>
              <w:top w:w="0" w:type="dxa"/>
              <w:left w:w="108" w:type="dxa"/>
              <w:bottom w:w="0" w:type="dxa"/>
              <w:right w:w="108" w:type="dxa"/>
            </w:tcMar>
            <w:hideMark/>
          </w:tcPr>
          <w:p w:rsidR="004D78CB" w:rsidRPr="00BB5256" w:rsidRDefault="004D78CB" w:rsidP="00F5014A">
            <w:pPr>
              <w:jc w:val="both"/>
              <w:rPr>
                <w:rFonts w:eastAsiaTheme="minorHAnsi"/>
                <w:b/>
                <w:bCs/>
              </w:rPr>
            </w:pPr>
            <w:r w:rsidRPr="00BB5256">
              <w:rPr>
                <w:b/>
                <w:bCs/>
                <w:sz w:val="22"/>
                <w:szCs w:val="22"/>
              </w:rPr>
              <w:t>5. Publicitātes pasākumi</w:t>
            </w:r>
          </w:p>
          <w:p w:rsidR="004D78CB" w:rsidRPr="00BB5256" w:rsidRDefault="004D78CB" w:rsidP="00F5014A">
            <w:pPr>
              <w:jc w:val="both"/>
            </w:pPr>
            <w:r w:rsidRPr="00BB5256">
              <w:rPr>
                <w:sz w:val="22"/>
                <w:szCs w:val="22"/>
              </w:rPr>
              <w:t xml:space="preserve">Sasniedzamais rezultāts: informatīvā vēstule par pieejamo e-pakalpojumu portālā </w:t>
            </w:r>
            <w:hyperlink r:id="rId32" w:history="1">
              <w:r w:rsidRPr="00BB5256">
                <w:rPr>
                  <w:rStyle w:val="Hyperlink"/>
                  <w:rFonts w:eastAsiaTheme="majorEastAsia"/>
                  <w:sz w:val="22"/>
                  <w:szCs w:val="22"/>
                </w:rPr>
                <w:t>www.latvija.lv</w:t>
              </w:r>
            </w:hyperlink>
          </w:p>
          <w:p w:rsidR="004D78CB" w:rsidRPr="00BB5256" w:rsidRDefault="004D78CB" w:rsidP="00F5014A">
            <w:pPr>
              <w:jc w:val="both"/>
            </w:pPr>
            <w:r w:rsidRPr="00BB5256">
              <w:rPr>
                <w:sz w:val="22"/>
                <w:szCs w:val="22"/>
              </w:rPr>
              <w:t xml:space="preserve">Īstenošanas statuss: informatīvā vēstule tiks sagatavota pēc e-pakalpojumu izvietošanas Tieslietu ministrijas un  Pilsonības un migrācijas lietu pārvaldes tīmekļa vietnēs, </w:t>
            </w:r>
            <w:hyperlink r:id="rId33" w:history="1">
              <w:r w:rsidRPr="00BB5256">
                <w:rPr>
                  <w:rStyle w:val="Hyperlink"/>
                  <w:rFonts w:eastAsiaTheme="majorEastAsia"/>
                  <w:sz w:val="22"/>
                  <w:szCs w:val="22"/>
                </w:rPr>
                <w:t>www.latvija.lv</w:t>
              </w:r>
            </w:hyperlink>
            <w:r w:rsidRPr="00BB5256">
              <w:rPr>
                <w:sz w:val="22"/>
                <w:szCs w:val="22"/>
              </w:rPr>
              <w:t>.</w:t>
            </w:r>
          </w:p>
          <w:p w:rsidR="004D78CB" w:rsidRPr="00BB5256" w:rsidRDefault="004D78CB" w:rsidP="00F5014A">
            <w:pPr>
              <w:jc w:val="both"/>
              <w:rPr>
                <w:rFonts w:eastAsiaTheme="minorHAnsi"/>
              </w:rPr>
            </w:pPr>
            <w:r w:rsidRPr="00BB5256">
              <w:rPr>
                <w:sz w:val="22"/>
                <w:szCs w:val="22"/>
              </w:rPr>
              <w:t>Īstenošanas termiņš: 2013.gada IV ceturksnis.</w:t>
            </w:r>
          </w:p>
        </w:tc>
      </w:tr>
      <w:tr w:rsidR="006D6BAC" w:rsidRPr="00BB5256" w:rsidTr="006D6BAC">
        <w:trPr>
          <w:trHeight w:val="5083"/>
        </w:trPr>
        <w:tc>
          <w:tcPr>
            <w:tcW w:w="2737" w:type="dxa"/>
            <w:tcMar>
              <w:top w:w="0" w:type="dxa"/>
              <w:left w:w="108" w:type="dxa"/>
              <w:bottom w:w="0" w:type="dxa"/>
              <w:right w:w="108" w:type="dxa"/>
            </w:tcMar>
            <w:hideMark/>
          </w:tcPr>
          <w:p w:rsidR="006D6BAC" w:rsidRPr="002A6F3B" w:rsidRDefault="006D6BAC" w:rsidP="00F5014A">
            <w:pPr>
              <w:rPr>
                <w:rFonts w:eastAsiaTheme="minorHAnsi"/>
                <w:b/>
              </w:rPr>
            </w:pPr>
            <w:r w:rsidRPr="002A6F3B">
              <w:rPr>
                <w:b/>
                <w:sz w:val="22"/>
                <w:szCs w:val="22"/>
              </w:rPr>
              <w:t>Projekta īstenošanas riski (to detalizēts uzskaitījums un izklāsts) un darbības, kas tiek vai tiks veiktas šo risku novēršanai</w:t>
            </w:r>
          </w:p>
        </w:tc>
        <w:tc>
          <w:tcPr>
            <w:tcW w:w="5785" w:type="dxa"/>
            <w:tcMar>
              <w:top w:w="0" w:type="dxa"/>
              <w:left w:w="108" w:type="dxa"/>
              <w:bottom w:w="0" w:type="dxa"/>
              <w:right w:w="108" w:type="dxa"/>
            </w:tcMar>
            <w:hideMark/>
          </w:tcPr>
          <w:p w:rsidR="006D6BAC" w:rsidRPr="00BB5256" w:rsidRDefault="006D6BAC" w:rsidP="00F5014A">
            <w:pPr>
              <w:jc w:val="both"/>
              <w:rPr>
                <w:rFonts w:eastAsiaTheme="minorHAnsi"/>
              </w:rPr>
            </w:pPr>
            <w:r w:rsidRPr="00BB5256">
              <w:rPr>
                <w:sz w:val="22"/>
                <w:szCs w:val="22"/>
              </w:rPr>
              <w:t>Identificētais risks / problēma projekta ieviešanā: Ņemot vērā, ka projekta mērķis ir papildināt Iedzīvotāju reģistra funkcionalitāti, izveidojot vienotu sistēmu, to nepieciešams nodot PMLP īpašumā, kas nodrošinātu efektīvu sistēmas darbību. PMLP nodrošinātu projekta nodoto vērtību izmantošanu saskaņā ar projekta mērķi.</w:t>
            </w:r>
          </w:p>
          <w:p w:rsidR="006D6BAC" w:rsidRPr="00BB5256" w:rsidRDefault="006D6BAC" w:rsidP="00F5014A">
            <w:pPr>
              <w:jc w:val="both"/>
            </w:pPr>
            <w:r w:rsidRPr="00BB5256">
              <w:rPr>
                <w:sz w:val="22"/>
                <w:szCs w:val="22"/>
              </w:rPr>
              <w:t>Ietekme uz projekta mērķa un rezultātu sasniegšanu, budžetu vai citu līguma nosacījumu izpildi: Gadījumā, ja sistēma paliks TM īpašumā, veidosies situācija, ka saskaņā ar Valsts informācijas sistēmu likumu PMLP kā sistēmas pārzinim būs jāpieprasa finansējums, bet pati sistēma atradīsies TM bilancē un tādējādi PMLP nebūs iespējams veikt sistēmas papildināšanu, nodrošināt iegādātās tehnikas un licenču uzturēšanu, kā arī augstāk minētajos tiesību aktos paredzētās sistēmas drošības prasības. Ņemot vērā iepriekš minēto, projekta ietvaros radītās vērtības nepieciešams nodot PMLP īpašumā.</w:t>
            </w:r>
          </w:p>
          <w:p w:rsidR="006D6BAC" w:rsidRPr="00BB5256" w:rsidRDefault="006D6BAC" w:rsidP="00F5014A">
            <w:pPr>
              <w:jc w:val="both"/>
              <w:rPr>
                <w:rFonts w:eastAsiaTheme="minorHAnsi"/>
                <w:highlight w:val="yellow"/>
              </w:rPr>
            </w:pPr>
            <w:r w:rsidRPr="00BB5256">
              <w:rPr>
                <w:sz w:val="22"/>
                <w:szCs w:val="22"/>
              </w:rPr>
              <w:t>Paveiktais/plānotais riska /problēmas novēršanā: Tieslietu ministrija gatavo Ministru kabineta rīkojuma projektu „Par ilgtermiņa ieguldījumu nodošanu bezatlīdzības lietošanā”.</w:t>
            </w:r>
          </w:p>
        </w:tc>
      </w:tr>
    </w:tbl>
    <w:p w:rsidR="004D78CB" w:rsidRPr="00BB5256" w:rsidRDefault="004D78CB" w:rsidP="004D78CB">
      <w:pPr>
        <w:rPr>
          <w:rFonts w:ascii="Calibri" w:eastAsiaTheme="minorHAnsi" w:hAnsi="Calibri"/>
          <w:sz w:val="22"/>
          <w:szCs w:val="22"/>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Style w:val="TableGrid"/>
        <w:tblW w:w="9889" w:type="dxa"/>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 xml:space="preserve">Esošais elektronisko pakalpojumu pieprasījumu apjoms pret plānoto elektronisko pakalpojumu pieprasījumu apjoms pēc 5 gadiem </w:t>
            </w:r>
          </w:p>
        </w:tc>
        <w:tc>
          <w:tcPr>
            <w:tcW w:w="1189" w:type="dxa"/>
            <w:vAlign w:val="center"/>
          </w:tcPr>
          <w:p w:rsidR="004D78CB" w:rsidRPr="00BB5256" w:rsidRDefault="004D78CB" w:rsidP="00F5014A">
            <w:pPr>
              <w:pStyle w:val="ListParagraph"/>
              <w:spacing w:after="120"/>
              <w:ind w:left="0"/>
              <w:contextualSpacing w:val="0"/>
              <w:jc w:val="center"/>
            </w:pPr>
            <w:r w:rsidRPr="00BB5256">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 xml:space="preserve">Plānotais elektronisko pakalpojumu pieprasījumu </w:t>
            </w:r>
            <w:r w:rsidRPr="00BB5256">
              <w:lastRenderedPageBreak/>
              <w:t>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lastRenderedPageBreak/>
              <w:t>30%</w:t>
            </w:r>
          </w:p>
        </w:tc>
        <w:tc>
          <w:tcPr>
            <w:tcW w:w="4906" w:type="dxa"/>
            <w:vAlign w:val="center"/>
          </w:tcPr>
          <w:p w:rsidR="004D78CB" w:rsidRPr="00BB5256" w:rsidRDefault="004D78CB" w:rsidP="00F5014A">
            <w:pPr>
              <w:jc w:val="both"/>
            </w:pPr>
            <w:r w:rsidRPr="00BB5256">
              <w:t xml:space="preserve">1) Civilstāvokļa aktu reģistrāciju apliecinošie dokumenti (turpmāk – CAR dokumenti) (līdzīgi kā </w:t>
            </w:r>
            <w:r w:rsidRPr="00BB5256">
              <w:lastRenderedPageBreak/>
              <w:t xml:space="preserve">pases un personu apliecības) satur konkrētas personas identificējošos datus (vārds, uzvārds, personas kods, tautība, utt.), kā arī var saturēt arī personas </w:t>
            </w:r>
            <w:proofErr w:type="spellStart"/>
            <w:r w:rsidRPr="00BB5256">
              <w:t>sensitīvos</w:t>
            </w:r>
            <w:proofErr w:type="spellEnd"/>
            <w:r w:rsidRPr="00BB5256">
              <w:t xml:space="preserve"> datus, tādējādi šo dokumentu izsniegšana vienmēr notiek klātienē, personai uzrādot pasi vai personas apliecību;</w:t>
            </w:r>
          </w:p>
          <w:p w:rsidR="004D78CB" w:rsidRPr="00BB5256" w:rsidRDefault="004D78CB" w:rsidP="00F5014A">
            <w:pPr>
              <w:jc w:val="both"/>
            </w:pPr>
            <w:r w:rsidRPr="00BB5256">
              <w:t>2) atbilstoši spēkā esošajam tiesiskajam regulējumam privātpersona CAR dokumentus var pieprasīt ne tikai par sevi un saviem nepilngadīgajiem bērniem, bet arī par saviem radiniekiem un pilnvarniekiem (piemēram, dokumentus, kas nepieciešami mantojuma lietās vai dokumenti, kas nepieciešami iesniegšanai tiesā). Pēc Dzimtsarakstu departamentā apkopotās prakses varam secināt, ka privātpersonas bieži, pieprasot CAR dokumentus par citām personām, nevar norādīt CAR dokumentu sagatavošanai nepieciešamos datus, piemēram, konkrētas personas vārda un uzvārda formu, dzimšanas datus vai attiecīgā fakta notikuma datus, tādējādi šajā gadījumā elektroniskā pieprasījumā nevar norādīt visu nepieciešamo informāciju, kas kavē kvalitatīva pakalpojuma saņemšanu. Lielā daļā gadījumu šī problēma atrisinās konsultācijas laikā, kad klients atnāk klātienē un sarunas laikā ar ierēdni spēj noformulēt savu prasījumu, kā arī norāda citus specifisku datus, kas atvieglo privātpersonas iesnieguma izpildi. Dzimtsarakstu departamentā tiek pieņemti privātpersonu iesniegumi par CAR dokumentu atkārtotu izsniegšanu arī, ja šie iesniegumi tiek iesūtīti e-pastā (jo dokumentu izsniegšana vienmēr notiek klātienē), tomēr tikai 1/3 daļa no tiem tiek izpildīti, neaicinot privātpersonu precizēt jau norādīto informāciju. Tādējādi 2/3 un vairāk gadījumu no visiem saņemtajiem iesniegumiem, kas iesūtīti e-pastā, aicinām personu precizēt norādītos datus, pretējā gadījumā personas iesnieguma izpilde ir apgrūtinoša un var būt nepieciešams lielāks resursu patēriņš.</w:t>
            </w:r>
          </w:p>
          <w:p w:rsidR="004D78CB" w:rsidRPr="00BB5256" w:rsidRDefault="004D78CB" w:rsidP="00F5014A">
            <w:pPr>
              <w:jc w:val="both"/>
            </w:pPr>
            <w:r w:rsidRPr="00BB5256">
              <w:t xml:space="preserve">3) CARIS projekta ietvaros veidotie e-pakalpojumi zināmā mērā ir novitāte līdzšinējā dzimtsarakstu sistēmā, tādējādi precīzi nav zināma šī pakalpojuma izmantošana nākotnē. Šobrīd e-pakalpojumu par atkārtotu CAR dokumentu pieprasīšanu caur tīmekļa vietni piedāvā divas pašvaldību dzimtsarakstu nodaļas - Rīgā un Ventspilī. Tā piemēram, Rīgas pilsētas Dzimtsarakstu nodaļa ik gadu privātpersonām izsniedz vairāk kā 6000 atkārtoti pieprasītos CAR dokumentus (2011.gadā - 6184,  2012.gada 1.pusgadā – 2789). Tādējādi dienā nodaļa saņem vidēji 25 iesniegumus, nedēļā – vidēji 125 iesniegumus un tikai 5-6 no tiem tiek iesniegti izmantojot </w:t>
            </w:r>
            <w:hyperlink r:id="rId34" w:history="1">
              <w:r w:rsidRPr="00BB5256">
                <w:rPr>
                  <w:rStyle w:val="Hyperlink"/>
                  <w:rFonts w:eastAsiaTheme="majorEastAsia"/>
                </w:rPr>
                <w:t>www.latvija.lv</w:t>
              </w:r>
            </w:hyperlink>
            <w:r w:rsidRPr="00BB5256">
              <w:t xml:space="preserve">. Turklāt, kā norāda Rīgas pilsētas Dzimtsarakstu nodaļa, lielākā daļa </w:t>
            </w:r>
            <w:r w:rsidRPr="00BB5256">
              <w:lastRenderedPageBreak/>
              <w:t>elektroniski iesniegto iesniegumu ir samērā nekvalitatīvi, ar neprecīzu vai pat nepareizu informāciju, kas, protams, apgrūtina kvalitatīva pakalpojuma sniegšanu. Savukārt šobrīd, ja privātpersona dzimtsarakstu nodaļā ierodas klātienē, viņa pakalpojumu var saņemt vidēji 1-1,5 stundas laikā.</w:t>
            </w: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lastRenderedPageBreak/>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97%</w:t>
            </w:r>
          </w:p>
        </w:tc>
        <w:tc>
          <w:tcPr>
            <w:tcW w:w="4906" w:type="dxa"/>
            <w:vAlign w:val="center"/>
          </w:tcPr>
          <w:p w:rsidR="004D78CB" w:rsidRPr="00BB5256" w:rsidRDefault="004D78CB" w:rsidP="00F5014A">
            <w:pPr>
              <w:pStyle w:val="ListParagraph"/>
              <w:spacing w:after="120"/>
              <w:ind w:left="0"/>
              <w:contextualSpacing w:val="0"/>
              <w:jc w:val="both"/>
            </w:pPr>
            <w:r w:rsidRPr="00BB5256">
              <w:t>E- pakalpojumu " Reģistru ierakstos iekļauto ziņu un aktuālās informācijas sniegšana valsts pārvaldes iestādēm" tiks ierosināts svītrot, izdarot attiecīgus grozījumus 2009.gada 4.decembra vienošanās Nr. 3DP/3.2.2.1.1/09/IPIA/IUMPELS/010. Valsts pārvaldes un pašvaldību iestādēm savu funkciju veikšanai nepieciešamo informāciju par Vienotajā civilstāvokļa aktu reģistrācijas informācijas sistēmā reģistrētajiem civilstāvokļa aktiem būs iespējams saņemt tieši no izveidotās sistēmas.</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daļēji</w:t>
            </w:r>
          </w:p>
        </w:tc>
        <w:tc>
          <w:tcPr>
            <w:tcW w:w="4906" w:type="dxa"/>
            <w:vAlign w:val="center"/>
          </w:tcPr>
          <w:p w:rsidR="004D78CB" w:rsidRPr="00BB5256" w:rsidRDefault="004D78CB" w:rsidP="00F5014A">
            <w:pPr>
              <w:pStyle w:val="ListParagraph"/>
              <w:spacing w:after="120"/>
              <w:ind w:left="0"/>
              <w:contextualSpacing w:val="0"/>
              <w:jc w:val="both"/>
            </w:pPr>
            <w:r w:rsidRPr="00BB5256">
              <w:t xml:space="preserve">1) Plānā definēti pasākumi, kas paredz grozījumu veikšanu normatīvajos aktos, lai nodrošinātu IS un e-pakalpojumu lietošanu. </w:t>
            </w:r>
          </w:p>
          <w:p w:rsidR="004D78CB" w:rsidRPr="00BB5256" w:rsidRDefault="004D78CB" w:rsidP="00F5014A">
            <w:pPr>
              <w:pStyle w:val="ListParagraph"/>
              <w:spacing w:after="120"/>
              <w:ind w:left="0"/>
              <w:contextualSpacing w:val="0"/>
            </w:pPr>
            <w:r w:rsidRPr="00BB5256">
              <w:t>2) Plānā ir ietverta informācija par e-pakalpojumu popularizēšanas pasākumiem, bet nav definēti konkrēti pasākumi, kas ļautu izsekot un identificēt šos pasākumus. Nepieciešams minēto informāciju iekļaut plānā.</w:t>
            </w:r>
          </w:p>
          <w:p w:rsidR="004D78CB" w:rsidRPr="00BB5256" w:rsidRDefault="004D78CB" w:rsidP="00F5014A">
            <w:pPr>
              <w:jc w:val="both"/>
            </w:pPr>
            <w:r w:rsidRPr="00BB5256">
              <w:t>Pie veicināšanas pasākumiem nepieciešams paredzēt, ka tiek diferencēts dokumentu sagatavošanas ātrums, kas arī sevi ir pierādījis kā motivējošs instruments. Attiecībā uz pakalpojumu „Statistisko datu sniegšana pēc pieprasījuma” jāizvērtē iespēja nodrošināt tikai elektroniski, vai noteikti jāparedz maksas diferenciācija cenrādī. Šim pakalpojumam nav iemesla nebūt elektroniskam, jo cilvēki, kas prasīs datus, visdrīzāk tāpat tos saņems/apstrādās elektroniski, līdz ar to ir spējīgi tos pieprasīt elektroniski.   </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daļēji</w:t>
            </w:r>
          </w:p>
        </w:tc>
        <w:tc>
          <w:tcPr>
            <w:tcW w:w="4906" w:type="dxa"/>
            <w:vAlign w:val="center"/>
          </w:tcPr>
          <w:p w:rsidR="004D78CB" w:rsidRPr="00BB5256" w:rsidRDefault="004D78CB" w:rsidP="00F5014A">
            <w:pPr>
              <w:pStyle w:val="ListParagraph"/>
              <w:spacing w:after="120"/>
              <w:ind w:left="0"/>
              <w:contextualSpacing w:val="0"/>
            </w:pPr>
            <w:r w:rsidRPr="00BB5256">
              <w:t>Plāns jāprecizē, norādot konkrētus, pārbaudāmus IS un e-pakalpojumu lietošanas veicināšanas pasākumus un to rezultātus.</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05A3A">
      <w:pPr>
        <w:pStyle w:val="ListParagraph"/>
        <w:spacing w:before="120"/>
        <w:ind w:left="0"/>
        <w:contextualSpacing w:val="0"/>
        <w:jc w:val="both"/>
        <w:rPr>
          <w:b/>
        </w:rPr>
      </w:pPr>
      <w:r w:rsidRPr="00BB5256">
        <w:rPr>
          <w:b/>
        </w:rPr>
        <w:t xml:space="preserve">Secinājums </w:t>
      </w:r>
    </w:p>
    <w:p w:rsidR="004D78CB" w:rsidRPr="00BB5256" w:rsidRDefault="004D78CB" w:rsidP="00505A3A">
      <w:pPr>
        <w:pStyle w:val="ListParagraph"/>
        <w:spacing w:before="120"/>
        <w:ind w:left="0" w:firstLine="426"/>
        <w:contextualSpacing w:val="0"/>
        <w:jc w:val="both"/>
      </w:pPr>
      <w:r w:rsidRPr="00BB5256">
        <w:rPr>
          <w:b/>
        </w:rPr>
        <w:t>1.Riski saistīti ar projektu īstenošanu</w:t>
      </w:r>
    </w:p>
    <w:p w:rsidR="004D78CB" w:rsidRPr="00BB5256" w:rsidRDefault="004D78CB" w:rsidP="00505A3A">
      <w:pPr>
        <w:spacing w:before="120"/>
        <w:ind w:firstLine="426"/>
        <w:jc w:val="both"/>
      </w:pPr>
      <w:r w:rsidRPr="00BB5256">
        <w:lastRenderedPageBreak/>
        <w:t xml:space="preserve">Projekts ir klasificējams kā </w:t>
      </w:r>
      <w:r w:rsidRPr="00BB5256">
        <w:rPr>
          <w:b/>
        </w:rPr>
        <w:t>zema riska</w:t>
      </w:r>
      <w:r w:rsidRPr="00BB5256">
        <w:t xml:space="preserve"> projekts - projektā nav identificēta būtiska novirze no projekta finansējuma plāna, finansējums apgūts 100% apmērā.</w:t>
      </w:r>
    </w:p>
    <w:p w:rsidR="004D78CB" w:rsidRPr="00BB5256" w:rsidRDefault="004D78CB" w:rsidP="00505A3A">
      <w:pPr>
        <w:pStyle w:val="ListParagraph"/>
        <w:spacing w:before="120"/>
        <w:ind w:left="0" w:firstLine="426"/>
        <w:contextualSpacing w:val="0"/>
        <w:jc w:val="both"/>
        <w:rPr>
          <w:b/>
        </w:rPr>
      </w:pPr>
      <w:r w:rsidRPr="00BB5256">
        <w:rPr>
          <w:b/>
        </w:rPr>
        <w:t>2.Ieviešanas risku novērtējums</w:t>
      </w:r>
    </w:p>
    <w:p w:rsidR="004D78CB" w:rsidRPr="00BB5256" w:rsidRDefault="004D78CB" w:rsidP="00505A3A">
      <w:pPr>
        <w:spacing w:before="120"/>
        <w:ind w:firstLine="426"/>
        <w:jc w:val="both"/>
        <w:rPr>
          <w:bCs/>
        </w:rPr>
      </w:pPr>
      <w:r w:rsidRPr="00BB5256">
        <w:t xml:space="preserve">Projekts klasificējams kā </w:t>
      </w:r>
      <w:r w:rsidRPr="00BB5256">
        <w:rPr>
          <w:b/>
        </w:rPr>
        <w:t>mērena riska</w:t>
      </w:r>
      <w:r w:rsidRPr="00BB5256">
        <w:t xml:space="preserve"> projekts. Ieviešanas plānā </w:t>
      </w:r>
      <w:r w:rsidRPr="00BB5256">
        <w:rPr>
          <w:bCs/>
        </w:rPr>
        <w:t>paredzēti nepieciešamie pasākumi, bet tiem nav pietiekoša seguma laika un resursu ziņā, līdz ar to ir nepieciešamas būtiskas korekcijas. Projektā prognozētais e-pakalpojumu un informācijas sistēmu izmantošanas rādītāju līmenis nav pietiekams.</w:t>
      </w:r>
    </w:p>
    <w:p w:rsidR="004D78CB" w:rsidRPr="00BB5256" w:rsidRDefault="004D78CB" w:rsidP="00505A3A">
      <w:pPr>
        <w:pStyle w:val="ListParagraph"/>
        <w:spacing w:before="120"/>
        <w:ind w:left="0" w:firstLine="426"/>
        <w:contextualSpacing w:val="0"/>
        <w:jc w:val="both"/>
        <w:rPr>
          <w:b/>
        </w:rPr>
      </w:pPr>
      <w:r w:rsidRPr="00BB5256">
        <w:rPr>
          <w:b/>
        </w:rPr>
        <w:t>3.Riski, kas apdraud citus projektus</w:t>
      </w:r>
    </w:p>
    <w:p w:rsidR="004D78CB" w:rsidRPr="00BB5256" w:rsidRDefault="004D78CB" w:rsidP="00505A3A">
      <w:pPr>
        <w:spacing w:before="120"/>
        <w:ind w:firstLine="426"/>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r w:rsidRPr="00BB5256">
        <w:t xml:space="preserve"> </w:t>
      </w:r>
      <w:bookmarkStart w:id="60" w:name="_Toc339030326"/>
      <w:r w:rsidRPr="00BB5256">
        <w:t>Valsts darba inspekcija „Valsts darba inspekcijas informatīvās</w:t>
      </w:r>
      <w:r w:rsidRPr="00BB5256">
        <w:br/>
        <w:t>sistēmas pilnveidošana un e-pakalpojumu ieviešana” Nr.3DP/3.2.2.1.1/09/IPIA/IUMEPLS/011</w:t>
      </w:r>
      <w:bookmarkEnd w:id="60"/>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tabs>
          <w:tab w:val="left" w:pos="567"/>
        </w:tabs>
        <w:spacing w:after="120"/>
        <w:ind w:left="0"/>
        <w:contextualSpacing w:val="0"/>
        <w:jc w:val="both"/>
      </w:pPr>
      <w:r w:rsidRPr="00BB5256">
        <w:tab/>
        <w:t>Projekta ietvaros tiks veikta Valsts darba inspekcijas informatīvās sistēmas pilnveidošana un 16 elektronisko pakalpojumu ieviešana.</w:t>
      </w:r>
    </w:p>
    <w:p w:rsidR="004D78CB" w:rsidRPr="00BB5256" w:rsidRDefault="004D78CB" w:rsidP="004D78CB">
      <w:pPr>
        <w:pStyle w:val="ListParagraph"/>
        <w:tabs>
          <w:tab w:val="left" w:pos="567"/>
        </w:tabs>
        <w:spacing w:after="120"/>
        <w:ind w:left="0"/>
        <w:contextualSpacing w:val="0"/>
        <w:jc w:val="both"/>
      </w:pPr>
      <w:r w:rsidRPr="00BB5256">
        <w:tab/>
        <w:t xml:space="preserve">Projekta mērķis ieviest 16 VDI e-pakalpojumus, izveidot integrētu informācijas sistēmu, integrējot to ar Iedzīvotāju reģistru, Valsts ieņēmumu dienesta informācijas sistēmu un citu valsts pārvaldes institūciju reģistriem un informācijas sistēmām Valsts informācijas sistēmu savietotājā, tādā veidā nodrošināt efektīvu darba aizsardzības un darba tiesisko attiecību jomas uzraudzības un kontroles informatīvo bāzi, sekojoši, paaugstinot darba efektivitāti un radot resursu ietaupījumu VDI, samazinot administratīvo slogu uz Latvijas iedzīvotājiem, pilnveidojot un </w:t>
      </w:r>
      <w:proofErr w:type="spellStart"/>
      <w:r w:rsidRPr="00BB5256">
        <w:t>efektivizējot</w:t>
      </w:r>
      <w:proofErr w:type="spellEnd"/>
      <w:r w:rsidRPr="00BB5256">
        <w:t xml:space="preserve"> starp institūciju sadarbību un informācijas apmaiņu tiešsaistē.</w:t>
      </w:r>
    </w:p>
    <w:p w:rsidR="004D78CB" w:rsidRPr="00BB5256" w:rsidRDefault="004D78CB" w:rsidP="004D78CB">
      <w:pPr>
        <w:spacing w:after="120"/>
        <w:jc w:val="both"/>
        <w:rPr>
          <w:b/>
        </w:rPr>
      </w:pPr>
      <w:r w:rsidRPr="00BB5256">
        <w:rPr>
          <w:b/>
        </w:rPr>
        <w:t xml:space="preserve">Projekta sākuma datums: </w:t>
      </w:r>
      <w:r w:rsidRPr="00BB5256">
        <w:t>05.11.2009.</w:t>
      </w:r>
    </w:p>
    <w:p w:rsidR="004D78CB" w:rsidRPr="00BB5256" w:rsidRDefault="004D78CB" w:rsidP="004D78CB">
      <w:pPr>
        <w:pStyle w:val="ListParagraph"/>
        <w:spacing w:after="120"/>
        <w:ind w:left="0"/>
        <w:contextualSpacing w:val="0"/>
        <w:jc w:val="both"/>
        <w:rPr>
          <w:b/>
        </w:rPr>
      </w:pPr>
      <w:r w:rsidRPr="00BB5256">
        <w:rPr>
          <w:b/>
        </w:rPr>
        <w:t xml:space="preserve">Projekta beigu datums: </w:t>
      </w:r>
      <w:r w:rsidRPr="00BB5256">
        <w:t xml:space="preserve">04.11.2012., </w:t>
      </w:r>
      <w:r w:rsidR="00161FBA">
        <w:t>pagarināts līdz 04.04.2013</w:t>
      </w:r>
      <w:r w:rsidRPr="00BB5256">
        <w:t>.</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shd w:val="clear" w:color="auto" w:fill="auto"/>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shd w:val="clear" w:color="auto" w:fill="auto"/>
          </w:tcPr>
          <w:p w:rsidR="004D78CB" w:rsidRPr="00BB5256" w:rsidRDefault="004D78CB" w:rsidP="00F5014A">
            <w:pPr>
              <w:jc w:val="both"/>
              <w:rPr>
                <w:bCs/>
              </w:rPr>
            </w:pPr>
            <w:r w:rsidRPr="00BB5256">
              <w:rPr>
                <w:bCs/>
              </w:rPr>
              <w:t>657 000,00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shd w:val="clear" w:color="auto" w:fill="auto"/>
          </w:tcPr>
          <w:p w:rsidR="004D78CB" w:rsidRPr="00BB5256" w:rsidRDefault="004D78CB" w:rsidP="00F5014A">
            <w:pPr>
              <w:jc w:val="both"/>
              <w:rPr>
                <w:bCs/>
              </w:rPr>
            </w:pPr>
            <w:r w:rsidRPr="00BB5256">
              <w:rPr>
                <w:bCs/>
              </w:rPr>
              <w:t>657 000,00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shd w:val="clear" w:color="auto" w:fill="auto"/>
          </w:tcPr>
          <w:p w:rsidR="004D78CB" w:rsidRPr="00BB5256" w:rsidRDefault="004D78CB" w:rsidP="00F5014A">
            <w:pPr>
              <w:jc w:val="both"/>
              <w:rPr>
                <w:bCs/>
              </w:rPr>
            </w:pPr>
            <w:r w:rsidRPr="00BB5256">
              <w:rPr>
                <w:bCs/>
              </w:rPr>
              <w:t>00,00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76%</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89%</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493 877,42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0,00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6532"/>
      </w:tblGrid>
      <w:tr w:rsidR="004D78CB" w:rsidRPr="00BB5256" w:rsidTr="00F5014A">
        <w:tc>
          <w:tcPr>
            <w:tcW w:w="3463" w:type="dxa"/>
            <w:shd w:val="clear" w:color="auto" w:fill="auto"/>
          </w:tcPr>
          <w:p w:rsidR="004D78CB" w:rsidRPr="00BB5256" w:rsidRDefault="004D78CB" w:rsidP="00F5014A">
            <w:pPr>
              <w:jc w:val="both"/>
              <w:rPr>
                <w:b/>
              </w:rPr>
            </w:pPr>
            <w:r w:rsidRPr="00BB5256">
              <w:rPr>
                <w:b/>
                <w:sz w:val="22"/>
                <w:szCs w:val="22"/>
              </w:rPr>
              <w:t>Īstenotās aktivitātes un to ietvaros sasniegtie rezultāti</w:t>
            </w:r>
          </w:p>
        </w:tc>
        <w:tc>
          <w:tcPr>
            <w:tcW w:w="6532" w:type="dxa"/>
            <w:shd w:val="clear" w:color="auto" w:fill="auto"/>
          </w:tcPr>
          <w:p w:rsidR="004D78CB" w:rsidRPr="00BB5256" w:rsidRDefault="004D78CB" w:rsidP="00F5014A">
            <w:pPr>
              <w:jc w:val="both"/>
              <w:rPr>
                <w:b/>
              </w:rPr>
            </w:pPr>
            <w:r w:rsidRPr="00BB5256">
              <w:rPr>
                <w:b/>
                <w:sz w:val="22"/>
                <w:szCs w:val="22"/>
              </w:rPr>
              <w:t>1. Projekta pieteikuma sagatavošana, priekšizpētes veikšana situācijas konstatēšanai, gatavojoties Valsts darba inspekcijas (turpmāk VDI ) e-pakalpojumu sniegšanai.</w:t>
            </w:r>
          </w:p>
          <w:p w:rsidR="004D78CB" w:rsidRPr="00BB5256" w:rsidRDefault="004D78CB" w:rsidP="00F5014A">
            <w:pPr>
              <w:jc w:val="both"/>
            </w:pPr>
            <w:r w:rsidRPr="00BB5256">
              <w:rPr>
                <w:sz w:val="22"/>
                <w:szCs w:val="22"/>
              </w:rPr>
              <w:t xml:space="preserve">Rezultāts - Izstrādāts projekta pieteikums „VDI informatīvās sistēmas </w:t>
            </w:r>
            <w:r w:rsidRPr="00BB5256">
              <w:rPr>
                <w:sz w:val="22"/>
                <w:szCs w:val="22"/>
              </w:rPr>
              <w:lastRenderedPageBreak/>
              <w:t>pilnveidošana un e-pakalpojumu ieviešana” iesniegšanai Īpašu uzdevumu ministra elektroniskās pārvaldes lietā sekretariātā 2009.gadā.</w:t>
            </w:r>
          </w:p>
          <w:p w:rsidR="004D78CB" w:rsidRPr="00BB5256" w:rsidRDefault="004D78CB" w:rsidP="00F5014A">
            <w:pPr>
              <w:jc w:val="both"/>
              <w:rPr>
                <w:b/>
              </w:rPr>
            </w:pPr>
            <w:r w:rsidRPr="00BB5256">
              <w:rPr>
                <w:b/>
                <w:sz w:val="22"/>
                <w:szCs w:val="22"/>
              </w:rPr>
              <w:t>2. Sistēmas attīstības koncepcijas un tehniskā projekta izstrāde.</w:t>
            </w:r>
          </w:p>
          <w:p w:rsidR="004D78CB" w:rsidRPr="00BB5256" w:rsidRDefault="004D78CB" w:rsidP="00F5014A">
            <w:pPr>
              <w:snapToGrid w:val="0"/>
              <w:jc w:val="both"/>
            </w:pPr>
            <w:r w:rsidRPr="00BB5256">
              <w:rPr>
                <w:sz w:val="22"/>
                <w:szCs w:val="22"/>
              </w:rPr>
              <w:t>Rezultāti:</w:t>
            </w:r>
          </w:p>
          <w:p w:rsidR="004D78CB" w:rsidRPr="00BB5256" w:rsidRDefault="004D78CB" w:rsidP="00F5014A">
            <w:pPr>
              <w:suppressAutoHyphens/>
              <w:snapToGrid w:val="0"/>
              <w:jc w:val="both"/>
            </w:pPr>
            <w:r w:rsidRPr="00BB5256">
              <w:rPr>
                <w:sz w:val="22"/>
                <w:szCs w:val="22"/>
              </w:rPr>
              <w:t>- Izstrādāta Informācijas un komunikāciju tehnoloģijas infrastruktūras koncepcija- 1 koncepcija- 2010.gads;</w:t>
            </w:r>
          </w:p>
          <w:p w:rsidR="004D78CB" w:rsidRPr="00BB5256" w:rsidRDefault="004D78CB" w:rsidP="00F5014A">
            <w:pPr>
              <w:suppressAutoHyphens/>
              <w:snapToGrid w:val="0"/>
              <w:jc w:val="both"/>
            </w:pPr>
            <w:r w:rsidRPr="00BB5256">
              <w:rPr>
                <w:sz w:val="22"/>
                <w:szCs w:val="22"/>
              </w:rPr>
              <w:t>- Izstrādāts tehniskais projekts/tehniskā specifikācija un iepirkuma dokumentācija – 1 tehniskais projekts/tehniskā specifikācija un iepirkuma dokumentācija- 2010.gads.</w:t>
            </w:r>
          </w:p>
          <w:p w:rsidR="004D78CB" w:rsidRPr="00BB5256" w:rsidRDefault="004D78CB" w:rsidP="00F5014A">
            <w:pPr>
              <w:jc w:val="both"/>
              <w:rPr>
                <w:b/>
              </w:rPr>
            </w:pPr>
            <w:r w:rsidRPr="00BB5256">
              <w:rPr>
                <w:b/>
                <w:sz w:val="22"/>
                <w:szCs w:val="22"/>
              </w:rPr>
              <w:t>3. Ekspertu, konsultantu konsultācijas VDI IT infrastruktūras drošības izvērtēšanā un projekta realizācijas uzraudzība visā projekta īstenošanas laikā.</w:t>
            </w:r>
          </w:p>
          <w:p w:rsidR="004D78CB" w:rsidRPr="00BB5256" w:rsidRDefault="004D78CB" w:rsidP="00F5014A">
            <w:pPr>
              <w:snapToGrid w:val="0"/>
              <w:jc w:val="both"/>
            </w:pPr>
            <w:r w:rsidRPr="00BB5256">
              <w:rPr>
                <w:sz w:val="22"/>
                <w:szCs w:val="22"/>
              </w:rPr>
              <w:t>Rezultāts -Izstrādāta VDI IT infrastruktūras drošības atskaite- 1 atskaite- 2009.gads.</w:t>
            </w:r>
          </w:p>
          <w:p w:rsidR="004D78CB" w:rsidRPr="00BB5256" w:rsidRDefault="004D78CB" w:rsidP="00F5014A">
            <w:pPr>
              <w:jc w:val="both"/>
              <w:rPr>
                <w:b/>
              </w:rPr>
            </w:pPr>
            <w:r w:rsidRPr="00BB5256">
              <w:rPr>
                <w:b/>
                <w:sz w:val="22"/>
                <w:szCs w:val="22"/>
              </w:rPr>
              <w:t>4. VDI informācijas sistēmas attīstība.</w:t>
            </w:r>
          </w:p>
          <w:p w:rsidR="004D78CB" w:rsidRPr="00BB5256" w:rsidRDefault="004D78CB" w:rsidP="00F5014A">
            <w:pPr>
              <w:jc w:val="both"/>
            </w:pPr>
            <w:r w:rsidRPr="00BB5256">
              <w:rPr>
                <w:sz w:val="22"/>
                <w:szCs w:val="22"/>
              </w:rPr>
              <w:t xml:space="preserve">Rezultāts - Iegādātas informācijas sistēmas darbībai nepieciešamās standarta programmatūras </w:t>
            </w:r>
            <w:proofErr w:type="spellStart"/>
            <w:r w:rsidRPr="00BB5256">
              <w:rPr>
                <w:sz w:val="22"/>
                <w:szCs w:val="22"/>
              </w:rPr>
              <w:t>Lotus</w:t>
            </w:r>
            <w:proofErr w:type="spellEnd"/>
            <w:r w:rsidRPr="00BB5256">
              <w:rPr>
                <w:sz w:val="22"/>
                <w:szCs w:val="22"/>
              </w:rPr>
              <w:t xml:space="preserve"> </w:t>
            </w:r>
            <w:proofErr w:type="spellStart"/>
            <w:r w:rsidRPr="00BB5256">
              <w:rPr>
                <w:sz w:val="22"/>
                <w:szCs w:val="22"/>
              </w:rPr>
              <w:t>Notes</w:t>
            </w:r>
            <w:proofErr w:type="spellEnd"/>
            <w:r w:rsidRPr="00BB5256">
              <w:rPr>
                <w:sz w:val="22"/>
                <w:szCs w:val="22"/>
              </w:rPr>
              <w:t xml:space="preserve"> un trešo personu programmatūras licences – 200 licencēto sistēmas lietotāju skaits - 2010.gads.</w:t>
            </w:r>
          </w:p>
        </w:tc>
      </w:tr>
      <w:tr w:rsidR="004D78CB" w:rsidRPr="00BB5256" w:rsidTr="00F5014A">
        <w:tc>
          <w:tcPr>
            <w:tcW w:w="3463" w:type="dxa"/>
            <w:shd w:val="clear" w:color="auto" w:fill="auto"/>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6532" w:type="dxa"/>
            <w:shd w:val="clear" w:color="auto" w:fill="auto"/>
          </w:tcPr>
          <w:p w:rsidR="004D78CB" w:rsidRPr="00BB5256" w:rsidRDefault="004D78CB" w:rsidP="00F5014A">
            <w:pPr>
              <w:jc w:val="both"/>
              <w:rPr>
                <w:b/>
              </w:rPr>
            </w:pPr>
            <w:r w:rsidRPr="00BB5256">
              <w:rPr>
                <w:b/>
                <w:sz w:val="22"/>
                <w:szCs w:val="22"/>
              </w:rPr>
              <w:t>3. Ekspertu, konsultantu konsultācijas VDI IT infrastruktūras drošības izvērtēšanā un projekta realizācijas uzraudzība visā projekta īstenošanas laikā.</w:t>
            </w:r>
          </w:p>
          <w:p w:rsidR="004D78CB" w:rsidRPr="00BB5256" w:rsidRDefault="004D78CB" w:rsidP="00F5014A">
            <w:pPr>
              <w:jc w:val="both"/>
            </w:pPr>
            <w:r w:rsidRPr="00BB5256">
              <w:rPr>
                <w:sz w:val="22"/>
                <w:szCs w:val="22"/>
              </w:rPr>
              <w:t>Rezultāts- Nodrošināta projekta uzraudzība visā tā īstenošanas laikā – 1 sekmīgi realizēts projekts- rezultāts ir izpildes procesā. Rezultāts tiks izpildīts, pabeidzot darbu pie projekta realizācijas (2012.gada 4.ceturksnis). Šobrīd un arī turpmāk visā projekta īstenošanas laikā konsultanti, kā arī Valsts darba inspekcija savas kompetences ietvaros īsteno projekta realizācijas uzraudzības pasākumus.</w:t>
            </w:r>
          </w:p>
          <w:p w:rsidR="004D78CB" w:rsidRPr="00BB5256" w:rsidRDefault="004D78CB" w:rsidP="00F5014A">
            <w:pPr>
              <w:jc w:val="both"/>
              <w:rPr>
                <w:b/>
              </w:rPr>
            </w:pPr>
            <w:r w:rsidRPr="00BB5256">
              <w:rPr>
                <w:b/>
                <w:sz w:val="22"/>
                <w:szCs w:val="22"/>
              </w:rPr>
              <w:t>4. VDI informācijas sistēmas attīstība.</w:t>
            </w:r>
          </w:p>
          <w:p w:rsidR="004D78CB" w:rsidRPr="00BB5256" w:rsidRDefault="004D78CB" w:rsidP="00F5014A">
            <w:pPr>
              <w:jc w:val="both"/>
            </w:pPr>
            <w:r w:rsidRPr="00BB5256">
              <w:rPr>
                <w:sz w:val="22"/>
                <w:szCs w:val="22"/>
              </w:rPr>
              <w:t>Rezultāti:</w:t>
            </w:r>
          </w:p>
          <w:p w:rsidR="004D78CB" w:rsidRPr="00BB5256" w:rsidRDefault="004D78CB" w:rsidP="00F5014A">
            <w:pPr>
              <w:jc w:val="both"/>
            </w:pPr>
            <w:r w:rsidRPr="00BB5256">
              <w:rPr>
                <w:sz w:val="22"/>
                <w:szCs w:val="22"/>
              </w:rPr>
              <w:t>- Izstrādāta, ieviesta un integrēta VDI informācijas sistēma – 1 sistēma - rezultāts ir izpildes procesā. Saskaņā ar projekta īstenošanas laika grafiku rezultāta izpilde plānota 2012.gada 4.ceturksnī</w:t>
            </w:r>
          </w:p>
          <w:p w:rsidR="004D78CB" w:rsidRPr="00BB5256" w:rsidRDefault="004D78CB" w:rsidP="00F5014A">
            <w:pPr>
              <w:jc w:val="both"/>
            </w:pPr>
            <w:r w:rsidRPr="00BB5256">
              <w:rPr>
                <w:sz w:val="22"/>
                <w:szCs w:val="22"/>
              </w:rPr>
              <w:t>- Projekta realizācijas atskaites – 12 progresa atskaites - rezultāts ir izpildes procesā (pašlaik sasniegtā rādītāja vērtība ir 9 progresa ziņojumi). Saskaņā ar projekta īstenošanas laika grafiku rezultāta izpilde plānota 2012.gada 4.ceturksnī.</w:t>
            </w:r>
          </w:p>
          <w:p w:rsidR="004D78CB" w:rsidRPr="00BB5256" w:rsidRDefault="004D78CB" w:rsidP="00F5014A">
            <w:pPr>
              <w:jc w:val="both"/>
              <w:rPr>
                <w:b/>
              </w:rPr>
            </w:pPr>
            <w:r w:rsidRPr="00BB5256">
              <w:rPr>
                <w:b/>
                <w:sz w:val="22"/>
                <w:szCs w:val="22"/>
              </w:rPr>
              <w:t xml:space="preserve">5. VDI pakalpojumu elektronizēšana, </w:t>
            </w:r>
            <w:r w:rsidRPr="00BB5256">
              <w:rPr>
                <w:sz w:val="22"/>
                <w:szCs w:val="22"/>
              </w:rPr>
              <w:t>t.sk.:</w:t>
            </w:r>
          </w:p>
          <w:p w:rsidR="004D78CB" w:rsidRPr="00BB5256" w:rsidRDefault="004D78CB" w:rsidP="00F5014A">
            <w:pPr>
              <w:jc w:val="both"/>
              <w:rPr>
                <w:b/>
              </w:rPr>
            </w:pPr>
            <w:r w:rsidRPr="00BB5256">
              <w:rPr>
                <w:b/>
                <w:sz w:val="22"/>
                <w:szCs w:val="22"/>
              </w:rPr>
              <w:t>5.1. Elektronisko pakalpojumu izstrāde</w:t>
            </w:r>
          </w:p>
          <w:p w:rsidR="004D78CB" w:rsidRPr="00BB5256" w:rsidRDefault="004D78CB" w:rsidP="00F5014A">
            <w:pPr>
              <w:jc w:val="both"/>
            </w:pPr>
            <w:r w:rsidRPr="00BB5256">
              <w:rPr>
                <w:sz w:val="22"/>
                <w:szCs w:val="22"/>
              </w:rPr>
              <w:t>Rezultāts- Izstrādāts elektroniskais pakalpojums – 16 elektroniskie pakalpojumi - rezultāts ir izpildes procesā. Rezultāta izpilde plānota 2012.gada 4.ceturksnī. Šobrīd notiek darbs pie e-pakalpojumu izstrādes. Pašlaik testa vidē ir izvietoti 11 e-pakalpojumi.</w:t>
            </w:r>
          </w:p>
          <w:p w:rsidR="004D78CB" w:rsidRPr="00BB5256" w:rsidRDefault="004D78CB" w:rsidP="00F5014A">
            <w:pPr>
              <w:jc w:val="both"/>
              <w:rPr>
                <w:b/>
              </w:rPr>
            </w:pPr>
            <w:r w:rsidRPr="00BB5256">
              <w:rPr>
                <w:b/>
                <w:sz w:val="22"/>
                <w:szCs w:val="22"/>
              </w:rPr>
              <w:t xml:space="preserve">5.2. Elektroniskā pakalpojuma izvietošana portālā </w:t>
            </w:r>
            <w:hyperlink r:id="rId35" w:history="1">
              <w:r w:rsidRPr="00BB5256">
                <w:t>www.latvija.lv</w:t>
              </w:r>
            </w:hyperlink>
            <w:r w:rsidRPr="00BB5256">
              <w:rPr>
                <w:b/>
                <w:sz w:val="22"/>
                <w:szCs w:val="22"/>
              </w:rPr>
              <w:t xml:space="preserve"> </w:t>
            </w:r>
          </w:p>
          <w:p w:rsidR="004D78CB" w:rsidRPr="00BB5256" w:rsidRDefault="004D78CB" w:rsidP="00F5014A">
            <w:pPr>
              <w:jc w:val="both"/>
            </w:pPr>
            <w:r w:rsidRPr="00BB5256">
              <w:rPr>
                <w:sz w:val="22"/>
                <w:szCs w:val="22"/>
              </w:rPr>
              <w:t>Rezultāts- Izvietoti 16 elektroniskie pakalpojumi .</w:t>
            </w:r>
          </w:p>
          <w:p w:rsidR="004D78CB" w:rsidRPr="00BB5256" w:rsidRDefault="004D78CB" w:rsidP="00F5014A">
            <w:pPr>
              <w:jc w:val="both"/>
            </w:pPr>
            <w:r w:rsidRPr="00BB5256">
              <w:rPr>
                <w:sz w:val="22"/>
                <w:szCs w:val="22"/>
              </w:rPr>
              <w:t xml:space="preserve">Atbilstoši VDI līguma ar A/S „Exigen </w:t>
            </w:r>
            <w:proofErr w:type="spellStart"/>
            <w:r w:rsidRPr="00BB5256">
              <w:rPr>
                <w:sz w:val="22"/>
                <w:szCs w:val="22"/>
              </w:rPr>
              <w:t>Services</w:t>
            </w:r>
            <w:proofErr w:type="spellEnd"/>
            <w:r w:rsidRPr="00BB5256">
              <w:rPr>
                <w:sz w:val="22"/>
                <w:szCs w:val="22"/>
              </w:rPr>
              <w:t xml:space="preserve"> </w:t>
            </w:r>
            <w:proofErr w:type="spellStart"/>
            <w:r w:rsidRPr="00BB5256">
              <w:rPr>
                <w:sz w:val="22"/>
                <w:szCs w:val="22"/>
              </w:rPr>
              <w:t>Latvia</w:t>
            </w:r>
            <w:proofErr w:type="spellEnd"/>
            <w:r w:rsidRPr="00BB5256">
              <w:rPr>
                <w:sz w:val="22"/>
                <w:szCs w:val="22"/>
              </w:rPr>
              <w:t xml:space="preserve">” nosacījumiem, veikta 11 VDI e-pakalpojumu izvietošana vienotajā publisko pakalpojumu kataloga </w:t>
            </w:r>
            <w:hyperlink r:id="rId36" w:history="1">
              <w:r w:rsidRPr="00BB5256">
                <w:t>www.latvija.lv</w:t>
              </w:r>
            </w:hyperlink>
            <w:r w:rsidRPr="00BB5256">
              <w:rPr>
                <w:sz w:val="22"/>
                <w:szCs w:val="22"/>
              </w:rPr>
              <w:t xml:space="preserve">  testu vidē.</w:t>
            </w:r>
          </w:p>
          <w:p w:rsidR="004D78CB" w:rsidRPr="00BB5256" w:rsidRDefault="004D78CB" w:rsidP="00F5014A">
            <w:pPr>
              <w:jc w:val="both"/>
              <w:rPr>
                <w:b/>
              </w:rPr>
            </w:pPr>
            <w:r w:rsidRPr="00BB5256">
              <w:rPr>
                <w:b/>
                <w:sz w:val="22"/>
                <w:szCs w:val="22"/>
              </w:rPr>
              <w:t>7. Projekta publicitātes nodrošināšana.</w:t>
            </w:r>
          </w:p>
          <w:p w:rsidR="004D78CB" w:rsidRPr="00BB5256" w:rsidRDefault="004D78CB" w:rsidP="00F5014A">
            <w:pPr>
              <w:jc w:val="both"/>
            </w:pPr>
            <w:r w:rsidRPr="00BB5256">
              <w:rPr>
                <w:sz w:val="22"/>
                <w:szCs w:val="22"/>
              </w:rPr>
              <w:t>Rezultāts- Izstrādāts un realizēts projekta komunikācijas plāns – 1 komunikācijas plāns- rezultāts ir izpildes procesā. Rezultāta izpilde plānota 2012.gada 4.ceturksnī.</w:t>
            </w:r>
          </w:p>
        </w:tc>
      </w:tr>
      <w:tr w:rsidR="004D78CB" w:rsidRPr="00BB5256" w:rsidTr="00F5014A">
        <w:tc>
          <w:tcPr>
            <w:tcW w:w="3463" w:type="dxa"/>
            <w:shd w:val="clear" w:color="auto" w:fill="auto"/>
          </w:tcPr>
          <w:p w:rsidR="004D78CB" w:rsidRPr="00BB5256" w:rsidRDefault="004D78CB" w:rsidP="00F5014A">
            <w:pPr>
              <w:jc w:val="both"/>
              <w:rPr>
                <w:b/>
              </w:rPr>
            </w:pPr>
            <w:r w:rsidRPr="00BB5256">
              <w:rPr>
                <w:b/>
                <w:sz w:val="22"/>
                <w:szCs w:val="22"/>
              </w:rPr>
              <w:t xml:space="preserve">Aktivitātes, kuru īstenošana vēl </w:t>
            </w:r>
            <w:r w:rsidRPr="00BB5256">
              <w:rPr>
                <w:b/>
                <w:sz w:val="22"/>
                <w:szCs w:val="22"/>
              </w:rPr>
              <w:lastRenderedPageBreak/>
              <w:t xml:space="preserve">nav uzsākta, norādot, kad tās tiks uzsāktas un prognozējamo īstenošanas termiņu </w:t>
            </w:r>
          </w:p>
        </w:tc>
        <w:tc>
          <w:tcPr>
            <w:tcW w:w="6532" w:type="dxa"/>
            <w:shd w:val="clear" w:color="auto" w:fill="auto"/>
          </w:tcPr>
          <w:p w:rsidR="004D78CB" w:rsidRPr="00BB5256" w:rsidRDefault="004D78CB" w:rsidP="00F5014A">
            <w:pPr>
              <w:jc w:val="both"/>
              <w:rPr>
                <w:b/>
              </w:rPr>
            </w:pPr>
            <w:r w:rsidRPr="00BB5256">
              <w:rPr>
                <w:b/>
                <w:sz w:val="22"/>
                <w:szCs w:val="22"/>
              </w:rPr>
              <w:lastRenderedPageBreak/>
              <w:t>6. Apmācību nodrošināšana.</w:t>
            </w:r>
          </w:p>
          <w:p w:rsidR="004D78CB" w:rsidRPr="00BB5256" w:rsidRDefault="004D78CB" w:rsidP="00F5014A">
            <w:pPr>
              <w:jc w:val="both"/>
            </w:pPr>
            <w:r w:rsidRPr="00BB5256">
              <w:rPr>
                <w:sz w:val="22"/>
                <w:szCs w:val="22"/>
              </w:rPr>
              <w:lastRenderedPageBreak/>
              <w:t>Rezultāts- Veikts administratoru apmācību kurss – 4 apmācīti darbinieki – rezultāta izpilde plānota 2012.gada 3.ceturksnī. Šobrīd uzsākta datu migrācijas procesā iesaistīto darbinieku apmācība.</w:t>
            </w:r>
          </w:p>
        </w:tc>
      </w:tr>
      <w:tr w:rsidR="004D78CB" w:rsidRPr="00BB5256" w:rsidTr="00F5014A">
        <w:tc>
          <w:tcPr>
            <w:tcW w:w="3463" w:type="dxa"/>
            <w:shd w:val="clear" w:color="auto" w:fill="auto"/>
          </w:tcPr>
          <w:p w:rsidR="004D78CB" w:rsidRPr="00BB5256" w:rsidRDefault="004D78CB" w:rsidP="00F5014A">
            <w:pPr>
              <w:rPr>
                <w:b/>
                <w:bCs/>
              </w:rPr>
            </w:pPr>
            <w:r w:rsidRPr="00BB5256">
              <w:rPr>
                <w:b/>
                <w:bCs/>
                <w:sz w:val="22"/>
                <w:szCs w:val="22"/>
              </w:rPr>
              <w:lastRenderedPageBreak/>
              <w:t>Projekta īstenošanas riski un darbības, kas tiek vai tiks veiktas šo risku novēršanai</w:t>
            </w:r>
          </w:p>
        </w:tc>
        <w:tc>
          <w:tcPr>
            <w:tcW w:w="6532" w:type="dxa"/>
            <w:shd w:val="clear" w:color="auto" w:fill="auto"/>
          </w:tcPr>
          <w:p w:rsidR="004D78CB" w:rsidRPr="001E39CA" w:rsidRDefault="004D78CB" w:rsidP="001E39CA">
            <w:pPr>
              <w:jc w:val="both"/>
            </w:pPr>
            <w:r w:rsidRPr="006D6BAC">
              <w:rPr>
                <w:sz w:val="22"/>
                <w:szCs w:val="22"/>
              </w:rPr>
              <w:t>1.Tehniska un cita rakstura riski/problēmas</w:t>
            </w:r>
          </w:p>
          <w:p w:rsidR="004D78CB" w:rsidRPr="001E39CA" w:rsidRDefault="004D78CB" w:rsidP="001E39CA">
            <w:pPr>
              <w:jc w:val="both"/>
            </w:pPr>
            <w:r w:rsidRPr="00BB5256">
              <w:rPr>
                <w:sz w:val="22"/>
                <w:szCs w:val="22"/>
              </w:rPr>
              <w:t xml:space="preserve">RISKS (vidēji augsta prioritāte) - Sadarbības ar projektā plānotajiem sadarbības partneriem izveidošana (projektā 6 partneri) projektam atbilstošos termiņos un IS/e-pakalpojumu izstrādes gaitas tiešā atkarība no partnera . Uz doto brīdi ir aizkavēta sadarbības līgumu noslēgšana ar Pilsonības un migrācijas lietu pārvaldi (PMLP) un Valsts sociālās apdrošināšanas aģentūru (VSAA), jo nav panākta vienošanās par datu saņemšanu, e-pakalpojumu izstrādei. </w:t>
            </w:r>
          </w:p>
          <w:p w:rsidR="004D78CB" w:rsidRPr="001E39CA" w:rsidRDefault="004D78CB" w:rsidP="001E39CA">
            <w:pPr>
              <w:jc w:val="both"/>
            </w:pPr>
            <w:r w:rsidRPr="00BB5256">
              <w:rPr>
                <w:sz w:val="22"/>
                <w:szCs w:val="22"/>
              </w:rPr>
              <w:t>Cēloņi:</w:t>
            </w:r>
          </w:p>
          <w:p w:rsidR="004D78CB" w:rsidRPr="001E39CA" w:rsidRDefault="004D78CB" w:rsidP="001E39CA">
            <w:pPr>
              <w:jc w:val="both"/>
            </w:pPr>
            <w:r w:rsidRPr="00BB5256">
              <w:rPr>
                <w:sz w:val="22"/>
                <w:szCs w:val="22"/>
              </w:rPr>
              <w:t>1) sadarbības izveidošanai nepieciešams ilgāks laiks par plānoto - process atkarīgs lielā mērā no partnera ieinteresētības, resursiem un atsaucības, aktuālo darbu grafika, to projektu IS pilnveidošanai termiņiem un šie aspekti ir ārpus tiešas VDI kontroles;</w:t>
            </w:r>
          </w:p>
          <w:p w:rsidR="004D78CB" w:rsidRPr="001E39CA" w:rsidRDefault="004D78CB" w:rsidP="001E39CA">
            <w:pPr>
              <w:jc w:val="both"/>
            </w:pPr>
            <w:r w:rsidRPr="00BB5256">
              <w:rPr>
                <w:sz w:val="22"/>
                <w:szCs w:val="22"/>
              </w:rPr>
              <w:t>2) visas starpresoru vienošanās ir jāsaskaņo ar atbildīgajām ministrijām, un pie saskaņošanas bez iebildumiem, vai ar iebildumiem, tas aizņem 30 dienas; gadījumā ja ministrija vienošanos nesaskaņo, tad tas var prasīt vēl vairākus mēnešus;</w:t>
            </w:r>
          </w:p>
          <w:p w:rsidR="004D78CB" w:rsidRPr="001E39CA" w:rsidRDefault="004D78CB" w:rsidP="001E39CA">
            <w:pPr>
              <w:jc w:val="both"/>
            </w:pPr>
            <w:r w:rsidRPr="00BB5256">
              <w:rPr>
                <w:sz w:val="22"/>
                <w:szCs w:val="22"/>
              </w:rPr>
              <w:t>3) novirzes no līgumā par IS izstrādi noteiktajiem nodevumu un visa projekta izpildes termiņiem, papildus izmaksas izmaiņu pieprasījumiem (nepieciešamība pārskatīt izveidoto IS funkcionalitāti).</w:t>
            </w:r>
          </w:p>
          <w:p w:rsidR="004D78CB" w:rsidRPr="001E39CA" w:rsidRDefault="004D78CB" w:rsidP="001E39CA">
            <w:pPr>
              <w:jc w:val="both"/>
            </w:pPr>
            <w:r w:rsidRPr="00BB5256">
              <w:rPr>
                <w:sz w:val="22"/>
                <w:szCs w:val="22"/>
              </w:rPr>
              <w:t>Paveiktais problēmas novēršanā:</w:t>
            </w:r>
          </w:p>
          <w:p w:rsidR="004D78CB" w:rsidRPr="001E39CA" w:rsidRDefault="004D78CB" w:rsidP="001E39CA">
            <w:pPr>
              <w:jc w:val="both"/>
            </w:pPr>
            <w:r w:rsidRPr="00BB5256">
              <w:rPr>
                <w:sz w:val="22"/>
                <w:szCs w:val="22"/>
              </w:rPr>
              <w:t>1) aktīvs darbs pie sadarbības partneru jautājuma;</w:t>
            </w:r>
          </w:p>
          <w:p w:rsidR="004D78CB" w:rsidRPr="001E39CA" w:rsidRDefault="00CE0DC3" w:rsidP="001E39CA">
            <w:pPr>
              <w:jc w:val="both"/>
            </w:pPr>
            <w:r>
              <w:rPr>
                <w:sz w:val="22"/>
                <w:szCs w:val="22"/>
              </w:rPr>
              <w:t>2</w:t>
            </w:r>
            <w:r w:rsidR="004D78CB" w:rsidRPr="00BB5256">
              <w:rPr>
                <w:sz w:val="22"/>
                <w:szCs w:val="22"/>
              </w:rPr>
              <w:t>)</w:t>
            </w:r>
            <w:r>
              <w:rPr>
                <w:sz w:val="22"/>
                <w:szCs w:val="22"/>
              </w:rPr>
              <w:t> </w:t>
            </w:r>
            <w:r w:rsidR="004D78CB" w:rsidRPr="00BB5256">
              <w:rPr>
                <w:sz w:val="22"/>
                <w:szCs w:val="22"/>
              </w:rPr>
              <w:t>lūgts Labklājības ministrijas (LM) atbalsts minēto jautājumu risināšanā: 13.08.2012 nosūtīta LM vēstule PMLP vadībai, ar lūgumu paātrināt dokumentu saskaņošanas procesu; LM virzīts jautājums par datu saņemšanas no VSAA.</w:t>
            </w:r>
          </w:p>
          <w:p w:rsidR="004D78CB" w:rsidRPr="001E39CA" w:rsidRDefault="004D78CB" w:rsidP="001E39CA">
            <w:pPr>
              <w:jc w:val="both"/>
            </w:pPr>
            <w:r w:rsidRPr="00BB5256">
              <w:rPr>
                <w:sz w:val="22"/>
                <w:szCs w:val="22"/>
              </w:rPr>
              <w:t>Plānotais:</w:t>
            </w:r>
          </w:p>
          <w:p w:rsidR="004D78CB" w:rsidRPr="00BB5256" w:rsidRDefault="004D78CB" w:rsidP="001E39CA">
            <w:pPr>
              <w:jc w:val="both"/>
            </w:pPr>
            <w:r w:rsidRPr="00BB5256">
              <w:rPr>
                <w:sz w:val="22"/>
                <w:szCs w:val="22"/>
              </w:rPr>
              <w:t>Turpināt aktīvu darbu pie sadarbības partneru jautājuma, problēmsituāciju gadījumā iesaistot LM u.c.</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rPr>
                <w:rFonts w:eastAsiaTheme="minorHAnsi"/>
              </w:rPr>
            </w:pPr>
            <w:r w:rsidRPr="00BB5256">
              <w:rPr>
                <w:sz w:val="22"/>
                <w:szCs w:val="22"/>
              </w:rPr>
              <w:t>Jāizvērtē iespēja precizēt plānoto informācijas sistēmas izmantošanas līmeni, to paredzot augstāku.</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100%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lastRenderedPageBreak/>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25%</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Ir definēti mērķtiecīgi pasākumi sasniedzamo rādītāju sasniegšanai, taču par dažiem pasākumiem, piemēram VDI darbinieku apmācības, plānā ietvertā informācija ir norādīta pārāk vispārīga un nav iespējams izvērtēt attiecīgā pasākuma prognozējamo atdevi. Plāns jāprecizē, iekļaujot papildus detalizētu informāciju par veicamajiem pasākumiem, kā arī informāciju par pasākumu veikšanai nepieciešamo finansējuma apjomu/avotiem.</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Ir nepieciešams konkretizēt intensitāti pasākumiem.</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Nē</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r w:rsidRPr="00BB5256">
              <w:rPr>
                <w:sz w:val="22"/>
                <w:szCs w:val="22"/>
              </w:rPr>
              <w:t>Plāns jāprecizē, tajā ietverot informāciju par pasākumu neīstenošanas riskiem un to vadības pasākumiem.</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505A3A">
      <w:pPr>
        <w:pStyle w:val="ListParagraph"/>
        <w:spacing w:before="120"/>
        <w:ind w:left="0"/>
        <w:contextualSpacing w:val="0"/>
        <w:jc w:val="both"/>
        <w:rPr>
          <w:b/>
        </w:rPr>
      </w:pPr>
      <w:r w:rsidRPr="00BB5256">
        <w:rPr>
          <w:b/>
        </w:rPr>
        <w:t>Secinājumi</w:t>
      </w:r>
    </w:p>
    <w:p w:rsidR="004D78CB" w:rsidRPr="00BB5256" w:rsidRDefault="004D78CB" w:rsidP="00505A3A">
      <w:pPr>
        <w:pStyle w:val="ListParagraph"/>
        <w:spacing w:before="120"/>
        <w:ind w:left="0" w:firstLine="426"/>
        <w:contextualSpacing w:val="0"/>
        <w:jc w:val="both"/>
      </w:pPr>
      <w:r w:rsidRPr="00BB5256">
        <w:rPr>
          <w:b/>
        </w:rPr>
        <w:t>1.Riski saistīti ar projektu īstenošanu</w:t>
      </w:r>
    </w:p>
    <w:p w:rsidR="004D78CB" w:rsidRPr="00BB5256" w:rsidRDefault="004D78CB" w:rsidP="00505A3A">
      <w:pPr>
        <w:spacing w:before="120"/>
        <w:ind w:firstLine="426"/>
        <w:jc w:val="both"/>
      </w:pPr>
      <w:r w:rsidRPr="00BB5256">
        <w:t xml:space="preserve">Projekts klasificējams kā </w:t>
      </w:r>
      <w:r w:rsidRPr="00BB5256">
        <w:rPr>
          <w:b/>
        </w:rPr>
        <w:t>mērena riska</w:t>
      </w:r>
      <w:r w:rsidRPr="00BB5256">
        <w:t xml:space="preserve"> projekts, jo projekta ietvaros apgūts finansējums ir 76% apmērā no projekta kopējā finansējuma un uzņemtas saistības ir </w:t>
      </w:r>
      <w:r w:rsidRPr="00BB5256">
        <w:rPr>
          <w:bCs/>
        </w:rPr>
        <w:t>89</w:t>
      </w:r>
      <w:r w:rsidRPr="00BB5256">
        <w:t>% apmērā no projekta kopējām attiecināmajām izmaksām, taču projekta īstenošanas termiņš ir 04.</w:t>
      </w:r>
      <w:r w:rsidR="001775A2">
        <w:t>04</w:t>
      </w:r>
      <w:r w:rsidRPr="00BB5256">
        <w:t>.</w:t>
      </w:r>
      <w:r w:rsidR="001775A2" w:rsidRPr="00BB5256">
        <w:t>201</w:t>
      </w:r>
      <w:r w:rsidR="001775A2">
        <w:t>3</w:t>
      </w:r>
      <w:r w:rsidRPr="00BB5256">
        <w:t xml:space="preserve">. </w:t>
      </w:r>
    </w:p>
    <w:p w:rsidR="004D78CB" w:rsidRPr="00BB5256" w:rsidRDefault="004D78CB" w:rsidP="00505A3A">
      <w:pPr>
        <w:pStyle w:val="ListParagraph"/>
        <w:spacing w:before="120"/>
        <w:ind w:left="0" w:firstLine="426"/>
        <w:contextualSpacing w:val="0"/>
        <w:jc w:val="both"/>
        <w:rPr>
          <w:b/>
        </w:rPr>
      </w:pPr>
      <w:r w:rsidRPr="00BB5256">
        <w:rPr>
          <w:b/>
        </w:rPr>
        <w:t>2.Ieviešanas risku novērtējums</w:t>
      </w:r>
    </w:p>
    <w:p w:rsidR="004D78CB" w:rsidRPr="00BB5256" w:rsidRDefault="004D78CB" w:rsidP="00505A3A">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resursu un laika ziņā, līdz ar to ir nepieciešamas korekcijas.</w:t>
      </w:r>
    </w:p>
    <w:p w:rsidR="004D78CB" w:rsidRPr="00BB5256" w:rsidRDefault="004D78CB" w:rsidP="00505A3A">
      <w:pPr>
        <w:pStyle w:val="ListParagraph"/>
        <w:spacing w:before="120"/>
        <w:ind w:left="0" w:firstLine="426"/>
        <w:contextualSpacing w:val="0"/>
        <w:jc w:val="both"/>
      </w:pPr>
      <w:r w:rsidRPr="00BB5256">
        <w:t>Prognozētais e-pakalpojumu izmantošanas rādītāju līmenis nav pietiekams.</w:t>
      </w:r>
    </w:p>
    <w:p w:rsidR="004D78CB" w:rsidRPr="00BB5256" w:rsidRDefault="004D78CB" w:rsidP="00505A3A">
      <w:pPr>
        <w:pStyle w:val="ListParagraph"/>
        <w:spacing w:before="120"/>
        <w:ind w:left="0" w:firstLine="426"/>
        <w:contextualSpacing w:val="0"/>
        <w:jc w:val="both"/>
        <w:rPr>
          <w:b/>
        </w:rPr>
      </w:pPr>
      <w:r w:rsidRPr="00BB5256">
        <w:rPr>
          <w:b/>
        </w:rPr>
        <w:t>3.Riski, kas apdraud citus projektus</w:t>
      </w:r>
    </w:p>
    <w:p w:rsidR="004D78CB" w:rsidRPr="00BB5256" w:rsidRDefault="00617E55" w:rsidP="00505A3A">
      <w:pPr>
        <w:pStyle w:val="ListParagraph"/>
        <w:spacing w:before="120"/>
        <w:ind w:left="0" w:firstLine="360"/>
        <w:contextualSpacing w:val="0"/>
        <w:jc w:val="both"/>
      </w:pPr>
      <w:r>
        <w:t xml:space="preserve">Projekts klasificējams kā </w:t>
      </w:r>
      <w:r>
        <w:rPr>
          <w:b/>
          <w:bCs/>
        </w:rPr>
        <w:t>mērena riska</w:t>
      </w:r>
      <w:r>
        <w:t xml:space="preserve"> projekts, jo projekta Nr.4.1. aktivitātes „VDI informācijas sistēmas integrācija ar VID sistēmu” ietvaros plānotā darbība „Izstrādāta un ieviesta  VID un VDI saskarne (integrācijas servisi) datu apmaiņai izmantojot VRAA savietotāju” ietekmē Ekonomikas ministrijas īstenoto projektu  Nr. 3DP/3.2.2.1.1/08/IPIA/IUMEPLS/004 „Būvniecības informācijas sistēmas izstrāde”.</w:t>
      </w:r>
    </w:p>
    <w:p w:rsidR="004D78CB" w:rsidRPr="00BB5256" w:rsidRDefault="004D78CB" w:rsidP="004D78CB">
      <w:pPr>
        <w:pStyle w:val="Heading2"/>
        <w:numPr>
          <w:ilvl w:val="0"/>
          <w:numId w:val="16"/>
        </w:numPr>
      </w:pPr>
      <w:r w:rsidRPr="00BB5256">
        <w:lastRenderedPageBreak/>
        <w:t xml:space="preserve"> </w:t>
      </w:r>
      <w:bookmarkStart w:id="61" w:name="_Toc339030327"/>
      <w:r w:rsidRPr="00BB5256">
        <w:t>Valsts ugunsdzēsības un glābšanas dienesta projekts „VUGD apmācības informācijas sistēmas pilnveidošana”, projekta identifikācijas Nr. 3DP/3.2.2.1.1/09/IPIA/IUME</w:t>
      </w:r>
      <w:r w:rsidR="00E413EC">
        <w:t>P</w:t>
      </w:r>
      <w:r w:rsidRPr="00BB5256">
        <w:t>LS/012</w:t>
      </w:r>
      <w:bookmarkEnd w:id="61"/>
    </w:p>
    <w:p w:rsidR="004D78CB" w:rsidRPr="00BB5256" w:rsidRDefault="004D78CB" w:rsidP="004D78CB">
      <w:pPr>
        <w:pStyle w:val="ListParagraph"/>
        <w:spacing w:after="120"/>
        <w:ind w:left="360"/>
        <w:contextualSpacing w:val="0"/>
        <w:jc w:val="both"/>
        <w:rPr>
          <w:b/>
        </w:rPr>
      </w:pPr>
      <w:r w:rsidRPr="00BB5256">
        <w:rPr>
          <w:b/>
        </w:rPr>
        <w:t>Projekta būtība/mērķis un aktualitāte</w:t>
      </w:r>
    </w:p>
    <w:p w:rsidR="004D78CB" w:rsidRPr="00BB5256" w:rsidRDefault="004D78CB" w:rsidP="004D78CB">
      <w:pPr>
        <w:pStyle w:val="ListParagraph"/>
        <w:ind w:left="360" w:firstLine="360"/>
        <w:contextualSpacing w:val="0"/>
        <w:jc w:val="both"/>
      </w:pPr>
      <w:r w:rsidRPr="00BB5256">
        <w:t xml:space="preserve">Projekta mērķis ir izveidojot tālmācības IS Valsts ugunsdzēsības un glābšanas dienestā: </w:t>
      </w:r>
    </w:p>
    <w:p w:rsidR="004D78CB" w:rsidRPr="00BB5256" w:rsidRDefault="004D78CB" w:rsidP="004D78CB">
      <w:pPr>
        <w:pStyle w:val="ListParagraph"/>
        <w:numPr>
          <w:ilvl w:val="0"/>
          <w:numId w:val="33"/>
        </w:numPr>
        <w:contextualSpacing w:val="0"/>
        <w:jc w:val="both"/>
      </w:pPr>
      <w:r w:rsidRPr="00BB5256">
        <w:t xml:space="preserve">radīt valsts iestāžu, pašvaldību un komercsabiedrību vadītājiem iespēju attālināti iziet apmācību civilās aizsardzības jautājumos;    </w:t>
      </w:r>
    </w:p>
    <w:p w:rsidR="004D78CB" w:rsidRPr="00BB5256" w:rsidRDefault="004D78CB" w:rsidP="004D78CB">
      <w:pPr>
        <w:pStyle w:val="ListParagraph"/>
        <w:numPr>
          <w:ilvl w:val="0"/>
          <w:numId w:val="33"/>
        </w:numPr>
        <w:contextualSpacing w:val="0"/>
        <w:jc w:val="both"/>
      </w:pPr>
      <w:r w:rsidRPr="00BB5256">
        <w:t xml:space="preserve">ierīkot video konferences iespējas Valsts ugunsdzēsības un glābšanas dienestā e-pakalpojumu realizācijai;  </w:t>
      </w:r>
    </w:p>
    <w:p w:rsidR="004D78CB" w:rsidRPr="00BB5256" w:rsidRDefault="004D78CB" w:rsidP="004D78CB">
      <w:pPr>
        <w:pStyle w:val="ListParagraph"/>
        <w:numPr>
          <w:ilvl w:val="0"/>
          <w:numId w:val="33"/>
        </w:numPr>
        <w:contextualSpacing w:val="0"/>
        <w:jc w:val="both"/>
      </w:pPr>
      <w:r w:rsidRPr="00BB5256">
        <w:t xml:space="preserve">radīt personām, atbildīgam par ugunsdrošību komercsabiedrībās un pašvaldībās, iespēju attālināti iziet apmācību ugunsdrošības jautājumos; </w:t>
      </w:r>
    </w:p>
    <w:p w:rsidR="004D78CB" w:rsidRPr="00BB5256" w:rsidRDefault="004D78CB" w:rsidP="004D78CB">
      <w:pPr>
        <w:pStyle w:val="ListParagraph"/>
        <w:numPr>
          <w:ilvl w:val="0"/>
          <w:numId w:val="33"/>
        </w:numPr>
        <w:contextualSpacing w:val="0"/>
        <w:jc w:val="both"/>
      </w:pPr>
      <w:r w:rsidRPr="00BB5256">
        <w:t>radīt iespēju Ugunsdrošības un civilās aizsardzības koledžas studentiem, iestāžu, pašvaldību un komercsabiedrību vadītājiem un Latvijas iedzīvotājiem attālināti piekļūt mācību materiāliem;  </w:t>
      </w:r>
    </w:p>
    <w:p w:rsidR="004D78CB" w:rsidRPr="00BB5256" w:rsidRDefault="004D78CB" w:rsidP="004D78CB">
      <w:pPr>
        <w:pStyle w:val="ListParagraph"/>
        <w:numPr>
          <w:ilvl w:val="0"/>
          <w:numId w:val="33"/>
        </w:numPr>
        <w:contextualSpacing w:val="0"/>
        <w:jc w:val="both"/>
      </w:pPr>
      <w:r w:rsidRPr="00BB5256">
        <w:t>radīt iespēju plašai sabiedrībai apgūt nepieciešamās zināšanas par ugunsgrēku cēloņiem un to novēršanu un drošības nosacījumiem.</w:t>
      </w:r>
    </w:p>
    <w:p w:rsidR="004D78CB" w:rsidRPr="00BB5256" w:rsidRDefault="004D78CB" w:rsidP="001E39CA">
      <w:pPr>
        <w:pStyle w:val="ListParagraph"/>
        <w:spacing w:before="120"/>
        <w:ind w:left="357"/>
        <w:contextualSpacing w:val="0"/>
        <w:jc w:val="both"/>
        <w:rPr>
          <w:b/>
        </w:rPr>
      </w:pPr>
      <w:r w:rsidRPr="00BB5256">
        <w:rPr>
          <w:b/>
        </w:rPr>
        <w:t xml:space="preserve">Projekta sākuma datums: </w:t>
      </w:r>
      <w:r w:rsidRPr="00BB5256">
        <w:t>27.10.2009.</w:t>
      </w:r>
    </w:p>
    <w:p w:rsidR="004D78CB" w:rsidRPr="00BB5256" w:rsidRDefault="004D78CB" w:rsidP="001E39CA">
      <w:pPr>
        <w:pStyle w:val="ListParagraph"/>
        <w:spacing w:before="120"/>
        <w:ind w:left="357"/>
        <w:contextualSpacing w:val="0"/>
        <w:jc w:val="both"/>
        <w:rPr>
          <w:b/>
        </w:rPr>
      </w:pPr>
      <w:r w:rsidRPr="00BB5256">
        <w:rPr>
          <w:b/>
        </w:rPr>
        <w:t xml:space="preserve">Projekta beigu datums: </w:t>
      </w:r>
      <w:r w:rsidRPr="00BB5256">
        <w:t>26.10.2011., projekts ir beidzies</w:t>
      </w:r>
    </w:p>
    <w:p w:rsidR="001E39CA" w:rsidRPr="00BB5256" w:rsidRDefault="004D78CB" w:rsidP="001E39CA">
      <w:pPr>
        <w:pStyle w:val="ListParagraph"/>
        <w:tabs>
          <w:tab w:val="left" w:pos="3630"/>
        </w:tabs>
        <w:spacing w:before="120" w:after="120"/>
        <w:ind w:left="357"/>
        <w:contextualSpacing w:val="0"/>
        <w:jc w:val="both"/>
        <w:rPr>
          <w:b/>
        </w:rPr>
      </w:pPr>
      <w:r w:rsidRPr="00BB5256">
        <w:rPr>
          <w:b/>
        </w:rPr>
        <w:t>Projekta finanšu rādītāji:</w:t>
      </w:r>
      <w:r w:rsidR="001E39CA">
        <w:rPr>
          <w:b/>
        </w:rPr>
        <w:tab/>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254 690,00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254 690,00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00,00 LVL</w:t>
            </w:r>
          </w:p>
        </w:tc>
      </w:tr>
      <w:tr w:rsidR="004D78CB" w:rsidRPr="00BB5256" w:rsidTr="00F5014A">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rPr>
              <w:t>254 690,00 LVL</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Uzņemtās saistības</w:t>
            </w:r>
          </w:p>
        </w:tc>
        <w:tc>
          <w:tcPr>
            <w:tcW w:w="3085" w:type="dxa"/>
          </w:tcPr>
          <w:p w:rsidR="004D78CB" w:rsidRPr="00BB5256" w:rsidRDefault="004D78CB" w:rsidP="00F5014A">
            <w:pPr>
              <w:pStyle w:val="ListParagraph"/>
              <w:spacing w:after="120"/>
              <w:ind w:left="0"/>
              <w:contextualSpacing w:val="0"/>
              <w:jc w:val="both"/>
              <w:rPr>
                <w:bCs/>
                <w:highlight w:val="yellow"/>
              </w:rPr>
            </w:pPr>
            <w:r w:rsidRPr="00BB5256">
              <w:rPr>
                <w:bCs/>
              </w:rPr>
              <w:t>100%</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jc w:val="both"/>
              <w:rPr>
                <w:bCs/>
              </w:rPr>
            </w:pPr>
            <w:r w:rsidRPr="00BB5256">
              <w:rPr>
                <w:bCs/>
              </w:rPr>
              <w:t>100%</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BB5256" w:rsidRDefault="004D78CB" w:rsidP="00F5014A">
            <w:pPr>
              <w:jc w:val="both"/>
              <w:rPr>
                <w:bCs/>
              </w:rPr>
            </w:pPr>
            <w:r w:rsidRPr="00BB5256">
              <w:rPr>
                <w:bCs/>
              </w:rPr>
              <w:t>00,00 LVL</w:t>
            </w:r>
          </w:p>
        </w:tc>
      </w:tr>
    </w:tbl>
    <w:p w:rsidR="004D78CB" w:rsidRPr="00BB5256" w:rsidRDefault="004D78CB" w:rsidP="004D78CB">
      <w:pPr>
        <w:pStyle w:val="ListParagraph"/>
        <w:spacing w:after="120"/>
        <w:ind w:left="360"/>
        <w:jc w:val="both"/>
      </w:pPr>
    </w:p>
    <w:p w:rsidR="004D78CB" w:rsidRPr="00BB5256" w:rsidRDefault="004D78CB" w:rsidP="004D78CB">
      <w:pPr>
        <w:pStyle w:val="ListParagraph"/>
        <w:spacing w:after="120"/>
        <w:ind w:left="360"/>
        <w:jc w:val="both"/>
        <w:rPr>
          <w:b/>
        </w:rPr>
      </w:pPr>
      <w:r w:rsidRPr="00BB5256">
        <w:rPr>
          <w:b/>
        </w:rPr>
        <w:t>Projekta gatavības pakāpe:</w:t>
      </w:r>
    </w:p>
    <w:tbl>
      <w:tblPr>
        <w:tblStyle w:val="TableGrid"/>
        <w:tblW w:w="9855" w:type="dxa"/>
        <w:tblLook w:val="04A0"/>
      </w:tblPr>
      <w:tblGrid>
        <w:gridCol w:w="3686"/>
        <w:gridCol w:w="6169"/>
      </w:tblGrid>
      <w:tr w:rsidR="004D78CB" w:rsidRPr="00BB5256" w:rsidTr="00F5014A">
        <w:tc>
          <w:tcPr>
            <w:tcW w:w="3686" w:type="dxa"/>
          </w:tcPr>
          <w:p w:rsidR="004D78CB" w:rsidRPr="00BB5256" w:rsidRDefault="004D78CB" w:rsidP="00F5014A">
            <w:pPr>
              <w:jc w:val="both"/>
              <w:rPr>
                <w:b/>
              </w:rPr>
            </w:pPr>
            <w:r w:rsidRPr="00BB5256">
              <w:rPr>
                <w:b/>
              </w:rPr>
              <w:t>Īstenotās aktivitātes un to ietvaros sasniegtie rezultāti.</w:t>
            </w:r>
          </w:p>
        </w:tc>
        <w:tc>
          <w:tcPr>
            <w:tcW w:w="6169" w:type="dxa"/>
          </w:tcPr>
          <w:p w:rsidR="004D78CB" w:rsidRPr="00BB5256" w:rsidRDefault="004D78CB" w:rsidP="00F5014A">
            <w:pPr>
              <w:jc w:val="both"/>
              <w:rPr>
                <w:b/>
              </w:rPr>
            </w:pPr>
            <w:r w:rsidRPr="00BB5256">
              <w:rPr>
                <w:b/>
              </w:rPr>
              <w:t>Projekta īstenošana pabeigta 26.10.2011.</w:t>
            </w:r>
          </w:p>
          <w:p w:rsidR="004D78CB" w:rsidRPr="00BB5256" w:rsidRDefault="004D78CB" w:rsidP="00F5014A">
            <w:pPr>
              <w:jc w:val="both"/>
            </w:pPr>
            <w:r w:rsidRPr="00BB5256">
              <w:t>Projektā tika īstenotas šādas aktivitātes:</w:t>
            </w:r>
          </w:p>
          <w:p w:rsidR="004D78CB" w:rsidRPr="00BB5256" w:rsidRDefault="004D78CB" w:rsidP="00F5014A">
            <w:pPr>
              <w:pStyle w:val="ListParagraph"/>
              <w:numPr>
                <w:ilvl w:val="1"/>
                <w:numId w:val="32"/>
              </w:numPr>
              <w:jc w:val="both"/>
              <w:rPr>
                <w:b/>
              </w:rPr>
            </w:pPr>
            <w:bookmarkStart w:id="62" w:name="OLE_LINK6"/>
            <w:bookmarkStart w:id="63" w:name="OLE_LINK7"/>
            <w:r w:rsidRPr="00BB5256">
              <w:rPr>
                <w:b/>
              </w:rPr>
              <w:t xml:space="preserve">Tehniskās specifikācijas </w:t>
            </w:r>
            <w:bookmarkEnd w:id="62"/>
            <w:bookmarkEnd w:id="63"/>
            <w:r w:rsidRPr="00BB5256">
              <w:rPr>
                <w:b/>
              </w:rPr>
              <w:t>izstrāde</w:t>
            </w:r>
          </w:p>
          <w:p w:rsidR="004D78CB" w:rsidRPr="00BB5256" w:rsidRDefault="004D78CB" w:rsidP="00F5014A">
            <w:pPr>
              <w:jc w:val="both"/>
            </w:pPr>
            <w:r w:rsidRPr="00BB5256">
              <w:rPr>
                <w:color w:val="000000"/>
                <w:lang w:eastAsia="ru-RU"/>
              </w:rPr>
              <w:t>Izstrādāta projekta „</w:t>
            </w:r>
            <w:r w:rsidRPr="00BB5256">
              <w:t>VUGD apmācības informācijas sistēmas pilnveidošana</w:t>
            </w:r>
            <w:r w:rsidRPr="00BB5256">
              <w:rPr>
                <w:color w:val="000000"/>
                <w:lang w:eastAsia="ru-RU"/>
              </w:rPr>
              <w:t xml:space="preserve">” tehniska specifikācija un </w:t>
            </w:r>
            <w:r w:rsidRPr="00BB5256">
              <w:t>VUGD mājas lapas tehniskā specifikācija.</w:t>
            </w:r>
          </w:p>
          <w:p w:rsidR="004D78CB" w:rsidRPr="00BB5256" w:rsidRDefault="004D78CB" w:rsidP="00F5014A">
            <w:pPr>
              <w:pStyle w:val="ListParagraph"/>
              <w:numPr>
                <w:ilvl w:val="1"/>
                <w:numId w:val="32"/>
              </w:numPr>
              <w:jc w:val="both"/>
              <w:rPr>
                <w:b/>
              </w:rPr>
            </w:pPr>
            <w:r w:rsidRPr="00BB5256">
              <w:rPr>
                <w:b/>
              </w:rPr>
              <w:t>Projekta tehniskā uzdevuma izpildes autoruzraudzība</w:t>
            </w:r>
          </w:p>
          <w:p w:rsidR="004D78CB" w:rsidRPr="00BB5256" w:rsidRDefault="004D78CB" w:rsidP="00F5014A">
            <w:pPr>
              <w:jc w:val="both"/>
            </w:pPr>
            <w:r w:rsidRPr="00BB5256">
              <w:t>Nodrošināta kontrole attiecībā uz sistēmas projekta tehniskā uzdevuma izpildes atbilstību tehniskajai specifikācijai</w:t>
            </w:r>
          </w:p>
          <w:p w:rsidR="004D78CB" w:rsidRPr="00BB5256" w:rsidRDefault="004D78CB" w:rsidP="00F5014A">
            <w:pPr>
              <w:pStyle w:val="ListParagraph"/>
              <w:numPr>
                <w:ilvl w:val="1"/>
                <w:numId w:val="32"/>
              </w:numPr>
              <w:jc w:val="both"/>
              <w:rPr>
                <w:b/>
              </w:rPr>
            </w:pPr>
            <w:r w:rsidRPr="00BB5256">
              <w:rPr>
                <w:b/>
              </w:rPr>
              <w:t>E-apmācības sistēmas izveide un programmatūras iegāde</w:t>
            </w:r>
          </w:p>
          <w:p w:rsidR="004D78CB" w:rsidRPr="00BB5256" w:rsidRDefault="004D78CB" w:rsidP="00F5014A">
            <w:pPr>
              <w:jc w:val="both"/>
            </w:pPr>
            <w:r w:rsidRPr="00BB5256">
              <w:t>Veikti programmēšanas darbi VUGD tālmācības sistēmas izveidei un iegādāta licencēta programmatūra.</w:t>
            </w:r>
          </w:p>
          <w:p w:rsidR="004D78CB" w:rsidRPr="00BB5256" w:rsidRDefault="004D78CB" w:rsidP="00F5014A">
            <w:pPr>
              <w:pStyle w:val="ListParagraph"/>
              <w:numPr>
                <w:ilvl w:val="1"/>
                <w:numId w:val="32"/>
              </w:numPr>
              <w:jc w:val="both"/>
              <w:rPr>
                <w:b/>
              </w:rPr>
            </w:pPr>
            <w:r w:rsidRPr="00BB5256">
              <w:rPr>
                <w:b/>
              </w:rPr>
              <w:t>Tālmācības sistēmas infrastruktūras izveide</w:t>
            </w:r>
          </w:p>
          <w:p w:rsidR="004D78CB" w:rsidRPr="00BB5256" w:rsidRDefault="004D78CB" w:rsidP="00F5014A">
            <w:pPr>
              <w:jc w:val="both"/>
            </w:pPr>
            <w:r w:rsidRPr="00BB5256">
              <w:rPr>
                <w:bCs/>
              </w:rPr>
              <w:lastRenderedPageBreak/>
              <w:t xml:space="preserve">Iegādāta </w:t>
            </w:r>
            <w:r w:rsidRPr="00BB5256">
              <w:t>VUGD tālmācības sistēmas datortīkla infrastruktūra ar serveru klasteri.</w:t>
            </w:r>
          </w:p>
          <w:p w:rsidR="004D78CB" w:rsidRPr="00BB5256" w:rsidRDefault="004D78CB" w:rsidP="00F5014A">
            <w:pPr>
              <w:pStyle w:val="ListParagraph"/>
              <w:numPr>
                <w:ilvl w:val="0"/>
                <w:numId w:val="32"/>
              </w:numPr>
              <w:jc w:val="both"/>
              <w:rPr>
                <w:b/>
              </w:rPr>
            </w:pPr>
            <w:r w:rsidRPr="00BB5256">
              <w:rPr>
                <w:b/>
              </w:rPr>
              <w:t>Datu pārraides tīkla infrastruktūras modernizācija</w:t>
            </w:r>
          </w:p>
          <w:p w:rsidR="004D78CB" w:rsidRPr="00BB5256" w:rsidRDefault="004D78CB" w:rsidP="00F5014A">
            <w:pPr>
              <w:jc w:val="both"/>
            </w:pPr>
            <w:r w:rsidRPr="00BB5256">
              <w:t xml:space="preserve">Datu pārraides tīkla infrastruktūras pielāgošana tālmācības datu pārraidei. Datu kanāla kvalitātes uzlabošana un </w:t>
            </w:r>
            <w:r w:rsidRPr="00BB5256">
              <w:rPr>
                <w:bCs/>
              </w:rPr>
              <w:t>d</w:t>
            </w:r>
            <w:r w:rsidRPr="00BB5256">
              <w:t>atu pārraides tīkla infrastruktūras iekārtu iegāde, ar mērķi nodrošināt e-pakalpojuma sniegšanu.</w:t>
            </w:r>
          </w:p>
          <w:p w:rsidR="004D78CB" w:rsidRPr="00BB5256" w:rsidRDefault="004D78CB" w:rsidP="00F5014A">
            <w:pPr>
              <w:pStyle w:val="ListParagraph"/>
              <w:numPr>
                <w:ilvl w:val="0"/>
                <w:numId w:val="32"/>
              </w:numPr>
              <w:jc w:val="both"/>
              <w:rPr>
                <w:b/>
              </w:rPr>
            </w:pPr>
            <w:r w:rsidRPr="00BB5256">
              <w:rPr>
                <w:b/>
              </w:rPr>
              <w:t>VUGD mājas lapas un elektroniskās bibliotēkas izveide</w:t>
            </w:r>
          </w:p>
          <w:p w:rsidR="004D78CB" w:rsidRPr="00BB5256" w:rsidRDefault="004D78CB" w:rsidP="00F5014A">
            <w:pPr>
              <w:jc w:val="both"/>
            </w:pPr>
            <w:r w:rsidRPr="00BB5256">
              <w:rPr>
                <w:bCs/>
              </w:rPr>
              <w:t xml:space="preserve">Izstrādāta un ieviesta ekspluatācijā </w:t>
            </w:r>
            <w:r w:rsidRPr="00BB5256">
              <w:t>VUGD mājas lapa ar integrētu elektroniskās bibliotēkas sadaļu. Mājas lapā ievietotas VUGD e-pakalpojumu saskarnes formas.</w:t>
            </w:r>
          </w:p>
          <w:p w:rsidR="004D78CB" w:rsidRPr="00BB5256" w:rsidRDefault="004D78CB" w:rsidP="00F5014A">
            <w:pPr>
              <w:pStyle w:val="ListParagraph"/>
              <w:numPr>
                <w:ilvl w:val="1"/>
                <w:numId w:val="32"/>
              </w:numPr>
              <w:jc w:val="both"/>
              <w:rPr>
                <w:b/>
              </w:rPr>
            </w:pPr>
            <w:r w:rsidRPr="00BB5256">
              <w:rPr>
                <w:b/>
              </w:rPr>
              <w:t>Mājas lapas programmēšana</w:t>
            </w:r>
          </w:p>
          <w:p w:rsidR="004D78CB" w:rsidRPr="00BB5256" w:rsidRDefault="004D78CB" w:rsidP="00F5014A">
            <w:pPr>
              <w:jc w:val="both"/>
            </w:pPr>
            <w:r w:rsidRPr="00BB5256">
              <w:rPr>
                <w:bCs/>
              </w:rPr>
              <w:t xml:space="preserve">Izveidota </w:t>
            </w:r>
            <w:r w:rsidRPr="00BB5256">
              <w:t>VUGD mājas lapa.</w:t>
            </w:r>
          </w:p>
          <w:p w:rsidR="004D78CB" w:rsidRPr="00BB5256" w:rsidRDefault="004D78CB" w:rsidP="00F5014A">
            <w:pPr>
              <w:pStyle w:val="ListParagraph"/>
              <w:numPr>
                <w:ilvl w:val="1"/>
                <w:numId w:val="32"/>
              </w:numPr>
              <w:jc w:val="both"/>
              <w:rPr>
                <w:b/>
              </w:rPr>
            </w:pPr>
            <w:r w:rsidRPr="00BB5256">
              <w:rPr>
                <w:b/>
              </w:rPr>
              <w:t>VUGD elektroniskās bibliotēkas DB izveide</w:t>
            </w:r>
          </w:p>
          <w:p w:rsidR="004D78CB" w:rsidRPr="00BB5256" w:rsidRDefault="004D78CB" w:rsidP="00F5014A">
            <w:pPr>
              <w:jc w:val="both"/>
              <w:rPr>
                <w:bCs/>
              </w:rPr>
            </w:pPr>
            <w:r w:rsidRPr="00BB5256">
              <w:rPr>
                <w:bCs/>
              </w:rPr>
              <w:t>VUGD elektroniskajā bibliotēkā ievadīti mācību materiāli un izveidota datu bāze.</w:t>
            </w:r>
          </w:p>
          <w:p w:rsidR="004D78CB" w:rsidRPr="00BB5256" w:rsidRDefault="004D78CB" w:rsidP="00F5014A">
            <w:pPr>
              <w:pStyle w:val="ListParagraph"/>
              <w:numPr>
                <w:ilvl w:val="1"/>
                <w:numId w:val="32"/>
              </w:numPr>
              <w:jc w:val="both"/>
              <w:rPr>
                <w:b/>
              </w:rPr>
            </w:pPr>
            <w:r w:rsidRPr="00BB5256">
              <w:rPr>
                <w:b/>
              </w:rPr>
              <w:t xml:space="preserve">VUGD video arhīva </w:t>
            </w:r>
            <w:proofErr w:type="spellStart"/>
            <w:r w:rsidRPr="00BB5256">
              <w:rPr>
                <w:b/>
              </w:rPr>
              <w:t>digitalizācija</w:t>
            </w:r>
            <w:proofErr w:type="spellEnd"/>
          </w:p>
          <w:p w:rsidR="004D78CB" w:rsidRPr="00BB5256" w:rsidRDefault="004D78CB" w:rsidP="00F5014A">
            <w:pPr>
              <w:jc w:val="both"/>
              <w:rPr>
                <w:bCs/>
              </w:rPr>
            </w:pPr>
            <w:r w:rsidRPr="00BB5256">
              <w:rPr>
                <w:bCs/>
              </w:rPr>
              <w:t>Digitalizēts VUGD video arhīvs.</w:t>
            </w:r>
          </w:p>
          <w:p w:rsidR="004D78CB" w:rsidRPr="00BB5256" w:rsidRDefault="004D78CB" w:rsidP="00F5014A">
            <w:pPr>
              <w:pStyle w:val="ListParagraph"/>
              <w:numPr>
                <w:ilvl w:val="0"/>
                <w:numId w:val="32"/>
              </w:numPr>
              <w:jc w:val="both"/>
              <w:rPr>
                <w:b/>
              </w:rPr>
            </w:pPr>
            <w:r w:rsidRPr="00BB5256">
              <w:rPr>
                <w:b/>
              </w:rPr>
              <w:t>Tālmācības sistēmas ieviešana ekspluatācijā</w:t>
            </w:r>
          </w:p>
          <w:p w:rsidR="004D78CB" w:rsidRPr="00BB5256" w:rsidRDefault="004D78CB" w:rsidP="00F5014A">
            <w:pPr>
              <w:pStyle w:val="ListParagraph"/>
              <w:numPr>
                <w:ilvl w:val="1"/>
                <w:numId w:val="32"/>
              </w:numPr>
              <w:jc w:val="both"/>
              <w:rPr>
                <w:b/>
              </w:rPr>
            </w:pPr>
            <w:r w:rsidRPr="00BB5256">
              <w:rPr>
                <w:b/>
              </w:rPr>
              <w:t>Administratoru apmācības projekta ietvaros izveidotas informācijas sistēmas darbības nodrošināšanai</w:t>
            </w:r>
          </w:p>
          <w:p w:rsidR="004D78CB" w:rsidRPr="00BB5256" w:rsidRDefault="004D78CB" w:rsidP="00F5014A">
            <w:pPr>
              <w:jc w:val="both"/>
            </w:pPr>
            <w:r w:rsidRPr="00BB5256">
              <w:rPr>
                <w:bCs/>
              </w:rPr>
              <w:t xml:space="preserve">Apmācīti 2 VUGD tālmācības informācijas sistēmas administratori, </w:t>
            </w:r>
            <w:r w:rsidRPr="00BB5256">
              <w:t>e-apmācības sistēmas tehnisko resursu uzturēšanai.</w:t>
            </w:r>
          </w:p>
          <w:p w:rsidR="004D78CB" w:rsidRPr="00BB5256" w:rsidRDefault="004D78CB" w:rsidP="00F5014A">
            <w:pPr>
              <w:pStyle w:val="ListParagraph"/>
              <w:numPr>
                <w:ilvl w:val="1"/>
                <w:numId w:val="32"/>
              </w:numPr>
              <w:jc w:val="both"/>
              <w:rPr>
                <w:b/>
              </w:rPr>
            </w:pPr>
            <w:bookmarkStart w:id="64" w:name="OLE_LINK8"/>
            <w:bookmarkStart w:id="65" w:name="OLE_LINK9"/>
            <w:r w:rsidRPr="00BB5256">
              <w:rPr>
                <w:b/>
              </w:rPr>
              <w:t>Tālmācības sistēmas lietotāju rokasgrāmata</w:t>
            </w:r>
            <w:bookmarkEnd w:id="64"/>
            <w:bookmarkEnd w:id="65"/>
          </w:p>
          <w:p w:rsidR="004D78CB" w:rsidRPr="00BB5256" w:rsidRDefault="004D78CB" w:rsidP="00F5014A">
            <w:pPr>
              <w:jc w:val="both"/>
            </w:pPr>
            <w:r w:rsidRPr="00BB5256">
              <w:rPr>
                <w:bCs/>
              </w:rPr>
              <w:t>Izstrādāta t</w:t>
            </w:r>
            <w:r w:rsidRPr="00BB5256">
              <w:t>ālmācības sistēmas lietotāju rokasgrāmata. Dokumentētas precīzas instrukcijas darbam ar sistēmu.</w:t>
            </w:r>
          </w:p>
          <w:p w:rsidR="004D78CB" w:rsidRPr="00BB5256" w:rsidRDefault="004D78CB" w:rsidP="00F5014A">
            <w:pPr>
              <w:pStyle w:val="ListParagraph"/>
              <w:numPr>
                <w:ilvl w:val="0"/>
                <w:numId w:val="32"/>
              </w:numPr>
              <w:jc w:val="both"/>
              <w:rPr>
                <w:b/>
              </w:rPr>
            </w:pPr>
            <w:r w:rsidRPr="00BB5256">
              <w:rPr>
                <w:b/>
              </w:rPr>
              <w:t>Informatīvie pasākumi</w:t>
            </w:r>
          </w:p>
          <w:p w:rsidR="004D78CB" w:rsidRPr="00BB5256" w:rsidRDefault="004D78CB" w:rsidP="00F5014A">
            <w:pPr>
              <w:jc w:val="both"/>
            </w:pPr>
            <w:r w:rsidRPr="00BB5256">
              <w:t>Izpildītas ES prasības attiecībā uz projekta publicitāti.</w:t>
            </w:r>
          </w:p>
        </w:tc>
      </w:tr>
      <w:tr w:rsidR="004D78CB" w:rsidRPr="00BB5256" w:rsidTr="00F5014A">
        <w:tc>
          <w:tcPr>
            <w:tcW w:w="3686" w:type="dxa"/>
          </w:tcPr>
          <w:p w:rsidR="004D78CB" w:rsidRPr="00BB5256" w:rsidRDefault="004D78CB" w:rsidP="00F5014A">
            <w:pPr>
              <w:jc w:val="both"/>
              <w:rPr>
                <w:b/>
              </w:rPr>
            </w:pPr>
            <w:r w:rsidRPr="00BB5256">
              <w:rPr>
                <w:b/>
              </w:rPr>
              <w:lastRenderedPageBreak/>
              <w:t>Aktivitātes, kuru īstenošana ir uzsākta, norādot to īstenošanas statusu un prognozējamo īstenošanas termiņu.</w:t>
            </w:r>
          </w:p>
        </w:tc>
        <w:tc>
          <w:tcPr>
            <w:tcW w:w="6169" w:type="dxa"/>
          </w:tcPr>
          <w:p w:rsidR="004D78CB" w:rsidRPr="00BB5256" w:rsidRDefault="004D78CB" w:rsidP="00F5014A">
            <w:pPr>
              <w:tabs>
                <w:tab w:val="left" w:pos="222"/>
              </w:tabs>
              <w:jc w:val="both"/>
              <w:rPr>
                <w:bCs/>
              </w:rPr>
            </w:pPr>
            <w:r w:rsidRPr="00BB5256">
              <w:t>Īstenotas visas aktivitātes.</w:t>
            </w:r>
          </w:p>
        </w:tc>
      </w:tr>
      <w:tr w:rsidR="004D78CB" w:rsidRPr="00BB5256" w:rsidTr="00F5014A">
        <w:tc>
          <w:tcPr>
            <w:tcW w:w="3686" w:type="dxa"/>
          </w:tcPr>
          <w:p w:rsidR="004D78CB" w:rsidRPr="00BB5256" w:rsidRDefault="004D78CB" w:rsidP="00F5014A">
            <w:pPr>
              <w:jc w:val="both"/>
              <w:rPr>
                <w:b/>
              </w:rPr>
            </w:pPr>
            <w:r w:rsidRPr="00BB5256">
              <w:rPr>
                <w:b/>
              </w:rPr>
              <w:t>Aktivitātes, kuru īstenošana vēl nav uzsākta, norādot, kad tās tiks uzsāktas un prognozējamo īstenošanas termiņu.</w:t>
            </w:r>
          </w:p>
        </w:tc>
        <w:tc>
          <w:tcPr>
            <w:tcW w:w="6169" w:type="dxa"/>
          </w:tcPr>
          <w:p w:rsidR="004D78CB" w:rsidRPr="00BB5256" w:rsidRDefault="004D78CB" w:rsidP="00F5014A">
            <w:r w:rsidRPr="00BB5256">
              <w:t>Neuzsāktu aktivitāšu projekta ietvaros nav.</w:t>
            </w:r>
          </w:p>
          <w:p w:rsidR="004D78CB" w:rsidRPr="00BB5256" w:rsidRDefault="004D78CB" w:rsidP="00F5014A">
            <w:pPr>
              <w:tabs>
                <w:tab w:val="left" w:pos="222"/>
              </w:tabs>
              <w:jc w:val="both"/>
            </w:pPr>
          </w:p>
        </w:tc>
      </w:tr>
      <w:tr w:rsidR="004D78CB" w:rsidRPr="00BB5256" w:rsidTr="00F5014A">
        <w:tc>
          <w:tcPr>
            <w:tcW w:w="3686" w:type="dxa"/>
          </w:tcPr>
          <w:p w:rsidR="004D78CB" w:rsidRPr="00BB5256" w:rsidRDefault="004D78CB" w:rsidP="00F5014A">
            <w:pPr>
              <w:jc w:val="both"/>
              <w:rPr>
                <w:b/>
              </w:rPr>
            </w:pPr>
            <w:r w:rsidRPr="00BB5256">
              <w:rPr>
                <w:b/>
              </w:rPr>
              <w:t>Projekta īstenošanas riski (to detalizēts uzskaitījums un izklāsts) un darbības, kas tiek vai tiks veiktas šo risku novēršanai.</w:t>
            </w:r>
          </w:p>
        </w:tc>
        <w:tc>
          <w:tcPr>
            <w:tcW w:w="6169" w:type="dxa"/>
          </w:tcPr>
          <w:p w:rsidR="004D78CB" w:rsidRPr="00BB5256" w:rsidRDefault="004D78CB" w:rsidP="00F5014A">
            <w:r w:rsidRPr="00BB5256">
              <w:t>Nav.</w:t>
            </w:r>
          </w:p>
        </w:tc>
      </w:tr>
    </w:tbl>
    <w:p w:rsidR="004D78CB" w:rsidRPr="00BB5256" w:rsidRDefault="004D78CB" w:rsidP="004D78CB">
      <w:pPr>
        <w:pStyle w:val="ListParagraph"/>
        <w:spacing w:after="120"/>
        <w:ind w:left="36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Style w:val="TableGrid"/>
        <w:tblW w:w="9889" w:type="dxa"/>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 xml:space="preserve">Esošais elektronisko pakalpojumu pieprasījumu apjoms pret plānoto elektronisko pakalpojumu </w:t>
            </w:r>
            <w:r w:rsidRPr="00BB5256">
              <w:lastRenderedPageBreak/>
              <w:t xml:space="preserve">pieprasījumu apjoms pēc 5 gadiem </w:t>
            </w:r>
          </w:p>
        </w:tc>
        <w:tc>
          <w:tcPr>
            <w:tcW w:w="1189" w:type="dxa"/>
            <w:vAlign w:val="center"/>
          </w:tcPr>
          <w:p w:rsidR="004D78CB" w:rsidRPr="00BB5256" w:rsidRDefault="004D78CB" w:rsidP="00F5014A">
            <w:pPr>
              <w:pStyle w:val="ListParagraph"/>
              <w:spacing w:after="120"/>
              <w:ind w:left="0"/>
              <w:contextualSpacing w:val="0"/>
              <w:jc w:val="center"/>
            </w:pPr>
            <w:r w:rsidRPr="00BB5256">
              <w:lastRenderedPageBreak/>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lastRenderedPageBreak/>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t>48%</w:t>
            </w:r>
          </w:p>
        </w:tc>
        <w:tc>
          <w:tcPr>
            <w:tcW w:w="4906" w:type="dxa"/>
            <w:vAlign w:val="center"/>
          </w:tcPr>
          <w:p w:rsidR="004D78CB" w:rsidRPr="00BB5256" w:rsidRDefault="004D78CB" w:rsidP="00F5014A">
            <w:pPr>
              <w:jc w:val="both"/>
            </w:pPr>
            <w:r w:rsidRPr="00BB5256">
              <w:t xml:space="preserve">Ne visas apmācību tēmas iespējams ievietot e-vidē, piemēram, ierindas mācība notiek laukumā (soļošana, utt.), līdzīgi ir ar dažādām praktiskajām ugunsdzēsības taktikām (izvēršanās no motorsūkņa, utt.). </w:t>
            </w:r>
          </w:p>
          <w:p w:rsidR="004D78CB" w:rsidRPr="00BB5256" w:rsidRDefault="004D78CB" w:rsidP="00F5014A">
            <w:pPr>
              <w:jc w:val="both"/>
            </w:pPr>
            <w:r w:rsidRPr="00BB5256">
              <w:t xml:space="preserve">Attiecībā uz materiālu skaitu bibliotēkā - ne visu materiālu ir iespējams digitalizēt, jo atsevišķus materiālus aizsargā autortiesības. Digitalizēts tiek tikai pats nepieciešamākais, t.i., tas materiāls, kas ir ļoti nolietojies (vecas ugunsdzēsības taktikas aprakstošas grāmatas un bukleti), kā arī pašu radītais, piemēram, </w:t>
            </w:r>
            <w:proofErr w:type="spellStart"/>
            <w:r w:rsidRPr="00BB5256">
              <w:t>videolekcijas</w:t>
            </w:r>
            <w:proofErr w:type="spellEnd"/>
            <w:r w:rsidRPr="00BB5256">
              <w:t xml:space="preserve"> utt.</w:t>
            </w:r>
          </w:p>
          <w:p w:rsidR="004D78CB" w:rsidRPr="00BB5256" w:rsidRDefault="004D78CB" w:rsidP="00F5014A">
            <w:pPr>
              <w:jc w:val="both"/>
            </w:pPr>
            <w:r w:rsidRPr="00BB5256">
              <w:t>Par izdoto materiālu skaitu no bibliotēkas – elektroniski kadeti aplūkos tikai to, kas viņi</w:t>
            </w:r>
            <w:r w:rsidR="00304490">
              <w:t>em ir nepieciešams (digitalizēta</w:t>
            </w:r>
            <w:r w:rsidRPr="00BB5256">
              <w:t>s izjukušās grāmatas un video ierakstus).</w:t>
            </w:r>
          </w:p>
          <w:p w:rsidR="00304490" w:rsidRPr="00BB5256" w:rsidRDefault="004D78CB" w:rsidP="00304490">
            <w:pPr>
              <w:jc w:val="both"/>
            </w:pPr>
            <w:r w:rsidRPr="00BB5256">
              <w:t xml:space="preserve">Par e-pakalpojumu „Esi </w:t>
            </w:r>
            <w:r w:rsidRPr="00940758">
              <w:t xml:space="preserve">lietpratējs!” </w:t>
            </w:r>
            <w:r w:rsidR="00304490" w:rsidRPr="00940758">
              <w:t xml:space="preserve">- varētu cerēt </w:t>
            </w:r>
            <w:r w:rsidR="00702CB5" w:rsidRPr="00940758">
              <w:t xml:space="preserve"> </w:t>
            </w:r>
            <w:r w:rsidR="00304490" w:rsidRPr="00940758">
              <w:t>uz lielāku apmeklējumu, taču VUGD ir</w:t>
            </w:r>
            <w:r w:rsidR="00304490" w:rsidRPr="00BB5256">
              <w:t xml:space="preserve"> piesardzīgi savos plānos</w:t>
            </w:r>
            <w:r w:rsidR="00702CB5">
              <w:t>.</w:t>
            </w:r>
          </w:p>
          <w:p w:rsidR="004D78CB" w:rsidRPr="00BB5256" w:rsidRDefault="004D78CB" w:rsidP="00CB19F6">
            <w:pPr>
              <w:pStyle w:val="ListParagraph"/>
              <w:spacing w:after="120"/>
              <w:ind w:left="0"/>
              <w:contextualSpacing w:val="0"/>
              <w:jc w:val="both"/>
            </w:pPr>
            <w:r w:rsidRPr="00BB5256">
              <w:t xml:space="preserve">Apmācīto personu skaits kursos „Apmācība civilās aizsardzības jautājumos” un  „Par ugunsdrošību atbildīgo personu apmācība” </w:t>
            </w:r>
            <w:r w:rsidR="00CB19F6">
              <w:t xml:space="preserve">- </w:t>
            </w:r>
            <w:r w:rsidRPr="00BB5256">
              <w:t xml:space="preserve">ir problēmas ar programmas reģistrēšanu darbībai e-vidē. </w:t>
            </w: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27,0%</w:t>
            </w:r>
          </w:p>
        </w:tc>
        <w:tc>
          <w:tcPr>
            <w:tcW w:w="4906" w:type="dxa"/>
            <w:vAlign w:val="center"/>
          </w:tcPr>
          <w:p w:rsidR="004D78CB" w:rsidRPr="00BB5256" w:rsidRDefault="004D78CB" w:rsidP="00F5014A">
            <w:pPr>
              <w:jc w:val="both"/>
            </w:pPr>
            <w:r w:rsidRPr="00BB5256">
              <w:t>Ne visas apmācību tēmas iespējams ievietot e-vidē, piemēram, ierindas mācība notiek laukumā (soļošana utt.), līdzīgi ir ar dažādām praktiskajām ugunsdzēsības taktikām (izvēršanās no motorsūkņa, utt.). Šobrīd ne visi koledžas lektori visu dokumentē.</w:t>
            </w:r>
          </w:p>
          <w:p w:rsidR="004D78CB" w:rsidRPr="00BB5256" w:rsidRDefault="004D78CB" w:rsidP="00F5014A">
            <w:pPr>
              <w:jc w:val="both"/>
            </w:pPr>
            <w:r w:rsidRPr="00BB5256">
              <w:t>Attiecībā uz materiālu skaitu bibliotēkā - ne visu materiālu ir iespējams digitalizēt, jo atsevišķus materiālus aizsargā autortiesības. Digitalizēts tiek tikai pats nepieciešamākais, t.i., tas materiāls</w:t>
            </w:r>
            <w:r w:rsidR="00304490">
              <w:t>, kas ir novecojis</w:t>
            </w:r>
            <w:r w:rsidRPr="00BB5256">
              <w:t xml:space="preserve"> (vecas ugunsdzēsības taktikas aprakstošas grāmatas un bukleti), kā arī pašu radītais, piemēram, </w:t>
            </w:r>
            <w:proofErr w:type="spellStart"/>
            <w:r w:rsidRPr="00BB5256">
              <w:t>videolekcijas</w:t>
            </w:r>
            <w:proofErr w:type="spellEnd"/>
            <w:r w:rsidRPr="00BB5256">
              <w:t xml:space="preserve"> utt.</w:t>
            </w:r>
          </w:p>
          <w:p w:rsidR="004D78CB" w:rsidRPr="00BB5256" w:rsidRDefault="004D78CB" w:rsidP="00F5014A">
            <w:pPr>
              <w:jc w:val="both"/>
            </w:pPr>
            <w:r w:rsidRPr="00BB5256">
              <w:t>Par izdoto materiālu skaitu no bibliotēkas – elektroniski kadeti aplūkos tikai to, kas viņiem ir nepieciešams (digitalizētās izjukušās grāmatas un video ierakstus).</w:t>
            </w:r>
          </w:p>
          <w:p w:rsidR="004D78CB" w:rsidRPr="00BB5256" w:rsidRDefault="004D78CB" w:rsidP="00F5014A">
            <w:pPr>
              <w:jc w:val="both"/>
            </w:pPr>
            <w:r w:rsidRPr="00BB5256">
              <w:t>Par e-</w:t>
            </w:r>
            <w:r w:rsidR="00304490">
              <w:t xml:space="preserve">pakalpojumu „Esi lietpratējs!” - </w:t>
            </w:r>
            <w:r w:rsidRPr="00940758">
              <w:t xml:space="preserve">varētu cerēt arī uz lielāku apmeklējumu, taču </w:t>
            </w:r>
            <w:r w:rsidR="00304490" w:rsidRPr="00940758">
              <w:t>VUGD ir</w:t>
            </w:r>
            <w:r w:rsidRPr="00BB5256">
              <w:t xml:space="preserve"> piesardzīgi savos plānos</w:t>
            </w:r>
            <w:r w:rsidR="00702CB5">
              <w:t>.</w:t>
            </w:r>
          </w:p>
          <w:p w:rsidR="004D78CB" w:rsidRPr="00BB5256" w:rsidRDefault="004D78CB" w:rsidP="00CB19F6">
            <w:pPr>
              <w:pStyle w:val="ListParagraph"/>
              <w:spacing w:after="120"/>
              <w:ind w:left="0"/>
              <w:contextualSpacing w:val="0"/>
            </w:pPr>
            <w:r w:rsidRPr="00BB5256">
              <w:t xml:space="preserve">Apmācīto personu skaits kursos „Apmācība civilās aizsardzības jautājumos” un  „Par ugunsdrošību atbildīgo personu apmācība” </w:t>
            </w:r>
            <w:r w:rsidR="00CB19F6">
              <w:t>-</w:t>
            </w:r>
            <w:r w:rsidRPr="00BB5256">
              <w:t xml:space="preserve"> ir problēmas ar </w:t>
            </w:r>
            <w:r w:rsidRPr="00BB5256">
              <w:lastRenderedPageBreak/>
              <w:t>programmas reģistrēšanu darbībai e-vidē</w:t>
            </w:r>
            <w:r w:rsidR="00875B93">
              <w:t>.</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lastRenderedPageBreak/>
              <w:t>Vai pasākumi sasniedzamo rādītāju sasniegšanai ir mērķtiecīgi?</w:t>
            </w:r>
          </w:p>
        </w:tc>
        <w:tc>
          <w:tcPr>
            <w:tcW w:w="1189" w:type="dxa"/>
            <w:vAlign w:val="center"/>
          </w:tcPr>
          <w:p w:rsidR="004D78CB" w:rsidRPr="00BB5256" w:rsidRDefault="00C45120" w:rsidP="00F5014A">
            <w:pPr>
              <w:pStyle w:val="ListParagraph"/>
              <w:spacing w:after="120"/>
              <w:ind w:left="0"/>
              <w:contextualSpacing w:val="0"/>
              <w:jc w:val="center"/>
            </w:pPr>
            <w:r>
              <w:t>daļēji</w:t>
            </w:r>
          </w:p>
        </w:tc>
        <w:tc>
          <w:tcPr>
            <w:tcW w:w="4906" w:type="dxa"/>
            <w:vAlign w:val="center"/>
          </w:tcPr>
          <w:p w:rsidR="004D78CB" w:rsidRPr="00BB5256" w:rsidRDefault="004D78CB" w:rsidP="00F5014A">
            <w:pPr>
              <w:pStyle w:val="ListParagraph"/>
              <w:spacing w:after="120"/>
              <w:ind w:left="0"/>
              <w:contextualSpacing w:val="0"/>
            </w:pPr>
            <w:r w:rsidRPr="00BB5256">
              <w:t>Plānā ir ietverta informācija par e-pakalpojumu popularizēšanas pasākumiem, bet nav definēti konkrēti pasākumi, kas ļautu izsekot un identificēt šos pakalpojumus. Nepieciešams minēto informāciju iekļaut plānā.</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 xml:space="preserve">Vai pasākumu intensitāte ir pietiekama? </w:t>
            </w:r>
          </w:p>
        </w:tc>
        <w:tc>
          <w:tcPr>
            <w:tcW w:w="1189" w:type="dxa"/>
            <w:vAlign w:val="center"/>
          </w:tcPr>
          <w:p w:rsidR="004D78CB" w:rsidRPr="00BB5256" w:rsidRDefault="00C45120" w:rsidP="00F5014A">
            <w:pPr>
              <w:pStyle w:val="ListParagraph"/>
              <w:spacing w:after="120"/>
              <w:ind w:left="0"/>
              <w:contextualSpacing w:val="0"/>
              <w:jc w:val="center"/>
            </w:pPr>
            <w:r>
              <w:t>daļēji</w:t>
            </w:r>
          </w:p>
        </w:tc>
        <w:tc>
          <w:tcPr>
            <w:tcW w:w="4906" w:type="dxa"/>
            <w:vAlign w:val="center"/>
          </w:tcPr>
          <w:p w:rsidR="004D78CB" w:rsidRPr="00BB5256" w:rsidRDefault="004D78CB" w:rsidP="00F5014A">
            <w:pPr>
              <w:pStyle w:val="ListParagraph"/>
              <w:spacing w:after="120"/>
              <w:ind w:left="0"/>
              <w:contextualSpacing w:val="0"/>
            </w:pPr>
            <w:r w:rsidRPr="00BB5256">
              <w:t>Plāns jāprecizē, norādot konkrētus, pārbaudāmus IS un e-pakalpojumu lietošanas veicināšanas pasākumus un to rezultātus.</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pasākumu neīstenošanas riski ir identificēti un vai eksistē risku vadības pasākumi?</w:t>
            </w:r>
          </w:p>
        </w:tc>
        <w:tc>
          <w:tcPr>
            <w:tcW w:w="1189" w:type="dxa"/>
            <w:vAlign w:val="center"/>
          </w:tcPr>
          <w:p w:rsidR="004D78CB" w:rsidRPr="00BB5256" w:rsidRDefault="00C45120" w:rsidP="00C45120">
            <w:pPr>
              <w:pStyle w:val="ListParagraph"/>
              <w:spacing w:after="120"/>
              <w:ind w:left="0"/>
              <w:contextualSpacing w:val="0"/>
              <w:jc w:val="center"/>
            </w:pPr>
            <w:r>
              <w:t>nē</w:t>
            </w:r>
          </w:p>
        </w:tc>
        <w:tc>
          <w:tcPr>
            <w:tcW w:w="4906" w:type="dxa"/>
            <w:vAlign w:val="center"/>
          </w:tcPr>
          <w:p w:rsidR="004D78CB" w:rsidRPr="00BB5256" w:rsidRDefault="00C45120" w:rsidP="00C45120">
            <w:pPr>
              <w:pStyle w:val="ListParagraph"/>
              <w:spacing w:after="120"/>
              <w:ind w:left="0"/>
              <w:contextualSpacing w:val="0"/>
            </w:pPr>
            <w:r>
              <w:t>Pasākumu neīstenošanas riski ir identificēti, bet risku vadības pasākumi nav pietiekami. Līdz ar to nepieciešams nodrošināt, ka norādītie riski neīstenojas.</w:t>
            </w:r>
          </w:p>
        </w:tc>
      </w:tr>
    </w:tbl>
    <w:p w:rsidR="004D78CB" w:rsidRPr="00BB5256" w:rsidRDefault="004D78CB" w:rsidP="004D78CB">
      <w:pPr>
        <w:pStyle w:val="ListParagraph"/>
        <w:spacing w:after="120"/>
        <w:ind w:left="360"/>
        <w:jc w:val="both"/>
        <w:rPr>
          <w:b/>
        </w:rPr>
      </w:pPr>
    </w:p>
    <w:p w:rsidR="004D78CB" w:rsidRPr="00BB5256" w:rsidRDefault="004D78CB" w:rsidP="001E39CA">
      <w:pPr>
        <w:pStyle w:val="ListParagraph"/>
        <w:spacing w:before="120"/>
        <w:ind w:left="0"/>
        <w:contextualSpacing w:val="0"/>
        <w:jc w:val="both"/>
        <w:rPr>
          <w:b/>
        </w:rPr>
      </w:pPr>
      <w:r w:rsidRPr="00BB5256">
        <w:rPr>
          <w:b/>
        </w:rPr>
        <w:t xml:space="preserve">Secinājums </w:t>
      </w:r>
    </w:p>
    <w:p w:rsidR="004D78CB" w:rsidRPr="00BB5256" w:rsidRDefault="004D78CB" w:rsidP="001E39CA">
      <w:pPr>
        <w:pStyle w:val="ListParagraph"/>
        <w:spacing w:before="120"/>
        <w:ind w:left="0" w:firstLine="426"/>
        <w:contextualSpacing w:val="0"/>
        <w:jc w:val="both"/>
      </w:pPr>
      <w:r w:rsidRPr="00BB5256">
        <w:rPr>
          <w:b/>
        </w:rPr>
        <w:t>1.Riski saistīti ar projektu īstenošanu</w:t>
      </w:r>
    </w:p>
    <w:p w:rsidR="004D78CB" w:rsidRPr="00BB5256" w:rsidRDefault="004D78CB" w:rsidP="001E39CA">
      <w:pPr>
        <w:spacing w:before="120"/>
        <w:ind w:firstLine="426"/>
        <w:jc w:val="both"/>
      </w:pPr>
      <w:r w:rsidRPr="00BB5256">
        <w:t xml:space="preserve">Projekts klasificējams kā </w:t>
      </w:r>
      <w:r w:rsidRPr="00BB5256">
        <w:rPr>
          <w:b/>
        </w:rPr>
        <w:t>zema riska</w:t>
      </w:r>
      <w:r w:rsidRPr="00BB5256">
        <w:t xml:space="preserve"> projekts. Projekts ir beidzies un tā ietvaros ir apgūts finansējums 100% apmērā.</w:t>
      </w:r>
    </w:p>
    <w:p w:rsidR="004D78CB" w:rsidRPr="00BB5256" w:rsidRDefault="004D78CB" w:rsidP="001E39CA">
      <w:pPr>
        <w:pStyle w:val="ListParagraph"/>
        <w:spacing w:before="120"/>
        <w:ind w:left="0" w:firstLine="426"/>
        <w:contextualSpacing w:val="0"/>
        <w:jc w:val="both"/>
        <w:rPr>
          <w:b/>
        </w:rPr>
      </w:pPr>
      <w:r w:rsidRPr="00BB5256">
        <w:rPr>
          <w:b/>
        </w:rPr>
        <w:t>2.Ieviešanas risku novērtējums</w:t>
      </w:r>
    </w:p>
    <w:p w:rsidR="004D78CB" w:rsidRPr="00BB5256" w:rsidRDefault="004D78CB" w:rsidP="001E39CA">
      <w:pPr>
        <w:spacing w:before="120"/>
        <w:ind w:firstLine="426"/>
        <w:jc w:val="both"/>
      </w:pPr>
      <w:r w:rsidRPr="00BB5256">
        <w:t xml:space="preserve">Projekts klasificējams kā </w:t>
      </w:r>
      <w:r w:rsidRPr="00BB5256">
        <w:rPr>
          <w:b/>
        </w:rPr>
        <w:t>mērena riska</w:t>
      </w:r>
      <w:r w:rsidRPr="00BB5256">
        <w:t xml:space="preserve"> projekts. </w:t>
      </w:r>
      <w:r w:rsidRPr="00BB5256">
        <w:rPr>
          <w:bCs/>
        </w:rPr>
        <w:t xml:space="preserve">Ieviešanas plāns nerada pārliecību par sekmīgu elektronisko pakalpojumu un informācijas sistēmu izmantošanu, kā arī tā </w:t>
      </w:r>
      <w:r w:rsidRPr="00BB5256">
        <w:t>ietvaros prognozētais e-pakalpojumu un informācijas sistēmu izmantošanas rādītāju līmenis, iespējams, nav pietiekams.</w:t>
      </w:r>
    </w:p>
    <w:p w:rsidR="004D78CB" w:rsidRPr="00BB5256" w:rsidRDefault="004D78CB" w:rsidP="001E39CA">
      <w:pPr>
        <w:pStyle w:val="ListParagraph"/>
        <w:spacing w:before="120"/>
        <w:ind w:left="0" w:firstLine="426"/>
        <w:contextualSpacing w:val="0"/>
        <w:jc w:val="both"/>
        <w:rPr>
          <w:b/>
        </w:rPr>
      </w:pPr>
      <w:r w:rsidRPr="00BB5256">
        <w:rPr>
          <w:b/>
        </w:rPr>
        <w:t>3.Riski, kas apdraud citus projektus</w:t>
      </w:r>
    </w:p>
    <w:p w:rsidR="004D78CB" w:rsidRPr="00BB5256" w:rsidRDefault="004D78CB" w:rsidP="001E39CA">
      <w:pPr>
        <w:spacing w:before="120"/>
        <w:ind w:firstLine="426"/>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66" w:name="_Toc339030328"/>
      <w:r w:rsidRPr="00BB5256">
        <w:t>Dabas aizsardzības pārvaldes projekts „Īpaši aizsargājamo dabas teritoriju aizsardzības un apsaimniekošanas pasākumu elektronizācija”, projekta identifikācijas Nr. 3DP/3.2.2.1.1/09/IPIA/IUM</w:t>
      </w:r>
      <w:r w:rsidR="00E413EC">
        <w:t>E</w:t>
      </w:r>
      <w:r w:rsidRPr="00BB5256">
        <w:t>PLS/013</w:t>
      </w:r>
      <w:bookmarkEnd w:id="66"/>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53238A">
      <w:pPr>
        <w:pStyle w:val="ListParagraph"/>
        <w:spacing w:after="120"/>
        <w:ind w:left="0" w:firstLine="426"/>
        <w:contextualSpacing w:val="0"/>
        <w:jc w:val="both"/>
      </w:pPr>
      <w:r w:rsidRPr="00BB5256">
        <w:t>Vienotas elektroniskas datu pārvaldības sistēmas OZOLS izveide dabas datu uzkrāšanai, apstrādei un informācijas iegūšanai, kā arī ģeotelpisko datu daļas vizualizācijai.</w:t>
      </w:r>
    </w:p>
    <w:p w:rsidR="004D78CB" w:rsidRPr="00BB5256" w:rsidRDefault="004D78CB" w:rsidP="004D78CB">
      <w:pPr>
        <w:spacing w:after="120"/>
        <w:jc w:val="both"/>
        <w:rPr>
          <w:b/>
        </w:rPr>
      </w:pPr>
      <w:r w:rsidRPr="00BB5256">
        <w:rPr>
          <w:b/>
        </w:rPr>
        <w:t xml:space="preserve">Projekta sākuma datums: </w:t>
      </w:r>
      <w:r w:rsidRPr="00BB5256">
        <w:t>17.11.2009.</w:t>
      </w:r>
    </w:p>
    <w:p w:rsidR="004D78CB" w:rsidRPr="00BB5256" w:rsidRDefault="004D78CB" w:rsidP="004D78CB">
      <w:pPr>
        <w:spacing w:after="120"/>
        <w:jc w:val="both"/>
        <w:rPr>
          <w:b/>
        </w:rPr>
      </w:pPr>
      <w:r w:rsidRPr="00BB5256">
        <w:rPr>
          <w:b/>
        </w:rPr>
        <w:t xml:space="preserve">Projekta beigu datums: </w:t>
      </w:r>
      <w:r w:rsidRPr="00BB5256">
        <w:t>16.11.2012.</w:t>
      </w:r>
    </w:p>
    <w:p w:rsidR="004D78CB" w:rsidRPr="00BB5256" w:rsidRDefault="004D78CB" w:rsidP="004D78CB">
      <w:pPr>
        <w:spacing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5"/>
        <w:gridCol w:w="300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263 000,00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250 615,82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12 384,18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69%</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lastRenderedPageBreak/>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69%</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jc w:val="both"/>
              <w:rPr>
                <w:bCs/>
                <w:highlight w:val="yellow"/>
              </w:rPr>
            </w:pPr>
            <w:r w:rsidRPr="00BB5256">
              <w:rPr>
                <w:bCs/>
                <w:sz w:val="22"/>
                <w:szCs w:val="22"/>
              </w:rPr>
              <w:t>182 538,55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jc w:val="both"/>
              <w:rPr>
                <w:bCs/>
              </w:rPr>
            </w:pPr>
            <w:r w:rsidRPr="00BB5256">
              <w:rPr>
                <w:bCs/>
                <w:sz w:val="22"/>
                <w:szCs w:val="22"/>
              </w:rPr>
              <w:t>0,00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5244"/>
      </w:tblGrid>
      <w:tr w:rsidR="004D78CB" w:rsidRPr="00BB5256" w:rsidTr="00F5014A">
        <w:tc>
          <w:tcPr>
            <w:tcW w:w="4724" w:type="dxa"/>
          </w:tcPr>
          <w:p w:rsidR="004D78CB" w:rsidRPr="00BB5256" w:rsidRDefault="004D78CB" w:rsidP="00F5014A">
            <w:pPr>
              <w:jc w:val="both"/>
              <w:rPr>
                <w:b/>
              </w:rPr>
            </w:pPr>
            <w:r w:rsidRPr="00BB5256">
              <w:rPr>
                <w:b/>
                <w:sz w:val="22"/>
                <w:szCs w:val="22"/>
              </w:rPr>
              <w:t>Īstenotās aktivitātes un to ietvaros sasniegtie rezultāti</w:t>
            </w:r>
          </w:p>
        </w:tc>
        <w:tc>
          <w:tcPr>
            <w:tcW w:w="6157" w:type="dxa"/>
          </w:tcPr>
          <w:p w:rsidR="004D78CB" w:rsidRPr="00BB5256" w:rsidRDefault="004D78CB" w:rsidP="00F5014A">
            <w:pPr>
              <w:jc w:val="both"/>
            </w:pPr>
            <w:r w:rsidRPr="00BB5256">
              <w:rPr>
                <w:b/>
                <w:sz w:val="22"/>
                <w:szCs w:val="22"/>
              </w:rPr>
              <w:t>1.Priekšizpēte</w:t>
            </w:r>
            <w:r w:rsidRPr="00BB5256">
              <w:rPr>
                <w:sz w:val="22"/>
                <w:szCs w:val="22"/>
              </w:rPr>
              <w:t xml:space="preserve"> .</w:t>
            </w:r>
          </w:p>
          <w:p w:rsidR="004D78CB" w:rsidRPr="00BB5256" w:rsidRDefault="004D78CB" w:rsidP="00F5014A">
            <w:pPr>
              <w:jc w:val="both"/>
              <w:rPr>
                <w:b/>
              </w:rPr>
            </w:pPr>
            <w:r w:rsidRPr="00BB5256">
              <w:rPr>
                <w:b/>
                <w:sz w:val="22"/>
                <w:szCs w:val="22"/>
              </w:rPr>
              <w:t xml:space="preserve">1.1. Esošās situācijas analīze un iespējamo risinājumu precizēšana </w:t>
            </w:r>
          </w:p>
          <w:p w:rsidR="004D78CB" w:rsidRPr="00BB5256" w:rsidRDefault="004D78CB" w:rsidP="00F5014A">
            <w:pPr>
              <w:jc w:val="both"/>
            </w:pPr>
            <w:r w:rsidRPr="00BB5256">
              <w:rPr>
                <w:sz w:val="22"/>
                <w:szCs w:val="22"/>
              </w:rPr>
              <w:t>2009.gadā veikta esošās situācijas analīze un iespējamo risinājumu precizēšana – sagatavota atskaite.</w:t>
            </w:r>
          </w:p>
          <w:p w:rsidR="004D78CB" w:rsidRPr="00BB5256" w:rsidRDefault="004D78CB" w:rsidP="00F5014A">
            <w:pPr>
              <w:jc w:val="both"/>
              <w:rPr>
                <w:b/>
              </w:rPr>
            </w:pPr>
            <w:r w:rsidRPr="00BB5256">
              <w:rPr>
                <w:b/>
                <w:sz w:val="22"/>
                <w:szCs w:val="22"/>
              </w:rPr>
              <w:t>1.2. Projektēšanas darba uzdevuma formulēšana</w:t>
            </w:r>
          </w:p>
          <w:p w:rsidR="004D78CB" w:rsidRPr="00BB5256" w:rsidRDefault="004D78CB" w:rsidP="00F5014A">
            <w:pPr>
              <w:jc w:val="both"/>
            </w:pPr>
            <w:r w:rsidRPr="00BB5256">
              <w:rPr>
                <w:sz w:val="22"/>
                <w:szCs w:val="22"/>
              </w:rPr>
              <w:t>Projektēšanas darba uzdevuma formulēšana- izstrādāta tehniskā specifikācija.</w:t>
            </w:r>
          </w:p>
          <w:p w:rsidR="004D78CB" w:rsidRPr="00BB5256" w:rsidRDefault="004D78CB" w:rsidP="00F5014A">
            <w:pPr>
              <w:jc w:val="both"/>
            </w:pPr>
            <w:r w:rsidRPr="00BB5256">
              <w:rPr>
                <w:b/>
                <w:sz w:val="22"/>
                <w:szCs w:val="22"/>
              </w:rPr>
              <w:t>2.Informācijas sistēmas tehniskā projektēšana</w:t>
            </w:r>
          </w:p>
          <w:p w:rsidR="004D78CB" w:rsidRPr="00BB5256" w:rsidRDefault="004D78CB" w:rsidP="00F5014A">
            <w:pPr>
              <w:jc w:val="both"/>
              <w:rPr>
                <w:b/>
              </w:rPr>
            </w:pPr>
            <w:r w:rsidRPr="00BB5256">
              <w:rPr>
                <w:b/>
                <w:sz w:val="22"/>
                <w:szCs w:val="22"/>
              </w:rPr>
              <w:t>2.1. ĪADT un ML aizsardzības un apsaimniekošanas pasākumu plānošanas un ieviešanas informācijas sistēmas tehniskā projektēšana</w:t>
            </w:r>
          </w:p>
          <w:p w:rsidR="004D78CB" w:rsidRPr="00BB5256" w:rsidRDefault="004D78CB" w:rsidP="00F5014A">
            <w:pPr>
              <w:jc w:val="both"/>
            </w:pPr>
            <w:r w:rsidRPr="00BB5256">
              <w:rPr>
                <w:sz w:val="22"/>
                <w:szCs w:val="22"/>
              </w:rPr>
              <w:t>2011.gadā veikta īpaši aizsargājamo dabas teritoriju un mikroliegumu aizsardzības un apsaimniekošanas pasākumu plānošanas un ieviešanas informācijas sistēmas tehniskā projektēšana – izstrādāts tehniskais projekts.</w:t>
            </w:r>
          </w:p>
          <w:p w:rsidR="004D78CB" w:rsidRPr="00BB5256" w:rsidRDefault="004D78CB" w:rsidP="00F5014A">
            <w:pPr>
              <w:jc w:val="both"/>
            </w:pPr>
            <w:r w:rsidRPr="00BB5256">
              <w:rPr>
                <w:b/>
                <w:sz w:val="22"/>
                <w:szCs w:val="22"/>
              </w:rPr>
              <w:t>3.ĪADT un ML aizsardzības un apsaimniekošanas pasākumu plānošanas un ieviešanas informācijas sistēmas izveide</w:t>
            </w:r>
            <w:r w:rsidRPr="00BB5256">
              <w:rPr>
                <w:sz w:val="22"/>
                <w:szCs w:val="22"/>
              </w:rPr>
              <w:t xml:space="preserve"> –2011.gadā veikta: </w:t>
            </w:r>
          </w:p>
          <w:p w:rsidR="004D78CB" w:rsidRPr="00BB5256" w:rsidRDefault="004D78CB" w:rsidP="00F5014A">
            <w:pPr>
              <w:jc w:val="both"/>
              <w:rPr>
                <w:b/>
              </w:rPr>
            </w:pPr>
            <w:r w:rsidRPr="00BB5256">
              <w:rPr>
                <w:b/>
                <w:sz w:val="22"/>
                <w:szCs w:val="22"/>
              </w:rPr>
              <w:t xml:space="preserve">3.1. Īpaši aizsargājamo dabas teritoriju dabas aizsardzības plānu </w:t>
            </w:r>
            <w:proofErr w:type="spellStart"/>
            <w:r w:rsidRPr="00BB5256">
              <w:rPr>
                <w:b/>
                <w:sz w:val="22"/>
                <w:szCs w:val="22"/>
              </w:rPr>
              <w:t>digitizācija</w:t>
            </w:r>
            <w:proofErr w:type="spellEnd"/>
            <w:r w:rsidRPr="00BB5256">
              <w:rPr>
                <w:b/>
                <w:sz w:val="22"/>
                <w:szCs w:val="22"/>
              </w:rPr>
              <w:t xml:space="preserve"> un datu par ĪADT apstrāde un ievade sistēmā</w:t>
            </w:r>
          </w:p>
          <w:p w:rsidR="004D78CB" w:rsidRPr="00BB5256" w:rsidRDefault="004D78CB" w:rsidP="00F5014A">
            <w:pPr>
              <w:jc w:val="both"/>
            </w:pPr>
            <w:r w:rsidRPr="00BB5256">
              <w:rPr>
                <w:sz w:val="22"/>
                <w:szCs w:val="22"/>
              </w:rPr>
              <w:t xml:space="preserve">Īpaši aizsargājamo dabas teritoriju dabas aizsardzības plānu </w:t>
            </w:r>
            <w:proofErr w:type="spellStart"/>
            <w:r w:rsidRPr="00BB5256">
              <w:rPr>
                <w:sz w:val="22"/>
                <w:szCs w:val="22"/>
              </w:rPr>
              <w:t>digitalizācija</w:t>
            </w:r>
            <w:proofErr w:type="spellEnd"/>
            <w:r w:rsidRPr="00BB5256">
              <w:rPr>
                <w:sz w:val="22"/>
                <w:szCs w:val="22"/>
              </w:rPr>
              <w:t xml:space="preserve"> un datu par īpaši aizsargājamām dabas teritorijām apstrāde un ievade sistēmā – izveidots reģistrs, </w:t>
            </w:r>
          </w:p>
          <w:p w:rsidR="004D78CB" w:rsidRPr="00BB5256" w:rsidRDefault="004D78CB" w:rsidP="00F5014A">
            <w:pPr>
              <w:jc w:val="both"/>
              <w:rPr>
                <w:b/>
              </w:rPr>
            </w:pPr>
            <w:r w:rsidRPr="00BB5256">
              <w:rPr>
                <w:b/>
                <w:sz w:val="22"/>
                <w:szCs w:val="22"/>
              </w:rPr>
              <w:t>3.2. ĪADT un ML aizsardzības un apsaimniekošanas pasākumu plānošanas un ieviešanas informācijas sistēmas izveidošana (tajā skaitā nepieciešamo licenču iegāde)</w:t>
            </w:r>
          </w:p>
          <w:p w:rsidR="004D78CB" w:rsidRPr="00BB5256" w:rsidRDefault="004D78CB" w:rsidP="00F5014A">
            <w:pPr>
              <w:jc w:val="both"/>
            </w:pPr>
            <w:r w:rsidRPr="00BB5256">
              <w:rPr>
                <w:sz w:val="22"/>
                <w:szCs w:val="22"/>
              </w:rPr>
              <w:t xml:space="preserve">Īpaši aizsargājamo dabas teritoriju un mikroliegumu aizsardzības un apsaimniekošanas pasākumu plānošanas un ieviešanas informācijas sistēmas programmatūras izstrāde – izstrādāta informācijas sistēmas programmatūra, </w:t>
            </w:r>
          </w:p>
          <w:p w:rsidR="004D78CB" w:rsidRPr="00BB5256" w:rsidRDefault="004D78CB" w:rsidP="00F5014A">
            <w:pPr>
              <w:jc w:val="both"/>
              <w:rPr>
                <w:b/>
              </w:rPr>
            </w:pPr>
            <w:r w:rsidRPr="00BB5256">
              <w:rPr>
                <w:b/>
                <w:sz w:val="22"/>
                <w:szCs w:val="22"/>
              </w:rPr>
              <w:t>3.3. Atlīdzības (par saimnieciskās darbības ierobežojumiem īpaši aizsargājamās dabas teritorijās un mikroliegumos) izmaksu valsts reģistra pilnveidošana</w:t>
            </w:r>
          </w:p>
          <w:p w:rsidR="004D78CB" w:rsidRPr="00BB5256" w:rsidRDefault="004D78CB" w:rsidP="00F5014A">
            <w:pPr>
              <w:jc w:val="both"/>
            </w:pPr>
            <w:r w:rsidRPr="00BB5256">
              <w:rPr>
                <w:sz w:val="22"/>
                <w:szCs w:val="22"/>
              </w:rPr>
              <w:t xml:space="preserve">Atlīdzības (par saimnieciskās darbības ierobežojumiem īpaši aizsargājamās dabas teritorijās un mikroliegumos) izmaksu valsts reģistra pilnveidošana – pilnveidots reģistrs, </w:t>
            </w:r>
          </w:p>
          <w:p w:rsidR="004D78CB" w:rsidRPr="00BB5256" w:rsidRDefault="004D78CB" w:rsidP="00F5014A">
            <w:pPr>
              <w:jc w:val="both"/>
              <w:rPr>
                <w:b/>
              </w:rPr>
            </w:pPr>
            <w:r w:rsidRPr="00BB5256">
              <w:rPr>
                <w:b/>
                <w:sz w:val="22"/>
                <w:szCs w:val="22"/>
              </w:rPr>
              <w:t>3.4. Projekta ietvaros izveidoto sistēmu integrēšana Valsts informācijas sistēmu savietotājā</w:t>
            </w:r>
          </w:p>
          <w:p w:rsidR="004D78CB" w:rsidRPr="00BB5256" w:rsidRDefault="004D78CB" w:rsidP="00F5014A">
            <w:pPr>
              <w:jc w:val="both"/>
            </w:pPr>
            <w:r w:rsidRPr="00BB5256">
              <w:rPr>
                <w:sz w:val="22"/>
                <w:szCs w:val="22"/>
              </w:rPr>
              <w:t xml:space="preserve">Projekta ietvaros izveidoto sistēmu integrēšana Valsts </w:t>
            </w:r>
            <w:r w:rsidRPr="00BB5256">
              <w:rPr>
                <w:sz w:val="22"/>
                <w:szCs w:val="22"/>
              </w:rPr>
              <w:lastRenderedPageBreak/>
              <w:t xml:space="preserve">informācijas sistēmu savietotājā – VISS integrēta izveidotā sistēma, </w:t>
            </w:r>
          </w:p>
          <w:p w:rsidR="004D78CB" w:rsidRPr="00BB5256" w:rsidRDefault="004D78CB" w:rsidP="00F5014A">
            <w:pPr>
              <w:jc w:val="both"/>
              <w:rPr>
                <w:b/>
              </w:rPr>
            </w:pPr>
            <w:r w:rsidRPr="00BB5256">
              <w:rPr>
                <w:b/>
                <w:sz w:val="22"/>
                <w:szCs w:val="22"/>
              </w:rPr>
              <w:t xml:space="preserve">3.5. E-pakalpojuma izveide un E-pakalpojuma izvietošana portālā </w:t>
            </w:r>
            <w:hyperlink r:id="rId37" w:history="1">
              <w:r w:rsidRPr="00BB5256">
                <w:rPr>
                  <w:b/>
                  <w:sz w:val="22"/>
                  <w:szCs w:val="22"/>
                </w:rPr>
                <w:t>www.latvija.lv</w:t>
              </w:r>
            </w:hyperlink>
          </w:p>
          <w:p w:rsidR="004D78CB" w:rsidRPr="00BB5256" w:rsidRDefault="004D78CB" w:rsidP="00F5014A">
            <w:pPr>
              <w:jc w:val="both"/>
            </w:pPr>
            <w:r w:rsidRPr="00BB5256">
              <w:rPr>
                <w:sz w:val="22"/>
                <w:szCs w:val="22"/>
              </w:rPr>
              <w:t xml:space="preserve">E-pakalpojuma izveide un e-pakalpojuma izvietošana portālā </w:t>
            </w:r>
            <w:hyperlink r:id="rId38" w:history="1">
              <w:r w:rsidRPr="00BB5256">
                <w:rPr>
                  <w:rStyle w:val="Hyperlink"/>
                  <w:sz w:val="22"/>
                  <w:szCs w:val="22"/>
                </w:rPr>
                <w:t>www.latvija.lv</w:t>
              </w:r>
            </w:hyperlink>
            <w:r w:rsidRPr="00BB5256">
              <w:rPr>
                <w:sz w:val="22"/>
                <w:szCs w:val="22"/>
              </w:rPr>
              <w:t xml:space="preserve"> – izstrādāts e-pakalpojums, kas pieejams dabas aizsardzības pārvaldes interneta vietnē. E-pakalpojums būs pieejams </w:t>
            </w:r>
            <w:hyperlink r:id="rId39" w:history="1">
              <w:r w:rsidRPr="00BB5256">
                <w:rPr>
                  <w:rStyle w:val="Hyperlink"/>
                  <w:sz w:val="22"/>
                  <w:szCs w:val="22"/>
                </w:rPr>
                <w:t>www.geolatvija.lv</w:t>
              </w:r>
            </w:hyperlink>
            <w:r w:rsidRPr="00BB5256">
              <w:rPr>
                <w:sz w:val="22"/>
                <w:szCs w:val="22"/>
              </w:rPr>
              <w:t xml:space="preserve"> , tiklīdz būs pabeigta datu struktūras un apjoma saskaņošana ar portāla uzturētājiem Valsts reģionālās attīstības aģentūru (datu sistēma nodrošina iespēju datus nodot jebkurai citai sistēmai, kas var tos publiskot).</w:t>
            </w:r>
          </w:p>
          <w:p w:rsidR="004D78CB" w:rsidRPr="00BB5256" w:rsidRDefault="004D78CB" w:rsidP="00F5014A">
            <w:pPr>
              <w:jc w:val="both"/>
            </w:pPr>
            <w:r w:rsidRPr="00BB5256">
              <w:rPr>
                <w:b/>
                <w:sz w:val="22"/>
                <w:szCs w:val="22"/>
              </w:rPr>
              <w:t>4.Sistēmas darbības nodrošināšanai un pakalpojuma sniegšanai nepieciešamās infrastruktūras iegāde</w:t>
            </w:r>
            <w:r w:rsidRPr="00BB5256">
              <w:rPr>
                <w:sz w:val="22"/>
                <w:szCs w:val="22"/>
              </w:rPr>
              <w:t xml:space="preserve">  </w:t>
            </w:r>
          </w:p>
          <w:p w:rsidR="004D78CB" w:rsidRPr="00BB5256" w:rsidRDefault="004D78CB" w:rsidP="00F5014A">
            <w:pPr>
              <w:jc w:val="both"/>
              <w:rPr>
                <w:b/>
              </w:rPr>
            </w:pPr>
            <w:r w:rsidRPr="00BB5256">
              <w:rPr>
                <w:b/>
                <w:sz w:val="22"/>
                <w:szCs w:val="22"/>
              </w:rPr>
              <w:t xml:space="preserve">4.1. Serveru un to perifēro iekārtu, datu digitalizēšanai un uzkrāšanai nepieciešamo iekārtu (GPS ar programmatūru, skeneris u.c.) kas paredzēti ĪADT un ML aizsardzības un apsaimniekošanas pasākumu plānošanas un ieviešanas informācijas sistēmas darbības nodrošināšanai, kā arī platformāta un </w:t>
            </w:r>
            <w:proofErr w:type="spellStart"/>
            <w:r w:rsidRPr="00BB5256">
              <w:rPr>
                <w:b/>
                <w:sz w:val="22"/>
                <w:szCs w:val="22"/>
              </w:rPr>
              <w:t>multifunkcionālas</w:t>
            </w:r>
            <w:proofErr w:type="spellEnd"/>
            <w:r w:rsidRPr="00BB5256">
              <w:rPr>
                <w:b/>
                <w:sz w:val="22"/>
                <w:szCs w:val="22"/>
              </w:rPr>
              <w:t xml:space="preserve"> drukas iekārtu iegāde</w:t>
            </w:r>
          </w:p>
          <w:p w:rsidR="004D78CB" w:rsidRPr="00BB5256" w:rsidRDefault="004D78CB" w:rsidP="00F5014A">
            <w:pPr>
              <w:jc w:val="both"/>
            </w:pPr>
            <w:r w:rsidRPr="00BB5256">
              <w:rPr>
                <w:sz w:val="22"/>
                <w:szCs w:val="22"/>
              </w:rPr>
              <w:t xml:space="preserve">2011.gadā veikta serveru un to perifēro iekārtu, datu digitalizēšanai un uzkrāšanai nepieciešamo iekārtu (GPS ar programmatūru, skeneris u.c.) kas paredzēti ĪADT un ML aizsardzības un apsaimniekošanas pasākumu plānošanas un ieviešanas informācijas sistēmas darbības nodrošināšanai, kā arī platformāta un </w:t>
            </w:r>
            <w:proofErr w:type="spellStart"/>
            <w:r w:rsidRPr="00BB5256">
              <w:rPr>
                <w:sz w:val="22"/>
                <w:szCs w:val="22"/>
              </w:rPr>
              <w:t>multifunkcionālas</w:t>
            </w:r>
            <w:proofErr w:type="spellEnd"/>
            <w:r w:rsidRPr="00BB5256">
              <w:rPr>
                <w:sz w:val="22"/>
                <w:szCs w:val="22"/>
              </w:rPr>
              <w:t xml:space="preserve"> drukas iekārtu iegāde – sagatavota tehniskā specifikācija un iegādātas iekārtas.</w:t>
            </w:r>
          </w:p>
          <w:p w:rsidR="004D78CB" w:rsidRPr="00BB5256" w:rsidRDefault="004D78CB" w:rsidP="00F5014A">
            <w:pPr>
              <w:jc w:val="both"/>
            </w:pPr>
            <w:r w:rsidRPr="00BB5256">
              <w:rPr>
                <w:b/>
                <w:sz w:val="22"/>
                <w:szCs w:val="22"/>
              </w:rPr>
              <w:t>5.Pilotprojekts</w:t>
            </w:r>
            <w:r w:rsidRPr="00BB5256">
              <w:rPr>
                <w:sz w:val="22"/>
                <w:szCs w:val="22"/>
              </w:rPr>
              <w:t xml:space="preserve"> </w:t>
            </w:r>
          </w:p>
          <w:p w:rsidR="004D78CB" w:rsidRPr="00BB5256" w:rsidRDefault="004D78CB" w:rsidP="00F5014A">
            <w:pPr>
              <w:jc w:val="both"/>
              <w:rPr>
                <w:b/>
              </w:rPr>
            </w:pPr>
            <w:r w:rsidRPr="00BB5256">
              <w:rPr>
                <w:b/>
                <w:sz w:val="22"/>
                <w:szCs w:val="22"/>
              </w:rPr>
              <w:t>5.1. Pilotprojekta teritoriju izvēle</w:t>
            </w:r>
          </w:p>
          <w:p w:rsidR="004D78CB" w:rsidRPr="00BB5256" w:rsidRDefault="004D78CB" w:rsidP="00F5014A">
            <w:pPr>
              <w:jc w:val="both"/>
            </w:pPr>
            <w:r w:rsidRPr="00BB5256">
              <w:rPr>
                <w:sz w:val="22"/>
                <w:szCs w:val="22"/>
              </w:rPr>
              <w:t>2011.gadā veikta Pilotprojekta teritoriju izvēle – sagatavots ziņojums.</w:t>
            </w:r>
          </w:p>
          <w:p w:rsidR="004D78CB" w:rsidRPr="00BB5256" w:rsidRDefault="004D78CB" w:rsidP="00F5014A">
            <w:pPr>
              <w:jc w:val="both"/>
            </w:pPr>
            <w:r w:rsidRPr="00BB5256">
              <w:rPr>
                <w:b/>
                <w:sz w:val="22"/>
                <w:szCs w:val="22"/>
              </w:rPr>
              <w:t>5.2. Pilotprojekta teritoriju dabas aizsardzības plānu ievadīšana sistēmā</w:t>
            </w:r>
          </w:p>
          <w:p w:rsidR="004D78CB" w:rsidRPr="00BB5256" w:rsidRDefault="004D78CB" w:rsidP="00F5014A">
            <w:pPr>
              <w:jc w:val="both"/>
            </w:pPr>
            <w:r w:rsidRPr="00BB5256">
              <w:rPr>
                <w:sz w:val="22"/>
                <w:szCs w:val="22"/>
              </w:rPr>
              <w:t xml:space="preserve">Pilotprojekta teritoriju dabas aizsardzības plānu ievadīšana sistēmā – ievadīti 3 dabas aizsardzības plāni un 5 mikroliegumus raksturojošā informācija, </w:t>
            </w:r>
          </w:p>
          <w:p w:rsidR="004D78CB" w:rsidRPr="00BB5256" w:rsidRDefault="004D78CB" w:rsidP="00F5014A">
            <w:pPr>
              <w:jc w:val="both"/>
              <w:rPr>
                <w:b/>
              </w:rPr>
            </w:pPr>
            <w:r w:rsidRPr="00BB5256">
              <w:rPr>
                <w:b/>
                <w:sz w:val="22"/>
                <w:szCs w:val="22"/>
              </w:rPr>
              <w:t>5.3. Informācijas sistēmas testēšana pilotprojekta teritoriju ietvaros</w:t>
            </w:r>
          </w:p>
          <w:p w:rsidR="004D78CB" w:rsidRPr="00BB5256" w:rsidRDefault="004D78CB" w:rsidP="00F5014A">
            <w:pPr>
              <w:jc w:val="both"/>
            </w:pPr>
            <w:r w:rsidRPr="00BB5256">
              <w:rPr>
                <w:sz w:val="22"/>
                <w:szCs w:val="22"/>
              </w:rPr>
              <w:t xml:space="preserve"> Informācijas sistēmas testēšana pilotprojekta teritoriju ietvaros – sagatavots ziņojums,</w:t>
            </w:r>
          </w:p>
          <w:p w:rsidR="004D78CB" w:rsidRPr="00BB5256" w:rsidRDefault="004D78CB" w:rsidP="00F5014A">
            <w:pPr>
              <w:jc w:val="both"/>
              <w:rPr>
                <w:b/>
              </w:rPr>
            </w:pPr>
            <w:r w:rsidRPr="00BB5256">
              <w:rPr>
                <w:b/>
                <w:sz w:val="22"/>
                <w:szCs w:val="22"/>
              </w:rPr>
              <w:t>5.4. Sistēmas lietotāja rokasgrāmatas izveide</w:t>
            </w:r>
          </w:p>
          <w:p w:rsidR="004D78CB" w:rsidRPr="00BB5256" w:rsidRDefault="004D78CB" w:rsidP="00F5014A">
            <w:pPr>
              <w:jc w:val="both"/>
            </w:pPr>
            <w:r w:rsidRPr="00BB5256">
              <w:rPr>
                <w:sz w:val="22"/>
                <w:szCs w:val="22"/>
              </w:rPr>
              <w:t>Sistēmas lietotāja rokasgrāmatas izveide – izveidota rokasgrāmata.</w:t>
            </w:r>
          </w:p>
          <w:p w:rsidR="004D78CB" w:rsidRPr="00BB5256" w:rsidRDefault="004D78CB" w:rsidP="00F5014A">
            <w:pPr>
              <w:jc w:val="both"/>
            </w:pPr>
            <w:r w:rsidRPr="00BB5256">
              <w:rPr>
                <w:b/>
                <w:sz w:val="22"/>
                <w:szCs w:val="22"/>
              </w:rPr>
              <w:t>6.Apmācību programma</w:t>
            </w:r>
            <w:r w:rsidRPr="00BB5256">
              <w:rPr>
                <w:sz w:val="22"/>
                <w:szCs w:val="22"/>
              </w:rPr>
              <w:t xml:space="preserve"> </w:t>
            </w:r>
          </w:p>
          <w:p w:rsidR="004D78CB" w:rsidRPr="00BB5256" w:rsidRDefault="004D78CB" w:rsidP="00F5014A">
            <w:pPr>
              <w:jc w:val="both"/>
              <w:rPr>
                <w:b/>
              </w:rPr>
            </w:pPr>
            <w:r w:rsidRPr="00BB5256">
              <w:rPr>
                <w:b/>
                <w:sz w:val="22"/>
                <w:szCs w:val="22"/>
              </w:rPr>
              <w:t>6.1. Apmācību programmas izstrāde</w:t>
            </w:r>
          </w:p>
          <w:p w:rsidR="004D78CB" w:rsidRPr="00BB5256" w:rsidRDefault="004D78CB" w:rsidP="00F5014A">
            <w:pPr>
              <w:jc w:val="both"/>
            </w:pPr>
            <w:r w:rsidRPr="00BB5256">
              <w:rPr>
                <w:sz w:val="22"/>
                <w:szCs w:val="22"/>
              </w:rPr>
              <w:t xml:space="preserve">2011.gadā veikta Apmācību programmas izstrāde – izstrādāta apmācību programma, </w:t>
            </w:r>
          </w:p>
          <w:p w:rsidR="004D78CB" w:rsidRPr="00BB5256" w:rsidRDefault="004D78CB" w:rsidP="00F5014A">
            <w:pPr>
              <w:jc w:val="both"/>
              <w:rPr>
                <w:b/>
              </w:rPr>
            </w:pPr>
            <w:r w:rsidRPr="00BB5256">
              <w:rPr>
                <w:b/>
                <w:sz w:val="22"/>
                <w:szCs w:val="22"/>
              </w:rPr>
              <w:t>6.2. Sistēmas administratoru apmācība</w:t>
            </w:r>
          </w:p>
          <w:p w:rsidR="004D78CB" w:rsidRPr="00BB5256" w:rsidRDefault="004D78CB" w:rsidP="00F5014A">
            <w:pPr>
              <w:jc w:val="both"/>
            </w:pPr>
            <w:r w:rsidRPr="00BB5256">
              <w:rPr>
                <w:sz w:val="22"/>
                <w:szCs w:val="22"/>
              </w:rPr>
              <w:t>Sistēmas administratoru apmācība – apmācīti 15 administratori.</w:t>
            </w:r>
          </w:p>
          <w:p w:rsidR="004D78CB" w:rsidRPr="00BB5256" w:rsidRDefault="004D78CB" w:rsidP="00F5014A">
            <w:pPr>
              <w:jc w:val="both"/>
            </w:pPr>
            <w:r w:rsidRPr="00BB5256">
              <w:rPr>
                <w:b/>
                <w:sz w:val="22"/>
                <w:szCs w:val="22"/>
              </w:rPr>
              <w:t xml:space="preserve">7.Datu ievadīšana sistēmā </w:t>
            </w:r>
            <w:r w:rsidRPr="00BB5256">
              <w:rPr>
                <w:sz w:val="22"/>
                <w:szCs w:val="22"/>
              </w:rPr>
              <w:t xml:space="preserve">– 2011.gadā veikta: </w:t>
            </w:r>
          </w:p>
          <w:p w:rsidR="004D78CB" w:rsidRPr="00BB5256" w:rsidRDefault="004D78CB" w:rsidP="00F5014A">
            <w:pPr>
              <w:jc w:val="both"/>
              <w:rPr>
                <w:b/>
              </w:rPr>
            </w:pPr>
            <w:r w:rsidRPr="00BB5256">
              <w:rPr>
                <w:b/>
                <w:sz w:val="22"/>
                <w:szCs w:val="22"/>
              </w:rPr>
              <w:t xml:space="preserve">7.1. Sistēmas darbībai nepieciešamo datu </w:t>
            </w:r>
            <w:r w:rsidRPr="00BB5256">
              <w:rPr>
                <w:b/>
                <w:sz w:val="22"/>
                <w:szCs w:val="22"/>
              </w:rPr>
              <w:lastRenderedPageBreak/>
              <w:t>elektronizēšana</w:t>
            </w:r>
          </w:p>
          <w:p w:rsidR="004D78CB" w:rsidRPr="00BB5256" w:rsidRDefault="004D78CB" w:rsidP="00F5014A">
            <w:pPr>
              <w:jc w:val="both"/>
            </w:pPr>
            <w:r w:rsidRPr="00BB5256">
              <w:rPr>
                <w:sz w:val="22"/>
                <w:szCs w:val="22"/>
              </w:rPr>
              <w:t xml:space="preserve">Sistēmas darbībai nepieciešamo datu elektronizēšana – elektroniskā formā pārveidoti 146 dabas aizsardzības plāni, </w:t>
            </w:r>
          </w:p>
          <w:p w:rsidR="004D78CB" w:rsidRPr="00BB5256" w:rsidRDefault="004D78CB" w:rsidP="00F5014A">
            <w:pPr>
              <w:jc w:val="both"/>
              <w:rPr>
                <w:b/>
              </w:rPr>
            </w:pPr>
            <w:r w:rsidRPr="00BB5256">
              <w:rPr>
                <w:b/>
                <w:sz w:val="22"/>
                <w:szCs w:val="22"/>
              </w:rPr>
              <w:t>7.2. Sistēmas darbībai nepieciešamo datu ievadīšana</w:t>
            </w:r>
          </w:p>
          <w:p w:rsidR="004D78CB" w:rsidRPr="00BB5256" w:rsidRDefault="004D78CB" w:rsidP="00F5014A">
            <w:pPr>
              <w:jc w:val="both"/>
            </w:pPr>
            <w:r w:rsidRPr="00BB5256">
              <w:rPr>
                <w:sz w:val="22"/>
                <w:szCs w:val="22"/>
              </w:rPr>
              <w:t>Sistēmas darbībai nepieciešamo datu ievadīšana – sistēmā ievadītas 146 dabas aizsardzības plānu elektroniskās versijas, integrētas 5 datu bāzes.</w:t>
            </w:r>
          </w:p>
          <w:p w:rsidR="004D78CB" w:rsidRPr="00BB5256" w:rsidRDefault="004D78CB" w:rsidP="00F5014A">
            <w:pPr>
              <w:jc w:val="both"/>
            </w:pPr>
            <w:r w:rsidRPr="00BB5256">
              <w:rPr>
                <w:b/>
                <w:sz w:val="22"/>
                <w:szCs w:val="22"/>
              </w:rPr>
              <w:t>8.Projekta publicitāte</w:t>
            </w:r>
            <w:r w:rsidRPr="00BB5256">
              <w:rPr>
                <w:sz w:val="22"/>
                <w:szCs w:val="22"/>
              </w:rPr>
              <w:t xml:space="preserve"> </w:t>
            </w:r>
          </w:p>
          <w:p w:rsidR="004D78CB" w:rsidRPr="00BB5256" w:rsidRDefault="004D78CB" w:rsidP="00F5014A">
            <w:pPr>
              <w:jc w:val="both"/>
              <w:rPr>
                <w:b/>
              </w:rPr>
            </w:pPr>
            <w:r w:rsidRPr="00BB5256">
              <w:rPr>
                <w:b/>
                <w:sz w:val="22"/>
                <w:szCs w:val="22"/>
              </w:rPr>
              <w:t>8.1. Informācijas izplatīšanas organizēšana</w:t>
            </w:r>
          </w:p>
          <w:p w:rsidR="004D78CB" w:rsidRPr="00BB5256" w:rsidRDefault="004D78CB" w:rsidP="00F5014A">
            <w:pPr>
              <w:jc w:val="both"/>
            </w:pPr>
            <w:r w:rsidRPr="00BB5256">
              <w:rPr>
                <w:sz w:val="22"/>
                <w:szCs w:val="22"/>
              </w:rPr>
              <w:t xml:space="preserve">2009. līdz 2011.gadā veikta informācijas izplatīšanas organizēšana – uzstādītas 8 plāksnes telpās, aktualizēta informācija Dabas aizsardzības pārvaldes mājas lapā, sagatavotas 2 preses relīzes un 2 publikācijas laikrakstos. </w:t>
            </w:r>
          </w:p>
          <w:p w:rsidR="004D78CB" w:rsidRPr="00BB5256" w:rsidRDefault="004D78CB" w:rsidP="00F5014A">
            <w:pPr>
              <w:jc w:val="both"/>
              <w:rPr>
                <w:b/>
              </w:rPr>
            </w:pPr>
            <w:r w:rsidRPr="00BB5256">
              <w:rPr>
                <w:b/>
                <w:sz w:val="22"/>
                <w:szCs w:val="22"/>
              </w:rPr>
              <w:t>8.2. Informatīvā sapulce-forums</w:t>
            </w:r>
          </w:p>
          <w:p w:rsidR="004D78CB" w:rsidRPr="00BB5256" w:rsidRDefault="004D78CB" w:rsidP="00F5014A">
            <w:pPr>
              <w:jc w:val="both"/>
            </w:pPr>
            <w:r w:rsidRPr="00BB5256">
              <w:rPr>
                <w:sz w:val="22"/>
                <w:szCs w:val="22"/>
              </w:rPr>
              <w:t>2011.gadā noorganizēta informatīvā sapulce-forums.</w:t>
            </w:r>
          </w:p>
          <w:p w:rsidR="004D78CB" w:rsidRPr="00BB5256" w:rsidRDefault="004D78CB" w:rsidP="00F5014A">
            <w:pPr>
              <w:jc w:val="both"/>
            </w:pPr>
            <w:r w:rsidRPr="00BB5256">
              <w:rPr>
                <w:b/>
                <w:sz w:val="22"/>
                <w:szCs w:val="22"/>
              </w:rPr>
              <w:t>9.Projekta vadība</w:t>
            </w:r>
            <w:r w:rsidRPr="00BB5256">
              <w:rPr>
                <w:sz w:val="22"/>
                <w:szCs w:val="22"/>
              </w:rPr>
              <w:t xml:space="preserve"> </w:t>
            </w:r>
          </w:p>
          <w:p w:rsidR="004D78CB" w:rsidRPr="00BB5256" w:rsidRDefault="004D78CB" w:rsidP="00F5014A">
            <w:pPr>
              <w:jc w:val="both"/>
              <w:rPr>
                <w:b/>
              </w:rPr>
            </w:pPr>
            <w:r w:rsidRPr="00BB5256">
              <w:rPr>
                <w:b/>
                <w:sz w:val="22"/>
                <w:szCs w:val="22"/>
              </w:rPr>
              <w:t>9.1. Projekta administrēšana</w:t>
            </w:r>
          </w:p>
          <w:p w:rsidR="004D78CB" w:rsidRPr="00BB5256" w:rsidRDefault="004D78CB" w:rsidP="00F5014A">
            <w:pPr>
              <w:jc w:val="both"/>
            </w:pPr>
            <w:r w:rsidRPr="00BB5256">
              <w:rPr>
                <w:sz w:val="22"/>
                <w:szCs w:val="22"/>
              </w:rPr>
              <w:t>2009. līdz 2011.gadā veikta projekta administrēšana.</w:t>
            </w:r>
          </w:p>
          <w:p w:rsidR="004D78CB" w:rsidRPr="00BB5256" w:rsidRDefault="004D78CB" w:rsidP="00F5014A">
            <w:pPr>
              <w:jc w:val="both"/>
            </w:pPr>
            <w:r w:rsidRPr="00BB5256">
              <w:rPr>
                <w:b/>
                <w:sz w:val="22"/>
                <w:szCs w:val="22"/>
              </w:rPr>
              <w:t>9.2. Projekta tehniskās uzraudzības eksperti</w:t>
            </w:r>
          </w:p>
          <w:p w:rsidR="004D78CB" w:rsidRPr="00BB5256" w:rsidRDefault="004D78CB" w:rsidP="00F5014A">
            <w:pPr>
              <w:jc w:val="both"/>
            </w:pPr>
            <w:r w:rsidRPr="00BB5256">
              <w:rPr>
                <w:sz w:val="22"/>
                <w:szCs w:val="22"/>
              </w:rPr>
              <w:t xml:space="preserve">2010. līdz 2011.gadā veikta projekta tehniskā uzraudzība – noslēgts līgums ar ekspertu. </w:t>
            </w:r>
          </w:p>
          <w:p w:rsidR="004D78CB" w:rsidRPr="00BB5256" w:rsidRDefault="004D78CB" w:rsidP="00F5014A">
            <w:pPr>
              <w:jc w:val="both"/>
              <w:rPr>
                <w:b/>
              </w:rPr>
            </w:pPr>
            <w:r w:rsidRPr="00BB5256">
              <w:rPr>
                <w:b/>
                <w:sz w:val="22"/>
                <w:szCs w:val="22"/>
              </w:rPr>
              <w:t>9.3. Sistēmas autoruzraudzības konsultants</w:t>
            </w:r>
          </w:p>
          <w:p w:rsidR="004D78CB" w:rsidRPr="00BB5256" w:rsidRDefault="004D78CB" w:rsidP="00F5014A">
            <w:pPr>
              <w:jc w:val="both"/>
            </w:pPr>
            <w:r w:rsidRPr="00BB5256">
              <w:rPr>
                <w:sz w:val="22"/>
                <w:szCs w:val="22"/>
              </w:rPr>
              <w:t>2011.gadā pieaicināts sistēmas autoruzraudzības konsultants.</w:t>
            </w:r>
          </w:p>
        </w:tc>
      </w:tr>
      <w:tr w:rsidR="004D78CB" w:rsidRPr="00BB5256" w:rsidTr="00F5014A">
        <w:tc>
          <w:tcPr>
            <w:tcW w:w="4724" w:type="dxa"/>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6157" w:type="dxa"/>
          </w:tcPr>
          <w:p w:rsidR="004D78CB" w:rsidRPr="00BB5256" w:rsidRDefault="004D78CB" w:rsidP="00F5014A">
            <w:pPr>
              <w:jc w:val="both"/>
            </w:pPr>
            <w:r w:rsidRPr="00BB5256">
              <w:rPr>
                <w:b/>
                <w:sz w:val="22"/>
                <w:szCs w:val="22"/>
              </w:rPr>
              <w:t>2.2.</w:t>
            </w:r>
            <w:r w:rsidRPr="00BB5256">
              <w:rPr>
                <w:sz w:val="22"/>
                <w:szCs w:val="22"/>
              </w:rPr>
              <w:t xml:space="preserve"> </w:t>
            </w:r>
            <w:r w:rsidRPr="00BB5256">
              <w:rPr>
                <w:b/>
                <w:sz w:val="22"/>
                <w:szCs w:val="22"/>
              </w:rPr>
              <w:t>Datu vienotas ievades/izvades moduļu programmēšana. Datu apstrāde un ievade sistēmā. Sistēmas testēšana</w:t>
            </w:r>
            <w:r w:rsidRPr="00BB5256">
              <w:rPr>
                <w:sz w:val="22"/>
                <w:szCs w:val="22"/>
              </w:rPr>
              <w:t xml:space="preserve"> – 2012.gada 3.ceturksnī atklātā konkursā ir izvēlēts pakalpojuma sniedzējs, ar kuru tiks noslēgts iepirkuma līgums. Programmēšanas, datu apstrādes un ievades sistēmā un sistēmas testēšanas darbi tiks uzsākti 2012.gada 3.ceturksnī un pabeigti 2012.gada 4.ceturksnī.</w:t>
            </w:r>
          </w:p>
        </w:tc>
      </w:tr>
      <w:tr w:rsidR="004D78CB" w:rsidRPr="00BB5256" w:rsidTr="00F5014A">
        <w:tc>
          <w:tcPr>
            <w:tcW w:w="4724" w:type="dxa"/>
          </w:tcPr>
          <w:p w:rsidR="004D78CB" w:rsidRPr="00BB5256" w:rsidRDefault="004D78CB" w:rsidP="00F5014A">
            <w:pPr>
              <w:jc w:val="both"/>
              <w:rPr>
                <w:b/>
              </w:rPr>
            </w:pPr>
            <w:r w:rsidRPr="00BB5256">
              <w:rPr>
                <w:b/>
                <w:sz w:val="22"/>
                <w:szCs w:val="22"/>
              </w:rPr>
              <w:t>Aktivitātes, kuru īstenošana vēl nav uzsākta, norādot, kad tās tiks uzsāktas un prognozējamo īstenošanas termiņu</w:t>
            </w:r>
          </w:p>
        </w:tc>
        <w:tc>
          <w:tcPr>
            <w:tcW w:w="6157" w:type="dxa"/>
          </w:tcPr>
          <w:p w:rsidR="004D78CB" w:rsidRPr="00BB5256" w:rsidRDefault="004D78CB" w:rsidP="00F5014A">
            <w:pPr>
              <w:jc w:val="both"/>
            </w:pPr>
            <w:r w:rsidRPr="00BB5256">
              <w:rPr>
                <w:b/>
                <w:bCs/>
                <w:sz w:val="22"/>
                <w:szCs w:val="22"/>
              </w:rPr>
              <w:t>4.2. profesionālo GPS ar programmatūru iegāde</w:t>
            </w:r>
            <w:r w:rsidRPr="00BB5256">
              <w:rPr>
                <w:sz w:val="22"/>
                <w:szCs w:val="22"/>
              </w:rPr>
              <w:t xml:space="preserve"> – 2012.gada 3.ceturksnī tiks veikts iepirkums.</w:t>
            </w:r>
          </w:p>
        </w:tc>
      </w:tr>
      <w:tr w:rsidR="004D78CB" w:rsidRPr="00BB5256" w:rsidTr="00F5014A">
        <w:tc>
          <w:tcPr>
            <w:tcW w:w="4724" w:type="dxa"/>
          </w:tcPr>
          <w:p w:rsidR="004D78CB" w:rsidRPr="00BB5256" w:rsidRDefault="004D78CB" w:rsidP="00F5014A">
            <w:pPr>
              <w:jc w:val="both"/>
              <w:rPr>
                <w:b/>
              </w:rPr>
            </w:pPr>
            <w:r w:rsidRPr="00BB5256">
              <w:rPr>
                <w:b/>
                <w:sz w:val="22"/>
                <w:szCs w:val="22"/>
              </w:rPr>
              <w:t>Projekta īstenošanas riski (to detalizēts uzskaitījums un izklāsts) un darbības, kas tiek vai tiks veiktas šo risku novēršanai</w:t>
            </w:r>
          </w:p>
        </w:tc>
        <w:tc>
          <w:tcPr>
            <w:tcW w:w="6157" w:type="dxa"/>
          </w:tcPr>
          <w:p w:rsidR="004D78CB" w:rsidRPr="00BB5256" w:rsidRDefault="004D78CB" w:rsidP="00F5014A">
            <w:pPr>
              <w:jc w:val="both"/>
            </w:pPr>
            <w:r w:rsidRPr="00BB5256">
              <w:rPr>
                <w:sz w:val="22"/>
                <w:szCs w:val="22"/>
              </w:rPr>
              <w:t xml:space="preserve">Konkurss par datu vienotas ievades/izvades moduļu programmēšanu, datu apstrādi un ievadi sistēmā un sistēmas testēšanu noslēgsies augusta mēnesī un programmēšana sistēmas papildinājumiem būs jāveic septembra un oktobra laikā, kas ir salīdzinoši īss laiks. Pastāv risks, ka daļa neprecizitāšu novēršanas būs jāveic </w:t>
            </w:r>
            <w:proofErr w:type="spellStart"/>
            <w:r w:rsidRPr="00BB5256">
              <w:rPr>
                <w:sz w:val="22"/>
                <w:szCs w:val="22"/>
              </w:rPr>
              <w:t>pēcprojekta</w:t>
            </w:r>
            <w:proofErr w:type="spellEnd"/>
            <w:r w:rsidRPr="00BB5256">
              <w:rPr>
                <w:sz w:val="22"/>
                <w:szCs w:val="22"/>
              </w:rPr>
              <w:t xml:space="preserve"> garantijas laikā, jo būs salīdzinoši īss jaunizveidoto daļu testa laiks. Lai novērstu šo risku, ir izstrādāta detalizēta tehniskā specifikācija, lai darbs būtu skaidri saprotams un realizējams bez īpašu precizējumu veikšanas, kā arī paredzēta 24 mēnešu </w:t>
            </w:r>
            <w:proofErr w:type="spellStart"/>
            <w:r w:rsidRPr="00BB5256">
              <w:rPr>
                <w:sz w:val="22"/>
                <w:szCs w:val="22"/>
              </w:rPr>
              <w:t>pēcprojekta</w:t>
            </w:r>
            <w:proofErr w:type="spellEnd"/>
            <w:r w:rsidRPr="00BB5256">
              <w:rPr>
                <w:sz w:val="22"/>
                <w:szCs w:val="22"/>
              </w:rPr>
              <w:t xml:space="preserve"> garantija. </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lastRenderedPageBreak/>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85%</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93%</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F5014A">
            <w:pPr>
              <w:pStyle w:val="ListParagraph"/>
              <w:spacing w:after="120"/>
              <w:ind w:left="0"/>
              <w:contextualSpacing w:val="0"/>
              <w:jc w:val="both"/>
            </w:pPr>
            <w:r w:rsidRPr="00BB5256">
              <w:rPr>
                <w:sz w:val="22"/>
                <w:szCs w:val="22"/>
              </w:rPr>
              <w:t>Plānā precīzāk jādefinē pasākumi, norādot detalizētāku informāciju, piemēram, norādot, kādā veidā tiks informēti sugu un biotopu aizsardzības jomas sertificētie eksperti par Sistēmas iespējām un ieinteresēt Sistēmas datu aktualizācijā, jāietver papildus pasākumi sabiedrības informēšanai par e-pakalpojumu izmantošanas iespējām, jānorāda pasākumu īstenošanai plānotais finansējuma apjoms.</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F5014A">
            <w:pPr>
              <w:pStyle w:val="ListParagraph"/>
              <w:spacing w:after="120"/>
              <w:ind w:left="0"/>
              <w:contextualSpacing w:val="0"/>
              <w:jc w:val="both"/>
            </w:pPr>
            <w:r w:rsidRPr="00BB5256">
              <w:rPr>
                <w:sz w:val="22"/>
                <w:szCs w:val="22"/>
              </w:rPr>
              <w:t>Jāprecizē veicamo pasākumu intensitāte, lai varētu veikt tās izvērtējumu.</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3238A">
      <w:pPr>
        <w:spacing w:before="120"/>
        <w:jc w:val="both"/>
        <w:rPr>
          <w:b/>
        </w:rPr>
      </w:pPr>
      <w:r w:rsidRPr="00BB5256">
        <w:rPr>
          <w:b/>
        </w:rPr>
        <w:t>Secinājumi</w:t>
      </w:r>
    </w:p>
    <w:p w:rsidR="004D78CB" w:rsidRPr="00BB5256" w:rsidRDefault="004D78CB" w:rsidP="0053238A">
      <w:pPr>
        <w:pStyle w:val="ListParagraph"/>
        <w:spacing w:before="120"/>
        <w:ind w:left="0" w:firstLine="426"/>
        <w:contextualSpacing w:val="0"/>
        <w:jc w:val="both"/>
      </w:pPr>
      <w:r w:rsidRPr="00BB5256">
        <w:rPr>
          <w:b/>
        </w:rPr>
        <w:t>1.Riski saistīti ar projektu īstenošanu</w:t>
      </w:r>
    </w:p>
    <w:p w:rsidR="004D78CB" w:rsidRPr="00BB5256" w:rsidRDefault="004D78CB" w:rsidP="0053238A">
      <w:pPr>
        <w:spacing w:before="120"/>
        <w:ind w:firstLine="426"/>
        <w:jc w:val="both"/>
      </w:pPr>
      <w:r w:rsidRPr="00BB5256">
        <w:t xml:space="preserve">Projekts klasificējams kā </w:t>
      </w:r>
      <w:r w:rsidRPr="00BB5256">
        <w:rPr>
          <w:b/>
        </w:rPr>
        <w:t>mērena riska</w:t>
      </w:r>
      <w:r w:rsidRPr="00BB5256">
        <w:t xml:space="preserve"> projekts, jo projekta ietvaros apgūts finansējums ir 69% apmērā no projekta kopējā finansējuma un uzņemtas saistības ir 69% apmērā no projekta kopējām attiecināmajām izmaksām, taču projekta īstenošanas termiņš ir 16.11.2012. Turklāt konkurss par datu vienotas ievades/izvades moduļu programmēšanu, datu apstrādi un ievadi sistēmā un sistēmas testēšanu noslēgsies augusta mēnesī un programmēšana sistēmas papildinājumiem būs jāveic septembra un oktobra laikā, kas ir salīdzinoši īss laiks. Pastāv risks, ka daļa neprecizitāšu novēršanas būs jāveic </w:t>
      </w:r>
      <w:proofErr w:type="spellStart"/>
      <w:r w:rsidRPr="00BB5256">
        <w:t>pēcprojekta</w:t>
      </w:r>
      <w:proofErr w:type="spellEnd"/>
      <w:r w:rsidRPr="00BB5256">
        <w:t xml:space="preserve"> garantijas laikā, jo būs </w:t>
      </w:r>
      <w:r w:rsidRPr="00BB5256">
        <w:lastRenderedPageBreak/>
        <w:t xml:space="preserve">salīdzinoši īss jaunizveidoto daļu testa laiks. Lai novērstu šo risku, ir izstrādāta detalizēta tehniskā specifikācija, lai darbs būtu skaidri saprotams un realizējams bez īpašu precizējumu veikšanas, kā arī paredzēta 24 mēnešu </w:t>
      </w:r>
      <w:proofErr w:type="spellStart"/>
      <w:r w:rsidRPr="00BB5256">
        <w:t>pēcprojekta</w:t>
      </w:r>
      <w:proofErr w:type="spellEnd"/>
      <w:r w:rsidRPr="00BB5256">
        <w:t xml:space="preserve"> garantija.</w:t>
      </w:r>
    </w:p>
    <w:p w:rsidR="004D78CB" w:rsidRPr="00BB5256" w:rsidRDefault="004D78CB" w:rsidP="0053238A">
      <w:pPr>
        <w:pStyle w:val="ListParagraph"/>
        <w:spacing w:before="120"/>
        <w:ind w:left="0" w:firstLine="426"/>
        <w:contextualSpacing w:val="0"/>
        <w:jc w:val="both"/>
        <w:rPr>
          <w:b/>
        </w:rPr>
      </w:pPr>
      <w:r w:rsidRPr="00BB5256">
        <w:rPr>
          <w:b/>
        </w:rPr>
        <w:t>2.Ieviešanas risku novērtējums</w:t>
      </w:r>
    </w:p>
    <w:p w:rsidR="004D78CB" w:rsidRPr="00BB5256" w:rsidRDefault="004D78CB" w:rsidP="0053238A">
      <w:pPr>
        <w:spacing w:before="120"/>
        <w:ind w:firstLine="426"/>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mērķtiecības, resursu un laika ziņā, līdz ar to ir nepieciešamas korekcijas.</w:t>
      </w:r>
    </w:p>
    <w:p w:rsidR="004D78CB" w:rsidRPr="00BB5256" w:rsidRDefault="004D78CB" w:rsidP="0053238A">
      <w:pPr>
        <w:pStyle w:val="ListParagraph"/>
        <w:spacing w:before="120"/>
        <w:ind w:left="0" w:firstLine="426"/>
        <w:contextualSpacing w:val="0"/>
        <w:jc w:val="both"/>
        <w:rPr>
          <w:b/>
        </w:rPr>
      </w:pPr>
      <w:r w:rsidRPr="00BB5256">
        <w:rPr>
          <w:b/>
        </w:rPr>
        <w:t>3.Riski, kas apdraud citus projektus</w:t>
      </w:r>
    </w:p>
    <w:p w:rsidR="004D78CB" w:rsidRPr="00BB5256" w:rsidRDefault="004D78CB" w:rsidP="0053238A">
      <w:pPr>
        <w:spacing w:before="120"/>
        <w:ind w:firstLine="360"/>
        <w:jc w:val="both"/>
      </w:pPr>
      <w:r w:rsidRPr="00BB5256">
        <w:t xml:space="preserve">Projekts klasificējams kā </w:t>
      </w:r>
      <w:r w:rsidRPr="00BB5256">
        <w:rPr>
          <w:b/>
        </w:rPr>
        <w:t>zema riska</w:t>
      </w:r>
      <w:r w:rsidRPr="00BB5256">
        <w:t xml:space="preserve"> projekts. Projekts ietekmē pārējo projektu īstenošanu, kas saistīti ar ģeotelpisko informācijas sistēmu izstrādi, taču šobrīd nepastāv risks, kas varētu kavēt pārējo projektu īstenošanu.</w:t>
      </w:r>
    </w:p>
    <w:p w:rsidR="004D78CB" w:rsidRPr="00BB5256" w:rsidRDefault="004D78CB" w:rsidP="004D78CB">
      <w:pPr>
        <w:pStyle w:val="Heading2"/>
        <w:numPr>
          <w:ilvl w:val="0"/>
          <w:numId w:val="16"/>
        </w:numPr>
      </w:pPr>
      <w:r w:rsidRPr="00BB5256">
        <w:t xml:space="preserve"> </w:t>
      </w:r>
      <w:bookmarkStart w:id="67" w:name="_Toc339030329"/>
      <w:r w:rsidRPr="00BB5256">
        <w:t>Zemkopības ministrijas projekts „Zemkopības ministrijas un tās padotībā esošo iestāžu vienotas informācijas telpas izveide”, projekta identifikācijas Nr. 3DP/3.2.2.1.1/09/IPIA/IUME</w:t>
      </w:r>
      <w:r w:rsidR="00E413EC">
        <w:t>P</w:t>
      </w:r>
      <w:r w:rsidRPr="00BB5256">
        <w:t>LS/014</w:t>
      </w:r>
      <w:bookmarkEnd w:id="67"/>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53238A">
      <w:pPr>
        <w:tabs>
          <w:tab w:val="left" w:pos="567"/>
        </w:tabs>
        <w:spacing w:before="120"/>
        <w:ind w:left="57"/>
        <w:jc w:val="both"/>
      </w:pPr>
      <w:r w:rsidRPr="00BB5256">
        <w:tab/>
        <w:t>Projekta ietvaros ir paredzēts izveidot vienotu drošu informācijas telpu Zemkopības ministrijā un tās padotībā esošajās iestādēs (turpmāk tekstā – „Sistēma”), sasaistot to ar plānoto Zemkopības ministrijas un tās padotībā esošo iestāžu uz klientu orientētu pakalpojumu sistēmu (turpmāk tekstā – „e-pakalpojumu sistēma”), tādā veidā automatizējot un elektronizējot informācijas, dokumentu un e-pakalpojumu plūsmu Zemkopības ministrijas un tās padotībā esošajās iestādēs. Projekta ieviešana samazinās administratīvo slodzi iestādē, paaugstinās privātpersonām sniegto pakalpojumu un valsts pārvaldes funkciju realizācijas kvalitāti, kā arī, palielinās projektā iesaistīto iestāžu realizēto valsts pārvaldes darbību atklātumu, ļaujot visiem Latvijas Republikas iedzīvotājiem, komersantiem un valsts pārvaldes iestādēm izsekot savu iesniegumu, procesu ierosinošo dokumentu un saņemamo e-pakalpojumu sniegšanas gaitai, tādējādi ļaujot tām prognozēt un plānot savas turpmākās darbības.</w:t>
      </w:r>
    </w:p>
    <w:p w:rsidR="004D78CB" w:rsidRPr="00BB5256" w:rsidRDefault="004D78CB" w:rsidP="0053238A">
      <w:pPr>
        <w:tabs>
          <w:tab w:val="left" w:pos="567"/>
        </w:tabs>
        <w:spacing w:before="120"/>
        <w:ind w:left="57"/>
        <w:jc w:val="both"/>
      </w:pPr>
      <w:r w:rsidRPr="00BB5256">
        <w:tab/>
        <w:t>Sistēmas ieviešana tiks realizēts vairākos posmos:</w:t>
      </w:r>
    </w:p>
    <w:p w:rsidR="004D78CB" w:rsidRPr="00BB5256" w:rsidRDefault="004D78CB" w:rsidP="0053238A">
      <w:pPr>
        <w:numPr>
          <w:ilvl w:val="0"/>
          <w:numId w:val="35"/>
        </w:numPr>
        <w:spacing w:before="120"/>
        <w:jc w:val="both"/>
      </w:pPr>
      <w:r w:rsidRPr="00BB5256">
        <w:t>Izpēte, kuras ietvaros tiks veikta detalizēta informācijas un dokumentu plūsmas analīze Zemkopības ministrijas un tās padotībā esošajās iestādēs, kas ietvers:</w:t>
      </w:r>
    </w:p>
    <w:p w:rsidR="004D78CB" w:rsidRPr="00BB5256" w:rsidRDefault="004D78CB" w:rsidP="0053238A">
      <w:pPr>
        <w:numPr>
          <w:ilvl w:val="0"/>
          <w:numId w:val="34"/>
        </w:numPr>
        <w:spacing w:before="120"/>
        <w:jc w:val="both"/>
      </w:pPr>
      <w:r w:rsidRPr="00BB5256">
        <w:t>ienākošo e-pakalpojumu, informācijas un dokumentu plūsmas automatizēšanas un automatizēšanas lietderības novērtēšana;</w:t>
      </w:r>
    </w:p>
    <w:p w:rsidR="004D78CB" w:rsidRPr="00BB5256" w:rsidRDefault="004D78CB" w:rsidP="0053238A">
      <w:pPr>
        <w:numPr>
          <w:ilvl w:val="0"/>
          <w:numId w:val="34"/>
        </w:numPr>
        <w:spacing w:before="120"/>
        <w:jc w:val="both"/>
      </w:pPr>
      <w:r w:rsidRPr="00BB5256">
        <w:t>iekšējās informācijas un dokumentu aprites plūsmas automatizēšanas un automatizēšanas lietderības novērtēšana;</w:t>
      </w:r>
    </w:p>
    <w:p w:rsidR="004D78CB" w:rsidRPr="00BB5256" w:rsidRDefault="004D78CB" w:rsidP="0053238A">
      <w:pPr>
        <w:numPr>
          <w:ilvl w:val="0"/>
          <w:numId w:val="34"/>
        </w:numPr>
        <w:spacing w:before="120"/>
        <w:jc w:val="both"/>
      </w:pPr>
      <w:r w:rsidRPr="00BB5256">
        <w:t>balss sakaru un video sakaru, izmantojot interneta resursus (IP telefoniju un video konferences), ieviešanas iespēju un ieviešanas lietderības izvērtēšana. Projekta ietvaros nav paredzēta IP telefonijas un video konferenču sistēmas ieviešana, tomēr veidojot integrētu vienotu informācijas, dokumentu un e-pakalpojumu telpu, ir nepieciešams izvērtēt tālākas Sistēmas attīstības iespējas, apskatot dažādus informācijas aprites un komunikāciju veidus, lai nodrošinātu Sistēmas ilgtspējīgas attīstīšanas iespējas.</w:t>
      </w:r>
    </w:p>
    <w:p w:rsidR="004D78CB" w:rsidRPr="00BB5256" w:rsidRDefault="004D78CB" w:rsidP="0053238A">
      <w:pPr>
        <w:numPr>
          <w:ilvl w:val="0"/>
          <w:numId w:val="35"/>
        </w:numPr>
        <w:spacing w:before="120"/>
        <w:ind w:left="426"/>
        <w:jc w:val="both"/>
      </w:pPr>
      <w:r w:rsidRPr="00BB5256">
        <w:t>Sagatavošanās Sistēmas ieviešanai, kuras ietvaros tiks izstrādāts detalizēts Sistēmas ieviešanas plāns, un izstrādātas detalizētas Sistēmas tehniskās specifikācijas.</w:t>
      </w:r>
    </w:p>
    <w:p w:rsidR="004D78CB" w:rsidRPr="00BB5256" w:rsidRDefault="004D78CB" w:rsidP="0053238A">
      <w:pPr>
        <w:numPr>
          <w:ilvl w:val="0"/>
          <w:numId w:val="35"/>
        </w:numPr>
        <w:spacing w:before="120"/>
        <w:ind w:left="426"/>
        <w:jc w:val="both"/>
      </w:pPr>
      <w:r w:rsidRPr="00BB5256">
        <w:lastRenderedPageBreak/>
        <w:t>Ieviešana, kuras ietvaros tiks ieviesta vienota informācijas, dokumentu un e-pakalpojumu aprites, uzskaites un kontroles sistēma, veikta integrācija ar e-pakalpojumu sistēmu, izmantojot vienotu klientu attiecību vadības sistēmu (CRM).</w:t>
      </w:r>
    </w:p>
    <w:p w:rsidR="004D78CB" w:rsidRPr="00BB5256" w:rsidRDefault="004D78CB" w:rsidP="0053238A">
      <w:pPr>
        <w:tabs>
          <w:tab w:val="left" w:pos="567"/>
        </w:tabs>
        <w:spacing w:before="120"/>
        <w:jc w:val="both"/>
      </w:pPr>
      <w:r w:rsidRPr="00BB5256">
        <w:rPr>
          <w:bCs/>
        </w:rPr>
        <w:tab/>
        <w:t xml:space="preserve">Galvenais projekta mērķis ir izveidot vienotu droši informācijas telpu Zemkopības ministrijā un tās padotībā esošajās iestādēs, veidojot to kā vienotu informācijas aprites un komunikāciju rīku. Projekts ir orientēts uz administratīvās slodzes samazināšanu, atvieglojot un automatizējot dokumentu apriti, saskaņošanu, kā arī dokumentu izstrādi iestādēs. Veidojot vienotu drošu informācijas telpu, ir plānots nodrošināt gan privātpersonām, gan valsts pārvaldes iestādēm iespēju </w:t>
      </w:r>
      <w:r w:rsidRPr="00BB5256">
        <w:t>izsekot savu iesniegumu, procesu ierosinošo dokumentu un saņemamo e-pakalpojumu sniegšanas gaitai, tādējādi ļaujot tām prognozēt un plānot savas turpmākās darbības</w:t>
      </w:r>
      <w:r w:rsidRPr="00BB5256">
        <w:rPr>
          <w:bCs/>
        </w:rPr>
        <w:t>.</w:t>
      </w:r>
    </w:p>
    <w:p w:rsidR="004D78CB" w:rsidRPr="00BB5256" w:rsidRDefault="004D78CB" w:rsidP="0053238A">
      <w:pPr>
        <w:spacing w:before="120"/>
        <w:jc w:val="both"/>
        <w:rPr>
          <w:b/>
        </w:rPr>
      </w:pPr>
      <w:r w:rsidRPr="00BB5256">
        <w:rPr>
          <w:b/>
        </w:rPr>
        <w:t xml:space="preserve">Projekta sākuma datums: </w:t>
      </w:r>
      <w:r w:rsidRPr="00BB5256">
        <w:t>03.12.2009.</w:t>
      </w:r>
    </w:p>
    <w:p w:rsidR="004D78CB" w:rsidRPr="00BB5256" w:rsidRDefault="004D78CB" w:rsidP="0053238A">
      <w:pPr>
        <w:spacing w:before="120"/>
        <w:jc w:val="both"/>
        <w:rPr>
          <w:b/>
        </w:rPr>
      </w:pPr>
      <w:r w:rsidRPr="00BB5256">
        <w:rPr>
          <w:b/>
        </w:rPr>
        <w:t xml:space="preserve">Projekta beigu datums: </w:t>
      </w:r>
      <w:r w:rsidRPr="00BB5256">
        <w:t>02.12.2012.</w:t>
      </w:r>
    </w:p>
    <w:p w:rsidR="004D78CB" w:rsidRPr="00BB5256" w:rsidRDefault="004D78CB" w:rsidP="0053238A">
      <w:pPr>
        <w:spacing w:before="120" w:after="12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shd w:val="clear" w:color="auto" w:fill="auto"/>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shd w:val="clear" w:color="auto" w:fill="auto"/>
          </w:tcPr>
          <w:p w:rsidR="004D78CB" w:rsidRPr="00BB5256" w:rsidRDefault="004D78CB" w:rsidP="00F5014A">
            <w:pPr>
              <w:jc w:val="both"/>
              <w:rPr>
                <w:bCs/>
              </w:rPr>
            </w:pPr>
            <w:r w:rsidRPr="00BB5256">
              <w:rPr>
                <w:bCs/>
              </w:rPr>
              <w:t>1 359 001,00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shd w:val="clear" w:color="auto" w:fill="auto"/>
          </w:tcPr>
          <w:p w:rsidR="004D78CB" w:rsidRPr="00BB5256" w:rsidRDefault="004D78CB" w:rsidP="00F5014A">
            <w:pPr>
              <w:jc w:val="both"/>
              <w:rPr>
                <w:bCs/>
              </w:rPr>
            </w:pPr>
            <w:r w:rsidRPr="00BB5256">
              <w:rPr>
                <w:bCs/>
              </w:rPr>
              <w:t>1 359 001,00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shd w:val="clear" w:color="auto" w:fill="auto"/>
          </w:tcPr>
          <w:p w:rsidR="004D78CB" w:rsidRPr="00BB5256" w:rsidRDefault="004D78CB" w:rsidP="00F5014A">
            <w:pPr>
              <w:jc w:val="both"/>
              <w:rPr>
                <w:bCs/>
              </w:rPr>
            </w:pPr>
            <w:r w:rsidRPr="00BB5256">
              <w:rPr>
                <w:bCs/>
              </w:rPr>
              <w:t>00,00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99%</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99%</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967 418,70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-743 LVL</w:t>
            </w:r>
          </w:p>
        </w:tc>
      </w:tr>
    </w:tbl>
    <w:p w:rsidR="004D78CB" w:rsidRPr="00BB5256" w:rsidRDefault="004D78CB" w:rsidP="004D78CB">
      <w:pPr>
        <w:spacing w:after="120"/>
        <w:jc w:val="both"/>
        <w:rPr>
          <w:b/>
        </w:rPr>
      </w:pPr>
    </w:p>
    <w:p w:rsidR="001E39CA" w:rsidRDefault="004D78CB" w:rsidP="004D78CB">
      <w:pPr>
        <w:spacing w:after="120"/>
        <w:jc w:val="both"/>
        <w:rPr>
          <w:b/>
        </w:rPr>
      </w:pPr>
      <w:r w:rsidRPr="00BB5256">
        <w:rPr>
          <w:b/>
        </w:rPr>
        <w:t>Projekta gatavības pakāpe:</w:t>
      </w:r>
    </w:p>
    <w:tbl>
      <w:tblPr>
        <w:tblStyle w:val="TableGrid"/>
        <w:tblW w:w="9824" w:type="dxa"/>
        <w:tblLook w:val="04A0"/>
      </w:tblPr>
      <w:tblGrid>
        <w:gridCol w:w="3227"/>
        <w:gridCol w:w="6597"/>
      </w:tblGrid>
      <w:tr w:rsidR="004D78CB" w:rsidRPr="00BB5256" w:rsidTr="0053238A">
        <w:trPr>
          <w:trHeight w:val="1582"/>
        </w:trPr>
        <w:tc>
          <w:tcPr>
            <w:tcW w:w="3227" w:type="dxa"/>
            <w:shd w:val="clear" w:color="auto" w:fill="auto"/>
          </w:tcPr>
          <w:p w:rsidR="004D78CB" w:rsidRPr="00BB5256" w:rsidRDefault="004D78CB" w:rsidP="00F5014A">
            <w:pPr>
              <w:jc w:val="both"/>
              <w:rPr>
                <w:b/>
              </w:rPr>
            </w:pPr>
            <w:r w:rsidRPr="00BB5256">
              <w:rPr>
                <w:b/>
              </w:rPr>
              <w:t>Īstenotās aktivitātes un to ietvaros sasniegtie rezultāti</w:t>
            </w:r>
          </w:p>
        </w:tc>
        <w:tc>
          <w:tcPr>
            <w:tcW w:w="6597" w:type="dxa"/>
            <w:shd w:val="clear" w:color="auto" w:fill="auto"/>
          </w:tcPr>
          <w:p w:rsidR="004D78CB" w:rsidRPr="00BB5256" w:rsidRDefault="004D78CB" w:rsidP="00F5014A">
            <w:pPr>
              <w:jc w:val="both"/>
              <w:rPr>
                <w:b/>
              </w:rPr>
            </w:pPr>
            <w:r w:rsidRPr="00BB5256">
              <w:rPr>
                <w:b/>
              </w:rPr>
              <w:t xml:space="preserve">1. Izpēte un Sistēmas ieviešanas projekta vadības atbalsts, </w:t>
            </w:r>
            <w:r w:rsidRPr="00BB5256">
              <w:t>t.sk.:</w:t>
            </w:r>
          </w:p>
          <w:p w:rsidR="004D78CB" w:rsidRPr="00BB5256" w:rsidRDefault="004D78CB" w:rsidP="00F5014A">
            <w:pPr>
              <w:jc w:val="both"/>
              <w:rPr>
                <w:b/>
              </w:rPr>
            </w:pPr>
            <w:r w:rsidRPr="00BB5256">
              <w:rPr>
                <w:b/>
              </w:rPr>
              <w:t>1.1. Ienākošo e-pakalpojumu, informācijas un dokumentu plūsmas automatizēšanas un automatizēšanas lietderības novērtēšana un procesu automatizēšanas modeļa izstrāde</w:t>
            </w:r>
          </w:p>
          <w:p w:rsidR="004D78CB" w:rsidRPr="00BB5256" w:rsidRDefault="004D78CB" w:rsidP="00F5014A">
            <w:pPr>
              <w:jc w:val="both"/>
            </w:pPr>
            <w:r w:rsidRPr="00BB5256">
              <w:t>Veikta esošās situācijas analīze un sagatavots esošās ienākošās informācijas plūsmas apraksts. Izstrādāts ienākošās informācijas plūsmas automatizēšanas modelis un veikts automatizēšanas lietderības izvērtējums.</w:t>
            </w:r>
          </w:p>
          <w:p w:rsidR="004D78CB" w:rsidRPr="00BB5256" w:rsidRDefault="004D78CB" w:rsidP="00F5014A">
            <w:pPr>
              <w:jc w:val="both"/>
              <w:rPr>
                <w:b/>
              </w:rPr>
            </w:pPr>
            <w:r w:rsidRPr="00BB5256">
              <w:rPr>
                <w:b/>
              </w:rPr>
              <w:t>1.2. No iestādēm izejošās un iekšējās informācijas un dokumentu aprites plūsmas automatizēšanas un automatizēšanas lietderības novērtēšana un procesu automatizēšanas modeļa izstrāde</w:t>
            </w:r>
          </w:p>
          <w:p w:rsidR="004D78CB" w:rsidRPr="00BB5256" w:rsidRDefault="004D78CB" w:rsidP="00F5014A">
            <w:pPr>
              <w:jc w:val="both"/>
            </w:pPr>
            <w:r w:rsidRPr="00BB5256">
              <w:t>Veikta esošās situācijas analīze un sagatavots esošās no iestādēm izejošās un iekšējās informācijas plūsmas apraksts. Izstrādāts no iestādēm izejošās un iekšējās informācijas plūsmas automatizēšanas modelis un veikts automatizēšanas lietderības izvērtējums.</w:t>
            </w:r>
          </w:p>
          <w:p w:rsidR="004D78CB" w:rsidRPr="00BB5256" w:rsidRDefault="004D78CB" w:rsidP="00F5014A">
            <w:pPr>
              <w:jc w:val="both"/>
              <w:rPr>
                <w:b/>
              </w:rPr>
            </w:pPr>
            <w:r w:rsidRPr="00BB5256">
              <w:rPr>
                <w:b/>
              </w:rPr>
              <w:t>1.3.Balss sakaru un video sakaru, izmantojot interneta resursus (IP telefoniju un video konferences), ieviešanas iespēju un ieviešanas lietderības izvērtēšana</w:t>
            </w:r>
          </w:p>
          <w:p w:rsidR="004D78CB" w:rsidRPr="00BB5256" w:rsidRDefault="004D78CB" w:rsidP="00F5014A">
            <w:pPr>
              <w:jc w:val="both"/>
            </w:pPr>
            <w:r w:rsidRPr="00BB5256">
              <w:t>Veikta esošās situācijas un izmantojamo tehnoloģiju analīze un sagatavots interneta balss un video komunikācijas iespēju izmantošanas novērtējums.</w:t>
            </w:r>
          </w:p>
          <w:p w:rsidR="004D78CB" w:rsidRPr="00BB5256" w:rsidRDefault="004D78CB" w:rsidP="00F5014A">
            <w:pPr>
              <w:jc w:val="both"/>
              <w:rPr>
                <w:b/>
              </w:rPr>
            </w:pPr>
            <w:r w:rsidRPr="00BB5256">
              <w:rPr>
                <w:b/>
              </w:rPr>
              <w:lastRenderedPageBreak/>
              <w:t>1.4.Sistēmas tehnisko specifikāciju izstrāde un Sistēmas ieviešanas projekta vadības atbalsts</w:t>
            </w:r>
          </w:p>
          <w:p w:rsidR="004D78CB" w:rsidRPr="00BB5256" w:rsidRDefault="004D78CB" w:rsidP="00F5014A">
            <w:pPr>
              <w:jc w:val="both"/>
            </w:pPr>
            <w:r w:rsidRPr="00BB5256">
              <w:t>Izstrādātas Sistēmas ieviešanas vadlīnijas un nākotnes attīstības vīzija koncepcijas līmenī. Izstrādātas tehniskās specifikācijas (iepirkuma procedūras organizēšanai par Sistēmas ieviešanu). Veikts Sistēmas ieviešanas projekta vadības atbalsts un sagatavots ziņojums par projekta gaitu. Veikta iekšējo normatīvo aktu izstrāde.</w:t>
            </w:r>
          </w:p>
          <w:p w:rsidR="004D78CB" w:rsidRPr="00BB5256" w:rsidRDefault="004D78CB" w:rsidP="00F5014A">
            <w:pPr>
              <w:jc w:val="both"/>
            </w:pPr>
            <w:r w:rsidRPr="00BB5256">
              <w:rPr>
                <w:b/>
              </w:rPr>
              <w:t>2. Sistēmas ieviešanas sagatavošanās darbi,</w:t>
            </w:r>
            <w:r w:rsidRPr="00BB5256">
              <w:t xml:space="preserve"> t.sk.: </w:t>
            </w:r>
          </w:p>
          <w:p w:rsidR="004D78CB" w:rsidRPr="00BB5256" w:rsidRDefault="004D78CB" w:rsidP="00F5014A">
            <w:pPr>
              <w:jc w:val="both"/>
              <w:rPr>
                <w:b/>
              </w:rPr>
            </w:pPr>
            <w:r w:rsidRPr="00BB5256">
              <w:rPr>
                <w:b/>
              </w:rPr>
              <w:t>2.1. Detalizēta projekta realizācijas plāna izstrāde</w:t>
            </w:r>
          </w:p>
          <w:p w:rsidR="004D78CB" w:rsidRPr="00BB5256" w:rsidRDefault="004D78CB" w:rsidP="00F5014A">
            <w:pPr>
              <w:jc w:val="both"/>
            </w:pPr>
            <w:r w:rsidRPr="00BB5256">
              <w:t>Sagatavots detalizēts projekta realizācijas plāns.</w:t>
            </w:r>
          </w:p>
          <w:p w:rsidR="004D78CB" w:rsidRPr="00BB5256" w:rsidRDefault="004D78CB" w:rsidP="00F5014A">
            <w:pPr>
              <w:jc w:val="both"/>
              <w:rPr>
                <w:b/>
              </w:rPr>
            </w:pPr>
            <w:r w:rsidRPr="00BB5256">
              <w:rPr>
                <w:b/>
              </w:rPr>
              <w:t>2.2. Detalizētu tehniskā risinājuma specifikāciju izstrāde</w:t>
            </w:r>
          </w:p>
          <w:p w:rsidR="004D78CB" w:rsidRPr="00BB5256" w:rsidRDefault="004D78CB" w:rsidP="00F5014A">
            <w:pPr>
              <w:jc w:val="both"/>
            </w:pPr>
            <w:r w:rsidRPr="00BB5256">
              <w:t>Sagatavota detalizēta tehniskā risinājuma specifikācija.</w:t>
            </w:r>
          </w:p>
          <w:p w:rsidR="004D78CB" w:rsidRPr="00BB5256" w:rsidRDefault="004D78CB" w:rsidP="00F5014A">
            <w:pPr>
              <w:pStyle w:val="ListParagraph"/>
              <w:ind w:left="34"/>
              <w:jc w:val="both"/>
            </w:pPr>
            <w:r w:rsidRPr="00BB5256">
              <w:rPr>
                <w:b/>
              </w:rPr>
              <w:t>3. Sistēmas ieviešana,</w:t>
            </w:r>
            <w:r w:rsidRPr="00BB5256">
              <w:t xml:space="preserve"> t.sk.:</w:t>
            </w:r>
          </w:p>
          <w:p w:rsidR="004D78CB" w:rsidRPr="00BB5256" w:rsidRDefault="004D78CB" w:rsidP="00F5014A">
            <w:pPr>
              <w:pStyle w:val="ListParagraph"/>
              <w:ind w:left="34"/>
              <w:jc w:val="both"/>
              <w:rPr>
                <w:b/>
              </w:rPr>
            </w:pPr>
            <w:r w:rsidRPr="00BB5256">
              <w:rPr>
                <w:b/>
              </w:rPr>
              <w:t>3.1. Sistēmas prototipa izstrāde</w:t>
            </w:r>
          </w:p>
          <w:p w:rsidR="004D78CB" w:rsidRPr="00BB5256" w:rsidRDefault="004D78CB" w:rsidP="00F5014A">
            <w:pPr>
              <w:jc w:val="both"/>
            </w:pPr>
            <w:r w:rsidRPr="00BB5256">
              <w:t>Izstrādāts Sistēmas prototips.</w:t>
            </w:r>
          </w:p>
          <w:p w:rsidR="004D78CB" w:rsidRPr="00BB5256" w:rsidRDefault="004D78CB" w:rsidP="00F5014A">
            <w:pPr>
              <w:pStyle w:val="ListParagraph"/>
              <w:ind w:left="34"/>
              <w:jc w:val="both"/>
              <w:rPr>
                <w:b/>
              </w:rPr>
            </w:pPr>
            <w:r w:rsidRPr="00BB5256">
              <w:rPr>
                <w:b/>
              </w:rPr>
              <w:t>3.4. Administratoru un lietošanas konsultantu apmācība</w:t>
            </w:r>
          </w:p>
          <w:p w:rsidR="004D78CB" w:rsidRPr="00BB5256" w:rsidRDefault="004D78CB" w:rsidP="00986805">
            <w:pPr>
              <w:pStyle w:val="ListParagraph"/>
              <w:ind w:left="34"/>
              <w:jc w:val="both"/>
            </w:pPr>
            <w:r w:rsidRPr="00BB5256">
              <w:t>Izstrādāta apmācības programma administratoriem, apmācīti administratori, izstrādāta lietotāju rokasgrāmata un lietošanas konsultantu apmācības programma un apmācīti lietošanas konsultanti.</w:t>
            </w:r>
          </w:p>
        </w:tc>
      </w:tr>
      <w:tr w:rsidR="004D78CB" w:rsidRPr="00BB5256" w:rsidTr="001E39CA">
        <w:trPr>
          <w:trHeight w:val="145"/>
        </w:trPr>
        <w:tc>
          <w:tcPr>
            <w:tcW w:w="3227" w:type="dxa"/>
            <w:shd w:val="clear" w:color="auto" w:fill="auto"/>
          </w:tcPr>
          <w:p w:rsidR="004D78CB" w:rsidRPr="00BB5256" w:rsidRDefault="004D78CB" w:rsidP="00F5014A">
            <w:pPr>
              <w:jc w:val="both"/>
              <w:rPr>
                <w:b/>
              </w:rPr>
            </w:pPr>
            <w:r w:rsidRPr="00BB5256">
              <w:rPr>
                <w:b/>
              </w:rPr>
              <w:lastRenderedPageBreak/>
              <w:t>Aktivitātes, kuru īstenošana ir uzsākta, norādot to īstenošanas statusu un prognozējamo īstenošanas termiņu</w:t>
            </w:r>
          </w:p>
        </w:tc>
        <w:tc>
          <w:tcPr>
            <w:tcW w:w="6597" w:type="dxa"/>
            <w:shd w:val="clear" w:color="auto" w:fill="auto"/>
          </w:tcPr>
          <w:p w:rsidR="004D78CB" w:rsidRPr="00BB5256" w:rsidRDefault="004D78CB" w:rsidP="00F5014A">
            <w:pPr>
              <w:pStyle w:val="ListParagraph"/>
              <w:ind w:left="34"/>
              <w:jc w:val="both"/>
            </w:pPr>
            <w:r w:rsidRPr="00BB5256">
              <w:rPr>
                <w:b/>
              </w:rPr>
              <w:t>3. Sistēmas ieviešana,</w:t>
            </w:r>
            <w:r w:rsidRPr="00BB5256">
              <w:t xml:space="preserve"> t.sk.:</w:t>
            </w:r>
          </w:p>
          <w:p w:rsidR="004D78CB" w:rsidRPr="00BB5256" w:rsidRDefault="004D78CB" w:rsidP="00F5014A">
            <w:pPr>
              <w:pStyle w:val="ListParagraph"/>
              <w:ind w:left="34"/>
              <w:jc w:val="both"/>
              <w:rPr>
                <w:b/>
              </w:rPr>
            </w:pPr>
            <w:r w:rsidRPr="00BB5256">
              <w:rPr>
                <w:b/>
              </w:rPr>
              <w:t>3.2. Sistēmas pilnas funkcionalitātes izstrāde un Sistēmas ieviešana lietošanā</w:t>
            </w:r>
          </w:p>
          <w:p w:rsidR="004D78CB" w:rsidRPr="00BB5256" w:rsidRDefault="004D78CB" w:rsidP="00F5014A">
            <w:pPr>
              <w:pStyle w:val="ListParagraph"/>
              <w:ind w:left="34"/>
              <w:jc w:val="both"/>
            </w:pPr>
            <w:proofErr w:type="spellStart"/>
            <w:r w:rsidRPr="00BB5256">
              <w:t>Apakšaktivitātes</w:t>
            </w:r>
            <w:proofErr w:type="spellEnd"/>
            <w:r w:rsidRPr="00BB5256">
              <w:t xml:space="preserve"> īstenošana ir nobeiguma stadijā (sistēma ir pabeigta un ieviesta, taču ZM vēl nav parakstījusi PNA).</w:t>
            </w:r>
          </w:p>
          <w:p w:rsidR="004D78CB" w:rsidRPr="00BB5256" w:rsidRDefault="004D78CB" w:rsidP="00F5014A">
            <w:pPr>
              <w:pStyle w:val="ListParagraph"/>
              <w:ind w:left="34"/>
              <w:jc w:val="both"/>
              <w:rPr>
                <w:b/>
              </w:rPr>
            </w:pPr>
            <w:r w:rsidRPr="00BB5256">
              <w:rPr>
                <w:b/>
              </w:rPr>
              <w:t>3.3. Elektronisko pakalpojumu izstrāde</w:t>
            </w:r>
          </w:p>
          <w:p w:rsidR="004D78CB" w:rsidRPr="00BB5256" w:rsidRDefault="004D78CB" w:rsidP="00F5014A">
            <w:pPr>
              <w:pStyle w:val="ListParagraph"/>
              <w:ind w:left="34"/>
              <w:jc w:val="both"/>
            </w:pPr>
            <w:proofErr w:type="spellStart"/>
            <w:r w:rsidRPr="00BB5256">
              <w:t>Apakšaktivitātes</w:t>
            </w:r>
            <w:proofErr w:type="spellEnd"/>
            <w:r w:rsidRPr="00BB5256">
              <w:t xml:space="preserve"> īstenošana turpinās un tiks pabeigta 2012.gada 4.ceturksnī.</w:t>
            </w:r>
          </w:p>
          <w:p w:rsidR="004D78CB" w:rsidRPr="00BB5256" w:rsidRDefault="004D78CB" w:rsidP="00F5014A">
            <w:pPr>
              <w:pStyle w:val="ListParagraph"/>
              <w:ind w:left="34"/>
              <w:jc w:val="both"/>
              <w:rPr>
                <w:b/>
              </w:rPr>
            </w:pPr>
            <w:r w:rsidRPr="00BB5256">
              <w:rPr>
                <w:b/>
              </w:rPr>
              <w:t>4. Publicitātes pasākumu organizēšana projekta rezultātu popularizēšanai</w:t>
            </w:r>
            <w:r w:rsidRPr="00BB5256">
              <w:t>.</w:t>
            </w:r>
          </w:p>
          <w:p w:rsidR="004D78CB" w:rsidRPr="00BB5256" w:rsidRDefault="004D78CB" w:rsidP="00F5014A">
            <w:pPr>
              <w:pStyle w:val="ListParagraph"/>
              <w:ind w:left="34"/>
              <w:jc w:val="both"/>
            </w:pPr>
            <w:r w:rsidRPr="00BB5256">
              <w:t>Aktivitāti paredzēts veikt visa projekta īstenošanas laikā.</w:t>
            </w:r>
          </w:p>
        </w:tc>
      </w:tr>
      <w:tr w:rsidR="004D78CB" w:rsidRPr="00BB5256" w:rsidTr="001E39CA">
        <w:trPr>
          <w:trHeight w:val="145"/>
        </w:trPr>
        <w:tc>
          <w:tcPr>
            <w:tcW w:w="3227" w:type="dxa"/>
            <w:shd w:val="clear" w:color="auto" w:fill="auto"/>
          </w:tcPr>
          <w:p w:rsidR="004D78CB" w:rsidRPr="00BB5256" w:rsidRDefault="004D78CB" w:rsidP="00F5014A">
            <w:pPr>
              <w:jc w:val="both"/>
              <w:rPr>
                <w:b/>
              </w:rPr>
            </w:pPr>
            <w:r w:rsidRPr="00BB5256">
              <w:rPr>
                <w:b/>
              </w:rPr>
              <w:t>Aktivitātes, kuru īstenošana vēl nav uzsākta, norādot, kad tās tiks uzsāktas un prognozējamo īstenošanas termiņu</w:t>
            </w:r>
          </w:p>
        </w:tc>
        <w:tc>
          <w:tcPr>
            <w:tcW w:w="6597" w:type="dxa"/>
            <w:shd w:val="clear" w:color="auto" w:fill="auto"/>
          </w:tcPr>
          <w:p w:rsidR="004D78CB" w:rsidRPr="00BB5256" w:rsidRDefault="004D78CB" w:rsidP="00F5014A">
            <w:r w:rsidRPr="00BB5256">
              <w:t>n/a</w:t>
            </w:r>
          </w:p>
        </w:tc>
      </w:tr>
      <w:tr w:rsidR="004D78CB" w:rsidRPr="00BB5256" w:rsidTr="001E39CA">
        <w:trPr>
          <w:trHeight w:val="145"/>
        </w:trPr>
        <w:tc>
          <w:tcPr>
            <w:tcW w:w="3227" w:type="dxa"/>
            <w:shd w:val="clear" w:color="auto" w:fill="auto"/>
          </w:tcPr>
          <w:p w:rsidR="004D78CB" w:rsidRPr="00BB5256" w:rsidRDefault="004D78CB" w:rsidP="00F5014A">
            <w:pPr>
              <w:jc w:val="both"/>
              <w:rPr>
                <w:b/>
              </w:rPr>
            </w:pPr>
            <w:r w:rsidRPr="00BB5256">
              <w:rPr>
                <w:b/>
              </w:rPr>
              <w:t>Projekta īstenošanas riski (to detalizēts uzskaitījums un izklāsts) un darbības, kas tiek vai tiks veiktas šo risku novēršanai</w:t>
            </w:r>
          </w:p>
        </w:tc>
        <w:tc>
          <w:tcPr>
            <w:tcW w:w="6597" w:type="dxa"/>
            <w:shd w:val="clear" w:color="auto" w:fill="auto"/>
          </w:tcPr>
          <w:p w:rsidR="004D78CB" w:rsidRPr="00BB5256" w:rsidRDefault="004D78CB" w:rsidP="00F5014A">
            <w:r w:rsidRPr="00BB5256">
              <w:t>Uz informācijas apkopošanas brīdi riski nav identificēti.</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Nē</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rPr>
                <w:rFonts w:eastAsiaTheme="minorHAnsi"/>
              </w:rPr>
            </w:pPr>
            <w:r w:rsidRPr="00BB5256">
              <w:rPr>
                <w:sz w:val="22"/>
                <w:szCs w:val="22"/>
              </w:rPr>
              <w:t>Jāizvērtē iespēja noteikt augstākus e-pakalpojumu izmantošanas rādītājus</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 xml:space="preserve">Esošais elektronisko pakalpojumu pieprasījumu apjoms pret plānoto elektronisko pakalpojumu pieprasījumu apjoms pēc 5 </w:t>
            </w:r>
            <w:r w:rsidRPr="00BB5256">
              <w:rPr>
                <w:sz w:val="22"/>
                <w:szCs w:val="22"/>
              </w:rPr>
              <w:lastRenderedPageBreak/>
              <w:t>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lastRenderedPageBreak/>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lastRenderedPageBreak/>
              <w:t>Plānotais elektronisko 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25%</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5%</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100%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Plāns jāpapildina, ietverot tajā informāciju par prognozējamo apmācāmo skaitu, kā arī jānorāda konkrētāki/pārbaudāmi sabiedrības informēšanas pasākumi, t.sk. ņemot vērā iepriekš norādīto par nepieciešamību izvērtēt iespēju noteikt augstākus e-pakalpojumu izmantošanas rādītājus.</w:t>
            </w:r>
          </w:p>
          <w:p w:rsidR="004D78CB" w:rsidRPr="00BB5256" w:rsidRDefault="004D78CB" w:rsidP="00F5014A">
            <w:pPr>
              <w:pStyle w:val="ListParagraph"/>
              <w:spacing w:after="120"/>
              <w:ind w:left="0"/>
              <w:jc w:val="both"/>
            </w:pPr>
            <w:r w:rsidRPr="00BB5256">
              <w:rPr>
                <w:sz w:val="22"/>
                <w:szCs w:val="22"/>
              </w:rPr>
              <w:t>Plāns jāprecizē, skaidrojot terminu „Esošā finansējuma ietvaros”.</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Darbinieku apmācības pasākumu/ sabiedrības informēšanas pasākumu intensitāti nav iespējams pilnīgi izvērtēt, jo to veikšanas regularitāte ir definēta vispārīgi.  Nepieciešams konkretizēt plānoto pasākumu veikšanas regularitāti.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p>
        </w:tc>
      </w:tr>
    </w:tbl>
    <w:p w:rsidR="004D78CB" w:rsidRPr="00BB5256" w:rsidRDefault="004D78CB" w:rsidP="0053238A">
      <w:pPr>
        <w:pStyle w:val="ListParagraph"/>
        <w:spacing w:before="120"/>
        <w:ind w:left="0"/>
        <w:contextualSpacing w:val="0"/>
        <w:jc w:val="both"/>
        <w:rPr>
          <w:b/>
        </w:rPr>
      </w:pPr>
      <w:r w:rsidRPr="00BB5256">
        <w:rPr>
          <w:b/>
        </w:rPr>
        <w:t>Secinājumi</w:t>
      </w:r>
    </w:p>
    <w:p w:rsidR="004D78CB" w:rsidRPr="00BB5256" w:rsidRDefault="004D78CB" w:rsidP="0053238A">
      <w:pPr>
        <w:pStyle w:val="ListParagraph"/>
        <w:spacing w:before="120"/>
        <w:ind w:left="0" w:firstLine="426"/>
        <w:contextualSpacing w:val="0"/>
        <w:jc w:val="both"/>
        <w:rPr>
          <w:b/>
        </w:rPr>
      </w:pPr>
      <w:r w:rsidRPr="00BB5256">
        <w:rPr>
          <w:b/>
        </w:rPr>
        <w:t>1.Riski saistīti ar projektu īstenošanu</w:t>
      </w:r>
    </w:p>
    <w:p w:rsidR="004D78CB" w:rsidRPr="00BB5256" w:rsidRDefault="004D78CB" w:rsidP="0053238A">
      <w:pPr>
        <w:spacing w:before="120"/>
        <w:ind w:firstLine="426"/>
        <w:jc w:val="both"/>
      </w:pPr>
      <w:r w:rsidRPr="00BB5256">
        <w:t xml:space="preserve">Projekts klasificējams kā </w:t>
      </w:r>
      <w:r w:rsidRPr="00BB5256">
        <w:rPr>
          <w:b/>
        </w:rPr>
        <w:t>zema riska</w:t>
      </w:r>
      <w:r w:rsidRPr="00BB5256">
        <w:t xml:space="preserve"> projekts, jo projekta īstenošanas darbības un finansējuma apguves rādītāji atbilst projekta laika grafikam.</w:t>
      </w:r>
    </w:p>
    <w:p w:rsidR="004D78CB" w:rsidRPr="00BB5256" w:rsidRDefault="004D78CB" w:rsidP="0053238A">
      <w:pPr>
        <w:pStyle w:val="ListParagraph"/>
        <w:spacing w:before="120"/>
        <w:ind w:left="0" w:firstLine="426"/>
        <w:contextualSpacing w:val="0"/>
        <w:jc w:val="both"/>
        <w:rPr>
          <w:b/>
        </w:rPr>
      </w:pPr>
      <w:r w:rsidRPr="00BB5256">
        <w:rPr>
          <w:b/>
        </w:rPr>
        <w:t>2.Ieviešanas risku novērtējums</w:t>
      </w:r>
    </w:p>
    <w:p w:rsidR="004D78CB" w:rsidRPr="00BB5256" w:rsidRDefault="004D78CB" w:rsidP="0053238A">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mērķtiecības, resursu un laika ziņā, līdz ar to ir nepieciešamas korekcijas.</w:t>
      </w:r>
    </w:p>
    <w:p w:rsidR="004D78CB" w:rsidRPr="00BB5256" w:rsidRDefault="004D78CB" w:rsidP="0053238A">
      <w:pPr>
        <w:pStyle w:val="ListParagraph"/>
        <w:spacing w:before="120"/>
        <w:ind w:left="0" w:firstLine="426"/>
        <w:contextualSpacing w:val="0"/>
        <w:jc w:val="both"/>
        <w:rPr>
          <w:b/>
        </w:rPr>
      </w:pPr>
      <w:r w:rsidRPr="00BB5256">
        <w:t>Prognozētais e-pakalpojumu izmantošanas rādītāju līmenis nav pietiekams.</w:t>
      </w:r>
    </w:p>
    <w:p w:rsidR="004D78CB" w:rsidRPr="00BB5256" w:rsidRDefault="004D78CB" w:rsidP="0053238A">
      <w:pPr>
        <w:pStyle w:val="ListParagraph"/>
        <w:spacing w:before="120"/>
        <w:ind w:left="0" w:firstLine="426"/>
        <w:contextualSpacing w:val="0"/>
        <w:jc w:val="both"/>
        <w:rPr>
          <w:b/>
        </w:rPr>
      </w:pPr>
      <w:r w:rsidRPr="00BB5256">
        <w:rPr>
          <w:b/>
        </w:rPr>
        <w:t>3.Riski, kas apdraud citus projektus</w:t>
      </w:r>
    </w:p>
    <w:p w:rsidR="004D78CB" w:rsidRPr="00BB5256" w:rsidRDefault="004D78CB" w:rsidP="0053238A">
      <w:pPr>
        <w:pStyle w:val="ListParagraph"/>
        <w:spacing w:before="120"/>
        <w:ind w:left="0" w:firstLine="360"/>
        <w:contextualSpacing w:val="0"/>
        <w:jc w:val="both"/>
      </w:pPr>
      <w:r w:rsidRPr="00BB5256">
        <w:t xml:space="preserve">Projekts klasificējams kā </w:t>
      </w:r>
      <w:r w:rsidRPr="00BB5256">
        <w:rPr>
          <w:b/>
        </w:rPr>
        <w:t>mērena riska</w:t>
      </w:r>
      <w:r w:rsidRPr="00BB5256">
        <w:t xml:space="preserve"> projekts. Projekts ietekmē Zemkopības ministrijas projekta  Nr. 3DP/3.2.2.1.1/08/IPIA/IUMEPLS/014 „Zemkopības ministrijas un tās padotībā esošo iestāžu uz klientu orientētas pakalpojumu sistēmas izveide” īstenošanu ņemot vērā, ka </w:t>
      </w:r>
      <w:r w:rsidRPr="00BB5256">
        <w:lastRenderedPageBreak/>
        <w:t>šie projekti ir savā starpā saistīti, taču šobrīd projektā nepastāv risks, kas varētu kavēt Zemkopības ministrijas projektu  Nr. 3DP/3.2.2.1.1/08/IPIA/IUMEPLS/014 „Zemkopības ministrijas un tās padotībā esošo iestāžu uz klientu orientētas pakalpojumu sistēmas izveide” īstenošanu.</w:t>
      </w:r>
    </w:p>
    <w:p w:rsidR="004D78CB" w:rsidRPr="00BB5256" w:rsidRDefault="004D78CB" w:rsidP="004D78CB">
      <w:pPr>
        <w:pStyle w:val="Heading2"/>
        <w:numPr>
          <w:ilvl w:val="0"/>
          <w:numId w:val="16"/>
        </w:numPr>
      </w:pPr>
      <w:r w:rsidRPr="00BB5256">
        <w:t xml:space="preserve"> </w:t>
      </w:r>
      <w:bookmarkStart w:id="68" w:name="_Toc339030330"/>
      <w:r w:rsidRPr="00BB5256">
        <w:t>Nacionālais veselības dienesta projekts „Elektroniska apmeklējumu rezervēšanas izveide (e-</w:t>
      </w:r>
      <w:proofErr w:type="spellStart"/>
      <w:r w:rsidRPr="00BB5256">
        <w:t>booking</w:t>
      </w:r>
      <w:proofErr w:type="spellEnd"/>
      <w:r w:rsidRPr="00BB5256">
        <w:t>), veselības aprūpes darba plūsmu elektronizēšana (e-</w:t>
      </w:r>
      <w:proofErr w:type="spellStart"/>
      <w:r w:rsidRPr="00BB5256">
        <w:t>referrals</w:t>
      </w:r>
      <w:proofErr w:type="spellEnd"/>
      <w:r w:rsidRPr="00BB5256">
        <w:t>) - 1.posms, sabiedrības veselības portāla izveide, informācijas drošības un personas datu aizsardzības nodrošināšana.” 3DP/3.2.2.1.1/09/IPIA/IUM</w:t>
      </w:r>
      <w:r w:rsidR="00414C19">
        <w:t>E</w:t>
      </w:r>
      <w:r w:rsidR="00E413EC">
        <w:t>P</w:t>
      </w:r>
      <w:r w:rsidRPr="00BB5256">
        <w:t>LS/015</w:t>
      </w:r>
      <w:bookmarkEnd w:id="68"/>
    </w:p>
    <w:p w:rsidR="004D78CB" w:rsidRPr="00BB5256" w:rsidRDefault="004D78CB" w:rsidP="0053238A">
      <w:pPr>
        <w:pStyle w:val="ListParagraph"/>
        <w:spacing w:before="120"/>
        <w:ind w:left="0"/>
        <w:contextualSpacing w:val="0"/>
        <w:jc w:val="both"/>
        <w:rPr>
          <w:b/>
        </w:rPr>
      </w:pPr>
      <w:r w:rsidRPr="00BB5256">
        <w:rPr>
          <w:b/>
        </w:rPr>
        <w:t>Projekta būtība/mērķis un aktualitāte</w:t>
      </w:r>
    </w:p>
    <w:p w:rsidR="004D78CB" w:rsidRPr="00BB5256" w:rsidRDefault="004D78CB" w:rsidP="0053238A">
      <w:pPr>
        <w:tabs>
          <w:tab w:val="left" w:pos="567"/>
        </w:tabs>
        <w:spacing w:before="120"/>
        <w:jc w:val="both"/>
        <w:rPr>
          <w:rFonts w:eastAsia="Calibri"/>
        </w:rPr>
      </w:pPr>
      <w:r w:rsidRPr="00BB5256">
        <w:rPr>
          <w:rFonts w:eastAsia="Calibri"/>
        </w:rPr>
        <w:tab/>
      </w:r>
      <w:r w:rsidRPr="00BB5256">
        <w:rPr>
          <w:rFonts w:eastAsia="Calibri"/>
        </w:rPr>
        <w:tab/>
        <w:t>Projekta mērķis ir palielināt veselības aprūpes pakalpojumu pieejamību un samazināt pacientu nelietderīgi patērēto laiku, izveidojot elektronisku apmeklējumu rezervēšanas (e-pierakstu) informācijas sistēmu; palielināt ārstu darba produktivitāti, uzlabot informācijas apriti un informācijas pieejamību ārstniecības procesa laikā, nodrošināt precīzu uzskaiti un statistiku par nosūtījumiem, izveidojot e-nosūtījumu informācijas sistēmu; palielināt sabiedrības un pacientu informētību par veselības jautājumiem un motivāciju sekot līdzi savai veselībai, kā arī izveidot pacientiem un ārstiem vienotu vidi, kurā būtu pieejama personalizēta informācija un elektroniskie pakalpojumi, izveidojot sabiedrības veselības portālu; nodrošināt vienotu pieeju informācijas drošībai un personas datu aizsardzībai ārstniecības iestādēs saistībā ar e-veselības risinājumu ieviešanu.</w:t>
      </w:r>
    </w:p>
    <w:p w:rsidR="004D78CB" w:rsidRPr="00BB5256" w:rsidRDefault="004D78CB" w:rsidP="0053238A">
      <w:pPr>
        <w:spacing w:before="120"/>
        <w:jc w:val="both"/>
        <w:rPr>
          <w:b/>
        </w:rPr>
      </w:pPr>
      <w:r w:rsidRPr="00BB5256">
        <w:rPr>
          <w:b/>
        </w:rPr>
        <w:t xml:space="preserve">Projekta sākuma datums: </w:t>
      </w:r>
      <w:r w:rsidRPr="00BB5256">
        <w:t>30.10.2009.</w:t>
      </w:r>
    </w:p>
    <w:p w:rsidR="004D78CB" w:rsidRPr="00BB5256" w:rsidRDefault="004D78CB" w:rsidP="0053238A">
      <w:pPr>
        <w:spacing w:before="120"/>
        <w:jc w:val="both"/>
        <w:rPr>
          <w:b/>
        </w:rPr>
      </w:pPr>
      <w:r w:rsidRPr="00BB5256">
        <w:rPr>
          <w:b/>
        </w:rPr>
        <w:t xml:space="preserve">Projekta beigu datums: </w:t>
      </w:r>
      <w:r w:rsidRPr="00BB5256">
        <w:t>29.10.2012., pagarināts līdz 29.12.2012., iesniegti grozījumi par projekta termiņa pagarināšanu līdz 29.03.2013.</w:t>
      </w:r>
    </w:p>
    <w:p w:rsidR="004D78CB" w:rsidRPr="00BB5256" w:rsidRDefault="004D78CB" w:rsidP="0053238A">
      <w:pPr>
        <w:spacing w:before="120" w:after="12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shd w:val="clear" w:color="auto" w:fill="auto"/>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shd w:val="clear" w:color="auto" w:fill="auto"/>
          </w:tcPr>
          <w:p w:rsidR="004D78CB" w:rsidRPr="00BB5256" w:rsidRDefault="004D78CB" w:rsidP="00F5014A">
            <w:pPr>
              <w:jc w:val="both"/>
              <w:rPr>
                <w:bCs/>
              </w:rPr>
            </w:pPr>
            <w:r w:rsidRPr="00BB5256">
              <w:rPr>
                <w:bCs/>
              </w:rPr>
              <w:t>2 214 509,10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shd w:val="clear" w:color="auto" w:fill="auto"/>
          </w:tcPr>
          <w:p w:rsidR="004D78CB" w:rsidRPr="00BB5256" w:rsidRDefault="004D78CB" w:rsidP="00F5014A">
            <w:pPr>
              <w:jc w:val="both"/>
              <w:rPr>
                <w:bCs/>
              </w:rPr>
            </w:pPr>
            <w:r w:rsidRPr="00BB5256">
              <w:rPr>
                <w:bCs/>
              </w:rPr>
              <w:t>2 030 000,00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shd w:val="clear" w:color="auto" w:fill="auto"/>
          </w:tcPr>
          <w:p w:rsidR="004D78CB" w:rsidRPr="00BB5256" w:rsidRDefault="004D78CB" w:rsidP="00F5014A">
            <w:pPr>
              <w:jc w:val="both"/>
              <w:rPr>
                <w:bCs/>
              </w:rPr>
            </w:pPr>
            <w:r w:rsidRPr="00BB5256">
              <w:rPr>
                <w:bCs/>
              </w:rPr>
              <w:t>184 509,10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45%</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77%</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812 169,93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-68,00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8"/>
        <w:gridCol w:w="6828"/>
      </w:tblGrid>
      <w:tr w:rsidR="004D78CB" w:rsidRPr="00BB5256" w:rsidTr="00F5014A">
        <w:trPr>
          <w:trHeight w:val="143"/>
        </w:trPr>
        <w:tc>
          <w:tcPr>
            <w:tcW w:w="2868" w:type="dxa"/>
            <w:shd w:val="clear" w:color="auto" w:fill="auto"/>
          </w:tcPr>
          <w:p w:rsidR="004D78CB" w:rsidRPr="00BB5256" w:rsidRDefault="004D78CB" w:rsidP="00F5014A">
            <w:pPr>
              <w:jc w:val="both"/>
              <w:rPr>
                <w:b/>
              </w:rPr>
            </w:pPr>
            <w:r w:rsidRPr="00BB5256">
              <w:rPr>
                <w:b/>
                <w:sz w:val="22"/>
                <w:szCs w:val="22"/>
              </w:rPr>
              <w:t>Īstenotās aktivitātes un to ietvaros sasniegtie rezultāti</w:t>
            </w:r>
          </w:p>
        </w:tc>
        <w:tc>
          <w:tcPr>
            <w:tcW w:w="6828" w:type="dxa"/>
            <w:shd w:val="clear" w:color="auto" w:fill="auto"/>
          </w:tcPr>
          <w:p w:rsidR="004D78CB" w:rsidRPr="00BB5256" w:rsidRDefault="004D78CB" w:rsidP="00F5014A">
            <w:pPr>
              <w:jc w:val="both"/>
              <w:rPr>
                <w:b/>
              </w:rPr>
            </w:pPr>
            <w:r w:rsidRPr="00BB5256">
              <w:rPr>
                <w:b/>
                <w:bCs/>
                <w:sz w:val="22"/>
                <w:szCs w:val="22"/>
              </w:rPr>
              <w:t xml:space="preserve">1.Tehniskā projekta izstrāde, </w:t>
            </w:r>
            <w:r w:rsidRPr="00BB5256">
              <w:rPr>
                <w:bCs/>
                <w:sz w:val="22"/>
                <w:szCs w:val="22"/>
              </w:rPr>
              <w:t>t.sk.:</w:t>
            </w:r>
          </w:p>
          <w:p w:rsidR="004D78CB" w:rsidRPr="00BB5256" w:rsidRDefault="004D78CB" w:rsidP="00F5014A">
            <w:pPr>
              <w:jc w:val="both"/>
              <w:rPr>
                <w:b/>
              </w:rPr>
            </w:pPr>
            <w:bookmarkStart w:id="69" w:name="_Toc221880653"/>
            <w:r w:rsidRPr="00BB5256">
              <w:rPr>
                <w:b/>
                <w:sz w:val="22"/>
                <w:szCs w:val="22"/>
              </w:rPr>
              <w:t>1.1. Priekšizpētes veikšana</w:t>
            </w:r>
            <w:bookmarkEnd w:id="69"/>
            <w:r w:rsidRPr="00BB5256">
              <w:rPr>
                <w:b/>
                <w:sz w:val="22"/>
                <w:szCs w:val="22"/>
              </w:rPr>
              <w:t xml:space="preserve"> esošās situācijas apzināšanai projekta jomā</w:t>
            </w:r>
          </w:p>
          <w:p w:rsidR="004D78CB" w:rsidRPr="00BB5256" w:rsidRDefault="004D78CB" w:rsidP="00F5014A">
            <w:pPr>
              <w:jc w:val="both"/>
            </w:pPr>
            <w:proofErr w:type="spellStart"/>
            <w:r w:rsidRPr="00BB5256">
              <w:rPr>
                <w:sz w:val="22"/>
                <w:szCs w:val="22"/>
              </w:rPr>
              <w:t>Apakšaktivitāte</w:t>
            </w:r>
            <w:proofErr w:type="spellEnd"/>
            <w:r w:rsidRPr="00BB5256">
              <w:rPr>
                <w:sz w:val="22"/>
                <w:szCs w:val="22"/>
              </w:rPr>
              <w:t xml:space="preserve"> tika īstenota 2009. gada 4. ceturksnī. Izstrādāts Ziņojums par esošo situāciju.</w:t>
            </w:r>
          </w:p>
          <w:p w:rsidR="004D78CB" w:rsidRPr="00BB5256" w:rsidRDefault="004D78CB" w:rsidP="00F5014A">
            <w:pPr>
              <w:jc w:val="both"/>
              <w:rPr>
                <w:b/>
                <w:bCs/>
              </w:rPr>
            </w:pPr>
            <w:r w:rsidRPr="00BB5256">
              <w:rPr>
                <w:b/>
                <w:bCs/>
                <w:sz w:val="22"/>
                <w:szCs w:val="22"/>
              </w:rPr>
              <w:t>1.2.</w:t>
            </w:r>
            <w:bookmarkStart w:id="70" w:name="_Toc221880657"/>
            <w:r w:rsidRPr="00BB5256">
              <w:rPr>
                <w:b/>
                <w:bCs/>
                <w:sz w:val="22"/>
                <w:szCs w:val="22"/>
              </w:rPr>
              <w:t xml:space="preserve"> Tehniskā projekta izstrāde </w:t>
            </w:r>
            <w:bookmarkEnd w:id="70"/>
          </w:p>
          <w:p w:rsidR="004D78CB" w:rsidRPr="00BB5256" w:rsidRDefault="004D78CB" w:rsidP="00F5014A">
            <w:pPr>
              <w:jc w:val="both"/>
            </w:pPr>
            <w:proofErr w:type="spellStart"/>
            <w:r w:rsidRPr="00BB5256">
              <w:rPr>
                <w:sz w:val="22"/>
                <w:szCs w:val="22"/>
              </w:rPr>
              <w:t>Apakšaktivitāte</w:t>
            </w:r>
            <w:proofErr w:type="spellEnd"/>
            <w:r w:rsidRPr="00BB5256">
              <w:rPr>
                <w:sz w:val="22"/>
                <w:szCs w:val="22"/>
              </w:rPr>
              <w:t xml:space="preserve"> tika īstenota 2009. gada 4. ceturksnī. Izstrādāts Tehniskais projekts.</w:t>
            </w:r>
          </w:p>
          <w:p w:rsidR="004D78CB" w:rsidRPr="00BB5256" w:rsidRDefault="004D78CB" w:rsidP="00F5014A">
            <w:pPr>
              <w:jc w:val="both"/>
              <w:rPr>
                <w:b/>
                <w:bCs/>
              </w:rPr>
            </w:pPr>
            <w:r w:rsidRPr="00BB5256">
              <w:rPr>
                <w:b/>
                <w:bCs/>
                <w:sz w:val="22"/>
                <w:szCs w:val="22"/>
              </w:rPr>
              <w:lastRenderedPageBreak/>
              <w:t>1.3. IS tehniskās specifikācijas izstrāde un iepirkuma dokumentu sagatavošana</w:t>
            </w:r>
          </w:p>
          <w:p w:rsidR="004D78CB" w:rsidRPr="00BB5256" w:rsidRDefault="004D78CB" w:rsidP="00F5014A">
            <w:pPr>
              <w:jc w:val="both"/>
            </w:pPr>
            <w:proofErr w:type="spellStart"/>
            <w:r w:rsidRPr="00BB5256">
              <w:rPr>
                <w:sz w:val="22"/>
                <w:szCs w:val="22"/>
              </w:rPr>
              <w:t>Apakšaktivitāte</w:t>
            </w:r>
            <w:proofErr w:type="spellEnd"/>
            <w:r w:rsidRPr="00BB5256">
              <w:rPr>
                <w:sz w:val="22"/>
                <w:szCs w:val="22"/>
              </w:rPr>
              <w:t xml:space="preserve"> tika īstenota 2011. gada 1.ceturksnī. Izstrādāts iepirkuma dokumentu komplekts, atbalsts iepirkuma procesā.</w:t>
            </w:r>
          </w:p>
          <w:p w:rsidR="004D78CB" w:rsidRPr="00BB5256" w:rsidRDefault="004D78CB" w:rsidP="00F5014A">
            <w:pPr>
              <w:jc w:val="both"/>
              <w:rPr>
                <w:b/>
              </w:rPr>
            </w:pPr>
            <w:r w:rsidRPr="00BB5256">
              <w:rPr>
                <w:b/>
                <w:sz w:val="22"/>
                <w:szCs w:val="22"/>
              </w:rPr>
              <w:t>2. Informācijas drošības un personas datu aizsardzības nodrošināšana ārstniecības iestādēs.</w:t>
            </w:r>
          </w:p>
          <w:p w:rsidR="004D78CB" w:rsidRPr="00BB5256" w:rsidRDefault="004D78CB" w:rsidP="00F5014A">
            <w:pPr>
              <w:jc w:val="both"/>
            </w:pPr>
            <w:r w:rsidRPr="00BB5256">
              <w:rPr>
                <w:sz w:val="22"/>
                <w:szCs w:val="22"/>
              </w:rPr>
              <w:t>Aktivitāte tika īstenota 2010. gadā. Izstrādāti metodiskie dokumenti ārstniecības personām, pacientiem, nozares vadībai (7 gab.).</w:t>
            </w:r>
          </w:p>
          <w:p w:rsidR="004D78CB" w:rsidRPr="00BB5256" w:rsidRDefault="004D78CB" w:rsidP="00F5014A">
            <w:pPr>
              <w:jc w:val="both"/>
              <w:rPr>
                <w:bCs/>
              </w:rPr>
            </w:pPr>
            <w:r w:rsidRPr="00BB5256">
              <w:rPr>
                <w:b/>
                <w:bCs/>
                <w:sz w:val="22"/>
                <w:szCs w:val="22"/>
              </w:rPr>
              <w:t xml:space="preserve">10. Publicitātes pasākumi projekta rezultātu popularizēšanai, </w:t>
            </w:r>
            <w:r w:rsidRPr="00BB5256">
              <w:rPr>
                <w:bCs/>
                <w:sz w:val="22"/>
                <w:szCs w:val="22"/>
              </w:rPr>
              <w:t>t.sk.:</w:t>
            </w:r>
          </w:p>
          <w:p w:rsidR="004D78CB" w:rsidRPr="00BB5256" w:rsidRDefault="004D78CB" w:rsidP="00F5014A">
            <w:pPr>
              <w:jc w:val="both"/>
              <w:rPr>
                <w:b/>
                <w:bCs/>
              </w:rPr>
            </w:pPr>
            <w:r w:rsidRPr="00BB5256">
              <w:rPr>
                <w:b/>
                <w:bCs/>
                <w:sz w:val="22"/>
                <w:szCs w:val="22"/>
              </w:rPr>
              <w:t>10.1. Publicitātes pasākumi projekta rezultātu popularizēšanai</w:t>
            </w:r>
          </w:p>
          <w:p w:rsidR="004D78CB" w:rsidRPr="00BB5256" w:rsidRDefault="004D78CB" w:rsidP="00F5014A">
            <w:pPr>
              <w:jc w:val="both"/>
            </w:pPr>
            <w:r w:rsidRPr="00BB5256">
              <w:rPr>
                <w:sz w:val="22"/>
                <w:szCs w:val="22"/>
              </w:rPr>
              <w:t>Aktivitāte īstenota 2010. gada 3. cet. Uzstādīta plāksne telpās.</w:t>
            </w:r>
          </w:p>
        </w:tc>
      </w:tr>
      <w:tr w:rsidR="004D78CB" w:rsidRPr="00BB5256" w:rsidTr="00F5014A">
        <w:trPr>
          <w:trHeight w:val="143"/>
        </w:trPr>
        <w:tc>
          <w:tcPr>
            <w:tcW w:w="2868" w:type="dxa"/>
            <w:shd w:val="clear" w:color="auto" w:fill="auto"/>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6828" w:type="dxa"/>
            <w:shd w:val="clear" w:color="auto" w:fill="auto"/>
          </w:tcPr>
          <w:p w:rsidR="004D78CB" w:rsidRPr="00BB5256" w:rsidRDefault="004D78CB" w:rsidP="00F5014A">
            <w:pPr>
              <w:jc w:val="both"/>
              <w:rPr>
                <w:b/>
                <w:bCs/>
              </w:rPr>
            </w:pPr>
            <w:r w:rsidRPr="00BB5256">
              <w:rPr>
                <w:b/>
                <w:bCs/>
                <w:sz w:val="22"/>
                <w:szCs w:val="22"/>
              </w:rPr>
              <w:t xml:space="preserve">3.Veselības aprūpes darba plūsmu elektronizēšanas (e-nosūtījumu) informācijas sistēmas izstrāde (1. posms), </w:t>
            </w:r>
            <w:r w:rsidRPr="00BB5256">
              <w:rPr>
                <w:bCs/>
                <w:sz w:val="22"/>
                <w:szCs w:val="22"/>
              </w:rPr>
              <w:t>t.sk.:</w:t>
            </w:r>
          </w:p>
          <w:p w:rsidR="004D78CB" w:rsidRPr="00BB5256" w:rsidRDefault="004D78CB" w:rsidP="00F5014A">
            <w:pPr>
              <w:jc w:val="both"/>
              <w:rPr>
                <w:b/>
                <w:bCs/>
              </w:rPr>
            </w:pPr>
            <w:r w:rsidRPr="00BB5256">
              <w:rPr>
                <w:b/>
                <w:bCs/>
                <w:sz w:val="22"/>
                <w:szCs w:val="22"/>
              </w:rPr>
              <w:t>3.1. E-nosūtījuma informācijas sistēmas izstrāde</w:t>
            </w:r>
          </w:p>
          <w:p w:rsidR="004D78CB" w:rsidRPr="00BB5256" w:rsidRDefault="004D78CB" w:rsidP="00F5014A">
            <w:pPr>
              <w:jc w:val="both"/>
            </w:pPr>
            <w:r w:rsidRPr="00BB5256">
              <w:rPr>
                <w:sz w:val="22"/>
                <w:szCs w:val="22"/>
              </w:rPr>
              <w:t>Noslēgta vispārējā vienošanās par aktivitātes īstenošanu.</w:t>
            </w:r>
            <w:r w:rsidRPr="00BB5256">
              <w:rPr>
                <w:sz w:val="22"/>
                <w:szCs w:val="22"/>
              </w:rPr>
              <w:br/>
              <w:t xml:space="preserve">Pabeigta analīzes fāzes īstenošana 06.10.2011, pabeigta projektēšanas fāzes izstrāde -15.12.2011, noslēgts līgums par izstrādes fāzi un apmācību – 29.06.2012, ieviešanas fāzes izpilde - 10.07.2012, </w:t>
            </w:r>
            <w:proofErr w:type="spellStart"/>
            <w:r w:rsidRPr="00BB5256">
              <w:rPr>
                <w:sz w:val="22"/>
                <w:szCs w:val="22"/>
              </w:rPr>
              <w:t>pilotdarbināšanas</w:t>
            </w:r>
            <w:proofErr w:type="spellEnd"/>
            <w:r w:rsidRPr="00BB5256">
              <w:rPr>
                <w:sz w:val="22"/>
                <w:szCs w:val="22"/>
              </w:rPr>
              <w:t xml:space="preserve"> fāze – 28.09.2012. Ierobežotā laika dēļ analīzes fāze un projektēšanas fāze tika veiktas ierobežotā apjomā, kas palielina resursu izlietojumu informācijas sistēmas izstrādes fāzē. </w:t>
            </w:r>
          </w:p>
          <w:p w:rsidR="004D78CB" w:rsidRPr="00BB5256" w:rsidRDefault="004D78CB" w:rsidP="00F5014A">
            <w:pPr>
              <w:jc w:val="both"/>
            </w:pPr>
            <w:r w:rsidRPr="00BB5256">
              <w:rPr>
                <w:sz w:val="22"/>
                <w:szCs w:val="22"/>
              </w:rPr>
              <w:t xml:space="preserve">Notiek regulārs darbs ar Izstrādātajiem darba grupās, piesaistot sadarbības partnerus kā darba grupu darbā tā nodevumu izskatīšanai un labošanai. Notiek regulārs darbs ar saistīto e-veselības projektu (Elektronisko veselības karšu IS, Integrācijas platformas IS) izstrādātājiem </w:t>
            </w:r>
            <w:proofErr w:type="spellStart"/>
            <w:r w:rsidRPr="00BB5256">
              <w:rPr>
                <w:sz w:val="22"/>
                <w:szCs w:val="22"/>
              </w:rPr>
              <w:t>starpprojektu</w:t>
            </w:r>
            <w:proofErr w:type="spellEnd"/>
            <w:r w:rsidRPr="00BB5256">
              <w:rPr>
                <w:sz w:val="22"/>
                <w:szCs w:val="22"/>
              </w:rPr>
              <w:t xml:space="preserve"> koordinācijas darba grupās.</w:t>
            </w:r>
          </w:p>
          <w:p w:rsidR="004D78CB" w:rsidRPr="00BB5256" w:rsidRDefault="004D78CB" w:rsidP="00F5014A">
            <w:pPr>
              <w:jc w:val="both"/>
            </w:pPr>
            <w:r w:rsidRPr="00BB5256">
              <w:rPr>
                <w:i/>
                <w:sz w:val="22"/>
                <w:szCs w:val="22"/>
              </w:rPr>
              <w:t>Risks:</w:t>
            </w:r>
            <w:r w:rsidRPr="00BB5256">
              <w:rPr>
                <w:sz w:val="22"/>
                <w:szCs w:val="22"/>
              </w:rPr>
              <w:t xml:space="preserve"> </w:t>
            </w:r>
          </w:p>
          <w:p w:rsidR="004D78CB" w:rsidRPr="00BB5256" w:rsidRDefault="004D78CB" w:rsidP="00F5014A">
            <w:pPr>
              <w:jc w:val="both"/>
            </w:pPr>
            <w:r w:rsidRPr="00BB5256">
              <w:rPr>
                <w:sz w:val="22"/>
                <w:szCs w:val="22"/>
              </w:rPr>
              <w:t xml:space="preserve">Plānotā termiņā neapgūt plānoto finansējumu nekvalitatīvu nodevumu dēļ (pagarinās nodevumu pieņemšanas termiņš) vai plānotā termiņā netiek piegādāti nodevumi citiem saistītajiem e-veselības projektiem (Elektroniskās veselības kartes IS un Integrācijas platformas IS). </w:t>
            </w:r>
          </w:p>
          <w:p w:rsidR="004D78CB" w:rsidRPr="00BB5256" w:rsidRDefault="004D78CB" w:rsidP="00F5014A">
            <w:pPr>
              <w:jc w:val="both"/>
              <w:rPr>
                <w:b/>
              </w:rPr>
            </w:pPr>
            <w:r w:rsidRPr="00BB5256">
              <w:rPr>
                <w:b/>
                <w:bCs/>
                <w:sz w:val="22"/>
                <w:szCs w:val="22"/>
              </w:rPr>
              <w:t xml:space="preserve">3.2.E-nosūtījuma informācijas sistēmas </w:t>
            </w:r>
            <w:proofErr w:type="spellStart"/>
            <w:r w:rsidRPr="00BB5256">
              <w:rPr>
                <w:b/>
                <w:bCs/>
                <w:sz w:val="22"/>
                <w:szCs w:val="22"/>
              </w:rPr>
              <w:t>pilotdarbināšana</w:t>
            </w:r>
            <w:proofErr w:type="spellEnd"/>
          </w:p>
          <w:p w:rsidR="004D78CB" w:rsidRPr="00BB5256" w:rsidRDefault="004D78CB" w:rsidP="00F5014A">
            <w:pPr>
              <w:jc w:val="both"/>
            </w:pPr>
            <w:r w:rsidRPr="00BB5256">
              <w:rPr>
                <w:sz w:val="22"/>
                <w:szCs w:val="22"/>
              </w:rPr>
              <w:t>Noslēgta vispārējā vienošanās par aktivitātes īstenošanu ar Izstrādātāju.</w:t>
            </w:r>
          </w:p>
          <w:p w:rsidR="004D78CB" w:rsidRPr="00BB5256" w:rsidRDefault="004D78CB" w:rsidP="00F5014A">
            <w:pPr>
              <w:jc w:val="both"/>
            </w:pPr>
            <w:r w:rsidRPr="00BB5256">
              <w:rPr>
                <w:i/>
                <w:sz w:val="22"/>
                <w:szCs w:val="22"/>
              </w:rPr>
              <w:t>Risks</w:t>
            </w:r>
            <w:r w:rsidRPr="00BB5256">
              <w:rPr>
                <w:sz w:val="22"/>
                <w:szCs w:val="22"/>
              </w:rPr>
              <w:t>:</w:t>
            </w:r>
          </w:p>
          <w:p w:rsidR="004D78CB" w:rsidRPr="00BB5256" w:rsidRDefault="004D78CB" w:rsidP="00F5014A">
            <w:pPr>
              <w:jc w:val="both"/>
            </w:pPr>
            <w:r w:rsidRPr="00BB5256">
              <w:rPr>
                <w:sz w:val="22"/>
                <w:szCs w:val="22"/>
              </w:rPr>
              <w:t xml:space="preserve">Plānotā laikā neuzsākt </w:t>
            </w:r>
            <w:proofErr w:type="spellStart"/>
            <w:r w:rsidRPr="00BB5256">
              <w:rPr>
                <w:sz w:val="22"/>
                <w:szCs w:val="22"/>
              </w:rPr>
              <w:t>pilotdarbināšanu</w:t>
            </w:r>
            <w:proofErr w:type="spellEnd"/>
            <w:r w:rsidRPr="00BB5256">
              <w:rPr>
                <w:sz w:val="22"/>
                <w:szCs w:val="22"/>
              </w:rPr>
              <w:t xml:space="preserve">, ja būs nekvalitatīvi nodevumi vai ja līdz </w:t>
            </w:r>
            <w:proofErr w:type="spellStart"/>
            <w:r w:rsidRPr="00BB5256">
              <w:rPr>
                <w:sz w:val="22"/>
                <w:szCs w:val="22"/>
              </w:rPr>
              <w:t>pilotdarbināšanas</w:t>
            </w:r>
            <w:proofErr w:type="spellEnd"/>
            <w:r w:rsidRPr="00BB5256">
              <w:rPr>
                <w:sz w:val="22"/>
                <w:szCs w:val="22"/>
              </w:rPr>
              <w:t xml:space="preserve"> sākumam netiks pabeigta izstrāde citiem saistītajiem e-veselības projektiem (Elektroniskās veselības kartes IS un Integrācijas platformas IS). </w:t>
            </w:r>
          </w:p>
          <w:p w:rsidR="004D78CB" w:rsidRPr="00BB5256" w:rsidRDefault="004D78CB" w:rsidP="00F5014A">
            <w:pPr>
              <w:jc w:val="both"/>
            </w:pPr>
            <w:r w:rsidRPr="00BB5256">
              <w:rPr>
                <w:i/>
                <w:sz w:val="22"/>
                <w:szCs w:val="22"/>
              </w:rPr>
              <w:t>Risks</w:t>
            </w:r>
            <w:r w:rsidRPr="00BB5256">
              <w:rPr>
                <w:sz w:val="22"/>
                <w:szCs w:val="22"/>
              </w:rPr>
              <w:t>:</w:t>
            </w:r>
          </w:p>
          <w:p w:rsidR="004D78CB" w:rsidRPr="00BB5256" w:rsidRDefault="004D78CB" w:rsidP="00F5014A">
            <w:pPr>
              <w:jc w:val="both"/>
            </w:pPr>
            <w:r w:rsidRPr="00BB5256">
              <w:rPr>
                <w:sz w:val="22"/>
                <w:szCs w:val="22"/>
              </w:rPr>
              <w:t xml:space="preserve">Neapgūt visu finansējumu, kas paredzēts </w:t>
            </w:r>
            <w:proofErr w:type="spellStart"/>
            <w:r w:rsidRPr="00BB5256">
              <w:rPr>
                <w:sz w:val="22"/>
                <w:szCs w:val="22"/>
              </w:rPr>
              <w:t>pilotdarbināšanai</w:t>
            </w:r>
            <w:proofErr w:type="spellEnd"/>
            <w:r w:rsidRPr="00BB5256">
              <w:rPr>
                <w:sz w:val="22"/>
                <w:szCs w:val="22"/>
              </w:rPr>
              <w:t xml:space="preserve">, ja </w:t>
            </w:r>
            <w:proofErr w:type="spellStart"/>
            <w:r w:rsidRPr="00BB5256">
              <w:rPr>
                <w:sz w:val="22"/>
                <w:szCs w:val="22"/>
              </w:rPr>
              <w:t>pilotdarbināšana</w:t>
            </w:r>
            <w:proofErr w:type="spellEnd"/>
            <w:r w:rsidRPr="00BB5256">
              <w:rPr>
                <w:sz w:val="22"/>
                <w:szCs w:val="22"/>
              </w:rPr>
              <w:t xml:space="preserve"> tiks uzsākta vēlāk nekā plānots un netiks pagarināts vispārējās vienošanās termiņš.  </w:t>
            </w:r>
          </w:p>
          <w:p w:rsidR="004D78CB" w:rsidRPr="00BB5256" w:rsidRDefault="004D78CB" w:rsidP="00F5014A">
            <w:pPr>
              <w:jc w:val="both"/>
              <w:rPr>
                <w:b/>
                <w:bCs/>
              </w:rPr>
            </w:pPr>
            <w:r w:rsidRPr="00BB5256">
              <w:rPr>
                <w:b/>
                <w:bCs/>
                <w:sz w:val="22"/>
                <w:szCs w:val="22"/>
              </w:rPr>
              <w:t>3.3.Ekspertu pakalpojumi e-nosūtījumu IS izstrādes un ieviešanas procesā</w:t>
            </w:r>
          </w:p>
          <w:p w:rsidR="004D78CB" w:rsidRPr="00BB5256" w:rsidRDefault="004D78CB" w:rsidP="00F5014A">
            <w:pPr>
              <w:jc w:val="both"/>
              <w:rPr>
                <w:bCs/>
              </w:rPr>
            </w:pPr>
            <w:r w:rsidRPr="00BB5256">
              <w:rPr>
                <w:bCs/>
                <w:sz w:val="22"/>
                <w:szCs w:val="22"/>
              </w:rPr>
              <w:t>Izsludināts iepirkums 19.09.2011. Piedāvājumu iesniegšanas termiņš 24.10.2011. Aktivitātes īstenošanas beigu termiņš 25.09.2012. Saņemts viens piedāvājums. Tiek slēgts līgums ar ģimenes ārsta praksi. Tiek gatavota specifikācija atkārtotam iepirkumam, kurš tiks izsludināts 2012.gada septembrī.</w:t>
            </w:r>
          </w:p>
          <w:p w:rsidR="004D78CB" w:rsidRPr="00BB5256" w:rsidRDefault="004D78CB" w:rsidP="00F5014A">
            <w:pPr>
              <w:jc w:val="both"/>
              <w:rPr>
                <w:i/>
              </w:rPr>
            </w:pPr>
            <w:r w:rsidRPr="00BB5256">
              <w:rPr>
                <w:i/>
                <w:sz w:val="22"/>
                <w:szCs w:val="22"/>
              </w:rPr>
              <w:t>Risks:</w:t>
            </w:r>
          </w:p>
          <w:p w:rsidR="004D78CB" w:rsidRPr="00BB5256" w:rsidRDefault="004D78CB" w:rsidP="00F5014A">
            <w:pPr>
              <w:jc w:val="both"/>
            </w:pPr>
            <w:r w:rsidRPr="00BB5256">
              <w:rPr>
                <w:sz w:val="22"/>
                <w:szCs w:val="22"/>
              </w:rPr>
              <w:t>Neapgūt pilnībā visu plānoto naudu aktivitātes īstenošanai, ja netiks saņemts neviens piedāvājums atkārtotam  iepirkumam vai netiks pagarināts projekts līdz 2013. gada 29.janvārim. (</w:t>
            </w:r>
            <w:r w:rsidRPr="00BB5256">
              <w:t>CFLA ir iesniegti grozījumi par projekta termiņa pagarinājumu līdz 29.03.2013.).</w:t>
            </w:r>
          </w:p>
          <w:p w:rsidR="004D78CB" w:rsidRPr="00BB5256" w:rsidRDefault="004D78CB" w:rsidP="00F5014A">
            <w:pPr>
              <w:jc w:val="both"/>
              <w:rPr>
                <w:bCs/>
              </w:rPr>
            </w:pPr>
            <w:r w:rsidRPr="00BB5256">
              <w:rPr>
                <w:b/>
                <w:bCs/>
                <w:sz w:val="22"/>
                <w:szCs w:val="22"/>
              </w:rPr>
              <w:lastRenderedPageBreak/>
              <w:t>4. Elektroniskas apmeklējumu rezervēšanas (e-pieraksta) informācijas sistēmas izstrāde</w:t>
            </w:r>
            <w:r w:rsidRPr="00BB5256">
              <w:rPr>
                <w:bCs/>
                <w:sz w:val="22"/>
                <w:szCs w:val="22"/>
              </w:rPr>
              <w:t>, t.sk.:</w:t>
            </w:r>
          </w:p>
          <w:p w:rsidR="004D78CB" w:rsidRPr="00BB5256" w:rsidRDefault="004D78CB" w:rsidP="00F5014A">
            <w:pPr>
              <w:jc w:val="both"/>
              <w:rPr>
                <w:b/>
                <w:bCs/>
              </w:rPr>
            </w:pPr>
            <w:r w:rsidRPr="00BB5256">
              <w:rPr>
                <w:b/>
                <w:bCs/>
                <w:sz w:val="22"/>
                <w:szCs w:val="22"/>
              </w:rPr>
              <w:t>4.1. E-pieraksta IS izstrāde</w:t>
            </w:r>
          </w:p>
          <w:p w:rsidR="004D78CB" w:rsidRPr="00BB5256" w:rsidRDefault="004D78CB" w:rsidP="00F5014A">
            <w:pPr>
              <w:jc w:val="both"/>
            </w:pPr>
            <w:r w:rsidRPr="00BB5256">
              <w:rPr>
                <w:sz w:val="22"/>
                <w:szCs w:val="22"/>
              </w:rPr>
              <w:t>Noslēgta vispārējā vienošanās par aktivitātes īstenošanu.</w:t>
            </w:r>
            <w:r w:rsidRPr="00BB5256">
              <w:rPr>
                <w:sz w:val="22"/>
                <w:szCs w:val="22"/>
              </w:rPr>
              <w:br/>
              <w:t xml:space="preserve">Pabeigta analīzes fāzes īstenošana 06.10.2011, pabeigta projektēšanas fāzes izstrāde -15.12.2011, noslēgts līgums par izstrādes fāzi un apmācību – 29.06.2012, ieviešanas fāzes izpilde - 10.07.2012, </w:t>
            </w:r>
            <w:proofErr w:type="spellStart"/>
            <w:r w:rsidRPr="00BB5256">
              <w:rPr>
                <w:sz w:val="22"/>
                <w:szCs w:val="22"/>
              </w:rPr>
              <w:t>pilotdarbināšanas</w:t>
            </w:r>
            <w:proofErr w:type="spellEnd"/>
            <w:r w:rsidRPr="00BB5256">
              <w:rPr>
                <w:sz w:val="22"/>
                <w:szCs w:val="22"/>
              </w:rPr>
              <w:t xml:space="preserve"> fāze – 28.09.2012. Ierobežotā laika dēļ analīzes fāze un projektēšanas fāze tika veiktas ierobežotā apjomā, kas palielina resursu izlietojumu informācijas sistēmas izstrādes fāzē. </w:t>
            </w:r>
          </w:p>
          <w:p w:rsidR="004D78CB" w:rsidRPr="00BB5256" w:rsidRDefault="004D78CB" w:rsidP="00F5014A">
            <w:pPr>
              <w:jc w:val="both"/>
            </w:pPr>
            <w:r w:rsidRPr="00BB5256">
              <w:rPr>
                <w:sz w:val="22"/>
                <w:szCs w:val="22"/>
              </w:rPr>
              <w:t>Notiek regulārs darbs ar Izstrādātajiem darba grupās, piesaistot sadarbības partnerus kā darba grupu darbā</w:t>
            </w:r>
            <w:r>
              <w:rPr>
                <w:sz w:val="22"/>
                <w:szCs w:val="22"/>
              </w:rPr>
              <w:t>,</w:t>
            </w:r>
            <w:r w:rsidRPr="00BB5256">
              <w:rPr>
                <w:sz w:val="22"/>
                <w:szCs w:val="22"/>
              </w:rPr>
              <w:t xml:space="preserve"> tā nodevumu izskatīšanai un labošanai. Notiek regulārs darbs ar saistīto e-veselības projektu (Elektronisko veselības karšu IS, Integrācijas platformas IS) izstrādātājiem </w:t>
            </w:r>
            <w:proofErr w:type="spellStart"/>
            <w:r w:rsidRPr="00BB5256">
              <w:rPr>
                <w:sz w:val="22"/>
                <w:szCs w:val="22"/>
              </w:rPr>
              <w:t>starpprojektu</w:t>
            </w:r>
            <w:proofErr w:type="spellEnd"/>
            <w:r w:rsidRPr="00BB5256">
              <w:rPr>
                <w:sz w:val="22"/>
                <w:szCs w:val="22"/>
              </w:rPr>
              <w:t xml:space="preserve"> koordinācijas darba grupās.</w:t>
            </w:r>
          </w:p>
          <w:p w:rsidR="004D78CB" w:rsidRPr="00BB5256" w:rsidRDefault="004D78CB" w:rsidP="00F5014A">
            <w:pPr>
              <w:jc w:val="both"/>
            </w:pPr>
            <w:r w:rsidRPr="00BB5256">
              <w:rPr>
                <w:i/>
                <w:sz w:val="22"/>
                <w:szCs w:val="22"/>
              </w:rPr>
              <w:t>Risks:</w:t>
            </w:r>
            <w:r w:rsidRPr="00BB5256">
              <w:rPr>
                <w:sz w:val="22"/>
                <w:szCs w:val="22"/>
              </w:rPr>
              <w:t xml:space="preserve"> </w:t>
            </w:r>
          </w:p>
          <w:p w:rsidR="004D78CB" w:rsidRPr="00BB5256" w:rsidRDefault="004D78CB" w:rsidP="00F5014A">
            <w:pPr>
              <w:jc w:val="both"/>
            </w:pPr>
            <w:r w:rsidRPr="00BB5256">
              <w:rPr>
                <w:sz w:val="22"/>
                <w:szCs w:val="22"/>
              </w:rPr>
              <w:t xml:space="preserve">Plānotā termiņā neapgūt plānoto finansējumu nekvalitatīvu nodevumu dēļ (pagarinās nodevumu pieņemšanas termiņš) vai plānotā termiņā netiek piegādāti nodevumi citiem saistītajiem e-veselības projektiem (Elektroniskās veselības kartes IS un Integrācijas platformas IS). </w:t>
            </w:r>
          </w:p>
          <w:p w:rsidR="004D78CB" w:rsidRPr="00BB5256" w:rsidRDefault="004D78CB" w:rsidP="00F5014A">
            <w:pPr>
              <w:jc w:val="both"/>
              <w:rPr>
                <w:b/>
              </w:rPr>
            </w:pPr>
            <w:r w:rsidRPr="00BB5256">
              <w:rPr>
                <w:b/>
                <w:bCs/>
                <w:sz w:val="22"/>
                <w:szCs w:val="22"/>
              </w:rPr>
              <w:t xml:space="preserve">4.2. E-pieraksta IS </w:t>
            </w:r>
            <w:proofErr w:type="spellStart"/>
            <w:r w:rsidRPr="00BB5256">
              <w:rPr>
                <w:b/>
                <w:bCs/>
                <w:sz w:val="22"/>
                <w:szCs w:val="22"/>
              </w:rPr>
              <w:t>pilotdarbināšana</w:t>
            </w:r>
            <w:proofErr w:type="spellEnd"/>
          </w:p>
          <w:p w:rsidR="004D78CB" w:rsidRPr="00BB5256" w:rsidRDefault="004D78CB" w:rsidP="00F5014A">
            <w:pPr>
              <w:jc w:val="both"/>
            </w:pPr>
            <w:r w:rsidRPr="00BB5256">
              <w:rPr>
                <w:sz w:val="22"/>
                <w:szCs w:val="22"/>
              </w:rPr>
              <w:t xml:space="preserve">Noslēgta vispārējā vienošanās par aktivitātes īstenošanu ar izstrādātāju. </w:t>
            </w:r>
            <w:r w:rsidRPr="00BB5256">
              <w:rPr>
                <w:sz w:val="22"/>
                <w:szCs w:val="22"/>
              </w:rPr>
              <w:br/>
            </w:r>
            <w:r w:rsidRPr="00BB5256">
              <w:rPr>
                <w:i/>
                <w:sz w:val="22"/>
                <w:szCs w:val="22"/>
              </w:rPr>
              <w:t>Risks:</w:t>
            </w:r>
          </w:p>
          <w:p w:rsidR="004D78CB" w:rsidRPr="00BB5256" w:rsidRDefault="004D78CB" w:rsidP="00F5014A">
            <w:pPr>
              <w:jc w:val="both"/>
            </w:pPr>
            <w:r w:rsidRPr="00BB5256">
              <w:rPr>
                <w:sz w:val="22"/>
                <w:szCs w:val="22"/>
              </w:rPr>
              <w:t xml:space="preserve">Plānotā laikā neuzsākt </w:t>
            </w:r>
            <w:proofErr w:type="spellStart"/>
            <w:r w:rsidRPr="00BB5256">
              <w:rPr>
                <w:sz w:val="22"/>
                <w:szCs w:val="22"/>
              </w:rPr>
              <w:t>pilotdarbināšanu</w:t>
            </w:r>
            <w:proofErr w:type="spellEnd"/>
            <w:r w:rsidRPr="00BB5256">
              <w:rPr>
                <w:sz w:val="22"/>
                <w:szCs w:val="22"/>
              </w:rPr>
              <w:t xml:space="preserve">, ja būs nekvalitatīvi nodevumi vai ja līdz </w:t>
            </w:r>
            <w:proofErr w:type="spellStart"/>
            <w:r w:rsidRPr="00BB5256">
              <w:rPr>
                <w:sz w:val="22"/>
                <w:szCs w:val="22"/>
              </w:rPr>
              <w:t>pilotdarbināšanas</w:t>
            </w:r>
            <w:proofErr w:type="spellEnd"/>
            <w:r w:rsidRPr="00BB5256">
              <w:rPr>
                <w:sz w:val="22"/>
                <w:szCs w:val="22"/>
              </w:rPr>
              <w:t xml:space="preserve"> sākumam netiks pabeigta izstrāde citiem saistītajiem e-veselības projektiem (Elektroniskās veselības kartes IS un Integrācijas platformas IS). </w:t>
            </w:r>
          </w:p>
          <w:p w:rsidR="004D78CB" w:rsidRPr="00BB5256" w:rsidRDefault="004D78CB" w:rsidP="00F5014A">
            <w:pPr>
              <w:jc w:val="both"/>
            </w:pPr>
            <w:r w:rsidRPr="00BB5256">
              <w:rPr>
                <w:i/>
                <w:sz w:val="22"/>
                <w:szCs w:val="22"/>
              </w:rPr>
              <w:t>Risks</w:t>
            </w:r>
            <w:r w:rsidRPr="00BB5256">
              <w:rPr>
                <w:sz w:val="22"/>
                <w:szCs w:val="22"/>
              </w:rPr>
              <w:t>:</w:t>
            </w:r>
          </w:p>
          <w:p w:rsidR="004D78CB" w:rsidRPr="00BB5256" w:rsidRDefault="004D78CB" w:rsidP="00F5014A">
            <w:pPr>
              <w:jc w:val="both"/>
            </w:pPr>
            <w:r w:rsidRPr="00BB5256">
              <w:rPr>
                <w:sz w:val="22"/>
                <w:szCs w:val="22"/>
              </w:rPr>
              <w:t xml:space="preserve">Neapgūt visu finansējumu, kas paredzēts </w:t>
            </w:r>
            <w:proofErr w:type="spellStart"/>
            <w:r w:rsidRPr="00BB5256">
              <w:rPr>
                <w:sz w:val="22"/>
                <w:szCs w:val="22"/>
              </w:rPr>
              <w:t>pilotdarbināšanai</w:t>
            </w:r>
            <w:proofErr w:type="spellEnd"/>
            <w:r w:rsidRPr="00BB5256">
              <w:rPr>
                <w:sz w:val="22"/>
                <w:szCs w:val="22"/>
              </w:rPr>
              <w:t xml:space="preserve">, ja </w:t>
            </w:r>
            <w:proofErr w:type="spellStart"/>
            <w:r w:rsidRPr="00BB5256">
              <w:rPr>
                <w:sz w:val="22"/>
                <w:szCs w:val="22"/>
              </w:rPr>
              <w:t>pilotdarbināšana</w:t>
            </w:r>
            <w:proofErr w:type="spellEnd"/>
            <w:r w:rsidRPr="00BB5256">
              <w:rPr>
                <w:sz w:val="22"/>
                <w:szCs w:val="22"/>
              </w:rPr>
              <w:t xml:space="preserve"> tiks uzsākta vēlāk nekā plānots un netiks pagarināts vispārējās vienošanās termiņš.  </w:t>
            </w:r>
          </w:p>
          <w:p w:rsidR="004D78CB" w:rsidRPr="00BB5256" w:rsidRDefault="004D78CB" w:rsidP="00F5014A">
            <w:pPr>
              <w:jc w:val="both"/>
              <w:rPr>
                <w:b/>
                <w:bCs/>
              </w:rPr>
            </w:pPr>
            <w:r w:rsidRPr="00BB5256">
              <w:rPr>
                <w:b/>
                <w:bCs/>
                <w:sz w:val="22"/>
                <w:szCs w:val="22"/>
              </w:rPr>
              <w:t>4.3.Ekspertu pakalpojumi e-pierakstu IS izstrādes un ieviešanas procesā</w:t>
            </w:r>
          </w:p>
          <w:p w:rsidR="004D78CB" w:rsidRPr="00BB5256" w:rsidRDefault="004D78CB" w:rsidP="00F5014A">
            <w:pPr>
              <w:jc w:val="both"/>
              <w:rPr>
                <w:bCs/>
              </w:rPr>
            </w:pPr>
            <w:r w:rsidRPr="00BB5256">
              <w:rPr>
                <w:bCs/>
                <w:sz w:val="22"/>
                <w:szCs w:val="22"/>
              </w:rPr>
              <w:t xml:space="preserve">Izsludināts iepirkums 19.09.2011. Piedāvājumu iesniegšanas termiņš 24.10.2011. Aktivitātes īstenošanas beigu termiņš 25.09.2012. Saņemts viens piedāvājums. Tiek slēgts līgums ar ģimenes ārsta praksi. Tiek gatavota specifikācija atkārtotam iepirkumam, kurš tiks izsludināts 2012. gada septembrī. </w:t>
            </w:r>
          </w:p>
          <w:p w:rsidR="004D78CB" w:rsidRPr="00BB5256" w:rsidRDefault="004D78CB" w:rsidP="00F5014A">
            <w:pPr>
              <w:jc w:val="both"/>
              <w:rPr>
                <w:i/>
              </w:rPr>
            </w:pPr>
            <w:r w:rsidRPr="00BB5256">
              <w:rPr>
                <w:i/>
                <w:sz w:val="22"/>
                <w:szCs w:val="22"/>
              </w:rPr>
              <w:t>Risks:</w:t>
            </w:r>
          </w:p>
          <w:p w:rsidR="004D78CB" w:rsidRPr="00BB5256" w:rsidRDefault="004D78CB" w:rsidP="00F5014A">
            <w:pPr>
              <w:jc w:val="both"/>
            </w:pPr>
            <w:r w:rsidRPr="00BB5256">
              <w:rPr>
                <w:sz w:val="22"/>
                <w:szCs w:val="22"/>
              </w:rPr>
              <w:t>Neapgūt pilnībā visu plānoto naudu aktivitātes īstenošanai, ja netiks saņemts neviens piedāvājums atkārtotam iepirkumam vai netiks pagarināts projekts līdz 2013. gada. 29.janvārim.  (CFLA ir iesniegti grozījumi par projekta termiņa pagarinājumu līdz 29.03.2013.).</w:t>
            </w:r>
          </w:p>
          <w:p w:rsidR="004D78CB" w:rsidRPr="00BB5256" w:rsidRDefault="004D78CB" w:rsidP="00F5014A">
            <w:pPr>
              <w:jc w:val="both"/>
            </w:pPr>
            <w:r w:rsidRPr="00BB5256">
              <w:rPr>
                <w:b/>
                <w:sz w:val="22"/>
                <w:szCs w:val="22"/>
              </w:rPr>
              <w:t>5.Veselības portāla izstrāde</w:t>
            </w:r>
            <w:r w:rsidRPr="00BB5256">
              <w:rPr>
                <w:sz w:val="22"/>
                <w:szCs w:val="22"/>
              </w:rPr>
              <w:t>, t.sk.:</w:t>
            </w:r>
          </w:p>
          <w:p w:rsidR="004D78CB" w:rsidRPr="00BB5256" w:rsidRDefault="004D78CB" w:rsidP="00F5014A">
            <w:pPr>
              <w:jc w:val="both"/>
              <w:rPr>
                <w:b/>
                <w:bCs/>
              </w:rPr>
            </w:pPr>
            <w:r w:rsidRPr="00BB5256">
              <w:rPr>
                <w:b/>
                <w:bCs/>
                <w:sz w:val="22"/>
                <w:szCs w:val="22"/>
              </w:rPr>
              <w:t>5.1.Veselības portāla izstrāde</w:t>
            </w:r>
          </w:p>
          <w:p w:rsidR="004D78CB" w:rsidRPr="00BB5256" w:rsidRDefault="004D78CB" w:rsidP="00F5014A">
            <w:pPr>
              <w:jc w:val="both"/>
            </w:pPr>
            <w:r w:rsidRPr="00BB5256">
              <w:rPr>
                <w:sz w:val="22"/>
                <w:szCs w:val="22"/>
              </w:rPr>
              <w:t>Noslēgta vispārējā vienošanās par aktivitātes īstenošanu.</w:t>
            </w:r>
            <w:r w:rsidRPr="00BB5256">
              <w:rPr>
                <w:sz w:val="22"/>
                <w:szCs w:val="22"/>
              </w:rPr>
              <w:br/>
              <w:t xml:space="preserve">Pabeigta analīzes fāzes īstenošana 06.10.2011, pabeigta projektēšanas fāzes izstrāde -15.12.2011, noslēgts līgums par izstrādes fāzi, ieviešanu  un apmācību – 01.11.2012. Noslēgts līgums par e-receptes funkcionalitātes izstrādi. </w:t>
            </w:r>
          </w:p>
          <w:p w:rsidR="004D78CB" w:rsidRPr="00BB5256" w:rsidRDefault="004D78CB" w:rsidP="00F5014A">
            <w:pPr>
              <w:jc w:val="both"/>
            </w:pPr>
            <w:r w:rsidRPr="00BB5256">
              <w:rPr>
                <w:sz w:val="22"/>
                <w:szCs w:val="22"/>
              </w:rPr>
              <w:t xml:space="preserve"> Notiek regulārs darbs ar Izstrādātajiem darba grupās, piesaistot sadarbības partnerus kā darba grupu darbā tā nodevumu izskatīšanai un labošanai. Notiek regulārs darbs ar saistīto e-veselības projektu (Elektronisko veselības karšu IS, Integrācijas platformas IS) izstrādātājiem </w:t>
            </w:r>
            <w:proofErr w:type="spellStart"/>
            <w:r w:rsidRPr="00BB5256">
              <w:rPr>
                <w:sz w:val="22"/>
                <w:szCs w:val="22"/>
              </w:rPr>
              <w:t>starpprojektu</w:t>
            </w:r>
            <w:proofErr w:type="spellEnd"/>
            <w:r w:rsidRPr="00BB5256">
              <w:rPr>
                <w:sz w:val="22"/>
                <w:szCs w:val="22"/>
              </w:rPr>
              <w:t xml:space="preserve"> </w:t>
            </w:r>
            <w:r w:rsidRPr="00BB5256">
              <w:rPr>
                <w:sz w:val="22"/>
                <w:szCs w:val="22"/>
              </w:rPr>
              <w:lastRenderedPageBreak/>
              <w:t>koordinācijas darba grupās.</w:t>
            </w:r>
          </w:p>
          <w:p w:rsidR="004D78CB" w:rsidRPr="00BB5256" w:rsidRDefault="004D78CB" w:rsidP="00F5014A">
            <w:pPr>
              <w:jc w:val="both"/>
              <w:rPr>
                <w:i/>
              </w:rPr>
            </w:pPr>
            <w:r w:rsidRPr="00BB5256">
              <w:rPr>
                <w:i/>
                <w:sz w:val="22"/>
                <w:szCs w:val="22"/>
              </w:rPr>
              <w:t>Risks:</w:t>
            </w:r>
          </w:p>
          <w:p w:rsidR="004D78CB" w:rsidRPr="00BB5256" w:rsidRDefault="004D78CB" w:rsidP="00F5014A">
            <w:pPr>
              <w:jc w:val="both"/>
            </w:pPr>
            <w:r w:rsidRPr="00BB5256">
              <w:rPr>
                <w:sz w:val="22"/>
                <w:szCs w:val="22"/>
              </w:rPr>
              <w:t xml:space="preserve">Netiks pilnībā apgūts finansējums, kas saistīts ar e-receptes funkcionalitātes </w:t>
            </w:r>
            <w:proofErr w:type="spellStart"/>
            <w:r w:rsidRPr="00BB5256">
              <w:rPr>
                <w:sz w:val="22"/>
                <w:szCs w:val="22"/>
              </w:rPr>
              <w:t>pilotdarbināšanu</w:t>
            </w:r>
            <w:proofErr w:type="spellEnd"/>
            <w:r w:rsidRPr="00BB5256">
              <w:rPr>
                <w:sz w:val="22"/>
                <w:szCs w:val="22"/>
              </w:rPr>
              <w:t xml:space="preserve"> veselības portālā. Vispārējās vienošanās darbības laikā tiks izstrādāta tikai e-receptes funkcionalitāte, jo tās izstrāde aizkavējās sakarā ar to, ka ar lielu nokavēšanos iesākās saistītais projekts par E-receptes IS izstrādi.  </w:t>
            </w:r>
          </w:p>
          <w:p w:rsidR="004D78CB" w:rsidRPr="00BB5256" w:rsidRDefault="004D78CB" w:rsidP="00F5014A">
            <w:pPr>
              <w:jc w:val="both"/>
              <w:rPr>
                <w:b/>
                <w:bCs/>
              </w:rPr>
            </w:pPr>
            <w:r w:rsidRPr="00BB5256">
              <w:rPr>
                <w:b/>
                <w:bCs/>
                <w:sz w:val="22"/>
                <w:szCs w:val="22"/>
              </w:rPr>
              <w:t>5.2.Veselības portāla sākotnējā satura sagatavošana</w:t>
            </w:r>
          </w:p>
          <w:p w:rsidR="004D78CB" w:rsidRPr="00BB5256" w:rsidRDefault="004D78CB" w:rsidP="00F5014A">
            <w:pPr>
              <w:jc w:val="both"/>
            </w:pPr>
            <w:r w:rsidRPr="00BB5256">
              <w:rPr>
                <w:sz w:val="22"/>
                <w:szCs w:val="22"/>
              </w:rPr>
              <w:t xml:space="preserve">Tiek slēgts līgums. </w:t>
            </w:r>
          </w:p>
          <w:p w:rsidR="004D78CB" w:rsidRPr="00BB5256" w:rsidRDefault="004D78CB" w:rsidP="00F5014A">
            <w:pPr>
              <w:jc w:val="both"/>
              <w:rPr>
                <w:b/>
                <w:bCs/>
              </w:rPr>
            </w:pPr>
            <w:r w:rsidRPr="00BB5256">
              <w:rPr>
                <w:b/>
                <w:bCs/>
                <w:sz w:val="22"/>
                <w:szCs w:val="22"/>
              </w:rPr>
              <w:t xml:space="preserve">5.3.Veselības portāla </w:t>
            </w:r>
            <w:proofErr w:type="spellStart"/>
            <w:r w:rsidRPr="00BB5256">
              <w:rPr>
                <w:b/>
                <w:bCs/>
                <w:sz w:val="22"/>
                <w:szCs w:val="22"/>
              </w:rPr>
              <w:t>pilotdarbināšana</w:t>
            </w:r>
            <w:proofErr w:type="spellEnd"/>
          </w:p>
          <w:p w:rsidR="004D78CB" w:rsidRPr="00BB5256" w:rsidRDefault="004D78CB" w:rsidP="00F5014A">
            <w:pPr>
              <w:jc w:val="both"/>
              <w:rPr>
                <w:i/>
              </w:rPr>
            </w:pPr>
            <w:r w:rsidRPr="00BB5256">
              <w:rPr>
                <w:sz w:val="22"/>
                <w:szCs w:val="22"/>
              </w:rPr>
              <w:t xml:space="preserve">Noslēgta vispārējā vienošanās par aktivitātes īstenošanu ar Izstrādātāju.  </w:t>
            </w:r>
            <w:r w:rsidRPr="00BB5256">
              <w:rPr>
                <w:sz w:val="22"/>
                <w:szCs w:val="22"/>
              </w:rPr>
              <w:br/>
            </w:r>
            <w:r w:rsidRPr="00BB5256">
              <w:rPr>
                <w:i/>
                <w:sz w:val="22"/>
                <w:szCs w:val="22"/>
              </w:rPr>
              <w:t>Risks:</w:t>
            </w:r>
          </w:p>
          <w:p w:rsidR="004D78CB" w:rsidRPr="00BB5256" w:rsidRDefault="004D78CB" w:rsidP="00F5014A">
            <w:pPr>
              <w:jc w:val="both"/>
            </w:pPr>
            <w:r w:rsidRPr="00BB5256">
              <w:rPr>
                <w:sz w:val="22"/>
                <w:szCs w:val="22"/>
              </w:rPr>
              <w:t xml:space="preserve">Plānotā laikā neuzsākt </w:t>
            </w:r>
            <w:proofErr w:type="spellStart"/>
            <w:r w:rsidRPr="00BB5256">
              <w:rPr>
                <w:sz w:val="22"/>
                <w:szCs w:val="22"/>
              </w:rPr>
              <w:t>pilotdarbināšanu</w:t>
            </w:r>
            <w:proofErr w:type="spellEnd"/>
            <w:r w:rsidRPr="00BB5256">
              <w:rPr>
                <w:sz w:val="22"/>
                <w:szCs w:val="22"/>
              </w:rPr>
              <w:t xml:space="preserve">, ja būs nekvalitatīvi nodevumi vai ja līdz </w:t>
            </w:r>
            <w:proofErr w:type="spellStart"/>
            <w:r w:rsidRPr="00BB5256">
              <w:rPr>
                <w:sz w:val="22"/>
                <w:szCs w:val="22"/>
              </w:rPr>
              <w:t>pilotdarbināšanas</w:t>
            </w:r>
            <w:proofErr w:type="spellEnd"/>
            <w:r w:rsidRPr="00BB5256">
              <w:rPr>
                <w:sz w:val="22"/>
                <w:szCs w:val="22"/>
              </w:rPr>
              <w:t xml:space="preserve"> sākumam netiks pabeigta izstrāde citiem saistītajiem e-veselības projektiem (Elektroniskās veselības kartes IS un Integrācijas platformas IS). </w:t>
            </w:r>
          </w:p>
          <w:p w:rsidR="004D78CB" w:rsidRPr="00BB5256" w:rsidRDefault="004D78CB" w:rsidP="00F5014A">
            <w:pPr>
              <w:jc w:val="both"/>
            </w:pPr>
            <w:r w:rsidRPr="00BB5256">
              <w:rPr>
                <w:i/>
                <w:sz w:val="22"/>
                <w:szCs w:val="22"/>
              </w:rPr>
              <w:t>Risks:</w:t>
            </w:r>
            <w:r w:rsidRPr="00BB5256">
              <w:rPr>
                <w:sz w:val="22"/>
                <w:szCs w:val="22"/>
              </w:rPr>
              <w:t xml:space="preserve"> </w:t>
            </w:r>
          </w:p>
          <w:p w:rsidR="004D78CB" w:rsidRPr="00BB5256" w:rsidRDefault="004D78CB" w:rsidP="00F5014A">
            <w:pPr>
              <w:jc w:val="both"/>
            </w:pPr>
            <w:r w:rsidRPr="00BB5256">
              <w:rPr>
                <w:sz w:val="22"/>
                <w:szCs w:val="22"/>
              </w:rPr>
              <w:t xml:space="preserve">Neapgūt visu finansējumu, kas paredzēts </w:t>
            </w:r>
            <w:proofErr w:type="spellStart"/>
            <w:r w:rsidRPr="00BB5256">
              <w:rPr>
                <w:sz w:val="22"/>
                <w:szCs w:val="22"/>
              </w:rPr>
              <w:t>pilotdarbināšanai</w:t>
            </w:r>
            <w:proofErr w:type="spellEnd"/>
            <w:r w:rsidRPr="00BB5256">
              <w:rPr>
                <w:sz w:val="22"/>
                <w:szCs w:val="22"/>
              </w:rPr>
              <w:t xml:space="preserve">, ja </w:t>
            </w:r>
            <w:proofErr w:type="spellStart"/>
            <w:r w:rsidRPr="00BB5256">
              <w:rPr>
                <w:sz w:val="22"/>
                <w:szCs w:val="22"/>
              </w:rPr>
              <w:t>pilotdarbināšana</w:t>
            </w:r>
            <w:proofErr w:type="spellEnd"/>
            <w:r w:rsidRPr="00BB5256">
              <w:rPr>
                <w:sz w:val="22"/>
                <w:szCs w:val="22"/>
              </w:rPr>
              <w:t xml:space="preserve"> tiks uzsākta vēlāk nekā plānots un netiks pagarināts vispārējās vienošanās termiņš.  </w:t>
            </w:r>
          </w:p>
          <w:p w:rsidR="004D78CB" w:rsidRPr="00BB5256" w:rsidRDefault="004D78CB" w:rsidP="00F5014A">
            <w:pPr>
              <w:jc w:val="both"/>
              <w:rPr>
                <w:b/>
              </w:rPr>
            </w:pPr>
            <w:r w:rsidRPr="00BB5256">
              <w:rPr>
                <w:b/>
                <w:sz w:val="22"/>
                <w:szCs w:val="22"/>
              </w:rPr>
              <w:t>5.4.Ekspertu pakalpojumi veselības portāla izstrādes un ieviešanas procesā</w:t>
            </w:r>
          </w:p>
          <w:p w:rsidR="004D78CB" w:rsidRPr="00BB5256" w:rsidRDefault="004D78CB" w:rsidP="00F5014A">
            <w:pPr>
              <w:jc w:val="both"/>
              <w:rPr>
                <w:bCs/>
              </w:rPr>
            </w:pPr>
            <w:r w:rsidRPr="00BB5256">
              <w:rPr>
                <w:bCs/>
                <w:sz w:val="22"/>
                <w:szCs w:val="22"/>
              </w:rPr>
              <w:t xml:space="preserve">Izsludināts iepirkums 19.09.2011. Piedāvājumu iesniegšanas termiņš 24.10.2011. Aktivitātes īstenošanas beigu termiņš 25.09.2012. Saņemts viens piedāvājums. Tiek slēgts līgums ar ģimenes ārsta praksi. Tiek gatavota specifikācija atkārtotam iepirkumam, kurš tiks izsludināts 2012.gada septembrī. </w:t>
            </w:r>
          </w:p>
          <w:p w:rsidR="004D78CB" w:rsidRPr="00BB5256" w:rsidRDefault="004D78CB" w:rsidP="00F5014A">
            <w:pPr>
              <w:jc w:val="both"/>
              <w:rPr>
                <w:i/>
              </w:rPr>
            </w:pPr>
            <w:r w:rsidRPr="00BB5256">
              <w:rPr>
                <w:bCs/>
                <w:sz w:val="22"/>
                <w:szCs w:val="22"/>
              </w:rPr>
              <w:t xml:space="preserve"> </w:t>
            </w:r>
            <w:r w:rsidRPr="00BB5256">
              <w:rPr>
                <w:i/>
                <w:sz w:val="22"/>
                <w:szCs w:val="22"/>
              </w:rPr>
              <w:t>Risks:</w:t>
            </w:r>
          </w:p>
          <w:p w:rsidR="004D78CB" w:rsidRPr="00BB5256" w:rsidRDefault="004D78CB" w:rsidP="00F5014A">
            <w:pPr>
              <w:jc w:val="both"/>
            </w:pPr>
            <w:r w:rsidRPr="00BB5256">
              <w:rPr>
                <w:sz w:val="22"/>
                <w:szCs w:val="22"/>
              </w:rPr>
              <w:t>Neapgūt pilnībā visu plānoto naudu aktivitātes īstenošanai, ja netiks saņemts neviens piedāvājums atkārtotam iepirkumam vai netiks pagarināts projekts līdz 2013. gada. 29.janvārim.  (CFLA ir iesniegti grozījumi par projekta termiņa pagarinājumu līdz 29.03.2013.).</w:t>
            </w:r>
          </w:p>
          <w:p w:rsidR="004D78CB" w:rsidRPr="00BB5256" w:rsidRDefault="004D78CB" w:rsidP="00F5014A">
            <w:pPr>
              <w:jc w:val="both"/>
              <w:rPr>
                <w:b/>
              </w:rPr>
            </w:pPr>
            <w:r w:rsidRPr="00BB5256">
              <w:rPr>
                <w:b/>
                <w:sz w:val="22"/>
                <w:szCs w:val="22"/>
              </w:rPr>
              <w:t>5.5.Veselības portāla sākuma satura piepildīšanas iepirkuma tehniskās specifikācijas izstrāde un iepirkuma dokumentācijas sagatavošana</w:t>
            </w:r>
          </w:p>
          <w:p w:rsidR="004D78CB" w:rsidRPr="00BB5256" w:rsidRDefault="004D78CB" w:rsidP="00F5014A">
            <w:pPr>
              <w:jc w:val="both"/>
            </w:pPr>
            <w:r w:rsidRPr="00BB5256">
              <w:rPr>
                <w:sz w:val="22"/>
                <w:szCs w:val="22"/>
              </w:rPr>
              <w:t>Tiek slēgts līgums ar Portāla satura piepildīšanas Veicēju.</w:t>
            </w:r>
          </w:p>
          <w:p w:rsidR="004D78CB" w:rsidRPr="00BB5256" w:rsidRDefault="004D78CB" w:rsidP="00F5014A">
            <w:pPr>
              <w:jc w:val="both"/>
              <w:rPr>
                <w:b/>
                <w:bCs/>
              </w:rPr>
            </w:pPr>
            <w:r w:rsidRPr="00BB5256">
              <w:rPr>
                <w:b/>
                <w:bCs/>
                <w:sz w:val="22"/>
                <w:szCs w:val="22"/>
              </w:rPr>
              <w:t>6.Informācijas sistēmu izstrādes uzraudzība un kvalitātes kontrole.</w:t>
            </w:r>
          </w:p>
          <w:p w:rsidR="0029583A" w:rsidRPr="00414C19" w:rsidRDefault="004D78CB" w:rsidP="00F5014A">
            <w:pPr>
              <w:jc w:val="both"/>
              <w:rPr>
                <w:b/>
              </w:rPr>
            </w:pPr>
            <w:r w:rsidRPr="00BB5256">
              <w:rPr>
                <w:sz w:val="22"/>
                <w:szCs w:val="22"/>
              </w:rPr>
              <w:t xml:space="preserve">Līguma ietvaros noslēgts darbu pasūtījums. </w:t>
            </w:r>
            <w:r w:rsidR="0029583A" w:rsidRPr="00414C19">
              <w:rPr>
                <w:color w:val="000000"/>
                <w:sz w:val="22"/>
                <w:szCs w:val="22"/>
              </w:rPr>
              <w:t>Notiek īstenošana pa etapiem, beigu termiņš 2012.gada oktobris</w:t>
            </w:r>
            <w:r w:rsidR="0029583A" w:rsidRPr="00414C19" w:rsidDel="0029583A">
              <w:rPr>
                <w:sz w:val="22"/>
                <w:szCs w:val="22"/>
              </w:rPr>
              <w:t xml:space="preserve"> </w:t>
            </w:r>
          </w:p>
          <w:p w:rsidR="004D78CB" w:rsidRPr="00BB5256" w:rsidRDefault="004D78CB" w:rsidP="00F5014A">
            <w:pPr>
              <w:jc w:val="both"/>
              <w:rPr>
                <w:b/>
              </w:rPr>
            </w:pPr>
            <w:r w:rsidRPr="00BB5256">
              <w:rPr>
                <w:b/>
                <w:sz w:val="22"/>
                <w:szCs w:val="22"/>
              </w:rPr>
              <w:t>7.Veselības nozares pakalpojumu klasifikācijas sistēmas izveide.</w:t>
            </w:r>
          </w:p>
          <w:p w:rsidR="004D78CB" w:rsidRPr="00BB5256" w:rsidRDefault="004D78CB" w:rsidP="00F5014A">
            <w:pPr>
              <w:jc w:val="both"/>
            </w:pPr>
            <w:r w:rsidRPr="00BB5256">
              <w:rPr>
                <w:sz w:val="22"/>
                <w:szCs w:val="22"/>
              </w:rPr>
              <w:t>Noslēgts līgums par aktivitātes īstenošanu. Notiek nodevumu pieņemšana.</w:t>
            </w:r>
          </w:p>
          <w:p w:rsidR="004D78CB" w:rsidRPr="00BB5256" w:rsidRDefault="004D78CB" w:rsidP="00F5014A">
            <w:pPr>
              <w:jc w:val="both"/>
              <w:rPr>
                <w:b/>
              </w:rPr>
            </w:pPr>
            <w:r w:rsidRPr="00BB5256">
              <w:rPr>
                <w:b/>
                <w:sz w:val="22"/>
                <w:szCs w:val="22"/>
              </w:rPr>
              <w:t>8. Vadības informācijas sistēmas attīstība.</w:t>
            </w:r>
          </w:p>
          <w:p w:rsidR="004D78CB" w:rsidRPr="00BB5256" w:rsidRDefault="004D78CB" w:rsidP="00F5014A">
            <w:pPr>
              <w:jc w:val="both"/>
            </w:pPr>
            <w:r w:rsidRPr="00BB5256">
              <w:rPr>
                <w:sz w:val="22"/>
                <w:szCs w:val="22"/>
              </w:rPr>
              <w:t>Noslēgts līgums par aktivitātes īstenošanu. Notiek nodevumu pieņemšana.</w:t>
            </w:r>
          </w:p>
          <w:p w:rsidR="004D78CB" w:rsidRPr="00BB5256" w:rsidRDefault="004D78CB" w:rsidP="00F5014A">
            <w:pPr>
              <w:jc w:val="both"/>
            </w:pPr>
            <w:r w:rsidRPr="00BB5256">
              <w:rPr>
                <w:i/>
                <w:sz w:val="22"/>
                <w:szCs w:val="22"/>
              </w:rPr>
              <w:t>Risks</w:t>
            </w:r>
            <w:r w:rsidRPr="00BB5256">
              <w:rPr>
                <w:sz w:val="22"/>
                <w:szCs w:val="22"/>
              </w:rPr>
              <w:t>:</w:t>
            </w:r>
          </w:p>
          <w:p w:rsidR="004D78CB" w:rsidRPr="00BB5256" w:rsidRDefault="004D78CB" w:rsidP="00F5014A">
            <w:pPr>
              <w:jc w:val="both"/>
            </w:pPr>
            <w:r w:rsidRPr="00BB5256">
              <w:rPr>
                <w:sz w:val="22"/>
                <w:szCs w:val="22"/>
              </w:rPr>
              <w:t>Tā kā nav pabeigta saistīto e-veselības projektu izstrāde nevar nodemonstrēt (notestēt) izstrādi izmantojot lietotāja interfeisu.</w:t>
            </w:r>
          </w:p>
          <w:p w:rsidR="004D78CB" w:rsidRPr="00BB5256" w:rsidRDefault="004D78CB" w:rsidP="00F5014A">
            <w:pPr>
              <w:jc w:val="both"/>
              <w:rPr>
                <w:bCs/>
              </w:rPr>
            </w:pPr>
            <w:r w:rsidRPr="00BB5256">
              <w:rPr>
                <w:b/>
                <w:bCs/>
                <w:sz w:val="22"/>
                <w:szCs w:val="22"/>
              </w:rPr>
              <w:t>9.Apmācību nodrošināšana</w:t>
            </w:r>
            <w:r w:rsidRPr="00BB5256">
              <w:rPr>
                <w:bCs/>
                <w:sz w:val="22"/>
                <w:szCs w:val="22"/>
              </w:rPr>
              <w:t>, t.sk.:</w:t>
            </w:r>
          </w:p>
          <w:p w:rsidR="004D78CB" w:rsidRPr="00BB5256" w:rsidRDefault="004D78CB" w:rsidP="00F5014A">
            <w:pPr>
              <w:jc w:val="both"/>
              <w:rPr>
                <w:b/>
                <w:bCs/>
              </w:rPr>
            </w:pPr>
            <w:r w:rsidRPr="00BB5256">
              <w:rPr>
                <w:b/>
                <w:bCs/>
                <w:sz w:val="22"/>
                <w:szCs w:val="22"/>
              </w:rPr>
              <w:t>9.1.Apmācības e-nosūtījumu IS administratoriem sistēmas darbības nodrošināšanai</w:t>
            </w:r>
          </w:p>
          <w:p w:rsidR="004D78CB" w:rsidRPr="00BB5256" w:rsidRDefault="004D78CB" w:rsidP="00F5014A">
            <w:pPr>
              <w:jc w:val="both"/>
            </w:pPr>
            <w:r w:rsidRPr="00BB5256">
              <w:rPr>
                <w:sz w:val="22"/>
                <w:szCs w:val="22"/>
              </w:rPr>
              <w:t xml:space="preserve">Noslēgta vispārējā vienošanās par aktivitātes īstenošanu. Apmācību termiņi pārcelti uz ieviešanas un </w:t>
            </w:r>
            <w:proofErr w:type="spellStart"/>
            <w:r w:rsidRPr="00BB5256">
              <w:rPr>
                <w:sz w:val="22"/>
                <w:szCs w:val="22"/>
              </w:rPr>
              <w:t>pilotdarbināšanas</w:t>
            </w:r>
            <w:proofErr w:type="spellEnd"/>
            <w:r w:rsidRPr="00BB5256">
              <w:rPr>
                <w:sz w:val="22"/>
                <w:szCs w:val="22"/>
              </w:rPr>
              <w:t xml:space="preserve"> fāzi, kad tiks piegādāta IKT infrastruktūra. Apmācība veikta daļēji. </w:t>
            </w:r>
          </w:p>
          <w:p w:rsidR="004D78CB" w:rsidRPr="00BB5256" w:rsidRDefault="004D78CB" w:rsidP="00F5014A">
            <w:pPr>
              <w:jc w:val="both"/>
              <w:rPr>
                <w:b/>
                <w:bCs/>
              </w:rPr>
            </w:pPr>
            <w:r w:rsidRPr="00BB5256">
              <w:rPr>
                <w:b/>
                <w:bCs/>
                <w:sz w:val="22"/>
                <w:szCs w:val="22"/>
              </w:rPr>
              <w:t>9.2.Apmācības e-nosūtījumu IS lietotājiem</w:t>
            </w:r>
          </w:p>
          <w:p w:rsidR="004D78CB" w:rsidRPr="00BB5256" w:rsidRDefault="004D78CB" w:rsidP="00F5014A">
            <w:pPr>
              <w:jc w:val="both"/>
              <w:rPr>
                <w:b/>
                <w:bCs/>
              </w:rPr>
            </w:pPr>
            <w:r w:rsidRPr="00BB5256">
              <w:rPr>
                <w:b/>
                <w:bCs/>
                <w:sz w:val="22"/>
                <w:szCs w:val="22"/>
              </w:rPr>
              <w:t xml:space="preserve">9.3. Apmācības e-pierakstu IS administratoriem sistēmas darbības </w:t>
            </w:r>
            <w:r w:rsidRPr="00BB5256">
              <w:rPr>
                <w:b/>
                <w:bCs/>
                <w:sz w:val="22"/>
                <w:szCs w:val="22"/>
              </w:rPr>
              <w:lastRenderedPageBreak/>
              <w:t>nodrošināšanai</w:t>
            </w:r>
          </w:p>
          <w:p w:rsidR="004D78CB" w:rsidRPr="00BB5256" w:rsidRDefault="004D78CB" w:rsidP="00F5014A">
            <w:pPr>
              <w:jc w:val="both"/>
            </w:pPr>
            <w:r w:rsidRPr="00BB5256">
              <w:rPr>
                <w:sz w:val="22"/>
                <w:szCs w:val="22"/>
              </w:rPr>
              <w:t xml:space="preserve">Noslēgta vispārējā vienošanās par aktivitātes īstenošanu.  Apmācību termiņi pārcelti uz ieviešanas un </w:t>
            </w:r>
            <w:proofErr w:type="spellStart"/>
            <w:r w:rsidRPr="00BB5256">
              <w:rPr>
                <w:sz w:val="22"/>
                <w:szCs w:val="22"/>
              </w:rPr>
              <w:t>pilotdarbināšanas</w:t>
            </w:r>
            <w:proofErr w:type="spellEnd"/>
            <w:r w:rsidRPr="00BB5256">
              <w:rPr>
                <w:sz w:val="22"/>
                <w:szCs w:val="22"/>
              </w:rPr>
              <w:t xml:space="preserve"> fāzi, kad tiks piegādāta IKT infrastruktūra. Apmācība veikta daļēji. </w:t>
            </w:r>
          </w:p>
          <w:p w:rsidR="004D78CB" w:rsidRPr="00BB5256" w:rsidRDefault="004D78CB" w:rsidP="00F5014A">
            <w:pPr>
              <w:jc w:val="both"/>
              <w:rPr>
                <w:b/>
                <w:bCs/>
              </w:rPr>
            </w:pPr>
            <w:r w:rsidRPr="00BB5256">
              <w:rPr>
                <w:b/>
                <w:bCs/>
                <w:sz w:val="22"/>
                <w:szCs w:val="22"/>
              </w:rPr>
              <w:t>9.4.Apmācības e-pierakstu IS lietotājiem</w:t>
            </w:r>
          </w:p>
          <w:p w:rsidR="004D78CB" w:rsidRPr="00BB5256" w:rsidRDefault="004D78CB" w:rsidP="00F5014A">
            <w:pPr>
              <w:jc w:val="both"/>
              <w:rPr>
                <w:b/>
                <w:bCs/>
              </w:rPr>
            </w:pPr>
            <w:r w:rsidRPr="00BB5256">
              <w:rPr>
                <w:b/>
                <w:bCs/>
                <w:sz w:val="22"/>
                <w:szCs w:val="22"/>
              </w:rPr>
              <w:t>9.5. Apmācības veselības portāla administratoriem sistēmas darbības nodrošināšanai</w:t>
            </w:r>
          </w:p>
          <w:p w:rsidR="004D78CB" w:rsidRPr="00BB5256" w:rsidRDefault="004D78CB" w:rsidP="00F5014A">
            <w:pPr>
              <w:jc w:val="both"/>
            </w:pPr>
            <w:r w:rsidRPr="00BB5256">
              <w:rPr>
                <w:sz w:val="22"/>
                <w:szCs w:val="22"/>
              </w:rPr>
              <w:t xml:space="preserve">Noslēgta vispārējā vienošanās par aktivitātes īstenošanu. Īstenošanas laiks 07.2012-08.2012. Apmācību termiņi pārcelti uz ieviešanas un </w:t>
            </w:r>
            <w:proofErr w:type="spellStart"/>
            <w:r w:rsidRPr="00BB5256">
              <w:rPr>
                <w:sz w:val="22"/>
                <w:szCs w:val="22"/>
              </w:rPr>
              <w:t>pilotdarbināšanas</w:t>
            </w:r>
            <w:proofErr w:type="spellEnd"/>
            <w:r w:rsidRPr="00BB5256">
              <w:rPr>
                <w:sz w:val="22"/>
                <w:szCs w:val="22"/>
              </w:rPr>
              <w:t xml:space="preserve"> fāzi, kad tiks piegādāta IKT infrastruktūra. Apmācība veikta daļēji. </w:t>
            </w:r>
          </w:p>
          <w:p w:rsidR="004D78CB" w:rsidRPr="00BB5256" w:rsidRDefault="004D78CB" w:rsidP="00F5014A">
            <w:pPr>
              <w:jc w:val="both"/>
              <w:rPr>
                <w:b/>
                <w:bCs/>
              </w:rPr>
            </w:pPr>
            <w:r w:rsidRPr="00BB5256">
              <w:rPr>
                <w:b/>
                <w:bCs/>
                <w:sz w:val="22"/>
                <w:szCs w:val="22"/>
              </w:rPr>
              <w:t>9.6.Apmācības veselības portāla lietošanā.</w:t>
            </w:r>
          </w:p>
          <w:p w:rsidR="004D78CB" w:rsidRPr="00BB5256" w:rsidRDefault="004D78CB" w:rsidP="00F5014A">
            <w:pPr>
              <w:jc w:val="both"/>
              <w:rPr>
                <w:bCs/>
              </w:rPr>
            </w:pPr>
            <w:r w:rsidRPr="00BB5256">
              <w:rPr>
                <w:b/>
                <w:bCs/>
                <w:sz w:val="22"/>
                <w:szCs w:val="22"/>
              </w:rPr>
              <w:t>11.Informācijas un komunikāciju tehnoloģiju (turpmāk -IKT) iegāde (izņemot gala lietotāju infrastruktūru),</w:t>
            </w:r>
            <w:r w:rsidRPr="00BB5256">
              <w:rPr>
                <w:bCs/>
                <w:sz w:val="22"/>
                <w:szCs w:val="22"/>
              </w:rPr>
              <w:t xml:space="preserve"> t.sk.:</w:t>
            </w:r>
          </w:p>
          <w:p w:rsidR="004D78CB" w:rsidRPr="00BB5256" w:rsidRDefault="004D78CB" w:rsidP="00F5014A">
            <w:pPr>
              <w:jc w:val="both"/>
              <w:rPr>
                <w:b/>
              </w:rPr>
            </w:pPr>
            <w:r w:rsidRPr="00BB5256">
              <w:rPr>
                <w:b/>
                <w:sz w:val="22"/>
                <w:szCs w:val="22"/>
              </w:rPr>
              <w:t>11.1.IKT un licenču iegāde E-nosūtījumu IS ,E-pierakstu IS un Veselības portāla darbības nodrošināšanai</w:t>
            </w:r>
          </w:p>
          <w:p w:rsidR="004D78CB" w:rsidRPr="00BB5256" w:rsidRDefault="004D78CB" w:rsidP="00F5014A">
            <w:pPr>
              <w:jc w:val="both"/>
            </w:pPr>
            <w:r w:rsidRPr="00BB5256">
              <w:rPr>
                <w:sz w:val="22"/>
                <w:szCs w:val="22"/>
              </w:rPr>
              <w:t xml:space="preserve">Iesniegtas sūdzības IUB par iepirkumā pieņemto lēmumu. </w:t>
            </w:r>
          </w:p>
          <w:p w:rsidR="004D78CB" w:rsidRPr="00BB5256" w:rsidRDefault="004D78CB" w:rsidP="00F5014A">
            <w:pPr>
              <w:jc w:val="both"/>
            </w:pPr>
            <w:r w:rsidRPr="00BB5256">
              <w:rPr>
                <w:i/>
                <w:sz w:val="22"/>
                <w:szCs w:val="22"/>
              </w:rPr>
              <w:t>Risks</w:t>
            </w:r>
            <w:r w:rsidRPr="00BB5256">
              <w:rPr>
                <w:sz w:val="22"/>
                <w:szCs w:val="22"/>
              </w:rPr>
              <w:t>:</w:t>
            </w:r>
          </w:p>
          <w:p w:rsidR="004D78CB" w:rsidRPr="00BB5256" w:rsidRDefault="004D78CB" w:rsidP="00F5014A">
            <w:pPr>
              <w:jc w:val="both"/>
            </w:pPr>
            <w:r w:rsidRPr="00BB5256">
              <w:rPr>
                <w:sz w:val="22"/>
                <w:szCs w:val="22"/>
              </w:rPr>
              <w:t xml:space="preserve">Neapgūt finansējumu, ja plānotā termiņā nebeigsies iepirkums.  </w:t>
            </w:r>
          </w:p>
          <w:p w:rsidR="004D78CB" w:rsidRPr="00BB5256" w:rsidRDefault="004D78CB" w:rsidP="00F5014A">
            <w:pPr>
              <w:jc w:val="both"/>
              <w:rPr>
                <w:b/>
              </w:rPr>
            </w:pPr>
            <w:r w:rsidRPr="00BB5256">
              <w:rPr>
                <w:b/>
                <w:sz w:val="22"/>
                <w:szCs w:val="22"/>
              </w:rPr>
              <w:t>11.2.IKT iepirkuma tehniskās specifikācijas izstrāde, iepirkuma dokumentācijas sagatavošana un atbalsts iepirkuma procesā</w:t>
            </w:r>
          </w:p>
          <w:p w:rsidR="004D78CB" w:rsidRPr="00BB5256" w:rsidRDefault="004D78CB" w:rsidP="00F5014A">
            <w:pPr>
              <w:jc w:val="both"/>
            </w:pPr>
            <w:r w:rsidRPr="00BB5256">
              <w:rPr>
                <w:sz w:val="22"/>
                <w:szCs w:val="22"/>
              </w:rPr>
              <w:t xml:space="preserve">Noslēgts līgums par specifikācijas izstrādi . Saņemts nodevums (iepirkuma dokumentācija), kas neatbilst NVD prasībām. Nosūtīta vēstule ar piedāvājumu izbeigt  līgumu. </w:t>
            </w:r>
          </w:p>
          <w:p w:rsidR="004D78CB" w:rsidRPr="00BB5256" w:rsidRDefault="004D78CB" w:rsidP="00F5014A">
            <w:pPr>
              <w:jc w:val="both"/>
              <w:rPr>
                <w:i/>
              </w:rPr>
            </w:pPr>
            <w:r w:rsidRPr="00BB5256">
              <w:rPr>
                <w:i/>
                <w:sz w:val="22"/>
                <w:szCs w:val="22"/>
              </w:rPr>
              <w:t>Risks:</w:t>
            </w:r>
          </w:p>
          <w:p w:rsidR="004D78CB" w:rsidRPr="00BB5256" w:rsidRDefault="004D78CB" w:rsidP="00F5014A">
            <w:pPr>
              <w:jc w:val="both"/>
              <w:rPr>
                <w:b/>
              </w:rPr>
            </w:pPr>
            <w:r w:rsidRPr="00BB5256">
              <w:rPr>
                <w:sz w:val="22"/>
                <w:szCs w:val="22"/>
              </w:rPr>
              <w:t>Netiks apgūts finansējums.</w:t>
            </w:r>
          </w:p>
        </w:tc>
      </w:tr>
      <w:tr w:rsidR="004D78CB" w:rsidRPr="00BB5256" w:rsidTr="00F5014A">
        <w:trPr>
          <w:trHeight w:val="249"/>
        </w:trPr>
        <w:tc>
          <w:tcPr>
            <w:tcW w:w="2868" w:type="dxa"/>
            <w:shd w:val="clear" w:color="auto" w:fill="auto"/>
          </w:tcPr>
          <w:p w:rsidR="004D78CB" w:rsidRPr="00BB5256" w:rsidRDefault="004D78CB" w:rsidP="00F5014A">
            <w:pPr>
              <w:jc w:val="both"/>
              <w:rPr>
                <w:b/>
              </w:rPr>
            </w:pPr>
            <w:r w:rsidRPr="00BB5256">
              <w:rPr>
                <w:b/>
                <w:sz w:val="22"/>
                <w:szCs w:val="22"/>
              </w:rPr>
              <w:lastRenderedPageBreak/>
              <w:t>Aktivitātes, kuru īstenošana vēl nav uzsākta, norādot, kad tās tiks uzsāktas un prognozējamo īstenošanas termiņu</w:t>
            </w:r>
          </w:p>
        </w:tc>
        <w:tc>
          <w:tcPr>
            <w:tcW w:w="6828" w:type="dxa"/>
            <w:shd w:val="clear" w:color="auto" w:fill="auto"/>
          </w:tcPr>
          <w:p w:rsidR="004D78CB" w:rsidRPr="00BB5256" w:rsidRDefault="004D78CB" w:rsidP="00F5014A">
            <w:pPr>
              <w:jc w:val="both"/>
            </w:pPr>
            <w:r w:rsidRPr="00BB5256">
              <w:rPr>
                <w:sz w:val="22"/>
                <w:szCs w:val="22"/>
              </w:rPr>
              <w:t>n/a</w:t>
            </w:r>
          </w:p>
        </w:tc>
      </w:tr>
      <w:tr w:rsidR="004D78CB" w:rsidRPr="00BB5256" w:rsidTr="00F5014A">
        <w:trPr>
          <w:trHeight w:val="1331"/>
        </w:trPr>
        <w:tc>
          <w:tcPr>
            <w:tcW w:w="2868" w:type="dxa"/>
            <w:shd w:val="clear" w:color="auto" w:fill="auto"/>
          </w:tcPr>
          <w:p w:rsidR="004D78CB" w:rsidRPr="00BB5256" w:rsidRDefault="004D78CB" w:rsidP="00F5014A">
            <w:pPr>
              <w:jc w:val="both"/>
              <w:rPr>
                <w:b/>
              </w:rPr>
            </w:pPr>
            <w:r w:rsidRPr="00BB5256">
              <w:rPr>
                <w:b/>
                <w:sz w:val="22"/>
                <w:szCs w:val="22"/>
              </w:rPr>
              <w:t>Projekta īstenošanas riski (to detalizēts uzskaitījums un izklāsts) un darbības, kas tiek vai tiks veiktas šo risku novēršanai</w:t>
            </w:r>
          </w:p>
        </w:tc>
        <w:tc>
          <w:tcPr>
            <w:tcW w:w="6828" w:type="dxa"/>
            <w:shd w:val="clear" w:color="auto" w:fill="auto"/>
          </w:tcPr>
          <w:p w:rsidR="004D78CB" w:rsidRPr="00BB5256" w:rsidRDefault="004D78CB" w:rsidP="00F5014A">
            <w:pPr>
              <w:jc w:val="both"/>
            </w:pPr>
            <w:r w:rsidRPr="00BB5256">
              <w:rPr>
                <w:sz w:val="22"/>
                <w:szCs w:val="22"/>
              </w:rPr>
              <w:t>Identificētie riski norādīti pie aktivitātēm.</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rPr>
                <w:rFonts w:eastAsiaTheme="minorHAnsi"/>
              </w:rPr>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3%</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 xml:space="preserve">Plānotais elektronisko </w:t>
            </w:r>
            <w:r w:rsidRPr="00BB5256">
              <w:rPr>
                <w:sz w:val="22"/>
                <w:szCs w:val="22"/>
              </w:rPr>
              <w:lastRenderedPageBreak/>
              <w:t>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lastRenderedPageBreak/>
              <w:t>67%</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lastRenderedPageBreak/>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60%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Ir definēti mērķtiecīgi pasākumi sasniedzamo rādītāju sasniegšanai, taču par dažiem pasākumiem plānā ietvertā informācija ir pārāk vispārīga un nav iespējams izvērtēt attiecīgā pasākuma prognozējamo atdevi. Plānā nav iekļauta informācija par pasākumu veikšanai nepieciešamo finansējuma apjomu/avotiem.</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Ir nepieciešams konkretizēt intensitāti pasākumiem, par kuriem plānā ir norādīts, ka tie tiks īstenoti pastāvīgi, lai pilnvērtīgi varētu izvērtēt to intensitāti.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Nē</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Plāns jāprecizē, tajā ietverot informāciju par pasākumu neīstenošanas riskiem un to vadības pasākumiem.</w:t>
            </w:r>
          </w:p>
        </w:tc>
      </w:tr>
    </w:tbl>
    <w:p w:rsidR="004D78CB" w:rsidRPr="00BB5256" w:rsidRDefault="004D78CB" w:rsidP="0053238A">
      <w:pPr>
        <w:pStyle w:val="ListParagraph"/>
        <w:spacing w:before="120"/>
        <w:ind w:left="0"/>
        <w:contextualSpacing w:val="0"/>
        <w:jc w:val="both"/>
        <w:rPr>
          <w:b/>
        </w:rPr>
      </w:pPr>
      <w:r w:rsidRPr="00BB5256">
        <w:rPr>
          <w:b/>
        </w:rPr>
        <w:t>Secinājumi</w:t>
      </w:r>
    </w:p>
    <w:p w:rsidR="004D78CB" w:rsidRPr="00BB5256" w:rsidRDefault="004D78CB" w:rsidP="0053238A">
      <w:pPr>
        <w:pStyle w:val="ListParagraph"/>
        <w:spacing w:before="120"/>
        <w:ind w:left="0" w:firstLine="426"/>
        <w:contextualSpacing w:val="0"/>
        <w:jc w:val="both"/>
        <w:rPr>
          <w:b/>
        </w:rPr>
      </w:pPr>
      <w:r w:rsidRPr="00BB5256">
        <w:rPr>
          <w:b/>
        </w:rPr>
        <w:t>1.Riski saistīti ar projektu īstenošanu</w:t>
      </w:r>
    </w:p>
    <w:p w:rsidR="004D78CB" w:rsidRPr="00BB5256" w:rsidRDefault="004D78CB" w:rsidP="0053238A">
      <w:pPr>
        <w:spacing w:before="120"/>
        <w:ind w:firstLine="426"/>
        <w:jc w:val="both"/>
      </w:pPr>
      <w:r w:rsidRPr="00BB5256">
        <w:t xml:space="preserve">Projekts klasificējams kā </w:t>
      </w:r>
      <w:r w:rsidRPr="00BB5256">
        <w:rPr>
          <w:b/>
        </w:rPr>
        <w:t>mērena riska</w:t>
      </w:r>
      <w:r w:rsidRPr="00BB5256">
        <w:t xml:space="preserve"> projekts, jo veicamo darbu apjoms ir neproporcionāli liels atlikušajam projekta īstenošanas termiņam, projektā pastāv riski, kas saistīti ar Izpildītāju iesniegtajiem nodevumiem, ar iepirkumiem, kā arī vairāku aktivitāšu īstenošana ir atkarīga no Nacionālā veselības dienesta projekta Nr. 3DP/3.2.2.1.1/09/IPIA/IUMEPLS/019 „Elektroniskās veselības kartes un integrācijas platformas informācijas sistēmas izveide, 1.posms”. Projekta ietvaros ir apgūts finansējums 45% apmērā no projekta kopējā finansējuma un uzņemtas saistības 77% apmērā no projekta kopējām attiecināmajām izmaksām. </w:t>
      </w:r>
    </w:p>
    <w:p w:rsidR="004D78CB" w:rsidRPr="00BB5256" w:rsidRDefault="004D78CB" w:rsidP="0053238A">
      <w:pPr>
        <w:pStyle w:val="ListParagraph"/>
        <w:spacing w:before="120"/>
        <w:ind w:left="0" w:firstLine="426"/>
        <w:contextualSpacing w:val="0"/>
        <w:jc w:val="both"/>
        <w:rPr>
          <w:b/>
        </w:rPr>
      </w:pPr>
      <w:r w:rsidRPr="00BB5256">
        <w:rPr>
          <w:b/>
        </w:rPr>
        <w:t>2.Ieviešanas risku novērtējums</w:t>
      </w:r>
    </w:p>
    <w:p w:rsidR="004D78CB" w:rsidRPr="00BB5256" w:rsidRDefault="004D78CB" w:rsidP="0053238A">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mērķtiecības, resursu un laika ziņā, līdz ar to ir nepieciešamas korekcijas.</w:t>
      </w:r>
    </w:p>
    <w:p w:rsidR="004D78CB" w:rsidRPr="00BB5256" w:rsidRDefault="004D78CB" w:rsidP="0053238A">
      <w:pPr>
        <w:pStyle w:val="ListParagraph"/>
        <w:spacing w:before="120"/>
        <w:ind w:left="0" w:firstLine="426"/>
        <w:contextualSpacing w:val="0"/>
        <w:jc w:val="both"/>
        <w:rPr>
          <w:b/>
        </w:rPr>
      </w:pPr>
      <w:r w:rsidRPr="00BB5256">
        <w:rPr>
          <w:b/>
        </w:rPr>
        <w:t>3.Riski, kas apdraud citus projektus</w:t>
      </w:r>
    </w:p>
    <w:p w:rsidR="004D78CB" w:rsidRPr="00BB5256" w:rsidRDefault="004D78CB" w:rsidP="0053238A">
      <w:pPr>
        <w:pStyle w:val="ListParagraph"/>
        <w:spacing w:before="120"/>
        <w:ind w:left="0" w:firstLine="360"/>
        <w:contextualSpacing w:val="0"/>
        <w:jc w:val="both"/>
      </w:pPr>
      <w:r w:rsidRPr="00BB5256">
        <w:t xml:space="preserve">Projekts klasificējams kā </w:t>
      </w:r>
      <w:r w:rsidRPr="00BB5256">
        <w:rPr>
          <w:b/>
        </w:rPr>
        <w:t>mērena riska</w:t>
      </w:r>
      <w:r w:rsidRPr="00BB5256">
        <w:t xml:space="preserve"> projekts. Projekts ietekmē šādus Nacionālā veselības dienesta projektus:  Nr. 3DP/3.2.2.1.1/09/IPIA/IUMEPLS/003 „Elektronisko recepšu informācijas sistēmas izveides pirmais posms” un Nr. </w:t>
      </w:r>
      <w:r w:rsidRPr="00BB5256">
        <w:lastRenderedPageBreak/>
        <w:t>3DP/3.2.2.1.1/09/IPIA/IUMEPLS/019 „Elektroniskās veselības kartes un integrācijas platformas informācijas sistēmas izveide, 1.posms”, ņemot vērā, ka šie projekti ir savā starpā saistīti, taču šobrīd nepastāv risks, kas varētu kavēt pārējo projektu īstenošanu.</w:t>
      </w:r>
    </w:p>
    <w:p w:rsidR="004D78CB" w:rsidRPr="00BB5256" w:rsidRDefault="004D78CB" w:rsidP="004D78CB">
      <w:pPr>
        <w:pStyle w:val="Heading2"/>
        <w:numPr>
          <w:ilvl w:val="0"/>
          <w:numId w:val="16"/>
        </w:numPr>
      </w:pPr>
      <w:bookmarkStart w:id="71" w:name="_Toc339030331"/>
      <w:r w:rsidRPr="00BB5256">
        <w:t>Latvijas Nacionālā bibliotēkas projekts „Digitālās bibliotēkas pakalpojumu attīstība” (projekta identifikācijas Nr. 3DP/3.2.2.1.1/09/IPIA/IUMEPLS/016)</w:t>
      </w:r>
      <w:bookmarkEnd w:id="71"/>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53238A">
      <w:pPr>
        <w:spacing w:before="120" w:after="120"/>
        <w:ind w:firstLine="567"/>
        <w:jc w:val="both"/>
      </w:pPr>
      <w:r w:rsidRPr="00BB5256">
        <w:t>Viens no Latvijas Nacionālās bibliotēkas (LNB) pamatuzdevumiem ir nacionālās literatūras krājuma veidošana, mūžīga glabāšana un tā ilglaicīgas pieejamības nodrošināšana. Lai veicinātu nacionālas nozīmes kultūrvēsturisko vērtību un mūsdienu informācijas resursu saglabāšanu un plašu izmantošanu, LNB veido Latvijas Nacionālo digitālo bibliotēku “</w:t>
      </w:r>
      <w:proofErr w:type="spellStart"/>
      <w:r w:rsidRPr="00BB5256">
        <w:t>Letonica</w:t>
      </w:r>
      <w:proofErr w:type="spellEnd"/>
      <w:r w:rsidRPr="00BB5256">
        <w:t>”.</w:t>
      </w:r>
    </w:p>
    <w:p w:rsidR="004D78CB" w:rsidRPr="00BB5256" w:rsidRDefault="004D78CB" w:rsidP="0053238A">
      <w:pPr>
        <w:spacing w:after="120"/>
        <w:ind w:firstLine="567"/>
        <w:jc w:val="both"/>
      </w:pPr>
      <w:r w:rsidRPr="00BB5256">
        <w:t>Šī projekta mērķis ir izstrādāt kvalitatīvi jaunus Latvijas Nacionālās Digitālās bibliotēkas „</w:t>
      </w:r>
      <w:proofErr w:type="spellStart"/>
      <w:r w:rsidRPr="00BB5256">
        <w:t>Letonica</w:t>
      </w:r>
      <w:proofErr w:type="spellEnd"/>
      <w:r w:rsidRPr="00BB5256">
        <w:t>” pakalpojumus ar nolūku nodrošināt Latvijas iedzīvotājiem, uzņēmējiem un valsts pārvaldes institūciju darbiniekiem un ierēdņiem ātru un ērtu pieeju digitalizētajiem informācijas resursiem. Projektā īpaša uzmanība tiks pievērsta informācijas pieejamības nodrošināšanai bērniem un cilvēkiem ar īpašām vajadzībām.</w:t>
      </w:r>
    </w:p>
    <w:p w:rsidR="004D78CB" w:rsidRPr="00BB5256" w:rsidRDefault="004D78CB" w:rsidP="004D78CB">
      <w:pPr>
        <w:spacing w:after="120"/>
        <w:jc w:val="both"/>
        <w:rPr>
          <w:b/>
        </w:rPr>
      </w:pPr>
      <w:r w:rsidRPr="00BB5256">
        <w:rPr>
          <w:b/>
        </w:rPr>
        <w:t xml:space="preserve">Projekta sākuma datums: </w:t>
      </w:r>
      <w:r w:rsidRPr="00BB5256">
        <w:t>16.12.2010.</w:t>
      </w:r>
    </w:p>
    <w:p w:rsidR="004D78CB" w:rsidRPr="00BB5256" w:rsidRDefault="004D78CB" w:rsidP="004D78CB">
      <w:pPr>
        <w:spacing w:after="120"/>
        <w:jc w:val="both"/>
        <w:rPr>
          <w:b/>
        </w:rPr>
      </w:pPr>
      <w:r w:rsidRPr="00BB5256">
        <w:rPr>
          <w:b/>
        </w:rPr>
        <w:t xml:space="preserve">Projekta beigu datums: </w:t>
      </w:r>
      <w:r w:rsidRPr="00BB5256">
        <w:t>15.06.2013.</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4"/>
        <w:gridCol w:w="3003"/>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pPr>
            <w:r w:rsidRPr="00BB5256">
              <w:t>1 000 000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spacing w:after="120"/>
              <w:jc w:val="both"/>
              <w:rPr>
                <w:bCs/>
              </w:rPr>
            </w:pPr>
            <w:r w:rsidRPr="00BB5256">
              <w:t>1 000 000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t>00,00 LVL</w:t>
            </w:r>
          </w:p>
        </w:tc>
      </w:tr>
      <w:tr w:rsidR="004D78CB" w:rsidRPr="00BB5256" w:rsidTr="00F5014A">
        <w:trPr>
          <w:trHeight w:val="323"/>
        </w:trPr>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jc w:val="both"/>
              <w:rPr>
                <w:bCs/>
              </w:rPr>
            </w:pPr>
            <w:r w:rsidRPr="00BB5256">
              <w:t>34%</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84%</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jc w:val="both"/>
              <w:rPr>
                <w:bCs/>
              </w:rPr>
            </w:pPr>
            <w:r w:rsidRPr="00BB5256">
              <w:rPr>
                <w:bCs/>
              </w:rPr>
              <w:t>169 98,69 LVL</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BB5256" w:rsidRDefault="004D78CB" w:rsidP="00F5014A">
            <w:pPr>
              <w:jc w:val="both"/>
              <w:rPr>
                <w:bCs/>
              </w:rPr>
            </w:pPr>
            <w:r w:rsidRPr="00BB5256">
              <w:rPr>
                <w:bCs/>
              </w:rPr>
              <w:t>-59 859,76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bookmarkStart w:id="72" w:name="OLE_LINK5"/>
      <w:r w:rsidRPr="00BB5256">
        <w:rPr>
          <w:b/>
        </w:rPr>
        <w:t>Projekta gatavības pakāpe:</w:t>
      </w:r>
    </w:p>
    <w:tbl>
      <w:tblPr>
        <w:tblW w:w="0" w:type="auto"/>
        <w:tblCellMar>
          <w:left w:w="0" w:type="dxa"/>
          <w:right w:w="0" w:type="dxa"/>
        </w:tblCellMar>
        <w:tblLook w:val="04A0"/>
      </w:tblPr>
      <w:tblGrid>
        <w:gridCol w:w="2473"/>
        <w:gridCol w:w="6814"/>
      </w:tblGrid>
      <w:tr w:rsidR="004D78CB" w:rsidRPr="00BB5256" w:rsidTr="001E39CA">
        <w:tc>
          <w:tcPr>
            <w:tcW w:w="2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8CB" w:rsidRPr="00BB5256" w:rsidRDefault="004D78CB" w:rsidP="007E6E57">
            <w:pPr>
              <w:spacing w:line="276" w:lineRule="auto"/>
              <w:jc w:val="both"/>
            </w:pPr>
            <w:r w:rsidRPr="00BB5256">
              <w:rPr>
                <w:b/>
                <w:bCs/>
                <w:sz w:val="22"/>
                <w:szCs w:val="22"/>
              </w:rPr>
              <w:t>Īstenotās aktivitātes un to ietvaros sasniegtie rezultāti</w:t>
            </w:r>
          </w:p>
        </w:tc>
        <w:tc>
          <w:tcPr>
            <w:tcW w:w="6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1E39CA">
            <w:pPr>
              <w:spacing w:line="276" w:lineRule="auto"/>
              <w:jc w:val="both"/>
              <w:rPr>
                <w:rFonts w:eastAsiaTheme="minorHAnsi"/>
              </w:rPr>
            </w:pPr>
            <w:r w:rsidRPr="00BB5256">
              <w:rPr>
                <w:b/>
                <w:bCs/>
                <w:sz w:val="22"/>
                <w:szCs w:val="22"/>
              </w:rPr>
              <w:t>1.   Latvijas Nacionālās e-bibliotēkas izveide</w:t>
            </w:r>
          </w:p>
          <w:p w:rsidR="004D78CB" w:rsidRPr="00BB5256" w:rsidRDefault="004D78CB" w:rsidP="001E39CA">
            <w:pPr>
              <w:spacing w:line="276" w:lineRule="auto"/>
              <w:jc w:val="both"/>
            </w:pPr>
            <w:r w:rsidRPr="00BB5256">
              <w:rPr>
                <w:b/>
                <w:bCs/>
                <w:sz w:val="22"/>
                <w:szCs w:val="22"/>
              </w:rPr>
              <w:t>1.1.  E-bibliotēkas dizaina un koncepcijas izstrādāšana:</w:t>
            </w:r>
          </w:p>
          <w:p w:rsidR="004D78CB" w:rsidRPr="00BB5256" w:rsidRDefault="004D78CB" w:rsidP="001E39CA">
            <w:pPr>
              <w:spacing w:line="276" w:lineRule="auto"/>
              <w:jc w:val="both"/>
            </w:pPr>
            <w:r w:rsidRPr="00BB5256">
              <w:rPr>
                <w:sz w:val="22"/>
                <w:szCs w:val="22"/>
              </w:rPr>
              <w:t> Izstrādāts e-bibliotēkas un tās atsevišķo saskarņu dizaina skiču komplekts, portāla augsta līmeņa arhitektūras un sistēmas servisu koncepcija un programmatūras prasību specifikācijas saskaņā ar Latvijas (LVS) un starptautisko IT standartu (IEEE) prasībām.</w:t>
            </w:r>
          </w:p>
          <w:p w:rsidR="004D78CB" w:rsidRPr="00BB5256" w:rsidRDefault="004D78CB" w:rsidP="001E39CA">
            <w:pPr>
              <w:spacing w:line="276" w:lineRule="auto"/>
              <w:jc w:val="both"/>
            </w:pPr>
            <w:r w:rsidRPr="00BB5256">
              <w:rPr>
                <w:b/>
                <w:bCs/>
                <w:sz w:val="22"/>
                <w:szCs w:val="22"/>
              </w:rPr>
              <w:t>1.2.  Digitālā bibliotēka bērniem izstrāde:</w:t>
            </w:r>
          </w:p>
          <w:p w:rsidR="004D78CB" w:rsidRPr="00BB5256" w:rsidRDefault="004D78CB" w:rsidP="001E39CA">
            <w:pPr>
              <w:spacing w:line="276" w:lineRule="auto"/>
              <w:jc w:val="both"/>
            </w:pPr>
            <w:r w:rsidRPr="00BB5256">
              <w:rPr>
                <w:sz w:val="22"/>
                <w:szCs w:val="22"/>
              </w:rPr>
              <w:t>Izstrādāta digitālā bibliotēka bērniem, iesniegta dokumentācija un nodevumi saskaņā ar Latvijas (LVS) un starptautisko IT standartu (IEEE) prasībām.</w:t>
            </w:r>
          </w:p>
          <w:p w:rsidR="004D78CB" w:rsidRPr="00BB5256" w:rsidRDefault="004D78CB" w:rsidP="001E39CA">
            <w:pPr>
              <w:spacing w:line="276" w:lineRule="auto"/>
              <w:jc w:val="both"/>
            </w:pPr>
            <w:r w:rsidRPr="00BB5256">
              <w:rPr>
                <w:sz w:val="22"/>
                <w:szCs w:val="22"/>
              </w:rPr>
              <w:lastRenderedPageBreak/>
              <w:t xml:space="preserve">1.3.  </w:t>
            </w:r>
            <w:r w:rsidRPr="00BB5256">
              <w:rPr>
                <w:b/>
                <w:sz w:val="22"/>
                <w:szCs w:val="22"/>
              </w:rPr>
              <w:t>Elektroniskā bibliotēka cilvēkiem ar īpašām vajadzībām:</w:t>
            </w:r>
          </w:p>
          <w:p w:rsidR="004D78CB" w:rsidRPr="00BB5256" w:rsidRDefault="004D78CB" w:rsidP="001E39CA">
            <w:pPr>
              <w:spacing w:line="276" w:lineRule="auto"/>
              <w:jc w:val="both"/>
            </w:pPr>
            <w:r w:rsidRPr="00BB5256">
              <w:rPr>
                <w:sz w:val="22"/>
                <w:szCs w:val="22"/>
              </w:rPr>
              <w:t xml:space="preserve"> Izstrādāta digitālā bibliotēka cilvēkiem ar īpašām vajadzībām, iesniegta dokumentācija un nodevumi saskaņā ar Latvijas (LVS) standartu prasībām.</w:t>
            </w:r>
          </w:p>
          <w:p w:rsidR="004D78CB" w:rsidRPr="00BB5256" w:rsidRDefault="004D78CB" w:rsidP="001E39CA">
            <w:pPr>
              <w:spacing w:line="276" w:lineRule="auto"/>
              <w:jc w:val="both"/>
            </w:pPr>
            <w:r w:rsidRPr="00BB5256">
              <w:rPr>
                <w:sz w:val="22"/>
                <w:szCs w:val="22"/>
              </w:rPr>
              <w:t> </w:t>
            </w:r>
            <w:r w:rsidRPr="00BB5256">
              <w:rPr>
                <w:b/>
                <w:bCs/>
                <w:sz w:val="22"/>
                <w:szCs w:val="22"/>
              </w:rPr>
              <w:t>2.  Informācijas meklēšanas uzlabošana</w:t>
            </w:r>
          </w:p>
          <w:p w:rsidR="004D78CB" w:rsidRPr="00BB5256" w:rsidRDefault="004D78CB" w:rsidP="001E39CA">
            <w:pPr>
              <w:spacing w:line="276" w:lineRule="auto"/>
              <w:jc w:val="both"/>
            </w:pPr>
            <w:r w:rsidRPr="00BB5256">
              <w:rPr>
                <w:b/>
                <w:bCs/>
                <w:sz w:val="22"/>
                <w:szCs w:val="22"/>
              </w:rPr>
              <w:t>2.1. Karšu prezentācijas risinājuma izstrāde:</w:t>
            </w:r>
          </w:p>
          <w:p w:rsidR="004D78CB" w:rsidRPr="00BB5256" w:rsidRDefault="004D78CB" w:rsidP="001E39CA">
            <w:pPr>
              <w:spacing w:line="276" w:lineRule="auto"/>
              <w:jc w:val="both"/>
            </w:pPr>
            <w:r w:rsidRPr="00BB5256">
              <w:rPr>
                <w:sz w:val="22"/>
                <w:szCs w:val="22"/>
              </w:rPr>
              <w:t>Izstrādāts un ieviests karšu pārlūkošanas risinājums. Piesaistītas vismaz 4000 Latvijas tagadējās teritorijas kartes, iesniegta dokumentācija un nodevumi saskaņā ar Latvijas (LVS) standartu prasībām.</w:t>
            </w:r>
          </w:p>
          <w:p w:rsidR="004D78CB" w:rsidRPr="00BB5256" w:rsidRDefault="004D78CB" w:rsidP="001E39CA">
            <w:pPr>
              <w:spacing w:line="276" w:lineRule="auto"/>
              <w:jc w:val="both"/>
            </w:pPr>
            <w:r w:rsidRPr="00BB5256">
              <w:rPr>
                <w:b/>
                <w:bCs/>
                <w:sz w:val="22"/>
                <w:szCs w:val="22"/>
              </w:rPr>
              <w:t>2.2.  Senās rakstības tulkošanas risinājuma izstrāde:</w:t>
            </w:r>
          </w:p>
          <w:p w:rsidR="004D78CB" w:rsidRPr="00BB5256" w:rsidRDefault="004D78CB" w:rsidP="001E39CA">
            <w:pPr>
              <w:spacing w:line="276" w:lineRule="auto"/>
              <w:jc w:val="both"/>
            </w:pPr>
            <w:r w:rsidRPr="00BB5256">
              <w:rPr>
                <w:sz w:val="22"/>
                <w:szCs w:val="22"/>
              </w:rPr>
              <w:t>Izstrādāts un veikts automātiskās tulkošanas pilotprojekts, iesniegta dokumentācija un nodevumi saskaņā ar Latvijas (LVS) un starptautisko IT standartu (IEEE) prasībām.</w:t>
            </w:r>
          </w:p>
          <w:p w:rsidR="004D78CB" w:rsidRPr="00BB5256" w:rsidRDefault="004D78CB" w:rsidP="001E39CA">
            <w:pPr>
              <w:spacing w:line="276" w:lineRule="auto"/>
              <w:jc w:val="both"/>
            </w:pPr>
            <w:r w:rsidRPr="00BB5256">
              <w:rPr>
                <w:sz w:val="22"/>
                <w:szCs w:val="22"/>
              </w:rPr>
              <w:t> </w:t>
            </w:r>
            <w:r w:rsidRPr="00BB5256">
              <w:rPr>
                <w:b/>
                <w:bCs/>
                <w:sz w:val="22"/>
                <w:szCs w:val="22"/>
              </w:rPr>
              <w:t>3.  Tehniskās infrastruktūras atbalsts</w:t>
            </w:r>
          </w:p>
          <w:p w:rsidR="004D78CB" w:rsidRPr="00BB5256" w:rsidRDefault="004D78CB" w:rsidP="001E39CA">
            <w:pPr>
              <w:spacing w:line="276" w:lineRule="auto"/>
              <w:jc w:val="both"/>
            </w:pPr>
            <w:r w:rsidRPr="00BB5256">
              <w:rPr>
                <w:b/>
                <w:bCs/>
                <w:sz w:val="22"/>
                <w:szCs w:val="22"/>
              </w:rPr>
              <w:t>3.1.  Lasītāju attālinātās pieejas piekļuves risinājums (VPN):</w:t>
            </w:r>
          </w:p>
          <w:p w:rsidR="004D78CB" w:rsidRPr="00BB5256" w:rsidRDefault="004D78CB" w:rsidP="001E39CA">
            <w:pPr>
              <w:spacing w:line="276" w:lineRule="auto"/>
              <w:jc w:val="both"/>
            </w:pPr>
            <w:r w:rsidRPr="00BB5256">
              <w:rPr>
                <w:sz w:val="22"/>
                <w:szCs w:val="22"/>
              </w:rPr>
              <w:t>Izveidota IT sistēma, kas ļauj lasītājiem no attāluma piekļūt centralizētajiem LNB informācijas resursiem, iesniegta dokumentācija un nodevumi saskaņā ar Latvijas (LVS) un starptautisko IT standartu (IEEE) prasībām.</w:t>
            </w:r>
          </w:p>
          <w:p w:rsidR="004D78CB" w:rsidRPr="00BB5256" w:rsidRDefault="004D78CB" w:rsidP="001E39CA">
            <w:pPr>
              <w:spacing w:line="276" w:lineRule="auto"/>
              <w:jc w:val="both"/>
            </w:pPr>
            <w:r w:rsidRPr="00BB5256">
              <w:rPr>
                <w:sz w:val="22"/>
                <w:szCs w:val="22"/>
              </w:rPr>
              <w:t> </w:t>
            </w:r>
            <w:r w:rsidRPr="00BB5256">
              <w:rPr>
                <w:b/>
                <w:bCs/>
                <w:sz w:val="22"/>
                <w:szCs w:val="22"/>
              </w:rPr>
              <w:t>4.  Publicitāte</w:t>
            </w:r>
          </w:p>
          <w:p w:rsidR="004D78CB" w:rsidRPr="00BB5256" w:rsidRDefault="004D78CB" w:rsidP="001E39CA">
            <w:pPr>
              <w:spacing w:line="276" w:lineRule="auto"/>
              <w:jc w:val="both"/>
            </w:pPr>
            <w:r w:rsidRPr="00BB5256">
              <w:rPr>
                <w:sz w:val="22"/>
                <w:szCs w:val="22"/>
              </w:rPr>
              <w:t>4.1. 2 stendi un 2 plāksnes (atbilstoši EK Regulas Nr. 1828/2006 no 2006.gada 8.decembra 8. un 9. pantam).</w:t>
            </w:r>
          </w:p>
        </w:tc>
      </w:tr>
      <w:tr w:rsidR="004D78CB" w:rsidRPr="00BB5256" w:rsidTr="001E39CA">
        <w:tc>
          <w:tcPr>
            <w:tcW w:w="2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before="100" w:beforeAutospacing="1" w:after="120" w:line="276" w:lineRule="auto"/>
              <w:jc w:val="both"/>
            </w:pPr>
            <w:r w:rsidRPr="00BB5256">
              <w:rPr>
                <w:b/>
                <w:bCs/>
                <w:sz w:val="22"/>
                <w:szCs w:val="22"/>
              </w:rPr>
              <w:lastRenderedPageBreak/>
              <w:t>Aktivitātes, kuru īstenošana ir uzsākta, norādot to īstenošanas statusu un prognozējamo īstenošanas termiņu</w:t>
            </w:r>
          </w:p>
        </w:tc>
        <w:tc>
          <w:tcPr>
            <w:tcW w:w="6814"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line="276" w:lineRule="auto"/>
              <w:jc w:val="both"/>
              <w:rPr>
                <w:rFonts w:eastAsiaTheme="minorHAnsi"/>
              </w:rPr>
            </w:pPr>
            <w:r w:rsidRPr="00BB5256">
              <w:rPr>
                <w:b/>
                <w:bCs/>
                <w:sz w:val="22"/>
                <w:szCs w:val="22"/>
              </w:rPr>
              <w:t>1.  Latvijas Nacionālās e-bibliotēkas izveide</w:t>
            </w:r>
          </w:p>
          <w:p w:rsidR="004D78CB" w:rsidRPr="00BB5256" w:rsidRDefault="004D78CB" w:rsidP="00F5014A">
            <w:pPr>
              <w:spacing w:line="276" w:lineRule="auto"/>
              <w:jc w:val="both"/>
            </w:pPr>
            <w:r w:rsidRPr="00BB5256">
              <w:rPr>
                <w:b/>
                <w:bCs/>
                <w:sz w:val="22"/>
                <w:szCs w:val="22"/>
              </w:rPr>
              <w:t xml:space="preserve">1.1. Vienotais resursu </w:t>
            </w:r>
            <w:proofErr w:type="spellStart"/>
            <w:r w:rsidRPr="00BB5256">
              <w:rPr>
                <w:b/>
                <w:bCs/>
                <w:sz w:val="22"/>
                <w:szCs w:val="22"/>
              </w:rPr>
              <w:t>agregators</w:t>
            </w:r>
            <w:proofErr w:type="spellEnd"/>
            <w:r w:rsidRPr="00BB5256">
              <w:rPr>
                <w:b/>
                <w:bCs/>
                <w:sz w:val="22"/>
                <w:szCs w:val="22"/>
              </w:rPr>
              <w:t>:</w:t>
            </w:r>
            <w:r w:rsidRPr="00BB5256">
              <w:t xml:space="preserve"> </w:t>
            </w:r>
          </w:p>
          <w:p w:rsidR="004D78CB" w:rsidRPr="00BB5256" w:rsidRDefault="004D78CB" w:rsidP="00F5014A">
            <w:pPr>
              <w:spacing w:line="276" w:lineRule="auto"/>
              <w:jc w:val="both"/>
            </w:pPr>
            <w:r w:rsidRPr="00BB5256">
              <w:rPr>
                <w:sz w:val="22"/>
                <w:szCs w:val="22"/>
              </w:rPr>
              <w:t xml:space="preserve">Izveidots vienotais resursu </w:t>
            </w:r>
            <w:proofErr w:type="spellStart"/>
            <w:r w:rsidRPr="00BB5256">
              <w:rPr>
                <w:sz w:val="22"/>
                <w:szCs w:val="22"/>
              </w:rPr>
              <w:t>agregators</w:t>
            </w:r>
            <w:proofErr w:type="spellEnd"/>
            <w:r w:rsidRPr="00BB5256">
              <w:rPr>
                <w:sz w:val="22"/>
                <w:szCs w:val="22"/>
              </w:rPr>
              <w:t>, iesniegta dokumentācija un nodevumi saskaņā ar Latvijas (LVS) un starptautisko IT standartu (IEEE) prasībām.</w:t>
            </w:r>
          </w:p>
          <w:p w:rsidR="004D78CB" w:rsidRPr="00BB5256" w:rsidRDefault="004D78CB" w:rsidP="00F5014A">
            <w:pPr>
              <w:spacing w:line="276" w:lineRule="auto"/>
              <w:jc w:val="both"/>
            </w:pPr>
            <w:r w:rsidRPr="00BB5256">
              <w:rPr>
                <w:sz w:val="22"/>
                <w:szCs w:val="22"/>
              </w:rPr>
              <w:t>Īstenošanas statuss: noslēguma posms.</w:t>
            </w:r>
          </w:p>
          <w:p w:rsidR="004D78CB" w:rsidRPr="00BB5256" w:rsidRDefault="004D78CB" w:rsidP="00F5014A">
            <w:pPr>
              <w:spacing w:line="276" w:lineRule="auto"/>
              <w:jc w:val="both"/>
            </w:pPr>
            <w:r w:rsidRPr="00BB5256">
              <w:rPr>
                <w:sz w:val="22"/>
                <w:szCs w:val="22"/>
              </w:rPr>
              <w:t>Prognozējamais īstenošanas termiņš: 30.09.2012.</w:t>
            </w:r>
          </w:p>
          <w:p w:rsidR="004D78CB" w:rsidRPr="00BB5256" w:rsidRDefault="004D78CB" w:rsidP="00F5014A">
            <w:pPr>
              <w:spacing w:line="276" w:lineRule="auto"/>
              <w:jc w:val="both"/>
            </w:pPr>
            <w:r w:rsidRPr="00BB5256">
              <w:rPr>
                <w:b/>
                <w:bCs/>
                <w:sz w:val="22"/>
                <w:szCs w:val="22"/>
              </w:rPr>
              <w:t>1.2. Mobilās bibliotēkas pilota projekts:</w:t>
            </w:r>
          </w:p>
          <w:p w:rsidR="004D78CB" w:rsidRPr="00BB5256" w:rsidRDefault="004D78CB" w:rsidP="00F5014A">
            <w:pPr>
              <w:spacing w:line="276" w:lineRule="auto"/>
              <w:jc w:val="both"/>
            </w:pPr>
            <w:r w:rsidRPr="00BB5256">
              <w:rPr>
                <w:sz w:val="22"/>
                <w:szCs w:val="22"/>
              </w:rPr>
              <w:t>Izstrādāts un ieviests mobilās bibliotēkas pilota projekts, iesniegta dokumentācija un nodevumi saskaņā ar Latvijas (LVS) standartu prasībām.</w:t>
            </w:r>
          </w:p>
          <w:p w:rsidR="004D78CB" w:rsidRPr="00BB5256" w:rsidRDefault="004D78CB" w:rsidP="00F5014A">
            <w:pPr>
              <w:spacing w:line="276" w:lineRule="auto"/>
              <w:jc w:val="both"/>
            </w:pPr>
            <w:r w:rsidRPr="00BB5256">
              <w:rPr>
                <w:sz w:val="22"/>
                <w:szCs w:val="22"/>
              </w:rPr>
              <w:t>Īstenošanas statuss: sākuma posms.</w:t>
            </w:r>
          </w:p>
          <w:p w:rsidR="004D78CB" w:rsidRPr="00BB5256" w:rsidRDefault="004D78CB" w:rsidP="00F5014A">
            <w:pPr>
              <w:spacing w:line="276" w:lineRule="auto"/>
              <w:jc w:val="both"/>
            </w:pPr>
            <w:r w:rsidRPr="00BB5256">
              <w:rPr>
                <w:sz w:val="22"/>
                <w:szCs w:val="22"/>
              </w:rPr>
              <w:t>Prognozējamais īstenošanas termiņš: 07.03.2013.</w:t>
            </w:r>
          </w:p>
          <w:p w:rsidR="004D78CB" w:rsidRPr="00BB5256" w:rsidRDefault="004D78CB" w:rsidP="00F5014A">
            <w:pPr>
              <w:spacing w:line="276" w:lineRule="auto"/>
              <w:jc w:val="both"/>
            </w:pPr>
            <w:r w:rsidRPr="00BB5256">
              <w:rPr>
                <w:b/>
                <w:bCs/>
                <w:sz w:val="22"/>
                <w:szCs w:val="22"/>
              </w:rPr>
              <w:t>2. Informācijas meklēšanas uzlabošana</w:t>
            </w:r>
          </w:p>
          <w:p w:rsidR="004D78CB" w:rsidRPr="00BB5256" w:rsidRDefault="004D78CB" w:rsidP="00F5014A">
            <w:pPr>
              <w:spacing w:line="276" w:lineRule="auto"/>
              <w:jc w:val="both"/>
            </w:pPr>
            <w:r w:rsidRPr="00BB5256">
              <w:rPr>
                <w:b/>
                <w:bCs/>
                <w:sz w:val="22"/>
                <w:szCs w:val="22"/>
              </w:rPr>
              <w:t>2.1.  Latviešu valodas atbalsts resursu atklāšanai/</w:t>
            </w:r>
            <w:proofErr w:type="spellStart"/>
            <w:r w:rsidRPr="00BB5256">
              <w:rPr>
                <w:b/>
                <w:bCs/>
                <w:sz w:val="22"/>
                <w:szCs w:val="22"/>
              </w:rPr>
              <w:t>discovery</w:t>
            </w:r>
            <w:proofErr w:type="spellEnd"/>
            <w:r w:rsidRPr="00BB5256">
              <w:rPr>
                <w:b/>
                <w:bCs/>
                <w:sz w:val="22"/>
                <w:szCs w:val="22"/>
              </w:rPr>
              <w:t xml:space="preserve"> (vecā druka, vārdnīcas, tezauri, </w:t>
            </w:r>
            <w:proofErr w:type="spellStart"/>
            <w:r w:rsidRPr="00BB5256">
              <w:rPr>
                <w:b/>
                <w:bCs/>
                <w:sz w:val="22"/>
                <w:szCs w:val="22"/>
              </w:rPr>
              <w:t>ģeotoponīmi</w:t>
            </w:r>
            <w:proofErr w:type="spellEnd"/>
            <w:r w:rsidRPr="00BB5256">
              <w:rPr>
                <w:b/>
                <w:bCs/>
                <w:sz w:val="22"/>
                <w:szCs w:val="22"/>
              </w:rPr>
              <w:t>):</w:t>
            </w:r>
          </w:p>
          <w:p w:rsidR="004D78CB" w:rsidRPr="00BB5256" w:rsidRDefault="004D78CB" w:rsidP="00F5014A">
            <w:pPr>
              <w:spacing w:line="276" w:lineRule="auto"/>
              <w:jc w:val="both"/>
            </w:pPr>
            <w:r w:rsidRPr="00BB5256">
              <w:rPr>
                <w:sz w:val="22"/>
                <w:szCs w:val="22"/>
              </w:rPr>
              <w:t>Izstrādāta sistēma latviešu valodas atbalstam resursu atklāšanai, iesniegta dokumentācija un nodevumi saskaņā ar Latvijas (LVS) un starptautisko IT standartu (IEEE) prasībām.</w:t>
            </w:r>
          </w:p>
          <w:p w:rsidR="004D78CB" w:rsidRPr="00BB5256" w:rsidRDefault="004D78CB" w:rsidP="00F5014A">
            <w:pPr>
              <w:spacing w:line="276" w:lineRule="auto"/>
              <w:jc w:val="both"/>
            </w:pPr>
            <w:r w:rsidRPr="00BB5256">
              <w:rPr>
                <w:sz w:val="22"/>
                <w:szCs w:val="22"/>
              </w:rPr>
              <w:t>Īstenošanas statuss: Pabeigts</w:t>
            </w:r>
          </w:p>
          <w:p w:rsidR="004D78CB" w:rsidRPr="00BB5256" w:rsidRDefault="004D78CB" w:rsidP="00F5014A">
            <w:pPr>
              <w:spacing w:line="276" w:lineRule="auto"/>
              <w:jc w:val="both"/>
            </w:pPr>
            <w:r w:rsidRPr="00BB5256">
              <w:rPr>
                <w:sz w:val="22"/>
                <w:szCs w:val="22"/>
              </w:rPr>
              <w:t xml:space="preserve">Prognozējamais īstenošanas termiņš: Pabeigts </w:t>
            </w:r>
          </w:p>
          <w:p w:rsidR="004D78CB" w:rsidRPr="00BB5256" w:rsidRDefault="004D78CB" w:rsidP="00F5014A">
            <w:pPr>
              <w:spacing w:line="276" w:lineRule="auto"/>
              <w:jc w:val="both"/>
            </w:pPr>
            <w:r w:rsidRPr="00BB5256">
              <w:rPr>
                <w:b/>
                <w:bCs/>
                <w:sz w:val="22"/>
                <w:szCs w:val="22"/>
              </w:rPr>
              <w:t>3. Tehniskās infrastruktūras atbalsts</w:t>
            </w:r>
          </w:p>
          <w:p w:rsidR="004D78CB" w:rsidRPr="00BB5256" w:rsidRDefault="004D78CB" w:rsidP="00F5014A">
            <w:pPr>
              <w:spacing w:line="276" w:lineRule="auto"/>
              <w:jc w:val="both"/>
            </w:pPr>
            <w:r w:rsidRPr="00BB5256">
              <w:rPr>
                <w:b/>
                <w:bCs/>
                <w:sz w:val="22"/>
                <w:szCs w:val="22"/>
              </w:rPr>
              <w:t>3.1. DOM sistēmas attīstība:</w:t>
            </w:r>
          </w:p>
          <w:p w:rsidR="004D78CB" w:rsidRPr="00BB5256" w:rsidRDefault="004D78CB" w:rsidP="00F5014A">
            <w:pPr>
              <w:spacing w:line="276" w:lineRule="auto"/>
              <w:jc w:val="both"/>
            </w:pPr>
            <w:r w:rsidRPr="00BB5256">
              <w:rPr>
                <w:sz w:val="22"/>
                <w:szCs w:val="22"/>
              </w:rPr>
              <w:t>Pilnveidota DOM sistēma, iesniegta dokumentācija un nodevumi saskaņā ar Latvijas (LVS) un starptautisko IT standartu (IEEE) prasībām.</w:t>
            </w:r>
          </w:p>
          <w:p w:rsidR="004D78CB" w:rsidRPr="00BB5256" w:rsidRDefault="004D78CB" w:rsidP="00F5014A">
            <w:pPr>
              <w:spacing w:line="276" w:lineRule="auto"/>
              <w:jc w:val="both"/>
            </w:pPr>
            <w:r w:rsidRPr="00BB5256">
              <w:rPr>
                <w:sz w:val="22"/>
                <w:szCs w:val="22"/>
              </w:rPr>
              <w:lastRenderedPageBreak/>
              <w:t>Īstenošanas statuss: vidus posms.</w:t>
            </w:r>
          </w:p>
          <w:p w:rsidR="004D78CB" w:rsidRPr="00BB5256" w:rsidRDefault="004D78CB" w:rsidP="00F5014A">
            <w:pPr>
              <w:spacing w:line="276" w:lineRule="auto"/>
              <w:jc w:val="both"/>
            </w:pPr>
            <w:r w:rsidRPr="00BB5256">
              <w:rPr>
                <w:sz w:val="22"/>
                <w:szCs w:val="22"/>
              </w:rPr>
              <w:t>Prognozējamais īstenošanas termiņš: 23.03.2013.</w:t>
            </w:r>
          </w:p>
          <w:p w:rsidR="004D78CB" w:rsidRPr="00BB5256" w:rsidRDefault="004D78CB" w:rsidP="00F5014A">
            <w:pPr>
              <w:spacing w:line="276" w:lineRule="auto"/>
              <w:jc w:val="both"/>
            </w:pPr>
            <w:r w:rsidRPr="00BB5256">
              <w:rPr>
                <w:b/>
                <w:bCs/>
                <w:sz w:val="22"/>
                <w:szCs w:val="22"/>
              </w:rPr>
              <w:t>3.2.  Lasītāju identitāšu risinājums:</w:t>
            </w:r>
          </w:p>
          <w:p w:rsidR="004D78CB" w:rsidRPr="00BB5256" w:rsidRDefault="004D78CB" w:rsidP="00F5014A">
            <w:pPr>
              <w:spacing w:line="276" w:lineRule="auto"/>
              <w:jc w:val="both"/>
            </w:pPr>
            <w:r w:rsidRPr="00BB5256">
              <w:rPr>
                <w:sz w:val="22"/>
                <w:szCs w:val="22"/>
              </w:rPr>
              <w:t>Izveidota sistēma unificētai lasītāju atpazīšanai visās LNB sistēmās, iesniegta dokumentācija un nodevumi saskaņā ar Latvijas (LVS) un starptautisko IT standartu (IEEE) prasībām.</w:t>
            </w:r>
          </w:p>
          <w:p w:rsidR="004D78CB" w:rsidRPr="00BB5256" w:rsidRDefault="004D78CB" w:rsidP="00F5014A">
            <w:pPr>
              <w:spacing w:line="276" w:lineRule="auto"/>
              <w:jc w:val="both"/>
            </w:pPr>
            <w:r w:rsidRPr="00BB5256">
              <w:rPr>
                <w:sz w:val="22"/>
                <w:szCs w:val="22"/>
              </w:rPr>
              <w:t>Īstenošanas statuss: Pabeigts</w:t>
            </w:r>
          </w:p>
          <w:p w:rsidR="004D78CB" w:rsidRPr="00BB5256" w:rsidRDefault="004D78CB" w:rsidP="00F5014A">
            <w:pPr>
              <w:spacing w:line="276" w:lineRule="auto"/>
              <w:jc w:val="both"/>
            </w:pPr>
            <w:r w:rsidRPr="00BB5256">
              <w:rPr>
                <w:sz w:val="22"/>
                <w:szCs w:val="22"/>
              </w:rPr>
              <w:t>Prognozējamais īstenošanas termiņš: Pabeigts</w:t>
            </w:r>
          </w:p>
        </w:tc>
      </w:tr>
      <w:tr w:rsidR="004D78CB" w:rsidRPr="00BB5256" w:rsidTr="001E39CA">
        <w:tc>
          <w:tcPr>
            <w:tcW w:w="2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before="100" w:beforeAutospacing="1" w:after="120" w:line="276" w:lineRule="auto"/>
              <w:jc w:val="both"/>
            </w:pPr>
            <w:r w:rsidRPr="00BB5256">
              <w:rPr>
                <w:b/>
                <w:bCs/>
                <w:sz w:val="22"/>
                <w:szCs w:val="22"/>
              </w:rPr>
              <w:lastRenderedPageBreak/>
              <w:t>Aktivitātes, kuru īstenošana vēl nav uzsākta, norādot, kad tās tiks uzsāktas un prognozējamo īstenošanas termiņu</w:t>
            </w:r>
          </w:p>
        </w:tc>
        <w:tc>
          <w:tcPr>
            <w:tcW w:w="6814"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line="276" w:lineRule="auto"/>
              <w:jc w:val="both"/>
              <w:rPr>
                <w:rFonts w:eastAsiaTheme="minorHAnsi"/>
              </w:rPr>
            </w:pPr>
            <w:r w:rsidRPr="00BB5256">
              <w:rPr>
                <w:b/>
                <w:bCs/>
                <w:sz w:val="22"/>
                <w:szCs w:val="22"/>
              </w:rPr>
              <w:t>1. Latvijas Nacionālās e-bibliotēkas izveide</w:t>
            </w:r>
          </w:p>
          <w:p w:rsidR="004D78CB" w:rsidRPr="00BB5256" w:rsidRDefault="004D78CB" w:rsidP="00F5014A">
            <w:pPr>
              <w:spacing w:line="276" w:lineRule="auto"/>
              <w:jc w:val="both"/>
            </w:pPr>
            <w:r w:rsidRPr="00BB5256">
              <w:rPr>
                <w:b/>
                <w:bCs/>
                <w:sz w:val="22"/>
                <w:szCs w:val="22"/>
              </w:rPr>
              <w:t xml:space="preserve">1.1. Krājumu </w:t>
            </w:r>
            <w:proofErr w:type="spellStart"/>
            <w:r w:rsidRPr="00BB5256">
              <w:rPr>
                <w:b/>
                <w:bCs/>
                <w:sz w:val="22"/>
                <w:szCs w:val="22"/>
              </w:rPr>
              <w:t>digitizācija</w:t>
            </w:r>
            <w:proofErr w:type="spellEnd"/>
            <w:r w:rsidRPr="00BB5256">
              <w:rPr>
                <w:b/>
                <w:bCs/>
                <w:sz w:val="22"/>
                <w:szCs w:val="22"/>
              </w:rPr>
              <w:t xml:space="preserve"> uz pieprasījumu:</w:t>
            </w:r>
          </w:p>
          <w:p w:rsidR="004D78CB" w:rsidRPr="00BB5256" w:rsidRDefault="004D78CB" w:rsidP="00F5014A">
            <w:pPr>
              <w:spacing w:line="276" w:lineRule="auto"/>
              <w:jc w:val="both"/>
            </w:pPr>
            <w:r w:rsidRPr="00BB5256">
              <w:rPr>
                <w:sz w:val="22"/>
                <w:szCs w:val="22"/>
              </w:rPr>
              <w:t xml:space="preserve">Izveidota </w:t>
            </w:r>
            <w:proofErr w:type="spellStart"/>
            <w:r w:rsidRPr="00BB5256">
              <w:rPr>
                <w:sz w:val="22"/>
                <w:szCs w:val="22"/>
              </w:rPr>
              <w:t>digitalizācijas</w:t>
            </w:r>
            <w:proofErr w:type="spellEnd"/>
            <w:r w:rsidRPr="00BB5256">
              <w:rPr>
                <w:sz w:val="22"/>
                <w:szCs w:val="22"/>
              </w:rPr>
              <w:t xml:space="preserve"> pieprasījuma pieteikšanas sistēma, iesniegta dokumentācija un nodevumi saskaņā ar Latvijas (LVS) un starptautisko IT standartu (IEEE) prasībām.</w:t>
            </w:r>
          </w:p>
          <w:p w:rsidR="004D78CB" w:rsidRPr="00BB5256" w:rsidRDefault="004D78CB" w:rsidP="00F5014A">
            <w:pPr>
              <w:spacing w:line="276" w:lineRule="auto"/>
              <w:jc w:val="both"/>
            </w:pPr>
            <w:r w:rsidRPr="00BB5256">
              <w:rPr>
                <w:sz w:val="22"/>
                <w:szCs w:val="22"/>
              </w:rPr>
              <w:t>Uzsākšanas termiņš: 10.09.2012.</w:t>
            </w:r>
          </w:p>
          <w:p w:rsidR="004D78CB" w:rsidRPr="00BB5256" w:rsidRDefault="004D78CB" w:rsidP="00F5014A">
            <w:pPr>
              <w:spacing w:line="276" w:lineRule="auto"/>
              <w:jc w:val="both"/>
            </w:pPr>
            <w:r w:rsidRPr="00BB5256">
              <w:rPr>
                <w:sz w:val="22"/>
                <w:szCs w:val="22"/>
              </w:rPr>
              <w:t>Prognozējamais īstenošanas termiņš: 31.03.2013.</w:t>
            </w:r>
          </w:p>
          <w:p w:rsidR="004D78CB" w:rsidRPr="00BB5256" w:rsidRDefault="004D78CB" w:rsidP="00F5014A">
            <w:pPr>
              <w:spacing w:line="276" w:lineRule="auto"/>
              <w:jc w:val="both"/>
            </w:pPr>
            <w:r w:rsidRPr="00BB5256">
              <w:rPr>
                <w:b/>
                <w:bCs/>
                <w:sz w:val="22"/>
                <w:szCs w:val="22"/>
              </w:rPr>
              <w:t>2. Tehniskās infrastruktūras atbalsts</w:t>
            </w:r>
          </w:p>
          <w:p w:rsidR="004D78CB" w:rsidRPr="00BB5256" w:rsidRDefault="004D78CB" w:rsidP="00F5014A">
            <w:pPr>
              <w:spacing w:line="276" w:lineRule="auto"/>
              <w:jc w:val="both"/>
            </w:pPr>
            <w:r w:rsidRPr="00BB5256">
              <w:rPr>
                <w:b/>
                <w:bCs/>
                <w:sz w:val="22"/>
                <w:szCs w:val="22"/>
              </w:rPr>
              <w:t>2.1. Trešo pušu krājumu saņemšanas un indeksēšanas risinājums:</w:t>
            </w:r>
          </w:p>
          <w:p w:rsidR="004D78CB" w:rsidRPr="00BB5256" w:rsidRDefault="004D78CB" w:rsidP="00F5014A">
            <w:pPr>
              <w:spacing w:line="276" w:lineRule="auto"/>
              <w:jc w:val="both"/>
            </w:pPr>
            <w:r w:rsidRPr="00BB5256">
              <w:rPr>
                <w:sz w:val="22"/>
                <w:szCs w:val="22"/>
              </w:rPr>
              <w:t>Izveidota sistēma, kas atbilstoši likumdošanas prasībām ļauj LNB saņemt Latvijā izdoto materiālu elektroniskās kopijas, iesniegta dokumentācija un nodevumi saskaņā ar Latvijas (LVS) un starptautisko IT standartu (IEEE) prasībām.</w:t>
            </w:r>
          </w:p>
          <w:p w:rsidR="004D78CB" w:rsidRPr="00BB5256" w:rsidRDefault="004D78CB" w:rsidP="00F5014A">
            <w:pPr>
              <w:spacing w:line="276" w:lineRule="auto"/>
              <w:jc w:val="both"/>
            </w:pPr>
            <w:r w:rsidRPr="00BB5256">
              <w:rPr>
                <w:sz w:val="22"/>
                <w:szCs w:val="22"/>
              </w:rPr>
              <w:t>Uzsākšanas termiņš: 01.08.2012.</w:t>
            </w:r>
          </w:p>
          <w:p w:rsidR="004D78CB" w:rsidRPr="00BB5256" w:rsidRDefault="004D78CB" w:rsidP="00F5014A">
            <w:pPr>
              <w:spacing w:line="276" w:lineRule="auto"/>
              <w:jc w:val="both"/>
            </w:pPr>
            <w:r w:rsidRPr="00BB5256">
              <w:rPr>
                <w:sz w:val="22"/>
                <w:szCs w:val="22"/>
              </w:rPr>
              <w:t>Prognozējamais īstenošanas termiņš: 01.03.2013.</w:t>
            </w:r>
          </w:p>
          <w:p w:rsidR="004D78CB" w:rsidRPr="001E39CA" w:rsidRDefault="004D78CB" w:rsidP="00F5014A">
            <w:pPr>
              <w:spacing w:line="276" w:lineRule="auto"/>
              <w:jc w:val="both"/>
              <w:rPr>
                <w:b/>
              </w:rPr>
            </w:pPr>
            <w:r w:rsidRPr="001E39CA">
              <w:rPr>
                <w:b/>
                <w:sz w:val="22"/>
                <w:szCs w:val="22"/>
              </w:rPr>
              <w:t>2.2. Lielapjoma datu glabāšanas risinājuma pārvaldes risinājums:</w:t>
            </w:r>
          </w:p>
          <w:p w:rsidR="004D78CB" w:rsidRPr="00BB5256" w:rsidRDefault="004D78CB" w:rsidP="00F5014A">
            <w:pPr>
              <w:spacing w:line="276" w:lineRule="auto"/>
              <w:jc w:val="both"/>
            </w:pPr>
            <w:r w:rsidRPr="00BB5256">
              <w:rPr>
                <w:sz w:val="22"/>
                <w:szCs w:val="22"/>
              </w:rPr>
              <w:t>Ieviesta IT sistēma liela apjoma informācijas saglabāšanai ne-tiešsaistes pieejamības režīmā (</w:t>
            </w:r>
            <w:proofErr w:type="spellStart"/>
            <w:r w:rsidRPr="00BB5256">
              <w:rPr>
                <w:sz w:val="22"/>
                <w:szCs w:val="22"/>
              </w:rPr>
              <w:t>off-line</w:t>
            </w:r>
            <w:proofErr w:type="spellEnd"/>
            <w:r w:rsidRPr="00BB5256">
              <w:rPr>
                <w:sz w:val="22"/>
                <w:szCs w:val="22"/>
              </w:rPr>
              <w:t>), kā arī procedūras informācijas vienreizējai ierakstīšanai vairākās kopijās un informācijas validācijai; iesniegta dokumentācija un nodevumi saskaņā ar Latvijas (LVS) un starptautisko IT standartu (IEEE) prasībām.</w:t>
            </w:r>
          </w:p>
          <w:p w:rsidR="004D78CB" w:rsidRPr="00BB5256" w:rsidRDefault="004D78CB" w:rsidP="00F5014A">
            <w:pPr>
              <w:spacing w:line="276" w:lineRule="auto"/>
              <w:jc w:val="both"/>
            </w:pPr>
            <w:r w:rsidRPr="00BB5256">
              <w:rPr>
                <w:sz w:val="22"/>
                <w:szCs w:val="22"/>
              </w:rPr>
              <w:t>Uzsākšanas termiņš: 06.08.2012.</w:t>
            </w:r>
          </w:p>
          <w:p w:rsidR="004D78CB" w:rsidRPr="00BB5256" w:rsidRDefault="004D78CB" w:rsidP="00F5014A">
            <w:pPr>
              <w:spacing w:line="276" w:lineRule="auto"/>
              <w:jc w:val="both"/>
            </w:pPr>
            <w:r w:rsidRPr="00BB5256">
              <w:rPr>
                <w:sz w:val="22"/>
                <w:szCs w:val="22"/>
              </w:rPr>
              <w:t>Prognozējamais īstenošanas termiņš: 23.01.2013.</w:t>
            </w:r>
          </w:p>
        </w:tc>
      </w:tr>
      <w:tr w:rsidR="004D78CB" w:rsidRPr="00BB5256" w:rsidTr="001E39CA">
        <w:tc>
          <w:tcPr>
            <w:tcW w:w="2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before="100" w:beforeAutospacing="1" w:after="120" w:line="276" w:lineRule="auto"/>
              <w:jc w:val="both"/>
            </w:pPr>
            <w:r w:rsidRPr="00BB5256">
              <w:rPr>
                <w:b/>
                <w:bCs/>
                <w:sz w:val="22"/>
                <w:szCs w:val="22"/>
              </w:rPr>
              <w:t>Projekta īstenošanas riski (to detalizēts uzskaitījums un izklāsts) un darbības, kas tiek vai tiks veiktas šo risku novēršanai</w:t>
            </w:r>
          </w:p>
        </w:tc>
        <w:tc>
          <w:tcPr>
            <w:tcW w:w="6814"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pStyle w:val="NormalWeb"/>
              <w:spacing w:before="0" w:beforeAutospacing="0" w:after="0" w:afterAutospacing="0" w:line="276" w:lineRule="auto"/>
              <w:jc w:val="both"/>
              <w:rPr>
                <w:rFonts w:eastAsiaTheme="minorHAnsi"/>
              </w:rPr>
            </w:pPr>
            <w:r w:rsidRPr="00BB5256">
              <w:rPr>
                <w:sz w:val="22"/>
                <w:szCs w:val="22"/>
              </w:rPr>
              <w:t>Risks saistīts ar piegāžu kavēšanos un piegāžu kvalitāti. Pirms katras projekta aktivitātes uzsākšanas ir ticis ieplānots laiks iespējamajām novirzēm projekta ieviešanas grafikā, kas jau preventīvi samazina risku pārsniegt projekta termiņu;</w:t>
            </w:r>
          </w:p>
          <w:p w:rsidR="004D78CB" w:rsidRPr="00BB5256" w:rsidRDefault="004D78CB" w:rsidP="00F5014A">
            <w:pPr>
              <w:pStyle w:val="NormalWeb"/>
              <w:spacing w:before="0" w:beforeAutospacing="0" w:after="0" w:afterAutospacing="0" w:line="276" w:lineRule="auto"/>
              <w:jc w:val="both"/>
            </w:pPr>
            <w:r w:rsidRPr="00BB5256">
              <w:rPr>
                <w:sz w:val="22"/>
                <w:szCs w:val="22"/>
              </w:rPr>
              <w:t>Papildus tam LNB visos informācijas sistēmu izstrādes un piegādes līgumos vienojas par stingru izstrādes plānu un attiecīgi paredz līgumsodus piegāžu kavēšanās gadījumā;</w:t>
            </w:r>
          </w:p>
          <w:p w:rsidR="004D78CB" w:rsidRPr="00BB5256" w:rsidRDefault="004D78CB" w:rsidP="00F5014A">
            <w:pPr>
              <w:pStyle w:val="NormalWeb"/>
              <w:spacing w:before="0" w:beforeAutospacing="0" w:after="0" w:afterAutospacing="0" w:line="276" w:lineRule="auto"/>
              <w:jc w:val="both"/>
            </w:pPr>
            <w:r w:rsidRPr="00BB5256">
              <w:rPr>
                <w:sz w:val="22"/>
                <w:szCs w:val="22"/>
              </w:rPr>
              <w:t>Gan grafika izpildes, gan kvalitātes nodrošināšanai līgumos tiek paredzēts veikt norēķinus 40% apmērā pēc IS kārtējā nodevuma iesniegšanas un 60% apmērā pēc IS gala akceptēšanas;</w:t>
            </w:r>
          </w:p>
          <w:p w:rsidR="004D78CB" w:rsidRPr="00BB5256" w:rsidRDefault="004D78CB" w:rsidP="00F5014A">
            <w:pPr>
              <w:pStyle w:val="NormalWeb"/>
              <w:spacing w:before="0" w:beforeAutospacing="0" w:after="0" w:afterAutospacing="0" w:line="276" w:lineRule="auto"/>
              <w:jc w:val="both"/>
            </w:pPr>
            <w:r w:rsidRPr="00BB5256">
              <w:rPr>
                <w:sz w:val="22"/>
                <w:szCs w:val="22"/>
              </w:rPr>
              <w:t xml:space="preserve">Risks saistīts ar projekta komandu. Projektam nav piešķirtas neattiecināmās izmaksas, līdz ar to projekta vadība ir papildus administratīvs slogs LNB un LNB budžetam. Nepieciešams nepārtraukti nodrošināt  visu pušu motivāciju. Personāla noslodze tiek nepārtraukti </w:t>
            </w:r>
            <w:proofErr w:type="spellStart"/>
            <w:r w:rsidRPr="00BB5256">
              <w:rPr>
                <w:sz w:val="22"/>
                <w:szCs w:val="22"/>
              </w:rPr>
              <w:t>monitorēta</w:t>
            </w:r>
            <w:proofErr w:type="spellEnd"/>
            <w:r w:rsidRPr="00BB5256">
              <w:rPr>
                <w:sz w:val="22"/>
                <w:szCs w:val="22"/>
              </w:rPr>
              <w:t>, kā arī papildus tiek piesaistīts plašāks LNB darbinieku skaits atsevišķu uzdevumu, piemēram, IS testēšanas veikšanai.</w:t>
            </w:r>
          </w:p>
        </w:tc>
      </w:tr>
    </w:tbl>
    <w:p w:rsidR="004D78CB" w:rsidRPr="00BB5256" w:rsidRDefault="004D78CB" w:rsidP="004D78CB">
      <w:pPr>
        <w:spacing w:after="120"/>
        <w:jc w:val="both"/>
        <w:rPr>
          <w:b/>
        </w:rPr>
      </w:pPr>
    </w:p>
    <w:bookmarkEnd w:id="72"/>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Style w:val="TableGrid"/>
        <w:tblW w:w="9889" w:type="dxa"/>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 xml:space="preserve">Esošais elektronisko pakalpojumu pieprasījumu apjoms pret plānoto elektronisko pakalpojumu pieprasījumu apjoms pēc 5 gadiem </w:t>
            </w:r>
          </w:p>
        </w:tc>
        <w:tc>
          <w:tcPr>
            <w:tcW w:w="1189" w:type="dxa"/>
            <w:vAlign w:val="center"/>
          </w:tcPr>
          <w:p w:rsidR="004D78CB" w:rsidRPr="00BB5256" w:rsidRDefault="004D78CB" w:rsidP="00F5014A">
            <w:pPr>
              <w:pStyle w:val="ListParagraph"/>
              <w:spacing w:after="120"/>
              <w:ind w:left="0"/>
              <w:contextualSpacing w:val="0"/>
              <w:jc w:val="center"/>
            </w:pPr>
            <w:r w:rsidRPr="00BB5256">
              <w:t>9%</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t>100%</w:t>
            </w:r>
          </w:p>
        </w:tc>
        <w:tc>
          <w:tcPr>
            <w:tcW w:w="4906" w:type="dxa"/>
            <w:vAlign w:val="center"/>
          </w:tcPr>
          <w:p w:rsidR="004D78CB" w:rsidRPr="00BB5256" w:rsidRDefault="004D78CB" w:rsidP="00F5014A">
            <w:pPr>
              <w:pStyle w:val="PlainText"/>
              <w:jc w:val="both"/>
              <w:rPr>
                <w:rFonts w:ascii="Times New Roman" w:eastAsia="Times New Roman" w:hAnsi="Times New Roman"/>
                <w:i/>
                <w:sz w:val="22"/>
                <w:szCs w:val="22"/>
                <w:lang w:eastAsia="lv-LV"/>
              </w:rPr>
            </w:pPr>
            <w:bookmarkStart w:id="73" w:name="OLE_LINK3"/>
            <w:r w:rsidRPr="00BB5256">
              <w:rPr>
                <w:rFonts w:ascii="Times New Roman" w:eastAsia="Times New Roman" w:hAnsi="Times New Roman"/>
                <w:i/>
                <w:sz w:val="22"/>
                <w:szCs w:val="22"/>
                <w:lang w:eastAsia="lv-LV"/>
              </w:rPr>
              <w:t>E-pakalpojums „Digitalizēšana pēc pieprasījuma”. Jautājums- vai arī pirms projekta digitalizēšana pēc pieprasījuma notika elektroniski?</w:t>
            </w:r>
          </w:p>
          <w:p w:rsidR="004D78CB" w:rsidRPr="00BB5256" w:rsidRDefault="004D78CB" w:rsidP="00F5014A">
            <w:pPr>
              <w:pStyle w:val="PlainText"/>
              <w:jc w:val="both"/>
              <w:rPr>
                <w:rFonts w:ascii="Times New Roman" w:eastAsia="Times New Roman" w:hAnsi="Times New Roman"/>
                <w:i/>
                <w:sz w:val="22"/>
                <w:szCs w:val="22"/>
                <w:lang w:eastAsia="lv-LV"/>
              </w:rPr>
            </w:pPr>
          </w:p>
          <w:p w:rsidR="004D78CB" w:rsidRPr="00BB5256" w:rsidRDefault="004D78CB" w:rsidP="00F5014A">
            <w:pPr>
              <w:pStyle w:val="PlainText"/>
              <w:jc w:val="both"/>
              <w:rPr>
                <w:rFonts w:ascii="Times New Roman" w:eastAsia="Times New Roman" w:hAnsi="Times New Roman"/>
                <w:sz w:val="22"/>
                <w:szCs w:val="22"/>
                <w:lang w:eastAsia="lv-LV"/>
              </w:rPr>
            </w:pPr>
            <w:r w:rsidRPr="00BB5256">
              <w:rPr>
                <w:rFonts w:ascii="Times New Roman" w:eastAsia="Times New Roman" w:hAnsi="Times New Roman"/>
                <w:sz w:val="22"/>
                <w:szCs w:val="22"/>
                <w:lang w:eastAsia="lv-LV"/>
              </w:rPr>
              <w:t xml:space="preserve">LNB atbilde: Latvijas Nacionālā bibliotēka līdz šim ir veikusi digitalizāciju uz pieprasījumu. Interesantam bija jāpiesaka sava vēlme telefoniski vai e-pastā. Līdz ar </w:t>
            </w:r>
            <w:proofErr w:type="spellStart"/>
            <w:r w:rsidRPr="00BB5256">
              <w:rPr>
                <w:rFonts w:ascii="Times New Roman" w:eastAsia="Times New Roman" w:hAnsi="Times New Roman"/>
                <w:sz w:val="22"/>
                <w:szCs w:val="22"/>
                <w:lang w:eastAsia="lv-LV"/>
              </w:rPr>
              <w:t>digitalizācijas</w:t>
            </w:r>
            <w:proofErr w:type="spellEnd"/>
            <w:r w:rsidRPr="00BB5256">
              <w:rPr>
                <w:rFonts w:ascii="Times New Roman" w:eastAsia="Times New Roman" w:hAnsi="Times New Roman"/>
                <w:sz w:val="22"/>
                <w:szCs w:val="22"/>
                <w:lang w:eastAsia="lv-LV"/>
              </w:rPr>
              <w:t xml:space="preserve"> uz pieprasījumu IS izstrādi lasītājam tiks atvieglota izvēle un pieteikšanās, kā arī sistēma nodrošinās kontrolētu statusa informāciju par izpildes progresu. IS tiks apvienota ar norēķinu sistēmu, līdz ar to pakalpojuma saņēmējs varēs norēķināties šajā pašā sistēmā un LNB nebūs nepieciešams sagatavot un sūtīt atsevišķu rēķinu.</w:t>
            </w:r>
          </w:p>
          <w:p w:rsidR="004D78CB" w:rsidRPr="00BB5256" w:rsidRDefault="004D78CB" w:rsidP="00F5014A">
            <w:pPr>
              <w:pStyle w:val="PlainText"/>
              <w:jc w:val="both"/>
              <w:rPr>
                <w:rFonts w:ascii="Times New Roman" w:eastAsia="Times New Roman" w:hAnsi="Times New Roman"/>
                <w:sz w:val="22"/>
                <w:szCs w:val="22"/>
                <w:lang w:eastAsia="lv-LV"/>
              </w:rPr>
            </w:pPr>
          </w:p>
          <w:p w:rsidR="004D78CB" w:rsidRPr="00BB5256" w:rsidRDefault="004D78CB" w:rsidP="00F5014A">
            <w:pPr>
              <w:jc w:val="both"/>
              <w:rPr>
                <w:i/>
              </w:rPr>
            </w:pPr>
            <w:r w:rsidRPr="00BB5256">
              <w:rPr>
                <w:i/>
              </w:rPr>
              <w:t>E-pakalpojumam „Lasītāju attālinātas piekļuves pakalpojums” ir pārāk zems pakalpojuma lietotāju skaits. Šī e-pakalpojuma lietotāju skaits ir tikpat liels cik specifiskam e-pakalpojumam „Vecās rakstības tulkošanas pakalpojuma pilotprojekts”. Ņemot vērā kopējo klientu bāzi - 16000 (informācijas meklēšana), šis skaitlis varētu būt lielāks. Nepieciešams konsultēties ar LNB, iespējams, ka šai situācijai ir skaidrojums</w:t>
            </w:r>
            <w:bookmarkEnd w:id="73"/>
            <w:r w:rsidRPr="00BB5256">
              <w:rPr>
                <w:i/>
              </w:rPr>
              <w:t>.</w:t>
            </w:r>
          </w:p>
          <w:p w:rsidR="004D78CB" w:rsidRPr="00BB5256" w:rsidRDefault="004D78CB" w:rsidP="00F5014A">
            <w:pPr>
              <w:jc w:val="both"/>
              <w:rPr>
                <w:i/>
              </w:rPr>
            </w:pPr>
          </w:p>
          <w:p w:rsidR="004D78CB" w:rsidRPr="00BB5256" w:rsidRDefault="004D78CB" w:rsidP="00F5014A">
            <w:pPr>
              <w:jc w:val="both"/>
            </w:pPr>
            <w:r w:rsidRPr="00BB5256">
              <w:t xml:space="preserve">LNB skaidrojums: Tā kā līdz šim šādi pakalpojumi LNB nav sniegti, prognozes ir piesardzīgas. Tās drīzāk varētu būt lielākas, bet ne mazākas. Tezauru sistēmas izmantošanas iespējas un vecās rakstības tulkošanas pakalpojumi tiek piedāvāti jebkuram sabiedrības loceklim, tomēr specifiska interese ir sagaidāma no zinātnieku un pētnieku auditorijas. Lasītāju attālinātās piekļuves pakalpojums šobrīd nevar tikt izmantots un piedāvāts jebkuram pilsonim to pašu Autortiesību likumā noteikto ierobežojumu dēļ. Drīzumā ir sagaidāmi likuma grozījumi, līdz ar kuriem, ceramas, LNB drīkstēs šajā drošajā </w:t>
            </w:r>
            <w:r w:rsidRPr="00BB5256">
              <w:lastRenderedPageBreak/>
              <w:t>vienotajā tīklā iekļaut  ne tikai publiskās bibliotēkas, bet arī citas bibliotēkas (augstskolu, zinātniskās), kā arī citas kultūras un izglītības iestādes. Norādītais lietotāju un pieprasījumu skaits ir pieslēgto institūciju skaits.</w:t>
            </w: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lastRenderedPageBreak/>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8%</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daļēji</w:t>
            </w:r>
          </w:p>
        </w:tc>
        <w:tc>
          <w:tcPr>
            <w:tcW w:w="4906" w:type="dxa"/>
            <w:vAlign w:val="center"/>
          </w:tcPr>
          <w:p w:rsidR="004D78CB" w:rsidRPr="00BB5256" w:rsidRDefault="004D78CB" w:rsidP="00F5014A">
            <w:pPr>
              <w:pStyle w:val="ListParagraph"/>
              <w:spacing w:after="120"/>
              <w:ind w:left="0"/>
              <w:contextualSpacing w:val="0"/>
              <w:jc w:val="both"/>
            </w:pPr>
            <w:r w:rsidRPr="00BB5256">
              <w:t>Plānā ir ietverta informācija par e-pakalpojumu popularizēšanas pasākumiem, bet nav definēti konkrēti pasākumi, kas ļautu izsekot un identificēt šos pasākumus. Nepieciešams minēto informāciju iekļaut plānā.</w:t>
            </w:r>
          </w:p>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daļēji</w:t>
            </w:r>
          </w:p>
        </w:tc>
        <w:tc>
          <w:tcPr>
            <w:tcW w:w="4906" w:type="dxa"/>
            <w:vAlign w:val="center"/>
          </w:tcPr>
          <w:p w:rsidR="004D78CB" w:rsidRPr="00BB5256" w:rsidRDefault="004D78CB" w:rsidP="00F5014A">
            <w:pPr>
              <w:pStyle w:val="ListParagraph"/>
              <w:spacing w:after="120"/>
              <w:ind w:left="0"/>
              <w:contextualSpacing w:val="0"/>
            </w:pPr>
            <w:r w:rsidRPr="00BB5256">
              <w:t>Plāns jāprecizē, norādot konkrētus, pārbaudāmus IS un e-pakalpojumu lietošanas veicināšanas pasākumus un to rezultātus.</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1E39CA">
      <w:pPr>
        <w:pStyle w:val="ListParagraph"/>
        <w:spacing w:before="120"/>
        <w:ind w:left="0"/>
        <w:contextualSpacing w:val="0"/>
        <w:jc w:val="both"/>
        <w:rPr>
          <w:b/>
        </w:rPr>
      </w:pPr>
      <w:r w:rsidRPr="00BB5256">
        <w:rPr>
          <w:b/>
        </w:rPr>
        <w:t xml:space="preserve">Secinājums </w:t>
      </w:r>
    </w:p>
    <w:p w:rsidR="004D78CB" w:rsidRPr="00BB5256" w:rsidRDefault="004D78CB" w:rsidP="001E39CA">
      <w:pPr>
        <w:pStyle w:val="ListParagraph"/>
        <w:spacing w:before="120"/>
        <w:ind w:left="0" w:firstLine="426"/>
        <w:contextualSpacing w:val="0"/>
        <w:jc w:val="both"/>
      </w:pPr>
      <w:r w:rsidRPr="00BB5256">
        <w:rPr>
          <w:b/>
        </w:rPr>
        <w:t>1.Riski saistīti ar projektu īstenošanu</w:t>
      </w:r>
    </w:p>
    <w:p w:rsidR="004D78CB" w:rsidRPr="00BB5256" w:rsidRDefault="004D78CB" w:rsidP="001E39CA">
      <w:pPr>
        <w:spacing w:before="120"/>
        <w:ind w:firstLine="426"/>
        <w:jc w:val="both"/>
        <w:rPr>
          <w:sz w:val="22"/>
          <w:szCs w:val="22"/>
        </w:rPr>
      </w:pPr>
      <w:r w:rsidRPr="00BB5256">
        <w:t xml:space="preserve">Projekts ir klasificējams kā </w:t>
      </w:r>
      <w:r w:rsidRPr="00BB5256">
        <w:rPr>
          <w:b/>
        </w:rPr>
        <w:t>mērena riska</w:t>
      </w:r>
      <w:r w:rsidRPr="00BB5256">
        <w:t xml:space="preserve"> projekts - projektā ir identificēta būtiska novirze no projekta finansējuma plāna 59 860 latu apmērā, finansējuma saņēmēja iztērētais finansējuma apjoms sastāda tikai 34%, uzņemtās saistības ir 84% apmērā, taču projekta īstenošanas termiņš ir līdz 15.12.2012.</w:t>
      </w:r>
    </w:p>
    <w:p w:rsidR="004D78CB" w:rsidRPr="00BB5256" w:rsidRDefault="004D78CB" w:rsidP="001E39CA">
      <w:pPr>
        <w:spacing w:before="120"/>
        <w:ind w:firstLine="426"/>
        <w:jc w:val="both"/>
        <w:rPr>
          <w:b/>
        </w:rPr>
      </w:pPr>
      <w:r w:rsidRPr="00BB5256">
        <w:rPr>
          <w:b/>
        </w:rPr>
        <w:t>2.Ieviešanas risku novērtējums</w:t>
      </w:r>
    </w:p>
    <w:p w:rsidR="004D78CB" w:rsidRPr="00BB5256" w:rsidRDefault="004D78CB" w:rsidP="001E39CA">
      <w:pPr>
        <w:spacing w:before="120"/>
        <w:ind w:firstLine="426"/>
        <w:jc w:val="both"/>
      </w:pPr>
      <w:r w:rsidRPr="00BB5256">
        <w:t xml:space="preserve">Projekts klasificējams kā </w:t>
      </w:r>
      <w:r w:rsidRPr="00BB5256">
        <w:rPr>
          <w:b/>
        </w:rPr>
        <w:t>mērena riska</w:t>
      </w:r>
      <w:r w:rsidRPr="00BB5256">
        <w:t xml:space="preserve"> projekts. Projekta ieviešanas plānā ir paredzēti nepieciešamie pasākumi, bet tiem nav pietiekoša seguma laika un resursu ziņā, līdz ar to ir nepieciešamas būtiskas korekcijas.</w:t>
      </w:r>
    </w:p>
    <w:p w:rsidR="004D78CB" w:rsidRPr="00BB5256" w:rsidRDefault="004D78CB" w:rsidP="001E39CA">
      <w:pPr>
        <w:pStyle w:val="ListParagraph"/>
        <w:spacing w:before="120"/>
        <w:ind w:left="0" w:firstLine="426"/>
        <w:contextualSpacing w:val="0"/>
        <w:jc w:val="both"/>
        <w:rPr>
          <w:b/>
        </w:rPr>
      </w:pPr>
      <w:r w:rsidRPr="00BB5256">
        <w:rPr>
          <w:b/>
        </w:rPr>
        <w:t>3.Riski, kas apdraud citus projektus</w:t>
      </w:r>
    </w:p>
    <w:p w:rsidR="004D78CB" w:rsidRPr="00BB5256" w:rsidRDefault="004D78CB" w:rsidP="001E39CA">
      <w:pPr>
        <w:spacing w:before="120"/>
        <w:ind w:firstLine="426"/>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74" w:name="_Toc310954173"/>
      <w:bookmarkStart w:id="75" w:name="_Toc339030332"/>
      <w:r w:rsidRPr="00BB5256">
        <w:lastRenderedPageBreak/>
        <w:t>Valsts reģionālās attīstības aģentūras projekts „Pašvaldību teritorijas attīstības plānošanas, infrastruktūras un nekustamo īpašumu pārvaldības un uzraudzības informācijas sistēmas ieviešana novados - 2.kārta.” Nr.3DP/3.2.2.1.1/09/IPIA/IUMEPLS/018</w:t>
      </w:r>
      <w:bookmarkEnd w:id="74"/>
      <w:bookmarkEnd w:id="75"/>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tabs>
          <w:tab w:val="left" w:pos="567"/>
        </w:tabs>
        <w:spacing w:after="120"/>
        <w:ind w:left="0"/>
        <w:contextualSpacing w:val="0"/>
        <w:jc w:val="both"/>
        <w:rPr>
          <w:color w:val="000000"/>
        </w:rPr>
      </w:pPr>
      <w:r w:rsidRPr="00BB5256">
        <w:rPr>
          <w:color w:val="000000"/>
        </w:rPr>
        <w:tab/>
        <w:t>Projekta ietvaros ar Eiropas reģionālās attīstības fonda līdzfinansējumu ir paredzēts izveidot pašvaldību TAPIS. Tā ir strukturēts informācijas tehnoloģiju un datu bāzu kopums, kuru lietojot tiek nodrošināta teritorijas attīstības plānošanas dokumentu izstrādei un realizācijai nepieciešamās informācijas radīšana, apkopošana, uzkrāšana, apstrādāšana, izmantošana un iznīcināšana. TAPIS būs pieejams plašam lietotāju lokam – valsts institūcijām, pašvaldībām, plānošanas reģioniem, sabiedriskām organizācijām, zemes īpašniekiem un lietotājiem, uzņēmējiem un citiem interesentiem, izmantojot internetu.</w:t>
      </w:r>
    </w:p>
    <w:p w:rsidR="004D78CB" w:rsidRPr="00BB5256" w:rsidRDefault="004D78CB" w:rsidP="004D78CB">
      <w:pPr>
        <w:tabs>
          <w:tab w:val="left" w:pos="567"/>
        </w:tabs>
        <w:spacing w:after="120"/>
        <w:jc w:val="both"/>
        <w:rPr>
          <w:color w:val="000000"/>
        </w:rPr>
      </w:pPr>
      <w:r w:rsidRPr="00BB5256">
        <w:rPr>
          <w:color w:val="000000"/>
        </w:rPr>
        <w:tab/>
        <w:t>TAPIS izveide ir sadalīta trīs kārtās, no kurām katra kārta tiek realizēta, kā atsevišķs projekts.</w:t>
      </w:r>
    </w:p>
    <w:p w:rsidR="004D78CB" w:rsidRPr="00BB5256" w:rsidRDefault="004D78CB" w:rsidP="004D78CB">
      <w:pPr>
        <w:tabs>
          <w:tab w:val="left" w:pos="567"/>
        </w:tabs>
        <w:spacing w:after="120"/>
        <w:jc w:val="both"/>
        <w:rPr>
          <w:color w:val="000000"/>
        </w:rPr>
      </w:pPr>
      <w:r w:rsidRPr="00BB5256">
        <w:rPr>
          <w:color w:val="000000"/>
        </w:rPr>
        <w:tab/>
        <w:t>TAPIS 2.kārtā ir paredzēta TAPIS attīstība, kas ietver sistēmas funkcionālo attīstību un ieviešanu Latvijas vietējās pašvaldībās, un darba turpināšanu pie TAPIS integrācijas, jeb sasaistes izveidošanas ar un citām valsts nozīmes informācijas sistēmām un reģistriem, inženierkomunikāciju turētāju informācijas sistēmām un reģistriem.</w:t>
      </w:r>
    </w:p>
    <w:p w:rsidR="004D78CB" w:rsidRPr="00BB5256" w:rsidRDefault="004D78CB" w:rsidP="004D78CB">
      <w:pPr>
        <w:tabs>
          <w:tab w:val="left" w:pos="567"/>
        </w:tabs>
        <w:spacing w:after="120"/>
        <w:jc w:val="both"/>
        <w:rPr>
          <w:b/>
        </w:rPr>
      </w:pPr>
      <w:r w:rsidRPr="00BB5256">
        <w:rPr>
          <w:color w:val="000000"/>
        </w:rPr>
        <w:tab/>
        <w:t>Projekta mērķis ir izstrādāt modernu teritorijas plānošanas, infrastruktūras un nekustamo īpašumu pārvaldības informācijas sistēmu, kas nodrošinās efektīvu teritorijas plānošanas un nekustamā īpašuma pārvaldīšanas iespējas ilgtspējīgai un līdzsvarotai valsts attīstībai. TAPIS izveides mērķis ir, izveidot sistēmu, kurā tiks ietverts teritorijas plānojumu izstrādes modulis un būs iespējams uzglabāt vietējās pašvaldības teritorijas plānojuma grafiskos un teksta datus - informāciju par zemesgabalu esošo un plānoto (atļauto) izmantošanu, t.sk. apbūvi, aprobežojumiem un apgrūtinājumiem teritorijas izmantošanā.</w:t>
      </w:r>
    </w:p>
    <w:p w:rsidR="004D78CB" w:rsidRPr="00BB5256" w:rsidRDefault="004D78CB" w:rsidP="004D78CB">
      <w:pPr>
        <w:spacing w:after="120"/>
        <w:jc w:val="both"/>
        <w:rPr>
          <w:b/>
        </w:rPr>
      </w:pPr>
      <w:r w:rsidRPr="00BB5256">
        <w:rPr>
          <w:b/>
        </w:rPr>
        <w:t xml:space="preserve">Projekta sākuma datums: </w:t>
      </w:r>
      <w:r w:rsidRPr="00BB5256">
        <w:t>05.05.2011.</w:t>
      </w:r>
    </w:p>
    <w:p w:rsidR="004D78CB" w:rsidRPr="00BB5256" w:rsidRDefault="004D78CB" w:rsidP="004D78CB">
      <w:pPr>
        <w:spacing w:after="120"/>
        <w:jc w:val="both"/>
        <w:rPr>
          <w:b/>
        </w:rPr>
      </w:pPr>
      <w:r w:rsidRPr="00BB5256">
        <w:rPr>
          <w:b/>
        </w:rPr>
        <w:t xml:space="preserve">Projekta beigu datums: </w:t>
      </w:r>
      <w:r w:rsidRPr="00BB5256">
        <w:t>04.05.2013.</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shd w:val="clear" w:color="auto" w:fill="auto"/>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shd w:val="clear" w:color="auto" w:fill="auto"/>
          </w:tcPr>
          <w:p w:rsidR="004D78CB" w:rsidRPr="00BB5256" w:rsidRDefault="004D78CB" w:rsidP="00F5014A">
            <w:pPr>
              <w:jc w:val="both"/>
              <w:rPr>
                <w:bCs/>
              </w:rPr>
            </w:pPr>
            <w:r w:rsidRPr="00BB5256">
              <w:rPr>
                <w:bCs/>
              </w:rPr>
              <w:t>943 454,00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shd w:val="clear" w:color="auto" w:fill="auto"/>
          </w:tcPr>
          <w:p w:rsidR="004D78CB" w:rsidRPr="00BB5256" w:rsidRDefault="004D78CB" w:rsidP="00F5014A">
            <w:pPr>
              <w:jc w:val="both"/>
              <w:rPr>
                <w:bCs/>
              </w:rPr>
            </w:pPr>
            <w:r w:rsidRPr="00BB5256">
              <w:rPr>
                <w:bCs/>
              </w:rPr>
              <w:t>875 000,00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shd w:val="clear" w:color="auto" w:fill="auto"/>
          </w:tcPr>
          <w:p w:rsidR="004D78CB" w:rsidRPr="00BB5256" w:rsidRDefault="004D78CB" w:rsidP="00F5014A">
            <w:pPr>
              <w:jc w:val="both"/>
              <w:rPr>
                <w:bCs/>
              </w:rPr>
            </w:pPr>
            <w:r w:rsidRPr="00BB5256">
              <w:rPr>
                <w:bCs/>
              </w:rPr>
              <w:t>68 454,00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8%</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18%</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67 943,29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-16 569,14 LVL</w:t>
            </w:r>
          </w:p>
        </w:tc>
      </w:tr>
    </w:tbl>
    <w:p w:rsidR="004D78CB" w:rsidRPr="00BB5256" w:rsidRDefault="004D78CB" w:rsidP="004D78CB">
      <w:pPr>
        <w:spacing w:after="120"/>
        <w:jc w:val="both"/>
        <w:rPr>
          <w:b/>
        </w:rPr>
      </w:pPr>
      <w:r w:rsidRPr="00BB5256">
        <w:rPr>
          <w:b/>
        </w:rPr>
        <w:t>Projekta gatavības pakāpe:</w:t>
      </w:r>
    </w:p>
    <w:tbl>
      <w:tblPr>
        <w:tblStyle w:val="TableGrid"/>
        <w:tblW w:w="0" w:type="auto"/>
        <w:tblLook w:val="04A0"/>
      </w:tblPr>
      <w:tblGrid>
        <w:gridCol w:w="2901"/>
        <w:gridCol w:w="6386"/>
      </w:tblGrid>
      <w:tr w:rsidR="004D78CB" w:rsidRPr="00BB5256" w:rsidTr="00F5014A">
        <w:trPr>
          <w:trHeight w:val="578"/>
        </w:trPr>
        <w:tc>
          <w:tcPr>
            <w:tcW w:w="2943" w:type="dxa"/>
          </w:tcPr>
          <w:p w:rsidR="004D78CB" w:rsidRPr="00BB5256" w:rsidRDefault="004D78CB" w:rsidP="00F5014A">
            <w:pPr>
              <w:jc w:val="both"/>
              <w:rPr>
                <w:b/>
              </w:rPr>
            </w:pPr>
            <w:r w:rsidRPr="00BB5256">
              <w:rPr>
                <w:b/>
              </w:rPr>
              <w:t>Īstenotās aktivitātes un to ietvaros sasniegtie rezultāti</w:t>
            </w:r>
          </w:p>
        </w:tc>
        <w:tc>
          <w:tcPr>
            <w:tcW w:w="6521" w:type="dxa"/>
            <w:vAlign w:val="center"/>
          </w:tcPr>
          <w:p w:rsidR="004D78CB" w:rsidRPr="00BB5256" w:rsidRDefault="004D78CB" w:rsidP="00F5014A">
            <w:pPr>
              <w:jc w:val="both"/>
              <w:rPr>
                <w:b/>
                <w:bCs/>
              </w:rPr>
            </w:pPr>
            <w:r w:rsidRPr="00BB5256">
              <w:rPr>
                <w:b/>
                <w:bCs/>
              </w:rPr>
              <w:t xml:space="preserve">5. Sabiedrības informēšana un publicitāte, </w:t>
            </w:r>
            <w:r w:rsidRPr="00BB5256">
              <w:rPr>
                <w:bCs/>
              </w:rPr>
              <w:t>t.sk.:</w:t>
            </w:r>
          </w:p>
          <w:p w:rsidR="004D78CB" w:rsidRPr="00BB5256" w:rsidRDefault="004D78CB" w:rsidP="00F5014A">
            <w:pPr>
              <w:jc w:val="both"/>
            </w:pPr>
            <w:r w:rsidRPr="00BB5256">
              <w:t>5.1. Plāksne telpā</w:t>
            </w:r>
          </w:p>
          <w:p w:rsidR="004D78CB" w:rsidRPr="00BB5256" w:rsidRDefault="004D78CB" w:rsidP="00F5014A">
            <w:pPr>
              <w:jc w:val="both"/>
            </w:pPr>
            <w:r w:rsidRPr="00BB5256">
              <w:t>Uzstādīta plāksne.</w:t>
            </w:r>
          </w:p>
        </w:tc>
      </w:tr>
      <w:tr w:rsidR="004D78CB" w:rsidRPr="00BB5256" w:rsidTr="00F5014A">
        <w:trPr>
          <w:trHeight w:val="578"/>
        </w:trPr>
        <w:tc>
          <w:tcPr>
            <w:tcW w:w="2943" w:type="dxa"/>
          </w:tcPr>
          <w:p w:rsidR="004D78CB" w:rsidRPr="00BB5256" w:rsidRDefault="004D78CB" w:rsidP="00F5014A">
            <w:pPr>
              <w:jc w:val="both"/>
              <w:rPr>
                <w:b/>
              </w:rPr>
            </w:pPr>
            <w:r w:rsidRPr="00BB5256">
              <w:rPr>
                <w:b/>
              </w:rPr>
              <w:t xml:space="preserve">Aktivitātes, kuru īstenošana ir uzsākta, norādot to </w:t>
            </w:r>
            <w:r w:rsidRPr="00BB5256">
              <w:rPr>
                <w:b/>
              </w:rPr>
              <w:lastRenderedPageBreak/>
              <w:t>īstenošanas statusu un prognozējamo īstenošanas termiņu</w:t>
            </w:r>
          </w:p>
        </w:tc>
        <w:tc>
          <w:tcPr>
            <w:tcW w:w="6521" w:type="dxa"/>
            <w:vAlign w:val="center"/>
          </w:tcPr>
          <w:p w:rsidR="004D78CB" w:rsidRPr="00BB5256" w:rsidRDefault="004D78CB" w:rsidP="00F5014A">
            <w:pPr>
              <w:jc w:val="both"/>
              <w:rPr>
                <w:b/>
              </w:rPr>
            </w:pPr>
            <w:r w:rsidRPr="00BB5256">
              <w:rPr>
                <w:b/>
                <w:bCs/>
              </w:rPr>
              <w:lastRenderedPageBreak/>
              <w:t>1. Teritorijas plānošanas informācijas sistēmas (TAPIS) attīstība ieviešana un integrācija</w:t>
            </w:r>
            <w:r w:rsidRPr="00BB5256">
              <w:rPr>
                <w:b/>
              </w:rPr>
              <w:t xml:space="preserve"> ( 2. kārta), </w:t>
            </w:r>
            <w:r w:rsidRPr="00BB5256">
              <w:t>t.sk.:</w:t>
            </w:r>
          </w:p>
          <w:p w:rsidR="004D78CB" w:rsidRPr="00BB5256" w:rsidRDefault="004D78CB" w:rsidP="00F5014A">
            <w:pPr>
              <w:jc w:val="both"/>
              <w:rPr>
                <w:b/>
                <w:bCs/>
              </w:rPr>
            </w:pPr>
            <w:r w:rsidRPr="00BB5256">
              <w:rPr>
                <w:b/>
                <w:bCs/>
              </w:rPr>
              <w:lastRenderedPageBreak/>
              <w:t>1.2.TAPIS attīstība un integrācija</w:t>
            </w:r>
          </w:p>
          <w:p w:rsidR="004D78CB" w:rsidRPr="00BB5256" w:rsidRDefault="004D78CB" w:rsidP="00F5014A">
            <w:pPr>
              <w:jc w:val="both"/>
            </w:pPr>
            <w:r w:rsidRPr="00BB5256">
              <w:t>Aktivitātes ietvaros tiek izstrādāts TAPIS modulis – Reģionālās attīstības indikatoru uzraudzības un novērtēšanas modulis (RAIM). RAIM sistēmas izstrādes termiņš ir 23.10.2012.</w:t>
            </w:r>
          </w:p>
          <w:p w:rsidR="004D78CB" w:rsidRPr="00BB5256" w:rsidRDefault="004D78CB" w:rsidP="00F5014A">
            <w:pPr>
              <w:jc w:val="both"/>
              <w:rPr>
                <w:b/>
              </w:rPr>
            </w:pPr>
            <w:r w:rsidRPr="00BB5256">
              <w:rPr>
                <w:b/>
              </w:rPr>
              <w:t>1.3. TAPIS izveides, ieviešanas uzraudzības, kvalitātes kontroles un testēšanas darbi</w:t>
            </w:r>
          </w:p>
          <w:p w:rsidR="004D78CB" w:rsidRPr="00BB5256" w:rsidRDefault="004D78CB" w:rsidP="00F5014A">
            <w:pPr>
              <w:jc w:val="both"/>
            </w:pPr>
            <w:r w:rsidRPr="00BB5256">
              <w:t>Aktivitātes īstenošana ir uzsākta 2011.gada novembrī.</w:t>
            </w:r>
          </w:p>
          <w:p w:rsidR="004D78CB" w:rsidRPr="00BB5256" w:rsidRDefault="004D78CB" w:rsidP="00F5014A">
            <w:pPr>
              <w:jc w:val="both"/>
              <w:rPr>
                <w:b/>
                <w:bCs/>
              </w:rPr>
            </w:pPr>
            <w:r w:rsidRPr="00BB5256">
              <w:rPr>
                <w:b/>
                <w:bCs/>
              </w:rPr>
              <w:t xml:space="preserve">5. Sabiedrības informēšana un publicitāte, </w:t>
            </w:r>
            <w:r w:rsidRPr="00BB5256">
              <w:rPr>
                <w:bCs/>
              </w:rPr>
              <w:t>t.sk.:</w:t>
            </w:r>
          </w:p>
          <w:p w:rsidR="004D78CB" w:rsidRPr="00BB5256" w:rsidRDefault="004D78CB" w:rsidP="00F5014A">
            <w:pPr>
              <w:jc w:val="both"/>
            </w:pPr>
            <w:r w:rsidRPr="00BB5256">
              <w:t>5.2. Informācija mājas lapā internetā</w:t>
            </w:r>
          </w:p>
          <w:p w:rsidR="004D78CB" w:rsidRPr="00BB5256" w:rsidRDefault="004D78CB" w:rsidP="001E39CA">
            <w:pPr>
              <w:jc w:val="both"/>
              <w:rPr>
                <w:b/>
              </w:rPr>
            </w:pPr>
            <w:r w:rsidRPr="00BB5256">
              <w:t>Pastāvīgi līdz projekta termiņa beigām.</w:t>
            </w:r>
          </w:p>
        </w:tc>
      </w:tr>
      <w:tr w:rsidR="004D78CB" w:rsidRPr="00BB5256" w:rsidTr="00F5014A">
        <w:tc>
          <w:tcPr>
            <w:tcW w:w="2943" w:type="dxa"/>
          </w:tcPr>
          <w:p w:rsidR="004D78CB" w:rsidRPr="00BB5256" w:rsidRDefault="004D78CB" w:rsidP="00F5014A">
            <w:pPr>
              <w:jc w:val="both"/>
              <w:rPr>
                <w:b/>
              </w:rPr>
            </w:pPr>
            <w:r w:rsidRPr="00BB5256">
              <w:rPr>
                <w:b/>
              </w:rPr>
              <w:lastRenderedPageBreak/>
              <w:t>Aktivitātes, kuru īstenošana vēl nav uzsākta, norādot, kad tās tiks uzsāktas un prognozējamo īstenošanas termiņu</w:t>
            </w:r>
          </w:p>
        </w:tc>
        <w:tc>
          <w:tcPr>
            <w:tcW w:w="6521" w:type="dxa"/>
            <w:vAlign w:val="center"/>
          </w:tcPr>
          <w:p w:rsidR="004D78CB" w:rsidRPr="00BB5256" w:rsidRDefault="004D78CB" w:rsidP="00F5014A">
            <w:pPr>
              <w:jc w:val="both"/>
              <w:rPr>
                <w:b/>
              </w:rPr>
            </w:pPr>
            <w:r w:rsidRPr="00BB5256">
              <w:rPr>
                <w:b/>
                <w:bCs/>
              </w:rPr>
              <w:t>1. Teritorijas plānošanas informācijas sistēmas (TAPIS) attīstība ieviešana un integrācija</w:t>
            </w:r>
            <w:r w:rsidRPr="00BB5256">
              <w:rPr>
                <w:b/>
              </w:rPr>
              <w:t xml:space="preserve"> ( 2. kārta), </w:t>
            </w:r>
            <w:r w:rsidRPr="00BB5256">
              <w:t>t.sk.:</w:t>
            </w:r>
          </w:p>
          <w:p w:rsidR="004D78CB" w:rsidRPr="00BB5256" w:rsidRDefault="004D78CB" w:rsidP="00F5014A">
            <w:pPr>
              <w:jc w:val="both"/>
              <w:rPr>
                <w:b/>
              </w:rPr>
            </w:pPr>
            <w:r w:rsidRPr="00BB5256">
              <w:rPr>
                <w:b/>
              </w:rPr>
              <w:t xml:space="preserve">1.1.Informācijas resursu </w:t>
            </w:r>
            <w:proofErr w:type="spellStart"/>
            <w:r w:rsidRPr="00BB5256">
              <w:rPr>
                <w:b/>
              </w:rPr>
              <w:t>digitalizācija</w:t>
            </w:r>
            <w:proofErr w:type="spellEnd"/>
            <w:r w:rsidRPr="00BB5256">
              <w:rPr>
                <w:b/>
              </w:rPr>
              <w:t xml:space="preserve"> (esošo teritorijas plānojumu sistematizēšana un migrācija uz TAPIS</w:t>
            </w:r>
          </w:p>
          <w:p w:rsidR="004D78CB" w:rsidRPr="00BB5256" w:rsidRDefault="004D78CB" w:rsidP="00F5014A">
            <w:pPr>
              <w:jc w:val="both"/>
            </w:pPr>
            <w:r w:rsidRPr="00BB5256">
              <w:t>Aktivitātes īstenošana tiek uzsākta pēc tam, kad ir izstrādāta</w:t>
            </w:r>
            <w:r w:rsidRPr="00BB5256">
              <w:rPr>
                <w:bCs/>
              </w:rPr>
              <w:t xml:space="preserve"> TAPIS programmatūra (</w:t>
            </w:r>
            <w:r w:rsidRPr="00BB5256">
              <w:t>TAPIS 1.kāras ietvaros ir noslēgts līgums par šīs aktivitātes īstenošanu).</w:t>
            </w:r>
          </w:p>
          <w:p w:rsidR="004D78CB" w:rsidRPr="00BB5256" w:rsidRDefault="004D78CB" w:rsidP="00F5014A">
            <w:pPr>
              <w:jc w:val="both"/>
              <w:rPr>
                <w:b/>
              </w:rPr>
            </w:pPr>
            <w:r w:rsidRPr="00BB5256">
              <w:rPr>
                <w:b/>
              </w:rPr>
              <w:t>1.4. TAPIS ieviešana „vidējā” pašvaldībā</w:t>
            </w:r>
          </w:p>
          <w:p w:rsidR="004D78CB" w:rsidRPr="00BB5256" w:rsidRDefault="004D78CB" w:rsidP="00F5014A">
            <w:pPr>
              <w:jc w:val="both"/>
            </w:pPr>
            <w:r w:rsidRPr="00BB5256">
              <w:t>Aktivitātes īstenošana tiek uzsākta pēc tam, kad ir izstrādāta TAPIS programmatūra (TAPIS 1.kāras ietvaros ir noslēgts līgums par šīs aktivitātes īstenošanu).</w:t>
            </w:r>
          </w:p>
          <w:p w:rsidR="004D78CB" w:rsidRPr="00BB5256" w:rsidRDefault="004D78CB" w:rsidP="00F5014A">
            <w:pPr>
              <w:rPr>
                <w:bCs/>
              </w:rPr>
            </w:pPr>
            <w:r w:rsidRPr="00BB5256">
              <w:rPr>
                <w:b/>
                <w:bCs/>
              </w:rPr>
              <w:t xml:space="preserve">2. e-pakalpojumu izstrāde un ieviešana, </w:t>
            </w:r>
            <w:r w:rsidRPr="00BB5256">
              <w:rPr>
                <w:bCs/>
              </w:rPr>
              <w:t>t.sk.:</w:t>
            </w:r>
          </w:p>
          <w:p w:rsidR="004D78CB" w:rsidRPr="00BB5256" w:rsidRDefault="004D78CB" w:rsidP="00F5014A">
            <w:pPr>
              <w:rPr>
                <w:b/>
                <w:bCs/>
              </w:rPr>
            </w:pPr>
            <w:r w:rsidRPr="00BB5256">
              <w:rPr>
                <w:b/>
              </w:rPr>
              <w:t>2.1.Spēkā esošo teritorijas plānojumu un detālplānojumu meklētājs</w:t>
            </w:r>
          </w:p>
          <w:p w:rsidR="004D78CB" w:rsidRPr="00BB5256" w:rsidRDefault="004D78CB" w:rsidP="00F5014A">
            <w:pPr>
              <w:jc w:val="both"/>
              <w:rPr>
                <w:bCs/>
              </w:rPr>
            </w:pPr>
            <w:r w:rsidRPr="00BB5256">
              <w:t>Aktivitātes īstenošana tiks uzsākta pēc tam, kad būs izstrādāta</w:t>
            </w:r>
            <w:r w:rsidRPr="00BB5256">
              <w:rPr>
                <w:bCs/>
              </w:rPr>
              <w:t xml:space="preserve"> TAPIS programmatūra.</w:t>
            </w:r>
          </w:p>
          <w:p w:rsidR="004D78CB" w:rsidRPr="00BB5256" w:rsidRDefault="004D78CB" w:rsidP="00F5014A">
            <w:pPr>
              <w:jc w:val="both"/>
              <w:rPr>
                <w:b/>
              </w:rPr>
            </w:pPr>
            <w:r w:rsidRPr="00BB5256">
              <w:rPr>
                <w:b/>
              </w:rPr>
              <w:t>2.2.Izziņa par zemes īpašuma atļauto izmantošanu, ietverot izmantošanas aprobežojumus un tos aprakstošo informāciju</w:t>
            </w:r>
          </w:p>
          <w:p w:rsidR="004D78CB" w:rsidRPr="00BB5256" w:rsidRDefault="004D78CB" w:rsidP="00F5014A">
            <w:pPr>
              <w:jc w:val="both"/>
              <w:rPr>
                <w:bCs/>
              </w:rPr>
            </w:pPr>
            <w:r w:rsidRPr="00BB5256">
              <w:t>Aktivitātes īstenošana tiks uzsākta pēc tam, kad būs izstrādāta</w:t>
            </w:r>
            <w:r w:rsidRPr="00BB5256">
              <w:rPr>
                <w:bCs/>
              </w:rPr>
              <w:t xml:space="preserve"> TAPIS programmatūra.</w:t>
            </w:r>
          </w:p>
          <w:p w:rsidR="004D78CB" w:rsidRPr="00BB5256" w:rsidRDefault="004D78CB" w:rsidP="00F5014A">
            <w:pPr>
              <w:jc w:val="both"/>
              <w:rPr>
                <w:b/>
              </w:rPr>
            </w:pPr>
            <w:r w:rsidRPr="00BB5256">
              <w:rPr>
                <w:b/>
              </w:rPr>
              <w:t>2.3.Informācijas saņemšana par teritorijas plānojuma, detālplānojuma un to grozījumu izstrādi un sabiedriskās apspriešanas procesu norisi</w:t>
            </w:r>
          </w:p>
          <w:p w:rsidR="004D78CB" w:rsidRPr="00BB5256" w:rsidRDefault="004D78CB" w:rsidP="00F5014A">
            <w:pPr>
              <w:jc w:val="both"/>
              <w:rPr>
                <w:bCs/>
              </w:rPr>
            </w:pPr>
            <w:r w:rsidRPr="00BB5256">
              <w:t>Aktivitātes īstenošana tiks uzsākta pēc tam, kad būs izstrādāta</w:t>
            </w:r>
            <w:r w:rsidRPr="00BB5256">
              <w:rPr>
                <w:bCs/>
              </w:rPr>
              <w:t xml:space="preserve"> TAPIS programmatūra.</w:t>
            </w:r>
          </w:p>
          <w:p w:rsidR="004D78CB" w:rsidRPr="00BB5256" w:rsidRDefault="004D78CB" w:rsidP="00F5014A">
            <w:pPr>
              <w:jc w:val="both"/>
              <w:rPr>
                <w:bCs/>
              </w:rPr>
            </w:pPr>
            <w:r w:rsidRPr="00BB5256">
              <w:rPr>
                <w:b/>
                <w:bCs/>
              </w:rPr>
              <w:t>3. </w:t>
            </w:r>
            <w:proofErr w:type="spellStart"/>
            <w:r w:rsidRPr="00BB5256">
              <w:rPr>
                <w:b/>
                <w:bCs/>
              </w:rPr>
              <w:t>Servertehnikas</w:t>
            </w:r>
            <w:proofErr w:type="spellEnd"/>
            <w:r w:rsidRPr="00BB5256">
              <w:rPr>
                <w:b/>
                <w:bCs/>
              </w:rPr>
              <w:t xml:space="preserve"> un citu saistīto iekārtu iegāde</w:t>
            </w:r>
            <w:r>
              <w:rPr>
                <w:b/>
                <w:bCs/>
              </w:rPr>
              <w:t xml:space="preserve"> </w:t>
            </w:r>
            <w:r w:rsidRPr="00BB5256">
              <w:rPr>
                <w:b/>
                <w:bCs/>
              </w:rPr>
              <w:t>TAPIS darbības nodrošināšanai.</w:t>
            </w:r>
          </w:p>
          <w:p w:rsidR="004D78CB" w:rsidRPr="00BB5256" w:rsidRDefault="004D78CB" w:rsidP="00F5014A">
            <w:pPr>
              <w:pStyle w:val="ListParagraph"/>
              <w:ind w:left="34"/>
              <w:jc w:val="both"/>
            </w:pPr>
            <w:r w:rsidRPr="00BB5256">
              <w:t>Aktivitātes īstenošana (iepirkuma izsludināšana) tiek plānota uz 2012.gada 4.ceturksni.</w:t>
            </w:r>
          </w:p>
          <w:p w:rsidR="004D78CB" w:rsidRPr="00BB5256" w:rsidRDefault="004D78CB" w:rsidP="00F5014A">
            <w:pPr>
              <w:pStyle w:val="ListParagraph"/>
              <w:ind w:left="34"/>
              <w:jc w:val="both"/>
              <w:rPr>
                <w:b/>
                <w:bCs/>
              </w:rPr>
            </w:pPr>
            <w:r w:rsidRPr="00BB5256">
              <w:rPr>
                <w:b/>
                <w:bCs/>
              </w:rPr>
              <w:t xml:space="preserve">4. Apmācību veikšana, </w:t>
            </w:r>
            <w:r w:rsidRPr="00BB5256">
              <w:rPr>
                <w:bCs/>
              </w:rPr>
              <w:t>t.sk.:</w:t>
            </w:r>
          </w:p>
          <w:p w:rsidR="004D78CB" w:rsidRPr="00BB5256" w:rsidRDefault="004D78CB" w:rsidP="00F5014A">
            <w:pPr>
              <w:pStyle w:val="ListParagraph"/>
              <w:ind w:left="34"/>
              <w:jc w:val="both"/>
              <w:rPr>
                <w:bCs/>
              </w:rPr>
            </w:pPr>
            <w:r w:rsidRPr="00BB5256">
              <w:rPr>
                <w:b/>
                <w:bCs/>
              </w:rPr>
              <w:t>4.1. Administratoru apmācības TAPIS darbības nodrošināšanai</w:t>
            </w:r>
          </w:p>
          <w:p w:rsidR="004D78CB" w:rsidRPr="00BB5256" w:rsidRDefault="004D78CB" w:rsidP="00F5014A">
            <w:pPr>
              <w:pStyle w:val="ListParagraph"/>
              <w:ind w:left="34"/>
              <w:jc w:val="both"/>
              <w:rPr>
                <w:bCs/>
              </w:rPr>
            </w:pPr>
            <w:r w:rsidRPr="00BB5256">
              <w:t>Aktivitātes īstenošana tiks uzsākta pēc tam, kad būs izstrādāta</w:t>
            </w:r>
            <w:r w:rsidRPr="00BB5256">
              <w:rPr>
                <w:bCs/>
              </w:rPr>
              <w:t xml:space="preserve"> TAPIS programmatūra. (TAPIS 1.kāras ietvaros ir noslēgts līgums par šīs aktivitātes īstenošanu).  </w:t>
            </w:r>
          </w:p>
          <w:p w:rsidR="004D78CB" w:rsidRPr="00BB5256" w:rsidRDefault="004D78CB" w:rsidP="00F5014A">
            <w:pPr>
              <w:pStyle w:val="ListParagraph"/>
              <w:ind w:left="34"/>
              <w:jc w:val="both"/>
              <w:rPr>
                <w:b/>
                <w:bCs/>
              </w:rPr>
            </w:pPr>
            <w:r w:rsidRPr="00BB5256">
              <w:rPr>
                <w:b/>
                <w:bCs/>
              </w:rPr>
              <w:t>4.2. TAPIS gala lietotāju apmācība</w:t>
            </w:r>
          </w:p>
          <w:p w:rsidR="004D78CB" w:rsidRPr="00BB5256" w:rsidRDefault="004D78CB" w:rsidP="00F5014A">
            <w:pPr>
              <w:pStyle w:val="ListParagraph"/>
              <w:ind w:left="34"/>
              <w:jc w:val="both"/>
              <w:rPr>
                <w:bCs/>
              </w:rPr>
            </w:pPr>
            <w:r w:rsidRPr="00BB5256">
              <w:t>Aktivitātes īstenošana tiks uzsākta pēc tam, kad būs izstrādāta</w:t>
            </w:r>
            <w:r w:rsidRPr="00BB5256">
              <w:rPr>
                <w:bCs/>
              </w:rPr>
              <w:t xml:space="preserve"> TAPIS programmatūra. (TAPIS 1.kāras ietvaros ir noslēgts līgums par šīs aktivitātes īstenošanu).  </w:t>
            </w:r>
          </w:p>
        </w:tc>
      </w:tr>
      <w:tr w:rsidR="004D78CB" w:rsidRPr="00BB5256" w:rsidTr="00F5014A">
        <w:tc>
          <w:tcPr>
            <w:tcW w:w="2943" w:type="dxa"/>
          </w:tcPr>
          <w:p w:rsidR="004D78CB" w:rsidRPr="00BB5256" w:rsidRDefault="004D78CB" w:rsidP="00F5014A">
            <w:pPr>
              <w:jc w:val="both"/>
              <w:rPr>
                <w:b/>
              </w:rPr>
            </w:pPr>
            <w:r w:rsidRPr="00BB5256">
              <w:rPr>
                <w:b/>
              </w:rPr>
              <w:t>Projekta īstenošanas riski (to detalizēts uzskaitījums un izklāsts) un darbības, kas tiek vai tiks veiktas šo risku novēršanai</w:t>
            </w:r>
          </w:p>
        </w:tc>
        <w:tc>
          <w:tcPr>
            <w:tcW w:w="6521" w:type="dxa"/>
            <w:vAlign w:val="center"/>
          </w:tcPr>
          <w:p w:rsidR="004D78CB" w:rsidRPr="00BB5256" w:rsidRDefault="004D78CB" w:rsidP="00F5014A">
            <w:pPr>
              <w:jc w:val="both"/>
            </w:pPr>
            <w:r w:rsidRPr="00BB5256">
              <w:t>Uz informācijas apkopošanas brīdi riski nav identificēti.</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lastRenderedPageBreak/>
        <w:t>Projekta ieviešanas plāna novērtējums</w:t>
      </w:r>
    </w:p>
    <w:tbl>
      <w:tblPr>
        <w:tblW w:w="9889" w:type="dxa"/>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rPr>
                <w:rFonts w:eastAsiaTheme="minorHAnsi"/>
              </w:rPr>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87%</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100%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Plāns jāpapildina ar termina „Esošā finansējuma ietvaros” skaidrojumu.</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Nepieciešams precizēt informāciju par plānoto apmācāmo personu skaitu. Jānodrošina kolonnās „Termiņš” un „Pasākuma veids” norādītās informācijas saskaņotība.</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t>Ir definēti</w:t>
            </w:r>
            <w:r w:rsidRPr="00BB5256">
              <w:rPr>
                <w:sz w:val="22"/>
                <w:szCs w:val="22"/>
              </w:rPr>
              <w:t xml:space="preserve"> pasākumu neīstenošanas riski un ir identificēti risku vadības pasākumi, taču nepieciešams precizēt sadaļā norādīto informāciju, lai nodrošinātu tās atbilstību konkrētajam projektam.</w:t>
            </w:r>
          </w:p>
        </w:tc>
      </w:tr>
    </w:tbl>
    <w:p w:rsidR="004D78CB" w:rsidRPr="00BB5256" w:rsidRDefault="004D78CB" w:rsidP="004D78CB">
      <w:pPr>
        <w:pStyle w:val="ListParagraph"/>
        <w:spacing w:after="120"/>
        <w:ind w:left="0"/>
        <w:contextualSpacing w:val="0"/>
        <w:jc w:val="both"/>
        <w:rPr>
          <w:b/>
        </w:rPr>
      </w:pPr>
      <w:r w:rsidRPr="00BB5256">
        <w:rPr>
          <w:b/>
        </w:rPr>
        <w:t>Secinājumi</w:t>
      </w:r>
    </w:p>
    <w:p w:rsidR="004D78CB" w:rsidRPr="00BB5256" w:rsidRDefault="004D78CB" w:rsidP="004D78CB">
      <w:pPr>
        <w:pStyle w:val="ListParagraph"/>
        <w:spacing w:after="120"/>
        <w:ind w:left="0" w:firstLine="426"/>
        <w:contextualSpacing w:val="0"/>
        <w:jc w:val="both"/>
        <w:rPr>
          <w:b/>
        </w:rPr>
      </w:pPr>
      <w:r w:rsidRPr="00BB5256">
        <w:rPr>
          <w:b/>
        </w:rPr>
        <w:t>1.Riski saistīti ar projektu īstenošanu</w:t>
      </w:r>
    </w:p>
    <w:p w:rsidR="004D78CB" w:rsidRPr="00BB5256" w:rsidRDefault="004D78CB" w:rsidP="004D78CB">
      <w:pPr>
        <w:spacing w:after="120"/>
        <w:ind w:firstLine="426"/>
        <w:jc w:val="both"/>
      </w:pPr>
      <w:r w:rsidRPr="00BB5256">
        <w:t xml:space="preserve">Projekts klasificējams kā </w:t>
      </w:r>
      <w:r w:rsidRPr="00BB5256">
        <w:rPr>
          <w:b/>
        </w:rPr>
        <w:t>mērena riska</w:t>
      </w:r>
      <w:r w:rsidRPr="00BB5256">
        <w:t xml:space="preserve"> projekts, jo veicamo darbu apjoms ir neproporcionāli liels atlikušajam projekta īstenošanas termiņam, vairāku aktivitāšu īstenošana ir atkarīga no VRAA projekta Nr. 3DP/3.2.2.1.1/09/IPIA/IUMEPLS/005  „Pašvaldību teritorijas attīstības plānošanas, infrastruktūras un nekustamo īpašumu pārvaldības un uzraudzības informācijas sistēma -1.kārta” ietvaros plānotajiem rezultātiem, ņemot vērā, ka  projekts ir turpinājums VRAA projektam Nr. 3DP/3.2.2.1.1/09/IPIA/IUMEPLS/005  </w:t>
      </w:r>
      <w:r w:rsidRPr="00BB5256">
        <w:lastRenderedPageBreak/>
        <w:t xml:space="preserve">„Pašvaldību teritorijas attīstības plānošanas, infrastruktūras un nekustamo īpašumu pārvaldības un uzraudzības informācijas sistēma -1.kārta”, kā arī projekta ietvaros ir apgūts finansējums 8% apmērā no projekta kopējā finansējuma un uzņemtas saistības 18% apmērā no projekta kopējām attiecināmajām izmaksām. Turklāt projekta ietvaros uz 31.07.2012. ir būtiska novirze no projekta finansējuma plāna  - nav apgūti </w:t>
      </w:r>
      <w:r w:rsidRPr="00BB5256">
        <w:rPr>
          <w:bCs/>
        </w:rPr>
        <w:t xml:space="preserve">16 569,14 </w:t>
      </w:r>
      <w:r w:rsidRPr="00BB5256">
        <w:t xml:space="preserve"> lati.</w:t>
      </w:r>
    </w:p>
    <w:p w:rsidR="004D78CB" w:rsidRPr="00BB5256" w:rsidRDefault="004D78CB" w:rsidP="004D78CB">
      <w:pPr>
        <w:pStyle w:val="ListParagraph"/>
        <w:spacing w:after="120"/>
        <w:ind w:left="0" w:firstLine="426"/>
        <w:contextualSpacing w:val="0"/>
        <w:jc w:val="both"/>
        <w:rPr>
          <w:b/>
        </w:rPr>
      </w:pPr>
      <w:r w:rsidRPr="00BB5256">
        <w:rPr>
          <w:b/>
        </w:rPr>
        <w:t>2.Ieviešanas risku novērtējums</w:t>
      </w:r>
    </w:p>
    <w:p w:rsidR="004D78CB" w:rsidRPr="00BB5256" w:rsidRDefault="004D78CB" w:rsidP="004D78CB">
      <w:pPr>
        <w:pStyle w:val="ListParagraph"/>
        <w:spacing w:after="120"/>
        <w:ind w:left="0" w:firstLine="426"/>
        <w:contextualSpacing w:val="0"/>
        <w:jc w:val="both"/>
      </w:pPr>
      <w:r w:rsidRPr="00BB5256">
        <w:t xml:space="preserve">Projekts klasificējams kā </w:t>
      </w:r>
      <w:r w:rsidRPr="00BB5256">
        <w:rPr>
          <w:b/>
        </w:rPr>
        <w:t>zema riska</w:t>
      </w:r>
      <w:r w:rsidRPr="00BB5256">
        <w:t xml:space="preserve"> projekts. Ieviešanas plāns rada pārliecību par sekmīgu elektronisko pakalpojumu un informācijas sistēmu rādītāju sasniegšanu un to izmantošanu. Plānā ir nepieciešamas informāciju precizējošas korekcijas.</w:t>
      </w:r>
    </w:p>
    <w:p w:rsidR="004D78CB" w:rsidRPr="00BB5256" w:rsidRDefault="004D78CB" w:rsidP="004D78CB">
      <w:pPr>
        <w:pStyle w:val="ListParagraph"/>
        <w:spacing w:after="120"/>
        <w:ind w:left="0" w:firstLine="426"/>
        <w:contextualSpacing w:val="0"/>
        <w:jc w:val="both"/>
        <w:rPr>
          <w:b/>
        </w:rPr>
      </w:pPr>
      <w:r w:rsidRPr="00BB5256">
        <w:rPr>
          <w:b/>
        </w:rPr>
        <w:t>3.Riski, kas apdraud citus projektus</w:t>
      </w:r>
    </w:p>
    <w:p w:rsidR="004D78CB" w:rsidRPr="00BB5256" w:rsidRDefault="004D78CB" w:rsidP="004D78CB">
      <w:pPr>
        <w:spacing w:after="120"/>
        <w:ind w:firstLine="360"/>
        <w:jc w:val="both"/>
      </w:pPr>
      <w:r w:rsidRPr="00BB5256">
        <w:t xml:space="preserve">Projekts ir klasificējams kā </w:t>
      </w:r>
      <w:r w:rsidRPr="00BB5256">
        <w:rPr>
          <w:b/>
        </w:rPr>
        <w:t>mērena riska</w:t>
      </w:r>
      <w:r w:rsidRPr="00BB5256">
        <w:t xml:space="preserve"> projekts, jo projektam ir savstarpējas atkarības ar citiem projektiem, kas saistīti ar ģeotelpisko datu apstrādi.</w:t>
      </w:r>
    </w:p>
    <w:p w:rsidR="004D78CB" w:rsidRPr="00BB5256" w:rsidRDefault="004D78CB" w:rsidP="004D78CB">
      <w:pPr>
        <w:pStyle w:val="Heading2"/>
        <w:numPr>
          <w:ilvl w:val="0"/>
          <w:numId w:val="16"/>
        </w:numPr>
      </w:pPr>
      <w:r w:rsidRPr="00BB5256">
        <w:t xml:space="preserve"> </w:t>
      </w:r>
      <w:bookmarkStart w:id="76" w:name="_Toc339030333"/>
      <w:r w:rsidRPr="00BB5256">
        <w:t>Nacionālā veselības dienesta projekts „Elektroniskās veselības kartes un integrācijas platformas informācijas sistēmas izveide, 1.posms” (projekta identifikācijas Nr. 3DP/3.2.2.1.1/09/IPIA/IUMEPLS/019)</w:t>
      </w:r>
      <w:bookmarkEnd w:id="76"/>
    </w:p>
    <w:p w:rsidR="004D78CB" w:rsidRPr="00BB5256" w:rsidRDefault="004D78CB" w:rsidP="0053238A">
      <w:pPr>
        <w:pStyle w:val="ListParagraph"/>
        <w:spacing w:before="120"/>
        <w:ind w:left="0"/>
        <w:contextualSpacing w:val="0"/>
        <w:jc w:val="both"/>
        <w:rPr>
          <w:b/>
        </w:rPr>
      </w:pPr>
      <w:r w:rsidRPr="00BB5256">
        <w:rPr>
          <w:b/>
        </w:rPr>
        <w:t>Projekta būtība/mērķis un aktualitāte</w:t>
      </w:r>
    </w:p>
    <w:p w:rsidR="004D78CB" w:rsidRPr="00BB5256" w:rsidRDefault="004D78CB" w:rsidP="0053238A">
      <w:pPr>
        <w:pStyle w:val="BodyText"/>
        <w:tabs>
          <w:tab w:val="left" w:pos="567"/>
        </w:tabs>
        <w:spacing w:before="120"/>
        <w:rPr>
          <w:sz w:val="24"/>
          <w:szCs w:val="24"/>
        </w:rPr>
      </w:pPr>
      <w:r w:rsidRPr="00BB5256">
        <w:rPr>
          <w:sz w:val="24"/>
          <w:szCs w:val="24"/>
        </w:rPr>
        <w:tab/>
        <w:t>Projektā paredzēts izveidot elektroniskās veselības kartes informācijas sistēmu, kas nodrošinās centralizētu pacientu veselības informācijas uzglabāšanu, nodrošinot tās operatīvu pieejamību ārstniecības procesā iesaistītajām ārstniecības personās un pacientiem, kas savukārt palielinās ārstniecības personu darba efektivitāti un uzlabos veselības aprūpes pakalpojumu kvalitāti un elektroniskās veselības sistēmu sadarbības (integrācijas) platformas informācijas sistēmu, kuras ietvaros tiks izveidoti centralizēti servisi un koplietošanas komponentes, kā arī tiks izstrādāti datu apmaiņas mehānismi, kas nodrošinās drošu un efektīvu informācijas apmaiņu starp visiem veselības aprūpes sistēmas dalībniekiem (ārstniecības personām un iestādēm, pacientiem, nozares politikas veidotājiem, veselības nozares valsts pārvaldes iestādēm u.c.).</w:t>
      </w:r>
    </w:p>
    <w:p w:rsidR="004D78CB" w:rsidRPr="00BB5256" w:rsidRDefault="004D78CB" w:rsidP="0053238A">
      <w:pPr>
        <w:spacing w:before="120"/>
        <w:jc w:val="both"/>
        <w:rPr>
          <w:b/>
        </w:rPr>
      </w:pPr>
      <w:r w:rsidRPr="00BB5256">
        <w:rPr>
          <w:b/>
        </w:rPr>
        <w:t xml:space="preserve">Projekta sākuma datums: </w:t>
      </w:r>
      <w:r w:rsidRPr="00BB5256">
        <w:t>11.06.2010.</w:t>
      </w:r>
    </w:p>
    <w:p w:rsidR="004D78CB" w:rsidRPr="00BB5256" w:rsidRDefault="004D78CB" w:rsidP="0053238A">
      <w:pPr>
        <w:spacing w:before="120"/>
        <w:jc w:val="both"/>
        <w:rPr>
          <w:b/>
        </w:rPr>
      </w:pPr>
      <w:r w:rsidRPr="00BB5256">
        <w:rPr>
          <w:b/>
        </w:rPr>
        <w:t xml:space="preserve">Projekta beigu datums: </w:t>
      </w:r>
      <w:r w:rsidRPr="00BB5256">
        <w:t>10.06.2013.</w:t>
      </w:r>
    </w:p>
    <w:p w:rsidR="004D78CB" w:rsidRPr="00BB5256" w:rsidRDefault="004D78CB" w:rsidP="0053238A">
      <w:pPr>
        <w:spacing w:before="120" w:after="12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shd w:val="clear" w:color="auto" w:fill="auto"/>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shd w:val="clear" w:color="auto" w:fill="auto"/>
          </w:tcPr>
          <w:p w:rsidR="004D78CB" w:rsidRPr="00BB5256" w:rsidRDefault="004D78CB" w:rsidP="00F5014A">
            <w:pPr>
              <w:jc w:val="both"/>
              <w:rPr>
                <w:bCs/>
              </w:rPr>
            </w:pPr>
            <w:r w:rsidRPr="00BB5256">
              <w:rPr>
                <w:bCs/>
              </w:rPr>
              <w:t>2 479 387,00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shd w:val="clear" w:color="auto" w:fill="auto"/>
          </w:tcPr>
          <w:p w:rsidR="004D78CB" w:rsidRPr="00BB5256" w:rsidRDefault="004D78CB" w:rsidP="00F5014A">
            <w:pPr>
              <w:jc w:val="both"/>
              <w:rPr>
                <w:bCs/>
              </w:rPr>
            </w:pPr>
            <w:r w:rsidRPr="00BB5256">
              <w:rPr>
                <w:bCs/>
              </w:rPr>
              <w:t>2 479 387,00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shd w:val="clear" w:color="auto" w:fill="auto"/>
          </w:tcPr>
          <w:p w:rsidR="004D78CB" w:rsidRPr="00BB5256" w:rsidRDefault="004D78CB" w:rsidP="00F5014A">
            <w:pPr>
              <w:jc w:val="both"/>
              <w:rPr>
                <w:bCs/>
              </w:rPr>
            </w:pPr>
            <w:r w:rsidRPr="00BB5256">
              <w:rPr>
                <w:bCs/>
              </w:rPr>
              <w:t>00,00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52%</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95%</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996 934,56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-121 831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Style w:val="TableGrid"/>
        <w:tblW w:w="0" w:type="auto"/>
        <w:tblLook w:val="04A0"/>
      </w:tblPr>
      <w:tblGrid>
        <w:gridCol w:w="2093"/>
        <w:gridCol w:w="7194"/>
      </w:tblGrid>
      <w:tr w:rsidR="004D78CB" w:rsidRPr="00BB5256" w:rsidTr="00F5014A">
        <w:tc>
          <w:tcPr>
            <w:tcW w:w="2093" w:type="dxa"/>
            <w:tcBorders>
              <w:bottom w:val="nil"/>
            </w:tcBorders>
          </w:tcPr>
          <w:p w:rsidR="004D78CB" w:rsidRPr="00BB5256" w:rsidRDefault="004D78CB" w:rsidP="00F5014A">
            <w:pPr>
              <w:jc w:val="both"/>
              <w:rPr>
                <w:b/>
              </w:rPr>
            </w:pPr>
            <w:r w:rsidRPr="00BB5256">
              <w:rPr>
                <w:b/>
              </w:rPr>
              <w:t xml:space="preserve">Īstenotās aktivitātes </w:t>
            </w:r>
            <w:r w:rsidRPr="00BB5256">
              <w:rPr>
                <w:b/>
              </w:rPr>
              <w:lastRenderedPageBreak/>
              <w:t>un to ietvaros sasniegtie rezultāti</w:t>
            </w:r>
          </w:p>
        </w:tc>
        <w:tc>
          <w:tcPr>
            <w:tcW w:w="7194" w:type="dxa"/>
            <w:vAlign w:val="center"/>
          </w:tcPr>
          <w:p w:rsidR="004D78CB" w:rsidRPr="00BB5256" w:rsidRDefault="004D78CB" w:rsidP="00F5014A">
            <w:pPr>
              <w:jc w:val="both"/>
              <w:rPr>
                <w:b/>
              </w:rPr>
            </w:pPr>
            <w:r w:rsidRPr="00BB5256">
              <w:rPr>
                <w:b/>
              </w:rPr>
              <w:lastRenderedPageBreak/>
              <w:t xml:space="preserve">1. Tehniskā projekta </w:t>
            </w:r>
            <w:bookmarkStart w:id="77" w:name="OLE_LINK1"/>
            <w:bookmarkStart w:id="78" w:name="OLE_LINK2"/>
            <w:r w:rsidRPr="00BB5256">
              <w:rPr>
                <w:b/>
              </w:rPr>
              <w:t>izstrāde</w:t>
            </w:r>
            <w:bookmarkEnd w:id="77"/>
            <w:bookmarkEnd w:id="78"/>
            <w:r w:rsidRPr="00BB5256">
              <w:rPr>
                <w:b/>
              </w:rPr>
              <w:t xml:space="preserve">, </w:t>
            </w:r>
            <w:r w:rsidRPr="00BB5256">
              <w:t>t.sk.:</w:t>
            </w:r>
          </w:p>
          <w:p w:rsidR="004D78CB" w:rsidRPr="00BB5256" w:rsidRDefault="004D78CB" w:rsidP="00F5014A">
            <w:pPr>
              <w:jc w:val="both"/>
              <w:rPr>
                <w:b/>
              </w:rPr>
            </w:pPr>
            <w:r w:rsidRPr="00BB5256">
              <w:rPr>
                <w:b/>
              </w:rPr>
              <w:lastRenderedPageBreak/>
              <w:t>1.1. EVK IS un EVSSP IS detalizētas procesu un tehniskās arhitektūras izstrāde</w:t>
            </w:r>
          </w:p>
          <w:p w:rsidR="004D78CB" w:rsidRPr="00BB5256" w:rsidRDefault="004D78CB" w:rsidP="00F5014A">
            <w:pPr>
              <w:jc w:val="both"/>
            </w:pPr>
            <w:r w:rsidRPr="00BB5256">
              <w:t xml:space="preserve">Sasniegtie rezultāti: </w:t>
            </w:r>
          </w:p>
          <w:p w:rsidR="004D78CB" w:rsidRPr="00BB5256" w:rsidRDefault="004D78CB" w:rsidP="00F5014A">
            <w:pPr>
              <w:pStyle w:val="ListParagraph"/>
              <w:numPr>
                <w:ilvl w:val="0"/>
                <w:numId w:val="53"/>
              </w:numPr>
              <w:ind w:left="425"/>
              <w:jc w:val="both"/>
            </w:pPr>
            <w:r w:rsidRPr="00BB5256">
              <w:t>Izstrādāts un saskaņots EVK IS procesu arhitektūras dokuments;</w:t>
            </w:r>
          </w:p>
          <w:p w:rsidR="004D78CB" w:rsidRPr="00BB5256" w:rsidRDefault="004D78CB" w:rsidP="00F5014A">
            <w:pPr>
              <w:pStyle w:val="ListParagraph"/>
              <w:numPr>
                <w:ilvl w:val="0"/>
                <w:numId w:val="53"/>
              </w:numPr>
              <w:ind w:left="425"/>
              <w:jc w:val="both"/>
            </w:pPr>
            <w:r w:rsidRPr="00BB5256">
              <w:t>Izstrādāts un saskaņots EVK IS tehniskās arhitektūras dokuments.</w:t>
            </w:r>
          </w:p>
          <w:p w:rsidR="004D78CB" w:rsidRPr="00BB5256" w:rsidRDefault="004D78CB" w:rsidP="00F5014A">
            <w:pPr>
              <w:pStyle w:val="ListParagraph"/>
              <w:ind w:left="-1"/>
              <w:jc w:val="both"/>
            </w:pPr>
            <w:r w:rsidRPr="00BB5256">
              <w:rPr>
                <w:b/>
              </w:rPr>
              <w:t>2. EVK un EVSSP IS izveidei nepieciešamo organizatorisko pasākumu īstenošana,</w:t>
            </w:r>
            <w:r w:rsidRPr="00BB5256">
              <w:t xml:space="preserve"> t.sk.:</w:t>
            </w:r>
          </w:p>
          <w:p w:rsidR="004D78CB" w:rsidRPr="00BB5256" w:rsidRDefault="004D78CB" w:rsidP="00F5014A">
            <w:pPr>
              <w:pStyle w:val="ListParagraph"/>
              <w:ind w:left="-1"/>
              <w:jc w:val="both"/>
              <w:rPr>
                <w:b/>
              </w:rPr>
            </w:pPr>
            <w:r w:rsidRPr="00BB5256">
              <w:rPr>
                <w:b/>
              </w:rPr>
              <w:t>2.2.Ar EVK ieviešanu saistīto procesu un datu plūsmu izmaiņu projektēšana</w:t>
            </w:r>
          </w:p>
          <w:p w:rsidR="004D78CB" w:rsidRPr="00BB5256" w:rsidRDefault="004D78CB" w:rsidP="00F5014A">
            <w:pPr>
              <w:jc w:val="both"/>
            </w:pPr>
            <w:r w:rsidRPr="00BB5256">
              <w:t>Sasniedzamais rezultāts: Izstrādāts un saskaņots dokuments „Veselības aprūpes procesu pilnveidojumi un nākotnes procesu apraksts”.</w:t>
            </w:r>
          </w:p>
          <w:p w:rsidR="004D78CB" w:rsidRPr="00BB5256" w:rsidRDefault="004D78CB" w:rsidP="00F5014A">
            <w:pPr>
              <w:pStyle w:val="ListParagraph"/>
              <w:ind w:left="-1"/>
              <w:jc w:val="both"/>
              <w:rPr>
                <w:b/>
              </w:rPr>
            </w:pPr>
            <w:r w:rsidRPr="00BB5256">
              <w:rPr>
                <w:b/>
              </w:rPr>
              <w:t xml:space="preserve">3. E-veselības informācijas sistēmu sadarbības tehnisko vadlīniju izstrāde, </w:t>
            </w:r>
            <w:r w:rsidRPr="00BB5256">
              <w:t>t.sk.:</w:t>
            </w:r>
          </w:p>
          <w:p w:rsidR="004D78CB" w:rsidRPr="00BB5256" w:rsidRDefault="004D78CB" w:rsidP="00F5014A">
            <w:pPr>
              <w:pStyle w:val="ListParagraph"/>
              <w:ind w:left="-1"/>
              <w:jc w:val="both"/>
              <w:rPr>
                <w:b/>
              </w:rPr>
            </w:pPr>
            <w:r w:rsidRPr="00BB5256">
              <w:rPr>
                <w:b/>
              </w:rPr>
              <w:t>3.1. E-veselības informācijas sistēmu sadarbības tehnisko vadlīniju izstrāde</w:t>
            </w:r>
          </w:p>
          <w:p w:rsidR="004D78CB" w:rsidRPr="00BB5256" w:rsidRDefault="004D78CB" w:rsidP="00F5014A">
            <w:pPr>
              <w:jc w:val="both"/>
            </w:pPr>
            <w:r w:rsidRPr="00BB5256">
              <w:t xml:space="preserve">Sasniegtie rezultāti: </w:t>
            </w:r>
          </w:p>
          <w:p w:rsidR="004D78CB" w:rsidRPr="00BB5256" w:rsidRDefault="004D78CB" w:rsidP="00F5014A">
            <w:pPr>
              <w:pStyle w:val="ListParagraph"/>
              <w:numPr>
                <w:ilvl w:val="0"/>
                <w:numId w:val="54"/>
              </w:numPr>
              <w:ind w:left="425"/>
              <w:jc w:val="both"/>
            </w:pPr>
            <w:r w:rsidRPr="00BB5256">
              <w:t>Izstrādāts un saskaņots dokuments „E-veselības koplietošanas komponenšu un servisu vadlīnijas”;</w:t>
            </w:r>
          </w:p>
          <w:p w:rsidR="004D78CB" w:rsidRPr="00BB5256" w:rsidRDefault="004D78CB" w:rsidP="00F5014A">
            <w:pPr>
              <w:pStyle w:val="ListParagraph"/>
              <w:numPr>
                <w:ilvl w:val="0"/>
                <w:numId w:val="54"/>
              </w:numPr>
              <w:ind w:left="425"/>
              <w:jc w:val="both"/>
            </w:pPr>
            <w:r w:rsidRPr="00BB5256">
              <w:t>Izstrādāts un saskaņots dokuments „Datu apmaiņas shēmu izstrādes vadlīnijas”.</w:t>
            </w:r>
          </w:p>
          <w:p w:rsidR="004D78CB" w:rsidRPr="00BB5256" w:rsidRDefault="004D78CB" w:rsidP="00F5014A">
            <w:pPr>
              <w:pStyle w:val="ListParagraph"/>
              <w:ind w:left="-1"/>
              <w:jc w:val="both"/>
              <w:rPr>
                <w:b/>
              </w:rPr>
            </w:pPr>
            <w:r w:rsidRPr="00BB5256">
              <w:rPr>
                <w:b/>
              </w:rPr>
              <w:t xml:space="preserve">6. Infrastruktūras un licenču piegāde, </w:t>
            </w:r>
            <w:r w:rsidRPr="00BB5256">
              <w:t>t.sk.:</w:t>
            </w:r>
          </w:p>
          <w:p w:rsidR="004D78CB" w:rsidRPr="00BB5256" w:rsidRDefault="004D78CB" w:rsidP="00F5014A">
            <w:pPr>
              <w:pStyle w:val="ListParagraph"/>
              <w:ind w:left="-1"/>
              <w:jc w:val="both"/>
              <w:rPr>
                <w:b/>
              </w:rPr>
            </w:pPr>
            <w:r w:rsidRPr="00BB5256">
              <w:rPr>
                <w:b/>
              </w:rPr>
              <w:t>6.1. EVK IS darbināšanas vajadzībām nepieciešamās infrastruktūras un licenču iegāde</w:t>
            </w:r>
          </w:p>
          <w:p w:rsidR="004D78CB" w:rsidRPr="00BB5256" w:rsidRDefault="004D78CB" w:rsidP="00F5014A">
            <w:pPr>
              <w:jc w:val="both"/>
            </w:pPr>
            <w:r w:rsidRPr="00BB5256">
              <w:t xml:space="preserve">Sasniegtie rezultāti: </w:t>
            </w:r>
          </w:p>
          <w:p w:rsidR="004D78CB" w:rsidRPr="00BB5256" w:rsidRDefault="004D78CB" w:rsidP="00F5014A">
            <w:pPr>
              <w:pStyle w:val="ListParagraph"/>
              <w:numPr>
                <w:ilvl w:val="0"/>
                <w:numId w:val="55"/>
              </w:numPr>
              <w:ind w:left="425"/>
              <w:jc w:val="both"/>
            </w:pPr>
            <w:r w:rsidRPr="00BB5256">
              <w:t>piegādāta un sakonfigurēta aparatūra, kas nepieciešama EVK IS darbināšanai;</w:t>
            </w:r>
          </w:p>
          <w:p w:rsidR="004D78CB" w:rsidRPr="00BB5256" w:rsidRDefault="004D78CB" w:rsidP="00F5014A">
            <w:pPr>
              <w:pStyle w:val="ListParagraph"/>
              <w:numPr>
                <w:ilvl w:val="0"/>
                <w:numId w:val="55"/>
              </w:numPr>
              <w:ind w:left="425"/>
              <w:jc w:val="both"/>
            </w:pPr>
            <w:r w:rsidRPr="00BB5256">
              <w:t>piegādātas licences, uzinstalēta un sakonfigurēta programmatūra, kas nepieciešanas EVK IS darbināšanai.</w:t>
            </w:r>
          </w:p>
          <w:p w:rsidR="004D78CB" w:rsidRPr="00BB5256" w:rsidRDefault="004D78CB" w:rsidP="00F5014A">
            <w:pPr>
              <w:pStyle w:val="ListParagraph"/>
              <w:ind w:left="-1"/>
              <w:jc w:val="both"/>
              <w:rPr>
                <w:b/>
              </w:rPr>
            </w:pPr>
            <w:r w:rsidRPr="00BB5256">
              <w:rPr>
                <w:b/>
              </w:rPr>
              <w:t>6.2.EVSSP IS vajadzībām nepieciešamās infrastruktūras un licenču iegāde</w:t>
            </w:r>
          </w:p>
          <w:p w:rsidR="004D78CB" w:rsidRPr="00BB5256" w:rsidRDefault="004D78CB" w:rsidP="00F5014A">
            <w:pPr>
              <w:jc w:val="both"/>
            </w:pPr>
            <w:r w:rsidRPr="00BB5256">
              <w:t xml:space="preserve">Sasniegtie rezultāti: </w:t>
            </w:r>
          </w:p>
          <w:p w:rsidR="004D78CB" w:rsidRPr="00BB5256" w:rsidRDefault="004D78CB" w:rsidP="00F5014A">
            <w:pPr>
              <w:pStyle w:val="ListParagraph"/>
              <w:numPr>
                <w:ilvl w:val="0"/>
                <w:numId w:val="56"/>
              </w:numPr>
              <w:ind w:left="425"/>
              <w:jc w:val="both"/>
            </w:pPr>
            <w:r w:rsidRPr="00BB5256">
              <w:t>piegādāti un sakonfigurēta aparatūra, kas nepieciešama EVSSP IS darbināšanai;</w:t>
            </w:r>
          </w:p>
          <w:p w:rsidR="004D78CB" w:rsidRPr="00BB5256" w:rsidRDefault="004D78CB" w:rsidP="00F5014A">
            <w:pPr>
              <w:pStyle w:val="ListParagraph"/>
              <w:numPr>
                <w:ilvl w:val="0"/>
                <w:numId w:val="56"/>
              </w:numPr>
              <w:ind w:left="425"/>
              <w:jc w:val="both"/>
              <w:rPr>
                <w:b/>
              </w:rPr>
            </w:pPr>
            <w:r w:rsidRPr="00BB5256">
              <w:t>piegādātas licences, uzinstalēta un sakonfigurēta programmatūra, kas nepieciešanas EVSSP IS darbināšanai.</w:t>
            </w:r>
          </w:p>
        </w:tc>
      </w:tr>
      <w:tr w:rsidR="004D78CB" w:rsidRPr="00BB5256" w:rsidTr="00F5014A">
        <w:tc>
          <w:tcPr>
            <w:tcW w:w="2093" w:type="dxa"/>
          </w:tcPr>
          <w:p w:rsidR="004D78CB" w:rsidRPr="00BB5256" w:rsidRDefault="004D78CB" w:rsidP="00F5014A">
            <w:pPr>
              <w:jc w:val="both"/>
              <w:rPr>
                <w:b/>
              </w:rPr>
            </w:pPr>
            <w:r w:rsidRPr="00BB5256">
              <w:rPr>
                <w:b/>
              </w:rPr>
              <w:lastRenderedPageBreak/>
              <w:t>Aktivitātes, kuru īstenošana ir uzsākta, norādot to īstenošanas statusu un prognozējamo īstenošanas termiņu</w:t>
            </w:r>
          </w:p>
        </w:tc>
        <w:tc>
          <w:tcPr>
            <w:tcW w:w="7194" w:type="dxa"/>
          </w:tcPr>
          <w:p w:rsidR="004D78CB" w:rsidRPr="00BB5256" w:rsidRDefault="004D78CB" w:rsidP="00F5014A">
            <w:pPr>
              <w:jc w:val="both"/>
              <w:rPr>
                <w:b/>
              </w:rPr>
            </w:pPr>
            <w:r w:rsidRPr="00BB5256">
              <w:rPr>
                <w:b/>
              </w:rPr>
              <w:t xml:space="preserve">1. Tehniskā projekta izstrāde, </w:t>
            </w:r>
            <w:r w:rsidRPr="00BB5256">
              <w:t>t.sk.:</w:t>
            </w:r>
          </w:p>
          <w:p w:rsidR="004D78CB" w:rsidRPr="00BB5256" w:rsidRDefault="004D78CB" w:rsidP="00F5014A">
            <w:pPr>
              <w:jc w:val="both"/>
              <w:rPr>
                <w:b/>
              </w:rPr>
            </w:pPr>
            <w:r w:rsidRPr="00BB5256">
              <w:rPr>
                <w:b/>
              </w:rPr>
              <w:t>1.2. Procesu un tehniskās arhitektūras uzraudzība IS izstrādes un ieviešanas laikā</w:t>
            </w:r>
          </w:p>
          <w:p w:rsidR="004D78CB" w:rsidRPr="00BB5256" w:rsidRDefault="004D78CB" w:rsidP="00F5014A">
            <w:pPr>
              <w:jc w:val="both"/>
            </w:pPr>
            <w:r w:rsidRPr="00BB5256">
              <w:t>Īstenošanas statuss: noslēgts līgums, notiek līguma izpilde. Īstenošanas termiņš: 2013.gada 2.ceturksnis.</w:t>
            </w:r>
          </w:p>
          <w:p w:rsidR="004D78CB" w:rsidRPr="00BB5256" w:rsidRDefault="004D78CB" w:rsidP="00F5014A">
            <w:pPr>
              <w:jc w:val="both"/>
            </w:pPr>
            <w:r w:rsidRPr="00BB5256">
              <w:t>Sasniedzamais rezultāts:</w:t>
            </w:r>
          </w:p>
          <w:p w:rsidR="004D78CB" w:rsidRPr="00BB5256" w:rsidRDefault="004D78CB" w:rsidP="00F5014A">
            <w:pPr>
              <w:pStyle w:val="ListParagraph"/>
              <w:numPr>
                <w:ilvl w:val="0"/>
                <w:numId w:val="41"/>
              </w:numPr>
              <w:ind w:left="425"/>
              <w:jc w:val="both"/>
            </w:pPr>
            <w:r w:rsidRPr="00BB5256">
              <w:t xml:space="preserve">Aktualizēts un saskaņots EVK IS procesu arhitektūras dokuments; </w:t>
            </w:r>
          </w:p>
          <w:p w:rsidR="004D78CB" w:rsidRPr="00BB5256" w:rsidRDefault="004D78CB" w:rsidP="00F5014A">
            <w:pPr>
              <w:pStyle w:val="ListParagraph"/>
              <w:numPr>
                <w:ilvl w:val="0"/>
                <w:numId w:val="41"/>
              </w:numPr>
              <w:ind w:left="425"/>
              <w:jc w:val="both"/>
            </w:pPr>
            <w:r w:rsidRPr="00BB5256">
              <w:t>Aktualizēts un saskaņots EVK IS tehniskās arhitektūras dokuments;</w:t>
            </w:r>
          </w:p>
          <w:p w:rsidR="004D78CB" w:rsidRPr="00BB5256" w:rsidRDefault="004D78CB" w:rsidP="00F5014A">
            <w:pPr>
              <w:pStyle w:val="ListParagraph"/>
              <w:numPr>
                <w:ilvl w:val="0"/>
                <w:numId w:val="41"/>
              </w:numPr>
              <w:ind w:left="425"/>
              <w:jc w:val="both"/>
            </w:pPr>
            <w:r w:rsidRPr="00BB5256">
              <w:t>Veikta izstrādātāju izstrādāto nodevumu izvērtēšana (8 izvērtējuma dokumenti);</w:t>
            </w:r>
          </w:p>
          <w:p w:rsidR="004D78CB" w:rsidRPr="00BB5256" w:rsidRDefault="004D78CB" w:rsidP="00F5014A">
            <w:pPr>
              <w:pStyle w:val="ListParagraph"/>
              <w:numPr>
                <w:ilvl w:val="0"/>
                <w:numId w:val="41"/>
              </w:numPr>
              <w:ind w:left="425"/>
              <w:jc w:val="both"/>
            </w:pPr>
            <w:r w:rsidRPr="00BB5256">
              <w:t>Veiktas izstrādātāju konsultācijas (4 konsultācijas).</w:t>
            </w:r>
          </w:p>
          <w:p w:rsidR="004D78CB" w:rsidRPr="00BB5256" w:rsidRDefault="004D78CB" w:rsidP="00F5014A">
            <w:pPr>
              <w:pStyle w:val="ListParagraph"/>
              <w:ind w:left="-1"/>
              <w:jc w:val="both"/>
            </w:pPr>
            <w:r w:rsidRPr="00BB5256">
              <w:rPr>
                <w:b/>
              </w:rPr>
              <w:t>2. EVK un EVSSP IS izveidei nepieciešamo organizatorisko pasākumu īstenošana,</w:t>
            </w:r>
            <w:r w:rsidRPr="00BB5256">
              <w:t xml:space="preserve"> t.sk.:</w:t>
            </w:r>
          </w:p>
          <w:p w:rsidR="004D78CB" w:rsidRPr="00BB5256" w:rsidRDefault="004D78CB" w:rsidP="00F5014A">
            <w:pPr>
              <w:pStyle w:val="ListParagraph"/>
              <w:ind w:left="-1"/>
              <w:jc w:val="both"/>
              <w:rPr>
                <w:b/>
              </w:rPr>
            </w:pPr>
            <w:r w:rsidRPr="00BB5256">
              <w:rPr>
                <w:b/>
              </w:rPr>
              <w:t>2.1. E-veselības koplietošanas vienumu datu shēmu sagatavošana</w:t>
            </w:r>
          </w:p>
          <w:p w:rsidR="004D78CB" w:rsidRPr="00BB5256" w:rsidRDefault="004D78CB" w:rsidP="00F5014A">
            <w:pPr>
              <w:jc w:val="both"/>
            </w:pPr>
            <w:r w:rsidRPr="00BB5256">
              <w:t>Īstenošanas statuss: noslēgts līgums, notiek līguma izpilde. Īstenošanas termiņš: 2013.gada 1.ceturksnis</w:t>
            </w:r>
          </w:p>
          <w:p w:rsidR="004D78CB" w:rsidRPr="00BB5256" w:rsidRDefault="004D78CB" w:rsidP="00F5014A">
            <w:pPr>
              <w:jc w:val="both"/>
            </w:pPr>
            <w:r w:rsidRPr="00BB5256">
              <w:t>Sasniedzamais rezultāts:</w:t>
            </w:r>
          </w:p>
          <w:p w:rsidR="004D78CB" w:rsidRPr="00BB5256" w:rsidRDefault="004D78CB" w:rsidP="00F5014A">
            <w:pPr>
              <w:pStyle w:val="ListParagraph"/>
              <w:numPr>
                <w:ilvl w:val="0"/>
                <w:numId w:val="57"/>
              </w:numPr>
              <w:ind w:left="425"/>
              <w:jc w:val="both"/>
            </w:pPr>
            <w:r w:rsidRPr="00BB5256">
              <w:t>Izstrādāts un saskaņots dokuments „E-veselības informācijas plūsmu un informācijas vienumu pārskats”;</w:t>
            </w:r>
          </w:p>
          <w:p w:rsidR="004D78CB" w:rsidRPr="00BB5256" w:rsidRDefault="004D78CB" w:rsidP="00F5014A">
            <w:pPr>
              <w:pStyle w:val="ListParagraph"/>
              <w:numPr>
                <w:ilvl w:val="0"/>
                <w:numId w:val="57"/>
              </w:numPr>
              <w:ind w:left="425"/>
              <w:jc w:val="both"/>
            </w:pPr>
            <w:r w:rsidRPr="00BB5256">
              <w:lastRenderedPageBreak/>
              <w:t>Izstrādātas datu vienumu datu shēmas.</w:t>
            </w:r>
          </w:p>
          <w:p w:rsidR="004D78CB" w:rsidRPr="00BB5256" w:rsidRDefault="004D78CB" w:rsidP="00F5014A">
            <w:pPr>
              <w:jc w:val="both"/>
              <w:rPr>
                <w:b/>
              </w:rPr>
            </w:pPr>
            <w:r w:rsidRPr="00BB5256">
              <w:rPr>
                <w:b/>
              </w:rPr>
              <w:t>2.3. Nākotnes procesu un organizatorisko izmaiņu ieviešana</w:t>
            </w:r>
          </w:p>
          <w:p w:rsidR="004D78CB" w:rsidRPr="00BB5256" w:rsidRDefault="004D78CB" w:rsidP="00F5014A">
            <w:pPr>
              <w:jc w:val="both"/>
            </w:pPr>
            <w:r w:rsidRPr="00BB5256">
              <w:t>Īstenošanas statuss: noslēgts līgums, notiek līguma izpilde. Īstenošanas termiņš: 2013.gada 2.ceturksnis.</w:t>
            </w:r>
          </w:p>
          <w:p w:rsidR="004D78CB" w:rsidRPr="00BB5256" w:rsidRDefault="004D78CB" w:rsidP="00F5014A">
            <w:pPr>
              <w:jc w:val="both"/>
            </w:pPr>
            <w:r w:rsidRPr="00BB5256">
              <w:t>Sasniedzamais rezultāts: Sagatavoti iesaistīto iestāžu iekšējo procesu apraksti, kas saistīti ar EVK IS (4 dokumenti).</w:t>
            </w:r>
          </w:p>
          <w:p w:rsidR="004D78CB" w:rsidRPr="00BB5256" w:rsidRDefault="004D78CB" w:rsidP="00F5014A">
            <w:pPr>
              <w:pStyle w:val="ListParagraph"/>
              <w:ind w:left="-1"/>
              <w:jc w:val="both"/>
              <w:rPr>
                <w:b/>
              </w:rPr>
            </w:pPr>
            <w:r w:rsidRPr="00BB5256">
              <w:rPr>
                <w:b/>
              </w:rPr>
              <w:t xml:space="preserve">3. E-veselības informācijas sistēmu sadarbības tehnisko vadlīniju izstrāde, </w:t>
            </w:r>
            <w:r w:rsidRPr="00BB5256">
              <w:t>t.sk.:</w:t>
            </w:r>
          </w:p>
          <w:p w:rsidR="004D78CB" w:rsidRPr="00BB5256" w:rsidRDefault="004D78CB" w:rsidP="00F5014A">
            <w:pPr>
              <w:jc w:val="both"/>
              <w:rPr>
                <w:b/>
              </w:rPr>
            </w:pPr>
            <w:r w:rsidRPr="00BB5256">
              <w:rPr>
                <w:b/>
              </w:rPr>
              <w:t>3.2. Tehnisko vadlīniju aktualizācija un citu projektu atbalsts</w:t>
            </w:r>
          </w:p>
          <w:p w:rsidR="004D78CB" w:rsidRPr="00BB5256" w:rsidRDefault="004D78CB" w:rsidP="00F5014A">
            <w:pPr>
              <w:jc w:val="both"/>
            </w:pPr>
            <w:r w:rsidRPr="00BB5256">
              <w:t>Īstenošanas statuss: noslēgts līgums, notiek līguma izpilde. Īstenošanas termiņš: 2013.gada 1.ceturksnis.</w:t>
            </w:r>
          </w:p>
          <w:p w:rsidR="004D78CB" w:rsidRPr="00BB5256" w:rsidRDefault="004D78CB" w:rsidP="00F5014A">
            <w:pPr>
              <w:jc w:val="both"/>
            </w:pPr>
            <w:r w:rsidRPr="00BB5256">
              <w:t>Sasniedzamais rezultāts:</w:t>
            </w:r>
          </w:p>
          <w:p w:rsidR="004D78CB" w:rsidRPr="00BB5256" w:rsidRDefault="004D78CB" w:rsidP="00F5014A">
            <w:pPr>
              <w:pStyle w:val="ListParagraph"/>
              <w:numPr>
                <w:ilvl w:val="0"/>
                <w:numId w:val="58"/>
              </w:numPr>
              <w:ind w:left="425"/>
              <w:jc w:val="both"/>
            </w:pPr>
            <w:r w:rsidRPr="00BB5256">
              <w:t>Aktualizēts un saskaņots dokuments „E-veselības koplietošanas komponenšu un servisu vadlīnijas”;</w:t>
            </w:r>
          </w:p>
          <w:p w:rsidR="004D78CB" w:rsidRPr="00BB5256" w:rsidRDefault="004D78CB" w:rsidP="00F5014A">
            <w:pPr>
              <w:pStyle w:val="ListParagraph"/>
              <w:numPr>
                <w:ilvl w:val="0"/>
                <w:numId w:val="58"/>
              </w:numPr>
              <w:ind w:left="425"/>
              <w:jc w:val="both"/>
            </w:pPr>
            <w:r w:rsidRPr="00BB5256">
              <w:t>Veiktas citu projektu izstrādātāju konsultācijas (8 konsultācijas).</w:t>
            </w:r>
          </w:p>
          <w:p w:rsidR="004D78CB" w:rsidRPr="00BB5256" w:rsidRDefault="004D78CB" w:rsidP="00F5014A">
            <w:pPr>
              <w:pStyle w:val="ListParagraph"/>
              <w:ind w:left="-1"/>
              <w:jc w:val="both"/>
            </w:pPr>
            <w:r w:rsidRPr="00BB5256">
              <w:rPr>
                <w:b/>
              </w:rPr>
              <w:t>4. EVK IS izveide,</w:t>
            </w:r>
            <w:r w:rsidRPr="00BB5256">
              <w:t xml:space="preserve"> t.sk.:</w:t>
            </w:r>
          </w:p>
          <w:p w:rsidR="004D78CB" w:rsidRPr="00BB5256" w:rsidRDefault="004D78CB" w:rsidP="00F5014A">
            <w:pPr>
              <w:pStyle w:val="ListParagraph"/>
              <w:ind w:left="-1"/>
              <w:jc w:val="both"/>
              <w:rPr>
                <w:b/>
              </w:rPr>
            </w:pPr>
            <w:r w:rsidRPr="00BB5256">
              <w:rPr>
                <w:b/>
              </w:rPr>
              <w:t>4.1. EVK IS programmatūras izstrāde</w:t>
            </w:r>
          </w:p>
          <w:p w:rsidR="004D78CB" w:rsidRPr="00BB5256" w:rsidRDefault="004D78CB" w:rsidP="00F5014A">
            <w:pPr>
              <w:jc w:val="both"/>
            </w:pPr>
            <w:r w:rsidRPr="00BB5256">
              <w:t>Īstenošanas statuss: noslēgts līgums, notiek līguma izpilde. Īstenošanas termiņš: 2013.gada 2.ceturksnis.</w:t>
            </w:r>
          </w:p>
          <w:p w:rsidR="004D78CB" w:rsidRPr="00BB5256" w:rsidRDefault="004D78CB" w:rsidP="00F5014A">
            <w:pPr>
              <w:jc w:val="both"/>
            </w:pPr>
            <w:r w:rsidRPr="00BB5256">
              <w:t>Sasniedzamais rezultāts:</w:t>
            </w:r>
          </w:p>
          <w:p w:rsidR="004D78CB" w:rsidRPr="00BB5256" w:rsidRDefault="004D78CB" w:rsidP="00F5014A">
            <w:pPr>
              <w:pStyle w:val="ListParagraph"/>
              <w:numPr>
                <w:ilvl w:val="0"/>
                <w:numId w:val="59"/>
              </w:numPr>
              <w:ind w:left="425"/>
              <w:jc w:val="both"/>
            </w:pPr>
            <w:r w:rsidRPr="00BB5256">
              <w:t>Izstrādāta un saskaņota Programmatūras prasību specifikācija;</w:t>
            </w:r>
          </w:p>
          <w:p w:rsidR="004D78CB" w:rsidRPr="00BB5256" w:rsidRDefault="004D78CB" w:rsidP="00F5014A">
            <w:pPr>
              <w:pStyle w:val="ListParagraph"/>
              <w:numPr>
                <w:ilvl w:val="0"/>
                <w:numId w:val="59"/>
              </w:numPr>
              <w:ind w:left="425"/>
              <w:jc w:val="both"/>
            </w:pPr>
            <w:r w:rsidRPr="00BB5256">
              <w:t>Izstrādāts un saskaņots Programmatūras projektējuma apraksts;</w:t>
            </w:r>
          </w:p>
          <w:p w:rsidR="004D78CB" w:rsidRPr="00BB5256" w:rsidRDefault="004D78CB" w:rsidP="00F5014A">
            <w:pPr>
              <w:pStyle w:val="ListParagraph"/>
              <w:numPr>
                <w:ilvl w:val="0"/>
                <w:numId w:val="59"/>
              </w:numPr>
              <w:ind w:left="425"/>
              <w:jc w:val="both"/>
            </w:pPr>
            <w:r w:rsidRPr="00BB5256">
              <w:t>Izstrādāta un saskaņota IS lietotāju rokasgrāmata;</w:t>
            </w:r>
          </w:p>
          <w:p w:rsidR="004D78CB" w:rsidRPr="00BB5256" w:rsidRDefault="004D78CB" w:rsidP="00F5014A">
            <w:pPr>
              <w:pStyle w:val="ListParagraph"/>
              <w:numPr>
                <w:ilvl w:val="0"/>
                <w:numId w:val="59"/>
              </w:numPr>
              <w:ind w:left="425"/>
              <w:jc w:val="both"/>
            </w:pPr>
            <w:r w:rsidRPr="00BB5256">
              <w:t>Izstrādāta un saskaņota IS administratora rokasgrāmata;</w:t>
            </w:r>
          </w:p>
          <w:p w:rsidR="004D78CB" w:rsidRPr="00BB5256" w:rsidRDefault="004D78CB" w:rsidP="00F5014A">
            <w:pPr>
              <w:pStyle w:val="ListParagraph"/>
              <w:numPr>
                <w:ilvl w:val="0"/>
                <w:numId w:val="59"/>
              </w:numPr>
              <w:ind w:left="425"/>
              <w:jc w:val="both"/>
            </w:pPr>
            <w:r w:rsidRPr="00BB5256">
              <w:t>Sagatavota un nodota IS instalācijas pakotne;</w:t>
            </w:r>
          </w:p>
          <w:p w:rsidR="004D78CB" w:rsidRPr="00BB5256" w:rsidRDefault="004D78CB" w:rsidP="00F5014A">
            <w:pPr>
              <w:pStyle w:val="ListParagraph"/>
              <w:numPr>
                <w:ilvl w:val="0"/>
                <w:numId w:val="59"/>
              </w:numPr>
              <w:ind w:left="425"/>
              <w:jc w:val="both"/>
            </w:pPr>
            <w:r w:rsidRPr="00BB5256">
              <w:t>IS notestēta un darbojas testa vidē;</w:t>
            </w:r>
          </w:p>
          <w:p w:rsidR="004D78CB" w:rsidRPr="00BB5256" w:rsidRDefault="004D78CB" w:rsidP="00F5014A">
            <w:pPr>
              <w:pStyle w:val="ListParagraph"/>
              <w:numPr>
                <w:ilvl w:val="0"/>
                <w:numId w:val="59"/>
              </w:numPr>
              <w:ind w:left="425"/>
              <w:jc w:val="both"/>
            </w:pPr>
            <w:r w:rsidRPr="00BB5256">
              <w:t>Izveidoti e-pakalpojumi testa režīmā (8 e-pakalpojumi).</w:t>
            </w:r>
          </w:p>
          <w:p w:rsidR="004D78CB" w:rsidRPr="00BB5256" w:rsidRDefault="004D78CB" w:rsidP="00F5014A">
            <w:pPr>
              <w:pStyle w:val="ListParagraph"/>
              <w:ind w:left="-1"/>
              <w:jc w:val="both"/>
              <w:rPr>
                <w:b/>
              </w:rPr>
            </w:pPr>
            <w:r w:rsidRPr="00BB5256">
              <w:rPr>
                <w:b/>
              </w:rPr>
              <w:t xml:space="preserve">4.2. EVK IS </w:t>
            </w:r>
            <w:proofErr w:type="spellStart"/>
            <w:r w:rsidRPr="00BB5256">
              <w:rPr>
                <w:b/>
              </w:rPr>
              <w:t>pilotdarbināšana</w:t>
            </w:r>
            <w:proofErr w:type="spellEnd"/>
            <w:r w:rsidRPr="00BB5256">
              <w:rPr>
                <w:b/>
              </w:rPr>
              <w:t xml:space="preserve"> un ieviešana ekspluatācijā</w:t>
            </w:r>
          </w:p>
          <w:p w:rsidR="004D78CB" w:rsidRPr="00BB5256" w:rsidRDefault="004D78CB" w:rsidP="00F5014A">
            <w:pPr>
              <w:jc w:val="both"/>
            </w:pPr>
            <w:r w:rsidRPr="00BB5256">
              <w:t>Īstenošanas statuss: noslēgts līgums, notiek līguma izpilde. Īstenošanas termiņš: 2013.gada 2.ceturksnis</w:t>
            </w:r>
          </w:p>
          <w:p w:rsidR="004D78CB" w:rsidRPr="00BB5256" w:rsidRDefault="004D78CB" w:rsidP="00F5014A">
            <w:pPr>
              <w:jc w:val="both"/>
            </w:pPr>
            <w:r w:rsidRPr="00BB5256">
              <w:t>Sasniedzamais rezultāts:</w:t>
            </w:r>
          </w:p>
          <w:p w:rsidR="004D78CB" w:rsidRPr="00BB5256" w:rsidRDefault="004D78CB" w:rsidP="00F5014A">
            <w:pPr>
              <w:pStyle w:val="ListParagraph"/>
              <w:numPr>
                <w:ilvl w:val="0"/>
                <w:numId w:val="60"/>
              </w:numPr>
              <w:ind w:left="425"/>
              <w:jc w:val="both"/>
            </w:pPr>
            <w:r w:rsidRPr="00BB5256">
              <w:t xml:space="preserve">IS ieviesta </w:t>
            </w:r>
            <w:proofErr w:type="spellStart"/>
            <w:r w:rsidRPr="00BB5256">
              <w:t>pilo</w:t>
            </w:r>
            <w:r>
              <w:t>t</w:t>
            </w:r>
            <w:r w:rsidRPr="00BB5256">
              <w:t>darbināšanas</w:t>
            </w:r>
            <w:proofErr w:type="spellEnd"/>
            <w:r w:rsidRPr="00BB5256">
              <w:t xml:space="preserve"> vidē un pieejama </w:t>
            </w:r>
            <w:proofErr w:type="spellStart"/>
            <w:r w:rsidRPr="00BB5256">
              <w:t>pilotdarbināšanas</w:t>
            </w:r>
            <w:proofErr w:type="spellEnd"/>
            <w:r w:rsidRPr="00BB5256">
              <w:t xml:space="preserve"> dalībniekiem;</w:t>
            </w:r>
          </w:p>
          <w:p w:rsidR="004D78CB" w:rsidRPr="00BB5256" w:rsidRDefault="004D78CB" w:rsidP="00F5014A">
            <w:pPr>
              <w:pStyle w:val="ListParagraph"/>
              <w:numPr>
                <w:ilvl w:val="0"/>
                <w:numId w:val="60"/>
              </w:numPr>
              <w:ind w:left="425"/>
              <w:jc w:val="both"/>
            </w:pPr>
            <w:r w:rsidRPr="00BB5256">
              <w:t>IS akceptēta un ieviesta ekspluatācijā;</w:t>
            </w:r>
          </w:p>
          <w:p w:rsidR="004D78CB" w:rsidRPr="00BB5256" w:rsidRDefault="004D78CB" w:rsidP="00F5014A">
            <w:pPr>
              <w:pStyle w:val="ListParagraph"/>
              <w:numPr>
                <w:ilvl w:val="0"/>
                <w:numId w:val="60"/>
              </w:numPr>
              <w:ind w:left="425"/>
              <w:jc w:val="both"/>
            </w:pPr>
            <w:r w:rsidRPr="00BB5256">
              <w:t>izveidoti un pieejami e-pakalpojumi (8 e-pakalpojumi).</w:t>
            </w:r>
          </w:p>
          <w:p w:rsidR="004D78CB" w:rsidRPr="00BB5256" w:rsidRDefault="004D78CB" w:rsidP="00F5014A">
            <w:pPr>
              <w:jc w:val="both"/>
              <w:rPr>
                <w:b/>
              </w:rPr>
            </w:pPr>
            <w:r w:rsidRPr="00BB5256">
              <w:rPr>
                <w:b/>
              </w:rPr>
              <w:t>4.3. EVK lietotāju e-apmācību kursa izveide</w:t>
            </w:r>
          </w:p>
          <w:p w:rsidR="004D78CB" w:rsidRPr="00BB5256" w:rsidRDefault="004D78CB" w:rsidP="00F5014A">
            <w:pPr>
              <w:jc w:val="both"/>
            </w:pPr>
            <w:r w:rsidRPr="00BB5256">
              <w:t>Īstenošanas statuss: noslēgts līgums, notiek līguma izpilde. Īstenošanas termiņš: 2013.gada 2.ceturksnis.</w:t>
            </w:r>
          </w:p>
          <w:p w:rsidR="004D78CB" w:rsidRPr="00BB5256" w:rsidRDefault="004D78CB" w:rsidP="00F5014A">
            <w:pPr>
              <w:jc w:val="both"/>
            </w:pPr>
            <w:r w:rsidRPr="00BB5256">
              <w:t>Sasniedzamais rezultāts: Izstrādāts un Sistēmas lietotājiem pieejams e-apmācību kurss.</w:t>
            </w:r>
          </w:p>
          <w:p w:rsidR="004D78CB" w:rsidRPr="00BB5256" w:rsidRDefault="004D78CB" w:rsidP="00F5014A">
            <w:pPr>
              <w:jc w:val="both"/>
            </w:pPr>
            <w:r w:rsidRPr="00BB5256">
              <w:rPr>
                <w:b/>
              </w:rPr>
              <w:t>5. E-veselības sadarbības (integrācijas) platformas IS izveide,</w:t>
            </w:r>
            <w:r w:rsidRPr="00BB5256">
              <w:t xml:space="preserve"> t.sk.:</w:t>
            </w:r>
          </w:p>
          <w:p w:rsidR="004D78CB" w:rsidRPr="00BB5256" w:rsidRDefault="004D78CB" w:rsidP="00F5014A">
            <w:pPr>
              <w:pStyle w:val="ListParagraph"/>
              <w:ind w:left="-1"/>
              <w:jc w:val="both"/>
              <w:rPr>
                <w:b/>
              </w:rPr>
            </w:pPr>
            <w:r w:rsidRPr="00BB5256">
              <w:rPr>
                <w:b/>
              </w:rPr>
              <w:t>5.1.EVSSP IS programmatūras izstrāde</w:t>
            </w:r>
          </w:p>
          <w:p w:rsidR="004D78CB" w:rsidRPr="00BB5256" w:rsidRDefault="004D78CB" w:rsidP="00F5014A">
            <w:pPr>
              <w:jc w:val="both"/>
            </w:pPr>
            <w:r w:rsidRPr="00BB5256">
              <w:t>Īstenošanas statuss: noslēgts līgums, notiek līguma izpilde. Īstenošanas termiņš: 2012.gada 4.ceturksnis</w:t>
            </w:r>
          </w:p>
          <w:p w:rsidR="004D78CB" w:rsidRPr="00BB5256" w:rsidRDefault="004D78CB" w:rsidP="00F5014A">
            <w:pPr>
              <w:jc w:val="both"/>
            </w:pPr>
            <w:r w:rsidRPr="00BB5256">
              <w:t>Sasniedzamais rezultāts:</w:t>
            </w:r>
          </w:p>
          <w:p w:rsidR="004D78CB" w:rsidRPr="00BB5256" w:rsidRDefault="004D78CB" w:rsidP="00F5014A">
            <w:pPr>
              <w:pStyle w:val="ListParagraph"/>
              <w:numPr>
                <w:ilvl w:val="0"/>
                <w:numId w:val="61"/>
              </w:numPr>
              <w:ind w:left="425"/>
              <w:jc w:val="both"/>
            </w:pPr>
            <w:r w:rsidRPr="00BB5256">
              <w:t>Izstrādāta un saskaņota Programmatūras prasību specifikācija;</w:t>
            </w:r>
          </w:p>
          <w:p w:rsidR="004D78CB" w:rsidRPr="00BB5256" w:rsidRDefault="004D78CB" w:rsidP="00F5014A">
            <w:pPr>
              <w:pStyle w:val="ListParagraph"/>
              <w:numPr>
                <w:ilvl w:val="0"/>
                <w:numId w:val="61"/>
              </w:numPr>
              <w:ind w:left="425"/>
              <w:jc w:val="both"/>
            </w:pPr>
            <w:r w:rsidRPr="00BB5256">
              <w:t>Izstrādāts un saskaņots Programmatūras projektējuma apraksts;</w:t>
            </w:r>
          </w:p>
          <w:p w:rsidR="004D78CB" w:rsidRPr="00BB5256" w:rsidRDefault="004D78CB" w:rsidP="00F5014A">
            <w:pPr>
              <w:pStyle w:val="ListParagraph"/>
              <w:numPr>
                <w:ilvl w:val="0"/>
                <w:numId w:val="61"/>
              </w:numPr>
              <w:ind w:left="425"/>
              <w:jc w:val="both"/>
            </w:pPr>
            <w:r w:rsidRPr="00BB5256">
              <w:t>Izstrādāta un saskaņota IS lietotāju rokasgrāmata;</w:t>
            </w:r>
          </w:p>
          <w:p w:rsidR="004D78CB" w:rsidRPr="00BB5256" w:rsidRDefault="004D78CB" w:rsidP="00F5014A">
            <w:pPr>
              <w:pStyle w:val="ListParagraph"/>
              <w:numPr>
                <w:ilvl w:val="0"/>
                <w:numId w:val="61"/>
              </w:numPr>
              <w:ind w:left="425"/>
              <w:jc w:val="both"/>
            </w:pPr>
            <w:r w:rsidRPr="00BB5256">
              <w:t>Izstrādāta un saskaņota IS administratora rokasgrāmata;</w:t>
            </w:r>
          </w:p>
          <w:p w:rsidR="004D78CB" w:rsidRPr="00BB5256" w:rsidRDefault="004D78CB" w:rsidP="00F5014A">
            <w:pPr>
              <w:pStyle w:val="ListParagraph"/>
              <w:numPr>
                <w:ilvl w:val="0"/>
                <w:numId w:val="61"/>
              </w:numPr>
              <w:ind w:left="425"/>
              <w:jc w:val="both"/>
            </w:pPr>
            <w:r w:rsidRPr="00BB5256">
              <w:t>Sagatavota un nodota IS instalācijas pakotne;</w:t>
            </w:r>
          </w:p>
          <w:p w:rsidR="004D78CB" w:rsidRPr="00BB5256" w:rsidRDefault="004D78CB" w:rsidP="00F5014A">
            <w:pPr>
              <w:pStyle w:val="ListParagraph"/>
              <w:numPr>
                <w:ilvl w:val="0"/>
                <w:numId w:val="61"/>
              </w:numPr>
              <w:ind w:left="425"/>
              <w:jc w:val="both"/>
            </w:pPr>
            <w:r w:rsidRPr="00BB5256">
              <w:t>IS notestēta un darbojas testa vidē;</w:t>
            </w:r>
          </w:p>
          <w:p w:rsidR="004D78CB" w:rsidRPr="00BB5256" w:rsidRDefault="004D78CB" w:rsidP="00F5014A">
            <w:pPr>
              <w:pStyle w:val="ListParagraph"/>
              <w:numPr>
                <w:ilvl w:val="0"/>
                <w:numId w:val="61"/>
              </w:numPr>
              <w:ind w:left="425"/>
              <w:jc w:val="both"/>
            </w:pPr>
            <w:r w:rsidRPr="00BB5256">
              <w:t>Izveidoti e-pakalpojumi testa režīmā.</w:t>
            </w:r>
          </w:p>
          <w:p w:rsidR="004D78CB" w:rsidRPr="00BB5256" w:rsidRDefault="004D78CB" w:rsidP="00F5014A">
            <w:pPr>
              <w:pStyle w:val="ListParagraph"/>
              <w:ind w:left="-1"/>
              <w:jc w:val="both"/>
              <w:rPr>
                <w:b/>
              </w:rPr>
            </w:pPr>
            <w:r w:rsidRPr="00BB5256">
              <w:rPr>
                <w:b/>
              </w:rPr>
              <w:t xml:space="preserve">5.2. EVSSP IS </w:t>
            </w:r>
            <w:proofErr w:type="spellStart"/>
            <w:r w:rsidRPr="00BB5256">
              <w:rPr>
                <w:b/>
              </w:rPr>
              <w:t>pilotdarbināšana</w:t>
            </w:r>
            <w:proofErr w:type="spellEnd"/>
          </w:p>
          <w:p w:rsidR="004D78CB" w:rsidRPr="00BB5256" w:rsidRDefault="004D78CB" w:rsidP="00F5014A">
            <w:pPr>
              <w:jc w:val="both"/>
            </w:pPr>
            <w:r w:rsidRPr="00BB5256">
              <w:lastRenderedPageBreak/>
              <w:t>Īstenošanas statuss: noslēgts līgums, notiek līguma izpilde. Īstenošanas termiņš: 2012.gada 4.ceturksnis.</w:t>
            </w:r>
          </w:p>
          <w:p w:rsidR="004D78CB" w:rsidRPr="00BB5256" w:rsidRDefault="004D78CB" w:rsidP="00F5014A">
            <w:pPr>
              <w:jc w:val="both"/>
            </w:pPr>
            <w:r w:rsidRPr="00BB5256">
              <w:t>Sasniedzamais rezultāts:</w:t>
            </w:r>
          </w:p>
          <w:p w:rsidR="004D78CB" w:rsidRPr="00BB5256" w:rsidRDefault="004D78CB" w:rsidP="00F5014A">
            <w:pPr>
              <w:pStyle w:val="ListParagraph"/>
              <w:numPr>
                <w:ilvl w:val="0"/>
                <w:numId w:val="63"/>
              </w:numPr>
              <w:ind w:left="425"/>
              <w:jc w:val="both"/>
            </w:pPr>
            <w:r w:rsidRPr="00BB5256">
              <w:t xml:space="preserve">IS ieviesta </w:t>
            </w:r>
            <w:proofErr w:type="spellStart"/>
            <w:r w:rsidRPr="00BB5256">
              <w:t>pilo</w:t>
            </w:r>
            <w:r>
              <w:t>t</w:t>
            </w:r>
            <w:r w:rsidRPr="00BB5256">
              <w:t>darbināšanas</w:t>
            </w:r>
            <w:proofErr w:type="spellEnd"/>
            <w:r w:rsidRPr="00BB5256">
              <w:t xml:space="preserve"> vidē un pieejama </w:t>
            </w:r>
            <w:proofErr w:type="spellStart"/>
            <w:r w:rsidRPr="00BB5256">
              <w:t>pilotdarbināšanas</w:t>
            </w:r>
            <w:proofErr w:type="spellEnd"/>
            <w:r w:rsidRPr="00BB5256">
              <w:t xml:space="preserve"> dalībniekiem;</w:t>
            </w:r>
          </w:p>
          <w:p w:rsidR="004D78CB" w:rsidRPr="00BB5256" w:rsidRDefault="004D78CB" w:rsidP="00F5014A">
            <w:pPr>
              <w:pStyle w:val="ListParagraph"/>
              <w:numPr>
                <w:ilvl w:val="0"/>
                <w:numId w:val="62"/>
              </w:numPr>
              <w:ind w:left="425"/>
              <w:jc w:val="both"/>
            </w:pPr>
            <w:r w:rsidRPr="00BB5256">
              <w:t>IS akceptēta un ieviesta ekspluatācijā;</w:t>
            </w:r>
          </w:p>
          <w:p w:rsidR="004D78CB" w:rsidRPr="00BB5256" w:rsidRDefault="004D78CB" w:rsidP="00F5014A">
            <w:pPr>
              <w:pStyle w:val="ListParagraph"/>
              <w:numPr>
                <w:ilvl w:val="0"/>
                <w:numId w:val="62"/>
              </w:numPr>
              <w:ind w:left="425"/>
              <w:jc w:val="both"/>
            </w:pPr>
            <w:r w:rsidRPr="00BB5256">
              <w:t>izveidoti un pieejami e-pakalpojumi.</w:t>
            </w:r>
          </w:p>
          <w:p w:rsidR="004D78CB" w:rsidRPr="00BB5256" w:rsidRDefault="004D78CB" w:rsidP="00F5014A">
            <w:pPr>
              <w:pStyle w:val="ListParagraph"/>
              <w:ind w:left="-1"/>
              <w:jc w:val="both"/>
            </w:pPr>
            <w:r w:rsidRPr="00BB5256">
              <w:rPr>
                <w:b/>
              </w:rPr>
              <w:t>7. Apmācību nodrošināšana,</w:t>
            </w:r>
            <w:r w:rsidRPr="00BB5256">
              <w:t xml:space="preserve"> t.sk.:</w:t>
            </w:r>
          </w:p>
          <w:p w:rsidR="004D78CB" w:rsidRPr="00BB5256" w:rsidRDefault="004D78CB" w:rsidP="00F5014A">
            <w:pPr>
              <w:jc w:val="both"/>
              <w:rPr>
                <w:b/>
              </w:rPr>
            </w:pPr>
            <w:r w:rsidRPr="00BB5256">
              <w:rPr>
                <w:b/>
              </w:rPr>
              <w:t>7.1. EVK IS administratoru apmācība</w:t>
            </w:r>
          </w:p>
          <w:p w:rsidR="004D78CB" w:rsidRPr="00BB5256" w:rsidRDefault="004D78CB" w:rsidP="00F5014A">
            <w:pPr>
              <w:jc w:val="both"/>
            </w:pPr>
            <w:r w:rsidRPr="00BB5256">
              <w:t>Īstenošanas statuss: noslēgts līgums, notiek līguma izpilde.</w:t>
            </w:r>
          </w:p>
          <w:p w:rsidR="004D78CB" w:rsidRPr="00BB5256" w:rsidRDefault="004D78CB" w:rsidP="00F5014A">
            <w:pPr>
              <w:jc w:val="both"/>
            </w:pPr>
            <w:r w:rsidRPr="00BB5256">
              <w:t>Īstenošanas termiņš: 2012.gada 3.ceturksnis.</w:t>
            </w:r>
          </w:p>
          <w:p w:rsidR="004D78CB" w:rsidRPr="00BB5256" w:rsidRDefault="004D78CB" w:rsidP="00F5014A">
            <w:pPr>
              <w:jc w:val="both"/>
            </w:pPr>
            <w:r w:rsidRPr="00BB5256">
              <w:t>Sasniedzamais rezultāts:</w:t>
            </w:r>
          </w:p>
          <w:p w:rsidR="004D78CB" w:rsidRPr="00BB5256" w:rsidRDefault="004D78CB" w:rsidP="00F5014A">
            <w:pPr>
              <w:pStyle w:val="ListParagraph"/>
              <w:numPr>
                <w:ilvl w:val="0"/>
                <w:numId w:val="64"/>
              </w:numPr>
              <w:ind w:left="425"/>
              <w:jc w:val="both"/>
            </w:pPr>
            <w:r w:rsidRPr="00BB5256">
              <w:t>sagatavoti apmācību materiāli;</w:t>
            </w:r>
          </w:p>
          <w:p w:rsidR="004D78CB" w:rsidRPr="00BB5256" w:rsidRDefault="004D78CB" w:rsidP="00F5014A">
            <w:pPr>
              <w:pStyle w:val="ListParagraph"/>
              <w:numPr>
                <w:ilvl w:val="0"/>
                <w:numId w:val="64"/>
              </w:numPr>
              <w:ind w:left="425"/>
              <w:jc w:val="both"/>
            </w:pPr>
            <w:r w:rsidRPr="00BB5256">
              <w:t>apmācīti IS administratori.</w:t>
            </w:r>
          </w:p>
          <w:p w:rsidR="004D78CB" w:rsidRPr="00BB5256" w:rsidRDefault="004D78CB" w:rsidP="00F5014A">
            <w:pPr>
              <w:jc w:val="both"/>
              <w:rPr>
                <w:b/>
              </w:rPr>
            </w:pPr>
            <w:r w:rsidRPr="00BB5256">
              <w:rPr>
                <w:b/>
              </w:rPr>
              <w:t>7.2. EVSSP IS administratoru apmācība</w:t>
            </w:r>
          </w:p>
          <w:p w:rsidR="004D78CB" w:rsidRPr="00BB5256" w:rsidRDefault="004D78CB" w:rsidP="00F5014A">
            <w:pPr>
              <w:jc w:val="both"/>
            </w:pPr>
            <w:r w:rsidRPr="00BB5256">
              <w:t>Īstenošanas statuss: noslēgts līgums, notiek līguma izpilde. Īstenošanas termiņš: 2012.gada 3.ceturksni.</w:t>
            </w:r>
          </w:p>
          <w:p w:rsidR="004D78CB" w:rsidRPr="00BB5256" w:rsidRDefault="004D78CB" w:rsidP="00F5014A">
            <w:pPr>
              <w:jc w:val="both"/>
            </w:pPr>
            <w:r w:rsidRPr="00BB5256">
              <w:t>Sasniedzamais rezultāts:</w:t>
            </w:r>
          </w:p>
          <w:p w:rsidR="004D78CB" w:rsidRPr="00BB5256" w:rsidRDefault="004D78CB" w:rsidP="00F5014A">
            <w:pPr>
              <w:pStyle w:val="ListParagraph"/>
              <w:numPr>
                <w:ilvl w:val="0"/>
                <w:numId w:val="65"/>
              </w:numPr>
              <w:ind w:left="425"/>
              <w:jc w:val="both"/>
            </w:pPr>
            <w:r w:rsidRPr="00BB5256">
              <w:t>sagatavoti apmācību materiāli;</w:t>
            </w:r>
          </w:p>
          <w:p w:rsidR="004D78CB" w:rsidRPr="00BB5256" w:rsidRDefault="004D78CB" w:rsidP="00F5014A">
            <w:pPr>
              <w:pStyle w:val="ListParagraph"/>
              <w:numPr>
                <w:ilvl w:val="0"/>
                <w:numId w:val="65"/>
              </w:numPr>
              <w:ind w:left="425"/>
              <w:jc w:val="both"/>
            </w:pPr>
            <w:r w:rsidRPr="00BB5256">
              <w:t>apmācīti IS administratori.</w:t>
            </w:r>
          </w:p>
          <w:p w:rsidR="004D78CB" w:rsidRPr="00BB5256" w:rsidRDefault="004D78CB" w:rsidP="00F5014A">
            <w:pPr>
              <w:jc w:val="both"/>
              <w:rPr>
                <w:b/>
              </w:rPr>
            </w:pPr>
            <w:r w:rsidRPr="00BB5256">
              <w:rPr>
                <w:b/>
              </w:rPr>
              <w:t>8.Publicitātes pasākumu organizēšana projekta rezultātu popularizēšanai.</w:t>
            </w:r>
          </w:p>
          <w:p w:rsidR="004D78CB" w:rsidRPr="00BB5256" w:rsidRDefault="004D78CB" w:rsidP="00F5014A">
            <w:pPr>
              <w:jc w:val="both"/>
            </w:pPr>
            <w:r w:rsidRPr="00BB5256">
              <w:t>Īstenošanas statuss: notiek iepirkums.</w:t>
            </w:r>
          </w:p>
          <w:p w:rsidR="004D78CB" w:rsidRPr="00BB5256" w:rsidRDefault="004D78CB" w:rsidP="00F5014A">
            <w:pPr>
              <w:jc w:val="both"/>
            </w:pPr>
            <w:r w:rsidRPr="00BB5256">
              <w:t>Īstenošanas termiņš: 2012.gada 3.ceturksnis.Sasniedzamais rezultāts:</w:t>
            </w:r>
          </w:p>
          <w:p w:rsidR="004D78CB" w:rsidRPr="00BB5256" w:rsidRDefault="004D78CB" w:rsidP="00F5014A">
            <w:pPr>
              <w:jc w:val="both"/>
              <w:rPr>
                <w:b/>
              </w:rPr>
            </w:pPr>
            <w:r w:rsidRPr="00BB5256">
              <w:t>plāksne telpās.</w:t>
            </w:r>
          </w:p>
          <w:p w:rsidR="004D78CB" w:rsidRPr="00BB5256" w:rsidRDefault="004D78CB" w:rsidP="00F5014A">
            <w:pPr>
              <w:jc w:val="both"/>
              <w:rPr>
                <w:b/>
              </w:rPr>
            </w:pPr>
            <w:r w:rsidRPr="00BB5256">
              <w:rPr>
                <w:b/>
              </w:rPr>
              <w:t>9. Projekta īstenošanas uzraudzība un konsultatīvais atbalsts.</w:t>
            </w:r>
          </w:p>
          <w:p w:rsidR="004D78CB" w:rsidRPr="00BB5256" w:rsidRDefault="004D78CB" w:rsidP="00F5014A">
            <w:pPr>
              <w:jc w:val="both"/>
            </w:pPr>
            <w:r w:rsidRPr="00BB5256">
              <w:t>Īstenošanas statuss: noslēgts līgums, notiek līguma izpilde. Īstenošanas termiņš: 2013.gada 2.ceturksnis.</w:t>
            </w:r>
          </w:p>
          <w:p w:rsidR="004D78CB" w:rsidRPr="00BB5256" w:rsidRDefault="004D78CB" w:rsidP="00F5014A">
            <w:pPr>
              <w:jc w:val="both"/>
            </w:pPr>
            <w:r w:rsidRPr="00BB5256">
              <w:t>Sasniedzamais rezultāts:</w:t>
            </w:r>
          </w:p>
          <w:p w:rsidR="004D78CB" w:rsidRPr="00BB5256" w:rsidRDefault="004D78CB" w:rsidP="00F5014A">
            <w:pPr>
              <w:pStyle w:val="ListParagraph"/>
              <w:numPr>
                <w:ilvl w:val="0"/>
                <w:numId w:val="66"/>
              </w:numPr>
              <w:ind w:left="425"/>
              <w:jc w:val="both"/>
            </w:pPr>
            <w:r w:rsidRPr="00BB5256">
              <w:t>Aktualizētas tehniskā specifikācijas un izstrādāta iepirkuma dokumentācija (2 iepirkuma dokumentācijas komplekti);</w:t>
            </w:r>
          </w:p>
          <w:p w:rsidR="004D78CB" w:rsidRPr="00BB5256" w:rsidRDefault="004D78CB" w:rsidP="00F5014A">
            <w:pPr>
              <w:pStyle w:val="ListParagraph"/>
              <w:numPr>
                <w:ilvl w:val="0"/>
                <w:numId w:val="66"/>
              </w:numPr>
              <w:ind w:left="425"/>
              <w:jc w:val="both"/>
            </w:pPr>
            <w:r w:rsidRPr="00BB5256">
              <w:t>Veikts iepirkums, noslēgts iepirkuma līgums (2 iepirkuma līgumi);</w:t>
            </w:r>
          </w:p>
          <w:p w:rsidR="004D78CB" w:rsidRPr="00BB5256" w:rsidRDefault="004D78CB" w:rsidP="00F5014A">
            <w:pPr>
              <w:pStyle w:val="ListParagraph"/>
              <w:numPr>
                <w:ilvl w:val="0"/>
                <w:numId w:val="66"/>
              </w:numPr>
              <w:ind w:left="425"/>
              <w:jc w:val="both"/>
            </w:pPr>
            <w:r w:rsidRPr="00BB5256">
              <w:t>E-veselības standartizācijas organizatoriskā ietvara dokumenti;</w:t>
            </w:r>
          </w:p>
          <w:p w:rsidR="004D78CB" w:rsidRPr="00BB5256" w:rsidRDefault="004D78CB" w:rsidP="00F5014A">
            <w:pPr>
              <w:pStyle w:val="ListParagraph"/>
              <w:numPr>
                <w:ilvl w:val="0"/>
                <w:numId w:val="66"/>
              </w:numPr>
              <w:ind w:left="425"/>
              <w:jc w:val="both"/>
            </w:pPr>
            <w:r w:rsidRPr="00BB5256">
              <w:t>Atzinumi par piedāvātajiem risinājumiem, iesniegtajiem nodevumiem (27 ikmēneša atskaites par kvalitātes pārraudzību);</w:t>
            </w:r>
          </w:p>
          <w:p w:rsidR="004D78CB" w:rsidRPr="00BB5256" w:rsidRDefault="004D78CB" w:rsidP="00F5014A">
            <w:pPr>
              <w:pStyle w:val="ListParagraph"/>
              <w:numPr>
                <w:ilvl w:val="0"/>
                <w:numId w:val="66"/>
              </w:numPr>
              <w:ind w:left="425"/>
              <w:jc w:val="both"/>
            </w:pPr>
            <w:r w:rsidRPr="00BB5256">
              <w:t>Projekta progresa un risku novērtējums, priekšlikumi korektīvajām un preventīvajām darbībām (3 konsultanta ziņojumi);</w:t>
            </w:r>
          </w:p>
          <w:p w:rsidR="004D78CB" w:rsidRPr="00BB5256" w:rsidRDefault="004D78CB" w:rsidP="00F5014A">
            <w:pPr>
              <w:pStyle w:val="ListParagraph"/>
              <w:numPr>
                <w:ilvl w:val="0"/>
                <w:numId w:val="66"/>
              </w:numPr>
              <w:ind w:left="425"/>
              <w:jc w:val="both"/>
            </w:pPr>
            <w:r w:rsidRPr="00BB5256">
              <w:t>Sistēmas drošības dokumentācija, sistēmas pārvaldības dokumentācija, personas datu aizsardzības noteikumi;</w:t>
            </w:r>
          </w:p>
          <w:p w:rsidR="004D78CB" w:rsidRPr="00BB5256" w:rsidRDefault="004D78CB" w:rsidP="00F5014A">
            <w:pPr>
              <w:pStyle w:val="ListParagraph"/>
              <w:numPr>
                <w:ilvl w:val="0"/>
                <w:numId w:val="66"/>
              </w:numPr>
              <w:ind w:left="425"/>
              <w:jc w:val="both"/>
            </w:pPr>
            <w:r w:rsidRPr="00BB5256">
              <w:t>Sistēmas ieviešanas plāns;</w:t>
            </w:r>
          </w:p>
          <w:p w:rsidR="004D78CB" w:rsidRPr="00BB5256" w:rsidRDefault="004D78CB" w:rsidP="00F5014A">
            <w:pPr>
              <w:pStyle w:val="ListParagraph"/>
              <w:numPr>
                <w:ilvl w:val="0"/>
                <w:numId w:val="66"/>
              </w:numPr>
              <w:ind w:left="425"/>
              <w:jc w:val="both"/>
            </w:pPr>
            <w:r w:rsidRPr="00BB5256">
              <w:t>Sistēmas izstrādes kārtu nodevumu akcepttestēšana (3 akcepttesta protokoli);</w:t>
            </w:r>
          </w:p>
          <w:p w:rsidR="004D78CB" w:rsidRPr="00BB5256" w:rsidRDefault="004D78CB" w:rsidP="00F5014A">
            <w:pPr>
              <w:pStyle w:val="ListParagraph"/>
              <w:numPr>
                <w:ilvl w:val="0"/>
                <w:numId w:val="66"/>
              </w:numPr>
              <w:ind w:left="425"/>
              <w:jc w:val="both"/>
            </w:pPr>
            <w:r w:rsidRPr="00BB5256">
              <w:t>Programmatūras prasību specifikācija (2 dokumenti);</w:t>
            </w:r>
          </w:p>
          <w:p w:rsidR="004D78CB" w:rsidRPr="00BB5256" w:rsidRDefault="004D78CB" w:rsidP="00F5014A">
            <w:pPr>
              <w:pStyle w:val="ListParagraph"/>
              <w:numPr>
                <w:ilvl w:val="0"/>
                <w:numId w:val="66"/>
              </w:numPr>
              <w:ind w:left="425"/>
              <w:jc w:val="both"/>
            </w:pPr>
            <w:r w:rsidRPr="00BB5256">
              <w:t>Ekspertu dalība EVK IS un EVSSP IS izstrādes projektu darba grupās (7 projekta darba grupas).</w:t>
            </w:r>
          </w:p>
          <w:p w:rsidR="004D78CB" w:rsidRPr="00BB5256" w:rsidRDefault="004D78CB" w:rsidP="00F5014A">
            <w:pPr>
              <w:jc w:val="both"/>
              <w:rPr>
                <w:b/>
              </w:rPr>
            </w:pPr>
            <w:r w:rsidRPr="00BB5256">
              <w:rPr>
                <w:b/>
              </w:rPr>
              <w:t>10. Datu drošības un personas datu aizsardzības prasību ievērošanas audits</w:t>
            </w:r>
          </w:p>
          <w:p w:rsidR="004D78CB" w:rsidRPr="00BB5256" w:rsidRDefault="004D78CB" w:rsidP="00F5014A">
            <w:pPr>
              <w:jc w:val="both"/>
            </w:pPr>
            <w:r w:rsidRPr="00BB5256">
              <w:t>Īstenošanas statuss: notiek iepirkums. Īstenošanas termiņš: 2013.gada 2.ceturksnis.Sasniedzamais rezultāts: sagatavoti audita ziņojumi.</w:t>
            </w:r>
          </w:p>
        </w:tc>
      </w:tr>
      <w:tr w:rsidR="004D78CB" w:rsidRPr="00BB5256" w:rsidTr="00F5014A">
        <w:tc>
          <w:tcPr>
            <w:tcW w:w="2093" w:type="dxa"/>
          </w:tcPr>
          <w:p w:rsidR="004D78CB" w:rsidRPr="00BB5256" w:rsidRDefault="004D78CB" w:rsidP="00F5014A">
            <w:pPr>
              <w:pStyle w:val="ListParagraph"/>
              <w:ind w:left="0"/>
              <w:jc w:val="both"/>
              <w:rPr>
                <w:b/>
              </w:rPr>
            </w:pPr>
            <w:r w:rsidRPr="00BB5256">
              <w:rPr>
                <w:b/>
              </w:rPr>
              <w:lastRenderedPageBreak/>
              <w:t xml:space="preserve">Aktivitātes, kuru īstenošana vēl nav uzsākta, norādot, kad tās tiks uzsāktas un </w:t>
            </w:r>
            <w:r w:rsidRPr="00BB5256">
              <w:rPr>
                <w:b/>
              </w:rPr>
              <w:lastRenderedPageBreak/>
              <w:t>prognozējamo īstenošanas termiņu</w:t>
            </w:r>
          </w:p>
        </w:tc>
        <w:tc>
          <w:tcPr>
            <w:tcW w:w="7194" w:type="dxa"/>
          </w:tcPr>
          <w:p w:rsidR="004D78CB" w:rsidRPr="00BB5256" w:rsidRDefault="004D78CB" w:rsidP="00F5014A">
            <w:pPr>
              <w:pStyle w:val="ListParagraph"/>
              <w:ind w:left="-1"/>
              <w:jc w:val="both"/>
            </w:pPr>
            <w:r w:rsidRPr="00BB5256">
              <w:lastRenderedPageBreak/>
              <w:t>n/a</w:t>
            </w:r>
          </w:p>
        </w:tc>
      </w:tr>
      <w:tr w:rsidR="004D78CB" w:rsidRPr="00BB5256" w:rsidTr="00F5014A">
        <w:tc>
          <w:tcPr>
            <w:tcW w:w="2093" w:type="dxa"/>
            <w:vMerge w:val="restart"/>
          </w:tcPr>
          <w:p w:rsidR="004D78CB" w:rsidRPr="00BB5256" w:rsidRDefault="004D78CB" w:rsidP="00F5014A">
            <w:pPr>
              <w:pStyle w:val="ListParagraph"/>
              <w:ind w:left="0"/>
              <w:jc w:val="both"/>
              <w:rPr>
                <w:b/>
              </w:rPr>
            </w:pPr>
            <w:r w:rsidRPr="00BB5256">
              <w:rPr>
                <w:b/>
              </w:rPr>
              <w:lastRenderedPageBreak/>
              <w:t>Projekta īstenošanas riski (to detalizēts uzskaitījums un izklāsts) un darbības, kas tiek vai tiks veiktas šo risku novēršanai</w:t>
            </w:r>
          </w:p>
        </w:tc>
        <w:tc>
          <w:tcPr>
            <w:tcW w:w="7194" w:type="dxa"/>
          </w:tcPr>
          <w:p w:rsidR="004D78CB" w:rsidRPr="00BB5256" w:rsidRDefault="004D78CB" w:rsidP="00F5014A">
            <w:pPr>
              <w:pStyle w:val="ListParagraph"/>
              <w:ind w:left="0"/>
              <w:jc w:val="both"/>
              <w:rPr>
                <w:i/>
              </w:rPr>
            </w:pPr>
            <w:r w:rsidRPr="00BB5256">
              <w:rPr>
                <w:i/>
              </w:rPr>
              <w:t>Risks:</w:t>
            </w:r>
          </w:p>
          <w:p w:rsidR="004D78CB" w:rsidRPr="00BB5256" w:rsidRDefault="004D78CB" w:rsidP="00F5014A">
            <w:pPr>
              <w:pStyle w:val="ListParagraph"/>
              <w:ind w:left="0"/>
              <w:jc w:val="both"/>
            </w:pPr>
            <w:r w:rsidRPr="00BB5256">
              <w:t>Nepieciešamās LR normatīvo aktu izmaiņu saskaņošana un apstiprināšana.</w:t>
            </w:r>
          </w:p>
          <w:p w:rsidR="004D78CB" w:rsidRPr="00BB5256" w:rsidRDefault="004D78CB" w:rsidP="00F5014A">
            <w:pPr>
              <w:pStyle w:val="ListParagraph"/>
              <w:ind w:left="0"/>
              <w:jc w:val="both"/>
              <w:rPr>
                <w:i/>
              </w:rPr>
            </w:pPr>
          </w:p>
          <w:p w:rsidR="004D78CB" w:rsidRPr="00BB5256" w:rsidRDefault="004D78CB" w:rsidP="00F5014A">
            <w:pPr>
              <w:pStyle w:val="ListParagraph"/>
              <w:ind w:left="0"/>
              <w:jc w:val="both"/>
              <w:rPr>
                <w:i/>
              </w:rPr>
            </w:pPr>
            <w:r w:rsidRPr="00BB5256">
              <w:rPr>
                <w:i/>
              </w:rPr>
              <w:t>Veiktās darbības, lai novērstu risku:</w:t>
            </w:r>
          </w:p>
          <w:p w:rsidR="004D78CB" w:rsidRPr="00BB5256" w:rsidRDefault="004D78CB" w:rsidP="00F5014A">
            <w:pPr>
              <w:pStyle w:val="ListParagraph"/>
              <w:ind w:left="0"/>
              <w:jc w:val="both"/>
            </w:pPr>
            <w:r w:rsidRPr="00BB5256">
              <w:t>- sagatavoti un nosūtīti priekšlikumi normatīvo aktu izmaiņām;</w:t>
            </w:r>
          </w:p>
          <w:p w:rsidR="004D78CB" w:rsidRPr="00BB5256" w:rsidRDefault="004D78CB" w:rsidP="00F5014A">
            <w:pPr>
              <w:pStyle w:val="ListParagraph"/>
              <w:ind w:left="0"/>
              <w:jc w:val="both"/>
            </w:pPr>
            <w:r w:rsidRPr="00BB5256">
              <w:t>- aktīvs darbs pie Ministru kabineta noteikumu par veselības informācijas sistēmu projekta izstrādāšanas un saskaņošanas</w:t>
            </w:r>
          </w:p>
        </w:tc>
      </w:tr>
      <w:tr w:rsidR="004D78CB" w:rsidRPr="00BB5256" w:rsidTr="00F5014A">
        <w:tc>
          <w:tcPr>
            <w:tcW w:w="2093" w:type="dxa"/>
            <w:vMerge/>
          </w:tcPr>
          <w:p w:rsidR="004D78CB" w:rsidRPr="00BB5256" w:rsidRDefault="004D78CB" w:rsidP="00F5014A">
            <w:pPr>
              <w:pStyle w:val="ListParagraph"/>
              <w:ind w:left="0"/>
              <w:jc w:val="both"/>
              <w:rPr>
                <w:b/>
              </w:rPr>
            </w:pPr>
          </w:p>
        </w:tc>
        <w:tc>
          <w:tcPr>
            <w:tcW w:w="7194" w:type="dxa"/>
          </w:tcPr>
          <w:p w:rsidR="004D78CB" w:rsidRPr="00BB5256" w:rsidRDefault="004D78CB" w:rsidP="00F5014A">
            <w:pPr>
              <w:pStyle w:val="ListParagraph"/>
              <w:ind w:left="0"/>
              <w:jc w:val="both"/>
              <w:rPr>
                <w:i/>
              </w:rPr>
            </w:pPr>
            <w:r w:rsidRPr="00BB5256">
              <w:rPr>
                <w:i/>
              </w:rPr>
              <w:t>Risks:</w:t>
            </w:r>
          </w:p>
          <w:p w:rsidR="004D78CB" w:rsidRPr="00BB5256" w:rsidRDefault="004D78CB" w:rsidP="00F5014A">
            <w:pPr>
              <w:pStyle w:val="ListParagraph"/>
              <w:ind w:left="0"/>
              <w:jc w:val="both"/>
            </w:pPr>
            <w:r w:rsidRPr="00BB5256">
              <w:t>Savlaicīga datu nepieejamība no ārējiem reģistriem un klasifikatoriem vai neatbilstoša datu kvalitāte.</w:t>
            </w:r>
          </w:p>
          <w:p w:rsidR="004D78CB" w:rsidRPr="00BB5256" w:rsidRDefault="004D78CB" w:rsidP="00F5014A">
            <w:pPr>
              <w:pStyle w:val="ListParagraph"/>
              <w:ind w:left="0"/>
              <w:jc w:val="both"/>
            </w:pPr>
          </w:p>
          <w:p w:rsidR="004D78CB" w:rsidRPr="00BB5256" w:rsidRDefault="004D78CB" w:rsidP="00F5014A">
            <w:pPr>
              <w:pStyle w:val="ListParagraph"/>
              <w:ind w:left="0"/>
              <w:jc w:val="both"/>
              <w:rPr>
                <w:i/>
              </w:rPr>
            </w:pPr>
            <w:r w:rsidRPr="00BB5256">
              <w:rPr>
                <w:i/>
              </w:rPr>
              <w:t>Veiktās darbības, lai novērstu risku:</w:t>
            </w:r>
          </w:p>
          <w:p w:rsidR="004D78CB" w:rsidRPr="00BB5256" w:rsidRDefault="004D78CB" w:rsidP="00F5014A">
            <w:pPr>
              <w:pStyle w:val="ListParagraph"/>
              <w:ind w:left="0"/>
              <w:jc w:val="both"/>
            </w:pPr>
            <w:r w:rsidRPr="00BB5256">
              <w:t>- aktīvs darbs pie attiecību formalizēšanas izstrādājot un saskaņojot sadarbības līgumus un starpresoru vienošanās gan elektroniskā veidā, gan tiekoties klātienē.</w:t>
            </w:r>
          </w:p>
        </w:tc>
      </w:tr>
      <w:tr w:rsidR="004D78CB" w:rsidRPr="00BB5256" w:rsidTr="00F5014A">
        <w:tc>
          <w:tcPr>
            <w:tcW w:w="2093" w:type="dxa"/>
            <w:vMerge/>
          </w:tcPr>
          <w:p w:rsidR="004D78CB" w:rsidRPr="00BB5256" w:rsidRDefault="004D78CB" w:rsidP="00F5014A">
            <w:pPr>
              <w:pStyle w:val="ListParagraph"/>
              <w:ind w:left="0"/>
              <w:jc w:val="both"/>
              <w:rPr>
                <w:b/>
              </w:rPr>
            </w:pPr>
          </w:p>
        </w:tc>
        <w:tc>
          <w:tcPr>
            <w:tcW w:w="7194" w:type="dxa"/>
          </w:tcPr>
          <w:p w:rsidR="004D78CB" w:rsidRPr="00BB5256" w:rsidRDefault="004D78CB" w:rsidP="00F5014A">
            <w:pPr>
              <w:pStyle w:val="ListParagraph"/>
              <w:ind w:left="0"/>
              <w:jc w:val="both"/>
              <w:rPr>
                <w:i/>
              </w:rPr>
            </w:pPr>
            <w:r w:rsidRPr="00BB5256">
              <w:rPr>
                <w:i/>
              </w:rPr>
              <w:t>Risks:</w:t>
            </w:r>
          </w:p>
          <w:p w:rsidR="004D78CB" w:rsidRPr="00BB5256" w:rsidRDefault="004D78CB" w:rsidP="00F5014A">
            <w:pPr>
              <w:pStyle w:val="ListParagraph"/>
              <w:ind w:left="0"/>
              <w:jc w:val="both"/>
            </w:pPr>
            <w:r w:rsidRPr="00BB5256">
              <w:t xml:space="preserve">Apgrūtināta vai neiespējama savlaicīga </w:t>
            </w:r>
            <w:proofErr w:type="spellStart"/>
            <w:r w:rsidRPr="00BB5256">
              <w:t>pilotdarbināšanas</w:t>
            </w:r>
            <w:proofErr w:type="spellEnd"/>
            <w:r w:rsidRPr="00BB5256">
              <w:t xml:space="preserve"> uzsākšana citu e-veselības sistēmu piegādes grafiku atšķirību dēļ.</w:t>
            </w:r>
          </w:p>
          <w:p w:rsidR="004D78CB" w:rsidRPr="00BB5256" w:rsidRDefault="004D78CB" w:rsidP="00F5014A">
            <w:pPr>
              <w:pStyle w:val="ListParagraph"/>
              <w:ind w:left="0"/>
              <w:jc w:val="both"/>
            </w:pPr>
          </w:p>
          <w:p w:rsidR="004D78CB" w:rsidRPr="00BB5256" w:rsidRDefault="004D78CB" w:rsidP="00F5014A">
            <w:pPr>
              <w:pStyle w:val="ListParagraph"/>
              <w:ind w:left="0"/>
              <w:jc w:val="both"/>
              <w:rPr>
                <w:i/>
              </w:rPr>
            </w:pPr>
            <w:r w:rsidRPr="00BB5256">
              <w:rPr>
                <w:i/>
              </w:rPr>
              <w:t>Veiktās darbības, lai novērstu risku:</w:t>
            </w:r>
          </w:p>
          <w:p w:rsidR="004D78CB" w:rsidRPr="00BB5256" w:rsidRDefault="004D78CB" w:rsidP="00F5014A">
            <w:pPr>
              <w:pStyle w:val="ListParagraph"/>
              <w:ind w:left="0"/>
              <w:jc w:val="both"/>
            </w:pPr>
            <w:r w:rsidRPr="00BB5256">
              <w:t>- procesā visu e-veselības sistēmu piegāžu un testēšanas grafiku saskaņošana un apstiprināšana starp visiem projektiem.</w:t>
            </w:r>
          </w:p>
        </w:tc>
      </w:tr>
      <w:tr w:rsidR="004D78CB" w:rsidRPr="00BB5256" w:rsidTr="00F5014A">
        <w:tc>
          <w:tcPr>
            <w:tcW w:w="2093" w:type="dxa"/>
            <w:vMerge/>
          </w:tcPr>
          <w:p w:rsidR="004D78CB" w:rsidRPr="00BB5256" w:rsidRDefault="004D78CB" w:rsidP="00F5014A">
            <w:pPr>
              <w:pStyle w:val="ListParagraph"/>
              <w:ind w:left="0"/>
              <w:jc w:val="both"/>
              <w:rPr>
                <w:b/>
              </w:rPr>
            </w:pPr>
          </w:p>
        </w:tc>
        <w:tc>
          <w:tcPr>
            <w:tcW w:w="7194" w:type="dxa"/>
          </w:tcPr>
          <w:p w:rsidR="004D78CB" w:rsidRPr="00BB5256" w:rsidRDefault="004D78CB" w:rsidP="00F5014A">
            <w:pPr>
              <w:pStyle w:val="ListParagraph"/>
              <w:ind w:left="0"/>
              <w:jc w:val="both"/>
            </w:pPr>
          </w:p>
        </w:tc>
      </w:tr>
      <w:tr w:rsidR="004D78CB" w:rsidRPr="00BB5256" w:rsidTr="00F5014A">
        <w:tc>
          <w:tcPr>
            <w:tcW w:w="2093" w:type="dxa"/>
            <w:vMerge/>
          </w:tcPr>
          <w:p w:rsidR="004D78CB" w:rsidRPr="00BB5256" w:rsidRDefault="004D78CB" w:rsidP="00F5014A">
            <w:pPr>
              <w:pStyle w:val="ListParagraph"/>
              <w:ind w:left="0"/>
              <w:jc w:val="both"/>
              <w:rPr>
                <w:b/>
              </w:rPr>
            </w:pPr>
          </w:p>
        </w:tc>
        <w:tc>
          <w:tcPr>
            <w:tcW w:w="7194" w:type="dxa"/>
          </w:tcPr>
          <w:p w:rsidR="004D78CB" w:rsidRPr="00BB5256" w:rsidRDefault="004D78CB" w:rsidP="00F5014A">
            <w:pPr>
              <w:pStyle w:val="ListParagraph"/>
              <w:ind w:left="0"/>
              <w:jc w:val="both"/>
              <w:rPr>
                <w:i/>
              </w:rPr>
            </w:pPr>
            <w:r w:rsidRPr="00BB5256">
              <w:rPr>
                <w:i/>
              </w:rPr>
              <w:t>Risks:</w:t>
            </w:r>
          </w:p>
          <w:p w:rsidR="004D78CB" w:rsidRPr="00BB5256" w:rsidRDefault="004D78CB" w:rsidP="00F5014A">
            <w:pPr>
              <w:pStyle w:val="ListParagraph"/>
              <w:ind w:left="0"/>
              <w:jc w:val="both"/>
            </w:pPr>
            <w:r w:rsidRPr="00BB5256">
              <w:t>Esošais cilvēkresursu skaits, kuri ir iesaistīti projektā, kuru skaits neatbilst plānotajiem nepieciešamajiem cilvēkresursiem projektā.</w:t>
            </w:r>
          </w:p>
          <w:p w:rsidR="004D78CB" w:rsidRPr="00BB5256" w:rsidRDefault="004D78CB" w:rsidP="00F5014A">
            <w:pPr>
              <w:pStyle w:val="ListParagraph"/>
              <w:ind w:left="0"/>
              <w:jc w:val="both"/>
            </w:pPr>
          </w:p>
          <w:p w:rsidR="004D78CB" w:rsidRPr="00BB5256" w:rsidRDefault="004D78CB" w:rsidP="00F5014A">
            <w:pPr>
              <w:pStyle w:val="ListParagraph"/>
              <w:ind w:left="0"/>
              <w:jc w:val="both"/>
              <w:rPr>
                <w:i/>
              </w:rPr>
            </w:pPr>
            <w:r w:rsidRPr="00BB5256">
              <w:rPr>
                <w:i/>
              </w:rPr>
              <w:t>Veiktās darbības, lai novērstu risku:</w:t>
            </w:r>
          </w:p>
          <w:p w:rsidR="004D78CB" w:rsidRPr="00BB5256" w:rsidRDefault="004D78CB" w:rsidP="00F5014A">
            <w:pPr>
              <w:pStyle w:val="ListParagraph"/>
              <w:ind w:left="0"/>
              <w:jc w:val="both"/>
            </w:pPr>
            <w:r w:rsidRPr="00BB5256">
              <w:t>- procesā asistenta pieņemšana darbā.</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rPr>
                <w:rFonts w:eastAsiaTheme="minorHAnsi"/>
              </w:rPr>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81%</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lastRenderedPageBreak/>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70%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blPrEx>
          <w:shd w:val="clear" w:color="auto" w:fill="92D050"/>
        </w:tblPrEx>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Ir definēti mērķtiecīgi pasākumi sasniedzamo rādītāju sasniegšanai, taču par dažiem pasākumiem plānā ietvertā informācija ir pārāk vispārīga un nav iespējams izvērtēt attiecīgā pasākuma prognozējamo atdevi. Plānā nav iekļauta informācija par pasākumu veikšanai nepieciešamo finansējuma apjomu/avotiem.</w:t>
            </w:r>
          </w:p>
        </w:tc>
      </w:tr>
      <w:tr w:rsidR="004D78CB" w:rsidRPr="00BB5256" w:rsidTr="00F5014A">
        <w:tblPrEx>
          <w:shd w:val="clear" w:color="auto" w:fill="92D050"/>
        </w:tblPrEx>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Ir nepieciešams konkretizēt intensitāti pasākumiem, par kuriem plānā ir norādīts, ka tie tiks īstenoti pastāvīgi, lai pilnvērtīgi varētu izvērtēt to intensitāti.</w:t>
            </w:r>
          </w:p>
        </w:tc>
      </w:tr>
      <w:tr w:rsidR="004D78CB" w:rsidRPr="00BB5256" w:rsidTr="00F5014A">
        <w:tblPrEx>
          <w:shd w:val="clear" w:color="auto" w:fill="92D050"/>
        </w:tblPrEx>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Nē</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Plāns jāprecizē, tajā ietverot informāciju par pasākumu neīstenošanas riskiem un to vadības pasākumiem.</w:t>
            </w:r>
          </w:p>
        </w:tc>
      </w:tr>
    </w:tbl>
    <w:p w:rsidR="004D78CB" w:rsidRPr="00BB5256" w:rsidRDefault="004D78CB" w:rsidP="004D78CB"/>
    <w:p w:rsidR="004D78CB" w:rsidRPr="00BB5256" w:rsidRDefault="004D78CB" w:rsidP="004D78CB">
      <w:pPr>
        <w:pStyle w:val="ListParagraph"/>
        <w:spacing w:after="120"/>
        <w:ind w:left="0"/>
        <w:contextualSpacing w:val="0"/>
        <w:jc w:val="both"/>
        <w:rPr>
          <w:b/>
        </w:rPr>
      </w:pPr>
      <w:r w:rsidRPr="00BB5256">
        <w:rPr>
          <w:b/>
        </w:rPr>
        <w:t>Secinājumi</w:t>
      </w:r>
    </w:p>
    <w:p w:rsidR="004D78CB" w:rsidRPr="00BB5256" w:rsidRDefault="004D78CB" w:rsidP="004D78CB">
      <w:pPr>
        <w:pStyle w:val="ListParagraph"/>
        <w:spacing w:after="120"/>
        <w:ind w:left="0" w:firstLine="426"/>
        <w:contextualSpacing w:val="0"/>
        <w:jc w:val="both"/>
        <w:rPr>
          <w:b/>
        </w:rPr>
      </w:pPr>
      <w:r w:rsidRPr="00BB5256">
        <w:rPr>
          <w:b/>
        </w:rPr>
        <w:t>1.Riski saistīti ar projektu īstenošanu</w:t>
      </w:r>
    </w:p>
    <w:p w:rsidR="004D78CB" w:rsidRPr="00BB5256" w:rsidRDefault="004D78CB" w:rsidP="001E39CA">
      <w:pPr>
        <w:spacing w:after="120"/>
        <w:ind w:firstLine="426"/>
        <w:jc w:val="both"/>
      </w:pPr>
      <w:r w:rsidRPr="00BB5256">
        <w:t xml:space="preserve">Projekts klasificējams kā </w:t>
      </w:r>
      <w:r w:rsidRPr="00BB5256">
        <w:rPr>
          <w:b/>
        </w:rPr>
        <w:t>mērena riska</w:t>
      </w:r>
      <w:r w:rsidRPr="00BB5256">
        <w:t xml:space="preserve"> projekts, jo veicamo darbu apjoms ir neproporcionāli liels atlikušajam projekta īstenošanas termiņam, projektā pastāv vairāki riski, projekta ietvaros ir apgūts finansējums 52% apmērā no projekta kopējā finansējuma un uzņemtas saistības 95% apmērā no projekta kopējām attiecināmajām izmaksām. Turklāt projekta ietvaros uz 31.07.2012. ir būtiska novirze no projekta finansējuma plāna  - nav apgūti </w:t>
      </w:r>
      <w:r w:rsidRPr="00BB5256">
        <w:rPr>
          <w:bCs/>
        </w:rPr>
        <w:t xml:space="preserve">121 831 </w:t>
      </w:r>
      <w:r w:rsidRPr="00BB5256">
        <w:t>lati.</w:t>
      </w:r>
    </w:p>
    <w:p w:rsidR="004D78CB" w:rsidRPr="00BB5256" w:rsidRDefault="004D78CB" w:rsidP="004D78CB">
      <w:pPr>
        <w:pStyle w:val="ListParagraph"/>
        <w:spacing w:after="120"/>
        <w:ind w:left="0" w:firstLine="426"/>
        <w:contextualSpacing w:val="0"/>
        <w:jc w:val="both"/>
        <w:rPr>
          <w:b/>
        </w:rPr>
      </w:pPr>
      <w:r w:rsidRPr="00BB5256">
        <w:rPr>
          <w:b/>
        </w:rPr>
        <w:t>2.Ieviešanas risku novērtējums</w:t>
      </w:r>
    </w:p>
    <w:p w:rsidR="004D78CB" w:rsidRPr="00BB5256" w:rsidRDefault="004D78CB" w:rsidP="004D78CB">
      <w:pPr>
        <w:pStyle w:val="ListParagraph"/>
        <w:spacing w:after="120"/>
        <w:ind w:left="0" w:firstLine="426"/>
        <w:contextualSpacing w:val="0"/>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mērķtiecības, resursu un laika ziņā, līdz ar to ir nepieciešamas korekcijas.</w:t>
      </w:r>
    </w:p>
    <w:p w:rsidR="004D78CB" w:rsidRPr="00BB5256" w:rsidRDefault="004D78CB" w:rsidP="004D78CB">
      <w:pPr>
        <w:pStyle w:val="ListParagraph"/>
        <w:spacing w:after="120"/>
        <w:ind w:left="0" w:firstLine="426"/>
        <w:contextualSpacing w:val="0"/>
        <w:jc w:val="both"/>
        <w:rPr>
          <w:b/>
        </w:rPr>
      </w:pPr>
      <w:r w:rsidRPr="00BB5256">
        <w:rPr>
          <w:b/>
        </w:rPr>
        <w:t>3.Riski, kas apdraud citus projektus</w:t>
      </w:r>
    </w:p>
    <w:p w:rsidR="004D78CB" w:rsidRPr="00BB5256" w:rsidRDefault="004D78CB" w:rsidP="004D78CB">
      <w:pPr>
        <w:pStyle w:val="ListParagraph"/>
        <w:spacing w:after="120"/>
        <w:ind w:left="0" w:firstLine="360"/>
        <w:jc w:val="both"/>
      </w:pPr>
      <w:r w:rsidRPr="00BB5256">
        <w:t xml:space="preserve">Projekts klasificējams kā </w:t>
      </w:r>
      <w:r w:rsidRPr="00BB5256">
        <w:rPr>
          <w:b/>
        </w:rPr>
        <w:t>mērena</w:t>
      </w:r>
      <w:r w:rsidR="007A2A04">
        <w:rPr>
          <w:b/>
        </w:rPr>
        <w:t xml:space="preserve"> </w:t>
      </w:r>
      <w:r w:rsidRPr="00BB5256">
        <w:rPr>
          <w:b/>
        </w:rPr>
        <w:t>riska</w:t>
      </w:r>
      <w:r w:rsidRPr="00BB5256">
        <w:t xml:space="preserve"> projekts. Projekts ietekmē Nacionālā veselības dienesta projekta  Nr. 3DP/3.2.2.1.1/09/IPIA/IUMEPLS/003 „Elektronisko recepšu informācijas sistēmas izveides pirmais posms” un Nacionālā veselības dienesta projekta Nr. 3DP/3.2.2.1.1/09/IPIA/IUMEPLS/015 „Elektroniska apmeklējumu rezervēšanas izveide (e-</w:t>
      </w:r>
      <w:proofErr w:type="spellStart"/>
      <w:r w:rsidRPr="00BB5256">
        <w:t>booking</w:t>
      </w:r>
      <w:proofErr w:type="spellEnd"/>
      <w:r w:rsidRPr="00BB5256">
        <w:t>), veselības aprūpes darba plūsmu elektronizēšana (e-</w:t>
      </w:r>
      <w:proofErr w:type="spellStart"/>
      <w:r w:rsidRPr="00BB5256">
        <w:t>referrals</w:t>
      </w:r>
      <w:proofErr w:type="spellEnd"/>
      <w:r w:rsidRPr="00BB5256">
        <w:t>) - 1.posms, sabiedrības veselības portāla izveide, informācijas drošības un personas datu aizsardzības nodrošināšana” īstenošanu, ņemot vērā, ka šie projekti ir savā starpā saistīti. Projekts apdraud Nacionālā veselības dienesta projekta Nr. 3DP/3.2.2.1.1/09/IPIA/IUMEPLS/015 „Elektroniska apmeklējumu rezervēšanas izveide (e-</w:t>
      </w:r>
      <w:proofErr w:type="spellStart"/>
      <w:r w:rsidRPr="00BB5256">
        <w:t>booking</w:t>
      </w:r>
      <w:proofErr w:type="spellEnd"/>
      <w:r w:rsidRPr="00BB5256">
        <w:t xml:space="preserve">), veselības aprūpes darba </w:t>
      </w:r>
      <w:r w:rsidRPr="00BB5256">
        <w:lastRenderedPageBreak/>
        <w:t>plūsmu elektronizēšana (e-</w:t>
      </w:r>
      <w:proofErr w:type="spellStart"/>
      <w:r w:rsidRPr="00BB5256">
        <w:t>referrals</w:t>
      </w:r>
      <w:proofErr w:type="spellEnd"/>
      <w:r w:rsidRPr="00BB5256">
        <w:t>) - 1.posms, sabiedrības veselības portāla izveide, informācijas drošības un personas datu aizsardzības nodrošināšana” īstenošanu, ņemot vērā, ka projekts ietekmē vairākas Nacionālā veselības dienesta projekta Nr. 3DP/3.2.2.1.1/09/IPIA/IUMEPLS/015 „Elektroniska apmeklējumu rezervēšanas izveide (e-</w:t>
      </w:r>
      <w:proofErr w:type="spellStart"/>
      <w:r w:rsidRPr="00BB5256">
        <w:t>booking</w:t>
      </w:r>
      <w:proofErr w:type="spellEnd"/>
      <w:r w:rsidRPr="00BB5256">
        <w:t>), veselības aprūpes darba plūsmu elektronizēšana (e-</w:t>
      </w:r>
      <w:proofErr w:type="spellStart"/>
      <w:r w:rsidRPr="00BB5256">
        <w:t>referrals</w:t>
      </w:r>
      <w:proofErr w:type="spellEnd"/>
      <w:r w:rsidRPr="00BB5256">
        <w:t>) - 1.posms, sabiedrības veselības portāla izveide, informācijas drošības un personas datu aizsardzības nodrošināšana” aktivitātes.</w:t>
      </w:r>
    </w:p>
    <w:p w:rsidR="004D78CB" w:rsidRPr="00BB5256" w:rsidRDefault="004D78CB" w:rsidP="004D78CB">
      <w:pPr>
        <w:pStyle w:val="Heading2"/>
        <w:numPr>
          <w:ilvl w:val="0"/>
          <w:numId w:val="16"/>
        </w:numPr>
      </w:pPr>
      <w:bookmarkStart w:id="79" w:name="_Toc339030334"/>
      <w:r w:rsidRPr="00BB5256">
        <w:t>Izglītības un zinātnes ministrijas projekts „Valsts pārbaudījumu informācijas sistēmas 2. kārta” (projekta identifikācijas Nr. 3DP/3.2.2.1.1/09/IPIA/IUMEPLS/020)</w:t>
      </w:r>
      <w:bookmarkEnd w:id="79"/>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suppressAutoHyphens/>
        <w:spacing w:after="120"/>
        <w:ind w:firstLine="720"/>
        <w:jc w:val="both"/>
        <w:rPr>
          <w:rFonts w:eastAsia="Calibri"/>
        </w:rPr>
      </w:pPr>
      <w:r w:rsidRPr="00BB5256">
        <w:t>Projekts paredz izstrādāt Valsts pārbaudījumu informācijas sistēmas 2. kārtu, kas ietver esošās VPIS funkcionalitātes papildinājumus ar mērķi pilnveidot esošās Valsts izglītības satura centra (turpmāk VISC) informācijas sistēmas, kā arī jaunas funkcionalitātes un integrācijas ar citām sistēmām mehānismu izstrādi ar mērķi nodrošināt ērtu elektronisko vidi ar valsts pārbaudījumiem saistītās informācijas reģistrēšanai, apstrādei, izgūšanai un analīzei.</w:t>
      </w:r>
    </w:p>
    <w:p w:rsidR="004D78CB" w:rsidRPr="00BB5256" w:rsidRDefault="004D78CB" w:rsidP="004D78CB">
      <w:pPr>
        <w:spacing w:after="120"/>
        <w:jc w:val="both"/>
        <w:rPr>
          <w:b/>
        </w:rPr>
      </w:pPr>
      <w:r w:rsidRPr="00BB5256">
        <w:rPr>
          <w:b/>
        </w:rPr>
        <w:t xml:space="preserve">Projekta sākuma datums: </w:t>
      </w:r>
      <w:r w:rsidRPr="00BB5256">
        <w:t>02.09.2010.</w:t>
      </w:r>
    </w:p>
    <w:p w:rsidR="004D78CB" w:rsidRPr="00BB5256" w:rsidRDefault="004D78CB" w:rsidP="004D78CB">
      <w:pPr>
        <w:spacing w:after="120"/>
        <w:jc w:val="both"/>
        <w:rPr>
          <w:b/>
        </w:rPr>
      </w:pPr>
      <w:r w:rsidRPr="00BB5256">
        <w:rPr>
          <w:b/>
        </w:rPr>
        <w:t xml:space="preserve">Projekta beigu datums: </w:t>
      </w:r>
      <w:r w:rsidRPr="00BB5256">
        <w:t>01.06.2013.</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5"/>
        <w:gridCol w:w="300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1 768 465,00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1 768 465,00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0,00 LVL</w:t>
            </w:r>
          </w:p>
        </w:tc>
      </w:tr>
      <w:tr w:rsidR="004D78CB" w:rsidRPr="00BB5256" w:rsidTr="00F5014A">
        <w:tc>
          <w:tcPr>
            <w:tcW w:w="6487" w:type="dxa"/>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rPr>
              <w:t>58%</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57%</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tcPr>
          <w:p w:rsidR="004D78CB" w:rsidRPr="00BB5256" w:rsidRDefault="004D78CB" w:rsidP="00F5014A">
            <w:pPr>
              <w:pStyle w:val="ListParagraph"/>
              <w:spacing w:after="120"/>
              <w:ind w:left="0"/>
              <w:contextualSpacing w:val="0"/>
              <w:jc w:val="both"/>
              <w:rPr>
                <w:bCs/>
              </w:rPr>
            </w:pPr>
            <w:r w:rsidRPr="00BB5256">
              <w:rPr>
                <w:bCs/>
              </w:rPr>
              <w:t>595 691,33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rPr>
              <w:t>0,00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Style w:val="TableGrid"/>
        <w:tblW w:w="0" w:type="auto"/>
        <w:tblLook w:val="04A0"/>
      </w:tblPr>
      <w:tblGrid>
        <w:gridCol w:w="2942"/>
        <w:gridCol w:w="6345"/>
      </w:tblGrid>
      <w:tr w:rsidR="004F6DDC" w:rsidRPr="00BB5256" w:rsidTr="004F6DDC">
        <w:tc>
          <w:tcPr>
            <w:tcW w:w="2942" w:type="dxa"/>
          </w:tcPr>
          <w:p w:rsidR="004F6DDC" w:rsidRPr="00BB5256" w:rsidRDefault="004F6DDC" w:rsidP="00F5014A">
            <w:pPr>
              <w:jc w:val="both"/>
              <w:rPr>
                <w:b/>
              </w:rPr>
            </w:pPr>
            <w:r w:rsidRPr="00BB5256">
              <w:rPr>
                <w:b/>
              </w:rPr>
              <w:t>Īstenotās aktivitātes un to ietvaros sasniegtie rezultāti</w:t>
            </w:r>
          </w:p>
        </w:tc>
        <w:tc>
          <w:tcPr>
            <w:tcW w:w="6345" w:type="dxa"/>
          </w:tcPr>
          <w:p w:rsidR="004F6DDC" w:rsidRPr="00BB5256" w:rsidRDefault="004F6DDC" w:rsidP="004F6DDC">
            <w:pPr>
              <w:rPr>
                <w:b/>
              </w:rPr>
            </w:pPr>
            <w:r w:rsidRPr="00BB5256">
              <w:rPr>
                <w:b/>
              </w:rPr>
              <w:t>1. Projekta „Valsts pārbaudījumu informācijas sistēmas 2. kārta” sagatavošana:</w:t>
            </w:r>
          </w:p>
          <w:p w:rsidR="004F6DDC" w:rsidRPr="00BB5256" w:rsidRDefault="004F6DDC" w:rsidP="004F6DDC">
            <w:r w:rsidRPr="00BB5256">
              <w:rPr>
                <w:b/>
              </w:rPr>
              <w:t>1.1. Priekšizpētes veikšana -</w:t>
            </w:r>
            <w:r w:rsidRPr="00BB5256">
              <w:t xml:space="preserve"> izstrādāts projekta definīcijas dokuments</w:t>
            </w:r>
          </w:p>
          <w:p w:rsidR="004F6DDC" w:rsidRPr="00BB5256" w:rsidRDefault="004F6DDC" w:rsidP="004F6DDC">
            <w:r w:rsidRPr="00BB5256">
              <w:rPr>
                <w:b/>
              </w:rPr>
              <w:t>1.2. Tehniskā projekta izstrāde</w:t>
            </w:r>
            <w:r w:rsidRPr="00BB5256">
              <w:t xml:space="preserve"> - izstrādāts Biznesa arhitektūras un Tehniskās arhitektūras apraksts.</w:t>
            </w:r>
          </w:p>
          <w:p w:rsidR="004F6DDC" w:rsidRDefault="004F6DDC" w:rsidP="004F6DDC">
            <w:r w:rsidRPr="00BB5256">
              <w:rPr>
                <w:b/>
              </w:rPr>
              <w:t>2.1. Tehniskās specifikācijas izstrāde</w:t>
            </w:r>
            <w:r w:rsidRPr="00BB5256">
              <w:t xml:space="preserve"> - izstrādāta projekta tehniskā specifikācija</w:t>
            </w:r>
          </w:p>
          <w:p w:rsidR="004F6DDC" w:rsidRPr="00BB5256" w:rsidRDefault="004F6DDC" w:rsidP="004F6DDC">
            <w:r w:rsidRPr="00BB5256">
              <w:rPr>
                <w:b/>
              </w:rPr>
              <w:t>2.2.Programmatūras pārbaužu funkcionalitātes moduļu izstrāde.3.1. Infrastruktūras tehniskās specifikācijas izstrāde -</w:t>
            </w:r>
            <w:r w:rsidRPr="00BB5256">
              <w:t xml:space="preserve"> izstrādāta infrastruktūras tehniskā specifikācija</w:t>
            </w:r>
          </w:p>
          <w:p w:rsidR="004F6DDC" w:rsidRPr="00BB5256" w:rsidRDefault="004F6DDC" w:rsidP="001E39CA">
            <w:r w:rsidRPr="001E39CA">
              <w:rPr>
                <w:b/>
              </w:rPr>
              <w:t>3.3.</w:t>
            </w:r>
            <w:r w:rsidRPr="00BB5256">
              <w:rPr>
                <w:b/>
              </w:rPr>
              <w:t xml:space="preserve"> Programmatūras darbības nodrošināšanai nepieciešamā </w:t>
            </w:r>
            <w:r w:rsidRPr="00BB5256">
              <w:rPr>
                <w:b/>
              </w:rPr>
              <w:lastRenderedPageBreak/>
              <w:t>tehniskā aprīkojuma iegāde</w:t>
            </w:r>
            <w:r w:rsidRPr="00BB5256">
              <w:t xml:space="preserve"> - iegādāti projekta realizācijai nepieciešami skeneri.</w:t>
            </w:r>
          </w:p>
        </w:tc>
      </w:tr>
      <w:tr w:rsidR="004F6DDC" w:rsidRPr="00BB5256" w:rsidTr="004F6DDC">
        <w:tc>
          <w:tcPr>
            <w:tcW w:w="2942" w:type="dxa"/>
          </w:tcPr>
          <w:p w:rsidR="004F6DDC" w:rsidRPr="00BB5256" w:rsidRDefault="004F6DDC" w:rsidP="00F5014A">
            <w:pPr>
              <w:jc w:val="both"/>
              <w:rPr>
                <w:b/>
              </w:rPr>
            </w:pPr>
            <w:r w:rsidRPr="00BB5256">
              <w:rPr>
                <w:b/>
              </w:rPr>
              <w:lastRenderedPageBreak/>
              <w:t>Aktivitātes, kuru īstenošana ir uzsākta, norādot to īstenošanas statusu un prognozējamo īstenošanas termiņu</w:t>
            </w:r>
          </w:p>
        </w:tc>
        <w:tc>
          <w:tcPr>
            <w:tcW w:w="6345" w:type="dxa"/>
          </w:tcPr>
          <w:p w:rsidR="004F6DDC" w:rsidRPr="00BB5256" w:rsidRDefault="004F6DDC" w:rsidP="004F6DDC">
            <w:pPr>
              <w:rPr>
                <w:b/>
              </w:rPr>
            </w:pPr>
            <w:r w:rsidRPr="00BB5256">
              <w:rPr>
                <w:b/>
              </w:rPr>
              <w:t>2.3. Statistikas analīzes un atskaišu funkcionalitātes moduļu izstrāde.</w:t>
            </w:r>
          </w:p>
          <w:p w:rsidR="004F6DDC" w:rsidRPr="00BB5256" w:rsidRDefault="004F6DDC" w:rsidP="004F6DDC">
            <w:r w:rsidRPr="00BB5256">
              <w:t>Norisinās izstrāde. Plānotais īstenošanas termiņš: 2012.12.22.</w:t>
            </w:r>
          </w:p>
          <w:p w:rsidR="004F6DDC" w:rsidRPr="00BB5256" w:rsidRDefault="004F6DDC" w:rsidP="004F6DDC">
            <w:pPr>
              <w:rPr>
                <w:b/>
              </w:rPr>
            </w:pPr>
            <w:r w:rsidRPr="00BB5256">
              <w:rPr>
                <w:b/>
              </w:rPr>
              <w:t>3.2. Serveru, licenču un infrastruktūras uzturēšanas pakalpojumi projekta pilota darbināšanas laikā iegāde.</w:t>
            </w:r>
          </w:p>
          <w:p w:rsidR="004F6DDC" w:rsidRDefault="004F6DDC" w:rsidP="004F6DDC">
            <w:r>
              <w:t xml:space="preserve">Izsludinātā iepirkuma </w:t>
            </w:r>
            <w:proofErr w:type="spellStart"/>
            <w:r>
              <w:t>piedavājumi</w:t>
            </w:r>
            <w:proofErr w:type="spellEnd"/>
            <w:r>
              <w:t xml:space="preserve"> neatbilda IZM prasībām.</w:t>
            </w:r>
          </w:p>
          <w:p w:rsidR="004F6DDC" w:rsidRPr="00BB5256" w:rsidRDefault="004F6DDC" w:rsidP="004F6DDC">
            <w:r>
              <w:t>Tiek izstrādāts jauns iepirkuma nolikums. Tiek plānots, ka iepirkums noslēgsies 2013. gada martā.</w:t>
            </w:r>
          </w:p>
          <w:p w:rsidR="004F6DDC" w:rsidRPr="00BB5256" w:rsidRDefault="004F6DDC" w:rsidP="004F6DDC">
            <w:pPr>
              <w:jc w:val="both"/>
            </w:pPr>
            <w:r w:rsidRPr="00BB5256">
              <w:t xml:space="preserve">Infrastruktūras iepirkums saistīts ar </w:t>
            </w:r>
            <w:r w:rsidRPr="00BB5256">
              <w:rPr>
                <w:color w:val="000000"/>
              </w:rPr>
              <w:t>projektiem Nr. 3DP/3.2.2.1.1/08IPIA/IUMEPLS/002 un Nr. 3DP/3.2.2.1.1/08IPIA/IUMEPLS/003.</w:t>
            </w:r>
          </w:p>
          <w:p w:rsidR="004F6DDC" w:rsidRPr="00BB5256" w:rsidRDefault="004F6DDC" w:rsidP="004F6DDC">
            <w:r w:rsidRPr="00BB5256">
              <w:t>2012. gada 23. aprīlī IZM ir noslēdzis līgumu par pagaidu serveru nomu.</w:t>
            </w:r>
          </w:p>
          <w:p w:rsidR="004F6DDC" w:rsidRPr="001E39CA" w:rsidRDefault="004F6DDC" w:rsidP="004F6DDC">
            <w:pPr>
              <w:rPr>
                <w:b/>
              </w:rPr>
            </w:pPr>
            <w:r w:rsidRPr="001E39CA">
              <w:rPr>
                <w:b/>
              </w:rPr>
              <w:t>5. Publicitātes pasākumu organizēšana projekta rezultātu popularizēšanai.</w:t>
            </w:r>
          </w:p>
          <w:p w:rsidR="004F6DDC" w:rsidRPr="00BB5256" w:rsidRDefault="004F6DDC" w:rsidP="00F5014A">
            <w:r w:rsidRPr="00BB5256">
              <w:t>Atbilstoši prasībām projekta realizācijas laikā tiek nodrošināti publicitātes pasākumi.</w:t>
            </w:r>
          </w:p>
        </w:tc>
      </w:tr>
      <w:tr w:rsidR="004D78CB" w:rsidRPr="00BB5256" w:rsidTr="004F6DDC">
        <w:tc>
          <w:tcPr>
            <w:tcW w:w="2942" w:type="dxa"/>
          </w:tcPr>
          <w:p w:rsidR="004D78CB" w:rsidRPr="00BB5256" w:rsidRDefault="004D78CB" w:rsidP="00F5014A">
            <w:pPr>
              <w:jc w:val="both"/>
              <w:rPr>
                <w:b/>
              </w:rPr>
            </w:pPr>
            <w:r w:rsidRPr="00BB5256">
              <w:rPr>
                <w:b/>
              </w:rPr>
              <w:t>Aktivitātes, kuru īstenošana vēl nav uzsākta, norādot, kad tās tiks uzsāktas un prognozējamo īstenošanas termiņu</w:t>
            </w:r>
          </w:p>
        </w:tc>
        <w:tc>
          <w:tcPr>
            <w:tcW w:w="6345" w:type="dxa"/>
          </w:tcPr>
          <w:p w:rsidR="004D78CB" w:rsidRPr="00BB5256" w:rsidRDefault="004D78CB" w:rsidP="00F5014A">
            <w:pPr>
              <w:rPr>
                <w:b/>
              </w:rPr>
            </w:pPr>
            <w:r w:rsidRPr="00BB5256">
              <w:rPr>
                <w:b/>
              </w:rPr>
              <w:t>4.1. Gala lietotāju apmācība.</w:t>
            </w:r>
          </w:p>
          <w:p w:rsidR="004D78CB" w:rsidRPr="00BB5256" w:rsidRDefault="004D78CB" w:rsidP="00F5014A">
            <w:r w:rsidRPr="00BB5256">
              <w:t>Apmācības tiek plānots realizēt līdz 2012.10.26</w:t>
            </w:r>
          </w:p>
          <w:p w:rsidR="004D78CB" w:rsidRPr="00BB5256" w:rsidRDefault="004D78CB" w:rsidP="00F5014A">
            <w:pPr>
              <w:rPr>
                <w:b/>
              </w:rPr>
            </w:pPr>
            <w:r w:rsidRPr="00BB5256">
              <w:rPr>
                <w:b/>
              </w:rPr>
              <w:t>4.2. Administratoru apmācība.</w:t>
            </w:r>
          </w:p>
          <w:p w:rsidR="004D78CB" w:rsidRPr="00BB5256" w:rsidRDefault="004D78CB" w:rsidP="001E39CA">
            <w:r w:rsidRPr="00BB5256">
              <w:t>Apmācības tiek plānots realizēt līdz 2012.10.26</w:t>
            </w:r>
          </w:p>
        </w:tc>
      </w:tr>
      <w:tr w:rsidR="004D78CB" w:rsidRPr="00BB5256" w:rsidTr="004F6DDC">
        <w:tc>
          <w:tcPr>
            <w:tcW w:w="2942" w:type="dxa"/>
          </w:tcPr>
          <w:p w:rsidR="004D78CB" w:rsidRPr="00BB5256" w:rsidRDefault="004D78CB" w:rsidP="00F5014A">
            <w:pPr>
              <w:jc w:val="both"/>
              <w:rPr>
                <w:b/>
              </w:rPr>
            </w:pPr>
            <w:r w:rsidRPr="00BB5256">
              <w:rPr>
                <w:b/>
              </w:rPr>
              <w:t>Projekta īstenošanas riski (to detalizēts uzskaitījums un izklāsts) un darbības, kas tiek vai tiks veiktas šo risku novēršanai</w:t>
            </w:r>
          </w:p>
        </w:tc>
        <w:tc>
          <w:tcPr>
            <w:tcW w:w="6345" w:type="dxa"/>
          </w:tcPr>
          <w:p w:rsidR="004D78CB" w:rsidRPr="00BB5256" w:rsidRDefault="004D78CB" w:rsidP="00F5014A">
            <w:pPr>
              <w:pStyle w:val="ListParagraph"/>
              <w:numPr>
                <w:ilvl w:val="0"/>
                <w:numId w:val="42"/>
              </w:numPr>
            </w:pPr>
            <w:r w:rsidRPr="00BB5256">
              <w:t xml:space="preserve">Nepietiekoša IZM resursu kapacitāte projekta aktivitāšu ieviešanai. </w:t>
            </w:r>
          </w:p>
          <w:p w:rsidR="004F6DDC" w:rsidRDefault="004D78CB" w:rsidP="00F5014A">
            <w:r w:rsidRPr="00BB5256">
              <w:rPr>
                <w:b/>
              </w:rPr>
              <w:t>Identificētā riska /problēmas ietekme uz projekta mērķa un rezultātu  sasniegšanu, budžetu vai citu līguma nosacījumu izpildi:</w:t>
            </w:r>
            <w:r w:rsidRPr="00BB5256">
              <w:t xml:space="preserve"> Kavēšanās ar projekta aktivitāšu izpildi</w:t>
            </w:r>
            <w:r w:rsidR="004F6DDC">
              <w:t>.</w:t>
            </w:r>
          </w:p>
          <w:p w:rsidR="004D78CB" w:rsidRPr="00BB5256" w:rsidRDefault="004D78CB" w:rsidP="00F5014A">
            <w:r w:rsidRPr="00BB5256">
              <w:rPr>
                <w:b/>
              </w:rPr>
              <w:t>Paveiktais/plānotais riska /problēmas novēršanā:</w:t>
            </w:r>
            <w:r w:rsidRPr="00BB5256">
              <w:t xml:space="preserve"> Izmantot visas plānotās projektu administrēšanas aktivitātes, meklēt mehānismus IZM darbinieku motivācijai.</w:t>
            </w:r>
          </w:p>
          <w:p w:rsidR="004D78CB" w:rsidRPr="00BB5256" w:rsidRDefault="004D78CB" w:rsidP="00F5014A">
            <w:pPr>
              <w:pStyle w:val="ListParagraph"/>
              <w:numPr>
                <w:ilvl w:val="0"/>
                <w:numId w:val="42"/>
              </w:numPr>
            </w:pPr>
            <w:r w:rsidRPr="00BB5256">
              <w:t>Apstrīdētas iepirkuma procedūras.</w:t>
            </w:r>
          </w:p>
          <w:p w:rsidR="004D78CB" w:rsidRPr="00BB5256" w:rsidRDefault="004D78CB" w:rsidP="00F5014A">
            <w:r w:rsidRPr="00BB5256">
              <w:rPr>
                <w:b/>
              </w:rPr>
              <w:t>Identificētā riska /problēmas ietekme uz projekta mērķa un rezultātu  sasniegšanu, budžetu vai citu līguma nosacījumu izpildi:</w:t>
            </w:r>
            <w:r w:rsidRPr="00BB5256">
              <w:t xml:space="preserve"> Kavēšanās ar projektu realizācijas termiņiem, negatīva publicitāte, projektā plānotās aktivitātes laika trūkuma dēļ netiek pilnībā pabeigtas, netiek pilnībā sasniegti visi noteiktie projekta mērķi un iespējama neattiecināmo izmaksu veidošanās.</w:t>
            </w:r>
          </w:p>
          <w:p w:rsidR="004D78CB" w:rsidRPr="00BB5256" w:rsidRDefault="004D78CB" w:rsidP="00F5014A">
            <w:r w:rsidRPr="00BB5256">
              <w:rPr>
                <w:b/>
              </w:rPr>
              <w:t>Paveiktais/plānotais riska /problēmas novēršanā:</w:t>
            </w:r>
            <w:r w:rsidRPr="00BB5256">
              <w:t xml:space="preserve"> Rūpīgi strādāt pie iepirkuma konkursu nolikumu gatavošanas. </w:t>
            </w:r>
          </w:p>
          <w:p w:rsidR="00117C72" w:rsidRDefault="004D78CB" w:rsidP="004F6DDC">
            <w:pPr>
              <w:pStyle w:val="ListParagraph"/>
              <w:numPr>
                <w:ilvl w:val="0"/>
                <w:numId w:val="42"/>
              </w:numPr>
              <w:ind w:left="0" w:firstLine="419"/>
              <w:rPr>
                <w:sz w:val="24"/>
                <w:szCs w:val="24"/>
              </w:rPr>
            </w:pPr>
            <w:r w:rsidRPr="001E39CA">
              <w:t>Ja paliek nerealizēti projekti</w:t>
            </w:r>
            <w:r w:rsidRPr="00BB5256">
              <w:t xml:space="preserve"> Nr. 3DP/3.2.2.1.1/08IPIA/IUMEPLS/002 un Nr. 3DP/3.2.2.1.1/08IPIA/IUMEPLS/003, tad ir apdraudēta arī šā projekta īstenošana.</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339"/>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33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elektronisko pakalpojumu un informācijas sistēmu izmantošanas sasniedzamo rādītāju apjoms ir noteikts </w:t>
            </w:r>
            <w:r w:rsidRPr="00BB5256">
              <w:rPr>
                <w:sz w:val="22"/>
                <w:szCs w:val="22"/>
              </w:rPr>
              <w:lastRenderedPageBreak/>
              <w:t>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lastRenderedPageBreak/>
              <w:t>Nē</w:t>
            </w:r>
          </w:p>
        </w:tc>
        <w:tc>
          <w:tcPr>
            <w:tcW w:w="4339" w:type="dxa"/>
            <w:shd w:val="clear" w:color="auto" w:fill="auto"/>
            <w:vAlign w:val="center"/>
          </w:tcPr>
          <w:p w:rsidR="004D78CB" w:rsidRPr="00BB5256" w:rsidRDefault="004D78CB" w:rsidP="00F5014A">
            <w:pPr>
              <w:pStyle w:val="ListParagraph"/>
              <w:spacing w:after="120"/>
              <w:ind w:left="0"/>
              <w:contextualSpacing w:val="0"/>
            </w:pPr>
            <w:r w:rsidRPr="00BB5256">
              <w:rPr>
                <w:sz w:val="22"/>
                <w:szCs w:val="22"/>
              </w:rPr>
              <w:t>Informācija uz ziņojuma sagatavošanas brīdi nav iesniegta.</w:t>
            </w: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p>
        </w:tc>
        <w:tc>
          <w:tcPr>
            <w:tcW w:w="4339"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p>
        </w:tc>
        <w:tc>
          <w:tcPr>
            <w:tcW w:w="4339"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p>
        </w:tc>
        <w:tc>
          <w:tcPr>
            <w:tcW w:w="4339"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p>
        </w:tc>
        <w:tc>
          <w:tcPr>
            <w:tcW w:w="4339" w:type="dxa"/>
            <w:shd w:val="clear" w:color="auto" w:fill="auto"/>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339" w:type="dxa"/>
            <w:shd w:val="clear" w:color="auto" w:fill="auto"/>
            <w:vAlign w:val="center"/>
          </w:tcPr>
          <w:p w:rsidR="004D78CB" w:rsidRPr="00BB5256" w:rsidRDefault="004D78CB" w:rsidP="00F5014A">
            <w:pPr>
              <w:pStyle w:val="ListParagraph"/>
              <w:ind w:left="0"/>
              <w:contextualSpacing w:val="0"/>
              <w:jc w:val="both"/>
            </w:pPr>
            <w:r w:rsidRPr="00BB5256">
              <w:rPr>
                <w:sz w:val="22"/>
                <w:szCs w:val="22"/>
              </w:rPr>
              <w:t>Plānā ietvertā informācija ir definēta ļoti vispārīgi, nav definēta konkrēta rīcība, kas ļautu e-pakalpojumu popularizēšanas pasākumus identificēt, kā arī izsekot šo pasākumu veikšanas intensitātei.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339" w:type="dxa"/>
            <w:shd w:val="clear" w:color="auto" w:fill="auto"/>
            <w:vAlign w:val="center"/>
          </w:tcPr>
          <w:p w:rsidR="004D78CB" w:rsidRPr="00BB5256" w:rsidRDefault="004D78CB" w:rsidP="00F5014A">
            <w:pPr>
              <w:pStyle w:val="ListParagraph"/>
              <w:ind w:left="0"/>
              <w:contextualSpacing w:val="0"/>
              <w:jc w:val="both"/>
            </w:pPr>
            <w:r w:rsidRPr="00BB5256">
              <w:rPr>
                <w:sz w:val="22"/>
                <w:szCs w:val="22"/>
              </w:rPr>
              <w:t>Nav iespējams izvērtēt, ņemot vērā, ka plānā ietvertā informācija definēta ļoti vispārīgi.</w:t>
            </w:r>
          </w:p>
          <w:p w:rsidR="004D78CB" w:rsidRPr="00BB5256" w:rsidRDefault="004D78CB" w:rsidP="00F5014A">
            <w:pPr>
              <w:pStyle w:val="ListParagraph"/>
              <w:ind w:left="0"/>
              <w:contextualSpacing w:val="0"/>
              <w:jc w:val="both"/>
            </w:pPr>
            <w:r w:rsidRPr="00BB5256">
              <w:rPr>
                <w:sz w:val="22"/>
                <w:szCs w:val="22"/>
              </w:rPr>
              <w:t>Plāns jāprecizē, norādot konkrētus, pārbaudāmus IS un e-pakalpojumu lietošanas veicināšanas pasākumus un to veikšanas intensitāti.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Nē</w:t>
            </w:r>
          </w:p>
        </w:tc>
        <w:tc>
          <w:tcPr>
            <w:tcW w:w="4339" w:type="dxa"/>
            <w:shd w:val="clear" w:color="auto" w:fill="auto"/>
            <w:vAlign w:val="center"/>
          </w:tcPr>
          <w:p w:rsidR="004D78CB" w:rsidRPr="00BB5256" w:rsidRDefault="004D78CB" w:rsidP="00F5014A">
            <w:pPr>
              <w:pStyle w:val="ListParagraph"/>
              <w:ind w:left="0"/>
              <w:contextualSpacing w:val="0"/>
              <w:jc w:val="both"/>
            </w:pPr>
            <w:r w:rsidRPr="00BB5256">
              <w:rPr>
                <w:sz w:val="22"/>
                <w:szCs w:val="22"/>
              </w:rPr>
              <w:t>Plāns jāprecizē, tajā ietverot informāciju par pasākumu neīstenošanas riskiem un to vadības pasākumiem.</w:t>
            </w:r>
          </w:p>
        </w:tc>
      </w:tr>
    </w:tbl>
    <w:p w:rsidR="004D78CB" w:rsidRPr="00BB5256" w:rsidRDefault="004D78CB" w:rsidP="00905B04">
      <w:pPr>
        <w:spacing w:before="120"/>
        <w:jc w:val="both"/>
        <w:rPr>
          <w:b/>
        </w:rPr>
      </w:pPr>
      <w:r w:rsidRPr="00BB5256">
        <w:rPr>
          <w:b/>
        </w:rPr>
        <w:t>Secinājumi</w:t>
      </w:r>
    </w:p>
    <w:p w:rsidR="004D78CB" w:rsidRPr="00BB5256" w:rsidRDefault="004D78CB" w:rsidP="00905B04">
      <w:pPr>
        <w:pStyle w:val="ListParagraph"/>
        <w:spacing w:before="120"/>
        <w:ind w:left="0" w:firstLine="426"/>
        <w:contextualSpacing w:val="0"/>
        <w:jc w:val="both"/>
      </w:pPr>
      <w:r w:rsidRPr="00BB5256">
        <w:rPr>
          <w:b/>
        </w:rPr>
        <w:t>1.Riski saistīti ar projektu īstenošanu</w:t>
      </w:r>
    </w:p>
    <w:p w:rsidR="004D78CB" w:rsidRDefault="004D78CB" w:rsidP="00905B04">
      <w:pPr>
        <w:spacing w:before="120"/>
        <w:ind w:firstLine="426"/>
        <w:jc w:val="both"/>
      </w:pPr>
      <w:r w:rsidRPr="00BB5256">
        <w:t xml:space="preserve">Projekts klasificējams kā </w:t>
      </w:r>
      <w:r w:rsidRPr="00BB5256">
        <w:rPr>
          <w:b/>
        </w:rPr>
        <w:t>mērena riska</w:t>
      </w:r>
      <w:r w:rsidRPr="00BB5256">
        <w:t xml:space="preserve"> projekts, jo projekta ietvaros apgūts finansējums ir 58% apmērā no projekta kopējā finansējuma, uzņemtas saistības ir 57% apmērā no projekta kopējām attiecināmajām izmaksām un projekta īstenošanas termiņš ir 01.06.2013. </w:t>
      </w:r>
    </w:p>
    <w:p w:rsidR="004F6DDC" w:rsidRPr="00BB5256" w:rsidRDefault="004F6DDC" w:rsidP="00905B04">
      <w:pPr>
        <w:spacing w:before="120"/>
        <w:ind w:firstLine="426"/>
        <w:jc w:val="both"/>
      </w:pPr>
      <w:r w:rsidRPr="004F6DDC">
        <w:t xml:space="preserve">CFLA atbilstoši FM vadlīnijām par finanšu korekcijas piemērošanu Eiropas Savienības līdzfinansētajos projektos ir pieņēmusi lēmumu par finanšu korekcijas piemērošanu  25% apmērā līdz 21.09.2012. maksājuma pieprasījumos iekļautajām ar SIA „Microsoft </w:t>
      </w:r>
      <w:proofErr w:type="spellStart"/>
      <w:r w:rsidRPr="004F6DDC">
        <w:t>Latvia</w:t>
      </w:r>
      <w:proofErr w:type="spellEnd"/>
      <w:r w:rsidRPr="004F6DDC">
        <w:t>” noslēgtā līguma ietvaros veiktajām izmaksām, attiecīgi izdevumi LVL 53 174,15 apmērā tiks atzīti par neatbilstoši veiktiem izdevumiem.</w:t>
      </w:r>
    </w:p>
    <w:p w:rsidR="004D78CB" w:rsidRPr="00BB5256" w:rsidRDefault="004D78CB" w:rsidP="00905B04">
      <w:pPr>
        <w:pStyle w:val="ListParagraph"/>
        <w:spacing w:before="120"/>
        <w:ind w:left="0" w:firstLine="426"/>
        <w:contextualSpacing w:val="0"/>
        <w:jc w:val="both"/>
        <w:rPr>
          <w:b/>
        </w:rPr>
      </w:pPr>
      <w:r w:rsidRPr="00BB5256">
        <w:rPr>
          <w:b/>
        </w:rPr>
        <w:t xml:space="preserve"> 2.Ieviešanas risku novērtējums</w:t>
      </w:r>
    </w:p>
    <w:p w:rsidR="004D78CB" w:rsidRPr="00BB5256" w:rsidRDefault="004D78CB" w:rsidP="00905B04">
      <w:pPr>
        <w:spacing w:before="120"/>
        <w:ind w:firstLine="426"/>
        <w:jc w:val="both"/>
      </w:pPr>
      <w:r w:rsidRPr="00BB5256">
        <w:lastRenderedPageBreak/>
        <w:t xml:space="preserve">Projekts klasificējams kā </w:t>
      </w:r>
      <w:r w:rsidRPr="00BB5256">
        <w:rPr>
          <w:b/>
        </w:rPr>
        <w:t>augsta riska</w:t>
      </w:r>
      <w:r w:rsidRPr="00BB5256">
        <w:t xml:space="preserve"> projekts. Ieviešanas plāns nav iesniegts.</w:t>
      </w:r>
    </w:p>
    <w:p w:rsidR="004D78CB" w:rsidRPr="00BB5256" w:rsidRDefault="004D78CB" w:rsidP="00905B04">
      <w:pPr>
        <w:pStyle w:val="ListParagraph"/>
        <w:spacing w:before="120"/>
        <w:ind w:left="0" w:firstLine="426"/>
        <w:jc w:val="both"/>
        <w:rPr>
          <w:b/>
        </w:rPr>
      </w:pPr>
      <w:r w:rsidRPr="00BB5256">
        <w:rPr>
          <w:b/>
        </w:rPr>
        <w:t>3.Riski, kas apdraud citus projektus</w:t>
      </w:r>
    </w:p>
    <w:p w:rsidR="004D78CB" w:rsidRPr="00BB5256" w:rsidRDefault="004D78CB" w:rsidP="00905B04">
      <w:pPr>
        <w:spacing w:before="120"/>
        <w:ind w:firstLine="360"/>
        <w:jc w:val="both"/>
        <w:rPr>
          <w:b/>
        </w:rPr>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53238A">
      <w:pPr>
        <w:pStyle w:val="Heading2"/>
        <w:numPr>
          <w:ilvl w:val="0"/>
          <w:numId w:val="16"/>
        </w:numPr>
        <w:spacing w:before="120" w:after="0"/>
      </w:pPr>
      <w:r w:rsidRPr="00BB5256">
        <w:t xml:space="preserve"> </w:t>
      </w:r>
      <w:bookmarkStart w:id="80" w:name="_Toc339030335"/>
      <w:r w:rsidRPr="00BB5256">
        <w:t>Valsts aģentūras "Kultūras informācijas sistēmas" projekts „Kultūras un atmiņas institūciju vienotās informācijas pārvaldības sistēma” (projekta identifikācijas Nr. 3DP/3.2.2.1.1/09/IPIA/IUMEPLS/021)</w:t>
      </w:r>
      <w:bookmarkEnd w:id="80"/>
    </w:p>
    <w:p w:rsidR="004D78CB" w:rsidRPr="00BB5256" w:rsidRDefault="004D78CB" w:rsidP="0053238A">
      <w:pPr>
        <w:pStyle w:val="ListParagraph"/>
        <w:spacing w:before="120"/>
        <w:ind w:left="0"/>
        <w:contextualSpacing w:val="0"/>
        <w:jc w:val="both"/>
        <w:rPr>
          <w:b/>
        </w:rPr>
      </w:pPr>
      <w:r w:rsidRPr="00BB5256">
        <w:rPr>
          <w:b/>
        </w:rPr>
        <w:t>Projekta būtība/mērķis un aktualitāte</w:t>
      </w:r>
    </w:p>
    <w:p w:rsidR="004D78CB" w:rsidRPr="00BB5256" w:rsidRDefault="004D78CB" w:rsidP="0053238A">
      <w:pPr>
        <w:spacing w:before="120"/>
        <w:ind w:firstLine="720"/>
        <w:jc w:val="both"/>
      </w:pPr>
      <w:r w:rsidRPr="00BB5256">
        <w:t xml:space="preserve">Projekta ietvaros plānots attīstīt Kultūras un atmiņas institūciju vienotās informācijas pārvaldības sistēmu, papildinot pārvaldības sistēmas komponentu (Latvijas Digitālā Kultūras Karte, portāls „Latvijas filmas bibliotēkās”, LR Kultūras ministrijas (turpmāk tekstā – KM) mājas lapu un citu) funkcionalitāti un saturu, kā arī izstrādājot jaunu funkcionalitāti, ar mērķi nodrošināt viendabīgu vidi ar kultūru saistītās informācijas pārvaldībai un iegūšanai un e-pakalpojumu atbalstam. Tiks izveidots vienots kultūras informācijas meklēšanas rīks, kultūras portālu </w:t>
      </w:r>
      <w:proofErr w:type="spellStart"/>
      <w:r w:rsidRPr="00BB5256">
        <w:t>personalizācijas</w:t>
      </w:r>
      <w:proofErr w:type="spellEnd"/>
      <w:r w:rsidRPr="00BB5256">
        <w:t xml:space="preserve"> risinājums, 20 jauni vai uzlaboti dažādu līmeņu e-pakalpojumi gan iedzīvotājiem un uzņēmējiem, gan kultūras jomas iestādēm, organizācijām. Tiks papildināts arī jau esošu e-pakalpojumu saturs.</w:t>
      </w:r>
    </w:p>
    <w:p w:rsidR="004D78CB" w:rsidRPr="00BB5256" w:rsidRDefault="004D78CB" w:rsidP="0053238A">
      <w:pPr>
        <w:spacing w:before="120"/>
        <w:jc w:val="both"/>
        <w:rPr>
          <w:b/>
        </w:rPr>
      </w:pPr>
      <w:r w:rsidRPr="00BB5256">
        <w:rPr>
          <w:b/>
        </w:rPr>
        <w:t xml:space="preserve">Projekta sākuma datums: </w:t>
      </w:r>
      <w:r w:rsidRPr="00BB5256">
        <w:t>22.12.2009.</w:t>
      </w:r>
    </w:p>
    <w:p w:rsidR="004D78CB" w:rsidRPr="00BB5256" w:rsidRDefault="004D78CB" w:rsidP="0053238A">
      <w:pPr>
        <w:spacing w:before="120"/>
        <w:jc w:val="both"/>
        <w:rPr>
          <w:b/>
        </w:rPr>
      </w:pPr>
      <w:r w:rsidRPr="00BB5256">
        <w:rPr>
          <w:b/>
        </w:rPr>
        <w:t>Projekta beigu datums:</w:t>
      </w:r>
      <w:r w:rsidRPr="00BB5256">
        <w:t xml:space="preserve"> 21.12.2012.</w:t>
      </w:r>
    </w:p>
    <w:p w:rsidR="004D78CB" w:rsidRPr="00BB5256" w:rsidRDefault="004D78CB" w:rsidP="0053238A">
      <w:pPr>
        <w:spacing w:before="120" w:after="12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pPr>
            <w:r w:rsidRPr="00BB5256">
              <w:t>1 028 204,00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pStyle w:val="ListParagraph"/>
              <w:spacing w:after="120"/>
              <w:ind w:left="0"/>
              <w:contextualSpacing w:val="0"/>
              <w:jc w:val="both"/>
            </w:pPr>
            <w:r w:rsidRPr="00BB5256">
              <w:t>1 028 204,00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t>00,00 LVL</w:t>
            </w:r>
          </w:p>
        </w:tc>
      </w:tr>
      <w:tr w:rsidR="004D78CB" w:rsidRPr="00BB5256" w:rsidTr="00F5014A">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jc w:val="both"/>
            </w:pPr>
            <w:r w:rsidRPr="00BB5256">
              <w:t>84%</w:t>
            </w:r>
          </w:p>
          <w:p w:rsidR="004D78CB" w:rsidRPr="00BB5256" w:rsidRDefault="004D78CB" w:rsidP="00F5014A">
            <w:pPr>
              <w:jc w:val="both"/>
              <w:rPr>
                <w:bCs/>
              </w:rPr>
            </w:pP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Uzņemtās saistības</w:t>
            </w:r>
          </w:p>
        </w:tc>
        <w:tc>
          <w:tcPr>
            <w:tcW w:w="3085" w:type="dxa"/>
          </w:tcPr>
          <w:p w:rsidR="004D78CB" w:rsidRPr="00BB5256" w:rsidRDefault="004D78CB" w:rsidP="00F5014A">
            <w:pPr>
              <w:jc w:val="both"/>
            </w:pPr>
            <w:r w:rsidRPr="00BB5256">
              <w:t>84%</w:t>
            </w:r>
          </w:p>
          <w:p w:rsidR="004D78CB" w:rsidRPr="00BB5256" w:rsidRDefault="004D78CB" w:rsidP="00F5014A">
            <w:pPr>
              <w:jc w:val="both"/>
              <w:rPr>
                <w:bCs/>
              </w:rPr>
            </w:pP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jc w:val="both"/>
              <w:rPr>
                <w:bCs/>
              </w:rPr>
            </w:pPr>
            <w:r w:rsidRPr="00BB5256">
              <w:rPr>
                <w:bCs/>
              </w:rPr>
              <w:t>740 594,00 LVL</w:t>
            </w:r>
          </w:p>
          <w:p w:rsidR="004D78CB" w:rsidRPr="00BB5256" w:rsidRDefault="004D78CB" w:rsidP="00F5014A">
            <w:pPr>
              <w:jc w:val="both"/>
              <w:rPr>
                <w:bCs/>
              </w:rPr>
            </w:pP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BB5256" w:rsidRDefault="004D78CB" w:rsidP="00F5014A">
            <w:pPr>
              <w:jc w:val="both"/>
              <w:rPr>
                <w:bCs/>
                <w:strike/>
                <w:highlight w:val="yellow"/>
              </w:rPr>
            </w:pPr>
            <w:r w:rsidRPr="00BB5256">
              <w:rPr>
                <w:bCs/>
              </w:rPr>
              <w:t>-108 664,00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bCs/>
        </w:rPr>
      </w:pPr>
      <w:r w:rsidRPr="00BB5256">
        <w:rPr>
          <w:b/>
          <w:bCs/>
        </w:rPr>
        <w:t>Projekta gatavības pakāpe:</w:t>
      </w:r>
    </w:p>
    <w:tbl>
      <w:tblPr>
        <w:tblW w:w="0" w:type="auto"/>
        <w:tblInd w:w="-318" w:type="dxa"/>
        <w:tblCellMar>
          <w:left w:w="0" w:type="dxa"/>
          <w:right w:w="0" w:type="dxa"/>
        </w:tblCellMar>
        <w:tblLook w:val="04A0"/>
      </w:tblPr>
      <w:tblGrid>
        <w:gridCol w:w="2487"/>
        <w:gridCol w:w="7118"/>
      </w:tblGrid>
      <w:tr w:rsidR="004D78CB" w:rsidRPr="00BB5256" w:rsidTr="00F5014A">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before="120" w:after="120" w:line="276" w:lineRule="auto"/>
              <w:jc w:val="both"/>
              <w:rPr>
                <w:b/>
                <w:bCs/>
              </w:rPr>
            </w:pPr>
            <w:r w:rsidRPr="00BB5256">
              <w:rPr>
                <w:b/>
                <w:bCs/>
                <w:sz w:val="22"/>
                <w:szCs w:val="22"/>
              </w:rPr>
              <w:t>Īstenotās aktivitātes un to ietvaros sasniegtie rezultāti</w:t>
            </w:r>
          </w:p>
        </w:tc>
        <w:tc>
          <w:tcPr>
            <w:tcW w:w="75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78CB" w:rsidRPr="00BB5256" w:rsidRDefault="004D78CB" w:rsidP="00F5014A">
            <w:pPr>
              <w:pStyle w:val="ListParagraph"/>
              <w:spacing w:before="120" w:after="120" w:line="276" w:lineRule="auto"/>
              <w:ind w:left="118"/>
              <w:jc w:val="both"/>
              <w:rPr>
                <w:b/>
                <w:bCs/>
              </w:rPr>
            </w:pPr>
            <w:r w:rsidRPr="00BB5256">
              <w:rPr>
                <w:b/>
                <w:bCs/>
                <w:sz w:val="22"/>
                <w:szCs w:val="22"/>
              </w:rPr>
              <w:t>1.1. Priekšizpētes veikšana</w:t>
            </w:r>
          </w:p>
          <w:p w:rsidR="004D78CB" w:rsidRPr="00BB5256" w:rsidRDefault="004D78CB" w:rsidP="00F5014A">
            <w:pPr>
              <w:pStyle w:val="ListParagraph"/>
              <w:spacing w:line="276" w:lineRule="auto"/>
              <w:ind w:left="118"/>
              <w:jc w:val="both"/>
            </w:pPr>
            <w:r w:rsidRPr="00BB5256">
              <w:rPr>
                <w:sz w:val="22"/>
                <w:szCs w:val="22"/>
              </w:rPr>
              <w:t>Īstenošanas statuss: Biznesa procesu, e-pakalpojumu, iesaistīto institūciju saraksts, e-pakalpojumu ieviešanas plāns</w:t>
            </w:r>
          </w:p>
          <w:p w:rsidR="004D78CB" w:rsidRPr="00BB5256" w:rsidRDefault="004D78CB" w:rsidP="00F5014A">
            <w:pPr>
              <w:pStyle w:val="ListParagraph"/>
              <w:spacing w:line="276" w:lineRule="auto"/>
              <w:ind w:left="118"/>
              <w:jc w:val="both"/>
            </w:pPr>
            <w:r w:rsidRPr="00BB5256">
              <w:rPr>
                <w:sz w:val="22"/>
                <w:szCs w:val="22"/>
              </w:rPr>
              <w:t>Prognozējamais īstenošanas termiņš: Aktivitāte pabeigta 2009.gada 1.ceturksnī</w:t>
            </w:r>
          </w:p>
          <w:p w:rsidR="004D78CB" w:rsidRPr="00BB5256" w:rsidRDefault="004D78CB" w:rsidP="00F5014A">
            <w:pPr>
              <w:spacing w:line="276" w:lineRule="auto"/>
              <w:ind w:left="118"/>
              <w:jc w:val="both"/>
              <w:rPr>
                <w:b/>
                <w:bCs/>
              </w:rPr>
            </w:pPr>
            <w:r w:rsidRPr="00BB5256">
              <w:rPr>
                <w:b/>
                <w:bCs/>
                <w:sz w:val="22"/>
                <w:szCs w:val="22"/>
              </w:rPr>
              <w:t>2.1. Tehnisko specifikāciju izstrāde</w:t>
            </w:r>
          </w:p>
          <w:p w:rsidR="004D78CB" w:rsidRPr="00BB5256" w:rsidRDefault="004D78CB" w:rsidP="00F5014A">
            <w:pPr>
              <w:spacing w:line="276" w:lineRule="auto"/>
              <w:ind w:left="118"/>
              <w:jc w:val="both"/>
            </w:pPr>
            <w:r w:rsidRPr="00BB5256">
              <w:rPr>
                <w:sz w:val="22"/>
                <w:szCs w:val="22"/>
              </w:rPr>
              <w:t>Īstenošanas statuss: sagatavota iepirkuma dokumentācija, sagatavota tehniskā specifikācija, sagatavota koncepcija</w:t>
            </w:r>
          </w:p>
          <w:p w:rsidR="004D78CB" w:rsidRPr="00BB5256" w:rsidRDefault="004D78CB" w:rsidP="00F5014A">
            <w:pPr>
              <w:spacing w:line="276" w:lineRule="auto"/>
              <w:ind w:left="118"/>
              <w:jc w:val="both"/>
            </w:pPr>
            <w:r w:rsidRPr="00BB5256">
              <w:rPr>
                <w:sz w:val="22"/>
                <w:szCs w:val="22"/>
              </w:rPr>
              <w:t xml:space="preserve">Prognozējamais īstenošanas termiņš: Aktivitāte pabeigta 2012.gada </w:t>
            </w:r>
            <w:r w:rsidRPr="00BB5256">
              <w:rPr>
                <w:sz w:val="22"/>
                <w:szCs w:val="22"/>
              </w:rPr>
              <w:lastRenderedPageBreak/>
              <w:t>1.ceturksnī</w:t>
            </w:r>
          </w:p>
          <w:p w:rsidR="004D78CB" w:rsidRPr="00BB5256" w:rsidRDefault="004D78CB" w:rsidP="00F5014A">
            <w:pPr>
              <w:spacing w:line="276" w:lineRule="auto"/>
              <w:ind w:left="118"/>
              <w:jc w:val="both"/>
              <w:rPr>
                <w:b/>
                <w:bCs/>
              </w:rPr>
            </w:pPr>
            <w:r w:rsidRPr="00BB5256">
              <w:rPr>
                <w:b/>
                <w:bCs/>
                <w:sz w:val="22"/>
                <w:szCs w:val="22"/>
              </w:rPr>
              <w:t>2.6.</w:t>
            </w:r>
            <w:r w:rsidRPr="00BB5256">
              <w:rPr>
                <w:sz w:val="22"/>
                <w:szCs w:val="22"/>
              </w:rPr>
              <w:t xml:space="preserve"> </w:t>
            </w:r>
            <w:r w:rsidRPr="00BB5256">
              <w:rPr>
                <w:b/>
                <w:bCs/>
                <w:sz w:val="22"/>
                <w:szCs w:val="22"/>
              </w:rPr>
              <w:t xml:space="preserve">Kultūras kanona </w:t>
            </w:r>
            <w:proofErr w:type="spellStart"/>
            <w:r w:rsidRPr="00BB5256">
              <w:rPr>
                <w:b/>
                <w:bCs/>
                <w:sz w:val="22"/>
                <w:szCs w:val="22"/>
              </w:rPr>
              <w:t>digitalizācija</w:t>
            </w:r>
            <w:proofErr w:type="spellEnd"/>
            <w:r w:rsidRPr="00BB5256">
              <w:rPr>
                <w:b/>
                <w:bCs/>
                <w:sz w:val="22"/>
                <w:szCs w:val="22"/>
              </w:rPr>
              <w:t xml:space="preserve"> un publicēšana </w:t>
            </w:r>
            <w:hyperlink r:id="rId40" w:history="1">
              <w:r w:rsidRPr="00BB5256">
                <w:rPr>
                  <w:rStyle w:val="Hyperlink"/>
                  <w:rFonts w:eastAsiaTheme="majorEastAsia"/>
                  <w:sz w:val="22"/>
                  <w:szCs w:val="22"/>
                </w:rPr>
                <w:t>www.letonika.lv</w:t>
              </w:r>
            </w:hyperlink>
          </w:p>
          <w:p w:rsidR="004D78CB" w:rsidRPr="00BB5256" w:rsidRDefault="004D78CB" w:rsidP="00F5014A">
            <w:pPr>
              <w:spacing w:line="276" w:lineRule="auto"/>
              <w:ind w:left="118"/>
              <w:jc w:val="both"/>
            </w:pPr>
            <w:r w:rsidRPr="00BB5256">
              <w:rPr>
                <w:sz w:val="22"/>
                <w:szCs w:val="22"/>
              </w:rPr>
              <w:t>Īstenošanas statuss: Izveidots un publicēts e-pakalpojums, Digitalizēti kultūras kanona objekti</w:t>
            </w:r>
          </w:p>
          <w:p w:rsidR="004D78CB" w:rsidRPr="00BB5256" w:rsidRDefault="004D78CB" w:rsidP="00F5014A">
            <w:pPr>
              <w:pStyle w:val="ListParagraph"/>
              <w:spacing w:line="276" w:lineRule="auto"/>
              <w:ind w:left="118"/>
              <w:jc w:val="both"/>
            </w:pPr>
            <w:r w:rsidRPr="00BB5256">
              <w:rPr>
                <w:sz w:val="22"/>
                <w:szCs w:val="22"/>
              </w:rPr>
              <w:t>Prognozējamais īstenošanas termiņš: Aktivitāte pabeigta 2011.gada 3.ceturksnī</w:t>
            </w:r>
          </w:p>
          <w:p w:rsidR="004D78CB" w:rsidRPr="00BB5256" w:rsidRDefault="004D78CB" w:rsidP="00F5014A">
            <w:pPr>
              <w:spacing w:line="276" w:lineRule="auto"/>
              <w:ind w:left="118"/>
              <w:jc w:val="both"/>
              <w:rPr>
                <w:b/>
                <w:bCs/>
              </w:rPr>
            </w:pPr>
            <w:r w:rsidRPr="00BB5256">
              <w:rPr>
                <w:b/>
                <w:bCs/>
                <w:sz w:val="22"/>
                <w:szCs w:val="22"/>
              </w:rPr>
              <w:t>2.7. E- pakalpojuma „Latvijas filmas bibliotēkās” satura papildināšana</w:t>
            </w:r>
          </w:p>
          <w:p w:rsidR="004D78CB" w:rsidRPr="00BB5256" w:rsidRDefault="004D78CB" w:rsidP="00F5014A">
            <w:pPr>
              <w:spacing w:line="276" w:lineRule="auto"/>
              <w:ind w:left="118"/>
              <w:jc w:val="both"/>
            </w:pPr>
            <w:r w:rsidRPr="00BB5256">
              <w:rPr>
                <w:sz w:val="22"/>
                <w:szCs w:val="22"/>
              </w:rPr>
              <w:t>Īstenošanas statuss: Digitalizētas mākslas filmas, digitalizētas animācijas filmas, izveidotas un publicētas kinomuzeja digitālās ekspozīcijas</w:t>
            </w:r>
          </w:p>
          <w:p w:rsidR="004D78CB" w:rsidRPr="00BB5256" w:rsidRDefault="004D78CB" w:rsidP="00F5014A">
            <w:pPr>
              <w:pStyle w:val="ListParagraph"/>
              <w:spacing w:line="276" w:lineRule="auto"/>
              <w:ind w:left="118"/>
              <w:jc w:val="both"/>
            </w:pPr>
            <w:r w:rsidRPr="00BB5256">
              <w:rPr>
                <w:sz w:val="22"/>
                <w:szCs w:val="22"/>
              </w:rPr>
              <w:t>Prognozējamais īstenošanas termiņš: Aktivitāte pabeigta 2011.gada 1.ceturksnī</w:t>
            </w:r>
          </w:p>
          <w:p w:rsidR="004D78CB" w:rsidRPr="00BB5256" w:rsidRDefault="004D78CB" w:rsidP="00F5014A">
            <w:pPr>
              <w:spacing w:line="276" w:lineRule="auto"/>
              <w:ind w:left="118"/>
              <w:jc w:val="both"/>
            </w:pPr>
            <w:r w:rsidRPr="00BB5256">
              <w:rPr>
                <w:b/>
                <w:bCs/>
                <w:sz w:val="22"/>
                <w:szCs w:val="22"/>
              </w:rPr>
              <w:t>3. E-pakalpojumu sniegšanai nepieciešamās infrastruktūras iegāde - Serveru infrastruktūra</w:t>
            </w:r>
            <w:r w:rsidRPr="00BB5256">
              <w:rPr>
                <w:sz w:val="22"/>
                <w:szCs w:val="22"/>
              </w:rPr>
              <w:t xml:space="preserve"> (kopīga ar projektiem 3DP/3.2.2.1.1/08/IPIA/IUMEPLS/015 un 3DP/3.2.2.1.1/08/IPIA/IUMEPLS/016)</w:t>
            </w:r>
          </w:p>
        </w:tc>
      </w:tr>
      <w:tr w:rsidR="004D78CB" w:rsidRPr="00BB5256" w:rsidTr="00F5014A">
        <w:tc>
          <w:tcPr>
            <w:tcW w:w="2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before="120" w:after="120" w:line="276" w:lineRule="auto"/>
              <w:jc w:val="both"/>
              <w:rPr>
                <w:b/>
                <w:bCs/>
              </w:rPr>
            </w:pPr>
            <w:r w:rsidRPr="00BB5256">
              <w:rPr>
                <w:b/>
                <w:bCs/>
                <w:sz w:val="22"/>
                <w:szCs w:val="22"/>
              </w:rPr>
              <w:lastRenderedPageBreak/>
              <w:t>Aktivitātes, kuru īstenošana ir uzsākta, norādot to īstenošanas statusu un prognozējamo īstenošanas termiņu</w:t>
            </w:r>
          </w:p>
        </w:tc>
        <w:tc>
          <w:tcPr>
            <w:tcW w:w="7562" w:type="dxa"/>
            <w:tcBorders>
              <w:top w:val="nil"/>
              <w:left w:val="nil"/>
              <w:bottom w:val="single" w:sz="8" w:space="0" w:color="auto"/>
              <w:right w:val="single" w:sz="8" w:space="0" w:color="auto"/>
            </w:tcBorders>
            <w:tcMar>
              <w:top w:w="0" w:type="dxa"/>
              <w:left w:w="108" w:type="dxa"/>
              <w:bottom w:w="0" w:type="dxa"/>
              <w:right w:w="108" w:type="dxa"/>
            </w:tcMar>
          </w:tcPr>
          <w:p w:rsidR="004D78CB" w:rsidRPr="00BB5256" w:rsidRDefault="004D78CB" w:rsidP="00F5014A">
            <w:pPr>
              <w:spacing w:line="276" w:lineRule="auto"/>
              <w:jc w:val="both"/>
              <w:rPr>
                <w:b/>
                <w:bCs/>
              </w:rPr>
            </w:pPr>
            <w:r w:rsidRPr="00BB5256">
              <w:rPr>
                <w:b/>
                <w:bCs/>
                <w:sz w:val="22"/>
                <w:szCs w:val="22"/>
              </w:rPr>
              <w:t>2.2.         Latvijas Digitālās Kultūras Kartes portāla esošās informācijas sistēmas pilnveidošana un e-pakalpojumu izstrāde, tai skaitā savietota arhīvu, kino, muzeju un bibliotēku elektroniskā kataloga izstrāde, ieviešana, pakalpojumu un sistēmas administratoru apmācība un sistēmas pielāgošana eiro ieviešanai</w:t>
            </w:r>
          </w:p>
          <w:p w:rsidR="004D78CB" w:rsidRPr="00BB5256" w:rsidRDefault="004D78CB" w:rsidP="00F5014A">
            <w:pPr>
              <w:spacing w:line="276" w:lineRule="auto"/>
              <w:jc w:val="both"/>
            </w:pPr>
            <w:r w:rsidRPr="00BB5256">
              <w:rPr>
                <w:sz w:val="22"/>
                <w:szCs w:val="22"/>
              </w:rPr>
              <w:t>Īstenošanas statuss: publicēti 3 e-pakalpojumi, tiek ieviesti pārējie 8 e-pakalpojumi produkcijas vidē</w:t>
            </w:r>
          </w:p>
          <w:p w:rsidR="004D78CB" w:rsidRPr="00BB5256" w:rsidRDefault="004D78CB" w:rsidP="00F5014A">
            <w:pPr>
              <w:spacing w:line="276" w:lineRule="auto"/>
              <w:jc w:val="both"/>
            </w:pPr>
            <w:r w:rsidRPr="00BB5256">
              <w:rPr>
                <w:sz w:val="22"/>
                <w:szCs w:val="22"/>
              </w:rPr>
              <w:t>Prognozējamais īstenošanas termiņš: 2012.gada 4.ceturksnis, noslēguma posms.</w:t>
            </w:r>
          </w:p>
          <w:p w:rsidR="004D78CB" w:rsidRPr="00BB5256" w:rsidRDefault="004D78CB" w:rsidP="00F5014A">
            <w:pPr>
              <w:spacing w:line="276" w:lineRule="auto"/>
              <w:jc w:val="both"/>
            </w:pPr>
            <w:r w:rsidRPr="00BB5256">
              <w:rPr>
                <w:sz w:val="22"/>
                <w:szCs w:val="22"/>
              </w:rPr>
              <w:t>Prognozējamais īstenošanas termiņš: 2012.gada 4.ceturksnis</w:t>
            </w:r>
          </w:p>
          <w:p w:rsidR="004D78CB" w:rsidRPr="00BB5256" w:rsidRDefault="004D78CB" w:rsidP="00F5014A">
            <w:pPr>
              <w:spacing w:line="276" w:lineRule="auto"/>
              <w:jc w:val="both"/>
              <w:rPr>
                <w:b/>
                <w:bCs/>
              </w:rPr>
            </w:pPr>
            <w:r w:rsidRPr="00BB5256">
              <w:rPr>
                <w:b/>
                <w:bCs/>
                <w:sz w:val="22"/>
                <w:szCs w:val="22"/>
              </w:rPr>
              <w:t>2.4. Portāla "Latvijas filmas bibliotēkās" satura pārvaldības funkcionalitātes papildināšana, administratoru apmācība</w:t>
            </w:r>
          </w:p>
          <w:p w:rsidR="004D78CB" w:rsidRPr="00BB5256" w:rsidRDefault="004D78CB" w:rsidP="00F5014A">
            <w:pPr>
              <w:spacing w:line="276" w:lineRule="auto"/>
              <w:jc w:val="both"/>
              <w:rPr>
                <w:bCs/>
              </w:rPr>
            </w:pPr>
            <w:r w:rsidRPr="00BB5256">
              <w:rPr>
                <w:sz w:val="22"/>
                <w:szCs w:val="22"/>
              </w:rPr>
              <w:t xml:space="preserve">Īstenošanas statuss: </w:t>
            </w:r>
            <w:r w:rsidRPr="00BB5256">
              <w:rPr>
                <w:bCs/>
                <w:sz w:val="22"/>
                <w:szCs w:val="22"/>
              </w:rPr>
              <w:t>notiek nolikuma un tehniskās specifikācijas sagatavošana</w:t>
            </w:r>
          </w:p>
          <w:p w:rsidR="004D78CB" w:rsidRPr="00BB5256" w:rsidRDefault="004D78CB" w:rsidP="00F5014A">
            <w:pPr>
              <w:spacing w:line="276" w:lineRule="auto"/>
              <w:jc w:val="both"/>
            </w:pPr>
            <w:r w:rsidRPr="00BB5256">
              <w:rPr>
                <w:b/>
                <w:bCs/>
                <w:sz w:val="22"/>
                <w:szCs w:val="22"/>
              </w:rPr>
              <w:t>notiek nolikuma un tehniskās specifikācijas sagatavošana</w:t>
            </w:r>
          </w:p>
          <w:p w:rsidR="004D78CB" w:rsidRPr="00BB5256" w:rsidRDefault="004D78CB" w:rsidP="00F5014A">
            <w:pPr>
              <w:spacing w:line="276" w:lineRule="auto"/>
              <w:jc w:val="both"/>
            </w:pPr>
            <w:r w:rsidRPr="00BB5256">
              <w:rPr>
                <w:sz w:val="22"/>
                <w:szCs w:val="22"/>
              </w:rPr>
              <w:t>Prognozējamais īstenošanas termiņš: sākuma posms, 2012.gada 4.ceturksnis</w:t>
            </w:r>
          </w:p>
          <w:p w:rsidR="004D78CB" w:rsidRPr="00BB5256" w:rsidRDefault="004D78CB" w:rsidP="00F5014A">
            <w:pPr>
              <w:spacing w:line="276" w:lineRule="auto"/>
              <w:jc w:val="both"/>
            </w:pPr>
            <w:r w:rsidRPr="00BB5256">
              <w:rPr>
                <w:b/>
                <w:bCs/>
                <w:sz w:val="22"/>
                <w:szCs w:val="22"/>
              </w:rPr>
              <w:t>2.5. Ģerboņu meklēšanas un attēlošanas e-pakalpojuma izstrāde - notiek nolikuma un tehniskās specifikācijas sagatavošana</w:t>
            </w:r>
            <w:r w:rsidRPr="00BB5256">
              <w:rPr>
                <w:sz w:val="22"/>
                <w:szCs w:val="22"/>
              </w:rPr>
              <w:t xml:space="preserve"> </w:t>
            </w:r>
          </w:p>
          <w:p w:rsidR="004D78CB" w:rsidRPr="00BB5256" w:rsidRDefault="004D78CB" w:rsidP="00F5014A">
            <w:pPr>
              <w:spacing w:line="276" w:lineRule="auto"/>
              <w:jc w:val="both"/>
              <w:rPr>
                <w:b/>
                <w:bCs/>
              </w:rPr>
            </w:pPr>
            <w:r w:rsidRPr="00BB5256">
              <w:rPr>
                <w:sz w:val="22"/>
                <w:szCs w:val="22"/>
              </w:rPr>
              <w:t>Prognozējamais īstenošanas termiņš: sākuma posms, 2012.gada 4.ceturksnis</w:t>
            </w:r>
            <w:r w:rsidRPr="00BB5256">
              <w:rPr>
                <w:b/>
                <w:bCs/>
                <w:sz w:val="22"/>
                <w:szCs w:val="22"/>
              </w:rPr>
              <w:t xml:space="preserve"> </w:t>
            </w:r>
          </w:p>
          <w:p w:rsidR="004D78CB" w:rsidRPr="00BB5256" w:rsidRDefault="004D78CB" w:rsidP="00F5014A">
            <w:pPr>
              <w:spacing w:line="276" w:lineRule="auto"/>
              <w:jc w:val="both"/>
              <w:rPr>
                <w:b/>
                <w:bCs/>
              </w:rPr>
            </w:pPr>
            <w:r w:rsidRPr="00BB5256">
              <w:rPr>
                <w:b/>
                <w:bCs/>
                <w:sz w:val="22"/>
                <w:szCs w:val="22"/>
              </w:rPr>
              <w:t>2.9. Latvijas Digitālās Kultūras Kartes portāla piekļuves mobilo aplikāciju (</w:t>
            </w:r>
            <w:proofErr w:type="spellStart"/>
            <w:r w:rsidRPr="00BB5256">
              <w:rPr>
                <w:b/>
                <w:bCs/>
                <w:sz w:val="22"/>
                <w:szCs w:val="22"/>
              </w:rPr>
              <w:t>mobile</w:t>
            </w:r>
            <w:proofErr w:type="spellEnd"/>
            <w:r w:rsidRPr="00BB5256">
              <w:rPr>
                <w:b/>
                <w:bCs/>
                <w:sz w:val="22"/>
                <w:szCs w:val="22"/>
              </w:rPr>
              <w:t xml:space="preserve"> </w:t>
            </w:r>
            <w:proofErr w:type="spellStart"/>
            <w:r w:rsidRPr="00BB5256">
              <w:rPr>
                <w:b/>
                <w:bCs/>
                <w:sz w:val="22"/>
                <w:szCs w:val="22"/>
              </w:rPr>
              <w:t>applications</w:t>
            </w:r>
            <w:proofErr w:type="spellEnd"/>
            <w:r w:rsidRPr="00BB5256">
              <w:rPr>
                <w:b/>
                <w:bCs/>
                <w:sz w:val="22"/>
                <w:szCs w:val="22"/>
              </w:rPr>
              <w:t xml:space="preserve">, </w:t>
            </w:r>
            <w:proofErr w:type="spellStart"/>
            <w:r w:rsidRPr="00BB5256">
              <w:rPr>
                <w:b/>
                <w:bCs/>
                <w:sz w:val="22"/>
                <w:szCs w:val="22"/>
              </w:rPr>
              <w:t>apps</w:t>
            </w:r>
            <w:proofErr w:type="spellEnd"/>
            <w:r w:rsidRPr="00BB5256">
              <w:rPr>
                <w:b/>
                <w:bCs/>
                <w:sz w:val="22"/>
                <w:szCs w:val="22"/>
              </w:rPr>
              <w:t>) izstrāde</w:t>
            </w:r>
          </w:p>
          <w:p w:rsidR="004D78CB" w:rsidRPr="00BB5256" w:rsidRDefault="004D78CB" w:rsidP="00F5014A">
            <w:pPr>
              <w:spacing w:line="276" w:lineRule="auto"/>
              <w:jc w:val="both"/>
            </w:pPr>
            <w:r w:rsidRPr="00BB5256">
              <w:rPr>
                <w:sz w:val="22"/>
                <w:szCs w:val="22"/>
              </w:rPr>
              <w:t xml:space="preserve">Īstenošanas statuss: Iepirkums noslēdzies, plānots noslēgt līgumu 2012.gada 10.septembrī, </w:t>
            </w:r>
          </w:p>
          <w:p w:rsidR="004D78CB" w:rsidRPr="00BB5256" w:rsidRDefault="004D78CB" w:rsidP="00F5014A">
            <w:pPr>
              <w:spacing w:line="276" w:lineRule="auto"/>
              <w:jc w:val="both"/>
            </w:pPr>
            <w:r w:rsidRPr="00BB5256">
              <w:rPr>
                <w:sz w:val="22"/>
                <w:szCs w:val="22"/>
              </w:rPr>
              <w:t xml:space="preserve">Prognozējamais īstenošanas termiņš: sākuma posms, 2012.gada 4.ceturksnis </w:t>
            </w:r>
          </w:p>
          <w:p w:rsidR="004D78CB" w:rsidRPr="00BB5256" w:rsidRDefault="004D78CB" w:rsidP="00F5014A">
            <w:pPr>
              <w:spacing w:line="276" w:lineRule="auto"/>
              <w:jc w:val="both"/>
              <w:rPr>
                <w:b/>
                <w:bCs/>
              </w:rPr>
            </w:pPr>
            <w:r w:rsidRPr="00BB5256">
              <w:rPr>
                <w:b/>
                <w:bCs/>
                <w:sz w:val="22"/>
                <w:szCs w:val="22"/>
              </w:rPr>
              <w:t xml:space="preserve">3. E-pakalpojumu sniegšanai nepieciešamās infrastruktūras iegāde </w:t>
            </w:r>
          </w:p>
          <w:p w:rsidR="004D78CB" w:rsidRPr="00BB5256" w:rsidRDefault="004D78CB" w:rsidP="00F5014A">
            <w:pPr>
              <w:spacing w:line="276" w:lineRule="auto"/>
              <w:jc w:val="both"/>
            </w:pPr>
            <w:r w:rsidRPr="00BB5256">
              <w:rPr>
                <w:sz w:val="22"/>
                <w:szCs w:val="22"/>
              </w:rPr>
              <w:t xml:space="preserve">Īstenošanas statuss: (Iegādāts filmu pārkodēšanas un glabāšanas tehniskais nodrošinājums) - notiek nolikuma un tehniskās specifikācijas sagatavošana, </w:t>
            </w:r>
          </w:p>
          <w:p w:rsidR="004D78CB" w:rsidRPr="00BB5256" w:rsidRDefault="004D78CB" w:rsidP="00F5014A">
            <w:pPr>
              <w:spacing w:line="276" w:lineRule="auto"/>
              <w:jc w:val="both"/>
            </w:pPr>
            <w:r w:rsidRPr="00BB5256">
              <w:rPr>
                <w:sz w:val="22"/>
                <w:szCs w:val="22"/>
              </w:rPr>
              <w:t xml:space="preserve">Prognozējamais īstenošanas termiņš: sākuma posms, 2012.gada 4.ceturksnis </w:t>
            </w:r>
          </w:p>
        </w:tc>
      </w:tr>
      <w:tr w:rsidR="004D78CB" w:rsidRPr="00BB5256" w:rsidTr="00F5014A">
        <w:tc>
          <w:tcPr>
            <w:tcW w:w="2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before="120" w:after="120" w:line="276" w:lineRule="auto"/>
              <w:jc w:val="both"/>
              <w:rPr>
                <w:b/>
                <w:bCs/>
              </w:rPr>
            </w:pPr>
            <w:r w:rsidRPr="00BB5256">
              <w:rPr>
                <w:b/>
                <w:bCs/>
                <w:sz w:val="22"/>
                <w:szCs w:val="22"/>
              </w:rPr>
              <w:t xml:space="preserve">Aktivitātes, kuru īstenošana vēl nav uzsākta, norādot, kad tās tiks uzsāktas un prognozējamo </w:t>
            </w:r>
            <w:r w:rsidRPr="00BB5256">
              <w:rPr>
                <w:b/>
                <w:bCs/>
                <w:sz w:val="22"/>
                <w:szCs w:val="22"/>
              </w:rPr>
              <w:lastRenderedPageBreak/>
              <w:t>īstenošanas termiņu</w:t>
            </w:r>
          </w:p>
        </w:tc>
        <w:tc>
          <w:tcPr>
            <w:tcW w:w="7562"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after="120" w:line="276" w:lineRule="auto"/>
              <w:jc w:val="both"/>
            </w:pPr>
            <w:r w:rsidRPr="00BB5256">
              <w:rPr>
                <w:sz w:val="22"/>
                <w:szCs w:val="22"/>
              </w:rPr>
              <w:lastRenderedPageBreak/>
              <w:t>Nav</w:t>
            </w:r>
          </w:p>
        </w:tc>
      </w:tr>
      <w:tr w:rsidR="004D78CB" w:rsidRPr="00BB5256" w:rsidTr="00C8140D">
        <w:trPr>
          <w:trHeight w:val="3273"/>
        </w:trPr>
        <w:tc>
          <w:tcPr>
            <w:tcW w:w="2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before="120" w:after="120" w:line="276" w:lineRule="auto"/>
              <w:jc w:val="both"/>
              <w:rPr>
                <w:b/>
                <w:bCs/>
              </w:rPr>
            </w:pPr>
            <w:r w:rsidRPr="00BB5256">
              <w:rPr>
                <w:b/>
                <w:bCs/>
                <w:sz w:val="22"/>
                <w:szCs w:val="22"/>
              </w:rPr>
              <w:lastRenderedPageBreak/>
              <w:t>Projekta īstenošanas riski (to detalizēts uzskaitījums un izklāsts) un darbības, kas tiek vai tiks veiktas šo risku novēršanai</w:t>
            </w:r>
          </w:p>
        </w:tc>
        <w:tc>
          <w:tcPr>
            <w:tcW w:w="7562"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line="276" w:lineRule="auto"/>
              <w:jc w:val="both"/>
              <w:rPr>
                <w:b/>
                <w:bCs/>
              </w:rPr>
            </w:pPr>
            <w:r w:rsidRPr="00BB5256">
              <w:rPr>
                <w:b/>
                <w:bCs/>
                <w:sz w:val="22"/>
                <w:szCs w:val="22"/>
              </w:rPr>
              <w:t>2.3. Projektu pieteikumu IS un atbilstošo e-pakalpojumu izstrāde un publicēšana</w:t>
            </w:r>
          </w:p>
          <w:p w:rsidR="004D78CB" w:rsidRPr="00BB5256" w:rsidRDefault="004D78CB" w:rsidP="00F5014A">
            <w:pPr>
              <w:spacing w:line="276" w:lineRule="auto"/>
              <w:jc w:val="both"/>
            </w:pPr>
            <w:r w:rsidRPr="00BB5256">
              <w:rPr>
                <w:sz w:val="22"/>
                <w:szCs w:val="22"/>
              </w:rPr>
              <w:t>Iepirkuma procedūra tika pārtraukta - pēc paziņojuma par līgumu tika iesniegts iesniegums par iepirkuma procedūras rezultātiem. IUB pieņēma lēmumu aizliegt slēgt līgumu ar iepirkuma procedūrā noteikto uzvarētāju. Sakarā ar to, ka iesnieguma dēļ process ir ievilcies, nav iespējams pabeigt līgumu nolikumā noteiktajā termiņā. Tādējādi tiks izstrādāts jauns nolikums, kurā tiks samazinātas prasības (kas neietekmē projekta mērķa sasniegšanu, tādējādi sistēmu varēs izveidot īsākā termiņā), un tiks izsludināta jauna iepirkuma procedūra.</w:t>
            </w:r>
          </w:p>
          <w:p w:rsidR="004D78CB" w:rsidRPr="00BB5256" w:rsidRDefault="004D78CB" w:rsidP="00F5014A">
            <w:pPr>
              <w:spacing w:line="276" w:lineRule="auto"/>
              <w:jc w:val="both"/>
            </w:pPr>
            <w:r w:rsidRPr="00BB5256">
              <w:rPr>
                <w:sz w:val="22"/>
                <w:szCs w:val="22"/>
              </w:rPr>
              <w:t>Prognozētais īstenošanas termiņš – sākuma posms, 2012.gada 4.ceturksnis</w:t>
            </w:r>
            <w:r w:rsidRPr="00BB5256">
              <w:rPr>
                <w:b/>
                <w:bCs/>
                <w:sz w:val="22"/>
                <w:szCs w:val="22"/>
              </w:rPr>
              <w:t>.</w:t>
            </w:r>
          </w:p>
        </w:tc>
      </w:tr>
    </w:tbl>
    <w:p w:rsidR="004D78CB" w:rsidRPr="00BB5256" w:rsidRDefault="004D78CB" w:rsidP="004D78CB">
      <w:pPr>
        <w:spacing w:after="12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Style w:val="TableGrid"/>
        <w:tblW w:w="9889" w:type="dxa"/>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 xml:space="preserve">Esošais elektronisko pakalpojumu pieprasījumu apjoms pret plānoto elektronisko pakalpojumu pieprasījumu apjoms pēc 5 gadiem </w:t>
            </w:r>
          </w:p>
        </w:tc>
        <w:tc>
          <w:tcPr>
            <w:tcW w:w="1189" w:type="dxa"/>
            <w:vAlign w:val="center"/>
          </w:tcPr>
          <w:p w:rsidR="004D78CB" w:rsidRPr="00BB5256" w:rsidRDefault="004D78CB" w:rsidP="00F5014A">
            <w:pPr>
              <w:pStyle w:val="ListParagraph"/>
              <w:spacing w:after="120"/>
              <w:ind w:left="0"/>
              <w:contextualSpacing w:val="0"/>
              <w:jc w:val="center"/>
            </w:pPr>
            <w:r w:rsidRPr="00BB5256">
              <w:t>6%</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t>99%</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95%</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100%</w:t>
            </w:r>
          </w:p>
        </w:tc>
        <w:tc>
          <w:tcPr>
            <w:tcW w:w="4906" w:type="dxa"/>
            <w:vAlign w:val="center"/>
          </w:tcPr>
          <w:p w:rsidR="004D78CB" w:rsidRPr="00BB5256" w:rsidRDefault="004D78CB" w:rsidP="00F5014A"/>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 xml:space="preserve">Vai pasākumu neīstenošanas riski ir identificēti un vai eksistē risku vadības </w:t>
            </w:r>
            <w:r w:rsidRPr="00BB5256">
              <w:lastRenderedPageBreak/>
              <w:t>pasākumi?</w:t>
            </w:r>
          </w:p>
        </w:tc>
        <w:tc>
          <w:tcPr>
            <w:tcW w:w="1189" w:type="dxa"/>
            <w:vAlign w:val="center"/>
          </w:tcPr>
          <w:p w:rsidR="004D78CB" w:rsidRPr="00BB5256" w:rsidRDefault="004D78CB" w:rsidP="00F5014A">
            <w:pPr>
              <w:pStyle w:val="ListParagraph"/>
              <w:spacing w:after="120"/>
              <w:ind w:left="0"/>
              <w:contextualSpacing w:val="0"/>
              <w:jc w:val="center"/>
            </w:pPr>
            <w:r w:rsidRPr="00BB5256">
              <w:lastRenderedPageBreak/>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905B04">
      <w:pPr>
        <w:pStyle w:val="ListParagraph"/>
        <w:spacing w:before="120"/>
        <w:ind w:left="0"/>
        <w:contextualSpacing w:val="0"/>
        <w:jc w:val="both"/>
        <w:rPr>
          <w:b/>
        </w:rPr>
      </w:pPr>
      <w:r w:rsidRPr="00BB5256">
        <w:rPr>
          <w:b/>
        </w:rPr>
        <w:lastRenderedPageBreak/>
        <w:t xml:space="preserve">Secinājums </w:t>
      </w:r>
    </w:p>
    <w:p w:rsidR="004D78CB" w:rsidRPr="00BB5256" w:rsidRDefault="004D78CB" w:rsidP="00905B04">
      <w:pPr>
        <w:pStyle w:val="ListParagraph"/>
        <w:spacing w:before="120"/>
        <w:ind w:left="0" w:firstLine="426"/>
        <w:contextualSpacing w:val="0"/>
        <w:jc w:val="both"/>
      </w:pPr>
      <w:r w:rsidRPr="00BB5256">
        <w:rPr>
          <w:b/>
        </w:rPr>
        <w:t>1.Riski saistīti ar projektu īstenošanu</w:t>
      </w:r>
    </w:p>
    <w:p w:rsidR="004D78CB" w:rsidRPr="00BB5256" w:rsidRDefault="004D78CB" w:rsidP="00905B04">
      <w:pPr>
        <w:spacing w:before="120"/>
        <w:ind w:firstLine="426"/>
        <w:jc w:val="both"/>
      </w:pPr>
      <w:r w:rsidRPr="00BB5256">
        <w:t xml:space="preserve">Projekts ir klasificējams kā </w:t>
      </w:r>
      <w:r w:rsidRPr="00BB5256">
        <w:rPr>
          <w:b/>
        </w:rPr>
        <w:t>mērena riska</w:t>
      </w:r>
      <w:r w:rsidRPr="00BB5256">
        <w:t xml:space="preserve"> projekts - projektā ir identificēta būtiska novirze no projekta finansējuma plāna 108 664 latu apmērā, projekta ietvaros apgūtais finansējums ir 84% apmērā no projekta kopējā finansējuma, uzņemtas saistības ir 84% apmērā no projekta kopējām attiecināmajām izmaksām, taču projekta īstenošanas termiņš ir 21.12.2012.</w:t>
      </w:r>
    </w:p>
    <w:p w:rsidR="004D78CB" w:rsidRPr="00BB5256" w:rsidRDefault="004D78CB" w:rsidP="00905B04">
      <w:pPr>
        <w:spacing w:before="120"/>
        <w:ind w:firstLine="426"/>
        <w:jc w:val="both"/>
        <w:rPr>
          <w:b/>
        </w:rPr>
      </w:pPr>
      <w:r w:rsidRPr="00BB5256">
        <w:rPr>
          <w:b/>
        </w:rPr>
        <w:t>2.Ieviešanas risku novērtējums</w:t>
      </w:r>
    </w:p>
    <w:p w:rsidR="004D78CB" w:rsidRPr="00BB5256" w:rsidRDefault="004D78CB" w:rsidP="00905B04">
      <w:pPr>
        <w:spacing w:before="120"/>
        <w:ind w:firstLine="426"/>
        <w:jc w:val="both"/>
        <w:rPr>
          <w:bCs/>
        </w:rPr>
      </w:pPr>
      <w:r w:rsidRPr="00BB5256">
        <w:t xml:space="preserve">Projekts klasificējams kā </w:t>
      </w:r>
      <w:r w:rsidRPr="00BB5256">
        <w:rPr>
          <w:b/>
        </w:rPr>
        <w:t>zema riska</w:t>
      </w:r>
      <w:r w:rsidRPr="00BB5256">
        <w:t xml:space="preserve"> projekts. Projekts, kura ieviešanas plāns rada pārliecību par sekmīgu elektronisko pakalpojumu un informācijas sistēmu rādītāju sasniegšanu un to izmantošanu.</w:t>
      </w:r>
    </w:p>
    <w:p w:rsidR="004D78CB" w:rsidRPr="00BB5256" w:rsidRDefault="004D78CB" w:rsidP="00905B04">
      <w:pPr>
        <w:pStyle w:val="ListParagraph"/>
        <w:spacing w:before="120"/>
        <w:ind w:left="0" w:firstLine="426"/>
        <w:contextualSpacing w:val="0"/>
        <w:jc w:val="both"/>
        <w:rPr>
          <w:b/>
        </w:rPr>
      </w:pPr>
      <w:r w:rsidRPr="00BB5256">
        <w:rPr>
          <w:b/>
        </w:rPr>
        <w:t>3.Riski, kas apdraud citus projektus</w:t>
      </w:r>
    </w:p>
    <w:p w:rsidR="004D78CB" w:rsidRPr="00BB5256" w:rsidRDefault="004D78CB" w:rsidP="00905B04">
      <w:pPr>
        <w:spacing w:before="120"/>
        <w:ind w:firstLine="426"/>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r w:rsidRPr="00BB5256">
        <w:t xml:space="preserve"> </w:t>
      </w:r>
      <w:bookmarkStart w:id="81" w:name="_Toc339030336"/>
      <w:r w:rsidRPr="00BB5256">
        <w:t>Tiesu administrācijas projekts „Tieslietu ministrijas un tās padotībā esošo iestāžu arhīvu sagatavošana elektronisko pakalpojumu sniegšanai - 1.kārta” (3DP/3.2.2.1.1/09/IPIA/IUMEPLS/022)</w:t>
      </w:r>
      <w:bookmarkEnd w:id="81"/>
    </w:p>
    <w:p w:rsidR="004D78CB" w:rsidRPr="00BB5256" w:rsidRDefault="004D78CB" w:rsidP="0053238A">
      <w:pPr>
        <w:pStyle w:val="ListParagraph"/>
        <w:spacing w:before="120"/>
        <w:ind w:left="0"/>
        <w:contextualSpacing w:val="0"/>
        <w:jc w:val="both"/>
        <w:rPr>
          <w:b/>
        </w:rPr>
      </w:pPr>
      <w:r w:rsidRPr="00BB5256">
        <w:rPr>
          <w:b/>
        </w:rPr>
        <w:t>Projekta būtība/mērķis un aktualitāte</w:t>
      </w:r>
    </w:p>
    <w:p w:rsidR="004D78CB" w:rsidRPr="00BB5256" w:rsidRDefault="004D78CB" w:rsidP="0053238A">
      <w:pPr>
        <w:spacing w:before="120"/>
        <w:ind w:firstLine="567"/>
        <w:jc w:val="both"/>
      </w:pPr>
      <w:r w:rsidRPr="00BB5256">
        <w:t>Projekta mērķis ir izveidot vienotu un efektīvu zemesgrāmatu elektronisko procesu. Mērķa izpildei Valsts vienotajā datorizētajā zemesgrāmatas informācijas sistēmā ir jānodrošina papīra formāta dokumentu nomaiņa uz elektronisku dokumentu saņemšanas, apstrādes un glabāšanas formu, vienlaicīgi nodrošinot nepieciešamo datu pieejamību, aktualitāti un drošību, tādā veidā radot būtisku resursu ietaupījumu nekustamu īpašumu reģistrācijas procesā iesaistītajām institūcijām, kā arī samazinot administratīvo slogu uz iedzīvotājiem un komersantiem.</w:t>
      </w:r>
    </w:p>
    <w:p w:rsidR="004D78CB" w:rsidRPr="00BB5256" w:rsidRDefault="004D78CB" w:rsidP="0053238A">
      <w:pPr>
        <w:spacing w:before="120"/>
        <w:jc w:val="both"/>
        <w:rPr>
          <w:b/>
        </w:rPr>
      </w:pPr>
      <w:r w:rsidRPr="00BB5256">
        <w:rPr>
          <w:b/>
        </w:rPr>
        <w:t xml:space="preserve">Projekta sākuma datums: </w:t>
      </w:r>
      <w:r w:rsidRPr="00BB5256">
        <w:t>11.11.2009.</w:t>
      </w:r>
    </w:p>
    <w:p w:rsidR="004D78CB" w:rsidRPr="00BB5256" w:rsidRDefault="004D78CB" w:rsidP="0053238A">
      <w:pPr>
        <w:spacing w:before="120"/>
        <w:jc w:val="both"/>
        <w:rPr>
          <w:b/>
        </w:rPr>
      </w:pPr>
      <w:r w:rsidRPr="00BB5256">
        <w:rPr>
          <w:b/>
        </w:rPr>
        <w:t xml:space="preserve">Projekta beigu datums: </w:t>
      </w:r>
      <w:r w:rsidRPr="00BB5256">
        <w:t>10.11.2012.</w:t>
      </w:r>
    </w:p>
    <w:p w:rsidR="004D78CB" w:rsidRPr="00BB5256" w:rsidRDefault="004D78CB" w:rsidP="0053238A">
      <w:pPr>
        <w:spacing w:before="120" w:after="120"/>
        <w:jc w:val="both"/>
        <w:rPr>
          <w:b/>
        </w:rPr>
      </w:pPr>
      <w:r w:rsidRPr="00BB5256">
        <w:rPr>
          <w:b/>
        </w:rPr>
        <w:t>Projekta finanšu rādītāji:</w:t>
      </w:r>
    </w:p>
    <w:tbl>
      <w:tblPr>
        <w:tblStyle w:val="TableGrid"/>
        <w:tblW w:w="0" w:type="auto"/>
        <w:tblLook w:val="04A0"/>
      </w:tblPr>
      <w:tblGrid>
        <w:gridCol w:w="6275"/>
        <w:gridCol w:w="301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pPr>
            <w:r w:rsidRPr="00BB5256">
              <w:t>1 116 412,00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spacing w:after="120"/>
              <w:jc w:val="both"/>
              <w:rPr>
                <w:bCs/>
              </w:rPr>
            </w:pPr>
            <w:r w:rsidRPr="00BB5256">
              <w:t>1 116 412,00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t>00,00 LVL</w:t>
            </w:r>
          </w:p>
        </w:tc>
      </w:tr>
      <w:tr w:rsidR="004D78CB" w:rsidRPr="00BB5256" w:rsidTr="00F5014A">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jc w:val="both"/>
              <w:rPr>
                <w:color w:val="000000"/>
              </w:rPr>
            </w:pPr>
            <w:r w:rsidRPr="00BB5256">
              <w:rPr>
                <w:color w:val="000000"/>
              </w:rPr>
              <w:t xml:space="preserve">70% </w:t>
            </w:r>
          </w:p>
          <w:p w:rsidR="004D78CB" w:rsidRPr="00BB5256" w:rsidRDefault="004D78CB" w:rsidP="00F5014A">
            <w:pPr>
              <w:jc w:val="both"/>
              <w:rPr>
                <w:color w:val="000000"/>
              </w:rPr>
            </w:pP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rPr>
              <w:t xml:space="preserve">97% </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jc w:val="both"/>
            </w:pPr>
            <w:r w:rsidRPr="00BB5256">
              <w:t>769 081,00 LVL</w:t>
            </w:r>
          </w:p>
          <w:p w:rsidR="004D78CB" w:rsidRPr="00BB5256" w:rsidRDefault="004D78CB" w:rsidP="00F5014A">
            <w:pPr>
              <w:jc w:val="both"/>
              <w:rPr>
                <w:bCs/>
              </w:rPr>
            </w:pP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BB5256" w:rsidRDefault="004D78CB" w:rsidP="00F5014A">
            <w:pPr>
              <w:jc w:val="both"/>
              <w:rPr>
                <w:bCs/>
              </w:rPr>
            </w:pPr>
            <w:r w:rsidRPr="00BB5256">
              <w:rPr>
                <w:bCs/>
              </w:rPr>
              <w:t>-258,68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lastRenderedPageBreak/>
        <w:t>Projekta gatavības pakāpe:</w:t>
      </w:r>
    </w:p>
    <w:tbl>
      <w:tblPr>
        <w:tblW w:w="0" w:type="auto"/>
        <w:tblCellMar>
          <w:left w:w="0" w:type="dxa"/>
          <w:right w:w="0" w:type="dxa"/>
        </w:tblCellMar>
        <w:tblLook w:val="04A0"/>
      </w:tblPr>
      <w:tblGrid>
        <w:gridCol w:w="3238"/>
        <w:gridCol w:w="6049"/>
      </w:tblGrid>
      <w:tr w:rsidR="004D78CB" w:rsidRPr="00BB5256" w:rsidTr="00F5014A">
        <w:tc>
          <w:tcPr>
            <w:tcW w:w="3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78CB" w:rsidRPr="00BB5256" w:rsidRDefault="004D78CB" w:rsidP="00F5014A">
            <w:pPr>
              <w:jc w:val="both"/>
              <w:rPr>
                <w:rFonts w:eastAsiaTheme="minorHAnsi"/>
                <w:b/>
                <w:bCs/>
              </w:rPr>
            </w:pPr>
          </w:p>
          <w:p w:rsidR="004D78CB" w:rsidRPr="00BB5256" w:rsidRDefault="004D78CB" w:rsidP="00F5014A">
            <w:pPr>
              <w:jc w:val="both"/>
              <w:rPr>
                <w:rFonts w:ascii="Calibri" w:hAnsi="Calibri"/>
                <w:b/>
                <w:bCs/>
              </w:rPr>
            </w:pPr>
            <w:r w:rsidRPr="00BB5256">
              <w:rPr>
                <w:b/>
                <w:bCs/>
                <w:sz w:val="22"/>
                <w:szCs w:val="22"/>
              </w:rPr>
              <w:t>Īstenotās aktivitātes un to ietvaros sasniegtie rezultāti</w:t>
            </w:r>
          </w:p>
          <w:p w:rsidR="004D78CB" w:rsidRPr="00BB5256" w:rsidRDefault="004D78CB" w:rsidP="00F5014A">
            <w:pPr>
              <w:jc w:val="both"/>
              <w:rPr>
                <w:rFonts w:eastAsiaTheme="minorHAnsi"/>
                <w:b/>
                <w:bCs/>
              </w:rPr>
            </w:pPr>
          </w:p>
        </w:tc>
        <w:tc>
          <w:tcPr>
            <w:tcW w:w="6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8CB" w:rsidRPr="00B67E2A" w:rsidRDefault="004D78CB" w:rsidP="00F5014A">
            <w:pPr>
              <w:jc w:val="both"/>
              <w:rPr>
                <w:rFonts w:eastAsiaTheme="minorHAnsi"/>
              </w:rPr>
            </w:pPr>
            <w:r w:rsidRPr="00B67E2A">
              <w:rPr>
                <w:sz w:val="22"/>
                <w:szCs w:val="22"/>
              </w:rPr>
              <w:t>Īstenotās aktivitātes:</w:t>
            </w:r>
          </w:p>
          <w:p w:rsidR="004D78CB" w:rsidRPr="00B67E2A" w:rsidRDefault="004D78CB" w:rsidP="00F5014A">
            <w:pPr>
              <w:jc w:val="both"/>
              <w:rPr>
                <w:rFonts w:ascii="Calibri" w:hAnsi="Calibri"/>
              </w:rPr>
            </w:pPr>
            <w:r w:rsidRPr="00B67E2A">
              <w:rPr>
                <w:b/>
                <w:bCs/>
                <w:sz w:val="22"/>
                <w:szCs w:val="22"/>
              </w:rPr>
              <w:t xml:space="preserve">5.DBVS </w:t>
            </w:r>
            <w:proofErr w:type="spellStart"/>
            <w:r w:rsidRPr="00B67E2A">
              <w:rPr>
                <w:b/>
                <w:bCs/>
                <w:sz w:val="22"/>
                <w:szCs w:val="22"/>
              </w:rPr>
              <w:t>standartprogrammatūras</w:t>
            </w:r>
            <w:proofErr w:type="spellEnd"/>
            <w:r w:rsidRPr="00B67E2A">
              <w:rPr>
                <w:b/>
                <w:bCs/>
                <w:sz w:val="22"/>
                <w:szCs w:val="22"/>
              </w:rPr>
              <w:t xml:space="preserve"> iegāde  un uzstādīšana”</w:t>
            </w:r>
          </w:p>
          <w:p w:rsidR="004D78CB" w:rsidRPr="00B67E2A" w:rsidRDefault="004D78CB" w:rsidP="00F5014A">
            <w:pPr>
              <w:jc w:val="both"/>
            </w:pPr>
            <w:r w:rsidRPr="00B67E2A">
              <w:rPr>
                <w:sz w:val="22"/>
                <w:szCs w:val="22"/>
              </w:rPr>
              <w:t xml:space="preserve">Īstenošanas statuss: </w:t>
            </w:r>
          </w:p>
          <w:p w:rsidR="004D78CB" w:rsidRPr="00B67E2A" w:rsidRDefault="004D78CB" w:rsidP="00F5014A">
            <w:pPr>
              <w:jc w:val="both"/>
              <w:rPr>
                <w:rFonts w:ascii="Calibri" w:hAnsi="Calibri"/>
              </w:rPr>
            </w:pPr>
            <w:r w:rsidRPr="00B67E2A">
              <w:rPr>
                <w:sz w:val="22"/>
                <w:szCs w:val="22"/>
              </w:rPr>
              <w:t>-licences piegādātas 2011.gada septembrī</w:t>
            </w:r>
          </w:p>
          <w:p w:rsidR="004D78CB" w:rsidRPr="00B67E2A" w:rsidRDefault="004D78CB" w:rsidP="00F5014A">
            <w:pPr>
              <w:jc w:val="both"/>
            </w:pPr>
            <w:r w:rsidRPr="00B67E2A">
              <w:rPr>
                <w:sz w:val="22"/>
                <w:szCs w:val="22"/>
              </w:rPr>
              <w:t xml:space="preserve">Prognozējamais īstenošanas termiņš: </w:t>
            </w:r>
          </w:p>
          <w:p w:rsidR="004D78CB" w:rsidRPr="00B67E2A" w:rsidRDefault="004D78CB" w:rsidP="00F5014A">
            <w:pPr>
              <w:jc w:val="both"/>
              <w:rPr>
                <w:b/>
                <w:bCs/>
              </w:rPr>
            </w:pPr>
            <w:r w:rsidRPr="00B67E2A">
              <w:rPr>
                <w:sz w:val="22"/>
                <w:szCs w:val="22"/>
              </w:rPr>
              <w:t>-aktivitāte ir pabeigta</w:t>
            </w:r>
          </w:p>
          <w:p w:rsidR="004D78CB" w:rsidRPr="00B67E2A" w:rsidRDefault="004D78CB" w:rsidP="00F5014A">
            <w:pPr>
              <w:jc w:val="both"/>
            </w:pPr>
            <w:r w:rsidRPr="00B67E2A">
              <w:rPr>
                <w:b/>
                <w:bCs/>
                <w:sz w:val="22"/>
                <w:szCs w:val="22"/>
              </w:rPr>
              <w:t>6. Serveru un citu programmatūras darbināšanai nepieciešamo tehnisko resursu iegāde un uzstādīšana (infrastruktūra)</w:t>
            </w:r>
          </w:p>
          <w:p w:rsidR="004D78CB" w:rsidRPr="00B67E2A" w:rsidRDefault="004D78CB" w:rsidP="00F5014A">
            <w:pPr>
              <w:jc w:val="both"/>
            </w:pPr>
            <w:r w:rsidRPr="00B67E2A">
              <w:rPr>
                <w:sz w:val="22"/>
                <w:szCs w:val="22"/>
              </w:rPr>
              <w:t xml:space="preserve">Īstenošanas statuss: </w:t>
            </w:r>
          </w:p>
          <w:p w:rsidR="004D78CB" w:rsidRPr="00B67E2A" w:rsidRDefault="004D78CB" w:rsidP="00F5014A">
            <w:pPr>
              <w:jc w:val="both"/>
              <w:rPr>
                <w:spacing w:val="-2"/>
              </w:rPr>
            </w:pPr>
            <w:r w:rsidRPr="00B67E2A">
              <w:rPr>
                <w:sz w:val="22"/>
                <w:szCs w:val="22"/>
              </w:rPr>
              <w:t xml:space="preserve">- piegādāti </w:t>
            </w:r>
            <w:r w:rsidRPr="00B67E2A">
              <w:rPr>
                <w:spacing w:val="-2"/>
                <w:sz w:val="22"/>
                <w:szCs w:val="22"/>
              </w:rPr>
              <w:t>un uzstādīti 4 serveri; uzstādīts 1 disku masīvs; uzstādīta 1 rezerves kopiju iekārta; uzstādīts 1 rezerves barošanas avots; uzstādīti 60 skeneri</w:t>
            </w:r>
          </w:p>
          <w:p w:rsidR="004D78CB" w:rsidRPr="00B67E2A" w:rsidRDefault="004D78CB" w:rsidP="00F5014A">
            <w:pPr>
              <w:jc w:val="both"/>
            </w:pPr>
            <w:r w:rsidRPr="00B67E2A">
              <w:rPr>
                <w:sz w:val="22"/>
                <w:szCs w:val="22"/>
              </w:rPr>
              <w:t xml:space="preserve">Prognozējamais īstenošanas termiņš: </w:t>
            </w:r>
          </w:p>
          <w:p w:rsidR="004D78CB" w:rsidRPr="00B67E2A" w:rsidRDefault="004D78CB" w:rsidP="00F5014A">
            <w:pPr>
              <w:jc w:val="both"/>
            </w:pPr>
            <w:r w:rsidRPr="00B67E2A">
              <w:rPr>
                <w:sz w:val="22"/>
                <w:szCs w:val="22"/>
              </w:rPr>
              <w:t>-aktivitāte ir pabeigta</w:t>
            </w:r>
          </w:p>
          <w:p w:rsidR="004D78CB" w:rsidRPr="00B67E2A" w:rsidRDefault="004D78CB" w:rsidP="00F5014A">
            <w:pPr>
              <w:jc w:val="both"/>
            </w:pPr>
            <w:r w:rsidRPr="00B67E2A">
              <w:rPr>
                <w:b/>
                <w:bCs/>
                <w:sz w:val="22"/>
                <w:szCs w:val="22"/>
              </w:rPr>
              <w:t>3. Datu konvertācija datu aktualitātes nodrošināšanai</w:t>
            </w:r>
            <w:r w:rsidRPr="00B67E2A">
              <w:rPr>
                <w:sz w:val="22"/>
                <w:szCs w:val="22"/>
              </w:rPr>
              <w:t xml:space="preserve"> </w:t>
            </w:r>
          </w:p>
          <w:p w:rsidR="004D78CB" w:rsidRPr="00B67E2A" w:rsidRDefault="004D78CB" w:rsidP="00F5014A">
            <w:pPr>
              <w:jc w:val="both"/>
            </w:pPr>
            <w:r w:rsidRPr="00B67E2A">
              <w:rPr>
                <w:sz w:val="22"/>
                <w:szCs w:val="22"/>
              </w:rPr>
              <w:t xml:space="preserve">Īstenošanas statuss: </w:t>
            </w:r>
          </w:p>
          <w:p w:rsidR="004D78CB" w:rsidRPr="00B67E2A" w:rsidRDefault="004D78CB" w:rsidP="00F5014A">
            <w:pPr>
              <w:jc w:val="both"/>
            </w:pPr>
            <w:r w:rsidRPr="00B67E2A">
              <w:rPr>
                <w:sz w:val="22"/>
                <w:szCs w:val="22"/>
              </w:rPr>
              <w:t>-veikta datu konvertācija, izstrādātas atbilstošas apstiprināšanas procedūras, nodrošināta aktuālās informācijas nodalīšanas iespēja no vēsturiskās</w:t>
            </w:r>
          </w:p>
          <w:p w:rsidR="004D78CB" w:rsidRPr="00B67E2A" w:rsidRDefault="004D78CB" w:rsidP="00F5014A">
            <w:pPr>
              <w:jc w:val="both"/>
            </w:pPr>
            <w:r w:rsidRPr="00B67E2A">
              <w:rPr>
                <w:sz w:val="22"/>
                <w:szCs w:val="22"/>
              </w:rPr>
              <w:t xml:space="preserve">Prognozējamais īstenošanas termiņš: </w:t>
            </w:r>
          </w:p>
          <w:p w:rsidR="004D78CB" w:rsidRPr="0053238A" w:rsidRDefault="0053238A" w:rsidP="0053238A">
            <w:pPr>
              <w:jc w:val="both"/>
              <w:rPr>
                <w:rFonts w:eastAsiaTheme="minorHAnsi"/>
              </w:rPr>
            </w:pPr>
            <w:r>
              <w:rPr>
                <w:sz w:val="22"/>
                <w:szCs w:val="22"/>
              </w:rPr>
              <w:t xml:space="preserve">- </w:t>
            </w:r>
            <w:r w:rsidR="004D78CB" w:rsidRPr="0053238A">
              <w:rPr>
                <w:sz w:val="22"/>
                <w:szCs w:val="22"/>
              </w:rPr>
              <w:t>aktivitāte ir pabeigta</w:t>
            </w:r>
          </w:p>
        </w:tc>
      </w:tr>
      <w:tr w:rsidR="004D78CB" w:rsidRPr="00BB5256" w:rsidTr="00F5014A">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8CB" w:rsidRPr="00BB5256" w:rsidRDefault="004D78CB" w:rsidP="00F5014A">
            <w:pPr>
              <w:jc w:val="both"/>
              <w:rPr>
                <w:rFonts w:eastAsiaTheme="minorHAnsi"/>
                <w:b/>
                <w:bCs/>
              </w:rPr>
            </w:pPr>
          </w:p>
          <w:p w:rsidR="004D78CB" w:rsidRPr="00BB5256" w:rsidRDefault="004D78CB" w:rsidP="00F5014A">
            <w:pPr>
              <w:jc w:val="both"/>
              <w:rPr>
                <w:rFonts w:ascii="Calibri" w:hAnsi="Calibri"/>
                <w:b/>
                <w:bCs/>
              </w:rPr>
            </w:pPr>
            <w:r w:rsidRPr="00BB5256">
              <w:rPr>
                <w:b/>
                <w:bCs/>
                <w:sz w:val="22"/>
                <w:szCs w:val="22"/>
              </w:rPr>
              <w:t>Aktivitātes, kuru īstenošana ir uzsākta, norādot to īstenošanas statusu un prognozējamo īstenošanas termiņu</w:t>
            </w:r>
          </w:p>
          <w:p w:rsidR="004D78CB" w:rsidRPr="00BB5256" w:rsidRDefault="004D78CB" w:rsidP="00F5014A">
            <w:pPr>
              <w:jc w:val="both"/>
              <w:rPr>
                <w:rFonts w:eastAsiaTheme="minorHAnsi"/>
                <w:b/>
                <w:bCs/>
              </w:rPr>
            </w:pPr>
          </w:p>
        </w:tc>
        <w:tc>
          <w:tcPr>
            <w:tcW w:w="6430"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67E2A" w:rsidRDefault="004D78CB" w:rsidP="00F5014A">
            <w:pPr>
              <w:rPr>
                <w:rFonts w:eastAsiaTheme="minorHAnsi"/>
              </w:rPr>
            </w:pPr>
            <w:r w:rsidRPr="00B67E2A">
              <w:rPr>
                <w:sz w:val="22"/>
                <w:szCs w:val="22"/>
              </w:rPr>
              <w:t>Aktivitātes īstenošanas stadijā:</w:t>
            </w:r>
          </w:p>
          <w:p w:rsidR="004D78CB" w:rsidRPr="00B67E2A" w:rsidRDefault="004D78CB" w:rsidP="00F5014A">
            <w:pPr>
              <w:rPr>
                <w:rFonts w:ascii="Calibri" w:hAnsi="Calibri"/>
              </w:rPr>
            </w:pPr>
            <w:r w:rsidRPr="00B67E2A">
              <w:rPr>
                <w:b/>
                <w:bCs/>
                <w:sz w:val="22"/>
                <w:szCs w:val="22"/>
              </w:rPr>
              <w:t>1. Konsultāciju pakalpojumi</w:t>
            </w:r>
            <w:r w:rsidRPr="00B67E2A">
              <w:rPr>
                <w:sz w:val="22"/>
                <w:szCs w:val="22"/>
              </w:rPr>
              <w:t xml:space="preserve"> „Par projekta izstrādes un ieviešanas dokumentācijas, t.sk. darba uzdevuma sagatavošanu un nodevumu izvērtēšanu””</w:t>
            </w:r>
          </w:p>
          <w:p w:rsidR="004D78CB" w:rsidRPr="00B67E2A" w:rsidRDefault="004D78CB" w:rsidP="00F5014A">
            <w:r w:rsidRPr="00B67E2A">
              <w:rPr>
                <w:sz w:val="22"/>
                <w:szCs w:val="22"/>
              </w:rPr>
              <w:t xml:space="preserve">Īstenošanas statuss: </w:t>
            </w:r>
          </w:p>
          <w:p w:rsidR="004D78CB" w:rsidRPr="00B67E2A" w:rsidRDefault="004D78CB" w:rsidP="00F5014A">
            <w:r w:rsidRPr="00B67E2A">
              <w:rPr>
                <w:sz w:val="22"/>
                <w:szCs w:val="22"/>
              </w:rPr>
              <w:t xml:space="preserve">konsultāciju ietvaros vēl nav sniegti pakalpojumi par: „Atskaites par VVDZ uzraudzības un kvalitātes nodrošināšanas darbu izpildi”, „Atskaites par VVDZ kvalitātes kontroles un testēšanas darbu izpildi”, „VVDZ testu atskaites”. </w:t>
            </w:r>
          </w:p>
          <w:p w:rsidR="004D78CB" w:rsidRPr="00B67E2A" w:rsidRDefault="004D78CB" w:rsidP="00F5014A">
            <w:r w:rsidRPr="00B67E2A">
              <w:rPr>
                <w:sz w:val="22"/>
                <w:szCs w:val="22"/>
              </w:rPr>
              <w:t xml:space="preserve">Prognozējamais īstenošanas termiņš: </w:t>
            </w:r>
          </w:p>
          <w:p w:rsidR="004D78CB" w:rsidRPr="00B67E2A" w:rsidRDefault="004D78CB" w:rsidP="00F5014A">
            <w:r w:rsidRPr="00B67E2A">
              <w:rPr>
                <w:sz w:val="22"/>
                <w:szCs w:val="22"/>
              </w:rPr>
              <w:t>-aktivitāte tiks pabeigta 2012.gada septembrī.</w:t>
            </w:r>
          </w:p>
          <w:p w:rsidR="004D78CB" w:rsidRPr="00B67E2A" w:rsidRDefault="004D78CB" w:rsidP="00F5014A">
            <w:pPr>
              <w:rPr>
                <w:b/>
                <w:bCs/>
              </w:rPr>
            </w:pPr>
            <w:r w:rsidRPr="00B67E2A">
              <w:rPr>
                <w:b/>
                <w:bCs/>
                <w:sz w:val="22"/>
                <w:szCs w:val="22"/>
              </w:rPr>
              <w:t>2. VVDZ sistēmas (t.sk. e-pakalpojumu) izstrāde un ieviešana</w:t>
            </w:r>
          </w:p>
          <w:p w:rsidR="004D78CB" w:rsidRPr="00B67E2A" w:rsidRDefault="004D78CB" w:rsidP="00F5014A">
            <w:r w:rsidRPr="00B67E2A">
              <w:rPr>
                <w:sz w:val="22"/>
                <w:szCs w:val="22"/>
              </w:rPr>
              <w:t>Īstenošanas statuss:</w:t>
            </w:r>
          </w:p>
          <w:p w:rsidR="004D78CB" w:rsidRPr="00B67E2A" w:rsidRDefault="004D78CB" w:rsidP="00F5014A">
            <w:r w:rsidRPr="00B67E2A">
              <w:rPr>
                <w:sz w:val="22"/>
                <w:szCs w:val="22"/>
              </w:rPr>
              <w:t>Aktivitātes ietvaros ir izstrādāta savstarpēji integrēta VVDZ IS un elektroniskā arhīva sistēmas moduļi. Nodevumi iesniegti saskaņošanai Tiesu administrācijā, pašreiz notiek izstrādātās sistēmas testēšana atbilstoši tehniskās specifikācijas prasībām. Aktivitātes ietvaros saskaņā ar projekta grozījumiem Nr.6 tika organizēts iepirkums VVDZ IS funkcionalitātes papildināšanai. Sistēmas funkcionalitāte tiek izstrādāta.</w:t>
            </w:r>
          </w:p>
          <w:p w:rsidR="004D78CB" w:rsidRPr="00B67E2A" w:rsidRDefault="004D78CB" w:rsidP="00F5014A">
            <w:r w:rsidRPr="00B67E2A">
              <w:rPr>
                <w:sz w:val="22"/>
                <w:szCs w:val="22"/>
              </w:rPr>
              <w:t>Prognozējamais īstenošanas termiņš:</w:t>
            </w:r>
          </w:p>
          <w:p w:rsidR="004D78CB" w:rsidRPr="00B67E2A" w:rsidRDefault="004D78CB" w:rsidP="00F5014A">
            <w:r w:rsidRPr="00B67E2A">
              <w:rPr>
                <w:sz w:val="22"/>
                <w:szCs w:val="22"/>
              </w:rPr>
              <w:t xml:space="preserve">- aktivitāti plānots pabeigt 2012.gada septembrī. </w:t>
            </w:r>
          </w:p>
          <w:p w:rsidR="004D78CB" w:rsidRPr="00B67E2A" w:rsidRDefault="004D78CB" w:rsidP="00F5014A">
            <w:pPr>
              <w:rPr>
                <w:b/>
                <w:bCs/>
              </w:rPr>
            </w:pPr>
            <w:r w:rsidRPr="00B67E2A">
              <w:rPr>
                <w:b/>
                <w:bCs/>
                <w:sz w:val="22"/>
                <w:szCs w:val="22"/>
              </w:rPr>
              <w:t>4. Zemesgrāmatu arhīvu elektronizācija</w:t>
            </w:r>
          </w:p>
          <w:p w:rsidR="004D78CB" w:rsidRPr="00B67E2A" w:rsidRDefault="004D78CB" w:rsidP="00F5014A">
            <w:r w:rsidRPr="00B67E2A">
              <w:rPr>
                <w:sz w:val="22"/>
                <w:szCs w:val="22"/>
              </w:rPr>
              <w:t>Īstenošanas statuss:</w:t>
            </w:r>
          </w:p>
          <w:p w:rsidR="004D78CB" w:rsidRPr="00B67E2A" w:rsidRDefault="004D78CB" w:rsidP="00F5014A">
            <w:r w:rsidRPr="00B67E2A">
              <w:rPr>
                <w:sz w:val="22"/>
                <w:szCs w:val="22"/>
              </w:rPr>
              <w:t xml:space="preserve">- izsludināts iepirkums, iesniegti 2 piedāvājumi, kuri atrodas vērtēšanas stadijā. </w:t>
            </w:r>
          </w:p>
          <w:p w:rsidR="004D78CB" w:rsidRPr="00B67E2A" w:rsidRDefault="004D78CB" w:rsidP="00F5014A">
            <w:r w:rsidRPr="00B67E2A">
              <w:rPr>
                <w:sz w:val="22"/>
                <w:szCs w:val="22"/>
              </w:rPr>
              <w:t>Prognozējamais īstenošanas termiņš:</w:t>
            </w:r>
          </w:p>
          <w:p w:rsidR="004D78CB" w:rsidRPr="00B67E2A" w:rsidRDefault="004D78CB" w:rsidP="00F5014A">
            <w:r w:rsidRPr="00B67E2A">
              <w:rPr>
                <w:sz w:val="22"/>
                <w:szCs w:val="22"/>
              </w:rPr>
              <w:t>- aktivitāti plānots pabeigt 2012.gada augustā</w:t>
            </w:r>
          </w:p>
          <w:p w:rsidR="004D78CB" w:rsidRPr="00B67E2A" w:rsidRDefault="004D78CB" w:rsidP="00F5014A">
            <w:pPr>
              <w:rPr>
                <w:b/>
                <w:bCs/>
              </w:rPr>
            </w:pPr>
            <w:r w:rsidRPr="00B67E2A">
              <w:rPr>
                <w:sz w:val="22"/>
                <w:szCs w:val="22"/>
              </w:rPr>
              <w:t>7</w:t>
            </w:r>
            <w:r w:rsidRPr="00B67E2A">
              <w:rPr>
                <w:b/>
                <w:bCs/>
                <w:sz w:val="22"/>
                <w:szCs w:val="22"/>
              </w:rPr>
              <w:t>. Apmācības</w:t>
            </w:r>
          </w:p>
          <w:p w:rsidR="004D78CB" w:rsidRPr="00B67E2A" w:rsidRDefault="004D78CB" w:rsidP="00F5014A">
            <w:r w:rsidRPr="00B67E2A">
              <w:rPr>
                <w:sz w:val="22"/>
                <w:szCs w:val="22"/>
              </w:rPr>
              <w:t>Īstenošanas statuss:</w:t>
            </w:r>
          </w:p>
          <w:p w:rsidR="004D78CB" w:rsidRPr="00B67E2A" w:rsidRDefault="004D78CB" w:rsidP="00F5014A">
            <w:r w:rsidRPr="00B67E2A">
              <w:rPr>
                <w:b/>
                <w:bCs/>
                <w:sz w:val="22"/>
                <w:szCs w:val="22"/>
              </w:rPr>
              <w:t>-</w:t>
            </w:r>
            <w:r w:rsidRPr="00B67E2A">
              <w:rPr>
                <w:sz w:val="22"/>
                <w:szCs w:val="22"/>
              </w:rPr>
              <w:t xml:space="preserve"> daļēji veiktas datu ievades administratoru un sistēmas </w:t>
            </w:r>
            <w:r w:rsidRPr="00B67E2A">
              <w:rPr>
                <w:sz w:val="22"/>
                <w:szCs w:val="22"/>
              </w:rPr>
              <w:lastRenderedPageBreak/>
              <w:t xml:space="preserve">administratoru apmācības. </w:t>
            </w:r>
          </w:p>
          <w:p w:rsidR="004D78CB" w:rsidRPr="00B67E2A" w:rsidRDefault="004D78CB" w:rsidP="00F5014A">
            <w:r w:rsidRPr="00B67E2A">
              <w:rPr>
                <w:sz w:val="22"/>
                <w:szCs w:val="22"/>
              </w:rPr>
              <w:t>Prognozējamais īstenošanas termiņš:</w:t>
            </w:r>
          </w:p>
          <w:p w:rsidR="004D78CB" w:rsidRPr="00B67E2A" w:rsidRDefault="004D78CB" w:rsidP="00F5014A">
            <w:r w:rsidRPr="00B67E2A">
              <w:rPr>
                <w:sz w:val="22"/>
                <w:szCs w:val="22"/>
              </w:rPr>
              <w:t>- aktivitāti plānots pabeigt 2012.gada septembrī</w:t>
            </w:r>
          </w:p>
          <w:p w:rsidR="004D78CB" w:rsidRPr="00B67E2A" w:rsidRDefault="004D78CB" w:rsidP="00F5014A">
            <w:pPr>
              <w:rPr>
                <w:b/>
                <w:bCs/>
              </w:rPr>
            </w:pPr>
            <w:r w:rsidRPr="00B67E2A">
              <w:rPr>
                <w:b/>
                <w:bCs/>
                <w:sz w:val="22"/>
                <w:szCs w:val="22"/>
              </w:rPr>
              <w:t>8. Publicitātes pasākumi</w:t>
            </w:r>
          </w:p>
          <w:p w:rsidR="004D78CB" w:rsidRPr="00B67E2A" w:rsidRDefault="004D78CB" w:rsidP="00F5014A">
            <w:r w:rsidRPr="00B67E2A">
              <w:rPr>
                <w:sz w:val="22"/>
                <w:szCs w:val="22"/>
              </w:rPr>
              <w:t>Īstenošanas statuss:</w:t>
            </w:r>
          </w:p>
          <w:p w:rsidR="004D78CB" w:rsidRPr="00B67E2A" w:rsidRDefault="004D78CB" w:rsidP="00F5014A">
            <w:r w:rsidRPr="00B67E2A">
              <w:rPr>
                <w:b/>
                <w:bCs/>
                <w:sz w:val="22"/>
                <w:szCs w:val="22"/>
              </w:rPr>
              <w:t>-</w:t>
            </w:r>
            <w:r w:rsidRPr="00B67E2A">
              <w:rPr>
                <w:sz w:val="22"/>
                <w:szCs w:val="22"/>
              </w:rPr>
              <w:t xml:space="preserve"> noslēgts pakalpojumu līgums, kura ietvaros ir izstrādātas 2 publikācijas, publicitātes pasākumu īstenošana norisināsies līdz projekta īstenošanas beigām. </w:t>
            </w:r>
          </w:p>
          <w:p w:rsidR="004D78CB" w:rsidRPr="00B67E2A" w:rsidRDefault="004D78CB" w:rsidP="00F5014A">
            <w:r w:rsidRPr="00B67E2A">
              <w:rPr>
                <w:sz w:val="22"/>
                <w:szCs w:val="22"/>
              </w:rPr>
              <w:t>Prognozējamais īstenošanas termiņš:</w:t>
            </w:r>
          </w:p>
          <w:p w:rsidR="004D78CB" w:rsidRPr="00B67E2A" w:rsidRDefault="004D78CB" w:rsidP="00F5014A">
            <w:pPr>
              <w:rPr>
                <w:rFonts w:eastAsiaTheme="minorHAnsi"/>
              </w:rPr>
            </w:pPr>
            <w:r w:rsidRPr="00B67E2A">
              <w:rPr>
                <w:sz w:val="22"/>
                <w:szCs w:val="22"/>
              </w:rPr>
              <w:t>- aktivitāti plānots pabeigt 2012.gada septembrī</w:t>
            </w:r>
          </w:p>
        </w:tc>
      </w:tr>
      <w:tr w:rsidR="004D78CB" w:rsidRPr="00BB5256" w:rsidTr="00F5014A">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8CB" w:rsidRPr="00BB5256" w:rsidRDefault="004D78CB" w:rsidP="00F5014A">
            <w:pPr>
              <w:jc w:val="both"/>
              <w:rPr>
                <w:rFonts w:eastAsiaTheme="minorHAnsi"/>
                <w:b/>
                <w:bCs/>
              </w:rPr>
            </w:pPr>
          </w:p>
          <w:p w:rsidR="004D78CB" w:rsidRPr="00BB5256" w:rsidRDefault="004D78CB" w:rsidP="00F5014A">
            <w:pPr>
              <w:jc w:val="both"/>
              <w:rPr>
                <w:rFonts w:ascii="Calibri" w:hAnsi="Calibri"/>
                <w:b/>
                <w:bCs/>
              </w:rPr>
            </w:pPr>
            <w:r w:rsidRPr="00BB5256">
              <w:rPr>
                <w:b/>
                <w:bCs/>
                <w:sz w:val="22"/>
                <w:szCs w:val="22"/>
              </w:rPr>
              <w:t>Aktivitātes, kuru īstenošana vēl nav uzsākta, norādot, kad tās tiks uzsāktas un prognozējamo īstenošanas termiņu</w:t>
            </w:r>
          </w:p>
          <w:p w:rsidR="004D78CB" w:rsidRPr="00BB5256" w:rsidRDefault="004D78CB" w:rsidP="00F5014A">
            <w:pPr>
              <w:jc w:val="both"/>
              <w:rPr>
                <w:rFonts w:eastAsiaTheme="minorHAnsi"/>
                <w:b/>
                <w:bCs/>
              </w:rPr>
            </w:pPr>
          </w:p>
        </w:tc>
        <w:tc>
          <w:tcPr>
            <w:tcW w:w="6430"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r w:rsidRPr="00BB5256">
              <w:rPr>
                <w:sz w:val="22"/>
                <w:szCs w:val="22"/>
              </w:rPr>
              <w:t>Nav uzsāktas:</w:t>
            </w:r>
          </w:p>
          <w:p w:rsidR="004D78CB" w:rsidRPr="00BB5256" w:rsidRDefault="004D78CB" w:rsidP="00F5014A">
            <w:r w:rsidRPr="00BB5256">
              <w:rPr>
                <w:sz w:val="22"/>
                <w:szCs w:val="22"/>
              </w:rPr>
              <w:t>2. VVDZ sistēmas (t.sk. e-pakalpojumu) izstrāde un ieviešana</w:t>
            </w:r>
          </w:p>
          <w:p w:rsidR="004D78CB" w:rsidRPr="00BB5256" w:rsidRDefault="004D78CB" w:rsidP="00F5014A">
            <w:pPr>
              <w:jc w:val="both"/>
              <w:rPr>
                <w:rFonts w:eastAsiaTheme="minorHAnsi"/>
              </w:rPr>
            </w:pPr>
            <w:r w:rsidRPr="00BB5256">
              <w:rPr>
                <w:sz w:val="22"/>
                <w:szCs w:val="22"/>
              </w:rPr>
              <w:t>aktivitātes ietvaros saskaņā ar  iesniegtajiem projekta grozījumiem Nr.7 ir plānots organizēt vēl vienu iepirkumu VVDZ IS funkcionalitātes papildināšanai. Ir iesniegti VARAM Vienošanās grozījumi Nr.7 ar lūgumu atļaut aktivitātes ietvaros veikt papildus iepirkumu sistēmas papildināšanai.</w:t>
            </w:r>
          </w:p>
        </w:tc>
      </w:tr>
      <w:tr w:rsidR="004D78CB" w:rsidRPr="00BB5256" w:rsidTr="00F5014A">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8CB" w:rsidRPr="00BB5256" w:rsidRDefault="004D78CB" w:rsidP="00F5014A">
            <w:pPr>
              <w:jc w:val="both"/>
              <w:rPr>
                <w:rFonts w:eastAsiaTheme="minorHAnsi"/>
                <w:b/>
                <w:bCs/>
              </w:rPr>
            </w:pPr>
          </w:p>
          <w:p w:rsidR="004D78CB" w:rsidRPr="00BB5256" w:rsidRDefault="004D78CB" w:rsidP="00F5014A">
            <w:pPr>
              <w:jc w:val="both"/>
              <w:rPr>
                <w:rFonts w:ascii="Calibri" w:hAnsi="Calibri"/>
                <w:b/>
                <w:bCs/>
              </w:rPr>
            </w:pPr>
            <w:r w:rsidRPr="00BB5256">
              <w:rPr>
                <w:b/>
                <w:bCs/>
                <w:sz w:val="22"/>
                <w:szCs w:val="22"/>
              </w:rPr>
              <w:t>Projekta īstenošanas riski (to detalizēts uzskaitījums un izklāsts) un darbības, kas tiek vai tiks veiktas šo risku novēršanai</w:t>
            </w:r>
          </w:p>
          <w:p w:rsidR="004D78CB" w:rsidRPr="00BB5256" w:rsidRDefault="004D78CB" w:rsidP="00F5014A">
            <w:pPr>
              <w:jc w:val="both"/>
              <w:rPr>
                <w:rFonts w:eastAsiaTheme="minorHAnsi"/>
                <w:b/>
                <w:bCs/>
              </w:rPr>
            </w:pPr>
          </w:p>
        </w:tc>
        <w:tc>
          <w:tcPr>
            <w:tcW w:w="6430"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r w:rsidRPr="00BB5256">
              <w:rPr>
                <w:sz w:val="22"/>
                <w:szCs w:val="22"/>
              </w:rPr>
              <w:t xml:space="preserve">Stratēģiskais risks: </w:t>
            </w:r>
          </w:p>
          <w:p w:rsidR="004D78CB" w:rsidRPr="00BB5256" w:rsidRDefault="004D78CB" w:rsidP="00F5014A">
            <w:pPr>
              <w:pStyle w:val="ListParagraph"/>
              <w:numPr>
                <w:ilvl w:val="0"/>
                <w:numId w:val="69"/>
              </w:numPr>
              <w:contextualSpacing w:val="0"/>
            </w:pPr>
            <w:r w:rsidRPr="00BB5256">
              <w:rPr>
                <w:sz w:val="22"/>
                <w:szCs w:val="22"/>
              </w:rPr>
              <w:t xml:space="preserve">Projekta kalendārā plāna risks, kā rezultātā var aizkavēties projekta aktivitāšu realizācija. Aizkavēšanās iemesli var būt saistīti ar publisko iepirkumu pārsūdzībām, nodevumu nekvalitatīvu izstrādi, līdz ar to aizkavēts saskaņošanas process.  </w:t>
            </w:r>
          </w:p>
          <w:p w:rsidR="004D78CB" w:rsidRPr="00BB5256" w:rsidRDefault="004D78CB" w:rsidP="00F5014A">
            <w:r w:rsidRPr="00BB5256">
              <w:rPr>
                <w:sz w:val="22"/>
                <w:szCs w:val="22"/>
              </w:rPr>
              <w:t>Pasākumi riska mazināšanai:</w:t>
            </w:r>
          </w:p>
          <w:p w:rsidR="004D78CB" w:rsidRPr="00BB5256" w:rsidRDefault="004D78CB" w:rsidP="00F5014A">
            <w:pPr>
              <w:pStyle w:val="ListParagraph"/>
              <w:numPr>
                <w:ilvl w:val="0"/>
                <w:numId w:val="69"/>
              </w:numPr>
              <w:contextualSpacing w:val="0"/>
            </w:pPr>
            <w:r w:rsidRPr="00BB5256">
              <w:rPr>
                <w:sz w:val="22"/>
                <w:szCs w:val="22"/>
              </w:rPr>
              <w:t>Savlaicīga iespējamo izpildes termiņu kavēšanas identificēšana, projekta termiņu plānošana.</w:t>
            </w:r>
          </w:p>
          <w:p w:rsidR="004D78CB" w:rsidRPr="00BB5256" w:rsidRDefault="004D78CB" w:rsidP="00F5014A">
            <w:r w:rsidRPr="00BB5256">
              <w:rPr>
                <w:sz w:val="22"/>
                <w:szCs w:val="22"/>
              </w:rPr>
              <w:t>Tiesiskā regulējuma risks:</w:t>
            </w:r>
          </w:p>
          <w:p w:rsidR="004D78CB" w:rsidRPr="00BB5256" w:rsidRDefault="004D78CB" w:rsidP="00F5014A">
            <w:pPr>
              <w:pStyle w:val="ListParagraph"/>
              <w:numPr>
                <w:ilvl w:val="0"/>
                <w:numId w:val="69"/>
              </w:numPr>
              <w:contextualSpacing w:val="0"/>
            </w:pPr>
            <w:r w:rsidRPr="00BB5256">
              <w:rPr>
                <w:sz w:val="22"/>
                <w:szCs w:val="22"/>
              </w:rPr>
              <w:t xml:space="preserve">Tiesību aktu pieņemšanas aizkavēšanās risks. Lai </w:t>
            </w:r>
            <w:proofErr w:type="spellStart"/>
            <w:r w:rsidRPr="00BB5256">
              <w:rPr>
                <w:sz w:val="22"/>
                <w:szCs w:val="22"/>
              </w:rPr>
              <w:t>efektivizētu</w:t>
            </w:r>
            <w:proofErr w:type="spellEnd"/>
            <w:r w:rsidRPr="00BB5256">
              <w:rPr>
                <w:sz w:val="22"/>
                <w:szCs w:val="22"/>
              </w:rPr>
              <w:t xml:space="preserve"> zemesgrāmatu procesu, projekta ietvaros ir plānotas ne tikai sistēmas funkcionālās izmaiņas, bet arī izmaiņas, kas saistītas ar VVDZ procesu, radot nepieciešamību veikt grozījumus tiesību aktos. Ņemot vērā likumprojektu smagnēju virzību, var tikt apdraudēta nepieciešamo grozījumu izskatīšana.</w:t>
            </w:r>
          </w:p>
          <w:p w:rsidR="004D78CB" w:rsidRPr="00BB5256" w:rsidRDefault="004D78CB" w:rsidP="00F5014A">
            <w:r w:rsidRPr="00BB5256">
              <w:rPr>
                <w:sz w:val="22"/>
                <w:szCs w:val="22"/>
              </w:rPr>
              <w:t>Pasākumi riska mazināšanai:</w:t>
            </w:r>
          </w:p>
          <w:p w:rsidR="004D78CB" w:rsidRPr="00BB5256" w:rsidRDefault="004D78CB" w:rsidP="00F5014A">
            <w:pPr>
              <w:pStyle w:val="ListParagraph"/>
              <w:numPr>
                <w:ilvl w:val="0"/>
                <w:numId w:val="69"/>
              </w:numPr>
              <w:contextualSpacing w:val="0"/>
              <w:jc w:val="both"/>
            </w:pPr>
            <w:r w:rsidRPr="00BB5256">
              <w:rPr>
                <w:sz w:val="22"/>
                <w:szCs w:val="22"/>
              </w:rPr>
              <w:t>Savlaicīga likumprojektu grozījumu izstrāde un virzīšana</w:t>
            </w:r>
          </w:p>
        </w:tc>
      </w:tr>
    </w:tbl>
    <w:p w:rsidR="004D78CB" w:rsidRPr="00BB5256" w:rsidRDefault="004D78CB" w:rsidP="004D78CB">
      <w:pPr>
        <w:spacing w:after="12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Style w:val="TableGrid"/>
        <w:tblW w:w="9889" w:type="dxa"/>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 xml:space="preserve">Esošais elektronisko pakalpojumu pieprasījumu apjoms pret plānoto elektronisko pakalpojumu pieprasījumu apjoms pēc 5 gadiem </w:t>
            </w:r>
          </w:p>
        </w:tc>
        <w:tc>
          <w:tcPr>
            <w:tcW w:w="1189" w:type="dxa"/>
            <w:vAlign w:val="center"/>
          </w:tcPr>
          <w:p w:rsidR="004D78CB" w:rsidRPr="00BB5256" w:rsidRDefault="004D78CB" w:rsidP="00F5014A">
            <w:pPr>
              <w:pStyle w:val="ListParagraph"/>
              <w:spacing w:after="120"/>
              <w:ind w:left="0"/>
              <w:contextualSpacing w:val="0"/>
              <w:jc w:val="center"/>
            </w:pPr>
            <w:r w:rsidRPr="00BB5256">
              <w:t>19%</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 xml:space="preserve">Plānotais elektronisko pakalpojumu pieprasījumu apjoms pret kopējo </w:t>
            </w:r>
            <w:r w:rsidRPr="00BB5256">
              <w:lastRenderedPageBreak/>
              <w:t>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lastRenderedPageBreak/>
              <w:t>77%</w:t>
            </w:r>
          </w:p>
        </w:tc>
        <w:tc>
          <w:tcPr>
            <w:tcW w:w="4906" w:type="dxa"/>
            <w:vAlign w:val="center"/>
          </w:tcPr>
          <w:p w:rsidR="004D78CB" w:rsidRPr="00BB5256" w:rsidRDefault="004D78CB" w:rsidP="00F5014A">
            <w:pPr>
              <w:pStyle w:val="ListParagraph"/>
              <w:spacing w:after="120"/>
              <w:ind w:left="0"/>
              <w:contextualSpacing w:val="0"/>
              <w:jc w:val="both"/>
            </w:pPr>
            <w:r w:rsidRPr="00BB5256">
              <w:t xml:space="preserve">E-pakalpojumam „Elektroniska analītisko datu par nekustamā īpašuma tirgu apkopošana un publicēšana” plānotais elektronisko pakalpojumu </w:t>
            </w:r>
            <w:r w:rsidRPr="00BB5256">
              <w:lastRenderedPageBreak/>
              <w:t>pieprasījumu apjoms pret kopējo pieprasījumu apjomu pēc 5 gadiem tiek prognozēts 22,2% apmērā. Nepieciešams vienoties ar TA, vai rādītāja sasniedzamais apjoms nav noteikts pārāk zems.</w:t>
            </w: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lastRenderedPageBreak/>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47%</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90%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Daļēji</w:t>
            </w:r>
          </w:p>
        </w:tc>
        <w:tc>
          <w:tcPr>
            <w:tcW w:w="4906" w:type="dxa"/>
            <w:vAlign w:val="center"/>
          </w:tcPr>
          <w:p w:rsidR="004D78CB" w:rsidRPr="00BB5256" w:rsidRDefault="004D78CB" w:rsidP="00F5014A">
            <w:pPr>
              <w:pStyle w:val="ListParagraph"/>
              <w:spacing w:after="120"/>
              <w:ind w:left="0"/>
              <w:contextualSpacing w:val="0"/>
              <w:jc w:val="both"/>
            </w:pPr>
            <w:r w:rsidRPr="00BB5256">
              <w:t>Plānā nav ietverta informācija par e-pakalpojumu popularizēšanas pasākumiem, nav definēti konkrēti pasākumi, kas ļautu izsekot un identificēt šos pakalpojumus. Nepieciešams minēto informāciju iekļaut plānā.</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Daļēji</w:t>
            </w:r>
          </w:p>
        </w:tc>
        <w:tc>
          <w:tcPr>
            <w:tcW w:w="4906" w:type="dxa"/>
            <w:vAlign w:val="center"/>
          </w:tcPr>
          <w:p w:rsidR="004D78CB" w:rsidRPr="00BB5256" w:rsidRDefault="004D78CB" w:rsidP="00F5014A">
            <w:pPr>
              <w:pStyle w:val="ListParagraph"/>
              <w:spacing w:after="120"/>
              <w:ind w:left="0"/>
              <w:contextualSpacing w:val="0"/>
            </w:pPr>
            <w:r w:rsidRPr="00BB5256">
              <w:t>Plāns jāprecizē, norādot konkrētus, pārbaudāmus IS un e-pakalpojumu lietošanas veicināšanas pasākumus un to rezultātus.</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905B04">
      <w:pPr>
        <w:pStyle w:val="ListParagraph"/>
        <w:spacing w:before="120"/>
        <w:ind w:left="0"/>
        <w:contextualSpacing w:val="0"/>
        <w:jc w:val="both"/>
        <w:rPr>
          <w:b/>
        </w:rPr>
      </w:pPr>
      <w:r w:rsidRPr="00BB5256">
        <w:rPr>
          <w:b/>
        </w:rPr>
        <w:t xml:space="preserve">Secinājums </w:t>
      </w:r>
    </w:p>
    <w:p w:rsidR="004D78CB" w:rsidRPr="00BB5256" w:rsidRDefault="004D78CB" w:rsidP="00905B04">
      <w:pPr>
        <w:pStyle w:val="ListParagraph"/>
        <w:spacing w:before="120"/>
        <w:ind w:left="0" w:firstLine="426"/>
        <w:contextualSpacing w:val="0"/>
        <w:jc w:val="both"/>
      </w:pPr>
      <w:r w:rsidRPr="00BB5256">
        <w:rPr>
          <w:b/>
        </w:rPr>
        <w:t>1.Riski saistīti ar projektu īstenošanu</w:t>
      </w:r>
    </w:p>
    <w:p w:rsidR="004D78CB" w:rsidRPr="00BB5256" w:rsidRDefault="004D78CB" w:rsidP="00905B04">
      <w:pPr>
        <w:spacing w:before="120"/>
        <w:ind w:firstLine="426"/>
        <w:jc w:val="both"/>
        <w:rPr>
          <w:b/>
        </w:rPr>
      </w:pPr>
      <w:r w:rsidRPr="00BB5256">
        <w:t xml:space="preserve">Projekts ir klasificējams kā </w:t>
      </w:r>
      <w:r w:rsidRPr="00BB5256">
        <w:rPr>
          <w:b/>
        </w:rPr>
        <w:t>mērena riska</w:t>
      </w:r>
      <w:r w:rsidRPr="00BB5256">
        <w:t xml:space="preserve"> projekts - projektā nav identificēta būtiska novirze no projekta finansējuma plāna, finansējuma saņēmēja iztērētais finansējuma apjoms sastāda 70% no projekta kopējām izmaksām, uzņemtās saistības ir 97% no projekta kopējām attiecināmajām izmaksām, taču atlikušajam projekta īstenošanas termiņam veicamo darbu apjoms i</w:t>
      </w:r>
      <w:r w:rsidR="00905B04">
        <w:t>r</w:t>
      </w:r>
      <w:r w:rsidRPr="00BB5256">
        <w:t xml:space="preserve"> neproporcionāli liels. Projekta īstenošanas termiņš ir 10.11.2012.</w:t>
      </w:r>
    </w:p>
    <w:p w:rsidR="004D78CB" w:rsidRPr="00BB5256" w:rsidRDefault="004D78CB" w:rsidP="00905B04">
      <w:pPr>
        <w:spacing w:before="120"/>
        <w:ind w:firstLine="426"/>
        <w:jc w:val="both"/>
        <w:rPr>
          <w:b/>
        </w:rPr>
      </w:pPr>
      <w:r w:rsidRPr="00BB5256">
        <w:rPr>
          <w:b/>
        </w:rPr>
        <w:t>2.Ieviešanas risku novērtējums</w:t>
      </w:r>
    </w:p>
    <w:p w:rsidR="004D78CB" w:rsidRPr="00BB5256" w:rsidRDefault="004D78CB" w:rsidP="00905B04">
      <w:pPr>
        <w:spacing w:before="120"/>
        <w:ind w:firstLine="426"/>
        <w:jc w:val="both"/>
      </w:pPr>
      <w:r w:rsidRPr="00BB5256">
        <w:t xml:space="preserve">Projekts klasificējams kā </w:t>
      </w:r>
      <w:r w:rsidRPr="00BB5256">
        <w:rPr>
          <w:b/>
        </w:rPr>
        <w:t>mērena riska</w:t>
      </w:r>
      <w:r w:rsidRPr="00BB5256">
        <w:t xml:space="preserve"> projekts. Projekts, kura ieviešanas plānā ir paredzēti nepieciešamie pasākumi, bet tiem nav pietiekoša seguma laika un resursu ziņā, līdz ar to ir nepieciešamas būtiskas korekcijas.</w:t>
      </w:r>
    </w:p>
    <w:p w:rsidR="004D78CB" w:rsidRPr="00BB5256" w:rsidRDefault="004D78CB" w:rsidP="00905B04">
      <w:pPr>
        <w:pStyle w:val="ListParagraph"/>
        <w:spacing w:before="120"/>
        <w:ind w:left="0" w:firstLine="426"/>
        <w:contextualSpacing w:val="0"/>
        <w:jc w:val="both"/>
        <w:rPr>
          <w:b/>
        </w:rPr>
      </w:pPr>
      <w:r w:rsidRPr="00BB5256">
        <w:rPr>
          <w:b/>
        </w:rPr>
        <w:t>3.Riski, kas apdraud citus projektus</w:t>
      </w:r>
    </w:p>
    <w:p w:rsidR="004D78CB" w:rsidRPr="00BB5256" w:rsidRDefault="004D78CB" w:rsidP="00905B04">
      <w:pPr>
        <w:spacing w:before="120"/>
        <w:ind w:firstLine="426"/>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r w:rsidRPr="00BB5256">
        <w:lastRenderedPageBreak/>
        <w:t xml:space="preserve"> </w:t>
      </w:r>
      <w:bookmarkStart w:id="82" w:name="_Toc339030337"/>
      <w:r w:rsidRPr="00BB5256">
        <w:t>Labklājības ministrijas projekts „Sociālās politikas monitoringa sistēmas pilnveide - SPP vienotās informācijas sistēmas izstrāde, ieviešana un e-pakalpojumu attīstīšana” (3DP/3.2.2.1.1/09/IPIA/IUMEPLS/023)</w:t>
      </w:r>
      <w:bookmarkEnd w:id="82"/>
    </w:p>
    <w:p w:rsidR="004D78CB" w:rsidRPr="00BB5256" w:rsidRDefault="004D78CB" w:rsidP="00905B04">
      <w:pPr>
        <w:pStyle w:val="ListParagraph"/>
        <w:spacing w:before="120"/>
        <w:ind w:left="0"/>
        <w:contextualSpacing w:val="0"/>
        <w:jc w:val="both"/>
        <w:rPr>
          <w:b/>
        </w:rPr>
      </w:pPr>
      <w:r w:rsidRPr="00BB5256">
        <w:rPr>
          <w:b/>
        </w:rPr>
        <w:t>Projekta būtība/mērķis un aktualitāte</w:t>
      </w:r>
    </w:p>
    <w:p w:rsidR="004D78CB" w:rsidRPr="00BB5256" w:rsidRDefault="004D78CB" w:rsidP="00905B04">
      <w:pPr>
        <w:tabs>
          <w:tab w:val="left" w:pos="567"/>
        </w:tabs>
        <w:spacing w:before="120"/>
        <w:jc w:val="both"/>
      </w:pPr>
      <w:r w:rsidRPr="00BB5256">
        <w:tab/>
        <w:t xml:space="preserve">Labklājības ministrijas (turpmāk – LM) projekta ietvaros tiks izstrādāti 5 e-pakalpojumi („Personu sūdzības, iesniegumi un priekšlikumi par sociālo palīdzību un sociālajiem pakalpojumiem”; „Iesnieguma statuss sociālo pakalpojumu saņemšanai, paziņojums par pieņemtajiem lēmumiem”; „Rindas statuss sociālo pakalpojumu saņemšanai, paziņojums par pieņemtajiem lēmumiem”; „Atskaišu un valsts statistikas pārskatu iesniegšana”; „Sociālo pakalpojumu sniedzēju reģistrācija”), kas vērsti uz iedzīvotājiem un sociālo pakalpojumu sniedzējiem. </w:t>
      </w:r>
    </w:p>
    <w:p w:rsidR="004D78CB" w:rsidRPr="00BB5256" w:rsidRDefault="004D78CB" w:rsidP="00905B04">
      <w:pPr>
        <w:tabs>
          <w:tab w:val="left" w:pos="567"/>
        </w:tabs>
        <w:spacing w:before="120"/>
        <w:jc w:val="both"/>
      </w:pPr>
      <w:r w:rsidRPr="00BB5256">
        <w:tab/>
        <w:t>E-pakalpojumu ieviešanai plānots izveidot vienotu sociālās politikas monitoringa informācijas sistēmu, kuras ietvaros tiks izveidots sociālo pakalpojumu sniedzēju reģistrs un trūcīgo personu reģistrs un optimizēt sociālo pakalpojumu piešķiršanas procesus. Sociālās palīdzības informācijas sistēmas un e-pakalpojumu ieviešana ļaus uzlabot sniedzamo sociālo pakalpojumu kvalitāti un pieejamību, samazināt administratīvo un finansiālo slogu uz sabiedrību.</w:t>
      </w:r>
    </w:p>
    <w:p w:rsidR="004D78CB" w:rsidRPr="00BB5256" w:rsidRDefault="004D78CB" w:rsidP="004D78CB">
      <w:pPr>
        <w:jc w:val="both"/>
      </w:pPr>
    </w:p>
    <w:p w:rsidR="004D78CB" w:rsidRPr="00BB5256" w:rsidRDefault="004D78CB" w:rsidP="004D78CB">
      <w:pPr>
        <w:spacing w:after="120"/>
        <w:jc w:val="both"/>
        <w:rPr>
          <w:b/>
        </w:rPr>
      </w:pPr>
      <w:r w:rsidRPr="00BB5256">
        <w:rPr>
          <w:b/>
        </w:rPr>
        <w:t xml:space="preserve">Projekta sākuma datums: </w:t>
      </w:r>
      <w:r w:rsidRPr="00BB5256">
        <w:t>12.11.2009.</w:t>
      </w:r>
    </w:p>
    <w:p w:rsidR="004D78CB" w:rsidRPr="00BB5256" w:rsidRDefault="004D78CB" w:rsidP="004D78CB">
      <w:pPr>
        <w:spacing w:after="120"/>
        <w:jc w:val="both"/>
        <w:rPr>
          <w:b/>
        </w:rPr>
      </w:pPr>
      <w:r w:rsidRPr="00BB5256">
        <w:rPr>
          <w:b/>
        </w:rPr>
        <w:t xml:space="preserve">Projekta beigu datums: </w:t>
      </w:r>
      <w:r w:rsidRPr="00BB5256">
        <w:t>11.11.2012.</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75"/>
        <w:gridCol w:w="301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shd w:val="clear" w:color="auto" w:fill="auto"/>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shd w:val="clear" w:color="auto" w:fill="auto"/>
          </w:tcPr>
          <w:p w:rsidR="004D78CB" w:rsidRPr="00BB5256" w:rsidRDefault="004D78CB" w:rsidP="00F5014A">
            <w:pPr>
              <w:jc w:val="both"/>
              <w:rPr>
                <w:bCs/>
              </w:rPr>
            </w:pPr>
            <w:r w:rsidRPr="00BB5256">
              <w:rPr>
                <w:bCs/>
              </w:rPr>
              <w:t>1 507 550,00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shd w:val="clear" w:color="auto" w:fill="auto"/>
          </w:tcPr>
          <w:p w:rsidR="004D78CB" w:rsidRPr="00BB5256" w:rsidRDefault="004D78CB" w:rsidP="00F5014A">
            <w:pPr>
              <w:jc w:val="both"/>
              <w:rPr>
                <w:bCs/>
              </w:rPr>
            </w:pPr>
            <w:r w:rsidRPr="00BB5256">
              <w:rPr>
                <w:bCs/>
              </w:rPr>
              <w:t>1 507 550,00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shd w:val="clear" w:color="auto" w:fill="auto"/>
          </w:tcPr>
          <w:p w:rsidR="004D78CB" w:rsidRPr="00BB5256" w:rsidRDefault="004D78CB" w:rsidP="00F5014A">
            <w:pPr>
              <w:jc w:val="both"/>
              <w:rPr>
                <w:bCs/>
              </w:rPr>
            </w:pPr>
            <w:r w:rsidRPr="00BB5256">
              <w:rPr>
                <w:bCs/>
              </w:rPr>
              <w:t>00,00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91%</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98%</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1 372 032,80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0,00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5974"/>
      </w:tblGrid>
      <w:tr w:rsidR="004D78CB" w:rsidRPr="00BB5256" w:rsidTr="00F5014A">
        <w:trPr>
          <w:trHeight w:val="144"/>
        </w:trPr>
        <w:tc>
          <w:tcPr>
            <w:tcW w:w="3403" w:type="dxa"/>
            <w:shd w:val="clear" w:color="auto" w:fill="auto"/>
          </w:tcPr>
          <w:p w:rsidR="004D78CB" w:rsidRPr="00BB5256" w:rsidRDefault="004D78CB" w:rsidP="00F5014A">
            <w:pPr>
              <w:jc w:val="both"/>
              <w:rPr>
                <w:b/>
              </w:rPr>
            </w:pPr>
            <w:r w:rsidRPr="00BB5256">
              <w:rPr>
                <w:b/>
                <w:sz w:val="22"/>
                <w:szCs w:val="22"/>
              </w:rPr>
              <w:t>Īstenotās aktivitātes un to ietvaros sasniegtie rezultāti</w:t>
            </w:r>
          </w:p>
        </w:tc>
        <w:tc>
          <w:tcPr>
            <w:tcW w:w="6106" w:type="dxa"/>
            <w:shd w:val="clear" w:color="auto" w:fill="auto"/>
          </w:tcPr>
          <w:p w:rsidR="004D78CB" w:rsidRPr="00BB5256" w:rsidRDefault="004D78CB" w:rsidP="00F5014A">
            <w:pPr>
              <w:jc w:val="both"/>
              <w:rPr>
                <w:b/>
              </w:rPr>
            </w:pPr>
            <w:r w:rsidRPr="00BB5256">
              <w:rPr>
                <w:b/>
                <w:sz w:val="22"/>
                <w:szCs w:val="22"/>
              </w:rPr>
              <w:t>1. E-pakalpojumu sniegšanas koncepcijas un tehniskā projekta izstrāde.</w:t>
            </w:r>
          </w:p>
          <w:p w:rsidR="004D78CB" w:rsidRPr="00BB5256" w:rsidRDefault="004D78CB" w:rsidP="00F5014A">
            <w:pPr>
              <w:jc w:val="both"/>
            </w:pPr>
            <w:r w:rsidRPr="00BB5256">
              <w:rPr>
                <w:sz w:val="22"/>
                <w:szCs w:val="22"/>
              </w:rPr>
              <w:t>Izstrādāts tehniskais projekts.</w:t>
            </w:r>
          </w:p>
          <w:p w:rsidR="004D78CB" w:rsidRPr="00BB5256" w:rsidRDefault="004D78CB" w:rsidP="00F5014A">
            <w:pPr>
              <w:jc w:val="both"/>
              <w:rPr>
                <w:b/>
                <w:bCs/>
              </w:rPr>
            </w:pPr>
            <w:r w:rsidRPr="00BB5256">
              <w:rPr>
                <w:b/>
                <w:bCs/>
                <w:sz w:val="22"/>
                <w:szCs w:val="22"/>
              </w:rPr>
              <w:t>4. IS drošības izvērtēšana, ekspertu konsultācijas.</w:t>
            </w:r>
          </w:p>
          <w:p w:rsidR="004D78CB" w:rsidRPr="00BB5256" w:rsidRDefault="004D78CB" w:rsidP="00F5014A">
            <w:pPr>
              <w:jc w:val="both"/>
            </w:pPr>
            <w:r w:rsidRPr="00BB5256">
              <w:rPr>
                <w:sz w:val="22"/>
                <w:szCs w:val="22"/>
              </w:rPr>
              <w:t>Veikts IT infrastruktūras drošības izvērtējums.</w:t>
            </w:r>
          </w:p>
          <w:p w:rsidR="004D78CB" w:rsidRPr="00BB5256" w:rsidRDefault="004D78CB" w:rsidP="00F5014A">
            <w:pPr>
              <w:jc w:val="both"/>
              <w:rPr>
                <w:b/>
                <w:bCs/>
              </w:rPr>
            </w:pPr>
            <w:r w:rsidRPr="00BB5256">
              <w:rPr>
                <w:b/>
                <w:bCs/>
                <w:sz w:val="22"/>
                <w:szCs w:val="22"/>
              </w:rPr>
              <w:t>5. IKT aparatūras un iekārtu iegāde, t.sk. datu centra uzlabošana.</w:t>
            </w:r>
          </w:p>
          <w:p w:rsidR="004D78CB" w:rsidRPr="00BB5256" w:rsidRDefault="004D78CB" w:rsidP="00F5014A">
            <w:pPr>
              <w:jc w:val="both"/>
            </w:pPr>
            <w:r w:rsidRPr="00BB5256">
              <w:rPr>
                <w:sz w:val="22"/>
                <w:szCs w:val="22"/>
              </w:rPr>
              <w:t>Uzlabots datu centrs, izveidota tīkla infrastruktūra – iegādātas un uzstādītas 190 tīklu un komutācijas iekārtas, palielināta datu centra kapacitāte un nodrošināta datu drošība – iegādāts un uzstādīts 1 serveris.</w:t>
            </w:r>
          </w:p>
          <w:p w:rsidR="004D78CB" w:rsidRPr="00BB5256" w:rsidRDefault="004D78CB" w:rsidP="00F5014A">
            <w:pPr>
              <w:jc w:val="both"/>
              <w:rPr>
                <w:b/>
                <w:bCs/>
              </w:rPr>
            </w:pPr>
            <w:r w:rsidRPr="00BB5256">
              <w:rPr>
                <w:b/>
                <w:bCs/>
              </w:rPr>
              <w:lastRenderedPageBreak/>
              <w:t>7. Projekta informācijas un publicitātes nodrošināšana.</w:t>
            </w:r>
          </w:p>
          <w:p w:rsidR="004D78CB" w:rsidRPr="00BB5256" w:rsidRDefault="004D78CB" w:rsidP="00F5014A">
            <w:pPr>
              <w:jc w:val="both"/>
            </w:pPr>
            <w:r w:rsidRPr="00BB5256">
              <w:rPr>
                <w:sz w:val="22"/>
                <w:szCs w:val="22"/>
              </w:rPr>
              <w:t>Izstrādāts komunikācijas plāns.</w:t>
            </w:r>
          </w:p>
        </w:tc>
      </w:tr>
      <w:tr w:rsidR="004D78CB" w:rsidRPr="00BB5256" w:rsidTr="00F5014A">
        <w:trPr>
          <w:trHeight w:val="144"/>
        </w:trPr>
        <w:tc>
          <w:tcPr>
            <w:tcW w:w="3403" w:type="dxa"/>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6106" w:type="dxa"/>
          </w:tcPr>
          <w:p w:rsidR="004D78CB" w:rsidRPr="00BB5256" w:rsidRDefault="004D78CB" w:rsidP="00F5014A">
            <w:pPr>
              <w:jc w:val="both"/>
            </w:pPr>
            <w:r w:rsidRPr="00BB5256">
              <w:rPr>
                <w:b/>
                <w:sz w:val="22"/>
                <w:szCs w:val="22"/>
              </w:rPr>
              <w:t>2. Sociālās politikas monitoringa informācijas sistēmas izstrāde</w:t>
            </w:r>
            <w:r w:rsidRPr="00BB5256">
              <w:rPr>
                <w:sz w:val="22"/>
                <w:szCs w:val="22"/>
              </w:rPr>
              <w:t>.</w:t>
            </w:r>
          </w:p>
          <w:p w:rsidR="004D78CB" w:rsidRPr="00BB5256" w:rsidRDefault="004D78CB" w:rsidP="00F5014A">
            <w:pPr>
              <w:jc w:val="both"/>
            </w:pPr>
            <w:r w:rsidRPr="00BB5256">
              <w:rPr>
                <w:sz w:val="22"/>
                <w:szCs w:val="22"/>
              </w:rPr>
              <w:t>Ir veikta 1 programmatūras licences iegāde, notiek 1 sistēmas un 2 reģistru izstrādes, kuru prognozētais īstenošanas termiņš ir 2012.gada III ceturksnis.</w:t>
            </w:r>
          </w:p>
          <w:p w:rsidR="004D78CB" w:rsidRPr="00BB5256" w:rsidRDefault="004D78CB" w:rsidP="00F5014A">
            <w:pPr>
              <w:jc w:val="both"/>
            </w:pPr>
            <w:r w:rsidRPr="00BB5256">
              <w:rPr>
                <w:b/>
                <w:sz w:val="22"/>
                <w:szCs w:val="22"/>
              </w:rPr>
              <w:t xml:space="preserve">3. E-pakalpojumu izstrāde un ievietošana </w:t>
            </w:r>
            <w:hyperlink r:id="rId41" w:history="1">
              <w:r w:rsidRPr="00BB5256">
                <w:rPr>
                  <w:b/>
                  <w:sz w:val="22"/>
                  <w:szCs w:val="22"/>
                </w:rPr>
                <w:t>www.latvija.lv</w:t>
              </w:r>
            </w:hyperlink>
            <w:r w:rsidRPr="00BB5256">
              <w:rPr>
                <w:sz w:val="22"/>
                <w:szCs w:val="22"/>
              </w:rPr>
              <w:t>. Notiek 5 elektronisko pakalpojumu izstrāde ar prognozēto īstenošanas termiņu 2012.gada III ceturksnis.</w:t>
            </w:r>
          </w:p>
          <w:p w:rsidR="004D78CB" w:rsidRPr="00BB5256" w:rsidRDefault="004D78CB" w:rsidP="00F5014A">
            <w:pPr>
              <w:jc w:val="both"/>
              <w:rPr>
                <w:b/>
              </w:rPr>
            </w:pPr>
            <w:r w:rsidRPr="00BB5256">
              <w:rPr>
                <w:b/>
                <w:sz w:val="22"/>
                <w:szCs w:val="22"/>
              </w:rPr>
              <w:t>6. Apmācību nodrošināšana.</w:t>
            </w:r>
          </w:p>
          <w:p w:rsidR="004D78CB" w:rsidRPr="00BB5256" w:rsidRDefault="004D78CB" w:rsidP="00F5014A">
            <w:pPr>
              <w:jc w:val="both"/>
            </w:pPr>
            <w:r w:rsidRPr="00BB5256">
              <w:rPr>
                <w:sz w:val="22"/>
                <w:szCs w:val="22"/>
              </w:rPr>
              <w:t>Daļēji veikta 10 administratora apmācīšana un tiek veikta 1 rokasgrāmatas izstrāde. Prognozētais īstenošanas termiņš 2012.gada III ceturksnis.</w:t>
            </w:r>
          </w:p>
          <w:p w:rsidR="004D78CB" w:rsidRPr="00BB5256" w:rsidRDefault="004D78CB" w:rsidP="00F5014A">
            <w:pPr>
              <w:jc w:val="both"/>
            </w:pPr>
            <w:r w:rsidRPr="00BB5256">
              <w:rPr>
                <w:b/>
                <w:sz w:val="22"/>
                <w:szCs w:val="22"/>
              </w:rPr>
              <w:t>9. Projekta noslēguma audits.</w:t>
            </w:r>
            <w:r w:rsidRPr="00BB5256">
              <w:rPr>
                <w:sz w:val="22"/>
                <w:szCs w:val="22"/>
              </w:rPr>
              <w:t xml:space="preserve"> </w:t>
            </w:r>
          </w:p>
          <w:p w:rsidR="004D78CB" w:rsidRPr="00BB5256" w:rsidRDefault="004D78CB" w:rsidP="00F5014A">
            <w:pPr>
              <w:jc w:val="both"/>
            </w:pPr>
            <w:r w:rsidRPr="00BB5256">
              <w:rPr>
                <w:sz w:val="22"/>
                <w:szCs w:val="22"/>
              </w:rPr>
              <w:t>Tiek veikts projekta funkcionālais audits, kur jāsagatavo 1 audita ziņojums izstrāde ar prognozēto īstenošanas termiņu 2012.gada III ceturksnis.</w:t>
            </w:r>
          </w:p>
        </w:tc>
      </w:tr>
      <w:tr w:rsidR="004D78CB" w:rsidRPr="00BB5256" w:rsidTr="0053238A">
        <w:trPr>
          <w:trHeight w:val="957"/>
        </w:trPr>
        <w:tc>
          <w:tcPr>
            <w:tcW w:w="3403" w:type="dxa"/>
          </w:tcPr>
          <w:p w:rsidR="004D78CB" w:rsidRPr="00BB5256" w:rsidRDefault="004D78CB" w:rsidP="00F5014A">
            <w:pPr>
              <w:jc w:val="both"/>
              <w:rPr>
                <w:b/>
              </w:rPr>
            </w:pPr>
            <w:r w:rsidRPr="00BB5256">
              <w:rPr>
                <w:b/>
                <w:sz w:val="22"/>
                <w:szCs w:val="22"/>
              </w:rPr>
              <w:t>Aktivitātes, kuru īstenošana vēl nav uzsākta, norādot, kad tās tiks uzsāktas un prognozējamo īstenošanas termiņu</w:t>
            </w:r>
          </w:p>
        </w:tc>
        <w:tc>
          <w:tcPr>
            <w:tcW w:w="6106" w:type="dxa"/>
          </w:tcPr>
          <w:p w:rsidR="004D78CB" w:rsidRPr="00BB5256" w:rsidRDefault="004D78CB" w:rsidP="00F5014A">
            <w:pPr>
              <w:jc w:val="both"/>
            </w:pPr>
            <w:r w:rsidRPr="00BB5256">
              <w:rPr>
                <w:sz w:val="22"/>
                <w:szCs w:val="22"/>
              </w:rPr>
              <w:t>n/a</w:t>
            </w:r>
          </w:p>
        </w:tc>
      </w:tr>
      <w:tr w:rsidR="004D78CB" w:rsidRPr="00BB5256" w:rsidTr="0053238A">
        <w:trPr>
          <w:trHeight w:val="1070"/>
        </w:trPr>
        <w:tc>
          <w:tcPr>
            <w:tcW w:w="3403" w:type="dxa"/>
          </w:tcPr>
          <w:p w:rsidR="004D78CB" w:rsidRPr="00BB5256" w:rsidRDefault="004D78CB" w:rsidP="00F5014A">
            <w:pPr>
              <w:jc w:val="both"/>
              <w:rPr>
                <w:b/>
              </w:rPr>
            </w:pPr>
            <w:r w:rsidRPr="00BB5256">
              <w:rPr>
                <w:b/>
                <w:sz w:val="22"/>
                <w:szCs w:val="22"/>
              </w:rPr>
              <w:t>Projekta īstenošanas riski (to detalizēts uzskaitījums un izklāsts) un darbības, kas tiek vai tiks veiktas šo risku novēršanai</w:t>
            </w:r>
          </w:p>
        </w:tc>
        <w:tc>
          <w:tcPr>
            <w:tcW w:w="6106" w:type="dxa"/>
            <w:shd w:val="clear" w:color="auto" w:fill="auto"/>
          </w:tcPr>
          <w:p w:rsidR="004D78CB" w:rsidRPr="00BB5256" w:rsidRDefault="004D78CB" w:rsidP="00F5014A">
            <w:pPr>
              <w:jc w:val="both"/>
            </w:pPr>
            <w:r w:rsidRPr="00BB5256">
              <w:rPr>
                <w:sz w:val="22"/>
                <w:szCs w:val="22"/>
              </w:rPr>
              <w:t>Uz informācijas apkopošanas brīdi riski nav identificēti.</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tblCellMar>
          <w:left w:w="0" w:type="dxa"/>
          <w:right w:w="0" w:type="dxa"/>
        </w:tblCellMar>
        <w:tblLook w:val="04A0"/>
      </w:tblPr>
      <w:tblGrid>
        <w:gridCol w:w="3779"/>
        <w:gridCol w:w="1235"/>
        <w:gridCol w:w="4875"/>
      </w:tblGrid>
      <w:tr w:rsidR="004D78CB" w:rsidRPr="00BB5256" w:rsidTr="00F5014A">
        <w:tc>
          <w:tcPr>
            <w:tcW w:w="37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rPr>
                <w:rFonts w:eastAsiaTheme="minorHAnsi"/>
              </w:rPr>
            </w:pPr>
            <w:r w:rsidRPr="00BB5256">
              <w:rPr>
                <w:sz w:val="22"/>
                <w:szCs w:val="22"/>
              </w:rPr>
              <w:t>Plānā jānorāda visa nepieciešamā informācija par informācijas sistēmu izmantošanas rādītājiem.</w:t>
            </w:r>
          </w:p>
        </w:tc>
      </w:tr>
      <w:tr w:rsidR="004D78CB" w:rsidRPr="00BB5256" w:rsidTr="00F5014A">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20 %</w:t>
            </w:r>
          </w:p>
        </w:tc>
        <w:tc>
          <w:tcPr>
            <w:tcW w:w="4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63 %</w:t>
            </w:r>
          </w:p>
        </w:tc>
        <w:tc>
          <w:tcPr>
            <w:tcW w:w="4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F5014A">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 xml:space="preserve">Esošais pilnu procesu norišu reižu skaits informācijas sistēmā pret plānoto pilnu procesu norišu reižu skaitu informācijas sistēmā pēc </w:t>
            </w:r>
            <w:r w:rsidRPr="00BB5256">
              <w:rPr>
                <w:sz w:val="22"/>
                <w:szCs w:val="22"/>
              </w:rPr>
              <w:lastRenderedPageBreak/>
              <w:t>pieciem gadiem</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p>
        </w:tc>
        <w:tc>
          <w:tcPr>
            <w:tcW w:w="4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jc w:val="both"/>
            </w:pPr>
            <w:r w:rsidRPr="00BB5256">
              <w:rPr>
                <w:sz w:val="22"/>
                <w:szCs w:val="22"/>
              </w:rPr>
              <w:t>Nevar aprēķināt, pamatojoties uz iesniegto informāciju.</w:t>
            </w:r>
          </w:p>
        </w:tc>
      </w:tr>
      <w:tr w:rsidR="004D78CB" w:rsidRPr="00BB5256" w:rsidTr="00F5014A">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lastRenderedPageBreak/>
              <w:t>Plānotais pilnu procesu norišu reižu skaits informācijas sistēmā no kopējā procesu skaita (IS jomā) pēc pieciem gadiem</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p>
        </w:tc>
        <w:tc>
          <w:tcPr>
            <w:tcW w:w="4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jc w:val="both"/>
            </w:pPr>
            <w:r w:rsidRPr="00BB5256">
              <w:rPr>
                <w:sz w:val="22"/>
                <w:szCs w:val="22"/>
              </w:rPr>
              <w:t>Nevar aprēķināt, pamatojoties uz iesniegto informāciju.</w:t>
            </w:r>
          </w:p>
        </w:tc>
      </w:tr>
      <w:tr w:rsidR="004D78CB" w:rsidRPr="00BB5256" w:rsidTr="00F5014A">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jc w:val="center"/>
            </w:pPr>
            <w:r w:rsidRPr="00BB5256">
              <w:rPr>
                <w:sz w:val="22"/>
                <w:szCs w:val="22"/>
              </w:rPr>
              <w:t>Daļēji</w:t>
            </w:r>
          </w:p>
        </w:tc>
        <w:tc>
          <w:tcPr>
            <w:tcW w:w="4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jc w:val="both"/>
            </w:pPr>
            <w:r w:rsidRPr="00BB5256">
              <w:rPr>
                <w:sz w:val="22"/>
                <w:szCs w:val="22"/>
              </w:rPr>
              <w:t>Plāns ir jāprecizē, norādot konkrētāku informāciju par plānotajiem pasākumiem .</w:t>
            </w:r>
          </w:p>
        </w:tc>
      </w:tr>
      <w:tr w:rsidR="004D78CB" w:rsidRPr="00BB5256" w:rsidTr="00F5014A">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jc w:val="center"/>
            </w:pPr>
            <w:r w:rsidRPr="00BB5256">
              <w:rPr>
                <w:sz w:val="22"/>
                <w:szCs w:val="22"/>
              </w:rPr>
              <w:t>Daļēji</w:t>
            </w:r>
          </w:p>
        </w:tc>
        <w:tc>
          <w:tcPr>
            <w:tcW w:w="4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jc w:val="both"/>
            </w:pPr>
            <w:r w:rsidRPr="00BB5256">
              <w:rPr>
                <w:sz w:val="22"/>
                <w:szCs w:val="22"/>
              </w:rPr>
              <w:t>Nepieciešams precizēt pasākumu īstenošanas regularitāti, lai varētu pilnvērtīgi novērtēt, vai pasākumu intensitāte ir pietiekama.</w:t>
            </w:r>
          </w:p>
        </w:tc>
      </w:tr>
      <w:tr w:rsidR="004D78CB" w:rsidRPr="00BB5256" w:rsidTr="00F5014A">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jc w:val="center"/>
            </w:pPr>
            <w:r w:rsidRPr="00BB5256">
              <w:rPr>
                <w:sz w:val="22"/>
                <w:szCs w:val="22"/>
              </w:rPr>
              <w:t>Nē</w:t>
            </w:r>
          </w:p>
        </w:tc>
        <w:tc>
          <w:tcPr>
            <w:tcW w:w="4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jc w:val="both"/>
            </w:pPr>
            <w:r w:rsidRPr="00BB5256">
              <w:rPr>
                <w:sz w:val="22"/>
                <w:szCs w:val="22"/>
              </w:rPr>
              <w:t>Plāns jāprecizē, tajā ietverot informāciju par pasākumu neīstenošanas riskiem un to vadības pasākumiem.</w:t>
            </w:r>
          </w:p>
        </w:tc>
      </w:tr>
    </w:tbl>
    <w:p w:rsidR="004D78CB" w:rsidRPr="00BB5256" w:rsidRDefault="004D78CB" w:rsidP="0053238A">
      <w:pPr>
        <w:pStyle w:val="ListParagraph"/>
        <w:spacing w:before="120"/>
        <w:ind w:left="0"/>
        <w:contextualSpacing w:val="0"/>
        <w:jc w:val="both"/>
        <w:rPr>
          <w:b/>
        </w:rPr>
      </w:pPr>
      <w:r w:rsidRPr="00BB5256">
        <w:rPr>
          <w:b/>
        </w:rPr>
        <w:t>Secinājumi</w:t>
      </w:r>
    </w:p>
    <w:p w:rsidR="004D78CB" w:rsidRPr="00BB5256" w:rsidRDefault="004D78CB" w:rsidP="0053238A">
      <w:pPr>
        <w:pStyle w:val="ListParagraph"/>
        <w:spacing w:before="120"/>
        <w:ind w:left="0" w:firstLine="426"/>
        <w:contextualSpacing w:val="0"/>
        <w:jc w:val="both"/>
        <w:rPr>
          <w:b/>
        </w:rPr>
      </w:pPr>
      <w:r w:rsidRPr="00BB5256">
        <w:rPr>
          <w:b/>
        </w:rPr>
        <w:t>1.Riski saistīti ar projektu īstenošanu</w:t>
      </w:r>
    </w:p>
    <w:p w:rsidR="004D78CB" w:rsidRPr="00BB5256" w:rsidRDefault="004D78CB" w:rsidP="0053238A">
      <w:pPr>
        <w:spacing w:before="120"/>
        <w:ind w:firstLine="426"/>
        <w:jc w:val="both"/>
      </w:pPr>
      <w:r w:rsidRPr="00BB5256">
        <w:t xml:space="preserve">Projekts klasificējams kā </w:t>
      </w:r>
      <w:r w:rsidRPr="00BB5256">
        <w:rPr>
          <w:b/>
        </w:rPr>
        <w:t>zema riska</w:t>
      </w:r>
      <w:r w:rsidRPr="00BB5256">
        <w:t xml:space="preserve"> projekts, jo projekta īstenošanas darbības un finansējuma apguves rādītāji atbilst projekta laika grafikam.</w:t>
      </w:r>
    </w:p>
    <w:p w:rsidR="004D78CB" w:rsidRPr="00BB5256" w:rsidRDefault="004D78CB" w:rsidP="0053238A">
      <w:pPr>
        <w:pStyle w:val="ListParagraph"/>
        <w:spacing w:before="120"/>
        <w:ind w:left="0" w:firstLine="426"/>
        <w:contextualSpacing w:val="0"/>
        <w:jc w:val="both"/>
        <w:rPr>
          <w:b/>
        </w:rPr>
      </w:pPr>
      <w:r w:rsidRPr="00BB5256">
        <w:rPr>
          <w:b/>
        </w:rPr>
        <w:t>2.Ieviešanas risku novērtējums</w:t>
      </w:r>
    </w:p>
    <w:p w:rsidR="004D78CB" w:rsidRPr="00BB5256" w:rsidRDefault="004D78CB" w:rsidP="0053238A">
      <w:pPr>
        <w:pStyle w:val="ListParagraph"/>
        <w:spacing w:before="120"/>
        <w:ind w:left="0" w:firstLine="426"/>
        <w:contextualSpacing w:val="0"/>
        <w:jc w:val="both"/>
      </w:pPr>
      <w:bookmarkStart w:id="83" w:name="OLE_LINK15"/>
      <w:bookmarkStart w:id="84" w:name="OLE_LINK16"/>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mērķtiecības, resursu un laika ziņā, līdz ar to ir nepieciešamas korekcijas.</w:t>
      </w:r>
    </w:p>
    <w:bookmarkEnd w:id="83"/>
    <w:bookmarkEnd w:id="84"/>
    <w:p w:rsidR="004D78CB" w:rsidRPr="00BB5256" w:rsidRDefault="004D78CB" w:rsidP="0053238A">
      <w:pPr>
        <w:pStyle w:val="ListParagraph"/>
        <w:spacing w:before="120"/>
        <w:ind w:left="0" w:firstLine="426"/>
        <w:contextualSpacing w:val="0"/>
        <w:jc w:val="both"/>
        <w:rPr>
          <w:b/>
        </w:rPr>
      </w:pPr>
      <w:r w:rsidRPr="00BB5256">
        <w:rPr>
          <w:b/>
        </w:rPr>
        <w:t>3.Riski, kas apdraud citus projektus</w:t>
      </w:r>
    </w:p>
    <w:p w:rsidR="004D78CB" w:rsidRPr="00BB5256" w:rsidRDefault="004D78CB" w:rsidP="0053238A">
      <w:pPr>
        <w:pStyle w:val="ListParagraph"/>
        <w:spacing w:before="120"/>
        <w:ind w:left="0" w:firstLine="360"/>
        <w:contextualSpacing w:val="0"/>
        <w:jc w:val="both"/>
      </w:pPr>
      <w:r w:rsidRPr="00BB5256">
        <w:t xml:space="preserve">Projekts klasificējams kā </w:t>
      </w:r>
      <w:r w:rsidRPr="00BB5256">
        <w:rPr>
          <w:b/>
        </w:rPr>
        <w:t>mērena riska</w:t>
      </w:r>
      <w:r w:rsidRPr="00BB5256">
        <w:t xml:space="preserve"> projekts. Projekts ietekmē Labklājības ministrijas projektu  Nr. 3DP/3.2.2.1.1/12/IPIA/CFLA/001 „Vienotās Labklājības informācijas sistēmas (</w:t>
      </w:r>
      <w:proofErr w:type="spellStart"/>
      <w:r w:rsidRPr="00BB5256">
        <w:t>LabIS</w:t>
      </w:r>
      <w:proofErr w:type="spellEnd"/>
      <w:r w:rsidRPr="00BB5256">
        <w:t>), nozares centralizēto funkciju informācijas sistēmu un centralizētas IKT infrastruktūras attīstība”, taču šobrīd projektā nepastāv risks, kas varētu kavēt Labklājības ministrijas projekta  Nr. 3DP/3.2.2.1.1/12/IPIA/CFLA/001 „Vienotās Labklājības informācijas sistēmas (</w:t>
      </w:r>
      <w:proofErr w:type="spellStart"/>
      <w:r w:rsidRPr="00BB5256">
        <w:t>LabIS</w:t>
      </w:r>
      <w:proofErr w:type="spellEnd"/>
      <w:r w:rsidRPr="00BB5256">
        <w:t>), nozares centralizēto funkciju informācijas sistēmu un centralizētas IKT infrastruktūras attīstība”  īstenošanu.</w:t>
      </w:r>
    </w:p>
    <w:p w:rsidR="004D78CB" w:rsidRPr="00BB5256" w:rsidRDefault="004D78CB" w:rsidP="004D78CB">
      <w:pPr>
        <w:pStyle w:val="Heading2"/>
        <w:numPr>
          <w:ilvl w:val="0"/>
          <w:numId w:val="16"/>
        </w:numPr>
      </w:pPr>
      <w:r w:rsidRPr="00BB5256">
        <w:t xml:space="preserve"> </w:t>
      </w:r>
      <w:bookmarkStart w:id="85" w:name="_Toc339030338"/>
      <w:r w:rsidRPr="00BB5256">
        <w:t>Valsts robežsardzes projekts „Robežapsardzības informācijas sistēmas “RAIS 2009” izstrāde” Nr.3DP/3.2.2.1.1./09/IPIA/IUMEPLS/024</w:t>
      </w:r>
      <w:bookmarkEnd w:id="85"/>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ind w:firstLine="720"/>
        <w:jc w:val="both"/>
      </w:pPr>
      <w:r w:rsidRPr="00BB5256">
        <w:t xml:space="preserve">Integrēt vairākas VRS IS, </w:t>
      </w:r>
      <w:r w:rsidRPr="00BB5256">
        <w:rPr>
          <w:bCs/>
        </w:rPr>
        <w:t>uzlabojot VRS IS analītiskās un statiskās kopainu raksturojošās informācijas iegūšanas un izmantošanas efektivitāti,</w:t>
      </w:r>
      <w:r w:rsidRPr="00BB5256">
        <w:t xml:space="preserve"> pilnveidot LR ārējās robežas un valsts iekšējo drošības plānu izveidi, optimizēt ar to izpildi saistītus procesus, </w:t>
      </w:r>
      <w:r w:rsidRPr="00BB5256">
        <w:rPr>
          <w:bCs/>
        </w:rPr>
        <w:t xml:space="preserve">kas sniegs kvalitatīvi jauna līmeņa iespējas VRS veicamo uzdevumu optimizācijai, kontrolei un ļaus operatīvi pieņemt uz ticamiem datiem balstītus, pamatotus vadības lēmumus, </w:t>
      </w:r>
      <w:r w:rsidRPr="00BB5256">
        <w:t>tādējādi uzlabojot publiskās pārvaldes efektivitāti.</w:t>
      </w:r>
    </w:p>
    <w:p w:rsidR="004D78CB" w:rsidRPr="00BB5256" w:rsidRDefault="004D78CB" w:rsidP="004D78CB">
      <w:pPr>
        <w:jc w:val="both"/>
      </w:pPr>
    </w:p>
    <w:p w:rsidR="004D78CB" w:rsidRPr="00BB5256" w:rsidRDefault="004D78CB" w:rsidP="004D78CB">
      <w:pPr>
        <w:spacing w:after="120"/>
        <w:jc w:val="both"/>
        <w:rPr>
          <w:b/>
        </w:rPr>
      </w:pPr>
      <w:r w:rsidRPr="00BB5256">
        <w:rPr>
          <w:b/>
        </w:rPr>
        <w:t xml:space="preserve">Projekta sākuma datums: </w:t>
      </w:r>
      <w:r w:rsidRPr="00BB5256">
        <w:t>10.11.2009.</w:t>
      </w:r>
    </w:p>
    <w:p w:rsidR="004D78CB" w:rsidRPr="00BB5256" w:rsidRDefault="004D78CB" w:rsidP="004D78CB">
      <w:pPr>
        <w:spacing w:after="120"/>
        <w:jc w:val="both"/>
        <w:rPr>
          <w:b/>
        </w:rPr>
      </w:pPr>
      <w:r w:rsidRPr="00BB5256">
        <w:rPr>
          <w:b/>
        </w:rPr>
        <w:t xml:space="preserve">Projekta beigu datums: </w:t>
      </w:r>
      <w:r w:rsidRPr="00BB5256">
        <w:t>09.11.2012., pagarināts līdz 09.12.2012.</w:t>
      </w:r>
    </w:p>
    <w:p w:rsidR="004D78CB" w:rsidRPr="00BB5256" w:rsidRDefault="004D78CB" w:rsidP="004D78CB">
      <w:pPr>
        <w:spacing w:after="120"/>
        <w:jc w:val="both"/>
        <w:rPr>
          <w:b/>
        </w:rPr>
      </w:pPr>
      <w:r w:rsidRPr="00BB5256">
        <w:rPr>
          <w:b/>
        </w:rPr>
        <w:lastRenderedPageBreak/>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tcPr>
          <w:p w:rsidR="004D78CB" w:rsidRPr="00BB5256" w:rsidRDefault="004D78CB" w:rsidP="00F5014A">
            <w:pPr>
              <w:pStyle w:val="ListParagraph"/>
              <w:spacing w:after="120"/>
              <w:ind w:left="0"/>
              <w:contextualSpacing w:val="0"/>
              <w:jc w:val="both"/>
            </w:pPr>
            <w:r w:rsidRPr="00BB5256">
              <w:t>500 000,00</w:t>
            </w:r>
            <w:r w:rsidRPr="00BB5256">
              <w:rPr>
                <w:color w:val="000000"/>
              </w:rPr>
              <w:t xml:space="preserve">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tcPr>
          <w:p w:rsidR="004D78CB" w:rsidRPr="00BB5256" w:rsidRDefault="004D78CB" w:rsidP="00F5014A">
            <w:pPr>
              <w:spacing w:after="120"/>
              <w:jc w:val="both"/>
              <w:rPr>
                <w:bCs/>
              </w:rPr>
            </w:pPr>
            <w:r w:rsidRPr="00BB5256">
              <w:rPr>
                <w:bCs/>
              </w:rPr>
              <w:t>500 000,00</w:t>
            </w:r>
            <w:r w:rsidRPr="00BB5256">
              <w:rPr>
                <w:color w:val="000000"/>
              </w:rPr>
              <w:t xml:space="preserve">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t>0,00</w:t>
            </w:r>
            <w:r w:rsidRPr="00BB5256">
              <w:rPr>
                <w:color w:val="000000"/>
              </w:rPr>
              <w:t xml:space="preserve"> LVL</w:t>
            </w:r>
          </w:p>
        </w:tc>
      </w:tr>
      <w:tr w:rsidR="004D78CB" w:rsidRPr="00BB5256" w:rsidTr="00F5014A">
        <w:tc>
          <w:tcPr>
            <w:tcW w:w="6487" w:type="dxa"/>
          </w:tcPr>
          <w:p w:rsidR="004D78CB" w:rsidRPr="00BB5256" w:rsidRDefault="004D78CB" w:rsidP="00F5014A">
            <w:pPr>
              <w:jc w:val="both"/>
              <w:rPr>
                <w:bCs/>
              </w:rPr>
            </w:pPr>
            <w:r w:rsidRPr="00BB5256">
              <w:rPr>
                <w:bCs/>
              </w:rPr>
              <w:t>Finansējuma saņēmēja iztērētais finansējuma apjoms uz 31.07.2012.</w:t>
            </w:r>
          </w:p>
        </w:tc>
        <w:tc>
          <w:tcPr>
            <w:tcW w:w="3085" w:type="dxa"/>
          </w:tcPr>
          <w:p w:rsidR="004D78CB" w:rsidRPr="00BB5256" w:rsidRDefault="004D78CB" w:rsidP="00F5014A">
            <w:pPr>
              <w:jc w:val="both"/>
              <w:rPr>
                <w:color w:val="000000"/>
                <w:highlight w:val="cyan"/>
              </w:rPr>
            </w:pPr>
            <w:r w:rsidRPr="00216ADC">
              <w:t>13%</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Uzņemtās saistības</w:t>
            </w:r>
          </w:p>
        </w:tc>
        <w:tc>
          <w:tcPr>
            <w:tcW w:w="3085" w:type="dxa"/>
          </w:tcPr>
          <w:p w:rsidR="004D78CB" w:rsidRPr="00BB5256" w:rsidRDefault="004D78CB" w:rsidP="00F5014A">
            <w:pPr>
              <w:jc w:val="both"/>
              <w:rPr>
                <w:bCs/>
              </w:rPr>
            </w:pPr>
            <w:r w:rsidRPr="00BB5256">
              <w:t>97%</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CFLA veiktās atmaksas uz 03.08.2012</w:t>
            </w:r>
          </w:p>
        </w:tc>
        <w:tc>
          <w:tcPr>
            <w:tcW w:w="3085" w:type="dxa"/>
          </w:tcPr>
          <w:p w:rsidR="004D78CB" w:rsidRPr="00BB5256" w:rsidRDefault="004D78CB" w:rsidP="00F5014A">
            <w:pPr>
              <w:jc w:val="both"/>
              <w:rPr>
                <w:bCs/>
              </w:rPr>
            </w:pPr>
            <w:r w:rsidRPr="00BB5256">
              <w:t>66 520,00 LVL</w:t>
            </w:r>
          </w:p>
        </w:tc>
      </w:tr>
      <w:tr w:rsidR="004D78CB" w:rsidRPr="00BB5256" w:rsidTr="00F5014A">
        <w:tc>
          <w:tcPr>
            <w:tcW w:w="6487" w:type="dxa"/>
          </w:tcPr>
          <w:p w:rsidR="004D78CB" w:rsidRPr="00BB5256" w:rsidRDefault="004D78CB" w:rsidP="00F5014A">
            <w:pPr>
              <w:pStyle w:val="ListParagraph"/>
              <w:spacing w:after="120"/>
              <w:ind w:left="0"/>
              <w:jc w:val="both"/>
              <w:rPr>
                <w:bCs/>
              </w:rPr>
            </w:pPr>
            <w:r w:rsidRPr="00BB5256">
              <w:rPr>
                <w:bCs/>
              </w:rPr>
              <w:t>Novirze no plānotās finansējuma apguves uz 31.07.2012.</w:t>
            </w:r>
          </w:p>
        </w:tc>
        <w:tc>
          <w:tcPr>
            <w:tcW w:w="3085" w:type="dxa"/>
          </w:tcPr>
          <w:p w:rsidR="004D78CB" w:rsidRPr="00BB5256" w:rsidRDefault="004D78CB" w:rsidP="00F5014A">
            <w:pPr>
              <w:jc w:val="both"/>
              <w:rPr>
                <w:bCs/>
              </w:rPr>
            </w:pPr>
            <w:r w:rsidRPr="00BB5256">
              <w:rPr>
                <w:bCs/>
              </w:rPr>
              <w:t>00,00 LVL</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gatavības pakāpe:</w:t>
      </w:r>
    </w:p>
    <w:tbl>
      <w:tblPr>
        <w:tblW w:w="9923" w:type="dxa"/>
        <w:tblInd w:w="108" w:type="dxa"/>
        <w:tblCellMar>
          <w:left w:w="0" w:type="dxa"/>
          <w:right w:w="0" w:type="dxa"/>
        </w:tblCellMar>
        <w:tblLook w:val="04A0"/>
      </w:tblPr>
      <w:tblGrid>
        <w:gridCol w:w="3076"/>
        <w:gridCol w:w="6847"/>
      </w:tblGrid>
      <w:tr w:rsidR="004D78CB" w:rsidRPr="00BB5256" w:rsidTr="00F5014A">
        <w:tc>
          <w:tcPr>
            <w:tcW w:w="30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line="276" w:lineRule="auto"/>
              <w:jc w:val="both"/>
              <w:rPr>
                <w:rFonts w:eastAsiaTheme="minorHAnsi"/>
                <w:b/>
                <w:bCs/>
              </w:rPr>
            </w:pPr>
            <w:r w:rsidRPr="00BB5256">
              <w:rPr>
                <w:b/>
                <w:bCs/>
                <w:sz w:val="22"/>
                <w:szCs w:val="22"/>
              </w:rPr>
              <w:t>Īstenotās aktivitātes un to ietvaros sasniegtie rezultāti</w:t>
            </w:r>
          </w:p>
        </w:tc>
        <w:tc>
          <w:tcPr>
            <w:tcW w:w="6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line="276" w:lineRule="auto"/>
              <w:jc w:val="both"/>
              <w:rPr>
                <w:rFonts w:eastAsiaTheme="minorHAnsi"/>
                <w:b/>
                <w:bCs/>
              </w:rPr>
            </w:pPr>
            <w:r w:rsidRPr="00BB5256">
              <w:rPr>
                <w:b/>
                <w:bCs/>
                <w:sz w:val="22"/>
                <w:szCs w:val="22"/>
              </w:rPr>
              <w:t>1.aktivitāte „Robežapsardzības informācijas sistēmas “RAIS 2009” tehniskā projekta izstrāde”</w:t>
            </w:r>
          </w:p>
          <w:p w:rsidR="004D78CB" w:rsidRPr="00BB5256" w:rsidRDefault="004D78CB" w:rsidP="00F5014A">
            <w:pPr>
              <w:spacing w:after="60" w:line="276" w:lineRule="auto"/>
              <w:jc w:val="both"/>
              <w:rPr>
                <w:rFonts w:ascii="Calibri" w:hAnsi="Calibri"/>
                <w:color w:val="000000"/>
                <w:u w:val="single"/>
              </w:rPr>
            </w:pPr>
            <w:r w:rsidRPr="00BB5256">
              <w:rPr>
                <w:color w:val="000000"/>
                <w:sz w:val="22"/>
                <w:szCs w:val="22"/>
                <w:u w:val="single"/>
              </w:rPr>
              <w:t>Sasniegtie rezultāti:</w:t>
            </w:r>
          </w:p>
          <w:p w:rsidR="004D78CB" w:rsidRPr="00BB5256" w:rsidRDefault="004D78CB" w:rsidP="00F5014A">
            <w:pPr>
              <w:spacing w:after="60" w:line="276" w:lineRule="auto"/>
              <w:jc w:val="both"/>
              <w:rPr>
                <w:color w:val="000000"/>
              </w:rPr>
            </w:pPr>
            <w:r w:rsidRPr="00BB5256">
              <w:rPr>
                <w:color w:val="000000"/>
                <w:sz w:val="22"/>
                <w:szCs w:val="22"/>
              </w:rPr>
              <w:t>1) 28.06.2010. ar SIA „AA Projekts” noslēgts līgums Nr.29 par robežapsardzības informācijas sistēmas „RAIS 2009” projektēšanu un izveides (ieviešanas) autoruzraudzību.</w:t>
            </w:r>
          </w:p>
          <w:p w:rsidR="004D78CB" w:rsidRPr="00BB5256" w:rsidRDefault="004D78CB" w:rsidP="00F5014A">
            <w:pPr>
              <w:spacing w:after="60" w:line="276" w:lineRule="auto"/>
              <w:jc w:val="both"/>
              <w:rPr>
                <w:color w:val="000000"/>
              </w:rPr>
            </w:pPr>
            <w:r w:rsidRPr="00BB5256">
              <w:rPr>
                <w:color w:val="000000"/>
                <w:sz w:val="22"/>
                <w:szCs w:val="22"/>
              </w:rPr>
              <w:t>2) 06.12.2010. izstrādāts sistēmas tehniskais projekts.</w:t>
            </w:r>
          </w:p>
          <w:p w:rsidR="004D78CB" w:rsidRPr="00BB5256" w:rsidRDefault="004D78CB" w:rsidP="00F5014A">
            <w:pPr>
              <w:spacing w:after="60" w:line="276" w:lineRule="auto"/>
              <w:jc w:val="both"/>
              <w:rPr>
                <w:color w:val="000000"/>
              </w:rPr>
            </w:pPr>
            <w:r w:rsidRPr="00BB5256">
              <w:rPr>
                <w:color w:val="000000"/>
                <w:sz w:val="22"/>
                <w:szCs w:val="22"/>
              </w:rPr>
              <w:t>3) 16.07.2010. un 27.12.2010. veikta rēķinu apmaksa par kopējo līgumcenu 31 314,80 LVL.</w:t>
            </w:r>
          </w:p>
          <w:p w:rsidR="004D78CB" w:rsidRPr="00BB5256" w:rsidRDefault="004D78CB" w:rsidP="00F5014A">
            <w:pPr>
              <w:spacing w:line="276" w:lineRule="auto"/>
              <w:jc w:val="both"/>
              <w:rPr>
                <w:color w:val="000000"/>
              </w:rPr>
            </w:pPr>
            <w:r w:rsidRPr="00BB5256">
              <w:rPr>
                <w:color w:val="000000"/>
                <w:sz w:val="22"/>
                <w:szCs w:val="22"/>
              </w:rPr>
              <w:t>4) Izpildītājam tika veikta soda naudas aprēķināšana par nokavētajām 8 dienām (28.06.2010. līguma Nr.29 3.1.punkts-izpildes termiņš) par kopējo summu 542,08 LVL.</w:t>
            </w:r>
          </w:p>
          <w:p w:rsidR="004D78CB" w:rsidRPr="00BB5256" w:rsidRDefault="004D78CB" w:rsidP="00F5014A">
            <w:pPr>
              <w:spacing w:line="276" w:lineRule="auto"/>
              <w:jc w:val="both"/>
              <w:rPr>
                <w:b/>
                <w:bCs/>
                <w:color w:val="000000"/>
              </w:rPr>
            </w:pPr>
            <w:r w:rsidRPr="00BB5256">
              <w:rPr>
                <w:b/>
                <w:bCs/>
                <w:color w:val="000000"/>
                <w:sz w:val="22"/>
                <w:szCs w:val="22"/>
              </w:rPr>
              <w:t>2. aktivitāte „Konsultantu, ekspertu un speciālistu atalgojums uz uzņēmuma vai pakalpojuma līguma pamata”</w:t>
            </w:r>
          </w:p>
          <w:p w:rsidR="004D78CB" w:rsidRPr="00BB5256" w:rsidRDefault="004D78CB" w:rsidP="00F5014A">
            <w:pPr>
              <w:spacing w:after="60" w:line="276" w:lineRule="auto"/>
              <w:jc w:val="both"/>
              <w:rPr>
                <w:color w:val="000000"/>
                <w:u w:val="single"/>
              </w:rPr>
            </w:pPr>
            <w:r w:rsidRPr="00BB5256">
              <w:rPr>
                <w:color w:val="000000"/>
                <w:sz w:val="22"/>
                <w:szCs w:val="22"/>
                <w:u w:val="single"/>
              </w:rPr>
              <w:t>Sasniegtie rezultāti:</w:t>
            </w:r>
          </w:p>
          <w:p w:rsidR="004D78CB" w:rsidRPr="00BB5256" w:rsidRDefault="004D78CB" w:rsidP="00F5014A">
            <w:pPr>
              <w:spacing w:after="60" w:line="276" w:lineRule="auto"/>
              <w:rPr>
                <w:color w:val="000000"/>
              </w:rPr>
            </w:pPr>
            <w:r w:rsidRPr="00BB5256">
              <w:rPr>
                <w:color w:val="000000"/>
                <w:sz w:val="22"/>
                <w:szCs w:val="22"/>
              </w:rPr>
              <w:t>1) 15.10.2009. ar SIA “</w:t>
            </w:r>
            <w:proofErr w:type="spellStart"/>
            <w:r w:rsidRPr="00BB5256">
              <w:rPr>
                <w:color w:val="000000"/>
                <w:sz w:val="22"/>
                <w:szCs w:val="22"/>
              </w:rPr>
              <w:t>Linea</w:t>
            </w:r>
            <w:proofErr w:type="spellEnd"/>
            <w:r w:rsidRPr="00BB5256">
              <w:rPr>
                <w:color w:val="000000"/>
                <w:sz w:val="22"/>
                <w:szCs w:val="22"/>
              </w:rPr>
              <w:t xml:space="preserve"> </w:t>
            </w:r>
            <w:proofErr w:type="spellStart"/>
            <w:r w:rsidRPr="00BB5256">
              <w:rPr>
                <w:color w:val="000000"/>
                <w:sz w:val="22"/>
                <w:szCs w:val="22"/>
              </w:rPr>
              <w:t>Recta</w:t>
            </w:r>
            <w:proofErr w:type="spellEnd"/>
            <w:r w:rsidRPr="00BB5256">
              <w:rPr>
                <w:color w:val="000000"/>
                <w:sz w:val="22"/>
                <w:szCs w:val="22"/>
              </w:rPr>
              <w:t>” noslēgts līgums Nr.30 par atzinuma sniegšanu par iepirkuma dokumentāciju un pretendentu iesniegto piedāvājumu izvērtēšanu.</w:t>
            </w:r>
          </w:p>
          <w:p w:rsidR="004D78CB" w:rsidRPr="00BB5256" w:rsidRDefault="004D78CB" w:rsidP="00F5014A">
            <w:pPr>
              <w:spacing w:after="60" w:line="276" w:lineRule="auto"/>
              <w:rPr>
                <w:color w:val="000000"/>
              </w:rPr>
            </w:pPr>
            <w:r w:rsidRPr="00BB5256">
              <w:rPr>
                <w:color w:val="000000"/>
                <w:sz w:val="22"/>
                <w:szCs w:val="22"/>
              </w:rPr>
              <w:t>2) 18.12.2009. no SIA “</w:t>
            </w:r>
            <w:proofErr w:type="spellStart"/>
            <w:r w:rsidRPr="00BB5256">
              <w:rPr>
                <w:color w:val="000000"/>
                <w:sz w:val="22"/>
                <w:szCs w:val="22"/>
              </w:rPr>
              <w:t>Linea</w:t>
            </w:r>
            <w:proofErr w:type="spellEnd"/>
            <w:r w:rsidRPr="00BB5256">
              <w:rPr>
                <w:color w:val="000000"/>
                <w:sz w:val="22"/>
                <w:szCs w:val="22"/>
              </w:rPr>
              <w:t xml:space="preserve"> </w:t>
            </w:r>
            <w:proofErr w:type="spellStart"/>
            <w:r w:rsidRPr="00BB5256">
              <w:rPr>
                <w:color w:val="000000"/>
                <w:sz w:val="22"/>
                <w:szCs w:val="22"/>
              </w:rPr>
              <w:t>Recta</w:t>
            </w:r>
            <w:proofErr w:type="spellEnd"/>
            <w:r w:rsidRPr="00BB5256">
              <w:rPr>
                <w:color w:val="000000"/>
                <w:sz w:val="22"/>
                <w:szCs w:val="22"/>
              </w:rPr>
              <w:t>” saņemts atzinums un parakstīts .</w:t>
            </w:r>
          </w:p>
          <w:p w:rsidR="004D78CB" w:rsidRPr="00BB5256" w:rsidRDefault="004D78CB" w:rsidP="00F5014A">
            <w:pPr>
              <w:spacing w:after="60" w:line="276" w:lineRule="auto"/>
              <w:rPr>
                <w:color w:val="000000"/>
              </w:rPr>
            </w:pPr>
            <w:r w:rsidRPr="00BB5256">
              <w:rPr>
                <w:color w:val="000000"/>
                <w:sz w:val="22"/>
                <w:szCs w:val="22"/>
              </w:rPr>
              <w:t>3) 23.12.2009. veikta rēķina apmaksa par kopējo līgumcenu  700,00 LVL.</w:t>
            </w:r>
          </w:p>
          <w:p w:rsidR="004D78CB" w:rsidRPr="00BB5256" w:rsidRDefault="004D78CB" w:rsidP="00F5014A">
            <w:pPr>
              <w:spacing w:after="60" w:line="276" w:lineRule="auto"/>
              <w:rPr>
                <w:color w:val="000000"/>
              </w:rPr>
            </w:pPr>
            <w:r w:rsidRPr="00BB5256">
              <w:rPr>
                <w:color w:val="000000"/>
                <w:sz w:val="22"/>
                <w:szCs w:val="22"/>
              </w:rPr>
              <w:t>4) 22.12.2010. ar SIA “</w:t>
            </w:r>
            <w:proofErr w:type="spellStart"/>
            <w:r w:rsidRPr="00BB5256">
              <w:rPr>
                <w:color w:val="000000"/>
                <w:sz w:val="22"/>
                <w:szCs w:val="22"/>
              </w:rPr>
              <w:t>Agila&amp;CO</w:t>
            </w:r>
            <w:proofErr w:type="spellEnd"/>
            <w:r w:rsidRPr="00BB5256">
              <w:rPr>
                <w:color w:val="000000"/>
                <w:sz w:val="22"/>
                <w:szCs w:val="22"/>
              </w:rPr>
              <w:t xml:space="preserve">” noslēgts līgums Nr.45 par SIA “AA Projekts” izstrādātā tehniskā projekta izvērtēšanu un atzinuma sniegšanu. </w:t>
            </w:r>
          </w:p>
          <w:p w:rsidR="004D78CB" w:rsidRPr="00BB5256" w:rsidRDefault="004D78CB" w:rsidP="00F5014A">
            <w:pPr>
              <w:spacing w:after="60" w:line="276" w:lineRule="auto"/>
              <w:rPr>
                <w:color w:val="000000"/>
              </w:rPr>
            </w:pPr>
            <w:r w:rsidRPr="00BB5256">
              <w:rPr>
                <w:color w:val="000000"/>
                <w:sz w:val="22"/>
                <w:szCs w:val="22"/>
              </w:rPr>
              <w:t>5) 21.01.2011. no SIA “</w:t>
            </w:r>
            <w:proofErr w:type="spellStart"/>
            <w:r w:rsidRPr="00BB5256">
              <w:rPr>
                <w:color w:val="000000"/>
                <w:sz w:val="22"/>
                <w:szCs w:val="22"/>
              </w:rPr>
              <w:t>Agila&amp;CO</w:t>
            </w:r>
            <w:proofErr w:type="spellEnd"/>
            <w:r w:rsidRPr="00BB5256">
              <w:rPr>
                <w:color w:val="000000"/>
                <w:sz w:val="22"/>
                <w:szCs w:val="22"/>
              </w:rPr>
              <w:t>” saņemts atzinums.</w:t>
            </w:r>
          </w:p>
          <w:p w:rsidR="004D78CB" w:rsidRPr="00BB5256" w:rsidRDefault="004D78CB" w:rsidP="00F5014A">
            <w:pPr>
              <w:spacing w:line="276" w:lineRule="auto"/>
              <w:rPr>
                <w:rFonts w:eastAsiaTheme="minorHAnsi"/>
                <w:color w:val="000000"/>
              </w:rPr>
            </w:pPr>
            <w:r w:rsidRPr="00BB5256">
              <w:rPr>
                <w:color w:val="000000"/>
                <w:sz w:val="22"/>
                <w:szCs w:val="22"/>
              </w:rPr>
              <w:t>6)  31.01.2011. veikta rēķina apmaksa par kopējo līgumcenu  2000,00 LVL.</w:t>
            </w:r>
          </w:p>
        </w:tc>
      </w:tr>
      <w:tr w:rsidR="004D78CB" w:rsidRPr="00BB5256" w:rsidTr="00F5014A">
        <w:tc>
          <w:tcPr>
            <w:tcW w:w="30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line="276" w:lineRule="auto"/>
              <w:jc w:val="both"/>
              <w:rPr>
                <w:rFonts w:eastAsiaTheme="minorHAnsi"/>
                <w:b/>
                <w:bCs/>
              </w:rPr>
            </w:pPr>
            <w:r w:rsidRPr="00BB5256">
              <w:rPr>
                <w:b/>
                <w:bCs/>
                <w:sz w:val="22"/>
                <w:szCs w:val="22"/>
              </w:rPr>
              <w:t>Aktivitātes, kuru īstenošana ir uzsākta, norādot to īstenošanas statusu un prognozējamo īstenošanas termiņu</w:t>
            </w:r>
          </w:p>
        </w:tc>
        <w:tc>
          <w:tcPr>
            <w:tcW w:w="6847"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line="276" w:lineRule="auto"/>
              <w:rPr>
                <w:rFonts w:eastAsiaTheme="minorHAnsi"/>
                <w:b/>
                <w:bCs/>
                <w:color w:val="000000"/>
              </w:rPr>
            </w:pPr>
            <w:r w:rsidRPr="00BB5256">
              <w:rPr>
                <w:b/>
                <w:bCs/>
                <w:color w:val="000000"/>
                <w:sz w:val="22"/>
                <w:szCs w:val="22"/>
              </w:rPr>
              <w:t>3.aktivitāte „Robežapsardzības informācijas sistēmas “RAIS 2009” datu drošības prasību ievērošanas uzraudzība”</w:t>
            </w:r>
          </w:p>
          <w:p w:rsidR="004D78CB" w:rsidRPr="00BB5256" w:rsidRDefault="004D78CB" w:rsidP="00F5014A">
            <w:pPr>
              <w:spacing w:line="276" w:lineRule="auto"/>
              <w:jc w:val="both"/>
              <w:rPr>
                <w:rFonts w:ascii="Calibri" w:hAnsi="Calibri"/>
                <w:color w:val="000000"/>
                <w:u w:val="single"/>
              </w:rPr>
            </w:pPr>
            <w:r w:rsidRPr="00BB5256">
              <w:rPr>
                <w:color w:val="000000"/>
                <w:sz w:val="22"/>
                <w:szCs w:val="22"/>
                <w:u w:val="single"/>
              </w:rPr>
              <w:t xml:space="preserve">Īstenošanas statuss: </w:t>
            </w:r>
          </w:p>
          <w:p w:rsidR="004D78CB" w:rsidRPr="00BB5256" w:rsidRDefault="004D78CB" w:rsidP="00F5014A">
            <w:pPr>
              <w:spacing w:line="276" w:lineRule="auto"/>
              <w:jc w:val="both"/>
              <w:rPr>
                <w:color w:val="000000"/>
                <w:u w:val="single"/>
              </w:rPr>
            </w:pPr>
            <w:r w:rsidRPr="00BB5256">
              <w:rPr>
                <w:color w:val="000000"/>
                <w:sz w:val="22"/>
                <w:szCs w:val="22"/>
              </w:rPr>
              <w:t xml:space="preserve">28.06.2010. ar SIA „AA Projekts” noslēgts līgums par robežapsardzības informācijas sistēmas „RAIS 2009” projektēšanu </w:t>
            </w:r>
            <w:r w:rsidRPr="00BB5256">
              <w:rPr>
                <w:color w:val="000000"/>
                <w:sz w:val="22"/>
                <w:szCs w:val="22"/>
                <w:u w:val="single"/>
              </w:rPr>
              <w:t>un izveides (ieviešanas) autoruzraudzību.</w:t>
            </w:r>
          </w:p>
          <w:p w:rsidR="004D78CB" w:rsidRPr="00BB5256" w:rsidRDefault="004D78CB" w:rsidP="00F5014A">
            <w:pPr>
              <w:spacing w:line="276" w:lineRule="auto"/>
              <w:rPr>
                <w:color w:val="000000"/>
                <w:u w:val="single"/>
              </w:rPr>
            </w:pPr>
            <w:r w:rsidRPr="00BB5256">
              <w:rPr>
                <w:color w:val="000000"/>
                <w:sz w:val="22"/>
                <w:szCs w:val="22"/>
                <w:u w:val="single"/>
              </w:rPr>
              <w:lastRenderedPageBreak/>
              <w:t xml:space="preserve">Prognozējamais īstenošanas termiņš: </w:t>
            </w:r>
          </w:p>
          <w:p w:rsidR="004D78CB" w:rsidRPr="00BB5256" w:rsidRDefault="004D78CB" w:rsidP="00F5014A">
            <w:pPr>
              <w:spacing w:line="276" w:lineRule="auto"/>
              <w:rPr>
                <w:color w:val="000000"/>
              </w:rPr>
            </w:pPr>
            <w:r w:rsidRPr="00BB5256">
              <w:rPr>
                <w:color w:val="000000"/>
                <w:sz w:val="22"/>
                <w:szCs w:val="22"/>
              </w:rPr>
              <w:t>Aktivitāte tiks ieviesta pēc līguma par robežapsardzības informācijas sistēmas “RAIS 2009” izveidošana noslēgšanas (4.aktivitātes ietvaros). Līguma par robežapsardzības informācijas sistēmas “RAIS 2009” izveidošanu noslēgšanas plānotais laiks 30.09.2011. un aktivitātes prognozējamais īstenošanas termiņš 30.09.2012.</w:t>
            </w:r>
          </w:p>
          <w:p w:rsidR="004D78CB" w:rsidRPr="00BB5256" w:rsidRDefault="004D78CB" w:rsidP="00F5014A">
            <w:pPr>
              <w:spacing w:line="276" w:lineRule="auto"/>
              <w:rPr>
                <w:b/>
                <w:bCs/>
                <w:color w:val="000000"/>
              </w:rPr>
            </w:pPr>
            <w:r w:rsidRPr="00BB5256">
              <w:rPr>
                <w:b/>
                <w:bCs/>
                <w:color w:val="000000"/>
                <w:sz w:val="22"/>
                <w:szCs w:val="22"/>
              </w:rPr>
              <w:t>4.aktivitāte „Robežapsardzības informācijas sistēmas “RAIS 2009” izveidošana”</w:t>
            </w:r>
          </w:p>
          <w:p w:rsidR="004D78CB" w:rsidRPr="00BB5256" w:rsidRDefault="004D78CB" w:rsidP="00F5014A">
            <w:pPr>
              <w:spacing w:line="276" w:lineRule="auto"/>
              <w:rPr>
                <w:b/>
                <w:bCs/>
                <w:color w:val="000000"/>
              </w:rPr>
            </w:pPr>
            <w:r w:rsidRPr="00BB5256">
              <w:rPr>
                <w:color w:val="000000"/>
                <w:sz w:val="22"/>
                <w:szCs w:val="22"/>
                <w:u w:val="single"/>
              </w:rPr>
              <w:t>Īstenošanas statuss:</w:t>
            </w:r>
          </w:p>
          <w:p w:rsidR="004D78CB" w:rsidRPr="00BB5256" w:rsidRDefault="004D78CB" w:rsidP="00F5014A">
            <w:pPr>
              <w:spacing w:line="276" w:lineRule="auto"/>
              <w:jc w:val="both"/>
              <w:rPr>
                <w:color w:val="000000"/>
              </w:rPr>
            </w:pPr>
            <w:r w:rsidRPr="00BB5256">
              <w:rPr>
                <w:color w:val="000000"/>
                <w:sz w:val="22"/>
                <w:szCs w:val="22"/>
              </w:rPr>
              <w:t>1) Ar VRS Galvenās pārvaldes 10.02.2011. pavēli Nr.15 izveidota iepirkuma komisija.</w:t>
            </w:r>
          </w:p>
          <w:p w:rsidR="004D78CB" w:rsidRPr="00BB5256" w:rsidRDefault="004D78CB" w:rsidP="00F5014A">
            <w:pPr>
              <w:spacing w:line="276" w:lineRule="auto"/>
              <w:jc w:val="both"/>
              <w:rPr>
                <w:color w:val="000000"/>
              </w:rPr>
            </w:pPr>
            <w:r w:rsidRPr="00BB5256">
              <w:rPr>
                <w:color w:val="000000"/>
                <w:sz w:val="22"/>
                <w:szCs w:val="22"/>
              </w:rPr>
              <w:t>2) 11.05.2011. izsludināts atklāts konkurss (iepirkuma identifikācijas numurs: IeM VRS GP 2011/04 ERAF) par robežapsardzības informācijas sistēmas „RAIS 2009” izveidošanu.</w:t>
            </w:r>
          </w:p>
          <w:p w:rsidR="004D78CB" w:rsidRPr="00BB5256" w:rsidRDefault="004D78CB" w:rsidP="00F5014A">
            <w:pPr>
              <w:spacing w:line="276" w:lineRule="auto"/>
              <w:jc w:val="both"/>
              <w:rPr>
                <w:color w:val="000000"/>
              </w:rPr>
            </w:pPr>
            <w:r w:rsidRPr="00BB5256">
              <w:rPr>
                <w:color w:val="000000"/>
                <w:sz w:val="22"/>
                <w:szCs w:val="22"/>
              </w:rPr>
              <w:t>3) 20.06.2011. Iepirkumu uzraudzības biroja mājas lapā internetā publicēti nolikuma grozījumi.</w:t>
            </w:r>
          </w:p>
          <w:p w:rsidR="004D78CB" w:rsidRPr="00BB5256" w:rsidRDefault="004D78CB" w:rsidP="00F5014A">
            <w:pPr>
              <w:spacing w:line="276" w:lineRule="auto"/>
              <w:jc w:val="both"/>
              <w:rPr>
                <w:color w:val="000000"/>
              </w:rPr>
            </w:pPr>
            <w:r w:rsidRPr="00BB5256">
              <w:rPr>
                <w:color w:val="000000"/>
                <w:sz w:val="22"/>
                <w:szCs w:val="22"/>
              </w:rPr>
              <w:t>4) 13.07.2011. Iepirkumu uzraudzības biroja mājas lapā internetā publicēti nolikuma grozījumi.</w:t>
            </w:r>
          </w:p>
          <w:p w:rsidR="004D78CB" w:rsidRPr="00BB5256" w:rsidRDefault="004D78CB" w:rsidP="00F5014A">
            <w:pPr>
              <w:spacing w:line="276" w:lineRule="auto"/>
              <w:jc w:val="both"/>
              <w:rPr>
                <w:color w:val="000000"/>
              </w:rPr>
            </w:pPr>
            <w:r w:rsidRPr="00BB5256">
              <w:rPr>
                <w:color w:val="000000"/>
                <w:sz w:val="22"/>
                <w:szCs w:val="22"/>
              </w:rPr>
              <w:t>5) 16.06.2011. Iepirkumu uzraudzības birojs saņēmis no SIA “DPA” sūdzību par atklāta konkursa nolikumu.</w:t>
            </w:r>
          </w:p>
          <w:p w:rsidR="004D78CB" w:rsidRPr="00BB5256" w:rsidRDefault="004D78CB" w:rsidP="00F5014A">
            <w:pPr>
              <w:spacing w:line="276" w:lineRule="auto"/>
              <w:jc w:val="both"/>
              <w:rPr>
                <w:color w:val="000000"/>
              </w:rPr>
            </w:pPr>
            <w:r w:rsidRPr="00BB5256">
              <w:rPr>
                <w:color w:val="000000"/>
                <w:sz w:val="22"/>
                <w:szCs w:val="22"/>
              </w:rPr>
              <w:t>6) 13.07.2011. SIA “DPA” atsauca iesniegto sūdzību.</w:t>
            </w:r>
          </w:p>
          <w:p w:rsidR="004D78CB" w:rsidRPr="00BB5256" w:rsidRDefault="004D78CB" w:rsidP="00F5014A">
            <w:pPr>
              <w:spacing w:line="276" w:lineRule="auto"/>
              <w:jc w:val="both"/>
              <w:rPr>
                <w:color w:val="000000"/>
              </w:rPr>
            </w:pPr>
            <w:r w:rsidRPr="00BB5256">
              <w:rPr>
                <w:color w:val="000000"/>
                <w:sz w:val="22"/>
                <w:szCs w:val="22"/>
              </w:rPr>
              <w:t>7) 27.07.2011. pretendents SIA “Komersants DATI grupa” iesniedzis piedāvājumu atklātam konkursam par kopējo summu 441 965,31 LVL.</w:t>
            </w:r>
          </w:p>
          <w:p w:rsidR="004D78CB" w:rsidRPr="00BB5256" w:rsidRDefault="004D78CB" w:rsidP="00F5014A">
            <w:pPr>
              <w:spacing w:line="276" w:lineRule="auto"/>
              <w:jc w:val="both"/>
              <w:rPr>
                <w:color w:val="000000"/>
              </w:rPr>
            </w:pPr>
            <w:r w:rsidRPr="00BB5256">
              <w:rPr>
                <w:color w:val="000000"/>
                <w:sz w:val="22"/>
                <w:szCs w:val="22"/>
              </w:rPr>
              <w:t xml:space="preserve">8) 20.09.2011. ir noslēdzies iepirkums par „Robežapsardzības informācijas sistēmas "RAIS 2009" izveidošanu” un par uzvarētāju ir atzīts SIA „Komerccentrs DATI grupa.” </w:t>
            </w:r>
          </w:p>
          <w:p w:rsidR="004D78CB" w:rsidRPr="00BB5256" w:rsidRDefault="004D78CB" w:rsidP="00F5014A">
            <w:pPr>
              <w:spacing w:line="276" w:lineRule="auto"/>
              <w:jc w:val="both"/>
              <w:rPr>
                <w:color w:val="000000"/>
              </w:rPr>
            </w:pPr>
            <w:r w:rsidRPr="00BB5256">
              <w:rPr>
                <w:color w:val="000000"/>
                <w:sz w:val="22"/>
                <w:szCs w:val="22"/>
              </w:rPr>
              <w:t>9) 20.09.2011. Iepirkumu uzraudzības biroja mājas lapā internetā publicēts paziņojums par iepirkuma procedūras rezultātiem.</w:t>
            </w:r>
          </w:p>
          <w:p w:rsidR="004D78CB" w:rsidRPr="00BB5256" w:rsidRDefault="004D78CB" w:rsidP="00F5014A">
            <w:pPr>
              <w:spacing w:line="276" w:lineRule="auto"/>
              <w:jc w:val="both"/>
              <w:rPr>
                <w:color w:val="000000"/>
              </w:rPr>
            </w:pPr>
            <w:r w:rsidRPr="00BB5256">
              <w:rPr>
                <w:color w:val="000000"/>
                <w:sz w:val="22"/>
                <w:szCs w:val="22"/>
              </w:rPr>
              <w:t xml:space="preserve">10) Līgumu ar SIA “Komersants DATI grupa” par robežapsardzības informācijas sistēmas “RAIS 2009” izveidošanu plānots noslēgt līdz 18.10.2011., paredzot līguma izpildes termiņu - 1 (viena) gada laikā no līguma spēkā stāšanās dienas, tas ir 2012.gada 18.oktobris. Robežapsardzības informācijas sistēmas izstrādes darbu līgumcena ir 362 266,65 LVL bez PVN, paredzētais avansa maksājums 27087,71 LVL bez PVN. </w:t>
            </w:r>
          </w:p>
          <w:p w:rsidR="004D78CB" w:rsidRPr="00BB5256" w:rsidRDefault="004D78CB" w:rsidP="00F5014A">
            <w:pPr>
              <w:spacing w:line="276" w:lineRule="auto"/>
              <w:jc w:val="both"/>
            </w:pPr>
            <w:r w:rsidRPr="00BB5256">
              <w:rPr>
                <w:color w:val="000000"/>
                <w:sz w:val="22"/>
                <w:szCs w:val="22"/>
              </w:rPr>
              <w:t xml:space="preserve">Saskaņā ar līguma projekta 3.1. apakšpunktu, sistēma tiek izstrādāta un nodota Valsts robežsardzes Galvenajai pārvaldei viena gada laikā no Līguma spēkā stāšanās dienas, līdz ar to ir plānots, ka sistēmas izstrādei nepieciešamais finansējums (362 266,65LVL bez PVN) tiks apgūts līdz 2012.gada IV ceturksnim. </w:t>
            </w:r>
          </w:p>
          <w:p w:rsidR="004D78CB" w:rsidRPr="00BB5256" w:rsidRDefault="004D78CB" w:rsidP="00F5014A">
            <w:pPr>
              <w:spacing w:line="276" w:lineRule="auto"/>
              <w:jc w:val="both"/>
            </w:pPr>
            <w:r w:rsidRPr="00BB5256">
              <w:rPr>
                <w:color w:val="000000"/>
                <w:sz w:val="22"/>
                <w:szCs w:val="22"/>
              </w:rPr>
              <w:t>11) uzstādīta RAIS 2009 sistēmas aparatūra (serveri, datu masīvs u.c.), tiek veikti konfigurēšanas un  instalēšanas darbi.</w:t>
            </w:r>
          </w:p>
          <w:p w:rsidR="004D78CB" w:rsidRPr="00BB5256" w:rsidRDefault="004D78CB" w:rsidP="00F5014A">
            <w:pPr>
              <w:spacing w:line="276" w:lineRule="auto"/>
              <w:jc w:val="both"/>
            </w:pPr>
            <w:r w:rsidRPr="00BB5256">
              <w:rPr>
                <w:color w:val="000000"/>
                <w:sz w:val="22"/>
                <w:szCs w:val="22"/>
              </w:rPr>
              <w:t>12) izstrādātas šādas RAIS 2009 sadaļas:</w:t>
            </w:r>
          </w:p>
          <w:p w:rsidR="004D78CB" w:rsidRPr="00BB5256" w:rsidRDefault="004D78CB" w:rsidP="00F5014A">
            <w:pPr>
              <w:spacing w:line="276" w:lineRule="auto"/>
              <w:jc w:val="both"/>
            </w:pPr>
            <w:r w:rsidRPr="00BB5256">
              <w:rPr>
                <w:color w:val="000000"/>
                <w:sz w:val="22"/>
                <w:szCs w:val="22"/>
              </w:rPr>
              <w:t>1. norīkojumi un incidenti ;</w:t>
            </w:r>
          </w:p>
          <w:p w:rsidR="004D78CB" w:rsidRPr="00BB5256" w:rsidRDefault="004D78CB" w:rsidP="00F5014A">
            <w:pPr>
              <w:spacing w:line="276" w:lineRule="auto"/>
              <w:jc w:val="both"/>
            </w:pPr>
            <w:r w:rsidRPr="00BB5256">
              <w:rPr>
                <w:color w:val="000000"/>
                <w:sz w:val="22"/>
                <w:szCs w:val="22"/>
              </w:rPr>
              <w:t>2. resursi;</w:t>
            </w:r>
          </w:p>
          <w:p w:rsidR="004D78CB" w:rsidRPr="00BB5256" w:rsidRDefault="004D78CB" w:rsidP="00F5014A">
            <w:pPr>
              <w:spacing w:line="276" w:lineRule="auto"/>
              <w:jc w:val="both"/>
            </w:pPr>
            <w:r w:rsidRPr="00BB5256">
              <w:rPr>
                <w:color w:val="000000"/>
                <w:sz w:val="22"/>
                <w:szCs w:val="22"/>
              </w:rPr>
              <w:t>3. e-pakalpojumi;</w:t>
            </w:r>
          </w:p>
          <w:p w:rsidR="004D78CB" w:rsidRPr="00BB5256" w:rsidRDefault="004D78CB" w:rsidP="00F5014A">
            <w:pPr>
              <w:spacing w:line="276" w:lineRule="auto"/>
              <w:jc w:val="both"/>
            </w:pPr>
            <w:r w:rsidRPr="00BB5256">
              <w:rPr>
                <w:color w:val="000000"/>
                <w:sz w:val="22"/>
                <w:szCs w:val="22"/>
              </w:rPr>
              <w:t>4. ārzemnieku uzturēšanās kontrole;</w:t>
            </w:r>
          </w:p>
          <w:p w:rsidR="004D78CB" w:rsidRPr="00BB5256" w:rsidRDefault="004D78CB" w:rsidP="00F5014A">
            <w:pPr>
              <w:spacing w:line="276" w:lineRule="auto"/>
              <w:jc w:val="both"/>
            </w:pPr>
            <w:r w:rsidRPr="00BB5256">
              <w:rPr>
                <w:color w:val="000000"/>
                <w:sz w:val="22"/>
                <w:szCs w:val="22"/>
              </w:rPr>
              <w:lastRenderedPageBreak/>
              <w:t>5. procedūras un ārkārtas saziņa. </w:t>
            </w:r>
          </w:p>
          <w:p w:rsidR="004D78CB" w:rsidRPr="00BB5256" w:rsidRDefault="004D78CB" w:rsidP="00F5014A">
            <w:pPr>
              <w:spacing w:line="276" w:lineRule="auto"/>
              <w:jc w:val="both"/>
            </w:pPr>
            <w:r w:rsidRPr="00BB5256">
              <w:rPr>
                <w:color w:val="000000"/>
                <w:sz w:val="22"/>
                <w:szCs w:val="22"/>
              </w:rPr>
              <w:t>13) līdz 30.0</w:t>
            </w:r>
            <w:r w:rsidR="00905B04">
              <w:rPr>
                <w:color w:val="000000"/>
                <w:sz w:val="22"/>
                <w:szCs w:val="22"/>
              </w:rPr>
              <w:t>5</w:t>
            </w:r>
            <w:r w:rsidRPr="00BB5256">
              <w:rPr>
                <w:color w:val="000000"/>
                <w:sz w:val="22"/>
                <w:szCs w:val="22"/>
              </w:rPr>
              <w:t>.2012. plānots sistēmu pārcelt no izstrādātāja aparatūras uz VRS aparatūru.</w:t>
            </w:r>
          </w:p>
          <w:p w:rsidR="004D78CB" w:rsidRPr="00BB5256" w:rsidRDefault="004D78CB" w:rsidP="00F5014A">
            <w:pPr>
              <w:spacing w:line="276" w:lineRule="auto"/>
              <w:jc w:val="both"/>
            </w:pPr>
            <w:r w:rsidRPr="00BB5256">
              <w:rPr>
                <w:color w:val="000000"/>
                <w:sz w:val="22"/>
                <w:szCs w:val="22"/>
              </w:rPr>
              <w:t xml:space="preserve">14) no 4. - 06.09.2012. plānots realizēt apmācības sistēmas tehniskajiem administratoriem un galvenajiem lietotājiem. </w:t>
            </w:r>
          </w:p>
          <w:p w:rsidR="004D78CB" w:rsidRPr="00BB5256" w:rsidRDefault="004D78CB" w:rsidP="00F5014A">
            <w:pPr>
              <w:spacing w:line="276" w:lineRule="auto"/>
              <w:jc w:val="both"/>
            </w:pPr>
            <w:r w:rsidRPr="00BB5256">
              <w:rPr>
                <w:color w:val="000000"/>
                <w:sz w:val="22"/>
                <w:szCs w:val="22"/>
              </w:rPr>
              <w:t>15) līdz 30.09.2012. plānots veikt sistēmas akcepttestus.</w:t>
            </w:r>
          </w:p>
          <w:p w:rsidR="004D78CB" w:rsidRPr="00BB5256" w:rsidRDefault="004D78CB" w:rsidP="00F5014A">
            <w:pPr>
              <w:spacing w:line="276" w:lineRule="auto"/>
              <w:jc w:val="both"/>
            </w:pPr>
            <w:proofErr w:type="spellStart"/>
            <w:r w:rsidRPr="00BB5256">
              <w:rPr>
                <w:color w:val="000000"/>
                <w:sz w:val="22"/>
                <w:szCs w:val="22"/>
              </w:rPr>
              <w:t>Vidusposmā</w:t>
            </w:r>
            <w:proofErr w:type="spellEnd"/>
            <w:r w:rsidRPr="00BB5256">
              <w:rPr>
                <w:color w:val="000000"/>
                <w:sz w:val="22"/>
                <w:szCs w:val="22"/>
              </w:rPr>
              <w:t>:</w:t>
            </w:r>
          </w:p>
          <w:p w:rsidR="004D78CB" w:rsidRPr="00BB5256" w:rsidRDefault="004D78CB" w:rsidP="00F5014A">
            <w:pPr>
              <w:spacing w:line="276" w:lineRule="auto"/>
              <w:jc w:val="both"/>
            </w:pPr>
            <w:r w:rsidRPr="00BB5256">
              <w:rPr>
                <w:color w:val="000000"/>
                <w:sz w:val="22"/>
                <w:szCs w:val="22"/>
              </w:rPr>
              <w:t>1) sagatavots GIS modulis - plānots pabeigt līdz 18.10.2012.;</w:t>
            </w:r>
          </w:p>
          <w:p w:rsidR="004D78CB" w:rsidRPr="00BB5256" w:rsidRDefault="004D78CB" w:rsidP="00F5014A">
            <w:pPr>
              <w:spacing w:line="276" w:lineRule="auto"/>
              <w:jc w:val="both"/>
            </w:pPr>
            <w:r w:rsidRPr="00BB5256">
              <w:rPr>
                <w:color w:val="000000"/>
                <w:sz w:val="22"/>
                <w:szCs w:val="22"/>
              </w:rPr>
              <w:t>2) sagatavots vienotais notikumu reģistrs -  plānots pabeigt līdz 18.10.2012.;</w:t>
            </w:r>
          </w:p>
          <w:p w:rsidR="004D78CB" w:rsidRPr="00BB5256" w:rsidRDefault="004D78CB" w:rsidP="00F5014A">
            <w:pPr>
              <w:spacing w:line="276" w:lineRule="auto"/>
              <w:jc w:val="both"/>
            </w:pPr>
            <w:r w:rsidRPr="00BB5256">
              <w:rPr>
                <w:color w:val="000000"/>
                <w:sz w:val="22"/>
                <w:szCs w:val="22"/>
              </w:rPr>
              <w:t>3) sagatavots personāla vadības datu saņemšanas no Iekšlietu ministrijas un  sasaistes modulis - plānots pabeigt līdz 18.10.2012.</w:t>
            </w:r>
          </w:p>
          <w:p w:rsidR="004D78CB" w:rsidRPr="00BB5256" w:rsidRDefault="004D78CB" w:rsidP="00905B04">
            <w:pPr>
              <w:spacing w:line="276" w:lineRule="auto"/>
              <w:jc w:val="both"/>
              <w:rPr>
                <w:color w:val="000000"/>
              </w:rPr>
            </w:pPr>
            <w:r w:rsidRPr="00BB5256">
              <w:rPr>
                <w:sz w:val="22"/>
                <w:szCs w:val="22"/>
              </w:rPr>
              <w:t> </w:t>
            </w:r>
            <w:r w:rsidRPr="00BB5256">
              <w:rPr>
                <w:color w:val="000000"/>
                <w:sz w:val="22"/>
                <w:szCs w:val="22"/>
                <w:u w:val="single"/>
              </w:rPr>
              <w:t xml:space="preserve">Prognozējamais īstenošanas termiņš: </w:t>
            </w:r>
          </w:p>
          <w:p w:rsidR="004D78CB" w:rsidRPr="00BB5256" w:rsidRDefault="004D78CB" w:rsidP="00F5014A">
            <w:pPr>
              <w:spacing w:line="276" w:lineRule="auto"/>
              <w:rPr>
                <w:color w:val="000000"/>
              </w:rPr>
            </w:pPr>
            <w:r w:rsidRPr="00BB5256">
              <w:rPr>
                <w:color w:val="000000"/>
                <w:sz w:val="22"/>
                <w:szCs w:val="22"/>
              </w:rPr>
              <w:t>Saskaņā ar plānoto līguma par robežapsardzības informācijas sistēmas “RAIS 2009” izveidošanu slēgšanu (18.10.2011.) prognozējamais īstenošanas termiņš 18.10.2012.</w:t>
            </w:r>
          </w:p>
          <w:p w:rsidR="004D78CB" w:rsidRPr="00BB5256" w:rsidRDefault="004D78CB" w:rsidP="00F5014A">
            <w:pPr>
              <w:spacing w:line="276" w:lineRule="auto"/>
              <w:rPr>
                <w:b/>
                <w:bCs/>
                <w:color w:val="000000"/>
              </w:rPr>
            </w:pPr>
            <w:r w:rsidRPr="00BB5256">
              <w:rPr>
                <w:b/>
                <w:bCs/>
                <w:color w:val="000000"/>
                <w:sz w:val="22"/>
                <w:szCs w:val="22"/>
              </w:rPr>
              <w:t>5.aktivitāte „Projekta publicitātes pasākumi”</w:t>
            </w:r>
          </w:p>
          <w:p w:rsidR="004D78CB" w:rsidRPr="00BB5256" w:rsidRDefault="004D78CB" w:rsidP="00F5014A">
            <w:pPr>
              <w:spacing w:line="276" w:lineRule="auto"/>
              <w:rPr>
                <w:rFonts w:eastAsiaTheme="minorHAnsi"/>
                <w:color w:val="000000"/>
              </w:rPr>
            </w:pPr>
            <w:r w:rsidRPr="00BB5256">
              <w:rPr>
                <w:color w:val="000000"/>
                <w:sz w:val="22"/>
                <w:szCs w:val="22"/>
              </w:rPr>
              <w:t>Tiek nodrošināta pastāvīgi, atbilstoši aktuālajai informācijai.</w:t>
            </w:r>
          </w:p>
        </w:tc>
      </w:tr>
      <w:tr w:rsidR="004D78CB" w:rsidRPr="00BB5256" w:rsidTr="00F5014A">
        <w:tc>
          <w:tcPr>
            <w:tcW w:w="30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line="276" w:lineRule="auto"/>
              <w:jc w:val="both"/>
              <w:rPr>
                <w:rFonts w:eastAsiaTheme="minorHAnsi"/>
                <w:b/>
                <w:bCs/>
              </w:rPr>
            </w:pPr>
            <w:r w:rsidRPr="00BB5256">
              <w:rPr>
                <w:b/>
                <w:bCs/>
                <w:sz w:val="22"/>
                <w:szCs w:val="22"/>
              </w:rPr>
              <w:lastRenderedPageBreak/>
              <w:t>Aktivitātes, kuru īstenošana vēl nav uzsākta, norādot, kad tās tiks uzsāktas un prognozējamo īstenošanas termiņu.</w:t>
            </w:r>
          </w:p>
        </w:tc>
        <w:tc>
          <w:tcPr>
            <w:tcW w:w="6847"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line="276" w:lineRule="auto"/>
              <w:rPr>
                <w:rFonts w:eastAsiaTheme="minorHAnsi"/>
              </w:rPr>
            </w:pPr>
            <w:r w:rsidRPr="00BB5256">
              <w:rPr>
                <w:sz w:val="22"/>
                <w:szCs w:val="22"/>
              </w:rPr>
              <w:t>nav</w:t>
            </w:r>
          </w:p>
        </w:tc>
      </w:tr>
      <w:tr w:rsidR="004D78CB" w:rsidRPr="00BB5256" w:rsidTr="00F5014A">
        <w:tc>
          <w:tcPr>
            <w:tcW w:w="30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line="276" w:lineRule="auto"/>
              <w:jc w:val="both"/>
              <w:rPr>
                <w:rFonts w:eastAsiaTheme="minorHAnsi"/>
                <w:b/>
                <w:bCs/>
              </w:rPr>
            </w:pPr>
            <w:r w:rsidRPr="00BB5256">
              <w:rPr>
                <w:b/>
                <w:bCs/>
                <w:sz w:val="22"/>
                <w:szCs w:val="22"/>
              </w:rPr>
              <w:t>Projekta īstenošanas riski (to detalizēts uzskaitījums un izklāsts) un darbības, kas tiek vai tiks veiktas šo risku novēršanai</w:t>
            </w:r>
          </w:p>
        </w:tc>
        <w:tc>
          <w:tcPr>
            <w:tcW w:w="6847" w:type="dxa"/>
            <w:tcBorders>
              <w:top w:val="nil"/>
              <w:left w:val="nil"/>
              <w:bottom w:val="single" w:sz="8" w:space="0" w:color="auto"/>
              <w:right w:val="single" w:sz="8" w:space="0" w:color="auto"/>
            </w:tcBorders>
            <w:tcMar>
              <w:top w:w="0" w:type="dxa"/>
              <w:left w:w="108" w:type="dxa"/>
              <w:bottom w:w="0" w:type="dxa"/>
              <w:right w:w="108" w:type="dxa"/>
            </w:tcMar>
            <w:hideMark/>
          </w:tcPr>
          <w:p w:rsidR="004D78CB" w:rsidRPr="00BB5256" w:rsidRDefault="004D78CB" w:rsidP="00F5014A">
            <w:pPr>
              <w:spacing w:line="276" w:lineRule="auto"/>
              <w:jc w:val="both"/>
              <w:rPr>
                <w:rFonts w:eastAsiaTheme="minorHAnsi"/>
                <w:color w:val="000000"/>
              </w:rPr>
            </w:pPr>
            <w:r w:rsidRPr="00BB5256">
              <w:rPr>
                <w:color w:val="000000"/>
                <w:sz w:val="22"/>
                <w:szCs w:val="22"/>
              </w:rPr>
              <w:t xml:space="preserve">Valsts robežsardze, izvērtējot projekta realizācijas reālos apstākļus, ir identificējusi risku, ka projekta mērķi nebūs iespējams sasniegt projektā paredzētajā termiņā un ierosina  veikt 2009.gada 10.novembra vienošanās Nr.3DP/3.2.2.1.1./09/IPIA/ IUMEPLS/024 grozījumus, kas paredzētu projekta Nr. 3DP/3.2.2.1.1./09/IPIA/ IUMEPLS/024 „Robežapsardzības informācijas sistēmas „RAIS 2009” izstrāde” (turpmāk - Projekts) īstenošanas termiņa pagarināšanu līdz 39 mēnešiem (iepriekš 37 mēneši). 2009.gada 10.novembra vienošanās Nr.3DP/3.2.2.1.1./09/IUMEPLS/024 grozījumi izdarāmi pamatojoties uz MK noteikumu Nr.419 25.2 1.2.apakšpunkta, 25.2 2.2.apakšpunkta un 25.2 2.3.apakšpunkta nosacījumiem. </w:t>
            </w:r>
          </w:p>
          <w:p w:rsidR="004D78CB" w:rsidRPr="00BB5256" w:rsidRDefault="004D78CB" w:rsidP="00F5014A">
            <w:pPr>
              <w:spacing w:line="276" w:lineRule="auto"/>
              <w:jc w:val="both"/>
              <w:rPr>
                <w:rFonts w:ascii="Calibri" w:hAnsi="Calibri"/>
                <w:color w:val="000000"/>
              </w:rPr>
            </w:pPr>
            <w:r w:rsidRPr="00BB5256">
              <w:rPr>
                <w:color w:val="000000"/>
                <w:sz w:val="22"/>
                <w:szCs w:val="22"/>
              </w:rPr>
              <w:t>Darbības, kas ietekmējušas Projekta īstenošanas termiņu:</w:t>
            </w:r>
          </w:p>
          <w:p w:rsidR="004D78CB" w:rsidRPr="00BB5256" w:rsidRDefault="004D78CB" w:rsidP="00F5014A">
            <w:pPr>
              <w:pStyle w:val="BodyText2"/>
              <w:spacing w:after="0" w:line="240" w:lineRule="auto"/>
              <w:ind w:right="174"/>
              <w:jc w:val="both"/>
            </w:pPr>
            <w:r w:rsidRPr="00BB5256">
              <w:rPr>
                <w:sz w:val="22"/>
                <w:szCs w:val="22"/>
              </w:rPr>
              <w:t>1. Projekta 1.aktivitātes „Robežapsardzības informācijas sistēmas “RAIS 2009” tehniskā projekta izstrāde” un 3.aktivitātes „Robežapsardzības informācijas sistēmas “RAIS 2009” datu drošības prasību ievērošanas uzraudzība” ietvaros:</w:t>
            </w:r>
          </w:p>
          <w:p w:rsidR="004D78CB" w:rsidRPr="00BB5256" w:rsidRDefault="004D78CB" w:rsidP="00F5014A">
            <w:pPr>
              <w:pStyle w:val="BodyText2"/>
              <w:spacing w:after="0" w:line="240" w:lineRule="auto"/>
              <w:ind w:right="174"/>
              <w:jc w:val="both"/>
            </w:pPr>
            <w:r w:rsidRPr="00BB5256">
              <w:rPr>
                <w:sz w:val="22"/>
                <w:szCs w:val="22"/>
              </w:rPr>
              <w:t>1.1.  2009.gada 28.oktobrī tika izsludināts atklāts konkurss (iepirkuma identifikācijas numurs: IeMVRSGP2009/02ERAF) „Robežapsardzības informācijas sistēmas „RAIS 2009” tehniskā projekta izstrāde un minētās sistēmas izveides uzraudzība”. Sakarā ar to, ka pretendenti neatbilda iepirkuma nolikuma prasībām, iepirkuma komisija 2009.gada 17.decembrī pieņēma lēmumu par iepirkuma procedūras izbeigšanu bez rezultātiem;</w:t>
            </w:r>
          </w:p>
          <w:p w:rsidR="004D78CB" w:rsidRPr="00BB5256" w:rsidRDefault="004D78CB" w:rsidP="00F5014A">
            <w:pPr>
              <w:pStyle w:val="BodyText2"/>
              <w:spacing w:after="0" w:line="240" w:lineRule="auto"/>
              <w:ind w:right="174"/>
              <w:jc w:val="both"/>
            </w:pPr>
            <w:r w:rsidRPr="00BB5256">
              <w:rPr>
                <w:sz w:val="22"/>
                <w:szCs w:val="22"/>
              </w:rPr>
              <w:t xml:space="preserve">1.2. 2010.gada 26.martā tika izsludināts atkārtots atklāts konkurss (iepirkuma identifikācijas numurs: IeMVRSGP2010/05/ERAF) „Robežapsardzības informācijas sistēmas „RAIS 2009” projektēšana un </w:t>
            </w:r>
            <w:r w:rsidRPr="00BB5256">
              <w:rPr>
                <w:sz w:val="22"/>
                <w:szCs w:val="22"/>
              </w:rPr>
              <w:lastRenderedPageBreak/>
              <w:t xml:space="preserve">izveides (ieviešanas) autoruzraudzība”. Pamatojoties uz Publisko iepirkumu likuma 38.panta 1.daļu iepirkuma komisija 2010.gada 21.maijā pieņēma lēmumu par iepirkuma procedūras izbeigšanu. Pretendenta iesniegtais finanšu piedāvājums pārsniedza projekta 1.aktivitātes un 3. aktivitātes īstenošanai plānoto finansējumu. </w:t>
            </w:r>
          </w:p>
          <w:p w:rsidR="004D78CB" w:rsidRPr="00BB5256" w:rsidRDefault="004D78CB" w:rsidP="00F5014A">
            <w:pPr>
              <w:pStyle w:val="BodyText2"/>
              <w:spacing w:after="0" w:line="240" w:lineRule="auto"/>
              <w:ind w:right="174"/>
              <w:jc w:val="both"/>
            </w:pPr>
            <w:r w:rsidRPr="00BB5256">
              <w:rPr>
                <w:sz w:val="22"/>
                <w:szCs w:val="22"/>
              </w:rPr>
              <w:t>1.3.  2010.gada 1.jūnijā tika uzsākts iepirkums (iepirkuma identifikācijas numurs: IeMVRSGP2010/15ERAF) saskaņā ar Publisko iepirkumu likuma 62.panta pirmo daļu un 2010.gada 2.jūnijā pretendentam SIA „AA Projekts” nosūtīts uzaicinājums piedalīties sarunu procedūrā. 2010.gada 28.jūnijā ar SIA „AA Projekts” tika noslēgts līgums Nr.29 par robežapsardzības informācijas sistēmas “RAIS 2009” projektēšanu un izveides (ieviešanas) autoruzraudzību.</w:t>
            </w:r>
          </w:p>
          <w:p w:rsidR="004D78CB" w:rsidRPr="00BB5256" w:rsidRDefault="004D78CB" w:rsidP="00F5014A">
            <w:pPr>
              <w:pStyle w:val="BodyText2"/>
              <w:spacing w:after="0" w:line="240" w:lineRule="auto"/>
              <w:ind w:right="174"/>
              <w:jc w:val="both"/>
            </w:pPr>
            <w:r w:rsidRPr="00BB5256">
              <w:rPr>
                <w:sz w:val="22"/>
                <w:szCs w:val="22"/>
              </w:rPr>
              <w:t>2.  Projekta 4.aktivitātes „Robežapsardzības informācijas sistēmas “RAIS 2009” izveidošana” ietvaros:</w:t>
            </w:r>
          </w:p>
          <w:p w:rsidR="004D78CB" w:rsidRPr="00BB5256" w:rsidRDefault="004D78CB" w:rsidP="00F5014A">
            <w:pPr>
              <w:pStyle w:val="BodyText2"/>
              <w:spacing w:after="0" w:line="240" w:lineRule="auto"/>
              <w:ind w:right="174"/>
              <w:jc w:val="both"/>
            </w:pPr>
            <w:r w:rsidRPr="00BB5256">
              <w:rPr>
                <w:sz w:val="22"/>
                <w:szCs w:val="22"/>
              </w:rPr>
              <w:t xml:space="preserve">2.1. 2011.gada 11.majā tika izsludināts atklāts konkurss (iepirkuma identifikācijas numurs: IeM VRS GP 2011/04 ERAF) par robežapsardzības informācijas sistēmas „RAIS 2009” izveidošanu; </w:t>
            </w:r>
          </w:p>
          <w:p w:rsidR="004D78CB" w:rsidRPr="00BB5256" w:rsidRDefault="004D78CB" w:rsidP="00F5014A">
            <w:pPr>
              <w:pStyle w:val="BodyText2"/>
              <w:spacing w:after="0" w:line="240" w:lineRule="auto"/>
              <w:ind w:right="174"/>
              <w:jc w:val="both"/>
            </w:pPr>
            <w:r w:rsidRPr="00BB5256">
              <w:rPr>
                <w:sz w:val="22"/>
                <w:szCs w:val="22"/>
              </w:rPr>
              <w:t xml:space="preserve">2.2.  2011.gada 16.jūnijā Iepirkumu uzraudzības birojs no SIA “DPA” saņēma sūdzību par atklāta konkursa nolikumu. Lai nodrošinātu nepārtrauktu iepirkuma procedūras norisi un Iepirkumu uzraudzības biroja atzinuma par SIA „DPA” iesniegto sūdzību saņemšanu, 2011.gada 13.jūlijā Iepirkumu uzraudzības biroja mājas lapā internetā tika ievietoti grozījumi, pagarinot piedāvājumu iesniegšanas termiņu no 2011.gada 18.jūlija uz 2011.gada 27.jūliju. 2011.gada 13.jūlijā SIA “DPA” atsauca iesniegto sūdzību. </w:t>
            </w:r>
          </w:p>
          <w:p w:rsidR="004D78CB" w:rsidRPr="00BB5256" w:rsidRDefault="004D78CB" w:rsidP="00F5014A">
            <w:pPr>
              <w:pStyle w:val="BodyText2"/>
              <w:spacing w:after="0" w:line="240" w:lineRule="auto"/>
              <w:ind w:right="174"/>
              <w:jc w:val="both"/>
            </w:pPr>
            <w:r w:rsidRPr="00BB5256">
              <w:rPr>
                <w:sz w:val="22"/>
                <w:szCs w:val="22"/>
              </w:rPr>
              <w:t xml:space="preserve">2.3.  Līgums ar iepirkuma rezultātā uzvarējušo pretendentu – SIA „Komerccentrs DATI grupa” par robežapsardzības informācijas sistēmas „RAIS 2009” izveidošanu tika noslēgts 2011.gada 18.oktobrī. </w:t>
            </w:r>
          </w:p>
          <w:p w:rsidR="004D78CB" w:rsidRPr="00BB5256" w:rsidRDefault="004D78CB" w:rsidP="00F5014A">
            <w:pPr>
              <w:spacing w:line="276" w:lineRule="auto"/>
            </w:pPr>
            <w:r w:rsidRPr="00BB5256">
              <w:rPr>
                <w:sz w:val="22"/>
                <w:szCs w:val="22"/>
              </w:rPr>
              <w:t xml:space="preserve">Ņemot vērā iepriekš minēto norādām, ka atkārtoti organizēto iepirkumu, tajā skaitā iesniegtās un atsauktās nepamatotās sūdzības rezultātā, Projekta 4.aktivitātes „Robežapsardzības informācijas sistēmas “RAIS 2009” izveidošana” ietvaros līgums par robežapsardzības informācijas sistēmas „RAIS 2009” izveidošanu tika noslēgts tikai 2011.gada 18.oktobrī un tā izpildes termiņš ir viena gada laikā no līguma spēkā stāšanās dienas, tas ir 2012.gada 18.oktobrī. 2011.gada 18.oktobra līguma izpilde iekļauj sevī pakalpojuma – darbu kopums, kas nodrošina sistēmas izveidi un ieviešanu, nodošanu un pieņemšanu. Šobrīd Projekta īstenošanas termiņš ir noteikts 2012.gada 9.decembris. Ņemot vērā 2011.gada 18.oktobra līguma izpildes termiņu, tajā skaitā līgumā noteikto darbību specifiku un Projekta īstenošanas termiņu, ir identificējams risks, ka projekta mērķi nav iespējams sasniegt projektā paredzētajā termiņā. </w:t>
            </w:r>
          </w:p>
          <w:p w:rsidR="004D78CB" w:rsidRPr="00216ADC" w:rsidRDefault="004D78CB" w:rsidP="00F5014A">
            <w:pPr>
              <w:spacing w:line="276" w:lineRule="auto"/>
              <w:rPr>
                <w:rFonts w:ascii="Calibri" w:eastAsiaTheme="minorHAnsi" w:hAnsi="Calibri"/>
              </w:rPr>
            </w:pPr>
            <w:r w:rsidRPr="00216ADC">
              <w:rPr>
                <w:sz w:val="22"/>
                <w:szCs w:val="22"/>
              </w:rPr>
              <w:t>Aizkavējas uzstādītās aparatūras konfigurēšanas process.</w:t>
            </w:r>
            <w:r w:rsidRPr="00216ADC">
              <w:rPr>
                <w:sz w:val="22"/>
                <w:szCs w:val="22"/>
                <w:shd w:val="clear" w:color="auto" w:fill="FFFF00"/>
              </w:rPr>
              <w:t xml:space="preserve"> </w:t>
            </w:r>
          </w:p>
        </w:tc>
      </w:tr>
    </w:tbl>
    <w:p w:rsidR="004D78CB" w:rsidRPr="00BB5256" w:rsidRDefault="004D78CB" w:rsidP="004D78CB">
      <w:pPr>
        <w:spacing w:after="12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Style w:val="TableGrid"/>
        <w:tblW w:w="9889" w:type="dxa"/>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lastRenderedPageBreak/>
              <w:t xml:space="preserve">Esošais elektronisko pakalpojumu pieprasījumu apjoms pret plānoto elektronisko pakalpojumu pieprasījumu apjoms pēc 5 gadiem </w:t>
            </w:r>
          </w:p>
        </w:tc>
        <w:tc>
          <w:tcPr>
            <w:tcW w:w="1189" w:type="dxa"/>
            <w:vAlign w:val="center"/>
          </w:tcPr>
          <w:p w:rsidR="004D78CB" w:rsidRPr="00BB5256" w:rsidRDefault="004D78CB" w:rsidP="00F5014A">
            <w:pPr>
              <w:pStyle w:val="ListParagraph"/>
              <w:spacing w:after="120"/>
              <w:ind w:left="0"/>
              <w:contextualSpacing w:val="0"/>
              <w:jc w:val="center"/>
            </w:pPr>
            <w:r w:rsidRPr="00BB5256">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t>90%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50"/>
              </w:numPr>
              <w:spacing w:after="120"/>
              <w:contextualSpacing w:val="0"/>
            </w:pPr>
            <w:r w:rsidRPr="00BB5256">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Daļēji</w:t>
            </w:r>
          </w:p>
        </w:tc>
        <w:tc>
          <w:tcPr>
            <w:tcW w:w="4906" w:type="dxa"/>
            <w:vAlign w:val="center"/>
          </w:tcPr>
          <w:p w:rsidR="004D78CB" w:rsidRPr="00BB5256" w:rsidRDefault="004D78CB" w:rsidP="00F5014A">
            <w:pPr>
              <w:pStyle w:val="ListParagraph"/>
              <w:spacing w:after="120"/>
              <w:ind w:left="0"/>
              <w:contextualSpacing w:val="0"/>
              <w:jc w:val="both"/>
            </w:pPr>
            <w:r w:rsidRPr="00BB5256">
              <w:t xml:space="preserve">Plānā definēti pasākumi, kas paredz grozījumu veikšanu normatīvajos aktos, lai nodrošinātu IS un e-pakalpojumu lietošanu. </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Daļēji</w:t>
            </w:r>
          </w:p>
        </w:tc>
        <w:tc>
          <w:tcPr>
            <w:tcW w:w="4906" w:type="dxa"/>
            <w:vAlign w:val="center"/>
          </w:tcPr>
          <w:p w:rsidR="004D78CB" w:rsidRPr="00BB5256" w:rsidRDefault="004D78CB" w:rsidP="00F5014A">
            <w:pPr>
              <w:pStyle w:val="ListParagraph"/>
              <w:spacing w:after="120"/>
              <w:ind w:left="0"/>
              <w:contextualSpacing w:val="0"/>
            </w:pPr>
            <w:r w:rsidRPr="00BB5256">
              <w:t>Plāns jāprecizē, norādot konkrētus, pārbaudāmus IS un e-pakalpojumu lietošanas veicināšanas pasākumus un to rezultātus.</w:t>
            </w:r>
          </w:p>
        </w:tc>
      </w:tr>
      <w:tr w:rsidR="004D78CB" w:rsidRPr="00BB5256" w:rsidTr="00F5014A">
        <w:tc>
          <w:tcPr>
            <w:tcW w:w="3794" w:type="dxa"/>
            <w:vAlign w:val="center"/>
          </w:tcPr>
          <w:p w:rsidR="004D78CB" w:rsidRPr="00BB5256" w:rsidRDefault="004D78CB" w:rsidP="00F5014A">
            <w:pPr>
              <w:pStyle w:val="ListParagraph"/>
              <w:spacing w:after="120"/>
              <w:ind w:left="0"/>
            </w:pPr>
            <w:r w:rsidRPr="00BB5256">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jc w:val="both"/>
            </w:pPr>
            <w:r w:rsidRPr="00216ADC">
              <w:t>Šobrīd nav identificēti riski, kas saistīti ar projekta rezultātu izmantošanu pēc projekta ieviešanas.</w:t>
            </w:r>
          </w:p>
        </w:tc>
      </w:tr>
    </w:tbl>
    <w:p w:rsidR="004D78CB" w:rsidRPr="00BB5256" w:rsidRDefault="004D78CB" w:rsidP="00905B04">
      <w:pPr>
        <w:pStyle w:val="ListParagraph"/>
        <w:spacing w:before="120"/>
        <w:ind w:left="0"/>
        <w:contextualSpacing w:val="0"/>
        <w:jc w:val="both"/>
        <w:rPr>
          <w:b/>
        </w:rPr>
      </w:pPr>
      <w:r w:rsidRPr="00BB5256">
        <w:rPr>
          <w:b/>
        </w:rPr>
        <w:t xml:space="preserve">Secinājums </w:t>
      </w:r>
    </w:p>
    <w:p w:rsidR="00905B04" w:rsidRDefault="004D78CB" w:rsidP="00905B04">
      <w:pPr>
        <w:pStyle w:val="ListParagraph"/>
        <w:spacing w:before="120"/>
        <w:ind w:left="0" w:firstLine="426"/>
        <w:contextualSpacing w:val="0"/>
        <w:jc w:val="both"/>
        <w:rPr>
          <w:b/>
        </w:rPr>
      </w:pPr>
      <w:r w:rsidRPr="00BB5256">
        <w:rPr>
          <w:b/>
        </w:rPr>
        <w:t>1.Riski saistīti ar projektu īstenošanu</w:t>
      </w:r>
    </w:p>
    <w:p w:rsidR="004D78CB" w:rsidRPr="00BB5256" w:rsidRDefault="004D78CB" w:rsidP="00905B04">
      <w:pPr>
        <w:pStyle w:val="ListParagraph"/>
        <w:spacing w:before="120"/>
        <w:ind w:left="0" w:firstLine="426"/>
        <w:contextualSpacing w:val="0"/>
        <w:jc w:val="both"/>
        <w:rPr>
          <w:b/>
        </w:rPr>
      </w:pPr>
      <w:r w:rsidRPr="00BB5256">
        <w:t xml:space="preserve">Projekts ir klasificējams kā </w:t>
      </w:r>
      <w:r w:rsidRPr="00BB5256">
        <w:rPr>
          <w:b/>
        </w:rPr>
        <w:t>mērena riska</w:t>
      </w:r>
      <w:r w:rsidRPr="00BB5256">
        <w:t xml:space="preserve"> projekts - projektā iztērētais finansējuma apjoms sastāda tikai 13%, lai gan līdz projekta īstenošanas termiņa beigām atlikuši tikai 4 mēneši.</w:t>
      </w:r>
    </w:p>
    <w:p w:rsidR="004D78CB" w:rsidRPr="00BB5256" w:rsidRDefault="004D78CB" w:rsidP="00905B04">
      <w:pPr>
        <w:spacing w:before="120"/>
        <w:ind w:firstLine="426"/>
        <w:jc w:val="both"/>
        <w:rPr>
          <w:b/>
        </w:rPr>
      </w:pPr>
      <w:r w:rsidRPr="00BB5256">
        <w:rPr>
          <w:b/>
        </w:rPr>
        <w:t>2.Ieviešanas risku novērtējums</w:t>
      </w:r>
    </w:p>
    <w:p w:rsidR="004D78CB" w:rsidRPr="00BB5256" w:rsidRDefault="004D78CB" w:rsidP="00905B04">
      <w:pPr>
        <w:spacing w:before="120"/>
        <w:ind w:firstLine="426"/>
        <w:jc w:val="both"/>
      </w:pPr>
      <w:r w:rsidRPr="00BB5256">
        <w:t xml:space="preserve">Projekts klasificējams kā </w:t>
      </w:r>
      <w:r w:rsidRPr="00BB5256">
        <w:rPr>
          <w:b/>
        </w:rPr>
        <w:t>mērena riska</w:t>
      </w:r>
      <w:r w:rsidRPr="00BB5256">
        <w:t xml:space="preserve"> projekts. Projekts, kura ieviešanas plānā ir paredzēti nepieciešamie pasākumi, bet tiem nav pietiekoša seguma laika, resursu un mērķtiecības ziņā, līdz ar to ir nepieciešamas būtiskas korekcijas.</w:t>
      </w:r>
    </w:p>
    <w:p w:rsidR="004D78CB" w:rsidRPr="00BB5256" w:rsidRDefault="004D78CB" w:rsidP="00905B04">
      <w:pPr>
        <w:pStyle w:val="ListParagraph"/>
        <w:spacing w:before="120"/>
        <w:ind w:left="0" w:firstLine="426"/>
        <w:contextualSpacing w:val="0"/>
        <w:jc w:val="both"/>
        <w:rPr>
          <w:b/>
        </w:rPr>
      </w:pPr>
      <w:r w:rsidRPr="00BB5256">
        <w:rPr>
          <w:b/>
        </w:rPr>
        <w:t>3.Riski, kas apdraud citus projektus</w:t>
      </w:r>
    </w:p>
    <w:p w:rsidR="004D78CB" w:rsidRPr="00BB5256" w:rsidRDefault="004D78CB" w:rsidP="00905B04">
      <w:pPr>
        <w:spacing w:before="120"/>
        <w:ind w:firstLine="426"/>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r w:rsidRPr="00BB5256">
        <w:lastRenderedPageBreak/>
        <w:t xml:space="preserve"> </w:t>
      </w:r>
      <w:bookmarkStart w:id="86" w:name="_Toc339030339"/>
      <w:r w:rsidRPr="00BB5256">
        <w:t>Valsts vides dienesta projekts „Vienotas vides informācijas sistēmas izveide - 2.etaps” 3DP/3.2.2.1.1/09/IPIA/IUMEPLS/025</w:t>
      </w:r>
      <w:bookmarkEnd w:id="86"/>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pStyle w:val="ListParagraph"/>
        <w:ind w:left="0" w:firstLine="425"/>
        <w:contextualSpacing w:val="0"/>
        <w:jc w:val="both"/>
      </w:pPr>
      <w:r w:rsidRPr="00BB5256">
        <w:t>Projekta mērķis ir, pilnveidojot un integrējot esošās vides informācijas sistēmas, izveidot Vienotu vides informācijas sistēmu, kas veicinātu vides pārvaldības nozares darbības un pārraudzības funkciju efektivitātes paaugstināšanos, kā arī kvalitatīvas nozares informācijas operatīvu pieejamību sabiedrībai tai ērtā un pieņemamā veidā.</w:t>
      </w:r>
    </w:p>
    <w:p w:rsidR="004D78CB" w:rsidRPr="00BB5256" w:rsidRDefault="004D78CB" w:rsidP="004D78CB">
      <w:pPr>
        <w:pStyle w:val="ListParagraph"/>
        <w:ind w:left="0" w:firstLine="425"/>
        <w:contextualSpacing w:val="0"/>
        <w:jc w:val="both"/>
      </w:pPr>
      <w:r w:rsidRPr="00BB5256">
        <w:t>Vides pārvaldības nozares iestāžu un organizāciju sniegtie pakalpojumi ir pieprasīti iedzīvotāju, iestāžu un uzņēmumu vidū. Galvenokārt tiek sniegti informatīvi pakalpojumi vides jomā sabiedrībai, tiek sagatavota informācija un regulāri pārskati valsts un pašvaldību iestādēm, Eiropas Savienības institūcijām un starptautiskām organizācijām. Papildus tam viens no būtiskākajiem pakalpojumiem, kas ir nepieciešams sabiedrībai un citām valsts iestādēm ir tiešsaistes piekļuve datu bāzēm, kas šobrīd tiek nodrošināts nepietiekamā apjomā.</w:t>
      </w:r>
    </w:p>
    <w:p w:rsidR="004D78CB" w:rsidRPr="00BB5256" w:rsidRDefault="004D78CB" w:rsidP="004D78CB">
      <w:pPr>
        <w:pStyle w:val="ListParagraph"/>
        <w:ind w:left="0" w:firstLine="425"/>
        <w:contextualSpacing w:val="0"/>
        <w:jc w:val="both"/>
      </w:pPr>
      <w:r w:rsidRPr="00BB5256">
        <w:t xml:space="preserve">Nozares iestāžu un organizāciju mājas lapas (t.sk. datu bāzu) apmeklējumu skaits pārsniedz vairākus miljonus apmeklējumus gadā. Piekļūšanai </w:t>
      </w:r>
      <w:proofErr w:type="spellStart"/>
      <w:r w:rsidRPr="00BB5256">
        <w:t>on-line</w:t>
      </w:r>
      <w:proofErr w:type="spellEnd"/>
      <w:r w:rsidRPr="00BB5256">
        <w:t xml:space="preserve"> vides datu bāzēm reģistrējas vairāki tūkstoši lietotāju gadā. Vides pārvaldības jomā tiek sagatavotas un izsniegtas vairāk kā 900 licences gadā zemes dzīļu izmantošanai, vairāk kā 120 derīgo izrakteņu atradņu pases, ņemti un testēti vides paraugi, veicot vairāk nekā 15 000 analīžu gadā.</w:t>
      </w:r>
    </w:p>
    <w:p w:rsidR="004D78CB" w:rsidRPr="00BB5256" w:rsidRDefault="004D78CB" w:rsidP="004D78CB">
      <w:pPr>
        <w:jc w:val="both"/>
      </w:pPr>
    </w:p>
    <w:p w:rsidR="004D78CB" w:rsidRPr="00BB5256" w:rsidRDefault="004D78CB" w:rsidP="004D78CB">
      <w:pPr>
        <w:spacing w:after="120"/>
        <w:jc w:val="both"/>
        <w:rPr>
          <w:b/>
        </w:rPr>
      </w:pPr>
      <w:r w:rsidRPr="00BB5256">
        <w:rPr>
          <w:b/>
        </w:rPr>
        <w:t xml:space="preserve">Projekta sākuma datums: </w:t>
      </w:r>
      <w:r w:rsidRPr="00BB5256">
        <w:t>30.11.2009.</w:t>
      </w:r>
    </w:p>
    <w:p w:rsidR="004D78CB" w:rsidRPr="00BB5256" w:rsidRDefault="004D78CB" w:rsidP="004D78CB">
      <w:pPr>
        <w:spacing w:after="120"/>
        <w:jc w:val="both"/>
        <w:rPr>
          <w:b/>
        </w:rPr>
      </w:pPr>
      <w:r w:rsidRPr="00BB5256">
        <w:rPr>
          <w:b/>
        </w:rPr>
        <w:t xml:space="preserve">Projekta beigu datums: </w:t>
      </w:r>
      <w:r w:rsidRPr="00BB5256">
        <w:t>29.08.2012., ir iesniegti vienošanās grozījumi par termiņa pagarināšanu līdz 29.11.2012.</w:t>
      </w:r>
    </w:p>
    <w:p w:rsidR="004D78CB" w:rsidRPr="00BB5256" w:rsidRDefault="004D78CB" w:rsidP="004D78CB">
      <w:pPr>
        <w:spacing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2 243 600,00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spacing w:after="120"/>
              <w:jc w:val="both"/>
              <w:rPr>
                <w:bCs/>
              </w:rPr>
            </w:pPr>
            <w:r w:rsidRPr="00BB5256">
              <w:rPr>
                <w:bCs/>
                <w:sz w:val="22"/>
                <w:szCs w:val="22"/>
              </w:rPr>
              <w:t>2 241 600,00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2 000,00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71%</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98%</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jc w:val="both"/>
              <w:rPr>
                <w:bCs/>
              </w:rPr>
            </w:pPr>
            <w:r w:rsidRPr="00BB5256">
              <w:rPr>
                <w:bCs/>
                <w:sz w:val="22"/>
                <w:szCs w:val="22"/>
              </w:rPr>
              <w:t>1 539 701,57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jc w:val="both"/>
              <w:rPr>
                <w:bCs/>
              </w:rPr>
            </w:pPr>
            <w:r w:rsidRPr="00BB5256">
              <w:rPr>
                <w:bCs/>
                <w:sz w:val="22"/>
                <w:szCs w:val="22"/>
              </w:rPr>
              <w:t>0,00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9893" w:type="dxa"/>
        <w:tblInd w:w="-72" w:type="dxa"/>
        <w:tblCellMar>
          <w:left w:w="40" w:type="dxa"/>
          <w:right w:w="40" w:type="dxa"/>
        </w:tblCellMar>
        <w:tblLook w:val="0000"/>
      </w:tblPr>
      <w:tblGrid>
        <w:gridCol w:w="2947"/>
        <w:gridCol w:w="6946"/>
      </w:tblGrid>
      <w:tr w:rsidR="004D78CB" w:rsidRPr="00BB5256" w:rsidTr="00905B04">
        <w:trPr>
          <w:trHeight w:hRule="exact" w:val="2896"/>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4D78CB" w:rsidRPr="00BB5256" w:rsidRDefault="004D78CB" w:rsidP="00F5014A">
            <w:pPr>
              <w:shd w:val="clear" w:color="auto" w:fill="FFFFFF"/>
              <w:spacing w:line="250" w:lineRule="exact"/>
              <w:ind w:left="14"/>
              <w:rPr>
                <w:b/>
              </w:rPr>
            </w:pPr>
            <w:r w:rsidRPr="00BB5256">
              <w:rPr>
                <w:b/>
                <w:color w:val="000000"/>
                <w:spacing w:val="4"/>
                <w:sz w:val="22"/>
                <w:szCs w:val="22"/>
              </w:rPr>
              <w:lastRenderedPageBreak/>
              <w:t xml:space="preserve">Īstenotās aktivitātes un to ietvaros sasniegtie </w:t>
            </w:r>
            <w:r w:rsidRPr="00BB5256">
              <w:rPr>
                <w:b/>
                <w:color w:val="000000"/>
                <w:spacing w:val="-2"/>
                <w:sz w:val="22"/>
                <w:szCs w:val="22"/>
              </w:rPr>
              <w:t>rezultāti</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4D78CB" w:rsidRPr="00BB5256" w:rsidRDefault="004D78CB" w:rsidP="00F5014A">
            <w:pPr>
              <w:shd w:val="clear" w:color="auto" w:fill="FFFFFF"/>
              <w:rPr>
                <w:b/>
              </w:rPr>
            </w:pPr>
            <w:r w:rsidRPr="00BB5256">
              <w:rPr>
                <w:b/>
                <w:sz w:val="22"/>
                <w:szCs w:val="22"/>
              </w:rPr>
              <w:t>1.1. Tehniskā projekta izstrāde.</w:t>
            </w:r>
          </w:p>
          <w:p w:rsidR="004D78CB" w:rsidRPr="00BB5256" w:rsidRDefault="004D78CB" w:rsidP="00F5014A">
            <w:pPr>
              <w:shd w:val="clear" w:color="auto" w:fill="FFFFFF"/>
            </w:pPr>
            <w:r w:rsidRPr="00BB5256">
              <w:rPr>
                <w:sz w:val="22"/>
                <w:szCs w:val="22"/>
              </w:rPr>
              <w:t xml:space="preserve"> Izstrādāts tehniskais projekts. </w:t>
            </w:r>
          </w:p>
          <w:p w:rsidR="004D78CB" w:rsidRPr="00BB5256" w:rsidRDefault="004D78CB" w:rsidP="00F5014A">
            <w:pPr>
              <w:shd w:val="clear" w:color="auto" w:fill="FFFFFF"/>
            </w:pPr>
            <w:r w:rsidRPr="00BB5256">
              <w:rPr>
                <w:b/>
                <w:sz w:val="22"/>
                <w:szCs w:val="22"/>
              </w:rPr>
              <w:t>1.2 Specifikāciju izstrāde</w:t>
            </w:r>
            <w:r w:rsidRPr="00BB5256">
              <w:rPr>
                <w:sz w:val="22"/>
                <w:szCs w:val="22"/>
              </w:rPr>
              <w:t xml:space="preserve"> - izstrādātas specifikācijas.</w:t>
            </w:r>
          </w:p>
          <w:p w:rsidR="004D78CB" w:rsidRPr="00BB5256" w:rsidRDefault="004D78CB" w:rsidP="00F5014A">
            <w:pPr>
              <w:shd w:val="clear" w:color="auto" w:fill="FFFFFF"/>
              <w:rPr>
                <w:b/>
              </w:rPr>
            </w:pPr>
            <w:r w:rsidRPr="00BB5256">
              <w:rPr>
                <w:b/>
                <w:sz w:val="22"/>
                <w:szCs w:val="22"/>
              </w:rPr>
              <w:t>4. Infrastruktūras iegāde.</w:t>
            </w:r>
          </w:p>
          <w:p w:rsidR="004D78CB" w:rsidRPr="00BB5256" w:rsidRDefault="004D78CB" w:rsidP="00F5014A">
            <w:pPr>
              <w:shd w:val="clear" w:color="auto" w:fill="FFFFFF"/>
              <w:rPr>
                <w:bCs/>
              </w:rPr>
            </w:pPr>
            <w:r w:rsidRPr="00BB5256">
              <w:rPr>
                <w:sz w:val="22"/>
                <w:szCs w:val="22"/>
              </w:rPr>
              <w:t>Iegādāti un uzstādīti d</w:t>
            </w:r>
            <w:r w:rsidRPr="00BB5256">
              <w:rPr>
                <w:bCs/>
                <w:sz w:val="22"/>
                <w:szCs w:val="22"/>
              </w:rPr>
              <w:t>atu bāzu servera aparatūras un programmatūras komplekti, mājas lapas servera aparatūras un programmatūras komplekti, datortīkla aparatūras komplekts.</w:t>
            </w:r>
          </w:p>
          <w:p w:rsidR="004D78CB" w:rsidRPr="00BB5256" w:rsidRDefault="004D78CB" w:rsidP="00F5014A">
            <w:pPr>
              <w:shd w:val="clear" w:color="auto" w:fill="FFFFFF"/>
              <w:rPr>
                <w:bCs/>
              </w:rPr>
            </w:pPr>
            <w:r w:rsidRPr="00BB5256">
              <w:rPr>
                <w:bCs/>
                <w:sz w:val="22"/>
                <w:szCs w:val="22"/>
              </w:rPr>
              <w:t>Iegādāts un uzstādīts d</w:t>
            </w:r>
            <w:r w:rsidRPr="00BB5256">
              <w:rPr>
                <w:bCs/>
                <w:vanish/>
                <w:sz w:val="22"/>
                <w:szCs w:val="22"/>
              </w:rPr>
              <w:t>ta un uzsta</w:t>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vanish/>
                <w:sz w:val="22"/>
                <w:szCs w:val="22"/>
              </w:rPr>
              <w:pgNum/>
            </w:r>
            <w:r w:rsidRPr="00BB5256">
              <w:rPr>
                <w:bCs/>
                <w:sz w:val="22"/>
                <w:szCs w:val="22"/>
              </w:rPr>
              <w:t>atu akselerators, informācijas ierakstīšanas un uzglabāšanas aparatūra un programmatūra.</w:t>
            </w:r>
          </w:p>
          <w:p w:rsidR="004D78CB" w:rsidRPr="00BB5256" w:rsidRDefault="004D78CB" w:rsidP="00905B04">
            <w:pPr>
              <w:shd w:val="clear" w:color="auto" w:fill="FFFFFF"/>
            </w:pPr>
            <w:r w:rsidRPr="00BB5256">
              <w:rPr>
                <w:b/>
                <w:sz w:val="22"/>
                <w:szCs w:val="22"/>
              </w:rPr>
              <w:t xml:space="preserve">6.Publicitātes pasākumu organizēšana projekta rezultātu popularizēšanai. </w:t>
            </w:r>
          </w:p>
        </w:tc>
      </w:tr>
      <w:tr w:rsidR="004D78CB" w:rsidRPr="00BB5256" w:rsidTr="00905B04">
        <w:trPr>
          <w:trHeight w:hRule="exact" w:val="2838"/>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4D78CB" w:rsidRPr="00BB5256" w:rsidRDefault="004D78CB" w:rsidP="00F5014A">
            <w:pPr>
              <w:shd w:val="clear" w:color="auto" w:fill="FFFFFF"/>
              <w:spacing w:line="250" w:lineRule="exact"/>
              <w:ind w:left="5"/>
              <w:rPr>
                <w:b/>
              </w:rPr>
            </w:pPr>
            <w:r w:rsidRPr="00BB5256">
              <w:rPr>
                <w:b/>
                <w:color w:val="000000"/>
                <w:spacing w:val="-1"/>
                <w:sz w:val="22"/>
                <w:szCs w:val="22"/>
              </w:rPr>
              <w:t xml:space="preserve">Aktivitātes, kuru īstenošana ir uzsākta, norādot to   īstenošanas    statusu    un    prognozējamo </w:t>
            </w:r>
            <w:r w:rsidRPr="00BB5256">
              <w:rPr>
                <w:b/>
                <w:color w:val="000000"/>
                <w:spacing w:val="-2"/>
                <w:sz w:val="22"/>
                <w:szCs w:val="22"/>
              </w:rPr>
              <w:t>īstenošanas termiņu</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4D78CB" w:rsidRPr="00BB5256" w:rsidRDefault="004D78CB" w:rsidP="00F5014A">
            <w:pPr>
              <w:shd w:val="clear" w:color="auto" w:fill="FFFFFF"/>
              <w:rPr>
                <w:b/>
              </w:rPr>
            </w:pPr>
            <w:r w:rsidRPr="00BB5256">
              <w:rPr>
                <w:b/>
                <w:sz w:val="22"/>
                <w:szCs w:val="22"/>
              </w:rPr>
              <w:t>1.3. Ekspertu konsultācijas.</w:t>
            </w:r>
          </w:p>
          <w:p w:rsidR="004D78CB" w:rsidRPr="00BB5256" w:rsidRDefault="004D78CB" w:rsidP="00F5014A">
            <w:pPr>
              <w:shd w:val="clear" w:color="auto" w:fill="FFFFFF"/>
            </w:pPr>
            <w:r w:rsidRPr="00BB5256">
              <w:rPr>
                <w:sz w:val="22"/>
                <w:szCs w:val="22"/>
              </w:rPr>
              <w:t>Plānotais īstenošanas termiņš - 28.11.2012.</w:t>
            </w:r>
          </w:p>
          <w:p w:rsidR="004D78CB" w:rsidRPr="00BB5256" w:rsidRDefault="004D78CB" w:rsidP="00F5014A">
            <w:pPr>
              <w:shd w:val="clear" w:color="auto" w:fill="FFFFFF"/>
              <w:rPr>
                <w:b/>
              </w:rPr>
            </w:pPr>
            <w:r w:rsidRPr="00BB5256">
              <w:rPr>
                <w:b/>
                <w:sz w:val="22"/>
                <w:szCs w:val="22"/>
              </w:rPr>
              <w:t>2. Informācijas sistēmu attīstība un integrācija.</w:t>
            </w:r>
          </w:p>
          <w:p w:rsidR="004D78CB" w:rsidRPr="00BB5256" w:rsidRDefault="004D78CB" w:rsidP="00F5014A">
            <w:pPr>
              <w:shd w:val="clear" w:color="auto" w:fill="FFFFFF"/>
            </w:pPr>
            <w:r w:rsidRPr="00BB5256">
              <w:rPr>
                <w:sz w:val="22"/>
                <w:szCs w:val="22"/>
              </w:rPr>
              <w:t xml:space="preserve"> Plānotais īstenošanas termiņš - 28.11.2012.</w:t>
            </w:r>
          </w:p>
          <w:p w:rsidR="004D78CB" w:rsidRPr="00BB5256" w:rsidRDefault="004D78CB" w:rsidP="00F5014A">
            <w:pPr>
              <w:shd w:val="clear" w:color="auto" w:fill="FFFFFF"/>
              <w:rPr>
                <w:b/>
              </w:rPr>
            </w:pPr>
            <w:r w:rsidRPr="00BB5256">
              <w:rPr>
                <w:b/>
                <w:sz w:val="22"/>
                <w:szCs w:val="22"/>
              </w:rPr>
              <w:t>3. Vienotas vides IS pakalpojumu elektronizēšana.</w:t>
            </w:r>
          </w:p>
          <w:p w:rsidR="004D78CB" w:rsidRPr="00BB5256" w:rsidRDefault="004D78CB" w:rsidP="00F5014A">
            <w:pPr>
              <w:shd w:val="clear" w:color="auto" w:fill="FFFFFF"/>
            </w:pPr>
            <w:r w:rsidRPr="00BB5256">
              <w:rPr>
                <w:sz w:val="22"/>
                <w:szCs w:val="22"/>
              </w:rPr>
              <w:t xml:space="preserve">Plānotais īstenošanas termiņš </w:t>
            </w:r>
            <w:r w:rsidRPr="00BB5256">
              <w:rPr>
                <w:b/>
                <w:sz w:val="22"/>
                <w:szCs w:val="22"/>
              </w:rPr>
              <w:t>-</w:t>
            </w:r>
            <w:r w:rsidRPr="00BB5256">
              <w:rPr>
                <w:sz w:val="22"/>
                <w:szCs w:val="22"/>
              </w:rPr>
              <w:t xml:space="preserve"> 28.11.2012.</w:t>
            </w:r>
          </w:p>
          <w:p w:rsidR="004D78CB" w:rsidRPr="00BB5256" w:rsidRDefault="004D78CB" w:rsidP="00F5014A">
            <w:pPr>
              <w:shd w:val="clear" w:color="auto" w:fill="FFFFFF"/>
              <w:rPr>
                <w:b/>
              </w:rPr>
            </w:pPr>
            <w:r w:rsidRPr="00BB5256">
              <w:rPr>
                <w:b/>
                <w:sz w:val="22"/>
                <w:szCs w:val="22"/>
              </w:rPr>
              <w:t xml:space="preserve">5. Apmācību nodrošināšana. </w:t>
            </w:r>
          </w:p>
          <w:p w:rsidR="004D78CB" w:rsidRPr="00BB5256" w:rsidRDefault="004D78CB" w:rsidP="00F5014A">
            <w:pPr>
              <w:shd w:val="clear" w:color="auto" w:fill="FFFFFF"/>
            </w:pPr>
            <w:r w:rsidRPr="00BB5256">
              <w:rPr>
                <w:sz w:val="22"/>
                <w:szCs w:val="22"/>
              </w:rPr>
              <w:t>Plānotais īstenošanas termiņš - 28.11.2012.</w:t>
            </w:r>
          </w:p>
          <w:p w:rsidR="004D78CB" w:rsidRPr="00BB5256" w:rsidRDefault="004D78CB" w:rsidP="00F5014A">
            <w:pPr>
              <w:shd w:val="clear" w:color="auto" w:fill="FFFFFF"/>
              <w:rPr>
                <w:b/>
              </w:rPr>
            </w:pPr>
            <w:r w:rsidRPr="00BB5256">
              <w:rPr>
                <w:b/>
                <w:sz w:val="22"/>
                <w:szCs w:val="22"/>
              </w:rPr>
              <w:t xml:space="preserve">6.Publicitātes pasākumu organizēšana projekta rezultātu popularizēšanai. </w:t>
            </w:r>
          </w:p>
          <w:p w:rsidR="004D78CB" w:rsidRPr="00BB5256" w:rsidRDefault="004D78CB" w:rsidP="00F5014A">
            <w:pPr>
              <w:shd w:val="clear" w:color="auto" w:fill="FFFFFF"/>
            </w:pPr>
            <w:r w:rsidRPr="00BB5256">
              <w:rPr>
                <w:sz w:val="22"/>
                <w:szCs w:val="22"/>
              </w:rPr>
              <w:t>Plānotais īstenošanas termiņš - 28.11.2012.</w:t>
            </w:r>
          </w:p>
        </w:tc>
      </w:tr>
      <w:tr w:rsidR="004D78CB" w:rsidRPr="00BB5256" w:rsidTr="00F5014A">
        <w:trPr>
          <w:trHeight w:hRule="exact" w:val="1418"/>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4D78CB" w:rsidRPr="00BB5256" w:rsidRDefault="004D78CB" w:rsidP="00F5014A">
            <w:pPr>
              <w:shd w:val="clear" w:color="auto" w:fill="FFFFFF"/>
              <w:spacing w:line="250" w:lineRule="exact"/>
              <w:ind w:left="5" w:hanging="5"/>
              <w:rPr>
                <w:b/>
              </w:rPr>
            </w:pPr>
            <w:r w:rsidRPr="00BB5256">
              <w:rPr>
                <w:b/>
                <w:color w:val="000000"/>
                <w:spacing w:val="3"/>
                <w:sz w:val="22"/>
                <w:szCs w:val="22"/>
              </w:rPr>
              <w:t xml:space="preserve">Aktivitātes, kuru īstenošana vēl nav uzsākta, </w:t>
            </w:r>
            <w:r w:rsidRPr="00BB5256">
              <w:rPr>
                <w:b/>
                <w:color w:val="000000"/>
                <w:spacing w:val="-2"/>
                <w:sz w:val="22"/>
                <w:szCs w:val="22"/>
              </w:rPr>
              <w:t>norādot, kad tās tiks uzsāktas un prognozējamo īstenošanas termiņu</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4D78CB" w:rsidRPr="00BB5256" w:rsidRDefault="004D78CB" w:rsidP="00F5014A">
            <w:pPr>
              <w:shd w:val="clear" w:color="auto" w:fill="FFFFFF"/>
            </w:pPr>
            <w:r w:rsidRPr="00BB5256">
              <w:rPr>
                <w:sz w:val="22"/>
                <w:szCs w:val="22"/>
              </w:rPr>
              <w:t>n/a</w:t>
            </w:r>
          </w:p>
        </w:tc>
      </w:tr>
      <w:tr w:rsidR="004D78CB" w:rsidRPr="00BB5256" w:rsidTr="00905B04">
        <w:trPr>
          <w:trHeight w:hRule="exact" w:val="1269"/>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4D78CB" w:rsidRPr="00BB5256" w:rsidRDefault="004D78CB" w:rsidP="00F5014A">
            <w:pPr>
              <w:shd w:val="clear" w:color="auto" w:fill="FFFFFF"/>
              <w:spacing w:line="250" w:lineRule="exact"/>
              <w:ind w:left="10" w:hanging="5"/>
              <w:rPr>
                <w:b/>
              </w:rPr>
            </w:pPr>
            <w:r w:rsidRPr="00BB5256">
              <w:rPr>
                <w:b/>
                <w:color w:val="000000"/>
                <w:sz w:val="22"/>
                <w:szCs w:val="22"/>
              </w:rPr>
              <w:t xml:space="preserve">Projekta  īstenošanas    riski    (to    detalizēts </w:t>
            </w:r>
            <w:r w:rsidRPr="00BB5256">
              <w:rPr>
                <w:b/>
                <w:color w:val="000000"/>
                <w:spacing w:val="1"/>
                <w:sz w:val="22"/>
                <w:szCs w:val="22"/>
              </w:rPr>
              <w:t xml:space="preserve">uzskaitījums un izklāsts) un darbības, kas tiek </w:t>
            </w:r>
            <w:r w:rsidRPr="00BB5256">
              <w:rPr>
                <w:b/>
                <w:color w:val="000000"/>
                <w:spacing w:val="-3"/>
                <w:sz w:val="22"/>
                <w:szCs w:val="22"/>
              </w:rPr>
              <w:t>vai tiks veiktas šo risku novēršanai</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4D78CB" w:rsidRPr="00BB5256" w:rsidRDefault="004D78CB" w:rsidP="00F5014A">
            <w:pPr>
              <w:shd w:val="clear" w:color="auto" w:fill="FFFFFF"/>
            </w:pPr>
            <w:r w:rsidRPr="00BB5256">
              <w:rPr>
                <w:sz w:val="22"/>
                <w:szCs w:val="22"/>
              </w:rPr>
              <w:t>Veicot 28.06.2012. iesniegtā Pakalpojuma pieņemšanas procedūru, tas nav pieņemts, izpildītājam nosūtīta informācija par konstatētajām neatbilstībām. Izpildītājs novērš neatbilstības, tiek apspriesta vienošanās par tālāku līguma izpildes kārtību un tiek plānots pagarināt projekta īstenošanu līdz 28.11.2012.</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Jā</w:t>
            </w:r>
          </w:p>
        </w:tc>
        <w:tc>
          <w:tcPr>
            <w:tcW w:w="4906" w:type="dxa"/>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 xml:space="preserve">Plānotais elektronisko pakalpojumu pieprasījumu apjoms pret kopējo pieprasījumu apjomu pēc 5 </w:t>
            </w:r>
            <w:r w:rsidRPr="00BB5256">
              <w:rPr>
                <w:sz w:val="22"/>
                <w:szCs w:val="22"/>
              </w:rPr>
              <w:lastRenderedPageBreak/>
              <w:t>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lastRenderedPageBreak/>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86%</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F5014A">
            <w:pPr>
              <w:pStyle w:val="ListParagraph"/>
              <w:ind w:left="0"/>
              <w:contextualSpacing w:val="0"/>
              <w:jc w:val="both"/>
            </w:pPr>
            <w:r w:rsidRPr="00BB5256">
              <w:rPr>
                <w:sz w:val="22"/>
                <w:szCs w:val="22"/>
              </w:rPr>
              <w:t>Ņemot vērā, ka atbilstoši plānam jau pirmajā gadā pēc projekta īstenošanas ir plānots nodrošināt 100% e-pakalpojuma izmantošanas līmeni (attiecībā pret kopējo pakalpojuma izmantošanas apjomu), ir nepieciešams izvērtēt iespēju paredzēt arī administratīvus e-pakalpojumu veicināšanas pasākumus, ne tikai komunikatīvus, t.i. normatīvu regulējumu par obligātu e-pakalpojuma lietošanu.</w:t>
            </w:r>
          </w:p>
          <w:p w:rsidR="004D78CB" w:rsidRPr="00BB5256" w:rsidRDefault="004D78CB" w:rsidP="00F5014A">
            <w:pPr>
              <w:pStyle w:val="ListParagraph"/>
              <w:ind w:left="0"/>
              <w:contextualSpacing w:val="0"/>
              <w:jc w:val="both"/>
            </w:pPr>
            <w:r w:rsidRPr="00BB5256">
              <w:rPr>
                <w:sz w:val="22"/>
                <w:szCs w:val="22"/>
              </w:rPr>
              <w:t>Plānā jāietver termina „Esošā finansējuma ietvaros” skaidrojums.</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F5014A">
            <w:pPr>
              <w:pStyle w:val="ListParagraph"/>
              <w:spacing w:after="120"/>
              <w:ind w:left="0"/>
              <w:contextualSpacing w:val="0"/>
              <w:jc w:val="both"/>
            </w:pPr>
            <w:r w:rsidRPr="00BB5256">
              <w:rPr>
                <w:sz w:val="22"/>
                <w:szCs w:val="22"/>
              </w:rPr>
              <w:t xml:space="preserve">Ņemot vērā, ka atbilstoši plānam jau pirmajā gadā pēc projekta īstenošanas ir plānots nodrošināt 100% e-pakalpojuma izmantošanas līmeni (attiecībā pret kopējo pakalpojuma izmantošanas apjomu), ir nepieciešams izvērtēt pakalpojumu veikšanas intensitātes paaugstināšanu. </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3238A">
      <w:pPr>
        <w:spacing w:before="120"/>
        <w:jc w:val="both"/>
        <w:rPr>
          <w:b/>
        </w:rPr>
      </w:pPr>
      <w:r w:rsidRPr="00BB5256">
        <w:rPr>
          <w:b/>
        </w:rPr>
        <w:t>Secinājumi</w:t>
      </w:r>
    </w:p>
    <w:p w:rsidR="004D78CB" w:rsidRPr="00BB5256" w:rsidRDefault="004D78CB" w:rsidP="0053238A">
      <w:pPr>
        <w:pStyle w:val="ListParagraph"/>
        <w:spacing w:before="120"/>
        <w:ind w:left="0" w:firstLine="426"/>
        <w:contextualSpacing w:val="0"/>
        <w:jc w:val="both"/>
      </w:pPr>
      <w:r w:rsidRPr="00BB5256">
        <w:rPr>
          <w:b/>
        </w:rPr>
        <w:t>1.Riski saistīti ar projektu īstenošanu</w:t>
      </w:r>
    </w:p>
    <w:p w:rsidR="004D78CB" w:rsidRPr="00BB5256" w:rsidRDefault="004D78CB" w:rsidP="0053238A">
      <w:pPr>
        <w:spacing w:before="120"/>
        <w:ind w:firstLine="426"/>
        <w:jc w:val="both"/>
      </w:pPr>
      <w:r w:rsidRPr="00BB5256">
        <w:t xml:space="preserve">Projekts klasificējams kā </w:t>
      </w:r>
      <w:r w:rsidRPr="00BB5256">
        <w:rPr>
          <w:b/>
        </w:rPr>
        <w:t>mērena riska</w:t>
      </w:r>
      <w:r w:rsidRPr="00BB5256">
        <w:t xml:space="preserve"> projekts, jo projekta ietvaros apgūtais finansējums ir 71% apmērā no projekta kopējā finansējuma, uzņemtas saistības ir 98% apmērā no projekta kopējām attiecināmajām izmaksām un projekta īstenošanas termiņš ir 29.11.2012. </w:t>
      </w:r>
    </w:p>
    <w:p w:rsidR="004D78CB" w:rsidRPr="00BB5256" w:rsidRDefault="004D78CB" w:rsidP="0053238A">
      <w:pPr>
        <w:pStyle w:val="ListParagraph"/>
        <w:spacing w:before="120"/>
        <w:ind w:left="0" w:firstLine="426"/>
        <w:contextualSpacing w:val="0"/>
        <w:jc w:val="both"/>
        <w:rPr>
          <w:b/>
        </w:rPr>
      </w:pPr>
      <w:r w:rsidRPr="00BB5256">
        <w:rPr>
          <w:b/>
        </w:rPr>
        <w:t>2.Ieviešanas risku novērtējums</w:t>
      </w:r>
    </w:p>
    <w:p w:rsidR="004D78CB" w:rsidRPr="00BB5256" w:rsidRDefault="004D78CB" w:rsidP="0053238A">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ir paredzēti nepieciešamie pasākumi, bet plānotajiem pasākumiem nav pietiekoša seguma resursu un laika ziņā, līdz ar to ir nepieciešamas korekcijas.</w:t>
      </w:r>
    </w:p>
    <w:p w:rsidR="004D78CB" w:rsidRPr="00BB5256" w:rsidRDefault="004D78CB" w:rsidP="0053238A">
      <w:pPr>
        <w:pStyle w:val="ListParagraph"/>
        <w:spacing w:before="120"/>
        <w:ind w:left="0" w:firstLine="426"/>
        <w:contextualSpacing w:val="0"/>
        <w:jc w:val="both"/>
        <w:rPr>
          <w:b/>
        </w:rPr>
      </w:pPr>
      <w:r w:rsidRPr="00BB5256">
        <w:rPr>
          <w:b/>
        </w:rPr>
        <w:t>3.Riski, kas apdraud citus projektus</w:t>
      </w:r>
    </w:p>
    <w:p w:rsidR="004D78CB" w:rsidRPr="00BB5256" w:rsidRDefault="004D78CB" w:rsidP="0053238A">
      <w:pPr>
        <w:spacing w:before="120"/>
        <w:ind w:firstLine="36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r w:rsidRPr="00BB5256">
        <w:lastRenderedPageBreak/>
        <w:t xml:space="preserve"> </w:t>
      </w:r>
      <w:bookmarkStart w:id="87" w:name="_Toc339030340"/>
      <w:r w:rsidRPr="00BB5256">
        <w:t>Valsts sociālās apdrošināšanas aģentūras projekts „Sociālās apdrošināšanas informācijas sistēmas pilnveidošana” 3DP/3.2.2.1.1/09/IPIA/RAPLM/026</w:t>
      </w:r>
      <w:bookmarkEnd w:id="87"/>
    </w:p>
    <w:p w:rsidR="004D78CB" w:rsidRPr="00BB5256" w:rsidRDefault="004D78CB" w:rsidP="004D78CB">
      <w:pPr>
        <w:pStyle w:val="ListParagraph"/>
        <w:spacing w:after="120"/>
        <w:ind w:left="0"/>
        <w:contextualSpacing w:val="0"/>
        <w:jc w:val="both"/>
        <w:rPr>
          <w:b/>
        </w:rPr>
      </w:pPr>
      <w:r w:rsidRPr="00BB5256">
        <w:rPr>
          <w:b/>
        </w:rPr>
        <w:t>Projekta būtība/mērķis un aktualitāte</w:t>
      </w:r>
    </w:p>
    <w:p w:rsidR="004D78CB" w:rsidRPr="00BB5256" w:rsidRDefault="004D78CB" w:rsidP="004D78CB">
      <w:pPr>
        <w:tabs>
          <w:tab w:val="left" w:pos="567"/>
        </w:tabs>
        <w:jc w:val="both"/>
      </w:pPr>
      <w:r w:rsidRPr="00BB5256">
        <w:tab/>
        <w:t xml:space="preserve">Projekta ietvaros paredzēts pilnveidot sociālās apdrošināšanas informācijas sistēmas (turpmāk – SAIS) funkcionalitāti, papildinot to ar pensiju un valsts sociālo pabalstu funkcionalitātes izmaiņām, kas izriet no normatīvo aktu izmaiņām 2009. un 2010 gadā, kā arī izstrādāt bezdarbnieku pabalstu un pabalstu pārejošas darbnespējas un nāves gadījumos funkcionalitāti, kas aptvers kopumā 27 VSAA administrētos pakalpojumus - pensijas un pabalstus. </w:t>
      </w:r>
    </w:p>
    <w:p w:rsidR="004D78CB" w:rsidRPr="00BB5256" w:rsidRDefault="004D78CB" w:rsidP="004D78CB">
      <w:pPr>
        <w:tabs>
          <w:tab w:val="left" w:pos="567"/>
        </w:tabs>
        <w:jc w:val="both"/>
      </w:pPr>
      <w:r w:rsidRPr="00BB5256">
        <w:tab/>
        <w:t>Uz pilnveidotā SAIS bāzes paredzēts</w:t>
      </w:r>
      <w:r w:rsidRPr="00BB5256">
        <w:rPr>
          <w:color w:val="FF0000"/>
        </w:rPr>
        <w:t xml:space="preserve"> </w:t>
      </w:r>
      <w:r w:rsidRPr="00BB5256">
        <w:t>izveidot elektronisko pakalpojumu - „Informācija par prognozējamo vecuma pensijas apmēru”, kas nodrošinātu iespēju sociāli apdrošinātajām personām bez klātienes VSAA apmeklējuma elektroniskā vidē iegūt informāciju par prognozējamo vecuma pensijas apmēru, balstoties uz VSAA rīcībā esošo informāciju par personas sociālās apdrošināšanas stāžu, ko veido darba periodi līdz 1996.gadam, un uzkrāto pensijas kapitālu pēc 1996. gada 1. janvāra.</w:t>
      </w:r>
    </w:p>
    <w:p w:rsidR="004D78CB" w:rsidRPr="00BB5256" w:rsidRDefault="004D78CB" w:rsidP="004D78CB">
      <w:pPr>
        <w:tabs>
          <w:tab w:val="left" w:pos="567"/>
        </w:tabs>
        <w:jc w:val="both"/>
      </w:pPr>
    </w:p>
    <w:p w:rsidR="004D78CB" w:rsidRPr="00BB5256" w:rsidRDefault="004D78CB" w:rsidP="004D78CB">
      <w:pPr>
        <w:spacing w:after="120"/>
        <w:jc w:val="both"/>
        <w:rPr>
          <w:b/>
        </w:rPr>
      </w:pPr>
      <w:r w:rsidRPr="00BB5256">
        <w:rPr>
          <w:b/>
        </w:rPr>
        <w:t xml:space="preserve">Projekta sākuma datums: </w:t>
      </w:r>
      <w:r w:rsidRPr="00BB5256">
        <w:t>24.02.2010.</w:t>
      </w:r>
    </w:p>
    <w:p w:rsidR="004D78CB" w:rsidRPr="00BB5256" w:rsidRDefault="004D78CB" w:rsidP="004D78CB">
      <w:pPr>
        <w:spacing w:after="120"/>
        <w:jc w:val="both"/>
        <w:rPr>
          <w:b/>
        </w:rPr>
      </w:pPr>
      <w:r w:rsidRPr="00BB5256">
        <w:rPr>
          <w:b/>
        </w:rPr>
        <w:t xml:space="preserve">Projekta beigu datums: </w:t>
      </w:r>
      <w:r w:rsidRPr="00BB5256">
        <w:t>23.07.2012.</w:t>
      </w:r>
    </w:p>
    <w:p w:rsidR="004D78CB" w:rsidRPr="00BB5256" w:rsidRDefault="004D78CB" w:rsidP="004D78CB">
      <w:pPr>
        <w:spacing w:after="120"/>
        <w:jc w:val="both"/>
        <w:rPr>
          <w:b/>
        </w:rPr>
      </w:pPr>
      <w:r w:rsidRPr="00BB5256">
        <w:rPr>
          <w:b/>
        </w:rPr>
        <w:t>Projekta finanšu rādītāji:</w:t>
      </w:r>
    </w:p>
    <w:tbl>
      <w:tblPr>
        <w:tblStyle w:val="TableGrid"/>
        <w:tblW w:w="0" w:type="auto"/>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shd w:val="clear" w:color="auto" w:fill="auto"/>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shd w:val="clear" w:color="auto" w:fill="auto"/>
          </w:tcPr>
          <w:p w:rsidR="004D78CB" w:rsidRPr="00BB5256" w:rsidRDefault="004D78CB" w:rsidP="00F5014A">
            <w:pPr>
              <w:jc w:val="both"/>
              <w:rPr>
                <w:bCs/>
              </w:rPr>
            </w:pPr>
            <w:r w:rsidRPr="00BB5256">
              <w:rPr>
                <w:bCs/>
              </w:rPr>
              <w:t>916 200,58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shd w:val="clear" w:color="auto" w:fill="auto"/>
          </w:tcPr>
          <w:p w:rsidR="004D78CB" w:rsidRPr="00BB5256" w:rsidRDefault="004D78CB" w:rsidP="00F5014A">
            <w:pPr>
              <w:jc w:val="both"/>
              <w:rPr>
                <w:bCs/>
              </w:rPr>
            </w:pPr>
            <w:r w:rsidRPr="00BB5256">
              <w:rPr>
                <w:bCs/>
              </w:rPr>
              <w:t>916 200,58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shd w:val="clear" w:color="auto" w:fill="auto"/>
          </w:tcPr>
          <w:p w:rsidR="004D78CB" w:rsidRPr="00BB5256" w:rsidRDefault="004D78CB" w:rsidP="00F5014A">
            <w:pPr>
              <w:jc w:val="both"/>
              <w:rPr>
                <w:bCs/>
              </w:rPr>
            </w:pPr>
            <w:r w:rsidRPr="00BB5256">
              <w:rPr>
                <w:bCs/>
              </w:rPr>
              <w:t>00,00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100%</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100%</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894 918,92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00,00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1"/>
        <w:gridCol w:w="6640"/>
      </w:tblGrid>
      <w:tr w:rsidR="004D78CB" w:rsidRPr="00BB5256" w:rsidTr="00F5014A">
        <w:trPr>
          <w:trHeight w:val="3167"/>
        </w:trPr>
        <w:tc>
          <w:tcPr>
            <w:tcW w:w="3221" w:type="dxa"/>
          </w:tcPr>
          <w:p w:rsidR="004D78CB" w:rsidRPr="00BB5256" w:rsidRDefault="004D78CB" w:rsidP="00F5014A">
            <w:pPr>
              <w:jc w:val="both"/>
              <w:rPr>
                <w:b/>
              </w:rPr>
            </w:pPr>
            <w:r w:rsidRPr="00BB5256">
              <w:rPr>
                <w:b/>
                <w:sz w:val="22"/>
                <w:szCs w:val="22"/>
              </w:rPr>
              <w:t>Īstenotās aktivitātes un to ietvaros sasniegtie rezultāti</w:t>
            </w:r>
          </w:p>
        </w:tc>
        <w:tc>
          <w:tcPr>
            <w:tcW w:w="6640" w:type="dxa"/>
          </w:tcPr>
          <w:p w:rsidR="004D78CB" w:rsidRPr="00BB5256" w:rsidRDefault="004D78CB" w:rsidP="00F5014A">
            <w:pPr>
              <w:jc w:val="both"/>
            </w:pPr>
            <w:r w:rsidRPr="00BB5256">
              <w:rPr>
                <w:sz w:val="22"/>
                <w:szCs w:val="22"/>
              </w:rPr>
              <w:t>Projekta īstenošanas laikā ir īstenotas visas plānotās aktivitātes un sasniegti visi rezultāti.</w:t>
            </w:r>
          </w:p>
          <w:p w:rsidR="004D78CB" w:rsidRPr="00BB5256" w:rsidRDefault="004D78CB" w:rsidP="00F5014A">
            <w:pPr>
              <w:jc w:val="both"/>
              <w:rPr>
                <w:bCs/>
              </w:rPr>
            </w:pPr>
            <w:r w:rsidRPr="00BB5256">
              <w:rPr>
                <w:b/>
                <w:bCs/>
                <w:sz w:val="22"/>
                <w:szCs w:val="22"/>
              </w:rPr>
              <w:t>1. SAIS pensiju un sociālo pabalstu moduļu funkcionalitātes papildinājumu izstrāde, integrācija un akceptēšana,</w:t>
            </w:r>
            <w:r w:rsidRPr="00BB5256">
              <w:rPr>
                <w:bCs/>
                <w:sz w:val="22"/>
                <w:szCs w:val="22"/>
              </w:rPr>
              <w:t xml:space="preserve"> t.sk.:</w:t>
            </w:r>
          </w:p>
          <w:p w:rsidR="004D78CB" w:rsidRPr="00BB5256" w:rsidRDefault="004D78CB" w:rsidP="00F5014A">
            <w:pPr>
              <w:jc w:val="both"/>
              <w:rPr>
                <w:b/>
                <w:bCs/>
              </w:rPr>
            </w:pPr>
            <w:r w:rsidRPr="00BB5256">
              <w:rPr>
                <w:b/>
                <w:sz w:val="22"/>
                <w:szCs w:val="22"/>
              </w:rPr>
              <w:t>1.1.SAIS pensiju un sociālo pabalstu moduļu funkcionalitātes papildinājumu izstrāde</w:t>
            </w:r>
          </w:p>
          <w:p w:rsidR="004D78CB" w:rsidRPr="00BB5256" w:rsidRDefault="004D78CB" w:rsidP="00F5014A">
            <w:pPr>
              <w:ind w:left="40"/>
              <w:jc w:val="both"/>
            </w:pPr>
            <w:r w:rsidRPr="00BB5256">
              <w:rPr>
                <w:sz w:val="22"/>
                <w:szCs w:val="22"/>
              </w:rPr>
              <w:t xml:space="preserve">Izstrādāti SAIS pensiju un sociālo pabalstu moduļu funkcionalitātes papildinājumi divdesmit vienam (21) VSAA pakalpojumam, tai skaitā ieviestas LR likumdošanas izmaiņas attiecībā uz VSAA pakalpojumiem, kas pieņemtas 2009.gadā, un tiks pieņemtas 2010.gadā. </w:t>
            </w:r>
            <w:r w:rsidRPr="00BB5256">
              <w:rPr>
                <w:b/>
                <w:sz w:val="22"/>
                <w:szCs w:val="22"/>
              </w:rPr>
              <w:t>1.2. SAIS pensiju un sociālo pabalstu moduļu funkcionalitātes papildinājumu integrācija un akceptēšana</w:t>
            </w:r>
          </w:p>
          <w:p w:rsidR="004D78CB" w:rsidRPr="00BB5256" w:rsidRDefault="004D78CB" w:rsidP="00F5014A">
            <w:pPr>
              <w:ind w:left="40"/>
              <w:jc w:val="both"/>
            </w:pPr>
            <w:r w:rsidRPr="00BB5256">
              <w:rPr>
                <w:sz w:val="22"/>
                <w:szCs w:val="22"/>
              </w:rPr>
              <w:t xml:space="preserve">Izstrādāti SAIS iekšējo un ārējo interfeisu moduļi SAIS pensiju un sociālo pabalstu moduļu funkcionalitātes papildinājumu integrācijai ar </w:t>
            </w:r>
            <w:r w:rsidRPr="00BB5256">
              <w:rPr>
                <w:sz w:val="22"/>
                <w:szCs w:val="22"/>
              </w:rPr>
              <w:lastRenderedPageBreak/>
              <w:t>citiem SAIS funkcionālajiem moduļiem. Akceptēti SAIS pensiju un sociālo pabalstu moduļu funkcionalitātes papildinājumi, ietverot akcepttestēšanu un nodevumu kvalitātes pārbaudi.</w:t>
            </w:r>
          </w:p>
          <w:p w:rsidR="004D78CB" w:rsidRPr="00BB5256" w:rsidRDefault="004D78CB" w:rsidP="00F5014A">
            <w:pPr>
              <w:ind w:left="40"/>
              <w:jc w:val="both"/>
            </w:pPr>
            <w:r w:rsidRPr="00BB5256">
              <w:rPr>
                <w:b/>
                <w:bCs/>
                <w:sz w:val="22"/>
                <w:szCs w:val="22"/>
              </w:rPr>
              <w:t>2. SAIS Bezdarbnieka pabalstu piešķiršanas moduļa izstrāde, integrācija un akceptēšana</w:t>
            </w:r>
            <w:r w:rsidRPr="00BB5256">
              <w:rPr>
                <w:bCs/>
                <w:sz w:val="22"/>
                <w:szCs w:val="22"/>
              </w:rPr>
              <w:t>, t.sk.:</w:t>
            </w:r>
          </w:p>
          <w:p w:rsidR="004D78CB" w:rsidRPr="00BB5256" w:rsidRDefault="004D78CB" w:rsidP="00F5014A">
            <w:pPr>
              <w:ind w:left="40"/>
              <w:jc w:val="both"/>
              <w:rPr>
                <w:b/>
              </w:rPr>
            </w:pPr>
            <w:r w:rsidRPr="00BB5256">
              <w:rPr>
                <w:b/>
                <w:sz w:val="22"/>
                <w:szCs w:val="22"/>
              </w:rPr>
              <w:t>2.1. SAIS Bezdarbnieka pabalstu piešķiršanas moduļa programmatūras izstrāde</w:t>
            </w:r>
          </w:p>
          <w:p w:rsidR="004D78CB" w:rsidRPr="00BB5256" w:rsidRDefault="004D78CB" w:rsidP="00F5014A">
            <w:pPr>
              <w:ind w:left="40"/>
              <w:jc w:val="both"/>
            </w:pPr>
            <w:r w:rsidRPr="00BB5256">
              <w:rPr>
                <w:sz w:val="22"/>
                <w:szCs w:val="22"/>
              </w:rPr>
              <w:t xml:space="preserve">Izstrādāta SAIS Bezdarbnieka pabalstu piešķiršanas moduļa  programmatūra. </w:t>
            </w:r>
          </w:p>
          <w:p w:rsidR="004D78CB" w:rsidRPr="00BB5256" w:rsidRDefault="004D78CB" w:rsidP="00F5014A">
            <w:pPr>
              <w:ind w:left="40"/>
              <w:jc w:val="both"/>
            </w:pPr>
            <w:r w:rsidRPr="00BB5256">
              <w:rPr>
                <w:b/>
                <w:sz w:val="22"/>
                <w:szCs w:val="22"/>
              </w:rPr>
              <w:t>2.2. SAIS Bezdarbnieka pabalstu piešķiršanas moduļa integrācija un akceptēšana</w:t>
            </w:r>
          </w:p>
          <w:p w:rsidR="004D78CB" w:rsidRPr="00BB5256" w:rsidRDefault="004D78CB" w:rsidP="00F5014A">
            <w:pPr>
              <w:ind w:left="40"/>
              <w:jc w:val="both"/>
            </w:pPr>
            <w:r w:rsidRPr="00BB5256">
              <w:rPr>
                <w:sz w:val="22"/>
                <w:szCs w:val="22"/>
              </w:rPr>
              <w:t>Izstrādāti SAIS iekšējo un ārējo interfeisu moduļi SAIS Bezdarbnieka pabalstu piešķiršanas moduļa integrācijai ar citiem SAIS funkcionālajiem moduļiem. Akceptēts SAIS Bezdarbnieka pabalstu piešķiršanas modulis, ietverot akcepttestēšanu un nodevumu kvalitātes pārbaudi.</w:t>
            </w:r>
          </w:p>
          <w:p w:rsidR="004D78CB" w:rsidRPr="00BB5256" w:rsidRDefault="004D78CB" w:rsidP="00F5014A">
            <w:pPr>
              <w:ind w:left="40"/>
              <w:jc w:val="both"/>
            </w:pPr>
            <w:r w:rsidRPr="00BB5256">
              <w:rPr>
                <w:b/>
                <w:bCs/>
                <w:sz w:val="22"/>
                <w:szCs w:val="22"/>
              </w:rPr>
              <w:t xml:space="preserve">3. SAIS Pārejošās darbnespējas un nāves gadījumu pabalstu piešķiršanas moduļa izstrāde, integrācija un akceptēšana, </w:t>
            </w:r>
            <w:r w:rsidRPr="00BB5256">
              <w:rPr>
                <w:bCs/>
                <w:sz w:val="22"/>
                <w:szCs w:val="22"/>
              </w:rPr>
              <w:t>t.sk.:</w:t>
            </w:r>
          </w:p>
          <w:p w:rsidR="004D78CB" w:rsidRPr="00BB5256" w:rsidRDefault="004D78CB" w:rsidP="00F5014A">
            <w:pPr>
              <w:ind w:left="40"/>
              <w:jc w:val="both"/>
            </w:pPr>
            <w:r w:rsidRPr="00BB5256">
              <w:rPr>
                <w:b/>
                <w:sz w:val="22"/>
                <w:szCs w:val="22"/>
              </w:rPr>
              <w:t>3.1. SAIS Pārejošās darbnespējas un nāves gadījumu pabalstu piešķiršanas moduļa programmatūras izstrāde</w:t>
            </w:r>
            <w:r w:rsidRPr="00BB5256">
              <w:rPr>
                <w:sz w:val="22"/>
                <w:szCs w:val="22"/>
              </w:rPr>
              <w:t xml:space="preserve"> </w:t>
            </w:r>
          </w:p>
          <w:p w:rsidR="004D78CB" w:rsidRPr="00BB5256" w:rsidRDefault="004D78CB" w:rsidP="00F5014A">
            <w:pPr>
              <w:ind w:left="40"/>
              <w:jc w:val="both"/>
            </w:pPr>
            <w:r w:rsidRPr="00BB5256">
              <w:rPr>
                <w:sz w:val="22"/>
                <w:szCs w:val="22"/>
              </w:rPr>
              <w:t>Izstrādāta SAIS Pārejošās darbnespējas un nāves gadījumu pabalstu piešķiršanas moduļa programmatūra.</w:t>
            </w:r>
          </w:p>
          <w:p w:rsidR="004D78CB" w:rsidRPr="00BB5256" w:rsidRDefault="004D78CB" w:rsidP="00F5014A">
            <w:pPr>
              <w:ind w:left="40"/>
              <w:jc w:val="both"/>
              <w:rPr>
                <w:b/>
              </w:rPr>
            </w:pPr>
            <w:r w:rsidRPr="00BB5256">
              <w:rPr>
                <w:b/>
                <w:sz w:val="22"/>
                <w:szCs w:val="22"/>
              </w:rPr>
              <w:t>3.2. SAIS Pārejošās darbnespējas un nāves gadījumu pabalstu piešķiršanas moduļa integrācija un akceptēšana</w:t>
            </w:r>
          </w:p>
          <w:p w:rsidR="004D78CB" w:rsidRPr="00BB5256" w:rsidRDefault="004D78CB" w:rsidP="00F5014A">
            <w:pPr>
              <w:ind w:left="40"/>
              <w:jc w:val="both"/>
            </w:pPr>
            <w:r w:rsidRPr="00BB5256">
              <w:rPr>
                <w:sz w:val="22"/>
                <w:szCs w:val="22"/>
              </w:rPr>
              <w:t>Izstrādāti SAIS iekšējo un ārējo interfeisu moduļi SAIS Pārejošās darbnespējas un nāves gadījumu pabalstu piešķiršanas moduļa integrācijai ar citiem SAIS funkcionālajiem moduļiem. Akceptēts SAIS Pārejošās darbnespējas un nāves gadījumu pabalstu piešķiršanas modulis, ietverot akcepttestēšanu un nodevumu kvalitātes pārbaudi.</w:t>
            </w:r>
          </w:p>
          <w:p w:rsidR="004D78CB" w:rsidRPr="00BB5256" w:rsidRDefault="004D78CB" w:rsidP="00F5014A">
            <w:pPr>
              <w:ind w:left="40"/>
              <w:jc w:val="both"/>
            </w:pPr>
            <w:r w:rsidRPr="00BB5256">
              <w:rPr>
                <w:b/>
                <w:bCs/>
                <w:sz w:val="22"/>
                <w:szCs w:val="22"/>
              </w:rPr>
              <w:t xml:space="preserve">4. E-pakalpojumu izstrāde, </w:t>
            </w:r>
            <w:r w:rsidRPr="00BB5256">
              <w:rPr>
                <w:bCs/>
                <w:sz w:val="22"/>
                <w:szCs w:val="22"/>
              </w:rPr>
              <w:t>t.sk.:</w:t>
            </w:r>
          </w:p>
          <w:p w:rsidR="004D78CB" w:rsidRPr="00BB5256" w:rsidRDefault="004D78CB" w:rsidP="00F5014A">
            <w:pPr>
              <w:ind w:left="40"/>
              <w:jc w:val="both"/>
            </w:pPr>
            <w:r w:rsidRPr="00BB5256">
              <w:rPr>
                <w:b/>
                <w:sz w:val="22"/>
                <w:szCs w:val="22"/>
              </w:rPr>
              <w:t>4.1. E-pakalpojuma „Informācija par prognozējamo vecuma pensijas apmēru” izstrāde</w:t>
            </w:r>
          </w:p>
          <w:p w:rsidR="004D78CB" w:rsidRPr="00BB5256" w:rsidRDefault="004D78CB" w:rsidP="00F5014A">
            <w:pPr>
              <w:ind w:left="40"/>
              <w:jc w:val="both"/>
            </w:pPr>
            <w:r w:rsidRPr="00BB5256">
              <w:rPr>
                <w:sz w:val="22"/>
                <w:szCs w:val="22"/>
              </w:rPr>
              <w:t>Izstrādāts elektroniskais pakalpojums „Informācija par prognozējamo vecuma pensijas apmēru”.</w:t>
            </w:r>
          </w:p>
          <w:p w:rsidR="004D78CB" w:rsidRPr="00BB5256" w:rsidRDefault="004D78CB" w:rsidP="00F5014A">
            <w:pPr>
              <w:jc w:val="both"/>
            </w:pPr>
            <w:r w:rsidRPr="00BB5256">
              <w:rPr>
                <w:sz w:val="22"/>
                <w:szCs w:val="22"/>
              </w:rPr>
              <w:t>Projektā sasniedzamie uzraudzības (iznākuma) rādītāji:</w:t>
            </w:r>
          </w:p>
          <w:p w:rsidR="004D78CB" w:rsidRPr="00BB5256" w:rsidRDefault="004D78CB" w:rsidP="00F5014A">
            <w:pPr>
              <w:jc w:val="both"/>
            </w:pPr>
            <w:r w:rsidRPr="00BB5256">
              <w:rPr>
                <w:sz w:val="22"/>
                <w:szCs w:val="22"/>
              </w:rPr>
              <w:t>1) izveidots e-pakalpojums „Informācija par prognozējamo vecuma pensijas apmēru” – Izpildīts uz 31.05.2012.</w:t>
            </w:r>
          </w:p>
          <w:p w:rsidR="004D78CB" w:rsidRPr="00BB5256" w:rsidRDefault="004D78CB" w:rsidP="00F5014A">
            <w:pPr>
              <w:jc w:val="both"/>
            </w:pPr>
            <w:r w:rsidRPr="00BB5256">
              <w:rPr>
                <w:sz w:val="22"/>
                <w:szCs w:val="22"/>
              </w:rPr>
              <w:t>2) uzlabota informācijas sistēma „Sociālās apdrošināšanas informācijas sistēma” – Izpildīts daļēji uz 31.05.2012.</w:t>
            </w:r>
          </w:p>
        </w:tc>
      </w:tr>
      <w:tr w:rsidR="004D78CB" w:rsidRPr="00BB5256" w:rsidTr="00905B04">
        <w:trPr>
          <w:trHeight w:val="1015"/>
        </w:trPr>
        <w:tc>
          <w:tcPr>
            <w:tcW w:w="3221" w:type="dxa"/>
            <w:shd w:val="clear" w:color="auto" w:fill="auto"/>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6640" w:type="dxa"/>
            <w:shd w:val="clear" w:color="auto" w:fill="auto"/>
          </w:tcPr>
          <w:p w:rsidR="004D78CB" w:rsidRPr="00BB5256" w:rsidRDefault="004D78CB" w:rsidP="00F5014A">
            <w:pPr>
              <w:jc w:val="both"/>
            </w:pPr>
            <w:r w:rsidRPr="00BB5256">
              <w:rPr>
                <w:sz w:val="22"/>
                <w:szCs w:val="22"/>
              </w:rPr>
              <w:t>n/a</w:t>
            </w:r>
          </w:p>
        </w:tc>
      </w:tr>
      <w:tr w:rsidR="004D78CB" w:rsidRPr="00BB5256" w:rsidTr="00F5014A">
        <w:trPr>
          <w:trHeight w:val="757"/>
        </w:trPr>
        <w:tc>
          <w:tcPr>
            <w:tcW w:w="3221" w:type="dxa"/>
          </w:tcPr>
          <w:p w:rsidR="004D78CB" w:rsidRPr="00BB5256" w:rsidRDefault="004D78CB" w:rsidP="00F5014A">
            <w:pPr>
              <w:jc w:val="both"/>
              <w:rPr>
                <w:b/>
              </w:rPr>
            </w:pPr>
            <w:r w:rsidRPr="00BB5256">
              <w:rPr>
                <w:b/>
                <w:sz w:val="22"/>
                <w:szCs w:val="22"/>
              </w:rPr>
              <w:t>Aktivitātes, kuru īstenošana vēl nav uzsākta, norādot, kad tās tiks uzsāktas un prognozējamo īstenošanas termiņu</w:t>
            </w:r>
          </w:p>
        </w:tc>
        <w:tc>
          <w:tcPr>
            <w:tcW w:w="6640" w:type="dxa"/>
          </w:tcPr>
          <w:p w:rsidR="004D78CB" w:rsidRPr="00BB5256" w:rsidRDefault="004D78CB" w:rsidP="00F5014A">
            <w:pPr>
              <w:jc w:val="both"/>
            </w:pPr>
            <w:r w:rsidRPr="00BB5256">
              <w:rPr>
                <w:sz w:val="22"/>
                <w:szCs w:val="22"/>
              </w:rPr>
              <w:t>n/a</w:t>
            </w:r>
          </w:p>
        </w:tc>
      </w:tr>
      <w:tr w:rsidR="004D78CB" w:rsidRPr="00BB5256" w:rsidTr="00F5014A">
        <w:trPr>
          <w:trHeight w:val="143"/>
        </w:trPr>
        <w:tc>
          <w:tcPr>
            <w:tcW w:w="3221" w:type="dxa"/>
          </w:tcPr>
          <w:p w:rsidR="004D78CB" w:rsidRPr="00BB5256" w:rsidRDefault="004D78CB" w:rsidP="00F5014A">
            <w:pPr>
              <w:jc w:val="both"/>
              <w:rPr>
                <w:b/>
              </w:rPr>
            </w:pPr>
            <w:r w:rsidRPr="00BB5256">
              <w:rPr>
                <w:b/>
                <w:sz w:val="22"/>
                <w:szCs w:val="22"/>
              </w:rPr>
              <w:t>Projekta īstenošanas riski (to detalizēts uzskaitījums un izklāsts) un darbības, kas tiek vai tiks veiktas šo risku novēršanai</w:t>
            </w:r>
          </w:p>
        </w:tc>
        <w:tc>
          <w:tcPr>
            <w:tcW w:w="6640" w:type="dxa"/>
          </w:tcPr>
          <w:p w:rsidR="004D78CB" w:rsidRPr="00BB5256" w:rsidRDefault="004D78CB" w:rsidP="00F5014A">
            <w:r w:rsidRPr="00BB5256">
              <w:rPr>
                <w:sz w:val="22"/>
                <w:szCs w:val="22"/>
              </w:rPr>
              <w:t>n/a</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lastRenderedPageBreak/>
              <w:t>Pārbaudes kritērijs</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jc w:val="both"/>
            </w:pPr>
            <w:r w:rsidRPr="00BB5256">
              <w:rPr>
                <w:sz w:val="22"/>
                <w:szCs w:val="22"/>
              </w:rPr>
              <w:t>Jāizvērtē iespēja paaugstināt plānoto e-pakalpojuma izmantošanas līmeni.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100%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15%</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100%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Ir definēti mērķtiecīgi pasākumi Sociālās apdrošināšanas informācijas sistēmas pēc-projekta izmantošanai, taču nav definēti pasākumi projekta ietvaros izveidotā e-pakalpojuma paredzamo lietošanas rādītāju sasniegšanai/nodrošināšanai.</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Nē</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rPr>
                <w:sz w:val="22"/>
                <w:szCs w:val="22"/>
              </w:rPr>
              <w:t>Plānā nav noteikta pasākumu intensitāte</w:t>
            </w:r>
          </w:p>
        </w:tc>
      </w:tr>
      <w:tr w:rsidR="004D78CB" w:rsidRPr="00BB5256" w:rsidTr="00F5014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rPr>
                <w:sz w:val="22"/>
                <w:szCs w:val="22"/>
              </w:rPr>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p>
        </w:tc>
      </w:tr>
    </w:tbl>
    <w:p w:rsidR="004D78CB" w:rsidRPr="00BB5256" w:rsidRDefault="004D78CB" w:rsidP="0053238A">
      <w:pPr>
        <w:pStyle w:val="ListParagraph"/>
        <w:spacing w:before="120"/>
        <w:ind w:left="0"/>
        <w:contextualSpacing w:val="0"/>
        <w:jc w:val="both"/>
        <w:rPr>
          <w:b/>
        </w:rPr>
      </w:pPr>
      <w:r w:rsidRPr="00BB5256">
        <w:rPr>
          <w:b/>
        </w:rPr>
        <w:t>Secinājumi</w:t>
      </w:r>
    </w:p>
    <w:p w:rsidR="004D78CB" w:rsidRPr="00BB5256" w:rsidRDefault="004D78CB" w:rsidP="0053238A">
      <w:pPr>
        <w:pStyle w:val="ListParagraph"/>
        <w:spacing w:before="120"/>
        <w:ind w:left="0" w:firstLine="426"/>
        <w:contextualSpacing w:val="0"/>
        <w:jc w:val="both"/>
        <w:rPr>
          <w:b/>
        </w:rPr>
      </w:pPr>
      <w:r w:rsidRPr="00BB5256">
        <w:rPr>
          <w:b/>
        </w:rPr>
        <w:t>1.Riski saistīti ar projektu īstenošanu</w:t>
      </w:r>
    </w:p>
    <w:p w:rsidR="004D78CB" w:rsidRPr="00BB5256" w:rsidRDefault="004D78CB" w:rsidP="0053238A">
      <w:pPr>
        <w:pStyle w:val="ListParagraph"/>
        <w:spacing w:before="120"/>
        <w:ind w:left="0" w:firstLine="426"/>
        <w:contextualSpacing w:val="0"/>
        <w:jc w:val="both"/>
        <w:rPr>
          <w:bCs/>
        </w:rPr>
      </w:pPr>
      <w:r w:rsidRPr="00BB5256">
        <w:t xml:space="preserve">Projekts klasificējams kā </w:t>
      </w:r>
      <w:r w:rsidRPr="00BB5256">
        <w:rPr>
          <w:b/>
        </w:rPr>
        <w:t>zema riska</w:t>
      </w:r>
      <w:r w:rsidRPr="00BB5256">
        <w:t xml:space="preserve"> projekts. </w:t>
      </w:r>
      <w:r w:rsidRPr="00BB5256">
        <w:rPr>
          <w:bCs/>
        </w:rPr>
        <w:t>Projekta īstenošana saskaņā ar vienošanos ir pabeigta, bet vēl nav pabeigtas darbības, kas saistītas ar atmaksu veikšanu valsts budžetā un noslēguma pārskata apstiprināšanu.</w:t>
      </w:r>
    </w:p>
    <w:p w:rsidR="004D78CB" w:rsidRPr="00BB5256" w:rsidRDefault="004D78CB" w:rsidP="0053238A">
      <w:pPr>
        <w:pStyle w:val="ListParagraph"/>
        <w:spacing w:before="120"/>
        <w:ind w:left="0" w:firstLine="426"/>
        <w:contextualSpacing w:val="0"/>
        <w:jc w:val="both"/>
        <w:rPr>
          <w:b/>
        </w:rPr>
      </w:pPr>
      <w:r w:rsidRPr="00BB5256">
        <w:rPr>
          <w:b/>
        </w:rPr>
        <w:t>2.Ieviešanas risku novērtējums</w:t>
      </w:r>
    </w:p>
    <w:p w:rsidR="004D78CB" w:rsidRPr="00BB5256" w:rsidRDefault="004D78CB" w:rsidP="0053238A">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nav pilnībā paredzēti visi nepieciešamie pasākumi, kā arī plānotajiem pasākumiem nav pietiekoša seguma mērķtiecības un laika ziņā, līdz ar to ir nepieciešamas būtiskas korekcijas.</w:t>
      </w:r>
    </w:p>
    <w:p w:rsidR="004D78CB" w:rsidRPr="00BB5256" w:rsidRDefault="004D78CB" w:rsidP="0053238A">
      <w:pPr>
        <w:spacing w:before="120"/>
        <w:jc w:val="both"/>
        <w:rPr>
          <w:b/>
        </w:rPr>
      </w:pPr>
      <w:r w:rsidRPr="00BB5256">
        <w:lastRenderedPageBreak/>
        <w:t>Prognozētais e-pakalpojumu izmantošanas rādītāja līmenis nav pietiekams.</w:t>
      </w:r>
    </w:p>
    <w:p w:rsidR="004D78CB" w:rsidRPr="00BB5256" w:rsidRDefault="004D78CB" w:rsidP="0053238A">
      <w:pPr>
        <w:pStyle w:val="ListParagraph"/>
        <w:spacing w:before="120"/>
        <w:ind w:left="0" w:firstLine="426"/>
        <w:contextualSpacing w:val="0"/>
        <w:jc w:val="both"/>
        <w:rPr>
          <w:b/>
        </w:rPr>
      </w:pPr>
      <w:r w:rsidRPr="00BB5256">
        <w:rPr>
          <w:b/>
        </w:rPr>
        <w:t>3.Riski, kas apdraud citus projektus</w:t>
      </w:r>
    </w:p>
    <w:p w:rsidR="004D78CB" w:rsidRPr="00BB5256" w:rsidRDefault="004D78CB" w:rsidP="0053238A">
      <w:pPr>
        <w:pStyle w:val="ListParagraph"/>
        <w:spacing w:before="120"/>
        <w:ind w:left="0" w:firstLine="360"/>
        <w:contextualSpacing w:val="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88" w:name="_Toc339030341"/>
      <w:r w:rsidRPr="00BB5256">
        <w:t>Valsts ieņēmumu dienesta projekts „Akcīzes preču pārvietošanas un kontroles sistēmas ieviešana” 3DP/3.2.2.1.1/10/IPIA/RAPLM/001</w:t>
      </w:r>
      <w:bookmarkEnd w:id="88"/>
    </w:p>
    <w:p w:rsidR="004D78CB" w:rsidRPr="00BB5256" w:rsidRDefault="004D78CB" w:rsidP="0053238A">
      <w:pPr>
        <w:pStyle w:val="ListParagraph"/>
        <w:spacing w:before="120"/>
        <w:ind w:left="0"/>
        <w:contextualSpacing w:val="0"/>
        <w:jc w:val="both"/>
        <w:rPr>
          <w:b/>
        </w:rPr>
      </w:pPr>
      <w:r w:rsidRPr="00BB5256">
        <w:rPr>
          <w:b/>
        </w:rPr>
        <w:t>Projekta būtība/mērķis un aktualitāte</w:t>
      </w:r>
    </w:p>
    <w:p w:rsidR="004D78CB" w:rsidRPr="00BB5256" w:rsidRDefault="004D78CB" w:rsidP="0053238A">
      <w:pPr>
        <w:spacing w:before="120"/>
        <w:ind w:firstLine="567"/>
        <w:jc w:val="both"/>
      </w:pPr>
      <w:r w:rsidRPr="00BB5256">
        <w:t>Projekta “Akcīzes preču pārvietošanas un kontroles sistēmas ieviešana” mērķis ir izveidot visās ES dalībvalstīs vienotu datorizētu sistēmu, kas atvieglos akcīzes preču pārvietošanu atliktajā akcīzes nodokļa maksāšanas režīmā un uzlabos tās uzraudzību. Sagaidāms, ka visās 27 dalībvalstīs sistēmu lietos vairāk kā 90 000 komersantu. EMCS projekta būtība – līdz ar sistēmas ieviešanu akcīzes preču administratīvais pavaddokuments AAD papīra formātā, kas tiek izmantots, pārvietojot akcīzes preces (alkoholiskos dzērienus, tabakas izstrādājumus un energoproduktus) starp ES dalībvalstīm atliktās nodokļa maksāšanas režīmā, tiks aizstāts ar elektronisku administratīvo dokumentu e-AD.</w:t>
      </w:r>
    </w:p>
    <w:p w:rsidR="004D78CB" w:rsidRPr="00BB5256" w:rsidRDefault="004D78CB" w:rsidP="0053238A">
      <w:pPr>
        <w:spacing w:before="120"/>
        <w:jc w:val="both"/>
        <w:rPr>
          <w:b/>
        </w:rPr>
      </w:pPr>
      <w:r w:rsidRPr="00BB5256">
        <w:rPr>
          <w:b/>
        </w:rPr>
        <w:t xml:space="preserve">Projekta sākuma datums: </w:t>
      </w:r>
      <w:r w:rsidRPr="00BB5256">
        <w:t>16.11.2010.</w:t>
      </w:r>
    </w:p>
    <w:p w:rsidR="004D78CB" w:rsidRPr="00BB5256" w:rsidRDefault="004D78CB" w:rsidP="0053238A">
      <w:pPr>
        <w:spacing w:before="120"/>
        <w:jc w:val="both"/>
        <w:rPr>
          <w:b/>
        </w:rPr>
      </w:pPr>
      <w:r w:rsidRPr="00BB5256">
        <w:rPr>
          <w:b/>
        </w:rPr>
        <w:t xml:space="preserve">Projekta beigu datums: </w:t>
      </w:r>
      <w:r w:rsidRPr="00BB5256">
        <w:t>15.11.2012.</w:t>
      </w:r>
    </w:p>
    <w:p w:rsidR="004D78CB" w:rsidRPr="00BB5256" w:rsidRDefault="004D78CB" w:rsidP="0053238A">
      <w:pPr>
        <w:spacing w:before="120"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3007"/>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707 750,00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sz w:val="22"/>
                <w:szCs w:val="22"/>
              </w:rPr>
              <w:t>707 750,00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0,00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96%</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96951" w:rsidP="00F5014A">
            <w:pPr>
              <w:pStyle w:val="ListParagraph"/>
              <w:spacing w:after="120"/>
              <w:ind w:left="0"/>
              <w:contextualSpacing w:val="0"/>
              <w:jc w:val="both"/>
              <w:rPr>
                <w:bCs/>
              </w:rPr>
            </w:pPr>
            <w:r>
              <w:rPr>
                <w:bCs/>
                <w:sz w:val="22"/>
                <w:szCs w:val="22"/>
              </w:rPr>
              <w:t>99.7</w:t>
            </w:r>
            <w:r w:rsidR="004D78CB" w:rsidRPr="00BB5256">
              <w:rPr>
                <w:bCs/>
                <w:sz w:val="22"/>
                <w:szCs w:val="22"/>
              </w:rPr>
              <w:t>%</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jc w:val="both"/>
              <w:rPr>
                <w:bCs/>
              </w:rPr>
            </w:pPr>
            <w:r w:rsidRPr="00BB5256">
              <w:rPr>
                <w:bCs/>
                <w:sz w:val="22"/>
                <w:szCs w:val="22"/>
              </w:rPr>
              <w:t>549 799,68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jc w:val="both"/>
              <w:rPr>
                <w:bCs/>
              </w:rPr>
            </w:pPr>
            <w:r w:rsidRPr="00BB5256">
              <w:rPr>
                <w:bCs/>
                <w:sz w:val="22"/>
                <w:szCs w:val="22"/>
              </w:rPr>
              <w:t>0,00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6024"/>
      </w:tblGrid>
      <w:tr w:rsidR="004D78CB" w:rsidRPr="00BB5256" w:rsidTr="00F5014A">
        <w:tc>
          <w:tcPr>
            <w:tcW w:w="4724" w:type="dxa"/>
          </w:tcPr>
          <w:p w:rsidR="004D78CB" w:rsidRPr="00BB5256" w:rsidRDefault="004D78CB" w:rsidP="00F5014A">
            <w:pPr>
              <w:jc w:val="both"/>
              <w:rPr>
                <w:b/>
              </w:rPr>
            </w:pPr>
            <w:r w:rsidRPr="00BB5256">
              <w:rPr>
                <w:b/>
                <w:sz w:val="22"/>
                <w:szCs w:val="22"/>
              </w:rPr>
              <w:t>Īstenotās aktivitātes un to ietvaros sasniegtie rezultāti</w:t>
            </w:r>
          </w:p>
        </w:tc>
        <w:tc>
          <w:tcPr>
            <w:tcW w:w="9450" w:type="dxa"/>
          </w:tcPr>
          <w:p w:rsidR="004D78CB" w:rsidRPr="00BB5256" w:rsidRDefault="004D78CB" w:rsidP="00F5014A">
            <w:pPr>
              <w:jc w:val="both"/>
              <w:rPr>
                <w:b/>
                <w:bCs/>
              </w:rPr>
            </w:pPr>
            <w:r w:rsidRPr="00BB5256">
              <w:rPr>
                <w:b/>
                <w:bCs/>
                <w:sz w:val="22"/>
                <w:szCs w:val="22"/>
              </w:rPr>
              <w:t xml:space="preserve">1.Akcīzes preču pārvietošanas un kontroles sistēmas (EMCS) 1.posma ieviešanas Galvenā moduļa programmatūras funkcionalitātes izstrāde, testēšana un dokumentācijas sagatavošana. </w:t>
            </w:r>
          </w:p>
          <w:p w:rsidR="004D78CB" w:rsidRPr="00BB5256" w:rsidRDefault="004D78CB" w:rsidP="00F5014A">
            <w:pPr>
              <w:jc w:val="both"/>
              <w:rPr>
                <w:b/>
                <w:bCs/>
              </w:rPr>
            </w:pPr>
            <w:r w:rsidRPr="00BB5256">
              <w:rPr>
                <w:sz w:val="22"/>
                <w:szCs w:val="22"/>
              </w:rPr>
              <w:t>Izstrādāts, notestēts un ieviests programmatūras un dokumentācijas EMCS 1.posma Galvenā moduļa nodevums.</w:t>
            </w:r>
          </w:p>
          <w:p w:rsidR="004D78CB" w:rsidRPr="00BB5256" w:rsidRDefault="004D78CB" w:rsidP="00F5014A">
            <w:pPr>
              <w:jc w:val="both"/>
            </w:pPr>
            <w:r w:rsidRPr="00BB5256">
              <w:rPr>
                <w:b/>
                <w:bCs/>
                <w:sz w:val="22"/>
                <w:szCs w:val="22"/>
              </w:rPr>
              <w:t>2.EMCS 1.posma ieviešanas Galvenā moduļa integrācija ar citām informācijas sistēmām un to attīstība.</w:t>
            </w:r>
            <w:r w:rsidRPr="00BB5256">
              <w:rPr>
                <w:sz w:val="22"/>
                <w:szCs w:val="22"/>
              </w:rPr>
              <w:t xml:space="preserve"> </w:t>
            </w:r>
          </w:p>
          <w:p w:rsidR="004D78CB" w:rsidRPr="00BB5256" w:rsidRDefault="004D78CB" w:rsidP="00F5014A">
            <w:pPr>
              <w:jc w:val="both"/>
            </w:pPr>
            <w:r w:rsidRPr="00BB5256">
              <w:rPr>
                <w:sz w:val="22"/>
                <w:szCs w:val="22"/>
              </w:rPr>
              <w:t>Veikta integrācija ar Kopējo komunikāciju tīklu/Kopējo sistēmu saskarni (CCN/CSI), Akcīzes nodokļa datu apmaiņas sistēmu (SEED), Eksporta kontroles sistēmu (EKS), EMCS Komersantu lietojumprogrammu (EMCS KLP), Datu noliktavu sistēmu (DNS).</w:t>
            </w:r>
          </w:p>
          <w:p w:rsidR="004D78CB" w:rsidRPr="00BB5256" w:rsidRDefault="004D78CB" w:rsidP="00F5014A">
            <w:pPr>
              <w:jc w:val="both"/>
              <w:rPr>
                <w:b/>
                <w:bCs/>
              </w:rPr>
            </w:pPr>
            <w:r w:rsidRPr="00BB5256">
              <w:rPr>
                <w:b/>
                <w:bCs/>
                <w:sz w:val="22"/>
                <w:szCs w:val="22"/>
              </w:rPr>
              <w:t>3.EMCS drošības un veiktspējas novērtēšana</w:t>
            </w:r>
          </w:p>
          <w:p w:rsidR="004D78CB" w:rsidRPr="00BB5256" w:rsidRDefault="004D78CB" w:rsidP="00F5014A">
            <w:pPr>
              <w:jc w:val="both"/>
            </w:pPr>
            <w:r w:rsidRPr="00BB5256">
              <w:rPr>
                <w:sz w:val="22"/>
                <w:szCs w:val="22"/>
              </w:rPr>
              <w:lastRenderedPageBreak/>
              <w:t>Veikta drošības un veiktspējas novērtēšana, izsniegts drošības novērtējums un sertifikāts.</w:t>
            </w:r>
          </w:p>
          <w:p w:rsidR="004D78CB" w:rsidRPr="00BB5256" w:rsidRDefault="004D78CB" w:rsidP="00F5014A">
            <w:pPr>
              <w:ind w:right="-17"/>
              <w:jc w:val="both"/>
              <w:rPr>
                <w:b/>
                <w:bCs/>
              </w:rPr>
            </w:pPr>
            <w:r w:rsidRPr="00BB5256">
              <w:rPr>
                <w:b/>
                <w:bCs/>
                <w:sz w:val="22"/>
                <w:szCs w:val="22"/>
              </w:rPr>
              <w:t>4.EMCS 2.posma ieviešanas Galvenā moduļa programmatūras funkcionalitātes izstrāde, testēšana un dokumentācijas sagatavošana.</w:t>
            </w:r>
          </w:p>
          <w:p w:rsidR="004D78CB" w:rsidRPr="00BB5256" w:rsidRDefault="004D78CB" w:rsidP="00F5014A">
            <w:pPr>
              <w:jc w:val="both"/>
            </w:pPr>
            <w:r w:rsidRPr="00BB5256">
              <w:rPr>
                <w:sz w:val="22"/>
                <w:szCs w:val="22"/>
              </w:rPr>
              <w:t>Izstrādāts programmatūras projektējuma apraksts (PPA) (ar programmatūras prasību specifikācijas (PPS) elementiem).</w:t>
            </w:r>
          </w:p>
          <w:p w:rsidR="004D78CB" w:rsidRPr="00BB5256" w:rsidRDefault="004D78CB" w:rsidP="00F5014A">
            <w:pPr>
              <w:jc w:val="both"/>
            </w:pPr>
            <w:r w:rsidRPr="00BB5256">
              <w:rPr>
                <w:sz w:val="22"/>
                <w:szCs w:val="22"/>
              </w:rPr>
              <w:t>Izstrādāts, notestēts un ieviests programmatūras un dokumentācijas EMCS 2.posma Galvenā moduļa nodevums.</w:t>
            </w:r>
          </w:p>
          <w:p w:rsidR="004D78CB" w:rsidRPr="00BB5256" w:rsidRDefault="004D78CB" w:rsidP="00F5014A">
            <w:pPr>
              <w:ind w:right="-17"/>
              <w:jc w:val="both"/>
              <w:rPr>
                <w:b/>
                <w:bCs/>
              </w:rPr>
            </w:pPr>
            <w:r w:rsidRPr="00BB5256">
              <w:rPr>
                <w:b/>
                <w:bCs/>
                <w:sz w:val="22"/>
                <w:szCs w:val="22"/>
              </w:rPr>
              <w:t xml:space="preserve">5.EMCS 2.posma ieviešanas Galvenā moduļa integrācija ar citām informācijas sistēmām un to attīstība. </w:t>
            </w:r>
          </w:p>
          <w:p w:rsidR="004D78CB" w:rsidRPr="00BB5256" w:rsidRDefault="004D78CB" w:rsidP="00F5014A">
            <w:pPr>
              <w:ind w:right="-17"/>
              <w:jc w:val="both"/>
            </w:pPr>
            <w:r w:rsidRPr="00BB5256">
              <w:rPr>
                <w:sz w:val="22"/>
                <w:szCs w:val="22"/>
              </w:rPr>
              <w:t>Izstrādāts Akcīzes nodokļa datu apmaiņas sistēmas (SEED) papildinājumu un izmaiņu programmatūras projektējuma apraksts (PPA).</w:t>
            </w:r>
          </w:p>
          <w:p w:rsidR="004D78CB" w:rsidRPr="00BB5256" w:rsidRDefault="004D78CB" w:rsidP="00F5014A">
            <w:pPr>
              <w:ind w:right="-17"/>
              <w:jc w:val="both"/>
            </w:pPr>
            <w:r w:rsidRPr="00BB5256">
              <w:rPr>
                <w:sz w:val="22"/>
                <w:szCs w:val="22"/>
              </w:rPr>
              <w:t>Izstrādāts, notestēts un ieviests Akcīzes nodokļa datu apmaiņas sistēmas (SEED) papildinājumu un izmaiņu programmatūras un aktualizētas dokumentācijas nodevums, aktualizēts PPA.</w:t>
            </w:r>
          </w:p>
          <w:p w:rsidR="004D78CB" w:rsidRPr="00BB5256" w:rsidRDefault="004D78CB" w:rsidP="00F5014A">
            <w:pPr>
              <w:ind w:right="-17"/>
              <w:jc w:val="both"/>
            </w:pPr>
            <w:r w:rsidRPr="00BB5256">
              <w:rPr>
                <w:sz w:val="22"/>
                <w:szCs w:val="22"/>
              </w:rPr>
              <w:t>Izstrādāts EMCS Komersantu lietojumprogrammas (EMCS KLP) papildinājumu un izmaiņu programmatūras projektējuma apraksts (PPA).</w:t>
            </w:r>
          </w:p>
          <w:p w:rsidR="004D78CB" w:rsidRPr="00BB5256" w:rsidRDefault="004D78CB" w:rsidP="00F5014A">
            <w:pPr>
              <w:ind w:right="-17"/>
              <w:jc w:val="both"/>
            </w:pPr>
            <w:r w:rsidRPr="00BB5256">
              <w:rPr>
                <w:sz w:val="22"/>
                <w:szCs w:val="22"/>
              </w:rPr>
              <w:t>Izstrādāts, notestēts un ieviests EMCS Komersantu lietojumprogrammas (EMCS KLP) papildinājumu un izmaiņu programmatūras un aktualizētas dokumentācijas nodevums, aktualizēts PPA.</w:t>
            </w:r>
          </w:p>
          <w:p w:rsidR="004D78CB" w:rsidRPr="00BB5256" w:rsidRDefault="004D78CB" w:rsidP="00F5014A">
            <w:pPr>
              <w:ind w:right="-17"/>
              <w:jc w:val="both"/>
            </w:pPr>
            <w:r w:rsidRPr="00BB5256">
              <w:rPr>
                <w:sz w:val="22"/>
                <w:szCs w:val="22"/>
              </w:rPr>
              <w:t>Izstrādāts  un notestēts Datu noliktavas sistēmas (DNS) programmatūras un dokumentācijas nodevums.</w:t>
            </w:r>
          </w:p>
          <w:p w:rsidR="004D78CB" w:rsidRPr="00BB5256" w:rsidRDefault="004D78CB" w:rsidP="00F5014A">
            <w:pPr>
              <w:jc w:val="both"/>
              <w:rPr>
                <w:b/>
                <w:bCs/>
              </w:rPr>
            </w:pPr>
            <w:r w:rsidRPr="00BB5256">
              <w:rPr>
                <w:b/>
                <w:bCs/>
                <w:sz w:val="22"/>
                <w:szCs w:val="22"/>
              </w:rPr>
              <w:t>6.Elektronisko pakalpojumu izveide.</w:t>
            </w:r>
          </w:p>
          <w:p w:rsidR="004D78CB" w:rsidRPr="00BB5256" w:rsidRDefault="004D78CB" w:rsidP="00F5014A">
            <w:pPr>
              <w:jc w:val="both"/>
            </w:pPr>
            <w:r w:rsidRPr="00BB5256">
              <w:rPr>
                <w:sz w:val="22"/>
                <w:szCs w:val="22"/>
              </w:rPr>
              <w:t>Izveidoti 2 elektroniskie pakalpojumi, kas ir pieejami ierēdņiem un komersantiem.</w:t>
            </w:r>
          </w:p>
          <w:p w:rsidR="004D78CB" w:rsidRPr="00BB5256" w:rsidRDefault="004D78CB" w:rsidP="00F5014A">
            <w:pPr>
              <w:rPr>
                <w:b/>
              </w:rPr>
            </w:pPr>
            <w:r w:rsidRPr="00BB5256">
              <w:rPr>
                <w:b/>
                <w:bCs/>
                <w:sz w:val="22"/>
                <w:szCs w:val="22"/>
              </w:rPr>
              <w:t>7.EMCS ieviešanas 1. un 2.posma publicitātes pasākumi.</w:t>
            </w:r>
          </w:p>
        </w:tc>
      </w:tr>
      <w:tr w:rsidR="004D78CB" w:rsidRPr="00BB5256" w:rsidTr="00F5014A">
        <w:tc>
          <w:tcPr>
            <w:tcW w:w="4724" w:type="dxa"/>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9450" w:type="dxa"/>
          </w:tcPr>
          <w:p w:rsidR="004D78CB" w:rsidRPr="00BB5256" w:rsidRDefault="004D78CB" w:rsidP="00F5014A">
            <w:pPr>
              <w:ind w:right="-17"/>
              <w:jc w:val="both"/>
              <w:rPr>
                <w:b/>
                <w:bCs/>
              </w:rPr>
            </w:pPr>
            <w:r w:rsidRPr="00BB5256">
              <w:rPr>
                <w:b/>
                <w:bCs/>
                <w:sz w:val="22"/>
                <w:szCs w:val="22"/>
              </w:rPr>
              <w:t>7.EMCS ieviešanas 2.posma publicitātes pasākumi.</w:t>
            </w:r>
          </w:p>
          <w:p w:rsidR="004D78CB" w:rsidRPr="00BB5256" w:rsidRDefault="004D78CB" w:rsidP="00F5014A">
            <w:pPr>
              <w:ind w:right="-17"/>
              <w:jc w:val="both"/>
              <w:rPr>
                <w:rFonts w:eastAsia="Calibri"/>
                <w:bCs/>
              </w:rPr>
            </w:pPr>
            <w:r w:rsidRPr="00BB5256">
              <w:rPr>
                <w:sz w:val="22"/>
                <w:szCs w:val="22"/>
              </w:rPr>
              <w:t>Atlikušie informēšanas pasākumi 2012.gadā.</w:t>
            </w:r>
          </w:p>
        </w:tc>
      </w:tr>
      <w:tr w:rsidR="004D78CB" w:rsidRPr="00BB5256" w:rsidTr="00F5014A">
        <w:tc>
          <w:tcPr>
            <w:tcW w:w="4724" w:type="dxa"/>
          </w:tcPr>
          <w:p w:rsidR="004D78CB" w:rsidRPr="00BB5256" w:rsidRDefault="004D78CB" w:rsidP="00F5014A">
            <w:pPr>
              <w:jc w:val="both"/>
              <w:rPr>
                <w:b/>
              </w:rPr>
            </w:pPr>
            <w:r w:rsidRPr="00BB5256">
              <w:rPr>
                <w:b/>
                <w:sz w:val="22"/>
                <w:szCs w:val="22"/>
              </w:rPr>
              <w:t>Aktivitātes, kuru īstenošana vēl nav uzsākta, norādot, kad tās tiks uzsāktas un prognozējamo īstenošanas termiņu</w:t>
            </w:r>
          </w:p>
        </w:tc>
        <w:tc>
          <w:tcPr>
            <w:tcW w:w="9450" w:type="dxa"/>
          </w:tcPr>
          <w:p w:rsidR="004D78CB" w:rsidRPr="00BB5256" w:rsidRDefault="004D78CB" w:rsidP="00F5014A">
            <w:r w:rsidRPr="00BB5256">
              <w:rPr>
                <w:sz w:val="22"/>
                <w:szCs w:val="22"/>
              </w:rPr>
              <w:t>n/a</w:t>
            </w:r>
          </w:p>
        </w:tc>
      </w:tr>
      <w:tr w:rsidR="004D78CB" w:rsidRPr="00BB5256" w:rsidTr="00F5014A">
        <w:tc>
          <w:tcPr>
            <w:tcW w:w="4724" w:type="dxa"/>
          </w:tcPr>
          <w:p w:rsidR="004D78CB" w:rsidRPr="00BB5256" w:rsidRDefault="004D78CB" w:rsidP="00F5014A">
            <w:pPr>
              <w:jc w:val="both"/>
              <w:rPr>
                <w:b/>
              </w:rPr>
            </w:pPr>
            <w:r w:rsidRPr="00BB5256">
              <w:rPr>
                <w:b/>
                <w:sz w:val="22"/>
                <w:szCs w:val="22"/>
              </w:rPr>
              <w:t>Projekta īstenošanas riski (to detalizēts uzskaitījums un izklāsts) un darbības, kas tiek vai tiks veiktas šo risku novēršanai</w:t>
            </w:r>
          </w:p>
        </w:tc>
        <w:tc>
          <w:tcPr>
            <w:tcW w:w="9450" w:type="dxa"/>
          </w:tcPr>
          <w:p w:rsidR="00A247A1" w:rsidRDefault="00496951" w:rsidP="00A247A1">
            <w:pPr>
              <w:ind w:right="-17"/>
              <w:jc w:val="both"/>
            </w:pPr>
            <w:r>
              <w:rPr>
                <w:rFonts w:eastAsia="Calibri"/>
                <w:bCs/>
                <w:sz w:val="22"/>
                <w:szCs w:val="22"/>
              </w:rPr>
              <w:t>n/a</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Jā</w:t>
            </w:r>
          </w:p>
        </w:tc>
        <w:tc>
          <w:tcPr>
            <w:tcW w:w="4906" w:type="dxa"/>
            <w:vAlign w:val="center"/>
          </w:tcPr>
          <w:p w:rsidR="004D78CB" w:rsidRPr="00BB5256" w:rsidRDefault="004D78CB" w:rsidP="00F5014A">
            <w:pPr>
              <w:pStyle w:val="ListParagraph"/>
              <w:spacing w:after="120"/>
              <w:ind w:left="0"/>
              <w:contextualSpacing w:val="0"/>
              <w:jc w:val="both"/>
            </w:pPr>
            <w:r w:rsidRPr="00BB5256">
              <w:rPr>
                <w:sz w:val="22"/>
                <w:szCs w:val="22"/>
              </w:rPr>
              <w:t>Komersantiem, kuri pārvieto akcīzes preces atliktās akcīzes nodokļa maksāšanas režīmā, obligāti jāizmanto EMCS saskaņā ar ES un nacionālajos tiesību aktos noteikto.</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F5014A">
            <w:pPr>
              <w:pStyle w:val="ListParagraph"/>
              <w:spacing w:after="120"/>
              <w:ind w:left="0"/>
              <w:contextualSpacing w:val="0"/>
              <w:jc w:val="both"/>
            </w:pPr>
            <w:bookmarkStart w:id="89" w:name="OLE_LINK11"/>
            <w:bookmarkStart w:id="90" w:name="OLE_LINK12"/>
            <w:r w:rsidRPr="00BB5256">
              <w:rPr>
                <w:sz w:val="22"/>
                <w:szCs w:val="22"/>
              </w:rPr>
              <w:t>Nepieciešams precizēt pasākumu veikšanas intensitāti/apmācāmo skaitu.</w:t>
            </w:r>
            <w:bookmarkEnd w:id="89"/>
            <w:bookmarkEnd w:id="90"/>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F5014A">
            <w:pPr>
              <w:pStyle w:val="ListParagraph"/>
              <w:spacing w:after="120"/>
              <w:ind w:left="0"/>
              <w:contextualSpacing w:val="0"/>
              <w:jc w:val="both"/>
            </w:pPr>
            <w:r w:rsidRPr="00BB5256">
              <w:rPr>
                <w:sz w:val="22"/>
                <w:szCs w:val="22"/>
              </w:rPr>
              <w:t>Riski nav identificēti, bet ir norādīts, ka komersantiem, kuri pārvieto akcīzes preces atliktās akcīzes nodokļa maksāšanas režīmā, obligāti jāizmanto EMCS saskaņā ar ES un nacionālajos tiesību aktos noteikto, līdz ar to normatīvā regulējuma par sistēmas/e-pakalpojumu obligātu lietošanu esamība nodrošinās plānā sasniedzamo rādītāju sasniegšanu.</w:t>
            </w:r>
          </w:p>
          <w:p w:rsidR="004D78CB" w:rsidRPr="00BB5256" w:rsidRDefault="004D78CB" w:rsidP="00F5014A">
            <w:pPr>
              <w:pStyle w:val="ListParagraph"/>
              <w:spacing w:after="120"/>
              <w:ind w:left="0"/>
              <w:contextualSpacing w:val="0"/>
              <w:jc w:val="both"/>
            </w:pPr>
            <w:r w:rsidRPr="00BB5256">
              <w:rPr>
                <w:sz w:val="22"/>
                <w:szCs w:val="22"/>
              </w:rPr>
              <w:t>Plāns jāprecizē, norādot informāciju par pasākumu neīstenošanas riskiem un risku vadības pasākumiem.</w:t>
            </w:r>
          </w:p>
        </w:tc>
      </w:tr>
    </w:tbl>
    <w:p w:rsidR="004D78CB" w:rsidRPr="00BB5256" w:rsidRDefault="004D78CB" w:rsidP="0053238A">
      <w:pPr>
        <w:spacing w:before="120"/>
        <w:jc w:val="both"/>
        <w:rPr>
          <w:b/>
        </w:rPr>
      </w:pPr>
      <w:r w:rsidRPr="00BB5256">
        <w:rPr>
          <w:b/>
        </w:rPr>
        <w:t>Secinājumi</w:t>
      </w:r>
    </w:p>
    <w:p w:rsidR="004D78CB" w:rsidRPr="00BB5256" w:rsidRDefault="004D78CB" w:rsidP="0053238A">
      <w:pPr>
        <w:pStyle w:val="ListParagraph"/>
        <w:spacing w:before="120"/>
        <w:ind w:left="0" w:firstLine="426"/>
        <w:contextualSpacing w:val="0"/>
        <w:jc w:val="both"/>
      </w:pPr>
      <w:r w:rsidRPr="00BB5256">
        <w:rPr>
          <w:b/>
        </w:rPr>
        <w:t>1.Riski saistīti ar projektu īstenošanu</w:t>
      </w:r>
    </w:p>
    <w:p w:rsidR="004D78CB" w:rsidRPr="00BB5256" w:rsidRDefault="004D78CB" w:rsidP="0053238A">
      <w:pPr>
        <w:spacing w:before="120"/>
        <w:ind w:firstLine="426"/>
        <w:jc w:val="both"/>
      </w:pPr>
      <w:r w:rsidRPr="00BB5256">
        <w:t xml:space="preserve">Projekts klasificējams kā </w:t>
      </w:r>
      <w:r w:rsidRPr="00BB5256">
        <w:rPr>
          <w:b/>
        </w:rPr>
        <w:t>zema riska</w:t>
      </w:r>
      <w:r w:rsidRPr="00BB5256">
        <w:t xml:space="preserve"> projekts, jo projekta ietvaros apgūts finansējums ir 96% apmērā no projekta kopējā finansējuma, uzņemtas saistības ir </w:t>
      </w:r>
      <w:r w:rsidR="00496951">
        <w:t>99.7</w:t>
      </w:r>
      <w:r w:rsidRPr="00BB5256">
        <w:t xml:space="preserve">% apmērā no projekta kopējām attiecināmajām izmaksām un projekta īstenošanas termiņš ir 15.11.2012. </w:t>
      </w:r>
    </w:p>
    <w:p w:rsidR="004D78CB" w:rsidRPr="00BB5256" w:rsidRDefault="004D78CB" w:rsidP="0053238A">
      <w:pPr>
        <w:spacing w:before="120"/>
        <w:ind w:firstLine="426"/>
        <w:jc w:val="both"/>
        <w:rPr>
          <w:b/>
        </w:rPr>
      </w:pPr>
      <w:r w:rsidRPr="00BB5256">
        <w:rPr>
          <w:b/>
        </w:rPr>
        <w:t>2.Ieviešanas risku novērtējums</w:t>
      </w:r>
    </w:p>
    <w:p w:rsidR="004D78CB" w:rsidRPr="00BB5256" w:rsidRDefault="004D78CB" w:rsidP="0053238A">
      <w:pPr>
        <w:pStyle w:val="ListParagraph"/>
        <w:spacing w:before="120"/>
        <w:ind w:left="0" w:firstLine="426"/>
        <w:contextualSpacing w:val="0"/>
        <w:jc w:val="both"/>
        <w:rPr>
          <w:b/>
        </w:rPr>
      </w:pPr>
      <w:r w:rsidRPr="00BB5256">
        <w:t xml:space="preserve">Projekts klasificējams kā </w:t>
      </w:r>
      <w:r w:rsidRPr="00BB5256">
        <w:rPr>
          <w:b/>
        </w:rPr>
        <w:t>zema riska</w:t>
      </w:r>
      <w:r w:rsidRPr="00BB5256">
        <w:t xml:space="preserve"> projekts. Ieviešanas plāns rada pārliecību par sekmīgu elektronisko pakalpojumu un informācijas sistēmu rādītāju sasniegšanu un to izmantošanu. Plānā ir nepieciešamas informāciju precizējošas korekcijas.</w:t>
      </w:r>
    </w:p>
    <w:p w:rsidR="004D78CB" w:rsidRPr="00BB5256" w:rsidRDefault="004D78CB" w:rsidP="0053238A">
      <w:pPr>
        <w:pStyle w:val="ListParagraph"/>
        <w:spacing w:before="120"/>
        <w:ind w:left="0" w:firstLine="426"/>
        <w:contextualSpacing w:val="0"/>
        <w:jc w:val="both"/>
        <w:rPr>
          <w:b/>
        </w:rPr>
      </w:pPr>
      <w:r w:rsidRPr="00BB5256">
        <w:rPr>
          <w:b/>
        </w:rPr>
        <w:lastRenderedPageBreak/>
        <w:t>3.Riski, kas apdraud citus projektus</w:t>
      </w:r>
    </w:p>
    <w:p w:rsidR="004D78CB" w:rsidRPr="00BB5256" w:rsidRDefault="004D78CB" w:rsidP="0053238A">
      <w:pPr>
        <w:spacing w:before="120"/>
        <w:ind w:firstLine="426"/>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91" w:name="_Toc339030342"/>
      <w:r w:rsidRPr="00BB5256">
        <w:t>Valsts kases projekts „Valsts kases tiešsaistes datu apmaiņas sistēmas pilnveidošana” 3DP/3.2.1.1.1/10/IPIA/CFLA/001</w:t>
      </w:r>
      <w:bookmarkEnd w:id="91"/>
    </w:p>
    <w:p w:rsidR="004D78CB" w:rsidRPr="00BB5256" w:rsidRDefault="004D78CB" w:rsidP="0053238A">
      <w:pPr>
        <w:pStyle w:val="ListParagraph"/>
        <w:spacing w:before="120"/>
        <w:ind w:left="0"/>
        <w:contextualSpacing w:val="0"/>
        <w:jc w:val="both"/>
        <w:rPr>
          <w:b/>
        </w:rPr>
      </w:pPr>
      <w:r w:rsidRPr="00BB5256">
        <w:rPr>
          <w:b/>
        </w:rPr>
        <w:t>Projekta būtība/mērķis un aktualitāte</w:t>
      </w:r>
    </w:p>
    <w:p w:rsidR="004D78CB" w:rsidRPr="00BB5256" w:rsidRDefault="004D78CB" w:rsidP="0053238A">
      <w:pPr>
        <w:spacing w:before="120"/>
        <w:ind w:firstLine="567"/>
        <w:jc w:val="both"/>
      </w:pPr>
      <w:r w:rsidRPr="00BB5256">
        <w:t>Valsts kases tiešsaistes datu apmaiņas sistēmas pilnveidošanas mērķis ir nodrošināt iespēju visām valsts budžeta maksājumus administrējošām institūcijām operatīvi saņemt datus par valsts budžeta kontos ieskaitītajiem maksājumiem, līdz ar to nodrošinot operatīvu un pilnīgu maksājumu atzīšanas procesu. Projekta ietvaros arī maksātājam tiks nodrošināta iespēja pārliecināties par to, ka tā veiktais maksājums ir ieskaitīts attiecīgajā valsts budžeta konta un maksātājs varēs saņemt pieprasīto pakalpojumu.</w:t>
      </w:r>
    </w:p>
    <w:p w:rsidR="004D78CB" w:rsidRPr="00BB5256" w:rsidRDefault="004D78CB" w:rsidP="0053238A">
      <w:pPr>
        <w:spacing w:before="120"/>
        <w:jc w:val="both"/>
        <w:rPr>
          <w:b/>
        </w:rPr>
      </w:pPr>
      <w:r w:rsidRPr="00BB5256">
        <w:rPr>
          <w:b/>
        </w:rPr>
        <w:t xml:space="preserve">Projekta sākuma datums: </w:t>
      </w:r>
      <w:r w:rsidRPr="00BB5256">
        <w:t>17.03.2011.</w:t>
      </w:r>
    </w:p>
    <w:p w:rsidR="004D78CB" w:rsidRPr="00BB5256" w:rsidRDefault="004D78CB" w:rsidP="0053238A">
      <w:pPr>
        <w:spacing w:before="120"/>
        <w:jc w:val="both"/>
        <w:rPr>
          <w:b/>
        </w:rPr>
      </w:pPr>
      <w:r w:rsidRPr="00BB5256">
        <w:rPr>
          <w:b/>
        </w:rPr>
        <w:t xml:space="preserve">Projekta beigu datums: </w:t>
      </w:r>
      <w:r w:rsidRPr="00BB5256">
        <w:t>16.08.2012., ir iesniegti vienošanās grozījumi par termiņa pagarināšanu līdz 16.05.2013.</w:t>
      </w:r>
    </w:p>
    <w:p w:rsidR="004D78CB" w:rsidRPr="00BB5256" w:rsidRDefault="004D78CB" w:rsidP="0053238A">
      <w:pPr>
        <w:spacing w:before="120"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3"/>
        <w:gridCol w:w="3004"/>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519 000,00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sz w:val="22"/>
                <w:szCs w:val="22"/>
              </w:rPr>
              <w:t>519 000,00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0</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63%</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66%</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F02668" w:rsidP="00F5014A">
            <w:pPr>
              <w:jc w:val="both"/>
              <w:rPr>
                <w:bCs/>
              </w:rPr>
            </w:pPr>
            <w:r w:rsidRPr="009341EF">
              <w:rPr>
                <w:sz w:val="20"/>
                <w:szCs w:val="20"/>
              </w:rPr>
              <w:t xml:space="preserve">205 459,05 </w:t>
            </w:r>
            <w:r w:rsidR="004D78CB" w:rsidRPr="00BB5256">
              <w:rPr>
                <w:bCs/>
                <w:sz w:val="22"/>
                <w:szCs w:val="22"/>
              </w:rPr>
              <w:t xml:space="preserve">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jc w:val="both"/>
              <w:rPr>
                <w:bCs/>
              </w:rPr>
            </w:pPr>
            <w:r w:rsidRPr="00BB5256">
              <w:rPr>
                <w:bCs/>
                <w:sz w:val="22"/>
                <w:szCs w:val="22"/>
              </w:rPr>
              <w:t>0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513"/>
      </w:tblGrid>
      <w:tr w:rsidR="004D78CB" w:rsidRPr="00BB5256" w:rsidTr="00F5014A">
        <w:trPr>
          <w:trHeight w:val="1260"/>
        </w:trPr>
        <w:tc>
          <w:tcPr>
            <w:tcW w:w="2518" w:type="dxa"/>
          </w:tcPr>
          <w:p w:rsidR="004D78CB" w:rsidRPr="00BB5256" w:rsidRDefault="004D78CB" w:rsidP="00F5014A">
            <w:pPr>
              <w:jc w:val="both"/>
              <w:rPr>
                <w:b/>
              </w:rPr>
            </w:pPr>
            <w:r w:rsidRPr="00BB5256">
              <w:rPr>
                <w:b/>
                <w:sz w:val="22"/>
                <w:szCs w:val="22"/>
              </w:rPr>
              <w:t>Īstenotās aktivitātes un to ietvaros sasniegtie rezultāti</w:t>
            </w:r>
          </w:p>
        </w:tc>
        <w:tc>
          <w:tcPr>
            <w:tcW w:w="7513" w:type="dxa"/>
          </w:tcPr>
          <w:p w:rsidR="004D78CB" w:rsidRPr="00BB5256" w:rsidRDefault="004D78CB" w:rsidP="00F5014A">
            <w:pPr>
              <w:jc w:val="both"/>
              <w:rPr>
                <w:b/>
              </w:rPr>
            </w:pPr>
            <w:r w:rsidRPr="00BB5256">
              <w:rPr>
                <w:b/>
                <w:sz w:val="22"/>
              </w:rPr>
              <w:t>1.1.Informācijas sistēmas programmatūras prasību specifikācijas izstrāde.</w:t>
            </w:r>
          </w:p>
          <w:p w:rsidR="004D78CB" w:rsidRPr="00BB5256" w:rsidRDefault="004D78CB" w:rsidP="00F5014A">
            <w:pPr>
              <w:jc w:val="both"/>
            </w:pPr>
            <w:r w:rsidRPr="00BB5256">
              <w:rPr>
                <w:sz w:val="22"/>
              </w:rPr>
              <w:t xml:space="preserve">Izstrādāta prasību specifikācija „Valsts kases tiešsaistes datu apmaiņas sistēmas pilnveidošanai” </w:t>
            </w:r>
          </w:p>
          <w:p w:rsidR="004D78CB" w:rsidRPr="00BB5256" w:rsidRDefault="004D78CB" w:rsidP="00F5014A">
            <w:pPr>
              <w:jc w:val="both"/>
              <w:rPr>
                <w:b/>
              </w:rPr>
            </w:pPr>
            <w:r w:rsidRPr="00BB5256">
              <w:rPr>
                <w:b/>
                <w:sz w:val="22"/>
              </w:rPr>
              <w:t xml:space="preserve">1.2.Tehniskās infrastruktūras un standarta programmatūras iegādes tehniskās specifikācijas izstrāde. </w:t>
            </w:r>
          </w:p>
          <w:p w:rsidR="004D78CB" w:rsidRPr="00BB5256" w:rsidRDefault="004D78CB" w:rsidP="00F5014A">
            <w:pPr>
              <w:jc w:val="both"/>
            </w:pPr>
            <w:r w:rsidRPr="00BB5256">
              <w:rPr>
                <w:sz w:val="22"/>
              </w:rPr>
              <w:t>Izstrādāta tehniskā specifikācija tiešsaistes datu apmaiņas sistēmas disku masīva iegādei;</w:t>
            </w:r>
          </w:p>
          <w:p w:rsidR="004D78CB" w:rsidRPr="00BB5256" w:rsidRDefault="004D78CB" w:rsidP="00F5014A">
            <w:pPr>
              <w:jc w:val="both"/>
            </w:pPr>
            <w:r w:rsidRPr="00BB5256">
              <w:rPr>
                <w:sz w:val="22"/>
              </w:rPr>
              <w:t>Izstrādāta tehniskā specifikācija tiešsaistes datu apmaiņas sistēmas serveru iegādei;</w:t>
            </w:r>
          </w:p>
          <w:p w:rsidR="004D78CB" w:rsidRPr="00BB5256" w:rsidRDefault="004D78CB" w:rsidP="00F5014A">
            <w:pPr>
              <w:jc w:val="both"/>
            </w:pPr>
            <w:r w:rsidRPr="00BB5256">
              <w:rPr>
                <w:sz w:val="22"/>
              </w:rPr>
              <w:t>Izstrādāta tehniskā specifikācija tiešsaistes datu apmaiņas sistēmas standarta programmatūras iegādei;</w:t>
            </w:r>
          </w:p>
          <w:p w:rsidR="004D78CB" w:rsidRPr="00BB5256" w:rsidRDefault="004D78CB" w:rsidP="00F5014A">
            <w:pPr>
              <w:jc w:val="both"/>
            </w:pPr>
            <w:r w:rsidRPr="00BB5256">
              <w:rPr>
                <w:sz w:val="22"/>
              </w:rPr>
              <w:t>Izstrādāta tehniskā specifikācija tiešsaistes datu apmaiņas sistēmas Interneta maršrutētāju iegādei.</w:t>
            </w:r>
          </w:p>
          <w:p w:rsidR="004D78CB" w:rsidRPr="00BB5256" w:rsidRDefault="004D78CB" w:rsidP="00F5014A">
            <w:pPr>
              <w:jc w:val="both"/>
              <w:rPr>
                <w:b/>
              </w:rPr>
            </w:pPr>
            <w:r w:rsidRPr="00BB5256">
              <w:rPr>
                <w:b/>
                <w:sz w:val="22"/>
              </w:rPr>
              <w:t xml:space="preserve">2.1.Programmatūras projektējuma dokumentācijas izstrāde. </w:t>
            </w:r>
          </w:p>
          <w:p w:rsidR="004D78CB" w:rsidRPr="00BB5256" w:rsidRDefault="004D78CB" w:rsidP="00F5014A">
            <w:pPr>
              <w:jc w:val="both"/>
            </w:pPr>
            <w:r w:rsidRPr="00BB5256">
              <w:rPr>
                <w:sz w:val="22"/>
              </w:rPr>
              <w:t>Izstrādāts „Valsts kases tiešsaistes datu apmaiņas sistēmas” tehniskais projektējums.</w:t>
            </w:r>
          </w:p>
          <w:p w:rsidR="004D78CB" w:rsidRPr="00BB5256" w:rsidRDefault="004D78CB" w:rsidP="00F5014A">
            <w:pPr>
              <w:jc w:val="both"/>
              <w:rPr>
                <w:b/>
              </w:rPr>
            </w:pPr>
            <w:r w:rsidRPr="00BB5256">
              <w:rPr>
                <w:b/>
                <w:sz w:val="22"/>
              </w:rPr>
              <w:t>2.2.Sistēmas izstrāde.</w:t>
            </w:r>
          </w:p>
          <w:p w:rsidR="003343B7" w:rsidRDefault="003343B7" w:rsidP="00F5014A">
            <w:pPr>
              <w:jc w:val="both"/>
              <w:rPr>
                <w:b/>
              </w:rPr>
            </w:pPr>
            <w:r w:rsidRPr="00414C19">
              <w:rPr>
                <w:sz w:val="22"/>
                <w:szCs w:val="22"/>
              </w:rPr>
              <w:lastRenderedPageBreak/>
              <w:t>Izstrādāta tiešsaistes datu apmaiņas sistēma (1 sistēma) un klienta bibliotēkas (3 bibliotēkas)</w:t>
            </w:r>
          </w:p>
          <w:p w:rsidR="004D78CB" w:rsidRPr="00BB5256" w:rsidRDefault="004D78CB" w:rsidP="00F5014A">
            <w:pPr>
              <w:jc w:val="both"/>
              <w:rPr>
                <w:b/>
              </w:rPr>
            </w:pPr>
            <w:r w:rsidRPr="00BB5256">
              <w:rPr>
                <w:b/>
                <w:sz w:val="22"/>
              </w:rPr>
              <w:t>2.3.Sistēmas lietotāju rokasgrāmatu izstrāde.</w:t>
            </w:r>
          </w:p>
          <w:p w:rsidR="00E45AC9" w:rsidRDefault="006D4D3A" w:rsidP="00F5014A">
            <w:pPr>
              <w:jc w:val="both"/>
              <w:rPr>
                <w:b/>
              </w:rPr>
            </w:pPr>
            <w:r w:rsidRPr="00414C19">
              <w:rPr>
                <w:sz w:val="22"/>
                <w:szCs w:val="22"/>
              </w:rPr>
              <w:t>Izstrādāta sistēmas lietotāju dokumentācija (2 rokasgrāmatas; 3 klienta bibliotēkas)</w:t>
            </w:r>
          </w:p>
          <w:p w:rsidR="004D78CB" w:rsidRPr="00BB5256" w:rsidRDefault="004D78CB" w:rsidP="00F5014A">
            <w:pPr>
              <w:jc w:val="both"/>
              <w:rPr>
                <w:b/>
              </w:rPr>
            </w:pPr>
            <w:r w:rsidRPr="00BB5256">
              <w:rPr>
                <w:b/>
                <w:sz w:val="22"/>
              </w:rPr>
              <w:t>2.5.Sistēmu administrējošā personāla apmācības.</w:t>
            </w:r>
          </w:p>
          <w:p w:rsidR="004D78CB" w:rsidRPr="00BB5256" w:rsidRDefault="004D78CB" w:rsidP="00F5014A">
            <w:pPr>
              <w:jc w:val="both"/>
            </w:pPr>
            <w:r w:rsidRPr="00BB5256">
              <w:rPr>
                <w:sz w:val="22"/>
              </w:rPr>
              <w:t>Apmācīti tiešsaistes datu apmaiņas sistēmas lietotāji.</w:t>
            </w:r>
          </w:p>
          <w:p w:rsidR="004D78CB" w:rsidRPr="00BB5256" w:rsidRDefault="004D78CB" w:rsidP="00F5014A">
            <w:pPr>
              <w:jc w:val="both"/>
              <w:rPr>
                <w:b/>
              </w:rPr>
            </w:pPr>
            <w:r w:rsidRPr="00BB5256">
              <w:rPr>
                <w:b/>
                <w:sz w:val="22"/>
              </w:rPr>
              <w:t>3.1.Serveru iegāde un uzstādīšana.</w:t>
            </w:r>
          </w:p>
          <w:p w:rsidR="004D78CB" w:rsidRPr="00BB5256" w:rsidRDefault="004D78CB" w:rsidP="00F5014A">
            <w:pPr>
              <w:jc w:val="both"/>
            </w:pPr>
            <w:r w:rsidRPr="00BB5256">
              <w:rPr>
                <w:sz w:val="22"/>
              </w:rPr>
              <w:t>Piegādāts</w:t>
            </w:r>
            <w:r w:rsidRPr="00BB5256">
              <w:rPr>
                <w:sz w:val="22"/>
                <w:szCs w:val="22"/>
              </w:rPr>
              <w:t> </w:t>
            </w:r>
            <w:r w:rsidRPr="00BB5256">
              <w:rPr>
                <w:sz w:val="22"/>
              </w:rPr>
              <w:t xml:space="preserve"> un </w:t>
            </w:r>
            <w:r>
              <w:rPr>
                <w:sz w:val="22"/>
              </w:rPr>
              <w:t>uzstādīts (EPIC/RISC serveru kla</w:t>
            </w:r>
            <w:r w:rsidRPr="00BB5256">
              <w:rPr>
                <w:sz w:val="22"/>
              </w:rPr>
              <w:t>steris) (2 serveri).</w:t>
            </w:r>
          </w:p>
          <w:p w:rsidR="004D78CB" w:rsidRPr="00BB5256" w:rsidRDefault="004D78CB" w:rsidP="00F5014A">
            <w:pPr>
              <w:jc w:val="both"/>
            </w:pPr>
            <w:r w:rsidRPr="00BB5256">
              <w:rPr>
                <w:sz w:val="22"/>
              </w:rPr>
              <w:t>Verifikācijas sistēmas tehniskās infrastruktūras serveri virtuālajai videi (2 serveri).</w:t>
            </w:r>
          </w:p>
          <w:p w:rsidR="004D78CB" w:rsidRPr="00BB5256" w:rsidRDefault="004D78CB" w:rsidP="00F5014A">
            <w:pPr>
              <w:jc w:val="both"/>
              <w:rPr>
                <w:b/>
              </w:rPr>
            </w:pPr>
            <w:r w:rsidRPr="00BB5256">
              <w:rPr>
                <w:b/>
                <w:sz w:val="22"/>
              </w:rPr>
              <w:t>3.3.Standartprogrammatūras iegāde.</w:t>
            </w:r>
          </w:p>
          <w:p w:rsidR="004D78CB" w:rsidRPr="00BB5256" w:rsidRDefault="004D78CB" w:rsidP="00F5014A">
            <w:pPr>
              <w:jc w:val="both"/>
            </w:pPr>
            <w:r w:rsidRPr="00BB5256">
              <w:rPr>
                <w:sz w:val="22"/>
              </w:rPr>
              <w:t>Tiešsaistes</w:t>
            </w:r>
            <w:r w:rsidRPr="00BB5256">
              <w:rPr>
                <w:sz w:val="22"/>
                <w:szCs w:val="22"/>
              </w:rPr>
              <w:t xml:space="preserve"> datu apmaiņas sistēmas un CTAS darbības nodrošināšanai nepieciešamās </w:t>
            </w:r>
            <w:proofErr w:type="spellStart"/>
            <w:r w:rsidRPr="00BB5256">
              <w:rPr>
                <w:sz w:val="22"/>
                <w:szCs w:val="22"/>
              </w:rPr>
              <w:t>standartprogrammatūras</w:t>
            </w:r>
            <w:proofErr w:type="spellEnd"/>
            <w:r w:rsidRPr="00BB5256">
              <w:rPr>
                <w:sz w:val="22"/>
                <w:szCs w:val="22"/>
              </w:rPr>
              <w:t xml:space="preserve"> iegāde (</w:t>
            </w:r>
            <w:proofErr w:type="spellStart"/>
            <w:r w:rsidRPr="00BB5256">
              <w:rPr>
                <w:sz w:val="22"/>
                <w:szCs w:val="22"/>
              </w:rPr>
              <w:t>Oracle</w:t>
            </w:r>
            <w:proofErr w:type="spellEnd"/>
            <w:r w:rsidRPr="00BB5256">
              <w:rPr>
                <w:sz w:val="22"/>
                <w:szCs w:val="22"/>
              </w:rPr>
              <w:t xml:space="preserve"> datu bāzu vadības sistēmas, aplikāciju servera programmatūras un OAM lietotāju licences, t.sk. 3 gadu licenču uzturēšana un tehniskais atbalsts). </w:t>
            </w:r>
          </w:p>
          <w:p w:rsidR="004D78CB" w:rsidRPr="00BB5256" w:rsidRDefault="004D78CB" w:rsidP="00F5014A">
            <w:pPr>
              <w:jc w:val="both"/>
              <w:rPr>
                <w:b/>
                <w:bCs/>
              </w:rPr>
            </w:pPr>
            <w:r w:rsidRPr="00BB5256">
              <w:rPr>
                <w:b/>
                <w:sz w:val="22"/>
              </w:rPr>
              <w:t>3.4.Alternatīvā Interneta pieslēguma maršrutētāju iegāde.</w:t>
            </w:r>
          </w:p>
          <w:p w:rsidR="004D78CB" w:rsidRPr="00BB5256" w:rsidRDefault="004D78CB" w:rsidP="00F5014A">
            <w:pPr>
              <w:jc w:val="both"/>
            </w:pPr>
            <w:r w:rsidRPr="00BB5256">
              <w:rPr>
                <w:sz w:val="22"/>
                <w:szCs w:val="22"/>
              </w:rPr>
              <w:t>Tiešsaistes datu apmaiņas sistēmas bez pārtraukuma pieejamības nodrošināšanai nepieciešamā alternatīvā Interneta pieslēguma maršrutētāju iegāde.</w:t>
            </w:r>
          </w:p>
          <w:p w:rsidR="004D78CB" w:rsidRPr="00BB5256" w:rsidRDefault="004D78CB" w:rsidP="00F5014A">
            <w:pPr>
              <w:jc w:val="both"/>
              <w:rPr>
                <w:b/>
              </w:rPr>
            </w:pPr>
            <w:r w:rsidRPr="00BB5256">
              <w:rPr>
                <w:b/>
                <w:sz w:val="22"/>
              </w:rPr>
              <w:t>4.MK noteikumu "Kārtība, kādā Valsts kase nodrošina elektronisko informācijas apmaiņu" izstrāde.</w:t>
            </w:r>
          </w:p>
          <w:p w:rsidR="00414C19" w:rsidRDefault="00E45AC9" w:rsidP="00F5014A">
            <w:pPr>
              <w:jc w:val="both"/>
            </w:pPr>
            <w:r w:rsidRPr="00414C19">
              <w:rPr>
                <w:sz w:val="22"/>
                <w:szCs w:val="22"/>
              </w:rPr>
              <w:t>05.06.2012. pieņemti Ministru kabineta noteikumi Nr.386 „Kārtība, kādā Valsts kase nodrošina elektronisko informācijas apmaiņu</w:t>
            </w:r>
            <w:r w:rsidRPr="00414C19" w:rsidDel="00E45AC9">
              <w:rPr>
                <w:sz w:val="22"/>
                <w:szCs w:val="22"/>
              </w:rPr>
              <w:t xml:space="preserve"> </w:t>
            </w:r>
          </w:p>
          <w:p w:rsidR="004D78CB" w:rsidRPr="00414C19" w:rsidRDefault="004D78CB" w:rsidP="00F5014A">
            <w:pPr>
              <w:jc w:val="both"/>
              <w:rPr>
                <w:b/>
              </w:rPr>
            </w:pPr>
            <w:r w:rsidRPr="00414C19">
              <w:rPr>
                <w:b/>
                <w:sz w:val="22"/>
                <w:szCs w:val="22"/>
              </w:rPr>
              <w:t>5.1. Informatīva vēstule ministrijām par pakalpojumu un tā saņemšanas kārtību.</w:t>
            </w:r>
          </w:p>
          <w:p w:rsidR="004D78CB" w:rsidRPr="00BB5256" w:rsidRDefault="004D78CB" w:rsidP="00F5014A">
            <w:pPr>
              <w:jc w:val="both"/>
            </w:pPr>
            <w:r w:rsidRPr="00BB5256">
              <w:rPr>
                <w:sz w:val="22"/>
              </w:rPr>
              <w:t>Sagatavotas un nosūtītas vēstules.</w:t>
            </w:r>
          </w:p>
          <w:p w:rsidR="004D78CB" w:rsidRPr="00BB5256" w:rsidRDefault="004D78CB" w:rsidP="00F5014A">
            <w:pPr>
              <w:jc w:val="both"/>
              <w:rPr>
                <w:b/>
              </w:rPr>
            </w:pPr>
            <w:r w:rsidRPr="00BB5256">
              <w:rPr>
                <w:b/>
                <w:sz w:val="22"/>
              </w:rPr>
              <w:t>5.2.Preses relīzes sagatavošana par tiešsaistes datu apmaiņas sistēmas</w:t>
            </w:r>
            <w:r w:rsidRPr="00BB5256">
              <w:rPr>
                <w:b/>
                <w:bCs/>
                <w:sz w:val="22"/>
                <w:szCs w:val="22"/>
              </w:rPr>
              <w:t> </w:t>
            </w:r>
            <w:r w:rsidRPr="00BB5256">
              <w:rPr>
                <w:b/>
                <w:sz w:val="22"/>
              </w:rPr>
              <w:t xml:space="preserve"> nodošanu ekspluatācijā.</w:t>
            </w:r>
          </w:p>
          <w:p w:rsidR="004D78CB" w:rsidRPr="00BB5256" w:rsidRDefault="004D78CB" w:rsidP="00F5014A">
            <w:pPr>
              <w:jc w:val="both"/>
            </w:pPr>
            <w:r w:rsidRPr="00BB5256">
              <w:rPr>
                <w:sz w:val="22"/>
              </w:rPr>
              <w:t>Sagatavota preses relīze.</w:t>
            </w:r>
          </w:p>
          <w:p w:rsidR="004D78CB" w:rsidRPr="00BB5256" w:rsidRDefault="004D78CB" w:rsidP="00F5014A">
            <w:pPr>
              <w:jc w:val="both"/>
              <w:rPr>
                <w:b/>
              </w:rPr>
            </w:pPr>
            <w:r w:rsidRPr="00BB5256">
              <w:rPr>
                <w:b/>
                <w:sz w:val="22"/>
              </w:rPr>
              <w:t>5.3. Tiešsaistes datu apmaiņas sistēmas projekta prezentācija klientiem.</w:t>
            </w:r>
          </w:p>
          <w:p w:rsidR="004D78CB" w:rsidRPr="00BB5256" w:rsidRDefault="004D78CB" w:rsidP="00F5014A">
            <w:pPr>
              <w:jc w:val="both"/>
            </w:pPr>
            <w:r w:rsidRPr="00BB5256">
              <w:rPr>
                <w:sz w:val="22"/>
              </w:rPr>
              <w:t>Noorganizēta prezentācijas Valsts kases klientiem un darbiniekiem.</w:t>
            </w:r>
          </w:p>
        </w:tc>
      </w:tr>
      <w:tr w:rsidR="004D78CB" w:rsidRPr="00BB5256" w:rsidTr="00905B04">
        <w:trPr>
          <w:trHeight w:val="2490"/>
        </w:trPr>
        <w:tc>
          <w:tcPr>
            <w:tcW w:w="2518" w:type="dxa"/>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7513" w:type="dxa"/>
          </w:tcPr>
          <w:p w:rsidR="004D78CB" w:rsidRPr="00BB5256" w:rsidRDefault="004D78CB" w:rsidP="00F5014A">
            <w:pPr>
              <w:jc w:val="both"/>
              <w:rPr>
                <w:b/>
                <w:bCs/>
              </w:rPr>
            </w:pPr>
            <w:r w:rsidRPr="00BB5256">
              <w:rPr>
                <w:b/>
                <w:bCs/>
                <w:sz w:val="22"/>
                <w:szCs w:val="22"/>
              </w:rPr>
              <w:t>2.4. Informācijas sistēmas drošības audita veikšana.</w:t>
            </w:r>
          </w:p>
          <w:p w:rsidR="004D78CB" w:rsidRPr="00BB5256" w:rsidRDefault="004D78CB" w:rsidP="00F5014A">
            <w:pPr>
              <w:jc w:val="both"/>
            </w:pPr>
            <w:r w:rsidRPr="00BB5256">
              <w:rPr>
                <w:sz w:val="22"/>
                <w:szCs w:val="22"/>
              </w:rPr>
              <w:t>Tiešsaistes datu apmaiņas sistēmas stress testa un drošības testa veikšana. Tiek veikts drošības tests. Īstenošanas termiņš 14.09.2012.</w:t>
            </w:r>
          </w:p>
          <w:p w:rsidR="004D78CB" w:rsidRPr="00BB5256" w:rsidRDefault="004D78CB" w:rsidP="00F5014A">
            <w:pPr>
              <w:jc w:val="both"/>
              <w:rPr>
                <w:b/>
                <w:bCs/>
              </w:rPr>
            </w:pPr>
            <w:r w:rsidRPr="00BB5256">
              <w:rPr>
                <w:b/>
                <w:bCs/>
                <w:sz w:val="22"/>
                <w:szCs w:val="22"/>
              </w:rPr>
              <w:t>3.2.Disku masīvu iegāde.</w:t>
            </w:r>
          </w:p>
          <w:p w:rsidR="004D78CB" w:rsidRPr="00BB5256" w:rsidRDefault="004D78CB" w:rsidP="00F5014A">
            <w:pPr>
              <w:jc w:val="both"/>
            </w:pPr>
            <w:r w:rsidRPr="00BB5256">
              <w:rPr>
                <w:sz w:val="22"/>
                <w:szCs w:val="22"/>
              </w:rPr>
              <w:t>Tiešsaistes datu apmaiņas sistēmas un CTAS darbības nodrošināšanai nepieciešamo SAN disku masīvu iegāde un uzstādīšana. Pēc atklāta konkursa „Valsts kases tiešsaistes datu apmaiņas sistēmas AZAS disku masīva iegāde” Nr. VK 2011/17/ERAF noslēgšanās bez rezultātiem 06.08.2012 izsludināts jauns atklāts konkurss “Valsts kases tiešsaistes datu apmaiņas sistēmas AZAS disku masīva iegāde” Nr. VK/2012</w:t>
            </w:r>
            <w:r w:rsidRPr="00905B04">
              <w:rPr>
                <w:b/>
                <w:sz w:val="22"/>
                <w:szCs w:val="22"/>
              </w:rPr>
              <w:t>/</w:t>
            </w:r>
            <w:r w:rsidRPr="00BB5256">
              <w:rPr>
                <w:sz w:val="22"/>
                <w:szCs w:val="22"/>
              </w:rPr>
              <w:t>13/ERAF. Īstenošanas termiņš 16.05.2013.</w:t>
            </w:r>
          </w:p>
        </w:tc>
      </w:tr>
      <w:tr w:rsidR="004D78CB" w:rsidRPr="00BB5256" w:rsidTr="00F5014A">
        <w:tc>
          <w:tcPr>
            <w:tcW w:w="2518" w:type="dxa"/>
          </w:tcPr>
          <w:p w:rsidR="004D78CB" w:rsidRPr="00BB5256" w:rsidRDefault="004D78CB" w:rsidP="00F5014A">
            <w:pPr>
              <w:jc w:val="both"/>
              <w:rPr>
                <w:b/>
              </w:rPr>
            </w:pPr>
            <w:r w:rsidRPr="00BB5256">
              <w:rPr>
                <w:b/>
                <w:sz w:val="22"/>
                <w:szCs w:val="22"/>
              </w:rPr>
              <w:t>Aktivitātes, kuru īstenošana vēl nav uzsākta, norādot, kad tās tiks uzsāktas un prognozējamo īstenošanas termiņu</w:t>
            </w:r>
          </w:p>
        </w:tc>
        <w:tc>
          <w:tcPr>
            <w:tcW w:w="7513" w:type="dxa"/>
          </w:tcPr>
          <w:p w:rsidR="004D78CB" w:rsidRPr="00BB5256" w:rsidRDefault="004D78CB" w:rsidP="00F5014A">
            <w:r w:rsidRPr="00BB5256">
              <w:rPr>
                <w:sz w:val="22"/>
                <w:szCs w:val="22"/>
              </w:rPr>
              <w:t>n/a</w:t>
            </w:r>
          </w:p>
        </w:tc>
      </w:tr>
      <w:tr w:rsidR="004D78CB" w:rsidRPr="00BB5256" w:rsidTr="00F5014A">
        <w:tc>
          <w:tcPr>
            <w:tcW w:w="2518" w:type="dxa"/>
          </w:tcPr>
          <w:p w:rsidR="004D78CB" w:rsidRPr="00BB5256" w:rsidRDefault="004D78CB" w:rsidP="00F5014A">
            <w:pPr>
              <w:jc w:val="both"/>
              <w:rPr>
                <w:b/>
              </w:rPr>
            </w:pPr>
            <w:r w:rsidRPr="00BB5256">
              <w:rPr>
                <w:b/>
                <w:sz w:val="22"/>
                <w:szCs w:val="22"/>
              </w:rPr>
              <w:t>Projekta īstenošanas riski (to detalizēts uzskaitījums un izklāsts) un darbības, kas tiek vai tiks veiktas šo risku novēršanai</w:t>
            </w:r>
          </w:p>
        </w:tc>
        <w:tc>
          <w:tcPr>
            <w:tcW w:w="7513" w:type="dxa"/>
          </w:tcPr>
          <w:p w:rsidR="004D78CB" w:rsidRPr="00BB5256" w:rsidRDefault="004D78CB" w:rsidP="00F5014A">
            <w:r w:rsidRPr="00BB5256">
              <w:rPr>
                <w:sz w:val="22"/>
                <w:szCs w:val="22"/>
              </w:rPr>
              <w:t>Īstenošanas riski nav konstatēti.</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lastRenderedPageBreak/>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3%</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13%</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905B04">
            <w:pPr>
              <w:pStyle w:val="ListParagraph"/>
              <w:ind w:left="120" w:right="34"/>
              <w:jc w:val="both"/>
            </w:pPr>
            <w:r w:rsidRPr="00BB5256">
              <w:rPr>
                <w:sz w:val="22"/>
                <w:szCs w:val="22"/>
              </w:rPr>
              <w:t>Ir noteikti mērķtiecīgi pasākumi sasniedzamo rādītāju sasniegšanai, taču nepieciešams papildināt ar papildus pasākumu e-pakalpojuma „Informācija par valsts budžetā veiktā maksājuma statusu” atpazīstamības veicināšanai iedzīvotāju vidū vai papildināt, kādā veidā iestādes darbinieki, kuri veiks klientu apkalpošanu, tiks informēti par nepieciešamību to pakalpojumu saņēmējiem skaidrot par maksājuma saņemšanas valsts budžetā pārbaudes iespējas priekšrocībām.</w:t>
            </w:r>
            <w:r w:rsidRPr="00BB5256">
              <w:t xml:space="preserve"> </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3238A">
      <w:pPr>
        <w:spacing w:before="120"/>
        <w:jc w:val="both"/>
        <w:rPr>
          <w:b/>
        </w:rPr>
      </w:pPr>
      <w:r w:rsidRPr="00BB5256">
        <w:rPr>
          <w:b/>
        </w:rPr>
        <w:t>Secinājumi</w:t>
      </w:r>
    </w:p>
    <w:p w:rsidR="004D78CB" w:rsidRPr="00BB5256" w:rsidRDefault="004D78CB" w:rsidP="0053238A">
      <w:pPr>
        <w:pStyle w:val="ListParagraph"/>
        <w:spacing w:before="120"/>
        <w:ind w:left="0" w:firstLine="426"/>
        <w:contextualSpacing w:val="0"/>
        <w:jc w:val="both"/>
      </w:pPr>
      <w:r w:rsidRPr="00BB5256">
        <w:rPr>
          <w:b/>
        </w:rPr>
        <w:t>1.Riski saistīti ar projektu īstenošanu</w:t>
      </w:r>
    </w:p>
    <w:p w:rsidR="004D78CB" w:rsidRPr="00BB5256" w:rsidRDefault="004D78CB" w:rsidP="0053238A">
      <w:pPr>
        <w:spacing w:before="120"/>
        <w:ind w:firstLine="426"/>
        <w:jc w:val="both"/>
      </w:pPr>
      <w:r w:rsidRPr="00BB5256">
        <w:t xml:space="preserve">Projekts klasificējams kā </w:t>
      </w:r>
      <w:r w:rsidRPr="00BB5256">
        <w:rPr>
          <w:b/>
        </w:rPr>
        <w:t>zema riska</w:t>
      </w:r>
      <w:r w:rsidRPr="00BB5256">
        <w:t xml:space="preserve"> projekts, jo projekta ietvaros apgūts finansējums ir 63% apmērā no projekta kopējā finansējuma, uzņemtas saistības ir 66% apmērā no projekta kopējām attiecināmajām izmaksām un plānotais projekta īstenošanas termiņš ir 16.05.2013. </w:t>
      </w:r>
    </w:p>
    <w:p w:rsidR="004D78CB" w:rsidRPr="00BB5256" w:rsidRDefault="004D78CB" w:rsidP="0053238A">
      <w:pPr>
        <w:pStyle w:val="ListParagraph"/>
        <w:spacing w:before="120"/>
        <w:ind w:left="0" w:firstLine="426"/>
        <w:contextualSpacing w:val="0"/>
        <w:jc w:val="both"/>
        <w:rPr>
          <w:b/>
        </w:rPr>
      </w:pPr>
      <w:r w:rsidRPr="00BB5256">
        <w:rPr>
          <w:b/>
        </w:rPr>
        <w:lastRenderedPageBreak/>
        <w:t>2.Ieviešanas risku novērtējums</w:t>
      </w:r>
    </w:p>
    <w:p w:rsidR="004D78CB" w:rsidRPr="00BB5256" w:rsidRDefault="004D78CB" w:rsidP="0053238A">
      <w:pPr>
        <w:spacing w:before="120"/>
        <w:ind w:firstLine="426"/>
        <w:jc w:val="both"/>
        <w:rPr>
          <w:b/>
        </w:rPr>
      </w:pPr>
      <w:r w:rsidRPr="00BB5256">
        <w:t xml:space="preserve">Projekts klasificējams kā </w:t>
      </w:r>
      <w:r w:rsidRPr="00BB5256">
        <w:rPr>
          <w:b/>
        </w:rPr>
        <w:t>zema riska</w:t>
      </w:r>
      <w:r w:rsidRPr="00BB5256">
        <w:t xml:space="preserve"> projekts. Ieviešanas plāns rada pārliecību par sekmīgu elektronisko pakalpojumu un informācijas sistēmu rādītāju sasniegšanu un to izmantošanu. Plānā ir nepieciešamas informāciju precizējošas korekcijas.</w:t>
      </w:r>
    </w:p>
    <w:p w:rsidR="004D78CB" w:rsidRPr="00BB5256" w:rsidRDefault="004D78CB" w:rsidP="0053238A">
      <w:pPr>
        <w:pStyle w:val="ListParagraph"/>
        <w:spacing w:before="120"/>
        <w:ind w:left="0" w:firstLine="426"/>
        <w:contextualSpacing w:val="0"/>
        <w:jc w:val="both"/>
        <w:rPr>
          <w:b/>
        </w:rPr>
      </w:pPr>
      <w:r w:rsidRPr="00BB5256">
        <w:rPr>
          <w:b/>
        </w:rPr>
        <w:t>3.Riski, kas apdraud citus projektus</w:t>
      </w:r>
    </w:p>
    <w:p w:rsidR="004D78CB" w:rsidRPr="00BB5256" w:rsidRDefault="004D78CB" w:rsidP="0053238A">
      <w:pPr>
        <w:spacing w:before="120"/>
        <w:ind w:firstLine="36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92" w:name="_Toc339030343"/>
      <w:r w:rsidRPr="00BB5256">
        <w:t>Uzņēmumu reģistra projekts „Uzņēmumu reģistra informācijas sistēmas izveide” 3DP/3.2.1.1.1/10/IPIA/CFLA/002</w:t>
      </w:r>
      <w:bookmarkEnd w:id="92"/>
    </w:p>
    <w:p w:rsidR="004D78CB" w:rsidRPr="00BB5256" w:rsidRDefault="004D78CB" w:rsidP="0053238A">
      <w:pPr>
        <w:pStyle w:val="ListParagraph"/>
        <w:spacing w:before="120"/>
        <w:ind w:left="0"/>
        <w:contextualSpacing w:val="0"/>
        <w:jc w:val="both"/>
        <w:rPr>
          <w:b/>
        </w:rPr>
      </w:pPr>
      <w:r w:rsidRPr="00BB5256">
        <w:rPr>
          <w:b/>
        </w:rPr>
        <w:t>Projekta būtība/mērķis un aktualitāte</w:t>
      </w:r>
    </w:p>
    <w:p w:rsidR="004D78CB" w:rsidRPr="00BB5256" w:rsidRDefault="004D78CB" w:rsidP="0053238A">
      <w:pPr>
        <w:spacing w:before="120"/>
        <w:ind w:firstLine="567"/>
        <w:jc w:val="both"/>
      </w:pPr>
      <w:r w:rsidRPr="00BB5256">
        <w:rPr>
          <w:bCs/>
          <w:spacing w:val="-2"/>
        </w:rPr>
        <w:t xml:space="preserve">Izstrādāt un ieviest Uzņēmumu reģistra informācijas sistēmu (URIS), kas nodrošinātu valsts pamata reģistra (juridisko personu un tiesību faktu reģistri) attīstību, valsts informācijas </w:t>
      </w:r>
      <w:proofErr w:type="spellStart"/>
      <w:r w:rsidRPr="00BB5256">
        <w:rPr>
          <w:bCs/>
          <w:spacing w:val="-2"/>
        </w:rPr>
        <w:t>atkalizmantošanu</w:t>
      </w:r>
      <w:proofErr w:type="spellEnd"/>
      <w:r w:rsidRPr="00BB5256">
        <w:rPr>
          <w:bCs/>
          <w:spacing w:val="-2"/>
        </w:rPr>
        <w:t xml:space="preserve"> (2003.gada 17.novembra Eiropas Parlamenta un Padomes Direktīva 2003/98/EK par valsts sektora informācijas </w:t>
      </w:r>
      <w:proofErr w:type="spellStart"/>
      <w:r w:rsidRPr="00BB5256">
        <w:rPr>
          <w:bCs/>
          <w:spacing w:val="-2"/>
        </w:rPr>
        <w:t>atkalizmantošanu</w:t>
      </w:r>
      <w:proofErr w:type="spellEnd"/>
      <w:r w:rsidRPr="00BB5256">
        <w:rPr>
          <w:bCs/>
          <w:spacing w:val="-2"/>
        </w:rPr>
        <w:t>), iespēju visām valsts un pašvaldību iestādēm saņemt (aplūkot) UR datus elektroniskā veidā bez maksas, kā arī kopumā uzlabotu UR sniegtos pakalpojumus – iespēja saņemt UR pakalpojumus (reģistrācija, informācijas sniegšana) neapmeklējot iestādi klātienē. URIS ieviešana uzlabos valsts iestāžu darbības efektivitāti un nodrošinās iedzīvotājiem, kā arī valsts pārvaldes iestādēm sniegto pakalpojumu pieejamību un kvalitāti.</w:t>
      </w:r>
    </w:p>
    <w:p w:rsidR="004D78CB" w:rsidRPr="00BB5256" w:rsidRDefault="004D78CB" w:rsidP="0053238A">
      <w:pPr>
        <w:spacing w:before="120"/>
        <w:jc w:val="both"/>
        <w:rPr>
          <w:b/>
        </w:rPr>
      </w:pPr>
      <w:r w:rsidRPr="00BB5256">
        <w:rPr>
          <w:b/>
        </w:rPr>
        <w:t xml:space="preserve">Projekta sākuma datums: </w:t>
      </w:r>
      <w:r w:rsidRPr="00BB5256">
        <w:t>11.03.2011.</w:t>
      </w:r>
    </w:p>
    <w:p w:rsidR="004D78CB" w:rsidRPr="00BB5256" w:rsidRDefault="004D78CB" w:rsidP="0053238A">
      <w:pPr>
        <w:spacing w:before="120"/>
        <w:jc w:val="both"/>
        <w:rPr>
          <w:b/>
        </w:rPr>
      </w:pPr>
      <w:r w:rsidRPr="00BB5256">
        <w:rPr>
          <w:b/>
        </w:rPr>
        <w:t xml:space="preserve">Projekta beigu datums: </w:t>
      </w:r>
      <w:r w:rsidRPr="00BB5256">
        <w:t>10.01.2013., ir iesniegti vienošanās grozījumi par projekta termiņa pagarināšanu līdz 10.01.2014.</w:t>
      </w:r>
    </w:p>
    <w:p w:rsidR="004D78CB" w:rsidRPr="00BB5256" w:rsidRDefault="004D78CB" w:rsidP="0053238A">
      <w:pPr>
        <w:spacing w:before="120"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5"/>
        <w:gridCol w:w="301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2 736 000,00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sz w:val="22"/>
                <w:szCs w:val="22"/>
              </w:rPr>
              <w:t>2 736 000,00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0,00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76%</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81%</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jc w:val="both"/>
              <w:rPr>
                <w:bCs/>
              </w:rPr>
            </w:pPr>
            <w:r w:rsidRPr="00BB5256">
              <w:rPr>
                <w:bCs/>
                <w:sz w:val="22"/>
                <w:szCs w:val="22"/>
              </w:rPr>
              <w:t>2 097 432,86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jc w:val="both"/>
              <w:rPr>
                <w:bCs/>
              </w:rPr>
            </w:pPr>
            <w:r w:rsidRPr="00BB5256">
              <w:rPr>
                <w:bCs/>
                <w:sz w:val="22"/>
                <w:szCs w:val="22"/>
              </w:rPr>
              <w:t>-7 154,60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513"/>
      </w:tblGrid>
      <w:tr w:rsidR="004D78CB" w:rsidRPr="00BB5256" w:rsidTr="00F5014A">
        <w:trPr>
          <w:trHeight w:val="1260"/>
        </w:trPr>
        <w:tc>
          <w:tcPr>
            <w:tcW w:w="2518" w:type="dxa"/>
          </w:tcPr>
          <w:p w:rsidR="004D78CB" w:rsidRPr="00BB5256" w:rsidRDefault="004D78CB" w:rsidP="00F5014A">
            <w:pPr>
              <w:jc w:val="both"/>
              <w:rPr>
                <w:b/>
              </w:rPr>
            </w:pPr>
            <w:r w:rsidRPr="00BB5256">
              <w:rPr>
                <w:b/>
                <w:sz w:val="22"/>
                <w:szCs w:val="22"/>
              </w:rPr>
              <w:t>Īstenotās aktivitātes un to ietvaros sasniegtie rezultāti</w:t>
            </w:r>
          </w:p>
        </w:tc>
        <w:tc>
          <w:tcPr>
            <w:tcW w:w="7513" w:type="dxa"/>
          </w:tcPr>
          <w:p w:rsidR="004D78CB" w:rsidRPr="00BB5256" w:rsidRDefault="004D78CB" w:rsidP="00F5014A">
            <w:pPr>
              <w:jc w:val="both"/>
              <w:rPr>
                <w:bCs/>
              </w:rPr>
            </w:pPr>
            <w:r w:rsidRPr="00BB5256">
              <w:rPr>
                <w:b/>
                <w:bCs/>
                <w:sz w:val="22"/>
                <w:szCs w:val="22"/>
              </w:rPr>
              <w:t>1.1.Iepirkuma dokumentācijas sagatavošana un iepirkuma veikšana.</w:t>
            </w:r>
            <w:r w:rsidRPr="00BB5256">
              <w:rPr>
                <w:bCs/>
                <w:sz w:val="22"/>
                <w:szCs w:val="22"/>
              </w:rPr>
              <w:t xml:space="preserve"> Konsultantu iepirkums.</w:t>
            </w:r>
          </w:p>
          <w:p w:rsidR="004D78CB" w:rsidRPr="00BB5256" w:rsidRDefault="004D78CB" w:rsidP="00F5014A">
            <w:pPr>
              <w:ind w:left="34"/>
              <w:jc w:val="both"/>
              <w:rPr>
                <w:bCs/>
              </w:rPr>
            </w:pPr>
            <w:r w:rsidRPr="00BB5256">
              <w:rPr>
                <w:b/>
                <w:sz w:val="22"/>
                <w:szCs w:val="22"/>
              </w:rPr>
              <w:t>1.2.</w:t>
            </w:r>
            <w:r w:rsidRPr="00BB5256">
              <w:rPr>
                <w:b/>
                <w:bCs/>
                <w:sz w:val="22"/>
                <w:szCs w:val="22"/>
              </w:rPr>
              <w:t xml:space="preserve"> Projekta pamatojošās dokumentācijas sagatavošana.</w:t>
            </w:r>
          </w:p>
          <w:p w:rsidR="004D78CB" w:rsidRPr="00BB5256" w:rsidRDefault="004D78CB" w:rsidP="00F5014A">
            <w:pPr>
              <w:ind w:left="34"/>
              <w:jc w:val="both"/>
              <w:rPr>
                <w:bCs/>
              </w:rPr>
            </w:pPr>
            <w:r w:rsidRPr="00BB5256">
              <w:rPr>
                <w:bCs/>
                <w:sz w:val="22"/>
                <w:szCs w:val="22"/>
              </w:rPr>
              <w:t xml:space="preserve"> Izstrādā optimālo URIS darbināšanas organizatorisko tehnisko un finansēšanas modeli, un iestrādā to URIS darbības koncepcijā un URIS izstrādes un ieviešanas iepirkuma dokumentācijā.</w:t>
            </w:r>
          </w:p>
          <w:p w:rsidR="004D78CB" w:rsidRPr="00BB5256" w:rsidRDefault="004D78CB" w:rsidP="00F5014A">
            <w:pPr>
              <w:ind w:left="34"/>
              <w:jc w:val="both"/>
              <w:rPr>
                <w:b/>
              </w:rPr>
            </w:pPr>
            <w:r w:rsidRPr="00BB5256">
              <w:rPr>
                <w:b/>
                <w:sz w:val="22"/>
                <w:szCs w:val="22"/>
              </w:rPr>
              <w:t>2.1. URIS izstrāde un ieviešana, 1.posms.</w:t>
            </w:r>
          </w:p>
          <w:p w:rsidR="004D78CB" w:rsidRPr="00BB5256" w:rsidRDefault="004D78CB" w:rsidP="00F5014A">
            <w:pPr>
              <w:ind w:left="34"/>
              <w:jc w:val="both"/>
            </w:pPr>
            <w:r w:rsidRPr="00BB5256">
              <w:rPr>
                <w:sz w:val="22"/>
                <w:szCs w:val="22"/>
              </w:rPr>
              <w:t>Izstrādāta un ieviesta URIS, 1.posms.</w:t>
            </w:r>
          </w:p>
          <w:p w:rsidR="004D78CB" w:rsidRPr="00BB5256" w:rsidRDefault="004D78CB" w:rsidP="00F5014A">
            <w:pPr>
              <w:ind w:left="34"/>
              <w:jc w:val="both"/>
            </w:pPr>
            <w:r w:rsidRPr="00BB5256">
              <w:rPr>
                <w:b/>
                <w:sz w:val="22"/>
                <w:szCs w:val="22"/>
              </w:rPr>
              <w:lastRenderedPageBreak/>
              <w:t>2.2. Infrastruktūras piegāde URIS darbības nodrošināšanai un e-pakalpojumu sniegšanai</w:t>
            </w:r>
            <w:r w:rsidRPr="00BB5256">
              <w:rPr>
                <w:sz w:val="22"/>
                <w:szCs w:val="22"/>
              </w:rPr>
              <w:t xml:space="preserve"> .</w:t>
            </w:r>
          </w:p>
          <w:p w:rsidR="004D78CB" w:rsidRPr="00BB5256" w:rsidRDefault="004D78CB" w:rsidP="00F5014A">
            <w:pPr>
              <w:ind w:left="34"/>
              <w:jc w:val="both"/>
            </w:pPr>
            <w:r w:rsidRPr="00BB5256">
              <w:rPr>
                <w:sz w:val="22"/>
                <w:szCs w:val="22"/>
              </w:rPr>
              <w:t>Iegādāti 2 disku masīvi, 10 serveri, 2 komutatori.</w:t>
            </w:r>
          </w:p>
          <w:p w:rsidR="004D78CB" w:rsidRPr="00BB5256" w:rsidRDefault="004D78CB" w:rsidP="00F5014A">
            <w:pPr>
              <w:jc w:val="both"/>
            </w:pPr>
            <w:r w:rsidRPr="00BB5256">
              <w:rPr>
                <w:b/>
                <w:sz w:val="22"/>
                <w:szCs w:val="22"/>
              </w:rPr>
              <w:t>5.Publicitātes pasākumi</w:t>
            </w:r>
            <w:r w:rsidRPr="00BB5256">
              <w:rPr>
                <w:sz w:val="22"/>
                <w:szCs w:val="22"/>
              </w:rPr>
              <w:t xml:space="preserve"> .</w:t>
            </w:r>
          </w:p>
          <w:p w:rsidR="004D78CB" w:rsidRPr="00BB5256" w:rsidRDefault="004D78CB" w:rsidP="00F5014A">
            <w:pPr>
              <w:jc w:val="both"/>
            </w:pPr>
            <w:r w:rsidRPr="00BB5256">
              <w:rPr>
                <w:sz w:val="22"/>
                <w:szCs w:val="22"/>
              </w:rPr>
              <w:t>1 plāksne, 1 mājas lapas sadaļa.</w:t>
            </w:r>
          </w:p>
        </w:tc>
      </w:tr>
      <w:tr w:rsidR="004D78CB" w:rsidRPr="00BB5256" w:rsidTr="00F5014A">
        <w:trPr>
          <w:trHeight w:val="2188"/>
        </w:trPr>
        <w:tc>
          <w:tcPr>
            <w:tcW w:w="2518" w:type="dxa"/>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7513" w:type="dxa"/>
          </w:tcPr>
          <w:p w:rsidR="004D78CB" w:rsidRPr="00BB5256" w:rsidRDefault="004D78CB" w:rsidP="00F5014A">
            <w:pPr>
              <w:ind w:left="34"/>
              <w:jc w:val="both"/>
              <w:rPr>
                <w:b/>
              </w:rPr>
            </w:pPr>
            <w:r w:rsidRPr="00BB5256">
              <w:rPr>
                <w:b/>
                <w:sz w:val="22"/>
                <w:szCs w:val="22"/>
              </w:rPr>
              <w:t xml:space="preserve">2.3.URIS izstrāde un ieviešana, 2.posms. </w:t>
            </w:r>
          </w:p>
          <w:p w:rsidR="004D78CB" w:rsidRPr="00BB5256" w:rsidRDefault="004D78CB" w:rsidP="00F5014A">
            <w:pPr>
              <w:ind w:left="34"/>
              <w:jc w:val="both"/>
              <w:rPr>
                <w:bCs/>
              </w:rPr>
            </w:pPr>
            <w:r w:rsidRPr="00BB5256">
              <w:rPr>
                <w:bCs/>
                <w:sz w:val="22"/>
                <w:szCs w:val="22"/>
              </w:rPr>
              <w:t>Akceptēšanas laikā e-pakalpojumi noraidīti to nepietiekamās kvalitātes dēļ, dodot izstrādātājam laiku trūkumu novēršanai līdz 20.08.2012. Atkārtoti pārbaudot e-pakalpojumu kvalitāti, atklātas atsevišķas kļūdas, kas neļauj pakalpojumu pieņemt. Kā arī atklāti būtiski ierobežojumi VRAA infrastruktūrā. Bez papildu risinājumu izstrādes nav iespējams izvietot pakalpojumus VRAA infrastruktūrā. Termiņš trūkumu novēršanai: 01.12.2012.</w:t>
            </w:r>
          </w:p>
          <w:p w:rsidR="004D78CB" w:rsidRPr="00BB5256" w:rsidRDefault="004D78CB" w:rsidP="00F5014A">
            <w:pPr>
              <w:ind w:left="34"/>
              <w:jc w:val="both"/>
              <w:rPr>
                <w:b/>
              </w:rPr>
            </w:pPr>
            <w:r w:rsidRPr="00BB5256">
              <w:rPr>
                <w:b/>
                <w:sz w:val="22"/>
                <w:szCs w:val="22"/>
              </w:rPr>
              <w:t>3.1. Iepirkuma dokumentācijas sagatavošana un iepirkuma veikšana.</w:t>
            </w:r>
          </w:p>
          <w:p w:rsidR="004D78CB" w:rsidRPr="00BB5256" w:rsidRDefault="004D78CB" w:rsidP="00F5014A">
            <w:pPr>
              <w:ind w:left="34"/>
              <w:jc w:val="both"/>
              <w:rPr>
                <w:bCs/>
              </w:rPr>
            </w:pPr>
            <w:r w:rsidRPr="00BB5256">
              <w:rPr>
                <w:bCs/>
                <w:sz w:val="22"/>
                <w:szCs w:val="22"/>
              </w:rPr>
              <w:t>01.06.2012. izsludināts iepirkums Nr. UR 2012/1 ERAF. Piedāvājumu iesniegšanas termiņš 10.09.2012. (piedāvājumu iesniegšanas termiņš pagarināts, jo saņemts IUB atzinums ar iebildumiem).</w:t>
            </w:r>
          </w:p>
          <w:p w:rsidR="004D78CB" w:rsidRPr="00BB5256" w:rsidRDefault="004D78CB" w:rsidP="00F5014A">
            <w:pPr>
              <w:ind w:left="34"/>
              <w:jc w:val="both"/>
              <w:rPr>
                <w:b/>
              </w:rPr>
            </w:pPr>
            <w:r w:rsidRPr="00BB5256">
              <w:rPr>
                <w:b/>
                <w:sz w:val="22"/>
                <w:szCs w:val="22"/>
              </w:rPr>
              <w:t>4. IS izstrādes un ieviešanas kvalitātes uzraudzība.</w:t>
            </w:r>
          </w:p>
          <w:p w:rsidR="004D78CB" w:rsidRPr="00BB5256" w:rsidRDefault="004D78CB" w:rsidP="00F5014A">
            <w:pPr>
              <w:ind w:left="34"/>
              <w:jc w:val="both"/>
            </w:pPr>
            <w:r w:rsidRPr="00BB5256">
              <w:rPr>
                <w:bCs/>
                <w:sz w:val="22"/>
                <w:szCs w:val="22"/>
              </w:rPr>
              <w:t>Kvalitātes uzrauga pakalpojumu sniegšana atkarīga no IS izstrādātāja darbībām..</w:t>
            </w:r>
          </w:p>
        </w:tc>
      </w:tr>
      <w:tr w:rsidR="004D78CB" w:rsidRPr="00BB5256" w:rsidTr="00F5014A">
        <w:tc>
          <w:tcPr>
            <w:tcW w:w="2518" w:type="dxa"/>
          </w:tcPr>
          <w:p w:rsidR="004D78CB" w:rsidRPr="00BB5256" w:rsidRDefault="004D78CB" w:rsidP="00F5014A">
            <w:pPr>
              <w:jc w:val="both"/>
              <w:rPr>
                <w:b/>
              </w:rPr>
            </w:pPr>
            <w:r w:rsidRPr="00BB5256">
              <w:rPr>
                <w:b/>
                <w:sz w:val="22"/>
                <w:szCs w:val="22"/>
              </w:rPr>
              <w:t>Aktivitātes, kuru īstenošana vēl nav uzsākta, norādot, kad tās tiks uzsāktas un prognozējamo īstenošanas termiņu</w:t>
            </w:r>
          </w:p>
        </w:tc>
        <w:tc>
          <w:tcPr>
            <w:tcW w:w="7513" w:type="dxa"/>
          </w:tcPr>
          <w:p w:rsidR="004D78CB" w:rsidRPr="00BB5256" w:rsidRDefault="004D78CB" w:rsidP="00F5014A">
            <w:pPr>
              <w:rPr>
                <w:b/>
              </w:rPr>
            </w:pPr>
            <w:r w:rsidRPr="00BB5256">
              <w:rPr>
                <w:b/>
                <w:sz w:val="22"/>
                <w:szCs w:val="22"/>
              </w:rPr>
              <w:t>3.2. UR arhīva (dokumentu) elektronizācija</w:t>
            </w:r>
          </w:p>
          <w:p w:rsidR="004D78CB" w:rsidRPr="00BB5256" w:rsidRDefault="004D78CB" w:rsidP="00F5014A">
            <w:pPr>
              <w:ind w:left="34"/>
              <w:jc w:val="both"/>
              <w:rPr>
                <w:bCs/>
              </w:rPr>
            </w:pPr>
            <w:r w:rsidRPr="00BB5256">
              <w:rPr>
                <w:bCs/>
                <w:sz w:val="22"/>
                <w:szCs w:val="22"/>
              </w:rPr>
              <w:t>Plānotais uzsākšanas termiņš 01.11.2012.</w:t>
            </w:r>
          </w:p>
          <w:p w:rsidR="004D78CB" w:rsidRPr="00BB5256" w:rsidRDefault="004D78CB" w:rsidP="00F5014A">
            <w:pPr>
              <w:ind w:left="34"/>
              <w:jc w:val="both"/>
            </w:pPr>
            <w:r w:rsidRPr="00BB5256">
              <w:rPr>
                <w:bCs/>
                <w:sz w:val="22"/>
                <w:szCs w:val="22"/>
              </w:rPr>
              <w:t>Plānotais īstenošanas termiņš 01.09.2013.</w:t>
            </w:r>
          </w:p>
        </w:tc>
      </w:tr>
      <w:tr w:rsidR="004D78CB" w:rsidRPr="00BB5256" w:rsidTr="00F5014A">
        <w:tc>
          <w:tcPr>
            <w:tcW w:w="2518" w:type="dxa"/>
          </w:tcPr>
          <w:p w:rsidR="004D78CB" w:rsidRPr="00BB5256" w:rsidRDefault="004D78CB" w:rsidP="00F5014A">
            <w:pPr>
              <w:jc w:val="both"/>
              <w:rPr>
                <w:b/>
              </w:rPr>
            </w:pPr>
            <w:r w:rsidRPr="00BB5256">
              <w:rPr>
                <w:b/>
                <w:sz w:val="22"/>
                <w:szCs w:val="22"/>
              </w:rPr>
              <w:t>Projekta īstenošanas risku (to detalizēts uzskaitījums un izklāsts) un darbības, kas tiek vai tiks veiktas šo risku novēršanai</w:t>
            </w:r>
          </w:p>
        </w:tc>
        <w:tc>
          <w:tcPr>
            <w:tcW w:w="7513" w:type="dxa"/>
          </w:tcPr>
          <w:p w:rsidR="004D78CB" w:rsidRPr="00BB5256" w:rsidRDefault="004D78CB" w:rsidP="00F5014A">
            <w:pPr>
              <w:rPr>
                <w:b/>
              </w:rPr>
            </w:pPr>
            <w:r w:rsidRPr="00BB5256">
              <w:rPr>
                <w:b/>
                <w:sz w:val="22"/>
                <w:szCs w:val="22"/>
              </w:rPr>
              <w:t>Risks Nr.1.</w:t>
            </w:r>
          </w:p>
          <w:p w:rsidR="004D78CB" w:rsidRPr="00BB5256" w:rsidRDefault="004D78CB" w:rsidP="00F5014A">
            <w:pPr>
              <w:ind w:left="34"/>
              <w:jc w:val="both"/>
              <w:rPr>
                <w:bCs/>
              </w:rPr>
            </w:pPr>
            <w:r w:rsidRPr="00BB5256">
              <w:rPr>
                <w:bCs/>
                <w:sz w:val="22"/>
                <w:szCs w:val="22"/>
              </w:rPr>
              <w:t xml:space="preserve">URIS izstrādes un ieviešanas 2.posms netiek īstenots līdz 01.12.2012., līdz ar to nav iespējams uzsākt e-pakalpojumu darbību portāla </w:t>
            </w:r>
            <w:hyperlink r:id="rId42" w:history="1">
              <w:r w:rsidRPr="00BB5256">
                <w:rPr>
                  <w:bCs/>
                  <w:sz w:val="22"/>
                  <w:szCs w:val="22"/>
                </w:rPr>
                <w:t>www.latvija.lv</w:t>
              </w:r>
            </w:hyperlink>
            <w:r w:rsidRPr="00BB5256">
              <w:rPr>
                <w:bCs/>
                <w:sz w:val="22"/>
                <w:szCs w:val="22"/>
              </w:rPr>
              <w:t xml:space="preserve"> ekspluatācijas vidē, kas nozīmē, ka nav sasniegti būtiski Projekta rezultāti.</w:t>
            </w:r>
          </w:p>
          <w:p w:rsidR="004D78CB" w:rsidRPr="00BB5256" w:rsidRDefault="004D78CB" w:rsidP="00F5014A">
            <w:pPr>
              <w:rPr>
                <w:b/>
              </w:rPr>
            </w:pPr>
            <w:r w:rsidRPr="00BB5256">
              <w:rPr>
                <w:b/>
                <w:sz w:val="22"/>
                <w:szCs w:val="22"/>
              </w:rPr>
              <w:t xml:space="preserve">Pasākumi riska novēršanai </w:t>
            </w:r>
          </w:p>
          <w:p w:rsidR="004D78CB" w:rsidRPr="00BB5256" w:rsidRDefault="004D78CB" w:rsidP="00F5014A">
            <w:pPr>
              <w:ind w:left="34"/>
              <w:jc w:val="both"/>
            </w:pPr>
            <w:r w:rsidRPr="00BB5256">
              <w:rPr>
                <w:bCs/>
                <w:sz w:val="22"/>
                <w:szCs w:val="22"/>
              </w:rPr>
              <w:t>Uzņēmumu reģistrs regulāri organizē darba sanāksmes starp Uzņēmumu reģistra, VRAA un izstrādātāja kompetentajiem ekspertiem, lai operatīvi identificētu problēmas un to risinājumus.</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63%</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17%</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56%</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3238A">
      <w:pPr>
        <w:spacing w:before="120"/>
        <w:jc w:val="both"/>
        <w:rPr>
          <w:b/>
        </w:rPr>
      </w:pPr>
      <w:r w:rsidRPr="00BB5256">
        <w:rPr>
          <w:b/>
        </w:rPr>
        <w:t xml:space="preserve">Secinājumi </w:t>
      </w:r>
    </w:p>
    <w:p w:rsidR="004D78CB" w:rsidRPr="00BB5256" w:rsidRDefault="004D78CB" w:rsidP="0053238A">
      <w:pPr>
        <w:pStyle w:val="ListParagraph"/>
        <w:spacing w:before="120"/>
        <w:ind w:left="0" w:firstLine="426"/>
        <w:contextualSpacing w:val="0"/>
        <w:jc w:val="both"/>
      </w:pPr>
      <w:r w:rsidRPr="00BB5256">
        <w:rPr>
          <w:b/>
        </w:rPr>
        <w:t>1.Riski saistīti ar projektu īstenošanu</w:t>
      </w:r>
    </w:p>
    <w:p w:rsidR="004D78CB" w:rsidRPr="00BB5256" w:rsidRDefault="004D78CB" w:rsidP="0053238A">
      <w:pPr>
        <w:spacing w:before="120"/>
        <w:ind w:firstLine="426"/>
        <w:jc w:val="both"/>
      </w:pPr>
      <w:r w:rsidRPr="00BB5256">
        <w:t xml:space="preserve">Projekts klasificējams kā </w:t>
      </w:r>
      <w:r w:rsidRPr="00BB5256">
        <w:rPr>
          <w:b/>
        </w:rPr>
        <w:t>zema riska</w:t>
      </w:r>
      <w:r w:rsidRPr="00BB5256">
        <w:t xml:space="preserve"> projekts, jo projekta ietvaros apgūts finansējums ir 76% apmērā no projekta kopējā finansējuma, uzņemtas saistības ir 81% apmērā no projekta kopējām attiecināmajām izmaksām un plānotais projekta īstenošanas termiņš ir 10.01.2014. </w:t>
      </w:r>
    </w:p>
    <w:p w:rsidR="004D78CB" w:rsidRPr="00BB5256" w:rsidRDefault="004D78CB" w:rsidP="0053238A">
      <w:pPr>
        <w:pStyle w:val="ListParagraph"/>
        <w:spacing w:before="120"/>
        <w:ind w:left="0" w:firstLine="426"/>
        <w:contextualSpacing w:val="0"/>
        <w:jc w:val="both"/>
        <w:rPr>
          <w:b/>
        </w:rPr>
      </w:pPr>
      <w:r w:rsidRPr="00BB5256">
        <w:rPr>
          <w:b/>
        </w:rPr>
        <w:t>2.Ieviešanas risku novērtējums</w:t>
      </w:r>
    </w:p>
    <w:p w:rsidR="004D78CB" w:rsidRPr="00BB5256" w:rsidRDefault="004D78CB" w:rsidP="0053238A">
      <w:pPr>
        <w:spacing w:before="120"/>
        <w:ind w:firstLine="426"/>
        <w:jc w:val="both"/>
        <w:rPr>
          <w:b/>
        </w:rPr>
      </w:pPr>
      <w:r w:rsidRPr="00BB5256">
        <w:t xml:space="preserve">Projekts klasificējams kā </w:t>
      </w:r>
      <w:r w:rsidRPr="00BB5256">
        <w:rPr>
          <w:b/>
        </w:rPr>
        <w:t>zema riska</w:t>
      </w:r>
      <w:r w:rsidRPr="00BB5256">
        <w:t xml:space="preserve"> projekts. Ieviešanas plāns rada pārliecību par sekmīgu elektronisko pakalpojumu un informācijas sistēmu rādītāju sasniegšanu un to izmantošanu.</w:t>
      </w:r>
    </w:p>
    <w:p w:rsidR="004D78CB" w:rsidRPr="00BB5256" w:rsidRDefault="004D78CB" w:rsidP="0053238A">
      <w:pPr>
        <w:pStyle w:val="ListParagraph"/>
        <w:spacing w:before="120"/>
        <w:ind w:left="0" w:firstLine="426"/>
        <w:contextualSpacing w:val="0"/>
        <w:jc w:val="both"/>
        <w:rPr>
          <w:b/>
        </w:rPr>
      </w:pPr>
      <w:r w:rsidRPr="00BB5256">
        <w:rPr>
          <w:b/>
        </w:rPr>
        <w:t>3.Riski, kas apdraud citus projektus</w:t>
      </w:r>
    </w:p>
    <w:p w:rsidR="00BA3A1A" w:rsidRDefault="007955D6" w:rsidP="0053238A">
      <w:pPr>
        <w:spacing w:before="120"/>
        <w:ind w:firstLine="360"/>
        <w:jc w:val="both"/>
        <w:rPr>
          <w:color w:val="000000"/>
        </w:rPr>
      </w:pPr>
      <w:r>
        <w:rPr>
          <w:color w:val="000000"/>
        </w:rPr>
        <w:t>Projekts klasificējams kā mērena riska projekts. Projekta aktivitāte, kas paredz saskarnes izstrādi ar VRAA ietekmē Ekonomikas ministrijas īstenoto projektu 3DP/3.2.2.1.1/08/IPIA/IUMEPLS/004 „Būvniecības informācijas sistēmas izstrāde”. Saskaņā ar finansējuma saņēmēja (UR) sniegto informāciju aktivitāte, kas paredz saskarnes izstrādi ar VRAA, tiks pabeigta termiņā, kas neapdraudēs projekta 3DP/3.2.2.1.1/08/IPIA/IUMEPLS/004 īstenošanu plānotajā termiņā..</w:t>
      </w:r>
    </w:p>
    <w:p w:rsidR="00E45AC9" w:rsidRPr="00BB5256" w:rsidRDefault="00BA3A1A" w:rsidP="0053238A">
      <w:pPr>
        <w:spacing w:before="120"/>
        <w:ind w:firstLine="360"/>
        <w:jc w:val="both"/>
      </w:pPr>
      <w:r w:rsidRPr="00BA3A1A">
        <w:rPr>
          <w:color w:val="000000"/>
        </w:rPr>
        <w:t>Saskarnes izstrādes termiņi VRAA saskaņojami ar Ekonomikas ministriju.</w:t>
      </w:r>
    </w:p>
    <w:p w:rsidR="004D78CB" w:rsidRPr="00BB5256" w:rsidRDefault="004D78CB" w:rsidP="004D78CB">
      <w:pPr>
        <w:pStyle w:val="Heading2"/>
        <w:numPr>
          <w:ilvl w:val="0"/>
          <w:numId w:val="16"/>
        </w:numPr>
      </w:pPr>
      <w:bookmarkStart w:id="93" w:name="_Toc339030344"/>
      <w:r w:rsidRPr="00BB5256">
        <w:t>Valsts ieņēmumu dienesta projekts „Elektroniskās muitas datu apstrādes sistēmas izstrāde, pilnveidošana un uzturēšana” 3DP/3.2.1.1.1/11/IPIA/CFLA/001</w:t>
      </w:r>
      <w:bookmarkEnd w:id="93"/>
    </w:p>
    <w:p w:rsidR="004D78CB" w:rsidRPr="00BB5256" w:rsidRDefault="004D78CB" w:rsidP="0053238A">
      <w:pPr>
        <w:pStyle w:val="ListParagraph"/>
        <w:spacing w:before="120"/>
        <w:ind w:left="0"/>
        <w:contextualSpacing w:val="0"/>
        <w:jc w:val="both"/>
        <w:rPr>
          <w:b/>
        </w:rPr>
      </w:pPr>
      <w:r w:rsidRPr="00BB5256">
        <w:rPr>
          <w:b/>
        </w:rPr>
        <w:t>Projekta būtība/mērķis un aktualitāte</w:t>
      </w:r>
    </w:p>
    <w:p w:rsidR="004D78CB" w:rsidRPr="00BB5256" w:rsidRDefault="004D78CB" w:rsidP="0053238A">
      <w:pPr>
        <w:spacing w:before="120"/>
        <w:ind w:firstLine="567"/>
        <w:jc w:val="both"/>
      </w:pPr>
      <w:r w:rsidRPr="00BB5256">
        <w:t xml:space="preserve">Projekta “Elektroniskās muitas datu apstrādes sistēmas (turpmāk – EMDAS) izstrāde, pilnveidošana un uzturēšana” mērķis ir nodrošināt automatizētu muitošanas procesu atbilstoši Eiropas Savienības un nacionālajos normatīvajos aktos noteiktajām prasībām, īstenojot informācijas apmaiņu starp komersantiem un muitas iestādēm, Latvijas un citu Eiropas Savienības dalībvalstu muitas iestādēm, kā arī nākotnē starp Latvijas muitas iestādēm un </w:t>
      </w:r>
      <w:r w:rsidRPr="00BB5256">
        <w:lastRenderedPageBreak/>
        <w:t xml:space="preserve">citām valsts institūcijām, kas iesaistītas preču muitošanas un kontroles procesā, tādējādi īstenojot elektronisku jeb </w:t>
      </w:r>
      <w:proofErr w:type="spellStart"/>
      <w:r w:rsidRPr="00BB5256">
        <w:t>bezpapīra</w:t>
      </w:r>
      <w:proofErr w:type="spellEnd"/>
      <w:r w:rsidRPr="00BB5256">
        <w:t xml:space="preserve"> muitas vidi.</w:t>
      </w:r>
    </w:p>
    <w:p w:rsidR="004D78CB" w:rsidRPr="00BB5256" w:rsidRDefault="004D78CB" w:rsidP="0053238A">
      <w:pPr>
        <w:spacing w:before="120"/>
        <w:jc w:val="both"/>
        <w:rPr>
          <w:b/>
        </w:rPr>
      </w:pPr>
      <w:r w:rsidRPr="00BB5256">
        <w:rPr>
          <w:b/>
        </w:rPr>
        <w:t xml:space="preserve">Projekta sākuma datums: </w:t>
      </w:r>
      <w:r w:rsidRPr="00BB5256">
        <w:t>01.07.2011.</w:t>
      </w:r>
    </w:p>
    <w:p w:rsidR="004D78CB" w:rsidRPr="00BB5256" w:rsidRDefault="004D78CB" w:rsidP="0053238A">
      <w:pPr>
        <w:spacing w:before="120"/>
        <w:jc w:val="both"/>
        <w:rPr>
          <w:b/>
        </w:rPr>
      </w:pPr>
      <w:r w:rsidRPr="00BB5256">
        <w:rPr>
          <w:b/>
        </w:rPr>
        <w:t xml:space="preserve">Projekta beigu datums: </w:t>
      </w:r>
      <w:r w:rsidRPr="00BB5256">
        <w:t>30.06.2014.</w:t>
      </w:r>
    </w:p>
    <w:p w:rsidR="004D78CB" w:rsidRPr="00BB5256" w:rsidRDefault="004D78CB" w:rsidP="0053238A">
      <w:pPr>
        <w:spacing w:before="120"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5"/>
        <w:gridCol w:w="301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3 073 369,00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3 073 369,00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0,00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3%</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17%</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jc w:val="both"/>
              <w:rPr>
                <w:bCs/>
              </w:rPr>
            </w:pPr>
            <w:r w:rsidRPr="00BB5256">
              <w:rPr>
                <w:bCs/>
                <w:sz w:val="22"/>
                <w:szCs w:val="22"/>
              </w:rPr>
              <w:t>95 041,20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jc w:val="both"/>
              <w:rPr>
                <w:bCs/>
              </w:rPr>
            </w:pPr>
            <w:r w:rsidRPr="00BB5256">
              <w:rPr>
                <w:bCs/>
                <w:sz w:val="22"/>
                <w:szCs w:val="22"/>
              </w:rPr>
              <w:t>-356 964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6047"/>
      </w:tblGrid>
      <w:tr w:rsidR="004D78CB" w:rsidRPr="00BB5256" w:rsidTr="00F5014A">
        <w:tc>
          <w:tcPr>
            <w:tcW w:w="4724" w:type="dxa"/>
            <w:shd w:val="clear" w:color="auto" w:fill="auto"/>
          </w:tcPr>
          <w:p w:rsidR="004D78CB" w:rsidRPr="00BB5256" w:rsidRDefault="004D78CB" w:rsidP="00F5014A">
            <w:pPr>
              <w:jc w:val="both"/>
              <w:rPr>
                <w:b/>
              </w:rPr>
            </w:pPr>
            <w:r w:rsidRPr="00BB5256">
              <w:rPr>
                <w:b/>
                <w:sz w:val="22"/>
                <w:szCs w:val="22"/>
              </w:rPr>
              <w:t>Īstenotās aktivitātes un to ietvaros sasniegtie rezultāti</w:t>
            </w:r>
          </w:p>
        </w:tc>
        <w:tc>
          <w:tcPr>
            <w:tcW w:w="9450" w:type="dxa"/>
            <w:shd w:val="clear" w:color="auto" w:fill="auto"/>
          </w:tcPr>
          <w:p w:rsidR="004D78CB" w:rsidRPr="00BB5256" w:rsidRDefault="004D78CB" w:rsidP="00F5014A">
            <w:r w:rsidRPr="00BB5256">
              <w:rPr>
                <w:sz w:val="22"/>
                <w:szCs w:val="22"/>
              </w:rPr>
              <w:t>n/a</w:t>
            </w:r>
          </w:p>
          <w:p w:rsidR="004D78CB" w:rsidRPr="00BB5256" w:rsidRDefault="004D78CB" w:rsidP="00F5014A">
            <w:pPr>
              <w:pStyle w:val="ListParagraph"/>
            </w:pPr>
          </w:p>
        </w:tc>
      </w:tr>
      <w:tr w:rsidR="004D78CB" w:rsidRPr="00BB5256" w:rsidTr="00F5014A">
        <w:tc>
          <w:tcPr>
            <w:tcW w:w="4724" w:type="dxa"/>
            <w:shd w:val="clear" w:color="auto" w:fill="auto"/>
          </w:tcPr>
          <w:p w:rsidR="004D78CB" w:rsidRPr="00BB5256" w:rsidRDefault="004D78CB" w:rsidP="00F5014A">
            <w:pPr>
              <w:jc w:val="both"/>
              <w:rPr>
                <w:b/>
              </w:rPr>
            </w:pPr>
            <w:r w:rsidRPr="00BB5256">
              <w:rPr>
                <w:b/>
                <w:sz w:val="22"/>
                <w:szCs w:val="22"/>
              </w:rPr>
              <w:t>Aktivitātes, kuru īstenošana ir uzsākta, norādot to īstenošanas statusu un prognozējamo īstenošanas termiņu</w:t>
            </w:r>
          </w:p>
        </w:tc>
        <w:tc>
          <w:tcPr>
            <w:tcW w:w="9450" w:type="dxa"/>
            <w:shd w:val="clear" w:color="auto" w:fill="auto"/>
          </w:tcPr>
          <w:p w:rsidR="004D78CB" w:rsidRPr="00BB5256" w:rsidRDefault="004D78CB" w:rsidP="00F5014A">
            <w:pPr>
              <w:rPr>
                <w:b/>
              </w:rPr>
            </w:pPr>
            <w:r w:rsidRPr="00BB5256">
              <w:rPr>
                <w:b/>
                <w:sz w:val="22"/>
                <w:szCs w:val="22"/>
              </w:rPr>
              <w:t>1.Vienotas muitnieka lietotāja saskarnes izstrāde tranzīta/</w:t>
            </w:r>
            <w:r w:rsidRPr="00BB5256">
              <w:rPr>
                <w:b/>
                <w:i/>
                <w:sz w:val="22"/>
                <w:szCs w:val="22"/>
              </w:rPr>
              <w:t>TIR</w:t>
            </w:r>
            <w:r w:rsidRPr="00BB5256">
              <w:rPr>
                <w:b/>
                <w:sz w:val="22"/>
                <w:szCs w:val="22"/>
              </w:rPr>
              <w:t xml:space="preserve"> un galvojumu administrēšanai.</w:t>
            </w:r>
          </w:p>
          <w:p w:rsidR="004D78CB" w:rsidRPr="00BB5256" w:rsidRDefault="004D78CB" w:rsidP="00F5014A">
            <w:pPr>
              <w:ind w:right="-17"/>
              <w:jc w:val="both"/>
              <w:rPr>
                <w:rFonts w:eastAsia="Calibri"/>
                <w:bCs/>
              </w:rPr>
            </w:pPr>
            <w:r w:rsidRPr="00BB5256">
              <w:rPr>
                <w:rFonts w:eastAsia="Calibri"/>
                <w:bCs/>
                <w:sz w:val="22"/>
                <w:szCs w:val="22"/>
              </w:rPr>
              <w:t xml:space="preserve">-2011.gada 25.novembrī tika pabeigta tranzīta deklarāciju un </w:t>
            </w:r>
            <w:r w:rsidRPr="00BB5256">
              <w:rPr>
                <w:rFonts w:eastAsia="Calibri"/>
                <w:bCs/>
                <w:i/>
                <w:sz w:val="22"/>
                <w:szCs w:val="22"/>
              </w:rPr>
              <w:t>TIR</w:t>
            </w:r>
            <w:r w:rsidRPr="00BB5256">
              <w:rPr>
                <w:rFonts w:eastAsia="Calibri"/>
                <w:bCs/>
                <w:sz w:val="22"/>
                <w:szCs w:val="22"/>
              </w:rPr>
              <w:t xml:space="preserve"> karnešu funkcionalitātes prasību specificēšana un projektēšana;</w:t>
            </w:r>
          </w:p>
          <w:p w:rsidR="004D78CB" w:rsidRPr="00BB5256" w:rsidRDefault="004D78CB" w:rsidP="00F5014A">
            <w:pPr>
              <w:ind w:right="-17"/>
              <w:jc w:val="both"/>
              <w:rPr>
                <w:rFonts w:eastAsia="Calibri"/>
                <w:bCs/>
              </w:rPr>
            </w:pPr>
            <w:r w:rsidRPr="00BB5256">
              <w:rPr>
                <w:rFonts w:eastAsia="Calibri"/>
                <w:bCs/>
                <w:sz w:val="22"/>
                <w:szCs w:val="22"/>
              </w:rPr>
              <w:t xml:space="preserve">-uzsākta tranzīta deklarāciju un </w:t>
            </w:r>
            <w:r w:rsidRPr="00BB5256">
              <w:rPr>
                <w:rFonts w:eastAsia="Calibri"/>
                <w:bCs/>
                <w:i/>
                <w:sz w:val="22"/>
                <w:szCs w:val="22"/>
              </w:rPr>
              <w:t>TIR</w:t>
            </w:r>
            <w:r w:rsidRPr="00BB5256">
              <w:rPr>
                <w:rFonts w:eastAsia="Calibri"/>
                <w:bCs/>
                <w:sz w:val="22"/>
                <w:szCs w:val="22"/>
              </w:rPr>
              <w:t xml:space="preserve"> karnešu muitas darbinieka funkcionalitātes izstrāde. Funkcionalitāti plānots ieviest produkcijā 2012.gada 4.ceturksnī.</w:t>
            </w:r>
          </w:p>
          <w:p w:rsidR="004D78CB" w:rsidRPr="00BB5256" w:rsidRDefault="004D78CB" w:rsidP="00F5014A">
            <w:pPr>
              <w:jc w:val="both"/>
              <w:rPr>
                <w:b/>
              </w:rPr>
            </w:pPr>
            <w:r w:rsidRPr="00BB5256">
              <w:rPr>
                <w:b/>
                <w:sz w:val="22"/>
                <w:szCs w:val="22"/>
              </w:rPr>
              <w:t>2.Komersantu reģistrācijas un identifikācijas sistēmas (</w:t>
            </w:r>
            <w:r w:rsidRPr="00BB5256">
              <w:rPr>
                <w:b/>
                <w:i/>
                <w:sz w:val="22"/>
                <w:szCs w:val="22"/>
              </w:rPr>
              <w:t>EORI</w:t>
            </w:r>
            <w:r w:rsidRPr="00BB5256">
              <w:rPr>
                <w:b/>
                <w:sz w:val="22"/>
                <w:szCs w:val="22"/>
              </w:rPr>
              <w:t>) funkcionalitātes papildināšana ar citu muitas atļauju datiem.</w:t>
            </w:r>
          </w:p>
          <w:p w:rsidR="004D78CB" w:rsidRPr="00BB5256" w:rsidRDefault="004D78CB" w:rsidP="00F5014A">
            <w:pPr>
              <w:ind w:right="-17"/>
              <w:jc w:val="both"/>
              <w:rPr>
                <w:rFonts w:eastAsia="Calibri"/>
                <w:bCs/>
              </w:rPr>
            </w:pPr>
            <w:r w:rsidRPr="00BB5256">
              <w:rPr>
                <w:rFonts w:eastAsia="Calibri"/>
                <w:bCs/>
                <w:sz w:val="22"/>
                <w:szCs w:val="22"/>
              </w:rPr>
              <w:t>Saistībā ar Eiropas Komisijas prasībām tiek analizētas un definētas lietotāja prasības attiecībā uz atzīto komersantu (AEO) statusa validāciju muitas deklarēšanas sistēmās, kā arī datu apmaiņas ar Eiropas Komisijas centrālo sistēmu mehānisma izmaiņām (papildināšana ar trešo valstu AEO datiem).</w:t>
            </w:r>
          </w:p>
          <w:p w:rsidR="004D78CB" w:rsidRPr="00BB5256" w:rsidRDefault="004D78CB" w:rsidP="00F5014A">
            <w:pPr>
              <w:ind w:right="-17"/>
              <w:jc w:val="both"/>
              <w:rPr>
                <w:rFonts w:eastAsia="Calibri"/>
                <w:bCs/>
              </w:rPr>
            </w:pPr>
            <w:r w:rsidRPr="00BB5256">
              <w:rPr>
                <w:rFonts w:eastAsia="Calibri"/>
                <w:bCs/>
                <w:sz w:val="22"/>
                <w:szCs w:val="22"/>
              </w:rPr>
              <w:t>Funkcionalitāti plānots ieviest produkcijā 2014.gada 1.ceturksnī.</w:t>
            </w:r>
          </w:p>
          <w:p w:rsidR="004D78CB" w:rsidRPr="00BB5256" w:rsidRDefault="004D78CB" w:rsidP="00F5014A">
            <w:pPr>
              <w:jc w:val="both"/>
              <w:rPr>
                <w:b/>
              </w:rPr>
            </w:pPr>
            <w:r w:rsidRPr="00BB5256">
              <w:rPr>
                <w:b/>
                <w:sz w:val="22"/>
                <w:szCs w:val="22"/>
              </w:rPr>
              <w:t>3.Automatizētās importa sistēmas (AIS) ieviešana.</w:t>
            </w:r>
          </w:p>
          <w:p w:rsidR="004D78CB" w:rsidRPr="00BB5256" w:rsidRDefault="004D78CB" w:rsidP="00F5014A">
            <w:pPr>
              <w:ind w:right="-17"/>
              <w:jc w:val="both"/>
              <w:rPr>
                <w:rFonts w:eastAsia="Calibri"/>
                <w:bCs/>
              </w:rPr>
            </w:pPr>
            <w:r w:rsidRPr="00BB5256">
              <w:rPr>
                <w:rFonts w:eastAsia="Calibri"/>
                <w:bCs/>
                <w:sz w:val="22"/>
                <w:szCs w:val="22"/>
              </w:rPr>
              <w:t xml:space="preserve">-uzsākta pasta pavadzīmju un fizisko personu mutiski deklarēto preču kvīšu EMDAS muitas modulī prasību specificēšana, projektēšana un izstrāde; </w:t>
            </w:r>
          </w:p>
          <w:p w:rsidR="004D78CB" w:rsidRPr="00BB5256" w:rsidRDefault="004D78CB" w:rsidP="00F5014A">
            <w:pPr>
              <w:ind w:right="-17"/>
              <w:jc w:val="both"/>
              <w:rPr>
                <w:rFonts w:eastAsia="Calibri"/>
                <w:bCs/>
              </w:rPr>
            </w:pPr>
            <w:r w:rsidRPr="00BB5256">
              <w:rPr>
                <w:rFonts w:eastAsia="Calibri"/>
                <w:bCs/>
                <w:sz w:val="22"/>
                <w:szCs w:val="22"/>
              </w:rPr>
              <w:t>-uzsākta importa “A” tipa vienotā administratīvā dokumenta saskarnes un tās aizpildes kontroļu EMDAS komersanta un muitas modulī prasību specificēšana, projektēšana un izstrāde;</w:t>
            </w:r>
          </w:p>
          <w:p w:rsidR="004D78CB" w:rsidRPr="00BB5256" w:rsidRDefault="004D78CB" w:rsidP="00F5014A">
            <w:pPr>
              <w:ind w:right="-17"/>
              <w:jc w:val="both"/>
              <w:rPr>
                <w:rFonts w:eastAsia="Calibri"/>
                <w:bCs/>
              </w:rPr>
            </w:pPr>
            <w:r w:rsidRPr="00BB5256">
              <w:rPr>
                <w:rFonts w:eastAsia="Calibri"/>
                <w:bCs/>
                <w:sz w:val="22"/>
                <w:szCs w:val="22"/>
              </w:rPr>
              <w:t xml:space="preserve">-uzsākta pagaidu uzglabāšanas procesa, tai skaitā manifestu, 1.etapa prasību specificēšana, projektēšana un izstrāde EMDAS; </w:t>
            </w:r>
          </w:p>
          <w:p w:rsidR="004D78CB" w:rsidRPr="00BB5256" w:rsidRDefault="004D78CB" w:rsidP="00F5014A">
            <w:pPr>
              <w:ind w:right="-17"/>
              <w:jc w:val="both"/>
              <w:rPr>
                <w:rFonts w:eastAsia="Calibri"/>
                <w:bCs/>
              </w:rPr>
            </w:pPr>
            <w:r w:rsidRPr="00BB5256">
              <w:rPr>
                <w:rFonts w:eastAsia="Calibri"/>
                <w:bCs/>
                <w:sz w:val="22"/>
                <w:szCs w:val="22"/>
              </w:rPr>
              <w:t>-uzsākta muitas vērtības deklarāciju EMDAS komersanta un muitas modulī prasību specificēšana, projektēšana un izstrāde;</w:t>
            </w:r>
          </w:p>
          <w:p w:rsidR="004D78CB" w:rsidRPr="00BB5256" w:rsidRDefault="004D78CB" w:rsidP="00F5014A">
            <w:pPr>
              <w:ind w:right="-17"/>
              <w:jc w:val="both"/>
              <w:rPr>
                <w:rFonts w:eastAsia="Calibri"/>
                <w:bCs/>
              </w:rPr>
            </w:pPr>
            <w:r w:rsidRPr="00BB5256">
              <w:rPr>
                <w:rFonts w:eastAsia="Calibri"/>
                <w:bCs/>
                <w:sz w:val="22"/>
                <w:szCs w:val="22"/>
              </w:rPr>
              <w:t>Funkcionalitāti plānots ieviest produkcijā 2014.gada 1.ceturksnī.</w:t>
            </w:r>
          </w:p>
          <w:p w:rsidR="004D78CB" w:rsidRPr="00BB5256" w:rsidRDefault="004D78CB" w:rsidP="00F5014A">
            <w:pPr>
              <w:jc w:val="both"/>
              <w:rPr>
                <w:b/>
              </w:rPr>
            </w:pPr>
            <w:r w:rsidRPr="00BB5256">
              <w:rPr>
                <w:b/>
                <w:sz w:val="22"/>
                <w:szCs w:val="22"/>
              </w:rPr>
              <w:t>4.Automatizētās eksporta sistēmas (AES) ieviešana.</w:t>
            </w:r>
          </w:p>
          <w:p w:rsidR="004D78CB" w:rsidRPr="00BB5256" w:rsidRDefault="004D78CB" w:rsidP="00F5014A">
            <w:pPr>
              <w:ind w:right="-17"/>
              <w:jc w:val="both"/>
              <w:rPr>
                <w:rFonts w:eastAsia="Calibri"/>
                <w:bCs/>
              </w:rPr>
            </w:pPr>
            <w:r w:rsidRPr="00BB5256">
              <w:rPr>
                <w:rFonts w:eastAsia="Calibri"/>
                <w:bCs/>
                <w:sz w:val="22"/>
                <w:szCs w:val="22"/>
              </w:rPr>
              <w:t>Uzsākta izpēte par atpakaļizvešanas paziņojuma elektronizēšanu.</w:t>
            </w:r>
          </w:p>
          <w:p w:rsidR="004D78CB" w:rsidRPr="00BB5256" w:rsidRDefault="004D78CB" w:rsidP="00F5014A">
            <w:pPr>
              <w:ind w:right="-17"/>
              <w:jc w:val="both"/>
            </w:pPr>
            <w:r w:rsidRPr="00BB5256">
              <w:rPr>
                <w:rFonts w:eastAsia="Calibri"/>
                <w:bCs/>
                <w:sz w:val="22"/>
                <w:szCs w:val="22"/>
              </w:rPr>
              <w:t>Funkcionalitāti plānots ieviest produkcijā 2014.gada 1.ceturksnī.</w:t>
            </w:r>
          </w:p>
          <w:p w:rsidR="004D78CB" w:rsidRPr="00BB5256" w:rsidRDefault="004D78CB" w:rsidP="00F5014A">
            <w:pPr>
              <w:jc w:val="both"/>
              <w:rPr>
                <w:b/>
              </w:rPr>
            </w:pPr>
            <w:r w:rsidRPr="00BB5256">
              <w:rPr>
                <w:b/>
                <w:sz w:val="22"/>
                <w:szCs w:val="22"/>
              </w:rPr>
              <w:lastRenderedPageBreak/>
              <w:t>5.“Viena loga” sistēmas ieviešana.</w:t>
            </w:r>
          </w:p>
          <w:p w:rsidR="004D78CB" w:rsidRPr="00BB5256" w:rsidRDefault="004D78CB" w:rsidP="00F5014A">
            <w:pPr>
              <w:ind w:right="-17"/>
              <w:jc w:val="both"/>
              <w:rPr>
                <w:rFonts w:eastAsia="Calibri"/>
                <w:bCs/>
              </w:rPr>
            </w:pPr>
            <w:r w:rsidRPr="00BB5256">
              <w:rPr>
                <w:rFonts w:eastAsia="Calibri"/>
                <w:bCs/>
                <w:sz w:val="22"/>
                <w:szCs w:val="22"/>
              </w:rPr>
              <w:t>Uzsākta analīze par iespējām veikt EMDAS sasaisti ar Latvijas krasta apsardzes dienesta informācijas sistēmu “</w:t>
            </w:r>
            <w:proofErr w:type="spellStart"/>
            <w:r w:rsidRPr="00BB5256">
              <w:rPr>
                <w:rFonts w:eastAsia="Calibri"/>
                <w:bCs/>
                <w:sz w:val="22"/>
                <w:szCs w:val="22"/>
              </w:rPr>
              <w:t>SafeSeaNet</w:t>
            </w:r>
            <w:proofErr w:type="spellEnd"/>
            <w:r w:rsidRPr="00BB5256">
              <w:rPr>
                <w:rFonts w:eastAsia="Calibri"/>
                <w:bCs/>
                <w:sz w:val="22"/>
                <w:szCs w:val="22"/>
              </w:rPr>
              <w:t>”, kā arī veikta izpēte par iespēju nodrošināt EMDAS piekļuvi Pārtikas un veterinārajam dienestam manifestu kontrolei lidostā.</w:t>
            </w:r>
          </w:p>
          <w:p w:rsidR="004D78CB" w:rsidRPr="00BB5256" w:rsidRDefault="004D78CB" w:rsidP="00F5014A">
            <w:pPr>
              <w:ind w:right="-17"/>
              <w:jc w:val="both"/>
              <w:rPr>
                <w:rFonts w:eastAsia="Calibri"/>
                <w:bCs/>
              </w:rPr>
            </w:pPr>
            <w:r w:rsidRPr="00BB5256">
              <w:rPr>
                <w:rFonts w:eastAsia="Calibri"/>
                <w:bCs/>
                <w:sz w:val="22"/>
                <w:szCs w:val="22"/>
              </w:rPr>
              <w:t>Funkcionalitāti plānots ieviest produkcijā 2014.gada 1.ceturksnī.</w:t>
            </w:r>
          </w:p>
          <w:p w:rsidR="004D78CB" w:rsidRPr="00BB5256" w:rsidRDefault="004D78CB" w:rsidP="00F5014A">
            <w:pPr>
              <w:rPr>
                <w:b/>
              </w:rPr>
            </w:pPr>
            <w:r w:rsidRPr="00BB5256">
              <w:rPr>
                <w:b/>
                <w:sz w:val="22"/>
                <w:szCs w:val="22"/>
              </w:rPr>
              <w:t>6.Publicitātes pasākumi.</w:t>
            </w:r>
          </w:p>
          <w:p w:rsidR="004D78CB" w:rsidRPr="00BB5256" w:rsidRDefault="004D78CB" w:rsidP="00F5014A">
            <w:pPr>
              <w:ind w:right="-17"/>
              <w:jc w:val="both"/>
              <w:rPr>
                <w:rFonts w:eastAsia="Calibri"/>
                <w:bCs/>
              </w:rPr>
            </w:pPr>
            <w:r w:rsidRPr="00BB5256">
              <w:rPr>
                <w:rFonts w:eastAsia="Calibri"/>
                <w:bCs/>
                <w:sz w:val="22"/>
                <w:szCs w:val="22"/>
              </w:rPr>
              <w:t xml:space="preserve">-Izgatavota informatīvā plāksne un piestiprināta telpās projekta īstenošanas vietā; </w:t>
            </w:r>
          </w:p>
          <w:p w:rsidR="004D78CB" w:rsidRPr="00BB5256" w:rsidRDefault="004D78CB" w:rsidP="00F5014A">
            <w:pPr>
              <w:ind w:right="-17"/>
              <w:jc w:val="both"/>
              <w:rPr>
                <w:rFonts w:eastAsia="Calibri"/>
                <w:bCs/>
              </w:rPr>
            </w:pPr>
            <w:r w:rsidRPr="00BB5256">
              <w:rPr>
                <w:rFonts w:eastAsia="Calibri"/>
                <w:bCs/>
                <w:sz w:val="22"/>
                <w:szCs w:val="22"/>
              </w:rPr>
              <w:t>-VID mājaslapā tiek publicēta informācija par projektu un tā regulāri tiks papildināta.</w:t>
            </w:r>
          </w:p>
        </w:tc>
      </w:tr>
      <w:tr w:rsidR="004D78CB" w:rsidRPr="00BB5256" w:rsidTr="00F5014A">
        <w:tc>
          <w:tcPr>
            <w:tcW w:w="4724" w:type="dxa"/>
            <w:shd w:val="clear" w:color="auto" w:fill="auto"/>
          </w:tcPr>
          <w:p w:rsidR="004D78CB" w:rsidRPr="00BB5256" w:rsidRDefault="004D78CB" w:rsidP="00F5014A">
            <w:pPr>
              <w:jc w:val="both"/>
              <w:rPr>
                <w:b/>
              </w:rPr>
            </w:pPr>
            <w:r w:rsidRPr="00BB5256">
              <w:rPr>
                <w:b/>
                <w:sz w:val="22"/>
                <w:szCs w:val="22"/>
              </w:rPr>
              <w:lastRenderedPageBreak/>
              <w:t>Aktivitātes, kuru īstenošana vēl nav uzsākta, norādot, kad tās tiks uzsāktas un prognozējamo īstenošanas termiņu.</w:t>
            </w:r>
          </w:p>
        </w:tc>
        <w:tc>
          <w:tcPr>
            <w:tcW w:w="9450" w:type="dxa"/>
            <w:shd w:val="clear" w:color="auto" w:fill="auto"/>
          </w:tcPr>
          <w:p w:rsidR="004D78CB" w:rsidRPr="00BB5256" w:rsidRDefault="004D78CB" w:rsidP="00F5014A">
            <w:r w:rsidRPr="00BB5256">
              <w:rPr>
                <w:sz w:val="22"/>
                <w:szCs w:val="22"/>
              </w:rPr>
              <w:t>n/a</w:t>
            </w:r>
          </w:p>
        </w:tc>
      </w:tr>
      <w:tr w:rsidR="004D78CB" w:rsidRPr="00BB5256" w:rsidTr="00F5014A">
        <w:tc>
          <w:tcPr>
            <w:tcW w:w="4724" w:type="dxa"/>
            <w:shd w:val="clear" w:color="auto" w:fill="auto"/>
          </w:tcPr>
          <w:p w:rsidR="004D78CB" w:rsidRPr="00BB5256" w:rsidRDefault="004D78CB" w:rsidP="00F5014A">
            <w:pPr>
              <w:jc w:val="both"/>
              <w:rPr>
                <w:b/>
              </w:rPr>
            </w:pPr>
            <w:r w:rsidRPr="00BB5256">
              <w:rPr>
                <w:b/>
                <w:sz w:val="22"/>
                <w:szCs w:val="22"/>
              </w:rPr>
              <w:t>Projekta īstenošanas riski (to detalizēts uzskaitījums un izklāsts) un darbības, kas tiek vai tiks veiktas šo risku novēršanai.</w:t>
            </w:r>
          </w:p>
        </w:tc>
        <w:tc>
          <w:tcPr>
            <w:tcW w:w="9450" w:type="dxa"/>
            <w:shd w:val="clear" w:color="auto" w:fill="auto"/>
          </w:tcPr>
          <w:p w:rsidR="004D78CB" w:rsidRPr="00BB5256" w:rsidRDefault="004D78CB" w:rsidP="00F5014A">
            <w:pPr>
              <w:ind w:right="-17"/>
              <w:jc w:val="both"/>
              <w:rPr>
                <w:rFonts w:eastAsia="Calibri"/>
                <w:bCs/>
              </w:rPr>
            </w:pPr>
            <w:r w:rsidRPr="00BB5256">
              <w:rPr>
                <w:rFonts w:eastAsia="Calibri"/>
                <w:bCs/>
                <w:sz w:val="22"/>
                <w:szCs w:val="22"/>
              </w:rPr>
              <w:t>Projekta īstenošanas riski:</w:t>
            </w:r>
          </w:p>
          <w:p w:rsidR="004D78CB" w:rsidRPr="00BB5256" w:rsidRDefault="004D78CB" w:rsidP="00F5014A">
            <w:pPr>
              <w:pStyle w:val="ListParagraph"/>
              <w:numPr>
                <w:ilvl w:val="0"/>
                <w:numId w:val="38"/>
              </w:numPr>
              <w:ind w:right="-17"/>
              <w:jc w:val="both"/>
              <w:rPr>
                <w:rFonts w:eastAsia="Calibri"/>
                <w:bCs/>
              </w:rPr>
            </w:pPr>
            <w:r w:rsidRPr="00BB5256">
              <w:rPr>
                <w:rFonts w:eastAsia="Calibri"/>
                <w:bCs/>
                <w:sz w:val="22"/>
                <w:szCs w:val="22"/>
              </w:rPr>
              <w:t>līdz projekta plānotajam beigu termiņam (30.06.2014.) nebūs pieejamas visas nepieciešamās Eiropas Komisijas kopējās funkcionālās un tehniskās specifikācijas, jo Eiropas Savienības normatīvajos aktos noteiktie sistēmas komponenšu ieviešanas termiņi tiek mainīti, t.i., pārcelti uz vēlāku laiku. Visas projekta aktivitātes nebūs iespējams īstenot sākotnēji plānotajā apjomā, iekļaujot datu apmaiņu sākotnēji plānotajā apjomā starp Eiropas Savienības dalībvalstu muitas iestādēm.</w:t>
            </w:r>
          </w:p>
          <w:p w:rsidR="004D78CB" w:rsidRPr="00BB5256" w:rsidRDefault="004D78CB" w:rsidP="00F5014A">
            <w:pPr>
              <w:ind w:right="-17"/>
              <w:jc w:val="both"/>
              <w:rPr>
                <w:rFonts w:eastAsia="Calibri"/>
                <w:bCs/>
              </w:rPr>
            </w:pPr>
            <w:r w:rsidRPr="00BB5256">
              <w:rPr>
                <w:rFonts w:eastAsia="Calibri"/>
                <w:bCs/>
                <w:sz w:val="22"/>
                <w:szCs w:val="22"/>
              </w:rPr>
              <w:t>Minimizējot minēto risku:</w:t>
            </w:r>
          </w:p>
          <w:p w:rsidR="004D78CB" w:rsidRPr="00BB5256" w:rsidRDefault="004D78CB" w:rsidP="00F5014A">
            <w:pPr>
              <w:numPr>
                <w:ilvl w:val="0"/>
                <w:numId w:val="37"/>
              </w:numPr>
              <w:ind w:right="-17"/>
              <w:jc w:val="both"/>
            </w:pPr>
            <w:r w:rsidRPr="00BB5256">
              <w:rPr>
                <w:rFonts w:eastAsia="Calibri"/>
                <w:bCs/>
                <w:sz w:val="22"/>
                <w:szCs w:val="22"/>
              </w:rPr>
              <w:t xml:space="preserve">ņemot vērā Daudzgadu stratēģiskā e-muitas ieviešanas plāna termiņu maiņu, projekta mērķa sasniegšanai projekta darbību ietvaros tiek plānots maksimālā apjomā īstenot nacionālās prasības attiecībā uz automatizētu muitošanas procesu un </w:t>
            </w:r>
            <w:proofErr w:type="spellStart"/>
            <w:r w:rsidRPr="00BB5256">
              <w:rPr>
                <w:rFonts w:eastAsia="Calibri"/>
                <w:bCs/>
                <w:sz w:val="22"/>
                <w:szCs w:val="22"/>
              </w:rPr>
              <w:t>bezpapīra</w:t>
            </w:r>
            <w:proofErr w:type="spellEnd"/>
            <w:r w:rsidRPr="00BB5256">
              <w:rPr>
                <w:rFonts w:eastAsia="Calibri"/>
                <w:bCs/>
                <w:sz w:val="22"/>
                <w:szCs w:val="22"/>
              </w:rPr>
              <w:t xml:space="preserve"> muitas vides ieviešanu Latvijā; </w:t>
            </w:r>
          </w:p>
          <w:p w:rsidR="004D78CB" w:rsidRPr="00BB5256" w:rsidRDefault="004D78CB" w:rsidP="00F5014A">
            <w:pPr>
              <w:numPr>
                <w:ilvl w:val="0"/>
                <w:numId w:val="37"/>
              </w:numPr>
              <w:ind w:right="-17"/>
              <w:jc w:val="both"/>
            </w:pPr>
            <w:r w:rsidRPr="00BB5256">
              <w:rPr>
                <w:rFonts w:eastAsia="Calibri"/>
                <w:bCs/>
                <w:sz w:val="22"/>
                <w:szCs w:val="22"/>
              </w:rPr>
              <w:t xml:space="preserve">šobrīd tiek plānota EMDAS projekta 2.kārtas īstenošana no 2015.–2020.gadam, galvenokārt paredzot esošā ERAF projekta ietvaros izstrādāto sistēmas </w:t>
            </w:r>
            <w:proofErr w:type="spellStart"/>
            <w:r w:rsidRPr="00BB5256">
              <w:rPr>
                <w:rFonts w:eastAsia="Calibri"/>
                <w:bCs/>
                <w:sz w:val="22"/>
                <w:szCs w:val="22"/>
              </w:rPr>
              <w:t>funkcionalitāšu</w:t>
            </w:r>
            <w:proofErr w:type="spellEnd"/>
            <w:r w:rsidRPr="00BB5256">
              <w:rPr>
                <w:rFonts w:eastAsia="Calibri"/>
                <w:bCs/>
                <w:sz w:val="22"/>
                <w:szCs w:val="22"/>
              </w:rPr>
              <w:t xml:space="preserve"> papildināšanu atbilstoši Eiropas Komisijas prasībām;</w:t>
            </w:r>
          </w:p>
          <w:p w:rsidR="004D78CB" w:rsidRPr="00BB5256" w:rsidRDefault="004D78CB" w:rsidP="00F5014A">
            <w:pPr>
              <w:pStyle w:val="ListParagraph"/>
              <w:numPr>
                <w:ilvl w:val="0"/>
                <w:numId w:val="38"/>
              </w:numPr>
              <w:ind w:right="-17"/>
              <w:jc w:val="both"/>
              <w:rPr>
                <w:rFonts w:eastAsia="Calibri"/>
                <w:bCs/>
              </w:rPr>
            </w:pPr>
            <w:r w:rsidRPr="00BB5256">
              <w:rPr>
                <w:rFonts w:eastAsia="Calibri"/>
                <w:bCs/>
                <w:sz w:val="22"/>
                <w:szCs w:val="22"/>
              </w:rPr>
              <w:t xml:space="preserve">kvalificētu resursu trūkums projektā iesaistītajam izstrādātājam SIA “Lattelecom </w:t>
            </w:r>
            <w:proofErr w:type="spellStart"/>
            <w:r w:rsidRPr="00BB5256">
              <w:rPr>
                <w:rFonts w:eastAsia="Calibri"/>
                <w:bCs/>
                <w:sz w:val="22"/>
                <w:szCs w:val="22"/>
              </w:rPr>
              <w:t>Technology</w:t>
            </w:r>
            <w:proofErr w:type="spellEnd"/>
            <w:r w:rsidRPr="00BB5256">
              <w:rPr>
                <w:rFonts w:eastAsia="Calibri"/>
                <w:bCs/>
                <w:sz w:val="22"/>
                <w:szCs w:val="22"/>
              </w:rPr>
              <w:t>”, kā rezultātā tiek kavēti darbu izpildes termiņi un iesniegti Valsts ieņēmumu dienesta kvalitātes prasībām neatbilstoši nodevumi.</w:t>
            </w:r>
          </w:p>
          <w:p w:rsidR="004D78CB" w:rsidRPr="00BB5256" w:rsidRDefault="004D78CB" w:rsidP="00F5014A">
            <w:pPr>
              <w:ind w:right="-17"/>
              <w:jc w:val="both"/>
              <w:rPr>
                <w:rFonts w:eastAsia="Calibri"/>
                <w:bCs/>
              </w:rPr>
            </w:pPr>
            <w:r w:rsidRPr="00BB5256">
              <w:rPr>
                <w:rFonts w:eastAsia="Calibri"/>
                <w:bCs/>
                <w:sz w:val="22"/>
                <w:szCs w:val="22"/>
              </w:rPr>
              <w:t>Minimizējot minēto risku:</w:t>
            </w:r>
          </w:p>
          <w:p w:rsidR="004D78CB" w:rsidRPr="00BB5256" w:rsidRDefault="004D78CB" w:rsidP="00F5014A">
            <w:pPr>
              <w:numPr>
                <w:ilvl w:val="0"/>
                <w:numId w:val="37"/>
              </w:numPr>
              <w:ind w:right="-17"/>
              <w:jc w:val="both"/>
              <w:rPr>
                <w:rFonts w:eastAsia="Calibri"/>
                <w:bCs/>
              </w:rPr>
            </w:pPr>
            <w:r w:rsidRPr="00BB5256">
              <w:rPr>
                <w:rFonts w:eastAsia="Calibri"/>
                <w:bCs/>
                <w:sz w:val="22"/>
                <w:szCs w:val="22"/>
              </w:rPr>
              <w:t xml:space="preserve">VID ir devis atļauju izstrādātājam līguma </w:t>
            </w:r>
            <w:proofErr w:type="spellStart"/>
            <w:r w:rsidRPr="00BB5256">
              <w:rPr>
                <w:rFonts w:eastAsia="Calibri"/>
                <w:bCs/>
                <w:sz w:val="22"/>
                <w:szCs w:val="22"/>
              </w:rPr>
              <w:t>Nr.FM</w:t>
            </w:r>
            <w:proofErr w:type="spellEnd"/>
            <w:r w:rsidRPr="00BB5256">
              <w:rPr>
                <w:rFonts w:eastAsia="Calibri"/>
                <w:bCs/>
                <w:sz w:val="22"/>
                <w:szCs w:val="22"/>
              </w:rPr>
              <w:t xml:space="preserve"> VID 2010/170 programmēšanas darbu izpildē piesaistīt apakšuzņēmēju;</w:t>
            </w:r>
          </w:p>
          <w:p w:rsidR="004D78CB" w:rsidRPr="00BB5256" w:rsidRDefault="004D78CB" w:rsidP="00F5014A">
            <w:pPr>
              <w:numPr>
                <w:ilvl w:val="0"/>
                <w:numId w:val="37"/>
              </w:numPr>
              <w:ind w:right="-17"/>
              <w:jc w:val="both"/>
            </w:pPr>
            <w:r w:rsidRPr="00BB5256">
              <w:rPr>
                <w:rFonts w:eastAsia="Calibri"/>
                <w:bCs/>
                <w:sz w:val="22"/>
                <w:szCs w:val="22"/>
              </w:rPr>
              <w:t xml:space="preserve">par problēmsituācijām projekta izstrādes gaitā tiek informēta SIA “Lattelecom </w:t>
            </w:r>
            <w:proofErr w:type="spellStart"/>
            <w:r w:rsidRPr="00BB5256">
              <w:rPr>
                <w:rFonts w:eastAsia="Calibri"/>
                <w:bCs/>
                <w:sz w:val="22"/>
                <w:szCs w:val="22"/>
              </w:rPr>
              <w:t>Technology</w:t>
            </w:r>
            <w:proofErr w:type="spellEnd"/>
            <w:r w:rsidRPr="00BB5256">
              <w:rPr>
                <w:rFonts w:eastAsia="Calibri"/>
                <w:bCs/>
                <w:sz w:val="22"/>
                <w:szCs w:val="22"/>
              </w:rPr>
              <w:t xml:space="preserve">” un SIA “Lattelecom” vadība, notiek regulāras tikšanās ar SIA “Lattelecom </w:t>
            </w:r>
            <w:proofErr w:type="spellStart"/>
            <w:r w:rsidRPr="00BB5256">
              <w:rPr>
                <w:rFonts w:eastAsia="Calibri"/>
                <w:bCs/>
                <w:sz w:val="22"/>
                <w:szCs w:val="22"/>
              </w:rPr>
              <w:t>Technology</w:t>
            </w:r>
            <w:proofErr w:type="spellEnd"/>
            <w:r w:rsidRPr="00BB5256">
              <w:rPr>
                <w:rFonts w:eastAsia="Calibri"/>
                <w:bCs/>
                <w:sz w:val="22"/>
                <w:szCs w:val="22"/>
              </w:rPr>
              <w:t>” vadības pārstāvjiem.</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elektronisko pakalpojumu un </w:t>
            </w:r>
            <w:r w:rsidRPr="00BB5256">
              <w:rPr>
                <w:sz w:val="22"/>
                <w:szCs w:val="22"/>
              </w:rPr>
              <w:lastRenderedPageBreak/>
              <w:t>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lastRenderedPageBreak/>
              <w:t>Jā</w:t>
            </w:r>
          </w:p>
        </w:tc>
        <w:tc>
          <w:tcPr>
            <w:tcW w:w="4906" w:type="dxa"/>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58%</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3238A">
      <w:pPr>
        <w:spacing w:before="120"/>
        <w:jc w:val="both"/>
        <w:rPr>
          <w:b/>
        </w:rPr>
      </w:pPr>
      <w:r w:rsidRPr="00BB5256">
        <w:rPr>
          <w:b/>
        </w:rPr>
        <w:t>Secinājumi</w:t>
      </w:r>
    </w:p>
    <w:p w:rsidR="004D78CB" w:rsidRPr="00BB5256" w:rsidRDefault="004D78CB" w:rsidP="0053238A">
      <w:pPr>
        <w:pStyle w:val="ListParagraph"/>
        <w:spacing w:before="120"/>
        <w:ind w:left="0" w:firstLine="426"/>
        <w:contextualSpacing w:val="0"/>
        <w:jc w:val="both"/>
      </w:pPr>
      <w:r w:rsidRPr="00BB5256">
        <w:rPr>
          <w:b/>
        </w:rPr>
        <w:t>1.Riski saistīti ar projektu īstenošanu</w:t>
      </w:r>
    </w:p>
    <w:p w:rsidR="004D78CB" w:rsidRPr="00BB5256" w:rsidRDefault="004D78CB" w:rsidP="0053238A">
      <w:pPr>
        <w:spacing w:before="120"/>
        <w:ind w:firstLine="426"/>
        <w:jc w:val="both"/>
      </w:pPr>
      <w:r w:rsidRPr="00BB5256">
        <w:t xml:space="preserve">Projekts klasificējams kā </w:t>
      </w:r>
      <w:r w:rsidRPr="00BB5256">
        <w:rPr>
          <w:b/>
        </w:rPr>
        <w:t>mērena riska</w:t>
      </w:r>
      <w:r w:rsidRPr="00BB5256">
        <w:t xml:space="preserve"> projekts, jo projekta ietvaros apgūts finansējums ir 3% apmērā no projekta kopējā finansējuma, uzņemtas saistības ir 17% apmērā no projekta kopējām attiecināmajām izmaksām un projekta īstenošanas termiņš ir 30.06.2014. Turklāt projekta ietvaros uz 31.07.2012. ir būtiska novirze no projekta finansējuma plāna  - nav apgūti 356 964,00 LVL.</w:t>
      </w:r>
    </w:p>
    <w:p w:rsidR="004D78CB" w:rsidRPr="00BB5256" w:rsidRDefault="004D78CB" w:rsidP="0053238A">
      <w:pPr>
        <w:pStyle w:val="ListParagraph"/>
        <w:spacing w:before="120"/>
        <w:ind w:left="0" w:firstLine="426"/>
        <w:contextualSpacing w:val="0"/>
        <w:jc w:val="both"/>
        <w:rPr>
          <w:b/>
        </w:rPr>
      </w:pPr>
      <w:r w:rsidRPr="00BB5256">
        <w:rPr>
          <w:b/>
        </w:rPr>
        <w:t>2.Ieviešanas risku novērtējums</w:t>
      </w:r>
    </w:p>
    <w:p w:rsidR="004D78CB" w:rsidRPr="00BB5256" w:rsidRDefault="004D78CB" w:rsidP="0053238A">
      <w:pPr>
        <w:spacing w:before="120"/>
        <w:ind w:firstLine="426"/>
        <w:jc w:val="both"/>
        <w:rPr>
          <w:b/>
        </w:rPr>
      </w:pPr>
      <w:r w:rsidRPr="00BB5256">
        <w:t xml:space="preserve">Projekts klasificējams kā </w:t>
      </w:r>
      <w:r w:rsidRPr="00BB5256">
        <w:rPr>
          <w:b/>
        </w:rPr>
        <w:t>zema riska</w:t>
      </w:r>
      <w:r w:rsidRPr="00BB5256">
        <w:t xml:space="preserve"> projekts. Ieviešanas plāns rada pārliecību par sekmīgu elektronisko pakalpojumu un informācijas sistēmu rādītāju sasniegšanu un to izmantošanu</w:t>
      </w:r>
      <w:r w:rsidRPr="00BB5256">
        <w:rPr>
          <w:b/>
        </w:rPr>
        <w:t>.</w:t>
      </w:r>
    </w:p>
    <w:p w:rsidR="004D78CB" w:rsidRPr="00BB5256" w:rsidRDefault="004D78CB" w:rsidP="0053238A">
      <w:pPr>
        <w:pStyle w:val="ListParagraph"/>
        <w:spacing w:before="120"/>
        <w:ind w:left="0" w:firstLine="426"/>
        <w:contextualSpacing w:val="0"/>
        <w:jc w:val="both"/>
        <w:rPr>
          <w:b/>
        </w:rPr>
      </w:pPr>
      <w:r w:rsidRPr="00BB5256">
        <w:rPr>
          <w:b/>
        </w:rPr>
        <w:t>3.Riski, kas apdraud citus projektus</w:t>
      </w:r>
    </w:p>
    <w:p w:rsidR="004D78CB" w:rsidRPr="00BB5256" w:rsidRDefault="004D78CB" w:rsidP="0053238A">
      <w:pPr>
        <w:spacing w:before="120"/>
        <w:ind w:firstLine="36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94" w:name="_Toc339030345"/>
      <w:r w:rsidRPr="00BB5256">
        <w:lastRenderedPageBreak/>
        <w:t>Pilsonības un</w:t>
      </w:r>
      <w:r w:rsidR="00905B04">
        <w:t xml:space="preserve"> </w:t>
      </w:r>
      <w:r w:rsidRPr="00BB5256">
        <w:t>migrācijas lietu pārvaldes projekts „Pasu sistēmas un Vienotās migrācijas informācijas sistēmas (VMIS) attīstība elektronisko identifikācijas karšu un elektronisko uzturēšanās atļauju (karšu) izsniegšanai” 3DP/3.2.2.1.1./11/IPIA/CFLA/002</w:t>
      </w:r>
      <w:bookmarkEnd w:id="94"/>
    </w:p>
    <w:p w:rsidR="004D78CB" w:rsidRPr="00BB5256" w:rsidRDefault="004D78CB" w:rsidP="0053238A">
      <w:pPr>
        <w:pStyle w:val="ListParagraph"/>
        <w:spacing w:before="120"/>
        <w:ind w:left="0"/>
        <w:contextualSpacing w:val="0"/>
        <w:jc w:val="both"/>
        <w:rPr>
          <w:b/>
        </w:rPr>
      </w:pPr>
      <w:r w:rsidRPr="00BB5256">
        <w:rPr>
          <w:b/>
        </w:rPr>
        <w:t>Projekta būtība/mērķis un aktualitāte</w:t>
      </w:r>
    </w:p>
    <w:p w:rsidR="004D78CB" w:rsidRPr="00BB5256" w:rsidRDefault="004D78CB" w:rsidP="0053238A">
      <w:pPr>
        <w:spacing w:before="120"/>
        <w:ind w:firstLine="720"/>
        <w:jc w:val="both"/>
      </w:pPr>
      <w:r w:rsidRPr="00BB5256">
        <w:t>Projekta būtība ir attīstot Pasu sistēmu un Vienoto migrācijas informācijas sistēmu, izveidot infrastruktūru, kas nodrošinās iespēju, kā personu apliecinošu dokumentu iedzīvotājiem izsniegt personas apliecību jeb elektronisko identifikācijas karti (</w:t>
      </w:r>
      <w:proofErr w:type="spellStart"/>
      <w:r w:rsidRPr="00BB5256">
        <w:t>eID</w:t>
      </w:r>
      <w:proofErr w:type="spellEnd"/>
      <w:r w:rsidRPr="00BB5256">
        <w:t>) vai elektronisko uzturēšanās atļauju (</w:t>
      </w:r>
      <w:proofErr w:type="spellStart"/>
      <w:r w:rsidRPr="00BB5256">
        <w:t>eUA</w:t>
      </w:r>
      <w:proofErr w:type="spellEnd"/>
      <w:r w:rsidRPr="00BB5256">
        <w:t>), kuru varēs izmantot, lai apliecinātu savu identitāti elektroniskā vidē un lietotu elektronisko parakstu.</w:t>
      </w:r>
    </w:p>
    <w:p w:rsidR="004D78CB" w:rsidRPr="00BB5256" w:rsidRDefault="004D78CB" w:rsidP="0053238A">
      <w:pPr>
        <w:spacing w:before="120"/>
        <w:jc w:val="both"/>
        <w:rPr>
          <w:b/>
        </w:rPr>
      </w:pPr>
      <w:r w:rsidRPr="00BB5256">
        <w:rPr>
          <w:b/>
        </w:rPr>
        <w:t xml:space="preserve">Projekta sākuma datums: </w:t>
      </w:r>
      <w:r w:rsidRPr="00BB5256">
        <w:t>12.12.2011.</w:t>
      </w:r>
    </w:p>
    <w:p w:rsidR="004D78CB" w:rsidRPr="00BB5256" w:rsidRDefault="004D78CB" w:rsidP="0053238A">
      <w:pPr>
        <w:spacing w:before="120"/>
        <w:jc w:val="both"/>
        <w:rPr>
          <w:b/>
        </w:rPr>
      </w:pPr>
      <w:r w:rsidRPr="00BB5256">
        <w:rPr>
          <w:b/>
        </w:rPr>
        <w:t xml:space="preserve">Projekta beigu datums: </w:t>
      </w:r>
      <w:r w:rsidRPr="00BB5256">
        <w:t>11.12.2012.</w:t>
      </w:r>
    </w:p>
    <w:p w:rsidR="004D78CB" w:rsidRPr="00BB5256" w:rsidRDefault="004D78CB" w:rsidP="0053238A">
      <w:pPr>
        <w:spacing w:before="120"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5"/>
        <w:gridCol w:w="3012"/>
      </w:tblGrid>
      <w:tr w:rsidR="004D78CB" w:rsidRPr="00BB5256" w:rsidTr="00F5014A">
        <w:trPr>
          <w:trHeight w:val="388"/>
        </w:trPr>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 xml:space="preserve">2 529 000,00 </w:t>
            </w:r>
            <w:r w:rsidRPr="00BB5256">
              <w:rPr>
                <w:bCs/>
                <w:sz w:val="22"/>
                <w:szCs w:val="22"/>
              </w:rPr>
              <w:t>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sz w:val="22"/>
                <w:szCs w:val="22"/>
              </w:rPr>
              <w:t>2 529 000,00</w:t>
            </w:r>
            <w:r w:rsidRPr="00BB5256">
              <w:rPr>
                <w:bCs/>
                <w:sz w:val="22"/>
                <w:szCs w:val="22"/>
              </w:rPr>
              <w:t xml:space="preserve"> LVL</w:t>
            </w:r>
          </w:p>
        </w:tc>
      </w:tr>
      <w:tr w:rsidR="004D78CB" w:rsidRPr="00BB5256" w:rsidTr="00F5014A">
        <w:trPr>
          <w:trHeight w:val="460"/>
        </w:trPr>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0,00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85%</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100%</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jc w:val="both"/>
              <w:rPr>
                <w:bCs/>
              </w:rPr>
            </w:pPr>
            <w:r w:rsidRPr="00BB5256">
              <w:rPr>
                <w:bCs/>
                <w:sz w:val="22"/>
                <w:szCs w:val="22"/>
              </w:rPr>
              <w:t>1 975 750,30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jc w:val="both"/>
              <w:rPr>
                <w:bCs/>
              </w:rPr>
            </w:pPr>
            <w:r w:rsidRPr="00BB5256">
              <w:rPr>
                <w:bCs/>
                <w:sz w:val="22"/>
                <w:szCs w:val="22"/>
              </w:rPr>
              <w:t>-0,32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6120"/>
      </w:tblGrid>
      <w:tr w:rsidR="004D78CB" w:rsidRPr="00BB5256" w:rsidTr="00F5014A">
        <w:tc>
          <w:tcPr>
            <w:tcW w:w="3338" w:type="dxa"/>
            <w:shd w:val="clear" w:color="auto" w:fill="auto"/>
          </w:tcPr>
          <w:p w:rsidR="004D78CB" w:rsidRPr="00BB5256" w:rsidRDefault="004D78CB" w:rsidP="00F5014A">
            <w:pPr>
              <w:jc w:val="both"/>
              <w:rPr>
                <w:b/>
              </w:rPr>
            </w:pPr>
            <w:r w:rsidRPr="00BB5256">
              <w:rPr>
                <w:b/>
                <w:sz w:val="22"/>
                <w:szCs w:val="22"/>
              </w:rPr>
              <w:t>Īstenotās aktivitātes un to ietvaros sasniegtie rezultāti</w:t>
            </w:r>
          </w:p>
        </w:tc>
        <w:tc>
          <w:tcPr>
            <w:tcW w:w="6517" w:type="dxa"/>
            <w:shd w:val="clear" w:color="auto" w:fill="auto"/>
          </w:tcPr>
          <w:p w:rsidR="004D78CB" w:rsidRPr="00BB5256" w:rsidRDefault="004D78CB" w:rsidP="00F5014A">
            <w:pPr>
              <w:pStyle w:val="Default"/>
              <w:jc w:val="both"/>
              <w:rPr>
                <w:rFonts w:ascii="Times New Roman" w:hAnsi="Times New Roman" w:cs="Times New Roman"/>
                <w:b/>
                <w:sz w:val="22"/>
                <w:szCs w:val="22"/>
              </w:rPr>
            </w:pPr>
            <w:r w:rsidRPr="00BB5256">
              <w:rPr>
                <w:rFonts w:ascii="Times New Roman" w:hAnsi="Times New Roman" w:cs="Times New Roman"/>
                <w:b/>
                <w:sz w:val="22"/>
                <w:szCs w:val="22"/>
              </w:rPr>
              <w:t>1.Pasu sistēmas un Vienotās migrācijas informācijas sistēmas programmatūras attīstība.</w:t>
            </w:r>
          </w:p>
          <w:p w:rsidR="004D78CB" w:rsidRPr="00BB5256" w:rsidRDefault="004D78CB" w:rsidP="00F5014A">
            <w:pPr>
              <w:pStyle w:val="Default"/>
              <w:jc w:val="both"/>
              <w:rPr>
                <w:rFonts w:ascii="Times New Roman" w:hAnsi="Times New Roman" w:cs="Times New Roman"/>
                <w:sz w:val="22"/>
                <w:szCs w:val="22"/>
              </w:rPr>
            </w:pPr>
            <w:r w:rsidRPr="00BB5256">
              <w:rPr>
                <w:rFonts w:ascii="Times New Roman" w:hAnsi="Times New Roman" w:cs="Times New Roman"/>
                <w:sz w:val="22"/>
                <w:szCs w:val="22"/>
              </w:rPr>
              <w:t xml:space="preserve"> Aktivitātes ietvaros iegādātas papildus komplektējošās daļas esošo datu bāzes pārvaldības serveru veiktspējas uzlabošanai.</w:t>
            </w:r>
          </w:p>
          <w:p w:rsidR="004D78CB" w:rsidRPr="00BB5256" w:rsidRDefault="004D78CB" w:rsidP="00F5014A">
            <w:pPr>
              <w:pStyle w:val="Default"/>
              <w:jc w:val="both"/>
              <w:rPr>
                <w:rFonts w:ascii="Times New Roman" w:hAnsi="Times New Roman" w:cs="Times New Roman"/>
                <w:sz w:val="22"/>
                <w:szCs w:val="22"/>
              </w:rPr>
            </w:pPr>
            <w:r w:rsidRPr="00BB5256">
              <w:rPr>
                <w:rFonts w:ascii="Times New Roman" w:hAnsi="Times New Roman" w:cs="Times New Roman"/>
                <w:sz w:val="22"/>
                <w:szCs w:val="22"/>
              </w:rPr>
              <w:t>Iegādāts datu bāzes pārvaldības serveris.</w:t>
            </w:r>
          </w:p>
          <w:p w:rsidR="004D78CB" w:rsidRPr="00BB5256" w:rsidRDefault="004D78CB" w:rsidP="00F5014A">
            <w:pPr>
              <w:pStyle w:val="Default"/>
              <w:jc w:val="both"/>
              <w:rPr>
                <w:rFonts w:ascii="Times New Roman" w:hAnsi="Times New Roman" w:cs="Times New Roman"/>
                <w:sz w:val="22"/>
                <w:szCs w:val="22"/>
              </w:rPr>
            </w:pPr>
            <w:r w:rsidRPr="00BB5256">
              <w:rPr>
                <w:rFonts w:ascii="Times New Roman" w:hAnsi="Times New Roman" w:cs="Times New Roman"/>
                <w:sz w:val="22"/>
                <w:szCs w:val="22"/>
              </w:rPr>
              <w:t>Iegādāts lietojumprogrammatūras serveru klasteris.</w:t>
            </w:r>
          </w:p>
          <w:p w:rsidR="004D78CB" w:rsidRPr="00BB5256" w:rsidRDefault="004D78CB" w:rsidP="00F5014A">
            <w:pPr>
              <w:pStyle w:val="Default"/>
              <w:jc w:val="both"/>
              <w:rPr>
                <w:rFonts w:ascii="Times New Roman" w:hAnsi="Times New Roman" w:cs="Times New Roman"/>
                <w:sz w:val="22"/>
                <w:szCs w:val="22"/>
              </w:rPr>
            </w:pPr>
            <w:r w:rsidRPr="00BB5256">
              <w:rPr>
                <w:rFonts w:ascii="Times New Roman" w:hAnsi="Times New Roman" w:cs="Times New Roman"/>
                <w:sz w:val="22"/>
                <w:szCs w:val="22"/>
              </w:rPr>
              <w:t>Iegādāts kriptogrāfisko operāciju serveru klasteris.</w:t>
            </w:r>
          </w:p>
          <w:p w:rsidR="004D78CB" w:rsidRPr="00BB5256" w:rsidRDefault="004D78CB" w:rsidP="00F5014A">
            <w:pPr>
              <w:pStyle w:val="Default"/>
              <w:jc w:val="both"/>
              <w:rPr>
                <w:rFonts w:ascii="Times New Roman" w:hAnsi="Times New Roman" w:cs="Times New Roman"/>
                <w:sz w:val="22"/>
                <w:szCs w:val="22"/>
              </w:rPr>
            </w:pPr>
            <w:r w:rsidRPr="00BB5256">
              <w:rPr>
                <w:rFonts w:ascii="Times New Roman" w:hAnsi="Times New Roman" w:cs="Times New Roman"/>
                <w:sz w:val="22"/>
                <w:szCs w:val="22"/>
              </w:rPr>
              <w:t>Iegādāta datu rezerves kopēšanas sistēma .</w:t>
            </w:r>
          </w:p>
          <w:p w:rsidR="004D78CB" w:rsidRPr="00BB5256" w:rsidRDefault="004D78CB" w:rsidP="00F5014A">
            <w:pPr>
              <w:pStyle w:val="Default"/>
              <w:jc w:val="both"/>
              <w:rPr>
                <w:rFonts w:ascii="Times New Roman" w:hAnsi="Times New Roman" w:cs="Times New Roman"/>
                <w:sz w:val="22"/>
                <w:szCs w:val="22"/>
              </w:rPr>
            </w:pPr>
            <w:r w:rsidRPr="00BB5256">
              <w:rPr>
                <w:rFonts w:ascii="Times New Roman" w:hAnsi="Times New Roman" w:cs="Times New Roman"/>
                <w:sz w:val="22"/>
                <w:szCs w:val="22"/>
              </w:rPr>
              <w:t>Iegādātas papildus komplektējošās daļas tīkla iekārtu caurlaidspējas uzlabošanai.</w:t>
            </w:r>
          </w:p>
          <w:p w:rsidR="004D78CB" w:rsidRPr="00BB5256" w:rsidRDefault="004D78CB" w:rsidP="00F5014A">
            <w:pPr>
              <w:pStyle w:val="Default"/>
              <w:jc w:val="both"/>
              <w:rPr>
                <w:rFonts w:ascii="Times New Roman" w:hAnsi="Times New Roman" w:cs="Times New Roman"/>
                <w:sz w:val="22"/>
                <w:szCs w:val="22"/>
              </w:rPr>
            </w:pPr>
            <w:r w:rsidRPr="00BB5256">
              <w:rPr>
                <w:rFonts w:ascii="Times New Roman" w:hAnsi="Times New Roman" w:cs="Times New Roman"/>
                <w:sz w:val="22"/>
                <w:szCs w:val="22"/>
              </w:rPr>
              <w:t>Iegādāta serveru pārvaldības pults.</w:t>
            </w:r>
          </w:p>
          <w:p w:rsidR="004D78CB" w:rsidRPr="00BB5256" w:rsidRDefault="004D78CB" w:rsidP="00F5014A">
            <w:pPr>
              <w:pStyle w:val="Default"/>
              <w:jc w:val="both"/>
              <w:rPr>
                <w:rFonts w:ascii="Times New Roman" w:hAnsi="Times New Roman" w:cs="Times New Roman"/>
                <w:bCs/>
                <w:sz w:val="22"/>
                <w:szCs w:val="22"/>
              </w:rPr>
            </w:pPr>
            <w:r w:rsidRPr="00BB5256">
              <w:rPr>
                <w:rFonts w:ascii="Times New Roman" w:hAnsi="Times New Roman" w:cs="Times New Roman"/>
                <w:bCs/>
                <w:sz w:val="22"/>
                <w:szCs w:val="22"/>
              </w:rPr>
              <w:t>Iegādāti divi augstas veiktspējas un ietilpības disku masīvi</w:t>
            </w:r>
          </w:p>
          <w:p w:rsidR="004D78CB" w:rsidRPr="00BB5256" w:rsidRDefault="004D78CB" w:rsidP="00F5014A">
            <w:pPr>
              <w:jc w:val="both"/>
            </w:pPr>
            <w:r w:rsidRPr="00BB5256">
              <w:rPr>
                <w:sz w:val="22"/>
                <w:szCs w:val="22"/>
              </w:rPr>
              <w:t>Iegādātas lietojumprogrammatūras serveru operētājsistēmu jaunākas versijas licences</w:t>
            </w:r>
          </w:p>
          <w:p w:rsidR="004D78CB" w:rsidRPr="00BB5256" w:rsidRDefault="004D78CB" w:rsidP="00F5014A">
            <w:pPr>
              <w:jc w:val="both"/>
            </w:pPr>
            <w:r w:rsidRPr="00BB5256">
              <w:rPr>
                <w:sz w:val="22"/>
                <w:szCs w:val="22"/>
              </w:rPr>
              <w:t xml:space="preserve">Iegādātas </w:t>
            </w:r>
            <w:proofErr w:type="spellStart"/>
            <w:r w:rsidRPr="00BB5256">
              <w:rPr>
                <w:sz w:val="22"/>
                <w:szCs w:val="22"/>
              </w:rPr>
              <w:t>virtualizācijas</w:t>
            </w:r>
            <w:proofErr w:type="spellEnd"/>
            <w:r w:rsidRPr="00BB5256">
              <w:rPr>
                <w:sz w:val="22"/>
                <w:szCs w:val="22"/>
              </w:rPr>
              <w:t xml:space="preserve"> programmatūras papildus licences,</w:t>
            </w:r>
          </w:p>
          <w:p w:rsidR="004D78CB" w:rsidRPr="00BB5256" w:rsidRDefault="004D78CB" w:rsidP="00F5014A">
            <w:pPr>
              <w:jc w:val="both"/>
            </w:pPr>
            <w:r w:rsidRPr="00BB5256">
              <w:rPr>
                <w:sz w:val="22"/>
                <w:szCs w:val="22"/>
              </w:rPr>
              <w:t>Iegādātas datu bāzes pārvaldības sistēmas (ORACLE) papildus funkcionalitātes licences</w:t>
            </w:r>
          </w:p>
          <w:p w:rsidR="004D78CB" w:rsidRPr="00BB5256" w:rsidRDefault="004D78CB" w:rsidP="00F5014A">
            <w:pPr>
              <w:jc w:val="both"/>
            </w:pPr>
            <w:r w:rsidRPr="00BB5256">
              <w:rPr>
                <w:sz w:val="22"/>
                <w:szCs w:val="22"/>
              </w:rPr>
              <w:t>Iegādātas rezerves kopēšanas sistēmas licences.</w:t>
            </w:r>
          </w:p>
          <w:p w:rsidR="004D78CB" w:rsidRPr="00BB5256" w:rsidRDefault="004D78CB" w:rsidP="00F5014A">
            <w:pPr>
              <w:jc w:val="both"/>
            </w:pPr>
            <w:r w:rsidRPr="00BB5256">
              <w:rPr>
                <w:bCs/>
                <w:sz w:val="22"/>
                <w:szCs w:val="22"/>
              </w:rPr>
              <w:t xml:space="preserve">Iegādāta viena karšu </w:t>
            </w:r>
            <w:proofErr w:type="spellStart"/>
            <w:r w:rsidRPr="00BB5256">
              <w:rPr>
                <w:bCs/>
                <w:sz w:val="22"/>
                <w:szCs w:val="22"/>
              </w:rPr>
              <w:t>personalizācijas</w:t>
            </w:r>
            <w:proofErr w:type="spellEnd"/>
            <w:r w:rsidRPr="00BB5256">
              <w:rPr>
                <w:bCs/>
                <w:sz w:val="22"/>
                <w:szCs w:val="22"/>
              </w:rPr>
              <w:t xml:space="preserve"> iekārta. Veikta iegādātās tehniskās infrastruktūras un </w:t>
            </w:r>
            <w:proofErr w:type="spellStart"/>
            <w:r w:rsidRPr="00BB5256">
              <w:rPr>
                <w:bCs/>
                <w:sz w:val="22"/>
                <w:szCs w:val="22"/>
              </w:rPr>
              <w:t>standartprogrammatūras</w:t>
            </w:r>
            <w:proofErr w:type="spellEnd"/>
            <w:r w:rsidRPr="00BB5256">
              <w:rPr>
                <w:bCs/>
                <w:sz w:val="22"/>
                <w:szCs w:val="22"/>
              </w:rPr>
              <w:t xml:space="preserve"> uzstādīšana un konfigurēšana, izveidojot vienotu tehniskās infrastruktūras </w:t>
            </w:r>
            <w:r w:rsidRPr="00BB5256">
              <w:rPr>
                <w:bCs/>
                <w:sz w:val="22"/>
                <w:szCs w:val="22"/>
              </w:rPr>
              <w:lastRenderedPageBreak/>
              <w:t xml:space="preserve">platformu ar PMLP rīcībā esošo tehnisko infrastruktūru un </w:t>
            </w:r>
            <w:proofErr w:type="spellStart"/>
            <w:r w:rsidRPr="00BB5256">
              <w:rPr>
                <w:bCs/>
                <w:sz w:val="22"/>
                <w:szCs w:val="22"/>
              </w:rPr>
              <w:t>standartprogrammatūru</w:t>
            </w:r>
            <w:proofErr w:type="spellEnd"/>
            <w:r w:rsidRPr="00BB5256">
              <w:rPr>
                <w:bCs/>
                <w:sz w:val="22"/>
                <w:szCs w:val="22"/>
              </w:rPr>
              <w:t>. Veikta datu bāzu pārvaldības sistēmas (</w:t>
            </w:r>
            <w:proofErr w:type="spellStart"/>
            <w:r w:rsidRPr="00BB5256">
              <w:rPr>
                <w:bCs/>
                <w:sz w:val="22"/>
                <w:szCs w:val="22"/>
              </w:rPr>
              <w:t>Oracle</w:t>
            </w:r>
            <w:proofErr w:type="spellEnd"/>
            <w:r w:rsidRPr="00BB5256">
              <w:rPr>
                <w:bCs/>
                <w:sz w:val="22"/>
                <w:szCs w:val="22"/>
              </w:rPr>
              <w:t xml:space="preserve">) un datu migrācija uz vienoto tehniskās infrastruktūras platformu. </w:t>
            </w:r>
            <w:r w:rsidRPr="00BB5256">
              <w:rPr>
                <w:sz w:val="22"/>
                <w:szCs w:val="22"/>
              </w:rPr>
              <w:t>Administratori apmācīti darbam ar jaunajām vienotās tehniskās infrastruktūras platformas vienībām. Iegādātas informatīvas plāksnes, kas izvietotas projekta realizācijas vietās (Stabu ielā 89 un Bruņinieku ielā 72B). Uzsākot un pabeidzot īstenot projektu PMLP mājas lapā ievietota publikācija par projektu.</w:t>
            </w:r>
          </w:p>
        </w:tc>
      </w:tr>
      <w:tr w:rsidR="004D78CB" w:rsidRPr="00BB5256" w:rsidTr="00F5014A">
        <w:tc>
          <w:tcPr>
            <w:tcW w:w="3338" w:type="dxa"/>
            <w:shd w:val="clear" w:color="auto" w:fill="auto"/>
          </w:tcPr>
          <w:p w:rsidR="004D78CB" w:rsidRPr="00BB5256" w:rsidRDefault="004D78CB" w:rsidP="00F5014A">
            <w:pPr>
              <w:jc w:val="both"/>
              <w:rPr>
                <w:b/>
              </w:rPr>
            </w:pPr>
            <w:r w:rsidRPr="00BB5256">
              <w:rPr>
                <w:b/>
                <w:sz w:val="22"/>
                <w:szCs w:val="22"/>
              </w:rPr>
              <w:lastRenderedPageBreak/>
              <w:t>Aktivitātes, kuru īstenošana ir uzsākta, norādot to īstenošanas statusu un prognozējamo īstenošanas termiņu</w:t>
            </w:r>
          </w:p>
        </w:tc>
        <w:tc>
          <w:tcPr>
            <w:tcW w:w="6517" w:type="dxa"/>
            <w:shd w:val="clear" w:color="auto" w:fill="auto"/>
          </w:tcPr>
          <w:p w:rsidR="004D78CB" w:rsidRPr="00BB5256" w:rsidRDefault="004D78CB" w:rsidP="00F5014A">
            <w:pPr>
              <w:spacing w:after="120"/>
              <w:ind w:right="-17"/>
              <w:jc w:val="both"/>
              <w:rPr>
                <w:rFonts w:eastAsia="Calibri"/>
                <w:bCs/>
              </w:rPr>
            </w:pPr>
            <w:r w:rsidRPr="00BB5256">
              <w:rPr>
                <w:sz w:val="22"/>
                <w:szCs w:val="22"/>
              </w:rPr>
              <w:t>Projekta ietvaros tika uzsākti un ir pabeigtie nepieciešamie iepirkumi un Projekta ietvaros uzsāktas visas paredzētās aktivitātes, kas Projekta ietvaros tiek šobrīd īstenotas un kuru īstenošanas prognozētais termiņš ir 2012.gada decembris.</w:t>
            </w:r>
          </w:p>
        </w:tc>
      </w:tr>
      <w:tr w:rsidR="004D78CB" w:rsidRPr="00BB5256" w:rsidTr="00F5014A">
        <w:tc>
          <w:tcPr>
            <w:tcW w:w="3338" w:type="dxa"/>
            <w:shd w:val="clear" w:color="auto" w:fill="auto"/>
          </w:tcPr>
          <w:p w:rsidR="004D78CB" w:rsidRPr="00BB5256" w:rsidRDefault="004D78CB" w:rsidP="00F5014A">
            <w:pPr>
              <w:jc w:val="both"/>
              <w:rPr>
                <w:b/>
              </w:rPr>
            </w:pPr>
            <w:r w:rsidRPr="00BB5256">
              <w:rPr>
                <w:b/>
                <w:sz w:val="22"/>
                <w:szCs w:val="22"/>
              </w:rPr>
              <w:t>Aktivitātes, kuru īstenošana vēl nav uzsākta, norādot, kad tās tiks uzsāktas un prognozējamo īstenošanas termiņu.</w:t>
            </w:r>
          </w:p>
        </w:tc>
        <w:tc>
          <w:tcPr>
            <w:tcW w:w="6517" w:type="dxa"/>
            <w:shd w:val="clear" w:color="auto" w:fill="auto"/>
          </w:tcPr>
          <w:p w:rsidR="004D78CB" w:rsidRPr="00BB5256" w:rsidRDefault="004D78CB" w:rsidP="00F5014A">
            <w:r w:rsidRPr="00BB5256">
              <w:rPr>
                <w:sz w:val="22"/>
                <w:szCs w:val="22"/>
              </w:rPr>
              <w:t>n/a</w:t>
            </w:r>
          </w:p>
        </w:tc>
      </w:tr>
      <w:tr w:rsidR="004D78CB" w:rsidRPr="00BB5256" w:rsidTr="00F5014A">
        <w:tc>
          <w:tcPr>
            <w:tcW w:w="3338" w:type="dxa"/>
            <w:shd w:val="clear" w:color="auto" w:fill="auto"/>
          </w:tcPr>
          <w:p w:rsidR="004D78CB" w:rsidRPr="00BB5256" w:rsidRDefault="004D78CB" w:rsidP="00F5014A">
            <w:pPr>
              <w:jc w:val="both"/>
              <w:rPr>
                <w:b/>
              </w:rPr>
            </w:pPr>
            <w:r w:rsidRPr="00BB5256">
              <w:rPr>
                <w:b/>
                <w:sz w:val="22"/>
                <w:szCs w:val="22"/>
              </w:rPr>
              <w:t>Projekta īstenošanas riski (to detalizēts uzskaitījums un izklāsts) un darbības, kas tiek vai tiks veiktas šo risku novēršanai.</w:t>
            </w:r>
          </w:p>
        </w:tc>
        <w:tc>
          <w:tcPr>
            <w:tcW w:w="6517" w:type="dxa"/>
            <w:shd w:val="clear" w:color="auto" w:fill="auto"/>
          </w:tcPr>
          <w:p w:rsidR="004D78CB" w:rsidRPr="00BB5256" w:rsidRDefault="004D78CB" w:rsidP="00F5014A">
            <w:pPr>
              <w:jc w:val="both"/>
            </w:pPr>
            <w:r w:rsidRPr="00BB5256">
              <w:rPr>
                <w:sz w:val="22"/>
                <w:szCs w:val="22"/>
              </w:rPr>
              <w:t>Projekta īstenošanas laika ierobežotība un izmaiņas laika grafikā - Projekta vadītājs sekos, lai pasākumi tiktu realizēti paredzētajā laikā un nepārsniegtu laika rezerves.</w:t>
            </w:r>
          </w:p>
          <w:p w:rsidR="004D78CB" w:rsidRPr="00BB5256" w:rsidRDefault="004D78CB" w:rsidP="00F5014A">
            <w:pPr>
              <w:jc w:val="both"/>
            </w:pPr>
            <w:r w:rsidRPr="00BB5256">
              <w:rPr>
                <w:sz w:val="22"/>
                <w:szCs w:val="22"/>
              </w:rPr>
              <w:t>tirgus cenu svārstības - Pārplānots Projekta naudas sadalījums pa pasākumiem, veikti grozījumi Projektā.</w:t>
            </w:r>
          </w:p>
          <w:p w:rsidR="004D78CB" w:rsidRPr="00BB5256" w:rsidRDefault="004D78CB" w:rsidP="00F5014A">
            <w:pPr>
              <w:jc w:val="both"/>
            </w:pPr>
            <w:r w:rsidRPr="00BB5256">
              <w:rPr>
                <w:sz w:val="22"/>
                <w:szCs w:val="22"/>
              </w:rPr>
              <w:t>Pakalpojuma neatbilstība izvirzītajām prasībām - Izstrādāts precīzs darba uzdevums/ tehniskā specifikācija un līgums, regulāras tikšanās ar līguma izpildītāju, izpildes procesa kontrole, līgumā paredzētas soda sankcijas.</w:t>
            </w:r>
          </w:p>
          <w:p w:rsidR="004D78CB" w:rsidRPr="00BB5256" w:rsidRDefault="004D78CB" w:rsidP="00F5014A">
            <w:pPr>
              <w:spacing w:after="120"/>
              <w:ind w:right="-17"/>
              <w:jc w:val="both"/>
            </w:pPr>
            <w:r w:rsidRPr="00BB5256">
              <w:rPr>
                <w:sz w:val="22"/>
                <w:szCs w:val="22"/>
              </w:rPr>
              <w:t>Iepirkuma procedūras aizkavēšanās, dēļ rezultātu apstrīdēšana Iepirkumu uzraudzības birojā vai nepareiza iepirkuma procedūras veikšana - Tiks veikta pēc iespējas kvalitatīvāka iepirkuma ietvaros iesniegto piedāvājumu izvērtēšana, nepieciešamības gadījumā piesaistot ekspertus attiecīgajā jautājumā.</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jc w:val="both"/>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n/a</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 xml:space="preserve">Plānotais elektronisko pakalpojumu pieprasījumu apjoms pret kopējo pieprasījumu apjomu pēc 5 </w:t>
            </w:r>
            <w:r w:rsidRPr="00BB5256">
              <w:rPr>
                <w:sz w:val="22"/>
                <w:szCs w:val="22"/>
              </w:rPr>
              <w:lastRenderedPageBreak/>
              <w:t>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lastRenderedPageBreak/>
              <w:t>n/a</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100%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F5014A">
            <w:pPr>
              <w:pStyle w:val="ListParagraph"/>
              <w:spacing w:after="120"/>
              <w:ind w:left="0"/>
              <w:contextualSpacing w:val="0"/>
              <w:jc w:val="both"/>
            </w:pPr>
            <w:r w:rsidRPr="00BB5256">
              <w:rPr>
                <w:sz w:val="22"/>
                <w:szCs w:val="22"/>
              </w:rPr>
              <w:t>Uzskaitītie informācijas un publicitātes pasākumi ir definēti pārāk vispārīgi, netiek definēts pasākumu apjoms, līdz ar to nav iespējams izdarīt secinājumu par pasākumu mērķtiecību.</w:t>
            </w:r>
            <w:r w:rsidR="00905B04">
              <w:rPr>
                <w:sz w:val="22"/>
                <w:szCs w:val="22"/>
              </w:rPr>
              <w:t xml:space="preserve"> Plānu nepieciešams precizēt, ņemot vērā, ka projekta ietvaros netiek izveidoti/ uzlaboti e-pakalpojumi.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Nē</w:t>
            </w:r>
          </w:p>
        </w:tc>
        <w:tc>
          <w:tcPr>
            <w:tcW w:w="4906" w:type="dxa"/>
            <w:vAlign w:val="center"/>
          </w:tcPr>
          <w:p w:rsidR="004D78CB" w:rsidRPr="00BB5256" w:rsidRDefault="004D78CB" w:rsidP="00F5014A">
            <w:pPr>
              <w:pStyle w:val="ListParagraph"/>
              <w:spacing w:after="120"/>
              <w:ind w:left="0"/>
              <w:contextualSpacing w:val="0"/>
            </w:pPr>
            <w:r w:rsidRPr="00BB5256">
              <w:rPr>
                <w:sz w:val="22"/>
                <w:szCs w:val="22"/>
              </w:rPr>
              <w:t>Nav iespējams novērtēt, jo nav definēts veicamo pasākumu intensitāte/regularitāte.</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pPr>
              <w:pStyle w:val="ListParagraph"/>
              <w:spacing w:after="120"/>
              <w:ind w:left="0"/>
              <w:contextualSpacing w:val="0"/>
            </w:pPr>
          </w:p>
        </w:tc>
      </w:tr>
    </w:tbl>
    <w:p w:rsidR="004D78CB" w:rsidRPr="00BB5256" w:rsidRDefault="004D78CB" w:rsidP="0053238A">
      <w:pPr>
        <w:spacing w:before="120"/>
        <w:jc w:val="both"/>
        <w:rPr>
          <w:b/>
        </w:rPr>
      </w:pPr>
      <w:r w:rsidRPr="00BB5256">
        <w:rPr>
          <w:b/>
        </w:rPr>
        <w:t>Secinājumi</w:t>
      </w:r>
    </w:p>
    <w:p w:rsidR="004D78CB" w:rsidRPr="00BB5256" w:rsidRDefault="004D78CB" w:rsidP="0053238A">
      <w:pPr>
        <w:pStyle w:val="ListParagraph"/>
        <w:spacing w:before="120"/>
        <w:ind w:left="0" w:firstLine="426"/>
        <w:contextualSpacing w:val="0"/>
        <w:jc w:val="both"/>
      </w:pPr>
      <w:r w:rsidRPr="00BB5256">
        <w:rPr>
          <w:b/>
        </w:rPr>
        <w:t>1.Riski saistīti ar projektu īstenošanu</w:t>
      </w:r>
    </w:p>
    <w:p w:rsidR="004D78CB" w:rsidRPr="00BB5256" w:rsidRDefault="004D78CB" w:rsidP="0053238A">
      <w:pPr>
        <w:pStyle w:val="ListParagraph"/>
        <w:spacing w:before="120"/>
        <w:ind w:left="0" w:firstLine="426"/>
        <w:contextualSpacing w:val="0"/>
        <w:jc w:val="both"/>
      </w:pPr>
      <w:r w:rsidRPr="00BB5256">
        <w:t xml:space="preserve">Projekts klasificējams kā </w:t>
      </w:r>
      <w:r w:rsidRPr="00BB5256">
        <w:rPr>
          <w:b/>
        </w:rPr>
        <w:t>zema riska</w:t>
      </w:r>
      <w:r w:rsidRPr="00BB5256">
        <w:t xml:space="preserve"> projekts, jo projekta ietvaros apgūts finansējums ir 85% apmērā no projekta kopējā finansējuma, uzņemtas saistības ir 100% apmērā no projekta kopējām attiecināmajām izmaksām un projekta īstenošanas termiņš ir 11.12.2012.</w:t>
      </w:r>
    </w:p>
    <w:p w:rsidR="004D78CB" w:rsidRPr="00BB5256" w:rsidRDefault="004D78CB" w:rsidP="0053238A">
      <w:pPr>
        <w:pStyle w:val="ListParagraph"/>
        <w:spacing w:before="120"/>
        <w:ind w:left="0" w:firstLine="426"/>
        <w:contextualSpacing w:val="0"/>
        <w:jc w:val="both"/>
        <w:rPr>
          <w:b/>
        </w:rPr>
      </w:pPr>
      <w:r w:rsidRPr="00BB5256">
        <w:rPr>
          <w:b/>
        </w:rPr>
        <w:t>2.Ieviešanas risku novērtējums</w:t>
      </w:r>
    </w:p>
    <w:p w:rsidR="004D78CB" w:rsidRPr="00BB5256" w:rsidRDefault="004D78CB" w:rsidP="0053238A">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nav pilnībā paredzēti visi nepieciešamie pasākumi, kā arī plānotajiem pasākumiem nav pietiekoša seguma mērķtiecības un laika ziņā, līdz ar to ir nepieciešamas korekcijas.</w:t>
      </w:r>
    </w:p>
    <w:p w:rsidR="004D78CB" w:rsidRPr="00BB5256" w:rsidRDefault="004D78CB" w:rsidP="0053238A">
      <w:pPr>
        <w:pStyle w:val="ListParagraph"/>
        <w:spacing w:before="120"/>
        <w:ind w:left="0" w:firstLine="426"/>
        <w:contextualSpacing w:val="0"/>
        <w:jc w:val="both"/>
        <w:rPr>
          <w:b/>
        </w:rPr>
      </w:pPr>
      <w:r w:rsidRPr="00BB5256">
        <w:rPr>
          <w:b/>
        </w:rPr>
        <w:t>3.Riski, kas apdraud citus projektus</w:t>
      </w:r>
    </w:p>
    <w:p w:rsidR="004D78CB" w:rsidRPr="00BB5256" w:rsidRDefault="004D78CB" w:rsidP="0053238A">
      <w:pPr>
        <w:spacing w:before="120"/>
        <w:ind w:firstLine="36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4D78CB" w:rsidP="004D78CB">
      <w:pPr>
        <w:pStyle w:val="Heading2"/>
        <w:numPr>
          <w:ilvl w:val="0"/>
          <w:numId w:val="16"/>
        </w:numPr>
      </w:pPr>
      <w:bookmarkStart w:id="95" w:name="_Toc339030346"/>
      <w:r w:rsidRPr="00BB5256">
        <w:t>Satiksmes ministrijas projekts „Starptautiskās kravu loģistikas un ostu informācijas sistēma” 3DP/3.2.2.1.1./11/IPIA/CFLA/003</w:t>
      </w:r>
      <w:bookmarkEnd w:id="95"/>
    </w:p>
    <w:p w:rsidR="004D78CB" w:rsidRPr="00BB5256" w:rsidRDefault="004D78CB" w:rsidP="0053238A">
      <w:pPr>
        <w:pStyle w:val="ListParagraph"/>
        <w:spacing w:before="120"/>
        <w:ind w:left="0"/>
        <w:contextualSpacing w:val="0"/>
        <w:jc w:val="both"/>
        <w:rPr>
          <w:b/>
        </w:rPr>
      </w:pPr>
      <w:r w:rsidRPr="00BB5256">
        <w:rPr>
          <w:b/>
        </w:rPr>
        <w:t>Projekta būtība/mērķis un aktualitāte</w:t>
      </w:r>
    </w:p>
    <w:p w:rsidR="004D78CB" w:rsidRPr="00BB5256" w:rsidRDefault="004D78CB" w:rsidP="0053238A">
      <w:pPr>
        <w:spacing w:before="120"/>
        <w:ind w:firstLine="567"/>
        <w:jc w:val="both"/>
      </w:pPr>
      <w:r w:rsidRPr="00BB5256">
        <w:rPr>
          <w:bCs/>
        </w:rPr>
        <w:t>Projekta mērķis ir veicināt transporta pakalpojumu operativitāti, precizitāti, kvalitāti un samazināt izmaksas. Likt pamatus moderna loģistikas pakalpojumu tirgus attīstībai Latvijā, nodrošinot kravu transportēšanas procesā iesaistītās informācijas un dokumentācijas apriti elektroniskā veidā. Izstrādāt Starptautiskās kravu loģistikas un ostu informācijas sistēmu (SKLOIS).</w:t>
      </w:r>
    </w:p>
    <w:p w:rsidR="004D78CB" w:rsidRPr="00BB5256" w:rsidRDefault="004D78CB" w:rsidP="0053238A">
      <w:pPr>
        <w:spacing w:before="120"/>
        <w:jc w:val="both"/>
        <w:rPr>
          <w:b/>
        </w:rPr>
      </w:pPr>
      <w:r w:rsidRPr="00BB5256">
        <w:rPr>
          <w:b/>
        </w:rPr>
        <w:lastRenderedPageBreak/>
        <w:t xml:space="preserve">Projekta sākuma datums: </w:t>
      </w:r>
      <w:r w:rsidRPr="00BB5256">
        <w:t>30.03.2012.</w:t>
      </w:r>
    </w:p>
    <w:p w:rsidR="004D78CB" w:rsidRPr="00BB5256" w:rsidRDefault="004D78CB" w:rsidP="0053238A">
      <w:pPr>
        <w:spacing w:before="120"/>
        <w:jc w:val="both"/>
      </w:pPr>
      <w:r w:rsidRPr="00BB5256">
        <w:rPr>
          <w:b/>
        </w:rPr>
        <w:t xml:space="preserve">Projekta beigu datums: </w:t>
      </w:r>
      <w:r w:rsidRPr="00BB5256">
        <w:t>29.03.2015.</w:t>
      </w:r>
    </w:p>
    <w:p w:rsidR="004D78CB" w:rsidRPr="00BB5256" w:rsidRDefault="004D78CB" w:rsidP="0053238A">
      <w:pPr>
        <w:spacing w:before="120" w:after="120"/>
        <w:jc w:val="both"/>
        <w:rPr>
          <w:b/>
        </w:rPr>
      </w:pPr>
      <w:r w:rsidRPr="00BB5256">
        <w:rPr>
          <w:b/>
        </w:rPr>
        <w:t>Projekta finanšu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3007"/>
      </w:tblGrid>
      <w:tr w:rsidR="004D78CB" w:rsidRPr="00BB5256" w:rsidTr="00F5014A">
        <w:trPr>
          <w:trHeight w:val="388"/>
        </w:trPr>
        <w:tc>
          <w:tcPr>
            <w:tcW w:w="6487" w:type="dxa"/>
          </w:tcPr>
          <w:p w:rsidR="004D78CB" w:rsidRPr="00BB5256" w:rsidRDefault="004D78CB" w:rsidP="00F5014A">
            <w:pPr>
              <w:pStyle w:val="ListParagraph"/>
              <w:spacing w:after="120"/>
              <w:ind w:left="0"/>
              <w:contextualSpacing w:val="0"/>
              <w:jc w:val="center"/>
              <w:rPr>
                <w:b/>
              </w:rPr>
            </w:pPr>
            <w:r w:rsidRPr="00BB5256">
              <w:rPr>
                <w:b/>
                <w:sz w:val="22"/>
                <w:szCs w:val="22"/>
              </w:rPr>
              <w:t>Rādītājs</w:t>
            </w:r>
          </w:p>
        </w:tc>
        <w:tc>
          <w:tcPr>
            <w:tcW w:w="3085" w:type="dxa"/>
          </w:tcPr>
          <w:p w:rsidR="004D78CB" w:rsidRPr="00BB5256" w:rsidRDefault="004D78CB" w:rsidP="00F5014A">
            <w:pPr>
              <w:pStyle w:val="ListParagraph"/>
              <w:spacing w:after="120"/>
              <w:ind w:left="0"/>
              <w:contextualSpacing w:val="0"/>
              <w:jc w:val="center"/>
              <w:rPr>
                <w:b/>
              </w:rPr>
            </w:pPr>
            <w:r w:rsidRPr="00BB5256">
              <w:rPr>
                <w:b/>
                <w:sz w:val="22"/>
                <w:szCs w:val="22"/>
              </w:rPr>
              <w:t>Rādītāja vērtība</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kopējās izmaksas</w:t>
            </w:r>
          </w:p>
        </w:tc>
        <w:tc>
          <w:tcPr>
            <w:tcW w:w="3085" w:type="dxa"/>
          </w:tcPr>
          <w:p w:rsidR="004D78CB" w:rsidRPr="00BB5256" w:rsidRDefault="004D78CB" w:rsidP="00F5014A">
            <w:pPr>
              <w:pStyle w:val="ListParagraph"/>
              <w:spacing w:after="120"/>
              <w:ind w:left="0"/>
              <w:contextualSpacing w:val="0"/>
              <w:jc w:val="both"/>
            </w:pPr>
            <w:r w:rsidRPr="00BB5256">
              <w:rPr>
                <w:sz w:val="22"/>
                <w:szCs w:val="22"/>
              </w:rPr>
              <w:t>1 864 350,00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attiecināmās izmaksas</w:t>
            </w:r>
          </w:p>
        </w:tc>
        <w:tc>
          <w:tcPr>
            <w:tcW w:w="3085" w:type="dxa"/>
          </w:tcPr>
          <w:p w:rsidR="004D78CB" w:rsidRPr="00BB5256" w:rsidRDefault="004D78CB" w:rsidP="00F5014A">
            <w:pPr>
              <w:pStyle w:val="ListParagraph"/>
              <w:spacing w:after="120"/>
              <w:ind w:left="0"/>
              <w:contextualSpacing w:val="0"/>
              <w:jc w:val="both"/>
              <w:rPr>
                <w:bCs/>
              </w:rPr>
            </w:pPr>
            <w:r w:rsidRPr="00BB5256">
              <w:rPr>
                <w:sz w:val="22"/>
                <w:szCs w:val="22"/>
              </w:rPr>
              <w:t>1 864 350,00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Projekta neattiecināmās izmaksas</w:t>
            </w:r>
          </w:p>
        </w:tc>
        <w:tc>
          <w:tcPr>
            <w:tcW w:w="3085" w:type="dxa"/>
          </w:tcPr>
          <w:p w:rsidR="004D78CB" w:rsidRPr="00BB5256" w:rsidRDefault="004D78CB" w:rsidP="00F5014A">
            <w:pPr>
              <w:pStyle w:val="ListParagraph"/>
              <w:spacing w:after="120"/>
              <w:ind w:left="0"/>
              <w:contextualSpacing w:val="0"/>
              <w:jc w:val="both"/>
            </w:pPr>
            <w:r w:rsidRPr="00BB5256">
              <w:rPr>
                <w:bCs/>
                <w:sz w:val="22"/>
                <w:szCs w:val="22"/>
              </w:rPr>
              <w:t>0</w:t>
            </w:r>
            <w:r w:rsidRPr="00BB5256">
              <w:rPr>
                <w:sz w:val="22"/>
                <w:szCs w:val="22"/>
              </w:rPr>
              <w:t>,00 LVL</w:t>
            </w:r>
          </w:p>
        </w:tc>
      </w:tr>
      <w:tr w:rsidR="004D78CB" w:rsidRPr="00BB5256" w:rsidTr="00F5014A">
        <w:tc>
          <w:tcPr>
            <w:tcW w:w="6487" w:type="dxa"/>
          </w:tcPr>
          <w:p w:rsidR="004D78CB" w:rsidRPr="00BB5256" w:rsidRDefault="004D78CB" w:rsidP="00F5014A">
            <w:pPr>
              <w:jc w:val="both"/>
              <w:rPr>
                <w:rFonts w:eastAsiaTheme="minorHAnsi"/>
                <w:highlight w:val="yellow"/>
                <w:lang w:eastAsia="en-US"/>
              </w:rPr>
            </w:pPr>
            <w:r w:rsidRPr="00BB5256">
              <w:rPr>
                <w:sz w:val="22"/>
                <w:szCs w:val="22"/>
                <w:lang w:eastAsia="en-US"/>
              </w:rPr>
              <w:t>Finansējuma saņēmēja iztērētais finansējuma apjoms uz 31.07.2012.</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0%</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Uzņemtās saistības</w:t>
            </w:r>
          </w:p>
        </w:tc>
        <w:tc>
          <w:tcPr>
            <w:tcW w:w="3085" w:type="dxa"/>
          </w:tcPr>
          <w:p w:rsidR="004D78CB" w:rsidRPr="00BB5256" w:rsidRDefault="004D78CB" w:rsidP="00F5014A">
            <w:pPr>
              <w:pStyle w:val="ListParagraph"/>
              <w:spacing w:after="120"/>
              <w:ind w:left="0"/>
              <w:contextualSpacing w:val="0"/>
              <w:jc w:val="both"/>
              <w:rPr>
                <w:bCs/>
              </w:rPr>
            </w:pPr>
            <w:r w:rsidRPr="00BB5256">
              <w:rPr>
                <w:bCs/>
                <w:sz w:val="22"/>
                <w:szCs w:val="22"/>
              </w:rPr>
              <w:t>0%</w:t>
            </w:r>
          </w:p>
        </w:tc>
      </w:tr>
      <w:tr w:rsidR="004D78CB" w:rsidRPr="00BB5256" w:rsidTr="00F5014A">
        <w:tc>
          <w:tcPr>
            <w:tcW w:w="6487" w:type="dxa"/>
          </w:tcPr>
          <w:p w:rsidR="004D78CB" w:rsidRPr="00BB5256" w:rsidRDefault="004D78CB" w:rsidP="00F5014A">
            <w:pPr>
              <w:pStyle w:val="ListParagraph"/>
              <w:spacing w:after="120"/>
              <w:ind w:left="0"/>
              <w:jc w:val="both"/>
              <w:rPr>
                <w:highlight w:val="yellow"/>
                <w:lang w:eastAsia="en-US"/>
              </w:rPr>
            </w:pPr>
            <w:r w:rsidRPr="00BB5256">
              <w:rPr>
                <w:sz w:val="22"/>
                <w:szCs w:val="22"/>
                <w:lang w:eastAsia="en-US"/>
              </w:rPr>
              <w:t>CFLA veiktās atmaksas uz 03.08.2012.</w:t>
            </w:r>
          </w:p>
        </w:tc>
        <w:tc>
          <w:tcPr>
            <w:tcW w:w="3085" w:type="dxa"/>
          </w:tcPr>
          <w:p w:rsidR="004D78CB" w:rsidRPr="00BB5256" w:rsidRDefault="004D78CB" w:rsidP="00F5014A">
            <w:pPr>
              <w:jc w:val="both"/>
              <w:rPr>
                <w:bCs/>
              </w:rPr>
            </w:pPr>
            <w:r w:rsidRPr="00BB5256">
              <w:rPr>
                <w:sz w:val="22"/>
                <w:szCs w:val="22"/>
              </w:rPr>
              <w:t>0,00 LVL</w:t>
            </w:r>
          </w:p>
        </w:tc>
      </w:tr>
      <w:tr w:rsidR="004D78CB" w:rsidRPr="00BB5256" w:rsidTr="00F5014A">
        <w:tc>
          <w:tcPr>
            <w:tcW w:w="6487" w:type="dxa"/>
          </w:tcPr>
          <w:p w:rsidR="004D78CB" w:rsidRPr="00BB5256" w:rsidRDefault="004D78CB" w:rsidP="00F5014A">
            <w:pPr>
              <w:pStyle w:val="ListParagraph"/>
              <w:spacing w:after="120"/>
              <w:ind w:left="0"/>
              <w:jc w:val="both"/>
              <w:rPr>
                <w:lang w:eastAsia="en-US"/>
              </w:rPr>
            </w:pPr>
            <w:r w:rsidRPr="00BB5256">
              <w:rPr>
                <w:sz w:val="22"/>
                <w:szCs w:val="22"/>
                <w:lang w:eastAsia="en-US"/>
              </w:rPr>
              <w:t>Novirze no plānotās finansējuma apguves uz 31.07.2012.</w:t>
            </w:r>
          </w:p>
        </w:tc>
        <w:tc>
          <w:tcPr>
            <w:tcW w:w="3085" w:type="dxa"/>
          </w:tcPr>
          <w:p w:rsidR="004D78CB" w:rsidRPr="00BB5256" w:rsidRDefault="004D78CB" w:rsidP="00F5014A">
            <w:pPr>
              <w:jc w:val="both"/>
              <w:rPr>
                <w:bCs/>
              </w:rPr>
            </w:pPr>
            <w:r w:rsidRPr="00BB5256">
              <w:rPr>
                <w:sz w:val="22"/>
                <w:szCs w:val="22"/>
              </w:rPr>
              <w:t>0,00 LVL</w:t>
            </w:r>
          </w:p>
        </w:tc>
      </w:tr>
    </w:tbl>
    <w:p w:rsidR="004D78CB" w:rsidRPr="00BB5256" w:rsidRDefault="004D78CB" w:rsidP="004D78CB">
      <w:pPr>
        <w:spacing w:after="120"/>
        <w:jc w:val="both"/>
        <w:rPr>
          <w:b/>
        </w:rPr>
      </w:pPr>
      <w:r w:rsidRPr="00BB525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0"/>
        <w:gridCol w:w="5997"/>
      </w:tblGrid>
      <w:tr w:rsidR="004D78CB" w:rsidRPr="00BB5256" w:rsidTr="00F5014A">
        <w:tc>
          <w:tcPr>
            <w:tcW w:w="4724" w:type="dxa"/>
          </w:tcPr>
          <w:p w:rsidR="004D78CB" w:rsidRPr="00BB5256" w:rsidRDefault="004D78CB" w:rsidP="00F5014A">
            <w:pPr>
              <w:jc w:val="both"/>
              <w:rPr>
                <w:b/>
              </w:rPr>
            </w:pPr>
            <w:r w:rsidRPr="00BB5256">
              <w:rPr>
                <w:b/>
                <w:sz w:val="22"/>
                <w:szCs w:val="22"/>
              </w:rPr>
              <w:t>Īstenotās aktivitātes un to ietvaros sasniegtie rezultāti.</w:t>
            </w:r>
          </w:p>
        </w:tc>
        <w:tc>
          <w:tcPr>
            <w:tcW w:w="9450" w:type="dxa"/>
          </w:tcPr>
          <w:p w:rsidR="004D78CB" w:rsidRPr="00BB5256" w:rsidRDefault="004D78CB" w:rsidP="00F5014A">
            <w:pPr>
              <w:jc w:val="both"/>
            </w:pPr>
            <w:r w:rsidRPr="00BB5256">
              <w:rPr>
                <w:color w:val="000000"/>
                <w:sz w:val="22"/>
                <w:szCs w:val="22"/>
              </w:rPr>
              <w:t>2012.gada 30.martā starp Satiksmes ministriju un Centrālo finanšu un līguma aģentūru ir parakstīta Vienošanās par Eiropas Savienības fonda projekta īstenošanu un Eiropas Reģionālās attīstības fonda finansējuma piešķiršanu. Minētā vienošanās paredz Starptautiskās kravu loģistikas un ostu informācijas sistēmas projekta praktisku ieviešanas uzsākšanu.</w:t>
            </w:r>
          </w:p>
        </w:tc>
      </w:tr>
      <w:tr w:rsidR="004D78CB" w:rsidRPr="00BB5256" w:rsidTr="00F5014A">
        <w:tc>
          <w:tcPr>
            <w:tcW w:w="4724" w:type="dxa"/>
          </w:tcPr>
          <w:p w:rsidR="004D78CB" w:rsidRPr="00BB5256" w:rsidRDefault="004D78CB" w:rsidP="00F5014A">
            <w:pPr>
              <w:jc w:val="both"/>
              <w:rPr>
                <w:b/>
              </w:rPr>
            </w:pPr>
            <w:r w:rsidRPr="00BB5256">
              <w:rPr>
                <w:b/>
                <w:sz w:val="22"/>
                <w:szCs w:val="22"/>
              </w:rPr>
              <w:t>Aktivitātes, kuru īstenošana ir uzsākta, norādot to īstenošanas statusu un prognozējamo īstenošanas termiņu</w:t>
            </w:r>
          </w:p>
        </w:tc>
        <w:tc>
          <w:tcPr>
            <w:tcW w:w="9450" w:type="dxa"/>
          </w:tcPr>
          <w:p w:rsidR="004D78CB" w:rsidRPr="00BB5256" w:rsidRDefault="004D78CB" w:rsidP="00F5014A">
            <w:pPr>
              <w:spacing w:before="40" w:after="40"/>
              <w:jc w:val="both"/>
            </w:pPr>
            <w:r w:rsidRPr="00BB5256">
              <w:rPr>
                <w:b/>
                <w:sz w:val="22"/>
                <w:szCs w:val="22"/>
              </w:rPr>
              <w:t>1.1. SKLOIS biznesa procesu identificēšana un aprakstu sagatavošana. SKLOIS uzturēšanas un pārvaldības organizatoriskā modeļa definēšana.</w:t>
            </w:r>
            <w:r w:rsidRPr="00BB5256">
              <w:rPr>
                <w:sz w:val="22"/>
                <w:szCs w:val="22"/>
              </w:rPr>
              <w:t xml:space="preserve"> </w:t>
            </w:r>
          </w:p>
          <w:p w:rsidR="004D78CB" w:rsidRPr="00BB5256" w:rsidRDefault="004D78CB" w:rsidP="00F5014A">
            <w:pPr>
              <w:spacing w:before="40" w:after="40"/>
              <w:jc w:val="both"/>
            </w:pPr>
            <w:r w:rsidRPr="00BB5256">
              <w:rPr>
                <w:sz w:val="22"/>
                <w:szCs w:val="22"/>
              </w:rPr>
              <w:t>Uzsākta iepirkuma procedūra „Konsultāciju pakalpojumi Starptautiskās kravu loģistikas un ostu informācijas sistēmas izstrādes, ieviešanas un uzturēšanas atbalsta pakalpojumu nodrošināšanai”. Paredzamais iepirkuma procedūras noslēgums 2012.gada 3.-4.ceturksnis. Aktivitātes īstenošanas paredzamais termiņš 2013.gada 1.-2. ceturksnis.</w:t>
            </w:r>
          </w:p>
          <w:p w:rsidR="004D78CB" w:rsidRPr="00BB5256" w:rsidRDefault="004D78CB" w:rsidP="00F5014A">
            <w:pPr>
              <w:spacing w:before="40" w:after="40"/>
              <w:jc w:val="both"/>
            </w:pPr>
            <w:r w:rsidRPr="00BB5256">
              <w:rPr>
                <w:b/>
                <w:sz w:val="22"/>
                <w:szCs w:val="22"/>
              </w:rPr>
              <w:t>1.2. Sistēmas tehniskās infrastruktūras un programmatūras specifikācijas izstrāde.</w:t>
            </w:r>
            <w:r w:rsidRPr="00BB5256">
              <w:rPr>
                <w:sz w:val="22"/>
                <w:szCs w:val="22"/>
              </w:rPr>
              <w:t xml:space="preserve"> </w:t>
            </w:r>
          </w:p>
          <w:p w:rsidR="004D78CB" w:rsidRPr="00BB5256" w:rsidRDefault="004D78CB" w:rsidP="00F5014A">
            <w:pPr>
              <w:spacing w:before="40" w:after="40"/>
              <w:jc w:val="both"/>
            </w:pPr>
            <w:r w:rsidRPr="00BB5256">
              <w:rPr>
                <w:sz w:val="22"/>
                <w:szCs w:val="22"/>
              </w:rPr>
              <w:t>Uzsākta iepirkuma procedūra „Konsultāciju pakalpojumi Starptautiskās kravu loģistikas un ostu informācijas sistēmas izstrādes, ieviešanas un uzturēšanas atbalsta pakalpojumu nodrošināšanai”. Uzsākta iepirkuma procedūra „Konsultāciju pakalpojumi Starptautiskās kravu loģistikas un ostu informācijas sistēmas izstrādes, ieviešanas un uzturēšanas atbalsta pakalpojumu nodrošināšanai”. Paredzamais iepirkuma procedūras noslēgums 2012.gada 3.-4.ceturksnis. Aktivitātes īstenošanas paredzamais termiņš 2013.gada 1.-2. ceturksnis.</w:t>
            </w:r>
          </w:p>
          <w:p w:rsidR="004D78CB" w:rsidRPr="00BB5256" w:rsidRDefault="004D78CB" w:rsidP="00F5014A">
            <w:pPr>
              <w:jc w:val="both"/>
            </w:pPr>
            <w:r w:rsidRPr="00BB5256">
              <w:rPr>
                <w:b/>
                <w:sz w:val="22"/>
                <w:szCs w:val="22"/>
              </w:rPr>
              <w:t>3.1. Nepieciešamo projekta publicitātes pasākumu nodrošināšana.</w:t>
            </w:r>
            <w:r w:rsidRPr="00BB5256">
              <w:rPr>
                <w:sz w:val="22"/>
                <w:szCs w:val="22"/>
              </w:rPr>
              <w:t xml:space="preserve"> </w:t>
            </w:r>
          </w:p>
          <w:p w:rsidR="004D78CB" w:rsidRPr="00BB5256" w:rsidRDefault="004D78CB" w:rsidP="00F5014A">
            <w:pPr>
              <w:jc w:val="both"/>
            </w:pPr>
            <w:r w:rsidRPr="00BB5256">
              <w:rPr>
                <w:sz w:val="22"/>
                <w:szCs w:val="22"/>
              </w:rPr>
              <w:t xml:space="preserve">Izveidota sadaļa mājas lapā </w:t>
            </w:r>
            <w:hyperlink r:id="rId43" w:history="1">
              <w:r w:rsidRPr="00BB5256">
                <w:rPr>
                  <w:rStyle w:val="Hyperlink"/>
                  <w:sz w:val="22"/>
                  <w:szCs w:val="22"/>
                </w:rPr>
                <w:t>www.sam.gov.lv</w:t>
              </w:r>
            </w:hyperlink>
            <w:r w:rsidRPr="00BB5256">
              <w:rPr>
                <w:sz w:val="22"/>
                <w:szCs w:val="22"/>
              </w:rPr>
              <w:t xml:space="preserve"> par ERAF projektu.</w:t>
            </w:r>
          </w:p>
        </w:tc>
      </w:tr>
      <w:tr w:rsidR="004D78CB" w:rsidRPr="00BB5256" w:rsidTr="00F5014A">
        <w:tc>
          <w:tcPr>
            <w:tcW w:w="4724" w:type="dxa"/>
          </w:tcPr>
          <w:p w:rsidR="004D78CB" w:rsidRPr="00BB5256" w:rsidRDefault="004D78CB" w:rsidP="00F5014A">
            <w:pPr>
              <w:jc w:val="both"/>
              <w:rPr>
                <w:b/>
              </w:rPr>
            </w:pPr>
            <w:r w:rsidRPr="00BB5256">
              <w:rPr>
                <w:b/>
                <w:sz w:val="22"/>
                <w:szCs w:val="22"/>
              </w:rPr>
              <w:t>Aktivitātes, kuru īstenošana vēl nav uzsākta, norādot, kad tās tiks uzsāktas un prognozējamo īstenošanas termiņu</w:t>
            </w:r>
          </w:p>
        </w:tc>
        <w:tc>
          <w:tcPr>
            <w:tcW w:w="9450" w:type="dxa"/>
          </w:tcPr>
          <w:p w:rsidR="004D78CB" w:rsidRPr="00BB5256" w:rsidRDefault="004D78CB" w:rsidP="00F5014A">
            <w:pPr>
              <w:spacing w:line="276" w:lineRule="auto"/>
              <w:jc w:val="both"/>
              <w:rPr>
                <w:b/>
              </w:rPr>
            </w:pPr>
            <w:r w:rsidRPr="00BB5256">
              <w:rPr>
                <w:b/>
                <w:sz w:val="22"/>
                <w:szCs w:val="22"/>
              </w:rPr>
              <w:t>1.3. SKLOIS izstrāde, ieviešanas un darbības atbalsta nodrošināšana, kas ietver lietotāja un administratora rokasgrāmatas izstrādi, kā arī risinājuma integrācija ar citām IS, kā rezultātā paredzēts nodrošināt e-pakalpojumus.</w:t>
            </w:r>
          </w:p>
          <w:p w:rsidR="004D78CB" w:rsidRPr="00BB5256" w:rsidRDefault="004D78CB" w:rsidP="00F5014A">
            <w:pPr>
              <w:spacing w:line="276" w:lineRule="auto"/>
              <w:jc w:val="both"/>
            </w:pPr>
            <w:r w:rsidRPr="00BB5256">
              <w:rPr>
                <w:sz w:val="22"/>
                <w:szCs w:val="22"/>
              </w:rPr>
              <w:t>Plānots uzsākts 2013.gada 1.-2.ceturksnī.</w:t>
            </w:r>
          </w:p>
          <w:p w:rsidR="004D78CB" w:rsidRPr="00BB5256" w:rsidRDefault="004D78CB" w:rsidP="00F5014A">
            <w:pPr>
              <w:spacing w:line="276" w:lineRule="auto"/>
              <w:jc w:val="both"/>
            </w:pPr>
            <w:r w:rsidRPr="00BB5256">
              <w:rPr>
                <w:b/>
                <w:sz w:val="22"/>
                <w:szCs w:val="22"/>
              </w:rPr>
              <w:lastRenderedPageBreak/>
              <w:t>1.4. Sistēmas drošības un veiktspējas novērtēšana (t. sk. auditi saskaņā ar Valsts informācijas sistēmu un Fizisko personu datu aizsardzības likumu).</w:t>
            </w:r>
          </w:p>
          <w:p w:rsidR="004D78CB" w:rsidRPr="00BB5256" w:rsidRDefault="004D78CB" w:rsidP="00F5014A">
            <w:pPr>
              <w:spacing w:line="276" w:lineRule="auto"/>
              <w:jc w:val="both"/>
            </w:pPr>
            <w:r w:rsidRPr="00BB5256">
              <w:rPr>
                <w:sz w:val="22"/>
                <w:szCs w:val="22"/>
              </w:rPr>
              <w:t>Plānots uzsākt 2014.gada 3.ceturksnī.</w:t>
            </w:r>
          </w:p>
          <w:p w:rsidR="004D78CB" w:rsidRPr="00BB5256" w:rsidRDefault="004D78CB" w:rsidP="00F5014A">
            <w:pPr>
              <w:jc w:val="both"/>
            </w:pPr>
            <w:r w:rsidRPr="00BB5256">
              <w:rPr>
                <w:b/>
                <w:sz w:val="22"/>
                <w:szCs w:val="22"/>
              </w:rPr>
              <w:t xml:space="preserve">2.1. Tehnisko resursu un programmatūras iegāde un datu pārraides tīkla infrastruktūras izveide un tehnisko resursu darbības nodrošināšana. </w:t>
            </w:r>
          </w:p>
          <w:p w:rsidR="004D78CB" w:rsidRPr="00BB5256" w:rsidRDefault="004D78CB" w:rsidP="00F5014A">
            <w:pPr>
              <w:jc w:val="both"/>
            </w:pPr>
            <w:r w:rsidRPr="00BB5256">
              <w:rPr>
                <w:sz w:val="22"/>
                <w:szCs w:val="22"/>
              </w:rPr>
              <w:t>Plānots uzsākts 2013.gada 1.-2.ceturksnī.</w:t>
            </w:r>
          </w:p>
        </w:tc>
      </w:tr>
      <w:tr w:rsidR="004D78CB" w:rsidRPr="00BB5256" w:rsidTr="00F5014A">
        <w:tc>
          <w:tcPr>
            <w:tcW w:w="4724" w:type="dxa"/>
          </w:tcPr>
          <w:p w:rsidR="004D78CB" w:rsidRPr="00BB5256" w:rsidRDefault="004D78CB" w:rsidP="00F5014A">
            <w:pPr>
              <w:jc w:val="both"/>
              <w:rPr>
                <w:b/>
              </w:rPr>
            </w:pPr>
            <w:r w:rsidRPr="00BB5256">
              <w:rPr>
                <w:b/>
                <w:sz w:val="22"/>
                <w:szCs w:val="22"/>
              </w:rPr>
              <w:lastRenderedPageBreak/>
              <w:t>Projekta īstenošanas riski (to detalizēts uzskaitījums un izklāsts) un darbības, kas tiek vai tiks veiktas šo risku novēršanai</w:t>
            </w:r>
          </w:p>
        </w:tc>
        <w:tc>
          <w:tcPr>
            <w:tcW w:w="9450" w:type="dxa"/>
          </w:tcPr>
          <w:p w:rsidR="004D78CB" w:rsidRPr="00BB5256" w:rsidRDefault="004D78CB" w:rsidP="00F5014A">
            <w:pPr>
              <w:jc w:val="both"/>
            </w:pPr>
            <w:r w:rsidRPr="00BB5256">
              <w:rPr>
                <w:sz w:val="22"/>
                <w:szCs w:val="22"/>
              </w:rPr>
              <w:t>SKLOIS izveides kā iespējamais darbības nodrošināšanas risks būtu minams iesaistīto institūciju pla</w:t>
            </w:r>
            <w:r>
              <w:rPr>
                <w:sz w:val="22"/>
                <w:szCs w:val="22"/>
              </w:rPr>
              <w:t>šais loks un to vienota sadarb</w:t>
            </w:r>
            <w:r w:rsidRPr="00BB5256">
              <w:rPr>
                <w:sz w:val="22"/>
                <w:szCs w:val="22"/>
              </w:rPr>
              <w:t xml:space="preserve">spējas nodrošināšana, lai sasniegtu SKLOIS mērķi. Kā risinājums minētā riska samazinājumam ir jau projekta īstenošanas gaitā nodrošināt pilnvērtīgu projekta Uzraudzības struktūru izveidi un to koordinētu sadarbību. Projekta ietvaros tiek paredzēts izveidot Projekta uzraudzības padomi, kuras sastāvā būs pārstāvji no Satiksmes ministrijas un iesaistītājām valsts pārvaldes institūcijām, kā arī tās darbā tiks pieaicināti galvenie kravu pārvadājumu nozares „spēlētāju” pārstāvji. Projekta uzraudzības padome būs projekta augstākā pārraudzības un lēmējinstitūcija, kuras uzdevums būs novērtēt projekta īstenošanas progresu, izskatīt sadarbības jautājumus ar citām valsts institūcijām, kā arī pieņemt lēmumus par kopējo projekta ieviešanu. Viens no galvenajiem jautājumiem projekta uzraudzības padomei būs saistīts ar institūciju savstarpēju koordinējošas sadarbības nodrošināšanu, lai sasniegtu projektā nospraustos mērķus. Praktiskai projekta ieviešanai un ikdienas jautājumu risināšanai tiks izveidota Projekta vadības grupa. Projekta vadības grupa plānos un uzraudzīs projekta izpildes gaitu, nodrošinās risku, problēmu, izmaiņu pārvaldību projekta līmenī, nodrošinās sadarbību ar Izpildītājiem un to vadību. </w:t>
            </w:r>
          </w:p>
          <w:p w:rsidR="004D78CB" w:rsidRPr="00BB5256" w:rsidRDefault="004D78CB" w:rsidP="00F5014A">
            <w:pPr>
              <w:jc w:val="both"/>
            </w:pPr>
            <w:r w:rsidRPr="00BB5256">
              <w:rPr>
                <w:sz w:val="22"/>
                <w:szCs w:val="22"/>
              </w:rPr>
              <w:t xml:space="preserve">Ievērojot Ministru kabineta 2010.gada 10.augusta </w:t>
            </w:r>
            <w:proofErr w:type="spellStart"/>
            <w:r w:rsidRPr="00BB5256">
              <w:rPr>
                <w:sz w:val="22"/>
                <w:szCs w:val="22"/>
              </w:rPr>
              <w:t>protokollēmumu</w:t>
            </w:r>
            <w:proofErr w:type="spellEnd"/>
            <w:r w:rsidRPr="00BB5256">
              <w:rPr>
                <w:sz w:val="22"/>
                <w:szCs w:val="22"/>
              </w:rPr>
              <w:t xml:space="preserve"> (nr.41, 71. paragrāfs) tiks izstrādāts normatīvais akts, nosakot projekta ietvaros izveidotās informācijas sistēmas pakalpojumu darbību un lietošanu.</w:t>
            </w:r>
          </w:p>
          <w:p w:rsidR="004D78CB" w:rsidRPr="00BB5256" w:rsidRDefault="004D78CB" w:rsidP="00F5014A">
            <w:pPr>
              <w:jc w:val="both"/>
            </w:pPr>
            <w:r w:rsidRPr="00BB5256">
              <w:rPr>
                <w:sz w:val="22"/>
                <w:szCs w:val="22"/>
              </w:rPr>
              <w:t>Kā papildus ir minams iepirkumu procedūru gaitā pastāvošais risks par nolikumu, rezultātu un iepirkuma komisijas darba pārsūdzību, kas saistīta ar laikietilpīgu izvērtējumu, tādējādi neprognozējami pagarinot atsevišķus iepirkumu procesus.</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pStyle w:val="ListParagraph"/>
        <w:spacing w:after="120"/>
        <w:ind w:left="0"/>
        <w:contextualSpacing w:val="0"/>
        <w:jc w:val="both"/>
        <w:rPr>
          <w:b/>
        </w:rPr>
      </w:pPr>
      <w:r w:rsidRPr="00BB5256">
        <w:rPr>
          <w:b/>
        </w:rPr>
        <w:t>Projekta ieviešanas plāna novērtējums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89"/>
        <w:gridCol w:w="4906"/>
      </w:tblGrid>
      <w:tr w:rsidR="004D78CB" w:rsidRPr="00BB5256" w:rsidTr="00F5014A">
        <w:tc>
          <w:tcPr>
            <w:tcW w:w="3794"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Pārbaudes kritērijs</w:t>
            </w:r>
          </w:p>
        </w:tc>
        <w:tc>
          <w:tcPr>
            <w:tcW w:w="1189"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Atbilstība (jā/nē/%)</w:t>
            </w:r>
          </w:p>
        </w:tc>
        <w:tc>
          <w:tcPr>
            <w:tcW w:w="4906" w:type="dxa"/>
            <w:vAlign w:val="center"/>
          </w:tcPr>
          <w:p w:rsidR="004D78CB" w:rsidRPr="00BB5256" w:rsidRDefault="004D78CB" w:rsidP="00F5014A">
            <w:pPr>
              <w:pStyle w:val="ListParagraph"/>
              <w:spacing w:after="120"/>
              <w:ind w:left="0"/>
              <w:contextualSpacing w:val="0"/>
              <w:jc w:val="center"/>
              <w:rPr>
                <w:b/>
              </w:rPr>
            </w:pPr>
            <w:r w:rsidRPr="00BB5256">
              <w:rPr>
                <w:b/>
                <w:sz w:val="22"/>
                <w:szCs w:val="22"/>
              </w:rPr>
              <w:t>Ja konstatēta neatbilstība (nē), turpmākā rīcība ieviešanas plāna uzlabošanai</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elektronisko pakalpojumu un informācijas sistēmu izmantošanas sasniedzamo rādītāju apjoms ir noteikts atbilstoši projekta mērķim?</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 xml:space="preserve">Esošais elektronisko pakalpojumu pieprasījumu apjoms pret plānoto elektronisko pakalpojumu pieprasījumu apjoms pēc 5 </w:t>
            </w:r>
            <w:r w:rsidRPr="00BB5256">
              <w:rPr>
                <w:sz w:val="22"/>
                <w:szCs w:val="22"/>
              </w:rPr>
              <w:lastRenderedPageBreak/>
              <w:t>gadiem</w:t>
            </w:r>
          </w:p>
        </w:tc>
        <w:tc>
          <w:tcPr>
            <w:tcW w:w="1189" w:type="dxa"/>
            <w:vAlign w:val="center"/>
          </w:tcPr>
          <w:p w:rsidR="004D78CB" w:rsidRPr="00BB5256" w:rsidRDefault="004D78CB" w:rsidP="00F5014A">
            <w:pPr>
              <w:pStyle w:val="ListParagraph"/>
              <w:spacing w:after="120"/>
              <w:ind w:left="0"/>
              <w:contextualSpacing w:val="0"/>
              <w:jc w:val="center"/>
            </w:pPr>
            <w:r w:rsidRPr="00BB5256">
              <w:lastRenderedPageBreak/>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lastRenderedPageBreak/>
              <w:t>Plānotais elektronisko pakalpojumu pieprasījumu apjoms pret kopējo pieprasījumu apjomu pēc 5 gadiem</w:t>
            </w:r>
          </w:p>
        </w:tc>
        <w:tc>
          <w:tcPr>
            <w:tcW w:w="1189" w:type="dxa"/>
            <w:vAlign w:val="center"/>
          </w:tcPr>
          <w:p w:rsidR="004D78CB" w:rsidRPr="00BB5256" w:rsidRDefault="004D78CB" w:rsidP="00F5014A">
            <w:pPr>
              <w:pStyle w:val="ListParagraph"/>
              <w:spacing w:after="120"/>
              <w:ind w:left="0"/>
              <w:contextualSpacing w:val="0"/>
              <w:jc w:val="center"/>
            </w:pPr>
            <w:r w:rsidRPr="00BB5256">
              <w:t>63%</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0%</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numPr>
                <w:ilvl w:val="0"/>
                <w:numId w:val="23"/>
              </w:numPr>
              <w:spacing w:after="120"/>
              <w:contextualSpacing w:val="0"/>
            </w:pPr>
            <w:r w:rsidRPr="00BB5256">
              <w:rPr>
                <w:sz w:val="22"/>
                <w:szCs w:val="22"/>
              </w:rPr>
              <w:t>Plānotais pilnu procesu norišu reižu skaits informācijas sistēmā no kopējā procesu skaita (IS jomā) pēc pieciem gadiem</w:t>
            </w:r>
          </w:p>
        </w:tc>
        <w:tc>
          <w:tcPr>
            <w:tcW w:w="1189" w:type="dxa"/>
            <w:vAlign w:val="center"/>
          </w:tcPr>
          <w:p w:rsidR="004D78CB" w:rsidRPr="00BB5256" w:rsidRDefault="004D78CB" w:rsidP="00F5014A">
            <w:pPr>
              <w:pStyle w:val="ListParagraph"/>
              <w:spacing w:after="120"/>
              <w:ind w:left="0"/>
              <w:contextualSpacing w:val="0"/>
              <w:jc w:val="center"/>
            </w:pPr>
            <w:r w:rsidRPr="00BB5256">
              <w:t>65%</w:t>
            </w:r>
          </w:p>
        </w:tc>
        <w:tc>
          <w:tcPr>
            <w:tcW w:w="4906" w:type="dxa"/>
            <w:vAlign w:val="center"/>
          </w:tcPr>
          <w:p w:rsidR="004D78CB" w:rsidRPr="00BB5256" w:rsidRDefault="004D78CB" w:rsidP="00F5014A">
            <w:pPr>
              <w:pStyle w:val="ListParagraph"/>
              <w:spacing w:after="120"/>
              <w:ind w:left="0"/>
              <w:contextualSpacing w:val="0"/>
            </w:pP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pasākumi sasniedzamo rādītāju sasniegšanai ir mērķtiecīgi?</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Daļēji</w:t>
            </w:r>
          </w:p>
        </w:tc>
        <w:tc>
          <w:tcPr>
            <w:tcW w:w="4906" w:type="dxa"/>
            <w:vAlign w:val="center"/>
          </w:tcPr>
          <w:p w:rsidR="004D78CB" w:rsidRPr="00BB5256" w:rsidRDefault="004D78CB" w:rsidP="00F5014A">
            <w:pPr>
              <w:pStyle w:val="ListParagraph"/>
              <w:spacing w:after="120"/>
              <w:ind w:left="0"/>
              <w:contextualSpacing w:val="0"/>
              <w:jc w:val="both"/>
            </w:pPr>
            <w:r w:rsidRPr="00BB5256">
              <w:rPr>
                <w:sz w:val="22"/>
                <w:szCs w:val="22"/>
              </w:rPr>
              <w:t>Uzskaitītie informācijas un publicitātes pasākumi ir definēti pārāk vispārīgi un minimālā apjomā, netiek prognozēts pasākumu apjoms, līdz ar to nav iespējams izdarīt secinājumu par pasākumu mērķtiecību.</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 xml:space="preserve">Vai pasākumu intensitāte ir pietiekama? </w:t>
            </w:r>
          </w:p>
        </w:tc>
        <w:tc>
          <w:tcPr>
            <w:tcW w:w="1189" w:type="dxa"/>
            <w:vAlign w:val="center"/>
          </w:tcPr>
          <w:p w:rsidR="004D78CB" w:rsidRPr="00BB5256" w:rsidRDefault="004D78CB" w:rsidP="00F5014A">
            <w:pPr>
              <w:pStyle w:val="ListParagraph"/>
              <w:spacing w:after="120"/>
              <w:ind w:left="0"/>
              <w:contextualSpacing w:val="0"/>
              <w:jc w:val="center"/>
            </w:pPr>
            <w:r w:rsidRPr="00BB5256">
              <w:rPr>
                <w:sz w:val="22"/>
                <w:szCs w:val="22"/>
              </w:rPr>
              <w:t>Nē</w:t>
            </w:r>
          </w:p>
        </w:tc>
        <w:tc>
          <w:tcPr>
            <w:tcW w:w="4906" w:type="dxa"/>
            <w:vAlign w:val="center"/>
          </w:tcPr>
          <w:p w:rsidR="004D78CB" w:rsidRPr="00BB5256" w:rsidRDefault="004D78CB" w:rsidP="00F5014A">
            <w:pPr>
              <w:pStyle w:val="ListParagraph"/>
              <w:spacing w:after="120"/>
              <w:ind w:left="0"/>
              <w:contextualSpacing w:val="0"/>
            </w:pPr>
            <w:r w:rsidRPr="00BB5256">
              <w:rPr>
                <w:sz w:val="22"/>
                <w:szCs w:val="22"/>
              </w:rPr>
              <w:t>Nav iespējams novērtēt, jo nav definēts veicamo pasākumu intensitāte/regularitāte.</w:t>
            </w:r>
          </w:p>
        </w:tc>
      </w:tr>
      <w:tr w:rsidR="004D78CB" w:rsidRPr="00BB5256" w:rsidTr="00F5014A">
        <w:tc>
          <w:tcPr>
            <w:tcW w:w="3794" w:type="dxa"/>
            <w:vAlign w:val="center"/>
          </w:tcPr>
          <w:p w:rsidR="004D78CB" w:rsidRPr="00BB5256" w:rsidRDefault="004D78CB" w:rsidP="00F5014A">
            <w:pPr>
              <w:pStyle w:val="ListParagraph"/>
              <w:spacing w:after="120"/>
              <w:ind w:left="0"/>
              <w:contextualSpacing w:val="0"/>
            </w:pPr>
            <w:r w:rsidRPr="00BB5256">
              <w:rPr>
                <w:sz w:val="22"/>
                <w:szCs w:val="22"/>
              </w:rPr>
              <w:t>Vai pasākumu neīstenošanas riski ir identificēti un vai eksistē risku vadības pasākumi?</w:t>
            </w:r>
          </w:p>
        </w:tc>
        <w:tc>
          <w:tcPr>
            <w:tcW w:w="1189" w:type="dxa"/>
            <w:vAlign w:val="center"/>
          </w:tcPr>
          <w:p w:rsidR="004D78CB" w:rsidRPr="00BB5256" w:rsidRDefault="004D78CB" w:rsidP="00F5014A">
            <w:pPr>
              <w:pStyle w:val="ListParagraph"/>
              <w:spacing w:after="120"/>
              <w:ind w:left="0"/>
              <w:contextualSpacing w:val="0"/>
              <w:jc w:val="center"/>
            </w:pPr>
            <w:r w:rsidRPr="00BB5256">
              <w:t>Jā</w:t>
            </w:r>
          </w:p>
        </w:tc>
        <w:tc>
          <w:tcPr>
            <w:tcW w:w="4906" w:type="dxa"/>
            <w:vAlign w:val="center"/>
          </w:tcPr>
          <w:p w:rsidR="004D78CB" w:rsidRPr="00BB5256" w:rsidRDefault="004D78CB" w:rsidP="00F5014A"/>
        </w:tc>
      </w:tr>
    </w:tbl>
    <w:p w:rsidR="004D78CB" w:rsidRPr="00BB5256" w:rsidRDefault="004D78CB" w:rsidP="0053238A">
      <w:pPr>
        <w:spacing w:before="120"/>
        <w:jc w:val="both"/>
        <w:rPr>
          <w:b/>
        </w:rPr>
      </w:pPr>
      <w:r w:rsidRPr="00BB5256">
        <w:rPr>
          <w:b/>
        </w:rPr>
        <w:t xml:space="preserve">Secinājumi </w:t>
      </w:r>
    </w:p>
    <w:p w:rsidR="004D78CB" w:rsidRPr="00BB5256" w:rsidRDefault="004D78CB" w:rsidP="0053238A">
      <w:pPr>
        <w:pStyle w:val="ListParagraph"/>
        <w:spacing w:before="120"/>
        <w:ind w:left="0" w:firstLine="426"/>
        <w:contextualSpacing w:val="0"/>
        <w:jc w:val="both"/>
      </w:pPr>
      <w:r w:rsidRPr="00BB5256">
        <w:rPr>
          <w:b/>
        </w:rPr>
        <w:t>1.Riski saistīti ar projektu īstenošanu</w:t>
      </w:r>
    </w:p>
    <w:p w:rsidR="004D78CB" w:rsidRPr="00BB5256" w:rsidRDefault="004D78CB" w:rsidP="0053238A">
      <w:pPr>
        <w:spacing w:before="120"/>
        <w:ind w:firstLine="426"/>
        <w:jc w:val="both"/>
      </w:pPr>
      <w:r w:rsidRPr="00BB5256">
        <w:t xml:space="preserve">Projekts klasificējams kā </w:t>
      </w:r>
      <w:r w:rsidRPr="00BB5256">
        <w:rPr>
          <w:b/>
        </w:rPr>
        <w:t>zema riska</w:t>
      </w:r>
      <w:r w:rsidRPr="00BB5256">
        <w:t xml:space="preserve"> projekts, jo, lai arī  projekta ietvaros apgūts finansējums ir 0% apmērā no projekta kopējā finansējuma, uzņemtas saistības ir 0% apmērā no projekta kopējām attiecināmajām izmaksām, projekta īstenošanas termiņš ir 29.03.2015.</w:t>
      </w:r>
    </w:p>
    <w:p w:rsidR="004D78CB" w:rsidRPr="00BB5256" w:rsidRDefault="004D78CB" w:rsidP="0053238A">
      <w:pPr>
        <w:pStyle w:val="ListParagraph"/>
        <w:spacing w:before="120"/>
        <w:ind w:left="0" w:firstLine="426"/>
        <w:contextualSpacing w:val="0"/>
        <w:jc w:val="both"/>
        <w:rPr>
          <w:b/>
        </w:rPr>
      </w:pPr>
      <w:r w:rsidRPr="00BB5256">
        <w:rPr>
          <w:b/>
        </w:rPr>
        <w:t>2.Ieviešanas risku novērtējums</w:t>
      </w:r>
    </w:p>
    <w:p w:rsidR="004D78CB" w:rsidRPr="00BB5256" w:rsidRDefault="004D78CB" w:rsidP="0053238A">
      <w:pPr>
        <w:pStyle w:val="ListParagraph"/>
        <w:spacing w:before="120"/>
        <w:ind w:left="0" w:firstLine="426"/>
        <w:contextualSpacing w:val="0"/>
        <w:jc w:val="both"/>
      </w:pPr>
      <w:r w:rsidRPr="00BB5256">
        <w:t xml:space="preserve">Projekts klasificējams kā </w:t>
      </w:r>
      <w:r w:rsidRPr="00BB5256">
        <w:rPr>
          <w:b/>
        </w:rPr>
        <w:t>mērena riska</w:t>
      </w:r>
      <w:r w:rsidRPr="00BB5256">
        <w:t xml:space="preserve"> projekts. Ieviešanas plānā nav pilnībā paredzēti visi nepieciešamie pasākumi, kā arī plānotajiem pasākumiem nav pietiekoša seguma mērķtiecības, laika un resursu ziņā, līdz ar to ir nepieciešamas būtiskas korekcijas.</w:t>
      </w:r>
    </w:p>
    <w:p w:rsidR="004D78CB" w:rsidRPr="00BB5256" w:rsidRDefault="004D78CB" w:rsidP="0053238A">
      <w:pPr>
        <w:pStyle w:val="ListParagraph"/>
        <w:spacing w:before="120"/>
        <w:ind w:left="0" w:firstLine="426"/>
        <w:contextualSpacing w:val="0"/>
        <w:jc w:val="both"/>
        <w:rPr>
          <w:b/>
        </w:rPr>
      </w:pPr>
      <w:r w:rsidRPr="00BB5256">
        <w:rPr>
          <w:b/>
        </w:rPr>
        <w:t>3.Riski, kas apdraud citus projektus</w:t>
      </w:r>
    </w:p>
    <w:p w:rsidR="004D78CB" w:rsidRPr="00BB5256" w:rsidRDefault="004D78CB" w:rsidP="0053238A">
      <w:pPr>
        <w:spacing w:before="120"/>
        <w:ind w:firstLine="360"/>
        <w:jc w:val="both"/>
      </w:pPr>
      <w:r w:rsidRPr="00BB5256">
        <w:t xml:space="preserve">Projekts klasificējams kā </w:t>
      </w:r>
      <w:r w:rsidRPr="00BB5256">
        <w:rPr>
          <w:b/>
        </w:rPr>
        <w:t>zema riska</w:t>
      </w:r>
      <w:r w:rsidRPr="00BB5256">
        <w:t xml:space="preserve"> projekts. Projekts neietekmē citu projektu īstenošanu.</w:t>
      </w:r>
    </w:p>
    <w:p w:rsidR="004D78CB" w:rsidRPr="00BB5256" w:rsidRDefault="00905B04" w:rsidP="004D78CB">
      <w:pPr>
        <w:pStyle w:val="Heading2"/>
        <w:numPr>
          <w:ilvl w:val="0"/>
          <w:numId w:val="16"/>
        </w:numPr>
      </w:pPr>
      <w:r>
        <w:lastRenderedPageBreak/>
        <w:t xml:space="preserve"> </w:t>
      </w:r>
      <w:bookmarkStart w:id="96" w:name="_Toc339030347"/>
      <w:r w:rsidR="004D78CB" w:rsidRPr="00BB5256">
        <w:t>Labklājī</w:t>
      </w:r>
      <w:r>
        <w:t>b</w:t>
      </w:r>
      <w:r w:rsidR="004D78CB" w:rsidRPr="00BB5256">
        <w:t>as ministrijas projekts „Vienotās Labklājības informācijas sistēmas (</w:t>
      </w:r>
      <w:proofErr w:type="spellStart"/>
      <w:r w:rsidR="004D78CB" w:rsidRPr="00BB5256">
        <w:t>LabIS</w:t>
      </w:r>
      <w:proofErr w:type="spellEnd"/>
      <w:r w:rsidR="004D78CB" w:rsidRPr="00BB5256">
        <w:t>), nozares centralizēto funkciju informācijas sistēmu un centralizētas IKT infrastruktūras attīstība” 3DP/3.2.2.1.1./12/IPIA/CFLA/001</w:t>
      </w:r>
      <w:bookmarkEnd w:id="96"/>
    </w:p>
    <w:p w:rsidR="004D78CB" w:rsidRPr="00BB5256" w:rsidRDefault="004D78CB" w:rsidP="00905B04">
      <w:pPr>
        <w:pStyle w:val="ListParagraph"/>
        <w:spacing w:before="120"/>
        <w:ind w:left="0"/>
        <w:contextualSpacing w:val="0"/>
        <w:jc w:val="both"/>
        <w:rPr>
          <w:b/>
        </w:rPr>
      </w:pPr>
      <w:r w:rsidRPr="00BB5256">
        <w:rPr>
          <w:b/>
        </w:rPr>
        <w:t>Projekta būtība/mērķis un aktualitāte</w:t>
      </w:r>
    </w:p>
    <w:p w:rsidR="004D78CB" w:rsidRPr="00BB5256" w:rsidRDefault="004D78CB" w:rsidP="00905B04">
      <w:pPr>
        <w:tabs>
          <w:tab w:val="left" w:pos="567"/>
        </w:tabs>
        <w:spacing w:before="120"/>
        <w:jc w:val="both"/>
      </w:pPr>
      <w:r w:rsidRPr="00BB5256">
        <w:rPr>
          <w:bCs/>
        </w:rPr>
        <w:tab/>
        <w:t>Projekta mērķis ir ieviest jaunus elektroniskos pakalpojumus, t.sk. e-iesniegumu un e-lēmumu grupas, kuru īstenošanai un darbības nodrošināšanai jāveic būtiskus pārveidojumus labklājības nozares iestāžu informācijas sistēmās un IT infrastruktūrā, tās pakāpeniski integrējot efektīvi uzturamā nozares informācijas apstrādes vidē -  v</w:t>
      </w:r>
      <w:r w:rsidRPr="00BB5256">
        <w:t xml:space="preserve">ienotā Labklājības informācijas </w:t>
      </w:r>
      <w:r w:rsidRPr="00BB5256">
        <w:rPr>
          <w:bCs/>
        </w:rPr>
        <w:t xml:space="preserve">sistēmā (turpmāk – </w:t>
      </w:r>
      <w:proofErr w:type="spellStart"/>
      <w:r w:rsidRPr="00BB5256">
        <w:rPr>
          <w:bCs/>
        </w:rPr>
        <w:t>LabIS</w:t>
      </w:r>
      <w:proofErr w:type="spellEnd"/>
      <w:r w:rsidRPr="00BB5256">
        <w:rPr>
          <w:bCs/>
        </w:rPr>
        <w:t xml:space="preserve">). Veikto pārveidojumu rezultātā tiks būtiski uzlabota sadarbspēja, </w:t>
      </w:r>
      <w:r w:rsidRPr="00BB5256">
        <w:t>nodrošinot atbalstu vienotiem, efektīviem iekšējiem procesiem un</w:t>
      </w:r>
      <w:r w:rsidRPr="00BB5256">
        <w:rPr>
          <w:bCs/>
        </w:rPr>
        <w:t xml:space="preserve"> starpresoru informācijas apmaiņas efektivitāti, kā arī nozares līmenī unificēts un būtiski papildināts e-pakalpojumu piedāvājums.</w:t>
      </w:r>
    </w:p>
    <w:p w:rsidR="004D78CB" w:rsidRPr="00BB5256" w:rsidRDefault="004D78CB" w:rsidP="00905B04">
      <w:pPr>
        <w:spacing w:before="120"/>
        <w:jc w:val="both"/>
        <w:rPr>
          <w:b/>
        </w:rPr>
      </w:pPr>
      <w:r w:rsidRPr="00BB5256">
        <w:rPr>
          <w:b/>
        </w:rPr>
        <w:t xml:space="preserve">Projekta sākuma datums: </w:t>
      </w:r>
      <w:r w:rsidRPr="00BB5256">
        <w:t>05.07.2012.</w:t>
      </w:r>
    </w:p>
    <w:p w:rsidR="004D78CB" w:rsidRPr="00BB5256" w:rsidRDefault="004D78CB" w:rsidP="00905B04">
      <w:pPr>
        <w:spacing w:before="120"/>
        <w:jc w:val="both"/>
        <w:rPr>
          <w:b/>
        </w:rPr>
      </w:pPr>
      <w:r w:rsidRPr="00BB5256">
        <w:rPr>
          <w:b/>
        </w:rPr>
        <w:t xml:space="preserve">Projekta beigu datums: </w:t>
      </w:r>
      <w:r w:rsidRPr="00BB5256">
        <w:t>30.06.2015.</w:t>
      </w:r>
    </w:p>
    <w:p w:rsidR="004D78CB" w:rsidRPr="00BB5256" w:rsidRDefault="004D78CB" w:rsidP="00905B04">
      <w:pPr>
        <w:spacing w:before="120" w:after="120"/>
        <w:jc w:val="both"/>
        <w:rPr>
          <w:b/>
        </w:rPr>
      </w:pPr>
      <w:r w:rsidRPr="00BB5256">
        <w:rPr>
          <w:b/>
        </w:rPr>
        <w:t>Projekta finanšu rādītāji:</w:t>
      </w:r>
    </w:p>
    <w:tbl>
      <w:tblPr>
        <w:tblStyle w:val="TableGrid"/>
        <w:tblW w:w="0" w:type="auto"/>
        <w:tblLook w:val="04A0"/>
      </w:tblPr>
      <w:tblGrid>
        <w:gridCol w:w="6275"/>
        <w:gridCol w:w="3012"/>
      </w:tblGrid>
      <w:tr w:rsidR="004D78CB" w:rsidRPr="00BB5256" w:rsidTr="00F5014A">
        <w:tc>
          <w:tcPr>
            <w:tcW w:w="6487" w:type="dxa"/>
          </w:tcPr>
          <w:p w:rsidR="004D78CB" w:rsidRPr="00BB5256" w:rsidRDefault="004D78CB" w:rsidP="00F5014A">
            <w:pPr>
              <w:pStyle w:val="ListParagraph"/>
              <w:spacing w:after="120"/>
              <w:ind w:left="0"/>
              <w:contextualSpacing w:val="0"/>
              <w:jc w:val="center"/>
              <w:rPr>
                <w:b/>
              </w:rPr>
            </w:pPr>
            <w:r w:rsidRPr="00BB5256">
              <w:rPr>
                <w:b/>
              </w:rPr>
              <w:t>Rādītājs</w:t>
            </w:r>
          </w:p>
        </w:tc>
        <w:tc>
          <w:tcPr>
            <w:tcW w:w="3085" w:type="dxa"/>
            <w:shd w:val="clear" w:color="auto" w:fill="auto"/>
          </w:tcPr>
          <w:p w:rsidR="004D78CB" w:rsidRPr="00BB5256" w:rsidRDefault="004D78CB" w:rsidP="00F5014A">
            <w:pPr>
              <w:pStyle w:val="ListParagraph"/>
              <w:spacing w:after="120"/>
              <w:ind w:left="0"/>
              <w:contextualSpacing w:val="0"/>
              <w:jc w:val="center"/>
              <w:rPr>
                <w:b/>
              </w:rPr>
            </w:pPr>
            <w:r w:rsidRPr="00BB5256">
              <w:rPr>
                <w:b/>
              </w:rPr>
              <w:t>Rādītāja vērtība</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t>Projekta kopējās izmaksas</w:t>
            </w:r>
          </w:p>
        </w:tc>
        <w:tc>
          <w:tcPr>
            <w:tcW w:w="3085" w:type="dxa"/>
            <w:shd w:val="clear" w:color="auto" w:fill="auto"/>
          </w:tcPr>
          <w:p w:rsidR="004D78CB" w:rsidRPr="00BB5256" w:rsidRDefault="004D78CB" w:rsidP="00F5014A">
            <w:pPr>
              <w:jc w:val="both"/>
              <w:rPr>
                <w:bCs/>
              </w:rPr>
            </w:pPr>
            <w:r w:rsidRPr="00BB5256">
              <w:rPr>
                <w:bCs/>
              </w:rPr>
              <w:t>2 662 833,50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pPr>
            <w:r w:rsidRPr="00BB5256">
              <w:rPr>
                <w:bCs/>
              </w:rPr>
              <w:t>Projekta attiecināmās izmaksas</w:t>
            </w:r>
          </w:p>
        </w:tc>
        <w:tc>
          <w:tcPr>
            <w:tcW w:w="3085" w:type="dxa"/>
            <w:shd w:val="clear" w:color="auto" w:fill="auto"/>
          </w:tcPr>
          <w:p w:rsidR="004D78CB" w:rsidRPr="00BB5256" w:rsidRDefault="004D78CB" w:rsidP="00F5014A">
            <w:pPr>
              <w:jc w:val="both"/>
              <w:rPr>
                <w:bCs/>
              </w:rPr>
            </w:pPr>
            <w:r w:rsidRPr="00BB5256">
              <w:rPr>
                <w:bCs/>
              </w:rPr>
              <w:t>2 662 833,50 LVL</w:t>
            </w:r>
          </w:p>
        </w:tc>
      </w:tr>
      <w:tr w:rsidR="004D78CB" w:rsidRPr="00BB5256" w:rsidTr="00F5014A">
        <w:tc>
          <w:tcPr>
            <w:tcW w:w="6487" w:type="dxa"/>
          </w:tcPr>
          <w:p w:rsidR="004D78CB" w:rsidRPr="00BB5256" w:rsidRDefault="004D78CB" w:rsidP="00F5014A">
            <w:pPr>
              <w:pStyle w:val="ListParagraph"/>
              <w:spacing w:after="120"/>
              <w:ind w:left="0"/>
              <w:contextualSpacing w:val="0"/>
              <w:jc w:val="both"/>
              <w:rPr>
                <w:bCs/>
              </w:rPr>
            </w:pPr>
            <w:r w:rsidRPr="00BB5256">
              <w:rPr>
                <w:bCs/>
              </w:rPr>
              <w:t>Projekta neattiecināmās izmaksas</w:t>
            </w:r>
          </w:p>
        </w:tc>
        <w:tc>
          <w:tcPr>
            <w:tcW w:w="3085" w:type="dxa"/>
            <w:shd w:val="clear" w:color="auto" w:fill="auto"/>
          </w:tcPr>
          <w:p w:rsidR="004D78CB" w:rsidRPr="00BB5256" w:rsidRDefault="004D78CB" w:rsidP="00F5014A">
            <w:pPr>
              <w:jc w:val="both"/>
              <w:rPr>
                <w:bCs/>
              </w:rPr>
            </w:pPr>
            <w:r w:rsidRPr="00BB5256">
              <w:rPr>
                <w:bCs/>
              </w:rPr>
              <w:t>00,00 LVL</w:t>
            </w:r>
          </w:p>
        </w:tc>
      </w:tr>
      <w:tr w:rsidR="004D78CB" w:rsidRPr="00BB5256" w:rsidTr="00F5014A">
        <w:tc>
          <w:tcPr>
            <w:tcW w:w="6487" w:type="dxa"/>
            <w:shd w:val="clear" w:color="auto" w:fill="auto"/>
          </w:tcPr>
          <w:p w:rsidR="004D78CB" w:rsidRPr="00BB5256" w:rsidRDefault="004D78CB" w:rsidP="00F5014A">
            <w:pPr>
              <w:jc w:val="both"/>
              <w:rPr>
                <w:bCs/>
                <w:highlight w:val="yellow"/>
              </w:rPr>
            </w:pPr>
            <w:r w:rsidRPr="00BB5256">
              <w:rPr>
                <w:bCs/>
              </w:rPr>
              <w:t>Finansējuma saņēmēja iztērētais finansējuma apjoms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0,11%</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Uzņemtās saistības</w:t>
            </w:r>
          </w:p>
        </w:tc>
        <w:tc>
          <w:tcPr>
            <w:tcW w:w="3085"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0,11%</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highlight w:val="yellow"/>
              </w:rPr>
            </w:pPr>
            <w:r w:rsidRPr="00BB5256">
              <w:rPr>
                <w:bCs/>
              </w:rPr>
              <w:t>CFLA veiktās atmaksas uz 03.08.2012.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00,00 LVL</w:t>
            </w:r>
          </w:p>
        </w:tc>
      </w:tr>
      <w:tr w:rsidR="004D78CB" w:rsidRPr="00BB5256" w:rsidTr="00F5014A">
        <w:tc>
          <w:tcPr>
            <w:tcW w:w="6487" w:type="dxa"/>
            <w:shd w:val="clear" w:color="auto" w:fill="auto"/>
          </w:tcPr>
          <w:p w:rsidR="004D78CB" w:rsidRPr="00BB5256" w:rsidRDefault="004D78CB" w:rsidP="00F5014A">
            <w:pPr>
              <w:pStyle w:val="ListParagraph"/>
              <w:spacing w:after="120"/>
              <w:ind w:left="0"/>
              <w:contextualSpacing w:val="0"/>
              <w:jc w:val="both"/>
              <w:rPr>
                <w:bCs/>
              </w:rPr>
            </w:pPr>
            <w:r w:rsidRPr="00BB5256">
              <w:t>Novirze no plānotās finansējuma apguves uz 31.07.2012.</w:t>
            </w:r>
          </w:p>
        </w:tc>
        <w:tc>
          <w:tcPr>
            <w:tcW w:w="3085" w:type="dxa"/>
            <w:shd w:val="clear" w:color="auto" w:fill="auto"/>
          </w:tcPr>
          <w:p w:rsidR="004D78CB" w:rsidRPr="00BB5256" w:rsidRDefault="004D78CB" w:rsidP="00F5014A">
            <w:pPr>
              <w:pStyle w:val="ListParagraph"/>
              <w:spacing w:after="120"/>
              <w:ind w:left="0"/>
              <w:contextualSpacing w:val="0"/>
              <w:jc w:val="both"/>
              <w:rPr>
                <w:bCs/>
              </w:rPr>
            </w:pPr>
            <w:r w:rsidRPr="00BB5256">
              <w:rPr>
                <w:bCs/>
              </w:rPr>
              <w:t>00,00 LVL</w:t>
            </w:r>
          </w:p>
        </w:tc>
      </w:tr>
    </w:tbl>
    <w:p w:rsidR="004D78CB" w:rsidRPr="00BB5256" w:rsidRDefault="004D78CB" w:rsidP="004D78CB">
      <w:pPr>
        <w:spacing w:after="120"/>
        <w:jc w:val="both"/>
        <w:rPr>
          <w:b/>
        </w:rPr>
      </w:pPr>
    </w:p>
    <w:p w:rsidR="004D78CB" w:rsidRPr="00BB5256" w:rsidRDefault="004D78CB" w:rsidP="004D78CB">
      <w:pPr>
        <w:spacing w:after="120"/>
        <w:jc w:val="both"/>
        <w:rPr>
          <w:b/>
        </w:rPr>
      </w:pPr>
      <w:r w:rsidRPr="00BB5256">
        <w:rPr>
          <w:b/>
        </w:rPr>
        <w:t>Projekta gatavības pakāpe:</w:t>
      </w:r>
    </w:p>
    <w:tbl>
      <w:tblPr>
        <w:tblStyle w:val="TableGrid"/>
        <w:tblW w:w="9968" w:type="dxa"/>
        <w:tblInd w:w="-34" w:type="dxa"/>
        <w:tblLook w:val="01E0"/>
      </w:tblPr>
      <w:tblGrid>
        <w:gridCol w:w="2953"/>
        <w:gridCol w:w="7015"/>
      </w:tblGrid>
      <w:tr w:rsidR="004D78CB" w:rsidRPr="00BB5256" w:rsidTr="00F5014A">
        <w:trPr>
          <w:trHeight w:val="997"/>
        </w:trPr>
        <w:tc>
          <w:tcPr>
            <w:tcW w:w="2953" w:type="dxa"/>
          </w:tcPr>
          <w:p w:rsidR="004D78CB" w:rsidRPr="00BB5256" w:rsidRDefault="004D78CB" w:rsidP="00F5014A">
            <w:pPr>
              <w:jc w:val="both"/>
              <w:rPr>
                <w:b/>
              </w:rPr>
            </w:pPr>
            <w:r w:rsidRPr="00BB5256">
              <w:rPr>
                <w:b/>
              </w:rPr>
              <w:t>Īstenotās aktivitātes un to ietvaros sasniegtie rezultāti</w:t>
            </w:r>
          </w:p>
        </w:tc>
        <w:tc>
          <w:tcPr>
            <w:tcW w:w="7015" w:type="dxa"/>
          </w:tcPr>
          <w:p w:rsidR="004D78CB" w:rsidRPr="00BB5256" w:rsidRDefault="004D78CB" w:rsidP="00F5014A">
            <w:pPr>
              <w:jc w:val="both"/>
              <w:rPr>
                <w:b/>
              </w:rPr>
            </w:pPr>
            <w:r w:rsidRPr="00BB5256">
              <w:rPr>
                <w:b/>
              </w:rPr>
              <w:t>1. Projekta dokumentācijas sagatavošanas izmaksas, t.sk.:</w:t>
            </w:r>
          </w:p>
          <w:p w:rsidR="004D78CB" w:rsidRPr="00BB5256" w:rsidRDefault="004D78CB" w:rsidP="00F5014A">
            <w:pPr>
              <w:jc w:val="both"/>
              <w:rPr>
                <w:b/>
              </w:rPr>
            </w:pPr>
            <w:r w:rsidRPr="00BB5256">
              <w:rPr>
                <w:b/>
              </w:rPr>
              <w:t xml:space="preserve">1.1.Projekta izmaksu efektivitātes analīzes sagatavošana </w:t>
            </w:r>
          </w:p>
          <w:p w:rsidR="004D78CB" w:rsidRPr="00BB5256" w:rsidRDefault="004D78CB" w:rsidP="00F5014A">
            <w:pPr>
              <w:jc w:val="both"/>
            </w:pPr>
            <w:r w:rsidRPr="00BB5256">
              <w:t>Sagatavota projekta pieteikuma izmaksu efektivitātes analīze.</w:t>
            </w:r>
          </w:p>
          <w:p w:rsidR="004D78CB" w:rsidRPr="00BB5256" w:rsidRDefault="004D78CB" w:rsidP="00F5014A">
            <w:pPr>
              <w:jc w:val="both"/>
              <w:rPr>
                <w:b/>
              </w:rPr>
            </w:pPr>
          </w:p>
        </w:tc>
      </w:tr>
      <w:tr w:rsidR="004D78CB" w:rsidRPr="00BB5256" w:rsidTr="00F5014A">
        <w:trPr>
          <w:trHeight w:val="1255"/>
        </w:trPr>
        <w:tc>
          <w:tcPr>
            <w:tcW w:w="2953" w:type="dxa"/>
          </w:tcPr>
          <w:p w:rsidR="004D78CB" w:rsidRPr="00BB5256" w:rsidRDefault="004D78CB" w:rsidP="00F5014A">
            <w:pPr>
              <w:jc w:val="both"/>
              <w:rPr>
                <w:b/>
              </w:rPr>
            </w:pPr>
            <w:r w:rsidRPr="00BB5256">
              <w:rPr>
                <w:b/>
              </w:rPr>
              <w:t>Aktivitātes, kuru īstenošana ir uzsākta, norādot to īstenošanas statusu un prognozējamo īstenošanas termiņu</w:t>
            </w:r>
          </w:p>
        </w:tc>
        <w:tc>
          <w:tcPr>
            <w:tcW w:w="7015" w:type="dxa"/>
          </w:tcPr>
          <w:p w:rsidR="004D78CB" w:rsidRPr="00BB5256" w:rsidRDefault="004D78CB" w:rsidP="00F5014A">
            <w:pPr>
              <w:jc w:val="both"/>
            </w:pPr>
            <w:r w:rsidRPr="00BB5256">
              <w:t>n/a</w:t>
            </w:r>
          </w:p>
        </w:tc>
      </w:tr>
      <w:tr w:rsidR="004D78CB" w:rsidRPr="00BB5256" w:rsidTr="00905B04">
        <w:trPr>
          <w:trHeight w:val="4089"/>
        </w:trPr>
        <w:tc>
          <w:tcPr>
            <w:tcW w:w="2953" w:type="dxa"/>
          </w:tcPr>
          <w:p w:rsidR="004D78CB" w:rsidRPr="00BB5256" w:rsidRDefault="004D78CB" w:rsidP="00F5014A">
            <w:pPr>
              <w:jc w:val="both"/>
              <w:rPr>
                <w:b/>
              </w:rPr>
            </w:pPr>
            <w:r w:rsidRPr="00BB5256">
              <w:rPr>
                <w:b/>
              </w:rPr>
              <w:lastRenderedPageBreak/>
              <w:t>Aktivitātes, kuru īstenošana vēl nav uzsākta, norādot, kad tās tiks uzsāktas un prognozējamo īstenošanas termiņu</w:t>
            </w:r>
          </w:p>
        </w:tc>
        <w:tc>
          <w:tcPr>
            <w:tcW w:w="7015" w:type="dxa"/>
          </w:tcPr>
          <w:p w:rsidR="004D78CB" w:rsidRPr="00BB5256" w:rsidRDefault="004D78CB" w:rsidP="00F5014A">
            <w:pPr>
              <w:ind w:left="29"/>
              <w:jc w:val="both"/>
              <w:rPr>
                <w:b/>
              </w:rPr>
            </w:pPr>
            <w:r w:rsidRPr="00BB5256">
              <w:rPr>
                <w:b/>
              </w:rPr>
              <w:t xml:space="preserve">2. LM iestāžu IS uzlabojumu, </w:t>
            </w:r>
            <w:proofErr w:type="spellStart"/>
            <w:r w:rsidRPr="00BB5256">
              <w:rPr>
                <w:b/>
              </w:rPr>
              <w:t>LabIS</w:t>
            </w:r>
            <w:proofErr w:type="spellEnd"/>
            <w:r w:rsidRPr="00BB5256">
              <w:rPr>
                <w:b/>
              </w:rPr>
              <w:t xml:space="preserve"> un e-pakalpojumu izstrāde ieviešana, </w:t>
            </w:r>
            <w:r w:rsidRPr="00BB5256">
              <w:t>t.sk.:</w:t>
            </w:r>
          </w:p>
          <w:p w:rsidR="004D78CB" w:rsidRPr="00BB5256" w:rsidRDefault="004D78CB" w:rsidP="00F5014A">
            <w:pPr>
              <w:ind w:left="29"/>
              <w:jc w:val="both"/>
              <w:rPr>
                <w:b/>
              </w:rPr>
            </w:pPr>
            <w:r w:rsidRPr="00BB5256">
              <w:rPr>
                <w:b/>
              </w:rPr>
              <w:t xml:space="preserve">2.1. LM iestāžu IS uzlabojumu, </w:t>
            </w:r>
            <w:proofErr w:type="spellStart"/>
            <w:r w:rsidRPr="00BB5256">
              <w:rPr>
                <w:b/>
              </w:rPr>
              <w:t>LabIS</w:t>
            </w:r>
            <w:proofErr w:type="spellEnd"/>
            <w:r w:rsidRPr="00BB5256">
              <w:rPr>
                <w:b/>
              </w:rPr>
              <w:t>, e-pakalpojumu un datu apmaiņas risinājumu tehniskās specifikācijas izstrāde</w:t>
            </w:r>
          </w:p>
          <w:p w:rsidR="004D78CB" w:rsidRPr="00BB5256" w:rsidRDefault="004D78CB" w:rsidP="00F5014A">
            <w:pPr>
              <w:ind w:left="29"/>
              <w:jc w:val="both"/>
            </w:pPr>
            <w:proofErr w:type="spellStart"/>
            <w:r w:rsidRPr="00BB5256">
              <w:t>Apakšaktivitāte</w:t>
            </w:r>
            <w:proofErr w:type="spellEnd"/>
            <w:r w:rsidRPr="00BB5256">
              <w:t xml:space="preserve"> tiks uzsākta 2012.g. III cet. un īstenota līdz 2013.g. I cet.</w:t>
            </w:r>
          </w:p>
          <w:p w:rsidR="004D78CB" w:rsidRPr="00BB5256" w:rsidRDefault="004D78CB" w:rsidP="00F5014A">
            <w:pPr>
              <w:ind w:left="29"/>
              <w:jc w:val="both"/>
              <w:rPr>
                <w:b/>
              </w:rPr>
            </w:pPr>
            <w:r w:rsidRPr="00BB5256">
              <w:rPr>
                <w:b/>
              </w:rPr>
              <w:t xml:space="preserve">2.2. LM iestāžu IS uzlabojumu, </w:t>
            </w:r>
            <w:proofErr w:type="spellStart"/>
            <w:r w:rsidRPr="00BB5256">
              <w:rPr>
                <w:b/>
              </w:rPr>
              <w:t>LabIS</w:t>
            </w:r>
            <w:proofErr w:type="spellEnd"/>
            <w:r w:rsidRPr="00BB5256">
              <w:rPr>
                <w:b/>
              </w:rPr>
              <w:t xml:space="preserve"> un datu apmaiņas risinājumu izstrāde un ieviešana</w:t>
            </w:r>
          </w:p>
          <w:p w:rsidR="004D78CB" w:rsidRPr="00BB5256" w:rsidRDefault="004D78CB" w:rsidP="00F5014A">
            <w:pPr>
              <w:ind w:left="29"/>
              <w:jc w:val="both"/>
            </w:pPr>
            <w:proofErr w:type="spellStart"/>
            <w:r w:rsidRPr="00BB5256">
              <w:t>Apakšaktivitāte</w:t>
            </w:r>
            <w:proofErr w:type="spellEnd"/>
            <w:r w:rsidRPr="00BB5256">
              <w:t xml:space="preserve"> tiks uzsākta 2013.g. I cet. un īstenota līdz 2015.g. II cet.</w:t>
            </w:r>
          </w:p>
          <w:p w:rsidR="004D78CB" w:rsidRPr="00BB5256" w:rsidRDefault="004D78CB" w:rsidP="00F5014A">
            <w:pPr>
              <w:ind w:left="29"/>
              <w:jc w:val="both"/>
              <w:rPr>
                <w:b/>
              </w:rPr>
            </w:pPr>
            <w:r w:rsidRPr="00BB5256">
              <w:rPr>
                <w:b/>
              </w:rPr>
              <w:t>2.3.E-pakalpojumu izstrāde</w:t>
            </w:r>
          </w:p>
          <w:p w:rsidR="004D78CB" w:rsidRPr="00BB5256" w:rsidRDefault="004D78CB" w:rsidP="00F5014A">
            <w:pPr>
              <w:ind w:left="29"/>
              <w:jc w:val="both"/>
            </w:pPr>
            <w:proofErr w:type="spellStart"/>
            <w:r w:rsidRPr="00BB5256">
              <w:t>Apakšaktivitāte</w:t>
            </w:r>
            <w:proofErr w:type="spellEnd"/>
            <w:r w:rsidRPr="00BB5256">
              <w:t xml:space="preserve"> tiks uzsākta 2013.g. I cet. un īstenota līdz 2015.g. II cet.</w:t>
            </w:r>
          </w:p>
          <w:p w:rsidR="004D78CB" w:rsidRPr="00BB5256" w:rsidRDefault="004D78CB" w:rsidP="00F5014A">
            <w:pPr>
              <w:ind w:left="29"/>
              <w:jc w:val="both"/>
              <w:rPr>
                <w:b/>
              </w:rPr>
            </w:pPr>
            <w:r w:rsidRPr="00BB5256">
              <w:rPr>
                <w:b/>
              </w:rPr>
              <w:t>3. Lietvedības sistēmu attīstība.</w:t>
            </w:r>
          </w:p>
          <w:p w:rsidR="004D78CB" w:rsidRPr="00BB5256" w:rsidRDefault="004D78CB" w:rsidP="00F5014A">
            <w:pPr>
              <w:ind w:left="29"/>
              <w:jc w:val="both"/>
            </w:pPr>
            <w:r w:rsidRPr="00BB5256">
              <w:t>Aktivitāte tiks uzsākta 2012.g. III cet. un īstenota līdz 2014.g. II cet.</w:t>
            </w:r>
          </w:p>
          <w:p w:rsidR="004D78CB" w:rsidRPr="00BB5256" w:rsidRDefault="004D78CB" w:rsidP="00F5014A">
            <w:pPr>
              <w:ind w:left="29"/>
              <w:jc w:val="both"/>
              <w:rPr>
                <w:b/>
              </w:rPr>
            </w:pPr>
            <w:r w:rsidRPr="00BB5256">
              <w:rPr>
                <w:b/>
              </w:rPr>
              <w:t>4. IT infrastruktūras pilnveidošana</w:t>
            </w:r>
          </w:p>
          <w:p w:rsidR="004D78CB" w:rsidRPr="00BB5256" w:rsidRDefault="004D78CB" w:rsidP="00F5014A">
            <w:pPr>
              <w:ind w:left="29"/>
              <w:jc w:val="both"/>
            </w:pPr>
            <w:r w:rsidRPr="00BB5256">
              <w:t>Aktivitāte tiks uzsākta 2012.g. III cet. un īstenota līdz 2014.g. I cet.</w:t>
            </w:r>
          </w:p>
          <w:p w:rsidR="004D78CB" w:rsidRPr="00BB5256" w:rsidRDefault="004D78CB" w:rsidP="00F5014A">
            <w:pPr>
              <w:ind w:left="29"/>
              <w:jc w:val="both"/>
              <w:rPr>
                <w:b/>
              </w:rPr>
            </w:pPr>
            <w:r w:rsidRPr="00BB5256">
              <w:rPr>
                <w:b/>
              </w:rPr>
              <w:t>5. IT drošības audits</w:t>
            </w:r>
          </w:p>
          <w:p w:rsidR="004D78CB" w:rsidRPr="00BB5256" w:rsidRDefault="004D78CB" w:rsidP="00905B04">
            <w:pPr>
              <w:ind w:left="29"/>
              <w:jc w:val="both"/>
            </w:pPr>
            <w:r w:rsidRPr="00BB5256">
              <w:t>Ak</w:t>
            </w:r>
            <w:r w:rsidR="00905B04">
              <w:t>t</w:t>
            </w:r>
            <w:r w:rsidRPr="00BB5256">
              <w:t>ivitāte tiks uzsākta 2015.g. I cet. un īstenota līdz 2015.g. II cet.</w:t>
            </w:r>
          </w:p>
        </w:tc>
      </w:tr>
      <w:tr w:rsidR="004D78CB" w:rsidRPr="00BB5256" w:rsidTr="00F5014A">
        <w:trPr>
          <w:trHeight w:val="1255"/>
        </w:trPr>
        <w:tc>
          <w:tcPr>
            <w:tcW w:w="2953" w:type="dxa"/>
          </w:tcPr>
          <w:p w:rsidR="004D78CB" w:rsidRPr="00BB5256" w:rsidRDefault="004D78CB" w:rsidP="00F5014A">
            <w:pPr>
              <w:jc w:val="both"/>
              <w:rPr>
                <w:b/>
              </w:rPr>
            </w:pPr>
            <w:r w:rsidRPr="00BB5256">
              <w:rPr>
                <w:b/>
              </w:rPr>
              <w:t>Projekta īstenošanas riski (to detalizēts uzskaitījums un izklāsts) un darbības, kas tiek vai tiks veiktas šo risku novēršanai</w:t>
            </w:r>
          </w:p>
        </w:tc>
        <w:tc>
          <w:tcPr>
            <w:tcW w:w="7015" w:type="dxa"/>
            <w:vAlign w:val="center"/>
          </w:tcPr>
          <w:p w:rsidR="004D78CB" w:rsidRPr="00BB5256" w:rsidRDefault="004D78CB" w:rsidP="00F5014A">
            <w:pPr>
              <w:jc w:val="both"/>
            </w:pPr>
            <w:r w:rsidRPr="00BB5256">
              <w:t>Uz informācijas apkopošanas brīdi riski nav identificēti.</w:t>
            </w:r>
          </w:p>
        </w:tc>
      </w:tr>
    </w:tbl>
    <w:p w:rsidR="004D78CB" w:rsidRPr="00BB5256" w:rsidRDefault="004D78CB" w:rsidP="004D78CB">
      <w:pPr>
        <w:pStyle w:val="ListParagraph"/>
        <w:spacing w:after="120"/>
        <w:ind w:left="0"/>
        <w:contextualSpacing w:val="0"/>
        <w:jc w:val="both"/>
        <w:rPr>
          <w:b/>
        </w:rPr>
      </w:pPr>
    </w:p>
    <w:p w:rsidR="004D78CB" w:rsidRPr="00BB5256" w:rsidRDefault="004D78CB" w:rsidP="004D78CB">
      <w:pPr>
        <w:spacing w:after="120"/>
        <w:jc w:val="both"/>
        <w:rPr>
          <w:b/>
        </w:rPr>
      </w:pPr>
      <w:r w:rsidRPr="00BB5256">
        <w:rPr>
          <w:b/>
        </w:rPr>
        <w:t>Projekta ieviešanas plāna novērtējums</w:t>
      </w:r>
    </w:p>
    <w:tbl>
      <w:tblPr>
        <w:tblW w:w="9889" w:type="dxa"/>
        <w:tblCellMar>
          <w:left w:w="0" w:type="dxa"/>
          <w:right w:w="0" w:type="dxa"/>
        </w:tblCellMar>
        <w:tblLook w:val="04A0"/>
      </w:tblPr>
      <w:tblGrid>
        <w:gridCol w:w="3794"/>
        <w:gridCol w:w="1189"/>
        <w:gridCol w:w="4906"/>
      </w:tblGrid>
      <w:tr w:rsidR="004D78CB" w:rsidRPr="00BB5256" w:rsidTr="00F5014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Pārbaudes kritērijs</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Atbilstība (jā/nē/%)</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rPr>
                <w:b/>
                <w:bCs/>
              </w:rPr>
            </w:pPr>
            <w:r w:rsidRPr="00BB5256">
              <w:rPr>
                <w:b/>
                <w:bCs/>
                <w:sz w:val="22"/>
                <w:szCs w:val="22"/>
              </w:rPr>
              <w:t>Ja konstatēta neatbilstība (nē), turpmākā rīcība ieviešanas plāna uzlabošanai</w:t>
            </w:r>
          </w:p>
        </w:tc>
      </w:tr>
      <w:tr w:rsidR="004D78CB" w:rsidRPr="00BB5256" w:rsidTr="009F407D">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9F407D" w:rsidRDefault="004D78CB" w:rsidP="00F5014A">
            <w:pPr>
              <w:pStyle w:val="ListParagraph"/>
              <w:spacing w:after="120"/>
              <w:ind w:left="0"/>
            </w:pPr>
            <w:r w:rsidRPr="00BB5256">
              <w:rPr>
                <w:sz w:val="22"/>
                <w:szCs w:val="22"/>
              </w:rPr>
              <w:t>Vai elektronisko pakalpojumu un informācijas sistēmu izmantošanas sasniedzamo rādītāju apjoms ir noteikts atbilstoši projekta mērķim?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9F407D" w:rsidRDefault="009F407D" w:rsidP="00F5014A">
            <w:pPr>
              <w:pStyle w:val="ListParagraph"/>
              <w:spacing w:after="120"/>
              <w:ind w:left="0"/>
              <w:jc w:val="center"/>
            </w:pPr>
            <w:r>
              <w:rPr>
                <w:sz w:val="22"/>
                <w:szCs w:val="22"/>
              </w:rPr>
              <w:t>Jā</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9F407D" w:rsidRDefault="004D78CB" w:rsidP="00F5014A">
            <w:pPr>
              <w:jc w:val="both"/>
            </w:pPr>
            <w:r w:rsidRPr="009F407D">
              <w:rPr>
                <w:sz w:val="22"/>
                <w:szCs w:val="22"/>
              </w:rPr>
              <w:t>Plānā jānorāda visa nepieciešamā informācija par informācijas sistēmu izmantošanas rādītājiem.</w:t>
            </w:r>
          </w:p>
        </w:tc>
      </w:tr>
      <w:tr w:rsidR="004D78CB" w:rsidRPr="00BB5256" w:rsidTr="009F407D">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elektronisko pakalpojumu pieprasījumu apjoms pret plānoto elektronisko pakalpojumu pieprasījumu apjoms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4D78CB" w:rsidP="00F5014A">
            <w:pPr>
              <w:pStyle w:val="ListParagraph"/>
              <w:spacing w:after="120"/>
              <w:ind w:left="0"/>
              <w:jc w:val="center"/>
            </w:pPr>
            <w:r w:rsidRPr="00BB5256">
              <w:rPr>
                <w:sz w:val="22"/>
                <w:szCs w:val="22"/>
              </w:rPr>
              <w:t>0%</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9F407D">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Plānotais elektronisko pakalpojumu pieprasījumu apjoms pret kopējo pieprasījumu apjomu pēc 5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9F407D" w:rsidP="00F5014A">
            <w:pPr>
              <w:pStyle w:val="ListParagraph"/>
              <w:spacing w:after="120"/>
              <w:ind w:left="0"/>
              <w:jc w:val="center"/>
            </w:pPr>
            <w:r>
              <w:rPr>
                <w:sz w:val="22"/>
                <w:szCs w:val="22"/>
              </w:rPr>
              <w:t>92</w:t>
            </w:r>
            <w:r w:rsidR="004D78CB" w:rsidRPr="00BB5256">
              <w:rPr>
                <w:sz w:val="22"/>
                <w:szCs w:val="22"/>
              </w:rPr>
              <w:t>%</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9F407D">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Esošais pilnu procesu norišu reižu skaits informācijas sistēmā pret plānoto pilnu procesu norišu reižu skaitu informācijas sistēmā pēc pieciem 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9F407D" w:rsidP="00F5014A">
            <w:pPr>
              <w:pStyle w:val="ListParagraph"/>
              <w:spacing w:after="120"/>
              <w:ind w:left="0"/>
              <w:jc w:val="center"/>
            </w:pPr>
            <w:r>
              <w:rPr>
                <w:sz w:val="22"/>
                <w:szCs w:val="22"/>
              </w:rPr>
              <w:t>6</w:t>
            </w:r>
            <w:r w:rsidR="004D78CB" w:rsidRPr="00BB5256">
              <w:rPr>
                <w:sz w:val="22"/>
                <w:szCs w:val="22"/>
              </w:rPr>
              <w:t>%</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9F407D">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numPr>
                <w:ilvl w:val="0"/>
                <w:numId w:val="50"/>
              </w:numPr>
              <w:spacing w:after="120"/>
              <w:contextualSpacing w:val="0"/>
            </w:pPr>
            <w:r w:rsidRPr="00BB5256">
              <w:rPr>
                <w:sz w:val="22"/>
                <w:szCs w:val="22"/>
              </w:rPr>
              <w:t xml:space="preserve">Plānotais pilnu procesu norišu reižu skaits informācijas sistēmā no kopējā procesu skaita (IS jomā) pēc pieciem </w:t>
            </w:r>
            <w:r w:rsidRPr="00BB5256">
              <w:rPr>
                <w:sz w:val="22"/>
                <w:szCs w:val="22"/>
              </w:rPr>
              <w:lastRenderedPageBreak/>
              <w:t>gadiem</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8CB" w:rsidRPr="00BB5256" w:rsidRDefault="009F407D" w:rsidP="00F5014A">
            <w:pPr>
              <w:pStyle w:val="ListParagraph"/>
              <w:spacing w:after="120"/>
              <w:ind w:left="0"/>
              <w:jc w:val="center"/>
            </w:pPr>
            <w:r>
              <w:rPr>
                <w:sz w:val="22"/>
                <w:szCs w:val="22"/>
              </w:rPr>
              <w:lastRenderedPageBreak/>
              <w:t>99</w:t>
            </w:r>
            <w:r w:rsidR="004D78CB" w:rsidRPr="00BB5256">
              <w:rPr>
                <w:sz w:val="22"/>
                <w:szCs w:val="22"/>
              </w:rPr>
              <w:t>%</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r w:rsidR="004D78CB" w:rsidRPr="00BB5256" w:rsidTr="009F407D">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lastRenderedPageBreak/>
              <w:t>Vai pasākumi sasniedzamo rādītāju sasniegšanai ir mērķtiecīgi?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t>Ir definēti mērķtiecīgi pasākumi sasniedzamo rādītāju sasniegšanai, taču tie ir</w:t>
            </w:r>
            <w:r w:rsidRPr="00BB5256">
              <w:rPr>
                <w:sz w:val="22"/>
                <w:szCs w:val="22"/>
              </w:rPr>
              <w:t xml:space="preserve"> vispārīgi un bez konkrētiem sasniedzamajiem rezultātiem.</w:t>
            </w:r>
          </w:p>
        </w:tc>
      </w:tr>
      <w:tr w:rsidR="004D78CB" w:rsidRPr="00BB5256" w:rsidTr="009F407D">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 xml:space="preserve">Vai pasākumu intensitāte ir pietiekama? </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Daļēji</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both"/>
            </w:pPr>
            <w:r w:rsidRPr="00BB5256">
              <w:t>Nepieciešams precizēt pasākumus un to veikšanas regularitāti, lai varētu pilnvērtīgi novērtēt, vai pasākumu intensitāte ir pietiekama.</w:t>
            </w:r>
          </w:p>
        </w:tc>
      </w:tr>
      <w:tr w:rsidR="004D78CB" w:rsidRPr="00BB5256" w:rsidTr="009F407D">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8CB" w:rsidRPr="00BB5256" w:rsidRDefault="004D78CB" w:rsidP="00F5014A">
            <w:pPr>
              <w:pStyle w:val="ListParagraph"/>
              <w:spacing w:after="120"/>
              <w:ind w:left="0"/>
            </w:pPr>
            <w:r w:rsidRPr="00BB5256">
              <w:rPr>
                <w:sz w:val="22"/>
                <w:szCs w:val="22"/>
              </w:rPr>
              <w:t>Vai pasākumu neīstenošanas riski ir identificēti un vai eksistē risku vadības pasākumi?</w:t>
            </w: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jc w:val="center"/>
            </w:pPr>
            <w:r w:rsidRPr="00BB5256">
              <w:t>Nē</w:t>
            </w:r>
          </w:p>
        </w:tc>
        <w:tc>
          <w:tcPr>
            <w:tcW w:w="4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8CB" w:rsidRPr="00BB5256" w:rsidRDefault="004D78CB" w:rsidP="00F5014A">
            <w:pPr>
              <w:pStyle w:val="ListParagraph"/>
              <w:spacing w:after="120"/>
              <w:ind w:left="0"/>
            </w:pPr>
          </w:p>
        </w:tc>
      </w:tr>
    </w:tbl>
    <w:p w:rsidR="004D78CB" w:rsidRPr="00BB5256" w:rsidRDefault="004D78CB" w:rsidP="0053238A">
      <w:pPr>
        <w:pStyle w:val="ListParagraph"/>
        <w:spacing w:before="120"/>
        <w:ind w:left="0"/>
        <w:contextualSpacing w:val="0"/>
        <w:jc w:val="both"/>
        <w:rPr>
          <w:b/>
        </w:rPr>
      </w:pPr>
      <w:r w:rsidRPr="00BB5256">
        <w:rPr>
          <w:b/>
        </w:rPr>
        <w:t>Secinājumi</w:t>
      </w:r>
    </w:p>
    <w:p w:rsidR="004D78CB" w:rsidRPr="00BB5256" w:rsidRDefault="004D78CB" w:rsidP="00A75853">
      <w:pPr>
        <w:pStyle w:val="ListParagraph"/>
        <w:spacing w:before="120"/>
        <w:ind w:left="0" w:firstLine="284"/>
        <w:contextualSpacing w:val="0"/>
        <w:jc w:val="both"/>
      </w:pPr>
      <w:r w:rsidRPr="00BB5256">
        <w:rPr>
          <w:b/>
        </w:rPr>
        <w:t>1.Riski saistīti ar projektu īstenošanu</w:t>
      </w:r>
    </w:p>
    <w:p w:rsidR="004D78CB" w:rsidRPr="00BB5256" w:rsidRDefault="004D78CB" w:rsidP="00A75853">
      <w:pPr>
        <w:spacing w:before="120"/>
        <w:ind w:firstLine="284"/>
        <w:jc w:val="both"/>
        <w:rPr>
          <w:b/>
        </w:rPr>
      </w:pPr>
      <w:r w:rsidRPr="00BB5256">
        <w:t xml:space="preserve">Projekts klasificējams kā </w:t>
      </w:r>
      <w:r w:rsidRPr="00BB5256">
        <w:rPr>
          <w:b/>
        </w:rPr>
        <w:t>zema riska</w:t>
      </w:r>
      <w:r w:rsidRPr="00BB5256">
        <w:t xml:space="preserve"> projekts, jo, lai arī projekta ietvaros apgūts finansējums ir 0,11% apmērā no projekta kopējā finansējuma, uzņemtas saistības ir 0,11% apmērā no projekta kopējām attiecināmajām izmaksām, projekta īstenošanas termiņš ir 30.06.2015.</w:t>
      </w:r>
    </w:p>
    <w:p w:rsidR="004D78CB" w:rsidRPr="00BB5256" w:rsidRDefault="004D78CB" w:rsidP="00A75853">
      <w:pPr>
        <w:pStyle w:val="ListParagraph"/>
        <w:spacing w:before="120"/>
        <w:ind w:left="0" w:firstLine="284"/>
        <w:contextualSpacing w:val="0"/>
        <w:jc w:val="both"/>
        <w:rPr>
          <w:b/>
        </w:rPr>
      </w:pPr>
      <w:r w:rsidRPr="00BB5256">
        <w:rPr>
          <w:b/>
        </w:rPr>
        <w:t>2.Ieviešanas risku novērtējums</w:t>
      </w:r>
    </w:p>
    <w:p w:rsidR="004D78CB" w:rsidRPr="00BB5256" w:rsidRDefault="004D78CB" w:rsidP="00A75853">
      <w:pPr>
        <w:pStyle w:val="ListParagraph"/>
        <w:spacing w:before="120"/>
        <w:ind w:left="0" w:firstLine="284"/>
        <w:contextualSpacing w:val="0"/>
        <w:jc w:val="both"/>
        <w:rPr>
          <w:b/>
        </w:rPr>
      </w:pPr>
      <w:r w:rsidRPr="00BB5256">
        <w:t xml:space="preserve">Projekts klasificējams kā </w:t>
      </w:r>
      <w:r w:rsidRPr="00BB5256">
        <w:rPr>
          <w:b/>
        </w:rPr>
        <w:t>mērena riska</w:t>
      </w:r>
      <w:r w:rsidRPr="00BB5256">
        <w:t xml:space="preserve"> projekts. Ieviešanas plānā nav pilnībā paredzēti visi nepieciešamie pasākumi, kā arī plānotajiem pasākumiem nav pietiekoša seguma mērķtiecības, resursu un laika ziņā, līdz ar to ir nepieciešamas būtiskas korekcijas.</w:t>
      </w:r>
    </w:p>
    <w:p w:rsidR="004D78CB" w:rsidRPr="00BB5256" w:rsidRDefault="004D78CB" w:rsidP="00A75853">
      <w:pPr>
        <w:pStyle w:val="ListParagraph"/>
        <w:spacing w:before="120"/>
        <w:ind w:left="0" w:firstLine="284"/>
        <w:contextualSpacing w:val="0"/>
        <w:jc w:val="both"/>
        <w:rPr>
          <w:b/>
        </w:rPr>
      </w:pPr>
      <w:r w:rsidRPr="00BB5256">
        <w:rPr>
          <w:b/>
        </w:rPr>
        <w:t>3.Riski, kas apdraud citus projektus</w:t>
      </w:r>
    </w:p>
    <w:p w:rsidR="009C4F5C" w:rsidRDefault="004D78CB" w:rsidP="00A75853">
      <w:pPr>
        <w:spacing w:before="120"/>
        <w:ind w:firstLine="284"/>
        <w:jc w:val="both"/>
      </w:pPr>
      <w:r w:rsidRPr="00BB5256">
        <w:t xml:space="preserve">Projekts klasificējams kā </w:t>
      </w:r>
      <w:r w:rsidRPr="00BB5256">
        <w:rPr>
          <w:b/>
        </w:rPr>
        <w:t>zema riska</w:t>
      </w:r>
      <w:r w:rsidRPr="00BB5256">
        <w:t xml:space="preserve"> projekts. Projekts neietekmē citu projektu īstenošanu.</w:t>
      </w:r>
    </w:p>
    <w:p w:rsidR="00A75853" w:rsidRDefault="00A75853" w:rsidP="00C15985">
      <w:pPr>
        <w:spacing w:before="120"/>
        <w:ind w:firstLine="426"/>
        <w:jc w:val="both"/>
      </w:pPr>
    </w:p>
    <w:p w:rsidR="00C438B7" w:rsidRDefault="00C438B7" w:rsidP="00C15985">
      <w:pPr>
        <w:spacing w:before="120"/>
        <w:ind w:firstLine="426"/>
        <w:jc w:val="both"/>
      </w:pPr>
    </w:p>
    <w:p w:rsidR="00C438B7" w:rsidRDefault="00C438B7" w:rsidP="00C15985">
      <w:pPr>
        <w:spacing w:before="120"/>
        <w:ind w:firstLine="426"/>
        <w:jc w:val="both"/>
      </w:pPr>
    </w:p>
    <w:p w:rsidR="00053F83" w:rsidRDefault="00053F83" w:rsidP="00A75853">
      <w:pPr>
        <w:jc w:val="both"/>
        <w:rPr>
          <w:rStyle w:val="flexinput2"/>
          <w:sz w:val="26"/>
          <w:szCs w:val="26"/>
        </w:rPr>
      </w:pPr>
      <w:r>
        <w:rPr>
          <w:rStyle w:val="flexinput2"/>
          <w:sz w:val="26"/>
          <w:szCs w:val="26"/>
        </w:rPr>
        <w:t>Iesniedzējs:</w:t>
      </w:r>
    </w:p>
    <w:p w:rsidR="00A75853" w:rsidRPr="00522A4D" w:rsidRDefault="00521A2A" w:rsidP="00C438B7">
      <w:pPr>
        <w:pStyle w:val="Header"/>
        <w:tabs>
          <w:tab w:val="clear" w:pos="4153"/>
          <w:tab w:val="clear" w:pos="8306"/>
          <w:tab w:val="left" w:pos="1260"/>
        </w:tabs>
        <w:rPr>
          <w:rStyle w:val="flexinput2"/>
          <w:sz w:val="26"/>
          <w:szCs w:val="26"/>
        </w:rPr>
      </w:pPr>
      <w:r w:rsidRPr="00521A2A">
        <w:rPr>
          <w:rStyle w:val="flexinput2"/>
          <w:sz w:val="26"/>
          <w:szCs w:val="26"/>
        </w:rPr>
        <w:t>Vides aizsardzības un reģionālās attīstības ministrs</w:t>
      </w:r>
      <w:r w:rsidRPr="00521A2A">
        <w:rPr>
          <w:rStyle w:val="flexinput2"/>
          <w:sz w:val="26"/>
          <w:szCs w:val="26"/>
        </w:rPr>
        <w:tab/>
      </w:r>
      <w:r w:rsidR="00C438B7">
        <w:rPr>
          <w:rStyle w:val="flexinput2"/>
          <w:sz w:val="26"/>
          <w:szCs w:val="26"/>
        </w:rPr>
        <w:tab/>
      </w:r>
      <w:r w:rsidR="00C438B7">
        <w:rPr>
          <w:rStyle w:val="flexinput2"/>
          <w:sz w:val="26"/>
          <w:szCs w:val="26"/>
        </w:rPr>
        <w:tab/>
      </w:r>
      <w:r w:rsidRPr="00521A2A">
        <w:rPr>
          <w:rStyle w:val="flexinput2"/>
          <w:sz w:val="26"/>
          <w:szCs w:val="26"/>
        </w:rPr>
        <w:t>E.Sprūdžs</w:t>
      </w:r>
      <w:r w:rsidR="00522A4D" w:rsidRPr="00522A4D">
        <w:rPr>
          <w:rStyle w:val="flexinput2"/>
          <w:sz w:val="26"/>
          <w:szCs w:val="26"/>
        </w:rPr>
        <w:tab/>
      </w:r>
      <w:r w:rsidR="00522A4D" w:rsidRPr="00522A4D">
        <w:rPr>
          <w:rStyle w:val="flexinput2"/>
          <w:sz w:val="26"/>
          <w:szCs w:val="26"/>
        </w:rPr>
        <w:tab/>
      </w:r>
      <w:r w:rsidR="00522A4D" w:rsidRPr="00522A4D">
        <w:rPr>
          <w:rStyle w:val="flexinput2"/>
          <w:sz w:val="26"/>
          <w:szCs w:val="26"/>
        </w:rPr>
        <w:tab/>
      </w:r>
      <w:r w:rsidR="00522A4D" w:rsidRPr="00522A4D">
        <w:rPr>
          <w:rStyle w:val="flexinput2"/>
          <w:sz w:val="26"/>
          <w:szCs w:val="26"/>
        </w:rPr>
        <w:tab/>
      </w:r>
      <w:r w:rsidR="00522A4D" w:rsidRPr="00522A4D">
        <w:rPr>
          <w:rStyle w:val="flexinput2"/>
          <w:sz w:val="26"/>
          <w:szCs w:val="26"/>
        </w:rPr>
        <w:tab/>
      </w:r>
      <w:r w:rsidR="00522A4D" w:rsidRPr="00522A4D">
        <w:rPr>
          <w:rStyle w:val="flexinput2"/>
          <w:sz w:val="26"/>
          <w:szCs w:val="26"/>
        </w:rPr>
        <w:tab/>
      </w:r>
    </w:p>
    <w:p w:rsidR="00A75853" w:rsidRPr="00BE1201" w:rsidRDefault="00A75853" w:rsidP="00A75853">
      <w:pPr>
        <w:jc w:val="both"/>
        <w:rPr>
          <w:rStyle w:val="flexinput2"/>
          <w:sz w:val="26"/>
          <w:szCs w:val="26"/>
        </w:rPr>
      </w:pPr>
    </w:p>
    <w:p w:rsidR="00A75853" w:rsidRPr="00BE1201" w:rsidRDefault="00A75853" w:rsidP="00A75853">
      <w:pPr>
        <w:jc w:val="both"/>
        <w:rPr>
          <w:rStyle w:val="flexinput2"/>
          <w:sz w:val="26"/>
          <w:szCs w:val="26"/>
        </w:rPr>
      </w:pPr>
      <w:r w:rsidRPr="00BE1201">
        <w:rPr>
          <w:rStyle w:val="flexinput2"/>
          <w:sz w:val="26"/>
          <w:szCs w:val="26"/>
        </w:rPr>
        <w:t>Vīza:</w:t>
      </w:r>
    </w:p>
    <w:p w:rsidR="00A75853" w:rsidRPr="00BE1201" w:rsidRDefault="00A75853" w:rsidP="00A75853">
      <w:pPr>
        <w:jc w:val="both"/>
        <w:rPr>
          <w:rStyle w:val="flexinput2"/>
          <w:sz w:val="26"/>
          <w:szCs w:val="26"/>
        </w:rPr>
      </w:pPr>
      <w:r w:rsidRPr="00BE1201">
        <w:rPr>
          <w:rStyle w:val="flexinput2"/>
          <w:sz w:val="26"/>
          <w:szCs w:val="26"/>
        </w:rPr>
        <w:t xml:space="preserve">Vides aizsardzības un reģionālās </w:t>
      </w:r>
    </w:p>
    <w:p w:rsidR="00A75853" w:rsidRPr="00BE1201" w:rsidRDefault="00A75853" w:rsidP="00A75853">
      <w:pPr>
        <w:jc w:val="both"/>
        <w:rPr>
          <w:sz w:val="26"/>
          <w:szCs w:val="26"/>
        </w:rPr>
      </w:pPr>
      <w:r w:rsidRPr="00BE1201">
        <w:rPr>
          <w:rStyle w:val="flexinput2"/>
          <w:sz w:val="26"/>
          <w:szCs w:val="26"/>
        </w:rPr>
        <w:t>attīstības ministrijas valsts sekretārs</w:t>
      </w:r>
      <w:r w:rsidRPr="00BE1201">
        <w:rPr>
          <w:rStyle w:val="flexinput2"/>
          <w:sz w:val="26"/>
          <w:szCs w:val="26"/>
        </w:rPr>
        <w:tab/>
      </w:r>
      <w:r w:rsidRPr="00BE1201">
        <w:rPr>
          <w:rStyle w:val="flexinput2"/>
          <w:sz w:val="26"/>
          <w:szCs w:val="26"/>
        </w:rPr>
        <w:tab/>
      </w:r>
      <w:r w:rsidRPr="00BE1201">
        <w:rPr>
          <w:rStyle w:val="flexinput2"/>
          <w:sz w:val="26"/>
          <w:szCs w:val="26"/>
        </w:rPr>
        <w:tab/>
      </w:r>
      <w:r w:rsidRPr="00BE1201">
        <w:rPr>
          <w:rStyle w:val="flexinput2"/>
          <w:sz w:val="26"/>
          <w:szCs w:val="26"/>
        </w:rPr>
        <w:tab/>
      </w:r>
      <w:r w:rsidRPr="00BE1201">
        <w:rPr>
          <w:rStyle w:val="flexinput2"/>
          <w:sz w:val="26"/>
          <w:szCs w:val="26"/>
        </w:rPr>
        <w:tab/>
      </w:r>
      <w:r>
        <w:rPr>
          <w:rStyle w:val="flexinput2"/>
          <w:sz w:val="26"/>
          <w:szCs w:val="26"/>
        </w:rPr>
        <w:t>A.Antonovs</w:t>
      </w:r>
    </w:p>
    <w:p w:rsidR="00A75853" w:rsidRDefault="00A75853" w:rsidP="00A75853">
      <w:pPr>
        <w:jc w:val="both"/>
        <w:rPr>
          <w:sz w:val="28"/>
          <w:szCs w:val="28"/>
        </w:rPr>
      </w:pPr>
    </w:p>
    <w:p w:rsidR="00521A2A" w:rsidRDefault="00521A2A" w:rsidP="00A75853">
      <w:pPr>
        <w:jc w:val="both"/>
        <w:rPr>
          <w:sz w:val="28"/>
          <w:szCs w:val="28"/>
        </w:rPr>
      </w:pPr>
    </w:p>
    <w:p w:rsidR="00521A2A" w:rsidRPr="00B34CB9" w:rsidRDefault="00521A2A" w:rsidP="00A75853">
      <w:pPr>
        <w:jc w:val="both"/>
        <w:rPr>
          <w:sz w:val="28"/>
          <w:szCs w:val="28"/>
        </w:rPr>
      </w:pPr>
    </w:p>
    <w:p w:rsidR="00053F83" w:rsidRPr="00DF5C7F" w:rsidRDefault="009E1F97" w:rsidP="00053F83">
      <w:pPr>
        <w:tabs>
          <w:tab w:val="left" w:pos="7380"/>
        </w:tabs>
        <w:ind w:right="-283"/>
        <w:jc w:val="both"/>
        <w:rPr>
          <w:sz w:val="16"/>
          <w:szCs w:val="16"/>
        </w:rPr>
      </w:pPr>
      <w:r>
        <w:rPr>
          <w:sz w:val="16"/>
          <w:szCs w:val="16"/>
        </w:rPr>
        <w:t>30</w:t>
      </w:r>
      <w:r w:rsidR="00053F83">
        <w:rPr>
          <w:sz w:val="16"/>
          <w:szCs w:val="16"/>
        </w:rPr>
        <w:t>.</w:t>
      </w:r>
      <w:r>
        <w:rPr>
          <w:sz w:val="16"/>
          <w:szCs w:val="16"/>
        </w:rPr>
        <w:t>10</w:t>
      </w:r>
      <w:r w:rsidR="00053F83" w:rsidRPr="00DF5C7F">
        <w:rPr>
          <w:sz w:val="16"/>
          <w:szCs w:val="16"/>
        </w:rPr>
        <w:t>.2012. 11:06</w:t>
      </w:r>
    </w:p>
    <w:p w:rsidR="00053F83" w:rsidRPr="00DF5C7F" w:rsidRDefault="00053F83" w:rsidP="00053F83">
      <w:pPr>
        <w:tabs>
          <w:tab w:val="left" w:pos="7380"/>
        </w:tabs>
        <w:ind w:right="-283"/>
        <w:jc w:val="both"/>
        <w:rPr>
          <w:sz w:val="16"/>
          <w:szCs w:val="16"/>
        </w:rPr>
      </w:pPr>
      <w:r>
        <w:rPr>
          <w:sz w:val="16"/>
          <w:szCs w:val="16"/>
        </w:rPr>
        <w:t>5</w:t>
      </w:r>
      <w:r w:rsidR="009E1F97">
        <w:rPr>
          <w:sz w:val="16"/>
          <w:szCs w:val="16"/>
        </w:rPr>
        <w:t>510</w:t>
      </w:r>
      <w:r w:rsidR="00521A2A">
        <w:rPr>
          <w:sz w:val="16"/>
          <w:szCs w:val="16"/>
        </w:rPr>
        <w:t>3</w:t>
      </w:r>
    </w:p>
    <w:p w:rsidR="00053F83" w:rsidRPr="00DF5C7F" w:rsidRDefault="00053F83" w:rsidP="00053F83">
      <w:pPr>
        <w:tabs>
          <w:tab w:val="left" w:pos="7380"/>
        </w:tabs>
        <w:ind w:right="-283"/>
        <w:jc w:val="both"/>
        <w:rPr>
          <w:sz w:val="16"/>
          <w:szCs w:val="16"/>
        </w:rPr>
      </w:pPr>
      <w:r>
        <w:rPr>
          <w:sz w:val="16"/>
          <w:szCs w:val="16"/>
        </w:rPr>
        <w:t>Ritvars Timermanis</w:t>
      </w:r>
    </w:p>
    <w:p w:rsidR="00053F83" w:rsidRPr="00DF5C7F" w:rsidRDefault="00053F83" w:rsidP="00053F83">
      <w:pPr>
        <w:tabs>
          <w:tab w:val="left" w:pos="7380"/>
        </w:tabs>
        <w:ind w:right="-283"/>
        <w:jc w:val="both"/>
        <w:rPr>
          <w:sz w:val="16"/>
          <w:szCs w:val="16"/>
        </w:rPr>
      </w:pPr>
      <w:r w:rsidRPr="00DF5C7F">
        <w:rPr>
          <w:sz w:val="16"/>
          <w:szCs w:val="16"/>
        </w:rPr>
        <w:t>6777</w:t>
      </w:r>
      <w:r>
        <w:rPr>
          <w:sz w:val="16"/>
          <w:szCs w:val="16"/>
        </w:rPr>
        <w:t>032</w:t>
      </w:r>
      <w:r w:rsidR="00193F2B">
        <w:rPr>
          <w:sz w:val="16"/>
          <w:szCs w:val="16"/>
        </w:rPr>
        <w:t>4</w:t>
      </w:r>
    </w:p>
    <w:p w:rsidR="00053F83" w:rsidRPr="00DF5C7F" w:rsidRDefault="000A39AC" w:rsidP="00053F83">
      <w:pPr>
        <w:tabs>
          <w:tab w:val="left" w:pos="7380"/>
        </w:tabs>
        <w:ind w:right="-283"/>
        <w:jc w:val="both"/>
        <w:rPr>
          <w:sz w:val="16"/>
          <w:szCs w:val="16"/>
          <w:lang w:val="fr-FR"/>
        </w:rPr>
      </w:pPr>
      <w:hyperlink r:id="rId44" w:history="1">
        <w:r w:rsidR="00053F83" w:rsidRPr="000050DF">
          <w:rPr>
            <w:rStyle w:val="Hyperlink"/>
            <w:rFonts w:eastAsiaTheme="majorEastAsia"/>
            <w:sz w:val="16"/>
            <w:szCs w:val="16"/>
          </w:rPr>
          <w:t>Ritvars.Timermanis@varam.gov.lv</w:t>
        </w:r>
      </w:hyperlink>
      <w:r w:rsidR="00053F83" w:rsidRPr="00DF5C7F">
        <w:rPr>
          <w:sz w:val="16"/>
          <w:szCs w:val="16"/>
        </w:rPr>
        <w:t xml:space="preserve">  </w:t>
      </w:r>
    </w:p>
    <w:p w:rsidR="00A75853" w:rsidRPr="00053F83" w:rsidRDefault="00A75853" w:rsidP="00053F83">
      <w:pPr>
        <w:jc w:val="both"/>
        <w:rPr>
          <w:lang w:val="fr-FR"/>
        </w:rPr>
      </w:pPr>
    </w:p>
    <w:sectPr w:rsidR="00A75853" w:rsidRPr="00053F83" w:rsidSect="00F5014A">
      <w:headerReference w:type="default" r:id="rId45"/>
      <w:footerReference w:type="default" r:id="rId46"/>
      <w:footerReference w:type="first" r:id="rId47"/>
      <w:pgSz w:w="11906" w:h="16838"/>
      <w:pgMar w:top="1134" w:right="1134"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2A" w:rsidRDefault="006D182A" w:rsidP="004D78CB">
      <w:r>
        <w:separator/>
      </w:r>
    </w:p>
  </w:endnote>
  <w:endnote w:type="continuationSeparator" w:id="0">
    <w:p w:rsidR="006D182A" w:rsidRDefault="006D182A" w:rsidP="004D7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A00002EF" w:usb1="4000204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2A" w:rsidRPr="004A608C" w:rsidRDefault="006D182A" w:rsidP="004A608C">
    <w:pPr>
      <w:pStyle w:val="Footer"/>
    </w:pPr>
    <w:r>
      <w:rPr>
        <w:sz w:val="20"/>
        <w:szCs w:val="20"/>
      </w:rPr>
      <w:t>VARAMZinp1_</w:t>
    </w:r>
    <w:r w:rsidR="009E1F97">
      <w:rPr>
        <w:sz w:val="20"/>
        <w:szCs w:val="20"/>
      </w:rPr>
      <w:t>30</w:t>
    </w:r>
    <w:r w:rsidR="00FB4581">
      <w:rPr>
        <w:sz w:val="20"/>
        <w:szCs w:val="20"/>
      </w:rPr>
      <w:t>102012</w:t>
    </w:r>
    <w:r>
      <w:rPr>
        <w:sz w:val="20"/>
        <w:szCs w:val="20"/>
      </w:rPr>
      <w:t>_32211_projektu_istenosana; 3.2.2.1.1.apakšaktivitātes "Informācijas sistēmu un elektronisko pakalpojumu attīstība" projektu uzraudzības rezultātu izmantošanas nodrošināšanas plāni sadalījumā pa nozaru ministrijām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2A" w:rsidRPr="004A608C" w:rsidRDefault="006D182A" w:rsidP="004A608C">
    <w:pPr>
      <w:pStyle w:val="Footer"/>
    </w:pPr>
    <w:r>
      <w:rPr>
        <w:sz w:val="20"/>
        <w:szCs w:val="20"/>
      </w:rPr>
      <w:t>VARAMZinp1_</w:t>
    </w:r>
    <w:r w:rsidR="009E1F97">
      <w:rPr>
        <w:sz w:val="20"/>
        <w:szCs w:val="20"/>
      </w:rPr>
      <w:t>30</w:t>
    </w:r>
    <w:r w:rsidR="00FB4581">
      <w:rPr>
        <w:sz w:val="20"/>
        <w:szCs w:val="20"/>
      </w:rPr>
      <w:t>102012</w:t>
    </w:r>
    <w:r>
      <w:rPr>
        <w:sz w:val="20"/>
        <w:szCs w:val="20"/>
      </w:rPr>
      <w:t>_32211_projektu_istenosana; 3.2.2.1.1.apakšaktivitātes "Informācijas sistēmu un elektronisko pakalpojumu attīstība" projektu uzraudzības rezultātu izmantošanas nodrošināšanas plāni sadalījumā pa nozaru ministrijām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2A" w:rsidRDefault="006D182A" w:rsidP="004D78CB">
      <w:r>
        <w:separator/>
      </w:r>
    </w:p>
  </w:footnote>
  <w:footnote w:type="continuationSeparator" w:id="0">
    <w:p w:rsidR="006D182A" w:rsidRDefault="006D182A" w:rsidP="004D7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81482"/>
      <w:docPartObj>
        <w:docPartGallery w:val="Page Numbers (Top of Page)"/>
        <w:docPartUnique/>
      </w:docPartObj>
    </w:sdtPr>
    <w:sdtEndPr>
      <w:rPr>
        <w:noProof/>
      </w:rPr>
    </w:sdtEndPr>
    <w:sdtContent>
      <w:p w:rsidR="006D182A" w:rsidRDefault="000A39AC">
        <w:pPr>
          <w:pStyle w:val="Header"/>
          <w:jc w:val="center"/>
        </w:pPr>
        <w:fldSimple w:instr=" PAGE   \* MERGEFORMAT ">
          <w:r w:rsidR="00C438B7">
            <w:rPr>
              <w:noProof/>
            </w:rPr>
            <w:t>196</w:t>
          </w:r>
        </w:fldSimple>
      </w:p>
    </w:sdtContent>
  </w:sdt>
  <w:p w:rsidR="006D182A" w:rsidRDefault="006D182A">
    <w:pPr>
      <w:pStyle w:val="Header"/>
    </w:pPr>
  </w:p>
  <w:p w:rsidR="006D182A" w:rsidRDefault="006D18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460D7"/>
    <w:multiLevelType w:val="multilevel"/>
    <w:tmpl w:val="37CAC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90E61"/>
    <w:multiLevelType w:val="hybridMultilevel"/>
    <w:tmpl w:val="5BD443F0"/>
    <w:lvl w:ilvl="0" w:tplc="E6BA1CA6">
      <w:start w:val="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30579E0"/>
    <w:multiLevelType w:val="hybridMultilevel"/>
    <w:tmpl w:val="D834CC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34D5CA7"/>
    <w:multiLevelType w:val="hybridMultilevel"/>
    <w:tmpl w:val="78CEF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5263C13"/>
    <w:multiLevelType w:val="hybridMultilevel"/>
    <w:tmpl w:val="53185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6A46EE7"/>
    <w:multiLevelType w:val="hybridMultilevel"/>
    <w:tmpl w:val="BF3CE3B8"/>
    <w:lvl w:ilvl="0" w:tplc="315CE834">
      <w:start w:val="1"/>
      <w:numFmt w:val="decimal"/>
      <w:lvlText w:val="%1."/>
      <w:lvlJc w:val="left"/>
      <w:pPr>
        <w:ind w:left="417" w:hanging="360"/>
      </w:pPr>
      <w:rPr>
        <w:rFonts w:cs="Times New Roman" w:hint="default"/>
      </w:rPr>
    </w:lvl>
    <w:lvl w:ilvl="1" w:tplc="04090019">
      <w:start w:val="1"/>
      <w:numFmt w:val="lowerLetter"/>
      <w:lvlText w:val="%2."/>
      <w:lvlJc w:val="left"/>
      <w:pPr>
        <w:ind w:left="1137" w:hanging="360"/>
      </w:pPr>
      <w:rPr>
        <w:rFonts w:cs="Times New Roman"/>
      </w:rPr>
    </w:lvl>
    <w:lvl w:ilvl="2" w:tplc="0409001B">
      <w:start w:val="1"/>
      <w:numFmt w:val="lowerRoman"/>
      <w:lvlText w:val="%3."/>
      <w:lvlJc w:val="right"/>
      <w:pPr>
        <w:ind w:left="1857" w:hanging="180"/>
      </w:pPr>
      <w:rPr>
        <w:rFonts w:cs="Times New Roman"/>
      </w:rPr>
    </w:lvl>
    <w:lvl w:ilvl="3" w:tplc="0409000F">
      <w:start w:val="1"/>
      <w:numFmt w:val="decimal"/>
      <w:lvlText w:val="%4."/>
      <w:lvlJc w:val="left"/>
      <w:pPr>
        <w:ind w:left="2577" w:hanging="360"/>
      </w:pPr>
      <w:rPr>
        <w:rFonts w:cs="Times New Roman"/>
      </w:rPr>
    </w:lvl>
    <w:lvl w:ilvl="4" w:tplc="04090019">
      <w:start w:val="1"/>
      <w:numFmt w:val="lowerLetter"/>
      <w:lvlText w:val="%5."/>
      <w:lvlJc w:val="left"/>
      <w:pPr>
        <w:ind w:left="3297" w:hanging="360"/>
      </w:pPr>
      <w:rPr>
        <w:rFonts w:cs="Times New Roman"/>
      </w:rPr>
    </w:lvl>
    <w:lvl w:ilvl="5" w:tplc="0409001B">
      <w:start w:val="1"/>
      <w:numFmt w:val="lowerRoman"/>
      <w:lvlText w:val="%6."/>
      <w:lvlJc w:val="right"/>
      <w:pPr>
        <w:ind w:left="4017" w:hanging="180"/>
      </w:pPr>
      <w:rPr>
        <w:rFonts w:cs="Times New Roman"/>
      </w:rPr>
    </w:lvl>
    <w:lvl w:ilvl="6" w:tplc="0409000F">
      <w:start w:val="1"/>
      <w:numFmt w:val="decimal"/>
      <w:lvlText w:val="%7."/>
      <w:lvlJc w:val="left"/>
      <w:pPr>
        <w:ind w:left="4737" w:hanging="360"/>
      </w:pPr>
      <w:rPr>
        <w:rFonts w:cs="Times New Roman"/>
      </w:rPr>
    </w:lvl>
    <w:lvl w:ilvl="7" w:tplc="04090019">
      <w:start w:val="1"/>
      <w:numFmt w:val="lowerLetter"/>
      <w:lvlText w:val="%8."/>
      <w:lvlJc w:val="left"/>
      <w:pPr>
        <w:ind w:left="5457" w:hanging="360"/>
      </w:pPr>
      <w:rPr>
        <w:rFonts w:cs="Times New Roman"/>
      </w:rPr>
    </w:lvl>
    <w:lvl w:ilvl="8" w:tplc="0409001B">
      <w:start w:val="1"/>
      <w:numFmt w:val="lowerRoman"/>
      <w:lvlText w:val="%9."/>
      <w:lvlJc w:val="right"/>
      <w:pPr>
        <w:ind w:left="6177" w:hanging="180"/>
      </w:pPr>
      <w:rPr>
        <w:rFonts w:cs="Times New Roman"/>
      </w:rPr>
    </w:lvl>
  </w:abstractNum>
  <w:abstractNum w:abstractNumId="7">
    <w:nsid w:val="079F7E11"/>
    <w:multiLevelType w:val="multilevel"/>
    <w:tmpl w:val="7BC6F05A"/>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9397532"/>
    <w:multiLevelType w:val="hybridMultilevel"/>
    <w:tmpl w:val="98F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4E22A7"/>
    <w:multiLevelType w:val="hybridMultilevel"/>
    <w:tmpl w:val="CE5E8B18"/>
    <w:lvl w:ilvl="0" w:tplc="A82643A2">
      <w:start w:val="2"/>
      <w:numFmt w:val="bullet"/>
      <w:lvlText w:val="-"/>
      <w:lvlJc w:val="left"/>
      <w:pPr>
        <w:tabs>
          <w:tab w:val="num" w:pos="720"/>
        </w:tabs>
        <w:ind w:left="720" w:hanging="360"/>
      </w:pPr>
      <w:rPr>
        <w:rFonts w:ascii="Times New Roman" w:eastAsia="Times New Roman" w:hAnsi="Times New Roman" w:hint="default"/>
        <w:b w:val="0"/>
        <w:b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0">
    <w:nsid w:val="0ABC0C81"/>
    <w:multiLevelType w:val="multilevel"/>
    <w:tmpl w:val="D32CE96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0BA142F9"/>
    <w:multiLevelType w:val="hybridMultilevel"/>
    <w:tmpl w:val="72E2D65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0F432E6F"/>
    <w:multiLevelType w:val="multilevel"/>
    <w:tmpl w:val="9AF2A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2237763"/>
    <w:multiLevelType w:val="multilevel"/>
    <w:tmpl w:val="BB6CAD6C"/>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26D1646"/>
    <w:multiLevelType w:val="hybridMultilevel"/>
    <w:tmpl w:val="74EE3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36B14E2"/>
    <w:multiLevelType w:val="hybridMultilevel"/>
    <w:tmpl w:val="83087178"/>
    <w:lvl w:ilvl="0" w:tplc="068CA744">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144266C3"/>
    <w:multiLevelType w:val="hybridMultilevel"/>
    <w:tmpl w:val="35F698AC"/>
    <w:lvl w:ilvl="0" w:tplc="04260001">
      <w:start w:val="1"/>
      <w:numFmt w:val="bullet"/>
      <w:lvlText w:val=""/>
      <w:lvlJc w:val="left"/>
      <w:pPr>
        <w:ind w:left="719" w:hanging="360"/>
      </w:pPr>
      <w:rPr>
        <w:rFonts w:ascii="Symbol" w:hAnsi="Symbol"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17">
    <w:nsid w:val="1480208F"/>
    <w:multiLevelType w:val="hybridMultilevel"/>
    <w:tmpl w:val="82D24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73C7D43"/>
    <w:multiLevelType w:val="hybridMultilevel"/>
    <w:tmpl w:val="7EDC548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9840CE0"/>
    <w:multiLevelType w:val="hybridMultilevel"/>
    <w:tmpl w:val="264A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A543F12"/>
    <w:multiLevelType w:val="multilevel"/>
    <w:tmpl w:val="C1A676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A6128ED"/>
    <w:multiLevelType w:val="hybridMultilevel"/>
    <w:tmpl w:val="C02001EE"/>
    <w:lvl w:ilvl="0" w:tplc="469E7C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1E1F4EB3"/>
    <w:multiLevelType w:val="multilevel"/>
    <w:tmpl w:val="C1A676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1E7590D"/>
    <w:multiLevelType w:val="hybridMultilevel"/>
    <w:tmpl w:val="118C9560"/>
    <w:lvl w:ilvl="0" w:tplc="8BA6DC1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nsid w:val="22EC61E1"/>
    <w:multiLevelType w:val="multilevel"/>
    <w:tmpl w:val="9AF2A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4FB6E6B"/>
    <w:multiLevelType w:val="hybridMultilevel"/>
    <w:tmpl w:val="6C46297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6">
    <w:nsid w:val="25393057"/>
    <w:multiLevelType w:val="multilevel"/>
    <w:tmpl w:val="C1A676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6E00701"/>
    <w:multiLevelType w:val="hybridMultilevel"/>
    <w:tmpl w:val="B16C0714"/>
    <w:lvl w:ilvl="0" w:tplc="04260001">
      <w:start w:val="1"/>
      <w:numFmt w:val="bullet"/>
      <w:lvlText w:val=""/>
      <w:lvlJc w:val="left"/>
      <w:pPr>
        <w:ind w:left="719" w:hanging="360"/>
      </w:pPr>
      <w:rPr>
        <w:rFonts w:ascii="Symbol" w:hAnsi="Symbol"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28">
    <w:nsid w:val="2B2C7C32"/>
    <w:multiLevelType w:val="hybridMultilevel"/>
    <w:tmpl w:val="CA687FB2"/>
    <w:lvl w:ilvl="0" w:tplc="04260001">
      <w:start w:val="1"/>
      <w:numFmt w:val="bullet"/>
      <w:lvlText w:val=""/>
      <w:lvlJc w:val="left"/>
      <w:pPr>
        <w:ind w:left="719" w:hanging="360"/>
      </w:pPr>
      <w:rPr>
        <w:rFonts w:ascii="Symbol" w:hAnsi="Symbol"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29">
    <w:nsid w:val="2E536DD7"/>
    <w:multiLevelType w:val="multilevel"/>
    <w:tmpl w:val="90F47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EEA05F0"/>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EF93CF0"/>
    <w:multiLevelType w:val="hybridMultilevel"/>
    <w:tmpl w:val="01A44C7C"/>
    <w:lvl w:ilvl="0" w:tplc="89D2CDAC">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2F452A7F"/>
    <w:multiLevelType w:val="hybridMultilevel"/>
    <w:tmpl w:val="3F2247FA"/>
    <w:lvl w:ilvl="0" w:tplc="152EC72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31F719D3"/>
    <w:multiLevelType w:val="multilevel"/>
    <w:tmpl w:val="D32CE96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322903EC"/>
    <w:multiLevelType w:val="multilevel"/>
    <w:tmpl w:val="4DD68ABC"/>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31434B4"/>
    <w:multiLevelType w:val="hybridMultilevel"/>
    <w:tmpl w:val="3A7E74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33A61ECF"/>
    <w:multiLevelType w:val="multilevel"/>
    <w:tmpl w:val="7BC6F05A"/>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4B547DB"/>
    <w:multiLevelType w:val="multilevel"/>
    <w:tmpl w:val="A48AC39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080" w:hanging="72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440" w:hanging="108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1800" w:hanging="144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38">
    <w:nsid w:val="34D04A7D"/>
    <w:multiLevelType w:val="multilevel"/>
    <w:tmpl w:val="9AF2A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55C4B59"/>
    <w:multiLevelType w:val="hybridMultilevel"/>
    <w:tmpl w:val="D5247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356A6116"/>
    <w:multiLevelType w:val="multilevel"/>
    <w:tmpl w:val="7BC6F05A"/>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5884F70"/>
    <w:multiLevelType w:val="multilevel"/>
    <w:tmpl w:val="9AF2A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58F6915"/>
    <w:multiLevelType w:val="hybridMultilevel"/>
    <w:tmpl w:val="3D2E8B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35DE4803"/>
    <w:multiLevelType w:val="multilevel"/>
    <w:tmpl w:val="9AF2A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5E67FD6"/>
    <w:multiLevelType w:val="hybridMultilevel"/>
    <w:tmpl w:val="DED8A700"/>
    <w:lvl w:ilvl="0" w:tplc="C9067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F04D47"/>
    <w:multiLevelType w:val="hybridMultilevel"/>
    <w:tmpl w:val="B3A67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375E3E60"/>
    <w:multiLevelType w:val="hybridMultilevel"/>
    <w:tmpl w:val="3EDA7F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nsid w:val="3830382C"/>
    <w:multiLevelType w:val="hybridMultilevel"/>
    <w:tmpl w:val="A7BC83F2"/>
    <w:lvl w:ilvl="0" w:tplc="DF0419EA">
      <w:start w:val="1"/>
      <w:numFmt w:val="decimal"/>
      <w:lvlText w:val="%1."/>
      <w:lvlJc w:val="left"/>
      <w:pPr>
        <w:tabs>
          <w:tab w:val="num" w:pos="885"/>
        </w:tabs>
        <w:ind w:left="885" w:hanging="525"/>
      </w:pPr>
      <w:rPr>
        <w:rFonts w:ascii="Times New Roman" w:hAnsi="Times New Roman" w:cs="Times New Roman" w:hint="default"/>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8">
    <w:nsid w:val="3892731A"/>
    <w:multiLevelType w:val="hybridMultilevel"/>
    <w:tmpl w:val="EBB2A960"/>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49">
    <w:nsid w:val="3ACF4DEF"/>
    <w:multiLevelType w:val="hybridMultilevel"/>
    <w:tmpl w:val="8F4E16B4"/>
    <w:lvl w:ilvl="0" w:tplc="F15E6588">
      <w:start w:val="1"/>
      <w:numFmt w:val="decimal"/>
      <w:lvlText w:val="%1."/>
      <w:lvlJc w:val="left"/>
      <w:pPr>
        <w:tabs>
          <w:tab w:val="num" w:pos="720"/>
        </w:tabs>
        <w:ind w:left="720" w:hanging="360"/>
      </w:pPr>
      <w:rPr>
        <w:rFonts w:ascii="Times New Roman" w:hAnsi="Times New Roman" w:cs="Times New Roman" w:hint="default"/>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0">
    <w:nsid w:val="3CDB62AB"/>
    <w:multiLevelType w:val="hybridMultilevel"/>
    <w:tmpl w:val="200E0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3D0C29D6"/>
    <w:multiLevelType w:val="hybridMultilevel"/>
    <w:tmpl w:val="81C4A1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3D733653"/>
    <w:multiLevelType w:val="multilevel"/>
    <w:tmpl w:val="A814B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3D7902C2"/>
    <w:multiLevelType w:val="hybridMultilevel"/>
    <w:tmpl w:val="D2FA5C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3D7F02B4"/>
    <w:multiLevelType w:val="multilevel"/>
    <w:tmpl w:val="D32CE96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nsid w:val="3EC97476"/>
    <w:multiLevelType w:val="hybridMultilevel"/>
    <w:tmpl w:val="227A0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40E54A53"/>
    <w:multiLevelType w:val="multilevel"/>
    <w:tmpl w:val="D32CE96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nsid w:val="41F809F8"/>
    <w:multiLevelType w:val="multilevel"/>
    <w:tmpl w:val="E9642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435422B9"/>
    <w:multiLevelType w:val="hybridMultilevel"/>
    <w:tmpl w:val="289AE858"/>
    <w:lvl w:ilvl="0" w:tplc="CBECD2C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9">
    <w:nsid w:val="44A832F9"/>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nsid w:val="462944D1"/>
    <w:multiLevelType w:val="hybridMultilevel"/>
    <w:tmpl w:val="8E3AA8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478F0D84"/>
    <w:multiLevelType w:val="multilevel"/>
    <w:tmpl w:val="EE3CF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8BE75BF"/>
    <w:multiLevelType w:val="multilevel"/>
    <w:tmpl w:val="98FEB3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4A4C0F31"/>
    <w:multiLevelType w:val="hybridMultilevel"/>
    <w:tmpl w:val="D94A75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nsid w:val="4D2D0B41"/>
    <w:multiLevelType w:val="hybridMultilevel"/>
    <w:tmpl w:val="735C2AE2"/>
    <w:lvl w:ilvl="0" w:tplc="E3667590">
      <w:start w:val="1"/>
      <w:numFmt w:val="decimal"/>
      <w:lvlText w:val="%1."/>
      <w:lvlJc w:val="left"/>
      <w:pPr>
        <w:tabs>
          <w:tab w:val="num" w:pos="720"/>
        </w:tabs>
        <w:ind w:left="720" w:hanging="360"/>
      </w:pPr>
      <w:rPr>
        <w:rFonts w:ascii="Times New Roman" w:hAnsi="Times New Roman" w:cs="Times New Roman" w:hint="default"/>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5">
    <w:nsid w:val="501040F5"/>
    <w:multiLevelType w:val="hybridMultilevel"/>
    <w:tmpl w:val="52F01878"/>
    <w:lvl w:ilvl="0" w:tplc="CED680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50191404"/>
    <w:multiLevelType w:val="multilevel"/>
    <w:tmpl w:val="EE3CF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11131B7"/>
    <w:multiLevelType w:val="hybridMultilevel"/>
    <w:tmpl w:val="E46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27525F2"/>
    <w:multiLevelType w:val="hybridMultilevel"/>
    <w:tmpl w:val="60FABA6C"/>
    <w:lvl w:ilvl="0" w:tplc="0E2CF8AC">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nsid w:val="56C74F38"/>
    <w:multiLevelType w:val="multilevel"/>
    <w:tmpl w:val="A0BE3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56FA0E63"/>
    <w:multiLevelType w:val="hybridMultilevel"/>
    <w:tmpl w:val="0C4C077A"/>
    <w:lvl w:ilvl="0" w:tplc="757C7200">
      <w:start w:val="3"/>
      <w:numFmt w:val="bullet"/>
      <w:lvlText w:val="-"/>
      <w:lvlJc w:val="left"/>
      <w:pPr>
        <w:ind w:left="417" w:hanging="360"/>
      </w:pPr>
      <w:rPr>
        <w:rFonts w:ascii="Times New Roman" w:eastAsia="Times New Roman" w:hAnsi="Times New Roman" w:hint="default"/>
      </w:rPr>
    </w:lvl>
    <w:lvl w:ilvl="1" w:tplc="04090003">
      <w:start w:val="1"/>
      <w:numFmt w:val="bullet"/>
      <w:lvlText w:val="o"/>
      <w:lvlJc w:val="left"/>
      <w:pPr>
        <w:ind w:left="1137" w:hanging="360"/>
      </w:pPr>
      <w:rPr>
        <w:rFonts w:ascii="Courier New" w:hAnsi="Courier New" w:hint="default"/>
      </w:rPr>
    </w:lvl>
    <w:lvl w:ilvl="2" w:tplc="04090005">
      <w:start w:val="1"/>
      <w:numFmt w:val="bullet"/>
      <w:lvlText w:val=""/>
      <w:lvlJc w:val="left"/>
      <w:pPr>
        <w:ind w:left="1857" w:hanging="360"/>
      </w:pPr>
      <w:rPr>
        <w:rFonts w:ascii="Wingdings" w:hAnsi="Wingdings" w:hint="default"/>
      </w:rPr>
    </w:lvl>
    <w:lvl w:ilvl="3" w:tplc="04090001">
      <w:start w:val="1"/>
      <w:numFmt w:val="bullet"/>
      <w:lvlText w:val=""/>
      <w:lvlJc w:val="left"/>
      <w:pPr>
        <w:ind w:left="2577" w:hanging="360"/>
      </w:pPr>
      <w:rPr>
        <w:rFonts w:ascii="Symbol" w:hAnsi="Symbol" w:hint="default"/>
      </w:rPr>
    </w:lvl>
    <w:lvl w:ilvl="4" w:tplc="04090003">
      <w:start w:val="1"/>
      <w:numFmt w:val="bullet"/>
      <w:lvlText w:val="o"/>
      <w:lvlJc w:val="left"/>
      <w:pPr>
        <w:ind w:left="3297" w:hanging="360"/>
      </w:pPr>
      <w:rPr>
        <w:rFonts w:ascii="Courier New" w:hAnsi="Courier New" w:hint="default"/>
      </w:rPr>
    </w:lvl>
    <w:lvl w:ilvl="5" w:tplc="04090005">
      <w:start w:val="1"/>
      <w:numFmt w:val="bullet"/>
      <w:lvlText w:val=""/>
      <w:lvlJc w:val="left"/>
      <w:pPr>
        <w:ind w:left="4017" w:hanging="360"/>
      </w:pPr>
      <w:rPr>
        <w:rFonts w:ascii="Wingdings" w:hAnsi="Wingdings" w:hint="default"/>
      </w:rPr>
    </w:lvl>
    <w:lvl w:ilvl="6" w:tplc="04090001">
      <w:start w:val="1"/>
      <w:numFmt w:val="bullet"/>
      <w:lvlText w:val=""/>
      <w:lvlJc w:val="left"/>
      <w:pPr>
        <w:ind w:left="4737" w:hanging="360"/>
      </w:pPr>
      <w:rPr>
        <w:rFonts w:ascii="Symbol" w:hAnsi="Symbol" w:hint="default"/>
      </w:rPr>
    </w:lvl>
    <w:lvl w:ilvl="7" w:tplc="04090003">
      <w:start w:val="1"/>
      <w:numFmt w:val="bullet"/>
      <w:lvlText w:val="o"/>
      <w:lvlJc w:val="left"/>
      <w:pPr>
        <w:ind w:left="5457" w:hanging="360"/>
      </w:pPr>
      <w:rPr>
        <w:rFonts w:ascii="Courier New" w:hAnsi="Courier New" w:hint="default"/>
      </w:rPr>
    </w:lvl>
    <w:lvl w:ilvl="8" w:tplc="04090005">
      <w:start w:val="1"/>
      <w:numFmt w:val="bullet"/>
      <w:lvlText w:val=""/>
      <w:lvlJc w:val="left"/>
      <w:pPr>
        <w:ind w:left="6177" w:hanging="360"/>
      </w:pPr>
      <w:rPr>
        <w:rFonts w:ascii="Wingdings" w:hAnsi="Wingdings" w:hint="default"/>
      </w:rPr>
    </w:lvl>
  </w:abstractNum>
  <w:abstractNum w:abstractNumId="71">
    <w:nsid w:val="5A1642E1"/>
    <w:multiLevelType w:val="hybridMultilevel"/>
    <w:tmpl w:val="EE80342C"/>
    <w:lvl w:ilvl="0" w:tplc="04260001">
      <w:start w:val="1"/>
      <w:numFmt w:val="bullet"/>
      <w:lvlText w:val=""/>
      <w:lvlJc w:val="left"/>
      <w:pPr>
        <w:ind w:left="719" w:hanging="360"/>
      </w:pPr>
      <w:rPr>
        <w:rFonts w:ascii="Symbol" w:hAnsi="Symbol"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72">
    <w:nsid w:val="5A441E28"/>
    <w:multiLevelType w:val="hybridMultilevel"/>
    <w:tmpl w:val="DC02E03E"/>
    <w:lvl w:ilvl="0" w:tplc="22A6C59E">
      <w:start w:val="1"/>
      <w:numFmt w:val="decimal"/>
      <w:lvlText w:val="%1."/>
      <w:lvlJc w:val="left"/>
      <w:pPr>
        <w:tabs>
          <w:tab w:val="num" w:pos="720"/>
        </w:tabs>
        <w:ind w:left="720" w:hanging="360"/>
      </w:pPr>
      <w:rPr>
        <w:rFonts w:ascii="Times New Roman" w:hAnsi="Times New Roman" w:cs="Times New Roman" w:hint="default"/>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3">
    <w:nsid w:val="5B4E7B84"/>
    <w:multiLevelType w:val="hybridMultilevel"/>
    <w:tmpl w:val="73DC43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nsid w:val="5CC23894"/>
    <w:multiLevelType w:val="multilevel"/>
    <w:tmpl w:val="D79E66EC"/>
    <w:lvl w:ilvl="0">
      <w:start w:val="1"/>
      <w:numFmt w:val="decimal"/>
      <w:lvlText w:val="%1."/>
      <w:lvlJc w:val="left"/>
      <w:pPr>
        <w:ind w:left="720" w:hanging="360"/>
      </w:pPr>
      <w:rPr>
        <w:rFonts w:hint="default"/>
        <w:sz w:val="22"/>
        <w:szCs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CC77662"/>
    <w:multiLevelType w:val="hybridMultilevel"/>
    <w:tmpl w:val="D5FCC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nsid w:val="5DCF142A"/>
    <w:multiLevelType w:val="multilevel"/>
    <w:tmpl w:val="BC1C072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nsid w:val="5E37291D"/>
    <w:multiLevelType w:val="hybridMultilevel"/>
    <w:tmpl w:val="1206E6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600D0B0F"/>
    <w:multiLevelType w:val="hybridMultilevel"/>
    <w:tmpl w:val="D3421F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nsid w:val="607C35D8"/>
    <w:multiLevelType w:val="hybridMultilevel"/>
    <w:tmpl w:val="BB1C99EC"/>
    <w:lvl w:ilvl="0" w:tplc="0426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DD3F0D"/>
    <w:multiLevelType w:val="hybridMultilevel"/>
    <w:tmpl w:val="38243A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nsid w:val="614F4D3A"/>
    <w:multiLevelType w:val="multilevel"/>
    <w:tmpl w:val="D32CE96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2">
    <w:nsid w:val="6249524B"/>
    <w:multiLevelType w:val="hybridMultilevel"/>
    <w:tmpl w:val="7B6EC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nsid w:val="636030F3"/>
    <w:multiLevelType w:val="hybridMultilevel"/>
    <w:tmpl w:val="2CF0611E"/>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84">
    <w:nsid w:val="64636E44"/>
    <w:multiLevelType w:val="hybridMultilevel"/>
    <w:tmpl w:val="FC283E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nsid w:val="647C2B8A"/>
    <w:multiLevelType w:val="hybridMultilevel"/>
    <w:tmpl w:val="2A928F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nsid w:val="6789503A"/>
    <w:multiLevelType w:val="hybridMultilevel"/>
    <w:tmpl w:val="BB1C99EC"/>
    <w:lvl w:ilvl="0" w:tplc="0426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968757B"/>
    <w:multiLevelType w:val="hybridMultilevel"/>
    <w:tmpl w:val="A7EA5F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nsid w:val="6DEE19AF"/>
    <w:multiLevelType w:val="multilevel"/>
    <w:tmpl w:val="22629596"/>
    <w:lvl w:ilvl="0">
      <w:start w:val="1"/>
      <w:numFmt w:val="bullet"/>
      <w:lvlText w:val="o"/>
      <w:lvlJc w:val="left"/>
      <w:pPr>
        <w:ind w:left="1440" w:hanging="360"/>
      </w:pPr>
      <w:rPr>
        <w:rFonts w:ascii="Courier New" w:hAnsi="Courier New" w:cs="Courier New" w:hint="default"/>
      </w:rPr>
    </w:lvl>
    <w:lvl w:ilvl="1">
      <w:start w:val="4"/>
      <w:numFmt w:val="decimal"/>
      <w:isLgl/>
      <w:lvlText w:val="%1.%2."/>
      <w:lvlJc w:val="left"/>
      <w:pPr>
        <w:ind w:left="150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89">
    <w:nsid w:val="6F525C75"/>
    <w:multiLevelType w:val="multilevel"/>
    <w:tmpl w:val="839EDA24"/>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0">
    <w:nsid w:val="6F5E474E"/>
    <w:multiLevelType w:val="hybridMultilevel"/>
    <w:tmpl w:val="8A5A18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nsid w:val="729F1C1E"/>
    <w:multiLevelType w:val="hybridMultilevel"/>
    <w:tmpl w:val="BAE8E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nsid w:val="765F5AC7"/>
    <w:multiLevelType w:val="hybridMultilevel"/>
    <w:tmpl w:val="8512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7C3BAC"/>
    <w:multiLevelType w:val="hybridMultilevel"/>
    <w:tmpl w:val="A21806D2"/>
    <w:lvl w:ilvl="0" w:tplc="8432D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4">
    <w:nsid w:val="782317CE"/>
    <w:multiLevelType w:val="hybridMultilevel"/>
    <w:tmpl w:val="57049766"/>
    <w:lvl w:ilvl="0" w:tplc="30E8AAB4">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95">
    <w:nsid w:val="78286C15"/>
    <w:multiLevelType w:val="hybridMultilevel"/>
    <w:tmpl w:val="8182C1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nsid w:val="78F10587"/>
    <w:multiLevelType w:val="hybridMultilevel"/>
    <w:tmpl w:val="0A98C456"/>
    <w:lvl w:ilvl="0" w:tplc="A00210A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7">
    <w:nsid w:val="78F473A4"/>
    <w:multiLevelType w:val="hybridMultilevel"/>
    <w:tmpl w:val="465E0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nsid w:val="79436269"/>
    <w:multiLevelType w:val="hybridMultilevel"/>
    <w:tmpl w:val="7682E016"/>
    <w:lvl w:ilvl="0" w:tplc="B4523F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9">
    <w:nsid w:val="79A6249D"/>
    <w:multiLevelType w:val="hybridMultilevel"/>
    <w:tmpl w:val="BC221CCA"/>
    <w:lvl w:ilvl="0" w:tplc="05780A66">
      <w:start w:val="1"/>
      <w:numFmt w:val="bullet"/>
      <w:pStyle w:val="Tablelist"/>
      <w:lvlText w:val=""/>
      <w:lvlJc w:val="left"/>
      <w:pPr>
        <w:tabs>
          <w:tab w:val="num" w:pos="397"/>
        </w:tabs>
        <w:ind w:left="397" w:hanging="284"/>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0">
    <w:nsid w:val="7B960012"/>
    <w:multiLevelType w:val="multilevel"/>
    <w:tmpl w:val="B2086BB8"/>
    <w:lvl w:ilvl="0">
      <w:start w:val="5"/>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7C74452F"/>
    <w:multiLevelType w:val="multilevel"/>
    <w:tmpl w:val="A814B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7FE07CC2"/>
    <w:multiLevelType w:val="multilevel"/>
    <w:tmpl w:val="D32CE96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7"/>
  </w:num>
  <w:num w:numId="2">
    <w:abstractNumId w:val="8"/>
  </w:num>
  <w:num w:numId="3">
    <w:abstractNumId w:val="92"/>
  </w:num>
  <w:num w:numId="4">
    <w:abstractNumId w:val="46"/>
  </w:num>
  <w:num w:numId="5">
    <w:abstractNumId w:val="99"/>
  </w:num>
  <w:num w:numId="6">
    <w:abstractNumId w:val="5"/>
  </w:num>
  <w:num w:numId="7">
    <w:abstractNumId w:val="50"/>
  </w:num>
  <w:num w:numId="8">
    <w:abstractNumId w:val="91"/>
  </w:num>
  <w:num w:numId="9">
    <w:abstractNumId w:val="51"/>
  </w:num>
  <w:num w:numId="10">
    <w:abstractNumId w:val="55"/>
  </w:num>
  <w:num w:numId="11">
    <w:abstractNumId w:val="90"/>
  </w:num>
  <w:num w:numId="12">
    <w:abstractNumId w:val="39"/>
  </w:num>
  <w:num w:numId="13">
    <w:abstractNumId w:val="17"/>
  </w:num>
  <w:num w:numId="14">
    <w:abstractNumId w:val="68"/>
  </w:num>
  <w:num w:numId="15">
    <w:abstractNumId w:val="11"/>
  </w:num>
  <w:num w:numId="16">
    <w:abstractNumId w:val="69"/>
  </w:num>
  <w:num w:numId="17">
    <w:abstractNumId w:val="30"/>
  </w:num>
  <w:num w:numId="18">
    <w:abstractNumId w:val="95"/>
  </w:num>
  <w:num w:numId="19">
    <w:abstractNumId w:val="18"/>
  </w:num>
  <w:num w:numId="20">
    <w:abstractNumId w:val="102"/>
  </w:num>
  <w:num w:numId="21">
    <w:abstractNumId w:val="1"/>
  </w:num>
  <w:num w:numId="22">
    <w:abstractNumId w:val="45"/>
  </w:num>
  <w:num w:numId="23">
    <w:abstractNumId w:val="15"/>
  </w:num>
  <w:num w:numId="24">
    <w:abstractNumId w:val="66"/>
  </w:num>
  <w:num w:numId="25">
    <w:abstractNumId w:val="61"/>
  </w:num>
  <w:num w:numId="26">
    <w:abstractNumId w:val="57"/>
  </w:num>
  <w:num w:numId="27">
    <w:abstractNumId w:val="64"/>
  </w:num>
  <w:num w:numId="28">
    <w:abstractNumId w:val="47"/>
  </w:num>
  <w:num w:numId="29">
    <w:abstractNumId w:val="49"/>
  </w:num>
  <w:num w:numId="30">
    <w:abstractNumId w:val="72"/>
  </w:num>
  <w:num w:numId="31">
    <w:abstractNumId w:val="85"/>
  </w:num>
  <w:num w:numId="32">
    <w:abstractNumId w:val="74"/>
  </w:num>
  <w:num w:numId="33">
    <w:abstractNumId w:val="9"/>
  </w:num>
  <w:num w:numId="34">
    <w:abstractNumId w:val="70"/>
  </w:num>
  <w:num w:numId="35">
    <w:abstractNumId w:val="6"/>
  </w:num>
  <w:num w:numId="36">
    <w:abstractNumId w:val="0"/>
  </w:num>
  <w:num w:numId="37">
    <w:abstractNumId w:val="3"/>
  </w:num>
  <w:num w:numId="38">
    <w:abstractNumId w:val="32"/>
  </w:num>
  <w:num w:numId="39">
    <w:abstractNumId w:val="34"/>
  </w:num>
  <w:num w:numId="40">
    <w:abstractNumId w:val="13"/>
  </w:num>
  <w:num w:numId="41">
    <w:abstractNumId w:val="78"/>
  </w:num>
  <w:num w:numId="42">
    <w:abstractNumId w:val="44"/>
  </w:num>
  <w:num w:numId="43">
    <w:abstractNumId w:val="94"/>
  </w:num>
  <w:num w:numId="44">
    <w:abstractNumId w:val="19"/>
  </w:num>
  <w:num w:numId="45">
    <w:abstractNumId w:val="48"/>
  </w:num>
  <w:num w:numId="46">
    <w:abstractNumId w:val="83"/>
  </w:num>
  <w:num w:numId="47">
    <w:abstractNumId w:val="76"/>
  </w:num>
  <w:num w:numId="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num>
  <w:num w:numId="52">
    <w:abstractNumId w:val="42"/>
  </w:num>
  <w:num w:numId="53">
    <w:abstractNumId w:val="97"/>
  </w:num>
  <w:num w:numId="54">
    <w:abstractNumId w:val="53"/>
  </w:num>
  <w:num w:numId="55">
    <w:abstractNumId w:val="71"/>
  </w:num>
  <w:num w:numId="56">
    <w:abstractNumId w:val="16"/>
  </w:num>
  <w:num w:numId="57">
    <w:abstractNumId w:val="4"/>
  </w:num>
  <w:num w:numId="58">
    <w:abstractNumId w:val="80"/>
  </w:num>
  <w:num w:numId="59">
    <w:abstractNumId w:val="60"/>
  </w:num>
  <w:num w:numId="60">
    <w:abstractNumId w:val="14"/>
  </w:num>
  <w:num w:numId="61">
    <w:abstractNumId w:val="28"/>
  </w:num>
  <w:num w:numId="62">
    <w:abstractNumId w:val="84"/>
  </w:num>
  <w:num w:numId="63">
    <w:abstractNumId w:val="75"/>
  </w:num>
  <w:num w:numId="64">
    <w:abstractNumId w:val="35"/>
  </w:num>
  <w:num w:numId="65">
    <w:abstractNumId w:val="27"/>
  </w:num>
  <w:num w:numId="66">
    <w:abstractNumId w:val="73"/>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54"/>
  </w:num>
  <w:num w:numId="72">
    <w:abstractNumId w:val="56"/>
  </w:num>
  <w:num w:numId="73">
    <w:abstractNumId w:val="88"/>
  </w:num>
  <w:num w:numId="74">
    <w:abstractNumId w:val="10"/>
  </w:num>
  <w:num w:numId="75">
    <w:abstractNumId w:val="36"/>
  </w:num>
  <w:num w:numId="76">
    <w:abstractNumId w:val="33"/>
  </w:num>
  <w:num w:numId="77">
    <w:abstractNumId w:val="81"/>
  </w:num>
  <w:num w:numId="78">
    <w:abstractNumId w:val="7"/>
  </w:num>
  <w:num w:numId="79">
    <w:abstractNumId w:val="40"/>
  </w:num>
  <w:num w:numId="80">
    <w:abstractNumId w:val="29"/>
  </w:num>
  <w:num w:numId="81">
    <w:abstractNumId w:val="101"/>
  </w:num>
  <w:num w:numId="82">
    <w:abstractNumId w:val="62"/>
  </w:num>
  <w:num w:numId="8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num>
  <w:num w:numId="85">
    <w:abstractNumId w:val="86"/>
  </w:num>
  <w:num w:numId="86">
    <w:abstractNumId w:val="41"/>
  </w:num>
  <w:num w:numId="87">
    <w:abstractNumId w:val="26"/>
  </w:num>
  <w:num w:numId="88">
    <w:abstractNumId w:val="38"/>
  </w:num>
  <w:num w:numId="89">
    <w:abstractNumId w:val="12"/>
  </w:num>
  <w:num w:numId="90">
    <w:abstractNumId w:val="22"/>
  </w:num>
  <w:num w:numId="91">
    <w:abstractNumId w:val="20"/>
  </w:num>
  <w:num w:numId="92">
    <w:abstractNumId w:val="2"/>
  </w:num>
  <w:num w:numId="93">
    <w:abstractNumId w:val="77"/>
  </w:num>
  <w:num w:numId="94">
    <w:abstractNumId w:val="52"/>
  </w:num>
  <w:num w:numId="95">
    <w:abstractNumId w:val="65"/>
  </w:num>
  <w:num w:numId="96">
    <w:abstractNumId w:val="100"/>
  </w:num>
  <w:num w:numId="97">
    <w:abstractNumId w:val="98"/>
  </w:num>
  <w:num w:numId="98">
    <w:abstractNumId w:val="58"/>
  </w:num>
  <w:num w:numId="99">
    <w:abstractNumId w:val="23"/>
  </w:num>
  <w:num w:numId="100">
    <w:abstractNumId w:val="59"/>
  </w:num>
  <w:num w:numId="101">
    <w:abstractNumId w:val="89"/>
  </w:num>
  <w:num w:numId="102">
    <w:abstractNumId w:val="63"/>
  </w:num>
  <w:num w:numId="103">
    <w:abstractNumId w:val="43"/>
  </w:num>
  <w:num w:numId="104">
    <w:abstractNumId w:val="24"/>
  </w:num>
  <w:num w:numId="105">
    <w:abstractNumId w:val="93"/>
  </w:num>
  <w:num w:numId="106">
    <w:abstractNumId w:val="25"/>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4D78CB"/>
    <w:rsid w:val="00005DAA"/>
    <w:rsid w:val="00013466"/>
    <w:rsid w:val="00020453"/>
    <w:rsid w:val="00025CDC"/>
    <w:rsid w:val="00032878"/>
    <w:rsid w:val="0003601C"/>
    <w:rsid w:val="000418E5"/>
    <w:rsid w:val="00053F83"/>
    <w:rsid w:val="00067593"/>
    <w:rsid w:val="00083500"/>
    <w:rsid w:val="000A39AC"/>
    <w:rsid w:val="000B20C3"/>
    <w:rsid w:val="000C65CC"/>
    <w:rsid w:val="000F0163"/>
    <w:rsid w:val="000F5E2C"/>
    <w:rsid w:val="00117C72"/>
    <w:rsid w:val="0013065D"/>
    <w:rsid w:val="001405F6"/>
    <w:rsid w:val="00143C6F"/>
    <w:rsid w:val="001546FF"/>
    <w:rsid w:val="00161FBA"/>
    <w:rsid w:val="00166F06"/>
    <w:rsid w:val="001775A2"/>
    <w:rsid w:val="00184CAF"/>
    <w:rsid w:val="001874C5"/>
    <w:rsid w:val="00193F2B"/>
    <w:rsid w:val="0019738F"/>
    <w:rsid w:val="001C66DE"/>
    <w:rsid w:val="001D6D50"/>
    <w:rsid w:val="001E2451"/>
    <w:rsid w:val="001E39CA"/>
    <w:rsid w:val="001F141B"/>
    <w:rsid w:val="00206B7B"/>
    <w:rsid w:val="00216ADC"/>
    <w:rsid w:val="00236DA2"/>
    <w:rsid w:val="002462DA"/>
    <w:rsid w:val="00265FE4"/>
    <w:rsid w:val="00275CF4"/>
    <w:rsid w:val="00276A9B"/>
    <w:rsid w:val="00286F4A"/>
    <w:rsid w:val="00290DBC"/>
    <w:rsid w:val="0029583A"/>
    <w:rsid w:val="002A1251"/>
    <w:rsid w:val="002A6F3B"/>
    <w:rsid w:val="002A7C86"/>
    <w:rsid w:val="002B5AAA"/>
    <w:rsid w:val="002C47ED"/>
    <w:rsid w:val="002D4184"/>
    <w:rsid w:val="002E053D"/>
    <w:rsid w:val="00304490"/>
    <w:rsid w:val="00306030"/>
    <w:rsid w:val="00306896"/>
    <w:rsid w:val="003259DD"/>
    <w:rsid w:val="00332DDB"/>
    <w:rsid w:val="003343B7"/>
    <w:rsid w:val="00336D45"/>
    <w:rsid w:val="0035029F"/>
    <w:rsid w:val="00352EAF"/>
    <w:rsid w:val="00355C23"/>
    <w:rsid w:val="00365FE9"/>
    <w:rsid w:val="003762DD"/>
    <w:rsid w:val="00382035"/>
    <w:rsid w:val="00397FB8"/>
    <w:rsid w:val="003B4577"/>
    <w:rsid w:val="003C16F2"/>
    <w:rsid w:val="003C2682"/>
    <w:rsid w:val="003D1903"/>
    <w:rsid w:val="003F34D9"/>
    <w:rsid w:val="004010E7"/>
    <w:rsid w:val="00414C19"/>
    <w:rsid w:val="00434998"/>
    <w:rsid w:val="00450B11"/>
    <w:rsid w:val="0046023D"/>
    <w:rsid w:val="004615DE"/>
    <w:rsid w:val="00462967"/>
    <w:rsid w:val="00483B6E"/>
    <w:rsid w:val="004865F2"/>
    <w:rsid w:val="00496951"/>
    <w:rsid w:val="004A608C"/>
    <w:rsid w:val="004C5FB8"/>
    <w:rsid w:val="004D78CB"/>
    <w:rsid w:val="004F4A03"/>
    <w:rsid w:val="004F6DDC"/>
    <w:rsid w:val="0050482E"/>
    <w:rsid w:val="00505A3A"/>
    <w:rsid w:val="00512D65"/>
    <w:rsid w:val="00521A2A"/>
    <w:rsid w:val="00522A4D"/>
    <w:rsid w:val="0053238A"/>
    <w:rsid w:val="0055325A"/>
    <w:rsid w:val="00577964"/>
    <w:rsid w:val="00583A23"/>
    <w:rsid w:val="005910B5"/>
    <w:rsid w:val="00595144"/>
    <w:rsid w:val="00595E39"/>
    <w:rsid w:val="0059693D"/>
    <w:rsid w:val="005A0978"/>
    <w:rsid w:val="005A7F81"/>
    <w:rsid w:val="005E03ED"/>
    <w:rsid w:val="005E5280"/>
    <w:rsid w:val="005F192D"/>
    <w:rsid w:val="005F514D"/>
    <w:rsid w:val="006119AE"/>
    <w:rsid w:val="00612A5F"/>
    <w:rsid w:val="00616D97"/>
    <w:rsid w:val="00617E55"/>
    <w:rsid w:val="00622072"/>
    <w:rsid w:val="00631709"/>
    <w:rsid w:val="00654A64"/>
    <w:rsid w:val="00656D9D"/>
    <w:rsid w:val="00662543"/>
    <w:rsid w:val="006A22B9"/>
    <w:rsid w:val="006D1588"/>
    <w:rsid w:val="006D182A"/>
    <w:rsid w:val="006D3BDB"/>
    <w:rsid w:val="006D4698"/>
    <w:rsid w:val="006D4C8A"/>
    <w:rsid w:val="006D4D3A"/>
    <w:rsid w:val="006D6BAC"/>
    <w:rsid w:val="006E1919"/>
    <w:rsid w:val="006E6ED4"/>
    <w:rsid w:val="006F3B4C"/>
    <w:rsid w:val="006F5F4D"/>
    <w:rsid w:val="00702CB5"/>
    <w:rsid w:val="00704B6B"/>
    <w:rsid w:val="0070507A"/>
    <w:rsid w:val="00711347"/>
    <w:rsid w:val="0071395D"/>
    <w:rsid w:val="00722955"/>
    <w:rsid w:val="00724B78"/>
    <w:rsid w:val="00724BC1"/>
    <w:rsid w:val="00725F33"/>
    <w:rsid w:val="00737B7F"/>
    <w:rsid w:val="00740400"/>
    <w:rsid w:val="00740F97"/>
    <w:rsid w:val="00753BBE"/>
    <w:rsid w:val="007636B1"/>
    <w:rsid w:val="007729E3"/>
    <w:rsid w:val="00772AE0"/>
    <w:rsid w:val="007955D6"/>
    <w:rsid w:val="007A2A04"/>
    <w:rsid w:val="007B09EC"/>
    <w:rsid w:val="007D59DB"/>
    <w:rsid w:val="007E31AD"/>
    <w:rsid w:val="007E6E57"/>
    <w:rsid w:val="007F1292"/>
    <w:rsid w:val="00811171"/>
    <w:rsid w:val="00814BE0"/>
    <w:rsid w:val="008207A8"/>
    <w:rsid w:val="00825596"/>
    <w:rsid w:val="00854BB9"/>
    <w:rsid w:val="00857961"/>
    <w:rsid w:val="00871020"/>
    <w:rsid w:val="00872D79"/>
    <w:rsid w:val="008756D5"/>
    <w:rsid w:val="00875B93"/>
    <w:rsid w:val="00896E5D"/>
    <w:rsid w:val="008A18BE"/>
    <w:rsid w:val="008A6D82"/>
    <w:rsid w:val="008B4126"/>
    <w:rsid w:val="008D6911"/>
    <w:rsid w:val="008D72DA"/>
    <w:rsid w:val="008E5812"/>
    <w:rsid w:val="00905B04"/>
    <w:rsid w:val="009219C6"/>
    <w:rsid w:val="00921BE5"/>
    <w:rsid w:val="0092656B"/>
    <w:rsid w:val="00927B0B"/>
    <w:rsid w:val="00937740"/>
    <w:rsid w:val="00940758"/>
    <w:rsid w:val="00944ACA"/>
    <w:rsid w:val="009464B8"/>
    <w:rsid w:val="009474E0"/>
    <w:rsid w:val="0095014B"/>
    <w:rsid w:val="00960636"/>
    <w:rsid w:val="00962968"/>
    <w:rsid w:val="00964518"/>
    <w:rsid w:val="00965A89"/>
    <w:rsid w:val="00966233"/>
    <w:rsid w:val="00984165"/>
    <w:rsid w:val="00986805"/>
    <w:rsid w:val="00991801"/>
    <w:rsid w:val="009960BA"/>
    <w:rsid w:val="009A24C5"/>
    <w:rsid w:val="009B2F82"/>
    <w:rsid w:val="009C137B"/>
    <w:rsid w:val="009C4F5C"/>
    <w:rsid w:val="009D3A8F"/>
    <w:rsid w:val="009E1DAF"/>
    <w:rsid w:val="009E1F97"/>
    <w:rsid w:val="009F407D"/>
    <w:rsid w:val="00A247A1"/>
    <w:rsid w:val="00A30684"/>
    <w:rsid w:val="00A37315"/>
    <w:rsid w:val="00A43093"/>
    <w:rsid w:val="00A75853"/>
    <w:rsid w:val="00AA1C7F"/>
    <w:rsid w:val="00AA4C91"/>
    <w:rsid w:val="00AB2577"/>
    <w:rsid w:val="00AD7DE5"/>
    <w:rsid w:val="00AE1A6B"/>
    <w:rsid w:val="00AF6DEB"/>
    <w:rsid w:val="00B002B7"/>
    <w:rsid w:val="00B01F10"/>
    <w:rsid w:val="00B4567D"/>
    <w:rsid w:val="00B61299"/>
    <w:rsid w:val="00B67E2A"/>
    <w:rsid w:val="00B87585"/>
    <w:rsid w:val="00B94953"/>
    <w:rsid w:val="00BA3A1A"/>
    <w:rsid w:val="00BB5CE2"/>
    <w:rsid w:val="00BD5302"/>
    <w:rsid w:val="00BE0663"/>
    <w:rsid w:val="00BE38FC"/>
    <w:rsid w:val="00C14ACD"/>
    <w:rsid w:val="00C15985"/>
    <w:rsid w:val="00C33D15"/>
    <w:rsid w:val="00C34333"/>
    <w:rsid w:val="00C438B7"/>
    <w:rsid w:val="00C45120"/>
    <w:rsid w:val="00C46474"/>
    <w:rsid w:val="00C50603"/>
    <w:rsid w:val="00C54857"/>
    <w:rsid w:val="00C646BA"/>
    <w:rsid w:val="00C65075"/>
    <w:rsid w:val="00C67EF6"/>
    <w:rsid w:val="00C8140D"/>
    <w:rsid w:val="00C81AFD"/>
    <w:rsid w:val="00C853BF"/>
    <w:rsid w:val="00C90F24"/>
    <w:rsid w:val="00CB05B8"/>
    <w:rsid w:val="00CB19F6"/>
    <w:rsid w:val="00CD3118"/>
    <w:rsid w:val="00CD5BC9"/>
    <w:rsid w:val="00CE0DC3"/>
    <w:rsid w:val="00D00570"/>
    <w:rsid w:val="00D0137C"/>
    <w:rsid w:val="00D02E53"/>
    <w:rsid w:val="00D14D18"/>
    <w:rsid w:val="00D24152"/>
    <w:rsid w:val="00D24A38"/>
    <w:rsid w:val="00D5351B"/>
    <w:rsid w:val="00D5551C"/>
    <w:rsid w:val="00D64BF4"/>
    <w:rsid w:val="00D8342B"/>
    <w:rsid w:val="00DA0988"/>
    <w:rsid w:val="00DA2447"/>
    <w:rsid w:val="00DB1C50"/>
    <w:rsid w:val="00DB59B8"/>
    <w:rsid w:val="00DD5637"/>
    <w:rsid w:val="00DE403F"/>
    <w:rsid w:val="00DF16F8"/>
    <w:rsid w:val="00E044D0"/>
    <w:rsid w:val="00E12603"/>
    <w:rsid w:val="00E26C70"/>
    <w:rsid w:val="00E34CCE"/>
    <w:rsid w:val="00E413EC"/>
    <w:rsid w:val="00E45AC9"/>
    <w:rsid w:val="00E52548"/>
    <w:rsid w:val="00E572ED"/>
    <w:rsid w:val="00E670BE"/>
    <w:rsid w:val="00E72BCE"/>
    <w:rsid w:val="00E72E80"/>
    <w:rsid w:val="00E96956"/>
    <w:rsid w:val="00EC152D"/>
    <w:rsid w:val="00EC7442"/>
    <w:rsid w:val="00ED349D"/>
    <w:rsid w:val="00F02668"/>
    <w:rsid w:val="00F1031E"/>
    <w:rsid w:val="00F26FC5"/>
    <w:rsid w:val="00F277FF"/>
    <w:rsid w:val="00F40083"/>
    <w:rsid w:val="00F40A47"/>
    <w:rsid w:val="00F449E1"/>
    <w:rsid w:val="00F464ED"/>
    <w:rsid w:val="00F5014A"/>
    <w:rsid w:val="00F617E6"/>
    <w:rsid w:val="00F9642F"/>
    <w:rsid w:val="00FA1B66"/>
    <w:rsid w:val="00FA2670"/>
    <w:rsid w:val="00FB2E94"/>
    <w:rsid w:val="00FB4318"/>
    <w:rsid w:val="00FB4581"/>
    <w:rsid w:val="00FC33C1"/>
    <w:rsid w:val="00FC47EF"/>
    <w:rsid w:val="00FC5188"/>
    <w:rsid w:val="00FC73CF"/>
    <w:rsid w:val="00FC7BBE"/>
    <w:rsid w:val="00FD1D0A"/>
    <w:rsid w:val="00FF48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iPriority w:val="9"/>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80"/>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uiPriority w:val="9"/>
    <w:rsid w:val="004D78CB"/>
    <w:rPr>
      <w:rFonts w:ascii="Times New Roman" w:eastAsiaTheme="majorEastAsia" w:hAnsi="Times New Roman"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eastAsiaTheme="majorEastAsia" w:hAnsi="Times New Roman"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59"/>
    <w:rsid w:val="004D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5"/>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basedOn w:val="Normal"/>
    <w:link w:val="FootnoteTextChar"/>
    <w:uiPriority w:val="99"/>
    <w:semiHidden/>
    <w:unhideWhenUsed/>
    <w:rsid w:val="004D78C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D78CB"/>
    <w:rPr>
      <w:rFonts w:eastAsiaTheme="minorEastAsia"/>
      <w:sz w:val="20"/>
      <w:szCs w:val="20"/>
      <w:lang w:eastAsia="lv-LV"/>
    </w:rPr>
  </w:style>
  <w:style w:type="character" w:styleId="FootnoteReference">
    <w:name w:val="footnote reference"/>
    <w:basedOn w:val="DefaultParagraphFont"/>
    <w:semiHidden/>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eastAsiaTheme="minorEastAsia" w:hAnsi="Arial"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 Char,Normal (Web)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36"/>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A75853"/>
  </w:style>
  <w:style w:type="paragraph" w:customStyle="1" w:styleId="naisf">
    <w:name w:val="naisf"/>
    <w:basedOn w:val="Normal"/>
    <w:rsid w:val="00A75853"/>
    <w:pPr>
      <w:spacing w:before="75" w:after="75"/>
      <w:ind w:firstLine="375"/>
      <w:jc w:val="both"/>
    </w:pPr>
  </w:style>
  <w:style w:type="character" w:customStyle="1" w:styleId="ListParagraphChar">
    <w:name w:val="List Paragraph Char"/>
    <w:basedOn w:val="DefaultParagraphFont"/>
    <w:link w:val="ListParagraph"/>
    <w:uiPriority w:val="34"/>
    <w:locked/>
    <w:rsid w:val="00067593"/>
    <w:rPr>
      <w:rFonts w:ascii="Times New Roman" w:eastAsia="Times New Roman" w:hAnsi="Times New Roman" w:cs="Times New Roman"/>
      <w:sz w:val="24"/>
      <w:szCs w:val="24"/>
      <w:lang w:eastAsia="lv-LV"/>
    </w:rPr>
  </w:style>
  <w:style w:type="character" w:customStyle="1" w:styleId="iubsearch-publicdate">
    <w:name w:val="iubsearch-publicdate"/>
    <w:basedOn w:val="DefaultParagraphFont"/>
    <w:rsid w:val="00067593"/>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iPriority w:val="9"/>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80"/>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uiPriority w:val="9"/>
    <w:rsid w:val="004D78CB"/>
    <w:rPr>
      <w:rFonts w:ascii="Times New Roman" w:eastAsiaTheme="majorEastAsia" w:hAnsi="Times New Roman"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eastAsiaTheme="majorEastAsia" w:hAnsi="Times New Roman"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basedOn w:val="Normal"/>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59"/>
    <w:rsid w:val="004D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5"/>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basedOn w:val="Normal"/>
    <w:link w:val="FootnoteTextChar"/>
    <w:uiPriority w:val="99"/>
    <w:semiHidden/>
    <w:unhideWhenUsed/>
    <w:rsid w:val="004D78C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D78CB"/>
    <w:rPr>
      <w:rFonts w:eastAsiaTheme="minorEastAsia"/>
      <w:sz w:val="20"/>
      <w:szCs w:val="20"/>
      <w:lang w:eastAsia="lv-LV"/>
    </w:rPr>
  </w:style>
  <w:style w:type="character" w:styleId="FootnoteReference">
    <w:name w:val="footnote reference"/>
    <w:basedOn w:val="DefaultParagraphFont"/>
    <w:semiHidden/>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eastAsiaTheme="minorEastAsia" w:hAnsi="Arial"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 Char,Normal (Web)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36"/>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rsid w:val="004D78CB"/>
    <w:pPr>
      <w:spacing w:after="100"/>
      <w:ind w:left="480"/>
    </w:pPr>
  </w:style>
</w:styles>
</file>

<file path=word/webSettings.xml><?xml version="1.0" encoding="utf-8"?>
<w:webSettings xmlns:r="http://schemas.openxmlformats.org/officeDocument/2006/relationships" xmlns:w="http://schemas.openxmlformats.org/wordprocessingml/2006/main">
  <w:divs>
    <w:div w:id="89400709">
      <w:bodyDiv w:val="1"/>
      <w:marLeft w:val="0"/>
      <w:marRight w:val="0"/>
      <w:marTop w:val="0"/>
      <w:marBottom w:val="0"/>
      <w:divBdr>
        <w:top w:val="none" w:sz="0" w:space="0" w:color="auto"/>
        <w:left w:val="none" w:sz="0" w:space="0" w:color="auto"/>
        <w:bottom w:val="none" w:sz="0" w:space="0" w:color="auto"/>
        <w:right w:val="none" w:sz="0" w:space="0" w:color="auto"/>
      </w:divBdr>
    </w:div>
    <w:div w:id="242112303">
      <w:bodyDiv w:val="1"/>
      <w:marLeft w:val="0"/>
      <w:marRight w:val="0"/>
      <w:marTop w:val="0"/>
      <w:marBottom w:val="0"/>
      <w:divBdr>
        <w:top w:val="none" w:sz="0" w:space="0" w:color="auto"/>
        <w:left w:val="none" w:sz="0" w:space="0" w:color="auto"/>
        <w:bottom w:val="none" w:sz="0" w:space="0" w:color="auto"/>
        <w:right w:val="none" w:sz="0" w:space="0" w:color="auto"/>
      </w:divBdr>
    </w:div>
    <w:div w:id="1340893172">
      <w:bodyDiv w:val="1"/>
      <w:marLeft w:val="0"/>
      <w:marRight w:val="0"/>
      <w:marTop w:val="0"/>
      <w:marBottom w:val="0"/>
      <w:divBdr>
        <w:top w:val="none" w:sz="0" w:space="0" w:color="auto"/>
        <w:left w:val="none" w:sz="0" w:space="0" w:color="auto"/>
        <w:bottom w:val="none" w:sz="0" w:space="0" w:color="auto"/>
        <w:right w:val="none" w:sz="0" w:space="0" w:color="auto"/>
      </w:divBdr>
    </w:div>
    <w:div w:id="15965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tvija.lv" TargetMode="External"/><Relationship Id="rId18" Type="http://schemas.openxmlformats.org/officeDocument/2006/relationships/hyperlink" Target="http://www.latvija.lv/" TargetMode="External"/><Relationship Id="rId26" Type="http://schemas.openxmlformats.org/officeDocument/2006/relationships/hyperlink" Target="http://www.latvija.lv" TargetMode="External"/><Relationship Id="rId39" Type="http://schemas.openxmlformats.org/officeDocument/2006/relationships/hyperlink" Target="http://www.geolatvija.lv" TargetMode="External"/><Relationship Id="rId3" Type="http://schemas.openxmlformats.org/officeDocument/2006/relationships/styles" Target="styles.xml"/><Relationship Id="rId21" Type="http://schemas.openxmlformats.org/officeDocument/2006/relationships/hyperlink" Target="http://www.latvija.lv" TargetMode="External"/><Relationship Id="rId34" Type="http://schemas.openxmlformats.org/officeDocument/2006/relationships/hyperlink" Target="http://www.latvija.lv" TargetMode="External"/><Relationship Id="rId42" Type="http://schemas.openxmlformats.org/officeDocument/2006/relationships/hyperlink" Target="http://www.latvija.lv"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yperlink" Target="http://www.latvija.lv" TargetMode="External"/><Relationship Id="rId25" Type="http://schemas.openxmlformats.org/officeDocument/2006/relationships/hyperlink" Target="http://www.latvija.lv" TargetMode="External"/><Relationship Id="rId33" Type="http://schemas.openxmlformats.org/officeDocument/2006/relationships/hyperlink" Target="http://www.latvija.lv" TargetMode="External"/><Relationship Id="rId38" Type="http://schemas.openxmlformats.org/officeDocument/2006/relationships/hyperlink" Target="http://www.latvija.lv"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a.lv" TargetMode="External"/><Relationship Id="rId20" Type="http://schemas.openxmlformats.org/officeDocument/2006/relationships/hyperlink" Target="http://www.latvija.lv" TargetMode="External"/><Relationship Id="rId29" Type="http://schemas.openxmlformats.org/officeDocument/2006/relationships/hyperlink" Target="http://www.latvija.lv" TargetMode="External"/><Relationship Id="rId41"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24" Type="http://schemas.openxmlformats.org/officeDocument/2006/relationships/hyperlink" Target="http://www.iub.gov.lv/files/lemumi/lem220756.pdf" TargetMode="External"/><Relationship Id="rId32" Type="http://schemas.openxmlformats.org/officeDocument/2006/relationships/hyperlink" Target="http://www.latvija.lv" TargetMode="External"/><Relationship Id="rId37" Type="http://schemas.openxmlformats.org/officeDocument/2006/relationships/hyperlink" Target="http://www.latvija.lv" TargetMode="External"/><Relationship Id="rId40" Type="http://schemas.openxmlformats.org/officeDocument/2006/relationships/hyperlink" Target="http://www.letonika.lv"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hyperlink" Target="http://www.iub.gov.lv/iub/ads_all/?cat=862&amp;ads_type=sproc" TargetMode="External"/><Relationship Id="rId28" Type="http://schemas.openxmlformats.org/officeDocument/2006/relationships/hyperlink" Target="http://www.latvija.lv" TargetMode="External"/><Relationship Id="rId36" Type="http://schemas.openxmlformats.org/officeDocument/2006/relationships/hyperlink" Target="http://www.latvija.lv" TargetMode="External"/><Relationship Id="rId49" Type="http://schemas.openxmlformats.org/officeDocument/2006/relationships/theme" Target="theme/theme1.xml"/><Relationship Id="rId61" Type="http://schemas.microsoft.com/office/2007/relationships/stylesWithEffects" Target="stylesWithEffects.xml"/><Relationship Id="rId10" Type="http://schemas.openxmlformats.org/officeDocument/2006/relationships/hyperlink" Target="http://www.latvija.lv" TargetMode="External"/><Relationship Id="rId19" Type="http://schemas.openxmlformats.org/officeDocument/2006/relationships/hyperlink" Target="http://www.latvija.lv" TargetMode="External"/><Relationship Id="rId31" Type="http://schemas.openxmlformats.org/officeDocument/2006/relationships/hyperlink" Target="http://www.latvija.lv" TargetMode="External"/><Relationship Id="rId44" Type="http://schemas.openxmlformats.org/officeDocument/2006/relationships/hyperlink" Target="mailto:Ritvars.Timermanis@varam.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 Id="rId22" Type="http://schemas.openxmlformats.org/officeDocument/2006/relationships/hyperlink" Target="http://www.iub.gov.lv/iub/ads_all/?cat=862&amp;ads_type=sproc" TargetMode="External"/><Relationship Id="rId27" Type="http://schemas.openxmlformats.org/officeDocument/2006/relationships/hyperlink" Target="http://www.latvija.lv" TargetMode="External"/><Relationship Id="rId30" Type="http://schemas.openxmlformats.org/officeDocument/2006/relationships/hyperlink" Target="http://www.latvija.lv" TargetMode="External"/><Relationship Id="rId35" Type="http://schemas.openxmlformats.org/officeDocument/2006/relationships/hyperlink" Target="http://www.latvija.lv/" TargetMode="External"/><Relationship Id="rId43" Type="http://schemas.openxmlformats.org/officeDocument/2006/relationships/hyperlink" Target="http://www.sam.gov.lv/" TargetMode="External"/><Relationship Id="rId48" Type="http://schemas.openxmlformats.org/officeDocument/2006/relationships/fontTable" Target="fontTable.xml"/><Relationship Id="rId8"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E8F83-1978-48A5-9583-38990D74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196</Pages>
  <Words>55787</Words>
  <Characters>418964</Characters>
  <Application>Microsoft Office Word</Application>
  <DocSecurity>0</DocSecurity>
  <Lines>11637</Lines>
  <Paragraphs>5789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VinetaB</dc:creator>
  <cp:lastModifiedBy>DanaTihomirova</cp:lastModifiedBy>
  <cp:revision>93</cp:revision>
  <dcterms:created xsi:type="dcterms:W3CDTF">2012-09-14T06:51:00Z</dcterms:created>
  <dcterms:modified xsi:type="dcterms:W3CDTF">2012-11-01T09:49:00Z</dcterms:modified>
</cp:coreProperties>
</file>