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1870" w14:textId="7BFC7428" w:rsidR="00984FEE" w:rsidRPr="0023612A" w:rsidRDefault="00A079A8" w:rsidP="00A079A8">
      <w:pPr>
        <w:spacing w:after="120" w:line="240" w:lineRule="auto"/>
        <w:jc w:val="right"/>
        <w:rPr>
          <w:rFonts w:ascii="Times New Roman" w:hAnsi="Times New Roman"/>
          <w:b/>
          <w:sz w:val="16"/>
          <w:szCs w:val="16"/>
        </w:rPr>
      </w:pPr>
      <w:r w:rsidRPr="0023612A">
        <w:rPr>
          <w:rFonts w:ascii="Times New Roman" w:hAnsi="Times New Roman"/>
          <w:i/>
          <w:sz w:val="24"/>
          <w:szCs w:val="24"/>
          <w:u w:val="single"/>
        </w:rPr>
        <w:t>Projekts</w:t>
      </w:r>
    </w:p>
    <w:p w14:paraId="1AF965FE" w14:textId="77777777" w:rsidR="00984FEE" w:rsidRPr="0023612A" w:rsidRDefault="00984FEE" w:rsidP="00B26EDC">
      <w:pPr>
        <w:spacing w:after="0" w:line="240" w:lineRule="auto"/>
        <w:jc w:val="center"/>
        <w:rPr>
          <w:rFonts w:ascii="Times New Roman" w:hAnsi="Times New Roman"/>
          <w:b/>
          <w:sz w:val="24"/>
          <w:szCs w:val="24"/>
        </w:rPr>
      </w:pPr>
    </w:p>
    <w:p w14:paraId="6CCA8AED" w14:textId="77777777" w:rsidR="00984FEE" w:rsidRPr="0023612A" w:rsidRDefault="00984FEE" w:rsidP="00B26EDC">
      <w:pPr>
        <w:spacing w:after="0" w:line="240" w:lineRule="auto"/>
        <w:jc w:val="center"/>
        <w:rPr>
          <w:rFonts w:ascii="Times New Roman" w:hAnsi="Times New Roman"/>
          <w:b/>
          <w:sz w:val="28"/>
          <w:szCs w:val="28"/>
        </w:rPr>
      </w:pPr>
      <w:r w:rsidRPr="0023612A">
        <w:rPr>
          <w:rFonts w:ascii="Times New Roman" w:hAnsi="Times New Roman"/>
          <w:b/>
          <w:sz w:val="28"/>
          <w:szCs w:val="28"/>
        </w:rPr>
        <w:t>Vides aizsardzības un reģionālās attīstības ministrijas</w:t>
      </w:r>
    </w:p>
    <w:p w14:paraId="31409525" w14:textId="77777777" w:rsidR="00984FEE" w:rsidRPr="0023612A" w:rsidRDefault="00984FEE" w:rsidP="00B26EDC">
      <w:pPr>
        <w:spacing w:after="0" w:line="240" w:lineRule="auto"/>
        <w:jc w:val="center"/>
        <w:rPr>
          <w:rFonts w:ascii="Times New Roman" w:hAnsi="Times New Roman"/>
          <w:b/>
          <w:sz w:val="28"/>
          <w:szCs w:val="28"/>
        </w:rPr>
      </w:pPr>
      <w:r w:rsidRPr="0023612A">
        <w:rPr>
          <w:rFonts w:ascii="Times New Roman" w:hAnsi="Times New Roman"/>
          <w:b/>
          <w:sz w:val="28"/>
          <w:szCs w:val="28"/>
        </w:rPr>
        <w:t>informatīvais ziņojums</w:t>
      </w:r>
    </w:p>
    <w:p w14:paraId="15A6676A" w14:textId="77777777" w:rsidR="00984FEE" w:rsidRPr="0023612A" w:rsidRDefault="00984FEE" w:rsidP="00B26EDC">
      <w:pPr>
        <w:spacing w:after="0" w:line="240" w:lineRule="auto"/>
        <w:jc w:val="center"/>
        <w:rPr>
          <w:rFonts w:ascii="Times New Roman" w:hAnsi="Times New Roman"/>
          <w:b/>
          <w:sz w:val="28"/>
          <w:szCs w:val="28"/>
        </w:rPr>
      </w:pPr>
    </w:p>
    <w:p w14:paraId="2BD9FF1D" w14:textId="77777777" w:rsidR="00984FEE" w:rsidRPr="0023612A" w:rsidRDefault="00984FEE" w:rsidP="00B26EDC">
      <w:pPr>
        <w:spacing w:after="120" w:line="240" w:lineRule="auto"/>
        <w:jc w:val="center"/>
        <w:rPr>
          <w:rFonts w:ascii="Times New Roman" w:hAnsi="Times New Roman"/>
          <w:b/>
          <w:sz w:val="28"/>
          <w:szCs w:val="28"/>
        </w:rPr>
      </w:pPr>
      <w:r w:rsidRPr="0023612A">
        <w:rPr>
          <w:rFonts w:ascii="Times New Roman" w:hAnsi="Times New Roman"/>
          <w:b/>
          <w:sz w:val="28"/>
          <w:szCs w:val="28"/>
        </w:rPr>
        <w:t>par darbības programmas „Infrastruktūra un pakalpojumi” 3.2.2.1.1</w:t>
      </w:r>
      <w:r>
        <w:rPr>
          <w:rFonts w:ascii="Times New Roman" w:hAnsi="Times New Roman"/>
          <w:b/>
          <w:sz w:val="28"/>
          <w:szCs w:val="28"/>
        </w:rPr>
        <w:t>.</w:t>
      </w:r>
      <w:r w:rsidRPr="0023612A">
        <w:rPr>
          <w:rFonts w:ascii="Times New Roman" w:hAnsi="Times New Roman"/>
          <w:b/>
          <w:sz w:val="28"/>
          <w:szCs w:val="28"/>
        </w:rPr>
        <w:t xml:space="preserve"> apakšaktivitātes „Informācijas sistēmu un elektronisko pakalpojumu attīstība” projektu ieviešanas plānu izvērtēšanu un uzraudzību</w:t>
      </w:r>
    </w:p>
    <w:p w14:paraId="651CB873" w14:textId="77777777" w:rsidR="00984FEE" w:rsidRDefault="00984FEE" w:rsidP="00B26EDC">
      <w:pPr>
        <w:spacing w:after="120" w:line="240" w:lineRule="auto"/>
        <w:jc w:val="center"/>
        <w:rPr>
          <w:rFonts w:ascii="Times New Roman" w:hAnsi="Times New Roman"/>
          <w:b/>
          <w:sz w:val="28"/>
          <w:szCs w:val="28"/>
        </w:rPr>
      </w:pPr>
    </w:p>
    <w:p w14:paraId="19DD0778" w14:textId="77777777" w:rsidR="00984FEE" w:rsidRPr="0023612A" w:rsidRDefault="00984FEE" w:rsidP="00B26EDC">
      <w:pPr>
        <w:spacing w:after="120" w:line="240" w:lineRule="auto"/>
        <w:jc w:val="center"/>
        <w:rPr>
          <w:rFonts w:ascii="Times New Roman" w:hAnsi="Times New Roman"/>
          <w:b/>
          <w:sz w:val="28"/>
          <w:szCs w:val="28"/>
        </w:rPr>
      </w:pPr>
      <w:r w:rsidRPr="0023612A">
        <w:rPr>
          <w:rFonts w:ascii="Times New Roman" w:hAnsi="Times New Roman"/>
          <w:b/>
          <w:sz w:val="28"/>
          <w:szCs w:val="28"/>
        </w:rPr>
        <w:t>Ievads</w:t>
      </w:r>
    </w:p>
    <w:p w14:paraId="3E822E3E" w14:textId="131AA5EC" w:rsidR="00194BAB" w:rsidRDefault="00984FEE" w:rsidP="00207807">
      <w:pPr>
        <w:tabs>
          <w:tab w:val="left" w:pos="0"/>
        </w:tabs>
        <w:spacing w:after="120" w:line="240" w:lineRule="auto"/>
        <w:ind w:right="43" w:firstLine="567"/>
        <w:jc w:val="both"/>
        <w:rPr>
          <w:rFonts w:ascii="Times New Roman" w:hAnsi="Times New Roman"/>
          <w:sz w:val="24"/>
          <w:szCs w:val="24"/>
        </w:rPr>
      </w:pPr>
      <w:r w:rsidRPr="0023612A">
        <w:rPr>
          <w:rFonts w:ascii="Times New Roman" w:hAnsi="Times New Roman"/>
          <w:sz w:val="24"/>
          <w:szCs w:val="24"/>
        </w:rPr>
        <w:t xml:space="preserve">Saskaņā ar </w:t>
      </w:r>
      <w:proofErr w:type="gramStart"/>
      <w:r w:rsidRPr="0023612A">
        <w:rPr>
          <w:rFonts w:ascii="Times New Roman" w:hAnsi="Times New Roman"/>
          <w:sz w:val="24"/>
          <w:szCs w:val="24"/>
        </w:rPr>
        <w:t>2012.gada</w:t>
      </w:r>
      <w:proofErr w:type="gramEnd"/>
      <w:r w:rsidRPr="0023612A">
        <w:rPr>
          <w:rFonts w:ascii="Times New Roman" w:hAnsi="Times New Roman"/>
          <w:sz w:val="24"/>
          <w:szCs w:val="24"/>
        </w:rPr>
        <w:t xml:space="preserve"> 13.novembra Ministru kabineta sēdes protokola Nr.64 44.§ uzdoto uzdevumu </w:t>
      </w:r>
      <w:r w:rsidRPr="0023612A">
        <w:rPr>
          <w:rFonts w:ascii="Times New Roman" w:hAnsi="Times New Roman"/>
          <w:i/>
          <w:sz w:val="24"/>
          <w:szCs w:val="24"/>
        </w:rPr>
        <w:t xml:space="preserve">piecus gadus pēc 3.2.2.1.1.apakšaktivitātes „Informācijas sistēmu un elektronisko pakalpojumu attīstība” projektu īstenošanas veikt projektu ieviešanas plānu izpildes uzraudzību, reizi gadā, sākot ar 2013.gadu, līdz 1.decembrim, iesniedzot Ministru kabinetā ziņojumu par ieviešanas plānu izpildi, </w:t>
      </w:r>
      <w:r w:rsidRPr="0023612A">
        <w:rPr>
          <w:rFonts w:ascii="Times New Roman" w:hAnsi="Times New Roman"/>
          <w:sz w:val="24"/>
          <w:szCs w:val="24"/>
        </w:rPr>
        <w:t xml:space="preserve">Vides aizsardzības un reģionālās attīstības ministrija </w:t>
      </w:r>
      <w:r w:rsidRPr="00846F15">
        <w:rPr>
          <w:rFonts w:ascii="Times New Roman" w:hAnsi="Times New Roman"/>
          <w:sz w:val="24"/>
          <w:szCs w:val="24"/>
        </w:rPr>
        <w:t xml:space="preserve">kā </w:t>
      </w:r>
      <w:r w:rsidRPr="00846F15">
        <w:rPr>
          <w:rFonts w:ascii="Times New Roman" w:hAnsi="Times New Roman"/>
          <w:color w:val="000000"/>
          <w:sz w:val="24"/>
          <w:szCs w:val="24"/>
        </w:rPr>
        <w:t xml:space="preserve">Eiropas Savienības struktūrfondu un Kohēzijas fonda </w:t>
      </w:r>
      <w:r w:rsidRPr="00846F15">
        <w:rPr>
          <w:rFonts w:ascii="Times New Roman" w:hAnsi="Times New Roman"/>
          <w:sz w:val="24"/>
          <w:szCs w:val="24"/>
        </w:rPr>
        <w:t xml:space="preserve">atbildīgā iestāde (turpmāk – atbildīgā iestāde) ir sagatavojusi ziņojumu, lai nodrošinātu Ministru kabineta uzdotā uzdevuma izpildi. </w:t>
      </w:r>
    </w:p>
    <w:p w14:paraId="3B3FEF43" w14:textId="6EE5E822" w:rsidR="00194BAB" w:rsidRPr="00AE05F6" w:rsidRDefault="00194BAB" w:rsidP="00207807">
      <w:pPr>
        <w:spacing w:after="0" w:line="240" w:lineRule="auto"/>
        <w:ind w:firstLine="567"/>
        <w:jc w:val="both"/>
        <w:rPr>
          <w:rFonts w:ascii="Times New Roman" w:hAnsi="Times New Roman"/>
          <w:sz w:val="24"/>
          <w:szCs w:val="24"/>
        </w:rPr>
      </w:pPr>
      <w:r w:rsidRPr="00AE05F6">
        <w:rPr>
          <w:rFonts w:ascii="Times New Roman" w:hAnsi="Times New Roman"/>
          <w:sz w:val="24"/>
          <w:szCs w:val="24"/>
        </w:rPr>
        <w:t>Informatīvajā ziņojumā ir ietverta arī informācija par īstenotajiem Valsts informācijas sistēmu</w:t>
      </w:r>
      <w:r w:rsidR="001228BA">
        <w:rPr>
          <w:rFonts w:ascii="Times New Roman" w:hAnsi="Times New Roman"/>
          <w:sz w:val="24"/>
          <w:szCs w:val="24"/>
        </w:rPr>
        <w:t xml:space="preserve"> </w:t>
      </w:r>
      <w:r w:rsidRPr="00AE05F6">
        <w:rPr>
          <w:rFonts w:ascii="Times New Roman" w:hAnsi="Times New Roman"/>
          <w:sz w:val="24"/>
          <w:szCs w:val="24"/>
        </w:rPr>
        <w:t xml:space="preserve">attīstības projektiem, par kuriem </w:t>
      </w:r>
      <w:r w:rsidRPr="00A3493B">
        <w:rPr>
          <w:rFonts w:ascii="Times New Roman" w:hAnsi="Times New Roman"/>
          <w:sz w:val="24"/>
          <w:szCs w:val="24"/>
        </w:rPr>
        <w:t>Vides aizsardzības un reģionālās attīstības ministrijai</w:t>
      </w:r>
      <w:r w:rsidRPr="00AE05F6">
        <w:rPr>
          <w:rFonts w:ascii="Times New Roman" w:hAnsi="Times New Roman"/>
          <w:sz w:val="24"/>
          <w:szCs w:val="24"/>
        </w:rPr>
        <w:t xml:space="preserve"> ir uzdots ziņot reizi gadā saskaņā ar </w:t>
      </w:r>
      <w:proofErr w:type="gramStart"/>
      <w:r w:rsidRPr="00AE05F6">
        <w:rPr>
          <w:rFonts w:ascii="Times New Roman" w:hAnsi="Times New Roman"/>
          <w:sz w:val="24"/>
          <w:szCs w:val="24"/>
        </w:rPr>
        <w:t>2006.gada</w:t>
      </w:r>
      <w:proofErr w:type="gramEnd"/>
      <w:r w:rsidRPr="00AE05F6">
        <w:rPr>
          <w:rFonts w:ascii="Times New Roman" w:hAnsi="Times New Roman"/>
          <w:sz w:val="24"/>
          <w:szCs w:val="24"/>
        </w:rPr>
        <w:t xml:space="preserve"> 24.janvāra Ministru kabineta noteikumu Nr.71 „Valsts informācijas sistēmu attīstības projektu uzraudzības kārtība” 10.punktu. Savukārt priekšlikumi un ieteikumi </w:t>
      </w:r>
      <w:r w:rsidR="001228BA" w:rsidRPr="00AE05F6">
        <w:rPr>
          <w:rFonts w:ascii="Times New Roman" w:hAnsi="Times New Roman"/>
          <w:sz w:val="24"/>
          <w:szCs w:val="24"/>
        </w:rPr>
        <w:t>Valsts informācijas sistēmu</w:t>
      </w:r>
      <w:r w:rsidRPr="00AE05F6">
        <w:rPr>
          <w:rFonts w:ascii="Times New Roman" w:hAnsi="Times New Roman"/>
          <w:sz w:val="24"/>
          <w:szCs w:val="24"/>
        </w:rPr>
        <w:t xml:space="preserve"> attīstībai iekļauti Informācijas sabiedrības attīstības pamatnostādņu 2014.-</w:t>
      </w:r>
      <w:proofErr w:type="gramStart"/>
      <w:r w:rsidRPr="00AE05F6">
        <w:rPr>
          <w:rFonts w:ascii="Times New Roman" w:hAnsi="Times New Roman"/>
          <w:sz w:val="24"/>
          <w:szCs w:val="24"/>
        </w:rPr>
        <w:t>2020.gadam</w:t>
      </w:r>
      <w:proofErr w:type="gramEnd"/>
      <w:r w:rsidRPr="00AE05F6">
        <w:rPr>
          <w:rFonts w:ascii="Times New Roman" w:hAnsi="Times New Roman"/>
          <w:sz w:val="24"/>
          <w:szCs w:val="24"/>
        </w:rPr>
        <w:t xml:space="preserve"> (atbalstītas ar Ministru kabineta 2013.gada 14.oktobra rīkojumu Nr.468) rīcības virziena „Moderna un efektīva publiskā pārvalde” 5.3.3.apakšpunktā.</w:t>
      </w:r>
    </w:p>
    <w:p w14:paraId="3B7F7835" w14:textId="77777777" w:rsidR="00984FEE" w:rsidRPr="0023612A" w:rsidRDefault="00984FEE" w:rsidP="00194BAB">
      <w:pPr>
        <w:spacing w:after="0" w:line="240" w:lineRule="auto"/>
        <w:jc w:val="both"/>
        <w:rPr>
          <w:rFonts w:ascii="Times New Roman" w:hAnsi="Times New Roman"/>
          <w:b/>
          <w:sz w:val="28"/>
          <w:szCs w:val="28"/>
        </w:rPr>
      </w:pPr>
    </w:p>
    <w:p w14:paraId="243365A4" w14:textId="77777777" w:rsidR="00984FEE" w:rsidRDefault="00984FEE" w:rsidP="00207807">
      <w:pPr>
        <w:tabs>
          <w:tab w:val="left" w:pos="426"/>
        </w:tabs>
        <w:spacing w:after="120" w:line="240" w:lineRule="auto"/>
        <w:ind w:firstLine="567"/>
        <w:jc w:val="both"/>
        <w:rPr>
          <w:rFonts w:ascii="Times New Roman" w:hAnsi="Times New Roman"/>
          <w:sz w:val="24"/>
          <w:szCs w:val="24"/>
        </w:rPr>
      </w:pPr>
      <w:r w:rsidRPr="0023612A">
        <w:rPr>
          <w:rFonts w:ascii="Times New Roman" w:hAnsi="Times New Roman"/>
          <w:b/>
          <w:sz w:val="24"/>
          <w:szCs w:val="24"/>
        </w:rPr>
        <w:t xml:space="preserve">Ziņojuma mērķis </w:t>
      </w:r>
      <w:r w:rsidRPr="00D765DC">
        <w:rPr>
          <w:rFonts w:ascii="Times New Roman" w:hAnsi="Times New Roman"/>
          <w:sz w:val="24"/>
          <w:szCs w:val="24"/>
        </w:rPr>
        <w:t>ir</w:t>
      </w:r>
      <w:r w:rsidRPr="0023612A">
        <w:rPr>
          <w:rFonts w:ascii="Times New Roman" w:hAnsi="Times New Roman"/>
          <w:b/>
          <w:sz w:val="24"/>
          <w:szCs w:val="24"/>
        </w:rPr>
        <w:t xml:space="preserve"> </w:t>
      </w:r>
      <w:r w:rsidRPr="0023612A">
        <w:rPr>
          <w:rFonts w:ascii="Times New Roman" w:hAnsi="Times New Roman"/>
          <w:sz w:val="24"/>
          <w:szCs w:val="24"/>
        </w:rPr>
        <w:t>informēt Ministru kabinetu par Eiropas Savienības struktūrfondu 2007.–</w:t>
      </w:r>
      <w:proofErr w:type="gramStart"/>
      <w:r w:rsidRPr="0023612A">
        <w:rPr>
          <w:rFonts w:ascii="Times New Roman" w:hAnsi="Times New Roman"/>
          <w:sz w:val="24"/>
          <w:szCs w:val="24"/>
        </w:rPr>
        <w:t>2013.gad</w:t>
      </w:r>
      <w:r>
        <w:rPr>
          <w:rFonts w:ascii="Times New Roman" w:hAnsi="Times New Roman"/>
          <w:sz w:val="24"/>
          <w:szCs w:val="24"/>
        </w:rPr>
        <w:t>a</w:t>
      </w:r>
      <w:proofErr w:type="gramEnd"/>
      <w:r w:rsidRPr="0023612A">
        <w:rPr>
          <w:rFonts w:ascii="Times New Roman" w:hAnsi="Times New Roman"/>
          <w:sz w:val="24"/>
          <w:szCs w:val="24"/>
        </w:rPr>
        <w:t xml:space="preserve"> plānošanas perioda</w:t>
      </w:r>
      <w:r w:rsidR="00472E76">
        <w:rPr>
          <w:rFonts w:ascii="Times New Roman" w:hAnsi="Times New Roman"/>
          <w:sz w:val="24"/>
          <w:szCs w:val="24"/>
        </w:rPr>
        <w:t xml:space="preserve"> </w:t>
      </w:r>
      <w:r>
        <w:rPr>
          <w:rStyle w:val="Strong"/>
          <w:rFonts w:ascii="Times New Roman" w:hAnsi="Times New Roman"/>
          <w:b w:val="0"/>
          <w:bCs/>
          <w:sz w:val="24"/>
          <w:szCs w:val="24"/>
        </w:rPr>
        <w:t>d</w:t>
      </w:r>
      <w:r w:rsidRPr="0023612A">
        <w:rPr>
          <w:rStyle w:val="Strong"/>
          <w:rFonts w:ascii="Times New Roman" w:hAnsi="Times New Roman"/>
          <w:b w:val="0"/>
          <w:bCs/>
          <w:sz w:val="24"/>
          <w:szCs w:val="24"/>
        </w:rPr>
        <w:t>arbības programmas „Infrastruktūra un pakalpojumi” papildinājuma 3.2.2.pasākuma „IKT infrastruktūra un pakalpojumi” 3.2.2.1.aktivitātes „Publiskās pārvaldes elektronisko pakalpojumu un informācijas sistēmu attīstība” 3.2.2.1.1.apakšaktivitātes „Informācijas sistēmu un elektronisko pakalpojumu attīstība”</w:t>
      </w:r>
      <w:r w:rsidR="008B65F3">
        <w:rPr>
          <w:rStyle w:val="Strong"/>
          <w:rFonts w:ascii="Times New Roman" w:hAnsi="Times New Roman"/>
          <w:b w:val="0"/>
          <w:bCs/>
          <w:sz w:val="24"/>
          <w:szCs w:val="24"/>
        </w:rPr>
        <w:t xml:space="preserve"> </w:t>
      </w:r>
      <w:r w:rsidRPr="0023612A">
        <w:rPr>
          <w:rStyle w:val="Strong"/>
          <w:rFonts w:ascii="Times New Roman" w:hAnsi="Times New Roman"/>
          <w:b w:val="0"/>
          <w:bCs/>
          <w:sz w:val="24"/>
          <w:szCs w:val="24"/>
        </w:rPr>
        <w:t>(turpmāk –</w:t>
      </w:r>
      <w:r w:rsidRPr="0023612A">
        <w:rPr>
          <w:rFonts w:ascii="Times New Roman" w:hAnsi="Times New Roman"/>
          <w:sz w:val="24"/>
          <w:szCs w:val="24"/>
        </w:rPr>
        <w:t>apakšaktivitāte) projektu faktisko rādītāju izpildi un uzraudzību, sniedzot analīzi par:</w:t>
      </w:r>
    </w:p>
    <w:p w14:paraId="62CF1CFE" w14:textId="77777777" w:rsidR="00984FEE" w:rsidRDefault="00984FEE" w:rsidP="001622F1">
      <w:pPr>
        <w:pStyle w:val="ListParagraph"/>
        <w:numPr>
          <w:ilvl w:val="0"/>
          <w:numId w:val="16"/>
        </w:numPr>
        <w:spacing w:after="120" w:line="240" w:lineRule="auto"/>
        <w:ind w:left="993" w:hanging="426"/>
        <w:jc w:val="both"/>
        <w:rPr>
          <w:rFonts w:ascii="Times New Roman" w:hAnsi="Times New Roman"/>
          <w:sz w:val="24"/>
          <w:szCs w:val="24"/>
        </w:rPr>
      </w:pPr>
      <w:r w:rsidRPr="000D3469">
        <w:rPr>
          <w:rFonts w:ascii="Times New Roman" w:hAnsi="Times New Roman"/>
          <w:sz w:val="24"/>
          <w:szCs w:val="24"/>
        </w:rPr>
        <w:t xml:space="preserve">pabeigto un īstenošanā esošo projektu statusu uz </w:t>
      </w:r>
      <w:proofErr w:type="gramStart"/>
      <w:r w:rsidRPr="000D3469">
        <w:rPr>
          <w:rFonts w:ascii="Times New Roman" w:hAnsi="Times New Roman"/>
          <w:sz w:val="24"/>
          <w:szCs w:val="24"/>
        </w:rPr>
        <w:t>2013.gada</w:t>
      </w:r>
      <w:proofErr w:type="gramEnd"/>
      <w:r w:rsidR="00E53931">
        <w:rPr>
          <w:rFonts w:ascii="Times New Roman" w:hAnsi="Times New Roman"/>
          <w:sz w:val="24"/>
          <w:szCs w:val="24"/>
        </w:rPr>
        <w:t xml:space="preserve"> </w:t>
      </w:r>
      <w:r w:rsidRPr="000D3469">
        <w:rPr>
          <w:rFonts w:ascii="Times New Roman" w:hAnsi="Times New Roman"/>
          <w:sz w:val="24"/>
          <w:szCs w:val="24"/>
        </w:rPr>
        <w:t>1.decembri;</w:t>
      </w:r>
    </w:p>
    <w:p w14:paraId="3E982300" w14:textId="77777777" w:rsidR="00984FEE" w:rsidRDefault="00984FEE" w:rsidP="001622F1">
      <w:pPr>
        <w:pStyle w:val="ListParagraph"/>
        <w:numPr>
          <w:ilvl w:val="0"/>
          <w:numId w:val="16"/>
        </w:numPr>
        <w:spacing w:after="120" w:line="240" w:lineRule="auto"/>
        <w:ind w:left="993" w:hanging="426"/>
        <w:jc w:val="both"/>
        <w:rPr>
          <w:rFonts w:ascii="Times New Roman" w:hAnsi="Times New Roman"/>
          <w:sz w:val="24"/>
          <w:szCs w:val="24"/>
        </w:rPr>
      </w:pPr>
      <w:r w:rsidRPr="000D3469">
        <w:rPr>
          <w:rFonts w:ascii="Times New Roman" w:hAnsi="Times New Roman"/>
          <w:sz w:val="24"/>
          <w:szCs w:val="24"/>
        </w:rPr>
        <w:t>faktiski sasniegtajiem rezultātiem</w:t>
      </w:r>
      <w:r>
        <w:rPr>
          <w:rFonts w:ascii="Times New Roman" w:hAnsi="Times New Roman"/>
          <w:sz w:val="24"/>
          <w:szCs w:val="24"/>
        </w:rPr>
        <w:t xml:space="preserve"> </w:t>
      </w:r>
      <w:r w:rsidRPr="000D3469">
        <w:rPr>
          <w:rFonts w:ascii="Times New Roman" w:hAnsi="Times New Roman"/>
          <w:sz w:val="24"/>
          <w:szCs w:val="24"/>
        </w:rPr>
        <w:t>pabeigtajos apakšaktivitātes projektos;</w:t>
      </w:r>
    </w:p>
    <w:p w14:paraId="6D8391F6" w14:textId="77777777" w:rsidR="00984FEE" w:rsidRPr="000D3469" w:rsidRDefault="00984FEE" w:rsidP="001622F1">
      <w:pPr>
        <w:pStyle w:val="ListParagraph"/>
        <w:numPr>
          <w:ilvl w:val="0"/>
          <w:numId w:val="16"/>
        </w:numPr>
        <w:spacing w:after="120" w:line="240" w:lineRule="auto"/>
        <w:ind w:left="993" w:hanging="426"/>
        <w:jc w:val="both"/>
        <w:rPr>
          <w:rFonts w:ascii="Times New Roman" w:hAnsi="Times New Roman"/>
          <w:sz w:val="24"/>
          <w:szCs w:val="24"/>
        </w:rPr>
      </w:pPr>
      <w:r w:rsidRPr="000D3469">
        <w:rPr>
          <w:rFonts w:ascii="Times New Roman" w:hAnsi="Times New Roman"/>
          <w:sz w:val="24"/>
          <w:szCs w:val="24"/>
        </w:rPr>
        <w:t xml:space="preserve">atbildīgās iestādes </w:t>
      </w:r>
      <w:r w:rsidR="002E5EA2">
        <w:rPr>
          <w:rFonts w:ascii="Times New Roman" w:hAnsi="Times New Roman"/>
          <w:sz w:val="24"/>
          <w:szCs w:val="24"/>
        </w:rPr>
        <w:t xml:space="preserve">galvenajiem </w:t>
      </w:r>
      <w:r w:rsidRPr="000D3469">
        <w:rPr>
          <w:rFonts w:ascii="Times New Roman" w:hAnsi="Times New Roman"/>
          <w:sz w:val="24"/>
          <w:szCs w:val="24"/>
        </w:rPr>
        <w:t>veiktajiem apakšaktivitātes</w:t>
      </w:r>
      <w:r>
        <w:rPr>
          <w:rFonts w:ascii="Times New Roman" w:hAnsi="Times New Roman"/>
          <w:sz w:val="24"/>
          <w:szCs w:val="24"/>
        </w:rPr>
        <w:t xml:space="preserve"> </w:t>
      </w:r>
      <w:r w:rsidRPr="000D3469">
        <w:rPr>
          <w:rFonts w:ascii="Times New Roman" w:hAnsi="Times New Roman"/>
          <w:sz w:val="24"/>
          <w:szCs w:val="24"/>
        </w:rPr>
        <w:t>projektu uzraudzības pasākumiem</w:t>
      </w:r>
      <w:r>
        <w:rPr>
          <w:rFonts w:ascii="Times New Roman" w:hAnsi="Times New Roman"/>
          <w:sz w:val="24"/>
          <w:szCs w:val="24"/>
        </w:rPr>
        <w:t>:</w:t>
      </w:r>
    </w:p>
    <w:p w14:paraId="6B8377D6" w14:textId="77777777" w:rsidR="00984FEE" w:rsidRPr="0023612A" w:rsidRDefault="00984FEE" w:rsidP="00681A33">
      <w:pPr>
        <w:numPr>
          <w:ilvl w:val="1"/>
          <w:numId w:val="11"/>
        </w:numPr>
        <w:spacing w:after="120" w:line="240" w:lineRule="auto"/>
        <w:ind w:hanging="448"/>
        <w:jc w:val="both"/>
        <w:rPr>
          <w:rFonts w:ascii="Times New Roman" w:hAnsi="Times New Roman"/>
          <w:sz w:val="24"/>
          <w:szCs w:val="24"/>
        </w:rPr>
      </w:pPr>
      <w:r>
        <w:rPr>
          <w:rFonts w:ascii="Times New Roman" w:hAnsi="Times New Roman"/>
          <w:sz w:val="24"/>
          <w:szCs w:val="24"/>
        </w:rPr>
        <w:t xml:space="preserve">analīze par </w:t>
      </w:r>
      <w:r w:rsidRPr="0023612A">
        <w:rPr>
          <w:rFonts w:ascii="Times New Roman" w:hAnsi="Times New Roman"/>
          <w:sz w:val="24"/>
          <w:szCs w:val="24"/>
        </w:rPr>
        <w:t>2013</w:t>
      </w:r>
      <w:r>
        <w:rPr>
          <w:rFonts w:ascii="Times New Roman" w:hAnsi="Times New Roman"/>
          <w:sz w:val="24"/>
          <w:szCs w:val="24"/>
        </w:rPr>
        <w:t>.</w:t>
      </w:r>
      <w:r w:rsidRPr="0023612A">
        <w:rPr>
          <w:rFonts w:ascii="Times New Roman" w:hAnsi="Times New Roman"/>
          <w:sz w:val="24"/>
          <w:szCs w:val="24"/>
        </w:rPr>
        <w:t xml:space="preserve"> gadā veikt</w:t>
      </w:r>
      <w:r>
        <w:rPr>
          <w:rFonts w:ascii="Times New Roman" w:hAnsi="Times New Roman"/>
          <w:sz w:val="24"/>
          <w:szCs w:val="24"/>
        </w:rPr>
        <w:t>ajām pārbaudēm projektu īstenošanas vietā, novērtējot projekta rezultātu funkcionalitāti un to atbilstību projekta iesniegumam (turpmāk – funkcionalitātes pārbaudes);</w:t>
      </w:r>
    </w:p>
    <w:p w14:paraId="2D99351E" w14:textId="1178E853" w:rsidR="00984FEE" w:rsidRDefault="00984FEE" w:rsidP="00681A33">
      <w:pPr>
        <w:numPr>
          <w:ilvl w:val="1"/>
          <w:numId w:val="11"/>
        </w:numPr>
        <w:spacing w:after="120" w:line="240" w:lineRule="auto"/>
        <w:ind w:hanging="448"/>
        <w:jc w:val="both"/>
        <w:rPr>
          <w:rFonts w:ascii="Times New Roman" w:hAnsi="Times New Roman"/>
          <w:sz w:val="24"/>
          <w:szCs w:val="24"/>
        </w:rPr>
      </w:pPr>
      <w:r>
        <w:rPr>
          <w:rFonts w:ascii="Times New Roman" w:hAnsi="Times New Roman"/>
          <w:sz w:val="24"/>
          <w:szCs w:val="24"/>
        </w:rPr>
        <w:t xml:space="preserve">analīze par </w:t>
      </w:r>
      <w:proofErr w:type="gramStart"/>
      <w:r>
        <w:rPr>
          <w:rFonts w:ascii="Times New Roman" w:hAnsi="Times New Roman"/>
          <w:sz w:val="24"/>
          <w:szCs w:val="24"/>
        </w:rPr>
        <w:t>2013.</w:t>
      </w:r>
      <w:r w:rsidRPr="0023612A">
        <w:rPr>
          <w:rFonts w:ascii="Times New Roman" w:hAnsi="Times New Roman"/>
          <w:sz w:val="24"/>
          <w:szCs w:val="24"/>
        </w:rPr>
        <w:t>gadā</w:t>
      </w:r>
      <w:proofErr w:type="gramEnd"/>
      <w:r w:rsidRPr="0023612A">
        <w:rPr>
          <w:rFonts w:ascii="Times New Roman" w:hAnsi="Times New Roman"/>
          <w:sz w:val="24"/>
          <w:szCs w:val="24"/>
        </w:rPr>
        <w:t xml:space="preserve"> izsniegtiem atzinumiem par projektos plānoto sarunu procedūru atbilstību</w:t>
      </w:r>
      <w:r w:rsidR="005B78CA">
        <w:rPr>
          <w:rFonts w:ascii="Times New Roman" w:hAnsi="Times New Roman"/>
          <w:sz w:val="24"/>
          <w:szCs w:val="24"/>
        </w:rPr>
        <w:t>;</w:t>
      </w:r>
    </w:p>
    <w:p w14:paraId="7819F785" w14:textId="1EAAEC31" w:rsidR="00984FEE" w:rsidRDefault="005B78CA" w:rsidP="00681A33">
      <w:pPr>
        <w:numPr>
          <w:ilvl w:val="1"/>
          <w:numId w:val="11"/>
        </w:numPr>
        <w:spacing w:after="120" w:line="240" w:lineRule="auto"/>
        <w:ind w:hanging="448"/>
        <w:jc w:val="both"/>
        <w:rPr>
          <w:rFonts w:ascii="Times New Roman" w:hAnsi="Times New Roman"/>
          <w:sz w:val="24"/>
          <w:szCs w:val="24"/>
        </w:rPr>
      </w:pPr>
      <w:r>
        <w:rPr>
          <w:rFonts w:ascii="Times New Roman" w:hAnsi="Times New Roman"/>
          <w:sz w:val="24"/>
          <w:szCs w:val="24"/>
        </w:rPr>
        <w:t xml:space="preserve">analīze par </w:t>
      </w:r>
      <w:proofErr w:type="gramStart"/>
      <w:r>
        <w:rPr>
          <w:rFonts w:ascii="Times New Roman" w:hAnsi="Times New Roman"/>
          <w:sz w:val="24"/>
          <w:szCs w:val="24"/>
        </w:rPr>
        <w:t>2013.gadā</w:t>
      </w:r>
      <w:proofErr w:type="gramEnd"/>
      <w:r>
        <w:rPr>
          <w:rFonts w:ascii="Times New Roman" w:hAnsi="Times New Roman"/>
          <w:sz w:val="24"/>
          <w:szCs w:val="24"/>
        </w:rPr>
        <w:t xml:space="preserve"> sniegtajiem atzinumiem par projektu grozījumu saskaņošanu.</w:t>
      </w:r>
    </w:p>
    <w:p w14:paraId="52F0278F" w14:textId="323AEEBF" w:rsidR="00984FEE" w:rsidRDefault="00984FEE" w:rsidP="000D3469">
      <w:pPr>
        <w:spacing w:after="120" w:line="240" w:lineRule="auto"/>
        <w:jc w:val="both"/>
        <w:rPr>
          <w:rFonts w:ascii="Times New Roman" w:hAnsi="Times New Roman"/>
          <w:sz w:val="24"/>
          <w:szCs w:val="24"/>
        </w:rPr>
      </w:pPr>
    </w:p>
    <w:p w14:paraId="622A6E24" w14:textId="77777777" w:rsidR="00984FEE" w:rsidRPr="00710F32" w:rsidRDefault="00984FEE">
      <w:pPr>
        <w:pStyle w:val="ListParagraph"/>
        <w:ind w:left="0"/>
        <w:jc w:val="center"/>
        <w:rPr>
          <w:rFonts w:ascii="Times New Roman" w:hAnsi="Times New Roman"/>
          <w:b/>
          <w:sz w:val="28"/>
        </w:rPr>
      </w:pPr>
      <w:r w:rsidRPr="00310C69">
        <w:rPr>
          <w:rFonts w:ascii="Times New Roman" w:hAnsi="Times New Roman"/>
          <w:b/>
          <w:sz w:val="28"/>
          <w:szCs w:val="28"/>
        </w:rPr>
        <w:t xml:space="preserve">I </w:t>
      </w:r>
      <w:r w:rsidRPr="00710F32">
        <w:rPr>
          <w:rFonts w:ascii="Times New Roman" w:hAnsi="Times New Roman"/>
          <w:b/>
          <w:sz w:val="28"/>
        </w:rPr>
        <w:t>Pabeigto un īstenošanā esošo projektu status</w:t>
      </w:r>
      <w:r>
        <w:rPr>
          <w:rFonts w:ascii="Times New Roman" w:hAnsi="Times New Roman"/>
          <w:b/>
          <w:sz w:val="28"/>
        </w:rPr>
        <w:t>s</w:t>
      </w:r>
      <w:r w:rsidRPr="00710F32">
        <w:rPr>
          <w:rFonts w:ascii="Times New Roman" w:hAnsi="Times New Roman"/>
          <w:b/>
          <w:sz w:val="28"/>
        </w:rPr>
        <w:t xml:space="preserve"> uz </w:t>
      </w:r>
      <w:proofErr w:type="gramStart"/>
      <w:r w:rsidRPr="00710F32">
        <w:rPr>
          <w:rFonts w:ascii="Times New Roman" w:hAnsi="Times New Roman"/>
          <w:b/>
          <w:sz w:val="28"/>
        </w:rPr>
        <w:t>2013.gada</w:t>
      </w:r>
      <w:proofErr w:type="gramEnd"/>
      <w:r w:rsidRPr="00710F32">
        <w:rPr>
          <w:rFonts w:ascii="Times New Roman" w:hAnsi="Times New Roman"/>
          <w:b/>
          <w:sz w:val="28"/>
        </w:rPr>
        <w:t xml:space="preserve"> 1.decembri</w:t>
      </w:r>
    </w:p>
    <w:p w14:paraId="10D04913" w14:textId="3C1185F8" w:rsidR="00984FEE" w:rsidRDefault="00984FEE" w:rsidP="00207807">
      <w:pPr>
        <w:ind w:firstLine="567"/>
        <w:jc w:val="both"/>
        <w:rPr>
          <w:rFonts w:ascii="Times New Roman" w:hAnsi="Times New Roman"/>
          <w:color w:val="000000"/>
          <w:sz w:val="24"/>
          <w:szCs w:val="24"/>
        </w:rPr>
      </w:pPr>
      <w:r w:rsidRPr="00AD58A5">
        <w:rPr>
          <w:rFonts w:ascii="Times New Roman" w:hAnsi="Times New Roman"/>
          <w:sz w:val="24"/>
          <w:szCs w:val="24"/>
        </w:rPr>
        <w:t>E</w:t>
      </w:r>
      <w:r>
        <w:rPr>
          <w:rFonts w:ascii="Times New Roman" w:hAnsi="Times New Roman"/>
          <w:sz w:val="24"/>
          <w:szCs w:val="24"/>
        </w:rPr>
        <w:t>S fond</w:t>
      </w:r>
      <w:r w:rsidR="00353EC0">
        <w:rPr>
          <w:rFonts w:ascii="Times New Roman" w:hAnsi="Times New Roman"/>
          <w:sz w:val="24"/>
          <w:szCs w:val="24"/>
        </w:rPr>
        <w:t>u</w:t>
      </w:r>
      <w:r w:rsidRPr="00AD58A5">
        <w:rPr>
          <w:rFonts w:ascii="Times New Roman" w:hAnsi="Times New Roman"/>
          <w:sz w:val="24"/>
          <w:szCs w:val="24"/>
        </w:rPr>
        <w:t xml:space="preserve"> apakšaktivitātes ietvaros Centrālā finanšu un līgumu aģentūra</w:t>
      </w:r>
      <w:r w:rsidR="008B65F3">
        <w:rPr>
          <w:rFonts w:ascii="Times New Roman" w:hAnsi="Times New Roman"/>
          <w:sz w:val="24"/>
          <w:szCs w:val="24"/>
        </w:rPr>
        <w:t xml:space="preserve"> </w:t>
      </w:r>
      <w:r w:rsidRPr="00AD58A5">
        <w:rPr>
          <w:rFonts w:ascii="Times New Roman" w:hAnsi="Times New Roman"/>
          <w:sz w:val="24"/>
          <w:szCs w:val="24"/>
        </w:rPr>
        <w:t xml:space="preserve">kā sadarbības iestāde (turpmāk – CFLA) </w:t>
      </w:r>
      <w:r>
        <w:rPr>
          <w:rFonts w:ascii="Times New Roman" w:hAnsi="Times New Roman"/>
          <w:sz w:val="24"/>
          <w:szCs w:val="24"/>
        </w:rPr>
        <w:t xml:space="preserve">ir noslēgusi 61 </w:t>
      </w:r>
      <w:r w:rsidRPr="00AD58A5">
        <w:rPr>
          <w:rFonts w:ascii="Times New Roman" w:hAnsi="Times New Roman"/>
          <w:sz w:val="24"/>
          <w:szCs w:val="24"/>
        </w:rPr>
        <w:t>vienošanos par</w:t>
      </w:r>
      <w:r w:rsidR="008B65F3">
        <w:rPr>
          <w:rFonts w:ascii="Times New Roman" w:hAnsi="Times New Roman"/>
          <w:sz w:val="24"/>
          <w:szCs w:val="24"/>
        </w:rPr>
        <w:t xml:space="preserve"> </w:t>
      </w:r>
      <w:r>
        <w:rPr>
          <w:rFonts w:ascii="Times New Roman" w:hAnsi="Times New Roman"/>
          <w:sz w:val="24"/>
          <w:szCs w:val="24"/>
        </w:rPr>
        <w:t xml:space="preserve">apakšaktivitātes </w:t>
      </w:r>
      <w:r w:rsidRPr="00AD58A5">
        <w:rPr>
          <w:rFonts w:ascii="Times New Roman" w:hAnsi="Times New Roman"/>
          <w:sz w:val="24"/>
          <w:szCs w:val="24"/>
        </w:rPr>
        <w:t>projektu īstenošanu</w:t>
      </w:r>
      <w:r w:rsidR="008B65F3">
        <w:rPr>
          <w:rFonts w:ascii="Times New Roman" w:hAnsi="Times New Roman"/>
          <w:sz w:val="24"/>
          <w:szCs w:val="24"/>
        </w:rPr>
        <w:t xml:space="preserve"> </w:t>
      </w:r>
      <w:r w:rsidRPr="00AD58A5">
        <w:rPr>
          <w:rFonts w:ascii="Times New Roman" w:hAnsi="Times New Roman"/>
          <w:sz w:val="24"/>
          <w:szCs w:val="24"/>
        </w:rPr>
        <w:t>ar sekojošiem</w:t>
      </w:r>
      <w:r w:rsidR="008B65F3">
        <w:rPr>
          <w:rFonts w:ascii="Times New Roman" w:hAnsi="Times New Roman"/>
          <w:sz w:val="24"/>
          <w:szCs w:val="24"/>
        </w:rPr>
        <w:t xml:space="preserve"> </w:t>
      </w:r>
      <w:r w:rsidRPr="00AD58A5">
        <w:rPr>
          <w:rFonts w:ascii="Times New Roman" w:hAnsi="Times New Roman"/>
          <w:sz w:val="24"/>
          <w:szCs w:val="24"/>
        </w:rPr>
        <w:t>mērķiem:</w:t>
      </w:r>
    </w:p>
    <w:p w14:paraId="21902A42" w14:textId="77777777" w:rsidR="00984FEE" w:rsidRPr="000D3469" w:rsidRDefault="00984FEE" w:rsidP="001622F1">
      <w:pPr>
        <w:pStyle w:val="ListParagraph"/>
        <w:numPr>
          <w:ilvl w:val="0"/>
          <w:numId w:val="15"/>
        </w:numPr>
        <w:tabs>
          <w:tab w:val="left" w:pos="993"/>
        </w:tabs>
        <w:ind w:left="993" w:hanging="426"/>
        <w:jc w:val="both"/>
        <w:rPr>
          <w:rFonts w:ascii="Times New Roman" w:hAnsi="Times New Roman"/>
          <w:color w:val="000000"/>
          <w:sz w:val="24"/>
          <w:szCs w:val="24"/>
        </w:rPr>
      </w:pPr>
      <w:r w:rsidRPr="000D3469">
        <w:rPr>
          <w:rFonts w:ascii="Times New Roman" w:hAnsi="Times New Roman"/>
          <w:color w:val="000000"/>
          <w:sz w:val="24"/>
          <w:szCs w:val="24"/>
        </w:rPr>
        <w:t>izmantojot informācijas un komunikāciju tehnoloģiju iespējas, uzlabot publiskās pārvaldes efektivitāti;</w:t>
      </w:r>
    </w:p>
    <w:p w14:paraId="32B1DCFA" w14:textId="77777777" w:rsidR="00984FEE" w:rsidRPr="00247B15" w:rsidRDefault="00984FEE" w:rsidP="001622F1">
      <w:pPr>
        <w:pStyle w:val="ListParagraph"/>
        <w:numPr>
          <w:ilvl w:val="0"/>
          <w:numId w:val="15"/>
        </w:numPr>
        <w:tabs>
          <w:tab w:val="left" w:pos="993"/>
        </w:tabs>
        <w:spacing w:after="0"/>
        <w:ind w:left="993" w:hanging="426"/>
        <w:jc w:val="both"/>
        <w:rPr>
          <w:rFonts w:ascii="Times New Roman" w:hAnsi="Times New Roman"/>
          <w:color w:val="000000"/>
          <w:sz w:val="24"/>
          <w:szCs w:val="24"/>
        </w:rPr>
      </w:pPr>
      <w:r w:rsidRPr="0023612A">
        <w:rPr>
          <w:rFonts w:ascii="Times New Roman" w:hAnsi="Times New Roman"/>
          <w:color w:val="000000"/>
          <w:sz w:val="24"/>
          <w:szCs w:val="24"/>
        </w:rPr>
        <w:t xml:space="preserve">veicināt publisko pakalpojumu elektronizāciju, attīstību, </w:t>
      </w:r>
      <w:r w:rsidRPr="0023612A">
        <w:rPr>
          <w:rFonts w:ascii="Times New Roman" w:hAnsi="Times New Roman"/>
          <w:sz w:val="24"/>
          <w:szCs w:val="24"/>
        </w:rPr>
        <w:t>pieejamību un kvalitāti</w:t>
      </w:r>
      <w:r>
        <w:rPr>
          <w:rFonts w:ascii="Times New Roman" w:hAnsi="Times New Roman"/>
          <w:sz w:val="24"/>
          <w:szCs w:val="24"/>
        </w:rPr>
        <w:t>;</w:t>
      </w:r>
    </w:p>
    <w:p w14:paraId="6C7722BB" w14:textId="77777777" w:rsidR="00984FEE" w:rsidRPr="00247B15" w:rsidRDefault="00984FEE" w:rsidP="001622F1">
      <w:pPr>
        <w:pStyle w:val="ListParagraph"/>
        <w:numPr>
          <w:ilvl w:val="0"/>
          <w:numId w:val="15"/>
        </w:numPr>
        <w:tabs>
          <w:tab w:val="left" w:pos="993"/>
        </w:tabs>
        <w:spacing w:after="0"/>
        <w:ind w:left="993" w:hanging="426"/>
        <w:jc w:val="both"/>
        <w:rPr>
          <w:rFonts w:ascii="Times New Roman" w:hAnsi="Times New Roman"/>
          <w:color w:val="000000"/>
          <w:sz w:val="24"/>
          <w:szCs w:val="24"/>
        </w:rPr>
      </w:pPr>
      <w:r w:rsidRPr="00247B15">
        <w:rPr>
          <w:rFonts w:ascii="Times New Roman" w:hAnsi="Times New Roman"/>
          <w:sz w:val="24"/>
          <w:szCs w:val="24"/>
        </w:rPr>
        <w:t>samazināt administratīvo slogu iedzīvotājiem un komersantiem;</w:t>
      </w:r>
    </w:p>
    <w:p w14:paraId="317C5DD0" w14:textId="77777777" w:rsidR="00984FEE" w:rsidRPr="00247B15" w:rsidRDefault="00984FEE" w:rsidP="001622F1">
      <w:pPr>
        <w:pStyle w:val="ListParagraph"/>
        <w:numPr>
          <w:ilvl w:val="0"/>
          <w:numId w:val="15"/>
        </w:numPr>
        <w:tabs>
          <w:tab w:val="left" w:pos="993"/>
        </w:tabs>
        <w:spacing w:after="0"/>
        <w:ind w:left="993" w:hanging="426"/>
        <w:jc w:val="both"/>
        <w:rPr>
          <w:rFonts w:ascii="Times New Roman" w:hAnsi="Times New Roman"/>
          <w:color w:val="000000"/>
          <w:sz w:val="24"/>
          <w:szCs w:val="24"/>
        </w:rPr>
      </w:pPr>
      <w:r w:rsidRPr="00247B15">
        <w:rPr>
          <w:rFonts w:ascii="Times New Roman" w:hAnsi="Times New Roman"/>
          <w:sz w:val="24"/>
          <w:szCs w:val="24"/>
        </w:rPr>
        <w:t>palielināt iespējas iedzīvotājiem iesaistīties sabiedriskajos procesos;</w:t>
      </w:r>
    </w:p>
    <w:p w14:paraId="120C0CBF" w14:textId="14535668" w:rsidR="00984FEE" w:rsidRPr="00AF6AAE" w:rsidRDefault="00984FEE" w:rsidP="00AF6AAE">
      <w:pPr>
        <w:pStyle w:val="ListParagraph"/>
        <w:numPr>
          <w:ilvl w:val="0"/>
          <w:numId w:val="15"/>
        </w:numPr>
        <w:tabs>
          <w:tab w:val="left" w:pos="993"/>
        </w:tabs>
        <w:spacing w:after="0"/>
        <w:ind w:left="993" w:hanging="426"/>
        <w:jc w:val="both"/>
        <w:rPr>
          <w:rFonts w:ascii="Times New Roman" w:hAnsi="Times New Roman"/>
          <w:color w:val="000000"/>
          <w:sz w:val="24"/>
          <w:szCs w:val="24"/>
        </w:rPr>
      </w:pPr>
      <w:r w:rsidRPr="00247B15">
        <w:rPr>
          <w:rFonts w:ascii="Times New Roman" w:hAnsi="Times New Roman"/>
          <w:sz w:val="24"/>
          <w:szCs w:val="24"/>
        </w:rPr>
        <w:t xml:space="preserve">attīstīt informācijas sistēmas, nodrošinot tehnisko bāzi elektronisko pakalpojumu attīstībai un uzlabojot informācijas apriti. </w:t>
      </w:r>
    </w:p>
    <w:p w14:paraId="5C267F77" w14:textId="77777777" w:rsidR="00AF6AAE" w:rsidRPr="00AF6AAE" w:rsidRDefault="00AF6AAE" w:rsidP="00AF6AAE">
      <w:pPr>
        <w:pStyle w:val="ListParagraph"/>
        <w:tabs>
          <w:tab w:val="left" w:pos="993"/>
        </w:tabs>
        <w:spacing w:after="0"/>
        <w:ind w:left="993"/>
        <w:jc w:val="both"/>
        <w:rPr>
          <w:rFonts w:ascii="Times New Roman" w:hAnsi="Times New Roman"/>
          <w:color w:val="000000"/>
          <w:sz w:val="16"/>
          <w:szCs w:val="16"/>
        </w:rPr>
      </w:pPr>
    </w:p>
    <w:p w14:paraId="7351BDFF" w14:textId="77777777" w:rsidR="00984FEE" w:rsidRDefault="00984FEE" w:rsidP="00207807">
      <w:pPr>
        <w:ind w:firstLine="567"/>
        <w:jc w:val="both"/>
        <w:rPr>
          <w:rFonts w:ascii="Times New Roman" w:hAnsi="Times New Roman"/>
          <w:sz w:val="24"/>
          <w:szCs w:val="24"/>
        </w:rPr>
      </w:pPr>
      <w:r w:rsidRPr="0023612A">
        <w:rPr>
          <w:rFonts w:ascii="Times New Roman" w:hAnsi="Times New Roman"/>
          <w:bCs/>
          <w:sz w:val="24"/>
          <w:szCs w:val="24"/>
        </w:rPr>
        <w:t>Projektu īstenotāji</w:t>
      </w:r>
      <w:r w:rsidRPr="0023612A">
        <w:rPr>
          <w:rFonts w:ascii="Times New Roman" w:hAnsi="Times New Roman"/>
          <w:sz w:val="24"/>
          <w:szCs w:val="24"/>
        </w:rPr>
        <w:t xml:space="preserve"> ir tiešās valsts pārvaldes iestādes, tām pakļautībā un pārraudzībā esoš</w:t>
      </w:r>
      <w:r>
        <w:rPr>
          <w:rFonts w:ascii="Times New Roman" w:hAnsi="Times New Roman"/>
          <w:sz w:val="24"/>
          <w:szCs w:val="24"/>
        </w:rPr>
        <w:t>ā</w:t>
      </w:r>
      <w:r w:rsidRPr="0023612A">
        <w:rPr>
          <w:rFonts w:ascii="Times New Roman" w:hAnsi="Times New Roman"/>
          <w:sz w:val="24"/>
          <w:szCs w:val="24"/>
        </w:rPr>
        <w:t>s institūcijas</w:t>
      </w:r>
      <w:r w:rsidR="00D40B7E">
        <w:rPr>
          <w:rFonts w:ascii="Times New Roman" w:hAnsi="Times New Roman"/>
          <w:sz w:val="24"/>
          <w:szCs w:val="24"/>
        </w:rPr>
        <w:t>,</w:t>
      </w:r>
      <w:r w:rsidRPr="0023612A">
        <w:rPr>
          <w:rFonts w:ascii="Times New Roman" w:hAnsi="Times New Roman"/>
          <w:sz w:val="24"/>
          <w:szCs w:val="24"/>
        </w:rPr>
        <w:t xml:space="preserve"> </w:t>
      </w:r>
      <w:r w:rsidR="00051D5D" w:rsidRPr="00051D5D">
        <w:rPr>
          <w:rFonts w:ascii="Times New Roman" w:hAnsi="Times New Roman"/>
          <w:sz w:val="24"/>
          <w:szCs w:val="24"/>
        </w:rPr>
        <w:t xml:space="preserve">tiesu varas institūcijas </w:t>
      </w:r>
      <w:r w:rsidRPr="0023612A">
        <w:rPr>
          <w:rFonts w:ascii="Times New Roman" w:hAnsi="Times New Roman"/>
          <w:sz w:val="24"/>
          <w:szCs w:val="24"/>
        </w:rPr>
        <w:t>un plānošanas reģioni.</w:t>
      </w:r>
    </w:p>
    <w:p w14:paraId="21F2CBD6" w14:textId="77777777" w:rsidR="0003225E" w:rsidRDefault="0003225E" w:rsidP="0003225E">
      <w:pPr>
        <w:ind w:left="1276" w:firstLine="360"/>
        <w:jc w:val="both"/>
        <w:rPr>
          <w:rFonts w:ascii="Times New Roman" w:hAnsi="Times New Roman"/>
          <w:sz w:val="24"/>
          <w:szCs w:val="24"/>
        </w:rPr>
      </w:pPr>
      <w:r>
        <w:rPr>
          <w:rFonts w:ascii="Times New Roman" w:hAnsi="Times New Roman"/>
          <w:noProof/>
          <w:sz w:val="24"/>
          <w:szCs w:val="24"/>
          <w:lang w:eastAsia="lv-LV"/>
        </w:rPr>
        <w:drawing>
          <wp:inline distT="0" distB="0" distL="0" distR="0" wp14:anchorId="18DC6DB9" wp14:editId="5B6A0BC0">
            <wp:extent cx="3420110" cy="23107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0110" cy="2310765"/>
                    </a:xfrm>
                    <a:prstGeom prst="rect">
                      <a:avLst/>
                    </a:prstGeom>
                    <a:noFill/>
                  </pic:spPr>
                </pic:pic>
              </a:graphicData>
            </a:graphic>
          </wp:inline>
        </w:drawing>
      </w:r>
    </w:p>
    <w:p w14:paraId="7A828F4E" w14:textId="422D4B78" w:rsidR="00984FEE" w:rsidRDefault="00984FEE" w:rsidP="009372B9">
      <w:pPr>
        <w:ind w:firstLine="426"/>
        <w:jc w:val="both"/>
        <w:rPr>
          <w:rFonts w:ascii="Times New Roman" w:hAnsi="Times New Roman"/>
          <w:i/>
          <w:sz w:val="24"/>
          <w:szCs w:val="24"/>
        </w:rPr>
      </w:pPr>
      <w:r>
        <w:rPr>
          <w:rFonts w:ascii="Times New Roman" w:hAnsi="Times New Roman"/>
          <w:i/>
          <w:noProof/>
          <w:sz w:val="24"/>
          <w:szCs w:val="24"/>
          <w:lang w:eastAsia="lv-LV"/>
        </w:rPr>
        <w:t>1.attēls.</w:t>
      </w:r>
      <w:r w:rsidR="00576508">
        <w:rPr>
          <w:rFonts w:ascii="Times New Roman" w:hAnsi="Times New Roman"/>
          <w:i/>
          <w:noProof/>
          <w:sz w:val="24"/>
          <w:szCs w:val="24"/>
          <w:lang w:eastAsia="lv-LV"/>
        </w:rPr>
        <w:t xml:space="preserve"> </w:t>
      </w:r>
      <w:r w:rsidR="00BD079E">
        <w:rPr>
          <w:rFonts w:ascii="Times New Roman" w:hAnsi="Times New Roman"/>
          <w:i/>
          <w:noProof/>
          <w:sz w:val="24"/>
          <w:szCs w:val="24"/>
          <w:lang w:eastAsia="lv-LV"/>
        </w:rPr>
        <w:t xml:space="preserve">Faktiski </w:t>
      </w:r>
      <w:r w:rsidR="00BD079E">
        <w:rPr>
          <w:rFonts w:ascii="Times New Roman" w:hAnsi="Times New Roman"/>
          <w:i/>
          <w:sz w:val="24"/>
          <w:szCs w:val="24"/>
        </w:rPr>
        <w:t>p</w:t>
      </w:r>
      <w:r w:rsidR="00BD079E" w:rsidRPr="003465F4">
        <w:rPr>
          <w:rFonts w:ascii="Times New Roman" w:hAnsi="Times New Roman"/>
          <w:i/>
          <w:sz w:val="24"/>
          <w:szCs w:val="24"/>
        </w:rPr>
        <w:t xml:space="preserve">abeigto </w:t>
      </w:r>
      <w:r w:rsidRPr="003465F4">
        <w:rPr>
          <w:rFonts w:ascii="Times New Roman" w:hAnsi="Times New Roman"/>
          <w:i/>
          <w:sz w:val="24"/>
          <w:szCs w:val="24"/>
        </w:rPr>
        <w:t xml:space="preserve">un īstenošanā esošo </w:t>
      </w:r>
      <w:r>
        <w:rPr>
          <w:rFonts w:ascii="Times New Roman" w:hAnsi="Times New Roman"/>
          <w:i/>
          <w:sz w:val="24"/>
          <w:szCs w:val="24"/>
        </w:rPr>
        <w:t xml:space="preserve">apakšaktivitātes ietvaros CFLA noslēgto vienošanās </w:t>
      </w:r>
      <w:r w:rsidRPr="003465F4">
        <w:rPr>
          <w:rFonts w:ascii="Times New Roman" w:hAnsi="Times New Roman"/>
          <w:i/>
          <w:sz w:val="24"/>
          <w:szCs w:val="24"/>
        </w:rPr>
        <w:t>statusu iedalījums</w:t>
      </w:r>
      <w:r>
        <w:rPr>
          <w:rFonts w:ascii="Times New Roman" w:hAnsi="Times New Roman"/>
          <w:i/>
          <w:sz w:val="24"/>
          <w:szCs w:val="24"/>
        </w:rPr>
        <w:t xml:space="preserve"> uz </w:t>
      </w:r>
      <w:proofErr w:type="gramStart"/>
      <w:r>
        <w:rPr>
          <w:rFonts w:ascii="Times New Roman" w:hAnsi="Times New Roman"/>
          <w:i/>
          <w:sz w:val="24"/>
          <w:szCs w:val="24"/>
        </w:rPr>
        <w:t>2013.gada</w:t>
      </w:r>
      <w:proofErr w:type="gramEnd"/>
      <w:r>
        <w:rPr>
          <w:rFonts w:ascii="Times New Roman" w:hAnsi="Times New Roman"/>
          <w:i/>
          <w:sz w:val="24"/>
          <w:szCs w:val="24"/>
        </w:rPr>
        <w:t xml:space="preserve"> 1.decembri</w:t>
      </w:r>
      <w:r w:rsidRPr="003465F4">
        <w:rPr>
          <w:rFonts w:ascii="Times New Roman" w:hAnsi="Times New Roman"/>
          <w:i/>
          <w:sz w:val="24"/>
          <w:szCs w:val="24"/>
        </w:rPr>
        <w:t>.</w:t>
      </w:r>
    </w:p>
    <w:p w14:paraId="79F57772" w14:textId="77777777" w:rsidR="001622F1" w:rsidRDefault="00DE5AD1" w:rsidP="001622F1">
      <w:pPr>
        <w:tabs>
          <w:tab w:val="left" w:pos="567"/>
        </w:tabs>
        <w:ind w:firstLine="567"/>
        <w:jc w:val="both"/>
        <w:rPr>
          <w:rFonts w:ascii="Times New Roman" w:hAnsi="Times New Roman"/>
          <w:sz w:val="24"/>
          <w:szCs w:val="24"/>
        </w:rPr>
      </w:pPr>
      <w:r w:rsidRPr="00A70819">
        <w:rPr>
          <w:rFonts w:ascii="Times New Roman" w:hAnsi="Times New Roman"/>
          <w:sz w:val="24"/>
          <w:szCs w:val="24"/>
        </w:rPr>
        <w:t>Atbilstoši 1</w:t>
      </w:r>
      <w:r w:rsidR="004C5ACD" w:rsidRPr="00A70819">
        <w:rPr>
          <w:rFonts w:ascii="Times New Roman" w:hAnsi="Times New Roman"/>
          <w:sz w:val="24"/>
          <w:szCs w:val="24"/>
        </w:rPr>
        <w:t>.</w:t>
      </w:r>
      <w:r w:rsidRPr="00A70819">
        <w:rPr>
          <w:rFonts w:ascii="Times New Roman" w:hAnsi="Times New Roman"/>
          <w:sz w:val="24"/>
          <w:szCs w:val="24"/>
        </w:rPr>
        <w:t xml:space="preserve">attēlā </w:t>
      </w:r>
      <w:r w:rsidR="008342C8" w:rsidRPr="00A70819">
        <w:rPr>
          <w:rFonts w:ascii="Times New Roman" w:hAnsi="Times New Roman"/>
          <w:sz w:val="24"/>
          <w:szCs w:val="24"/>
        </w:rPr>
        <w:t xml:space="preserve">norādītajai informācijai no </w:t>
      </w:r>
      <w:r w:rsidR="00984FEE" w:rsidRPr="00A70819">
        <w:rPr>
          <w:rFonts w:ascii="Times New Roman" w:hAnsi="Times New Roman"/>
          <w:sz w:val="24"/>
          <w:szCs w:val="24"/>
        </w:rPr>
        <w:t xml:space="preserve">CFLA </w:t>
      </w:r>
      <w:r w:rsidRPr="00A70819">
        <w:rPr>
          <w:rFonts w:ascii="Times New Roman" w:hAnsi="Times New Roman"/>
          <w:sz w:val="24"/>
          <w:szCs w:val="24"/>
        </w:rPr>
        <w:t>īstenošanā esoš</w:t>
      </w:r>
      <w:r w:rsidR="008342C8" w:rsidRPr="00A70819">
        <w:rPr>
          <w:rFonts w:ascii="Times New Roman" w:hAnsi="Times New Roman"/>
          <w:sz w:val="24"/>
          <w:szCs w:val="24"/>
        </w:rPr>
        <w:t>ā</w:t>
      </w:r>
      <w:r w:rsidR="00724873" w:rsidRPr="00A70819">
        <w:rPr>
          <w:rFonts w:ascii="Times New Roman" w:hAnsi="Times New Roman"/>
          <w:sz w:val="24"/>
          <w:szCs w:val="24"/>
        </w:rPr>
        <w:t xml:space="preserve"> </w:t>
      </w:r>
      <w:r w:rsidRPr="00A70819">
        <w:rPr>
          <w:rFonts w:ascii="Times New Roman" w:hAnsi="Times New Roman"/>
          <w:sz w:val="24"/>
          <w:szCs w:val="24"/>
        </w:rPr>
        <w:t>61 projekta</w:t>
      </w:r>
      <w:r w:rsidR="008342C8" w:rsidRPr="00A70819">
        <w:rPr>
          <w:rFonts w:ascii="Times New Roman" w:hAnsi="Times New Roman"/>
          <w:sz w:val="24"/>
          <w:szCs w:val="24"/>
        </w:rPr>
        <w:t xml:space="preserve"> uz </w:t>
      </w:r>
      <w:proofErr w:type="gramStart"/>
      <w:r w:rsidR="00E53931" w:rsidRPr="00A70819">
        <w:rPr>
          <w:rFonts w:ascii="Times New Roman" w:hAnsi="Times New Roman"/>
          <w:sz w:val="24"/>
          <w:szCs w:val="24"/>
        </w:rPr>
        <w:t>2013.</w:t>
      </w:r>
      <w:r w:rsidR="0013094A" w:rsidRPr="00A70819">
        <w:rPr>
          <w:rFonts w:ascii="Times New Roman" w:hAnsi="Times New Roman"/>
          <w:sz w:val="24"/>
          <w:szCs w:val="24"/>
        </w:rPr>
        <w:t>gada</w:t>
      </w:r>
      <w:proofErr w:type="gramEnd"/>
      <w:r w:rsidR="0013094A" w:rsidRPr="00A70819">
        <w:rPr>
          <w:rFonts w:ascii="Times New Roman" w:hAnsi="Times New Roman"/>
          <w:sz w:val="24"/>
          <w:szCs w:val="24"/>
        </w:rPr>
        <w:t xml:space="preserve"> </w:t>
      </w:r>
      <w:r w:rsidR="008342C8" w:rsidRPr="00A70819">
        <w:rPr>
          <w:rFonts w:ascii="Times New Roman" w:hAnsi="Times New Roman"/>
          <w:sz w:val="24"/>
          <w:szCs w:val="24"/>
        </w:rPr>
        <w:t xml:space="preserve">1.decembri </w:t>
      </w:r>
      <w:r w:rsidR="00984FEE" w:rsidRPr="00A70819">
        <w:rPr>
          <w:rFonts w:ascii="Times New Roman" w:hAnsi="Times New Roman"/>
          <w:sz w:val="24"/>
          <w:szCs w:val="24"/>
        </w:rPr>
        <w:t xml:space="preserve">tiek īstenoti 34 projekti jeb 56%, </w:t>
      </w:r>
      <w:r w:rsidR="00B34749">
        <w:rPr>
          <w:rFonts w:ascii="Times New Roman" w:hAnsi="Times New Roman"/>
          <w:sz w:val="24"/>
          <w:szCs w:val="24"/>
        </w:rPr>
        <w:t xml:space="preserve">faktiski </w:t>
      </w:r>
      <w:r w:rsidR="00984FEE" w:rsidRPr="00A70819">
        <w:rPr>
          <w:rFonts w:ascii="Times New Roman" w:hAnsi="Times New Roman"/>
          <w:sz w:val="24"/>
          <w:szCs w:val="24"/>
        </w:rPr>
        <w:t>pabeigti</w:t>
      </w:r>
      <w:r w:rsidR="004765FA">
        <w:rPr>
          <w:rStyle w:val="FootnoteReference"/>
          <w:rFonts w:ascii="Times New Roman" w:hAnsi="Times New Roman"/>
          <w:sz w:val="24"/>
          <w:szCs w:val="24"/>
        </w:rPr>
        <w:footnoteReference w:id="2"/>
      </w:r>
      <w:r w:rsidR="00984FEE" w:rsidRPr="00A70819">
        <w:rPr>
          <w:rFonts w:ascii="Times New Roman" w:hAnsi="Times New Roman"/>
          <w:sz w:val="24"/>
          <w:szCs w:val="24"/>
        </w:rPr>
        <w:t xml:space="preserve"> 16 projekti jeb 26%</w:t>
      </w:r>
      <w:r w:rsidR="00724873" w:rsidRPr="00A70819">
        <w:rPr>
          <w:rFonts w:ascii="Times New Roman" w:hAnsi="Times New Roman"/>
          <w:sz w:val="24"/>
          <w:szCs w:val="24"/>
        </w:rPr>
        <w:t xml:space="preserve"> (6 no tiem ir pagājis gads pēc to īstenošanas un par tiem tiks veikta sasniegto rezultātu analīze)</w:t>
      </w:r>
      <w:r w:rsidR="00984FEE" w:rsidRPr="00A70819">
        <w:rPr>
          <w:rFonts w:ascii="Times New Roman" w:hAnsi="Times New Roman"/>
          <w:sz w:val="24"/>
          <w:szCs w:val="24"/>
        </w:rPr>
        <w:t xml:space="preserve"> un 11 projektos jeb 18% ir izstrādātas informācijas sistēmas, bet projekta statuss saskaņā ar Finanšu ministrijas uzturētās Eiropas Savienības struktūrfondu un Kohēzijas fonda vadības informācijas sistēmu</w:t>
      </w:r>
      <w:r w:rsidR="009A37F7">
        <w:rPr>
          <w:rFonts w:ascii="Times New Roman" w:hAnsi="Times New Roman"/>
          <w:sz w:val="24"/>
          <w:szCs w:val="24"/>
        </w:rPr>
        <w:t xml:space="preserve"> (turpmāk </w:t>
      </w:r>
      <w:r w:rsidR="004765FA">
        <w:rPr>
          <w:rFonts w:ascii="Times New Roman" w:hAnsi="Times New Roman"/>
          <w:sz w:val="24"/>
          <w:szCs w:val="24"/>
        </w:rPr>
        <w:t xml:space="preserve">- </w:t>
      </w:r>
      <w:r w:rsidR="009A37F7">
        <w:rPr>
          <w:rFonts w:ascii="Times New Roman" w:hAnsi="Times New Roman"/>
          <w:sz w:val="24"/>
          <w:szCs w:val="24"/>
        </w:rPr>
        <w:t>VIS)</w:t>
      </w:r>
      <w:r w:rsidR="00984FEE" w:rsidRPr="00A70819">
        <w:rPr>
          <w:rFonts w:ascii="Times New Roman" w:hAnsi="Times New Roman"/>
          <w:sz w:val="24"/>
          <w:szCs w:val="24"/>
        </w:rPr>
        <w:t xml:space="preserve"> nav </w:t>
      </w:r>
      <w:r w:rsidR="0047513C">
        <w:rPr>
          <w:rFonts w:ascii="Times New Roman" w:hAnsi="Times New Roman"/>
          <w:sz w:val="24"/>
          <w:szCs w:val="24"/>
        </w:rPr>
        <w:t>„</w:t>
      </w:r>
      <w:r w:rsidR="00984FEE" w:rsidRPr="00A70819">
        <w:rPr>
          <w:rFonts w:ascii="Times New Roman" w:hAnsi="Times New Roman"/>
          <w:sz w:val="24"/>
          <w:szCs w:val="24"/>
        </w:rPr>
        <w:t>pabeigts</w:t>
      </w:r>
      <w:r w:rsidR="0047513C">
        <w:rPr>
          <w:rFonts w:ascii="Times New Roman" w:hAnsi="Times New Roman"/>
          <w:sz w:val="24"/>
          <w:szCs w:val="24"/>
        </w:rPr>
        <w:t>”</w:t>
      </w:r>
      <w:r w:rsidR="00984FEE" w:rsidRPr="00A70819">
        <w:rPr>
          <w:rFonts w:ascii="Times New Roman" w:hAnsi="Times New Roman"/>
          <w:sz w:val="24"/>
          <w:szCs w:val="24"/>
        </w:rPr>
        <w:t>, jo:</w:t>
      </w:r>
    </w:p>
    <w:p w14:paraId="5B3DC531" w14:textId="4AFDF843" w:rsidR="001622F1" w:rsidRDefault="00984FEE" w:rsidP="001622F1">
      <w:pPr>
        <w:pStyle w:val="ListParagraph"/>
        <w:numPr>
          <w:ilvl w:val="0"/>
          <w:numId w:val="36"/>
        </w:numPr>
        <w:tabs>
          <w:tab w:val="left" w:pos="567"/>
        </w:tabs>
        <w:ind w:left="993" w:hanging="426"/>
        <w:jc w:val="both"/>
        <w:rPr>
          <w:rFonts w:ascii="Times New Roman" w:hAnsi="Times New Roman"/>
          <w:sz w:val="24"/>
          <w:szCs w:val="24"/>
        </w:rPr>
      </w:pPr>
      <w:r w:rsidRPr="001622F1">
        <w:rPr>
          <w:rFonts w:ascii="Times New Roman" w:hAnsi="Times New Roman"/>
          <w:sz w:val="24"/>
          <w:szCs w:val="24"/>
        </w:rPr>
        <w:t>7 projektu pārbau</w:t>
      </w:r>
      <w:r w:rsidR="00A52FD5" w:rsidRPr="001622F1">
        <w:rPr>
          <w:rFonts w:ascii="Times New Roman" w:hAnsi="Times New Roman"/>
          <w:sz w:val="24"/>
          <w:szCs w:val="24"/>
        </w:rPr>
        <w:t>žu</w:t>
      </w:r>
      <w:r w:rsidRPr="001622F1">
        <w:rPr>
          <w:rFonts w:ascii="Times New Roman" w:hAnsi="Times New Roman"/>
          <w:sz w:val="24"/>
          <w:szCs w:val="24"/>
        </w:rPr>
        <w:t xml:space="preserve"> rezultāts ir ar iebildumiem. Konstatējumu analīzi skatīt šī ziņojuma III sadaļas „Atbildīgās iestādes veiktie apakšaktivitātes projektu </w:t>
      </w:r>
      <w:r w:rsidRPr="001622F1">
        <w:rPr>
          <w:rFonts w:ascii="Times New Roman" w:hAnsi="Times New Roman"/>
          <w:sz w:val="24"/>
          <w:szCs w:val="24"/>
        </w:rPr>
        <w:lastRenderedPageBreak/>
        <w:t xml:space="preserve">uzraudzības pasākumi līdz </w:t>
      </w:r>
      <w:proofErr w:type="gramStart"/>
      <w:r w:rsidRPr="001622F1">
        <w:rPr>
          <w:rFonts w:ascii="Times New Roman" w:hAnsi="Times New Roman"/>
          <w:sz w:val="24"/>
          <w:szCs w:val="24"/>
        </w:rPr>
        <w:t>2013.gada</w:t>
      </w:r>
      <w:proofErr w:type="gramEnd"/>
      <w:r w:rsidRPr="001622F1">
        <w:rPr>
          <w:rFonts w:ascii="Times New Roman" w:hAnsi="Times New Roman"/>
          <w:sz w:val="24"/>
          <w:szCs w:val="24"/>
        </w:rPr>
        <w:t xml:space="preserve"> 1.decembrim” 1.apakšpunktā „Veiktās funkcionalitātes pārbaudes</w:t>
      </w:r>
      <w:r w:rsidR="004C5ACD" w:rsidRPr="001622F1">
        <w:rPr>
          <w:rFonts w:ascii="Times New Roman" w:hAnsi="Times New Roman"/>
          <w:sz w:val="24"/>
          <w:szCs w:val="24"/>
        </w:rPr>
        <w:t xml:space="preserve"> </w:t>
      </w:r>
      <w:r w:rsidR="00D83973">
        <w:rPr>
          <w:rFonts w:ascii="Times New Roman" w:hAnsi="Times New Roman"/>
          <w:sz w:val="24"/>
          <w:szCs w:val="24"/>
        </w:rPr>
        <w:t>2013.</w:t>
      </w:r>
      <w:r w:rsidRPr="001622F1">
        <w:rPr>
          <w:rFonts w:ascii="Times New Roman" w:hAnsi="Times New Roman"/>
          <w:sz w:val="24"/>
          <w:szCs w:val="24"/>
        </w:rPr>
        <w:t>gadā”;</w:t>
      </w:r>
    </w:p>
    <w:p w14:paraId="41DFAD3A" w14:textId="1759E407" w:rsidR="001622F1" w:rsidRDefault="00984FEE" w:rsidP="001622F1">
      <w:pPr>
        <w:pStyle w:val="ListParagraph"/>
        <w:numPr>
          <w:ilvl w:val="0"/>
          <w:numId w:val="36"/>
        </w:numPr>
        <w:tabs>
          <w:tab w:val="left" w:pos="567"/>
        </w:tabs>
        <w:ind w:left="993" w:hanging="426"/>
        <w:jc w:val="both"/>
        <w:rPr>
          <w:rFonts w:ascii="Times New Roman" w:hAnsi="Times New Roman"/>
          <w:sz w:val="24"/>
          <w:szCs w:val="24"/>
        </w:rPr>
      </w:pPr>
      <w:r w:rsidRPr="001622F1">
        <w:rPr>
          <w:rFonts w:ascii="Times New Roman" w:hAnsi="Times New Roman"/>
          <w:sz w:val="24"/>
          <w:szCs w:val="24"/>
        </w:rPr>
        <w:t xml:space="preserve"> </w:t>
      </w:r>
      <w:r w:rsidR="00DA4EB2" w:rsidRPr="001622F1">
        <w:rPr>
          <w:rFonts w:ascii="Times New Roman" w:hAnsi="Times New Roman"/>
          <w:sz w:val="24"/>
          <w:szCs w:val="24"/>
        </w:rPr>
        <w:t>2 projekti</w:t>
      </w:r>
      <w:r w:rsidR="00526E58" w:rsidRPr="001622F1">
        <w:rPr>
          <w:rFonts w:ascii="Times New Roman" w:hAnsi="Times New Roman"/>
          <w:sz w:val="24"/>
          <w:szCs w:val="24"/>
        </w:rPr>
        <w:t>em</w:t>
      </w:r>
      <w:r w:rsidR="00DA4EB2" w:rsidRPr="001622F1">
        <w:rPr>
          <w:rFonts w:ascii="Times New Roman" w:hAnsi="Times New Roman"/>
          <w:sz w:val="24"/>
          <w:szCs w:val="24"/>
        </w:rPr>
        <w:t xml:space="preserve"> īsteno</w:t>
      </w:r>
      <w:r w:rsidR="00D83973">
        <w:rPr>
          <w:rFonts w:ascii="Times New Roman" w:hAnsi="Times New Roman"/>
          <w:sz w:val="24"/>
          <w:szCs w:val="24"/>
        </w:rPr>
        <w:t xml:space="preserve">šanas laiks ir noslēdzies </w:t>
      </w:r>
      <w:proofErr w:type="gramStart"/>
      <w:r w:rsidR="00D83973">
        <w:rPr>
          <w:rFonts w:ascii="Times New Roman" w:hAnsi="Times New Roman"/>
          <w:sz w:val="24"/>
          <w:szCs w:val="24"/>
        </w:rPr>
        <w:t>2013.</w:t>
      </w:r>
      <w:r w:rsidR="00DA4EB2" w:rsidRPr="001622F1">
        <w:rPr>
          <w:rFonts w:ascii="Times New Roman" w:hAnsi="Times New Roman"/>
          <w:sz w:val="24"/>
          <w:szCs w:val="24"/>
        </w:rPr>
        <w:t>gada</w:t>
      </w:r>
      <w:proofErr w:type="gramEnd"/>
      <w:r w:rsidR="00DA4EB2" w:rsidRPr="001622F1">
        <w:rPr>
          <w:rFonts w:ascii="Times New Roman" w:hAnsi="Times New Roman"/>
          <w:sz w:val="24"/>
          <w:szCs w:val="24"/>
        </w:rPr>
        <w:t xml:space="preserve"> novembrī </w:t>
      </w:r>
      <w:r w:rsidR="00526E58" w:rsidRPr="001622F1">
        <w:rPr>
          <w:rFonts w:ascii="Times New Roman" w:hAnsi="Times New Roman"/>
          <w:sz w:val="24"/>
          <w:szCs w:val="24"/>
        </w:rPr>
        <w:t xml:space="preserve">un CFLA </w:t>
      </w:r>
      <w:r w:rsidR="00DA4EB2" w:rsidRPr="001622F1">
        <w:rPr>
          <w:rFonts w:ascii="Times New Roman" w:hAnsi="Times New Roman"/>
          <w:sz w:val="24"/>
          <w:szCs w:val="24"/>
        </w:rPr>
        <w:t xml:space="preserve">nav </w:t>
      </w:r>
      <w:r w:rsidR="00526E58" w:rsidRPr="001622F1">
        <w:rPr>
          <w:rFonts w:ascii="Times New Roman" w:hAnsi="Times New Roman"/>
          <w:sz w:val="24"/>
          <w:szCs w:val="24"/>
        </w:rPr>
        <w:t xml:space="preserve">iesniegti </w:t>
      </w:r>
      <w:r w:rsidRPr="001622F1">
        <w:rPr>
          <w:rFonts w:ascii="Times New Roman" w:hAnsi="Times New Roman"/>
          <w:sz w:val="24"/>
          <w:szCs w:val="24"/>
        </w:rPr>
        <w:t>noslēguma maksājuma pieprasījum</w:t>
      </w:r>
      <w:r w:rsidR="00526E58" w:rsidRPr="001622F1">
        <w:rPr>
          <w:rFonts w:ascii="Times New Roman" w:hAnsi="Times New Roman"/>
          <w:sz w:val="24"/>
          <w:szCs w:val="24"/>
        </w:rPr>
        <w:t>i</w:t>
      </w:r>
      <w:r w:rsidR="00FF13FB" w:rsidRPr="001622F1">
        <w:rPr>
          <w:rFonts w:ascii="Times New Roman" w:hAnsi="Times New Roman"/>
          <w:sz w:val="24"/>
          <w:szCs w:val="24"/>
        </w:rPr>
        <w:t>;</w:t>
      </w:r>
    </w:p>
    <w:p w14:paraId="70B7D0E7" w14:textId="77777777" w:rsidR="001622F1" w:rsidRDefault="00526E58" w:rsidP="001622F1">
      <w:pPr>
        <w:pStyle w:val="ListParagraph"/>
        <w:numPr>
          <w:ilvl w:val="0"/>
          <w:numId w:val="36"/>
        </w:numPr>
        <w:tabs>
          <w:tab w:val="left" w:pos="567"/>
        </w:tabs>
        <w:ind w:left="993" w:hanging="426"/>
        <w:jc w:val="both"/>
        <w:rPr>
          <w:rFonts w:ascii="Times New Roman" w:hAnsi="Times New Roman"/>
          <w:sz w:val="24"/>
          <w:szCs w:val="24"/>
        </w:rPr>
      </w:pPr>
      <w:r w:rsidRPr="001622F1">
        <w:rPr>
          <w:rFonts w:ascii="Times New Roman" w:hAnsi="Times New Roman"/>
          <w:sz w:val="24"/>
          <w:szCs w:val="24"/>
        </w:rPr>
        <w:t>viens</w:t>
      </w:r>
      <w:r w:rsidR="008757A6" w:rsidRPr="001622F1">
        <w:rPr>
          <w:rFonts w:ascii="Times New Roman" w:hAnsi="Times New Roman"/>
          <w:sz w:val="24"/>
          <w:szCs w:val="24"/>
        </w:rPr>
        <w:t xml:space="preserve"> projekts ir saistīts ar vēl diviem projektiem līdz ar to, kamēr netiks pabeigti visi savā starpā</w:t>
      </w:r>
      <w:r w:rsidR="0051325E" w:rsidRPr="001622F1">
        <w:rPr>
          <w:rFonts w:ascii="Times New Roman" w:hAnsi="Times New Roman"/>
          <w:sz w:val="24"/>
          <w:szCs w:val="24"/>
        </w:rPr>
        <w:t xml:space="preserve"> </w:t>
      </w:r>
      <w:r w:rsidR="008757A6" w:rsidRPr="001622F1">
        <w:rPr>
          <w:rFonts w:ascii="Times New Roman" w:hAnsi="Times New Roman"/>
          <w:sz w:val="24"/>
          <w:szCs w:val="24"/>
        </w:rPr>
        <w:t>saistītie projekti, nav iespējams veikt funkcionalitātes pārbaudi</w:t>
      </w:r>
      <w:r w:rsidRPr="001622F1">
        <w:rPr>
          <w:rFonts w:ascii="Times New Roman" w:hAnsi="Times New Roman"/>
          <w:sz w:val="24"/>
          <w:szCs w:val="24"/>
        </w:rPr>
        <w:t>;</w:t>
      </w:r>
    </w:p>
    <w:p w14:paraId="37A48784" w14:textId="56D62042" w:rsidR="00FF13FB" w:rsidRPr="001622F1" w:rsidRDefault="00526E58" w:rsidP="001622F1">
      <w:pPr>
        <w:pStyle w:val="ListParagraph"/>
        <w:numPr>
          <w:ilvl w:val="0"/>
          <w:numId w:val="36"/>
        </w:numPr>
        <w:tabs>
          <w:tab w:val="left" w:pos="567"/>
        </w:tabs>
        <w:ind w:left="993" w:hanging="426"/>
        <w:jc w:val="both"/>
        <w:rPr>
          <w:rFonts w:ascii="Times New Roman" w:hAnsi="Times New Roman"/>
          <w:sz w:val="24"/>
          <w:szCs w:val="24"/>
        </w:rPr>
      </w:pPr>
      <w:r w:rsidRPr="001622F1">
        <w:rPr>
          <w:rFonts w:ascii="Times New Roman" w:hAnsi="Times New Roman"/>
          <w:sz w:val="24"/>
          <w:szCs w:val="24"/>
        </w:rPr>
        <w:t xml:space="preserve">vienā </w:t>
      </w:r>
      <w:r w:rsidR="007A10BB" w:rsidRPr="001622F1">
        <w:rPr>
          <w:rFonts w:ascii="Times New Roman" w:hAnsi="Times New Roman"/>
          <w:sz w:val="24"/>
          <w:szCs w:val="24"/>
        </w:rPr>
        <w:t>projektā īstenošana ir pabeigta, bet Finansējuma saņēmējs vēl nav novērsis iepriekšējās CFLA pārbaudēs konstatētās nepiln</w:t>
      </w:r>
      <w:r w:rsidR="008757A6" w:rsidRPr="001622F1">
        <w:rPr>
          <w:rFonts w:ascii="Times New Roman" w:hAnsi="Times New Roman"/>
          <w:sz w:val="24"/>
          <w:szCs w:val="24"/>
        </w:rPr>
        <w:t xml:space="preserve">ības, </w:t>
      </w:r>
      <w:r w:rsidR="007A10BB" w:rsidRPr="001622F1">
        <w:rPr>
          <w:rFonts w:ascii="Times New Roman" w:hAnsi="Times New Roman"/>
          <w:sz w:val="24"/>
          <w:szCs w:val="24"/>
        </w:rPr>
        <w:t>un nav aicinājis Atbildīgo iestādi veikt funkcionalitātes pārbaudi.</w:t>
      </w:r>
    </w:p>
    <w:p w14:paraId="05427E5E" w14:textId="77777777" w:rsidR="00207807" w:rsidRDefault="00576508" w:rsidP="00207807">
      <w:pPr>
        <w:ind w:firstLine="567"/>
        <w:jc w:val="both"/>
        <w:rPr>
          <w:rFonts w:ascii="Times New Roman" w:hAnsi="Times New Roman"/>
          <w:sz w:val="24"/>
          <w:szCs w:val="24"/>
        </w:rPr>
      </w:pPr>
      <w:bookmarkStart w:id="0" w:name="OLE_LINK1"/>
      <w:bookmarkStart w:id="1" w:name="OLE_LINK2"/>
      <w:r>
        <w:rPr>
          <w:rFonts w:ascii="Times New Roman" w:hAnsi="Times New Roman"/>
          <w:sz w:val="24"/>
          <w:szCs w:val="24"/>
        </w:rPr>
        <w:t>VIS statuss</w:t>
      </w:r>
      <w:r w:rsidR="00BD079E">
        <w:rPr>
          <w:rFonts w:ascii="Times New Roman" w:hAnsi="Times New Roman"/>
          <w:sz w:val="24"/>
          <w:szCs w:val="24"/>
        </w:rPr>
        <w:t xml:space="preserve"> </w:t>
      </w:r>
      <w:r w:rsidR="00353EC0">
        <w:rPr>
          <w:rFonts w:ascii="Times New Roman" w:hAnsi="Times New Roman"/>
          <w:sz w:val="24"/>
          <w:szCs w:val="24"/>
        </w:rPr>
        <w:t xml:space="preserve">„līgums/lēmums” </w:t>
      </w:r>
      <w:r w:rsidR="00BD079E">
        <w:rPr>
          <w:rFonts w:ascii="Times New Roman" w:hAnsi="Times New Roman"/>
          <w:sz w:val="24"/>
          <w:szCs w:val="24"/>
        </w:rPr>
        <w:t xml:space="preserve">uz </w:t>
      </w:r>
      <w:r>
        <w:rPr>
          <w:rFonts w:ascii="Times New Roman" w:hAnsi="Times New Roman"/>
          <w:sz w:val="24"/>
          <w:szCs w:val="24"/>
        </w:rPr>
        <w:t xml:space="preserve">„pabeigts” </w:t>
      </w:r>
      <w:r w:rsidR="00BD079E">
        <w:rPr>
          <w:rFonts w:ascii="Times New Roman" w:hAnsi="Times New Roman"/>
          <w:sz w:val="24"/>
          <w:szCs w:val="24"/>
        </w:rPr>
        <w:t xml:space="preserve">tiek nomainīts, tad </w:t>
      </w:r>
      <w:r w:rsidR="00E53C56">
        <w:rPr>
          <w:rFonts w:ascii="Times New Roman" w:hAnsi="Times New Roman"/>
          <w:sz w:val="24"/>
          <w:szCs w:val="24"/>
        </w:rPr>
        <w:t>kad</w:t>
      </w:r>
      <w:r w:rsidR="00BD079E">
        <w:rPr>
          <w:rFonts w:ascii="Times New Roman" w:hAnsi="Times New Roman"/>
          <w:sz w:val="24"/>
          <w:szCs w:val="24"/>
        </w:rPr>
        <w:t xml:space="preserve"> </w:t>
      </w:r>
      <w:r w:rsidR="009A37F7" w:rsidRPr="007366C4">
        <w:rPr>
          <w:rFonts w:ascii="Times New Roman" w:hAnsi="Times New Roman"/>
          <w:sz w:val="24"/>
          <w:szCs w:val="24"/>
        </w:rPr>
        <w:t>pirms noslēguma maksājuma pieprasījuma apstiprināšanas ir veikta funkcionalitātes pārbaude un tās rezultāts ir pozitīvs,</w:t>
      </w:r>
      <w:r w:rsidR="009A37F7" w:rsidRPr="00BE0427">
        <w:rPr>
          <w:rFonts w:ascii="Times New Roman" w:hAnsi="Times New Roman"/>
          <w:sz w:val="24"/>
          <w:szCs w:val="24"/>
        </w:rPr>
        <w:t xml:space="preserve"> veikta projekta dokumentācijas sakārtošana, t.sk. pēc noslēguma maksājuma pieprasījuma apstiprināšanas un maksājumu veikšanas, veikti</w:t>
      </w:r>
      <w:r w:rsidR="009A37F7" w:rsidRPr="007366C4">
        <w:rPr>
          <w:rFonts w:ascii="Times New Roman" w:hAnsi="Times New Roman"/>
          <w:sz w:val="24"/>
          <w:szCs w:val="24"/>
        </w:rPr>
        <w:t> </w:t>
      </w:r>
      <w:r w:rsidR="009A37F7" w:rsidRPr="00BE0427">
        <w:rPr>
          <w:rFonts w:ascii="Times New Roman" w:hAnsi="Times New Roman"/>
          <w:sz w:val="24"/>
          <w:szCs w:val="24"/>
        </w:rPr>
        <w:t xml:space="preserve"> vienošanās grozījumi, atbrīvojot neizlietoto finansējumu vai samazinot projekta attiecināmās izmaksas par neatbilstoši veikto izdevumu summu</w:t>
      </w:r>
      <w:r w:rsidR="009A37F7">
        <w:rPr>
          <w:rFonts w:ascii="Times New Roman" w:hAnsi="Times New Roman"/>
          <w:sz w:val="24"/>
          <w:szCs w:val="24"/>
        </w:rPr>
        <w:t xml:space="preserve">. Uz </w:t>
      </w:r>
      <w:proofErr w:type="gramStart"/>
      <w:r w:rsidR="009A37F7" w:rsidRPr="00B36E42">
        <w:rPr>
          <w:rFonts w:ascii="Times New Roman" w:hAnsi="Times New Roman"/>
          <w:sz w:val="24"/>
          <w:szCs w:val="24"/>
        </w:rPr>
        <w:t>2013.gada</w:t>
      </w:r>
      <w:proofErr w:type="gramEnd"/>
      <w:r w:rsidR="009A37F7" w:rsidRPr="00B36E42">
        <w:rPr>
          <w:rFonts w:ascii="Times New Roman" w:hAnsi="Times New Roman"/>
          <w:sz w:val="24"/>
          <w:szCs w:val="24"/>
        </w:rPr>
        <w:t xml:space="preserve"> 1.decembri </w:t>
      </w:r>
      <w:r w:rsidR="00DA4EB2" w:rsidRPr="00B36E42">
        <w:rPr>
          <w:rFonts w:ascii="Times New Roman" w:hAnsi="Times New Roman"/>
          <w:sz w:val="24"/>
          <w:szCs w:val="24"/>
        </w:rPr>
        <w:t xml:space="preserve">no faktiski pabeigtajiem 16 projektiem </w:t>
      </w:r>
      <w:r w:rsidR="009A37F7" w:rsidRPr="00B36E42">
        <w:rPr>
          <w:rFonts w:ascii="Times New Roman" w:hAnsi="Times New Roman"/>
          <w:sz w:val="24"/>
          <w:szCs w:val="24"/>
        </w:rPr>
        <w:t>VIS statuss „pabeigts” ir 8 apakš</w:t>
      </w:r>
      <w:r w:rsidR="004765FA" w:rsidRPr="00B36E42">
        <w:rPr>
          <w:rFonts w:ascii="Times New Roman" w:hAnsi="Times New Roman"/>
          <w:sz w:val="24"/>
          <w:szCs w:val="24"/>
        </w:rPr>
        <w:t>ak</w:t>
      </w:r>
      <w:r w:rsidR="009A37F7" w:rsidRPr="00B36E42">
        <w:rPr>
          <w:rFonts w:ascii="Times New Roman" w:hAnsi="Times New Roman"/>
          <w:sz w:val="24"/>
          <w:szCs w:val="24"/>
        </w:rPr>
        <w:t>tivitātes projektie</w:t>
      </w:r>
      <w:r w:rsidR="00DA4EB2" w:rsidRPr="00B36E42">
        <w:rPr>
          <w:rFonts w:ascii="Times New Roman" w:hAnsi="Times New Roman"/>
          <w:sz w:val="24"/>
          <w:szCs w:val="24"/>
        </w:rPr>
        <w:t>m.</w:t>
      </w:r>
      <w:bookmarkEnd w:id="0"/>
      <w:bookmarkEnd w:id="1"/>
    </w:p>
    <w:p w14:paraId="15B1480B" w14:textId="77777777" w:rsidR="001622F1" w:rsidRDefault="006F3502" w:rsidP="001622F1">
      <w:pPr>
        <w:ind w:firstLine="567"/>
        <w:jc w:val="both"/>
        <w:rPr>
          <w:rFonts w:ascii="Times New Roman" w:hAnsi="Times New Roman"/>
          <w:sz w:val="24"/>
          <w:szCs w:val="24"/>
        </w:rPr>
      </w:pPr>
      <w:r w:rsidRPr="006F3502">
        <w:rPr>
          <w:rFonts w:ascii="Times New Roman" w:hAnsi="Times New Roman"/>
          <w:iCs/>
          <w:sz w:val="24"/>
          <w:szCs w:val="24"/>
          <w:lang w:eastAsia="lv-LV"/>
        </w:rPr>
        <w:t>Atbildīgā iestāde apakšaktivitātes īstenotajos projektos šobrīd ir identificējusi 2 būtiskus riskus, kuru dēļ ir apdraudēta finansējuma apguve un projekta mērķu sasniegšana:</w:t>
      </w:r>
    </w:p>
    <w:p w14:paraId="705A6CF7" w14:textId="77777777" w:rsidR="001622F1" w:rsidRPr="001622F1" w:rsidRDefault="006F3502" w:rsidP="001622F1">
      <w:pPr>
        <w:pStyle w:val="ListParagraph"/>
        <w:numPr>
          <w:ilvl w:val="0"/>
          <w:numId w:val="37"/>
        </w:numPr>
        <w:ind w:left="993" w:hanging="426"/>
        <w:jc w:val="both"/>
        <w:rPr>
          <w:rFonts w:ascii="Times New Roman" w:hAnsi="Times New Roman"/>
          <w:sz w:val="24"/>
          <w:szCs w:val="24"/>
        </w:rPr>
      </w:pPr>
      <w:r w:rsidRPr="001622F1">
        <w:rPr>
          <w:rFonts w:ascii="Times New Roman" w:hAnsi="Times New Roman"/>
          <w:iCs/>
          <w:sz w:val="24"/>
          <w:szCs w:val="24"/>
          <w:lang w:eastAsia="lv-LV"/>
        </w:rPr>
        <w:t>vairāki apakšaktivitātes ietvaros īstenotie projekti ir saistīti savā starpā un savstarpēji ietekmē sasniedzamos rezultātus. Līdz ar to pastāv risks, ka sistēmu un e-pakalpojumu ieviešana produkcijas vidē var netikt veikta plānotajā laikā. Lai nodrošinātu sistēmu un e-pakalpojumu ieviešanu produkcijas vidē, tiek pagarināti projektu īstenošanas termiņi, kas savukārt nozīmē, ka arī finansējuma apguve ir lēnāka;</w:t>
      </w:r>
    </w:p>
    <w:p w14:paraId="7E9DF0B5" w14:textId="581340D5" w:rsidR="006F3502" w:rsidRPr="001622F1" w:rsidRDefault="006F3502" w:rsidP="001622F1">
      <w:pPr>
        <w:pStyle w:val="ListParagraph"/>
        <w:numPr>
          <w:ilvl w:val="0"/>
          <w:numId w:val="37"/>
        </w:numPr>
        <w:ind w:left="993" w:hanging="426"/>
        <w:jc w:val="both"/>
        <w:rPr>
          <w:rFonts w:ascii="Times New Roman" w:hAnsi="Times New Roman"/>
          <w:sz w:val="24"/>
          <w:szCs w:val="24"/>
        </w:rPr>
      </w:pPr>
      <w:r w:rsidRPr="001622F1">
        <w:rPr>
          <w:rFonts w:ascii="Times New Roman" w:hAnsi="Times New Roman"/>
          <w:iCs/>
          <w:sz w:val="24"/>
          <w:szCs w:val="24"/>
          <w:lang w:eastAsia="lv-LV"/>
        </w:rPr>
        <w:t>vairāku projektu ietvaros ir identificēta problēma - īstenojot aktivitātes, kuras nepieciešamas projektu mērķa sasniegšanai, ir nepieciešamība veikt ieguldījumus komersantu īpašumā esošā informācijas sistēmā, kas nav atbalstāma darbība finansēšanai no ES fondu līdzekļiem. Lai nodrošinātu aktivitātes īstenošanu, nepieciešams iegūt pašvaldību rīcībā esošos datus. Lielākā daļa pašvaldību datu uzkrāšanai izmanto privātā sektora Informācijas tehnoloģiju (turpmāk – IT) sistēmu, par tās izmantošanu maksājot komersantam uzturēšanas maksu, t.i., sistēmas, kuras izmanto pašvaldības, tām nepieder. Ņemot vērā situāciju, tiek meklēts risinājums pašvaldību rīcībā esošo datu izgūšanai un nodošanai valsts IT sistēmām, lai nodrošinātu projektu mērķu sasniegšanu.</w:t>
      </w:r>
    </w:p>
    <w:p w14:paraId="7BAD22AB" w14:textId="1106E3FE" w:rsidR="006F3502" w:rsidRDefault="006F3502" w:rsidP="00681A33">
      <w:pPr>
        <w:spacing w:after="0" w:line="240" w:lineRule="auto"/>
        <w:ind w:left="993"/>
        <w:jc w:val="both"/>
        <w:rPr>
          <w:rFonts w:ascii="Times New Roman" w:hAnsi="Times New Roman"/>
          <w:iCs/>
          <w:sz w:val="24"/>
          <w:szCs w:val="24"/>
          <w:lang w:eastAsia="lv-LV"/>
        </w:rPr>
      </w:pPr>
      <w:r w:rsidRPr="006F3502">
        <w:rPr>
          <w:rFonts w:ascii="Times New Roman" w:hAnsi="Times New Roman"/>
          <w:iCs/>
          <w:sz w:val="24"/>
          <w:szCs w:val="24"/>
          <w:lang w:eastAsia="lv-LV"/>
        </w:rPr>
        <w:t>Šobrīd šī situācija ir identificēta 4 projektu ietvaros:</w:t>
      </w:r>
    </w:p>
    <w:p w14:paraId="173E00B3" w14:textId="1EC0DD02" w:rsidR="006F3502" w:rsidRDefault="006F3502" w:rsidP="00681A33">
      <w:pPr>
        <w:pStyle w:val="ListParagraph"/>
        <w:numPr>
          <w:ilvl w:val="0"/>
          <w:numId w:val="34"/>
        </w:numPr>
        <w:spacing w:after="0" w:line="240" w:lineRule="auto"/>
        <w:ind w:left="1843" w:hanging="425"/>
        <w:jc w:val="both"/>
        <w:rPr>
          <w:rFonts w:ascii="Times New Roman" w:hAnsi="Times New Roman"/>
          <w:iCs/>
          <w:sz w:val="24"/>
          <w:szCs w:val="24"/>
          <w:lang w:eastAsia="lv-LV"/>
        </w:rPr>
      </w:pPr>
      <w:r w:rsidRPr="006F3502">
        <w:rPr>
          <w:rFonts w:ascii="Times New Roman" w:hAnsi="Times New Roman"/>
          <w:iCs/>
          <w:sz w:val="24"/>
          <w:szCs w:val="24"/>
          <w:lang w:eastAsia="lv-LV"/>
        </w:rPr>
        <w:t>Labklājības ministrijas projektā Nr</w:t>
      </w:r>
      <w:r w:rsidR="008B380C">
        <w:rPr>
          <w:rFonts w:ascii="Times New Roman" w:hAnsi="Times New Roman"/>
          <w:iCs/>
          <w:sz w:val="24"/>
          <w:szCs w:val="24"/>
          <w:lang w:eastAsia="lv-LV"/>
        </w:rPr>
        <w:t>.3DP/3.2.2.1.1/09/IPIA/ IUMEPLS/</w:t>
      </w:r>
      <w:r w:rsidRPr="006F3502">
        <w:rPr>
          <w:rFonts w:ascii="Times New Roman" w:hAnsi="Times New Roman"/>
          <w:iCs/>
          <w:sz w:val="24"/>
          <w:szCs w:val="24"/>
          <w:lang w:eastAsia="lv-LV"/>
        </w:rPr>
        <w:t>023 “Sociālās politikas monitoringa sistēmas pilnveide – SPP vienotās informācijas sistēmas izstrāde, ieviešana un e-pakalpojumu attīstīšana”;</w:t>
      </w:r>
    </w:p>
    <w:p w14:paraId="22250663" w14:textId="67EB51E4" w:rsidR="006F3502" w:rsidRDefault="006F3502" w:rsidP="00681A33">
      <w:pPr>
        <w:pStyle w:val="ListParagraph"/>
        <w:numPr>
          <w:ilvl w:val="0"/>
          <w:numId w:val="34"/>
        </w:numPr>
        <w:spacing w:after="0" w:line="240" w:lineRule="auto"/>
        <w:ind w:left="1843" w:hanging="425"/>
        <w:jc w:val="both"/>
        <w:rPr>
          <w:rFonts w:ascii="Times New Roman" w:hAnsi="Times New Roman"/>
          <w:iCs/>
          <w:sz w:val="24"/>
          <w:szCs w:val="24"/>
          <w:lang w:eastAsia="lv-LV"/>
        </w:rPr>
      </w:pPr>
      <w:r w:rsidRPr="006F3502">
        <w:rPr>
          <w:rFonts w:ascii="Times New Roman" w:hAnsi="Times New Roman"/>
          <w:iCs/>
          <w:sz w:val="24"/>
          <w:szCs w:val="24"/>
          <w:lang w:eastAsia="lv-LV"/>
        </w:rPr>
        <w:t>Labklājības ministrijas projektā Nr.3DP/3.2.2.1.1/12/IPIA/</w:t>
      </w:r>
      <w:r w:rsidR="008B380C">
        <w:rPr>
          <w:rFonts w:ascii="Times New Roman" w:hAnsi="Times New Roman"/>
          <w:iCs/>
          <w:sz w:val="24"/>
          <w:szCs w:val="24"/>
          <w:lang w:eastAsia="lv-LV"/>
        </w:rPr>
        <w:t xml:space="preserve"> </w:t>
      </w:r>
      <w:r w:rsidRPr="006F3502">
        <w:rPr>
          <w:rFonts w:ascii="Times New Roman" w:hAnsi="Times New Roman"/>
          <w:iCs/>
          <w:sz w:val="24"/>
          <w:szCs w:val="24"/>
          <w:lang w:eastAsia="lv-LV"/>
        </w:rPr>
        <w:t>CFLA/001 “Vienotās Labklājības informācijas sistēmas (</w:t>
      </w:r>
      <w:proofErr w:type="spellStart"/>
      <w:r w:rsidRPr="006F3502">
        <w:rPr>
          <w:rFonts w:ascii="Times New Roman" w:hAnsi="Times New Roman"/>
          <w:iCs/>
          <w:sz w:val="24"/>
          <w:szCs w:val="24"/>
          <w:lang w:eastAsia="lv-LV"/>
        </w:rPr>
        <w:t>LabIS</w:t>
      </w:r>
      <w:proofErr w:type="spellEnd"/>
      <w:r w:rsidRPr="006F3502">
        <w:rPr>
          <w:rFonts w:ascii="Times New Roman" w:hAnsi="Times New Roman"/>
          <w:iCs/>
          <w:sz w:val="24"/>
          <w:szCs w:val="24"/>
          <w:lang w:eastAsia="lv-LV"/>
        </w:rPr>
        <w:t xml:space="preserve">), </w:t>
      </w:r>
      <w:r w:rsidRPr="006F3502">
        <w:rPr>
          <w:rFonts w:ascii="Times New Roman" w:hAnsi="Times New Roman"/>
          <w:iCs/>
          <w:sz w:val="24"/>
          <w:szCs w:val="24"/>
          <w:lang w:eastAsia="lv-LV"/>
        </w:rPr>
        <w:lastRenderedPageBreak/>
        <w:t>nozares centralizēto funkciju informācijas sistēmu un centralizētas IKT infrastruktūras attīstība”;</w:t>
      </w:r>
    </w:p>
    <w:p w14:paraId="588B8F9A" w14:textId="3C506605" w:rsidR="006F3502" w:rsidRDefault="006F3502" w:rsidP="00681A33">
      <w:pPr>
        <w:pStyle w:val="ListParagraph"/>
        <w:numPr>
          <w:ilvl w:val="0"/>
          <w:numId w:val="34"/>
        </w:numPr>
        <w:spacing w:after="0" w:line="240" w:lineRule="auto"/>
        <w:ind w:left="1843" w:hanging="425"/>
        <w:jc w:val="both"/>
        <w:rPr>
          <w:rFonts w:ascii="Times New Roman" w:hAnsi="Times New Roman"/>
          <w:iCs/>
          <w:sz w:val="24"/>
          <w:szCs w:val="24"/>
          <w:lang w:eastAsia="lv-LV"/>
        </w:rPr>
      </w:pPr>
      <w:r w:rsidRPr="006F3502">
        <w:rPr>
          <w:rFonts w:ascii="Times New Roman" w:hAnsi="Times New Roman"/>
          <w:iCs/>
          <w:sz w:val="24"/>
          <w:szCs w:val="24"/>
          <w:lang w:eastAsia="lv-LV"/>
        </w:rPr>
        <w:t>Valsts reģionālās attīstības aģentūras pro</w:t>
      </w:r>
      <w:r w:rsidR="008B380C">
        <w:rPr>
          <w:rFonts w:ascii="Times New Roman" w:hAnsi="Times New Roman"/>
          <w:iCs/>
          <w:sz w:val="24"/>
          <w:szCs w:val="24"/>
          <w:lang w:eastAsia="lv-LV"/>
        </w:rPr>
        <w:t>jektā Nr.3DP/3.2.2.1.1/08/IPIA/</w:t>
      </w:r>
      <w:r w:rsidRPr="006F3502">
        <w:rPr>
          <w:rFonts w:ascii="Times New Roman" w:hAnsi="Times New Roman"/>
          <w:iCs/>
          <w:sz w:val="24"/>
          <w:szCs w:val="24"/>
          <w:lang w:eastAsia="lv-LV"/>
        </w:rPr>
        <w:t xml:space="preserve">IUMEPLS/005 “Pašvaldību funkciju atbalsta sistēmas izveides 1.kārta”; </w:t>
      </w:r>
    </w:p>
    <w:p w14:paraId="42F57D94" w14:textId="4C952AFC" w:rsidR="006F3502" w:rsidRDefault="006F3502" w:rsidP="00681A33">
      <w:pPr>
        <w:pStyle w:val="ListParagraph"/>
        <w:numPr>
          <w:ilvl w:val="0"/>
          <w:numId w:val="34"/>
        </w:numPr>
        <w:spacing w:after="0" w:line="240" w:lineRule="auto"/>
        <w:ind w:left="1843" w:hanging="425"/>
        <w:jc w:val="both"/>
        <w:rPr>
          <w:rFonts w:ascii="Times New Roman" w:hAnsi="Times New Roman"/>
          <w:iCs/>
          <w:sz w:val="24"/>
          <w:szCs w:val="24"/>
          <w:lang w:eastAsia="lv-LV"/>
        </w:rPr>
      </w:pPr>
      <w:r w:rsidRPr="006F3502">
        <w:rPr>
          <w:rFonts w:ascii="Times New Roman" w:hAnsi="Times New Roman"/>
          <w:sz w:val="14"/>
          <w:szCs w:val="14"/>
          <w:lang w:eastAsia="lv-LV"/>
        </w:rPr>
        <w:t xml:space="preserve"> </w:t>
      </w:r>
      <w:r w:rsidRPr="006F3502">
        <w:rPr>
          <w:rFonts w:ascii="Times New Roman" w:hAnsi="Times New Roman"/>
          <w:iCs/>
          <w:sz w:val="24"/>
          <w:szCs w:val="24"/>
          <w:lang w:eastAsia="lv-LV"/>
        </w:rPr>
        <w:t>Valsts reģionālās attīstības aģentūras projektā Nr.3DP/3.2.2.1.1/09/ IPIA/IUMEPLS/009 „Pašvaldību funk</w:t>
      </w:r>
      <w:r>
        <w:rPr>
          <w:rFonts w:ascii="Times New Roman" w:hAnsi="Times New Roman"/>
          <w:iCs/>
          <w:sz w:val="24"/>
          <w:szCs w:val="24"/>
          <w:lang w:eastAsia="lv-LV"/>
        </w:rPr>
        <w:t>ciju atbalsta sistēmas 2.kārta”</w:t>
      </w:r>
      <w:r w:rsidR="002D1512">
        <w:rPr>
          <w:rFonts w:ascii="Times New Roman" w:hAnsi="Times New Roman"/>
          <w:iCs/>
          <w:sz w:val="24"/>
          <w:szCs w:val="24"/>
          <w:lang w:eastAsia="lv-LV"/>
        </w:rPr>
        <w:t>.</w:t>
      </w:r>
    </w:p>
    <w:p w14:paraId="713EE6B2" w14:textId="4AF584CA" w:rsidR="00E31212" w:rsidRPr="00E31212" w:rsidRDefault="006F3502" w:rsidP="00E31212">
      <w:pPr>
        <w:spacing w:after="0" w:line="240" w:lineRule="auto"/>
        <w:ind w:left="993" w:firstLine="425"/>
        <w:jc w:val="both"/>
        <w:rPr>
          <w:rFonts w:ascii="Times New Roman" w:hAnsi="Times New Roman"/>
          <w:iCs/>
          <w:sz w:val="24"/>
          <w:szCs w:val="24"/>
          <w:lang w:eastAsia="lv-LV"/>
        </w:rPr>
      </w:pPr>
      <w:r w:rsidRPr="00E31212">
        <w:rPr>
          <w:rFonts w:ascii="Times New Roman" w:hAnsi="Times New Roman"/>
          <w:iCs/>
          <w:sz w:val="24"/>
          <w:szCs w:val="24"/>
          <w:lang w:eastAsia="lv-LV"/>
        </w:rPr>
        <w:t>Lai novē</w:t>
      </w:r>
      <w:r w:rsidR="002D0338">
        <w:rPr>
          <w:rFonts w:ascii="Times New Roman" w:hAnsi="Times New Roman"/>
          <w:iCs/>
          <w:sz w:val="24"/>
          <w:szCs w:val="24"/>
          <w:lang w:eastAsia="lv-LV"/>
        </w:rPr>
        <w:t>r</w:t>
      </w:r>
      <w:r w:rsidRPr="00E31212">
        <w:rPr>
          <w:rFonts w:ascii="Times New Roman" w:hAnsi="Times New Roman"/>
          <w:iCs/>
          <w:sz w:val="24"/>
          <w:szCs w:val="24"/>
          <w:lang w:eastAsia="lv-LV"/>
        </w:rPr>
        <w:t xml:space="preserve">stu iepriekš minēto risku, ka ES fondu finansētu projektu ietvaros ieguldījums tiek veikts privātā sektora informācijas sistēmā, </w:t>
      </w:r>
      <w:r w:rsidR="00B76325" w:rsidRPr="00E31212">
        <w:rPr>
          <w:rFonts w:ascii="Times New Roman" w:hAnsi="Times New Roman"/>
          <w:sz w:val="24"/>
          <w:szCs w:val="24"/>
        </w:rPr>
        <w:t xml:space="preserve">Vides aizsardzības un reģionālās </w:t>
      </w:r>
      <w:bookmarkStart w:id="2" w:name="_GoBack"/>
      <w:bookmarkEnd w:id="2"/>
      <w:r w:rsidR="00B76325" w:rsidRPr="00E31212">
        <w:rPr>
          <w:rFonts w:ascii="Times New Roman" w:hAnsi="Times New Roman"/>
          <w:sz w:val="24"/>
          <w:szCs w:val="24"/>
        </w:rPr>
        <w:t>attīstības ministrija</w:t>
      </w:r>
      <w:r w:rsidR="00B76325" w:rsidRPr="00E31212">
        <w:rPr>
          <w:rFonts w:ascii="Times New Roman" w:hAnsi="Times New Roman"/>
          <w:sz w:val="24"/>
          <w:szCs w:val="24"/>
          <w:lang w:eastAsia="lv-LV"/>
        </w:rPr>
        <w:t xml:space="preserve"> definē</w:t>
      </w:r>
      <w:r w:rsidR="00F4598C" w:rsidRPr="00E31212">
        <w:rPr>
          <w:rFonts w:ascii="Times New Roman" w:hAnsi="Times New Roman"/>
          <w:sz w:val="24"/>
          <w:szCs w:val="24"/>
          <w:lang w:eastAsia="lv-LV"/>
        </w:rPr>
        <w:t>s</w:t>
      </w:r>
      <w:r w:rsidR="00B76325" w:rsidRPr="00E31212">
        <w:rPr>
          <w:rFonts w:ascii="Times New Roman" w:hAnsi="Times New Roman"/>
          <w:sz w:val="24"/>
          <w:szCs w:val="24"/>
          <w:lang w:eastAsia="lv-LV"/>
        </w:rPr>
        <w:t xml:space="preserve"> plānoto</w:t>
      </w:r>
      <w:r w:rsidR="00F4598C" w:rsidRPr="00E31212">
        <w:rPr>
          <w:rFonts w:ascii="Times New Roman" w:hAnsi="Times New Roman"/>
          <w:sz w:val="24"/>
          <w:szCs w:val="24"/>
          <w:lang w:eastAsia="lv-LV"/>
        </w:rPr>
        <w:t>s informācijas</w:t>
      </w:r>
      <w:r w:rsidR="00B76325" w:rsidRPr="00E31212">
        <w:rPr>
          <w:rFonts w:ascii="Times New Roman" w:hAnsi="Times New Roman"/>
          <w:sz w:val="24"/>
          <w:szCs w:val="24"/>
          <w:lang w:eastAsia="lv-LV"/>
        </w:rPr>
        <w:t xml:space="preserve"> sistēmu izstrādes kritērijus, tehnoloģiskos risinājumus un pieļaujamo pakalpojuma iepirkuma veidu 3.2.2.1.1.apakšaktivitātes „Informācijas sistēmu un elektronisko p</w:t>
      </w:r>
      <w:r w:rsidR="00F4598C" w:rsidRPr="00E31212">
        <w:rPr>
          <w:rFonts w:ascii="Times New Roman" w:hAnsi="Times New Roman"/>
          <w:sz w:val="24"/>
          <w:szCs w:val="24"/>
          <w:lang w:eastAsia="lv-LV"/>
        </w:rPr>
        <w:t>akalpojumu attīstībā” projektos</w:t>
      </w:r>
      <w:r w:rsidR="00E31212" w:rsidRPr="00E31212">
        <w:rPr>
          <w:rFonts w:ascii="Times New Roman" w:hAnsi="Times New Roman"/>
          <w:sz w:val="24"/>
          <w:szCs w:val="24"/>
          <w:lang w:eastAsia="lv-LV"/>
        </w:rPr>
        <w:t xml:space="preserve">, </w:t>
      </w:r>
      <w:r w:rsidR="00F4598C" w:rsidRPr="00E31212">
        <w:rPr>
          <w:rFonts w:ascii="Times New Roman" w:hAnsi="Times New Roman"/>
          <w:sz w:val="24"/>
          <w:szCs w:val="24"/>
          <w:lang w:eastAsia="lv-LV"/>
        </w:rPr>
        <w:t>saskaņojot</w:t>
      </w:r>
      <w:r w:rsidR="00E31212" w:rsidRPr="00E31212">
        <w:rPr>
          <w:rFonts w:ascii="Times New Roman" w:hAnsi="Times New Roman"/>
          <w:sz w:val="24"/>
          <w:szCs w:val="24"/>
          <w:lang w:eastAsia="lv-LV"/>
        </w:rPr>
        <w:t xml:space="preserve"> tos ar </w:t>
      </w:r>
      <w:r w:rsidR="00B76325" w:rsidRPr="00E31212">
        <w:rPr>
          <w:rFonts w:ascii="Times New Roman" w:hAnsi="Times New Roman"/>
          <w:sz w:val="24"/>
          <w:szCs w:val="24"/>
          <w:lang w:eastAsia="lv-LV"/>
        </w:rPr>
        <w:t xml:space="preserve">CFLA </w:t>
      </w:r>
      <w:r w:rsidR="00E31212" w:rsidRPr="00E31212">
        <w:rPr>
          <w:rFonts w:ascii="Times New Roman" w:hAnsi="Times New Roman"/>
          <w:iCs/>
          <w:sz w:val="24"/>
          <w:szCs w:val="24"/>
          <w:lang w:eastAsia="lv-LV"/>
        </w:rPr>
        <w:t>un par iepirkuma veida jautājumiem ar Iepirkumu uzraudzības biroju, lai nodrošinātu atbilstību ES fondu finansējuma piešķiršanai, tas ir</w:t>
      </w:r>
    </w:p>
    <w:p w14:paraId="041C2811" w14:textId="1181303E" w:rsidR="006F3502" w:rsidRPr="00F4598C" w:rsidRDefault="006F3502" w:rsidP="00F4598C">
      <w:pPr>
        <w:pStyle w:val="ListParagraph"/>
        <w:numPr>
          <w:ilvl w:val="0"/>
          <w:numId w:val="41"/>
        </w:numPr>
        <w:spacing w:after="0" w:line="240" w:lineRule="auto"/>
        <w:ind w:left="1843" w:hanging="425"/>
        <w:jc w:val="both"/>
        <w:rPr>
          <w:rFonts w:ascii="Times New Roman" w:hAnsi="Times New Roman"/>
          <w:iCs/>
          <w:sz w:val="24"/>
          <w:szCs w:val="24"/>
          <w:lang w:eastAsia="lv-LV"/>
        </w:rPr>
      </w:pPr>
      <w:r w:rsidRPr="00E31212">
        <w:rPr>
          <w:rFonts w:ascii="Times New Roman" w:hAnsi="Times New Roman"/>
          <w:iCs/>
          <w:sz w:val="24"/>
          <w:szCs w:val="24"/>
          <w:lang w:eastAsia="lv-LV"/>
        </w:rPr>
        <w:t>izstrādājamā sistēma programmnodrošinājuma līmenī jāveido kā atsevišķa komponente, kurai ir savs objektu un funkciju kopums</w:t>
      </w:r>
      <w:r w:rsidRPr="00F4598C">
        <w:rPr>
          <w:rFonts w:ascii="Times New Roman" w:hAnsi="Times New Roman"/>
          <w:iCs/>
          <w:sz w:val="24"/>
          <w:szCs w:val="24"/>
          <w:lang w:eastAsia="lv-LV"/>
        </w:rPr>
        <w:t>;</w:t>
      </w:r>
    </w:p>
    <w:p w14:paraId="1C167A34" w14:textId="44D5F5CF" w:rsidR="006F3502" w:rsidRDefault="006F3502" w:rsidP="002D1512">
      <w:pPr>
        <w:pStyle w:val="ListParagraph"/>
        <w:numPr>
          <w:ilvl w:val="0"/>
          <w:numId w:val="35"/>
        </w:numPr>
        <w:tabs>
          <w:tab w:val="left" w:pos="1843"/>
        </w:tabs>
        <w:spacing w:after="0" w:line="240" w:lineRule="auto"/>
        <w:ind w:left="1843" w:hanging="425"/>
        <w:jc w:val="both"/>
        <w:rPr>
          <w:rFonts w:ascii="Times New Roman" w:hAnsi="Times New Roman"/>
          <w:iCs/>
          <w:sz w:val="24"/>
          <w:szCs w:val="24"/>
          <w:lang w:eastAsia="lv-LV"/>
        </w:rPr>
      </w:pPr>
      <w:r w:rsidRPr="006F3502">
        <w:rPr>
          <w:rFonts w:ascii="Times New Roman" w:hAnsi="Times New Roman"/>
          <w:iCs/>
          <w:sz w:val="24"/>
          <w:szCs w:val="24"/>
          <w:lang w:eastAsia="lv-LV"/>
        </w:rPr>
        <w:t>objekti un funkcijas netiek tieši saistītas ar citu sistēmu komponentēm. Sasaiste ar citām sistēmām  tiek nodrošināta, izmantojot saskarni, kuru iespējams izmantot ārējiem programmatūras produktiem. Izmaiņu īstenošanai privātās informācijas sistēmas pusē, lai nodrošinātu sadarbību ar izstrādājamās sistēmas saskarni, nedrīkst tikt izmantots ES fondu finansējums.</w:t>
      </w:r>
    </w:p>
    <w:p w14:paraId="5F43DFBD" w14:textId="77777777" w:rsidR="002D1512" w:rsidRPr="002D1512" w:rsidRDefault="002D1512" w:rsidP="002D1512">
      <w:pPr>
        <w:pStyle w:val="ListParagraph"/>
        <w:tabs>
          <w:tab w:val="left" w:pos="1843"/>
        </w:tabs>
        <w:spacing w:after="0" w:line="240" w:lineRule="auto"/>
        <w:ind w:left="1843"/>
        <w:jc w:val="both"/>
        <w:rPr>
          <w:rFonts w:ascii="Times New Roman" w:hAnsi="Times New Roman"/>
          <w:iCs/>
          <w:sz w:val="16"/>
          <w:szCs w:val="16"/>
          <w:lang w:eastAsia="lv-LV"/>
        </w:rPr>
      </w:pPr>
    </w:p>
    <w:p w14:paraId="56309FC5" w14:textId="022EC611" w:rsidR="007879D4" w:rsidRPr="007879D4" w:rsidRDefault="00BA292E" w:rsidP="00207807">
      <w:pPr>
        <w:pStyle w:val="CommentText"/>
        <w:ind w:firstLine="567"/>
        <w:jc w:val="both"/>
        <w:rPr>
          <w:rFonts w:ascii="Times New Roman" w:hAnsi="Times New Roman"/>
          <w:sz w:val="24"/>
          <w:szCs w:val="24"/>
        </w:rPr>
      </w:pPr>
      <w:r>
        <w:rPr>
          <w:rFonts w:ascii="Times New Roman" w:hAnsi="Times New Roman"/>
          <w:sz w:val="24"/>
          <w:szCs w:val="24"/>
        </w:rPr>
        <w:t xml:space="preserve">Laika posmā no </w:t>
      </w:r>
      <w:proofErr w:type="gramStart"/>
      <w:r w:rsidR="00401513">
        <w:rPr>
          <w:rFonts w:ascii="Times New Roman" w:hAnsi="Times New Roman"/>
          <w:sz w:val="24"/>
          <w:szCs w:val="24"/>
        </w:rPr>
        <w:t>2013.gada</w:t>
      </w:r>
      <w:proofErr w:type="gramEnd"/>
      <w:r w:rsidR="00401513">
        <w:rPr>
          <w:rFonts w:ascii="Times New Roman" w:hAnsi="Times New Roman"/>
          <w:sz w:val="24"/>
          <w:szCs w:val="24"/>
        </w:rPr>
        <w:t xml:space="preserve"> 1.janvāra līdz 2013.gada 30.novembrim apakšaktivitātes ietvaros </w:t>
      </w:r>
      <w:r w:rsidR="00E844D3">
        <w:rPr>
          <w:rFonts w:ascii="Times New Roman" w:hAnsi="Times New Roman"/>
          <w:sz w:val="24"/>
          <w:szCs w:val="24"/>
        </w:rPr>
        <w:t>tika</w:t>
      </w:r>
      <w:r>
        <w:rPr>
          <w:rFonts w:ascii="Times New Roman" w:hAnsi="Times New Roman"/>
          <w:sz w:val="24"/>
          <w:szCs w:val="24"/>
        </w:rPr>
        <w:t xml:space="preserve"> apgūti  LVL </w:t>
      </w:r>
      <w:r w:rsidRPr="00401513">
        <w:rPr>
          <w:rFonts w:ascii="Times New Roman" w:hAnsi="Times New Roman"/>
          <w:sz w:val="24"/>
          <w:szCs w:val="24"/>
        </w:rPr>
        <w:t>13</w:t>
      </w:r>
      <w:r w:rsidR="00382954">
        <w:rPr>
          <w:rFonts w:ascii="Times New Roman" w:hAnsi="Times New Roman"/>
          <w:sz w:val="24"/>
          <w:szCs w:val="24"/>
        </w:rPr>
        <w:t xml:space="preserve"> </w:t>
      </w:r>
      <w:r w:rsidRPr="00401513">
        <w:rPr>
          <w:rFonts w:ascii="Times New Roman" w:hAnsi="Times New Roman"/>
          <w:sz w:val="24"/>
          <w:szCs w:val="24"/>
        </w:rPr>
        <w:t>000</w:t>
      </w:r>
      <w:r w:rsidR="00382954">
        <w:rPr>
          <w:rFonts w:ascii="Times New Roman" w:hAnsi="Times New Roman"/>
          <w:sz w:val="24"/>
          <w:szCs w:val="24"/>
        </w:rPr>
        <w:t xml:space="preserve"> </w:t>
      </w:r>
      <w:r w:rsidRPr="00401513">
        <w:rPr>
          <w:rFonts w:ascii="Times New Roman" w:hAnsi="Times New Roman"/>
          <w:sz w:val="24"/>
          <w:szCs w:val="24"/>
        </w:rPr>
        <w:t>12</w:t>
      </w:r>
      <w:r w:rsidR="00E844D3">
        <w:rPr>
          <w:rFonts w:ascii="Times New Roman" w:hAnsi="Times New Roman"/>
          <w:sz w:val="24"/>
          <w:szCs w:val="24"/>
        </w:rPr>
        <w:t>7</w:t>
      </w:r>
      <w:r>
        <w:rPr>
          <w:rFonts w:ascii="Times New Roman" w:hAnsi="Times New Roman"/>
          <w:sz w:val="24"/>
          <w:szCs w:val="24"/>
        </w:rPr>
        <w:t xml:space="preserve"> jeb 63,47% </w:t>
      </w:r>
      <w:r w:rsidR="00E844D3">
        <w:rPr>
          <w:rFonts w:ascii="Times New Roman" w:hAnsi="Times New Roman"/>
          <w:sz w:val="24"/>
          <w:szCs w:val="24"/>
        </w:rPr>
        <w:t xml:space="preserve"> apmērā no </w:t>
      </w:r>
      <w:r w:rsidR="007879D4">
        <w:rPr>
          <w:rFonts w:ascii="Times New Roman" w:hAnsi="Times New Roman"/>
          <w:sz w:val="24"/>
          <w:szCs w:val="24"/>
        </w:rPr>
        <w:t xml:space="preserve">šim periodam </w:t>
      </w:r>
      <w:r w:rsidR="007B3396">
        <w:rPr>
          <w:rFonts w:ascii="Times New Roman" w:hAnsi="Times New Roman"/>
          <w:sz w:val="24"/>
          <w:szCs w:val="24"/>
        </w:rPr>
        <w:t>apakšaktivitātes ietvaros plānotā</w:t>
      </w:r>
      <w:r w:rsidR="007F1A9D">
        <w:rPr>
          <w:rFonts w:ascii="Times New Roman" w:hAnsi="Times New Roman"/>
          <w:sz w:val="24"/>
          <w:szCs w:val="24"/>
        </w:rPr>
        <w:t xml:space="preserve"> </w:t>
      </w:r>
      <w:r w:rsidR="00E844D3">
        <w:rPr>
          <w:rFonts w:ascii="Times New Roman" w:hAnsi="Times New Roman"/>
          <w:sz w:val="24"/>
          <w:szCs w:val="24"/>
        </w:rPr>
        <w:t xml:space="preserve"> finansējuma</w:t>
      </w:r>
      <w:r>
        <w:rPr>
          <w:rFonts w:ascii="Times New Roman" w:hAnsi="Times New Roman"/>
          <w:sz w:val="24"/>
          <w:szCs w:val="24"/>
        </w:rPr>
        <w:t xml:space="preserve"> </w:t>
      </w:r>
      <w:r w:rsidR="00401513">
        <w:rPr>
          <w:rFonts w:ascii="Times New Roman" w:hAnsi="Times New Roman"/>
          <w:sz w:val="24"/>
          <w:szCs w:val="24"/>
        </w:rPr>
        <w:t xml:space="preserve">LVL </w:t>
      </w:r>
      <w:r w:rsidR="00401513" w:rsidRPr="00401513">
        <w:rPr>
          <w:rFonts w:ascii="Times New Roman" w:hAnsi="Times New Roman"/>
          <w:sz w:val="24"/>
          <w:szCs w:val="24"/>
        </w:rPr>
        <w:t>20</w:t>
      </w:r>
      <w:r w:rsidR="00587263">
        <w:rPr>
          <w:rFonts w:ascii="Times New Roman" w:hAnsi="Times New Roman"/>
          <w:sz w:val="24"/>
          <w:szCs w:val="24"/>
        </w:rPr>
        <w:t> </w:t>
      </w:r>
      <w:r w:rsidR="00401513" w:rsidRPr="00401513">
        <w:rPr>
          <w:rFonts w:ascii="Times New Roman" w:hAnsi="Times New Roman"/>
          <w:sz w:val="24"/>
          <w:szCs w:val="24"/>
        </w:rPr>
        <w:t>482</w:t>
      </w:r>
      <w:r w:rsidR="00587263">
        <w:rPr>
          <w:rFonts w:ascii="Times New Roman" w:hAnsi="Times New Roman"/>
          <w:sz w:val="24"/>
          <w:szCs w:val="24"/>
        </w:rPr>
        <w:t xml:space="preserve"> </w:t>
      </w:r>
      <w:r w:rsidR="00401513" w:rsidRPr="00401513">
        <w:rPr>
          <w:rFonts w:ascii="Times New Roman" w:hAnsi="Times New Roman"/>
          <w:sz w:val="24"/>
          <w:szCs w:val="24"/>
        </w:rPr>
        <w:t>057</w:t>
      </w:r>
      <w:r>
        <w:rPr>
          <w:rFonts w:ascii="Times New Roman" w:hAnsi="Times New Roman"/>
          <w:sz w:val="24"/>
          <w:szCs w:val="24"/>
        </w:rPr>
        <w:t>,00</w:t>
      </w:r>
      <w:r w:rsidR="007F1A9D" w:rsidRPr="00AE05F6">
        <w:footnoteReference w:id="3"/>
      </w:r>
      <w:r w:rsidRPr="007879D4">
        <w:rPr>
          <w:rFonts w:ascii="Times New Roman" w:hAnsi="Times New Roman"/>
          <w:sz w:val="24"/>
          <w:szCs w:val="24"/>
        </w:rPr>
        <w:t>.</w:t>
      </w:r>
      <w:r w:rsidR="00E844D3" w:rsidRPr="007879D4">
        <w:rPr>
          <w:rFonts w:ascii="Times New Roman" w:hAnsi="Times New Roman"/>
          <w:sz w:val="24"/>
          <w:szCs w:val="24"/>
        </w:rPr>
        <w:t xml:space="preserve"> </w:t>
      </w:r>
      <w:r w:rsidR="007879D4" w:rsidRPr="007879D4">
        <w:rPr>
          <w:rFonts w:ascii="Times New Roman" w:hAnsi="Times New Roman"/>
          <w:sz w:val="24"/>
          <w:szCs w:val="24"/>
        </w:rPr>
        <w:t xml:space="preserve">Tiek plānots, ka līdz </w:t>
      </w:r>
      <w:proofErr w:type="gramStart"/>
      <w:r w:rsidR="009541C1">
        <w:rPr>
          <w:rFonts w:ascii="Times New Roman" w:hAnsi="Times New Roman"/>
          <w:sz w:val="24"/>
          <w:szCs w:val="24"/>
        </w:rPr>
        <w:t>2014.</w:t>
      </w:r>
      <w:r w:rsidR="007879D4" w:rsidRPr="007879D4">
        <w:rPr>
          <w:rFonts w:ascii="Times New Roman" w:hAnsi="Times New Roman"/>
          <w:sz w:val="24"/>
          <w:szCs w:val="24"/>
        </w:rPr>
        <w:t>gada</w:t>
      </w:r>
      <w:proofErr w:type="gramEnd"/>
      <w:r w:rsidR="007879D4" w:rsidRPr="007879D4">
        <w:rPr>
          <w:rFonts w:ascii="Times New Roman" w:hAnsi="Times New Roman"/>
          <w:sz w:val="24"/>
          <w:szCs w:val="24"/>
        </w:rPr>
        <w:t xml:space="preserve"> beigām apguves līmenis uzlabosies</w:t>
      </w:r>
      <w:r w:rsidR="007879D4">
        <w:rPr>
          <w:rFonts w:ascii="Times New Roman" w:hAnsi="Times New Roman"/>
          <w:sz w:val="24"/>
          <w:szCs w:val="24"/>
        </w:rPr>
        <w:t>.</w:t>
      </w:r>
    </w:p>
    <w:p w14:paraId="6885C548" w14:textId="5A86AE82" w:rsidR="008E0AE8" w:rsidRPr="00FE4E53" w:rsidRDefault="004162A0" w:rsidP="00207807">
      <w:pPr>
        <w:pStyle w:val="ListParagraph"/>
        <w:ind w:left="0" w:firstLine="567"/>
        <w:jc w:val="both"/>
        <w:rPr>
          <w:rFonts w:ascii="Times New Roman" w:hAnsi="Times New Roman"/>
          <w:sz w:val="24"/>
          <w:szCs w:val="24"/>
        </w:rPr>
      </w:pPr>
      <w:r w:rsidRPr="00FE4E53">
        <w:rPr>
          <w:rFonts w:ascii="Times New Roman" w:hAnsi="Times New Roman"/>
          <w:sz w:val="24"/>
          <w:szCs w:val="24"/>
        </w:rPr>
        <w:t xml:space="preserve">Lai pastiprinātu finanšu līdzekļu izpildes kontroli, </w:t>
      </w:r>
      <w:r w:rsidR="00BF79BC" w:rsidRPr="00FE4E53">
        <w:rPr>
          <w:rFonts w:ascii="Times New Roman" w:hAnsi="Times New Roman"/>
          <w:sz w:val="24"/>
          <w:szCs w:val="24"/>
        </w:rPr>
        <w:t>a</w:t>
      </w:r>
      <w:r w:rsidRPr="00FE4E53">
        <w:rPr>
          <w:rFonts w:ascii="Times New Roman" w:hAnsi="Times New Roman"/>
          <w:sz w:val="24"/>
          <w:szCs w:val="24"/>
        </w:rPr>
        <w:t xml:space="preserve">tbildīgā iestāde </w:t>
      </w:r>
      <w:r w:rsidR="007A10BB" w:rsidRPr="00FE4E53">
        <w:rPr>
          <w:rFonts w:ascii="Times New Roman" w:hAnsi="Times New Roman"/>
          <w:sz w:val="24"/>
          <w:szCs w:val="24"/>
        </w:rPr>
        <w:t xml:space="preserve">plāno </w:t>
      </w:r>
      <w:r w:rsidR="002F5D7E" w:rsidRPr="00FE4E53">
        <w:rPr>
          <w:rFonts w:ascii="Times New Roman" w:hAnsi="Times New Roman"/>
          <w:sz w:val="24"/>
          <w:szCs w:val="24"/>
        </w:rPr>
        <w:t>lūgt</w:t>
      </w:r>
      <w:r w:rsidR="003C08A8" w:rsidRPr="00FE4E53">
        <w:rPr>
          <w:rFonts w:ascii="Times New Roman" w:hAnsi="Times New Roman"/>
          <w:sz w:val="24"/>
          <w:szCs w:val="24"/>
        </w:rPr>
        <w:t xml:space="preserve"> </w:t>
      </w:r>
      <w:r w:rsidRPr="00FE4E53">
        <w:rPr>
          <w:rFonts w:ascii="Times New Roman" w:hAnsi="Times New Roman"/>
          <w:sz w:val="24"/>
          <w:szCs w:val="24"/>
        </w:rPr>
        <w:t>CFLA</w:t>
      </w:r>
      <w:r w:rsidR="003C08A8" w:rsidRPr="00FE4E53">
        <w:rPr>
          <w:rFonts w:ascii="Times New Roman" w:hAnsi="Times New Roman"/>
          <w:sz w:val="24"/>
          <w:szCs w:val="24"/>
        </w:rPr>
        <w:t xml:space="preserve"> </w:t>
      </w:r>
      <w:r w:rsidR="002F5D7E" w:rsidRPr="00FE4E53">
        <w:rPr>
          <w:rFonts w:ascii="Times New Roman" w:hAnsi="Times New Roman"/>
          <w:sz w:val="24"/>
          <w:szCs w:val="24"/>
        </w:rPr>
        <w:t>sniegt</w:t>
      </w:r>
      <w:r w:rsidRPr="00FE4E53">
        <w:rPr>
          <w:rFonts w:ascii="Times New Roman" w:hAnsi="Times New Roman"/>
          <w:sz w:val="24"/>
          <w:szCs w:val="24"/>
        </w:rPr>
        <w:t xml:space="preserve"> informāciju </w:t>
      </w:r>
      <w:r w:rsidR="002C7EB4" w:rsidRPr="00FE4E53">
        <w:rPr>
          <w:rFonts w:ascii="Times New Roman" w:hAnsi="Times New Roman"/>
          <w:sz w:val="24"/>
          <w:szCs w:val="24"/>
        </w:rPr>
        <w:t>par izdevumu prognozi</w:t>
      </w:r>
      <w:r w:rsidR="00EC2E62" w:rsidRPr="00FE4E53">
        <w:rPr>
          <w:rFonts w:ascii="Times New Roman" w:hAnsi="Times New Roman"/>
          <w:sz w:val="24"/>
          <w:szCs w:val="24"/>
        </w:rPr>
        <w:t xml:space="preserve"> </w:t>
      </w:r>
      <w:r w:rsidR="002C7EB4" w:rsidRPr="00FE4E53">
        <w:rPr>
          <w:rFonts w:ascii="Times New Roman" w:hAnsi="Times New Roman"/>
          <w:sz w:val="24"/>
          <w:szCs w:val="24"/>
        </w:rPr>
        <w:t>un tās izpildi</w:t>
      </w:r>
      <w:r w:rsidR="00EC2E62" w:rsidRPr="00FE4E53">
        <w:rPr>
          <w:rFonts w:ascii="Times New Roman" w:hAnsi="Times New Roman"/>
          <w:sz w:val="24"/>
          <w:szCs w:val="24"/>
        </w:rPr>
        <w:t xml:space="preserve"> (jeb Finansējuma saņēmēja plānoto maksājuma pieprasījuma prognozes apkopojumu un tās faktisko izpildi), </w:t>
      </w:r>
      <w:r w:rsidR="008E0AE8" w:rsidRPr="00FE4E53">
        <w:rPr>
          <w:rFonts w:ascii="Times New Roman" w:hAnsi="Times New Roman"/>
          <w:sz w:val="24"/>
          <w:szCs w:val="24"/>
        </w:rPr>
        <w:t xml:space="preserve">norādot </w:t>
      </w:r>
      <w:r w:rsidR="008E0AE8" w:rsidRPr="00FE4E53">
        <w:rPr>
          <w:rFonts w:ascii="Times New Roman" w:hAnsi="Times New Roman"/>
          <w:bCs/>
          <w:sz w:val="24"/>
          <w:szCs w:val="24"/>
        </w:rPr>
        <w:t>informāciju par maksājuma pieprasījumu iesniegšanas termiņu un summu nobīdēm</w:t>
      </w:r>
      <w:r w:rsidR="00C75C32" w:rsidRPr="00FE4E53">
        <w:rPr>
          <w:rFonts w:ascii="Times New Roman" w:hAnsi="Times New Roman"/>
          <w:sz w:val="24"/>
          <w:szCs w:val="24"/>
        </w:rPr>
        <w:t xml:space="preserve"> (</w:t>
      </w:r>
      <w:r w:rsidR="008E0AE8" w:rsidRPr="00FE4E53">
        <w:rPr>
          <w:rFonts w:ascii="Times New Roman" w:hAnsi="Times New Roman"/>
          <w:sz w:val="24"/>
          <w:szCs w:val="24"/>
        </w:rPr>
        <w:t xml:space="preserve">kas ietekmē finansējuma saņēmēju veikto izdevumu atmaksas valsts budžeta ieņēmumos) </w:t>
      </w:r>
      <w:r w:rsidR="008E0AE8" w:rsidRPr="00FE4E53">
        <w:rPr>
          <w:rFonts w:ascii="Times New Roman" w:hAnsi="Times New Roman"/>
          <w:bCs/>
          <w:sz w:val="24"/>
          <w:szCs w:val="24"/>
        </w:rPr>
        <w:t>un to  iemesliem.</w:t>
      </w:r>
    </w:p>
    <w:p w14:paraId="7644D65C" w14:textId="65740CC9" w:rsidR="00B76325" w:rsidRPr="00AF6AAE" w:rsidRDefault="00B36E42" w:rsidP="00AF6AAE">
      <w:pPr>
        <w:pStyle w:val="ListParagraph"/>
        <w:ind w:left="0" w:firstLine="567"/>
        <w:jc w:val="both"/>
        <w:rPr>
          <w:rFonts w:ascii="Times New Roman" w:hAnsi="Times New Roman"/>
          <w:sz w:val="24"/>
          <w:szCs w:val="24"/>
        </w:rPr>
      </w:pPr>
      <w:r w:rsidRPr="00FE4E53">
        <w:rPr>
          <w:rFonts w:ascii="Times New Roman" w:hAnsi="Times New Roman"/>
          <w:sz w:val="24"/>
          <w:szCs w:val="24"/>
        </w:rPr>
        <w:t>Izvērtējot CFLA sniegto</w:t>
      </w:r>
      <w:r w:rsidR="002C7EB4" w:rsidRPr="00FE4E53">
        <w:rPr>
          <w:rFonts w:ascii="Times New Roman" w:hAnsi="Times New Roman"/>
          <w:sz w:val="24"/>
          <w:szCs w:val="24"/>
        </w:rPr>
        <w:t xml:space="preserve"> informāciju,</w:t>
      </w:r>
      <w:r w:rsidRPr="00FE4E53">
        <w:rPr>
          <w:rFonts w:ascii="Times New Roman" w:hAnsi="Times New Roman"/>
          <w:sz w:val="24"/>
          <w:szCs w:val="24"/>
        </w:rPr>
        <w:t xml:space="preserve"> </w:t>
      </w:r>
      <w:r w:rsidR="002C7EB4" w:rsidRPr="00FE4E53">
        <w:rPr>
          <w:rFonts w:ascii="Times New Roman" w:hAnsi="Times New Roman"/>
          <w:sz w:val="24"/>
          <w:szCs w:val="24"/>
        </w:rPr>
        <w:t>izdevumu prognozes</w:t>
      </w:r>
      <w:r w:rsidRPr="00FE4E53">
        <w:rPr>
          <w:rFonts w:ascii="Times New Roman" w:hAnsi="Times New Roman"/>
          <w:sz w:val="24"/>
          <w:szCs w:val="24"/>
        </w:rPr>
        <w:t xml:space="preserve"> neizpildes gadījumos tiks plānotas sanāksmes ar CFLA un finansējuma saņēmējiem, lai mazinātu vai novērstu neizpildes risku.</w:t>
      </w:r>
    </w:p>
    <w:p w14:paraId="1DA524E1" w14:textId="77777777" w:rsidR="00984FEE" w:rsidRPr="006B375F" w:rsidRDefault="00984FEE" w:rsidP="008155BC">
      <w:pPr>
        <w:spacing w:after="200" w:line="276" w:lineRule="auto"/>
        <w:jc w:val="center"/>
        <w:rPr>
          <w:rFonts w:ascii="Times New Roman" w:hAnsi="Times New Roman"/>
          <w:b/>
          <w:sz w:val="24"/>
          <w:szCs w:val="24"/>
        </w:rPr>
      </w:pPr>
      <w:r>
        <w:rPr>
          <w:rFonts w:ascii="Times New Roman" w:hAnsi="Times New Roman"/>
          <w:b/>
          <w:sz w:val="24"/>
          <w:szCs w:val="24"/>
        </w:rPr>
        <w:t>II</w:t>
      </w:r>
      <w:r w:rsidRPr="006B375F">
        <w:rPr>
          <w:rFonts w:ascii="Times New Roman" w:hAnsi="Times New Roman"/>
          <w:b/>
          <w:sz w:val="24"/>
          <w:szCs w:val="24"/>
        </w:rPr>
        <w:t xml:space="preserve"> Faktiski sasniegtie rezultāti pabeigtajos apakšaktivitātes projektos</w:t>
      </w:r>
    </w:p>
    <w:p w14:paraId="6E618385" w14:textId="57EEF15B" w:rsidR="00984FEE" w:rsidRDefault="00984FEE" w:rsidP="00207807">
      <w:pPr>
        <w:pStyle w:val="NoSpacing"/>
        <w:spacing w:line="276" w:lineRule="auto"/>
        <w:ind w:firstLine="567"/>
        <w:jc w:val="both"/>
        <w:rPr>
          <w:rFonts w:ascii="Times New Roman" w:hAnsi="Times New Roman"/>
          <w:sz w:val="24"/>
          <w:szCs w:val="24"/>
        </w:rPr>
      </w:pPr>
      <w:r w:rsidRPr="006E3701">
        <w:rPr>
          <w:rFonts w:ascii="Times New Roman" w:hAnsi="Times New Roman"/>
          <w:sz w:val="24"/>
          <w:szCs w:val="24"/>
        </w:rPr>
        <w:t>Apakšaktivitātes projektos, kuru īstenošana ir pabeigta, elektronisko pakalpojumu un informācijas sistēmu izmantošanas plāni ir sagatavoti pieciem projektu pēc</w:t>
      </w:r>
      <w:r w:rsidR="00375BC2">
        <w:rPr>
          <w:rFonts w:ascii="Times New Roman" w:hAnsi="Times New Roman"/>
          <w:sz w:val="24"/>
          <w:szCs w:val="24"/>
        </w:rPr>
        <w:t xml:space="preserve"> </w:t>
      </w:r>
      <w:r w:rsidRPr="006E3701">
        <w:rPr>
          <w:rFonts w:ascii="Times New Roman" w:hAnsi="Times New Roman"/>
          <w:sz w:val="24"/>
          <w:szCs w:val="24"/>
        </w:rPr>
        <w:t xml:space="preserve">ieviešanas gadiem, </w:t>
      </w:r>
      <w:r>
        <w:rPr>
          <w:rFonts w:ascii="Times New Roman" w:hAnsi="Times New Roman"/>
          <w:sz w:val="24"/>
          <w:szCs w:val="24"/>
        </w:rPr>
        <w:t>ar</w:t>
      </w:r>
      <w:r w:rsidRPr="006E3701">
        <w:rPr>
          <w:rFonts w:ascii="Times New Roman" w:hAnsi="Times New Roman"/>
          <w:sz w:val="24"/>
          <w:szCs w:val="24"/>
        </w:rPr>
        <w:t xml:space="preserve"> mērķi informēt par piecu gadu laikā sasniegto valsts pārvaldes pakalpojumu un funkciju elektronizācijas līmeni.</w:t>
      </w:r>
    </w:p>
    <w:p w14:paraId="2DFF6F44" w14:textId="2427FF57" w:rsidR="00984FEE" w:rsidRDefault="00984FEE" w:rsidP="00207807">
      <w:pPr>
        <w:pStyle w:val="NoSpacing"/>
        <w:spacing w:line="276" w:lineRule="auto"/>
        <w:ind w:firstLine="567"/>
        <w:jc w:val="both"/>
        <w:rPr>
          <w:rFonts w:ascii="Times New Roman" w:hAnsi="Times New Roman"/>
          <w:sz w:val="24"/>
          <w:szCs w:val="24"/>
        </w:rPr>
      </w:pPr>
      <w:proofErr w:type="gramStart"/>
      <w:r w:rsidRPr="006E3701">
        <w:rPr>
          <w:rFonts w:ascii="Times New Roman" w:hAnsi="Times New Roman"/>
          <w:sz w:val="24"/>
          <w:szCs w:val="24"/>
        </w:rPr>
        <w:lastRenderedPageBreak/>
        <w:t>2013.gadā</w:t>
      </w:r>
      <w:proofErr w:type="gramEnd"/>
      <w:r w:rsidRPr="006E3701">
        <w:rPr>
          <w:rFonts w:ascii="Times New Roman" w:hAnsi="Times New Roman"/>
          <w:sz w:val="24"/>
          <w:szCs w:val="24"/>
        </w:rPr>
        <w:t xml:space="preserve"> finansējuma saņēmēji ir iesnieguši </w:t>
      </w:r>
      <w:r w:rsidR="00330CAC">
        <w:rPr>
          <w:rFonts w:ascii="Times New Roman" w:hAnsi="Times New Roman"/>
          <w:sz w:val="24"/>
          <w:szCs w:val="24"/>
        </w:rPr>
        <w:t xml:space="preserve">31 </w:t>
      </w:r>
      <w:r w:rsidRPr="006E3701">
        <w:rPr>
          <w:rFonts w:ascii="Times New Roman" w:hAnsi="Times New Roman"/>
          <w:sz w:val="24"/>
          <w:szCs w:val="24"/>
        </w:rPr>
        <w:t>aktualizētu elektronisko pakalpojumu un informācijas sistēmas izmantošanas plānu.</w:t>
      </w:r>
    </w:p>
    <w:p w14:paraId="3B5C578C" w14:textId="77777777" w:rsidR="00984FEE" w:rsidRPr="00C75C32" w:rsidRDefault="00984FEE" w:rsidP="00723773">
      <w:pPr>
        <w:pStyle w:val="NoSpacing"/>
        <w:spacing w:line="276" w:lineRule="auto"/>
        <w:ind w:firstLine="426"/>
        <w:jc w:val="both"/>
        <w:rPr>
          <w:rFonts w:ascii="Times New Roman" w:hAnsi="Times New Roman"/>
          <w:sz w:val="16"/>
          <w:szCs w:val="16"/>
        </w:rPr>
      </w:pPr>
    </w:p>
    <w:p w14:paraId="6803B62F" w14:textId="7BE18C56" w:rsidR="00985FCF" w:rsidRPr="00985FCF" w:rsidRDefault="00984FEE" w:rsidP="00207807">
      <w:pPr>
        <w:spacing w:after="200" w:line="276" w:lineRule="auto"/>
        <w:ind w:firstLine="567"/>
        <w:jc w:val="both"/>
        <w:rPr>
          <w:rFonts w:ascii="Times New Roman" w:hAnsi="Times New Roman"/>
          <w:sz w:val="24"/>
          <w:szCs w:val="24"/>
        </w:rPr>
      </w:pPr>
      <w:r w:rsidRPr="00AD58A5">
        <w:rPr>
          <w:rFonts w:ascii="Times New Roman" w:hAnsi="Times New Roman"/>
          <w:sz w:val="24"/>
          <w:szCs w:val="24"/>
        </w:rPr>
        <w:t xml:space="preserve">Faktiski sasniegto rezultātu analīze tiek veikta, ņemot vērā </w:t>
      </w:r>
      <w:proofErr w:type="gramStart"/>
      <w:r w:rsidRPr="00AD58A5">
        <w:rPr>
          <w:rFonts w:ascii="Times New Roman" w:hAnsi="Times New Roman"/>
          <w:sz w:val="24"/>
          <w:szCs w:val="24"/>
        </w:rPr>
        <w:t>2012.gadā</w:t>
      </w:r>
      <w:proofErr w:type="gramEnd"/>
      <w:r w:rsidRPr="00AD58A5">
        <w:rPr>
          <w:rFonts w:ascii="Times New Roman" w:hAnsi="Times New Roman"/>
          <w:sz w:val="24"/>
          <w:szCs w:val="24"/>
        </w:rPr>
        <w:t xml:space="preserve"> iesniegtos elektronisko pakalpojumu un informācijas sistēmas izmantošanas plānus un 2013.gadā iesniegto finansējuma </w:t>
      </w:r>
      <w:r w:rsidR="00F30958" w:rsidRPr="00AD58A5">
        <w:rPr>
          <w:rFonts w:ascii="Times New Roman" w:hAnsi="Times New Roman"/>
          <w:sz w:val="24"/>
          <w:szCs w:val="24"/>
        </w:rPr>
        <w:t>saņēmēj</w:t>
      </w:r>
      <w:r w:rsidR="00F30958">
        <w:rPr>
          <w:rFonts w:ascii="Times New Roman" w:hAnsi="Times New Roman"/>
          <w:sz w:val="24"/>
          <w:szCs w:val="24"/>
        </w:rPr>
        <w:t>u</w:t>
      </w:r>
      <w:r w:rsidR="00F30958" w:rsidRPr="00AD58A5">
        <w:rPr>
          <w:rFonts w:ascii="Times New Roman" w:hAnsi="Times New Roman"/>
          <w:sz w:val="24"/>
          <w:szCs w:val="24"/>
        </w:rPr>
        <w:t xml:space="preserve"> </w:t>
      </w:r>
      <w:r w:rsidRPr="00AD58A5">
        <w:rPr>
          <w:rFonts w:ascii="Times New Roman" w:hAnsi="Times New Roman"/>
          <w:sz w:val="24"/>
          <w:szCs w:val="24"/>
        </w:rPr>
        <w:t>informāciju</w:t>
      </w:r>
      <w:r w:rsidR="008B65F3">
        <w:rPr>
          <w:rFonts w:ascii="Times New Roman" w:hAnsi="Times New Roman"/>
          <w:sz w:val="24"/>
          <w:szCs w:val="24"/>
        </w:rPr>
        <w:t xml:space="preserve"> </w:t>
      </w:r>
      <w:r w:rsidRPr="00AD58A5">
        <w:rPr>
          <w:rFonts w:ascii="Times New Roman" w:hAnsi="Times New Roman"/>
          <w:sz w:val="24"/>
          <w:szCs w:val="24"/>
        </w:rPr>
        <w:t xml:space="preserve">par faktisko rezultātu izpildi apakšaktivitātes projektiem, </w:t>
      </w:r>
      <w:r>
        <w:rPr>
          <w:rFonts w:ascii="Times New Roman" w:hAnsi="Times New Roman"/>
          <w:sz w:val="24"/>
          <w:szCs w:val="24"/>
        </w:rPr>
        <w:t>kuriem ir pagājis viens gads pēc to īstenošanas.</w:t>
      </w:r>
    </w:p>
    <w:p w14:paraId="2E1D86C2" w14:textId="77777777" w:rsidR="00984FEE" w:rsidRPr="00710F32" w:rsidRDefault="00984FEE" w:rsidP="00710F32">
      <w:pPr>
        <w:spacing w:after="200" w:line="240" w:lineRule="auto"/>
        <w:jc w:val="both"/>
        <w:rPr>
          <w:rFonts w:ascii="Times New Roman" w:hAnsi="Times New Roman"/>
          <w:i/>
          <w:sz w:val="24"/>
        </w:rPr>
      </w:pPr>
      <w:r w:rsidRPr="00710F32">
        <w:rPr>
          <w:rFonts w:ascii="Times New Roman" w:hAnsi="Times New Roman"/>
          <w:i/>
          <w:sz w:val="24"/>
        </w:rPr>
        <w:t>2.1. tabula. Apakšaktivitātes projekti, pēc kuru īstenošanas ir pagājis gads un to sasniegto rezultātu analīze</w:t>
      </w:r>
    </w:p>
    <w:tbl>
      <w:tblPr>
        <w:tblW w:w="914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60"/>
        <w:gridCol w:w="3686"/>
        <w:gridCol w:w="1139"/>
        <w:gridCol w:w="1105"/>
        <w:gridCol w:w="2854"/>
      </w:tblGrid>
      <w:tr w:rsidR="00984FEE" w:rsidRPr="00310C69" w14:paraId="6F5A1103" w14:textId="77777777" w:rsidTr="00C75C32">
        <w:tc>
          <w:tcPr>
            <w:tcW w:w="360" w:type="dxa"/>
            <w:shd w:val="clear" w:color="auto" w:fill="F2F2F2"/>
            <w:vAlign w:val="center"/>
          </w:tcPr>
          <w:p w14:paraId="3DC79718" w14:textId="77777777" w:rsidR="00984FEE" w:rsidRDefault="00984FEE" w:rsidP="009214CB">
            <w:pPr>
              <w:spacing w:after="0" w:line="240" w:lineRule="auto"/>
              <w:jc w:val="center"/>
              <w:rPr>
                <w:rFonts w:ascii="Times New Roman" w:hAnsi="Times New Roman"/>
                <w:b/>
                <w:sz w:val="18"/>
                <w:szCs w:val="18"/>
                <w:lang w:eastAsia="lv-LV"/>
              </w:rPr>
            </w:pPr>
            <w:proofErr w:type="spellStart"/>
            <w:r>
              <w:rPr>
                <w:rFonts w:ascii="Times New Roman" w:hAnsi="Times New Roman"/>
                <w:b/>
                <w:sz w:val="18"/>
                <w:szCs w:val="18"/>
                <w:lang w:eastAsia="lv-LV"/>
              </w:rPr>
              <w:t>Nr.p.k</w:t>
            </w:r>
            <w:proofErr w:type="spellEnd"/>
            <w:r>
              <w:rPr>
                <w:rFonts w:ascii="Times New Roman" w:hAnsi="Times New Roman"/>
                <w:b/>
                <w:sz w:val="18"/>
                <w:szCs w:val="18"/>
                <w:lang w:eastAsia="lv-LV"/>
              </w:rPr>
              <w:t>.</w:t>
            </w:r>
          </w:p>
        </w:tc>
        <w:tc>
          <w:tcPr>
            <w:tcW w:w="3686" w:type="dxa"/>
            <w:shd w:val="clear" w:color="auto" w:fill="F2F2F2"/>
            <w:tcMar>
              <w:top w:w="0" w:type="dxa"/>
              <w:left w:w="108" w:type="dxa"/>
              <w:bottom w:w="0" w:type="dxa"/>
              <w:right w:w="108" w:type="dxa"/>
            </w:tcMar>
            <w:vAlign w:val="center"/>
          </w:tcPr>
          <w:p w14:paraId="2CFC4CA9" w14:textId="77777777" w:rsidR="00984FEE" w:rsidRPr="00710F32" w:rsidRDefault="00984FEE" w:rsidP="00F85F19">
            <w:pPr>
              <w:spacing w:after="0" w:line="240" w:lineRule="auto"/>
              <w:jc w:val="center"/>
              <w:rPr>
                <w:rFonts w:ascii="Times New Roman" w:hAnsi="Times New Roman"/>
                <w:b/>
                <w:sz w:val="18"/>
              </w:rPr>
            </w:pPr>
            <w:r>
              <w:rPr>
                <w:rFonts w:ascii="Times New Roman" w:hAnsi="Times New Roman"/>
                <w:b/>
                <w:sz w:val="18"/>
                <w:szCs w:val="18"/>
                <w:lang w:eastAsia="lv-LV"/>
              </w:rPr>
              <w:t>Finansējuma saņēmējs, projekta</w:t>
            </w:r>
            <w:r w:rsidR="008B65F3">
              <w:rPr>
                <w:rFonts w:ascii="Times New Roman" w:hAnsi="Times New Roman"/>
                <w:b/>
                <w:sz w:val="18"/>
                <w:szCs w:val="18"/>
                <w:lang w:eastAsia="lv-LV"/>
              </w:rPr>
              <w:t xml:space="preserve"> </w:t>
            </w:r>
            <w:r w:rsidRPr="00710F32">
              <w:rPr>
                <w:rFonts w:ascii="Times New Roman" w:hAnsi="Times New Roman"/>
                <w:b/>
                <w:sz w:val="18"/>
              </w:rPr>
              <w:t>nosaukums</w:t>
            </w:r>
            <w:r>
              <w:rPr>
                <w:rFonts w:ascii="Times New Roman" w:hAnsi="Times New Roman"/>
                <w:b/>
                <w:sz w:val="18"/>
                <w:szCs w:val="18"/>
                <w:lang w:eastAsia="lv-LV"/>
              </w:rPr>
              <w:t xml:space="preserve"> un numurs</w:t>
            </w:r>
          </w:p>
        </w:tc>
        <w:tc>
          <w:tcPr>
            <w:tcW w:w="1139" w:type="dxa"/>
            <w:shd w:val="clear" w:color="auto" w:fill="F2F2F2"/>
            <w:tcMar>
              <w:top w:w="0" w:type="dxa"/>
              <w:left w:w="108" w:type="dxa"/>
              <w:bottom w:w="0" w:type="dxa"/>
              <w:right w:w="108" w:type="dxa"/>
            </w:tcMar>
            <w:vAlign w:val="center"/>
          </w:tcPr>
          <w:p w14:paraId="6615BA2C" w14:textId="77777777" w:rsidR="00984FEE" w:rsidRPr="00710F32" w:rsidRDefault="00984FEE" w:rsidP="00310C69">
            <w:pPr>
              <w:spacing w:after="0" w:line="240" w:lineRule="auto"/>
              <w:jc w:val="center"/>
              <w:rPr>
                <w:rFonts w:ascii="Times New Roman" w:hAnsi="Times New Roman"/>
                <w:b/>
                <w:sz w:val="18"/>
              </w:rPr>
            </w:pPr>
            <w:r w:rsidRPr="00710F32">
              <w:rPr>
                <w:rFonts w:ascii="Times New Roman" w:hAnsi="Times New Roman"/>
                <w:b/>
                <w:sz w:val="18"/>
              </w:rPr>
              <w:t>Projekts ir uzsācis rādītāju sasniegšanu atbilstoši plānam, Jā/Nē</w:t>
            </w:r>
          </w:p>
        </w:tc>
        <w:tc>
          <w:tcPr>
            <w:tcW w:w="1105" w:type="dxa"/>
            <w:shd w:val="clear" w:color="auto" w:fill="F2F2F2"/>
            <w:tcMar>
              <w:top w:w="0" w:type="dxa"/>
              <w:left w:w="108" w:type="dxa"/>
              <w:bottom w:w="0" w:type="dxa"/>
              <w:right w:w="108" w:type="dxa"/>
            </w:tcMar>
            <w:vAlign w:val="center"/>
          </w:tcPr>
          <w:p w14:paraId="6A940E76" w14:textId="77777777" w:rsidR="00984FEE" w:rsidRPr="00710F32" w:rsidRDefault="00984FEE" w:rsidP="00310C69">
            <w:pPr>
              <w:spacing w:after="0" w:line="240" w:lineRule="auto"/>
              <w:jc w:val="center"/>
              <w:rPr>
                <w:rFonts w:ascii="Times New Roman" w:hAnsi="Times New Roman"/>
                <w:b/>
                <w:sz w:val="18"/>
              </w:rPr>
            </w:pPr>
            <w:r w:rsidRPr="00710F32">
              <w:rPr>
                <w:rFonts w:ascii="Times New Roman" w:hAnsi="Times New Roman"/>
                <w:b/>
                <w:sz w:val="18"/>
              </w:rPr>
              <w:t>Projekts ir sasniedzis rādītājus atbilstoši plānam, Jā/Nē</w:t>
            </w:r>
          </w:p>
        </w:tc>
        <w:tc>
          <w:tcPr>
            <w:tcW w:w="2854" w:type="dxa"/>
            <w:shd w:val="clear" w:color="auto" w:fill="F2F2F2"/>
            <w:tcMar>
              <w:top w:w="0" w:type="dxa"/>
              <w:left w:w="108" w:type="dxa"/>
              <w:bottom w:w="0" w:type="dxa"/>
              <w:right w:w="108" w:type="dxa"/>
            </w:tcMar>
            <w:vAlign w:val="center"/>
          </w:tcPr>
          <w:p w14:paraId="4CFBB4F6" w14:textId="77777777" w:rsidR="00984FEE" w:rsidRPr="00710F32" w:rsidRDefault="00984FEE" w:rsidP="00310C69">
            <w:pPr>
              <w:spacing w:after="0" w:line="240" w:lineRule="auto"/>
              <w:jc w:val="center"/>
              <w:rPr>
                <w:rFonts w:ascii="Times New Roman" w:hAnsi="Times New Roman"/>
                <w:b/>
                <w:sz w:val="18"/>
              </w:rPr>
            </w:pPr>
            <w:r w:rsidRPr="00710F32">
              <w:rPr>
                <w:rFonts w:ascii="Times New Roman" w:hAnsi="Times New Roman"/>
                <w:b/>
                <w:sz w:val="18"/>
              </w:rPr>
              <w:t>Galvenās novirzes no plāna</w:t>
            </w:r>
          </w:p>
        </w:tc>
      </w:tr>
      <w:tr w:rsidR="00984FEE" w:rsidRPr="005A4289" w14:paraId="4DCBAA5B" w14:textId="77777777" w:rsidTr="00C75C32">
        <w:trPr>
          <w:trHeight w:val="680"/>
        </w:trPr>
        <w:tc>
          <w:tcPr>
            <w:tcW w:w="360" w:type="dxa"/>
            <w:vAlign w:val="center"/>
          </w:tcPr>
          <w:p w14:paraId="6D4BA383" w14:textId="77777777" w:rsidR="00984FEE" w:rsidRPr="009214CB" w:rsidRDefault="00984FEE" w:rsidP="009214CB">
            <w:pPr>
              <w:spacing w:after="0" w:line="240" w:lineRule="auto"/>
              <w:jc w:val="center"/>
              <w:rPr>
                <w:rFonts w:ascii="Times New Roman" w:hAnsi="Times New Roman"/>
                <w:sz w:val="20"/>
              </w:rPr>
            </w:pPr>
            <w:r w:rsidRPr="009214CB">
              <w:rPr>
                <w:rFonts w:ascii="Times New Roman" w:hAnsi="Times New Roman"/>
                <w:sz w:val="20"/>
              </w:rPr>
              <w:t>1.</w:t>
            </w:r>
          </w:p>
        </w:tc>
        <w:tc>
          <w:tcPr>
            <w:tcW w:w="3686" w:type="dxa"/>
            <w:tcMar>
              <w:top w:w="0" w:type="dxa"/>
              <w:left w:w="108" w:type="dxa"/>
              <w:bottom w:w="0" w:type="dxa"/>
              <w:right w:w="108" w:type="dxa"/>
            </w:tcMar>
          </w:tcPr>
          <w:p w14:paraId="09CCC983" w14:textId="77777777" w:rsidR="00984FEE" w:rsidRDefault="00984FEE" w:rsidP="0002384F">
            <w:pPr>
              <w:spacing w:after="0" w:line="240" w:lineRule="auto"/>
              <w:jc w:val="both"/>
              <w:rPr>
                <w:rFonts w:ascii="Times New Roman" w:hAnsi="Times New Roman"/>
                <w:sz w:val="20"/>
                <w:szCs w:val="20"/>
                <w:lang w:eastAsia="lv-LV"/>
              </w:rPr>
            </w:pPr>
            <w:r w:rsidRPr="00710F32">
              <w:rPr>
                <w:rFonts w:ascii="Times New Roman" w:hAnsi="Times New Roman"/>
                <w:b/>
                <w:sz w:val="20"/>
              </w:rPr>
              <w:t>Valsts reģionālās attīstības aģentūras</w:t>
            </w:r>
            <w:r w:rsidRPr="005A4289">
              <w:rPr>
                <w:rFonts w:ascii="Times New Roman" w:hAnsi="Times New Roman"/>
                <w:sz w:val="20"/>
                <w:szCs w:val="20"/>
                <w:lang w:eastAsia="lv-LV"/>
              </w:rPr>
              <w:t xml:space="preserve"> projekts „Elektronisko iepirkumu sistēmas e-katalogu funkcionalitātes attīstība” Nr.3DP/3.2.2.1.1/08/IPIA/IUMEPLS/007</w:t>
            </w:r>
          </w:p>
        </w:tc>
        <w:tc>
          <w:tcPr>
            <w:tcW w:w="1139" w:type="dxa"/>
            <w:tcMar>
              <w:top w:w="0" w:type="dxa"/>
              <w:left w:w="108" w:type="dxa"/>
              <w:bottom w:w="0" w:type="dxa"/>
              <w:right w:w="108" w:type="dxa"/>
            </w:tcMar>
          </w:tcPr>
          <w:p w14:paraId="105B4FE1" w14:textId="77777777" w:rsidR="00984FEE" w:rsidRPr="000A16DC" w:rsidRDefault="00984FEE" w:rsidP="000A16DC">
            <w:pPr>
              <w:spacing w:after="0" w:line="240" w:lineRule="auto"/>
              <w:jc w:val="center"/>
              <w:rPr>
                <w:rFonts w:ascii="Times New Roman" w:hAnsi="Times New Roman"/>
                <w:sz w:val="20"/>
                <w:szCs w:val="20"/>
                <w:lang w:eastAsia="lv-LV"/>
              </w:rPr>
            </w:pPr>
            <w:r w:rsidRPr="000A16DC">
              <w:rPr>
                <w:rFonts w:ascii="Times New Roman" w:hAnsi="Times New Roman"/>
                <w:sz w:val="20"/>
                <w:szCs w:val="20"/>
                <w:lang w:eastAsia="lv-LV"/>
              </w:rPr>
              <w:t>Jā</w:t>
            </w:r>
          </w:p>
        </w:tc>
        <w:tc>
          <w:tcPr>
            <w:tcW w:w="1105" w:type="dxa"/>
            <w:tcMar>
              <w:top w:w="0" w:type="dxa"/>
              <w:left w:w="108" w:type="dxa"/>
              <w:bottom w:w="0" w:type="dxa"/>
              <w:right w:w="108" w:type="dxa"/>
            </w:tcMar>
          </w:tcPr>
          <w:p w14:paraId="1A142170" w14:textId="77777777" w:rsidR="00984FEE" w:rsidRPr="000A16DC" w:rsidRDefault="00984FEE" w:rsidP="000A16DC">
            <w:pPr>
              <w:spacing w:after="0" w:line="240" w:lineRule="auto"/>
              <w:jc w:val="center"/>
              <w:rPr>
                <w:rFonts w:ascii="Times New Roman" w:hAnsi="Times New Roman"/>
                <w:sz w:val="20"/>
                <w:szCs w:val="20"/>
                <w:lang w:eastAsia="lv-LV"/>
              </w:rPr>
            </w:pPr>
            <w:r w:rsidRPr="000A16DC">
              <w:rPr>
                <w:rFonts w:ascii="Times New Roman" w:hAnsi="Times New Roman"/>
                <w:sz w:val="20"/>
                <w:szCs w:val="20"/>
                <w:lang w:eastAsia="lv-LV"/>
              </w:rPr>
              <w:t>Jā</w:t>
            </w:r>
          </w:p>
        </w:tc>
        <w:tc>
          <w:tcPr>
            <w:tcW w:w="2854" w:type="dxa"/>
            <w:tcMar>
              <w:top w:w="0" w:type="dxa"/>
              <w:left w:w="108" w:type="dxa"/>
              <w:bottom w:w="0" w:type="dxa"/>
              <w:right w:w="108" w:type="dxa"/>
            </w:tcMar>
          </w:tcPr>
          <w:p w14:paraId="11539018" w14:textId="77777777" w:rsidR="00984FEE" w:rsidRPr="005A4289" w:rsidRDefault="00984FEE" w:rsidP="005A4289">
            <w:pPr>
              <w:spacing w:after="0" w:line="240" w:lineRule="auto"/>
              <w:rPr>
                <w:rFonts w:ascii="Times New Roman" w:hAnsi="Times New Roman"/>
                <w:lang w:eastAsia="lv-LV"/>
              </w:rPr>
            </w:pPr>
            <w:r>
              <w:rPr>
                <w:rFonts w:ascii="Times New Roman" w:hAnsi="Times New Roman"/>
                <w:sz w:val="20"/>
                <w:szCs w:val="20"/>
                <w:lang w:eastAsia="lv-LV"/>
              </w:rPr>
              <w:t>N</w:t>
            </w:r>
            <w:r w:rsidRPr="00310C69">
              <w:rPr>
                <w:rFonts w:ascii="Times New Roman" w:hAnsi="Times New Roman"/>
                <w:sz w:val="20"/>
                <w:szCs w:val="20"/>
                <w:lang w:eastAsia="lv-LV"/>
              </w:rPr>
              <w:t xml:space="preserve">av novirzes </w:t>
            </w:r>
          </w:p>
        </w:tc>
      </w:tr>
      <w:tr w:rsidR="00984FEE" w:rsidRPr="005A4289" w14:paraId="7ED9D7A8" w14:textId="77777777" w:rsidTr="00C75C32">
        <w:tc>
          <w:tcPr>
            <w:tcW w:w="360" w:type="dxa"/>
            <w:vAlign w:val="center"/>
          </w:tcPr>
          <w:p w14:paraId="19534365" w14:textId="77777777" w:rsidR="00984FEE" w:rsidRPr="009214CB" w:rsidRDefault="00984FEE" w:rsidP="009214CB">
            <w:pPr>
              <w:spacing w:after="0" w:line="240" w:lineRule="auto"/>
              <w:jc w:val="center"/>
              <w:rPr>
                <w:rFonts w:ascii="Times New Roman" w:hAnsi="Times New Roman"/>
                <w:sz w:val="20"/>
              </w:rPr>
            </w:pPr>
            <w:r w:rsidRPr="009214CB">
              <w:rPr>
                <w:rFonts w:ascii="Times New Roman" w:hAnsi="Times New Roman"/>
                <w:sz w:val="20"/>
              </w:rPr>
              <w:t>2.</w:t>
            </w:r>
          </w:p>
        </w:tc>
        <w:tc>
          <w:tcPr>
            <w:tcW w:w="3686" w:type="dxa"/>
            <w:tcMar>
              <w:top w:w="0" w:type="dxa"/>
              <w:left w:w="108" w:type="dxa"/>
              <w:bottom w:w="0" w:type="dxa"/>
              <w:right w:w="108" w:type="dxa"/>
            </w:tcMar>
          </w:tcPr>
          <w:p w14:paraId="2A4D4778" w14:textId="77777777" w:rsidR="00984FEE" w:rsidRDefault="00984FEE" w:rsidP="0002384F">
            <w:pPr>
              <w:spacing w:after="0" w:line="240" w:lineRule="auto"/>
              <w:jc w:val="both"/>
              <w:rPr>
                <w:rFonts w:ascii="Times New Roman" w:hAnsi="Times New Roman"/>
                <w:sz w:val="20"/>
                <w:szCs w:val="20"/>
                <w:lang w:eastAsia="lv-LV"/>
              </w:rPr>
            </w:pPr>
            <w:r w:rsidRPr="00710F32">
              <w:rPr>
                <w:rFonts w:ascii="Times New Roman" w:hAnsi="Times New Roman"/>
                <w:b/>
                <w:sz w:val="20"/>
              </w:rPr>
              <w:t>V/A „Civilās aviācijas aģentūra”</w:t>
            </w:r>
            <w:r w:rsidRPr="005A4289">
              <w:rPr>
                <w:rFonts w:ascii="Times New Roman" w:hAnsi="Times New Roman"/>
                <w:sz w:val="20"/>
                <w:szCs w:val="20"/>
                <w:lang w:eastAsia="lv-LV"/>
              </w:rPr>
              <w:t xml:space="preserve"> projekts „V/A „Civilās aviācijas aģentūra” informācijas tehnoloģiju sistēmas konsolidācija un integrācija” Nr.3DP/3.2.2.1.1/08/IPIA/IUMEPLS/011</w:t>
            </w:r>
          </w:p>
        </w:tc>
        <w:tc>
          <w:tcPr>
            <w:tcW w:w="1139" w:type="dxa"/>
            <w:tcMar>
              <w:top w:w="0" w:type="dxa"/>
              <w:left w:w="108" w:type="dxa"/>
              <w:bottom w:w="0" w:type="dxa"/>
              <w:right w:w="108" w:type="dxa"/>
            </w:tcMar>
          </w:tcPr>
          <w:p w14:paraId="71BB8EE6" w14:textId="77777777" w:rsidR="00984FEE" w:rsidRPr="000A16DC" w:rsidRDefault="00984FEE" w:rsidP="000A16DC">
            <w:pPr>
              <w:spacing w:after="0" w:line="240" w:lineRule="auto"/>
              <w:jc w:val="center"/>
              <w:rPr>
                <w:rFonts w:ascii="Times New Roman" w:hAnsi="Times New Roman"/>
                <w:sz w:val="20"/>
                <w:szCs w:val="20"/>
                <w:lang w:eastAsia="lv-LV"/>
              </w:rPr>
            </w:pPr>
            <w:r w:rsidRPr="000A16DC">
              <w:rPr>
                <w:rFonts w:ascii="Times New Roman" w:hAnsi="Times New Roman"/>
                <w:sz w:val="20"/>
                <w:szCs w:val="20"/>
                <w:lang w:eastAsia="lv-LV"/>
              </w:rPr>
              <w:t>Jā</w:t>
            </w:r>
          </w:p>
        </w:tc>
        <w:tc>
          <w:tcPr>
            <w:tcW w:w="1105" w:type="dxa"/>
            <w:tcMar>
              <w:top w:w="0" w:type="dxa"/>
              <w:left w:w="108" w:type="dxa"/>
              <w:bottom w:w="0" w:type="dxa"/>
              <w:right w:w="108" w:type="dxa"/>
            </w:tcMar>
          </w:tcPr>
          <w:p w14:paraId="4365F242" w14:textId="77777777" w:rsidR="00984FEE" w:rsidRPr="000A16DC" w:rsidRDefault="00984FEE" w:rsidP="000A16DC">
            <w:pPr>
              <w:spacing w:after="0" w:line="240" w:lineRule="auto"/>
              <w:jc w:val="center"/>
              <w:rPr>
                <w:rFonts w:ascii="Times New Roman" w:hAnsi="Times New Roman"/>
                <w:sz w:val="20"/>
                <w:szCs w:val="20"/>
                <w:lang w:eastAsia="lv-LV"/>
              </w:rPr>
            </w:pPr>
            <w:r w:rsidRPr="000A16DC">
              <w:rPr>
                <w:rFonts w:ascii="Times New Roman" w:hAnsi="Times New Roman"/>
                <w:sz w:val="20"/>
                <w:szCs w:val="20"/>
                <w:lang w:eastAsia="lv-LV"/>
              </w:rPr>
              <w:t>Nē</w:t>
            </w:r>
          </w:p>
        </w:tc>
        <w:tc>
          <w:tcPr>
            <w:tcW w:w="2854" w:type="dxa"/>
            <w:tcMar>
              <w:top w:w="0" w:type="dxa"/>
              <w:left w:w="108" w:type="dxa"/>
              <w:bottom w:w="0" w:type="dxa"/>
              <w:right w:w="108" w:type="dxa"/>
            </w:tcMar>
          </w:tcPr>
          <w:p w14:paraId="390BAC9D" w14:textId="77777777" w:rsidR="00984FEE" w:rsidRDefault="00984FEE" w:rsidP="00472E76">
            <w:pPr>
              <w:numPr>
                <w:ilvl w:val="2"/>
                <w:numId w:val="11"/>
              </w:numPr>
              <w:tabs>
                <w:tab w:val="left" w:pos="308"/>
              </w:tabs>
              <w:ind w:left="0" w:firstLine="0"/>
              <w:jc w:val="both"/>
              <w:rPr>
                <w:rFonts w:ascii="Times New Roman" w:hAnsi="Times New Roman"/>
                <w:sz w:val="20"/>
                <w:szCs w:val="20"/>
                <w:lang w:eastAsia="lv-LV"/>
              </w:rPr>
            </w:pPr>
            <w:r w:rsidRPr="00B050E5">
              <w:rPr>
                <w:rFonts w:ascii="Times New Roman" w:hAnsi="Times New Roman"/>
                <w:sz w:val="20"/>
                <w:szCs w:val="20"/>
              </w:rPr>
              <w:t>īsziņ</w:t>
            </w:r>
            <w:r>
              <w:rPr>
                <w:rFonts w:ascii="Times New Roman" w:hAnsi="Times New Roman"/>
                <w:sz w:val="20"/>
                <w:szCs w:val="20"/>
              </w:rPr>
              <w:t>u saņemšanai</w:t>
            </w:r>
            <w:r w:rsidRPr="00B050E5">
              <w:rPr>
                <w:rFonts w:ascii="Times New Roman" w:hAnsi="Times New Roman"/>
                <w:sz w:val="20"/>
                <w:szCs w:val="20"/>
              </w:rPr>
              <w:t xml:space="preserve"> par </w:t>
            </w:r>
            <w:r w:rsidRPr="00B050E5">
              <w:rPr>
                <w:rFonts w:ascii="Times New Roman" w:hAnsi="Times New Roman"/>
                <w:sz w:val="20"/>
                <w:szCs w:val="20"/>
                <w:lang w:eastAsia="lv-LV"/>
              </w:rPr>
              <w:t xml:space="preserve">Civilās aviācijas aģentūras (turpmāk-CAA) izsniegto atļauju un apliecību termiņa tuvošanos </w:t>
            </w:r>
            <w:r>
              <w:rPr>
                <w:rFonts w:ascii="Times New Roman" w:hAnsi="Times New Roman"/>
                <w:sz w:val="20"/>
                <w:szCs w:val="20"/>
                <w:lang w:eastAsia="lv-LV"/>
              </w:rPr>
              <w:t>ir</w:t>
            </w:r>
            <w:r w:rsidRPr="00B050E5">
              <w:rPr>
                <w:rFonts w:ascii="Times New Roman" w:hAnsi="Times New Roman"/>
                <w:sz w:val="20"/>
                <w:szCs w:val="20"/>
                <w:lang w:eastAsia="lv-LV"/>
              </w:rPr>
              <w:t xml:space="preserve"> 70% </w:t>
            </w:r>
            <w:r>
              <w:rPr>
                <w:rFonts w:ascii="Times New Roman" w:hAnsi="Times New Roman"/>
                <w:sz w:val="20"/>
                <w:szCs w:val="20"/>
                <w:lang w:eastAsia="lv-LV"/>
              </w:rPr>
              <w:t xml:space="preserve">pieteikumu </w:t>
            </w:r>
            <w:r w:rsidRPr="00B050E5">
              <w:rPr>
                <w:rFonts w:ascii="Times New Roman" w:hAnsi="Times New Roman"/>
                <w:sz w:val="20"/>
                <w:szCs w:val="20"/>
                <w:lang w:eastAsia="lv-LV"/>
              </w:rPr>
              <w:t>no plānot</w:t>
            </w:r>
            <w:r w:rsidR="00A52FD5">
              <w:rPr>
                <w:rFonts w:ascii="Times New Roman" w:hAnsi="Times New Roman"/>
                <w:sz w:val="20"/>
                <w:szCs w:val="20"/>
                <w:lang w:eastAsia="lv-LV"/>
              </w:rPr>
              <w:t>ā</w:t>
            </w:r>
            <w:r>
              <w:rPr>
                <w:rFonts w:ascii="Times New Roman" w:hAnsi="Times New Roman"/>
                <w:sz w:val="20"/>
                <w:szCs w:val="20"/>
                <w:lang w:eastAsia="lv-LV"/>
              </w:rPr>
              <w:t>;</w:t>
            </w:r>
          </w:p>
          <w:p w14:paraId="0FE9C653" w14:textId="77777777" w:rsidR="00984FEE" w:rsidRDefault="00984FEE" w:rsidP="00472E76">
            <w:pPr>
              <w:numPr>
                <w:ilvl w:val="2"/>
                <w:numId w:val="11"/>
              </w:numPr>
              <w:tabs>
                <w:tab w:val="left" w:pos="308"/>
              </w:tabs>
              <w:ind w:left="0" w:firstLine="0"/>
              <w:jc w:val="both"/>
              <w:rPr>
                <w:rFonts w:ascii="Times New Roman" w:hAnsi="Times New Roman"/>
                <w:sz w:val="20"/>
                <w:szCs w:val="20"/>
                <w:lang w:eastAsia="lv-LV"/>
              </w:rPr>
            </w:pPr>
            <w:r w:rsidRPr="00B050E5">
              <w:rPr>
                <w:rFonts w:ascii="Times New Roman" w:hAnsi="Times New Roman"/>
                <w:sz w:val="20"/>
                <w:szCs w:val="20"/>
                <w:lang w:eastAsia="lv-LV"/>
              </w:rPr>
              <w:t>standarta veidlapu sagatavju aizpildīšanai, eksāmenu kārtošanai un to rezultātu elekt</w:t>
            </w:r>
            <w:r>
              <w:rPr>
                <w:rFonts w:ascii="Times New Roman" w:hAnsi="Times New Roman"/>
                <w:sz w:val="20"/>
                <w:szCs w:val="20"/>
                <w:lang w:eastAsia="lv-LV"/>
              </w:rPr>
              <w:t xml:space="preserve">roniskai pieejai gada laikā pieteicās </w:t>
            </w:r>
            <w:r w:rsidRPr="00B050E5">
              <w:rPr>
                <w:rFonts w:ascii="Times New Roman" w:hAnsi="Times New Roman"/>
                <w:sz w:val="20"/>
                <w:szCs w:val="20"/>
                <w:lang w:eastAsia="lv-LV"/>
              </w:rPr>
              <w:t>70%</w:t>
            </w:r>
            <w:r w:rsidR="00A52FD5">
              <w:rPr>
                <w:rFonts w:ascii="Times New Roman" w:hAnsi="Times New Roman"/>
                <w:sz w:val="20"/>
                <w:szCs w:val="20"/>
                <w:lang w:eastAsia="lv-LV"/>
              </w:rPr>
              <w:t xml:space="preserve"> interesenti</w:t>
            </w:r>
            <w:r w:rsidRPr="00B050E5">
              <w:rPr>
                <w:rFonts w:ascii="Times New Roman" w:hAnsi="Times New Roman"/>
                <w:sz w:val="20"/>
                <w:szCs w:val="20"/>
                <w:lang w:eastAsia="lv-LV"/>
              </w:rPr>
              <w:t xml:space="preserve"> no plānotā,</w:t>
            </w:r>
            <w:r>
              <w:rPr>
                <w:rFonts w:ascii="Times New Roman" w:hAnsi="Times New Roman"/>
                <w:sz w:val="20"/>
                <w:szCs w:val="20"/>
                <w:lang w:eastAsia="lv-LV"/>
              </w:rPr>
              <w:t xml:space="preserve"> bet </w:t>
            </w:r>
            <w:r w:rsidRPr="00B050E5">
              <w:rPr>
                <w:rFonts w:ascii="Times New Roman" w:hAnsi="Times New Roman"/>
                <w:sz w:val="20"/>
                <w:szCs w:val="20"/>
                <w:lang w:eastAsia="lv-LV"/>
              </w:rPr>
              <w:t xml:space="preserve">veselības apliecības saņemšanai </w:t>
            </w:r>
            <w:r>
              <w:rPr>
                <w:rFonts w:ascii="Times New Roman" w:hAnsi="Times New Roman"/>
                <w:sz w:val="20"/>
                <w:szCs w:val="20"/>
                <w:lang w:eastAsia="lv-LV"/>
              </w:rPr>
              <w:t>pieteicās 60%</w:t>
            </w:r>
            <w:r w:rsidR="00A52FD5">
              <w:rPr>
                <w:rFonts w:ascii="Times New Roman" w:hAnsi="Times New Roman"/>
                <w:sz w:val="20"/>
                <w:szCs w:val="20"/>
                <w:lang w:eastAsia="lv-LV"/>
              </w:rPr>
              <w:t xml:space="preserve"> interesenti</w:t>
            </w:r>
            <w:r w:rsidRPr="00B050E5">
              <w:rPr>
                <w:rFonts w:ascii="Times New Roman" w:hAnsi="Times New Roman"/>
                <w:sz w:val="20"/>
                <w:szCs w:val="20"/>
                <w:lang w:eastAsia="lv-LV"/>
              </w:rPr>
              <w:t xml:space="preserve"> no plānotā</w:t>
            </w:r>
            <w:r>
              <w:rPr>
                <w:rFonts w:ascii="Times New Roman" w:hAnsi="Times New Roman"/>
                <w:sz w:val="20"/>
                <w:szCs w:val="20"/>
                <w:lang w:eastAsia="lv-LV"/>
              </w:rPr>
              <w:t>;</w:t>
            </w:r>
          </w:p>
          <w:p w14:paraId="166A15FA" w14:textId="77777777" w:rsidR="00984FEE" w:rsidRDefault="00984FEE" w:rsidP="00472E76">
            <w:pPr>
              <w:numPr>
                <w:ilvl w:val="2"/>
                <w:numId w:val="11"/>
              </w:numPr>
              <w:tabs>
                <w:tab w:val="left" w:pos="284"/>
              </w:tabs>
              <w:ind w:left="0" w:firstLine="0"/>
              <w:jc w:val="both"/>
              <w:rPr>
                <w:rFonts w:ascii="Times New Roman" w:hAnsi="Times New Roman"/>
                <w:sz w:val="20"/>
                <w:szCs w:val="20"/>
                <w:lang w:eastAsia="lv-LV"/>
              </w:rPr>
            </w:pPr>
            <w:r>
              <w:rPr>
                <w:rFonts w:ascii="Times New Roman" w:hAnsi="Times New Roman"/>
                <w:sz w:val="20"/>
                <w:szCs w:val="20"/>
                <w:lang w:eastAsia="lv-LV"/>
              </w:rPr>
              <w:t xml:space="preserve">brīvā formā rakstītu iesniegumu nosūtīšana, izmantojot </w:t>
            </w:r>
            <w:r w:rsidRPr="00B050E5">
              <w:rPr>
                <w:rFonts w:ascii="Times New Roman" w:hAnsi="Times New Roman"/>
                <w:sz w:val="20"/>
                <w:szCs w:val="20"/>
                <w:lang w:eastAsia="lv-LV"/>
              </w:rPr>
              <w:t>mājaslapu</w:t>
            </w:r>
            <w:r>
              <w:rPr>
                <w:rFonts w:ascii="Times New Roman" w:hAnsi="Times New Roman"/>
                <w:sz w:val="20"/>
                <w:szCs w:val="20"/>
                <w:lang w:eastAsia="lv-LV"/>
              </w:rPr>
              <w:t>,</w:t>
            </w:r>
            <w:r w:rsidRPr="00B050E5">
              <w:rPr>
                <w:rFonts w:ascii="Times New Roman" w:hAnsi="Times New Roman"/>
                <w:sz w:val="20"/>
                <w:szCs w:val="20"/>
                <w:lang w:eastAsia="lv-LV"/>
              </w:rPr>
              <w:t xml:space="preserve"> ir veikt</w:t>
            </w:r>
            <w:r>
              <w:rPr>
                <w:rFonts w:ascii="Times New Roman" w:hAnsi="Times New Roman"/>
                <w:sz w:val="20"/>
                <w:szCs w:val="20"/>
                <w:lang w:eastAsia="lv-LV"/>
              </w:rPr>
              <w:t xml:space="preserve">a </w:t>
            </w:r>
            <w:r w:rsidRPr="00B050E5">
              <w:rPr>
                <w:rFonts w:ascii="Times New Roman" w:hAnsi="Times New Roman"/>
                <w:sz w:val="20"/>
                <w:szCs w:val="20"/>
                <w:lang w:eastAsia="lv-LV"/>
              </w:rPr>
              <w:t xml:space="preserve">90% </w:t>
            </w:r>
            <w:r>
              <w:rPr>
                <w:rFonts w:ascii="Times New Roman" w:hAnsi="Times New Roman"/>
                <w:sz w:val="20"/>
                <w:szCs w:val="20"/>
                <w:lang w:eastAsia="lv-LV"/>
              </w:rPr>
              <w:t>apjomā</w:t>
            </w:r>
            <w:r w:rsidR="008B65F3">
              <w:rPr>
                <w:rFonts w:ascii="Times New Roman" w:hAnsi="Times New Roman"/>
                <w:sz w:val="20"/>
                <w:szCs w:val="20"/>
                <w:lang w:eastAsia="lv-LV"/>
              </w:rPr>
              <w:t xml:space="preserve"> </w:t>
            </w:r>
            <w:r w:rsidRPr="00B050E5">
              <w:rPr>
                <w:rFonts w:ascii="Times New Roman" w:hAnsi="Times New Roman"/>
                <w:sz w:val="20"/>
                <w:szCs w:val="20"/>
                <w:lang w:eastAsia="lv-LV"/>
              </w:rPr>
              <w:t>no plānotā.</w:t>
            </w:r>
          </w:p>
        </w:tc>
      </w:tr>
      <w:tr w:rsidR="00984FEE" w:rsidRPr="005A4289" w14:paraId="79A3A643" w14:textId="77777777" w:rsidTr="00C75C32">
        <w:tc>
          <w:tcPr>
            <w:tcW w:w="360" w:type="dxa"/>
            <w:vAlign w:val="center"/>
          </w:tcPr>
          <w:p w14:paraId="06333EF2" w14:textId="77777777" w:rsidR="00984FEE" w:rsidRPr="009214CB" w:rsidRDefault="00984FEE" w:rsidP="009214CB">
            <w:pPr>
              <w:spacing w:after="0" w:line="240" w:lineRule="auto"/>
              <w:jc w:val="center"/>
              <w:rPr>
                <w:rFonts w:ascii="Times New Roman" w:hAnsi="Times New Roman"/>
                <w:sz w:val="20"/>
              </w:rPr>
            </w:pPr>
          </w:p>
          <w:p w14:paraId="77028794" w14:textId="77777777" w:rsidR="00984FEE" w:rsidRPr="009214CB" w:rsidRDefault="00984FEE" w:rsidP="009214CB">
            <w:pPr>
              <w:spacing w:after="0" w:line="240" w:lineRule="auto"/>
              <w:jc w:val="center"/>
              <w:rPr>
                <w:rFonts w:ascii="Times New Roman" w:hAnsi="Times New Roman"/>
                <w:sz w:val="20"/>
              </w:rPr>
            </w:pPr>
            <w:r w:rsidRPr="009214CB">
              <w:rPr>
                <w:rFonts w:ascii="Times New Roman" w:hAnsi="Times New Roman"/>
                <w:sz w:val="20"/>
              </w:rPr>
              <w:t>3.</w:t>
            </w:r>
          </w:p>
        </w:tc>
        <w:tc>
          <w:tcPr>
            <w:tcW w:w="3686" w:type="dxa"/>
            <w:tcMar>
              <w:top w:w="0" w:type="dxa"/>
              <w:left w:w="108" w:type="dxa"/>
              <w:bottom w:w="0" w:type="dxa"/>
              <w:right w:w="108" w:type="dxa"/>
            </w:tcMar>
          </w:tcPr>
          <w:p w14:paraId="3718256A" w14:textId="77777777" w:rsidR="00984FEE" w:rsidRDefault="00984FEE" w:rsidP="0002384F">
            <w:pPr>
              <w:spacing w:after="0" w:line="240" w:lineRule="auto"/>
              <w:jc w:val="both"/>
              <w:rPr>
                <w:rFonts w:ascii="Times New Roman" w:hAnsi="Times New Roman"/>
                <w:sz w:val="20"/>
                <w:szCs w:val="20"/>
                <w:lang w:eastAsia="lv-LV"/>
              </w:rPr>
            </w:pPr>
            <w:r w:rsidRPr="00710F32">
              <w:rPr>
                <w:rFonts w:ascii="Times New Roman" w:hAnsi="Times New Roman"/>
                <w:b/>
                <w:sz w:val="20"/>
              </w:rPr>
              <w:t>Valsts policijas projekts</w:t>
            </w:r>
            <w:r w:rsidRPr="005A4289">
              <w:rPr>
                <w:rFonts w:ascii="Times New Roman" w:hAnsi="Times New Roman"/>
                <w:sz w:val="20"/>
                <w:szCs w:val="20"/>
                <w:lang w:eastAsia="lv-LV"/>
              </w:rPr>
              <w:t xml:space="preserve"> „Vienotais notikumu reģistrs” Nr.3DP/3.2.2.1.1/08/IPIA/IUMEPLS/013</w:t>
            </w:r>
          </w:p>
        </w:tc>
        <w:tc>
          <w:tcPr>
            <w:tcW w:w="1139" w:type="dxa"/>
            <w:tcMar>
              <w:top w:w="0" w:type="dxa"/>
              <w:left w:w="108" w:type="dxa"/>
              <w:bottom w:w="0" w:type="dxa"/>
              <w:right w:w="108" w:type="dxa"/>
            </w:tcMar>
          </w:tcPr>
          <w:p w14:paraId="346015AC" w14:textId="77777777" w:rsidR="00984FEE" w:rsidRPr="000A16DC" w:rsidRDefault="00984FEE" w:rsidP="000A16DC">
            <w:pPr>
              <w:spacing w:after="0" w:line="240" w:lineRule="auto"/>
              <w:jc w:val="center"/>
              <w:rPr>
                <w:rFonts w:ascii="Times New Roman" w:hAnsi="Times New Roman"/>
                <w:sz w:val="20"/>
                <w:szCs w:val="20"/>
                <w:lang w:eastAsia="lv-LV"/>
              </w:rPr>
            </w:pPr>
            <w:r w:rsidRPr="000A16DC">
              <w:rPr>
                <w:rFonts w:ascii="Times New Roman" w:hAnsi="Times New Roman"/>
                <w:sz w:val="20"/>
                <w:szCs w:val="20"/>
                <w:lang w:eastAsia="lv-LV"/>
              </w:rPr>
              <w:t>Jā</w:t>
            </w:r>
          </w:p>
        </w:tc>
        <w:tc>
          <w:tcPr>
            <w:tcW w:w="1105" w:type="dxa"/>
            <w:tcMar>
              <w:top w:w="0" w:type="dxa"/>
              <w:left w:w="108" w:type="dxa"/>
              <w:bottom w:w="0" w:type="dxa"/>
              <w:right w:w="108" w:type="dxa"/>
            </w:tcMar>
          </w:tcPr>
          <w:p w14:paraId="652C29DE" w14:textId="77777777" w:rsidR="00984FEE" w:rsidRPr="000A16DC" w:rsidRDefault="00984FEE" w:rsidP="000A16DC">
            <w:pPr>
              <w:spacing w:after="0" w:line="240" w:lineRule="auto"/>
              <w:jc w:val="center"/>
              <w:rPr>
                <w:rFonts w:ascii="Times New Roman" w:hAnsi="Times New Roman"/>
                <w:sz w:val="20"/>
                <w:szCs w:val="20"/>
                <w:lang w:eastAsia="lv-LV"/>
              </w:rPr>
            </w:pPr>
            <w:r w:rsidRPr="000A16DC">
              <w:rPr>
                <w:rFonts w:ascii="Times New Roman" w:hAnsi="Times New Roman"/>
                <w:sz w:val="20"/>
                <w:szCs w:val="20"/>
                <w:lang w:eastAsia="lv-LV"/>
              </w:rPr>
              <w:t>Jā</w:t>
            </w:r>
          </w:p>
        </w:tc>
        <w:tc>
          <w:tcPr>
            <w:tcW w:w="2854" w:type="dxa"/>
            <w:tcMar>
              <w:top w:w="0" w:type="dxa"/>
              <w:left w:w="108" w:type="dxa"/>
              <w:bottom w:w="0" w:type="dxa"/>
              <w:right w:w="108" w:type="dxa"/>
            </w:tcMar>
          </w:tcPr>
          <w:p w14:paraId="6A4F274D" w14:textId="77777777" w:rsidR="00984FEE" w:rsidRPr="005A4289" w:rsidRDefault="00984FEE" w:rsidP="005A4289">
            <w:pPr>
              <w:spacing w:after="0" w:line="240" w:lineRule="auto"/>
              <w:rPr>
                <w:rFonts w:ascii="Times New Roman" w:hAnsi="Times New Roman"/>
                <w:lang w:eastAsia="lv-LV"/>
              </w:rPr>
            </w:pPr>
            <w:r>
              <w:rPr>
                <w:rFonts w:ascii="Times New Roman" w:hAnsi="Times New Roman"/>
                <w:sz w:val="20"/>
                <w:szCs w:val="20"/>
                <w:lang w:eastAsia="lv-LV"/>
              </w:rPr>
              <w:t>Nav novirzes</w:t>
            </w:r>
          </w:p>
        </w:tc>
      </w:tr>
      <w:tr w:rsidR="00984FEE" w:rsidRPr="005A4289" w14:paraId="0CAD2AB4" w14:textId="77777777" w:rsidTr="00C75C32">
        <w:trPr>
          <w:trHeight w:val="291"/>
        </w:trPr>
        <w:tc>
          <w:tcPr>
            <w:tcW w:w="360" w:type="dxa"/>
            <w:vAlign w:val="center"/>
          </w:tcPr>
          <w:p w14:paraId="162E4AC2" w14:textId="77777777" w:rsidR="00984FEE" w:rsidRPr="009214CB" w:rsidRDefault="00984FEE" w:rsidP="009214CB">
            <w:pPr>
              <w:spacing w:after="0" w:line="240" w:lineRule="auto"/>
              <w:jc w:val="center"/>
              <w:rPr>
                <w:rFonts w:ascii="Times New Roman" w:hAnsi="Times New Roman"/>
                <w:sz w:val="20"/>
              </w:rPr>
            </w:pPr>
            <w:r w:rsidRPr="009214CB">
              <w:rPr>
                <w:rFonts w:ascii="Times New Roman" w:hAnsi="Times New Roman"/>
                <w:sz w:val="20"/>
              </w:rPr>
              <w:t>4.</w:t>
            </w:r>
          </w:p>
        </w:tc>
        <w:tc>
          <w:tcPr>
            <w:tcW w:w="3686" w:type="dxa"/>
            <w:tcMar>
              <w:top w:w="0" w:type="dxa"/>
              <w:left w:w="108" w:type="dxa"/>
              <w:bottom w:w="0" w:type="dxa"/>
              <w:right w:w="108" w:type="dxa"/>
            </w:tcMar>
          </w:tcPr>
          <w:p w14:paraId="08F6B60B" w14:textId="77777777" w:rsidR="00984FEE" w:rsidRDefault="00984FEE" w:rsidP="0002384F">
            <w:pPr>
              <w:spacing w:after="0" w:line="240" w:lineRule="auto"/>
              <w:jc w:val="both"/>
              <w:rPr>
                <w:rFonts w:ascii="Times New Roman" w:hAnsi="Times New Roman"/>
                <w:sz w:val="20"/>
                <w:szCs w:val="20"/>
                <w:lang w:eastAsia="lv-LV"/>
              </w:rPr>
            </w:pPr>
            <w:r w:rsidRPr="00710F32">
              <w:rPr>
                <w:rFonts w:ascii="Times New Roman" w:hAnsi="Times New Roman"/>
                <w:b/>
                <w:sz w:val="20"/>
              </w:rPr>
              <w:t>Valsts ugunsdzēsības un glābšanas dienesta</w:t>
            </w:r>
            <w:r w:rsidRPr="005A4289">
              <w:rPr>
                <w:rFonts w:ascii="Times New Roman" w:hAnsi="Times New Roman"/>
                <w:sz w:val="20"/>
                <w:szCs w:val="20"/>
                <w:lang w:eastAsia="lv-LV"/>
              </w:rPr>
              <w:t xml:space="preserve"> projekts „VUGD apmācības informācijas sistēmas pilnveidošana”, Nr.3DP/3.2.2.1.1/09/IPIA/IUMEPLS/012</w:t>
            </w:r>
          </w:p>
        </w:tc>
        <w:tc>
          <w:tcPr>
            <w:tcW w:w="1139" w:type="dxa"/>
            <w:tcMar>
              <w:top w:w="0" w:type="dxa"/>
              <w:left w:w="108" w:type="dxa"/>
              <w:bottom w:w="0" w:type="dxa"/>
              <w:right w:w="108" w:type="dxa"/>
            </w:tcMar>
          </w:tcPr>
          <w:p w14:paraId="7BB274FF" w14:textId="736F1CC9" w:rsidR="00984FEE" w:rsidRDefault="00984FEE" w:rsidP="000A16DC">
            <w:pPr>
              <w:spacing w:after="0" w:line="240" w:lineRule="auto"/>
              <w:jc w:val="center"/>
              <w:rPr>
                <w:rFonts w:ascii="Times New Roman" w:hAnsi="Times New Roman"/>
                <w:sz w:val="20"/>
                <w:szCs w:val="20"/>
                <w:lang w:eastAsia="lv-LV"/>
              </w:rPr>
            </w:pPr>
          </w:p>
          <w:p w14:paraId="083F52E6" w14:textId="77777777" w:rsidR="00330CAC" w:rsidRPr="000A16DC" w:rsidRDefault="00330CAC" w:rsidP="000A16DC">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Jā</w:t>
            </w:r>
          </w:p>
        </w:tc>
        <w:tc>
          <w:tcPr>
            <w:tcW w:w="1105" w:type="dxa"/>
            <w:tcMar>
              <w:top w:w="0" w:type="dxa"/>
              <w:left w:w="108" w:type="dxa"/>
              <w:bottom w:w="0" w:type="dxa"/>
              <w:right w:w="108" w:type="dxa"/>
            </w:tcMar>
          </w:tcPr>
          <w:p w14:paraId="005C0991" w14:textId="08B049F4" w:rsidR="00984FEE" w:rsidRDefault="00984FEE" w:rsidP="000A16DC">
            <w:pPr>
              <w:spacing w:after="0" w:line="240" w:lineRule="auto"/>
              <w:jc w:val="center"/>
              <w:rPr>
                <w:rFonts w:ascii="Times New Roman" w:hAnsi="Times New Roman"/>
                <w:sz w:val="20"/>
                <w:szCs w:val="20"/>
                <w:lang w:eastAsia="lv-LV"/>
              </w:rPr>
            </w:pPr>
          </w:p>
          <w:p w14:paraId="65E7A224" w14:textId="77777777" w:rsidR="00330CAC" w:rsidRPr="000A16DC" w:rsidRDefault="00330CAC" w:rsidP="000A16DC">
            <w:pPr>
              <w:spacing w:after="0" w:line="240" w:lineRule="auto"/>
              <w:jc w:val="center"/>
              <w:rPr>
                <w:rFonts w:ascii="Times New Roman" w:hAnsi="Times New Roman"/>
                <w:sz w:val="20"/>
                <w:szCs w:val="20"/>
                <w:lang w:eastAsia="lv-LV"/>
              </w:rPr>
            </w:pPr>
            <w:r>
              <w:rPr>
                <w:rFonts w:ascii="Times New Roman" w:hAnsi="Times New Roman"/>
                <w:sz w:val="20"/>
                <w:szCs w:val="20"/>
                <w:lang w:eastAsia="lv-LV"/>
              </w:rPr>
              <w:t>Jā</w:t>
            </w:r>
          </w:p>
        </w:tc>
        <w:tc>
          <w:tcPr>
            <w:tcW w:w="2854" w:type="dxa"/>
            <w:tcMar>
              <w:top w:w="0" w:type="dxa"/>
              <w:left w:w="108" w:type="dxa"/>
              <w:bottom w:w="0" w:type="dxa"/>
              <w:right w:w="108" w:type="dxa"/>
            </w:tcMar>
          </w:tcPr>
          <w:p w14:paraId="02442E34" w14:textId="149185E3" w:rsidR="00984FEE" w:rsidRDefault="00330CAC" w:rsidP="00710F32">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 xml:space="preserve"> Nav novirze</w:t>
            </w:r>
            <w:r w:rsidR="008359DC">
              <w:rPr>
                <w:rFonts w:ascii="Times New Roman" w:hAnsi="Times New Roman"/>
                <w:sz w:val="20"/>
                <w:szCs w:val="20"/>
                <w:lang w:eastAsia="lv-LV"/>
              </w:rPr>
              <w:t>s</w:t>
            </w:r>
          </w:p>
        </w:tc>
      </w:tr>
      <w:tr w:rsidR="00984FEE" w:rsidRPr="005A4289" w14:paraId="5DA425F4" w14:textId="77777777" w:rsidTr="00C75C32">
        <w:tc>
          <w:tcPr>
            <w:tcW w:w="360" w:type="dxa"/>
            <w:vAlign w:val="center"/>
          </w:tcPr>
          <w:p w14:paraId="6A4BFC81" w14:textId="77777777" w:rsidR="00984FEE" w:rsidRPr="009214CB" w:rsidRDefault="00984FEE" w:rsidP="009214CB">
            <w:pPr>
              <w:spacing w:after="0" w:line="240" w:lineRule="auto"/>
              <w:jc w:val="center"/>
              <w:rPr>
                <w:rFonts w:ascii="Times New Roman" w:hAnsi="Times New Roman"/>
                <w:sz w:val="20"/>
              </w:rPr>
            </w:pPr>
            <w:r w:rsidRPr="009214CB">
              <w:rPr>
                <w:rFonts w:ascii="Times New Roman" w:hAnsi="Times New Roman"/>
                <w:sz w:val="20"/>
              </w:rPr>
              <w:t>5.</w:t>
            </w:r>
          </w:p>
        </w:tc>
        <w:tc>
          <w:tcPr>
            <w:tcW w:w="3686" w:type="dxa"/>
            <w:tcMar>
              <w:top w:w="0" w:type="dxa"/>
              <w:left w:w="108" w:type="dxa"/>
              <w:bottom w:w="0" w:type="dxa"/>
              <w:right w:w="108" w:type="dxa"/>
            </w:tcMar>
          </w:tcPr>
          <w:p w14:paraId="0022CBC8" w14:textId="77777777" w:rsidR="00984FEE" w:rsidRDefault="00984FEE" w:rsidP="0002384F">
            <w:pPr>
              <w:spacing w:after="0" w:line="240" w:lineRule="auto"/>
              <w:jc w:val="both"/>
              <w:rPr>
                <w:rFonts w:ascii="Times New Roman" w:hAnsi="Times New Roman"/>
                <w:sz w:val="20"/>
                <w:szCs w:val="20"/>
                <w:lang w:eastAsia="lv-LV"/>
              </w:rPr>
            </w:pPr>
            <w:r w:rsidRPr="00710F32">
              <w:rPr>
                <w:rFonts w:ascii="Times New Roman" w:hAnsi="Times New Roman"/>
                <w:b/>
                <w:sz w:val="20"/>
              </w:rPr>
              <w:t>Valsts sociālās apdrošināšanas aģentūras</w:t>
            </w:r>
            <w:r w:rsidRPr="005A4289">
              <w:rPr>
                <w:rFonts w:ascii="Times New Roman" w:hAnsi="Times New Roman"/>
                <w:sz w:val="20"/>
                <w:szCs w:val="20"/>
                <w:lang w:eastAsia="lv-LV"/>
              </w:rPr>
              <w:t xml:space="preserve"> projekts „Sociālās apdrošināšanas informācijas sistēmas pilnveidošana” </w:t>
            </w:r>
            <w:r>
              <w:rPr>
                <w:rFonts w:ascii="Times New Roman" w:hAnsi="Times New Roman"/>
                <w:sz w:val="20"/>
                <w:szCs w:val="20"/>
                <w:lang w:eastAsia="lv-LV"/>
              </w:rPr>
              <w:t>Nr.</w:t>
            </w:r>
            <w:r w:rsidRPr="005A4289">
              <w:rPr>
                <w:rFonts w:ascii="Times New Roman" w:hAnsi="Times New Roman"/>
                <w:sz w:val="20"/>
                <w:szCs w:val="20"/>
                <w:lang w:eastAsia="lv-LV"/>
              </w:rPr>
              <w:t>3DP/3.2.2.1.1/09/IPIA/RAPLM/026</w:t>
            </w:r>
          </w:p>
        </w:tc>
        <w:tc>
          <w:tcPr>
            <w:tcW w:w="1139" w:type="dxa"/>
            <w:tcMar>
              <w:top w:w="0" w:type="dxa"/>
              <w:left w:w="108" w:type="dxa"/>
              <w:bottom w:w="0" w:type="dxa"/>
              <w:right w:w="108" w:type="dxa"/>
            </w:tcMar>
          </w:tcPr>
          <w:p w14:paraId="51F06390" w14:textId="77777777" w:rsidR="00984FEE" w:rsidRPr="000A16DC" w:rsidRDefault="00984FEE" w:rsidP="000A16DC">
            <w:pPr>
              <w:spacing w:after="0" w:line="240" w:lineRule="auto"/>
              <w:jc w:val="center"/>
              <w:rPr>
                <w:rFonts w:ascii="Times New Roman" w:hAnsi="Times New Roman"/>
                <w:sz w:val="20"/>
                <w:szCs w:val="20"/>
                <w:lang w:eastAsia="lv-LV"/>
              </w:rPr>
            </w:pPr>
            <w:r w:rsidRPr="000A16DC">
              <w:rPr>
                <w:rFonts w:ascii="Times New Roman" w:hAnsi="Times New Roman"/>
                <w:sz w:val="20"/>
                <w:szCs w:val="20"/>
                <w:lang w:eastAsia="lv-LV"/>
              </w:rPr>
              <w:t>Jā</w:t>
            </w:r>
          </w:p>
        </w:tc>
        <w:tc>
          <w:tcPr>
            <w:tcW w:w="1105" w:type="dxa"/>
            <w:tcMar>
              <w:top w:w="0" w:type="dxa"/>
              <w:left w:w="108" w:type="dxa"/>
              <w:bottom w:w="0" w:type="dxa"/>
              <w:right w:w="108" w:type="dxa"/>
            </w:tcMar>
          </w:tcPr>
          <w:p w14:paraId="0E287617" w14:textId="77777777" w:rsidR="00984FEE" w:rsidRPr="000A16DC" w:rsidRDefault="00984FEE" w:rsidP="000A16DC">
            <w:pPr>
              <w:spacing w:after="0" w:line="240" w:lineRule="auto"/>
              <w:jc w:val="center"/>
              <w:rPr>
                <w:rFonts w:ascii="Times New Roman" w:hAnsi="Times New Roman"/>
                <w:sz w:val="20"/>
                <w:szCs w:val="20"/>
                <w:lang w:eastAsia="lv-LV"/>
              </w:rPr>
            </w:pPr>
            <w:r w:rsidRPr="000A16DC">
              <w:rPr>
                <w:rFonts w:ascii="Times New Roman" w:hAnsi="Times New Roman"/>
                <w:sz w:val="20"/>
                <w:szCs w:val="20"/>
                <w:lang w:eastAsia="lv-LV"/>
              </w:rPr>
              <w:t>Jā</w:t>
            </w:r>
          </w:p>
        </w:tc>
        <w:tc>
          <w:tcPr>
            <w:tcW w:w="2854" w:type="dxa"/>
            <w:tcMar>
              <w:top w:w="0" w:type="dxa"/>
              <w:left w:w="108" w:type="dxa"/>
              <w:bottom w:w="0" w:type="dxa"/>
              <w:right w:w="108" w:type="dxa"/>
            </w:tcMar>
          </w:tcPr>
          <w:p w14:paraId="41470C00" w14:textId="77777777" w:rsidR="00984FEE" w:rsidRPr="005A4289" w:rsidRDefault="00984FEE" w:rsidP="005A4289">
            <w:pPr>
              <w:spacing w:after="0" w:line="240" w:lineRule="auto"/>
              <w:rPr>
                <w:rFonts w:ascii="Times New Roman" w:hAnsi="Times New Roman"/>
                <w:lang w:eastAsia="lv-LV"/>
              </w:rPr>
            </w:pPr>
            <w:r>
              <w:rPr>
                <w:rFonts w:ascii="Times New Roman" w:hAnsi="Times New Roman"/>
                <w:sz w:val="20"/>
                <w:szCs w:val="20"/>
                <w:lang w:eastAsia="lv-LV"/>
              </w:rPr>
              <w:t>Nav novirzes</w:t>
            </w:r>
          </w:p>
        </w:tc>
      </w:tr>
      <w:tr w:rsidR="00984FEE" w:rsidRPr="005A4289" w14:paraId="1F6B29C7" w14:textId="77777777" w:rsidTr="00C75C32">
        <w:tc>
          <w:tcPr>
            <w:tcW w:w="360" w:type="dxa"/>
            <w:vAlign w:val="center"/>
          </w:tcPr>
          <w:p w14:paraId="7D50E631" w14:textId="77777777" w:rsidR="00984FEE" w:rsidRPr="009214CB" w:rsidRDefault="00984FEE" w:rsidP="009214CB">
            <w:pPr>
              <w:spacing w:after="0" w:line="240" w:lineRule="auto"/>
              <w:jc w:val="center"/>
              <w:rPr>
                <w:rFonts w:ascii="Times New Roman" w:hAnsi="Times New Roman"/>
                <w:sz w:val="20"/>
              </w:rPr>
            </w:pPr>
            <w:r w:rsidRPr="009214CB">
              <w:rPr>
                <w:rFonts w:ascii="Times New Roman" w:hAnsi="Times New Roman"/>
                <w:sz w:val="20"/>
              </w:rPr>
              <w:t>6.</w:t>
            </w:r>
          </w:p>
        </w:tc>
        <w:tc>
          <w:tcPr>
            <w:tcW w:w="3686" w:type="dxa"/>
            <w:tcMar>
              <w:top w:w="0" w:type="dxa"/>
              <w:left w:w="108" w:type="dxa"/>
              <w:bottom w:w="0" w:type="dxa"/>
              <w:right w:w="108" w:type="dxa"/>
            </w:tcMar>
          </w:tcPr>
          <w:p w14:paraId="239BDCDD" w14:textId="77777777" w:rsidR="00984FEE" w:rsidRDefault="00984FEE" w:rsidP="0002384F">
            <w:pPr>
              <w:spacing w:after="0" w:line="240" w:lineRule="auto"/>
              <w:jc w:val="both"/>
              <w:rPr>
                <w:rFonts w:ascii="Times New Roman" w:hAnsi="Times New Roman"/>
                <w:sz w:val="20"/>
                <w:szCs w:val="20"/>
                <w:lang w:eastAsia="lv-LV"/>
              </w:rPr>
            </w:pPr>
            <w:r w:rsidRPr="00710F32">
              <w:rPr>
                <w:rFonts w:ascii="Times New Roman" w:hAnsi="Times New Roman"/>
                <w:b/>
                <w:sz w:val="20"/>
              </w:rPr>
              <w:t>Valsts ieņēmumu dienesta</w:t>
            </w:r>
            <w:r w:rsidRPr="005A4289">
              <w:rPr>
                <w:rFonts w:ascii="Times New Roman" w:hAnsi="Times New Roman"/>
                <w:sz w:val="20"/>
                <w:szCs w:val="20"/>
                <w:lang w:eastAsia="lv-LV"/>
              </w:rPr>
              <w:t xml:space="preserve"> projekts „Akcīzes preču pārvietošanas un kontroles sistēmas ieviešana” </w:t>
            </w:r>
            <w:r>
              <w:rPr>
                <w:rFonts w:ascii="Times New Roman" w:hAnsi="Times New Roman"/>
                <w:sz w:val="20"/>
                <w:szCs w:val="20"/>
                <w:lang w:eastAsia="lv-LV"/>
              </w:rPr>
              <w:t>Nr.</w:t>
            </w:r>
            <w:r w:rsidRPr="005A4289">
              <w:rPr>
                <w:rFonts w:ascii="Times New Roman" w:hAnsi="Times New Roman"/>
                <w:sz w:val="20"/>
                <w:szCs w:val="20"/>
                <w:lang w:eastAsia="lv-LV"/>
              </w:rPr>
              <w:t>3DP/3.2.2.1.1/10/IPIA/RAPLM/001</w:t>
            </w:r>
          </w:p>
        </w:tc>
        <w:tc>
          <w:tcPr>
            <w:tcW w:w="1139" w:type="dxa"/>
            <w:tcMar>
              <w:top w:w="0" w:type="dxa"/>
              <w:left w:w="108" w:type="dxa"/>
              <w:bottom w:w="0" w:type="dxa"/>
              <w:right w:w="108" w:type="dxa"/>
            </w:tcMar>
          </w:tcPr>
          <w:p w14:paraId="2D74D5E4" w14:textId="77777777" w:rsidR="00984FEE" w:rsidRPr="000A16DC" w:rsidRDefault="00984FEE" w:rsidP="000A16DC">
            <w:pPr>
              <w:spacing w:after="0" w:line="240" w:lineRule="auto"/>
              <w:jc w:val="center"/>
              <w:rPr>
                <w:rFonts w:ascii="Times New Roman" w:hAnsi="Times New Roman"/>
                <w:sz w:val="20"/>
                <w:szCs w:val="20"/>
                <w:lang w:eastAsia="lv-LV"/>
              </w:rPr>
            </w:pPr>
            <w:r w:rsidRPr="000A16DC">
              <w:rPr>
                <w:rFonts w:ascii="Times New Roman" w:hAnsi="Times New Roman"/>
                <w:sz w:val="20"/>
                <w:szCs w:val="20"/>
                <w:lang w:eastAsia="lv-LV"/>
              </w:rPr>
              <w:t>Jā</w:t>
            </w:r>
          </w:p>
        </w:tc>
        <w:tc>
          <w:tcPr>
            <w:tcW w:w="1105" w:type="dxa"/>
            <w:tcMar>
              <w:top w:w="0" w:type="dxa"/>
              <w:left w:w="108" w:type="dxa"/>
              <w:bottom w:w="0" w:type="dxa"/>
              <w:right w:w="108" w:type="dxa"/>
            </w:tcMar>
          </w:tcPr>
          <w:p w14:paraId="763E49DE" w14:textId="77777777" w:rsidR="00984FEE" w:rsidRPr="000A16DC" w:rsidRDefault="00984FEE" w:rsidP="000A16DC">
            <w:pPr>
              <w:spacing w:after="0" w:line="240" w:lineRule="auto"/>
              <w:jc w:val="center"/>
              <w:rPr>
                <w:rFonts w:ascii="Times New Roman" w:hAnsi="Times New Roman"/>
                <w:sz w:val="20"/>
                <w:szCs w:val="20"/>
                <w:lang w:eastAsia="lv-LV"/>
              </w:rPr>
            </w:pPr>
            <w:r w:rsidRPr="000A16DC">
              <w:rPr>
                <w:rFonts w:ascii="Times New Roman" w:hAnsi="Times New Roman"/>
                <w:sz w:val="20"/>
                <w:szCs w:val="20"/>
                <w:lang w:eastAsia="lv-LV"/>
              </w:rPr>
              <w:t>Jā</w:t>
            </w:r>
          </w:p>
        </w:tc>
        <w:tc>
          <w:tcPr>
            <w:tcW w:w="2854" w:type="dxa"/>
            <w:tcMar>
              <w:top w:w="0" w:type="dxa"/>
              <w:left w:w="108" w:type="dxa"/>
              <w:bottom w:w="0" w:type="dxa"/>
              <w:right w:w="108" w:type="dxa"/>
            </w:tcMar>
          </w:tcPr>
          <w:p w14:paraId="4EA4B2C6" w14:textId="77777777" w:rsidR="00984FEE" w:rsidRPr="005A4289" w:rsidRDefault="00984FEE" w:rsidP="005A4289">
            <w:pPr>
              <w:spacing w:after="0" w:line="240" w:lineRule="auto"/>
              <w:rPr>
                <w:rFonts w:ascii="Times New Roman" w:hAnsi="Times New Roman"/>
                <w:lang w:eastAsia="lv-LV"/>
              </w:rPr>
            </w:pPr>
            <w:r>
              <w:rPr>
                <w:rFonts w:ascii="Times New Roman" w:hAnsi="Times New Roman"/>
                <w:sz w:val="20"/>
                <w:szCs w:val="20"/>
                <w:lang w:eastAsia="lv-LV"/>
              </w:rPr>
              <w:t>Nav novirzes</w:t>
            </w:r>
          </w:p>
        </w:tc>
      </w:tr>
    </w:tbl>
    <w:p w14:paraId="6D2E7495" w14:textId="77777777" w:rsidR="00F81613" w:rsidRPr="00F81613" w:rsidRDefault="00F81613" w:rsidP="00F81613">
      <w:pPr>
        <w:spacing w:after="200" w:line="276" w:lineRule="auto"/>
        <w:jc w:val="both"/>
        <w:rPr>
          <w:rFonts w:ascii="Times New Roman" w:hAnsi="Times New Roman"/>
          <w:sz w:val="20"/>
          <w:szCs w:val="20"/>
        </w:rPr>
      </w:pPr>
    </w:p>
    <w:p w14:paraId="2A3B684C" w14:textId="2DCA1468" w:rsidR="00984FEE" w:rsidRPr="00E8456C" w:rsidRDefault="00984FEE" w:rsidP="00207807">
      <w:pPr>
        <w:spacing w:after="200" w:line="276" w:lineRule="auto"/>
        <w:ind w:firstLine="567"/>
        <w:jc w:val="both"/>
        <w:rPr>
          <w:rFonts w:ascii="Times New Roman" w:hAnsi="Times New Roman"/>
          <w:sz w:val="24"/>
          <w:szCs w:val="24"/>
        </w:rPr>
      </w:pPr>
      <w:r>
        <w:rPr>
          <w:rFonts w:ascii="Times New Roman" w:hAnsi="Times New Roman"/>
          <w:sz w:val="24"/>
          <w:szCs w:val="24"/>
        </w:rPr>
        <w:lastRenderedPageBreak/>
        <w:t>Saskaņā ar 2.1. tabulā minēto</w:t>
      </w:r>
      <w:r w:rsidR="008B65F3">
        <w:rPr>
          <w:rFonts w:ascii="Times New Roman" w:hAnsi="Times New Roman"/>
          <w:sz w:val="24"/>
          <w:szCs w:val="24"/>
        </w:rPr>
        <w:t xml:space="preserve"> </w:t>
      </w:r>
      <w:r>
        <w:rPr>
          <w:rFonts w:ascii="Times New Roman" w:hAnsi="Times New Roman"/>
          <w:sz w:val="24"/>
          <w:szCs w:val="24"/>
        </w:rPr>
        <w:t xml:space="preserve">no projektiem, kuriem veikta faktiski sasniedzamo rādītāju analīze (skatīt pielikumu Nr.1), </w:t>
      </w:r>
      <w:r w:rsidR="003B6BFD">
        <w:rPr>
          <w:rFonts w:ascii="Times New Roman" w:hAnsi="Times New Roman"/>
          <w:sz w:val="24"/>
          <w:szCs w:val="24"/>
        </w:rPr>
        <w:t>83</w:t>
      </w:r>
      <w:r>
        <w:rPr>
          <w:rFonts w:ascii="Times New Roman" w:hAnsi="Times New Roman"/>
          <w:sz w:val="24"/>
          <w:szCs w:val="24"/>
        </w:rPr>
        <w:t xml:space="preserve">% </w:t>
      </w:r>
      <w:r w:rsidR="00A52FD5">
        <w:rPr>
          <w:rFonts w:ascii="Times New Roman" w:hAnsi="Times New Roman"/>
          <w:sz w:val="24"/>
          <w:szCs w:val="24"/>
        </w:rPr>
        <w:t xml:space="preserve">projektu </w:t>
      </w:r>
      <w:r w:rsidRPr="00E8456C">
        <w:rPr>
          <w:rFonts w:ascii="Times New Roman" w:hAnsi="Times New Roman"/>
          <w:sz w:val="24"/>
          <w:szCs w:val="24"/>
        </w:rPr>
        <w:t>rezultāti ir sasniegti plānotajā apmērā</w:t>
      </w:r>
      <w:r>
        <w:rPr>
          <w:rFonts w:ascii="Times New Roman" w:hAnsi="Times New Roman"/>
          <w:sz w:val="24"/>
          <w:szCs w:val="24"/>
        </w:rPr>
        <w:t>.</w:t>
      </w:r>
    </w:p>
    <w:p w14:paraId="441D024D" w14:textId="77777777" w:rsidR="00984FEE" w:rsidRPr="00D368F7" w:rsidRDefault="008342C8" w:rsidP="00207807">
      <w:pPr>
        <w:spacing w:after="200" w:line="276" w:lineRule="auto"/>
        <w:ind w:firstLine="567"/>
        <w:contextualSpacing/>
        <w:jc w:val="both"/>
        <w:rPr>
          <w:rFonts w:ascii="Times New Roman" w:hAnsi="Times New Roman"/>
          <w:sz w:val="24"/>
          <w:szCs w:val="24"/>
        </w:rPr>
      </w:pPr>
      <w:r w:rsidRPr="00D368F7">
        <w:rPr>
          <w:rFonts w:ascii="Times New Roman" w:hAnsi="Times New Roman"/>
          <w:sz w:val="24"/>
          <w:szCs w:val="24"/>
        </w:rPr>
        <w:t>Savukārt V/A „Civilās aviācijas aģentūra” projektā „</w:t>
      </w:r>
      <w:r w:rsidRPr="00D368F7">
        <w:rPr>
          <w:rFonts w:ascii="Times New Roman" w:hAnsi="Times New Roman"/>
          <w:sz w:val="24"/>
          <w:szCs w:val="24"/>
          <w:lang w:eastAsia="lv-LV"/>
        </w:rPr>
        <w:t xml:space="preserve">V/A „Civilās aviācijas aģentūra” informācijas tehnoloģiju sistēmas konsolidācija un integrācija” Nr.3DP/3.2.2.1.1/08/IPIA/IUMEPLS/011 </w:t>
      </w:r>
      <w:r w:rsidRPr="00D368F7">
        <w:rPr>
          <w:rFonts w:ascii="Times New Roman" w:hAnsi="Times New Roman"/>
          <w:sz w:val="24"/>
          <w:szCs w:val="24"/>
        </w:rPr>
        <w:t>plānotie rādītāji nav sasniegti</w:t>
      </w:r>
      <w:r w:rsidR="00A70819" w:rsidRPr="00D368F7">
        <w:rPr>
          <w:rFonts w:ascii="Times New Roman" w:hAnsi="Times New Roman"/>
          <w:sz w:val="24"/>
          <w:szCs w:val="24"/>
        </w:rPr>
        <w:t>,</w:t>
      </w:r>
      <w:r w:rsidRPr="00D368F7">
        <w:rPr>
          <w:rFonts w:ascii="Times New Roman" w:hAnsi="Times New Roman"/>
          <w:sz w:val="24"/>
          <w:szCs w:val="24"/>
        </w:rPr>
        <w:t xml:space="preserve"> jo speciālisti </w:t>
      </w:r>
      <w:r w:rsidR="00A52FD5">
        <w:rPr>
          <w:rFonts w:ascii="Times New Roman" w:hAnsi="Times New Roman"/>
          <w:sz w:val="24"/>
          <w:szCs w:val="24"/>
        </w:rPr>
        <w:t>ir par</w:t>
      </w:r>
      <w:r w:rsidR="00A52FD5" w:rsidRPr="00D368F7">
        <w:rPr>
          <w:rFonts w:ascii="Times New Roman" w:hAnsi="Times New Roman"/>
          <w:sz w:val="24"/>
          <w:szCs w:val="24"/>
        </w:rPr>
        <w:t xml:space="preserve"> </w:t>
      </w:r>
      <w:r w:rsidRPr="00D368F7">
        <w:rPr>
          <w:rFonts w:ascii="Times New Roman" w:hAnsi="Times New Roman"/>
          <w:sz w:val="24"/>
          <w:szCs w:val="24"/>
        </w:rPr>
        <w:t>maz informēti par iespēju pieteikties eksāmeniem elektroniski. Līdz ar to finansējuma saņēmējam jāpievērš lielāka uzmanība sabiedrības informēšanas pasākumiem.</w:t>
      </w:r>
    </w:p>
    <w:p w14:paraId="27EE23E2" w14:textId="77777777" w:rsidR="00F81613" w:rsidRPr="005D318A" w:rsidRDefault="00F81613" w:rsidP="00207807">
      <w:pPr>
        <w:spacing w:after="200" w:line="276" w:lineRule="auto"/>
        <w:ind w:firstLine="567"/>
        <w:contextualSpacing/>
        <w:jc w:val="both"/>
        <w:rPr>
          <w:rFonts w:ascii="Times New Roman" w:hAnsi="Times New Roman"/>
          <w:sz w:val="16"/>
          <w:szCs w:val="16"/>
        </w:rPr>
      </w:pPr>
    </w:p>
    <w:p w14:paraId="75E35BC2" w14:textId="07CC4E3B" w:rsidR="00984FEE" w:rsidRPr="009759FB" w:rsidRDefault="003B6BFD" w:rsidP="00207807">
      <w:pPr>
        <w:spacing w:after="200" w:line="276" w:lineRule="auto"/>
        <w:ind w:firstLine="567"/>
        <w:jc w:val="both"/>
        <w:rPr>
          <w:rFonts w:ascii="Times New Roman" w:hAnsi="Times New Roman"/>
          <w:sz w:val="24"/>
          <w:szCs w:val="24"/>
        </w:rPr>
      </w:pPr>
      <w:r>
        <w:rPr>
          <w:rFonts w:ascii="Times New Roman" w:hAnsi="Times New Roman"/>
          <w:sz w:val="24"/>
          <w:szCs w:val="24"/>
        </w:rPr>
        <w:t>Uzsākot projektu īstenošanu</w:t>
      </w:r>
      <w:r w:rsidR="000A6ED8">
        <w:rPr>
          <w:rFonts w:ascii="Times New Roman" w:hAnsi="Times New Roman"/>
          <w:sz w:val="24"/>
          <w:szCs w:val="24"/>
        </w:rPr>
        <w:t xml:space="preserve"> tika plānots, ka uz </w:t>
      </w:r>
      <w:proofErr w:type="gramStart"/>
      <w:r w:rsidR="000A6ED8">
        <w:rPr>
          <w:rFonts w:ascii="Times New Roman" w:hAnsi="Times New Roman"/>
          <w:sz w:val="24"/>
          <w:szCs w:val="24"/>
        </w:rPr>
        <w:t>2013.</w:t>
      </w:r>
      <w:r w:rsidR="00F15EAE" w:rsidRPr="00D368F7">
        <w:rPr>
          <w:rFonts w:ascii="Times New Roman" w:hAnsi="Times New Roman"/>
          <w:sz w:val="24"/>
          <w:szCs w:val="24"/>
        </w:rPr>
        <w:t>gada</w:t>
      </w:r>
      <w:proofErr w:type="gramEnd"/>
      <w:r w:rsidR="00F15EAE" w:rsidRPr="00D368F7">
        <w:rPr>
          <w:rFonts w:ascii="Times New Roman" w:hAnsi="Times New Roman"/>
          <w:sz w:val="24"/>
          <w:szCs w:val="24"/>
        </w:rPr>
        <w:t xml:space="preserve"> 1.janvāri tiks pabeigti 22 apakšaktivitātes projekti</w:t>
      </w:r>
      <w:r w:rsidR="009F33BA">
        <w:rPr>
          <w:rFonts w:ascii="Times New Roman" w:hAnsi="Times New Roman"/>
          <w:sz w:val="24"/>
          <w:szCs w:val="24"/>
        </w:rPr>
        <w:t xml:space="preserve"> un</w:t>
      </w:r>
      <w:r w:rsidR="00D802F7" w:rsidRPr="00D802F7">
        <w:rPr>
          <w:rFonts w:ascii="Times New Roman" w:hAnsi="Times New Roman"/>
          <w:sz w:val="24"/>
          <w:szCs w:val="24"/>
        </w:rPr>
        <w:t xml:space="preserve"> </w:t>
      </w:r>
      <w:r w:rsidR="00D802F7">
        <w:rPr>
          <w:rFonts w:ascii="Times New Roman" w:hAnsi="Times New Roman"/>
          <w:sz w:val="24"/>
          <w:szCs w:val="24"/>
        </w:rPr>
        <w:t>šajos projektos</w:t>
      </w:r>
      <w:r w:rsidR="00A52FD5">
        <w:rPr>
          <w:rFonts w:ascii="Times New Roman" w:hAnsi="Times New Roman"/>
          <w:sz w:val="24"/>
          <w:szCs w:val="24"/>
        </w:rPr>
        <w:t>, attiecīgi tiks</w:t>
      </w:r>
      <w:r w:rsidR="00F15EAE" w:rsidRPr="00D368F7">
        <w:rPr>
          <w:rFonts w:ascii="Times New Roman" w:hAnsi="Times New Roman"/>
          <w:sz w:val="24"/>
          <w:szCs w:val="24"/>
        </w:rPr>
        <w:t xml:space="preserve"> </w:t>
      </w:r>
      <w:r w:rsidR="00A52FD5" w:rsidRPr="00D368F7">
        <w:rPr>
          <w:rFonts w:ascii="Times New Roman" w:hAnsi="Times New Roman"/>
          <w:sz w:val="24"/>
          <w:szCs w:val="24"/>
        </w:rPr>
        <w:t>uzsāk</w:t>
      </w:r>
      <w:r w:rsidR="00A52FD5">
        <w:rPr>
          <w:rFonts w:ascii="Times New Roman" w:hAnsi="Times New Roman"/>
          <w:sz w:val="24"/>
          <w:szCs w:val="24"/>
        </w:rPr>
        <w:t>ta</w:t>
      </w:r>
      <w:r w:rsidR="00A52FD5" w:rsidRPr="00D368F7">
        <w:rPr>
          <w:rFonts w:ascii="Times New Roman" w:hAnsi="Times New Roman"/>
          <w:sz w:val="24"/>
          <w:szCs w:val="24"/>
        </w:rPr>
        <w:t xml:space="preserve"> </w:t>
      </w:r>
      <w:r w:rsidR="00F15EAE" w:rsidRPr="00D368F7">
        <w:rPr>
          <w:rFonts w:ascii="Times New Roman" w:hAnsi="Times New Roman"/>
          <w:sz w:val="24"/>
          <w:szCs w:val="24"/>
        </w:rPr>
        <w:t xml:space="preserve">plānoto rādītāju </w:t>
      </w:r>
      <w:r w:rsidR="00A52FD5" w:rsidRPr="00D368F7">
        <w:rPr>
          <w:rFonts w:ascii="Times New Roman" w:hAnsi="Times New Roman"/>
          <w:sz w:val="24"/>
          <w:szCs w:val="24"/>
        </w:rPr>
        <w:t>izpild</w:t>
      </w:r>
      <w:r w:rsidR="00A52FD5">
        <w:rPr>
          <w:rFonts w:ascii="Times New Roman" w:hAnsi="Times New Roman"/>
          <w:sz w:val="24"/>
          <w:szCs w:val="24"/>
        </w:rPr>
        <w:t>e</w:t>
      </w:r>
      <w:r w:rsidR="00F15EAE" w:rsidRPr="00D368F7">
        <w:rPr>
          <w:rFonts w:ascii="Times New Roman" w:hAnsi="Times New Roman"/>
          <w:sz w:val="24"/>
          <w:szCs w:val="24"/>
        </w:rPr>
        <w:t xml:space="preserve">. </w:t>
      </w:r>
      <w:r w:rsidR="00724873" w:rsidRPr="00D368F7">
        <w:rPr>
          <w:rFonts w:ascii="Times New Roman" w:hAnsi="Times New Roman"/>
          <w:sz w:val="24"/>
          <w:szCs w:val="24"/>
        </w:rPr>
        <w:t xml:space="preserve">Tomēr plānotajā laikā tika pabeigti 6 projekti, 9 projekti vēl nav pabeigti un notiek to īstenošana un 7 projekti pabeigti </w:t>
      </w:r>
      <w:proofErr w:type="gramStart"/>
      <w:r w:rsidR="00724873" w:rsidRPr="00D368F7">
        <w:rPr>
          <w:rFonts w:ascii="Times New Roman" w:hAnsi="Times New Roman"/>
          <w:sz w:val="24"/>
          <w:szCs w:val="24"/>
        </w:rPr>
        <w:t>2013.gadā</w:t>
      </w:r>
      <w:proofErr w:type="gramEnd"/>
      <w:r w:rsidR="00724873" w:rsidRPr="00D368F7">
        <w:rPr>
          <w:rFonts w:ascii="Times New Roman" w:hAnsi="Times New Roman"/>
          <w:sz w:val="24"/>
          <w:szCs w:val="24"/>
        </w:rPr>
        <w:t xml:space="preserve"> un kopš to pabeigšanas nav pagājis viens gads.</w:t>
      </w:r>
      <w:r w:rsidR="00D556FE" w:rsidRPr="00D368F7">
        <w:rPr>
          <w:rFonts w:ascii="Times New Roman" w:hAnsi="Times New Roman"/>
          <w:sz w:val="24"/>
          <w:szCs w:val="24"/>
        </w:rPr>
        <w:t xml:space="preserve"> </w:t>
      </w:r>
      <w:r w:rsidR="00A70819" w:rsidRPr="00D368F7">
        <w:rPr>
          <w:rFonts w:ascii="Times New Roman" w:hAnsi="Times New Roman"/>
          <w:sz w:val="24"/>
          <w:szCs w:val="24"/>
        </w:rPr>
        <w:t>Sīkāk par iemesliem</w:t>
      </w:r>
      <w:r w:rsidR="00F5413E">
        <w:rPr>
          <w:rFonts w:ascii="Times New Roman" w:hAnsi="Times New Roman"/>
          <w:sz w:val="24"/>
          <w:szCs w:val="24"/>
        </w:rPr>
        <w:t>,</w:t>
      </w:r>
      <w:r w:rsidR="00A70819" w:rsidRPr="00D368F7">
        <w:rPr>
          <w:rFonts w:ascii="Times New Roman" w:hAnsi="Times New Roman"/>
          <w:sz w:val="24"/>
          <w:szCs w:val="24"/>
        </w:rPr>
        <w:t xml:space="preserve"> kāpēc</w:t>
      </w:r>
      <w:r w:rsidR="00F5413E">
        <w:rPr>
          <w:rFonts w:ascii="Times New Roman" w:hAnsi="Times New Roman"/>
          <w:sz w:val="24"/>
          <w:szCs w:val="24"/>
        </w:rPr>
        <w:t xml:space="preserve"> </w:t>
      </w:r>
      <w:r w:rsidR="00A70819" w:rsidRPr="00D368F7">
        <w:rPr>
          <w:rFonts w:ascii="Times New Roman" w:hAnsi="Times New Roman"/>
          <w:sz w:val="24"/>
          <w:szCs w:val="24"/>
        </w:rPr>
        <w:t>projekti nav pabeigti plānotājā laikā</w:t>
      </w:r>
      <w:r w:rsidR="00A52FD5">
        <w:rPr>
          <w:rFonts w:ascii="Times New Roman" w:hAnsi="Times New Roman"/>
          <w:sz w:val="24"/>
          <w:szCs w:val="24"/>
        </w:rPr>
        <w:t>,</w:t>
      </w:r>
      <w:r w:rsidR="00A70819" w:rsidRPr="00D368F7">
        <w:rPr>
          <w:rFonts w:ascii="Times New Roman" w:hAnsi="Times New Roman"/>
          <w:sz w:val="24"/>
          <w:szCs w:val="24"/>
        </w:rPr>
        <w:t xml:space="preserve"> skatīt šī ziņojuma 2.2. tabulā. </w:t>
      </w:r>
      <w:r w:rsidR="00A55926" w:rsidRPr="00D368F7">
        <w:rPr>
          <w:rFonts w:ascii="Times New Roman" w:hAnsi="Times New Roman"/>
          <w:sz w:val="24"/>
          <w:szCs w:val="24"/>
        </w:rPr>
        <w:t>Līdz ar to, projekti, kas nav uzsākuši rādītāju izpildi</w:t>
      </w:r>
      <w:r w:rsidR="00A52FD5">
        <w:rPr>
          <w:rFonts w:ascii="Times New Roman" w:hAnsi="Times New Roman"/>
          <w:sz w:val="24"/>
          <w:szCs w:val="24"/>
        </w:rPr>
        <w:t>,</w:t>
      </w:r>
      <w:r w:rsidR="00A55926" w:rsidRPr="00D368F7">
        <w:rPr>
          <w:rFonts w:ascii="Times New Roman" w:hAnsi="Times New Roman"/>
          <w:sz w:val="24"/>
          <w:szCs w:val="24"/>
        </w:rPr>
        <w:t xml:space="preserve"> precizējuši elektronisko pakalpojumu un informācijas sistēmas izmantošanas plānus. </w:t>
      </w:r>
    </w:p>
    <w:p w14:paraId="2E440655" w14:textId="77777777" w:rsidR="00984FEE" w:rsidRPr="00710F32" w:rsidRDefault="00A52FD5" w:rsidP="00A52FD5">
      <w:pPr>
        <w:pStyle w:val="ListParagraph"/>
        <w:spacing w:after="200" w:line="240" w:lineRule="auto"/>
        <w:ind w:left="0"/>
        <w:jc w:val="both"/>
        <w:rPr>
          <w:rFonts w:ascii="Times New Roman" w:hAnsi="Times New Roman"/>
          <w:i/>
          <w:sz w:val="24"/>
        </w:rPr>
      </w:pPr>
      <w:r>
        <w:rPr>
          <w:rFonts w:ascii="Times New Roman" w:hAnsi="Times New Roman"/>
          <w:i/>
          <w:sz w:val="24"/>
        </w:rPr>
        <w:t xml:space="preserve">    </w:t>
      </w:r>
      <w:r w:rsidR="00984FEE" w:rsidRPr="00710F32">
        <w:rPr>
          <w:rFonts w:ascii="Times New Roman" w:hAnsi="Times New Roman"/>
          <w:i/>
          <w:sz w:val="24"/>
        </w:rPr>
        <w:t>2.2. tabula. Apakšaktivitātes projekti, kuru īstenošana nav pabeigta sākotnēji plānotajā laikā</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2620"/>
        <w:gridCol w:w="1191"/>
        <w:gridCol w:w="1191"/>
        <w:gridCol w:w="3671"/>
      </w:tblGrid>
      <w:tr w:rsidR="005F173A" w:rsidRPr="0016784A" w14:paraId="463FC44E" w14:textId="77777777" w:rsidTr="005D318A">
        <w:tc>
          <w:tcPr>
            <w:tcW w:w="542" w:type="dxa"/>
            <w:vAlign w:val="center"/>
          </w:tcPr>
          <w:p w14:paraId="02B3B13E" w14:textId="36AAAF9A" w:rsidR="008B65F3" w:rsidRPr="005D318A" w:rsidRDefault="008B65F3" w:rsidP="008359DC">
            <w:pPr>
              <w:tabs>
                <w:tab w:val="left" w:pos="1332"/>
              </w:tabs>
              <w:spacing w:after="0" w:line="240" w:lineRule="auto"/>
              <w:jc w:val="center"/>
              <w:rPr>
                <w:rFonts w:ascii="Times New Roman" w:hAnsi="Times New Roman"/>
                <w:b/>
                <w:sz w:val="20"/>
                <w:szCs w:val="20"/>
                <w:lang w:eastAsia="lv-LV"/>
              </w:rPr>
            </w:pPr>
          </w:p>
          <w:p w14:paraId="42A33A24" w14:textId="4D1F7B04" w:rsidR="00984FEE" w:rsidRPr="005D318A" w:rsidRDefault="00984FEE" w:rsidP="0002384F">
            <w:pPr>
              <w:tabs>
                <w:tab w:val="left" w:pos="1332"/>
              </w:tabs>
              <w:spacing w:after="0" w:line="240" w:lineRule="auto"/>
              <w:jc w:val="center"/>
              <w:rPr>
                <w:rFonts w:ascii="Times New Roman" w:hAnsi="Times New Roman"/>
                <w:b/>
                <w:sz w:val="20"/>
                <w:szCs w:val="20"/>
                <w:lang w:eastAsia="lv-LV"/>
              </w:rPr>
            </w:pPr>
            <w:proofErr w:type="spellStart"/>
            <w:r w:rsidRPr="005D318A">
              <w:rPr>
                <w:rFonts w:ascii="Times New Roman" w:hAnsi="Times New Roman"/>
                <w:b/>
                <w:sz w:val="20"/>
                <w:szCs w:val="20"/>
                <w:lang w:eastAsia="lv-LV"/>
              </w:rPr>
              <w:t>Nr.p.k</w:t>
            </w:r>
            <w:proofErr w:type="spellEnd"/>
          </w:p>
        </w:tc>
        <w:tc>
          <w:tcPr>
            <w:tcW w:w="2620" w:type="dxa"/>
            <w:vAlign w:val="center"/>
          </w:tcPr>
          <w:p w14:paraId="0AFA4DC7" w14:textId="77777777" w:rsidR="00984FEE" w:rsidRPr="005D318A" w:rsidRDefault="00984FEE" w:rsidP="008359DC">
            <w:pPr>
              <w:tabs>
                <w:tab w:val="left" w:pos="1332"/>
              </w:tabs>
              <w:spacing w:after="0" w:line="240" w:lineRule="auto"/>
              <w:jc w:val="center"/>
              <w:rPr>
                <w:rFonts w:ascii="Times New Roman" w:hAnsi="Times New Roman"/>
                <w:b/>
                <w:sz w:val="20"/>
              </w:rPr>
            </w:pPr>
            <w:r w:rsidRPr="005D318A">
              <w:rPr>
                <w:rFonts w:ascii="Times New Roman" w:hAnsi="Times New Roman"/>
                <w:b/>
                <w:sz w:val="20"/>
                <w:szCs w:val="20"/>
                <w:lang w:eastAsia="lv-LV"/>
              </w:rPr>
              <w:t>Finansējuma saņēmējs, projekta</w:t>
            </w:r>
            <w:r w:rsidRPr="005D318A">
              <w:rPr>
                <w:rFonts w:ascii="Times New Roman" w:hAnsi="Times New Roman"/>
                <w:b/>
                <w:sz w:val="20"/>
              </w:rPr>
              <w:t xml:space="preserve"> nosaukums</w:t>
            </w:r>
            <w:r w:rsidRPr="005D318A">
              <w:rPr>
                <w:rFonts w:ascii="Times New Roman" w:hAnsi="Times New Roman"/>
                <w:b/>
                <w:sz w:val="20"/>
                <w:szCs w:val="20"/>
                <w:lang w:eastAsia="lv-LV"/>
              </w:rPr>
              <w:t xml:space="preserve"> un numurs</w:t>
            </w:r>
          </w:p>
        </w:tc>
        <w:tc>
          <w:tcPr>
            <w:tcW w:w="1191" w:type="dxa"/>
            <w:vAlign w:val="center"/>
          </w:tcPr>
          <w:p w14:paraId="3F86757A" w14:textId="77777777" w:rsidR="00984FEE" w:rsidRPr="005D318A" w:rsidRDefault="00984FEE" w:rsidP="0016784A">
            <w:pPr>
              <w:spacing w:after="0" w:line="240" w:lineRule="auto"/>
              <w:jc w:val="center"/>
              <w:rPr>
                <w:rFonts w:ascii="Times New Roman" w:hAnsi="Times New Roman"/>
                <w:b/>
                <w:sz w:val="20"/>
              </w:rPr>
            </w:pPr>
            <w:r w:rsidRPr="005D318A">
              <w:rPr>
                <w:rFonts w:ascii="Times New Roman" w:hAnsi="Times New Roman"/>
                <w:b/>
                <w:sz w:val="20"/>
              </w:rPr>
              <w:t>Sākotnēji plānotais projekta beigu datums</w:t>
            </w:r>
          </w:p>
        </w:tc>
        <w:tc>
          <w:tcPr>
            <w:tcW w:w="1191" w:type="dxa"/>
            <w:vAlign w:val="center"/>
          </w:tcPr>
          <w:p w14:paraId="2455AD47" w14:textId="77777777" w:rsidR="00984FEE" w:rsidRPr="005D318A" w:rsidRDefault="00984FEE" w:rsidP="0016784A">
            <w:pPr>
              <w:spacing w:after="0" w:line="240" w:lineRule="auto"/>
              <w:jc w:val="center"/>
              <w:rPr>
                <w:rFonts w:ascii="Times New Roman" w:hAnsi="Times New Roman"/>
                <w:b/>
                <w:sz w:val="20"/>
              </w:rPr>
            </w:pPr>
            <w:r w:rsidRPr="005D318A">
              <w:rPr>
                <w:rFonts w:ascii="Times New Roman" w:hAnsi="Times New Roman"/>
                <w:b/>
                <w:sz w:val="20"/>
              </w:rPr>
              <w:t>Projekts ir uzsācis rādītāju sasniegšanu atbilstoši plānam, Jā/Nē</w:t>
            </w:r>
          </w:p>
        </w:tc>
        <w:tc>
          <w:tcPr>
            <w:tcW w:w="3671" w:type="dxa"/>
            <w:vAlign w:val="center"/>
          </w:tcPr>
          <w:p w14:paraId="05E53C1C" w14:textId="77777777" w:rsidR="00984FEE" w:rsidRPr="005D318A" w:rsidRDefault="00984FEE" w:rsidP="004E1411">
            <w:pPr>
              <w:spacing w:after="0" w:line="240" w:lineRule="auto"/>
              <w:jc w:val="center"/>
              <w:rPr>
                <w:rFonts w:ascii="Times New Roman" w:hAnsi="Times New Roman"/>
                <w:b/>
                <w:sz w:val="20"/>
                <w:szCs w:val="20"/>
              </w:rPr>
            </w:pPr>
            <w:r w:rsidRPr="005D318A">
              <w:rPr>
                <w:rFonts w:ascii="Times New Roman" w:hAnsi="Times New Roman"/>
                <w:b/>
                <w:sz w:val="20"/>
                <w:szCs w:val="20"/>
                <w:lang w:eastAsia="lv-LV"/>
              </w:rPr>
              <w:t>Iemesls</w:t>
            </w:r>
            <w:r w:rsidR="008359DC" w:rsidRPr="005D318A">
              <w:rPr>
                <w:rFonts w:ascii="Times New Roman" w:hAnsi="Times New Roman"/>
                <w:b/>
                <w:sz w:val="20"/>
                <w:szCs w:val="20"/>
                <w:lang w:eastAsia="lv-LV"/>
              </w:rPr>
              <w:t>,</w:t>
            </w:r>
            <w:r w:rsidRPr="005D318A">
              <w:rPr>
                <w:rFonts w:ascii="Times New Roman" w:hAnsi="Times New Roman"/>
                <w:b/>
                <w:sz w:val="20"/>
                <w:szCs w:val="20"/>
                <w:lang w:eastAsia="lv-LV"/>
              </w:rPr>
              <w:t xml:space="preserve"> kāpēc nav uzsākta rādītāju sasniegšana</w:t>
            </w:r>
          </w:p>
        </w:tc>
      </w:tr>
      <w:tr w:rsidR="005F173A" w:rsidRPr="005A4289" w14:paraId="5EAB58E3" w14:textId="77777777" w:rsidTr="00FE4E53">
        <w:tblPrEx>
          <w:tblCellMar>
            <w:left w:w="0" w:type="dxa"/>
            <w:right w:w="0" w:type="dxa"/>
          </w:tblCellMar>
        </w:tblPrEx>
        <w:trPr>
          <w:trHeight w:val="822"/>
        </w:trPr>
        <w:tc>
          <w:tcPr>
            <w:tcW w:w="542" w:type="dxa"/>
          </w:tcPr>
          <w:p w14:paraId="175ABEC7" w14:textId="77777777" w:rsidR="00984FEE" w:rsidRPr="005D318A" w:rsidRDefault="00984FEE" w:rsidP="008359DC">
            <w:pPr>
              <w:tabs>
                <w:tab w:val="left" w:pos="225"/>
                <w:tab w:val="left" w:pos="1332"/>
              </w:tabs>
              <w:spacing w:after="0" w:line="240" w:lineRule="auto"/>
              <w:jc w:val="center"/>
              <w:rPr>
                <w:rFonts w:ascii="Times New Roman" w:hAnsi="Times New Roman"/>
                <w:sz w:val="20"/>
                <w:szCs w:val="20"/>
                <w:lang w:eastAsia="lv-LV"/>
              </w:rPr>
            </w:pPr>
            <w:r w:rsidRPr="005D318A">
              <w:rPr>
                <w:rFonts w:ascii="Times New Roman" w:hAnsi="Times New Roman"/>
                <w:sz w:val="20"/>
                <w:szCs w:val="20"/>
                <w:lang w:eastAsia="lv-LV"/>
              </w:rPr>
              <w:t>1.</w:t>
            </w:r>
          </w:p>
        </w:tc>
        <w:tc>
          <w:tcPr>
            <w:tcW w:w="2620" w:type="dxa"/>
            <w:tcBorders>
              <w:bottom w:val="single" w:sz="4" w:space="0" w:color="auto"/>
            </w:tcBorders>
            <w:tcMar>
              <w:top w:w="0" w:type="dxa"/>
              <w:left w:w="108" w:type="dxa"/>
              <w:bottom w:w="0" w:type="dxa"/>
              <w:right w:w="108" w:type="dxa"/>
            </w:tcMar>
          </w:tcPr>
          <w:p w14:paraId="0F5594FD" w14:textId="77777777" w:rsidR="00984FEE" w:rsidRPr="005D318A" w:rsidRDefault="00984FEE" w:rsidP="0002384F">
            <w:pPr>
              <w:tabs>
                <w:tab w:val="left" w:pos="1332"/>
              </w:tabs>
              <w:spacing w:after="0" w:line="240" w:lineRule="auto"/>
              <w:jc w:val="both"/>
              <w:rPr>
                <w:rFonts w:ascii="Times New Roman" w:hAnsi="Times New Roman"/>
                <w:sz w:val="20"/>
                <w:szCs w:val="20"/>
                <w:lang w:eastAsia="lv-LV"/>
              </w:rPr>
            </w:pPr>
            <w:r w:rsidRPr="005D318A">
              <w:rPr>
                <w:rFonts w:ascii="Times New Roman" w:hAnsi="Times New Roman"/>
                <w:b/>
                <w:sz w:val="20"/>
                <w:szCs w:val="20"/>
                <w:lang w:eastAsia="lv-LV"/>
              </w:rPr>
              <w:t>Valsts reģionālās attīstības aģentūras</w:t>
            </w:r>
            <w:r w:rsidRPr="005D318A">
              <w:rPr>
                <w:rFonts w:ascii="Times New Roman" w:hAnsi="Times New Roman"/>
                <w:sz w:val="20"/>
                <w:szCs w:val="20"/>
                <w:lang w:eastAsia="lv-LV"/>
              </w:rPr>
              <w:t xml:space="preserve"> projekts „Pašvaldību funkciju atbalsta sistēmas izveides 1.kārta” Nr.3DP/3.2.2.1.1/08/IPIA/IUMEPLS/005</w:t>
            </w:r>
          </w:p>
        </w:tc>
        <w:tc>
          <w:tcPr>
            <w:tcW w:w="1191" w:type="dxa"/>
            <w:tcBorders>
              <w:bottom w:val="single" w:sz="4" w:space="0" w:color="auto"/>
            </w:tcBorders>
            <w:tcMar>
              <w:top w:w="0" w:type="dxa"/>
              <w:left w:w="108" w:type="dxa"/>
              <w:bottom w:w="0" w:type="dxa"/>
              <w:right w:w="108" w:type="dxa"/>
            </w:tcMar>
          </w:tcPr>
          <w:p w14:paraId="61416654" w14:textId="77777777" w:rsidR="00984FEE" w:rsidRPr="005D318A" w:rsidRDefault="00984FEE" w:rsidP="00B71802">
            <w:pPr>
              <w:spacing w:after="0" w:line="240" w:lineRule="auto"/>
              <w:jc w:val="center"/>
              <w:rPr>
                <w:rFonts w:ascii="Times New Roman" w:hAnsi="Times New Roman"/>
                <w:sz w:val="20"/>
                <w:szCs w:val="20"/>
                <w:lang w:eastAsia="lv-LV"/>
              </w:rPr>
            </w:pPr>
            <w:r w:rsidRPr="005D318A">
              <w:rPr>
                <w:rFonts w:ascii="Times New Roman" w:hAnsi="Times New Roman"/>
                <w:sz w:val="20"/>
                <w:szCs w:val="20"/>
                <w:lang w:eastAsia="lv-LV"/>
              </w:rPr>
              <w:t>28.12.2012.</w:t>
            </w:r>
          </w:p>
        </w:tc>
        <w:tc>
          <w:tcPr>
            <w:tcW w:w="1191" w:type="dxa"/>
            <w:tcBorders>
              <w:bottom w:val="single" w:sz="4" w:space="0" w:color="auto"/>
            </w:tcBorders>
            <w:tcMar>
              <w:top w:w="0" w:type="dxa"/>
              <w:left w:w="108" w:type="dxa"/>
              <w:bottom w:w="0" w:type="dxa"/>
              <w:right w:w="108" w:type="dxa"/>
            </w:tcMar>
          </w:tcPr>
          <w:p w14:paraId="24FF9C1A" w14:textId="77777777" w:rsidR="00984FEE" w:rsidRPr="005D318A" w:rsidRDefault="00984FEE" w:rsidP="00B71802">
            <w:pPr>
              <w:spacing w:after="0" w:line="240" w:lineRule="auto"/>
              <w:jc w:val="center"/>
              <w:rPr>
                <w:rFonts w:ascii="Times New Roman" w:hAnsi="Times New Roman"/>
                <w:sz w:val="20"/>
                <w:szCs w:val="20"/>
                <w:lang w:eastAsia="lv-LV"/>
              </w:rPr>
            </w:pPr>
            <w:r w:rsidRPr="005D318A">
              <w:rPr>
                <w:rFonts w:ascii="Times New Roman" w:hAnsi="Times New Roman"/>
                <w:sz w:val="20"/>
                <w:szCs w:val="20"/>
                <w:lang w:eastAsia="lv-LV"/>
              </w:rPr>
              <w:t>Nē</w:t>
            </w:r>
          </w:p>
        </w:tc>
        <w:tc>
          <w:tcPr>
            <w:tcW w:w="3671" w:type="dxa"/>
            <w:tcBorders>
              <w:bottom w:val="single" w:sz="4" w:space="0" w:color="auto"/>
            </w:tcBorders>
            <w:tcMar>
              <w:top w:w="0" w:type="dxa"/>
              <w:left w:w="108" w:type="dxa"/>
              <w:bottom w:w="0" w:type="dxa"/>
              <w:right w:w="108" w:type="dxa"/>
            </w:tcMar>
          </w:tcPr>
          <w:p w14:paraId="7D146762" w14:textId="7E0A4E36" w:rsidR="006B53E0" w:rsidRPr="005D318A" w:rsidRDefault="006B53E0" w:rsidP="006B53E0">
            <w:pPr>
              <w:spacing w:after="0" w:line="240" w:lineRule="auto"/>
              <w:jc w:val="both"/>
              <w:rPr>
                <w:rFonts w:ascii="Times New Roman" w:hAnsi="Times New Roman"/>
                <w:sz w:val="20"/>
                <w:szCs w:val="20"/>
                <w:lang w:eastAsia="lv-LV"/>
              </w:rPr>
            </w:pPr>
            <w:r w:rsidRPr="005D318A">
              <w:rPr>
                <w:rFonts w:ascii="Times New Roman" w:hAnsi="Times New Roman"/>
                <w:sz w:val="20"/>
                <w:szCs w:val="20"/>
                <w:lang w:eastAsia="lv-LV"/>
              </w:rPr>
              <w:t xml:space="preserve">Pēc projekta ietvaros izsludinātā iepirkuma par e-pakalpojumu izstrādi stājās spēkā Ministru kabineta noteikumi Nr.299 „Noteikumi par ģimenes vai atsevišķi dzīvojošas personas atzīšanu par trūcīgu” (turpmāk – MKN Nr.299). </w:t>
            </w:r>
          </w:p>
          <w:p w14:paraId="12CF27EB" w14:textId="77777777" w:rsidR="006B53E0" w:rsidRPr="005D318A" w:rsidRDefault="006B53E0" w:rsidP="006B53E0">
            <w:pPr>
              <w:spacing w:after="0" w:line="240" w:lineRule="auto"/>
              <w:jc w:val="both"/>
              <w:rPr>
                <w:rFonts w:ascii="Times New Roman" w:hAnsi="Times New Roman"/>
                <w:sz w:val="20"/>
                <w:szCs w:val="20"/>
                <w:lang w:eastAsia="lv-LV"/>
              </w:rPr>
            </w:pPr>
            <w:r w:rsidRPr="005D318A">
              <w:rPr>
                <w:rFonts w:ascii="Times New Roman" w:hAnsi="Times New Roman"/>
                <w:sz w:val="20"/>
                <w:szCs w:val="20"/>
                <w:lang w:eastAsia="lv-LV"/>
              </w:rPr>
              <w:t xml:space="preserve">MKN Nr.299 izmaiņas ietekmē sociālās palīdzības saņemšanas iesnieguma formu un saturu, līdz ar to arī izstrādājamo e-pakalpojumu. Lai neīstenotu nepilnvērtīgu e – pakalpojumu, bija nepieciešams pirms Iepirkuma atkārtotas izsludināšanas papildināt un aktualizēt iepirkuma tehnisko specifikāciju pieskaņojot to MKN Nr.299 izmaiņām un vienlaikus paplašinot e-pakalpojuma tvērumu un funkcionalitāti. </w:t>
            </w:r>
          </w:p>
          <w:p w14:paraId="303B2C07" w14:textId="5624357C" w:rsidR="006B53E0" w:rsidRPr="005D318A" w:rsidRDefault="006B53E0" w:rsidP="006B53E0">
            <w:pPr>
              <w:spacing w:after="0" w:line="240" w:lineRule="auto"/>
              <w:jc w:val="both"/>
              <w:rPr>
                <w:rFonts w:ascii="Times New Roman" w:hAnsi="Times New Roman"/>
                <w:sz w:val="20"/>
                <w:szCs w:val="20"/>
                <w:lang w:eastAsia="lv-LV"/>
              </w:rPr>
            </w:pPr>
            <w:r w:rsidRPr="005D318A">
              <w:rPr>
                <w:rFonts w:ascii="Times New Roman" w:hAnsi="Times New Roman"/>
                <w:sz w:val="20"/>
                <w:szCs w:val="20"/>
                <w:lang w:eastAsia="lv-LV"/>
              </w:rPr>
              <w:t xml:space="preserve">Ievērojot iepriekšminēto pagarināts projekta īstenošanas termiņš, nosakot projekta beigu datumu </w:t>
            </w:r>
            <w:proofErr w:type="gramStart"/>
            <w:r w:rsidR="00AE05F6" w:rsidRPr="005D318A">
              <w:rPr>
                <w:rFonts w:ascii="Times New Roman" w:hAnsi="Times New Roman"/>
                <w:sz w:val="20"/>
                <w:szCs w:val="20"/>
                <w:lang w:eastAsia="lv-LV"/>
              </w:rPr>
              <w:t>2014.gada</w:t>
            </w:r>
            <w:proofErr w:type="gramEnd"/>
            <w:r w:rsidR="00AE05F6" w:rsidRPr="005D318A">
              <w:rPr>
                <w:rFonts w:ascii="Times New Roman" w:hAnsi="Times New Roman"/>
                <w:sz w:val="20"/>
                <w:szCs w:val="20"/>
                <w:lang w:eastAsia="lv-LV"/>
              </w:rPr>
              <w:t xml:space="preserve"> 28.februāri.</w:t>
            </w:r>
          </w:p>
          <w:p w14:paraId="6914D139" w14:textId="15ADDE11" w:rsidR="00984FEE" w:rsidRPr="005D318A" w:rsidRDefault="00984FEE" w:rsidP="006B53E0">
            <w:pPr>
              <w:spacing w:after="0" w:line="240" w:lineRule="auto"/>
              <w:jc w:val="both"/>
              <w:rPr>
                <w:rFonts w:ascii="Times New Roman" w:hAnsi="Times New Roman"/>
                <w:sz w:val="20"/>
                <w:szCs w:val="20"/>
                <w:lang w:eastAsia="lv-LV"/>
              </w:rPr>
            </w:pPr>
          </w:p>
        </w:tc>
      </w:tr>
      <w:tr w:rsidR="005F173A" w:rsidRPr="005A4289" w14:paraId="5169F396" w14:textId="77777777" w:rsidTr="00FE4E53">
        <w:tblPrEx>
          <w:tblCellMar>
            <w:left w:w="0" w:type="dxa"/>
            <w:right w:w="0" w:type="dxa"/>
          </w:tblCellMar>
        </w:tblPrEx>
        <w:trPr>
          <w:trHeight w:val="822"/>
        </w:trPr>
        <w:tc>
          <w:tcPr>
            <w:tcW w:w="542" w:type="dxa"/>
            <w:tcBorders>
              <w:right w:val="single" w:sz="4" w:space="0" w:color="auto"/>
            </w:tcBorders>
          </w:tcPr>
          <w:p w14:paraId="6E7DECDB" w14:textId="77777777" w:rsidR="00984FEE" w:rsidRPr="005D318A" w:rsidRDefault="00984FEE" w:rsidP="008359DC">
            <w:pPr>
              <w:tabs>
                <w:tab w:val="left" w:pos="1332"/>
              </w:tabs>
              <w:spacing w:after="0" w:line="240" w:lineRule="auto"/>
              <w:jc w:val="center"/>
              <w:rPr>
                <w:rFonts w:ascii="Times New Roman" w:hAnsi="Times New Roman"/>
                <w:sz w:val="20"/>
                <w:szCs w:val="20"/>
                <w:lang w:eastAsia="lv-LV"/>
              </w:rPr>
            </w:pPr>
            <w:r w:rsidRPr="005D318A">
              <w:rPr>
                <w:rFonts w:ascii="Times New Roman" w:hAnsi="Times New Roman"/>
                <w:sz w:val="20"/>
                <w:szCs w:val="20"/>
                <w:lang w:eastAsia="lv-LV"/>
              </w:rPr>
              <w:t>2.</w:t>
            </w:r>
          </w:p>
        </w:tc>
        <w:tc>
          <w:tcPr>
            <w:tcW w:w="2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47914" w14:textId="77777777" w:rsidR="00984FEE" w:rsidRPr="005D318A" w:rsidRDefault="00984FEE" w:rsidP="0002384F">
            <w:pPr>
              <w:tabs>
                <w:tab w:val="left" w:pos="1332"/>
              </w:tabs>
              <w:spacing w:after="0" w:line="240" w:lineRule="auto"/>
              <w:jc w:val="both"/>
              <w:rPr>
                <w:rFonts w:ascii="Times New Roman" w:hAnsi="Times New Roman"/>
                <w:sz w:val="20"/>
                <w:szCs w:val="20"/>
                <w:lang w:eastAsia="lv-LV"/>
              </w:rPr>
            </w:pPr>
            <w:r w:rsidRPr="005D318A">
              <w:rPr>
                <w:rFonts w:ascii="Times New Roman" w:hAnsi="Times New Roman"/>
                <w:b/>
                <w:sz w:val="20"/>
                <w:szCs w:val="20"/>
                <w:lang w:eastAsia="lv-LV"/>
              </w:rPr>
              <w:t>Zemkopības ministrijas</w:t>
            </w:r>
            <w:r w:rsidRPr="005D318A">
              <w:rPr>
                <w:rFonts w:ascii="Times New Roman" w:hAnsi="Times New Roman"/>
                <w:sz w:val="20"/>
                <w:szCs w:val="20"/>
                <w:lang w:eastAsia="lv-LV"/>
              </w:rPr>
              <w:t xml:space="preserve"> projekts „Zemkopības ministrijas un tās padotībā esošo iestāžu uz klientu </w:t>
            </w:r>
            <w:r w:rsidRPr="005D318A">
              <w:rPr>
                <w:rFonts w:ascii="Times New Roman" w:hAnsi="Times New Roman"/>
                <w:sz w:val="20"/>
                <w:szCs w:val="20"/>
                <w:lang w:eastAsia="lv-LV"/>
              </w:rPr>
              <w:lastRenderedPageBreak/>
              <w:t>orientētas pakalpojumu sistēmas izveide” Nr.3DP/3.2.2.1.1/08/IPIA/IUMEPLS/014</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D5E749" w14:textId="77777777" w:rsidR="00984FEE" w:rsidRPr="005D318A" w:rsidRDefault="00984FEE" w:rsidP="00B71802">
            <w:pPr>
              <w:spacing w:after="0" w:line="240" w:lineRule="auto"/>
              <w:jc w:val="center"/>
              <w:rPr>
                <w:rFonts w:ascii="Times New Roman" w:hAnsi="Times New Roman"/>
                <w:sz w:val="20"/>
                <w:szCs w:val="20"/>
                <w:lang w:eastAsia="lv-LV"/>
              </w:rPr>
            </w:pPr>
            <w:r w:rsidRPr="005D318A">
              <w:rPr>
                <w:rFonts w:ascii="Times New Roman" w:hAnsi="Times New Roman"/>
                <w:sz w:val="20"/>
                <w:szCs w:val="20"/>
                <w:lang w:eastAsia="lv-LV"/>
              </w:rPr>
              <w:lastRenderedPageBreak/>
              <w:t>02.12.2012.</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168819" w14:textId="77777777" w:rsidR="00984FEE" w:rsidRPr="005D318A" w:rsidRDefault="00984FEE" w:rsidP="00B71802">
            <w:pPr>
              <w:spacing w:after="0" w:line="240" w:lineRule="auto"/>
              <w:jc w:val="center"/>
              <w:rPr>
                <w:rFonts w:ascii="Times New Roman" w:hAnsi="Times New Roman"/>
                <w:sz w:val="20"/>
                <w:szCs w:val="20"/>
                <w:lang w:eastAsia="lv-LV"/>
              </w:rPr>
            </w:pPr>
            <w:r w:rsidRPr="005D318A">
              <w:rPr>
                <w:rFonts w:ascii="Times New Roman" w:hAnsi="Times New Roman"/>
                <w:sz w:val="20"/>
                <w:szCs w:val="20"/>
                <w:lang w:eastAsia="lv-LV"/>
              </w:rPr>
              <w:t>Nē</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02A34" w14:textId="6C676E31" w:rsidR="006B53E0" w:rsidRPr="005D318A" w:rsidRDefault="006B53E0" w:rsidP="006B53E0">
            <w:pPr>
              <w:spacing w:after="0" w:line="240" w:lineRule="auto"/>
              <w:jc w:val="both"/>
              <w:rPr>
                <w:rFonts w:ascii="Times New Roman" w:hAnsi="Times New Roman"/>
                <w:sz w:val="20"/>
                <w:szCs w:val="20"/>
                <w:lang w:eastAsia="lv-LV"/>
              </w:rPr>
            </w:pPr>
            <w:r w:rsidRPr="005D318A">
              <w:rPr>
                <w:rFonts w:ascii="Times New Roman" w:hAnsi="Times New Roman"/>
                <w:sz w:val="20"/>
                <w:szCs w:val="20"/>
                <w:lang w:eastAsia="lv-LV"/>
              </w:rPr>
              <w:t xml:space="preserve">Pamatdarbības sistēmu integrācijas pielāgošanas nepieciešamība ir būtisks papildinājums, kura nepieciešamība </w:t>
            </w:r>
            <w:r w:rsidRPr="005D318A">
              <w:rPr>
                <w:rFonts w:ascii="Times New Roman" w:hAnsi="Times New Roman"/>
                <w:sz w:val="20"/>
                <w:szCs w:val="20"/>
                <w:lang w:eastAsia="lv-LV"/>
              </w:rPr>
              <w:lastRenderedPageBreak/>
              <w:t>konstatēta e-pakalpojumu izstrādes laikā un sākotnēji netika iekļauta.</w:t>
            </w:r>
          </w:p>
          <w:p w14:paraId="1A10084D" w14:textId="609FDE07" w:rsidR="006B53E0" w:rsidRPr="005D318A" w:rsidRDefault="006B53E0" w:rsidP="006B53E0">
            <w:pPr>
              <w:spacing w:after="0" w:line="240" w:lineRule="auto"/>
              <w:jc w:val="both"/>
              <w:rPr>
                <w:rFonts w:ascii="Times New Roman" w:hAnsi="Times New Roman"/>
                <w:sz w:val="20"/>
                <w:szCs w:val="20"/>
                <w:lang w:eastAsia="lv-LV"/>
              </w:rPr>
            </w:pPr>
            <w:r w:rsidRPr="005D318A">
              <w:rPr>
                <w:rFonts w:ascii="Times New Roman" w:hAnsi="Times New Roman"/>
                <w:sz w:val="20"/>
                <w:szCs w:val="20"/>
                <w:lang w:eastAsia="lv-LV"/>
              </w:rPr>
              <w:t xml:space="preserve">Tā kā projektā ietaupījuma rezultātā paredzēja 2 jaunu iepirkumu realizāciju, pagarināts projekta īstenošanas termiņš, nosakot projekta beigu datumu </w:t>
            </w:r>
            <w:proofErr w:type="gramStart"/>
            <w:r w:rsidR="00AE05F6" w:rsidRPr="005D318A">
              <w:rPr>
                <w:rFonts w:ascii="Times New Roman" w:hAnsi="Times New Roman"/>
                <w:sz w:val="20"/>
                <w:szCs w:val="20"/>
                <w:lang w:eastAsia="lv-LV"/>
              </w:rPr>
              <w:t>2014.gada</w:t>
            </w:r>
            <w:proofErr w:type="gramEnd"/>
            <w:r w:rsidR="00AE05F6" w:rsidRPr="005D318A">
              <w:rPr>
                <w:rFonts w:ascii="Times New Roman" w:hAnsi="Times New Roman"/>
                <w:sz w:val="20"/>
                <w:szCs w:val="20"/>
                <w:lang w:eastAsia="lv-LV"/>
              </w:rPr>
              <w:t xml:space="preserve"> 2.janvāri.</w:t>
            </w:r>
          </w:p>
          <w:p w14:paraId="741B2BBD" w14:textId="0649478F" w:rsidR="00984FEE" w:rsidRPr="005D318A" w:rsidRDefault="00984FEE" w:rsidP="006B53E0">
            <w:pPr>
              <w:spacing w:after="0" w:line="240" w:lineRule="auto"/>
              <w:jc w:val="both"/>
              <w:rPr>
                <w:rFonts w:ascii="Times New Roman" w:hAnsi="Times New Roman"/>
                <w:sz w:val="20"/>
                <w:szCs w:val="20"/>
                <w:lang w:eastAsia="lv-LV"/>
              </w:rPr>
            </w:pPr>
          </w:p>
        </w:tc>
      </w:tr>
      <w:tr w:rsidR="00AE05F6" w:rsidRPr="005A4289" w14:paraId="6616C509" w14:textId="77777777" w:rsidTr="00FE4E53">
        <w:tblPrEx>
          <w:tblCellMar>
            <w:left w:w="0" w:type="dxa"/>
            <w:right w:w="0" w:type="dxa"/>
          </w:tblCellMar>
        </w:tblPrEx>
        <w:trPr>
          <w:trHeight w:val="822"/>
        </w:trPr>
        <w:tc>
          <w:tcPr>
            <w:tcW w:w="542" w:type="dxa"/>
            <w:tcBorders>
              <w:right w:val="single" w:sz="4" w:space="0" w:color="auto"/>
            </w:tcBorders>
          </w:tcPr>
          <w:p w14:paraId="1C886FF2" w14:textId="79E81781" w:rsidR="00AE05F6" w:rsidRPr="005D318A" w:rsidRDefault="00AE05F6" w:rsidP="00AE05F6">
            <w:pPr>
              <w:tabs>
                <w:tab w:val="left" w:pos="1332"/>
              </w:tabs>
              <w:spacing w:after="0" w:line="240" w:lineRule="auto"/>
              <w:jc w:val="center"/>
              <w:rPr>
                <w:rFonts w:ascii="Times New Roman" w:hAnsi="Times New Roman"/>
                <w:sz w:val="20"/>
                <w:szCs w:val="20"/>
                <w:lang w:eastAsia="lv-LV"/>
              </w:rPr>
            </w:pPr>
            <w:r w:rsidRPr="005D318A">
              <w:rPr>
                <w:rFonts w:ascii="Times New Roman" w:hAnsi="Times New Roman"/>
                <w:sz w:val="20"/>
                <w:szCs w:val="20"/>
                <w:lang w:eastAsia="lv-LV"/>
              </w:rPr>
              <w:lastRenderedPageBreak/>
              <w:t>3.</w:t>
            </w:r>
          </w:p>
        </w:tc>
        <w:tc>
          <w:tcPr>
            <w:tcW w:w="2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B56E7" w14:textId="57DA9EAE" w:rsidR="00AE05F6" w:rsidRPr="005D318A" w:rsidRDefault="00AE05F6" w:rsidP="00AE05F6">
            <w:pPr>
              <w:tabs>
                <w:tab w:val="left" w:pos="1332"/>
              </w:tabs>
              <w:spacing w:after="0" w:line="240" w:lineRule="auto"/>
              <w:jc w:val="both"/>
              <w:rPr>
                <w:rFonts w:ascii="Times New Roman" w:hAnsi="Times New Roman"/>
                <w:b/>
                <w:sz w:val="20"/>
                <w:szCs w:val="20"/>
                <w:lang w:eastAsia="lv-LV"/>
              </w:rPr>
            </w:pPr>
            <w:r w:rsidRPr="005D318A">
              <w:rPr>
                <w:rFonts w:ascii="Times New Roman" w:hAnsi="Times New Roman"/>
                <w:b/>
                <w:sz w:val="20"/>
                <w:szCs w:val="20"/>
                <w:lang w:eastAsia="lv-LV"/>
              </w:rPr>
              <w:t>Uzturlīdzekļu garantiju fonda administrācijas</w:t>
            </w:r>
            <w:r w:rsidRPr="005D318A">
              <w:rPr>
                <w:rFonts w:ascii="Times New Roman" w:hAnsi="Times New Roman"/>
                <w:sz w:val="20"/>
                <w:szCs w:val="20"/>
                <w:lang w:eastAsia="lv-LV"/>
              </w:rPr>
              <w:t xml:space="preserve"> projekts „Valsts informācijas sistēmas "Uzturlīdzekļu garantiju fonda iesniedzēju un parādnieku reģistrs" pilnveidošana” Nr.3DP/3.2.2.1.1/09/IPIA/IUMEPLS/001</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81BA67" w14:textId="79066BEC" w:rsidR="00AE05F6" w:rsidRPr="005D318A" w:rsidRDefault="00AE05F6" w:rsidP="00AE05F6">
            <w:pPr>
              <w:spacing w:after="0" w:line="240" w:lineRule="auto"/>
              <w:jc w:val="center"/>
              <w:rPr>
                <w:rFonts w:ascii="Times New Roman" w:hAnsi="Times New Roman"/>
                <w:sz w:val="20"/>
                <w:szCs w:val="20"/>
                <w:lang w:eastAsia="lv-LV"/>
              </w:rPr>
            </w:pPr>
            <w:r w:rsidRPr="005D318A">
              <w:rPr>
                <w:rFonts w:ascii="Times New Roman" w:hAnsi="Times New Roman"/>
                <w:sz w:val="20"/>
                <w:szCs w:val="20"/>
                <w:lang w:eastAsia="lv-LV"/>
              </w:rPr>
              <w:t>25.12.2012.</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8DD21" w14:textId="06674076" w:rsidR="00AE05F6" w:rsidRPr="005D318A" w:rsidRDefault="00AE05F6" w:rsidP="00AE05F6">
            <w:pPr>
              <w:spacing w:after="0" w:line="240" w:lineRule="auto"/>
              <w:jc w:val="center"/>
              <w:rPr>
                <w:rFonts w:ascii="Times New Roman" w:hAnsi="Times New Roman"/>
                <w:sz w:val="20"/>
                <w:szCs w:val="20"/>
                <w:lang w:eastAsia="lv-LV"/>
              </w:rPr>
            </w:pPr>
            <w:r w:rsidRPr="005D318A">
              <w:rPr>
                <w:rFonts w:ascii="Times New Roman" w:hAnsi="Times New Roman"/>
                <w:sz w:val="20"/>
                <w:szCs w:val="20"/>
                <w:lang w:eastAsia="lv-LV"/>
              </w:rPr>
              <w:t>Nē</w:t>
            </w:r>
          </w:p>
        </w:tc>
        <w:tc>
          <w:tcPr>
            <w:tcW w:w="3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20AEEE" w14:textId="77777777" w:rsidR="00AE05F6" w:rsidRPr="005D318A" w:rsidRDefault="00AE05F6" w:rsidP="00AE05F6">
            <w:pPr>
              <w:spacing w:after="0" w:line="240" w:lineRule="auto"/>
              <w:jc w:val="both"/>
              <w:rPr>
                <w:rFonts w:ascii="Times New Roman" w:eastAsia="Times New Roman" w:hAnsi="Times New Roman"/>
                <w:sz w:val="20"/>
                <w:szCs w:val="20"/>
                <w:lang w:eastAsia="lv-LV"/>
              </w:rPr>
            </w:pPr>
            <w:r w:rsidRPr="005D318A">
              <w:rPr>
                <w:rFonts w:ascii="Times New Roman" w:eastAsia="Times New Roman" w:hAnsi="Times New Roman"/>
                <w:sz w:val="20"/>
                <w:szCs w:val="20"/>
                <w:lang w:eastAsia="lv-LV"/>
              </w:rPr>
              <w:t xml:space="preserve">Projekta ietvaros izsludinātā iepirkuma rezultāts tika pārsūdzēts, taču Iepirkumu uzraudzības biroja Iesniegumu izskatīšanas komisija pieņēma lēmumu, ka iesniegtā pārsūdzība ir nepamatota, un atstāja spēkā Uzturlīdzekļu garantiju fonda administrācijas iepirkuma komisijas lēmumu. Kā rezultātā tika aizkavēta projekta ieviešana, it sevišķi nebija iespējams savlaicīgi noslēgt trīspusējās starpresoru vienošanās, un veikt grozījumus normatīvajos aktos. </w:t>
            </w:r>
          </w:p>
          <w:p w14:paraId="7AE3C5E9" w14:textId="7015A75B" w:rsidR="00AE05F6" w:rsidRPr="005D318A" w:rsidRDefault="00AE05F6" w:rsidP="00AE05F6">
            <w:pPr>
              <w:spacing w:after="0" w:line="240" w:lineRule="auto"/>
              <w:jc w:val="both"/>
              <w:rPr>
                <w:rFonts w:ascii="Times New Roman" w:eastAsia="Times New Roman" w:hAnsi="Times New Roman"/>
                <w:sz w:val="20"/>
                <w:szCs w:val="20"/>
                <w:lang w:eastAsia="lv-LV"/>
              </w:rPr>
            </w:pPr>
            <w:r w:rsidRPr="005D318A">
              <w:rPr>
                <w:rFonts w:ascii="Times New Roman" w:eastAsia="Times New Roman" w:hAnsi="Times New Roman"/>
                <w:sz w:val="20"/>
                <w:szCs w:val="20"/>
                <w:lang w:eastAsia="lv-LV"/>
              </w:rPr>
              <w:t xml:space="preserve">Pamatojoties uz iepriekš minēto pagarināts projekta īstenošanas termiņš, nosakot projekta beigu datumu </w:t>
            </w:r>
            <w:proofErr w:type="gramStart"/>
            <w:r w:rsidRPr="005D318A">
              <w:rPr>
                <w:rFonts w:ascii="Times New Roman" w:eastAsia="Times New Roman" w:hAnsi="Times New Roman"/>
                <w:sz w:val="20"/>
                <w:szCs w:val="20"/>
                <w:lang w:eastAsia="lv-LV"/>
              </w:rPr>
              <w:t>2013.gada</w:t>
            </w:r>
            <w:proofErr w:type="gramEnd"/>
            <w:r w:rsidRPr="005D318A">
              <w:rPr>
                <w:rFonts w:ascii="Times New Roman" w:eastAsia="Times New Roman" w:hAnsi="Times New Roman"/>
                <w:sz w:val="20"/>
                <w:szCs w:val="20"/>
                <w:lang w:eastAsia="lv-LV"/>
              </w:rPr>
              <w:t xml:space="preserve"> 25.jūniju.</w:t>
            </w:r>
          </w:p>
          <w:p w14:paraId="0F2C799A" w14:textId="3B43B5CF" w:rsidR="00AE05F6" w:rsidRPr="005D318A" w:rsidRDefault="00AE05F6" w:rsidP="00AE05F6">
            <w:pPr>
              <w:autoSpaceDE w:val="0"/>
              <w:autoSpaceDN w:val="0"/>
              <w:adjustRightInd w:val="0"/>
              <w:spacing w:after="0" w:line="240" w:lineRule="auto"/>
              <w:jc w:val="both"/>
              <w:rPr>
                <w:rFonts w:ascii="Times New Roman" w:eastAsia="Times New Roman" w:hAnsi="Times New Roman"/>
                <w:sz w:val="20"/>
                <w:szCs w:val="20"/>
              </w:rPr>
            </w:pPr>
            <w:r w:rsidRPr="005D318A">
              <w:rPr>
                <w:rFonts w:ascii="Times New Roman" w:hAnsi="Times New Roman"/>
                <w:sz w:val="20"/>
                <w:szCs w:val="20"/>
                <w:lang w:eastAsia="lv-LV"/>
              </w:rPr>
              <w:t xml:space="preserve"> Līdz </w:t>
            </w:r>
            <w:proofErr w:type="gramStart"/>
            <w:r w:rsidRPr="005D318A">
              <w:rPr>
                <w:rFonts w:ascii="Times New Roman" w:hAnsi="Times New Roman"/>
                <w:sz w:val="20"/>
                <w:szCs w:val="20"/>
                <w:lang w:eastAsia="lv-LV"/>
              </w:rPr>
              <w:t>2013.gada</w:t>
            </w:r>
            <w:proofErr w:type="gramEnd"/>
            <w:r w:rsidRPr="005D318A">
              <w:rPr>
                <w:rFonts w:ascii="Times New Roman" w:hAnsi="Times New Roman"/>
                <w:sz w:val="20"/>
                <w:szCs w:val="20"/>
                <w:lang w:eastAsia="lv-LV"/>
              </w:rPr>
              <w:t xml:space="preserve"> 1. decembrim projekts nav pabeigts, jo 2013.gada </w:t>
            </w:r>
            <w:r w:rsidR="00862C9A">
              <w:rPr>
                <w:rFonts w:ascii="Times New Roman" w:eastAsia="Times New Roman" w:hAnsi="Times New Roman"/>
                <w:sz w:val="20"/>
                <w:szCs w:val="20"/>
              </w:rPr>
              <w:t>21.februārī</w:t>
            </w:r>
            <w:r w:rsidRPr="005D318A">
              <w:rPr>
                <w:rFonts w:ascii="Times New Roman" w:eastAsia="Times New Roman" w:hAnsi="Times New Roman"/>
                <w:sz w:val="20"/>
                <w:szCs w:val="20"/>
              </w:rPr>
              <w:t xml:space="preserve"> veiktajā funkcionalitātes pārbaudē konstatētās nepilnības nav novērstas, līdz ar to arī nav veikta atkārtota funkcionalitātes pārbaude.</w:t>
            </w:r>
          </w:p>
          <w:p w14:paraId="3841C976" w14:textId="77777777" w:rsidR="00AE05F6" w:rsidRPr="005D318A" w:rsidRDefault="00AE05F6" w:rsidP="00AE05F6">
            <w:pPr>
              <w:autoSpaceDE w:val="0"/>
              <w:autoSpaceDN w:val="0"/>
              <w:adjustRightInd w:val="0"/>
              <w:spacing w:after="0" w:line="240" w:lineRule="auto"/>
              <w:jc w:val="both"/>
              <w:rPr>
                <w:rFonts w:ascii="Times New Roman" w:eastAsia="Times New Roman" w:hAnsi="Times New Roman"/>
                <w:sz w:val="20"/>
                <w:szCs w:val="20"/>
              </w:rPr>
            </w:pPr>
            <w:r w:rsidRPr="005D318A">
              <w:rPr>
                <w:rFonts w:ascii="Times New Roman" w:eastAsia="Times New Roman" w:hAnsi="Times New Roman"/>
                <w:sz w:val="20"/>
                <w:szCs w:val="20"/>
              </w:rPr>
              <w:t>Sīkāk par funkcionalitātes pārbaudē konstatēto skatīt ziņojuma pielikumā Nr.2</w:t>
            </w:r>
          </w:p>
          <w:p w14:paraId="6DA8216A" w14:textId="77777777" w:rsidR="00AE05F6" w:rsidRPr="005D318A" w:rsidRDefault="00AE05F6" w:rsidP="00AE05F6">
            <w:pPr>
              <w:spacing w:after="0" w:line="240" w:lineRule="auto"/>
              <w:jc w:val="both"/>
              <w:rPr>
                <w:rFonts w:ascii="Times New Roman" w:hAnsi="Times New Roman"/>
                <w:sz w:val="20"/>
                <w:szCs w:val="20"/>
                <w:lang w:eastAsia="lv-LV"/>
              </w:rPr>
            </w:pPr>
          </w:p>
        </w:tc>
      </w:tr>
      <w:tr w:rsidR="00AE05F6" w:rsidRPr="005A4289" w14:paraId="09D7DB7D" w14:textId="77777777" w:rsidTr="00FE4E53">
        <w:tblPrEx>
          <w:tblCellMar>
            <w:left w:w="0" w:type="dxa"/>
            <w:right w:w="0" w:type="dxa"/>
          </w:tblCellMar>
        </w:tblPrEx>
        <w:trPr>
          <w:trHeight w:val="1124"/>
        </w:trPr>
        <w:tc>
          <w:tcPr>
            <w:tcW w:w="542" w:type="dxa"/>
            <w:tcBorders>
              <w:right w:val="single" w:sz="4" w:space="0" w:color="auto"/>
            </w:tcBorders>
          </w:tcPr>
          <w:p w14:paraId="3538DD93" w14:textId="2FB7258F" w:rsidR="00AE05F6" w:rsidRPr="005D318A" w:rsidRDefault="00AE05F6" w:rsidP="00AE05F6">
            <w:pPr>
              <w:tabs>
                <w:tab w:val="left" w:pos="1332"/>
              </w:tabs>
              <w:spacing w:after="0" w:line="240" w:lineRule="auto"/>
              <w:jc w:val="center"/>
              <w:rPr>
                <w:rFonts w:ascii="Times New Roman" w:hAnsi="Times New Roman"/>
                <w:sz w:val="20"/>
                <w:szCs w:val="20"/>
                <w:lang w:eastAsia="lv-LV"/>
              </w:rPr>
            </w:pPr>
            <w:r w:rsidRPr="005D318A">
              <w:rPr>
                <w:rFonts w:ascii="Times New Roman" w:hAnsi="Times New Roman"/>
                <w:sz w:val="20"/>
                <w:szCs w:val="20"/>
                <w:lang w:eastAsia="lv-LV"/>
              </w:rPr>
              <w:t>4.</w:t>
            </w:r>
          </w:p>
        </w:tc>
        <w:tc>
          <w:tcPr>
            <w:tcW w:w="2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91F9A" w14:textId="77777777" w:rsidR="00AE05F6" w:rsidRPr="005D318A" w:rsidRDefault="00AE05F6" w:rsidP="00AE05F6">
            <w:pPr>
              <w:tabs>
                <w:tab w:val="left" w:pos="1332"/>
              </w:tabs>
              <w:spacing w:after="0" w:line="240" w:lineRule="auto"/>
              <w:jc w:val="both"/>
              <w:rPr>
                <w:rFonts w:ascii="Times New Roman" w:hAnsi="Times New Roman"/>
                <w:sz w:val="20"/>
                <w:szCs w:val="20"/>
                <w:lang w:eastAsia="lv-LV"/>
              </w:rPr>
            </w:pPr>
            <w:r w:rsidRPr="005D318A">
              <w:rPr>
                <w:rFonts w:ascii="Times New Roman" w:hAnsi="Times New Roman"/>
                <w:b/>
                <w:sz w:val="20"/>
                <w:szCs w:val="20"/>
                <w:lang w:eastAsia="lv-LV"/>
              </w:rPr>
              <w:t>Ārlietu ministrijas</w:t>
            </w:r>
            <w:r w:rsidRPr="005D318A">
              <w:rPr>
                <w:rFonts w:ascii="Times New Roman" w:hAnsi="Times New Roman"/>
                <w:sz w:val="20"/>
                <w:szCs w:val="20"/>
                <w:lang w:eastAsia="lv-LV"/>
              </w:rPr>
              <w:t xml:space="preserve"> projekts „Vienotās ārlietu dienesta dokumentu vadības sistēmas uzlabojumi un papildinājumi, gatavojoties Latvijas prezidentūrai Eiropas Savienībā” Nr.3DP/3.2.2.1.1/09/IPIA/IUMEPLS/004</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E308F" w14:textId="77777777" w:rsidR="00AE05F6" w:rsidRPr="005D318A" w:rsidRDefault="00AE05F6" w:rsidP="00AE05F6">
            <w:pPr>
              <w:spacing w:after="0" w:line="240" w:lineRule="auto"/>
              <w:jc w:val="center"/>
              <w:rPr>
                <w:rFonts w:ascii="Times New Roman" w:hAnsi="Times New Roman"/>
                <w:sz w:val="20"/>
                <w:szCs w:val="20"/>
                <w:lang w:eastAsia="lv-LV"/>
              </w:rPr>
            </w:pPr>
            <w:r w:rsidRPr="005D318A">
              <w:rPr>
                <w:rFonts w:ascii="Times New Roman" w:hAnsi="Times New Roman"/>
                <w:sz w:val="20"/>
                <w:szCs w:val="20"/>
                <w:lang w:eastAsia="lv-LV"/>
              </w:rPr>
              <w:t>11.10.2012.</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9C115" w14:textId="77777777" w:rsidR="00AE05F6" w:rsidRPr="005D318A" w:rsidRDefault="00AE05F6" w:rsidP="00AE05F6">
            <w:pPr>
              <w:spacing w:after="0" w:line="240" w:lineRule="auto"/>
              <w:jc w:val="center"/>
              <w:rPr>
                <w:rFonts w:ascii="Times New Roman" w:hAnsi="Times New Roman"/>
                <w:sz w:val="20"/>
                <w:szCs w:val="20"/>
                <w:lang w:eastAsia="lv-LV"/>
              </w:rPr>
            </w:pPr>
            <w:r w:rsidRPr="005D318A">
              <w:rPr>
                <w:rFonts w:ascii="Times New Roman" w:hAnsi="Times New Roman"/>
                <w:sz w:val="20"/>
                <w:szCs w:val="20"/>
                <w:lang w:eastAsia="lv-LV"/>
              </w:rPr>
              <w:t>Nē</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10205" w14:textId="75F1540E" w:rsidR="00AE05F6" w:rsidRPr="005D318A" w:rsidRDefault="00AE05F6" w:rsidP="00AE05F6">
            <w:pPr>
              <w:spacing w:after="0" w:line="240" w:lineRule="auto"/>
              <w:jc w:val="both"/>
              <w:rPr>
                <w:rFonts w:ascii="Times New Roman" w:hAnsi="Times New Roman"/>
                <w:sz w:val="20"/>
                <w:szCs w:val="20"/>
                <w:lang w:eastAsia="lv-LV"/>
              </w:rPr>
            </w:pPr>
            <w:r w:rsidRPr="005D318A">
              <w:rPr>
                <w:rFonts w:ascii="Times New Roman" w:hAnsi="Times New Roman"/>
                <w:sz w:val="20"/>
                <w:szCs w:val="20"/>
              </w:rPr>
              <w:t xml:space="preserve">1. </w:t>
            </w:r>
            <w:r w:rsidRPr="005D318A">
              <w:rPr>
                <w:rFonts w:ascii="Times New Roman" w:hAnsi="Times New Roman"/>
                <w:sz w:val="20"/>
                <w:szCs w:val="20"/>
                <w:lang w:eastAsia="lv-LV"/>
              </w:rPr>
              <w:t xml:space="preserve">Pamatojoties uz to, ka VRAA īstenotajā un no ERAF finansētajā projektā Nr.3DP/3.2.2.1.1/09/IPIA/IUMEPLS/009 (Pašvaldību funkciju atbalsta sistēmas II kārta) (turpmāk – „VRAA projekts”) ietvaros tiek būtiski mainīta portāla </w:t>
            </w:r>
            <w:proofErr w:type="spellStart"/>
            <w:r w:rsidRPr="005D318A">
              <w:rPr>
                <w:rFonts w:ascii="Times New Roman" w:hAnsi="Times New Roman"/>
                <w:sz w:val="20"/>
                <w:szCs w:val="20"/>
                <w:lang w:eastAsia="lv-LV"/>
              </w:rPr>
              <w:t>www.latvija.lv</w:t>
            </w:r>
            <w:proofErr w:type="spellEnd"/>
            <w:r w:rsidRPr="005D318A">
              <w:rPr>
                <w:rFonts w:ascii="Times New Roman" w:hAnsi="Times New Roman"/>
                <w:sz w:val="20"/>
                <w:szCs w:val="20"/>
                <w:lang w:eastAsia="lv-LV"/>
              </w:rPr>
              <w:t xml:space="preserve"> darbība, un lai nodrošinātu e-pakalpojumu darbības atbilstību VRAA ieviestajām izmaiņām portālā </w:t>
            </w:r>
            <w:proofErr w:type="spellStart"/>
            <w:r w:rsidRPr="005D318A">
              <w:rPr>
                <w:rFonts w:ascii="Times New Roman" w:hAnsi="Times New Roman"/>
                <w:sz w:val="20"/>
                <w:szCs w:val="20"/>
                <w:lang w:eastAsia="lv-LV"/>
              </w:rPr>
              <w:t>www.latvija.lv</w:t>
            </w:r>
            <w:proofErr w:type="spellEnd"/>
            <w:r w:rsidRPr="005D318A">
              <w:rPr>
                <w:rFonts w:ascii="Times New Roman" w:hAnsi="Times New Roman"/>
                <w:sz w:val="20"/>
                <w:szCs w:val="20"/>
                <w:lang w:eastAsia="lv-LV"/>
              </w:rPr>
              <w:t xml:space="preserve"> nepieciešams veikt </w:t>
            </w:r>
            <w:proofErr w:type="gramStart"/>
            <w:r w:rsidRPr="005D318A">
              <w:rPr>
                <w:rFonts w:ascii="Times New Roman" w:hAnsi="Times New Roman"/>
                <w:sz w:val="20"/>
                <w:szCs w:val="20"/>
                <w:lang w:eastAsia="lv-LV"/>
              </w:rPr>
              <w:t>būtiskus uzlabojums projekta ietvaros izstrādātajā sistēmā</w:t>
            </w:r>
            <w:proofErr w:type="gramEnd"/>
            <w:r w:rsidRPr="005D318A">
              <w:rPr>
                <w:rFonts w:ascii="Times New Roman" w:hAnsi="Times New Roman"/>
                <w:sz w:val="20"/>
                <w:szCs w:val="20"/>
                <w:lang w:eastAsia="lv-LV"/>
              </w:rPr>
              <w:t>;</w:t>
            </w:r>
          </w:p>
          <w:p w14:paraId="77E746EA" w14:textId="77777777" w:rsidR="00AE05F6" w:rsidRPr="005D318A" w:rsidRDefault="00AE05F6" w:rsidP="00AE05F6">
            <w:pPr>
              <w:spacing w:after="0" w:line="240" w:lineRule="auto"/>
              <w:jc w:val="both"/>
              <w:rPr>
                <w:rFonts w:ascii="Times New Roman" w:hAnsi="Times New Roman"/>
                <w:sz w:val="20"/>
                <w:szCs w:val="20"/>
                <w:lang w:eastAsia="lv-LV"/>
              </w:rPr>
            </w:pPr>
            <w:r w:rsidRPr="005D318A">
              <w:rPr>
                <w:rFonts w:ascii="Times New Roman" w:hAnsi="Times New Roman"/>
                <w:sz w:val="20"/>
                <w:szCs w:val="20"/>
                <w:lang w:eastAsia="lv-LV"/>
              </w:rPr>
              <w:t>2.</w:t>
            </w:r>
            <w:r w:rsidRPr="005D318A">
              <w:rPr>
                <w:rFonts w:ascii="Times New Roman" w:hAnsi="Times New Roman"/>
                <w:sz w:val="20"/>
                <w:szCs w:val="20"/>
                <w:lang w:eastAsia="lv-LV"/>
              </w:rPr>
              <w:tab/>
              <w:t xml:space="preserve">2012.gada </w:t>
            </w:r>
            <w:proofErr w:type="gramStart"/>
            <w:r w:rsidRPr="005D318A">
              <w:rPr>
                <w:rFonts w:ascii="Times New Roman" w:hAnsi="Times New Roman"/>
                <w:sz w:val="20"/>
                <w:szCs w:val="20"/>
                <w:lang w:eastAsia="lv-LV"/>
              </w:rPr>
              <w:t>1.jūlijā</w:t>
            </w:r>
            <w:proofErr w:type="gramEnd"/>
            <w:r w:rsidRPr="005D318A">
              <w:rPr>
                <w:rFonts w:ascii="Times New Roman" w:hAnsi="Times New Roman"/>
                <w:sz w:val="20"/>
                <w:szCs w:val="20"/>
                <w:lang w:eastAsia="lv-LV"/>
              </w:rPr>
              <w:t xml:space="preserve"> stājušies spēkā Ministru kabineta noteikumi Nr.143 „Kārtība, kādā publiskos dokumentus pārvērš elektroniskā formā”. Informācijas sistēmas uzlabošanas pakalpojumu ietvaros ir konstatēts, ka minētais normatīvais akts satur virkni informācijas sistēmai piemērojamu prasību, kuras sākotnēji nevarēja paredzēt.</w:t>
            </w:r>
          </w:p>
          <w:p w14:paraId="7E987BAF" w14:textId="09C22EB8" w:rsidR="00AE05F6" w:rsidRPr="005D318A" w:rsidRDefault="00AE05F6" w:rsidP="00AE05F6">
            <w:pPr>
              <w:spacing w:after="0" w:line="240" w:lineRule="auto"/>
              <w:jc w:val="both"/>
              <w:rPr>
                <w:rFonts w:ascii="Times New Roman" w:hAnsi="Times New Roman"/>
                <w:sz w:val="20"/>
                <w:szCs w:val="20"/>
                <w:lang w:eastAsia="lv-LV"/>
              </w:rPr>
            </w:pPr>
            <w:r w:rsidRPr="005D318A">
              <w:rPr>
                <w:rFonts w:ascii="Times New Roman" w:hAnsi="Times New Roman"/>
                <w:sz w:val="20"/>
                <w:szCs w:val="20"/>
                <w:lang w:eastAsia="lv-LV"/>
              </w:rPr>
              <w:t xml:space="preserve">Pamatojoties uz iepriekš minēto pagarināts projekta īstenošanas termiņš, nosakot projekta beigu datumu </w:t>
            </w:r>
            <w:proofErr w:type="gramStart"/>
            <w:r w:rsidRPr="005D318A">
              <w:rPr>
                <w:rFonts w:ascii="Times New Roman" w:hAnsi="Times New Roman"/>
                <w:sz w:val="20"/>
                <w:szCs w:val="20"/>
                <w:lang w:eastAsia="lv-LV"/>
              </w:rPr>
              <w:t>2013.gada</w:t>
            </w:r>
            <w:proofErr w:type="gramEnd"/>
            <w:r w:rsidRPr="005D318A">
              <w:rPr>
                <w:rFonts w:ascii="Times New Roman" w:hAnsi="Times New Roman"/>
                <w:sz w:val="20"/>
                <w:szCs w:val="20"/>
                <w:lang w:eastAsia="lv-LV"/>
              </w:rPr>
              <w:t xml:space="preserve"> 11.decembri.</w:t>
            </w:r>
          </w:p>
          <w:p w14:paraId="3ACDF25E" w14:textId="48897A39" w:rsidR="00AE05F6" w:rsidRPr="005D318A" w:rsidRDefault="00AE05F6" w:rsidP="00AE05F6">
            <w:pPr>
              <w:spacing w:after="0" w:line="240" w:lineRule="auto"/>
              <w:jc w:val="both"/>
              <w:rPr>
                <w:rFonts w:ascii="Times New Roman" w:hAnsi="Times New Roman"/>
                <w:sz w:val="20"/>
                <w:szCs w:val="20"/>
                <w:lang w:eastAsia="lv-LV"/>
              </w:rPr>
            </w:pPr>
          </w:p>
        </w:tc>
      </w:tr>
      <w:tr w:rsidR="00AE05F6" w:rsidRPr="005A4289" w14:paraId="13ECEE63" w14:textId="77777777" w:rsidTr="00FE4E53">
        <w:tblPrEx>
          <w:tblCellMar>
            <w:left w:w="0" w:type="dxa"/>
            <w:right w:w="0" w:type="dxa"/>
          </w:tblCellMar>
        </w:tblPrEx>
        <w:trPr>
          <w:trHeight w:val="2136"/>
        </w:trPr>
        <w:tc>
          <w:tcPr>
            <w:tcW w:w="542" w:type="dxa"/>
          </w:tcPr>
          <w:p w14:paraId="390C0DFF" w14:textId="77777777" w:rsidR="00AE05F6" w:rsidRPr="005D318A" w:rsidRDefault="00AE05F6" w:rsidP="00AE05F6">
            <w:pPr>
              <w:tabs>
                <w:tab w:val="left" w:pos="1332"/>
              </w:tabs>
              <w:spacing w:after="0" w:line="240" w:lineRule="auto"/>
              <w:jc w:val="center"/>
              <w:rPr>
                <w:rFonts w:ascii="Times New Roman" w:hAnsi="Times New Roman"/>
                <w:sz w:val="20"/>
                <w:szCs w:val="20"/>
                <w:lang w:eastAsia="lv-LV"/>
              </w:rPr>
            </w:pPr>
            <w:r w:rsidRPr="005D318A">
              <w:rPr>
                <w:rFonts w:ascii="Times New Roman" w:hAnsi="Times New Roman"/>
                <w:sz w:val="20"/>
                <w:szCs w:val="20"/>
                <w:lang w:eastAsia="lv-LV"/>
              </w:rPr>
              <w:lastRenderedPageBreak/>
              <w:t>5.</w:t>
            </w:r>
          </w:p>
        </w:tc>
        <w:tc>
          <w:tcPr>
            <w:tcW w:w="2620" w:type="dxa"/>
            <w:tcBorders>
              <w:top w:val="single" w:sz="4" w:space="0" w:color="auto"/>
            </w:tcBorders>
            <w:tcMar>
              <w:top w:w="0" w:type="dxa"/>
              <w:left w:w="108" w:type="dxa"/>
              <w:bottom w:w="0" w:type="dxa"/>
              <w:right w:w="108" w:type="dxa"/>
            </w:tcMar>
          </w:tcPr>
          <w:p w14:paraId="1E81C356" w14:textId="77777777" w:rsidR="00AE05F6" w:rsidRPr="005D318A" w:rsidRDefault="00AE05F6" w:rsidP="00AE05F6">
            <w:pPr>
              <w:tabs>
                <w:tab w:val="left" w:pos="1332"/>
              </w:tabs>
              <w:spacing w:after="0" w:line="240" w:lineRule="auto"/>
              <w:jc w:val="both"/>
              <w:rPr>
                <w:rFonts w:ascii="Times New Roman" w:hAnsi="Times New Roman"/>
                <w:sz w:val="20"/>
                <w:szCs w:val="20"/>
                <w:lang w:eastAsia="lv-LV"/>
              </w:rPr>
            </w:pPr>
            <w:r w:rsidRPr="005D318A">
              <w:rPr>
                <w:rFonts w:ascii="Times New Roman" w:hAnsi="Times New Roman"/>
                <w:b/>
                <w:sz w:val="20"/>
                <w:szCs w:val="20"/>
                <w:lang w:eastAsia="lv-LV"/>
              </w:rPr>
              <w:t>Tieslietu ministrijas</w:t>
            </w:r>
            <w:r w:rsidRPr="005D318A">
              <w:rPr>
                <w:rFonts w:ascii="Times New Roman" w:hAnsi="Times New Roman"/>
                <w:sz w:val="20"/>
                <w:szCs w:val="20"/>
                <w:lang w:eastAsia="lv-LV"/>
              </w:rPr>
              <w:t xml:space="preserve"> projekts „Vienota civilstāvokļa aktu reģistrācijas informācijas sistēma” Nr.3DP/3.2.2.1.1/09/IPIA/IUMEPLS/010</w:t>
            </w:r>
          </w:p>
        </w:tc>
        <w:tc>
          <w:tcPr>
            <w:tcW w:w="1191" w:type="dxa"/>
            <w:tcBorders>
              <w:top w:val="single" w:sz="4" w:space="0" w:color="auto"/>
            </w:tcBorders>
            <w:tcMar>
              <w:top w:w="0" w:type="dxa"/>
              <w:left w:w="108" w:type="dxa"/>
              <w:bottom w:w="0" w:type="dxa"/>
              <w:right w:w="108" w:type="dxa"/>
            </w:tcMar>
          </w:tcPr>
          <w:p w14:paraId="732F6998" w14:textId="77777777" w:rsidR="00AE05F6" w:rsidRPr="005D318A" w:rsidRDefault="00AE05F6" w:rsidP="00AE05F6">
            <w:pPr>
              <w:spacing w:after="0" w:line="240" w:lineRule="auto"/>
              <w:jc w:val="center"/>
              <w:rPr>
                <w:rFonts w:ascii="Times New Roman" w:hAnsi="Times New Roman"/>
                <w:sz w:val="20"/>
                <w:szCs w:val="20"/>
                <w:lang w:eastAsia="lv-LV"/>
              </w:rPr>
            </w:pPr>
            <w:r w:rsidRPr="005D318A">
              <w:rPr>
                <w:rFonts w:ascii="Times New Roman" w:hAnsi="Times New Roman"/>
                <w:sz w:val="20"/>
                <w:szCs w:val="20"/>
                <w:lang w:eastAsia="lv-LV"/>
              </w:rPr>
              <w:t>03.12.2012.</w:t>
            </w:r>
          </w:p>
        </w:tc>
        <w:tc>
          <w:tcPr>
            <w:tcW w:w="1191" w:type="dxa"/>
            <w:tcBorders>
              <w:top w:val="single" w:sz="4" w:space="0" w:color="auto"/>
            </w:tcBorders>
            <w:tcMar>
              <w:top w:w="0" w:type="dxa"/>
              <w:left w:w="108" w:type="dxa"/>
              <w:bottom w:w="0" w:type="dxa"/>
              <w:right w:w="108" w:type="dxa"/>
            </w:tcMar>
          </w:tcPr>
          <w:p w14:paraId="7CF2E4A0" w14:textId="77777777" w:rsidR="00AE05F6" w:rsidRPr="005D318A" w:rsidRDefault="00AE05F6" w:rsidP="00AE05F6">
            <w:pPr>
              <w:spacing w:after="0" w:line="240" w:lineRule="auto"/>
              <w:jc w:val="center"/>
              <w:rPr>
                <w:rFonts w:ascii="Times New Roman" w:hAnsi="Times New Roman"/>
                <w:sz w:val="20"/>
                <w:szCs w:val="20"/>
                <w:lang w:eastAsia="lv-LV"/>
              </w:rPr>
            </w:pPr>
            <w:r w:rsidRPr="005D318A">
              <w:rPr>
                <w:rFonts w:ascii="Times New Roman" w:hAnsi="Times New Roman"/>
                <w:sz w:val="20"/>
                <w:szCs w:val="20"/>
                <w:lang w:eastAsia="lv-LV"/>
              </w:rPr>
              <w:t>Nē</w:t>
            </w:r>
          </w:p>
        </w:tc>
        <w:tc>
          <w:tcPr>
            <w:tcW w:w="3671" w:type="dxa"/>
            <w:tcBorders>
              <w:top w:val="single" w:sz="4" w:space="0" w:color="auto"/>
            </w:tcBorders>
            <w:tcMar>
              <w:top w:w="0" w:type="dxa"/>
              <w:left w:w="108" w:type="dxa"/>
              <w:bottom w:w="0" w:type="dxa"/>
              <w:right w:w="108" w:type="dxa"/>
            </w:tcMar>
          </w:tcPr>
          <w:p w14:paraId="0D39CA6F" w14:textId="75E83BF2" w:rsidR="00AE05F6" w:rsidRPr="005D318A" w:rsidRDefault="00AE05F6" w:rsidP="00682824">
            <w:pPr>
              <w:spacing w:after="0" w:line="240" w:lineRule="auto"/>
              <w:jc w:val="both"/>
              <w:rPr>
                <w:rFonts w:ascii="Times New Roman" w:hAnsi="Times New Roman"/>
                <w:sz w:val="20"/>
                <w:szCs w:val="20"/>
              </w:rPr>
            </w:pPr>
            <w:proofErr w:type="gramStart"/>
            <w:r w:rsidRPr="005D318A">
              <w:rPr>
                <w:rFonts w:ascii="Times New Roman" w:hAnsi="Times New Roman"/>
                <w:sz w:val="20"/>
                <w:szCs w:val="20"/>
              </w:rPr>
              <w:t>2013.gada</w:t>
            </w:r>
            <w:proofErr w:type="gramEnd"/>
            <w:r w:rsidRPr="005D318A">
              <w:rPr>
                <w:rFonts w:ascii="Times New Roman" w:hAnsi="Times New Roman"/>
                <w:sz w:val="20"/>
                <w:szCs w:val="20"/>
              </w:rPr>
              <w:t xml:space="preserve"> 31.janvārī</w:t>
            </w:r>
            <w:r w:rsidR="00682824" w:rsidRPr="005D318A">
              <w:rPr>
                <w:rFonts w:ascii="Times New Roman" w:hAnsi="Times New Roman"/>
                <w:sz w:val="20"/>
                <w:szCs w:val="20"/>
              </w:rPr>
              <w:t xml:space="preserve"> </w:t>
            </w:r>
            <w:r w:rsidRPr="005D318A">
              <w:rPr>
                <w:rFonts w:ascii="Times New Roman" w:hAnsi="Times New Roman"/>
                <w:sz w:val="20"/>
                <w:szCs w:val="20"/>
              </w:rPr>
              <w:t>veiktajā pārbaudē konstatēts, ka projekta ietvaros uzlabotie e-pakalpojumi nenodrošina to, ka pakalpojumus var pieprasīt un pakalpojuma rezultātu ir iespējams saņemt elektroniski.</w:t>
            </w:r>
          </w:p>
          <w:p w14:paraId="7D17C4FC" w14:textId="25E417F1" w:rsidR="00AE05F6" w:rsidRPr="005D318A" w:rsidRDefault="00AE05F6" w:rsidP="00AE05F6">
            <w:pPr>
              <w:spacing w:after="0" w:line="240" w:lineRule="auto"/>
              <w:rPr>
                <w:rFonts w:ascii="Times New Roman" w:hAnsi="Times New Roman"/>
                <w:sz w:val="20"/>
                <w:szCs w:val="20"/>
                <w:lang w:eastAsia="lv-LV"/>
              </w:rPr>
            </w:pPr>
            <w:proofErr w:type="gramStart"/>
            <w:r w:rsidRPr="005D318A">
              <w:rPr>
                <w:rFonts w:ascii="Times New Roman" w:hAnsi="Times New Roman"/>
                <w:sz w:val="20"/>
                <w:szCs w:val="20"/>
              </w:rPr>
              <w:t>2013.gada</w:t>
            </w:r>
            <w:proofErr w:type="gramEnd"/>
            <w:r w:rsidRPr="005D318A">
              <w:rPr>
                <w:rFonts w:ascii="Times New Roman" w:hAnsi="Times New Roman"/>
                <w:sz w:val="20"/>
                <w:szCs w:val="20"/>
              </w:rPr>
              <w:t xml:space="preserve"> 1.oktobrī atkārtotajā pārbaudē konstatēts, ka iepriekš minētie konstatējumi novērsti un projekts uzskatāms par pabeigtu.</w:t>
            </w:r>
          </w:p>
        </w:tc>
      </w:tr>
      <w:tr w:rsidR="00AE05F6" w:rsidRPr="005A4289" w14:paraId="0C56D115" w14:textId="77777777" w:rsidTr="005D318A">
        <w:tblPrEx>
          <w:tblCellMar>
            <w:left w:w="0" w:type="dxa"/>
            <w:right w:w="0" w:type="dxa"/>
          </w:tblCellMar>
        </w:tblPrEx>
        <w:trPr>
          <w:trHeight w:val="822"/>
        </w:trPr>
        <w:tc>
          <w:tcPr>
            <w:tcW w:w="542" w:type="dxa"/>
          </w:tcPr>
          <w:p w14:paraId="038202BE" w14:textId="77777777" w:rsidR="00AE05F6" w:rsidRPr="005D318A" w:rsidRDefault="00AE05F6" w:rsidP="00AE05F6">
            <w:pPr>
              <w:tabs>
                <w:tab w:val="left" w:pos="1332"/>
              </w:tabs>
              <w:spacing w:after="0" w:line="240" w:lineRule="auto"/>
              <w:jc w:val="center"/>
              <w:rPr>
                <w:rFonts w:ascii="Times New Roman" w:hAnsi="Times New Roman"/>
                <w:sz w:val="20"/>
                <w:szCs w:val="20"/>
                <w:lang w:eastAsia="lv-LV"/>
              </w:rPr>
            </w:pPr>
            <w:r w:rsidRPr="005D318A">
              <w:rPr>
                <w:rFonts w:ascii="Times New Roman" w:hAnsi="Times New Roman"/>
                <w:sz w:val="20"/>
                <w:szCs w:val="20"/>
                <w:lang w:eastAsia="lv-LV"/>
              </w:rPr>
              <w:t>6.</w:t>
            </w:r>
          </w:p>
        </w:tc>
        <w:tc>
          <w:tcPr>
            <w:tcW w:w="2620" w:type="dxa"/>
            <w:tcMar>
              <w:top w:w="0" w:type="dxa"/>
              <w:left w:w="108" w:type="dxa"/>
              <w:bottom w:w="0" w:type="dxa"/>
              <w:right w:w="108" w:type="dxa"/>
            </w:tcMar>
          </w:tcPr>
          <w:p w14:paraId="2DAFDE09" w14:textId="77777777" w:rsidR="00AE05F6" w:rsidRPr="005D318A" w:rsidRDefault="00AE05F6" w:rsidP="00AE05F6">
            <w:pPr>
              <w:tabs>
                <w:tab w:val="left" w:pos="1332"/>
              </w:tabs>
              <w:spacing w:after="0" w:line="240" w:lineRule="auto"/>
              <w:jc w:val="both"/>
              <w:rPr>
                <w:rFonts w:ascii="Times New Roman" w:hAnsi="Times New Roman"/>
                <w:sz w:val="20"/>
                <w:szCs w:val="20"/>
                <w:lang w:eastAsia="lv-LV"/>
              </w:rPr>
            </w:pPr>
            <w:r w:rsidRPr="005D318A">
              <w:rPr>
                <w:rFonts w:ascii="Times New Roman" w:hAnsi="Times New Roman"/>
                <w:b/>
                <w:sz w:val="20"/>
                <w:szCs w:val="20"/>
                <w:lang w:eastAsia="lv-LV"/>
              </w:rPr>
              <w:t xml:space="preserve">Dabas aizsardzības pārvaldes </w:t>
            </w:r>
            <w:r w:rsidRPr="005D318A">
              <w:rPr>
                <w:rFonts w:ascii="Times New Roman" w:hAnsi="Times New Roman"/>
                <w:sz w:val="20"/>
                <w:szCs w:val="20"/>
                <w:lang w:eastAsia="lv-LV"/>
              </w:rPr>
              <w:t>projekts „Īpaši aizsargājamo dabas teritoriju aizsardzības un apsaimniekošanas pasākumu elektronizācija”</w:t>
            </w:r>
          </w:p>
          <w:p w14:paraId="4EE5BCC9" w14:textId="77777777" w:rsidR="00AE05F6" w:rsidRPr="005D318A" w:rsidRDefault="00AE05F6" w:rsidP="00AE05F6">
            <w:pPr>
              <w:tabs>
                <w:tab w:val="left" w:pos="1332"/>
              </w:tabs>
              <w:spacing w:after="0" w:line="240" w:lineRule="auto"/>
              <w:jc w:val="both"/>
              <w:rPr>
                <w:rFonts w:ascii="Times New Roman" w:hAnsi="Times New Roman"/>
                <w:sz w:val="20"/>
                <w:szCs w:val="20"/>
                <w:lang w:eastAsia="lv-LV"/>
              </w:rPr>
            </w:pPr>
            <w:r w:rsidRPr="005D318A">
              <w:rPr>
                <w:rFonts w:ascii="Times New Roman" w:hAnsi="Times New Roman"/>
                <w:sz w:val="20"/>
                <w:szCs w:val="20"/>
                <w:lang w:eastAsia="lv-LV"/>
              </w:rPr>
              <w:t>Nr.3DP/3.2.2.1.1/09/IPIA/IUMEPLS/013</w:t>
            </w:r>
          </w:p>
        </w:tc>
        <w:tc>
          <w:tcPr>
            <w:tcW w:w="1191" w:type="dxa"/>
            <w:tcMar>
              <w:top w:w="0" w:type="dxa"/>
              <w:left w:w="108" w:type="dxa"/>
              <w:bottom w:w="0" w:type="dxa"/>
              <w:right w:w="108" w:type="dxa"/>
            </w:tcMar>
          </w:tcPr>
          <w:p w14:paraId="5E8849BA" w14:textId="77777777" w:rsidR="00AE05F6" w:rsidRPr="005D318A" w:rsidRDefault="00AE05F6" w:rsidP="00AE05F6">
            <w:pPr>
              <w:spacing w:after="0" w:line="240" w:lineRule="auto"/>
              <w:jc w:val="center"/>
              <w:rPr>
                <w:rFonts w:ascii="Times New Roman" w:hAnsi="Times New Roman"/>
                <w:sz w:val="20"/>
                <w:szCs w:val="20"/>
                <w:lang w:eastAsia="lv-LV"/>
              </w:rPr>
            </w:pPr>
            <w:r w:rsidRPr="005D318A">
              <w:rPr>
                <w:rFonts w:ascii="Times New Roman" w:hAnsi="Times New Roman"/>
                <w:sz w:val="20"/>
                <w:szCs w:val="20"/>
                <w:lang w:eastAsia="lv-LV"/>
              </w:rPr>
              <w:t>16.11.2012.</w:t>
            </w:r>
          </w:p>
        </w:tc>
        <w:tc>
          <w:tcPr>
            <w:tcW w:w="1191" w:type="dxa"/>
            <w:tcMar>
              <w:top w:w="0" w:type="dxa"/>
              <w:left w:w="108" w:type="dxa"/>
              <w:bottom w:w="0" w:type="dxa"/>
              <w:right w:w="108" w:type="dxa"/>
            </w:tcMar>
          </w:tcPr>
          <w:p w14:paraId="2D815530" w14:textId="77777777" w:rsidR="00AE05F6" w:rsidRPr="005D318A" w:rsidRDefault="00AE05F6" w:rsidP="00AE05F6">
            <w:pPr>
              <w:spacing w:after="0" w:line="240" w:lineRule="auto"/>
              <w:jc w:val="center"/>
              <w:rPr>
                <w:rFonts w:ascii="Times New Roman" w:hAnsi="Times New Roman"/>
                <w:sz w:val="20"/>
                <w:szCs w:val="20"/>
                <w:lang w:eastAsia="lv-LV"/>
              </w:rPr>
            </w:pPr>
            <w:r w:rsidRPr="005D318A">
              <w:rPr>
                <w:rFonts w:ascii="Times New Roman" w:hAnsi="Times New Roman"/>
                <w:sz w:val="20"/>
                <w:szCs w:val="20"/>
                <w:lang w:eastAsia="lv-LV"/>
              </w:rPr>
              <w:t>Nē</w:t>
            </w:r>
          </w:p>
        </w:tc>
        <w:tc>
          <w:tcPr>
            <w:tcW w:w="3671" w:type="dxa"/>
            <w:tcMar>
              <w:top w:w="0" w:type="dxa"/>
              <w:left w:w="108" w:type="dxa"/>
              <w:bottom w:w="0" w:type="dxa"/>
              <w:right w:w="108" w:type="dxa"/>
            </w:tcMar>
          </w:tcPr>
          <w:p w14:paraId="669B1E88" w14:textId="77777777" w:rsidR="007E31E3" w:rsidRDefault="00AE05F6" w:rsidP="007E31E3">
            <w:pPr>
              <w:spacing w:after="0" w:line="240" w:lineRule="auto"/>
              <w:jc w:val="both"/>
              <w:rPr>
                <w:rFonts w:ascii="Times New Roman" w:eastAsia="Times New Roman" w:hAnsi="Times New Roman"/>
                <w:sz w:val="20"/>
                <w:szCs w:val="20"/>
                <w:lang w:eastAsia="lv-LV"/>
              </w:rPr>
            </w:pPr>
            <w:r w:rsidRPr="005D318A">
              <w:rPr>
                <w:rFonts w:ascii="Times New Roman" w:eastAsia="Times New Roman" w:hAnsi="Times New Roman"/>
                <w:sz w:val="20"/>
                <w:szCs w:val="20"/>
                <w:lang w:eastAsia="lv-LV"/>
              </w:rPr>
              <w:t xml:space="preserve">Projekta ietvaros izveidoto e-pakalpojumu plānots izvietot portālā, kas tiek izstrādāts VRAA īstenotajā projekta Nr.3DP/3.2.2.1.1. /09/IPIA/IUMPELS/002 „Vienotā ģeotelpiskās informācijas portāla izveidošana un nozaru ĢIS sasaiste ar portālu” ietvaros un tā izstrādi plānots pabeigt </w:t>
            </w:r>
            <w:proofErr w:type="gramStart"/>
            <w:r w:rsidR="007E31E3">
              <w:rPr>
                <w:rFonts w:ascii="Times New Roman" w:eastAsia="Times New Roman" w:hAnsi="Times New Roman"/>
                <w:sz w:val="20"/>
                <w:szCs w:val="20"/>
                <w:lang w:eastAsia="lv-LV"/>
              </w:rPr>
              <w:t>2013.gada</w:t>
            </w:r>
            <w:proofErr w:type="gramEnd"/>
            <w:r w:rsidR="007E31E3">
              <w:rPr>
                <w:rFonts w:ascii="Times New Roman" w:eastAsia="Times New Roman" w:hAnsi="Times New Roman"/>
                <w:sz w:val="20"/>
                <w:szCs w:val="20"/>
                <w:lang w:eastAsia="lv-LV"/>
              </w:rPr>
              <w:t xml:space="preserve"> 1.novembrī.</w:t>
            </w:r>
          </w:p>
          <w:p w14:paraId="55ADEC80" w14:textId="4691BCBA" w:rsidR="00AE05F6" w:rsidRPr="005D318A" w:rsidRDefault="00AE05F6" w:rsidP="007E31E3">
            <w:pPr>
              <w:spacing w:after="0" w:line="240" w:lineRule="auto"/>
              <w:jc w:val="both"/>
              <w:rPr>
                <w:rFonts w:ascii="Times New Roman" w:hAnsi="Times New Roman"/>
                <w:sz w:val="20"/>
                <w:szCs w:val="20"/>
                <w:lang w:eastAsia="lv-LV"/>
              </w:rPr>
            </w:pPr>
            <w:r w:rsidRPr="005D318A">
              <w:rPr>
                <w:rFonts w:ascii="Times New Roman" w:eastAsia="Times New Roman" w:hAnsi="Times New Roman"/>
                <w:sz w:val="20"/>
                <w:szCs w:val="20"/>
                <w:lang w:eastAsia="lv-LV"/>
              </w:rPr>
              <w:t xml:space="preserve">Līdz ar to ir nepieciešams pagarināt projekta īstenošanas termiņu līdz </w:t>
            </w:r>
            <w:proofErr w:type="gramStart"/>
            <w:r w:rsidR="007E31E3">
              <w:rPr>
                <w:rFonts w:ascii="Times New Roman" w:eastAsia="Times New Roman" w:hAnsi="Times New Roman"/>
                <w:sz w:val="20"/>
                <w:szCs w:val="20"/>
                <w:lang w:eastAsia="lv-LV"/>
              </w:rPr>
              <w:t>2013.gada</w:t>
            </w:r>
            <w:proofErr w:type="gramEnd"/>
            <w:r w:rsidR="007E31E3">
              <w:rPr>
                <w:rFonts w:ascii="Times New Roman" w:eastAsia="Times New Roman" w:hAnsi="Times New Roman"/>
                <w:sz w:val="20"/>
                <w:szCs w:val="20"/>
                <w:lang w:eastAsia="lv-LV"/>
              </w:rPr>
              <w:t xml:space="preserve"> 15.novembrim.</w:t>
            </w:r>
          </w:p>
        </w:tc>
      </w:tr>
      <w:tr w:rsidR="00AE05F6" w:rsidRPr="005A4289" w14:paraId="0EC187F0" w14:textId="77777777" w:rsidTr="00AF6AAE">
        <w:tblPrEx>
          <w:tblCellMar>
            <w:left w:w="0" w:type="dxa"/>
            <w:right w:w="0" w:type="dxa"/>
          </w:tblCellMar>
        </w:tblPrEx>
        <w:trPr>
          <w:trHeight w:val="3656"/>
        </w:trPr>
        <w:tc>
          <w:tcPr>
            <w:tcW w:w="542" w:type="dxa"/>
            <w:tcBorders>
              <w:bottom w:val="single" w:sz="4" w:space="0" w:color="auto"/>
            </w:tcBorders>
          </w:tcPr>
          <w:p w14:paraId="799FB94A" w14:textId="67EF340D" w:rsidR="00AE05F6" w:rsidRPr="005D318A" w:rsidRDefault="00AE05F6" w:rsidP="00AE05F6">
            <w:pPr>
              <w:tabs>
                <w:tab w:val="left" w:pos="1332"/>
              </w:tabs>
              <w:spacing w:after="0" w:line="240" w:lineRule="auto"/>
              <w:jc w:val="center"/>
              <w:rPr>
                <w:rFonts w:ascii="Times New Roman" w:hAnsi="Times New Roman"/>
                <w:sz w:val="20"/>
                <w:szCs w:val="20"/>
              </w:rPr>
            </w:pPr>
            <w:r w:rsidRPr="005D318A">
              <w:rPr>
                <w:rFonts w:ascii="Times New Roman" w:hAnsi="Times New Roman"/>
                <w:sz w:val="20"/>
                <w:szCs w:val="20"/>
              </w:rPr>
              <w:t>7.</w:t>
            </w:r>
          </w:p>
        </w:tc>
        <w:tc>
          <w:tcPr>
            <w:tcW w:w="2620" w:type="dxa"/>
            <w:tcBorders>
              <w:bottom w:val="single" w:sz="4" w:space="0" w:color="auto"/>
            </w:tcBorders>
            <w:tcMar>
              <w:top w:w="0" w:type="dxa"/>
              <w:left w:w="108" w:type="dxa"/>
              <w:bottom w:w="0" w:type="dxa"/>
              <w:right w:w="108" w:type="dxa"/>
            </w:tcMar>
          </w:tcPr>
          <w:p w14:paraId="7F944197" w14:textId="77777777" w:rsidR="00AE05F6" w:rsidRPr="005D318A" w:rsidRDefault="00AE05F6" w:rsidP="00AE05F6">
            <w:pPr>
              <w:tabs>
                <w:tab w:val="left" w:pos="1332"/>
              </w:tabs>
              <w:spacing w:after="0" w:line="240" w:lineRule="auto"/>
              <w:jc w:val="both"/>
              <w:rPr>
                <w:rFonts w:ascii="Times New Roman" w:hAnsi="Times New Roman"/>
                <w:sz w:val="20"/>
                <w:szCs w:val="20"/>
                <w:lang w:eastAsia="lv-LV"/>
              </w:rPr>
            </w:pPr>
            <w:r w:rsidRPr="005D318A">
              <w:rPr>
                <w:rFonts w:ascii="Times New Roman" w:hAnsi="Times New Roman"/>
                <w:b/>
                <w:sz w:val="20"/>
                <w:szCs w:val="20"/>
              </w:rPr>
              <w:t>Zemkopības ministrijas</w:t>
            </w:r>
            <w:r w:rsidRPr="005D318A">
              <w:rPr>
                <w:rFonts w:ascii="Times New Roman" w:hAnsi="Times New Roman"/>
                <w:sz w:val="20"/>
                <w:szCs w:val="20"/>
              </w:rPr>
              <w:t xml:space="preserve"> projekts „Zemkopības ministrijas un tās padotībā esošo iestāžu vienotas informācijas telpas izveide”, projekta identifikācijas Nr. Nr.3DP/3.2.2.1.1/09/IPIA/IUMEPLS/014</w:t>
            </w:r>
          </w:p>
        </w:tc>
        <w:tc>
          <w:tcPr>
            <w:tcW w:w="1191" w:type="dxa"/>
            <w:tcBorders>
              <w:bottom w:val="single" w:sz="4" w:space="0" w:color="auto"/>
            </w:tcBorders>
            <w:tcMar>
              <w:top w:w="0" w:type="dxa"/>
              <w:left w:w="108" w:type="dxa"/>
              <w:bottom w:w="0" w:type="dxa"/>
              <w:right w:w="108" w:type="dxa"/>
            </w:tcMar>
          </w:tcPr>
          <w:p w14:paraId="75A54BD7" w14:textId="77777777" w:rsidR="00AE05F6" w:rsidRPr="005D318A" w:rsidRDefault="00AE05F6" w:rsidP="00AE05F6">
            <w:pPr>
              <w:spacing w:after="0" w:line="240" w:lineRule="auto"/>
              <w:jc w:val="center"/>
              <w:rPr>
                <w:rFonts w:ascii="Times New Roman" w:hAnsi="Times New Roman"/>
                <w:sz w:val="20"/>
                <w:szCs w:val="20"/>
                <w:lang w:eastAsia="lv-LV"/>
              </w:rPr>
            </w:pPr>
            <w:r w:rsidRPr="005D318A">
              <w:rPr>
                <w:rFonts w:ascii="Times New Roman" w:hAnsi="Times New Roman"/>
                <w:sz w:val="20"/>
                <w:szCs w:val="20"/>
                <w:lang w:eastAsia="lv-LV"/>
              </w:rPr>
              <w:t>02.11.2012.</w:t>
            </w:r>
          </w:p>
        </w:tc>
        <w:tc>
          <w:tcPr>
            <w:tcW w:w="1191" w:type="dxa"/>
            <w:tcBorders>
              <w:bottom w:val="single" w:sz="4" w:space="0" w:color="auto"/>
            </w:tcBorders>
            <w:tcMar>
              <w:top w:w="0" w:type="dxa"/>
              <w:left w:w="108" w:type="dxa"/>
              <w:bottom w:w="0" w:type="dxa"/>
              <w:right w:w="108" w:type="dxa"/>
            </w:tcMar>
          </w:tcPr>
          <w:p w14:paraId="615B7F66" w14:textId="77777777" w:rsidR="00AE05F6" w:rsidRPr="005D318A" w:rsidRDefault="00AE05F6" w:rsidP="00AE05F6">
            <w:pPr>
              <w:spacing w:after="0" w:line="240" w:lineRule="auto"/>
              <w:jc w:val="center"/>
              <w:rPr>
                <w:rFonts w:ascii="Times New Roman" w:hAnsi="Times New Roman"/>
                <w:sz w:val="20"/>
                <w:szCs w:val="20"/>
                <w:lang w:eastAsia="lv-LV"/>
              </w:rPr>
            </w:pPr>
            <w:r w:rsidRPr="005D318A">
              <w:rPr>
                <w:rFonts w:ascii="Times New Roman" w:hAnsi="Times New Roman"/>
                <w:sz w:val="20"/>
                <w:szCs w:val="20"/>
                <w:lang w:eastAsia="lv-LV"/>
              </w:rPr>
              <w:t>Nē</w:t>
            </w:r>
          </w:p>
        </w:tc>
        <w:tc>
          <w:tcPr>
            <w:tcW w:w="3671" w:type="dxa"/>
            <w:tcBorders>
              <w:bottom w:val="single" w:sz="4" w:space="0" w:color="auto"/>
            </w:tcBorders>
            <w:tcMar>
              <w:top w:w="0" w:type="dxa"/>
              <w:left w:w="108" w:type="dxa"/>
              <w:bottom w:w="0" w:type="dxa"/>
              <w:right w:w="108" w:type="dxa"/>
            </w:tcMar>
          </w:tcPr>
          <w:p w14:paraId="0E33557B" w14:textId="761573EA" w:rsidR="00AE05F6" w:rsidRPr="005D318A" w:rsidRDefault="00AE05F6" w:rsidP="00AE05F6">
            <w:pPr>
              <w:spacing w:after="0" w:line="240" w:lineRule="auto"/>
              <w:jc w:val="both"/>
              <w:rPr>
                <w:rFonts w:ascii="Times New Roman" w:hAnsi="Times New Roman"/>
                <w:sz w:val="20"/>
                <w:szCs w:val="20"/>
                <w:lang w:eastAsia="lv-LV"/>
              </w:rPr>
            </w:pPr>
            <w:r w:rsidRPr="005D318A">
              <w:rPr>
                <w:rFonts w:ascii="Times New Roman" w:hAnsi="Times New Roman"/>
                <w:sz w:val="20"/>
                <w:szCs w:val="20"/>
                <w:lang w:eastAsia="lv-LV"/>
              </w:rPr>
              <w:t>Projekta sekmīgai realizēšanai ir nepieciešams Maksājuma modulis, kuru izstrādā VRAA projekta Nr.3DP/3.2.2.1.1/08/IPIA/IUMEPLS017 „E-pakalpojumi un to infrastruktūras attīstība” ietvaros un kura izstrāde kavējas, kā rezultātā ir nepieciešams pagarināt Zemkopības ministrijas projekta īstenošanas termiņu. Pagarināts projekta īstenošanas termiņš, nosakot projekta beigu datumu</w:t>
            </w:r>
            <w:proofErr w:type="gramStart"/>
            <w:r w:rsidRPr="005D318A">
              <w:rPr>
                <w:rFonts w:ascii="Times New Roman" w:hAnsi="Times New Roman"/>
                <w:sz w:val="20"/>
                <w:szCs w:val="20"/>
                <w:lang w:eastAsia="lv-LV"/>
              </w:rPr>
              <w:t xml:space="preserve"> </w:t>
            </w:r>
            <w:r w:rsidR="007E31E3">
              <w:rPr>
                <w:rFonts w:ascii="Times New Roman" w:hAnsi="Times New Roman"/>
                <w:sz w:val="20"/>
                <w:szCs w:val="20"/>
                <w:lang w:eastAsia="lv-LV"/>
              </w:rPr>
              <w:t xml:space="preserve"> </w:t>
            </w:r>
            <w:proofErr w:type="gramEnd"/>
            <w:r w:rsidR="007E31E3">
              <w:rPr>
                <w:rFonts w:ascii="Times New Roman" w:hAnsi="Times New Roman"/>
                <w:sz w:val="20"/>
                <w:szCs w:val="20"/>
                <w:lang w:eastAsia="lv-LV"/>
              </w:rPr>
              <w:t>2013.gada 2.jūliju.</w:t>
            </w:r>
          </w:p>
          <w:p w14:paraId="31F0EE97" w14:textId="56614D78" w:rsidR="00AE05F6" w:rsidRPr="005D318A" w:rsidRDefault="00AE05F6" w:rsidP="00682824">
            <w:pPr>
              <w:autoSpaceDE w:val="0"/>
              <w:autoSpaceDN w:val="0"/>
              <w:adjustRightInd w:val="0"/>
              <w:spacing w:after="0" w:line="240" w:lineRule="auto"/>
              <w:jc w:val="both"/>
              <w:rPr>
                <w:rFonts w:ascii="Times New Roman" w:eastAsia="Times New Roman" w:hAnsi="Times New Roman"/>
                <w:sz w:val="20"/>
                <w:szCs w:val="20"/>
              </w:rPr>
            </w:pPr>
            <w:r w:rsidRPr="005D318A">
              <w:rPr>
                <w:rFonts w:ascii="Times New Roman" w:hAnsi="Times New Roman"/>
                <w:sz w:val="20"/>
                <w:szCs w:val="20"/>
                <w:lang w:eastAsia="lv-LV"/>
              </w:rPr>
              <w:t xml:space="preserve"> Līdz </w:t>
            </w:r>
            <w:proofErr w:type="gramStart"/>
            <w:r w:rsidRPr="005D318A">
              <w:rPr>
                <w:rFonts w:ascii="Times New Roman" w:hAnsi="Times New Roman"/>
                <w:sz w:val="20"/>
                <w:szCs w:val="20"/>
                <w:lang w:eastAsia="lv-LV"/>
              </w:rPr>
              <w:t>2013.gada</w:t>
            </w:r>
            <w:proofErr w:type="gramEnd"/>
            <w:r w:rsidRPr="005D318A">
              <w:rPr>
                <w:rFonts w:ascii="Times New Roman" w:hAnsi="Times New Roman"/>
                <w:sz w:val="20"/>
                <w:szCs w:val="20"/>
                <w:lang w:eastAsia="lv-LV"/>
              </w:rPr>
              <w:t xml:space="preserve"> 1. decembrim projekts nav pabeigts, jo </w:t>
            </w:r>
            <w:r w:rsidR="00682824" w:rsidRPr="005D318A">
              <w:rPr>
                <w:rFonts w:ascii="Times New Roman" w:hAnsi="Times New Roman"/>
                <w:sz w:val="20"/>
                <w:szCs w:val="20"/>
                <w:lang w:eastAsia="lv-LV"/>
              </w:rPr>
              <w:t xml:space="preserve">2013.gada 27. augustā </w:t>
            </w:r>
            <w:r w:rsidRPr="005D318A">
              <w:rPr>
                <w:rFonts w:ascii="Times New Roman" w:eastAsia="Times New Roman" w:hAnsi="Times New Roman"/>
                <w:sz w:val="20"/>
                <w:szCs w:val="20"/>
              </w:rPr>
              <w:t>veiktajā funkcionalitātes pārbaudē konstatētās nepilnības nav novērstas, līdz ar to arī nav veikta atkārtota funkcionalitātes pārbaude.</w:t>
            </w:r>
          </w:p>
          <w:p w14:paraId="02FDD92C" w14:textId="75AD4B4C" w:rsidR="00AE05F6" w:rsidRPr="005D318A" w:rsidRDefault="00AE05F6" w:rsidP="00682824">
            <w:pPr>
              <w:autoSpaceDE w:val="0"/>
              <w:autoSpaceDN w:val="0"/>
              <w:adjustRightInd w:val="0"/>
              <w:spacing w:after="0" w:line="240" w:lineRule="auto"/>
              <w:jc w:val="both"/>
              <w:rPr>
                <w:rFonts w:ascii="Times New Roman" w:eastAsia="Times New Roman" w:hAnsi="Times New Roman"/>
                <w:sz w:val="20"/>
                <w:szCs w:val="20"/>
              </w:rPr>
            </w:pPr>
            <w:r w:rsidRPr="005D318A">
              <w:rPr>
                <w:rFonts w:ascii="Times New Roman" w:eastAsia="Times New Roman" w:hAnsi="Times New Roman"/>
                <w:sz w:val="20"/>
                <w:szCs w:val="20"/>
              </w:rPr>
              <w:t>Sīkāk par funkcionalitātes pārbaudē konstatēto skatīt ziņojuma pielikumā Nr.2</w:t>
            </w:r>
          </w:p>
          <w:p w14:paraId="626318F6" w14:textId="7DEE7E5C" w:rsidR="00AE05F6" w:rsidRPr="005D318A" w:rsidRDefault="00AE05F6" w:rsidP="00AE05F6">
            <w:pPr>
              <w:spacing w:after="0" w:line="240" w:lineRule="auto"/>
              <w:jc w:val="both"/>
              <w:rPr>
                <w:rFonts w:ascii="Times New Roman" w:hAnsi="Times New Roman"/>
                <w:sz w:val="20"/>
                <w:szCs w:val="20"/>
                <w:lang w:eastAsia="lv-LV"/>
              </w:rPr>
            </w:pPr>
          </w:p>
        </w:tc>
      </w:tr>
      <w:tr w:rsidR="00AE05F6" w:rsidRPr="005A4289" w14:paraId="67B685FC" w14:textId="77777777" w:rsidTr="00AF6AAE">
        <w:tblPrEx>
          <w:tblCellMar>
            <w:left w:w="0" w:type="dxa"/>
            <w:right w:w="0" w:type="dxa"/>
          </w:tblCellMar>
        </w:tblPrEx>
        <w:trPr>
          <w:trHeight w:val="822"/>
        </w:trPr>
        <w:tc>
          <w:tcPr>
            <w:tcW w:w="542" w:type="dxa"/>
            <w:tcBorders>
              <w:top w:val="single" w:sz="4" w:space="0" w:color="auto"/>
              <w:left w:val="single" w:sz="4" w:space="0" w:color="auto"/>
              <w:bottom w:val="single" w:sz="4" w:space="0" w:color="auto"/>
              <w:right w:val="single" w:sz="4" w:space="0" w:color="auto"/>
            </w:tcBorders>
          </w:tcPr>
          <w:p w14:paraId="3188AB40" w14:textId="77777777" w:rsidR="00AE05F6" w:rsidRPr="005D318A" w:rsidRDefault="00AE05F6" w:rsidP="00AE05F6">
            <w:pPr>
              <w:tabs>
                <w:tab w:val="left" w:pos="1332"/>
              </w:tabs>
              <w:spacing w:after="0" w:line="240" w:lineRule="auto"/>
              <w:jc w:val="center"/>
              <w:rPr>
                <w:rFonts w:ascii="Times New Roman" w:hAnsi="Times New Roman"/>
                <w:sz w:val="20"/>
                <w:szCs w:val="20"/>
              </w:rPr>
            </w:pPr>
            <w:r w:rsidRPr="005D318A">
              <w:rPr>
                <w:rFonts w:ascii="Times New Roman" w:hAnsi="Times New Roman"/>
                <w:sz w:val="20"/>
                <w:szCs w:val="20"/>
              </w:rPr>
              <w:t>8.</w:t>
            </w:r>
          </w:p>
        </w:tc>
        <w:tc>
          <w:tcPr>
            <w:tcW w:w="2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1E7E67" w14:textId="77777777" w:rsidR="00AE05F6" w:rsidRPr="005D318A" w:rsidRDefault="007E7F85" w:rsidP="00AE05F6">
            <w:pPr>
              <w:tabs>
                <w:tab w:val="left" w:pos="1332"/>
              </w:tabs>
              <w:spacing w:after="0" w:line="240" w:lineRule="auto"/>
              <w:jc w:val="both"/>
              <w:rPr>
                <w:rFonts w:ascii="Times New Roman" w:hAnsi="Times New Roman"/>
                <w:sz w:val="20"/>
                <w:szCs w:val="20"/>
              </w:rPr>
            </w:pPr>
            <w:hyperlink r:id="rId10" w:anchor="RANGE!_Toc339030337" w:history="1">
              <w:r w:rsidR="00AE05F6" w:rsidRPr="005D318A">
                <w:rPr>
                  <w:rStyle w:val="Hyperlink"/>
                  <w:rFonts w:ascii="Times New Roman" w:hAnsi="Times New Roman"/>
                  <w:b/>
                  <w:color w:val="auto"/>
                  <w:sz w:val="20"/>
                  <w:szCs w:val="20"/>
                  <w:u w:val="none"/>
                </w:rPr>
                <w:t>Labklājības ministrijas</w:t>
              </w:r>
              <w:r w:rsidR="00AE05F6" w:rsidRPr="005D318A">
                <w:rPr>
                  <w:rStyle w:val="Hyperlink"/>
                  <w:rFonts w:ascii="Times New Roman" w:hAnsi="Times New Roman"/>
                  <w:color w:val="auto"/>
                  <w:sz w:val="20"/>
                  <w:szCs w:val="20"/>
                  <w:u w:val="none"/>
                </w:rPr>
                <w:t xml:space="preserve"> projekts „Sociālās politikas monitoringa sistēmas pilnveide - SPP vienotās informācijas sistēmas izstrāde, ieviešana un e-pakalpojumu attīstīšana” Nr.3DP/3.2.2.1.1/09/IPIA/IUMEPLS/023</w:t>
              </w:r>
            </w:hyperlink>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E4328D" w14:textId="77777777" w:rsidR="00AE05F6" w:rsidRPr="005D318A" w:rsidRDefault="00AE05F6" w:rsidP="00AE05F6">
            <w:pPr>
              <w:spacing w:after="0" w:line="240" w:lineRule="auto"/>
              <w:jc w:val="center"/>
              <w:rPr>
                <w:rFonts w:ascii="Times New Roman" w:hAnsi="Times New Roman"/>
                <w:sz w:val="20"/>
                <w:szCs w:val="20"/>
                <w:lang w:eastAsia="lv-LV"/>
              </w:rPr>
            </w:pPr>
            <w:r w:rsidRPr="005D318A">
              <w:rPr>
                <w:rFonts w:ascii="Times New Roman" w:hAnsi="Times New Roman"/>
                <w:sz w:val="20"/>
                <w:szCs w:val="20"/>
              </w:rPr>
              <w:t>11.11.2012.</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740BBD" w14:textId="77777777" w:rsidR="00AE05F6" w:rsidRPr="005D318A" w:rsidRDefault="00AE05F6" w:rsidP="00AE05F6">
            <w:pPr>
              <w:spacing w:after="0" w:line="240" w:lineRule="auto"/>
              <w:jc w:val="center"/>
              <w:rPr>
                <w:rFonts w:ascii="Times New Roman" w:hAnsi="Times New Roman"/>
                <w:sz w:val="20"/>
                <w:szCs w:val="20"/>
                <w:lang w:eastAsia="lv-LV"/>
              </w:rPr>
            </w:pPr>
            <w:r w:rsidRPr="005D318A">
              <w:rPr>
                <w:rFonts w:ascii="Times New Roman" w:hAnsi="Times New Roman"/>
                <w:sz w:val="20"/>
                <w:szCs w:val="20"/>
                <w:lang w:eastAsia="lv-LV"/>
              </w:rPr>
              <w:t>Nē</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F31432" w14:textId="6B591204" w:rsidR="00AE05F6" w:rsidRPr="005D318A" w:rsidRDefault="00AE05F6" w:rsidP="00AE05F6">
            <w:pPr>
              <w:spacing w:after="0" w:line="240" w:lineRule="auto"/>
              <w:jc w:val="both"/>
              <w:rPr>
                <w:rFonts w:ascii="Times New Roman" w:hAnsi="Times New Roman"/>
                <w:sz w:val="20"/>
                <w:szCs w:val="20"/>
                <w:lang w:eastAsia="lv-LV"/>
              </w:rPr>
            </w:pPr>
            <w:proofErr w:type="gramStart"/>
            <w:r w:rsidRPr="005D318A">
              <w:rPr>
                <w:rFonts w:ascii="Times New Roman" w:eastAsia="Times New Roman" w:hAnsi="Times New Roman"/>
                <w:snapToGrid w:val="0"/>
                <w:sz w:val="20"/>
                <w:szCs w:val="20"/>
              </w:rPr>
              <w:t>2012.gada</w:t>
            </w:r>
            <w:proofErr w:type="gramEnd"/>
            <w:r w:rsidRPr="005D318A">
              <w:rPr>
                <w:rFonts w:ascii="Times New Roman" w:eastAsia="Times New Roman" w:hAnsi="Times New Roman"/>
                <w:snapToGrid w:val="0"/>
                <w:sz w:val="20"/>
                <w:szCs w:val="20"/>
              </w:rPr>
              <w:t xml:space="preserve"> jūlija mēnesī tika izsludināts atklātais iepirkuma konkurss, uz kuru pieteicās viens pretendents, kurš nekvalificējās pēc atlases kritērijiem. Līdz ar to nepieciešams organizēt atkārtotu iepirkuma konkursu</w:t>
            </w:r>
            <w:r w:rsidRPr="005D318A">
              <w:rPr>
                <w:rFonts w:ascii="Times New Roman" w:eastAsia="Times New Roman" w:hAnsi="Times New Roman"/>
                <w:snapToGrid w:val="0"/>
              </w:rPr>
              <w:t xml:space="preserve">. </w:t>
            </w:r>
            <w:r w:rsidRPr="005D318A">
              <w:rPr>
                <w:rFonts w:ascii="Times New Roman" w:hAnsi="Times New Roman"/>
                <w:sz w:val="20"/>
                <w:szCs w:val="20"/>
                <w:lang w:eastAsia="lv-LV"/>
              </w:rPr>
              <w:t>Kā arī nepieciešams veikt grozījumus MK normatīvajos aktos.</w:t>
            </w:r>
          </w:p>
          <w:p w14:paraId="725AA764" w14:textId="68081751" w:rsidR="00AE05F6" w:rsidRPr="005D318A" w:rsidRDefault="00AE05F6" w:rsidP="00AE05F6">
            <w:pPr>
              <w:spacing w:after="0" w:line="240" w:lineRule="auto"/>
              <w:jc w:val="both"/>
              <w:rPr>
                <w:rFonts w:ascii="Times New Roman" w:hAnsi="Times New Roman"/>
                <w:sz w:val="20"/>
                <w:szCs w:val="20"/>
                <w:lang w:eastAsia="lv-LV"/>
              </w:rPr>
            </w:pPr>
            <w:r w:rsidRPr="005D318A">
              <w:rPr>
                <w:rFonts w:ascii="Times New Roman" w:hAnsi="Times New Roman"/>
                <w:sz w:val="20"/>
                <w:szCs w:val="20"/>
                <w:lang w:eastAsia="lv-LV"/>
              </w:rPr>
              <w:t>Pagarināts projekta īstenošanas termiņš, nosakot projekta beigu datumu</w:t>
            </w:r>
            <w:r w:rsidR="00682824" w:rsidRPr="005D318A">
              <w:rPr>
                <w:rFonts w:ascii="Times New Roman" w:hAnsi="Times New Roman"/>
                <w:sz w:val="20"/>
                <w:szCs w:val="20"/>
                <w:lang w:eastAsia="lv-LV"/>
              </w:rPr>
              <w:t xml:space="preserve"> </w:t>
            </w:r>
            <w:proofErr w:type="gramStart"/>
            <w:r w:rsidR="00682824" w:rsidRPr="005D318A">
              <w:rPr>
                <w:rFonts w:ascii="Times New Roman" w:hAnsi="Times New Roman"/>
                <w:sz w:val="20"/>
                <w:szCs w:val="20"/>
                <w:lang w:eastAsia="lv-LV"/>
              </w:rPr>
              <w:t>2014.gada</w:t>
            </w:r>
            <w:proofErr w:type="gramEnd"/>
            <w:r w:rsidR="00682824" w:rsidRPr="005D318A">
              <w:rPr>
                <w:rFonts w:ascii="Times New Roman" w:hAnsi="Times New Roman"/>
                <w:sz w:val="20"/>
                <w:szCs w:val="20"/>
                <w:lang w:eastAsia="lv-LV"/>
              </w:rPr>
              <w:t xml:space="preserve"> 11. novembri</w:t>
            </w:r>
            <w:r w:rsidRPr="005D318A">
              <w:rPr>
                <w:rFonts w:ascii="Times New Roman" w:hAnsi="Times New Roman"/>
                <w:sz w:val="20"/>
                <w:szCs w:val="20"/>
                <w:lang w:eastAsia="lv-LV"/>
              </w:rPr>
              <w:t>.</w:t>
            </w:r>
          </w:p>
          <w:p w14:paraId="1AD49075" w14:textId="4BE025B1" w:rsidR="00AE05F6" w:rsidRPr="005D318A" w:rsidRDefault="006C3A56" w:rsidP="005D318A">
            <w:pPr>
              <w:pStyle w:val="ListParagraph"/>
              <w:ind w:left="0"/>
              <w:jc w:val="both"/>
              <w:rPr>
                <w:rFonts w:ascii="Times New Roman" w:hAnsi="Times New Roman"/>
                <w:sz w:val="20"/>
              </w:rPr>
            </w:pPr>
            <w:r w:rsidRPr="005D318A">
              <w:rPr>
                <w:rFonts w:ascii="Times New Roman" w:hAnsi="Times New Roman"/>
                <w:sz w:val="20"/>
              </w:rPr>
              <w:t>Ņemot vērā grozījumus</w:t>
            </w:r>
            <w:r w:rsidR="005D318A" w:rsidRPr="005D318A">
              <w:rPr>
                <w:rFonts w:ascii="Times New Roman" w:hAnsi="Times New Roman"/>
                <w:sz w:val="20"/>
              </w:rPr>
              <w:t xml:space="preserve"> MK noteikumos Nr.576 (</w:t>
            </w:r>
            <w:r w:rsidRPr="005D318A">
              <w:rPr>
                <w:rFonts w:ascii="Times New Roman" w:hAnsi="Times New Roman"/>
                <w:sz w:val="20"/>
              </w:rPr>
              <w:t>apstiprināti MK 08.08.2013.) par jaunu aktivitāšu iekļaušanu, finansējuma palielināšanu, kā rezultātā</w:t>
            </w:r>
            <w:r w:rsidR="004A7869" w:rsidRPr="005D318A">
              <w:rPr>
                <w:rFonts w:ascii="Times New Roman" w:hAnsi="Times New Roman"/>
                <w:sz w:val="20"/>
              </w:rPr>
              <w:t xml:space="preserve"> </w:t>
            </w:r>
            <w:r w:rsidRPr="005D318A">
              <w:rPr>
                <w:rFonts w:ascii="Times New Roman" w:hAnsi="Times New Roman"/>
                <w:sz w:val="20"/>
              </w:rPr>
              <w:t>finan</w:t>
            </w:r>
            <w:r w:rsidR="005D318A" w:rsidRPr="005D318A">
              <w:rPr>
                <w:rFonts w:ascii="Times New Roman" w:hAnsi="Times New Roman"/>
                <w:sz w:val="20"/>
              </w:rPr>
              <w:t>sējuma saņēmējs plāno pagarināt</w:t>
            </w:r>
            <w:r w:rsidRPr="005D318A">
              <w:rPr>
                <w:rFonts w:ascii="Times New Roman" w:hAnsi="Times New Roman"/>
                <w:sz w:val="20"/>
              </w:rPr>
              <w:t xml:space="preserve"> projekt</w:t>
            </w:r>
            <w:r w:rsidR="005D318A" w:rsidRPr="005D318A">
              <w:rPr>
                <w:rFonts w:ascii="Times New Roman" w:hAnsi="Times New Roman"/>
                <w:sz w:val="20"/>
              </w:rPr>
              <w:t xml:space="preserve">a </w:t>
            </w:r>
            <w:r w:rsidRPr="005D318A">
              <w:rPr>
                <w:rFonts w:ascii="Times New Roman" w:hAnsi="Times New Roman"/>
                <w:sz w:val="20"/>
              </w:rPr>
              <w:t xml:space="preserve">īstenošanas termiņu </w:t>
            </w:r>
            <w:r w:rsidR="004A7869" w:rsidRPr="005D318A">
              <w:rPr>
                <w:rFonts w:ascii="Times New Roman" w:hAnsi="Times New Roman"/>
                <w:sz w:val="20"/>
              </w:rPr>
              <w:t>l</w:t>
            </w:r>
            <w:r w:rsidRPr="005D318A">
              <w:rPr>
                <w:rFonts w:ascii="Times New Roman" w:hAnsi="Times New Roman"/>
                <w:sz w:val="20"/>
              </w:rPr>
              <w:t xml:space="preserve">īdz </w:t>
            </w:r>
            <w:proofErr w:type="gramStart"/>
            <w:r w:rsidRPr="005D318A">
              <w:rPr>
                <w:rFonts w:ascii="Times New Roman" w:hAnsi="Times New Roman"/>
                <w:sz w:val="20"/>
              </w:rPr>
              <w:t>2015.gada</w:t>
            </w:r>
            <w:proofErr w:type="gramEnd"/>
            <w:r w:rsidRPr="005D318A">
              <w:rPr>
                <w:rFonts w:ascii="Times New Roman" w:hAnsi="Times New Roman"/>
                <w:sz w:val="20"/>
              </w:rPr>
              <w:t xml:space="preserve"> 11. jūnijam</w:t>
            </w:r>
            <w:r w:rsidR="005D318A" w:rsidRPr="005D318A">
              <w:rPr>
                <w:rFonts w:ascii="Times New Roman" w:hAnsi="Times New Roman"/>
                <w:sz w:val="20"/>
              </w:rPr>
              <w:t xml:space="preserve">, projektam ir problēmas ar datu iegūšanu no pašvaldībām , kas ir minēta arī </w:t>
            </w:r>
            <w:r w:rsidRPr="005D318A">
              <w:rPr>
                <w:rFonts w:ascii="Times New Roman" w:hAnsi="Times New Roman"/>
                <w:sz w:val="20"/>
              </w:rPr>
              <w:t xml:space="preserve"> </w:t>
            </w:r>
            <w:r w:rsidR="005D318A" w:rsidRPr="005D318A">
              <w:rPr>
                <w:rFonts w:ascii="Times New Roman" w:hAnsi="Times New Roman"/>
                <w:sz w:val="20"/>
              </w:rPr>
              <w:t xml:space="preserve">šī </w:t>
            </w:r>
            <w:r w:rsidR="004A7869" w:rsidRPr="005D318A">
              <w:rPr>
                <w:rFonts w:ascii="Times New Roman" w:hAnsi="Times New Roman"/>
                <w:sz w:val="20"/>
              </w:rPr>
              <w:t xml:space="preserve">ziņojuma I sadaļā „Pabeigto un īstenošanā esošo projektu statuss uz </w:t>
            </w:r>
            <w:r w:rsidR="004A7869" w:rsidRPr="005D318A">
              <w:rPr>
                <w:rFonts w:ascii="Times New Roman" w:hAnsi="Times New Roman"/>
                <w:sz w:val="20"/>
              </w:rPr>
              <w:lastRenderedPageBreak/>
              <w:t xml:space="preserve">2013.gada 1.decembri”, </w:t>
            </w:r>
            <w:r w:rsidR="005D318A" w:rsidRPr="005D318A">
              <w:rPr>
                <w:rFonts w:ascii="Times New Roman" w:hAnsi="Times New Roman"/>
                <w:sz w:val="20"/>
              </w:rPr>
              <w:t>kura rezultātā ir aizkavējusies Finansējuma saņēmēja iesniegto grozījumu saskaņošana.</w:t>
            </w:r>
          </w:p>
        </w:tc>
      </w:tr>
      <w:tr w:rsidR="00AE05F6" w:rsidRPr="005A4289" w14:paraId="6CB61425" w14:textId="77777777" w:rsidTr="00AF6AAE">
        <w:tblPrEx>
          <w:tblCellMar>
            <w:left w:w="0" w:type="dxa"/>
            <w:right w:w="0" w:type="dxa"/>
          </w:tblCellMar>
        </w:tblPrEx>
        <w:trPr>
          <w:trHeight w:val="822"/>
        </w:trPr>
        <w:tc>
          <w:tcPr>
            <w:tcW w:w="542" w:type="dxa"/>
            <w:tcBorders>
              <w:top w:val="single" w:sz="4" w:space="0" w:color="auto"/>
              <w:left w:val="single" w:sz="4" w:space="0" w:color="auto"/>
              <w:bottom w:val="single" w:sz="4" w:space="0" w:color="auto"/>
              <w:right w:val="single" w:sz="4" w:space="0" w:color="auto"/>
            </w:tcBorders>
          </w:tcPr>
          <w:p w14:paraId="603EF833" w14:textId="77777777" w:rsidR="00AE05F6" w:rsidRPr="005D318A" w:rsidRDefault="00AE05F6" w:rsidP="00AE05F6">
            <w:pPr>
              <w:tabs>
                <w:tab w:val="left" w:pos="1332"/>
              </w:tabs>
              <w:spacing w:after="0" w:line="240" w:lineRule="auto"/>
              <w:jc w:val="center"/>
              <w:rPr>
                <w:rFonts w:ascii="Times New Roman" w:hAnsi="Times New Roman"/>
                <w:sz w:val="20"/>
                <w:szCs w:val="20"/>
              </w:rPr>
            </w:pPr>
            <w:r w:rsidRPr="005D318A">
              <w:rPr>
                <w:rFonts w:ascii="Times New Roman" w:hAnsi="Times New Roman"/>
                <w:sz w:val="20"/>
                <w:szCs w:val="20"/>
              </w:rPr>
              <w:lastRenderedPageBreak/>
              <w:t>9.</w:t>
            </w:r>
          </w:p>
        </w:tc>
        <w:tc>
          <w:tcPr>
            <w:tcW w:w="2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C4ACB1" w14:textId="77777777" w:rsidR="00AE05F6" w:rsidRPr="005D318A" w:rsidRDefault="007E7F85" w:rsidP="00AE05F6">
            <w:pPr>
              <w:tabs>
                <w:tab w:val="left" w:pos="1332"/>
              </w:tabs>
              <w:spacing w:after="0" w:line="240" w:lineRule="auto"/>
              <w:jc w:val="both"/>
              <w:rPr>
                <w:rFonts w:ascii="Times New Roman" w:hAnsi="Times New Roman"/>
                <w:sz w:val="20"/>
                <w:szCs w:val="20"/>
              </w:rPr>
            </w:pPr>
            <w:hyperlink r:id="rId11" w:anchor="RANGE!_Toc339030338" w:history="1">
              <w:r w:rsidR="00AE05F6" w:rsidRPr="005D318A">
                <w:rPr>
                  <w:rStyle w:val="Hyperlink"/>
                  <w:rFonts w:ascii="Times New Roman" w:hAnsi="Times New Roman"/>
                  <w:b/>
                  <w:color w:val="auto"/>
                  <w:sz w:val="20"/>
                  <w:szCs w:val="20"/>
                  <w:u w:val="none"/>
                </w:rPr>
                <w:t>Valsts robežsardzes</w:t>
              </w:r>
              <w:r w:rsidR="00AE05F6" w:rsidRPr="005D318A">
                <w:rPr>
                  <w:rStyle w:val="Hyperlink"/>
                  <w:rFonts w:ascii="Times New Roman" w:hAnsi="Times New Roman"/>
                  <w:color w:val="auto"/>
                  <w:sz w:val="20"/>
                  <w:szCs w:val="20"/>
                  <w:u w:val="none"/>
                </w:rPr>
                <w:t xml:space="preserve"> projekts „Robežapsardzības informācijas sistēmas “RAIS 2009” izstrāde” Nr.3DP/3.2.2.1.1./09/IPIA/IUMEPLS/024</w:t>
              </w:r>
            </w:hyperlink>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1FF49" w14:textId="77777777" w:rsidR="00AE05F6" w:rsidRPr="005D318A" w:rsidRDefault="00AE05F6" w:rsidP="00AE05F6">
            <w:pPr>
              <w:spacing w:after="0" w:line="240" w:lineRule="auto"/>
              <w:jc w:val="center"/>
              <w:rPr>
                <w:rFonts w:ascii="Times New Roman" w:hAnsi="Times New Roman"/>
                <w:sz w:val="20"/>
                <w:szCs w:val="20"/>
                <w:lang w:eastAsia="lv-LV"/>
              </w:rPr>
            </w:pPr>
            <w:r w:rsidRPr="005D318A">
              <w:rPr>
                <w:rFonts w:ascii="Times New Roman" w:hAnsi="Times New Roman"/>
                <w:sz w:val="20"/>
                <w:szCs w:val="20"/>
              </w:rPr>
              <w:t>09.12.2012.</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4B4619" w14:textId="77777777" w:rsidR="00AE05F6" w:rsidRPr="005D318A" w:rsidRDefault="00AE05F6" w:rsidP="00AE05F6">
            <w:pPr>
              <w:spacing w:after="0" w:line="240" w:lineRule="auto"/>
              <w:jc w:val="center"/>
              <w:rPr>
                <w:rFonts w:ascii="Times New Roman" w:hAnsi="Times New Roman"/>
                <w:sz w:val="20"/>
                <w:szCs w:val="20"/>
                <w:lang w:eastAsia="lv-LV"/>
              </w:rPr>
            </w:pPr>
            <w:r w:rsidRPr="005D318A">
              <w:rPr>
                <w:rFonts w:ascii="Times New Roman" w:hAnsi="Times New Roman"/>
                <w:sz w:val="20"/>
                <w:szCs w:val="20"/>
                <w:lang w:eastAsia="lv-LV"/>
              </w:rPr>
              <w:t>Nē</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CF7DD" w14:textId="6F4B2C50" w:rsidR="00AE05F6" w:rsidRPr="005D318A" w:rsidRDefault="00AE05F6" w:rsidP="00AE05F6">
            <w:pPr>
              <w:spacing w:after="0" w:line="240" w:lineRule="auto"/>
              <w:jc w:val="both"/>
              <w:rPr>
                <w:rFonts w:ascii="Times New Roman" w:hAnsi="Times New Roman"/>
                <w:sz w:val="20"/>
                <w:szCs w:val="20"/>
                <w:lang w:eastAsia="lv-LV"/>
              </w:rPr>
            </w:pPr>
            <w:r w:rsidRPr="005D318A">
              <w:rPr>
                <w:rFonts w:ascii="Times New Roman" w:hAnsi="Times New Roman"/>
                <w:sz w:val="20"/>
                <w:szCs w:val="20"/>
                <w:lang w:eastAsia="lv-LV"/>
              </w:rPr>
              <w:t xml:space="preserve">Sakarā ar to, ka projektā izveidojās finanšu ietaupījums, tika ieplānotas papildus darbības. Pagarināts projekta īstenošanas termiņš, nosakot projekta beigu datumu </w:t>
            </w:r>
            <w:proofErr w:type="gramStart"/>
            <w:r w:rsidR="00C72980">
              <w:rPr>
                <w:rFonts w:ascii="Times New Roman" w:hAnsi="Times New Roman"/>
                <w:sz w:val="20"/>
                <w:szCs w:val="20"/>
                <w:lang w:eastAsia="lv-LV"/>
              </w:rPr>
              <w:t>2013.gada</w:t>
            </w:r>
            <w:proofErr w:type="gramEnd"/>
            <w:r w:rsidR="00C72980">
              <w:rPr>
                <w:rFonts w:ascii="Times New Roman" w:hAnsi="Times New Roman"/>
                <w:sz w:val="20"/>
                <w:szCs w:val="20"/>
                <w:lang w:eastAsia="lv-LV"/>
              </w:rPr>
              <w:t xml:space="preserve"> 9.decembri.</w:t>
            </w:r>
          </w:p>
          <w:p w14:paraId="654D9766" w14:textId="7A023A58" w:rsidR="00AE05F6" w:rsidRPr="005D318A" w:rsidRDefault="00AE05F6" w:rsidP="00AE05F6">
            <w:pPr>
              <w:spacing w:after="0" w:line="240" w:lineRule="auto"/>
              <w:jc w:val="both"/>
              <w:rPr>
                <w:rFonts w:ascii="Times New Roman" w:hAnsi="Times New Roman"/>
                <w:sz w:val="20"/>
                <w:szCs w:val="20"/>
                <w:lang w:eastAsia="lv-LV"/>
              </w:rPr>
            </w:pPr>
          </w:p>
        </w:tc>
      </w:tr>
    </w:tbl>
    <w:p w14:paraId="202FC575" w14:textId="77777777" w:rsidR="00984FEE" w:rsidRDefault="00984FEE" w:rsidP="00A61A31">
      <w:pPr>
        <w:rPr>
          <w:rFonts w:ascii="Times New Roman" w:hAnsi="Times New Roman"/>
          <w:sz w:val="24"/>
          <w:szCs w:val="24"/>
        </w:rPr>
      </w:pPr>
    </w:p>
    <w:p w14:paraId="0A9FB07C" w14:textId="77777777" w:rsidR="001622F1" w:rsidRDefault="00984FEE" w:rsidP="001622F1">
      <w:pPr>
        <w:ind w:firstLine="567"/>
        <w:jc w:val="both"/>
        <w:rPr>
          <w:rFonts w:ascii="Times New Roman" w:hAnsi="Times New Roman"/>
          <w:sz w:val="24"/>
          <w:szCs w:val="24"/>
        </w:rPr>
      </w:pPr>
      <w:r>
        <w:rPr>
          <w:rFonts w:ascii="Times New Roman" w:hAnsi="Times New Roman"/>
          <w:sz w:val="24"/>
          <w:szCs w:val="24"/>
        </w:rPr>
        <w:t xml:space="preserve">Saskaņā ar </w:t>
      </w:r>
      <w:r w:rsidRPr="00A61A31">
        <w:rPr>
          <w:rFonts w:ascii="Times New Roman" w:hAnsi="Times New Roman"/>
          <w:sz w:val="24"/>
          <w:szCs w:val="24"/>
        </w:rPr>
        <w:t xml:space="preserve">2.2. tabulā </w:t>
      </w:r>
      <w:r>
        <w:rPr>
          <w:rFonts w:ascii="Times New Roman" w:hAnsi="Times New Roman"/>
          <w:sz w:val="24"/>
          <w:szCs w:val="24"/>
        </w:rPr>
        <w:t xml:space="preserve">minēto </w:t>
      </w:r>
      <w:proofErr w:type="gramStart"/>
      <w:r>
        <w:rPr>
          <w:rFonts w:ascii="Times New Roman" w:hAnsi="Times New Roman"/>
          <w:sz w:val="24"/>
          <w:szCs w:val="24"/>
        </w:rPr>
        <w:t>2013.gadā</w:t>
      </w:r>
      <w:proofErr w:type="gramEnd"/>
      <w:r>
        <w:rPr>
          <w:rFonts w:ascii="Times New Roman" w:hAnsi="Times New Roman"/>
          <w:sz w:val="24"/>
          <w:szCs w:val="24"/>
        </w:rPr>
        <w:t xml:space="preserve"> </w:t>
      </w:r>
      <w:r w:rsidR="006464F6">
        <w:rPr>
          <w:rFonts w:ascii="Times New Roman" w:hAnsi="Times New Roman"/>
          <w:sz w:val="24"/>
          <w:szCs w:val="24"/>
        </w:rPr>
        <w:t>9</w:t>
      </w:r>
      <w:r w:rsidR="006464F6" w:rsidRPr="00A61A31">
        <w:rPr>
          <w:rFonts w:ascii="Times New Roman" w:hAnsi="Times New Roman"/>
          <w:sz w:val="24"/>
          <w:szCs w:val="24"/>
        </w:rPr>
        <w:t xml:space="preserve"> </w:t>
      </w:r>
      <w:r w:rsidRPr="00A61A31">
        <w:rPr>
          <w:rFonts w:ascii="Times New Roman" w:hAnsi="Times New Roman"/>
          <w:sz w:val="24"/>
          <w:szCs w:val="24"/>
        </w:rPr>
        <w:t xml:space="preserve">projektiem bija </w:t>
      </w:r>
      <w:r>
        <w:rPr>
          <w:rFonts w:ascii="Times New Roman" w:hAnsi="Times New Roman"/>
          <w:sz w:val="24"/>
          <w:szCs w:val="24"/>
        </w:rPr>
        <w:t>plānots</w:t>
      </w:r>
      <w:r w:rsidRPr="00A61A31">
        <w:rPr>
          <w:rFonts w:ascii="Times New Roman" w:hAnsi="Times New Roman"/>
          <w:sz w:val="24"/>
          <w:szCs w:val="24"/>
        </w:rPr>
        <w:t xml:space="preserve"> uzsākt </w:t>
      </w:r>
      <w:r>
        <w:rPr>
          <w:rFonts w:ascii="Times New Roman" w:hAnsi="Times New Roman"/>
          <w:sz w:val="24"/>
          <w:szCs w:val="24"/>
        </w:rPr>
        <w:t>rādītāju sasniegšanu</w:t>
      </w:r>
      <w:r w:rsidRPr="00A61A31">
        <w:rPr>
          <w:rFonts w:ascii="Times New Roman" w:hAnsi="Times New Roman"/>
          <w:sz w:val="24"/>
          <w:szCs w:val="24"/>
        </w:rPr>
        <w:t xml:space="preserve">, bet to </w:t>
      </w:r>
      <w:r>
        <w:rPr>
          <w:rFonts w:ascii="Times New Roman" w:hAnsi="Times New Roman"/>
          <w:sz w:val="24"/>
          <w:szCs w:val="24"/>
        </w:rPr>
        <w:t xml:space="preserve">finansējuma saņēmējiem </w:t>
      </w:r>
      <w:r w:rsidRPr="00A61A31">
        <w:rPr>
          <w:rFonts w:ascii="Times New Roman" w:hAnsi="Times New Roman"/>
          <w:sz w:val="24"/>
          <w:szCs w:val="24"/>
        </w:rPr>
        <w:t xml:space="preserve">nebija iespējams </w:t>
      </w:r>
      <w:r w:rsidR="00FC0280">
        <w:rPr>
          <w:rFonts w:ascii="Times New Roman" w:hAnsi="Times New Roman"/>
          <w:sz w:val="24"/>
          <w:szCs w:val="24"/>
        </w:rPr>
        <w:t xml:space="preserve">to veikt </w:t>
      </w:r>
      <w:r>
        <w:rPr>
          <w:rFonts w:ascii="Times New Roman" w:hAnsi="Times New Roman"/>
          <w:sz w:val="24"/>
          <w:szCs w:val="24"/>
        </w:rPr>
        <w:t>sekojošu iemeslu dēļ:</w:t>
      </w:r>
      <w:r w:rsidRPr="00A61A31">
        <w:rPr>
          <w:rFonts w:ascii="Times New Roman" w:hAnsi="Times New Roman"/>
          <w:sz w:val="24"/>
          <w:szCs w:val="24"/>
        </w:rPr>
        <w:t> </w:t>
      </w:r>
    </w:p>
    <w:p w14:paraId="60BCFCDD" w14:textId="77777777" w:rsidR="001622F1" w:rsidRDefault="00FC0280" w:rsidP="001622F1">
      <w:pPr>
        <w:pStyle w:val="ListParagraph"/>
        <w:numPr>
          <w:ilvl w:val="0"/>
          <w:numId w:val="38"/>
        </w:numPr>
        <w:ind w:left="993" w:hanging="426"/>
        <w:jc w:val="both"/>
        <w:rPr>
          <w:rFonts w:ascii="Times New Roman" w:hAnsi="Times New Roman"/>
          <w:sz w:val="24"/>
          <w:szCs w:val="24"/>
        </w:rPr>
      </w:pPr>
      <w:r w:rsidRPr="001622F1">
        <w:rPr>
          <w:rFonts w:ascii="Times New Roman" w:hAnsi="Times New Roman"/>
          <w:sz w:val="24"/>
          <w:szCs w:val="24"/>
        </w:rPr>
        <w:t>89</w:t>
      </w:r>
      <w:r w:rsidR="00984FEE" w:rsidRPr="001622F1">
        <w:rPr>
          <w:rFonts w:ascii="Times New Roman" w:hAnsi="Times New Roman"/>
          <w:sz w:val="24"/>
          <w:szCs w:val="24"/>
        </w:rPr>
        <w:t>% projektiem tika pagarināts to īstenošanas termiņš;</w:t>
      </w:r>
    </w:p>
    <w:p w14:paraId="2C2361F4" w14:textId="1CDC74B8" w:rsidR="00A13056" w:rsidRPr="009765C6" w:rsidRDefault="00FC0280" w:rsidP="009765C6">
      <w:pPr>
        <w:pStyle w:val="ListParagraph"/>
        <w:numPr>
          <w:ilvl w:val="0"/>
          <w:numId w:val="38"/>
        </w:numPr>
        <w:ind w:left="993" w:hanging="426"/>
        <w:jc w:val="both"/>
        <w:rPr>
          <w:rFonts w:ascii="Times New Roman" w:hAnsi="Times New Roman"/>
          <w:sz w:val="24"/>
          <w:szCs w:val="24"/>
        </w:rPr>
      </w:pPr>
      <w:r w:rsidRPr="001622F1">
        <w:rPr>
          <w:rFonts w:ascii="Times New Roman" w:hAnsi="Times New Roman"/>
          <w:sz w:val="24"/>
          <w:szCs w:val="24"/>
        </w:rPr>
        <w:t>11</w:t>
      </w:r>
      <w:r w:rsidR="00984FEE" w:rsidRPr="001622F1">
        <w:rPr>
          <w:rFonts w:ascii="Times New Roman" w:hAnsi="Times New Roman"/>
          <w:sz w:val="24"/>
          <w:szCs w:val="24"/>
        </w:rPr>
        <w:t>% projektiem funkcionalitātes pārbaužu rezultāts ir</w:t>
      </w:r>
      <w:r w:rsidR="00890C63" w:rsidRPr="001622F1">
        <w:rPr>
          <w:rFonts w:ascii="Times New Roman" w:hAnsi="Times New Roman"/>
          <w:sz w:val="24"/>
          <w:szCs w:val="24"/>
        </w:rPr>
        <w:t>, bijis ar iebildumiem,</w:t>
      </w:r>
      <w:r w:rsidR="00984FEE" w:rsidRPr="001622F1">
        <w:rPr>
          <w:rFonts w:ascii="Times New Roman" w:hAnsi="Times New Roman"/>
          <w:sz w:val="24"/>
          <w:szCs w:val="24"/>
        </w:rPr>
        <w:t xml:space="preserve"> un </w:t>
      </w:r>
      <w:r w:rsidR="00180A58" w:rsidRPr="001622F1">
        <w:rPr>
          <w:rFonts w:ascii="Times New Roman" w:hAnsi="Times New Roman"/>
          <w:sz w:val="24"/>
          <w:szCs w:val="24"/>
        </w:rPr>
        <w:t>līdz ar to bija nepieciešams novērst pārbaudēs konstatētos trūkumus.</w:t>
      </w:r>
      <w:r w:rsidR="00890C63">
        <w:rPr>
          <w:rFonts w:ascii="Times New Roman" w:hAnsi="Times New Roman"/>
          <w:sz w:val="24"/>
          <w:szCs w:val="24"/>
        </w:rPr>
        <w:t xml:space="preserve"> </w:t>
      </w:r>
      <w:r w:rsidR="00F54EA5" w:rsidRPr="001622F1">
        <w:rPr>
          <w:rFonts w:ascii="Times New Roman" w:hAnsi="Times New Roman"/>
          <w:sz w:val="24"/>
          <w:szCs w:val="24"/>
        </w:rPr>
        <w:t>Sīkāka informācija par funkcionalitātes pārbaudēm šī ziņojuma pielikumā Nr.2</w:t>
      </w:r>
    </w:p>
    <w:p w14:paraId="6FDC8106" w14:textId="77777777" w:rsidR="00E41BD6" w:rsidRPr="0002384F" w:rsidRDefault="00E41BD6" w:rsidP="0002384F">
      <w:pPr>
        <w:spacing w:after="0" w:line="240" w:lineRule="auto"/>
        <w:ind w:left="993" w:hanging="284"/>
        <w:jc w:val="both"/>
        <w:rPr>
          <w:rFonts w:ascii="Times New Roman" w:hAnsi="Times New Roman"/>
          <w:sz w:val="24"/>
        </w:rPr>
      </w:pPr>
    </w:p>
    <w:p w14:paraId="1C7D53C2" w14:textId="77777777" w:rsidR="00984FEE" w:rsidRPr="00710F32" w:rsidRDefault="00984FEE" w:rsidP="008A0C34">
      <w:pPr>
        <w:spacing w:after="200" w:line="276" w:lineRule="auto"/>
        <w:jc w:val="center"/>
        <w:rPr>
          <w:rFonts w:ascii="Times New Roman" w:hAnsi="Times New Roman"/>
          <w:b/>
          <w:sz w:val="28"/>
        </w:rPr>
      </w:pPr>
      <w:r w:rsidRPr="003279EB">
        <w:rPr>
          <w:rFonts w:ascii="Times New Roman" w:hAnsi="Times New Roman"/>
          <w:b/>
          <w:sz w:val="28"/>
          <w:szCs w:val="28"/>
        </w:rPr>
        <w:t>III</w:t>
      </w:r>
      <w:r w:rsidR="008B65F3">
        <w:rPr>
          <w:rFonts w:ascii="Times New Roman" w:hAnsi="Times New Roman"/>
          <w:b/>
          <w:sz w:val="28"/>
          <w:szCs w:val="28"/>
        </w:rPr>
        <w:t xml:space="preserve"> </w:t>
      </w:r>
      <w:r w:rsidRPr="00710F32">
        <w:rPr>
          <w:rFonts w:ascii="Times New Roman" w:hAnsi="Times New Roman"/>
          <w:b/>
          <w:sz w:val="28"/>
        </w:rPr>
        <w:t xml:space="preserve">Atbildīgās iestādes veiktie apakšaktivitātes projektu uzraudzības pasākumi līdz </w:t>
      </w:r>
      <w:proofErr w:type="gramStart"/>
      <w:r w:rsidRPr="00710F32">
        <w:rPr>
          <w:rFonts w:ascii="Times New Roman" w:hAnsi="Times New Roman"/>
          <w:b/>
          <w:sz w:val="28"/>
        </w:rPr>
        <w:t>2013.gada</w:t>
      </w:r>
      <w:proofErr w:type="gramEnd"/>
      <w:r w:rsidRPr="00710F32">
        <w:rPr>
          <w:rFonts w:ascii="Times New Roman" w:hAnsi="Times New Roman"/>
          <w:b/>
          <w:sz w:val="28"/>
        </w:rPr>
        <w:t xml:space="preserve"> 1.decembrim</w:t>
      </w:r>
    </w:p>
    <w:p w14:paraId="0F0302FC" w14:textId="46329F9C" w:rsidR="00984FEE" w:rsidRDefault="00984FEE" w:rsidP="00207807">
      <w:pPr>
        <w:spacing w:after="200" w:line="276" w:lineRule="auto"/>
        <w:ind w:firstLine="567"/>
        <w:contextualSpacing/>
        <w:jc w:val="both"/>
        <w:rPr>
          <w:rFonts w:ascii="Times New Roman" w:hAnsi="Times New Roman"/>
          <w:sz w:val="24"/>
          <w:szCs w:val="24"/>
        </w:rPr>
      </w:pPr>
      <w:r w:rsidRPr="0023612A">
        <w:rPr>
          <w:rFonts w:ascii="Times New Roman" w:hAnsi="Times New Roman"/>
          <w:sz w:val="24"/>
          <w:szCs w:val="24"/>
        </w:rPr>
        <w:t xml:space="preserve">Saskaņā ar </w:t>
      </w:r>
      <w:proofErr w:type="gramStart"/>
      <w:r w:rsidRPr="0023612A">
        <w:rPr>
          <w:rFonts w:ascii="Times New Roman" w:hAnsi="Times New Roman"/>
          <w:sz w:val="24"/>
          <w:szCs w:val="24"/>
        </w:rPr>
        <w:t>2008.gada</w:t>
      </w:r>
      <w:proofErr w:type="gramEnd"/>
      <w:r w:rsidRPr="0023612A">
        <w:rPr>
          <w:rFonts w:ascii="Times New Roman" w:hAnsi="Times New Roman"/>
          <w:sz w:val="24"/>
          <w:szCs w:val="24"/>
        </w:rPr>
        <w:t xml:space="preserve"> 21.jūlija</w:t>
      </w:r>
      <w:r w:rsidR="00D368F7">
        <w:rPr>
          <w:rFonts w:ascii="Times New Roman" w:hAnsi="Times New Roman"/>
          <w:sz w:val="24"/>
          <w:szCs w:val="24"/>
        </w:rPr>
        <w:t xml:space="preserve"> </w:t>
      </w:r>
      <w:r w:rsidRPr="0023612A">
        <w:rPr>
          <w:rFonts w:ascii="Times New Roman" w:hAnsi="Times New Roman"/>
          <w:sz w:val="24"/>
          <w:szCs w:val="24"/>
        </w:rPr>
        <w:t xml:space="preserve">Ministru kabineta noteikumiem Nr.576 </w:t>
      </w:r>
      <w:r w:rsidRPr="0023612A">
        <w:rPr>
          <w:rFonts w:ascii="Times New Roman" w:hAnsi="Times New Roman"/>
          <w:sz w:val="24"/>
          <w:szCs w:val="24"/>
        </w:rPr>
        <w:br/>
        <w:t>„Noteikumi par darbības programmas "Infrastruktūra un pakalpojumi" papildinājuma 3.2.2.1.1.apakšaktivitātes "Informācijas sistēmu un elektronisko pakalpojumu attīstība" projektu iesniegumu atlases pirmo kārtu” un 2010.gada</w:t>
      </w:r>
      <w:r w:rsidR="008342C8">
        <w:rPr>
          <w:rFonts w:ascii="Times New Roman" w:hAnsi="Times New Roman"/>
          <w:sz w:val="24"/>
          <w:szCs w:val="24"/>
        </w:rPr>
        <w:t xml:space="preserve"> </w:t>
      </w:r>
      <w:r w:rsidRPr="0023612A">
        <w:rPr>
          <w:rFonts w:ascii="Times New Roman" w:hAnsi="Times New Roman"/>
          <w:sz w:val="24"/>
          <w:szCs w:val="24"/>
        </w:rPr>
        <w:t>10.augusta Ministru kabineta noteikumiem Nr.766 „Noteikumi par darbības programmas "Infrastruktūra un pakalpojumi" papildinājuma 3.2.2.1.1.apakšaktivitātes "Informācijas sistēmu un elektronisko pakalpojumu attīstība" projektu iesniegumu atlases otro, trešo, ceturto un piekto</w:t>
      </w:r>
      <w:r>
        <w:rPr>
          <w:rFonts w:ascii="Times New Roman" w:hAnsi="Times New Roman"/>
          <w:sz w:val="24"/>
          <w:szCs w:val="24"/>
        </w:rPr>
        <w:t xml:space="preserve"> kārtu” (turpmāk – MK noteikumi</w:t>
      </w:r>
      <w:r w:rsidRPr="0023612A">
        <w:rPr>
          <w:rFonts w:ascii="Times New Roman" w:hAnsi="Times New Roman"/>
          <w:sz w:val="24"/>
          <w:szCs w:val="24"/>
        </w:rPr>
        <w:t>)</w:t>
      </w:r>
      <w:r>
        <w:rPr>
          <w:rFonts w:ascii="Times New Roman" w:hAnsi="Times New Roman"/>
          <w:sz w:val="24"/>
          <w:szCs w:val="24"/>
        </w:rPr>
        <w:t xml:space="preserve"> atbildīgai iestādei ir </w:t>
      </w:r>
      <w:r w:rsidRPr="00BA1665">
        <w:rPr>
          <w:rFonts w:ascii="Times New Roman" w:hAnsi="Times New Roman"/>
          <w:sz w:val="24"/>
          <w:szCs w:val="24"/>
        </w:rPr>
        <w:t xml:space="preserve">jāveic </w:t>
      </w:r>
      <w:r w:rsidR="00CA6F52">
        <w:rPr>
          <w:rFonts w:ascii="Times New Roman" w:hAnsi="Times New Roman"/>
          <w:sz w:val="24"/>
          <w:szCs w:val="24"/>
        </w:rPr>
        <w:t>vairāki</w:t>
      </w:r>
      <w:r w:rsidR="00CA6F52" w:rsidRPr="00BA1665">
        <w:rPr>
          <w:rFonts w:ascii="Times New Roman" w:hAnsi="Times New Roman"/>
          <w:sz w:val="24"/>
          <w:szCs w:val="24"/>
        </w:rPr>
        <w:t xml:space="preserve"> </w:t>
      </w:r>
      <w:r w:rsidRPr="00BA1665">
        <w:rPr>
          <w:rFonts w:ascii="Times New Roman" w:hAnsi="Times New Roman"/>
          <w:sz w:val="24"/>
          <w:szCs w:val="24"/>
        </w:rPr>
        <w:t>uzraudzības pasākumi</w:t>
      </w:r>
      <w:r w:rsidR="00CA6F52">
        <w:rPr>
          <w:rFonts w:ascii="Times New Roman" w:hAnsi="Times New Roman"/>
          <w:sz w:val="24"/>
          <w:szCs w:val="24"/>
        </w:rPr>
        <w:t xml:space="preserve">. Ziņojumā tiks analizēti </w:t>
      </w:r>
      <w:r w:rsidR="008359DC">
        <w:rPr>
          <w:rFonts w:ascii="Times New Roman" w:hAnsi="Times New Roman"/>
          <w:sz w:val="24"/>
          <w:szCs w:val="24"/>
        </w:rPr>
        <w:t>šādi galvenie</w:t>
      </w:r>
      <w:r w:rsidR="00CA6F52">
        <w:rPr>
          <w:rFonts w:ascii="Times New Roman" w:hAnsi="Times New Roman"/>
          <w:sz w:val="24"/>
          <w:szCs w:val="24"/>
        </w:rPr>
        <w:t xml:space="preserve"> MK noteikumos minēt</w:t>
      </w:r>
      <w:r w:rsidR="008359DC">
        <w:rPr>
          <w:rFonts w:ascii="Times New Roman" w:hAnsi="Times New Roman"/>
          <w:sz w:val="24"/>
          <w:szCs w:val="24"/>
        </w:rPr>
        <w:t>ie</w:t>
      </w:r>
      <w:r w:rsidR="00CA6F52">
        <w:rPr>
          <w:rFonts w:ascii="Times New Roman" w:hAnsi="Times New Roman"/>
          <w:sz w:val="24"/>
          <w:szCs w:val="24"/>
        </w:rPr>
        <w:t xml:space="preserve"> </w:t>
      </w:r>
      <w:r w:rsidR="008359DC">
        <w:rPr>
          <w:rFonts w:ascii="Times New Roman" w:hAnsi="Times New Roman"/>
          <w:sz w:val="24"/>
          <w:szCs w:val="24"/>
        </w:rPr>
        <w:t xml:space="preserve">atbildīgās iestādes </w:t>
      </w:r>
      <w:r w:rsidR="00CA6F52">
        <w:rPr>
          <w:rFonts w:ascii="Times New Roman" w:hAnsi="Times New Roman"/>
          <w:sz w:val="24"/>
          <w:szCs w:val="24"/>
        </w:rPr>
        <w:t>uzraudzības pasākumi</w:t>
      </w:r>
      <w:r w:rsidR="00B43CDD">
        <w:rPr>
          <w:rFonts w:ascii="Times New Roman" w:hAnsi="Times New Roman"/>
          <w:sz w:val="24"/>
          <w:szCs w:val="24"/>
        </w:rPr>
        <w:t>:</w:t>
      </w:r>
    </w:p>
    <w:p w14:paraId="0196384B" w14:textId="77777777" w:rsidR="00984FEE" w:rsidRDefault="00984FEE" w:rsidP="001622F1">
      <w:pPr>
        <w:pStyle w:val="ListParagraph"/>
        <w:numPr>
          <w:ilvl w:val="1"/>
          <w:numId w:val="17"/>
        </w:numPr>
        <w:tabs>
          <w:tab w:val="clear" w:pos="1288"/>
          <w:tab w:val="num" w:pos="993"/>
        </w:tabs>
        <w:spacing w:after="200" w:line="276" w:lineRule="auto"/>
        <w:ind w:left="993" w:hanging="426"/>
        <w:jc w:val="both"/>
        <w:rPr>
          <w:rFonts w:ascii="Times New Roman" w:hAnsi="Times New Roman"/>
          <w:sz w:val="24"/>
          <w:szCs w:val="24"/>
        </w:rPr>
      </w:pPr>
      <w:r>
        <w:rPr>
          <w:rFonts w:ascii="Times New Roman" w:hAnsi="Times New Roman"/>
          <w:sz w:val="24"/>
          <w:szCs w:val="24"/>
        </w:rPr>
        <w:t>f</w:t>
      </w:r>
      <w:r w:rsidRPr="002C37AB">
        <w:rPr>
          <w:rFonts w:ascii="Times New Roman" w:hAnsi="Times New Roman"/>
          <w:sz w:val="24"/>
          <w:szCs w:val="24"/>
        </w:rPr>
        <w:t>unkcionalitātes pārbaudes pirms noslēguma maksājuma pieprasījuma apstiprināšanas;</w:t>
      </w:r>
    </w:p>
    <w:p w14:paraId="7AFA584E" w14:textId="29666B60" w:rsidR="00984FEE" w:rsidRDefault="00984FEE" w:rsidP="001622F1">
      <w:pPr>
        <w:pStyle w:val="ListParagraph"/>
        <w:numPr>
          <w:ilvl w:val="1"/>
          <w:numId w:val="17"/>
        </w:numPr>
        <w:tabs>
          <w:tab w:val="clear" w:pos="1288"/>
          <w:tab w:val="num" w:pos="993"/>
        </w:tabs>
        <w:spacing w:after="200" w:line="276" w:lineRule="auto"/>
        <w:ind w:left="993" w:hanging="426"/>
        <w:jc w:val="both"/>
        <w:rPr>
          <w:rFonts w:ascii="Times New Roman" w:hAnsi="Times New Roman"/>
          <w:sz w:val="24"/>
          <w:szCs w:val="24"/>
        </w:rPr>
      </w:pPr>
      <w:r w:rsidRPr="002C37AB">
        <w:rPr>
          <w:rFonts w:ascii="Times New Roman" w:hAnsi="Times New Roman"/>
          <w:sz w:val="24"/>
          <w:szCs w:val="24"/>
        </w:rPr>
        <w:t>sarunu procedūru izvērtēšana</w:t>
      </w:r>
      <w:r w:rsidR="005B78CA">
        <w:rPr>
          <w:rFonts w:ascii="Times New Roman" w:hAnsi="Times New Roman"/>
          <w:sz w:val="24"/>
          <w:szCs w:val="24"/>
        </w:rPr>
        <w:t>;</w:t>
      </w:r>
    </w:p>
    <w:p w14:paraId="711A97FA" w14:textId="77777777" w:rsidR="005B78CA" w:rsidRDefault="005B78CA" w:rsidP="001622F1">
      <w:pPr>
        <w:pStyle w:val="ListParagraph"/>
        <w:numPr>
          <w:ilvl w:val="1"/>
          <w:numId w:val="17"/>
        </w:numPr>
        <w:tabs>
          <w:tab w:val="clear" w:pos="1288"/>
          <w:tab w:val="num" w:pos="993"/>
        </w:tabs>
        <w:spacing w:after="200" w:line="276" w:lineRule="auto"/>
        <w:ind w:left="993" w:hanging="426"/>
        <w:jc w:val="both"/>
        <w:rPr>
          <w:rFonts w:ascii="Times New Roman" w:hAnsi="Times New Roman"/>
          <w:sz w:val="24"/>
          <w:szCs w:val="24"/>
        </w:rPr>
      </w:pPr>
      <w:r>
        <w:rPr>
          <w:rFonts w:ascii="Times New Roman" w:hAnsi="Times New Roman"/>
          <w:sz w:val="24"/>
          <w:szCs w:val="24"/>
        </w:rPr>
        <w:t>projektu grozījumu saskaņošana.</w:t>
      </w:r>
    </w:p>
    <w:p w14:paraId="3E99AC84" w14:textId="77777777" w:rsidR="00984FEE" w:rsidRDefault="00984FEE" w:rsidP="0002384F">
      <w:pPr>
        <w:spacing w:after="200" w:line="276" w:lineRule="auto"/>
        <w:contextualSpacing/>
        <w:jc w:val="center"/>
        <w:rPr>
          <w:rFonts w:ascii="Times New Roman" w:hAnsi="Times New Roman"/>
          <w:b/>
          <w:sz w:val="24"/>
          <w:szCs w:val="24"/>
        </w:rPr>
      </w:pPr>
      <w:r w:rsidRPr="0023612A">
        <w:rPr>
          <w:rFonts w:ascii="Times New Roman" w:hAnsi="Times New Roman"/>
          <w:b/>
          <w:sz w:val="24"/>
          <w:szCs w:val="24"/>
        </w:rPr>
        <w:t>1.</w:t>
      </w:r>
      <w:r>
        <w:rPr>
          <w:rFonts w:ascii="Times New Roman" w:hAnsi="Times New Roman"/>
          <w:b/>
          <w:sz w:val="24"/>
          <w:szCs w:val="24"/>
        </w:rPr>
        <w:t>Veiktās</w:t>
      </w:r>
      <w:r w:rsidR="008342C8">
        <w:rPr>
          <w:rFonts w:ascii="Times New Roman" w:hAnsi="Times New Roman"/>
          <w:b/>
          <w:sz w:val="24"/>
          <w:szCs w:val="24"/>
        </w:rPr>
        <w:t xml:space="preserve"> </w:t>
      </w:r>
      <w:r>
        <w:rPr>
          <w:rFonts w:ascii="Times New Roman" w:hAnsi="Times New Roman"/>
          <w:b/>
          <w:sz w:val="24"/>
          <w:szCs w:val="24"/>
        </w:rPr>
        <w:t xml:space="preserve">funkcionalitātes pārbaudes </w:t>
      </w:r>
      <w:proofErr w:type="gramStart"/>
      <w:r>
        <w:rPr>
          <w:rFonts w:ascii="Times New Roman" w:hAnsi="Times New Roman"/>
          <w:b/>
          <w:sz w:val="24"/>
          <w:szCs w:val="24"/>
        </w:rPr>
        <w:t>2013.gadā</w:t>
      </w:r>
      <w:proofErr w:type="gramEnd"/>
    </w:p>
    <w:p w14:paraId="287C29EF" w14:textId="77777777" w:rsidR="00984FEE" w:rsidRPr="00D5132F" w:rsidRDefault="00984FEE" w:rsidP="002175DC">
      <w:pPr>
        <w:ind w:left="720" w:firstLine="360"/>
        <w:jc w:val="both"/>
        <w:rPr>
          <w:rFonts w:ascii="Times New Roman" w:hAnsi="Times New Roman"/>
          <w:sz w:val="8"/>
          <w:szCs w:val="8"/>
        </w:rPr>
      </w:pPr>
    </w:p>
    <w:p w14:paraId="526C12DD" w14:textId="77777777" w:rsidR="00682824" w:rsidRDefault="00984FEE" w:rsidP="00682824">
      <w:pPr>
        <w:ind w:firstLine="567"/>
        <w:jc w:val="both"/>
        <w:rPr>
          <w:rFonts w:ascii="Times New Roman" w:hAnsi="Times New Roman"/>
          <w:sz w:val="24"/>
          <w:szCs w:val="24"/>
        </w:rPr>
      </w:pPr>
      <w:r w:rsidRPr="00526A00">
        <w:rPr>
          <w:rFonts w:ascii="Times New Roman" w:hAnsi="Times New Roman"/>
          <w:sz w:val="24"/>
          <w:szCs w:val="24"/>
        </w:rPr>
        <w:t>Saskaņā ar MK noteiku</w:t>
      </w:r>
      <w:r>
        <w:rPr>
          <w:rFonts w:ascii="Times New Roman" w:hAnsi="Times New Roman"/>
          <w:sz w:val="24"/>
          <w:szCs w:val="24"/>
        </w:rPr>
        <w:t>miem</w:t>
      </w:r>
      <w:r w:rsidR="008B65F3">
        <w:rPr>
          <w:rFonts w:ascii="Times New Roman" w:hAnsi="Times New Roman"/>
          <w:sz w:val="24"/>
          <w:szCs w:val="24"/>
        </w:rPr>
        <w:t xml:space="preserve"> </w:t>
      </w:r>
      <w:r w:rsidRPr="0035787A">
        <w:rPr>
          <w:rFonts w:ascii="Times New Roman" w:hAnsi="Times New Roman"/>
          <w:sz w:val="24"/>
          <w:szCs w:val="24"/>
        </w:rPr>
        <w:t xml:space="preserve">atbildīgā iestāde pirms noslēguma maksājuma pieprasījuma </w:t>
      </w:r>
      <w:r w:rsidRPr="00526A00">
        <w:rPr>
          <w:rFonts w:ascii="Times New Roman" w:hAnsi="Times New Roman"/>
          <w:sz w:val="24"/>
          <w:szCs w:val="24"/>
        </w:rPr>
        <w:t xml:space="preserve">apstiprināšanas veic </w:t>
      </w:r>
      <w:r>
        <w:rPr>
          <w:rFonts w:ascii="Times New Roman" w:hAnsi="Times New Roman"/>
          <w:sz w:val="24"/>
          <w:szCs w:val="24"/>
        </w:rPr>
        <w:t>funkcionalitātes pārbaudes.</w:t>
      </w:r>
    </w:p>
    <w:p w14:paraId="3B4AD28C" w14:textId="171C8D4B" w:rsidR="00125E31" w:rsidRDefault="008E09F5" w:rsidP="00054F81">
      <w:pPr>
        <w:ind w:firstLine="1276"/>
        <w:jc w:val="both"/>
        <w:rPr>
          <w:rFonts w:ascii="Times New Roman" w:hAnsi="Times New Roman"/>
          <w:i/>
          <w:sz w:val="24"/>
          <w:szCs w:val="24"/>
        </w:rPr>
      </w:pPr>
      <w:r w:rsidRPr="005F173A">
        <w:rPr>
          <w:rFonts w:ascii="Times New Roman" w:hAnsi="Times New Roman"/>
          <w:i/>
          <w:noProof/>
          <w:sz w:val="24"/>
          <w:szCs w:val="24"/>
          <w:lang w:eastAsia="lv-LV"/>
        </w:rPr>
        <w:lastRenderedPageBreak/>
        <w:drawing>
          <wp:inline distT="0" distB="0" distL="0" distR="0" wp14:anchorId="0E51B1C6" wp14:editId="41723EFA">
            <wp:extent cx="3829050" cy="18884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0988" cy="1894326"/>
                    </a:xfrm>
                    <a:prstGeom prst="rect">
                      <a:avLst/>
                    </a:prstGeom>
                    <a:noFill/>
                  </pic:spPr>
                </pic:pic>
              </a:graphicData>
            </a:graphic>
          </wp:inline>
        </w:drawing>
      </w:r>
    </w:p>
    <w:p w14:paraId="764D9834" w14:textId="77777777" w:rsidR="00984FEE" w:rsidRDefault="003476E9" w:rsidP="005F173A">
      <w:pPr>
        <w:ind w:left="426" w:firstLine="567"/>
        <w:jc w:val="both"/>
        <w:rPr>
          <w:rFonts w:ascii="Times New Roman" w:hAnsi="Times New Roman"/>
          <w:i/>
          <w:sz w:val="24"/>
          <w:szCs w:val="24"/>
        </w:rPr>
      </w:pPr>
      <w:r>
        <w:rPr>
          <w:rFonts w:ascii="Times New Roman" w:hAnsi="Times New Roman"/>
          <w:i/>
          <w:sz w:val="24"/>
          <w:szCs w:val="24"/>
        </w:rPr>
        <w:t>2</w:t>
      </w:r>
      <w:r w:rsidR="00984FEE">
        <w:rPr>
          <w:rFonts w:ascii="Times New Roman" w:hAnsi="Times New Roman"/>
          <w:i/>
          <w:sz w:val="24"/>
          <w:szCs w:val="24"/>
        </w:rPr>
        <w:t xml:space="preserve">.attēls. </w:t>
      </w:r>
      <w:proofErr w:type="gramStart"/>
      <w:r w:rsidR="00984FEE">
        <w:rPr>
          <w:rFonts w:ascii="Times New Roman" w:hAnsi="Times New Roman"/>
          <w:i/>
          <w:sz w:val="24"/>
          <w:szCs w:val="24"/>
        </w:rPr>
        <w:t>2013.gadā</w:t>
      </w:r>
      <w:proofErr w:type="gramEnd"/>
      <w:r w:rsidR="00984FEE">
        <w:rPr>
          <w:rFonts w:ascii="Times New Roman" w:hAnsi="Times New Roman"/>
          <w:i/>
          <w:sz w:val="24"/>
          <w:szCs w:val="24"/>
        </w:rPr>
        <w:t xml:space="preserve"> v</w:t>
      </w:r>
      <w:r w:rsidR="00984FEE" w:rsidRPr="00FA239A">
        <w:rPr>
          <w:rFonts w:ascii="Times New Roman" w:hAnsi="Times New Roman"/>
          <w:i/>
          <w:sz w:val="24"/>
          <w:szCs w:val="24"/>
        </w:rPr>
        <w:t>eiktās</w:t>
      </w:r>
      <w:r w:rsidR="00984FEE">
        <w:rPr>
          <w:rFonts w:ascii="Times New Roman" w:hAnsi="Times New Roman"/>
          <w:i/>
          <w:sz w:val="24"/>
          <w:szCs w:val="24"/>
        </w:rPr>
        <w:t xml:space="preserve"> funkcionalitātes </w:t>
      </w:r>
      <w:r w:rsidR="00984FEE" w:rsidRPr="00FA239A">
        <w:rPr>
          <w:rFonts w:ascii="Times New Roman" w:hAnsi="Times New Roman"/>
          <w:i/>
          <w:sz w:val="24"/>
          <w:szCs w:val="24"/>
        </w:rPr>
        <w:t xml:space="preserve">pārbaudes </w:t>
      </w:r>
      <w:r w:rsidR="00984FEE">
        <w:rPr>
          <w:rFonts w:ascii="Times New Roman" w:hAnsi="Times New Roman"/>
          <w:i/>
          <w:sz w:val="24"/>
          <w:szCs w:val="24"/>
        </w:rPr>
        <w:t xml:space="preserve">apakšaktivitātes īstenotajos </w:t>
      </w:r>
      <w:r w:rsidR="00984FEE" w:rsidRPr="00FA239A">
        <w:rPr>
          <w:rFonts w:ascii="Times New Roman" w:hAnsi="Times New Roman"/>
          <w:i/>
          <w:sz w:val="24"/>
          <w:szCs w:val="24"/>
        </w:rPr>
        <w:t>projektos</w:t>
      </w:r>
      <w:r w:rsidR="00984FEE">
        <w:rPr>
          <w:rFonts w:ascii="Times New Roman" w:hAnsi="Times New Roman"/>
          <w:i/>
          <w:sz w:val="24"/>
          <w:szCs w:val="24"/>
        </w:rPr>
        <w:t>.</w:t>
      </w:r>
    </w:p>
    <w:p w14:paraId="18704852" w14:textId="77777777" w:rsidR="001622F1" w:rsidRDefault="00984FEE" w:rsidP="001622F1">
      <w:pPr>
        <w:ind w:firstLine="567"/>
        <w:jc w:val="both"/>
        <w:rPr>
          <w:rFonts w:ascii="Times New Roman" w:hAnsi="Times New Roman"/>
          <w:sz w:val="24"/>
          <w:szCs w:val="24"/>
        </w:rPr>
      </w:pPr>
      <w:r>
        <w:rPr>
          <w:rFonts w:ascii="Times New Roman" w:hAnsi="Times New Roman"/>
          <w:sz w:val="24"/>
          <w:szCs w:val="24"/>
        </w:rPr>
        <w:t>No 54</w:t>
      </w:r>
      <w:r w:rsidR="008B65F3">
        <w:rPr>
          <w:rFonts w:ascii="Times New Roman" w:hAnsi="Times New Roman"/>
          <w:sz w:val="24"/>
          <w:szCs w:val="24"/>
        </w:rPr>
        <w:t xml:space="preserve"> </w:t>
      </w:r>
      <w:r w:rsidRPr="00FA239A">
        <w:rPr>
          <w:rFonts w:ascii="Times New Roman" w:hAnsi="Times New Roman"/>
          <w:sz w:val="24"/>
          <w:szCs w:val="24"/>
        </w:rPr>
        <w:t>ī</w:t>
      </w:r>
      <w:r>
        <w:rPr>
          <w:rFonts w:ascii="Times New Roman" w:hAnsi="Times New Roman"/>
          <w:sz w:val="24"/>
          <w:szCs w:val="24"/>
        </w:rPr>
        <w:t xml:space="preserve">stenotajiem projektiem </w:t>
      </w:r>
      <w:proofErr w:type="gramStart"/>
      <w:r>
        <w:rPr>
          <w:rFonts w:ascii="Times New Roman" w:hAnsi="Times New Roman"/>
          <w:sz w:val="24"/>
          <w:szCs w:val="24"/>
        </w:rPr>
        <w:t>2013.gadā</w:t>
      </w:r>
      <w:proofErr w:type="gramEnd"/>
      <w:r>
        <w:rPr>
          <w:rFonts w:ascii="Times New Roman" w:hAnsi="Times New Roman"/>
          <w:sz w:val="24"/>
          <w:szCs w:val="24"/>
        </w:rPr>
        <w:t xml:space="preserve"> atbildīgā iestāde 14 projektos ir veikusi 15 funkcionalitātes </w:t>
      </w:r>
      <w:r w:rsidRPr="00DB3DEE">
        <w:rPr>
          <w:rFonts w:ascii="Times New Roman" w:hAnsi="Times New Roman"/>
          <w:sz w:val="24"/>
          <w:szCs w:val="24"/>
        </w:rPr>
        <w:t>pārbaudes</w:t>
      </w:r>
      <w:r>
        <w:rPr>
          <w:rFonts w:ascii="Times New Roman" w:hAnsi="Times New Roman"/>
          <w:sz w:val="24"/>
          <w:szCs w:val="24"/>
        </w:rPr>
        <w:t xml:space="preserve"> (skatīt 2.attēlu)</w:t>
      </w:r>
      <w:r w:rsidR="002C0751">
        <w:rPr>
          <w:rFonts w:ascii="Times New Roman" w:hAnsi="Times New Roman"/>
          <w:sz w:val="24"/>
          <w:szCs w:val="24"/>
        </w:rPr>
        <w:t xml:space="preserve"> no tām:</w:t>
      </w:r>
    </w:p>
    <w:p w14:paraId="277233B3" w14:textId="77777777" w:rsidR="001622F1" w:rsidRDefault="00F54EA5" w:rsidP="001622F1">
      <w:pPr>
        <w:pStyle w:val="ListParagraph"/>
        <w:numPr>
          <w:ilvl w:val="0"/>
          <w:numId w:val="39"/>
        </w:numPr>
        <w:ind w:left="993" w:hanging="426"/>
        <w:jc w:val="both"/>
        <w:rPr>
          <w:rFonts w:ascii="Times New Roman" w:hAnsi="Times New Roman"/>
          <w:sz w:val="24"/>
          <w:szCs w:val="24"/>
        </w:rPr>
      </w:pPr>
      <w:r w:rsidRPr="001622F1">
        <w:rPr>
          <w:rFonts w:ascii="Times New Roman" w:hAnsi="Times New Roman"/>
          <w:sz w:val="24"/>
          <w:szCs w:val="24"/>
        </w:rPr>
        <w:t>2 funkcionalitātes pārbaudes veiktas atsevišķiem e-pakalpojumiem</w:t>
      </w:r>
      <w:r w:rsidRPr="001622F1">
        <w:rPr>
          <w:rFonts w:ascii="Times New Roman" w:hAnsi="Times New Roman"/>
          <w:noProof/>
          <w:sz w:val="24"/>
          <w:szCs w:val="24"/>
        </w:rPr>
        <w:t>, kuriem nepieciešams veikt pēdējo maksājumu sistēmas izstrādātājam vismaz 30% apjomā.  Atbildīgā iestāde abos gadījumos sniegusi pozitīvu atzinumu;</w:t>
      </w:r>
    </w:p>
    <w:p w14:paraId="61BBB199" w14:textId="63361418" w:rsidR="00984FEE" w:rsidRPr="001622F1" w:rsidRDefault="00F54EA5" w:rsidP="001622F1">
      <w:pPr>
        <w:pStyle w:val="ListParagraph"/>
        <w:numPr>
          <w:ilvl w:val="0"/>
          <w:numId w:val="39"/>
        </w:numPr>
        <w:ind w:left="993" w:hanging="426"/>
        <w:jc w:val="both"/>
        <w:rPr>
          <w:rFonts w:ascii="Times New Roman" w:hAnsi="Times New Roman"/>
          <w:sz w:val="24"/>
          <w:szCs w:val="24"/>
        </w:rPr>
      </w:pPr>
      <w:r w:rsidRPr="001622F1">
        <w:rPr>
          <w:rFonts w:ascii="Times New Roman" w:hAnsi="Times New Roman"/>
          <w:noProof/>
          <w:sz w:val="24"/>
          <w:szCs w:val="24"/>
        </w:rPr>
        <w:t>13 funkcionalitātes pārbaudes</w:t>
      </w:r>
      <w:r w:rsidR="00251CE3" w:rsidRPr="001622F1">
        <w:rPr>
          <w:rFonts w:ascii="Times New Roman" w:hAnsi="Times New Roman"/>
          <w:noProof/>
          <w:sz w:val="24"/>
          <w:szCs w:val="24"/>
        </w:rPr>
        <w:t xml:space="preserve"> </w:t>
      </w:r>
      <w:r w:rsidR="00B43CDD" w:rsidRPr="001622F1">
        <w:rPr>
          <w:rFonts w:ascii="Times New Roman" w:hAnsi="Times New Roman"/>
          <w:noProof/>
          <w:sz w:val="24"/>
          <w:szCs w:val="24"/>
        </w:rPr>
        <w:t xml:space="preserve">veiktas </w:t>
      </w:r>
      <w:r w:rsidR="00251CE3" w:rsidRPr="001622F1">
        <w:rPr>
          <w:rFonts w:ascii="Times New Roman" w:hAnsi="Times New Roman"/>
          <w:noProof/>
          <w:sz w:val="24"/>
          <w:szCs w:val="24"/>
        </w:rPr>
        <w:t>pirms noslēguma maksājuma piep</w:t>
      </w:r>
      <w:r w:rsidRPr="001622F1">
        <w:rPr>
          <w:rFonts w:ascii="Times New Roman" w:hAnsi="Times New Roman"/>
          <w:noProof/>
          <w:sz w:val="24"/>
          <w:szCs w:val="24"/>
        </w:rPr>
        <w:t>rasījuma apstiprināšanas.</w:t>
      </w:r>
      <w:r w:rsidR="00984FEE" w:rsidRPr="001622F1">
        <w:rPr>
          <w:rFonts w:ascii="Times New Roman" w:hAnsi="Times New Roman"/>
          <w:sz w:val="24"/>
          <w:szCs w:val="24"/>
        </w:rPr>
        <w:t xml:space="preserve"> Atbildīgā iestāde 6 pārbaudēs ir sniegusi pozitīvu atzinumu, tādējādi</w:t>
      </w:r>
      <w:r w:rsidR="00300CD6" w:rsidRPr="001622F1">
        <w:rPr>
          <w:rFonts w:ascii="Times New Roman" w:hAnsi="Times New Roman"/>
          <w:sz w:val="24"/>
          <w:szCs w:val="24"/>
        </w:rPr>
        <w:t xml:space="preserve"> šie 6 projekti </w:t>
      </w:r>
      <w:r w:rsidR="00984FEE" w:rsidRPr="001622F1">
        <w:rPr>
          <w:rFonts w:ascii="Times New Roman" w:hAnsi="Times New Roman"/>
          <w:sz w:val="24"/>
          <w:szCs w:val="24"/>
        </w:rPr>
        <w:t>ir uzskatāmi par sekmīgi</w:t>
      </w:r>
      <w:r w:rsidR="00C45804" w:rsidRPr="001622F1">
        <w:rPr>
          <w:rFonts w:ascii="Times New Roman" w:hAnsi="Times New Roman"/>
          <w:sz w:val="24"/>
          <w:szCs w:val="24"/>
        </w:rPr>
        <w:t xml:space="preserve"> </w:t>
      </w:r>
      <w:r w:rsidR="00984FEE" w:rsidRPr="001622F1">
        <w:rPr>
          <w:rFonts w:ascii="Times New Roman" w:hAnsi="Times New Roman"/>
          <w:sz w:val="24"/>
          <w:szCs w:val="24"/>
        </w:rPr>
        <w:t>pabeigtiem, bet 7 pārbaudēs ir sniegti atzinumi ar iebildumiem. Sīkāk par iebildumu veidiem skatīt šī ziņojuma 3.attēlā un pielikumā Nr.2</w:t>
      </w:r>
      <w:bookmarkStart w:id="3" w:name="_MON_1448088840"/>
      <w:bookmarkEnd w:id="3"/>
      <w:r w:rsidR="00984FEE" w:rsidRPr="001622F1">
        <w:rPr>
          <w:rFonts w:ascii="Times New Roman" w:hAnsi="Times New Roman"/>
          <w:sz w:val="24"/>
          <w:szCs w:val="24"/>
        </w:rPr>
        <w:t>.</w:t>
      </w:r>
    </w:p>
    <w:p w14:paraId="78993456" w14:textId="77777777" w:rsidR="00984FEE" w:rsidRDefault="008B65F3" w:rsidP="00BF49E4">
      <w:pPr>
        <w:ind w:left="1134"/>
        <w:jc w:val="both"/>
        <w:rPr>
          <w:rFonts w:ascii="Times New Roman" w:hAnsi="Times New Roman"/>
          <w:i/>
          <w:sz w:val="24"/>
          <w:szCs w:val="24"/>
        </w:rPr>
      </w:pPr>
      <w:r w:rsidRPr="00587C89">
        <w:rPr>
          <w:noProof/>
          <w:lang w:eastAsia="lv-LV"/>
        </w:rPr>
        <w:drawing>
          <wp:inline distT="0" distB="0" distL="0" distR="0" wp14:anchorId="62127071" wp14:editId="78708088">
            <wp:extent cx="4391025" cy="2028825"/>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79CDD1" w14:textId="77777777" w:rsidR="00984FEE" w:rsidRPr="00A00E20" w:rsidRDefault="00984FEE" w:rsidP="009D4FCF">
      <w:pPr>
        <w:ind w:left="284" w:firstLine="567"/>
        <w:jc w:val="both"/>
        <w:rPr>
          <w:rFonts w:ascii="Times New Roman" w:hAnsi="Times New Roman"/>
          <w:i/>
          <w:sz w:val="24"/>
          <w:szCs w:val="24"/>
        </w:rPr>
      </w:pPr>
      <w:r>
        <w:rPr>
          <w:rFonts w:ascii="Times New Roman" w:hAnsi="Times New Roman"/>
          <w:i/>
          <w:sz w:val="24"/>
          <w:szCs w:val="24"/>
        </w:rPr>
        <w:t>3.attēls. Iebildumu veidi pārbaudēs, kurās</w:t>
      </w:r>
      <w:r w:rsidR="008B65F3">
        <w:rPr>
          <w:rFonts w:ascii="Times New Roman" w:hAnsi="Times New Roman"/>
          <w:i/>
          <w:sz w:val="24"/>
          <w:szCs w:val="24"/>
        </w:rPr>
        <w:t xml:space="preserve"> </w:t>
      </w:r>
      <w:r w:rsidRPr="00A00E20">
        <w:rPr>
          <w:rFonts w:ascii="Times New Roman" w:hAnsi="Times New Roman"/>
          <w:i/>
          <w:sz w:val="24"/>
          <w:szCs w:val="24"/>
        </w:rPr>
        <w:t>sniegts atzinums ar iebildumiem</w:t>
      </w:r>
    </w:p>
    <w:p w14:paraId="5CAA958F" w14:textId="77777777" w:rsidR="001622F1" w:rsidRDefault="00984FEE" w:rsidP="001622F1">
      <w:pPr>
        <w:spacing w:line="240" w:lineRule="auto"/>
        <w:ind w:firstLine="567"/>
        <w:jc w:val="both"/>
        <w:rPr>
          <w:rFonts w:ascii="Times New Roman" w:hAnsi="Times New Roman"/>
          <w:sz w:val="24"/>
          <w:szCs w:val="24"/>
        </w:rPr>
      </w:pPr>
      <w:r>
        <w:rPr>
          <w:rFonts w:ascii="Times New Roman" w:hAnsi="Times New Roman"/>
          <w:sz w:val="24"/>
          <w:szCs w:val="24"/>
        </w:rPr>
        <w:t>Saskaņā ar 3.attēlā minēto</w:t>
      </w:r>
      <w:r w:rsidR="00B43CDD">
        <w:rPr>
          <w:rFonts w:ascii="Times New Roman" w:hAnsi="Times New Roman"/>
          <w:sz w:val="24"/>
          <w:szCs w:val="24"/>
        </w:rPr>
        <w:t>,</w:t>
      </w:r>
      <w:r>
        <w:rPr>
          <w:rFonts w:ascii="Times New Roman" w:hAnsi="Times New Roman"/>
          <w:sz w:val="24"/>
          <w:szCs w:val="24"/>
        </w:rPr>
        <w:t xml:space="preserve"> funkcionalitātes pārbaužu atzinumu rezultāts ar iebildumiem ir sekojošu iemeslu dēļ:</w:t>
      </w:r>
    </w:p>
    <w:p w14:paraId="2B207817" w14:textId="17387049" w:rsidR="00984FEE" w:rsidRPr="001622F1" w:rsidRDefault="00984FEE" w:rsidP="001622F1">
      <w:pPr>
        <w:pStyle w:val="ListParagraph"/>
        <w:numPr>
          <w:ilvl w:val="0"/>
          <w:numId w:val="40"/>
        </w:numPr>
        <w:spacing w:line="240" w:lineRule="auto"/>
        <w:ind w:left="993" w:hanging="426"/>
        <w:jc w:val="both"/>
        <w:rPr>
          <w:rFonts w:ascii="Times New Roman" w:hAnsi="Times New Roman"/>
          <w:sz w:val="24"/>
          <w:szCs w:val="24"/>
        </w:rPr>
      </w:pPr>
      <w:r w:rsidRPr="001622F1">
        <w:rPr>
          <w:rFonts w:ascii="Times New Roman" w:hAnsi="Times New Roman"/>
          <w:sz w:val="24"/>
          <w:szCs w:val="24"/>
        </w:rPr>
        <w:t>33% gadījumos konstatēts, ka projekts nav pabeigts paredzētajā īstenošanas termiņā, jo:</w:t>
      </w:r>
    </w:p>
    <w:p w14:paraId="17ABD211" w14:textId="77777777" w:rsidR="00984FEE" w:rsidRPr="001750EA" w:rsidRDefault="00984FEE" w:rsidP="00681A33">
      <w:pPr>
        <w:pStyle w:val="ListParagraph"/>
        <w:numPr>
          <w:ilvl w:val="0"/>
          <w:numId w:val="18"/>
        </w:numPr>
        <w:tabs>
          <w:tab w:val="left" w:pos="1560"/>
        </w:tabs>
        <w:spacing w:after="0" w:line="240" w:lineRule="auto"/>
        <w:ind w:left="1560" w:hanging="426"/>
        <w:jc w:val="both"/>
        <w:rPr>
          <w:rFonts w:ascii="Times New Roman" w:hAnsi="Times New Roman"/>
          <w:sz w:val="24"/>
          <w:szCs w:val="24"/>
        </w:rPr>
      </w:pPr>
      <w:r w:rsidRPr="001750EA">
        <w:rPr>
          <w:rFonts w:ascii="Times New Roman" w:hAnsi="Times New Roman"/>
          <w:sz w:val="24"/>
          <w:szCs w:val="24"/>
        </w:rPr>
        <w:t>projekta ietvaros uzlabotie e-pakalpojumi uz pārbaudes laiku nenodrošināja</w:t>
      </w:r>
      <w:r w:rsidR="00A35B7F" w:rsidRPr="001750EA">
        <w:rPr>
          <w:rFonts w:ascii="Times New Roman" w:hAnsi="Times New Roman"/>
          <w:sz w:val="24"/>
          <w:szCs w:val="24"/>
        </w:rPr>
        <w:t xml:space="preserve"> to, ka pakalpojumu</w:t>
      </w:r>
      <w:r w:rsidR="00FD471B" w:rsidRPr="001750EA">
        <w:rPr>
          <w:rFonts w:ascii="Times New Roman" w:hAnsi="Times New Roman"/>
          <w:sz w:val="24"/>
          <w:szCs w:val="24"/>
        </w:rPr>
        <w:t>s</w:t>
      </w:r>
      <w:r w:rsidR="00A35B7F" w:rsidRPr="001750EA">
        <w:rPr>
          <w:rFonts w:ascii="Times New Roman" w:hAnsi="Times New Roman"/>
          <w:sz w:val="24"/>
          <w:szCs w:val="24"/>
        </w:rPr>
        <w:t xml:space="preserve"> var pieprasīt</w:t>
      </w:r>
      <w:r w:rsidR="00FD471B" w:rsidRPr="001750EA">
        <w:rPr>
          <w:rFonts w:ascii="Times New Roman" w:hAnsi="Times New Roman"/>
          <w:sz w:val="24"/>
          <w:szCs w:val="24"/>
        </w:rPr>
        <w:t xml:space="preserve"> un pakalpojumu rezultātus ir iespējams saņemt elektroniski (4.elektronizācijas līmenis);</w:t>
      </w:r>
    </w:p>
    <w:p w14:paraId="35A68322" w14:textId="75C322EF" w:rsidR="00984FEE" w:rsidRPr="00C1687D" w:rsidRDefault="00984FEE" w:rsidP="00681A33">
      <w:pPr>
        <w:pStyle w:val="ListParagraph"/>
        <w:numPr>
          <w:ilvl w:val="0"/>
          <w:numId w:val="18"/>
        </w:numPr>
        <w:tabs>
          <w:tab w:val="left" w:pos="1560"/>
        </w:tabs>
        <w:spacing w:after="0" w:line="240" w:lineRule="auto"/>
        <w:ind w:left="1560" w:hanging="426"/>
        <w:jc w:val="both"/>
        <w:rPr>
          <w:rFonts w:ascii="Times New Roman" w:hAnsi="Times New Roman"/>
          <w:sz w:val="24"/>
          <w:szCs w:val="24"/>
        </w:rPr>
      </w:pPr>
      <w:r w:rsidRPr="00C1687D">
        <w:rPr>
          <w:rFonts w:ascii="Times New Roman" w:hAnsi="Times New Roman"/>
          <w:sz w:val="24"/>
          <w:szCs w:val="24"/>
        </w:rPr>
        <w:t>projekta ietvaros izveidotā informācijas sistēma un e-pakalpojumi strādā</w:t>
      </w:r>
      <w:r w:rsidR="00C1687D" w:rsidRPr="00C1687D">
        <w:rPr>
          <w:rFonts w:ascii="Times New Roman" w:hAnsi="Times New Roman"/>
          <w:sz w:val="24"/>
          <w:szCs w:val="24"/>
        </w:rPr>
        <w:t xml:space="preserve"> daļēji</w:t>
      </w:r>
      <w:r w:rsidRPr="00C1687D">
        <w:rPr>
          <w:rFonts w:ascii="Times New Roman" w:hAnsi="Times New Roman"/>
          <w:sz w:val="24"/>
          <w:szCs w:val="24"/>
        </w:rPr>
        <w:t xml:space="preserve"> funkcionālā režīmā</w:t>
      </w:r>
      <w:r w:rsidR="00C1687D" w:rsidRPr="00C1687D">
        <w:rPr>
          <w:rFonts w:ascii="Times New Roman" w:hAnsi="Times New Roman"/>
          <w:sz w:val="24"/>
          <w:szCs w:val="24"/>
        </w:rPr>
        <w:t xml:space="preserve"> un </w:t>
      </w:r>
      <w:r w:rsidR="00C1687D" w:rsidRPr="00C1687D">
        <w:rPr>
          <w:rFonts w:ascii="Times New Roman" w:eastAsia="Times New Roman" w:hAnsi="Times New Roman"/>
          <w:sz w:val="24"/>
          <w:szCs w:val="24"/>
        </w:rPr>
        <w:t>e-pakalpojumi nav pieejami produkcijas vidē</w:t>
      </w:r>
      <w:r w:rsidR="00C1687D">
        <w:rPr>
          <w:rFonts w:ascii="Times New Roman" w:eastAsia="Times New Roman" w:hAnsi="Times New Roman"/>
          <w:sz w:val="24"/>
          <w:szCs w:val="24"/>
        </w:rPr>
        <w:t>;</w:t>
      </w:r>
    </w:p>
    <w:p w14:paraId="50018897" w14:textId="77777777" w:rsidR="00984FEE" w:rsidRDefault="00984FEE" w:rsidP="00681A33">
      <w:pPr>
        <w:pStyle w:val="ListParagraph"/>
        <w:numPr>
          <w:ilvl w:val="0"/>
          <w:numId w:val="18"/>
        </w:numPr>
        <w:tabs>
          <w:tab w:val="left" w:pos="1560"/>
        </w:tabs>
        <w:spacing w:line="240" w:lineRule="auto"/>
        <w:ind w:left="1560" w:hanging="426"/>
        <w:jc w:val="both"/>
        <w:rPr>
          <w:rFonts w:ascii="Times New Roman" w:hAnsi="Times New Roman"/>
          <w:sz w:val="24"/>
          <w:szCs w:val="24"/>
        </w:rPr>
      </w:pPr>
      <w:r w:rsidRPr="001750EA">
        <w:rPr>
          <w:rFonts w:ascii="Times New Roman" w:hAnsi="Times New Roman"/>
          <w:sz w:val="24"/>
          <w:szCs w:val="24"/>
        </w:rPr>
        <w:lastRenderedPageBreak/>
        <w:t>projekta ietvaros ir paredzēts izveidoto informācijas sistēmu</w:t>
      </w:r>
      <w:r w:rsidRPr="00F3385B">
        <w:rPr>
          <w:rFonts w:ascii="Times New Roman" w:hAnsi="Times New Roman"/>
          <w:sz w:val="24"/>
          <w:szCs w:val="24"/>
        </w:rPr>
        <w:t xml:space="preserve"> </w:t>
      </w:r>
      <w:r w:rsidR="00300CD6" w:rsidRPr="00F3385B">
        <w:rPr>
          <w:rFonts w:ascii="Times New Roman" w:hAnsi="Times New Roman"/>
          <w:sz w:val="24"/>
          <w:szCs w:val="24"/>
        </w:rPr>
        <w:t>sasaist</w:t>
      </w:r>
      <w:r w:rsidR="00300CD6">
        <w:rPr>
          <w:rFonts w:ascii="Times New Roman" w:hAnsi="Times New Roman"/>
          <w:sz w:val="24"/>
          <w:szCs w:val="24"/>
        </w:rPr>
        <w:t>īt</w:t>
      </w:r>
      <w:r w:rsidR="00300CD6" w:rsidRPr="00F3385B">
        <w:rPr>
          <w:rFonts w:ascii="Times New Roman" w:hAnsi="Times New Roman"/>
          <w:sz w:val="24"/>
          <w:szCs w:val="24"/>
        </w:rPr>
        <w:t xml:space="preserve"> </w:t>
      </w:r>
      <w:r>
        <w:rPr>
          <w:rFonts w:ascii="Times New Roman" w:hAnsi="Times New Roman"/>
          <w:sz w:val="24"/>
          <w:szCs w:val="24"/>
        </w:rPr>
        <w:t>ar</w:t>
      </w:r>
      <w:r w:rsidRPr="00F3385B">
        <w:rPr>
          <w:rFonts w:ascii="Times New Roman" w:hAnsi="Times New Roman"/>
          <w:sz w:val="24"/>
          <w:szCs w:val="24"/>
        </w:rPr>
        <w:t xml:space="preserve"> portālu, kura izveide tiek nodrošināta cita projekta ietvaros, kas vēl nav </w:t>
      </w:r>
      <w:r w:rsidR="004F3BF3">
        <w:rPr>
          <w:rFonts w:ascii="Times New Roman" w:hAnsi="Times New Roman"/>
          <w:sz w:val="24"/>
          <w:szCs w:val="24"/>
        </w:rPr>
        <w:t>pabeigti;</w:t>
      </w:r>
    </w:p>
    <w:p w14:paraId="65E1EF81" w14:textId="77777777" w:rsidR="00984FEE" w:rsidRDefault="00984FEE" w:rsidP="001622F1">
      <w:pPr>
        <w:numPr>
          <w:ilvl w:val="0"/>
          <w:numId w:val="17"/>
        </w:numPr>
        <w:spacing w:line="240" w:lineRule="auto"/>
        <w:ind w:left="993" w:hanging="426"/>
        <w:jc w:val="both"/>
        <w:rPr>
          <w:rFonts w:ascii="Times New Roman" w:hAnsi="Times New Roman"/>
          <w:sz w:val="24"/>
          <w:szCs w:val="24"/>
        </w:rPr>
      </w:pPr>
      <w:r>
        <w:rPr>
          <w:rFonts w:ascii="Times New Roman" w:hAnsi="Times New Roman"/>
          <w:bCs/>
          <w:sz w:val="24"/>
          <w:szCs w:val="24"/>
        </w:rPr>
        <w:t xml:space="preserve">22% gadījumos konstatēts, ka </w:t>
      </w:r>
      <w:r w:rsidRPr="00DB3DEE">
        <w:rPr>
          <w:rFonts w:ascii="Times New Roman" w:hAnsi="Times New Roman"/>
          <w:bCs/>
          <w:sz w:val="24"/>
          <w:szCs w:val="24"/>
        </w:rPr>
        <w:t>paredzētās aktivitātes ir ieviestas, informācijas sistēma un e-pakalpojumi ir izstrādāti, taču tie produkcijas vidē nedarbojas uz jaunās infrastruktūras, kas ir iegādāta projektā</w:t>
      </w:r>
      <w:r>
        <w:rPr>
          <w:rFonts w:ascii="Times New Roman" w:hAnsi="Times New Roman"/>
          <w:bCs/>
          <w:sz w:val="24"/>
          <w:szCs w:val="24"/>
        </w:rPr>
        <w:t>;</w:t>
      </w:r>
    </w:p>
    <w:p w14:paraId="69DF56CA" w14:textId="77777777" w:rsidR="001622F1" w:rsidRDefault="00984FEE" w:rsidP="001622F1">
      <w:pPr>
        <w:numPr>
          <w:ilvl w:val="0"/>
          <w:numId w:val="17"/>
        </w:numPr>
        <w:spacing w:line="240" w:lineRule="auto"/>
        <w:ind w:left="993" w:hanging="426"/>
        <w:jc w:val="both"/>
        <w:rPr>
          <w:rFonts w:ascii="Times New Roman" w:hAnsi="Times New Roman"/>
          <w:sz w:val="24"/>
          <w:szCs w:val="24"/>
        </w:rPr>
      </w:pPr>
      <w:r>
        <w:rPr>
          <w:rFonts w:ascii="Times New Roman" w:hAnsi="Times New Roman"/>
          <w:sz w:val="24"/>
          <w:szCs w:val="24"/>
        </w:rPr>
        <w:t xml:space="preserve">45% gadījumos konstatēts, ka </w:t>
      </w:r>
      <w:r w:rsidRPr="00DB3DEE">
        <w:rPr>
          <w:rFonts w:ascii="Times New Roman" w:hAnsi="Times New Roman"/>
          <w:sz w:val="24"/>
          <w:szCs w:val="24"/>
        </w:rPr>
        <w:t>projektā paredzētie uzraudzības (iznākuma) rādītāji ir sasniegti daļēji</w:t>
      </w:r>
      <w:r>
        <w:rPr>
          <w:rFonts w:ascii="Times New Roman" w:hAnsi="Times New Roman"/>
          <w:sz w:val="24"/>
          <w:szCs w:val="24"/>
        </w:rPr>
        <w:t xml:space="preserve">, jo </w:t>
      </w:r>
      <w:r w:rsidRPr="00D11946">
        <w:rPr>
          <w:rFonts w:ascii="Times New Roman" w:hAnsi="Times New Roman"/>
          <w:sz w:val="24"/>
          <w:szCs w:val="24"/>
        </w:rPr>
        <w:t>e-pakalpojumi nav</w:t>
      </w:r>
      <w:r w:rsidR="008B65F3">
        <w:rPr>
          <w:rFonts w:ascii="Times New Roman" w:hAnsi="Times New Roman"/>
          <w:sz w:val="24"/>
          <w:szCs w:val="24"/>
        </w:rPr>
        <w:t xml:space="preserve"> </w:t>
      </w:r>
      <w:r w:rsidRPr="00D11946">
        <w:rPr>
          <w:rFonts w:ascii="Times New Roman" w:hAnsi="Times New Roman"/>
          <w:sz w:val="24"/>
          <w:szCs w:val="24"/>
        </w:rPr>
        <w:t>pieejami produkcijas vidē.</w:t>
      </w:r>
    </w:p>
    <w:p w14:paraId="68B6303F" w14:textId="38117174" w:rsidR="00A079A8" w:rsidRPr="001622F1" w:rsidRDefault="00984FEE" w:rsidP="001622F1">
      <w:pPr>
        <w:spacing w:line="240" w:lineRule="auto"/>
        <w:ind w:firstLine="567"/>
        <w:jc w:val="both"/>
        <w:rPr>
          <w:rFonts w:ascii="Times New Roman" w:hAnsi="Times New Roman"/>
          <w:sz w:val="24"/>
          <w:szCs w:val="24"/>
        </w:rPr>
      </w:pPr>
      <w:r w:rsidRPr="001622F1">
        <w:rPr>
          <w:rFonts w:ascii="Times New Roman" w:hAnsi="Times New Roman"/>
          <w:sz w:val="24"/>
          <w:szCs w:val="24"/>
        </w:rPr>
        <w:t>Pēc konstatēto trūkumu novēršanas</w:t>
      </w:r>
      <w:r w:rsidR="00B43CDD" w:rsidRPr="001622F1">
        <w:rPr>
          <w:rFonts w:ascii="Times New Roman" w:hAnsi="Times New Roman"/>
          <w:sz w:val="24"/>
          <w:szCs w:val="24"/>
        </w:rPr>
        <w:t>,</w:t>
      </w:r>
      <w:r w:rsidRPr="001622F1">
        <w:rPr>
          <w:rFonts w:ascii="Times New Roman" w:hAnsi="Times New Roman"/>
          <w:sz w:val="24"/>
          <w:szCs w:val="24"/>
        </w:rPr>
        <w:t xml:space="preserve"> </w:t>
      </w:r>
      <w:r w:rsidR="00300CD6" w:rsidRPr="001622F1">
        <w:rPr>
          <w:rFonts w:ascii="Times New Roman" w:hAnsi="Times New Roman"/>
          <w:sz w:val="24"/>
          <w:szCs w:val="24"/>
        </w:rPr>
        <w:t xml:space="preserve">no </w:t>
      </w:r>
      <w:r w:rsidR="00B170D8" w:rsidRPr="001622F1">
        <w:rPr>
          <w:rFonts w:ascii="Times New Roman" w:hAnsi="Times New Roman"/>
          <w:sz w:val="24"/>
          <w:szCs w:val="24"/>
        </w:rPr>
        <w:t>atbildīgā</w:t>
      </w:r>
      <w:r w:rsidR="00300CD6" w:rsidRPr="001622F1">
        <w:rPr>
          <w:rFonts w:ascii="Times New Roman" w:hAnsi="Times New Roman"/>
          <w:sz w:val="24"/>
          <w:szCs w:val="24"/>
        </w:rPr>
        <w:t>s</w:t>
      </w:r>
      <w:r w:rsidR="00B170D8" w:rsidRPr="001622F1">
        <w:rPr>
          <w:rFonts w:ascii="Times New Roman" w:hAnsi="Times New Roman"/>
          <w:sz w:val="24"/>
          <w:szCs w:val="24"/>
        </w:rPr>
        <w:t xml:space="preserve"> iestāde</w:t>
      </w:r>
      <w:r w:rsidR="00300CD6" w:rsidRPr="001622F1">
        <w:rPr>
          <w:rFonts w:ascii="Times New Roman" w:hAnsi="Times New Roman"/>
          <w:sz w:val="24"/>
          <w:szCs w:val="24"/>
        </w:rPr>
        <w:t>s</w:t>
      </w:r>
      <w:r w:rsidR="00B170D8" w:rsidRPr="001622F1">
        <w:rPr>
          <w:rFonts w:ascii="Times New Roman" w:hAnsi="Times New Roman"/>
          <w:sz w:val="24"/>
          <w:szCs w:val="24"/>
        </w:rPr>
        <w:t xml:space="preserve"> </w:t>
      </w:r>
      <w:r w:rsidR="00300CD6" w:rsidRPr="001622F1">
        <w:rPr>
          <w:rFonts w:ascii="Times New Roman" w:hAnsi="Times New Roman"/>
          <w:sz w:val="24"/>
          <w:szCs w:val="24"/>
        </w:rPr>
        <w:t xml:space="preserve">puses </w:t>
      </w:r>
      <w:r w:rsidRPr="001622F1">
        <w:rPr>
          <w:rFonts w:ascii="Times New Roman" w:hAnsi="Times New Roman"/>
          <w:sz w:val="24"/>
          <w:szCs w:val="24"/>
        </w:rPr>
        <w:t xml:space="preserve">tiek veikta funkcionalitātes </w:t>
      </w:r>
      <w:r w:rsidR="00B170D8" w:rsidRPr="001622F1">
        <w:rPr>
          <w:rFonts w:ascii="Times New Roman" w:hAnsi="Times New Roman"/>
          <w:sz w:val="24"/>
          <w:szCs w:val="24"/>
        </w:rPr>
        <w:t>pārbaude</w:t>
      </w:r>
      <w:r w:rsidRPr="001622F1">
        <w:rPr>
          <w:rFonts w:ascii="Times New Roman" w:hAnsi="Times New Roman"/>
          <w:sz w:val="24"/>
          <w:szCs w:val="24"/>
        </w:rPr>
        <w:t>, un, tās pozitīva rezultāta gadījumā</w:t>
      </w:r>
      <w:r w:rsidR="00F623AE" w:rsidRPr="001622F1">
        <w:rPr>
          <w:rFonts w:ascii="Times New Roman" w:hAnsi="Times New Roman"/>
          <w:sz w:val="24"/>
          <w:szCs w:val="24"/>
        </w:rPr>
        <w:t xml:space="preserve"> tiek uzskatīts, ka projekta aktivitātes ir īstenotas un mērķis ir sasniegts.</w:t>
      </w:r>
    </w:p>
    <w:p w14:paraId="2CFC8DE6" w14:textId="77777777" w:rsidR="00E41BD6" w:rsidRPr="00A079A8" w:rsidRDefault="00E41BD6" w:rsidP="00FE4E53">
      <w:pPr>
        <w:jc w:val="both"/>
        <w:rPr>
          <w:rFonts w:ascii="Times New Roman" w:hAnsi="Times New Roman"/>
          <w:b/>
          <w:sz w:val="16"/>
          <w:szCs w:val="16"/>
        </w:rPr>
      </w:pPr>
    </w:p>
    <w:p w14:paraId="7CA3DC1D" w14:textId="1AEF92BE" w:rsidR="00984FEE" w:rsidRPr="00A079A8" w:rsidRDefault="00984FEE" w:rsidP="00A079A8">
      <w:pPr>
        <w:pStyle w:val="ListParagraph"/>
        <w:numPr>
          <w:ilvl w:val="0"/>
          <w:numId w:val="11"/>
        </w:numPr>
        <w:jc w:val="center"/>
        <w:rPr>
          <w:rFonts w:ascii="Times New Roman" w:hAnsi="Times New Roman"/>
          <w:b/>
          <w:sz w:val="24"/>
          <w:szCs w:val="24"/>
        </w:rPr>
      </w:pPr>
      <w:r w:rsidRPr="00A079A8">
        <w:rPr>
          <w:rFonts w:ascii="Times New Roman" w:hAnsi="Times New Roman"/>
          <w:b/>
          <w:sz w:val="24"/>
          <w:szCs w:val="24"/>
        </w:rPr>
        <w:t>Sniegtie atzinumi par projektos plānoto sarunu procedūru atbilstību</w:t>
      </w:r>
    </w:p>
    <w:p w14:paraId="35403CCC" w14:textId="77777777" w:rsidR="00984FEE" w:rsidRPr="0023612A" w:rsidRDefault="00984FEE" w:rsidP="00207807">
      <w:pPr>
        <w:pStyle w:val="NormalWeb"/>
        <w:ind w:firstLine="567"/>
        <w:jc w:val="both"/>
        <w:rPr>
          <w:lang w:val="lv-LV"/>
        </w:rPr>
      </w:pPr>
      <w:r w:rsidRPr="0023612A">
        <w:rPr>
          <w:lang w:val="lv-LV"/>
        </w:rPr>
        <w:t>Saskaņā ar Publisko iepirkumu likuma</w:t>
      </w:r>
      <w:r w:rsidR="00C45804">
        <w:rPr>
          <w:lang w:val="lv-LV"/>
        </w:rPr>
        <w:t xml:space="preserve"> </w:t>
      </w:r>
      <w:r w:rsidRPr="0023612A">
        <w:rPr>
          <w:lang w:val="lv-LV"/>
        </w:rPr>
        <w:t xml:space="preserve">62. un </w:t>
      </w:r>
      <w:proofErr w:type="gramStart"/>
      <w:r w:rsidRPr="0023612A">
        <w:rPr>
          <w:lang w:val="lv-LV"/>
        </w:rPr>
        <w:t>63.pantu</w:t>
      </w:r>
      <w:proofErr w:type="gramEnd"/>
      <w:r w:rsidRPr="0023612A">
        <w:rPr>
          <w:lang w:val="lv-LV"/>
        </w:rPr>
        <w:t xml:space="preserve"> sarunu procedūra ir viens no leģitīmie</w:t>
      </w:r>
      <w:r>
        <w:rPr>
          <w:lang w:val="lv-LV"/>
        </w:rPr>
        <w:t>m iepirkumu procedūras veidiem. Ī</w:t>
      </w:r>
      <w:r w:rsidRPr="0023612A">
        <w:rPr>
          <w:lang w:val="lv-LV"/>
        </w:rPr>
        <w:t>stenojot projektus apakšaktivitāt</w:t>
      </w:r>
      <w:r>
        <w:rPr>
          <w:lang w:val="lv-LV"/>
        </w:rPr>
        <w:t>e</w:t>
      </w:r>
      <w:r w:rsidRPr="0023612A">
        <w:rPr>
          <w:lang w:val="lv-LV"/>
        </w:rPr>
        <w:t>s ietvaros, finansējuma saņēmēju darbības projektu īstenošanā nosaka MK noteikumi, kuros ir noteikts, ka izmaksas ir uzskatāmas par attiecināmām, ja tās radušās iepirkuma līguma izpildē, kas noslēgts sarunu procedūras rezultātā, un pirms sarunu procedūras uzsākšanas ir saņemts atbildīgās iestādes saskaņojums sarunu procedūras piemērošanai.</w:t>
      </w:r>
    </w:p>
    <w:p w14:paraId="7C69261D" w14:textId="77777777" w:rsidR="00984FEE" w:rsidRDefault="00984FEE" w:rsidP="00207807">
      <w:pPr>
        <w:pStyle w:val="NormalWeb"/>
        <w:ind w:firstLine="567"/>
        <w:jc w:val="both"/>
        <w:rPr>
          <w:lang w:val="lv-LV"/>
        </w:rPr>
      </w:pPr>
      <w:r>
        <w:rPr>
          <w:lang w:val="lv-LV"/>
        </w:rPr>
        <w:t>Atbildīgā iestāde sarunu procedūras izvērtējumu veic savas kompetences ietvaros, pamatojoties uz šādiem kritērijiem:</w:t>
      </w:r>
    </w:p>
    <w:p w14:paraId="68E815BA" w14:textId="77777777" w:rsidR="00984FEE" w:rsidRDefault="00984FEE" w:rsidP="001622F1">
      <w:pPr>
        <w:pStyle w:val="NormalWeb"/>
        <w:ind w:left="993" w:hanging="426"/>
        <w:jc w:val="both"/>
        <w:rPr>
          <w:lang w:val="lv-LV"/>
        </w:rPr>
      </w:pPr>
      <w:r>
        <w:rPr>
          <w:lang w:val="lv-LV"/>
        </w:rPr>
        <w:t>1)</w:t>
      </w:r>
      <w:r>
        <w:rPr>
          <w:lang w:val="lv-LV"/>
        </w:rPr>
        <w:tab/>
      </w:r>
      <w:r w:rsidRPr="005102C6">
        <w:rPr>
          <w:lang w:val="lv-LV"/>
        </w:rPr>
        <w:t>iepirkuma priekšmets atbilst informācijas sistēmas darbības koncepcijas aprakstā noteiktajiem mērķiem un elektroniskās pārvaldes arhitektūras principiem;</w:t>
      </w:r>
    </w:p>
    <w:p w14:paraId="2A966FB1" w14:textId="77777777" w:rsidR="00984FEE" w:rsidRDefault="00984FEE" w:rsidP="001622F1">
      <w:pPr>
        <w:pStyle w:val="NormalWeb"/>
        <w:ind w:left="993" w:hanging="426"/>
        <w:jc w:val="both"/>
        <w:rPr>
          <w:lang w:val="lv-LV"/>
        </w:rPr>
      </w:pPr>
      <w:r>
        <w:rPr>
          <w:lang w:val="lv-LV"/>
        </w:rPr>
        <w:t xml:space="preserve">2) </w:t>
      </w:r>
      <w:r>
        <w:rPr>
          <w:lang w:val="lv-LV"/>
        </w:rPr>
        <w:tab/>
        <w:t>informācijas sistēmas vai tehniskās infrastruktūras izvēlētais risinājums ir finansiāli izdevīgākais informācijas sistēmas vai tehniskās infrastruktūras dzīves ciklā.</w:t>
      </w:r>
    </w:p>
    <w:p w14:paraId="4E3D837F" w14:textId="00E6A1BF" w:rsidR="00985FCF" w:rsidRDefault="00984FEE" w:rsidP="00207807">
      <w:pPr>
        <w:pStyle w:val="ListParagraph"/>
        <w:ind w:left="0" w:firstLine="567"/>
        <w:jc w:val="both"/>
        <w:rPr>
          <w:rFonts w:ascii="Times New Roman" w:hAnsi="Times New Roman"/>
          <w:sz w:val="24"/>
          <w:szCs w:val="24"/>
        </w:rPr>
      </w:pPr>
      <w:proofErr w:type="gramStart"/>
      <w:r w:rsidRPr="0023612A">
        <w:rPr>
          <w:rFonts w:ascii="Times New Roman" w:hAnsi="Times New Roman"/>
          <w:sz w:val="24"/>
          <w:szCs w:val="24"/>
        </w:rPr>
        <w:t>2013.gadā</w:t>
      </w:r>
      <w:proofErr w:type="gramEnd"/>
      <w:r w:rsidR="00D368F7">
        <w:rPr>
          <w:rFonts w:ascii="Times New Roman" w:hAnsi="Times New Roman"/>
          <w:sz w:val="24"/>
          <w:szCs w:val="24"/>
        </w:rPr>
        <w:t xml:space="preserve"> </w:t>
      </w:r>
      <w:r>
        <w:rPr>
          <w:rFonts w:ascii="Times New Roman" w:hAnsi="Times New Roman"/>
          <w:sz w:val="24"/>
          <w:szCs w:val="24"/>
        </w:rPr>
        <w:t>a</w:t>
      </w:r>
      <w:r w:rsidRPr="0023612A">
        <w:rPr>
          <w:rFonts w:ascii="Times New Roman" w:hAnsi="Times New Roman"/>
          <w:sz w:val="24"/>
          <w:szCs w:val="24"/>
        </w:rPr>
        <w:t>tbildīgā iestāde ir izvērtējusi</w:t>
      </w:r>
      <w:r w:rsidR="00C45804">
        <w:rPr>
          <w:rFonts w:ascii="Times New Roman" w:hAnsi="Times New Roman"/>
          <w:sz w:val="24"/>
          <w:szCs w:val="24"/>
        </w:rPr>
        <w:t xml:space="preserve"> </w:t>
      </w:r>
      <w:r w:rsidRPr="0023612A">
        <w:rPr>
          <w:rFonts w:ascii="Times New Roman" w:hAnsi="Times New Roman"/>
          <w:sz w:val="24"/>
          <w:szCs w:val="24"/>
        </w:rPr>
        <w:t>6 sarunu procedūras</w:t>
      </w:r>
      <w:r>
        <w:rPr>
          <w:rFonts w:ascii="Times New Roman" w:hAnsi="Times New Roman"/>
          <w:sz w:val="24"/>
          <w:szCs w:val="24"/>
        </w:rPr>
        <w:t xml:space="preserve"> (skatīt pielikumu Nr.3) 5 projektos </w:t>
      </w:r>
      <w:r w:rsidRPr="0023612A">
        <w:rPr>
          <w:rFonts w:ascii="Times New Roman" w:hAnsi="Times New Roman"/>
          <w:sz w:val="24"/>
          <w:szCs w:val="24"/>
        </w:rPr>
        <w:t>un visos gadījumos sarunu procedūras ir bijušas atbilstošas</w:t>
      </w:r>
      <w:r>
        <w:rPr>
          <w:rFonts w:ascii="Times New Roman" w:hAnsi="Times New Roman"/>
          <w:sz w:val="24"/>
          <w:szCs w:val="24"/>
        </w:rPr>
        <w:t xml:space="preserve"> </w:t>
      </w:r>
      <w:r w:rsidR="00985FCF">
        <w:rPr>
          <w:rFonts w:ascii="Times New Roman" w:hAnsi="Times New Roman"/>
          <w:sz w:val="24"/>
          <w:szCs w:val="24"/>
        </w:rPr>
        <w:t>iepriekš minētajiem kritērijiem.</w:t>
      </w:r>
    </w:p>
    <w:p w14:paraId="3266A3E5" w14:textId="77777777" w:rsidR="00E41BD6" w:rsidRPr="00985FCF" w:rsidRDefault="00E41BD6" w:rsidP="00985FCF">
      <w:pPr>
        <w:pStyle w:val="ListParagraph"/>
        <w:ind w:left="0" w:firstLine="360"/>
        <w:jc w:val="both"/>
        <w:rPr>
          <w:rFonts w:ascii="Times New Roman" w:hAnsi="Times New Roman"/>
          <w:sz w:val="24"/>
          <w:szCs w:val="24"/>
        </w:rPr>
      </w:pPr>
    </w:p>
    <w:p w14:paraId="0BC2CCDE" w14:textId="77777777" w:rsidR="00A079A8" w:rsidRPr="00054F81" w:rsidRDefault="00A079A8" w:rsidP="00A079A8">
      <w:pPr>
        <w:pStyle w:val="ListParagraph"/>
        <w:ind w:left="0" w:firstLine="360"/>
        <w:jc w:val="both"/>
        <w:rPr>
          <w:rFonts w:ascii="Times New Roman" w:hAnsi="Times New Roman"/>
          <w:sz w:val="16"/>
          <w:szCs w:val="16"/>
        </w:rPr>
      </w:pPr>
    </w:p>
    <w:p w14:paraId="051871FB" w14:textId="18CE390B" w:rsidR="00A079A8" w:rsidRDefault="005B78CA" w:rsidP="00E41BD6">
      <w:pPr>
        <w:pStyle w:val="ListParagraph"/>
        <w:numPr>
          <w:ilvl w:val="0"/>
          <w:numId w:val="11"/>
        </w:numPr>
        <w:jc w:val="center"/>
        <w:rPr>
          <w:rFonts w:ascii="Times New Roman" w:hAnsi="Times New Roman"/>
          <w:b/>
          <w:sz w:val="24"/>
          <w:szCs w:val="24"/>
        </w:rPr>
      </w:pPr>
      <w:r w:rsidRPr="00D84532">
        <w:rPr>
          <w:rFonts w:ascii="Times New Roman" w:hAnsi="Times New Roman"/>
          <w:b/>
          <w:sz w:val="24"/>
          <w:szCs w:val="24"/>
        </w:rPr>
        <w:t>Sniegtie atzinumi par projektu grozījumu saskaņošanu</w:t>
      </w:r>
    </w:p>
    <w:p w14:paraId="53C3C7A0" w14:textId="77777777" w:rsidR="00E41BD6" w:rsidRPr="00D84532" w:rsidRDefault="00E41BD6" w:rsidP="00E41BD6">
      <w:pPr>
        <w:pStyle w:val="ListParagraph"/>
        <w:ind w:left="786"/>
        <w:rPr>
          <w:rFonts w:ascii="Times New Roman" w:hAnsi="Times New Roman"/>
          <w:b/>
          <w:sz w:val="24"/>
          <w:szCs w:val="24"/>
        </w:rPr>
      </w:pPr>
    </w:p>
    <w:p w14:paraId="466EC8A6" w14:textId="7EFA4911" w:rsidR="005B554C" w:rsidRPr="00A13056" w:rsidRDefault="005B554C" w:rsidP="00207807">
      <w:pPr>
        <w:ind w:firstLine="567"/>
        <w:contextualSpacing/>
        <w:jc w:val="both"/>
        <w:rPr>
          <w:rFonts w:ascii="Times New Roman" w:hAnsi="Times New Roman"/>
          <w:sz w:val="24"/>
          <w:szCs w:val="24"/>
        </w:rPr>
      </w:pPr>
      <w:r w:rsidRPr="005B554C">
        <w:rPr>
          <w:rFonts w:ascii="Times New Roman" w:hAnsi="Times New Roman"/>
          <w:sz w:val="24"/>
          <w:szCs w:val="24"/>
        </w:rPr>
        <w:t xml:space="preserve">Līdz </w:t>
      </w:r>
      <w:proofErr w:type="gramStart"/>
      <w:r w:rsidRPr="005B554C">
        <w:rPr>
          <w:rFonts w:ascii="Times New Roman" w:hAnsi="Times New Roman"/>
          <w:sz w:val="24"/>
          <w:szCs w:val="24"/>
        </w:rPr>
        <w:t>2013.gada</w:t>
      </w:r>
      <w:proofErr w:type="gramEnd"/>
      <w:r w:rsidRPr="005B554C">
        <w:rPr>
          <w:rFonts w:ascii="Times New Roman" w:hAnsi="Times New Roman"/>
          <w:sz w:val="24"/>
          <w:szCs w:val="24"/>
        </w:rPr>
        <w:t xml:space="preserve"> 1.decembrim </w:t>
      </w:r>
      <w:r w:rsidR="00587263">
        <w:rPr>
          <w:rFonts w:ascii="Times New Roman" w:hAnsi="Times New Roman"/>
          <w:sz w:val="24"/>
          <w:szCs w:val="24"/>
        </w:rPr>
        <w:t>a</w:t>
      </w:r>
      <w:r w:rsidRPr="005B554C">
        <w:rPr>
          <w:rFonts w:ascii="Times New Roman" w:hAnsi="Times New Roman"/>
          <w:sz w:val="24"/>
          <w:szCs w:val="24"/>
        </w:rPr>
        <w:t xml:space="preserve">tbildīgā iestāde ir izvērtējusi 71 projekta </w:t>
      </w:r>
      <w:r w:rsidRPr="00A13056">
        <w:rPr>
          <w:rFonts w:ascii="Times New Roman" w:hAnsi="Times New Roman"/>
          <w:sz w:val="24"/>
          <w:szCs w:val="24"/>
        </w:rPr>
        <w:t>grozījumu, visos gadījumos sniegts pozitīvs atzinums.</w:t>
      </w:r>
    </w:p>
    <w:p w14:paraId="6FF6D92E" w14:textId="126834B2" w:rsidR="00FC4ECE" w:rsidRPr="00A13056" w:rsidRDefault="005B78CA" w:rsidP="00207807">
      <w:pPr>
        <w:pStyle w:val="ListParagraph"/>
        <w:ind w:left="0" w:firstLine="567"/>
        <w:jc w:val="both"/>
        <w:rPr>
          <w:rFonts w:ascii="Times New Roman" w:hAnsi="Times New Roman"/>
          <w:sz w:val="24"/>
          <w:szCs w:val="24"/>
        </w:rPr>
      </w:pPr>
      <w:r w:rsidRPr="00A13056">
        <w:rPr>
          <w:rFonts w:ascii="Times New Roman" w:hAnsi="Times New Roman"/>
          <w:sz w:val="24"/>
          <w:szCs w:val="24"/>
        </w:rPr>
        <w:t>Saskaņā</w:t>
      </w:r>
      <w:r w:rsidR="00E15F31" w:rsidRPr="00A13056">
        <w:rPr>
          <w:rFonts w:ascii="Times New Roman" w:hAnsi="Times New Roman"/>
          <w:sz w:val="24"/>
          <w:szCs w:val="24"/>
        </w:rPr>
        <w:t xml:space="preserve"> </w:t>
      </w:r>
      <w:r w:rsidRPr="00A13056">
        <w:rPr>
          <w:rFonts w:ascii="Times New Roman" w:hAnsi="Times New Roman"/>
          <w:sz w:val="24"/>
          <w:szCs w:val="24"/>
        </w:rPr>
        <w:t>ar MK noteikumiem</w:t>
      </w:r>
      <w:r w:rsidR="00915048" w:rsidRPr="00A13056">
        <w:rPr>
          <w:rFonts w:ascii="Times New Roman" w:hAnsi="Times New Roman"/>
          <w:sz w:val="24"/>
          <w:szCs w:val="24"/>
        </w:rPr>
        <w:t xml:space="preserve"> </w:t>
      </w:r>
      <w:r w:rsidR="00587263">
        <w:rPr>
          <w:rFonts w:ascii="Times New Roman" w:hAnsi="Times New Roman"/>
          <w:sz w:val="24"/>
          <w:szCs w:val="24"/>
        </w:rPr>
        <w:t>a</w:t>
      </w:r>
      <w:r w:rsidR="00E15F31" w:rsidRPr="00A13056">
        <w:rPr>
          <w:rFonts w:ascii="Times New Roman" w:hAnsi="Times New Roman"/>
          <w:sz w:val="24"/>
          <w:szCs w:val="24"/>
        </w:rPr>
        <w:t xml:space="preserve">tbildīgā iestāde izvērtē </w:t>
      </w:r>
      <w:r w:rsidR="00575B36" w:rsidRPr="00A13056">
        <w:rPr>
          <w:rFonts w:ascii="Times New Roman" w:hAnsi="Times New Roman"/>
          <w:sz w:val="24"/>
          <w:szCs w:val="24"/>
        </w:rPr>
        <w:t>CFLA</w:t>
      </w:r>
      <w:r w:rsidR="00E15F31" w:rsidRPr="00A13056">
        <w:rPr>
          <w:rFonts w:ascii="Times New Roman" w:hAnsi="Times New Roman"/>
          <w:sz w:val="24"/>
          <w:szCs w:val="24"/>
        </w:rPr>
        <w:t xml:space="preserve"> sagatavoto informāciju par projekta grozījumiem</w:t>
      </w:r>
      <w:r w:rsidR="005B554C" w:rsidRPr="00A13056">
        <w:rPr>
          <w:rFonts w:ascii="Times New Roman" w:hAnsi="Times New Roman"/>
          <w:sz w:val="24"/>
          <w:szCs w:val="24"/>
        </w:rPr>
        <w:t xml:space="preserve">, kas </w:t>
      </w:r>
      <w:r w:rsidR="00736261" w:rsidRPr="00A13056">
        <w:rPr>
          <w:rFonts w:ascii="Times New Roman" w:hAnsi="Times New Roman"/>
          <w:sz w:val="24"/>
          <w:szCs w:val="24"/>
        </w:rPr>
        <w:t xml:space="preserve">saistīti ar projekta mērķi, darbībām, izmaksām, rezultātiem un sasniedzamajiem uzraudzības rādītājiem </w:t>
      </w:r>
      <w:r w:rsidR="00E15F31" w:rsidRPr="00A13056">
        <w:rPr>
          <w:rFonts w:ascii="Times New Roman" w:hAnsi="Times New Roman"/>
          <w:sz w:val="24"/>
          <w:szCs w:val="24"/>
        </w:rPr>
        <w:t>un sniedz atzinumu par projekta grozījumu saskaņošanu.</w:t>
      </w:r>
      <w:r w:rsidR="008359DC" w:rsidRPr="00A13056">
        <w:rPr>
          <w:rFonts w:ascii="Times New Roman" w:hAnsi="Times New Roman"/>
          <w:sz w:val="24"/>
          <w:szCs w:val="24"/>
        </w:rPr>
        <w:t xml:space="preserve"> </w:t>
      </w:r>
      <w:r w:rsidR="007C40E8" w:rsidRPr="00A13056">
        <w:rPr>
          <w:rFonts w:ascii="Times New Roman" w:hAnsi="Times New Roman"/>
          <w:sz w:val="24"/>
          <w:szCs w:val="24"/>
        </w:rPr>
        <w:t>Iesniegt</w:t>
      </w:r>
      <w:r w:rsidR="00587263">
        <w:rPr>
          <w:rFonts w:ascii="Times New Roman" w:hAnsi="Times New Roman"/>
          <w:sz w:val="24"/>
          <w:szCs w:val="24"/>
        </w:rPr>
        <w:t>o</w:t>
      </w:r>
      <w:r w:rsidR="007C40E8" w:rsidRPr="00A13056">
        <w:rPr>
          <w:rFonts w:ascii="Times New Roman" w:hAnsi="Times New Roman"/>
          <w:sz w:val="24"/>
          <w:szCs w:val="24"/>
        </w:rPr>
        <w:t xml:space="preserve"> p</w:t>
      </w:r>
      <w:r w:rsidR="00FC4ECE" w:rsidRPr="00A13056">
        <w:rPr>
          <w:rFonts w:ascii="Times New Roman" w:hAnsi="Times New Roman"/>
          <w:sz w:val="24"/>
          <w:szCs w:val="24"/>
        </w:rPr>
        <w:t>rojekt</w:t>
      </w:r>
      <w:r w:rsidR="007C40E8" w:rsidRPr="00A13056">
        <w:rPr>
          <w:rFonts w:ascii="Times New Roman" w:hAnsi="Times New Roman"/>
          <w:sz w:val="24"/>
          <w:szCs w:val="24"/>
        </w:rPr>
        <w:t>u</w:t>
      </w:r>
      <w:r w:rsidR="00FC4ECE" w:rsidRPr="00A13056">
        <w:rPr>
          <w:rFonts w:ascii="Times New Roman" w:hAnsi="Times New Roman"/>
          <w:sz w:val="24"/>
          <w:szCs w:val="24"/>
        </w:rPr>
        <w:t xml:space="preserve"> grozījumu iemesli</w:t>
      </w:r>
      <w:r w:rsidR="007C40E8" w:rsidRPr="00A13056">
        <w:rPr>
          <w:rFonts w:ascii="Times New Roman" w:hAnsi="Times New Roman"/>
          <w:sz w:val="24"/>
          <w:szCs w:val="24"/>
        </w:rPr>
        <w:t xml:space="preserve"> ir šādi</w:t>
      </w:r>
      <w:r w:rsidR="00FC4ECE" w:rsidRPr="00A13056">
        <w:rPr>
          <w:rFonts w:ascii="Times New Roman" w:hAnsi="Times New Roman"/>
          <w:sz w:val="24"/>
          <w:szCs w:val="24"/>
        </w:rPr>
        <w:t>:</w:t>
      </w:r>
    </w:p>
    <w:p w14:paraId="6BF6BC75" w14:textId="5A095D31" w:rsidR="00FC4ECE" w:rsidRDefault="000A6ED8" w:rsidP="001622F1">
      <w:pPr>
        <w:pStyle w:val="ListParagraph"/>
        <w:numPr>
          <w:ilvl w:val="0"/>
          <w:numId w:val="26"/>
        </w:numPr>
        <w:ind w:left="993" w:hanging="426"/>
        <w:jc w:val="both"/>
        <w:rPr>
          <w:rFonts w:ascii="Times New Roman" w:hAnsi="Times New Roman"/>
          <w:sz w:val="24"/>
          <w:szCs w:val="24"/>
        </w:rPr>
      </w:pPr>
      <w:r>
        <w:rPr>
          <w:rFonts w:ascii="Times New Roman" w:hAnsi="Times New Roman"/>
          <w:sz w:val="24"/>
          <w:szCs w:val="24"/>
        </w:rPr>
        <w:t>i</w:t>
      </w:r>
      <w:r w:rsidR="00865B61" w:rsidRPr="00A13056">
        <w:rPr>
          <w:rFonts w:ascii="Times New Roman" w:hAnsi="Times New Roman"/>
          <w:sz w:val="24"/>
          <w:szCs w:val="24"/>
        </w:rPr>
        <w:t xml:space="preserve">nformācijas un komunikācijas tehnoloģijas </w:t>
      </w:r>
      <w:r w:rsidR="00FC4ECE" w:rsidRPr="00A13056">
        <w:rPr>
          <w:rFonts w:ascii="Times New Roman" w:hAnsi="Times New Roman"/>
          <w:sz w:val="24"/>
          <w:szCs w:val="24"/>
        </w:rPr>
        <w:t>nozares</w:t>
      </w:r>
      <w:r w:rsidR="00FC4ECE" w:rsidRPr="00FC4ECE">
        <w:rPr>
          <w:rFonts w:ascii="Times New Roman" w:hAnsi="Times New Roman"/>
          <w:sz w:val="24"/>
          <w:szCs w:val="24"/>
        </w:rPr>
        <w:t xml:space="preserve"> straujā attīstība, tāpēc, lai nodrošinātu optimālu plānoto produktu funkcionalitāti un atbilstību mūsdienīgām prasībām, ir nepieciešams aktualizēt specifikācijas un prasības produktu izstrādei;</w:t>
      </w:r>
    </w:p>
    <w:p w14:paraId="73A8D35B" w14:textId="73206DB4" w:rsidR="004D24E5" w:rsidRDefault="000A6ED8" w:rsidP="001622F1">
      <w:pPr>
        <w:pStyle w:val="ListParagraph"/>
        <w:numPr>
          <w:ilvl w:val="0"/>
          <w:numId w:val="26"/>
        </w:numPr>
        <w:ind w:left="993" w:hanging="426"/>
        <w:jc w:val="both"/>
        <w:rPr>
          <w:rFonts w:ascii="Times New Roman" w:hAnsi="Times New Roman"/>
          <w:sz w:val="24"/>
          <w:szCs w:val="24"/>
        </w:rPr>
      </w:pPr>
      <w:r>
        <w:rPr>
          <w:rFonts w:ascii="Times New Roman" w:hAnsi="Times New Roman"/>
          <w:sz w:val="24"/>
          <w:szCs w:val="24"/>
        </w:rPr>
        <w:lastRenderedPageBreak/>
        <w:t>a</w:t>
      </w:r>
      <w:r w:rsidR="00FC4ECE" w:rsidRPr="00FC4ECE">
        <w:rPr>
          <w:rFonts w:ascii="Times New Roman" w:hAnsi="Times New Roman"/>
          <w:sz w:val="24"/>
          <w:szCs w:val="24"/>
        </w:rPr>
        <w:t xml:space="preserve">tsevišķos gadījumos nav savlaicīgi identificētas prasības datu apmaiņai un integrācijai ar citu iestāžu </w:t>
      </w:r>
      <w:r w:rsidR="00890C63">
        <w:rPr>
          <w:rFonts w:ascii="Times New Roman" w:hAnsi="Times New Roman"/>
          <w:sz w:val="24"/>
          <w:szCs w:val="24"/>
        </w:rPr>
        <w:t>informācijas sistēmām</w:t>
      </w:r>
      <w:r w:rsidR="00FC4ECE" w:rsidRPr="00FC4ECE">
        <w:rPr>
          <w:rFonts w:ascii="Times New Roman" w:hAnsi="Times New Roman"/>
          <w:sz w:val="24"/>
          <w:szCs w:val="24"/>
        </w:rPr>
        <w:t xml:space="preserve">, kā </w:t>
      </w:r>
      <w:r w:rsidR="007C40E8">
        <w:rPr>
          <w:rFonts w:ascii="Times New Roman" w:hAnsi="Times New Roman"/>
          <w:sz w:val="24"/>
          <w:szCs w:val="24"/>
        </w:rPr>
        <w:t xml:space="preserve">arī </w:t>
      </w:r>
      <w:r w:rsidR="00FC4ECE" w:rsidRPr="00FC4ECE">
        <w:rPr>
          <w:rFonts w:ascii="Times New Roman" w:hAnsi="Times New Roman"/>
          <w:sz w:val="24"/>
          <w:szCs w:val="24"/>
        </w:rPr>
        <w:t>ir nepieciešam</w:t>
      </w:r>
      <w:r w:rsidR="007C40E8">
        <w:rPr>
          <w:rFonts w:ascii="Times New Roman" w:hAnsi="Times New Roman"/>
          <w:sz w:val="24"/>
          <w:szCs w:val="24"/>
        </w:rPr>
        <w:t>s</w:t>
      </w:r>
      <w:r w:rsidR="00FC4ECE" w:rsidRPr="00FC4ECE">
        <w:rPr>
          <w:rFonts w:ascii="Times New Roman" w:hAnsi="Times New Roman"/>
          <w:sz w:val="24"/>
          <w:szCs w:val="24"/>
        </w:rPr>
        <w:t xml:space="preserve"> papildināt </w:t>
      </w:r>
      <w:r w:rsidR="00890C63">
        <w:rPr>
          <w:rFonts w:ascii="Times New Roman" w:hAnsi="Times New Roman"/>
          <w:sz w:val="24"/>
          <w:szCs w:val="24"/>
        </w:rPr>
        <w:t>informācijas sistēmu</w:t>
      </w:r>
      <w:r w:rsidR="00FC4ECE" w:rsidRPr="00FC4ECE">
        <w:rPr>
          <w:rFonts w:ascii="Times New Roman" w:hAnsi="Times New Roman"/>
          <w:sz w:val="24"/>
          <w:szCs w:val="24"/>
        </w:rPr>
        <w:t xml:space="preserve"> savstarpējās sadarbības risinājumus un publiskās pārvaldes procesus</w:t>
      </w:r>
      <w:r w:rsidR="00520FE0">
        <w:rPr>
          <w:rFonts w:ascii="Times New Roman" w:hAnsi="Times New Roman"/>
          <w:sz w:val="24"/>
          <w:szCs w:val="24"/>
        </w:rPr>
        <w:t>;</w:t>
      </w:r>
    </w:p>
    <w:p w14:paraId="089BC200" w14:textId="54825119" w:rsidR="00520FE0" w:rsidRDefault="00180A58" w:rsidP="001622F1">
      <w:pPr>
        <w:pStyle w:val="ListParagraph"/>
        <w:numPr>
          <w:ilvl w:val="0"/>
          <w:numId w:val="26"/>
        </w:numPr>
        <w:ind w:left="993" w:hanging="426"/>
        <w:jc w:val="both"/>
        <w:rPr>
          <w:rFonts w:ascii="Times New Roman" w:hAnsi="Times New Roman"/>
          <w:sz w:val="24"/>
          <w:szCs w:val="24"/>
        </w:rPr>
      </w:pPr>
      <w:r>
        <w:rPr>
          <w:rFonts w:ascii="Times New Roman" w:hAnsi="Times New Roman"/>
          <w:sz w:val="24"/>
          <w:szCs w:val="24"/>
        </w:rPr>
        <w:t>jaunu aktivitāšu īstenošanas nepieciešamība;</w:t>
      </w:r>
    </w:p>
    <w:p w14:paraId="3C6046A1" w14:textId="42BA451D" w:rsidR="00180A58" w:rsidRDefault="007879D4" w:rsidP="001622F1">
      <w:pPr>
        <w:pStyle w:val="ListParagraph"/>
        <w:numPr>
          <w:ilvl w:val="0"/>
          <w:numId w:val="26"/>
        </w:numPr>
        <w:ind w:left="993" w:hanging="426"/>
        <w:jc w:val="both"/>
        <w:rPr>
          <w:rFonts w:ascii="Times New Roman" w:hAnsi="Times New Roman"/>
          <w:sz w:val="24"/>
          <w:szCs w:val="24"/>
        </w:rPr>
      </w:pPr>
      <w:r>
        <w:rPr>
          <w:rFonts w:ascii="Times New Roman" w:hAnsi="Times New Roman"/>
          <w:sz w:val="24"/>
          <w:szCs w:val="24"/>
        </w:rPr>
        <w:t>dažādas problēmas projektu ietvaros veiktajos iepirkumos, kas ietekmē projektu īstenošanu noteiktajos termiņos.</w:t>
      </w:r>
    </w:p>
    <w:p w14:paraId="37874157" w14:textId="77777777" w:rsidR="00A079A8" w:rsidRDefault="00A079A8" w:rsidP="00C45804">
      <w:pPr>
        <w:pStyle w:val="ListParagraph"/>
        <w:ind w:left="0"/>
        <w:rPr>
          <w:rFonts w:ascii="Times New Roman" w:hAnsi="Times New Roman"/>
          <w:b/>
          <w:sz w:val="28"/>
        </w:rPr>
      </w:pPr>
    </w:p>
    <w:p w14:paraId="20E030FB" w14:textId="77777777" w:rsidR="00E41BD6" w:rsidRDefault="00E41BD6" w:rsidP="00C45804">
      <w:pPr>
        <w:pStyle w:val="ListParagraph"/>
        <w:ind w:left="0"/>
        <w:rPr>
          <w:rFonts w:ascii="Times New Roman" w:hAnsi="Times New Roman"/>
          <w:b/>
          <w:sz w:val="28"/>
        </w:rPr>
      </w:pPr>
    </w:p>
    <w:p w14:paraId="5E225EEB" w14:textId="77777777" w:rsidR="00984FEE" w:rsidRDefault="00984FEE" w:rsidP="00226BF3">
      <w:pPr>
        <w:pStyle w:val="ListParagraph"/>
        <w:ind w:left="0"/>
        <w:jc w:val="center"/>
        <w:rPr>
          <w:rFonts w:ascii="Times New Roman" w:hAnsi="Times New Roman"/>
          <w:b/>
          <w:sz w:val="24"/>
          <w:szCs w:val="24"/>
        </w:rPr>
      </w:pPr>
      <w:r w:rsidRPr="00710F32">
        <w:rPr>
          <w:rFonts w:ascii="Times New Roman" w:hAnsi="Times New Roman"/>
          <w:b/>
          <w:sz w:val="28"/>
        </w:rPr>
        <w:t>Secinājumi</w:t>
      </w:r>
    </w:p>
    <w:p w14:paraId="67A03FE6" w14:textId="77777777" w:rsidR="00984FEE" w:rsidRPr="00A4344E" w:rsidRDefault="00984FEE" w:rsidP="00190B9E">
      <w:pPr>
        <w:pStyle w:val="ListParagraph"/>
        <w:ind w:left="0"/>
        <w:jc w:val="both"/>
        <w:rPr>
          <w:rFonts w:ascii="Times New Roman" w:hAnsi="Times New Roman"/>
          <w:b/>
          <w:sz w:val="24"/>
          <w:szCs w:val="24"/>
        </w:rPr>
      </w:pPr>
    </w:p>
    <w:p w14:paraId="09C0554A" w14:textId="502D3986" w:rsidR="00575B36" w:rsidRPr="0025227A" w:rsidRDefault="00984FEE" w:rsidP="00575B36">
      <w:pPr>
        <w:pStyle w:val="ListParagraph"/>
        <w:numPr>
          <w:ilvl w:val="2"/>
          <w:numId w:val="16"/>
        </w:numPr>
        <w:tabs>
          <w:tab w:val="clear" w:pos="2340"/>
          <w:tab w:val="num" w:pos="360"/>
        </w:tabs>
        <w:ind w:left="360"/>
        <w:jc w:val="both"/>
        <w:rPr>
          <w:rFonts w:ascii="Times New Roman" w:hAnsi="Times New Roman"/>
          <w:sz w:val="24"/>
          <w:szCs w:val="24"/>
        </w:rPr>
      </w:pPr>
      <w:r w:rsidRPr="00625379">
        <w:rPr>
          <w:rFonts w:ascii="Times New Roman" w:hAnsi="Times New Roman"/>
          <w:sz w:val="24"/>
          <w:szCs w:val="24"/>
          <w:lang w:eastAsia="lv-LV"/>
        </w:rPr>
        <w:t xml:space="preserve">Līdz </w:t>
      </w:r>
      <w:proofErr w:type="gramStart"/>
      <w:r>
        <w:rPr>
          <w:rFonts w:ascii="Times New Roman" w:hAnsi="Times New Roman"/>
          <w:sz w:val="24"/>
          <w:szCs w:val="24"/>
          <w:lang w:eastAsia="lv-LV"/>
        </w:rPr>
        <w:t>2013.gada</w:t>
      </w:r>
      <w:proofErr w:type="gramEnd"/>
      <w:r>
        <w:rPr>
          <w:rFonts w:ascii="Times New Roman" w:hAnsi="Times New Roman"/>
          <w:sz w:val="24"/>
          <w:szCs w:val="24"/>
          <w:lang w:eastAsia="lv-LV"/>
        </w:rPr>
        <w:t xml:space="preserve"> 1.decembrim</w:t>
      </w:r>
      <w:r w:rsidR="007C40E8">
        <w:rPr>
          <w:rFonts w:ascii="Times New Roman" w:hAnsi="Times New Roman"/>
          <w:sz w:val="24"/>
          <w:szCs w:val="24"/>
          <w:lang w:eastAsia="lv-LV"/>
        </w:rPr>
        <w:t xml:space="preserve"> </w:t>
      </w:r>
      <w:r>
        <w:rPr>
          <w:rFonts w:ascii="Times New Roman" w:hAnsi="Times New Roman"/>
          <w:sz w:val="24"/>
          <w:szCs w:val="24"/>
          <w:lang w:eastAsia="lv-LV"/>
        </w:rPr>
        <w:t xml:space="preserve">ir </w:t>
      </w:r>
      <w:r>
        <w:rPr>
          <w:rFonts w:ascii="Times New Roman" w:hAnsi="Times New Roman"/>
          <w:sz w:val="24"/>
          <w:szCs w:val="24"/>
        </w:rPr>
        <w:t>noslēgtas 61 vienošanās</w:t>
      </w:r>
      <w:r w:rsidRPr="00625379">
        <w:rPr>
          <w:rFonts w:ascii="Times New Roman" w:hAnsi="Times New Roman"/>
          <w:sz w:val="24"/>
          <w:szCs w:val="24"/>
          <w:lang w:eastAsia="lv-LV"/>
        </w:rPr>
        <w:t xml:space="preserve">, t.sk., </w:t>
      </w:r>
      <w:r w:rsidR="002743FF">
        <w:rPr>
          <w:rFonts w:ascii="Times New Roman" w:hAnsi="Times New Roman"/>
          <w:sz w:val="24"/>
          <w:szCs w:val="24"/>
          <w:lang w:eastAsia="lv-LV"/>
        </w:rPr>
        <w:t xml:space="preserve">faktiski </w:t>
      </w:r>
      <w:r w:rsidRPr="00625379">
        <w:rPr>
          <w:rFonts w:ascii="Times New Roman" w:hAnsi="Times New Roman"/>
          <w:bCs/>
          <w:sz w:val="24"/>
          <w:szCs w:val="24"/>
          <w:lang w:eastAsia="lv-LV"/>
        </w:rPr>
        <w:t xml:space="preserve">pabeigti </w:t>
      </w:r>
      <w:r>
        <w:rPr>
          <w:rFonts w:ascii="Times New Roman" w:hAnsi="Times New Roman"/>
          <w:bCs/>
          <w:sz w:val="24"/>
          <w:szCs w:val="24"/>
          <w:lang w:eastAsia="lv-LV"/>
        </w:rPr>
        <w:t>16 projekti.</w:t>
      </w:r>
    </w:p>
    <w:p w14:paraId="0DBC48CD" w14:textId="77777777" w:rsidR="0025227A" w:rsidRPr="00890C63" w:rsidRDefault="0025227A" w:rsidP="0025227A">
      <w:pPr>
        <w:pStyle w:val="ListParagraph"/>
        <w:ind w:left="360"/>
        <w:jc w:val="both"/>
        <w:rPr>
          <w:rFonts w:ascii="Times New Roman" w:hAnsi="Times New Roman"/>
          <w:sz w:val="16"/>
          <w:szCs w:val="16"/>
        </w:rPr>
      </w:pPr>
    </w:p>
    <w:p w14:paraId="0F86D72E" w14:textId="2405BE63" w:rsidR="00575B36" w:rsidRDefault="00575B36" w:rsidP="00575B36">
      <w:pPr>
        <w:pStyle w:val="ListParagraph"/>
        <w:numPr>
          <w:ilvl w:val="2"/>
          <w:numId w:val="16"/>
        </w:numPr>
        <w:tabs>
          <w:tab w:val="clear" w:pos="2340"/>
          <w:tab w:val="num" w:pos="360"/>
        </w:tabs>
        <w:ind w:left="360"/>
        <w:jc w:val="both"/>
        <w:rPr>
          <w:rFonts w:ascii="Times New Roman" w:hAnsi="Times New Roman"/>
          <w:sz w:val="24"/>
          <w:szCs w:val="24"/>
        </w:rPr>
      </w:pPr>
      <w:r w:rsidRPr="00AD550A">
        <w:rPr>
          <w:rFonts w:ascii="Times New Roman" w:hAnsi="Times New Roman"/>
          <w:bCs/>
          <w:sz w:val="24"/>
          <w:szCs w:val="24"/>
          <w:lang w:eastAsia="lv-LV"/>
        </w:rPr>
        <w:t>Laika posmā no</w:t>
      </w:r>
      <w:r w:rsidRPr="00575B36">
        <w:rPr>
          <w:rFonts w:ascii="Times New Roman" w:hAnsi="Times New Roman"/>
          <w:bCs/>
          <w:sz w:val="24"/>
          <w:szCs w:val="24"/>
          <w:lang w:eastAsia="lv-LV"/>
        </w:rPr>
        <w:t xml:space="preserve"> </w:t>
      </w:r>
      <w:proofErr w:type="gramStart"/>
      <w:r w:rsidRPr="00575B36">
        <w:rPr>
          <w:rFonts w:ascii="Times New Roman" w:hAnsi="Times New Roman"/>
          <w:sz w:val="24"/>
          <w:szCs w:val="24"/>
        </w:rPr>
        <w:t>2013.gada</w:t>
      </w:r>
      <w:proofErr w:type="gramEnd"/>
      <w:r w:rsidRPr="00575B36">
        <w:rPr>
          <w:rFonts w:ascii="Times New Roman" w:hAnsi="Times New Roman"/>
          <w:sz w:val="24"/>
          <w:szCs w:val="24"/>
        </w:rPr>
        <w:t xml:space="preserve"> 1.janvāra līdz 2013.gada 30.novembrim </w:t>
      </w:r>
      <w:r w:rsidR="00587263">
        <w:rPr>
          <w:rFonts w:ascii="Times New Roman" w:hAnsi="Times New Roman"/>
          <w:sz w:val="24"/>
          <w:szCs w:val="24"/>
        </w:rPr>
        <w:t xml:space="preserve">apakšaktivitātes ietvaros tika apgūti  LVL </w:t>
      </w:r>
      <w:r w:rsidR="00587263" w:rsidRPr="00401513">
        <w:rPr>
          <w:rFonts w:ascii="Times New Roman" w:hAnsi="Times New Roman"/>
          <w:sz w:val="24"/>
          <w:szCs w:val="24"/>
        </w:rPr>
        <w:t>13</w:t>
      </w:r>
      <w:r w:rsidR="00587263">
        <w:rPr>
          <w:rFonts w:ascii="Times New Roman" w:hAnsi="Times New Roman"/>
          <w:sz w:val="24"/>
          <w:szCs w:val="24"/>
        </w:rPr>
        <w:t xml:space="preserve"> </w:t>
      </w:r>
      <w:r w:rsidR="00587263" w:rsidRPr="00401513">
        <w:rPr>
          <w:rFonts w:ascii="Times New Roman" w:hAnsi="Times New Roman"/>
          <w:sz w:val="24"/>
          <w:szCs w:val="24"/>
        </w:rPr>
        <w:t>000</w:t>
      </w:r>
      <w:r w:rsidR="00587263">
        <w:rPr>
          <w:rFonts w:ascii="Times New Roman" w:hAnsi="Times New Roman"/>
          <w:sz w:val="24"/>
          <w:szCs w:val="24"/>
        </w:rPr>
        <w:t xml:space="preserve"> </w:t>
      </w:r>
      <w:r w:rsidR="00587263" w:rsidRPr="00401513">
        <w:rPr>
          <w:rFonts w:ascii="Times New Roman" w:hAnsi="Times New Roman"/>
          <w:sz w:val="24"/>
          <w:szCs w:val="24"/>
        </w:rPr>
        <w:t>12</w:t>
      </w:r>
      <w:r w:rsidR="00587263">
        <w:rPr>
          <w:rFonts w:ascii="Times New Roman" w:hAnsi="Times New Roman"/>
          <w:sz w:val="24"/>
          <w:szCs w:val="24"/>
        </w:rPr>
        <w:t>7 jeb</w:t>
      </w:r>
      <w:r w:rsidRPr="00AD550A">
        <w:rPr>
          <w:rFonts w:ascii="Times New Roman" w:hAnsi="Times New Roman"/>
          <w:sz w:val="24"/>
          <w:szCs w:val="24"/>
        </w:rPr>
        <w:t xml:space="preserve"> 63.47%</w:t>
      </w:r>
      <w:r w:rsidR="00587263">
        <w:rPr>
          <w:rFonts w:ascii="Times New Roman" w:hAnsi="Times New Roman"/>
          <w:sz w:val="24"/>
          <w:szCs w:val="24"/>
        </w:rPr>
        <w:t xml:space="preserve"> apmērā</w:t>
      </w:r>
      <w:r w:rsidRPr="00AD550A">
        <w:rPr>
          <w:rFonts w:ascii="Times New Roman" w:hAnsi="Times New Roman"/>
          <w:sz w:val="24"/>
          <w:szCs w:val="24"/>
        </w:rPr>
        <w:t xml:space="preserve"> no</w:t>
      </w:r>
      <w:r w:rsidR="00587263">
        <w:rPr>
          <w:rFonts w:ascii="Times New Roman" w:hAnsi="Times New Roman"/>
          <w:sz w:val="24"/>
          <w:szCs w:val="24"/>
        </w:rPr>
        <w:t xml:space="preserve"> šim periodam</w:t>
      </w:r>
      <w:r w:rsidRPr="00AD550A">
        <w:rPr>
          <w:rFonts w:ascii="Times New Roman" w:hAnsi="Times New Roman"/>
          <w:sz w:val="24"/>
          <w:szCs w:val="24"/>
        </w:rPr>
        <w:t xml:space="preserve"> apakšaktivitātes</w:t>
      </w:r>
      <w:r w:rsidR="00587263">
        <w:rPr>
          <w:rFonts w:ascii="Times New Roman" w:hAnsi="Times New Roman"/>
          <w:sz w:val="24"/>
          <w:szCs w:val="24"/>
        </w:rPr>
        <w:t xml:space="preserve"> ietvaros plānotā finansējuma LVL 20 482 057.</w:t>
      </w:r>
      <w:r w:rsidRPr="00AD550A">
        <w:rPr>
          <w:rFonts w:ascii="Times New Roman" w:hAnsi="Times New Roman"/>
          <w:sz w:val="24"/>
          <w:szCs w:val="24"/>
        </w:rPr>
        <w:t xml:space="preserve"> </w:t>
      </w:r>
    </w:p>
    <w:p w14:paraId="70D8004A" w14:textId="77777777" w:rsidR="0025227A" w:rsidRPr="00890C63" w:rsidRDefault="0025227A" w:rsidP="0025227A">
      <w:pPr>
        <w:pStyle w:val="ListParagraph"/>
        <w:rPr>
          <w:rFonts w:ascii="Times New Roman" w:hAnsi="Times New Roman"/>
          <w:sz w:val="16"/>
          <w:szCs w:val="16"/>
        </w:rPr>
      </w:pPr>
    </w:p>
    <w:p w14:paraId="42F9B296" w14:textId="62D201B7" w:rsidR="00575B36" w:rsidRPr="0025227A" w:rsidRDefault="00575B36" w:rsidP="007879D4">
      <w:pPr>
        <w:pStyle w:val="ListParagraph"/>
        <w:numPr>
          <w:ilvl w:val="2"/>
          <w:numId w:val="16"/>
        </w:numPr>
        <w:tabs>
          <w:tab w:val="clear" w:pos="2340"/>
          <w:tab w:val="num" w:pos="1985"/>
        </w:tabs>
        <w:ind w:left="426" w:hanging="426"/>
        <w:jc w:val="both"/>
        <w:rPr>
          <w:rFonts w:ascii="Times New Roman" w:hAnsi="Times New Roman"/>
          <w:sz w:val="24"/>
          <w:szCs w:val="24"/>
        </w:rPr>
      </w:pPr>
      <w:r w:rsidRPr="0025227A">
        <w:rPr>
          <w:rFonts w:ascii="Times New Roman" w:hAnsi="Times New Roman"/>
          <w:sz w:val="24"/>
          <w:szCs w:val="24"/>
        </w:rPr>
        <w:t>Atbildīgā iestāde apakšaktivitātes īstenotajos projektos šobrīd ir identificējusi 2</w:t>
      </w:r>
      <w:r w:rsidR="0025227A" w:rsidRPr="0025227A">
        <w:rPr>
          <w:rFonts w:ascii="Times New Roman" w:hAnsi="Times New Roman"/>
          <w:sz w:val="24"/>
          <w:szCs w:val="24"/>
        </w:rPr>
        <w:t xml:space="preserve"> </w:t>
      </w:r>
      <w:r w:rsidRPr="0025227A">
        <w:rPr>
          <w:rFonts w:ascii="Times New Roman" w:hAnsi="Times New Roman"/>
          <w:sz w:val="24"/>
          <w:szCs w:val="24"/>
        </w:rPr>
        <w:t>būtiskus riskus,</w:t>
      </w:r>
      <w:r w:rsidR="007879D4" w:rsidRPr="007879D4">
        <w:rPr>
          <w:rFonts w:ascii="Times New Roman" w:hAnsi="Times New Roman"/>
          <w:sz w:val="24"/>
          <w:szCs w:val="24"/>
        </w:rPr>
        <w:t xml:space="preserve"> </w:t>
      </w:r>
      <w:r w:rsidR="007879D4">
        <w:rPr>
          <w:rFonts w:ascii="Times New Roman" w:hAnsi="Times New Roman"/>
          <w:sz w:val="24"/>
          <w:szCs w:val="24"/>
        </w:rPr>
        <w:t>vairāki apakšaktivitātes ietvaros īstenotie</w:t>
      </w:r>
      <w:r w:rsidR="007879D4" w:rsidRPr="00843B11">
        <w:rPr>
          <w:rFonts w:ascii="Times New Roman" w:hAnsi="Times New Roman"/>
          <w:sz w:val="24"/>
          <w:szCs w:val="24"/>
        </w:rPr>
        <w:t xml:space="preserve"> projekti ir saistīti savā starpā un </w:t>
      </w:r>
      <w:r w:rsidR="007879D4">
        <w:rPr>
          <w:rFonts w:ascii="Times New Roman" w:hAnsi="Times New Roman"/>
          <w:sz w:val="24"/>
          <w:szCs w:val="24"/>
        </w:rPr>
        <w:t xml:space="preserve">savstarpēji </w:t>
      </w:r>
      <w:r w:rsidR="007879D4" w:rsidRPr="00843B11">
        <w:rPr>
          <w:rFonts w:ascii="Times New Roman" w:hAnsi="Times New Roman"/>
          <w:sz w:val="24"/>
          <w:szCs w:val="24"/>
        </w:rPr>
        <w:t xml:space="preserve">ietekmē </w:t>
      </w:r>
      <w:r w:rsidR="007879D4">
        <w:rPr>
          <w:rFonts w:ascii="Times New Roman" w:hAnsi="Times New Roman"/>
          <w:sz w:val="24"/>
          <w:szCs w:val="24"/>
        </w:rPr>
        <w:t xml:space="preserve">sasniedzamos </w:t>
      </w:r>
      <w:r w:rsidR="007879D4" w:rsidRPr="00843B11">
        <w:rPr>
          <w:rFonts w:ascii="Times New Roman" w:hAnsi="Times New Roman"/>
          <w:sz w:val="24"/>
          <w:szCs w:val="24"/>
        </w:rPr>
        <w:t>rezultātus</w:t>
      </w:r>
      <w:r w:rsidR="007879D4">
        <w:rPr>
          <w:rFonts w:ascii="Times New Roman" w:hAnsi="Times New Roman"/>
          <w:sz w:val="24"/>
          <w:szCs w:val="24"/>
        </w:rPr>
        <w:t xml:space="preserve"> un</w:t>
      </w:r>
      <w:r w:rsidR="009541C1">
        <w:rPr>
          <w:rFonts w:ascii="Times New Roman" w:hAnsi="Times New Roman"/>
          <w:sz w:val="24"/>
          <w:szCs w:val="24"/>
        </w:rPr>
        <w:t xml:space="preserve"> </w:t>
      </w:r>
      <w:r w:rsidR="007879D4" w:rsidRPr="007879D4">
        <w:rPr>
          <w:rFonts w:ascii="Times New Roman" w:hAnsi="Times New Roman"/>
          <w:sz w:val="24"/>
          <w:szCs w:val="24"/>
        </w:rPr>
        <w:t xml:space="preserve">nepieciešams veikt ieguldījumus informācijas sistēmās, kas pieder komercsabiedrībām, kas </w:t>
      </w:r>
      <w:r w:rsidR="007879D4">
        <w:rPr>
          <w:rFonts w:ascii="Times New Roman" w:hAnsi="Times New Roman"/>
          <w:sz w:val="24"/>
          <w:szCs w:val="24"/>
        </w:rPr>
        <w:t xml:space="preserve">saskaņā ar MK noteikumiem </w:t>
      </w:r>
      <w:r w:rsidR="007879D4" w:rsidRPr="007879D4">
        <w:rPr>
          <w:rFonts w:ascii="Times New Roman" w:hAnsi="Times New Roman"/>
          <w:sz w:val="24"/>
          <w:szCs w:val="24"/>
        </w:rPr>
        <w:t>neklasificējas kā sadarbības partneri</w:t>
      </w:r>
      <w:r w:rsidR="007879D4">
        <w:rPr>
          <w:rFonts w:ascii="Times New Roman" w:hAnsi="Times New Roman"/>
          <w:sz w:val="24"/>
          <w:szCs w:val="24"/>
        </w:rPr>
        <w:t xml:space="preserve">, </w:t>
      </w:r>
      <w:r w:rsidRPr="0025227A">
        <w:rPr>
          <w:rFonts w:ascii="Times New Roman" w:hAnsi="Times New Roman"/>
          <w:sz w:val="24"/>
          <w:szCs w:val="24"/>
        </w:rPr>
        <w:t>kuru dēļ ir apdraudēta finansējuma apguve un</w:t>
      </w:r>
      <w:r w:rsidR="0025227A" w:rsidRPr="0025227A">
        <w:rPr>
          <w:rFonts w:ascii="Times New Roman" w:hAnsi="Times New Roman"/>
          <w:sz w:val="24"/>
          <w:szCs w:val="24"/>
        </w:rPr>
        <w:t xml:space="preserve"> </w:t>
      </w:r>
      <w:r w:rsidRPr="0025227A">
        <w:rPr>
          <w:rFonts w:ascii="Times New Roman" w:hAnsi="Times New Roman"/>
          <w:sz w:val="24"/>
          <w:szCs w:val="24"/>
        </w:rPr>
        <w:t>projekta mērķu sasniegšana</w:t>
      </w:r>
      <w:r w:rsidR="00DA6EA0" w:rsidRPr="0025227A">
        <w:rPr>
          <w:rFonts w:ascii="Times New Roman" w:hAnsi="Times New Roman"/>
          <w:sz w:val="24"/>
          <w:szCs w:val="24"/>
        </w:rPr>
        <w:t>.</w:t>
      </w:r>
    </w:p>
    <w:p w14:paraId="00450B26" w14:textId="77777777" w:rsidR="00984FEE" w:rsidRPr="00890C63" w:rsidRDefault="00984FEE" w:rsidP="00575B36">
      <w:pPr>
        <w:pStyle w:val="ListParagraph"/>
        <w:tabs>
          <w:tab w:val="num" w:pos="360"/>
        </w:tabs>
        <w:ind w:left="360" w:hanging="360"/>
        <w:jc w:val="both"/>
        <w:rPr>
          <w:rFonts w:ascii="Times New Roman" w:hAnsi="Times New Roman"/>
          <w:sz w:val="16"/>
          <w:szCs w:val="16"/>
        </w:rPr>
      </w:pPr>
    </w:p>
    <w:p w14:paraId="0F38B9EC" w14:textId="6990CDF1" w:rsidR="00984FEE" w:rsidRPr="00890C63" w:rsidRDefault="00984FEE" w:rsidP="00890C63">
      <w:pPr>
        <w:pStyle w:val="ListParagraph"/>
        <w:numPr>
          <w:ilvl w:val="2"/>
          <w:numId w:val="16"/>
        </w:numPr>
        <w:tabs>
          <w:tab w:val="clear" w:pos="2340"/>
          <w:tab w:val="num" w:pos="360"/>
        </w:tabs>
        <w:ind w:left="360"/>
        <w:jc w:val="both"/>
        <w:rPr>
          <w:rFonts w:ascii="Times New Roman" w:hAnsi="Times New Roman"/>
          <w:sz w:val="24"/>
          <w:szCs w:val="24"/>
        </w:rPr>
      </w:pPr>
      <w:r w:rsidRPr="009278D6">
        <w:rPr>
          <w:rFonts w:ascii="Times New Roman" w:hAnsi="Times New Roman"/>
          <w:bCs/>
          <w:sz w:val="24"/>
          <w:szCs w:val="24"/>
          <w:lang w:eastAsia="lv-LV"/>
        </w:rPr>
        <w:t xml:space="preserve">Gadu pēc projekta beigām Civilās aviācijas aģentūras projekts </w:t>
      </w:r>
      <w:r w:rsidRPr="009278D6">
        <w:rPr>
          <w:rFonts w:ascii="Times New Roman" w:hAnsi="Times New Roman"/>
          <w:sz w:val="24"/>
          <w:szCs w:val="24"/>
          <w:lang w:eastAsia="lv-LV"/>
        </w:rPr>
        <w:t xml:space="preserve">„V/A „Civilās aviācijas aģentūra” informācijas tehnoloģiju sistēmas konsolidācija un integrācija” Nr.3DP/3.2.2.1.1/08/IPIA/IUMEPLS/011 </w:t>
      </w:r>
      <w:r w:rsidRPr="009278D6">
        <w:rPr>
          <w:rFonts w:ascii="Times New Roman" w:hAnsi="Times New Roman"/>
          <w:bCs/>
          <w:sz w:val="24"/>
          <w:szCs w:val="24"/>
          <w:lang w:eastAsia="lv-LV"/>
        </w:rPr>
        <w:t>nav sasniedzis plāno</w:t>
      </w:r>
      <w:r w:rsidR="00890C63">
        <w:rPr>
          <w:rFonts w:ascii="Times New Roman" w:hAnsi="Times New Roman"/>
          <w:bCs/>
          <w:sz w:val="24"/>
          <w:szCs w:val="24"/>
          <w:lang w:eastAsia="lv-LV"/>
        </w:rPr>
        <w:t>tos rezultātus plānotajā apmērā.</w:t>
      </w:r>
    </w:p>
    <w:p w14:paraId="77B3E85B" w14:textId="77777777" w:rsidR="00984FEE" w:rsidRPr="00890C63" w:rsidRDefault="00984FEE" w:rsidP="009B0EDE">
      <w:pPr>
        <w:pStyle w:val="ListParagraph"/>
        <w:tabs>
          <w:tab w:val="num" w:pos="360"/>
        </w:tabs>
        <w:ind w:left="360" w:hanging="360"/>
        <w:jc w:val="both"/>
        <w:rPr>
          <w:rFonts w:ascii="Times New Roman" w:hAnsi="Times New Roman"/>
          <w:sz w:val="16"/>
          <w:szCs w:val="16"/>
        </w:rPr>
      </w:pPr>
    </w:p>
    <w:p w14:paraId="4BE5F1B4" w14:textId="77777777" w:rsidR="00984FEE" w:rsidRDefault="00984FEE" w:rsidP="00472E76">
      <w:pPr>
        <w:pStyle w:val="ListParagraph"/>
        <w:numPr>
          <w:ilvl w:val="2"/>
          <w:numId w:val="16"/>
        </w:numPr>
        <w:tabs>
          <w:tab w:val="clear" w:pos="2340"/>
          <w:tab w:val="num" w:pos="360"/>
        </w:tabs>
        <w:ind w:left="360"/>
        <w:jc w:val="both"/>
        <w:rPr>
          <w:rFonts w:ascii="Times New Roman" w:hAnsi="Times New Roman"/>
          <w:sz w:val="24"/>
          <w:szCs w:val="24"/>
        </w:rPr>
      </w:pPr>
      <w:proofErr w:type="gramStart"/>
      <w:r>
        <w:rPr>
          <w:rFonts w:ascii="Times New Roman" w:hAnsi="Times New Roman"/>
          <w:sz w:val="24"/>
          <w:szCs w:val="24"/>
        </w:rPr>
        <w:t>2013.gadā</w:t>
      </w:r>
      <w:proofErr w:type="gramEnd"/>
      <w:r w:rsidR="00C45804">
        <w:rPr>
          <w:rFonts w:ascii="Times New Roman" w:hAnsi="Times New Roman"/>
          <w:sz w:val="24"/>
          <w:szCs w:val="24"/>
        </w:rPr>
        <w:t xml:space="preserve"> </w:t>
      </w:r>
      <w:r>
        <w:rPr>
          <w:rFonts w:ascii="Times New Roman" w:hAnsi="Times New Roman"/>
          <w:sz w:val="24"/>
          <w:szCs w:val="24"/>
        </w:rPr>
        <w:t xml:space="preserve">veiktas 15 funkcionalitātes </w:t>
      </w:r>
      <w:r w:rsidRPr="00244D65">
        <w:rPr>
          <w:rFonts w:ascii="Times New Roman" w:hAnsi="Times New Roman"/>
          <w:sz w:val="24"/>
          <w:szCs w:val="24"/>
        </w:rPr>
        <w:t>pārbaud</w:t>
      </w:r>
      <w:r>
        <w:rPr>
          <w:rFonts w:ascii="Times New Roman" w:hAnsi="Times New Roman"/>
          <w:sz w:val="24"/>
          <w:szCs w:val="24"/>
        </w:rPr>
        <w:t>es</w:t>
      </w:r>
      <w:r w:rsidRPr="00244D65">
        <w:rPr>
          <w:rFonts w:ascii="Times New Roman" w:hAnsi="Times New Roman"/>
          <w:sz w:val="24"/>
          <w:szCs w:val="24"/>
        </w:rPr>
        <w:t xml:space="preserve"> </w:t>
      </w:r>
      <w:r>
        <w:rPr>
          <w:rFonts w:ascii="Times New Roman" w:hAnsi="Times New Roman"/>
          <w:sz w:val="24"/>
          <w:szCs w:val="24"/>
        </w:rPr>
        <w:t xml:space="preserve">14 </w:t>
      </w:r>
      <w:r w:rsidRPr="00244D65">
        <w:rPr>
          <w:rFonts w:ascii="Times New Roman" w:hAnsi="Times New Roman"/>
          <w:sz w:val="24"/>
          <w:szCs w:val="24"/>
        </w:rPr>
        <w:t>projekt</w:t>
      </w:r>
      <w:r>
        <w:rPr>
          <w:rFonts w:ascii="Times New Roman" w:hAnsi="Times New Roman"/>
          <w:sz w:val="24"/>
          <w:szCs w:val="24"/>
        </w:rPr>
        <w:t xml:space="preserve">os </w:t>
      </w:r>
      <w:r w:rsidRPr="00244D65">
        <w:rPr>
          <w:rFonts w:ascii="Times New Roman" w:hAnsi="Times New Roman"/>
          <w:sz w:val="24"/>
          <w:szCs w:val="24"/>
        </w:rPr>
        <w:t>īstenošanas vietā</w:t>
      </w:r>
      <w:r>
        <w:rPr>
          <w:rFonts w:ascii="Times New Roman" w:hAnsi="Times New Roman"/>
          <w:sz w:val="24"/>
          <w:szCs w:val="24"/>
        </w:rPr>
        <w:t>s</w:t>
      </w:r>
      <w:r w:rsidRPr="00244D65">
        <w:rPr>
          <w:rFonts w:ascii="Times New Roman" w:hAnsi="Times New Roman"/>
          <w:sz w:val="24"/>
          <w:szCs w:val="24"/>
        </w:rPr>
        <w:t xml:space="preserve"> pirms noslēguma maksājuma pieprasījuma iesniegšanas</w:t>
      </w:r>
      <w:r>
        <w:rPr>
          <w:rFonts w:ascii="Times New Roman" w:hAnsi="Times New Roman"/>
          <w:sz w:val="24"/>
          <w:szCs w:val="24"/>
        </w:rPr>
        <w:t>, no kurām</w:t>
      </w:r>
      <w:r w:rsidRPr="00244D65">
        <w:rPr>
          <w:rFonts w:ascii="Times New Roman" w:hAnsi="Times New Roman"/>
          <w:sz w:val="24"/>
          <w:szCs w:val="24"/>
        </w:rPr>
        <w:t xml:space="preserve"> 7</w:t>
      </w:r>
      <w:r>
        <w:rPr>
          <w:rFonts w:ascii="Times New Roman" w:hAnsi="Times New Roman"/>
          <w:sz w:val="24"/>
          <w:szCs w:val="24"/>
        </w:rPr>
        <w:t xml:space="preserve"> projektos pārbaužu rezultāts ir </w:t>
      </w:r>
      <w:r w:rsidRPr="00244D65">
        <w:rPr>
          <w:rFonts w:ascii="Times New Roman" w:hAnsi="Times New Roman"/>
          <w:sz w:val="24"/>
          <w:szCs w:val="24"/>
        </w:rPr>
        <w:t>ar iebildumiem.</w:t>
      </w:r>
    </w:p>
    <w:p w14:paraId="4F766FF7" w14:textId="77777777" w:rsidR="00984FEE" w:rsidRPr="00890C63" w:rsidRDefault="00984FEE" w:rsidP="009B0EDE">
      <w:pPr>
        <w:pStyle w:val="ListParagraph"/>
        <w:tabs>
          <w:tab w:val="num" w:pos="360"/>
        </w:tabs>
        <w:ind w:left="360" w:hanging="360"/>
        <w:jc w:val="both"/>
        <w:rPr>
          <w:rFonts w:ascii="Times New Roman" w:hAnsi="Times New Roman"/>
          <w:sz w:val="16"/>
          <w:szCs w:val="16"/>
        </w:rPr>
      </w:pPr>
    </w:p>
    <w:p w14:paraId="0DB22DF3" w14:textId="77777777" w:rsidR="00984FEE" w:rsidRDefault="00984FEE" w:rsidP="00472E76">
      <w:pPr>
        <w:pStyle w:val="ListParagraph"/>
        <w:numPr>
          <w:ilvl w:val="2"/>
          <w:numId w:val="16"/>
        </w:numPr>
        <w:tabs>
          <w:tab w:val="clear" w:pos="2340"/>
          <w:tab w:val="num" w:pos="360"/>
        </w:tabs>
        <w:ind w:left="360"/>
        <w:jc w:val="both"/>
        <w:rPr>
          <w:rFonts w:ascii="Times New Roman" w:hAnsi="Times New Roman"/>
          <w:sz w:val="24"/>
          <w:szCs w:val="24"/>
        </w:rPr>
      </w:pPr>
      <w:r w:rsidRPr="00625379">
        <w:rPr>
          <w:rFonts w:ascii="Times New Roman" w:hAnsi="Times New Roman"/>
          <w:sz w:val="24"/>
          <w:szCs w:val="24"/>
        </w:rPr>
        <w:t>Atbildīgā</w:t>
      </w:r>
      <w:r w:rsidR="001750EA">
        <w:rPr>
          <w:rFonts w:ascii="Times New Roman" w:hAnsi="Times New Roman"/>
          <w:sz w:val="24"/>
          <w:szCs w:val="24"/>
        </w:rPr>
        <w:t>s</w:t>
      </w:r>
      <w:r w:rsidRPr="00625379">
        <w:rPr>
          <w:rFonts w:ascii="Times New Roman" w:hAnsi="Times New Roman"/>
          <w:sz w:val="24"/>
          <w:szCs w:val="24"/>
        </w:rPr>
        <w:t xml:space="preserve"> iestāde</w:t>
      </w:r>
      <w:r w:rsidR="001750EA">
        <w:rPr>
          <w:rFonts w:ascii="Times New Roman" w:hAnsi="Times New Roman"/>
          <w:sz w:val="24"/>
          <w:szCs w:val="24"/>
        </w:rPr>
        <w:t>s</w:t>
      </w:r>
      <w:r w:rsidRPr="00625379">
        <w:rPr>
          <w:rFonts w:ascii="Times New Roman" w:hAnsi="Times New Roman"/>
          <w:sz w:val="24"/>
          <w:szCs w:val="24"/>
        </w:rPr>
        <w:t xml:space="preserve"> </w:t>
      </w:r>
      <w:r>
        <w:rPr>
          <w:rFonts w:ascii="Times New Roman" w:hAnsi="Times New Roman"/>
          <w:sz w:val="24"/>
          <w:szCs w:val="24"/>
        </w:rPr>
        <w:t>izvērtētie sarunu procedūru pieprasījumi</w:t>
      </w:r>
      <w:r w:rsidR="001750EA">
        <w:rPr>
          <w:rFonts w:ascii="Times New Roman" w:hAnsi="Times New Roman"/>
          <w:sz w:val="24"/>
          <w:szCs w:val="24"/>
        </w:rPr>
        <w:t xml:space="preserve"> ir</w:t>
      </w:r>
      <w:r w:rsidR="008B65F3">
        <w:rPr>
          <w:rFonts w:ascii="Times New Roman" w:hAnsi="Times New Roman"/>
          <w:sz w:val="24"/>
          <w:szCs w:val="24"/>
        </w:rPr>
        <w:t xml:space="preserve"> bijuši atbilstoši noteiktajiem kritērijiem</w:t>
      </w:r>
      <w:r w:rsidRPr="00625379">
        <w:rPr>
          <w:rFonts w:ascii="Times New Roman" w:hAnsi="Times New Roman"/>
          <w:sz w:val="24"/>
          <w:szCs w:val="24"/>
        </w:rPr>
        <w:t xml:space="preserve">. </w:t>
      </w:r>
    </w:p>
    <w:p w14:paraId="0799873E" w14:textId="77777777" w:rsidR="00DA6EA0" w:rsidRPr="00890C63" w:rsidRDefault="00DA6EA0" w:rsidP="0002384F">
      <w:pPr>
        <w:pStyle w:val="ListParagraph"/>
        <w:rPr>
          <w:rFonts w:ascii="Times New Roman" w:hAnsi="Times New Roman"/>
          <w:sz w:val="16"/>
          <w:szCs w:val="16"/>
        </w:rPr>
      </w:pPr>
    </w:p>
    <w:p w14:paraId="239B41FB" w14:textId="3E3B08AC" w:rsidR="00984FEE" w:rsidRDefault="00DA6EA0" w:rsidP="0025227A">
      <w:pPr>
        <w:pStyle w:val="ListParagraph"/>
        <w:numPr>
          <w:ilvl w:val="2"/>
          <w:numId w:val="16"/>
        </w:numPr>
        <w:tabs>
          <w:tab w:val="clear" w:pos="2340"/>
          <w:tab w:val="num" w:pos="360"/>
        </w:tabs>
        <w:ind w:left="360"/>
        <w:jc w:val="both"/>
        <w:rPr>
          <w:rFonts w:ascii="Times New Roman" w:hAnsi="Times New Roman"/>
          <w:sz w:val="24"/>
          <w:szCs w:val="24"/>
        </w:rPr>
      </w:pPr>
      <w:r>
        <w:rPr>
          <w:rFonts w:ascii="Times New Roman" w:hAnsi="Times New Roman"/>
          <w:sz w:val="24"/>
          <w:szCs w:val="24"/>
        </w:rPr>
        <w:t xml:space="preserve"> Atbildīgā iestāde visos </w:t>
      </w:r>
      <w:r w:rsidR="00A13056">
        <w:rPr>
          <w:rFonts w:ascii="Times New Roman" w:hAnsi="Times New Roman"/>
          <w:sz w:val="24"/>
          <w:szCs w:val="24"/>
        </w:rPr>
        <w:t xml:space="preserve">līdz </w:t>
      </w:r>
      <w:proofErr w:type="gramStart"/>
      <w:r w:rsidR="00A13056">
        <w:rPr>
          <w:rFonts w:ascii="Times New Roman" w:hAnsi="Times New Roman"/>
          <w:sz w:val="24"/>
          <w:szCs w:val="24"/>
        </w:rPr>
        <w:t>2013.gada</w:t>
      </w:r>
      <w:proofErr w:type="gramEnd"/>
      <w:r w:rsidR="00A13056">
        <w:rPr>
          <w:rFonts w:ascii="Times New Roman" w:hAnsi="Times New Roman"/>
          <w:sz w:val="24"/>
          <w:szCs w:val="24"/>
        </w:rPr>
        <w:t xml:space="preserve"> 1.decembrim </w:t>
      </w:r>
      <w:r>
        <w:rPr>
          <w:rFonts w:ascii="Times New Roman" w:hAnsi="Times New Roman"/>
          <w:sz w:val="24"/>
          <w:szCs w:val="24"/>
        </w:rPr>
        <w:t>2013.gadā izvērtētajos projektu grozījumos ir sniegusi pozitīvu atzinumu.</w:t>
      </w:r>
    </w:p>
    <w:p w14:paraId="6A181FE9" w14:textId="77777777" w:rsidR="00054F81" w:rsidRDefault="00054F81" w:rsidP="00985FCF">
      <w:pPr>
        <w:pStyle w:val="ListParagraph"/>
        <w:kinsoku w:val="0"/>
        <w:overflowPunct w:val="0"/>
        <w:spacing w:after="0" w:line="240" w:lineRule="auto"/>
        <w:ind w:left="0"/>
        <w:textAlignment w:val="baseline"/>
        <w:rPr>
          <w:rFonts w:ascii="Times New Roman" w:hAnsi="Times New Roman"/>
          <w:b/>
          <w:sz w:val="28"/>
        </w:rPr>
      </w:pPr>
      <w:r>
        <w:rPr>
          <w:rFonts w:ascii="Times New Roman" w:hAnsi="Times New Roman"/>
          <w:b/>
          <w:sz w:val="28"/>
        </w:rPr>
        <w:t xml:space="preserve">                                                </w:t>
      </w:r>
    </w:p>
    <w:p w14:paraId="163EFE72" w14:textId="3A8D2EBF" w:rsidR="00984FEE" w:rsidRDefault="00984FEE" w:rsidP="00054F81">
      <w:pPr>
        <w:pStyle w:val="ListParagraph"/>
        <w:kinsoku w:val="0"/>
        <w:overflowPunct w:val="0"/>
        <w:spacing w:after="0" w:line="240" w:lineRule="auto"/>
        <w:ind w:left="0"/>
        <w:jc w:val="center"/>
        <w:textAlignment w:val="baseline"/>
        <w:rPr>
          <w:rFonts w:ascii="Times New Roman" w:hAnsi="Times New Roman"/>
          <w:b/>
          <w:sz w:val="24"/>
          <w:szCs w:val="24"/>
        </w:rPr>
      </w:pPr>
      <w:r w:rsidRPr="00710F32">
        <w:rPr>
          <w:rFonts w:ascii="Times New Roman" w:hAnsi="Times New Roman"/>
          <w:b/>
          <w:sz w:val="28"/>
        </w:rPr>
        <w:t>Priekšlikumi</w:t>
      </w:r>
    </w:p>
    <w:p w14:paraId="09B4211A" w14:textId="77777777" w:rsidR="00984FEE" w:rsidRPr="0023612A" w:rsidRDefault="00984FEE" w:rsidP="009F3FAA">
      <w:pPr>
        <w:pStyle w:val="ListParagraph"/>
        <w:kinsoku w:val="0"/>
        <w:overflowPunct w:val="0"/>
        <w:spacing w:after="0" w:line="240" w:lineRule="auto"/>
        <w:ind w:left="0"/>
        <w:jc w:val="both"/>
        <w:textAlignment w:val="baseline"/>
        <w:rPr>
          <w:rFonts w:ascii="Times New Roman" w:hAnsi="Times New Roman"/>
          <w:b/>
          <w:color w:val="FF0000"/>
          <w:sz w:val="24"/>
          <w:szCs w:val="24"/>
        </w:rPr>
      </w:pPr>
    </w:p>
    <w:p w14:paraId="5E669312" w14:textId="77777777" w:rsidR="00984FEE" w:rsidRDefault="00984FEE" w:rsidP="00054F81">
      <w:pPr>
        <w:pStyle w:val="ListParagraph"/>
        <w:numPr>
          <w:ilvl w:val="0"/>
          <w:numId w:val="19"/>
        </w:numPr>
        <w:ind w:left="360"/>
        <w:jc w:val="both"/>
        <w:rPr>
          <w:rFonts w:ascii="Times New Roman" w:hAnsi="Times New Roman"/>
          <w:sz w:val="24"/>
          <w:szCs w:val="24"/>
        </w:rPr>
      </w:pPr>
      <w:r w:rsidRPr="00226337">
        <w:rPr>
          <w:rFonts w:ascii="Times New Roman" w:hAnsi="Times New Roman"/>
          <w:sz w:val="24"/>
          <w:szCs w:val="24"/>
        </w:rPr>
        <w:t>Turpināt veikt projektu uzraudzību, veicot funkcionalitātes pārbaudes projekt</w:t>
      </w:r>
      <w:r>
        <w:rPr>
          <w:rFonts w:ascii="Times New Roman" w:hAnsi="Times New Roman"/>
          <w:sz w:val="24"/>
          <w:szCs w:val="24"/>
        </w:rPr>
        <w:t>u</w:t>
      </w:r>
      <w:r w:rsidRPr="00226337">
        <w:rPr>
          <w:rFonts w:ascii="Times New Roman" w:hAnsi="Times New Roman"/>
          <w:sz w:val="24"/>
          <w:szCs w:val="24"/>
        </w:rPr>
        <w:t xml:space="preserve"> īstenošanas vietā</w:t>
      </w:r>
      <w:r>
        <w:rPr>
          <w:rFonts w:ascii="Times New Roman" w:hAnsi="Times New Roman"/>
          <w:sz w:val="24"/>
          <w:szCs w:val="24"/>
        </w:rPr>
        <w:t>s</w:t>
      </w:r>
      <w:r w:rsidRPr="00226337">
        <w:rPr>
          <w:rFonts w:ascii="Times New Roman" w:hAnsi="Times New Roman"/>
          <w:sz w:val="24"/>
          <w:szCs w:val="24"/>
        </w:rPr>
        <w:t>, novērtējot projekt</w:t>
      </w:r>
      <w:r>
        <w:rPr>
          <w:rFonts w:ascii="Times New Roman" w:hAnsi="Times New Roman"/>
          <w:sz w:val="24"/>
          <w:szCs w:val="24"/>
        </w:rPr>
        <w:t>u</w:t>
      </w:r>
      <w:r w:rsidRPr="00226337">
        <w:rPr>
          <w:rFonts w:ascii="Times New Roman" w:hAnsi="Times New Roman"/>
          <w:sz w:val="24"/>
          <w:szCs w:val="24"/>
        </w:rPr>
        <w:t xml:space="preserve"> rezultātu funkcionalitāti un to atbilstību projekt</w:t>
      </w:r>
      <w:r>
        <w:rPr>
          <w:rFonts w:ascii="Times New Roman" w:hAnsi="Times New Roman"/>
          <w:sz w:val="24"/>
          <w:szCs w:val="24"/>
        </w:rPr>
        <w:t xml:space="preserve">u </w:t>
      </w:r>
      <w:r w:rsidRPr="00226337">
        <w:rPr>
          <w:rFonts w:ascii="Times New Roman" w:hAnsi="Times New Roman"/>
          <w:sz w:val="24"/>
          <w:szCs w:val="24"/>
        </w:rPr>
        <w:t>iesniegum</w:t>
      </w:r>
      <w:r>
        <w:rPr>
          <w:rFonts w:ascii="Times New Roman" w:hAnsi="Times New Roman"/>
          <w:sz w:val="24"/>
          <w:szCs w:val="24"/>
        </w:rPr>
        <w:t>ie</w:t>
      </w:r>
      <w:r w:rsidRPr="00226337">
        <w:rPr>
          <w:rFonts w:ascii="Times New Roman" w:hAnsi="Times New Roman"/>
          <w:sz w:val="24"/>
          <w:szCs w:val="24"/>
        </w:rPr>
        <w:t>m, pamatojoties uz</w:t>
      </w:r>
      <w:r>
        <w:rPr>
          <w:rFonts w:ascii="Times New Roman" w:hAnsi="Times New Roman"/>
          <w:sz w:val="24"/>
          <w:szCs w:val="24"/>
        </w:rPr>
        <w:t xml:space="preserve"> MK noteikumos noteikto un starp atbildīgo iestādi un CFLA noslēgto starpresoru vienošanos.</w:t>
      </w:r>
    </w:p>
    <w:p w14:paraId="20251553" w14:textId="77777777" w:rsidR="00984FEE" w:rsidRDefault="00984FEE" w:rsidP="00054F81">
      <w:pPr>
        <w:numPr>
          <w:ilvl w:val="0"/>
          <w:numId w:val="19"/>
        </w:numPr>
        <w:ind w:left="360"/>
        <w:jc w:val="both"/>
        <w:rPr>
          <w:rFonts w:ascii="Times New Roman" w:hAnsi="Times New Roman"/>
          <w:sz w:val="24"/>
          <w:szCs w:val="24"/>
        </w:rPr>
      </w:pPr>
      <w:r>
        <w:rPr>
          <w:rFonts w:ascii="Times New Roman" w:hAnsi="Times New Roman"/>
          <w:sz w:val="24"/>
          <w:szCs w:val="24"/>
        </w:rPr>
        <w:t>I</w:t>
      </w:r>
      <w:r w:rsidRPr="006A4029">
        <w:rPr>
          <w:rFonts w:ascii="Times New Roman" w:hAnsi="Times New Roman"/>
          <w:sz w:val="24"/>
          <w:szCs w:val="24"/>
        </w:rPr>
        <w:t>zvērtē</w:t>
      </w:r>
      <w:r>
        <w:rPr>
          <w:rFonts w:ascii="Times New Roman" w:hAnsi="Times New Roman"/>
          <w:sz w:val="24"/>
          <w:szCs w:val="24"/>
        </w:rPr>
        <w:t>t</w:t>
      </w:r>
      <w:r w:rsidRPr="006A4029">
        <w:rPr>
          <w:rFonts w:ascii="Times New Roman" w:hAnsi="Times New Roman"/>
          <w:sz w:val="24"/>
          <w:szCs w:val="24"/>
        </w:rPr>
        <w:t xml:space="preserve"> sarunu procedūru pamatojumu saskaņā ar </w:t>
      </w:r>
      <w:r>
        <w:rPr>
          <w:rStyle w:val="Strong"/>
          <w:rFonts w:ascii="Times New Roman" w:hAnsi="Times New Roman"/>
          <w:b w:val="0"/>
          <w:bCs/>
          <w:sz w:val="24"/>
          <w:szCs w:val="24"/>
        </w:rPr>
        <w:t>atbildīgās iestādes apstiprināto</w:t>
      </w:r>
      <w:r w:rsidRPr="006A4029">
        <w:rPr>
          <w:rStyle w:val="Strong"/>
          <w:rFonts w:ascii="Times New Roman" w:hAnsi="Times New Roman"/>
          <w:b w:val="0"/>
          <w:bCs/>
          <w:sz w:val="24"/>
          <w:szCs w:val="24"/>
        </w:rPr>
        <w:t xml:space="preserve"> sarunu procedūras izvērtēšanas metodiku</w:t>
      </w:r>
      <w:r>
        <w:rPr>
          <w:rFonts w:ascii="Times New Roman" w:hAnsi="Times New Roman"/>
          <w:sz w:val="24"/>
          <w:szCs w:val="24"/>
        </w:rPr>
        <w:t>.</w:t>
      </w:r>
    </w:p>
    <w:p w14:paraId="49AFC753" w14:textId="0B22A807" w:rsidR="000A0C4B" w:rsidRDefault="007F1A9D" w:rsidP="00054F81">
      <w:pPr>
        <w:numPr>
          <w:ilvl w:val="0"/>
          <w:numId w:val="19"/>
        </w:numPr>
        <w:ind w:left="360"/>
        <w:jc w:val="both"/>
        <w:rPr>
          <w:rFonts w:ascii="Times New Roman" w:hAnsi="Times New Roman"/>
          <w:sz w:val="24"/>
          <w:szCs w:val="24"/>
        </w:rPr>
      </w:pPr>
      <w:r>
        <w:rPr>
          <w:rFonts w:ascii="Times New Roman" w:hAnsi="Times New Roman"/>
          <w:sz w:val="24"/>
          <w:szCs w:val="24"/>
        </w:rPr>
        <w:lastRenderedPageBreak/>
        <w:t>Turpināt i</w:t>
      </w:r>
      <w:r w:rsidR="00DA6EA0" w:rsidRPr="00DA6EA0">
        <w:rPr>
          <w:rFonts w:ascii="Times New Roman" w:hAnsi="Times New Roman"/>
          <w:sz w:val="24"/>
          <w:szCs w:val="24"/>
        </w:rPr>
        <w:t>zvērtēt CFLA sagatavoto informāciju par projekta grozījumiem un snie</w:t>
      </w:r>
      <w:r>
        <w:rPr>
          <w:rFonts w:ascii="Times New Roman" w:hAnsi="Times New Roman"/>
          <w:sz w:val="24"/>
          <w:szCs w:val="24"/>
        </w:rPr>
        <w:t>gt</w:t>
      </w:r>
      <w:r w:rsidR="00DA6EA0" w:rsidRPr="00DA6EA0">
        <w:rPr>
          <w:rFonts w:ascii="Times New Roman" w:hAnsi="Times New Roman"/>
          <w:sz w:val="24"/>
          <w:szCs w:val="24"/>
        </w:rPr>
        <w:t xml:space="preserve"> atzinumu</w:t>
      </w:r>
      <w:r>
        <w:rPr>
          <w:rFonts w:ascii="Times New Roman" w:hAnsi="Times New Roman"/>
          <w:sz w:val="24"/>
          <w:szCs w:val="24"/>
        </w:rPr>
        <w:t>s</w:t>
      </w:r>
      <w:r w:rsidR="00DA6EA0" w:rsidRPr="00DA6EA0">
        <w:rPr>
          <w:rFonts w:ascii="Times New Roman" w:hAnsi="Times New Roman"/>
          <w:sz w:val="24"/>
          <w:szCs w:val="24"/>
        </w:rPr>
        <w:t xml:space="preserve"> par projekta grozījumu saskaņošanu.</w:t>
      </w:r>
    </w:p>
    <w:p w14:paraId="777EA180" w14:textId="00106ED3" w:rsidR="000A0C4B" w:rsidRPr="000F24D4" w:rsidRDefault="00741310" w:rsidP="00054F81">
      <w:pPr>
        <w:numPr>
          <w:ilvl w:val="0"/>
          <w:numId w:val="19"/>
        </w:numPr>
        <w:ind w:left="360"/>
        <w:jc w:val="both"/>
        <w:rPr>
          <w:rFonts w:ascii="Times New Roman" w:hAnsi="Times New Roman"/>
          <w:sz w:val="24"/>
          <w:szCs w:val="24"/>
        </w:rPr>
      </w:pPr>
      <w:r w:rsidRPr="000F24D4">
        <w:rPr>
          <w:rFonts w:ascii="Times New Roman" w:hAnsi="Times New Roman"/>
          <w:sz w:val="24"/>
          <w:szCs w:val="24"/>
        </w:rPr>
        <w:t xml:space="preserve">Atbildīgajai </w:t>
      </w:r>
      <w:r w:rsidR="000A0C4B" w:rsidRPr="000F24D4">
        <w:rPr>
          <w:rFonts w:ascii="Times New Roman" w:hAnsi="Times New Roman"/>
          <w:sz w:val="24"/>
          <w:szCs w:val="24"/>
        </w:rPr>
        <w:t>iestād</w:t>
      </w:r>
      <w:r w:rsidRPr="000F24D4">
        <w:rPr>
          <w:rFonts w:ascii="Times New Roman" w:hAnsi="Times New Roman"/>
          <w:sz w:val="24"/>
          <w:szCs w:val="24"/>
        </w:rPr>
        <w:t>e</w:t>
      </w:r>
      <w:r w:rsidR="000A0C4B" w:rsidRPr="000F24D4">
        <w:rPr>
          <w:rFonts w:ascii="Times New Roman" w:hAnsi="Times New Roman"/>
          <w:sz w:val="24"/>
          <w:szCs w:val="24"/>
        </w:rPr>
        <w:t xml:space="preserve">i un Finanšu </w:t>
      </w:r>
      <w:r w:rsidRPr="000F24D4">
        <w:rPr>
          <w:rFonts w:ascii="Times New Roman" w:hAnsi="Times New Roman"/>
          <w:sz w:val="24"/>
          <w:szCs w:val="24"/>
        </w:rPr>
        <w:t>ministrijai</w:t>
      </w:r>
      <w:r w:rsidR="00A079A8" w:rsidRPr="000F24D4">
        <w:rPr>
          <w:rFonts w:ascii="Times New Roman" w:hAnsi="Times New Roman"/>
          <w:sz w:val="24"/>
          <w:szCs w:val="24"/>
        </w:rPr>
        <w:t xml:space="preserve"> </w:t>
      </w:r>
      <w:r w:rsidRPr="000F24D4">
        <w:rPr>
          <w:rFonts w:ascii="Times New Roman" w:hAnsi="Times New Roman"/>
          <w:sz w:val="24"/>
          <w:szCs w:val="24"/>
        </w:rPr>
        <w:t xml:space="preserve">sadarbībā ar CFLA </w:t>
      </w:r>
      <w:r w:rsidRPr="000F24D4">
        <w:rPr>
          <w:rFonts w:ascii="Times New Roman" w:hAnsi="Times New Roman"/>
        </w:rPr>
        <w:t xml:space="preserve">definēt nosacījumus, </w:t>
      </w:r>
      <w:proofErr w:type="gramStart"/>
      <w:r w:rsidRPr="000F24D4">
        <w:rPr>
          <w:rFonts w:ascii="Times New Roman" w:hAnsi="Times New Roman"/>
        </w:rPr>
        <w:t>kādas izstrādnes ir atbilstīgas finansēšanai no ES fond</w:t>
      </w:r>
      <w:r w:rsidR="00587263" w:rsidRPr="000F24D4">
        <w:rPr>
          <w:rFonts w:ascii="Times New Roman" w:hAnsi="Times New Roman"/>
        </w:rPr>
        <w:t>u</w:t>
      </w:r>
      <w:r w:rsidRPr="000F24D4">
        <w:rPr>
          <w:rFonts w:ascii="Times New Roman" w:hAnsi="Times New Roman"/>
        </w:rPr>
        <w:t xml:space="preserve"> līdzekļiem</w:t>
      </w:r>
      <w:proofErr w:type="gramEnd"/>
      <w:r w:rsidRPr="000F24D4">
        <w:rPr>
          <w:rFonts w:ascii="Times New Roman" w:hAnsi="Times New Roman"/>
        </w:rPr>
        <w:t xml:space="preserve"> un apsprie</w:t>
      </w:r>
      <w:r w:rsidR="00587263" w:rsidRPr="000F24D4">
        <w:rPr>
          <w:rFonts w:ascii="Times New Roman" w:hAnsi="Times New Roman"/>
        </w:rPr>
        <w:t>st</w:t>
      </w:r>
      <w:r w:rsidRPr="000F24D4">
        <w:rPr>
          <w:rFonts w:ascii="Times New Roman" w:hAnsi="Times New Roman"/>
        </w:rPr>
        <w:t xml:space="preserve"> risinājumus, kas nodrošinātu pašvaldību datu saņemšanu un projektu mērķu sasniegšanu</w:t>
      </w:r>
      <w:r w:rsidR="000F24D4" w:rsidRPr="000F24D4">
        <w:rPr>
          <w:rFonts w:ascii="Times New Roman" w:hAnsi="Times New Roman"/>
        </w:rPr>
        <w:t>.</w:t>
      </w:r>
      <w:r w:rsidRPr="000F24D4">
        <w:rPr>
          <w:rFonts w:ascii="Times New Roman" w:hAnsi="Times New Roman"/>
          <w:sz w:val="24"/>
          <w:szCs w:val="24"/>
        </w:rPr>
        <w:t xml:space="preserve"> </w:t>
      </w:r>
    </w:p>
    <w:p w14:paraId="5006B059" w14:textId="77777777" w:rsidR="00984FEE" w:rsidRDefault="00984FEE" w:rsidP="00054F81">
      <w:pPr>
        <w:numPr>
          <w:ilvl w:val="0"/>
          <w:numId w:val="19"/>
        </w:numPr>
        <w:ind w:left="360"/>
        <w:jc w:val="both"/>
        <w:rPr>
          <w:rFonts w:ascii="Times New Roman" w:hAnsi="Times New Roman"/>
          <w:sz w:val="24"/>
          <w:szCs w:val="24"/>
        </w:rPr>
      </w:pPr>
      <w:r>
        <w:rPr>
          <w:rFonts w:ascii="Times New Roman" w:hAnsi="Times New Roman"/>
          <w:sz w:val="24"/>
          <w:szCs w:val="24"/>
        </w:rPr>
        <w:t>V</w:t>
      </w:r>
      <w:r w:rsidRPr="006A4029">
        <w:rPr>
          <w:rFonts w:ascii="Times New Roman" w:hAnsi="Times New Roman"/>
          <w:sz w:val="24"/>
          <w:szCs w:val="24"/>
        </w:rPr>
        <w:t>ei</w:t>
      </w:r>
      <w:r>
        <w:rPr>
          <w:rFonts w:ascii="Times New Roman" w:hAnsi="Times New Roman"/>
          <w:sz w:val="24"/>
          <w:szCs w:val="24"/>
        </w:rPr>
        <w:t>k</w:t>
      </w:r>
      <w:r w:rsidRPr="006A4029">
        <w:rPr>
          <w:rFonts w:ascii="Times New Roman" w:hAnsi="Times New Roman"/>
          <w:sz w:val="24"/>
          <w:szCs w:val="24"/>
        </w:rPr>
        <w:t>t projekt</w:t>
      </w:r>
      <w:r>
        <w:rPr>
          <w:rFonts w:ascii="Times New Roman" w:hAnsi="Times New Roman"/>
          <w:sz w:val="24"/>
          <w:szCs w:val="24"/>
        </w:rPr>
        <w:t>u</w:t>
      </w:r>
      <w:r w:rsidRPr="006A4029">
        <w:rPr>
          <w:rFonts w:ascii="Times New Roman" w:hAnsi="Times New Roman"/>
          <w:sz w:val="24"/>
          <w:szCs w:val="24"/>
        </w:rPr>
        <w:t xml:space="preserve"> elektronisko pakalpojumu/informācijas sis</w:t>
      </w:r>
      <w:r>
        <w:rPr>
          <w:rFonts w:ascii="Times New Roman" w:hAnsi="Times New Roman"/>
          <w:sz w:val="24"/>
          <w:szCs w:val="24"/>
        </w:rPr>
        <w:t>tēmu izmantošanas plānu analīzi</w:t>
      </w:r>
      <w:r w:rsidRPr="006A4029">
        <w:rPr>
          <w:rFonts w:ascii="Times New Roman" w:hAnsi="Times New Roman"/>
          <w:sz w:val="24"/>
          <w:szCs w:val="24"/>
        </w:rPr>
        <w:t xml:space="preserve"> un iesnie</w:t>
      </w:r>
      <w:r>
        <w:rPr>
          <w:rFonts w:ascii="Times New Roman" w:hAnsi="Times New Roman"/>
          <w:sz w:val="24"/>
          <w:szCs w:val="24"/>
        </w:rPr>
        <w:t>gt</w:t>
      </w:r>
      <w:r w:rsidRPr="006A4029">
        <w:rPr>
          <w:rFonts w:ascii="Times New Roman" w:hAnsi="Times New Roman"/>
          <w:sz w:val="24"/>
          <w:szCs w:val="24"/>
        </w:rPr>
        <w:t xml:space="preserve"> Ministru kabinetā ziņojumu par ieviešanas plāna izpildi līdz </w:t>
      </w:r>
      <w:proofErr w:type="gramStart"/>
      <w:r w:rsidRPr="006A4029">
        <w:rPr>
          <w:rFonts w:ascii="Times New Roman" w:hAnsi="Times New Roman"/>
          <w:sz w:val="24"/>
          <w:szCs w:val="24"/>
        </w:rPr>
        <w:t>2014.gada</w:t>
      </w:r>
      <w:proofErr w:type="gramEnd"/>
      <w:r w:rsidRPr="006A4029">
        <w:rPr>
          <w:rFonts w:ascii="Times New Roman" w:hAnsi="Times New Roman"/>
          <w:sz w:val="24"/>
          <w:szCs w:val="24"/>
        </w:rPr>
        <w:t xml:space="preserve"> 1.decembrim</w:t>
      </w:r>
      <w:r>
        <w:rPr>
          <w:rFonts w:ascii="Times New Roman" w:hAnsi="Times New Roman"/>
          <w:sz w:val="24"/>
          <w:szCs w:val="24"/>
        </w:rPr>
        <w:t>.</w:t>
      </w:r>
    </w:p>
    <w:p w14:paraId="08CF4DDA" w14:textId="452943F2" w:rsidR="003436E3" w:rsidRDefault="00984FEE" w:rsidP="00054F81">
      <w:pPr>
        <w:numPr>
          <w:ilvl w:val="0"/>
          <w:numId w:val="19"/>
        </w:numPr>
        <w:ind w:left="360"/>
        <w:jc w:val="both"/>
        <w:rPr>
          <w:rFonts w:ascii="Times New Roman" w:hAnsi="Times New Roman"/>
          <w:sz w:val="24"/>
          <w:szCs w:val="24"/>
        </w:rPr>
      </w:pPr>
      <w:r w:rsidRPr="001750EA">
        <w:rPr>
          <w:rFonts w:ascii="Times New Roman" w:hAnsi="Times New Roman"/>
          <w:sz w:val="24"/>
          <w:szCs w:val="24"/>
        </w:rPr>
        <w:t>V/A „Civilā</w:t>
      </w:r>
      <w:r w:rsidR="00847BDB">
        <w:rPr>
          <w:rFonts w:ascii="Times New Roman" w:hAnsi="Times New Roman"/>
          <w:sz w:val="24"/>
          <w:szCs w:val="24"/>
        </w:rPr>
        <w:t>s</w:t>
      </w:r>
      <w:r w:rsidRPr="001750EA">
        <w:rPr>
          <w:rFonts w:ascii="Times New Roman" w:hAnsi="Times New Roman"/>
          <w:sz w:val="24"/>
          <w:szCs w:val="24"/>
        </w:rPr>
        <w:t xml:space="preserve"> aviācija </w:t>
      </w:r>
      <w:r w:rsidR="008B65F3" w:rsidRPr="001750EA">
        <w:rPr>
          <w:rFonts w:ascii="Times New Roman" w:hAnsi="Times New Roman"/>
          <w:sz w:val="24"/>
          <w:szCs w:val="24"/>
        </w:rPr>
        <w:t>aģentūra</w:t>
      </w:r>
      <w:r w:rsidRPr="001750EA">
        <w:rPr>
          <w:rFonts w:ascii="Times New Roman" w:hAnsi="Times New Roman"/>
          <w:sz w:val="24"/>
          <w:szCs w:val="24"/>
        </w:rPr>
        <w:t>”</w:t>
      </w:r>
      <w:r w:rsidR="008B65F3" w:rsidRPr="001750EA">
        <w:rPr>
          <w:rFonts w:ascii="Times New Roman" w:hAnsi="Times New Roman"/>
          <w:sz w:val="24"/>
          <w:szCs w:val="24"/>
        </w:rPr>
        <w:t xml:space="preserve"> </w:t>
      </w:r>
      <w:r w:rsidRPr="001750EA">
        <w:rPr>
          <w:rFonts w:ascii="Times New Roman" w:hAnsi="Times New Roman"/>
          <w:sz w:val="24"/>
          <w:szCs w:val="24"/>
        </w:rPr>
        <w:t>nākamajā periodā</w:t>
      </w:r>
      <w:r w:rsidR="008B65F3" w:rsidRPr="001750EA">
        <w:rPr>
          <w:rFonts w:ascii="Times New Roman" w:hAnsi="Times New Roman"/>
          <w:sz w:val="24"/>
          <w:szCs w:val="24"/>
        </w:rPr>
        <w:t xml:space="preserve"> </w:t>
      </w:r>
      <w:r w:rsidRPr="001750EA">
        <w:rPr>
          <w:rFonts w:ascii="Times New Roman" w:hAnsi="Times New Roman"/>
          <w:sz w:val="24"/>
          <w:szCs w:val="24"/>
        </w:rPr>
        <w:t>pievērst pastiprinātu uzmanību sabiedrības informēšanas pasākumiem</w:t>
      </w:r>
      <w:r w:rsidR="006464F6" w:rsidRPr="001750EA">
        <w:rPr>
          <w:rFonts w:ascii="Times New Roman" w:hAnsi="Times New Roman"/>
          <w:sz w:val="24"/>
          <w:szCs w:val="24"/>
        </w:rPr>
        <w:t>, lai uzlabotu rādītāju izpildi</w:t>
      </w:r>
      <w:r w:rsidRPr="001750EA">
        <w:rPr>
          <w:rFonts w:ascii="Times New Roman" w:hAnsi="Times New Roman"/>
          <w:sz w:val="24"/>
          <w:szCs w:val="24"/>
        </w:rPr>
        <w:t>.</w:t>
      </w:r>
      <w:r w:rsidRPr="001750EA">
        <w:rPr>
          <w:rFonts w:ascii="Times New Roman" w:hAnsi="Times New Roman"/>
          <w:sz w:val="24"/>
          <w:szCs w:val="24"/>
        </w:rPr>
        <w:tab/>
      </w:r>
    </w:p>
    <w:p w14:paraId="1C8F716A" w14:textId="77777777" w:rsidR="00167468" w:rsidRDefault="000F24D4" w:rsidP="00741310">
      <w:pPr>
        <w:numPr>
          <w:ilvl w:val="0"/>
          <w:numId w:val="19"/>
        </w:numPr>
        <w:ind w:left="426" w:hanging="426"/>
        <w:jc w:val="both"/>
        <w:rPr>
          <w:rFonts w:ascii="Times New Roman" w:hAnsi="Times New Roman"/>
          <w:sz w:val="24"/>
          <w:szCs w:val="24"/>
        </w:rPr>
      </w:pPr>
      <w:r w:rsidRPr="00FE4E53">
        <w:rPr>
          <w:rFonts w:ascii="Times New Roman" w:hAnsi="Times New Roman"/>
          <w:sz w:val="24"/>
          <w:szCs w:val="24"/>
        </w:rPr>
        <w:t>Lūgt CFLA sniegt informāciju par izdevumu prognozi</w:t>
      </w:r>
      <w:r w:rsidR="006C3A56" w:rsidRPr="00FE4E53">
        <w:rPr>
          <w:rFonts w:ascii="Times New Roman" w:hAnsi="Times New Roman"/>
          <w:sz w:val="24"/>
          <w:szCs w:val="24"/>
        </w:rPr>
        <w:t>,</w:t>
      </w:r>
      <w:r w:rsidRPr="00FE4E53">
        <w:rPr>
          <w:rFonts w:ascii="Times New Roman" w:hAnsi="Times New Roman"/>
          <w:sz w:val="24"/>
          <w:szCs w:val="24"/>
        </w:rPr>
        <w:t xml:space="preserve"> </w:t>
      </w:r>
      <w:r w:rsidR="008E0AE8" w:rsidRPr="00FE4E53">
        <w:rPr>
          <w:rFonts w:ascii="Times New Roman" w:hAnsi="Times New Roman"/>
          <w:sz w:val="24"/>
          <w:szCs w:val="24"/>
        </w:rPr>
        <w:t>maksājuma pieprasījumu iesniegšanas termiņu</w:t>
      </w:r>
      <w:r w:rsidR="006C3A56" w:rsidRPr="00FE4E53">
        <w:rPr>
          <w:rFonts w:ascii="Times New Roman" w:hAnsi="Times New Roman"/>
          <w:sz w:val="24"/>
          <w:szCs w:val="24"/>
        </w:rPr>
        <w:t xml:space="preserve"> </w:t>
      </w:r>
      <w:r w:rsidR="008E0AE8" w:rsidRPr="00FE4E53">
        <w:rPr>
          <w:rFonts w:ascii="Times New Roman" w:hAnsi="Times New Roman"/>
          <w:sz w:val="24"/>
          <w:szCs w:val="24"/>
        </w:rPr>
        <w:t>un summu nobīdēm un to iemesliem.</w:t>
      </w:r>
    </w:p>
    <w:p w14:paraId="6C23F110" w14:textId="45FEA9CD" w:rsidR="00A13056" w:rsidRDefault="00167468" w:rsidP="00741310">
      <w:pPr>
        <w:numPr>
          <w:ilvl w:val="0"/>
          <w:numId w:val="19"/>
        </w:numPr>
        <w:ind w:left="426" w:hanging="426"/>
        <w:jc w:val="both"/>
        <w:rPr>
          <w:rFonts w:ascii="Times New Roman" w:hAnsi="Times New Roman"/>
          <w:sz w:val="24"/>
          <w:szCs w:val="24"/>
        </w:rPr>
      </w:pPr>
      <w:r w:rsidRPr="00167468">
        <w:rPr>
          <w:rFonts w:ascii="Times New Roman" w:hAnsi="Times New Roman"/>
          <w:sz w:val="24"/>
          <w:szCs w:val="24"/>
        </w:rPr>
        <w:t>Vides aizsardzības un reģionālās attīstības ministrijai definēt plānotos informācijas sistēmu izstrādes kritērijus, tehnoloģiskos risinājumus un pieļaujamo pakalpojuma iepirkuma veidu 3.2.2.1.1.apakšaktivitātes „Informācijas sistēmu un elektronisko pakalpojumu attīstībā” projektos. Lai nodrošinātu projektu atbilstību ES fondu finansējuma piešķiršanas nosacījumiem, izstrādātos kritērijus saskaņot ar Centrālo finanšu un līgumu aģentūru un pieļaujamo iepirkuma veidu saskaņot ar Iepirkumu uzraudzības biroju.</w:t>
      </w:r>
    </w:p>
    <w:p w14:paraId="55C50373" w14:textId="77777777" w:rsidR="00167468" w:rsidRPr="00167468" w:rsidRDefault="00167468" w:rsidP="00167468">
      <w:pPr>
        <w:ind w:left="426"/>
        <w:jc w:val="both"/>
        <w:rPr>
          <w:rFonts w:ascii="Times New Roman" w:hAnsi="Times New Roman"/>
          <w:sz w:val="24"/>
          <w:szCs w:val="24"/>
        </w:rPr>
      </w:pPr>
    </w:p>
    <w:p w14:paraId="09A65A28" w14:textId="77777777" w:rsidR="00236784" w:rsidRPr="00236784" w:rsidRDefault="00236784" w:rsidP="00A079A8">
      <w:pPr>
        <w:tabs>
          <w:tab w:val="left" w:pos="7380"/>
        </w:tabs>
        <w:spacing w:after="0" w:line="240" w:lineRule="auto"/>
        <w:ind w:right="-284"/>
        <w:jc w:val="both"/>
        <w:rPr>
          <w:rFonts w:ascii="Times New Roman" w:hAnsi="Times New Roman"/>
          <w:sz w:val="24"/>
          <w:szCs w:val="24"/>
        </w:rPr>
      </w:pPr>
      <w:r w:rsidRPr="00236784">
        <w:rPr>
          <w:rFonts w:ascii="Times New Roman" w:hAnsi="Times New Roman"/>
          <w:sz w:val="24"/>
          <w:szCs w:val="24"/>
        </w:rPr>
        <w:t xml:space="preserve">Vides aizsardzības un </w:t>
      </w:r>
    </w:p>
    <w:p w14:paraId="4DDD5D6A" w14:textId="12AF2FAD" w:rsidR="00167468" w:rsidRDefault="00236784" w:rsidP="00167468">
      <w:pPr>
        <w:tabs>
          <w:tab w:val="left" w:pos="7380"/>
        </w:tabs>
        <w:spacing w:after="0" w:line="240" w:lineRule="auto"/>
        <w:jc w:val="both"/>
        <w:rPr>
          <w:rFonts w:ascii="Times New Roman" w:hAnsi="Times New Roman"/>
          <w:sz w:val="24"/>
          <w:szCs w:val="24"/>
        </w:rPr>
      </w:pPr>
      <w:r w:rsidRPr="00236784">
        <w:rPr>
          <w:rFonts w:ascii="Times New Roman" w:hAnsi="Times New Roman"/>
          <w:sz w:val="24"/>
          <w:szCs w:val="24"/>
        </w:rPr>
        <w:t xml:space="preserve">reģionālās attīstības </w:t>
      </w:r>
      <w:r w:rsidR="00167468">
        <w:rPr>
          <w:rFonts w:ascii="Times New Roman" w:hAnsi="Times New Roman"/>
          <w:sz w:val="24"/>
          <w:szCs w:val="24"/>
        </w:rPr>
        <w:t>ministrs</w:t>
      </w:r>
      <w:proofErr w:type="gramStart"/>
      <w:r w:rsidR="0099396C">
        <w:rPr>
          <w:rFonts w:ascii="Times New Roman" w:hAnsi="Times New Roman"/>
          <w:sz w:val="24"/>
          <w:szCs w:val="24"/>
        </w:rPr>
        <w:t xml:space="preserve">                                                                           </w:t>
      </w:r>
      <w:proofErr w:type="gramEnd"/>
      <w:r w:rsidR="0099396C">
        <w:rPr>
          <w:rFonts w:ascii="Times New Roman" w:hAnsi="Times New Roman"/>
          <w:sz w:val="24"/>
          <w:szCs w:val="24"/>
        </w:rPr>
        <w:t>E.Cilinskis</w:t>
      </w:r>
    </w:p>
    <w:p w14:paraId="40557DC8" w14:textId="1B2612F7" w:rsidR="00236784" w:rsidRPr="00236784" w:rsidRDefault="00236784" w:rsidP="00B65A85">
      <w:pPr>
        <w:tabs>
          <w:tab w:val="left" w:pos="7371"/>
        </w:tabs>
        <w:spacing w:after="120" w:line="240" w:lineRule="auto"/>
        <w:ind w:right="-1"/>
        <w:jc w:val="both"/>
        <w:rPr>
          <w:rFonts w:ascii="Times New Roman" w:hAnsi="Times New Roman"/>
          <w:sz w:val="24"/>
          <w:szCs w:val="24"/>
        </w:rPr>
      </w:pPr>
    </w:p>
    <w:p w14:paraId="2AC72611" w14:textId="77777777" w:rsidR="00236784" w:rsidRPr="00236784" w:rsidRDefault="00236784" w:rsidP="00D1624F">
      <w:pPr>
        <w:tabs>
          <w:tab w:val="left" w:pos="7380"/>
        </w:tabs>
        <w:spacing w:after="120" w:line="240" w:lineRule="auto"/>
        <w:ind w:right="-283"/>
        <w:jc w:val="both"/>
        <w:rPr>
          <w:rFonts w:ascii="Times New Roman" w:hAnsi="Times New Roman"/>
          <w:sz w:val="24"/>
          <w:szCs w:val="24"/>
        </w:rPr>
      </w:pPr>
    </w:p>
    <w:p w14:paraId="350C2DCC" w14:textId="77777777" w:rsidR="00236784" w:rsidRPr="00236784" w:rsidRDefault="00236784" w:rsidP="00236784">
      <w:pPr>
        <w:tabs>
          <w:tab w:val="left" w:pos="7380"/>
        </w:tabs>
        <w:spacing w:after="120" w:line="240" w:lineRule="auto"/>
        <w:ind w:right="-1"/>
        <w:jc w:val="both"/>
        <w:rPr>
          <w:rFonts w:ascii="Times New Roman" w:hAnsi="Times New Roman"/>
          <w:sz w:val="24"/>
          <w:szCs w:val="24"/>
        </w:rPr>
      </w:pPr>
      <w:r w:rsidRPr="00236784">
        <w:rPr>
          <w:rFonts w:ascii="Times New Roman" w:hAnsi="Times New Roman"/>
          <w:sz w:val="24"/>
          <w:szCs w:val="24"/>
        </w:rPr>
        <w:t>Vīza:</w:t>
      </w:r>
    </w:p>
    <w:p w14:paraId="56DECF2B" w14:textId="6FEAFA72" w:rsidR="00EF4433" w:rsidRDefault="00236784" w:rsidP="006D22B0">
      <w:pPr>
        <w:spacing w:after="120" w:line="240" w:lineRule="auto"/>
        <w:ind w:right="-1"/>
        <w:jc w:val="both"/>
        <w:rPr>
          <w:rFonts w:ascii="Times New Roman" w:hAnsi="Times New Roman"/>
          <w:sz w:val="24"/>
          <w:szCs w:val="24"/>
        </w:rPr>
      </w:pPr>
      <w:r w:rsidRPr="00236784">
        <w:rPr>
          <w:rFonts w:ascii="Times New Roman" w:hAnsi="Times New Roman"/>
          <w:sz w:val="24"/>
          <w:szCs w:val="24"/>
        </w:rPr>
        <w:t>Valst</w:t>
      </w:r>
      <w:r>
        <w:rPr>
          <w:rFonts w:ascii="Times New Roman" w:hAnsi="Times New Roman"/>
          <w:sz w:val="24"/>
          <w:szCs w:val="24"/>
        </w:rPr>
        <w:t xml:space="preserve">s </w:t>
      </w:r>
      <w:r w:rsidRPr="00236784">
        <w:rPr>
          <w:rFonts w:ascii="Times New Roman" w:hAnsi="Times New Roman"/>
          <w:sz w:val="24"/>
          <w:szCs w:val="24"/>
        </w:rPr>
        <w:t>sekretārs</w:t>
      </w:r>
      <w:r>
        <w:rPr>
          <w:rFonts w:ascii="Times New Roman" w:hAnsi="Times New Roman"/>
          <w:sz w:val="24"/>
          <w:szCs w:val="24"/>
        </w:rPr>
        <w:tab/>
      </w:r>
      <w:proofErr w:type="gramStart"/>
      <w:r>
        <w:rPr>
          <w:rFonts w:ascii="Times New Roman" w:hAnsi="Times New Roman"/>
          <w:sz w:val="24"/>
          <w:szCs w:val="24"/>
        </w:rPr>
        <w:t xml:space="preserve">                                                                                  </w:t>
      </w:r>
      <w:r w:rsidR="00EF4433">
        <w:rPr>
          <w:rFonts w:ascii="Times New Roman" w:hAnsi="Times New Roman"/>
          <w:sz w:val="24"/>
          <w:szCs w:val="24"/>
        </w:rPr>
        <w:t xml:space="preserve"> </w:t>
      </w:r>
      <w:proofErr w:type="gramEnd"/>
      <w:r w:rsidRPr="00236784">
        <w:rPr>
          <w:rFonts w:ascii="Times New Roman" w:hAnsi="Times New Roman"/>
          <w:sz w:val="24"/>
          <w:szCs w:val="24"/>
        </w:rPr>
        <w:t>A.Antonovs</w:t>
      </w:r>
    </w:p>
    <w:p w14:paraId="17A99026" w14:textId="77777777" w:rsidR="009541C1" w:rsidRDefault="009541C1" w:rsidP="006D22B0">
      <w:pPr>
        <w:spacing w:after="120" w:line="240" w:lineRule="auto"/>
        <w:ind w:right="-1"/>
        <w:jc w:val="both"/>
        <w:rPr>
          <w:rFonts w:ascii="Times New Roman" w:hAnsi="Times New Roman"/>
          <w:sz w:val="24"/>
          <w:szCs w:val="24"/>
        </w:rPr>
      </w:pPr>
    </w:p>
    <w:p w14:paraId="5F0BAD09" w14:textId="77777777" w:rsidR="009541C1" w:rsidRDefault="009541C1" w:rsidP="006D22B0">
      <w:pPr>
        <w:spacing w:after="120" w:line="240" w:lineRule="auto"/>
        <w:ind w:right="-1"/>
        <w:jc w:val="both"/>
        <w:rPr>
          <w:rFonts w:ascii="Times New Roman" w:hAnsi="Times New Roman"/>
          <w:sz w:val="24"/>
          <w:szCs w:val="24"/>
        </w:rPr>
      </w:pPr>
    </w:p>
    <w:p w14:paraId="5DFA2B0D" w14:textId="77777777" w:rsidR="009541C1" w:rsidRDefault="009541C1" w:rsidP="006D22B0">
      <w:pPr>
        <w:spacing w:after="120" w:line="240" w:lineRule="auto"/>
        <w:ind w:right="-1"/>
        <w:jc w:val="both"/>
        <w:rPr>
          <w:rFonts w:ascii="Times New Roman" w:hAnsi="Times New Roman"/>
          <w:sz w:val="24"/>
          <w:szCs w:val="24"/>
        </w:rPr>
      </w:pPr>
    </w:p>
    <w:p w14:paraId="61528A6E" w14:textId="77777777" w:rsidR="009541C1" w:rsidRDefault="009541C1" w:rsidP="006D22B0">
      <w:pPr>
        <w:spacing w:after="120" w:line="240" w:lineRule="auto"/>
        <w:ind w:right="-1"/>
        <w:jc w:val="both"/>
        <w:rPr>
          <w:rFonts w:ascii="Times New Roman" w:hAnsi="Times New Roman"/>
          <w:sz w:val="24"/>
          <w:szCs w:val="24"/>
        </w:rPr>
      </w:pPr>
    </w:p>
    <w:p w14:paraId="36958FB4" w14:textId="77777777" w:rsidR="009541C1" w:rsidRDefault="009541C1" w:rsidP="006D22B0">
      <w:pPr>
        <w:spacing w:after="120" w:line="240" w:lineRule="auto"/>
        <w:ind w:right="-1"/>
        <w:jc w:val="both"/>
        <w:rPr>
          <w:rFonts w:ascii="Times New Roman" w:hAnsi="Times New Roman"/>
          <w:sz w:val="24"/>
          <w:szCs w:val="24"/>
        </w:rPr>
      </w:pPr>
    </w:p>
    <w:p w14:paraId="4E3E278D" w14:textId="77777777" w:rsidR="009372B9" w:rsidRDefault="009372B9" w:rsidP="009372B9">
      <w:pPr>
        <w:tabs>
          <w:tab w:val="left" w:pos="7380"/>
        </w:tabs>
        <w:spacing w:after="120" w:line="240" w:lineRule="auto"/>
        <w:ind w:right="-284"/>
        <w:jc w:val="both"/>
        <w:rPr>
          <w:rFonts w:ascii="Times New Roman" w:hAnsi="Times New Roman"/>
          <w:sz w:val="16"/>
        </w:rPr>
      </w:pPr>
    </w:p>
    <w:p w14:paraId="260DBCCE" w14:textId="77777777" w:rsidR="00AF6AAE" w:rsidRDefault="00AF6AAE" w:rsidP="009372B9">
      <w:pPr>
        <w:tabs>
          <w:tab w:val="left" w:pos="7380"/>
        </w:tabs>
        <w:spacing w:after="120" w:line="240" w:lineRule="auto"/>
        <w:ind w:right="-284"/>
        <w:jc w:val="both"/>
        <w:rPr>
          <w:rFonts w:ascii="Times New Roman" w:hAnsi="Times New Roman"/>
          <w:sz w:val="16"/>
        </w:rPr>
      </w:pPr>
    </w:p>
    <w:p w14:paraId="7810E50D" w14:textId="77777777" w:rsidR="00AF6AAE" w:rsidRDefault="00AF6AAE" w:rsidP="009372B9">
      <w:pPr>
        <w:tabs>
          <w:tab w:val="left" w:pos="7380"/>
        </w:tabs>
        <w:spacing w:after="120" w:line="240" w:lineRule="auto"/>
        <w:ind w:right="-284"/>
        <w:jc w:val="both"/>
        <w:rPr>
          <w:rFonts w:ascii="Times New Roman" w:hAnsi="Times New Roman"/>
          <w:sz w:val="16"/>
        </w:rPr>
      </w:pPr>
    </w:p>
    <w:p w14:paraId="3B302918" w14:textId="3B98F491" w:rsidR="00AF6AAE" w:rsidRDefault="00217895" w:rsidP="00217895">
      <w:pPr>
        <w:tabs>
          <w:tab w:val="left" w:pos="1785"/>
        </w:tabs>
        <w:spacing w:after="120" w:line="240" w:lineRule="auto"/>
        <w:ind w:right="-284"/>
        <w:jc w:val="both"/>
        <w:rPr>
          <w:rFonts w:ascii="Times New Roman" w:hAnsi="Times New Roman"/>
          <w:sz w:val="16"/>
        </w:rPr>
      </w:pPr>
      <w:r>
        <w:rPr>
          <w:rFonts w:ascii="Times New Roman" w:hAnsi="Times New Roman"/>
          <w:sz w:val="16"/>
        </w:rPr>
        <w:tab/>
      </w:r>
    </w:p>
    <w:p w14:paraId="7B4FC80F" w14:textId="77777777" w:rsidR="009372B9" w:rsidRDefault="009372B9" w:rsidP="009372B9">
      <w:pPr>
        <w:tabs>
          <w:tab w:val="left" w:pos="7380"/>
        </w:tabs>
        <w:spacing w:after="120" w:line="240" w:lineRule="auto"/>
        <w:ind w:right="-284"/>
        <w:jc w:val="both"/>
        <w:rPr>
          <w:rFonts w:ascii="Times New Roman" w:hAnsi="Times New Roman"/>
          <w:sz w:val="16"/>
        </w:rPr>
      </w:pPr>
    </w:p>
    <w:p w14:paraId="73245F80" w14:textId="5B2C3603" w:rsidR="009372B9" w:rsidRDefault="003200FF" w:rsidP="009372B9">
      <w:pPr>
        <w:tabs>
          <w:tab w:val="left" w:pos="7380"/>
        </w:tabs>
        <w:spacing w:after="120" w:line="240" w:lineRule="auto"/>
        <w:ind w:right="-284"/>
        <w:jc w:val="both"/>
        <w:rPr>
          <w:rFonts w:ascii="Times New Roman" w:hAnsi="Times New Roman"/>
          <w:sz w:val="16"/>
        </w:rPr>
      </w:pPr>
      <w:r>
        <w:rPr>
          <w:rFonts w:ascii="Times New Roman" w:hAnsi="Times New Roman"/>
          <w:sz w:val="16"/>
        </w:rPr>
        <w:t>2</w:t>
      </w:r>
      <w:r w:rsidR="00217895">
        <w:rPr>
          <w:rFonts w:ascii="Times New Roman" w:hAnsi="Times New Roman"/>
          <w:sz w:val="16"/>
        </w:rPr>
        <w:t>2</w:t>
      </w:r>
      <w:r>
        <w:rPr>
          <w:rFonts w:ascii="Times New Roman" w:hAnsi="Times New Roman"/>
          <w:sz w:val="16"/>
        </w:rPr>
        <w:t>.01.2014.</w:t>
      </w:r>
      <w:r w:rsidR="009372B9">
        <w:rPr>
          <w:rFonts w:ascii="Times New Roman" w:hAnsi="Times New Roman"/>
          <w:sz w:val="16"/>
        </w:rPr>
        <w:t xml:space="preserve"> </w:t>
      </w:r>
      <w:r w:rsidR="00BB0F42">
        <w:rPr>
          <w:rFonts w:ascii="Times New Roman" w:hAnsi="Times New Roman"/>
          <w:sz w:val="16"/>
        </w:rPr>
        <w:t>11:00</w:t>
      </w:r>
    </w:p>
    <w:p w14:paraId="55709FA5" w14:textId="67E0CCEB" w:rsidR="009372B9" w:rsidRPr="00EF4433" w:rsidRDefault="00217895" w:rsidP="009372B9">
      <w:pPr>
        <w:tabs>
          <w:tab w:val="left" w:pos="7380"/>
        </w:tabs>
        <w:spacing w:after="120" w:line="240" w:lineRule="auto"/>
        <w:ind w:right="-284"/>
        <w:jc w:val="both"/>
        <w:rPr>
          <w:rFonts w:ascii="Times New Roman" w:hAnsi="Times New Roman"/>
          <w:sz w:val="16"/>
        </w:rPr>
      </w:pPr>
      <w:r>
        <w:rPr>
          <w:rFonts w:ascii="Times New Roman" w:hAnsi="Times New Roman"/>
          <w:sz w:val="16"/>
        </w:rPr>
        <w:t>3497</w:t>
      </w:r>
    </w:p>
    <w:p w14:paraId="5CA95761" w14:textId="77777777" w:rsidR="009372B9" w:rsidRPr="00EF4433" w:rsidRDefault="009372B9" w:rsidP="009372B9">
      <w:pPr>
        <w:tabs>
          <w:tab w:val="left" w:pos="7380"/>
        </w:tabs>
        <w:spacing w:after="120" w:line="240" w:lineRule="auto"/>
        <w:ind w:right="-284"/>
        <w:jc w:val="both"/>
        <w:rPr>
          <w:rFonts w:ascii="Times New Roman" w:hAnsi="Times New Roman"/>
          <w:sz w:val="16"/>
        </w:rPr>
      </w:pPr>
      <w:r>
        <w:rPr>
          <w:rFonts w:ascii="Times New Roman" w:hAnsi="Times New Roman"/>
          <w:sz w:val="16"/>
        </w:rPr>
        <w:t>Inese Ostrovska</w:t>
      </w:r>
    </w:p>
    <w:p w14:paraId="1F3394B4" w14:textId="41A563D9" w:rsidR="00EF4433" w:rsidRPr="00AF6AAE" w:rsidRDefault="009372B9" w:rsidP="00054F81">
      <w:pPr>
        <w:tabs>
          <w:tab w:val="left" w:pos="7380"/>
        </w:tabs>
        <w:spacing w:after="120" w:line="240" w:lineRule="auto"/>
        <w:ind w:right="-284"/>
        <w:jc w:val="both"/>
        <w:rPr>
          <w:rFonts w:ascii="Times New Roman" w:hAnsi="Times New Roman"/>
          <w:sz w:val="20"/>
        </w:rPr>
      </w:pPr>
      <w:r w:rsidRPr="00EF4433">
        <w:rPr>
          <w:rFonts w:ascii="Times New Roman" w:hAnsi="Times New Roman"/>
          <w:sz w:val="16"/>
        </w:rPr>
        <w:t>66016</w:t>
      </w:r>
      <w:r>
        <w:rPr>
          <w:rFonts w:ascii="Times New Roman" w:hAnsi="Times New Roman"/>
          <w:sz w:val="16"/>
        </w:rPr>
        <w:t>571</w:t>
      </w:r>
      <w:r w:rsidRPr="00EF4433">
        <w:rPr>
          <w:rFonts w:ascii="Times New Roman" w:hAnsi="Times New Roman"/>
          <w:sz w:val="16"/>
        </w:rPr>
        <w:t xml:space="preserve">, </w:t>
      </w:r>
      <w:hyperlink r:id="rId14" w:history="1">
        <w:r w:rsidRPr="006A6CB9">
          <w:rPr>
            <w:rStyle w:val="Hyperlink"/>
            <w:rFonts w:ascii="Times New Roman" w:hAnsi="Times New Roman"/>
            <w:sz w:val="16"/>
          </w:rPr>
          <w:t>inese.ostrovska@varam.gov.lv</w:t>
        </w:r>
      </w:hyperlink>
      <w:r w:rsidRPr="00EF4433">
        <w:rPr>
          <w:rFonts w:ascii="Times New Roman" w:hAnsi="Times New Roman"/>
          <w:sz w:val="16"/>
        </w:rPr>
        <w:t xml:space="preserve"> </w:t>
      </w:r>
    </w:p>
    <w:sectPr w:rsidR="00EF4433" w:rsidRPr="00AF6AAE" w:rsidSect="00985FCF">
      <w:headerReference w:type="even" r:id="rId15"/>
      <w:headerReference w:type="default" r:id="rId16"/>
      <w:footerReference w:type="default" r:id="rId17"/>
      <w:pgSz w:w="11906" w:h="16838"/>
      <w:pgMar w:top="1276" w:right="1558"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81893" w14:textId="77777777" w:rsidR="007E7F85" w:rsidRPr="0023612A" w:rsidRDefault="007E7F85" w:rsidP="002A1926">
      <w:pPr>
        <w:spacing w:after="0" w:line="240" w:lineRule="auto"/>
      </w:pPr>
      <w:r w:rsidRPr="0023612A">
        <w:separator/>
      </w:r>
    </w:p>
  </w:endnote>
  <w:endnote w:type="continuationSeparator" w:id="0">
    <w:p w14:paraId="38C70414" w14:textId="77777777" w:rsidR="007E7F85" w:rsidRPr="0023612A" w:rsidRDefault="007E7F85" w:rsidP="002A1926">
      <w:pPr>
        <w:spacing w:after="0" w:line="240" w:lineRule="auto"/>
      </w:pPr>
      <w:r w:rsidRPr="0023612A">
        <w:continuationSeparator/>
      </w:r>
    </w:p>
  </w:endnote>
  <w:endnote w:type="continuationNotice" w:id="1">
    <w:p w14:paraId="465BEC35" w14:textId="77777777" w:rsidR="007E7F85" w:rsidRDefault="007E7F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52E9C" w14:textId="7E507C23" w:rsidR="004262F1" w:rsidRPr="00BB543B" w:rsidRDefault="004262F1" w:rsidP="00BB543B">
    <w:pPr>
      <w:spacing w:after="0" w:line="240" w:lineRule="auto"/>
      <w:jc w:val="both"/>
      <w:rPr>
        <w:rFonts w:ascii="Times New Roman" w:hAnsi="Times New Roman"/>
        <w:sz w:val="16"/>
        <w:szCs w:val="16"/>
      </w:rPr>
    </w:pPr>
    <w:r>
      <w:rPr>
        <w:rFonts w:ascii="Times New Roman" w:hAnsi="Times New Roman"/>
        <w:sz w:val="16"/>
        <w:szCs w:val="16"/>
      </w:rPr>
      <w:t>VARAMZiņo_</w:t>
    </w:r>
    <w:r w:rsidR="00E20C81">
      <w:rPr>
        <w:rFonts w:ascii="Times New Roman" w:hAnsi="Times New Roman"/>
        <w:sz w:val="16"/>
        <w:szCs w:val="16"/>
      </w:rPr>
      <w:t>2</w:t>
    </w:r>
    <w:r w:rsidR="00217895">
      <w:rPr>
        <w:rFonts w:ascii="Times New Roman" w:hAnsi="Times New Roman"/>
        <w:sz w:val="16"/>
        <w:szCs w:val="16"/>
      </w:rPr>
      <w:t>2</w:t>
    </w:r>
    <w:r w:rsidR="00A549F9">
      <w:rPr>
        <w:rFonts w:ascii="Times New Roman" w:hAnsi="Times New Roman"/>
        <w:sz w:val="16"/>
        <w:szCs w:val="16"/>
      </w:rPr>
      <w:t>012014</w:t>
    </w:r>
    <w:r w:rsidRPr="00BB543B">
      <w:rPr>
        <w:rFonts w:ascii="Times New Roman" w:hAnsi="Times New Roman"/>
        <w:sz w:val="16"/>
        <w:szCs w:val="16"/>
      </w:rPr>
      <w:t>_ ziņojums par darbības programmas „Infrastruktūra un pakalpojumi” 3.2.2.1.1 apakšaktivitātes „Informācijas sistēmu un elektronisko pakalpojumu attīstība” projektu ieviešanas plānu izvērtēšanu un uzraudzību”</w:t>
    </w:r>
  </w:p>
  <w:p w14:paraId="0629E6A0" w14:textId="77777777" w:rsidR="004262F1" w:rsidRPr="00BB543B" w:rsidRDefault="00426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452EB" w14:textId="77777777" w:rsidR="007E7F85" w:rsidRPr="0023612A" w:rsidRDefault="007E7F85" w:rsidP="002A1926">
      <w:pPr>
        <w:spacing w:after="0" w:line="240" w:lineRule="auto"/>
      </w:pPr>
      <w:r w:rsidRPr="0023612A">
        <w:separator/>
      </w:r>
    </w:p>
  </w:footnote>
  <w:footnote w:type="continuationSeparator" w:id="0">
    <w:p w14:paraId="1F2D4490" w14:textId="77777777" w:rsidR="007E7F85" w:rsidRPr="0023612A" w:rsidRDefault="007E7F85" w:rsidP="002A1926">
      <w:pPr>
        <w:spacing w:after="0" w:line="240" w:lineRule="auto"/>
      </w:pPr>
      <w:r w:rsidRPr="0023612A">
        <w:continuationSeparator/>
      </w:r>
    </w:p>
  </w:footnote>
  <w:footnote w:type="continuationNotice" w:id="1">
    <w:p w14:paraId="2F0404C3" w14:textId="77777777" w:rsidR="007E7F85" w:rsidRDefault="007E7F85">
      <w:pPr>
        <w:spacing w:after="0" w:line="240" w:lineRule="auto"/>
      </w:pPr>
    </w:p>
  </w:footnote>
  <w:footnote w:id="2">
    <w:p w14:paraId="6584EB64" w14:textId="77777777" w:rsidR="004262F1" w:rsidRPr="00267F8D" w:rsidRDefault="004262F1" w:rsidP="00267F8D">
      <w:pPr>
        <w:pStyle w:val="FootnoteText"/>
        <w:jc w:val="both"/>
        <w:rPr>
          <w:rFonts w:ascii="Times New Roman" w:hAnsi="Times New Roman"/>
        </w:rPr>
      </w:pPr>
      <w:r w:rsidRPr="00267F8D">
        <w:rPr>
          <w:rStyle w:val="FootnoteReference"/>
          <w:rFonts w:ascii="Times New Roman" w:hAnsi="Times New Roman"/>
        </w:rPr>
        <w:footnoteRef/>
      </w:r>
      <w:r w:rsidRPr="00267F8D">
        <w:rPr>
          <w:rFonts w:ascii="Times New Roman" w:hAnsi="Times New Roman"/>
        </w:rPr>
        <w:t xml:space="preserve"> Par faktiski pabeigtiem projektiem tiek uzskatīti tie projekti, kuros veiktajai funkcionalitātes pārbaudei ir pozitīvs atzinums.</w:t>
      </w:r>
    </w:p>
  </w:footnote>
  <w:footnote w:id="3">
    <w:p w14:paraId="374751F1" w14:textId="362EA6D3" w:rsidR="004262F1" w:rsidRPr="0051325E" w:rsidRDefault="004262F1" w:rsidP="00267F8D">
      <w:pPr>
        <w:pStyle w:val="FootnoteText"/>
        <w:jc w:val="both"/>
        <w:rPr>
          <w:rFonts w:ascii="Times New Roman" w:hAnsi="Times New Roman"/>
        </w:rPr>
      </w:pPr>
      <w:r w:rsidRPr="0051325E">
        <w:rPr>
          <w:rStyle w:val="FootnoteReference"/>
          <w:rFonts w:ascii="Times New Roman" w:hAnsi="Times New Roman"/>
        </w:rPr>
        <w:footnoteRef/>
      </w:r>
      <w:r w:rsidRPr="0051325E">
        <w:rPr>
          <w:rFonts w:ascii="Times New Roman" w:hAnsi="Times New Roman"/>
        </w:rPr>
        <w:t xml:space="preserve"> Aktualizētie apakšaktivitātes valsts budžeta līdzekļu izpildes dati tiek publicēti ES fondu Vadošās iestādes </w:t>
      </w:r>
      <w:proofErr w:type="gramStart"/>
      <w:r w:rsidRPr="0051325E">
        <w:rPr>
          <w:rFonts w:ascii="Times New Roman" w:hAnsi="Times New Roman"/>
        </w:rPr>
        <w:t>mājas lapā</w:t>
      </w:r>
      <w:proofErr w:type="gramEnd"/>
      <w:r w:rsidRPr="0051325E">
        <w:rPr>
          <w:rFonts w:ascii="Times New Roman" w:hAnsi="Times New Roman"/>
        </w:rPr>
        <w:t xml:space="preserve">, dati ir pieejami pēc sekojošas adreses- </w:t>
      </w:r>
      <w:hyperlink r:id="rId1" w:history="1">
        <w:r w:rsidRPr="0051325E">
          <w:rPr>
            <w:rStyle w:val="Hyperlink"/>
            <w:rFonts w:ascii="Times New Roman" w:hAnsi="Times New Roman"/>
          </w:rPr>
          <w:t>http://esfondi.lv/page.php?id=1141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90489" w14:textId="77777777" w:rsidR="004262F1" w:rsidRPr="0023612A" w:rsidRDefault="004262F1" w:rsidP="006253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79A8">
      <w:rPr>
        <w:rStyle w:val="PageNumber"/>
        <w:noProof/>
      </w:rPr>
      <w:t>10</w:t>
    </w:r>
    <w:r>
      <w:rPr>
        <w:rStyle w:val="PageNumber"/>
      </w:rPr>
      <w:fldChar w:fldCharType="end"/>
    </w:r>
  </w:p>
  <w:p w14:paraId="26BFE160" w14:textId="77777777" w:rsidR="004262F1" w:rsidRPr="0023612A" w:rsidRDefault="00426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A6131" w14:textId="77777777" w:rsidR="004262F1" w:rsidRPr="0023612A" w:rsidRDefault="004262F1" w:rsidP="00625379">
    <w:pPr>
      <w:pStyle w:val="Header"/>
      <w:framePr w:wrap="around" w:vAnchor="text" w:hAnchor="margin" w:xAlign="center" w:y="1"/>
      <w:rPr>
        <w:rStyle w:val="PageNumber"/>
      </w:rPr>
    </w:pPr>
    <w:r w:rsidRPr="0023612A">
      <w:rPr>
        <w:rStyle w:val="PageNumber"/>
      </w:rPr>
      <w:fldChar w:fldCharType="begin"/>
    </w:r>
    <w:r w:rsidRPr="0023612A">
      <w:rPr>
        <w:rStyle w:val="PageNumber"/>
      </w:rPr>
      <w:instrText xml:space="preserve">PAGE  </w:instrText>
    </w:r>
    <w:r w:rsidRPr="0023612A">
      <w:rPr>
        <w:rStyle w:val="PageNumber"/>
      </w:rPr>
      <w:fldChar w:fldCharType="separate"/>
    </w:r>
    <w:r w:rsidR="002D0338">
      <w:rPr>
        <w:rStyle w:val="PageNumber"/>
        <w:noProof/>
      </w:rPr>
      <w:t>13</w:t>
    </w:r>
    <w:r w:rsidRPr="0023612A">
      <w:rPr>
        <w:rStyle w:val="PageNumber"/>
      </w:rPr>
      <w:fldChar w:fldCharType="end"/>
    </w:r>
  </w:p>
  <w:p w14:paraId="5C2F777B" w14:textId="77777777" w:rsidR="004262F1" w:rsidRPr="0023612A" w:rsidRDefault="00426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C72BAA0"/>
    <w:lvl w:ilvl="0">
      <w:start w:val="1"/>
      <w:numFmt w:val="decimal"/>
      <w:pStyle w:val="ListNumber3"/>
      <w:lvlText w:val="%1."/>
      <w:lvlJc w:val="left"/>
      <w:pPr>
        <w:tabs>
          <w:tab w:val="num" w:pos="1800"/>
        </w:tabs>
        <w:ind w:left="1800" w:hanging="360"/>
      </w:pPr>
      <w:rPr>
        <w:rFonts w:cs="Times New Roman"/>
      </w:rPr>
    </w:lvl>
  </w:abstractNum>
  <w:abstractNum w:abstractNumId="1">
    <w:nsid w:val="FFFFFF7D"/>
    <w:multiLevelType w:val="singleLevel"/>
    <w:tmpl w:val="6AA495C6"/>
    <w:lvl w:ilvl="0">
      <w:start w:val="1"/>
      <w:numFmt w:val="decimal"/>
      <w:pStyle w:val="ListNumber2"/>
      <w:lvlText w:val="%1."/>
      <w:lvlJc w:val="left"/>
      <w:pPr>
        <w:tabs>
          <w:tab w:val="num" w:pos="1440"/>
        </w:tabs>
        <w:ind w:left="1440" w:hanging="360"/>
      </w:pPr>
      <w:rPr>
        <w:rFonts w:cs="Times New Roman"/>
      </w:rPr>
    </w:lvl>
  </w:abstractNum>
  <w:abstractNum w:abstractNumId="2">
    <w:nsid w:val="FFFFFF7E"/>
    <w:multiLevelType w:val="singleLevel"/>
    <w:tmpl w:val="AF4EF450"/>
    <w:lvl w:ilvl="0">
      <w:start w:val="1"/>
      <w:numFmt w:val="decimal"/>
      <w:pStyle w:val="ListNumber"/>
      <w:lvlText w:val="%1."/>
      <w:lvlJc w:val="left"/>
      <w:pPr>
        <w:tabs>
          <w:tab w:val="num" w:pos="1080"/>
        </w:tabs>
        <w:ind w:left="1080" w:hanging="360"/>
      </w:pPr>
      <w:rPr>
        <w:rFonts w:cs="Times New Roman"/>
      </w:rPr>
    </w:lvl>
  </w:abstractNum>
  <w:abstractNum w:abstractNumId="3">
    <w:nsid w:val="FFFFFF7F"/>
    <w:multiLevelType w:val="singleLevel"/>
    <w:tmpl w:val="A5B81234"/>
    <w:lvl w:ilvl="0">
      <w:start w:val="1"/>
      <w:numFmt w:val="decimal"/>
      <w:pStyle w:val="ListBullet5"/>
      <w:lvlText w:val="%1."/>
      <w:lvlJc w:val="left"/>
      <w:pPr>
        <w:tabs>
          <w:tab w:val="num" w:pos="720"/>
        </w:tabs>
        <w:ind w:left="720" w:hanging="360"/>
      </w:pPr>
      <w:rPr>
        <w:rFonts w:cs="Times New Roman"/>
      </w:rPr>
    </w:lvl>
  </w:abstractNum>
  <w:abstractNum w:abstractNumId="4">
    <w:nsid w:val="FFFFFF80"/>
    <w:multiLevelType w:val="singleLevel"/>
    <w:tmpl w:val="C38EB984"/>
    <w:lvl w:ilvl="0">
      <w:start w:val="1"/>
      <w:numFmt w:val="bullet"/>
      <w:pStyle w:val="ListBullet3"/>
      <w:lvlText w:val=""/>
      <w:lvlJc w:val="left"/>
      <w:pPr>
        <w:tabs>
          <w:tab w:val="num" w:pos="1800"/>
        </w:tabs>
        <w:ind w:left="1800" w:hanging="360"/>
      </w:pPr>
      <w:rPr>
        <w:rFonts w:ascii="Symbol" w:hAnsi="Symbol" w:hint="default"/>
      </w:rPr>
    </w:lvl>
  </w:abstractNum>
  <w:abstractNum w:abstractNumId="5">
    <w:nsid w:val="FFFFFF81"/>
    <w:multiLevelType w:val="singleLevel"/>
    <w:tmpl w:val="F20E9C46"/>
    <w:lvl w:ilvl="0">
      <w:start w:val="1"/>
      <w:numFmt w:val="bullet"/>
      <w:pStyle w:val="ListBullet2"/>
      <w:lvlText w:val=""/>
      <w:lvlJc w:val="left"/>
      <w:pPr>
        <w:tabs>
          <w:tab w:val="num" w:pos="1440"/>
        </w:tabs>
        <w:ind w:left="1440" w:hanging="360"/>
      </w:pPr>
      <w:rPr>
        <w:rFonts w:ascii="Symbol" w:hAnsi="Symbol" w:hint="default"/>
      </w:rPr>
    </w:lvl>
  </w:abstractNum>
  <w:abstractNum w:abstractNumId="6">
    <w:nsid w:val="FFFFFF82"/>
    <w:multiLevelType w:val="singleLevel"/>
    <w:tmpl w:val="1744DA8E"/>
    <w:lvl w:ilvl="0">
      <w:start w:val="1"/>
      <w:numFmt w:val="bullet"/>
      <w:pStyle w:val="ListBullet"/>
      <w:lvlText w:val=""/>
      <w:lvlJc w:val="left"/>
      <w:pPr>
        <w:tabs>
          <w:tab w:val="num" w:pos="1080"/>
        </w:tabs>
        <w:ind w:left="1080" w:hanging="360"/>
      </w:pPr>
      <w:rPr>
        <w:rFonts w:ascii="Symbol" w:hAnsi="Symbol" w:hint="default"/>
      </w:rPr>
    </w:lvl>
  </w:abstractNum>
  <w:abstractNum w:abstractNumId="7">
    <w:nsid w:val="FFFFFF83"/>
    <w:multiLevelType w:val="singleLevel"/>
    <w:tmpl w:val="F69C69E6"/>
    <w:lvl w:ilvl="0">
      <w:start w:val="1"/>
      <w:numFmt w:val="bullet"/>
      <w:pStyle w:val="ListNumber5"/>
      <w:lvlText w:val=""/>
      <w:lvlJc w:val="left"/>
      <w:pPr>
        <w:tabs>
          <w:tab w:val="num" w:pos="720"/>
        </w:tabs>
        <w:ind w:left="720" w:hanging="360"/>
      </w:pPr>
      <w:rPr>
        <w:rFonts w:ascii="Symbol" w:hAnsi="Symbol" w:hint="default"/>
      </w:rPr>
    </w:lvl>
  </w:abstractNum>
  <w:abstractNum w:abstractNumId="8">
    <w:nsid w:val="FFFFFF88"/>
    <w:multiLevelType w:val="singleLevel"/>
    <w:tmpl w:val="B3AC488C"/>
    <w:lvl w:ilvl="0">
      <w:start w:val="1"/>
      <w:numFmt w:val="decimal"/>
      <w:pStyle w:val="ListBullet4"/>
      <w:lvlText w:val="%1."/>
      <w:lvlJc w:val="left"/>
      <w:pPr>
        <w:tabs>
          <w:tab w:val="num" w:pos="360"/>
        </w:tabs>
        <w:ind w:left="360" w:hanging="360"/>
      </w:pPr>
      <w:rPr>
        <w:rFonts w:cs="Times New Roman"/>
      </w:rPr>
    </w:lvl>
  </w:abstractNum>
  <w:abstractNum w:abstractNumId="9">
    <w:nsid w:val="FFFFFF89"/>
    <w:multiLevelType w:val="singleLevel"/>
    <w:tmpl w:val="8A766A42"/>
    <w:lvl w:ilvl="0">
      <w:start w:val="1"/>
      <w:numFmt w:val="bullet"/>
      <w:pStyle w:val="ListNumber4"/>
      <w:lvlText w:val=""/>
      <w:lvlJc w:val="left"/>
      <w:pPr>
        <w:tabs>
          <w:tab w:val="num" w:pos="360"/>
        </w:tabs>
        <w:ind w:left="360" w:hanging="360"/>
      </w:pPr>
      <w:rPr>
        <w:rFonts w:ascii="Symbol" w:hAnsi="Symbol" w:hint="default"/>
      </w:rPr>
    </w:lvl>
  </w:abstractNum>
  <w:abstractNum w:abstractNumId="10">
    <w:nsid w:val="05AF4C46"/>
    <w:multiLevelType w:val="hybridMultilevel"/>
    <w:tmpl w:val="D9367656"/>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1">
    <w:nsid w:val="07A1654D"/>
    <w:multiLevelType w:val="hybridMultilevel"/>
    <w:tmpl w:val="13FE6B9E"/>
    <w:lvl w:ilvl="0" w:tplc="0426000F">
      <w:start w:val="1"/>
      <w:numFmt w:val="decimal"/>
      <w:lvlText w:val="%1."/>
      <w:lvlJc w:val="left"/>
      <w:pPr>
        <w:ind w:left="2520" w:hanging="360"/>
      </w:p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2">
    <w:nsid w:val="2424286A"/>
    <w:multiLevelType w:val="hybridMultilevel"/>
    <w:tmpl w:val="69C411C2"/>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3">
    <w:nsid w:val="271C2955"/>
    <w:multiLevelType w:val="hybridMultilevel"/>
    <w:tmpl w:val="BE9857F8"/>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4">
    <w:nsid w:val="2B5F0EB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32419EF"/>
    <w:multiLevelType w:val="hybridMultilevel"/>
    <w:tmpl w:val="C92069B4"/>
    <w:lvl w:ilvl="0" w:tplc="4396614A">
      <w:start w:val="1"/>
      <w:numFmt w:val="decimal"/>
      <w:lvlText w:val="%1)"/>
      <w:lvlJc w:val="left"/>
      <w:pPr>
        <w:ind w:left="704" w:hanging="4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nsid w:val="393743EE"/>
    <w:multiLevelType w:val="hybridMultilevel"/>
    <w:tmpl w:val="8588172E"/>
    <w:lvl w:ilvl="0" w:tplc="04260001">
      <w:start w:val="1"/>
      <w:numFmt w:val="bullet"/>
      <w:lvlText w:val=""/>
      <w:lvlJc w:val="left"/>
      <w:pPr>
        <w:ind w:left="2310" w:hanging="360"/>
      </w:pPr>
      <w:rPr>
        <w:rFonts w:ascii="Symbol" w:hAnsi="Symbol" w:hint="default"/>
      </w:rPr>
    </w:lvl>
    <w:lvl w:ilvl="1" w:tplc="04260003" w:tentative="1">
      <w:start w:val="1"/>
      <w:numFmt w:val="bullet"/>
      <w:lvlText w:val="o"/>
      <w:lvlJc w:val="left"/>
      <w:pPr>
        <w:ind w:left="3030" w:hanging="360"/>
      </w:pPr>
      <w:rPr>
        <w:rFonts w:ascii="Courier New" w:hAnsi="Courier New" w:cs="Courier New" w:hint="default"/>
      </w:rPr>
    </w:lvl>
    <w:lvl w:ilvl="2" w:tplc="04260005" w:tentative="1">
      <w:start w:val="1"/>
      <w:numFmt w:val="bullet"/>
      <w:lvlText w:val=""/>
      <w:lvlJc w:val="left"/>
      <w:pPr>
        <w:ind w:left="3750" w:hanging="360"/>
      </w:pPr>
      <w:rPr>
        <w:rFonts w:ascii="Wingdings" w:hAnsi="Wingdings" w:hint="default"/>
      </w:rPr>
    </w:lvl>
    <w:lvl w:ilvl="3" w:tplc="04260001" w:tentative="1">
      <w:start w:val="1"/>
      <w:numFmt w:val="bullet"/>
      <w:lvlText w:val=""/>
      <w:lvlJc w:val="left"/>
      <w:pPr>
        <w:ind w:left="4470" w:hanging="360"/>
      </w:pPr>
      <w:rPr>
        <w:rFonts w:ascii="Symbol" w:hAnsi="Symbol" w:hint="default"/>
      </w:rPr>
    </w:lvl>
    <w:lvl w:ilvl="4" w:tplc="04260003" w:tentative="1">
      <w:start w:val="1"/>
      <w:numFmt w:val="bullet"/>
      <w:lvlText w:val="o"/>
      <w:lvlJc w:val="left"/>
      <w:pPr>
        <w:ind w:left="5190" w:hanging="360"/>
      </w:pPr>
      <w:rPr>
        <w:rFonts w:ascii="Courier New" w:hAnsi="Courier New" w:cs="Courier New" w:hint="default"/>
      </w:rPr>
    </w:lvl>
    <w:lvl w:ilvl="5" w:tplc="04260005" w:tentative="1">
      <w:start w:val="1"/>
      <w:numFmt w:val="bullet"/>
      <w:lvlText w:val=""/>
      <w:lvlJc w:val="left"/>
      <w:pPr>
        <w:ind w:left="5910" w:hanging="360"/>
      </w:pPr>
      <w:rPr>
        <w:rFonts w:ascii="Wingdings" w:hAnsi="Wingdings" w:hint="default"/>
      </w:rPr>
    </w:lvl>
    <w:lvl w:ilvl="6" w:tplc="04260001" w:tentative="1">
      <w:start w:val="1"/>
      <w:numFmt w:val="bullet"/>
      <w:lvlText w:val=""/>
      <w:lvlJc w:val="left"/>
      <w:pPr>
        <w:ind w:left="6630" w:hanging="360"/>
      </w:pPr>
      <w:rPr>
        <w:rFonts w:ascii="Symbol" w:hAnsi="Symbol" w:hint="default"/>
      </w:rPr>
    </w:lvl>
    <w:lvl w:ilvl="7" w:tplc="04260003" w:tentative="1">
      <w:start w:val="1"/>
      <w:numFmt w:val="bullet"/>
      <w:lvlText w:val="o"/>
      <w:lvlJc w:val="left"/>
      <w:pPr>
        <w:ind w:left="7350" w:hanging="360"/>
      </w:pPr>
      <w:rPr>
        <w:rFonts w:ascii="Courier New" w:hAnsi="Courier New" w:cs="Courier New" w:hint="default"/>
      </w:rPr>
    </w:lvl>
    <w:lvl w:ilvl="8" w:tplc="04260005" w:tentative="1">
      <w:start w:val="1"/>
      <w:numFmt w:val="bullet"/>
      <w:lvlText w:val=""/>
      <w:lvlJc w:val="left"/>
      <w:pPr>
        <w:ind w:left="8070" w:hanging="360"/>
      </w:pPr>
      <w:rPr>
        <w:rFonts w:ascii="Wingdings" w:hAnsi="Wingdings" w:hint="default"/>
      </w:rPr>
    </w:lvl>
  </w:abstractNum>
  <w:abstractNum w:abstractNumId="17">
    <w:nsid w:val="3E7D79DB"/>
    <w:multiLevelType w:val="hybridMultilevel"/>
    <w:tmpl w:val="3EFA568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1B63565"/>
    <w:multiLevelType w:val="hybridMultilevel"/>
    <w:tmpl w:val="8AD8E90A"/>
    <w:lvl w:ilvl="0" w:tplc="04260011">
      <w:start w:val="1"/>
      <w:numFmt w:val="decimal"/>
      <w:lvlText w:val="%1)"/>
      <w:lvlJc w:val="left"/>
      <w:pPr>
        <w:ind w:left="720" w:hanging="360"/>
      </w:pPr>
      <w:rPr>
        <w:rFonts w:cs="Times New Roman"/>
      </w:rPr>
    </w:lvl>
    <w:lvl w:ilvl="1" w:tplc="81867AF6">
      <w:start w:val="1"/>
      <w:numFmt w:val="decimal"/>
      <w:lvlText w:val="%2)"/>
      <w:lvlJc w:val="left"/>
      <w:pPr>
        <w:tabs>
          <w:tab w:val="num" w:pos="1440"/>
        </w:tabs>
        <w:ind w:left="1440" w:hanging="360"/>
      </w:pPr>
      <w:rPr>
        <w:rFonts w:cs="Times New Roman" w:hint="default"/>
      </w:rPr>
    </w:lvl>
    <w:lvl w:ilvl="2" w:tplc="AC12DFA4">
      <w:start w:val="1"/>
      <w:numFmt w:val="decimal"/>
      <w:lvlText w:val="%3."/>
      <w:lvlJc w:val="left"/>
      <w:pPr>
        <w:tabs>
          <w:tab w:val="num" w:pos="2340"/>
        </w:tabs>
        <w:ind w:left="2340" w:hanging="360"/>
      </w:pPr>
      <w:rPr>
        <w:rFonts w:cs="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4E04384B"/>
    <w:multiLevelType w:val="hybridMultilevel"/>
    <w:tmpl w:val="C12E9D4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4F67711A"/>
    <w:multiLevelType w:val="multilevel"/>
    <w:tmpl w:val="98C07C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08F3E58"/>
    <w:multiLevelType w:val="hybridMultilevel"/>
    <w:tmpl w:val="ED50AE4C"/>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22">
    <w:nsid w:val="51FD177C"/>
    <w:multiLevelType w:val="hybridMultilevel"/>
    <w:tmpl w:val="468274DC"/>
    <w:lvl w:ilvl="0" w:tplc="04260001">
      <w:start w:val="1"/>
      <w:numFmt w:val="bullet"/>
      <w:lvlText w:val=""/>
      <w:lvlJc w:val="left"/>
      <w:pPr>
        <w:ind w:left="2280" w:hanging="360"/>
      </w:pPr>
      <w:rPr>
        <w:rFonts w:ascii="Symbol" w:hAnsi="Symbol"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23">
    <w:nsid w:val="52A43199"/>
    <w:multiLevelType w:val="hybridMultilevel"/>
    <w:tmpl w:val="F4D40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47A08A1"/>
    <w:multiLevelType w:val="hybridMultilevel"/>
    <w:tmpl w:val="90C8C812"/>
    <w:lvl w:ilvl="0" w:tplc="04260011">
      <w:start w:val="1"/>
      <w:numFmt w:val="decimal"/>
      <w:lvlText w:val="%1)"/>
      <w:lvlJc w:val="left"/>
      <w:pPr>
        <w:ind w:left="1560" w:hanging="360"/>
      </w:p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abstractNum w:abstractNumId="25">
    <w:nsid w:val="5585221D"/>
    <w:multiLevelType w:val="hybridMultilevel"/>
    <w:tmpl w:val="B1D27BD2"/>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6">
    <w:nsid w:val="5E547411"/>
    <w:multiLevelType w:val="hybridMultilevel"/>
    <w:tmpl w:val="130C1B20"/>
    <w:lvl w:ilvl="0" w:tplc="F97A86A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7">
    <w:nsid w:val="606E38DE"/>
    <w:multiLevelType w:val="hybridMultilevel"/>
    <w:tmpl w:val="D576CD1E"/>
    <w:lvl w:ilvl="0" w:tplc="04260011">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28">
    <w:nsid w:val="698F680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6A74308E"/>
    <w:multiLevelType w:val="hybridMultilevel"/>
    <w:tmpl w:val="E98E9984"/>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0">
    <w:nsid w:val="6F363F43"/>
    <w:multiLevelType w:val="multilevel"/>
    <w:tmpl w:val="04090023"/>
    <w:styleLink w:val="ArticleSection"/>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31">
    <w:nsid w:val="74EE2E60"/>
    <w:multiLevelType w:val="hybridMultilevel"/>
    <w:tmpl w:val="9E6E5B4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2">
    <w:nsid w:val="776701A9"/>
    <w:multiLevelType w:val="hybridMultilevel"/>
    <w:tmpl w:val="5AA6E7F4"/>
    <w:lvl w:ilvl="0" w:tplc="0409000F">
      <w:start w:val="1"/>
      <w:numFmt w:val="decimal"/>
      <w:lvlText w:val="%1."/>
      <w:lvlJc w:val="left"/>
      <w:pPr>
        <w:tabs>
          <w:tab w:val="num" w:pos="786"/>
        </w:tabs>
        <w:ind w:left="786" w:hanging="360"/>
      </w:pPr>
      <w:rPr>
        <w:rFonts w:cs="Times New Roman"/>
      </w:rPr>
    </w:lvl>
    <w:lvl w:ilvl="1" w:tplc="04090001">
      <w:start w:val="1"/>
      <w:numFmt w:val="bullet"/>
      <w:lvlText w:val=""/>
      <w:lvlJc w:val="left"/>
      <w:pPr>
        <w:tabs>
          <w:tab w:val="num" w:pos="1582"/>
        </w:tabs>
        <w:ind w:left="1582" w:hanging="360"/>
      </w:pPr>
      <w:rPr>
        <w:rFonts w:ascii="Symbol" w:hAnsi="Symbol" w:hint="default"/>
      </w:rPr>
    </w:lvl>
    <w:lvl w:ilvl="2" w:tplc="135C32F2">
      <w:start w:val="1"/>
      <w:numFmt w:val="decimal"/>
      <w:lvlText w:val="%3)"/>
      <w:lvlJc w:val="left"/>
      <w:pPr>
        <w:ind w:left="2482" w:hanging="360"/>
      </w:pPr>
      <w:rPr>
        <w:rFonts w:cs="Times New Roman" w:hint="default"/>
      </w:rPr>
    </w:lvl>
    <w:lvl w:ilvl="3" w:tplc="0409000F" w:tentative="1">
      <w:start w:val="1"/>
      <w:numFmt w:val="decimal"/>
      <w:lvlText w:val="%4."/>
      <w:lvlJc w:val="left"/>
      <w:pPr>
        <w:tabs>
          <w:tab w:val="num" w:pos="3022"/>
        </w:tabs>
        <w:ind w:left="3022" w:hanging="360"/>
      </w:pPr>
      <w:rPr>
        <w:rFonts w:cs="Times New Roman"/>
      </w:rPr>
    </w:lvl>
    <w:lvl w:ilvl="4" w:tplc="04090019" w:tentative="1">
      <w:start w:val="1"/>
      <w:numFmt w:val="lowerLetter"/>
      <w:lvlText w:val="%5."/>
      <w:lvlJc w:val="left"/>
      <w:pPr>
        <w:tabs>
          <w:tab w:val="num" w:pos="3742"/>
        </w:tabs>
        <w:ind w:left="3742" w:hanging="360"/>
      </w:pPr>
      <w:rPr>
        <w:rFonts w:cs="Times New Roman"/>
      </w:rPr>
    </w:lvl>
    <w:lvl w:ilvl="5" w:tplc="0409001B" w:tentative="1">
      <w:start w:val="1"/>
      <w:numFmt w:val="lowerRoman"/>
      <w:lvlText w:val="%6."/>
      <w:lvlJc w:val="right"/>
      <w:pPr>
        <w:tabs>
          <w:tab w:val="num" w:pos="4462"/>
        </w:tabs>
        <w:ind w:left="4462" w:hanging="180"/>
      </w:pPr>
      <w:rPr>
        <w:rFonts w:cs="Times New Roman"/>
      </w:rPr>
    </w:lvl>
    <w:lvl w:ilvl="6" w:tplc="0409000F" w:tentative="1">
      <w:start w:val="1"/>
      <w:numFmt w:val="decimal"/>
      <w:lvlText w:val="%7."/>
      <w:lvlJc w:val="left"/>
      <w:pPr>
        <w:tabs>
          <w:tab w:val="num" w:pos="5182"/>
        </w:tabs>
        <w:ind w:left="5182" w:hanging="360"/>
      </w:pPr>
      <w:rPr>
        <w:rFonts w:cs="Times New Roman"/>
      </w:rPr>
    </w:lvl>
    <w:lvl w:ilvl="7" w:tplc="04090019" w:tentative="1">
      <w:start w:val="1"/>
      <w:numFmt w:val="lowerLetter"/>
      <w:lvlText w:val="%8."/>
      <w:lvlJc w:val="left"/>
      <w:pPr>
        <w:tabs>
          <w:tab w:val="num" w:pos="5902"/>
        </w:tabs>
        <w:ind w:left="5902" w:hanging="360"/>
      </w:pPr>
      <w:rPr>
        <w:rFonts w:cs="Times New Roman"/>
      </w:rPr>
    </w:lvl>
    <w:lvl w:ilvl="8" w:tplc="0409001B" w:tentative="1">
      <w:start w:val="1"/>
      <w:numFmt w:val="lowerRoman"/>
      <w:lvlText w:val="%9."/>
      <w:lvlJc w:val="right"/>
      <w:pPr>
        <w:tabs>
          <w:tab w:val="num" w:pos="6622"/>
        </w:tabs>
        <w:ind w:left="6622" w:hanging="180"/>
      </w:pPr>
      <w:rPr>
        <w:rFonts w:cs="Times New Roman"/>
      </w:rPr>
    </w:lvl>
  </w:abstractNum>
  <w:abstractNum w:abstractNumId="33">
    <w:nsid w:val="78F93D79"/>
    <w:multiLevelType w:val="hybridMultilevel"/>
    <w:tmpl w:val="697418F4"/>
    <w:lvl w:ilvl="0" w:tplc="F97A86A0">
      <w:start w:val="1"/>
      <w:numFmt w:val="decimal"/>
      <w:lvlText w:val="%1)"/>
      <w:lvlJc w:val="left"/>
      <w:pPr>
        <w:ind w:left="928" w:hanging="360"/>
      </w:pPr>
      <w:rPr>
        <w:rFonts w:ascii="Times New Roman" w:eastAsia="Times New Roman" w:hAnsi="Times New Roman" w:cs="Times New Roman"/>
      </w:rPr>
    </w:lvl>
    <w:lvl w:ilvl="1" w:tplc="927E74A4">
      <w:start w:val="1"/>
      <w:numFmt w:val="decimal"/>
      <w:lvlText w:val="%2)"/>
      <w:lvlJc w:val="left"/>
      <w:pPr>
        <w:tabs>
          <w:tab w:val="num" w:pos="1288"/>
        </w:tabs>
        <w:ind w:left="1288" w:hanging="360"/>
      </w:pPr>
      <w:rPr>
        <w:rFonts w:cs="Times New Roman" w:hint="default"/>
      </w:rPr>
    </w:lvl>
    <w:lvl w:ilvl="2" w:tplc="04090019">
      <w:start w:val="1"/>
      <w:numFmt w:val="lowerLetter"/>
      <w:lvlText w:val="%3."/>
      <w:lvlJc w:val="left"/>
      <w:pPr>
        <w:tabs>
          <w:tab w:val="num" w:pos="2188"/>
        </w:tabs>
        <w:ind w:left="2188" w:hanging="360"/>
      </w:pPr>
      <w:rPr>
        <w:rFonts w:cs="Times New Roman"/>
      </w:rPr>
    </w:lvl>
    <w:lvl w:ilvl="3" w:tplc="0426000F" w:tentative="1">
      <w:start w:val="1"/>
      <w:numFmt w:val="decimal"/>
      <w:lvlText w:val="%4."/>
      <w:lvlJc w:val="left"/>
      <w:pPr>
        <w:ind w:left="2728" w:hanging="360"/>
      </w:pPr>
      <w:rPr>
        <w:rFonts w:cs="Times New Roman"/>
      </w:rPr>
    </w:lvl>
    <w:lvl w:ilvl="4" w:tplc="04260019" w:tentative="1">
      <w:start w:val="1"/>
      <w:numFmt w:val="lowerLetter"/>
      <w:lvlText w:val="%5."/>
      <w:lvlJc w:val="left"/>
      <w:pPr>
        <w:ind w:left="3448" w:hanging="360"/>
      </w:pPr>
      <w:rPr>
        <w:rFonts w:cs="Times New Roman"/>
      </w:rPr>
    </w:lvl>
    <w:lvl w:ilvl="5" w:tplc="0426001B" w:tentative="1">
      <w:start w:val="1"/>
      <w:numFmt w:val="lowerRoman"/>
      <w:lvlText w:val="%6."/>
      <w:lvlJc w:val="right"/>
      <w:pPr>
        <w:ind w:left="4168" w:hanging="180"/>
      </w:pPr>
      <w:rPr>
        <w:rFonts w:cs="Times New Roman"/>
      </w:rPr>
    </w:lvl>
    <w:lvl w:ilvl="6" w:tplc="0426000F" w:tentative="1">
      <w:start w:val="1"/>
      <w:numFmt w:val="decimal"/>
      <w:lvlText w:val="%7."/>
      <w:lvlJc w:val="left"/>
      <w:pPr>
        <w:ind w:left="4888" w:hanging="360"/>
      </w:pPr>
      <w:rPr>
        <w:rFonts w:cs="Times New Roman"/>
      </w:rPr>
    </w:lvl>
    <w:lvl w:ilvl="7" w:tplc="04260019" w:tentative="1">
      <w:start w:val="1"/>
      <w:numFmt w:val="lowerLetter"/>
      <w:lvlText w:val="%8."/>
      <w:lvlJc w:val="left"/>
      <w:pPr>
        <w:ind w:left="5608" w:hanging="360"/>
      </w:pPr>
      <w:rPr>
        <w:rFonts w:cs="Times New Roman"/>
      </w:rPr>
    </w:lvl>
    <w:lvl w:ilvl="8" w:tplc="0426001B" w:tentative="1">
      <w:start w:val="1"/>
      <w:numFmt w:val="lowerRoman"/>
      <w:lvlText w:val="%9."/>
      <w:lvlJc w:val="right"/>
      <w:pPr>
        <w:ind w:left="6328" w:hanging="180"/>
      </w:pPr>
      <w:rPr>
        <w:rFonts w:cs="Times New Roman"/>
      </w:rPr>
    </w:lvl>
  </w:abstractNum>
  <w:abstractNum w:abstractNumId="34">
    <w:nsid w:val="795E6E91"/>
    <w:multiLevelType w:val="hybridMultilevel"/>
    <w:tmpl w:val="EACC2380"/>
    <w:lvl w:ilvl="0" w:tplc="04260011">
      <w:start w:val="1"/>
      <w:numFmt w:val="decimal"/>
      <w:lvlText w:val="%1)"/>
      <w:lvlJc w:val="left"/>
      <w:pPr>
        <w:ind w:left="1350" w:hanging="360"/>
      </w:p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35">
    <w:nsid w:val="7F99622A"/>
    <w:multiLevelType w:val="hybridMultilevel"/>
    <w:tmpl w:val="7B9A4BAE"/>
    <w:lvl w:ilvl="0" w:tplc="04260001">
      <w:start w:val="1"/>
      <w:numFmt w:val="bullet"/>
      <w:lvlText w:val=""/>
      <w:lvlJc w:val="left"/>
      <w:pPr>
        <w:ind w:left="1920" w:hanging="360"/>
      </w:pPr>
      <w:rPr>
        <w:rFonts w:ascii="Symbol" w:hAnsi="Symbol"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8"/>
  </w:num>
  <w:num w:numId="13">
    <w:abstractNumId w:val="14"/>
  </w:num>
  <w:num w:numId="14">
    <w:abstractNumId w:val="30"/>
  </w:num>
  <w:num w:numId="15">
    <w:abstractNumId w:val="26"/>
  </w:num>
  <w:num w:numId="16">
    <w:abstractNumId w:val="18"/>
  </w:num>
  <w:num w:numId="17">
    <w:abstractNumId w:val="33"/>
  </w:num>
  <w:num w:numId="18">
    <w:abstractNumId w:val="21"/>
  </w:num>
  <w:num w:numId="19">
    <w:abstractNumId w:val="19"/>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3"/>
  </w:num>
  <w:num w:numId="28">
    <w:abstractNumId w:val="17"/>
  </w:num>
  <w:num w:numId="29">
    <w:abstractNumId w:val="10"/>
  </w:num>
  <w:num w:numId="30">
    <w:abstractNumId w:val="13"/>
  </w:num>
  <w:num w:numId="31">
    <w:abstractNumId w:val="24"/>
  </w:num>
  <w:num w:numId="32">
    <w:abstractNumId w:val="22"/>
  </w:num>
  <w:num w:numId="33">
    <w:abstractNumId w:val="11"/>
  </w:num>
  <w:num w:numId="34">
    <w:abstractNumId w:val="35"/>
  </w:num>
  <w:num w:numId="35">
    <w:abstractNumId w:val="16"/>
  </w:num>
  <w:num w:numId="36">
    <w:abstractNumId w:val="34"/>
  </w:num>
  <w:num w:numId="37">
    <w:abstractNumId w:val="27"/>
  </w:num>
  <w:num w:numId="38">
    <w:abstractNumId w:val="25"/>
  </w:num>
  <w:num w:numId="39">
    <w:abstractNumId w:val="31"/>
  </w:num>
  <w:num w:numId="40">
    <w:abstractNumId w:val="29"/>
  </w:num>
  <w:num w:numId="4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50"/>
    <w:rsid w:val="000047C0"/>
    <w:rsid w:val="00004F77"/>
    <w:rsid w:val="00005F5C"/>
    <w:rsid w:val="00011AB4"/>
    <w:rsid w:val="00011FEE"/>
    <w:rsid w:val="000163A3"/>
    <w:rsid w:val="000167FB"/>
    <w:rsid w:val="0002384F"/>
    <w:rsid w:val="00026D3F"/>
    <w:rsid w:val="00027068"/>
    <w:rsid w:val="000308E1"/>
    <w:rsid w:val="0003225E"/>
    <w:rsid w:val="00032C14"/>
    <w:rsid w:val="00033D6F"/>
    <w:rsid w:val="00033DAC"/>
    <w:rsid w:val="00036469"/>
    <w:rsid w:val="00043B4E"/>
    <w:rsid w:val="00046EF9"/>
    <w:rsid w:val="00046FE2"/>
    <w:rsid w:val="00047CD5"/>
    <w:rsid w:val="00050CA1"/>
    <w:rsid w:val="00051BEA"/>
    <w:rsid w:val="00051D5D"/>
    <w:rsid w:val="0005362F"/>
    <w:rsid w:val="00054F81"/>
    <w:rsid w:val="0005533B"/>
    <w:rsid w:val="00056AC7"/>
    <w:rsid w:val="00056BA9"/>
    <w:rsid w:val="000577C5"/>
    <w:rsid w:val="000602D5"/>
    <w:rsid w:val="00060A60"/>
    <w:rsid w:val="00060DE3"/>
    <w:rsid w:val="00062916"/>
    <w:rsid w:val="00063DD3"/>
    <w:rsid w:val="000649AC"/>
    <w:rsid w:val="00064E29"/>
    <w:rsid w:val="00073272"/>
    <w:rsid w:val="00075783"/>
    <w:rsid w:val="000771D0"/>
    <w:rsid w:val="00077668"/>
    <w:rsid w:val="00077DEC"/>
    <w:rsid w:val="0008206F"/>
    <w:rsid w:val="00085BA1"/>
    <w:rsid w:val="00085EB9"/>
    <w:rsid w:val="00093965"/>
    <w:rsid w:val="0009462E"/>
    <w:rsid w:val="000A0C4B"/>
    <w:rsid w:val="000A16DC"/>
    <w:rsid w:val="000A1CCA"/>
    <w:rsid w:val="000A42B9"/>
    <w:rsid w:val="000A6ED8"/>
    <w:rsid w:val="000B06BB"/>
    <w:rsid w:val="000B06F7"/>
    <w:rsid w:val="000B123D"/>
    <w:rsid w:val="000B1AE6"/>
    <w:rsid w:val="000B1F1F"/>
    <w:rsid w:val="000B29B7"/>
    <w:rsid w:val="000B31A0"/>
    <w:rsid w:val="000B5A3C"/>
    <w:rsid w:val="000B6ADD"/>
    <w:rsid w:val="000B71F3"/>
    <w:rsid w:val="000C0E8E"/>
    <w:rsid w:val="000C1161"/>
    <w:rsid w:val="000C1B8B"/>
    <w:rsid w:val="000C47B7"/>
    <w:rsid w:val="000C553D"/>
    <w:rsid w:val="000C5D88"/>
    <w:rsid w:val="000D0B7C"/>
    <w:rsid w:val="000D17B7"/>
    <w:rsid w:val="000D2883"/>
    <w:rsid w:val="000D3206"/>
    <w:rsid w:val="000D3469"/>
    <w:rsid w:val="000D4835"/>
    <w:rsid w:val="000D77FF"/>
    <w:rsid w:val="000E1122"/>
    <w:rsid w:val="000E2A06"/>
    <w:rsid w:val="000F0DE7"/>
    <w:rsid w:val="000F0E78"/>
    <w:rsid w:val="000F1F1D"/>
    <w:rsid w:val="000F24D4"/>
    <w:rsid w:val="000F2DDF"/>
    <w:rsid w:val="001000C3"/>
    <w:rsid w:val="00101CBE"/>
    <w:rsid w:val="00103DA2"/>
    <w:rsid w:val="00104567"/>
    <w:rsid w:val="001047C8"/>
    <w:rsid w:val="001066E6"/>
    <w:rsid w:val="00113F8A"/>
    <w:rsid w:val="001151A1"/>
    <w:rsid w:val="00116464"/>
    <w:rsid w:val="00121923"/>
    <w:rsid w:val="00121C06"/>
    <w:rsid w:val="001228BA"/>
    <w:rsid w:val="00125A88"/>
    <w:rsid w:val="00125E31"/>
    <w:rsid w:val="00130721"/>
    <w:rsid w:val="0013094A"/>
    <w:rsid w:val="00133044"/>
    <w:rsid w:val="0013348C"/>
    <w:rsid w:val="00134D7E"/>
    <w:rsid w:val="00141442"/>
    <w:rsid w:val="001416AC"/>
    <w:rsid w:val="00144871"/>
    <w:rsid w:val="00146508"/>
    <w:rsid w:val="00147B80"/>
    <w:rsid w:val="00147EE3"/>
    <w:rsid w:val="00152C70"/>
    <w:rsid w:val="00156124"/>
    <w:rsid w:val="00157BD5"/>
    <w:rsid w:val="00160AD0"/>
    <w:rsid w:val="00160F7D"/>
    <w:rsid w:val="001613F1"/>
    <w:rsid w:val="001622F1"/>
    <w:rsid w:val="00165758"/>
    <w:rsid w:val="0016587C"/>
    <w:rsid w:val="00167468"/>
    <w:rsid w:val="0016784A"/>
    <w:rsid w:val="00167D23"/>
    <w:rsid w:val="001750EA"/>
    <w:rsid w:val="001776A4"/>
    <w:rsid w:val="00180A58"/>
    <w:rsid w:val="00181352"/>
    <w:rsid w:val="00184D5E"/>
    <w:rsid w:val="00186A47"/>
    <w:rsid w:val="0019075F"/>
    <w:rsid w:val="00190987"/>
    <w:rsid w:val="00190B56"/>
    <w:rsid w:val="00190B9E"/>
    <w:rsid w:val="00190E81"/>
    <w:rsid w:val="0019305C"/>
    <w:rsid w:val="00194654"/>
    <w:rsid w:val="00194BAB"/>
    <w:rsid w:val="0019530F"/>
    <w:rsid w:val="001A197D"/>
    <w:rsid w:val="001A20EC"/>
    <w:rsid w:val="001A2342"/>
    <w:rsid w:val="001A5BF4"/>
    <w:rsid w:val="001A78EF"/>
    <w:rsid w:val="001B06FC"/>
    <w:rsid w:val="001B1C78"/>
    <w:rsid w:val="001B2956"/>
    <w:rsid w:val="001B6A56"/>
    <w:rsid w:val="001C34F7"/>
    <w:rsid w:val="001C3EDE"/>
    <w:rsid w:val="001C4E57"/>
    <w:rsid w:val="001D0C37"/>
    <w:rsid w:val="001D284D"/>
    <w:rsid w:val="001D4EB9"/>
    <w:rsid w:val="001D5540"/>
    <w:rsid w:val="001D5759"/>
    <w:rsid w:val="001D6328"/>
    <w:rsid w:val="001E1BCA"/>
    <w:rsid w:val="001E1CC0"/>
    <w:rsid w:val="001F01C0"/>
    <w:rsid w:val="001F1606"/>
    <w:rsid w:val="001F215C"/>
    <w:rsid w:val="001F41C9"/>
    <w:rsid w:val="001F4348"/>
    <w:rsid w:val="001F61E3"/>
    <w:rsid w:val="001F741B"/>
    <w:rsid w:val="0020639A"/>
    <w:rsid w:val="00207807"/>
    <w:rsid w:val="00211839"/>
    <w:rsid w:val="002175DC"/>
    <w:rsid w:val="0021768C"/>
    <w:rsid w:val="00217895"/>
    <w:rsid w:val="00217E15"/>
    <w:rsid w:val="002257C5"/>
    <w:rsid w:val="002260AB"/>
    <w:rsid w:val="00226337"/>
    <w:rsid w:val="00226BF3"/>
    <w:rsid w:val="002301B5"/>
    <w:rsid w:val="00231313"/>
    <w:rsid w:val="00233167"/>
    <w:rsid w:val="0023612A"/>
    <w:rsid w:val="00236784"/>
    <w:rsid w:val="00236A65"/>
    <w:rsid w:val="00240422"/>
    <w:rsid w:val="00244D65"/>
    <w:rsid w:val="00246609"/>
    <w:rsid w:val="00246D55"/>
    <w:rsid w:val="00246E5E"/>
    <w:rsid w:val="002471C7"/>
    <w:rsid w:val="00247B15"/>
    <w:rsid w:val="00251CE3"/>
    <w:rsid w:val="0025227A"/>
    <w:rsid w:val="00255ABC"/>
    <w:rsid w:val="00255F50"/>
    <w:rsid w:val="002561B9"/>
    <w:rsid w:val="00260A1B"/>
    <w:rsid w:val="00263D48"/>
    <w:rsid w:val="00266948"/>
    <w:rsid w:val="00266F91"/>
    <w:rsid w:val="00267F8D"/>
    <w:rsid w:val="00267FAC"/>
    <w:rsid w:val="002731E1"/>
    <w:rsid w:val="002743FF"/>
    <w:rsid w:val="002770F0"/>
    <w:rsid w:val="00280810"/>
    <w:rsid w:val="00281557"/>
    <w:rsid w:val="00281687"/>
    <w:rsid w:val="002821F5"/>
    <w:rsid w:val="00282D50"/>
    <w:rsid w:val="00291325"/>
    <w:rsid w:val="002A1926"/>
    <w:rsid w:val="002A247A"/>
    <w:rsid w:val="002A2E8F"/>
    <w:rsid w:val="002A3983"/>
    <w:rsid w:val="002A3990"/>
    <w:rsid w:val="002A5B26"/>
    <w:rsid w:val="002A7003"/>
    <w:rsid w:val="002B09E7"/>
    <w:rsid w:val="002B456B"/>
    <w:rsid w:val="002B4580"/>
    <w:rsid w:val="002B4C31"/>
    <w:rsid w:val="002B6614"/>
    <w:rsid w:val="002B78B2"/>
    <w:rsid w:val="002B7C52"/>
    <w:rsid w:val="002C074F"/>
    <w:rsid w:val="002C0751"/>
    <w:rsid w:val="002C0849"/>
    <w:rsid w:val="002C2B5B"/>
    <w:rsid w:val="002C37AB"/>
    <w:rsid w:val="002C7D9E"/>
    <w:rsid w:val="002C7EB4"/>
    <w:rsid w:val="002D0338"/>
    <w:rsid w:val="002D1512"/>
    <w:rsid w:val="002D2833"/>
    <w:rsid w:val="002D5934"/>
    <w:rsid w:val="002D6939"/>
    <w:rsid w:val="002D6ED9"/>
    <w:rsid w:val="002E0833"/>
    <w:rsid w:val="002E0BBE"/>
    <w:rsid w:val="002E1E33"/>
    <w:rsid w:val="002E41D2"/>
    <w:rsid w:val="002E4AE7"/>
    <w:rsid w:val="002E54CA"/>
    <w:rsid w:val="002E5EA2"/>
    <w:rsid w:val="002E63B5"/>
    <w:rsid w:val="002F06B6"/>
    <w:rsid w:val="002F359A"/>
    <w:rsid w:val="002F5D7E"/>
    <w:rsid w:val="002F6B91"/>
    <w:rsid w:val="00300CD6"/>
    <w:rsid w:val="0030311F"/>
    <w:rsid w:val="00306712"/>
    <w:rsid w:val="00306729"/>
    <w:rsid w:val="003075A0"/>
    <w:rsid w:val="003077B5"/>
    <w:rsid w:val="003077B9"/>
    <w:rsid w:val="00307EAD"/>
    <w:rsid w:val="003107AA"/>
    <w:rsid w:val="00310C69"/>
    <w:rsid w:val="00312C7C"/>
    <w:rsid w:val="003200FF"/>
    <w:rsid w:val="00320AFF"/>
    <w:rsid w:val="003222CA"/>
    <w:rsid w:val="0032298D"/>
    <w:rsid w:val="003254C1"/>
    <w:rsid w:val="00325C13"/>
    <w:rsid w:val="00326683"/>
    <w:rsid w:val="003279EB"/>
    <w:rsid w:val="00330CAC"/>
    <w:rsid w:val="00333427"/>
    <w:rsid w:val="003355E0"/>
    <w:rsid w:val="00341A54"/>
    <w:rsid w:val="003436E3"/>
    <w:rsid w:val="0034513C"/>
    <w:rsid w:val="003465F4"/>
    <w:rsid w:val="003468E7"/>
    <w:rsid w:val="00347002"/>
    <w:rsid w:val="003471F6"/>
    <w:rsid w:val="00347612"/>
    <w:rsid w:val="003476E9"/>
    <w:rsid w:val="0035096C"/>
    <w:rsid w:val="003511F8"/>
    <w:rsid w:val="003523E2"/>
    <w:rsid w:val="003531FC"/>
    <w:rsid w:val="00353EC0"/>
    <w:rsid w:val="0035787A"/>
    <w:rsid w:val="00357A8B"/>
    <w:rsid w:val="00361DA6"/>
    <w:rsid w:val="00362949"/>
    <w:rsid w:val="00364528"/>
    <w:rsid w:val="0036606D"/>
    <w:rsid w:val="00366116"/>
    <w:rsid w:val="00370EE9"/>
    <w:rsid w:val="00372E3D"/>
    <w:rsid w:val="003742D1"/>
    <w:rsid w:val="00375BC2"/>
    <w:rsid w:val="00375EAC"/>
    <w:rsid w:val="0037741A"/>
    <w:rsid w:val="00382954"/>
    <w:rsid w:val="0038428D"/>
    <w:rsid w:val="003902FE"/>
    <w:rsid w:val="00391F7A"/>
    <w:rsid w:val="00391FE9"/>
    <w:rsid w:val="00393AD5"/>
    <w:rsid w:val="0039651F"/>
    <w:rsid w:val="00397027"/>
    <w:rsid w:val="003A1D29"/>
    <w:rsid w:val="003A2244"/>
    <w:rsid w:val="003A2E64"/>
    <w:rsid w:val="003A32C2"/>
    <w:rsid w:val="003A6FF5"/>
    <w:rsid w:val="003A71AC"/>
    <w:rsid w:val="003A71F3"/>
    <w:rsid w:val="003B0420"/>
    <w:rsid w:val="003B1168"/>
    <w:rsid w:val="003B41C1"/>
    <w:rsid w:val="003B4954"/>
    <w:rsid w:val="003B5A77"/>
    <w:rsid w:val="003B606A"/>
    <w:rsid w:val="003B6BFD"/>
    <w:rsid w:val="003C08A8"/>
    <w:rsid w:val="003C3B66"/>
    <w:rsid w:val="003C4287"/>
    <w:rsid w:val="003C4697"/>
    <w:rsid w:val="003C5179"/>
    <w:rsid w:val="003C572E"/>
    <w:rsid w:val="003C656F"/>
    <w:rsid w:val="003D1A23"/>
    <w:rsid w:val="003D500E"/>
    <w:rsid w:val="003D536F"/>
    <w:rsid w:val="003D70F9"/>
    <w:rsid w:val="003E4180"/>
    <w:rsid w:val="003E62A1"/>
    <w:rsid w:val="003E63F8"/>
    <w:rsid w:val="003E79BE"/>
    <w:rsid w:val="003F05F6"/>
    <w:rsid w:val="003F4172"/>
    <w:rsid w:val="003F6815"/>
    <w:rsid w:val="0040044A"/>
    <w:rsid w:val="00400C4A"/>
    <w:rsid w:val="00401513"/>
    <w:rsid w:val="00404688"/>
    <w:rsid w:val="00405C1C"/>
    <w:rsid w:val="004069C5"/>
    <w:rsid w:val="00406A62"/>
    <w:rsid w:val="004115A1"/>
    <w:rsid w:val="00413880"/>
    <w:rsid w:val="00414366"/>
    <w:rsid w:val="004160AA"/>
    <w:rsid w:val="004162A0"/>
    <w:rsid w:val="00423F2C"/>
    <w:rsid w:val="004262F1"/>
    <w:rsid w:val="00430998"/>
    <w:rsid w:val="0043105F"/>
    <w:rsid w:val="00432C1E"/>
    <w:rsid w:val="00437199"/>
    <w:rsid w:val="00437D75"/>
    <w:rsid w:val="00437F98"/>
    <w:rsid w:val="00443904"/>
    <w:rsid w:val="004509F2"/>
    <w:rsid w:val="00451737"/>
    <w:rsid w:val="00451FAD"/>
    <w:rsid w:val="00455766"/>
    <w:rsid w:val="0046118C"/>
    <w:rsid w:val="004626B7"/>
    <w:rsid w:val="00463DBE"/>
    <w:rsid w:val="00464022"/>
    <w:rsid w:val="00472E42"/>
    <w:rsid w:val="00472E76"/>
    <w:rsid w:val="00473929"/>
    <w:rsid w:val="00473A72"/>
    <w:rsid w:val="0047513C"/>
    <w:rsid w:val="004765FA"/>
    <w:rsid w:val="00480E1A"/>
    <w:rsid w:val="00481029"/>
    <w:rsid w:val="00483EEE"/>
    <w:rsid w:val="00487661"/>
    <w:rsid w:val="00487C71"/>
    <w:rsid w:val="00487E45"/>
    <w:rsid w:val="00490127"/>
    <w:rsid w:val="0049171B"/>
    <w:rsid w:val="004921F0"/>
    <w:rsid w:val="0049461F"/>
    <w:rsid w:val="0049554A"/>
    <w:rsid w:val="00496419"/>
    <w:rsid w:val="00496613"/>
    <w:rsid w:val="004A0FA7"/>
    <w:rsid w:val="004A598A"/>
    <w:rsid w:val="004A7869"/>
    <w:rsid w:val="004B2FDE"/>
    <w:rsid w:val="004B3421"/>
    <w:rsid w:val="004B5C01"/>
    <w:rsid w:val="004C312F"/>
    <w:rsid w:val="004C31F9"/>
    <w:rsid w:val="004C5ACD"/>
    <w:rsid w:val="004C5C68"/>
    <w:rsid w:val="004C7EFF"/>
    <w:rsid w:val="004D24B1"/>
    <w:rsid w:val="004D24E5"/>
    <w:rsid w:val="004D265B"/>
    <w:rsid w:val="004D6AB3"/>
    <w:rsid w:val="004D6D4C"/>
    <w:rsid w:val="004E1411"/>
    <w:rsid w:val="004E33EB"/>
    <w:rsid w:val="004E758B"/>
    <w:rsid w:val="004F3657"/>
    <w:rsid w:val="004F3BF3"/>
    <w:rsid w:val="004F54F3"/>
    <w:rsid w:val="004F7900"/>
    <w:rsid w:val="004F796B"/>
    <w:rsid w:val="005007EA"/>
    <w:rsid w:val="00501930"/>
    <w:rsid w:val="00501BFB"/>
    <w:rsid w:val="00501F83"/>
    <w:rsid w:val="0050264F"/>
    <w:rsid w:val="00503D38"/>
    <w:rsid w:val="005102C6"/>
    <w:rsid w:val="0051045D"/>
    <w:rsid w:val="0051325E"/>
    <w:rsid w:val="0051455C"/>
    <w:rsid w:val="005164CE"/>
    <w:rsid w:val="00516B42"/>
    <w:rsid w:val="00520FE0"/>
    <w:rsid w:val="005222FC"/>
    <w:rsid w:val="00522F22"/>
    <w:rsid w:val="00523EC9"/>
    <w:rsid w:val="0052470D"/>
    <w:rsid w:val="00524DC0"/>
    <w:rsid w:val="005253F9"/>
    <w:rsid w:val="00526486"/>
    <w:rsid w:val="00526A00"/>
    <w:rsid w:val="00526E58"/>
    <w:rsid w:val="0053561B"/>
    <w:rsid w:val="00536ABE"/>
    <w:rsid w:val="0053795A"/>
    <w:rsid w:val="00541371"/>
    <w:rsid w:val="00541C0C"/>
    <w:rsid w:val="0054260D"/>
    <w:rsid w:val="00543030"/>
    <w:rsid w:val="00545B6E"/>
    <w:rsid w:val="005473AC"/>
    <w:rsid w:val="00550C61"/>
    <w:rsid w:val="005532C6"/>
    <w:rsid w:val="0055577F"/>
    <w:rsid w:val="005611C4"/>
    <w:rsid w:val="0056167B"/>
    <w:rsid w:val="00566C2B"/>
    <w:rsid w:val="00570F9B"/>
    <w:rsid w:val="00572E30"/>
    <w:rsid w:val="00575B36"/>
    <w:rsid w:val="00576508"/>
    <w:rsid w:val="00576722"/>
    <w:rsid w:val="005775D1"/>
    <w:rsid w:val="005808F1"/>
    <w:rsid w:val="005813B2"/>
    <w:rsid w:val="0058404C"/>
    <w:rsid w:val="00584A36"/>
    <w:rsid w:val="00584B70"/>
    <w:rsid w:val="005870E3"/>
    <w:rsid w:val="00587263"/>
    <w:rsid w:val="00587C89"/>
    <w:rsid w:val="00591735"/>
    <w:rsid w:val="005942B5"/>
    <w:rsid w:val="00595724"/>
    <w:rsid w:val="00595817"/>
    <w:rsid w:val="00595BF0"/>
    <w:rsid w:val="00596BC0"/>
    <w:rsid w:val="00596C3C"/>
    <w:rsid w:val="005A4289"/>
    <w:rsid w:val="005A54DC"/>
    <w:rsid w:val="005A69E8"/>
    <w:rsid w:val="005A7B26"/>
    <w:rsid w:val="005B5024"/>
    <w:rsid w:val="005B554C"/>
    <w:rsid w:val="005B693B"/>
    <w:rsid w:val="005B78CA"/>
    <w:rsid w:val="005C34CD"/>
    <w:rsid w:val="005C450A"/>
    <w:rsid w:val="005C63FC"/>
    <w:rsid w:val="005C6B4B"/>
    <w:rsid w:val="005C6C76"/>
    <w:rsid w:val="005C6EC7"/>
    <w:rsid w:val="005C7B60"/>
    <w:rsid w:val="005D26E9"/>
    <w:rsid w:val="005D305C"/>
    <w:rsid w:val="005D318A"/>
    <w:rsid w:val="005D4D0F"/>
    <w:rsid w:val="005D59F3"/>
    <w:rsid w:val="005D610E"/>
    <w:rsid w:val="005E0019"/>
    <w:rsid w:val="005E1DFC"/>
    <w:rsid w:val="005E495F"/>
    <w:rsid w:val="005F173A"/>
    <w:rsid w:val="005F3984"/>
    <w:rsid w:val="005F4FD1"/>
    <w:rsid w:val="005F65FF"/>
    <w:rsid w:val="005F78C6"/>
    <w:rsid w:val="00601448"/>
    <w:rsid w:val="00601BCF"/>
    <w:rsid w:val="00603AEA"/>
    <w:rsid w:val="00603B9F"/>
    <w:rsid w:val="00604E50"/>
    <w:rsid w:val="0060660E"/>
    <w:rsid w:val="00611C5D"/>
    <w:rsid w:val="00620D5D"/>
    <w:rsid w:val="00621DBD"/>
    <w:rsid w:val="00625379"/>
    <w:rsid w:val="00625AF8"/>
    <w:rsid w:val="00625E73"/>
    <w:rsid w:val="006277E8"/>
    <w:rsid w:val="0062797D"/>
    <w:rsid w:val="00627C6D"/>
    <w:rsid w:val="006321F5"/>
    <w:rsid w:val="00635972"/>
    <w:rsid w:val="006372A1"/>
    <w:rsid w:val="00637578"/>
    <w:rsid w:val="0063795E"/>
    <w:rsid w:val="0063798E"/>
    <w:rsid w:val="006405FF"/>
    <w:rsid w:val="00640BAD"/>
    <w:rsid w:val="006424CF"/>
    <w:rsid w:val="00645780"/>
    <w:rsid w:val="006464F6"/>
    <w:rsid w:val="00646C75"/>
    <w:rsid w:val="00650B27"/>
    <w:rsid w:val="00652C29"/>
    <w:rsid w:val="00654485"/>
    <w:rsid w:val="00657D69"/>
    <w:rsid w:val="0066073B"/>
    <w:rsid w:val="00664CE3"/>
    <w:rsid w:val="0066607A"/>
    <w:rsid w:val="00671A1D"/>
    <w:rsid w:val="00672C59"/>
    <w:rsid w:val="00676FCE"/>
    <w:rsid w:val="006807D2"/>
    <w:rsid w:val="00681A33"/>
    <w:rsid w:val="00681FDC"/>
    <w:rsid w:val="00682824"/>
    <w:rsid w:val="00683C79"/>
    <w:rsid w:val="006847D5"/>
    <w:rsid w:val="00685603"/>
    <w:rsid w:val="00687EF4"/>
    <w:rsid w:val="00690AA2"/>
    <w:rsid w:val="006911B0"/>
    <w:rsid w:val="00691E8F"/>
    <w:rsid w:val="00692F3F"/>
    <w:rsid w:val="006950D7"/>
    <w:rsid w:val="00695FFE"/>
    <w:rsid w:val="006A1095"/>
    <w:rsid w:val="006A118C"/>
    <w:rsid w:val="006A15BA"/>
    <w:rsid w:val="006A3039"/>
    <w:rsid w:val="006A4029"/>
    <w:rsid w:val="006A6303"/>
    <w:rsid w:val="006A69ED"/>
    <w:rsid w:val="006B1C68"/>
    <w:rsid w:val="006B1E8E"/>
    <w:rsid w:val="006B24C5"/>
    <w:rsid w:val="006B372B"/>
    <w:rsid w:val="006B375F"/>
    <w:rsid w:val="006B449F"/>
    <w:rsid w:val="006B53E0"/>
    <w:rsid w:val="006C08A3"/>
    <w:rsid w:val="006C1099"/>
    <w:rsid w:val="006C2CE6"/>
    <w:rsid w:val="006C3A56"/>
    <w:rsid w:val="006D1597"/>
    <w:rsid w:val="006D22B0"/>
    <w:rsid w:val="006D2A5B"/>
    <w:rsid w:val="006D3B56"/>
    <w:rsid w:val="006D4F21"/>
    <w:rsid w:val="006D71B9"/>
    <w:rsid w:val="006E0DFE"/>
    <w:rsid w:val="006E215E"/>
    <w:rsid w:val="006E3701"/>
    <w:rsid w:val="006E550B"/>
    <w:rsid w:val="006E601F"/>
    <w:rsid w:val="006E657C"/>
    <w:rsid w:val="006F3502"/>
    <w:rsid w:val="006F38D1"/>
    <w:rsid w:val="006F41DC"/>
    <w:rsid w:val="006F6273"/>
    <w:rsid w:val="006F7190"/>
    <w:rsid w:val="006F7544"/>
    <w:rsid w:val="006F7BA6"/>
    <w:rsid w:val="00700179"/>
    <w:rsid w:val="00703EF1"/>
    <w:rsid w:val="007042CF"/>
    <w:rsid w:val="00704975"/>
    <w:rsid w:val="00705E28"/>
    <w:rsid w:val="00710F32"/>
    <w:rsid w:val="0071279F"/>
    <w:rsid w:val="00713A55"/>
    <w:rsid w:val="00714B18"/>
    <w:rsid w:val="00716124"/>
    <w:rsid w:val="007164AD"/>
    <w:rsid w:val="00717099"/>
    <w:rsid w:val="0071716D"/>
    <w:rsid w:val="00717268"/>
    <w:rsid w:val="00723773"/>
    <w:rsid w:val="00724873"/>
    <w:rsid w:val="00725AB9"/>
    <w:rsid w:val="0072615E"/>
    <w:rsid w:val="00726482"/>
    <w:rsid w:val="00732454"/>
    <w:rsid w:val="00736261"/>
    <w:rsid w:val="007402F9"/>
    <w:rsid w:val="00741310"/>
    <w:rsid w:val="00742B2C"/>
    <w:rsid w:val="00744D0D"/>
    <w:rsid w:val="00746B46"/>
    <w:rsid w:val="00750B23"/>
    <w:rsid w:val="00750BC0"/>
    <w:rsid w:val="007535FA"/>
    <w:rsid w:val="00753766"/>
    <w:rsid w:val="00755B16"/>
    <w:rsid w:val="007579CD"/>
    <w:rsid w:val="00761648"/>
    <w:rsid w:val="00764037"/>
    <w:rsid w:val="00765A86"/>
    <w:rsid w:val="00770685"/>
    <w:rsid w:val="007706B1"/>
    <w:rsid w:val="00770950"/>
    <w:rsid w:val="007729C7"/>
    <w:rsid w:val="00773FB1"/>
    <w:rsid w:val="00774055"/>
    <w:rsid w:val="007747F5"/>
    <w:rsid w:val="007774C3"/>
    <w:rsid w:val="00780171"/>
    <w:rsid w:val="0078115E"/>
    <w:rsid w:val="00783CF0"/>
    <w:rsid w:val="007847BC"/>
    <w:rsid w:val="00785588"/>
    <w:rsid w:val="007855BC"/>
    <w:rsid w:val="00785F75"/>
    <w:rsid w:val="00786FBF"/>
    <w:rsid w:val="007879D4"/>
    <w:rsid w:val="00791E81"/>
    <w:rsid w:val="007959E1"/>
    <w:rsid w:val="00797386"/>
    <w:rsid w:val="007A10BB"/>
    <w:rsid w:val="007A2EB7"/>
    <w:rsid w:val="007A37D5"/>
    <w:rsid w:val="007A38FF"/>
    <w:rsid w:val="007A4B59"/>
    <w:rsid w:val="007A4FB7"/>
    <w:rsid w:val="007B3396"/>
    <w:rsid w:val="007B4B7F"/>
    <w:rsid w:val="007B51FB"/>
    <w:rsid w:val="007B61B0"/>
    <w:rsid w:val="007C27C0"/>
    <w:rsid w:val="007C36F4"/>
    <w:rsid w:val="007C409B"/>
    <w:rsid w:val="007C40E8"/>
    <w:rsid w:val="007D04ED"/>
    <w:rsid w:val="007D057D"/>
    <w:rsid w:val="007D06F8"/>
    <w:rsid w:val="007D388B"/>
    <w:rsid w:val="007D5556"/>
    <w:rsid w:val="007D747E"/>
    <w:rsid w:val="007E255F"/>
    <w:rsid w:val="007E2B38"/>
    <w:rsid w:val="007E31E3"/>
    <w:rsid w:val="007E5080"/>
    <w:rsid w:val="007E7F85"/>
    <w:rsid w:val="007F0708"/>
    <w:rsid w:val="007F0E8B"/>
    <w:rsid w:val="007F0EC8"/>
    <w:rsid w:val="007F1027"/>
    <w:rsid w:val="007F1A9D"/>
    <w:rsid w:val="007F27D5"/>
    <w:rsid w:val="007F369A"/>
    <w:rsid w:val="007F6F24"/>
    <w:rsid w:val="007F6F94"/>
    <w:rsid w:val="007F7E1C"/>
    <w:rsid w:val="00801E0C"/>
    <w:rsid w:val="0080263D"/>
    <w:rsid w:val="008031BB"/>
    <w:rsid w:val="008048E0"/>
    <w:rsid w:val="00805196"/>
    <w:rsid w:val="00806EEB"/>
    <w:rsid w:val="00807D29"/>
    <w:rsid w:val="008109FC"/>
    <w:rsid w:val="00812F37"/>
    <w:rsid w:val="00813317"/>
    <w:rsid w:val="008155BC"/>
    <w:rsid w:val="00816443"/>
    <w:rsid w:val="00816F6E"/>
    <w:rsid w:val="00821A98"/>
    <w:rsid w:val="00822A07"/>
    <w:rsid w:val="00822B9A"/>
    <w:rsid w:val="008248AE"/>
    <w:rsid w:val="008316A3"/>
    <w:rsid w:val="008319AF"/>
    <w:rsid w:val="00832CE3"/>
    <w:rsid w:val="008336F2"/>
    <w:rsid w:val="008342C8"/>
    <w:rsid w:val="008351FC"/>
    <w:rsid w:val="008359DC"/>
    <w:rsid w:val="00835B4D"/>
    <w:rsid w:val="00836392"/>
    <w:rsid w:val="00837A31"/>
    <w:rsid w:val="00841294"/>
    <w:rsid w:val="00842404"/>
    <w:rsid w:val="00842DB8"/>
    <w:rsid w:val="00843B11"/>
    <w:rsid w:val="00844B24"/>
    <w:rsid w:val="008467F6"/>
    <w:rsid w:val="00846F15"/>
    <w:rsid w:val="00846F56"/>
    <w:rsid w:val="00847BDB"/>
    <w:rsid w:val="00850154"/>
    <w:rsid w:val="00850850"/>
    <w:rsid w:val="00851126"/>
    <w:rsid w:val="008536F5"/>
    <w:rsid w:val="00853860"/>
    <w:rsid w:val="00856385"/>
    <w:rsid w:val="008566A0"/>
    <w:rsid w:val="0085679A"/>
    <w:rsid w:val="00856F62"/>
    <w:rsid w:val="00857A85"/>
    <w:rsid w:val="00860369"/>
    <w:rsid w:val="00861B9B"/>
    <w:rsid w:val="008629FD"/>
    <w:rsid w:val="00862C9A"/>
    <w:rsid w:val="00863046"/>
    <w:rsid w:val="00863181"/>
    <w:rsid w:val="008639DD"/>
    <w:rsid w:val="00863A13"/>
    <w:rsid w:val="00865B61"/>
    <w:rsid w:val="00866535"/>
    <w:rsid w:val="00866B79"/>
    <w:rsid w:val="008701A2"/>
    <w:rsid w:val="00870B07"/>
    <w:rsid w:val="00871D8A"/>
    <w:rsid w:val="00874DDE"/>
    <w:rsid w:val="008757A6"/>
    <w:rsid w:val="008811BB"/>
    <w:rsid w:val="008823ED"/>
    <w:rsid w:val="00885AC7"/>
    <w:rsid w:val="0088604C"/>
    <w:rsid w:val="00890C63"/>
    <w:rsid w:val="008915BA"/>
    <w:rsid w:val="00893701"/>
    <w:rsid w:val="00893C88"/>
    <w:rsid w:val="00894926"/>
    <w:rsid w:val="008964CE"/>
    <w:rsid w:val="008A0C34"/>
    <w:rsid w:val="008A1A50"/>
    <w:rsid w:val="008A1F30"/>
    <w:rsid w:val="008A2FBD"/>
    <w:rsid w:val="008A3275"/>
    <w:rsid w:val="008A3631"/>
    <w:rsid w:val="008A4E31"/>
    <w:rsid w:val="008A5727"/>
    <w:rsid w:val="008A5A44"/>
    <w:rsid w:val="008A67AB"/>
    <w:rsid w:val="008B043F"/>
    <w:rsid w:val="008B07A3"/>
    <w:rsid w:val="008B0920"/>
    <w:rsid w:val="008B1047"/>
    <w:rsid w:val="008B380C"/>
    <w:rsid w:val="008B3C78"/>
    <w:rsid w:val="008B3FF9"/>
    <w:rsid w:val="008B535A"/>
    <w:rsid w:val="008B65F3"/>
    <w:rsid w:val="008B781B"/>
    <w:rsid w:val="008C1AE2"/>
    <w:rsid w:val="008C3CCF"/>
    <w:rsid w:val="008C6FD9"/>
    <w:rsid w:val="008D0075"/>
    <w:rsid w:val="008D29AD"/>
    <w:rsid w:val="008D6A94"/>
    <w:rsid w:val="008D6FE3"/>
    <w:rsid w:val="008D782D"/>
    <w:rsid w:val="008E02C1"/>
    <w:rsid w:val="008E09F5"/>
    <w:rsid w:val="008E0AE8"/>
    <w:rsid w:val="008E60D1"/>
    <w:rsid w:val="008E6695"/>
    <w:rsid w:val="008E76FA"/>
    <w:rsid w:val="008F5D95"/>
    <w:rsid w:val="008F68F2"/>
    <w:rsid w:val="009000AB"/>
    <w:rsid w:val="0090311D"/>
    <w:rsid w:val="00904275"/>
    <w:rsid w:val="00912A20"/>
    <w:rsid w:val="00912DA3"/>
    <w:rsid w:val="00915048"/>
    <w:rsid w:val="009214CB"/>
    <w:rsid w:val="0092186A"/>
    <w:rsid w:val="00922DB2"/>
    <w:rsid w:val="00923E88"/>
    <w:rsid w:val="00924A82"/>
    <w:rsid w:val="0092563D"/>
    <w:rsid w:val="009278D6"/>
    <w:rsid w:val="009306A9"/>
    <w:rsid w:val="00931A3D"/>
    <w:rsid w:val="00932F5D"/>
    <w:rsid w:val="00935898"/>
    <w:rsid w:val="00935BF0"/>
    <w:rsid w:val="0093641D"/>
    <w:rsid w:val="009372B9"/>
    <w:rsid w:val="009402F9"/>
    <w:rsid w:val="00940954"/>
    <w:rsid w:val="00941577"/>
    <w:rsid w:val="00942AC1"/>
    <w:rsid w:val="00943839"/>
    <w:rsid w:val="00943A6F"/>
    <w:rsid w:val="00951BCA"/>
    <w:rsid w:val="009541C1"/>
    <w:rsid w:val="00956D5B"/>
    <w:rsid w:val="00957453"/>
    <w:rsid w:val="00957D06"/>
    <w:rsid w:val="0096258C"/>
    <w:rsid w:val="0096633F"/>
    <w:rsid w:val="0096653E"/>
    <w:rsid w:val="00967175"/>
    <w:rsid w:val="00967B6B"/>
    <w:rsid w:val="00967E47"/>
    <w:rsid w:val="009701B9"/>
    <w:rsid w:val="0097048F"/>
    <w:rsid w:val="009717CB"/>
    <w:rsid w:val="00972302"/>
    <w:rsid w:val="00972E92"/>
    <w:rsid w:val="009745BD"/>
    <w:rsid w:val="00974D6C"/>
    <w:rsid w:val="009759FB"/>
    <w:rsid w:val="0097655E"/>
    <w:rsid w:val="009765C6"/>
    <w:rsid w:val="009814B5"/>
    <w:rsid w:val="00984FEE"/>
    <w:rsid w:val="00985FCF"/>
    <w:rsid w:val="00991999"/>
    <w:rsid w:val="00993112"/>
    <w:rsid w:val="0099396C"/>
    <w:rsid w:val="00993DA5"/>
    <w:rsid w:val="00995BBE"/>
    <w:rsid w:val="00997C55"/>
    <w:rsid w:val="009A14D0"/>
    <w:rsid w:val="009A37F7"/>
    <w:rsid w:val="009A4A71"/>
    <w:rsid w:val="009A4CD3"/>
    <w:rsid w:val="009B0EDE"/>
    <w:rsid w:val="009B0FA9"/>
    <w:rsid w:val="009B104D"/>
    <w:rsid w:val="009B1950"/>
    <w:rsid w:val="009B258E"/>
    <w:rsid w:val="009B4892"/>
    <w:rsid w:val="009B4BA9"/>
    <w:rsid w:val="009B6438"/>
    <w:rsid w:val="009B7FDA"/>
    <w:rsid w:val="009C0470"/>
    <w:rsid w:val="009C0994"/>
    <w:rsid w:val="009C0A46"/>
    <w:rsid w:val="009C154A"/>
    <w:rsid w:val="009C1987"/>
    <w:rsid w:val="009D0D0B"/>
    <w:rsid w:val="009D4A62"/>
    <w:rsid w:val="009D4FCF"/>
    <w:rsid w:val="009D517B"/>
    <w:rsid w:val="009D6FE7"/>
    <w:rsid w:val="009E0083"/>
    <w:rsid w:val="009E1749"/>
    <w:rsid w:val="009E4009"/>
    <w:rsid w:val="009E64C1"/>
    <w:rsid w:val="009E6A17"/>
    <w:rsid w:val="009F043B"/>
    <w:rsid w:val="009F080F"/>
    <w:rsid w:val="009F33BA"/>
    <w:rsid w:val="009F3FAA"/>
    <w:rsid w:val="009F40C0"/>
    <w:rsid w:val="009F66F2"/>
    <w:rsid w:val="009F7346"/>
    <w:rsid w:val="00A00E20"/>
    <w:rsid w:val="00A0100C"/>
    <w:rsid w:val="00A01E72"/>
    <w:rsid w:val="00A03AF4"/>
    <w:rsid w:val="00A0589F"/>
    <w:rsid w:val="00A079A8"/>
    <w:rsid w:val="00A07DF6"/>
    <w:rsid w:val="00A10700"/>
    <w:rsid w:val="00A13056"/>
    <w:rsid w:val="00A13AF0"/>
    <w:rsid w:val="00A142A2"/>
    <w:rsid w:val="00A1526E"/>
    <w:rsid w:val="00A166CA"/>
    <w:rsid w:val="00A20A7E"/>
    <w:rsid w:val="00A220FA"/>
    <w:rsid w:val="00A23EFE"/>
    <w:rsid w:val="00A2415E"/>
    <w:rsid w:val="00A27102"/>
    <w:rsid w:val="00A30378"/>
    <w:rsid w:val="00A30A5F"/>
    <w:rsid w:val="00A31B3A"/>
    <w:rsid w:val="00A3493B"/>
    <w:rsid w:val="00A350E6"/>
    <w:rsid w:val="00A35B7F"/>
    <w:rsid w:val="00A40B5C"/>
    <w:rsid w:val="00A40EEB"/>
    <w:rsid w:val="00A4295D"/>
    <w:rsid w:val="00A430BF"/>
    <w:rsid w:val="00A4344E"/>
    <w:rsid w:val="00A435C7"/>
    <w:rsid w:val="00A522C6"/>
    <w:rsid w:val="00A52C34"/>
    <w:rsid w:val="00A52FD5"/>
    <w:rsid w:val="00A53AE8"/>
    <w:rsid w:val="00A549F9"/>
    <w:rsid w:val="00A55926"/>
    <w:rsid w:val="00A570DC"/>
    <w:rsid w:val="00A61A31"/>
    <w:rsid w:val="00A61DE6"/>
    <w:rsid w:val="00A62304"/>
    <w:rsid w:val="00A6411D"/>
    <w:rsid w:val="00A649D1"/>
    <w:rsid w:val="00A70445"/>
    <w:rsid w:val="00A70819"/>
    <w:rsid w:val="00A71A81"/>
    <w:rsid w:val="00A7252C"/>
    <w:rsid w:val="00A725B3"/>
    <w:rsid w:val="00A747EE"/>
    <w:rsid w:val="00A76461"/>
    <w:rsid w:val="00A77A8A"/>
    <w:rsid w:val="00A80473"/>
    <w:rsid w:val="00A817AB"/>
    <w:rsid w:val="00A82978"/>
    <w:rsid w:val="00A82E49"/>
    <w:rsid w:val="00A83C4A"/>
    <w:rsid w:val="00A8589A"/>
    <w:rsid w:val="00A86896"/>
    <w:rsid w:val="00A87865"/>
    <w:rsid w:val="00A87D6C"/>
    <w:rsid w:val="00A91001"/>
    <w:rsid w:val="00A9286E"/>
    <w:rsid w:val="00A92FD1"/>
    <w:rsid w:val="00A93DDB"/>
    <w:rsid w:val="00A978A3"/>
    <w:rsid w:val="00AA0C8F"/>
    <w:rsid w:val="00AA2DB2"/>
    <w:rsid w:val="00AA6673"/>
    <w:rsid w:val="00AA6D9C"/>
    <w:rsid w:val="00AA7E0B"/>
    <w:rsid w:val="00AB0C9A"/>
    <w:rsid w:val="00AB25E1"/>
    <w:rsid w:val="00AB3082"/>
    <w:rsid w:val="00AB419A"/>
    <w:rsid w:val="00AB4F65"/>
    <w:rsid w:val="00AB69B4"/>
    <w:rsid w:val="00AB738A"/>
    <w:rsid w:val="00AC250C"/>
    <w:rsid w:val="00AC4507"/>
    <w:rsid w:val="00AC6179"/>
    <w:rsid w:val="00AD3756"/>
    <w:rsid w:val="00AD58A5"/>
    <w:rsid w:val="00AD7DCF"/>
    <w:rsid w:val="00AE0120"/>
    <w:rsid w:val="00AE05F6"/>
    <w:rsid w:val="00AE18DB"/>
    <w:rsid w:val="00AE4013"/>
    <w:rsid w:val="00AE533C"/>
    <w:rsid w:val="00AE596B"/>
    <w:rsid w:val="00AE677F"/>
    <w:rsid w:val="00AF3C79"/>
    <w:rsid w:val="00AF3D56"/>
    <w:rsid w:val="00AF407B"/>
    <w:rsid w:val="00AF52F3"/>
    <w:rsid w:val="00AF6874"/>
    <w:rsid w:val="00AF6AAE"/>
    <w:rsid w:val="00AF6E0A"/>
    <w:rsid w:val="00B00171"/>
    <w:rsid w:val="00B0097B"/>
    <w:rsid w:val="00B03C76"/>
    <w:rsid w:val="00B047AA"/>
    <w:rsid w:val="00B050E5"/>
    <w:rsid w:val="00B058CA"/>
    <w:rsid w:val="00B06999"/>
    <w:rsid w:val="00B07F26"/>
    <w:rsid w:val="00B139DF"/>
    <w:rsid w:val="00B1434E"/>
    <w:rsid w:val="00B14953"/>
    <w:rsid w:val="00B1564E"/>
    <w:rsid w:val="00B170D8"/>
    <w:rsid w:val="00B259C2"/>
    <w:rsid w:val="00B25A49"/>
    <w:rsid w:val="00B26EDC"/>
    <w:rsid w:val="00B2744F"/>
    <w:rsid w:val="00B27654"/>
    <w:rsid w:val="00B33485"/>
    <w:rsid w:val="00B34749"/>
    <w:rsid w:val="00B3565E"/>
    <w:rsid w:val="00B36E42"/>
    <w:rsid w:val="00B416EB"/>
    <w:rsid w:val="00B43CDD"/>
    <w:rsid w:val="00B44D20"/>
    <w:rsid w:val="00B50C5B"/>
    <w:rsid w:val="00B5110E"/>
    <w:rsid w:val="00B51151"/>
    <w:rsid w:val="00B52724"/>
    <w:rsid w:val="00B54371"/>
    <w:rsid w:val="00B54C96"/>
    <w:rsid w:val="00B55024"/>
    <w:rsid w:val="00B555EF"/>
    <w:rsid w:val="00B57E70"/>
    <w:rsid w:val="00B60A91"/>
    <w:rsid w:val="00B65A85"/>
    <w:rsid w:val="00B66CFC"/>
    <w:rsid w:val="00B70AF4"/>
    <w:rsid w:val="00B70F8D"/>
    <w:rsid w:val="00B71802"/>
    <w:rsid w:val="00B746F4"/>
    <w:rsid w:val="00B76325"/>
    <w:rsid w:val="00B822A3"/>
    <w:rsid w:val="00B83F65"/>
    <w:rsid w:val="00B84C73"/>
    <w:rsid w:val="00B86478"/>
    <w:rsid w:val="00B86E9C"/>
    <w:rsid w:val="00B900DF"/>
    <w:rsid w:val="00B90DE2"/>
    <w:rsid w:val="00B9112B"/>
    <w:rsid w:val="00B91F85"/>
    <w:rsid w:val="00BA02C7"/>
    <w:rsid w:val="00BA1665"/>
    <w:rsid w:val="00BA292E"/>
    <w:rsid w:val="00BA3050"/>
    <w:rsid w:val="00BA472A"/>
    <w:rsid w:val="00BA5BF5"/>
    <w:rsid w:val="00BB0F42"/>
    <w:rsid w:val="00BB2D28"/>
    <w:rsid w:val="00BB5256"/>
    <w:rsid w:val="00BB543B"/>
    <w:rsid w:val="00BC06C3"/>
    <w:rsid w:val="00BC1C1F"/>
    <w:rsid w:val="00BC2163"/>
    <w:rsid w:val="00BC71A1"/>
    <w:rsid w:val="00BD079E"/>
    <w:rsid w:val="00BD1678"/>
    <w:rsid w:val="00BD446B"/>
    <w:rsid w:val="00BD601A"/>
    <w:rsid w:val="00BE0FB6"/>
    <w:rsid w:val="00BE1F52"/>
    <w:rsid w:val="00BE2D22"/>
    <w:rsid w:val="00BE3BBB"/>
    <w:rsid w:val="00BE3EF9"/>
    <w:rsid w:val="00BE47F1"/>
    <w:rsid w:val="00BE4DC8"/>
    <w:rsid w:val="00BE55A1"/>
    <w:rsid w:val="00BE7D4E"/>
    <w:rsid w:val="00BF022E"/>
    <w:rsid w:val="00BF180B"/>
    <w:rsid w:val="00BF2440"/>
    <w:rsid w:val="00BF2FF1"/>
    <w:rsid w:val="00BF49E4"/>
    <w:rsid w:val="00BF79BC"/>
    <w:rsid w:val="00C008AD"/>
    <w:rsid w:val="00C00B79"/>
    <w:rsid w:val="00C010F0"/>
    <w:rsid w:val="00C02461"/>
    <w:rsid w:val="00C04248"/>
    <w:rsid w:val="00C07052"/>
    <w:rsid w:val="00C0773F"/>
    <w:rsid w:val="00C11C1E"/>
    <w:rsid w:val="00C1353B"/>
    <w:rsid w:val="00C1398C"/>
    <w:rsid w:val="00C13DBE"/>
    <w:rsid w:val="00C163DC"/>
    <w:rsid w:val="00C1687D"/>
    <w:rsid w:val="00C16C43"/>
    <w:rsid w:val="00C179E2"/>
    <w:rsid w:val="00C21B26"/>
    <w:rsid w:val="00C21EE0"/>
    <w:rsid w:val="00C27B1D"/>
    <w:rsid w:val="00C30F9C"/>
    <w:rsid w:val="00C3175F"/>
    <w:rsid w:val="00C357C8"/>
    <w:rsid w:val="00C3772E"/>
    <w:rsid w:val="00C45804"/>
    <w:rsid w:val="00C54EF9"/>
    <w:rsid w:val="00C5501E"/>
    <w:rsid w:val="00C600BC"/>
    <w:rsid w:val="00C6211F"/>
    <w:rsid w:val="00C62149"/>
    <w:rsid w:val="00C636D4"/>
    <w:rsid w:val="00C64B94"/>
    <w:rsid w:val="00C67D36"/>
    <w:rsid w:val="00C72980"/>
    <w:rsid w:val="00C73097"/>
    <w:rsid w:val="00C73862"/>
    <w:rsid w:val="00C73DF3"/>
    <w:rsid w:val="00C75C32"/>
    <w:rsid w:val="00C762E7"/>
    <w:rsid w:val="00C801C7"/>
    <w:rsid w:val="00C808E6"/>
    <w:rsid w:val="00C8168C"/>
    <w:rsid w:val="00C81B49"/>
    <w:rsid w:val="00C82DFF"/>
    <w:rsid w:val="00C83582"/>
    <w:rsid w:val="00C83E67"/>
    <w:rsid w:val="00C87BDF"/>
    <w:rsid w:val="00C90FA3"/>
    <w:rsid w:val="00C90FF1"/>
    <w:rsid w:val="00C911DE"/>
    <w:rsid w:val="00C912A4"/>
    <w:rsid w:val="00C9220B"/>
    <w:rsid w:val="00CA00DF"/>
    <w:rsid w:val="00CA10C0"/>
    <w:rsid w:val="00CA19A7"/>
    <w:rsid w:val="00CA30EF"/>
    <w:rsid w:val="00CA3F4E"/>
    <w:rsid w:val="00CA5D59"/>
    <w:rsid w:val="00CA6F52"/>
    <w:rsid w:val="00CB15AE"/>
    <w:rsid w:val="00CB1DD7"/>
    <w:rsid w:val="00CB541B"/>
    <w:rsid w:val="00CB5C8F"/>
    <w:rsid w:val="00CB704E"/>
    <w:rsid w:val="00CC1BE9"/>
    <w:rsid w:val="00CC2A93"/>
    <w:rsid w:val="00CC76E0"/>
    <w:rsid w:val="00CD14ED"/>
    <w:rsid w:val="00CD5C11"/>
    <w:rsid w:val="00CF45DC"/>
    <w:rsid w:val="00CF46C1"/>
    <w:rsid w:val="00D0274C"/>
    <w:rsid w:val="00D03CA3"/>
    <w:rsid w:val="00D11946"/>
    <w:rsid w:val="00D1388B"/>
    <w:rsid w:val="00D13C4A"/>
    <w:rsid w:val="00D14E1E"/>
    <w:rsid w:val="00D16148"/>
    <w:rsid w:val="00D1624F"/>
    <w:rsid w:val="00D17EE2"/>
    <w:rsid w:val="00D20577"/>
    <w:rsid w:val="00D21294"/>
    <w:rsid w:val="00D224B1"/>
    <w:rsid w:val="00D23A01"/>
    <w:rsid w:val="00D26D1A"/>
    <w:rsid w:val="00D26FE4"/>
    <w:rsid w:val="00D333BD"/>
    <w:rsid w:val="00D3414E"/>
    <w:rsid w:val="00D368F7"/>
    <w:rsid w:val="00D377A4"/>
    <w:rsid w:val="00D40B7E"/>
    <w:rsid w:val="00D40BC4"/>
    <w:rsid w:val="00D43E9D"/>
    <w:rsid w:val="00D44A78"/>
    <w:rsid w:val="00D452E2"/>
    <w:rsid w:val="00D462D3"/>
    <w:rsid w:val="00D511CD"/>
    <w:rsid w:val="00D5132F"/>
    <w:rsid w:val="00D5264F"/>
    <w:rsid w:val="00D52F91"/>
    <w:rsid w:val="00D55306"/>
    <w:rsid w:val="00D556FE"/>
    <w:rsid w:val="00D56292"/>
    <w:rsid w:val="00D617C9"/>
    <w:rsid w:val="00D61FA1"/>
    <w:rsid w:val="00D65F3D"/>
    <w:rsid w:val="00D67312"/>
    <w:rsid w:val="00D70CEE"/>
    <w:rsid w:val="00D71816"/>
    <w:rsid w:val="00D765DC"/>
    <w:rsid w:val="00D802F7"/>
    <w:rsid w:val="00D8080E"/>
    <w:rsid w:val="00D83973"/>
    <w:rsid w:val="00D84532"/>
    <w:rsid w:val="00D85206"/>
    <w:rsid w:val="00D9135E"/>
    <w:rsid w:val="00D91C05"/>
    <w:rsid w:val="00D92F0E"/>
    <w:rsid w:val="00D940FC"/>
    <w:rsid w:val="00D969E9"/>
    <w:rsid w:val="00DA4EB2"/>
    <w:rsid w:val="00DA6EA0"/>
    <w:rsid w:val="00DA7831"/>
    <w:rsid w:val="00DB10CE"/>
    <w:rsid w:val="00DB1210"/>
    <w:rsid w:val="00DB3178"/>
    <w:rsid w:val="00DB3DEE"/>
    <w:rsid w:val="00DB52D8"/>
    <w:rsid w:val="00DC241F"/>
    <w:rsid w:val="00DC2C8E"/>
    <w:rsid w:val="00DC45AF"/>
    <w:rsid w:val="00DC4A5F"/>
    <w:rsid w:val="00DC595B"/>
    <w:rsid w:val="00DC7769"/>
    <w:rsid w:val="00DD170D"/>
    <w:rsid w:val="00DD1F1F"/>
    <w:rsid w:val="00DD2CAE"/>
    <w:rsid w:val="00DD54F2"/>
    <w:rsid w:val="00DD7E11"/>
    <w:rsid w:val="00DE15F5"/>
    <w:rsid w:val="00DE3252"/>
    <w:rsid w:val="00DE37CB"/>
    <w:rsid w:val="00DE5AD1"/>
    <w:rsid w:val="00DF1116"/>
    <w:rsid w:val="00DF3C5D"/>
    <w:rsid w:val="00DF4B3B"/>
    <w:rsid w:val="00E005C2"/>
    <w:rsid w:val="00E0091C"/>
    <w:rsid w:val="00E01855"/>
    <w:rsid w:val="00E043DB"/>
    <w:rsid w:val="00E102CC"/>
    <w:rsid w:val="00E102EA"/>
    <w:rsid w:val="00E10DA4"/>
    <w:rsid w:val="00E111E1"/>
    <w:rsid w:val="00E12067"/>
    <w:rsid w:val="00E13207"/>
    <w:rsid w:val="00E14D67"/>
    <w:rsid w:val="00E15F31"/>
    <w:rsid w:val="00E17F31"/>
    <w:rsid w:val="00E208A0"/>
    <w:rsid w:val="00E20C81"/>
    <w:rsid w:val="00E23FF0"/>
    <w:rsid w:val="00E25B62"/>
    <w:rsid w:val="00E2781B"/>
    <w:rsid w:val="00E3046F"/>
    <w:rsid w:val="00E31212"/>
    <w:rsid w:val="00E3192D"/>
    <w:rsid w:val="00E32172"/>
    <w:rsid w:val="00E3361B"/>
    <w:rsid w:val="00E3731F"/>
    <w:rsid w:val="00E37B84"/>
    <w:rsid w:val="00E40DD8"/>
    <w:rsid w:val="00E41BD6"/>
    <w:rsid w:val="00E426B9"/>
    <w:rsid w:val="00E45295"/>
    <w:rsid w:val="00E45EF8"/>
    <w:rsid w:val="00E53931"/>
    <w:rsid w:val="00E53C56"/>
    <w:rsid w:val="00E5624C"/>
    <w:rsid w:val="00E564D2"/>
    <w:rsid w:val="00E5735A"/>
    <w:rsid w:val="00E574DF"/>
    <w:rsid w:val="00E5798D"/>
    <w:rsid w:val="00E579D7"/>
    <w:rsid w:val="00E62B08"/>
    <w:rsid w:val="00E644C9"/>
    <w:rsid w:val="00E660A3"/>
    <w:rsid w:val="00E66F14"/>
    <w:rsid w:val="00E67F13"/>
    <w:rsid w:val="00E70F23"/>
    <w:rsid w:val="00E71101"/>
    <w:rsid w:val="00E7445B"/>
    <w:rsid w:val="00E74D6E"/>
    <w:rsid w:val="00E76F7B"/>
    <w:rsid w:val="00E844D3"/>
    <w:rsid w:val="00E8456C"/>
    <w:rsid w:val="00E856B1"/>
    <w:rsid w:val="00E913BD"/>
    <w:rsid w:val="00E93E70"/>
    <w:rsid w:val="00E94F47"/>
    <w:rsid w:val="00E9658C"/>
    <w:rsid w:val="00E96F95"/>
    <w:rsid w:val="00E97B00"/>
    <w:rsid w:val="00EA0706"/>
    <w:rsid w:val="00EA30E3"/>
    <w:rsid w:val="00EA3FB2"/>
    <w:rsid w:val="00EA45EE"/>
    <w:rsid w:val="00EA7653"/>
    <w:rsid w:val="00EB06D8"/>
    <w:rsid w:val="00EB226A"/>
    <w:rsid w:val="00EB33A5"/>
    <w:rsid w:val="00EB34C3"/>
    <w:rsid w:val="00EB3C1D"/>
    <w:rsid w:val="00EB4E57"/>
    <w:rsid w:val="00EB608A"/>
    <w:rsid w:val="00EC0F14"/>
    <w:rsid w:val="00EC2E62"/>
    <w:rsid w:val="00EC54A7"/>
    <w:rsid w:val="00EC580B"/>
    <w:rsid w:val="00EC6941"/>
    <w:rsid w:val="00EC7BB4"/>
    <w:rsid w:val="00EC7E2C"/>
    <w:rsid w:val="00ED423C"/>
    <w:rsid w:val="00ED4B5B"/>
    <w:rsid w:val="00ED7AD3"/>
    <w:rsid w:val="00EE4C01"/>
    <w:rsid w:val="00EE6064"/>
    <w:rsid w:val="00EE6190"/>
    <w:rsid w:val="00EF2B88"/>
    <w:rsid w:val="00EF4433"/>
    <w:rsid w:val="00F02D97"/>
    <w:rsid w:val="00F03F45"/>
    <w:rsid w:val="00F0548E"/>
    <w:rsid w:val="00F07352"/>
    <w:rsid w:val="00F121ED"/>
    <w:rsid w:val="00F12FDC"/>
    <w:rsid w:val="00F130B2"/>
    <w:rsid w:val="00F13C62"/>
    <w:rsid w:val="00F147AB"/>
    <w:rsid w:val="00F15486"/>
    <w:rsid w:val="00F15EAE"/>
    <w:rsid w:val="00F16AE1"/>
    <w:rsid w:val="00F22023"/>
    <w:rsid w:val="00F22846"/>
    <w:rsid w:val="00F2370B"/>
    <w:rsid w:val="00F26236"/>
    <w:rsid w:val="00F30958"/>
    <w:rsid w:val="00F31F26"/>
    <w:rsid w:val="00F3385B"/>
    <w:rsid w:val="00F35376"/>
    <w:rsid w:val="00F37EA2"/>
    <w:rsid w:val="00F4598C"/>
    <w:rsid w:val="00F45C2D"/>
    <w:rsid w:val="00F45EA3"/>
    <w:rsid w:val="00F46C35"/>
    <w:rsid w:val="00F4734E"/>
    <w:rsid w:val="00F47CF0"/>
    <w:rsid w:val="00F513A3"/>
    <w:rsid w:val="00F51FD9"/>
    <w:rsid w:val="00F532F1"/>
    <w:rsid w:val="00F538BC"/>
    <w:rsid w:val="00F5413E"/>
    <w:rsid w:val="00F54EA5"/>
    <w:rsid w:val="00F57B76"/>
    <w:rsid w:val="00F61C5B"/>
    <w:rsid w:val="00F62306"/>
    <w:rsid w:val="00F623AE"/>
    <w:rsid w:val="00F62E04"/>
    <w:rsid w:val="00F64275"/>
    <w:rsid w:val="00F648C2"/>
    <w:rsid w:val="00F65386"/>
    <w:rsid w:val="00F7048D"/>
    <w:rsid w:val="00F75CC5"/>
    <w:rsid w:val="00F77620"/>
    <w:rsid w:val="00F81613"/>
    <w:rsid w:val="00F820E9"/>
    <w:rsid w:val="00F85F19"/>
    <w:rsid w:val="00F929CF"/>
    <w:rsid w:val="00F93526"/>
    <w:rsid w:val="00F948C4"/>
    <w:rsid w:val="00F94DF3"/>
    <w:rsid w:val="00F94EA1"/>
    <w:rsid w:val="00F9501F"/>
    <w:rsid w:val="00F952C2"/>
    <w:rsid w:val="00F95E24"/>
    <w:rsid w:val="00FA078F"/>
    <w:rsid w:val="00FA239A"/>
    <w:rsid w:val="00FA593A"/>
    <w:rsid w:val="00FA64CB"/>
    <w:rsid w:val="00FA7A7B"/>
    <w:rsid w:val="00FB1859"/>
    <w:rsid w:val="00FB7137"/>
    <w:rsid w:val="00FC0280"/>
    <w:rsid w:val="00FC4C9D"/>
    <w:rsid w:val="00FC4ECE"/>
    <w:rsid w:val="00FC5380"/>
    <w:rsid w:val="00FC58DE"/>
    <w:rsid w:val="00FC67CF"/>
    <w:rsid w:val="00FC6BED"/>
    <w:rsid w:val="00FD0FBA"/>
    <w:rsid w:val="00FD1352"/>
    <w:rsid w:val="00FD471B"/>
    <w:rsid w:val="00FD67BD"/>
    <w:rsid w:val="00FD6DA7"/>
    <w:rsid w:val="00FE4E53"/>
    <w:rsid w:val="00FE5DAF"/>
    <w:rsid w:val="00FF13FB"/>
    <w:rsid w:val="00FF1A68"/>
    <w:rsid w:val="00FF23C6"/>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9D310"/>
  <w15:docId w15:val="{9E2A2F86-977B-4B50-83AF-91C03BDA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D67"/>
    <w:pPr>
      <w:spacing w:after="160" w:line="259" w:lineRule="auto"/>
    </w:pPr>
    <w:rPr>
      <w:lang w:val="lv-LV"/>
    </w:rPr>
  </w:style>
  <w:style w:type="paragraph" w:styleId="Heading1">
    <w:name w:val="heading 1"/>
    <w:basedOn w:val="Normal"/>
    <w:next w:val="Normal"/>
    <w:link w:val="Heading1Char"/>
    <w:uiPriority w:val="99"/>
    <w:qFormat/>
    <w:locked/>
    <w:rsid w:val="0023612A"/>
    <w:pPr>
      <w:keepNext/>
      <w:numPr>
        <w:numId w:val="1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23612A"/>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23612A"/>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23612A"/>
    <w:pPr>
      <w:keepNext/>
      <w:numPr>
        <w:ilvl w:val="3"/>
        <w:numId w:val="1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23612A"/>
    <w:pPr>
      <w:numPr>
        <w:ilvl w:val="4"/>
        <w:numId w:val="14"/>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23612A"/>
    <w:pPr>
      <w:numPr>
        <w:ilvl w:val="5"/>
        <w:numId w:val="14"/>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locked/>
    <w:rsid w:val="0023612A"/>
    <w:pPr>
      <w:numPr>
        <w:ilvl w:val="6"/>
        <w:numId w:val="14"/>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23612A"/>
    <w:pPr>
      <w:numPr>
        <w:ilvl w:val="7"/>
        <w:numId w:val="14"/>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locked/>
    <w:rsid w:val="0023612A"/>
    <w:pPr>
      <w:numPr>
        <w:ilvl w:val="8"/>
        <w:numId w:val="14"/>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013"/>
    <w:rPr>
      <w:rFonts w:ascii="Arial" w:hAnsi="Arial" w:cs="Arial"/>
      <w:b/>
      <w:bCs/>
      <w:kern w:val="32"/>
      <w:sz w:val="32"/>
      <w:szCs w:val="32"/>
      <w:lang w:val="lv-LV"/>
    </w:rPr>
  </w:style>
  <w:style w:type="character" w:customStyle="1" w:styleId="Heading2Char">
    <w:name w:val="Heading 2 Char"/>
    <w:basedOn w:val="DefaultParagraphFont"/>
    <w:link w:val="Heading2"/>
    <w:uiPriority w:val="99"/>
    <w:locked/>
    <w:rsid w:val="00AE4013"/>
    <w:rPr>
      <w:rFonts w:ascii="Arial" w:hAnsi="Arial" w:cs="Arial"/>
      <w:b/>
      <w:bCs/>
      <w:i/>
      <w:iCs/>
      <w:sz w:val="28"/>
      <w:szCs w:val="28"/>
      <w:lang w:val="lv-LV"/>
    </w:rPr>
  </w:style>
  <w:style w:type="character" w:customStyle="1" w:styleId="Heading3Char">
    <w:name w:val="Heading 3 Char"/>
    <w:basedOn w:val="DefaultParagraphFont"/>
    <w:link w:val="Heading3"/>
    <w:uiPriority w:val="99"/>
    <w:locked/>
    <w:rsid w:val="00AE4013"/>
    <w:rPr>
      <w:rFonts w:ascii="Arial" w:hAnsi="Arial" w:cs="Arial"/>
      <w:b/>
      <w:bCs/>
      <w:sz w:val="26"/>
      <w:szCs w:val="26"/>
      <w:lang w:val="lv-LV"/>
    </w:rPr>
  </w:style>
  <w:style w:type="character" w:customStyle="1" w:styleId="Heading4Char">
    <w:name w:val="Heading 4 Char"/>
    <w:basedOn w:val="DefaultParagraphFont"/>
    <w:link w:val="Heading4"/>
    <w:uiPriority w:val="99"/>
    <w:locked/>
    <w:rsid w:val="00AE4013"/>
    <w:rPr>
      <w:rFonts w:ascii="Times New Roman" w:hAnsi="Times New Roman"/>
      <w:b/>
      <w:bCs/>
      <w:sz w:val="28"/>
      <w:szCs w:val="28"/>
      <w:lang w:val="lv-LV"/>
    </w:rPr>
  </w:style>
  <w:style w:type="character" w:customStyle="1" w:styleId="Heading5Char">
    <w:name w:val="Heading 5 Char"/>
    <w:basedOn w:val="DefaultParagraphFont"/>
    <w:link w:val="Heading5"/>
    <w:uiPriority w:val="99"/>
    <w:locked/>
    <w:rsid w:val="00AE4013"/>
    <w:rPr>
      <w:b/>
      <w:bCs/>
      <w:i/>
      <w:iCs/>
      <w:sz w:val="26"/>
      <w:szCs w:val="26"/>
      <w:lang w:val="lv-LV"/>
    </w:rPr>
  </w:style>
  <w:style w:type="character" w:customStyle="1" w:styleId="Heading6Char">
    <w:name w:val="Heading 6 Char"/>
    <w:basedOn w:val="DefaultParagraphFont"/>
    <w:link w:val="Heading6"/>
    <w:uiPriority w:val="99"/>
    <w:locked/>
    <w:rsid w:val="00AE4013"/>
    <w:rPr>
      <w:rFonts w:ascii="Times New Roman" w:hAnsi="Times New Roman"/>
      <w:b/>
      <w:bCs/>
      <w:lang w:val="lv-LV"/>
    </w:rPr>
  </w:style>
  <w:style w:type="character" w:customStyle="1" w:styleId="Heading7Char">
    <w:name w:val="Heading 7 Char"/>
    <w:basedOn w:val="DefaultParagraphFont"/>
    <w:link w:val="Heading7"/>
    <w:uiPriority w:val="99"/>
    <w:locked/>
    <w:rsid w:val="00AE4013"/>
    <w:rPr>
      <w:rFonts w:ascii="Times New Roman" w:hAnsi="Times New Roman"/>
      <w:sz w:val="24"/>
      <w:szCs w:val="24"/>
      <w:lang w:val="lv-LV"/>
    </w:rPr>
  </w:style>
  <w:style w:type="character" w:customStyle="1" w:styleId="Heading8Char">
    <w:name w:val="Heading 8 Char"/>
    <w:basedOn w:val="DefaultParagraphFont"/>
    <w:link w:val="Heading8"/>
    <w:uiPriority w:val="99"/>
    <w:locked/>
    <w:rsid w:val="00AE4013"/>
    <w:rPr>
      <w:rFonts w:ascii="Times New Roman" w:hAnsi="Times New Roman"/>
      <w:i/>
      <w:iCs/>
      <w:sz w:val="24"/>
      <w:szCs w:val="24"/>
      <w:lang w:val="lv-LV"/>
    </w:rPr>
  </w:style>
  <w:style w:type="character" w:customStyle="1" w:styleId="Heading9Char">
    <w:name w:val="Heading 9 Char"/>
    <w:basedOn w:val="DefaultParagraphFont"/>
    <w:link w:val="Heading9"/>
    <w:uiPriority w:val="99"/>
    <w:locked/>
    <w:rsid w:val="00AE4013"/>
    <w:rPr>
      <w:rFonts w:ascii="Arial" w:hAnsi="Arial" w:cs="Arial"/>
      <w:lang w:val="lv-LV"/>
    </w:rPr>
  </w:style>
  <w:style w:type="paragraph" w:styleId="ListParagraph">
    <w:name w:val="List Paragraph"/>
    <w:basedOn w:val="Normal"/>
    <w:link w:val="ListParagraphChar"/>
    <w:uiPriority w:val="99"/>
    <w:qFormat/>
    <w:rsid w:val="00282D50"/>
    <w:pPr>
      <w:ind w:left="720"/>
      <w:contextualSpacing/>
    </w:pPr>
    <w:rPr>
      <w:szCs w:val="20"/>
    </w:rPr>
  </w:style>
  <w:style w:type="character" w:styleId="Hyperlink">
    <w:name w:val="Hyperlink"/>
    <w:basedOn w:val="DefaultParagraphFont"/>
    <w:uiPriority w:val="99"/>
    <w:rsid w:val="002C0849"/>
    <w:rPr>
      <w:rFonts w:cs="Times New Roman"/>
      <w:color w:val="0000FF"/>
      <w:u w:val="single"/>
    </w:rPr>
  </w:style>
  <w:style w:type="character" w:styleId="CommentReference">
    <w:name w:val="annotation reference"/>
    <w:basedOn w:val="DefaultParagraphFont"/>
    <w:uiPriority w:val="99"/>
    <w:semiHidden/>
    <w:rsid w:val="007579CD"/>
    <w:rPr>
      <w:rFonts w:cs="Times New Roman"/>
      <w:sz w:val="16"/>
    </w:rPr>
  </w:style>
  <w:style w:type="paragraph" w:styleId="CommentText">
    <w:name w:val="annotation text"/>
    <w:basedOn w:val="Normal"/>
    <w:link w:val="CommentTextChar"/>
    <w:uiPriority w:val="99"/>
    <w:semiHidden/>
    <w:rsid w:val="007579CD"/>
    <w:rPr>
      <w:sz w:val="20"/>
      <w:szCs w:val="20"/>
    </w:rPr>
  </w:style>
  <w:style w:type="character" w:customStyle="1" w:styleId="CommentTextChar">
    <w:name w:val="Comment Text Char"/>
    <w:basedOn w:val="DefaultParagraphFont"/>
    <w:link w:val="CommentText"/>
    <w:uiPriority w:val="99"/>
    <w:semiHidden/>
    <w:locked/>
    <w:rsid w:val="007579CD"/>
    <w:rPr>
      <w:rFonts w:cs="Times New Roman"/>
      <w:sz w:val="20"/>
      <w:lang w:val="lv-LV"/>
    </w:rPr>
  </w:style>
  <w:style w:type="paragraph" w:styleId="CommentSubject">
    <w:name w:val="annotation subject"/>
    <w:basedOn w:val="CommentText"/>
    <w:next w:val="CommentText"/>
    <w:link w:val="CommentSubjectChar"/>
    <w:uiPriority w:val="99"/>
    <w:semiHidden/>
    <w:rsid w:val="007579CD"/>
    <w:rPr>
      <w:b/>
      <w:bCs/>
    </w:rPr>
  </w:style>
  <w:style w:type="character" w:customStyle="1" w:styleId="CommentSubjectChar">
    <w:name w:val="Comment Subject Char"/>
    <w:basedOn w:val="CommentTextChar"/>
    <w:link w:val="CommentSubject"/>
    <w:uiPriority w:val="99"/>
    <w:semiHidden/>
    <w:locked/>
    <w:rsid w:val="007579CD"/>
    <w:rPr>
      <w:rFonts w:cs="Times New Roman"/>
      <w:b/>
      <w:sz w:val="20"/>
      <w:lang w:val="lv-LV"/>
    </w:rPr>
  </w:style>
  <w:style w:type="paragraph" w:styleId="BalloonText">
    <w:name w:val="Balloon Text"/>
    <w:basedOn w:val="Normal"/>
    <w:link w:val="BalloonTextChar"/>
    <w:uiPriority w:val="99"/>
    <w:semiHidden/>
    <w:rsid w:val="007579C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7579CD"/>
    <w:rPr>
      <w:rFonts w:ascii="Segoe UI" w:hAnsi="Segoe UI" w:cs="Times New Roman"/>
      <w:sz w:val="18"/>
      <w:lang w:val="lv-LV"/>
    </w:rPr>
  </w:style>
  <w:style w:type="table" w:styleId="TableGrid">
    <w:name w:val="Table Grid"/>
    <w:basedOn w:val="TableNormal"/>
    <w:uiPriority w:val="99"/>
    <w:locked/>
    <w:rsid w:val="005D4D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E74D6E"/>
    <w:rPr>
      <w:rFonts w:cs="Times New Roman"/>
      <w:b/>
    </w:rPr>
  </w:style>
  <w:style w:type="paragraph" w:customStyle="1" w:styleId="Default">
    <w:name w:val="Default"/>
    <w:uiPriority w:val="99"/>
    <w:rsid w:val="00B058CA"/>
    <w:pPr>
      <w:autoSpaceDE w:val="0"/>
      <w:autoSpaceDN w:val="0"/>
      <w:adjustRightInd w:val="0"/>
    </w:pPr>
    <w:rPr>
      <w:rFonts w:ascii="Times New Roman" w:hAnsi="Times New Roman"/>
      <w:color w:val="000000"/>
      <w:sz w:val="24"/>
      <w:szCs w:val="24"/>
    </w:rPr>
  </w:style>
  <w:style w:type="character" w:customStyle="1" w:styleId="ListParagraphChar">
    <w:name w:val="List Paragraph Char"/>
    <w:link w:val="ListParagraph"/>
    <w:uiPriority w:val="99"/>
    <w:locked/>
    <w:rsid w:val="00576722"/>
    <w:rPr>
      <w:rFonts w:ascii="Calibri" w:hAnsi="Calibri"/>
      <w:sz w:val="22"/>
      <w:lang w:val="lv-LV" w:eastAsia="en-US"/>
    </w:rPr>
  </w:style>
  <w:style w:type="paragraph" w:styleId="NormalWeb">
    <w:name w:val="Normal (Web)"/>
    <w:basedOn w:val="Normal"/>
    <w:uiPriority w:val="99"/>
    <w:rsid w:val="00075783"/>
    <w:pPr>
      <w:spacing w:before="30" w:after="75" w:line="240" w:lineRule="auto"/>
    </w:pPr>
    <w:rPr>
      <w:rFonts w:ascii="Times New Roman" w:hAnsi="Times New Roman"/>
      <w:sz w:val="24"/>
      <w:szCs w:val="24"/>
      <w:lang w:val="en-US"/>
    </w:rPr>
  </w:style>
  <w:style w:type="character" w:customStyle="1" w:styleId="xdtextbox1">
    <w:name w:val="xdtextbox1"/>
    <w:uiPriority w:val="99"/>
    <w:rsid w:val="00850154"/>
    <w:rPr>
      <w:color w:val="auto"/>
      <w:bdr w:val="single" w:sz="8" w:space="1" w:color="DCDCDC" w:frame="1"/>
      <w:shd w:val="clear" w:color="auto" w:fill="FFFFFF"/>
    </w:rPr>
  </w:style>
  <w:style w:type="paragraph" w:styleId="Subtitle">
    <w:name w:val="Subtitle"/>
    <w:basedOn w:val="Normal"/>
    <w:next w:val="Normal"/>
    <w:link w:val="SubtitleChar"/>
    <w:uiPriority w:val="99"/>
    <w:qFormat/>
    <w:locked/>
    <w:rsid w:val="002A1926"/>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2A1926"/>
    <w:rPr>
      <w:rFonts w:ascii="Cambria" w:hAnsi="Cambria" w:cs="Times New Roman"/>
      <w:sz w:val="24"/>
      <w:lang w:val="lv-LV"/>
    </w:rPr>
  </w:style>
  <w:style w:type="paragraph" w:styleId="Header">
    <w:name w:val="header"/>
    <w:basedOn w:val="Normal"/>
    <w:link w:val="HeaderChar"/>
    <w:uiPriority w:val="99"/>
    <w:rsid w:val="002A1926"/>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2A1926"/>
    <w:rPr>
      <w:rFonts w:cs="Times New Roman"/>
      <w:lang w:val="lv-LV"/>
    </w:rPr>
  </w:style>
  <w:style w:type="paragraph" w:styleId="Footer">
    <w:name w:val="footer"/>
    <w:basedOn w:val="Normal"/>
    <w:link w:val="FooterChar"/>
    <w:uiPriority w:val="99"/>
    <w:rsid w:val="002A1926"/>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2A1926"/>
    <w:rPr>
      <w:rFonts w:cs="Times New Roman"/>
      <w:lang w:val="lv-LV"/>
    </w:rPr>
  </w:style>
  <w:style w:type="character" w:styleId="PageNumber">
    <w:name w:val="page number"/>
    <w:basedOn w:val="DefaultParagraphFont"/>
    <w:uiPriority w:val="99"/>
    <w:rsid w:val="002E4AE7"/>
    <w:rPr>
      <w:rFonts w:cs="Times New Roman"/>
    </w:rPr>
  </w:style>
  <w:style w:type="paragraph" w:styleId="BlockText">
    <w:name w:val="Block Text"/>
    <w:basedOn w:val="Normal"/>
    <w:uiPriority w:val="99"/>
    <w:rsid w:val="0023612A"/>
    <w:pPr>
      <w:spacing w:after="120"/>
      <w:ind w:left="1440" w:right="1440"/>
    </w:pPr>
  </w:style>
  <w:style w:type="paragraph" w:styleId="BodyText">
    <w:name w:val="Body Text"/>
    <w:basedOn w:val="Normal"/>
    <w:link w:val="BodyTextChar"/>
    <w:uiPriority w:val="99"/>
    <w:rsid w:val="0023612A"/>
    <w:pPr>
      <w:spacing w:after="120"/>
    </w:pPr>
  </w:style>
  <w:style w:type="character" w:customStyle="1" w:styleId="BodyTextChar">
    <w:name w:val="Body Text Char"/>
    <w:basedOn w:val="DefaultParagraphFont"/>
    <w:link w:val="BodyText"/>
    <w:uiPriority w:val="99"/>
    <w:semiHidden/>
    <w:locked/>
    <w:rsid w:val="00AE4013"/>
    <w:rPr>
      <w:rFonts w:cs="Times New Roman"/>
      <w:lang w:val="lv-LV"/>
    </w:rPr>
  </w:style>
  <w:style w:type="paragraph" w:styleId="BodyText2">
    <w:name w:val="Body Text 2"/>
    <w:basedOn w:val="Normal"/>
    <w:link w:val="BodyText2Char"/>
    <w:uiPriority w:val="99"/>
    <w:rsid w:val="0023612A"/>
    <w:pPr>
      <w:spacing w:after="120" w:line="480" w:lineRule="auto"/>
    </w:pPr>
  </w:style>
  <w:style w:type="character" w:customStyle="1" w:styleId="BodyText2Char">
    <w:name w:val="Body Text 2 Char"/>
    <w:basedOn w:val="DefaultParagraphFont"/>
    <w:link w:val="BodyText2"/>
    <w:uiPriority w:val="99"/>
    <w:semiHidden/>
    <w:locked/>
    <w:rsid w:val="00AE4013"/>
    <w:rPr>
      <w:rFonts w:cs="Times New Roman"/>
      <w:lang w:val="lv-LV"/>
    </w:rPr>
  </w:style>
  <w:style w:type="paragraph" w:styleId="BodyText3">
    <w:name w:val="Body Text 3"/>
    <w:basedOn w:val="Normal"/>
    <w:link w:val="BodyText3Char"/>
    <w:uiPriority w:val="99"/>
    <w:rsid w:val="0023612A"/>
    <w:pPr>
      <w:spacing w:after="120"/>
    </w:pPr>
    <w:rPr>
      <w:sz w:val="16"/>
      <w:szCs w:val="16"/>
    </w:rPr>
  </w:style>
  <w:style w:type="character" w:customStyle="1" w:styleId="BodyText3Char">
    <w:name w:val="Body Text 3 Char"/>
    <w:basedOn w:val="DefaultParagraphFont"/>
    <w:link w:val="BodyText3"/>
    <w:uiPriority w:val="99"/>
    <w:semiHidden/>
    <w:locked/>
    <w:rsid w:val="00AE4013"/>
    <w:rPr>
      <w:rFonts w:cs="Times New Roman"/>
      <w:sz w:val="16"/>
      <w:szCs w:val="16"/>
      <w:lang w:val="lv-LV"/>
    </w:rPr>
  </w:style>
  <w:style w:type="paragraph" w:styleId="BodyTextFirstIndent">
    <w:name w:val="Body Text First Indent"/>
    <w:basedOn w:val="BodyText"/>
    <w:link w:val="BodyTextFirstIndentChar"/>
    <w:uiPriority w:val="99"/>
    <w:rsid w:val="0023612A"/>
    <w:pPr>
      <w:ind w:firstLine="210"/>
    </w:pPr>
  </w:style>
  <w:style w:type="character" w:customStyle="1" w:styleId="BodyTextFirstIndentChar">
    <w:name w:val="Body Text First Indent Char"/>
    <w:basedOn w:val="BodyTextChar"/>
    <w:link w:val="BodyTextFirstIndent"/>
    <w:uiPriority w:val="99"/>
    <w:semiHidden/>
    <w:locked/>
    <w:rsid w:val="00AE4013"/>
    <w:rPr>
      <w:rFonts w:cs="Times New Roman"/>
      <w:lang w:val="lv-LV"/>
    </w:rPr>
  </w:style>
  <w:style w:type="paragraph" w:styleId="BodyTextIndent">
    <w:name w:val="Body Text Indent"/>
    <w:basedOn w:val="Normal"/>
    <w:link w:val="BodyTextIndentChar"/>
    <w:uiPriority w:val="99"/>
    <w:rsid w:val="0023612A"/>
    <w:pPr>
      <w:spacing w:after="120"/>
      <w:ind w:left="360"/>
    </w:pPr>
  </w:style>
  <w:style w:type="character" w:customStyle="1" w:styleId="BodyTextIndentChar">
    <w:name w:val="Body Text Indent Char"/>
    <w:basedOn w:val="DefaultParagraphFont"/>
    <w:link w:val="BodyTextIndent"/>
    <w:uiPriority w:val="99"/>
    <w:semiHidden/>
    <w:locked/>
    <w:rsid w:val="00AE4013"/>
    <w:rPr>
      <w:rFonts w:cs="Times New Roman"/>
      <w:lang w:val="lv-LV"/>
    </w:rPr>
  </w:style>
  <w:style w:type="paragraph" w:styleId="BodyTextFirstIndent2">
    <w:name w:val="Body Text First Indent 2"/>
    <w:basedOn w:val="BodyTextIndent"/>
    <w:link w:val="BodyTextFirstIndent2Char"/>
    <w:uiPriority w:val="99"/>
    <w:rsid w:val="0023612A"/>
    <w:pPr>
      <w:ind w:firstLine="210"/>
    </w:pPr>
  </w:style>
  <w:style w:type="character" w:customStyle="1" w:styleId="BodyTextFirstIndent2Char">
    <w:name w:val="Body Text First Indent 2 Char"/>
    <w:basedOn w:val="BodyTextIndentChar"/>
    <w:link w:val="BodyTextFirstIndent2"/>
    <w:uiPriority w:val="99"/>
    <w:semiHidden/>
    <w:locked/>
    <w:rsid w:val="00AE4013"/>
    <w:rPr>
      <w:rFonts w:cs="Times New Roman"/>
      <w:lang w:val="lv-LV"/>
    </w:rPr>
  </w:style>
  <w:style w:type="paragraph" w:styleId="BodyTextIndent2">
    <w:name w:val="Body Text Indent 2"/>
    <w:basedOn w:val="Normal"/>
    <w:link w:val="BodyTextIndent2Char"/>
    <w:uiPriority w:val="99"/>
    <w:rsid w:val="0023612A"/>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AE4013"/>
    <w:rPr>
      <w:rFonts w:cs="Times New Roman"/>
      <w:lang w:val="lv-LV"/>
    </w:rPr>
  </w:style>
  <w:style w:type="paragraph" w:styleId="BodyTextIndent3">
    <w:name w:val="Body Text Indent 3"/>
    <w:basedOn w:val="Normal"/>
    <w:link w:val="BodyTextIndent3Char"/>
    <w:uiPriority w:val="99"/>
    <w:rsid w:val="0023612A"/>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E4013"/>
    <w:rPr>
      <w:rFonts w:cs="Times New Roman"/>
      <w:sz w:val="16"/>
      <w:szCs w:val="16"/>
      <w:lang w:val="lv-LV"/>
    </w:rPr>
  </w:style>
  <w:style w:type="paragraph" w:styleId="Caption">
    <w:name w:val="caption"/>
    <w:basedOn w:val="Normal"/>
    <w:next w:val="Normal"/>
    <w:uiPriority w:val="99"/>
    <w:qFormat/>
    <w:locked/>
    <w:rsid w:val="0023612A"/>
    <w:rPr>
      <w:b/>
      <w:bCs/>
      <w:sz w:val="20"/>
      <w:szCs w:val="20"/>
    </w:rPr>
  </w:style>
  <w:style w:type="paragraph" w:styleId="Closing">
    <w:name w:val="Closing"/>
    <w:basedOn w:val="Normal"/>
    <w:link w:val="ClosingChar"/>
    <w:uiPriority w:val="99"/>
    <w:rsid w:val="0023612A"/>
    <w:pPr>
      <w:ind w:left="4320"/>
    </w:pPr>
  </w:style>
  <w:style w:type="character" w:customStyle="1" w:styleId="ClosingChar">
    <w:name w:val="Closing Char"/>
    <w:basedOn w:val="DefaultParagraphFont"/>
    <w:link w:val="Closing"/>
    <w:uiPriority w:val="99"/>
    <w:semiHidden/>
    <w:locked/>
    <w:rsid w:val="00AE4013"/>
    <w:rPr>
      <w:rFonts w:cs="Times New Roman"/>
      <w:lang w:val="lv-LV"/>
    </w:rPr>
  </w:style>
  <w:style w:type="paragraph" w:styleId="Date">
    <w:name w:val="Date"/>
    <w:basedOn w:val="Normal"/>
    <w:next w:val="Normal"/>
    <w:link w:val="DateChar"/>
    <w:uiPriority w:val="99"/>
    <w:rsid w:val="0023612A"/>
  </w:style>
  <w:style w:type="character" w:customStyle="1" w:styleId="DateChar">
    <w:name w:val="Date Char"/>
    <w:basedOn w:val="DefaultParagraphFont"/>
    <w:link w:val="Date"/>
    <w:uiPriority w:val="99"/>
    <w:semiHidden/>
    <w:locked/>
    <w:rsid w:val="00AE4013"/>
    <w:rPr>
      <w:rFonts w:cs="Times New Roman"/>
      <w:lang w:val="lv-LV"/>
    </w:rPr>
  </w:style>
  <w:style w:type="paragraph" w:styleId="DocumentMap">
    <w:name w:val="Document Map"/>
    <w:basedOn w:val="Normal"/>
    <w:link w:val="DocumentMapChar"/>
    <w:uiPriority w:val="99"/>
    <w:semiHidden/>
    <w:rsid w:val="0023612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E4013"/>
    <w:rPr>
      <w:rFonts w:ascii="Times New Roman" w:hAnsi="Times New Roman" w:cs="Times New Roman"/>
      <w:sz w:val="2"/>
      <w:lang w:val="lv-LV"/>
    </w:rPr>
  </w:style>
  <w:style w:type="paragraph" w:styleId="E-mailSignature">
    <w:name w:val="E-mail Signature"/>
    <w:basedOn w:val="Normal"/>
    <w:link w:val="E-mailSignatureChar"/>
    <w:uiPriority w:val="99"/>
    <w:rsid w:val="0023612A"/>
  </w:style>
  <w:style w:type="character" w:customStyle="1" w:styleId="E-mailSignatureChar">
    <w:name w:val="E-mail Signature Char"/>
    <w:basedOn w:val="DefaultParagraphFont"/>
    <w:link w:val="E-mailSignature"/>
    <w:uiPriority w:val="99"/>
    <w:semiHidden/>
    <w:locked/>
    <w:rsid w:val="00AE4013"/>
    <w:rPr>
      <w:rFonts w:cs="Times New Roman"/>
      <w:lang w:val="lv-LV"/>
    </w:rPr>
  </w:style>
  <w:style w:type="character" w:styleId="Emphasis">
    <w:name w:val="Emphasis"/>
    <w:basedOn w:val="DefaultParagraphFont"/>
    <w:uiPriority w:val="99"/>
    <w:qFormat/>
    <w:locked/>
    <w:rsid w:val="0023612A"/>
    <w:rPr>
      <w:rFonts w:cs="Times New Roman"/>
      <w:i/>
      <w:iCs/>
    </w:rPr>
  </w:style>
  <w:style w:type="character" w:styleId="EndnoteReference">
    <w:name w:val="endnote reference"/>
    <w:basedOn w:val="DefaultParagraphFont"/>
    <w:uiPriority w:val="99"/>
    <w:semiHidden/>
    <w:rsid w:val="0023612A"/>
    <w:rPr>
      <w:rFonts w:cs="Times New Roman"/>
      <w:vertAlign w:val="superscript"/>
    </w:rPr>
  </w:style>
  <w:style w:type="paragraph" w:styleId="EndnoteText">
    <w:name w:val="endnote text"/>
    <w:basedOn w:val="Normal"/>
    <w:link w:val="EndnoteTextChar"/>
    <w:uiPriority w:val="99"/>
    <w:semiHidden/>
    <w:rsid w:val="0023612A"/>
    <w:rPr>
      <w:sz w:val="20"/>
      <w:szCs w:val="20"/>
    </w:rPr>
  </w:style>
  <w:style w:type="character" w:customStyle="1" w:styleId="EndnoteTextChar">
    <w:name w:val="Endnote Text Char"/>
    <w:basedOn w:val="DefaultParagraphFont"/>
    <w:link w:val="EndnoteText"/>
    <w:uiPriority w:val="99"/>
    <w:semiHidden/>
    <w:locked/>
    <w:rsid w:val="00AE4013"/>
    <w:rPr>
      <w:rFonts w:cs="Times New Roman"/>
      <w:sz w:val="20"/>
      <w:szCs w:val="20"/>
      <w:lang w:val="lv-LV"/>
    </w:rPr>
  </w:style>
  <w:style w:type="paragraph" w:styleId="EnvelopeAddress">
    <w:name w:val="envelope address"/>
    <w:basedOn w:val="Normal"/>
    <w:uiPriority w:val="99"/>
    <w:rsid w:val="0023612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23612A"/>
    <w:rPr>
      <w:rFonts w:ascii="Arial" w:hAnsi="Arial" w:cs="Arial"/>
      <w:sz w:val="20"/>
      <w:szCs w:val="20"/>
    </w:rPr>
  </w:style>
  <w:style w:type="character" w:styleId="FollowedHyperlink">
    <w:name w:val="FollowedHyperlink"/>
    <w:basedOn w:val="DefaultParagraphFont"/>
    <w:uiPriority w:val="99"/>
    <w:rsid w:val="0023612A"/>
    <w:rPr>
      <w:rFonts w:cs="Times New Roman"/>
      <w:color w:val="800080"/>
      <w:u w:val="single"/>
    </w:rPr>
  </w:style>
  <w:style w:type="character" w:styleId="FootnoteReference">
    <w:name w:val="footnote reference"/>
    <w:basedOn w:val="DefaultParagraphFont"/>
    <w:uiPriority w:val="99"/>
    <w:semiHidden/>
    <w:rsid w:val="0023612A"/>
    <w:rPr>
      <w:rFonts w:cs="Times New Roman"/>
      <w:vertAlign w:val="superscript"/>
    </w:rPr>
  </w:style>
  <w:style w:type="paragraph" w:styleId="FootnoteText">
    <w:name w:val="footnote text"/>
    <w:basedOn w:val="Normal"/>
    <w:link w:val="FootnoteTextChar"/>
    <w:uiPriority w:val="99"/>
    <w:semiHidden/>
    <w:rsid w:val="0023612A"/>
    <w:rPr>
      <w:sz w:val="20"/>
      <w:szCs w:val="20"/>
    </w:rPr>
  </w:style>
  <w:style w:type="character" w:customStyle="1" w:styleId="FootnoteTextChar">
    <w:name w:val="Footnote Text Char"/>
    <w:basedOn w:val="DefaultParagraphFont"/>
    <w:link w:val="FootnoteText"/>
    <w:uiPriority w:val="99"/>
    <w:semiHidden/>
    <w:locked/>
    <w:rsid w:val="00AE4013"/>
    <w:rPr>
      <w:rFonts w:cs="Times New Roman"/>
      <w:sz w:val="20"/>
      <w:szCs w:val="20"/>
      <w:lang w:val="lv-LV"/>
    </w:rPr>
  </w:style>
  <w:style w:type="character" w:styleId="HTMLAcronym">
    <w:name w:val="HTML Acronym"/>
    <w:basedOn w:val="DefaultParagraphFont"/>
    <w:uiPriority w:val="99"/>
    <w:rsid w:val="0023612A"/>
    <w:rPr>
      <w:rFonts w:cs="Times New Roman"/>
    </w:rPr>
  </w:style>
  <w:style w:type="paragraph" w:styleId="HTMLAddress">
    <w:name w:val="HTML Address"/>
    <w:basedOn w:val="Normal"/>
    <w:link w:val="HTMLAddressChar"/>
    <w:uiPriority w:val="99"/>
    <w:rsid w:val="0023612A"/>
    <w:rPr>
      <w:i/>
      <w:iCs/>
    </w:rPr>
  </w:style>
  <w:style w:type="character" w:customStyle="1" w:styleId="HTMLAddressChar">
    <w:name w:val="HTML Address Char"/>
    <w:basedOn w:val="DefaultParagraphFont"/>
    <w:link w:val="HTMLAddress"/>
    <w:uiPriority w:val="99"/>
    <w:semiHidden/>
    <w:locked/>
    <w:rsid w:val="00AE4013"/>
    <w:rPr>
      <w:rFonts w:cs="Times New Roman"/>
      <w:i/>
      <w:iCs/>
      <w:lang w:val="lv-LV"/>
    </w:rPr>
  </w:style>
  <w:style w:type="character" w:styleId="HTMLCite">
    <w:name w:val="HTML Cite"/>
    <w:basedOn w:val="DefaultParagraphFont"/>
    <w:uiPriority w:val="99"/>
    <w:rsid w:val="0023612A"/>
    <w:rPr>
      <w:rFonts w:cs="Times New Roman"/>
      <w:i/>
      <w:iCs/>
    </w:rPr>
  </w:style>
  <w:style w:type="character" w:styleId="HTMLCode">
    <w:name w:val="HTML Code"/>
    <w:basedOn w:val="DefaultParagraphFont"/>
    <w:uiPriority w:val="99"/>
    <w:rsid w:val="0023612A"/>
    <w:rPr>
      <w:rFonts w:ascii="Courier New" w:hAnsi="Courier New" w:cs="Courier New"/>
      <w:sz w:val="20"/>
      <w:szCs w:val="20"/>
    </w:rPr>
  </w:style>
  <w:style w:type="character" w:styleId="HTMLDefinition">
    <w:name w:val="HTML Definition"/>
    <w:basedOn w:val="DefaultParagraphFont"/>
    <w:uiPriority w:val="99"/>
    <w:rsid w:val="0023612A"/>
    <w:rPr>
      <w:rFonts w:cs="Times New Roman"/>
      <w:i/>
      <w:iCs/>
    </w:rPr>
  </w:style>
  <w:style w:type="character" w:styleId="HTMLKeyboard">
    <w:name w:val="HTML Keyboard"/>
    <w:basedOn w:val="DefaultParagraphFont"/>
    <w:uiPriority w:val="99"/>
    <w:rsid w:val="0023612A"/>
    <w:rPr>
      <w:rFonts w:ascii="Courier New" w:hAnsi="Courier New" w:cs="Courier New"/>
      <w:sz w:val="20"/>
      <w:szCs w:val="20"/>
    </w:rPr>
  </w:style>
  <w:style w:type="paragraph" w:styleId="HTMLPreformatted">
    <w:name w:val="HTML Preformatted"/>
    <w:basedOn w:val="Normal"/>
    <w:link w:val="HTMLPreformattedChar"/>
    <w:uiPriority w:val="99"/>
    <w:rsid w:val="0023612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E4013"/>
    <w:rPr>
      <w:rFonts w:ascii="Courier New" w:hAnsi="Courier New" w:cs="Courier New"/>
      <w:sz w:val="20"/>
      <w:szCs w:val="20"/>
      <w:lang w:val="lv-LV"/>
    </w:rPr>
  </w:style>
  <w:style w:type="character" w:styleId="HTMLSample">
    <w:name w:val="HTML Sample"/>
    <w:basedOn w:val="DefaultParagraphFont"/>
    <w:uiPriority w:val="99"/>
    <w:rsid w:val="0023612A"/>
    <w:rPr>
      <w:rFonts w:ascii="Courier New" w:hAnsi="Courier New" w:cs="Courier New"/>
    </w:rPr>
  </w:style>
  <w:style w:type="character" w:styleId="HTMLTypewriter">
    <w:name w:val="HTML Typewriter"/>
    <w:basedOn w:val="DefaultParagraphFont"/>
    <w:uiPriority w:val="99"/>
    <w:rsid w:val="0023612A"/>
    <w:rPr>
      <w:rFonts w:ascii="Courier New" w:hAnsi="Courier New" w:cs="Courier New"/>
      <w:sz w:val="20"/>
      <w:szCs w:val="20"/>
    </w:rPr>
  </w:style>
  <w:style w:type="character" w:styleId="HTMLVariable">
    <w:name w:val="HTML Variable"/>
    <w:basedOn w:val="DefaultParagraphFont"/>
    <w:uiPriority w:val="99"/>
    <w:rsid w:val="0023612A"/>
    <w:rPr>
      <w:rFonts w:cs="Times New Roman"/>
      <w:i/>
      <w:iCs/>
    </w:rPr>
  </w:style>
  <w:style w:type="paragraph" w:styleId="Index1">
    <w:name w:val="index 1"/>
    <w:basedOn w:val="Normal"/>
    <w:next w:val="Normal"/>
    <w:autoRedefine/>
    <w:uiPriority w:val="99"/>
    <w:semiHidden/>
    <w:rsid w:val="0023612A"/>
    <w:pPr>
      <w:ind w:left="220" w:hanging="220"/>
    </w:pPr>
  </w:style>
  <w:style w:type="paragraph" w:styleId="Index2">
    <w:name w:val="index 2"/>
    <w:basedOn w:val="Normal"/>
    <w:next w:val="Normal"/>
    <w:autoRedefine/>
    <w:uiPriority w:val="99"/>
    <w:semiHidden/>
    <w:rsid w:val="0023612A"/>
    <w:pPr>
      <w:ind w:left="440" w:hanging="220"/>
    </w:pPr>
  </w:style>
  <w:style w:type="paragraph" w:styleId="Index3">
    <w:name w:val="index 3"/>
    <w:basedOn w:val="Normal"/>
    <w:next w:val="Normal"/>
    <w:autoRedefine/>
    <w:uiPriority w:val="99"/>
    <w:semiHidden/>
    <w:rsid w:val="0023612A"/>
    <w:pPr>
      <w:ind w:left="660" w:hanging="220"/>
    </w:pPr>
  </w:style>
  <w:style w:type="paragraph" w:styleId="Index4">
    <w:name w:val="index 4"/>
    <w:basedOn w:val="Normal"/>
    <w:next w:val="Normal"/>
    <w:autoRedefine/>
    <w:uiPriority w:val="99"/>
    <w:semiHidden/>
    <w:rsid w:val="0023612A"/>
    <w:pPr>
      <w:ind w:left="880" w:hanging="220"/>
    </w:pPr>
  </w:style>
  <w:style w:type="paragraph" w:styleId="Index5">
    <w:name w:val="index 5"/>
    <w:basedOn w:val="Normal"/>
    <w:next w:val="Normal"/>
    <w:autoRedefine/>
    <w:uiPriority w:val="99"/>
    <w:semiHidden/>
    <w:rsid w:val="0023612A"/>
    <w:pPr>
      <w:ind w:left="1100" w:hanging="220"/>
    </w:pPr>
  </w:style>
  <w:style w:type="paragraph" w:styleId="Index6">
    <w:name w:val="index 6"/>
    <w:basedOn w:val="Normal"/>
    <w:next w:val="Normal"/>
    <w:autoRedefine/>
    <w:uiPriority w:val="99"/>
    <w:semiHidden/>
    <w:rsid w:val="0023612A"/>
    <w:pPr>
      <w:ind w:left="1320" w:hanging="220"/>
    </w:pPr>
  </w:style>
  <w:style w:type="paragraph" w:styleId="Index7">
    <w:name w:val="index 7"/>
    <w:basedOn w:val="Normal"/>
    <w:next w:val="Normal"/>
    <w:autoRedefine/>
    <w:uiPriority w:val="99"/>
    <w:semiHidden/>
    <w:rsid w:val="0023612A"/>
    <w:pPr>
      <w:ind w:left="1540" w:hanging="220"/>
    </w:pPr>
  </w:style>
  <w:style w:type="paragraph" w:styleId="Index8">
    <w:name w:val="index 8"/>
    <w:basedOn w:val="Normal"/>
    <w:next w:val="Normal"/>
    <w:autoRedefine/>
    <w:uiPriority w:val="99"/>
    <w:semiHidden/>
    <w:rsid w:val="0023612A"/>
    <w:pPr>
      <w:ind w:left="1760" w:hanging="220"/>
    </w:pPr>
  </w:style>
  <w:style w:type="paragraph" w:styleId="Index9">
    <w:name w:val="index 9"/>
    <w:basedOn w:val="Normal"/>
    <w:next w:val="Normal"/>
    <w:autoRedefine/>
    <w:uiPriority w:val="99"/>
    <w:semiHidden/>
    <w:rsid w:val="0023612A"/>
    <w:pPr>
      <w:ind w:left="1980" w:hanging="220"/>
    </w:pPr>
  </w:style>
  <w:style w:type="paragraph" w:styleId="IndexHeading">
    <w:name w:val="index heading"/>
    <w:basedOn w:val="Normal"/>
    <w:next w:val="Index1"/>
    <w:uiPriority w:val="99"/>
    <w:semiHidden/>
    <w:rsid w:val="0023612A"/>
    <w:rPr>
      <w:rFonts w:ascii="Arial" w:hAnsi="Arial" w:cs="Arial"/>
      <w:b/>
      <w:bCs/>
    </w:rPr>
  </w:style>
  <w:style w:type="character" w:styleId="LineNumber">
    <w:name w:val="line number"/>
    <w:basedOn w:val="DefaultParagraphFont"/>
    <w:uiPriority w:val="99"/>
    <w:rsid w:val="0023612A"/>
    <w:rPr>
      <w:rFonts w:cs="Times New Roman"/>
    </w:rPr>
  </w:style>
  <w:style w:type="paragraph" w:styleId="List">
    <w:name w:val="List"/>
    <w:basedOn w:val="Normal"/>
    <w:uiPriority w:val="99"/>
    <w:rsid w:val="0023612A"/>
    <w:pPr>
      <w:ind w:left="360" w:hanging="360"/>
    </w:pPr>
  </w:style>
  <w:style w:type="paragraph" w:styleId="List2">
    <w:name w:val="List 2"/>
    <w:basedOn w:val="Normal"/>
    <w:uiPriority w:val="99"/>
    <w:rsid w:val="0023612A"/>
    <w:pPr>
      <w:ind w:left="720" w:hanging="360"/>
    </w:pPr>
  </w:style>
  <w:style w:type="paragraph" w:styleId="List3">
    <w:name w:val="List 3"/>
    <w:basedOn w:val="Normal"/>
    <w:uiPriority w:val="99"/>
    <w:rsid w:val="0023612A"/>
    <w:pPr>
      <w:ind w:left="1080" w:hanging="360"/>
    </w:pPr>
  </w:style>
  <w:style w:type="paragraph" w:styleId="List4">
    <w:name w:val="List 4"/>
    <w:basedOn w:val="Normal"/>
    <w:uiPriority w:val="99"/>
    <w:rsid w:val="0023612A"/>
    <w:pPr>
      <w:ind w:left="1440" w:hanging="360"/>
    </w:pPr>
  </w:style>
  <w:style w:type="paragraph" w:styleId="List5">
    <w:name w:val="List 5"/>
    <w:basedOn w:val="Normal"/>
    <w:uiPriority w:val="99"/>
    <w:rsid w:val="0023612A"/>
    <w:pPr>
      <w:ind w:left="1800" w:hanging="360"/>
    </w:pPr>
  </w:style>
  <w:style w:type="paragraph" w:styleId="ListBullet">
    <w:name w:val="List Bullet"/>
    <w:basedOn w:val="Normal"/>
    <w:uiPriority w:val="99"/>
    <w:rsid w:val="0023612A"/>
    <w:pPr>
      <w:numPr>
        <w:numId w:val="3"/>
      </w:numPr>
      <w:tabs>
        <w:tab w:val="clear" w:pos="1080"/>
        <w:tab w:val="num" w:pos="360"/>
      </w:tabs>
      <w:ind w:left="360"/>
    </w:pPr>
  </w:style>
  <w:style w:type="paragraph" w:styleId="ListBullet2">
    <w:name w:val="List Bullet 2"/>
    <w:basedOn w:val="Normal"/>
    <w:uiPriority w:val="99"/>
    <w:rsid w:val="0023612A"/>
    <w:pPr>
      <w:numPr>
        <w:numId w:val="4"/>
      </w:numPr>
      <w:tabs>
        <w:tab w:val="clear" w:pos="1440"/>
        <w:tab w:val="num" w:pos="720"/>
      </w:tabs>
      <w:ind w:left="720"/>
    </w:pPr>
  </w:style>
  <w:style w:type="paragraph" w:styleId="ListBullet3">
    <w:name w:val="List Bullet 3"/>
    <w:basedOn w:val="Normal"/>
    <w:uiPriority w:val="99"/>
    <w:rsid w:val="0023612A"/>
    <w:pPr>
      <w:numPr>
        <w:numId w:val="5"/>
      </w:numPr>
      <w:tabs>
        <w:tab w:val="clear" w:pos="1800"/>
        <w:tab w:val="num" w:pos="1080"/>
      </w:tabs>
      <w:ind w:left="1080"/>
    </w:pPr>
  </w:style>
  <w:style w:type="paragraph" w:styleId="ListBullet4">
    <w:name w:val="List Bullet 4"/>
    <w:basedOn w:val="Normal"/>
    <w:uiPriority w:val="99"/>
    <w:rsid w:val="0023612A"/>
    <w:pPr>
      <w:numPr>
        <w:numId w:val="6"/>
      </w:numPr>
      <w:tabs>
        <w:tab w:val="clear" w:pos="360"/>
        <w:tab w:val="num" w:pos="1440"/>
      </w:tabs>
      <w:ind w:left="1440"/>
    </w:pPr>
  </w:style>
  <w:style w:type="paragraph" w:styleId="ListBullet5">
    <w:name w:val="List Bullet 5"/>
    <w:basedOn w:val="Normal"/>
    <w:uiPriority w:val="99"/>
    <w:rsid w:val="0023612A"/>
    <w:pPr>
      <w:numPr>
        <w:numId w:val="7"/>
      </w:numPr>
      <w:tabs>
        <w:tab w:val="clear" w:pos="720"/>
        <w:tab w:val="num" w:pos="1800"/>
      </w:tabs>
      <w:ind w:left="1800"/>
    </w:pPr>
  </w:style>
  <w:style w:type="paragraph" w:styleId="ListContinue">
    <w:name w:val="List Continue"/>
    <w:basedOn w:val="Normal"/>
    <w:uiPriority w:val="99"/>
    <w:rsid w:val="0023612A"/>
    <w:pPr>
      <w:spacing w:after="120"/>
      <w:ind w:left="360"/>
    </w:pPr>
  </w:style>
  <w:style w:type="paragraph" w:styleId="ListContinue2">
    <w:name w:val="List Continue 2"/>
    <w:basedOn w:val="Normal"/>
    <w:uiPriority w:val="99"/>
    <w:rsid w:val="0023612A"/>
    <w:pPr>
      <w:spacing w:after="120"/>
      <w:ind w:left="720"/>
    </w:pPr>
  </w:style>
  <w:style w:type="paragraph" w:styleId="ListContinue3">
    <w:name w:val="List Continue 3"/>
    <w:basedOn w:val="Normal"/>
    <w:uiPriority w:val="99"/>
    <w:rsid w:val="0023612A"/>
    <w:pPr>
      <w:spacing w:after="120"/>
      <w:ind w:left="1080"/>
    </w:pPr>
  </w:style>
  <w:style w:type="paragraph" w:styleId="ListContinue4">
    <w:name w:val="List Continue 4"/>
    <w:basedOn w:val="Normal"/>
    <w:uiPriority w:val="99"/>
    <w:rsid w:val="0023612A"/>
    <w:pPr>
      <w:spacing w:after="120"/>
      <w:ind w:left="1440"/>
    </w:pPr>
  </w:style>
  <w:style w:type="paragraph" w:styleId="ListContinue5">
    <w:name w:val="List Continue 5"/>
    <w:basedOn w:val="Normal"/>
    <w:uiPriority w:val="99"/>
    <w:rsid w:val="0023612A"/>
    <w:pPr>
      <w:spacing w:after="120"/>
      <w:ind w:left="1800"/>
    </w:pPr>
  </w:style>
  <w:style w:type="paragraph" w:styleId="ListNumber">
    <w:name w:val="List Number"/>
    <w:basedOn w:val="Normal"/>
    <w:uiPriority w:val="99"/>
    <w:rsid w:val="0023612A"/>
    <w:pPr>
      <w:numPr>
        <w:numId w:val="8"/>
      </w:numPr>
      <w:tabs>
        <w:tab w:val="clear" w:pos="1080"/>
        <w:tab w:val="num" w:pos="360"/>
      </w:tabs>
      <w:ind w:left="360"/>
    </w:pPr>
  </w:style>
  <w:style w:type="paragraph" w:styleId="ListNumber2">
    <w:name w:val="List Number 2"/>
    <w:basedOn w:val="Normal"/>
    <w:uiPriority w:val="99"/>
    <w:rsid w:val="0023612A"/>
    <w:pPr>
      <w:numPr>
        <w:numId w:val="9"/>
      </w:numPr>
      <w:tabs>
        <w:tab w:val="clear" w:pos="1440"/>
        <w:tab w:val="num" w:pos="720"/>
      </w:tabs>
      <w:ind w:left="720"/>
    </w:pPr>
  </w:style>
  <w:style w:type="paragraph" w:styleId="ListNumber3">
    <w:name w:val="List Number 3"/>
    <w:basedOn w:val="Normal"/>
    <w:uiPriority w:val="99"/>
    <w:rsid w:val="0023612A"/>
    <w:pPr>
      <w:numPr>
        <w:numId w:val="10"/>
      </w:numPr>
      <w:tabs>
        <w:tab w:val="clear" w:pos="1800"/>
        <w:tab w:val="num" w:pos="1080"/>
      </w:tabs>
      <w:ind w:left="1080"/>
    </w:pPr>
  </w:style>
  <w:style w:type="paragraph" w:styleId="ListNumber4">
    <w:name w:val="List Number 4"/>
    <w:basedOn w:val="Normal"/>
    <w:uiPriority w:val="99"/>
    <w:rsid w:val="0023612A"/>
    <w:pPr>
      <w:numPr>
        <w:numId w:val="1"/>
      </w:numPr>
      <w:tabs>
        <w:tab w:val="clear" w:pos="360"/>
        <w:tab w:val="num" w:pos="1440"/>
      </w:tabs>
      <w:ind w:left="1440"/>
    </w:pPr>
  </w:style>
  <w:style w:type="paragraph" w:styleId="ListNumber5">
    <w:name w:val="List Number 5"/>
    <w:basedOn w:val="Normal"/>
    <w:uiPriority w:val="99"/>
    <w:rsid w:val="0023612A"/>
    <w:pPr>
      <w:numPr>
        <w:numId w:val="2"/>
      </w:numPr>
      <w:tabs>
        <w:tab w:val="clear" w:pos="720"/>
        <w:tab w:val="num" w:pos="1800"/>
      </w:tabs>
      <w:ind w:left="1800"/>
    </w:pPr>
  </w:style>
  <w:style w:type="paragraph" w:styleId="MacroText">
    <w:name w:val="macro"/>
    <w:link w:val="MacroTextChar"/>
    <w:uiPriority w:val="99"/>
    <w:semiHidden/>
    <w:rsid w:val="0023612A"/>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sz w:val="20"/>
      <w:szCs w:val="20"/>
      <w:lang w:val="lv-LV"/>
    </w:rPr>
  </w:style>
  <w:style w:type="character" w:customStyle="1" w:styleId="MacroTextChar">
    <w:name w:val="Macro Text Char"/>
    <w:basedOn w:val="DefaultParagraphFont"/>
    <w:link w:val="MacroText"/>
    <w:uiPriority w:val="99"/>
    <w:semiHidden/>
    <w:locked/>
    <w:rsid w:val="00AE4013"/>
    <w:rPr>
      <w:rFonts w:ascii="Courier New" w:hAnsi="Courier New" w:cs="Courier New"/>
      <w:lang w:val="lv-LV" w:eastAsia="en-US" w:bidi="ar-SA"/>
    </w:rPr>
  </w:style>
  <w:style w:type="paragraph" w:styleId="MessageHeader">
    <w:name w:val="Message Header"/>
    <w:basedOn w:val="Normal"/>
    <w:link w:val="MessageHeaderChar"/>
    <w:uiPriority w:val="99"/>
    <w:rsid w:val="002361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AE4013"/>
    <w:rPr>
      <w:rFonts w:ascii="Cambria" w:hAnsi="Cambria" w:cs="Times New Roman"/>
      <w:sz w:val="24"/>
      <w:szCs w:val="24"/>
      <w:shd w:val="pct20" w:color="auto" w:fill="auto"/>
      <w:lang w:val="lv-LV"/>
    </w:rPr>
  </w:style>
  <w:style w:type="paragraph" w:styleId="NormalIndent">
    <w:name w:val="Normal Indent"/>
    <w:basedOn w:val="Normal"/>
    <w:uiPriority w:val="99"/>
    <w:rsid w:val="0023612A"/>
    <w:pPr>
      <w:ind w:left="720"/>
    </w:pPr>
  </w:style>
  <w:style w:type="paragraph" w:styleId="NoteHeading">
    <w:name w:val="Note Heading"/>
    <w:basedOn w:val="Normal"/>
    <w:next w:val="Normal"/>
    <w:link w:val="NoteHeadingChar"/>
    <w:uiPriority w:val="99"/>
    <w:rsid w:val="0023612A"/>
  </w:style>
  <w:style w:type="character" w:customStyle="1" w:styleId="NoteHeadingChar">
    <w:name w:val="Note Heading Char"/>
    <w:basedOn w:val="DefaultParagraphFont"/>
    <w:link w:val="NoteHeading"/>
    <w:uiPriority w:val="99"/>
    <w:semiHidden/>
    <w:locked/>
    <w:rsid w:val="00AE4013"/>
    <w:rPr>
      <w:rFonts w:cs="Times New Roman"/>
      <w:lang w:val="lv-LV"/>
    </w:rPr>
  </w:style>
  <w:style w:type="paragraph" w:styleId="PlainText">
    <w:name w:val="Plain Text"/>
    <w:basedOn w:val="Normal"/>
    <w:link w:val="PlainTextChar"/>
    <w:uiPriority w:val="99"/>
    <w:rsid w:val="0023612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E4013"/>
    <w:rPr>
      <w:rFonts w:ascii="Courier New" w:hAnsi="Courier New" w:cs="Courier New"/>
      <w:sz w:val="20"/>
      <w:szCs w:val="20"/>
      <w:lang w:val="lv-LV"/>
    </w:rPr>
  </w:style>
  <w:style w:type="paragraph" w:styleId="Salutation">
    <w:name w:val="Salutation"/>
    <w:basedOn w:val="Normal"/>
    <w:next w:val="Normal"/>
    <w:link w:val="SalutationChar"/>
    <w:uiPriority w:val="99"/>
    <w:rsid w:val="0023612A"/>
  </w:style>
  <w:style w:type="character" w:customStyle="1" w:styleId="SalutationChar">
    <w:name w:val="Salutation Char"/>
    <w:basedOn w:val="DefaultParagraphFont"/>
    <w:link w:val="Salutation"/>
    <w:uiPriority w:val="99"/>
    <w:semiHidden/>
    <w:locked/>
    <w:rsid w:val="00AE4013"/>
    <w:rPr>
      <w:rFonts w:cs="Times New Roman"/>
      <w:lang w:val="lv-LV"/>
    </w:rPr>
  </w:style>
  <w:style w:type="paragraph" w:styleId="Signature">
    <w:name w:val="Signature"/>
    <w:basedOn w:val="Normal"/>
    <w:link w:val="SignatureChar"/>
    <w:uiPriority w:val="99"/>
    <w:rsid w:val="0023612A"/>
    <w:pPr>
      <w:ind w:left="4320"/>
    </w:pPr>
  </w:style>
  <w:style w:type="character" w:customStyle="1" w:styleId="SignatureChar">
    <w:name w:val="Signature Char"/>
    <w:basedOn w:val="DefaultParagraphFont"/>
    <w:link w:val="Signature"/>
    <w:uiPriority w:val="99"/>
    <w:semiHidden/>
    <w:locked/>
    <w:rsid w:val="00AE4013"/>
    <w:rPr>
      <w:rFonts w:cs="Times New Roman"/>
      <w:lang w:val="lv-LV"/>
    </w:rPr>
  </w:style>
  <w:style w:type="table" w:styleId="Table3Deffects1">
    <w:name w:val="Table 3D effects 1"/>
    <w:basedOn w:val="TableNormal"/>
    <w:uiPriority w:val="99"/>
    <w:rsid w:val="0023612A"/>
    <w:pPr>
      <w:spacing w:after="160" w:line="259" w:lineRule="auto"/>
    </w:pPr>
    <w:rPr>
      <w:rFonts w:eastAsia="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23612A"/>
    <w:pPr>
      <w:spacing w:after="160" w:line="259" w:lineRule="auto"/>
    </w:pPr>
    <w:rPr>
      <w:rFonts w:eastAsia="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rsid w:val="0023612A"/>
    <w:pPr>
      <w:spacing w:after="160" w:line="259" w:lineRule="auto"/>
    </w:pPr>
    <w:rPr>
      <w:rFonts w:eastAsia="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rsid w:val="0023612A"/>
    <w:pPr>
      <w:spacing w:after="160" w:line="259" w:lineRule="auto"/>
    </w:pPr>
    <w:rPr>
      <w:rFonts w:eastAsia="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rsid w:val="0023612A"/>
    <w:pPr>
      <w:spacing w:after="160" w:line="259" w:lineRule="auto"/>
    </w:pPr>
    <w:rPr>
      <w:rFonts w:eastAsia="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rsid w:val="0023612A"/>
    <w:pPr>
      <w:spacing w:after="160" w:line="259" w:lineRule="auto"/>
    </w:pPr>
    <w:rPr>
      <w:rFonts w:eastAsia="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rsid w:val="0023612A"/>
    <w:pPr>
      <w:spacing w:after="160" w:line="259" w:lineRule="auto"/>
    </w:pPr>
    <w:rPr>
      <w:rFonts w:eastAsia="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rsid w:val="0023612A"/>
    <w:pPr>
      <w:spacing w:after="160" w:line="259" w:lineRule="auto"/>
    </w:pPr>
    <w:rPr>
      <w:rFonts w:eastAsia="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rsid w:val="0023612A"/>
    <w:pPr>
      <w:spacing w:after="160" w:line="259" w:lineRule="auto"/>
    </w:pPr>
    <w:rPr>
      <w:rFonts w:eastAsia="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rsid w:val="0023612A"/>
    <w:pPr>
      <w:spacing w:after="160" w:line="259" w:lineRule="auto"/>
    </w:pPr>
    <w:rPr>
      <w:rFonts w:eastAsia="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23612A"/>
    <w:pPr>
      <w:spacing w:after="160" w:line="259" w:lineRule="auto"/>
    </w:pPr>
    <w:rPr>
      <w:rFonts w:eastAsia="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rsid w:val="0023612A"/>
    <w:pPr>
      <w:spacing w:after="160" w:line="259" w:lineRule="auto"/>
    </w:pPr>
    <w:rPr>
      <w:rFonts w:eastAsia="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rsid w:val="0023612A"/>
    <w:pPr>
      <w:spacing w:after="160" w:line="259" w:lineRule="auto"/>
    </w:pPr>
    <w:rPr>
      <w:rFonts w:eastAsia="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rsid w:val="0023612A"/>
    <w:pPr>
      <w:spacing w:after="160" w:line="259" w:lineRule="auto"/>
    </w:pPr>
    <w:rPr>
      <w:rFonts w:eastAsia="Times New Roman"/>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rsid w:val="0023612A"/>
    <w:pPr>
      <w:spacing w:after="160" w:line="259" w:lineRule="auto"/>
    </w:pPr>
    <w:rPr>
      <w:rFonts w:eastAsia="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rsid w:val="0023612A"/>
    <w:pPr>
      <w:spacing w:after="160" w:line="259" w:lineRule="auto"/>
    </w:pPr>
    <w:rPr>
      <w:rFonts w:eastAsia="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23612A"/>
    <w:pPr>
      <w:spacing w:after="160" w:line="259" w:lineRule="auto"/>
    </w:pPr>
    <w:rPr>
      <w:rFonts w:eastAsia="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rsid w:val="0023612A"/>
    <w:pPr>
      <w:spacing w:after="160" w:line="259" w:lineRule="auto"/>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rsid w:val="0023612A"/>
    <w:pPr>
      <w:spacing w:after="160" w:line="259" w:lineRule="auto"/>
    </w:pPr>
    <w:rPr>
      <w:rFonts w:eastAsia="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rsid w:val="0023612A"/>
    <w:pPr>
      <w:spacing w:after="160" w:line="259" w:lineRule="auto"/>
    </w:pPr>
    <w:rPr>
      <w:rFonts w:eastAsia="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rsid w:val="0023612A"/>
    <w:pPr>
      <w:spacing w:after="160" w:line="259" w:lineRule="auto"/>
    </w:pPr>
    <w:rPr>
      <w:rFonts w:eastAsia="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rsid w:val="0023612A"/>
    <w:pPr>
      <w:spacing w:after="160" w:line="259" w:lineRule="auto"/>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23612A"/>
    <w:pPr>
      <w:spacing w:after="160" w:line="259" w:lineRule="auto"/>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23612A"/>
    <w:pPr>
      <w:spacing w:after="160" w:line="259" w:lineRule="auto"/>
    </w:pPr>
    <w:rPr>
      <w:rFonts w:eastAsia="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23612A"/>
    <w:pPr>
      <w:spacing w:after="160" w:line="259" w:lineRule="auto"/>
    </w:pPr>
    <w:rPr>
      <w:rFonts w:eastAsia="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rsid w:val="0023612A"/>
    <w:pPr>
      <w:spacing w:after="160" w:line="259" w:lineRule="auto"/>
    </w:pPr>
    <w:rPr>
      <w:rFonts w:eastAsia="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rsid w:val="0023612A"/>
    <w:pPr>
      <w:spacing w:after="160" w:line="259" w:lineRule="auto"/>
    </w:pPr>
    <w:rPr>
      <w:rFonts w:eastAsia="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rsid w:val="0023612A"/>
    <w:pPr>
      <w:spacing w:after="160" w:line="259" w:lineRule="auto"/>
    </w:pPr>
    <w:rPr>
      <w:rFonts w:eastAsia="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rsid w:val="0023612A"/>
    <w:pPr>
      <w:spacing w:after="160" w:line="259" w:lineRule="auto"/>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23612A"/>
    <w:pPr>
      <w:spacing w:after="160" w:line="259" w:lineRule="auto"/>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rsid w:val="0023612A"/>
    <w:pPr>
      <w:spacing w:after="160" w:line="259" w:lineRule="auto"/>
    </w:pPr>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23612A"/>
    <w:pPr>
      <w:spacing w:after="160" w:line="259" w:lineRule="auto"/>
    </w:pPr>
    <w:rPr>
      <w:rFonts w:eastAsia="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23612A"/>
    <w:pPr>
      <w:spacing w:after="160" w:line="259" w:lineRule="auto"/>
    </w:pPr>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3612A"/>
    <w:pPr>
      <w:ind w:left="220" w:hanging="220"/>
    </w:pPr>
  </w:style>
  <w:style w:type="paragraph" w:styleId="TableofFigures">
    <w:name w:val="table of figures"/>
    <w:basedOn w:val="Normal"/>
    <w:next w:val="Normal"/>
    <w:uiPriority w:val="99"/>
    <w:semiHidden/>
    <w:rsid w:val="0023612A"/>
  </w:style>
  <w:style w:type="table" w:styleId="TableProfessional">
    <w:name w:val="Table Professional"/>
    <w:basedOn w:val="TableNormal"/>
    <w:uiPriority w:val="99"/>
    <w:rsid w:val="0023612A"/>
    <w:pPr>
      <w:spacing w:after="160" w:line="259" w:lineRule="auto"/>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23612A"/>
    <w:pPr>
      <w:spacing w:after="160" w:line="259" w:lineRule="auto"/>
    </w:pPr>
    <w:rPr>
      <w:rFonts w:eastAsia="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23612A"/>
    <w:pPr>
      <w:spacing w:after="160" w:line="259" w:lineRule="auto"/>
    </w:pPr>
    <w:rPr>
      <w:rFonts w:eastAsia="Times New Roman"/>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23612A"/>
    <w:pPr>
      <w:spacing w:after="160" w:line="259" w:lineRule="auto"/>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23612A"/>
    <w:pPr>
      <w:spacing w:after="160" w:line="259" w:lineRule="auto"/>
    </w:pPr>
    <w:rPr>
      <w:rFonts w:eastAsia="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rsid w:val="0023612A"/>
    <w:pPr>
      <w:spacing w:after="160" w:line="259" w:lineRule="auto"/>
    </w:pPr>
    <w:rPr>
      <w:rFonts w:eastAsia="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rsid w:val="0023612A"/>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23612A"/>
    <w:pPr>
      <w:spacing w:after="160" w:line="259" w:lineRule="auto"/>
    </w:pPr>
    <w:rPr>
      <w:rFonts w:eastAsia="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rsid w:val="0023612A"/>
    <w:pPr>
      <w:spacing w:after="160" w:line="259" w:lineRule="auto"/>
    </w:pPr>
    <w:rPr>
      <w:rFonts w:eastAsia="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rsid w:val="0023612A"/>
    <w:pPr>
      <w:spacing w:after="160" w:line="259" w:lineRule="auto"/>
    </w:pPr>
    <w:rPr>
      <w:rFonts w:eastAsia="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23612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AE4013"/>
    <w:rPr>
      <w:rFonts w:ascii="Cambria" w:hAnsi="Cambria" w:cs="Times New Roman"/>
      <w:b/>
      <w:bCs/>
      <w:kern w:val="28"/>
      <w:sz w:val="32"/>
      <w:szCs w:val="32"/>
      <w:lang w:val="lv-LV"/>
    </w:rPr>
  </w:style>
  <w:style w:type="paragraph" w:styleId="TOAHeading">
    <w:name w:val="toa heading"/>
    <w:basedOn w:val="Normal"/>
    <w:next w:val="Normal"/>
    <w:uiPriority w:val="99"/>
    <w:semiHidden/>
    <w:rsid w:val="0023612A"/>
    <w:pPr>
      <w:spacing w:before="120"/>
    </w:pPr>
    <w:rPr>
      <w:rFonts w:ascii="Arial" w:hAnsi="Arial" w:cs="Arial"/>
      <w:b/>
      <w:bCs/>
      <w:sz w:val="24"/>
      <w:szCs w:val="24"/>
    </w:rPr>
  </w:style>
  <w:style w:type="paragraph" w:styleId="TOC1">
    <w:name w:val="toc 1"/>
    <w:basedOn w:val="Normal"/>
    <w:next w:val="Normal"/>
    <w:autoRedefine/>
    <w:uiPriority w:val="99"/>
    <w:semiHidden/>
    <w:locked/>
    <w:rsid w:val="0023612A"/>
  </w:style>
  <w:style w:type="paragraph" w:styleId="TOC2">
    <w:name w:val="toc 2"/>
    <w:basedOn w:val="Normal"/>
    <w:next w:val="Normal"/>
    <w:autoRedefine/>
    <w:uiPriority w:val="99"/>
    <w:semiHidden/>
    <w:locked/>
    <w:rsid w:val="0023612A"/>
    <w:pPr>
      <w:ind w:left="220"/>
    </w:pPr>
  </w:style>
  <w:style w:type="paragraph" w:styleId="TOC3">
    <w:name w:val="toc 3"/>
    <w:basedOn w:val="Normal"/>
    <w:next w:val="Normal"/>
    <w:autoRedefine/>
    <w:uiPriority w:val="99"/>
    <w:semiHidden/>
    <w:locked/>
    <w:rsid w:val="0023612A"/>
    <w:pPr>
      <w:ind w:left="440"/>
    </w:pPr>
  </w:style>
  <w:style w:type="paragraph" w:styleId="TOC4">
    <w:name w:val="toc 4"/>
    <w:basedOn w:val="Normal"/>
    <w:next w:val="Normal"/>
    <w:autoRedefine/>
    <w:uiPriority w:val="99"/>
    <w:semiHidden/>
    <w:locked/>
    <w:rsid w:val="0023612A"/>
    <w:pPr>
      <w:ind w:left="660"/>
    </w:pPr>
  </w:style>
  <w:style w:type="paragraph" w:styleId="TOC5">
    <w:name w:val="toc 5"/>
    <w:basedOn w:val="Normal"/>
    <w:next w:val="Normal"/>
    <w:autoRedefine/>
    <w:uiPriority w:val="99"/>
    <w:semiHidden/>
    <w:locked/>
    <w:rsid w:val="0023612A"/>
    <w:pPr>
      <w:ind w:left="880"/>
    </w:pPr>
  </w:style>
  <w:style w:type="paragraph" w:styleId="TOC6">
    <w:name w:val="toc 6"/>
    <w:basedOn w:val="Normal"/>
    <w:next w:val="Normal"/>
    <w:autoRedefine/>
    <w:uiPriority w:val="99"/>
    <w:semiHidden/>
    <w:locked/>
    <w:rsid w:val="0023612A"/>
    <w:pPr>
      <w:ind w:left="1100"/>
    </w:pPr>
  </w:style>
  <w:style w:type="paragraph" w:styleId="TOC7">
    <w:name w:val="toc 7"/>
    <w:basedOn w:val="Normal"/>
    <w:next w:val="Normal"/>
    <w:autoRedefine/>
    <w:uiPriority w:val="99"/>
    <w:semiHidden/>
    <w:locked/>
    <w:rsid w:val="0023612A"/>
    <w:pPr>
      <w:ind w:left="1320"/>
    </w:pPr>
  </w:style>
  <w:style w:type="paragraph" w:styleId="TOC8">
    <w:name w:val="toc 8"/>
    <w:basedOn w:val="Normal"/>
    <w:next w:val="Normal"/>
    <w:autoRedefine/>
    <w:uiPriority w:val="99"/>
    <w:semiHidden/>
    <w:locked/>
    <w:rsid w:val="0023612A"/>
    <w:pPr>
      <w:ind w:left="1540"/>
    </w:pPr>
  </w:style>
  <w:style w:type="paragraph" w:styleId="TOC9">
    <w:name w:val="toc 9"/>
    <w:basedOn w:val="Normal"/>
    <w:next w:val="Normal"/>
    <w:autoRedefine/>
    <w:uiPriority w:val="99"/>
    <w:semiHidden/>
    <w:locked/>
    <w:rsid w:val="0023612A"/>
    <w:pPr>
      <w:ind w:left="1760"/>
    </w:pPr>
  </w:style>
  <w:style w:type="paragraph" w:styleId="NoSpacing">
    <w:name w:val="No Spacing"/>
    <w:uiPriority w:val="99"/>
    <w:qFormat/>
    <w:rsid w:val="00B050E5"/>
    <w:rPr>
      <w:lang w:val="lv-LV"/>
    </w:rPr>
  </w:style>
  <w:style w:type="numbering" w:styleId="1ai">
    <w:name w:val="Outline List 1"/>
    <w:basedOn w:val="NoList"/>
    <w:uiPriority w:val="99"/>
    <w:semiHidden/>
    <w:unhideWhenUsed/>
    <w:locked/>
    <w:rsid w:val="00CB7E08"/>
    <w:pPr>
      <w:numPr>
        <w:numId w:val="13"/>
      </w:numPr>
    </w:pPr>
  </w:style>
  <w:style w:type="numbering" w:styleId="111111">
    <w:name w:val="Outline List 2"/>
    <w:basedOn w:val="NoList"/>
    <w:uiPriority w:val="99"/>
    <w:semiHidden/>
    <w:unhideWhenUsed/>
    <w:locked/>
    <w:rsid w:val="00CB7E08"/>
    <w:pPr>
      <w:numPr>
        <w:numId w:val="12"/>
      </w:numPr>
    </w:pPr>
  </w:style>
  <w:style w:type="numbering" w:styleId="ArticleSection">
    <w:name w:val="Outline List 3"/>
    <w:basedOn w:val="NoList"/>
    <w:uiPriority w:val="99"/>
    <w:semiHidden/>
    <w:unhideWhenUsed/>
    <w:locked/>
    <w:rsid w:val="00CB7E08"/>
    <w:pPr>
      <w:numPr>
        <w:numId w:val="14"/>
      </w:numPr>
    </w:pPr>
  </w:style>
  <w:style w:type="paragraph" w:styleId="Revision">
    <w:name w:val="Revision"/>
    <w:hidden/>
    <w:uiPriority w:val="99"/>
    <w:semiHidden/>
    <w:rsid w:val="00637578"/>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1450">
      <w:bodyDiv w:val="1"/>
      <w:marLeft w:val="0"/>
      <w:marRight w:val="0"/>
      <w:marTop w:val="0"/>
      <w:marBottom w:val="0"/>
      <w:divBdr>
        <w:top w:val="none" w:sz="0" w:space="0" w:color="auto"/>
        <w:left w:val="none" w:sz="0" w:space="0" w:color="auto"/>
        <w:bottom w:val="none" w:sz="0" w:space="0" w:color="auto"/>
        <w:right w:val="none" w:sz="0" w:space="0" w:color="auto"/>
      </w:divBdr>
    </w:div>
    <w:div w:id="532495745">
      <w:bodyDiv w:val="1"/>
      <w:marLeft w:val="0"/>
      <w:marRight w:val="0"/>
      <w:marTop w:val="0"/>
      <w:marBottom w:val="0"/>
      <w:divBdr>
        <w:top w:val="none" w:sz="0" w:space="0" w:color="auto"/>
        <w:left w:val="none" w:sz="0" w:space="0" w:color="auto"/>
        <w:bottom w:val="none" w:sz="0" w:space="0" w:color="auto"/>
        <w:right w:val="none" w:sz="0" w:space="0" w:color="auto"/>
      </w:divBdr>
    </w:div>
    <w:div w:id="883253728">
      <w:bodyDiv w:val="1"/>
      <w:marLeft w:val="0"/>
      <w:marRight w:val="0"/>
      <w:marTop w:val="0"/>
      <w:marBottom w:val="0"/>
      <w:divBdr>
        <w:top w:val="none" w:sz="0" w:space="0" w:color="auto"/>
        <w:left w:val="none" w:sz="0" w:space="0" w:color="auto"/>
        <w:bottom w:val="none" w:sz="0" w:space="0" w:color="auto"/>
        <w:right w:val="none" w:sz="0" w:space="0" w:color="auto"/>
      </w:divBdr>
    </w:div>
    <w:div w:id="936133142">
      <w:bodyDiv w:val="1"/>
      <w:marLeft w:val="0"/>
      <w:marRight w:val="0"/>
      <w:marTop w:val="0"/>
      <w:marBottom w:val="0"/>
      <w:divBdr>
        <w:top w:val="none" w:sz="0" w:space="0" w:color="auto"/>
        <w:left w:val="none" w:sz="0" w:space="0" w:color="auto"/>
        <w:bottom w:val="none" w:sz="0" w:space="0" w:color="auto"/>
        <w:right w:val="none" w:sz="0" w:space="0" w:color="auto"/>
      </w:divBdr>
    </w:div>
    <w:div w:id="970209288">
      <w:bodyDiv w:val="1"/>
      <w:marLeft w:val="0"/>
      <w:marRight w:val="0"/>
      <w:marTop w:val="0"/>
      <w:marBottom w:val="0"/>
      <w:divBdr>
        <w:top w:val="none" w:sz="0" w:space="0" w:color="auto"/>
        <w:left w:val="none" w:sz="0" w:space="0" w:color="auto"/>
        <w:bottom w:val="none" w:sz="0" w:space="0" w:color="auto"/>
        <w:right w:val="none" w:sz="0" w:space="0" w:color="auto"/>
      </w:divBdr>
    </w:div>
    <w:div w:id="1210873621">
      <w:bodyDiv w:val="1"/>
      <w:marLeft w:val="0"/>
      <w:marRight w:val="0"/>
      <w:marTop w:val="0"/>
      <w:marBottom w:val="0"/>
      <w:divBdr>
        <w:top w:val="none" w:sz="0" w:space="0" w:color="auto"/>
        <w:left w:val="none" w:sz="0" w:space="0" w:color="auto"/>
        <w:bottom w:val="none" w:sz="0" w:space="0" w:color="auto"/>
        <w:right w:val="none" w:sz="0" w:space="0" w:color="auto"/>
      </w:divBdr>
    </w:div>
    <w:div w:id="1307514194">
      <w:bodyDiv w:val="1"/>
      <w:marLeft w:val="0"/>
      <w:marRight w:val="0"/>
      <w:marTop w:val="0"/>
      <w:marBottom w:val="0"/>
      <w:divBdr>
        <w:top w:val="none" w:sz="0" w:space="0" w:color="auto"/>
        <w:left w:val="none" w:sz="0" w:space="0" w:color="auto"/>
        <w:bottom w:val="none" w:sz="0" w:space="0" w:color="auto"/>
        <w:right w:val="none" w:sz="0" w:space="0" w:color="auto"/>
      </w:divBdr>
    </w:div>
    <w:div w:id="1684090677">
      <w:bodyDiv w:val="1"/>
      <w:marLeft w:val="0"/>
      <w:marRight w:val="0"/>
      <w:marTop w:val="0"/>
      <w:marBottom w:val="0"/>
      <w:divBdr>
        <w:top w:val="none" w:sz="0" w:space="0" w:color="auto"/>
        <w:left w:val="none" w:sz="0" w:space="0" w:color="auto"/>
        <w:bottom w:val="none" w:sz="0" w:space="0" w:color="auto"/>
        <w:right w:val="none" w:sz="0" w:space="0" w:color="auto"/>
      </w:divBdr>
    </w:div>
    <w:div w:id="2021424674">
      <w:marLeft w:val="0"/>
      <w:marRight w:val="0"/>
      <w:marTop w:val="0"/>
      <w:marBottom w:val="0"/>
      <w:divBdr>
        <w:top w:val="none" w:sz="0" w:space="0" w:color="auto"/>
        <w:left w:val="none" w:sz="0" w:space="0" w:color="auto"/>
        <w:bottom w:val="none" w:sz="0" w:space="0" w:color="auto"/>
        <w:right w:val="none" w:sz="0" w:space="0" w:color="auto"/>
      </w:divBdr>
      <w:divsChild>
        <w:div w:id="2021424673">
          <w:marLeft w:val="547"/>
          <w:marRight w:val="0"/>
          <w:marTop w:val="0"/>
          <w:marBottom w:val="240"/>
          <w:divBdr>
            <w:top w:val="none" w:sz="0" w:space="0" w:color="auto"/>
            <w:left w:val="none" w:sz="0" w:space="0" w:color="auto"/>
            <w:bottom w:val="none" w:sz="0" w:space="0" w:color="auto"/>
            <w:right w:val="none" w:sz="0" w:space="0" w:color="auto"/>
          </w:divBdr>
        </w:div>
        <w:div w:id="2021424718">
          <w:marLeft w:val="547"/>
          <w:marRight w:val="0"/>
          <w:marTop w:val="0"/>
          <w:marBottom w:val="240"/>
          <w:divBdr>
            <w:top w:val="none" w:sz="0" w:space="0" w:color="auto"/>
            <w:left w:val="none" w:sz="0" w:space="0" w:color="auto"/>
            <w:bottom w:val="none" w:sz="0" w:space="0" w:color="auto"/>
            <w:right w:val="none" w:sz="0" w:space="0" w:color="auto"/>
          </w:divBdr>
        </w:div>
      </w:divsChild>
    </w:div>
    <w:div w:id="2021424675">
      <w:marLeft w:val="0"/>
      <w:marRight w:val="0"/>
      <w:marTop w:val="0"/>
      <w:marBottom w:val="0"/>
      <w:divBdr>
        <w:top w:val="none" w:sz="0" w:space="0" w:color="auto"/>
        <w:left w:val="none" w:sz="0" w:space="0" w:color="auto"/>
        <w:bottom w:val="none" w:sz="0" w:space="0" w:color="auto"/>
        <w:right w:val="none" w:sz="0" w:space="0" w:color="auto"/>
      </w:divBdr>
    </w:div>
    <w:div w:id="2021424676">
      <w:marLeft w:val="0"/>
      <w:marRight w:val="0"/>
      <w:marTop w:val="0"/>
      <w:marBottom w:val="0"/>
      <w:divBdr>
        <w:top w:val="none" w:sz="0" w:space="0" w:color="auto"/>
        <w:left w:val="none" w:sz="0" w:space="0" w:color="auto"/>
        <w:bottom w:val="none" w:sz="0" w:space="0" w:color="auto"/>
        <w:right w:val="none" w:sz="0" w:space="0" w:color="auto"/>
      </w:divBdr>
    </w:div>
    <w:div w:id="2021424679">
      <w:marLeft w:val="0"/>
      <w:marRight w:val="0"/>
      <w:marTop w:val="0"/>
      <w:marBottom w:val="0"/>
      <w:divBdr>
        <w:top w:val="none" w:sz="0" w:space="0" w:color="auto"/>
        <w:left w:val="none" w:sz="0" w:space="0" w:color="auto"/>
        <w:bottom w:val="none" w:sz="0" w:space="0" w:color="auto"/>
        <w:right w:val="none" w:sz="0" w:space="0" w:color="auto"/>
      </w:divBdr>
      <w:divsChild>
        <w:div w:id="2021424716">
          <w:marLeft w:val="0"/>
          <w:marRight w:val="0"/>
          <w:marTop w:val="0"/>
          <w:marBottom w:val="0"/>
          <w:divBdr>
            <w:top w:val="none" w:sz="0" w:space="0" w:color="auto"/>
            <w:left w:val="none" w:sz="0" w:space="0" w:color="auto"/>
            <w:bottom w:val="none" w:sz="0" w:space="0" w:color="auto"/>
            <w:right w:val="none" w:sz="0" w:space="0" w:color="auto"/>
          </w:divBdr>
          <w:divsChild>
            <w:div w:id="2021424677">
              <w:marLeft w:val="0"/>
              <w:marRight w:val="0"/>
              <w:marTop w:val="0"/>
              <w:marBottom w:val="0"/>
              <w:divBdr>
                <w:top w:val="none" w:sz="0" w:space="0" w:color="auto"/>
                <w:left w:val="none" w:sz="0" w:space="0" w:color="auto"/>
                <w:bottom w:val="none" w:sz="0" w:space="0" w:color="auto"/>
                <w:right w:val="none" w:sz="0" w:space="0" w:color="auto"/>
              </w:divBdr>
              <w:divsChild>
                <w:div w:id="2021424717">
                  <w:marLeft w:val="0"/>
                  <w:marRight w:val="0"/>
                  <w:marTop w:val="0"/>
                  <w:marBottom w:val="0"/>
                  <w:divBdr>
                    <w:top w:val="none" w:sz="0" w:space="0" w:color="auto"/>
                    <w:left w:val="none" w:sz="0" w:space="0" w:color="auto"/>
                    <w:bottom w:val="none" w:sz="0" w:space="0" w:color="auto"/>
                    <w:right w:val="none" w:sz="0" w:space="0" w:color="auto"/>
                  </w:divBdr>
                  <w:divsChild>
                    <w:div w:id="2021424678">
                      <w:marLeft w:val="0"/>
                      <w:marRight w:val="0"/>
                      <w:marTop w:val="0"/>
                      <w:marBottom w:val="0"/>
                      <w:divBdr>
                        <w:top w:val="none" w:sz="0" w:space="0" w:color="auto"/>
                        <w:left w:val="none" w:sz="0" w:space="0" w:color="auto"/>
                        <w:bottom w:val="none" w:sz="0" w:space="0" w:color="auto"/>
                        <w:right w:val="none" w:sz="0" w:space="0" w:color="auto"/>
                      </w:divBdr>
                      <w:divsChild>
                        <w:div w:id="2021424680">
                          <w:marLeft w:val="0"/>
                          <w:marRight w:val="0"/>
                          <w:marTop w:val="0"/>
                          <w:marBottom w:val="0"/>
                          <w:divBdr>
                            <w:top w:val="none" w:sz="0" w:space="0" w:color="auto"/>
                            <w:left w:val="none" w:sz="0" w:space="0" w:color="auto"/>
                            <w:bottom w:val="none" w:sz="0" w:space="0" w:color="auto"/>
                            <w:right w:val="none" w:sz="0" w:space="0" w:color="auto"/>
                          </w:divBdr>
                          <w:divsChild>
                            <w:div w:id="202142471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424681">
      <w:marLeft w:val="0"/>
      <w:marRight w:val="0"/>
      <w:marTop w:val="0"/>
      <w:marBottom w:val="0"/>
      <w:divBdr>
        <w:top w:val="none" w:sz="0" w:space="0" w:color="auto"/>
        <w:left w:val="none" w:sz="0" w:space="0" w:color="auto"/>
        <w:bottom w:val="none" w:sz="0" w:space="0" w:color="auto"/>
        <w:right w:val="none" w:sz="0" w:space="0" w:color="auto"/>
      </w:divBdr>
    </w:div>
    <w:div w:id="2021424682">
      <w:marLeft w:val="0"/>
      <w:marRight w:val="0"/>
      <w:marTop w:val="0"/>
      <w:marBottom w:val="0"/>
      <w:divBdr>
        <w:top w:val="none" w:sz="0" w:space="0" w:color="auto"/>
        <w:left w:val="none" w:sz="0" w:space="0" w:color="auto"/>
        <w:bottom w:val="none" w:sz="0" w:space="0" w:color="auto"/>
        <w:right w:val="none" w:sz="0" w:space="0" w:color="auto"/>
      </w:divBdr>
      <w:divsChild>
        <w:div w:id="2021424685">
          <w:marLeft w:val="0"/>
          <w:marRight w:val="0"/>
          <w:marTop w:val="0"/>
          <w:marBottom w:val="0"/>
          <w:divBdr>
            <w:top w:val="none" w:sz="0" w:space="0" w:color="auto"/>
            <w:left w:val="none" w:sz="0" w:space="0" w:color="auto"/>
            <w:bottom w:val="none" w:sz="0" w:space="0" w:color="auto"/>
            <w:right w:val="none" w:sz="0" w:space="0" w:color="auto"/>
          </w:divBdr>
        </w:div>
      </w:divsChild>
    </w:div>
    <w:div w:id="2021424683">
      <w:marLeft w:val="0"/>
      <w:marRight w:val="0"/>
      <w:marTop w:val="0"/>
      <w:marBottom w:val="0"/>
      <w:divBdr>
        <w:top w:val="none" w:sz="0" w:space="0" w:color="auto"/>
        <w:left w:val="none" w:sz="0" w:space="0" w:color="auto"/>
        <w:bottom w:val="none" w:sz="0" w:space="0" w:color="auto"/>
        <w:right w:val="none" w:sz="0" w:space="0" w:color="auto"/>
      </w:divBdr>
      <w:divsChild>
        <w:div w:id="2021424684">
          <w:marLeft w:val="0"/>
          <w:marRight w:val="0"/>
          <w:marTop w:val="0"/>
          <w:marBottom w:val="0"/>
          <w:divBdr>
            <w:top w:val="none" w:sz="0" w:space="0" w:color="auto"/>
            <w:left w:val="none" w:sz="0" w:space="0" w:color="auto"/>
            <w:bottom w:val="none" w:sz="0" w:space="0" w:color="auto"/>
            <w:right w:val="none" w:sz="0" w:space="0" w:color="auto"/>
          </w:divBdr>
        </w:div>
      </w:divsChild>
    </w:div>
    <w:div w:id="2021424686">
      <w:marLeft w:val="0"/>
      <w:marRight w:val="0"/>
      <w:marTop w:val="0"/>
      <w:marBottom w:val="0"/>
      <w:divBdr>
        <w:top w:val="none" w:sz="0" w:space="0" w:color="auto"/>
        <w:left w:val="none" w:sz="0" w:space="0" w:color="auto"/>
        <w:bottom w:val="none" w:sz="0" w:space="0" w:color="auto"/>
        <w:right w:val="none" w:sz="0" w:space="0" w:color="auto"/>
      </w:divBdr>
    </w:div>
    <w:div w:id="2021424687">
      <w:marLeft w:val="0"/>
      <w:marRight w:val="0"/>
      <w:marTop w:val="0"/>
      <w:marBottom w:val="0"/>
      <w:divBdr>
        <w:top w:val="none" w:sz="0" w:space="0" w:color="auto"/>
        <w:left w:val="none" w:sz="0" w:space="0" w:color="auto"/>
        <w:bottom w:val="none" w:sz="0" w:space="0" w:color="auto"/>
        <w:right w:val="none" w:sz="0" w:space="0" w:color="auto"/>
      </w:divBdr>
    </w:div>
    <w:div w:id="2021424688">
      <w:marLeft w:val="0"/>
      <w:marRight w:val="0"/>
      <w:marTop w:val="0"/>
      <w:marBottom w:val="0"/>
      <w:divBdr>
        <w:top w:val="none" w:sz="0" w:space="0" w:color="auto"/>
        <w:left w:val="none" w:sz="0" w:space="0" w:color="auto"/>
        <w:bottom w:val="none" w:sz="0" w:space="0" w:color="auto"/>
        <w:right w:val="none" w:sz="0" w:space="0" w:color="auto"/>
      </w:divBdr>
    </w:div>
    <w:div w:id="2021424692">
      <w:marLeft w:val="0"/>
      <w:marRight w:val="0"/>
      <w:marTop w:val="0"/>
      <w:marBottom w:val="0"/>
      <w:divBdr>
        <w:top w:val="none" w:sz="0" w:space="0" w:color="auto"/>
        <w:left w:val="none" w:sz="0" w:space="0" w:color="auto"/>
        <w:bottom w:val="none" w:sz="0" w:space="0" w:color="auto"/>
        <w:right w:val="none" w:sz="0" w:space="0" w:color="auto"/>
      </w:divBdr>
      <w:divsChild>
        <w:div w:id="2021424693">
          <w:marLeft w:val="0"/>
          <w:marRight w:val="0"/>
          <w:marTop w:val="0"/>
          <w:marBottom w:val="0"/>
          <w:divBdr>
            <w:top w:val="none" w:sz="0" w:space="0" w:color="auto"/>
            <w:left w:val="none" w:sz="0" w:space="0" w:color="auto"/>
            <w:bottom w:val="none" w:sz="0" w:space="0" w:color="auto"/>
            <w:right w:val="none" w:sz="0" w:space="0" w:color="auto"/>
          </w:divBdr>
          <w:divsChild>
            <w:div w:id="2021424703">
              <w:marLeft w:val="0"/>
              <w:marRight w:val="0"/>
              <w:marTop w:val="0"/>
              <w:marBottom w:val="0"/>
              <w:divBdr>
                <w:top w:val="none" w:sz="0" w:space="0" w:color="auto"/>
                <w:left w:val="none" w:sz="0" w:space="0" w:color="auto"/>
                <w:bottom w:val="none" w:sz="0" w:space="0" w:color="auto"/>
                <w:right w:val="none" w:sz="0" w:space="0" w:color="auto"/>
              </w:divBdr>
              <w:divsChild>
                <w:div w:id="2021424702">
                  <w:marLeft w:val="0"/>
                  <w:marRight w:val="0"/>
                  <w:marTop w:val="0"/>
                  <w:marBottom w:val="0"/>
                  <w:divBdr>
                    <w:top w:val="none" w:sz="0" w:space="0" w:color="auto"/>
                    <w:left w:val="none" w:sz="0" w:space="0" w:color="auto"/>
                    <w:bottom w:val="none" w:sz="0" w:space="0" w:color="auto"/>
                    <w:right w:val="none" w:sz="0" w:space="0" w:color="auto"/>
                  </w:divBdr>
                  <w:divsChild>
                    <w:div w:id="2021424698">
                      <w:marLeft w:val="0"/>
                      <w:marRight w:val="0"/>
                      <w:marTop w:val="480"/>
                      <w:marBottom w:val="240"/>
                      <w:divBdr>
                        <w:top w:val="none" w:sz="0" w:space="0" w:color="auto"/>
                        <w:left w:val="none" w:sz="0" w:space="0" w:color="auto"/>
                        <w:bottom w:val="none" w:sz="0" w:space="0" w:color="auto"/>
                        <w:right w:val="none" w:sz="0" w:space="0" w:color="auto"/>
                      </w:divBdr>
                    </w:div>
                    <w:div w:id="20214247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424694">
      <w:marLeft w:val="0"/>
      <w:marRight w:val="0"/>
      <w:marTop w:val="0"/>
      <w:marBottom w:val="0"/>
      <w:divBdr>
        <w:top w:val="none" w:sz="0" w:space="0" w:color="auto"/>
        <w:left w:val="none" w:sz="0" w:space="0" w:color="auto"/>
        <w:bottom w:val="none" w:sz="0" w:space="0" w:color="auto"/>
        <w:right w:val="none" w:sz="0" w:space="0" w:color="auto"/>
      </w:divBdr>
      <w:divsChild>
        <w:div w:id="2021424699">
          <w:marLeft w:val="0"/>
          <w:marRight w:val="0"/>
          <w:marTop w:val="0"/>
          <w:marBottom w:val="0"/>
          <w:divBdr>
            <w:top w:val="none" w:sz="0" w:space="0" w:color="auto"/>
            <w:left w:val="none" w:sz="0" w:space="0" w:color="auto"/>
            <w:bottom w:val="none" w:sz="0" w:space="0" w:color="auto"/>
            <w:right w:val="none" w:sz="0" w:space="0" w:color="auto"/>
          </w:divBdr>
          <w:divsChild>
            <w:div w:id="2021424696">
              <w:marLeft w:val="0"/>
              <w:marRight w:val="0"/>
              <w:marTop w:val="0"/>
              <w:marBottom w:val="0"/>
              <w:divBdr>
                <w:top w:val="none" w:sz="0" w:space="0" w:color="auto"/>
                <w:left w:val="none" w:sz="0" w:space="0" w:color="auto"/>
                <w:bottom w:val="none" w:sz="0" w:space="0" w:color="auto"/>
                <w:right w:val="none" w:sz="0" w:space="0" w:color="auto"/>
              </w:divBdr>
              <w:divsChild>
                <w:div w:id="2021424695">
                  <w:marLeft w:val="0"/>
                  <w:marRight w:val="0"/>
                  <w:marTop w:val="0"/>
                  <w:marBottom w:val="0"/>
                  <w:divBdr>
                    <w:top w:val="none" w:sz="0" w:space="0" w:color="auto"/>
                    <w:left w:val="none" w:sz="0" w:space="0" w:color="auto"/>
                    <w:bottom w:val="none" w:sz="0" w:space="0" w:color="auto"/>
                    <w:right w:val="none" w:sz="0" w:space="0" w:color="auto"/>
                  </w:divBdr>
                  <w:divsChild>
                    <w:div w:id="2021424690">
                      <w:marLeft w:val="0"/>
                      <w:marRight w:val="0"/>
                      <w:marTop w:val="0"/>
                      <w:marBottom w:val="567"/>
                      <w:divBdr>
                        <w:top w:val="none" w:sz="0" w:space="0" w:color="auto"/>
                        <w:left w:val="none" w:sz="0" w:space="0" w:color="auto"/>
                        <w:bottom w:val="none" w:sz="0" w:space="0" w:color="auto"/>
                        <w:right w:val="none" w:sz="0" w:space="0" w:color="auto"/>
                      </w:divBdr>
                    </w:div>
                    <w:div w:id="20214247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2021424704">
      <w:marLeft w:val="0"/>
      <w:marRight w:val="0"/>
      <w:marTop w:val="0"/>
      <w:marBottom w:val="0"/>
      <w:divBdr>
        <w:top w:val="none" w:sz="0" w:space="0" w:color="auto"/>
        <w:left w:val="none" w:sz="0" w:space="0" w:color="auto"/>
        <w:bottom w:val="none" w:sz="0" w:space="0" w:color="auto"/>
        <w:right w:val="none" w:sz="0" w:space="0" w:color="auto"/>
      </w:divBdr>
      <w:divsChild>
        <w:div w:id="2021424689">
          <w:marLeft w:val="0"/>
          <w:marRight w:val="0"/>
          <w:marTop w:val="0"/>
          <w:marBottom w:val="0"/>
          <w:divBdr>
            <w:top w:val="none" w:sz="0" w:space="0" w:color="auto"/>
            <w:left w:val="none" w:sz="0" w:space="0" w:color="auto"/>
            <w:bottom w:val="none" w:sz="0" w:space="0" w:color="auto"/>
            <w:right w:val="none" w:sz="0" w:space="0" w:color="auto"/>
          </w:divBdr>
          <w:divsChild>
            <w:div w:id="2021424691">
              <w:marLeft w:val="0"/>
              <w:marRight w:val="0"/>
              <w:marTop w:val="0"/>
              <w:marBottom w:val="0"/>
              <w:divBdr>
                <w:top w:val="none" w:sz="0" w:space="0" w:color="auto"/>
                <w:left w:val="none" w:sz="0" w:space="0" w:color="auto"/>
                <w:bottom w:val="none" w:sz="0" w:space="0" w:color="auto"/>
                <w:right w:val="none" w:sz="0" w:space="0" w:color="auto"/>
              </w:divBdr>
              <w:divsChild>
                <w:div w:id="2021424697">
                  <w:marLeft w:val="0"/>
                  <w:marRight w:val="0"/>
                  <w:marTop w:val="0"/>
                  <w:marBottom w:val="0"/>
                  <w:divBdr>
                    <w:top w:val="none" w:sz="0" w:space="0" w:color="auto"/>
                    <w:left w:val="none" w:sz="0" w:space="0" w:color="auto"/>
                    <w:bottom w:val="none" w:sz="0" w:space="0" w:color="auto"/>
                    <w:right w:val="none" w:sz="0" w:space="0" w:color="auto"/>
                  </w:divBdr>
                  <w:divsChild>
                    <w:div w:id="20214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24706">
      <w:marLeft w:val="0"/>
      <w:marRight w:val="0"/>
      <w:marTop w:val="0"/>
      <w:marBottom w:val="0"/>
      <w:divBdr>
        <w:top w:val="none" w:sz="0" w:space="0" w:color="auto"/>
        <w:left w:val="none" w:sz="0" w:space="0" w:color="auto"/>
        <w:bottom w:val="none" w:sz="0" w:space="0" w:color="auto"/>
        <w:right w:val="none" w:sz="0" w:space="0" w:color="auto"/>
      </w:divBdr>
    </w:div>
    <w:div w:id="2021424707">
      <w:marLeft w:val="0"/>
      <w:marRight w:val="0"/>
      <w:marTop w:val="0"/>
      <w:marBottom w:val="0"/>
      <w:divBdr>
        <w:top w:val="none" w:sz="0" w:space="0" w:color="auto"/>
        <w:left w:val="none" w:sz="0" w:space="0" w:color="auto"/>
        <w:bottom w:val="none" w:sz="0" w:space="0" w:color="auto"/>
        <w:right w:val="none" w:sz="0" w:space="0" w:color="auto"/>
      </w:divBdr>
    </w:div>
    <w:div w:id="2021424708">
      <w:marLeft w:val="0"/>
      <w:marRight w:val="0"/>
      <w:marTop w:val="0"/>
      <w:marBottom w:val="0"/>
      <w:divBdr>
        <w:top w:val="none" w:sz="0" w:space="0" w:color="auto"/>
        <w:left w:val="none" w:sz="0" w:space="0" w:color="auto"/>
        <w:bottom w:val="none" w:sz="0" w:space="0" w:color="auto"/>
        <w:right w:val="none" w:sz="0" w:space="0" w:color="auto"/>
      </w:divBdr>
    </w:div>
    <w:div w:id="2021424709">
      <w:marLeft w:val="0"/>
      <w:marRight w:val="0"/>
      <w:marTop w:val="0"/>
      <w:marBottom w:val="0"/>
      <w:divBdr>
        <w:top w:val="none" w:sz="0" w:space="0" w:color="auto"/>
        <w:left w:val="none" w:sz="0" w:space="0" w:color="auto"/>
        <w:bottom w:val="none" w:sz="0" w:space="0" w:color="auto"/>
        <w:right w:val="none" w:sz="0" w:space="0" w:color="auto"/>
      </w:divBdr>
    </w:div>
    <w:div w:id="2021424710">
      <w:marLeft w:val="0"/>
      <w:marRight w:val="0"/>
      <w:marTop w:val="0"/>
      <w:marBottom w:val="0"/>
      <w:divBdr>
        <w:top w:val="none" w:sz="0" w:space="0" w:color="auto"/>
        <w:left w:val="none" w:sz="0" w:space="0" w:color="auto"/>
        <w:bottom w:val="none" w:sz="0" w:space="0" w:color="auto"/>
        <w:right w:val="none" w:sz="0" w:space="0" w:color="auto"/>
      </w:divBdr>
    </w:div>
    <w:div w:id="2021424711">
      <w:marLeft w:val="0"/>
      <w:marRight w:val="0"/>
      <w:marTop w:val="0"/>
      <w:marBottom w:val="0"/>
      <w:divBdr>
        <w:top w:val="none" w:sz="0" w:space="0" w:color="auto"/>
        <w:left w:val="none" w:sz="0" w:space="0" w:color="auto"/>
        <w:bottom w:val="none" w:sz="0" w:space="0" w:color="auto"/>
        <w:right w:val="none" w:sz="0" w:space="0" w:color="auto"/>
      </w:divBdr>
    </w:div>
    <w:div w:id="2021424712">
      <w:marLeft w:val="0"/>
      <w:marRight w:val="0"/>
      <w:marTop w:val="0"/>
      <w:marBottom w:val="0"/>
      <w:divBdr>
        <w:top w:val="none" w:sz="0" w:space="0" w:color="auto"/>
        <w:left w:val="none" w:sz="0" w:space="0" w:color="auto"/>
        <w:bottom w:val="none" w:sz="0" w:space="0" w:color="auto"/>
        <w:right w:val="none" w:sz="0" w:space="0" w:color="auto"/>
      </w:divBdr>
    </w:div>
    <w:div w:id="2021424713">
      <w:marLeft w:val="0"/>
      <w:marRight w:val="0"/>
      <w:marTop w:val="0"/>
      <w:marBottom w:val="0"/>
      <w:divBdr>
        <w:top w:val="none" w:sz="0" w:space="0" w:color="auto"/>
        <w:left w:val="none" w:sz="0" w:space="0" w:color="auto"/>
        <w:bottom w:val="none" w:sz="0" w:space="0" w:color="auto"/>
        <w:right w:val="none" w:sz="0" w:space="0" w:color="auto"/>
      </w:divBdr>
    </w:div>
    <w:div w:id="2021424715">
      <w:marLeft w:val="0"/>
      <w:marRight w:val="0"/>
      <w:marTop w:val="0"/>
      <w:marBottom w:val="0"/>
      <w:divBdr>
        <w:top w:val="none" w:sz="0" w:space="0" w:color="auto"/>
        <w:left w:val="none" w:sz="0" w:space="0" w:color="auto"/>
        <w:bottom w:val="none" w:sz="0" w:space="0" w:color="auto"/>
        <w:right w:val="none" w:sz="0" w:space="0" w:color="auto"/>
      </w:divBdr>
    </w:div>
    <w:div w:id="2021424719">
      <w:marLeft w:val="0"/>
      <w:marRight w:val="0"/>
      <w:marTop w:val="0"/>
      <w:marBottom w:val="0"/>
      <w:divBdr>
        <w:top w:val="none" w:sz="0" w:space="0" w:color="auto"/>
        <w:left w:val="none" w:sz="0" w:space="0" w:color="auto"/>
        <w:bottom w:val="none" w:sz="0" w:space="0" w:color="auto"/>
        <w:right w:val="none" w:sz="0" w:space="0" w:color="auto"/>
      </w:divBdr>
      <w:divsChild>
        <w:div w:id="2021424722">
          <w:marLeft w:val="0"/>
          <w:marRight w:val="0"/>
          <w:marTop w:val="0"/>
          <w:marBottom w:val="0"/>
          <w:divBdr>
            <w:top w:val="none" w:sz="0" w:space="0" w:color="auto"/>
            <w:left w:val="none" w:sz="0" w:space="0" w:color="auto"/>
            <w:bottom w:val="none" w:sz="0" w:space="0" w:color="auto"/>
            <w:right w:val="none" w:sz="0" w:space="0" w:color="auto"/>
          </w:divBdr>
          <w:divsChild>
            <w:div w:id="2021424721">
              <w:marLeft w:val="0"/>
              <w:marRight w:val="0"/>
              <w:marTop w:val="0"/>
              <w:marBottom w:val="0"/>
              <w:divBdr>
                <w:top w:val="none" w:sz="0" w:space="0" w:color="auto"/>
                <w:left w:val="none" w:sz="0" w:space="0" w:color="auto"/>
                <w:bottom w:val="none" w:sz="0" w:space="0" w:color="auto"/>
                <w:right w:val="none" w:sz="0" w:space="0" w:color="auto"/>
              </w:divBdr>
              <w:divsChild>
                <w:div w:id="20214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24723">
      <w:marLeft w:val="0"/>
      <w:marRight w:val="0"/>
      <w:marTop w:val="0"/>
      <w:marBottom w:val="0"/>
      <w:divBdr>
        <w:top w:val="none" w:sz="0" w:space="0" w:color="auto"/>
        <w:left w:val="none" w:sz="0" w:space="0" w:color="auto"/>
        <w:bottom w:val="none" w:sz="0" w:space="0" w:color="auto"/>
        <w:right w:val="none" w:sz="0" w:space="0" w:color="auto"/>
      </w:divBdr>
    </w:div>
    <w:div w:id="209246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neseo\Desktop\projektu%20statuss.xls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Users\Ineseo\Desktop\projektu%20statuss.xls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ese.ostrovska@vara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sfondi.lv/page.php?id=114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3.0555555555555572E-2"/>
          <c:y val="0.21734703198916988"/>
          <c:w val="0.87222222222222212"/>
          <c:h val="0.67268735607601204"/>
        </c:manualLayout>
      </c:layout>
      <c:pie3DChart>
        <c:varyColors val="1"/>
        <c:ser>
          <c:idx val="0"/>
          <c:order val="0"/>
          <c:dPt>
            <c:idx val="0"/>
            <c:bubble3D val="0"/>
            <c:explosion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explosion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explosion val="3"/>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8.4691819772528348E-2"/>
                  <c:y val="-8.7829187903955774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9472856565380509"/>
                  <c:y val="-3.9569701674615192E-3"/>
                </c:manualLayout>
              </c:layout>
              <c:spPr>
                <a:noFill/>
                <a:ln w="25396">
                  <a:noFill/>
                </a:ln>
              </c:spPr>
              <c:txPr>
                <a:bodyPr rot="0" spcFirstLastPara="1" vertOverflow="ellipsis" vert="horz" wrap="square" lIns="38100" tIns="19050" rIns="38100" bIns="19050" anchor="ctr" anchorCtr="1">
                  <a:noAutofit/>
                </a:bodyPr>
                <a:lstStyle/>
                <a:p>
                  <a:pPr>
                    <a:defRPr lang="lv-LV"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23421820645521263"/>
                      <c:h val="0.62478873239436616"/>
                    </c:manualLayout>
                  </c15:layout>
                </c:ext>
              </c:extLst>
            </c:dLbl>
            <c:dLbl>
              <c:idx val="2"/>
              <c:layout>
                <c:manualLayout>
                  <c:x val="-6.7027829820328483E-4"/>
                  <c:y val="-0.14315211467778902"/>
                </c:manualLayout>
              </c:layout>
              <c:spPr>
                <a:noFill/>
                <a:ln w="25396">
                  <a:noFill/>
                </a:ln>
              </c:spPr>
              <c:txPr>
                <a:bodyPr rot="0" spcFirstLastPara="1" vertOverflow="ellipsis" vert="horz" wrap="square" lIns="38100" tIns="19050" rIns="38100" bIns="19050" anchor="ctr" anchorCtr="1">
                  <a:noAutofit/>
                </a:bodyPr>
                <a:lstStyle/>
                <a:p>
                  <a:pPr>
                    <a:defRPr lang="lv-LV"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2402892263195951"/>
                      <c:h val="0.38294234347467132"/>
                    </c:manualLayout>
                  </c15:layout>
                </c:ext>
              </c:extLst>
            </c:dLbl>
            <c:spPr>
              <a:noFill/>
              <a:ln w="25396">
                <a:noFill/>
              </a:ln>
            </c:spPr>
            <c:txPr>
              <a:bodyPr rot="0" spcFirstLastPara="1" vertOverflow="ellipsis" vert="horz" wrap="square" lIns="38100" tIns="19050" rIns="38100" bIns="19050" anchor="ctr" anchorCtr="1">
                <a:spAutoFit/>
              </a:bodyPr>
              <a:lstStyle/>
              <a:p>
                <a:pPr>
                  <a:defRPr lang="lv-LV"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0"/>
            <c:showCatName val="1"/>
            <c:showSerName val="0"/>
            <c:showPercent val="1"/>
            <c:showBubbleSize val="0"/>
            <c:showLeaderLines val="1"/>
            <c:leaderLines>
              <c:spPr>
                <a:ln w="10079"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Sheet4!$C$3:$C$5</c:f>
              <c:strCache>
                <c:ptCount val="3"/>
                <c:pt idx="0">
                  <c:v>Projekts nav pabeigts īstenošanas termiņā </c:v>
                </c:pt>
                <c:pt idx="1">
                  <c:v>E-pakalpojumu un informācijas sistēma produkcijas vidē nedarbojas uz jaunās infrastruktūras</c:v>
                </c:pt>
                <c:pt idx="2">
                  <c:v>Uzraudzības (iznākuma)rādītāji ir sasniegti daļēji</c:v>
                </c:pt>
              </c:strCache>
            </c:strRef>
          </c:cat>
          <c:val>
            <c:numRef>
              <c:f>Sheet4!$D$3:$D$5</c:f>
              <c:numCache>
                <c:formatCode>General</c:formatCode>
                <c:ptCount val="3"/>
                <c:pt idx="0">
                  <c:v>3</c:v>
                </c:pt>
                <c:pt idx="1">
                  <c:v>2</c:v>
                </c:pt>
                <c:pt idx="2">
                  <c:v>4</c:v>
                </c:pt>
              </c:numCache>
            </c:numRef>
          </c:val>
        </c:ser>
        <c:dLbls>
          <c:showLegendKey val="0"/>
          <c:showVal val="0"/>
          <c:showCatName val="1"/>
          <c:showSerName val="0"/>
          <c:showPercent val="0"/>
          <c:showBubbleSize val="0"/>
          <c:showLeaderLines val="1"/>
        </c:dLbls>
      </c:pie3DChart>
      <c:spPr>
        <a:noFill/>
        <a:ln w="25396">
          <a:noFill/>
        </a:ln>
      </c:spPr>
    </c:plotArea>
    <c:plotVisOnly val="1"/>
    <c:dispBlanksAs val="zero"/>
    <c:showDLblsOverMax val="0"/>
  </c:chart>
  <c:spPr>
    <a:solidFill>
      <a:schemeClr val="bg1"/>
    </a:solidFill>
    <a:ln>
      <a:noFill/>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D7765-FE8E-4469-A8BF-C4252FB37F51}">
  <ds:schemaRefs>
    <ds:schemaRef ds:uri="http://schemas.openxmlformats.org/officeDocument/2006/bibliography"/>
  </ds:schemaRefs>
</ds:datastoreItem>
</file>

<file path=customXml/itemProps2.xml><?xml version="1.0" encoding="utf-8"?>
<ds:datastoreItem xmlns:ds="http://schemas.openxmlformats.org/officeDocument/2006/customXml" ds:itemID="{9009FED7-D708-4A90-BA21-6F65F451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13</Pages>
  <Words>19656</Words>
  <Characters>11204</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Projekts</vt:lpstr>
    </vt:vector>
  </TitlesOfParts>
  <Company>CFLA</Company>
  <LinksUpToDate>false</LinksUpToDate>
  <CharactersWithSpaces>30799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Inese Ostrovska</dc:creator>
  <cp:lastModifiedBy>Inese Ostrovska</cp:lastModifiedBy>
  <cp:revision>74</cp:revision>
  <cp:lastPrinted>2014-01-21T13:54:00Z</cp:lastPrinted>
  <dcterms:created xsi:type="dcterms:W3CDTF">2014-01-17T06:27:00Z</dcterms:created>
  <dcterms:modified xsi:type="dcterms:W3CDTF">2014-01-24T13:56:00Z</dcterms:modified>
</cp:coreProperties>
</file>