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89" w:rsidRPr="006522F9" w:rsidRDefault="00EB3389" w:rsidP="00EB3389">
      <w:pPr>
        <w:ind w:firstLine="709"/>
        <w:jc w:val="center"/>
      </w:pPr>
      <w:r w:rsidRPr="006522F9">
        <w:t>LATVIJAS REPUBLIKAS MINISTRU KABINETS</w:t>
      </w:r>
    </w:p>
    <w:p w:rsidR="00EB3389" w:rsidRPr="006522F9" w:rsidRDefault="00EB3389" w:rsidP="00EB3389">
      <w:pPr>
        <w:ind w:firstLine="709"/>
        <w:jc w:val="both"/>
      </w:pPr>
    </w:p>
    <w:p w:rsidR="00EB3389" w:rsidRPr="006522F9" w:rsidRDefault="00EB3389" w:rsidP="00EB3389">
      <w:pPr>
        <w:ind w:firstLine="709"/>
        <w:jc w:val="both"/>
      </w:pPr>
    </w:p>
    <w:p w:rsidR="00EB3389" w:rsidRPr="006522F9" w:rsidRDefault="00EB3389" w:rsidP="00EB3389">
      <w:pPr>
        <w:ind w:firstLine="709"/>
        <w:jc w:val="both"/>
      </w:pPr>
    </w:p>
    <w:p w:rsidR="00EB3389" w:rsidRPr="006522F9" w:rsidRDefault="00EB3389" w:rsidP="00EB3389">
      <w:pPr>
        <w:ind w:right="-341"/>
        <w:jc w:val="both"/>
      </w:pPr>
      <w:r>
        <w:t>2011</w:t>
      </w:r>
      <w:r w:rsidRPr="006522F9">
        <w:t>.gada  ___._______</w:t>
      </w:r>
      <w:r w:rsidRPr="006522F9">
        <w:tab/>
      </w:r>
      <w:r w:rsidRPr="006522F9">
        <w:tab/>
      </w:r>
      <w:r w:rsidRPr="006522F9">
        <w:tab/>
      </w:r>
      <w:r w:rsidRPr="006522F9">
        <w:tab/>
      </w:r>
      <w:r w:rsidRPr="006522F9">
        <w:tab/>
      </w:r>
      <w:r w:rsidRPr="006522F9">
        <w:tab/>
        <w:t>Noteikumi Nr.</w:t>
      </w:r>
    </w:p>
    <w:p w:rsidR="00EB3389" w:rsidRPr="006522F9" w:rsidRDefault="00EB3389" w:rsidP="00EB3389">
      <w:pPr>
        <w:ind w:right="-341"/>
        <w:jc w:val="both"/>
      </w:pPr>
      <w:r w:rsidRPr="006522F9">
        <w:t>Rīgā</w:t>
      </w:r>
      <w:r w:rsidRPr="006522F9">
        <w:tab/>
      </w:r>
      <w:r w:rsidRPr="006522F9">
        <w:tab/>
      </w:r>
      <w:r w:rsidRPr="006522F9">
        <w:tab/>
      </w:r>
      <w:r w:rsidRPr="006522F9">
        <w:tab/>
      </w:r>
      <w:r w:rsidRPr="006522F9">
        <w:tab/>
      </w:r>
      <w:r w:rsidRPr="006522F9">
        <w:tab/>
      </w:r>
      <w:r w:rsidRPr="006522F9">
        <w:tab/>
      </w:r>
      <w:r w:rsidRPr="006522F9">
        <w:tab/>
      </w:r>
      <w:r w:rsidRPr="006522F9">
        <w:tab/>
        <w:t>(prot. Nr.        .§)</w:t>
      </w:r>
    </w:p>
    <w:p w:rsidR="00EB3389" w:rsidRPr="006522F9" w:rsidRDefault="00EB3389" w:rsidP="00EB3389">
      <w:pPr>
        <w:tabs>
          <w:tab w:val="left" w:pos="6545"/>
        </w:tabs>
        <w:ind w:right="-341"/>
        <w:jc w:val="both"/>
      </w:pPr>
    </w:p>
    <w:p w:rsidR="00EB3389" w:rsidRPr="006522F9" w:rsidRDefault="00EB3389" w:rsidP="00012C0A">
      <w:pPr>
        <w:tabs>
          <w:tab w:val="left" w:pos="6545"/>
        </w:tabs>
      </w:pPr>
    </w:p>
    <w:p w:rsidR="00EB3389" w:rsidRPr="00F76044" w:rsidRDefault="00656EE6" w:rsidP="00EB3389">
      <w:pPr>
        <w:jc w:val="center"/>
        <w:rPr>
          <w:b/>
        </w:rPr>
      </w:pPr>
      <w:r w:rsidRPr="00F76044">
        <w:rPr>
          <w:b/>
        </w:rPr>
        <w:t>Grozījums</w:t>
      </w:r>
      <w:r w:rsidR="00E15663" w:rsidRPr="00F76044">
        <w:rPr>
          <w:b/>
        </w:rPr>
        <w:t xml:space="preserve"> Ministru kabineta 2008</w:t>
      </w:r>
      <w:r w:rsidR="00EB3389" w:rsidRPr="00F76044">
        <w:rPr>
          <w:b/>
        </w:rPr>
        <w:t xml:space="preserve">.gada </w:t>
      </w:r>
      <w:r w:rsidR="00E15663" w:rsidRPr="00F76044">
        <w:rPr>
          <w:b/>
        </w:rPr>
        <w:t>2.septembra noteikumos Nr.701</w:t>
      </w:r>
      <w:r w:rsidR="00EB3389" w:rsidRPr="00F76044">
        <w:rPr>
          <w:b/>
        </w:rPr>
        <w:t xml:space="preserve"> „</w:t>
      </w:r>
      <w:r w:rsidR="00E15663" w:rsidRPr="00F76044">
        <w:rPr>
          <w:b/>
        </w:rPr>
        <w:t xml:space="preserve">Par </w:t>
      </w:r>
      <w:r w:rsidR="00F76044" w:rsidRPr="00F76044">
        <w:rPr>
          <w:b/>
        </w:rPr>
        <w:t>Igaunijas Republikas, Somijas Republikas, Latvijas Republikas, Zviedrijas Karalistes, autonomās Ālandu salu provinces un Dienvidrietumu Somijas reģionālās padomes, kas darbojas kā Vadošā iestāde, Sertifikācijas iestāde un Revīzijas iestāde, daudzpusējās vienošanās par Centrālā Baltijas jūras reģiona INTERREG IVA pārrobežu sadarbības programmas 2007.–2013.gadam ieviešanu</w:t>
      </w:r>
      <w:r w:rsidR="00EB3389" w:rsidRPr="00F76044">
        <w:rPr>
          <w:b/>
        </w:rPr>
        <w:t>”</w:t>
      </w:r>
    </w:p>
    <w:p w:rsidR="00EB3389" w:rsidRDefault="00EB3389" w:rsidP="00EB3389">
      <w:pPr>
        <w:jc w:val="center"/>
        <w:rPr>
          <w:b/>
        </w:rPr>
      </w:pPr>
    </w:p>
    <w:p w:rsidR="00E15663" w:rsidRDefault="00E15663" w:rsidP="00E15663">
      <w:pPr>
        <w:ind w:left="45"/>
        <w:jc w:val="right"/>
        <w:rPr>
          <w:iCs/>
        </w:rPr>
      </w:pPr>
      <w:r w:rsidRPr="00E15663">
        <w:rPr>
          <w:iCs/>
        </w:rPr>
        <w:t xml:space="preserve">Izdoti saskaņā ar Ministru kabineta </w:t>
      </w:r>
    </w:p>
    <w:p w:rsidR="00E15663" w:rsidRPr="00E15663" w:rsidRDefault="00E15663" w:rsidP="00E15663">
      <w:pPr>
        <w:ind w:left="45"/>
        <w:jc w:val="right"/>
        <w:rPr>
          <w:iCs/>
        </w:rPr>
      </w:pPr>
      <w:r w:rsidRPr="00E15663">
        <w:rPr>
          <w:iCs/>
        </w:rPr>
        <w:t>iekārtas likuma 31.panta pirmās</w:t>
      </w:r>
      <w:r>
        <w:rPr>
          <w:iCs/>
        </w:rPr>
        <w:t xml:space="preserve"> </w:t>
      </w:r>
      <w:r w:rsidRPr="00E15663">
        <w:rPr>
          <w:iCs/>
        </w:rPr>
        <w:t>daļas 2.punktu</w:t>
      </w:r>
    </w:p>
    <w:p w:rsidR="00EB3389" w:rsidRPr="006522F9" w:rsidRDefault="00EB3389" w:rsidP="00123ADE">
      <w:pPr>
        <w:jc w:val="right"/>
      </w:pPr>
    </w:p>
    <w:p w:rsidR="00EB3389" w:rsidRDefault="00EB3389" w:rsidP="00123ADE">
      <w:pPr>
        <w:jc w:val="both"/>
        <w:rPr>
          <w:b/>
        </w:rPr>
      </w:pPr>
    </w:p>
    <w:p w:rsidR="00EB3389" w:rsidRPr="006522F9" w:rsidRDefault="00EB3389" w:rsidP="00E15663">
      <w:pPr>
        <w:ind w:firstLine="720"/>
        <w:jc w:val="both"/>
        <w:rPr>
          <w:b/>
        </w:rPr>
      </w:pPr>
    </w:p>
    <w:p w:rsidR="00EB3389" w:rsidRPr="00F76044" w:rsidRDefault="00EB3389" w:rsidP="00F76044">
      <w:pPr>
        <w:ind w:firstLine="720"/>
        <w:jc w:val="both"/>
      </w:pPr>
      <w:r w:rsidRPr="00F76044">
        <w:t>Izdarīt Ministru kabineta 200</w:t>
      </w:r>
      <w:r w:rsidR="00E15663" w:rsidRPr="00F76044">
        <w:t>8</w:t>
      </w:r>
      <w:r w:rsidRPr="00F76044">
        <w:t>.gada 2</w:t>
      </w:r>
      <w:r w:rsidR="00E15663" w:rsidRPr="00F76044">
        <w:t>.septembra noteikumos Nr.701</w:t>
      </w:r>
      <w:r w:rsidRPr="00F76044">
        <w:t xml:space="preserve"> </w:t>
      </w:r>
      <w:r w:rsidR="00F76044" w:rsidRPr="00F76044">
        <w:t xml:space="preserve">„Par Igaunijas Republikas, Somijas Republikas, Latvijas Republikas, Zviedrijas Karalistes, autonomās Ālandu salu provinces un Dienvidrietumu Somijas reģionālās padomes, kas darbojas kā Vadošā iestāde, Sertifikācijas iestāde un Revīzijas iestāde, daudzpusējās vienošanās par Centrālā Baltijas jūras reģiona INTERREG IVA pārrobežu sadarbības programmas 2007.–2013.gadam ieviešanu” </w:t>
      </w:r>
      <w:r w:rsidRPr="00F76044">
        <w:t>(Latvija</w:t>
      </w:r>
      <w:r w:rsidR="00E15663" w:rsidRPr="00F76044">
        <w:t>s Vēstnesis, 2008</w:t>
      </w:r>
      <w:r w:rsidR="00123ADE" w:rsidRPr="00F76044">
        <w:t xml:space="preserve">, </w:t>
      </w:r>
      <w:r w:rsidR="00E15663" w:rsidRPr="00F76044">
        <w:t>139</w:t>
      </w:r>
      <w:r w:rsidR="00A77DFE">
        <w:t xml:space="preserve">.nr.) šādu grozījumu un </w:t>
      </w:r>
      <w:r w:rsidR="00123ADE" w:rsidRPr="00F76044">
        <w:t>a</w:t>
      </w:r>
      <w:r w:rsidR="00E15663" w:rsidRPr="00F76044">
        <w:t>izstāt 2</w:t>
      </w:r>
      <w:r w:rsidRPr="00F76044">
        <w:t>.punktā vārdus „Reģionālās attīstības un pašvaldību lietu ministrija” ar vārdiem „Vides aizsardzības un reģionālās attīstības ministrija”.</w:t>
      </w:r>
    </w:p>
    <w:p w:rsidR="00EB3389" w:rsidRDefault="00EB3389" w:rsidP="00123ADE">
      <w:pPr>
        <w:jc w:val="both"/>
      </w:pPr>
    </w:p>
    <w:p w:rsidR="00EB3389" w:rsidRDefault="00EB3389" w:rsidP="00123ADE">
      <w:pPr>
        <w:jc w:val="both"/>
      </w:pPr>
    </w:p>
    <w:p w:rsidR="00EB3389" w:rsidRDefault="00EB3389" w:rsidP="006F2745">
      <w:pPr>
        <w:ind w:left="0"/>
        <w:jc w:val="both"/>
      </w:pPr>
    </w:p>
    <w:p w:rsidR="00EB3389" w:rsidRPr="006522F9" w:rsidRDefault="00EB3389" w:rsidP="00123ADE">
      <w:pPr>
        <w:jc w:val="both"/>
      </w:pPr>
      <w:r>
        <w:t xml:space="preserve">Ministru prezidents </w:t>
      </w:r>
      <w:r>
        <w:tab/>
      </w:r>
      <w:r>
        <w:tab/>
      </w:r>
      <w:r w:rsidRPr="006522F9">
        <w:tab/>
      </w:r>
      <w:r w:rsidRPr="006522F9">
        <w:tab/>
      </w:r>
      <w:r w:rsidRPr="006522F9">
        <w:tab/>
      </w:r>
      <w:r w:rsidRPr="006522F9">
        <w:tab/>
      </w:r>
      <w:r>
        <w:t xml:space="preserve">                   </w:t>
      </w:r>
      <w:r w:rsidR="00123ADE">
        <w:t xml:space="preserve">    </w:t>
      </w:r>
      <w:proofErr w:type="spellStart"/>
      <w:r w:rsidRPr="006522F9">
        <w:t>V.Dombrovskis</w:t>
      </w:r>
      <w:proofErr w:type="spellEnd"/>
    </w:p>
    <w:p w:rsidR="00EB3389" w:rsidRPr="006522F9" w:rsidRDefault="00EB3389" w:rsidP="00123ADE">
      <w:pPr>
        <w:jc w:val="both"/>
      </w:pPr>
    </w:p>
    <w:p w:rsidR="00EB3389" w:rsidRPr="006522F9" w:rsidRDefault="00EB3389" w:rsidP="00123ADE">
      <w:pPr>
        <w:jc w:val="both"/>
      </w:pPr>
    </w:p>
    <w:p w:rsidR="00EB3389" w:rsidRPr="006522F9" w:rsidRDefault="00EB3389" w:rsidP="00123ADE">
      <w:pPr>
        <w:pStyle w:val="NormalWeb"/>
        <w:spacing w:before="0" w:beforeAutospacing="0" w:after="0" w:afterAutospacing="0"/>
        <w:jc w:val="both"/>
      </w:pPr>
      <w:r>
        <w:t>Vides aizsardzības un reģionālās attīstības ministrs</w:t>
      </w:r>
      <w:r w:rsidRPr="006522F9">
        <w:tab/>
      </w:r>
      <w:r w:rsidRPr="006522F9">
        <w:tab/>
      </w:r>
      <w:r>
        <w:t xml:space="preserve">                            </w:t>
      </w:r>
      <w:r w:rsidR="00123ADE">
        <w:t xml:space="preserve"> </w:t>
      </w:r>
      <w:r>
        <w:t xml:space="preserve"> </w:t>
      </w:r>
      <w:r w:rsidR="00123ADE">
        <w:t xml:space="preserve">  </w:t>
      </w:r>
      <w:proofErr w:type="spellStart"/>
      <w:r>
        <w:t>R.Vējonis</w:t>
      </w:r>
      <w:proofErr w:type="spellEnd"/>
    </w:p>
    <w:p w:rsidR="00EB3389" w:rsidRDefault="00EB3389" w:rsidP="00123ADE">
      <w:pPr>
        <w:jc w:val="both"/>
      </w:pPr>
    </w:p>
    <w:p w:rsidR="00EB3389" w:rsidRPr="006522F9" w:rsidRDefault="00EB3389" w:rsidP="00123ADE">
      <w:pPr>
        <w:jc w:val="both"/>
      </w:pPr>
    </w:p>
    <w:p w:rsidR="00EB3389" w:rsidRPr="006522F9" w:rsidRDefault="00EB3389" w:rsidP="00123ADE">
      <w:pPr>
        <w:jc w:val="both"/>
      </w:pPr>
      <w:r w:rsidRPr="006522F9">
        <w:t>Vīza:</w:t>
      </w:r>
    </w:p>
    <w:p w:rsidR="00E11F1E" w:rsidRDefault="00EB3389" w:rsidP="00E11F1E">
      <w:pPr>
        <w:jc w:val="both"/>
      </w:pPr>
      <w:r>
        <w:t xml:space="preserve">Vides aizsardzības un reģionālās attīstības </w:t>
      </w:r>
      <w:r w:rsidR="002F21F1">
        <w:t xml:space="preserve">ministrijas </w:t>
      </w:r>
      <w:r w:rsidR="00E11F1E">
        <w:t xml:space="preserve">  </w:t>
      </w:r>
    </w:p>
    <w:p w:rsidR="00EB3389" w:rsidRPr="006522F9" w:rsidRDefault="00EB3389" w:rsidP="00E11F1E">
      <w:pPr>
        <w:jc w:val="both"/>
      </w:pPr>
      <w:r>
        <w:t>valsts sekretārs</w:t>
      </w:r>
      <w:r w:rsidRPr="006522F9">
        <w:tab/>
        <w:t xml:space="preserve">     </w:t>
      </w:r>
      <w:r>
        <w:t xml:space="preserve">                               </w:t>
      </w:r>
      <w:r w:rsidR="002F21F1">
        <w:t xml:space="preserve"> </w:t>
      </w:r>
      <w:r>
        <w:t xml:space="preserve">                                        </w:t>
      </w:r>
      <w:r w:rsidR="00123ADE">
        <w:t xml:space="preserve"> </w:t>
      </w:r>
      <w:r>
        <w:t xml:space="preserve"> </w:t>
      </w:r>
      <w:r w:rsidR="00123ADE">
        <w:t xml:space="preserve"> </w:t>
      </w:r>
      <w:r w:rsidR="00E11F1E">
        <w:t xml:space="preserve">           </w:t>
      </w:r>
      <w:r w:rsidR="00123ADE">
        <w:t xml:space="preserve"> </w:t>
      </w:r>
      <w:r>
        <w:t>G.Puķītis</w:t>
      </w:r>
    </w:p>
    <w:p w:rsidR="000C130C" w:rsidRDefault="000C130C" w:rsidP="00123ADE">
      <w:pPr>
        <w:jc w:val="both"/>
      </w:pPr>
    </w:p>
    <w:p w:rsidR="000C130C" w:rsidRDefault="000C130C" w:rsidP="00836F1C">
      <w:pPr>
        <w:ind w:left="0"/>
      </w:pPr>
    </w:p>
    <w:p w:rsidR="00EB3389" w:rsidRDefault="00782AC3" w:rsidP="000C130C">
      <w:pPr>
        <w:rPr>
          <w:sz w:val="20"/>
          <w:szCs w:val="20"/>
        </w:rPr>
      </w:pPr>
      <w:r>
        <w:rPr>
          <w:sz w:val="20"/>
          <w:szCs w:val="20"/>
        </w:rPr>
        <w:t>06</w:t>
      </w:r>
      <w:r w:rsidR="000C130C" w:rsidRPr="000C130C">
        <w:rPr>
          <w:sz w:val="20"/>
          <w:szCs w:val="20"/>
        </w:rPr>
        <w:t>.0</w:t>
      </w:r>
      <w:r w:rsidR="00E11F1E">
        <w:rPr>
          <w:sz w:val="20"/>
          <w:szCs w:val="20"/>
        </w:rPr>
        <w:t>5</w:t>
      </w:r>
      <w:r w:rsidR="000C130C" w:rsidRPr="000C130C">
        <w:rPr>
          <w:sz w:val="20"/>
          <w:szCs w:val="20"/>
        </w:rPr>
        <w:t xml:space="preserve">.11. </w:t>
      </w:r>
      <w:r w:rsidR="00E15663">
        <w:rPr>
          <w:sz w:val="20"/>
          <w:szCs w:val="20"/>
        </w:rPr>
        <w:t>9:56</w:t>
      </w:r>
    </w:p>
    <w:p w:rsidR="0038769F" w:rsidRDefault="000C130C" w:rsidP="000C130C">
      <w:pPr>
        <w:rPr>
          <w:sz w:val="20"/>
          <w:szCs w:val="20"/>
        </w:rPr>
      </w:pPr>
      <w:r>
        <w:rPr>
          <w:sz w:val="20"/>
          <w:szCs w:val="20"/>
        </w:rPr>
        <w:t>1</w:t>
      </w:r>
      <w:r w:rsidR="00E15663">
        <w:rPr>
          <w:sz w:val="20"/>
          <w:szCs w:val="20"/>
        </w:rPr>
        <w:t>7</w:t>
      </w:r>
      <w:r w:rsidR="00E11F1E">
        <w:rPr>
          <w:sz w:val="20"/>
          <w:szCs w:val="20"/>
        </w:rPr>
        <w:t>3</w:t>
      </w:r>
    </w:p>
    <w:p w:rsidR="000C130C" w:rsidRPr="000C130C" w:rsidRDefault="000C130C" w:rsidP="000C130C">
      <w:pPr>
        <w:rPr>
          <w:sz w:val="20"/>
          <w:szCs w:val="20"/>
        </w:rPr>
      </w:pPr>
      <w:proofErr w:type="spellStart"/>
      <w:r w:rsidRPr="000C130C">
        <w:rPr>
          <w:sz w:val="20"/>
          <w:szCs w:val="20"/>
        </w:rPr>
        <w:t>I.Gruševa</w:t>
      </w:r>
      <w:proofErr w:type="spellEnd"/>
    </w:p>
    <w:p w:rsidR="000C130C" w:rsidRPr="000C130C" w:rsidRDefault="000C130C" w:rsidP="000C130C">
      <w:pPr>
        <w:rPr>
          <w:sz w:val="20"/>
          <w:szCs w:val="20"/>
        </w:rPr>
      </w:pPr>
      <w:r w:rsidRPr="000C130C">
        <w:rPr>
          <w:sz w:val="20"/>
          <w:szCs w:val="20"/>
        </w:rPr>
        <w:t>67026472, ilga.gruseva@varam.gov.lv</w:t>
      </w:r>
    </w:p>
    <w:p w:rsidR="000C130C" w:rsidRPr="000C130C" w:rsidRDefault="000C130C" w:rsidP="000C130C">
      <w:pPr>
        <w:rPr>
          <w:sz w:val="20"/>
          <w:szCs w:val="20"/>
        </w:rPr>
      </w:pPr>
    </w:p>
    <w:sectPr w:rsidR="000C130C" w:rsidRPr="000C130C" w:rsidSect="00EB3389">
      <w:footerReference w:type="default" r:id="rId8"/>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0E" w:rsidRDefault="0050780E" w:rsidP="00EB3389">
      <w:r>
        <w:separator/>
      </w:r>
    </w:p>
  </w:endnote>
  <w:endnote w:type="continuationSeparator" w:id="0">
    <w:p w:rsidR="0050780E" w:rsidRDefault="0050780E" w:rsidP="00EB3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044" w:rsidRPr="00F76044" w:rsidRDefault="00EB3389" w:rsidP="00F76044">
    <w:pPr>
      <w:jc w:val="both"/>
      <w:rPr>
        <w:sz w:val="20"/>
        <w:szCs w:val="20"/>
      </w:rPr>
    </w:pPr>
    <w:r w:rsidRPr="00F76044">
      <w:rPr>
        <w:sz w:val="20"/>
        <w:szCs w:val="20"/>
      </w:rPr>
      <w:t>VARAMnot_</w:t>
    </w:r>
    <w:r w:rsidR="00782AC3">
      <w:rPr>
        <w:sz w:val="20"/>
        <w:szCs w:val="20"/>
      </w:rPr>
      <w:t>06</w:t>
    </w:r>
    <w:r w:rsidRPr="00F76044">
      <w:rPr>
        <w:sz w:val="20"/>
        <w:szCs w:val="20"/>
      </w:rPr>
      <w:t>0</w:t>
    </w:r>
    <w:r w:rsidR="00E11F1E">
      <w:rPr>
        <w:sz w:val="20"/>
        <w:szCs w:val="20"/>
      </w:rPr>
      <w:t>5</w:t>
    </w:r>
    <w:r w:rsidRPr="00F76044">
      <w:rPr>
        <w:sz w:val="20"/>
        <w:szCs w:val="20"/>
      </w:rPr>
      <w:t>11_</w:t>
    </w:r>
    <w:r w:rsidR="00E15663" w:rsidRPr="00F76044">
      <w:rPr>
        <w:sz w:val="20"/>
        <w:szCs w:val="20"/>
      </w:rPr>
      <w:t>701</w:t>
    </w:r>
    <w:r w:rsidRPr="00F76044">
      <w:rPr>
        <w:sz w:val="20"/>
        <w:szCs w:val="20"/>
      </w:rPr>
      <w:t>; Ministru kabineta noteikumu projekts „</w:t>
    </w:r>
    <w:r w:rsidR="00F76044" w:rsidRPr="00F76044">
      <w:rPr>
        <w:sz w:val="20"/>
        <w:szCs w:val="20"/>
      </w:rPr>
      <w:t>Grozījums Ministru kabineta 2008.gada 2.septembra noteikumos Nr.701 „Par Igaunijas Republikas, Somijas Republikas, Latvijas Republikas, Zviedrijas Karalistes, autonomās Ālandu salu provinces un Dienvidrietumu Somijas reģionālās padomes, kas darbojas kā Vadošā iestāde, Sertifikācijas iestāde un Revīzijas iestāde, daudzpusējās vienošanās par Centrālā Baltijas jūras reģiona INTERREG IVA pārrobežu sadarbības programmas 2007.–2013.gadam ieviešanu”</w:t>
    </w:r>
    <w:r w:rsidR="00F76044">
      <w:rPr>
        <w:sz w:val="20"/>
        <w:szCs w:val="20"/>
      </w:rPr>
      <w:t>”</w:t>
    </w:r>
  </w:p>
  <w:p w:rsidR="00F76044" w:rsidRDefault="00F76044" w:rsidP="00F76044">
    <w:pPr>
      <w:jc w:val="center"/>
      <w:rPr>
        <w:b/>
      </w:rPr>
    </w:pPr>
  </w:p>
  <w:p w:rsidR="00EB3389" w:rsidRDefault="00EB3389" w:rsidP="00F76044">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0E" w:rsidRDefault="0050780E" w:rsidP="00EB3389">
      <w:r>
        <w:separator/>
      </w:r>
    </w:p>
  </w:footnote>
  <w:footnote w:type="continuationSeparator" w:id="0">
    <w:p w:rsidR="0050780E" w:rsidRDefault="0050780E" w:rsidP="00EB33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02B0"/>
    <w:multiLevelType w:val="hybridMultilevel"/>
    <w:tmpl w:val="1E0615EA"/>
    <w:lvl w:ilvl="0" w:tplc="933E3A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3389"/>
    <w:rsid w:val="00003033"/>
    <w:rsid w:val="00012C0A"/>
    <w:rsid w:val="000364B3"/>
    <w:rsid w:val="00085706"/>
    <w:rsid w:val="000C130C"/>
    <w:rsid w:val="0012277E"/>
    <w:rsid w:val="00123ADE"/>
    <w:rsid w:val="001367ED"/>
    <w:rsid w:val="00175011"/>
    <w:rsid w:val="001D7DEA"/>
    <w:rsid w:val="00220EF9"/>
    <w:rsid w:val="0023065C"/>
    <w:rsid w:val="00242FB4"/>
    <w:rsid w:val="0029425C"/>
    <w:rsid w:val="002A75D1"/>
    <w:rsid w:val="002B1380"/>
    <w:rsid w:val="002E5FC2"/>
    <w:rsid w:val="002F21F1"/>
    <w:rsid w:val="00307471"/>
    <w:rsid w:val="00315564"/>
    <w:rsid w:val="0038769F"/>
    <w:rsid w:val="003B39D9"/>
    <w:rsid w:val="00426F20"/>
    <w:rsid w:val="00456D23"/>
    <w:rsid w:val="00490CB1"/>
    <w:rsid w:val="004D49BE"/>
    <w:rsid w:val="004F4FC1"/>
    <w:rsid w:val="004F6AE1"/>
    <w:rsid w:val="0050780E"/>
    <w:rsid w:val="00656EE6"/>
    <w:rsid w:val="006E5B83"/>
    <w:rsid w:val="006F2745"/>
    <w:rsid w:val="00782AC3"/>
    <w:rsid w:val="007D3664"/>
    <w:rsid w:val="008035DD"/>
    <w:rsid w:val="00836F1C"/>
    <w:rsid w:val="00845132"/>
    <w:rsid w:val="008B5508"/>
    <w:rsid w:val="008C7747"/>
    <w:rsid w:val="008F2EF2"/>
    <w:rsid w:val="009046EB"/>
    <w:rsid w:val="00925979"/>
    <w:rsid w:val="00930BA1"/>
    <w:rsid w:val="00946443"/>
    <w:rsid w:val="009D122A"/>
    <w:rsid w:val="00A17E29"/>
    <w:rsid w:val="00A42C8C"/>
    <w:rsid w:val="00A77DFE"/>
    <w:rsid w:val="00A96382"/>
    <w:rsid w:val="00AD712A"/>
    <w:rsid w:val="00B344A6"/>
    <w:rsid w:val="00B950DB"/>
    <w:rsid w:val="00C01B9E"/>
    <w:rsid w:val="00C539A2"/>
    <w:rsid w:val="00DD20A4"/>
    <w:rsid w:val="00DF0A62"/>
    <w:rsid w:val="00E11F1E"/>
    <w:rsid w:val="00E1505F"/>
    <w:rsid w:val="00E15663"/>
    <w:rsid w:val="00E7486C"/>
    <w:rsid w:val="00EA1F80"/>
    <w:rsid w:val="00EA7E69"/>
    <w:rsid w:val="00EB3389"/>
    <w:rsid w:val="00EE32E9"/>
    <w:rsid w:val="00EF4BC4"/>
    <w:rsid w:val="00F7604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89"/>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89"/>
    <w:pPr>
      <w:ind w:left="720"/>
      <w:contextualSpacing/>
    </w:pPr>
  </w:style>
  <w:style w:type="paragraph" w:styleId="NormalWeb">
    <w:name w:val="Normal (Web)"/>
    <w:basedOn w:val="Normal"/>
    <w:rsid w:val="00EB3389"/>
    <w:pPr>
      <w:spacing w:before="100" w:beforeAutospacing="1" w:after="100" w:afterAutospacing="1"/>
    </w:pPr>
  </w:style>
  <w:style w:type="paragraph" w:styleId="Header">
    <w:name w:val="header"/>
    <w:basedOn w:val="Normal"/>
    <w:link w:val="HeaderChar"/>
    <w:uiPriority w:val="99"/>
    <w:semiHidden/>
    <w:unhideWhenUsed/>
    <w:rsid w:val="00EB3389"/>
    <w:pPr>
      <w:tabs>
        <w:tab w:val="center" w:pos="4153"/>
        <w:tab w:val="right" w:pos="8306"/>
      </w:tabs>
    </w:pPr>
  </w:style>
  <w:style w:type="character" w:customStyle="1" w:styleId="HeaderChar">
    <w:name w:val="Header Char"/>
    <w:basedOn w:val="DefaultParagraphFont"/>
    <w:link w:val="Header"/>
    <w:uiPriority w:val="99"/>
    <w:semiHidden/>
    <w:rsid w:val="00EB3389"/>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EB3389"/>
    <w:pPr>
      <w:tabs>
        <w:tab w:val="center" w:pos="4153"/>
        <w:tab w:val="right" w:pos="8306"/>
      </w:tabs>
    </w:pPr>
  </w:style>
  <w:style w:type="character" w:customStyle="1" w:styleId="FooterChar">
    <w:name w:val="Footer Char"/>
    <w:basedOn w:val="DefaultParagraphFont"/>
    <w:link w:val="Footer"/>
    <w:uiPriority w:val="99"/>
    <w:semiHidden/>
    <w:rsid w:val="00EB338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F21F1"/>
    <w:rPr>
      <w:rFonts w:ascii="Tahoma" w:hAnsi="Tahoma" w:cs="Tahoma"/>
      <w:sz w:val="16"/>
      <w:szCs w:val="16"/>
    </w:rPr>
  </w:style>
  <w:style w:type="character" w:customStyle="1" w:styleId="BalloonTextChar">
    <w:name w:val="Balloon Text Char"/>
    <w:basedOn w:val="DefaultParagraphFont"/>
    <w:link w:val="BalloonText"/>
    <w:uiPriority w:val="99"/>
    <w:semiHidden/>
    <w:rsid w:val="002F21F1"/>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665796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68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B728-66A3-4C78-A9C9-5D26094E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1095</Words>
  <Characters>625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Grozījums Ministru kabineta 2009.gada 27.janvāra noteikumos Nr.89 "Kārtība, kādā nosaka Eiropas Savienības struktūrfondu 3.mērķa "Eiropas teritoriālā sadarbība" programmu Latvijas partneru projektu attiecināmās un neattiecināmās izmaksas un tiek nodrošinā</vt:lpstr>
    </vt:vector>
  </TitlesOfParts>
  <Manager>Attīstības instrumentu departaments</Manager>
  <Company>Vides aizsardzības un reģionālās attīstības ministrija</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2008.gada 2.septembra noteikumos Nr.701 „Par Igaunijas Republikas, Somijas Republikas, Latvijas Republikas, Zviedrijas Karalistes, autonomās Ālandu salu provinces un Dienvidrietumu Somijas reģionālās padomes, kas darbojas kā Vadošā iestāde, Sertifikācijas iestāde un Revīzijas iestāde, daudzpusējās vienošanās par Centrālā Baltijas jūras reģiona INTERREG IVA pārrobežu sadarbības programmas 2007.–2013.gadam ieviešanu”</dc:title>
  <dc:subject>Grozījums Ministru kabineta 2008.gada 2.septembra noteikumos Nr.701 „Par Igaunijas Republikas, Somijas Republikas, Latvijas Republikas, Zviedrijas Karalistes, autonomās Ālandu salu provinces un Dienvidrietumu Somijas reģionālās padomes, kas darbojas kā Vadošā iestāde, Sertifikācijas iestāde un Revīzijas iestāde, daudzpusējās vienošanās par Centrālā Baltijas jūras reģiona INTERREG IVA pārrobežu sadarbības programmas 2007.–2013.gadam ieviešanu”</dc:subject>
  <dc:creator>Ilga Gruševa</dc:creator>
  <cp:keywords>VARAMnot_130411_701</cp:keywords>
  <dc:description>ilga.gruseva@varam.gov.lv, 67026472</dc:description>
  <cp:lastModifiedBy>Lietotajs</cp:lastModifiedBy>
  <cp:revision>35</cp:revision>
  <cp:lastPrinted>2011-05-09T09:43:00Z</cp:lastPrinted>
  <dcterms:created xsi:type="dcterms:W3CDTF">2011-04-11T06:58:00Z</dcterms:created>
  <dcterms:modified xsi:type="dcterms:W3CDTF">2011-05-09T09:43:00Z</dcterms:modified>
</cp:coreProperties>
</file>