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F427" w14:textId="77777777" w:rsidR="00E54C4A" w:rsidRDefault="00E54C4A" w:rsidP="00BD2D08">
      <w:pPr>
        <w:tabs>
          <w:tab w:val="left" w:pos="6480"/>
        </w:tabs>
        <w:rPr>
          <w:b/>
          <w:i/>
          <w:sz w:val="28"/>
        </w:rPr>
      </w:pPr>
    </w:p>
    <w:p w14:paraId="30C1369D" w14:textId="77777777" w:rsidR="00E54C4A" w:rsidRDefault="00E54C4A" w:rsidP="00BD2D08">
      <w:pPr>
        <w:tabs>
          <w:tab w:val="left" w:pos="6480"/>
        </w:tabs>
        <w:rPr>
          <w:b/>
          <w:i/>
          <w:sz w:val="28"/>
        </w:rPr>
      </w:pPr>
    </w:p>
    <w:p w14:paraId="7F58F295" w14:textId="77777777" w:rsidR="00E54C4A" w:rsidRPr="00434422" w:rsidRDefault="00E54C4A" w:rsidP="00BD2D08">
      <w:pPr>
        <w:tabs>
          <w:tab w:val="left" w:pos="6480"/>
        </w:tabs>
        <w:rPr>
          <w:b/>
          <w:i/>
          <w:sz w:val="28"/>
        </w:rPr>
      </w:pPr>
    </w:p>
    <w:p w14:paraId="251B5BC8" w14:textId="77777777" w:rsidR="00434422" w:rsidRPr="00785821" w:rsidRDefault="00434422" w:rsidP="00BD2D08">
      <w:pPr>
        <w:tabs>
          <w:tab w:val="left" w:pos="6480"/>
        </w:tabs>
        <w:rPr>
          <w:sz w:val="28"/>
        </w:rPr>
      </w:pPr>
    </w:p>
    <w:p w14:paraId="68A1EB02" w14:textId="77777777" w:rsidR="00BD2D08" w:rsidRPr="00785821" w:rsidRDefault="00BD2D08" w:rsidP="00BD2D08">
      <w:pPr>
        <w:pStyle w:val="BodyText"/>
        <w:tabs>
          <w:tab w:val="left" w:pos="6480"/>
        </w:tabs>
        <w:spacing w:after="0"/>
        <w:rPr>
          <w:sz w:val="28"/>
          <w:szCs w:val="28"/>
        </w:rPr>
      </w:pPr>
      <w:r w:rsidRPr="00785821">
        <w:rPr>
          <w:sz w:val="28"/>
          <w:szCs w:val="28"/>
        </w:rPr>
        <w:t>201</w:t>
      </w:r>
      <w:r w:rsidR="00785821" w:rsidRPr="00785821">
        <w:rPr>
          <w:sz w:val="28"/>
          <w:szCs w:val="28"/>
        </w:rPr>
        <w:t>2</w:t>
      </w:r>
      <w:r w:rsidRPr="00785821">
        <w:rPr>
          <w:sz w:val="28"/>
          <w:szCs w:val="28"/>
        </w:rPr>
        <w:t>.gada</w:t>
      </w:r>
      <w:proofErr w:type="gramStart"/>
      <w:r w:rsidRPr="00785821">
        <w:rPr>
          <w:sz w:val="28"/>
          <w:szCs w:val="28"/>
        </w:rPr>
        <w:t xml:space="preserve">          </w:t>
      </w:r>
      <w:proofErr w:type="gramEnd"/>
      <w:r w:rsidRPr="00785821">
        <w:rPr>
          <w:sz w:val="28"/>
          <w:szCs w:val="28"/>
        </w:rPr>
        <w:tab/>
      </w:r>
      <w:r w:rsidR="00785821" w:rsidRPr="00785821">
        <w:rPr>
          <w:sz w:val="28"/>
          <w:szCs w:val="28"/>
        </w:rPr>
        <w:t>Instrukcija</w:t>
      </w:r>
      <w:r w:rsidRPr="00785821">
        <w:rPr>
          <w:sz w:val="28"/>
          <w:szCs w:val="28"/>
        </w:rPr>
        <w:t xml:space="preserve"> Nr.</w:t>
      </w:r>
    </w:p>
    <w:p w14:paraId="68A1EB03" w14:textId="77777777" w:rsidR="00497134" w:rsidRPr="0008206D" w:rsidRDefault="00BD2D08" w:rsidP="0008206D">
      <w:pPr>
        <w:tabs>
          <w:tab w:val="left" w:pos="6480"/>
        </w:tabs>
        <w:rPr>
          <w:sz w:val="28"/>
        </w:rPr>
      </w:pPr>
      <w:r w:rsidRPr="00785821">
        <w:rPr>
          <w:sz w:val="28"/>
        </w:rPr>
        <w:t>Rīgā</w:t>
      </w:r>
      <w:r w:rsidRPr="00785821">
        <w:rPr>
          <w:sz w:val="28"/>
        </w:rPr>
        <w:tab/>
        <w:t>(prot. Nr.                 .§)</w:t>
      </w:r>
    </w:p>
    <w:p w14:paraId="68A1EB04" w14:textId="737E8B0E" w:rsidR="00695894" w:rsidRDefault="007059C2" w:rsidP="00695894">
      <w:pPr>
        <w:spacing w:before="100" w:beforeAutospacing="1" w:after="100" w:afterAutospacing="1"/>
        <w:jc w:val="center"/>
        <w:rPr>
          <w:iCs/>
          <w:lang w:eastAsia="en-US"/>
        </w:rPr>
      </w:pPr>
      <w:r w:rsidRPr="00785821">
        <w:rPr>
          <w:b/>
          <w:bCs/>
          <w:sz w:val="28"/>
          <w:szCs w:val="28"/>
          <w:lang w:eastAsia="en-US"/>
        </w:rPr>
        <w:t>Grozījum</w:t>
      </w:r>
      <w:r w:rsidR="00D87B5E">
        <w:rPr>
          <w:b/>
          <w:bCs/>
          <w:sz w:val="28"/>
          <w:szCs w:val="28"/>
          <w:lang w:eastAsia="en-US"/>
        </w:rPr>
        <w:t>i</w:t>
      </w:r>
      <w:r w:rsidRPr="00785821">
        <w:rPr>
          <w:b/>
          <w:bCs/>
          <w:sz w:val="28"/>
          <w:szCs w:val="28"/>
          <w:lang w:eastAsia="en-US"/>
        </w:rPr>
        <w:t xml:space="preserve"> </w:t>
      </w:r>
      <w:r w:rsidRPr="007059C2">
        <w:rPr>
          <w:b/>
          <w:bCs/>
          <w:sz w:val="28"/>
          <w:szCs w:val="28"/>
          <w:lang w:eastAsia="en-US"/>
        </w:rPr>
        <w:t xml:space="preserve">Ministru kabineta </w:t>
      </w:r>
      <w:r w:rsidRPr="00785821">
        <w:rPr>
          <w:b/>
          <w:bCs/>
          <w:sz w:val="28"/>
          <w:szCs w:val="28"/>
          <w:lang w:eastAsia="en-US"/>
        </w:rPr>
        <w:t xml:space="preserve">2011.gada 4.janvāra </w:t>
      </w:r>
      <w:r w:rsidRPr="007059C2">
        <w:rPr>
          <w:b/>
          <w:bCs/>
          <w:sz w:val="28"/>
          <w:szCs w:val="28"/>
          <w:lang w:eastAsia="en-US"/>
        </w:rPr>
        <w:t>instrukcij</w:t>
      </w:r>
      <w:r w:rsidRPr="00785821">
        <w:rPr>
          <w:b/>
          <w:bCs/>
          <w:sz w:val="28"/>
          <w:szCs w:val="28"/>
          <w:lang w:eastAsia="en-US"/>
        </w:rPr>
        <w:t>ā</w:t>
      </w:r>
      <w:r w:rsidRPr="007059C2">
        <w:rPr>
          <w:b/>
          <w:bCs/>
          <w:sz w:val="28"/>
          <w:szCs w:val="28"/>
          <w:lang w:eastAsia="en-US"/>
        </w:rPr>
        <w:t xml:space="preserve"> Nr.1</w:t>
      </w:r>
      <w:r w:rsidRPr="00785821">
        <w:rPr>
          <w:b/>
          <w:bCs/>
          <w:sz w:val="28"/>
          <w:szCs w:val="28"/>
          <w:lang w:eastAsia="en-US"/>
        </w:rPr>
        <w:t xml:space="preserve"> </w:t>
      </w:r>
      <w:r w:rsidR="00E54C4A">
        <w:rPr>
          <w:b/>
          <w:bCs/>
          <w:sz w:val="28"/>
          <w:szCs w:val="28"/>
          <w:lang w:eastAsia="en-US"/>
        </w:rPr>
        <w:t>"</w:t>
      </w:r>
      <w:r w:rsidRPr="007059C2">
        <w:rPr>
          <w:b/>
          <w:bCs/>
          <w:sz w:val="28"/>
          <w:szCs w:val="28"/>
          <w:lang w:eastAsia="en-US"/>
        </w:rPr>
        <w:t>Kārtība, kādā izstrādā un aktualizē institūcijas darbības stratēģiju un novērtē tās ieviešanu</w:t>
      </w:r>
      <w:r w:rsidR="00E54C4A">
        <w:rPr>
          <w:b/>
          <w:bCs/>
          <w:sz w:val="28"/>
          <w:szCs w:val="28"/>
          <w:lang w:eastAsia="en-US"/>
        </w:rPr>
        <w:t>"</w:t>
      </w:r>
      <w:r w:rsidR="00695894">
        <w:rPr>
          <w:iCs/>
          <w:lang w:eastAsia="en-US"/>
        </w:rPr>
        <w:t xml:space="preserve"> </w:t>
      </w:r>
    </w:p>
    <w:p w14:paraId="68A1EB05" w14:textId="59382A6D" w:rsidR="00695894" w:rsidRDefault="00D87B5E" w:rsidP="00695894">
      <w:pPr>
        <w:jc w:val="right"/>
        <w:rPr>
          <w:iCs/>
          <w:lang w:eastAsia="en-US"/>
        </w:rPr>
      </w:pPr>
      <w:r>
        <w:rPr>
          <w:iCs/>
          <w:sz w:val="28"/>
          <w:szCs w:val="28"/>
          <w:lang w:eastAsia="en-US"/>
        </w:rPr>
        <w:t>Izdot</w:t>
      </w:r>
      <w:r w:rsidR="00323730">
        <w:rPr>
          <w:iCs/>
          <w:sz w:val="28"/>
          <w:szCs w:val="28"/>
          <w:lang w:eastAsia="en-US"/>
        </w:rPr>
        <w:t>a</w:t>
      </w:r>
      <w:r w:rsidR="007059C2" w:rsidRPr="00695894">
        <w:rPr>
          <w:iCs/>
          <w:sz w:val="28"/>
          <w:szCs w:val="28"/>
          <w:lang w:eastAsia="en-US"/>
        </w:rPr>
        <w:t xml:space="preserve"> saskaņā ar Ministru kabineta </w:t>
      </w:r>
    </w:p>
    <w:p w14:paraId="68A1EB06" w14:textId="77777777" w:rsidR="007059C2" w:rsidRPr="00695894" w:rsidRDefault="007059C2" w:rsidP="00695894">
      <w:pPr>
        <w:jc w:val="right"/>
        <w:rPr>
          <w:iCs/>
          <w:lang w:eastAsia="en-US"/>
        </w:rPr>
      </w:pPr>
      <w:r w:rsidRPr="00695894">
        <w:rPr>
          <w:iCs/>
          <w:sz w:val="28"/>
          <w:szCs w:val="28"/>
          <w:lang w:eastAsia="en-US"/>
        </w:rPr>
        <w:t xml:space="preserve">2009.gada 13.oktobra noteikumu Nr.1178 </w:t>
      </w:r>
    </w:p>
    <w:p w14:paraId="68A1EB07" w14:textId="5AC08092" w:rsidR="007059C2" w:rsidRPr="00695894" w:rsidRDefault="00E54C4A" w:rsidP="00695894">
      <w:pPr>
        <w:jc w:val="right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"</w:t>
      </w:r>
      <w:hyperlink r:id="rId9" w:tgtFrame="_blank" w:tooltip="Attīstības plānošanas dokumentu izstrādes un ietekmes izvērtēšanas noteikumi /Spēkā esošs/" w:history="1">
        <w:r w:rsidR="007059C2" w:rsidRPr="00695894">
          <w:rPr>
            <w:iCs/>
            <w:sz w:val="28"/>
            <w:szCs w:val="28"/>
            <w:lang w:eastAsia="en-US"/>
          </w:rPr>
          <w:t>Attīstības plānošanas dokumentu izstrādes</w:t>
        </w:r>
        <w:r w:rsidR="00323730">
          <w:rPr>
            <w:iCs/>
            <w:sz w:val="28"/>
            <w:szCs w:val="28"/>
            <w:lang w:eastAsia="en-US"/>
          </w:rPr>
          <w:t xml:space="preserve"> </w:t>
        </w:r>
        <w:r w:rsidR="007059C2" w:rsidRPr="00695894">
          <w:rPr>
            <w:iCs/>
            <w:sz w:val="28"/>
            <w:szCs w:val="28"/>
            <w:lang w:eastAsia="en-US"/>
          </w:rPr>
          <w:br/>
          <w:t>un ietekmes izvērtēšanas noteikumi</w:t>
        </w:r>
      </w:hyperlink>
      <w:r>
        <w:rPr>
          <w:iCs/>
          <w:sz w:val="28"/>
          <w:szCs w:val="28"/>
          <w:lang w:eastAsia="en-US"/>
        </w:rPr>
        <w:t>"</w:t>
      </w:r>
      <w:r w:rsidR="007059C2" w:rsidRPr="00695894">
        <w:rPr>
          <w:iCs/>
          <w:sz w:val="28"/>
          <w:szCs w:val="28"/>
          <w:lang w:eastAsia="en-US"/>
        </w:rPr>
        <w:t xml:space="preserve"> 25.punktu</w:t>
      </w:r>
    </w:p>
    <w:p w14:paraId="68A1EB08" w14:textId="77777777" w:rsidR="00695894" w:rsidRPr="00785821" w:rsidRDefault="00695894" w:rsidP="00BD2D08">
      <w:pPr>
        <w:rPr>
          <w:b/>
        </w:rPr>
      </w:pPr>
    </w:p>
    <w:p w14:paraId="68A1EB09" w14:textId="20829386" w:rsidR="00811801" w:rsidRDefault="00BD2D08" w:rsidP="0074477F">
      <w:pPr>
        <w:ind w:firstLine="720"/>
        <w:jc w:val="both"/>
        <w:rPr>
          <w:bCs/>
          <w:sz w:val="28"/>
          <w:szCs w:val="28"/>
          <w:lang w:eastAsia="en-US"/>
        </w:rPr>
      </w:pPr>
      <w:r w:rsidRPr="00785821">
        <w:rPr>
          <w:sz w:val="28"/>
          <w:szCs w:val="28"/>
        </w:rPr>
        <w:t xml:space="preserve">Izdarīt </w:t>
      </w:r>
      <w:r w:rsidR="007059C2" w:rsidRPr="007059C2">
        <w:rPr>
          <w:bCs/>
          <w:sz w:val="28"/>
          <w:szCs w:val="28"/>
          <w:lang w:eastAsia="en-US"/>
        </w:rPr>
        <w:t xml:space="preserve">Ministru kabineta </w:t>
      </w:r>
      <w:r w:rsidR="007059C2" w:rsidRPr="00785821">
        <w:rPr>
          <w:bCs/>
          <w:sz w:val="28"/>
          <w:szCs w:val="28"/>
          <w:lang w:eastAsia="en-US"/>
        </w:rPr>
        <w:t xml:space="preserve">2011.gada 4.janvāra </w:t>
      </w:r>
      <w:r w:rsidR="007059C2" w:rsidRPr="007059C2">
        <w:rPr>
          <w:bCs/>
          <w:sz w:val="28"/>
          <w:szCs w:val="28"/>
          <w:lang w:eastAsia="en-US"/>
        </w:rPr>
        <w:t>instrukcij</w:t>
      </w:r>
      <w:r w:rsidR="007059C2" w:rsidRPr="00785821">
        <w:rPr>
          <w:bCs/>
          <w:sz w:val="28"/>
          <w:szCs w:val="28"/>
          <w:lang w:eastAsia="en-US"/>
        </w:rPr>
        <w:t>ā</w:t>
      </w:r>
      <w:r w:rsidR="007059C2" w:rsidRPr="007059C2">
        <w:rPr>
          <w:bCs/>
          <w:sz w:val="28"/>
          <w:szCs w:val="28"/>
          <w:lang w:eastAsia="en-US"/>
        </w:rPr>
        <w:t xml:space="preserve"> Nr.1</w:t>
      </w:r>
      <w:r w:rsidR="007059C2" w:rsidRPr="00785821">
        <w:rPr>
          <w:bCs/>
          <w:sz w:val="28"/>
          <w:szCs w:val="28"/>
          <w:lang w:eastAsia="en-US"/>
        </w:rPr>
        <w:t xml:space="preserve"> </w:t>
      </w:r>
      <w:r w:rsidR="00E54C4A">
        <w:rPr>
          <w:bCs/>
          <w:sz w:val="28"/>
          <w:szCs w:val="28"/>
          <w:lang w:eastAsia="en-US"/>
        </w:rPr>
        <w:t>"</w:t>
      </w:r>
      <w:r w:rsidR="007059C2" w:rsidRPr="007059C2">
        <w:rPr>
          <w:bCs/>
          <w:sz w:val="28"/>
          <w:szCs w:val="28"/>
          <w:lang w:eastAsia="en-US"/>
        </w:rPr>
        <w:t>Kārtība, kādā izstrādā un aktualizē institūcijas darbības stratēģiju un novērtē tās ieviešanu</w:t>
      </w:r>
      <w:r w:rsidR="00E54C4A">
        <w:rPr>
          <w:bCs/>
          <w:sz w:val="28"/>
          <w:szCs w:val="28"/>
          <w:lang w:eastAsia="en-US"/>
        </w:rPr>
        <w:t>"</w:t>
      </w:r>
      <w:r w:rsidR="00580880">
        <w:rPr>
          <w:bCs/>
          <w:sz w:val="28"/>
          <w:szCs w:val="28"/>
          <w:lang w:eastAsia="en-US"/>
        </w:rPr>
        <w:t xml:space="preserve"> (Latvijas Vēstnesis, 2011, 4.nr.) </w:t>
      </w:r>
      <w:r w:rsidR="00785821" w:rsidRPr="00785821">
        <w:rPr>
          <w:bCs/>
          <w:sz w:val="28"/>
          <w:szCs w:val="28"/>
          <w:lang w:eastAsia="en-US"/>
        </w:rPr>
        <w:t>šādu</w:t>
      </w:r>
      <w:r w:rsidR="00811801">
        <w:rPr>
          <w:bCs/>
          <w:sz w:val="28"/>
          <w:szCs w:val="28"/>
          <w:lang w:eastAsia="en-US"/>
        </w:rPr>
        <w:t>s</w:t>
      </w:r>
      <w:r w:rsidR="00785821" w:rsidRPr="00785821">
        <w:rPr>
          <w:bCs/>
          <w:sz w:val="28"/>
          <w:szCs w:val="28"/>
          <w:lang w:eastAsia="en-US"/>
        </w:rPr>
        <w:t xml:space="preserve"> grozījumu</w:t>
      </w:r>
      <w:r w:rsidR="00811801">
        <w:rPr>
          <w:bCs/>
          <w:sz w:val="28"/>
          <w:szCs w:val="28"/>
          <w:lang w:eastAsia="en-US"/>
        </w:rPr>
        <w:t>s:</w:t>
      </w:r>
    </w:p>
    <w:p w14:paraId="14C2EF55" w14:textId="77777777" w:rsidR="00B6607C" w:rsidRDefault="00B6607C" w:rsidP="0074477F">
      <w:pPr>
        <w:ind w:firstLine="720"/>
        <w:jc w:val="both"/>
        <w:rPr>
          <w:bCs/>
          <w:sz w:val="28"/>
          <w:szCs w:val="28"/>
          <w:lang w:eastAsia="en-US"/>
        </w:rPr>
      </w:pPr>
    </w:p>
    <w:p w14:paraId="45FEEBAC" w14:textId="1147DE0B" w:rsidR="00CC4E15" w:rsidRDefault="00CC4E15" w:rsidP="00B6607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Izteikt 6.punkta trešo teikumu šādā redakcijā:</w:t>
      </w:r>
    </w:p>
    <w:p w14:paraId="5F671971" w14:textId="77777777" w:rsidR="00CC4E15" w:rsidRDefault="00CC4E15" w:rsidP="00B6607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35E521F1" w14:textId="5A2B1371" w:rsidR="00CC4E15" w:rsidRPr="00CC4E15" w:rsidRDefault="00CC4E15" w:rsidP="00B6607C">
      <w:pPr>
        <w:ind w:firstLine="709"/>
        <w:jc w:val="both"/>
        <w:rPr>
          <w:bCs/>
          <w:sz w:val="28"/>
          <w:szCs w:val="28"/>
          <w:lang w:eastAsia="en-US"/>
        </w:rPr>
      </w:pPr>
      <w:r w:rsidRPr="00CC4E15">
        <w:rPr>
          <w:sz w:val="28"/>
          <w:szCs w:val="28"/>
        </w:rPr>
        <w:t>''Piemēram, "Valsts kancelejas darbības stratēģija 20</w:t>
      </w:r>
      <w:r w:rsidR="0098762A">
        <w:rPr>
          <w:sz w:val="28"/>
          <w:szCs w:val="28"/>
        </w:rPr>
        <w:t>13</w:t>
      </w:r>
      <w:r w:rsidRPr="00CC4E15">
        <w:rPr>
          <w:sz w:val="28"/>
          <w:szCs w:val="28"/>
        </w:rPr>
        <w:t>.–20</w:t>
      </w:r>
      <w:r w:rsidR="0098762A">
        <w:rPr>
          <w:sz w:val="28"/>
          <w:szCs w:val="28"/>
        </w:rPr>
        <w:t>15</w:t>
      </w:r>
      <w:r w:rsidRPr="00CC4E15">
        <w:rPr>
          <w:sz w:val="28"/>
          <w:szCs w:val="28"/>
        </w:rPr>
        <w:t>.gadam (precizēta atbilstoši Likumam par valsts budžetu 2014.gadam)" vai "Valsts kancelejas darbības stratēģija 20</w:t>
      </w:r>
      <w:r w:rsidR="0098762A">
        <w:rPr>
          <w:sz w:val="28"/>
          <w:szCs w:val="28"/>
        </w:rPr>
        <w:t>13</w:t>
      </w:r>
      <w:r w:rsidRPr="00CC4E15">
        <w:rPr>
          <w:sz w:val="28"/>
          <w:szCs w:val="28"/>
        </w:rPr>
        <w:t>.–20</w:t>
      </w:r>
      <w:r w:rsidR="0098762A">
        <w:rPr>
          <w:sz w:val="28"/>
          <w:szCs w:val="28"/>
        </w:rPr>
        <w:t>15</w:t>
      </w:r>
      <w:r w:rsidRPr="00CC4E15">
        <w:rPr>
          <w:sz w:val="28"/>
          <w:szCs w:val="28"/>
        </w:rPr>
        <w:t>.gadam (aktualizēta 20</w:t>
      </w:r>
      <w:r w:rsidR="008F10D6">
        <w:rPr>
          <w:sz w:val="28"/>
          <w:szCs w:val="28"/>
        </w:rPr>
        <w:t>14</w:t>
      </w:r>
      <w:r w:rsidRPr="00CC4E15">
        <w:rPr>
          <w:sz w:val="28"/>
          <w:szCs w:val="28"/>
        </w:rPr>
        <w:t>.gadā)".''</w:t>
      </w:r>
    </w:p>
    <w:p w14:paraId="74B351A3" w14:textId="77777777" w:rsidR="0098762A" w:rsidRDefault="0098762A" w:rsidP="00B6607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2B2E8F54" w14:textId="36F33B41" w:rsidR="00CC4E15" w:rsidRPr="0098762A" w:rsidRDefault="00CC4E15" w:rsidP="0098762A">
      <w:pPr>
        <w:ind w:firstLine="709"/>
        <w:jc w:val="both"/>
        <w:rPr>
          <w:bCs/>
          <w:sz w:val="28"/>
          <w:szCs w:val="28"/>
          <w:lang w:eastAsia="en-US"/>
        </w:rPr>
      </w:pPr>
      <w:r w:rsidRPr="0098762A">
        <w:rPr>
          <w:bCs/>
          <w:sz w:val="28"/>
          <w:szCs w:val="28"/>
          <w:lang w:eastAsia="en-US"/>
        </w:rPr>
        <w:t>2. Izteikt 33.</w:t>
      </w:r>
      <w:r w:rsidR="0098762A">
        <w:rPr>
          <w:bCs/>
          <w:sz w:val="28"/>
          <w:szCs w:val="28"/>
          <w:lang w:eastAsia="en-US"/>
        </w:rPr>
        <w:t xml:space="preserve"> un 34.</w:t>
      </w:r>
      <w:r w:rsidRPr="0098762A">
        <w:rPr>
          <w:bCs/>
          <w:sz w:val="28"/>
          <w:szCs w:val="28"/>
          <w:lang w:eastAsia="en-US"/>
        </w:rPr>
        <w:t>punktu šādā redakcijā:</w:t>
      </w:r>
    </w:p>
    <w:p w14:paraId="40D3F635" w14:textId="0A031948" w:rsidR="00CC4E15" w:rsidRPr="0098762A" w:rsidRDefault="0098762A" w:rsidP="0098762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''</w:t>
      </w:r>
      <w:r w:rsidR="00CC4E15" w:rsidRPr="0098762A">
        <w:rPr>
          <w:sz w:val="28"/>
          <w:szCs w:val="28"/>
        </w:rPr>
        <w:t>33. Institūcija stratēģiju nākamajam plānošanas ciklam – 20</w:t>
      </w:r>
      <w:r w:rsidRPr="0098762A">
        <w:rPr>
          <w:sz w:val="28"/>
          <w:szCs w:val="28"/>
        </w:rPr>
        <w:t>13</w:t>
      </w:r>
      <w:r w:rsidR="00CC4E15" w:rsidRPr="0098762A">
        <w:rPr>
          <w:sz w:val="28"/>
          <w:szCs w:val="28"/>
        </w:rPr>
        <w:t>.–20</w:t>
      </w:r>
      <w:r w:rsidRPr="0098762A">
        <w:rPr>
          <w:sz w:val="28"/>
          <w:szCs w:val="28"/>
        </w:rPr>
        <w:t>15</w:t>
      </w:r>
      <w:r w:rsidR="00CC4E15" w:rsidRPr="0098762A">
        <w:rPr>
          <w:sz w:val="28"/>
          <w:szCs w:val="28"/>
        </w:rPr>
        <w:t xml:space="preserve">.gadam – izstrādā atbilstoši šajā instrukcijā noteiktajām prasībām. Stratēģijas projektu, kas saskaņots atbilstoši normatīvajiem aktiem par Ministru kabinetā izskatāmo dokumentu virzību, iesniedz Ministru kabinetā līdz </w:t>
      </w:r>
      <w:r w:rsidRPr="0098762A">
        <w:rPr>
          <w:bCs/>
          <w:sz w:val="28"/>
          <w:szCs w:val="28"/>
          <w:lang w:eastAsia="en-US"/>
        </w:rPr>
        <w:t>2013.gada 30.aprīlim</w:t>
      </w:r>
      <w:r w:rsidRPr="0098762A">
        <w:rPr>
          <w:sz w:val="28"/>
          <w:szCs w:val="28"/>
        </w:rPr>
        <w:t>.</w:t>
      </w:r>
    </w:p>
    <w:p w14:paraId="0B1CF20A" w14:textId="6ABB0F8E" w:rsidR="0098762A" w:rsidRPr="0098762A" w:rsidRDefault="0098762A" w:rsidP="0098762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8762A">
        <w:rPr>
          <w:sz w:val="28"/>
          <w:szCs w:val="28"/>
        </w:rPr>
        <w:t>34.  20</w:t>
      </w:r>
      <w:r>
        <w:rPr>
          <w:sz w:val="28"/>
          <w:szCs w:val="28"/>
        </w:rPr>
        <w:t>13</w:t>
      </w:r>
      <w:r w:rsidRPr="0098762A">
        <w:rPr>
          <w:sz w:val="28"/>
          <w:szCs w:val="28"/>
        </w:rPr>
        <w:t>.–20</w:t>
      </w:r>
      <w:r>
        <w:rPr>
          <w:sz w:val="28"/>
          <w:szCs w:val="28"/>
        </w:rPr>
        <w:t>15</w:t>
      </w:r>
      <w:r w:rsidRPr="0098762A">
        <w:rPr>
          <w:sz w:val="28"/>
          <w:szCs w:val="28"/>
        </w:rPr>
        <w:t>.gada stratēģijas plānošanas cikla n gads ir 201</w:t>
      </w:r>
      <w:r>
        <w:rPr>
          <w:sz w:val="28"/>
          <w:szCs w:val="28"/>
        </w:rPr>
        <w:t>2</w:t>
      </w:r>
      <w:r w:rsidRPr="0098762A">
        <w:rPr>
          <w:sz w:val="28"/>
          <w:szCs w:val="28"/>
        </w:rPr>
        <w:t>.gads. Stratēģiju 20</w:t>
      </w:r>
      <w:r>
        <w:rPr>
          <w:sz w:val="28"/>
          <w:szCs w:val="28"/>
        </w:rPr>
        <w:t>13</w:t>
      </w:r>
      <w:r w:rsidRPr="0098762A">
        <w:rPr>
          <w:sz w:val="28"/>
          <w:szCs w:val="28"/>
        </w:rPr>
        <w:t>.–20</w:t>
      </w:r>
      <w:r>
        <w:rPr>
          <w:sz w:val="28"/>
          <w:szCs w:val="28"/>
        </w:rPr>
        <w:t>15</w:t>
      </w:r>
      <w:r w:rsidRPr="0098762A">
        <w:rPr>
          <w:sz w:val="28"/>
          <w:szCs w:val="28"/>
        </w:rPr>
        <w:t>.gadam izstrādā par n + 1 gadu, n + 2 gadu un n + 3 gadu.</w:t>
      </w:r>
      <w:r>
        <w:rPr>
          <w:sz w:val="28"/>
          <w:szCs w:val="28"/>
        </w:rPr>
        <w:t>''</w:t>
      </w:r>
      <w:r w:rsidRPr="0098762A">
        <w:rPr>
          <w:sz w:val="28"/>
          <w:szCs w:val="28"/>
        </w:rPr>
        <w:t xml:space="preserve"> </w:t>
      </w:r>
    </w:p>
    <w:p w14:paraId="40DFD516" w14:textId="57639AE8" w:rsidR="00942B12" w:rsidRPr="00BB7D96" w:rsidRDefault="00BB7D96" w:rsidP="00B6607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B6607C" w:rsidRPr="00BB7D96">
        <w:rPr>
          <w:bCs/>
          <w:sz w:val="28"/>
          <w:szCs w:val="28"/>
          <w:lang w:eastAsia="en-US"/>
        </w:rPr>
        <w:t>. S</w:t>
      </w:r>
      <w:r w:rsidR="00543AAF" w:rsidRPr="00BB7D96">
        <w:rPr>
          <w:bCs/>
          <w:sz w:val="28"/>
          <w:szCs w:val="28"/>
          <w:lang w:eastAsia="en-US"/>
        </w:rPr>
        <w:t>vītrot 35.</w:t>
      </w:r>
      <w:r w:rsidR="00942B12" w:rsidRPr="00BB7D96">
        <w:rPr>
          <w:bCs/>
          <w:sz w:val="28"/>
          <w:szCs w:val="28"/>
          <w:lang w:eastAsia="en-US"/>
        </w:rPr>
        <w:t>punktu.</w:t>
      </w:r>
    </w:p>
    <w:p w14:paraId="560D2ABC" w14:textId="77777777" w:rsidR="00942B12" w:rsidRPr="00BB7D96" w:rsidRDefault="00942B12" w:rsidP="00B6607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522D4E21" w14:textId="1C6F3C21" w:rsidR="00942B12" w:rsidRPr="00BB7D96" w:rsidRDefault="00BB7D96" w:rsidP="00B6607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942B12" w:rsidRPr="00BB7D96">
        <w:rPr>
          <w:bCs/>
          <w:sz w:val="28"/>
          <w:szCs w:val="28"/>
          <w:lang w:eastAsia="en-US"/>
        </w:rPr>
        <w:t>. Aizstāt 36.punktā skaitļus ''</w:t>
      </w:r>
      <w:r w:rsidR="00942B12" w:rsidRPr="00BB7D96">
        <w:rPr>
          <w:sz w:val="28"/>
          <w:szCs w:val="28"/>
        </w:rPr>
        <w:t>2012.–2014.'' ar skaitļiem ''</w:t>
      </w:r>
      <w:r w:rsidRPr="00BB7D96">
        <w:rPr>
          <w:sz w:val="28"/>
          <w:szCs w:val="28"/>
        </w:rPr>
        <w:t>2013.–2015.''.</w:t>
      </w:r>
    </w:p>
    <w:p w14:paraId="1DC6FA12" w14:textId="77777777" w:rsidR="00BB7D96" w:rsidRPr="00BB7D96" w:rsidRDefault="00BB7D96" w:rsidP="00B6607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68A1EB0E" w14:textId="4822F752" w:rsidR="00695894" w:rsidRPr="00BB7D96" w:rsidRDefault="00BB7D96" w:rsidP="00B6607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BB7D96">
        <w:rPr>
          <w:bCs/>
          <w:sz w:val="28"/>
          <w:szCs w:val="28"/>
          <w:lang w:eastAsia="en-US"/>
        </w:rPr>
        <w:t>. S</w:t>
      </w:r>
      <w:r w:rsidR="00942B12" w:rsidRPr="00BB7D96">
        <w:rPr>
          <w:bCs/>
          <w:sz w:val="28"/>
          <w:szCs w:val="28"/>
          <w:lang w:eastAsia="en-US"/>
        </w:rPr>
        <w:t>vītrot</w:t>
      </w:r>
      <w:r w:rsidR="0096388F" w:rsidRPr="00BB7D96">
        <w:rPr>
          <w:bCs/>
          <w:sz w:val="28"/>
          <w:szCs w:val="28"/>
          <w:lang w:eastAsia="en-US"/>
        </w:rPr>
        <w:t xml:space="preserve"> 37.</w:t>
      </w:r>
      <w:r w:rsidR="00543AAF" w:rsidRPr="00BB7D96">
        <w:rPr>
          <w:bCs/>
          <w:sz w:val="28"/>
          <w:szCs w:val="28"/>
          <w:lang w:eastAsia="en-US"/>
        </w:rPr>
        <w:t>punktu</w:t>
      </w:r>
      <w:r w:rsidR="0008206D" w:rsidRPr="00BB7D96">
        <w:rPr>
          <w:bCs/>
          <w:sz w:val="28"/>
          <w:szCs w:val="28"/>
          <w:lang w:eastAsia="en-US"/>
        </w:rPr>
        <w:t>.</w:t>
      </w:r>
    </w:p>
    <w:p w14:paraId="55155C73" w14:textId="77777777" w:rsidR="00BB7D96" w:rsidRPr="00BB7D96" w:rsidRDefault="00BB7D96" w:rsidP="00B6607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608713EB" w14:textId="6CB7879B" w:rsidR="00BB7D96" w:rsidRPr="00BB7D96" w:rsidRDefault="00BB7D96" w:rsidP="00BB7D9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BB7D96">
        <w:rPr>
          <w:bCs/>
          <w:sz w:val="28"/>
          <w:szCs w:val="28"/>
          <w:lang w:eastAsia="en-US"/>
        </w:rPr>
        <w:t>. Aizstāt 38.punktā skaitļus ''</w:t>
      </w:r>
      <w:r w:rsidRPr="00BB7D96">
        <w:rPr>
          <w:sz w:val="28"/>
          <w:szCs w:val="28"/>
        </w:rPr>
        <w:t>2012.–2014.'' ar skaitļiem ''2013.–2015.''.</w:t>
      </w:r>
    </w:p>
    <w:p w14:paraId="2F889DF1" w14:textId="476DF61A" w:rsidR="00BB7D96" w:rsidRPr="0008206D" w:rsidRDefault="00BB7D96" w:rsidP="00B6607C">
      <w:pPr>
        <w:ind w:firstLine="709"/>
        <w:jc w:val="both"/>
        <w:rPr>
          <w:bCs/>
          <w:sz w:val="28"/>
          <w:szCs w:val="28"/>
          <w:lang w:eastAsia="en-US"/>
        </w:rPr>
      </w:pPr>
    </w:p>
    <w:p w14:paraId="2E9D4332" w14:textId="77777777" w:rsidR="00B6607C" w:rsidRDefault="00B6607C" w:rsidP="00785821">
      <w:pPr>
        <w:tabs>
          <w:tab w:val="left" w:pos="6840"/>
        </w:tabs>
        <w:rPr>
          <w:sz w:val="28"/>
        </w:rPr>
      </w:pPr>
    </w:p>
    <w:p w14:paraId="6227AF3A" w14:textId="77777777" w:rsidR="00B6607C" w:rsidRPr="00785821" w:rsidRDefault="00B6607C" w:rsidP="00785821">
      <w:pPr>
        <w:tabs>
          <w:tab w:val="left" w:pos="6840"/>
        </w:tabs>
        <w:rPr>
          <w:sz w:val="28"/>
        </w:rPr>
      </w:pPr>
    </w:p>
    <w:p w14:paraId="68A1EB10" w14:textId="77777777" w:rsidR="00BD2D08" w:rsidRPr="00785821" w:rsidRDefault="00BD2D08" w:rsidP="00BD2D08">
      <w:pPr>
        <w:tabs>
          <w:tab w:val="left" w:pos="6840"/>
        </w:tabs>
        <w:ind w:firstLine="720"/>
        <w:rPr>
          <w:sz w:val="28"/>
        </w:rPr>
      </w:pPr>
      <w:r w:rsidRPr="00785821">
        <w:rPr>
          <w:sz w:val="28"/>
        </w:rPr>
        <w:t>Ministru prezidents</w:t>
      </w:r>
      <w:r w:rsidRPr="00785821">
        <w:rPr>
          <w:sz w:val="28"/>
        </w:rPr>
        <w:tab/>
        <w:t>V.Dombrovskis</w:t>
      </w:r>
    </w:p>
    <w:p w14:paraId="68A1EB11" w14:textId="77777777" w:rsidR="00BD2D08" w:rsidRPr="00785821" w:rsidRDefault="00BD2D08" w:rsidP="00BD2D08">
      <w:pPr>
        <w:tabs>
          <w:tab w:val="left" w:pos="6840"/>
        </w:tabs>
        <w:ind w:firstLine="720"/>
        <w:rPr>
          <w:sz w:val="28"/>
          <w:szCs w:val="28"/>
        </w:rPr>
      </w:pPr>
    </w:p>
    <w:p w14:paraId="277A2AA6" w14:textId="77777777" w:rsidR="00B6607C" w:rsidRDefault="00B6607C" w:rsidP="00BD2D08">
      <w:pPr>
        <w:tabs>
          <w:tab w:val="left" w:pos="6840"/>
        </w:tabs>
        <w:ind w:firstLine="720"/>
        <w:rPr>
          <w:sz w:val="28"/>
          <w:szCs w:val="28"/>
        </w:rPr>
      </w:pPr>
    </w:p>
    <w:p w14:paraId="6CDC8178" w14:textId="77777777" w:rsidR="00B6607C" w:rsidRPr="00785821" w:rsidRDefault="00B6607C" w:rsidP="00BD2D08">
      <w:pPr>
        <w:tabs>
          <w:tab w:val="left" w:pos="6840"/>
        </w:tabs>
        <w:ind w:firstLine="720"/>
        <w:rPr>
          <w:sz w:val="28"/>
          <w:szCs w:val="28"/>
        </w:rPr>
      </w:pPr>
    </w:p>
    <w:p w14:paraId="68A1EB13" w14:textId="77777777" w:rsidR="00BD2D08" w:rsidRPr="00785821" w:rsidRDefault="00580880" w:rsidP="00BD2D08">
      <w:pPr>
        <w:tabs>
          <w:tab w:val="left" w:pos="6840"/>
        </w:tabs>
        <w:ind w:firstLine="720"/>
        <w:rPr>
          <w:sz w:val="28"/>
        </w:rPr>
      </w:pPr>
      <w:r>
        <w:rPr>
          <w:sz w:val="28"/>
        </w:rPr>
        <w:t>Finanšu</w:t>
      </w:r>
      <w:r w:rsidR="002712B4" w:rsidRPr="00785821">
        <w:rPr>
          <w:sz w:val="28"/>
        </w:rPr>
        <w:t xml:space="preserve"> ministrs</w:t>
      </w:r>
      <w:r w:rsidR="00BD2D08" w:rsidRPr="00785821">
        <w:rPr>
          <w:sz w:val="28"/>
        </w:rPr>
        <w:tab/>
      </w:r>
      <w:r>
        <w:rPr>
          <w:sz w:val="28"/>
        </w:rPr>
        <w:t>A.Vilks</w:t>
      </w:r>
    </w:p>
    <w:p w14:paraId="68A1EB14" w14:textId="77777777" w:rsidR="00497134" w:rsidRDefault="00497134" w:rsidP="0008206D">
      <w:pPr>
        <w:tabs>
          <w:tab w:val="left" w:pos="6840"/>
        </w:tabs>
        <w:rPr>
          <w:sz w:val="28"/>
          <w:szCs w:val="28"/>
        </w:rPr>
      </w:pPr>
    </w:p>
    <w:p w14:paraId="68A1EB15" w14:textId="77777777" w:rsidR="0008206D" w:rsidRDefault="0008206D" w:rsidP="0008206D">
      <w:pPr>
        <w:tabs>
          <w:tab w:val="left" w:pos="6840"/>
        </w:tabs>
        <w:rPr>
          <w:sz w:val="28"/>
          <w:szCs w:val="28"/>
        </w:rPr>
      </w:pPr>
    </w:p>
    <w:p w14:paraId="68A1EB16" w14:textId="77777777" w:rsidR="00BD2D08" w:rsidRPr="00785821" w:rsidRDefault="00BD2D08" w:rsidP="00BD2D08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785821">
        <w:rPr>
          <w:bCs/>
          <w:sz w:val="28"/>
          <w:szCs w:val="28"/>
        </w:rPr>
        <w:t xml:space="preserve">Iesniedzējs: </w:t>
      </w:r>
    </w:p>
    <w:p w14:paraId="68A1EB17" w14:textId="77777777" w:rsidR="00BD2D08" w:rsidRPr="00785821" w:rsidRDefault="00BD2D08" w:rsidP="00BD2D08">
      <w:pPr>
        <w:tabs>
          <w:tab w:val="left" w:pos="6840"/>
        </w:tabs>
        <w:ind w:firstLine="720"/>
        <w:rPr>
          <w:sz w:val="28"/>
          <w:szCs w:val="28"/>
        </w:rPr>
      </w:pPr>
      <w:r w:rsidRPr="00785821">
        <w:rPr>
          <w:sz w:val="28"/>
          <w:szCs w:val="28"/>
        </w:rPr>
        <w:t xml:space="preserve">Ministru prezidents </w:t>
      </w:r>
      <w:r w:rsidRPr="00785821">
        <w:rPr>
          <w:sz w:val="28"/>
          <w:szCs w:val="28"/>
          <w:u w:val="single"/>
        </w:rPr>
        <w:tab/>
        <w:t xml:space="preserve"> </w:t>
      </w:r>
      <w:r w:rsidRPr="00785821">
        <w:rPr>
          <w:sz w:val="28"/>
          <w:szCs w:val="28"/>
        </w:rPr>
        <w:t>V.Dombrovskis</w:t>
      </w:r>
    </w:p>
    <w:p w14:paraId="68A1EB18" w14:textId="77777777" w:rsidR="00BD2D08" w:rsidRDefault="00BD2D08" w:rsidP="00BD2D0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25FCF5A" w14:textId="77777777" w:rsidR="00B6607C" w:rsidRPr="00785821" w:rsidRDefault="00B6607C" w:rsidP="00BD2D0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8A1EB19" w14:textId="77777777" w:rsidR="00BD2D08" w:rsidRPr="00785821" w:rsidRDefault="00BD2D08" w:rsidP="00BD2D0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8A1EB1A" w14:textId="77777777" w:rsidR="00BD2D08" w:rsidRPr="00785821" w:rsidRDefault="00BD2D08" w:rsidP="00BD2D0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785821">
        <w:rPr>
          <w:sz w:val="28"/>
          <w:szCs w:val="28"/>
        </w:rPr>
        <w:t>Vizē:</w:t>
      </w:r>
    </w:p>
    <w:p w14:paraId="68A1EB1B" w14:textId="77777777" w:rsidR="00BD2D08" w:rsidRPr="00785821" w:rsidRDefault="00BD2D08" w:rsidP="00BD2D08">
      <w:pPr>
        <w:tabs>
          <w:tab w:val="left" w:leader="underscore" w:pos="6840"/>
        </w:tabs>
        <w:ind w:firstLine="709"/>
        <w:jc w:val="both"/>
        <w:rPr>
          <w:sz w:val="28"/>
          <w:szCs w:val="28"/>
        </w:rPr>
      </w:pPr>
      <w:r w:rsidRPr="00785821">
        <w:rPr>
          <w:sz w:val="28"/>
          <w:szCs w:val="28"/>
        </w:rPr>
        <w:t xml:space="preserve">Valsts kancelejas direktore </w:t>
      </w:r>
      <w:r w:rsidRPr="00785821">
        <w:rPr>
          <w:sz w:val="28"/>
          <w:szCs w:val="28"/>
        </w:rPr>
        <w:tab/>
        <w:t xml:space="preserve"> E.Dreimane</w:t>
      </w:r>
    </w:p>
    <w:p w14:paraId="68A1EB1C" w14:textId="77777777" w:rsidR="00785821" w:rsidRDefault="00785821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14:paraId="68A1EB1D" w14:textId="77777777" w:rsidR="0074477F" w:rsidRDefault="0074477F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14:paraId="68A1EB1E" w14:textId="77777777" w:rsidR="00A764A3" w:rsidRDefault="006978D9" w:rsidP="0008206D">
      <w:pPr>
        <w:pStyle w:val="naisf"/>
        <w:tabs>
          <w:tab w:val="left" w:pos="5160"/>
        </w:tabs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6388F">
        <w:rPr>
          <w:sz w:val="20"/>
          <w:szCs w:val="20"/>
        </w:rPr>
        <w:t xml:space="preserve">                   </w:t>
      </w:r>
    </w:p>
    <w:p w14:paraId="68A1EB1F" w14:textId="63BC1253" w:rsidR="00BD2D08" w:rsidRPr="00785821" w:rsidRDefault="00ED658C" w:rsidP="0008206D">
      <w:pPr>
        <w:pStyle w:val="naisf"/>
        <w:tabs>
          <w:tab w:val="left" w:pos="5160"/>
        </w:tabs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22</w:t>
      </w:r>
      <w:r w:rsidR="00BD2D08" w:rsidRPr="00785821">
        <w:rPr>
          <w:sz w:val="20"/>
          <w:szCs w:val="20"/>
        </w:rPr>
        <w:t>.0</w:t>
      </w:r>
      <w:r w:rsidR="00E12AD8">
        <w:rPr>
          <w:sz w:val="20"/>
          <w:szCs w:val="20"/>
        </w:rPr>
        <w:t>3</w:t>
      </w:r>
      <w:r w:rsidR="00BD2D08" w:rsidRPr="00785821">
        <w:rPr>
          <w:sz w:val="20"/>
          <w:szCs w:val="20"/>
        </w:rPr>
        <w:t>.201</w:t>
      </w:r>
      <w:r w:rsidR="00567735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</w:p>
    <w:p w14:paraId="68A1EB20" w14:textId="6DFB084C" w:rsidR="00BD2D08" w:rsidRPr="00785821" w:rsidRDefault="00BB7D96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21</w:t>
      </w:r>
      <w:r w:rsidR="00174B8A">
        <w:rPr>
          <w:sz w:val="20"/>
          <w:szCs w:val="20"/>
        </w:rPr>
        <w:t>3</w:t>
      </w:r>
    </w:p>
    <w:p w14:paraId="68A1EB21" w14:textId="6C767006" w:rsidR="00BD2D08" w:rsidRPr="00785821" w:rsidRDefault="00E12AD8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Legzdiņa-</w:t>
      </w:r>
      <w:proofErr w:type="spellStart"/>
      <w:r>
        <w:rPr>
          <w:sz w:val="20"/>
          <w:szCs w:val="20"/>
        </w:rPr>
        <w:t>Joja</w:t>
      </w:r>
      <w:proofErr w:type="spellEnd"/>
      <w:r w:rsidR="00502576">
        <w:rPr>
          <w:sz w:val="20"/>
          <w:szCs w:val="20"/>
        </w:rPr>
        <w:t xml:space="preserve"> </w:t>
      </w:r>
      <w:r>
        <w:rPr>
          <w:sz w:val="20"/>
          <w:szCs w:val="20"/>
        </w:rPr>
        <w:t>67082904</w:t>
      </w:r>
      <w:bookmarkStart w:id="0" w:name="_GoBack"/>
      <w:bookmarkEnd w:id="0"/>
    </w:p>
    <w:p w14:paraId="68A1EB22" w14:textId="77777777" w:rsidR="00B2448B" w:rsidRPr="00BB7D96" w:rsidRDefault="00304203" w:rsidP="00FA476B">
      <w:pPr>
        <w:pStyle w:val="naisf"/>
        <w:spacing w:before="0" w:after="0"/>
        <w:ind w:firstLine="0"/>
        <w:contextualSpacing/>
        <w:rPr>
          <w:sz w:val="20"/>
          <w:szCs w:val="20"/>
        </w:rPr>
      </w:pPr>
      <w:hyperlink r:id="rId10" w:history="1">
        <w:r w:rsidR="002B1669" w:rsidRPr="00BB7D96">
          <w:rPr>
            <w:rStyle w:val="Hyperlink"/>
            <w:color w:val="auto"/>
            <w:sz w:val="20"/>
            <w:szCs w:val="20"/>
          </w:rPr>
          <w:t>zane.legzdina@mk.gov.lv</w:t>
        </w:r>
      </w:hyperlink>
      <w:r w:rsidR="002B1669" w:rsidRPr="00BB7D96">
        <w:rPr>
          <w:sz w:val="20"/>
          <w:szCs w:val="20"/>
        </w:rPr>
        <w:t xml:space="preserve"> </w:t>
      </w:r>
      <w:r w:rsidR="00BD2D08" w:rsidRPr="00BB7D96">
        <w:rPr>
          <w:sz w:val="20"/>
          <w:szCs w:val="20"/>
        </w:rPr>
        <w:t> </w:t>
      </w:r>
    </w:p>
    <w:sectPr w:rsidR="00B2448B" w:rsidRPr="00BB7D96" w:rsidSect="00E54C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EB25" w14:textId="77777777" w:rsidR="00BB7D96" w:rsidRDefault="00BB7D96" w:rsidP="00BD2D08">
      <w:r>
        <w:separator/>
      </w:r>
    </w:p>
  </w:endnote>
  <w:endnote w:type="continuationSeparator" w:id="0">
    <w:p w14:paraId="68A1EB26" w14:textId="77777777" w:rsidR="00BB7D96" w:rsidRDefault="00BB7D96" w:rsidP="00B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E18C" w14:textId="77777777" w:rsidR="00BB7D96" w:rsidRPr="00E54C4A" w:rsidRDefault="00BB7D96" w:rsidP="00B6607C">
    <w:pPr>
      <w:jc w:val="both"/>
      <w:rPr>
        <w:bCs/>
        <w:sz w:val="16"/>
        <w:szCs w:val="16"/>
        <w:lang w:eastAsia="en-US"/>
      </w:rPr>
    </w:pPr>
    <w:r w:rsidRPr="00E54C4A">
      <w:rPr>
        <w:sz w:val="16"/>
        <w:szCs w:val="16"/>
      </w:rPr>
      <w:t>VKinst_IDS_groz_220312; Ministru kabineta instrukcijas projekts „</w:t>
    </w:r>
    <w:r w:rsidRPr="00E54C4A">
      <w:rPr>
        <w:bCs/>
        <w:sz w:val="16"/>
        <w:szCs w:val="16"/>
        <w:lang w:eastAsia="en-US"/>
      </w:rPr>
      <w:t>Grozījums Ministru kabineta 2011.gada 4.janvāra instrukcijā Nr.1 „Kārtība, kādā izstrādā un aktualizē institūcijas darbības stratēģiju un novērtē tās ieviešanu”” (17940)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EB2D" w14:textId="041ADFCA" w:rsidR="00BB7D96" w:rsidRPr="00E54C4A" w:rsidRDefault="00BB7D96" w:rsidP="00B6607C">
    <w:pPr>
      <w:jc w:val="both"/>
      <w:rPr>
        <w:bCs/>
        <w:sz w:val="16"/>
        <w:szCs w:val="16"/>
        <w:lang w:eastAsia="en-US"/>
      </w:rPr>
    </w:pPr>
    <w:r w:rsidRPr="00E54C4A">
      <w:rPr>
        <w:sz w:val="16"/>
        <w:szCs w:val="16"/>
      </w:rPr>
      <w:t>VKinst_IDS_groz_220312; Ministru kabineta instrukcijas projekts „</w:t>
    </w:r>
    <w:r w:rsidRPr="00E54C4A">
      <w:rPr>
        <w:bCs/>
        <w:sz w:val="16"/>
        <w:szCs w:val="16"/>
        <w:lang w:eastAsia="en-US"/>
      </w:rPr>
      <w:t>Grozījums Ministru kabineta 2011.gada 4.janvāra instrukcijā Nr.1 „Kārtība, kādā izstrādā un aktualizē institūcijas darbības stratēģiju un novērtē tās ieviešanu”” (17940)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EB23" w14:textId="77777777" w:rsidR="00BB7D96" w:rsidRDefault="00BB7D96" w:rsidP="00BD2D08">
      <w:r>
        <w:separator/>
      </w:r>
    </w:p>
  </w:footnote>
  <w:footnote w:type="continuationSeparator" w:id="0">
    <w:p w14:paraId="68A1EB24" w14:textId="77777777" w:rsidR="00BB7D96" w:rsidRDefault="00BB7D96" w:rsidP="00BD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EB27" w14:textId="77777777" w:rsidR="00BB7D96" w:rsidRDefault="00BB7D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1EB28" w14:textId="77777777" w:rsidR="00BB7D96" w:rsidRDefault="00BB7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EB29" w14:textId="77777777" w:rsidR="00BB7D96" w:rsidRDefault="00BB7D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2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A1EB2A" w14:textId="77777777" w:rsidR="00BB7D96" w:rsidRDefault="00BB7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EB2C" w14:textId="77777777" w:rsidR="00BB7D96" w:rsidRDefault="00BB7D96" w:rsidP="00654828">
    <w:pPr>
      <w:pStyle w:val="Header"/>
      <w:jc w:val="center"/>
    </w:pPr>
    <w:r>
      <w:rPr>
        <w:noProof/>
      </w:rPr>
      <w:drawing>
        <wp:inline distT="0" distB="0" distL="0" distR="0" wp14:anchorId="68A1EB2E" wp14:editId="68A1EB2F">
          <wp:extent cx="5448300" cy="1400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7B8"/>
    <w:multiLevelType w:val="hybridMultilevel"/>
    <w:tmpl w:val="51D00F88"/>
    <w:lvl w:ilvl="0" w:tplc="DA407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B7465"/>
    <w:multiLevelType w:val="multilevel"/>
    <w:tmpl w:val="136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D2749"/>
    <w:multiLevelType w:val="multilevel"/>
    <w:tmpl w:val="927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F67AD"/>
    <w:multiLevelType w:val="multilevel"/>
    <w:tmpl w:val="5D3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07F2"/>
    <w:multiLevelType w:val="multilevel"/>
    <w:tmpl w:val="1A7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770539"/>
    <w:multiLevelType w:val="hybridMultilevel"/>
    <w:tmpl w:val="C8EECD96"/>
    <w:lvl w:ilvl="0" w:tplc="AAC003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C6583"/>
    <w:multiLevelType w:val="multilevel"/>
    <w:tmpl w:val="1D2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CA6365"/>
    <w:multiLevelType w:val="multilevel"/>
    <w:tmpl w:val="CF6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66A4D"/>
    <w:multiLevelType w:val="multilevel"/>
    <w:tmpl w:val="033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82458"/>
    <w:multiLevelType w:val="multilevel"/>
    <w:tmpl w:val="D4C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055C9"/>
    <w:multiLevelType w:val="multilevel"/>
    <w:tmpl w:val="85D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61A51"/>
    <w:multiLevelType w:val="multilevel"/>
    <w:tmpl w:val="8DE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A115C"/>
    <w:multiLevelType w:val="multilevel"/>
    <w:tmpl w:val="3E1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B0123"/>
    <w:multiLevelType w:val="multilevel"/>
    <w:tmpl w:val="7B3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A7C5B"/>
    <w:multiLevelType w:val="multilevel"/>
    <w:tmpl w:val="29E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42D1A"/>
    <w:multiLevelType w:val="multilevel"/>
    <w:tmpl w:val="F41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C29C1"/>
    <w:multiLevelType w:val="multilevel"/>
    <w:tmpl w:val="2C2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D699B"/>
    <w:multiLevelType w:val="multilevel"/>
    <w:tmpl w:val="30C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F4BEE"/>
    <w:multiLevelType w:val="multilevel"/>
    <w:tmpl w:val="3D6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F6355"/>
    <w:multiLevelType w:val="multilevel"/>
    <w:tmpl w:val="DF6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B4AF5"/>
    <w:multiLevelType w:val="multilevel"/>
    <w:tmpl w:val="92D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45850"/>
    <w:multiLevelType w:val="multilevel"/>
    <w:tmpl w:val="9F8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7"/>
  </w:num>
  <w:num w:numId="5">
    <w:abstractNumId w:val="18"/>
  </w:num>
  <w:num w:numId="6">
    <w:abstractNumId w:val="2"/>
  </w:num>
  <w:num w:numId="7">
    <w:abstractNumId w:val="19"/>
  </w:num>
  <w:num w:numId="8">
    <w:abstractNumId w:val="10"/>
  </w:num>
  <w:num w:numId="9">
    <w:abstractNumId w:val="16"/>
  </w:num>
  <w:num w:numId="10">
    <w:abstractNumId w:val="13"/>
  </w:num>
  <w:num w:numId="11">
    <w:abstractNumId w:val="3"/>
  </w:num>
  <w:num w:numId="12">
    <w:abstractNumId w:val="20"/>
  </w:num>
  <w:num w:numId="13">
    <w:abstractNumId w:val="9"/>
  </w:num>
  <w:num w:numId="14">
    <w:abstractNumId w:val="8"/>
  </w:num>
  <w:num w:numId="15">
    <w:abstractNumId w:val="1"/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08"/>
    <w:rsid w:val="0001225D"/>
    <w:rsid w:val="0008206D"/>
    <w:rsid w:val="00173326"/>
    <w:rsid w:val="00174B8A"/>
    <w:rsid w:val="00215D56"/>
    <w:rsid w:val="00230F13"/>
    <w:rsid w:val="00235B5D"/>
    <w:rsid w:val="0025748E"/>
    <w:rsid w:val="002712B4"/>
    <w:rsid w:val="002B1669"/>
    <w:rsid w:val="00304203"/>
    <w:rsid w:val="00320A57"/>
    <w:rsid w:val="00323730"/>
    <w:rsid w:val="003371B4"/>
    <w:rsid w:val="00366C49"/>
    <w:rsid w:val="003C7D00"/>
    <w:rsid w:val="003D5A8F"/>
    <w:rsid w:val="00416A59"/>
    <w:rsid w:val="00416C0D"/>
    <w:rsid w:val="00434422"/>
    <w:rsid w:val="00497134"/>
    <w:rsid w:val="004C6031"/>
    <w:rsid w:val="004F69A4"/>
    <w:rsid w:val="00502576"/>
    <w:rsid w:val="00523E38"/>
    <w:rsid w:val="00543AAF"/>
    <w:rsid w:val="005603B0"/>
    <w:rsid w:val="00567735"/>
    <w:rsid w:val="00580880"/>
    <w:rsid w:val="00595B30"/>
    <w:rsid w:val="006467E2"/>
    <w:rsid w:val="00654828"/>
    <w:rsid w:val="00695894"/>
    <w:rsid w:val="006978D9"/>
    <w:rsid w:val="006D5B6A"/>
    <w:rsid w:val="00703174"/>
    <w:rsid w:val="007059C2"/>
    <w:rsid w:val="00742B5C"/>
    <w:rsid w:val="0074477F"/>
    <w:rsid w:val="00785821"/>
    <w:rsid w:val="007D0327"/>
    <w:rsid w:val="00811801"/>
    <w:rsid w:val="008210E1"/>
    <w:rsid w:val="008A1614"/>
    <w:rsid w:val="008E1924"/>
    <w:rsid w:val="008F10D6"/>
    <w:rsid w:val="00942B12"/>
    <w:rsid w:val="00962AC7"/>
    <w:rsid w:val="0096388F"/>
    <w:rsid w:val="0098762A"/>
    <w:rsid w:val="009B18E3"/>
    <w:rsid w:val="009F7920"/>
    <w:rsid w:val="00A03E91"/>
    <w:rsid w:val="00A764A3"/>
    <w:rsid w:val="00A92AAC"/>
    <w:rsid w:val="00AB6961"/>
    <w:rsid w:val="00B0179B"/>
    <w:rsid w:val="00B2448B"/>
    <w:rsid w:val="00B531F6"/>
    <w:rsid w:val="00B6607C"/>
    <w:rsid w:val="00BB7D96"/>
    <w:rsid w:val="00BC334B"/>
    <w:rsid w:val="00BD2D08"/>
    <w:rsid w:val="00CC4E15"/>
    <w:rsid w:val="00CD55F7"/>
    <w:rsid w:val="00D1787E"/>
    <w:rsid w:val="00D40CF1"/>
    <w:rsid w:val="00D53245"/>
    <w:rsid w:val="00D87B5E"/>
    <w:rsid w:val="00DC17C1"/>
    <w:rsid w:val="00DC2652"/>
    <w:rsid w:val="00E0584E"/>
    <w:rsid w:val="00E12AD8"/>
    <w:rsid w:val="00E54C4A"/>
    <w:rsid w:val="00EA6AE3"/>
    <w:rsid w:val="00ED658C"/>
    <w:rsid w:val="00F008F6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D08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lab">
    <w:name w:val="naislab"/>
    <w:basedOn w:val="Normal"/>
    <w:uiPriority w:val="99"/>
    <w:rsid w:val="00BD2D08"/>
    <w:pPr>
      <w:spacing w:before="75" w:after="75"/>
      <w:jc w:val="right"/>
    </w:pPr>
  </w:style>
  <w:style w:type="paragraph" w:customStyle="1" w:styleId="naisf">
    <w:name w:val="naisf"/>
    <w:basedOn w:val="Normal"/>
    <w:rsid w:val="00BD2D08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BD2D08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BD2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BD2D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BD2D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D2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BD2D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3">
    <w:name w:val="Body Text 3"/>
    <w:basedOn w:val="Normal"/>
    <w:link w:val="BodyText3Char"/>
    <w:uiPriority w:val="99"/>
    <w:rsid w:val="00BD2D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2D08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naisvisr">
    <w:name w:val="naisvisr"/>
    <w:basedOn w:val="Normal"/>
    <w:rsid w:val="00BD2D08"/>
    <w:pPr>
      <w:spacing w:before="150" w:after="150"/>
      <w:jc w:val="center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BD2D0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D2D08"/>
    <w:rPr>
      <w:b/>
      <w:bCs/>
    </w:rPr>
  </w:style>
  <w:style w:type="character" w:styleId="Hyperlink">
    <w:name w:val="Hyperlink"/>
    <w:basedOn w:val="DefaultParagraphFont"/>
    <w:uiPriority w:val="99"/>
    <w:unhideWhenUsed/>
    <w:rsid w:val="007059C2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0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AC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92A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ne.legzdina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00576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195E-E04D-4FAD-B90D-595907D8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1821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http://www.likumi.lv/doc.php?id=200576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Instrukcijas projekts „Grozījums Ministru kabineta 2011.gada 4.janvāra instrukcijā Nr.1 „Kārtība, kādā izstrādā un aktualizē institūcijas darbības stratēģiju un novērtē tās ieviešanu””</dc:subject>
  <dc:creator>Zane Legzdiņa-Joja</dc:creator>
  <cp:keywords/>
  <dc:description>zane.legzdina@mk.gov.lv; 67082904</dc:description>
  <cp:lastModifiedBy>Inese Šņickovska</cp:lastModifiedBy>
  <cp:revision>16</cp:revision>
  <cp:lastPrinted>2012-04-03T13:18:00Z</cp:lastPrinted>
  <dcterms:created xsi:type="dcterms:W3CDTF">2012-03-08T14:52:00Z</dcterms:created>
  <dcterms:modified xsi:type="dcterms:W3CDTF">2012-04-03T13:18:00Z</dcterms:modified>
</cp:coreProperties>
</file>