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57" w:rsidRDefault="00D73366" w:rsidP="00052157">
      <w:pPr>
        <w:jc w:val="center"/>
        <w:rPr>
          <w:b/>
          <w:bCs/>
          <w:sz w:val="28"/>
          <w:szCs w:val="28"/>
        </w:rPr>
      </w:pPr>
      <w:r w:rsidRPr="000642EE">
        <w:rPr>
          <w:b/>
          <w:bCs/>
          <w:sz w:val="28"/>
          <w:szCs w:val="28"/>
        </w:rPr>
        <w:t>Ministru kabineta noteikumu projekta</w:t>
      </w:r>
      <w:bookmarkStart w:id="0" w:name="OLE_LINK3"/>
      <w:bookmarkStart w:id="1" w:name="OLE_LINK4"/>
    </w:p>
    <w:p w:rsidR="00B15808" w:rsidRPr="00052157" w:rsidRDefault="00BB0F7F" w:rsidP="00052157">
      <w:pPr>
        <w:jc w:val="both"/>
        <w:rPr>
          <w:b/>
          <w:sz w:val="28"/>
          <w:szCs w:val="28"/>
        </w:rPr>
      </w:pPr>
      <w:r w:rsidRPr="000642EE">
        <w:rPr>
          <w:b/>
          <w:bCs/>
          <w:sz w:val="28"/>
          <w:szCs w:val="28"/>
        </w:rPr>
        <w:t>„</w:t>
      </w:r>
      <w:r w:rsidR="00663534">
        <w:rPr>
          <w:rStyle w:val="Strong"/>
          <w:sz w:val="28"/>
          <w:szCs w:val="28"/>
        </w:rPr>
        <w:t>Grozījum</w:t>
      </w:r>
      <w:r w:rsidR="003B5D0A">
        <w:rPr>
          <w:rStyle w:val="Strong"/>
          <w:sz w:val="28"/>
          <w:szCs w:val="28"/>
        </w:rPr>
        <w:t>i</w:t>
      </w:r>
      <w:r w:rsidRPr="000642EE">
        <w:rPr>
          <w:rStyle w:val="Strong"/>
          <w:sz w:val="28"/>
          <w:szCs w:val="28"/>
        </w:rPr>
        <w:t xml:space="preserve"> </w:t>
      </w:r>
      <w:r w:rsidR="00A43688" w:rsidRPr="000642EE">
        <w:rPr>
          <w:rStyle w:val="Strong"/>
          <w:sz w:val="28"/>
          <w:szCs w:val="28"/>
        </w:rPr>
        <w:t xml:space="preserve">Ministru kabineta </w:t>
      </w:r>
      <w:r w:rsidR="002A2744">
        <w:rPr>
          <w:b/>
          <w:sz w:val="28"/>
          <w:szCs w:val="28"/>
        </w:rPr>
        <w:t>2007</w:t>
      </w:r>
      <w:r w:rsidRPr="000642EE">
        <w:rPr>
          <w:b/>
          <w:sz w:val="28"/>
          <w:szCs w:val="28"/>
        </w:rPr>
        <w:t xml:space="preserve">.gada </w:t>
      </w:r>
      <w:r w:rsidR="002A2744">
        <w:rPr>
          <w:b/>
          <w:sz w:val="28"/>
          <w:szCs w:val="28"/>
        </w:rPr>
        <w:t>27.marta</w:t>
      </w:r>
      <w:r w:rsidRPr="000642EE">
        <w:rPr>
          <w:sz w:val="28"/>
          <w:szCs w:val="28"/>
        </w:rPr>
        <w:t xml:space="preserve"> </w:t>
      </w:r>
      <w:r w:rsidRPr="000642EE">
        <w:rPr>
          <w:rStyle w:val="Strong"/>
          <w:sz w:val="28"/>
          <w:szCs w:val="28"/>
        </w:rPr>
        <w:t>noteikumos Nr.</w:t>
      </w:r>
      <w:r w:rsidR="002A2744">
        <w:rPr>
          <w:rStyle w:val="Strong"/>
          <w:sz w:val="28"/>
          <w:szCs w:val="28"/>
        </w:rPr>
        <w:t>220</w:t>
      </w:r>
      <w:r w:rsidRPr="000642EE">
        <w:rPr>
          <w:rStyle w:val="Strong"/>
          <w:sz w:val="28"/>
          <w:szCs w:val="28"/>
        </w:rPr>
        <w:t xml:space="preserve"> </w:t>
      </w:r>
      <w:r w:rsidRPr="000642EE">
        <w:rPr>
          <w:b/>
          <w:sz w:val="28"/>
          <w:szCs w:val="28"/>
        </w:rPr>
        <w:t>„</w:t>
      </w:r>
      <w:r w:rsidR="002A2744">
        <w:rPr>
          <w:b/>
          <w:bCs/>
          <w:sz w:val="28"/>
          <w:szCs w:val="28"/>
        </w:rPr>
        <w:t>Zāļu iegādes, uzglabāšanas, izlietošanas, uzskaites un iznīcināšanas kārtība ārstniecības iestādēs un sociālās aprūpes institūcijās</w:t>
      </w:r>
      <w:r w:rsidRPr="000642EE">
        <w:rPr>
          <w:b/>
          <w:sz w:val="28"/>
          <w:szCs w:val="28"/>
        </w:rPr>
        <w:t>””</w:t>
      </w:r>
      <w:bookmarkEnd w:id="0"/>
      <w:bookmarkEnd w:id="1"/>
      <w:r w:rsidR="00052157">
        <w:rPr>
          <w:b/>
          <w:sz w:val="28"/>
          <w:szCs w:val="28"/>
        </w:rPr>
        <w:t xml:space="preserve"> </w:t>
      </w:r>
      <w:r w:rsidR="00B15808" w:rsidRPr="000642EE">
        <w:rPr>
          <w:b/>
          <w:sz w:val="28"/>
          <w:szCs w:val="28"/>
        </w:rPr>
        <w:t>sākotnējās ietekmes novērtējuma ziņojums (</w:t>
      </w:r>
      <w:r w:rsidR="00B15808" w:rsidRPr="000642EE">
        <w:rPr>
          <w:b/>
          <w:bCs/>
          <w:sz w:val="28"/>
          <w:szCs w:val="28"/>
        </w:rPr>
        <w:t>anotācija)</w:t>
      </w:r>
    </w:p>
    <w:p w:rsidR="00206DC8" w:rsidRPr="000642EE" w:rsidRDefault="00206DC8" w:rsidP="00B15808">
      <w:pPr>
        <w:pStyle w:val="naisc"/>
        <w:spacing w:before="0" w:after="0"/>
        <w:jc w:val="left"/>
        <w:rPr>
          <w:b/>
          <w:bCs/>
          <w:sz w:val="28"/>
          <w:szCs w:val="28"/>
        </w:rPr>
      </w:pPr>
    </w:p>
    <w:tbl>
      <w:tblPr>
        <w:tblW w:w="931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4187"/>
        <w:gridCol w:w="4704"/>
      </w:tblGrid>
      <w:tr w:rsidR="00206DC8" w:rsidRPr="000642EE" w:rsidTr="00206DC8">
        <w:trPr>
          <w:tblCellSpacing w:w="0" w:type="dxa"/>
        </w:trPr>
        <w:tc>
          <w:tcPr>
            <w:tcW w:w="9317" w:type="dxa"/>
            <w:gridSpan w:val="3"/>
            <w:tcBorders>
              <w:top w:val="outset" w:sz="6" w:space="0" w:color="auto"/>
              <w:left w:val="outset" w:sz="6" w:space="0" w:color="auto"/>
              <w:bottom w:val="outset" w:sz="6" w:space="0" w:color="auto"/>
              <w:right w:val="outset" w:sz="6" w:space="0" w:color="auto"/>
            </w:tcBorders>
            <w:vAlign w:val="center"/>
            <w:hideMark/>
          </w:tcPr>
          <w:p w:rsidR="00206DC8" w:rsidRPr="00A11597" w:rsidRDefault="00206DC8" w:rsidP="00206DC8">
            <w:pPr>
              <w:spacing w:before="100" w:beforeAutospacing="1" w:after="100" w:afterAutospacing="1"/>
              <w:jc w:val="center"/>
              <w:rPr>
                <w:sz w:val="27"/>
                <w:szCs w:val="27"/>
                <w:lang w:eastAsia="en-US"/>
              </w:rPr>
            </w:pPr>
            <w:r w:rsidRPr="00A11597">
              <w:rPr>
                <w:b/>
                <w:bCs/>
                <w:sz w:val="27"/>
                <w:szCs w:val="27"/>
                <w:lang w:eastAsia="en-US"/>
              </w:rPr>
              <w:t>I. Tiesību akta projekta izstrādes nepieciešamība</w:t>
            </w:r>
          </w:p>
        </w:tc>
      </w:tr>
      <w:tr w:rsidR="00206DC8" w:rsidRPr="000642EE" w:rsidTr="00206DC8">
        <w:trPr>
          <w:trHeight w:val="630"/>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rPr>
                <w:sz w:val="27"/>
                <w:szCs w:val="27"/>
                <w:lang w:eastAsia="en-US"/>
              </w:rPr>
            </w:pPr>
            <w:r w:rsidRPr="00A11597">
              <w:rPr>
                <w:sz w:val="27"/>
                <w:szCs w:val="27"/>
                <w:lang w:eastAsia="en-US"/>
              </w:rPr>
              <w:t> 1.</w:t>
            </w:r>
          </w:p>
        </w:tc>
        <w:tc>
          <w:tcPr>
            <w:tcW w:w="4187"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rPr>
                <w:sz w:val="27"/>
                <w:szCs w:val="27"/>
                <w:lang w:eastAsia="en-US"/>
              </w:rPr>
            </w:pPr>
            <w:r w:rsidRPr="00A11597">
              <w:rPr>
                <w:sz w:val="27"/>
                <w:szCs w:val="27"/>
                <w:lang w:eastAsia="en-US"/>
              </w:rPr>
              <w:t> Pamatojums</w:t>
            </w:r>
          </w:p>
        </w:tc>
        <w:tc>
          <w:tcPr>
            <w:tcW w:w="4704" w:type="dxa"/>
            <w:tcBorders>
              <w:top w:val="outset" w:sz="6" w:space="0" w:color="auto"/>
              <w:left w:val="outset" w:sz="6" w:space="0" w:color="auto"/>
              <w:bottom w:val="outset" w:sz="6" w:space="0" w:color="auto"/>
              <w:right w:val="outset" w:sz="6" w:space="0" w:color="auto"/>
            </w:tcBorders>
            <w:hideMark/>
          </w:tcPr>
          <w:p w:rsidR="00206DC8" w:rsidRPr="00AD6DD1" w:rsidRDefault="00206DC8" w:rsidP="008F0545">
            <w:pPr>
              <w:spacing w:before="100" w:beforeAutospacing="1" w:after="100" w:afterAutospacing="1"/>
              <w:ind w:left="74" w:right="64" w:hanging="74"/>
              <w:jc w:val="both"/>
              <w:rPr>
                <w:sz w:val="27"/>
                <w:szCs w:val="27"/>
                <w:lang w:eastAsia="en-US"/>
              </w:rPr>
            </w:pPr>
            <w:r w:rsidRPr="00AD6DD1">
              <w:rPr>
                <w:sz w:val="27"/>
                <w:szCs w:val="27"/>
                <w:lang w:eastAsia="en-US"/>
              </w:rPr>
              <w:t xml:space="preserve"> </w:t>
            </w:r>
            <w:r w:rsidR="00AD6DD1" w:rsidRPr="00AD6DD1">
              <w:rPr>
                <w:bCs/>
                <w:sz w:val="28"/>
                <w:szCs w:val="28"/>
              </w:rPr>
              <w:t>Ministru kabineta noteikumu projekt</w:t>
            </w:r>
            <w:r w:rsidR="008F0545">
              <w:rPr>
                <w:bCs/>
                <w:sz w:val="28"/>
                <w:szCs w:val="28"/>
              </w:rPr>
              <w:t>s</w:t>
            </w:r>
            <w:r w:rsidR="00140A77">
              <w:rPr>
                <w:bCs/>
                <w:sz w:val="28"/>
                <w:szCs w:val="28"/>
              </w:rPr>
              <w:t xml:space="preserve"> </w:t>
            </w:r>
            <w:r w:rsidR="00AD6DD1" w:rsidRPr="00AD6DD1">
              <w:rPr>
                <w:bCs/>
                <w:sz w:val="28"/>
                <w:szCs w:val="28"/>
              </w:rPr>
              <w:t>„</w:t>
            </w:r>
            <w:r w:rsidR="00AD6DD1" w:rsidRPr="00AD6DD1">
              <w:rPr>
                <w:rStyle w:val="Strong"/>
                <w:b w:val="0"/>
                <w:sz w:val="28"/>
                <w:szCs w:val="28"/>
              </w:rPr>
              <w:t xml:space="preserve">Grozījumi Ministru kabineta </w:t>
            </w:r>
            <w:r w:rsidR="00AD6DD1" w:rsidRPr="00AD6DD1">
              <w:rPr>
                <w:sz w:val="28"/>
                <w:szCs w:val="28"/>
              </w:rPr>
              <w:t xml:space="preserve">2007.gada 27.marta </w:t>
            </w:r>
            <w:r w:rsidR="00AD6DD1" w:rsidRPr="00AD6DD1">
              <w:rPr>
                <w:rStyle w:val="Strong"/>
                <w:b w:val="0"/>
                <w:sz w:val="28"/>
                <w:szCs w:val="28"/>
              </w:rPr>
              <w:t xml:space="preserve">noteikumos Nr.220 </w:t>
            </w:r>
            <w:r w:rsidR="00AD6DD1" w:rsidRPr="00AD6DD1">
              <w:rPr>
                <w:sz w:val="28"/>
                <w:szCs w:val="28"/>
              </w:rPr>
              <w:t>„</w:t>
            </w:r>
            <w:r w:rsidR="00AD6DD1" w:rsidRPr="00AD6DD1">
              <w:rPr>
                <w:bCs/>
                <w:sz w:val="28"/>
                <w:szCs w:val="28"/>
              </w:rPr>
              <w:t>Zāļu iegādes, uzglabāšanas, izlietošanas, uzskaites un iznīcināšanas kārtība ārstniecības iestādēs un sociālās aprūpes institūcijās</w:t>
            </w:r>
            <w:r w:rsidR="00AD6DD1" w:rsidRPr="00AD6DD1">
              <w:rPr>
                <w:sz w:val="28"/>
                <w:szCs w:val="28"/>
              </w:rPr>
              <w:t>””</w:t>
            </w:r>
            <w:r w:rsidR="00CF6F40" w:rsidRPr="00AD6DD1">
              <w:rPr>
                <w:sz w:val="27"/>
                <w:szCs w:val="27"/>
              </w:rPr>
              <w:t xml:space="preserve"> </w:t>
            </w:r>
            <w:r w:rsidR="00A11597" w:rsidRPr="00AD6DD1">
              <w:rPr>
                <w:sz w:val="28"/>
                <w:szCs w:val="28"/>
              </w:rPr>
              <w:t>(turpmāk – Ministru kabineta noteikumu projekts)</w:t>
            </w:r>
            <w:r w:rsidR="00A11597" w:rsidRPr="00AD6DD1">
              <w:rPr>
                <w:sz w:val="27"/>
                <w:szCs w:val="27"/>
              </w:rPr>
              <w:t xml:space="preserve"> </w:t>
            </w:r>
            <w:r w:rsidR="00A91606" w:rsidRPr="00AD6DD1">
              <w:rPr>
                <w:sz w:val="28"/>
                <w:szCs w:val="28"/>
              </w:rPr>
              <w:t>izstrādāts</w:t>
            </w:r>
            <w:r w:rsidR="008F0545">
              <w:rPr>
                <w:sz w:val="28"/>
                <w:szCs w:val="28"/>
              </w:rPr>
              <w:t>,</w:t>
            </w:r>
            <w:r w:rsidR="00A91606" w:rsidRPr="00AD6DD1">
              <w:rPr>
                <w:sz w:val="28"/>
                <w:szCs w:val="28"/>
              </w:rPr>
              <w:t xml:space="preserve"> </w:t>
            </w:r>
            <w:r w:rsidR="009A4BD8">
              <w:rPr>
                <w:sz w:val="28"/>
                <w:szCs w:val="28"/>
              </w:rPr>
              <w:t>pamatojoties</w:t>
            </w:r>
            <w:r w:rsidR="00052157">
              <w:rPr>
                <w:sz w:val="28"/>
                <w:szCs w:val="28"/>
              </w:rPr>
              <w:t xml:space="preserve"> </w:t>
            </w:r>
            <w:r w:rsidR="009A4BD8">
              <w:rPr>
                <w:sz w:val="28"/>
                <w:szCs w:val="28"/>
              </w:rPr>
              <w:t>uz</w:t>
            </w:r>
            <w:r w:rsidR="00052157">
              <w:rPr>
                <w:sz w:val="28"/>
                <w:szCs w:val="28"/>
              </w:rPr>
              <w:t xml:space="preserve"> 2010.gada 28.oktobrī pieņemt</w:t>
            </w:r>
            <w:r w:rsidR="008F0545">
              <w:rPr>
                <w:sz w:val="28"/>
                <w:szCs w:val="28"/>
              </w:rPr>
              <w:t>aj</w:t>
            </w:r>
            <w:r w:rsidR="00052157">
              <w:rPr>
                <w:sz w:val="28"/>
                <w:szCs w:val="28"/>
              </w:rPr>
              <w:t>iem grozījumiem likuma „Par narkotisko un psihotropo vielu un zāļu likumīgās aprites kārtību” 37.pantā, uz kura pamata ir izdoti minētie Ministru kabineta noteikumi.</w:t>
            </w:r>
          </w:p>
        </w:tc>
      </w:tr>
      <w:tr w:rsidR="00206DC8" w:rsidRPr="000642EE" w:rsidTr="00206DC8">
        <w:trPr>
          <w:trHeight w:val="472"/>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rPr>
                <w:sz w:val="27"/>
                <w:szCs w:val="27"/>
                <w:lang w:eastAsia="en-US"/>
              </w:rPr>
            </w:pPr>
            <w:r w:rsidRPr="00A11597">
              <w:rPr>
                <w:sz w:val="27"/>
                <w:szCs w:val="27"/>
                <w:lang w:eastAsia="en-US"/>
              </w:rPr>
              <w:t> 2.</w:t>
            </w:r>
          </w:p>
        </w:tc>
        <w:tc>
          <w:tcPr>
            <w:tcW w:w="4187"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rPr>
                <w:sz w:val="27"/>
                <w:szCs w:val="27"/>
                <w:lang w:eastAsia="en-US"/>
              </w:rPr>
            </w:pPr>
            <w:r w:rsidRPr="00A11597">
              <w:rPr>
                <w:sz w:val="27"/>
                <w:szCs w:val="27"/>
                <w:lang w:eastAsia="en-US"/>
              </w:rPr>
              <w:t> Pašreizējā situācija un problēmas</w:t>
            </w:r>
          </w:p>
        </w:tc>
        <w:tc>
          <w:tcPr>
            <w:tcW w:w="4704" w:type="dxa"/>
            <w:tcBorders>
              <w:top w:val="outset" w:sz="6" w:space="0" w:color="auto"/>
              <w:left w:val="outset" w:sz="6" w:space="0" w:color="auto"/>
              <w:bottom w:val="outset" w:sz="6" w:space="0" w:color="auto"/>
              <w:right w:val="outset" w:sz="6" w:space="0" w:color="auto"/>
            </w:tcBorders>
            <w:hideMark/>
          </w:tcPr>
          <w:p w:rsidR="00AE0D47" w:rsidRDefault="00206DC8" w:rsidP="00817A2C">
            <w:pPr>
              <w:pStyle w:val="naisf"/>
              <w:spacing w:before="0" w:after="0"/>
              <w:ind w:left="50" w:hanging="50"/>
              <w:rPr>
                <w:sz w:val="27"/>
                <w:szCs w:val="27"/>
                <w:lang w:eastAsia="en-US"/>
              </w:rPr>
            </w:pPr>
            <w:r w:rsidRPr="00A11597">
              <w:rPr>
                <w:sz w:val="27"/>
                <w:szCs w:val="27"/>
                <w:lang w:eastAsia="en-US"/>
              </w:rPr>
              <w:t xml:space="preserve"> </w:t>
            </w:r>
            <w:r w:rsidR="009A4BD8">
              <w:rPr>
                <w:sz w:val="27"/>
                <w:szCs w:val="27"/>
                <w:lang w:eastAsia="en-US"/>
              </w:rPr>
              <w:t xml:space="preserve">Šobrīd </w:t>
            </w:r>
            <w:r w:rsidR="009A4BD8" w:rsidRPr="00AD6DD1">
              <w:rPr>
                <w:rStyle w:val="Strong"/>
                <w:b w:val="0"/>
                <w:sz w:val="28"/>
                <w:szCs w:val="28"/>
              </w:rPr>
              <w:t xml:space="preserve">Ministru kabineta </w:t>
            </w:r>
            <w:r w:rsidR="009A4BD8" w:rsidRPr="00AD6DD1">
              <w:rPr>
                <w:sz w:val="28"/>
                <w:szCs w:val="28"/>
              </w:rPr>
              <w:t xml:space="preserve">2007.gada 27.marta </w:t>
            </w:r>
            <w:r w:rsidR="009A4BD8" w:rsidRPr="00AD6DD1">
              <w:rPr>
                <w:rStyle w:val="Strong"/>
                <w:b w:val="0"/>
                <w:sz w:val="28"/>
                <w:szCs w:val="28"/>
              </w:rPr>
              <w:t>noteikum</w:t>
            </w:r>
            <w:r w:rsidR="009A4BD8">
              <w:rPr>
                <w:rStyle w:val="Strong"/>
                <w:b w:val="0"/>
                <w:sz w:val="28"/>
                <w:szCs w:val="28"/>
              </w:rPr>
              <w:t>i</w:t>
            </w:r>
            <w:r w:rsidR="009A4BD8" w:rsidRPr="00AD6DD1">
              <w:rPr>
                <w:rStyle w:val="Strong"/>
                <w:b w:val="0"/>
                <w:sz w:val="28"/>
                <w:szCs w:val="28"/>
              </w:rPr>
              <w:t xml:space="preserve"> Nr.220 </w:t>
            </w:r>
            <w:r w:rsidR="009A4BD8" w:rsidRPr="00AD6DD1">
              <w:rPr>
                <w:sz w:val="28"/>
                <w:szCs w:val="28"/>
              </w:rPr>
              <w:t>„</w:t>
            </w:r>
            <w:r w:rsidR="009A4BD8" w:rsidRPr="00AD6DD1">
              <w:rPr>
                <w:bCs/>
                <w:sz w:val="28"/>
                <w:szCs w:val="28"/>
              </w:rPr>
              <w:t>Zāļu iegādes, uzglabāšanas, izlietošanas, uzskaites un iznīcināšanas kārtība ārstniecības iestādēs un sociālās aprūpes institūcijās</w:t>
            </w:r>
            <w:r w:rsidR="009A4BD8" w:rsidRPr="00AD6DD1">
              <w:rPr>
                <w:sz w:val="28"/>
                <w:szCs w:val="28"/>
              </w:rPr>
              <w:t>”</w:t>
            </w:r>
            <w:r w:rsidR="008F6B9D">
              <w:rPr>
                <w:sz w:val="28"/>
                <w:szCs w:val="28"/>
              </w:rPr>
              <w:t xml:space="preserve"> (turpmāk – noteikumi)</w:t>
            </w:r>
            <w:r w:rsidR="009A4BD8">
              <w:rPr>
                <w:sz w:val="28"/>
                <w:szCs w:val="28"/>
              </w:rPr>
              <w:t xml:space="preserve"> nosaka </w:t>
            </w:r>
            <w:r w:rsidR="009A4BD8" w:rsidRPr="00817A2C">
              <w:rPr>
                <w:sz w:val="28"/>
                <w:szCs w:val="28"/>
              </w:rPr>
              <w:t>zāļu</w:t>
            </w:r>
            <w:r w:rsidR="009A4BD8">
              <w:rPr>
                <w:sz w:val="28"/>
                <w:szCs w:val="28"/>
              </w:rPr>
              <w:t xml:space="preserve">, tajā skaitā </w:t>
            </w:r>
            <w:r w:rsidR="009A4BD8" w:rsidRPr="00817A2C">
              <w:rPr>
                <w:sz w:val="28"/>
                <w:szCs w:val="28"/>
                <w:u w:val="single"/>
              </w:rPr>
              <w:t>zāļu,</w:t>
            </w:r>
            <w:r w:rsidR="009A4BD8">
              <w:rPr>
                <w:sz w:val="28"/>
                <w:szCs w:val="28"/>
              </w:rPr>
              <w:t xml:space="preserve"> kuru sastāvā ir ļoti bīstamas narkotiskās un tām pielīdzināmās psihotropās vielas, kuras atļauts izmantot medicīniskiem un zinātniskiem mērķiem un kuras ir iekļautas Latvijā kontrolējamo narkotisko vielu, psihotropo vielu un prekursoru II un III sarakstā</w:t>
            </w:r>
            <w:r w:rsidR="003D468C">
              <w:rPr>
                <w:sz w:val="28"/>
                <w:szCs w:val="28"/>
              </w:rPr>
              <w:t xml:space="preserve"> apriti ārstniecības iestādēs un sociālās aprūpes institūcijās.</w:t>
            </w:r>
            <w:r w:rsidR="00817A2C">
              <w:rPr>
                <w:sz w:val="28"/>
                <w:szCs w:val="28"/>
              </w:rPr>
              <w:t xml:space="preserve"> Savukārt, likums „Par </w:t>
            </w:r>
            <w:r w:rsidR="00817A2C">
              <w:rPr>
                <w:sz w:val="28"/>
                <w:szCs w:val="28"/>
              </w:rPr>
              <w:lastRenderedPageBreak/>
              <w:t xml:space="preserve">narkotisko un psihotropo vielu un zāļu likumīgās aprites kārtību” deleģē Ministru kabinetam izdot noteikumus, kas nosaka šo </w:t>
            </w:r>
            <w:r w:rsidR="00817A2C" w:rsidRPr="00817A2C">
              <w:rPr>
                <w:sz w:val="28"/>
                <w:szCs w:val="28"/>
                <w:u w:val="single"/>
              </w:rPr>
              <w:t>vielu un zāļu</w:t>
            </w:r>
            <w:r w:rsidR="00817A2C">
              <w:rPr>
                <w:sz w:val="28"/>
                <w:szCs w:val="28"/>
              </w:rPr>
              <w:t xml:space="preserve"> saņemšanas, iepirkšanas, izsniegšanas, uzglabāšanas, uzskaites un iznīcināšanas kārtību ārstniecības iestādēs un sociālās aprūpes institūcijās, tātad nepieciešams noteikumus attiecināt ne tikai uz narkotisko un psihotropo zāļu, bet arī uz </w:t>
            </w:r>
          </w:p>
          <w:p w:rsidR="00AE0D47" w:rsidRPr="004C5395" w:rsidRDefault="00817A2C" w:rsidP="004C5395">
            <w:pPr>
              <w:pStyle w:val="naisf"/>
              <w:spacing w:before="0" w:after="0"/>
              <w:ind w:firstLine="0"/>
              <w:rPr>
                <w:sz w:val="28"/>
                <w:szCs w:val="28"/>
                <w:lang w:eastAsia="en-US"/>
              </w:rPr>
            </w:pPr>
            <w:r>
              <w:rPr>
                <w:sz w:val="28"/>
                <w:szCs w:val="28"/>
                <w:lang w:eastAsia="en-US"/>
              </w:rPr>
              <w:t>n</w:t>
            </w:r>
            <w:r w:rsidRPr="00817A2C">
              <w:rPr>
                <w:sz w:val="28"/>
                <w:szCs w:val="28"/>
                <w:lang w:eastAsia="en-US"/>
              </w:rPr>
              <w:t>arkotisko un psihotropo vielu apriti.</w:t>
            </w:r>
          </w:p>
          <w:p w:rsidR="00206DC8" w:rsidRPr="00A11597" w:rsidRDefault="00206DC8" w:rsidP="00B772C8">
            <w:pPr>
              <w:autoSpaceDE w:val="0"/>
              <w:autoSpaceDN w:val="0"/>
              <w:adjustRightInd w:val="0"/>
              <w:ind w:left="50" w:right="88" w:hanging="50"/>
              <w:jc w:val="both"/>
              <w:rPr>
                <w:b/>
                <w:bCs/>
                <w:sz w:val="27"/>
                <w:szCs w:val="27"/>
                <w:lang w:eastAsia="en-US"/>
              </w:rPr>
            </w:pPr>
            <w:r w:rsidRPr="00A11597">
              <w:rPr>
                <w:sz w:val="27"/>
                <w:szCs w:val="27"/>
              </w:rPr>
              <w:t xml:space="preserve"> </w:t>
            </w:r>
          </w:p>
        </w:tc>
      </w:tr>
      <w:tr w:rsidR="00206DC8" w:rsidRPr="000642EE" w:rsidTr="00206DC8">
        <w:trPr>
          <w:trHeight w:val="637"/>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rPr>
                <w:sz w:val="27"/>
                <w:szCs w:val="27"/>
                <w:lang w:eastAsia="en-US"/>
              </w:rPr>
            </w:pPr>
            <w:r w:rsidRPr="00A11597">
              <w:rPr>
                <w:sz w:val="27"/>
                <w:szCs w:val="27"/>
                <w:lang w:eastAsia="en-US"/>
              </w:rPr>
              <w:lastRenderedPageBreak/>
              <w:t> 3.</w:t>
            </w:r>
          </w:p>
        </w:tc>
        <w:tc>
          <w:tcPr>
            <w:tcW w:w="4187"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ind w:left="126"/>
              <w:rPr>
                <w:sz w:val="27"/>
                <w:szCs w:val="27"/>
                <w:lang w:eastAsia="en-US"/>
              </w:rPr>
            </w:pPr>
            <w:r w:rsidRPr="00A11597">
              <w:rPr>
                <w:sz w:val="27"/>
                <w:szCs w:val="27"/>
                <w:lang w:eastAsia="en-US"/>
              </w:rPr>
              <w:t>Saistītie politikas ietekmes novērtējumi un pētījumi</w:t>
            </w:r>
          </w:p>
        </w:tc>
        <w:tc>
          <w:tcPr>
            <w:tcW w:w="4704"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ind w:left="192" w:right="88" w:hanging="192"/>
              <w:rPr>
                <w:sz w:val="27"/>
                <w:szCs w:val="27"/>
                <w:lang w:eastAsia="en-US"/>
              </w:rPr>
            </w:pPr>
            <w:r w:rsidRPr="00A11597">
              <w:rPr>
                <w:bCs/>
                <w:sz w:val="27"/>
                <w:szCs w:val="27"/>
              </w:rPr>
              <w:t>Nav attiecināms</w:t>
            </w:r>
          </w:p>
        </w:tc>
      </w:tr>
      <w:tr w:rsidR="00206DC8" w:rsidRPr="004C5395" w:rsidTr="00C50598">
        <w:trPr>
          <w:trHeight w:val="5232"/>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rPr>
                <w:sz w:val="27"/>
                <w:szCs w:val="27"/>
                <w:lang w:eastAsia="en-US"/>
              </w:rPr>
            </w:pPr>
            <w:r w:rsidRPr="00A11597">
              <w:rPr>
                <w:sz w:val="27"/>
                <w:szCs w:val="27"/>
                <w:lang w:eastAsia="en-US"/>
              </w:rPr>
              <w:t> 4.</w:t>
            </w:r>
          </w:p>
        </w:tc>
        <w:tc>
          <w:tcPr>
            <w:tcW w:w="4187"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ind w:left="126" w:hanging="126"/>
              <w:rPr>
                <w:sz w:val="27"/>
                <w:szCs w:val="27"/>
                <w:lang w:eastAsia="en-US"/>
              </w:rPr>
            </w:pPr>
            <w:r w:rsidRPr="00A11597">
              <w:rPr>
                <w:sz w:val="27"/>
                <w:szCs w:val="27"/>
                <w:lang w:eastAsia="en-US"/>
              </w:rPr>
              <w:t> Tiesiskā regulējuma mērķis un būtība</w:t>
            </w:r>
          </w:p>
        </w:tc>
        <w:tc>
          <w:tcPr>
            <w:tcW w:w="4704" w:type="dxa"/>
            <w:tcBorders>
              <w:top w:val="outset" w:sz="6" w:space="0" w:color="auto"/>
              <w:left w:val="outset" w:sz="6" w:space="0" w:color="auto"/>
              <w:bottom w:val="outset" w:sz="6" w:space="0" w:color="auto"/>
              <w:right w:val="outset" w:sz="6" w:space="0" w:color="auto"/>
            </w:tcBorders>
            <w:hideMark/>
          </w:tcPr>
          <w:p w:rsidR="00C50598" w:rsidRDefault="00D908C4" w:rsidP="00C50598">
            <w:pPr>
              <w:jc w:val="both"/>
              <w:rPr>
                <w:sz w:val="28"/>
                <w:szCs w:val="28"/>
              </w:rPr>
            </w:pPr>
            <w:r w:rsidRPr="004C5395">
              <w:rPr>
                <w:sz w:val="28"/>
                <w:szCs w:val="28"/>
              </w:rPr>
              <w:t xml:space="preserve"> Ministru kabineta n</w:t>
            </w:r>
            <w:r w:rsidR="00CF6F40" w:rsidRPr="004C5395">
              <w:rPr>
                <w:sz w:val="28"/>
                <w:szCs w:val="28"/>
              </w:rPr>
              <w:t>oteikum</w:t>
            </w:r>
            <w:r w:rsidR="00C50598">
              <w:rPr>
                <w:sz w:val="28"/>
                <w:szCs w:val="28"/>
              </w:rPr>
              <w:t>u projekts</w:t>
            </w:r>
            <w:r w:rsidR="00677D30" w:rsidRPr="004C5395">
              <w:rPr>
                <w:sz w:val="28"/>
                <w:szCs w:val="28"/>
              </w:rPr>
              <w:t xml:space="preserve"> </w:t>
            </w:r>
            <w:r w:rsidR="00284499" w:rsidRPr="004C5395">
              <w:rPr>
                <w:sz w:val="28"/>
                <w:szCs w:val="28"/>
              </w:rPr>
              <w:t xml:space="preserve">paredz saskaņot </w:t>
            </w:r>
            <w:r w:rsidR="004D5D74" w:rsidRPr="004C5395">
              <w:rPr>
                <w:sz w:val="28"/>
                <w:szCs w:val="28"/>
              </w:rPr>
              <w:t>noteikumus ar likuma</w:t>
            </w:r>
            <w:r w:rsidRPr="004C5395">
              <w:rPr>
                <w:sz w:val="28"/>
                <w:szCs w:val="28"/>
              </w:rPr>
              <w:t xml:space="preserve"> </w:t>
            </w:r>
            <w:r w:rsidR="004D5D74" w:rsidRPr="004C5395">
              <w:rPr>
                <w:sz w:val="28"/>
                <w:szCs w:val="28"/>
              </w:rPr>
              <w:t>„Par narkotisko un psihotropo vielu un zāļu likumīgās aprites kārtību” 37.pantā veiktajiem grozījumiem</w:t>
            </w:r>
            <w:r w:rsidR="004C5395">
              <w:rPr>
                <w:sz w:val="28"/>
                <w:szCs w:val="28"/>
              </w:rPr>
              <w:t xml:space="preserve">, nomainot visā noteikumu tekstā vārdus </w:t>
            </w:r>
            <w:r w:rsidR="00C50598">
              <w:rPr>
                <w:sz w:val="28"/>
                <w:szCs w:val="28"/>
              </w:rPr>
              <w:t>„narkotiskās zāles” ar vārdiem „narkotiskās vielas un zāles”, vārdus „psihotropās zāles” ar vārdiem „psihotropās vielas un zāles” un vārdus „narkotiskās un psihotropās zāles” ar vārdiem „narkotiskās un psihotropās vielas un zāles”, kā arī atsevišķos punktos papildinot vārdus „narkotiskās un psihotropās” ar vārdiem „vielas” attiecīgajā locījumā.</w:t>
            </w:r>
          </w:p>
          <w:p w:rsidR="00206DC8" w:rsidRPr="004C5395" w:rsidRDefault="00206DC8" w:rsidP="00677D30">
            <w:pPr>
              <w:ind w:left="50" w:right="88" w:hanging="192"/>
              <w:jc w:val="both"/>
              <w:rPr>
                <w:sz w:val="28"/>
                <w:szCs w:val="28"/>
                <w:lang w:eastAsia="en-US"/>
              </w:rPr>
            </w:pPr>
          </w:p>
          <w:p w:rsidR="00AE0D47" w:rsidRPr="004C5395" w:rsidRDefault="00AE0D47" w:rsidP="00677D30">
            <w:pPr>
              <w:ind w:left="50" w:right="88" w:hanging="192"/>
              <w:jc w:val="both"/>
              <w:rPr>
                <w:sz w:val="28"/>
                <w:szCs w:val="28"/>
                <w:lang w:eastAsia="en-US"/>
              </w:rPr>
            </w:pPr>
          </w:p>
          <w:p w:rsidR="00AE0D47" w:rsidRPr="004C5395" w:rsidRDefault="00AE0D47" w:rsidP="00677D30">
            <w:pPr>
              <w:ind w:left="50" w:right="88" w:hanging="192"/>
              <w:jc w:val="both"/>
              <w:rPr>
                <w:sz w:val="28"/>
                <w:szCs w:val="28"/>
                <w:lang w:eastAsia="en-US"/>
              </w:rPr>
            </w:pPr>
          </w:p>
          <w:p w:rsidR="00AE0D47" w:rsidRPr="004C5395" w:rsidRDefault="00AE0D47" w:rsidP="00677D30">
            <w:pPr>
              <w:ind w:left="50" w:right="88" w:hanging="192"/>
              <w:jc w:val="both"/>
              <w:rPr>
                <w:sz w:val="28"/>
                <w:szCs w:val="28"/>
                <w:lang w:eastAsia="en-US"/>
              </w:rPr>
            </w:pPr>
          </w:p>
          <w:p w:rsidR="00AE0D47" w:rsidRPr="004C5395" w:rsidRDefault="00AE0D47" w:rsidP="00677D30">
            <w:pPr>
              <w:ind w:left="50" w:right="88" w:hanging="192"/>
              <w:jc w:val="both"/>
              <w:rPr>
                <w:sz w:val="28"/>
                <w:szCs w:val="28"/>
                <w:lang w:eastAsia="en-US"/>
              </w:rPr>
            </w:pPr>
          </w:p>
          <w:p w:rsidR="00AE0D47" w:rsidRPr="004C5395" w:rsidRDefault="00AE0D47" w:rsidP="00677D30">
            <w:pPr>
              <w:ind w:left="50" w:right="88" w:hanging="192"/>
              <w:jc w:val="both"/>
              <w:rPr>
                <w:sz w:val="28"/>
                <w:szCs w:val="28"/>
                <w:lang w:eastAsia="en-US"/>
              </w:rPr>
            </w:pPr>
          </w:p>
          <w:p w:rsidR="00AE0D47" w:rsidRPr="004C5395" w:rsidRDefault="00AE0D47" w:rsidP="00677D30">
            <w:pPr>
              <w:ind w:left="50" w:right="88" w:hanging="192"/>
              <w:jc w:val="both"/>
              <w:rPr>
                <w:sz w:val="28"/>
                <w:szCs w:val="28"/>
                <w:lang w:eastAsia="en-US"/>
              </w:rPr>
            </w:pPr>
          </w:p>
          <w:p w:rsidR="00AE0D47" w:rsidRPr="004C5395" w:rsidRDefault="00AE0D47" w:rsidP="00677D30">
            <w:pPr>
              <w:ind w:left="50" w:right="88" w:hanging="192"/>
              <w:jc w:val="both"/>
              <w:rPr>
                <w:sz w:val="28"/>
                <w:szCs w:val="28"/>
                <w:lang w:eastAsia="en-US"/>
              </w:rPr>
            </w:pPr>
          </w:p>
        </w:tc>
      </w:tr>
      <w:tr w:rsidR="00206DC8" w:rsidRPr="000642EE" w:rsidTr="00206DC8">
        <w:trPr>
          <w:trHeight w:val="476"/>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206DC8" w:rsidRPr="00A11597" w:rsidRDefault="00206DC8" w:rsidP="00C50598">
            <w:pPr>
              <w:spacing w:before="100" w:beforeAutospacing="1" w:after="100" w:afterAutospacing="1"/>
              <w:jc w:val="center"/>
              <w:rPr>
                <w:sz w:val="27"/>
                <w:szCs w:val="27"/>
                <w:lang w:eastAsia="en-US"/>
              </w:rPr>
            </w:pPr>
            <w:r w:rsidRPr="00A11597">
              <w:rPr>
                <w:sz w:val="27"/>
                <w:szCs w:val="27"/>
                <w:lang w:eastAsia="en-US"/>
              </w:rPr>
              <w:lastRenderedPageBreak/>
              <w:t>5.</w:t>
            </w:r>
          </w:p>
        </w:tc>
        <w:tc>
          <w:tcPr>
            <w:tcW w:w="4187" w:type="dxa"/>
            <w:tcBorders>
              <w:top w:val="outset" w:sz="6" w:space="0" w:color="auto"/>
              <w:left w:val="outset" w:sz="6" w:space="0" w:color="auto"/>
              <w:bottom w:val="outset" w:sz="6" w:space="0" w:color="auto"/>
              <w:right w:val="outset" w:sz="6" w:space="0" w:color="auto"/>
            </w:tcBorders>
            <w:hideMark/>
          </w:tcPr>
          <w:p w:rsidR="00206DC8" w:rsidRPr="00A11597" w:rsidRDefault="00206DC8" w:rsidP="00C50598">
            <w:pPr>
              <w:spacing w:before="100" w:beforeAutospacing="1" w:after="100" w:afterAutospacing="1"/>
              <w:ind w:left="126" w:hanging="126"/>
              <w:jc w:val="center"/>
              <w:rPr>
                <w:sz w:val="27"/>
                <w:szCs w:val="27"/>
                <w:lang w:eastAsia="en-US"/>
              </w:rPr>
            </w:pPr>
            <w:r w:rsidRPr="00A11597">
              <w:rPr>
                <w:sz w:val="27"/>
                <w:szCs w:val="27"/>
                <w:lang w:eastAsia="en-US"/>
              </w:rPr>
              <w:t>Projekta izstrādē iesaistītās institūcijas</w:t>
            </w:r>
          </w:p>
        </w:tc>
        <w:tc>
          <w:tcPr>
            <w:tcW w:w="4704" w:type="dxa"/>
            <w:tcBorders>
              <w:top w:val="outset" w:sz="6" w:space="0" w:color="auto"/>
              <w:left w:val="outset" w:sz="6" w:space="0" w:color="auto"/>
              <w:bottom w:val="outset" w:sz="6" w:space="0" w:color="auto"/>
              <w:right w:val="outset" w:sz="6" w:space="0" w:color="auto"/>
            </w:tcBorders>
            <w:hideMark/>
          </w:tcPr>
          <w:p w:rsidR="00206DC8" w:rsidRPr="00A11597" w:rsidRDefault="001508B9" w:rsidP="00C50598">
            <w:pPr>
              <w:spacing w:before="100" w:beforeAutospacing="1" w:after="100" w:afterAutospacing="1"/>
              <w:jc w:val="center"/>
              <w:rPr>
                <w:sz w:val="27"/>
                <w:szCs w:val="27"/>
                <w:lang w:eastAsia="en-US"/>
              </w:rPr>
            </w:pPr>
            <w:r w:rsidRPr="00A11597">
              <w:rPr>
                <w:sz w:val="27"/>
                <w:szCs w:val="27"/>
                <w:lang w:eastAsia="en-US"/>
              </w:rPr>
              <w:t>Nav attiecināms</w:t>
            </w:r>
          </w:p>
        </w:tc>
      </w:tr>
      <w:tr w:rsidR="00206DC8" w:rsidRPr="000642EE" w:rsidTr="00206DC8">
        <w:trPr>
          <w:trHeight w:val="546"/>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206DC8" w:rsidRPr="00A11597" w:rsidRDefault="00C50598" w:rsidP="00206DC8">
            <w:pPr>
              <w:spacing w:before="100" w:beforeAutospacing="1" w:after="100" w:afterAutospacing="1"/>
              <w:rPr>
                <w:sz w:val="27"/>
                <w:szCs w:val="27"/>
                <w:lang w:eastAsia="en-US"/>
              </w:rPr>
            </w:pPr>
            <w:r>
              <w:rPr>
                <w:sz w:val="27"/>
                <w:szCs w:val="27"/>
                <w:lang w:eastAsia="en-US"/>
              </w:rPr>
              <w:t xml:space="preserve"> </w:t>
            </w:r>
            <w:r w:rsidR="00206DC8" w:rsidRPr="00A11597">
              <w:rPr>
                <w:sz w:val="27"/>
                <w:szCs w:val="27"/>
                <w:lang w:eastAsia="en-US"/>
              </w:rPr>
              <w:t> 6.</w:t>
            </w:r>
          </w:p>
        </w:tc>
        <w:tc>
          <w:tcPr>
            <w:tcW w:w="4187"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ind w:left="126" w:hanging="126"/>
              <w:rPr>
                <w:sz w:val="27"/>
                <w:szCs w:val="27"/>
                <w:lang w:eastAsia="en-US"/>
              </w:rPr>
            </w:pPr>
            <w:r w:rsidRPr="00A11597">
              <w:rPr>
                <w:sz w:val="27"/>
                <w:szCs w:val="27"/>
                <w:lang w:eastAsia="en-US"/>
              </w:rPr>
              <w:t> Iemesli, kādēļ netika nodrošināta  sabiedrības līdzdalība</w:t>
            </w:r>
          </w:p>
        </w:tc>
        <w:tc>
          <w:tcPr>
            <w:tcW w:w="4704" w:type="dxa"/>
            <w:tcBorders>
              <w:top w:val="outset" w:sz="6" w:space="0" w:color="auto"/>
              <w:left w:val="outset" w:sz="6" w:space="0" w:color="auto"/>
              <w:bottom w:val="outset" w:sz="6" w:space="0" w:color="auto"/>
              <w:right w:val="outset" w:sz="6" w:space="0" w:color="auto"/>
            </w:tcBorders>
            <w:hideMark/>
          </w:tcPr>
          <w:p w:rsidR="00206DC8" w:rsidRDefault="00C31874" w:rsidP="00C31874">
            <w:pPr>
              <w:spacing w:before="100" w:beforeAutospacing="1" w:after="100" w:afterAutospacing="1"/>
              <w:ind w:left="50" w:right="88"/>
              <w:jc w:val="both"/>
              <w:rPr>
                <w:rFonts w:eastAsia="Calibri"/>
                <w:color w:val="000000"/>
                <w:sz w:val="27"/>
                <w:szCs w:val="27"/>
              </w:rPr>
            </w:pPr>
            <w:r>
              <w:rPr>
                <w:rFonts w:eastAsia="Calibri"/>
                <w:color w:val="000000"/>
                <w:sz w:val="27"/>
                <w:szCs w:val="27"/>
              </w:rPr>
              <w:t xml:space="preserve">Ministru kabineta </w:t>
            </w:r>
            <w:r w:rsidR="00EF2F34">
              <w:rPr>
                <w:rFonts w:eastAsia="Calibri"/>
                <w:color w:val="000000"/>
                <w:sz w:val="27"/>
                <w:szCs w:val="27"/>
              </w:rPr>
              <w:t>n</w:t>
            </w:r>
            <w:r w:rsidR="007A206C" w:rsidRPr="00A11597">
              <w:rPr>
                <w:rFonts w:eastAsia="Calibri"/>
                <w:color w:val="000000"/>
                <w:sz w:val="27"/>
                <w:szCs w:val="27"/>
              </w:rPr>
              <w:t>oteikumu projekts satur tehniska rakstura grozījumu</w:t>
            </w:r>
            <w:r w:rsidR="003B5D0A">
              <w:rPr>
                <w:rFonts w:eastAsia="Calibri"/>
                <w:color w:val="000000"/>
                <w:sz w:val="27"/>
                <w:szCs w:val="27"/>
              </w:rPr>
              <w:t>s</w:t>
            </w:r>
            <w:r w:rsidR="00CF6F40" w:rsidRPr="00A11597">
              <w:rPr>
                <w:rFonts w:eastAsia="Calibri"/>
                <w:color w:val="000000"/>
                <w:sz w:val="27"/>
                <w:szCs w:val="27"/>
              </w:rPr>
              <w:t xml:space="preserve">, </w:t>
            </w:r>
            <w:r>
              <w:rPr>
                <w:rFonts w:eastAsia="Calibri"/>
                <w:color w:val="000000"/>
                <w:sz w:val="27"/>
                <w:szCs w:val="27"/>
              </w:rPr>
              <w:t xml:space="preserve">noteikumos iekļautās normas attiecinot uz narkotiskām un psihotropām vielām un zālēm, kā noteikts likuma „Par </w:t>
            </w:r>
            <w:r w:rsidRPr="004C5395">
              <w:rPr>
                <w:sz w:val="28"/>
                <w:szCs w:val="28"/>
              </w:rPr>
              <w:t>narkotisko un psihotropo vielu un zāļu likumīgās aprites kārtību” 37.pantā</w:t>
            </w:r>
            <w:r>
              <w:rPr>
                <w:sz w:val="28"/>
                <w:szCs w:val="28"/>
              </w:rPr>
              <w:t>.</w:t>
            </w:r>
          </w:p>
          <w:p w:rsidR="00C31874" w:rsidRPr="00C31874" w:rsidRDefault="00C31874" w:rsidP="00C31874">
            <w:pPr>
              <w:spacing w:before="100" w:beforeAutospacing="1" w:after="100" w:afterAutospacing="1"/>
              <w:ind w:left="50" w:right="88"/>
              <w:jc w:val="both"/>
              <w:rPr>
                <w:rFonts w:eastAsia="Calibri"/>
                <w:color w:val="000000"/>
                <w:sz w:val="27"/>
                <w:szCs w:val="27"/>
              </w:rPr>
            </w:pPr>
          </w:p>
        </w:tc>
      </w:tr>
      <w:tr w:rsidR="00206DC8" w:rsidRPr="000642EE" w:rsidTr="00206DC8">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rPr>
                <w:sz w:val="27"/>
                <w:szCs w:val="27"/>
                <w:lang w:eastAsia="en-US"/>
              </w:rPr>
            </w:pPr>
            <w:r w:rsidRPr="00A11597">
              <w:rPr>
                <w:sz w:val="27"/>
                <w:szCs w:val="27"/>
                <w:lang w:eastAsia="en-US"/>
              </w:rPr>
              <w:t> 7.</w:t>
            </w:r>
          </w:p>
        </w:tc>
        <w:tc>
          <w:tcPr>
            <w:tcW w:w="4187" w:type="dxa"/>
            <w:tcBorders>
              <w:top w:val="outset" w:sz="6" w:space="0" w:color="auto"/>
              <w:left w:val="outset" w:sz="6" w:space="0" w:color="auto"/>
              <w:bottom w:val="outset" w:sz="6" w:space="0" w:color="auto"/>
              <w:right w:val="outset" w:sz="6" w:space="0" w:color="auto"/>
            </w:tcBorders>
            <w:hideMark/>
          </w:tcPr>
          <w:p w:rsidR="00206DC8" w:rsidRPr="00A11597" w:rsidRDefault="00206DC8" w:rsidP="00206DC8">
            <w:pPr>
              <w:spacing w:before="100" w:beforeAutospacing="1" w:after="100" w:afterAutospacing="1"/>
              <w:rPr>
                <w:sz w:val="27"/>
                <w:szCs w:val="27"/>
                <w:lang w:eastAsia="en-US"/>
              </w:rPr>
            </w:pPr>
            <w:r w:rsidRPr="00A11597">
              <w:rPr>
                <w:sz w:val="27"/>
                <w:szCs w:val="27"/>
                <w:lang w:eastAsia="en-US"/>
              </w:rPr>
              <w:t> Cita informācija</w:t>
            </w:r>
          </w:p>
        </w:tc>
        <w:tc>
          <w:tcPr>
            <w:tcW w:w="4704" w:type="dxa"/>
            <w:tcBorders>
              <w:top w:val="outset" w:sz="6" w:space="0" w:color="auto"/>
              <w:left w:val="outset" w:sz="6" w:space="0" w:color="auto"/>
              <w:bottom w:val="outset" w:sz="6" w:space="0" w:color="auto"/>
              <w:right w:val="outset" w:sz="6" w:space="0" w:color="auto"/>
            </w:tcBorders>
            <w:hideMark/>
          </w:tcPr>
          <w:p w:rsidR="00B15808" w:rsidRPr="00A11597" w:rsidRDefault="00206DC8" w:rsidP="00206DC8">
            <w:pPr>
              <w:spacing w:before="100" w:beforeAutospacing="1" w:after="100" w:afterAutospacing="1"/>
              <w:rPr>
                <w:sz w:val="27"/>
                <w:szCs w:val="27"/>
                <w:lang w:eastAsia="en-US"/>
              </w:rPr>
            </w:pPr>
            <w:r w:rsidRPr="00A11597">
              <w:rPr>
                <w:sz w:val="27"/>
                <w:szCs w:val="27"/>
                <w:lang w:eastAsia="en-US"/>
              </w:rPr>
              <w:t> Nav</w:t>
            </w:r>
          </w:p>
        </w:tc>
      </w:tr>
    </w:tbl>
    <w:p w:rsidR="00206DC8" w:rsidRPr="00A11597" w:rsidRDefault="00BD67BD" w:rsidP="00BD67BD">
      <w:pPr>
        <w:pStyle w:val="naisc"/>
        <w:spacing w:before="120" w:after="120"/>
        <w:jc w:val="both"/>
        <w:rPr>
          <w:bCs/>
          <w:i/>
          <w:sz w:val="27"/>
          <w:szCs w:val="27"/>
        </w:rPr>
      </w:pPr>
      <w:r w:rsidRPr="00A11597">
        <w:rPr>
          <w:bCs/>
          <w:i/>
          <w:sz w:val="27"/>
          <w:szCs w:val="27"/>
        </w:rPr>
        <w:t>Anotācijas II</w:t>
      </w:r>
      <w:r w:rsidR="000C65DC" w:rsidRPr="00A11597">
        <w:rPr>
          <w:bCs/>
          <w:i/>
          <w:sz w:val="27"/>
          <w:szCs w:val="27"/>
        </w:rPr>
        <w:t xml:space="preserve">, III, IV, V, VI </w:t>
      </w:r>
      <w:proofErr w:type="spellStart"/>
      <w:r w:rsidR="000C65DC" w:rsidRPr="00A11597">
        <w:rPr>
          <w:bCs/>
          <w:i/>
          <w:sz w:val="27"/>
          <w:szCs w:val="27"/>
        </w:rPr>
        <w:t>un</w:t>
      </w:r>
      <w:r w:rsidRPr="00A11597">
        <w:rPr>
          <w:bCs/>
          <w:i/>
          <w:sz w:val="27"/>
          <w:szCs w:val="27"/>
        </w:rPr>
        <w:t>VII</w:t>
      </w:r>
      <w:proofErr w:type="spellEnd"/>
      <w:r w:rsidRPr="00A11597">
        <w:rPr>
          <w:bCs/>
          <w:i/>
          <w:sz w:val="27"/>
          <w:szCs w:val="27"/>
        </w:rPr>
        <w:t xml:space="preserve"> sadaļa - nav attiecināms.</w:t>
      </w:r>
    </w:p>
    <w:p w:rsidR="00B3685A" w:rsidRDefault="00B3685A" w:rsidP="00B3685A">
      <w:pPr>
        <w:rPr>
          <w:sz w:val="28"/>
          <w:szCs w:val="28"/>
        </w:rPr>
      </w:pPr>
    </w:p>
    <w:p w:rsidR="000C65DC" w:rsidRPr="000642EE" w:rsidRDefault="000C65DC" w:rsidP="00B3685A">
      <w:pPr>
        <w:rPr>
          <w:sz w:val="28"/>
          <w:szCs w:val="28"/>
        </w:rPr>
      </w:pPr>
    </w:p>
    <w:p w:rsidR="00B3685A" w:rsidRPr="000642EE" w:rsidRDefault="00B3685A" w:rsidP="007D2AEE">
      <w:pPr>
        <w:jc w:val="both"/>
        <w:rPr>
          <w:sz w:val="28"/>
          <w:szCs w:val="28"/>
        </w:rPr>
      </w:pPr>
      <w:r w:rsidRPr="000642EE">
        <w:rPr>
          <w:sz w:val="28"/>
          <w:szCs w:val="28"/>
        </w:rPr>
        <w:t>Veselības ministr</w:t>
      </w:r>
      <w:r w:rsidR="00B15808" w:rsidRPr="000642EE">
        <w:rPr>
          <w:sz w:val="28"/>
          <w:szCs w:val="28"/>
        </w:rPr>
        <w:t>s</w:t>
      </w:r>
      <w:r w:rsidRPr="000642EE">
        <w:rPr>
          <w:sz w:val="28"/>
          <w:szCs w:val="28"/>
        </w:rPr>
        <w:tab/>
      </w:r>
      <w:r w:rsidRPr="000642EE">
        <w:rPr>
          <w:sz w:val="28"/>
          <w:szCs w:val="28"/>
        </w:rPr>
        <w:tab/>
      </w:r>
      <w:r w:rsidRPr="000642EE">
        <w:rPr>
          <w:sz w:val="28"/>
          <w:szCs w:val="28"/>
        </w:rPr>
        <w:tab/>
      </w:r>
      <w:r w:rsidRPr="000642EE">
        <w:rPr>
          <w:sz w:val="28"/>
          <w:szCs w:val="28"/>
        </w:rPr>
        <w:tab/>
      </w:r>
      <w:r w:rsidR="007D2AEE" w:rsidRPr="000642EE">
        <w:rPr>
          <w:sz w:val="28"/>
          <w:szCs w:val="28"/>
        </w:rPr>
        <w:tab/>
      </w:r>
      <w:r w:rsidR="007D2AEE" w:rsidRPr="000642EE">
        <w:rPr>
          <w:sz w:val="28"/>
          <w:szCs w:val="28"/>
        </w:rPr>
        <w:tab/>
        <w:t xml:space="preserve">          </w:t>
      </w:r>
      <w:r w:rsidR="00B15808" w:rsidRPr="000642EE">
        <w:rPr>
          <w:sz w:val="28"/>
          <w:szCs w:val="28"/>
        </w:rPr>
        <w:tab/>
      </w:r>
      <w:r w:rsidR="00B15808" w:rsidRPr="000642EE">
        <w:rPr>
          <w:sz w:val="28"/>
          <w:szCs w:val="28"/>
        </w:rPr>
        <w:tab/>
      </w:r>
      <w:r w:rsidR="00A43688" w:rsidRPr="000642EE">
        <w:rPr>
          <w:sz w:val="28"/>
          <w:szCs w:val="28"/>
        </w:rPr>
        <w:t xml:space="preserve">   </w:t>
      </w:r>
      <w:r w:rsidR="00BD67BD" w:rsidRPr="000642EE">
        <w:rPr>
          <w:sz w:val="28"/>
          <w:szCs w:val="28"/>
        </w:rPr>
        <w:t xml:space="preserve">          </w:t>
      </w:r>
      <w:r w:rsidR="00A43688" w:rsidRPr="000642EE">
        <w:rPr>
          <w:sz w:val="28"/>
          <w:szCs w:val="28"/>
        </w:rPr>
        <w:t xml:space="preserve"> </w:t>
      </w:r>
      <w:proofErr w:type="spellStart"/>
      <w:r w:rsidR="00A43688" w:rsidRPr="000642EE">
        <w:rPr>
          <w:sz w:val="28"/>
          <w:szCs w:val="28"/>
        </w:rPr>
        <w:t>J.Bārzdiņš</w:t>
      </w:r>
      <w:proofErr w:type="spellEnd"/>
    </w:p>
    <w:p w:rsidR="00B3685A" w:rsidRDefault="00B3685A" w:rsidP="00B3685A">
      <w:pPr>
        <w:rPr>
          <w:sz w:val="28"/>
          <w:szCs w:val="28"/>
        </w:rPr>
      </w:pPr>
    </w:p>
    <w:p w:rsidR="00CF6F40" w:rsidRPr="000642EE" w:rsidRDefault="00CF6F40" w:rsidP="00B3685A">
      <w:pPr>
        <w:rPr>
          <w:sz w:val="28"/>
          <w:szCs w:val="28"/>
        </w:rPr>
      </w:pPr>
    </w:p>
    <w:p w:rsidR="000642EE" w:rsidRDefault="000642EE" w:rsidP="00B3685A">
      <w:pPr>
        <w:rPr>
          <w:noProof/>
        </w:rPr>
      </w:pPr>
    </w:p>
    <w:p w:rsidR="00C31874" w:rsidRDefault="00C31874" w:rsidP="00B3685A">
      <w:pPr>
        <w:rPr>
          <w:noProof/>
        </w:rPr>
      </w:pPr>
    </w:p>
    <w:p w:rsidR="00C31874" w:rsidRDefault="00C31874" w:rsidP="00B3685A">
      <w:pPr>
        <w:rPr>
          <w:noProof/>
        </w:rPr>
      </w:pPr>
    </w:p>
    <w:p w:rsidR="003B17D3" w:rsidRDefault="008F0545" w:rsidP="00B3685A">
      <w:pPr>
        <w:rPr>
          <w:noProof/>
        </w:rPr>
      </w:pPr>
      <w:r>
        <w:rPr>
          <w:noProof/>
        </w:rPr>
        <w:t>04.01</w:t>
      </w:r>
      <w:r w:rsidR="00A64B16">
        <w:rPr>
          <w:noProof/>
        </w:rPr>
        <w:t>.201</w:t>
      </w:r>
      <w:r>
        <w:rPr>
          <w:noProof/>
        </w:rPr>
        <w:t>1</w:t>
      </w:r>
      <w:r w:rsidR="00A64B16">
        <w:rPr>
          <w:noProof/>
        </w:rPr>
        <w:t xml:space="preserve"> </w:t>
      </w:r>
      <w:r>
        <w:rPr>
          <w:noProof/>
        </w:rPr>
        <w:t>13:4</w:t>
      </w:r>
      <w:r w:rsidR="00140A77">
        <w:rPr>
          <w:noProof/>
        </w:rPr>
        <w:t>8</w:t>
      </w:r>
    </w:p>
    <w:p w:rsidR="00B3685A" w:rsidRPr="006D5B62" w:rsidRDefault="00C31874" w:rsidP="00B3685A">
      <w:pPr>
        <w:rPr>
          <w:noProof/>
        </w:rPr>
      </w:pPr>
      <w:r>
        <w:rPr>
          <w:noProof/>
        </w:rPr>
        <w:t>384</w:t>
      </w:r>
    </w:p>
    <w:p w:rsidR="00886B1E" w:rsidRPr="006D5B62" w:rsidRDefault="002A2744" w:rsidP="00B3685A">
      <w:r>
        <w:t>S.Riekstiņa</w:t>
      </w:r>
      <w:r w:rsidR="00D340B9" w:rsidRPr="006D5B62">
        <w:t xml:space="preserve">, </w:t>
      </w:r>
    </w:p>
    <w:p w:rsidR="00C31874" w:rsidRDefault="00B3685A" w:rsidP="00B3685A">
      <w:r w:rsidRPr="006D5B62">
        <w:t>67876</w:t>
      </w:r>
      <w:r w:rsidR="00CD1C54">
        <w:t>1</w:t>
      </w:r>
      <w:r w:rsidR="002A2744">
        <w:t>15</w:t>
      </w:r>
      <w:r w:rsidRPr="006D5B62">
        <w:t>,</w:t>
      </w:r>
      <w:r w:rsidRPr="00CD1C54">
        <w:t xml:space="preserve"> </w:t>
      </w:r>
    </w:p>
    <w:p w:rsidR="00206DC8" w:rsidRPr="006D5B62" w:rsidRDefault="00936228" w:rsidP="00B3685A">
      <w:hyperlink r:id="rId8" w:history="1">
        <w:r w:rsidR="002A2744" w:rsidRPr="00E119C6">
          <w:rPr>
            <w:rStyle w:val="Hyperlink"/>
          </w:rPr>
          <w:t>silvija.riekstina@vm.gov.lv</w:t>
        </w:r>
      </w:hyperlink>
    </w:p>
    <w:sectPr w:rsidR="00206DC8" w:rsidRPr="006D5B62" w:rsidSect="00FF3082">
      <w:headerReference w:type="default"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15" w:rsidRDefault="006C3915" w:rsidP="00B3685A">
      <w:r>
        <w:separator/>
      </w:r>
    </w:p>
  </w:endnote>
  <w:endnote w:type="continuationSeparator" w:id="0">
    <w:p w:rsidR="006C3915" w:rsidRDefault="006C3915" w:rsidP="00B36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15" w:rsidRPr="002A2744" w:rsidRDefault="006C3915" w:rsidP="002A2744">
    <w:pPr>
      <w:jc w:val="center"/>
      <w:rPr>
        <w:bCs/>
        <w:sz w:val="22"/>
        <w:szCs w:val="22"/>
      </w:rPr>
    </w:pPr>
    <w:r w:rsidRPr="002A2744">
      <w:rPr>
        <w:sz w:val="22"/>
        <w:szCs w:val="22"/>
      </w:rPr>
      <w:t>VMAnot_</w:t>
    </w:r>
    <w:r w:rsidR="008F0545">
      <w:rPr>
        <w:sz w:val="22"/>
        <w:szCs w:val="22"/>
      </w:rPr>
      <w:t>040111</w:t>
    </w:r>
    <w:r w:rsidRPr="002A2744">
      <w:rPr>
        <w:sz w:val="22"/>
        <w:szCs w:val="22"/>
      </w:rPr>
      <w:t>_</w:t>
    </w:r>
    <w:r>
      <w:rPr>
        <w:sz w:val="22"/>
        <w:szCs w:val="22"/>
      </w:rPr>
      <w:t>220</w:t>
    </w:r>
    <w:r w:rsidRPr="002A2744">
      <w:rPr>
        <w:sz w:val="22"/>
        <w:szCs w:val="22"/>
      </w:rPr>
      <w:t xml:space="preserve">; </w:t>
    </w:r>
    <w:r w:rsidRPr="002A2744">
      <w:rPr>
        <w:bCs/>
        <w:sz w:val="22"/>
        <w:szCs w:val="22"/>
      </w:rPr>
      <w:t>Ministru kabineta noteikumu projekta „</w:t>
    </w:r>
    <w:r w:rsidRPr="002A2744">
      <w:rPr>
        <w:rStyle w:val="Strong"/>
        <w:b w:val="0"/>
        <w:sz w:val="22"/>
        <w:szCs w:val="22"/>
      </w:rPr>
      <w:t>Grozījumi Ministru kabineta</w:t>
    </w:r>
    <w:r w:rsidRPr="002A2744">
      <w:rPr>
        <w:rStyle w:val="Strong"/>
        <w:sz w:val="22"/>
        <w:szCs w:val="22"/>
      </w:rPr>
      <w:t xml:space="preserve"> </w:t>
    </w:r>
    <w:r w:rsidRPr="002A2744">
      <w:rPr>
        <w:sz w:val="22"/>
        <w:szCs w:val="22"/>
      </w:rPr>
      <w:t xml:space="preserve">2007.gada 27.marta </w:t>
    </w:r>
    <w:r w:rsidRPr="002A2744">
      <w:rPr>
        <w:rStyle w:val="Strong"/>
        <w:b w:val="0"/>
        <w:sz w:val="22"/>
        <w:szCs w:val="22"/>
      </w:rPr>
      <w:t>noteikumos Nr.220</w:t>
    </w:r>
    <w:r w:rsidRPr="002A2744">
      <w:rPr>
        <w:rStyle w:val="Strong"/>
        <w:sz w:val="22"/>
        <w:szCs w:val="22"/>
      </w:rPr>
      <w:t xml:space="preserve"> </w:t>
    </w:r>
    <w:r w:rsidRPr="002A2744">
      <w:rPr>
        <w:sz w:val="22"/>
        <w:szCs w:val="22"/>
      </w:rPr>
      <w:t>„</w:t>
    </w:r>
    <w:r w:rsidRPr="002A2744">
      <w:rPr>
        <w:bCs/>
        <w:sz w:val="22"/>
        <w:szCs w:val="22"/>
      </w:rPr>
      <w:t>Zāļu iegādes, uzglabāšanas, izlietošanas, uzskaites un iznīcināšanas kārtība ārstniecības iestādēs un sociālās aprūpes institūcijās</w:t>
    </w:r>
    <w:r w:rsidRPr="002A2744">
      <w:rPr>
        <w:sz w:val="22"/>
        <w:szCs w:val="22"/>
      </w:rPr>
      <w:t>”” sākotnējās ietekmes novērtējuma ziņojums (</w:t>
    </w:r>
    <w:r w:rsidRPr="002A2744">
      <w:rPr>
        <w:bCs/>
        <w:sz w:val="22"/>
        <w:szCs w:val="22"/>
      </w:rPr>
      <w:t>anotācija)</w:t>
    </w:r>
  </w:p>
  <w:p w:rsidR="006C3915" w:rsidRPr="002A2744" w:rsidRDefault="006C3915" w:rsidP="002A2744">
    <w:pPr>
      <w:pStyle w:val="BodyText3"/>
      <w:jc w:val="both"/>
      <w:rPr>
        <w:sz w:val="22"/>
        <w:szCs w:val="22"/>
      </w:rPr>
    </w:pPr>
  </w:p>
  <w:p w:rsidR="006C3915" w:rsidRPr="002A2744" w:rsidRDefault="006C3915" w:rsidP="002A2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15" w:rsidRPr="002A2744" w:rsidRDefault="006C3915" w:rsidP="002A2744">
    <w:pPr>
      <w:jc w:val="center"/>
      <w:rPr>
        <w:bCs/>
        <w:sz w:val="22"/>
        <w:szCs w:val="22"/>
      </w:rPr>
    </w:pPr>
    <w:r w:rsidRPr="002A2744">
      <w:rPr>
        <w:sz w:val="22"/>
        <w:szCs w:val="22"/>
      </w:rPr>
      <w:t>VMAnot_</w:t>
    </w:r>
    <w:r w:rsidR="008F0545">
      <w:rPr>
        <w:sz w:val="22"/>
        <w:szCs w:val="22"/>
      </w:rPr>
      <w:t>040111</w:t>
    </w:r>
    <w:r w:rsidRPr="002A2744">
      <w:rPr>
        <w:sz w:val="22"/>
        <w:szCs w:val="22"/>
      </w:rPr>
      <w:t>_</w:t>
    </w:r>
    <w:r>
      <w:rPr>
        <w:sz w:val="22"/>
        <w:szCs w:val="22"/>
      </w:rPr>
      <w:t>220</w:t>
    </w:r>
    <w:r w:rsidRPr="002A2744">
      <w:rPr>
        <w:sz w:val="22"/>
        <w:szCs w:val="22"/>
      </w:rPr>
      <w:t xml:space="preserve">; </w:t>
    </w:r>
    <w:bookmarkStart w:id="2" w:name="OLE_LINK1"/>
    <w:bookmarkStart w:id="3" w:name="OLE_LINK2"/>
    <w:r w:rsidRPr="002A2744">
      <w:rPr>
        <w:bCs/>
        <w:sz w:val="22"/>
        <w:szCs w:val="22"/>
      </w:rPr>
      <w:t>Ministru kabineta noteikumu projekta „</w:t>
    </w:r>
    <w:r w:rsidRPr="002A2744">
      <w:rPr>
        <w:rStyle w:val="Strong"/>
        <w:b w:val="0"/>
        <w:sz w:val="22"/>
        <w:szCs w:val="22"/>
      </w:rPr>
      <w:t>Grozījumi Ministru kabineta</w:t>
    </w:r>
    <w:r w:rsidRPr="002A2744">
      <w:rPr>
        <w:rStyle w:val="Strong"/>
        <w:sz w:val="22"/>
        <w:szCs w:val="22"/>
      </w:rPr>
      <w:t xml:space="preserve"> </w:t>
    </w:r>
    <w:r w:rsidRPr="002A2744">
      <w:rPr>
        <w:sz w:val="22"/>
        <w:szCs w:val="22"/>
      </w:rPr>
      <w:t xml:space="preserve">2007.gada 27.marta </w:t>
    </w:r>
    <w:r w:rsidRPr="002A2744">
      <w:rPr>
        <w:rStyle w:val="Strong"/>
        <w:b w:val="0"/>
        <w:sz w:val="22"/>
        <w:szCs w:val="22"/>
      </w:rPr>
      <w:t>noteikumos Nr.220</w:t>
    </w:r>
    <w:r w:rsidRPr="002A2744">
      <w:rPr>
        <w:rStyle w:val="Strong"/>
        <w:sz w:val="22"/>
        <w:szCs w:val="22"/>
      </w:rPr>
      <w:t xml:space="preserve"> </w:t>
    </w:r>
    <w:r w:rsidRPr="002A2744">
      <w:rPr>
        <w:sz w:val="22"/>
        <w:szCs w:val="22"/>
      </w:rPr>
      <w:t>„</w:t>
    </w:r>
    <w:r w:rsidRPr="002A2744">
      <w:rPr>
        <w:bCs/>
        <w:sz w:val="22"/>
        <w:szCs w:val="22"/>
      </w:rPr>
      <w:t>Zāļu iegādes, uzglabāšanas, izlietošanas, uzskaites un iznīcināšanas kārtība ārstniecības iestādēs un sociālās aprūpes institūcijās</w:t>
    </w:r>
    <w:r w:rsidRPr="002A2744">
      <w:rPr>
        <w:sz w:val="22"/>
        <w:szCs w:val="22"/>
      </w:rPr>
      <w:t>””</w:t>
    </w:r>
    <w:bookmarkEnd w:id="2"/>
    <w:bookmarkEnd w:id="3"/>
    <w:r w:rsidRPr="002A2744">
      <w:rPr>
        <w:sz w:val="22"/>
        <w:szCs w:val="22"/>
      </w:rPr>
      <w:t xml:space="preserve"> sākotnējās ietekmes novērtējuma ziņojums (</w:t>
    </w:r>
    <w:r w:rsidRPr="002A2744">
      <w:rPr>
        <w:bCs/>
        <w:sz w:val="22"/>
        <w:szCs w:val="22"/>
      </w:rPr>
      <w:t>anotācija)</w:t>
    </w:r>
  </w:p>
  <w:p w:rsidR="006C3915" w:rsidRPr="002A2744" w:rsidRDefault="006C3915" w:rsidP="00B15808">
    <w:pPr>
      <w:pStyle w:val="BodyText3"/>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15" w:rsidRDefault="006C3915" w:rsidP="00B3685A">
      <w:r>
        <w:separator/>
      </w:r>
    </w:p>
  </w:footnote>
  <w:footnote w:type="continuationSeparator" w:id="0">
    <w:p w:rsidR="006C3915" w:rsidRDefault="006C3915" w:rsidP="00B36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15" w:rsidRDefault="00936228">
    <w:pPr>
      <w:pStyle w:val="Header"/>
      <w:jc w:val="center"/>
    </w:pPr>
    <w:fldSimple w:instr=" PAGE   \* MERGEFORMAT ">
      <w:r w:rsidR="00140A77">
        <w:rPr>
          <w:noProof/>
        </w:rPr>
        <w:t>3</w:t>
      </w:r>
    </w:fldSimple>
  </w:p>
  <w:p w:rsidR="006C3915" w:rsidRDefault="006C39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268C6"/>
    <w:multiLevelType w:val="hybridMultilevel"/>
    <w:tmpl w:val="14BE3B2A"/>
    <w:lvl w:ilvl="0" w:tplc="EE32B8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E626C95"/>
    <w:multiLevelType w:val="hybridMultilevel"/>
    <w:tmpl w:val="C6206560"/>
    <w:lvl w:ilvl="0" w:tplc="7A243186">
      <w:start w:val="1"/>
      <w:numFmt w:val="decimal"/>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3685A"/>
    <w:rsid w:val="00011440"/>
    <w:rsid w:val="0004467D"/>
    <w:rsid w:val="00052157"/>
    <w:rsid w:val="000642EE"/>
    <w:rsid w:val="00081C69"/>
    <w:rsid w:val="000A0538"/>
    <w:rsid w:val="000B3409"/>
    <w:rsid w:val="000C65DC"/>
    <w:rsid w:val="00126B85"/>
    <w:rsid w:val="00140A77"/>
    <w:rsid w:val="001508B9"/>
    <w:rsid w:val="0015435D"/>
    <w:rsid w:val="00173B20"/>
    <w:rsid w:val="001A2AE4"/>
    <w:rsid w:val="001B2A07"/>
    <w:rsid w:val="001B329D"/>
    <w:rsid w:val="00206DC8"/>
    <w:rsid w:val="00224969"/>
    <w:rsid w:val="00257D30"/>
    <w:rsid w:val="00284499"/>
    <w:rsid w:val="00287E37"/>
    <w:rsid w:val="002A2744"/>
    <w:rsid w:val="002B62BF"/>
    <w:rsid w:val="002C3000"/>
    <w:rsid w:val="00322A7C"/>
    <w:rsid w:val="003B17D3"/>
    <w:rsid w:val="003B19BE"/>
    <w:rsid w:val="003B5D0A"/>
    <w:rsid w:val="003D468C"/>
    <w:rsid w:val="003F553C"/>
    <w:rsid w:val="004142DD"/>
    <w:rsid w:val="0044173D"/>
    <w:rsid w:val="00455B75"/>
    <w:rsid w:val="00494301"/>
    <w:rsid w:val="004C5395"/>
    <w:rsid w:val="004D5D74"/>
    <w:rsid w:val="005463BD"/>
    <w:rsid w:val="005863D3"/>
    <w:rsid w:val="005A6014"/>
    <w:rsid w:val="005D1128"/>
    <w:rsid w:val="005E4103"/>
    <w:rsid w:val="005F7234"/>
    <w:rsid w:val="00636951"/>
    <w:rsid w:val="00663534"/>
    <w:rsid w:val="00677D30"/>
    <w:rsid w:val="00695422"/>
    <w:rsid w:val="006A4BE9"/>
    <w:rsid w:val="006C3915"/>
    <w:rsid w:val="006C5A2D"/>
    <w:rsid w:val="006D5B62"/>
    <w:rsid w:val="006F1658"/>
    <w:rsid w:val="006F575E"/>
    <w:rsid w:val="00717CF2"/>
    <w:rsid w:val="00720BF9"/>
    <w:rsid w:val="00723A1E"/>
    <w:rsid w:val="00736B4B"/>
    <w:rsid w:val="007445F0"/>
    <w:rsid w:val="007524AD"/>
    <w:rsid w:val="007922F8"/>
    <w:rsid w:val="007A206C"/>
    <w:rsid w:val="007D2AEE"/>
    <w:rsid w:val="007D424B"/>
    <w:rsid w:val="007E47FA"/>
    <w:rsid w:val="00805F5D"/>
    <w:rsid w:val="00811F70"/>
    <w:rsid w:val="00817A2C"/>
    <w:rsid w:val="00834893"/>
    <w:rsid w:val="0084523B"/>
    <w:rsid w:val="00883EE6"/>
    <w:rsid w:val="00886B1E"/>
    <w:rsid w:val="008A2256"/>
    <w:rsid w:val="008A395C"/>
    <w:rsid w:val="008D3378"/>
    <w:rsid w:val="008D3E34"/>
    <w:rsid w:val="008E0C0B"/>
    <w:rsid w:val="008E4769"/>
    <w:rsid w:val="008F0545"/>
    <w:rsid w:val="008F6B9D"/>
    <w:rsid w:val="009074C1"/>
    <w:rsid w:val="00936228"/>
    <w:rsid w:val="00971DCC"/>
    <w:rsid w:val="00981286"/>
    <w:rsid w:val="00984E9F"/>
    <w:rsid w:val="009914B1"/>
    <w:rsid w:val="00994A9F"/>
    <w:rsid w:val="009A4BD8"/>
    <w:rsid w:val="009A5849"/>
    <w:rsid w:val="009B677D"/>
    <w:rsid w:val="009C555E"/>
    <w:rsid w:val="009D0FB4"/>
    <w:rsid w:val="009F19F0"/>
    <w:rsid w:val="00A11597"/>
    <w:rsid w:val="00A24532"/>
    <w:rsid w:val="00A32432"/>
    <w:rsid w:val="00A43688"/>
    <w:rsid w:val="00A64B16"/>
    <w:rsid w:val="00A91606"/>
    <w:rsid w:val="00AB2609"/>
    <w:rsid w:val="00AD6DD1"/>
    <w:rsid w:val="00AE0D47"/>
    <w:rsid w:val="00B15808"/>
    <w:rsid w:val="00B17556"/>
    <w:rsid w:val="00B3685A"/>
    <w:rsid w:val="00B772C8"/>
    <w:rsid w:val="00BB0F7F"/>
    <w:rsid w:val="00BB7B52"/>
    <w:rsid w:val="00BD1876"/>
    <w:rsid w:val="00BD67BD"/>
    <w:rsid w:val="00C11C36"/>
    <w:rsid w:val="00C31004"/>
    <w:rsid w:val="00C31874"/>
    <w:rsid w:val="00C31C28"/>
    <w:rsid w:val="00C50598"/>
    <w:rsid w:val="00C805DF"/>
    <w:rsid w:val="00CB3DB6"/>
    <w:rsid w:val="00CB45CB"/>
    <w:rsid w:val="00CD1C54"/>
    <w:rsid w:val="00CF6F40"/>
    <w:rsid w:val="00D15B12"/>
    <w:rsid w:val="00D25325"/>
    <w:rsid w:val="00D340B9"/>
    <w:rsid w:val="00D357FB"/>
    <w:rsid w:val="00D36616"/>
    <w:rsid w:val="00D36963"/>
    <w:rsid w:val="00D40685"/>
    <w:rsid w:val="00D6258F"/>
    <w:rsid w:val="00D73366"/>
    <w:rsid w:val="00D908C4"/>
    <w:rsid w:val="00DB46E4"/>
    <w:rsid w:val="00DE258E"/>
    <w:rsid w:val="00E36529"/>
    <w:rsid w:val="00E653EE"/>
    <w:rsid w:val="00E71D0E"/>
    <w:rsid w:val="00E71D15"/>
    <w:rsid w:val="00EA7B28"/>
    <w:rsid w:val="00EB4FAD"/>
    <w:rsid w:val="00EC3E07"/>
    <w:rsid w:val="00EF2B43"/>
    <w:rsid w:val="00EF2F34"/>
    <w:rsid w:val="00F058E5"/>
    <w:rsid w:val="00F21FC3"/>
    <w:rsid w:val="00F6009D"/>
    <w:rsid w:val="00F84847"/>
    <w:rsid w:val="00F9343D"/>
    <w:rsid w:val="00F94CB2"/>
    <w:rsid w:val="00F953D1"/>
    <w:rsid w:val="00F96656"/>
    <w:rsid w:val="00FA1D29"/>
    <w:rsid w:val="00FC08A3"/>
    <w:rsid w:val="00FD3ABD"/>
    <w:rsid w:val="00FF3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5A"/>
    <w:rPr>
      <w:rFonts w:ascii="Times New Roman" w:eastAsia="Times New Roman" w:hAnsi="Times New Roman"/>
      <w:sz w:val="24"/>
      <w:szCs w:val="24"/>
      <w:lang w:val="lv-LV" w:eastAsia="lv-LV"/>
    </w:rPr>
  </w:style>
  <w:style w:type="paragraph" w:styleId="Heading6">
    <w:name w:val="heading 6"/>
    <w:basedOn w:val="Normal"/>
    <w:next w:val="Normal"/>
    <w:link w:val="Heading6Char"/>
    <w:qFormat/>
    <w:rsid w:val="00B368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3685A"/>
    <w:rPr>
      <w:rFonts w:ascii="Times New Roman" w:eastAsia="Times New Roman" w:hAnsi="Times New Roman" w:cs="Times New Roman"/>
      <w:b/>
      <w:bCs/>
      <w:lang w:val="lv-LV" w:eastAsia="lv-LV"/>
    </w:rPr>
  </w:style>
  <w:style w:type="paragraph" w:styleId="NormalWeb">
    <w:name w:val="Normal (Web)"/>
    <w:basedOn w:val="Normal"/>
    <w:rsid w:val="00B3685A"/>
    <w:pPr>
      <w:spacing w:before="100" w:beforeAutospacing="1" w:after="100" w:afterAutospacing="1"/>
    </w:pPr>
  </w:style>
  <w:style w:type="paragraph" w:customStyle="1" w:styleId="naisf">
    <w:name w:val="naisf"/>
    <w:basedOn w:val="Normal"/>
    <w:rsid w:val="00B3685A"/>
    <w:pPr>
      <w:spacing w:before="75" w:after="75"/>
      <w:ind w:firstLine="375"/>
      <w:jc w:val="both"/>
    </w:pPr>
  </w:style>
  <w:style w:type="paragraph" w:customStyle="1" w:styleId="naislab">
    <w:name w:val="naislab"/>
    <w:basedOn w:val="Normal"/>
    <w:rsid w:val="00B3685A"/>
    <w:pPr>
      <w:spacing w:before="75" w:after="75"/>
      <w:jc w:val="right"/>
    </w:pPr>
  </w:style>
  <w:style w:type="paragraph" w:customStyle="1" w:styleId="naisc">
    <w:name w:val="naisc"/>
    <w:basedOn w:val="Normal"/>
    <w:rsid w:val="00B3685A"/>
    <w:pPr>
      <w:spacing w:before="450" w:after="300"/>
      <w:jc w:val="center"/>
    </w:pPr>
    <w:rPr>
      <w:sz w:val="26"/>
      <w:szCs w:val="26"/>
    </w:rPr>
  </w:style>
  <w:style w:type="paragraph" w:styleId="PlainText">
    <w:name w:val="Plain Text"/>
    <w:basedOn w:val="Normal"/>
    <w:link w:val="PlainTextChar"/>
    <w:rsid w:val="00B3685A"/>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3685A"/>
    <w:rPr>
      <w:rFonts w:ascii="Courier New" w:eastAsia="Times New Roman" w:hAnsi="Courier New" w:cs="Times New Roman"/>
      <w:sz w:val="28"/>
      <w:szCs w:val="20"/>
      <w:lang w:val="lv-LV"/>
    </w:rPr>
  </w:style>
  <w:style w:type="paragraph" w:styleId="Footer">
    <w:name w:val="footer"/>
    <w:basedOn w:val="Normal"/>
    <w:link w:val="FooterChar"/>
    <w:uiPriority w:val="99"/>
    <w:unhideWhenUsed/>
    <w:rsid w:val="00B3685A"/>
    <w:pPr>
      <w:tabs>
        <w:tab w:val="center" w:pos="4680"/>
        <w:tab w:val="right" w:pos="9360"/>
      </w:tabs>
    </w:pPr>
  </w:style>
  <w:style w:type="character" w:customStyle="1" w:styleId="FooterChar">
    <w:name w:val="Footer Char"/>
    <w:basedOn w:val="DefaultParagraphFont"/>
    <w:link w:val="Footer"/>
    <w:uiPriority w:val="99"/>
    <w:rsid w:val="00B3685A"/>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B3685A"/>
    <w:pPr>
      <w:tabs>
        <w:tab w:val="center" w:pos="4680"/>
        <w:tab w:val="right" w:pos="9360"/>
      </w:tabs>
    </w:pPr>
  </w:style>
  <w:style w:type="character" w:customStyle="1" w:styleId="HeaderChar">
    <w:name w:val="Header Char"/>
    <w:basedOn w:val="DefaultParagraphFont"/>
    <w:link w:val="Header"/>
    <w:uiPriority w:val="99"/>
    <w:rsid w:val="00B3685A"/>
    <w:rPr>
      <w:rFonts w:ascii="Times New Roman" w:eastAsia="Times New Roman" w:hAnsi="Times New Roman" w:cs="Times New Roman"/>
      <w:sz w:val="24"/>
      <w:szCs w:val="24"/>
      <w:lang w:val="lv-LV" w:eastAsia="lv-LV"/>
    </w:rPr>
  </w:style>
  <w:style w:type="character" w:styleId="Strong">
    <w:name w:val="Strong"/>
    <w:basedOn w:val="DefaultParagraphFont"/>
    <w:qFormat/>
    <w:rsid w:val="009D0FB4"/>
    <w:rPr>
      <w:b/>
      <w:bCs/>
    </w:rPr>
  </w:style>
  <w:style w:type="paragraph" w:customStyle="1" w:styleId="naisnod">
    <w:name w:val="naisnod"/>
    <w:basedOn w:val="Normal"/>
    <w:rsid w:val="00E71D15"/>
    <w:pPr>
      <w:spacing w:before="100" w:beforeAutospacing="1" w:after="100" w:afterAutospacing="1"/>
    </w:pPr>
    <w:rPr>
      <w:lang w:val="en-US" w:eastAsia="en-US"/>
    </w:rPr>
  </w:style>
  <w:style w:type="character" w:styleId="Hyperlink">
    <w:name w:val="Hyperlink"/>
    <w:basedOn w:val="DefaultParagraphFont"/>
    <w:uiPriority w:val="99"/>
    <w:unhideWhenUsed/>
    <w:rsid w:val="00206DC8"/>
    <w:rPr>
      <w:color w:val="0000FF"/>
      <w:u w:val="single"/>
    </w:rPr>
  </w:style>
  <w:style w:type="paragraph" w:styleId="BodyText3">
    <w:name w:val="Body Text 3"/>
    <w:basedOn w:val="Normal"/>
    <w:link w:val="BodyText3Char"/>
    <w:rsid w:val="00B15808"/>
    <w:pPr>
      <w:spacing w:after="120"/>
    </w:pPr>
    <w:rPr>
      <w:sz w:val="16"/>
      <w:szCs w:val="16"/>
    </w:rPr>
  </w:style>
  <w:style w:type="character" w:customStyle="1" w:styleId="BodyText3Char">
    <w:name w:val="Body Text 3 Char"/>
    <w:basedOn w:val="DefaultParagraphFont"/>
    <w:link w:val="BodyText3"/>
    <w:rsid w:val="00B15808"/>
    <w:rPr>
      <w:rFonts w:ascii="Times New Roman" w:eastAsia="Times New Roman" w:hAnsi="Times New Roman"/>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490561670">
      <w:bodyDiv w:val="1"/>
      <w:marLeft w:val="0"/>
      <w:marRight w:val="0"/>
      <w:marTop w:val="0"/>
      <w:marBottom w:val="0"/>
      <w:divBdr>
        <w:top w:val="none" w:sz="0" w:space="0" w:color="auto"/>
        <w:left w:val="none" w:sz="0" w:space="0" w:color="auto"/>
        <w:bottom w:val="none" w:sz="0" w:space="0" w:color="auto"/>
        <w:right w:val="none" w:sz="0" w:space="0" w:color="auto"/>
      </w:divBdr>
    </w:div>
    <w:div w:id="1943029328">
      <w:bodyDiv w:val="1"/>
      <w:marLeft w:val="0"/>
      <w:marRight w:val="0"/>
      <w:marTop w:val="0"/>
      <w:marBottom w:val="0"/>
      <w:divBdr>
        <w:top w:val="none" w:sz="0" w:space="0" w:color="auto"/>
        <w:left w:val="none" w:sz="0" w:space="0" w:color="auto"/>
        <w:bottom w:val="none" w:sz="0" w:space="0" w:color="auto"/>
        <w:right w:val="none" w:sz="0" w:space="0" w:color="auto"/>
      </w:divBdr>
    </w:div>
    <w:div w:id="21191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ija.riekst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1E8B-38BC-4DC8-B797-9BEFB08F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2007.gada 27.marta noteikumos Nr.220 „Zāļu iegādes, uzglabāšanas, izlietošanas, uzskaites un iznīcināšanas kārtība ārstniecības iestādēs un sociālās aprūpes institūcijās””</vt:lpstr>
    </vt:vector>
  </TitlesOfParts>
  <Company>Veselības ministrija</Company>
  <LinksUpToDate>false</LinksUpToDate>
  <CharactersWithSpaces>3272</CharactersWithSpaces>
  <SharedDoc>false</SharedDoc>
  <HLinks>
    <vt:vector size="6" baseType="variant">
      <vt:variant>
        <vt:i4>7733337</vt:i4>
      </vt:variant>
      <vt:variant>
        <vt:i4>0</vt:i4>
      </vt:variant>
      <vt:variant>
        <vt:i4>0</vt:i4>
      </vt:variant>
      <vt:variant>
        <vt:i4>5</vt:i4>
      </vt:variant>
      <vt:variant>
        <vt:lpwstr>mailto:silvija.riekstina@vm.gov.lv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2007.gada 27.marta noteikumos Nr.220 „Zāļu iegādes, uzglabāšanas, izlietošanas, uzskaites un iznīcināšanas kārtība ārstniecības iestādēs un sociālās aprūpes institūcijās””</dc:title>
  <dc:subject>Anotācija</dc:subject>
  <dc:creator>Silvija Riekstiņa</dc:creator>
  <cp:keywords/>
  <dc:description>silvija.riekstina@vm.gov.lv,
67876115</dc:description>
  <cp:lastModifiedBy>sriekstina</cp:lastModifiedBy>
  <cp:revision>10</cp:revision>
  <cp:lastPrinted>2010-12-20T14:05:00Z</cp:lastPrinted>
  <dcterms:created xsi:type="dcterms:W3CDTF">2010-12-17T15:55:00Z</dcterms:created>
  <dcterms:modified xsi:type="dcterms:W3CDTF">2011-01-04T11:48:00Z</dcterms:modified>
</cp:coreProperties>
</file>