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4D30FE" w:rsidRDefault="00634461" w:rsidP="0061378A">
      <w:pPr>
        <w:pStyle w:val="Heading3"/>
        <w:spacing w:before="0" w:after="0"/>
        <w:jc w:val="center"/>
        <w:rPr>
          <w:rFonts w:ascii="Times New Roman" w:hAnsi="Times New Roman" w:cs="Times New Roman"/>
          <w:sz w:val="28"/>
          <w:szCs w:val="28"/>
        </w:rPr>
      </w:pPr>
      <w:r>
        <w:rPr>
          <w:rFonts w:ascii="Times New Roman" w:hAnsi="Times New Roman" w:cs="Times New Roman"/>
          <w:bCs w:val="0"/>
          <w:sz w:val="28"/>
          <w:szCs w:val="28"/>
        </w:rPr>
        <w:t xml:space="preserve">Ministru kabineta noteikumu </w:t>
      </w:r>
      <w:r w:rsidR="0061378A" w:rsidRPr="004D30FE">
        <w:rPr>
          <w:rFonts w:ascii="Times New Roman" w:hAnsi="Times New Roman" w:cs="Times New Roman"/>
          <w:bCs w:val="0"/>
          <w:sz w:val="28"/>
          <w:szCs w:val="28"/>
        </w:rPr>
        <w:t>projekta „</w:t>
      </w:r>
      <w:r w:rsidR="004D268E" w:rsidRPr="004D268E">
        <w:rPr>
          <w:rFonts w:ascii="Times New Roman" w:hAnsi="Times New Roman" w:cs="Times New Roman"/>
          <w:sz w:val="28"/>
          <w:szCs w:val="28"/>
        </w:rPr>
        <w:t xml:space="preserve">Noteikumi par cilvēka orgānu izmantošanu </w:t>
      </w:r>
      <w:r w:rsidR="004D268E" w:rsidRPr="004D268E">
        <w:rPr>
          <w:rFonts w:ascii="Times New Roman" w:hAnsi="Times New Roman" w:cs="Times New Roman"/>
          <w:color w:val="000000" w:themeColor="text1"/>
          <w:sz w:val="28"/>
          <w:szCs w:val="28"/>
        </w:rPr>
        <w:t>medicīnā, kā arī cilvēka orgānu un miruša cilvēka ķermeņa izmantošanu medicīnas studijām</w:t>
      </w:r>
      <w:r w:rsidR="0061378A" w:rsidRPr="004D268E">
        <w:rPr>
          <w:rFonts w:ascii="Times New Roman" w:hAnsi="Times New Roman" w:cs="Times New Roman"/>
          <w:sz w:val="28"/>
          <w:szCs w:val="28"/>
        </w:rPr>
        <w:t>” sākotnējās ietekmes novērtējuma</w:t>
      </w:r>
      <w:r w:rsidR="0061378A" w:rsidRPr="004D30FE">
        <w:rPr>
          <w:rFonts w:ascii="Times New Roman" w:hAnsi="Times New Roman" w:cs="Times New Roman"/>
          <w:sz w:val="28"/>
          <w:szCs w:val="28"/>
        </w:rPr>
        <w:t xml:space="preserve"> </w:t>
      </w:r>
      <w:smartTag w:uri="schemas-tilde-lv/tildestengine" w:element="veidnes">
        <w:smartTagPr>
          <w:attr w:name="text" w:val="ziņojums"/>
          <w:attr w:name="id" w:val="-1"/>
          <w:attr w:name="baseform" w:val="ziņojum|s"/>
        </w:smartTagPr>
        <w:r w:rsidR="0061378A" w:rsidRPr="004D30FE">
          <w:rPr>
            <w:rFonts w:ascii="Times New Roman" w:hAnsi="Times New Roman" w:cs="Times New Roman"/>
            <w:sz w:val="28"/>
            <w:szCs w:val="28"/>
          </w:rPr>
          <w:t>ziņojums</w:t>
        </w:r>
      </w:smartTag>
      <w:r w:rsidR="0061378A" w:rsidRPr="004D30FE">
        <w:rPr>
          <w:rFonts w:ascii="Times New Roman" w:hAnsi="Times New Roman" w:cs="Times New Roman"/>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E6717B" w:rsidTr="00E6717B">
        <w:tc>
          <w:tcPr>
            <w:tcW w:w="9287" w:type="dxa"/>
            <w:gridSpan w:val="3"/>
          </w:tcPr>
          <w:p w:rsidR="009813C5" w:rsidRPr="00E6717B" w:rsidRDefault="006C4DC1" w:rsidP="00E6717B">
            <w:pPr>
              <w:jc w:val="center"/>
              <w:rPr>
                <w:b/>
                <w:sz w:val="28"/>
                <w:szCs w:val="28"/>
              </w:rPr>
            </w:pPr>
            <w:r>
              <w:rPr>
                <w:b/>
                <w:sz w:val="28"/>
                <w:szCs w:val="28"/>
              </w:rPr>
              <w:t xml:space="preserve">I. </w:t>
            </w:r>
            <w:r w:rsidR="009813C5" w:rsidRPr="00E6717B">
              <w:rPr>
                <w:b/>
                <w:sz w:val="28"/>
                <w:szCs w:val="28"/>
              </w:rPr>
              <w:t xml:space="preserve">Tiesību </w:t>
            </w:r>
            <w:smartTag w:uri="schemas-tilde-lv/tildestengine" w:element="veidnes">
              <w:smartTagPr>
                <w:attr w:name="baseform" w:val="akt|s"/>
                <w:attr w:name="id" w:val="-1"/>
                <w:attr w:name="text" w:val="akta"/>
              </w:smartTagPr>
              <w:r w:rsidR="009813C5" w:rsidRPr="00E6717B">
                <w:rPr>
                  <w:b/>
                  <w:sz w:val="28"/>
                  <w:szCs w:val="28"/>
                </w:rPr>
                <w:t>akta</w:t>
              </w:r>
            </w:smartTag>
            <w:r w:rsidR="009813C5" w:rsidRPr="00E6717B">
              <w:rPr>
                <w:b/>
                <w:sz w:val="28"/>
                <w:szCs w:val="28"/>
              </w:rPr>
              <w:t xml:space="preserve"> projekta izstrādes nepieciešamība</w:t>
            </w:r>
          </w:p>
        </w:tc>
      </w:tr>
      <w:tr w:rsidR="009813C5" w:rsidRPr="00E6717B" w:rsidTr="0079620D">
        <w:tc>
          <w:tcPr>
            <w:tcW w:w="426" w:type="dxa"/>
          </w:tcPr>
          <w:p w:rsidR="009813C5" w:rsidRPr="00E6717B" w:rsidRDefault="009813C5" w:rsidP="00C6447F">
            <w:pPr>
              <w:rPr>
                <w:sz w:val="28"/>
                <w:szCs w:val="28"/>
              </w:rPr>
            </w:pPr>
            <w:r w:rsidRPr="00E6717B">
              <w:rPr>
                <w:sz w:val="28"/>
                <w:szCs w:val="28"/>
              </w:rPr>
              <w:t>1.</w:t>
            </w:r>
          </w:p>
        </w:tc>
        <w:tc>
          <w:tcPr>
            <w:tcW w:w="2376" w:type="dxa"/>
          </w:tcPr>
          <w:p w:rsidR="009813C5" w:rsidRPr="00E6717B" w:rsidRDefault="009813C5" w:rsidP="001B179B">
            <w:pPr>
              <w:jc w:val="both"/>
              <w:rPr>
                <w:sz w:val="28"/>
                <w:szCs w:val="28"/>
              </w:rPr>
            </w:pPr>
            <w:r w:rsidRPr="00E6717B">
              <w:rPr>
                <w:sz w:val="28"/>
                <w:szCs w:val="28"/>
              </w:rPr>
              <w:t>Pamatojums</w:t>
            </w:r>
          </w:p>
        </w:tc>
        <w:tc>
          <w:tcPr>
            <w:tcW w:w="6485" w:type="dxa"/>
          </w:tcPr>
          <w:p w:rsidR="00DD244D" w:rsidRPr="009F0918" w:rsidRDefault="00DD244D" w:rsidP="00DD244D">
            <w:pPr>
              <w:ind w:firstLine="459"/>
              <w:jc w:val="both"/>
              <w:rPr>
                <w:sz w:val="28"/>
                <w:szCs w:val="28"/>
              </w:rPr>
            </w:pPr>
            <w:r>
              <w:rPr>
                <w:sz w:val="28"/>
                <w:szCs w:val="28"/>
              </w:rPr>
              <w:t xml:space="preserve">Likuma „Par </w:t>
            </w:r>
            <w:r w:rsidRPr="001F2056">
              <w:rPr>
                <w:bCs/>
                <w:sz w:val="28"/>
                <w:szCs w:val="28"/>
              </w:rPr>
              <w:t>miruša cilvēka ķermeņa aizsardzību un cilvēka audu un orgānu izmantošanu medicīnā</w:t>
            </w:r>
            <w:r>
              <w:rPr>
                <w:bCs/>
                <w:sz w:val="28"/>
                <w:szCs w:val="28"/>
              </w:rPr>
              <w:t xml:space="preserve">” (turpmāk – Likums) </w:t>
            </w:r>
            <w:r w:rsidRPr="001E0F44">
              <w:rPr>
                <w:sz w:val="28"/>
                <w:szCs w:val="28"/>
              </w:rPr>
              <w:t>4.</w:t>
            </w:r>
            <w:r w:rsidRPr="001E0F44">
              <w:rPr>
                <w:sz w:val="28"/>
                <w:szCs w:val="28"/>
                <w:vertAlign w:val="superscript"/>
              </w:rPr>
              <w:t>1</w:t>
            </w:r>
            <w:r>
              <w:rPr>
                <w:sz w:val="28"/>
                <w:szCs w:val="28"/>
              </w:rPr>
              <w:t xml:space="preserve"> panta ceturtā daļa</w:t>
            </w:r>
            <w:r w:rsidRPr="001E0F44">
              <w:rPr>
                <w:sz w:val="28"/>
                <w:szCs w:val="28"/>
              </w:rPr>
              <w:t xml:space="preserve">, </w:t>
            </w:r>
            <w:r>
              <w:rPr>
                <w:sz w:val="28"/>
                <w:szCs w:val="28"/>
              </w:rPr>
              <w:t>12.panta pirmās daļas 1.</w:t>
            </w:r>
            <w:r w:rsidR="004D268E">
              <w:rPr>
                <w:sz w:val="28"/>
                <w:szCs w:val="28"/>
              </w:rPr>
              <w:t xml:space="preserve"> un 3.</w:t>
            </w:r>
            <w:r>
              <w:rPr>
                <w:sz w:val="28"/>
                <w:szCs w:val="28"/>
              </w:rPr>
              <w:t>punkts</w:t>
            </w:r>
            <w:r w:rsidRPr="001E0F44">
              <w:rPr>
                <w:sz w:val="28"/>
                <w:szCs w:val="28"/>
              </w:rPr>
              <w:t xml:space="preserve"> un 14.panta 1.</w:t>
            </w:r>
            <w:r w:rsidR="004D268E">
              <w:rPr>
                <w:sz w:val="28"/>
                <w:szCs w:val="28"/>
              </w:rPr>
              <w:t xml:space="preserve"> un 3.</w:t>
            </w:r>
            <w:r w:rsidRPr="001E0F44">
              <w:rPr>
                <w:sz w:val="28"/>
                <w:szCs w:val="28"/>
              </w:rPr>
              <w:t>punkt</w:t>
            </w:r>
            <w:r>
              <w:rPr>
                <w:sz w:val="28"/>
                <w:szCs w:val="28"/>
              </w:rPr>
              <w:t>s.</w:t>
            </w:r>
          </w:p>
          <w:p w:rsidR="00E32C47" w:rsidRPr="00A60213" w:rsidRDefault="0061378A" w:rsidP="00A60213">
            <w:pPr>
              <w:ind w:firstLine="459"/>
              <w:jc w:val="both"/>
              <w:rPr>
                <w:color w:val="000000" w:themeColor="text1"/>
                <w:sz w:val="28"/>
                <w:szCs w:val="28"/>
              </w:rPr>
            </w:pPr>
            <w:r w:rsidRPr="00266F6D">
              <w:rPr>
                <w:sz w:val="28"/>
                <w:szCs w:val="28"/>
              </w:rPr>
              <w:t>Eiropas Parlamenta un Padom</w:t>
            </w:r>
            <w:r w:rsidR="00F47D88">
              <w:rPr>
                <w:sz w:val="28"/>
                <w:szCs w:val="28"/>
              </w:rPr>
              <w:t>es 2010.gada 7.jūlija direktīva</w:t>
            </w:r>
            <w:r w:rsidRPr="00266F6D">
              <w:rPr>
                <w:sz w:val="28"/>
                <w:szCs w:val="28"/>
              </w:rPr>
              <w:t xml:space="preserve"> 2010/53/ES par transplantācijai paredzētu cilvēka orgānu kvalitātes un drošības </w:t>
            </w:r>
            <w:r w:rsidRPr="00880B8D">
              <w:rPr>
                <w:color w:val="000000" w:themeColor="text1"/>
                <w:sz w:val="28"/>
                <w:szCs w:val="28"/>
              </w:rPr>
              <w:t>standartiem</w:t>
            </w:r>
            <w:r w:rsidR="001E440B" w:rsidRPr="00880B8D">
              <w:rPr>
                <w:color w:val="000000" w:themeColor="text1"/>
                <w:sz w:val="28"/>
                <w:szCs w:val="28"/>
              </w:rPr>
              <w:t xml:space="preserve"> (turpmāk – T</w:t>
            </w:r>
            <w:r w:rsidRPr="00880B8D">
              <w:rPr>
                <w:color w:val="000000" w:themeColor="text1"/>
                <w:sz w:val="28"/>
                <w:szCs w:val="28"/>
              </w:rPr>
              <w:t>ransplantācijas direktīva), kuras prasības nacionālajā normatīvajā regulējumā</w:t>
            </w:r>
            <w:r w:rsidR="00E50FB5" w:rsidRPr="00880B8D">
              <w:rPr>
                <w:color w:val="000000" w:themeColor="text1"/>
                <w:sz w:val="28"/>
                <w:szCs w:val="28"/>
              </w:rPr>
              <w:t xml:space="preserve"> bija nepieciešams pārņemt līdz 2012.gada 27.augustam</w:t>
            </w:r>
            <w:r w:rsidRPr="00880B8D">
              <w:rPr>
                <w:color w:val="000000" w:themeColor="text1"/>
                <w:sz w:val="28"/>
                <w:szCs w:val="28"/>
              </w:rPr>
              <w:t>.</w:t>
            </w:r>
          </w:p>
        </w:tc>
      </w:tr>
      <w:tr w:rsidR="009813C5" w:rsidRPr="00E6717B" w:rsidTr="0079620D">
        <w:tc>
          <w:tcPr>
            <w:tcW w:w="426" w:type="dxa"/>
          </w:tcPr>
          <w:p w:rsidR="009813C5" w:rsidRPr="00E6717B" w:rsidRDefault="009813C5" w:rsidP="00C6447F">
            <w:pPr>
              <w:rPr>
                <w:sz w:val="28"/>
                <w:szCs w:val="28"/>
              </w:rPr>
            </w:pPr>
            <w:r w:rsidRPr="00E6717B">
              <w:rPr>
                <w:sz w:val="28"/>
                <w:szCs w:val="28"/>
              </w:rPr>
              <w:t xml:space="preserve">2. </w:t>
            </w:r>
          </w:p>
        </w:tc>
        <w:tc>
          <w:tcPr>
            <w:tcW w:w="2376" w:type="dxa"/>
          </w:tcPr>
          <w:p w:rsidR="009813C5" w:rsidRPr="00E6717B" w:rsidRDefault="009813C5" w:rsidP="001B179B">
            <w:pPr>
              <w:jc w:val="both"/>
              <w:rPr>
                <w:sz w:val="28"/>
                <w:szCs w:val="28"/>
              </w:rPr>
            </w:pPr>
            <w:r w:rsidRPr="00E6717B">
              <w:rPr>
                <w:sz w:val="28"/>
                <w:szCs w:val="28"/>
              </w:rPr>
              <w:t>Pašreizējā situācija un problēmas</w:t>
            </w:r>
          </w:p>
        </w:tc>
        <w:tc>
          <w:tcPr>
            <w:tcW w:w="6485" w:type="dxa"/>
          </w:tcPr>
          <w:p w:rsidR="00AC0951" w:rsidRDefault="00AC0951" w:rsidP="005B3314">
            <w:pPr>
              <w:ind w:firstLine="459"/>
              <w:jc w:val="both"/>
              <w:rPr>
                <w:bCs/>
                <w:sz w:val="28"/>
                <w:szCs w:val="28"/>
              </w:rPr>
            </w:pPr>
            <w:r>
              <w:rPr>
                <w:bCs/>
                <w:sz w:val="28"/>
                <w:szCs w:val="28"/>
              </w:rPr>
              <w:t xml:space="preserve">Cilvēka </w:t>
            </w:r>
            <w:r>
              <w:rPr>
                <w:sz w:val="28"/>
                <w:szCs w:val="28"/>
              </w:rPr>
              <w:t>orgānu uzkrāšanas, uzglabāšanas un izmantošanas kārtību, tajā skaitā prasības orgānu ieguves un uzglabāšanas centriem</w:t>
            </w:r>
            <w:r w:rsidR="004D268E">
              <w:rPr>
                <w:sz w:val="28"/>
                <w:szCs w:val="28"/>
              </w:rPr>
              <w:t xml:space="preserve"> un augstskolām</w:t>
            </w:r>
            <w:r>
              <w:rPr>
                <w:sz w:val="28"/>
                <w:szCs w:val="28"/>
              </w:rPr>
              <w:t xml:space="preserve">, līdz 2012.gada 26.augustam noteica Ministru kabineta 2007.gada 27.marta noteikumi Nr.208 „Cilvēka audu un orgānu uzkrāšanas, uzglabāšanas un izmantošanas kārtība” (turpmāk – Noteikumi Nr.208), kas bija izdoti saskaņā ar Likuma </w:t>
            </w:r>
            <w:r>
              <w:rPr>
                <w:bCs/>
                <w:sz w:val="28"/>
                <w:szCs w:val="28"/>
              </w:rPr>
              <w:t>18.panta otro daļu.</w:t>
            </w:r>
            <w:r w:rsidR="00923B15">
              <w:rPr>
                <w:bCs/>
                <w:sz w:val="28"/>
                <w:szCs w:val="28"/>
              </w:rPr>
              <w:t xml:space="preserve"> </w:t>
            </w:r>
          </w:p>
          <w:p w:rsidR="00CB691C" w:rsidRDefault="00871CE7" w:rsidP="005B3314">
            <w:pPr>
              <w:ind w:firstLine="459"/>
              <w:jc w:val="both"/>
              <w:rPr>
                <w:bCs/>
                <w:sz w:val="28"/>
                <w:szCs w:val="28"/>
              </w:rPr>
            </w:pPr>
            <w:r>
              <w:rPr>
                <w:bCs/>
                <w:sz w:val="28"/>
                <w:szCs w:val="28"/>
              </w:rPr>
              <w:t xml:space="preserve">Eiropas Parlaments un Padome 2010.gada 7.jūlijā pieņēma </w:t>
            </w:r>
            <w:r>
              <w:rPr>
                <w:sz w:val="28"/>
                <w:szCs w:val="28"/>
              </w:rPr>
              <w:t xml:space="preserve">Transplantācijas direktīvu, kas nosaka </w:t>
            </w:r>
            <w:r w:rsidRPr="00266F6D">
              <w:rPr>
                <w:sz w:val="28"/>
                <w:szCs w:val="28"/>
              </w:rPr>
              <w:t>transplantācijai paredzētu cilvēka orgānu kv</w:t>
            </w:r>
            <w:r>
              <w:rPr>
                <w:sz w:val="28"/>
                <w:szCs w:val="28"/>
              </w:rPr>
              <w:t>alitātes un drošības standartus un kurā ietvertās prasības Latvijai bija jāpārņem līdz 2012.gada 27.augustam.</w:t>
            </w:r>
            <w:r w:rsidR="00CB691C">
              <w:rPr>
                <w:sz w:val="28"/>
                <w:szCs w:val="28"/>
              </w:rPr>
              <w:t xml:space="preserve"> Lai noteiktu pilnvarojumu Ministru kabinetam </w:t>
            </w:r>
            <w:r w:rsidR="005B3314">
              <w:rPr>
                <w:sz w:val="28"/>
                <w:szCs w:val="28"/>
              </w:rPr>
              <w:t xml:space="preserve">izdot noteikumus, kas </w:t>
            </w:r>
            <w:r w:rsidR="00CB691C">
              <w:rPr>
                <w:sz w:val="28"/>
                <w:szCs w:val="28"/>
              </w:rPr>
              <w:t>nodrošinātu Transplantācijas direktīvā ietverto prasību pārņemšanu nac</w:t>
            </w:r>
            <w:r w:rsidR="005B3314">
              <w:rPr>
                <w:sz w:val="28"/>
                <w:szCs w:val="28"/>
              </w:rPr>
              <w:t>ionālajā normatīvajā regulējumā, Saeima 2012.gada 21.jūnijā pieņēma grozījumus Likumā.</w:t>
            </w:r>
            <w:r w:rsidR="003C4418">
              <w:rPr>
                <w:sz w:val="28"/>
                <w:szCs w:val="28"/>
              </w:rPr>
              <w:t xml:space="preserve"> Ņemot </w:t>
            </w:r>
            <w:r w:rsidR="003C4418" w:rsidRPr="003C4418">
              <w:rPr>
                <w:sz w:val="28"/>
                <w:szCs w:val="28"/>
              </w:rPr>
              <w:t xml:space="preserve">vērā minēto, 2012.gada 27.augustā </w:t>
            </w:r>
            <w:r w:rsidR="003C4418" w:rsidRPr="003C4418">
              <w:rPr>
                <w:bCs/>
                <w:sz w:val="28"/>
                <w:szCs w:val="28"/>
              </w:rPr>
              <w:t>stājās spēkā grozījumi Likumā</w:t>
            </w:r>
            <w:r w:rsidR="006A2137">
              <w:rPr>
                <w:bCs/>
                <w:sz w:val="28"/>
                <w:szCs w:val="28"/>
              </w:rPr>
              <w:t xml:space="preserve">, </w:t>
            </w:r>
            <w:r w:rsidR="00923B15">
              <w:rPr>
                <w:bCs/>
                <w:sz w:val="28"/>
                <w:szCs w:val="28"/>
              </w:rPr>
              <w:t>ar kuriem Likuma 18.panta otr</w:t>
            </w:r>
            <w:r w:rsidR="004D268E">
              <w:rPr>
                <w:bCs/>
                <w:sz w:val="28"/>
                <w:szCs w:val="28"/>
              </w:rPr>
              <w:t>ā</w:t>
            </w:r>
            <w:r w:rsidR="00923B15">
              <w:rPr>
                <w:bCs/>
                <w:sz w:val="28"/>
                <w:szCs w:val="28"/>
              </w:rPr>
              <w:t xml:space="preserve"> daļa ir svītrota un </w:t>
            </w:r>
            <w:r w:rsidR="00387F6B">
              <w:rPr>
                <w:bCs/>
                <w:sz w:val="28"/>
                <w:szCs w:val="28"/>
              </w:rPr>
              <w:t xml:space="preserve">attiecībā uz orgānu izmantošanu </w:t>
            </w:r>
            <w:r w:rsidR="00387F6B" w:rsidRPr="004D268E">
              <w:rPr>
                <w:bCs/>
                <w:sz w:val="28"/>
                <w:szCs w:val="28"/>
              </w:rPr>
              <w:t>medicīnā</w:t>
            </w:r>
            <w:r w:rsidR="00387F6B">
              <w:rPr>
                <w:bCs/>
                <w:sz w:val="28"/>
                <w:szCs w:val="28"/>
              </w:rPr>
              <w:t xml:space="preserve"> </w:t>
            </w:r>
            <w:r w:rsidR="004D268E">
              <w:rPr>
                <w:bCs/>
                <w:sz w:val="28"/>
                <w:szCs w:val="28"/>
              </w:rPr>
              <w:t xml:space="preserve">un orgānu un miruša cilvēka ķermeņa izmantošanu medicīnas studiju programmu īstenošanai augstskolā </w:t>
            </w:r>
            <w:r w:rsidR="00923B15">
              <w:rPr>
                <w:bCs/>
                <w:sz w:val="28"/>
                <w:szCs w:val="28"/>
              </w:rPr>
              <w:t>doti šādi</w:t>
            </w:r>
            <w:r w:rsidR="006A2137">
              <w:rPr>
                <w:bCs/>
                <w:sz w:val="28"/>
                <w:szCs w:val="28"/>
              </w:rPr>
              <w:t xml:space="preserve"> deleģējum</w:t>
            </w:r>
            <w:r w:rsidR="00923B15">
              <w:rPr>
                <w:bCs/>
                <w:sz w:val="28"/>
                <w:szCs w:val="28"/>
              </w:rPr>
              <w:t>i</w:t>
            </w:r>
            <w:r w:rsidR="006A2137">
              <w:rPr>
                <w:bCs/>
                <w:sz w:val="28"/>
                <w:szCs w:val="28"/>
              </w:rPr>
              <w:t xml:space="preserve"> Ministru kabinetam:</w:t>
            </w:r>
          </w:p>
          <w:p w:rsidR="00387F6B" w:rsidRDefault="006A2137" w:rsidP="005B3314">
            <w:pPr>
              <w:ind w:firstLine="459"/>
              <w:jc w:val="both"/>
              <w:rPr>
                <w:sz w:val="28"/>
                <w:szCs w:val="28"/>
              </w:rPr>
            </w:pPr>
            <w:r>
              <w:rPr>
                <w:sz w:val="28"/>
                <w:szCs w:val="28"/>
              </w:rPr>
              <w:t xml:space="preserve">1) </w:t>
            </w:r>
            <w:r w:rsidR="00387F6B">
              <w:rPr>
                <w:sz w:val="28"/>
                <w:szCs w:val="28"/>
              </w:rPr>
              <w:t>noteikt kārtību, kādā ārstniecības iestādei</w:t>
            </w:r>
            <w:r w:rsidR="00107310">
              <w:rPr>
                <w:sz w:val="28"/>
                <w:szCs w:val="28"/>
              </w:rPr>
              <w:t xml:space="preserve"> un augstskolai, kura </w:t>
            </w:r>
            <w:r w:rsidR="00107310" w:rsidRPr="00462CB3">
              <w:rPr>
                <w:sz w:val="28"/>
                <w:szCs w:val="28"/>
              </w:rPr>
              <w:t>īsteno akreditētu medicīnas studiju programmu</w:t>
            </w:r>
            <w:r w:rsidR="00107310">
              <w:rPr>
                <w:sz w:val="28"/>
                <w:szCs w:val="28"/>
              </w:rPr>
              <w:t>,</w:t>
            </w:r>
            <w:r w:rsidR="00387F6B">
              <w:rPr>
                <w:sz w:val="28"/>
                <w:szCs w:val="28"/>
              </w:rPr>
              <w:t xml:space="preserve"> izsniedz orgānu izmantošanas atļauju, tās </w:t>
            </w:r>
            <w:r w:rsidR="00387F6B">
              <w:rPr>
                <w:sz w:val="28"/>
                <w:szCs w:val="28"/>
              </w:rPr>
              <w:lastRenderedPageBreak/>
              <w:t>dublikātu, anulē atļauju, aptur un atjauno tās darbību, prasības, kas jāievēro, lai saņemtu</w:t>
            </w:r>
            <w:r w:rsidR="00E704F3">
              <w:rPr>
                <w:sz w:val="28"/>
                <w:szCs w:val="28"/>
              </w:rPr>
              <w:t xml:space="preserve"> orgānu izmantošanas atļauju, un</w:t>
            </w:r>
            <w:r w:rsidR="00387F6B">
              <w:rPr>
                <w:sz w:val="28"/>
                <w:szCs w:val="28"/>
              </w:rPr>
              <w:t xml:space="preserve"> orgānu izmantošanas nosacījumus, orgānu izmantošanas atļaujas veidlapas paraugu, kā arī orgānu izmantošanas novērtēšanas, uzraudzības un kontroles kārtību (Likuma </w:t>
            </w:r>
            <w:r w:rsidR="00387F6B" w:rsidRPr="001E0F44">
              <w:rPr>
                <w:sz w:val="28"/>
                <w:szCs w:val="28"/>
              </w:rPr>
              <w:t>4.</w:t>
            </w:r>
            <w:r w:rsidR="00387F6B" w:rsidRPr="001E0F44">
              <w:rPr>
                <w:sz w:val="28"/>
                <w:szCs w:val="28"/>
                <w:vertAlign w:val="superscript"/>
              </w:rPr>
              <w:t>1</w:t>
            </w:r>
            <w:r w:rsidR="00387F6B">
              <w:rPr>
                <w:sz w:val="28"/>
                <w:szCs w:val="28"/>
              </w:rPr>
              <w:t xml:space="preserve"> panta ceturtā daļa);</w:t>
            </w:r>
          </w:p>
          <w:p w:rsidR="006A2137" w:rsidRDefault="00387F6B" w:rsidP="005B3314">
            <w:pPr>
              <w:ind w:firstLine="459"/>
              <w:jc w:val="both"/>
              <w:rPr>
                <w:sz w:val="28"/>
                <w:szCs w:val="28"/>
              </w:rPr>
            </w:pPr>
            <w:r>
              <w:rPr>
                <w:sz w:val="28"/>
                <w:szCs w:val="28"/>
              </w:rPr>
              <w:t>2)  noteikt miruša cilvēka orgānu transplantācijas kārtību, kā arī transplantācijai paredzētu miruša cilvēka orgānu kvalitātes un drošības standartus (Likuma 12.panta pirmās daļas 1.punkts);</w:t>
            </w:r>
          </w:p>
          <w:p w:rsidR="00387F6B" w:rsidRDefault="00387F6B" w:rsidP="005B3314">
            <w:pPr>
              <w:ind w:firstLine="459"/>
              <w:jc w:val="both"/>
              <w:rPr>
                <w:sz w:val="28"/>
                <w:szCs w:val="28"/>
              </w:rPr>
            </w:pPr>
            <w:r>
              <w:rPr>
                <w:sz w:val="28"/>
                <w:szCs w:val="28"/>
              </w:rPr>
              <w:t xml:space="preserve">3) noteikt dzīva cilvēka orgānu transplantācijas kārtību, kā arī transplantācijai paredzētu dzīva cilvēka orgānu kvalitātes un drošības standartus (Likuma </w:t>
            </w:r>
            <w:r w:rsidRPr="001E0F44">
              <w:rPr>
                <w:sz w:val="28"/>
                <w:szCs w:val="28"/>
              </w:rPr>
              <w:t>14.panta 1.punkt</w:t>
            </w:r>
            <w:r w:rsidR="00107310">
              <w:rPr>
                <w:sz w:val="28"/>
                <w:szCs w:val="28"/>
              </w:rPr>
              <w:t>s);</w:t>
            </w:r>
          </w:p>
          <w:p w:rsidR="00107310" w:rsidRDefault="00107310" w:rsidP="005B3314">
            <w:pPr>
              <w:ind w:firstLine="459"/>
              <w:jc w:val="both"/>
              <w:rPr>
                <w:sz w:val="28"/>
                <w:szCs w:val="28"/>
              </w:rPr>
            </w:pPr>
            <w:r>
              <w:rPr>
                <w:sz w:val="28"/>
                <w:szCs w:val="28"/>
              </w:rPr>
              <w:t xml:space="preserve">4) noteikt cilvēka orgānu, kā arī miruša cilvēka ķermeņa izmantošanas kārtību medicīnas studijās (Likuma 12.panta 3.punkts un 14.panta 3.punkts). </w:t>
            </w:r>
          </w:p>
          <w:p w:rsidR="00284FA0" w:rsidRDefault="00BB2557" w:rsidP="00C663DA">
            <w:pPr>
              <w:ind w:firstLine="459"/>
              <w:jc w:val="both"/>
              <w:rPr>
                <w:bCs/>
                <w:sz w:val="28"/>
                <w:szCs w:val="28"/>
              </w:rPr>
            </w:pPr>
            <w:r>
              <w:rPr>
                <w:sz w:val="28"/>
                <w:szCs w:val="28"/>
              </w:rPr>
              <w:t xml:space="preserve">Līdz ar to, lai izpildītu Likumā dotos pilnvarojumus Ministru kabinetam, </w:t>
            </w:r>
            <w:r w:rsidR="008D04C2">
              <w:rPr>
                <w:sz w:val="28"/>
                <w:szCs w:val="28"/>
              </w:rPr>
              <w:t xml:space="preserve">nosakot tiesisko regulējumu attiecībā uz cilvēka orgānu izmantošanu </w:t>
            </w:r>
            <w:r w:rsidR="008D04C2" w:rsidRPr="00C663DA">
              <w:rPr>
                <w:sz w:val="28"/>
                <w:szCs w:val="28"/>
              </w:rPr>
              <w:t>medicīnā</w:t>
            </w:r>
            <w:r w:rsidR="00C663DA">
              <w:rPr>
                <w:sz w:val="28"/>
                <w:szCs w:val="28"/>
              </w:rPr>
              <w:t xml:space="preserve"> un </w:t>
            </w:r>
            <w:r w:rsidR="006555D5">
              <w:rPr>
                <w:sz w:val="28"/>
                <w:szCs w:val="28"/>
              </w:rPr>
              <w:t xml:space="preserve">orgānu un miruša cilvēka ķermeņa </w:t>
            </w:r>
            <w:r w:rsidR="00C663DA">
              <w:rPr>
                <w:sz w:val="28"/>
                <w:szCs w:val="28"/>
              </w:rPr>
              <w:t>medicīnas studiju programmu īstenošanai</w:t>
            </w:r>
            <w:r w:rsidR="008D04C2">
              <w:rPr>
                <w:sz w:val="28"/>
                <w:szCs w:val="28"/>
              </w:rPr>
              <w:t xml:space="preserve">, </w:t>
            </w:r>
            <w:r w:rsidR="008C4755">
              <w:rPr>
                <w:sz w:val="28"/>
                <w:szCs w:val="28"/>
              </w:rPr>
              <w:t xml:space="preserve">Veselības ministrija ir </w:t>
            </w:r>
            <w:r w:rsidR="008C4755" w:rsidRPr="008C4755">
              <w:rPr>
                <w:sz w:val="28"/>
                <w:szCs w:val="28"/>
              </w:rPr>
              <w:t xml:space="preserve">izstrādājusi Ministru kabineta noteikumu </w:t>
            </w:r>
            <w:r w:rsidR="008C4755" w:rsidRPr="00C663DA">
              <w:rPr>
                <w:sz w:val="28"/>
                <w:szCs w:val="28"/>
              </w:rPr>
              <w:t>projektu „</w:t>
            </w:r>
            <w:r w:rsidR="00C663DA" w:rsidRPr="00C663DA">
              <w:rPr>
                <w:bCs/>
                <w:sz w:val="28"/>
                <w:szCs w:val="28"/>
              </w:rPr>
              <w:t xml:space="preserve">Noteikumi par cilvēka orgānu izmantošanu </w:t>
            </w:r>
            <w:r w:rsidR="00C663DA" w:rsidRPr="0087720F">
              <w:rPr>
                <w:bCs/>
                <w:color w:val="000000" w:themeColor="text1"/>
                <w:sz w:val="28"/>
                <w:szCs w:val="28"/>
              </w:rPr>
              <w:t>medicīnā</w:t>
            </w:r>
            <w:r w:rsidR="00C663DA" w:rsidRPr="00C663DA">
              <w:rPr>
                <w:bCs/>
                <w:color w:val="000000" w:themeColor="text1"/>
                <w:sz w:val="28"/>
                <w:szCs w:val="28"/>
              </w:rPr>
              <w:t>, kā arī cilvēka orgānu un miruša cilvēka ķermeņa izmantošanu medicīnas studijām</w:t>
            </w:r>
            <w:r w:rsidR="008C4755" w:rsidRPr="00C663DA">
              <w:rPr>
                <w:bCs/>
                <w:sz w:val="28"/>
                <w:szCs w:val="28"/>
              </w:rPr>
              <w:t>” (turpmāk –</w:t>
            </w:r>
            <w:r w:rsidR="008C4755" w:rsidRPr="008C4755">
              <w:rPr>
                <w:bCs/>
                <w:sz w:val="28"/>
                <w:szCs w:val="28"/>
              </w:rPr>
              <w:t xml:space="preserve"> Noteikumu projekts).</w:t>
            </w:r>
          </w:p>
          <w:p w:rsidR="00A60213" w:rsidRPr="00C663DA" w:rsidRDefault="00A60213" w:rsidP="00C663DA">
            <w:pPr>
              <w:ind w:firstLine="459"/>
              <w:jc w:val="both"/>
              <w:rPr>
                <w:bCs/>
                <w:sz w:val="28"/>
                <w:szCs w:val="28"/>
              </w:rPr>
            </w:pPr>
            <w:r>
              <w:rPr>
                <w:color w:val="000000" w:themeColor="text1"/>
                <w:sz w:val="28"/>
                <w:szCs w:val="28"/>
                <w:lang w:eastAsia="en-US"/>
              </w:rPr>
              <w:t xml:space="preserve">Ir </w:t>
            </w:r>
            <w:r w:rsidRPr="00880B8D">
              <w:rPr>
                <w:color w:val="000000" w:themeColor="text1"/>
                <w:sz w:val="28"/>
                <w:szCs w:val="28"/>
                <w:lang w:eastAsia="en-US"/>
              </w:rPr>
              <w:t>saņemts Eiropas Komisijas 2012.gada 20.septembra formālais paziņojums pārkāpuma procedūras lietā Nr.2012/0382 pret Latvijas Republiku par to, ka Transplantācijas direktīva nav transponēta nacionālajos tiesību aktos. Ministru kabineta 2012.gada 13.novembra sēdē tika apstiprināts Veselības ministrijas sagatavotais nostājas projekts „</w:t>
            </w:r>
            <w:r w:rsidRPr="00880B8D">
              <w:rPr>
                <w:color w:val="000000"/>
                <w:sz w:val="28"/>
                <w:szCs w:val="28"/>
              </w:rPr>
              <w:t xml:space="preserve">Par Latvijas Republikas nostāju uz Eiropas Komisijas </w:t>
            </w:r>
            <w:r w:rsidRPr="00880B8D">
              <w:rPr>
                <w:iCs/>
                <w:color w:val="000000"/>
                <w:sz w:val="28"/>
                <w:szCs w:val="28"/>
              </w:rPr>
              <w:t>2012.gada 20.septembra formālo paziņojumu pārkāpuma procedūras lietā Nr.</w:t>
            </w:r>
            <w:r w:rsidRPr="00880B8D">
              <w:rPr>
                <w:rFonts w:eastAsia="Calibri"/>
                <w:color w:val="000000"/>
                <w:sz w:val="28"/>
                <w:szCs w:val="28"/>
              </w:rPr>
              <w:t>2012/0382</w:t>
            </w:r>
            <w:r w:rsidRPr="00880B8D">
              <w:rPr>
                <w:rFonts w:eastAsia="Calibri"/>
                <w:color w:val="000000" w:themeColor="text1"/>
                <w:sz w:val="28"/>
                <w:szCs w:val="28"/>
              </w:rPr>
              <w:t xml:space="preserve">”, uzdodot Veselības ministrijai </w:t>
            </w:r>
            <w:r w:rsidRPr="00880B8D">
              <w:rPr>
                <w:color w:val="000000"/>
                <w:sz w:val="28"/>
                <w:szCs w:val="28"/>
              </w:rPr>
              <w:t xml:space="preserve">veikt nepieciešamos pasākumus </w:t>
            </w:r>
            <w:r>
              <w:rPr>
                <w:color w:val="000000" w:themeColor="text1"/>
                <w:sz w:val="28"/>
                <w:szCs w:val="28"/>
              </w:rPr>
              <w:t xml:space="preserve">tiesību akta projekta, ar kuru tiktu pilnībā transponētas Transplantācijas direktīvā ietvertās prasības, </w:t>
            </w:r>
            <w:r w:rsidRPr="00880B8D">
              <w:rPr>
                <w:color w:val="000000"/>
                <w:sz w:val="28"/>
                <w:szCs w:val="28"/>
              </w:rPr>
              <w:t>pieņemšanai līdz 2013.gada 31.janvārim</w:t>
            </w:r>
            <w:r>
              <w:rPr>
                <w:color w:val="000000" w:themeColor="text1"/>
                <w:sz w:val="28"/>
                <w:szCs w:val="28"/>
              </w:rPr>
              <w:t xml:space="preserve"> (prot.Nr.64 53.§, 4.punkts, </w:t>
            </w:r>
            <w:r w:rsidRPr="00880B8D">
              <w:rPr>
                <w:rFonts w:eastAsia="Calibri"/>
                <w:color w:val="000000" w:themeColor="text1"/>
                <w:sz w:val="28"/>
                <w:szCs w:val="28"/>
              </w:rPr>
              <w:t>TA – 2595</w:t>
            </w:r>
            <w:r>
              <w:rPr>
                <w:rFonts w:eastAsia="Calibri"/>
                <w:color w:val="000000" w:themeColor="text1"/>
                <w:sz w:val="28"/>
                <w:szCs w:val="28"/>
              </w:rPr>
              <w:t xml:space="preserve"> – IP</w:t>
            </w:r>
            <w:r w:rsidRPr="00880B8D">
              <w:rPr>
                <w:rFonts w:eastAsia="Calibri"/>
                <w:color w:val="000000" w:themeColor="text1"/>
                <w:sz w:val="28"/>
                <w:szCs w:val="28"/>
              </w:rPr>
              <w:t>)</w:t>
            </w:r>
            <w:r>
              <w:rPr>
                <w:rFonts w:eastAsia="Calibri"/>
                <w:color w:val="000000" w:themeColor="text1"/>
                <w:sz w:val="28"/>
                <w:szCs w:val="28"/>
              </w:rPr>
              <w:t>.</w:t>
            </w:r>
          </w:p>
        </w:tc>
      </w:tr>
      <w:tr w:rsidR="009813C5" w:rsidRPr="00E6717B" w:rsidTr="0079620D">
        <w:tc>
          <w:tcPr>
            <w:tcW w:w="426" w:type="dxa"/>
          </w:tcPr>
          <w:p w:rsidR="009813C5" w:rsidRPr="00E6717B" w:rsidRDefault="009813C5" w:rsidP="00C6447F">
            <w:pPr>
              <w:rPr>
                <w:sz w:val="28"/>
                <w:szCs w:val="28"/>
              </w:rPr>
            </w:pPr>
            <w:r w:rsidRPr="00E6717B">
              <w:rPr>
                <w:sz w:val="28"/>
                <w:szCs w:val="28"/>
              </w:rPr>
              <w:lastRenderedPageBreak/>
              <w:t xml:space="preserve">3. </w:t>
            </w:r>
          </w:p>
        </w:tc>
        <w:tc>
          <w:tcPr>
            <w:tcW w:w="2376" w:type="dxa"/>
          </w:tcPr>
          <w:p w:rsidR="009813C5" w:rsidRPr="00E6717B" w:rsidRDefault="009813C5" w:rsidP="001B179B">
            <w:pPr>
              <w:jc w:val="both"/>
              <w:rPr>
                <w:sz w:val="28"/>
                <w:szCs w:val="28"/>
              </w:rPr>
            </w:pPr>
            <w:r w:rsidRPr="00E6717B">
              <w:rPr>
                <w:sz w:val="28"/>
                <w:szCs w:val="28"/>
              </w:rPr>
              <w:t xml:space="preserve">Saistītie politikas </w:t>
            </w:r>
            <w:r w:rsidRPr="00E6717B">
              <w:rPr>
                <w:sz w:val="28"/>
                <w:szCs w:val="28"/>
              </w:rPr>
              <w:lastRenderedPageBreak/>
              <w:t>ietekmes novērtējumi un pētījumi</w:t>
            </w:r>
          </w:p>
        </w:tc>
        <w:tc>
          <w:tcPr>
            <w:tcW w:w="6485" w:type="dxa"/>
          </w:tcPr>
          <w:p w:rsidR="005C4AE6" w:rsidRPr="00CB02DA" w:rsidRDefault="008F0792" w:rsidP="008F0792">
            <w:pPr>
              <w:autoSpaceDE w:val="0"/>
              <w:autoSpaceDN w:val="0"/>
              <w:adjustRightInd w:val="0"/>
              <w:ind w:firstLine="318"/>
              <w:jc w:val="both"/>
              <w:rPr>
                <w:sz w:val="28"/>
                <w:szCs w:val="28"/>
              </w:rPr>
            </w:pPr>
            <w:r>
              <w:rPr>
                <w:sz w:val="28"/>
                <w:szCs w:val="28"/>
              </w:rPr>
              <w:lastRenderedPageBreak/>
              <w:t>Projekts šo jomu neskar</w:t>
            </w:r>
          </w:p>
        </w:tc>
      </w:tr>
      <w:tr w:rsidR="009813C5" w:rsidRPr="00E6717B" w:rsidTr="0079620D">
        <w:tc>
          <w:tcPr>
            <w:tcW w:w="426" w:type="dxa"/>
          </w:tcPr>
          <w:p w:rsidR="009813C5" w:rsidRPr="00E6717B" w:rsidRDefault="009813C5" w:rsidP="00C6447F">
            <w:pPr>
              <w:rPr>
                <w:sz w:val="28"/>
                <w:szCs w:val="28"/>
              </w:rPr>
            </w:pPr>
            <w:r w:rsidRPr="00E6717B">
              <w:rPr>
                <w:sz w:val="28"/>
                <w:szCs w:val="28"/>
              </w:rPr>
              <w:lastRenderedPageBreak/>
              <w:t>4.</w:t>
            </w:r>
          </w:p>
        </w:tc>
        <w:tc>
          <w:tcPr>
            <w:tcW w:w="2376" w:type="dxa"/>
          </w:tcPr>
          <w:p w:rsidR="009813C5" w:rsidRPr="00E6717B" w:rsidRDefault="009813C5" w:rsidP="001B179B">
            <w:pPr>
              <w:jc w:val="both"/>
              <w:rPr>
                <w:sz w:val="28"/>
                <w:szCs w:val="28"/>
              </w:rPr>
            </w:pPr>
            <w:r w:rsidRPr="00E6717B">
              <w:rPr>
                <w:sz w:val="28"/>
                <w:szCs w:val="28"/>
              </w:rPr>
              <w:t>Tiesiskā regulējuma mērķis un būtība</w:t>
            </w:r>
          </w:p>
        </w:tc>
        <w:tc>
          <w:tcPr>
            <w:tcW w:w="6485" w:type="dxa"/>
          </w:tcPr>
          <w:p w:rsidR="008E4ED3" w:rsidRDefault="008E4ED3" w:rsidP="008E4ED3">
            <w:pPr>
              <w:ind w:firstLine="343"/>
              <w:jc w:val="both"/>
              <w:rPr>
                <w:sz w:val="28"/>
                <w:szCs w:val="28"/>
              </w:rPr>
            </w:pPr>
            <w:r w:rsidRPr="00ED611D">
              <w:rPr>
                <w:sz w:val="28"/>
                <w:szCs w:val="28"/>
              </w:rPr>
              <w:t xml:space="preserve">Noteikumu projekta mērķis ir noteikt </w:t>
            </w:r>
            <w:r>
              <w:rPr>
                <w:sz w:val="28"/>
                <w:szCs w:val="28"/>
              </w:rPr>
              <w:t xml:space="preserve">cilvēka orgānu izmantošanas </w:t>
            </w:r>
            <w:r w:rsidRPr="0087720F">
              <w:rPr>
                <w:sz w:val="28"/>
                <w:szCs w:val="28"/>
              </w:rPr>
              <w:t>medicīnā</w:t>
            </w:r>
            <w:r>
              <w:rPr>
                <w:sz w:val="28"/>
                <w:szCs w:val="28"/>
              </w:rPr>
              <w:t xml:space="preserve"> tiesisko regulējumu, </w:t>
            </w:r>
            <w:r w:rsidR="00366467" w:rsidRPr="0032020B">
              <w:rPr>
                <w:sz w:val="28"/>
                <w:szCs w:val="28"/>
              </w:rPr>
              <w:t>tajā skaitā, lai</w:t>
            </w:r>
            <w:r w:rsidR="004A6790" w:rsidRPr="0032020B">
              <w:rPr>
                <w:sz w:val="28"/>
                <w:szCs w:val="28"/>
              </w:rPr>
              <w:t xml:space="preserve"> nodrošinātu </w:t>
            </w:r>
            <w:r w:rsidR="00B3026E" w:rsidRPr="0032020B">
              <w:rPr>
                <w:sz w:val="28"/>
                <w:szCs w:val="28"/>
              </w:rPr>
              <w:t>Tran</w:t>
            </w:r>
            <w:r w:rsidR="00366467" w:rsidRPr="0032020B">
              <w:rPr>
                <w:sz w:val="28"/>
                <w:szCs w:val="28"/>
              </w:rPr>
              <w:t>splantācijas direktīvā ietverto prasību pārņemšanu nacionālajā regulējumā</w:t>
            </w:r>
            <w:r w:rsidR="00C663DA">
              <w:rPr>
                <w:sz w:val="28"/>
                <w:szCs w:val="28"/>
              </w:rPr>
              <w:t xml:space="preserve">, kā arī noteikt tiesisko regulējumu orgānu un miruša cilvēka ķermeņa izmantošanai medicīnas studiju programmu īstenošanā. </w:t>
            </w:r>
          </w:p>
          <w:p w:rsidR="00405CE5" w:rsidRDefault="008E4ED3" w:rsidP="008E4ED3">
            <w:pPr>
              <w:ind w:firstLine="343"/>
              <w:jc w:val="both"/>
              <w:rPr>
                <w:sz w:val="28"/>
                <w:szCs w:val="28"/>
              </w:rPr>
            </w:pPr>
            <w:r>
              <w:rPr>
                <w:sz w:val="28"/>
                <w:szCs w:val="28"/>
              </w:rPr>
              <w:t xml:space="preserve">Noteikumu </w:t>
            </w:r>
            <w:r w:rsidR="00A45A25">
              <w:rPr>
                <w:sz w:val="28"/>
                <w:szCs w:val="28"/>
              </w:rPr>
              <w:t>projekta</w:t>
            </w:r>
            <w:r w:rsidR="007F54C0" w:rsidRPr="00D611BB">
              <w:rPr>
                <w:sz w:val="28"/>
                <w:szCs w:val="28"/>
              </w:rPr>
              <w:t xml:space="preserve"> būtība:</w:t>
            </w:r>
            <w:r w:rsidR="007A7A70">
              <w:rPr>
                <w:sz w:val="28"/>
                <w:szCs w:val="28"/>
              </w:rPr>
              <w:t xml:space="preserve"> </w:t>
            </w:r>
          </w:p>
          <w:p w:rsidR="008E4ED3" w:rsidRDefault="000746BC" w:rsidP="008E4ED3">
            <w:pPr>
              <w:ind w:firstLine="343"/>
              <w:jc w:val="both"/>
              <w:rPr>
                <w:sz w:val="28"/>
                <w:szCs w:val="28"/>
              </w:rPr>
            </w:pPr>
            <w:r>
              <w:rPr>
                <w:sz w:val="28"/>
                <w:szCs w:val="28"/>
              </w:rPr>
              <w:t>- noteikta orgānu izmantošanas atļaujas izsniegšanas, darbības apturēšanas un anulēšanas kārtība.</w:t>
            </w:r>
          </w:p>
          <w:p w:rsidR="000746BC" w:rsidRDefault="000746BC" w:rsidP="00B619A1">
            <w:pPr>
              <w:ind w:firstLine="317"/>
              <w:jc w:val="both"/>
              <w:rPr>
                <w:sz w:val="28"/>
                <w:szCs w:val="28"/>
              </w:rPr>
            </w:pPr>
            <w:r>
              <w:rPr>
                <w:sz w:val="28"/>
                <w:szCs w:val="28"/>
              </w:rPr>
              <w:t xml:space="preserve">Atbilstoši Likuma </w:t>
            </w:r>
            <w:r w:rsidRPr="001E0F44">
              <w:rPr>
                <w:sz w:val="28"/>
                <w:szCs w:val="28"/>
              </w:rPr>
              <w:t>4.</w:t>
            </w:r>
            <w:r w:rsidRPr="001E0F44">
              <w:rPr>
                <w:sz w:val="28"/>
                <w:szCs w:val="28"/>
                <w:vertAlign w:val="superscript"/>
              </w:rPr>
              <w:t>1</w:t>
            </w:r>
            <w:r>
              <w:rPr>
                <w:sz w:val="28"/>
                <w:szCs w:val="28"/>
              </w:rPr>
              <w:t xml:space="preserve"> panta </w:t>
            </w:r>
            <w:r w:rsidR="00A640E5">
              <w:rPr>
                <w:sz w:val="28"/>
                <w:szCs w:val="28"/>
              </w:rPr>
              <w:t xml:space="preserve">pirmajai daļai tiesības izmantot orgānus ir tikai tādai ārstniecības iestādei, kurai ir Zāļu valsts aģentūras izsniegta orgānu izmantošanas atļauja. </w:t>
            </w:r>
            <w:r w:rsidR="006555D5">
              <w:rPr>
                <w:sz w:val="28"/>
                <w:szCs w:val="28"/>
              </w:rPr>
              <w:t xml:space="preserve">Savukārt Likuma </w:t>
            </w:r>
            <w:r w:rsidR="006555D5" w:rsidRPr="001E0F44">
              <w:rPr>
                <w:sz w:val="28"/>
                <w:szCs w:val="28"/>
              </w:rPr>
              <w:t>4.</w:t>
            </w:r>
            <w:r w:rsidR="006555D5" w:rsidRPr="001E0F44">
              <w:rPr>
                <w:sz w:val="28"/>
                <w:szCs w:val="28"/>
                <w:vertAlign w:val="superscript"/>
              </w:rPr>
              <w:t>1</w:t>
            </w:r>
            <w:r w:rsidR="006555D5">
              <w:rPr>
                <w:sz w:val="28"/>
                <w:szCs w:val="28"/>
              </w:rPr>
              <w:t xml:space="preserve"> panta otrā daļa nosaka, ka tiesības izmantot cilvēka orgānus un miruša cilvēka ķermeni ir augstskolām, īstenojot akreditētu medicīnas studiju programmu, kurām ir Zāļu valsts aģentūras izsniegta orgānu izmantošanas atļauja</w:t>
            </w:r>
            <w:r w:rsidR="00093006">
              <w:rPr>
                <w:sz w:val="28"/>
                <w:szCs w:val="28"/>
              </w:rPr>
              <w:t xml:space="preserve"> (turpmāk – augstskola)</w:t>
            </w:r>
            <w:r w:rsidR="006555D5">
              <w:rPr>
                <w:sz w:val="28"/>
                <w:szCs w:val="28"/>
              </w:rPr>
              <w:t xml:space="preserve">. </w:t>
            </w:r>
            <w:r w:rsidR="00C11DBA">
              <w:rPr>
                <w:sz w:val="28"/>
                <w:szCs w:val="28"/>
              </w:rPr>
              <w:t xml:space="preserve">Noteikumu projekts nosaka prasības, kas jāievēro, lai saņemtu orgānu izmantošanas atļauju, atļaujas veidlapas paraugu, kā arī atļaujas izsniegšanas, darbības apturēšanas un </w:t>
            </w:r>
            <w:r w:rsidR="00C11DBA" w:rsidRPr="00B619A1">
              <w:rPr>
                <w:sz w:val="28"/>
                <w:szCs w:val="28"/>
              </w:rPr>
              <w:t xml:space="preserve">anulēšanas kārtību. </w:t>
            </w:r>
          </w:p>
          <w:p w:rsidR="005A6D31" w:rsidRPr="00B619A1" w:rsidRDefault="00EC2F7B" w:rsidP="00B619A1">
            <w:pPr>
              <w:ind w:firstLine="317"/>
              <w:jc w:val="both"/>
              <w:rPr>
                <w:sz w:val="28"/>
                <w:szCs w:val="28"/>
              </w:rPr>
            </w:pPr>
            <w:r>
              <w:rPr>
                <w:sz w:val="28"/>
                <w:szCs w:val="28"/>
              </w:rPr>
              <w:t>Transplantācijas direktīvas pras</w:t>
            </w:r>
            <w:r w:rsidR="00AA4E04">
              <w:rPr>
                <w:sz w:val="28"/>
                <w:szCs w:val="28"/>
              </w:rPr>
              <w:t xml:space="preserve">ības paredz noteiktu fizisko personu datu aizsardzības prasību ievērošanu </w:t>
            </w:r>
            <w:r w:rsidR="00AA4E04" w:rsidRPr="00AA4E04">
              <w:rPr>
                <w:sz w:val="28"/>
                <w:szCs w:val="28"/>
              </w:rPr>
              <w:t xml:space="preserve">orgānu izmantošanas procesā. Ņemot vērā to, ka personas datu apstrādes atbilstību normatīvo aktu par fizisko personu datu aizsardzību prasībām Latvijā uzrauga un kontrolē Datu valsts inspekcija, </w:t>
            </w:r>
            <w:r w:rsidR="007E5B28">
              <w:rPr>
                <w:sz w:val="28"/>
                <w:szCs w:val="28"/>
              </w:rPr>
              <w:t>Noteikumu projektā ietverts regulējums,</w:t>
            </w:r>
            <w:r w:rsidR="00852983">
              <w:rPr>
                <w:sz w:val="28"/>
                <w:szCs w:val="28"/>
              </w:rPr>
              <w:t xml:space="preserve"> lai noteiktu sadarbības modeli starp Datu valsts inspekciju un </w:t>
            </w:r>
            <w:r w:rsidR="00D46B8A">
              <w:rPr>
                <w:sz w:val="28"/>
                <w:szCs w:val="28"/>
              </w:rPr>
              <w:t xml:space="preserve">Zāļu valsts </w:t>
            </w:r>
            <w:r w:rsidR="00852983">
              <w:rPr>
                <w:sz w:val="28"/>
                <w:szCs w:val="28"/>
              </w:rPr>
              <w:t>aģentūru</w:t>
            </w:r>
            <w:r w:rsidR="007E5B28">
              <w:rPr>
                <w:sz w:val="28"/>
                <w:szCs w:val="28"/>
              </w:rPr>
              <w:t xml:space="preserve"> </w:t>
            </w:r>
            <w:r w:rsidR="00231B8B">
              <w:rPr>
                <w:sz w:val="28"/>
                <w:szCs w:val="28"/>
              </w:rPr>
              <w:t>orgānu izmantošanas uzraudzības proces</w:t>
            </w:r>
            <w:r w:rsidR="00852983">
              <w:rPr>
                <w:sz w:val="28"/>
                <w:szCs w:val="28"/>
              </w:rPr>
              <w:t>a nodrošināšanai</w:t>
            </w:r>
            <w:r w:rsidR="00231B8B">
              <w:rPr>
                <w:sz w:val="28"/>
                <w:szCs w:val="28"/>
              </w:rPr>
              <w:t xml:space="preserve"> </w:t>
            </w:r>
            <w:r w:rsidR="00E84C1F">
              <w:rPr>
                <w:sz w:val="28"/>
                <w:szCs w:val="28"/>
              </w:rPr>
              <w:t>ārstniecības iestā</w:t>
            </w:r>
            <w:r w:rsidR="00231B8B">
              <w:rPr>
                <w:sz w:val="28"/>
                <w:szCs w:val="28"/>
              </w:rPr>
              <w:t>dēs</w:t>
            </w:r>
            <w:r w:rsidR="00E84C1F">
              <w:rPr>
                <w:sz w:val="28"/>
                <w:szCs w:val="28"/>
              </w:rPr>
              <w:t xml:space="preserve"> (ieguves organizācij</w:t>
            </w:r>
            <w:r w:rsidR="00231B8B">
              <w:rPr>
                <w:sz w:val="28"/>
                <w:szCs w:val="28"/>
              </w:rPr>
              <w:t>ās</w:t>
            </w:r>
            <w:r w:rsidR="00E84C1F">
              <w:rPr>
                <w:sz w:val="28"/>
                <w:szCs w:val="28"/>
              </w:rPr>
              <w:t xml:space="preserve"> un transplant</w:t>
            </w:r>
            <w:r w:rsidR="00231B8B">
              <w:rPr>
                <w:sz w:val="28"/>
                <w:szCs w:val="28"/>
              </w:rPr>
              <w:t>ācijas centros</w:t>
            </w:r>
            <w:r w:rsidR="00852983">
              <w:rPr>
                <w:sz w:val="28"/>
                <w:szCs w:val="28"/>
              </w:rPr>
              <w:t>)</w:t>
            </w:r>
            <w:r w:rsidR="00126137">
              <w:rPr>
                <w:sz w:val="28"/>
                <w:szCs w:val="28"/>
              </w:rPr>
              <w:t xml:space="preserve"> (prasības izriet no Transplantācijas direktīvā ietvertajām prasībām)</w:t>
            </w:r>
            <w:r w:rsidR="00852983">
              <w:rPr>
                <w:sz w:val="28"/>
                <w:szCs w:val="28"/>
              </w:rPr>
              <w:t xml:space="preserve">. </w:t>
            </w:r>
          </w:p>
          <w:p w:rsidR="00B619A1" w:rsidRPr="00093006" w:rsidRDefault="00B619A1" w:rsidP="00F9634A">
            <w:pPr>
              <w:pStyle w:val="ListParagraph"/>
              <w:numPr>
                <w:ilvl w:val="0"/>
                <w:numId w:val="28"/>
              </w:numPr>
              <w:spacing w:after="0" w:line="240" w:lineRule="auto"/>
              <w:ind w:left="0" w:firstLine="317"/>
              <w:jc w:val="both"/>
              <w:rPr>
                <w:rFonts w:ascii="Times New Roman" w:hAnsi="Times New Roman" w:cs="Times New Roman"/>
                <w:sz w:val="28"/>
                <w:szCs w:val="28"/>
              </w:rPr>
            </w:pPr>
            <w:r w:rsidRPr="00093006">
              <w:rPr>
                <w:rFonts w:ascii="Times New Roman" w:hAnsi="Times New Roman" w:cs="Times New Roman"/>
                <w:sz w:val="28"/>
                <w:szCs w:val="28"/>
              </w:rPr>
              <w:t xml:space="preserve">noteiktas </w:t>
            </w:r>
            <w:r w:rsidR="00F9634A" w:rsidRPr="00093006">
              <w:rPr>
                <w:rFonts w:ascii="Times New Roman" w:hAnsi="Times New Roman" w:cs="Times New Roman"/>
                <w:sz w:val="28"/>
                <w:szCs w:val="28"/>
              </w:rPr>
              <w:t xml:space="preserve">prasības Zāļu valsts aģentūrai ārstniecības iestāžu (ieguves organizāciju vai transplantācijas centru), kuras izmanto orgānus, </w:t>
            </w:r>
            <w:r w:rsidR="00093006" w:rsidRPr="00093006">
              <w:rPr>
                <w:rFonts w:ascii="Times New Roman" w:hAnsi="Times New Roman" w:cs="Times New Roman"/>
                <w:sz w:val="28"/>
                <w:szCs w:val="28"/>
              </w:rPr>
              <w:t xml:space="preserve">un </w:t>
            </w:r>
            <w:r w:rsidR="00093006" w:rsidRPr="00093006">
              <w:rPr>
                <w:rFonts w:ascii="Times New Roman" w:hAnsi="Times New Roman" w:cs="Times New Roman"/>
                <w:sz w:val="28"/>
                <w:szCs w:val="28"/>
              </w:rPr>
              <w:lastRenderedPageBreak/>
              <w:t xml:space="preserve">augstskolu </w:t>
            </w:r>
            <w:r w:rsidR="00F9634A" w:rsidRPr="00093006">
              <w:rPr>
                <w:rFonts w:ascii="Times New Roman" w:hAnsi="Times New Roman" w:cs="Times New Roman"/>
                <w:sz w:val="28"/>
                <w:szCs w:val="28"/>
              </w:rPr>
              <w:t xml:space="preserve">darbības uzraudzībai </w:t>
            </w:r>
            <w:r w:rsidR="00A90BFE" w:rsidRPr="00093006">
              <w:rPr>
                <w:rFonts w:ascii="Times New Roman" w:hAnsi="Times New Roman" w:cs="Times New Roman"/>
                <w:sz w:val="28"/>
                <w:szCs w:val="28"/>
              </w:rPr>
              <w:t>(prasības</w:t>
            </w:r>
            <w:r w:rsidR="00093006">
              <w:rPr>
                <w:rFonts w:ascii="Times New Roman" w:hAnsi="Times New Roman" w:cs="Times New Roman"/>
                <w:sz w:val="28"/>
                <w:szCs w:val="28"/>
              </w:rPr>
              <w:t xml:space="preserve"> attiecībā uz ārstniecības iestāžu darbības uzraudzību</w:t>
            </w:r>
            <w:r w:rsidR="00A90BFE" w:rsidRPr="00093006">
              <w:rPr>
                <w:rFonts w:ascii="Times New Roman" w:hAnsi="Times New Roman" w:cs="Times New Roman"/>
                <w:sz w:val="28"/>
                <w:szCs w:val="28"/>
              </w:rPr>
              <w:t xml:space="preserve"> izriet no Transplantācijas direktīvā ietvertajām prasībām).</w:t>
            </w:r>
          </w:p>
          <w:p w:rsidR="007B7BC3" w:rsidRPr="008039D8" w:rsidRDefault="00A90BFE" w:rsidP="008039D8">
            <w:pPr>
              <w:pStyle w:val="ListParagraph"/>
              <w:numPr>
                <w:ilvl w:val="0"/>
                <w:numId w:val="28"/>
              </w:numPr>
              <w:spacing w:after="0" w:line="240" w:lineRule="auto"/>
              <w:ind w:left="0" w:firstLine="317"/>
              <w:jc w:val="both"/>
              <w:rPr>
                <w:rFonts w:ascii="Times New Roman" w:hAnsi="Times New Roman" w:cs="Times New Roman"/>
                <w:sz w:val="28"/>
                <w:szCs w:val="28"/>
              </w:rPr>
            </w:pPr>
            <w:r w:rsidRPr="00F67F49">
              <w:rPr>
                <w:rFonts w:ascii="Times New Roman" w:hAnsi="Times New Roman" w:cs="Times New Roman"/>
                <w:sz w:val="28"/>
                <w:szCs w:val="28"/>
              </w:rPr>
              <w:t xml:space="preserve">noteikti orgānu izmantošanas nosacījumi, kas ir saistoši ārstniecības iestādēm (ieguves organizācijām un transplantācijas centriem) </w:t>
            </w:r>
            <w:r w:rsidR="003C0340" w:rsidRPr="00F67F49">
              <w:rPr>
                <w:rFonts w:ascii="Times New Roman" w:hAnsi="Times New Roman" w:cs="Times New Roman"/>
                <w:sz w:val="28"/>
                <w:szCs w:val="28"/>
              </w:rPr>
              <w:t>orgānu izmantošan</w:t>
            </w:r>
            <w:r w:rsidR="00112A9C" w:rsidRPr="00F67F49">
              <w:rPr>
                <w:rFonts w:ascii="Times New Roman" w:hAnsi="Times New Roman" w:cs="Times New Roman"/>
                <w:sz w:val="28"/>
                <w:szCs w:val="28"/>
              </w:rPr>
              <w:t xml:space="preserve">ā, tajā skaitā vispārējie nosacījumi, kuri ir attiecināmi uz visām ārstniecības iestādēm, kuras izmanto orgānus, un specifiskās prasības </w:t>
            </w:r>
            <w:r w:rsidR="002C0509" w:rsidRPr="00F67F49">
              <w:rPr>
                <w:rFonts w:ascii="Times New Roman" w:hAnsi="Times New Roman" w:cs="Times New Roman"/>
                <w:sz w:val="28"/>
                <w:szCs w:val="28"/>
              </w:rPr>
              <w:t xml:space="preserve">orgānu izmantošanai, </w:t>
            </w:r>
            <w:r w:rsidR="00112A9C" w:rsidRPr="00F67F49">
              <w:rPr>
                <w:rFonts w:ascii="Times New Roman" w:hAnsi="Times New Roman" w:cs="Times New Roman"/>
                <w:sz w:val="28"/>
                <w:szCs w:val="28"/>
              </w:rPr>
              <w:t>piemēram, donoru atlasei, orgāna iegūšanai, orgāna transportēšanai</w:t>
            </w:r>
            <w:r w:rsidR="002C0509" w:rsidRPr="00F67F49">
              <w:rPr>
                <w:rFonts w:ascii="Times New Roman" w:hAnsi="Times New Roman" w:cs="Times New Roman"/>
                <w:sz w:val="28"/>
                <w:szCs w:val="28"/>
              </w:rPr>
              <w:t xml:space="preserve"> un transplantācijas kārtībai</w:t>
            </w:r>
            <w:r w:rsidR="00193D6B" w:rsidRPr="00F67F49">
              <w:rPr>
                <w:rFonts w:ascii="Times New Roman" w:hAnsi="Times New Roman" w:cs="Times New Roman"/>
                <w:sz w:val="28"/>
                <w:szCs w:val="28"/>
              </w:rPr>
              <w:t xml:space="preserve"> (pamatā prasības izriet no Transplantācijas direktīvā ietvertajām prasībām, taču ir arī regulēti tādi jaut</w:t>
            </w:r>
            <w:r w:rsidR="00EC5D8B" w:rsidRPr="00F67F49">
              <w:rPr>
                <w:rFonts w:ascii="Times New Roman" w:hAnsi="Times New Roman" w:cs="Times New Roman"/>
                <w:sz w:val="28"/>
                <w:szCs w:val="28"/>
              </w:rPr>
              <w:t xml:space="preserve">ājumi, kurus neparedz Transplantācijas direktīva, bet kuri ir būtiski, lai nodrošinātu kvalitātes un drošības standartus orgānu izmantošanā, piemēram, </w:t>
            </w:r>
            <w:r w:rsidR="00D11978" w:rsidRPr="00F67F49">
              <w:rPr>
                <w:rFonts w:ascii="Times New Roman" w:hAnsi="Times New Roman" w:cs="Times New Roman"/>
                <w:sz w:val="28"/>
                <w:szCs w:val="28"/>
              </w:rPr>
              <w:t xml:space="preserve">noteikti kritēriji, kas liedz izmantot mirušo personu par donoru, noteikti obligāti veicamie izmeklējumi </w:t>
            </w:r>
            <w:r w:rsidR="00BB2750" w:rsidRPr="00F67F49">
              <w:rPr>
                <w:rFonts w:ascii="Times New Roman" w:hAnsi="Times New Roman" w:cs="Times New Roman"/>
                <w:sz w:val="28"/>
                <w:szCs w:val="28"/>
              </w:rPr>
              <w:t xml:space="preserve">pirms orgānu iegūšanas, </w:t>
            </w:r>
            <w:r w:rsidR="00F67F49">
              <w:rPr>
                <w:rFonts w:ascii="Times New Roman" w:hAnsi="Times New Roman" w:cs="Times New Roman"/>
                <w:sz w:val="28"/>
                <w:szCs w:val="28"/>
              </w:rPr>
              <w:t xml:space="preserve">kā arī </w:t>
            </w:r>
            <w:r w:rsidR="00BB2750" w:rsidRPr="00F67F49">
              <w:rPr>
                <w:rFonts w:ascii="Times New Roman" w:hAnsi="Times New Roman" w:cs="Times New Roman"/>
                <w:sz w:val="28"/>
                <w:szCs w:val="28"/>
              </w:rPr>
              <w:t xml:space="preserve">noteikts ieguves organizācijas un transplantācijas </w:t>
            </w:r>
            <w:r w:rsidR="00BB2750" w:rsidRPr="008039D8">
              <w:rPr>
                <w:rFonts w:ascii="Times New Roman" w:hAnsi="Times New Roman" w:cs="Times New Roman"/>
                <w:sz w:val="28"/>
                <w:szCs w:val="28"/>
              </w:rPr>
              <w:t>centra sadarbības mehānisms</w:t>
            </w:r>
            <w:r w:rsidR="00093006" w:rsidRPr="008039D8">
              <w:rPr>
                <w:rFonts w:ascii="Times New Roman" w:hAnsi="Times New Roman" w:cs="Times New Roman"/>
                <w:sz w:val="28"/>
                <w:szCs w:val="28"/>
              </w:rPr>
              <w:t>)</w:t>
            </w:r>
            <w:r w:rsidR="007B7BC3" w:rsidRPr="008039D8">
              <w:rPr>
                <w:rFonts w:ascii="Times New Roman" w:hAnsi="Times New Roman" w:cs="Times New Roman"/>
                <w:sz w:val="28"/>
                <w:szCs w:val="28"/>
              </w:rPr>
              <w:t>.</w:t>
            </w:r>
          </w:p>
          <w:p w:rsidR="00A90BFE" w:rsidRPr="002B58AD" w:rsidRDefault="008039D8" w:rsidP="008039D8">
            <w:pPr>
              <w:pStyle w:val="ListParagraph"/>
              <w:spacing w:after="0" w:line="240" w:lineRule="auto"/>
              <w:ind w:left="0" w:firstLine="317"/>
              <w:jc w:val="both"/>
              <w:rPr>
                <w:rFonts w:ascii="Times New Roman" w:hAnsi="Times New Roman" w:cs="Times New Roman"/>
                <w:sz w:val="28"/>
                <w:szCs w:val="28"/>
              </w:rPr>
            </w:pPr>
            <w:r w:rsidRPr="008039D8">
              <w:rPr>
                <w:rFonts w:ascii="Times New Roman" w:hAnsi="Times New Roman" w:cs="Times New Roman"/>
                <w:sz w:val="28"/>
                <w:szCs w:val="28"/>
              </w:rPr>
              <w:t>Noteikumu projektā paredzēta kārtība, ka atsevišķa medicīniskā informācija tiek pievienota donora vai recipienta medicīniskajiem dokumentiem (Stacionāra pacienta medicīniskajai kartei (veidlapa Nr.033/u))</w:t>
            </w:r>
            <w:r>
              <w:rPr>
                <w:rFonts w:ascii="Times New Roman" w:hAnsi="Times New Roman" w:cs="Times New Roman"/>
                <w:sz w:val="28"/>
                <w:szCs w:val="28"/>
              </w:rPr>
              <w:t xml:space="preserve">. Skaidrojam, ka </w:t>
            </w:r>
            <w:r w:rsidRPr="008039D8">
              <w:rPr>
                <w:rFonts w:ascii="Times New Roman" w:hAnsi="Times New Roman" w:cs="Times New Roman"/>
                <w:sz w:val="28"/>
                <w:szCs w:val="28"/>
              </w:rPr>
              <w:t>St</w:t>
            </w:r>
            <w:r>
              <w:rPr>
                <w:rFonts w:ascii="Times New Roman" w:hAnsi="Times New Roman" w:cs="Times New Roman"/>
                <w:sz w:val="28"/>
                <w:szCs w:val="28"/>
              </w:rPr>
              <w:t>acionāra pacienta medicīniskā karte</w:t>
            </w:r>
            <w:r w:rsidRPr="008039D8">
              <w:rPr>
                <w:rFonts w:ascii="Times New Roman" w:hAnsi="Times New Roman" w:cs="Times New Roman"/>
                <w:sz w:val="28"/>
                <w:szCs w:val="28"/>
              </w:rPr>
              <w:t xml:space="preserve"> (veidlapa Nr.033/u)</w:t>
            </w:r>
            <w:r>
              <w:rPr>
                <w:rFonts w:ascii="Times New Roman" w:hAnsi="Times New Roman" w:cs="Times New Roman"/>
                <w:sz w:val="28"/>
                <w:szCs w:val="28"/>
              </w:rPr>
              <w:t xml:space="preserve"> ir </w:t>
            </w:r>
            <w:r w:rsidR="0025677B">
              <w:rPr>
                <w:rFonts w:ascii="Times New Roman" w:hAnsi="Times New Roman" w:cs="Times New Roman"/>
                <w:sz w:val="28"/>
                <w:szCs w:val="28"/>
              </w:rPr>
              <w:t xml:space="preserve">noteikta Ministru kabineta 2006.gada 4.aprīļa noteikumos Nr.265 „Medicīnisko dokumentu lietvedības kārtība”, un minētie noteikumi, kas ir saistoši </w:t>
            </w:r>
            <w:r w:rsidR="0025677B" w:rsidRPr="0025677B">
              <w:rPr>
                <w:rFonts w:ascii="Times New Roman" w:hAnsi="Times New Roman" w:cs="Times New Roman"/>
                <w:sz w:val="28"/>
                <w:szCs w:val="28"/>
              </w:rPr>
              <w:t>visām Latvijas Republikas ārstniecības iestādēm</w:t>
            </w:r>
            <w:r w:rsidR="00C46B31">
              <w:rPr>
                <w:rFonts w:ascii="Times New Roman" w:hAnsi="Times New Roman" w:cs="Times New Roman"/>
                <w:sz w:val="28"/>
                <w:szCs w:val="28"/>
              </w:rPr>
              <w:t xml:space="preserve">, nosaka arī šā dokumenta saturu un </w:t>
            </w:r>
            <w:r w:rsidR="00C46B31" w:rsidRPr="002B58AD">
              <w:rPr>
                <w:rFonts w:ascii="Times New Roman" w:hAnsi="Times New Roman" w:cs="Times New Roman"/>
                <w:sz w:val="28"/>
                <w:szCs w:val="28"/>
              </w:rPr>
              <w:t xml:space="preserve">glabāšanas kārtību un ilgumu. </w:t>
            </w:r>
          </w:p>
          <w:p w:rsidR="00050060" w:rsidRPr="002B58AD" w:rsidRDefault="00050060" w:rsidP="008039D8">
            <w:pPr>
              <w:pStyle w:val="ListParagraph"/>
              <w:spacing w:after="0" w:line="240" w:lineRule="auto"/>
              <w:ind w:left="0" w:firstLine="317"/>
              <w:jc w:val="both"/>
              <w:rPr>
                <w:rFonts w:ascii="Times New Roman" w:hAnsi="Times New Roman" w:cs="Times New Roman"/>
                <w:sz w:val="28"/>
                <w:szCs w:val="28"/>
              </w:rPr>
            </w:pPr>
            <w:r w:rsidRPr="002B58AD">
              <w:rPr>
                <w:rFonts w:ascii="Times New Roman" w:hAnsi="Times New Roman" w:cs="Times New Roman"/>
                <w:sz w:val="28"/>
                <w:szCs w:val="28"/>
              </w:rPr>
              <w:t>Noteikumu projektā ir noteikts, ka t</w:t>
            </w:r>
            <w:r w:rsidRPr="002B58AD">
              <w:rPr>
                <w:rFonts w:ascii="Times New Roman" w:hAnsi="Times New Roman" w:cs="Times New Roman"/>
                <w:color w:val="000000"/>
                <w:sz w:val="28"/>
                <w:szCs w:val="28"/>
                <w:lang w:bidi="lo-LA"/>
              </w:rPr>
              <w:t xml:space="preserve">ransplantācijas centrs veic recipientu atlasi, pamatojoties uz imunoloģiskajiem un medicīniskajiem kritērijiem. Minētā kārtība noteikta, lai </w:t>
            </w:r>
            <w:r w:rsidR="002B58AD" w:rsidRPr="002B58AD">
              <w:rPr>
                <w:rFonts w:ascii="Times New Roman" w:hAnsi="Times New Roman" w:cs="Times New Roman"/>
                <w:color w:val="000000"/>
                <w:sz w:val="28"/>
                <w:szCs w:val="28"/>
                <w:lang w:bidi="lo-LA"/>
              </w:rPr>
              <w:t xml:space="preserve">pēc iespējas </w:t>
            </w:r>
            <w:r w:rsidR="002B58AD" w:rsidRPr="002B58AD">
              <w:rPr>
                <w:rFonts w:ascii="Times New Roman" w:hAnsi="Times New Roman" w:cs="Times New Roman"/>
                <w:color w:val="000000" w:themeColor="text1"/>
                <w:sz w:val="28"/>
                <w:szCs w:val="28"/>
              </w:rPr>
              <w:t>samazinātu riskus recipientam, kā arī nodrošinātu</w:t>
            </w:r>
            <w:r w:rsidR="002B58AD" w:rsidRPr="002B58AD">
              <w:rPr>
                <w:rFonts w:ascii="Times New Roman" w:hAnsi="Times New Roman" w:cs="Times New Roman"/>
                <w:sz w:val="28"/>
                <w:szCs w:val="28"/>
              </w:rPr>
              <w:t xml:space="preserve"> optimālu orgāna izmantošanu</w:t>
            </w:r>
            <w:r w:rsidR="002B58AD">
              <w:rPr>
                <w:rFonts w:ascii="Times New Roman" w:hAnsi="Times New Roman" w:cs="Times New Roman"/>
                <w:sz w:val="28"/>
                <w:szCs w:val="28"/>
              </w:rPr>
              <w:t xml:space="preserve">. </w:t>
            </w:r>
            <w:r w:rsidR="00421957">
              <w:rPr>
                <w:rFonts w:ascii="Times New Roman" w:hAnsi="Times New Roman" w:cs="Times New Roman"/>
                <w:sz w:val="28"/>
                <w:szCs w:val="28"/>
              </w:rPr>
              <w:t>Saskaņā ar transplantācijas jomas speciālistu sniegto informāciju</w:t>
            </w:r>
            <w:r w:rsidR="002B58AD">
              <w:rPr>
                <w:rFonts w:ascii="Times New Roman" w:hAnsi="Times New Roman" w:cs="Times New Roman"/>
                <w:sz w:val="28"/>
                <w:szCs w:val="28"/>
              </w:rPr>
              <w:t xml:space="preserve"> norādāms, ka </w:t>
            </w:r>
            <w:r w:rsidR="00546EC2">
              <w:rPr>
                <w:rFonts w:ascii="Times New Roman" w:hAnsi="Times New Roman" w:cs="Times New Roman"/>
                <w:sz w:val="28"/>
                <w:szCs w:val="28"/>
              </w:rPr>
              <w:t xml:space="preserve">praksē </w:t>
            </w:r>
            <w:r w:rsidR="00421957">
              <w:rPr>
                <w:rFonts w:ascii="Times New Roman" w:hAnsi="Times New Roman" w:cs="Times New Roman"/>
                <w:sz w:val="28"/>
                <w:szCs w:val="28"/>
              </w:rPr>
              <w:t xml:space="preserve">nav zināmi gadījumi, kad </w:t>
            </w:r>
            <w:r w:rsidR="00DD5070">
              <w:rPr>
                <w:rFonts w:ascii="Times New Roman" w:hAnsi="Times New Roman" w:cs="Times New Roman"/>
                <w:sz w:val="28"/>
                <w:szCs w:val="28"/>
              </w:rPr>
              <w:t xml:space="preserve">vairākiem recipientiem vienlaikus tiktu konstatēti identiski imunoloģiskie un medicīniskie kritēriji. </w:t>
            </w:r>
          </w:p>
          <w:p w:rsidR="00093006" w:rsidRDefault="00093006" w:rsidP="00B619A1">
            <w:pPr>
              <w:pStyle w:val="ListParagraph"/>
              <w:numPr>
                <w:ilvl w:val="0"/>
                <w:numId w:val="28"/>
              </w:numPr>
              <w:spacing w:after="0" w:line="240" w:lineRule="auto"/>
              <w:ind w:left="0" w:firstLine="317"/>
              <w:jc w:val="both"/>
              <w:rPr>
                <w:rFonts w:ascii="Times New Roman" w:hAnsi="Times New Roman" w:cs="Times New Roman"/>
                <w:sz w:val="28"/>
                <w:szCs w:val="28"/>
              </w:rPr>
            </w:pPr>
            <w:r w:rsidRPr="002B58AD">
              <w:rPr>
                <w:rFonts w:ascii="Times New Roman" w:hAnsi="Times New Roman" w:cs="Times New Roman"/>
                <w:sz w:val="28"/>
                <w:szCs w:val="28"/>
              </w:rPr>
              <w:t>noteikti orgānu</w:t>
            </w:r>
            <w:r>
              <w:rPr>
                <w:rFonts w:ascii="Times New Roman" w:hAnsi="Times New Roman" w:cs="Times New Roman"/>
                <w:sz w:val="28"/>
                <w:szCs w:val="28"/>
              </w:rPr>
              <w:t xml:space="preserve"> un miruša cilvēka ķermeņa izmantošanas nosacījumi un kārtība augstskolās. </w:t>
            </w:r>
          </w:p>
          <w:p w:rsidR="0035678A" w:rsidRPr="00D611BB" w:rsidRDefault="001B610E" w:rsidP="00204B47">
            <w:pPr>
              <w:ind w:firstLine="343"/>
              <w:jc w:val="both"/>
              <w:rPr>
                <w:sz w:val="28"/>
                <w:szCs w:val="28"/>
              </w:rPr>
            </w:pPr>
            <w:r>
              <w:rPr>
                <w:sz w:val="28"/>
                <w:szCs w:val="28"/>
              </w:rPr>
              <w:lastRenderedPageBreak/>
              <w:t>Noteikumu projekts</w:t>
            </w:r>
            <w:r w:rsidR="00AE6C0D" w:rsidRPr="00D611BB">
              <w:rPr>
                <w:sz w:val="28"/>
                <w:szCs w:val="28"/>
              </w:rPr>
              <w:t xml:space="preserve"> </w:t>
            </w:r>
            <w:r w:rsidR="00FD06FF" w:rsidRPr="00D611BB">
              <w:rPr>
                <w:sz w:val="28"/>
                <w:szCs w:val="28"/>
              </w:rPr>
              <w:t>pilnībā</w:t>
            </w:r>
            <w:r w:rsidR="00836E43" w:rsidRPr="00D611BB">
              <w:rPr>
                <w:sz w:val="28"/>
                <w:szCs w:val="28"/>
              </w:rPr>
              <w:t xml:space="preserve"> </w:t>
            </w:r>
            <w:r w:rsidR="00FD06FF" w:rsidRPr="00D611BB">
              <w:rPr>
                <w:sz w:val="28"/>
                <w:szCs w:val="28"/>
              </w:rPr>
              <w:t>atrisinās</w:t>
            </w:r>
            <w:r w:rsidR="002D5C24" w:rsidRPr="00D611BB">
              <w:rPr>
                <w:sz w:val="28"/>
                <w:szCs w:val="28"/>
              </w:rPr>
              <w:t xml:space="preserve"> </w:t>
            </w:r>
            <w:r w:rsidR="00836E43" w:rsidRPr="00D611BB">
              <w:rPr>
                <w:sz w:val="28"/>
                <w:szCs w:val="28"/>
              </w:rPr>
              <w:t>šīs sadaļas 2.punktā minētās problēmas</w:t>
            </w:r>
            <w:r w:rsidR="002D5C24" w:rsidRPr="00D611BB">
              <w:rPr>
                <w:sz w:val="28"/>
                <w:szCs w:val="28"/>
              </w:rPr>
              <w:t>.</w:t>
            </w:r>
          </w:p>
        </w:tc>
      </w:tr>
      <w:tr w:rsidR="009813C5" w:rsidRPr="00E6717B" w:rsidTr="0079620D">
        <w:tc>
          <w:tcPr>
            <w:tcW w:w="426" w:type="dxa"/>
          </w:tcPr>
          <w:p w:rsidR="009813C5" w:rsidRPr="00E6717B" w:rsidRDefault="009813C5" w:rsidP="00C6447F">
            <w:pPr>
              <w:rPr>
                <w:sz w:val="28"/>
                <w:szCs w:val="28"/>
              </w:rPr>
            </w:pPr>
            <w:r w:rsidRPr="00E6717B">
              <w:rPr>
                <w:sz w:val="28"/>
                <w:szCs w:val="28"/>
              </w:rPr>
              <w:lastRenderedPageBreak/>
              <w:t>5.</w:t>
            </w:r>
          </w:p>
        </w:tc>
        <w:tc>
          <w:tcPr>
            <w:tcW w:w="2376" w:type="dxa"/>
          </w:tcPr>
          <w:p w:rsidR="009813C5" w:rsidRPr="00E6717B" w:rsidRDefault="009813C5" w:rsidP="001B179B">
            <w:pPr>
              <w:jc w:val="both"/>
              <w:rPr>
                <w:sz w:val="28"/>
                <w:szCs w:val="28"/>
              </w:rPr>
            </w:pPr>
            <w:r w:rsidRPr="00E6717B">
              <w:rPr>
                <w:sz w:val="28"/>
                <w:szCs w:val="28"/>
              </w:rPr>
              <w:t>Projekta izstrādē iesaistītās institūcijas</w:t>
            </w:r>
          </w:p>
        </w:tc>
        <w:tc>
          <w:tcPr>
            <w:tcW w:w="6485" w:type="dxa"/>
          </w:tcPr>
          <w:p w:rsidR="00ED6372" w:rsidRPr="00113F8D" w:rsidRDefault="00A5383B" w:rsidP="00093006">
            <w:pPr>
              <w:ind w:firstLine="317"/>
              <w:jc w:val="both"/>
              <w:rPr>
                <w:color w:val="000000" w:themeColor="text1"/>
                <w:sz w:val="28"/>
                <w:szCs w:val="28"/>
              </w:rPr>
            </w:pPr>
            <w:r w:rsidRPr="00113F8D">
              <w:rPr>
                <w:color w:val="000000" w:themeColor="text1"/>
                <w:sz w:val="28"/>
                <w:szCs w:val="28"/>
              </w:rPr>
              <w:t>Zāļu valsts aģentūra</w:t>
            </w:r>
            <w:r w:rsidR="00093006">
              <w:rPr>
                <w:color w:val="000000" w:themeColor="text1"/>
                <w:sz w:val="28"/>
                <w:szCs w:val="28"/>
              </w:rPr>
              <w:t xml:space="preserve">, </w:t>
            </w:r>
            <w:r w:rsidR="00601AA1" w:rsidRPr="00113F8D">
              <w:rPr>
                <w:color w:val="000000" w:themeColor="text1"/>
                <w:sz w:val="28"/>
                <w:szCs w:val="28"/>
              </w:rPr>
              <w:t>valsts sabiedrības ar ierobežotu atbildību „Paula Stradiņa klīniskā universitātes slimnīca” Latvijas Transplantācijas centrs</w:t>
            </w:r>
            <w:r w:rsidR="00093006">
              <w:rPr>
                <w:color w:val="000000" w:themeColor="text1"/>
                <w:sz w:val="28"/>
                <w:szCs w:val="28"/>
              </w:rPr>
              <w:t xml:space="preserve"> un Rīgas Stradiņa universitāte. </w:t>
            </w:r>
          </w:p>
        </w:tc>
      </w:tr>
      <w:tr w:rsidR="009813C5" w:rsidRPr="00E6717B" w:rsidTr="0079620D">
        <w:tc>
          <w:tcPr>
            <w:tcW w:w="426" w:type="dxa"/>
          </w:tcPr>
          <w:p w:rsidR="009813C5" w:rsidRPr="00E6717B" w:rsidRDefault="009813C5" w:rsidP="00C6447F">
            <w:pPr>
              <w:rPr>
                <w:sz w:val="28"/>
                <w:szCs w:val="28"/>
              </w:rPr>
            </w:pPr>
            <w:r w:rsidRPr="00E6717B">
              <w:rPr>
                <w:sz w:val="28"/>
                <w:szCs w:val="28"/>
              </w:rPr>
              <w:t>6.</w:t>
            </w:r>
          </w:p>
        </w:tc>
        <w:tc>
          <w:tcPr>
            <w:tcW w:w="2376" w:type="dxa"/>
          </w:tcPr>
          <w:p w:rsidR="009813C5" w:rsidRPr="00E6717B" w:rsidRDefault="009813C5" w:rsidP="001B179B">
            <w:pPr>
              <w:jc w:val="both"/>
              <w:rPr>
                <w:sz w:val="28"/>
                <w:szCs w:val="28"/>
              </w:rPr>
            </w:pPr>
            <w:r w:rsidRPr="00E6717B">
              <w:rPr>
                <w:sz w:val="28"/>
                <w:szCs w:val="28"/>
              </w:rPr>
              <w:t>Iemesli, kādēļ netika nodrošināta sabiedrības līdzdalība</w:t>
            </w:r>
          </w:p>
        </w:tc>
        <w:tc>
          <w:tcPr>
            <w:tcW w:w="6485" w:type="dxa"/>
          </w:tcPr>
          <w:p w:rsidR="009813C5" w:rsidRPr="00113F8D" w:rsidRDefault="006448B9" w:rsidP="00093006">
            <w:pPr>
              <w:ind w:firstLine="346"/>
              <w:jc w:val="both"/>
              <w:rPr>
                <w:color w:val="000000" w:themeColor="text1"/>
                <w:sz w:val="28"/>
                <w:szCs w:val="28"/>
              </w:rPr>
            </w:pPr>
            <w:r w:rsidRPr="00113F8D">
              <w:rPr>
                <w:color w:val="000000" w:themeColor="text1"/>
                <w:sz w:val="28"/>
                <w:szCs w:val="28"/>
                <w:lang w:bidi="lo-LA"/>
              </w:rPr>
              <w:t xml:space="preserve">Sabiedrības līdzdalība </w:t>
            </w:r>
            <w:r w:rsidR="003A37D3" w:rsidRPr="00113F8D">
              <w:rPr>
                <w:color w:val="000000" w:themeColor="text1"/>
                <w:sz w:val="28"/>
                <w:szCs w:val="28"/>
                <w:lang w:bidi="lo-LA"/>
              </w:rPr>
              <w:t xml:space="preserve">Noteikumu </w:t>
            </w:r>
            <w:r w:rsidRPr="00113F8D">
              <w:rPr>
                <w:color w:val="000000" w:themeColor="text1"/>
                <w:sz w:val="28"/>
                <w:szCs w:val="28"/>
                <w:lang w:bidi="lo-LA"/>
              </w:rPr>
              <w:t>projekta izstrādē nebija nepieciešama, jo tajā ietvert</w:t>
            </w:r>
            <w:r w:rsidR="000977E0" w:rsidRPr="00113F8D">
              <w:rPr>
                <w:color w:val="000000" w:themeColor="text1"/>
                <w:sz w:val="28"/>
                <w:szCs w:val="28"/>
                <w:lang w:bidi="lo-LA"/>
              </w:rPr>
              <w:t xml:space="preserve">as prasības </w:t>
            </w:r>
            <w:r w:rsidR="00F90BFD" w:rsidRPr="00113F8D">
              <w:rPr>
                <w:color w:val="000000" w:themeColor="text1"/>
                <w:sz w:val="28"/>
                <w:szCs w:val="28"/>
                <w:lang w:bidi="lo-LA"/>
              </w:rPr>
              <w:t>cilvēka orgānu izmantotājiem</w:t>
            </w:r>
            <w:r w:rsidR="005E3FD6" w:rsidRPr="00113F8D">
              <w:rPr>
                <w:color w:val="000000" w:themeColor="text1"/>
                <w:sz w:val="28"/>
                <w:szCs w:val="28"/>
                <w:lang w:bidi="lo-LA"/>
              </w:rPr>
              <w:t xml:space="preserve"> (ārstniecības iestādei)</w:t>
            </w:r>
            <w:r w:rsidR="003A37D3" w:rsidRPr="00113F8D">
              <w:rPr>
                <w:color w:val="000000" w:themeColor="text1"/>
                <w:sz w:val="28"/>
                <w:szCs w:val="28"/>
                <w:lang w:bidi="lo-LA"/>
              </w:rPr>
              <w:t xml:space="preserve"> un orgānu izmantošanas uzraudzītājam (Zāļu valsts aģentūra), kas vērstas uz</w:t>
            </w:r>
            <w:r w:rsidR="00CE470D" w:rsidRPr="00113F8D">
              <w:rPr>
                <w:color w:val="000000" w:themeColor="text1"/>
                <w:sz w:val="28"/>
                <w:szCs w:val="28"/>
                <w:lang w:bidi="lo-LA"/>
              </w:rPr>
              <w:t xml:space="preserve"> orgānu izmantošanas kvalitātes </w:t>
            </w:r>
            <w:r w:rsidR="003A37D3" w:rsidRPr="00113F8D">
              <w:rPr>
                <w:color w:val="000000" w:themeColor="text1"/>
                <w:sz w:val="28"/>
                <w:szCs w:val="28"/>
                <w:lang w:bidi="lo-LA"/>
              </w:rPr>
              <w:t xml:space="preserve">un drošības </w:t>
            </w:r>
            <w:r w:rsidR="00991942" w:rsidRPr="00113F8D">
              <w:rPr>
                <w:color w:val="000000" w:themeColor="text1"/>
                <w:sz w:val="28"/>
                <w:szCs w:val="28"/>
                <w:lang w:bidi="lo-LA"/>
              </w:rPr>
              <w:t xml:space="preserve">prasību </w:t>
            </w:r>
            <w:r w:rsidR="00CE470D" w:rsidRPr="00113F8D">
              <w:rPr>
                <w:color w:val="000000" w:themeColor="text1"/>
                <w:sz w:val="28"/>
                <w:szCs w:val="28"/>
                <w:lang w:bidi="lo-LA"/>
              </w:rPr>
              <w:t>nodrošināšanu</w:t>
            </w:r>
            <w:r w:rsidR="00093006">
              <w:rPr>
                <w:color w:val="000000" w:themeColor="text1"/>
                <w:sz w:val="28"/>
                <w:szCs w:val="28"/>
                <w:lang w:bidi="lo-LA"/>
              </w:rPr>
              <w:t xml:space="preserve">, kā arī noteiktas prasības augstskolai orgānu un miruša cilvēka ķermeņa izmantošanai. </w:t>
            </w:r>
          </w:p>
        </w:tc>
      </w:tr>
      <w:tr w:rsidR="009813C5" w:rsidRPr="00E6717B" w:rsidTr="0079620D">
        <w:tc>
          <w:tcPr>
            <w:tcW w:w="426" w:type="dxa"/>
          </w:tcPr>
          <w:p w:rsidR="009813C5" w:rsidRPr="00E6717B" w:rsidRDefault="009813C5" w:rsidP="00C6447F">
            <w:pPr>
              <w:rPr>
                <w:sz w:val="28"/>
                <w:szCs w:val="28"/>
              </w:rPr>
            </w:pPr>
            <w:r w:rsidRPr="00E6717B">
              <w:rPr>
                <w:sz w:val="28"/>
                <w:szCs w:val="28"/>
              </w:rPr>
              <w:t xml:space="preserve">7. </w:t>
            </w:r>
          </w:p>
        </w:tc>
        <w:tc>
          <w:tcPr>
            <w:tcW w:w="2376" w:type="dxa"/>
          </w:tcPr>
          <w:p w:rsidR="009813C5" w:rsidRPr="00E6717B" w:rsidRDefault="009813C5" w:rsidP="001B179B">
            <w:pPr>
              <w:jc w:val="both"/>
              <w:rPr>
                <w:sz w:val="28"/>
                <w:szCs w:val="28"/>
              </w:rPr>
            </w:pPr>
            <w:r w:rsidRPr="00E6717B">
              <w:rPr>
                <w:sz w:val="28"/>
                <w:szCs w:val="28"/>
              </w:rPr>
              <w:t>Cita informācija</w:t>
            </w:r>
          </w:p>
        </w:tc>
        <w:tc>
          <w:tcPr>
            <w:tcW w:w="6485" w:type="dxa"/>
          </w:tcPr>
          <w:p w:rsidR="00526797" w:rsidRPr="00E3482F" w:rsidRDefault="00E01B91" w:rsidP="00152CCD">
            <w:pPr>
              <w:pStyle w:val="naisc"/>
              <w:spacing w:before="0" w:after="0"/>
              <w:ind w:firstLine="346"/>
              <w:jc w:val="both"/>
              <w:rPr>
                <w:sz w:val="28"/>
                <w:szCs w:val="28"/>
                <w:lang w:bidi="lo-LA"/>
              </w:rPr>
            </w:pPr>
            <w:r>
              <w:rPr>
                <w:sz w:val="28"/>
                <w:szCs w:val="28"/>
                <w:lang w:bidi="lo-LA"/>
              </w:rPr>
              <w:t>Nav</w:t>
            </w:r>
          </w:p>
        </w:tc>
      </w:tr>
    </w:tbl>
    <w:p w:rsidR="009813C5" w:rsidRPr="00334FBD" w:rsidRDefault="009813C5" w:rsidP="004C37DB">
      <w:pPr>
        <w:jc w:val="cente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334FBD" w:rsidTr="00334FBD">
        <w:tc>
          <w:tcPr>
            <w:tcW w:w="9344" w:type="dxa"/>
            <w:gridSpan w:val="3"/>
          </w:tcPr>
          <w:p w:rsidR="00C31A92" w:rsidRPr="00334FBD" w:rsidRDefault="00C31A92" w:rsidP="00E14B7E">
            <w:pPr>
              <w:jc w:val="center"/>
              <w:rPr>
                <w:b/>
                <w:sz w:val="28"/>
                <w:szCs w:val="28"/>
              </w:rPr>
            </w:pPr>
            <w:r w:rsidRPr="00334FBD">
              <w:rPr>
                <w:b/>
                <w:sz w:val="28"/>
                <w:szCs w:val="28"/>
              </w:rPr>
              <w:t>II</w:t>
            </w:r>
            <w:r w:rsidR="006C4DC1">
              <w:rPr>
                <w:b/>
                <w:sz w:val="28"/>
                <w:szCs w:val="28"/>
              </w:rPr>
              <w:t>.</w:t>
            </w:r>
            <w:r w:rsidRPr="00334FBD">
              <w:rPr>
                <w:b/>
                <w:sz w:val="28"/>
                <w:szCs w:val="28"/>
              </w:rPr>
              <w:t xml:space="preserve"> Tiesību </w:t>
            </w:r>
            <w:smartTag w:uri="schemas-tilde-lv/tildestengine" w:element="veidnes">
              <w:smartTagPr>
                <w:attr w:name="text" w:val="akta"/>
                <w:attr w:name="id" w:val="-1"/>
                <w:attr w:name="baseform" w:val="akt|s"/>
              </w:smartTagPr>
              <w:r w:rsidRPr="00334FBD">
                <w:rPr>
                  <w:b/>
                  <w:sz w:val="28"/>
                  <w:szCs w:val="28"/>
                </w:rPr>
                <w:t>akta</w:t>
              </w:r>
            </w:smartTag>
            <w:r w:rsidRPr="00334FBD">
              <w:rPr>
                <w:b/>
                <w:sz w:val="28"/>
                <w:szCs w:val="28"/>
              </w:rPr>
              <w:t xml:space="preserve"> projekta ietekme uz sabiedrību</w:t>
            </w:r>
          </w:p>
        </w:tc>
      </w:tr>
      <w:tr w:rsidR="00C31A92" w:rsidRPr="00334FBD" w:rsidTr="00250CC9">
        <w:tc>
          <w:tcPr>
            <w:tcW w:w="576" w:type="dxa"/>
          </w:tcPr>
          <w:p w:rsidR="00C31A92" w:rsidRPr="00334FBD" w:rsidRDefault="00C31A92" w:rsidP="00E14B7E">
            <w:pPr>
              <w:rPr>
                <w:sz w:val="28"/>
                <w:szCs w:val="28"/>
              </w:rPr>
            </w:pPr>
            <w:r w:rsidRPr="00334FBD">
              <w:rPr>
                <w:sz w:val="28"/>
                <w:szCs w:val="28"/>
              </w:rPr>
              <w:t>1.</w:t>
            </w:r>
          </w:p>
        </w:tc>
        <w:tc>
          <w:tcPr>
            <w:tcW w:w="2509" w:type="dxa"/>
          </w:tcPr>
          <w:p w:rsidR="00C31A92" w:rsidRPr="00334FBD" w:rsidRDefault="00C31A92" w:rsidP="001B179B">
            <w:pPr>
              <w:jc w:val="both"/>
              <w:rPr>
                <w:sz w:val="28"/>
                <w:szCs w:val="28"/>
              </w:rPr>
            </w:pPr>
            <w:r w:rsidRPr="00334FBD">
              <w:rPr>
                <w:sz w:val="28"/>
                <w:szCs w:val="28"/>
              </w:rPr>
              <w:t xml:space="preserve">Sabiedrības </w:t>
            </w:r>
            <w:proofErr w:type="spellStart"/>
            <w:r w:rsidRPr="00334FBD">
              <w:rPr>
                <w:sz w:val="28"/>
                <w:szCs w:val="28"/>
              </w:rPr>
              <w:t>mērķgrupa</w:t>
            </w:r>
            <w:proofErr w:type="spellEnd"/>
          </w:p>
        </w:tc>
        <w:tc>
          <w:tcPr>
            <w:tcW w:w="6259" w:type="dxa"/>
          </w:tcPr>
          <w:p w:rsidR="00020659" w:rsidRPr="00AD01B1" w:rsidRDefault="003A37D3" w:rsidP="00706243">
            <w:pPr>
              <w:pStyle w:val="naiskr"/>
              <w:spacing w:before="0" w:after="0"/>
              <w:ind w:firstLine="384"/>
              <w:jc w:val="both"/>
              <w:rPr>
                <w:color w:val="000000"/>
                <w:sz w:val="28"/>
                <w:szCs w:val="28"/>
              </w:rPr>
            </w:pPr>
            <w:r>
              <w:rPr>
                <w:color w:val="000000"/>
                <w:sz w:val="28"/>
                <w:szCs w:val="28"/>
              </w:rPr>
              <w:t xml:space="preserve">Noteikumu </w:t>
            </w:r>
            <w:r w:rsidR="00B5234E" w:rsidRPr="00AD01B1">
              <w:rPr>
                <w:color w:val="000000"/>
                <w:sz w:val="28"/>
                <w:szCs w:val="28"/>
              </w:rPr>
              <w:t>p</w:t>
            </w:r>
            <w:r w:rsidR="00D32413" w:rsidRPr="00AD01B1">
              <w:rPr>
                <w:color w:val="000000"/>
                <w:sz w:val="28"/>
                <w:szCs w:val="28"/>
              </w:rPr>
              <w:t xml:space="preserve">rojektā ietvertās prasības attiecas uz </w:t>
            </w:r>
            <w:r w:rsidR="003F7F44" w:rsidRPr="00AD01B1">
              <w:rPr>
                <w:color w:val="000000"/>
                <w:sz w:val="28"/>
                <w:szCs w:val="28"/>
              </w:rPr>
              <w:t xml:space="preserve">ārstniecības iestādēm, </w:t>
            </w:r>
            <w:r w:rsidR="00F80D13" w:rsidRPr="00AD01B1">
              <w:rPr>
                <w:color w:val="000000"/>
                <w:sz w:val="28"/>
                <w:szCs w:val="28"/>
              </w:rPr>
              <w:t>kuras veic</w:t>
            </w:r>
            <w:r w:rsidR="003F7F44" w:rsidRPr="00AD01B1">
              <w:rPr>
                <w:color w:val="000000"/>
                <w:sz w:val="28"/>
                <w:szCs w:val="28"/>
              </w:rPr>
              <w:t xml:space="preserve"> orgānu </w:t>
            </w:r>
            <w:r w:rsidR="0073405B" w:rsidRPr="00AD01B1">
              <w:rPr>
                <w:color w:val="000000"/>
                <w:sz w:val="28"/>
                <w:szCs w:val="28"/>
              </w:rPr>
              <w:t>izmantošanu</w:t>
            </w:r>
            <w:r w:rsidR="00F80D13" w:rsidRPr="00AD01B1">
              <w:rPr>
                <w:color w:val="000000"/>
                <w:sz w:val="28"/>
                <w:szCs w:val="28"/>
              </w:rPr>
              <w:t>,</w:t>
            </w:r>
            <w:r w:rsidR="00020659">
              <w:rPr>
                <w:color w:val="000000"/>
                <w:sz w:val="28"/>
                <w:szCs w:val="28"/>
              </w:rPr>
              <w:t xml:space="preserve"> </w:t>
            </w:r>
            <w:r w:rsidR="00706243">
              <w:rPr>
                <w:color w:val="000000"/>
                <w:sz w:val="28"/>
                <w:szCs w:val="28"/>
              </w:rPr>
              <w:t xml:space="preserve">augstskolām, </w:t>
            </w:r>
            <w:r w:rsidR="007F795A" w:rsidRPr="00AD01B1">
              <w:rPr>
                <w:color w:val="000000"/>
                <w:sz w:val="28"/>
                <w:szCs w:val="28"/>
              </w:rPr>
              <w:t>Zāļu valsts a</w:t>
            </w:r>
            <w:r w:rsidR="0035414C" w:rsidRPr="00AD01B1">
              <w:rPr>
                <w:color w:val="000000"/>
                <w:sz w:val="28"/>
                <w:szCs w:val="28"/>
              </w:rPr>
              <w:t>ģentūru, kas</w:t>
            </w:r>
            <w:r w:rsidR="007F795A" w:rsidRPr="00AD01B1">
              <w:rPr>
                <w:color w:val="000000"/>
                <w:sz w:val="28"/>
                <w:szCs w:val="28"/>
              </w:rPr>
              <w:t xml:space="preserve"> </w:t>
            </w:r>
            <w:r w:rsidR="0066783D" w:rsidRPr="00AD01B1">
              <w:rPr>
                <w:color w:val="000000"/>
                <w:sz w:val="28"/>
                <w:szCs w:val="28"/>
              </w:rPr>
              <w:t>novērtēs minēto juridisko personu atbilstību noteiktām prasībām</w:t>
            </w:r>
            <w:r w:rsidR="00CA4435" w:rsidRPr="00AD01B1">
              <w:rPr>
                <w:color w:val="000000"/>
                <w:sz w:val="28"/>
                <w:szCs w:val="28"/>
              </w:rPr>
              <w:t xml:space="preserve">, </w:t>
            </w:r>
            <w:r w:rsidR="00626C88" w:rsidRPr="00AD01B1">
              <w:rPr>
                <w:color w:val="000000"/>
                <w:sz w:val="28"/>
                <w:szCs w:val="28"/>
              </w:rPr>
              <w:t xml:space="preserve">izsniegs atļauju </w:t>
            </w:r>
            <w:r w:rsidR="00C53AD3" w:rsidRPr="00AD01B1">
              <w:rPr>
                <w:color w:val="000000"/>
                <w:sz w:val="28"/>
                <w:szCs w:val="28"/>
              </w:rPr>
              <w:t>orgānu izmantošanai</w:t>
            </w:r>
            <w:r>
              <w:rPr>
                <w:color w:val="000000"/>
                <w:sz w:val="28"/>
                <w:szCs w:val="28"/>
              </w:rPr>
              <w:t xml:space="preserve"> un </w:t>
            </w:r>
            <w:r w:rsidR="00CA4435" w:rsidRPr="00AD01B1">
              <w:rPr>
                <w:color w:val="000000"/>
                <w:sz w:val="28"/>
                <w:szCs w:val="28"/>
              </w:rPr>
              <w:t xml:space="preserve"> uzraudzīs un kontrolēs </w:t>
            </w:r>
            <w:r w:rsidR="002A7B6E" w:rsidRPr="00AD01B1">
              <w:rPr>
                <w:color w:val="000000"/>
                <w:sz w:val="28"/>
                <w:szCs w:val="28"/>
              </w:rPr>
              <w:t>noteiktu</w:t>
            </w:r>
            <w:r w:rsidR="00CA4435" w:rsidRPr="00AD01B1">
              <w:rPr>
                <w:color w:val="000000"/>
                <w:sz w:val="28"/>
                <w:szCs w:val="28"/>
              </w:rPr>
              <w:t xml:space="preserve"> prasību ievērošanu</w:t>
            </w:r>
            <w:r>
              <w:rPr>
                <w:color w:val="000000"/>
                <w:sz w:val="28"/>
                <w:szCs w:val="28"/>
              </w:rPr>
              <w:t xml:space="preserve"> atļaujas darbības laikā</w:t>
            </w:r>
            <w:r w:rsidR="00020659">
              <w:rPr>
                <w:color w:val="000000"/>
                <w:sz w:val="28"/>
                <w:szCs w:val="28"/>
              </w:rPr>
              <w:t xml:space="preserve">, kā arī Datu valsts inspekciju, kas uzraudzīs un kontrolēs ārstniecības iestāžu (ieguves organizāciju un transplantācijas centru) darbības personas datu apstrādes un aizsardzības jomā atbilstoši normatīvajiem aktiem par fizisko personu datu aizsardzību. </w:t>
            </w:r>
          </w:p>
        </w:tc>
      </w:tr>
      <w:tr w:rsidR="00C31A92" w:rsidRPr="00334FBD" w:rsidTr="00250CC9">
        <w:tc>
          <w:tcPr>
            <w:tcW w:w="576" w:type="dxa"/>
          </w:tcPr>
          <w:p w:rsidR="00C31A92" w:rsidRPr="00334FBD" w:rsidRDefault="00C31A92" w:rsidP="00E14B7E">
            <w:pPr>
              <w:rPr>
                <w:sz w:val="28"/>
                <w:szCs w:val="28"/>
              </w:rPr>
            </w:pPr>
            <w:r w:rsidRPr="00334FBD">
              <w:rPr>
                <w:sz w:val="28"/>
                <w:szCs w:val="28"/>
              </w:rPr>
              <w:t xml:space="preserve">2. </w:t>
            </w:r>
          </w:p>
        </w:tc>
        <w:tc>
          <w:tcPr>
            <w:tcW w:w="2509" w:type="dxa"/>
          </w:tcPr>
          <w:p w:rsidR="00C31A92" w:rsidRPr="00334FBD" w:rsidRDefault="00C31A92" w:rsidP="001B179B">
            <w:pPr>
              <w:jc w:val="both"/>
              <w:rPr>
                <w:sz w:val="28"/>
                <w:szCs w:val="28"/>
              </w:rPr>
            </w:pPr>
            <w:r w:rsidRPr="00334FBD">
              <w:rPr>
                <w:sz w:val="28"/>
                <w:szCs w:val="28"/>
              </w:rPr>
              <w:t xml:space="preserve">Citas sabiedrības grupas (bez </w:t>
            </w:r>
            <w:proofErr w:type="spellStart"/>
            <w:r w:rsidRPr="00334FBD">
              <w:rPr>
                <w:sz w:val="28"/>
                <w:szCs w:val="28"/>
              </w:rPr>
              <w:t>mērķgrupas</w:t>
            </w:r>
            <w:proofErr w:type="spellEnd"/>
            <w:r w:rsidRPr="00334FBD">
              <w:rPr>
                <w:sz w:val="28"/>
                <w:szCs w:val="28"/>
              </w:rPr>
              <w:t>), kuras tiesiskais regulējum</w:t>
            </w:r>
            <w:r w:rsidR="00ED6372" w:rsidRPr="00334FBD">
              <w:rPr>
                <w:sz w:val="28"/>
                <w:szCs w:val="28"/>
              </w:rPr>
              <w:t>s</w:t>
            </w:r>
            <w:r w:rsidRPr="00334FBD">
              <w:rPr>
                <w:sz w:val="28"/>
                <w:szCs w:val="28"/>
              </w:rPr>
              <w:t xml:space="preserve"> arī ietekmē vai varētu ietekmēt</w:t>
            </w:r>
          </w:p>
        </w:tc>
        <w:tc>
          <w:tcPr>
            <w:tcW w:w="6259" w:type="dxa"/>
          </w:tcPr>
          <w:p w:rsidR="00C31A92" w:rsidRPr="00807FD0" w:rsidRDefault="002219CA" w:rsidP="002219CA">
            <w:pPr>
              <w:pStyle w:val="naiskr"/>
              <w:spacing w:before="0" w:after="0"/>
              <w:ind w:firstLine="384"/>
              <w:jc w:val="both"/>
              <w:rPr>
                <w:color w:val="000000"/>
                <w:sz w:val="28"/>
                <w:szCs w:val="28"/>
              </w:rPr>
            </w:pPr>
            <w:r w:rsidRPr="00E01B91">
              <w:rPr>
                <w:sz w:val="28"/>
                <w:szCs w:val="28"/>
              </w:rPr>
              <w:t>Projekts šo jomu neskar</w:t>
            </w:r>
          </w:p>
        </w:tc>
      </w:tr>
      <w:tr w:rsidR="00C31A92" w:rsidRPr="00334FBD" w:rsidTr="00250CC9">
        <w:tc>
          <w:tcPr>
            <w:tcW w:w="576" w:type="dxa"/>
          </w:tcPr>
          <w:p w:rsidR="00C31A92" w:rsidRPr="00334FBD" w:rsidRDefault="00C31A92" w:rsidP="00E14B7E">
            <w:pPr>
              <w:rPr>
                <w:sz w:val="28"/>
                <w:szCs w:val="28"/>
              </w:rPr>
            </w:pPr>
            <w:r w:rsidRPr="00334FBD">
              <w:rPr>
                <w:sz w:val="28"/>
                <w:szCs w:val="28"/>
              </w:rPr>
              <w:t xml:space="preserve">3. </w:t>
            </w:r>
          </w:p>
        </w:tc>
        <w:tc>
          <w:tcPr>
            <w:tcW w:w="2509" w:type="dxa"/>
          </w:tcPr>
          <w:p w:rsidR="00C31A92" w:rsidRPr="00334FBD" w:rsidRDefault="00C31A92" w:rsidP="001B179B">
            <w:pPr>
              <w:jc w:val="both"/>
              <w:rPr>
                <w:sz w:val="28"/>
                <w:szCs w:val="28"/>
              </w:rPr>
            </w:pPr>
            <w:r w:rsidRPr="00334FBD">
              <w:rPr>
                <w:sz w:val="28"/>
                <w:szCs w:val="28"/>
              </w:rPr>
              <w:t>Tiesiskā regulējuma finansiālā ietekme</w:t>
            </w:r>
          </w:p>
        </w:tc>
        <w:tc>
          <w:tcPr>
            <w:tcW w:w="6259" w:type="dxa"/>
          </w:tcPr>
          <w:p w:rsidR="00706243" w:rsidRDefault="00150D96" w:rsidP="0037241A">
            <w:pPr>
              <w:ind w:firstLine="459"/>
              <w:jc w:val="both"/>
              <w:rPr>
                <w:color w:val="000000"/>
                <w:sz w:val="28"/>
                <w:szCs w:val="28"/>
                <w:lang w:eastAsia="en-US"/>
              </w:rPr>
            </w:pPr>
            <w:r w:rsidRPr="001554C7">
              <w:rPr>
                <w:color w:val="000000"/>
                <w:sz w:val="28"/>
                <w:szCs w:val="28"/>
                <w:lang w:eastAsia="en-US"/>
              </w:rPr>
              <w:t>Likuma 4.</w:t>
            </w:r>
            <w:r w:rsidRPr="001554C7">
              <w:rPr>
                <w:color w:val="000000"/>
                <w:sz w:val="28"/>
                <w:szCs w:val="28"/>
                <w:vertAlign w:val="superscript"/>
                <w:lang w:eastAsia="en-US"/>
              </w:rPr>
              <w:t>1</w:t>
            </w:r>
            <w:r w:rsidRPr="001554C7">
              <w:rPr>
                <w:color w:val="000000"/>
                <w:sz w:val="28"/>
                <w:szCs w:val="28"/>
                <w:lang w:eastAsia="en-US"/>
              </w:rPr>
              <w:t xml:space="preserve">panta </w:t>
            </w:r>
            <w:r w:rsidR="00054749" w:rsidRPr="001554C7">
              <w:rPr>
                <w:color w:val="000000"/>
                <w:sz w:val="28"/>
                <w:szCs w:val="28"/>
                <w:lang w:eastAsia="en-US"/>
              </w:rPr>
              <w:t>piektajā</w:t>
            </w:r>
            <w:r w:rsidRPr="001554C7">
              <w:rPr>
                <w:color w:val="000000"/>
                <w:sz w:val="28"/>
                <w:szCs w:val="28"/>
                <w:lang w:eastAsia="en-US"/>
              </w:rPr>
              <w:t xml:space="preserve"> daļā ir paredzēts, ka </w:t>
            </w:r>
            <w:r w:rsidR="00D80CA1" w:rsidRPr="001554C7">
              <w:rPr>
                <w:color w:val="000000"/>
                <w:sz w:val="28"/>
                <w:szCs w:val="28"/>
              </w:rPr>
              <w:t xml:space="preserve">ārstniecības iestādes </w:t>
            </w:r>
            <w:r w:rsidR="00706243">
              <w:rPr>
                <w:color w:val="000000"/>
                <w:sz w:val="28"/>
                <w:szCs w:val="28"/>
              </w:rPr>
              <w:t xml:space="preserve">un augstskolas </w:t>
            </w:r>
            <w:r w:rsidR="00D80CA1" w:rsidRPr="001554C7">
              <w:rPr>
                <w:color w:val="000000"/>
                <w:sz w:val="28"/>
                <w:szCs w:val="28"/>
              </w:rPr>
              <w:t>atbilstības novērtēšanu orgānu izmantošanai, kā arī atļaujas orgānu izmantošanai un tās dublikāta izsniegšanu Zāļu valsts aģentūra veic par maksu saskaņā ar publisko maksas pakalpojuma cenrādi</w:t>
            </w:r>
            <w:r w:rsidRPr="001554C7">
              <w:rPr>
                <w:color w:val="000000"/>
                <w:sz w:val="28"/>
                <w:szCs w:val="28"/>
                <w:lang w:eastAsia="en-US"/>
              </w:rPr>
              <w:t xml:space="preserve">. </w:t>
            </w:r>
          </w:p>
          <w:p w:rsidR="0037241A" w:rsidRDefault="000719FE" w:rsidP="0037241A">
            <w:pPr>
              <w:ind w:firstLine="459"/>
              <w:jc w:val="both"/>
              <w:rPr>
                <w:color w:val="000000"/>
                <w:sz w:val="28"/>
                <w:szCs w:val="28"/>
                <w:lang w:eastAsia="en-US"/>
              </w:rPr>
            </w:pPr>
            <w:r w:rsidRPr="00DA7818">
              <w:rPr>
                <w:color w:val="000000"/>
                <w:sz w:val="28"/>
                <w:szCs w:val="28"/>
                <w:lang w:eastAsia="en-US"/>
              </w:rPr>
              <w:lastRenderedPageBreak/>
              <w:t>Šobrīd atbilstoši Ministru kabineta 2006.gada 17.janvāra noteikumiem Nr.61 „</w:t>
            </w:r>
            <w:r w:rsidRPr="00DA7818">
              <w:rPr>
                <w:color w:val="000000"/>
                <w:sz w:val="28"/>
                <w:szCs w:val="28"/>
              </w:rPr>
              <w:t>Noteikumi par Zāļu valsts aģentūras publisko maksas pakalpojumu cenrādi” orgānu ieguves un uzglabāšanas centra atbilstības novērtēšana, kā arī orgānu ieguves un uzglabāšanas centra darbības un darbību standartprocedūru izmaiņu dokumentācijas izvērtēšana ir Zāļu valsts aģentūras maksas pakalpojums, kas ir attiecīgi 450 lati un 50 lati.</w:t>
            </w:r>
            <w:r w:rsidR="0037241A">
              <w:rPr>
                <w:color w:val="000000"/>
                <w:sz w:val="28"/>
                <w:szCs w:val="28"/>
              </w:rPr>
              <w:t xml:space="preserve"> </w:t>
            </w:r>
            <w:r w:rsidR="00ED4064" w:rsidRPr="001554C7">
              <w:rPr>
                <w:color w:val="000000"/>
                <w:sz w:val="28"/>
                <w:szCs w:val="28"/>
              </w:rPr>
              <w:t xml:space="preserve">Ņemot vērā minēto, ir nepieciešami </w:t>
            </w:r>
            <w:r w:rsidR="00ED4064" w:rsidRPr="001554C7">
              <w:rPr>
                <w:color w:val="000000"/>
                <w:sz w:val="28"/>
                <w:szCs w:val="28"/>
                <w:lang w:eastAsia="en-US"/>
              </w:rPr>
              <w:t xml:space="preserve">grozījumi Zāļu valsts aģentūras publisko maksas pakalpojumu cenrādī, lai </w:t>
            </w:r>
            <w:r w:rsidR="00623E92" w:rsidRPr="001554C7">
              <w:rPr>
                <w:color w:val="000000"/>
                <w:sz w:val="28"/>
                <w:szCs w:val="28"/>
              </w:rPr>
              <w:t>precizētu tajā minētos maksas pakalpojumus orgānu</w:t>
            </w:r>
            <w:r w:rsidR="00513DE5" w:rsidRPr="001554C7">
              <w:rPr>
                <w:color w:val="000000"/>
                <w:sz w:val="28"/>
                <w:szCs w:val="28"/>
              </w:rPr>
              <w:t xml:space="preserve"> </w:t>
            </w:r>
            <w:r w:rsidR="009F3CF1" w:rsidRPr="001554C7">
              <w:rPr>
                <w:color w:val="000000"/>
                <w:sz w:val="28"/>
                <w:szCs w:val="28"/>
              </w:rPr>
              <w:t xml:space="preserve">izmantošanas jomā </w:t>
            </w:r>
            <w:r w:rsidR="00364D1C" w:rsidRPr="001554C7">
              <w:rPr>
                <w:color w:val="000000"/>
                <w:sz w:val="28"/>
                <w:szCs w:val="28"/>
              </w:rPr>
              <w:t>atbilstoši</w:t>
            </w:r>
            <w:r w:rsidR="009F3CF1" w:rsidRPr="001554C7">
              <w:rPr>
                <w:color w:val="000000"/>
                <w:sz w:val="28"/>
                <w:szCs w:val="28"/>
              </w:rPr>
              <w:t xml:space="preserve"> </w:t>
            </w:r>
            <w:r w:rsidR="00CC10A5" w:rsidRPr="001554C7">
              <w:rPr>
                <w:color w:val="000000"/>
                <w:sz w:val="28"/>
                <w:szCs w:val="28"/>
              </w:rPr>
              <w:t xml:space="preserve">Likuma </w:t>
            </w:r>
            <w:r w:rsidR="00CC10A5" w:rsidRPr="001554C7">
              <w:rPr>
                <w:color w:val="000000"/>
                <w:sz w:val="28"/>
                <w:szCs w:val="28"/>
                <w:lang w:eastAsia="en-US"/>
              </w:rPr>
              <w:t>4.</w:t>
            </w:r>
            <w:r w:rsidR="00CC10A5" w:rsidRPr="001554C7">
              <w:rPr>
                <w:color w:val="000000"/>
                <w:sz w:val="28"/>
                <w:szCs w:val="28"/>
                <w:vertAlign w:val="superscript"/>
                <w:lang w:eastAsia="en-US"/>
              </w:rPr>
              <w:t>1</w:t>
            </w:r>
            <w:r w:rsidR="00CC10A5" w:rsidRPr="001554C7">
              <w:rPr>
                <w:color w:val="000000"/>
                <w:sz w:val="28"/>
                <w:szCs w:val="28"/>
                <w:lang w:eastAsia="en-US"/>
              </w:rPr>
              <w:t xml:space="preserve">panta piektajā daļā </w:t>
            </w:r>
            <w:r w:rsidR="009F3CF1" w:rsidRPr="001554C7">
              <w:rPr>
                <w:color w:val="000000"/>
                <w:sz w:val="28"/>
                <w:szCs w:val="28"/>
                <w:lang w:eastAsia="en-US"/>
              </w:rPr>
              <w:t xml:space="preserve">minētajiem pakalpojumiem. </w:t>
            </w:r>
          </w:p>
          <w:p w:rsidR="00F31445" w:rsidRDefault="0037241A" w:rsidP="002E166A">
            <w:pPr>
              <w:ind w:firstLine="459"/>
              <w:jc w:val="both"/>
              <w:rPr>
                <w:color w:val="000000"/>
                <w:sz w:val="28"/>
                <w:szCs w:val="28"/>
                <w:lang w:eastAsia="en-US"/>
              </w:rPr>
            </w:pPr>
            <w:r w:rsidRPr="0037241A">
              <w:rPr>
                <w:bCs/>
                <w:sz w:val="28"/>
                <w:szCs w:val="28"/>
              </w:rPr>
              <w:t xml:space="preserve">Atbilstoši Ministru kabineta 2012.gada 31.jūlija noteikumiem Nr.537 „Zāļu valsts aģentūras nolikums” </w:t>
            </w:r>
            <w:r w:rsidRPr="0037241A">
              <w:rPr>
                <w:sz w:val="28"/>
                <w:szCs w:val="28"/>
              </w:rPr>
              <w:t>Veselības ministrijas padotībā esošā Zāļu valsts aģentūra ar 2013.gada 1.janvāri da</w:t>
            </w:r>
            <w:r w:rsidR="009A1592">
              <w:rPr>
                <w:sz w:val="28"/>
                <w:szCs w:val="28"/>
              </w:rPr>
              <w:t>rbojas</w:t>
            </w:r>
            <w:r w:rsidRPr="0037241A">
              <w:rPr>
                <w:sz w:val="28"/>
                <w:szCs w:val="28"/>
              </w:rPr>
              <w:t xml:space="preserve"> saskaņā ar Publisko aģentūru likuma prasībām</w:t>
            </w:r>
            <w:r w:rsidRPr="0037241A">
              <w:rPr>
                <w:bCs/>
                <w:sz w:val="28"/>
                <w:szCs w:val="28"/>
              </w:rPr>
              <w:t xml:space="preserve"> </w:t>
            </w:r>
            <w:r w:rsidRPr="0037241A">
              <w:rPr>
                <w:sz w:val="28"/>
                <w:szCs w:val="28"/>
              </w:rPr>
              <w:t>kā budžeta nefinansēta iestāde pakalpojumu sniegšanas jomā un uzdevumu nodroš</w:t>
            </w:r>
            <w:r w:rsidR="009A1592">
              <w:rPr>
                <w:sz w:val="28"/>
                <w:szCs w:val="28"/>
              </w:rPr>
              <w:t>ināšanai saistītos izdevumus sedz</w:t>
            </w:r>
            <w:r w:rsidRPr="0037241A">
              <w:rPr>
                <w:sz w:val="28"/>
                <w:szCs w:val="28"/>
              </w:rPr>
              <w:t xml:space="preserve"> no ieņēmumiem no maksas pakalpojumu sniegšanas. </w:t>
            </w:r>
            <w:r w:rsidRPr="0087720F">
              <w:rPr>
                <w:sz w:val="28"/>
                <w:szCs w:val="28"/>
              </w:rPr>
              <w:t>Ņemot vērā minēto, Veselības ministrija sadarbībā ar Zāļu valsts aģentūru</w:t>
            </w:r>
            <w:r w:rsidR="009A1592" w:rsidRPr="0087720F">
              <w:rPr>
                <w:sz w:val="28"/>
                <w:szCs w:val="28"/>
              </w:rPr>
              <w:t xml:space="preserve"> izstrādā</w:t>
            </w:r>
            <w:r w:rsidRPr="0087720F">
              <w:rPr>
                <w:sz w:val="28"/>
                <w:szCs w:val="28"/>
              </w:rPr>
              <w:t xml:space="preserve"> un līdz 2012.gada </w:t>
            </w:r>
            <w:r w:rsidR="0087720F" w:rsidRPr="0087720F">
              <w:rPr>
                <w:sz w:val="28"/>
                <w:szCs w:val="28"/>
              </w:rPr>
              <w:t>1.februārim</w:t>
            </w:r>
            <w:r w:rsidRPr="0087720F">
              <w:rPr>
                <w:sz w:val="28"/>
                <w:szCs w:val="28"/>
              </w:rPr>
              <w:t xml:space="preserve"> iesniegs Valsts kancelejā</w:t>
            </w:r>
            <w:r w:rsidRPr="0037241A">
              <w:rPr>
                <w:sz w:val="28"/>
                <w:szCs w:val="28"/>
              </w:rPr>
              <w:t xml:space="preserve"> Ministru kabineta noteikumu projektu </w:t>
            </w:r>
            <w:r w:rsidRPr="0037241A">
              <w:rPr>
                <w:bCs/>
                <w:sz w:val="28"/>
                <w:szCs w:val="28"/>
              </w:rPr>
              <w:t xml:space="preserve">„Noteikumi par Zāļu valsts aģentūras publisko maksas pakalpojumu cenrādi”, kurā tiks precizēti </w:t>
            </w:r>
            <w:r w:rsidR="002E166A">
              <w:rPr>
                <w:bCs/>
                <w:sz w:val="28"/>
                <w:szCs w:val="28"/>
              </w:rPr>
              <w:t>a</w:t>
            </w:r>
            <w:r w:rsidRPr="0037241A">
              <w:rPr>
                <w:bCs/>
                <w:sz w:val="28"/>
                <w:szCs w:val="28"/>
              </w:rPr>
              <w:t xml:space="preserve">ģentūras publisko pakalpojumu veidi, tajā skaitā </w:t>
            </w:r>
            <w:r w:rsidRPr="0037241A">
              <w:rPr>
                <w:color w:val="000000"/>
                <w:sz w:val="28"/>
                <w:szCs w:val="28"/>
              </w:rPr>
              <w:t>maksas pakalpojumi orgānu izmantošanas jomā.</w:t>
            </w:r>
            <w:r w:rsidR="002E166A">
              <w:rPr>
                <w:color w:val="000000"/>
                <w:sz w:val="28"/>
                <w:szCs w:val="28"/>
              </w:rPr>
              <w:t xml:space="preserve"> </w:t>
            </w:r>
            <w:r w:rsidR="00B2312E" w:rsidRPr="001554C7">
              <w:rPr>
                <w:color w:val="000000"/>
                <w:sz w:val="28"/>
                <w:szCs w:val="28"/>
                <w:lang w:eastAsia="en-US"/>
              </w:rPr>
              <w:t xml:space="preserve">Detalizēti aprēķini par minēto </w:t>
            </w:r>
            <w:r w:rsidR="009F3CF1" w:rsidRPr="001554C7">
              <w:rPr>
                <w:color w:val="000000"/>
                <w:sz w:val="28"/>
                <w:szCs w:val="28"/>
                <w:lang w:eastAsia="en-US"/>
              </w:rPr>
              <w:t>maksas pakalpojumu</w:t>
            </w:r>
            <w:r w:rsidR="00B2312E" w:rsidRPr="001554C7">
              <w:rPr>
                <w:color w:val="000000"/>
                <w:sz w:val="28"/>
                <w:szCs w:val="28"/>
                <w:lang w:eastAsia="en-US"/>
              </w:rPr>
              <w:t xml:space="preserve"> apjomiem tiks izstrādāti, sagatavojot attiecīgos Ministru kabineta noteikumus.</w:t>
            </w:r>
            <w:r w:rsidR="002E166A">
              <w:rPr>
                <w:color w:val="000000"/>
                <w:sz w:val="28"/>
                <w:szCs w:val="28"/>
                <w:lang w:eastAsia="en-US"/>
              </w:rPr>
              <w:t xml:space="preserve"> </w:t>
            </w:r>
          </w:p>
          <w:p w:rsidR="00C0205B" w:rsidRPr="001554C7" w:rsidRDefault="00C0205B" w:rsidP="002E166A">
            <w:pPr>
              <w:ind w:firstLine="459"/>
              <w:jc w:val="both"/>
              <w:rPr>
                <w:color w:val="000000"/>
                <w:sz w:val="28"/>
                <w:szCs w:val="28"/>
                <w:lang w:eastAsia="en-US"/>
              </w:rPr>
            </w:pPr>
            <w:r w:rsidRPr="001B5E6B">
              <w:rPr>
                <w:sz w:val="28"/>
                <w:szCs w:val="28"/>
              </w:rPr>
              <w:t>Noteikumu projekta īstenošanai nav ietekme uz valsts vai pašvaldību budžetu.</w:t>
            </w:r>
            <w:r>
              <w:rPr>
                <w:sz w:val="28"/>
                <w:szCs w:val="28"/>
              </w:rPr>
              <w:t xml:space="preserve"> </w:t>
            </w:r>
          </w:p>
        </w:tc>
      </w:tr>
      <w:tr w:rsidR="00C31A92" w:rsidRPr="00334FBD" w:rsidTr="00250CC9">
        <w:tc>
          <w:tcPr>
            <w:tcW w:w="576" w:type="dxa"/>
          </w:tcPr>
          <w:p w:rsidR="00C31A92" w:rsidRPr="00334FBD" w:rsidRDefault="00C31A92" w:rsidP="00E14B7E">
            <w:pPr>
              <w:rPr>
                <w:sz w:val="28"/>
                <w:szCs w:val="28"/>
              </w:rPr>
            </w:pPr>
            <w:r w:rsidRPr="00334FBD">
              <w:rPr>
                <w:sz w:val="28"/>
                <w:szCs w:val="28"/>
              </w:rPr>
              <w:lastRenderedPageBreak/>
              <w:t>4.</w:t>
            </w:r>
          </w:p>
        </w:tc>
        <w:tc>
          <w:tcPr>
            <w:tcW w:w="2509" w:type="dxa"/>
          </w:tcPr>
          <w:p w:rsidR="00C31A92" w:rsidRPr="00334FBD" w:rsidRDefault="00C31A92" w:rsidP="001B179B">
            <w:pPr>
              <w:jc w:val="both"/>
              <w:rPr>
                <w:sz w:val="28"/>
                <w:szCs w:val="28"/>
              </w:rPr>
            </w:pPr>
            <w:r w:rsidRPr="00334FBD">
              <w:rPr>
                <w:sz w:val="28"/>
                <w:szCs w:val="28"/>
              </w:rPr>
              <w:t>Tiesiskā regulējuma nefinansiālā ietekme</w:t>
            </w:r>
          </w:p>
        </w:tc>
        <w:tc>
          <w:tcPr>
            <w:tcW w:w="6259" w:type="dxa"/>
          </w:tcPr>
          <w:p w:rsidR="00C31A92" w:rsidRDefault="00DC2A36" w:rsidP="00E704F3">
            <w:pPr>
              <w:ind w:firstLine="343"/>
              <w:jc w:val="both"/>
              <w:rPr>
                <w:sz w:val="28"/>
                <w:szCs w:val="28"/>
              </w:rPr>
            </w:pPr>
            <w:r>
              <w:rPr>
                <w:sz w:val="28"/>
                <w:szCs w:val="28"/>
              </w:rPr>
              <w:t xml:space="preserve">Ar </w:t>
            </w:r>
            <w:r w:rsidR="00775054">
              <w:rPr>
                <w:sz w:val="28"/>
                <w:szCs w:val="28"/>
              </w:rPr>
              <w:t xml:space="preserve">Noteikumu </w:t>
            </w:r>
            <w:r>
              <w:rPr>
                <w:sz w:val="28"/>
                <w:szCs w:val="28"/>
              </w:rPr>
              <w:t xml:space="preserve">projekta īstenošanu tiks </w:t>
            </w:r>
            <w:r w:rsidR="00170FB4">
              <w:rPr>
                <w:sz w:val="28"/>
                <w:szCs w:val="28"/>
              </w:rPr>
              <w:t>noteikts vienots tiesiskais regulējums attiecībā uz cilvēka orgānu izmantošanu</w:t>
            </w:r>
            <w:r w:rsidR="00706243">
              <w:rPr>
                <w:sz w:val="28"/>
                <w:szCs w:val="28"/>
              </w:rPr>
              <w:t xml:space="preserve"> </w:t>
            </w:r>
            <w:r w:rsidR="00706243" w:rsidRPr="0087720F">
              <w:rPr>
                <w:sz w:val="28"/>
                <w:szCs w:val="28"/>
              </w:rPr>
              <w:t>medicīnā</w:t>
            </w:r>
            <w:r w:rsidR="00775054">
              <w:rPr>
                <w:sz w:val="28"/>
                <w:szCs w:val="28"/>
              </w:rPr>
              <w:t xml:space="preserve">, </w:t>
            </w:r>
            <w:r w:rsidR="00113F8D">
              <w:rPr>
                <w:sz w:val="28"/>
                <w:szCs w:val="28"/>
              </w:rPr>
              <w:t xml:space="preserve">tajā skaitā </w:t>
            </w:r>
            <w:r w:rsidR="00113F8D" w:rsidRPr="0032020B">
              <w:rPr>
                <w:sz w:val="28"/>
                <w:szCs w:val="28"/>
              </w:rPr>
              <w:t>nodroš</w:t>
            </w:r>
            <w:r w:rsidR="00113F8D">
              <w:rPr>
                <w:sz w:val="28"/>
                <w:szCs w:val="28"/>
              </w:rPr>
              <w:t>ināta</w:t>
            </w:r>
            <w:r w:rsidR="00113F8D" w:rsidRPr="0032020B">
              <w:rPr>
                <w:sz w:val="28"/>
                <w:szCs w:val="28"/>
              </w:rPr>
              <w:t xml:space="preserve"> Transplantācijas direk</w:t>
            </w:r>
            <w:r w:rsidR="00113F8D">
              <w:rPr>
                <w:sz w:val="28"/>
                <w:szCs w:val="28"/>
              </w:rPr>
              <w:t>tīvā ietverto prasību pārņemšana</w:t>
            </w:r>
            <w:r w:rsidR="00113F8D" w:rsidRPr="0032020B">
              <w:rPr>
                <w:sz w:val="28"/>
                <w:szCs w:val="28"/>
              </w:rPr>
              <w:t xml:space="preserve"> nacionālajā regulējumā</w:t>
            </w:r>
            <w:r w:rsidR="00706243">
              <w:rPr>
                <w:sz w:val="28"/>
                <w:szCs w:val="28"/>
              </w:rPr>
              <w:t>, kā arī orgānu un miruša cilvēka ķermeņa izmantošanu medicīnas studiju programmu īstenošanu augstskolās</w:t>
            </w:r>
            <w:r w:rsidR="00E704F3">
              <w:rPr>
                <w:sz w:val="28"/>
                <w:szCs w:val="28"/>
              </w:rPr>
              <w:t xml:space="preserve">: noteikta </w:t>
            </w:r>
            <w:r w:rsidR="00E704F3">
              <w:rPr>
                <w:sz w:val="28"/>
                <w:szCs w:val="28"/>
              </w:rPr>
              <w:lastRenderedPageBreak/>
              <w:t xml:space="preserve">kārtība, kādā ārstniecības iestādei </w:t>
            </w:r>
            <w:r w:rsidR="00706243">
              <w:rPr>
                <w:sz w:val="28"/>
                <w:szCs w:val="28"/>
              </w:rPr>
              <w:t xml:space="preserve">un augstskolai </w:t>
            </w:r>
            <w:r w:rsidR="00E704F3">
              <w:rPr>
                <w:sz w:val="28"/>
                <w:szCs w:val="28"/>
              </w:rPr>
              <w:t>izsniedz orgānu izmantošanas atļauju, tās dublikātu, anulē atļauju, aptur un atjauno tās darbību, noteiktas prasības, kas jāievēro, lai saņemtu orgānu izmantošanas atļauju, un orgānu izmantošanas nosacījumi, noteikts orgānu izmantošanas atļaujas veidlapas paraugs, noteikta o</w:t>
            </w:r>
            <w:r w:rsidR="00706243">
              <w:rPr>
                <w:sz w:val="28"/>
                <w:szCs w:val="28"/>
              </w:rPr>
              <w:t xml:space="preserve">rgānu izmantošanas novērtēšanas un </w:t>
            </w:r>
            <w:r w:rsidR="00E704F3">
              <w:rPr>
                <w:sz w:val="28"/>
                <w:szCs w:val="28"/>
              </w:rPr>
              <w:t>uzraudzības kārtība, noteikta dzīva un miruša cilvēka orgānu transplantācijas kārtība, transplantācijai paredzētu dzīva un miruša cilvēka orgānu kvalitātes un drošības standarti</w:t>
            </w:r>
            <w:r w:rsidR="00706243">
              <w:rPr>
                <w:sz w:val="28"/>
                <w:szCs w:val="28"/>
              </w:rPr>
              <w:t xml:space="preserve">, kā arī noteikta cilvēka orgānu un miruša cilvēka ķermeņa izmantošanas kārtība medicīnas studiju programmu īstenošanai augstskolā. </w:t>
            </w:r>
          </w:p>
          <w:p w:rsidR="0090525D" w:rsidRPr="006443C5" w:rsidRDefault="00047B6F" w:rsidP="00825915">
            <w:pPr>
              <w:ind w:firstLine="317"/>
              <w:jc w:val="both"/>
              <w:rPr>
                <w:sz w:val="28"/>
                <w:szCs w:val="28"/>
              </w:rPr>
            </w:pPr>
            <w:r w:rsidRPr="0085571C">
              <w:rPr>
                <w:color w:val="000000" w:themeColor="text1"/>
                <w:sz w:val="28"/>
                <w:szCs w:val="28"/>
              </w:rPr>
              <w:t xml:space="preserve">Noteikumu projekts </w:t>
            </w:r>
            <w:r w:rsidR="00FB2D29" w:rsidRPr="0085571C">
              <w:rPr>
                <w:color w:val="000000" w:themeColor="text1"/>
                <w:sz w:val="28"/>
                <w:szCs w:val="28"/>
              </w:rPr>
              <w:t>Zāļu valsts aģentūrai</w:t>
            </w:r>
            <w:r w:rsidRPr="0085571C">
              <w:rPr>
                <w:color w:val="000000" w:themeColor="text1"/>
                <w:sz w:val="28"/>
                <w:szCs w:val="28"/>
              </w:rPr>
              <w:t xml:space="preserve"> neradīs jaunas tiesības un neuzliks jaunus pienākumus</w:t>
            </w:r>
            <w:r w:rsidR="00E300C6" w:rsidRPr="0085571C">
              <w:rPr>
                <w:color w:val="000000" w:themeColor="text1"/>
                <w:sz w:val="28"/>
                <w:szCs w:val="28"/>
              </w:rPr>
              <w:t xml:space="preserve">, jo </w:t>
            </w:r>
            <w:r w:rsidR="003C34E0" w:rsidRPr="0085571C">
              <w:rPr>
                <w:color w:val="000000" w:themeColor="text1"/>
                <w:sz w:val="28"/>
                <w:szCs w:val="28"/>
              </w:rPr>
              <w:t xml:space="preserve">Zāļu valsts aģentūra orgānu ieguves un uzglabāšanas centru atbilstības </w:t>
            </w:r>
            <w:r w:rsidR="003C34E0" w:rsidRPr="00A63AC7">
              <w:rPr>
                <w:color w:val="000000" w:themeColor="text1"/>
                <w:sz w:val="28"/>
                <w:szCs w:val="28"/>
              </w:rPr>
              <w:t>novērtēšanu un darbības uzraudzību līdz 2012.gada 26.augustam veica atbilstoši Noteikumiem Nr.208.</w:t>
            </w:r>
            <w:r w:rsidR="00740118">
              <w:rPr>
                <w:color w:val="000000" w:themeColor="text1"/>
                <w:sz w:val="28"/>
                <w:szCs w:val="28"/>
              </w:rPr>
              <w:t xml:space="preserve"> </w:t>
            </w:r>
            <w:r w:rsidR="00740118">
              <w:rPr>
                <w:sz w:val="28"/>
                <w:szCs w:val="28"/>
              </w:rPr>
              <w:t xml:space="preserve">Noteikumu projekts nosaka, ka datus, kas nepieciešami donora un </w:t>
            </w:r>
            <w:r w:rsidR="00740118" w:rsidRPr="005B752F">
              <w:rPr>
                <w:sz w:val="28"/>
                <w:szCs w:val="28"/>
              </w:rPr>
              <w:t>recipienta</w:t>
            </w:r>
            <w:r w:rsidR="00740118">
              <w:rPr>
                <w:sz w:val="28"/>
                <w:szCs w:val="28"/>
              </w:rPr>
              <w:t xml:space="preserve"> pilnīgai izsekojamībai, ārstniecības iestāde (ieguves organizācija un transplantācijas centrs) glabā vismaz 30 gadus pēc attiecīgā</w:t>
            </w:r>
            <w:r w:rsidR="00740118" w:rsidRPr="00182A0C">
              <w:rPr>
                <w:sz w:val="28"/>
                <w:szCs w:val="28"/>
              </w:rPr>
              <w:t xml:space="preserve"> orgān</w:t>
            </w:r>
            <w:r w:rsidR="00740118">
              <w:rPr>
                <w:sz w:val="28"/>
                <w:szCs w:val="28"/>
              </w:rPr>
              <w:t>a</w:t>
            </w:r>
            <w:r w:rsidR="00740118" w:rsidRPr="00182A0C">
              <w:rPr>
                <w:sz w:val="28"/>
                <w:szCs w:val="28"/>
              </w:rPr>
              <w:t xml:space="preserve"> </w:t>
            </w:r>
            <w:r w:rsidR="00740118" w:rsidRPr="00B46611">
              <w:rPr>
                <w:color w:val="000000" w:themeColor="text1"/>
                <w:sz w:val="28"/>
                <w:szCs w:val="28"/>
              </w:rPr>
              <w:t>ziedošanas</w:t>
            </w:r>
            <w:r w:rsidR="00740118">
              <w:rPr>
                <w:sz w:val="28"/>
                <w:szCs w:val="28"/>
              </w:rPr>
              <w:t>, kā arī to, ka šo i</w:t>
            </w:r>
            <w:r w:rsidR="00740118" w:rsidRPr="00182A0C">
              <w:rPr>
                <w:sz w:val="28"/>
                <w:szCs w:val="28"/>
              </w:rPr>
              <w:t>nformācij</w:t>
            </w:r>
            <w:r w:rsidR="00740118">
              <w:rPr>
                <w:sz w:val="28"/>
                <w:szCs w:val="28"/>
              </w:rPr>
              <w:t>u atļauts uzglabāt elektroniski, taču tas neuzliek pienākumu ārstniecības iestādei datus glabāt valsts informācijas sistēmas ietvaros, jo galvenais ir nodrošināt datu aizsardzības pasākumus.</w:t>
            </w:r>
            <w:r w:rsidR="0087720F">
              <w:rPr>
                <w:sz w:val="28"/>
                <w:szCs w:val="28"/>
              </w:rPr>
              <w:t xml:space="preserve"> Papildus minētajam Noteikumu projekts uzliek pienākumu ieguves organizācijai izveidot, uzturēt un papildināt dzīvo donoru datubāzi, savukārt transplantācijas centram </w:t>
            </w:r>
            <w:r w:rsidR="007671B7">
              <w:rPr>
                <w:sz w:val="28"/>
                <w:szCs w:val="28"/>
              </w:rPr>
              <w:t>–</w:t>
            </w:r>
            <w:r w:rsidR="0087720F">
              <w:rPr>
                <w:sz w:val="28"/>
                <w:szCs w:val="28"/>
              </w:rPr>
              <w:t xml:space="preserve"> </w:t>
            </w:r>
            <w:r w:rsidR="007671B7">
              <w:rPr>
                <w:sz w:val="28"/>
                <w:szCs w:val="28"/>
              </w:rPr>
              <w:t>orgānu transplantācijas datubāzi, kas izriet no Transplantācijas direktīvā ietvertajām prasībām un nepieciešams donora un recipienta izsekojamības nodrošināšanai (</w:t>
            </w:r>
            <w:r w:rsidR="005B6630">
              <w:rPr>
                <w:color w:val="000000" w:themeColor="text1"/>
                <w:sz w:val="28"/>
                <w:szCs w:val="28"/>
              </w:rPr>
              <w:t>ņ</w:t>
            </w:r>
            <w:r w:rsidR="00F071B2">
              <w:rPr>
                <w:color w:val="000000" w:themeColor="text1"/>
                <w:sz w:val="28"/>
                <w:szCs w:val="28"/>
              </w:rPr>
              <w:t xml:space="preserve">emot vērā to, ka donora un recipienta izsekojamības nodrošināšana nav valsts funkcija, bet tās ārstniecības iestādes, kas izmanto orgānus, </w:t>
            </w:r>
            <w:r w:rsidR="005B6630">
              <w:rPr>
                <w:color w:val="000000" w:themeColor="text1"/>
                <w:sz w:val="28"/>
                <w:szCs w:val="28"/>
              </w:rPr>
              <w:t xml:space="preserve">pienākums, </w:t>
            </w:r>
            <w:r w:rsidR="005B6630">
              <w:rPr>
                <w:sz w:val="28"/>
                <w:szCs w:val="28"/>
              </w:rPr>
              <w:t xml:space="preserve">minētās datubāzes nebūs valsts informācijas sistēmas Valsts informāciju sistēmu likuma izpratnē, jo </w:t>
            </w:r>
            <w:r w:rsidR="0050150F">
              <w:rPr>
                <w:sz w:val="28"/>
                <w:szCs w:val="28"/>
              </w:rPr>
              <w:t>neatbilst šajā likumā</w:t>
            </w:r>
            <w:r w:rsidR="005B6630">
              <w:rPr>
                <w:sz w:val="28"/>
                <w:szCs w:val="28"/>
              </w:rPr>
              <w:t xml:space="preserve"> </w:t>
            </w:r>
            <w:r w:rsidR="0050150F">
              <w:rPr>
                <w:sz w:val="28"/>
                <w:szCs w:val="28"/>
              </w:rPr>
              <w:t xml:space="preserve">ietvertajam </w:t>
            </w:r>
            <w:r w:rsidR="005B6630">
              <w:rPr>
                <w:sz w:val="28"/>
                <w:szCs w:val="28"/>
              </w:rPr>
              <w:t>valsts informācijas sistēma</w:t>
            </w:r>
            <w:r w:rsidR="0050150F">
              <w:rPr>
                <w:sz w:val="28"/>
                <w:szCs w:val="28"/>
              </w:rPr>
              <w:t>s definējumam</w:t>
            </w:r>
            <w:r w:rsidR="00825915">
              <w:rPr>
                <w:sz w:val="28"/>
                <w:szCs w:val="28"/>
              </w:rPr>
              <w:t xml:space="preserve"> un būtībai, bet gan konkrētas darbības (izsekojamības) nodrošināšanai nepieciešamās  </w:t>
            </w:r>
            <w:r w:rsidR="00825915">
              <w:rPr>
                <w:sz w:val="28"/>
                <w:szCs w:val="28"/>
              </w:rPr>
              <w:lastRenderedPageBreak/>
              <w:t>informācijas kopums</w:t>
            </w:r>
            <w:r w:rsidR="0050150F">
              <w:rPr>
                <w:sz w:val="28"/>
                <w:szCs w:val="28"/>
              </w:rPr>
              <w:t>)</w:t>
            </w:r>
            <w:r w:rsidR="00825915">
              <w:rPr>
                <w:sz w:val="28"/>
                <w:szCs w:val="28"/>
              </w:rPr>
              <w:t xml:space="preserve">. </w:t>
            </w:r>
            <w:r w:rsidRPr="00A63AC7">
              <w:rPr>
                <w:color w:val="000000" w:themeColor="text1"/>
                <w:sz w:val="28"/>
                <w:szCs w:val="28"/>
              </w:rPr>
              <w:t xml:space="preserve">Tiks noteikts tiesiskais regulējums, atbilstoši kuram visām ārstniecības </w:t>
            </w:r>
            <w:r w:rsidR="003C34E0" w:rsidRPr="00A63AC7">
              <w:rPr>
                <w:color w:val="000000" w:themeColor="text1"/>
                <w:sz w:val="28"/>
                <w:szCs w:val="28"/>
              </w:rPr>
              <w:t>iestādēm</w:t>
            </w:r>
            <w:r w:rsidR="00F452A6">
              <w:rPr>
                <w:color w:val="000000" w:themeColor="text1"/>
                <w:sz w:val="28"/>
                <w:szCs w:val="28"/>
              </w:rPr>
              <w:t xml:space="preserve"> un augstskolām</w:t>
            </w:r>
            <w:r w:rsidRPr="00A63AC7">
              <w:rPr>
                <w:color w:val="000000" w:themeColor="text1"/>
                <w:sz w:val="28"/>
                <w:szCs w:val="28"/>
              </w:rPr>
              <w:t xml:space="preserve">, kuras vēlēsies iegūt </w:t>
            </w:r>
            <w:r w:rsidR="003C34E0" w:rsidRPr="00A63AC7">
              <w:rPr>
                <w:color w:val="000000" w:themeColor="text1"/>
                <w:sz w:val="28"/>
                <w:szCs w:val="28"/>
              </w:rPr>
              <w:t>orgānu izmantošanas atļauju</w:t>
            </w:r>
            <w:r w:rsidRPr="00A63AC7">
              <w:rPr>
                <w:color w:val="000000" w:themeColor="text1"/>
                <w:sz w:val="28"/>
                <w:szCs w:val="28"/>
              </w:rPr>
              <w:t>, būs vienlīdzīgas tiesības un iespējas to izdarīt.</w:t>
            </w:r>
            <w:r w:rsidR="00FB2D29" w:rsidRPr="00A63AC7">
              <w:rPr>
                <w:color w:val="000000" w:themeColor="text1"/>
                <w:sz w:val="28"/>
                <w:szCs w:val="28"/>
              </w:rPr>
              <w:t xml:space="preserve"> </w:t>
            </w:r>
            <w:r w:rsidR="00391F21">
              <w:rPr>
                <w:color w:val="000000" w:themeColor="text1"/>
                <w:sz w:val="28"/>
                <w:szCs w:val="28"/>
              </w:rPr>
              <w:t>Augstskolām</w:t>
            </w:r>
            <w:r w:rsidR="00960A4B">
              <w:rPr>
                <w:color w:val="000000" w:themeColor="text1"/>
                <w:sz w:val="28"/>
                <w:szCs w:val="28"/>
              </w:rPr>
              <w:t xml:space="preserve">, lai </w:t>
            </w:r>
            <w:r w:rsidR="00391F21">
              <w:rPr>
                <w:color w:val="000000" w:themeColor="text1"/>
                <w:sz w:val="28"/>
                <w:szCs w:val="28"/>
              </w:rPr>
              <w:t xml:space="preserve"> </w:t>
            </w:r>
            <w:r w:rsidR="00960A4B">
              <w:rPr>
                <w:color w:val="000000" w:themeColor="text1"/>
                <w:sz w:val="28"/>
                <w:szCs w:val="28"/>
              </w:rPr>
              <w:t>saņemtu atļauju orgānu izmantošanai, būs nepieciešams</w:t>
            </w:r>
            <w:r w:rsidR="00391F21">
              <w:rPr>
                <w:color w:val="000000" w:themeColor="text1"/>
                <w:sz w:val="28"/>
                <w:szCs w:val="28"/>
              </w:rPr>
              <w:t xml:space="preserve"> </w:t>
            </w:r>
            <w:r w:rsidR="00960A4B">
              <w:rPr>
                <w:color w:val="000000" w:themeColor="text1"/>
                <w:sz w:val="28"/>
                <w:szCs w:val="28"/>
              </w:rPr>
              <w:t xml:space="preserve">noteikt atbildīgo personu par sadarbību ar augstskolu (atļaujas saņemšanas ietvaros), sagatavot atļaujas saņemšanai nepieciešamos dokumentus, kā arī nodrošināt  Zāļu valsts </w:t>
            </w:r>
            <w:r w:rsidR="00960A4B">
              <w:rPr>
                <w:sz w:val="28"/>
                <w:szCs w:val="28"/>
              </w:rPr>
              <w:t xml:space="preserve">aģentūras amatpersonai pieeju lēmuma pieņemšanai nepieciešamajai </w:t>
            </w:r>
            <w:r w:rsidR="00960A4B" w:rsidRPr="00AB754A">
              <w:rPr>
                <w:sz w:val="28"/>
                <w:szCs w:val="28"/>
              </w:rPr>
              <w:t>dokumentācijai, telpām</w:t>
            </w:r>
            <w:r w:rsidR="00960A4B">
              <w:rPr>
                <w:sz w:val="28"/>
                <w:szCs w:val="28"/>
              </w:rPr>
              <w:t>,</w:t>
            </w:r>
            <w:r w:rsidR="00960A4B" w:rsidRPr="00AB754A">
              <w:rPr>
                <w:sz w:val="28"/>
                <w:szCs w:val="28"/>
              </w:rPr>
              <w:t xml:space="preserve"> aprīkojumam</w:t>
            </w:r>
            <w:r w:rsidR="00960A4B" w:rsidRPr="00DD4C6A">
              <w:rPr>
                <w:sz w:val="28"/>
                <w:szCs w:val="28"/>
              </w:rPr>
              <w:t>, kā arī atbildīgās par sadarbību ar aģentūru personas klātbūtni apmeklējuma laikā</w:t>
            </w:r>
            <w:r w:rsidR="00960A4B">
              <w:rPr>
                <w:sz w:val="28"/>
                <w:szCs w:val="28"/>
              </w:rPr>
              <w:t xml:space="preserve">. </w:t>
            </w:r>
            <w:r w:rsidR="00EA4ABD" w:rsidRPr="00A63AC7">
              <w:rPr>
                <w:color w:val="000000" w:themeColor="text1"/>
                <w:sz w:val="28"/>
                <w:szCs w:val="28"/>
              </w:rPr>
              <w:t xml:space="preserve">Noteikumu projekts neradīs jaunas tiesības un neuzliks jaunus pienākumus Zāļu valsts aģentūrai, jo atbilstoši Farmācijas likuma 10.panta 15.punktā noteiktajam audu, šūnu un orgānu ieguves un uzglabāšanas centru atbilstības novērtēšana un uzraudzība ir viena no aģentūras funkcijām. </w:t>
            </w:r>
            <w:r w:rsidR="0090525D">
              <w:rPr>
                <w:sz w:val="28"/>
                <w:szCs w:val="28"/>
              </w:rPr>
              <w:t xml:space="preserve">Noteikumu projekts paredz, ka Zāļu valsts aģentūrai </w:t>
            </w:r>
            <w:r w:rsidR="00641DC4">
              <w:rPr>
                <w:sz w:val="28"/>
                <w:szCs w:val="28"/>
              </w:rPr>
              <w:t xml:space="preserve">jānodrošina </w:t>
            </w:r>
            <w:r w:rsidR="00641DC4" w:rsidRPr="00583B3F">
              <w:rPr>
                <w:color w:val="000000" w:themeColor="text1"/>
                <w:sz w:val="28"/>
                <w:szCs w:val="28"/>
              </w:rPr>
              <w:t xml:space="preserve">ziņošanas sistēma, kurā tiek saņemta informācija no </w:t>
            </w:r>
            <w:r w:rsidR="00641DC4">
              <w:rPr>
                <w:color w:val="000000" w:themeColor="text1"/>
                <w:sz w:val="28"/>
                <w:szCs w:val="28"/>
              </w:rPr>
              <w:t>ārstniecības iestādes (</w:t>
            </w:r>
            <w:r w:rsidR="00641DC4" w:rsidRPr="00583B3F">
              <w:rPr>
                <w:color w:val="000000" w:themeColor="text1"/>
                <w:sz w:val="28"/>
                <w:szCs w:val="28"/>
              </w:rPr>
              <w:t>ieguves organizācijas vai transplantācijas centra</w:t>
            </w:r>
            <w:r w:rsidR="00641DC4">
              <w:rPr>
                <w:color w:val="000000" w:themeColor="text1"/>
                <w:sz w:val="28"/>
                <w:szCs w:val="28"/>
              </w:rPr>
              <w:t>)</w:t>
            </w:r>
            <w:r w:rsidR="00641DC4" w:rsidRPr="00583B3F">
              <w:rPr>
                <w:color w:val="000000" w:themeColor="text1"/>
                <w:sz w:val="28"/>
                <w:szCs w:val="28"/>
              </w:rPr>
              <w:t xml:space="preserve"> par jebkādām nopietnām nevēlamām blaknēm un nopietniem nevēlamiem notikumiem</w:t>
            </w:r>
            <w:r w:rsidR="00641DC4">
              <w:rPr>
                <w:color w:val="000000" w:themeColor="text1"/>
                <w:sz w:val="28"/>
                <w:szCs w:val="28"/>
              </w:rPr>
              <w:t>, un tā nav valsts informācijas sistēma Valsts informācijas sistēmu likuma izpratnē, bet gan darbību kopums, kas dod iespēju konstatēt jebkādas</w:t>
            </w:r>
            <w:r w:rsidR="00641DC4" w:rsidRPr="00583B3F">
              <w:rPr>
                <w:color w:val="000000" w:themeColor="text1"/>
                <w:sz w:val="28"/>
                <w:szCs w:val="28"/>
              </w:rPr>
              <w:t xml:space="preserve"> </w:t>
            </w:r>
            <w:r w:rsidR="00641DC4">
              <w:rPr>
                <w:color w:val="000000" w:themeColor="text1"/>
                <w:sz w:val="28"/>
                <w:szCs w:val="28"/>
              </w:rPr>
              <w:t>nopietnas nevēlamas blaknes un nopietnus nevēlamus</w:t>
            </w:r>
            <w:r w:rsidR="00641DC4" w:rsidRPr="00583B3F">
              <w:rPr>
                <w:color w:val="000000" w:themeColor="text1"/>
                <w:sz w:val="28"/>
                <w:szCs w:val="28"/>
              </w:rPr>
              <w:t xml:space="preserve"> notiku</w:t>
            </w:r>
            <w:r w:rsidR="00641DC4">
              <w:rPr>
                <w:color w:val="000000" w:themeColor="text1"/>
                <w:sz w:val="28"/>
                <w:szCs w:val="28"/>
              </w:rPr>
              <w:t xml:space="preserve">mus. </w:t>
            </w:r>
          </w:p>
          <w:p w:rsidR="00020659" w:rsidRPr="00F452A6" w:rsidRDefault="00020659" w:rsidP="00F452A6">
            <w:pPr>
              <w:ind w:firstLine="343"/>
              <w:jc w:val="both"/>
            </w:pPr>
            <w:r>
              <w:rPr>
                <w:color w:val="000000" w:themeColor="text1"/>
                <w:sz w:val="28"/>
                <w:szCs w:val="28"/>
              </w:rPr>
              <w:t xml:space="preserve">Noteikumu projekts neradīs jaunas tiesības un neuzliks jaunus pienākumus Datu valsts inspekcijai, jo jau šobrīd viens no inspekcijas pienākumiem  atbilstoši </w:t>
            </w:r>
            <w:r w:rsidRPr="00020659">
              <w:rPr>
                <w:color w:val="000000" w:themeColor="text1"/>
                <w:sz w:val="28"/>
                <w:szCs w:val="28"/>
              </w:rPr>
              <w:t>Fizisko personu datu aizsardzības likuma 29.panta trešās daļas 1.punktam ir personas datu apstrādes atbilstības minētā likuma prasībām nodrošināšana valstī.</w:t>
            </w:r>
            <w:r>
              <w:t xml:space="preserve"> </w:t>
            </w:r>
          </w:p>
        </w:tc>
      </w:tr>
      <w:tr w:rsidR="00897B22" w:rsidRPr="00334FBD" w:rsidTr="00250CC9">
        <w:tc>
          <w:tcPr>
            <w:tcW w:w="576" w:type="dxa"/>
          </w:tcPr>
          <w:p w:rsidR="00897B22" w:rsidRPr="00334FBD" w:rsidRDefault="00897B22" w:rsidP="00E14B7E">
            <w:pPr>
              <w:rPr>
                <w:sz w:val="28"/>
                <w:szCs w:val="28"/>
              </w:rPr>
            </w:pPr>
            <w:r w:rsidRPr="00334FBD">
              <w:rPr>
                <w:sz w:val="28"/>
                <w:szCs w:val="28"/>
              </w:rPr>
              <w:lastRenderedPageBreak/>
              <w:t>5.</w:t>
            </w:r>
          </w:p>
        </w:tc>
        <w:tc>
          <w:tcPr>
            <w:tcW w:w="2509" w:type="dxa"/>
          </w:tcPr>
          <w:p w:rsidR="00897B22" w:rsidRPr="00334FBD" w:rsidRDefault="00897B22" w:rsidP="001B179B">
            <w:pPr>
              <w:jc w:val="both"/>
              <w:rPr>
                <w:sz w:val="28"/>
                <w:szCs w:val="28"/>
              </w:rPr>
            </w:pPr>
            <w:r w:rsidRPr="00334FBD">
              <w:rPr>
                <w:sz w:val="28"/>
                <w:szCs w:val="28"/>
              </w:rPr>
              <w:t>Administratīvās procedūras raksturojums</w:t>
            </w:r>
          </w:p>
        </w:tc>
        <w:tc>
          <w:tcPr>
            <w:tcW w:w="6259" w:type="dxa"/>
          </w:tcPr>
          <w:p w:rsidR="00C0205B" w:rsidRDefault="00C0205B" w:rsidP="00C0205B">
            <w:pPr>
              <w:ind w:firstLine="384"/>
              <w:jc w:val="both"/>
              <w:rPr>
                <w:sz w:val="28"/>
                <w:szCs w:val="28"/>
              </w:rPr>
            </w:pPr>
            <w:r>
              <w:rPr>
                <w:sz w:val="28"/>
                <w:szCs w:val="28"/>
              </w:rPr>
              <w:t xml:space="preserve">Ar Noteikumu projekta īstenošanu tiks noteikta kārtība, kādā ārstniecības iestāde </w:t>
            </w:r>
            <w:r w:rsidR="00F452A6">
              <w:rPr>
                <w:sz w:val="28"/>
                <w:szCs w:val="28"/>
              </w:rPr>
              <w:t xml:space="preserve">un augstskola </w:t>
            </w:r>
            <w:r>
              <w:rPr>
                <w:sz w:val="28"/>
                <w:szCs w:val="28"/>
              </w:rPr>
              <w:t>varēs iegūt orgānu izmantošanas atļauju</w:t>
            </w:r>
            <w:r w:rsidR="00577969">
              <w:rPr>
                <w:sz w:val="28"/>
                <w:szCs w:val="28"/>
              </w:rPr>
              <w:t xml:space="preserve">, kā arī kārtība, kādā Zāļu valsts aģentūra izsniegs atļaujas dublikātu, anulēs atļauju, kā arī apturēs un atjaunos tās darbību. </w:t>
            </w:r>
            <w:r w:rsidR="001D353F">
              <w:rPr>
                <w:sz w:val="28"/>
                <w:szCs w:val="28"/>
              </w:rPr>
              <w:t>Orgānu izmantošanas atļaujas izsniegšana</w:t>
            </w:r>
            <w:r w:rsidRPr="00CD7DCC">
              <w:rPr>
                <w:sz w:val="28"/>
                <w:szCs w:val="28"/>
              </w:rPr>
              <w:t xml:space="preserve"> tiks veikta atbilstoši Administratīvā procesa likumā ietvertajam </w:t>
            </w:r>
            <w:r w:rsidRPr="00CD7DCC">
              <w:rPr>
                <w:sz w:val="28"/>
                <w:szCs w:val="28"/>
              </w:rPr>
              <w:lastRenderedPageBreak/>
              <w:t xml:space="preserve">regulējumam.  </w:t>
            </w:r>
          </w:p>
          <w:p w:rsidR="001D353F" w:rsidRDefault="00AC21DE" w:rsidP="006443C5">
            <w:pPr>
              <w:ind w:firstLine="384"/>
              <w:jc w:val="both"/>
              <w:rPr>
                <w:sz w:val="28"/>
                <w:szCs w:val="28"/>
              </w:rPr>
            </w:pPr>
            <w:r>
              <w:rPr>
                <w:sz w:val="28"/>
                <w:szCs w:val="28"/>
              </w:rPr>
              <w:t xml:space="preserve">Lai iegūtu orgānu izmantošanas atļauju, ārstniecības iestāde </w:t>
            </w:r>
            <w:r w:rsidR="00F452A6">
              <w:rPr>
                <w:sz w:val="28"/>
                <w:szCs w:val="28"/>
              </w:rPr>
              <w:t xml:space="preserve">vai augstskola </w:t>
            </w:r>
            <w:r w:rsidR="00B6331E">
              <w:rPr>
                <w:sz w:val="28"/>
                <w:szCs w:val="28"/>
              </w:rPr>
              <w:t xml:space="preserve">vēršas </w:t>
            </w:r>
            <w:r>
              <w:rPr>
                <w:sz w:val="28"/>
                <w:szCs w:val="28"/>
              </w:rPr>
              <w:t>Zāļu valsts aģentūrā</w:t>
            </w:r>
            <w:r w:rsidR="00B6331E">
              <w:rPr>
                <w:sz w:val="28"/>
                <w:szCs w:val="28"/>
              </w:rPr>
              <w:t>, iesniedzot noteiktus</w:t>
            </w:r>
            <w:r>
              <w:rPr>
                <w:sz w:val="28"/>
                <w:szCs w:val="28"/>
              </w:rPr>
              <w:t xml:space="preserve"> </w:t>
            </w:r>
            <w:r w:rsidR="00B6331E">
              <w:rPr>
                <w:sz w:val="28"/>
                <w:szCs w:val="28"/>
              </w:rPr>
              <w:t xml:space="preserve">dokumentus. </w:t>
            </w:r>
            <w:r w:rsidR="001A33A5">
              <w:rPr>
                <w:sz w:val="28"/>
                <w:szCs w:val="28"/>
              </w:rPr>
              <w:t>Aģentūra izvērtēs saņemtos dokumentus</w:t>
            </w:r>
            <w:r w:rsidR="008B204C">
              <w:rPr>
                <w:sz w:val="28"/>
                <w:szCs w:val="28"/>
              </w:rPr>
              <w:t xml:space="preserve"> (j</w:t>
            </w:r>
            <w:r w:rsidR="008B204C" w:rsidRPr="00510EF6">
              <w:rPr>
                <w:sz w:val="28"/>
                <w:szCs w:val="28"/>
              </w:rPr>
              <w:t>a saņemtie dokumenti būs nepilnīgi vai neatbildīs noteikumos noteiktajām prasībām, Zāļu valsts aģentūra uzdos ārstniecības iestādei</w:t>
            </w:r>
            <w:r w:rsidR="008B204C">
              <w:rPr>
                <w:sz w:val="28"/>
                <w:szCs w:val="28"/>
              </w:rPr>
              <w:t xml:space="preserve"> </w:t>
            </w:r>
            <w:r w:rsidR="00F452A6">
              <w:rPr>
                <w:sz w:val="28"/>
                <w:szCs w:val="28"/>
              </w:rPr>
              <w:t xml:space="preserve">vai augstskolai </w:t>
            </w:r>
            <w:r w:rsidR="008B204C">
              <w:rPr>
                <w:sz w:val="28"/>
                <w:szCs w:val="28"/>
              </w:rPr>
              <w:t>precizēt iesniegto informāciju)</w:t>
            </w:r>
            <w:r w:rsidR="00604620">
              <w:rPr>
                <w:sz w:val="28"/>
                <w:szCs w:val="28"/>
              </w:rPr>
              <w:t>, noskaidros, vai ārstniecības iestāde ir reģistrēta ārstniecības iestāžu reģistrā un atbilst obligātajām prasībām ārstniecības iestādēm un to struktūrvienībām</w:t>
            </w:r>
            <w:r w:rsidR="007F10EE">
              <w:rPr>
                <w:sz w:val="28"/>
                <w:szCs w:val="28"/>
              </w:rPr>
              <w:t xml:space="preserve"> (šāda informācija tiks iegūta no </w:t>
            </w:r>
            <w:r w:rsidR="00F452A6">
              <w:rPr>
                <w:sz w:val="28"/>
                <w:szCs w:val="28"/>
              </w:rPr>
              <w:t xml:space="preserve">Veselības inspekcijas), bet attiecībā uz augstskolām – vai attiecīgā izglītības iestāde ir reģistrēta izglītības iestāžu reģistrā (šāda informācija tiks iegūta no </w:t>
            </w:r>
            <w:r w:rsidR="001E5A44">
              <w:rPr>
                <w:sz w:val="28"/>
                <w:szCs w:val="28"/>
              </w:rPr>
              <w:t>izglītības iestāžu reģistra augstskolu reģistru sadaļas</w:t>
            </w:r>
            <w:r w:rsidR="00F452A6">
              <w:rPr>
                <w:sz w:val="28"/>
                <w:szCs w:val="28"/>
              </w:rPr>
              <w:t>)</w:t>
            </w:r>
            <w:r w:rsidR="00604620">
              <w:rPr>
                <w:sz w:val="28"/>
                <w:szCs w:val="28"/>
              </w:rPr>
              <w:t xml:space="preserve">, </w:t>
            </w:r>
            <w:r w:rsidR="005D64DC">
              <w:rPr>
                <w:sz w:val="28"/>
                <w:szCs w:val="28"/>
              </w:rPr>
              <w:t xml:space="preserve">novērtēs ārstniecības iestādes </w:t>
            </w:r>
            <w:r w:rsidR="00F452A6">
              <w:rPr>
                <w:sz w:val="28"/>
                <w:szCs w:val="28"/>
              </w:rPr>
              <w:t xml:space="preserve">vai augstskolas </w:t>
            </w:r>
            <w:r w:rsidR="005D64DC">
              <w:rPr>
                <w:sz w:val="28"/>
                <w:szCs w:val="28"/>
              </w:rPr>
              <w:t xml:space="preserve">atbilstību </w:t>
            </w:r>
            <w:r w:rsidR="00EA7BAC">
              <w:rPr>
                <w:sz w:val="28"/>
                <w:szCs w:val="28"/>
              </w:rPr>
              <w:t>noteikumos noteiktajām prasībām</w:t>
            </w:r>
            <w:r w:rsidR="005D64DC">
              <w:rPr>
                <w:sz w:val="28"/>
                <w:szCs w:val="28"/>
              </w:rPr>
              <w:t xml:space="preserve"> orgānu izmantošanai un pieņems lēmumu par atļaujas izsniegšanu vai par atteikumu izsniegt atļauju. </w:t>
            </w:r>
            <w:r w:rsidR="002D3A3A">
              <w:rPr>
                <w:sz w:val="28"/>
                <w:szCs w:val="28"/>
              </w:rPr>
              <w:t xml:space="preserve">Orgānu izmantošanas atļauja tiek izsniegta bez termiņa ierobežojuma. </w:t>
            </w:r>
            <w:r w:rsidR="00294582">
              <w:rPr>
                <w:sz w:val="28"/>
                <w:szCs w:val="28"/>
              </w:rPr>
              <w:t>Ja atļauja ir bojāta, iznīcināta, nozaudēta vai nolaupīta, ārstniecības iestādei (ieguves organizācijai vai transplantācijas centram)</w:t>
            </w:r>
            <w:r w:rsidR="00F452A6">
              <w:rPr>
                <w:sz w:val="28"/>
                <w:szCs w:val="28"/>
              </w:rPr>
              <w:t xml:space="preserve"> vai augstskolai</w:t>
            </w:r>
            <w:r w:rsidR="00294582">
              <w:rPr>
                <w:sz w:val="28"/>
                <w:szCs w:val="28"/>
              </w:rPr>
              <w:t xml:space="preserve">  ir tiesības saņemt atļaujas dublikātu. </w:t>
            </w:r>
            <w:r w:rsidR="00084A67">
              <w:rPr>
                <w:sz w:val="28"/>
                <w:szCs w:val="28"/>
              </w:rPr>
              <w:t xml:space="preserve">Gadījumā, ja Zāļu valsts aģentūra konstatē, ka ārstniecības iestāde </w:t>
            </w:r>
            <w:r w:rsidR="00CA1D15">
              <w:rPr>
                <w:sz w:val="28"/>
                <w:szCs w:val="28"/>
              </w:rPr>
              <w:t xml:space="preserve">vai augstskola </w:t>
            </w:r>
            <w:r w:rsidR="00084A67">
              <w:rPr>
                <w:sz w:val="28"/>
                <w:szCs w:val="28"/>
              </w:rPr>
              <w:t xml:space="preserve">nenodrošina noteikumos noteikto prasību izpildi, tā aptur atļaujas darbību. Atļaujas darbība tiek atjaunota, ja pārkāpumi, kuru dēļ atļauja bija apturēta, ir novērsti. </w:t>
            </w:r>
            <w:r w:rsidR="001D0D0C">
              <w:rPr>
                <w:sz w:val="28"/>
                <w:szCs w:val="28"/>
              </w:rPr>
              <w:t>Noteikumu projektā ir noteikti gadījumi, kad Zāļu valsts aģentūra anulē ārstniecības iestādei</w:t>
            </w:r>
            <w:r w:rsidR="00CA1D15">
              <w:rPr>
                <w:sz w:val="28"/>
                <w:szCs w:val="28"/>
              </w:rPr>
              <w:t xml:space="preserve"> un augstskolai </w:t>
            </w:r>
            <w:r w:rsidR="001D0D0C">
              <w:rPr>
                <w:sz w:val="28"/>
                <w:szCs w:val="28"/>
              </w:rPr>
              <w:t>izsniegto orgānu izmantošanas at</w:t>
            </w:r>
            <w:r w:rsidR="009A57F0">
              <w:rPr>
                <w:sz w:val="28"/>
                <w:szCs w:val="28"/>
              </w:rPr>
              <w:t xml:space="preserve">ļauju, piemēram, pēc pašas ārstniecības iestrādes </w:t>
            </w:r>
            <w:r w:rsidR="00CA1D15">
              <w:rPr>
                <w:sz w:val="28"/>
                <w:szCs w:val="28"/>
              </w:rPr>
              <w:t xml:space="preserve">vai augstskolas </w:t>
            </w:r>
            <w:r w:rsidR="009A57F0">
              <w:rPr>
                <w:sz w:val="28"/>
                <w:szCs w:val="28"/>
              </w:rPr>
              <w:t>lūguma vai gadījumā, ja ārstniecības iestāde</w:t>
            </w:r>
            <w:r w:rsidR="00CA1D15">
              <w:rPr>
                <w:sz w:val="28"/>
                <w:szCs w:val="28"/>
              </w:rPr>
              <w:t xml:space="preserve"> vai augstskola</w:t>
            </w:r>
            <w:r w:rsidR="009A57F0">
              <w:rPr>
                <w:sz w:val="28"/>
                <w:szCs w:val="28"/>
              </w:rPr>
              <w:t xml:space="preserve"> neievēro atļaujā </w:t>
            </w:r>
            <w:r w:rsidR="009A57F0" w:rsidRPr="006443C5">
              <w:rPr>
                <w:sz w:val="28"/>
                <w:szCs w:val="28"/>
              </w:rPr>
              <w:t xml:space="preserve">minētās izmantošanas darbības. </w:t>
            </w:r>
          </w:p>
          <w:p w:rsidR="00897B22" w:rsidRPr="00541DD1" w:rsidRDefault="006443C5" w:rsidP="00541DD1">
            <w:pPr>
              <w:pStyle w:val="ListParagraph"/>
              <w:spacing w:after="0" w:line="240" w:lineRule="auto"/>
              <w:ind w:left="0" w:firstLine="317"/>
              <w:jc w:val="both"/>
              <w:rPr>
                <w:rFonts w:ascii="Times New Roman" w:hAnsi="Times New Roman" w:cs="Times New Roman"/>
                <w:sz w:val="28"/>
                <w:szCs w:val="28"/>
                <w:highlight w:val="green"/>
              </w:rPr>
            </w:pPr>
            <w:r>
              <w:rPr>
                <w:rFonts w:ascii="Times New Roman" w:hAnsi="Times New Roman" w:cs="Times New Roman"/>
                <w:sz w:val="28"/>
                <w:szCs w:val="28"/>
              </w:rPr>
              <w:t>Zāļu valsts a</w:t>
            </w:r>
            <w:r w:rsidRPr="006443C5">
              <w:rPr>
                <w:rFonts w:ascii="Times New Roman" w:hAnsi="Times New Roman" w:cs="Times New Roman"/>
                <w:sz w:val="28"/>
                <w:szCs w:val="28"/>
              </w:rPr>
              <w:t xml:space="preserve">ģentūras pieņemtos lēmumus par atļaujas izsniegšanu vai par atteikumu izsniegt atļauju, kā arī par atļaujas darbības apturēšanu vai tās anulēšanu </w:t>
            </w:r>
            <w:r>
              <w:rPr>
                <w:rFonts w:ascii="Times New Roman" w:hAnsi="Times New Roman" w:cs="Times New Roman"/>
                <w:sz w:val="28"/>
                <w:szCs w:val="28"/>
              </w:rPr>
              <w:t>ārstniecības iestāde (</w:t>
            </w:r>
            <w:r w:rsidRPr="006443C5">
              <w:rPr>
                <w:rFonts w:ascii="Times New Roman" w:hAnsi="Times New Roman" w:cs="Times New Roman"/>
                <w:sz w:val="28"/>
                <w:szCs w:val="28"/>
              </w:rPr>
              <w:t>ieguves organizācija vai transplantācijas centrs</w:t>
            </w:r>
            <w:r>
              <w:rPr>
                <w:rFonts w:ascii="Times New Roman" w:hAnsi="Times New Roman" w:cs="Times New Roman"/>
                <w:sz w:val="28"/>
                <w:szCs w:val="28"/>
              </w:rPr>
              <w:t>)</w:t>
            </w:r>
            <w:r w:rsidRPr="006443C5">
              <w:rPr>
                <w:rFonts w:ascii="Times New Roman" w:hAnsi="Times New Roman" w:cs="Times New Roman"/>
                <w:sz w:val="28"/>
                <w:szCs w:val="28"/>
              </w:rPr>
              <w:t xml:space="preserve"> </w:t>
            </w:r>
            <w:r w:rsidR="00541DD1">
              <w:rPr>
                <w:rFonts w:ascii="Times New Roman" w:hAnsi="Times New Roman" w:cs="Times New Roman"/>
                <w:sz w:val="28"/>
                <w:szCs w:val="28"/>
              </w:rPr>
              <w:t xml:space="preserve">vai augstskola </w:t>
            </w:r>
            <w:r w:rsidRPr="006443C5">
              <w:rPr>
                <w:rFonts w:ascii="Times New Roman" w:hAnsi="Times New Roman" w:cs="Times New Roman"/>
                <w:sz w:val="28"/>
                <w:szCs w:val="28"/>
              </w:rPr>
              <w:t>var</w:t>
            </w:r>
            <w:r w:rsidR="00541DD1">
              <w:rPr>
                <w:rFonts w:ascii="Times New Roman" w:hAnsi="Times New Roman" w:cs="Times New Roman"/>
                <w:sz w:val="28"/>
                <w:szCs w:val="28"/>
              </w:rPr>
              <w:t>ēs</w:t>
            </w:r>
            <w:r w:rsidRPr="006443C5">
              <w:rPr>
                <w:rFonts w:ascii="Times New Roman" w:hAnsi="Times New Roman" w:cs="Times New Roman"/>
                <w:sz w:val="28"/>
                <w:szCs w:val="28"/>
              </w:rPr>
              <w:t xml:space="preserve"> apstrīdēt Veselības </w:t>
            </w:r>
            <w:r w:rsidRPr="006443C5">
              <w:rPr>
                <w:rFonts w:ascii="Times New Roman" w:hAnsi="Times New Roman" w:cs="Times New Roman"/>
                <w:color w:val="000000"/>
                <w:sz w:val="28"/>
                <w:szCs w:val="28"/>
              </w:rPr>
              <w:t xml:space="preserve">ministrijā Administratīvā procesa </w:t>
            </w:r>
            <w:r w:rsidRPr="006443C5">
              <w:rPr>
                <w:rFonts w:ascii="Times New Roman" w:hAnsi="Times New Roman" w:cs="Times New Roman"/>
                <w:color w:val="000000"/>
                <w:sz w:val="28"/>
                <w:szCs w:val="28"/>
              </w:rPr>
              <w:lastRenderedPageBreak/>
              <w:t>likumā noteiktajā kārtībā.</w:t>
            </w:r>
            <w:r>
              <w:rPr>
                <w:rFonts w:ascii="Times New Roman" w:hAnsi="Times New Roman" w:cs="Times New Roman"/>
                <w:color w:val="000000"/>
                <w:sz w:val="28"/>
                <w:szCs w:val="28"/>
              </w:rPr>
              <w:t xml:space="preserve"> Savukārt </w:t>
            </w:r>
            <w:r w:rsidRPr="006443C5">
              <w:rPr>
                <w:rFonts w:ascii="Times New Roman" w:hAnsi="Times New Roman" w:cs="Times New Roman"/>
                <w:sz w:val="28"/>
                <w:szCs w:val="28"/>
              </w:rPr>
              <w:t>Veselības ministrijas lēmumu var</w:t>
            </w:r>
            <w:r w:rsidR="00541DD1">
              <w:rPr>
                <w:rFonts w:ascii="Times New Roman" w:hAnsi="Times New Roman" w:cs="Times New Roman"/>
                <w:sz w:val="28"/>
                <w:szCs w:val="28"/>
              </w:rPr>
              <w:t>ēs</w:t>
            </w:r>
            <w:r w:rsidRPr="006443C5">
              <w:rPr>
                <w:rFonts w:ascii="Times New Roman" w:hAnsi="Times New Roman" w:cs="Times New Roman"/>
                <w:sz w:val="28"/>
                <w:szCs w:val="28"/>
              </w:rPr>
              <w:t xml:space="preserve"> pārsūdzēt tiesā Administratīvā procesa likumā noteiktajā kārtībā. </w:t>
            </w:r>
          </w:p>
        </w:tc>
      </w:tr>
      <w:tr w:rsidR="00897B22" w:rsidRPr="00334FBD" w:rsidTr="00250CC9">
        <w:tc>
          <w:tcPr>
            <w:tcW w:w="576" w:type="dxa"/>
          </w:tcPr>
          <w:p w:rsidR="00897B22" w:rsidRPr="00334FBD" w:rsidRDefault="00897B22" w:rsidP="00E14B7E">
            <w:pPr>
              <w:rPr>
                <w:sz w:val="28"/>
                <w:szCs w:val="28"/>
              </w:rPr>
            </w:pPr>
            <w:r w:rsidRPr="00334FBD">
              <w:rPr>
                <w:sz w:val="28"/>
                <w:szCs w:val="28"/>
              </w:rPr>
              <w:lastRenderedPageBreak/>
              <w:t>6.</w:t>
            </w:r>
          </w:p>
        </w:tc>
        <w:tc>
          <w:tcPr>
            <w:tcW w:w="2509" w:type="dxa"/>
          </w:tcPr>
          <w:p w:rsidR="00897B22" w:rsidRPr="00334FBD" w:rsidRDefault="00897B22" w:rsidP="001B179B">
            <w:pPr>
              <w:jc w:val="both"/>
              <w:rPr>
                <w:sz w:val="28"/>
                <w:szCs w:val="28"/>
              </w:rPr>
            </w:pPr>
            <w:r w:rsidRPr="00334FBD">
              <w:rPr>
                <w:sz w:val="28"/>
                <w:szCs w:val="28"/>
              </w:rPr>
              <w:t>Administratīvo izmaksu monetārs novērtējums</w:t>
            </w:r>
          </w:p>
        </w:tc>
        <w:tc>
          <w:tcPr>
            <w:tcW w:w="6259" w:type="dxa"/>
          </w:tcPr>
          <w:p w:rsidR="00897B22" w:rsidRDefault="00897B22" w:rsidP="00897B22">
            <w:pPr>
              <w:ind w:firstLine="384"/>
            </w:pPr>
            <w:r w:rsidRPr="00C23D4E">
              <w:rPr>
                <w:sz w:val="28"/>
                <w:szCs w:val="28"/>
              </w:rPr>
              <w:t>Projekts šo jomu neskar</w:t>
            </w:r>
          </w:p>
        </w:tc>
      </w:tr>
      <w:tr w:rsidR="00C31A92" w:rsidRPr="00334FBD" w:rsidTr="00250CC9">
        <w:tc>
          <w:tcPr>
            <w:tcW w:w="576" w:type="dxa"/>
          </w:tcPr>
          <w:p w:rsidR="00C31A92" w:rsidRPr="00334FBD" w:rsidRDefault="00C31A92" w:rsidP="00E14B7E">
            <w:pPr>
              <w:rPr>
                <w:sz w:val="28"/>
                <w:szCs w:val="28"/>
              </w:rPr>
            </w:pPr>
            <w:r w:rsidRPr="00334FBD">
              <w:rPr>
                <w:sz w:val="28"/>
                <w:szCs w:val="28"/>
              </w:rPr>
              <w:t xml:space="preserve">7. </w:t>
            </w:r>
          </w:p>
        </w:tc>
        <w:tc>
          <w:tcPr>
            <w:tcW w:w="2509" w:type="dxa"/>
          </w:tcPr>
          <w:p w:rsidR="00C31A92" w:rsidRPr="00334FBD" w:rsidRDefault="00C31A92" w:rsidP="001B179B">
            <w:pPr>
              <w:jc w:val="both"/>
              <w:rPr>
                <w:sz w:val="28"/>
                <w:szCs w:val="28"/>
              </w:rPr>
            </w:pPr>
            <w:r w:rsidRPr="00334FBD">
              <w:rPr>
                <w:sz w:val="28"/>
                <w:szCs w:val="28"/>
              </w:rPr>
              <w:t>Cita informācija</w:t>
            </w:r>
          </w:p>
        </w:tc>
        <w:tc>
          <w:tcPr>
            <w:tcW w:w="6259" w:type="dxa"/>
          </w:tcPr>
          <w:p w:rsidR="00C31A92" w:rsidRPr="00334FBD" w:rsidRDefault="006F0875" w:rsidP="00897B22">
            <w:pPr>
              <w:pStyle w:val="naiskr"/>
              <w:spacing w:before="0" w:after="0"/>
              <w:ind w:firstLine="384"/>
              <w:jc w:val="both"/>
              <w:rPr>
                <w:sz w:val="28"/>
                <w:szCs w:val="28"/>
              </w:rPr>
            </w:pPr>
            <w:r>
              <w:rPr>
                <w:sz w:val="28"/>
                <w:szCs w:val="28"/>
              </w:rPr>
              <w:t>Nav</w:t>
            </w:r>
          </w:p>
          <w:p w:rsidR="00C31A92" w:rsidRPr="00334FBD" w:rsidRDefault="00C31A92" w:rsidP="00E14B7E">
            <w:pPr>
              <w:jc w:val="both"/>
              <w:rPr>
                <w:sz w:val="28"/>
                <w:szCs w:val="28"/>
              </w:rPr>
            </w:pPr>
          </w:p>
        </w:tc>
      </w:tr>
    </w:tbl>
    <w:p w:rsidR="00AE6C0D" w:rsidRDefault="00AE6C0D" w:rsidP="00717454">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65"/>
        <w:gridCol w:w="6594"/>
      </w:tblGrid>
      <w:tr w:rsidR="005D0E0A" w:rsidRPr="00221600" w:rsidTr="00221600">
        <w:tc>
          <w:tcPr>
            <w:tcW w:w="9287" w:type="dxa"/>
            <w:gridSpan w:val="3"/>
          </w:tcPr>
          <w:p w:rsidR="005D0E0A" w:rsidRPr="00221600" w:rsidRDefault="005D0E0A" w:rsidP="00221600">
            <w:pPr>
              <w:jc w:val="center"/>
              <w:rPr>
                <w:b/>
                <w:iCs/>
                <w:sz w:val="28"/>
                <w:szCs w:val="28"/>
              </w:rPr>
            </w:pPr>
            <w:r w:rsidRPr="00221600">
              <w:rPr>
                <w:b/>
                <w:iCs/>
                <w:sz w:val="28"/>
                <w:szCs w:val="28"/>
              </w:rPr>
              <w:t>IV. Tiesību akta projekta ietekme uz spēkā esošo tiesību normu sistēmu</w:t>
            </w:r>
          </w:p>
        </w:tc>
      </w:tr>
      <w:tr w:rsidR="00097AD0" w:rsidRPr="00221600" w:rsidTr="0079620D">
        <w:tc>
          <w:tcPr>
            <w:tcW w:w="828" w:type="dxa"/>
          </w:tcPr>
          <w:p w:rsidR="00097AD0" w:rsidRPr="00221600" w:rsidRDefault="00097AD0" w:rsidP="00A6481F">
            <w:pPr>
              <w:rPr>
                <w:iCs/>
                <w:sz w:val="28"/>
                <w:szCs w:val="28"/>
              </w:rPr>
            </w:pPr>
            <w:r w:rsidRPr="00221600">
              <w:rPr>
                <w:iCs/>
                <w:sz w:val="28"/>
                <w:szCs w:val="28"/>
              </w:rPr>
              <w:t xml:space="preserve">1. </w:t>
            </w:r>
          </w:p>
        </w:tc>
        <w:tc>
          <w:tcPr>
            <w:tcW w:w="1865" w:type="dxa"/>
          </w:tcPr>
          <w:p w:rsidR="00097AD0" w:rsidRPr="00221600" w:rsidRDefault="00A12EE9" w:rsidP="00A6481F">
            <w:pPr>
              <w:rPr>
                <w:iCs/>
                <w:sz w:val="28"/>
                <w:szCs w:val="28"/>
              </w:rPr>
            </w:pPr>
            <w:r w:rsidRPr="00221600">
              <w:rPr>
                <w:iCs/>
                <w:sz w:val="28"/>
                <w:szCs w:val="28"/>
              </w:rPr>
              <w:t>Nepieciešamie saistītie tiesību aktu projekti</w:t>
            </w:r>
          </w:p>
        </w:tc>
        <w:tc>
          <w:tcPr>
            <w:tcW w:w="6594" w:type="dxa"/>
          </w:tcPr>
          <w:p w:rsidR="00C15237" w:rsidRPr="00DA5C10" w:rsidRDefault="00DA5C10" w:rsidP="00F109D4">
            <w:pPr>
              <w:ind w:firstLine="459"/>
              <w:jc w:val="both"/>
              <w:rPr>
                <w:color w:val="000000"/>
                <w:sz w:val="28"/>
                <w:szCs w:val="28"/>
                <w:highlight w:val="yellow"/>
              </w:rPr>
            </w:pPr>
            <w:r w:rsidRPr="00DA5C10">
              <w:rPr>
                <w:bCs/>
                <w:sz w:val="28"/>
                <w:szCs w:val="28"/>
              </w:rPr>
              <w:t xml:space="preserve">Atbilstoši Ministru kabineta 2012.gada 31.jūlija noteikumiem Nr.537 „Zāļu valsts aģentūras nolikums” </w:t>
            </w:r>
            <w:r w:rsidRPr="00DA5C10">
              <w:rPr>
                <w:sz w:val="28"/>
                <w:szCs w:val="28"/>
              </w:rPr>
              <w:t>Veselības ministrijas padotībā esošā Zāļu valsts aģentūra ar 2013.gada 1.janvāri darbo</w:t>
            </w:r>
            <w:r w:rsidR="00F109D4">
              <w:rPr>
                <w:sz w:val="28"/>
                <w:szCs w:val="28"/>
              </w:rPr>
              <w:t>jas</w:t>
            </w:r>
            <w:r w:rsidRPr="00DA5C10">
              <w:rPr>
                <w:sz w:val="28"/>
                <w:szCs w:val="28"/>
              </w:rPr>
              <w:t xml:space="preserve"> saskaņā ar Publisko aģentūru likuma prasībām</w:t>
            </w:r>
            <w:r w:rsidRPr="00DA5C10">
              <w:rPr>
                <w:bCs/>
                <w:sz w:val="28"/>
                <w:szCs w:val="28"/>
              </w:rPr>
              <w:t xml:space="preserve"> </w:t>
            </w:r>
            <w:r w:rsidRPr="00DA5C10">
              <w:rPr>
                <w:sz w:val="28"/>
                <w:szCs w:val="28"/>
              </w:rPr>
              <w:t>kā budžeta nefinansēta iestāde pakalpojumu sniegšanas jomā un uzdevumu nodroši</w:t>
            </w:r>
            <w:r w:rsidR="00F109D4">
              <w:rPr>
                <w:sz w:val="28"/>
                <w:szCs w:val="28"/>
              </w:rPr>
              <w:t>nāšanai saistītos izdevumus sedz</w:t>
            </w:r>
            <w:r w:rsidRPr="00DA5C10">
              <w:rPr>
                <w:sz w:val="28"/>
                <w:szCs w:val="28"/>
              </w:rPr>
              <w:t xml:space="preserve"> no ieņēmumiem no maksas pakalpojumu sniegšanas. Ņemot vērā minēto, Veselības ministrija sadarbībā ar </w:t>
            </w:r>
            <w:r>
              <w:rPr>
                <w:sz w:val="28"/>
                <w:szCs w:val="28"/>
              </w:rPr>
              <w:t>a</w:t>
            </w:r>
            <w:r w:rsidR="00F109D4">
              <w:rPr>
                <w:sz w:val="28"/>
                <w:szCs w:val="28"/>
              </w:rPr>
              <w:t>ģentūru izstrādā</w:t>
            </w:r>
            <w:r w:rsidRPr="00DA5C10">
              <w:rPr>
                <w:sz w:val="28"/>
                <w:szCs w:val="28"/>
              </w:rPr>
              <w:t xml:space="preserve"> un līdz 201</w:t>
            </w:r>
            <w:r w:rsidR="00F109D4">
              <w:rPr>
                <w:sz w:val="28"/>
                <w:szCs w:val="28"/>
              </w:rPr>
              <w:t>3</w:t>
            </w:r>
            <w:r w:rsidRPr="00DA5C10">
              <w:rPr>
                <w:sz w:val="28"/>
                <w:szCs w:val="28"/>
              </w:rPr>
              <w:t xml:space="preserve">.gada </w:t>
            </w:r>
            <w:r w:rsidR="00F109D4">
              <w:rPr>
                <w:sz w:val="28"/>
                <w:szCs w:val="28"/>
              </w:rPr>
              <w:t>1.februārim</w:t>
            </w:r>
            <w:r w:rsidRPr="00DA5C10">
              <w:rPr>
                <w:sz w:val="28"/>
                <w:szCs w:val="28"/>
              </w:rPr>
              <w:t xml:space="preserve"> iesniegs Valsts kancelejā Ministru kabineta noteikumu projektu </w:t>
            </w:r>
            <w:r w:rsidRPr="00DA5C10">
              <w:rPr>
                <w:bCs/>
                <w:sz w:val="28"/>
                <w:szCs w:val="28"/>
              </w:rPr>
              <w:t>„Noteikumi par Zāļu valsts aģentūras publisko maksas pakalpojumu cenrādi”, kurā tiks precizēti</w:t>
            </w:r>
            <w:r>
              <w:rPr>
                <w:bCs/>
                <w:sz w:val="28"/>
                <w:szCs w:val="28"/>
              </w:rPr>
              <w:t xml:space="preserve"> a</w:t>
            </w:r>
            <w:r w:rsidRPr="00DA5C10">
              <w:rPr>
                <w:bCs/>
                <w:sz w:val="28"/>
                <w:szCs w:val="28"/>
              </w:rPr>
              <w:t xml:space="preserve">ģentūras publisko pakalpojumu veidi, tajā skaitā </w:t>
            </w:r>
            <w:r w:rsidRPr="00DA5C10">
              <w:rPr>
                <w:color w:val="000000"/>
                <w:sz w:val="28"/>
                <w:szCs w:val="28"/>
              </w:rPr>
              <w:t>maksas pakalpojumi orgānu izmantošanas jomā.</w:t>
            </w:r>
          </w:p>
        </w:tc>
      </w:tr>
      <w:tr w:rsidR="00097AD0" w:rsidRPr="00221600" w:rsidTr="0079620D">
        <w:tc>
          <w:tcPr>
            <w:tcW w:w="828" w:type="dxa"/>
          </w:tcPr>
          <w:p w:rsidR="00097AD0" w:rsidRPr="00221600" w:rsidRDefault="00097AD0" w:rsidP="00A6481F">
            <w:pPr>
              <w:rPr>
                <w:iCs/>
                <w:sz w:val="28"/>
                <w:szCs w:val="28"/>
              </w:rPr>
            </w:pPr>
            <w:r w:rsidRPr="00221600">
              <w:rPr>
                <w:iCs/>
                <w:sz w:val="28"/>
                <w:szCs w:val="28"/>
              </w:rPr>
              <w:t xml:space="preserve">2. </w:t>
            </w:r>
          </w:p>
        </w:tc>
        <w:tc>
          <w:tcPr>
            <w:tcW w:w="1865" w:type="dxa"/>
          </w:tcPr>
          <w:p w:rsidR="00097AD0" w:rsidRPr="00221600" w:rsidRDefault="00A12EE9" w:rsidP="00A6481F">
            <w:pPr>
              <w:rPr>
                <w:iCs/>
                <w:sz w:val="28"/>
                <w:szCs w:val="28"/>
              </w:rPr>
            </w:pPr>
            <w:r w:rsidRPr="00221600">
              <w:rPr>
                <w:iCs/>
                <w:sz w:val="28"/>
                <w:szCs w:val="28"/>
              </w:rPr>
              <w:t>Cita informācija</w:t>
            </w:r>
          </w:p>
        </w:tc>
        <w:tc>
          <w:tcPr>
            <w:tcW w:w="6594" w:type="dxa"/>
          </w:tcPr>
          <w:p w:rsidR="00097AD0" w:rsidRPr="00221600" w:rsidRDefault="00DA5C10" w:rsidP="00DA5C10">
            <w:pPr>
              <w:ind w:firstLine="459"/>
              <w:rPr>
                <w:iCs/>
                <w:sz w:val="28"/>
                <w:szCs w:val="28"/>
              </w:rPr>
            </w:pPr>
            <w:r>
              <w:rPr>
                <w:iCs/>
                <w:sz w:val="28"/>
                <w:szCs w:val="28"/>
              </w:rPr>
              <w:t xml:space="preserve">Nav </w:t>
            </w:r>
          </w:p>
        </w:tc>
      </w:tr>
    </w:tbl>
    <w:p w:rsidR="005D0E0A" w:rsidRDefault="005D0E0A" w:rsidP="00A6481F">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43"/>
        <w:gridCol w:w="5245"/>
      </w:tblGrid>
      <w:tr w:rsidR="000446A8" w:rsidRPr="00E6717B" w:rsidTr="000446A8">
        <w:tc>
          <w:tcPr>
            <w:tcW w:w="9356" w:type="dxa"/>
            <w:gridSpan w:val="3"/>
          </w:tcPr>
          <w:p w:rsidR="000446A8" w:rsidRPr="00E6717B" w:rsidRDefault="000446A8" w:rsidP="000446A8">
            <w:pPr>
              <w:jc w:val="center"/>
              <w:rPr>
                <w:b/>
                <w:sz w:val="28"/>
                <w:szCs w:val="28"/>
              </w:rPr>
            </w:pPr>
            <w:r>
              <w:rPr>
                <w:b/>
                <w:sz w:val="28"/>
                <w:szCs w:val="28"/>
              </w:rPr>
              <w:t>V.</w:t>
            </w:r>
            <w:r w:rsidRPr="00E6717B">
              <w:rPr>
                <w:b/>
                <w:sz w:val="28"/>
                <w:szCs w:val="28"/>
              </w:rPr>
              <w:t xml:space="preserve"> Tiesību </w:t>
            </w:r>
            <w:smartTag w:uri="schemas-tilde-lv/tildestengine" w:element="veidnes">
              <w:smartTagPr>
                <w:attr w:name="baseform" w:val="akt|s"/>
                <w:attr w:name="id" w:val="-1"/>
                <w:attr w:name="text" w:val="akta"/>
              </w:smartTagPr>
              <w:r w:rsidRPr="00E6717B">
                <w:rPr>
                  <w:b/>
                  <w:sz w:val="28"/>
                  <w:szCs w:val="28"/>
                </w:rPr>
                <w:t>akta</w:t>
              </w:r>
            </w:smartTag>
            <w:r w:rsidRPr="00E6717B">
              <w:rPr>
                <w:b/>
                <w:sz w:val="28"/>
                <w:szCs w:val="28"/>
              </w:rPr>
              <w:t xml:space="preserve"> projekta </w:t>
            </w:r>
            <w:r>
              <w:rPr>
                <w:b/>
                <w:sz w:val="28"/>
                <w:szCs w:val="28"/>
              </w:rPr>
              <w:t xml:space="preserve">atbilstība Latvijas Republikas starptautiskajām saistībām </w:t>
            </w:r>
          </w:p>
        </w:tc>
      </w:tr>
      <w:tr w:rsidR="000446A8" w:rsidRPr="00E6717B" w:rsidTr="000446A8">
        <w:tc>
          <w:tcPr>
            <w:tcW w:w="568" w:type="dxa"/>
          </w:tcPr>
          <w:p w:rsidR="000446A8" w:rsidRPr="00E6717B" w:rsidRDefault="000446A8" w:rsidP="000446A8">
            <w:pPr>
              <w:rPr>
                <w:sz w:val="28"/>
                <w:szCs w:val="28"/>
              </w:rPr>
            </w:pPr>
            <w:r w:rsidRPr="00E6717B">
              <w:rPr>
                <w:sz w:val="28"/>
                <w:szCs w:val="28"/>
              </w:rPr>
              <w:t xml:space="preserve">1. </w:t>
            </w:r>
          </w:p>
        </w:tc>
        <w:tc>
          <w:tcPr>
            <w:tcW w:w="3543" w:type="dxa"/>
          </w:tcPr>
          <w:p w:rsidR="000446A8" w:rsidRPr="00E6717B" w:rsidRDefault="000446A8" w:rsidP="000446A8">
            <w:pPr>
              <w:jc w:val="both"/>
              <w:rPr>
                <w:sz w:val="28"/>
                <w:szCs w:val="28"/>
              </w:rPr>
            </w:pPr>
            <w:r>
              <w:rPr>
                <w:sz w:val="28"/>
                <w:szCs w:val="28"/>
              </w:rPr>
              <w:t xml:space="preserve">Saistības pret Eiropas Savienību </w:t>
            </w:r>
          </w:p>
        </w:tc>
        <w:tc>
          <w:tcPr>
            <w:tcW w:w="5245" w:type="dxa"/>
          </w:tcPr>
          <w:p w:rsidR="000446A8" w:rsidRPr="006B15D4" w:rsidRDefault="000446A8" w:rsidP="006B35CF">
            <w:pPr>
              <w:ind w:firstLine="176"/>
              <w:jc w:val="both"/>
              <w:rPr>
                <w:sz w:val="28"/>
                <w:szCs w:val="28"/>
              </w:rPr>
            </w:pPr>
            <w:r w:rsidRPr="00266F6D">
              <w:rPr>
                <w:sz w:val="28"/>
                <w:szCs w:val="28"/>
              </w:rPr>
              <w:t>Eiropas Parlamenta un Padom</w:t>
            </w:r>
            <w:r>
              <w:rPr>
                <w:sz w:val="28"/>
                <w:szCs w:val="28"/>
              </w:rPr>
              <w:t>es 2010.gada 7.jūlija direktīva</w:t>
            </w:r>
            <w:r w:rsidRPr="00266F6D">
              <w:rPr>
                <w:sz w:val="28"/>
                <w:szCs w:val="28"/>
              </w:rPr>
              <w:t xml:space="preserve"> 2010/53/ES par transplantācijai paredzētu cilvēka orgānu kvalitātes un drošības standartiem</w:t>
            </w:r>
            <w:r>
              <w:rPr>
                <w:sz w:val="28"/>
                <w:szCs w:val="28"/>
              </w:rPr>
              <w:t xml:space="preserve">. Direktīvas prasības Latvijai </w:t>
            </w:r>
            <w:r w:rsidR="006B35CF">
              <w:rPr>
                <w:sz w:val="28"/>
                <w:szCs w:val="28"/>
              </w:rPr>
              <w:t xml:space="preserve">bija </w:t>
            </w:r>
            <w:r>
              <w:rPr>
                <w:sz w:val="28"/>
                <w:szCs w:val="28"/>
              </w:rPr>
              <w:t xml:space="preserve">jāpārņem līdz 2012.gada 27.augustam. </w:t>
            </w:r>
          </w:p>
        </w:tc>
      </w:tr>
      <w:tr w:rsidR="000446A8" w:rsidRPr="00E6717B" w:rsidTr="000446A8">
        <w:tc>
          <w:tcPr>
            <w:tcW w:w="568" w:type="dxa"/>
          </w:tcPr>
          <w:p w:rsidR="000446A8" w:rsidRPr="00E6717B" w:rsidRDefault="000446A8" w:rsidP="000446A8">
            <w:pPr>
              <w:rPr>
                <w:sz w:val="28"/>
                <w:szCs w:val="28"/>
              </w:rPr>
            </w:pPr>
            <w:r w:rsidRPr="00E6717B">
              <w:rPr>
                <w:sz w:val="28"/>
                <w:szCs w:val="28"/>
              </w:rPr>
              <w:t xml:space="preserve">2. </w:t>
            </w:r>
          </w:p>
        </w:tc>
        <w:tc>
          <w:tcPr>
            <w:tcW w:w="3543" w:type="dxa"/>
          </w:tcPr>
          <w:p w:rsidR="000446A8" w:rsidRPr="00E6717B" w:rsidRDefault="000446A8" w:rsidP="000446A8">
            <w:pPr>
              <w:jc w:val="both"/>
              <w:rPr>
                <w:sz w:val="28"/>
                <w:szCs w:val="28"/>
              </w:rPr>
            </w:pPr>
            <w:r>
              <w:rPr>
                <w:sz w:val="28"/>
                <w:szCs w:val="28"/>
              </w:rPr>
              <w:t>Citas starptautiskās saistības</w:t>
            </w:r>
          </w:p>
        </w:tc>
        <w:tc>
          <w:tcPr>
            <w:tcW w:w="5245" w:type="dxa"/>
          </w:tcPr>
          <w:p w:rsidR="000446A8" w:rsidRPr="00E6717B" w:rsidRDefault="006B35CF" w:rsidP="000446A8">
            <w:pPr>
              <w:ind w:firstLine="176"/>
              <w:jc w:val="both"/>
              <w:rPr>
                <w:sz w:val="28"/>
                <w:szCs w:val="28"/>
              </w:rPr>
            </w:pPr>
            <w:r>
              <w:rPr>
                <w:sz w:val="28"/>
                <w:szCs w:val="28"/>
              </w:rPr>
              <w:t xml:space="preserve">Nav attiecināms </w:t>
            </w:r>
            <w:r w:rsidR="000446A8" w:rsidRPr="00E6717B">
              <w:rPr>
                <w:sz w:val="28"/>
                <w:szCs w:val="28"/>
              </w:rPr>
              <w:t xml:space="preserve"> </w:t>
            </w:r>
          </w:p>
        </w:tc>
      </w:tr>
      <w:tr w:rsidR="000446A8" w:rsidTr="000446A8">
        <w:tc>
          <w:tcPr>
            <w:tcW w:w="568" w:type="dxa"/>
          </w:tcPr>
          <w:p w:rsidR="000446A8" w:rsidRPr="00E6717B" w:rsidRDefault="000446A8" w:rsidP="000446A8">
            <w:pPr>
              <w:rPr>
                <w:sz w:val="28"/>
                <w:szCs w:val="28"/>
              </w:rPr>
            </w:pPr>
            <w:r w:rsidRPr="00E6717B">
              <w:rPr>
                <w:sz w:val="28"/>
                <w:szCs w:val="28"/>
              </w:rPr>
              <w:t>3.</w:t>
            </w:r>
          </w:p>
        </w:tc>
        <w:tc>
          <w:tcPr>
            <w:tcW w:w="3543" w:type="dxa"/>
          </w:tcPr>
          <w:p w:rsidR="000446A8" w:rsidRPr="00E6717B" w:rsidRDefault="000446A8" w:rsidP="000446A8">
            <w:pPr>
              <w:jc w:val="both"/>
              <w:rPr>
                <w:sz w:val="28"/>
                <w:szCs w:val="28"/>
              </w:rPr>
            </w:pPr>
            <w:r>
              <w:rPr>
                <w:sz w:val="28"/>
                <w:szCs w:val="28"/>
              </w:rPr>
              <w:t xml:space="preserve">Cita informācija </w:t>
            </w:r>
          </w:p>
        </w:tc>
        <w:tc>
          <w:tcPr>
            <w:tcW w:w="5245" w:type="dxa"/>
          </w:tcPr>
          <w:p w:rsidR="000446A8" w:rsidRDefault="000446A8" w:rsidP="000446A8">
            <w:pPr>
              <w:ind w:firstLine="176"/>
            </w:pPr>
            <w:r>
              <w:rPr>
                <w:sz w:val="28"/>
                <w:szCs w:val="28"/>
              </w:rPr>
              <w:t>Nav</w:t>
            </w:r>
          </w:p>
        </w:tc>
      </w:tr>
    </w:tbl>
    <w:p w:rsidR="000D2C7C" w:rsidRDefault="000D2C7C"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850"/>
        <w:gridCol w:w="1559"/>
        <w:gridCol w:w="2339"/>
        <w:gridCol w:w="2339"/>
      </w:tblGrid>
      <w:tr w:rsidR="00FD5D61" w:rsidRPr="001554C7" w:rsidTr="00FD5D61">
        <w:tc>
          <w:tcPr>
            <w:tcW w:w="9356" w:type="dxa"/>
            <w:gridSpan w:val="5"/>
          </w:tcPr>
          <w:p w:rsidR="00FD5D61" w:rsidRPr="001554C7" w:rsidRDefault="00FD5D61" w:rsidP="00FD5D61">
            <w:pPr>
              <w:jc w:val="center"/>
              <w:rPr>
                <w:b/>
                <w:color w:val="000000"/>
                <w:sz w:val="28"/>
                <w:szCs w:val="28"/>
              </w:rPr>
            </w:pPr>
            <w:r w:rsidRPr="001554C7">
              <w:rPr>
                <w:b/>
                <w:color w:val="000000"/>
                <w:sz w:val="28"/>
                <w:szCs w:val="28"/>
              </w:rPr>
              <w:t>1.tabula</w:t>
            </w:r>
          </w:p>
          <w:p w:rsidR="00FD5D61" w:rsidRPr="001554C7" w:rsidRDefault="00FD5D61" w:rsidP="00FD5D61">
            <w:pPr>
              <w:jc w:val="center"/>
              <w:rPr>
                <w:b/>
                <w:color w:val="000000"/>
                <w:sz w:val="28"/>
                <w:szCs w:val="28"/>
              </w:rPr>
            </w:pPr>
            <w:r w:rsidRPr="001554C7">
              <w:rPr>
                <w:b/>
                <w:color w:val="000000"/>
                <w:sz w:val="28"/>
                <w:szCs w:val="28"/>
              </w:rPr>
              <w:t xml:space="preserve">Tiesību akta projekta atbilstība ES tiesību aktiem </w:t>
            </w:r>
          </w:p>
        </w:tc>
      </w:tr>
      <w:tr w:rsidR="00FD5D61" w:rsidRPr="001554C7" w:rsidTr="00FD5D61">
        <w:tc>
          <w:tcPr>
            <w:tcW w:w="2269" w:type="dxa"/>
          </w:tcPr>
          <w:p w:rsidR="00FD5D61" w:rsidRPr="001554C7" w:rsidRDefault="00FD5D61" w:rsidP="00FD5D61">
            <w:pPr>
              <w:jc w:val="both"/>
              <w:rPr>
                <w:color w:val="000000"/>
                <w:sz w:val="28"/>
                <w:szCs w:val="28"/>
              </w:rPr>
            </w:pPr>
            <w:r w:rsidRPr="001554C7">
              <w:rPr>
                <w:color w:val="000000"/>
                <w:sz w:val="28"/>
                <w:szCs w:val="28"/>
              </w:rPr>
              <w:t xml:space="preserve">Attiecīgā ES tiesību akta </w:t>
            </w:r>
            <w:r w:rsidRPr="001554C7">
              <w:rPr>
                <w:color w:val="000000"/>
                <w:sz w:val="28"/>
                <w:szCs w:val="28"/>
              </w:rPr>
              <w:lastRenderedPageBreak/>
              <w:t>datums, numurs un nosaukums</w:t>
            </w:r>
          </w:p>
        </w:tc>
        <w:tc>
          <w:tcPr>
            <w:tcW w:w="7087" w:type="dxa"/>
            <w:gridSpan w:val="4"/>
          </w:tcPr>
          <w:p w:rsidR="00FD5D61" w:rsidRPr="001554C7" w:rsidRDefault="00FD5D61" w:rsidP="00FD5D61">
            <w:pPr>
              <w:ind w:firstLine="176"/>
              <w:jc w:val="both"/>
              <w:rPr>
                <w:color w:val="000000"/>
                <w:sz w:val="28"/>
                <w:szCs w:val="28"/>
              </w:rPr>
            </w:pPr>
            <w:r w:rsidRPr="001554C7">
              <w:rPr>
                <w:color w:val="000000"/>
                <w:sz w:val="28"/>
                <w:szCs w:val="28"/>
              </w:rPr>
              <w:lastRenderedPageBreak/>
              <w:t xml:space="preserve">Eiropas Parlamenta un Padomes 2010.gada 7.jūlija direktīva 2010/53/ES par transplantācijai paredzētu cilvēka </w:t>
            </w:r>
            <w:r w:rsidRPr="001554C7">
              <w:rPr>
                <w:color w:val="000000"/>
                <w:sz w:val="28"/>
                <w:szCs w:val="28"/>
              </w:rPr>
              <w:lastRenderedPageBreak/>
              <w:t>orgānu kvalitātes un drošības standartiem</w:t>
            </w:r>
          </w:p>
        </w:tc>
      </w:tr>
      <w:tr w:rsidR="00FD5D61" w:rsidRPr="001554C7" w:rsidTr="00FD5D61">
        <w:tc>
          <w:tcPr>
            <w:tcW w:w="2269" w:type="dxa"/>
            <w:vAlign w:val="center"/>
          </w:tcPr>
          <w:p w:rsidR="00FD5D61" w:rsidRPr="001554C7" w:rsidRDefault="00FD5D61" w:rsidP="00FD5D61">
            <w:pPr>
              <w:ind w:firstLine="176"/>
              <w:jc w:val="center"/>
              <w:rPr>
                <w:color w:val="000000"/>
                <w:sz w:val="28"/>
                <w:szCs w:val="28"/>
              </w:rPr>
            </w:pPr>
            <w:r w:rsidRPr="001554C7">
              <w:rPr>
                <w:color w:val="000000"/>
                <w:sz w:val="28"/>
                <w:szCs w:val="28"/>
              </w:rPr>
              <w:lastRenderedPageBreak/>
              <w:t>A</w:t>
            </w:r>
          </w:p>
        </w:tc>
        <w:tc>
          <w:tcPr>
            <w:tcW w:w="2409" w:type="dxa"/>
            <w:gridSpan w:val="2"/>
            <w:vAlign w:val="center"/>
          </w:tcPr>
          <w:p w:rsidR="00FD5D61" w:rsidRPr="001554C7" w:rsidRDefault="00FD5D61" w:rsidP="00FD5D61">
            <w:pPr>
              <w:ind w:firstLine="176"/>
              <w:jc w:val="center"/>
              <w:rPr>
                <w:color w:val="000000"/>
                <w:sz w:val="28"/>
                <w:szCs w:val="28"/>
              </w:rPr>
            </w:pPr>
            <w:r w:rsidRPr="001554C7">
              <w:rPr>
                <w:color w:val="000000"/>
                <w:sz w:val="28"/>
                <w:szCs w:val="28"/>
              </w:rPr>
              <w:t>B</w:t>
            </w:r>
          </w:p>
        </w:tc>
        <w:tc>
          <w:tcPr>
            <w:tcW w:w="2339" w:type="dxa"/>
            <w:vAlign w:val="center"/>
          </w:tcPr>
          <w:p w:rsidR="00FD5D61" w:rsidRPr="001554C7" w:rsidRDefault="00FD5D61" w:rsidP="00FD5D61">
            <w:pPr>
              <w:ind w:firstLine="176"/>
              <w:jc w:val="center"/>
              <w:rPr>
                <w:color w:val="000000"/>
                <w:sz w:val="28"/>
                <w:szCs w:val="28"/>
              </w:rPr>
            </w:pPr>
            <w:r w:rsidRPr="001554C7">
              <w:rPr>
                <w:color w:val="000000"/>
                <w:sz w:val="28"/>
                <w:szCs w:val="28"/>
              </w:rPr>
              <w:t>C</w:t>
            </w:r>
          </w:p>
        </w:tc>
        <w:tc>
          <w:tcPr>
            <w:tcW w:w="2339" w:type="dxa"/>
            <w:vAlign w:val="center"/>
          </w:tcPr>
          <w:p w:rsidR="00FD5D61" w:rsidRPr="001554C7" w:rsidRDefault="00FD5D61" w:rsidP="00FD5D61">
            <w:pPr>
              <w:ind w:firstLine="176"/>
              <w:jc w:val="center"/>
              <w:rPr>
                <w:color w:val="000000"/>
                <w:sz w:val="28"/>
                <w:szCs w:val="28"/>
              </w:rPr>
            </w:pPr>
            <w:r w:rsidRPr="001554C7">
              <w:rPr>
                <w:color w:val="000000"/>
                <w:sz w:val="28"/>
                <w:szCs w:val="28"/>
              </w:rPr>
              <w:t>D</w:t>
            </w:r>
          </w:p>
        </w:tc>
      </w:tr>
      <w:tr w:rsidR="00E42CF1" w:rsidRPr="001554C7" w:rsidTr="00E42CF1">
        <w:tc>
          <w:tcPr>
            <w:tcW w:w="2269" w:type="dxa"/>
          </w:tcPr>
          <w:p w:rsidR="00E42CF1" w:rsidRPr="00E42CF1" w:rsidRDefault="00E42CF1" w:rsidP="00E42CF1">
            <w:pPr>
              <w:jc w:val="both"/>
              <w:rPr>
                <w:color w:val="000000"/>
                <w:sz w:val="26"/>
                <w:szCs w:val="26"/>
              </w:rPr>
            </w:pPr>
            <w:r w:rsidRPr="00E42CF1">
              <w:rPr>
                <w:sz w:val="26"/>
                <w:szCs w:val="26"/>
              </w:rPr>
              <w:t>Attiecīgā ES tiesību akta panta numurs (uzskaitot katru tiesību akta vienību – pantu, daļu, punktu, apakšpunktu)</w:t>
            </w:r>
          </w:p>
        </w:tc>
        <w:tc>
          <w:tcPr>
            <w:tcW w:w="2409" w:type="dxa"/>
            <w:gridSpan w:val="2"/>
          </w:tcPr>
          <w:p w:rsidR="00E42CF1" w:rsidRPr="00E42CF1" w:rsidRDefault="00E42CF1" w:rsidP="00E42CF1">
            <w:pPr>
              <w:jc w:val="both"/>
              <w:rPr>
                <w:color w:val="000000"/>
                <w:sz w:val="26"/>
                <w:szCs w:val="26"/>
              </w:rPr>
            </w:pPr>
            <w:r w:rsidRPr="00E42CF1">
              <w:rPr>
                <w:sz w:val="26"/>
                <w:szCs w:val="26"/>
              </w:rPr>
              <w:t>Projekta vienība, kas pārņem vai ievieš katru šīs tabulas A ailē minēto ES tiesību akta vienību, vai tiesību akts, kur attiecīgā ES tiesību akta vienība pārņemta vai ieviesta</w:t>
            </w:r>
          </w:p>
        </w:tc>
        <w:tc>
          <w:tcPr>
            <w:tcW w:w="2339" w:type="dxa"/>
          </w:tcPr>
          <w:p w:rsidR="00E42CF1" w:rsidRPr="00E42CF1" w:rsidRDefault="00E42CF1" w:rsidP="00E42CF1">
            <w:pPr>
              <w:jc w:val="both"/>
              <w:rPr>
                <w:sz w:val="26"/>
                <w:szCs w:val="26"/>
                <w:lang w:eastAsia="en-US"/>
              </w:rPr>
            </w:pPr>
            <w:r w:rsidRPr="00E42CF1">
              <w:rPr>
                <w:sz w:val="26"/>
                <w:szCs w:val="26"/>
                <w:lang w:eastAsia="en-US"/>
              </w:rPr>
              <w:t xml:space="preserve">Informācija par to, vai šīs tabulas A ailē minētās ES tiesību akta vienības tiek pārņemtas vai ieviestas pilnībā vai daļēji. </w:t>
            </w:r>
          </w:p>
          <w:p w:rsidR="00E42CF1" w:rsidRPr="00E42CF1" w:rsidRDefault="00E42CF1" w:rsidP="00E42CF1">
            <w:pPr>
              <w:jc w:val="both"/>
              <w:rPr>
                <w:sz w:val="26"/>
                <w:szCs w:val="26"/>
                <w:lang w:eastAsia="en-US"/>
              </w:rPr>
            </w:pPr>
            <w:r w:rsidRPr="00E42CF1">
              <w:rPr>
                <w:sz w:val="26"/>
                <w:szCs w:val="26"/>
                <w:lang w:eastAsia="en-US"/>
              </w:rPr>
              <w:t>Ja attiecīgā ES tiesību akta vienība tiek pārņemta vai ieviesta daļēji, sniedz attiecīgu skaidrojumu, kā arī precīzi norāda, kad un kādā veidā ES tiesību akta vienība tiks pārņemta vai ieviesta pilnībā.</w:t>
            </w:r>
          </w:p>
          <w:p w:rsidR="00E42CF1" w:rsidRPr="00E42CF1" w:rsidRDefault="00E42CF1" w:rsidP="00E42CF1">
            <w:pPr>
              <w:jc w:val="both"/>
              <w:rPr>
                <w:sz w:val="26"/>
                <w:szCs w:val="26"/>
                <w:lang w:eastAsia="en-US"/>
              </w:rPr>
            </w:pPr>
            <w:r w:rsidRPr="00E42CF1">
              <w:rPr>
                <w:sz w:val="26"/>
                <w:szCs w:val="26"/>
                <w:lang w:eastAsia="en-US"/>
              </w:rPr>
              <w:t>Norāda institūciju, kas ir atbildīga par šo saistību izpildi pilnībā</w:t>
            </w:r>
          </w:p>
          <w:p w:rsidR="00E42CF1" w:rsidRPr="00E42CF1" w:rsidRDefault="00E42CF1" w:rsidP="00E42CF1">
            <w:pPr>
              <w:jc w:val="both"/>
              <w:rPr>
                <w:color w:val="000000"/>
                <w:sz w:val="26"/>
                <w:szCs w:val="26"/>
              </w:rPr>
            </w:pPr>
          </w:p>
        </w:tc>
        <w:tc>
          <w:tcPr>
            <w:tcW w:w="2339" w:type="dxa"/>
          </w:tcPr>
          <w:p w:rsidR="00E42CF1" w:rsidRPr="00E42CF1" w:rsidRDefault="00E42CF1" w:rsidP="00E42CF1">
            <w:pPr>
              <w:jc w:val="both"/>
              <w:rPr>
                <w:sz w:val="26"/>
                <w:szCs w:val="26"/>
                <w:lang w:eastAsia="en-US"/>
              </w:rPr>
            </w:pPr>
            <w:r w:rsidRPr="00E42CF1">
              <w:rPr>
                <w:sz w:val="26"/>
                <w:szCs w:val="26"/>
                <w:lang w:eastAsia="en-US"/>
              </w:rPr>
              <w:t xml:space="preserve">Informācija par to, vai šīs tabulas B ailē minētās projekta vienības paredz stingrākas prasības nekā šīs tabulas A ailē minētās ES tiesību akta vienības. </w:t>
            </w:r>
          </w:p>
          <w:p w:rsidR="00E42CF1" w:rsidRPr="00E42CF1" w:rsidRDefault="00E42CF1" w:rsidP="00E42CF1">
            <w:pPr>
              <w:jc w:val="both"/>
              <w:rPr>
                <w:sz w:val="26"/>
                <w:szCs w:val="26"/>
                <w:lang w:eastAsia="en-US"/>
              </w:rPr>
            </w:pPr>
            <w:r w:rsidRPr="00E42CF1">
              <w:rPr>
                <w:sz w:val="26"/>
                <w:szCs w:val="26"/>
                <w:lang w:eastAsia="en-US"/>
              </w:rPr>
              <w:t>Ja projekts satur stingrākas prasības nekā attiecīgais ES tiesību akts, norāda pamatojumu un samērīgumu.</w:t>
            </w:r>
          </w:p>
          <w:p w:rsidR="00E42CF1" w:rsidRPr="00E42CF1" w:rsidRDefault="00E42CF1" w:rsidP="00E42CF1">
            <w:pPr>
              <w:jc w:val="both"/>
              <w:rPr>
                <w:sz w:val="26"/>
                <w:szCs w:val="26"/>
                <w:lang w:eastAsia="en-US"/>
              </w:rPr>
            </w:pPr>
            <w:r w:rsidRPr="00E42CF1">
              <w:rPr>
                <w:sz w:val="26"/>
                <w:szCs w:val="26"/>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A52C5D" w:rsidRPr="001554C7" w:rsidTr="00A44324">
        <w:tc>
          <w:tcPr>
            <w:tcW w:w="2269" w:type="dxa"/>
          </w:tcPr>
          <w:p w:rsidR="00A52C5D" w:rsidRPr="001554C7" w:rsidRDefault="00A52C5D" w:rsidP="00690702">
            <w:pPr>
              <w:jc w:val="both"/>
              <w:rPr>
                <w:color w:val="000000"/>
                <w:sz w:val="28"/>
                <w:szCs w:val="28"/>
              </w:rPr>
            </w:pPr>
            <w:r w:rsidRPr="001554C7">
              <w:rPr>
                <w:color w:val="000000"/>
                <w:sz w:val="28"/>
                <w:szCs w:val="28"/>
              </w:rPr>
              <w:t xml:space="preserve">1.pants </w:t>
            </w:r>
          </w:p>
        </w:tc>
        <w:tc>
          <w:tcPr>
            <w:tcW w:w="2409" w:type="dxa"/>
            <w:gridSpan w:val="2"/>
          </w:tcPr>
          <w:p w:rsidR="00A52C5D" w:rsidRPr="001554C7" w:rsidRDefault="00A52C5D" w:rsidP="00A44324">
            <w:pPr>
              <w:jc w:val="both"/>
              <w:rPr>
                <w:color w:val="000000"/>
                <w:sz w:val="28"/>
                <w:szCs w:val="28"/>
              </w:rPr>
            </w:pPr>
            <w:r w:rsidRPr="001554C7">
              <w:rPr>
                <w:color w:val="000000"/>
                <w:sz w:val="28"/>
                <w:szCs w:val="28"/>
              </w:rPr>
              <w:t>Likuma 1.pants</w:t>
            </w:r>
          </w:p>
        </w:tc>
        <w:tc>
          <w:tcPr>
            <w:tcW w:w="2339" w:type="dxa"/>
          </w:tcPr>
          <w:p w:rsidR="00A52C5D" w:rsidRPr="001554C7" w:rsidRDefault="00A52C5D" w:rsidP="00F10356">
            <w:pPr>
              <w:jc w:val="both"/>
              <w:rPr>
                <w:color w:val="000000"/>
                <w:sz w:val="28"/>
                <w:szCs w:val="28"/>
              </w:rPr>
            </w:pPr>
            <w:r>
              <w:rPr>
                <w:color w:val="000000"/>
                <w:sz w:val="28"/>
                <w:szCs w:val="28"/>
              </w:rPr>
              <w:t xml:space="preserve">Prasības ir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88682F" w:rsidRPr="001554C7" w:rsidTr="00A44324">
        <w:tc>
          <w:tcPr>
            <w:tcW w:w="2269" w:type="dxa"/>
          </w:tcPr>
          <w:p w:rsidR="0088682F" w:rsidRPr="001554C7" w:rsidRDefault="0088682F" w:rsidP="00690702">
            <w:pPr>
              <w:jc w:val="both"/>
              <w:rPr>
                <w:color w:val="000000"/>
                <w:sz w:val="28"/>
                <w:szCs w:val="28"/>
              </w:rPr>
            </w:pPr>
            <w:r>
              <w:rPr>
                <w:color w:val="000000"/>
                <w:sz w:val="28"/>
                <w:szCs w:val="28"/>
              </w:rPr>
              <w:t>2.panta 1.punkts</w:t>
            </w:r>
          </w:p>
        </w:tc>
        <w:tc>
          <w:tcPr>
            <w:tcW w:w="2409" w:type="dxa"/>
            <w:gridSpan w:val="2"/>
          </w:tcPr>
          <w:p w:rsidR="0088682F" w:rsidRPr="001554C7" w:rsidRDefault="004378C0" w:rsidP="004378C0">
            <w:pPr>
              <w:jc w:val="both"/>
              <w:rPr>
                <w:color w:val="000000"/>
                <w:sz w:val="28"/>
                <w:szCs w:val="28"/>
              </w:rPr>
            </w:pPr>
            <w:r>
              <w:rPr>
                <w:color w:val="000000"/>
                <w:sz w:val="28"/>
                <w:szCs w:val="28"/>
              </w:rPr>
              <w:t>Noteikumu projekta 1.</w:t>
            </w:r>
            <w:r w:rsidR="0088682F">
              <w:rPr>
                <w:color w:val="000000"/>
                <w:sz w:val="28"/>
                <w:szCs w:val="28"/>
              </w:rPr>
              <w:t>punkts</w:t>
            </w:r>
          </w:p>
        </w:tc>
        <w:tc>
          <w:tcPr>
            <w:tcW w:w="2339" w:type="dxa"/>
          </w:tcPr>
          <w:p w:rsidR="0088682F" w:rsidRPr="001554C7" w:rsidRDefault="0088682F"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88682F" w:rsidRPr="001554C7" w:rsidRDefault="0088682F" w:rsidP="00C62544">
            <w:pPr>
              <w:jc w:val="both"/>
              <w:rPr>
                <w:color w:val="000000"/>
                <w:sz w:val="28"/>
                <w:szCs w:val="28"/>
              </w:rPr>
            </w:pPr>
            <w:r w:rsidRPr="001554C7">
              <w:rPr>
                <w:color w:val="000000"/>
                <w:sz w:val="28"/>
                <w:szCs w:val="28"/>
              </w:rPr>
              <w:t xml:space="preserve">Attiecīgais regulējums stingrākas prasības neparedz </w:t>
            </w:r>
          </w:p>
        </w:tc>
      </w:tr>
      <w:tr w:rsidR="0088682F" w:rsidRPr="001554C7" w:rsidTr="00A44324">
        <w:tc>
          <w:tcPr>
            <w:tcW w:w="2269" w:type="dxa"/>
          </w:tcPr>
          <w:p w:rsidR="0088682F" w:rsidRPr="001554C7" w:rsidRDefault="0088682F" w:rsidP="00690702">
            <w:pPr>
              <w:jc w:val="both"/>
              <w:rPr>
                <w:color w:val="000000"/>
                <w:sz w:val="28"/>
                <w:szCs w:val="28"/>
              </w:rPr>
            </w:pPr>
            <w:r>
              <w:rPr>
                <w:color w:val="000000"/>
                <w:sz w:val="28"/>
                <w:szCs w:val="28"/>
              </w:rPr>
              <w:t xml:space="preserve">2.panta 2.punkts </w:t>
            </w:r>
          </w:p>
        </w:tc>
        <w:tc>
          <w:tcPr>
            <w:tcW w:w="2409" w:type="dxa"/>
            <w:gridSpan w:val="2"/>
          </w:tcPr>
          <w:p w:rsidR="0088682F" w:rsidRPr="001554C7" w:rsidRDefault="0088682F" w:rsidP="004378C0">
            <w:pPr>
              <w:jc w:val="both"/>
              <w:rPr>
                <w:color w:val="000000"/>
                <w:sz w:val="28"/>
                <w:szCs w:val="28"/>
              </w:rPr>
            </w:pPr>
            <w:r>
              <w:rPr>
                <w:color w:val="000000"/>
                <w:sz w:val="28"/>
                <w:szCs w:val="28"/>
              </w:rPr>
              <w:t>Noteikumu projekta 3.punkts</w:t>
            </w:r>
          </w:p>
        </w:tc>
        <w:tc>
          <w:tcPr>
            <w:tcW w:w="2339" w:type="dxa"/>
          </w:tcPr>
          <w:p w:rsidR="0088682F" w:rsidRPr="001554C7" w:rsidRDefault="0088682F"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88682F" w:rsidRPr="001554C7" w:rsidRDefault="0088682F" w:rsidP="00C62544">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Pr="001554C7" w:rsidRDefault="00A52C5D" w:rsidP="00690702">
            <w:pPr>
              <w:jc w:val="both"/>
              <w:rPr>
                <w:color w:val="000000"/>
                <w:sz w:val="28"/>
                <w:szCs w:val="28"/>
              </w:rPr>
            </w:pPr>
            <w:r>
              <w:rPr>
                <w:color w:val="000000"/>
                <w:sz w:val="28"/>
                <w:szCs w:val="28"/>
              </w:rPr>
              <w:t>3.panta a) punkts</w:t>
            </w:r>
          </w:p>
        </w:tc>
        <w:tc>
          <w:tcPr>
            <w:tcW w:w="2409" w:type="dxa"/>
            <w:gridSpan w:val="2"/>
          </w:tcPr>
          <w:p w:rsidR="00A52C5D" w:rsidRPr="001554C7" w:rsidRDefault="00A52C5D" w:rsidP="00A52C5D">
            <w:pPr>
              <w:jc w:val="both"/>
              <w:rPr>
                <w:color w:val="000000"/>
                <w:sz w:val="28"/>
                <w:szCs w:val="28"/>
              </w:rPr>
            </w:pPr>
            <w:r>
              <w:rPr>
                <w:color w:val="000000"/>
                <w:sz w:val="28"/>
                <w:szCs w:val="28"/>
              </w:rPr>
              <w:t xml:space="preserve">Noteikumu projekta </w:t>
            </w:r>
            <w:r>
              <w:rPr>
                <w:color w:val="000000"/>
                <w:sz w:val="28"/>
                <w:szCs w:val="28"/>
              </w:rPr>
              <w:lastRenderedPageBreak/>
              <w:t>2.1.apakšpunkts</w:t>
            </w:r>
          </w:p>
        </w:tc>
        <w:tc>
          <w:tcPr>
            <w:tcW w:w="2339" w:type="dxa"/>
          </w:tcPr>
          <w:p w:rsidR="00A52C5D" w:rsidRPr="001554C7" w:rsidRDefault="00A52C5D" w:rsidP="00CC6CDE">
            <w:pPr>
              <w:jc w:val="both"/>
              <w:rPr>
                <w:color w:val="000000"/>
                <w:sz w:val="28"/>
                <w:szCs w:val="28"/>
              </w:rPr>
            </w:pPr>
            <w:r>
              <w:rPr>
                <w:color w:val="000000"/>
                <w:sz w:val="28"/>
                <w:szCs w:val="28"/>
              </w:rPr>
              <w:lastRenderedPageBreak/>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w:t>
            </w:r>
            <w:r w:rsidRPr="001554C7">
              <w:rPr>
                <w:color w:val="000000"/>
                <w:sz w:val="28"/>
                <w:szCs w:val="28"/>
              </w:rPr>
              <w:lastRenderedPageBreak/>
              <w:t xml:space="preserve">stingrākas prasības neparedz </w:t>
            </w:r>
          </w:p>
        </w:tc>
      </w:tr>
      <w:tr w:rsidR="00C81205" w:rsidRPr="001554C7" w:rsidTr="00A44324">
        <w:tc>
          <w:tcPr>
            <w:tcW w:w="2269" w:type="dxa"/>
          </w:tcPr>
          <w:p w:rsidR="00C81205" w:rsidRPr="00C81205" w:rsidRDefault="00C81205" w:rsidP="00690702">
            <w:pPr>
              <w:jc w:val="both"/>
              <w:rPr>
                <w:color w:val="000000"/>
                <w:sz w:val="28"/>
                <w:szCs w:val="28"/>
              </w:rPr>
            </w:pPr>
            <w:r w:rsidRPr="00C81205">
              <w:rPr>
                <w:color w:val="000000"/>
                <w:sz w:val="28"/>
                <w:szCs w:val="28"/>
              </w:rPr>
              <w:lastRenderedPageBreak/>
              <w:t xml:space="preserve">3.panta b) punkts </w:t>
            </w:r>
          </w:p>
        </w:tc>
        <w:tc>
          <w:tcPr>
            <w:tcW w:w="2409" w:type="dxa"/>
            <w:gridSpan w:val="2"/>
          </w:tcPr>
          <w:p w:rsidR="00C81205" w:rsidRPr="001554C7" w:rsidRDefault="00C81205" w:rsidP="00A52C5D">
            <w:pPr>
              <w:jc w:val="both"/>
              <w:rPr>
                <w:color w:val="000000"/>
                <w:sz w:val="28"/>
                <w:szCs w:val="28"/>
              </w:rPr>
            </w:pPr>
            <w:r>
              <w:rPr>
                <w:color w:val="000000"/>
                <w:sz w:val="28"/>
                <w:szCs w:val="28"/>
              </w:rPr>
              <w:t xml:space="preserve">Noteikumu projekta 4. un 6.punkts </w:t>
            </w:r>
          </w:p>
        </w:tc>
        <w:tc>
          <w:tcPr>
            <w:tcW w:w="2339" w:type="dxa"/>
          </w:tcPr>
          <w:p w:rsidR="00C81205" w:rsidRPr="001554C7" w:rsidRDefault="00C81205" w:rsidP="0025677B">
            <w:pPr>
              <w:jc w:val="both"/>
              <w:rPr>
                <w:color w:val="000000"/>
                <w:sz w:val="28"/>
                <w:szCs w:val="28"/>
              </w:rPr>
            </w:pPr>
            <w:r>
              <w:rPr>
                <w:color w:val="000000"/>
                <w:sz w:val="28"/>
                <w:szCs w:val="28"/>
              </w:rPr>
              <w:t xml:space="preserve">Prasības tiek pārņemtas pilnībā </w:t>
            </w:r>
          </w:p>
        </w:tc>
        <w:tc>
          <w:tcPr>
            <w:tcW w:w="2339" w:type="dxa"/>
          </w:tcPr>
          <w:p w:rsidR="00C81205" w:rsidRPr="001554C7" w:rsidRDefault="00C81205" w:rsidP="0025677B">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690702">
            <w:pPr>
              <w:jc w:val="both"/>
              <w:rPr>
                <w:color w:val="000000"/>
                <w:sz w:val="28"/>
                <w:szCs w:val="28"/>
              </w:rPr>
            </w:pPr>
            <w:r>
              <w:rPr>
                <w:color w:val="000000"/>
                <w:sz w:val="28"/>
                <w:szCs w:val="28"/>
              </w:rPr>
              <w:t xml:space="preserve">3.panta c) punkts </w:t>
            </w:r>
          </w:p>
        </w:tc>
        <w:tc>
          <w:tcPr>
            <w:tcW w:w="2409" w:type="dxa"/>
            <w:gridSpan w:val="2"/>
          </w:tcPr>
          <w:p w:rsidR="00A52C5D" w:rsidRPr="001554C7" w:rsidRDefault="00A52C5D" w:rsidP="004378C0">
            <w:pPr>
              <w:jc w:val="both"/>
              <w:rPr>
                <w:color w:val="000000"/>
                <w:sz w:val="28"/>
                <w:szCs w:val="28"/>
              </w:rPr>
            </w:pPr>
            <w:r>
              <w:rPr>
                <w:color w:val="000000"/>
                <w:sz w:val="28"/>
                <w:szCs w:val="28"/>
              </w:rPr>
              <w:t>Noteikumu projekta 2.1</w:t>
            </w:r>
            <w:r w:rsidR="004378C0">
              <w:rPr>
                <w:color w:val="000000"/>
                <w:sz w:val="28"/>
                <w:szCs w:val="28"/>
              </w:rPr>
              <w:t>3</w:t>
            </w:r>
            <w:r>
              <w:rPr>
                <w:color w:val="000000"/>
                <w:sz w:val="28"/>
                <w:szCs w:val="28"/>
              </w:rPr>
              <w:t>.apakšpunkts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d) punkts </w:t>
            </w:r>
          </w:p>
        </w:tc>
        <w:tc>
          <w:tcPr>
            <w:tcW w:w="2409" w:type="dxa"/>
            <w:gridSpan w:val="2"/>
          </w:tcPr>
          <w:p w:rsidR="00A52C5D" w:rsidRPr="001554C7" w:rsidRDefault="00A52C5D" w:rsidP="00281361">
            <w:pPr>
              <w:jc w:val="both"/>
              <w:rPr>
                <w:color w:val="000000"/>
                <w:sz w:val="28"/>
                <w:szCs w:val="28"/>
              </w:rPr>
            </w:pPr>
            <w:r>
              <w:rPr>
                <w:color w:val="000000"/>
                <w:sz w:val="28"/>
                <w:szCs w:val="28"/>
              </w:rPr>
              <w:t>Noteikumu projekta 2.3.apakšpunkts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C62544">
            <w:pPr>
              <w:jc w:val="both"/>
              <w:rPr>
                <w:color w:val="000000"/>
                <w:sz w:val="28"/>
                <w:szCs w:val="28"/>
              </w:rPr>
            </w:pPr>
            <w:r>
              <w:rPr>
                <w:color w:val="000000"/>
                <w:sz w:val="28"/>
                <w:szCs w:val="28"/>
              </w:rPr>
              <w:t xml:space="preserve">3.panta e)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2.19.apakšpunkts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f)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2.4.apakšpunkts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g)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2.5.apakšpunkts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h) punkts </w:t>
            </w:r>
          </w:p>
        </w:tc>
        <w:tc>
          <w:tcPr>
            <w:tcW w:w="2409" w:type="dxa"/>
            <w:gridSpan w:val="2"/>
          </w:tcPr>
          <w:p w:rsidR="00A52C5D" w:rsidRPr="001554C7" w:rsidRDefault="00A52C5D" w:rsidP="004378C0">
            <w:pPr>
              <w:jc w:val="both"/>
              <w:rPr>
                <w:color w:val="000000"/>
                <w:sz w:val="28"/>
                <w:szCs w:val="28"/>
              </w:rPr>
            </w:pPr>
            <w:r>
              <w:rPr>
                <w:color w:val="000000"/>
                <w:sz w:val="28"/>
                <w:szCs w:val="28"/>
              </w:rPr>
              <w:t>Noteikumu projekta 2.1</w:t>
            </w:r>
            <w:r w:rsidR="004378C0">
              <w:rPr>
                <w:color w:val="000000"/>
                <w:sz w:val="28"/>
                <w:szCs w:val="28"/>
              </w:rPr>
              <w:t>0</w:t>
            </w:r>
            <w:r>
              <w:rPr>
                <w:color w:val="000000"/>
                <w:sz w:val="28"/>
                <w:szCs w:val="28"/>
              </w:rPr>
              <w:t>.apakšpunkts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i) punkts </w:t>
            </w:r>
          </w:p>
        </w:tc>
        <w:tc>
          <w:tcPr>
            <w:tcW w:w="2409" w:type="dxa"/>
            <w:gridSpan w:val="2"/>
          </w:tcPr>
          <w:p w:rsidR="00A52C5D" w:rsidRPr="001554C7" w:rsidRDefault="00A52C5D" w:rsidP="004378C0">
            <w:pPr>
              <w:jc w:val="both"/>
              <w:rPr>
                <w:color w:val="000000"/>
                <w:sz w:val="28"/>
                <w:szCs w:val="28"/>
              </w:rPr>
            </w:pPr>
            <w:r>
              <w:rPr>
                <w:color w:val="000000"/>
                <w:sz w:val="28"/>
                <w:szCs w:val="28"/>
              </w:rPr>
              <w:t>Noteikumu projekta 2.1</w:t>
            </w:r>
            <w:r w:rsidR="004378C0">
              <w:rPr>
                <w:color w:val="000000"/>
                <w:sz w:val="28"/>
                <w:szCs w:val="28"/>
              </w:rPr>
              <w:t>1</w:t>
            </w:r>
            <w:r>
              <w:rPr>
                <w:color w:val="000000"/>
                <w:sz w:val="28"/>
                <w:szCs w:val="28"/>
              </w:rPr>
              <w:t>.apakšpunkts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j) punkts </w:t>
            </w:r>
          </w:p>
        </w:tc>
        <w:tc>
          <w:tcPr>
            <w:tcW w:w="2409" w:type="dxa"/>
            <w:gridSpan w:val="2"/>
          </w:tcPr>
          <w:p w:rsidR="00A52C5D" w:rsidRPr="001554C7" w:rsidRDefault="004378C0" w:rsidP="00A52C5D">
            <w:pPr>
              <w:jc w:val="both"/>
              <w:rPr>
                <w:color w:val="000000"/>
                <w:sz w:val="28"/>
                <w:szCs w:val="28"/>
              </w:rPr>
            </w:pPr>
            <w:r>
              <w:rPr>
                <w:color w:val="000000"/>
                <w:sz w:val="28"/>
                <w:szCs w:val="28"/>
              </w:rPr>
              <w:t>Noteikumu projekta 2.12</w:t>
            </w:r>
            <w:r w:rsidR="00A52C5D">
              <w:rPr>
                <w:color w:val="000000"/>
                <w:sz w:val="28"/>
                <w:szCs w:val="28"/>
              </w:rPr>
              <w:t>.apakšpunkts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A52C5D">
            <w:pPr>
              <w:jc w:val="both"/>
              <w:rPr>
                <w:color w:val="000000"/>
                <w:sz w:val="28"/>
                <w:szCs w:val="28"/>
              </w:rPr>
            </w:pPr>
            <w:r>
              <w:rPr>
                <w:color w:val="000000"/>
                <w:sz w:val="28"/>
                <w:szCs w:val="28"/>
              </w:rPr>
              <w:t xml:space="preserve">3.panta k)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2.6.apakšpunkts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A52C5D">
            <w:pPr>
              <w:jc w:val="both"/>
              <w:rPr>
                <w:color w:val="000000"/>
                <w:sz w:val="28"/>
                <w:szCs w:val="28"/>
              </w:rPr>
            </w:pPr>
            <w:r>
              <w:rPr>
                <w:color w:val="000000"/>
                <w:sz w:val="28"/>
                <w:szCs w:val="28"/>
              </w:rPr>
              <w:t xml:space="preserve">3.panta l) punkts </w:t>
            </w:r>
          </w:p>
        </w:tc>
        <w:tc>
          <w:tcPr>
            <w:tcW w:w="2409" w:type="dxa"/>
            <w:gridSpan w:val="2"/>
          </w:tcPr>
          <w:p w:rsidR="00A52C5D" w:rsidRPr="001554C7" w:rsidRDefault="00A52C5D" w:rsidP="00A52C5D">
            <w:pPr>
              <w:jc w:val="both"/>
              <w:rPr>
                <w:color w:val="000000"/>
                <w:sz w:val="28"/>
                <w:szCs w:val="28"/>
              </w:rPr>
            </w:pPr>
            <w:r>
              <w:rPr>
                <w:color w:val="000000"/>
                <w:sz w:val="28"/>
                <w:szCs w:val="28"/>
              </w:rPr>
              <w:t xml:space="preserve">Noteikumu </w:t>
            </w:r>
            <w:r w:rsidR="004378C0">
              <w:rPr>
                <w:color w:val="000000"/>
                <w:sz w:val="28"/>
                <w:szCs w:val="28"/>
              </w:rPr>
              <w:lastRenderedPageBreak/>
              <w:t>projekta 2.14</w:t>
            </w:r>
            <w:r>
              <w:rPr>
                <w:color w:val="000000"/>
                <w:sz w:val="28"/>
                <w:szCs w:val="28"/>
              </w:rPr>
              <w:t>.apakšpunkts</w:t>
            </w:r>
          </w:p>
        </w:tc>
        <w:tc>
          <w:tcPr>
            <w:tcW w:w="2339" w:type="dxa"/>
          </w:tcPr>
          <w:p w:rsidR="00A52C5D" w:rsidRPr="001554C7" w:rsidRDefault="00A52C5D" w:rsidP="00CC6CDE">
            <w:pPr>
              <w:jc w:val="both"/>
              <w:rPr>
                <w:color w:val="000000"/>
                <w:sz w:val="28"/>
                <w:szCs w:val="28"/>
              </w:rPr>
            </w:pPr>
            <w:r>
              <w:rPr>
                <w:color w:val="000000"/>
                <w:sz w:val="28"/>
                <w:szCs w:val="28"/>
              </w:rPr>
              <w:lastRenderedPageBreak/>
              <w:t xml:space="preserve">Prasības </w:t>
            </w:r>
            <w:r w:rsidR="00CC6CDE">
              <w:rPr>
                <w:color w:val="000000"/>
                <w:sz w:val="28"/>
                <w:szCs w:val="28"/>
              </w:rPr>
              <w:t>tiek</w:t>
            </w:r>
            <w:r>
              <w:rPr>
                <w:color w:val="000000"/>
                <w:sz w:val="28"/>
                <w:szCs w:val="28"/>
              </w:rPr>
              <w:t xml:space="preserve"> </w:t>
            </w:r>
            <w:r>
              <w:rPr>
                <w:color w:val="000000"/>
                <w:sz w:val="28"/>
                <w:szCs w:val="28"/>
              </w:rPr>
              <w:lastRenderedPageBreak/>
              <w:t xml:space="preserve">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lastRenderedPageBreak/>
              <w:t xml:space="preserve">Attiecīgais </w:t>
            </w:r>
            <w:r w:rsidRPr="001554C7">
              <w:rPr>
                <w:color w:val="000000"/>
                <w:sz w:val="28"/>
                <w:szCs w:val="28"/>
              </w:rPr>
              <w:lastRenderedPageBreak/>
              <w:t xml:space="preserve">regulējums stingrākas prasības neparedz </w:t>
            </w:r>
          </w:p>
        </w:tc>
      </w:tr>
      <w:tr w:rsidR="00A52C5D" w:rsidRPr="001554C7" w:rsidTr="00A44324">
        <w:tc>
          <w:tcPr>
            <w:tcW w:w="2269" w:type="dxa"/>
          </w:tcPr>
          <w:p w:rsidR="00A52C5D" w:rsidRDefault="00A52C5D" w:rsidP="00A52C5D">
            <w:pPr>
              <w:jc w:val="both"/>
              <w:rPr>
                <w:color w:val="000000"/>
                <w:sz w:val="28"/>
                <w:szCs w:val="28"/>
              </w:rPr>
            </w:pPr>
            <w:r>
              <w:rPr>
                <w:color w:val="000000"/>
                <w:sz w:val="28"/>
                <w:szCs w:val="28"/>
              </w:rPr>
              <w:lastRenderedPageBreak/>
              <w:t xml:space="preserve">3.panta m) punkts </w:t>
            </w:r>
          </w:p>
        </w:tc>
        <w:tc>
          <w:tcPr>
            <w:tcW w:w="2409" w:type="dxa"/>
            <w:gridSpan w:val="2"/>
          </w:tcPr>
          <w:p w:rsidR="00A52C5D" w:rsidRPr="001554C7" w:rsidRDefault="00A52C5D" w:rsidP="004378C0">
            <w:pPr>
              <w:jc w:val="both"/>
              <w:rPr>
                <w:color w:val="000000"/>
                <w:sz w:val="28"/>
                <w:szCs w:val="28"/>
              </w:rPr>
            </w:pPr>
            <w:r>
              <w:rPr>
                <w:color w:val="000000"/>
                <w:sz w:val="28"/>
                <w:szCs w:val="28"/>
              </w:rPr>
              <w:t>Noteikumu projekta 2.1</w:t>
            </w:r>
            <w:r w:rsidR="004378C0">
              <w:rPr>
                <w:color w:val="000000"/>
                <w:sz w:val="28"/>
                <w:szCs w:val="28"/>
              </w:rPr>
              <w:t>5</w:t>
            </w:r>
            <w:r>
              <w:rPr>
                <w:color w:val="000000"/>
                <w:sz w:val="28"/>
                <w:szCs w:val="28"/>
              </w:rPr>
              <w:t>.apakšpunkts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A52C5D">
            <w:pPr>
              <w:jc w:val="both"/>
              <w:rPr>
                <w:color w:val="000000"/>
                <w:sz w:val="28"/>
                <w:szCs w:val="28"/>
              </w:rPr>
            </w:pPr>
            <w:r>
              <w:rPr>
                <w:color w:val="000000"/>
                <w:sz w:val="28"/>
                <w:szCs w:val="28"/>
              </w:rPr>
              <w:t xml:space="preserve">3.panta n)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2.9.apakšpunkts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o)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2.8.apakšpunkts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p)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2.2.apakšpunkts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q)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2.17.apakšpunkts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A52C5D">
            <w:pPr>
              <w:jc w:val="both"/>
              <w:rPr>
                <w:color w:val="000000"/>
                <w:sz w:val="28"/>
                <w:szCs w:val="28"/>
              </w:rPr>
            </w:pPr>
            <w:r>
              <w:rPr>
                <w:color w:val="000000"/>
                <w:sz w:val="28"/>
                <w:szCs w:val="28"/>
              </w:rPr>
              <w:t xml:space="preserve">3.panta r)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2.18.apakšpunkts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A52C5D" w:rsidRPr="001554C7" w:rsidTr="00A44324">
        <w:tc>
          <w:tcPr>
            <w:tcW w:w="2269" w:type="dxa"/>
          </w:tcPr>
          <w:p w:rsidR="00A52C5D" w:rsidRDefault="00A52C5D" w:rsidP="00281361">
            <w:pPr>
              <w:jc w:val="both"/>
              <w:rPr>
                <w:color w:val="000000"/>
                <w:sz w:val="28"/>
                <w:szCs w:val="28"/>
              </w:rPr>
            </w:pPr>
            <w:r>
              <w:rPr>
                <w:color w:val="000000"/>
                <w:sz w:val="28"/>
                <w:szCs w:val="28"/>
              </w:rPr>
              <w:t xml:space="preserve">3.panta s) punkts </w:t>
            </w:r>
          </w:p>
        </w:tc>
        <w:tc>
          <w:tcPr>
            <w:tcW w:w="2409" w:type="dxa"/>
            <w:gridSpan w:val="2"/>
          </w:tcPr>
          <w:p w:rsidR="00A52C5D" w:rsidRPr="001554C7" w:rsidRDefault="00A52C5D" w:rsidP="00A52C5D">
            <w:pPr>
              <w:jc w:val="both"/>
              <w:rPr>
                <w:color w:val="000000"/>
                <w:sz w:val="28"/>
                <w:szCs w:val="28"/>
              </w:rPr>
            </w:pPr>
            <w:r>
              <w:rPr>
                <w:color w:val="000000"/>
                <w:sz w:val="28"/>
                <w:szCs w:val="28"/>
              </w:rPr>
              <w:t>Noteikumu projekta 2.7.apakšpunkts</w:t>
            </w:r>
          </w:p>
        </w:tc>
        <w:tc>
          <w:tcPr>
            <w:tcW w:w="2339" w:type="dxa"/>
          </w:tcPr>
          <w:p w:rsidR="00A52C5D" w:rsidRPr="001554C7" w:rsidRDefault="00A52C5D" w:rsidP="00CC6CDE">
            <w:pPr>
              <w:jc w:val="both"/>
              <w:rPr>
                <w:color w:val="000000"/>
                <w:sz w:val="28"/>
                <w:szCs w:val="28"/>
              </w:rPr>
            </w:pPr>
            <w:r>
              <w:rPr>
                <w:color w:val="000000"/>
                <w:sz w:val="28"/>
                <w:szCs w:val="28"/>
              </w:rPr>
              <w:t xml:space="preserve">Prasības </w:t>
            </w:r>
            <w:r w:rsidR="00CC6CDE">
              <w:rPr>
                <w:color w:val="000000"/>
                <w:sz w:val="28"/>
                <w:szCs w:val="28"/>
              </w:rPr>
              <w:t>tiek</w:t>
            </w:r>
            <w:r>
              <w:rPr>
                <w:color w:val="000000"/>
                <w:sz w:val="28"/>
                <w:szCs w:val="28"/>
              </w:rPr>
              <w:t xml:space="preserve"> pārņemtas pilnībā </w:t>
            </w:r>
          </w:p>
        </w:tc>
        <w:tc>
          <w:tcPr>
            <w:tcW w:w="2339" w:type="dxa"/>
          </w:tcPr>
          <w:p w:rsidR="00A52C5D" w:rsidRPr="001554C7" w:rsidRDefault="00A52C5D" w:rsidP="00A52C5D">
            <w:pPr>
              <w:jc w:val="both"/>
              <w:rPr>
                <w:color w:val="000000"/>
                <w:sz w:val="28"/>
                <w:szCs w:val="28"/>
              </w:rPr>
            </w:pPr>
            <w:r w:rsidRPr="001554C7">
              <w:rPr>
                <w:color w:val="000000"/>
                <w:sz w:val="28"/>
                <w:szCs w:val="28"/>
              </w:rPr>
              <w:t xml:space="preserve">Attiecīgais regulējums stingrākas prasības neparedz </w:t>
            </w:r>
          </w:p>
        </w:tc>
      </w:tr>
      <w:tr w:rsidR="00841D8F" w:rsidRPr="001554C7" w:rsidTr="00A44324">
        <w:tc>
          <w:tcPr>
            <w:tcW w:w="2269" w:type="dxa"/>
          </w:tcPr>
          <w:p w:rsidR="00841D8F" w:rsidRDefault="00841D8F" w:rsidP="00690702">
            <w:pPr>
              <w:jc w:val="both"/>
              <w:rPr>
                <w:color w:val="000000"/>
                <w:sz w:val="28"/>
                <w:szCs w:val="28"/>
              </w:rPr>
            </w:pPr>
            <w:r>
              <w:rPr>
                <w:color w:val="000000"/>
                <w:sz w:val="28"/>
                <w:szCs w:val="28"/>
              </w:rPr>
              <w:t xml:space="preserve">4.panta 1.punkts </w:t>
            </w:r>
          </w:p>
        </w:tc>
        <w:tc>
          <w:tcPr>
            <w:tcW w:w="2409" w:type="dxa"/>
            <w:gridSpan w:val="2"/>
          </w:tcPr>
          <w:p w:rsidR="00841D8F" w:rsidRPr="001554C7" w:rsidRDefault="00841D8F"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.punkta ievaddaļa</w:t>
            </w:r>
          </w:p>
        </w:tc>
        <w:tc>
          <w:tcPr>
            <w:tcW w:w="2339" w:type="dxa"/>
          </w:tcPr>
          <w:p w:rsidR="00841D8F" w:rsidRPr="001554C7" w:rsidRDefault="00841D8F" w:rsidP="0025677B">
            <w:pPr>
              <w:jc w:val="both"/>
              <w:rPr>
                <w:color w:val="000000"/>
                <w:sz w:val="28"/>
                <w:szCs w:val="28"/>
              </w:rPr>
            </w:pPr>
            <w:r>
              <w:rPr>
                <w:color w:val="000000"/>
                <w:sz w:val="28"/>
                <w:szCs w:val="28"/>
              </w:rPr>
              <w:t xml:space="preserve">Prasības tiek pārņemtas pilnībā </w:t>
            </w:r>
          </w:p>
        </w:tc>
        <w:tc>
          <w:tcPr>
            <w:tcW w:w="2339" w:type="dxa"/>
          </w:tcPr>
          <w:p w:rsidR="00841D8F" w:rsidRPr="001554C7" w:rsidRDefault="00841D8F" w:rsidP="0025677B">
            <w:pPr>
              <w:jc w:val="both"/>
              <w:rPr>
                <w:color w:val="000000"/>
                <w:sz w:val="28"/>
                <w:szCs w:val="28"/>
              </w:rPr>
            </w:pPr>
            <w:r w:rsidRPr="001554C7">
              <w:rPr>
                <w:color w:val="000000"/>
                <w:sz w:val="28"/>
                <w:szCs w:val="28"/>
              </w:rPr>
              <w:t xml:space="preserve">Attiecīgais regulējums stingrākas prasības neparedz </w:t>
            </w:r>
          </w:p>
        </w:tc>
      </w:tr>
      <w:tr w:rsidR="00841D8F" w:rsidRPr="001554C7" w:rsidTr="00A44324">
        <w:tc>
          <w:tcPr>
            <w:tcW w:w="2269" w:type="dxa"/>
          </w:tcPr>
          <w:p w:rsidR="00841D8F" w:rsidRDefault="00841D8F" w:rsidP="00690702">
            <w:pPr>
              <w:jc w:val="both"/>
              <w:rPr>
                <w:color w:val="000000"/>
                <w:sz w:val="28"/>
                <w:szCs w:val="28"/>
              </w:rPr>
            </w:pPr>
            <w:r>
              <w:rPr>
                <w:color w:val="000000"/>
                <w:sz w:val="28"/>
                <w:szCs w:val="28"/>
              </w:rPr>
              <w:t>4.panta 2.punkta ievaddaļa</w:t>
            </w:r>
          </w:p>
        </w:tc>
        <w:tc>
          <w:tcPr>
            <w:tcW w:w="2409" w:type="dxa"/>
            <w:gridSpan w:val="2"/>
          </w:tcPr>
          <w:p w:rsidR="00841D8F" w:rsidRPr="001554C7" w:rsidRDefault="00A5304E" w:rsidP="00A5304E">
            <w:pPr>
              <w:jc w:val="both"/>
              <w:rPr>
                <w:color w:val="000000"/>
                <w:sz w:val="28"/>
                <w:szCs w:val="28"/>
              </w:rPr>
            </w:pPr>
            <w:r>
              <w:rPr>
                <w:color w:val="000000"/>
                <w:sz w:val="28"/>
                <w:szCs w:val="28"/>
              </w:rPr>
              <w:t>Noteikumu projekta 37</w:t>
            </w:r>
            <w:r w:rsidR="00841D8F">
              <w:rPr>
                <w:color w:val="000000"/>
                <w:sz w:val="28"/>
                <w:szCs w:val="28"/>
              </w:rPr>
              <w:t>.punkta ievaddaļa</w:t>
            </w:r>
          </w:p>
        </w:tc>
        <w:tc>
          <w:tcPr>
            <w:tcW w:w="2339" w:type="dxa"/>
          </w:tcPr>
          <w:p w:rsidR="00841D8F" w:rsidRPr="001554C7" w:rsidRDefault="00841D8F" w:rsidP="0025677B">
            <w:pPr>
              <w:jc w:val="both"/>
              <w:rPr>
                <w:color w:val="000000"/>
                <w:sz w:val="28"/>
                <w:szCs w:val="28"/>
              </w:rPr>
            </w:pPr>
            <w:r>
              <w:rPr>
                <w:color w:val="000000"/>
                <w:sz w:val="28"/>
                <w:szCs w:val="28"/>
              </w:rPr>
              <w:t xml:space="preserve">Prasības tiek pārņemtas pilnībā </w:t>
            </w:r>
          </w:p>
        </w:tc>
        <w:tc>
          <w:tcPr>
            <w:tcW w:w="2339" w:type="dxa"/>
          </w:tcPr>
          <w:p w:rsidR="00841D8F" w:rsidRPr="001554C7" w:rsidRDefault="00841D8F" w:rsidP="0025677B">
            <w:pPr>
              <w:jc w:val="both"/>
              <w:rPr>
                <w:color w:val="000000"/>
                <w:sz w:val="28"/>
                <w:szCs w:val="28"/>
              </w:rPr>
            </w:pPr>
            <w:r w:rsidRPr="001554C7">
              <w:rPr>
                <w:color w:val="000000"/>
                <w:sz w:val="28"/>
                <w:szCs w:val="28"/>
              </w:rPr>
              <w:t xml:space="preserve">Attiecīgais regulējums stingrākas prasības neparedz </w:t>
            </w:r>
          </w:p>
        </w:tc>
      </w:tr>
      <w:tr w:rsidR="00D8682F" w:rsidRPr="001554C7" w:rsidTr="00A44324">
        <w:tc>
          <w:tcPr>
            <w:tcW w:w="2269" w:type="dxa"/>
          </w:tcPr>
          <w:p w:rsidR="00D8682F" w:rsidRDefault="00D8682F" w:rsidP="00690702">
            <w:pPr>
              <w:jc w:val="both"/>
              <w:rPr>
                <w:color w:val="000000"/>
                <w:sz w:val="28"/>
                <w:szCs w:val="28"/>
              </w:rPr>
            </w:pPr>
            <w:r>
              <w:rPr>
                <w:color w:val="000000"/>
                <w:sz w:val="28"/>
                <w:szCs w:val="28"/>
              </w:rPr>
              <w:t xml:space="preserve">4.panta 2.punkta a) apakšpunkts </w:t>
            </w:r>
          </w:p>
        </w:tc>
        <w:tc>
          <w:tcPr>
            <w:tcW w:w="2409" w:type="dxa"/>
            <w:gridSpan w:val="2"/>
          </w:tcPr>
          <w:p w:rsidR="00D8682F" w:rsidRPr="001554C7" w:rsidRDefault="00D8682F"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 xml:space="preserve">.1.apakšpunkts </w:t>
            </w:r>
          </w:p>
        </w:tc>
        <w:tc>
          <w:tcPr>
            <w:tcW w:w="2339" w:type="dxa"/>
          </w:tcPr>
          <w:p w:rsidR="00D8682F" w:rsidRPr="001554C7" w:rsidRDefault="00D8682F" w:rsidP="0025677B">
            <w:pPr>
              <w:jc w:val="both"/>
              <w:rPr>
                <w:color w:val="000000"/>
                <w:sz w:val="28"/>
                <w:szCs w:val="28"/>
              </w:rPr>
            </w:pPr>
            <w:r>
              <w:rPr>
                <w:color w:val="000000"/>
                <w:sz w:val="28"/>
                <w:szCs w:val="28"/>
              </w:rPr>
              <w:t xml:space="preserve">Prasības tiek pārņemtas pilnībā </w:t>
            </w:r>
          </w:p>
        </w:tc>
        <w:tc>
          <w:tcPr>
            <w:tcW w:w="2339" w:type="dxa"/>
          </w:tcPr>
          <w:p w:rsidR="00D8682F" w:rsidRPr="001554C7" w:rsidRDefault="00D8682F" w:rsidP="0025677B">
            <w:pPr>
              <w:jc w:val="both"/>
              <w:rPr>
                <w:color w:val="000000"/>
                <w:sz w:val="28"/>
                <w:szCs w:val="28"/>
              </w:rPr>
            </w:pPr>
            <w:r w:rsidRPr="001554C7">
              <w:rPr>
                <w:color w:val="000000"/>
                <w:sz w:val="28"/>
                <w:szCs w:val="28"/>
              </w:rPr>
              <w:t xml:space="preserve">Attiecīgais regulējums stingrākas prasības neparedz </w:t>
            </w:r>
          </w:p>
        </w:tc>
      </w:tr>
      <w:tr w:rsidR="001C1924" w:rsidRPr="001554C7" w:rsidTr="00A44324">
        <w:tc>
          <w:tcPr>
            <w:tcW w:w="2269" w:type="dxa"/>
          </w:tcPr>
          <w:p w:rsidR="001C1924" w:rsidRDefault="001C1924" w:rsidP="006116A0">
            <w:pPr>
              <w:jc w:val="both"/>
              <w:rPr>
                <w:color w:val="000000"/>
                <w:sz w:val="28"/>
                <w:szCs w:val="28"/>
              </w:rPr>
            </w:pPr>
            <w:r>
              <w:rPr>
                <w:color w:val="000000"/>
                <w:sz w:val="28"/>
                <w:szCs w:val="28"/>
              </w:rPr>
              <w:lastRenderedPageBreak/>
              <w:t xml:space="preserve">4.panta 2.punkta b) apakšpunkts </w:t>
            </w:r>
          </w:p>
        </w:tc>
        <w:tc>
          <w:tcPr>
            <w:tcW w:w="2409" w:type="dxa"/>
            <w:gridSpan w:val="2"/>
          </w:tcPr>
          <w:p w:rsidR="001C1924" w:rsidRPr="001554C7" w:rsidRDefault="001C1924" w:rsidP="00A5304E">
            <w:pPr>
              <w:jc w:val="both"/>
              <w:rPr>
                <w:color w:val="000000"/>
                <w:sz w:val="28"/>
                <w:szCs w:val="28"/>
              </w:rPr>
            </w:pPr>
            <w:r>
              <w:rPr>
                <w:color w:val="000000"/>
                <w:sz w:val="28"/>
                <w:szCs w:val="28"/>
              </w:rPr>
              <w:t xml:space="preserve">Noteikumu projekta </w:t>
            </w:r>
            <w:r w:rsidR="00A5304E">
              <w:rPr>
                <w:color w:val="000000"/>
                <w:sz w:val="28"/>
                <w:szCs w:val="28"/>
              </w:rPr>
              <w:t>37.2. un 37</w:t>
            </w:r>
            <w:r>
              <w:rPr>
                <w:color w:val="000000"/>
                <w:sz w:val="28"/>
                <w:szCs w:val="28"/>
              </w:rPr>
              <w:t xml:space="preserve">.3.apakšpunkts </w:t>
            </w:r>
          </w:p>
        </w:tc>
        <w:tc>
          <w:tcPr>
            <w:tcW w:w="2339" w:type="dxa"/>
          </w:tcPr>
          <w:p w:rsidR="001C1924" w:rsidRPr="001554C7" w:rsidRDefault="001C1924" w:rsidP="0025677B">
            <w:pPr>
              <w:jc w:val="both"/>
              <w:rPr>
                <w:color w:val="000000"/>
                <w:sz w:val="28"/>
                <w:szCs w:val="28"/>
              </w:rPr>
            </w:pPr>
            <w:r>
              <w:rPr>
                <w:color w:val="000000"/>
                <w:sz w:val="28"/>
                <w:szCs w:val="28"/>
              </w:rPr>
              <w:t xml:space="preserve">Prasības tiek pārņemtas pilnībā </w:t>
            </w:r>
          </w:p>
        </w:tc>
        <w:tc>
          <w:tcPr>
            <w:tcW w:w="2339" w:type="dxa"/>
          </w:tcPr>
          <w:p w:rsidR="001C1924" w:rsidRPr="001554C7" w:rsidRDefault="001C1924" w:rsidP="0025677B">
            <w:pPr>
              <w:jc w:val="both"/>
              <w:rPr>
                <w:color w:val="000000"/>
                <w:sz w:val="28"/>
                <w:szCs w:val="28"/>
              </w:rPr>
            </w:pPr>
            <w:r w:rsidRPr="001554C7">
              <w:rPr>
                <w:color w:val="000000"/>
                <w:sz w:val="28"/>
                <w:szCs w:val="28"/>
              </w:rPr>
              <w:t xml:space="preserve">Attiecīgais regulējums stingrākas prasības neparedz </w:t>
            </w:r>
          </w:p>
        </w:tc>
      </w:tr>
      <w:tr w:rsidR="001C1924" w:rsidRPr="001554C7" w:rsidTr="00A44324">
        <w:tc>
          <w:tcPr>
            <w:tcW w:w="2269" w:type="dxa"/>
          </w:tcPr>
          <w:p w:rsidR="001C1924" w:rsidRDefault="001C1924" w:rsidP="006116A0">
            <w:pPr>
              <w:jc w:val="both"/>
              <w:rPr>
                <w:color w:val="000000"/>
                <w:sz w:val="28"/>
                <w:szCs w:val="28"/>
              </w:rPr>
            </w:pPr>
            <w:r>
              <w:rPr>
                <w:color w:val="000000"/>
                <w:sz w:val="28"/>
                <w:szCs w:val="28"/>
              </w:rPr>
              <w:t xml:space="preserve">4.panta 2.punkta c) apakšpunkts </w:t>
            </w:r>
          </w:p>
        </w:tc>
        <w:tc>
          <w:tcPr>
            <w:tcW w:w="2409" w:type="dxa"/>
            <w:gridSpan w:val="2"/>
          </w:tcPr>
          <w:p w:rsidR="001C1924" w:rsidRPr="001554C7" w:rsidRDefault="001C1924"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 xml:space="preserve">.4.apakšpunkts </w:t>
            </w:r>
          </w:p>
        </w:tc>
        <w:tc>
          <w:tcPr>
            <w:tcW w:w="2339" w:type="dxa"/>
          </w:tcPr>
          <w:p w:rsidR="001C1924" w:rsidRPr="001554C7" w:rsidRDefault="001C1924" w:rsidP="0025677B">
            <w:pPr>
              <w:jc w:val="both"/>
              <w:rPr>
                <w:color w:val="000000"/>
                <w:sz w:val="28"/>
                <w:szCs w:val="28"/>
              </w:rPr>
            </w:pPr>
            <w:r>
              <w:rPr>
                <w:color w:val="000000"/>
                <w:sz w:val="28"/>
                <w:szCs w:val="28"/>
              </w:rPr>
              <w:t xml:space="preserve">Prasības tiek pārņemtas pilnībā </w:t>
            </w:r>
          </w:p>
        </w:tc>
        <w:tc>
          <w:tcPr>
            <w:tcW w:w="2339" w:type="dxa"/>
          </w:tcPr>
          <w:p w:rsidR="001C1924" w:rsidRPr="001554C7" w:rsidRDefault="001C1924" w:rsidP="0025677B">
            <w:pPr>
              <w:jc w:val="both"/>
              <w:rPr>
                <w:color w:val="000000"/>
                <w:sz w:val="28"/>
                <w:szCs w:val="28"/>
              </w:rPr>
            </w:pPr>
            <w:r w:rsidRPr="001554C7">
              <w:rPr>
                <w:color w:val="000000"/>
                <w:sz w:val="28"/>
                <w:szCs w:val="28"/>
              </w:rPr>
              <w:t xml:space="preserve">Attiecīgais regulējums stingrākas prasības neparedz </w:t>
            </w:r>
          </w:p>
        </w:tc>
      </w:tr>
      <w:tr w:rsidR="002D2102" w:rsidRPr="001554C7" w:rsidTr="00A44324">
        <w:tc>
          <w:tcPr>
            <w:tcW w:w="2269" w:type="dxa"/>
          </w:tcPr>
          <w:p w:rsidR="002D2102" w:rsidRDefault="002D2102" w:rsidP="006116A0">
            <w:pPr>
              <w:jc w:val="both"/>
              <w:rPr>
                <w:color w:val="000000"/>
                <w:sz w:val="28"/>
                <w:szCs w:val="28"/>
              </w:rPr>
            </w:pPr>
            <w:r>
              <w:rPr>
                <w:color w:val="000000"/>
                <w:sz w:val="28"/>
                <w:szCs w:val="28"/>
              </w:rPr>
              <w:t xml:space="preserve">4.panta 2.punkta d) apakšpunkts </w:t>
            </w:r>
          </w:p>
        </w:tc>
        <w:tc>
          <w:tcPr>
            <w:tcW w:w="2409" w:type="dxa"/>
            <w:gridSpan w:val="2"/>
          </w:tcPr>
          <w:p w:rsidR="002D2102" w:rsidRPr="001554C7" w:rsidRDefault="002D2102"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 xml:space="preserve">.5.apakšpunkts </w:t>
            </w:r>
          </w:p>
        </w:tc>
        <w:tc>
          <w:tcPr>
            <w:tcW w:w="2339" w:type="dxa"/>
          </w:tcPr>
          <w:p w:rsidR="002D2102" w:rsidRPr="001554C7" w:rsidRDefault="002D2102" w:rsidP="0025677B">
            <w:pPr>
              <w:jc w:val="both"/>
              <w:rPr>
                <w:color w:val="000000"/>
                <w:sz w:val="28"/>
                <w:szCs w:val="28"/>
              </w:rPr>
            </w:pPr>
            <w:r>
              <w:rPr>
                <w:color w:val="000000"/>
                <w:sz w:val="28"/>
                <w:szCs w:val="28"/>
              </w:rPr>
              <w:t xml:space="preserve">Prasības tiek pārņemtas pilnībā </w:t>
            </w:r>
          </w:p>
        </w:tc>
        <w:tc>
          <w:tcPr>
            <w:tcW w:w="2339" w:type="dxa"/>
          </w:tcPr>
          <w:p w:rsidR="002D2102" w:rsidRPr="001554C7" w:rsidRDefault="002D2102" w:rsidP="0025677B">
            <w:pPr>
              <w:jc w:val="both"/>
              <w:rPr>
                <w:color w:val="000000"/>
                <w:sz w:val="28"/>
                <w:szCs w:val="28"/>
              </w:rPr>
            </w:pPr>
            <w:r w:rsidRPr="001554C7">
              <w:rPr>
                <w:color w:val="000000"/>
                <w:sz w:val="28"/>
                <w:szCs w:val="28"/>
              </w:rPr>
              <w:t xml:space="preserve">Attiecīgais regulējums stingrākas prasības neparedz </w:t>
            </w:r>
          </w:p>
        </w:tc>
      </w:tr>
      <w:tr w:rsidR="002D2102" w:rsidRPr="001554C7" w:rsidTr="00A44324">
        <w:tc>
          <w:tcPr>
            <w:tcW w:w="2269" w:type="dxa"/>
          </w:tcPr>
          <w:p w:rsidR="002D2102" w:rsidRDefault="002D2102" w:rsidP="006116A0">
            <w:pPr>
              <w:jc w:val="both"/>
              <w:rPr>
                <w:color w:val="000000"/>
                <w:sz w:val="28"/>
                <w:szCs w:val="28"/>
              </w:rPr>
            </w:pPr>
            <w:r>
              <w:rPr>
                <w:color w:val="000000"/>
                <w:sz w:val="28"/>
                <w:szCs w:val="28"/>
              </w:rPr>
              <w:t xml:space="preserve">4.panta 2.punkta e) apakšpunkts </w:t>
            </w:r>
          </w:p>
        </w:tc>
        <w:tc>
          <w:tcPr>
            <w:tcW w:w="2409" w:type="dxa"/>
            <w:gridSpan w:val="2"/>
          </w:tcPr>
          <w:p w:rsidR="002D2102" w:rsidRPr="001554C7" w:rsidRDefault="002D2102"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 xml:space="preserve">.5.apakšpunkts </w:t>
            </w:r>
          </w:p>
        </w:tc>
        <w:tc>
          <w:tcPr>
            <w:tcW w:w="2339" w:type="dxa"/>
          </w:tcPr>
          <w:p w:rsidR="002D2102" w:rsidRPr="001554C7" w:rsidRDefault="002D2102" w:rsidP="0025677B">
            <w:pPr>
              <w:jc w:val="both"/>
              <w:rPr>
                <w:color w:val="000000"/>
                <w:sz w:val="28"/>
                <w:szCs w:val="28"/>
              </w:rPr>
            </w:pPr>
            <w:r>
              <w:rPr>
                <w:color w:val="000000"/>
                <w:sz w:val="28"/>
                <w:szCs w:val="28"/>
              </w:rPr>
              <w:t xml:space="preserve">Prasības tiek pārņemtas pilnībā </w:t>
            </w:r>
          </w:p>
        </w:tc>
        <w:tc>
          <w:tcPr>
            <w:tcW w:w="2339" w:type="dxa"/>
          </w:tcPr>
          <w:p w:rsidR="002D2102" w:rsidRPr="001554C7" w:rsidRDefault="002D2102" w:rsidP="0025677B">
            <w:pPr>
              <w:jc w:val="both"/>
              <w:rPr>
                <w:color w:val="000000"/>
                <w:sz w:val="28"/>
                <w:szCs w:val="28"/>
              </w:rPr>
            </w:pPr>
            <w:r w:rsidRPr="001554C7">
              <w:rPr>
                <w:color w:val="000000"/>
                <w:sz w:val="28"/>
                <w:szCs w:val="28"/>
              </w:rPr>
              <w:t xml:space="preserve">Attiecīgais regulējums stingrākas prasības neparedz </w:t>
            </w:r>
          </w:p>
        </w:tc>
      </w:tr>
      <w:tr w:rsidR="002D2102" w:rsidRPr="001554C7" w:rsidTr="00A44324">
        <w:tc>
          <w:tcPr>
            <w:tcW w:w="2269" w:type="dxa"/>
          </w:tcPr>
          <w:p w:rsidR="002D2102" w:rsidRDefault="002D2102" w:rsidP="006116A0">
            <w:pPr>
              <w:jc w:val="both"/>
              <w:rPr>
                <w:color w:val="000000"/>
                <w:sz w:val="28"/>
                <w:szCs w:val="28"/>
              </w:rPr>
            </w:pPr>
            <w:r>
              <w:rPr>
                <w:color w:val="000000"/>
                <w:sz w:val="28"/>
                <w:szCs w:val="28"/>
              </w:rPr>
              <w:t xml:space="preserve">4.panta 2.punkta f) apakšpunkts </w:t>
            </w:r>
          </w:p>
        </w:tc>
        <w:tc>
          <w:tcPr>
            <w:tcW w:w="2409" w:type="dxa"/>
            <w:gridSpan w:val="2"/>
          </w:tcPr>
          <w:p w:rsidR="002D2102" w:rsidRPr="001554C7" w:rsidRDefault="002D2102"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 xml:space="preserve">.6.apakšpunkts </w:t>
            </w:r>
          </w:p>
        </w:tc>
        <w:tc>
          <w:tcPr>
            <w:tcW w:w="2339" w:type="dxa"/>
          </w:tcPr>
          <w:p w:rsidR="002D2102" w:rsidRPr="001554C7" w:rsidRDefault="002D2102" w:rsidP="0025677B">
            <w:pPr>
              <w:jc w:val="both"/>
              <w:rPr>
                <w:color w:val="000000"/>
                <w:sz w:val="28"/>
                <w:szCs w:val="28"/>
              </w:rPr>
            </w:pPr>
            <w:r>
              <w:rPr>
                <w:color w:val="000000"/>
                <w:sz w:val="28"/>
                <w:szCs w:val="28"/>
              </w:rPr>
              <w:t xml:space="preserve">Prasības tiek pārņemtas pilnībā </w:t>
            </w:r>
          </w:p>
        </w:tc>
        <w:tc>
          <w:tcPr>
            <w:tcW w:w="2339" w:type="dxa"/>
          </w:tcPr>
          <w:p w:rsidR="002D2102" w:rsidRPr="001554C7" w:rsidRDefault="002D2102" w:rsidP="0025677B">
            <w:pPr>
              <w:jc w:val="both"/>
              <w:rPr>
                <w:color w:val="000000"/>
                <w:sz w:val="28"/>
                <w:szCs w:val="28"/>
              </w:rPr>
            </w:pPr>
            <w:r w:rsidRPr="001554C7">
              <w:rPr>
                <w:color w:val="000000"/>
                <w:sz w:val="28"/>
                <w:szCs w:val="28"/>
              </w:rPr>
              <w:t xml:space="preserve">Attiecīgais regulējums stingrākas prasības neparedz </w:t>
            </w:r>
          </w:p>
        </w:tc>
      </w:tr>
      <w:tr w:rsidR="002D2102" w:rsidRPr="001554C7" w:rsidTr="00A44324">
        <w:tc>
          <w:tcPr>
            <w:tcW w:w="2269" w:type="dxa"/>
          </w:tcPr>
          <w:p w:rsidR="002D2102" w:rsidRDefault="002D2102" w:rsidP="006116A0">
            <w:pPr>
              <w:jc w:val="both"/>
              <w:rPr>
                <w:color w:val="000000"/>
                <w:sz w:val="28"/>
                <w:szCs w:val="28"/>
              </w:rPr>
            </w:pPr>
            <w:r>
              <w:rPr>
                <w:color w:val="000000"/>
                <w:sz w:val="28"/>
                <w:szCs w:val="28"/>
              </w:rPr>
              <w:t xml:space="preserve">4.panta 2.punkta g) apakšpunkts </w:t>
            </w:r>
          </w:p>
        </w:tc>
        <w:tc>
          <w:tcPr>
            <w:tcW w:w="2409" w:type="dxa"/>
            <w:gridSpan w:val="2"/>
          </w:tcPr>
          <w:p w:rsidR="002D2102" w:rsidRPr="001554C7" w:rsidRDefault="002D2102"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 xml:space="preserve">.7.apakšpunkts </w:t>
            </w:r>
          </w:p>
        </w:tc>
        <w:tc>
          <w:tcPr>
            <w:tcW w:w="2339" w:type="dxa"/>
          </w:tcPr>
          <w:p w:rsidR="002D2102" w:rsidRPr="001554C7" w:rsidRDefault="002D2102" w:rsidP="0025677B">
            <w:pPr>
              <w:jc w:val="both"/>
              <w:rPr>
                <w:color w:val="000000"/>
                <w:sz w:val="28"/>
                <w:szCs w:val="28"/>
              </w:rPr>
            </w:pPr>
            <w:r>
              <w:rPr>
                <w:color w:val="000000"/>
                <w:sz w:val="28"/>
                <w:szCs w:val="28"/>
              </w:rPr>
              <w:t xml:space="preserve">Prasības tiek pārņemtas pilnībā </w:t>
            </w:r>
          </w:p>
        </w:tc>
        <w:tc>
          <w:tcPr>
            <w:tcW w:w="2339" w:type="dxa"/>
          </w:tcPr>
          <w:p w:rsidR="002D2102" w:rsidRPr="001554C7" w:rsidRDefault="002D2102" w:rsidP="0025677B">
            <w:pPr>
              <w:jc w:val="both"/>
              <w:rPr>
                <w:color w:val="000000"/>
                <w:sz w:val="28"/>
                <w:szCs w:val="28"/>
              </w:rPr>
            </w:pPr>
            <w:r w:rsidRPr="001554C7">
              <w:rPr>
                <w:color w:val="000000"/>
                <w:sz w:val="28"/>
                <w:szCs w:val="28"/>
              </w:rPr>
              <w:t xml:space="preserve">Attiecīgais regulējums stingrākas prasības neparedz </w:t>
            </w:r>
          </w:p>
        </w:tc>
      </w:tr>
      <w:tr w:rsidR="002D2102" w:rsidRPr="001554C7" w:rsidTr="00A44324">
        <w:tc>
          <w:tcPr>
            <w:tcW w:w="2269" w:type="dxa"/>
          </w:tcPr>
          <w:p w:rsidR="002D2102" w:rsidRDefault="002D2102" w:rsidP="006116A0">
            <w:pPr>
              <w:jc w:val="both"/>
              <w:rPr>
                <w:color w:val="000000"/>
                <w:sz w:val="28"/>
                <w:szCs w:val="28"/>
              </w:rPr>
            </w:pPr>
            <w:r>
              <w:rPr>
                <w:color w:val="000000"/>
                <w:sz w:val="28"/>
                <w:szCs w:val="28"/>
              </w:rPr>
              <w:t xml:space="preserve">4.panta 2.punkta h) apakšpunkts </w:t>
            </w:r>
          </w:p>
        </w:tc>
        <w:tc>
          <w:tcPr>
            <w:tcW w:w="2409" w:type="dxa"/>
            <w:gridSpan w:val="2"/>
          </w:tcPr>
          <w:p w:rsidR="002D2102" w:rsidRPr="001554C7" w:rsidRDefault="002D2102" w:rsidP="00A5304E">
            <w:pPr>
              <w:jc w:val="both"/>
              <w:rPr>
                <w:color w:val="000000"/>
                <w:sz w:val="28"/>
                <w:szCs w:val="28"/>
              </w:rPr>
            </w:pPr>
            <w:r>
              <w:rPr>
                <w:color w:val="000000"/>
                <w:sz w:val="28"/>
                <w:szCs w:val="28"/>
              </w:rPr>
              <w:t xml:space="preserve">Noteikumu projekta </w:t>
            </w:r>
            <w:r w:rsidR="00A5304E">
              <w:rPr>
                <w:color w:val="000000"/>
                <w:sz w:val="28"/>
                <w:szCs w:val="28"/>
              </w:rPr>
              <w:t>37</w:t>
            </w:r>
            <w:r>
              <w:rPr>
                <w:color w:val="000000"/>
                <w:sz w:val="28"/>
                <w:szCs w:val="28"/>
              </w:rPr>
              <w:t xml:space="preserve">.8.apakšpunkts </w:t>
            </w:r>
          </w:p>
        </w:tc>
        <w:tc>
          <w:tcPr>
            <w:tcW w:w="2339" w:type="dxa"/>
          </w:tcPr>
          <w:p w:rsidR="002D2102" w:rsidRPr="001554C7" w:rsidRDefault="002D2102" w:rsidP="0025677B">
            <w:pPr>
              <w:jc w:val="both"/>
              <w:rPr>
                <w:color w:val="000000"/>
                <w:sz w:val="28"/>
                <w:szCs w:val="28"/>
              </w:rPr>
            </w:pPr>
            <w:r>
              <w:rPr>
                <w:color w:val="000000"/>
                <w:sz w:val="28"/>
                <w:szCs w:val="28"/>
              </w:rPr>
              <w:t xml:space="preserve">Prasības tiek pārņemtas pilnībā </w:t>
            </w:r>
          </w:p>
        </w:tc>
        <w:tc>
          <w:tcPr>
            <w:tcW w:w="2339" w:type="dxa"/>
          </w:tcPr>
          <w:p w:rsidR="002D2102" w:rsidRPr="001554C7" w:rsidRDefault="002D2102" w:rsidP="0025677B">
            <w:pPr>
              <w:jc w:val="both"/>
              <w:rPr>
                <w:color w:val="000000"/>
                <w:sz w:val="28"/>
                <w:szCs w:val="28"/>
              </w:rPr>
            </w:pPr>
            <w:r w:rsidRPr="001554C7">
              <w:rPr>
                <w:color w:val="000000"/>
                <w:sz w:val="28"/>
                <w:szCs w:val="28"/>
              </w:rPr>
              <w:t xml:space="preserve">Attiecīgais regulējums stingrākas prasības neparedz </w:t>
            </w:r>
          </w:p>
        </w:tc>
      </w:tr>
      <w:tr w:rsidR="002D2102" w:rsidRPr="001554C7" w:rsidTr="00A44324">
        <w:tc>
          <w:tcPr>
            <w:tcW w:w="2269" w:type="dxa"/>
          </w:tcPr>
          <w:p w:rsidR="002D2102" w:rsidRPr="002D2102" w:rsidRDefault="002D2102" w:rsidP="00690702">
            <w:pPr>
              <w:jc w:val="both"/>
              <w:rPr>
                <w:color w:val="000000"/>
                <w:sz w:val="28"/>
                <w:szCs w:val="28"/>
              </w:rPr>
            </w:pPr>
            <w:r w:rsidRPr="002D2102">
              <w:rPr>
                <w:color w:val="000000"/>
                <w:sz w:val="28"/>
                <w:szCs w:val="28"/>
              </w:rPr>
              <w:t xml:space="preserve">4.panta 2.punkta 2.teikums </w:t>
            </w:r>
          </w:p>
        </w:tc>
        <w:tc>
          <w:tcPr>
            <w:tcW w:w="2409" w:type="dxa"/>
            <w:gridSpan w:val="2"/>
          </w:tcPr>
          <w:p w:rsidR="002D2102" w:rsidRPr="001554C7" w:rsidRDefault="00A5304E" w:rsidP="00A5304E">
            <w:pPr>
              <w:jc w:val="both"/>
              <w:rPr>
                <w:color w:val="000000"/>
                <w:sz w:val="28"/>
                <w:szCs w:val="28"/>
              </w:rPr>
            </w:pPr>
            <w:r>
              <w:rPr>
                <w:color w:val="000000"/>
                <w:sz w:val="28"/>
                <w:szCs w:val="28"/>
              </w:rPr>
              <w:t>Noteikumu projekta 37</w:t>
            </w:r>
            <w:r w:rsidR="002D2102">
              <w:rPr>
                <w:color w:val="000000"/>
                <w:sz w:val="28"/>
                <w:szCs w:val="28"/>
              </w:rPr>
              <w:t xml:space="preserve">.6., </w:t>
            </w:r>
            <w:r>
              <w:rPr>
                <w:color w:val="000000"/>
                <w:sz w:val="28"/>
                <w:szCs w:val="28"/>
              </w:rPr>
              <w:t>37</w:t>
            </w:r>
            <w:r w:rsidR="002D2102">
              <w:rPr>
                <w:color w:val="000000"/>
                <w:sz w:val="28"/>
                <w:szCs w:val="28"/>
              </w:rPr>
              <w:t xml:space="preserve">.7. un </w:t>
            </w:r>
            <w:r>
              <w:rPr>
                <w:color w:val="000000"/>
                <w:sz w:val="28"/>
                <w:szCs w:val="28"/>
              </w:rPr>
              <w:t>37</w:t>
            </w:r>
            <w:r w:rsidR="002D2102">
              <w:rPr>
                <w:color w:val="000000"/>
                <w:sz w:val="28"/>
                <w:szCs w:val="28"/>
              </w:rPr>
              <w:t xml:space="preserve">.8.apakšpunkts </w:t>
            </w:r>
          </w:p>
        </w:tc>
        <w:tc>
          <w:tcPr>
            <w:tcW w:w="2339" w:type="dxa"/>
          </w:tcPr>
          <w:p w:rsidR="002D2102" w:rsidRPr="001554C7" w:rsidRDefault="002D2102" w:rsidP="0025677B">
            <w:pPr>
              <w:jc w:val="both"/>
              <w:rPr>
                <w:color w:val="000000"/>
                <w:sz w:val="28"/>
                <w:szCs w:val="28"/>
              </w:rPr>
            </w:pPr>
            <w:r>
              <w:rPr>
                <w:color w:val="000000"/>
                <w:sz w:val="28"/>
                <w:szCs w:val="28"/>
              </w:rPr>
              <w:t xml:space="preserve">Prasības tiek pārņemtas pilnībā </w:t>
            </w:r>
          </w:p>
        </w:tc>
        <w:tc>
          <w:tcPr>
            <w:tcW w:w="2339" w:type="dxa"/>
          </w:tcPr>
          <w:p w:rsidR="002D2102" w:rsidRPr="001554C7" w:rsidRDefault="002D2102" w:rsidP="0025677B">
            <w:pPr>
              <w:jc w:val="both"/>
              <w:rPr>
                <w:color w:val="000000"/>
                <w:sz w:val="28"/>
                <w:szCs w:val="28"/>
              </w:rPr>
            </w:pPr>
            <w:r w:rsidRPr="001554C7">
              <w:rPr>
                <w:color w:val="000000"/>
                <w:sz w:val="28"/>
                <w:szCs w:val="28"/>
              </w:rPr>
              <w:t xml:space="preserve">Attiecīgais regulējums stingrākas prasības neparedz </w:t>
            </w:r>
          </w:p>
        </w:tc>
      </w:tr>
      <w:tr w:rsidR="002D2102" w:rsidRPr="001554C7" w:rsidTr="00A44324">
        <w:tc>
          <w:tcPr>
            <w:tcW w:w="2269" w:type="dxa"/>
          </w:tcPr>
          <w:p w:rsidR="002D2102" w:rsidRDefault="002D2102" w:rsidP="00690702">
            <w:pPr>
              <w:jc w:val="both"/>
              <w:rPr>
                <w:color w:val="000000"/>
                <w:sz w:val="28"/>
                <w:szCs w:val="28"/>
              </w:rPr>
            </w:pPr>
            <w:r>
              <w:rPr>
                <w:color w:val="000000"/>
                <w:sz w:val="28"/>
                <w:szCs w:val="28"/>
              </w:rPr>
              <w:t xml:space="preserve">4.panta 3.punkts </w:t>
            </w:r>
          </w:p>
        </w:tc>
        <w:tc>
          <w:tcPr>
            <w:tcW w:w="2409" w:type="dxa"/>
            <w:gridSpan w:val="2"/>
          </w:tcPr>
          <w:p w:rsidR="002D2102" w:rsidRPr="001554C7" w:rsidRDefault="00A5304E" w:rsidP="00A5304E">
            <w:pPr>
              <w:jc w:val="both"/>
              <w:rPr>
                <w:color w:val="000000"/>
                <w:sz w:val="28"/>
                <w:szCs w:val="28"/>
              </w:rPr>
            </w:pPr>
            <w:r>
              <w:rPr>
                <w:color w:val="000000"/>
                <w:sz w:val="28"/>
                <w:szCs w:val="28"/>
              </w:rPr>
              <w:t>Noteikumu projekta 37</w:t>
            </w:r>
            <w:r w:rsidR="002D2102">
              <w:rPr>
                <w:color w:val="000000"/>
                <w:sz w:val="28"/>
                <w:szCs w:val="28"/>
              </w:rPr>
              <w:t xml:space="preserve">.9.apakšpunkts </w:t>
            </w:r>
          </w:p>
        </w:tc>
        <w:tc>
          <w:tcPr>
            <w:tcW w:w="2339" w:type="dxa"/>
          </w:tcPr>
          <w:p w:rsidR="002D2102" w:rsidRPr="001554C7" w:rsidRDefault="002D2102" w:rsidP="0025677B">
            <w:pPr>
              <w:jc w:val="both"/>
              <w:rPr>
                <w:color w:val="000000"/>
                <w:sz w:val="28"/>
                <w:szCs w:val="28"/>
              </w:rPr>
            </w:pPr>
            <w:r>
              <w:rPr>
                <w:color w:val="000000"/>
                <w:sz w:val="28"/>
                <w:szCs w:val="28"/>
              </w:rPr>
              <w:t xml:space="preserve">Prasības tiek pārņemtas pilnībā </w:t>
            </w:r>
          </w:p>
        </w:tc>
        <w:tc>
          <w:tcPr>
            <w:tcW w:w="2339" w:type="dxa"/>
          </w:tcPr>
          <w:p w:rsidR="002D2102" w:rsidRPr="001554C7" w:rsidRDefault="002D2102"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5.panta 1.punkts </w:t>
            </w:r>
          </w:p>
        </w:tc>
        <w:tc>
          <w:tcPr>
            <w:tcW w:w="2409" w:type="dxa"/>
            <w:gridSpan w:val="2"/>
          </w:tcPr>
          <w:p w:rsidR="009D35F6" w:rsidRPr="001554C7" w:rsidRDefault="009D35F6" w:rsidP="00A44324">
            <w:pPr>
              <w:jc w:val="both"/>
              <w:rPr>
                <w:color w:val="000000"/>
                <w:sz w:val="28"/>
                <w:szCs w:val="28"/>
              </w:rPr>
            </w:pPr>
            <w:r>
              <w:rPr>
                <w:color w:val="000000"/>
                <w:sz w:val="28"/>
                <w:szCs w:val="28"/>
              </w:rPr>
              <w:t xml:space="preserve">Noteikumu projekta 7.punkts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5.panta 2.punkts </w:t>
            </w:r>
          </w:p>
        </w:tc>
        <w:tc>
          <w:tcPr>
            <w:tcW w:w="2409" w:type="dxa"/>
            <w:gridSpan w:val="2"/>
          </w:tcPr>
          <w:p w:rsidR="009D35F6" w:rsidRPr="001554C7" w:rsidRDefault="009D35F6" w:rsidP="0025677B">
            <w:pPr>
              <w:jc w:val="both"/>
              <w:rPr>
                <w:color w:val="000000"/>
                <w:sz w:val="28"/>
                <w:szCs w:val="28"/>
              </w:rPr>
            </w:pPr>
            <w:r>
              <w:rPr>
                <w:color w:val="000000"/>
                <w:sz w:val="28"/>
                <w:szCs w:val="28"/>
              </w:rPr>
              <w:t>Noteikumu pro</w:t>
            </w:r>
            <w:r w:rsidR="00A5304E">
              <w:rPr>
                <w:color w:val="000000"/>
                <w:sz w:val="28"/>
                <w:szCs w:val="28"/>
              </w:rPr>
              <w:t>jekta 31</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w:t>
            </w:r>
            <w:r w:rsidRPr="001554C7">
              <w:rPr>
                <w:color w:val="000000"/>
                <w:sz w:val="28"/>
                <w:szCs w:val="28"/>
              </w:rPr>
              <w:lastRenderedPageBreak/>
              <w:t xml:space="preserve">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lastRenderedPageBreak/>
              <w:t xml:space="preserve">6.panta 1.punkts </w:t>
            </w:r>
          </w:p>
        </w:tc>
        <w:tc>
          <w:tcPr>
            <w:tcW w:w="2409" w:type="dxa"/>
            <w:gridSpan w:val="2"/>
          </w:tcPr>
          <w:p w:rsidR="009D35F6" w:rsidRPr="001554C7" w:rsidRDefault="009D35F6" w:rsidP="00A5304E">
            <w:pPr>
              <w:jc w:val="both"/>
              <w:rPr>
                <w:color w:val="000000"/>
                <w:sz w:val="28"/>
                <w:szCs w:val="28"/>
              </w:rPr>
            </w:pPr>
            <w:r>
              <w:rPr>
                <w:color w:val="000000"/>
                <w:sz w:val="28"/>
                <w:szCs w:val="28"/>
              </w:rPr>
              <w:t xml:space="preserve">Noteikumu projekta </w:t>
            </w:r>
            <w:r w:rsidR="00A5304E">
              <w:rPr>
                <w:color w:val="000000"/>
                <w:sz w:val="28"/>
                <w:szCs w:val="28"/>
              </w:rPr>
              <w:t>56</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6.panta 2.punkts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5</w:t>
            </w:r>
            <w:r w:rsidR="00A5304E">
              <w:rPr>
                <w:color w:val="000000"/>
                <w:sz w:val="28"/>
                <w:szCs w:val="28"/>
              </w:rPr>
              <w:t>5</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6.panta 3.punkts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3</w:t>
            </w:r>
            <w:r w:rsidR="00A5304E">
              <w:rPr>
                <w:color w:val="000000"/>
                <w:sz w:val="28"/>
                <w:szCs w:val="28"/>
              </w:rPr>
              <w:t>5</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7.panta 1.punkts un pielikums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4</w:t>
            </w:r>
            <w:r w:rsidR="00A5304E">
              <w:rPr>
                <w:color w:val="000000"/>
                <w:sz w:val="28"/>
                <w:szCs w:val="28"/>
              </w:rPr>
              <w:t>0</w:t>
            </w:r>
            <w:r>
              <w:rPr>
                <w:color w:val="000000"/>
                <w:sz w:val="28"/>
                <w:szCs w:val="28"/>
              </w:rPr>
              <w:t>. un 4</w:t>
            </w:r>
            <w:r w:rsidR="00A5304E">
              <w:rPr>
                <w:color w:val="000000"/>
                <w:sz w:val="28"/>
                <w:szCs w:val="28"/>
              </w:rPr>
              <w:t>1</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748B5">
            <w:pPr>
              <w:jc w:val="both"/>
              <w:rPr>
                <w:color w:val="000000"/>
                <w:sz w:val="28"/>
                <w:szCs w:val="28"/>
              </w:rPr>
            </w:pPr>
            <w:r>
              <w:rPr>
                <w:color w:val="000000"/>
                <w:sz w:val="28"/>
                <w:szCs w:val="28"/>
              </w:rPr>
              <w:t xml:space="preserve">7.panta 2.punkts un pielikums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4</w:t>
            </w:r>
            <w:r w:rsidR="00A5304E">
              <w:rPr>
                <w:color w:val="000000"/>
                <w:sz w:val="28"/>
                <w:szCs w:val="28"/>
              </w:rPr>
              <w:t>3</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94B32">
            <w:pPr>
              <w:jc w:val="both"/>
              <w:rPr>
                <w:color w:val="000000"/>
                <w:sz w:val="28"/>
                <w:szCs w:val="28"/>
              </w:rPr>
            </w:pPr>
            <w:r>
              <w:rPr>
                <w:color w:val="000000"/>
                <w:sz w:val="28"/>
                <w:szCs w:val="28"/>
              </w:rPr>
              <w:t xml:space="preserve">7.panta 3.punkts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4</w:t>
            </w:r>
            <w:r w:rsidR="00A5304E">
              <w:rPr>
                <w:color w:val="000000"/>
                <w:sz w:val="28"/>
                <w:szCs w:val="28"/>
              </w:rPr>
              <w:t>2</w:t>
            </w:r>
            <w:r>
              <w:rPr>
                <w:color w:val="000000"/>
                <w:sz w:val="28"/>
                <w:szCs w:val="28"/>
              </w:rPr>
              <w:t>. un 4</w:t>
            </w:r>
            <w:r w:rsidR="00A5304E">
              <w:rPr>
                <w:color w:val="000000"/>
                <w:sz w:val="28"/>
                <w:szCs w:val="28"/>
              </w:rPr>
              <w:t>4</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94B32">
            <w:pPr>
              <w:jc w:val="both"/>
              <w:rPr>
                <w:color w:val="000000"/>
                <w:sz w:val="28"/>
                <w:szCs w:val="28"/>
              </w:rPr>
            </w:pPr>
            <w:r>
              <w:rPr>
                <w:color w:val="000000"/>
                <w:sz w:val="28"/>
                <w:szCs w:val="28"/>
              </w:rPr>
              <w:t xml:space="preserve">7.panta 4.punkts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5</w:t>
            </w:r>
            <w:r w:rsidR="00A5304E">
              <w:rPr>
                <w:color w:val="000000"/>
                <w:sz w:val="28"/>
                <w:szCs w:val="28"/>
              </w:rPr>
              <w:t>4</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94B32">
            <w:pPr>
              <w:jc w:val="both"/>
              <w:rPr>
                <w:color w:val="000000"/>
                <w:sz w:val="28"/>
                <w:szCs w:val="28"/>
              </w:rPr>
            </w:pPr>
            <w:r>
              <w:rPr>
                <w:color w:val="000000"/>
                <w:sz w:val="28"/>
                <w:szCs w:val="28"/>
              </w:rPr>
              <w:t xml:space="preserve">7.panta 5.punkts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5</w:t>
            </w:r>
            <w:r w:rsidR="00A5304E">
              <w:rPr>
                <w:color w:val="000000"/>
                <w:sz w:val="28"/>
                <w:szCs w:val="28"/>
              </w:rPr>
              <w:t>4</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94B32">
            <w:pPr>
              <w:jc w:val="both"/>
              <w:rPr>
                <w:color w:val="000000"/>
                <w:sz w:val="28"/>
                <w:szCs w:val="28"/>
              </w:rPr>
            </w:pPr>
            <w:r>
              <w:rPr>
                <w:color w:val="000000"/>
                <w:sz w:val="28"/>
                <w:szCs w:val="28"/>
              </w:rPr>
              <w:t xml:space="preserve">7.panta 6.punkts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8</w:t>
            </w:r>
            <w:r w:rsidR="00A5304E">
              <w:rPr>
                <w:color w:val="000000"/>
                <w:sz w:val="28"/>
                <w:szCs w:val="28"/>
              </w:rPr>
              <w:t>0</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8.panta 1.punkta a) apakšpunkts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2</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8.panta 1.punkta b) apakšpunkta </w:t>
            </w:r>
            <w:r>
              <w:rPr>
                <w:color w:val="000000"/>
                <w:sz w:val="28"/>
                <w:szCs w:val="28"/>
              </w:rPr>
              <w:lastRenderedPageBreak/>
              <w:t>ievaddaļa</w:t>
            </w:r>
          </w:p>
        </w:tc>
        <w:tc>
          <w:tcPr>
            <w:tcW w:w="2409" w:type="dxa"/>
            <w:gridSpan w:val="2"/>
          </w:tcPr>
          <w:p w:rsidR="009D35F6" w:rsidRPr="001554C7" w:rsidRDefault="009D35F6" w:rsidP="00A5304E">
            <w:pPr>
              <w:jc w:val="both"/>
              <w:rPr>
                <w:color w:val="000000"/>
                <w:sz w:val="28"/>
                <w:szCs w:val="28"/>
              </w:rPr>
            </w:pPr>
            <w:r>
              <w:rPr>
                <w:color w:val="000000"/>
                <w:sz w:val="28"/>
                <w:szCs w:val="28"/>
              </w:rPr>
              <w:lastRenderedPageBreak/>
              <w:t xml:space="preserve">Noteikumu projekta </w:t>
            </w:r>
            <w:r>
              <w:rPr>
                <w:color w:val="000000"/>
                <w:sz w:val="28"/>
                <w:szCs w:val="28"/>
              </w:rPr>
              <w:lastRenderedPageBreak/>
              <w:t>6</w:t>
            </w:r>
            <w:r w:rsidR="00A5304E">
              <w:rPr>
                <w:color w:val="000000"/>
                <w:sz w:val="28"/>
                <w:szCs w:val="28"/>
              </w:rPr>
              <w:t>3</w:t>
            </w:r>
            <w:r>
              <w:rPr>
                <w:color w:val="000000"/>
                <w:sz w:val="28"/>
                <w:szCs w:val="28"/>
              </w:rPr>
              <w:t xml:space="preserve">.1.apakšpunkts </w:t>
            </w:r>
          </w:p>
        </w:tc>
        <w:tc>
          <w:tcPr>
            <w:tcW w:w="2339" w:type="dxa"/>
          </w:tcPr>
          <w:p w:rsidR="009D35F6" w:rsidRPr="001554C7" w:rsidRDefault="009D35F6" w:rsidP="0025677B">
            <w:pPr>
              <w:jc w:val="both"/>
              <w:rPr>
                <w:color w:val="000000"/>
                <w:sz w:val="28"/>
                <w:szCs w:val="28"/>
              </w:rPr>
            </w:pPr>
            <w:r>
              <w:rPr>
                <w:color w:val="000000"/>
                <w:sz w:val="28"/>
                <w:szCs w:val="28"/>
              </w:rPr>
              <w:lastRenderedPageBreak/>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w:t>
            </w:r>
            <w:r w:rsidRPr="001554C7">
              <w:rPr>
                <w:color w:val="000000"/>
                <w:sz w:val="28"/>
                <w:szCs w:val="28"/>
              </w:rPr>
              <w:lastRenderedPageBreak/>
              <w:t xml:space="preserve">stingrākas prasības neparedz </w:t>
            </w:r>
          </w:p>
        </w:tc>
      </w:tr>
      <w:tr w:rsidR="009D35F6" w:rsidRPr="001554C7" w:rsidTr="00A44324">
        <w:tc>
          <w:tcPr>
            <w:tcW w:w="2269" w:type="dxa"/>
          </w:tcPr>
          <w:p w:rsidR="009D35F6" w:rsidRDefault="009D35F6" w:rsidP="003748B5">
            <w:pPr>
              <w:jc w:val="both"/>
              <w:rPr>
                <w:color w:val="000000"/>
                <w:sz w:val="28"/>
                <w:szCs w:val="28"/>
              </w:rPr>
            </w:pPr>
            <w:r>
              <w:rPr>
                <w:color w:val="000000"/>
                <w:sz w:val="28"/>
                <w:szCs w:val="28"/>
              </w:rPr>
              <w:lastRenderedPageBreak/>
              <w:t>8.panta 1.punkta b) apakšpunkta i) punkts</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3</w:t>
            </w:r>
            <w:r>
              <w:rPr>
                <w:color w:val="000000"/>
                <w:sz w:val="28"/>
                <w:szCs w:val="28"/>
              </w:rPr>
              <w:t xml:space="preserve">.1.1.apakšpunkts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748B5">
            <w:pPr>
              <w:jc w:val="both"/>
              <w:rPr>
                <w:color w:val="000000"/>
                <w:sz w:val="28"/>
                <w:szCs w:val="28"/>
              </w:rPr>
            </w:pPr>
            <w:r>
              <w:rPr>
                <w:color w:val="000000"/>
                <w:sz w:val="28"/>
                <w:szCs w:val="28"/>
              </w:rPr>
              <w:t xml:space="preserve">8.panta 1.punkta b) apakšpunkta </w:t>
            </w:r>
            <w:proofErr w:type="spellStart"/>
            <w:r>
              <w:rPr>
                <w:color w:val="000000"/>
                <w:sz w:val="28"/>
                <w:szCs w:val="28"/>
              </w:rPr>
              <w:t>ii</w:t>
            </w:r>
            <w:proofErr w:type="spellEnd"/>
            <w:r>
              <w:rPr>
                <w:color w:val="000000"/>
                <w:sz w:val="28"/>
                <w:szCs w:val="28"/>
              </w:rPr>
              <w:t>) punkts</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3</w:t>
            </w:r>
            <w:r>
              <w:rPr>
                <w:color w:val="000000"/>
                <w:sz w:val="28"/>
                <w:szCs w:val="28"/>
              </w:rPr>
              <w:t xml:space="preserve">.1.2.apakšpunkts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748B5">
            <w:pPr>
              <w:jc w:val="both"/>
              <w:rPr>
                <w:color w:val="000000"/>
                <w:sz w:val="28"/>
                <w:szCs w:val="28"/>
              </w:rPr>
            </w:pPr>
            <w:r>
              <w:rPr>
                <w:color w:val="000000"/>
                <w:sz w:val="28"/>
                <w:szCs w:val="28"/>
              </w:rPr>
              <w:t xml:space="preserve">8.panta 1.punkta b) apakšpunkta </w:t>
            </w:r>
            <w:proofErr w:type="spellStart"/>
            <w:r>
              <w:rPr>
                <w:color w:val="000000"/>
                <w:sz w:val="28"/>
                <w:szCs w:val="28"/>
              </w:rPr>
              <w:t>iii</w:t>
            </w:r>
            <w:proofErr w:type="spellEnd"/>
            <w:r>
              <w:rPr>
                <w:color w:val="000000"/>
                <w:sz w:val="28"/>
                <w:szCs w:val="28"/>
              </w:rPr>
              <w:t>) punkts</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3</w:t>
            </w:r>
            <w:r>
              <w:rPr>
                <w:color w:val="000000"/>
                <w:sz w:val="28"/>
                <w:szCs w:val="28"/>
              </w:rPr>
              <w:t xml:space="preserve">.1.3.apakšpunkts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2419E6">
            <w:pPr>
              <w:jc w:val="both"/>
              <w:rPr>
                <w:color w:val="000000"/>
                <w:sz w:val="28"/>
                <w:szCs w:val="28"/>
              </w:rPr>
            </w:pPr>
            <w:r>
              <w:rPr>
                <w:color w:val="000000"/>
                <w:sz w:val="28"/>
                <w:szCs w:val="28"/>
              </w:rPr>
              <w:t xml:space="preserve">8.panta 1.punkta b) apakšpunkta </w:t>
            </w:r>
            <w:proofErr w:type="spellStart"/>
            <w:r>
              <w:rPr>
                <w:color w:val="000000"/>
                <w:sz w:val="28"/>
                <w:szCs w:val="28"/>
              </w:rPr>
              <w:t>iv</w:t>
            </w:r>
            <w:proofErr w:type="spellEnd"/>
            <w:r>
              <w:rPr>
                <w:color w:val="000000"/>
                <w:sz w:val="28"/>
                <w:szCs w:val="28"/>
              </w:rPr>
              <w:t>) punkts</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3</w:t>
            </w:r>
            <w:r>
              <w:rPr>
                <w:color w:val="000000"/>
                <w:sz w:val="28"/>
                <w:szCs w:val="28"/>
              </w:rPr>
              <w:t xml:space="preserve">.1.4.apakšpunkts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3748B5">
            <w:pPr>
              <w:jc w:val="both"/>
              <w:rPr>
                <w:color w:val="000000"/>
                <w:sz w:val="28"/>
                <w:szCs w:val="28"/>
              </w:rPr>
            </w:pPr>
            <w:r>
              <w:rPr>
                <w:color w:val="000000"/>
                <w:sz w:val="28"/>
                <w:szCs w:val="28"/>
              </w:rPr>
              <w:t xml:space="preserve">8.panta 1.punkta c) apakšpunkts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3</w:t>
            </w:r>
            <w:r>
              <w:rPr>
                <w:color w:val="000000"/>
                <w:sz w:val="28"/>
                <w:szCs w:val="28"/>
              </w:rPr>
              <w:t xml:space="preserve">.2.apakšpunkts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8.panta 2.punkts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4</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9.panta 1.punkts </w:t>
            </w:r>
          </w:p>
        </w:tc>
        <w:tc>
          <w:tcPr>
            <w:tcW w:w="2409" w:type="dxa"/>
            <w:gridSpan w:val="2"/>
          </w:tcPr>
          <w:p w:rsidR="009D35F6" w:rsidRPr="001554C7" w:rsidRDefault="009D35F6" w:rsidP="00460882">
            <w:pPr>
              <w:jc w:val="both"/>
              <w:rPr>
                <w:color w:val="000000"/>
                <w:sz w:val="28"/>
                <w:szCs w:val="28"/>
              </w:rPr>
            </w:pPr>
            <w:r>
              <w:rPr>
                <w:color w:val="000000"/>
                <w:sz w:val="28"/>
                <w:szCs w:val="28"/>
              </w:rPr>
              <w:t xml:space="preserve">Noteikumu projekta 7.punkts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9.panta 2.punkts </w:t>
            </w:r>
          </w:p>
        </w:tc>
        <w:tc>
          <w:tcPr>
            <w:tcW w:w="2409" w:type="dxa"/>
            <w:gridSpan w:val="2"/>
          </w:tcPr>
          <w:p w:rsidR="009D35F6" w:rsidRPr="001554C7" w:rsidRDefault="009D35F6" w:rsidP="001E59D3">
            <w:pPr>
              <w:jc w:val="both"/>
              <w:rPr>
                <w:color w:val="000000"/>
                <w:sz w:val="28"/>
                <w:szCs w:val="28"/>
              </w:rPr>
            </w:pPr>
            <w:r>
              <w:rPr>
                <w:color w:val="000000"/>
                <w:sz w:val="28"/>
                <w:szCs w:val="28"/>
              </w:rPr>
              <w:t>Noteikumu projekta 1</w:t>
            </w:r>
            <w:r w:rsidR="00A5304E">
              <w:rPr>
                <w:color w:val="000000"/>
                <w:sz w:val="28"/>
                <w:szCs w:val="28"/>
              </w:rPr>
              <w:t>4</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9.panta 3.punkta ievaddaļa </w:t>
            </w:r>
          </w:p>
        </w:tc>
        <w:tc>
          <w:tcPr>
            <w:tcW w:w="2409" w:type="dxa"/>
            <w:gridSpan w:val="2"/>
          </w:tcPr>
          <w:p w:rsidR="009D35F6" w:rsidRPr="001554C7" w:rsidRDefault="00A5304E" w:rsidP="0025677B">
            <w:pPr>
              <w:jc w:val="both"/>
              <w:rPr>
                <w:color w:val="000000"/>
                <w:sz w:val="28"/>
                <w:szCs w:val="28"/>
              </w:rPr>
            </w:pPr>
            <w:r>
              <w:rPr>
                <w:color w:val="000000"/>
                <w:sz w:val="28"/>
                <w:szCs w:val="28"/>
              </w:rPr>
              <w:t>Noteikumu projekta 75</w:t>
            </w:r>
            <w:r w:rsidR="009D35F6">
              <w:rPr>
                <w:color w:val="000000"/>
                <w:sz w:val="28"/>
                <w:szCs w:val="28"/>
              </w:rPr>
              <w:t xml:space="preserve">.punkta ievaddaļa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9.panta 3.punkta a) apakšpunkts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7</w:t>
            </w:r>
            <w:r w:rsidR="00A5304E">
              <w:rPr>
                <w:color w:val="000000"/>
                <w:sz w:val="28"/>
                <w:szCs w:val="28"/>
              </w:rPr>
              <w:t>5</w:t>
            </w:r>
            <w:r>
              <w:rPr>
                <w:color w:val="000000"/>
                <w:sz w:val="28"/>
                <w:szCs w:val="28"/>
              </w:rPr>
              <w:t xml:space="preserve">.1.apakšpunkts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9.panta 3.punkta </w:t>
            </w:r>
            <w:r>
              <w:rPr>
                <w:color w:val="000000"/>
                <w:sz w:val="28"/>
                <w:szCs w:val="28"/>
              </w:rPr>
              <w:lastRenderedPageBreak/>
              <w:t xml:space="preserve">b) apakšpunkts </w:t>
            </w:r>
          </w:p>
        </w:tc>
        <w:tc>
          <w:tcPr>
            <w:tcW w:w="2409" w:type="dxa"/>
            <w:gridSpan w:val="2"/>
          </w:tcPr>
          <w:p w:rsidR="009D35F6" w:rsidRPr="001554C7" w:rsidRDefault="009D35F6" w:rsidP="00A5304E">
            <w:pPr>
              <w:jc w:val="both"/>
              <w:rPr>
                <w:color w:val="000000"/>
                <w:sz w:val="28"/>
                <w:szCs w:val="28"/>
              </w:rPr>
            </w:pPr>
            <w:r>
              <w:rPr>
                <w:color w:val="000000"/>
                <w:sz w:val="28"/>
                <w:szCs w:val="28"/>
              </w:rPr>
              <w:lastRenderedPageBreak/>
              <w:t xml:space="preserve">Noteikumu </w:t>
            </w:r>
            <w:r>
              <w:rPr>
                <w:color w:val="000000"/>
                <w:sz w:val="28"/>
                <w:szCs w:val="28"/>
              </w:rPr>
              <w:lastRenderedPageBreak/>
              <w:t>projekta 7</w:t>
            </w:r>
            <w:r w:rsidR="00A5304E">
              <w:rPr>
                <w:color w:val="000000"/>
                <w:sz w:val="28"/>
                <w:szCs w:val="28"/>
              </w:rPr>
              <w:t>5</w:t>
            </w:r>
            <w:r>
              <w:rPr>
                <w:color w:val="000000"/>
                <w:sz w:val="28"/>
                <w:szCs w:val="28"/>
              </w:rPr>
              <w:t xml:space="preserve">.2.apakšpunkts </w:t>
            </w:r>
          </w:p>
        </w:tc>
        <w:tc>
          <w:tcPr>
            <w:tcW w:w="2339" w:type="dxa"/>
          </w:tcPr>
          <w:p w:rsidR="009D35F6" w:rsidRPr="001554C7" w:rsidRDefault="009D35F6" w:rsidP="0025677B">
            <w:pPr>
              <w:jc w:val="both"/>
              <w:rPr>
                <w:color w:val="000000"/>
                <w:sz w:val="28"/>
                <w:szCs w:val="28"/>
              </w:rPr>
            </w:pPr>
            <w:r>
              <w:rPr>
                <w:color w:val="000000"/>
                <w:sz w:val="28"/>
                <w:szCs w:val="28"/>
              </w:rPr>
              <w:lastRenderedPageBreak/>
              <w:t xml:space="preserve">Prasības tiek </w:t>
            </w:r>
            <w:r>
              <w:rPr>
                <w:color w:val="000000"/>
                <w:sz w:val="28"/>
                <w:szCs w:val="28"/>
              </w:rPr>
              <w:lastRenderedPageBreak/>
              <w:t xml:space="preserve">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lastRenderedPageBreak/>
              <w:t xml:space="preserve">Attiecīgais </w:t>
            </w:r>
            <w:r w:rsidRPr="001554C7">
              <w:rPr>
                <w:color w:val="000000"/>
                <w:sz w:val="28"/>
                <w:szCs w:val="28"/>
              </w:rPr>
              <w:lastRenderedPageBreak/>
              <w:t xml:space="preserve">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lastRenderedPageBreak/>
              <w:t xml:space="preserve">9.panta 4.punkts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3</w:t>
            </w:r>
            <w:r w:rsidR="00A5304E">
              <w:rPr>
                <w:color w:val="000000"/>
                <w:sz w:val="28"/>
                <w:szCs w:val="28"/>
              </w:rPr>
              <w:t>1</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10.panta 1.punkts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5</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10.panta 2.punkts</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6</w:t>
            </w:r>
            <w:r w:rsidR="00A5304E">
              <w:rPr>
                <w:color w:val="000000"/>
                <w:sz w:val="28"/>
                <w:szCs w:val="28"/>
              </w:rPr>
              <w:t>6</w:t>
            </w:r>
            <w:r>
              <w:rPr>
                <w:color w:val="000000"/>
                <w:sz w:val="28"/>
                <w:szCs w:val="28"/>
              </w:rPr>
              <w:t>.  un 7</w:t>
            </w:r>
            <w:r w:rsidR="00A5304E">
              <w:rPr>
                <w:color w:val="000000"/>
                <w:sz w:val="28"/>
                <w:szCs w:val="28"/>
              </w:rPr>
              <w:t>0</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2419E6">
            <w:pPr>
              <w:jc w:val="both"/>
              <w:rPr>
                <w:color w:val="000000"/>
                <w:sz w:val="28"/>
                <w:szCs w:val="28"/>
              </w:rPr>
            </w:pPr>
            <w:r>
              <w:rPr>
                <w:color w:val="000000"/>
                <w:sz w:val="28"/>
                <w:szCs w:val="28"/>
              </w:rPr>
              <w:t xml:space="preserve">10.panta 3.punkta a) apakšpunkts </w:t>
            </w:r>
          </w:p>
        </w:tc>
        <w:tc>
          <w:tcPr>
            <w:tcW w:w="2409" w:type="dxa"/>
            <w:gridSpan w:val="2"/>
          </w:tcPr>
          <w:p w:rsidR="009D35F6" w:rsidRPr="001554C7" w:rsidRDefault="009D35F6" w:rsidP="00A5304E">
            <w:pPr>
              <w:jc w:val="both"/>
              <w:rPr>
                <w:color w:val="000000"/>
                <w:sz w:val="28"/>
                <w:szCs w:val="28"/>
              </w:rPr>
            </w:pPr>
            <w:r>
              <w:rPr>
                <w:color w:val="000000"/>
                <w:sz w:val="28"/>
                <w:szCs w:val="28"/>
              </w:rPr>
              <w:t xml:space="preserve">Noteikumu projekta </w:t>
            </w:r>
            <w:r w:rsidR="00A5304E">
              <w:rPr>
                <w:color w:val="000000"/>
                <w:sz w:val="28"/>
                <w:szCs w:val="28"/>
              </w:rPr>
              <w:t>67</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2419E6">
            <w:pPr>
              <w:jc w:val="both"/>
              <w:rPr>
                <w:color w:val="000000"/>
                <w:sz w:val="28"/>
                <w:szCs w:val="28"/>
              </w:rPr>
            </w:pPr>
            <w:r>
              <w:rPr>
                <w:color w:val="000000"/>
                <w:sz w:val="28"/>
                <w:szCs w:val="28"/>
              </w:rPr>
              <w:t xml:space="preserve">10.panta 3.punkta b) apakšpunkts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7</w:t>
            </w:r>
            <w:r w:rsidR="00A5304E">
              <w:rPr>
                <w:color w:val="000000"/>
                <w:sz w:val="28"/>
                <w:szCs w:val="28"/>
              </w:rPr>
              <w:t>2</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2419E6">
            <w:pPr>
              <w:jc w:val="both"/>
              <w:rPr>
                <w:color w:val="000000"/>
                <w:sz w:val="28"/>
                <w:szCs w:val="28"/>
              </w:rPr>
            </w:pPr>
            <w:r>
              <w:rPr>
                <w:color w:val="000000"/>
                <w:sz w:val="28"/>
                <w:szCs w:val="28"/>
              </w:rPr>
              <w:t xml:space="preserve">10.panta 4.punkts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8</w:t>
            </w:r>
            <w:r w:rsidR="00A5304E">
              <w:rPr>
                <w:color w:val="000000"/>
                <w:sz w:val="28"/>
                <w:szCs w:val="28"/>
              </w:rPr>
              <w:t>2</w:t>
            </w:r>
            <w:r>
              <w:rPr>
                <w:color w:val="000000"/>
                <w:sz w:val="28"/>
                <w:szCs w:val="28"/>
              </w:rPr>
              <w:t xml:space="preserve">.1.apakšpunkts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965F7B">
            <w:pPr>
              <w:jc w:val="both"/>
              <w:rPr>
                <w:color w:val="000000"/>
                <w:sz w:val="28"/>
                <w:szCs w:val="28"/>
              </w:rPr>
            </w:pPr>
            <w:r>
              <w:rPr>
                <w:color w:val="000000"/>
                <w:sz w:val="28"/>
                <w:szCs w:val="28"/>
              </w:rPr>
              <w:t xml:space="preserve">11.panta 1.punkts </w:t>
            </w:r>
          </w:p>
        </w:tc>
        <w:tc>
          <w:tcPr>
            <w:tcW w:w="2409" w:type="dxa"/>
            <w:gridSpan w:val="2"/>
          </w:tcPr>
          <w:p w:rsidR="009D35F6" w:rsidRPr="001554C7" w:rsidRDefault="00A5304E" w:rsidP="00A5304E">
            <w:pPr>
              <w:jc w:val="both"/>
              <w:rPr>
                <w:color w:val="000000"/>
                <w:sz w:val="28"/>
                <w:szCs w:val="28"/>
              </w:rPr>
            </w:pPr>
            <w:r>
              <w:rPr>
                <w:color w:val="000000"/>
                <w:sz w:val="28"/>
                <w:szCs w:val="28"/>
              </w:rPr>
              <w:t>Noteikumu projekta 26</w:t>
            </w:r>
            <w:r w:rsidR="009D35F6">
              <w:rPr>
                <w:color w:val="000000"/>
                <w:sz w:val="28"/>
                <w:szCs w:val="28"/>
              </w:rPr>
              <w:t xml:space="preserve">. un </w:t>
            </w:r>
            <w:r>
              <w:rPr>
                <w:color w:val="000000"/>
                <w:sz w:val="28"/>
                <w:szCs w:val="28"/>
              </w:rPr>
              <w:t>68</w:t>
            </w:r>
            <w:r w:rsidR="009D35F6">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965F7B">
            <w:pPr>
              <w:jc w:val="both"/>
              <w:rPr>
                <w:color w:val="000000"/>
                <w:sz w:val="28"/>
                <w:szCs w:val="28"/>
              </w:rPr>
            </w:pPr>
            <w:r>
              <w:rPr>
                <w:color w:val="000000"/>
                <w:sz w:val="28"/>
                <w:szCs w:val="28"/>
              </w:rPr>
              <w:t>11.panta 2.punkts</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2</w:t>
            </w:r>
            <w:r w:rsidR="00A5304E">
              <w:rPr>
                <w:color w:val="000000"/>
                <w:sz w:val="28"/>
                <w:szCs w:val="28"/>
              </w:rPr>
              <w:t>6</w:t>
            </w:r>
            <w:r>
              <w:rPr>
                <w:color w:val="000000"/>
                <w:sz w:val="28"/>
                <w:szCs w:val="28"/>
              </w:rPr>
              <w:t xml:space="preserve">.punkts un </w:t>
            </w:r>
            <w:r w:rsidR="00A5304E">
              <w:rPr>
                <w:color w:val="000000"/>
                <w:sz w:val="28"/>
                <w:szCs w:val="28"/>
              </w:rPr>
              <w:t>37</w:t>
            </w:r>
            <w:r>
              <w:rPr>
                <w:color w:val="000000"/>
                <w:sz w:val="28"/>
                <w:szCs w:val="28"/>
              </w:rPr>
              <w:t xml:space="preserve">.8.apakšpunkts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965F7B">
            <w:pPr>
              <w:jc w:val="both"/>
              <w:rPr>
                <w:color w:val="000000"/>
                <w:sz w:val="28"/>
                <w:szCs w:val="28"/>
              </w:rPr>
            </w:pPr>
            <w:r>
              <w:rPr>
                <w:color w:val="000000"/>
                <w:sz w:val="28"/>
                <w:szCs w:val="28"/>
              </w:rPr>
              <w:t xml:space="preserve">11.panta 3.punkta a) apakšpunkts </w:t>
            </w:r>
          </w:p>
        </w:tc>
        <w:tc>
          <w:tcPr>
            <w:tcW w:w="2409" w:type="dxa"/>
            <w:gridSpan w:val="2"/>
          </w:tcPr>
          <w:p w:rsidR="009D35F6" w:rsidRPr="001554C7" w:rsidRDefault="009D35F6" w:rsidP="00A5304E">
            <w:pPr>
              <w:jc w:val="both"/>
              <w:rPr>
                <w:color w:val="000000"/>
                <w:sz w:val="28"/>
                <w:szCs w:val="28"/>
              </w:rPr>
            </w:pPr>
            <w:r>
              <w:rPr>
                <w:color w:val="000000"/>
                <w:sz w:val="28"/>
                <w:szCs w:val="28"/>
              </w:rPr>
              <w:t xml:space="preserve">Noteikumu projekta </w:t>
            </w:r>
            <w:r w:rsidR="00A5304E">
              <w:rPr>
                <w:color w:val="000000"/>
                <w:sz w:val="28"/>
                <w:szCs w:val="28"/>
              </w:rPr>
              <w:t>69</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965F7B">
            <w:pPr>
              <w:jc w:val="both"/>
              <w:rPr>
                <w:color w:val="000000"/>
                <w:sz w:val="28"/>
                <w:szCs w:val="28"/>
              </w:rPr>
            </w:pPr>
            <w:r>
              <w:rPr>
                <w:color w:val="000000"/>
                <w:sz w:val="28"/>
                <w:szCs w:val="28"/>
              </w:rPr>
              <w:t xml:space="preserve">11.panta 3.punkta b) apakšpunkts </w:t>
            </w:r>
          </w:p>
        </w:tc>
        <w:tc>
          <w:tcPr>
            <w:tcW w:w="2409" w:type="dxa"/>
            <w:gridSpan w:val="2"/>
          </w:tcPr>
          <w:p w:rsidR="009D35F6" w:rsidRPr="001554C7" w:rsidRDefault="00A5304E" w:rsidP="00A5304E">
            <w:pPr>
              <w:jc w:val="both"/>
              <w:rPr>
                <w:color w:val="000000"/>
                <w:sz w:val="28"/>
                <w:szCs w:val="28"/>
              </w:rPr>
            </w:pPr>
            <w:r>
              <w:rPr>
                <w:color w:val="000000"/>
                <w:sz w:val="28"/>
                <w:szCs w:val="28"/>
              </w:rPr>
              <w:t>Noteikumu projekta 37</w:t>
            </w:r>
            <w:r w:rsidR="009D35F6">
              <w:rPr>
                <w:color w:val="000000"/>
                <w:sz w:val="28"/>
                <w:szCs w:val="28"/>
              </w:rPr>
              <w:t xml:space="preserve">.8.apakšpunkts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965F7B">
            <w:pPr>
              <w:jc w:val="both"/>
              <w:rPr>
                <w:color w:val="000000"/>
                <w:sz w:val="28"/>
                <w:szCs w:val="28"/>
              </w:rPr>
            </w:pPr>
            <w:r>
              <w:rPr>
                <w:color w:val="000000"/>
                <w:sz w:val="28"/>
                <w:szCs w:val="28"/>
              </w:rPr>
              <w:lastRenderedPageBreak/>
              <w:t xml:space="preserve">11.panta 4.punkts </w:t>
            </w:r>
          </w:p>
        </w:tc>
        <w:tc>
          <w:tcPr>
            <w:tcW w:w="2409" w:type="dxa"/>
            <w:gridSpan w:val="2"/>
          </w:tcPr>
          <w:p w:rsidR="009D35F6" w:rsidRPr="001554C7" w:rsidRDefault="009D35F6" w:rsidP="00A5304E">
            <w:pPr>
              <w:jc w:val="both"/>
              <w:rPr>
                <w:color w:val="000000"/>
                <w:sz w:val="28"/>
                <w:szCs w:val="28"/>
              </w:rPr>
            </w:pPr>
            <w:r>
              <w:rPr>
                <w:color w:val="000000"/>
                <w:sz w:val="28"/>
                <w:szCs w:val="28"/>
              </w:rPr>
              <w:t>Noteikumu projekta 8</w:t>
            </w:r>
            <w:r w:rsidR="00A5304E">
              <w:rPr>
                <w:color w:val="000000"/>
                <w:sz w:val="28"/>
                <w:szCs w:val="28"/>
              </w:rPr>
              <w:t>2</w:t>
            </w:r>
            <w:r>
              <w:rPr>
                <w:color w:val="000000"/>
                <w:sz w:val="28"/>
                <w:szCs w:val="28"/>
              </w:rPr>
              <w:t xml:space="preserve">.2.apakšpunkts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965F7B">
            <w:pPr>
              <w:jc w:val="both"/>
              <w:rPr>
                <w:color w:val="000000"/>
                <w:sz w:val="28"/>
                <w:szCs w:val="28"/>
              </w:rPr>
            </w:pPr>
            <w:r>
              <w:rPr>
                <w:color w:val="000000"/>
                <w:sz w:val="28"/>
                <w:szCs w:val="28"/>
              </w:rPr>
              <w:t xml:space="preserve">11.panta 5.punkts </w:t>
            </w:r>
          </w:p>
        </w:tc>
        <w:tc>
          <w:tcPr>
            <w:tcW w:w="2409" w:type="dxa"/>
            <w:gridSpan w:val="2"/>
          </w:tcPr>
          <w:p w:rsidR="009D35F6" w:rsidRPr="001554C7" w:rsidRDefault="009D35F6" w:rsidP="00A5304E">
            <w:pPr>
              <w:jc w:val="both"/>
              <w:rPr>
                <w:color w:val="000000"/>
                <w:sz w:val="28"/>
                <w:szCs w:val="28"/>
              </w:rPr>
            </w:pPr>
            <w:r>
              <w:rPr>
                <w:color w:val="000000"/>
                <w:sz w:val="28"/>
                <w:szCs w:val="28"/>
              </w:rPr>
              <w:t xml:space="preserve">Noteikumu projekta </w:t>
            </w:r>
            <w:r w:rsidR="00A5304E">
              <w:rPr>
                <w:color w:val="000000"/>
                <w:sz w:val="28"/>
                <w:szCs w:val="28"/>
              </w:rPr>
              <w:t>27</w:t>
            </w:r>
            <w:r>
              <w:rPr>
                <w:color w:val="000000"/>
                <w:sz w:val="28"/>
                <w:szCs w:val="28"/>
              </w:rPr>
              <w:t xml:space="preserve">.punkts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12.pants </w:t>
            </w:r>
          </w:p>
        </w:tc>
        <w:tc>
          <w:tcPr>
            <w:tcW w:w="2409" w:type="dxa"/>
            <w:gridSpan w:val="2"/>
          </w:tcPr>
          <w:p w:rsidR="009D35F6" w:rsidRPr="001554C7" w:rsidRDefault="00A5304E" w:rsidP="00A5304E">
            <w:pPr>
              <w:jc w:val="both"/>
              <w:rPr>
                <w:color w:val="000000"/>
                <w:sz w:val="28"/>
                <w:szCs w:val="28"/>
              </w:rPr>
            </w:pPr>
            <w:r>
              <w:rPr>
                <w:color w:val="000000"/>
                <w:sz w:val="28"/>
                <w:szCs w:val="28"/>
              </w:rPr>
              <w:t>Noteikumu projekta 37</w:t>
            </w:r>
            <w:r w:rsidR="009D35F6">
              <w:rPr>
                <w:color w:val="000000"/>
                <w:sz w:val="28"/>
                <w:szCs w:val="28"/>
              </w:rPr>
              <w:t xml:space="preserve">.9.apakšpunkts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tiek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13.panta 1.punkts</w:t>
            </w:r>
          </w:p>
        </w:tc>
        <w:tc>
          <w:tcPr>
            <w:tcW w:w="2409" w:type="dxa"/>
            <w:gridSpan w:val="2"/>
          </w:tcPr>
          <w:p w:rsidR="009D35F6" w:rsidRPr="001554C7" w:rsidRDefault="009D35F6" w:rsidP="0025677B">
            <w:pPr>
              <w:jc w:val="both"/>
              <w:rPr>
                <w:color w:val="000000"/>
                <w:sz w:val="28"/>
                <w:szCs w:val="28"/>
              </w:rPr>
            </w:pPr>
            <w:r w:rsidRPr="001554C7">
              <w:rPr>
                <w:color w:val="000000"/>
                <w:sz w:val="28"/>
                <w:szCs w:val="28"/>
              </w:rPr>
              <w:t>Likuma 2.pants, 13.panta pirmā daļa un 18.panta pirmā daļa</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ir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86454C">
        <w:tc>
          <w:tcPr>
            <w:tcW w:w="2269" w:type="dxa"/>
            <w:tcBorders>
              <w:bottom w:val="single" w:sz="4" w:space="0" w:color="auto"/>
            </w:tcBorders>
          </w:tcPr>
          <w:p w:rsidR="009D35F6" w:rsidRDefault="009D35F6" w:rsidP="00690702">
            <w:pPr>
              <w:jc w:val="both"/>
              <w:rPr>
                <w:color w:val="000000"/>
                <w:sz w:val="28"/>
                <w:szCs w:val="28"/>
              </w:rPr>
            </w:pPr>
            <w:r>
              <w:rPr>
                <w:color w:val="000000"/>
                <w:sz w:val="28"/>
                <w:szCs w:val="28"/>
              </w:rPr>
              <w:t xml:space="preserve">13.panta 2.punkts </w:t>
            </w:r>
          </w:p>
        </w:tc>
        <w:tc>
          <w:tcPr>
            <w:tcW w:w="2409" w:type="dxa"/>
            <w:gridSpan w:val="2"/>
          </w:tcPr>
          <w:p w:rsidR="009D35F6" w:rsidRPr="001554C7" w:rsidRDefault="009D35F6" w:rsidP="0025677B">
            <w:pPr>
              <w:jc w:val="both"/>
              <w:rPr>
                <w:color w:val="000000"/>
                <w:sz w:val="28"/>
                <w:szCs w:val="28"/>
              </w:rPr>
            </w:pPr>
            <w:r w:rsidRPr="001554C7">
              <w:rPr>
                <w:color w:val="000000"/>
                <w:sz w:val="28"/>
                <w:szCs w:val="28"/>
              </w:rPr>
              <w:t xml:space="preserve">Likuma 19.pants, Ministru kabineta 2006.gada 19.decembra noteikumu Nr.1046 „Veselības aprūpes organizēšanas un finansēšanas kārtība” 10.14.apakšpunkts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ir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13.panta 3.punkts </w:t>
            </w:r>
          </w:p>
        </w:tc>
        <w:tc>
          <w:tcPr>
            <w:tcW w:w="2409" w:type="dxa"/>
            <w:gridSpan w:val="2"/>
          </w:tcPr>
          <w:p w:rsidR="009D35F6" w:rsidRPr="001554C7" w:rsidRDefault="009D35F6" w:rsidP="00CC6CDE">
            <w:pPr>
              <w:jc w:val="both"/>
              <w:rPr>
                <w:color w:val="000000"/>
                <w:sz w:val="28"/>
                <w:szCs w:val="28"/>
              </w:rPr>
            </w:pPr>
            <w:r w:rsidRPr="001554C7">
              <w:rPr>
                <w:color w:val="000000"/>
                <w:sz w:val="28"/>
                <w:szCs w:val="28"/>
              </w:rPr>
              <w:t xml:space="preserve">Likuma 18.panta trešā daļa </w:t>
            </w:r>
          </w:p>
        </w:tc>
        <w:tc>
          <w:tcPr>
            <w:tcW w:w="2339" w:type="dxa"/>
          </w:tcPr>
          <w:p w:rsidR="009D35F6" w:rsidRPr="001554C7" w:rsidRDefault="009D35F6" w:rsidP="00CC6CDE">
            <w:pPr>
              <w:jc w:val="both"/>
              <w:rPr>
                <w:color w:val="000000"/>
                <w:sz w:val="28"/>
                <w:szCs w:val="28"/>
              </w:rPr>
            </w:pPr>
            <w:r w:rsidRPr="001554C7">
              <w:rPr>
                <w:color w:val="000000"/>
                <w:sz w:val="28"/>
                <w:szCs w:val="28"/>
              </w:rPr>
              <w:t xml:space="preserve">Prasības </w:t>
            </w:r>
            <w:r>
              <w:rPr>
                <w:color w:val="000000"/>
                <w:sz w:val="28"/>
                <w:szCs w:val="28"/>
              </w:rPr>
              <w:t>ir</w:t>
            </w:r>
            <w:r w:rsidRPr="001554C7">
              <w:rPr>
                <w:color w:val="000000"/>
                <w:sz w:val="28"/>
                <w:szCs w:val="28"/>
              </w:rPr>
              <w:t xml:space="preserve">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13.panta 4.punkts </w:t>
            </w:r>
          </w:p>
        </w:tc>
        <w:tc>
          <w:tcPr>
            <w:tcW w:w="2409" w:type="dxa"/>
            <w:gridSpan w:val="2"/>
          </w:tcPr>
          <w:p w:rsidR="009D35F6" w:rsidRPr="001554C7" w:rsidRDefault="009D35F6" w:rsidP="0025677B">
            <w:pPr>
              <w:jc w:val="both"/>
              <w:rPr>
                <w:color w:val="000000"/>
                <w:sz w:val="28"/>
                <w:szCs w:val="28"/>
              </w:rPr>
            </w:pPr>
            <w:r w:rsidRPr="001554C7">
              <w:rPr>
                <w:color w:val="000000"/>
                <w:sz w:val="28"/>
                <w:szCs w:val="28"/>
              </w:rPr>
              <w:t xml:space="preserve">Likuma 18.panta pirmā daļa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ir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9D35F6" w:rsidRPr="001554C7" w:rsidTr="00A44324">
        <w:tc>
          <w:tcPr>
            <w:tcW w:w="2269" w:type="dxa"/>
          </w:tcPr>
          <w:p w:rsidR="009D35F6" w:rsidRDefault="009D35F6" w:rsidP="00690702">
            <w:pPr>
              <w:jc w:val="both"/>
              <w:rPr>
                <w:color w:val="000000"/>
                <w:sz w:val="28"/>
                <w:szCs w:val="28"/>
              </w:rPr>
            </w:pPr>
            <w:r>
              <w:rPr>
                <w:color w:val="000000"/>
                <w:sz w:val="28"/>
                <w:szCs w:val="28"/>
              </w:rPr>
              <w:t xml:space="preserve">14.pants </w:t>
            </w:r>
          </w:p>
        </w:tc>
        <w:tc>
          <w:tcPr>
            <w:tcW w:w="2409" w:type="dxa"/>
            <w:gridSpan w:val="2"/>
          </w:tcPr>
          <w:p w:rsidR="009D35F6" w:rsidRPr="001554C7" w:rsidRDefault="009D35F6" w:rsidP="0025677B">
            <w:pPr>
              <w:jc w:val="both"/>
              <w:rPr>
                <w:color w:val="000000"/>
                <w:sz w:val="28"/>
                <w:szCs w:val="28"/>
              </w:rPr>
            </w:pPr>
            <w:r w:rsidRPr="001554C7">
              <w:rPr>
                <w:color w:val="000000"/>
                <w:sz w:val="28"/>
                <w:szCs w:val="28"/>
              </w:rPr>
              <w:t xml:space="preserve">Likuma 2., 3., 4., 9., 11. un 13.pants,  18.panta pirmā daļa </w:t>
            </w:r>
          </w:p>
        </w:tc>
        <w:tc>
          <w:tcPr>
            <w:tcW w:w="2339" w:type="dxa"/>
          </w:tcPr>
          <w:p w:rsidR="009D35F6" w:rsidRPr="001554C7" w:rsidRDefault="009D35F6" w:rsidP="0025677B">
            <w:pPr>
              <w:jc w:val="both"/>
              <w:rPr>
                <w:color w:val="000000"/>
                <w:sz w:val="28"/>
                <w:szCs w:val="28"/>
              </w:rPr>
            </w:pPr>
            <w:r>
              <w:rPr>
                <w:color w:val="000000"/>
                <w:sz w:val="28"/>
                <w:szCs w:val="28"/>
              </w:rPr>
              <w:t xml:space="preserve">Prasības ir pārņemtas pilnībā </w:t>
            </w:r>
          </w:p>
        </w:tc>
        <w:tc>
          <w:tcPr>
            <w:tcW w:w="2339" w:type="dxa"/>
          </w:tcPr>
          <w:p w:rsidR="009D35F6" w:rsidRPr="001554C7" w:rsidRDefault="009D35F6"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D56403">
            <w:pPr>
              <w:jc w:val="both"/>
              <w:rPr>
                <w:color w:val="000000"/>
                <w:sz w:val="28"/>
                <w:szCs w:val="28"/>
              </w:rPr>
            </w:pPr>
            <w:r>
              <w:rPr>
                <w:color w:val="000000"/>
                <w:sz w:val="28"/>
                <w:szCs w:val="28"/>
              </w:rPr>
              <w:t>15.panta 1.punkts</w:t>
            </w:r>
          </w:p>
        </w:tc>
        <w:tc>
          <w:tcPr>
            <w:tcW w:w="2409" w:type="dxa"/>
            <w:gridSpan w:val="2"/>
          </w:tcPr>
          <w:p w:rsidR="00F146EC" w:rsidRPr="001554C7" w:rsidRDefault="00F146EC" w:rsidP="00A5304E">
            <w:pPr>
              <w:jc w:val="both"/>
              <w:rPr>
                <w:color w:val="000000"/>
                <w:sz w:val="28"/>
                <w:szCs w:val="28"/>
              </w:rPr>
            </w:pPr>
            <w:r>
              <w:rPr>
                <w:color w:val="000000"/>
                <w:sz w:val="28"/>
                <w:szCs w:val="28"/>
              </w:rPr>
              <w:t xml:space="preserve">Noteikumu projekta </w:t>
            </w:r>
            <w:r w:rsidR="00A5304E">
              <w:rPr>
                <w:color w:val="000000"/>
                <w:sz w:val="28"/>
                <w:szCs w:val="28"/>
              </w:rPr>
              <w:t>38</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D56403">
            <w:pPr>
              <w:jc w:val="both"/>
              <w:rPr>
                <w:color w:val="000000"/>
                <w:sz w:val="28"/>
                <w:szCs w:val="28"/>
              </w:rPr>
            </w:pPr>
            <w:r>
              <w:rPr>
                <w:color w:val="000000"/>
                <w:sz w:val="28"/>
                <w:szCs w:val="28"/>
              </w:rPr>
              <w:lastRenderedPageBreak/>
              <w:t xml:space="preserve">15.panta 2.punkts </w:t>
            </w:r>
          </w:p>
        </w:tc>
        <w:tc>
          <w:tcPr>
            <w:tcW w:w="2409" w:type="dxa"/>
            <w:gridSpan w:val="2"/>
          </w:tcPr>
          <w:p w:rsidR="00F146EC" w:rsidRPr="001554C7" w:rsidRDefault="00F146EC" w:rsidP="00A5304E">
            <w:pPr>
              <w:jc w:val="both"/>
              <w:rPr>
                <w:color w:val="000000"/>
                <w:sz w:val="28"/>
                <w:szCs w:val="28"/>
              </w:rPr>
            </w:pPr>
            <w:r>
              <w:rPr>
                <w:color w:val="000000"/>
                <w:sz w:val="28"/>
                <w:szCs w:val="28"/>
              </w:rPr>
              <w:t xml:space="preserve">Noteikumu projekta </w:t>
            </w:r>
            <w:r w:rsidR="00A5304E">
              <w:rPr>
                <w:color w:val="000000"/>
                <w:sz w:val="28"/>
                <w:szCs w:val="28"/>
              </w:rPr>
              <w:t>38</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D56403">
            <w:pPr>
              <w:jc w:val="both"/>
              <w:rPr>
                <w:color w:val="000000"/>
                <w:sz w:val="28"/>
                <w:szCs w:val="28"/>
              </w:rPr>
            </w:pPr>
            <w:r>
              <w:rPr>
                <w:color w:val="000000"/>
                <w:sz w:val="28"/>
                <w:szCs w:val="28"/>
              </w:rPr>
              <w:t xml:space="preserve">15.panta 3.punkts </w:t>
            </w:r>
          </w:p>
        </w:tc>
        <w:tc>
          <w:tcPr>
            <w:tcW w:w="2409" w:type="dxa"/>
            <w:gridSpan w:val="2"/>
          </w:tcPr>
          <w:p w:rsidR="00F146EC" w:rsidRPr="001554C7" w:rsidRDefault="00F146EC" w:rsidP="00A5304E">
            <w:pPr>
              <w:jc w:val="both"/>
              <w:rPr>
                <w:color w:val="000000"/>
                <w:sz w:val="28"/>
                <w:szCs w:val="28"/>
              </w:rPr>
            </w:pPr>
            <w:r>
              <w:rPr>
                <w:color w:val="000000"/>
                <w:sz w:val="28"/>
                <w:szCs w:val="28"/>
              </w:rPr>
              <w:t xml:space="preserve">Noteikumu projekta </w:t>
            </w:r>
            <w:r w:rsidR="00A5304E">
              <w:rPr>
                <w:color w:val="000000"/>
                <w:sz w:val="28"/>
                <w:szCs w:val="28"/>
              </w:rPr>
              <w:t>49</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D56403">
            <w:pPr>
              <w:jc w:val="both"/>
              <w:rPr>
                <w:color w:val="000000"/>
                <w:sz w:val="28"/>
                <w:szCs w:val="28"/>
              </w:rPr>
            </w:pPr>
            <w:r>
              <w:rPr>
                <w:color w:val="000000"/>
                <w:sz w:val="28"/>
                <w:szCs w:val="28"/>
              </w:rPr>
              <w:t xml:space="preserve">15.panta 4.punkts </w:t>
            </w:r>
          </w:p>
        </w:tc>
        <w:tc>
          <w:tcPr>
            <w:tcW w:w="2409" w:type="dxa"/>
            <w:gridSpan w:val="2"/>
          </w:tcPr>
          <w:p w:rsidR="00F146EC" w:rsidRPr="001554C7" w:rsidRDefault="00F146EC" w:rsidP="00A5304E">
            <w:pPr>
              <w:jc w:val="both"/>
              <w:rPr>
                <w:color w:val="000000"/>
                <w:sz w:val="28"/>
                <w:szCs w:val="28"/>
              </w:rPr>
            </w:pPr>
            <w:r>
              <w:rPr>
                <w:color w:val="000000"/>
                <w:sz w:val="28"/>
                <w:szCs w:val="28"/>
              </w:rPr>
              <w:t xml:space="preserve">Noteikumu projekta </w:t>
            </w:r>
            <w:r w:rsidR="00A5304E">
              <w:rPr>
                <w:color w:val="000000"/>
                <w:sz w:val="28"/>
                <w:szCs w:val="28"/>
              </w:rPr>
              <w:t>77</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D56403">
            <w:pPr>
              <w:jc w:val="both"/>
              <w:rPr>
                <w:color w:val="000000"/>
                <w:sz w:val="28"/>
                <w:szCs w:val="28"/>
              </w:rPr>
            </w:pPr>
            <w:r>
              <w:rPr>
                <w:color w:val="000000"/>
                <w:sz w:val="28"/>
                <w:szCs w:val="28"/>
              </w:rPr>
              <w:t>16.panta ievaddaļa</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7</w:t>
            </w:r>
            <w:r w:rsidR="00A5304E">
              <w:rPr>
                <w:color w:val="000000"/>
                <w:sz w:val="28"/>
                <w:szCs w:val="28"/>
              </w:rPr>
              <w:t>0</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16.panta a) punkts </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7</w:t>
            </w:r>
            <w:r w:rsidR="00A5304E">
              <w:rPr>
                <w:color w:val="000000"/>
                <w:sz w:val="28"/>
                <w:szCs w:val="28"/>
              </w:rPr>
              <w:t>0</w:t>
            </w:r>
            <w:r>
              <w:rPr>
                <w:color w:val="000000"/>
                <w:sz w:val="28"/>
                <w:szCs w:val="28"/>
              </w:rPr>
              <w:t xml:space="preserve">.1.apakšpunkts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16.panta b) punkts</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7</w:t>
            </w:r>
            <w:r w:rsidR="00A5304E">
              <w:rPr>
                <w:color w:val="000000"/>
                <w:sz w:val="28"/>
                <w:szCs w:val="28"/>
              </w:rPr>
              <w:t>0</w:t>
            </w:r>
            <w:r>
              <w:rPr>
                <w:color w:val="000000"/>
                <w:sz w:val="28"/>
                <w:szCs w:val="28"/>
              </w:rPr>
              <w:t xml:space="preserve">.2.apakšpunkts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16.panta c) punkts </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7</w:t>
            </w:r>
            <w:r w:rsidR="00A5304E">
              <w:rPr>
                <w:color w:val="000000"/>
                <w:sz w:val="28"/>
                <w:szCs w:val="28"/>
              </w:rPr>
              <w:t>0</w:t>
            </w:r>
            <w:r>
              <w:rPr>
                <w:color w:val="000000"/>
                <w:sz w:val="28"/>
                <w:szCs w:val="28"/>
              </w:rPr>
              <w:t xml:space="preserve">.3.apakšpunkts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17.panta 1.punkts </w:t>
            </w:r>
          </w:p>
        </w:tc>
        <w:tc>
          <w:tcPr>
            <w:tcW w:w="2409" w:type="dxa"/>
            <w:gridSpan w:val="2"/>
          </w:tcPr>
          <w:p w:rsidR="00F146EC" w:rsidRPr="001554C7" w:rsidRDefault="00F146EC" w:rsidP="0025677B">
            <w:pPr>
              <w:jc w:val="both"/>
              <w:rPr>
                <w:color w:val="000000"/>
                <w:sz w:val="28"/>
                <w:szCs w:val="28"/>
              </w:rPr>
            </w:pPr>
            <w:r>
              <w:rPr>
                <w:color w:val="000000"/>
                <w:sz w:val="28"/>
                <w:szCs w:val="28"/>
              </w:rPr>
              <w:t xml:space="preserve">Noteikumu projekta 4. un 6.punkts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17.panta 2.punkta a) apakšpunkts </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2</w:t>
            </w:r>
            <w:r w:rsidR="00A5304E">
              <w:rPr>
                <w:color w:val="000000"/>
                <w:sz w:val="28"/>
                <w:szCs w:val="28"/>
              </w:rPr>
              <w:t>4</w:t>
            </w:r>
            <w:r>
              <w:rPr>
                <w:color w:val="000000"/>
                <w:sz w:val="28"/>
                <w:szCs w:val="28"/>
              </w:rPr>
              <w:t xml:space="preserve">.4.apakšpunkts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B1729D">
            <w:pPr>
              <w:jc w:val="both"/>
              <w:rPr>
                <w:color w:val="000000"/>
                <w:sz w:val="28"/>
                <w:szCs w:val="28"/>
              </w:rPr>
            </w:pPr>
            <w:r>
              <w:rPr>
                <w:color w:val="000000"/>
                <w:sz w:val="28"/>
                <w:szCs w:val="28"/>
              </w:rPr>
              <w:t xml:space="preserve">17.panta 2.punkta b) apakšpunkts </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2</w:t>
            </w:r>
            <w:r w:rsidR="00A5304E">
              <w:rPr>
                <w:color w:val="000000"/>
                <w:sz w:val="28"/>
                <w:szCs w:val="28"/>
              </w:rPr>
              <w:t>4</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B1729D">
            <w:pPr>
              <w:jc w:val="both"/>
              <w:rPr>
                <w:color w:val="000000"/>
                <w:sz w:val="28"/>
                <w:szCs w:val="28"/>
              </w:rPr>
            </w:pPr>
            <w:r>
              <w:rPr>
                <w:color w:val="000000"/>
                <w:sz w:val="28"/>
                <w:szCs w:val="28"/>
              </w:rPr>
              <w:t xml:space="preserve">17.panta 2.punkta c) apakšpunkts </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1</w:t>
            </w:r>
            <w:r w:rsidR="00A5304E">
              <w:rPr>
                <w:color w:val="000000"/>
                <w:sz w:val="28"/>
                <w:szCs w:val="28"/>
              </w:rPr>
              <w:t>0</w:t>
            </w:r>
            <w:r>
              <w:rPr>
                <w:color w:val="000000"/>
                <w:sz w:val="28"/>
                <w:szCs w:val="28"/>
              </w:rPr>
              <w:t>., 1</w:t>
            </w:r>
            <w:r w:rsidR="00A5304E">
              <w:rPr>
                <w:color w:val="000000"/>
                <w:sz w:val="28"/>
                <w:szCs w:val="28"/>
              </w:rPr>
              <w:t>2</w:t>
            </w:r>
            <w:r>
              <w:rPr>
                <w:color w:val="000000"/>
                <w:sz w:val="28"/>
                <w:szCs w:val="28"/>
              </w:rPr>
              <w:t>., 1</w:t>
            </w:r>
            <w:r w:rsidR="00A5304E">
              <w:rPr>
                <w:color w:val="000000"/>
                <w:sz w:val="28"/>
                <w:szCs w:val="28"/>
              </w:rPr>
              <w:t>6</w:t>
            </w:r>
            <w:r>
              <w:rPr>
                <w:color w:val="000000"/>
                <w:sz w:val="28"/>
                <w:szCs w:val="28"/>
              </w:rPr>
              <w:t xml:space="preserve">., </w:t>
            </w:r>
            <w:r w:rsidR="00A5304E">
              <w:rPr>
                <w:color w:val="000000"/>
                <w:sz w:val="28"/>
                <w:szCs w:val="28"/>
              </w:rPr>
              <w:t>19</w:t>
            </w:r>
            <w:r>
              <w:rPr>
                <w:color w:val="000000"/>
                <w:sz w:val="28"/>
                <w:szCs w:val="28"/>
              </w:rPr>
              <w:t xml:space="preserve">. un </w:t>
            </w:r>
            <w:r>
              <w:rPr>
                <w:color w:val="000000"/>
                <w:sz w:val="28"/>
                <w:szCs w:val="28"/>
              </w:rPr>
              <w:lastRenderedPageBreak/>
              <w:t>2</w:t>
            </w:r>
            <w:r w:rsidR="00A5304E">
              <w:rPr>
                <w:color w:val="000000"/>
                <w:sz w:val="28"/>
                <w:szCs w:val="28"/>
              </w:rPr>
              <w:t>0</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lastRenderedPageBreak/>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w:t>
            </w:r>
            <w:r w:rsidRPr="001554C7">
              <w:rPr>
                <w:color w:val="000000"/>
                <w:sz w:val="28"/>
                <w:szCs w:val="28"/>
              </w:rPr>
              <w:lastRenderedPageBreak/>
              <w:t xml:space="preserve">neparedz </w:t>
            </w:r>
          </w:p>
        </w:tc>
      </w:tr>
      <w:tr w:rsidR="00F146EC" w:rsidRPr="001554C7" w:rsidTr="00A44324">
        <w:tc>
          <w:tcPr>
            <w:tcW w:w="2269" w:type="dxa"/>
          </w:tcPr>
          <w:p w:rsidR="00F146EC" w:rsidRDefault="00F146EC" w:rsidP="00B1729D">
            <w:pPr>
              <w:jc w:val="both"/>
              <w:rPr>
                <w:color w:val="000000"/>
                <w:sz w:val="28"/>
                <w:szCs w:val="28"/>
              </w:rPr>
            </w:pPr>
            <w:r>
              <w:rPr>
                <w:color w:val="000000"/>
                <w:sz w:val="28"/>
                <w:szCs w:val="28"/>
              </w:rPr>
              <w:lastRenderedPageBreak/>
              <w:t xml:space="preserve">17.panta 2.punkta d) apakšpunkts </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2</w:t>
            </w:r>
            <w:r w:rsidR="00A5304E">
              <w:rPr>
                <w:color w:val="000000"/>
                <w:sz w:val="28"/>
                <w:szCs w:val="28"/>
              </w:rPr>
              <w:t>6</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B1729D">
            <w:pPr>
              <w:jc w:val="both"/>
              <w:rPr>
                <w:color w:val="000000"/>
                <w:sz w:val="28"/>
                <w:szCs w:val="28"/>
              </w:rPr>
            </w:pPr>
            <w:r>
              <w:rPr>
                <w:color w:val="000000"/>
                <w:sz w:val="28"/>
                <w:szCs w:val="28"/>
              </w:rPr>
              <w:t xml:space="preserve">17.panta 2.punkta e) apakšpunkts </w:t>
            </w:r>
          </w:p>
        </w:tc>
        <w:tc>
          <w:tcPr>
            <w:tcW w:w="2409" w:type="dxa"/>
            <w:gridSpan w:val="2"/>
          </w:tcPr>
          <w:p w:rsidR="00F146EC" w:rsidRPr="001554C7" w:rsidRDefault="00A5304E" w:rsidP="00A5304E">
            <w:pPr>
              <w:jc w:val="both"/>
              <w:rPr>
                <w:color w:val="000000"/>
                <w:sz w:val="28"/>
                <w:szCs w:val="28"/>
              </w:rPr>
            </w:pPr>
            <w:r>
              <w:rPr>
                <w:color w:val="000000"/>
                <w:sz w:val="28"/>
                <w:szCs w:val="28"/>
              </w:rPr>
              <w:t>Noteikumu projekta 28</w:t>
            </w:r>
            <w:r w:rsidR="00F146EC">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B1729D">
            <w:pPr>
              <w:jc w:val="both"/>
              <w:rPr>
                <w:color w:val="000000"/>
                <w:sz w:val="28"/>
                <w:szCs w:val="28"/>
              </w:rPr>
            </w:pPr>
            <w:r>
              <w:rPr>
                <w:color w:val="000000"/>
                <w:sz w:val="28"/>
                <w:szCs w:val="28"/>
              </w:rPr>
              <w:t xml:space="preserve">17.panta 2.punkta f) apakšpunkts </w:t>
            </w:r>
          </w:p>
        </w:tc>
        <w:tc>
          <w:tcPr>
            <w:tcW w:w="2409" w:type="dxa"/>
            <w:gridSpan w:val="2"/>
          </w:tcPr>
          <w:p w:rsidR="00F146EC" w:rsidRPr="001554C7" w:rsidRDefault="00F146EC" w:rsidP="00A5304E">
            <w:pPr>
              <w:jc w:val="both"/>
              <w:rPr>
                <w:color w:val="000000"/>
                <w:sz w:val="28"/>
                <w:szCs w:val="28"/>
              </w:rPr>
            </w:pPr>
            <w:r>
              <w:rPr>
                <w:color w:val="000000"/>
                <w:sz w:val="28"/>
                <w:szCs w:val="28"/>
              </w:rPr>
              <w:t>Noteikumu projekta 3</w:t>
            </w:r>
            <w:r w:rsidR="00A5304E">
              <w:rPr>
                <w:color w:val="000000"/>
                <w:sz w:val="28"/>
                <w:szCs w:val="28"/>
              </w:rPr>
              <w:t>2</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B1729D">
            <w:pPr>
              <w:jc w:val="both"/>
              <w:rPr>
                <w:color w:val="000000"/>
                <w:sz w:val="28"/>
                <w:szCs w:val="28"/>
              </w:rPr>
            </w:pPr>
            <w:r>
              <w:rPr>
                <w:color w:val="000000"/>
                <w:sz w:val="28"/>
                <w:szCs w:val="28"/>
              </w:rPr>
              <w:t xml:space="preserve">17.panta 2.punkta g) apakšpunkts </w:t>
            </w:r>
          </w:p>
        </w:tc>
        <w:tc>
          <w:tcPr>
            <w:tcW w:w="2409" w:type="dxa"/>
            <w:gridSpan w:val="2"/>
          </w:tcPr>
          <w:p w:rsidR="00F146EC" w:rsidRPr="001554C7" w:rsidRDefault="00F146EC" w:rsidP="00A5304E">
            <w:pPr>
              <w:jc w:val="both"/>
              <w:rPr>
                <w:color w:val="000000"/>
                <w:sz w:val="28"/>
                <w:szCs w:val="28"/>
              </w:rPr>
            </w:pPr>
            <w:r>
              <w:rPr>
                <w:color w:val="000000"/>
                <w:sz w:val="28"/>
                <w:szCs w:val="28"/>
              </w:rPr>
              <w:t xml:space="preserve">Noteikumu projekta </w:t>
            </w:r>
            <w:r w:rsidR="00A5304E">
              <w:rPr>
                <w:color w:val="000000"/>
                <w:sz w:val="28"/>
                <w:szCs w:val="28"/>
              </w:rPr>
              <w:t>79</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B1729D">
            <w:pPr>
              <w:jc w:val="both"/>
              <w:rPr>
                <w:color w:val="000000"/>
                <w:sz w:val="28"/>
                <w:szCs w:val="28"/>
              </w:rPr>
            </w:pPr>
            <w:r>
              <w:rPr>
                <w:color w:val="000000"/>
                <w:sz w:val="28"/>
                <w:szCs w:val="28"/>
              </w:rPr>
              <w:t xml:space="preserve">17.panta 2.punkta h) apakšpunkts </w:t>
            </w:r>
          </w:p>
        </w:tc>
        <w:tc>
          <w:tcPr>
            <w:tcW w:w="2409" w:type="dxa"/>
            <w:gridSpan w:val="2"/>
          </w:tcPr>
          <w:p w:rsidR="00F146EC" w:rsidRPr="001554C7" w:rsidRDefault="00A5304E" w:rsidP="00A5304E">
            <w:pPr>
              <w:jc w:val="both"/>
              <w:rPr>
                <w:color w:val="000000"/>
                <w:sz w:val="28"/>
                <w:szCs w:val="28"/>
              </w:rPr>
            </w:pPr>
            <w:r>
              <w:rPr>
                <w:color w:val="000000"/>
                <w:sz w:val="28"/>
                <w:szCs w:val="28"/>
              </w:rPr>
              <w:t>Noteikumu projekta 6.punkts, 8.3.</w:t>
            </w:r>
            <w:r w:rsidR="00F146EC">
              <w:rPr>
                <w:color w:val="000000"/>
                <w:sz w:val="28"/>
                <w:szCs w:val="28"/>
              </w:rPr>
              <w:t>apakšpunkts, 1</w:t>
            </w:r>
            <w:r>
              <w:rPr>
                <w:color w:val="000000"/>
                <w:sz w:val="28"/>
                <w:szCs w:val="28"/>
              </w:rPr>
              <w:t>6.punkts, 18</w:t>
            </w:r>
            <w:r w:rsidR="00F146EC">
              <w:rPr>
                <w:color w:val="000000"/>
                <w:sz w:val="28"/>
                <w:szCs w:val="28"/>
              </w:rPr>
              <w:t xml:space="preserve">.3.apakšpunkts un </w:t>
            </w:r>
            <w:r>
              <w:rPr>
                <w:color w:val="000000"/>
                <w:sz w:val="28"/>
                <w:szCs w:val="28"/>
              </w:rPr>
              <w:t>19</w:t>
            </w:r>
            <w:r w:rsidR="00F146EC">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18.panta 1.punkta a) apakšpunkts </w:t>
            </w:r>
          </w:p>
        </w:tc>
        <w:tc>
          <w:tcPr>
            <w:tcW w:w="2409" w:type="dxa"/>
            <w:gridSpan w:val="2"/>
          </w:tcPr>
          <w:p w:rsidR="00F146EC" w:rsidRPr="001554C7" w:rsidRDefault="00F146EC" w:rsidP="00A5304E">
            <w:pPr>
              <w:jc w:val="both"/>
              <w:rPr>
                <w:color w:val="000000"/>
                <w:sz w:val="28"/>
                <w:szCs w:val="28"/>
              </w:rPr>
            </w:pPr>
            <w:r>
              <w:rPr>
                <w:color w:val="000000"/>
                <w:sz w:val="28"/>
                <w:szCs w:val="28"/>
              </w:rPr>
              <w:t xml:space="preserve">Noteikumu projekta </w:t>
            </w:r>
            <w:r w:rsidR="00A5304E">
              <w:rPr>
                <w:color w:val="000000"/>
                <w:sz w:val="28"/>
                <w:szCs w:val="28"/>
              </w:rPr>
              <w:t>29</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18.panta 1.punkta b) apakšpunkts </w:t>
            </w:r>
          </w:p>
        </w:tc>
        <w:tc>
          <w:tcPr>
            <w:tcW w:w="2409" w:type="dxa"/>
            <w:gridSpan w:val="2"/>
          </w:tcPr>
          <w:p w:rsidR="00F146EC" w:rsidRPr="001554C7" w:rsidRDefault="00F146EC" w:rsidP="00333A92">
            <w:pPr>
              <w:jc w:val="both"/>
              <w:rPr>
                <w:color w:val="000000"/>
                <w:sz w:val="28"/>
                <w:szCs w:val="28"/>
              </w:rPr>
            </w:pPr>
            <w:r>
              <w:rPr>
                <w:color w:val="000000"/>
                <w:sz w:val="28"/>
                <w:szCs w:val="28"/>
              </w:rPr>
              <w:t xml:space="preserve">Noteikumu projekta </w:t>
            </w:r>
            <w:r w:rsidR="00333A92">
              <w:rPr>
                <w:color w:val="000000"/>
                <w:sz w:val="28"/>
                <w:szCs w:val="28"/>
              </w:rPr>
              <w:t>29</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18.panta 1.punkta c) apakšpunkts </w:t>
            </w:r>
          </w:p>
        </w:tc>
        <w:tc>
          <w:tcPr>
            <w:tcW w:w="2409" w:type="dxa"/>
            <w:gridSpan w:val="2"/>
          </w:tcPr>
          <w:p w:rsidR="00F146EC" w:rsidRPr="001554C7" w:rsidRDefault="003716F1" w:rsidP="00333A92">
            <w:pPr>
              <w:jc w:val="both"/>
              <w:rPr>
                <w:color w:val="000000"/>
                <w:sz w:val="28"/>
                <w:szCs w:val="28"/>
              </w:rPr>
            </w:pPr>
            <w:r>
              <w:rPr>
                <w:color w:val="000000"/>
                <w:sz w:val="28"/>
                <w:szCs w:val="28"/>
              </w:rPr>
              <w:t xml:space="preserve">Noteikumu </w:t>
            </w:r>
            <w:r w:rsidRPr="00333A92">
              <w:rPr>
                <w:sz w:val="28"/>
                <w:szCs w:val="28"/>
              </w:rPr>
              <w:t>projekta 2</w:t>
            </w:r>
            <w:r w:rsidR="00333A92" w:rsidRPr="00333A92">
              <w:rPr>
                <w:sz w:val="28"/>
                <w:szCs w:val="28"/>
              </w:rPr>
              <w:t>1</w:t>
            </w:r>
            <w:r w:rsidR="00F146EC">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F146EC" w:rsidRPr="001554C7" w:rsidTr="00A44324">
        <w:tc>
          <w:tcPr>
            <w:tcW w:w="2269" w:type="dxa"/>
          </w:tcPr>
          <w:p w:rsidR="00F146EC" w:rsidRDefault="00F146EC" w:rsidP="00690702">
            <w:pPr>
              <w:jc w:val="both"/>
              <w:rPr>
                <w:color w:val="000000"/>
                <w:sz w:val="28"/>
                <w:szCs w:val="28"/>
              </w:rPr>
            </w:pPr>
            <w:r>
              <w:rPr>
                <w:color w:val="000000"/>
                <w:sz w:val="28"/>
                <w:szCs w:val="28"/>
              </w:rPr>
              <w:t xml:space="preserve">18.panta 2.punkts </w:t>
            </w:r>
          </w:p>
        </w:tc>
        <w:tc>
          <w:tcPr>
            <w:tcW w:w="2409" w:type="dxa"/>
            <w:gridSpan w:val="2"/>
          </w:tcPr>
          <w:p w:rsidR="00F146EC" w:rsidRPr="001554C7" w:rsidRDefault="00F146EC" w:rsidP="00333A92">
            <w:pPr>
              <w:jc w:val="both"/>
              <w:rPr>
                <w:color w:val="000000"/>
                <w:sz w:val="28"/>
                <w:szCs w:val="28"/>
              </w:rPr>
            </w:pPr>
            <w:r>
              <w:rPr>
                <w:color w:val="000000"/>
                <w:sz w:val="28"/>
                <w:szCs w:val="28"/>
              </w:rPr>
              <w:t>Noteikumu projekta 3</w:t>
            </w:r>
            <w:r w:rsidR="00333A92">
              <w:rPr>
                <w:color w:val="000000"/>
                <w:sz w:val="28"/>
                <w:szCs w:val="28"/>
              </w:rPr>
              <w:t>1</w:t>
            </w:r>
            <w:r>
              <w:rPr>
                <w:color w:val="000000"/>
                <w:sz w:val="28"/>
                <w:szCs w:val="28"/>
              </w:rPr>
              <w:t xml:space="preserve">.punkts </w:t>
            </w:r>
          </w:p>
        </w:tc>
        <w:tc>
          <w:tcPr>
            <w:tcW w:w="2339" w:type="dxa"/>
          </w:tcPr>
          <w:p w:rsidR="00F146EC" w:rsidRPr="001554C7" w:rsidRDefault="00F146EC" w:rsidP="0025677B">
            <w:pPr>
              <w:jc w:val="both"/>
              <w:rPr>
                <w:color w:val="000000"/>
                <w:sz w:val="28"/>
                <w:szCs w:val="28"/>
              </w:rPr>
            </w:pPr>
            <w:r>
              <w:rPr>
                <w:color w:val="000000"/>
                <w:sz w:val="28"/>
                <w:szCs w:val="28"/>
              </w:rPr>
              <w:t xml:space="preserve">Prasības tiek pārņemtas pilnībā </w:t>
            </w:r>
          </w:p>
        </w:tc>
        <w:tc>
          <w:tcPr>
            <w:tcW w:w="2339" w:type="dxa"/>
          </w:tcPr>
          <w:p w:rsidR="00F146EC" w:rsidRPr="001554C7" w:rsidRDefault="00F146EC" w:rsidP="0025677B">
            <w:pPr>
              <w:jc w:val="both"/>
              <w:rPr>
                <w:color w:val="000000"/>
                <w:sz w:val="28"/>
                <w:szCs w:val="28"/>
              </w:rPr>
            </w:pPr>
            <w:r w:rsidRPr="001554C7">
              <w:rPr>
                <w:color w:val="000000"/>
                <w:sz w:val="28"/>
                <w:szCs w:val="28"/>
              </w:rPr>
              <w:t xml:space="preserve">Attiecīgais regulējums stingrākas prasības neparedz </w:t>
            </w:r>
          </w:p>
        </w:tc>
      </w:tr>
      <w:tr w:rsidR="00A36189" w:rsidRPr="001554C7" w:rsidTr="00A44324">
        <w:tc>
          <w:tcPr>
            <w:tcW w:w="2269" w:type="dxa"/>
          </w:tcPr>
          <w:p w:rsidR="00A36189" w:rsidRDefault="00A36189" w:rsidP="00F4323E">
            <w:pPr>
              <w:jc w:val="both"/>
              <w:rPr>
                <w:color w:val="000000"/>
                <w:sz w:val="28"/>
                <w:szCs w:val="28"/>
              </w:rPr>
            </w:pPr>
            <w:r>
              <w:rPr>
                <w:color w:val="000000"/>
                <w:sz w:val="28"/>
                <w:szCs w:val="28"/>
              </w:rPr>
              <w:t xml:space="preserve">19.pants </w:t>
            </w:r>
          </w:p>
        </w:tc>
        <w:tc>
          <w:tcPr>
            <w:tcW w:w="2409" w:type="dxa"/>
            <w:gridSpan w:val="2"/>
          </w:tcPr>
          <w:p w:rsidR="00A36189" w:rsidRPr="001554C7" w:rsidRDefault="00A36189" w:rsidP="0025677B">
            <w:pPr>
              <w:jc w:val="both"/>
              <w:rPr>
                <w:color w:val="000000"/>
                <w:sz w:val="28"/>
                <w:szCs w:val="28"/>
              </w:rPr>
            </w:pPr>
            <w:r w:rsidRPr="001554C7">
              <w:rPr>
                <w:color w:val="000000"/>
                <w:sz w:val="28"/>
                <w:szCs w:val="28"/>
              </w:rPr>
              <w:t xml:space="preserve">Nav jāpārņem Latvijas normatīvajos aktos, jo attiecas uz </w:t>
            </w:r>
            <w:r w:rsidRPr="001554C7">
              <w:rPr>
                <w:color w:val="000000"/>
                <w:sz w:val="28"/>
                <w:szCs w:val="28"/>
              </w:rPr>
              <w:lastRenderedPageBreak/>
              <w:t xml:space="preserve">Eiropas Savienības institūciju kompetenci </w:t>
            </w:r>
          </w:p>
        </w:tc>
        <w:tc>
          <w:tcPr>
            <w:tcW w:w="2339" w:type="dxa"/>
          </w:tcPr>
          <w:p w:rsidR="00A36189" w:rsidRPr="001554C7" w:rsidRDefault="00A36189" w:rsidP="0025677B">
            <w:pPr>
              <w:jc w:val="both"/>
              <w:rPr>
                <w:color w:val="000000"/>
                <w:sz w:val="28"/>
                <w:szCs w:val="28"/>
              </w:rPr>
            </w:pPr>
            <w:r>
              <w:rPr>
                <w:color w:val="000000"/>
                <w:sz w:val="28"/>
                <w:szCs w:val="28"/>
              </w:rPr>
              <w:lastRenderedPageBreak/>
              <w:t>Noteikumu p</w:t>
            </w:r>
            <w:r w:rsidRPr="001554C7">
              <w:rPr>
                <w:color w:val="000000"/>
                <w:sz w:val="28"/>
                <w:szCs w:val="28"/>
              </w:rPr>
              <w:t xml:space="preserve">rojekts šo jomu neskar </w:t>
            </w:r>
          </w:p>
        </w:tc>
        <w:tc>
          <w:tcPr>
            <w:tcW w:w="2339" w:type="dxa"/>
          </w:tcPr>
          <w:p w:rsidR="00A36189" w:rsidRPr="001554C7" w:rsidRDefault="00A36189" w:rsidP="00F4323E">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r>
      <w:tr w:rsidR="002A4F78" w:rsidRPr="001554C7" w:rsidTr="00A44324">
        <w:tc>
          <w:tcPr>
            <w:tcW w:w="2269" w:type="dxa"/>
          </w:tcPr>
          <w:p w:rsidR="002A4F78" w:rsidRDefault="002A4F78" w:rsidP="00690702">
            <w:pPr>
              <w:jc w:val="both"/>
              <w:rPr>
                <w:color w:val="000000"/>
                <w:sz w:val="28"/>
                <w:szCs w:val="28"/>
              </w:rPr>
            </w:pPr>
            <w:r>
              <w:rPr>
                <w:color w:val="000000"/>
                <w:sz w:val="28"/>
                <w:szCs w:val="28"/>
              </w:rPr>
              <w:lastRenderedPageBreak/>
              <w:t xml:space="preserve">20.panta 1.punkts </w:t>
            </w:r>
          </w:p>
        </w:tc>
        <w:tc>
          <w:tcPr>
            <w:tcW w:w="2409" w:type="dxa"/>
            <w:gridSpan w:val="2"/>
          </w:tcPr>
          <w:p w:rsidR="002A4F78" w:rsidRPr="001554C7" w:rsidRDefault="00333A92" w:rsidP="00333A92">
            <w:pPr>
              <w:jc w:val="both"/>
              <w:rPr>
                <w:color w:val="000000"/>
                <w:sz w:val="28"/>
                <w:szCs w:val="28"/>
              </w:rPr>
            </w:pPr>
            <w:r>
              <w:rPr>
                <w:color w:val="000000"/>
                <w:sz w:val="28"/>
                <w:szCs w:val="28"/>
              </w:rPr>
              <w:t>Noteikumu projekta 79</w:t>
            </w:r>
            <w:r w:rsidR="002A4F78">
              <w:rPr>
                <w:color w:val="000000"/>
                <w:sz w:val="28"/>
                <w:szCs w:val="28"/>
              </w:rPr>
              <w:t xml:space="preserve">.punkts </w:t>
            </w:r>
          </w:p>
        </w:tc>
        <w:tc>
          <w:tcPr>
            <w:tcW w:w="2339" w:type="dxa"/>
          </w:tcPr>
          <w:p w:rsidR="002A4F78" w:rsidRDefault="002A4F78" w:rsidP="00F10356">
            <w:pPr>
              <w:jc w:val="both"/>
              <w:rPr>
                <w:color w:val="000000"/>
                <w:sz w:val="28"/>
                <w:szCs w:val="28"/>
              </w:rPr>
            </w:pPr>
          </w:p>
        </w:tc>
        <w:tc>
          <w:tcPr>
            <w:tcW w:w="2339" w:type="dxa"/>
          </w:tcPr>
          <w:p w:rsidR="002A4F78" w:rsidRPr="001554C7" w:rsidRDefault="002A4F78" w:rsidP="00F10356">
            <w:pPr>
              <w:jc w:val="both"/>
              <w:rPr>
                <w:color w:val="000000"/>
                <w:sz w:val="28"/>
                <w:szCs w:val="28"/>
              </w:rPr>
            </w:pPr>
          </w:p>
        </w:tc>
      </w:tr>
      <w:tr w:rsidR="002A4F78" w:rsidRPr="001554C7" w:rsidTr="00A44324">
        <w:tc>
          <w:tcPr>
            <w:tcW w:w="2269" w:type="dxa"/>
          </w:tcPr>
          <w:p w:rsidR="002A4F78" w:rsidRPr="000F1D14" w:rsidRDefault="002A4F78" w:rsidP="00690702">
            <w:pPr>
              <w:jc w:val="both"/>
              <w:rPr>
                <w:color w:val="000000"/>
                <w:sz w:val="28"/>
                <w:szCs w:val="28"/>
              </w:rPr>
            </w:pPr>
            <w:r w:rsidRPr="000F1D14">
              <w:rPr>
                <w:color w:val="000000"/>
                <w:sz w:val="28"/>
                <w:szCs w:val="28"/>
              </w:rPr>
              <w:t xml:space="preserve">20.panta 2.punkts </w:t>
            </w:r>
          </w:p>
        </w:tc>
        <w:tc>
          <w:tcPr>
            <w:tcW w:w="2409" w:type="dxa"/>
            <w:gridSpan w:val="2"/>
          </w:tcPr>
          <w:p w:rsidR="002A4F78" w:rsidRPr="000F1D14" w:rsidRDefault="000F1D14" w:rsidP="00A44324">
            <w:pPr>
              <w:jc w:val="both"/>
              <w:rPr>
                <w:color w:val="000000"/>
                <w:sz w:val="28"/>
                <w:szCs w:val="28"/>
              </w:rPr>
            </w:pPr>
            <w:r>
              <w:rPr>
                <w:color w:val="000000"/>
                <w:sz w:val="28"/>
                <w:szCs w:val="28"/>
              </w:rPr>
              <w:t>-</w:t>
            </w:r>
          </w:p>
        </w:tc>
        <w:tc>
          <w:tcPr>
            <w:tcW w:w="2339" w:type="dxa"/>
          </w:tcPr>
          <w:p w:rsidR="002A4F78" w:rsidRDefault="000F1D14" w:rsidP="00714A74">
            <w:pPr>
              <w:jc w:val="both"/>
              <w:rPr>
                <w:color w:val="000000"/>
                <w:sz w:val="28"/>
                <w:szCs w:val="28"/>
              </w:rPr>
            </w:pPr>
            <w:r>
              <w:rPr>
                <w:color w:val="000000"/>
                <w:sz w:val="28"/>
                <w:szCs w:val="28"/>
              </w:rPr>
              <w:t xml:space="preserve">Prasības netiek pārņemtas (katrai dalībvalstij dota </w:t>
            </w:r>
            <w:r w:rsidR="00714A74">
              <w:rPr>
                <w:color w:val="000000"/>
                <w:sz w:val="28"/>
                <w:szCs w:val="28"/>
              </w:rPr>
              <w:t>rīcības brīvība</w:t>
            </w:r>
            <w:r>
              <w:rPr>
                <w:color w:val="000000"/>
                <w:sz w:val="28"/>
                <w:szCs w:val="28"/>
              </w:rPr>
              <w:t xml:space="preserve"> šo prasību pārņemšanā) </w:t>
            </w:r>
          </w:p>
        </w:tc>
        <w:tc>
          <w:tcPr>
            <w:tcW w:w="2339" w:type="dxa"/>
          </w:tcPr>
          <w:p w:rsidR="002A4F78" w:rsidRPr="001554C7" w:rsidRDefault="000F1D14" w:rsidP="00F10356">
            <w:pPr>
              <w:jc w:val="both"/>
              <w:rPr>
                <w:color w:val="000000"/>
                <w:sz w:val="28"/>
                <w:szCs w:val="28"/>
              </w:rPr>
            </w:pPr>
            <w:r>
              <w:rPr>
                <w:color w:val="000000"/>
                <w:sz w:val="28"/>
                <w:szCs w:val="28"/>
              </w:rPr>
              <w:t>-</w:t>
            </w:r>
          </w:p>
        </w:tc>
      </w:tr>
      <w:tr w:rsidR="0053474A" w:rsidRPr="001554C7" w:rsidTr="00A44324">
        <w:tc>
          <w:tcPr>
            <w:tcW w:w="2269" w:type="dxa"/>
          </w:tcPr>
          <w:p w:rsidR="0053474A" w:rsidRDefault="0053474A" w:rsidP="00690702">
            <w:pPr>
              <w:jc w:val="both"/>
              <w:rPr>
                <w:color w:val="000000"/>
                <w:sz w:val="28"/>
                <w:szCs w:val="28"/>
              </w:rPr>
            </w:pPr>
            <w:r>
              <w:rPr>
                <w:color w:val="000000"/>
                <w:sz w:val="28"/>
                <w:szCs w:val="28"/>
              </w:rPr>
              <w:t xml:space="preserve">20.panta 3.punkta a) apakšpunkts </w:t>
            </w:r>
          </w:p>
        </w:tc>
        <w:tc>
          <w:tcPr>
            <w:tcW w:w="2409" w:type="dxa"/>
            <w:gridSpan w:val="2"/>
          </w:tcPr>
          <w:p w:rsidR="0053474A" w:rsidRPr="001554C7" w:rsidRDefault="0053474A" w:rsidP="00333A92">
            <w:pPr>
              <w:jc w:val="both"/>
              <w:rPr>
                <w:color w:val="000000"/>
                <w:sz w:val="28"/>
                <w:szCs w:val="28"/>
              </w:rPr>
            </w:pPr>
            <w:r>
              <w:rPr>
                <w:color w:val="000000"/>
                <w:sz w:val="28"/>
                <w:szCs w:val="28"/>
              </w:rPr>
              <w:t xml:space="preserve">Noteikumu projekta </w:t>
            </w:r>
            <w:r w:rsidR="00333A92">
              <w:rPr>
                <w:color w:val="000000"/>
                <w:sz w:val="28"/>
                <w:szCs w:val="28"/>
              </w:rPr>
              <w:t>81</w:t>
            </w:r>
            <w:r>
              <w:rPr>
                <w:color w:val="000000"/>
                <w:sz w:val="28"/>
                <w:szCs w:val="28"/>
              </w:rPr>
              <w:t xml:space="preserve">.1.apakšpunkts </w:t>
            </w:r>
          </w:p>
        </w:tc>
        <w:tc>
          <w:tcPr>
            <w:tcW w:w="2339" w:type="dxa"/>
          </w:tcPr>
          <w:p w:rsidR="0053474A" w:rsidRPr="001554C7" w:rsidRDefault="0053474A" w:rsidP="0025677B">
            <w:pPr>
              <w:jc w:val="both"/>
              <w:rPr>
                <w:color w:val="000000"/>
                <w:sz w:val="28"/>
                <w:szCs w:val="28"/>
              </w:rPr>
            </w:pPr>
            <w:r>
              <w:rPr>
                <w:color w:val="000000"/>
                <w:sz w:val="28"/>
                <w:szCs w:val="28"/>
              </w:rPr>
              <w:t xml:space="preserve">Prasības tiek pārņemtas pilnībā </w:t>
            </w:r>
          </w:p>
        </w:tc>
        <w:tc>
          <w:tcPr>
            <w:tcW w:w="2339" w:type="dxa"/>
          </w:tcPr>
          <w:p w:rsidR="0053474A" w:rsidRPr="001554C7" w:rsidRDefault="0053474A" w:rsidP="0025677B">
            <w:pPr>
              <w:jc w:val="both"/>
              <w:rPr>
                <w:color w:val="000000"/>
                <w:sz w:val="28"/>
                <w:szCs w:val="28"/>
              </w:rPr>
            </w:pPr>
            <w:r w:rsidRPr="001554C7">
              <w:rPr>
                <w:color w:val="000000"/>
                <w:sz w:val="28"/>
                <w:szCs w:val="28"/>
              </w:rPr>
              <w:t xml:space="preserve">Attiecīgais regulējums stingrākas prasības neparedz </w:t>
            </w:r>
          </w:p>
        </w:tc>
      </w:tr>
      <w:tr w:rsidR="0053474A" w:rsidRPr="001554C7" w:rsidTr="00A44324">
        <w:tc>
          <w:tcPr>
            <w:tcW w:w="2269" w:type="dxa"/>
          </w:tcPr>
          <w:p w:rsidR="0053474A" w:rsidRDefault="0053474A" w:rsidP="00690702">
            <w:pPr>
              <w:jc w:val="both"/>
              <w:rPr>
                <w:color w:val="000000"/>
                <w:sz w:val="28"/>
                <w:szCs w:val="28"/>
              </w:rPr>
            </w:pPr>
            <w:r>
              <w:rPr>
                <w:color w:val="000000"/>
                <w:sz w:val="28"/>
                <w:szCs w:val="28"/>
              </w:rPr>
              <w:t xml:space="preserve">20.panta 3.punkta b) apakšpunkts </w:t>
            </w:r>
          </w:p>
        </w:tc>
        <w:tc>
          <w:tcPr>
            <w:tcW w:w="2409" w:type="dxa"/>
            <w:gridSpan w:val="2"/>
          </w:tcPr>
          <w:p w:rsidR="0053474A" w:rsidRPr="001554C7" w:rsidRDefault="00333A92" w:rsidP="00C70F9E">
            <w:pPr>
              <w:jc w:val="both"/>
              <w:rPr>
                <w:color w:val="000000"/>
                <w:sz w:val="28"/>
                <w:szCs w:val="28"/>
              </w:rPr>
            </w:pPr>
            <w:r>
              <w:rPr>
                <w:color w:val="000000"/>
                <w:sz w:val="28"/>
                <w:szCs w:val="28"/>
              </w:rPr>
              <w:t>Noteikumu projekta 81</w:t>
            </w:r>
            <w:r w:rsidR="0053474A">
              <w:rPr>
                <w:color w:val="000000"/>
                <w:sz w:val="28"/>
                <w:szCs w:val="28"/>
              </w:rPr>
              <w:t xml:space="preserve">.2.apakšpunkts </w:t>
            </w:r>
          </w:p>
        </w:tc>
        <w:tc>
          <w:tcPr>
            <w:tcW w:w="2339" w:type="dxa"/>
          </w:tcPr>
          <w:p w:rsidR="0053474A" w:rsidRPr="001554C7" w:rsidRDefault="0053474A" w:rsidP="0025677B">
            <w:pPr>
              <w:jc w:val="both"/>
              <w:rPr>
                <w:color w:val="000000"/>
                <w:sz w:val="28"/>
                <w:szCs w:val="28"/>
              </w:rPr>
            </w:pPr>
            <w:r>
              <w:rPr>
                <w:color w:val="000000"/>
                <w:sz w:val="28"/>
                <w:szCs w:val="28"/>
              </w:rPr>
              <w:t xml:space="preserve">Prasības tiek pārņemtas pilnībā </w:t>
            </w:r>
          </w:p>
        </w:tc>
        <w:tc>
          <w:tcPr>
            <w:tcW w:w="2339" w:type="dxa"/>
          </w:tcPr>
          <w:p w:rsidR="0053474A" w:rsidRPr="001554C7" w:rsidRDefault="0053474A" w:rsidP="0025677B">
            <w:pPr>
              <w:jc w:val="both"/>
              <w:rPr>
                <w:color w:val="000000"/>
                <w:sz w:val="28"/>
                <w:szCs w:val="28"/>
              </w:rPr>
            </w:pPr>
            <w:r w:rsidRPr="001554C7">
              <w:rPr>
                <w:color w:val="000000"/>
                <w:sz w:val="28"/>
                <w:szCs w:val="28"/>
              </w:rPr>
              <w:t xml:space="preserve">Attiecīgais regulējums stingrākas prasības neparedz </w:t>
            </w:r>
          </w:p>
        </w:tc>
      </w:tr>
      <w:tr w:rsidR="00F22F5B" w:rsidRPr="001554C7" w:rsidTr="00A44324">
        <w:tc>
          <w:tcPr>
            <w:tcW w:w="2269" w:type="dxa"/>
          </w:tcPr>
          <w:p w:rsidR="00F22F5B" w:rsidRDefault="00F22F5B" w:rsidP="00F22F5B">
            <w:pPr>
              <w:jc w:val="both"/>
              <w:rPr>
                <w:color w:val="000000"/>
                <w:sz w:val="28"/>
                <w:szCs w:val="28"/>
              </w:rPr>
            </w:pPr>
            <w:r>
              <w:rPr>
                <w:color w:val="000000"/>
                <w:sz w:val="28"/>
                <w:szCs w:val="28"/>
              </w:rPr>
              <w:t>21.pants</w:t>
            </w:r>
          </w:p>
        </w:tc>
        <w:tc>
          <w:tcPr>
            <w:tcW w:w="2409" w:type="dxa"/>
            <w:gridSpan w:val="2"/>
          </w:tcPr>
          <w:p w:rsidR="00F22F5B" w:rsidRPr="001554C7" w:rsidRDefault="00F22F5B" w:rsidP="00A44324">
            <w:pPr>
              <w:jc w:val="both"/>
              <w:rPr>
                <w:color w:val="000000"/>
                <w:sz w:val="28"/>
                <w:szCs w:val="28"/>
              </w:rPr>
            </w:pPr>
            <w:r>
              <w:rPr>
                <w:color w:val="000000"/>
                <w:sz w:val="28"/>
                <w:szCs w:val="28"/>
              </w:rPr>
              <w:t>-</w:t>
            </w:r>
          </w:p>
        </w:tc>
        <w:tc>
          <w:tcPr>
            <w:tcW w:w="2339" w:type="dxa"/>
          </w:tcPr>
          <w:p w:rsidR="00F22F5B" w:rsidRDefault="00F22F5B" w:rsidP="00714A74">
            <w:pPr>
              <w:jc w:val="both"/>
              <w:rPr>
                <w:color w:val="000000"/>
                <w:sz w:val="28"/>
                <w:szCs w:val="28"/>
              </w:rPr>
            </w:pPr>
            <w:r>
              <w:rPr>
                <w:color w:val="000000"/>
                <w:sz w:val="28"/>
                <w:szCs w:val="28"/>
              </w:rPr>
              <w:t>Prasības netiek pārņemtas (katrai dal</w:t>
            </w:r>
            <w:r w:rsidR="00714A74">
              <w:rPr>
                <w:color w:val="000000"/>
                <w:sz w:val="28"/>
                <w:szCs w:val="28"/>
              </w:rPr>
              <w:t>ībvalstij dota</w:t>
            </w:r>
            <w:r>
              <w:rPr>
                <w:color w:val="000000"/>
                <w:sz w:val="28"/>
                <w:szCs w:val="28"/>
              </w:rPr>
              <w:t xml:space="preserve"> </w:t>
            </w:r>
            <w:r w:rsidR="00714A74">
              <w:rPr>
                <w:color w:val="000000"/>
                <w:sz w:val="28"/>
                <w:szCs w:val="28"/>
              </w:rPr>
              <w:t>rīcības brīvība</w:t>
            </w:r>
            <w:r>
              <w:rPr>
                <w:color w:val="000000"/>
                <w:sz w:val="28"/>
                <w:szCs w:val="28"/>
              </w:rPr>
              <w:t xml:space="preserve"> šo prasību pārņemšanā) </w:t>
            </w:r>
          </w:p>
        </w:tc>
        <w:tc>
          <w:tcPr>
            <w:tcW w:w="2339" w:type="dxa"/>
          </w:tcPr>
          <w:p w:rsidR="00F22F5B" w:rsidRPr="001554C7" w:rsidRDefault="00F22F5B" w:rsidP="00F10356">
            <w:pPr>
              <w:jc w:val="both"/>
              <w:rPr>
                <w:color w:val="000000"/>
                <w:sz w:val="28"/>
                <w:szCs w:val="28"/>
              </w:rPr>
            </w:pPr>
            <w:r>
              <w:rPr>
                <w:color w:val="000000"/>
                <w:sz w:val="28"/>
                <w:szCs w:val="28"/>
              </w:rPr>
              <w:t>-</w:t>
            </w:r>
          </w:p>
        </w:tc>
      </w:tr>
      <w:tr w:rsidR="00F22F5B" w:rsidRPr="001554C7" w:rsidTr="00A44324">
        <w:tc>
          <w:tcPr>
            <w:tcW w:w="2269" w:type="dxa"/>
          </w:tcPr>
          <w:p w:rsidR="00F22F5B" w:rsidRDefault="00F22F5B" w:rsidP="00690702">
            <w:pPr>
              <w:jc w:val="both"/>
              <w:rPr>
                <w:color w:val="000000"/>
                <w:sz w:val="28"/>
                <w:szCs w:val="28"/>
              </w:rPr>
            </w:pPr>
            <w:r>
              <w:rPr>
                <w:color w:val="000000"/>
                <w:sz w:val="28"/>
                <w:szCs w:val="28"/>
              </w:rPr>
              <w:t xml:space="preserve">22.panta 1.punkts </w:t>
            </w:r>
          </w:p>
        </w:tc>
        <w:tc>
          <w:tcPr>
            <w:tcW w:w="2409" w:type="dxa"/>
            <w:gridSpan w:val="2"/>
          </w:tcPr>
          <w:p w:rsidR="00F22F5B" w:rsidRPr="001554C7" w:rsidRDefault="00F22F5B" w:rsidP="00333A92">
            <w:pPr>
              <w:jc w:val="both"/>
              <w:rPr>
                <w:color w:val="000000"/>
                <w:sz w:val="28"/>
                <w:szCs w:val="28"/>
              </w:rPr>
            </w:pPr>
            <w:r>
              <w:rPr>
                <w:color w:val="000000"/>
                <w:sz w:val="28"/>
                <w:szCs w:val="28"/>
              </w:rPr>
              <w:t xml:space="preserve">Noteikumu projekta </w:t>
            </w:r>
            <w:r w:rsidR="004C677A" w:rsidRPr="004C677A">
              <w:rPr>
                <w:color w:val="000000"/>
                <w:sz w:val="28"/>
                <w:szCs w:val="28"/>
              </w:rPr>
              <w:t>3</w:t>
            </w:r>
            <w:r w:rsidR="00333A92">
              <w:rPr>
                <w:color w:val="000000"/>
                <w:sz w:val="28"/>
                <w:szCs w:val="28"/>
              </w:rPr>
              <w:t>0</w:t>
            </w:r>
            <w:r w:rsidR="004C677A" w:rsidRPr="004C677A">
              <w:rPr>
                <w:color w:val="000000"/>
                <w:sz w:val="28"/>
                <w:szCs w:val="28"/>
              </w:rPr>
              <w:t xml:space="preserve">. un </w:t>
            </w:r>
            <w:r w:rsidR="00E961FB" w:rsidRPr="00E961FB">
              <w:rPr>
                <w:color w:val="000000"/>
                <w:sz w:val="28"/>
                <w:szCs w:val="28"/>
              </w:rPr>
              <w:t>1</w:t>
            </w:r>
            <w:r w:rsidR="00333A92">
              <w:rPr>
                <w:color w:val="000000"/>
                <w:sz w:val="28"/>
                <w:szCs w:val="28"/>
              </w:rPr>
              <w:t>08</w:t>
            </w:r>
            <w:r w:rsidRPr="00E961FB">
              <w:rPr>
                <w:color w:val="000000"/>
                <w:sz w:val="28"/>
                <w:szCs w:val="28"/>
              </w:rPr>
              <w:t>.punkts</w:t>
            </w:r>
            <w:r>
              <w:rPr>
                <w:color w:val="000000"/>
                <w:sz w:val="28"/>
                <w:szCs w:val="28"/>
              </w:rPr>
              <w:t xml:space="preserve"> </w:t>
            </w:r>
          </w:p>
        </w:tc>
        <w:tc>
          <w:tcPr>
            <w:tcW w:w="2339" w:type="dxa"/>
          </w:tcPr>
          <w:p w:rsidR="00F22F5B" w:rsidRPr="001554C7" w:rsidRDefault="00F22F5B" w:rsidP="0025677B">
            <w:pPr>
              <w:jc w:val="both"/>
              <w:rPr>
                <w:color w:val="000000"/>
                <w:sz w:val="28"/>
                <w:szCs w:val="28"/>
              </w:rPr>
            </w:pPr>
            <w:r w:rsidRPr="001554C7">
              <w:rPr>
                <w:color w:val="000000"/>
                <w:sz w:val="28"/>
                <w:szCs w:val="28"/>
              </w:rPr>
              <w:t xml:space="preserve">Prasības tiek pārņemtas pilnībā </w:t>
            </w:r>
          </w:p>
        </w:tc>
        <w:tc>
          <w:tcPr>
            <w:tcW w:w="2339" w:type="dxa"/>
          </w:tcPr>
          <w:p w:rsidR="00F22F5B" w:rsidRPr="001554C7" w:rsidRDefault="00F22F5B" w:rsidP="0025677B">
            <w:pPr>
              <w:jc w:val="both"/>
              <w:rPr>
                <w:color w:val="000000"/>
                <w:sz w:val="28"/>
                <w:szCs w:val="28"/>
              </w:rPr>
            </w:pPr>
            <w:r w:rsidRPr="001554C7">
              <w:rPr>
                <w:color w:val="000000"/>
                <w:sz w:val="28"/>
                <w:szCs w:val="28"/>
              </w:rPr>
              <w:t xml:space="preserve">Attiecīgais regulējums stingrākas prasības neparedz </w:t>
            </w:r>
          </w:p>
        </w:tc>
      </w:tr>
      <w:tr w:rsidR="00F22F5B" w:rsidRPr="001554C7" w:rsidTr="00A44324">
        <w:tc>
          <w:tcPr>
            <w:tcW w:w="2269" w:type="dxa"/>
          </w:tcPr>
          <w:p w:rsidR="00F22F5B" w:rsidRDefault="00F22F5B" w:rsidP="00690702">
            <w:pPr>
              <w:jc w:val="both"/>
              <w:rPr>
                <w:color w:val="000000"/>
                <w:sz w:val="28"/>
                <w:szCs w:val="28"/>
              </w:rPr>
            </w:pPr>
            <w:r>
              <w:rPr>
                <w:color w:val="000000"/>
                <w:sz w:val="28"/>
                <w:szCs w:val="28"/>
              </w:rPr>
              <w:t xml:space="preserve">22.panta 2.punkts </w:t>
            </w:r>
          </w:p>
        </w:tc>
        <w:tc>
          <w:tcPr>
            <w:tcW w:w="2409" w:type="dxa"/>
            <w:gridSpan w:val="2"/>
          </w:tcPr>
          <w:p w:rsidR="00F22F5B" w:rsidRPr="001554C7" w:rsidRDefault="00F22F5B" w:rsidP="0025677B">
            <w:pPr>
              <w:jc w:val="both"/>
              <w:rPr>
                <w:color w:val="000000"/>
                <w:sz w:val="28"/>
                <w:szCs w:val="28"/>
              </w:rPr>
            </w:pPr>
            <w:r w:rsidRPr="001554C7">
              <w:rPr>
                <w:color w:val="000000"/>
                <w:sz w:val="28"/>
                <w:szCs w:val="28"/>
              </w:rPr>
              <w:t xml:space="preserve">Nav jāpārņem Latvijas normatīvajos aktos, jo attiecas uz Eiropas Savienības institūciju kompetenci </w:t>
            </w:r>
          </w:p>
        </w:tc>
        <w:tc>
          <w:tcPr>
            <w:tcW w:w="2339" w:type="dxa"/>
          </w:tcPr>
          <w:p w:rsidR="00F22F5B" w:rsidRPr="001554C7" w:rsidRDefault="00F22F5B" w:rsidP="0025677B">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c>
          <w:tcPr>
            <w:tcW w:w="2339" w:type="dxa"/>
          </w:tcPr>
          <w:p w:rsidR="00F22F5B" w:rsidRPr="001554C7" w:rsidRDefault="00F22F5B" w:rsidP="0025677B">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r>
      <w:tr w:rsidR="00F22F5B" w:rsidRPr="001554C7" w:rsidTr="004D2F36">
        <w:trPr>
          <w:trHeight w:val="158"/>
        </w:trPr>
        <w:tc>
          <w:tcPr>
            <w:tcW w:w="2269" w:type="dxa"/>
            <w:vMerge w:val="restart"/>
          </w:tcPr>
          <w:p w:rsidR="00F22F5B" w:rsidRDefault="00F22F5B" w:rsidP="00690702">
            <w:pPr>
              <w:jc w:val="both"/>
              <w:rPr>
                <w:color w:val="000000"/>
                <w:sz w:val="28"/>
                <w:szCs w:val="28"/>
              </w:rPr>
            </w:pPr>
            <w:r>
              <w:rPr>
                <w:color w:val="000000"/>
                <w:sz w:val="28"/>
                <w:szCs w:val="28"/>
              </w:rPr>
              <w:t xml:space="preserve">23.pants </w:t>
            </w:r>
          </w:p>
        </w:tc>
        <w:tc>
          <w:tcPr>
            <w:tcW w:w="2409" w:type="dxa"/>
            <w:gridSpan w:val="2"/>
          </w:tcPr>
          <w:p w:rsidR="00F22F5B" w:rsidRPr="00B03128" w:rsidRDefault="00F22F5B" w:rsidP="00333A92">
            <w:pPr>
              <w:jc w:val="both"/>
              <w:rPr>
                <w:color w:val="000000"/>
                <w:sz w:val="28"/>
                <w:szCs w:val="28"/>
              </w:rPr>
            </w:pPr>
            <w:r w:rsidRPr="00B03128">
              <w:rPr>
                <w:color w:val="000000"/>
                <w:sz w:val="28"/>
                <w:szCs w:val="28"/>
              </w:rPr>
              <w:t xml:space="preserve">Noteikumu projekta </w:t>
            </w:r>
            <w:r w:rsidR="006F15AB" w:rsidRPr="00B03128">
              <w:rPr>
                <w:color w:val="000000"/>
                <w:sz w:val="28"/>
                <w:szCs w:val="28"/>
              </w:rPr>
              <w:t>1</w:t>
            </w:r>
            <w:r w:rsidR="00333A92">
              <w:rPr>
                <w:color w:val="000000"/>
                <w:sz w:val="28"/>
                <w:szCs w:val="28"/>
              </w:rPr>
              <w:t>2</w:t>
            </w:r>
            <w:r w:rsidR="006F15AB" w:rsidRPr="00B03128">
              <w:rPr>
                <w:color w:val="000000"/>
                <w:sz w:val="28"/>
                <w:szCs w:val="28"/>
              </w:rPr>
              <w:t>., 1</w:t>
            </w:r>
            <w:r w:rsidR="00333A92">
              <w:rPr>
                <w:color w:val="000000"/>
                <w:sz w:val="28"/>
                <w:szCs w:val="28"/>
              </w:rPr>
              <w:t>6</w:t>
            </w:r>
            <w:r w:rsidR="006F15AB" w:rsidRPr="00B03128">
              <w:rPr>
                <w:color w:val="000000"/>
                <w:sz w:val="28"/>
                <w:szCs w:val="28"/>
              </w:rPr>
              <w:t>., 1</w:t>
            </w:r>
            <w:r w:rsidR="00333A92">
              <w:rPr>
                <w:color w:val="000000"/>
                <w:sz w:val="28"/>
                <w:szCs w:val="28"/>
              </w:rPr>
              <w:t>8</w:t>
            </w:r>
            <w:r w:rsidR="006F15AB" w:rsidRPr="00B03128">
              <w:rPr>
                <w:color w:val="000000"/>
                <w:sz w:val="28"/>
                <w:szCs w:val="28"/>
              </w:rPr>
              <w:t>. un 2</w:t>
            </w:r>
            <w:r w:rsidR="00333A92">
              <w:rPr>
                <w:color w:val="000000"/>
                <w:sz w:val="28"/>
                <w:szCs w:val="28"/>
              </w:rPr>
              <w:t>0</w:t>
            </w:r>
            <w:r w:rsidR="006F15AB" w:rsidRPr="00B03128">
              <w:rPr>
                <w:color w:val="000000"/>
                <w:sz w:val="28"/>
                <w:szCs w:val="28"/>
              </w:rPr>
              <w:t xml:space="preserve">.punkts </w:t>
            </w:r>
            <w:r w:rsidRPr="00B03128">
              <w:rPr>
                <w:color w:val="000000"/>
                <w:sz w:val="28"/>
                <w:szCs w:val="28"/>
              </w:rPr>
              <w:t xml:space="preserve"> </w:t>
            </w:r>
          </w:p>
        </w:tc>
        <w:tc>
          <w:tcPr>
            <w:tcW w:w="2339" w:type="dxa"/>
          </w:tcPr>
          <w:p w:rsidR="00F22F5B" w:rsidRPr="001554C7" w:rsidRDefault="00F22F5B" w:rsidP="0025677B">
            <w:pPr>
              <w:jc w:val="both"/>
              <w:rPr>
                <w:color w:val="000000"/>
                <w:sz w:val="28"/>
                <w:szCs w:val="28"/>
              </w:rPr>
            </w:pPr>
            <w:r w:rsidRPr="001554C7">
              <w:rPr>
                <w:color w:val="000000"/>
                <w:sz w:val="28"/>
                <w:szCs w:val="28"/>
              </w:rPr>
              <w:t xml:space="preserve">Prasības tiek pārņemtas pilnībā </w:t>
            </w:r>
          </w:p>
        </w:tc>
        <w:tc>
          <w:tcPr>
            <w:tcW w:w="2339" w:type="dxa"/>
          </w:tcPr>
          <w:p w:rsidR="00F22F5B" w:rsidRPr="001554C7" w:rsidRDefault="00F22F5B" w:rsidP="0025677B">
            <w:pPr>
              <w:jc w:val="both"/>
              <w:rPr>
                <w:color w:val="000000"/>
                <w:sz w:val="28"/>
                <w:szCs w:val="28"/>
              </w:rPr>
            </w:pPr>
            <w:r w:rsidRPr="001554C7">
              <w:rPr>
                <w:color w:val="000000"/>
                <w:sz w:val="28"/>
                <w:szCs w:val="28"/>
              </w:rPr>
              <w:t xml:space="preserve">Attiecīgais regulējums stingrākas prasības neparedz </w:t>
            </w:r>
          </w:p>
        </w:tc>
      </w:tr>
      <w:tr w:rsidR="00F22F5B" w:rsidRPr="001554C7" w:rsidTr="00A44324">
        <w:trPr>
          <w:trHeight w:val="157"/>
        </w:trPr>
        <w:tc>
          <w:tcPr>
            <w:tcW w:w="2269" w:type="dxa"/>
            <w:vMerge/>
          </w:tcPr>
          <w:p w:rsidR="00F22F5B" w:rsidRDefault="00F22F5B" w:rsidP="00690702">
            <w:pPr>
              <w:jc w:val="both"/>
              <w:rPr>
                <w:color w:val="000000"/>
                <w:sz w:val="28"/>
                <w:szCs w:val="28"/>
              </w:rPr>
            </w:pPr>
          </w:p>
        </w:tc>
        <w:tc>
          <w:tcPr>
            <w:tcW w:w="2409" w:type="dxa"/>
            <w:gridSpan w:val="2"/>
          </w:tcPr>
          <w:p w:rsidR="00F22F5B" w:rsidRPr="001554C7" w:rsidRDefault="00F22F5B" w:rsidP="0025677B">
            <w:pPr>
              <w:jc w:val="both"/>
              <w:rPr>
                <w:color w:val="000000"/>
                <w:sz w:val="28"/>
                <w:szCs w:val="28"/>
              </w:rPr>
            </w:pPr>
            <w:r w:rsidRPr="001554C7">
              <w:rPr>
                <w:color w:val="000000"/>
                <w:sz w:val="28"/>
                <w:szCs w:val="28"/>
              </w:rPr>
              <w:t>Likuma 20.pants, Krimināllikuma 137., 138.</w:t>
            </w:r>
            <w:r>
              <w:rPr>
                <w:color w:val="000000"/>
                <w:sz w:val="28"/>
                <w:szCs w:val="28"/>
              </w:rPr>
              <w:t>,</w:t>
            </w:r>
            <w:r w:rsidRPr="001554C7">
              <w:rPr>
                <w:color w:val="000000"/>
                <w:sz w:val="28"/>
                <w:szCs w:val="28"/>
              </w:rPr>
              <w:t xml:space="preserve"> 139.</w:t>
            </w:r>
            <w:r>
              <w:rPr>
                <w:color w:val="000000"/>
                <w:sz w:val="28"/>
                <w:szCs w:val="28"/>
              </w:rPr>
              <w:t xml:space="preserve"> un </w:t>
            </w:r>
            <w:r>
              <w:rPr>
                <w:color w:val="000000"/>
                <w:sz w:val="28"/>
                <w:szCs w:val="28"/>
              </w:rPr>
              <w:lastRenderedPageBreak/>
              <w:t>145.</w:t>
            </w:r>
            <w:r w:rsidRPr="001554C7">
              <w:rPr>
                <w:color w:val="000000"/>
                <w:sz w:val="28"/>
                <w:szCs w:val="28"/>
              </w:rPr>
              <w:t>pants, Administratīvo pārkāpumu kodeksa 45., 45.</w:t>
            </w:r>
            <w:r w:rsidRPr="001554C7">
              <w:rPr>
                <w:color w:val="000000"/>
                <w:sz w:val="28"/>
                <w:szCs w:val="28"/>
                <w:vertAlign w:val="superscript"/>
              </w:rPr>
              <w:t>1</w:t>
            </w:r>
            <w:r>
              <w:rPr>
                <w:color w:val="000000"/>
                <w:sz w:val="28"/>
                <w:szCs w:val="28"/>
              </w:rPr>
              <w:t xml:space="preserve">, </w:t>
            </w:r>
            <w:r w:rsidRPr="001554C7">
              <w:rPr>
                <w:color w:val="000000"/>
                <w:sz w:val="28"/>
                <w:szCs w:val="28"/>
              </w:rPr>
              <w:t>45.</w:t>
            </w:r>
            <w:r w:rsidRPr="001554C7">
              <w:rPr>
                <w:color w:val="000000"/>
                <w:sz w:val="28"/>
                <w:szCs w:val="28"/>
                <w:vertAlign w:val="superscript"/>
              </w:rPr>
              <w:t>3</w:t>
            </w:r>
            <w:r>
              <w:rPr>
                <w:color w:val="000000"/>
                <w:sz w:val="28"/>
                <w:szCs w:val="28"/>
              </w:rPr>
              <w:t>, 204.</w:t>
            </w:r>
            <w:r>
              <w:rPr>
                <w:color w:val="000000"/>
                <w:sz w:val="28"/>
                <w:szCs w:val="28"/>
                <w:vertAlign w:val="superscript"/>
              </w:rPr>
              <w:t>7</w:t>
            </w:r>
            <w:r>
              <w:rPr>
                <w:color w:val="000000"/>
                <w:sz w:val="28"/>
                <w:szCs w:val="28"/>
              </w:rPr>
              <w:t>, 204.</w:t>
            </w:r>
            <w:r>
              <w:rPr>
                <w:color w:val="000000"/>
                <w:sz w:val="28"/>
                <w:szCs w:val="28"/>
                <w:vertAlign w:val="superscript"/>
              </w:rPr>
              <w:t>8</w:t>
            </w:r>
            <w:r>
              <w:rPr>
                <w:color w:val="000000"/>
                <w:sz w:val="28"/>
                <w:szCs w:val="28"/>
              </w:rPr>
              <w:t>, 204.</w:t>
            </w:r>
            <w:r>
              <w:rPr>
                <w:color w:val="000000"/>
                <w:sz w:val="28"/>
                <w:szCs w:val="28"/>
                <w:vertAlign w:val="superscript"/>
              </w:rPr>
              <w:t>9</w:t>
            </w:r>
            <w:r>
              <w:rPr>
                <w:color w:val="000000"/>
                <w:sz w:val="28"/>
                <w:szCs w:val="28"/>
              </w:rPr>
              <w:t>, 204.</w:t>
            </w:r>
            <w:r>
              <w:rPr>
                <w:color w:val="000000"/>
                <w:sz w:val="28"/>
                <w:szCs w:val="28"/>
                <w:vertAlign w:val="superscript"/>
              </w:rPr>
              <w:t xml:space="preserve">10 </w:t>
            </w:r>
            <w:r>
              <w:rPr>
                <w:color w:val="000000"/>
                <w:sz w:val="28"/>
                <w:szCs w:val="28"/>
              </w:rPr>
              <w:t>un 204.</w:t>
            </w:r>
            <w:r>
              <w:rPr>
                <w:color w:val="000000"/>
                <w:sz w:val="28"/>
                <w:szCs w:val="28"/>
                <w:vertAlign w:val="superscript"/>
              </w:rPr>
              <w:t>11</w:t>
            </w:r>
            <w:r w:rsidRPr="001554C7">
              <w:rPr>
                <w:color w:val="000000"/>
                <w:sz w:val="28"/>
                <w:szCs w:val="28"/>
              </w:rPr>
              <w:t xml:space="preserve">pants </w:t>
            </w:r>
          </w:p>
        </w:tc>
        <w:tc>
          <w:tcPr>
            <w:tcW w:w="2339" w:type="dxa"/>
          </w:tcPr>
          <w:p w:rsidR="00F22F5B" w:rsidRPr="001554C7" w:rsidRDefault="00F22F5B" w:rsidP="0025677B">
            <w:pPr>
              <w:jc w:val="both"/>
              <w:rPr>
                <w:color w:val="000000"/>
                <w:sz w:val="28"/>
                <w:szCs w:val="28"/>
              </w:rPr>
            </w:pPr>
            <w:r>
              <w:rPr>
                <w:color w:val="000000"/>
                <w:sz w:val="28"/>
                <w:szCs w:val="28"/>
              </w:rPr>
              <w:lastRenderedPageBreak/>
              <w:t xml:space="preserve">Prasības ir pārņemtas pilnībā </w:t>
            </w:r>
          </w:p>
        </w:tc>
        <w:tc>
          <w:tcPr>
            <w:tcW w:w="2339" w:type="dxa"/>
          </w:tcPr>
          <w:p w:rsidR="00F22F5B" w:rsidRPr="001554C7" w:rsidRDefault="00F22F5B" w:rsidP="0025677B">
            <w:pPr>
              <w:jc w:val="both"/>
              <w:rPr>
                <w:color w:val="000000"/>
                <w:sz w:val="28"/>
                <w:szCs w:val="28"/>
              </w:rPr>
            </w:pPr>
            <w:r w:rsidRPr="001554C7">
              <w:rPr>
                <w:color w:val="000000"/>
                <w:sz w:val="28"/>
                <w:szCs w:val="28"/>
              </w:rPr>
              <w:t>-</w:t>
            </w:r>
          </w:p>
        </w:tc>
      </w:tr>
      <w:tr w:rsidR="00F22F5B" w:rsidRPr="001554C7" w:rsidTr="00A44324">
        <w:tc>
          <w:tcPr>
            <w:tcW w:w="2269" w:type="dxa"/>
          </w:tcPr>
          <w:p w:rsidR="00F22F5B" w:rsidRDefault="00F22F5B" w:rsidP="003B2713">
            <w:pPr>
              <w:jc w:val="both"/>
              <w:rPr>
                <w:color w:val="000000"/>
                <w:sz w:val="28"/>
                <w:szCs w:val="28"/>
              </w:rPr>
            </w:pPr>
            <w:r w:rsidRPr="001554C7">
              <w:rPr>
                <w:color w:val="000000"/>
                <w:sz w:val="28"/>
                <w:szCs w:val="28"/>
              </w:rPr>
              <w:lastRenderedPageBreak/>
              <w:t>24.-30.pants</w:t>
            </w:r>
          </w:p>
        </w:tc>
        <w:tc>
          <w:tcPr>
            <w:tcW w:w="2409" w:type="dxa"/>
            <w:gridSpan w:val="2"/>
          </w:tcPr>
          <w:p w:rsidR="00F22F5B" w:rsidRPr="001554C7" w:rsidRDefault="00F22F5B" w:rsidP="002419E6">
            <w:pPr>
              <w:jc w:val="both"/>
              <w:rPr>
                <w:color w:val="000000"/>
                <w:sz w:val="28"/>
                <w:szCs w:val="28"/>
              </w:rPr>
            </w:pPr>
            <w:r w:rsidRPr="001554C7">
              <w:rPr>
                <w:color w:val="000000"/>
                <w:sz w:val="28"/>
                <w:szCs w:val="28"/>
              </w:rPr>
              <w:t xml:space="preserve">Nav jāpārņem Latvijas normatīvajos aktos, jo attiecas uz Eiropas Savienības institūciju kompetenci </w:t>
            </w:r>
          </w:p>
        </w:tc>
        <w:tc>
          <w:tcPr>
            <w:tcW w:w="2339" w:type="dxa"/>
          </w:tcPr>
          <w:p w:rsidR="00F22F5B" w:rsidRPr="001554C7" w:rsidRDefault="00F22F5B" w:rsidP="002419E6">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c>
          <w:tcPr>
            <w:tcW w:w="2339" w:type="dxa"/>
          </w:tcPr>
          <w:p w:rsidR="00F22F5B" w:rsidRPr="001554C7" w:rsidRDefault="00F22F5B" w:rsidP="002419E6">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r>
      <w:tr w:rsidR="00F22F5B" w:rsidRPr="001554C7" w:rsidTr="00A44324">
        <w:tc>
          <w:tcPr>
            <w:tcW w:w="2269" w:type="dxa"/>
          </w:tcPr>
          <w:p w:rsidR="00F22F5B" w:rsidRDefault="00F22F5B" w:rsidP="003B2713">
            <w:pPr>
              <w:jc w:val="both"/>
              <w:rPr>
                <w:color w:val="000000"/>
                <w:sz w:val="28"/>
                <w:szCs w:val="28"/>
              </w:rPr>
            </w:pPr>
            <w:r>
              <w:rPr>
                <w:color w:val="000000"/>
                <w:sz w:val="28"/>
                <w:szCs w:val="28"/>
              </w:rPr>
              <w:t xml:space="preserve">31.pants </w:t>
            </w:r>
          </w:p>
        </w:tc>
        <w:tc>
          <w:tcPr>
            <w:tcW w:w="2409" w:type="dxa"/>
            <w:gridSpan w:val="2"/>
          </w:tcPr>
          <w:p w:rsidR="00F22F5B" w:rsidRPr="001554C7" w:rsidRDefault="00F22F5B" w:rsidP="002419E6">
            <w:pPr>
              <w:jc w:val="both"/>
              <w:rPr>
                <w:color w:val="000000"/>
                <w:sz w:val="28"/>
                <w:szCs w:val="28"/>
              </w:rPr>
            </w:pPr>
            <w:r w:rsidRPr="001554C7">
              <w:rPr>
                <w:color w:val="000000"/>
                <w:sz w:val="28"/>
                <w:szCs w:val="28"/>
              </w:rPr>
              <w:t>Nav jāpārņem Latvijas normatīvajos aktos, jo nosaka tikai Eiropas Savienības dalībvalstij adresētu pienākumu</w:t>
            </w:r>
          </w:p>
        </w:tc>
        <w:tc>
          <w:tcPr>
            <w:tcW w:w="2339" w:type="dxa"/>
          </w:tcPr>
          <w:p w:rsidR="00F22F5B" w:rsidRPr="001554C7" w:rsidRDefault="00F22F5B" w:rsidP="002419E6">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c>
          <w:tcPr>
            <w:tcW w:w="2339" w:type="dxa"/>
          </w:tcPr>
          <w:p w:rsidR="00F22F5B" w:rsidRPr="001554C7" w:rsidRDefault="00F22F5B" w:rsidP="002419E6">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r>
      <w:tr w:rsidR="00F22F5B" w:rsidRPr="001554C7" w:rsidTr="00A44324">
        <w:tc>
          <w:tcPr>
            <w:tcW w:w="2269" w:type="dxa"/>
          </w:tcPr>
          <w:p w:rsidR="00F22F5B" w:rsidRDefault="00F22F5B" w:rsidP="00413BC1">
            <w:pPr>
              <w:jc w:val="both"/>
              <w:rPr>
                <w:color w:val="000000"/>
                <w:sz w:val="28"/>
                <w:szCs w:val="28"/>
              </w:rPr>
            </w:pPr>
            <w:r>
              <w:rPr>
                <w:color w:val="000000"/>
                <w:sz w:val="28"/>
                <w:szCs w:val="28"/>
              </w:rPr>
              <w:t xml:space="preserve">32.pants </w:t>
            </w:r>
          </w:p>
        </w:tc>
        <w:tc>
          <w:tcPr>
            <w:tcW w:w="2409" w:type="dxa"/>
            <w:gridSpan w:val="2"/>
          </w:tcPr>
          <w:p w:rsidR="00F22F5B" w:rsidRPr="001554C7" w:rsidRDefault="00F22F5B" w:rsidP="002419E6">
            <w:pPr>
              <w:jc w:val="both"/>
              <w:rPr>
                <w:color w:val="000000"/>
                <w:sz w:val="28"/>
                <w:szCs w:val="28"/>
              </w:rPr>
            </w:pPr>
            <w:r w:rsidRPr="001554C7">
              <w:rPr>
                <w:color w:val="000000"/>
                <w:sz w:val="28"/>
                <w:szCs w:val="28"/>
              </w:rPr>
              <w:t>Nav jāpārņem, jo nosaka direktīvas spēkā stāšanās kārtību</w:t>
            </w:r>
          </w:p>
        </w:tc>
        <w:tc>
          <w:tcPr>
            <w:tcW w:w="2339" w:type="dxa"/>
          </w:tcPr>
          <w:p w:rsidR="00F22F5B" w:rsidRPr="001554C7" w:rsidRDefault="00F22F5B" w:rsidP="002419E6">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c>
          <w:tcPr>
            <w:tcW w:w="2339" w:type="dxa"/>
          </w:tcPr>
          <w:p w:rsidR="00F22F5B" w:rsidRPr="001554C7" w:rsidRDefault="00F22F5B" w:rsidP="002419E6">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r>
      <w:tr w:rsidR="00F22F5B" w:rsidRPr="001554C7" w:rsidTr="002419E6">
        <w:tc>
          <w:tcPr>
            <w:tcW w:w="2269" w:type="dxa"/>
          </w:tcPr>
          <w:p w:rsidR="00F22F5B" w:rsidRDefault="00F22F5B" w:rsidP="00413BC1">
            <w:pPr>
              <w:jc w:val="both"/>
              <w:rPr>
                <w:color w:val="000000"/>
                <w:sz w:val="28"/>
                <w:szCs w:val="28"/>
              </w:rPr>
            </w:pPr>
            <w:r>
              <w:rPr>
                <w:color w:val="000000"/>
                <w:sz w:val="28"/>
                <w:szCs w:val="28"/>
              </w:rPr>
              <w:t xml:space="preserve">33.pants </w:t>
            </w:r>
          </w:p>
        </w:tc>
        <w:tc>
          <w:tcPr>
            <w:tcW w:w="2409" w:type="dxa"/>
            <w:gridSpan w:val="2"/>
            <w:vAlign w:val="center"/>
          </w:tcPr>
          <w:p w:rsidR="00F22F5B" w:rsidRPr="001554C7" w:rsidRDefault="00F22F5B" w:rsidP="002419E6">
            <w:pPr>
              <w:pStyle w:val="naiskr"/>
              <w:spacing w:before="0" w:after="0"/>
              <w:jc w:val="both"/>
              <w:rPr>
                <w:color w:val="000000"/>
                <w:sz w:val="28"/>
                <w:szCs w:val="28"/>
              </w:rPr>
            </w:pPr>
            <w:r w:rsidRPr="001554C7">
              <w:rPr>
                <w:color w:val="000000"/>
                <w:sz w:val="28"/>
                <w:szCs w:val="28"/>
              </w:rPr>
              <w:t>Nav jāpārņem, jo nosaka direktīvas adresātus</w:t>
            </w:r>
          </w:p>
        </w:tc>
        <w:tc>
          <w:tcPr>
            <w:tcW w:w="2339" w:type="dxa"/>
          </w:tcPr>
          <w:p w:rsidR="00F22F5B" w:rsidRPr="001554C7" w:rsidRDefault="00F22F5B" w:rsidP="002419E6">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c>
          <w:tcPr>
            <w:tcW w:w="2339" w:type="dxa"/>
          </w:tcPr>
          <w:p w:rsidR="00F22F5B" w:rsidRPr="001554C7" w:rsidRDefault="00F22F5B" w:rsidP="00FD2D3A">
            <w:pPr>
              <w:jc w:val="both"/>
              <w:rPr>
                <w:color w:val="000000"/>
                <w:sz w:val="28"/>
                <w:szCs w:val="28"/>
              </w:rPr>
            </w:pPr>
            <w:r>
              <w:rPr>
                <w:color w:val="000000"/>
                <w:sz w:val="28"/>
                <w:szCs w:val="28"/>
              </w:rPr>
              <w:t>Noteikumu p</w:t>
            </w:r>
            <w:r w:rsidRPr="001554C7">
              <w:rPr>
                <w:color w:val="000000"/>
                <w:sz w:val="28"/>
                <w:szCs w:val="28"/>
              </w:rPr>
              <w:t xml:space="preserve">rojekts šo jomu neskar </w:t>
            </w:r>
          </w:p>
        </w:tc>
      </w:tr>
      <w:tr w:rsidR="00F22F5B" w:rsidRPr="001554C7" w:rsidTr="006B622A">
        <w:tc>
          <w:tcPr>
            <w:tcW w:w="3119" w:type="dxa"/>
            <w:gridSpan w:val="2"/>
          </w:tcPr>
          <w:p w:rsidR="00F22F5B" w:rsidRPr="001554C7" w:rsidRDefault="00F22F5B" w:rsidP="00FD5D61">
            <w:pPr>
              <w:spacing w:before="75" w:after="75"/>
              <w:jc w:val="both"/>
              <w:rPr>
                <w:color w:val="000000"/>
                <w:sz w:val="28"/>
                <w:szCs w:val="28"/>
              </w:rPr>
            </w:pPr>
            <w:r w:rsidRPr="001554C7">
              <w:rPr>
                <w:color w:val="000000"/>
                <w:sz w:val="28"/>
                <w:szCs w:val="28"/>
              </w:rPr>
              <w:t>Kā ir izmantota ES tiesību aktā paredzētā rīcības brīvība dalībvalstij pārņemt vai ieviest noteiktas ES tiesību akta normas.</w:t>
            </w:r>
          </w:p>
          <w:p w:rsidR="00F22F5B" w:rsidRPr="001554C7" w:rsidRDefault="00F22F5B" w:rsidP="00FD5D61">
            <w:pPr>
              <w:jc w:val="both"/>
              <w:rPr>
                <w:color w:val="000000"/>
                <w:sz w:val="28"/>
                <w:szCs w:val="28"/>
              </w:rPr>
            </w:pPr>
            <w:r w:rsidRPr="001554C7">
              <w:rPr>
                <w:color w:val="000000"/>
                <w:sz w:val="28"/>
                <w:szCs w:val="28"/>
              </w:rPr>
              <w:t>Kādēļ?</w:t>
            </w:r>
          </w:p>
        </w:tc>
        <w:tc>
          <w:tcPr>
            <w:tcW w:w="6237" w:type="dxa"/>
            <w:gridSpan w:val="3"/>
          </w:tcPr>
          <w:p w:rsidR="00F22F5B" w:rsidRPr="001554C7" w:rsidRDefault="009E3811" w:rsidP="007D5F8A">
            <w:pPr>
              <w:jc w:val="both"/>
              <w:rPr>
                <w:color w:val="000000"/>
                <w:sz w:val="28"/>
                <w:szCs w:val="28"/>
              </w:rPr>
            </w:pPr>
            <w:r>
              <w:rPr>
                <w:color w:val="000000"/>
                <w:sz w:val="28"/>
                <w:szCs w:val="28"/>
              </w:rPr>
              <w:t>Transplantācijas direktīvas 20.panta 2.punkts</w:t>
            </w:r>
            <w:r w:rsidR="00592F75">
              <w:rPr>
                <w:color w:val="000000"/>
                <w:sz w:val="28"/>
                <w:szCs w:val="28"/>
              </w:rPr>
              <w:t xml:space="preserve"> un 21.pants</w:t>
            </w:r>
            <w:r>
              <w:rPr>
                <w:color w:val="000000"/>
                <w:sz w:val="28"/>
                <w:szCs w:val="28"/>
              </w:rPr>
              <w:t xml:space="preserve"> paredz rīcības brīvību dalībvalstij </w:t>
            </w:r>
            <w:r w:rsidR="00C30D42">
              <w:rPr>
                <w:color w:val="000000"/>
                <w:sz w:val="28"/>
                <w:szCs w:val="28"/>
              </w:rPr>
              <w:t xml:space="preserve">ieviest vai neieviest tiesību normu, kas paredz </w:t>
            </w:r>
            <w:r w:rsidR="00592F75">
              <w:rPr>
                <w:color w:val="000000"/>
                <w:sz w:val="28"/>
                <w:szCs w:val="28"/>
              </w:rPr>
              <w:t>atsevišķu dalībvalsts kompetentās iestādes funkciju</w:t>
            </w:r>
            <w:r w:rsidR="00C30D42">
              <w:rPr>
                <w:color w:val="000000"/>
                <w:sz w:val="28"/>
                <w:szCs w:val="28"/>
              </w:rPr>
              <w:t xml:space="preserve"> deleģ</w:t>
            </w:r>
            <w:r w:rsidR="00592F75">
              <w:rPr>
                <w:color w:val="000000"/>
                <w:sz w:val="28"/>
                <w:szCs w:val="28"/>
              </w:rPr>
              <w:t>ēšanu</w:t>
            </w:r>
            <w:r w:rsidR="00C30D42">
              <w:rPr>
                <w:color w:val="000000"/>
                <w:sz w:val="28"/>
                <w:szCs w:val="28"/>
              </w:rPr>
              <w:t xml:space="preserve"> Eiropas orgānu apmaiņas organizācijām. Izvērtējot piedāvāto iespēju, secin</w:t>
            </w:r>
            <w:r w:rsidR="00643D4C">
              <w:rPr>
                <w:color w:val="000000"/>
                <w:sz w:val="28"/>
                <w:szCs w:val="28"/>
              </w:rPr>
              <w:t xml:space="preserve">āts, ka orgānu apmaiņas procesa izsekojamībai, kā arī </w:t>
            </w:r>
            <w:r w:rsidR="0079620D">
              <w:rPr>
                <w:color w:val="000000"/>
                <w:sz w:val="28"/>
                <w:szCs w:val="28"/>
              </w:rPr>
              <w:t xml:space="preserve">augsto </w:t>
            </w:r>
            <w:r w:rsidR="00643D4C">
              <w:rPr>
                <w:color w:val="000000"/>
                <w:sz w:val="28"/>
                <w:szCs w:val="28"/>
              </w:rPr>
              <w:t xml:space="preserve">kvalitātes un drošības standartu nodrošināšanai </w:t>
            </w:r>
            <w:r w:rsidR="007D5F8A">
              <w:rPr>
                <w:color w:val="000000"/>
                <w:sz w:val="28"/>
                <w:szCs w:val="28"/>
              </w:rPr>
              <w:t>labākais risinājums ir tāds, ka attiecīgās funkcijas</w:t>
            </w:r>
            <w:r w:rsidR="00643D4C">
              <w:rPr>
                <w:color w:val="000000"/>
                <w:sz w:val="28"/>
                <w:szCs w:val="28"/>
              </w:rPr>
              <w:t xml:space="preserve"> </w:t>
            </w:r>
            <w:r w:rsidR="007D5F8A">
              <w:rPr>
                <w:color w:val="000000"/>
                <w:sz w:val="28"/>
                <w:szCs w:val="28"/>
              </w:rPr>
              <w:t xml:space="preserve">īsteno </w:t>
            </w:r>
            <w:r w:rsidR="00643D4C">
              <w:rPr>
                <w:color w:val="000000"/>
                <w:sz w:val="28"/>
                <w:szCs w:val="28"/>
              </w:rPr>
              <w:t>vien</w:t>
            </w:r>
            <w:r w:rsidR="007D5F8A">
              <w:rPr>
                <w:color w:val="000000"/>
                <w:sz w:val="28"/>
                <w:szCs w:val="28"/>
              </w:rPr>
              <w:t>a</w:t>
            </w:r>
            <w:r w:rsidR="00643D4C">
              <w:rPr>
                <w:color w:val="000000"/>
                <w:sz w:val="28"/>
                <w:szCs w:val="28"/>
              </w:rPr>
              <w:t xml:space="preserve"> institūcij</w:t>
            </w:r>
            <w:r w:rsidR="007D5F8A">
              <w:rPr>
                <w:color w:val="000000"/>
                <w:sz w:val="28"/>
                <w:szCs w:val="28"/>
              </w:rPr>
              <w:t>a</w:t>
            </w:r>
            <w:r w:rsidR="00643D4C">
              <w:rPr>
                <w:color w:val="000000"/>
                <w:sz w:val="28"/>
                <w:szCs w:val="28"/>
              </w:rPr>
              <w:t>, konkrētajā gadījumā – Zāļu valsts aģentūr</w:t>
            </w:r>
            <w:r w:rsidR="007D5F8A">
              <w:rPr>
                <w:color w:val="000000"/>
                <w:sz w:val="28"/>
                <w:szCs w:val="28"/>
              </w:rPr>
              <w:t>a</w:t>
            </w:r>
            <w:r w:rsidR="00643D4C">
              <w:rPr>
                <w:color w:val="000000"/>
                <w:sz w:val="28"/>
                <w:szCs w:val="28"/>
              </w:rPr>
              <w:t xml:space="preserve">. </w:t>
            </w:r>
          </w:p>
        </w:tc>
      </w:tr>
      <w:tr w:rsidR="00F22F5B" w:rsidRPr="001554C7" w:rsidTr="006B622A">
        <w:tc>
          <w:tcPr>
            <w:tcW w:w="3119" w:type="dxa"/>
            <w:gridSpan w:val="2"/>
          </w:tcPr>
          <w:p w:rsidR="00F22F5B" w:rsidRPr="001554C7" w:rsidRDefault="00F22F5B" w:rsidP="00FD5D61">
            <w:pPr>
              <w:jc w:val="both"/>
              <w:rPr>
                <w:color w:val="000000"/>
                <w:sz w:val="28"/>
                <w:szCs w:val="28"/>
              </w:rPr>
            </w:pPr>
            <w:r w:rsidRPr="001554C7">
              <w:rPr>
                <w:color w:val="000000"/>
                <w:sz w:val="28"/>
                <w:szCs w:val="28"/>
              </w:rPr>
              <w:t xml:space="preserve">Saistības sniegt paziņojumu ES institūcijām un ES dalībvalstīm atbilstoši </w:t>
            </w:r>
            <w:r w:rsidRPr="001554C7">
              <w:rPr>
                <w:color w:val="000000"/>
                <w:sz w:val="28"/>
                <w:szCs w:val="28"/>
              </w:rPr>
              <w:lastRenderedPageBreak/>
              <w:t>normatīvajiem aktiem, kas regulē informācijas sniegšanu par tehnisko noteikumu, valsts atbalsta piešķiršanas un finanšu noteikumu (attiecībā uz monetāro politiku) projektiem</w:t>
            </w:r>
          </w:p>
        </w:tc>
        <w:tc>
          <w:tcPr>
            <w:tcW w:w="6237" w:type="dxa"/>
            <w:gridSpan w:val="3"/>
          </w:tcPr>
          <w:p w:rsidR="00F22F5B" w:rsidRPr="001554C7" w:rsidRDefault="00F22F5B" w:rsidP="00FD5D61">
            <w:pPr>
              <w:jc w:val="both"/>
              <w:rPr>
                <w:color w:val="000000"/>
                <w:sz w:val="28"/>
                <w:szCs w:val="28"/>
              </w:rPr>
            </w:pPr>
            <w:r>
              <w:rPr>
                <w:color w:val="000000"/>
                <w:sz w:val="28"/>
                <w:szCs w:val="28"/>
              </w:rPr>
              <w:lastRenderedPageBreak/>
              <w:t xml:space="preserve">Nav attiecināms </w:t>
            </w:r>
          </w:p>
        </w:tc>
      </w:tr>
      <w:tr w:rsidR="00F22F5B" w:rsidRPr="001554C7" w:rsidTr="006B622A">
        <w:tc>
          <w:tcPr>
            <w:tcW w:w="3119" w:type="dxa"/>
            <w:gridSpan w:val="2"/>
          </w:tcPr>
          <w:p w:rsidR="00F22F5B" w:rsidRPr="001554C7" w:rsidRDefault="00F22F5B" w:rsidP="00FD5D61">
            <w:pPr>
              <w:jc w:val="both"/>
              <w:rPr>
                <w:color w:val="000000"/>
                <w:sz w:val="28"/>
                <w:szCs w:val="28"/>
              </w:rPr>
            </w:pPr>
            <w:r w:rsidRPr="001554C7">
              <w:rPr>
                <w:color w:val="000000"/>
                <w:sz w:val="28"/>
                <w:szCs w:val="28"/>
              </w:rPr>
              <w:lastRenderedPageBreak/>
              <w:t>Cita informācija</w:t>
            </w:r>
          </w:p>
        </w:tc>
        <w:tc>
          <w:tcPr>
            <w:tcW w:w="6237" w:type="dxa"/>
            <w:gridSpan w:val="3"/>
          </w:tcPr>
          <w:p w:rsidR="00F22F5B" w:rsidRPr="001554C7" w:rsidRDefault="00BA1BE4" w:rsidP="00167681">
            <w:pPr>
              <w:jc w:val="both"/>
              <w:rPr>
                <w:color w:val="000000"/>
                <w:sz w:val="28"/>
                <w:szCs w:val="28"/>
                <w:highlight w:val="yellow"/>
              </w:rPr>
            </w:pPr>
            <w:r>
              <w:rPr>
                <w:color w:val="000000"/>
                <w:sz w:val="28"/>
                <w:szCs w:val="28"/>
              </w:rPr>
              <w:t xml:space="preserve">Eiropas Ekonomikas zonas valstis, kuras nav Eiropas Savienības dalībvalstis </w:t>
            </w:r>
            <w:r w:rsidR="00167681">
              <w:rPr>
                <w:color w:val="000000"/>
                <w:sz w:val="28"/>
                <w:szCs w:val="28"/>
              </w:rPr>
              <w:t xml:space="preserve">Transplantācijas direktīvas un Noteikumu projektā ietvertā tiesiskā regulējuma izpratnē ir </w:t>
            </w:r>
            <w:r w:rsidR="00B448DE">
              <w:rPr>
                <w:color w:val="000000"/>
                <w:sz w:val="28"/>
                <w:szCs w:val="28"/>
              </w:rPr>
              <w:t xml:space="preserve">uzskatāmas par </w:t>
            </w:r>
            <w:r w:rsidR="00167681">
              <w:rPr>
                <w:color w:val="000000"/>
                <w:sz w:val="28"/>
                <w:szCs w:val="28"/>
              </w:rPr>
              <w:t>treš</w:t>
            </w:r>
            <w:r w:rsidR="00B448DE">
              <w:rPr>
                <w:color w:val="000000"/>
                <w:sz w:val="28"/>
                <w:szCs w:val="28"/>
              </w:rPr>
              <w:t>ajām</w:t>
            </w:r>
            <w:r w:rsidR="00167681">
              <w:rPr>
                <w:color w:val="000000"/>
                <w:sz w:val="28"/>
                <w:szCs w:val="28"/>
              </w:rPr>
              <w:t xml:space="preserve"> valst</w:t>
            </w:r>
            <w:r w:rsidR="00B448DE">
              <w:rPr>
                <w:color w:val="000000"/>
                <w:sz w:val="28"/>
                <w:szCs w:val="28"/>
              </w:rPr>
              <w:t xml:space="preserve">īm. </w:t>
            </w:r>
          </w:p>
        </w:tc>
      </w:tr>
    </w:tbl>
    <w:p w:rsidR="000446A8" w:rsidRDefault="000446A8"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5"/>
        <w:gridCol w:w="5103"/>
      </w:tblGrid>
      <w:tr w:rsidR="00F6459D" w:rsidRPr="00E6717B" w:rsidTr="007122E9">
        <w:tc>
          <w:tcPr>
            <w:tcW w:w="9356" w:type="dxa"/>
            <w:gridSpan w:val="3"/>
          </w:tcPr>
          <w:p w:rsidR="00F6459D" w:rsidRPr="00E6717B" w:rsidRDefault="00F6459D" w:rsidP="007122E9">
            <w:pPr>
              <w:jc w:val="center"/>
              <w:rPr>
                <w:b/>
                <w:sz w:val="28"/>
                <w:szCs w:val="28"/>
              </w:rPr>
            </w:pPr>
            <w:r w:rsidRPr="00E6717B">
              <w:rPr>
                <w:b/>
                <w:sz w:val="28"/>
                <w:szCs w:val="28"/>
              </w:rPr>
              <w:t>VII</w:t>
            </w:r>
            <w:r>
              <w:rPr>
                <w:b/>
                <w:sz w:val="28"/>
                <w:szCs w:val="28"/>
              </w:rPr>
              <w:t>.</w:t>
            </w:r>
            <w:r w:rsidRPr="00E6717B">
              <w:rPr>
                <w:b/>
                <w:sz w:val="28"/>
                <w:szCs w:val="28"/>
              </w:rPr>
              <w:t xml:space="preserve"> Tiesību </w:t>
            </w:r>
            <w:smartTag w:uri="schemas-tilde-lv/tildestengine" w:element="veidnes">
              <w:smartTagPr>
                <w:attr w:name="baseform" w:val="akt|s"/>
                <w:attr w:name="id" w:val="-1"/>
                <w:attr w:name="text" w:val="akta"/>
              </w:smartTagPr>
              <w:r w:rsidRPr="00E6717B">
                <w:rPr>
                  <w:b/>
                  <w:sz w:val="28"/>
                  <w:szCs w:val="28"/>
                </w:rPr>
                <w:t>akta</w:t>
              </w:r>
            </w:smartTag>
            <w:r w:rsidRPr="00E6717B">
              <w:rPr>
                <w:b/>
                <w:sz w:val="28"/>
                <w:szCs w:val="28"/>
              </w:rPr>
              <w:t xml:space="preserve"> projekta izpildes nodrošināšana un tās ietekme uz institūcijām</w:t>
            </w:r>
          </w:p>
        </w:tc>
      </w:tr>
      <w:tr w:rsidR="00F6459D" w:rsidRPr="00E6717B" w:rsidTr="0079620D">
        <w:tc>
          <w:tcPr>
            <w:tcW w:w="568" w:type="dxa"/>
          </w:tcPr>
          <w:p w:rsidR="00F6459D" w:rsidRPr="00E6717B" w:rsidRDefault="00F6459D" w:rsidP="007122E9">
            <w:pPr>
              <w:rPr>
                <w:sz w:val="28"/>
                <w:szCs w:val="28"/>
              </w:rPr>
            </w:pPr>
            <w:r w:rsidRPr="00E6717B">
              <w:rPr>
                <w:sz w:val="28"/>
                <w:szCs w:val="28"/>
              </w:rPr>
              <w:t xml:space="preserve">1. </w:t>
            </w:r>
          </w:p>
        </w:tc>
        <w:tc>
          <w:tcPr>
            <w:tcW w:w="3685" w:type="dxa"/>
          </w:tcPr>
          <w:p w:rsidR="00F6459D" w:rsidRPr="00E6717B" w:rsidRDefault="00F6459D" w:rsidP="007122E9">
            <w:pPr>
              <w:jc w:val="both"/>
              <w:rPr>
                <w:sz w:val="28"/>
                <w:szCs w:val="28"/>
              </w:rPr>
            </w:pPr>
            <w:r w:rsidRPr="00E6717B">
              <w:rPr>
                <w:sz w:val="28"/>
                <w:szCs w:val="28"/>
              </w:rPr>
              <w:t>Projekta izpildē iesaistītās institūcijas</w:t>
            </w:r>
          </w:p>
        </w:tc>
        <w:tc>
          <w:tcPr>
            <w:tcW w:w="5103" w:type="dxa"/>
          </w:tcPr>
          <w:p w:rsidR="00F6459D" w:rsidRPr="00E6717B" w:rsidRDefault="00020659" w:rsidP="00541DD1">
            <w:pPr>
              <w:ind w:firstLine="176"/>
              <w:jc w:val="both"/>
              <w:rPr>
                <w:sz w:val="28"/>
                <w:szCs w:val="28"/>
              </w:rPr>
            </w:pPr>
            <w:r>
              <w:rPr>
                <w:iCs/>
                <w:sz w:val="28"/>
                <w:szCs w:val="28"/>
              </w:rPr>
              <w:t xml:space="preserve">Noteikumu </w:t>
            </w:r>
            <w:r w:rsidR="00F6459D">
              <w:rPr>
                <w:iCs/>
                <w:sz w:val="28"/>
                <w:szCs w:val="28"/>
              </w:rPr>
              <w:t>projektā ietverto pras</w:t>
            </w:r>
            <w:r w:rsidR="00124AA0">
              <w:rPr>
                <w:iCs/>
                <w:sz w:val="28"/>
                <w:szCs w:val="28"/>
              </w:rPr>
              <w:t>ību izpildē ir i</w:t>
            </w:r>
            <w:r w:rsidR="00B10136">
              <w:rPr>
                <w:iCs/>
                <w:sz w:val="28"/>
                <w:szCs w:val="28"/>
              </w:rPr>
              <w:t xml:space="preserve">esaistīta </w:t>
            </w:r>
            <w:r w:rsidR="00124AA0">
              <w:rPr>
                <w:iCs/>
                <w:sz w:val="28"/>
                <w:szCs w:val="28"/>
              </w:rPr>
              <w:t>Zāļu valsts aģentūra</w:t>
            </w:r>
            <w:r w:rsidR="00035614">
              <w:rPr>
                <w:iCs/>
                <w:sz w:val="28"/>
                <w:szCs w:val="28"/>
              </w:rPr>
              <w:t xml:space="preserve">, </w:t>
            </w:r>
            <w:r w:rsidR="00035614" w:rsidRPr="00BC1123">
              <w:rPr>
                <w:color w:val="000000"/>
                <w:sz w:val="28"/>
                <w:szCs w:val="28"/>
              </w:rPr>
              <w:t xml:space="preserve">ārstniecības iestādes, kuras veic </w:t>
            </w:r>
            <w:r w:rsidR="00053459">
              <w:rPr>
                <w:color w:val="000000"/>
                <w:sz w:val="28"/>
                <w:szCs w:val="28"/>
              </w:rPr>
              <w:t>orgānu</w:t>
            </w:r>
            <w:r w:rsidR="00035614" w:rsidRPr="00BC1123">
              <w:rPr>
                <w:color w:val="000000"/>
                <w:sz w:val="28"/>
                <w:szCs w:val="28"/>
              </w:rPr>
              <w:t xml:space="preserve"> izmantošanu,</w:t>
            </w:r>
            <w:r w:rsidR="00541DD1">
              <w:rPr>
                <w:color w:val="000000"/>
                <w:sz w:val="28"/>
                <w:szCs w:val="28"/>
              </w:rPr>
              <w:t xml:space="preserve"> augstskolas,</w:t>
            </w:r>
            <w:r>
              <w:rPr>
                <w:color w:val="000000"/>
                <w:sz w:val="28"/>
                <w:szCs w:val="28"/>
              </w:rPr>
              <w:t xml:space="preserve"> Datu valsts inspekcija, </w:t>
            </w:r>
            <w:r w:rsidR="00053459">
              <w:rPr>
                <w:color w:val="000000"/>
                <w:sz w:val="28"/>
                <w:szCs w:val="28"/>
              </w:rPr>
              <w:t>V</w:t>
            </w:r>
            <w:r w:rsidR="00053459">
              <w:rPr>
                <w:iCs/>
                <w:sz w:val="28"/>
                <w:szCs w:val="28"/>
              </w:rPr>
              <w:t xml:space="preserve">eselības ministrija, tiesas. </w:t>
            </w:r>
          </w:p>
        </w:tc>
      </w:tr>
      <w:tr w:rsidR="008A0FAD" w:rsidRPr="00E6717B" w:rsidTr="0079620D">
        <w:tc>
          <w:tcPr>
            <w:tcW w:w="568" w:type="dxa"/>
          </w:tcPr>
          <w:p w:rsidR="008A0FAD" w:rsidRPr="00E6717B" w:rsidRDefault="008A0FAD" w:rsidP="007122E9">
            <w:pPr>
              <w:rPr>
                <w:sz w:val="28"/>
                <w:szCs w:val="28"/>
              </w:rPr>
            </w:pPr>
            <w:r w:rsidRPr="00E6717B">
              <w:rPr>
                <w:sz w:val="28"/>
                <w:szCs w:val="28"/>
              </w:rPr>
              <w:t xml:space="preserve">2. </w:t>
            </w:r>
          </w:p>
        </w:tc>
        <w:tc>
          <w:tcPr>
            <w:tcW w:w="3685" w:type="dxa"/>
          </w:tcPr>
          <w:p w:rsidR="008A0FAD" w:rsidRPr="00E6717B" w:rsidRDefault="008A0FAD" w:rsidP="007122E9">
            <w:pPr>
              <w:jc w:val="both"/>
              <w:rPr>
                <w:sz w:val="28"/>
                <w:szCs w:val="28"/>
              </w:rPr>
            </w:pPr>
            <w:r w:rsidRPr="00E6717B">
              <w:rPr>
                <w:sz w:val="28"/>
                <w:szCs w:val="28"/>
              </w:rPr>
              <w:t>Projekta izpildes ietekme uz pārvaldes funkcijām</w:t>
            </w:r>
          </w:p>
        </w:tc>
        <w:tc>
          <w:tcPr>
            <w:tcW w:w="5103" w:type="dxa"/>
          </w:tcPr>
          <w:p w:rsidR="008A0FAD" w:rsidRPr="00E6717B" w:rsidRDefault="008A0FAD" w:rsidP="0025677B">
            <w:pPr>
              <w:ind w:firstLine="176"/>
              <w:jc w:val="both"/>
              <w:rPr>
                <w:sz w:val="28"/>
                <w:szCs w:val="28"/>
              </w:rPr>
            </w:pPr>
            <w:r>
              <w:rPr>
                <w:iCs/>
                <w:sz w:val="28"/>
                <w:szCs w:val="28"/>
              </w:rPr>
              <w:t>Noteikumu projekts šo jomu</w:t>
            </w:r>
            <w:r w:rsidRPr="008A0FAD">
              <w:rPr>
                <w:iCs/>
                <w:sz w:val="28"/>
                <w:szCs w:val="28"/>
              </w:rPr>
              <w:t xml:space="preserve"> neskar</w:t>
            </w:r>
          </w:p>
        </w:tc>
      </w:tr>
      <w:tr w:rsidR="008A0FAD" w:rsidRPr="00E6717B" w:rsidTr="0079620D">
        <w:tc>
          <w:tcPr>
            <w:tcW w:w="568" w:type="dxa"/>
          </w:tcPr>
          <w:p w:rsidR="008A0FAD" w:rsidRPr="00E6717B" w:rsidRDefault="008A0FAD" w:rsidP="007122E9">
            <w:pPr>
              <w:rPr>
                <w:sz w:val="28"/>
                <w:szCs w:val="28"/>
              </w:rPr>
            </w:pPr>
            <w:r w:rsidRPr="00E6717B">
              <w:rPr>
                <w:sz w:val="28"/>
                <w:szCs w:val="28"/>
              </w:rPr>
              <w:t>3.</w:t>
            </w:r>
          </w:p>
        </w:tc>
        <w:tc>
          <w:tcPr>
            <w:tcW w:w="3685" w:type="dxa"/>
          </w:tcPr>
          <w:p w:rsidR="008A0FAD" w:rsidRPr="00E6717B" w:rsidRDefault="008A0FAD" w:rsidP="007122E9">
            <w:pPr>
              <w:jc w:val="both"/>
              <w:rPr>
                <w:sz w:val="28"/>
                <w:szCs w:val="28"/>
              </w:rPr>
            </w:pPr>
            <w:r w:rsidRPr="00E6717B">
              <w:rPr>
                <w:sz w:val="28"/>
                <w:szCs w:val="28"/>
              </w:rPr>
              <w:t>Projekta izpildes ietekme uz pārvaldes institucionālo struktūru.</w:t>
            </w:r>
          </w:p>
          <w:p w:rsidR="008A0FAD" w:rsidRPr="00E6717B" w:rsidRDefault="008A0FAD" w:rsidP="007122E9">
            <w:pPr>
              <w:jc w:val="both"/>
              <w:rPr>
                <w:sz w:val="28"/>
                <w:szCs w:val="28"/>
              </w:rPr>
            </w:pPr>
            <w:r w:rsidRPr="00E6717B">
              <w:rPr>
                <w:sz w:val="28"/>
                <w:szCs w:val="28"/>
              </w:rPr>
              <w:t>Jaunu institūciju izveide.</w:t>
            </w:r>
          </w:p>
        </w:tc>
        <w:tc>
          <w:tcPr>
            <w:tcW w:w="5103" w:type="dxa"/>
          </w:tcPr>
          <w:p w:rsidR="008A0FAD" w:rsidRPr="00E6717B" w:rsidRDefault="008A0FAD" w:rsidP="0025677B">
            <w:pPr>
              <w:ind w:firstLine="176"/>
              <w:jc w:val="both"/>
              <w:rPr>
                <w:sz w:val="28"/>
                <w:szCs w:val="28"/>
              </w:rPr>
            </w:pPr>
            <w:r>
              <w:rPr>
                <w:iCs/>
                <w:sz w:val="28"/>
                <w:szCs w:val="28"/>
              </w:rPr>
              <w:t>Noteikumu projekts šo jomu</w:t>
            </w:r>
            <w:r w:rsidRPr="008A0FAD">
              <w:rPr>
                <w:iCs/>
                <w:sz w:val="28"/>
                <w:szCs w:val="28"/>
              </w:rPr>
              <w:t xml:space="preserve"> neskar</w:t>
            </w:r>
          </w:p>
        </w:tc>
      </w:tr>
      <w:tr w:rsidR="008A0FAD" w:rsidRPr="00E6717B" w:rsidTr="0079620D">
        <w:tc>
          <w:tcPr>
            <w:tcW w:w="568" w:type="dxa"/>
          </w:tcPr>
          <w:p w:rsidR="008A0FAD" w:rsidRPr="00E6717B" w:rsidRDefault="008A0FAD" w:rsidP="007122E9">
            <w:pPr>
              <w:rPr>
                <w:sz w:val="28"/>
                <w:szCs w:val="28"/>
              </w:rPr>
            </w:pPr>
            <w:r w:rsidRPr="00E6717B">
              <w:rPr>
                <w:sz w:val="28"/>
                <w:szCs w:val="28"/>
              </w:rPr>
              <w:t>4.</w:t>
            </w:r>
          </w:p>
        </w:tc>
        <w:tc>
          <w:tcPr>
            <w:tcW w:w="3685" w:type="dxa"/>
          </w:tcPr>
          <w:p w:rsidR="008A0FAD" w:rsidRPr="00E6717B" w:rsidRDefault="008A0FAD" w:rsidP="007122E9">
            <w:pPr>
              <w:jc w:val="both"/>
              <w:rPr>
                <w:sz w:val="28"/>
                <w:szCs w:val="28"/>
              </w:rPr>
            </w:pPr>
            <w:r w:rsidRPr="00E6717B">
              <w:rPr>
                <w:sz w:val="28"/>
                <w:szCs w:val="28"/>
              </w:rPr>
              <w:t>Projekta izpildes ietekme uz pārvaldes institucionālo struktūru.</w:t>
            </w:r>
          </w:p>
          <w:p w:rsidR="008A0FAD" w:rsidRPr="00E6717B" w:rsidRDefault="008A0FAD" w:rsidP="007122E9">
            <w:pPr>
              <w:jc w:val="both"/>
              <w:rPr>
                <w:sz w:val="28"/>
                <w:szCs w:val="28"/>
              </w:rPr>
            </w:pPr>
            <w:r w:rsidRPr="00E6717B">
              <w:rPr>
                <w:sz w:val="28"/>
                <w:szCs w:val="28"/>
              </w:rPr>
              <w:t>Esošo institūciju likvidācija.</w:t>
            </w:r>
          </w:p>
        </w:tc>
        <w:tc>
          <w:tcPr>
            <w:tcW w:w="5103" w:type="dxa"/>
          </w:tcPr>
          <w:p w:rsidR="008A0FAD" w:rsidRPr="00E6717B" w:rsidRDefault="008A0FAD" w:rsidP="0025677B">
            <w:pPr>
              <w:ind w:firstLine="176"/>
              <w:jc w:val="both"/>
              <w:rPr>
                <w:sz w:val="28"/>
                <w:szCs w:val="28"/>
              </w:rPr>
            </w:pPr>
            <w:r>
              <w:rPr>
                <w:iCs/>
                <w:sz w:val="28"/>
                <w:szCs w:val="28"/>
              </w:rPr>
              <w:t>Noteikumu projekts šo jomu</w:t>
            </w:r>
            <w:r w:rsidRPr="008A0FAD">
              <w:rPr>
                <w:iCs/>
                <w:sz w:val="28"/>
                <w:szCs w:val="28"/>
              </w:rPr>
              <w:t xml:space="preserve"> neskar</w:t>
            </w:r>
          </w:p>
        </w:tc>
      </w:tr>
      <w:tr w:rsidR="00053459" w:rsidRPr="00E6717B" w:rsidTr="0079620D">
        <w:tc>
          <w:tcPr>
            <w:tcW w:w="568" w:type="dxa"/>
          </w:tcPr>
          <w:p w:rsidR="00053459" w:rsidRPr="00E6717B" w:rsidRDefault="00053459" w:rsidP="007122E9">
            <w:pPr>
              <w:rPr>
                <w:sz w:val="28"/>
                <w:szCs w:val="28"/>
              </w:rPr>
            </w:pPr>
            <w:r w:rsidRPr="00E6717B">
              <w:rPr>
                <w:sz w:val="28"/>
                <w:szCs w:val="28"/>
              </w:rPr>
              <w:t>5.</w:t>
            </w:r>
          </w:p>
        </w:tc>
        <w:tc>
          <w:tcPr>
            <w:tcW w:w="3685" w:type="dxa"/>
          </w:tcPr>
          <w:p w:rsidR="00053459" w:rsidRPr="00E6717B" w:rsidRDefault="00053459" w:rsidP="007122E9">
            <w:pPr>
              <w:jc w:val="both"/>
              <w:rPr>
                <w:sz w:val="28"/>
                <w:szCs w:val="28"/>
              </w:rPr>
            </w:pPr>
            <w:r w:rsidRPr="00E6717B">
              <w:rPr>
                <w:sz w:val="28"/>
                <w:szCs w:val="28"/>
              </w:rPr>
              <w:t>Projekta izpildes ietekme uz pārvaldes institucionālo struktūru.</w:t>
            </w:r>
          </w:p>
          <w:p w:rsidR="00053459" w:rsidRPr="00E6717B" w:rsidRDefault="00053459" w:rsidP="007122E9">
            <w:pPr>
              <w:rPr>
                <w:sz w:val="28"/>
                <w:szCs w:val="28"/>
              </w:rPr>
            </w:pPr>
            <w:r w:rsidRPr="00E6717B">
              <w:rPr>
                <w:sz w:val="28"/>
                <w:szCs w:val="28"/>
              </w:rPr>
              <w:t>Esošo institūciju reorganizācija.</w:t>
            </w:r>
          </w:p>
        </w:tc>
        <w:tc>
          <w:tcPr>
            <w:tcW w:w="5103" w:type="dxa"/>
          </w:tcPr>
          <w:p w:rsidR="00053459" w:rsidRPr="00E6717B" w:rsidRDefault="008A0FAD" w:rsidP="008A0FAD">
            <w:pPr>
              <w:ind w:firstLine="176"/>
              <w:jc w:val="both"/>
              <w:rPr>
                <w:sz w:val="28"/>
                <w:szCs w:val="28"/>
              </w:rPr>
            </w:pPr>
            <w:r>
              <w:rPr>
                <w:iCs/>
                <w:sz w:val="28"/>
                <w:szCs w:val="28"/>
              </w:rPr>
              <w:t>Noteikumu projekts šo jomu</w:t>
            </w:r>
            <w:r w:rsidRPr="008A0FAD">
              <w:rPr>
                <w:iCs/>
                <w:sz w:val="28"/>
                <w:szCs w:val="28"/>
              </w:rPr>
              <w:t xml:space="preserve"> neskar</w:t>
            </w:r>
          </w:p>
        </w:tc>
      </w:tr>
      <w:tr w:rsidR="00F6459D" w:rsidRPr="00E6717B" w:rsidTr="0079620D">
        <w:tc>
          <w:tcPr>
            <w:tcW w:w="568" w:type="dxa"/>
          </w:tcPr>
          <w:p w:rsidR="00F6459D" w:rsidRPr="00E6717B" w:rsidRDefault="00F6459D" w:rsidP="007122E9">
            <w:pPr>
              <w:rPr>
                <w:sz w:val="28"/>
                <w:szCs w:val="28"/>
              </w:rPr>
            </w:pPr>
            <w:r w:rsidRPr="00E6717B">
              <w:rPr>
                <w:sz w:val="28"/>
                <w:szCs w:val="28"/>
              </w:rPr>
              <w:t xml:space="preserve">6. </w:t>
            </w:r>
          </w:p>
        </w:tc>
        <w:tc>
          <w:tcPr>
            <w:tcW w:w="3685" w:type="dxa"/>
          </w:tcPr>
          <w:p w:rsidR="00F6459D" w:rsidRPr="00E6717B" w:rsidRDefault="00F6459D" w:rsidP="007122E9">
            <w:pPr>
              <w:rPr>
                <w:sz w:val="28"/>
                <w:szCs w:val="28"/>
              </w:rPr>
            </w:pPr>
            <w:r w:rsidRPr="00E6717B">
              <w:rPr>
                <w:sz w:val="28"/>
                <w:szCs w:val="28"/>
              </w:rPr>
              <w:t>Cita informācija</w:t>
            </w:r>
          </w:p>
        </w:tc>
        <w:tc>
          <w:tcPr>
            <w:tcW w:w="5103" w:type="dxa"/>
          </w:tcPr>
          <w:p w:rsidR="00F6459D" w:rsidRPr="00E6717B" w:rsidRDefault="00F6459D" w:rsidP="007122E9">
            <w:pPr>
              <w:jc w:val="both"/>
              <w:rPr>
                <w:sz w:val="28"/>
                <w:szCs w:val="28"/>
              </w:rPr>
            </w:pPr>
            <w:r w:rsidRPr="00E6717B">
              <w:rPr>
                <w:sz w:val="28"/>
                <w:szCs w:val="28"/>
              </w:rPr>
              <w:t>Nav</w:t>
            </w:r>
          </w:p>
        </w:tc>
      </w:tr>
    </w:tbl>
    <w:p w:rsidR="00F14EFC" w:rsidRDefault="00F14EFC" w:rsidP="00717454">
      <w:pPr>
        <w:rPr>
          <w:iCs/>
          <w:color w:val="FF0000"/>
          <w:sz w:val="28"/>
          <w:szCs w:val="28"/>
        </w:rPr>
      </w:pPr>
    </w:p>
    <w:p w:rsidR="00807801" w:rsidRDefault="00807801" w:rsidP="002E34A5">
      <w:pPr>
        <w:rPr>
          <w:iCs/>
          <w:sz w:val="28"/>
          <w:szCs w:val="28"/>
        </w:rPr>
      </w:pPr>
    </w:p>
    <w:p w:rsidR="00DA5C10" w:rsidRDefault="00DA5C10" w:rsidP="00DA5C10">
      <w:pPr>
        <w:rPr>
          <w:iCs/>
          <w:sz w:val="28"/>
          <w:szCs w:val="28"/>
        </w:rPr>
      </w:pPr>
      <w:r w:rsidRPr="00B723E0">
        <w:rPr>
          <w:iCs/>
          <w:sz w:val="28"/>
          <w:szCs w:val="28"/>
        </w:rPr>
        <w:t xml:space="preserve">Anotācijas </w:t>
      </w:r>
      <w:r>
        <w:rPr>
          <w:iCs/>
          <w:sz w:val="28"/>
          <w:szCs w:val="28"/>
        </w:rPr>
        <w:t xml:space="preserve">III, V sadaļas 2.tabula un VI </w:t>
      </w:r>
      <w:r w:rsidRPr="008A0FAD">
        <w:rPr>
          <w:iCs/>
          <w:sz w:val="28"/>
          <w:szCs w:val="28"/>
        </w:rPr>
        <w:t xml:space="preserve">sadaļa – </w:t>
      </w:r>
      <w:r w:rsidR="008A0FAD" w:rsidRPr="008A0FAD">
        <w:rPr>
          <w:iCs/>
          <w:sz w:val="28"/>
          <w:szCs w:val="28"/>
        </w:rPr>
        <w:t>projekts šīs jomas neskar</w:t>
      </w:r>
      <w:r w:rsidRPr="00B723E0">
        <w:rPr>
          <w:iCs/>
          <w:sz w:val="28"/>
          <w:szCs w:val="28"/>
        </w:rPr>
        <w:t>.</w:t>
      </w:r>
    </w:p>
    <w:p w:rsidR="00DA5C10" w:rsidRPr="00B723E0" w:rsidRDefault="00DA5C10" w:rsidP="00DA5C10">
      <w:pPr>
        <w:rPr>
          <w:iCs/>
          <w:sz w:val="28"/>
          <w:szCs w:val="28"/>
        </w:rPr>
      </w:pPr>
    </w:p>
    <w:p w:rsidR="00DA5C10" w:rsidRDefault="00DA5C10" w:rsidP="002E34A5">
      <w:pPr>
        <w:rPr>
          <w:iCs/>
          <w:sz w:val="28"/>
          <w:szCs w:val="28"/>
        </w:rPr>
      </w:pPr>
    </w:p>
    <w:p w:rsidR="00630B58" w:rsidRPr="00630B58" w:rsidRDefault="001A689D" w:rsidP="00630B58">
      <w:pPr>
        <w:autoSpaceDE w:val="0"/>
        <w:autoSpaceDN w:val="0"/>
        <w:adjustRightInd w:val="0"/>
        <w:rPr>
          <w:color w:val="000000"/>
          <w:sz w:val="28"/>
          <w:szCs w:val="28"/>
          <w:lang w:bidi="lo-LA"/>
        </w:rPr>
      </w:pPr>
      <w:r>
        <w:rPr>
          <w:color w:val="000000"/>
          <w:sz w:val="28"/>
          <w:szCs w:val="28"/>
          <w:lang w:bidi="lo-LA"/>
        </w:rPr>
        <w:t xml:space="preserve">Veselības </w:t>
      </w:r>
      <w:r w:rsidR="00F70A82">
        <w:rPr>
          <w:color w:val="000000"/>
          <w:sz w:val="28"/>
          <w:szCs w:val="28"/>
          <w:lang w:bidi="lo-LA"/>
        </w:rPr>
        <w:t xml:space="preserve">ministre </w:t>
      </w:r>
      <w:r w:rsidR="00630B58">
        <w:rPr>
          <w:color w:val="000000"/>
          <w:sz w:val="28"/>
          <w:szCs w:val="28"/>
          <w:lang w:bidi="lo-LA"/>
        </w:rPr>
        <w:tab/>
      </w:r>
      <w:r w:rsidR="00630B58">
        <w:rPr>
          <w:color w:val="000000"/>
          <w:sz w:val="28"/>
          <w:szCs w:val="28"/>
          <w:lang w:bidi="lo-LA"/>
        </w:rPr>
        <w:tab/>
      </w:r>
      <w:r w:rsidR="00630B58">
        <w:rPr>
          <w:color w:val="000000"/>
          <w:sz w:val="28"/>
          <w:szCs w:val="28"/>
          <w:lang w:bidi="lo-LA"/>
        </w:rPr>
        <w:tab/>
      </w:r>
      <w:r>
        <w:rPr>
          <w:color w:val="000000"/>
          <w:sz w:val="28"/>
          <w:szCs w:val="28"/>
          <w:lang w:bidi="lo-LA"/>
        </w:rPr>
        <w:tab/>
      </w:r>
      <w:r>
        <w:rPr>
          <w:color w:val="000000"/>
          <w:sz w:val="28"/>
          <w:szCs w:val="28"/>
          <w:lang w:bidi="lo-LA"/>
        </w:rPr>
        <w:tab/>
      </w:r>
      <w:r>
        <w:rPr>
          <w:color w:val="000000"/>
          <w:sz w:val="28"/>
          <w:szCs w:val="28"/>
          <w:lang w:bidi="lo-LA"/>
        </w:rPr>
        <w:tab/>
      </w:r>
      <w:r>
        <w:rPr>
          <w:color w:val="000000"/>
          <w:sz w:val="28"/>
          <w:szCs w:val="28"/>
          <w:lang w:bidi="lo-LA"/>
        </w:rPr>
        <w:tab/>
      </w:r>
      <w:r w:rsidR="00F70A82">
        <w:rPr>
          <w:color w:val="000000"/>
          <w:sz w:val="28"/>
          <w:szCs w:val="28"/>
          <w:lang w:bidi="lo-LA"/>
        </w:rPr>
        <w:tab/>
      </w:r>
      <w:r w:rsidR="00F70A82">
        <w:rPr>
          <w:color w:val="000000"/>
          <w:sz w:val="28"/>
          <w:szCs w:val="28"/>
          <w:lang w:bidi="lo-LA"/>
        </w:rPr>
        <w:tab/>
        <w:t xml:space="preserve"> </w:t>
      </w:r>
      <w:proofErr w:type="spellStart"/>
      <w:r w:rsidR="00F70A82">
        <w:rPr>
          <w:color w:val="000000"/>
          <w:sz w:val="28"/>
          <w:szCs w:val="28"/>
          <w:lang w:bidi="lo-LA"/>
        </w:rPr>
        <w:t>I.Circene</w:t>
      </w:r>
      <w:proofErr w:type="spellEnd"/>
      <w:r>
        <w:rPr>
          <w:color w:val="000000"/>
          <w:sz w:val="28"/>
          <w:szCs w:val="28"/>
          <w:lang w:bidi="lo-LA"/>
        </w:rPr>
        <w:t xml:space="preserve"> </w:t>
      </w:r>
    </w:p>
    <w:p w:rsidR="00141CA8" w:rsidRDefault="00630B58" w:rsidP="005063ED">
      <w:pPr>
        <w:pStyle w:val="naisf"/>
        <w:spacing w:before="0" w:after="0"/>
        <w:jc w:val="center"/>
        <w:rPr>
          <w:noProof/>
        </w:rPr>
      </w:pPr>
      <w:r>
        <w:rPr>
          <w:noProof/>
        </w:rPr>
        <w:tab/>
      </w:r>
    </w:p>
    <w:p w:rsidR="002E64C5" w:rsidRDefault="002E64C5" w:rsidP="00141CA8">
      <w:pPr>
        <w:pStyle w:val="naisf"/>
        <w:spacing w:before="0" w:after="0"/>
        <w:rPr>
          <w:noProof/>
        </w:rPr>
      </w:pPr>
    </w:p>
    <w:p w:rsidR="00B66D68" w:rsidRDefault="00B66D68" w:rsidP="00141CA8">
      <w:pPr>
        <w:pStyle w:val="naisf"/>
        <w:spacing w:before="0" w:after="0"/>
        <w:rPr>
          <w:noProof/>
        </w:rPr>
      </w:pPr>
    </w:p>
    <w:p w:rsidR="00B66D68" w:rsidRDefault="00B66D68" w:rsidP="00141CA8">
      <w:pPr>
        <w:pStyle w:val="naisf"/>
        <w:spacing w:before="0" w:after="0"/>
        <w:rPr>
          <w:noProof/>
        </w:rPr>
      </w:pPr>
    </w:p>
    <w:p w:rsidR="00B66D68" w:rsidRDefault="00B66D68" w:rsidP="00141CA8">
      <w:pPr>
        <w:pStyle w:val="naisf"/>
        <w:spacing w:before="0" w:after="0"/>
        <w:rPr>
          <w:noProof/>
        </w:rPr>
      </w:pPr>
    </w:p>
    <w:p w:rsidR="00B66D68" w:rsidRDefault="00B66D68" w:rsidP="00141CA8">
      <w:pPr>
        <w:pStyle w:val="naisf"/>
        <w:spacing w:before="0" w:after="0"/>
        <w:rPr>
          <w:noProof/>
        </w:rPr>
      </w:pPr>
    </w:p>
    <w:p w:rsidR="005063ED" w:rsidRPr="000D6F95" w:rsidRDefault="00333A92" w:rsidP="005063ED">
      <w:pPr>
        <w:pStyle w:val="naisf"/>
        <w:spacing w:before="0" w:after="0"/>
        <w:ind w:firstLine="0"/>
        <w:rPr>
          <w:noProof/>
          <w:sz w:val="22"/>
          <w:szCs w:val="22"/>
        </w:rPr>
      </w:pPr>
      <w:r>
        <w:rPr>
          <w:noProof/>
          <w:sz w:val="22"/>
          <w:szCs w:val="22"/>
        </w:rPr>
        <w:t>1</w:t>
      </w:r>
      <w:r w:rsidR="006B622A">
        <w:rPr>
          <w:noProof/>
          <w:sz w:val="22"/>
          <w:szCs w:val="22"/>
        </w:rPr>
        <w:t>6</w:t>
      </w:r>
      <w:r>
        <w:rPr>
          <w:noProof/>
          <w:sz w:val="22"/>
          <w:szCs w:val="22"/>
        </w:rPr>
        <w:t>.</w:t>
      </w:r>
      <w:r w:rsidR="006B622A">
        <w:rPr>
          <w:noProof/>
          <w:sz w:val="22"/>
          <w:szCs w:val="22"/>
        </w:rPr>
        <w:t>01.2013</w:t>
      </w:r>
      <w:r w:rsidR="00293D17">
        <w:rPr>
          <w:noProof/>
          <w:sz w:val="22"/>
          <w:szCs w:val="22"/>
        </w:rPr>
        <w:t>.</w:t>
      </w:r>
      <w:r w:rsidR="005063ED" w:rsidRPr="000D6F95">
        <w:rPr>
          <w:noProof/>
          <w:sz w:val="22"/>
          <w:szCs w:val="22"/>
        </w:rPr>
        <w:t xml:space="preserve"> </w:t>
      </w:r>
      <w:r w:rsidR="008B1FE8">
        <w:rPr>
          <w:noProof/>
          <w:sz w:val="22"/>
          <w:szCs w:val="22"/>
        </w:rPr>
        <w:t>15</w:t>
      </w:r>
      <w:r w:rsidR="002F2FC5">
        <w:rPr>
          <w:noProof/>
          <w:sz w:val="22"/>
          <w:szCs w:val="22"/>
        </w:rPr>
        <w:t>:</w:t>
      </w:r>
      <w:r w:rsidR="008B1FE8">
        <w:rPr>
          <w:noProof/>
          <w:sz w:val="22"/>
          <w:szCs w:val="22"/>
        </w:rPr>
        <w:t>43</w:t>
      </w:r>
    </w:p>
    <w:p w:rsidR="005063ED" w:rsidRPr="000D6F95" w:rsidRDefault="00573F80" w:rsidP="005063ED">
      <w:pPr>
        <w:pStyle w:val="naisf"/>
        <w:spacing w:before="0" w:after="0"/>
        <w:ind w:firstLine="0"/>
        <w:rPr>
          <w:noProof/>
          <w:sz w:val="22"/>
          <w:szCs w:val="22"/>
        </w:rPr>
      </w:pPr>
      <w:r>
        <w:rPr>
          <w:noProof/>
          <w:sz w:val="22"/>
          <w:szCs w:val="22"/>
        </w:rPr>
        <w:t>4</w:t>
      </w:r>
      <w:r w:rsidR="008B1FE8">
        <w:rPr>
          <w:noProof/>
          <w:sz w:val="22"/>
          <w:szCs w:val="22"/>
        </w:rPr>
        <w:t xml:space="preserve"> 633</w:t>
      </w:r>
    </w:p>
    <w:p w:rsidR="005063ED" w:rsidRPr="000D6F95" w:rsidRDefault="005063ED" w:rsidP="005063ED">
      <w:pPr>
        <w:rPr>
          <w:sz w:val="22"/>
          <w:szCs w:val="22"/>
        </w:rPr>
      </w:pPr>
      <w:proofErr w:type="spellStart"/>
      <w:r w:rsidRPr="000D6F95">
        <w:rPr>
          <w:sz w:val="22"/>
          <w:szCs w:val="22"/>
        </w:rPr>
        <w:t>I.Bradovska</w:t>
      </w:r>
      <w:proofErr w:type="spellEnd"/>
      <w:r w:rsidRPr="000D6F95">
        <w:rPr>
          <w:sz w:val="22"/>
          <w:szCs w:val="22"/>
        </w:rPr>
        <w:t xml:space="preserve"> </w:t>
      </w:r>
    </w:p>
    <w:p w:rsidR="005063ED" w:rsidRPr="000D6F95" w:rsidRDefault="005063ED" w:rsidP="005063ED">
      <w:pPr>
        <w:rPr>
          <w:sz w:val="22"/>
          <w:szCs w:val="22"/>
        </w:rPr>
      </w:pPr>
      <w:r w:rsidRPr="000D6F95">
        <w:rPr>
          <w:sz w:val="22"/>
          <w:szCs w:val="22"/>
        </w:rPr>
        <w:t>67876096, Irita.Bradovska@vm.gov.lv</w:t>
      </w:r>
    </w:p>
    <w:p w:rsidR="007004FC" w:rsidRPr="00AD2E96" w:rsidRDefault="007004FC" w:rsidP="005063ED">
      <w:pPr>
        <w:rPr>
          <w:sz w:val="20"/>
          <w:szCs w:val="20"/>
        </w:rPr>
      </w:pPr>
    </w:p>
    <w:sectPr w:rsidR="007004FC" w:rsidRPr="00AD2E96" w:rsidSect="007A4F9C">
      <w:headerReference w:type="even" r:id="rId8"/>
      <w:headerReference w:type="default" r:id="rId9"/>
      <w:footerReference w:type="default" r:id="rId10"/>
      <w:footerReference w:type="first" r:id="rId11"/>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2A" w:rsidRDefault="006B622A">
      <w:r>
        <w:separator/>
      </w:r>
    </w:p>
  </w:endnote>
  <w:endnote w:type="continuationSeparator" w:id="0">
    <w:p w:rsidR="006B622A" w:rsidRDefault="006B6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2A" w:rsidRPr="00634461" w:rsidRDefault="006B622A" w:rsidP="00634461">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VMAnot_160113</w:t>
    </w:r>
    <w:r w:rsidRPr="002434A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Ministru kabineta </w:t>
    </w:r>
    <w:r w:rsidRPr="004D268E">
      <w:rPr>
        <w:rFonts w:ascii="Times New Roman" w:hAnsi="Times New Roman" w:cs="Times New Roman"/>
        <w:b w:val="0"/>
        <w:bCs w:val="0"/>
        <w:sz w:val="24"/>
        <w:szCs w:val="24"/>
      </w:rPr>
      <w:t>noteikumu projekta „</w:t>
    </w:r>
    <w:r w:rsidRPr="004D268E">
      <w:rPr>
        <w:rFonts w:ascii="Times New Roman" w:hAnsi="Times New Roman" w:cs="Times New Roman"/>
        <w:b w:val="0"/>
        <w:sz w:val="24"/>
        <w:szCs w:val="24"/>
      </w:rPr>
      <w:t xml:space="preserve">Noteikumi par cilvēka orgānu izmantošanu </w:t>
    </w:r>
    <w:r w:rsidRPr="004D268E">
      <w:rPr>
        <w:rFonts w:ascii="Times New Roman" w:hAnsi="Times New Roman" w:cs="Times New Roman"/>
        <w:b w:val="0"/>
        <w:color w:val="000000" w:themeColor="text1"/>
        <w:sz w:val="24"/>
        <w:szCs w:val="24"/>
      </w:rPr>
      <w:t>medicīnā, kā arī cilvēka orgānu un miruša cilvēka ķermeņa izmantošanu medicīnas studijām</w:t>
    </w:r>
    <w:r w:rsidRPr="004D268E">
      <w:rPr>
        <w:rFonts w:ascii="Times New Roman" w:hAnsi="Times New Roman" w:cs="Times New Roman"/>
        <w:b w:val="0"/>
        <w:bCs w:val="0"/>
        <w:sz w:val="24"/>
        <w:szCs w:val="24"/>
      </w:rPr>
      <w:t>” sākotnējās ietekmes novērtējuma</w:t>
    </w:r>
    <w:r w:rsidRPr="002434A6">
      <w:rPr>
        <w:rFonts w:ascii="Times New Roman" w:hAnsi="Times New Roman" w:cs="Times New Roman"/>
        <w:b w:val="0"/>
        <w:bCs w:val="0"/>
        <w:sz w:val="24"/>
        <w:szCs w:val="24"/>
      </w:rPr>
      <w:t xml:space="preserve"> </w:t>
    </w:r>
    <w:smartTag w:uri="schemas-tilde-lv/tildestengine" w:element="veidnes">
      <w:smartTagPr>
        <w:attr w:name="text" w:val="ziņojums"/>
        <w:attr w:name="id" w:val="-1"/>
        <w:attr w:name="baseform" w:val="ziņojum|s"/>
      </w:smartTagPr>
      <w:r w:rsidRPr="002434A6">
        <w:rPr>
          <w:rFonts w:ascii="Times New Roman" w:hAnsi="Times New Roman" w:cs="Times New Roman"/>
          <w:b w:val="0"/>
          <w:bCs w:val="0"/>
          <w:sz w:val="24"/>
          <w:szCs w:val="24"/>
        </w:rPr>
        <w:t>ziņojums</w:t>
      </w:r>
    </w:smartTag>
    <w:r>
      <w:rPr>
        <w:rFonts w:ascii="Times New Roman" w:hAnsi="Times New Roman" w:cs="Times New Roman"/>
        <w:b w:val="0"/>
        <w:bCs w:val="0"/>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2A" w:rsidRPr="002434A6" w:rsidRDefault="006B622A" w:rsidP="002434A6">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VMAnot_160113</w:t>
    </w:r>
    <w:r w:rsidRPr="002434A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Ministru </w:t>
    </w:r>
    <w:r w:rsidRPr="004D268E">
      <w:rPr>
        <w:rFonts w:ascii="Times New Roman" w:hAnsi="Times New Roman" w:cs="Times New Roman"/>
        <w:b w:val="0"/>
        <w:bCs w:val="0"/>
        <w:sz w:val="24"/>
        <w:szCs w:val="24"/>
      </w:rPr>
      <w:t>kabineta noteikumu projekta „</w:t>
    </w:r>
    <w:r w:rsidRPr="004D268E">
      <w:rPr>
        <w:rFonts w:ascii="Times New Roman" w:hAnsi="Times New Roman" w:cs="Times New Roman"/>
        <w:b w:val="0"/>
        <w:sz w:val="24"/>
        <w:szCs w:val="24"/>
      </w:rPr>
      <w:t xml:space="preserve">Noteikumi par cilvēka orgānu izmantošanu </w:t>
    </w:r>
    <w:r w:rsidRPr="004D268E">
      <w:rPr>
        <w:rFonts w:ascii="Times New Roman" w:hAnsi="Times New Roman" w:cs="Times New Roman"/>
        <w:b w:val="0"/>
        <w:color w:val="000000" w:themeColor="text1"/>
        <w:sz w:val="24"/>
        <w:szCs w:val="24"/>
      </w:rPr>
      <w:t>medicīnā, kā arī cilvēka orgānu un miruša cilvēka ķermeņa izmantošanu medicīnas studijām</w:t>
    </w:r>
    <w:r w:rsidRPr="004D268E">
      <w:rPr>
        <w:rFonts w:ascii="Times New Roman" w:hAnsi="Times New Roman" w:cs="Times New Roman"/>
        <w:b w:val="0"/>
        <w:bCs w:val="0"/>
        <w:sz w:val="24"/>
        <w:szCs w:val="24"/>
      </w:rPr>
      <w:t>” sākotnējās ietekmes</w:t>
    </w:r>
    <w:r w:rsidRPr="002434A6">
      <w:rPr>
        <w:rFonts w:ascii="Times New Roman" w:hAnsi="Times New Roman" w:cs="Times New Roman"/>
        <w:b w:val="0"/>
        <w:bCs w:val="0"/>
        <w:sz w:val="24"/>
        <w:szCs w:val="24"/>
      </w:rPr>
      <w:t xml:space="preserve"> novērtējuma </w:t>
    </w:r>
    <w:smartTag w:uri="schemas-tilde-lv/tildestengine" w:element="veidnes">
      <w:smartTagPr>
        <w:attr w:name="text" w:val="ziņojums"/>
        <w:attr w:name="id" w:val="-1"/>
        <w:attr w:name="baseform" w:val="ziņojum|s"/>
      </w:smartTagPr>
      <w:r w:rsidRPr="002434A6">
        <w:rPr>
          <w:rFonts w:ascii="Times New Roman" w:hAnsi="Times New Roman" w:cs="Times New Roman"/>
          <w:b w:val="0"/>
          <w:bCs w:val="0"/>
          <w:sz w:val="24"/>
          <w:szCs w:val="24"/>
        </w:rPr>
        <w:t>ziņojums</w:t>
      </w:r>
    </w:smartTag>
    <w:r w:rsidRPr="002434A6">
      <w:rPr>
        <w:rFonts w:ascii="Times New Roman" w:hAnsi="Times New Roman" w:cs="Times New Roman"/>
        <w:b w:val="0"/>
        <w:bCs w:val="0"/>
        <w:sz w:val="24"/>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2A" w:rsidRDefault="006B622A">
      <w:r>
        <w:separator/>
      </w:r>
    </w:p>
  </w:footnote>
  <w:footnote w:type="continuationSeparator" w:id="0">
    <w:p w:rsidR="006B622A" w:rsidRDefault="006B6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2A" w:rsidRDefault="006B622A"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22A" w:rsidRDefault="006B6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2A" w:rsidRPr="00DB073B" w:rsidRDefault="006B622A"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8B1FE8">
      <w:rPr>
        <w:rStyle w:val="PageNumber"/>
        <w:noProof/>
        <w:sz w:val="20"/>
        <w:szCs w:val="20"/>
      </w:rPr>
      <w:t>23</w:t>
    </w:r>
    <w:r w:rsidRPr="00DB073B">
      <w:rPr>
        <w:rStyle w:val="PageNumber"/>
        <w:sz w:val="20"/>
        <w:szCs w:val="20"/>
      </w:rPr>
      <w:fldChar w:fldCharType="end"/>
    </w:r>
  </w:p>
  <w:p w:rsidR="006B622A" w:rsidRDefault="006B6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9">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7"/>
  </w:num>
  <w:num w:numId="4">
    <w:abstractNumId w:val="4"/>
  </w:num>
  <w:num w:numId="5">
    <w:abstractNumId w:val="0"/>
  </w:num>
  <w:num w:numId="6">
    <w:abstractNumId w:val="20"/>
  </w:num>
  <w:num w:numId="7">
    <w:abstractNumId w:val="27"/>
  </w:num>
  <w:num w:numId="8">
    <w:abstractNumId w:val="15"/>
  </w:num>
  <w:num w:numId="9">
    <w:abstractNumId w:val="5"/>
  </w:num>
  <w:num w:numId="10">
    <w:abstractNumId w:val="16"/>
  </w:num>
  <w:num w:numId="11">
    <w:abstractNumId w:val="18"/>
  </w:num>
  <w:num w:numId="12">
    <w:abstractNumId w:val="21"/>
  </w:num>
  <w:num w:numId="13">
    <w:abstractNumId w:val="25"/>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4"/>
  </w:num>
  <w:num w:numId="21">
    <w:abstractNumId w:val="29"/>
  </w:num>
  <w:num w:numId="22">
    <w:abstractNumId w:val="30"/>
  </w:num>
  <w:num w:numId="23">
    <w:abstractNumId w:val="17"/>
  </w:num>
  <w:num w:numId="24">
    <w:abstractNumId w:val="13"/>
  </w:num>
  <w:num w:numId="25">
    <w:abstractNumId w:val="6"/>
  </w:num>
  <w:num w:numId="26">
    <w:abstractNumId w:val="12"/>
  </w:num>
  <w:num w:numId="27">
    <w:abstractNumId w:val="22"/>
  </w:num>
  <w:num w:numId="28">
    <w:abstractNumId w:val="28"/>
  </w:num>
  <w:num w:numId="29">
    <w:abstractNumId w:val="19"/>
  </w:num>
  <w:num w:numId="30">
    <w:abstractNumId w:val="2"/>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28E1"/>
    <w:rsid w:val="00013FF4"/>
    <w:rsid w:val="000151A7"/>
    <w:rsid w:val="000156D1"/>
    <w:rsid w:val="00016C40"/>
    <w:rsid w:val="00017E7C"/>
    <w:rsid w:val="0002060D"/>
    <w:rsid w:val="00020659"/>
    <w:rsid w:val="00020FE1"/>
    <w:rsid w:val="00021D43"/>
    <w:rsid w:val="00022D37"/>
    <w:rsid w:val="00022E13"/>
    <w:rsid w:val="000262F2"/>
    <w:rsid w:val="0002663F"/>
    <w:rsid w:val="000276A2"/>
    <w:rsid w:val="00031C90"/>
    <w:rsid w:val="00032388"/>
    <w:rsid w:val="00035614"/>
    <w:rsid w:val="00035CE2"/>
    <w:rsid w:val="00036D17"/>
    <w:rsid w:val="000373A9"/>
    <w:rsid w:val="00037631"/>
    <w:rsid w:val="00040190"/>
    <w:rsid w:val="00041766"/>
    <w:rsid w:val="00042C27"/>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749"/>
    <w:rsid w:val="00054F59"/>
    <w:rsid w:val="00055514"/>
    <w:rsid w:val="0005553B"/>
    <w:rsid w:val="000555D1"/>
    <w:rsid w:val="000566BE"/>
    <w:rsid w:val="000604D2"/>
    <w:rsid w:val="00060A13"/>
    <w:rsid w:val="00062F5B"/>
    <w:rsid w:val="00064798"/>
    <w:rsid w:val="00065576"/>
    <w:rsid w:val="00066EA2"/>
    <w:rsid w:val="00067E25"/>
    <w:rsid w:val="0007168D"/>
    <w:rsid w:val="000719FE"/>
    <w:rsid w:val="00071CB5"/>
    <w:rsid w:val="00073D4E"/>
    <w:rsid w:val="000746BC"/>
    <w:rsid w:val="000749FA"/>
    <w:rsid w:val="00077774"/>
    <w:rsid w:val="00077E09"/>
    <w:rsid w:val="0008194D"/>
    <w:rsid w:val="00081BA5"/>
    <w:rsid w:val="00081BD7"/>
    <w:rsid w:val="00083A60"/>
    <w:rsid w:val="0008419D"/>
    <w:rsid w:val="00084A67"/>
    <w:rsid w:val="000857A7"/>
    <w:rsid w:val="0008756A"/>
    <w:rsid w:val="00087BC9"/>
    <w:rsid w:val="0009005E"/>
    <w:rsid w:val="00091518"/>
    <w:rsid w:val="000916E7"/>
    <w:rsid w:val="00091E7D"/>
    <w:rsid w:val="00091FBA"/>
    <w:rsid w:val="00093006"/>
    <w:rsid w:val="00095306"/>
    <w:rsid w:val="00096AA7"/>
    <w:rsid w:val="000972CB"/>
    <w:rsid w:val="000977E0"/>
    <w:rsid w:val="00097AD0"/>
    <w:rsid w:val="000A2301"/>
    <w:rsid w:val="000A2D92"/>
    <w:rsid w:val="000A4272"/>
    <w:rsid w:val="000A581A"/>
    <w:rsid w:val="000A6372"/>
    <w:rsid w:val="000A6451"/>
    <w:rsid w:val="000A6A01"/>
    <w:rsid w:val="000B064E"/>
    <w:rsid w:val="000B2069"/>
    <w:rsid w:val="000B4636"/>
    <w:rsid w:val="000B4F42"/>
    <w:rsid w:val="000B5CC5"/>
    <w:rsid w:val="000B61D5"/>
    <w:rsid w:val="000B69CF"/>
    <w:rsid w:val="000C0D08"/>
    <w:rsid w:val="000C1041"/>
    <w:rsid w:val="000C2040"/>
    <w:rsid w:val="000C4515"/>
    <w:rsid w:val="000C49A7"/>
    <w:rsid w:val="000C6D6F"/>
    <w:rsid w:val="000C790C"/>
    <w:rsid w:val="000D020D"/>
    <w:rsid w:val="000D29A5"/>
    <w:rsid w:val="000D2C7C"/>
    <w:rsid w:val="000D32D4"/>
    <w:rsid w:val="000D3499"/>
    <w:rsid w:val="000D4518"/>
    <w:rsid w:val="000D49CE"/>
    <w:rsid w:val="000D77E6"/>
    <w:rsid w:val="000D7B2F"/>
    <w:rsid w:val="000E01AD"/>
    <w:rsid w:val="000E14D7"/>
    <w:rsid w:val="000E1D07"/>
    <w:rsid w:val="000E26E4"/>
    <w:rsid w:val="000E391A"/>
    <w:rsid w:val="000E7010"/>
    <w:rsid w:val="000E70B2"/>
    <w:rsid w:val="000E7920"/>
    <w:rsid w:val="000F061D"/>
    <w:rsid w:val="000F0AB5"/>
    <w:rsid w:val="000F11CF"/>
    <w:rsid w:val="000F1D14"/>
    <w:rsid w:val="000F22AC"/>
    <w:rsid w:val="000F449C"/>
    <w:rsid w:val="000F657F"/>
    <w:rsid w:val="000F6BDF"/>
    <w:rsid w:val="000F781F"/>
    <w:rsid w:val="00100062"/>
    <w:rsid w:val="001001A6"/>
    <w:rsid w:val="00107310"/>
    <w:rsid w:val="00107F0E"/>
    <w:rsid w:val="00110596"/>
    <w:rsid w:val="00110682"/>
    <w:rsid w:val="001117A1"/>
    <w:rsid w:val="00112A9C"/>
    <w:rsid w:val="00113F8D"/>
    <w:rsid w:val="00120B66"/>
    <w:rsid w:val="00120E67"/>
    <w:rsid w:val="001220C1"/>
    <w:rsid w:val="00122DAF"/>
    <w:rsid w:val="00124AA0"/>
    <w:rsid w:val="00124F12"/>
    <w:rsid w:val="00126137"/>
    <w:rsid w:val="00130E2E"/>
    <w:rsid w:val="00131918"/>
    <w:rsid w:val="00132361"/>
    <w:rsid w:val="00133730"/>
    <w:rsid w:val="00133E5E"/>
    <w:rsid w:val="00137721"/>
    <w:rsid w:val="00141B98"/>
    <w:rsid w:val="00141CA8"/>
    <w:rsid w:val="0014372F"/>
    <w:rsid w:val="00144E3A"/>
    <w:rsid w:val="0014527D"/>
    <w:rsid w:val="00146F14"/>
    <w:rsid w:val="001474A0"/>
    <w:rsid w:val="00147AEC"/>
    <w:rsid w:val="0015060C"/>
    <w:rsid w:val="00150D96"/>
    <w:rsid w:val="001511AD"/>
    <w:rsid w:val="001528A7"/>
    <w:rsid w:val="001529B5"/>
    <w:rsid w:val="00152CCD"/>
    <w:rsid w:val="00153092"/>
    <w:rsid w:val="00155397"/>
    <w:rsid w:val="001554C7"/>
    <w:rsid w:val="00156E42"/>
    <w:rsid w:val="0016018A"/>
    <w:rsid w:val="00160265"/>
    <w:rsid w:val="00161F0E"/>
    <w:rsid w:val="00163544"/>
    <w:rsid w:val="00163C27"/>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3CC2"/>
    <w:rsid w:val="00185B91"/>
    <w:rsid w:val="00186E76"/>
    <w:rsid w:val="00187BED"/>
    <w:rsid w:val="00187FDA"/>
    <w:rsid w:val="001900E4"/>
    <w:rsid w:val="00190F88"/>
    <w:rsid w:val="00191012"/>
    <w:rsid w:val="00193D6B"/>
    <w:rsid w:val="00194393"/>
    <w:rsid w:val="001959A0"/>
    <w:rsid w:val="001964B6"/>
    <w:rsid w:val="001969B2"/>
    <w:rsid w:val="00197F92"/>
    <w:rsid w:val="001A0C26"/>
    <w:rsid w:val="001A154B"/>
    <w:rsid w:val="001A29E8"/>
    <w:rsid w:val="001A33A5"/>
    <w:rsid w:val="001A33C6"/>
    <w:rsid w:val="001A4066"/>
    <w:rsid w:val="001A4FD2"/>
    <w:rsid w:val="001A689D"/>
    <w:rsid w:val="001A6AE4"/>
    <w:rsid w:val="001A726C"/>
    <w:rsid w:val="001B00BD"/>
    <w:rsid w:val="001B01FD"/>
    <w:rsid w:val="001B179B"/>
    <w:rsid w:val="001B1C4E"/>
    <w:rsid w:val="001B1D59"/>
    <w:rsid w:val="001B4A71"/>
    <w:rsid w:val="001B54B1"/>
    <w:rsid w:val="001B5C16"/>
    <w:rsid w:val="001B60BB"/>
    <w:rsid w:val="001B610E"/>
    <w:rsid w:val="001C1924"/>
    <w:rsid w:val="001C1933"/>
    <w:rsid w:val="001C227B"/>
    <w:rsid w:val="001C2867"/>
    <w:rsid w:val="001C2E0C"/>
    <w:rsid w:val="001C39FD"/>
    <w:rsid w:val="001C6C1C"/>
    <w:rsid w:val="001C73C0"/>
    <w:rsid w:val="001D0D0C"/>
    <w:rsid w:val="001D1BE3"/>
    <w:rsid w:val="001D2E41"/>
    <w:rsid w:val="001D314D"/>
    <w:rsid w:val="001D353F"/>
    <w:rsid w:val="001D3696"/>
    <w:rsid w:val="001D425B"/>
    <w:rsid w:val="001D4E16"/>
    <w:rsid w:val="001D5B54"/>
    <w:rsid w:val="001D7446"/>
    <w:rsid w:val="001E1DBF"/>
    <w:rsid w:val="001E382E"/>
    <w:rsid w:val="001E41A8"/>
    <w:rsid w:val="001E440B"/>
    <w:rsid w:val="001E4639"/>
    <w:rsid w:val="001E4A7D"/>
    <w:rsid w:val="001E59D3"/>
    <w:rsid w:val="001E5A44"/>
    <w:rsid w:val="001E67DC"/>
    <w:rsid w:val="001E743E"/>
    <w:rsid w:val="001F2056"/>
    <w:rsid w:val="001F43A8"/>
    <w:rsid w:val="001F56B4"/>
    <w:rsid w:val="001F5A88"/>
    <w:rsid w:val="001F5CD6"/>
    <w:rsid w:val="001F6C95"/>
    <w:rsid w:val="002013B4"/>
    <w:rsid w:val="00201BD3"/>
    <w:rsid w:val="00202C16"/>
    <w:rsid w:val="002040C8"/>
    <w:rsid w:val="00204B47"/>
    <w:rsid w:val="00205B69"/>
    <w:rsid w:val="00206451"/>
    <w:rsid w:val="00207DFC"/>
    <w:rsid w:val="0021090B"/>
    <w:rsid w:val="00211153"/>
    <w:rsid w:val="00211405"/>
    <w:rsid w:val="0021263D"/>
    <w:rsid w:val="00213F0C"/>
    <w:rsid w:val="00214012"/>
    <w:rsid w:val="0021592D"/>
    <w:rsid w:val="00215958"/>
    <w:rsid w:val="002170F7"/>
    <w:rsid w:val="00217F25"/>
    <w:rsid w:val="00221600"/>
    <w:rsid w:val="002219CA"/>
    <w:rsid w:val="00221AA5"/>
    <w:rsid w:val="00222D76"/>
    <w:rsid w:val="00223EB1"/>
    <w:rsid w:val="00225B0D"/>
    <w:rsid w:val="00225C41"/>
    <w:rsid w:val="00231162"/>
    <w:rsid w:val="00231344"/>
    <w:rsid w:val="00231B8B"/>
    <w:rsid w:val="00232418"/>
    <w:rsid w:val="00232CB9"/>
    <w:rsid w:val="002332A5"/>
    <w:rsid w:val="0023436E"/>
    <w:rsid w:val="002347C0"/>
    <w:rsid w:val="00235387"/>
    <w:rsid w:val="00241904"/>
    <w:rsid w:val="002419E6"/>
    <w:rsid w:val="00241A6C"/>
    <w:rsid w:val="00242D2B"/>
    <w:rsid w:val="002434A6"/>
    <w:rsid w:val="002442BF"/>
    <w:rsid w:val="00245918"/>
    <w:rsid w:val="00245B35"/>
    <w:rsid w:val="00247B48"/>
    <w:rsid w:val="00250239"/>
    <w:rsid w:val="00250CC9"/>
    <w:rsid w:val="002515E0"/>
    <w:rsid w:val="00252934"/>
    <w:rsid w:val="00255052"/>
    <w:rsid w:val="0025677B"/>
    <w:rsid w:val="00260197"/>
    <w:rsid w:val="002623E9"/>
    <w:rsid w:val="00262E2B"/>
    <w:rsid w:val="002653B1"/>
    <w:rsid w:val="00265CFE"/>
    <w:rsid w:val="002666E5"/>
    <w:rsid w:val="00266EE9"/>
    <w:rsid w:val="00267C7E"/>
    <w:rsid w:val="00270398"/>
    <w:rsid w:val="00270429"/>
    <w:rsid w:val="00270F58"/>
    <w:rsid w:val="002723E9"/>
    <w:rsid w:val="002736DC"/>
    <w:rsid w:val="00274874"/>
    <w:rsid w:val="0027618C"/>
    <w:rsid w:val="002775FC"/>
    <w:rsid w:val="00277929"/>
    <w:rsid w:val="00277F30"/>
    <w:rsid w:val="0028107D"/>
    <w:rsid w:val="00281361"/>
    <w:rsid w:val="00282021"/>
    <w:rsid w:val="00282544"/>
    <w:rsid w:val="002838AD"/>
    <w:rsid w:val="00283B82"/>
    <w:rsid w:val="00284080"/>
    <w:rsid w:val="00284440"/>
    <w:rsid w:val="0028447B"/>
    <w:rsid w:val="002846E9"/>
    <w:rsid w:val="00284C34"/>
    <w:rsid w:val="00284FA0"/>
    <w:rsid w:val="0028580E"/>
    <w:rsid w:val="002872DD"/>
    <w:rsid w:val="0029066C"/>
    <w:rsid w:val="0029145A"/>
    <w:rsid w:val="00292C8F"/>
    <w:rsid w:val="00292F64"/>
    <w:rsid w:val="00293D17"/>
    <w:rsid w:val="00294582"/>
    <w:rsid w:val="00294B20"/>
    <w:rsid w:val="00294FAC"/>
    <w:rsid w:val="00297441"/>
    <w:rsid w:val="00297DBC"/>
    <w:rsid w:val="002A309C"/>
    <w:rsid w:val="002A4F78"/>
    <w:rsid w:val="002A5F37"/>
    <w:rsid w:val="002A7210"/>
    <w:rsid w:val="002A77C5"/>
    <w:rsid w:val="002A7B6E"/>
    <w:rsid w:val="002B0373"/>
    <w:rsid w:val="002B0BAC"/>
    <w:rsid w:val="002B2939"/>
    <w:rsid w:val="002B4248"/>
    <w:rsid w:val="002B50DB"/>
    <w:rsid w:val="002B58AD"/>
    <w:rsid w:val="002B6C93"/>
    <w:rsid w:val="002C0509"/>
    <w:rsid w:val="002C1055"/>
    <w:rsid w:val="002C12AB"/>
    <w:rsid w:val="002C3A51"/>
    <w:rsid w:val="002C3BD9"/>
    <w:rsid w:val="002C4012"/>
    <w:rsid w:val="002C5408"/>
    <w:rsid w:val="002C6B14"/>
    <w:rsid w:val="002C6B99"/>
    <w:rsid w:val="002C6F19"/>
    <w:rsid w:val="002C7A5E"/>
    <w:rsid w:val="002C7CAC"/>
    <w:rsid w:val="002D0C0E"/>
    <w:rsid w:val="002D12B2"/>
    <w:rsid w:val="002D1F24"/>
    <w:rsid w:val="002D2102"/>
    <w:rsid w:val="002D2395"/>
    <w:rsid w:val="002D3306"/>
    <w:rsid w:val="002D3A3A"/>
    <w:rsid w:val="002D48AA"/>
    <w:rsid w:val="002D5C19"/>
    <w:rsid w:val="002D5C24"/>
    <w:rsid w:val="002D7225"/>
    <w:rsid w:val="002D7BAA"/>
    <w:rsid w:val="002D7F54"/>
    <w:rsid w:val="002E166A"/>
    <w:rsid w:val="002E34A5"/>
    <w:rsid w:val="002E3B59"/>
    <w:rsid w:val="002E3FF4"/>
    <w:rsid w:val="002E6223"/>
    <w:rsid w:val="002E64C5"/>
    <w:rsid w:val="002F0266"/>
    <w:rsid w:val="002F0F57"/>
    <w:rsid w:val="002F24F7"/>
    <w:rsid w:val="002F2FC5"/>
    <w:rsid w:val="002F4FED"/>
    <w:rsid w:val="002F78C8"/>
    <w:rsid w:val="002F7C67"/>
    <w:rsid w:val="00301079"/>
    <w:rsid w:val="00301A05"/>
    <w:rsid w:val="00301CF3"/>
    <w:rsid w:val="00302255"/>
    <w:rsid w:val="0030254B"/>
    <w:rsid w:val="00302F35"/>
    <w:rsid w:val="003037BB"/>
    <w:rsid w:val="00305679"/>
    <w:rsid w:val="003056CC"/>
    <w:rsid w:val="00306BC7"/>
    <w:rsid w:val="00306ED8"/>
    <w:rsid w:val="00307899"/>
    <w:rsid w:val="00310BE4"/>
    <w:rsid w:val="00313412"/>
    <w:rsid w:val="00313BB7"/>
    <w:rsid w:val="00314CF9"/>
    <w:rsid w:val="00314DD8"/>
    <w:rsid w:val="0031545B"/>
    <w:rsid w:val="00316009"/>
    <w:rsid w:val="00317A8D"/>
    <w:rsid w:val="0032020B"/>
    <w:rsid w:val="003214CC"/>
    <w:rsid w:val="003224B5"/>
    <w:rsid w:val="003242A8"/>
    <w:rsid w:val="00324CB5"/>
    <w:rsid w:val="0032715C"/>
    <w:rsid w:val="003300FF"/>
    <w:rsid w:val="00331D7E"/>
    <w:rsid w:val="003329B8"/>
    <w:rsid w:val="0033366F"/>
    <w:rsid w:val="00333A92"/>
    <w:rsid w:val="00334FBD"/>
    <w:rsid w:val="00336F89"/>
    <w:rsid w:val="00337CA5"/>
    <w:rsid w:val="00337DE2"/>
    <w:rsid w:val="00340341"/>
    <w:rsid w:val="00342D65"/>
    <w:rsid w:val="00342E8E"/>
    <w:rsid w:val="00345743"/>
    <w:rsid w:val="003478CA"/>
    <w:rsid w:val="00347A3D"/>
    <w:rsid w:val="0035414C"/>
    <w:rsid w:val="0035678A"/>
    <w:rsid w:val="00361732"/>
    <w:rsid w:val="00362478"/>
    <w:rsid w:val="00364D1C"/>
    <w:rsid w:val="00364FA5"/>
    <w:rsid w:val="00365CC9"/>
    <w:rsid w:val="00366467"/>
    <w:rsid w:val="003716F1"/>
    <w:rsid w:val="003720E1"/>
    <w:rsid w:val="0037218D"/>
    <w:rsid w:val="0037241A"/>
    <w:rsid w:val="00373A31"/>
    <w:rsid w:val="00373D65"/>
    <w:rsid w:val="003748B5"/>
    <w:rsid w:val="00375486"/>
    <w:rsid w:val="00375B25"/>
    <w:rsid w:val="00375C2D"/>
    <w:rsid w:val="00382942"/>
    <w:rsid w:val="0038432F"/>
    <w:rsid w:val="0038707F"/>
    <w:rsid w:val="00387539"/>
    <w:rsid w:val="00387779"/>
    <w:rsid w:val="00387997"/>
    <w:rsid w:val="00387F6B"/>
    <w:rsid w:val="00391C1B"/>
    <w:rsid w:val="00391F21"/>
    <w:rsid w:val="00392356"/>
    <w:rsid w:val="00394B32"/>
    <w:rsid w:val="0039626B"/>
    <w:rsid w:val="00396542"/>
    <w:rsid w:val="0039685B"/>
    <w:rsid w:val="00397413"/>
    <w:rsid w:val="00397E8E"/>
    <w:rsid w:val="003A0632"/>
    <w:rsid w:val="003A13FD"/>
    <w:rsid w:val="003A1A6F"/>
    <w:rsid w:val="003A1C34"/>
    <w:rsid w:val="003A20B5"/>
    <w:rsid w:val="003A37D3"/>
    <w:rsid w:val="003A394F"/>
    <w:rsid w:val="003A4138"/>
    <w:rsid w:val="003A7F0C"/>
    <w:rsid w:val="003A7F79"/>
    <w:rsid w:val="003B0482"/>
    <w:rsid w:val="003B0542"/>
    <w:rsid w:val="003B1385"/>
    <w:rsid w:val="003B2713"/>
    <w:rsid w:val="003B2B9F"/>
    <w:rsid w:val="003B3664"/>
    <w:rsid w:val="003B44F5"/>
    <w:rsid w:val="003B462C"/>
    <w:rsid w:val="003B4A33"/>
    <w:rsid w:val="003B5804"/>
    <w:rsid w:val="003B6404"/>
    <w:rsid w:val="003C0340"/>
    <w:rsid w:val="003C078A"/>
    <w:rsid w:val="003C1D3C"/>
    <w:rsid w:val="003C2F31"/>
    <w:rsid w:val="003C34E0"/>
    <w:rsid w:val="003C4418"/>
    <w:rsid w:val="003C4B61"/>
    <w:rsid w:val="003C66DE"/>
    <w:rsid w:val="003C6784"/>
    <w:rsid w:val="003C6BE6"/>
    <w:rsid w:val="003C6F2D"/>
    <w:rsid w:val="003D086B"/>
    <w:rsid w:val="003D1DF1"/>
    <w:rsid w:val="003D21FF"/>
    <w:rsid w:val="003D2BEC"/>
    <w:rsid w:val="003D30C7"/>
    <w:rsid w:val="003D47FD"/>
    <w:rsid w:val="003D4B5F"/>
    <w:rsid w:val="003D50BA"/>
    <w:rsid w:val="003D5595"/>
    <w:rsid w:val="003D5933"/>
    <w:rsid w:val="003E00F0"/>
    <w:rsid w:val="003E1331"/>
    <w:rsid w:val="003E2855"/>
    <w:rsid w:val="003E4136"/>
    <w:rsid w:val="003E79B2"/>
    <w:rsid w:val="003F0112"/>
    <w:rsid w:val="003F071A"/>
    <w:rsid w:val="003F160B"/>
    <w:rsid w:val="003F2D42"/>
    <w:rsid w:val="003F43F6"/>
    <w:rsid w:val="003F52FA"/>
    <w:rsid w:val="003F5EF4"/>
    <w:rsid w:val="003F6406"/>
    <w:rsid w:val="003F6547"/>
    <w:rsid w:val="003F7F44"/>
    <w:rsid w:val="00400032"/>
    <w:rsid w:val="0040062E"/>
    <w:rsid w:val="00400852"/>
    <w:rsid w:val="00400B5B"/>
    <w:rsid w:val="00402229"/>
    <w:rsid w:val="00405A00"/>
    <w:rsid w:val="00405CE5"/>
    <w:rsid w:val="00406F07"/>
    <w:rsid w:val="0041205C"/>
    <w:rsid w:val="00413BC1"/>
    <w:rsid w:val="004154F0"/>
    <w:rsid w:val="0041563A"/>
    <w:rsid w:val="004163F7"/>
    <w:rsid w:val="004172D8"/>
    <w:rsid w:val="004175A2"/>
    <w:rsid w:val="004176A2"/>
    <w:rsid w:val="00420870"/>
    <w:rsid w:val="004210FE"/>
    <w:rsid w:val="00421904"/>
    <w:rsid w:val="00421957"/>
    <w:rsid w:val="00421A37"/>
    <w:rsid w:val="00423268"/>
    <w:rsid w:val="00423346"/>
    <w:rsid w:val="00423F0E"/>
    <w:rsid w:val="00424FC5"/>
    <w:rsid w:val="0043527F"/>
    <w:rsid w:val="0043598A"/>
    <w:rsid w:val="00435CCC"/>
    <w:rsid w:val="004378C0"/>
    <w:rsid w:val="004401EA"/>
    <w:rsid w:val="00441483"/>
    <w:rsid w:val="00441BCB"/>
    <w:rsid w:val="00442FB1"/>
    <w:rsid w:val="00443BE5"/>
    <w:rsid w:val="004477EE"/>
    <w:rsid w:val="00450DEE"/>
    <w:rsid w:val="0045144B"/>
    <w:rsid w:val="0045176A"/>
    <w:rsid w:val="00452754"/>
    <w:rsid w:val="0045385C"/>
    <w:rsid w:val="0045536D"/>
    <w:rsid w:val="00455E28"/>
    <w:rsid w:val="00456332"/>
    <w:rsid w:val="00456643"/>
    <w:rsid w:val="00456ADC"/>
    <w:rsid w:val="0045734C"/>
    <w:rsid w:val="00460307"/>
    <w:rsid w:val="00460742"/>
    <w:rsid w:val="00460882"/>
    <w:rsid w:val="004629DA"/>
    <w:rsid w:val="00462DA3"/>
    <w:rsid w:val="004646A5"/>
    <w:rsid w:val="00465D99"/>
    <w:rsid w:val="004665EB"/>
    <w:rsid w:val="00466B3F"/>
    <w:rsid w:val="004709AF"/>
    <w:rsid w:val="00470F5B"/>
    <w:rsid w:val="00472716"/>
    <w:rsid w:val="004800F9"/>
    <w:rsid w:val="00484C7B"/>
    <w:rsid w:val="00485765"/>
    <w:rsid w:val="00487777"/>
    <w:rsid w:val="0049134A"/>
    <w:rsid w:val="004949D6"/>
    <w:rsid w:val="0049527C"/>
    <w:rsid w:val="00495C6D"/>
    <w:rsid w:val="004965D2"/>
    <w:rsid w:val="00496615"/>
    <w:rsid w:val="00497BDD"/>
    <w:rsid w:val="00497C8E"/>
    <w:rsid w:val="004A0AD5"/>
    <w:rsid w:val="004A19C9"/>
    <w:rsid w:val="004A45AD"/>
    <w:rsid w:val="004A4A8A"/>
    <w:rsid w:val="004A4F8E"/>
    <w:rsid w:val="004A58CB"/>
    <w:rsid w:val="004A5B5D"/>
    <w:rsid w:val="004A6790"/>
    <w:rsid w:val="004A69C7"/>
    <w:rsid w:val="004A7DC0"/>
    <w:rsid w:val="004B1795"/>
    <w:rsid w:val="004B2762"/>
    <w:rsid w:val="004B29BA"/>
    <w:rsid w:val="004B2A1E"/>
    <w:rsid w:val="004B2D2F"/>
    <w:rsid w:val="004B4F10"/>
    <w:rsid w:val="004B56DD"/>
    <w:rsid w:val="004C06C7"/>
    <w:rsid w:val="004C1301"/>
    <w:rsid w:val="004C14A5"/>
    <w:rsid w:val="004C1AFD"/>
    <w:rsid w:val="004C2626"/>
    <w:rsid w:val="004C2D45"/>
    <w:rsid w:val="004C37DB"/>
    <w:rsid w:val="004C3DF1"/>
    <w:rsid w:val="004C4853"/>
    <w:rsid w:val="004C558B"/>
    <w:rsid w:val="004C5A11"/>
    <w:rsid w:val="004C677A"/>
    <w:rsid w:val="004D10C4"/>
    <w:rsid w:val="004D268E"/>
    <w:rsid w:val="004D2F36"/>
    <w:rsid w:val="004D472C"/>
    <w:rsid w:val="004D62F0"/>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51BA"/>
    <w:rsid w:val="004F5502"/>
    <w:rsid w:val="004F58DB"/>
    <w:rsid w:val="004F5F1B"/>
    <w:rsid w:val="004F6A26"/>
    <w:rsid w:val="00500B05"/>
    <w:rsid w:val="0050150F"/>
    <w:rsid w:val="00502374"/>
    <w:rsid w:val="00502D14"/>
    <w:rsid w:val="00502FBA"/>
    <w:rsid w:val="00504986"/>
    <w:rsid w:val="005063ED"/>
    <w:rsid w:val="005064B6"/>
    <w:rsid w:val="00506D42"/>
    <w:rsid w:val="00510EF6"/>
    <w:rsid w:val="00512C46"/>
    <w:rsid w:val="00513DE5"/>
    <w:rsid w:val="00514003"/>
    <w:rsid w:val="00514875"/>
    <w:rsid w:val="00515085"/>
    <w:rsid w:val="00515398"/>
    <w:rsid w:val="0051554B"/>
    <w:rsid w:val="00515A76"/>
    <w:rsid w:val="00515AEE"/>
    <w:rsid w:val="00516072"/>
    <w:rsid w:val="0051669A"/>
    <w:rsid w:val="005219F0"/>
    <w:rsid w:val="00521B39"/>
    <w:rsid w:val="00526797"/>
    <w:rsid w:val="005270C2"/>
    <w:rsid w:val="005332EC"/>
    <w:rsid w:val="00533D5E"/>
    <w:rsid w:val="00534418"/>
    <w:rsid w:val="0053474A"/>
    <w:rsid w:val="005353AB"/>
    <w:rsid w:val="00537BEC"/>
    <w:rsid w:val="00541DD1"/>
    <w:rsid w:val="00541F09"/>
    <w:rsid w:val="00542D32"/>
    <w:rsid w:val="005449CA"/>
    <w:rsid w:val="00546EC2"/>
    <w:rsid w:val="00547BDA"/>
    <w:rsid w:val="0055022A"/>
    <w:rsid w:val="00552943"/>
    <w:rsid w:val="005560BC"/>
    <w:rsid w:val="005573BE"/>
    <w:rsid w:val="00557AA9"/>
    <w:rsid w:val="0056511A"/>
    <w:rsid w:val="005652CC"/>
    <w:rsid w:val="00566295"/>
    <w:rsid w:val="00566444"/>
    <w:rsid w:val="00566E2C"/>
    <w:rsid w:val="00567A66"/>
    <w:rsid w:val="005718A8"/>
    <w:rsid w:val="00572466"/>
    <w:rsid w:val="00572700"/>
    <w:rsid w:val="00573F80"/>
    <w:rsid w:val="005743EA"/>
    <w:rsid w:val="00575BC3"/>
    <w:rsid w:val="00577969"/>
    <w:rsid w:val="00577A7F"/>
    <w:rsid w:val="00580468"/>
    <w:rsid w:val="0058163E"/>
    <w:rsid w:val="00581F40"/>
    <w:rsid w:val="005830B1"/>
    <w:rsid w:val="00584218"/>
    <w:rsid w:val="00584AF8"/>
    <w:rsid w:val="00584D7D"/>
    <w:rsid w:val="0058603B"/>
    <w:rsid w:val="005905CA"/>
    <w:rsid w:val="00591FE2"/>
    <w:rsid w:val="00592F75"/>
    <w:rsid w:val="0059431B"/>
    <w:rsid w:val="005944B0"/>
    <w:rsid w:val="0059677A"/>
    <w:rsid w:val="00597617"/>
    <w:rsid w:val="005A1C2C"/>
    <w:rsid w:val="005A26F6"/>
    <w:rsid w:val="005A39CC"/>
    <w:rsid w:val="005A3D7B"/>
    <w:rsid w:val="005A4772"/>
    <w:rsid w:val="005A5533"/>
    <w:rsid w:val="005A5FD3"/>
    <w:rsid w:val="005A6D31"/>
    <w:rsid w:val="005A77E2"/>
    <w:rsid w:val="005B30EF"/>
    <w:rsid w:val="005B3314"/>
    <w:rsid w:val="005B4730"/>
    <w:rsid w:val="005B6630"/>
    <w:rsid w:val="005B6ED7"/>
    <w:rsid w:val="005C057F"/>
    <w:rsid w:val="005C3722"/>
    <w:rsid w:val="005C3A68"/>
    <w:rsid w:val="005C4ADC"/>
    <w:rsid w:val="005C4AE6"/>
    <w:rsid w:val="005C4C2D"/>
    <w:rsid w:val="005C7AB7"/>
    <w:rsid w:val="005D01CC"/>
    <w:rsid w:val="005D093D"/>
    <w:rsid w:val="005D095B"/>
    <w:rsid w:val="005D0E0A"/>
    <w:rsid w:val="005D4C18"/>
    <w:rsid w:val="005D628E"/>
    <w:rsid w:val="005D64DC"/>
    <w:rsid w:val="005E05D7"/>
    <w:rsid w:val="005E196C"/>
    <w:rsid w:val="005E2C0A"/>
    <w:rsid w:val="005E3FD6"/>
    <w:rsid w:val="005E4020"/>
    <w:rsid w:val="005E41E7"/>
    <w:rsid w:val="005E450F"/>
    <w:rsid w:val="005E5512"/>
    <w:rsid w:val="005E5A14"/>
    <w:rsid w:val="005E5FE7"/>
    <w:rsid w:val="005E6040"/>
    <w:rsid w:val="005E7A93"/>
    <w:rsid w:val="005F0793"/>
    <w:rsid w:val="005F230C"/>
    <w:rsid w:val="005F29DD"/>
    <w:rsid w:val="005F48FC"/>
    <w:rsid w:val="005F515D"/>
    <w:rsid w:val="005F6D49"/>
    <w:rsid w:val="005F70D0"/>
    <w:rsid w:val="005F7A73"/>
    <w:rsid w:val="00600743"/>
    <w:rsid w:val="00601AA1"/>
    <w:rsid w:val="00603D94"/>
    <w:rsid w:val="00604620"/>
    <w:rsid w:val="0060470B"/>
    <w:rsid w:val="00604C48"/>
    <w:rsid w:val="00610CAD"/>
    <w:rsid w:val="006115A0"/>
    <w:rsid w:val="006116A0"/>
    <w:rsid w:val="006127C9"/>
    <w:rsid w:val="0061287B"/>
    <w:rsid w:val="006130F4"/>
    <w:rsid w:val="00613715"/>
    <w:rsid w:val="0061378A"/>
    <w:rsid w:val="0061536E"/>
    <w:rsid w:val="0061718A"/>
    <w:rsid w:val="00621090"/>
    <w:rsid w:val="0062298A"/>
    <w:rsid w:val="006230E0"/>
    <w:rsid w:val="00623E92"/>
    <w:rsid w:val="0062432A"/>
    <w:rsid w:val="006249FF"/>
    <w:rsid w:val="00626514"/>
    <w:rsid w:val="00626589"/>
    <w:rsid w:val="00626C88"/>
    <w:rsid w:val="00630B58"/>
    <w:rsid w:val="00633659"/>
    <w:rsid w:val="006339A0"/>
    <w:rsid w:val="00634461"/>
    <w:rsid w:val="0063467E"/>
    <w:rsid w:val="00635C10"/>
    <w:rsid w:val="0063694A"/>
    <w:rsid w:val="00637DB8"/>
    <w:rsid w:val="00641349"/>
    <w:rsid w:val="006413A8"/>
    <w:rsid w:val="00641DC4"/>
    <w:rsid w:val="0064252A"/>
    <w:rsid w:val="00642E56"/>
    <w:rsid w:val="00643D4C"/>
    <w:rsid w:val="00643DFB"/>
    <w:rsid w:val="006443C5"/>
    <w:rsid w:val="006448B9"/>
    <w:rsid w:val="00645C62"/>
    <w:rsid w:val="006462D3"/>
    <w:rsid w:val="00650D5B"/>
    <w:rsid w:val="00651488"/>
    <w:rsid w:val="00651E00"/>
    <w:rsid w:val="006531B6"/>
    <w:rsid w:val="00654983"/>
    <w:rsid w:val="006555D5"/>
    <w:rsid w:val="00656C03"/>
    <w:rsid w:val="00656D76"/>
    <w:rsid w:val="00657032"/>
    <w:rsid w:val="00657902"/>
    <w:rsid w:val="00662012"/>
    <w:rsid w:val="0066232F"/>
    <w:rsid w:val="00662443"/>
    <w:rsid w:val="006626F6"/>
    <w:rsid w:val="00662F73"/>
    <w:rsid w:val="006637E1"/>
    <w:rsid w:val="00666263"/>
    <w:rsid w:val="0066783D"/>
    <w:rsid w:val="00670058"/>
    <w:rsid w:val="00671DBF"/>
    <w:rsid w:val="00673346"/>
    <w:rsid w:val="00673B92"/>
    <w:rsid w:val="00674572"/>
    <w:rsid w:val="00674E9F"/>
    <w:rsid w:val="00675C44"/>
    <w:rsid w:val="00676DED"/>
    <w:rsid w:val="006801A3"/>
    <w:rsid w:val="006852BB"/>
    <w:rsid w:val="00687343"/>
    <w:rsid w:val="00687763"/>
    <w:rsid w:val="00690702"/>
    <w:rsid w:val="006908DE"/>
    <w:rsid w:val="00692B0D"/>
    <w:rsid w:val="0069327C"/>
    <w:rsid w:val="0069386F"/>
    <w:rsid w:val="00693E0E"/>
    <w:rsid w:val="0069448E"/>
    <w:rsid w:val="00696F72"/>
    <w:rsid w:val="006A0B77"/>
    <w:rsid w:val="006A1264"/>
    <w:rsid w:val="006A1AE3"/>
    <w:rsid w:val="006A2137"/>
    <w:rsid w:val="006A2157"/>
    <w:rsid w:val="006A4406"/>
    <w:rsid w:val="006A787D"/>
    <w:rsid w:val="006B15D4"/>
    <w:rsid w:val="006B1AFE"/>
    <w:rsid w:val="006B35CF"/>
    <w:rsid w:val="006B5B00"/>
    <w:rsid w:val="006B622A"/>
    <w:rsid w:val="006B7D10"/>
    <w:rsid w:val="006C1994"/>
    <w:rsid w:val="006C30E1"/>
    <w:rsid w:val="006C3255"/>
    <w:rsid w:val="006C3E2E"/>
    <w:rsid w:val="006C4DC1"/>
    <w:rsid w:val="006C629A"/>
    <w:rsid w:val="006C63F3"/>
    <w:rsid w:val="006C6620"/>
    <w:rsid w:val="006C73A8"/>
    <w:rsid w:val="006D48F1"/>
    <w:rsid w:val="006D6601"/>
    <w:rsid w:val="006E3B19"/>
    <w:rsid w:val="006E3E5B"/>
    <w:rsid w:val="006E666B"/>
    <w:rsid w:val="006E7368"/>
    <w:rsid w:val="006F0875"/>
    <w:rsid w:val="006F1227"/>
    <w:rsid w:val="006F15AB"/>
    <w:rsid w:val="006F45BE"/>
    <w:rsid w:val="006F76FD"/>
    <w:rsid w:val="0070040A"/>
    <w:rsid w:val="007004FC"/>
    <w:rsid w:val="007006F7"/>
    <w:rsid w:val="007013D2"/>
    <w:rsid w:val="0070325D"/>
    <w:rsid w:val="007033EC"/>
    <w:rsid w:val="00703707"/>
    <w:rsid w:val="00703D83"/>
    <w:rsid w:val="00706243"/>
    <w:rsid w:val="00706670"/>
    <w:rsid w:val="00706746"/>
    <w:rsid w:val="00706D2E"/>
    <w:rsid w:val="00707D0C"/>
    <w:rsid w:val="007110B7"/>
    <w:rsid w:val="0071144C"/>
    <w:rsid w:val="00711744"/>
    <w:rsid w:val="007117BF"/>
    <w:rsid w:val="007122E9"/>
    <w:rsid w:val="00712610"/>
    <w:rsid w:val="007131B2"/>
    <w:rsid w:val="0071350B"/>
    <w:rsid w:val="00714578"/>
    <w:rsid w:val="00714A74"/>
    <w:rsid w:val="00714A92"/>
    <w:rsid w:val="00715AE4"/>
    <w:rsid w:val="00715FBB"/>
    <w:rsid w:val="00717454"/>
    <w:rsid w:val="007216AE"/>
    <w:rsid w:val="00723614"/>
    <w:rsid w:val="00723F46"/>
    <w:rsid w:val="0072417C"/>
    <w:rsid w:val="00724676"/>
    <w:rsid w:val="00724C1B"/>
    <w:rsid w:val="00724EBD"/>
    <w:rsid w:val="00726B48"/>
    <w:rsid w:val="00727C56"/>
    <w:rsid w:val="00727F20"/>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505E5"/>
    <w:rsid w:val="0075157E"/>
    <w:rsid w:val="00752D9D"/>
    <w:rsid w:val="00754784"/>
    <w:rsid w:val="00757C6E"/>
    <w:rsid w:val="00761016"/>
    <w:rsid w:val="00761987"/>
    <w:rsid w:val="007629FC"/>
    <w:rsid w:val="00762BDA"/>
    <w:rsid w:val="00763B62"/>
    <w:rsid w:val="007671B7"/>
    <w:rsid w:val="00767611"/>
    <w:rsid w:val="00767A81"/>
    <w:rsid w:val="00775054"/>
    <w:rsid w:val="007805FD"/>
    <w:rsid w:val="00782723"/>
    <w:rsid w:val="00782EEE"/>
    <w:rsid w:val="007840C3"/>
    <w:rsid w:val="00784422"/>
    <w:rsid w:val="00784C43"/>
    <w:rsid w:val="007851D7"/>
    <w:rsid w:val="00785D12"/>
    <w:rsid w:val="00786FBD"/>
    <w:rsid w:val="00786FD9"/>
    <w:rsid w:val="00792515"/>
    <w:rsid w:val="00794276"/>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A58"/>
    <w:rsid w:val="007B7BC3"/>
    <w:rsid w:val="007C05D9"/>
    <w:rsid w:val="007C20AE"/>
    <w:rsid w:val="007C2BCC"/>
    <w:rsid w:val="007C2CBF"/>
    <w:rsid w:val="007C4EF0"/>
    <w:rsid w:val="007C5031"/>
    <w:rsid w:val="007C73F4"/>
    <w:rsid w:val="007D08B9"/>
    <w:rsid w:val="007D49D9"/>
    <w:rsid w:val="007D523D"/>
    <w:rsid w:val="007D5F8A"/>
    <w:rsid w:val="007D727D"/>
    <w:rsid w:val="007E2664"/>
    <w:rsid w:val="007E30DA"/>
    <w:rsid w:val="007E3ABF"/>
    <w:rsid w:val="007E5B28"/>
    <w:rsid w:val="007E5BFA"/>
    <w:rsid w:val="007E5F5E"/>
    <w:rsid w:val="007E6689"/>
    <w:rsid w:val="007E6EFC"/>
    <w:rsid w:val="007E731C"/>
    <w:rsid w:val="007F0A03"/>
    <w:rsid w:val="007F10EE"/>
    <w:rsid w:val="007F19A3"/>
    <w:rsid w:val="007F21BB"/>
    <w:rsid w:val="007F226D"/>
    <w:rsid w:val="007F24D4"/>
    <w:rsid w:val="007F39EF"/>
    <w:rsid w:val="007F3E2E"/>
    <w:rsid w:val="007F4BF9"/>
    <w:rsid w:val="007F54C0"/>
    <w:rsid w:val="007F69D3"/>
    <w:rsid w:val="007F7049"/>
    <w:rsid w:val="007F795A"/>
    <w:rsid w:val="008003BB"/>
    <w:rsid w:val="00800588"/>
    <w:rsid w:val="008006F0"/>
    <w:rsid w:val="008016A1"/>
    <w:rsid w:val="00802D35"/>
    <w:rsid w:val="00803396"/>
    <w:rsid w:val="00803715"/>
    <w:rsid w:val="008039D8"/>
    <w:rsid w:val="008052F3"/>
    <w:rsid w:val="00805484"/>
    <w:rsid w:val="00805C98"/>
    <w:rsid w:val="00805ED0"/>
    <w:rsid w:val="00807801"/>
    <w:rsid w:val="00807FD0"/>
    <w:rsid w:val="00810040"/>
    <w:rsid w:val="00810583"/>
    <w:rsid w:val="00811953"/>
    <w:rsid w:val="008135C4"/>
    <w:rsid w:val="0081360A"/>
    <w:rsid w:val="00815683"/>
    <w:rsid w:val="008157E4"/>
    <w:rsid w:val="0082019B"/>
    <w:rsid w:val="0082023A"/>
    <w:rsid w:val="00820E47"/>
    <w:rsid w:val="008219D2"/>
    <w:rsid w:val="00821A7A"/>
    <w:rsid w:val="008253F8"/>
    <w:rsid w:val="00825915"/>
    <w:rsid w:val="008264C2"/>
    <w:rsid w:val="0082779B"/>
    <w:rsid w:val="0083116D"/>
    <w:rsid w:val="00831221"/>
    <w:rsid w:val="00831E7C"/>
    <w:rsid w:val="00832A2B"/>
    <w:rsid w:val="008360E8"/>
    <w:rsid w:val="00836E43"/>
    <w:rsid w:val="008406B7"/>
    <w:rsid w:val="00841D8F"/>
    <w:rsid w:val="00841F46"/>
    <w:rsid w:val="008444EC"/>
    <w:rsid w:val="0084647A"/>
    <w:rsid w:val="00846690"/>
    <w:rsid w:val="00846994"/>
    <w:rsid w:val="008470F7"/>
    <w:rsid w:val="00850451"/>
    <w:rsid w:val="00850A76"/>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8B8"/>
    <w:rsid w:val="00866C41"/>
    <w:rsid w:val="00867BB6"/>
    <w:rsid w:val="00867E04"/>
    <w:rsid w:val="00867E25"/>
    <w:rsid w:val="00871CE7"/>
    <w:rsid w:val="00873A2E"/>
    <w:rsid w:val="008743DA"/>
    <w:rsid w:val="008749A1"/>
    <w:rsid w:val="0087510C"/>
    <w:rsid w:val="00876712"/>
    <w:rsid w:val="0087720F"/>
    <w:rsid w:val="008779F3"/>
    <w:rsid w:val="00877AFA"/>
    <w:rsid w:val="00877BD7"/>
    <w:rsid w:val="00877F51"/>
    <w:rsid w:val="0088071D"/>
    <w:rsid w:val="00880B8D"/>
    <w:rsid w:val="00884B15"/>
    <w:rsid w:val="0088507D"/>
    <w:rsid w:val="0088682F"/>
    <w:rsid w:val="008877F5"/>
    <w:rsid w:val="00887B28"/>
    <w:rsid w:val="00892B9B"/>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1FE8"/>
    <w:rsid w:val="008B204C"/>
    <w:rsid w:val="008B360E"/>
    <w:rsid w:val="008B3A38"/>
    <w:rsid w:val="008B5FDB"/>
    <w:rsid w:val="008B649B"/>
    <w:rsid w:val="008C1E4E"/>
    <w:rsid w:val="008C2138"/>
    <w:rsid w:val="008C2ABA"/>
    <w:rsid w:val="008C3507"/>
    <w:rsid w:val="008C4755"/>
    <w:rsid w:val="008C5649"/>
    <w:rsid w:val="008C6A55"/>
    <w:rsid w:val="008D04C2"/>
    <w:rsid w:val="008D3727"/>
    <w:rsid w:val="008D6457"/>
    <w:rsid w:val="008D66A8"/>
    <w:rsid w:val="008E0F56"/>
    <w:rsid w:val="008E1B7E"/>
    <w:rsid w:val="008E2379"/>
    <w:rsid w:val="008E2761"/>
    <w:rsid w:val="008E40A8"/>
    <w:rsid w:val="008E44A2"/>
    <w:rsid w:val="008E4ED3"/>
    <w:rsid w:val="008E64D2"/>
    <w:rsid w:val="008E657D"/>
    <w:rsid w:val="008E697D"/>
    <w:rsid w:val="008F0792"/>
    <w:rsid w:val="008F3BE3"/>
    <w:rsid w:val="008F5474"/>
    <w:rsid w:val="00900EAC"/>
    <w:rsid w:val="00903263"/>
    <w:rsid w:val="00903829"/>
    <w:rsid w:val="00904A81"/>
    <w:rsid w:val="0090525D"/>
    <w:rsid w:val="0090588E"/>
    <w:rsid w:val="00906A21"/>
    <w:rsid w:val="009079C3"/>
    <w:rsid w:val="00910462"/>
    <w:rsid w:val="009136F9"/>
    <w:rsid w:val="00913C7F"/>
    <w:rsid w:val="00914252"/>
    <w:rsid w:val="009148A5"/>
    <w:rsid w:val="00915AB1"/>
    <w:rsid w:val="0091735D"/>
    <w:rsid w:val="00917532"/>
    <w:rsid w:val="00917C45"/>
    <w:rsid w:val="00922A65"/>
    <w:rsid w:val="009235BA"/>
    <w:rsid w:val="00923B15"/>
    <w:rsid w:val="00924CE2"/>
    <w:rsid w:val="00924F88"/>
    <w:rsid w:val="009250A2"/>
    <w:rsid w:val="00925B9F"/>
    <w:rsid w:val="009300B6"/>
    <w:rsid w:val="009318A9"/>
    <w:rsid w:val="00931AED"/>
    <w:rsid w:val="009352E8"/>
    <w:rsid w:val="009367C3"/>
    <w:rsid w:val="00936E40"/>
    <w:rsid w:val="009378D9"/>
    <w:rsid w:val="00942D28"/>
    <w:rsid w:val="00943611"/>
    <w:rsid w:val="009476A3"/>
    <w:rsid w:val="0095334F"/>
    <w:rsid w:val="00953AC2"/>
    <w:rsid w:val="00953EF8"/>
    <w:rsid w:val="00954FC6"/>
    <w:rsid w:val="0095652F"/>
    <w:rsid w:val="00956874"/>
    <w:rsid w:val="00960A4B"/>
    <w:rsid w:val="009617B0"/>
    <w:rsid w:val="0096234D"/>
    <w:rsid w:val="009640F9"/>
    <w:rsid w:val="00965897"/>
    <w:rsid w:val="00965F7B"/>
    <w:rsid w:val="0096765C"/>
    <w:rsid w:val="0096775E"/>
    <w:rsid w:val="00967895"/>
    <w:rsid w:val="00972167"/>
    <w:rsid w:val="009727E4"/>
    <w:rsid w:val="00972942"/>
    <w:rsid w:val="009732C6"/>
    <w:rsid w:val="009738CB"/>
    <w:rsid w:val="00974647"/>
    <w:rsid w:val="00974AFB"/>
    <w:rsid w:val="00976AA6"/>
    <w:rsid w:val="00977E91"/>
    <w:rsid w:val="00977EFB"/>
    <w:rsid w:val="009813C5"/>
    <w:rsid w:val="009813CC"/>
    <w:rsid w:val="00981423"/>
    <w:rsid w:val="0098147C"/>
    <w:rsid w:val="00982009"/>
    <w:rsid w:val="00984D62"/>
    <w:rsid w:val="009851BF"/>
    <w:rsid w:val="00990BAD"/>
    <w:rsid w:val="00991942"/>
    <w:rsid w:val="009922BD"/>
    <w:rsid w:val="009923A3"/>
    <w:rsid w:val="009934C5"/>
    <w:rsid w:val="00994C0F"/>
    <w:rsid w:val="00997CE8"/>
    <w:rsid w:val="00997D13"/>
    <w:rsid w:val="009A0E62"/>
    <w:rsid w:val="009A1592"/>
    <w:rsid w:val="009A21C4"/>
    <w:rsid w:val="009A2571"/>
    <w:rsid w:val="009A2D28"/>
    <w:rsid w:val="009A3799"/>
    <w:rsid w:val="009A391E"/>
    <w:rsid w:val="009A4A13"/>
    <w:rsid w:val="009A5423"/>
    <w:rsid w:val="009A57F0"/>
    <w:rsid w:val="009B00E8"/>
    <w:rsid w:val="009B2083"/>
    <w:rsid w:val="009B22D7"/>
    <w:rsid w:val="009B72D4"/>
    <w:rsid w:val="009B72ED"/>
    <w:rsid w:val="009C07E7"/>
    <w:rsid w:val="009C32BE"/>
    <w:rsid w:val="009C6081"/>
    <w:rsid w:val="009C654B"/>
    <w:rsid w:val="009C6795"/>
    <w:rsid w:val="009C6DB3"/>
    <w:rsid w:val="009C6DEB"/>
    <w:rsid w:val="009C7203"/>
    <w:rsid w:val="009D0C48"/>
    <w:rsid w:val="009D13A6"/>
    <w:rsid w:val="009D35F6"/>
    <w:rsid w:val="009D3837"/>
    <w:rsid w:val="009D3A65"/>
    <w:rsid w:val="009D4271"/>
    <w:rsid w:val="009D4EA4"/>
    <w:rsid w:val="009D6504"/>
    <w:rsid w:val="009D78F8"/>
    <w:rsid w:val="009E14D4"/>
    <w:rsid w:val="009E3811"/>
    <w:rsid w:val="009E428B"/>
    <w:rsid w:val="009E4B8A"/>
    <w:rsid w:val="009E661A"/>
    <w:rsid w:val="009E6AB4"/>
    <w:rsid w:val="009F0FE2"/>
    <w:rsid w:val="009F2803"/>
    <w:rsid w:val="009F3CF1"/>
    <w:rsid w:val="009F48DD"/>
    <w:rsid w:val="009F4C64"/>
    <w:rsid w:val="009F6EDD"/>
    <w:rsid w:val="00A018C9"/>
    <w:rsid w:val="00A019B0"/>
    <w:rsid w:val="00A01F7F"/>
    <w:rsid w:val="00A02936"/>
    <w:rsid w:val="00A03F94"/>
    <w:rsid w:val="00A054AB"/>
    <w:rsid w:val="00A06166"/>
    <w:rsid w:val="00A06412"/>
    <w:rsid w:val="00A0674A"/>
    <w:rsid w:val="00A06781"/>
    <w:rsid w:val="00A10137"/>
    <w:rsid w:val="00A11A19"/>
    <w:rsid w:val="00A12EE9"/>
    <w:rsid w:val="00A12FB8"/>
    <w:rsid w:val="00A14E59"/>
    <w:rsid w:val="00A1509C"/>
    <w:rsid w:val="00A2385A"/>
    <w:rsid w:val="00A24422"/>
    <w:rsid w:val="00A256BF"/>
    <w:rsid w:val="00A31998"/>
    <w:rsid w:val="00A3219B"/>
    <w:rsid w:val="00A3377D"/>
    <w:rsid w:val="00A34260"/>
    <w:rsid w:val="00A36189"/>
    <w:rsid w:val="00A37B4E"/>
    <w:rsid w:val="00A42B41"/>
    <w:rsid w:val="00A44324"/>
    <w:rsid w:val="00A44A2E"/>
    <w:rsid w:val="00A44E13"/>
    <w:rsid w:val="00A45A25"/>
    <w:rsid w:val="00A45A7D"/>
    <w:rsid w:val="00A4666E"/>
    <w:rsid w:val="00A47797"/>
    <w:rsid w:val="00A504C0"/>
    <w:rsid w:val="00A50762"/>
    <w:rsid w:val="00A52C5D"/>
    <w:rsid w:val="00A5304E"/>
    <w:rsid w:val="00A5383B"/>
    <w:rsid w:val="00A54CF6"/>
    <w:rsid w:val="00A5685E"/>
    <w:rsid w:val="00A5748D"/>
    <w:rsid w:val="00A575E7"/>
    <w:rsid w:val="00A5777D"/>
    <w:rsid w:val="00A579F3"/>
    <w:rsid w:val="00A60213"/>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A0B"/>
    <w:rsid w:val="00A73B68"/>
    <w:rsid w:val="00A74EF7"/>
    <w:rsid w:val="00A75169"/>
    <w:rsid w:val="00A75599"/>
    <w:rsid w:val="00A77EE6"/>
    <w:rsid w:val="00A81771"/>
    <w:rsid w:val="00A81E42"/>
    <w:rsid w:val="00A822BE"/>
    <w:rsid w:val="00A82BFB"/>
    <w:rsid w:val="00A82C55"/>
    <w:rsid w:val="00A852E9"/>
    <w:rsid w:val="00A864FE"/>
    <w:rsid w:val="00A86F41"/>
    <w:rsid w:val="00A87377"/>
    <w:rsid w:val="00A87D04"/>
    <w:rsid w:val="00A90BFE"/>
    <w:rsid w:val="00A950C5"/>
    <w:rsid w:val="00A962C9"/>
    <w:rsid w:val="00A97DF8"/>
    <w:rsid w:val="00AA1D25"/>
    <w:rsid w:val="00AA35C9"/>
    <w:rsid w:val="00AA3D07"/>
    <w:rsid w:val="00AA3DA8"/>
    <w:rsid w:val="00AA4E04"/>
    <w:rsid w:val="00AA6272"/>
    <w:rsid w:val="00AA67BE"/>
    <w:rsid w:val="00AB2B1A"/>
    <w:rsid w:val="00AB32E2"/>
    <w:rsid w:val="00AB397F"/>
    <w:rsid w:val="00AB3D22"/>
    <w:rsid w:val="00AB5824"/>
    <w:rsid w:val="00AB5832"/>
    <w:rsid w:val="00AB6B30"/>
    <w:rsid w:val="00AB6D31"/>
    <w:rsid w:val="00AB70A2"/>
    <w:rsid w:val="00AB7B4C"/>
    <w:rsid w:val="00AC0951"/>
    <w:rsid w:val="00AC1250"/>
    <w:rsid w:val="00AC21DE"/>
    <w:rsid w:val="00AC2B09"/>
    <w:rsid w:val="00AC3DBA"/>
    <w:rsid w:val="00AC4CF4"/>
    <w:rsid w:val="00AC51F2"/>
    <w:rsid w:val="00AC64D3"/>
    <w:rsid w:val="00AD01B1"/>
    <w:rsid w:val="00AD1671"/>
    <w:rsid w:val="00AD2E96"/>
    <w:rsid w:val="00AD326A"/>
    <w:rsid w:val="00AD437C"/>
    <w:rsid w:val="00AD52D5"/>
    <w:rsid w:val="00AD58EB"/>
    <w:rsid w:val="00AD6872"/>
    <w:rsid w:val="00AD6937"/>
    <w:rsid w:val="00AD7067"/>
    <w:rsid w:val="00AD7219"/>
    <w:rsid w:val="00AD777C"/>
    <w:rsid w:val="00AD7CDF"/>
    <w:rsid w:val="00AE0165"/>
    <w:rsid w:val="00AE5066"/>
    <w:rsid w:val="00AE5CF0"/>
    <w:rsid w:val="00AE5E24"/>
    <w:rsid w:val="00AE5FA2"/>
    <w:rsid w:val="00AE61B7"/>
    <w:rsid w:val="00AE685F"/>
    <w:rsid w:val="00AE6C0D"/>
    <w:rsid w:val="00AE6CBA"/>
    <w:rsid w:val="00AE6E21"/>
    <w:rsid w:val="00AE79AD"/>
    <w:rsid w:val="00AF2033"/>
    <w:rsid w:val="00AF216C"/>
    <w:rsid w:val="00AF271D"/>
    <w:rsid w:val="00AF2ADC"/>
    <w:rsid w:val="00AF35E4"/>
    <w:rsid w:val="00AF45A5"/>
    <w:rsid w:val="00AF515A"/>
    <w:rsid w:val="00AF55A4"/>
    <w:rsid w:val="00AF57E6"/>
    <w:rsid w:val="00AF5963"/>
    <w:rsid w:val="00AF5CDE"/>
    <w:rsid w:val="00AF6D65"/>
    <w:rsid w:val="00AF77D3"/>
    <w:rsid w:val="00B00CA1"/>
    <w:rsid w:val="00B00DA7"/>
    <w:rsid w:val="00B01257"/>
    <w:rsid w:val="00B01953"/>
    <w:rsid w:val="00B01E41"/>
    <w:rsid w:val="00B023CD"/>
    <w:rsid w:val="00B03128"/>
    <w:rsid w:val="00B03FE2"/>
    <w:rsid w:val="00B05E2F"/>
    <w:rsid w:val="00B0640C"/>
    <w:rsid w:val="00B10136"/>
    <w:rsid w:val="00B10DA9"/>
    <w:rsid w:val="00B10DC9"/>
    <w:rsid w:val="00B11A57"/>
    <w:rsid w:val="00B11DBF"/>
    <w:rsid w:val="00B13937"/>
    <w:rsid w:val="00B13DC9"/>
    <w:rsid w:val="00B151A2"/>
    <w:rsid w:val="00B157FE"/>
    <w:rsid w:val="00B1729D"/>
    <w:rsid w:val="00B204DC"/>
    <w:rsid w:val="00B20E35"/>
    <w:rsid w:val="00B218E9"/>
    <w:rsid w:val="00B2312E"/>
    <w:rsid w:val="00B25597"/>
    <w:rsid w:val="00B267B9"/>
    <w:rsid w:val="00B27C56"/>
    <w:rsid w:val="00B3026E"/>
    <w:rsid w:val="00B308AF"/>
    <w:rsid w:val="00B31375"/>
    <w:rsid w:val="00B33B25"/>
    <w:rsid w:val="00B33E09"/>
    <w:rsid w:val="00B3572D"/>
    <w:rsid w:val="00B35F98"/>
    <w:rsid w:val="00B369A4"/>
    <w:rsid w:val="00B377A6"/>
    <w:rsid w:val="00B37A5E"/>
    <w:rsid w:val="00B4024B"/>
    <w:rsid w:val="00B40B94"/>
    <w:rsid w:val="00B40F53"/>
    <w:rsid w:val="00B43DFE"/>
    <w:rsid w:val="00B44325"/>
    <w:rsid w:val="00B448DE"/>
    <w:rsid w:val="00B44BFA"/>
    <w:rsid w:val="00B45422"/>
    <w:rsid w:val="00B50708"/>
    <w:rsid w:val="00B50C68"/>
    <w:rsid w:val="00B50FB8"/>
    <w:rsid w:val="00B51293"/>
    <w:rsid w:val="00B5234E"/>
    <w:rsid w:val="00B52B1E"/>
    <w:rsid w:val="00B5519E"/>
    <w:rsid w:val="00B55481"/>
    <w:rsid w:val="00B56C32"/>
    <w:rsid w:val="00B57ACF"/>
    <w:rsid w:val="00B619A1"/>
    <w:rsid w:val="00B6331E"/>
    <w:rsid w:val="00B6490E"/>
    <w:rsid w:val="00B64BB1"/>
    <w:rsid w:val="00B65881"/>
    <w:rsid w:val="00B66A71"/>
    <w:rsid w:val="00B66D68"/>
    <w:rsid w:val="00B7080E"/>
    <w:rsid w:val="00B711D6"/>
    <w:rsid w:val="00B71554"/>
    <w:rsid w:val="00B71E80"/>
    <w:rsid w:val="00B723E0"/>
    <w:rsid w:val="00B72D8A"/>
    <w:rsid w:val="00B73166"/>
    <w:rsid w:val="00B771E0"/>
    <w:rsid w:val="00B813F3"/>
    <w:rsid w:val="00B81902"/>
    <w:rsid w:val="00B83492"/>
    <w:rsid w:val="00B8426C"/>
    <w:rsid w:val="00B84408"/>
    <w:rsid w:val="00B9017B"/>
    <w:rsid w:val="00B91B8D"/>
    <w:rsid w:val="00B920EB"/>
    <w:rsid w:val="00B92E7C"/>
    <w:rsid w:val="00B938F8"/>
    <w:rsid w:val="00B948C1"/>
    <w:rsid w:val="00B94D03"/>
    <w:rsid w:val="00B94E90"/>
    <w:rsid w:val="00B968DF"/>
    <w:rsid w:val="00B977FF"/>
    <w:rsid w:val="00BA0D43"/>
    <w:rsid w:val="00BA1BE4"/>
    <w:rsid w:val="00BA255F"/>
    <w:rsid w:val="00BA4E79"/>
    <w:rsid w:val="00BB0A82"/>
    <w:rsid w:val="00BB234C"/>
    <w:rsid w:val="00BB2557"/>
    <w:rsid w:val="00BB2750"/>
    <w:rsid w:val="00BB3C27"/>
    <w:rsid w:val="00BB4EAB"/>
    <w:rsid w:val="00BB58F0"/>
    <w:rsid w:val="00BB7AA7"/>
    <w:rsid w:val="00BB7C94"/>
    <w:rsid w:val="00BC0A9D"/>
    <w:rsid w:val="00BC1123"/>
    <w:rsid w:val="00BC1AAC"/>
    <w:rsid w:val="00BC4DB8"/>
    <w:rsid w:val="00BC6730"/>
    <w:rsid w:val="00BC7CDC"/>
    <w:rsid w:val="00BD23AF"/>
    <w:rsid w:val="00BD2963"/>
    <w:rsid w:val="00BD5573"/>
    <w:rsid w:val="00BD7E15"/>
    <w:rsid w:val="00BD7E51"/>
    <w:rsid w:val="00BE112F"/>
    <w:rsid w:val="00BE22C9"/>
    <w:rsid w:val="00BE5BBA"/>
    <w:rsid w:val="00BE6C72"/>
    <w:rsid w:val="00BF2EFD"/>
    <w:rsid w:val="00BF4133"/>
    <w:rsid w:val="00BF5BC2"/>
    <w:rsid w:val="00C00A2F"/>
    <w:rsid w:val="00C012C7"/>
    <w:rsid w:val="00C02000"/>
    <w:rsid w:val="00C0205B"/>
    <w:rsid w:val="00C03001"/>
    <w:rsid w:val="00C0752D"/>
    <w:rsid w:val="00C07698"/>
    <w:rsid w:val="00C07B73"/>
    <w:rsid w:val="00C1133D"/>
    <w:rsid w:val="00C11DBA"/>
    <w:rsid w:val="00C11F4A"/>
    <w:rsid w:val="00C14BF3"/>
    <w:rsid w:val="00C15237"/>
    <w:rsid w:val="00C206AC"/>
    <w:rsid w:val="00C20A2D"/>
    <w:rsid w:val="00C20F5F"/>
    <w:rsid w:val="00C21CF4"/>
    <w:rsid w:val="00C22056"/>
    <w:rsid w:val="00C23BB7"/>
    <w:rsid w:val="00C25BD1"/>
    <w:rsid w:val="00C25BFA"/>
    <w:rsid w:val="00C27A08"/>
    <w:rsid w:val="00C30D42"/>
    <w:rsid w:val="00C31312"/>
    <w:rsid w:val="00C31A92"/>
    <w:rsid w:val="00C31F6A"/>
    <w:rsid w:val="00C32663"/>
    <w:rsid w:val="00C326C6"/>
    <w:rsid w:val="00C35085"/>
    <w:rsid w:val="00C35295"/>
    <w:rsid w:val="00C36ADD"/>
    <w:rsid w:val="00C36E74"/>
    <w:rsid w:val="00C36FA8"/>
    <w:rsid w:val="00C40595"/>
    <w:rsid w:val="00C41621"/>
    <w:rsid w:val="00C41A5F"/>
    <w:rsid w:val="00C434E7"/>
    <w:rsid w:val="00C449FA"/>
    <w:rsid w:val="00C4586F"/>
    <w:rsid w:val="00C465FF"/>
    <w:rsid w:val="00C46B31"/>
    <w:rsid w:val="00C51CC7"/>
    <w:rsid w:val="00C5384F"/>
    <w:rsid w:val="00C53AD3"/>
    <w:rsid w:val="00C54A5F"/>
    <w:rsid w:val="00C54C79"/>
    <w:rsid w:val="00C5520D"/>
    <w:rsid w:val="00C56291"/>
    <w:rsid w:val="00C56964"/>
    <w:rsid w:val="00C60ECE"/>
    <w:rsid w:val="00C62282"/>
    <w:rsid w:val="00C62544"/>
    <w:rsid w:val="00C6447F"/>
    <w:rsid w:val="00C6513B"/>
    <w:rsid w:val="00C656D5"/>
    <w:rsid w:val="00C663DA"/>
    <w:rsid w:val="00C67103"/>
    <w:rsid w:val="00C67D49"/>
    <w:rsid w:val="00C70F9E"/>
    <w:rsid w:val="00C71BB9"/>
    <w:rsid w:val="00C72AA4"/>
    <w:rsid w:val="00C73C2A"/>
    <w:rsid w:val="00C76DE7"/>
    <w:rsid w:val="00C77528"/>
    <w:rsid w:val="00C803B1"/>
    <w:rsid w:val="00C81205"/>
    <w:rsid w:val="00C81ADE"/>
    <w:rsid w:val="00C82D4F"/>
    <w:rsid w:val="00C83E11"/>
    <w:rsid w:val="00C849AB"/>
    <w:rsid w:val="00C862CB"/>
    <w:rsid w:val="00C9047B"/>
    <w:rsid w:val="00C91456"/>
    <w:rsid w:val="00C91C9B"/>
    <w:rsid w:val="00C936D0"/>
    <w:rsid w:val="00C9391B"/>
    <w:rsid w:val="00C94181"/>
    <w:rsid w:val="00C9437A"/>
    <w:rsid w:val="00C94C28"/>
    <w:rsid w:val="00C951BC"/>
    <w:rsid w:val="00C96BA7"/>
    <w:rsid w:val="00C97737"/>
    <w:rsid w:val="00CA0538"/>
    <w:rsid w:val="00CA0975"/>
    <w:rsid w:val="00CA1D15"/>
    <w:rsid w:val="00CA4435"/>
    <w:rsid w:val="00CA63D7"/>
    <w:rsid w:val="00CA7B57"/>
    <w:rsid w:val="00CB0247"/>
    <w:rsid w:val="00CB02DA"/>
    <w:rsid w:val="00CB10B5"/>
    <w:rsid w:val="00CB17E2"/>
    <w:rsid w:val="00CB2650"/>
    <w:rsid w:val="00CB3440"/>
    <w:rsid w:val="00CB4437"/>
    <w:rsid w:val="00CB5F2A"/>
    <w:rsid w:val="00CB691C"/>
    <w:rsid w:val="00CC10A5"/>
    <w:rsid w:val="00CC1692"/>
    <w:rsid w:val="00CC28D7"/>
    <w:rsid w:val="00CC552A"/>
    <w:rsid w:val="00CC6CDE"/>
    <w:rsid w:val="00CC73FD"/>
    <w:rsid w:val="00CD010B"/>
    <w:rsid w:val="00CD064B"/>
    <w:rsid w:val="00CD138B"/>
    <w:rsid w:val="00CD1657"/>
    <w:rsid w:val="00CD18A1"/>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B23"/>
    <w:rsid w:val="00CE7EB0"/>
    <w:rsid w:val="00CF3FC1"/>
    <w:rsid w:val="00CF6CCB"/>
    <w:rsid w:val="00CF70AD"/>
    <w:rsid w:val="00CF7729"/>
    <w:rsid w:val="00CF783E"/>
    <w:rsid w:val="00CF7872"/>
    <w:rsid w:val="00D00468"/>
    <w:rsid w:val="00D00864"/>
    <w:rsid w:val="00D03BE0"/>
    <w:rsid w:val="00D03C84"/>
    <w:rsid w:val="00D05530"/>
    <w:rsid w:val="00D05669"/>
    <w:rsid w:val="00D06663"/>
    <w:rsid w:val="00D067BF"/>
    <w:rsid w:val="00D10634"/>
    <w:rsid w:val="00D107FA"/>
    <w:rsid w:val="00D110DC"/>
    <w:rsid w:val="00D11485"/>
    <w:rsid w:val="00D11978"/>
    <w:rsid w:val="00D11BA2"/>
    <w:rsid w:val="00D11F1F"/>
    <w:rsid w:val="00D12213"/>
    <w:rsid w:val="00D12275"/>
    <w:rsid w:val="00D126D1"/>
    <w:rsid w:val="00D12766"/>
    <w:rsid w:val="00D1413A"/>
    <w:rsid w:val="00D15470"/>
    <w:rsid w:val="00D1606A"/>
    <w:rsid w:val="00D16C01"/>
    <w:rsid w:val="00D20FF4"/>
    <w:rsid w:val="00D21D38"/>
    <w:rsid w:val="00D229FC"/>
    <w:rsid w:val="00D24D2C"/>
    <w:rsid w:val="00D26853"/>
    <w:rsid w:val="00D27219"/>
    <w:rsid w:val="00D30C23"/>
    <w:rsid w:val="00D32413"/>
    <w:rsid w:val="00D3320B"/>
    <w:rsid w:val="00D355F1"/>
    <w:rsid w:val="00D35881"/>
    <w:rsid w:val="00D35B3B"/>
    <w:rsid w:val="00D378B7"/>
    <w:rsid w:val="00D40A3C"/>
    <w:rsid w:val="00D40A8C"/>
    <w:rsid w:val="00D41CEF"/>
    <w:rsid w:val="00D41EF1"/>
    <w:rsid w:val="00D44C01"/>
    <w:rsid w:val="00D46224"/>
    <w:rsid w:val="00D46B8A"/>
    <w:rsid w:val="00D4700F"/>
    <w:rsid w:val="00D47427"/>
    <w:rsid w:val="00D50A58"/>
    <w:rsid w:val="00D514F2"/>
    <w:rsid w:val="00D52B20"/>
    <w:rsid w:val="00D537F1"/>
    <w:rsid w:val="00D540E4"/>
    <w:rsid w:val="00D557B5"/>
    <w:rsid w:val="00D56403"/>
    <w:rsid w:val="00D60C54"/>
    <w:rsid w:val="00D611BB"/>
    <w:rsid w:val="00D618E5"/>
    <w:rsid w:val="00D6268A"/>
    <w:rsid w:val="00D62934"/>
    <w:rsid w:val="00D62CCF"/>
    <w:rsid w:val="00D6408F"/>
    <w:rsid w:val="00D64D6E"/>
    <w:rsid w:val="00D65CF3"/>
    <w:rsid w:val="00D6668F"/>
    <w:rsid w:val="00D66783"/>
    <w:rsid w:val="00D66859"/>
    <w:rsid w:val="00D66B05"/>
    <w:rsid w:val="00D66C05"/>
    <w:rsid w:val="00D7636D"/>
    <w:rsid w:val="00D771FC"/>
    <w:rsid w:val="00D80CA1"/>
    <w:rsid w:val="00D80FAA"/>
    <w:rsid w:val="00D816F4"/>
    <w:rsid w:val="00D8682F"/>
    <w:rsid w:val="00D87A7F"/>
    <w:rsid w:val="00D90EA5"/>
    <w:rsid w:val="00D9336E"/>
    <w:rsid w:val="00D93731"/>
    <w:rsid w:val="00D95E80"/>
    <w:rsid w:val="00D96C0D"/>
    <w:rsid w:val="00D979ED"/>
    <w:rsid w:val="00DA097C"/>
    <w:rsid w:val="00DA54ED"/>
    <w:rsid w:val="00DA5C10"/>
    <w:rsid w:val="00DA74D3"/>
    <w:rsid w:val="00DA7818"/>
    <w:rsid w:val="00DA7DA5"/>
    <w:rsid w:val="00DA7EF5"/>
    <w:rsid w:val="00DB073B"/>
    <w:rsid w:val="00DB227B"/>
    <w:rsid w:val="00DB2FF1"/>
    <w:rsid w:val="00DB3AA8"/>
    <w:rsid w:val="00DB3DE3"/>
    <w:rsid w:val="00DB3ED1"/>
    <w:rsid w:val="00DB564F"/>
    <w:rsid w:val="00DB6965"/>
    <w:rsid w:val="00DB78F0"/>
    <w:rsid w:val="00DC2A36"/>
    <w:rsid w:val="00DC2E43"/>
    <w:rsid w:val="00DC61AC"/>
    <w:rsid w:val="00DC6E32"/>
    <w:rsid w:val="00DD0424"/>
    <w:rsid w:val="00DD095C"/>
    <w:rsid w:val="00DD0971"/>
    <w:rsid w:val="00DD1330"/>
    <w:rsid w:val="00DD16D0"/>
    <w:rsid w:val="00DD175D"/>
    <w:rsid w:val="00DD244D"/>
    <w:rsid w:val="00DD26A9"/>
    <w:rsid w:val="00DD3201"/>
    <w:rsid w:val="00DD3264"/>
    <w:rsid w:val="00DD3BA6"/>
    <w:rsid w:val="00DD5070"/>
    <w:rsid w:val="00DD6354"/>
    <w:rsid w:val="00DD7F4E"/>
    <w:rsid w:val="00DE04F7"/>
    <w:rsid w:val="00DE0B83"/>
    <w:rsid w:val="00DE1A81"/>
    <w:rsid w:val="00DE4E10"/>
    <w:rsid w:val="00DE50FA"/>
    <w:rsid w:val="00DE7460"/>
    <w:rsid w:val="00DF0A53"/>
    <w:rsid w:val="00DF0B2C"/>
    <w:rsid w:val="00DF1F07"/>
    <w:rsid w:val="00DF1FBE"/>
    <w:rsid w:val="00DF27C8"/>
    <w:rsid w:val="00DF6145"/>
    <w:rsid w:val="00DF708A"/>
    <w:rsid w:val="00DF735D"/>
    <w:rsid w:val="00E004FA"/>
    <w:rsid w:val="00E00E55"/>
    <w:rsid w:val="00E01B91"/>
    <w:rsid w:val="00E02ABF"/>
    <w:rsid w:val="00E047E8"/>
    <w:rsid w:val="00E04D5F"/>
    <w:rsid w:val="00E0526A"/>
    <w:rsid w:val="00E10603"/>
    <w:rsid w:val="00E11154"/>
    <w:rsid w:val="00E13BD0"/>
    <w:rsid w:val="00E13CB2"/>
    <w:rsid w:val="00E14995"/>
    <w:rsid w:val="00E14B7E"/>
    <w:rsid w:val="00E160AD"/>
    <w:rsid w:val="00E169BD"/>
    <w:rsid w:val="00E179CD"/>
    <w:rsid w:val="00E2051E"/>
    <w:rsid w:val="00E216A1"/>
    <w:rsid w:val="00E23E8D"/>
    <w:rsid w:val="00E24B02"/>
    <w:rsid w:val="00E260F5"/>
    <w:rsid w:val="00E2617E"/>
    <w:rsid w:val="00E27E08"/>
    <w:rsid w:val="00E300C6"/>
    <w:rsid w:val="00E302DB"/>
    <w:rsid w:val="00E306E6"/>
    <w:rsid w:val="00E30B05"/>
    <w:rsid w:val="00E329BE"/>
    <w:rsid w:val="00E32C47"/>
    <w:rsid w:val="00E3482F"/>
    <w:rsid w:val="00E34B63"/>
    <w:rsid w:val="00E365CC"/>
    <w:rsid w:val="00E37F98"/>
    <w:rsid w:val="00E40B62"/>
    <w:rsid w:val="00E42023"/>
    <w:rsid w:val="00E42CF1"/>
    <w:rsid w:val="00E4340F"/>
    <w:rsid w:val="00E4355E"/>
    <w:rsid w:val="00E4362C"/>
    <w:rsid w:val="00E44D66"/>
    <w:rsid w:val="00E44E29"/>
    <w:rsid w:val="00E44EA7"/>
    <w:rsid w:val="00E46389"/>
    <w:rsid w:val="00E46559"/>
    <w:rsid w:val="00E46EED"/>
    <w:rsid w:val="00E47331"/>
    <w:rsid w:val="00E47A36"/>
    <w:rsid w:val="00E50016"/>
    <w:rsid w:val="00E50FB5"/>
    <w:rsid w:val="00E51600"/>
    <w:rsid w:val="00E528B5"/>
    <w:rsid w:val="00E5343E"/>
    <w:rsid w:val="00E53EB3"/>
    <w:rsid w:val="00E602F7"/>
    <w:rsid w:val="00E6524E"/>
    <w:rsid w:val="00E6670C"/>
    <w:rsid w:val="00E6717B"/>
    <w:rsid w:val="00E67349"/>
    <w:rsid w:val="00E704F3"/>
    <w:rsid w:val="00E72AA9"/>
    <w:rsid w:val="00E72EF4"/>
    <w:rsid w:val="00E7461E"/>
    <w:rsid w:val="00E758EC"/>
    <w:rsid w:val="00E776E8"/>
    <w:rsid w:val="00E77BD5"/>
    <w:rsid w:val="00E80895"/>
    <w:rsid w:val="00E80BD5"/>
    <w:rsid w:val="00E849D3"/>
    <w:rsid w:val="00E84C1F"/>
    <w:rsid w:val="00E87A2B"/>
    <w:rsid w:val="00E87C64"/>
    <w:rsid w:val="00E90DCE"/>
    <w:rsid w:val="00E91D65"/>
    <w:rsid w:val="00E925A6"/>
    <w:rsid w:val="00E926E9"/>
    <w:rsid w:val="00E92C1F"/>
    <w:rsid w:val="00E95D4B"/>
    <w:rsid w:val="00E95E36"/>
    <w:rsid w:val="00E961FB"/>
    <w:rsid w:val="00E96A6C"/>
    <w:rsid w:val="00E977E6"/>
    <w:rsid w:val="00EA0AE1"/>
    <w:rsid w:val="00EA0AFC"/>
    <w:rsid w:val="00EA17F8"/>
    <w:rsid w:val="00EA3FCC"/>
    <w:rsid w:val="00EA4480"/>
    <w:rsid w:val="00EA4ABD"/>
    <w:rsid w:val="00EA5A34"/>
    <w:rsid w:val="00EA792E"/>
    <w:rsid w:val="00EA7BAC"/>
    <w:rsid w:val="00EB02E5"/>
    <w:rsid w:val="00EB0CF4"/>
    <w:rsid w:val="00EB199F"/>
    <w:rsid w:val="00EB21D1"/>
    <w:rsid w:val="00EB2971"/>
    <w:rsid w:val="00EB310A"/>
    <w:rsid w:val="00EB4234"/>
    <w:rsid w:val="00EB46C1"/>
    <w:rsid w:val="00EB738C"/>
    <w:rsid w:val="00EB78A6"/>
    <w:rsid w:val="00EC0549"/>
    <w:rsid w:val="00EC13E5"/>
    <w:rsid w:val="00EC23F7"/>
    <w:rsid w:val="00EC2F7B"/>
    <w:rsid w:val="00EC3CED"/>
    <w:rsid w:val="00EC4BD8"/>
    <w:rsid w:val="00EC5D8B"/>
    <w:rsid w:val="00EC63EB"/>
    <w:rsid w:val="00EC7DD9"/>
    <w:rsid w:val="00ED095D"/>
    <w:rsid w:val="00ED10CE"/>
    <w:rsid w:val="00ED1138"/>
    <w:rsid w:val="00ED30CE"/>
    <w:rsid w:val="00ED4064"/>
    <w:rsid w:val="00ED412F"/>
    <w:rsid w:val="00ED482E"/>
    <w:rsid w:val="00ED606E"/>
    <w:rsid w:val="00ED6372"/>
    <w:rsid w:val="00ED7A2D"/>
    <w:rsid w:val="00EE60C5"/>
    <w:rsid w:val="00EE7B45"/>
    <w:rsid w:val="00EF15E1"/>
    <w:rsid w:val="00EF22D6"/>
    <w:rsid w:val="00EF2564"/>
    <w:rsid w:val="00EF36B2"/>
    <w:rsid w:val="00EF52E9"/>
    <w:rsid w:val="00EF56D6"/>
    <w:rsid w:val="00F03519"/>
    <w:rsid w:val="00F03E53"/>
    <w:rsid w:val="00F0496D"/>
    <w:rsid w:val="00F071B2"/>
    <w:rsid w:val="00F07A3E"/>
    <w:rsid w:val="00F07D12"/>
    <w:rsid w:val="00F10356"/>
    <w:rsid w:val="00F109D4"/>
    <w:rsid w:val="00F11752"/>
    <w:rsid w:val="00F1215C"/>
    <w:rsid w:val="00F12A69"/>
    <w:rsid w:val="00F13BE1"/>
    <w:rsid w:val="00F146EC"/>
    <w:rsid w:val="00F14AE0"/>
    <w:rsid w:val="00F14B1D"/>
    <w:rsid w:val="00F14EFC"/>
    <w:rsid w:val="00F16463"/>
    <w:rsid w:val="00F169AF"/>
    <w:rsid w:val="00F17099"/>
    <w:rsid w:val="00F201EC"/>
    <w:rsid w:val="00F208A9"/>
    <w:rsid w:val="00F20C90"/>
    <w:rsid w:val="00F210B8"/>
    <w:rsid w:val="00F224B5"/>
    <w:rsid w:val="00F22F5B"/>
    <w:rsid w:val="00F231BE"/>
    <w:rsid w:val="00F251D1"/>
    <w:rsid w:val="00F256F6"/>
    <w:rsid w:val="00F26C21"/>
    <w:rsid w:val="00F3140D"/>
    <w:rsid w:val="00F31445"/>
    <w:rsid w:val="00F318AE"/>
    <w:rsid w:val="00F332CC"/>
    <w:rsid w:val="00F3475C"/>
    <w:rsid w:val="00F34DE4"/>
    <w:rsid w:val="00F35095"/>
    <w:rsid w:val="00F36422"/>
    <w:rsid w:val="00F40018"/>
    <w:rsid w:val="00F4323E"/>
    <w:rsid w:val="00F43A94"/>
    <w:rsid w:val="00F43BF5"/>
    <w:rsid w:val="00F44731"/>
    <w:rsid w:val="00F451C5"/>
    <w:rsid w:val="00F452A6"/>
    <w:rsid w:val="00F469BF"/>
    <w:rsid w:val="00F47D88"/>
    <w:rsid w:val="00F505F1"/>
    <w:rsid w:val="00F533B5"/>
    <w:rsid w:val="00F55743"/>
    <w:rsid w:val="00F557F0"/>
    <w:rsid w:val="00F5586E"/>
    <w:rsid w:val="00F56CF0"/>
    <w:rsid w:val="00F60374"/>
    <w:rsid w:val="00F6087C"/>
    <w:rsid w:val="00F6459D"/>
    <w:rsid w:val="00F64BF5"/>
    <w:rsid w:val="00F67F49"/>
    <w:rsid w:val="00F70A82"/>
    <w:rsid w:val="00F7454F"/>
    <w:rsid w:val="00F7539E"/>
    <w:rsid w:val="00F77988"/>
    <w:rsid w:val="00F77EFD"/>
    <w:rsid w:val="00F77F48"/>
    <w:rsid w:val="00F80D13"/>
    <w:rsid w:val="00F835B6"/>
    <w:rsid w:val="00F85F7E"/>
    <w:rsid w:val="00F90BFD"/>
    <w:rsid w:val="00F9229A"/>
    <w:rsid w:val="00F93F61"/>
    <w:rsid w:val="00F9634A"/>
    <w:rsid w:val="00FA01F2"/>
    <w:rsid w:val="00FA0C4B"/>
    <w:rsid w:val="00FA11FB"/>
    <w:rsid w:val="00FA24C0"/>
    <w:rsid w:val="00FA3463"/>
    <w:rsid w:val="00FA41FE"/>
    <w:rsid w:val="00FA793B"/>
    <w:rsid w:val="00FB092C"/>
    <w:rsid w:val="00FB0AE4"/>
    <w:rsid w:val="00FB0C1F"/>
    <w:rsid w:val="00FB0E0F"/>
    <w:rsid w:val="00FB1436"/>
    <w:rsid w:val="00FB2D29"/>
    <w:rsid w:val="00FB30F1"/>
    <w:rsid w:val="00FB333C"/>
    <w:rsid w:val="00FB4142"/>
    <w:rsid w:val="00FB53E7"/>
    <w:rsid w:val="00FB5F3E"/>
    <w:rsid w:val="00FB66A2"/>
    <w:rsid w:val="00FB7B77"/>
    <w:rsid w:val="00FB7DFE"/>
    <w:rsid w:val="00FC19A9"/>
    <w:rsid w:val="00FC1D3B"/>
    <w:rsid w:val="00FC258B"/>
    <w:rsid w:val="00FC458F"/>
    <w:rsid w:val="00FC5891"/>
    <w:rsid w:val="00FC5FF6"/>
    <w:rsid w:val="00FC60C1"/>
    <w:rsid w:val="00FC7CC9"/>
    <w:rsid w:val="00FC7FB2"/>
    <w:rsid w:val="00FD0137"/>
    <w:rsid w:val="00FD06FF"/>
    <w:rsid w:val="00FD148E"/>
    <w:rsid w:val="00FD2888"/>
    <w:rsid w:val="00FD2D3A"/>
    <w:rsid w:val="00FD2F80"/>
    <w:rsid w:val="00FD329C"/>
    <w:rsid w:val="00FD4291"/>
    <w:rsid w:val="00FD574A"/>
    <w:rsid w:val="00FD5D61"/>
    <w:rsid w:val="00FD5FAE"/>
    <w:rsid w:val="00FD7D2D"/>
    <w:rsid w:val="00FE33A9"/>
    <w:rsid w:val="00FE6F09"/>
    <w:rsid w:val="00FF027E"/>
    <w:rsid w:val="00FF13DA"/>
    <w:rsid w:val="00FF2643"/>
    <w:rsid w:val="00FF2F27"/>
    <w:rsid w:val="00FF5EDC"/>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08372-1BE8-41CD-999F-541870B4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24</Pages>
  <Words>4633</Words>
  <Characters>34874</Characters>
  <Application>Microsoft Office Word</Application>
  <DocSecurity>0</DocSecurity>
  <Lines>1803</Lines>
  <Paragraphs>579</Paragraphs>
  <ScaleCrop>false</ScaleCrop>
  <HeadingPairs>
    <vt:vector size="2" baseType="variant">
      <vt:variant>
        <vt:lpstr>Title</vt:lpstr>
      </vt:variant>
      <vt:variant>
        <vt:i4>1</vt:i4>
      </vt:variant>
    </vt:vector>
  </HeadingPairs>
  <TitlesOfParts>
    <vt:vector size="1" baseType="lpstr">
      <vt:lpstr>Ministru kabineta noteikumu projekta „Noteikumi par cilvēka orgānu izmantošanu medicīnā” sākotnējās ietekmes novērtējuma ziņojums (anotācija)</vt:lpstr>
    </vt:vector>
  </TitlesOfParts>
  <Company>Veselības ministrija </Company>
  <LinksUpToDate>false</LinksUpToDate>
  <CharactersWithSpaces>39410</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cilvēka orgānu izmantošanu medicīnā” sākotnējās ietekmes novērtējuma ziņojums (anotācija)</dc:title>
  <dc:subject>Anotācija</dc:subject>
  <dc:creator>Irita Bradovska</dc:creator>
  <cp:keywords/>
  <dc:description>Irita.Bradovska@vm.gov.lv; tālr.: 67876096</dc:description>
  <cp:lastModifiedBy>ibradovska</cp:lastModifiedBy>
  <cp:revision>321</cp:revision>
  <cp:lastPrinted>2013-01-16T13:17:00Z</cp:lastPrinted>
  <dcterms:created xsi:type="dcterms:W3CDTF">2012-11-02T08:39:00Z</dcterms:created>
  <dcterms:modified xsi:type="dcterms:W3CDTF">2013-01-16T13:43:00Z</dcterms:modified>
</cp:coreProperties>
</file>