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EE" w:rsidRDefault="004C5DE4" w:rsidP="00817EEE">
      <w:pPr>
        <w:spacing w:after="0"/>
        <w:jc w:val="center"/>
        <w:rPr>
          <w:rFonts w:ascii="Times New Roman" w:hAnsi="Times New Roman"/>
          <w:sz w:val="28"/>
          <w:szCs w:val="28"/>
          <w:lang w:val="lv-LV"/>
        </w:rPr>
      </w:pPr>
      <w:bookmarkStart w:id="0" w:name="OLE_LINK1"/>
      <w:bookmarkStart w:id="1" w:name="OLE_LINK2"/>
      <w:bookmarkStart w:id="2" w:name="OLE_LINK5"/>
      <w:r w:rsidRPr="00DF0681">
        <w:rPr>
          <w:rFonts w:ascii="Times New Roman" w:hAnsi="Times New Roman"/>
          <w:sz w:val="28"/>
          <w:szCs w:val="28"/>
          <w:lang w:val="lv-LV"/>
        </w:rPr>
        <w:t xml:space="preserve">Ministru kabineta </w:t>
      </w:r>
      <w:r w:rsidR="00DF0681">
        <w:rPr>
          <w:rFonts w:ascii="Times New Roman" w:hAnsi="Times New Roman"/>
          <w:sz w:val="28"/>
          <w:szCs w:val="28"/>
          <w:lang w:val="lv-LV"/>
        </w:rPr>
        <w:t>rīkojuma projekta</w:t>
      </w:r>
      <w:bookmarkStart w:id="3" w:name="OLE_LINK6"/>
      <w:bookmarkStart w:id="4" w:name="_Hlk337213087"/>
      <w:bookmarkStart w:id="5" w:name="OLE_LINK7"/>
      <w:bookmarkStart w:id="6" w:name="OLE_LINK8"/>
      <w:bookmarkStart w:id="7" w:name="_Hlk337213204"/>
      <w:bookmarkStart w:id="8" w:name="OLE_LINK12"/>
      <w:bookmarkStart w:id="9" w:name="OLE_LINK13"/>
    </w:p>
    <w:p w:rsidR="00817EEE" w:rsidRDefault="00DF0681" w:rsidP="00817EEE">
      <w:pPr>
        <w:spacing w:after="0"/>
        <w:jc w:val="center"/>
        <w:rPr>
          <w:rFonts w:ascii="Times New Roman" w:eastAsia="Times New Roman" w:hAnsi="Times New Roman"/>
          <w:b/>
          <w:bCs/>
          <w:sz w:val="28"/>
          <w:szCs w:val="28"/>
          <w:lang w:val="lv-LV" w:eastAsia="lv-LV"/>
        </w:rPr>
      </w:pPr>
      <w:r w:rsidRPr="00DF0681">
        <w:rPr>
          <w:rFonts w:ascii="Times New Roman" w:hAnsi="Times New Roman"/>
          <w:b/>
          <w:sz w:val="28"/>
          <w:szCs w:val="28"/>
          <w:lang w:val="lv-LV"/>
        </w:rPr>
        <w:t>„Par Zāļu valsts aģentūras 2013.gada budžeta apstiprināšanu”</w:t>
      </w:r>
      <w:bookmarkStart w:id="10" w:name="OLE_LINK3"/>
      <w:bookmarkStart w:id="11" w:name="OLE_LINK4"/>
      <w:bookmarkEnd w:id="3"/>
      <w:bookmarkEnd w:id="4"/>
      <w:bookmarkEnd w:id="5"/>
      <w:bookmarkEnd w:id="6"/>
      <w:bookmarkEnd w:id="7"/>
      <w:bookmarkEnd w:id="8"/>
      <w:bookmarkEnd w:id="9"/>
      <w:r>
        <w:rPr>
          <w:rFonts w:ascii="Times New Roman" w:hAnsi="Times New Roman"/>
          <w:sz w:val="28"/>
          <w:szCs w:val="28"/>
          <w:lang w:val="lv-LV"/>
        </w:rPr>
        <w:t xml:space="preserve"> </w:t>
      </w:r>
      <w:r w:rsidR="009662AC" w:rsidRPr="00DF0681">
        <w:rPr>
          <w:rFonts w:ascii="Times New Roman" w:eastAsia="Times New Roman" w:hAnsi="Times New Roman"/>
          <w:bCs/>
          <w:sz w:val="28"/>
          <w:szCs w:val="28"/>
          <w:lang w:val="lv-LV" w:eastAsia="lv-LV"/>
        </w:rPr>
        <w:t>sākotnējā</w:t>
      </w:r>
      <w:r w:rsidR="003F0972" w:rsidRPr="00DF0681">
        <w:rPr>
          <w:rFonts w:ascii="Times New Roman" w:eastAsia="Times New Roman" w:hAnsi="Times New Roman"/>
          <w:bCs/>
          <w:sz w:val="28"/>
          <w:szCs w:val="28"/>
          <w:lang w:val="lv-LV" w:eastAsia="lv-LV"/>
        </w:rPr>
        <w:t>s ietekmes novērtējuma ziņojums</w:t>
      </w:r>
    </w:p>
    <w:p w:rsidR="008B39E7" w:rsidRDefault="009662AC" w:rsidP="00817EEE">
      <w:pPr>
        <w:spacing w:after="0"/>
        <w:jc w:val="center"/>
        <w:rPr>
          <w:rFonts w:ascii="Times New Roman" w:eastAsia="Times New Roman" w:hAnsi="Times New Roman"/>
          <w:bCs/>
          <w:i/>
          <w:sz w:val="28"/>
          <w:szCs w:val="28"/>
          <w:lang w:val="lv-LV" w:eastAsia="lv-LV"/>
        </w:rPr>
      </w:pPr>
      <w:r w:rsidRPr="00DF0681">
        <w:rPr>
          <w:rFonts w:ascii="Times New Roman" w:eastAsia="Times New Roman" w:hAnsi="Times New Roman"/>
          <w:bCs/>
          <w:i/>
          <w:sz w:val="28"/>
          <w:szCs w:val="28"/>
          <w:lang w:val="lv-LV" w:eastAsia="lv-LV"/>
        </w:rPr>
        <w:t>(anotācija)</w:t>
      </w:r>
      <w:bookmarkEnd w:id="0"/>
      <w:bookmarkEnd w:id="1"/>
      <w:bookmarkEnd w:id="2"/>
      <w:bookmarkEnd w:id="10"/>
      <w:bookmarkEnd w:id="11"/>
    </w:p>
    <w:p w:rsidR="00817EEE" w:rsidRPr="00817EEE" w:rsidRDefault="00817EEE" w:rsidP="00817EEE">
      <w:pPr>
        <w:spacing w:after="0"/>
        <w:jc w:val="center"/>
        <w:rPr>
          <w:rFonts w:ascii="Times New Roman" w:eastAsia="Times New Roman" w:hAnsi="Times New Roman"/>
          <w:b/>
          <w:bCs/>
          <w:sz w:val="28"/>
          <w:szCs w:val="28"/>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CB62CD"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CB62CD" w:rsidRDefault="009662AC" w:rsidP="00694B6E">
            <w:pPr>
              <w:spacing w:after="0" w:line="240" w:lineRule="auto"/>
              <w:jc w:val="center"/>
              <w:rPr>
                <w:rFonts w:ascii="Times New Roman" w:eastAsia="Times New Roman" w:hAnsi="Times New Roman"/>
                <w:sz w:val="24"/>
                <w:szCs w:val="24"/>
                <w:lang w:val="lv-LV" w:eastAsia="lv-LV"/>
              </w:rPr>
            </w:pPr>
            <w:r w:rsidRPr="00CB62CD">
              <w:rPr>
                <w:rFonts w:ascii="Times New Roman" w:eastAsia="Times New Roman" w:hAnsi="Times New Roman"/>
                <w:b/>
                <w:bCs/>
                <w:sz w:val="24"/>
                <w:szCs w:val="24"/>
                <w:lang w:val="lv-LV" w:eastAsia="lv-LV"/>
              </w:rPr>
              <w:t>I. Tiesību akta projekta izstrādes nepieciešamība</w:t>
            </w:r>
          </w:p>
        </w:tc>
      </w:tr>
      <w:tr w:rsidR="009662AC" w:rsidRPr="007E2875" w:rsidTr="00DF0681">
        <w:trPr>
          <w:trHeight w:val="161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3707D1" w:rsidRDefault="008B39E7" w:rsidP="005D3EE3">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 xml:space="preserve">   </w:t>
            </w:r>
            <w:r w:rsidR="00DF0681" w:rsidRPr="009666FA">
              <w:rPr>
                <w:rFonts w:ascii="Times New Roman" w:hAnsi="Times New Roman"/>
                <w:sz w:val="24"/>
                <w:szCs w:val="24"/>
                <w:lang w:val="lv-LV"/>
              </w:rPr>
              <w:t>Publisko aģentūru likuma 13.panta trešā daļa un Likuma par budžetu un finanšu vadību 41.panta (1</w:t>
            </w:r>
            <w:r w:rsidR="00DF0681" w:rsidRPr="009666FA">
              <w:rPr>
                <w:rFonts w:ascii="Times New Roman" w:hAnsi="Times New Roman"/>
                <w:sz w:val="24"/>
                <w:szCs w:val="24"/>
                <w:vertAlign w:val="superscript"/>
                <w:lang w:val="lv-LV"/>
              </w:rPr>
              <w:t>1</w:t>
            </w:r>
            <w:r w:rsidR="00DF0681" w:rsidRPr="009666FA">
              <w:rPr>
                <w:rFonts w:ascii="Times New Roman" w:hAnsi="Times New Roman"/>
                <w:sz w:val="24"/>
                <w:szCs w:val="24"/>
                <w:lang w:val="lv-LV"/>
              </w:rPr>
              <w:t>) daļa, 41.panta (1</w:t>
            </w:r>
            <w:r w:rsidR="00DF0681" w:rsidRPr="009666FA">
              <w:rPr>
                <w:rFonts w:ascii="Times New Roman" w:hAnsi="Times New Roman"/>
                <w:sz w:val="24"/>
                <w:szCs w:val="24"/>
                <w:vertAlign w:val="superscript"/>
                <w:lang w:val="lv-LV"/>
              </w:rPr>
              <w:t>2</w:t>
            </w:r>
            <w:r w:rsidR="00DF0681" w:rsidRPr="009666FA">
              <w:rPr>
                <w:rFonts w:ascii="Times New Roman" w:hAnsi="Times New Roman"/>
                <w:sz w:val="24"/>
                <w:szCs w:val="24"/>
                <w:lang w:val="lv-LV"/>
              </w:rPr>
              <w:t>) nosaka, ka budžeta nefinansētu iestāžu veiktos budžetu grozījumus apstiprināšanai Ministru kabinetā iesniedz ministrijas (pārraudzības institūcijas).</w:t>
            </w:r>
          </w:p>
          <w:p w:rsidR="009662AC" w:rsidRPr="009666FA" w:rsidRDefault="003707D1" w:rsidP="005D3EE3">
            <w:pPr>
              <w:pStyle w:val="tv2131"/>
              <w:spacing w:before="0" w:line="240" w:lineRule="auto"/>
              <w:ind w:firstLine="0"/>
              <w:rPr>
                <w:rFonts w:ascii="Times New Roman" w:hAnsi="Times New Roman"/>
                <w:sz w:val="24"/>
                <w:szCs w:val="24"/>
                <w:lang w:val="lv-LV"/>
              </w:rPr>
            </w:pPr>
            <w:r>
              <w:rPr>
                <w:rFonts w:ascii="Times New Roman" w:hAnsi="Times New Roman"/>
                <w:sz w:val="24"/>
                <w:szCs w:val="24"/>
                <w:lang w:val="lv-LV"/>
              </w:rPr>
              <w:t xml:space="preserve">   </w:t>
            </w:r>
            <w:r w:rsidR="009666FA" w:rsidRPr="009666FA">
              <w:rPr>
                <w:rFonts w:ascii="Times New Roman" w:hAnsi="Times New Roman"/>
                <w:sz w:val="24"/>
                <w:szCs w:val="24"/>
                <w:lang w:val="lv-LV"/>
              </w:rPr>
              <w:t xml:space="preserve">Publisko aģentūru likuma 13.panta ceturtā daļa nosaka, ka, </w:t>
            </w:r>
            <w:r w:rsidR="009666FA">
              <w:rPr>
                <w:rFonts w:ascii="Times New Roman" w:hAnsi="Times New Roman"/>
                <w:sz w:val="24"/>
                <w:szCs w:val="24"/>
                <w:lang w:val="lv-LV"/>
              </w:rPr>
              <w:t>a</w:t>
            </w:r>
            <w:r w:rsidR="009666FA" w:rsidRPr="009666FA">
              <w:rPr>
                <w:rFonts w:ascii="Times New Roman" w:hAnsi="Times New Roman"/>
                <w:sz w:val="24"/>
                <w:szCs w:val="24"/>
                <w:lang w:val="lv-LV"/>
              </w:rPr>
              <w:t>pstiprinot valsts aģentūras budžetu, Ministru kabinets pēc attiecīgā ministra ierosinājuma ir tiesīgs noteikt valsts budžetā ieskaitāmo ienākumu daļu no va</w:t>
            </w:r>
            <w:r w:rsidR="008B39E7">
              <w:rPr>
                <w:rFonts w:ascii="Times New Roman" w:hAnsi="Times New Roman"/>
                <w:sz w:val="24"/>
                <w:szCs w:val="24"/>
                <w:lang w:val="lv-LV"/>
              </w:rPr>
              <w:t xml:space="preserve">lsts </w:t>
            </w:r>
            <w:r w:rsidR="009666FA" w:rsidRPr="009666FA">
              <w:rPr>
                <w:rFonts w:ascii="Times New Roman" w:hAnsi="Times New Roman"/>
                <w:sz w:val="24"/>
                <w:szCs w:val="24"/>
                <w:lang w:val="lv-LV"/>
              </w:rPr>
              <w:t>aģentūras ieņēmumiem par sniegtajiem maksas pakalpojumiem.</w:t>
            </w:r>
          </w:p>
        </w:tc>
      </w:tr>
      <w:tr w:rsidR="009662AC" w:rsidRPr="007E2875"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57918" w:rsidRDefault="009662AC" w:rsidP="00EA1B26">
            <w:pPr>
              <w:spacing w:after="0" w:line="240" w:lineRule="auto"/>
              <w:jc w:val="both"/>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757918" w:rsidRDefault="009662AC" w:rsidP="00624F83">
            <w:pPr>
              <w:spacing w:after="0" w:line="240" w:lineRule="auto"/>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3E5A89" w:rsidRDefault="003707D1" w:rsidP="003E5A8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3E5A89" w:rsidRPr="004A7321">
              <w:rPr>
                <w:rFonts w:ascii="Times New Roman" w:hAnsi="Times New Roman"/>
                <w:sz w:val="24"/>
                <w:szCs w:val="24"/>
                <w:lang w:val="lv-LV"/>
              </w:rPr>
              <w:t xml:space="preserve">Lai nodrošinātu pilnvērtīgu pacientu ārstēšanu ambulatorās veselības aprūpes līmenī, kā arī noteikta veselības stāvokļa uzturēšanu, lai persona nezaudētu darbspēju, un mazinātu nepieciešamību pacientiem ārstēties slimnīcā, ir jānodrošina pietiekams atbalsts kompensējamo zāļu saņemšanā no valsts puses. </w:t>
            </w:r>
            <w:r w:rsidR="003E5A89">
              <w:rPr>
                <w:rFonts w:ascii="Times New Roman" w:hAnsi="Times New Roman"/>
                <w:sz w:val="24"/>
                <w:szCs w:val="24"/>
                <w:lang w:val="lv-LV"/>
              </w:rPr>
              <w:t>P</w:t>
            </w:r>
            <w:r w:rsidR="003E5A89" w:rsidRPr="004A7321">
              <w:rPr>
                <w:rFonts w:ascii="Times New Roman" w:hAnsi="Times New Roman"/>
                <w:sz w:val="24"/>
                <w:szCs w:val="24"/>
                <w:lang w:val="lv-LV"/>
              </w:rPr>
              <w:t>iešķirtie finanšu līdzekļi ambulatorajai ārstēšanai paredzēto zāļu un medicīnisko ierīču kompensācijai ir nepietiekoši</w:t>
            </w:r>
            <w:r w:rsidR="003E5A89">
              <w:rPr>
                <w:rFonts w:ascii="Times New Roman" w:hAnsi="Times New Roman"/>
                <w:sz w:val="24"/>
                <w:szCs w:val="24"/>
                <w:lang w:val="lv-LV"/>
              </w:rPr>
              <w:t xml:space="preserve">. </w:t>
            </w:r>
            <w:r w:rsidR="003E5A89" w:rsidRPr="004A7321">
              <w:rPr>
                <w:rFonts w:ascii="Times New Roman" w:hAnsi="Times New Roman"/>
                <w:sz w:val="24"/>
                <w:szCs w:val="24"/>
                <w:lang w:val="lv-LV"/>
              </w:rPr>
              <w:t xml:space="preserve">2013.gadā paredzams valsts budžeta līdzekļu deficīts </w:t>
            </w:r>
            <w:r w:rsidR="003E5A89" w:rsidRPr="004A7321">
              <w:rPr>
                <w:rFonts w:ascii="Times New Roman" w:eastAsia="Times New Roman" w:hAnsi="Times New Roman"/>
                <w:color w:val="000000"/>
                <w:sz w:val="24"/>
                <w:szCs w:val="24"/>
                <w:lang w:val="lv-LV"/>
              </w:rPr>
              <w:t>zāļu un medicīnisko ierīču iegādes izdevumu segšanai</w:t>
            </w:r>
            <w:r w:rsidR="003E5A89" w:rsidRPr="004A7321">
              <w:rPr>
                <w:rFonts w:ascii="Times New Roman" w:hAnsi="Times New Roman"/>
                <w:sz w:val="24"/>
                <w:szCs w:val="24"/>
                <w:lang w:val="lv-LV"/>
              </w:rPr>
              <w:t xml:space="preserve">. Izdevumu izpilde </w:t>
            </w:r>
            <w:r w:rsidR="003E5A89" w:rsidRPr="004A7321">
              <w:rPr>
                <w:rFonts w:ascii="Times New Roman" w:eastAsia="Times New Roman" w:hAnsi="Times New Roman"/>
                <w:color w:val="000000"/>
                <w:sz w:val="24"/>
                <w:szCs w:val="24"/>
                <w:lang w:val="lv-LV"/>
              </w:rPr>
              <w:t>zāļu un medicīnisko ierīču iegādei</w:t>
            </w:r>
            <w:r w:rsidR="003E5A89" w:rsidRPr="00351EEB">
              <w:rPr>
                <w:rFonts w:ascii="Times New Roman" w:hAnsi="Times New Roman"/>
                <w:sz w:val="24"/>
                <w:szCs w:val="24"/>
                <w:lang w:val="lv-LV"/>
              </w:rPr>
              <w:t xml:space="preserve"> 2013.gadā </w:t>
            </w:r>
            <w:r w:rsidR="003E5A89">
              <w:rPr>
                <w:rFonts w:ascii="Times New Roman" w:hAnsi="Times New Roman"/>
                <w:sz w:val="24"/>
                <w:szCs w:val="24"/>
                <w:lang w:val="lv-LV"/>
              </w:rPr>
              <w:t>plānojama</w:t>
            </w:r>
            <w:r w:rsidR="003E5A89" w:rsidRPr="00351EEB">
              <w:rPr>
                <w:rFonts w:ascii="Times New Roman" w:hAnsi="Times New Roman"/>
                <w:sz w:val="24"/>
                <w:szCs w:val="24"/>
                <w:lang w:val="lv-LV"/>
              </w:rPr>
              <w:t xml:space="preserve"> </w:t>
            </w:r>
            <w:r w:rsidR="003E5A89">
              <w:rPr>
                <w:rFonts w:ascii="Times New Roman" w:eastAsia="Times New Roman" w:hAnsi="Times New Roman"/>
                <w:bCs/>
                <w:sz w:val="24"/>
                <w:szCs w:val="24"/>
                <w:lang w:val="lv-LV" w:eastAsia="lv-LV"/>
              </w:rPr>
              <w:t>84 </w:t>
            </w:r>
            <w:r w:rsidR="003E5A89" w:rsidRPr="00177604">
              <w:rPr>
                <w:rFonts w:ascii="Times New Roman" w:eastAsia="Times New Roman" w:hAnsi="Times New Roman"/>
                <w:bCs/>
                <w:sz w:val="24"/>
                <w:szCs w:val="24"/>
                <w:lang w:val="lv-LV" w:eastAsia="lv-LV"/>
              </w:rPr>
              <w:t>782</w:t>
            </w:r>
            <w:r w:rsidR="003E5A89">
              <w:rPr>
                <w:rFonts w:ascii="Times New Roman" w:eastAsia="Times New Roman" w:hAnsi="Times New Roman"/>
                <w:bCs/>
                <w:sz w:val="24"/>
                <w:szCs w:val="24"/>
                <w:lang w:val="lv-LV" w:eastAsia="lv-LV"/>
              </w:rPr>
              <w:t> </w:t>
            </w:r>
            <w:r w:rsidR="003E5A89" w:rsidRPr="00177604">
              <w:rPr>
                <w:rFonts w:ascii="Times New Roman" w:eastAsia="Times New Roman" w:hAnsi="Times New Roman"/>
                <w:bCs/>
                <w:sz w:val="24"/>
                <w:szCs w:val="24"/>
                <w:lang w:val="lv-LV" w:eastAsia="lv-LV"/>
              </w:rPr>
              <w:t>494</w:t>
            </w:r>
            <w:r w:rsidR="003E5A89">
              <w:rPr>
                <w:rFonts w:ascii="Times New Roman" w:eastAsia="Times New Roman" w:hAnsi="Times New Roman"/>
                <w:bCs/>
                <w:sz w:val="24"/>
                <w:szCs w:val="24"/>
                <w:lang w:val="lv-LV" w:eastAsia="lv-LV"/>
              </w:rPr>
              <w:t xml:space="preserve"> latu apmērā</w:t>
            </w:r>
            <w:r w:rsidR="003E5A89" w:rsidRPr="00177604">
              <w:rPr>
                <w:rFonts w:ascii="Times New Roman" w:eastAsia="Times New Roman" w:hAnsi="Times New Roman"/>
                <w:bCs/>
                <w:sz w:val="24"/>
                <w:szCs w:val="24"/>
                <w:lang w:val="lv-LV" w:eastAsia="lv-LV"/>
              </w:rPr>
              <w:t>.</w:t>
            </w:r>
            <w:r w:rsidR="003E5A89" w:rsidRPr="00351EEB">
              <w:rPr>
                <w:rFonts w:ascii="Times New Roman" w:eastAsia="Times New Roman" w:hAnsi="Times New Roman"/>
                <w:bCs/>
                <w:sz w:val="24"/>
                <w:szCs w:val="24"/>
                <w:lang w:val="lv-LV" w:eastAsia="lv-LV"/>
              </w:rPr>
              <w:t xml:space="preserve"> </w:t>
            </w:r>
            <w:r w:rsidR="003E5A89" w:rsidRPr="00351EEB">
              <w:rPr>
                <w:rFonts w:ascii="Times New Roman" w:hAnsi="Times New Roman"/>
                <w:sz w:val="24"/>
                <w:szCs w:val="24"/>
                <w:lang w:val="lv-LV"/>
              </w:rPr>
              <w:t>2013.gadā pieejamie f</w:t>
            </w:r>
            <w:r w:rsidR="003E5A89">
              <w:rPr>
                <w:rFonts w:ascii="Times New Roman" w:hAnsi="Times New Roman"/>
                <w:sz w:val="24"/>
                <w:szCs w:val="24"/>
                <w:lang w:val="lv-LV"/>
              </w:rPr>
              <w:t>inanšu resursi ir 78 568 563 lati</w:t>
            </w:r>
            <w:r w:rsidR="003E5A89" w:rsidRPr="00351EEB">
              <w:rPr>
                <w:rFonts w:ascii="Times New Roman" w:hAnsi="Times New Roman"/>
                <w:sz w:val="24"/>
                <w:szCs w:val="24"/>
                <w:lang w:val="lv-LV"/>
              </w:rPr>
              <w:t>.</w:t>
            </w:r>
            <w:r w:rsidR="003E5A89" w:rsidRPr="00351EEB">
              <w:rPr>
                <w:rFonts w:ascii="Times New Roman" w:eastAsia="Times New Roman" w:hAnsi="Times New Roman"/>
                <w:bCs/>
                <w:color w:val="000000"/>
                <w:sz w:val="24"/>
                <w:szCs w:val="24"/>
                <w:lang w:val="lv-LV" w:eastAsia="lv-LV"/>
              </w:rPr>
              <w:t xml:space="preserve"> </w:t>
            </w:r>
            <w:r w:rsidR="003E5A89" w:rsidRPr="00351EEB">
              <w:rPr>
                <w:rFonts w:ascii="Times New Roman" w:hAnsi="Times New Roman"/>
                <w:sz w:val="24"/>
                <w:szCs w:val="24"/>
                <w:lang w:val="lv-LV"/>
              </w:rPr>
              <w:t>Ņemot vērā to, ka vienošanās a</w:t>
            </w:r>
            <w:r w:rsidR="003E5A89">
              <w:rPr>
                <w:rFonts w:ascii="Times New Roman" w:hAnsi="Times New Roman"/>
                <w:sz w:val="24"/>
                <w:szCs w:val="24"/>
                <w:lang w:val="lv-LV"/>
              </w:rPr>
              <w:t>r sistēmas dalībniekiem par maksājumiem 2012.gada deficīta</w:t>
            </w:r>
            <w:r w:rsidR="003E5A89" w:rsidRPr="00351EEB">
              <w:rPr>
                <w:rFonts w:ascii="Times New Roman" w:hAnsi="Times New Roman"/>
                <w:sz w:val="24"/>
                <w:szCs w:val="24"/>
                <w:lang w:val="lv-LV"/>
              </w:rPr>
              <w:t xml:space="preserve"> segšanai 2 000</w:t>
            </w:r>
            <w:r w:rsidR="003E5A89">
              <w:rPr>
                <w:rFonts w:ascii="Times New Roman" w:hAnsi="Times New Roman"/>
                <w:sz w:val="24"/>
                <w:szCs w:val="24"/>
                <w:lang w:val="lv-LV"/>
              </w:rPr>
              <w:t> </w:t>
            </w:r>
            <w:r w:rsidR="003E5A89" w:rsidRPr="00351EEB">
              <w:rPr>
                <w:rFonts w:ascii="Times New Roman" w:hAnsi="Times New Roman"/>
                <w:sz w:val="24"/>
                <w:szCs w:val="24"/>
                <w:lang w:val="lv-LV"/>
              </w:rPr>
              <w:t>000</w:t>
            </w:r>
            <w:r w:rsidR="003E5A89">
              <w:rPr>
                <w:rFonts w:ascii="Times New Roman" w:hAnsi="Times New Roman"/>
                <w:sz w:val="24"/>
                <w:szCs w:val="24"/>
                <w:lang w:val="lv-LV"/>
              </w:rPr>
              <w:t xml:space="preserve"> latu</w:t>
            </w:r>
            <w:r w:rsidR="003E5A89" w:rsidRPr="00351EEB">
              <w:rPr>
                <w:rFonts w:ascii="Times New Roman" w:hAnsi="Times New Roman"/>
                <w:sz w:val="24"/>
                <w:szCs w:val="24"/>
                <w:lang w:val="lv-LV"/>
              </w:rPr>
              <w:t xml:space="preserve"> apmērā atbilsto</w:t>
            </w:r>
            <w:r w:rsidR="003E5A89">
              <w:rPr>
                <w:rFonts w:ascii="Times New Roman" w:hAnsi="Times New Roman"/>
                <w:sz w:val="24"/>
                <w:szCs w:val="24"/>
                <w:lang w:val="lv-LV"/>
              </w:rPr>
              <w:t xml:space="preserve">ši </w:t>
            </w:r>
            <w:r w:rsidR="00052B7C">
              <w:rPr>
                <w:rFonts w:ascii="Times New Roman" w:hAnsi="Times New Roman"/>
                <w:sz w:val="24"/>
                <w:szCs w:val="24"/>
                <w:lang w:val="lv-LV"/>
              </w:rPr>
              <w:t xml:space="preserve">Ministru kabineta 2006.gada 31.oktobra </w:t>
            </w:r>
            <w:r w:rsidR="003E5A89">
              <w:rPr>
                <w:rFonts w:ascii="Times New Roman" w:hAnsi="Times New Roman"/>
                <w:sz w:val="24"/>
                <w:szCs w:val="24"/>
                <w:lang w:val="lv-LV"/>
              </w:rPr>
              <w:t xml:space="preserve">noteikumu Nr.899 </w:t>
            </w:r>
            <w:r w:rsidR="00052B7C">
              <w:rPr>
                <w:rFonts w:ascii="Times New Roman" w:hAnsi="Times New Roman"/>
                <w:sz w:val="24"/>
                <w:szCs w:val="24"/>
                <w:lang w:val="lv-LV"/>
              </w:rPr>
              <w:t xml:space="preserve">"Ambulatorajai ārstēšanai paredzēto zāļu un medicīnisko ierīču iegādes izdevumu kompensācijas kārtība” </w:t>
            </w:r>
            <w:r w:rsidR="003E5A89">
              <w:rPr>
                <w:rFonts w:ascii="Times New Roman" w:hAnsi="Times New Roman"/>
                <w:sz w:val="24"/>
                <w:szCs w:val="24"/>
                <w:lang w:val="lv-LV"/>
              </w:rPr>
              <w:t>113.punktam</w:t>
            </w:r>
            <w:r w:rsidR="003E5A89" w:rsidRPr="00351EEB">
              <w:rPr>
                <w:rFonts w:ascii="Times New Roman" w:hAnsi="Times New Roman"/>
                <w:sz w:val="24"/>
                <w:szCs w:val="24"/>
                <w:lang w:val="lv-LV"/>
              </w:rPr>
              <w:t xml:space="preserve"> ir panākta 2012.</w:t>
            </w:r>
            <w:r w:rsidR="003E5A89">
              <w:rPr>
                <w:rFonts w:ascii="Times New Roman" w:hAnsi="Times New Roman"/>
                <w:sz w:val="24"/>
                <w:szCs w:val="24"/>
                <w:lang w:val="lv-LV"/>
              </w:rPr>
              <w:t>gada beigās, reāli maksājumi ti</w:t>
            </w:r>
            <w:r w:rsidR="003E5A89" w:rsidRPr="00351EEB">
              <w:rPr>
                <w:rFonts w:ascii="Times New Roman" w:hAnsi="Times New Roman"/>
                <w:sz w:val="24"/>
                <w:szCs w:val="24"/>
                <w:lang w:val="lv-LV"/>
              </w:rPr>
              <w:t>k</w:t>
            </w:r>
            <w:r w:rsidR="003E5A89">
              <w:rPr>
                <w:rFonts w:ascii="Times New Roman" w:hAnsi="Times New Roman"/>
                <w:sz w:val="24"/>
                <w:szCs w:val="24"/>
                <w:lang w:val="lv-LV"/>
              </w:rPr>
              <w:t>a</w:t>
            </w:r>
            <w:r w:rsidR="003E5A89" w:rsidRPr="00351EEB">
              <w:rPr>
                <w:rFonts w:ascii="Times New Roman" w:hAnsi="Times New Roman"/>
                <w:sz w:val="24"/>
                <w:szCs w:val="24"/>
                <w:lang w:val="lv-LV"/>
              </w:rPr>
              <w:t xml:space="preserve"> saņemti 2013.gadā. </w:t>
            </w:r>
            <w:r w:rsidR="00516264">
              <w:rPr>
                <w:rFonts w:ascii="Times New Roman" w:hAnsi="Times New Roman"/>
                <w:sz w:val="24"/>
                <w:szCs w:val="24"/>
                <w:lang w:val="lv-LV"/>
              </w:rPr>
              <w:t>Atbilstoši Finanšu ministrijas 2013.gada 26.aprīļa rīkojumam Nr.179 „Par papildu apropriāciju” Veselības ministrijai budžeta apakšprogrammā 33.03.00 „Kompensējamo medikamentu un materiālu apmaksāšana” palielināta apropriācija ieņēmumu par sniegtajiem maksas pakalpojumiem un citu pašu izmantošanai</w:t>
            </w:r>
            <w:r w:rsidR="003E5A89">
              <w:rPr>
                <w:rFonts w:ascii="Times New Roman" w:hAnsi="Times New Roman"/>
                <w:sz w:val="24"/>
                <w:szCs w:val="24"/>
                <w:lang w:val="lv-LV"/>
              </w:rPr>
              <w:t xml:space="preserve"> </w:t>
            </w:r>
            <w:r w:rsidR="003E5A89" w:rsidRPr="00351EEB">
              <w:rPr>
                <w:rFonts w:ascii="Times New Roman" w:hAnsi="Times New Roman"/>
                <w:sz w:val="24"/>
                <w:szCs w:val="24"/>
                <w:lang w:val="lv-LV"/>
              </w:rPr>
              <w:t>2</w:t>
            </w:r>
            <w:r w:rsidR="003E5A89">
              <w:rPr>
                <w:rFonts w:ascii="Times New Roman" w:hAnsi="Times New Roman"/>
                <w:sz w:val="24"/>
                <w:szCs w:val="24"/>
                <w:lang w:val="lv-LV"/>
              </w:rPr>
              <w:t> </w:t>
            </w:r>
            <w:r w:rsidR="003E5A89" w:rsidRPr="00351EEB">
              <w:rPr>
                <w:rFonts w:ascii="Times New Roman" w:hAnsi="Times New Roman"/>
                <w:sz w:val="24"/>
                <w:szCs w:val="24"/>
                <w:lang w:val="lv-LV"/>
              </w:rPr>
              <w:t>000</w:t>
            </w:r>
            <w:r w:rsidR="003E5A89">
              <w:rPr>
                <w:rFonts w:ascii="Times New Roman" w:hAnsi="Times New Roman"/>
                <w:sz w:val="24"/>
                <w:szCs w:val="24"/>
                <w:lang w:val="lv-LV"/>
              </w:rPr>
              <w:t> </w:t>
            </w:r>
            <w:r w:rsidR="003E5A89" w:rsidRPr="00351EEB">
              <w:rPr>
                <w:rFonts w:ascii="Times New Roman" w:hAnsi="Times New Roman"/>
                <w:sz w:val="24"/>
                <w:szCs w:val="24"/>
                <w:lang w:val="lv-LV"/>
              </w:rPr>
              <w:t>000</w:t>
            </w:r>
            <w:r w:rsidR="003E5A89">
              <w:rPr>
                <w:rFonts w:ascii="Times New Roman" w:hAnsi="Times New Roman"/>
                <w:sz w:val="24"/>
                <w:szCs w:val="24"/>
                <w:lang w:val="lv-LV"/>
              </w:rPr>
              <w:t xml:space="preserve">  latu</w:t>
            </w:r>
            <w:r w:rsidR="00516264">
              <w:rPr>
                <w:rFonts w:ascii="Times New Roman" w:hAnsi="Times New Roman"/>
                <w:sz w:val="24"/>
                <w:szCs w:val="24"/>
                <w:lang w:val="lv-LV"/>
              </w:rPr>
              <w:t xml:space="preserve"> apmērā</w:t>
            </w:r>
            <w:r w:rsidR="003E5A89" w:rsidRPr="00351EEB">
              <w:rPr>
                <w:rFonts w:ascii="Times New Roman" w:hAnsi="Times New Roman"/>
                <w:sz w:val="24"/>
                <w:szCs w:val="24"/>
                <w:lang w:val="lv-LV"/>
              </w:rPr>
              <w:t xml:space="preserve">. Līdz ar to plānotie finanšu resursi kompensējamo medikamentu sistēmai </w:t>
            </w:r>
            <w:r w:rsidR="003E5A89">
              <w:rPr>
                <w:rFonts w:ascii="Times New Roman" w:hAnsi="Times New Roman"/>
                <w:sz w:val="24"/>
                <w:szCs w:val="24"/>
                <w:lang w:val="lv-LV"/>
              </w:rPr>
              <w:t xml:space="preserve">2013.gadā - </w:t>
            </w:r>
            <w:r w:rsidR="003E5A89" w:rsidRPr="00351EEB">
              <w:rPr>
                <w:rFonts w:ascii="Times New Roman" w:hAnsi="Times New Roman"/>
                <w:sz w:val="24"/>
                <w:szCs w:val="24"/>
                <w:lang w:val="lv-LV"/>
              </w:rPr>
              <w:t>80 568</w:t>
            </w:r>
            <w:r w:rsidR="003E5A89">
              <w:rPr>
                <w:rFonts w:ascii="Times New Roman" w:hAnsi="Times New Roman"/>
                <w:sz w:val="24"/>
                <w:szCs w:val="24"/>
                <w:lang w:val="lv-LV"/>
              </w:rPr>
              <w:t> </w:t>
            </w:r>
            <w:r w:rsidR="003E5A89" w:rsidRPr="00351EEB">
              <w:rPr>
                <w:rFonts w:ascii="Times New Roman" w:hAnsi="Times New Roman"/>
                <w:sz w:val="24"/>
                <w:szCs w:val="24"/>
                <w:lang w:val="lv-LV"/>
              </w:rPr>
              <w:t>563</w:t>
            </w:r>
            <w:r w:rsidR="003E5A89">
              <w:rPr>
                <w:rFonts w:ascii="Times New Roman" w:hAnsi="Times New Roman"/>
                <w:sz w:val="24"/>
                <w:szCs w:val="24"/>
                <w:lang w:val="lv-LV"/>
              </w:rPr>
              <w:t xml:space="preserve"> lati</w:t>
            </w:r>
            <w:r w:rsidR="003E5A89" w:rsidRPr="00351EEB">
              <w:rPr>
                <w:rFonts w:ascii="Times New Roman" w:hAnsi="Times New Roman"/>
                <w:sz w:val="24"/>
                <w:szCs w:val="24"/>
                <w:lang w:val="lv-LV"/>
              </w:rPr>
              <w:t xml:space="preserve">. No šiem līdzekļiem </w:t>
            </w:r>
            <w:r w:rsidR="003E5A89">
              <w:rPr>
                <w:rFonts w:ascii="Times New Roman" w:hAnsi="Times New Roman"/>
                <w:sz w:val="24"/>
                <w:szCs w:val="24"/>
                <w:lang w:val="lv-LV"/>
              </w:rPr>
              <w:t>samaksāti atlikušie norēķini par 2012.gada decembri</w:t>
            </w:r>
            <w:r w:rsidR="003E5A89" w:rsidRPr="00351EEB">
              <w:rPr>
                <w:rFonts w:ascii="Times New Roman" w:hAnsi="Times New Roman"/>
                <w:sz w:val="24"/>
                <w:szCs w:val="24"/>
                <w:lang w:val="lv-LV"/>
              </w:rPr>
              <w:t xml:space="preserve"> 3 463</w:t>
            </w:r>
            <w:r w:rsidR="003E5A89">
              <w:rPr>
                <w:rFonts w:ascii="Times New Roman" w:hAnsi="Times New Roman"/>
                <w:sz w:val="24"/>
                <w:szCs w:val="24"/>
                <w:lang w:val="lv-LV"/>
              </w:rPr>
              <w:t> </w:t>
            </w:r>
            <w:r w:rsidR="003E5A89" w:rsidRPr="00351EEB">
              <w:rPr>
                <w:rFonts w:ascii="Times New Roman" w:hAnsi="Times New Roman"/>
                <w:sz w:val="24"/>
                <w:szCs w:val="24"/>
                <w:lang w:val="lv-LV"/>
              </w:rPr>
              <w:t>018</w:t>
            </w:r>
            <w:r w:rsidR="003E5A89">
              <w:rPr>
                <w:rFonts w:ascii="Times New Roman" w:hAnsi="Times New Roman"/>
                <w:sz w:val="24"/>
                <w:szCs w:val="24"/>
                <w:lang w:val="lv-LV"/>
              </w:rPr>
              <w:t xml:space="preserve"> lati</w:t>
            </w:r>
            <w:r w:rsidR="003E5A89" w:rsidRPr="00351EEB">
              <w:rPr>
                <w:rFonts w:ascii="Times New Roman" w:hAnsi="Times New Roman"/>
                <w:sz w:val="24"/>
                <w:szCs w:val="24"/>
                <w:lang w:val="lv-LV"/>
              </w:rPr>
              <w:t>, kā arī progn</w:t>
            </w:r>
            <w:r w:rsidR="003E5A89">
              <w:rPr>
                <w:rFonts w:ascii="Times New Roman" w:hAnsi="Times New Roman"/>
                <w:sz w:val="24"/>
                <w:szCs w:val="24"/>
                <w:lang w:val="lv-LV"/>
              </w:rPr>
              <w:t>ozēti</w:t>
            </w:r>
            <w:r w:rsidR="003E5A89" w:rsidRPr="00351EEB">
              <w:rPr>
                <w:rFonts w:ascii="Times New Roman" w:hAnsi="Times New Roman"/>
                <w:sz w:val="24"/>
                <w:szCs w:val="24"/>
                <w:lang w:val="lv-LV"/>
              </w:rPr>
              <w:t xml:space="preserve"> rēķini par  2013.gada janvārī – novembrī izsniegtajām zālēm </w:t>
            </w:r>
            <w:r w:rsidR="003E5A89">
              <w:rPr>
                <w:rFonts w:ascii="Times New Roman" w:hAnsi="Times New Roman"/>
                <w:sz w:val="24"/>
                <w:szCs w:val="24"/>
                <w:lang w:val="lv-LV"/>
              </w:rPr>
              <w:t>81 249 890 lati</w:t>
            </w:r>
            <w:r w:rsidR="003E5A89" w:rsidRPr="00351EEB">
              <w:rPr>
                <w:rFonts w:ascii="Times New Roman" w:hAnsi="Times New Roman"/>
                <w:sz w:val="24"/>
                <w:szCs w:val="24"/>
                <w:lang w:val="lv-LV"/>
              </w:rPr>
              <w:t xml:space="preserve"> </w:t>
            </w:r>
            <w:r w:rsidR="003E5A89" w:rsidRPr="00351EEB">
              <w:rPr>
                <w:rFonts w:ascii="Times New Roman" w:hAnsi="Times New Roman"/>
                <w:sz w:val="24"/>
                <w:szCs w:val="24"/>
                <w:lang w:val="lv-LV"/>
              </w:rPr>
              <w:lastRenderedPageBreak/>
              <w:t>(</w:t>
            </w:r>
            <w:r w:rsidR="003E5A89">
              <w:rPr>
                <w:rFonts w:ascii="Times New Roman" w:eastAsia="Times New Roman" w:hAnsi="Times New Roman"/>
                <w:bCs/>
                <w:sz w:val="24"/>
                <w:szCs w:val="24"/>
                <w:lang w:val="lv-LV" w:eastAsia="lv-LV"/>
              </w:rPr>
              <w:t>84 782 494/12x</w:t>
            </w:r>
            <w:r w:rsidR="003E5A89" w:rsidRPr="00351EEB">
              <w:rPr>
                <w:rFonts w:ascii="Times New Roman" w:eastAsia="Times New Roman" w:hAnsi="Times New Roman"/>
                <w:bCs/>
                <w:sz w:val="24"/>
                <w:szCs w:val="24"/>
                <w:lang w:val="lv-LV" w:eastAsia="lv-LV"/>
              </w:rPr>
              <w:t>11</w:t>
            </w:r>
            <w:r w:rsidR="003E5A89">
              <w:rPr>
                <w:rFonts w:ascii="Times New Roman" w:eastAsia="Times New Roman" w:hAnsi="Times New Roman"/>
                <w:bCs/>
                <w:sz w:val="24"/>
                <w:szCs w:val="24"/>
                <w:lang w:val="lv-LV" w:eastAsia="lv-LV"/>
              </w:rPr>
              <w:t>,5</w:t>
            </w:r>
            <w:r w:rsidR="003E5A89" w:rsidRPr="00351EEB">
              <w:rPr>
                <w:rFonts w:ascii="Times New Roman" w:eastAsia="Times New Roman" w:hAnsi="Times New Roman"/>
                <w:bCs/>
                <w:sz w:val="24"/>
                <w:szCs w:val="24"/>
                <w:lang w:val="lv-LV" w:eastAsia="lv-LV"/>
              </w:rPr>
              <w:t xml:space="preserve"> </w:t>
            </w:r>
            <w:proofErr w:type="spellStart"/>
            <w:r w:rsidR="003E5A89" w:rsidRPr="00351EEB">
              <w:rPr>
                <w:rFonts w:ascii="Times New Roman" w:eastAsia="Times New Roman" w:hAnsi="Times New Roman"/>
                <w:bCs/>
                <w:sz w:val="24"/>
                <w:szCs w:val="24"/>
                <w:lang w:val="lv-LV" w:eastAsia="lv-LV"/>
              </w:rPr>
              <w:t>mēn</w:t>
            </w:r>
            <w:proofErr w:type="spellEnd"/>
            <w:r w:rsidR="003E5A89" w:rsidRPr="00351EEB">
              <w:rPr>
                <w:rFonts w:ascii="Times New Roman" w:eastAsia="Times New Roman" w:hAnsi="Times New Roman"/>
                <w:bCs/>
                <w:sz w:val="24"/>
                <w:szCs w:val="24"/>
                <w:lang w:val="lv-LV" w:eastAsia="lv-LV"/>
              </w:rPr>
              <w:t>.)</w:t>
            </w:r>
            <w:r w:rsidR="003E5A89" w:rsidRPr="00351EEB">
              <w:rPr>
                <w:rFonts w:ascii="Times New Roman" w:eastAsia="Times New Roman" w:hAnsi="Times New Roman"/>
                <w:bCs/>
                <w:color w:val="FF0000"/>
                <w:sz w:val="24"/>
                <w:szCs w:val="24"/>
                <w:lang w:val="lv-LV" w:eastAsia="lv-LV"/>
              </w:rPr>
              <w:t xml:space="preserve"> </w:t>
            </w:r>
            <w:r w:rsidR="003E5A89" w:rsidRPr="00351EEB">
              <w:rPr>
                <w:rFonts w:ascii="Times New Roman" w:hAnsi="Times New Roman"/>
                <w:sz w:val="24"/>
                <w:szCs w:val="24"/>
                <w:lang w:val="lv-LV"/>
              </w:rPr>
              <w:t xml:space="preserve">Tādējādi  sagaidāmais līdzekļu deficīts </w:t>
            </w:r>
            <w:r w:rsidR="003E5A89">
              <w:rPr>
                <w:rFonts w:ascii="Times New Roman" w:hAnsi="Times New Roman"/>
                <w:sz w:val="24"/>
                <w:szCs w:val="24"/>
                <w:lang w:val="lv-LV"/>
              </w:rPr>
              <w:t xml:space="preserve">2013.gadā </w:t>
            </w:r>
            <w:r w:rsidR="003E5A89" w:rsidRPr="00351EEB">
              <w:rPr>
                <w:rFonts w:ascii="Times New Roman" w:hAnsi="Times New Roman"/>
                <w:sz w:val="24"/>
                <w:szCs w:val="24"/>
                <w:lang w:val="lv-LV"/>
              </w:rPr>
              <w:t xml:space="preserve">veidosies </w:t>
            </w:r>
            <w:r w:rsidR="003E5A89" w:rsidRPr="00910038">
              <w:rPr>
                <w:rFonts w:ascii="Times New Roman" w:hAnsi="Times New Roman"/>
                <w:b/>
                <w:sz w:val="24"/>
                <w:szCs w:val="24"/>
                <w:lang w:val="lv-LV"/>
              </w:rPr>
              <w:t>4 144</w:t>
            </w:r>
            <w:r w:rsidR="003E5A89">
              <w:rPr>
                <w:rFonts w:ascii="Times New Roman" w:hAnsi="Times New Roman"/>
                <w:b/>
                <w:sz w:val="24"/>
                <w:szCs w:val="24"/>
                <w:lang w:val="lv-LV"/>
              </w:rPr>
              <w:t> </w:t>
            </w:r>
            <w:r w:rsidR="003E5A89" w:rsidRPr="00910038">
              <w:rPr>
                <w:rFonts w:ascii="Times New Roman" w:hAnsi="Times New Roman"/>
                <w:b/>
                <w:sz w:val="24"/>
                <w:szCs w:val="24"/>
                <w:lang w:val="lv-LV"/>
              </w:rPr>
              <w:t>345</w:t>
            </w:r>
            <w:r w:rsidR="003E5A89">
              <w:rPr>
                <w:rFonts w:ascii="Times New Roman" w:hAnsi="Times New Roman"/>
                <w:b/>
                <w:sz w:val="24"/>
                <w:szCs w:val="24"/>
                <w:lang w:val="lv-LV"/>
              </w:rPr>
              <w:t xml:space="preserve"> lati</w:t>
            </w:r>
            <w:r w:rsidR="003E5A89" w:rsidRPr="00910038">
              <w:rPr>
                <w:rFonts w:ascii="Times New Roman" w:hAnsi="Times New Roman"/>
                <w:sz w:val="24"/>
                <w:szCs w:val="24"/>
                <w:lang w:val="lv-LV"/>
              </w:rPr>
              <w:t xml:space="preserve"> (78 568 563 lati -</w:t>
            </w:r>
            <w:r w:rsidR="003E5A89">
              <w:rPr>
                <w:rFonts w:ascii="Times New Roman" w:hAnsi="Times New Roman"/>
                <w:sz w:val="24"/>
                <w:szCs w:val="24"/>
                <w:lang w:val="lv-LV"/>
              </w:rPr>
              <w:t xml:space="preserve"> </w:t>
            </w:r>
            <w:r w:rsidR="003E5A89" w:rsidRPr="00910038">
              <w:rPr>
                <w:rFonts w:ascii="Times New Roman" w:hAnsi="Times New Roman"/>
                <w:sz w:val="24"/>
                <w:szCs w:val="24"/>
                <w:lang w:val="lv-LV"/>
              </w:rPr>
              <w:t>3 463 018 lati - 81 249 890 lati + 2000 000 lati)</w:t>
            </w:r>
            <w:r w:rsidR="009666FA">
              <w:rPr>
                <w:rFonts w:ascii="Times New Roman" w:hAnsi="Times New Roman"/>
                <w:sz w:val="24"/>
                <w:szCs w:val="24"/>
                <w:lang w:val="lv-LV"/>
              </w:rPr>
              <w:t xml:space="preserve"> (minētā informācija ietverta Veselības ministrijas sagatavotajā informatīvajā ziņojumā </w:t>
            </w:r>
            <w:r w:rsidR="009666FA">
              <w:rPr>
                <w:rFonts w:ascii="Times New Roman" w:hAnsi="Times New Roman"/>
                <w:color w:val="000000"/>
                <w:sz w:val="24"/>
                <w:szCs w:val="24"/>
                <w:lang w:val="lv-LV"/>
              </w:rPr>
              <w:t>atbilstoši Ministru kabineta 2012.gada 16.augusta protokola Nr.46 24.§ Informatīvais ziņojums „Par Sociālās drošības tīkla stratēģijas veselības jomas pasākumu turpināšanu 2013.gadā un turpmākajos gados” 3.punktā dotajam uzdevumam „Finanšu situācija veselības aprūpes jomā”)</w:t>
            </w:r>
            <w:r w:rsidR="003E5A89">
              <w:rPr>
                <w:rFonts w:ascii="Times New Roman" w:hAnsi="Times New Roman"/>
                <w:sz w:val="24"/>
                <w:szCs w:val="24"/>
                <w:lang w:val="lv-LV"/>
              </w:rPr>
              <w:t>.</w:t>
            </w:r>
          </w:p>
          <w:p w:rsidR="003E5A89" w:rsidRDefault="00120B2D" w:rsidP="003E5A89">
            <w:pPr>
              <w:spacing w:after="0" w:line="240" w:lineRule="auto"/>
              <w:jc w:val="both"/>
              <w:rPr>
                <w:rFonts w:ascii="Times New Roman" w:hAnsi="Times New Roman"/>
                <w:bCs/>
                <w:sz w:val="24"/>
                <w:szCs w:val="24"/>
                <w:lang w:val="lv-LV"/>
              </w:rPr>
            </w:pPr>
            <w:r w:rsidRPr="00120B2D">
              <w:rPr>
                <w:rFonts w:ascii="Times New Roman" w:hAnsi="Times New Roman"/>
                <w:sz w:val="24"/>
                <w:szCs w:val="24"/>
                <w:lang w:val="lv-LV"/>
              </w:rPr>
              <w:t xml:space="preserve"> Tāpat š</w:t>
            </w:r>
            <w:r w:rsidR="002F0F29" w:rsidRPr="00120B2D">
              <w:rPr>
                <w:rFonts w:ascii="Times New Roman" w:hAnsi="Times New Roman"/>
                <w:sz w:val="24"/>
                <w:szCs w:val="24"/>
                <w:lang w:val="lv-LV"/>
              </w:rPr>
              <w:t xml:space="preserve">obrīd trūkst līdzekļu valsts galvotā aizdevuma saistību segšanai par 2013.gadu SIA „Ludzas rajona slimnīca”, </w:t>
            </w:r>
            <w:r w:rsidR="002F0F29" w:rsidRPr="00120B2D">
              <w:rPr>
                <w:rFonts w:ascii="Times New Roman" w:hAnsi="Times New Roman"/>
                <w:bCs/>
                <w:sz w:val="24"/>
                <w:szCs w:val="24"/>
                <w:lang w:val="lv-LV"/>
              </w:rPr>
              <w:t>pasākums ir steidzams, jo atliekot saistību segšanu,</w:t>
            </w:r>
            <w:r w:rsidR="002F0F29" w:rsidRPr="00CD2149">
              <w:rPr>
                <w:rFonts w:ascii="Times New Roman" w:hAnsi="Times New Roman"/>
                <w:bCs/>
                <w:sz w:val="24"/>
                <w:szCs w:val="24"/>
                <w:lang w:val="lv-LV"/>
              </w:rPr>
              <w:t xml:space="preserve"> tiek piemērota soda nauda.</w:t>
            </w:r>
            <w:r w:rsidR="009666FA">
              <w:rPr>
                <w:rFonts w:ascii="Times New Roman" w:hAnsi="Times New Roman"/>
                <w:bCs/>
                <w:sz w:val="24"/>
                <w:szCs w:val="24"/>
                <w:lang w:val="lv-LV"/>
              </w:rPr>
              <w:t xml:space="preserve"> </w:t>
            </w:r>
            <w:r w:rsidR="003E5A89" w:rsidRPr="003E5A89">
              <w:rPr>
                <w:rFonts w:ascii="Times New Roman" w:hAnsi="Times New Roman"/>
                <w:sz w:val="24"/>
                <w:szCs w:val="24"/>
                <w:lang w:val="lv-LV"/>
              </w:rPr>
              <w:t>SIA „Ludzas rajona slimnīca” 15.04.2013. bija jāveic kārtējais valsts galvotā aizdevuma maksājums (pamatsumma, procenti, apkalpošanas maksa Valst</w:t>
            </w:r>
            <w:r w:rsidR="003A7053">
              <w:rPr>
                <w:rFonts w:ascii="Times New Roman" w:hAnsi="Times New Roman"/>
                <w:sz w:val="24"/>
                <w:szCs w:val="24"/>
                <w:lang w:val="lv-LV"/>
              </w:rPr>
              <w:t>s kasei) 119 783 EUR (84 184 lati</w:t>
            </w:r>
            <w:r w:rsidR="003E5A89" w:rsidRPr="003E5A89">
              <w:rPr>
                <w:rFonts w:ascii="Times New Roman" w:hAnsi="Times New Roman"/>
                <w:sz w:val="24"/>
                <w:szCs w:val="24"/>
                <w:lang w:val="lv-LV"/>
              </w:rPr>
              <w:t xml:space="preserve">). Atbilstoši Valsts kases (turpmāk – VK) 2013.gada 16.aprīļa sniegtajai informācijai </w:t>
            </w:r>
            <w:r w:rsidR="009666FA" w:rsidRPr="00120B2D">
              <w:rPr>
                <w:rFonts w:ascii="Times New Roman" w:hAnsi="Times New Roman"/>
                <w:sz w:val="24"/>
                <w:szCs w:val="24"/>
                <w:lang w:val="lv-LV"/>
              </w:rPr>
              <w:t>SIA „Ludzas rajona slimnīca”</w:t>
            </w:r>
            <w:r w:rsidR="003E5A89" w:rsidRPr="003E5A89">
              <w:rPr>
                <w:rFonts w:ascii="Times New Roman" w:hAnsi="Times New Roman"/>
                <w:sz w:val="24"/>
                <w:szCs w:val="24"/>
                <w:lang w:val="lv-LV"/>
              </w:rPr>
              <w:t xml:space="preserve"> parāds uz 16.04.2013. bija</w:t>
            </w:r>
            <w:r w:rsidR="003A7053">
              <w:rPr>
                <w:rFonts w:ascii="Times New Roman" w:hAnsi="Times New Roman"/>
                <w:sz w:val="24"/>
                <w:szCs w:val="24"/>
                <w:lang w:val="lv-LV"/>
              </w:rPr>
              <w:t xml:space="preserve"> 92 933 EUR (65 314 lati</w:t>
            </w:r>
            <w:r w:rsidR="003E5A89" w:rsidRPr="003E5A89">
              <w:rPr>
                <w:rFonts w:ascii="Times New Roman" w:hAnsi="Times New Roman"/>
                <w:sz w:val="24"/>
                <w:szCs w:val="24"/>
                <w:lang w:val="lv-LV"/>
              </w:rPr>
              <w:t xml:space="preserve">), ņemot vērā to, ka slimnīca no saviem līdzekļiem ir samaksājusi 15 000 </w:t>
            </w:r>
            <w:r w:rsidR="003A7053">
              <w:rPr>
                <w:rFonts w:ascii="Times New Roman" w:hAnsi="Times New Roman"/>
                <w:sz w:val="24"/>
                <w:szCs w:val="24"/>
                <w:lang w:val="lv-LV"/>
              </w:rPr>
              <w:t>lati</w:t>
            </w:r>
            <w:r w:rsidR="003E5A89" w:rsidRPr="003E5A89">
              <w:rPr>
                <w:rFonts w:ascii="Times New Roman" w:hAnsi="Times New Roman"/>
                <w:sz w:val="24"/>
                <w:szCs w:val="24"/>
                <w:lang w:val="lv-LV"/>
              </w:rPr>
              <w:t xml:space="preserve"> un daļa segta no 2012.gadā piešķirtā finansējuma neizmantotā atlikuma.</w:t>
            </w:r>
            <w:r w:rsidR="009666FA">
              <w:rPr>
                <w:rFonts w:ascii="Times New Roman" w:hAnsi="Times New Roman"/>
                <w:sz w:val="24"/>
                <w:szCs w:val="24"/>
                <w:lang w:val="lv-LV"/>
              </w:rPr>
              <w:t xml:space="preserve"> </w:t>
            </w:r>
            <w:r w:rsidR="003E5A89" w:rsidRPr="003E5A89">
              <w:rPr>
                <w:rFonts w:ascii="Times New Roman" w:hAnsi="Times New Roman"/>
                <w:sz w:val="24"/>
                <w:szCs w:val="24"/>
                <w:lang w:val="lv-LV"/>
              </w:rPr>
              <w:t xml:space="preserve">Ņemot vērā to, ka atbilstoši līgumam tiek aprēķināti soda procenti 0.1% apmērā par katru nokavēto dienu no savlaicīgi nesamaksātās summas, pēc VK sniegtās informācijas atlikušo kavēto saistību apmērs uz 15.09.2013. </w:t>
            </w:r>
            <w:r w:rsidR="003A7053">
              <w:rPr>
                <w:rFonts w:ascii="Times New Roman" w:hAnsi="Times New Roman"/>
                <w:sz w:val="24"/>
                <w:szCs w:val="24"/>
                <w:lang w:val="lv-LV"/>
              </w:rPr>
              <w:t>sasniegs 107 245 EUR (75 372 lati</w:t>
            </w:r>
            <w:r w:rsidR="003E5A89" w:rsidRPr="003E5A89">
              <w:rPr>
                <w:rFonts w:ascii="Times New Roman" w:hAnsi="Times New Roman"/>
                <w:sz w:val="24"/>
                <w:szCs w:val="24"/>
                <w:lang w:val="lv-LV"/>
              </w:rPr>
              <w:t xml:space="preserve">). </w:t>
            </w:r>
            <w:r w:rsidR="009666FA" w:rsidRPr="003E5A89">
              <w:rPr>
                <w:rFonts w:ascii="Times New Roman" w:hAnsi="Times New Roman"/>
                <w:sz w:val="24"/>
                <w:szCs w:val="24"/>
                <w:lang w:val="lv-LV"/>
              </w:rPr>
              <w:t>SIA „Ludzas rajona slimnīca”</w:t>
            </w:r>
            <w:r w:rsidR="009666FA">
              <w:rPr>
                <w:rFonts w:ascii="Times New Roman" w:hAnsi="Times New Roman"/>
                <w:sz w:val="24"/>
                <w:szCs w:val="24"/>
                <w:lang w:val="lv-LV"/>
              </w:rPr>
              <w:t xml:space="preserve"> </w:t>
            </w:r>
            <w:r w:rsidR="003E5A89" w:rsidRPr="003E5A89">
              <w:rPr>
                <w:rFonts w:ascii="Times New Roman" w:hAnsi="Times New Roman"/>
                <w:sz w:val="24"/>
                <w:szCs w:val="24"/>
                <w:lang w:val="lv-LV"/>
              </w:rPr>
              <w:t>15.10.2013. jāveic šī gada otrais maksājums, kas pēc VK šobrīd sniegtās informāc</w:t>
            </w:r>
            <w:r w:rsidR="003A7053">
              <w:rPr>
                <w:rFonts w:ascii="Times New Roman" w:hAnsi="Times New Roman"/>
                <w:sz w:val="24"/>
                <w:szCs w:val="24"/>
                <w:lang w:val="lv-LV"/>
              </w:rPr>
              <w:t>ijas būs 117 342 EUR (82 468 lati) un kuru daļēji 15 000 lati</w:t>
            </w:r>
            <w:r w:rsidR="003E5A89" w:rsidRPr="003E5A89">
              <w:rPr>
                <w:rFonts w:ascii="Times New Roman" w:hAnsi="Times New Roman"/>
                <w:sz w:val="24"/>
                <w:szCs w:val="24"/>
                <w:lang w:val="lv-LV"/>
              </w:rPr>
              <w:t xml:space="preserve"> apmērā slimnīca segs no saviem līdzekļiem. Summa ir aptuvena, jo procentu likme EURIBOR ir mainīga.</w:t>
            </w:r>
            <w:r w:rsidR="009666FA">
              <w:rPr>
                <w:rFonts w:ascii="Times New Roman" w:hAnsi="Times New Roman"/>
                <w:sz w:val="24"/>
                <w:szCs w:val="24"/>
                <w:lang w:val="lv-LV"/>
              </w:rPr>
              <w:t xml:space="preserve"> </w:t>
            </w:r>
            <w:r w:rsidR="003E5A89" w:rsidRPr="003E5A89">
              <w:rPr>
                <w:rFonts w:ascii="Times New Roman" w:hAnsi="Times New Roman"/>
                <w:sz w:val="24"/>
                <w:szCs w:val="24"/>
                <w:lang w:val="lv-LV"/>
              </w:rPr>
              <w:t xml:space="preserve">Ņemot vērā VK sniegtos aprēķinus un to, ka slimnīca no saviem līdzekļiem gadā var segt tikai 30 000 </w:t>
            </w:r>
            <w:r w:rsidR="003A7053">
              <w:rPr>
                <w:rFonts w:ascii="Times New Roman" w:hAnsi="Times New Roman"/>
                <w:sz w:val="24"/>
                <w:szCs w:val="24"/>
                <w:lang w:val="lv-LV"/>
              </w:rPr>
              <w:t>lati</w:t>
            </w:r>
            <w:r w:rsidR="003E5A89" w:rsidRPr="003E5A89">
              <w:rPr>
                <w:rFonts w:ascii="Times New Roman" w:hAnsi="Times New Roman"/>
                <w:sz w:val="24"/>
                <w:szCs w:val="24"/>
                <w:lang w:val="lv-LV"/>
              </w:rPr>
              <w:t xml:space="preserve">, tai būs nepieciešami papildus līdzekļi 143 000 </w:t>
            </w:r>
            <w:r w:rsidR="003A7053">
              <w:rPr>
                <w:rFonts w:ascii="Times New Roman" w:hAnsi="Times New Roman"/>
                <w:sz w:val="24"/>
                <w:szCs w:val="24"/>
                <w:lang w:val="lv-LV"/>
              </w:rPr>
              <w:t>lati</w:t>
            </w:r>
            <w:r w:rsidR="003E5A89" w:rsidRPr="003E5A89">
              <w:rPr>
                <w:rFonts w:ascii="Times New Roman" w:hAnsi="Times New Roman"/>
                <w:sz w:val="24"/>
                <w:szCs w:val="24"/>
                <w:lang w:val="lv-LV"/>
              </w:rPr>
              <w:t xml:space="preserve"> apmērā. Taču, lai neizveidotos situācija, ka </w:t>
            </w:r>
            <w:r w:rsidR="009666FA" w:rsidRPr="003E5A89">
              <w:rPr>
                <w:rFonts w:ascii="Times New Roman" w:hAnsi="Times New Roman"/>
                <w:sz w:val="24"/>
                <w:szCs w:val="24"/>
                <w:lang w:val="lv-LV"/>
              </w:rPr>
              <w:t>SIA „Ludzas rajona slimnīca”</w:t>
            </w:r>
            <w:r w:rsidR="003E5A89" w:rsidRPr="003E5A89">
              <w:rPr>
                <w:rFonts w:ascii="Times New Roman" w:hAnsi="Times New Roman"/>
                <w:sz w:val="24"/>
                <w:szCs w:val="24"/>
                <w:lang w:val="lv-LV"/>
              </w:rPr>
              <w:t xml:space="preserve"> 2013.gadā tiek piešķirts nepietiekams finansējums valsts galvotā aizdevuma segšanai, papildus nepieciešamais finansējums</w:t>
            </w:r>
            <w:r w:rsidR="003A7053">
              <w:rPr>
                <w:rFonts w:ascii="Times New Roman" w:hAnsi="Times New Roman"/>
                <w:sz w:val="24"/>
                <w:szCs w:val="24"/>
                <w:lang w:val="lv-LV"/>
              </w:rPr>
              <w:t xml:space="preserve"> ir palielināts līdz 145 000 lati</w:t>
            </w:r>
            <w:r w:rsidR="003E5A89" w:rsidRPr="003E5A89">
              <w:rPr>
                <w:rFonts w:ascii="Times New Roman" w:hAnsi="Times New Roman"/>
                <w:sz w:val="24"/>
                <w:szCs w:val="24"/>
                <w:lang w:val="lv-LV"/>
              </w:rPr>
              <w:t>.</w:t>
            </w:r>
          </w:p>
          <w:p w:rsidR="006E4ED7" w:rsidRDefault="009666FA" w:rsidP="003E5A8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6E4ED7">
              <w:rPr>
                <w:rFonts w:ascii="Times New Roman" w:hAnsi="Times New Roman"/>
                <w:sz w:val="24"/>
                <w:szCs w:val="24"/>
                <w:lang w:val="lv-LV"/>
              </w:rPr>
              <w:t xml:space="preserve">Tāpat trūkst līdzekļi </w:t>
            </w:r>
            <w:r w:rsidR="006E4ED7" w:rsidRPr="0015355F">
              <w:rPr>
                <w:rFonts w:ascii="Times New Roman" w:eastAsia="Times New Roman" w:hAnsi="Times New Roman"/>
                <w:bCs/>
                <w:sz w:val="24"/>
                <w:szCs w:val="24"/>
                <w:lang w:val="lv-LV" w:eastAsia="lv-LV"/>
              </w:rPr>
              <w:t>Paula Stradiņa Medicīnas vēstures muzej</w:t>
            </w:r>
            <w:r w:rsidR="006E4ED7">
              <w:rPr>
                <w:rFonts w:ascii="Times New Roman" w:eastAsia="Times New Roman" w:hAnsi="Times New Roman"/>
                <w:bCs/>
                <w:sz w:val="24"/>
                <w:szCs w:val="24"/>
                <w:lang w:val="lv-LV" w:eastAsia="lv-LV"/>
              </w:rPr>
              <w:t>am</w:t>
            </w:r>
            <w:r w:rsidR="006E4ED7" w:rsidRPr="0015355F">
              <w:rPr>
                <w:rFonts w:ascii="Times New Roman" w:eastAsia="Times New Roman" w:hAnsi="Times New Roman"/>
                <w:bCs/>
                <w:sz w:val="24"/>
                <w:szCs w:val="24"/>
                <w:lang w:val="lv-LV" w:eastAsia="lv-LV"/>
              </w:rPr>
              <w:t xml:space="preserve"> parādsaistību segšan</w:t>
            </w:r>
            <w:r w:rsidR="006E4ED7">
              <w:rPr>
                <w:rFonts w:ascii="Times New Roman" w:eastAsia="Times New Roman" w:hAnsi="Times New Roman"/>
                <w:bCs/>
                <w:sz w:val="24"/>
                <w:szCs w:val="24"/>
                <w:lang w:val="lv-LV" w:eastAsia="lv-LV"/>
              </w:rPr>
              <w:t>ai</w:t>
            </w:r>
            <w:r w:rsidR="006E4ED7" w:rsidRPr="0015355F">
              <w:rPr>
                <w:rFonts w:ascii="Times New Roman" w:eastAsia="Times New Roman" w:hAnsi="Times New Roman"/>
                <w:bCs/>
                <w:sz w:val="24"/>
                <w:szCs w:val="24"/>
                <w:lang w:val="lv-LV" w:eastAsia="lv-LV"/>
              </w:rPr>
              <w:t xml:space="preserve"> par saņemtajiem pakalpojumiem, kā arī remontdarbu veikšanai un iestādes </w:t>
            </w:r>
            <w:r>
              <w:rPr>
                <w:rFonts w:ascii="Times New Roman" w:eastAsia="Times New Roman" w:hAnsi="Times New Roman"/>
                <w:bCs/>
                <w:sz w:val="24"/>
                <w:szCs w:val="24"/>
                <w:lang w:val="lv-LV" w:eastAsia="lv-LV"/>
              </w:rPr>
              <w:t>ar uzturēšanu</w:t>
            </w:r>
            <w:r w:rsidR="006E4ED7" w:rsidRPr="0015355F">
              <w:rPr>
                <w:rFonts w:ascii="Times New Roman" w:eastAsia="Times New Roman" w:hAnsi="Times New Roman"/>
                <w:bCs/>
                <w:sz w:val="24"/>
                <w:szCs w:val="24"/>
                <w:lang w:val="lv-LV" w:eastAsia="lv-LV"/>
              </w:rPr>
              <w:t xml:space="preserve"> </w:t>
            </w:r>
            <w:r>
              <w:rPr>
                <w:rFonts w:ascii="Times New Roman" w:eastAsia="Times New Roman" w:hAnsi="Times New Roman"/>
                <w:bCs/>
                <w:sz w:val="24"/>
                <w:szCs w:val="24"/>
                <w:lang w:val="lv-LV" w:eastAsia="lv-LV"/>
              </w:rPr>
              <w:t>saistīto izdevumu segšanai</w:t>
            </w:r>
            <w:r w:rsidR="006E4ED7">
              <w:rPr>
                <w:rFonts w:ascii="Times New Roman" w:eastAsia="Times New Roman" w:hAnsi="Times New Roman"/>
                <w:bCs/>
                <w:sz w:val="24"/>
                <w:szCs w:val="24"/>
                <w:lang w:val="lv-LV" w:eastAsia="lv-LV"/>
              </w:rPr>
              <w:t xml:space="preserve">, </w:t>
            </w:r>
            <w:r w:rsidR="006E4ED7" w:rsidRPr="0015355F">
              <w:rPr>
                <w:rFonts w:ascii="Times New Roman" w:eastAsia="Times New Roman" w:hAnsi="Times New Roman"/>
                <w:bCs/>
                <w:sz w:val="24"/>
                <w:szCs w:val="24"/>
                <w:lang w:val="lv-LV" w:eastAsia="lv-LV"/>
              </w:rPr>
              <w:t>V</w:t>
            </w:r>
            <w:r w:rsidR="006E4ED7">
              <w:rPr>
                <w:rFonts w:ascii="Times New Roman" w:eastAsia="Times New Roman" w:hAnsi="Times New Roman"/>
                <w:bCs/>
                <w:sz w:val="24"/>
                <w:szCs w:val="24"/>
                <w:lang w:val="lv-LV" w:eastAsia="lv-LV"/>
              </w:rPr>
              <w:t xml:space="preserve">alsts sporta medicīnas centram </w:t>
            </w:r>
            <w:r w:rsidR="006E4ED7" w:rsidRPr="0015355F">
              <w:rPr>
                <w:rFonts w:ascii="Times New Roman" w:eastAsia="Times New Roman" w:hAnsi="Times New Roman"/>
                <w:bCs/>
                <w:sz w:val="24"/>
                <w:szCs w:val="24"/>
                <w:lang w:val="lv-LV" w:eastAsia="lv-LV"/>
              </w:rPr>
              <w:t xml:space="preserve">ultraskaņas </w:t>
            </w:r>
            <w:proofErr w:type="spellStart"/>
            <w:r w:rsidR="006E4ED7" w:rsidRPr="0015355F">
              <w:rPr>
                <w:rFonts w:ascii="Times New Roman" w:eastAsia="Times New Roman" w:hAnsi="Times New Roman"/>
                <w:bCs/>
                <w:sz w:val="24"/>
                <w:szCs w:val="24"/>
                <w:lang w:val="lv-LV" w:eastAsia="lv-LV"/>
              </w:rPr>
              <w:t>ehokardiogrāfijas</w:t>
            </w:r>
            <w:proofErr w:type="spellEnd"/>
            <w:r w:rsidR="006E4ED7" w:rsidRPr="0015355F">
              <w:rPr>
                <w:rFonts w:ascii="Times New Roman" w:eastAsia="Times New Roman" w:hAnsi="Times New Roman"/>
                <w:bCs/>
                <w:sz w:val="24"/>
                <w:szCs w:val="24"/>
                <w:lang w:val="lv-LV" w:eastAsia="lv-LV"/>
              </w:rPr>
              <w:t xml:space="preserve"> aparatūras iegād</w:t>
            </w:r>
            <w:r w:rsidR="006E4ED7">
              <w:rPr>
                <w:rFonts w:ascii="Times New Roman" w:eastAsia="Times New Roman" w:hAnsi="Times New Roman"/>
                <w:bCs/>
                <w:sz w:val="24"/>
                <w:szCs w:val="24"/>
                <w:lang w:val="lv-LV" w:eastAsia="lv-LV"/>
              </w:rPr>
              <w:t>ei</w:t>
            </w:r>
            <w:r w:rsidR="006E4ED7" w:rsidRPr="0015355F">
              <w:rPr>
                <w:rFonts w:ascii="Times New Roman" w:eastAsia="Times New Roman" w:hAnsi="Times New Roman"/>
                <w:bCs/>
                <w:sz w:val="24"/>
                <w:szCs w:val="24"/>
                <w:lang w:val="lv-LV" w:eastAsia="lv-LV"/>
              </w:rPr>
              <w:t xml:space="preserve"> sportistu un bērnu ar paaugstinātu fizisko slodzi veselības aprūpei</w:t>
            </w:r>
            <w:r w:rsidR="006E4ED7">
              <w:rPr>
                <w:rFonts w:ascii="Times New Roman" w:eastAsia="Times New Roman" w:hAnsi="Times New Roman"/>
                <w:bCs/>
                <w:sz w:val="24"/>
                <w:szCs w:val="24"/>
                <w:lang w:val="lv-LV" w:eastAsia="lv-LV"/>
              </w:rPr>
              <w:t xml:space="preserve">, </w:t>
            </w:r>
            <w:r w:rsidR="006E4ED7" w:rsidRPr="0015355F">
              <w:rPr>
                <w:rFonts w:ascii="Times New Roman" w:eastAsia="Times New Roman" w:hAnsi="Times New Roman"/>
                <w:bCs/>
                <w:sz w:val="24"/>
                <w:szCs w:val="24"/>
                <w:lang w:val="lv-LV" w:eastAsia="lv-LV"/>
              </w:rPr>
              <w:t xml:space="preserve">Valsts asinsdonoru centram asins </w:t>
            </w:r>
            <w:proofErr w:type="spellStart"/>
            <w:r w:rsidR="006E4ED7" w:rsidRPr="0015355F">
              <w:rPr>
                <w:rFonts w:ascii="Times New Roman" w:eastAsia="Times New Roman" w:hAnsi="Times New Roman"/>
                <w:bCs/>
                <w:sz w:val="24"/>
                <w:szCs w:val="24"/>
                <w:lang w:val="lv-LV" w:eastAsia="lv-LV"/>
              </w:rPr>
              <w:t>virusoloģisko</w:t>
            </w:r>
            <w:proofErr w:type="spellEnd"/>
            <w:r w:rsidR="006E4ED7" w:rsidRPr="0015355F">
              <w:rPr>
                <w:rFonts w:ascii="Times New Roman" w:eastAsia="Times New Roman" w:hAnsi="Times New Roman"/>
                <w:bCs/>
                <w:sz w:val="24"/>
                <w:szCs w:val="24"/>
                <w:lang w:val="lv-LV" w:eastAsia="lv-LV"/>
              </w:rPr>
              <w:t xml:space="preserve"> izmeklējumu reaģentu apmaks</w:t>
            </w:r>
            <w:r w:rsidR="006E4ED7">
              <w:rPr>
                <w:rFonts w:ascii="Times New Roman" w:eastAsia="Times New Roman" w:hAnsi="Times New Roman"/>
                <w:bCs/>
                <w:sz w:val="24"/>
                <w:szCs w:val="24"/>
                <w:lang w:val="lv-LV" w:eastAsia="lv-LV"/>
              </w:rPr>
              <w:t xml:space="preserve">ai, </w:t>
            </w:r>
            <w:r w:rsidR="002F0F29" w:rsidRPr="0015355F">
              <w:rPr>
                <w:rFonts w:ascii="Times New Roman" w:eastAsia="Times New Roman" w:hAnsi="Times New Roman"/>
                <w:bCs/>
                <w:sz w:val="24"/>
                <w:szCs w:val="24"/>
                <w:lang w:val="lv-LV" w:eastAsia="lv-LV"/>
              </w:rPr>
              <w:t xml:space="preserve">Valsts tiesu medicīnas ekspertīzes centram </w:t>
            </w:r>
            <w:r w:rsidR="002F0F29" w:rsidRPr="005D3EE3">
              <w:rPr>
                <w:rFonts w:ascii="Times New Roman" w:eastAsia="Times New Roman" w:hAnsi="Times New Roman"/>
                <w:bCs/>
                <w:sz w:val="24"/>
                <w:szCs w:val="24"/>
                <w:lang w:val="lv-LV" w:eastAsia="lv-LV"/>
              </w:rPr>
              <w:t>neatliekamu remo</w:t>
            </w:r>
            <w:r w:rsidR="005D3EE3" w:rsidRPr="005D3EE3">
              <w:rPr>
                <w:rFonts w:ascii="Times New Roman" w:eastAsia="Times New Roman" w:hAnsi="Times New Roman"/>
                <w:bCs/>
                <w:sz w:val="24"/>
                <w:szCs w:val="24"/>
                <w:lang w:val="lv-LV" w:eastAsia="lv-LV"/>
              </w:rPr>
              <w:t>n</w:t>
            </w:r>
            <w:r w:rsidR="002F0F29" w:rsidRPr="005D3EE3">
              <w:rPr>
                <w:rFonts w:ascii="Times New Roman" w:eastAsia="Times New Roman" w:hAnsi="Times New Roman"/>
                <w:bCs/>
                <w:sz w:val="24"/>
                <w:szCs w:val="24"/>
                <w:lang w:val="lv-LV" w:eastAsia="lv-LV"/>
              </w:rPr>
              <w:t xml:space="preserve">tdarbu veikšanai, </w:t>
            </w:r>
            <w:r w:rsidR="002F0F29" w:rsidRPr="005D3EE3">
              <w:rPr>
                <w:rFonts w:ascii="Times New Roman" w:eastAsia="Times New Roman" w:hAnsi="Times New Roman"/>
                <w:bCs/>
                <w:sz w:val="24"/>
                <w:szCs w:val="24"/>
                <w:lang w:val="lv-LV" w:eastAsia="lv-LV"/>
              </w:rPr>
              <w:lastRenderedPageBreak/>
              <w:t>datortehnikas, biroja tehnikas un ekspertīžu veikšanai nepieciešamā aprīkojuma un iekārtu iegādei, kā arī iestādes uzturēšanas pakalpojumiem.</w:t>
            </w:r>
          </w:p>
          <w:p w:rsidR="00F26885" w:rsidRDefault="008B39E7" w:rsidP="0084749C">
            <w:pPr>
              <w:spacing w:after="0" w:line="240" w:lineRule="auto"/>
              <w:jc w:val="both"/>
              <w:rPr>
                <w:rFonts w:ascii="Times New Roman" w:hAnsi="Times New Roman"/>
                <w:sz w:val="24"/>
                <w:szCs w:val="24"/>
                <w:lang w:val="lv-LV"/>
              </w:rPr>
            </w:pPr>
            <w:r>
              <w:rPr>
                <w:sz w:val="28"/>
                <w:szCs w:val="28"/>
                <w:lang w:val="lv-LV"/>
              </w:rPr>
              <w:t xml:space="preserve">   </w:t>
            </w:r>
            <w:r w:rsidRPr="008B39E7">
              <w:rPr>
                <w:rFonts w:ascii="Times New Roman" w:hAnsi="Times New Roman"/>
                <w:sz w:val="24"/>
                <w:szCs w:val="24"/>
                <w:lang w:val="lv-LV"/>
              </w:rPr>
              <w:t>Ņemot vērā to, ka veselības aprūpes sistēmas ietvaros finanšu līdzekļi iepriekš minēto neatl</w:t>
            </w:r>
            <w:r w:rsidR="003707D1">
              <w:rPr>
                <w:rFonts w:ascii="Times New Roman" w:hAnsi="Times New Roman"/>
                <w:sz w:val="24"/>
                <w:szCs w:val="24"/>
                <w:lang w:val="lv-LV"/>
              </w:rPr>
              <w:t>iekamo pasākumu nodrošināšanai</w:t>
            </w:r>
            <w:r w:rsidR="00782CA4">
              <w:rPr>
                <w:rFonts w:ascii="Times New Roman" w:hAnsi="Times New Roman"/>
                <w:sz w:val="24"/>
                <w:szCs w:val="24"/>
                <w:lang w:val="lv-LV"/>
              </w:rPr>
              <w:t xml:space="preserve"> </w:t>
            </w:r>
            <w:r w:rsidR="00782CA4" w:rsidRPr="008B39E7">
              <w:rPr>
                <w:rFonts w:ascii="Times New Roman" w:hAnsi="Times New Roman"/>
                <w:sz w:val="24"/>
                <w:szCs w:val="24"/>
                <w:lang w:val="lv-LV"/>
              </w:rPr>
              <w:t>nav atrodami</w:t>
            </w:r>
            <w:r w:rsidR="00782CA4">
              <w:rPr>
                <w:rFonts w:ascii="Times New Roman" w:hAnsi="Times New Roman"/>
                <w:sz w:val="24"/>
                <w:szCs w:val="24"/>
                <w:lang w:val="lv-LV"/>
              </w:rPr>
              <w:t xml:space="preserve">, </w:t>
            </w:r>
            <w:r w:rsidRPr="008B39E7">
              <w:rPr>
                <w:rFonts w:ascii="Times New Roman" w:hAnsi="Times New Roman"/>
                <w:sz w:val="24"/>
                <w:szCs w:val="24"/>
                <w:lang w:val="lv-LV"/>
              </w:rPr>
              <w:t xml:space="preserve">Veselības ministrija </w:t>
            </w:r>
            <w:r>
              <w:rPr>
                <w:rFonts w:ascii="Times New Roman" w:hAnsi="Times New Roman"/>
                <w:sz w:val="24"/>
                <w:szCs w:val="24"/>
                <w:lang w:val="lv-LV"/>
              </w:rPr>
              <w:t>uzskata par nepieciešamu nekavējoši izmantot</w:t>
            </w:r>
            <w:r w:rsidRPr="008B39E7">
              <w:rPr>
                <w:rFonts w:ascii="Times New Roman" w:hAnsi="Times New Roman"/>
                <w:sz w:val="24"/>
                <w:szCs w:val="24"/>
                <w:lang w:val="lv-LV"/>
              </w:rPr>
              <w:t xml:space="preserve"> Publisko </w:t>
            </w:r>
            <w:r>
              <w:rPr>
                <w:rFonts w:ascii="Times New Roman" w:hAnsi="Times New Roman"/>
                <w:sz w:val="24"/>
                <w:szCs w:val="24"/>
                <w:lang w:val="lv-LV"/>
              </w:rPr>
              <w:t>aģentūru likuma 13.panta ceturtajā daļā</w:t>
            </w:r>
            <w:r w:rsidRPr="008B39E7">
              <w:rPr>
                <w:rFonts w:ascii="Times New Roman" w:hAnsi="Times New Roman"/>
                <w:sz w:val="24"/>
                <w:szCs w:val="24"/>
                <w:lang w:val="lv-LV"/>
              </w:rPr>
              <w:t xml:space="preserve"> </w:t>
            </w:r>
            <w:r>
              <w:rPr>
                <w:rFonts w:ascii="Times New Roman" w:hAnsi="Times New Roman"/>
                <w:sz w:val="24"/>
                <w:szCs w:val="24"/>
                <w:lang w:val="lv-LV"/>
              </w:rPr>
              <w:t xml:space="preserve">paredzētās tiesības </w:t>
            </w:r>
            <w:r w:rsidRPr="008B39E7">
              <w:rPr>
                <w:rFonts w:ascii="Times New Roman" w:hAnsi="Times New Roman"/>
                <w:sz w:val="24"/>
                <w:szCs w:val="24"/>
                <w:lang w:val="lv-LV"/>
              </w:rPr>
              <w:t xml:space="preserve">noteikt </w:t>
            </w:r>
            <w:r>
              <w:rPr>
                <w:rFonts w:ascii="Times New Roman" w:hAnsi="Times New Roman"/>
                <w:sz w:val="24"/>
                <w:szCs w:val="24"/>
                <w:lang w:val="lv-LV"/>
              </w:rPr>
              <w:t>veselības aprūpes budžetā</w:t>
            </w:r>
            <w:r w:rsidRPr="008B39E7">
              <w:rPr>
                <w:rFonts w:ascii="Times New Roman" w:hAnsi="Times New Roman"/>
                <w:sz w:val="24"/>
                <w:szCs w:val="24"/>
                <w:lang w:val="lv-LV"/>
              </w:rPr>
              <w:t xml:space="preserve"> </w:t>
            </w:r>
            <w:r w:rsidRPr="009666FA">
              <w:rPr>
                <w:rFonts w:ascii="Times New Roman" w:hAnsi="Times New Roman"/>
                <w:sz w:val="24"/>
                <w:szCs w:val="24"/>
                <w:lang w:val="lv-LV"/>
              </w:rPr>
              <w:t xml:space="preserve">ieskaitāmo ienākumu daļu no </w:t>
            </w:r>
            <w:r>
              <w:rPr>
                <w:rFonts w:ascii="Times New Roman" w:hAnsi="Times New Roman"/>
                <w:sz w:val="24"/>
                <w:szCs w:val="24"/>
                <w:lang w:val="lv-LV"/>
              </w:rPr>
              <w:t xml:space="preserve">Zāļu valsts </w:t>
            </w:r>
            <w:r w:rsidRPr="009666FA">
              <w:rPr>
                <w:rFonts w:ascii="Times New Roman" w:hAnsi="Times New Roman"/>
                <w:sz w:val="24"/>
                <w:szCs w:val="24"/>
                <w:lang w:val="lv-LV"/>
              </w:rPr>
              <w:t>aģentūras ieņēmumiem par sniegtajiem maksas pakalpojumiem.</w:t>
            </w:r>
            <w:r w:rsidR="0084749C">
              <w:rPr>
                <w:rFonts w:ascii="Times New Roman" w:hAnsi="Times New Roman"/>
                <w:sz w:val="24"/>
                <w:szCs w:val="24"/>
                <w:lang w:val="lv-LV"/>
              </w:rPr>
              <w:t xml:space="preserve"> Zāļu valsts aģentūras ieņēmumu atlikums</w:t>
            </w:r>
            <w:r>
              <w:rPr>
                <w:rFonts w:ascii="Times New Roman" w:hAnsi="Times New Roman"/>
                <w:sz w:val="24"/>
                <w:szCs w:val="24"/>
                <w:lang w:val="lv-LV"/>
              </w:rPr>
              <w:t xml:space="preserve"> no maksas pakalpojumu sniegšanas uz 2013.gada 1.janvāri 1 0</w:t>
            </w:r>
            <w:r w:rsidR="0084749C">
              <w:rPr>
                <w:rFonts w:ascii="Times New Roman" w:hAnsi="Times New Roman"/>
                <w:sz w:val="24"/>
                <w:szCs w:val="24"/>
                <w:lang w:val="lv-LV"/>
              </w:rPr>
              <w:t>86 075 latu apmērā ir ieskaitīts</w:t>
            </w:r>
            <w:r>
              <w:rPr>
                <w:rFonts w:ascii="Times New Roman" w:hAnsi="Times New Roman"/>
                <w:sz w:val="24"/>
                <w:szCs w:val="24"/>
                <w:lang w:val="lv-LV"/>
              </w:rPr>
              <w:t xml:space="preserve"> norēķinu kontā</w:t>
            </w:r>
            <w:r w:rsidR="00782CA4">
              <w:rPr>
                <w:rFonts w:ascii="Times New Roman" w:hAnsi="Times New Roman"/>
                <w:sz w:val="24"/>
                <w:szCs w:val="24"/>
                <w:lang w:val="lv-LV"/>
              </w:rPr>
              <w:t xml:space="preserve"> Valsts kasē</w:t>
            </w:r>
            <w:r>
              <w:rPr>
                <w:rFonts w:ascii="Times New Roman" w:hAnsi="Times New Roman"/>
                <w:sz w:val="24"/>
                <w:szCs w:val="24"/>
                <w:lang w:val="lv-LV"/>
              </w:rPr>
              <w:t xml:space="preserve">. Atbilstoši Ministru kabineta 2012.gada 30.oktobra rīkojumam Nr.521 </w:t>
            </w:r>
            <w:r w:rsidRPr="00DF0681">
              <w:rPr>
                <w:rFonts w:ascii="Times New Roman" w:hAnsi="Times New Roman"/>
                <w:sz w:val="24"/>
                <w:szCs w:val="24"/>
                <w:lang w:val="lv-LV"/>
              </w:rPr>
              <w:t>„Par Zāļu valsts aģentūras 2013.gada budžeta apstiprināšanu”</w:t>
            </w:r>
            <w:r w:rsidR="00F26885">
              <w:rPr>
                <w:rFonts w:ascii="Times New Roman" w:hAnsi="Times New Roman"/>
                <w:sz w:val="24"/>
                <w:szCs w:val="24"/>
                <w:lang w:val="lv-LV"/>
              </w:rPr>
              <w:t xml:space="preserve"> apstiprināti </w:t>
            </w:r>
            <w:r w:rsidR="00F26885" w:rsidRPr="00F26885">
              <w:rPr>
                <w:rFonts w:ascii="Times New Roman" w:eastAsia="Times New Roman" w:hAnsi="Times New Roman"/>
                <w:sz w:val="24"/>
                <w:szCs w:val="24"/>
                <w:lang w:val="lv-LV"/>
              </w:rPr>
              <w:t>Zāļu valsts aģent</w:t>
            </w:r>
            <w:r w:rsidR="00F26885">
              <w:rPr>
                <w:rFonts w:ascii="Times New Roman" w:eastAsia="Times New Roman" w:hAnsi="Times New Roman"/>
                <w:sz w:val="24"/>
                <w:szCs w:val="24"/>
                <w:lang w:val="lv-LV"/>
              </w:rPr>
              <w:t>ūras 2013.gada budžeta ieņēmumi</w:t>
            </w:r>
            <w:r w:rsidR="00F26885" w:rsidRPr="00F26885">
              <w:rPr>
                <w:rFonts w:ascii="Times New Roman" w:eastAsia="Times New Roman" w:hAnsi="Times New Roman"/>
                <w:sz w:val="24"/>
                <w:szCs w:val="24"/>
                <w:lang w:val="lv-LV"/>
              </w:rPr>
              <w:t xml:space="preserve"> 3 </w:t>
            </w:r>
            <w:r w:rsidR="00F26885">
              <w:rPr>
                <w:rFonts w:ascii="Times New Roman" w:eastAsia="Times New Roman" w:hAnsi="Times New Roman"/>
                <w:sz w:val="24"/>
                <w:szCs w:val="24"/>
                <w:lang w:val="lv-LV"/>
              </w:rPr>
              <w:t>239 728 latu apmērā un izdevumi</w:t>
            </w:r>
            <w:r w:rsidR="00F26885" w:rsidRPr="00F26885">
              <w:rPr>
                <w:rFonts w:ascii="Times New Roman" w:eastAsia="Times New Roman" w:hAnsi="Times New Roman"/>
                <w:sz w:val="24"/>
                <w:szCs w:val="24"/>
                <w:lang w:val="lv-LV"/>
              </w:rPr>
              <w:t xml:space="preserve"> 3 509 705 latu apmērā (tai skaitā izdevumu finansēšanai novirzot maksas pakalpojumu un citu pašu ieņēmumu naudas līdzekļu atlikumu uz 2013.gada 1.janvāri 269 977 latu apmērā)</w:t>
            </w:r>
            <w:r w:rsidR="0084749C">
              <w:rPr>
                <w:rFonts w:ascii="Times New Roman" w:hAnsi="Times New Roman"/>
                <w:sz w:val="24"/>
                <w:szCs w:val="24"/>
                <w:lang w:val="lv-LV"/>
              </w:rPr>
              <w:t xml:space="preserve">, tādējādi Veselības ministrija uzskata par atbalstāmu </w:t>
            </w:r>
            <w:r w:rsidR="00D71A4F" w:rsidRPr="00D71A4F">
              <w:rPr>
                <w:rFonts w:ascii="Times New Roman" w:hAnsi="Times New Roman"/>
                <w:b/>
                <w:sz w:val="24"/>
                <w:szCs w:val="24"/>
                <w:lang w:val="lv-LV"/>
              </w:rPr>
              <w:t>816 098</w:t>
            </w:r>
            <w:r w:rsidR="000D0823" w:rsidRPr="00D71A4F">
              <w:rPr>
                <w:rFonts w:ascii="Times New Roman" w:hAnsi="Times New Roman"/>
                <w:sz w:val="24"/>
                <w:szCs w:val="24"/>
                <w:lang w:val="lv-LV"/>
              </w:rPr>
              <w:t xml:space="preserve"> lat</w:t>
            </w:r>
            <w:r w:rsidR="00D71A4F">
              <w:rPr>
                <w:rFonts w:ascii="Times New Roman" w:hAnsi="Times New Roman"/>
                <w:sz w:val="24"/>
                <w:szCs w:val="24"/>
                <w:lang w:val="lv-LV"/>
              </w:rPr>
              <w:t>u</w:t>
            </w:r>
            <w:r w:rsidR="000D0823" w:rsidRPr="00D71A4F">
              <w:rPr>
                <w:rFonts w:ascii="Times New Roman" w:hAnsi="Times New Roman"/>
                <w:sz w:val="24"/>
                <w:szCs w:val="24"/>
                <w:lang w:val="lv-LV"/>
              </w:rPr>
              <w:t xml:space="preserve"> </w:t>
            </w:r>
            <w:r w:rsidR="0084749C">
              <w:rPr>
                <w:rFonts w:ascii="Times New Roman" w:hAnsi="Times New Roman"/>
                <w:sz w:val="24"/>
                <w:szCs w:val="24"/>
                <w:lang w:val="lv-LV"/>
              </w:rPr>
              <w:t xml:space="preserve">novirzīšanu neatliekamu pasākumu veikšanai veselības aprūpes jomā. </w:t>
            </w:r>
            <w:r w:rsidR="00F26885">
              <w:rPr>
                <w:rFonts w:ascii="Times New Roman" w:hAnsi="Times New Roman"/>
                <w:sz w:val="24"/>
                <w:szCs w:val="24"/>
                <w:lang w:val="lv-LV"/>
              </w:rPr>
              <w:t>Izstrādājot Zāļu valsts aģentūras budžetu, tika plānots, ka no maksas pakalpojumu ieņēmumu atlikuma izdevumu finansēšanai 2013.gadā būs nepieciešama summa 269 977 lati.</w:t>
            </w:r>
          </w:p>
          <w:p w:rsidR="0084749C" w:rsidRDefault="00F26885" w:rsidP="0084749C">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84749C">
              <w:rPr>
                <w:rFonts w:ascii="Times New Roman" w:hAnsi="Times New Roman"/>
                <w:sz w:val="24"/>
                <w:szCs w:val="24"/>
                <w:lang w:val="lv-LV"/>
              </w:rPr>
              <w:t>Veselības ministrija atbilstoši Finanšu ministrijas 2013.gada 18.martā saņemtajai vēstulei Nr.22-1-02/1638 „Par Zāļu valsts aģentūras pašu ieņēmumu atlikumu uz 2012.gada 31.decembri”</w:t>
            </w:r>
            <w:r w:rsidR="003A16EF">
              <w:rPr>
                <w:rFonts w:ascii="Times New Roman" w:hAnsi="Times New Roman"/>
                <w:sz w:val="24"/>
                <w:szCs w:val="24"/>
                <w:lang w:val="lv-LV"/>
              </w:rPr>
              <w:t xml:space="preserve">, lai saņemtu nepieciešamos finanšu līdzekļus vēl 2013.gadā no Zāļu valsts aģentūras 2012.gada maksas pakalpojumu ieņēmumu atlikuma, </w:t>
            </w:r>
            <w:r w:rsidR="0084749C">
              <w:rPr>
                <w:rFonts w:ascii="Times New Roman" w:hAnsi="Times New Roman"/>
                <w:sz w:val="24"/>
                <w:szCs w:val="24"/>
                <w:lang w:val="lv-LV"/>
              </w:rPr>
              <w:t xml:space="preserve"> </w:t>
            </w:r>
            <w:r w:rsidR="003707D1">
              <w:rPr>
                <w:rFonts w:ascii="Times New Roman" w:hAnsi="Times New Roman"/>
                <w:sz w:val="24"/>
                <w:szCs w:val="24"/>
                <w:lang w:val="lv-LV"/>
              </w:rPr>
              <w:t xml:space="preserve">ir izstrādājusi </w:t>
            </w:r>
            <w:r w:rsidR="003A16EF">
              <w:rPr>
                <w:rFonts w:ascii="Times New Roman" w:hAnsi="Times New Roman"/>
                <w:sz w:val="24"/>
                <w:szCs w:val="24"/>
                <w:lang w:val="lv-LV"/>
              </w:rPr>
              <w:t>Ministru kabineta rīkojuma projektu par grozījumiem Zāļu valsts aģentūras budžetā 2013.-2015.gadam.</w:t>
            </w:r>
          </w:p>
          <w:p w:rsidR="00FA41E0" w:rsidRPr="0084749C" w:rsidRDefault="0096722A" w:rsidP="0084749C">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FA41E0" w:rsidRPr="00D71A4F">
              <w:rPr>
                <w:rFonts w:ascii="Times New Roman" w:hAnsi="Times New Roman"/>
                <w:sz w:val="24"/>
                <w:szCs w:val="24"/>
                <w:lang w:val="lv-LV"/>
              </w:rPr>
              <w:t>Ņemot vērā iepriekš minēto</w:t>
            </w:r>
            <w:r w:rsidR="00285FA7" w:rsidRPr="00D71A4F">
              <w:rPr>
                <w:rFonts w:ascii="Times New Roman" w:hAnsi="Times New Roman"/>
                <w:sz w:val="24"/>
                <w:szCs w:val="24"/>
                <w:lang w:val="lv-LV"/>
              </w:rPr>
              <w:t>,</w:t>
            </w:r>
            <w:r w:rsidR="00FA41E0" w:rsidRPr="00D71A4F">
              <w:rPr>
                <w:rFonts w:ascii="Times New Roman" w:hAnsi="Times New Roman"/>
                <w:sz w:val="24"/>
                <w:szCs w:val="24"/>
                <w:lang w:val="lv-LV"/>
              </w:rPr>
              <w:t xml:space="preserve"> nepieciešams valdības konceptuāls atbalsts, ka </w:t>
            </w:r>
            <w:r>
              <w:rPr>
                <w:rFonts w:ascii="Times New Roman" w:hAnsi="Times New Roman"/>
                <w:sz w:val="24"/>
                <w:szCs w:val="24"/>
                <w:lang w:val="lv-LV"/>
              </w:rPr>
              <w:t>Zāļu valsts aģentūras</w:t>
            </w:r>
            <w:r w:rsidR="00FA41E0" w:rsidRPr="00D71A4F">
              <w:rPr>
                <w:rFonts w:ascii="Times New Roman" w:hAnsi="Times New Roman"/>
                <w:sz w:val="24"/>
                <w:szCs w:val="24"/>
                <w:lang w:val="lv-LV"/>
              </w:rPr>
              <w:t xml:space="preserve"> </w:t>
            </w:r>
            <w:r w:rsidR="00D6649D" w:rsidRPr="00D71A4F">
              <w:rPr>
                <w:rFonts w:ascii="Times New Roman" w:hAnsi="Times New Roman"/>
                <w:sz w:val="24"/>
                <w:szCs w:val="24"/>
                <w:lang w:val="lv-LV"/>
              </w:rPr>
              <w:t xml:space="preserve">neizlietotais </w:t>
            </w:r>
            <w:r w:rsidR="00FA41E0" w:rsidRPr="00D71A4F">
              <w:rPr>
                <w:rFonts w:ascii="Times New Roman" w:hAnsi="Times New Roman"/>
                <w:sz w:val="24"/>
                <w:szCs w:val="24"/>
                <w:lang w:val="lv-LV"/>
              </w:rPr>
              <w:t>maksas pakalp</w:t>
            </w:r>
            <w:r w:rsidR="00D6649D" w:rsidRPr="00D71A4F">
              <w:rPr>
                <w:rFonts w:ascii="Times New Roman" w:hAnsi="Times New Roman"/>
                <w:sz w:val="24"/>
                <w:szCs w:val="24"/>
                <w:lang w:val="lv-LV"/>
              </w:rPr>
              <w:t>ojumu un citu pašu ieņēmumu</w:t>
            </w:r>
            <w:r>
              <w:rPr>
                <w:rFonts w:ascii="Times New Roman" w:hAnsi="Times New Roman"/>
                <w:sz w:val="24"/>
                <w:szCs w:val="24"/>
                <w:lang w:val="lv-LV"/>
              </w:rPr>
              <w:t xml:space="preserve"> 2012</w:t>
            </w:r>
            <w:r w:rsidR="00D6649D" w:rsidRPr="00D71A4F">
              <w:rPr>
                <w:rFonts w:ascii="Times New Roman" w:hAnsi="Times New Roman"/>
                <w:sz w:val="24"/>
                <w:szCs w:val="24"/>
                <w:lang w:val="lv-LV"/>
              </w:rPr>
              <w:t>.gada līdzekļu atlikums tiek  novirzīts</w:t>
            </w:r>
            <w:r w:rsidR="00FA41E0" w:rsidRPr="00D71A4F">
              <w:rPr>
                <w:rFonts w:ascii="Times New Roman" w:hAnsi="Times New Roman"/>
                <w:sz w:val="24"/>
                <w:szCs w:val="24"/>
                <w:lang w:val="lv-LV"/>
              </w:rPr>
              <w:t xml:space="preserve"> uz </w:t>
            </w:r>
            <w:r w:rsidR="003B0F8D" w:rsidRPr="00D71A4F">
              <w:rPr>
                <w:rFonts w:ascii="Times New Roman" w:hAnsi="Times New Roman"/>
                <w:sz w:val="24"/>
                <w:szCs w:val="24"/>
                <w:lang w:val="lv-LV"/>
              </w:rPr>
              <w:t xml:space="preserve">valsts </w:t>
            </w:r>
            <w:r w:rsidR="00FA41E0" w:rsidRPr="00D71A4F">
              <w:rPr>
                <w:rFonts w:ascii="Times New Roman" w:hAnsi="Times New Roman"/>
                <w:sz w:val="24"/>
                <w:szCs w:val="24"/>
                <w:lang w:val="lv-LV"/>
              </w:rPr>
              <w:t xml:space="preserve">budžeta programmas </w:t>
            </w:r>
            <w:r w:rsidR="00120B2D" w:rsidRPr="00D71A4F">
              <w:rPr>
                <w:rFonts w:ascii="Times New Roman" w:eastAsia="Times New Roman" w:hAnsi="Times New Roman"/>
                <w:bCs/>
                <w:sz w:val="24"/>
                <w:szCs w:val="24"/>
                <w:lang w:val="lv-LV" w:eastAsia="lv-LV"/>
              </w:rPr>
              <w:t>06.00.00 „Kultūra” apakšprogrammu 06.02.00 „Medicīnas vēstures muzejs” 20 000 latu apmērā</w:t>
            </w:r>
            <w:r w:rsidR="00D6649D" w:rsidRPr="00D71A4F">
              <w:rPr>
                <w:rFonts w:ascii="Times New Roman" w:hAnsi="Times New Roman"/>
                <w:bCs/>
                <w:sz w:val="24"/>
                <w:szCs w:val="24"/>
                <w:lang w:val="lv-LV"/>
              </w:rPr>
              <w:t xml:space="preserve">, </w:t>
            </w:r>
            <w:r w:rsidR="00C31F6C" w:rsidRPr="00D71A4F">
              <w:rPr>
                <w:rFonts w:ascii="Times New Roman" w:hAnsi="Times New Roman"/>
                <w:bCs/>
                <w:sz w:val="24"/>
                <w:szCs w:val="24"/>
                <w:lang w:val="lv-LV"/>
              </w:rPr>
              <w:t>lai</w:t>
            </w:r>
            <w:r w:rsidR="00C31F6C">
              <w:rPr>
                <w:rFonts w:ascii="Times New Roman" w:hAnsi="Times New Roman"/>
                <w:bCs/>
                <w:sz w:val="24"/>
                <w:szCs w:val="24"/>
                <w:lang w:val="lv-LV"/>
              </w:rPr>
              <w:t xml:space="preserve"> </w:t>
            </w:r>
            <w:r w:rsidR="00120B2D" w:rsidRPr="0015355F">
              <w:rPr>
                <w:rFonts w:ascii="Times New Roman" w:eastAsia="Times New Roman" w:hAnsi="Times New Roman"/>
                <w:bCs/>
                <w:sz w:val="24"/>
                <w:szCs w:val="24"/>
                <w:lang w:val="lv-LV" w:eastAsia="lv-LV"/>
              </w:rPr>
              <w:t>Paula Stradiņa Medicīnas vēstures muzejs nodrošinātu parādsaistību segšanu par saņemtajiem pakalpojumiem, kā arī remontdarbu veikšanai un iestādes uzturēšanas pakalpojumiem</w:t>
            </w:r>
            <w:r w:rsidR="00D6649D" w:rsidRPr="00D71A4F">
              <w:rPr>
                <w:rFonts w:ascii="Times New Roman" w:hAnsi="Times New Roman"/>
                <w:bCs/>
                <w:sz w:val="24"/>
                <w:szCs w:val="24"/>
                <w:lang w:val="lv-LV"/>
              </w:rPr>
              <w:t xml:space="preserve">, </w:t>
            </w:r>
            <w:r w:rsidR="00D6649D" w:rsidRPr="00D71A4F">
              <w:rPr>
                <w:rFonts w:ascii="Times New Roman" w:hAnsi="Times New Roman"/>
                <w:sz w:val="24"/>
                <w:szCs w:val="24"/>
                <w:lang w:val="lv-LV"/>
              </w:rPr>
              <w:t>u</w:t>
            </w:r>
            <w:r w:rsidR="00D6649D" w:rsidRPr="00C31F6C">
              <w:rPr>
                <w:rFonts w:ascii="Times New Roman" w:hAnsi="Times New Roman"/>
                <w:sz w:val="24"/>
                <w:szCs w:val="24"/>
                <w:lang w:val="lv-LV"/>
              </w:rPr>
              <w:t xml:space="preserve">z </w:t>
            </w:r>
            <w:r w:rsidR="00D6649D" w:rsidRPr="00C31F6C">
              <w:rPr>
                <w:rFonts w:ascii="Times New Roman" w:hAnsi="Times New Roman"/>
                <w:bCs/>
                <w:sz w:val="24"/>
                <w:szCs w:val="24"/>
                <w:lang w:val="lv-LV"/>
              </w:rPr>
              <w:t xml:space="preserve">valsts budžeta programmas 33.00.00 „Veselības aprūpes nodrošināšana” apakšprogrammu 33.01.00 „Ārstniecība” </w:t>
            </w:r>
            <w:r w:rsidR="00C31F6C" w:rsidRPr="00C31F6C">
              <w:rPr>
                <w:rFonts w:ascii="Times New Roman" w:hAnsi="Times New Roman"/>
                <w:bCs/>
                <w:sz w:val="24"/>
                <w:szCs w:val="24"/>
                <w:lang w:val="lv-LV"/>
              </w:rPr>
              <w:t>145 000</w:t>
            </w:r>
            <w:r w:rsidR="00D6649D" w:rsidRPr="00C31F6C">
              <w:rPr>
                <w:rFonts w:ascii="Times New Roman" w:hAnsi="Times New Roman"/>
                <w:bCs/>
                <w:sz w:val="24"/>
                <w:szCs w:val="24"/>
                <w:lang w:val="lv-LV"/>
              </w:rPr>
              <w:t xml:space="preserve"> latu apmērā</w:t>
            </w:r>
            <w:r w:rsidR="00D6649D" w:rsidRPr="00C31F6C">
              <w:rPr>
                <w:rFonts w:ascii="Times New Roman" w:hAnsi="Times New Roman"/>
                <w:sz w:val="24"/>
                <w:szCs w:val="24"/>
                <w:lang w:val="lv-LV"/>
              </w:rPr>
              <w:t xml:space="preserve"> valsts galvotā aizdevuma segšanai par 201</w:t>
            </w:r>
            <w:r w:rsidR="00C31F6C" w:rsidRPr="00C31F6C">
              <w:rPr>
                <w:rFonts w:ascii="Times New Roman" w:hAnsi="Times New Roman"/>
                <w:sz w:val="24"/>
                <w:szCs w:val="24"/>
                <w:lang w:val="lv-LV"/>
              </w:rPr>
              <w:t>3</w:t>
            </w:r>
            <w:r w:rsidR="00D6649D" w:rsidRPr="00C31F6C">
              <w:rPr>
                <w:rFonts w:ascii="Times New Roman" w:hAnsi="Times New Roman"/>
                <w:sz w:val="24"/>
                <w:szCs w:val="24"/>
                <w:lang w:val="lv-LV"/>
              </w:rPr>
              <w:t>.gadu SIA „Ludzas rajona slimnīca” (</w:t>
            </w:r>
            <w:r w:rsidR="00D6649D" w:rsidRPr="00C31F6C">
              <w:rPr>
                <w:rFonts w:ascii="Times New Roman" w:hAnsi="Times New Roman"/>
                <w:bCs/>
                <w:sz w:val="24"/>
                <w:szCs w:val="24"/>
                <w:lang w:val="lv-LV"/>
              </w:rPr>
              <w:t xml:space="preserve">pasākums ir steidzams, jo atliekot saistību segšanu, </w:t>
            </w:r>
            <w:r w:rsidR="00C31F6C" w:rsidRPr="00C31F6C">
              <w:rPr>
                <w:rFonts w:ascii="Times New Roman" w:hAnsi="Times New Roman"/>
                <w:bCs/>
                <w:sz w:val="24"/>
                <w:szCs w:val="24"/>
                <w:lang w:val="lv-LV"/>
              </w:rPr>
              <w:t xml:space="preserve">par katru </w:t>
            </w:r>
            <w:r w:rsidR="00C31F6C" w:rsidRPr="00C31F6C">
              <w:rPr>
                <w:rFonts w:ascii="Times New Roman" w:hAnsi="Times New Roman"/>
                <w:bCs/>
                <w:sz w:val="24"/>
                <w:szCs w:val="24"/>
                <w:lang w:val="lv-LV"/>
              </w:rPr>
              <w:lastRenderedPageBreak/>
              <w:t>nokavēto dienu tiek piemērota soda nauda</w:t>
            </w:r>
            <w:r w:rsidR="00D6649D" w:rsidRPr="00C31F6C">
              <w:rPr>
                <w:rFonts w:ascii="Times New Roman" w:hAnsi="Times New Roman"/>
                <w:bCs/>
                <w:sz w:val="24"/>
                <w:szCs w:val="24"/>
                <w:lang w:val="lv-LV"/>
              </w:rPr>
              <w:t xml:space="preserve">), </w:t>
            </w:r>
            <w:r w:rsidR="00D6649D" w:rsidRPr="00C31F6C">
              <w:rPr>
                <w:rFonts w:ascii="Times New Roman" w:hAnsi="Times New Roman"/>
                <w:sz w:val="24"/>
                <w:szCs w:val="24"/>
                <w:lang w:val="lv-LV"/>
              </w:rPr>
              <w:t xml:space="preserve">uz valsts budžeta </w:t>
            </w:r>
            <w:r w:rsidR="00D6649D" w:rsidRPr="00C31F6C">
              <w:rPr>
                <w:rFonts w:ascii="Times New Roman" w:hAnsi="Times New Roman"/>
                <w:bCs/>
                <w:sz w:val="24"/>
                <w:szCs w:val="24"/>
                <w:lang w:val="lv-LV"/>
              </w:rPr>
              <w:t xml:space="preserve">programmas 33.00.00 „Veselības aprūpes nodrošināšana” apakšprogrammu 33.03.00 „Kompensējamo medikamentu un materiālu apmaksāšana” </w:t>
            </w:r>
            <w:r w:rsidR="00C31F6C" w:rsidRPr="00C31F6C">
              <w:rPr>
                <w:rFonts w:ascii="Times New Roman" w:hAnsi="Times New Roman"/>
                <w:sz w:val="24"/>
                <w:szCs w:val="24"/>
                <w:lang w:val="lv-LV"/>
              </w:rPr>
              <w:t>388 160</w:t>
            </w:r>
            <w:r w:rsidR="00D6649D" w:rsidRPr="00C31F6C">
              <w:rPr>
                <w:rFonts w:ascii="Times New Roman" w:hAnsi="Times New Roman"/>
                <w:sz w:val="24"/>
                <w:szCs w:val="24"/>
                <w:lang w:val="lv-LV"/>
              </w:rPr>
              <w:t xml:space="preserve"> latu apmērā, </w:t>
            </w:r>
            <w:r w:rsidR="004A64DD" w:rsidRPr="00C31F6C">
              <w:rPr>
                <w:rFonts w:ascii="Times New Roman" w:hAnsi="Times New Roman"/>
                <w:sz w:val="24"/>
                <w:szCs w:val="24"/>
                <w:lang w:val="lv-LV"/>
              </w:rPr>
              <w:t xml:space="preserve">lai daļēji segtu līdzekļu deficītu </w:t>
            </w:r>
            <w:r w:rsidR="00A2440F" w:rsidRPr="00120B2D">
              <w:rPr>
                <w:rFonts w:ascii="Times New Roman" w:eastAsia="Times New Roman" w:hAnsi="Times New Roman"/>
                <w:color w:val="000000"/>
                <w:sz w:val="24"/>
                <w:szCs w:val="24"/>
                <w:lang w:val="lv-LV"/>
              </w:rPr>
              <w:t>zāļu un medicīnisko ierīču iegādes izdevumu segšanai</w:t>
            </w:r>
            <w:r w:rsidR="00C31F6C" w:rsidRPr="00C31F6C">
              <w:rPr>
                <w:rFonts w:ascii="Times New Roman" w:hAnsi="Times New Roman"/>
                <w:sz w:val="24"/>
                <w:szCs w:val="24"/>
                <w:lang w:val="lv-LV"/>
              </w:rPr>
              <w:t>;</w:t>
            </w:r>
            <w:r w:rsidR="00D71A4F" w:rsidRPr="00D71A4F">
              <w:rPr>
                <w:rFonts w:ascii="Times New Roman" w:hAnsi="Times New Roman"/>
                <w:sz w:val="24"/>
                <w:szCs w:val="24"/>
                <w:lang w:val="lv-LV"/>
              </w:rPr>
              <w:t xml:space="preserve"> u</w:t>
            </w:r>
            <w:r w:rsidR="00D71A4F" w:rsidRPr="00C31F6C">
              <w:rPr>
                <w:rFonts w:ascii="Times New Roman" w:hAnsi="Times New Roman"/>
                <w:sz w:val="24"/>
                <w:szCs w:val="24"/>
                <w:lang w:val="lv-LV"/>
              </w:rPr>
              <w:t xml:space="preserve">z </w:t>
            </w:r>
            <w:r w:rsidR="00D71A4F" w:rsidRPr="00C31F6C">
              <w:rPr>
                <w:rFonts w:ascii="Times New Roman" w:hAnsi="Times New Roman"/>
                <w:bCs/>
                <w:sz w:val="24"/>
                <w:szCs w:val="24"/>
                <w:lang w:val="lv-LV"/>
              </w:rPr>
              <w:t>valsts budžeta programmas</w:t>
            </w:r>
            <w:r w:rsidR="004A64DD" w:rsidRPr="00C31F6C">
              <w:rPr>
                <w:rFonts w:ascii="Times New Roman" w:hAnsi="Times New Roman"/>
                <w:sz w:val="24"/>
                <w:szCs w:val="24"/>
                <w:lang w:val="lv-LV"/>
              </w:rPr>
              <w:t xml:space="preserve"> </w:t>
            </w:r>
            <w:r w:rsidR="00D71A4F" w:rsidRPr="0015355F">
              <w:rPr>
                <w:rFonts w:ascii="Times New Roman" w:eastAsia="Times New Roman" w:hAnsi="Times New Roman"/>
                <w:bCs/>
                <w:sz w:val="24"/>
                <w:szCs w:val="24"/>
                <w:lang w:val="lv-LV" w:eastAsia="lv-LV"/>
              </w:rPr>
              <w:t xml:space="preserve">39.00.00 „Specializētās veselības aprūpes nodrošināšana” apakšprogrammu 39.02.00 „Sporta medicīnas nodrošināšana”  68 000  latu apmērā Valsts sporta medicīnas centram, lai nodrošinātu ultraskaņas </w:t>
            </w:r>
            <w:proofErr w:type="spellStart"/>
            <w:r w:rsidR="00D71A4F" w:rsidRPr="0015355F">
              <w:rPr>
                <w:rFonts w:ascii="Times New Roman" w:eastAsia="Times New Roman" w:hAnsi="Times New Roman"/>
                <w:bCs/>
                <w:sz w:val="24"/>
                <w:szCs w:val="24"/>
                <w:lang w:val="lv-LV" w:eastAsia="lv-LV"/>
              </w:rPr>
              <w:t>ehokardiogrāfijas</w:t>
            </w:r>
            <w:proofErr w:type="spellEnd"/>
            <w:r w:rsidR="00D71A4F" w:rsidRPr="0015355F">
              <w:rPr>
                <w:rFonts w:ascii="Times New Roman" w:eastAsia="Times New Roman" w:hAnsi="Times New Roman"/>
                <w:bCs/>
                <w:sz w:val="24"/>
                <w:szCs w:val="24"/>
                <w:lang w:val="lv-LV" w:eastAsia="lv-LV"/>
              </w:rPr>
              <w:t xml:space="preserve"> aparatūras iegādi sportistu un bērnu ar paaugstinātu fizisko slodzi veselības </w:t>
            </w:r>
            <w:r w:rsidR="00D71A4F" w:rsidRPr="00D71A4F">
              <w:rPr>
                <w:rFonts w:ascii="Times New Roman" w:eastAsia="Times New Roman" w:hAnsi="Times New Roman"/>
                <w:bCs/>
                <w:sz w:val="24"/>
                <w:szCs w:val="24"/>
                <w:lang w:val="lv-LV" w:eastAsia="lv-LV"/>
              </w:rPr>
              <w:t>aprūpei</w:t>
            </w:r>
            <w:r w:rsidR="004A64DD" w:rsidRPr="00D71A4F">
              <w:rPr>
                <w:rFonts w:ascii="Times New Roman" w:hAnsi="Times New Roman"/>
                <w:sz w:val="24"/>
                <w:szCs w:val="24"/>
                <w:lang w:val="lv-LV"/>
              </w:rPr>
              <w:t xml:space="preserve">; </w:t>
            </w:r>
            <w:r w:rsidR="00D71A4F" w:rsidRPr="00D71A4F">
              <w:rPr>
                <w:rFonts w:ascii="Times New Roman" w:eastAsia="Times New Roman" w:hAnsi="Times New Roman"/>
                <w:bCs/>
                <w:sz w:val="24"/>
                <w:szCs w:val="24"/>
                <w:lang w:val="lv-LV" w:eastAsia="lv-LV"/>
              </w:rPr>
              <w:t>uz</w:t>
            </w:r>
            <w:r w:rsidR="00D71A4F" w:rsidRPr="0015355F">
              <w:rPr>
                <w:rFonts w:ascii="Times New Roman" w:eastAsia="Times New Roman" w:hAnsi="Times New Roman"/>
                <w:bCs/>
                <w:sz w:val="24"/>
                <w:szCs w:val="24"/>
                <w:lang w:val="lv-LV" w:eastAsia="lv-LV"/>
              </w:rPr>
              <w:t xml:space="preserve"> valsts budžeta programmas 39.00.00 „Specializētās veselības aprūpes nodrošināšana” apakšprogrammu 39.03.00 „Asins un asins komponentu nodrošināšana”  34 358 latu apmērā Valsts asinsdonoru centram, lai nodrošinātu asins </w:t>
            </w:r>
            <w:proofErr w:type="spellStart"/>
            <w:r w:rsidR="00D71A4F" w:rsidRPr="0015355F">
              <w:rPr>
                <w:rFonts w:ascii="Times New Roman" w:eastAsia="Times New Roman" w:hAnsi="Times New Roman"/>
                <w:bCs/>
                <w:sz w:val="24"/>
                <w:szCs w:val="24"/>
                <w:lang w:val="lv-LV" w:eastAsia="lv-LV"/>
              </w:rPr>
              <w:t>virusoloģisko</w:t>
            </w:r>
            <w:proofErr w:type="spellEnd"/>
            <w:r w:rsidR="00D71A4F" w:rsidRPr="0015355F">
              <w:rPr>
                <w:rFonts w:ascii="Times New Roman" w:eastAsia="Times New Roman" w:hAnsi="Times New Roman"/>
                <w:bCs/>
                <w:sz w:val="24"/>
                <w:szCs w:val="24"/>
                <w:lang w:val="lv-LV" w:eastAsia="lv-LV"/>
              </w:rPr>
              <w:t xml:space="preserve"> izmeklējumu reaģentu apmaksu</w:t>
            </w:r>
            <w:r w:rsidR="00D71A4F">
              <w:rPr>
                <w:rFonts w:ascii="Times New Roman" w:eastAsia="Times New Roman" w:hAnsi="Times New Roman"/>
                <w:bCs/>
                <w:sz w:val="24"/>
                <w:szCs w:val="24"/>
                <w:lang w:val="lv-LV" w:eastAsia="lv-LV"/>
              </w:rPr>
              <w:t xml:space="preserve">; </w:t>
            </w:r>
            <w:r w:rsidR="00D71A4F" w:rsidRPr="0015355F">
              <w:rPr>
                <w:rFonts w:ascii="Times New Roman" w:eastAsia="Times New Roman" w:hAnsi="Times New Roman"/>
                <w:bCs/>
                <w:sz w:val="24"/>
                <w:szCs w:val="24"/>
                <w:lang w:val="lv-LV" w:eastAsia="lv-LV"/>
              </w:rPr>
              <w:t xml:space="preserve">uz valsts budžeta programmas 39.00.00 „Specializētās veselības aprūpes nodrošināšana” apakšprogrammu 39.06.00 „Tiesu medicīniskā ekspertīze”  </w:t>
            </w:r>
            <w:r w:rsidR="00D71A4F" w:rsidRPr="005D3EE3">
              <w:rPr>
                <w:rFonts w:ascii="Times New Roman" w:eastAsia="Times New Roman" w:hAnsi="Times New Roman"/>
                <w:bCs/>
                <w:sz w:val="24"/>
                <w:szCs w:val="24"/>
                <w:lang w:val="lv-LV" w:eastAsia="lv-LV"/>
              </w:rPr>
              <w:t>160 580 latu apmērā Valsts tiesu medicīnas ekspertīzes centram, lai nodrošinātu remo</w:t>
            </w:r>
            <w:r w:rsidR="005D3EE3" w:rsidRPr="005D3EE3">
              <w:rPr>
                <w:rFonts w:ascii="Times New Roman" w:eastAsia="Times New Roman" w:hAnsi="Times New Roman"/>
                <w:bCs/>
                <w:sz w:val="24"/>
                <w:szCs w:val="24"/>
                <w:lang w:val="lv-LV" w:eastAsia="lv-LV"/>
              </w:rPr>
              <w:t>n</w:t>
            </w:r>
            <w:r w:rsidR="00D71A4F" w:rsidRPr="005D3EE3">
              <w:rPr>
                <w:rFonts w:ascii="Times New Roman" w:eastAsia="Times New Roman" w:hAnsi="Times New Roman"/>
                <w:bCs/>
                <w:sz w:val="24"/>
                <w:szCs w:val="24"/>
                <w:lang w:val="lv-LV" w:eastAsia="lv-LV"/>
              </w:rPr>
              <w:t>tdarbu veikšanu, datortehnikas, biroja tehnikas un ekspertīžu veikšanai nepieciešamā aprīkojuma un iekārtu iegādi, kā arī iestādes uzturēšanas pakalpojumiem.</w:t>
            </w:r>
          </w:p>
          <w:p w:rsidR="00175680" w:rsidRPr="007E2875" w:rsidRDefault="00175680" w:rsidP="003E5A89">
            <w:pPr>
              <w:pStyle w:val="naisf"/>
              <w:spacing w:before="0" w:beforeAutospacing="0" w:after="0" w:afterAutospacing="0"/>
              <w:jc w:val="both"/>
              <w:rPr>
                <w:highlight w:val="yellow"/>
                <w:lang w:val="lv-LV"/>
              </w:rPr>
            </w:pPr>
          </w:p>
        </w:tc>
      </w:tr>
      <w:tr w:rsidR="009662AC" w:rsidRPr="007E2875"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3B0F8D">
            <w:pPr>
              <w:spacing w:after="0" w:line="240" w:lineRule="auto"/>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CB62CD" w:rsidRDefault="00D6649D"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rPr>
              <w:t>Nav attiecināms.</w:t>
            </w:r>
          </w:p>
        </w:tc>
      </w:tr>
      <w:tr w:rsidR="009662AC" w:rsidRPr="007E2875"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15355F" w:rsidRDefault="009662AC" w:rsidP="00EA1B26">
            <w:pPr>
              <w:spacing w:after="0" w:line="240" w:lineRule="auto"/>
              <w:jc w:val="both"/>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15355F" w:rsidRDefault="009662AC" w:rsidP="003B0F8D">
            <w:pPr>
              <w:spacing w:after="0" w:line="240" w:lineRule="auto"/>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96722A" w:rsidRDefault="00CD2753" w:rsidP="005D3EE3">
            <w:pPr>
              <w:spacing w:after="0" w:line="240" w:lineRule="auto"/>
              <w:jc w:val="both"/>
              <w:rPr>
                <w:rFonts w:ascii="Times New Roman" w:hAnsi="Times New Roman"/>
                <w:sz w:val="24"/>
                <w:szCs w:val="24"/>
                <w:lang w:val="lv-LV"/>
              </w:rPr>
            </w:pPr>
            <w:r w:rsidRPr="0015355F">
              <w:rPr>
                <w:rFonts w:ascii="Times New Roman" w:eastAsia="Times New Roman" w:hAnsi="Times New Roman"/>
                <w:bCs/>
                <w:sz w:val="24"/>
                <w:szCs w:val="24"/>
                <w:lang w:val="lv-LV" w:eastAsia="lv-LV"/>
              </w:rPr>
              <w:t xml:space="preserve">Ministru kabineta </w:t>
            </w:r>
            <w:r w:rsidR="0096722A">
              <w:rPr>
                <w:rFonts w:ascii="Times New Roman" w:eastAsia="Times New Roman" w:hAnsi="Times New Roman"/>
                <w:bCs/>
                <w:sz w:val="24"/>
                <w:szCs w:val="24"/>
                <w:lang w:val="lv-LV" w:eastAsia="lv-LV"/>
              </w:rPr>
              <w:t xml:space="preserve">rīkojuma projekts </w:t>
            </w:r>
            <w:r w:rsidR="0096722A" w:rsidRPr="00DF0681">
              <w:rPr>
                <w:rFonts w:ascii="Times New Roman" w:hAnsi="Times New Roman"/>
                <w:sz w:val="24"/>
                <w:szCs w:val="24"/>
                <w:lang w:val="lv-LV"/>
              </w:rPr>
              <w:t xml:space="preserve">„Par Zāļu valsts aģentūras 2013.gada </w:t>
            </w:r>
            <w:r w:rsidR="0096722A" w:rsidRPr="0096722A">
              <w:rPr>
                <w:rFonts w:ascii="Times New Roman" w:hAnsi="Times New Roman"/>
                <w:sz w:val="24"/>
                <w:szCs w:val="24"/>
                <w:lang w:val="lv-LV"/>
              </w:rPr>
              <w:t>budžeta apstiprināšanu”” paredz izteikt rīkojuma pielikumu „</w:t>
            </w:r>
            <w:r w:rsidR="0096722A" w:rsidRPr="0096722A">
              <w:rPr>
                <w:rFonts w:ascii="Times New Roman" w:eastAsia="Times New Roman" w:hAnsi="Times New Roman"/>
                <w:sz w:val="24"/>
                <w:szCs w:val="24"/>
                <w:lang w:val="lv-LV"/>
              </w:rPr>
              <w:t>Zāļu valsts aģentūras ieņēmumu un izdevumu atšifrējums 2013.-2015.gadam” citā redakcijā, paredzot finansiālo ietekmi 1 086 075 latu apmērā.</w:t>
            </w:r>
            <w:r w:rsidR="0096722A">
              <w:rPr>
                <w:rFonts w:ascii="Times New Roman" w:eastAsia="Times New Roman" w:hAnsi="Times New Roman"/>
                <w:sz w:val="24"/>
                <w:szCs w:val="24"/>
                <w:lang w:val="lv-LV"/>
              </w:rPr>
              <w:t xml:space="preserve"> </w:t>
            </w:r>
            <w:r w:rsidR="0096722A" w:rsidRPr="0096722A">
              <w:rPr>
                <w:rFonts w:ascii="Times New Roman" w:eastAsia="Times New Roman" w:hAnsi="Times New Roman"/>
                <w:sz w:val="24"/>
                <w:szCs w:val="24"/>
                <w:lang w:val="lv-LV"/>
              </w:rPr>
              <w:t xml:space="preserve">Veselības ministrija ir izstrādājusi arī Ministru kabineta </w:t>
            </w:r>
            <w:r w:rsidR="0096722A" w:rsidRPr="0096722A">
              <w:rPr>
                <w:rFonts w:ascii="Times New Roman" w:eastAsia="Times New Roman" w:hAnsi="Times New Roman"/>
                <w:bCs/>
                <w:sz w:val="24"/>
                <w:szCs w:val="24"/>
                <w:lang w:val="lv-LV" w:eastAsia="lv-LV"/>
              </w:rPr>
              <w:t xml:space="preserve">sēdes </w:t>
            </w:r>
            <w:proofErr w:type="spellStart"/>
            <w:r w:rsidRPr="0096722A">
              <w:rPr>
                <w:rFonts w:ascii="Times New Roman" w:eastAsia="Times New Roman" w:hAnsi="Times New Roman"/>
                <w:bCs/>
                <w:sz w:val="24"/>
                <w:szCs w:val="24"/>
                <w:lang w:val="lv-LV" w:eastAsia="lv-LV"/>
              </w:rPr>
              <w:t>protokollēmuma</w:t>
            </w:r>
            <w:proofErr w:type="spellEnd"/>
            <w:r w:rsidRPr="0096722A">
              <w:rPr>
                <w:rFonts w:ascii="Times New Roman" w:eastAsia="Times New Roman" w:hAnsi="Times New Roman"/>
                <w:bCs/>
                <w:sz w:val="24"/>
                <w:szCs w:val="24"/>
                <w:lang w:val="lv-LV" w:eastAsia="lv-LV"/>
              </w:rPr>
              <w:t xml:space="preserve"> </w:t>
            </w:r>
            <w:r w:rsidR="0096722A">
              <w:rPr>
                <w:rFonts w:ascii="Times New Roman" w:eastAsia="Times New Roman" w:hAnsi="Times New Roman"/>
                <w:bCs/>
                <w:sz w:val="24"/>
                <w:szCs w:val="24"/>
                <w:lang w:val="lv-LV" w:eastAsia="lv-LV"/>
              </w:rPr>
              <w:t xml:space="preserve">projektu </w:t>
            </w:r>
            <w:r w:rsidRPr="0096722A">
              <w:rPr>
                <w:rFonts w:ascii="Times New Roman" w:eastAsia="Times New Roman" w:hAnsi="Times New Roman"/>
                <w:bCs/>
                <w:sz w:val="24"/>
                <w:szCs w:val="24"/>
                <w:lang w:val="lv-LV" w:eastAsia="lv-LV"/>
              </w:rPr>
              <w:t>„</w:t>
            </w:r>
            <w:r w:rsidR="0096722A">
              <w:rPr>
                <w:rFonts w:ascii="Times New Roman" w:hAnsi="Times New Roman"/>
                <w:sz w:val="24"/>
                <w:szCs w:val="24"/>
                <w:lang w:val="lv-LV"/>
              </w:rPr>
              <w:t>P</w:t>
            </w:r>
            <w:r w:rsidR="0096722A" w:rsidRPr="0096722A">
              <w:rPr>
                <w:rFonts w:ascii="Times New Roman" w:hAnsi="Times New Roman"/>
                <w:sz w:val="24"/>
                <w:szCs w:val="24"/>
                <w:lang w:val="lv-LV"/>
              </w:rPr>
              <w:t>ar Ministru kabineta rīkojuma projektu „Par Zāļu valsts aģentūras 2013.gada budžeta apstiprināšanu””</w:t>
            </w:r>
            <w:r w:rsidR="0096722A">
              <w:rPr>
                <w:rFonts w:ascii="Times New Roman" w:hAnsi="Times New Roman"/>
                <w:sz w:val="24"/>
                <w:szCs w:val="24"/>
                <w:lang w:val="lv-LV"/>
              </w:rPr>
              <w:t xml:space="preserve">, kas paredz </w:t>
            </w:r>
            <w:r w:rsidR="00652036">
              <w:rPr>
                <w:rFonts w:ascii="Times New Roman" w:eastAsia="Times New Roman" w:hAnsi="Times New Roman"/>
                <w:bCs/>
                <w:sz w:val="24"/>
                <w:szCs w:val="24"/>
                <w:lang w:val="lv-LV" w:eastAsia="lv-LV"/>
              </w:rPr>
              <w:t xml:space="preserve">Veselības ministrijas padotības </w:t>
            </w:r>
            <w:r w:rsidRPr="0015355F">
              <w:rPr>
                <w:rFonts w:ascii="Times New Roman" w:eastAsia="Times New Roman" w:hAnsi="Times New Roman"/>
                <w:bCs/>
                <w:sz w:val="24"/>
                <w:szCs w:val="24"/>
                <w:lang w:val="lv-LV" w:eastAsia="lv-LV"/>
              </w:rPr>
              <w:t>iestā</w:t>
            </w:r>
            <w:r w:rsidR="00D71A4F">
              <w:rPr>
                <w:rFonts w:ascii="Times New Roman" w:eastAsia="Times New Roman" w:hAnsi="Times New Roman"/>
                <w:bCs/>
                <w:sz w:val="24"/>
                <w:szCs w:val="24"/>
                <w:lang w:val="lv-LV" w:eastAsia="lv-LV"/>
              </w:rPr>
              <w:t>des</w:t>
            </w:r>
            <w:r w:rsidR="00D6649D" w:rsidRPr="0015355F">
              <w:rPr>
                <w:rFonts w:ascii="Times New Roman" w:eastAsia="Times New Roman" w:hAnsi="Times New Roman"/>
                <w:bCs/>
                <w:sz w:val="24"/>
                <w:szCs w:val="24"/>
                <w:lang w:val="lv-LV" w:eastAsia="lv-LV"/>
              </w:rPr>
              <w:t xml:space="preserve"> Zā</w:t>
            </w:r>
            <w:r w:rsidR="0096722A">
              <w:rPr>
                <w:rFonts w:ascii="Times New Roman" w:eastAsia="Times New Roman" w:hAnsi="Times New Roman"/>
                <w:bCs/>
                <w:sz w:val="24"/>
                <w:szCs w:val="24"/>
                <w:lang w:val="lv-LV" w:eastAsia="lv-LV"/>
              </w:rPr>
              <w:t>ļu valsts aģentūras neizlietoto</w:t>
            </w:r>
            <w:r w:rsidR="00D6649D" w:rsidRPr="0015355F">
              <w:rPr>
                <w:rFonts w:ascii="Times New Roman" w:eastAsia="Times New Roman" w:hAnsi="Times New Roman"/>
                <w:bCs/>
                <w:sz w:val="24"/>
                <w:szCs w:val="24"/>
                <w:lang w:val="lv-LV" w:eastAsia="lv-LV"/>
              </w:rPr>
              <w:t xml:space="preserve"> </w:t>
            </w:r>
            <w:r w:rsidR="00CF331E" w:rsidRPr="0015355F">
              <w:rPr>
                <w:rFonts w:ascii="Times New Roman" w:eastAsia="Times New Roman" w:hAnsi="Times New Roman"/>
                <w:bCs/>
                <w:sz w:val="24"/>
                <w:szCs w:val="24"/>
                <w:lang w:val="lv-LV" w:eastAsia="lv-LV"/>
              </w:rPr>
              <w:t>201</w:t>
            </w:r>
            <w:r w:rsidR="0015355F" w:rsidRPr="0015355F">
              <w:rPr>
                <w:rFonts w:ascii="Times New Roman" w:eastAsia="Times New Roman" w:hAnsi="Times New Roman"/>
                <w:bCs/>
                <w:sz w:val="24"/>
                <w:szCs w:val="24"/>
                <w:lang w:val="lv-LV" w:eastAsia="lv-LV"/>
              </w:rPr>
              <w:t>2</w:t>
            </w:r>
            <w:r w:rsidR="00CF331E" w:rsidRPr="0015355F">
              <w:rPr>
                <w:rFonts w:ascii="Times New Roman" w:eastAsia="Times New Roman" w:hAnsi="Times New Roman"/>
                <w:bCs/>
                <w:sz w:val="24"/>
                <w:szCs w:val="24"/>
                <w:lang w:val="lv-LV" w:eastAsia="lv-LV"/>
              </w:rPr>
              <w:t xml:space="preserve">.gada </w:t>
            </w:r>
            <w:r w:rsidRPr="0015355F">
              <w:rPr>
                <w:rFonts w:ascii="Times New Roman" w:eastAsia="Times New Roman" w:hAnsi="Times New Roman"/>
                <w:bCs/>
                <w:sz w:val="24"/>
                <w:szCs w:val="24"/>
                <w:lang w:val="lv-LV" w:eastAsia="lv-LV"/>
              </w:rPr>
              <w:t xml:space="preserve">maksas pakalpojumu un citu pašu ieņēmumu </w:t>
            </w:r>
            <w:r w:rsidR="00D71A4F">
              <w:rPr>
                <w:rFonts w:ascii="Times New Roman" w:eastAsia="Times New Roman" w:hAnsi="Times New Roman"/>
                <w:bCs/>
                <w:sz w:val="24"/>
                <w:szCs w:val="24"/>
                <w:lang w:val="lv-LV" w:eastAsia="lv-LV"/>
              </w:rPr>
              <w:t>līdzekļu atlikumu</w:t>
            </w:r>
            <w:r w:rsidR="00D6649D" w:rsidRPr="0015355F">
              <w:rPr>
                <w:rFonts w:ascii="Times New Roman" w:eastAsia="Times New Roman" w:hAnsi="Times New Roman"/>
                <w:bCs/>
                <w:sz w:val="24"/>
                <w:szCs w:val="24"/>
                <w:lang w:val="lv-LV" w:eastAsia="lv-LV"/>
              </w:rPr>
              <w:t xml:space="preserve"> uz 201</w:t>
            </w:r>
            <w:r w:rsidR="0015355F" w:rsidRPr="0015355F">
              <w:rPr>
                <w:rFonts w:ascii="Times New Roman" w:eastAsia="Times New Roman" w:hAnsi="Times New Roman"/>
                <w:bCs/>
                <w:sz w:val="24"/>
                <w:szCs w:val="24"/>
                <w:lang w:val="lv-LV" w:eastAsia="lv-LV"/>
              </w:rPr>
              <w:t>3</w:t>
            </w:r>
            <w:r w:rsidR="00B10484" w:rsidRPr="0015355F">
              <w:rPr>
                <w:rFonts w:ascii="Times New Roman" w:eastAsia="Times New Roman" w:hAnsi="Times New Roman"/>
                <w:bCs/>
                <w:sz w:val="24"/>
                <w:szCs w:val="24"/>
                <w:lang w:val="lv-LV" w:eastAsia="lv-LV"/>
              </w:rPr>
              <w:t>.gada 1.janvāri</w:t>
            </w:r>
            <w:r w:rsidR="00285FA7" w:rsidRPr="0015355F">
              <w:rPr>
                <w:rFonts w:ascii="Times New Roman" w:eastAsia="Times New Roman" w:hAnsi="Times New Roman"/>
                <w:bCs/>
                <w:sz w:val="24"/>
                <w:szCs w:val="24"/>
                <w:lang w:val="lv-LV" w:eastAsia="lv-LV"/>
              </w:rPr>
              <w:t xml:space="preserve"> </w:t>
            </w:r>
            <w:r w:rsidR="0096722A">
              <w:rPr>
                <w:rFonts w:ascii="Times New Roman" w:eastAsia="Times New Roman" w:hAnsi="Times New Roman"/>
                <w:bCs/>
                <w:sz w:val="24"/>
                <w:szCs w:val="24"/>
                <w:lang w:val="lv-LV" w:eastAsia="lv-LV"/>
              </w:rPr>
              <w:t xml:space="preserve">no norēķinu konta novirzīt </w:t>
            </w:r>
            <w:r w:rsidR="00D71A4F">
              <w:rPr>
                <w:rFonts w:ascii="Times New Roman" w:hAnsi="Times New Roman"/>
                <w:b/>
                <w:sz w:val="24"/>
                <w:szCs w:val="24"/>
                <w:lang w:val="lv-LV"/>
              </w:rPr>
              <w:t>816 098</w:t>
            </w:r>
            <w:r w:rsidR="00CF331E" w:rsidRPr="0015355F">
              <w:rPr>
                <w:rFonts w:ascii="Times New Roman" w:hAnsi="Times New Roman"/>
                <w:sz w:val="24"/>
                <w:szCs w:val="24"/>
                <w:lang w:val="lv-LV"/>
              </w:rPr>
              <w:t xml:space="preserve"> lat</w:t>
            </w:r>
            <w:r w:rsidR="00D71A4F">
              <w:rPr>
                <w:rFonts w:ascii="Times New Roman" w:hAnsi="Times New Roman"/>
                <w:sz w:val="24"/>
                <w:szCs w:val="24"/>
                <w:lang w:val="lv-LV"/>
              </w:rPr>
              <w:t>u</w:t>
            </w:r>
            <w:r w:rsidR="00CF331E" w:rsidRPr="0015355F">
              <w:rPr>
                <w:rFonts w:ascii="Times New Roman" w:hAnsi="Times New Roman"/>
                <w:sz w:val="24"/>
                <w:szCs w:val="24"/>
                <w:lang w:val="lv-LV"/>
              </w:rPr>
              <w:t xml:space="preserve"> apmērā</w:t>
            </w:r>
            <w:r w:rsidR="00CF331E" w:rsidRPr="0015355F">
              <w:rPr>
                <w:rFonts w:ascii="Times New Roman" w:hAnsi="Times New Roman"/>
                <w:bCs/>
                <w:sz w:val="24"/>
                <w:szCs w:val="24"/>
                <w:lang w:val="lv-LV"/>
              </w:rPr>
              <w:t>:</w:t>
            </w:r>
            <w:r w:rsidR="00CF331E" w:rsidRPr="007E2875">
              <w:rPr>
                <w:rFonts w:ascii="Times New Roman" w:hAnsi="Times New Roman"/>
                <w:bCs/>
                <w:sz w:val="24"/>
                <w:szCs w:val="24"/>
                <w:highlight w:val="yellow"/>
                <w:lang w:val="lv-LV"/>
              </w:rPr>
              <w:t xml:space="preserve"> </w:t>
            </w:r>
          </w:p>
          <w:p w:rsidR="0015355F" w:rsidRPr="0096722A" w:rsidRDefault="0096722A" w:rsidP="005D3EE3">
            <w:pPr>
              <w:spacing w:after="0" w:line="240" w:lineRule="auto"/>
              <w:jc w:val="both"/>
              <w:rPr>
                <w:rFonts w:ascii="Times New Roman" w:hAnsi="Times New Roman"/>
                <w:sz w:val="24"/>
                <w:szCs w:val="24"/>
                <w:lang w:val="lv-LV"/>
              </w:rPr>
            </w:pPr>
            <w:r>
              <w:rPr>
                <w:rFonts w:ascii="Times New Roman" w:eastAsia="Times New Roman" w:hAnsi="Times New Roman"/>
                <w:bCs/>
                <w:sz w:val="24"/>
                <w:szCs w:val="24"/>
                <w:lang w:val="lv-LV" w:eastAsia="lv-LV"/>
              </w:rPr>
              <w:t>1.</w:t>
            </w:r>
            <w:r w:rsidR="0015355F" w:rsidRPr="0015355F">
              <w:rPr>
                <w:rFonts w:ascii="Times New Roman" w:eastAsia="Times New Roman" w:hAnsi="Times New Roman"/>
                <w:bCs/>
                <w:sz w:val="24"/>
                <w:szCs w:val="24"/>
                <w:lang w:val="lv-LV" w:eastAsia="lv-LV"/>
              </w:rPr>
              <w:t xml:space="preserve"> uz valsts budžeta programmas 06.00.00 „Kultūra” apakšprogrammu 06.02.00 „Medicīnas vēstures muzejs” 20 000 latu apmērā, lai Paula Stradiņa Medicīnas vēstures muzejs nodrošinātu parādsaistību segšanu par saņemtajiem pakalpojumiem, kā arī remontdarbu veikšanai un iestādes </w:t>
            </w:r>
            <w:r w:rsidR="0015355F" w:rsidRPr="0015355F">
              <w:rPr>
                <w:rFonts w:ascii="Times New Roman" w:eastAsia="Times New Roman" w:hAnsi="Times New Roman"/>
                <w:bCs/>
                <w:sz w:val="24"/>
                <w:szCs w:val="24"/>
                <w:lang w:val="lv-LV" w:eastAsia="lv-LV"/>
              </w:rPr>
              <w:lastRenderedPageBreak/>
              <w:t>uzturēšanas pakalpojumiem;</w:t>
            </w:r>
          </w:p>
          <w:p w:rsidR="0015355F" w:rsidRPr="0015355F" w:rsidRDefault="0096722A" w:rsidP="005D3EE3">
            <w:pPr>
              <w:spacing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2.</w:t>
            </w:r>
            <w:r w:rsidR="0015355F" w:rsidRPr="0015355F">
              <w:rPr>
                <w:rFonts w:ascii="Times New Roman" w:eastAsia="Times New Roman" w:hAnsi="Times New Roman"/>
                <w:bCs/>
                <w:sz w:val="24"/>
                <w:szCs w:val="24"/>
                <w:lang w:val="lv-LV" w:eastAsia="lv-LV"/>
              </w:rPr>
              <w:t xml:space="preserve"> uz valsts budžeta programmas 33.00.00 „Veselības aprūpes </w:t>
            </w:r>
            <w:r w:rsidR="0015355F" w:rsidRPr="00052EC8">
              <w:rPr>
                <w:rFonts w:ascii="Times New Roman" w:eastAsia="Times New Roman" w:hAnsi="Times New Roman"/>
                <w:bCs/>
                <w:sz w:val="24"/>
                <w:szCs w:val="24"/>
                <w:lang w:val="lv-LV" w:eastAsia="lv-LV"/>
              </w:rPr>
              <w:t xml:space="preserve">nodrošināšana” apakšprogrammu 33.01.00 „Ārstniecība” </w:t>
            </w:r>
            <w:r w:rsidR="00052EC8" w:rsidRPr="00052EC8">
              <w:rPr>
                <w:rFonts w:ascii="Times New Roman" w:eastAsia="Times New Roman" w:hAnsi="Times New Roman"/>
                <w:bCs/>
                <w:sz w:val="24"/>
                <w:szCs w:val="24"/>
                <w:lang w:val="lv-LV" w:eastAsia="lv-LV"/>
              </w:rPr>
              <w:t>145 000</w:t>
            </w:r>
            <w:r w:rsidR="0015355F" w:rsidRPr="00052EC8">
              <w:rPr>
                <w:rFonts w:ascii="Times New Roman" w:eastAsia="Times New Roman" w:hAnsi="Times New Roman"/>
                <w:bCs/>
                <w:sz w:val="24"/>
                <w:szCs w:val="24"/>
                <w:lang w:val="lv-LV" w:eastAsia="lv-LV"/>
              </w:rPr>
              <w:t xml:space="preserve"> latu apmērā</w:t>
            </w:r>
            <w:r w:rsidR="00B23401" w:rsidRPr="00052EC8">
              <w:rPr>
                <w:rFonts w:ascii="Times New Roman" w:eastAsia="Times New Roman" w:hAnsi="Times New Roman"/>
                <w:bCs/>
                <w:sz w:val="24"/>
                <w:szCs w:val="24"/>
                <w:lang w:val="lv-LV" w:eastAsia="lv-LV"/>
              </w:rPr>
              <w:t xml:space="preserve"> </w:t>
            </w:r>
            <w:r w:rsidR="0015355F" w:rsidRPr="00052EC8">
              <w:rPr>
                <w:rFonts w:ascii="Times New Roman" w:eastAsia="Times New Roman" w:hAnsi="Times New Roman"/>
                <w:bCs/>
                <w:sz w:val="24"/>
                <w:szCs w:val="24"/>
                <w:lang w:val="lv-LV" w:eastAsia="lv-LV"/>
              </w:rPr>
              <w:t>SIA „Ludzas rajona slimnīca” valsts galvotā aizdevuma segšanai par 2013</w:t>
            </w:r>
            <w:r w:rsidR="0015355F" w:rsidRPr="0015355F">
              <w:rPr>
                <w:rFonts w:ascii="Times New Roman" w:eastAsia="Times New Roman" w:hAnsi="Times New Roman"/>
                <w:bCs/>
                <w:sz w:val="24"/>
                <w:szCs w:val="24"/>
                <w:lang w:val="lv-LV" w:eastAsia="lv-LV"/>
              </w:rPr>
              <w:t>.gadu;</w:t>
            </w:r>
          </w:p>
          <w:p w:rsidR="0015355F" w:rsidRPr="0015355F" w:rsidRDefault="0015355F" w:rsidP="005D3EE3">
            <w:pPr>
              <w:spacing w:after="0" w:line="240" w:lineRule="auto"/>
              <w:jc w:val="both"/>
              <w:rPr>
                <w:rFonts w:ascii="Times New Roman" w:eastAsia="Times New Roman" w:hAnsi="Times New Roman"/>
                <w:bCs/>
                <w:sz w:val="24"/>
                <w:szCs w:val="24"/>
                <w:lang w:val="lv-LV" w:eastAsia="lv-LV"/>
              </w:rPr>
            </w:pPr>
            <w:r w:rsidRPr="0015355F">
              <w:rPr>
                <w:rFonts w:ascii="Times New Roman" w:eastAsia="Times New Roman" w:hAnsi="Times New Roman"/>
                <w:bCs/>
                <w:sz w:val="24"/>
                <w:szCs w:val="24"/>
                <w:lang w:val="lv-LV" w:eastAsia="lv-LV"/>
              </w:rPr>
              <w:t xml:space="preserve">3. uz valsts budžeta programmas 33.00.00 „Veselības aprūpes nodrošināšana” apakšprogrammu 33.03.00 „Kompensējamo medikamentu un materiālu </w:t>
            </w:r>
            <w:r w:rsidRPr="00052EC8">
              <w:rPr>
                <w:rFonts w:ascii="Times New Roman" w:eastAsia="Times New Roman" w:hAnsi="Times New Roman"/>
                <w:bCs/>
                <w:sz w:val="24"/>
                <w:szCs w:val="24"/>
                <w:lang w:val="lv-LV" w:eastAsia="lv-LV"/>
              </w:rPr>
              <w:t xml:space="preserve">apmaksāšana” </w:t>
            </w:r>
            <w:r w:rsidR="00D71A4F">
              <w:rPr>
                <w:rFonts w:ascii="Times New Roman" w:eastAsia="Times New Roman" w:hAnsi="Times New Roman"/>
                <w:bCs/>
                <w:sz w:val="24"/>
                <w:szCs w:val="24"/>
                <w:lang w:val="lv-LV" w:eastAsia="lv-LV"/>
              </w:rPr>
              <w:t>388 160</w:t>
            </w:r>
            <w:r w:rsidRPr="00052EC8">
              <w:rPr>
                <w:rFonts w:ascii="Times New Roman" w:eastAsia="Times New Roman" w:hAnsi="Times New Roman"/>
                <w:bCs/>
                <w:sz w:val="24"/>
                <w:szCs w:val="24"/>
                <w:lang w:val="lv-LV" w:eastAsia="lv-LV"/>
              </w:rPr>
              <w:t> latu apmērā</w:t>
            </w:r>
            <w:r w:rsidRPr="0015355F">
              <w:rPr>
                <w:rFonts w:ascii="Times New Roman" w:eastAsia="Times New Roman" w:hAnsi="Times New Roman"/>
                <w:bCs/>
                <w:sz w:val="24"/>
                <w:szCs w:val="24"/>
                <w:lang w:val="lv-LV" w:eastAsia="lv-LV"/>
              </w:rPr>
              <w:t>, lai daļēji segtu līdzekļu deficītu kompensējamo medikamentu apmaksai;</w:t>
            </w:r>
          </w:p>
          <w:p w:rsidR="0015355F" w:rsidRPr="0015355F" w:rsidRDefault="0015355F" w:rsidP="005D3EE3">
            <w:pPr>
              <w:spacing w:after="0" w:line="240" w:lineRule="auto"/>
              <w:jc w:val="both"/>
              <w:rPr>
                <w:rFonts w:ascii="Times New Roman" w:eastAsia="Times New Roman" w:hAnsi="Times New Roman"/>
                <w:bCs/>
                <w:sz w:val="24"/>
                <w:szCs w:val="24"/>
                <w:lang w:val="lv-LV" w:eastAsia="lv-LV"/>
              </w:rPr>
            </w:pPr>
            <w:r w:rsidRPr="0015355F">
              <w:rPr>
                <w:rFonts w:ascii="Times New Roman" w:eastAsia="Times New Roman" w:hAnsi="Times New Roman"/>
                <w:bCs/>
                <w:sz w:val="24"/>
                <w:szCs w:val="24"/>
                <w:lang w:val="lv-LV" w:eastAsia="lv-LV"/>
              </w:rPr>
              <w:t xml:space="preserve">4. uz valsts budžeta programmas 39.00.00 „Specializētās veselības aprūpes nodrošināšana” apakšprogrammu 39.02.00 „Sporta medicīnas nodrošināšana”  68 000  latu apmērā Valsts sporta medicīnas centram, lai nodrošinātu ultraskaņas </w:t>
            </w:r>
            <w:proofErr w:type="spellStart"/>
            <w:r w:rsidRPr="0015355F">
              <w:rPr>
                <w:rFonts w:ascii="Times New Roman" w:eastAsia="Times New Roman" w:hAnsi="Times New Roman"/>
                <w:bCs/>
                <w:sz w:val="24"/>
                <w:szCs w:val="24"/>
                <w:lang w:val="lv-LV" w:eastAsia="lv-LV"/>
              </w:rPr>
              <w:t>ehokardiogrāfijas</w:t>
            </w:r>
            <w:proofErr w:type="spellEnd"/>
            <w:r w:rsidRPr="0015355F">
              <w:rPr>
                <w:rFonts w:ascii="Times New Roman" w:eastAsia="Times New Roman" w:hAnsi="Times New Roman"/>
                <w:bCs/>
                <w:sz w:val="24"/>
                <w:szCs w:val="24"/>
                <w:lang w:val="lv-LV" w:eastAsia="lv-LV"/>
              </w:rPr>
              <w:t xml:space="preserve"> aparatūras iegādi sportistu un bērnu ar paaugstinātu fizisko slodzi veselības aprūpei;</w:t>
            </w:r>
          </w:p>
          <w:p w:rsidR="0015355F" w:rsidRPr="0015355F" w:rsidRDefault="0015355F" w:rsidP="005D3EE3">
            <w:pPr>
              <w:spacing w:after="0" w:line="240" w:lineRule="auto"/>
              <w:jc w:val="both"/>
              <w:rPr>
                <w:rFonts w:ascii="Times New Roman" w:eastAsia="Times New Roman" w:hAnsi="Times New Roman"/>
                <w:bCs/>
                <w:sz w:val="24"/>
                <w:szCs w:val="24"/>
                <w:lang w:val="lv-LV" w:eastAsia="lv-LV"/>
              </w:rPr>
            </w:pPr>
            <w:r w:rsidRPr="0015355F">
              <w:rPr>
                <w:rFonts w:ascii="Times New Roman" w:eastAsia="Times New Roman" w:hAnsi="Times New Roman"/>
                <w:bCs/>
                <w:sz w:val="24"/>
                <w:szCs w:val="24"/>
                <w:lang w:val="lv-LV" w:eastAsia="lv-LV"/>
              </w:rPr>
              <w:t xml:space="preserve">5. uz valsts budžeta programmas 39.00.00 „Specializētās veselības aprūpes nodrošināšana” apakšprogrammu 39.03.00 „Asins un asins komponentu nodrošināšana”  34 358 latu apmērā Valsts asinsdonoru centram, lai nodrošinātu asins </w:t>
            </w:r>
            <w:proofErr w:type="spellStart"/>
            <w:r w:rsidRPr="0015355F">
              <w:rPr>
                <w:rFonts w:ascii="Times New Roman" w:eastAsia="Times New Roman" w:hAnsi="Times New Roman"/>
                <w:bCs/>
                <w:sz w:val="24"/>
                <w:szCs w:val="24"/>
                <w:lang w:val="lv-LV" w:eastAsia="lv-LV"/>
              </w:rPr>
              <w:t>virusoloģisko</w:t>
            </w:r>
            <w:proofErr w:type="spellEnd"/>
            <w:r w:rsidRPr="0015355F">
              <w:rPr>
                <w:rFonts w:ascii="Times New Roman" w:eastAsia="Times New Roman" w:hAnsi="Times New Roman"/>
                <w:bCs/>
                <w:sz w:val="24"/>
                <w:szCs w:val="24"/>
                <w:lang w:val="lv-LV" w:eastAsia="lv-LV"/>
              </w:rPr>
              <w:t xml:space="preserve"> izmeklējumu reaģentu apmaksu;</w:t>
            </w:r>
          </w:p>
          <w:p w:rsidR="003707D1" w:rsidRDefault="0015355F" w:rsidP="005D3EE3">
            <w:pPr>
              <w:spacing w:after="0" w:line="240" w:lineRule="auto"/>
              <w:jc w:val="both"/>
              <w:rPr>
                <w:rFonts w:ascii="Times New Roman" w:eastAsia="Times New Roman" w:hAnsi="Times New Roman"/>
                <w:bCs/>
                <w:sz w:val="24"/>
                <w:szCs w:val="24"/>
                <w:lang w:val="lv-LV" w:eastAsia="lv-LV"/>
              </w:rPr>
            </w:pPr>
            <w:r w:rsidRPr="0015355F">
              <w:rPr>
                <w:rFonts w:ascii="Times New Roman" w:eastAsia="Times New Roman" w:hAnsi="Times New Roman"/>
                <w:bCs/>
                <w:sz w:val="24"/>
                <w:szCs w:val="24"/>
                <w:lang w:val="lv-LV" w:eastAsia="lv-LV"/>
              </w:rPr>
              <w:t>6. uz valsts budžeta programmas 39.00.00 „Specializētās veselības aprūpes nodrošināšana” apakšprogrammu 39.06.00 „Tiesu medicīniskā ekspertīze”  160 580 latu apmērā Valsts tiesu medicīnas ekspertīzes centram</w:t>
            </w:r>
            <w:r w:rsidRPr="005D3EE3">
              <w:rPr>
                <w:rFonts w:ascii="Times New Roman" w:eastAsia="Times New Roman" w:hAnsi="Times New Roman"/>
                <w:bCs/>
                <w:sz w:val="24"/>
                <w:szCs w:val="24"/>
                <w:lang w:val="lv-LV" w:eastAsia="lv-LV"/>
              </w:rPr>
              <w:t>, lai nodrošinātu remo</w:t>
            </w:r>
            <w:r w:rsidR="005D3EE3" w:rsidRPr="005D3EE3">
              <w:rPr>
                <w:rFonts w:ascii="Times New Roman" w:eastAsia="Times New Roman" w:hAnsi="Times New Roman"/>
                <w:bCs/>
                <w:sz w:val="24"/>
                <w:szCs w:val="24"/>
                <w:lang w:val="lv-LV" w:eastAsia="lv-LV"/>
              </w:rPr>
              <w:t>n</w:t>
            </w:r>
            <w:r w:rsidRPr="005D3EE3">
              <w:rPr>
                <w:rFonts w:ascii="Times New Roman" w:eastAsia="Times New Roman" w:hAnsi="Times New Roman"/>
                <w:bCs/>
                <w:sz w:val="24"/>
                <w:szCs w:val="24"/>
                <w:lang w:val="lv-LV" w:eastAsia="lv-LV"/>
              </w:rPr>
              <w:t>tdarbu veikšanu, datortehnikas, biroja tehnikas un ekspertīžu veikšanai nepieciešamā aprīkojuma un iekārtu iegādi, kā arī iestādes uzturēšanas pakalpojumiem.</w:t>
            </w:r>
            <w:r w:rsidR="00CA10D7" w:rsidRPr="0015355F">
              <w:rPr>
                <w:rFonts w:ascii="Times New Roman" w:eastAsia="Times New Roman" w:hAnsi="Times New Roman"/>
                <w:bCs/>
                <w:sz w:val="24"/>
                <w:szCs w:val="24"/>
                <w:lang w:val="lv-LV" w:eastAsia="lv-LV"/>
              </w:rPr>
              <w:t xml:space="preserve">       </w:t>
            </w:r>
          </w:p>
          <w:p w:rsidR="00655437" w:rsidRPr="007E2875" w:rsidRDefault="003707D1" w:rsidP="005D3EE3">
            <w:pPr>
              <w:spacing w:after="0" w:line="240" w:lineRule="auto"/>
              <w:jc w:val="both"/>
              <w:rPr>
                <w:rFonts w:ascii="Times New Roman" w:eastAsia="Times New Roman" w:hAnsi="Times New Roman"/>
                <w:bCs/>
                <w:sz w:val="24"/>
                <w:szCs w:val="24"/>
                <w:highlight w:val="yellow"/>
                <w:lang w:val="lv-LV" w:eastAsia="lv-LV"/>
              </w:rPr>
            </w:pPr>
            <w:r>
              <w:rPr>
                <w:rFonts w:ascii="Times New Roman" w:eastAsia="Times New Roman" w:hAnsi="Times New Roman"/>
                <w:bCs/>
                <w:sz w:val="24"/>
                <w:szCs w:val="24"/>
                <w:lang w:val="lv-LV" w:eastAsia="lv-LV"/>
              </w:rPr>
              <w:t xml:space="preserve">   </w:t>
            </w:r>
            <w:r w:rsidR="00655437" w:rsidRPr="0015355F">
              <w:rPr>
                <w:rFonts w:ascii="Times New Roman" w:eastAsia="Times New Roman" w:hAnsi="Times New Roman"/>
                <w:bCs/>
                <w:sz w:val="24"/>
                <w:szCs w:val="24"/>
                <w:lang w:val="lv-LV" w:eastAsia="lv-LV"/>
              </w:rPr>
              <w:t xml:space="preserve">MK </w:t>
            </w:r>
            <w:proofErr w:type="spellStart"/>
            <w:r w:rsidR="00655437" w:rsidRPr="0015355F">
              <w:rPr>
                <w:rFonts w:ascii="Times New Roman" w:eastAsia="Times New Roman" w:hAnsi="Times New Roman"/>
                <w:bCs/>
                <w:sz w:val="24"/>
                <w:szCs w:val="24"/>
                <w:lang w:val="lv-LV" w:eastAsia="lv-LV"/>
              </w:rPr>
              <w:t>protokollēmuma</w:t>
            </w:r>
            <w:proofErr w:type="spellEnd"/>
            <w:r w:rsidR="00655437" w:rsidRPr="0015355F">
              <w:rPr>
                <w:rFonts w:ascii="Times New Roman" w:eastAsia="Times New Roman" w:hAnsi="Times New Roman"/>
                <w:bCs/>
                <w:sz w:val="24"/>
                <w:szCs w:val="24"/>
                <w:lang w:val="lv-LV" w:eastAsia="lv-LV"/>
              </w:rPr>
              <w:t xml:space="preserve"> projekts atrisinās anotācijas I sadaļas 2.punktā minēt</w:t>
            </w:r>
            <w:r w:rsidR="003B0F8D" w:rsidRPr="0015355F">
              <w:rPr>
                <w:rFonts w:ascii="Times New Roman" w:eastAsia="Times New Roman" w:hAnsi="Times New Roman"/>
                <w:bCs/>
                <w:sz w:val="24"/>
                <w:szCs w:val="24"/>
                <w:lang w:val="lv-LV" w:eastAsia="lv-LV"/>
              </w:rPr>
              <w:t>ās</w:t>
            </w:r>
            <w:r w:rsidR="00655437" w:rsidRPr="0015355F">
              <w:rPr>
                <w:rFonts w:ascii="Times New Roman" w:eastAsia="Times New Roman" w:hAnsi="Times New Roman"/>
                <w:bCs/>
                <w:sz w:val="24"/>
                <w:szCs w:val="24"/>
                <w:lang w:val="lv-LV" w:eastAsia="lv-LV"/>
              </w:rPr>
              <w:t xml:space="preserve"> problēm</w:t>
            </w:r>
            <w:r w:rsidR="003B0F8D" w:rsidRPr="0015355F">
              <w:rPr>
                <w:rFonts w:ascii="Times New Roman" w:eastAsia="Times New Roman" w:hAnsi="Times New Roman"/>
                <w:bCs/>
                <w:sz w:val="24"/>
                <w:szCs w:val="24"/>
                <w:lang w:val="lv-LV" w:eastAsia="lv-LV"/>
              </w:rPr>
              <w:t>as</w:t>
            </w:r>
            <w:r w:rsidR="00655437" w:rsidRPr="0015355F">
              <w:rPr>
                <w:rFonts w:ascii="Times New Roman" w:eastAsia="Times New Roman" w:hAnsi="Times New Roman"/>
                <w:bCs/>
                <w:sz w:val="24"/>
                <w:szCs w:val="24"/>
                <w:lang w:val="lv-LV" w:eastAsia="lv-LV"/>
              </w:rPr>
              <w:t>.</w:t>
            </w:r>
          </w:p>
          <w:p w:rsidR="00655437" w:rsidRPr="003707D1" w:rsidRDefault="003707D1" w:rsidP="005D3EE3">
            <w:pPr>
              <w:spacing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  </w:t>
            </w:r>
            <w:r w:rsidR="00CA10D7" w:rsidRPr="00E30A9A">
              <w:rPr>
                <w:rFonts w:ascii="Times New Roman" w:eastAsia="Times New Roman" w:hAnsi="Times New Roman"/>
                <w:bCs/>
                <w:sz w:val="24"/>
                <w:szCs w:val="24"/>
                <w:lang w:val="lv-LV" w:eastAsia="lv-LV"/>
              </w:rPr>
              <w:t xml:space="preserve"> </w:t>
            </w:r>
            <w:r w:rsidR="003D5DE8" w:rsidRPr="00E30A9A">
              <w:rPr>
                <w:rFonts w:ascii="Times New Roman" w:eastAsia="Times New Roman" w:hAnsi="Times New Roman"/>
                <w:bCs/>
                <w:sz w:val="24"/>
                <w:szCs w:val="24"/>
                <w:lang w:val="lv-LV" w:eastAsia="lv-LV"/>
              </w:rPr>
              <w:t xml:space="preserve">Gadījumā, ja </w:t>
            </w:r>
            <w:r w:rsidR="0096722A">
              <w:rPr>
                <w:rFonts w:ascii="Times New Roman" w:eastAsia="Times New Roman" w:hAnsi="Times New Roman"/>
                <w:bCs/>
                <w:sz w:val="24"/>
                <w:szCs w:val="24"/>
                <w:lang w:val="lv-LV" w:eastAsia="lv-LV"/>
              </w:rPr>
              <w:t xml:space="preserve">Ministru kabinetā netiek atbalstīta līdzekļu novirzīšana neatliekamu pasākumu veikšanai, tad </w:t>
            </w:r>
            <w:r w:rsidR="00E30A9A" w:rsidRPr="00E30A9A">
              <w:rPr>
                <w:rFonts w:ascii="Times New Roman" w:hAnsi="Times New Roman"/>
                <w:bCs/>
                <w:sz w:val="24"/>
                <w:szCs w:val="24"/>
                <w:lang w:val="lv-LV" w:eastAsia="lv-LV"/>
              </w:rPr>
              <w:t xml:space="preserve">krāsies soda procenti par savlaicīgi nesamaksāto valsts galvoto kredītu SIA „Ludzas rajona slimnīca”, </w:t>
            </w:r>
            <w:r w:rsidR="00CF331E" w:rsidRPr="00E30A9A">
              <w:rPr>
                <w:rFonts w:ascii="Times New Roman" w:hAnsi="Times New Roman"/>
                <w:bCs/>
                <w:sz w:val="24"/>
                <w:szCs w:val="24"/>
                <w:lang w:val="lv-LV" w:eastAsia="lv-LV"/>
              </w:rPr>
              <w:t xml:space="preserve">netiks nodrošināta </w:t>
            </w:r>
            <w:r w:rsidR="0097472C" w:rsidRPr="00E30A9A">
              <w:rPr>
                <w:rFonts w:ascii="Times New Roman" w:hAnsi="Times New Roman"/>
                <w:bCs/>
                <w:sz w:val="24"/>
                <w:szCs w:val="24"/>
                <w:lang w:val="lv-LV" w:eastAsia="lv-LV"/>
              </w:rPr>
              <w:t>tiesu medicīnisko ekspertīžu veikšana</w:t>
            </w:r>
            <w:r w:rsidR="00CF331E" w:rsidRPr="00E30A9A">
              <w:rPr>
                <w:rFonts w:ascii="Times New Roman" w:hAnsi="Times New Roman"/>
                <w:bCs/>
                <w:sz w:val="24"/>
                <w:szCs w:val="24"/>
                <w:lang w:val="lv-LV" w:eastAsia="lv-LV"/>
              </w:rPr>
              <w:t>, netiks nodrošināt</w:t>
            </w:r>
            <w:r w:rsidR="00E30A9A" w:rsidRPr="00E30A9A">
              <w:rPr>
                <w:rFonts w:ascii="Times New Roman" w:hAnsi="Times New Roman"/>
                <w:bCs/>
                <w:sz w:val="24"/>
                <w:szCs w:val="24"/>
                <w:lang w:val="lv-LV" w:eastAsia="lv-LV"/>
              </w:rPr>
              <w:t>a</w:t>
            </w:r>
            <w:r w:rsidR="00CF331E" w:rsidRPr="00E30A9A">
              <w:rPr>
                <w:rFonts w:ascii="Times New Roman" w:hAnsi="Times New Roman"/>
                <w:bCs/>
                <w:sz w:val="24"/>
                <w:szCs w:val="24"/>
                <w:lang w:val="lv-LV" w:eastAsia="lv-LV"/>
              </w:rPr>
              <w:t xml:space="preserve"> </w:t>
            </w:r>
            <w:r w:rsidR="0097472C" w:rsidRPr="00E30A9A">
              <w:rPr>
                <w:rFonts w:ascii="Tms Rmn" w:eastAsia="Times New Roman" w:hAnsi="Tms Rmn" w:cs="Tms Rmn"/>
                <w:color w:val="000000"/>
                <w:sz w:val="24"/>
                <w:szCs w:val="20"/>
                <w:lang w:val="lv-LV"/>
              </w:rPr>
              <w:t xml:space="preserve">ultraskaņas </w:t>
            </w:r>
            <w:proofErr w:type="spellStart"/>
            <w:r w:rsidR="0097472C" w:rsidRPr="00E30A9A">
              <w:rPr>
                <w:rFonts w:ascii="Tms Rmn" w:eastAsia="Times New Roman" w:hAnsi="Tms Rmn" w:cs="Tms Rmn"/>
                <w:color w:val="000000"/>
                <w:sz w:val="24"/>
                <w:szCs w:val="20"/>
                <w:lang w:val="lv-LV"/>
              </w:rPr>
              <w:t>ehokardiogrāfijas</w:t>
            </w:r>
            <w:proofErr w:type="spellEnd"/>
            <w:r w:rsidR="0097472C" w:rsidRPr="00E30A9A">
              <w:rPr>
                <w:rFonts w:ascii="Tms Rmn" w:eastAsia="Times New Roman" w:hAnsi="Tms Rmn" w:cs="Tms Rmn"/>
                <w:color w:val="000000"/>
                <w:sz w:val="24"/>
                <w:szCs w:val="20"/>
                <w:lang w:val="lv-LV"/>
              </w:rPr>
              <w:t xml:space="preserve"> aparatūras iegāde sportistu un bērnu ar paaugstinātu fizisko slodzi veselības aprūpei</w:t>
            </w:r>
            <w:r w:rsidR="0096722A">
              <w:rPr>
                <w:rFonts w:ascii="Times New Roman" w:hAnsi="Times New Roman"/>
                <w:bCs/>
                <w:sz w:val="24"/>
                <w:szCs w:val="24"/>
                <w:lang w:val="lv-LV" w:eastAsia="lv-LV"/>
              </w:rPr>
              <w:t xml:space="preserve">, nevarēs veikt asins </w:t>
            </w:r>
            <w:proofErr w:type="spellStart"/>
            <w:r w:rsidR="0096722A">
              <w:rPr>
                <w:rFonts w:ascii="Times New Roman" w:hAnsi="Times New Roman"/>
                <w:bCs/>
                <w:sz w:val="24"/>
                <w:szCs w:val="24"/>
                <w:lang w:val="lv-LV" w:eastAsia="lv-LV"/>
              </w:rPr>
              <w:t>virusoloģiskos</w:t>
            </w:r>
            <w:proofErr w:type="spellEnd"/>
            <w:r w:rsidR="0096722A">
              <w:rPr>
                <w:rFonts w:ascii="Times New Roman" w:hAnsi="Times New Roman"/>
                <w:bCs/>
                <w:sz w:val="24"/>
                <w:szCs w:val="24"/>
                <w:lang w:val="lv-LV" w:eastAsia="lv-LV"/>
              </w:rPr>
              <w:t xml:space="preserve"> izmeklējumus nepieciešamajā apjomā</w:t>
            </w:r>
            <w:r>
              <w:rPr>
                <w:rFonts w:ascii="Times New Roman" w:hAnsi="Times New Roman"/>
                <w:bCs/>
                <w:sz w:val="24"/>
                <w:szCs w:val="24"/>
                <w:lang w:val="lv-LV" w:eastAsia="lv-LV"/>
              </w:rPr>
              <w:t>, kā arī daļēji segt līdzekļu deficītu kompensējamo medikamentu un materiālu iegādei.</w:t>
            </w:r>
          </w:p>
        </w:tc>
      </w:tr>
      <w:tr w:rsidR="009662AC" w:rsidRPr="007E2875"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lastRenderedPageBreak/>
              <w:t> 5.</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225451">
            <w:pPr>
              <w:spacing w:after="0" w:line="240" w:lineRule="auto"/>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15355F" w:rsidRPr="00D0779A" w:rsidRDefault="00D0779A" w:rsidP="003503B5">
            <w:pPr>
              <w:spacing w:after="0" w:line="240" w:lineRule="auto"/>
              <w:jc w:val="both"/>
              <w:rPr>
                <w:rFonts w:ascii="Times New Roman" w:eastAsia="Times New Roman" w:hAnsi="Times New Roman"/>
                <w:color w:val="000000"/>
                <w:sz w:val="24"/>
                <w:szCs w:val="24"/>
                <w:highlight w:val="cyan"/>
                <w:lang w:val="lv-LV" w:eastAsia="lv-LV"/>
              </w:rPr>
            </w:pPr>
            <w:r w:rsidRPr="00D0779A">
              <w:rPr>
                <w:rFonts w:ascii="Times New Roman" w:eastAsia="Times New Roman" w:hAnsi="Times New Roman"/>
                <w:color w:val="000000"/>
                <w:sz w:val="24"/>
                <w:szCs w:val="24"/>
                <w:lang w:val="lv-LV" w:eastAsia="lv-LV"/>
              </w:rPr>
              <w:t>Paula Stradiņa Medicīnas vēstur</w:t>
            </w:r>
            <w:r w:rsidR="00C83942">
              <w:rPr>
                <w:rFonts w:ascii="Times New Roman" w:eastAsia="Times New Roman" w:hAnsi="Times New Roman"/>
                <w:color w:val="000000"/>
                <w:sz w:val="24"/>
                <w:szCs w:val="24"/>
                <w:lang w:val="lv-LV" w:eastAsia="lv-LV"/>
              </w:rPr>
              <w:t>e</w:t>
            </w:r>
            <w:r w:rsidRPr="00D0779A">
              <w:rPr>
                <w:rFonts w:ascii="Times New Roman" w:eastAsia="Times New Roman" w:hAnsi="Times New Roman"/>
                <w:color w:val="000000"/>
                <w:sz w:val="24"/>
                <w:szCs w:val="24"/>
                <w:lang w:val="lv-LV" w:eastAsia="lv-LV"/>
              </w:rPr>
              <w:t>s muzejs, SIA „Ludzas rajona slimnīca”, Valsts sporta medicīnas centrs, Valsts asinsdonoru centrs, Valsts tiesu medicīnas ekspertīzes centrs</w:t>
            </w:r>
            <w:r w:rsidR="003707D1">
              <w:rPr>
                <w:rFonts w:ascii="Times New Roman" w:eastAsia="Times New Roman" w:hAnsi="Times New Roman"/>
                <w:color w:val="000000"/>
                <w:sz w:val="24"/>
                <w:szCs w:val="24"/>
                <w:lang w:val="lv-LV" w:eastAsia="lv-LV"/>
              </w:rPr>
              <w:t>, Nacionālais veselības dienests.</w:t>
            </w:r>
          </w:p>
        </w:tc>
      </w:tr>
      <w:tr w:rsidR="009662AC" w:rsidRPr="007E2875" w:rsidTr="00886702">
        <w:trPr>
          <w:trHeight w:val="857"/>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lastRenderedPageBreak/>
              <w:t> 6.</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CA10D7" w:rsidRPr="007E2875" w:rsidRDefault="00071BD6" w:rsidP="003707D1">
            <w:pPr>
              <w:spacing w:after="0" w:line="240" w:lineRule="auto"/>
              <w:jc w:val="both"/>
              <w:rPr>
                <w:rFonts w:ascii="Tms Rmn" w:eastAsia="Times New Roman" w:hAnsi="Tms Rmn" w:cs="Tms Rmn"/>
                <w:color w:val="000000"/>
                <w:sz w:val="24"/>
                <w:szCs w:val="20"/>
                <w:highlight w:val="yellow"/>
                <w:lang w:val="lv-LV"/>
              </w:rPr>
            </w:pPr>
            <w:r w:rsidRPr="003771B7">
              <w:rPr>
                <w:rFonts w:ascii="Tms Rmn" w:eastAsia="Times New Roman" w:hAnsi="Tms Rmn" w:cs="Tms Rmn"/>
                <w:color w:val="000000"/>
                <w:sz w:val="24"/>
                <w:szCs w:val="20"/>
                <w:lang w:val="lv-LV"/>
              </w:rPr>
              <w:t>M</w:t>
            </w:r>
            <w:r w:rsidR="003707D1">
              <w:rPr>
                <w:rFonts w:ascii="Tms Rmn" w:eastAsia="Times New Roman" w:hAnsi="Tms Rmn" w:cs="Tms Rmn"/>
                <w:color w:val="000000"/>
                <w:sz w:val="24"/>
                <w:szCs w:val="20"/>
                <w:lang w:val="lv-LV"/>
              </w:rPr>
              <w:t>inistru kabineta</w:t>
            </w:r>
            <w:r w:rsidRPr="003771B7">
              <w:rPr>
                <w:rFonts w:ascii="Tms Rmn" w:eastAsia="Times New Roman" w:hAnsi="Tms Rmn" w:cs="Tms Rmn"/>
                <w:color w:val="000000"/>
                <w:sz w:val="24"/>
                <w:szCs w:val="20"/>
                <w:lang w:val="lv-LV"/>
              </w:rPr>
              <w:t xml:space="preserve"> </w:t>
            </w:r>
            <w:r w:rsidR="003707D1">
              <w:rPr>
                <w:rFonts w:ascii="Tms Rmn" w:eastAsia="Times New Roman" w:hAnsi="Tms Rmn" w:cs="Tms Rmn"/>
                <w:color w:val="000000"/>
                <w:sz w:val="24"/>
                <w:szCs w:val="20"/>
                <w:lang w:val="lv-LV"/>
              </w:rPr>
              <w:t>rīkojuma</w:t>
            </w:r>
            <w:r w:rsidRPr="003771B7">
              <w:rPr>
                <w:rFonts w:ascii="Tms Rmn" w:eastAsia="Times New Roman" w:hAnsi="Tms Rmn" w:cs="Tms Rmn"/>
                <w:color w:val="000000"/>
                <w:sz w:val="24"/>
                <w:szCs w:val="20"/>
                <w:lang w:val="lv-LV"/>
              </w:rPr>
              <w:t xml:space="preserve"> projekts nav saistošs plašam sabiedrības lokam. Turklāt</w:t>
            </w:r>
            <w:r w:rsidR="00B140E7" w:rsidRPr="003771B7">
              <w:rPr>
                <w:rFonts w:ascii="Tms Rmn" w:eastAsia="Times New Roman" w:hAnsi="Tms Rmn" w:cs="Tms Rmn"/>
                <w:color w:val="000000"/>
                <w:sz w:val="24"/>
                <w:szCs w:val="20"/>
                <w:lang w:val="lv-LV"/>
              </w:rPr>
              <w:t xml:space="preserve"> </w:t>
            </w:r>
            <w:r w:rsidR="003707D1" w:rsidRPr="003771B7">
              <w:rPr>
                <w:rFonts w:ascii="Tms Rmn" w:eastAsia="Times New Roman" w:hAnsi="Tms Rmn" w:cs="Tms Rmn"/>
                <w:color w:val="000000"/>
                <w:sz w:val="24"/>
                <w:szCs w:val="20"/>
                <w:lang w:val="lv-LV"/>
              </w:rPr>
              <w:t>M</w:t>
            </w:r>
            <w:r w:rsidR="003707D1">
              <w:rPr>
                <w:rFonts w:ascii="Tms Rmn" w:eastAsia="Times New Roman" w:hAnsi="Tms Rmn" w:cs="Tms Rmn"/>
                <w:color w:val="000000"/>
                <w:sz w:val="24"/>
                <w:szCs w:val="20"/>
                <w:lang w:val="lv-LV"/>
              </w:rPr>
              <w:t>inistru kabineta</w:t>
            </w:r>
            <w:r w:rsidR="003707D1" w:rsidRPr="003771B7">
              <w:rPr>
                <w:rFonts w:ascii="Tms Rmn" w:eastAsia="Times New Roman" w:hAnsi="Tms Rmn" w:cs="Tms Rmn"/>
                <w:color w:val="000000"/>
                <w:sz w:val="24"/>
                <w:szCs w:val="20"/>
                <w:lang w:val="lv-LV"/>
              </w:rPr>
              <w:t xml:space="preserve"> </w:t>
            </w:r>
            <w:r w:rsidR="003707D1">
              <w:rPr>
                <w:rFonts w:ascii="Tms Rmn" w:eastAsia="Times New Roman" w:hAnsi="Tms Rmn" w:cs="Tms Rmn"/>
                <w:color w:val="000000"/>
                <w:sz w:val="24"/>
                <w:szCs w:val="20"/>
                <w:lang w:val="lv-LV"/>
              </w:rPr>
              <w:t>rīkojuma</w:t>
            </w:r>
            <w:r w:rsidR="003707D1" w:rsidRPr="003771B7">
              <w:rPr>
                <w:rFonts w:ascii="Tms Rmn" w:eastAsia="Times New Roman" w:hAnsi="Tms Rmn" w:cs="Tms Rmn"/>
                <w:color w:val="000000"/>
                <w:sz w:val="24"/>
                <w:szCs w:val="20"/>
                <w:lang w:val="lv-LV"/>
              </w:rPr>
              <w:t xml:space="preserve"> </w:t>
            </w:r>
            <w:r w:rsidR="00B140E7" w:rsidRPr="003771B7">
              <w:rPr>
                <w:rFonts w:ascii="Tms Rmn" w:eastAsia="Times New Roman" w:hAnsi="Tms Rmn" w:cs="Tms Rmn"/>
                <w:color w:val="000000"/>
                <w:sz w:val="24"/>
                <w:szCs w:val="20"/>
                <w:lang w:val="lv-LV"/>
              </w:rPr>
              <w:t xml:space="preserve">projekts neparedz negatīvu ietekmi </w:t>
            </w:r>
            <w:r w:rsidRPr="003771B7">
              <w:rPr>
                <w:rFonts w:ascii="Tms Rmn" w:eastAsia="Times New Roman" w:hAnsi="Tms Rmn" w:cs="Tms Rmn"/>
                <w:color w:val="000000"/>
                <w:sz w:val="24"/>
                <w:szCs w:val="20"/>
                <w:lang w:val="lv-LV"/>
              </w:rPr>
              <w:t>uz sabiedrību, tieši otrādi</w:t>
            </w:r>
            <w:r w:rsidR="00CF331E" w:rsidRPr="003771B7">
              <w:rPr>
                <w:rFonts w:ascii="Tms Rmn" w:eastAsia="Times New Roman" w:hAnsi="Tms Rmn" w:cs="Tms Rmn"/>
                <w:color w:val="000000"/>
                <w:sz w:val="24"/>
                <w:szCs w:val="20"/>
                <w:lang w:val="lv-LV"/>
              </w:rPr>
              <w:t>,</w:t>
            </w:r>
            <w:r w:rsidRPr="003771B7">
              <w:rPr>
                <w:rFonts w:ascii="Tms Rmn" w:eastAsia="Times New Roman" w:hAnsi="Tms Rmn" w:cs="Tms Rmn"/>
                <w:color w:val="000000"/>
                <w:sz w:val="24"/>
                <w:szCs w:val="20"/>
                <w:lang w:val="lv-LV"/>
              </w:rPr>
              <w:t xml:space="preserve"> tiek meklēti papildus finanšu līdzekļi</w:t>
            </w:r>
            <w:r w:rsidR="00CF331E" w:rsidRPr="003771B7">
              <w:rPr>
                <w:rFonts w:ascii="Tms Rmn" w:eastAsia="Times New Roman" w:hAnsi="Tms Rmn" w:cs="Tms Rmn"/>
                <w:color w:val="000000"/>
                <w:sz w:val="24"/>
                <w:szCs w:val="20"/>
                <w:lang w:val="lv-LV"/>
              </w:rPr>
              <w:t xml:space="preserve">, lai </w:t>
            </w:r>
            <w:r w:rsidR="00CF331E" w:rsidRPr="005168CB">
              <w:rPr>
                <w:rFonts w:ascii="Tms Rmn" w:eastAsia="Times New Roman" w:hAnsi="Tms Rmn" w:cs="Tms Rmn"/>
                <w:color w:val="000000"/>
                <w:sz w:val="24"/>
                <w:szCs w:val="20"/>
                <w:lang w:val="lv-LV"/>
              </w:rPr>
              <w:t xml:space="preserve">nodrošinātu zāļu un medicīnas ierīču kompensāciju pacientiem, </w:t>
            </w:r>
            <w:r w:rsidR="005168CB" w:rsidRPr="005168CB">
              <w:rPr>
                <w:rFonts w:ascii="Tms Rmn" w:eastAsia="Times New Roman" w:hAnsi="Tms Rmn" w:cs="Tms Rmn"/>
                <w:color w:val="000000"/>
                <w:sz w:val="24"/>
                <w:szCs w:val="20"/>
                <w:lang w:val="lv-LV"/>
              </w:rPr>
              <w:t xml:space="preserve">tiesu medicīnisko ekspertīžu veikšanu, </w:t>
            </w:r>
            <w:r w:rsidR="005168CB">
              <w:rPr>
                <w:rFonts w:ascii="Tms Rmn" w:eastAsia="Times New Roman" w:hAnsi="Tms Rmn" w:cs="Tms Rmn"/>
                <w:color w:val="000000"/>
                <w:sz w:val="24"/>
                <w:szCs w:val="20"/>
                <w:lang w:val="lv-LV"/>
              </w:rPr>
              <w:t xml:space="preserve">ultraskaņas </w:t>
            </w:r>
            <w:proofErr w:type="spellStart"/>
            <w:r w:rsidR="005168CB">
              <w:rPr>
                <w:rFonts w:ascii="Tms Rmn" w:eastAsia="Times New Roman" w:hAnsi="Tms Rmn" w:cs="Tms Rmn"/>
                <w:color w:val="000000"/>
                <w:sz w:val="24"/>
                <w:szCs w:val="20"/>
                <w:lang w:val="lv-LV"/>
              </w:rPr>
              <w:t>ehokardiogrāfijas</w:t>
            </w:r>
            <w:proofErr w:type="spellEnd"/>
            <w:r w:rsidR="005168CB">
              <w:rPr>
                <w:rFonts w:ascii="Tms Rmn" w:eastAsia="Times New Roman" w:hAnsi="Tms Rmn" w:cs="Tms Rmn"/>
                <w:color w:val="000000"/>
                <w:sz w:val="24"/>
                <w:szCs w:val="20"/>
                <w:lang w:val="lv-LV"/>
              </w:rPr>
              <w:t xml:space="preserve"> aparatūras iegādei sportistu un bērnu ar paaugstinātu fizisko slodzi veselības aprūpei</w:t>
            </w:r>
            <w:r w:rsidR="00A137A1" w:rsidRPr="005168CB">
              <w:rPr>
                <w:rFonts w:ascii="Tms Rmn" w:eastAsia="Times New Roman" w:hAnsi="Tms Rmn" w:cs="Tms Rmn"/>
                <w:color w:val="000000"/>
                <w:sz w:val="24"/>
                <w:szCs w:val="20"/>
                <w:lang w:val="lv-LV"/>
              </w:rPr>
              <w:t xml:space="preserve"> u.c. jautājumiem</w:t>
            </w:r>
            <w:r w:rsidR="00D0779A">
              <w:rPr>
                <w:rFonts w:ascii="Tms Rmn" w:eastAsia="Times New Roman" w:hAnsi="Tms Rmn" w:cs="Tms Rmn"/>
                <w:color w:val="000000"/>
                <w:sz w:val="24"/>
                <w:szCs w:val="20"/>
                <w:lang w:val="lv-LV"/>
              </w:rPr>
              <w:t>.</w:t>
            </w:r>
          </w:p>
        </w:tc>
      </w:tr>
      <w:tr w:rsidR="009662AC" w:rsidRPr="007E2875"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3771B7" w:rsidRDefault="00A137A1" w:rsidP="00390118">
            <w:pPr>
              <w:spacing w:after="0" w:line="240" w:lineRule="auto"/>
              <w:jc w:val="both"/>
              <w:rPr>
                <w:rFonts w:ascii="Times New Roman" w:eastAsia="Times New Roman" w:hAnsi="Times New Roman"/>
                <w:sz w:val="24"/>
                <w:szCs w:val="24"/>
                <w:lang w:val="lv-LV" w:eastAsia="lv-LV"/>
              </w:rPr>
            </w:pPr>
            <w:r w:rsidRPr="003771B7">
              <w:rPr>
                <w:rFonts w:ascii="Times New Roman" w:hAnsi="Times New Roman"/>
                <w:sz w:val="24"/>
                <w:szCs w:val="24"/>
                <w:lang w:val="lv-LV"/>
              </w:rPr>
              <w:t>Nav attiecināms.</w:t>
            </w:r>
            <w:r w:rsidR="00390118" w:rsidRPr="003771B7">
              <w:rPr>
                <w:rFonts w:ascii="Tms Rmn" w:eastAsia="Times New Roman" w:hAnsi="Tms Rmn" w:cs="Tms Rmn"/>
                <w:color w:val="000000"/>
                <w:sz w:val="24"/>
                <w:szCs w:val="20"/>
                <w:lang w:val="lv-LV"/>
              </w:rPr>
              <w:t xml:space="preserve">  </w:t>
            </w:r>
          </w:p>
        </w:tc>
      </w:tr>
    </w:tbl>
    <w:p w:rsidR="0084528E" w:rsidRPr="007E2875" w:rsidRDefault="0084528E" w:rsidP="00410DD8">
      <w:pPr>
        <w:spacing w:after="0" w:line="240" w:lineRule="auto"/>
        <w:ind w:firstLine="375"/>
        <w:jc w:val="center"/>
        <w:rPr>
          <w:rFonts w:ascii="Times New Roman" w:hAnsi="Times New Roman"/>
          <w:b/>
          <w:sz w:val="28"/>
          <w:szCs w:val="28"/>
          <w:highlight w:val="yellow"/>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7E2875" w:rsidTr="00A137A1">
        <w:tc>
          <w:tcPr>
            <w:tcW w:w="5000" w:type="pct"/>
            <w:gridSpan w:val="6"/>
          </w:tcPr>
          <w:p w:rsidR="0084528E" w:rsidRPr="003771B7" w:rsidRDefault="0084528E" w:rsidP="0084528E">
            <w:pPr>
              <w:pStyle w:val="NormalWeb"/>
              <w:spacing w:before="0" w:beforeAutospacing="0" w:after="0" w:afterAutospacing="0"/>
              <w:jc w:val="center"/>
              <w:rPr>
                <w:b/>
                <w:bCs/>
              </w:rPr>
            </w:pPr>
            <w:r w:rsidRPr="003771B7">
              <w:rPr>
                <w:b/>
                <w:bCs/>
              </w:rPr>
              <w:t>III. Tiesību akta projekta ietekme uz valsts budžetu un pašvaldību budžetiem</w:t>
            </w:r>
          </w:p>
        </w:tc>
      </w:tr>
      <w:tr w:rsidR="0084528E" w:rsidRPr="007E2875" w:rsidTr="00A137A1">
        <w:tc>
          <w:tcPr>
            <w:tcW w:w="1715" w:type="pct"/>
            <w:vMerge w:val="restart"/>
            <w:vAlign w:val="center"/>
          </w:tcPr>
          <w:p w:rsidR="0084528E" w:rsidRPr="003771B7" w:rsidRDefault="0084528E" w:rsidP="0084528E">
            <w:pPr>
              <w:pStyle w:val="NormalWeb"/>
              <w:spacing w:before="0" w:beforeAutospacing="0" w:after="0" w:afterAutospacing="0"/>
              <w:jc w:val="center"/>
              <w:rPr>
                <w:b/>
                <w:bCs/>
              </w:rPr>
            </w:pPr>
            <w:r w:rsidRPr="003771B7">
              <w:rPr>
                <w:b/>
                <w:bCs/>
              </w:rPr>
              <w:t>Rādītāji</w:t>
            </w:r>
          </w:p>
        </w:tc>
        <w:tc>
          <w:tcPr>
            <w:tcW w:w="1286" w:type="pct"/>
            <w:gridSpan w:val="2"/>
            <w:vMerge w:val="restar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3</w:t>
            </w:r>
            <w:r w:rsidR="0084528E" w:rsidRPr="003771B7">
              <w:rPr>
                <w:b/>
                <w:bCs/>
              </w:rPr>
              <w:t>.gads</w:t>
            </w:r>
          </w:p>
        </w:tc>
        <w:tc>
          <w:tcPr>
            <w:tcW w:w="1999" w:type="pct"/>
            <w:gridSpan w:val="3"/>
            <w:vAlign w:val="center"/>
          </w:tcPr>
          <w:p w:rsidR="0084528E" w:rsidRPr="003771B7" w:rsidRDefault="0084528E" w:rsidP="0084528E">
            <w:pPr>
              <w:pStyle w:val="NormalWeb"/>
              <w:spacing w:before="0" w:beforeAutospacing="0" w:after="0" w:afterAutospacing="0"/>
              <w:jc w:val="center"/>
            </w:pPr>
            <w:r w:rsidRPr="003771B7">
              <w:t>Turpmākie trīs gadi (tūkst</w:t>
            </w:r>
            <w:smartTag w:uri="schemas-tilde-lv/tildestengine" w:element="currency2">
              <w:smartTagPr>
                <w:attr w:name="currency_text" w:val="latu"/>
                <w:attr w:name="currency_value" w:val="."/>
                <w:attr w:name="currency_key" w:val="LVL"/>
                <w:attr w:name="currency_id" w:val="48"/>
              </w:smartTagPr>
              <w:r w:rsidRPr="003771B7">
                <w:t>. latu</w:t>
              </w:r>
            </w:smartTag>
            <w:r w:rsidRPr="003771B7">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1286" w:type="pct"/>
            <w:gridSpan w:val="2"/>
            <w:vMerge/>
            <w:vAlign w:val="center"/>
          </w:tcPr>
          <w:p w:rsidR="0084528E" w:rsidRPr="003771B7" w:rsidRDefault="0084528E" w:rsidP="0084528E">
            <w:pPr>
              <w:spacing w:after="0" w:line="240" w:lineRule="auto"/>
              <w:rPr>
                <w:rFonts w:ascii="Times New Roman" w:hAnsi="Times New Roman"/>
                <w:b/>
                <w:bCs/>
                <w:sz w:val="24"/>
                <w:szCs w:val="24"/>
              </w:rPr>
            </w:pPr>
          </w:p>
        </w:tc>
        <w:tc>
          <w:tcPr>
            <w:tcW w:w="71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4</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5</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6</w:t>
            </w:r>
            <w:r w:rsidRPr="003771B7">
              <w:rPr>
                <w:b/>
                <w:bCs/>
              </w:rPr>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643" w:type="pct"/>
            <w:vAlign w:val="center"/>
          </w:tcPr>
          <w:p w:rsidR="0084528E" w:rsidRPr="003771B7" w:rsidRDefault="0084528E" w:rsidP="0084528E">
            <w:pPr>
              <w:pStyle w:val="NormalWeb"/>
              <w:spacing w:before="0" w:beforeAutospacing="0" w:after="0" w:afterAutospacing="0"/>
              <w:jc w:val="center"/>
            </w:pPr>
            <w:r w:rsidRPr="003771B7">
              <w:t>Saskaņā ar valsts budžetu kārtējam gadam</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kārtējā gadā, salīdzinot ar budžetu kārtējam gadam</w:t>
            </w:r>
          </w:p>
        </w:tc>
        <w:tc>
          <w:tcPr>
            <w:tcW w:w="71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r>
      <w:tr w:rsidR="0084528E" w:rsidRPr="007E2875" w:rsidTr="00A137A1">
        <w:tc>
          <w:tcPr>
            <w:tcW w:w="1715" w:type="pct"/>
            <w:vAlign w:val="center"/>
          </w:tcPr>
          <w:p w:rsidR="0084528E" w:rsidRPr="00807A59" w:rsidRDefault="0084528E" w:rsidP="0084528E">
            <w:pPr>
              <w:pStyle w:val="NormalWeb"/>
              <w:spacing w:before="0" w:beforeAutospacing="0" w:after="0" w:afterAutospacing="0"/>
              <w:jc w:val="center"/>
            </w:pPr>
            <w:r w:rsidRPr="00807A59">
              <w:t>1</w:t>
            </w:r>
          </w:p>
        </w:tc>
        <w:tc>
          <w:tcPr>
            <w:tcW w:w="643" w:type="pct"/>
            <w:vAlign w:val="center"/>
          </w:tcPr>
          <w:p w:rsidR="0084528E" w:rsidRPr="00807A59" w:rsidRDefault="0084528E" w:rsidP="0084528E">
            <w:pPr>
              <w:pStyle w:val="NormalWeb"/>
              <w:spacing w:before="0" w:beforeAutospacing="0" w:after="0" w:afterAutospacing="0"/>
              <w:jc w:val="center"/>
            </w:pPr>
            <w:r w:rsidRPr="00807A59">
              <w:t>2</w:t>
            </w:r>
          </w:p>
        </w:tc>
        <w:tc>
          <w:tcPr>
            <w:tcW w:w="643" w:type="pct"/>
            <w:vAlign w:val="center"/>
          </w:tcPr>
          <w:p w:rsidR="0084528E" w:rsidRPr="00807A59" w:rsidRDefault="0084528E" w:rsidP="0084528E">
            <w:pPr>
              <w:pStyle w:val="NormalWeb"/>
              <w:spacing w:before="0" w:beforeAutospacing="0" w:after="0" w:afterAutospacing="0"/>
              <w:jc w:val="center"/>
            </w:pPr>
            <w:r w:rsidRPr="00807A59">
              <w:t>3</w:t>
            </w:r>
          </w:p>
        </w:tc>
        <w:tc>
          <w:tcPr>
            <w:tcW w:w="713" w:type="pct"/>
            <w:vAlign w:val="center"/>
          </w:tcPr>
          <w:p w:rsidR="0084528E" w:rsidRPr="00807A59" w:rsidRDefault="0084528E" w:rsidP="0084528E">
            <w:pPr>
              <w:pStyle w:val="NormalWeb"/>
              <w:spacing w:before="0" w:beforeAutospacing="0" w:after="0" w:afterAutospacing="0"/>
              <w:jc w:val="center"/>
            </w:pPr>
            <w:r w:rsidRPr="00807A59">
              <w:t>4</w:t>
            </w:r>
          </w:p>
        </w:tc>
        <w:tc>
          <w:tcPr>
            <w:tcW w:w="643" w:type="pct"/>
            <w:vAlign w:val="center"/>
          </w:tcPr>
          <w:p w:rsidR="0084528E" w:rsidRPr="00807A59" w:rsidRDefault="0084528E" w:rsidP="0084528E">
            <w:pPr>
              <w:pStyle w:val="NormalWeb"/>
              <w:spacing w:before="0" w:beforeAutospacing="0" w:after="0" w:afterAutospacing="0"/>
              <w:jc w:val="center"/>
            </w:pPr>
            <w:r w:rsidRPr="00807A59">
              <w:t>5</w:t>
            </w:r>
          </w:p>
        </w:tc>
        <w:tc>
          <w:tcPr>
            <w:tcW w:w="643" w:type="pct"/>
            <w:vAlign w:val="center"/>
          </w:tcPr>
          <w:p w:rsidR="0084528E" w:rsidRPr="00807A59" w:rsidRDefault="0084528E" w:rsidP="0084528E">
            <w:pPr>
              <w:pStyle w:val="NormalWeb"/>
              <w:spacing w:before="0" w:beforeAutospacing="0" w:after="0" w:afterAutospacing="0"/>
              <w:jc w:val="center"/>
            </w:pPr>
            <w:r w:rsidRPr="00807A59">
              <w:t>6</w:t>
            </w:r>
          </w:p>
        </w:tc>
      </w:tr>
      <w:tr w:rsidR="003D2643" w:rsidRPr="007E2875" w:rsidTr="003D2643">
        <w:tc>
          <w:tcPr>
            <w:tcW w:w="1715" w:type="pct"/>
          </w:tcPr>
          <w:p w:rsidR="003D2643" w:rsidRPr="009944B5" w:rsidRDefault="003D2643" w:rsidP="0084528E">
            <w:pPr>
              <w:pStyle w:val="NormalWeb"/>
              <w:spacing w:before="0" w:beforeAutospacing="0" w:after="0" w:afterAutospacing="0"/>
              <w:rPr>
                <w:b/>
              </w:rPr>
            </w:pPr>
            <w:r w:rsidRPr="009944B5">
              <w:rPr>
                <w:b/>
              </w:rPr>
              <w:t>1. Budžeta ieņēmumi:</w:t>
            </w:r>
          </w:p>
        </w:tc>
        <w:tc>
          <w:tcPr>
            <w:tcW w:w="643" w:type="pct"/>
            <w:vAlign w:val="center"/>
          </w:tcPr>
          <w:p w:rsidR="003D2643" w:rsidRPr="009944B5" w:rsidRDefault="003D2643" w:rsidP="00516264">
            <w:pPr>
              <w:spacing w:after="0" w:line="240" w:lineRule="auto"/>
              <w:jc w:val="center"/>
              <w:rPr>
                <w:rFonts w:ascii="Times New Roman" w:hAnsi="Times New Roman"/>
                <w:b/>
                <w:sz w:val="24"/>
                <w:szCs w:val="24"/>
                <w:lang w:val="lv-LV"/>
              </w:rPr>
            </w:pPr>
            <w:r w:rsidRPr="009944B5">
              <w:rPr>
                <w:rFonts w:ascii="Times New Roman" w:hAnsi="Times New Roman"/>
                <w:b/>
                <w:sz w:val="24"/>
                <w:szCs w:val="24"/>
              </w:rPr>
              <w:t>3</w:t>
            </w:r>
            <w:r w:rsidR="002D61A7">
              <w:rPr>
                <w:rFonts w:ascii="Times New Roman" w:hAnsi="Times New Roman"/>
                <w:b/>
                <w:sz w:val="24"/>
                <w:szCs w:val="24"/>
              </w:rPr>
              <w:t>9</w:t>
            </w:r>
            <w:r w:rsidR="00516264">
              <w:rPr>
                <w:rFonts w:ascii="Times New Roman" w:hAnsi="Times New Roman"/>
                <w:b/>
                <w:sz w:val="24"/>
                <w:szCs w:val="24"/>
              </w:rPr>
              <w:t>8</w:t>
            </w:r>
            <w:r w:rsidRPr="009944B5">
              <w:rPr>
                <w:rFonts w:ascii="Times New Roman" w:hAnsi="Times New Roman"/>
                <w:b/>
                <w:sz w:val="24"/>
                <w:szCs w:val="24"/>
              </w:rPr>
              <w:t> 595.6</w:t>
            </w:r>
          </w:p>
        </w:tc>
        <w:tc>
          <w:tcPr>
            <w:tcW w:w="643" w:type="pct"/>
            <w:vAlign w:val="center"/>
          </w:tcPr>
          <w:p w:rsidR="003D2643" w:rsidRPr="009944B5" w:rsidRDefault="003D2643" w:rsidP="003D2643">
            <w:pPr>
              <w:spacing w:after="0" w:line="240" w:lineRule="auto"/>
              <w:jc w:val="center"/>
              <w:rPr>
                <w:rFonts w:ascii="Times New Roman" w:hAnsi="Times New Roman"/>
                <w:b/>
                <w:sz w:val="24"/>
                <w:szCs w:val="24"/>
              </w:rPr>
            </w:pPr>
            <w:r w:rsidRPr="009944B5">
              <w:rPr>
                <w:rFonts w:ascii="Times New Roman" w:hAnsi="Times New Roman"/>
                <w:b/>
                <w:sz w:val="24"/>
                <w:szCs w:val="24"/>
              </w:rPr>
              <w:t>816.1</w:t>
            </w:r>
          </w:p>
        </w:tc>
        <w:tc>
          <w:tcPr>
            <w:tcW w:w="713" w:type="pct"/>
            <w:vAlign w:val="center"/>
          </w:tcPr>
          <w:p w:rsidR="003D2643" w:rsidRPr="009944B5" w:rsidRDefault="003D264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3D2643" w:rsidRPr="009944B5" w:rsidRDefault="003D264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3D2643" w:rsidRPr="007E2875" w:rsidTr="003D2643">
        <w:tc>
          <w:tcPr>
            <w:tcW w:w="1715" w:type="pct"/>
          </w:tcPr>
          <w:p w:rsidR="003D2643" w:rsidRPr="00807A59" w:rsidRDefault="003D2643" w:rsidP="003771B7">
            <w:pPr>
              <w:pStyle w:val="NormalWeb"/>
              <w:numPr>
                <w:ilvl w:val="1"/>
                <w:numId w:val="9"/>
              </w:numPr>
              <w:spacing w:before="0" w:beforeAutospacing="0" w:after="0" w:afterAutospacing="0"/>
              <w:ind w:left="0" w:firstLine="0"/>
              <w:jc w:val="both"/>
            </w:pPr>
            <w:r w:rsidRPr="00807A59">
              <w:t>valsts pamatbudžets, tai skaitā ieņēmumi no maksas pakalpojumiem un citi pašu ieņēmumi</w:t>
            </w:r>
          </w:p>
        </w:tc>
        <w:tc>
          <w:tcPr>
            <w:tcW w:w="643" w:type="pct"/>
            <w:vAlign w:val="center"/>
          </w:tcPr>
          <w:p w:rsidR="003D2643" w:rsidRPr="00807A59" w:rsidRDefault="003D2643" w:rsidP="002D61A7">
            <w:pPr>
              <w:spacing w:after="0" w:line="240" w:lineRule="auto"/>
              <w:jc w:val="center"/>
              <w:rPr>
                <w:rFonts w:ascii="Times New Roman" w:hAnsi="Times New Roman"/>
                <w:sz w:val="24"/>
                <w:szCs w:val="24"/>
              </w:rPr>
            </w:pPr>
            <w:r>
              <w:rPr>
                <w:rFonts w:ascii="Times New Roman" w:hAnsi="Times New Roman"/>
                <w:sz w:val="24"/>
                <w:szCs w:val="24"/>
              </w:rPr>
              <w:t>3</w:t>
            </w:r>
            <w:r w:rsidR="00A44FC1">
              <w:rPr>
                <w:rFonts w:ascii="Times New Roman" w:hAnsi="Times New Roman"/>
                <w:sz w:val="24"/>
                <w:szCs w:val="24"/>
              </w:rPr>
              <w:t>98</w:t>
            </w:r>
            <w:r>
              <w:rPr>
                <w:rFonts w:ascii="Times New Roman" w:hAnsi="Times New Roman"/>
                <w:sz w:val="24"/>
                <w:szCs w:val="24"/>
              </w:rPr>
              <w:t> 595.6</w:t>
            </w:r>
          </w:p>
        </w:tc>
        <w:tc>
          <w:tcPr>
            <w:tcW w:w="643" w:type="pct"/>
            <w:vAlign w:val="center"/>
          </w:tcPr>
          <w:p w:rsidR="003D2643" w:rsidRPr="009944B5" w:rsidRDefault="003D2643" w:rsidP="003D2643">
            <w:pPr>
              <w:spacing w:after="0" w:line="240" w:lineRule="auto"/>
              <w:jc w:val="center"/>
              <w:rPr>
                <w:rFonts w:ascii="Times New Roman" w:hAnsi="Times New Roman"/>
                <w:sz w:val="24"/>
                <w:szCs w:val="24"/>
                <w:lang w:val="lv-LV"/>
              </w:rPr>
            </w:pPr>
            <w:r w:rsidRPr="009944B5">
              <w:rPr>
                <w:rFonts w:ascii="Times New Roman" w:hAnsi="Times New Roman"/>
                <w:sz w:val="24"/>
                <w:szCs w:val="24"/>
                <w:lang w:val="lv-LV"/>
              </w:rPr>
              <w:t>816.1</w:t>
            </w:r>
          </w:p>
        </w:tc>
        <w:tc>
          <w:tcPr>
            <w:tcW w:w="713" w:type="pct"/>
            <w:vAlign w:val="center"/>
          </w:tcPr>
          <w:p w:rsidR="003D2643" w:rsidRPr="00807A59" w:rsidRDefault="003D2643" w:rsidP="00057E42">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3771B7">
            <w:pPr>
              <w:pStyle w:val="NormalWeb"/>
              <w:spacing w:before="0" w:beforeAutospacing="0" w:after="0" w:afterAutospacing="0"/>
              <w:jc w:val="both"/>
            </w:pPr>
            <w:r w:rsidRPr="00807A59">
              <w:t>t.sk. apakšprogramma 06.02.00 „Medicīnas vēstures muzejs”</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Pr>
                <w:rFonts w:ascii="Times New Roman" w:hAnsi="Times New Roman"/>
                <w:sz w:val="24"/>
                <w:szCs w:val="24"/>
              </w:rPr>
              <w:t>485.3</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20.0</w:t>
            </w:r>
          </w:p>
        </w:tc>
        <w:tc>
          <w:tcPr>
            <w:tcW w:w="713" w:type="pct"/>
            <w:vAlign w:val="center"/>
          </w:tcPr>
          <w:p w:rsidR="003D2643" w:rsidRPr="00807A59" w:rsidRDefault="003D2643" w:rsidP="00057E42">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7F38CD">
            <w:pPr>
              <w:spacing w:after="0" w:line="240" w:lineRule="auto"/>
              <w:jc w:val="both"/>
            </w:pPr>
            <w:r w:rsidRPr="00807A59">
              <w:rPr>
                <w:rFonts w:ascii="Times New Roman" w:eastAsia="Times New Roman" w:hAnsi="Times New Roman"/>
                <w:bCs/>
                <w:sz w:val="24"/>
                <w:szCs w:val="24"/>
                <w:lang w:val="lv-LV" w:eastAsia="lv-LV"/>
              </w:rPr>
              <w:t>t.sk. apakšprogramma 33.01.00 „Ārstniecība”</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Pr>
                <w:rFonts w:ascii="Times New Roman" w:hAnsi="Times New Roman"/>
                <w:sz w:val="24"/>
                <w:szCs w:val="24"/>
              </w:rPr>
              <w:t>310 724.2</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145.0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3771B7">
            <w:pPr>
              <w:spacing w:after="0" w:line="240" w:lineRule="auto"/>
              <w:jc w:val="both"/>
            </w:pPr>
            <w:r w:rsidRPr="00807A59">
              <w:rPr>
                <w:rFonts w:ascii="Times New Roman" w:eastAsia="Times New Roman" w:hAnsi="Times New Roman"/>
                <w:bCs/>
                <w:sz w:val="24"/>
                <w:szCs w:val="24"/>
                <w:lang w:val="lv-LV" w:eastAsia="lv-LV"/>
              </w:rPr>
              <w:t>t.sk. apakšprogramma 33.03.00 „Kompensējamo medikamentu un materiālu apmaksāšana”</w:t>
            </w:r>
          </w:p>
        </w:tc>
        <w:tc>
          <w:tcPr>
            <w:tcW w:w="643" w:type="pct"/>
            <w:vAlign w:val="center"/>
          </w:tcPr>
          <w:p w:rsidR="003D2643" w:rsidRPr="00807A59" w:rsidRDefault="00516264" w:rsidP="002D61A7">
            <w:pPr>
              <w:spacing w:after="0" w:line="240" w:lineRule="auto"/>
              <w:jc w:val="center"/>
              <w:rPr>
                <w:rFonts w:ascii="Times New Roman" w:hAnsi="Times New Roman"/>
                <w:sz w:val="24"/>
                <w:szCs w:val="24"/>
              </w:rPr>
            </w:pPr>
            <w:r>
              <w:rPr>
                <w:rFonts w:ascii="Times New Roman" w:hAnsi="Times New Roman"/>
                <w:sz w:val="24"/>
                <w:szCs w:val="24"/>
              </w:rPr>
              <w:t>80</w:t>
            </w:r>
            <w:r w:rsidR="003D2643">
              <w:rPr>
                <w:rFonts w:ascii="Times New Roman" w:hAnsi="Times New Roman"/>
                <w:sz w:val="24"/>
                <w:szCs w:val="24"/>
              </w:rPr>
              <w:t xml:space="preserve"> 090.7</w:t>
            </w:r>
          </w:p>
        </w:tc>
        <w:tc>
          <w:tcPr>
            <w:tcW w:w="643" w:type="pct"/>
            <w:vAlign w:val="center"/>
          </w:tcPr>
          <w:p w:rsidR="003D2643" w:rsidRPr="00807A59" w:rsidRDefault="003D2643" w:rsidP="00FB37A8">
            <w:pPr>
              <w:spacing w:after="0" w:line="240" w:lineRule="auto"/>
              <w:jc w:val="center"/>
              <w:rPr>
                <w:rFonts w:ascii="Times New Roman" w:hAnsi="Times New Roman"/>
                <w:sz w:val="24"/>
                <w:szCs w:val="24"/>
              </w:rPr>
            </w:pPr>
            <w:r>
              <w:rPr>
                <w:rFonts w:ascii="Times New Roman" w:hAnsi="Times New Roman"/>
                <w:sz w:val="24"/>
                <w:szCs w:val="24"/>
              </w:rPr>
              <w:t>388.</w:t>
            </w:r>
            <w:r w:rsidR="00FB37A8">
              <w:rPr>
                <w:rFonts w:ascii="Times New Roman" w:hAnsi="Times New Roman"/>
                <w:sz w:val="24"/>
                <w:szCs w:val="24"/>
              </w:rPr>
              <w:t>1</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3771B7">
            <w:pPr>
              <w:spacing w:after="0" w:line="240" w:lineRule="auto"/>
              <w:jc w:val="both"/>
            </w:pPr>
            <w:r w:rsidRPr="00807A59">
              <w:rPr>
                <w:rFonts w:ascii="Times New Roman" w:hAnsi="Times New Roman"/>
                <w:sz w:val="24"/>
                <w:szCs w:val="24"/>
              </w:rPr>
              <w:t>t.sk.</w:t>
            </w:r>
            <w:r w:rsidRPr="00807A59">
              <w:rPr>
                <w:rFonts w:ascii="Times New Roman" w:eastAsia="Times New Roman" w:hAnsi="Times New Roman"/>
                <w:bCs/>
                <w:sz w:val="24"/>
                <w:szCs w:val="24"/>
                <w:lang w:val="lv-LV" w:eastAsia="lv-LV"/>
              </w:rPr>
              <w:t xml:space="preserve"> apakšprogramma 39.02.00 „Sporta medicīnas nodrošināšana”</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Pr>
                <w:rFonts w:ascii="Times New Roman" w:hAnsi="Times New Roman"/>
                <w:sz w:val="24"/>
                <w:szCs w:val="24"/>
              </w:rPr>
              <w:t>687.2</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68.0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3771B7">
            <w:pPr>
              <w:spacing w:after="0" w:line="240" w:lineRule="auto"/>
              <w:jc w:val="both"/>
            </w:pPr>
            <w:r w:rsidRPr="00807A59">
              <w:rPr>
                <w:rFonts w:ascii="Times New Roman" w:hAnsi="Times New Roman"/>
                <w:sz w:val="24"/>
                <w:szCs w:val="24"/>
              </w:rPr>
              <w:t xml:space="preserve">t.sk. </w:t>
            </w:r>
            <w:r w:rsidRPr="00807A59">
              <w:rPr>
                <w:rFonts w:ascii="Times New Roman" w:hAnsi="Times New Roman"/>
                <w:sz w:val="24"/>
                <w:szCs w:val="24"/>
                <w:lang w:val="lv-LV"/>
              </w:rPr>
              <w:t>apakš</w:t>
            </w:r>
            <w:r w:rsidRPr="00807A59">
              <w:rPr>
                <w:rFonts w:ascii="Times New Roman" w:eastAsia="Times New Roman" w:hAnsi="Times New Roman"/>
                <w:bCs/>
                <w:sz w:val="24"/>
                <w:szCs w:val="24"/>
                <w:lang w:val="lv-LV" w:eastAsia="lv-LV"/>
              </w:rPr>
              <w:t>programma 39.03.00 „Asins un asins komponentu nodrošināšana”</w:t>
            </w:r>
          </w:p>
        </w:tc>
        <w:tc>
          <w:tcPr>
            <w:tcW w:w="643" w:type="pct"/>
            <w:vAlign w:val="center"/>
          </w:tcPr>
          <w:p w:rsidR="00A44FC1" w:rsidRDefault="00A44FC1" w:rsidP="0084528E">
            <w:pPr>
              <w:spacing w:after="0" w:line="240" w:lineRule="auto"/>
              <w:jc w:val="center"/>
              <w:rPr>
                <w:rFonts w:ascii="Times New Roman" w:hAnsi="Times New Roman"/>
                <w:sz w:val="24"/>
                <w:szCs w:val="24"/>
              </w:rPr>
            </w:pPr>
          </w:p>
          <w:p w:rsidR="003D2643" w:rsidRPr="00807A59" w:rsidRDefault="003D2643" w:rsidP="0084528E">
            <w:pPr>
              <w:spacing w:after="0" w:line="240" w:lineRule="auto"/>
              <w:jc w:val="center"/>
              <w:rPr>
                <w:rFonts w:ascii="Times New Roman" w:hAnsi="Times New Roman"/>
                <w:sz w:val="24"/>
                <w:szCs w:val="24"/>
              </w:rPr>
            </w:pPr>
            <w:r>
              <w:rPr>
                <w:rFonts w:ascii="Times New Roman" w:hAnsi="Times New Roman"/>
                <w:sz w:val="24"/>
                <w:szCs w:val="24"/>
              </w:rPr>
              <w:t>5 024.0</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34.4</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3771B7" w:rsidTr="00A137A1">
        <w:tc>
          <w:tcPr>
            <w:tcW w:w="1715" w:type="pct"/>
          </w:tcPr>
          <w:p w:rsidR="003D2643" w:rsidRPr="00807A59" w:rsidRDefault="003D2643" w:rsidP="0084528E">
            <w:pPr>
              <w:pStyle w:val="NormalWeb"/>
              <w:spacing w:before="0" w:beforeAutospacing="0" w:after="0" w:afterAutospacing="0"/>
              <w:jc w:val="both"/>
            </w:pPr>
            <w:r w:rsidRPr="00807A59">
              <w:t>t.sk. apakš</w:t>
            </w:r>
            <w:r w:rsidRPr="00807A59">
              <w:rPr>
                <w:bCs/>
              </w:rPr>
              <w:t>programma 39.06.00 „Tiesu medicīniskā ekspertīze”</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Pr>
                <w:rFonts w:ascii="Times New Roman" w:hAnsi="Times New Roman"/>
                <w:sz w:val="24"/>
                <w:szCs w:val="24"/>
              </w:rPr>
              <w:t>1 584.2</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160.6</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jc w:val="both"/>
            </w:pPr>
            <w:r w:rsidRPr="00807A59">
              <w:lastRenderedPageBreak/>
              <w:t>1.2. valsts speciālais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pPr>
            <w:r w:rsidRPr="00807A59">
              <w:t>1.3. pašvaldību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9944B5" w:rsidRDefault="0084528E" w:rsidP="0084528E">
            <w:pPr>
              <w:pStyle w:val="NormalWeb"/>
              <w:spacing w:before="0" w:beforeAutospacing="0" w:after="0" w:afterAutospacing="0"/>
              <w:rPr>
                <w:b/>
              </w:rPr>
            </w:pPr>
            <w:r w:rsidRPr="009944B5">
              <w:rPr>
                <w:b/>
              </w:rPr>
              <w:t>2. Budžeta izdevumi:</w:t>
            </w:r>
          </w:p>
        </w:tc>
        <w:tc>
          <w:tcPr>
            <w:tcW w:w="643" w:type="pct"/>
            <w:vAlign w:val="center"/>
          </w:tcPr>
          <w:p w:rsidR="0084528E" w:rsidRPr="009944B5" w:rsidRDefault="003D2643" w:rsidP="002E7989">
            <w:pPr>
              <w:spacing w:after="0" w:line="240" w:lineRule="auto"/>
              <w:jc w:val="center"/>
              <w:rPr>
                <w:rFonts w:ascii="Times New Roman" w:hAnsi="Times New Roman"/>
                <w:b/>
                <w:sz w:val="24"/>
                <w:szCs w:val="24"/>
                <w:lang w:val="lv-LV"/>
              </w:rPr>
            </w:pPr>
            <w:r w:rsidRPr="009944B5">
              <w:rPr>
                <w:rFonts w:ascii="Times New Roman" w:hAnsi="Times New Roman"/>
                <w:b/>
                <w:sz w:val="24"/>
                <w:szCs w:val="24"/>
              </w:rPr>
              <w:t>3</w:t>
            </w:r>
            <w:r w:rsidR="002D61A7">
              <w:rPr>
                <w:rFonts w:ascii="Times New Roman" w:hAnsi="Times New Roman"/>
                <w:b/>
                <w:sz w:val="24"/>
                <w:szCs w:val="24"/>
              </w:rPr>
              <w:t>9</w:t>
            </w:r>
            <w:r w:rsidR="00516264">
              <w:rPr>
                <w:rFonts w:ascii="Times New Roman" w:hAnsi="Times New Roman"/>
                <w:b/>
                <w:sz w:val="24"/>
                <w:szCs w:val="24"/>
              </w:rPr>
              <w:t>8</w:t>
            </w:r>
            <w:r w:rsidR="002E7989">
              <w:rPr>
                <w:rFonts w:ascii="Times New Roman" w:hAnsi="Times New Roman"/>
                <w:b/>
                <w:sz w:val="24"/>
                <w:szCs w:val="24"/>
              </w:rPr>
              <w:t> 740.0</w:t>
            </w:r>
          </w:p>
        </w:tc>
        <w:tc>
          <w:tcPr>
            <w:tcW w:w="643" w:type="pct"/>
            <w:vAlign w:val="center"/>
          </w:tcPr>
          <w:p w:rsidR="00807A59" w:rsidRPr="009944B5" w:rsidRDefault="00D71A4F" w:rsidP="00807A59">
            <w:pPr>
              <w:spacing w:after="0" w:line="240" w:lineRule="auto"/>
              <w:jc w:val="center"/>
              <w:rPr>
                <w:rFonts w:ascii="Times New Roman" w:hAnsi="Times New Roman"/>
                <w:b/>
                <w:sz w:val="24"/>
                <w:szCs w:val="24"/>
              </w:rPr>
            </w:pPr>
            <w:r w:rsidRPr="009944B5">
              <w:rPr>
                <w:rFonts w:ascii="Times New Roman" w:hAnsi="Times New Roman"/>
                <w:b/>
                <w:sz w:val="24"/>
                <w:szCs w:val="24"/>
              </w:rPr>
              <w:t>816.1</w:t>
            </w:r>
          </w:p>
        </w:tc>
        <w:tc>
          <w:tcPr>
            <w:tcW w:w="71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84528E" w:rsidRPr="007E2875" w:rsidTr="00A137A1">
        <w:tc>
          <w:tcPr>
            <w:tcW w:w="1715" w:type="pct"/>
          </w:tcPr>
          <w:p w:rsidR="00EF7399" w:rsidRPr="00807A59" w:rsidRDefault="0084528E" w:rsidP="007F38CD">
            <w:pPr>
              <w:pStyle w:val="NormalWeb"/>
              <w:spacing w:before="0" w:beforeAutospacing="0" w:after="0" w:afterAutospacing="0"/>
              <w:jc w:val="both"/>
            </w:pPr>
            <w:r w:rsidRPr="00807A59">
              <w:t>2.1. valsts pamatbudžets</w:t>
            </w:r>
          </w:p>
        </w:tc>
        <w:tc>
          <w:tcPr>
            <w:tcW w:w="643" w:type="pct"/>
          </w:tcPr>
          <w:p w:rsidR="00DF44E8" w:rsidRPr="00807A59" w:rsidRDefault="003D2643" w:rsidP="002E7989">
            <w:pPr>
              <w:spacing w:after="0" w:line="240" w:lineRule="auto"/>
              <w:jc w:val="center"/>
              <w:rPr>
                <w:rFonts w:ascii="Times New Roman" w:hAnsi="Times New Roman"/>
                <w:sz w:val="24"/>
                <w:szCs w:val="24"/>
                <w:lang w:val="lv-LV"/>
              </w:rPr>
            </w:pPr>
            <w:r>
              <w:rPr>
                <w:rFonts w:ascii="Times New Roman" w:hAnsi="Times New Roman"/>
                <w:sz w:val="24"/>
                <w:szCs w:val="24"/>
              </w:rPr>
              <w:t>3</w:t>
            </w:r>
            <w:r w:rsidR="002E7989">
              <w:rPr>
                <w:rFonts w:ascii="Times New Roman" w:hAnsi="Times New Roman"/>
                <w:sz w:val="24"/>
                <w:szCs w:val="24"/>
              </w:rPr>
              <w:t>98 740.0</w:t>
            </w:r>
          </w:p>
        </w:tc>
        <w:tc>
          <w:tcPr>
            <w:tcW w:w="643" w:type="pct"/>
          </w:tcPr>
          <w:p w:rsidR="00594527" w:rsidRPr="009944B5" w:rsidRDefault="00D71A4F" w:rsidP="00DF44E8">
            <w:pPr>
              <w:spacing w:after="0" w:line="240" w:lineRule="auto"/>
              <w:jc w:val="center"/>
              <w:rPr>
                <w:rFonts w:ascii="Times New Roman" w:hAnsi="Times New Roman"/>
                <w:sz w:val="24"/>
                <w:szCs w:val="24"/>
                <w:lang w:val="lv-LV"/>
              </w:rPr>
            </w:pPr>
            <w:r>
              <w:rPr>
                <w:rFonts w:ascii="Times New Roman" w:hAnsi="Times New Roman"/>
                <w:sz w:val="24"/>
                <w:szCs w:val="24"/>
                <w:lang w:val="lv-LV"/>
              </w:rPr>
              <w:t>816.1</w:t>
            </w:r>
          </w:p>
        </w:tc>
        <w:tc>
          <w:tcPr>
            <w:tcW w:w="713" w:type="pct"/>
          </w:tcPr>
          <w:p w:rsidR="00EF7399" w:rsidRPr="009944B5" w:rsidRDefault="00807A59" w:rsidP="00DF44E8">
            <w:pPr>
              <w:spacing w:after="0" w:line="240" w:lineRule="auto"/>
              <w:jc w:val="center"/>
              <w:rPr>
                <w:rFonts w:ascii="Times New Roman" w:hAnsi="Times New Roman"/>
                <w:sz w:val="24"/>
                <w:szCs w:val="24"/>
                <w:lang w:val="lv-LV"/>
              </w:rPr>
            </w:pPr>
            <w:r w:rsidRPr="009944B5">
              <w:rPr>
                <w:rFonts w:ascii="Times New Roman" w:hAnsi="Times New Roman"/>
                <w:sz w:val="24"/>
                <w:szCs w:val="24"/>
                <w:lang w:val="lv-LV"/>
              </w:rPr>
              <w:t>0</w:t>
            </w:r>
          </w:p>
        </w:tc>
        <w:tc>
          <w:tcPr>
            <w:tcW w:w="643" w:type="pct"/>
          </w:tcPr>
          <w:p w:rsidR="00EF7399" w:rsidRPr="00807A59" w:rsidRDefault="00807A59"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tcPr>
          <w:p w:rsidR="00EF7399" w:rsidRPr="00807A59" w:rsidRDefault="00807A59"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807A59">
        <w:tc>
          <w:tcPr>
            <w:tcW w:w="1715" w:type="pct"/>
          </w:tcPr>
          <w:p w:rsidR="003D2643" w:rsidRPr="00807A59" w:rsidRDefault="003D2643" w:rsidP="00807A59">
            <w:pPr>
              <w:pStyle w:val="NormalWeb"/>
              <w:spacing w:before="0" w:beforeAutospacing="0" w:after="0" w:afterAutospacing="0"/>
              <w:jc w:val="both"/>
            </w:pPr>
            <w:r w:rsidRPr="00807A59">
              <w:t>t.sk. apakšprogramma 06.02.00 „Medicīnas vēstures muzejs”</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485.</w:t>
            </w:r>
            <w:r w:rsidR="002E7989">
              <w:rPr>
                <w:rFonts w:ascii="Times New Roman" w:hAnsi="Times New Roman"/>
                <w:sz w:val="24"/>
                <w:szCs w:val="24"/>
              </w:rPr>
              <w:t>4</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Pr>
                <w:rFonts w:ascii="Times New Roman" w:hAnsi="Times New Roman"/>
                <w:sz w:val="24"/>
                <w:szCs w:val="24"/>
              </w:rPr>
              <w:t>20.0</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807A59">
        <w:tc>
          <w:tcPr>
            <w:tcW w:w="1715" w:type="pct"/>
          </w:tcPr>
          <w:p w:rsidR="003D2643" w:rsidRPr="00807A59" w:rsidRDefault="003D2643" w:rsidP="00807A59">
            <w:pPr>
              <w:spacing w:after="0" w:line="240" w:lineRule="auto"/>
              <w:jc w:val="both"/>
            </w:pPr>
            <w:r w:rsidRPr="00807A59">
              <w:rPr>
                <w:rFonts w:ascii="Times New Roman" w:eastAsia="Times New Roman" w:hAnsi="Times New Roman"/>
                <w:bCs/>
                <w:sz w:val="24"/>
                <w:szCs w:val="24"/>
                <w:lang w:val="lv-LV" w:eastAsia="lv-LV"/>
              </w:rPr>
              <w:t>t.sk. apakšprogramma 33.01.00 „Ārstniecība”</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310 724.2</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Pr>
                <w:rFonts w:ascii="Times New Roman" w:hAnsi="Times New Roman"/>
                <w:sz w:val="24"/>
                <w:szCs w:val="24"/>
              </w:rPr>
              <w:t>145.0</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807A59">
        <w:tc>
          <w:tcPr>
            <w:tcW w:w="1715" w:type="pct"/>
          </w:tcPr>
          <w:p w:rsidR="003D2643" w:rsidRPr="00807A59" w:rsidRDefault="003D2643" w:rsidP="00807A59">
            <w:pPr>
              <w:spacing w:after="0" w:line="240" w:lineRule="auto"/>
              <w:jc w:val="both"/>
            </w:pPr>
            <w:r w:rsidRPr="00807A59">
              <w:rPr>
                <w:rFonts w:ascii="Times New Roman" w:eastAsia="Times New Roman" w:hAnsi="Times New Roman"/>
                <w:bCs/>
                <w:sz w:val="24"/>
                <w:szCs w:val="24"/>
                <w:lang w:val="lv-LV" w:eastAsia="lv-LV"/>
              </w:rPr>
              <w:t>t.sk. apakšprogramma 33.03.00 „Kompensējamo medikamentu un materiālu apmaksāšana”</w:t>
            </w:r>
          </w:p>
        </w:tc>
        <w:tc>
          <w:tcPr>
            <w:tcW w:w="643" w:type="pct"/>
            <w:vAlign w:val="center"/>
          </w:tcPr>
          <w:p w:rsidR="003D2643" w:rsidRPr="00807A59" w:rsidRDefault="00516264" w:rsidP="002D61A7">
            <w:pPr>
              <w:spacing w:after="0" w:line="240" w:lineRule="auto"/>
              <w:jc w:val="center"/>
              <w:rPr>
                <w:rFonts w:ascii="Times New Roman" w:hAnsi="Times New Roman"/>
                <w:sz w:val="24"/>
                <w:szCs w:val="24"/>
              </w:rPr>
            </w:pPr>
            <w:r>
              <w:rPr>
                <w:rFonts w:ascii="Times New Roman" w:hAnsi="Times New Roman"/>
                <w:sz w:val="24"/>
                <w:szCs w:val="24"/>
              </w:rPr>
              <w:t>80</w:t>
            </w:r>
            <w:r w:rsidR="003D2643">
              <w:rPr>
                <w:rFonts w:ascii="Times New Roman" w:hAnsi="Times New Roman"/>
                <w:sz w:val="24"/>
                <w:szCs w:val="24"/>
              </w:rPr>
              <w:t xml:space="preserve"> 090.7</w:t>
            </w:r>
          </w:p>
        </w:tc>
        <w:tc>
          <w:tcPr>
            <w:tcW w:w="643" w:type="pct"/>
            <w:vAlign w:val="center"/>
          </w:tcPr>
          <w:p w:rsidR="003D2643" w:rsidRPr="00807A59" w:rsidRDefault="00D71A4F" w:rsidP="00807A59">
            <w:pPr>
              <w:spacing w:after="0" w:line="240" w:lineRule="auto"/>
              <w:jc w:val="center"/>
              <w:rPr>
                <w:rFonts w:ascii="Times New Roman" w:hAnsi="Times New Roman"/>
                <w:sz w:val="24"/>
                <w:szCs w:val="24"/>
              </w:rPr>
            </w:pPr>
            <w:r>
              <w:rPr>
                <w:rFonts w:ascii="Times New Roman" w:hAnsi="Times New Roman"/>
                <w:sz w:val="24"/>
                <w:szCs w:val="24"/>
              </w:rPr>
              <w:t>388.1</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807A59">
        <w:tc>
          <w:tcPr>
            <w:tcW w:w="1715" w:type="pct"/>
          </w:tcPr>
          <w:p w:rsidR="003D2643" w:rsidRPr="00807A59" w:rsidRDefault="003D2643" w:rsidP="00807A59">
            <w:pPr>
              <w:spacing w:after="0" w:line="240" w:lineRule="auto"/>
              <w:jc w:val="both"/>
            </w:pPr>
            <w:r w:rsidRPr="00807A59">
              <w:rPr>
                <w:rFonts w:ascii="Times New Roman" w:hAnsi="Times New Roman"/>
                <w:sz w:val="24"/>
                <w:szCs w:val="24"/>
              </w:rPr>
              <w:t>t.sk.</w:t>
            </w:r>
            <w:r w:rsidRPr="00807A59">
              <w:rPr>
                <w:rFonts w:ascii="Times New Roman" w:eastAsia="Times New Roman" w:hAnsi="Times New Roman"/>
                <w:bCs/>
                <w:sz w:val="24"/>
                <w:szCs w:val="24"/>
                <w:lang w:val="lv-LV" w:eastAsia="lv-LV"/>
              </w:rPr>
              <w:t xml:space="preserve"> apakšprogramma 39.02.00 „Sporta medicīnas nodrošināšana”</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687.2</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Pr>
                <w:rFonts w:ascii="Times New Roman" w:hAnsi="Times New Roman"/>
                <w:sz w:val="24"/>
                <w:szCs w:val="24"/>
              </w:rPr>
              <w:t>68.0</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807A59">
        <w:tc>
          <w:tcPr>
            <w:tcW w:w="1715" w:type="pct"/>
          </w:tcPr>
          <w:p w:rsidR="003D2643" w:rsidRPr="00807A59" w:rsidRDefault="003D2643" w:rsidP="00807A59">
            <w:pPr>
              <w:spacing w:after="0" w:line="240" w:lineRule="auto"/>
              <w:jc w:val="both"/>
            </w:pPr>
            <w:r w:rsidRPr="00807A59">
              <w:rPr>
                <w:rFonts w:ascii="Times New Roman" w:hAnsi="Times New Roman"/>
                <w:sz w:val="24"/>
                <w:szCs w:val="24"/>
              </w:rPr>
              <w:t xml:space="preserve">t.sk. </w:t>
            </w:r>
            <w:r w:rsidRPr="00807A59">
              <w:rPr>
                <w:rFonts w:ascii="Times New Roman" w:hAnsi="Times New Roman"/>
                <w:sz w:val="24"/>
                <w:szCs w:val="24"/>
                <w:lang w:val="lv-LV"/>
              </w:rPr>
              <w:t>apakš</w:t>
            </w:r>
            <w:r w:rsidRPr="00807A59">
              <w:rPr>
                <w:rFonts w:ascii="Times New Roman" w:eastAsia="Times New Roman" w:hAnsi="Times New Roman"/>
                <w:bCs/>
                <w:sz w:val="24"/>
                <w:szCs w:val="24"/>
                <w:lang w:val="lv-LV" w:eastAsia="lv-LV"/>
              </w:rPr>
              <w:t>programma 39.03.00 „Asins un asins komponentu nodrošināšana”</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5 024.0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Pr>
                <w:rFonts w:ascii="Times New Roman" w:hAnsi="Times New Roman"/>
                <w:sz w:val="24"/>
                <w:szCs w:val="24"/>
              </w:rPr>
              <w:t>34.4</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3771B7" w:rsidTr="00807A59">
        <w:tc>
          <w:tcPr>
            <w:tcW w:w="1715" w:type="pct"/>
          </w:tcPr>
          <w:p w:rsidR="003D2643" w:rsidRPr="00807A59" w:rsidRDefault="003D2643" w:rsidP="00807A59">
            <w:pPr>
              <w:pStyle w:val="NormalWeb"/>
              <w:spacing w:before="0" w:beforeAutospacing="0" w:after="0" w:afterAutospacing="0"/>
              <w:jc w:val="both"/>
            </w:pPr>
            <w:r w:rsidRPr="00807A59">
              <w:t>t.sk. apakš</w:t>
            </w:r>
            <w:r w:rsidRPr="00807A59">
              <w:rPr>
                <w:bCs/>
              </w:rPr>
              <w:t>programma 39.06.00 „Tiesu medicīniskā ekspertīze”</w:t>
            </w:r>
          </w:p>
        </w:tc>
        <w:tc>
          <w:tcPr>
            <w:tcW w:w="643" w:type="pct"/>
            <w:vAlign w:val="center"/>
          </w:tcPr>
          <w:p w:rsidR="003D2643" w:rsidRPr="00807A59" w:rsidRDefault="003D2643" w:rsidP="003D2643">
            <w:pPr>
              <w:spacing w:after="0" w:line="240" w:lineRule="auto"/>
              <w:jc w:val="center"/>
              <w:rPr>
                <w:rFonts w:ascii="Times New Roman" w:hAnsi="Times New Roman"/>
                <w:sz w:val="24"/>
                <w:szCs w:val="24"/>
              </w:rPr>
            </w:pPr>
            <w:r>
              <w:rPr>
                <w:rFonts w:ascii="Times New Roman" w:hAnsi="Times New Roman"/>
                <w:sz w:val="24"/>
                <w:szCs w:val="24"/>
              </w:rPr>
              <w:t>1</w:t>
            </w:r>
            <w:r w:rsidR="002E7989">
              <w:rPr>
                <w:rFonts w:ascii="Times New Roman" w:hAnsi="Times New Roman"/>
                <w:sz w:val="24"/>
                <w:szCs w:val="24"/>
              </w:rPr>
              <w:t> 728.5</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Pr>
                <w:rFonts w:ascii="Times New Roman" w:hAnsi="Times New Roman"/>
                <w:sz w:val="24"/>
                <w:szCs w:val="24"/>
              </w:rPr>
              <w:t>160.6</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84528E">
            <w:pPr>
              <w:pStyle w:val="NormalWeb"/>
              <w:spacing w:before="0" w:beforeAutospacing="0" w:after="0" w:afterAutospacing="0"/>
            </w:pPr>
            <w:r w:rsidRPr="00807A59">
              <w:t>2.2. valsts speciālais budžets</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2.3.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tcPr>
          <w:p w:rsidR="003D2643" w:rsidRPr="009944B5" w:rsidRDefault="003D2643" w:rsidP="0084528E">
            <w:pPr>
              <w:pStyle w:val="NormalWeb"/>
              <w:spacing w:before="0" w:beforeAutospacing="0" w:after="0" w:afterAutospacing="0"/>
              <w:rPr>
                <w:b/>
              </w:rPr>
            </w:pPr>
            <w:r w:rsidRPr="009944B5">
              <w:rPr>
                <w:b/>
              </w:rPr>
              <w:t>3. Finansiālā ietekme:</w:t>
            </w:r>
          </w:p>
        </w:tc>
        <w:tc>
          <w:tcPr>
            <w:tcW w:w="643" w:type="pct"/>
            <w:vAlign w:val="center"/>
          </w:tcPr>
          <w:p w:rsidR="003D2643" w:rsidRPr="007F38CD" w:rsidRDefault="002E7989" w:rsidP="0084528E">
            <w:pPr>
              <w:spacing w:after="0" w:line="240" w:lineRule="auto"/>
              <w:jc w:val="center"/>
              <w:rPr>
                <w:rFonts w:ascii="Times New Roman" w:hAnsi="Times New Roman"/>
                <w:b/>
                <w:sz w:val="24"/>
                <w:szCs w:val="24"/>
                <w:lang w:val="lv-LV"/>
              </w:rPr>
            </w:pPr>
            <w:r>
              <w:rPr>
                <w:rFonts w:ascii="Times New Roman" w:hAnsi="Times New Roman"/>
                <w:b/>
                <w:sz w:val="24"/>
                <w:szCs w:val="24"/>
                <w:lang w:val="lv-LV"/>
              </w:rPr>
              <w:t>144.4</w:t>
            </w:r>
          </w:p>
        </w:tc>
        <w:tc>
          <w:tcPr>
            <w:tcW w:w="643" w:type="pct"/>
            <w:vAlign w:val="center"/>
          </w:tcPr>
          <w:p w:rsidR="003D2643" w:rsidRPr="007F38CD" w:rsidRDefault="00D71A4F" w:rsidP="00FB37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3.1. valsts pamatbudžets</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2E7989" w:rsidP="00EF7399">
            <w:pPr>
              <w:spacing w:after="0" w:line="240" w:lineRule="auto"/>
              <w:jc w:val="center"/>
              <w:rPr>
                <w:rFonts w:ascii="Times New Roman" w:hAnsi="Times New Roman"/>
                <w:sz w:val="24"/>
                <w:szCs w:val="24"/>
                <w:lang w:val="lv-LV"/>
              </w:rPr>
            </w:pPr>
            <w:r>
              <w:rPr>
                <w:rFonts w:ascii="Times New Roman" w:hAnsi="Times New Roman"/>
                <w:sz w:val="24"/>
                <w:szCs w:val="24"/>
                <w:lang w:val="lv-LV"/>
              </w:rPr>
              <w:t>144.4</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9944B5" w:rsidRDefault="00D71A4F" w:rsidP="00FB37A8">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71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EF7399">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3.2. speciālais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vMerge w:val="restart"/>
          </w:tcPr>
          <w:p w:rsidR="003D2643" w:rsidRPr="007F38CD" w:rsidRDefault="003D2643" w:rsidP="0084528E">
            <w:pPr>
              <w:pStyle w:val="NormalWeb"/>
              <w:spacing w:before="0" w:beforeAutospacing="0" w:after="0" w:afterAutospacing="0"/>
            </w:pPr>
            <w:r w:rsidRPr="007F38CD">
              <w:t>4. Finanšu līdzekļi papildu izdevumu finansēšanai (kompensējošu izdevumu samazinājumu norāda ar "+" zīmi)</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D71A4F" w:rsidP="00FB37A8">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restart"/>
            <w:vAlign w:val="center"/>
          </w:tcPr>
          <w:p w:rsidR="003D2643" w:rsidRPr="007F38CD" w:rsidRDefault="00D71A4F" w:rsidP="00FB37A8">
            <w:pPr>
              <w:jc w:val="center"/>
              <w:rPr>
                <w:rFonts w:ascii="Times New Roman" w:hAnsi="Times New Roman"/>
                <w:sz w:val="24"/>
                <w:szCs w:val="24"/>
              </w:rPr>
            </w:pPr>
            <w:r>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rPr>
          <w:trHeight w:val="308"/>
        </w:trPr>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 Precizēta finansiālā ietekme:</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5.1. valsts pamatbudžets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5.2. speciālais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5.3. pašvaldību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6. Detalizēts ieņēmumu un izdevumu aprēķins (ja nepieciešams, detalizētu ieņēmumu un izdevumu aprēķinu var pievienot anotācijas pielikumā):</w:t>
            </w:r>
          </w:p>
        </w:tc>
        <w:tc>
          <w:tcPr>
            <w:tcW w:w="3285" w:type="pct"/>
            <w:gridSpan w:val="5"/>
            <w:vMerge w:val="restart"/>
            <w:vAlign w:val="center"/>
          </w:tcPr>
          <w:p w:rsidR="003D2643" w:rsidRPr="002F1440" w:rsidRDefault="00342CD2" w:rsidP="003E5A89">
            <w:pPr>
              <w:pStyle w:val="NoSpacing"/>
              <w:jc w:val="both"/>
              <w:rPr>
                <w:lang w:val="de-DE"/>
              </w:rPr>
            </w:pPr>
            <w:r>
              <w:rPr>
                <w:lang w:val="de-DE"/>
              </w:rPr>
              <w:t xml:space="preserve">   </w:t>
            </w:r>
            <w:r w:rsidR="003D2643" w:rsidRPr="002F1440">
              <w:rPr>
                <w:lang w:val="de-DE"/>
              </w:rPr>
              <w:t>Atbilstoši likumam</w:t>
            </w:r>
            <w:r w:rsidR="002E7989">
              <w:rPr>
                <w:lang w:val="de-DE"/>
              </w:rPr>
              <w:t xml:space="preserve"> „Par valsts budžetu 2013.gadam“ ar Finanšu ministrijas rīkojumiem</w:t>
            </w:r>
            <w:r w:rsidR="003D2643" w:rsidRPr="002F1440">
              <w:rPr>
                <w:lang w:val="de-DE"/>
              </w:rPr>
              <w:t>:</w:t>
            </w:r>
          </w:p>
          <w:p w:rsidR="002E7989" w:rsidRDefault="003D2643" w:rsidP="00516264">
            <w:pPr>
              <w:pStyle w:val="NoSpacing"/>
              <w:numPr>
                <w:ilvl w:val="0"/>
                <w:numId w:val="11"/>
              </w:numPr>
              <w:ind w:left="0" w:firstLine="396"/>
              <w:jc w:val="both"/>
              <w:rPr>
                <w:bCs/>
                <w:lang w:eastAsia="lv-LV"/>
              </w:rPr>
            </w:pPr>
            <w:r w:rsidRPr="002F1440">
              <w:rPr>
                <w:bCs/>
                <w:lang w:eastAsia="lv-LV"/>
              </w:rPr>
              <w:t xml:space="preserve">valsts budžeta programmas 06.00.00 „Kultūra” apakšprogrammā 06.02.00 „Medicīnas vēstures muzejs” </w:t>
            </w:r>
            <w:r w:rsidRPr="002F1440">
              <w:rPr>
                <w:lang w:val="de-DE"/>
              </w:rPr>
              <w:t xml:space="preserve">resursi izdevumu segšanai </w:t>
            </w:r>
            <w:r w:rsidRPr="002F1440">
              <w:rPr>
                <w:bCs/>
                <w:lang w:eastAsia="lv-LV"/>
              </w:rPr>
              <w:t xml:space="preserve">485 305 lati tai skaitā dotācija no vispārējiem </w:t>
            </w:r>
            <w:r w:rsidRPr="002F1440">
              <w:rPr>
                <w:bCs/>
                <w:lang w:eastAsia="lv-LV"/>
              </w:rPr>
              <w:lastRenderedPageBreak/>
              <w:t>ieņēmumiem 447 305 lati un ieņēmumi no maksas pakalpojumiem un citi pašu ieņēmumi 38 000 lati</w:t>
            </w:r>
            <w:r w:rsidR="002E7989">
              <w:rPr>
                <w:bCs/>
                <w:lang w:eastAsia="lv-LV"/>
              </w:rPr>
              <w:t>. Izdevumi 485 426 lati</w:t>
            </w:r>
            <w:r w:rsidRPr="002F1440">
              <w:rPr>
                <w:bCs/>
                <w:lang w:eastAsia="lv-LV"/>
              </w:rPr>
              <w:t xml:space="preserve">; </w:t>
            </w:r>
          </w:p>
          <w:p w:rsidR="002E7989" w:rsidRDefault="003D2643" w:rsidP="00516264">
            <w:pPr>
              <w:pStyle w:val="NoSpacing"/>
              <w:numPr>
                <w:ilvl w:val="0"/>
                <w:numId w:val="11"/>
              </w:numPr>
              <w:ind w:left="0" w:firstLine="396"/>
              <w:jc w:val="both"/>
              <w:rPr>
                <w:bCs/>
                <w:lang w:eastAsia="lv-LV"/>
              </w:rPr>
            </w:pPr>
            <w:r w:rsidRPr="002E7989">
              <w:rPr>
                <w:bCs/>
                <w:lang w:eastAsia="lv-LV"/>
              </w:rPr>
              <w:t xml:space="preserve">valsts budžeta programmas 33.00.00 „Veselības aprūpes nodrošināšana” apakšprogrammā 33.01.00 „Ārstniecība” resursi izdevumu segšanai 310 724 176 lati, tai skaitā dotācija no vispārējiem ieņēmumiem 309 960 176 lati un ieņēmumi no maksas pakalpojumiem un </w:t>
            </w:r>
            <w:r w:rsidR="002E7989">
              <w:rPr>
                <w:bCs/>
                <w:lang w:eastAsia="lv-LV"/>
              </w:rPr>
              <w:t>citi pašu ieņēmumi 764 000 lati;</w:t>
            </w:r>
          </w:p>
          <w:p w:rsidR="003D2643" w:rsidRPr="002E7989" w:rsidRDefault="00516264" w:rsidP="00516264">
            <w:pPr>
              <w:pStyle w:val="NoSpacing"/>
              <w:numPr>
                <w:ilvl w:val="0"/>
                <w:numId w:val="11"/>
              </w:numPr>
              <w:ind w:left="0" w:firstLine="396"/>
              <w:jc w:val="both"/>
              <w:rPr>
                <w:bCs/>
                <w:lang w:eastAsia="lv-LV"/>
              </w:rPr>
            </w:pPr>
            <w:r w:rsidRPr="002E7989">
              <w:rPr>
                <w:bCs/>
                <w:lang w:eastAsia="lv-LV"/>
              </w:rPr>
              <w:t>apakšprogrammā 33.03.00 „Kompensējamo medikamentu un materiālu apmaksāšana” resursi izdevumu segšanai 80 090 700 lati, tai skaitā dotācija no vispārējiem ieņēmumiem 78 075 200 lati un ieņēmumi no maksas pakalpojumiem un citi pašu ieņēmumi 2 015 500 lati</w:t>
            </w:r>
            <w:r w:rsidR="002E7989">
              <w:rPr>
                <w:bCs/>
                <w:lang w:eastAsia="lv-LV"/>
              </w:rPr>
              <w:t>, izdevumi 80 090 700</w:t>
            </w:r>
            <w:r w:rsidRPr="002E7989">
              <w:rPr>
                <w:bCs/>
                <w:lang w:eastAsia="lv-LV"/>
              </w:rPr>
              <w:t>;</w:t>
            </w:r>
          </w:p>
          <w:p w:rsidR="003D2643" w:rsidRDefault="003D2643" w:rsidP="003E5A89">
            <w:pPr>
              <w:pStyle w:val="NoSpacing"/>
              <w:numPr>
                <w:ilvl w:val="0"/>
                <w:numId w:val="11"/>
              </w:numPr>
              <w:ind w:left="0" w:firstLine="396"/>
              <w:jc w:val="both"/>
              <w:rPr>
                <w:bCs/>
                <w:lang w:eastAsia="lv-LV"/>
              </w:rPr>
            </w:pPr>
            <w:r w:rsidRPr="0095571F">
              <w:rPr>
                <w:bCs/>
                <w:lang w:eastAsia="lv-LV"/>
              </w:rPr>
              <w:t>valsts budžeta programmas 39.00.00 „Specializētās veselības aprūpes nodrošināšana” apakšprogrammā 39.02.00 „Sporta medicīnas nodrošināšana” resursi izdevumu segšanai 687 191 lati, tai skaitā dotācija no vispārējiem ieņēmumiem 535 191 lati un ieņēmumi no maksas pakalpojumiem un citi pašu ieņēmumi 152 000 lati, apakšprogrammā 39.03.00 „Asins un asins komponentu nodrošināšana” resursi izdevumu segšanai 5 023 958 lati, tai skaitā dotācija no vispārējiem ieņēmumiem 4 867 388 lati un ieņēmumi no maksas pakalpojumiem un citi pašu ieņēmumi 156 570 lati</w:t>
            </w:r>
            <w:r>
              <w:rPr>
                <w:bCs/>
                <w:lang w:eastAsia="lv-LV"/>
              </w:rPr>
              <w:t xml:space="preserve">, </w:t>
            </w:r>
            <w:r w:rsidRPr="0095571F">
              <w:rPr>
                <w:bCs/>
                <w:lang w:eastAsia="lv-LV"/>
              </w:rPr>
              <w:t>apakšprogrammā 39.0</w:t>
            </w:r>
            <w:r>
              <w:rPr>
                <w:bCs/>
                <w:lang w:eastAsia="lv-LV"/>
              </w:rPr>
              <w:t>6</w:t>
            </w:r>
            <w:r w:rsidRPr="0095571F">
              <w:rPr>
                <w:bCs/>
                <w:lang w:eastAsia="lv-LV"/>
              </w:rPr>
              <w:t>.00 „</w:t>
            </w:r>
            <w:r w:rsidRPr="00757918">
              <w:rPr>
                <w:bCs/>
                <w:lang w:eastAsia="lv-LV"/>
              </w:rPr>
              <w:t>Tiesu medicīniskā ekspertīze</w:t>
            </w:r>
            <w:r w:rsidRPr="0095571F">
              <w:rPr>
                <w:bCs/>
                <w:lang w:eastAsia="lv-LV"/>
              </w:rPr>
              <w:t xml:space="preserve">” resursi izdevumu segšanai </w:t>
            </w:r>
            <w:r>
              <w:rPr>
                <w:bCs/>
                <w:lang w:eastAsia="lv-LV"/>
              </w:rPr>
              <w:t xml:space="preserve">1 584 202 </w:t>
            </w:r>
            <w:r w:rsidRPr="0095571F">
              <w:rPr>
                <w:bCs/>
                <w:lang w:eastAsia="lv-LV"/>
              </w:rPr>
              <w:t xml:space="preserve"> lati, tai skaitā dotācija no vispārējiem ieņēmumiem </w:t>
            </w:r>
            <w:r>
              <w:rPr>
                <w:bCs/>
                <w:lang w:eastAsia="lv-LV"/>
              </w:rPr>
              <w:t xml:space="preserve">1 526 852 </w:t>
            </w:r>
            <w:r w:rsidRPr="0095571F">
              <w:rPr>
                <w:bCs/>
                <w:lang w:eastAsia="lv-LV"/>
              </w:rPr>
              <w:t xml:space="preserve"> lati un ieņēmumi no maksas pakalpojumiem un citi pašu ieņēmumi </w:t>
            </w:r>
            <w:r>
              <w:rPr>
                <w:bCs/>
                <w:lang w:eastAsia="lv-LV"/>
              </w:rPr>
              <w:t>57 350</w:t>
            </w:r>
            <w:r w:rsidRPr="0095571F">
              <w:rPr>
                <w:bCs/>
                <w:lang w:eastAsia="lv-LV"/>
              </w:rPr>
              <w:t xml:space="preserve"> lati</w:t>
            </w:r>
            <w:r w:rsidR="002E7989">
              <w:rPr>
                <w:bCs/>
                <w:lang w:eastAsia="lv-LV"/>
              </w:rPr>
              <w:t>. Izdevumi 1 728 518 lati.</w:t>
            </w:r>
          </w:p>
          <w:p w:rsidR="003D2643" w:rsidRPr="0095571F" w:rsidRDefault="003D2643" w:rsidP="003E5A89">
            <w:pPr>
              <w:pStyle w:val="NoSpacing"/>
              <w:ind w:left="396"/>
              <w:jc w:val="both"/>
              <w:rPr>
                <w:bCs/>
                <w:lang w:eastAsia="lv-LV"/>
              </w:rPr>
            </w:pPr>
          </w:p>
          <w:p w:rsidR="003D2643" w:rsidRPr="00757918" w:rsidRDefault="00886702" w:rsidP="003E5A8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r w:rsidR="00342CD2">
              <w:rPr>
                <w:rFonts w:ascii="Times New Roman" w:hAnsi="Times New Roman"/>
                <w:sz w:val="24"/>
                <w:szCs w:val="24"/>
                <w:lang w:val="lv-LV"/>
              </w:rPr>
              <w:t xml:space="preserve">Ministru kabineta sēdes </w:t>
            </w:r>
            <w:proofErr w:type="spellStart"/>
            <w:r w:rsidR="003D2643" w:rsidRPr="00757918">
              <w:rPr>
                <w:rFonts w:ascii="Times New Roman" w:hAnsi="Times New Roman"/>
                <w:sz w:val="24"/>
                <w:szCs w:val="24"/>
                <w:lang w:val="lv-LV"/>
              </w:rPr>
              <w:t>protokollēmuma</w:t>
            </w:r>
            <w:proofErr w:type="spellEnd"/>
            <w:r w:rsidR="003D2643" w:rsidRPr="00757918">
              <w:rPr>
                <w:rFonts w:ascii="Times New Roman" w:hAnsi="Times New Roman"/>
                <w:sz w:val="24"/>
                <w:szCs w:val="24"/>
                <w:lang w:val="lv-LV"/>
              </w:rPr>
              <w:t xml:space="preserve"> projekts paredz palielināt:</w:t>
            </w:r>
          </w:p>
          <w:p w:rsidR="00C62817" w:rsidRDefault="003D2643" w:rsidP="003E5A89">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757918">
              <w:rPr>
                <w:rFonts w:ascii="Times New Roman" w:eastAsia="Times New Roman" w:hAnsi="Times New Roman"/>
                <w:bCs/>
                <w:sz w:val="24"/>
                <w:szCs w:val="24"/>
                <w:lang w:val="lv-LV" w:eastAsia="lv-LV"/>
              </w:rPr>
              <w:t>valsts budžeta programmas 06.00.00 „Kultūra” apakšprogramm</w:t>
            </w:r>
            <w:r>
              <w:rPr>
                <w:rFonts w:ascii="Times New Roman" w:eastAsia="Times New Roman" w:hAnsi="Times New Roman"/>
                <w:bCs/>
                <w:sz w:val="24"/>
                <w:szCs w:val="24"/>
                <w:lang w:val="lv-LV" w:eastAsia="lv-LV"/>
              </w:rPr>
              <w:t>as</w:t>
            </w:r>
            <w:r w:rsidRPr="00757918">
              <w:rPr>
                <w:rFonts w:ascii="Times New Roman" w:eastAsia="Times New Roman" w:hAnsi="Times New Roman"/>
                <w:bCs/>
                <w:sz w:val="24"/>
                <w:szCs w:val="24"/>
                <w:lang w:val="lv-LV" w:eastAsia="lv-LV"/>
              </w:rPr>
              <w:t xml:space="preserve"> 06.02.00 „Medicīnas vēstures muzejs”</w:t>
            </w:r>
            <w:r w:rsidRPr="00757918">
              <w:rPr>
                <w:rFonts w:ascii="Times New Roman" w:hAnsi="Times New Roman"/>
                <w:sz w:val="24"/>
                <w:szCs w:val="24"/>
                <w:lang w:val="lv-LV"/>
              </w:rPr>
              <w:t xml:space="preserve">  izdevumu daļu par </w:t>
            </w:r>
            <w:r w:rsidRPr="00A86AFF">
              <w:rPr>
                <w:rFonts w:ascii="Times New Roman" w:hAnsi="Times New Roman"/>
                <w:b/>
                <w:i/>
                <w:sz w:val="24"/>
                <w:szCs w:val="24"/>
                <w:lang w:val="lv-LV"/>
              </w:rPr>
              <w:t xml:space="preserve">20 000 </w:t>
            </w:r>
            <w:r w:rsidRPr="00A86AFF">
              <w:rPr>
                <w:rFonts w:ascii="Times New Roman" w:hAnsi="Times New Roman"/>
                <w:sz w:val="24"/>
                <w:szCs w:val="24"/>
                <w:lang w:val="lv-LV"/>
              </w:rPr>
              <w:t>latiem</w:t>
            </w:r>
            <w:r w:rsidR="00EC7B8A">
              <w:rPr>
                <w:rFonts w:ascii="Times New Roman" w:hAnsi="Times New Roman"/>
                <w:sz w:val="24"/>
                <w:szCs w:val="24"/>
                <w:lang w:val="lv-LV"/>
              </w:rPr>
              <w:t xml:space="preserve"> (vienlaikus </w:t>
            </w:r>
            <w:r w:rsidR="00EC7B8A" w:rsidRPr="00EC7B8A">
              <w:rPr>
                <w:rFonts w:ascii="Times New Roman" w:hAnsi="Times New Roman"/>
                <w:sz w:val="24"/>
                <w:szCs w:val="24"/>
                <w:lang w:val="lv-LV"/>
              </w:rPr>
              <w:t xml:space="preserve">palielinot </w:t>
            </w:r>
            <w:r w:rsidR="00EC7B8A" w:rsidRPr="00EC7B8A">
              <w:rPr>
                <w:rFonts w:ascii="Times New Roman" w:hAnsi="Times New Roman"/>
                <w:bCs/>
                <w:sz w:val="24"/>
                <w:szCs w:val="24"/>
                <w:lang w:val="lv-LV" w:eastAsia="lv-LV"/>
              </w:rPr>
              <w:t>resursus izdevumu segšanai (17.1.1.0. Valsts budžeta iestāžu saņemtie transferti no savas ministrijas, centrālās valsts iestādes padotībā esošām no valsts budžeta daļēji finansētām atvasinātām publiskām personām un budžeta nefinansētām iestādēm) par 20 000 latiem</w:t>
            </w:r>
            <w:r w:rsidR="00EC7B8A">
              <w:rPr>
                <w:rFonts w:ascii="Times New Roman" w:hAnsi="Times New Roman"/>
                <w:bCs/>
                <w:sz w:val="24"/>
                <w:szCs w:val="24"/>
                <w:lang w:val="lv-LV" w:eastAsia="lv-LV"/>
              </w:rPr>
              <w:t>)</w:t>
            </w:r>
            <w:r w:rsidR="00C62817">
              <w:rPr>
                <w:rFonts w:ascii="Times New Roman" w:hAnsi="Times New Roman"/>
                <w:sz w:val="24"/>
                <w:szCs w:val="24"/>
                <w:lang w:val="lv-LV"/>
              </w:rPr>
              <w:t xml:space="preserve"> </w:t>
            </w:r>
            <w:r w:rsidR="00C62817" w:rsidRPr="00C62817">
              <w:rPr>
                <w:rFonts w:ascii="Times New Roman" w:eastAsia="Times New Roman" w:hAnsi="Times New Roman"/>
                <w:bCs/>
                <w:sz w:val="24"/>
                <w:szCs w:val="24"/>
                <w:lang w:val="lv-LV" w:eastAsia="lv-LV"/>
              </w:rPr>
              <w:t>tai skaitā</w:t>
            </w:r>
            <w:r w:rsidR="00C62817">
              <w:rPr>
                <w:rFonts w:ascii="Times New Roman" w:eastAsia="Times New Roman" w:hAnsi="Times New Roman"/>
                <w:bCs/>
                <w:sz w:val="24"/>
                <w:szCs w:val="24"/>
                <w:lang w:val="lv-LV" w:eastAsia="lv-LV"/>
              </w:rPr>
              <w:t>:</w:t>
            </w:r>
            <w:r w:rsidR="00C62817" w:rsidRPr="00C62817">
              <w:rPr>
                <w:rFonts w:ascii="Times New Roman" w:eastAsia="Times New Roman" w:hAnsi="Times New Roman"/>
                <w:bCs/>
                <w:sz w:val="24"/>
                <w:szCs w:val="24"/>
                <w:lang w:val="lv-LV" w:eastAsia="lv-LV"/>
              </w:rPr>
              <w:t xml:space="preserve"> </w:t>
            </w:r>
          </w:p>
          <w:p w:rsidR="00C62817" w:rsidRPr="00C62817" w:rsidRDefault="00C62817" w:rsidP="003E5A89">
            <w:pPr>
              <w:spacing w:after="0" w:line="240" w:lineRule="auto"/>
              <w:ind w:left="394"/>
              <w:jc w:val="both"/>
              <w:rPr>
                <w:rFonts w:ascii="Times New Roman" w:eastAsia="Times New Roman" w:hAnsi="Times New Roman"/>
                <w:bCs/>
                <w:sz w:val="24"/>
                <w:szCs w:val="24"/>
                <w:lang w:val="lv-LV" w:eastAsia="lv-LV"/>
              </w:rPr>
            </w:pPr>
            <w:r w:rsidRPr="00C62817">
              <w:rPr>
                <w:rFonts w:ascii="Times New Roman" w:eastAsia="Times New Roman" w:hAnsi="Times New Roman"/>
                <w:bCs/>
                <w:sz w:val="24"/>
                <w:szCs w:val="24"/>
                <w:lang w:val="lv-LV" w:eastAsia="lv-LV"/>
              </w:rPr>
              <w:t>9</w:t>
            </w:r>
            <w:r w:rsidR="00885A70">
              <w:rPr>
                <w:rFonts w:ascii="Times New Roman" w:eastAsia="Times New Roman" w:hAnsi="Times New Roman"/>
                <w:bCs/>
                <w:sz w:val="24"/>
                <w:szCs w:val="24"/>
                <w:lang w:val="lv-LV" w:eastAsia="lv-LV"/>
              </w:rPr>
              <w:t> </w:t>
            </w:r>
            <w:r w:rsidRPr="00C62817">
              <w:rPr>
                <w:rFonts w:ascii="Times New Roman" w:eastAsia="Times New Roman" w:hAnsi="Times New Roman"/>
                <w:bCs/>
                <w:sz w:val="24"/>
                <w:szCs w:val="24"/>
                <w:lang w:val="lv-LV" w:eastAsia="lv-LV"/>
              </w:rPr>
              <w:t>250 lati izdevumiem precēm un pakalpojumiem (2000 kods), tai skaitā:</w:t>
            </w:r>
          </w:p>
          <w:p w:rsidR="00C62817" w:rsidRPr="00C62817" w:rsidRDefault="00C62817" w:rsidP="003E5A89">
            <w:pPr>
              <w:spacing w:after="0" w:line="240" w:lineRule="auto"/>
              <w:ind w:left="677"/>
              <w:jc w:val="both"/>
              <w:rPr>
                <w:rFonts w:ascii="Times New Roman" w:eastAsia="Times New Roman" w:hAnsi="Times New Roman"/>
                <w:bCs/>
                <w:sz w:val="24"/>
                <w:szCs w:val="24"/>
                <w:lang w:val="lv-LV" w:eastAsia="lv-LV"/>
              </w:rPr>
            </w:pPr>
            <w:r w:rsidRPr="00C62817">
              <w:rPr>
                <w:rFonts w:ascii="Times New Roman" w:eastAsia="Times New Roman" w:hAnsi="Times New Roman"/>
                <w:bCs/>
                <w:sz w:val="24"/>
                <w:szCs w:val="24"/>
                <w:lang w:val="lv-LV" w:eastAsia="lv-LV"/>
              </w:rPr>
              <w:t>400 lati -</w:t>
            </w:r>
            <w:r w:rsidR="00F64AF7">
              <w:rPr>
                <w:rFonts w:ascii="Times New Roman" w:eastAsia="Times New Roman" w:hAnsi="Times New Roman"/>
                <w:bCs/>
                <w:sz w:val="24"/>
                <w:szCs w:val="24"/>
                <w:lang w:val="lv-LV" w:eastAsia="lv-LV"/>
              </w:rPr>
              <w:t xml:space="preserve"> </w:t>
            </w:r>
            <w:r w:rsidR="00342CD2">
              <w:rPr>
                <w:rFonts w:ascii="Times New Roman" w:eastAsia="Times New Roman" w:hAnsi="Times New Roman"/>
                <w:bCs/>
                <w:sz w:val="24"/>
                <w:szCs w:val="24"/>
                <w:lang w:val="lv-LV" w:eastAsia="lv-LV"/>
              </w:rPr>
              <w:t>u</w:t>
            </w:r>
            <w:r w:rsidRPr="00C62817">
              <w:rPr>
                <w:rFonts w:ascii="Times New Roman" w:eastAsia="Times New Roman" w:hAnsi="Times New Roman"/>
                <w:bCs/>
                <w:sz w:val="24"/>
                <w:szCs w:val="24"/>
                <w:lang w:val="lv-LV" w:eastAsia="lv-LV"/>
              </w:rPr>
              <w:t>gunsdzēsības aparātu uzpildei</w:t>
            </w:r>
            <w:r w:rsidR="00F64AF7">
              <w:rPr>
                <w:rFonts w:ascii="Times New Roman" w:eastAsia="Times New Roman" w:hAnsi="Times New Roman"/>
                <w:bCs/>
                <w:sz w:val="24"/>
                <w:szCs w:val="24"/>
                <w:lang w:val="lv-LV" w:eastAsia="lv-LV"/>
              </w:rPr>
              <w:t>;</w:t>
            </w:r>
          </w:p>
          <w:p w:rsidR="00C62817" w:rsidRPr="00C62817" w:rsidRDefault="00342CD2"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800 lati - u</w:t>
            </w:r>
            <w:r w:rsidR="00C62817" w:rsidRPr="00C62817">
              <w:rPr>
                <w:rFonts w:ascii="Times New Roman" w:eastAsia="Times New Roman" w:hAnsi="Times New Roman"/>
                <w:bCs/>
                <w:sz w:val="24"/>
                <w:szCs w:val="24"/>
                <w:lang w:val="lv-LV" w:eastAsia="lv-LV"/>
              </w:rPr>
              <w:t xml:space="preserve">gunsdrošības prasību nodrošināšanai </w:t>
            </w:r>
            <w:r w:rsidR="00F64AF7">
              <w:rPr>
                <w:rFonts w:ascii="Times New Roman" w:eastAsia="Times New Roman" w:hAnsi="Times New Roman"/>
                <w:bCs/>
                <w:sz w:val="24"/>
                <w:szCs w:val="24"/>
                <w:lang w:val="lv-LV" w:eastAsia="lv-LV"/>
              </w:rPr>
              <w:t>(</w:t>
            </w:r>
            <w:r w:rsidR="00C62817" w:rsidRPr="00C62817">
              <w:rPr>
                <w:rFonts w:ascii="Times New Roman" w:eastAsia="Times New Roman" w:hAnsi="Times New Roman"/>
                <w:bCs/>
                <w:sz w:val="24"/>
                <w:szCs w:val="24"/>
                <w:lang w:val="lv-LV" w:eastAsia="lv-LV"/>
              </w:rPr>
              <w:t>nepieciešam</w:t>
            </w:r>
            <w:r w:rsidR="00F64AF7">
              <w:rPr>
                <w:rFonts w:ascii="Times New Roman" w:eastAsia="Times New Roman" w:hAnsi="Times New Roman"/>
                <w:bCs/>
                <w:sz w:val="24"/>
                <w:szCs w:val="24"/>
                <w:lang w:val="lv-LV" w:eastAsia="lv-LV"/>
              </w:rPr>
              <w:t>a</w:t>
            </w:r>
            <w:r w:rsidR="00C62817" w:rsidRPr="00C62817">
              <w:rPr>
                <w:rFonts w:ascii="Times New Roman" w:eastAsia="Times New Roman" w:hAnsi="Times New Roman"/>
                <w:bCs/>
                <w:sz w:val="24"/>
                <w:szCs w:val="24"/>
                <w:lang w:val="lv-LV" w:eastAsia="lv-LV"/>
              </w:rPr>
              <w:t xml:space="preserve"> koka konstrukciju apstrāde un ugunsdzēsības šļūteņu darbspējas pārbaude</w:t>
            </w:r>
            <w:r w:rsidR="00F64AF7">
              <w:rPr>
                <w:rFonts w:ascii="Times New Roman" w:eastAsia="Times New Roman" w:hAnsi="Times New Roman"/>
                <w:bCs/>
                <w:sz w:val="24"/>
                <w:szCs w:val="24"/>
                <w:lang w:val="lv-LV" w:eastAsia="lv-LV"/>
              </w:rPr>
              <w:t>);</w:t>
            </w:r>
          </w:p>
          <w:p w:rsidR="00F64AF7" w:rsidRDefault="00342CD2"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70 lati - b</w:t>
            </w:r>
            <w:r w:rsidR="00C62817" w:rsidRPr="00C62817">
              <w:rPr>
                <w:rFonts w:ascii="Times New Roman" w:eastAsia="Times New Roman" w:hAnsi="Times New Roman"/>
                <w:bCs/>
                <w:sz w:val="24"/>
                <w:szCs w:val="24"/>
                <w:lang w:val="lv-LV" w:eastAsia="lv-LV"/>
              </w:rPr>
              <w:t>oiler</w:t>
            </w:r>
            <w:r w:rsidR="005D3EE3">
              <w:rPr>
                <w:rFonts w:ascii="Times New Roman" w:eastAsia="Times New Roman" w:hAnsi="Times New Roman"/>
                <w:bCs/>
                <w:sz w:val="24"/>
                <w:szCs w:val="24"/>
                <w:lang w:val="lv-LV" w:eastAsia="lv-LV"/>
              </w:rPr>
              <w:t>a</w:t>
            </w:r>
            <w:r w:rsidR="00C62817" w:rsidRPr="00C62817">
              <w:rPr>
                <w:rFonts w:ascii="Times New Roman" w:eastAsia="Times New Roman" w:hAnsi="Times New Roman"/>
                <w:bCs/>
                <w:sz w:val="24"/>
                <w:szCs w:val="24"/>
                <w:lang w:val="lv-LV" w:eastAsia="lv-LV"/>
              </w:rPr>
              <w:t xml:space="preserve"> ūdens sildīšanai</w:t>
            </w:r>
            <w:r w:rsidR="005D3EE3">
              <w:rPr>
                <w:rFonts w:ascii="Times New Roman" w:eastAsia="Times New Roman" w:hAnsi="Times New Roman"/>
                <w:bCs/>
                <w:sz w:val="24"/>
                <w:szCs w:val="24"/>
                <w:lang w:val="lv-LV" w:eastAsia="lv-LV"/>
              </w:rPr>
              <w:t xml:space="preserve"> iegādei</w:t>
            </w:r>
            <w:r w:rsidR="00F64AF7">
              <w:rPr>
                <w:rFonts w:ascii="Times New Roman" w:eastAsia="Times New Roman" w:hAnsi="Times New Roman"/>
                <w:bCs/>
                <w:sz w:val="24"/>
                <w:szCs w:val="24"/>
                <w:lang w:val="lv-LV" w:eastAsia="lv-LV"/>
              </w:rPr>
              <w:t>;</w:t>
            </w:r>
          </w:p>
          <w:p w:rsidR="00C62817" w:rsidRPr="00C62817" w:rsidRDefault="00C62817" w:rsidP="003E5A89">
            <w:pPr>
              <w:spacing w:after="0" w:line="240" w:lineRule="auto"/>
              <w:ind w:left="677"/>
              <w:jc w:val="both"/>
              <w:rPr>
                <w:rFonts w:ascii="Times New Roman" w:eastAsia="Times New Roman" w:hAnsi="Times New Roman"/>
                <w:bCs/>
                <w:sz w:val="24"/>
                <w:szCs w:val="24"/>
                <w:lang w:val="lv-LV" w:eastAsia="lv-LV"/>
              </w:rPr>
            </w:pPr>
            <w:r w:rsidRPr="00C62817">
              <w:rPr>
                <w:rFonts w:ascii="Times New Roman" w:eastAsia="Times New Roman" w:hAnsi="Times New Roman"/>
                <w:bCs/>
                <w:sz w:val="24"/>
                <w:szCs w:val="24"/>
                <w:lang w:val="lv-LV" w:eastAsia="lv-LV"/>
              </w:rPr>
              <w:t xml:space="preserve">750 lati </w:t>
            </w:r>
            <w:r w:rsidR="00F64AF7">
              <w:rPr>
                <w:rFonts w:ascii="Times New Roman" w:eastAsia="Times New Roman" w:hAnsi="Times New Roman"/>
                <w:bCs/>
                <w:sz w:val="24"/>
                <w:szCs w:val="24"/>
                <w:lang w:val="lv-LV" w:eastAsia="lv-LV"/>
              </w:rPr>
              <w:t xml:space="preserve">- </w:t>
            </w:r>
            <w:r w:rsidR="00342CD2">
              <w:rPr>
                <w:rFonts w:ascii="Times New Roman" w:eastAsia="Times New Roman" w:hAnsi="Times New Roman"/>
                <w:bCs/>
                <w:sz w:val="24"/>
                <w:szCs w:val="24"/>
                <w:lang w:val="lv-LV" w:eastAsia="lv-LV"/>
              </w:rPr>
              <w:t>i</w:t>
            </w:r>
            <w:r w:rsidRPr="00C62817">
              <w:rPr>
                <w:rFonts w:ascii="Times New Roman" w:eastAsia="Times New Roman" w:hAnsi="Times New Roman"/>
                <w:bCs/>
                <w:sz w:val="24"/>
                <w:szCs w:val="24"/>
                <w:lang w:val="lv-LV" w:eastAsia="lv-LV"/>
              </w:rPr>
              <w:t>eejas biļešu komplekta iegāde</w:t>
            </w:r>
            <w:r w:rsidR="00F64AF7">
              <w:rPr>
                <w:rFonts w:ascii="Times New Roman" w:eastAsia="Times New Roman" w:hAnsi="Times New Roman"/>
                <w:bCs/>
                <w:sz w:val="24"/>
                <w:szCs w:val="24"/>
                <w:lang w:val="lv-LV" w:eastAsia="lv-LV"/>
              </w:rPr>
              <w:t>i</w:t>
            </w:r>
            <w:r w:rsidRPr="00C62817">
              <w:rPr>
                <w:rFonts w:ascii="Times New Roman" w:eastAsia="Times New Roman" w:hAnsi="Times New Roman"/>
                <w:bCs/>
                <w:sz w:val="24"/>
                <w:szCs w:val="24"/>
                <w:lang w:val="lv-LV" w:eastAsia="lv-LV"/>
              </w:rPr>
              <w:t xml:space="preserve"> </w:t>
            </w:r>
            <w:r w:rsidR="00F64AF7">
              <w:rPr>
                <w:rFonts w:ascii="Times New Roman" w:eastAsia="Times New Roman" w:hAnsi="Times New Roman"/>
                <w:bCs/>
                <w:sz w:val="24"/>
                <w:szCs w:val="24"/>
                <w:lang w:val="lv-LV" w:eastAsia="lv-LV"/>
              </w:rPr>
              <w:t>(</w:t>
            </w:r>
            <w:r w:rsidRPr="00C62817">
              <w:rPr>
                <w:rFonts w:ascii="Times New Roman" w:eastAsia="Times New Roman" w:hAnsi="Times New Roman"/>
                <w:bCs/>
                <w:sz w:val="24"/>
                <w:szCs w:val="24"/>
                <w:lang w:val="lv-LV" w:eastAsia="lv-LV"/>
              </w:rPr>
              <w:t xml:space="preserve">ar 2013.gada </w:t>
            </w:r>
            <w:r w:rsidRPr="00C62817">
              <w:rPr>
                <w:rFonts w:ascii="Times New Roman" w:eastAsia="Times New Roman" w:hAnsi="Times New Roman"/>
                <w:bCs/>
                <w:sz w:val="24"/>
                <w:szCs w:val="24"/>
                <w:lang w:val="lv-LV" w:eastAsia="lv-LV"/>
              </w:rPr>
              <w:lastRenderedPageBreak/>
              <w:t>1.oktobri lietošanā paredzēti norēķina dokumenti ar cenu eiro un latos</w:t>
            </w:r>
            <w:r w:rsidR="00F64AF7">
              <w:rPr>
                <w:rFonts w:ascii="Times New Roman" w:eastAsia="Times New Roman" w:hAnsi="Times New Roman"/>
                <w:bCs/>
                <w:sz w:val="24"/>
                <w:szCs w:val="24"/>
                <w:lang w:val="lv-LV" w:eastAsia="lv-LV"/>
              </w:rPr>
              <w:t>);</w:t>
            </w:r>
          </w:p>
          <w:p w:rsidR="00C62817" w:rsidRPr="00C62817" w:rsidRDefault="00342CD2"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230 lati - </w:t>
            </w:r>
            <w:proofErr w:type="spellStart"/>
            <w:r>
              <w:rPr>
                <w:rFonts w:ascii="Times New Roman" w:eastAsia="Times New Roman" w:hAnsi="Times New Roman"/>
                <w:bCs/>
                <w:sz w:val="24"/>
                <w:szCs w:val="24"/>
                <w:lang w:val="lv-LV" w:eastAsia="lv-LV"/>
              </w:rPr>
              <w:t>k</w:t>
            </w:r>
            <w:r w:rsidR="00C62817" w:rsidRPr="00C62817">
              <w:rPr>
                <w:rFonts w:ascii="Times New Roman" w:eastAsia="Times New Roman" w:hAnsi="Times New Roman"/>
                <w:bCs/>
                <w:sz w:val="24"/>
                <w:szCs w:val="24"/>
                <w:lang w:val="lv-LV" w:eastAsia="lv-LV"/>
              </w:rPr>
              <w:t>ārtridžu</w:t>
            </w:r>
            <w:proofErr w:type="spellEnd"/>
            <w:r w:rsidR="00C62817" w:rsidRPr="00C62817">
              <w:rPr>
                <w:rFonts w:ascii="Times New Roman" w:eastAsia="Times New Roman" w:hAnsi="Times New Roman"/>
                <w:bCs/>
                <w:sz w:val="24"/>
                <w:szCs w:val="24"/>
                <w:lang w:val="lv-LV" w:eastAsia="lv-LV"/>
              </w:rPr>
              <w:t>, toneru uzpilde</w:t>
            </w:r>
            <w:r w:rsidR="005D3EE3">
              <w:rPr>
                <w:rFonts w:ascii="Times New Roman" w:eastAsia="Times New Roman" w:hAnsi="Times New Roman"/>
                <w:bCs/>
                <w:sz w:val="24"/>
                <w:szCs w:val="24"/>
                <w:lang w:val="lv-LV" w:eastAsia="lv-LV"/>
              </w:rPr>
              <w:t>i</w:t>
            </w:r>
            <w:r w:rsidR="00C62817" w:rsidRPr="00C62817">
              <w:rPr>
                <w:rFonts w:ascii="Times New Roman" w:eastAsia="Times New Roman" w:hAnsi="Times New Roman"/>
                <w:bCs/>
                <w:sz w:val="24"/>
                <w:szCs w:val="24"/>
                <w:lang w:val="lv-LV" w:eastAsia="lv-LV"/>
              </w:rPr>
              <w:t xml:space="preserve"> un iegāde</w:t>
            </w:r>
            <w:r w:rsidR="005D3EE3">
              <w:rPr>
                <w:rFonts w:ascii="Times New Roman" w:eastAsia="Times New Roman" w:hAnsi="Times New Roman"/>
                <w:bCs/>
                <w:sz w:val="24"/>
                <w:szCs w:val="24"/>
                <w:lang w:val="lv-LV" w:eastAsia="lv-LV"/>
              </w:rPr>
              <w:t>i</w:t>
            </w:r>
            <w:r w:rsidR="00F64AF7">
              <w:rPr>
                <w:rFonts w:ascii="Times New Roman" w:eastAsia="Times New Roman" w:hAnsi="Times New Roman"/>
                <w:bCs/>
                <w:sz w:val="24"/>
                <w:szCs w:val="24"/>
                <w:lang w:val="lv-LV" w:eastAsia="lv-LV"/>
              </w:rPr>
              <w:t>;</w:t>
            </w:r>
          </w:p>
          <w:p w:rsidR="00C62817" w:rsidRPr="00C62817" w:rsidRDefault="00342CD2"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400 lati - m</w:t>
            </w:r>
            <w:r w:rsidR="00C62817" w:rsidRPr="00C62817">
              <w:rPr>
                <w:rFonts w:ascii="Times New Roman" w:eastAsia="Times New Roman" w:hAnsi="Times New Roman"/>
                <w:bCs/>
                <w:sz w:val="24"/>
                <w:szCs w:val="24"/>
                <w:lang w:val="lv-LV" w:eastAsia="lv-LV"/>
              </w:rPr>
              <w:t>onitoru (4 gab</w:t>
            </w:r>
            <w:r w:rsidR="005D3EE3">
              <w:rPr>
                <w:rFonts w:ascii="Times New Roman" w:eastAsia="Times New Roman" w:hAnsi="Times New Roman"/>
                <w:bCs/>
                <w:sz w:val="24"/>
                <w:szCs w:val="24"/>
                <w:lang w:val="lv-LV" w:eastAsia="lv-LV"/>
              </w:rPr>
              <w:t>.</w:t>
            </w:r>
            <w:r w:rsidR="00C62817" w:rsidRPr="00C62817">
              <w:rPr>
                <w:rFonts w:ascii="Times New Roman" w:eastAsia="Times New Roman" w:hAnsi="Times New Roman"/>
                <w:bCs/>
                <w:sz w:val="24"/>
                <w:szCs w:val="24"/>
                <w:lang w:val="lv-LV" w:eastAsia="lv-LV"/>
              </w:rPr>
              <w:t>) iegāde</w:t>
            </w:r>
            <w:r w:rsidR="005D3EE3">
              <w:rPr>
                <w:rFonts w:ascii="Times New Roman" w:eastAsia="Times New Roman" w:hAnsi="Times New Roman"/>
                <w:bCs/>
                <w:sz w:val="24"/>
                <w:szCs w:val="24"/>
                <w:lang w:val="lv-LV" w:eastAsia="lv-LV"/>
              </w:rPr>
              <w:t>i</w:t>
            </w:r>
            <w:r w:rsidR="00F64AF7">
              <w:rPr>
                <w:rFonts w:ascii="Times New Roman" w:eastAsia="Times New Roman" w:hAnsi="Times New Roman"/>
                <w:bCs/>
                <w:sz w:val="24"/>
                <w:szCs w:val="24"/>
                <w:lang w:val="lv-LV" w:eastAsia="lv-LV"/>
              </w:rPr>
              <w:t>;</w:t>
            </w:r>
          </w:p>
          <w:p w:rsidR="00C62817" w:rsidRPr="00C62817" w:rsidRDefault="00342CD2"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100 lati - k</w:t>
            </w:r>
            <w:r w:rsidR="00C62817" w:rsidRPr="00C62817">
              <w:rPr>
                <w:rFonts w:ascii="Times New Roman" w:eastAsia="Times New Roman" w:hAnsi="Times New Roman"/>
                <w:bCs/>
                <w:sz w:val="24"/>
                <w:szCs w:val="24"/>
                <w:lang w:val="lv-LV" w:eastAsia="lv-LV"/>
              </w:rPr>
              <w:t>ases aparāta pārprogrammēšana</w:t>
            </w:r>
            <w:r w:rsidR="005D3EE3">
              <w:rPr>
                <w:rFonts w:ascii="Times New Roman" w:eastAsia="Times New Roman" w:hAnsi="Times New Roman"/>
                <w:bCs/>
                <w:sz w:val="24"/>
                <w:szCs w:val="24"/>
                <w:lang w:val="lv-LV" w:eastAsia="lv-LV"/>
              </w:rPr>
              <w:t>i</w:t>
            </w:r>
            <w:r w:rsidR="00C62817" w:rsidRPr="00C62817">
              <w:rPr>
                <w:rFonts w:ascii="Times New Roman" w:eastAsia="Times New Roman" w:hAnsi="Times New Roman"/>
                <w:bCs/>
                <w:sz w:val="24"/>
                <w:szCs w:val="24"/>
                <w:lang w:val="lv-LV" w:eastAsia="lv-LV"/>
              </w:rPr>
              <w:t xml:space="preserve"> darbam ar eiro</w:t>
            </w:r>
            <w:r w:rsidR="00F64AF7">
              <w:rPr>
                <w:rFonts w:ascii="Times New Roman" w:eastAsia="Times New Roman" w:hAnsi="Times New Roman"/>
                <w:bCs/>
                <w:sz w:val="24"/>
                <w:szCs w:val="24"/>
                <w:lang w:val="lv-LV" w:eastAsia="lv-LV"/>
              </w:rPr>
              <w:t>;</w:t>
            </w:r>
          </w:p>
          <w:p w:rsidR="00C62817" w:rsidRDefault="00C62817" w:rsidP="003E5A89">
            <w:pPr>
              <w:spacing w:after="0" w:line="240" w:lineRule="auto"/>
              <w:ind w:left="677"/>
              <w:jc w:val="both"/>
              <w:rPr>
                <w:rFonts w:ascii="Times New Roman" w:eastAsia="Times New Roman" w:hAnsi="Times New Roman"/>
                <w:bCs/>
                <w:sz w:val="24"/>
                <w:szCs w:val="24"/>
                <w:lang w:val="lv-LV" w:eastAsia="lv-LV"/>
              </w:rPr>
            </w:pPr>
            <w:r w:rsidRPr="00C62817">
              <w:rPr>
                <w:rFonts w:ascii="Times New Roman" w:eastAsia="Times New Roman" w:hAnsi="Times New Roman"/>
                <w:bCs/>
                <w:sz w:val="24"/>
                <w:szCs w:val="24"/>
                <w:lang w:val="lv-LV" w:eastAsia="lv-LV"/>
              </w:rPr>
              <w:t>6</w:t>
            </w:r>
            <w:r w:rsidR="00885A70">
              <w:rPr>
                <w:rFonts w:ascii="Times New Roman" w:eastAsia="Times New Roman" w:hAnsi="Times New Roman"/>
                <w:bCs/>
                <w:sz w:val="24"/>
                <w:szCs w:val="24"/>
                <w:lang w:val="lv-LV" w:eastAsia="lv-LV"/>
              </w:rPr>
              <w:t> </w:t>
            </w:r>
            <w:r w:rsidRPr="00C62817">
              <w:rPr>
                <w:rFonts w:ascii="Times New Roman" w:eastAsia="Times New Roman" w:hAnsi="Times New Roman"/>
                <w:bCs/>
                <w:sz w:val="24"/>
                <w:szCs w:val="24"/>
                <w:lang w:val="lv-LV" w:eastAsia="lv-LV"/>
              </w:rPr>
              <w:t>500 lati - parādsaistību segšanai par saņemtajiem pakalpojumiem</w:t>
            </w:r>
            <w:r w:rsidR="00B53B28">
              <w:rPr>
                <w:rFonts w:ascii="Times New Roman" w:eastAsia="Times New Roman" w:hAnsi="Times New Roman"/>
                <w:bCs/>
                <w:sz w:val="24"/>
                <w:szCs w:val="24"/>
                <w:lang w:val="lv-LV" w:eastAsia="lv-LV"/>
              </w:rPr>
              <w:t xml:space="preserve"> (kopējais saistību apmērs uz gada sākumu ir 30 521 lats par komunālajiem maksājumiem, uz 31.03.2013 – 19 915 lati)</w:t>
            </w:r>
            <w:r>
              <w:rPr>
                <w:rFonts w:ascii="Times New Roman" w:eastAsia="Times New Roman" w:hAnsi="Times New Roman"/>
                <w:bCs/>
                <w:sz w:val="24"/>
                <w:szCs w:val="24"/>
                <w:lang w:val="lv-LV" w:eastAsia="lv-LV"/>
              </w:rPr>
              <w:t>.</w:t>
            </w:r>
          </w:p>
          <w:p w:rsidR="00767B41" w:rsidRDefault="00767B41" w:rsidP="003E5A89">
            <w:pPr>
              <w:spacing w:after="0" w:line="240" w:lineRule="auto"/>
              <w:ind w:left="394"/>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10</w:t>
            </w:r>
            <w:r w:rsidR="00885A70">
              <w:rPr>
                <w:rFonts w:ascii="Times New Roman" w:eastAsia="Times New Roman" w:hAnsi="Times New Roman"/>
                <w:bCs/>
                <w:sz w:val="24"/>
                <w:szCs w:val="24"/>
                <w:lang w:val="lv-LV" w:eastAsia="lv-LV"/>
              </w:rPr>
              <w:t> </w:t>
            </w:r>
            <w:r>
              <w:rPr>
                <w:rFonts w:ascii="Times New Roman" w:eastAsia="Times New Roman" w:hAnsi="Times New Roman"/>
                <w:bCs/>
                <w:sz w:val="24"/>
                <w:szCs w:val="24"/>
                <w:lang w:val="lv-LV" w:eastAsia="lv-LV"/>
              </w:rPr>
              <w:t>750 lati kapitālajiem izdevumiem (5000 kods), tai skaitā:</w:t>
            </w:r>
          </w:p>
          <w:p w:rsidR="00767B41" w:rsidRPr="00767B41" w:rsidRDefault="00767B41" w:rsidP="003E5A89">
            <w:pPr>
              <w:spacing w:after="0" w:line="240" w:lineRule="auto"/>
              <w:ind w:left="677"/>
              <w:jc w:val="both"/>
              <w:rPr>
                <w:rFonts w:ascii="Times New Roman" w:eastAsia="Times New Roman" w:hAnsi="Times New Roman"/>
                <w:bCs/>
                <w:sz w:val="24"/>
                <w:szCs w:val="24"/>
                <w:lang w:val="lv-LV" w:eastAsia="lv-LV"/>
              </w:rPr>
            </w:pPr>
            <w:r w:rsidRPr="00767B41">
              <w:rPr>
                <w:rFonts w:ascii="Times New Roman" w:eastAsia="Times New Roman" w:hAnsi="Times New Roman"/>
                <w:bCs/>
                <w:sz w:val="24"/>
                <w:szCs w:val="24"/>
                <w:lang w:val="lv-LV" w:eastAsia="lv-LV"/>
              </w:rPr>
              <w:t>1</w:t>
            </w:r>
            <w:r w:rsidR="00885A70">
              <w:rPr>
                <w:rFonts w:ascii="Times New Roman" w:eastAsia="Times New Roman" w:hAnsi="Times New Roman"/>
                <w:bCs/>
                <w:sz w:val="24"/>
                <w:szCs w:val="24"/>
                <w:lang w:val="lv-LV" w:eastAsia="lv-LV"/>
              </w:rPr>
              <w:t> </w:t>
            </w:r>
            <w:r w:rsidRPr="00767B41">
              <w:rPr>
                <w:rFonts w:ascii="Times New Roman" w:eastAsia="Times New Roman" w:hAnsi="Times New Roman"/>
                <w:bCs/>
                <w:sz w:val="24"/>
                <w:szCs w:val="24"/>
                <w:lang w:val="lv-LV" w:eastAsia="lv-LV"/>
              </w:rPr>
              <w:t>350 lati - datoru (3 gab</w:t>
            </w:r>
            <w:r w:rsidR="005D3EE3">
              <w:rPr>
                <w:rFonts w:ascii="Times New Roman" w:eastAsia="Times New Roman" w:hAnsi="Times New Roman"/>
                <w:bCs/>
                <w:sz w:val="24"/>
                <w:szCs w:val="24"/>
                <w:lang w:val="lv-LV" w:eastAsia="lv-LV"/>
              </w:rPr>
              <w:t>.</w:t>
            </w:r>
            <w:r w:rsidRPr="00767B41">
              <w:rPr>
                <w:rFonts w:ascii="Times New Roman" w:eastAsia="Times New Roman" w:hAnsi="Times New Roman"/>
                <w:bCs/>
                <w:sz w:val="24"/>
                <w:szCs w:val="24"/>
                <w:lang w:val="lv-LV" w:eastAsia="lv-LV"/>
              </w:rPr>
              <w:t>) iegāde</w:t>
            </w:r>
            <w:r>
              <w:rPr>
                <w:rFonts w:ascii="Times New Roman" w:eastAsia="Times New Roman" w:hAnsi="Times New Roman"/>
                <w:bCs/>
                <w:sz w:val="24"/>
                <w:szCs w:val="24"/>
                <w:lang w:val="lv-LV" w:eastAsia="lv-LV"/>
              </w:rPr>
              <w:t>i</w:t>
            </w:r>
            <w:r w:rsidR="00F64AF7">
              <w:rPr>
                <w:rFonts w:ascii="Times New Roman" w:eastAsia="Times New Roman" w:hAnsi="Times New Roman"/>
                <w:bCs/>
                <w:sz w:val="24"/>
                <w:szCs w:val="24"/>
                <w:lang w:val="lv-LV" w:eastAsia="lv-LV"/>
              </w:rPr>
              <w:t>;</w:t>
            </w:r>
          </w:p>
          <w:p w:rsidR="00767B41" w:rsidRPr="00767B41" w:rsidRDefault="00767B41" w:rsidP="003E5A89">
            <w:pPr>
              <w:spacing w:after="0" w:line="240" w:lineRule="auto"/>
              <w:ind w:left="677"/>
              <w:jc w:val="both"/>
              <w:rPr>
                <w:rFonts w:ascii="Times New Roman" w:eastAsia="Times New Roman" w:hAnsi="Times New Roman"/>
                <w:bCs/>
                <w:sz w:val="24"/>
                <w:szCs w:val="24"/>
                <w:lang w:val="lv-LV" w:eastAsia="lv-LV"/>
              </w:rPr>
            </w:pPr>
            <w:r w:rsidRPr="00767B41">
              <w:rPr>
                <w:rFonts w:ascii="Times New Roman" w:eastAsia="Times New Roman" w:hAnsi="Times New Roman"/>
                <w:bCs/>
                <w:sz w:val="24"/>
                <w:szCs w:val="24"/>
                <w:lang w:val="lv-LV" w:eastAsia="lv-LV"/>
              </w:rPr>
              <w:t>8</w:t>
            </w:r>
            <w:r w:rsidR="00885A70">
              <w:rPr>
                <w:rFonts w:ascii="Times New Roman" w:eastAsia="Times New Roman" w:hAnsi="Times New Roman"/>
                <w:bCs/>
                <w:sz w:val="24"/>
                <w:szCs w:val="24"/>
                <w:lang w:val="lv-LV" w:eastAsia="lv-LV"/>
              </w:rPr>
              <w:t> </w:t>
            </w:r>
            <w:r w:rsidR="00342CD2">
              <w:rPr>
                <w:rFonts w:ascii="Times New Roman" w:eastAsia="Times New Roman" w:hAnsi="Times New Roman"/>
                <w:bCs/>
                <w:sz w:val="24"/>
                <w:szCs w:val="24"/>
                <w:lang w:val="lv-LV" w:eastAsia="lv-LV"/>
              </w:rPr>
              <w:t>400 lati - i</w:t>
            </w:r>
            <w:r w:rsidRPr="00767B41">
              <w:rPr>
                <w:rFonts w:ascii="Times New Roman" w:eastAsia="Times New Roman" w:hAnsi="Times New Roman"/>
                <w:bCs/>
                <w:sz w:val="24"/>
                <w:szCs w:val="24"/>
                <w:lang w:val="lv-LV" w:eastAsia="lv-LV"/>
              </w:rPr>
              <w:t>zstāžu zāles un pieņemšanas telpu remont</w:t>
            </w:r>
            <w:r>
              <w:rPr>
                <w:rFonts w:ascii="Times New Roman" w:eastAsia="Times New Roman" w:hAnsi="Times New Roman"/>
                <w:bCs/>
                <w:sz w:val="24"/>
                <w:szCs w:val="24"/>
                <w:lang w:val="lv-LV" w:eastAsia="lv-LV"/>
              </w:rPr>
              <w:t>am</w:t>
            </w:r>
            <w:r w:rsidR="00F64AF7">
              <w:rPr>
                <w:rFonts w:ascii="Times New Roman" w:eastAsia="Times New Roman" w:hAnsi="Times New Roman"/>
                <w:bCs/>
                <w:sz w:val="24"/>
                <w:szCs w:val="24"/>
                <w:lang w:val="lv-LV" w:eastAsia="lv-LV"/>
              </w:rPr>
              <w:t>;</w:t>
            </w:r>
          </w:p>
          <w:p w:rsidR="00767B41" w:rsidRPr="00EC7B8A" w:rsidRDefault="00767B41" w:rsidP="00886702">
            <w:pPr>
              <w:spacing w:after="0" w:line="240" w:lineRule="auto"/>
              <w:ind w:left="677"/>
              <w:jc w:val="both"/>
              <w:rPr>
                <w:rFonts w:ascii="Times New Roman" w:eastAsia="Times New Roman" w:hAnsi="Times New Roman"/>
                <w:bCs/>
                <w:sz w:val="24"/>
                <w:szCs w:val="24"/>
                <w:lang w:val="lv-LV" w:eastAsia="lv-LV"/>
              </w:rPr>
            </w:pPr>
            <w:r w:rsidRPr="00767B41">
              <w:rPr>
                <w:rFonts w:ascii="Times New Roman" w:eastAsia="Times New Roman" w:hAnsi="Times New Roman"/>
                <w:bCs/>
                <w:sz w:val="24"/>
                <w:szCs w:val="24"/>
                <w:lang w:val="lv-LV" w:eastAsia="lv-LV"/>
              </w:rPr>
              <w:t>1</w:t>
            </w:r>
            <w:r w:rsidR="00885A70">
              <w:rPr>
                <w:rFonts w:ascii="Times New Roman" w:eastAsia="Times New Roman" w:hAnsi="Times New Roman"/>
                <w:bCs/>
                <w:sz w:val="24"/>
                <w:szCs w:val="24"/>
                <w:lang w:val="lv-LV" w:eastAsia="lv-LV"/>
              </w:rPr>
              <w:t> </w:t>
            </w:r>
            <w:r w:rsidR="00342CD2">
              <w:rPr>
                <w:rFonts w:ascii="Times New Roman" w:eastAsia="Times New Roman" w:hAnsi="Times New Roman"/>
                <w:bCs/>
                <w:sz w:val="24"/>
                <w:szCs w:val="24"/>
                <w:lang w:val="lv-LV" w:eastAsia="lv-LV"/>
              </w:rPr>
              <w:t>000 lati - i</w:t>
            </w:r>
            <w:r w:rsidRPr="00767B41">
              <w:rPr>
                <w:rFonts w:ascii="Times New Roman" w:eastAsia="Times New Roman" w:hAnsi="Times New Roman"/>
                <w:bCs/>
                <w:sz w:val="24"/>
                <w:szCs w:val="24"/>
                <w:lang w:val="lv-LV" w:eastAsia="lv-LV"/>
              </w:rPr>
              <w:t>zstāžu zāles apgaismojuma elementu nomaiņa</w:t>
            </w:r>
            <w:r>
              <w:rPr>
                <w:rFonts w:ascii="Times New Roman" w:eastAsia="Times New Roman" w:hAnsi="Times New Roman"/>
                <w:bCs/>
                <w:sz w:val="24"/>
                <w:szCs w:val="24"/>
                <w:lang w:val="lv-LV" w:eastAsia="lv-LV"/>
              </w:rPr>
              <w:t>i.</w:t>
            </w:r>
          </w:p>
          <w:p w:rsidR="00E450D5" w:rsidRDefault="003D2643" w:rsidP="00890F1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757918">
              <w:rPr>
                <w:rFonts w:ascii="Times New Roman" w:eastAsia="Times New Roman" w:hAnsi="Times New Roman"/>
                <w:bCs/>
                <w:sz w:val="24"/>
                <w:szCs w:val="24"/>
                <w:lang w:val="lv-LV" w:eastAsia="lv-LV"/>
              </w:rPr>
              <w:t>valsts budžeta programmas 33.00.00 „Veselības aprūpes nodrošināšana” apakšprogramm</w:t>
            </w:r>
            <w:r>
              <w:rPr>
                <w:rFonts w:ascii="Times New Roman" w:eastAsia="Times New Roman" w:hAnsi="Times New Roman"/>
                <w:bCs/>
                <w:sz w:val="24"/>
                <w:szCs w:val="24"/>
                <w:lang w:val="lv-LV" w:eastAsia="lv-LV"/>
              </w:rPr>
              <w:t>as</w:t>
            </w:r>
            <w:r w:rsidRPr="00757918">
              <w:rPr>
                <w:rFonts w:ascii="Times New Roman" w:eastAsia="Times New Roman" w:hAnsi="Times New Roman"/>
                <w:bCs/>
                <w:sz w:val="24"/>
                <w:szCs w:val="24"/>
                <w:lang w:val="lv-LV" w:eastAsia="lv-LV"/>
              </w:rPr>
              <w:t xml:space="preserve"> 33.01.00 „Ārstniecība” izdevumu daļu</w:t>
            </w:r>
            <w:r w:rsidR="00767B41">
              <w:rPr>
                <w:rFonts w:ascii="Times New Roman" w:eastAsia="Times New Roman" w:hAnsi="Times New Roman"/>
                <w:bCs/>
                <w:sz w:val="24"/>
                <w:szCs w:val="24"/>
                <w:lang w:val="lv-LV" w:eastAsia="lv-LV"/>
              </w:rPr>
              <w:t xml:space="preserve"> (3000 kods subsīdijas un dotācijas)</w:t>
            </w:r>
            <w:r w:rsidRPr="00757918">
              <w:rPr>
                <w:rFonts w:ascii="Times New Roman" w:eastAsia="Times New Roman" w:hAnsi="Times New Roman"/>
                <w:bCs/>
                <w:sz w:val="24"/>
                <w:szCs w:val="24"/>
                <w:lang w:val="lv-LV" w:eastAsia="lv-LV"/>
              </w:rPr>
              <w:t xml:space="preserve"> </w:t>
            </w:r>
            <w:r w:rsidRPr="003503B5">
              <w:rPr>
                <w:rFonts w:ascii="Times New Roman" w:eastAsia="Times New Roman" w:hAnsi="Times New Roman"/>
                <w:bCs/>
                <w:sz w:val="24"/>
                <w:szCs w:val="24"/>
                <w:lang w:val="lv-LV" w:eastAsia="lv-LV"/>
              </w:rPr>
              <w:t xml:space="preserve">par </w:t>
            </w:r>
            <w:r w:rsidRPr="00A86AFF">
              <w:rPr>
                <w:rFonts w:ascii="Times New Roman" w:eastAsia="Times New Roman" w:hAnsi="Times New Roman"/>
                <w:b/>
                <w:bCs/>
                <w:i/>
                <w:sz w:val="24"/>
                <w:szCs w:val="24"/>
                <w:lang w:val="lv-LV" w:eastAsia="lv-LV"/>
              </w:rPr>
              <w:t>145 000</w:t>
            </w:r>
            <w:r w:rsidRPr="003503B5">
              <w:rPr>
                <w:rFonts w:ascii="Times New Roman" w:eastAsia="Times New Roman" w:hAnsi="Times New Roman"/>
                <w:bCs/>
                <w:sz w:val="24"/>
                <w:szCs w:val="24"/>
                <w:lang w:val="lv-LV" w:eastAsia="lv-LV"/>
              </w:rPr>
              <w:t xml:space="preserve"> latiem</w:t>
            </w:r>
            <w:r w:rsidR="00767B41">
              <w:rPr>
                <w:rFonts w:ascii="Times New Roman" w:eastAsia="Times New Roman" w:hAnsi="Times New Roman"/>
                <w:bCs/>
                <w:sz w:val="24"/>
                <w:szCs w:val="24"/>
                <w:lang w:val="lv-LV" w:eastAsia="lv-LV"/>
              </w:rPr>
              <w:t xml:space="preserve"> </w:t>
            </w:r>
            <w:r w:rsidR="00EC7B8A">
              <w:rPr>
                <w:rFonts w:ascii="Times New Roman" w:eastAsia="Times New Roman" w:hAnsi="Times New Roman"/>
                <w:bCs/>
                <w:sz w:val="24"/>
                <w:szCs w:val="24"/>
                <w:lang w:val="lv-LV" w:eastAsia="lv-LV"/>
              </w:rPr>
              <w:t xml:space="preserve"> </w:t>
            </w:r>
            <w:r w:rsidR="00EC7B8A">
              <w:rPr>
                <w:rFonts w:ascii="Times New Roman" w:hAnsi="Times New Roman"/>
                <w:sz w:val="24"/>
                <w:szCs w:val="24"/>
                <w:lang w:val="lv-LV"/>
              </w:rPr>
              <w:t xml:space="preserve">(vienlaikus </w:t>
            </w:r>
            <w:r w:rsidR="00EC7B8A" w:rsidRPr="00EC7B8A">
              <w:rPr>
                <w:rFonts w:ascii="Times New Roman" w:hAnsi="Times New Roman"/>
                <w:sz w:val="24"/>
                <w:szCs w:val="24"/>
                <w:lang w:val="lv-LV"/>
              </w:rPr>
              <w:t xml:space="preserve">palielinot </w:t>
            </w:r>
            <w:r w:rsidR="00EC7B8A" w:rsidRPr="00EC7B8A">
              <w:rPr>
                <w:rFonts w:ascii="Times New Roman" w:hAnsi="Times New Roman"/>
                <w:bCs/>
                <w:sz w:val="24"/>
                <w:szCs w:val="24"/>
                <w:lang w:val="lv-LV" w:eastAsia="lv-LV"/>
              </w:rPr>
              <w:t xml:space="preserve">resursus izdevumu segšanai (17.1.1.0. Valsts budžeta iestāžu saņemtie transferti no savas ministrijas, centrālās valsts iestādes padotībā esošām no valsts budžeta daļēji finansētām atvasinātām publiskām personām un budžeta nefinansētām iestādēm) par </w:t>
            </w:r>
            <w:r w:rsidR="00EC7B8A">
              <w:rPr>
                <w:rFonts w:ascii="Times New Roman" w:hAnsi="Times New Roman"/>
                <w:bCs/>
                <w:sz w:val="24"/>
                <w:szCs w:val="24"/>
                <w:lang w:val="lv-LV" w:eastAsia="lv-LV"/>
              </w:rPr>
              <w:t>145</w:t>
            </w:r>
            <w:r w:rsidR="00EC7B8A" w:rsidRPr="00EC7B8A">
              <w:rPr>
                <w:rFonts w:ascii="Times New Roman" w:hAnsi="Times New Roman"/>
                <w:bCs/>
                <w:sz w:val="24"/>
                <w:szCs w:val="24"/>
                <w:lang w:val="lv-LV" w:eastAsia="lv-LV"/>
              </w:rPr>
              <w:t> 000 latiem</w:t>
            </w:r>
            <w:r w:rsidR="00342CD2">
              <w:rPr>
                <w:rFonts w:ascii="Times New Roman" w:hAnsi="Times New Roman"/>
                <w:bCs/>
                <w:sz w:val="24"/>
                <w:szCs w:val="24"/>
                <w:lang w:val="lv-LV" w:eastAsia="lv-LV"/>
              </w:rPr>
              <w:t xml:space="preserve"> </w:t>
            </w:r>
            <w:r w:rsidR="00D12229">
              <w:rPr>
                <w:rFonts w:ascii="Times New Roman" w:hAnsi="Times New Roman"/>
                <w:bCs/>
                <w:sz w:val="24"/>
                <w:szCs w:val="24"/>
                <w:lang w:val="lv-LV" w:eastAsia="lv-LV"/>
              </w:rPr>
              <w:t>SIA „Ludzas rajona slimnīca” valsts galvotā aizdevuma apmaksai</w:t>
            </w:r>
            <w:r w:rsidR="00EC7B8A">
              <w:rPr>
                <w:rFonts w:ascii="Times New Roman" w:hAnsi="Times New Roman"/>
                <w:bCs/>
                <w:sz w:val="24"/>
                <w:szCs w:val="24"/>
                <w:lang w:val="lv-LV" w:eastAsia="lv-LV"/>
              </w:rPr>
              <w:t>)</w:t>
            </w:r>
            <w:r w:rsidR="00890F11">
              <w:rPr>
                <w:rFonts w:ascii="Times New Roman" w:hAnsi="Times New Roman"/>
                <w:bCs/>
                <w:sz w:val="24"/>
                <w:szCs w:val="24"/>
                <w:lang w:val="lv-LV" w:eastAsia="lv-LV"/>
              </w:rPr>
              <w:t xml:space="preserve">. </w:t>
            </w:r>
            <w:r w:rsidR="00890F11" w:rsidRPr="00890F11">
              <w:rPr>
                <w:rFonts w:ascii="Times New Roman" w:hAnsi="Times New Roman"/>
                <w:sz w:val="24"/>
                <w:szCs w:val="24"/>
                <w:lang w:val="lv-LV"/>
              </w:rPr>
              <w:t>Atbilstoši Valsts kases (</w:t>
            </w:r>
            <w:r w:rsidR="00890F11">
              <w:rPr>
                <w:rFonts w:ascii="Times New Roman" w:hAnsi="Times New Roman"/>
                <w:sz w:val="24"/>
                <w:szCs w:val="24"/>
                <w:lang w:val="lv-LV"/>
              </w:rPr>
              <w:t xml:space="preserve">turpmāk - </w:t>
            </w:r>
            <w:r w:rsidR="00890F11" w:rsidRPr="00890F11">
              <w:rPr>
                <w:rFonts w:ascii="Times New Roman" w:hAnsi="Times New Roman"/>
                <w:sz w:val="24"/>
                <w:szCs w:val="24"/>
                <w:lang w:val="lv-LV"/>
              </w:rPr>
              <w:t xml:space="preserve">VK) sniegtajai informācijai </w:t>
            </w:r>
            <w:r w:rsidR="00890F11">
              <w:rPr>
                <w:rFonts w:ascii="Times New Roman" w:hAnsi="Times New Roman"/>
                <w:sz w:val="24"/>
                <w:szCs w:val="24"/>
                <w:lang w:val="lv-LV"/>
              </w:rPr>
              <w:t>SIA „Ludzas rajona slimnīca”</w:t>
            </w:r>
            <w:r w:rsidR="00890F11" w:rsidRPr="00890F11">
              <w:rPr>
                <w:rFonts w:ascii="Times New Roman" w:hAnsi="Times New Roman"/>
                <w:sz w:val="24"/>
                <w:szCs w:val="24"/>
                <w:lang w:val="lv-LV"/>
              </w:rPr>
              <w:t xml:space="preserve"> 15.04.2013. bija jāveic kopējais maksājums (pamatsumma, procenti, apkalpošanas maksa VK) 119 783</w:t>
            </w:r>
            <w:r w:rsidR="00890F11">
              <w:rPr>
                <w:rFonts w:ascii="Times New Roman" w:hAnsi="Times New Roman"/>
                <w:sz w:val="24"/>
                <w:szCs w:val="24"/>
                <w:lang w:val="lv-LV"/>
              </w:rPr>
              <w:t xml:space="preserve"> EUR (84 184 lati</w:t>
            </w:r>
            <w:r w:rsidR="00890F11" w:rsidRPr="00890F11">
              <w:rPr>
                <w:rFonts w:ascii="Times New Roman" w:hAnsi="Times New Roman"/>
                <w:sz w:val="24"/>
                <w:szCs w:val="24"/>
                <w:lang w:val="lv-LV"/>
              </w:rPr>
              <w:t xml:space="preserve">). Slimnīca veica maksājumu 26 851 EUR (18 871 </w:t>
            </w:r>
            <w:r w:rsidR="00890F11">
              <w:rPr>
                <w:rFonts w:ascii="Times New Roman" w:hAnsi="Times New Roman"/>
                <w:sz w:val="24"/>
                <w:szCs w:val="24"/>
                <w:lang w:val="lv-LV"/>
              </w:rPr>
              <w:t>lati</w:t>
            </w:r>
            <w:r w:rsidR="00890F11" w:rsidRPr="00890F11">
              <w:rPr>
                <w:rFonts w:ascii="Times New Roman" w:hAnsi="Times New Roman"/>
                <w:sz w:val="24"/>
                <w:szCs w:val="24"/>
                <w:lang w:val="lv-LV"/>
              </w:rPr>
              <w:t>), t.sk. slimnīca no saviem līdz</w:t>
            </w:r>
            <w:r w:rsidR="003A7053">
              <w:rPr>
                <w:rFonts w:ascii="Times New Roman" w:hAnsi="Times New Roman"/>
                <w:sz w:val="24"/>
                <w:szCs w:val="24"/>
                <w:lang w:val="lv-LV"/>
              </w:rPr>
              <w:t>ekļiem ir samaksājusi 15 000 lati</w:t>
            </w:r>
            <w:r w:rsidR="00890F11" w:rsidRPr="00890F11">
              <w:rPr>
                <w:rFonts w:ascii="Times New Roman" w:hAnsi="Times New Roman"/>
                <w:sz w:val="24"/>
                <w:szCs w:val="24"/>
                <w:lang w:val="lv-LV"/>
              </w:rPr>
              <w:t xml:space="preserve">. Uz 16.04.2013. slimnīcas kavētās saistības ir 92 933 EUR (65 314 </w:t>
            </w:r>
            <w:r w:rsidR="00890F11">
              <w:rPr>
                <w:rFonts w:ascii="Times New Roman" w:hAnsi="Times New Roman"/>
                <w:sz w:val="24"/>
                <w:szCs w:val="24"/>
                <w:lang w:val="lv-LV"/>
              </w:rPr>
              <w:t>lati</w:t>
            </w:r>
            <w:r w:rsidR="00890F11" w:rsidRPr="00890F11">
              <w:rPr>
                <w:rFonts w:ascii="Times New Roman" w:hAnsi="Times New Roman"/>
                <w:sz w:val="24"/>
                <w:szCs w:val="24"/>
                <w:lang w:val="lv-LV"/>
              </w:rPr>
              <w:t xml:space="preserve">). Pēc VK sniegtās informācijas atlikušo kavēto saistību apmērs uz 15.09.2013. sasniegs 107 245 EUR (75 372 </w:t>
            </w:r>
            <w:r w:rsidR="00890F11">
              <w:rPr>
                <w:rFonts w:ascii="Times New Roman" w:hAnsi="Times New Roman"/>
                <w:sz w:val="24"/>
                <w:szCs w:val="24"/>
                <w:lang w:val="lv-LV"/>
              </w:rPr>
              <w:t>lati</w:t>
            </w:r>
            <w:r w:rsidR="00890F11" w:rsidRPr="00890F11">
              <w:rPr>
                <w:rFonts w:ascii="Times New Roman" w:hAnsi="Times New Roman"/>
                <w:sz w:val="24"/>
                <w:szCs w:val="24"/>
                <w:lang w:val="lv-LV"/>
              </w:rPr>
              <w:t xml:space="preserve">), ņemot vērā to, ka atbilstoši līgumam tiek aprēķināti soda procenti 0.1% apmērā par katru nokavēto dienu no savlaicīgi nesamaksātās summas. </w:t>
            </w:r>
            <w:r w:rsidR="00890F11">
              <w:rPr>
                <w:rFonts w:ascii="Times New Roman" w:hAnsi="Times New Roman"/>
                <w:sz w:val="24"/>
                <w:szCs w:val="24"/>
                <w:lang w:val="lv-LV"/>
              </w:rPr>
              <w:t>SIA „Ludzas rajona slimnīca”</w:t>
            </w:r>
            <w:r w:rsidR="00890F11" w:rsidRPr="00890F11">
              <w:rPr>
                <w:rFonts w:ascii="Times New Roman" w:hAnsi="Times New Roman"/>
                <w:sz w:val="24"/>
                <w:szCs w:val="24"/>
                <w:lang w:val="lv-LV"/>
              </w:rPr>
              <w:t xml:space="preserve"> 15.10.2013. jāveic šī gada otrais maksājums, kas pēc VK šobrīd veiktajiem aprēķiniem būs 117 342 EUR (82 468 </w:t>
            </w:r>
            <w:r w:rsidR="00890F11">
              <w:rPr>
                <w:rFonts w:ascii="Times New Roman" w:hAnsi="Times New Roman"/>
                <w:sz w:val="24"/>
                <w:szCs w:val="24"/>
                <w:lang w:val="lv-LV"/>
              </w:rPr>
              <w:t>lati</w:t>
            </w:r>
            <w:r w:rsidR="00890F11" w:rsidRPr="00890F11">
              <w:rPr>
                <w:rFonts w:ascii="Times New Roman" w:hAnsi="Times New Roman"/>
                <w:sz w:val="24"/>
                <w:szCs w:val="24"/>
                <w:lang w:val="lv-LV"/>
              </w:rPr>
              <w:t xml:space="preserve">) un kuru daļēji 15 000 </w:t>
            </w:r>
            <w:r w:rsidR="00890F11">
              <w:rPr>
                <w:rFonts w:ascii="Times New Roman" w:hAnsi="Times New Roman"/>
                <w:sz w:val="24"/>
                <w:szCs w:val="24"/>
                <w:lang w:val="lv-LV"/>
              </w:rPr>
              <w:t>lati</w:t>
            </w:r>
            <w:r w:rsidR="00890F11" w:rsidRPr="00890F11">
              <w:rPr>
                <w:rFonts w:ascii="Times New Roman" w:hAnsi="Times New Roman"/>
                <w:sz w:val="24"/>
                <w:szCs w:val="24"/>
                <w:lang w:val="lv-LV"/>
              </w:rPr>
              <w:t xml:space="preserve"> apmērā slimnīca segs no saviem līdzekļiem. Summa ir aptuvena, jo procentu likme EURIBOR ir mainīga. Ņemot vērā VK sniegtos aprēķinus un to, ka slimnīca no saviem līdzekļiem gadā var segt tikai 30 000 </w:t>
            </w:r>
            <w:r w:rsidR="00890F11">
              <w:rPr>
                <w:rFonts w:ascii="Times New Roman" w:hAnsi="Times New Roman"/>
                <w:sz w:val="24"/>
                <w:szCs w:val="24"/>
                <w:lang w:val="lv-LV"/>
              </w:rPr>
              <w:t>lati</w:t>
            </w:r>
            <w:r w:rsidR="00890F11" w:rsidRPr="00890F11">
              <w:rPr>
                <w:rFonts w:ascii="Times New Roman" w:hAnsi="Times New Roman"/>
                <w:sz w:val="24"/>
                <w:szCs w:val="24"/>
                <w:lang w:val="lv-LV"/>
              </w:rPr>
              <w:t xml:space="preserve">, tai būs nepieciešami papildus līdzekļi 145 000 </w:t>
            </w:r>
            <w:r w:rsidR="00890F11">
              <w:rPr>
                <w:rFonts w:ascii="Times New Roman" w:hAnsi="Times New Roman"/>
                <w:sz w:val="24"/>
                <w:szCs w:val="24"/>
                <w:lang w:val="lv-LV"/>
              </w:rPr>
              <w:t>latu</w:t>
            </w:r>
            <w:r w:rsidR="00890F11" w:rsidRPr="00890F11">
              <w:rPr>
                <w:rFonts w:ascii="Times New Roman" w:hAnsi="Times New Roman"/>
                <w:sz w:val="24"/>
                <w:szCs w:val="24"/>
                <w:lang w:val="lv-LV"/>
              </w:rPr>
              <w:t xml:space="preserve"> apmērā, </w:t>
            </w:r>
            <w:proofErr w:type="spellStart"/>
            <w:r w:rsidR="00890F11" w:rsidRPr="00E450D5">
              <w:rPr>
                <w:rFonts w:ascii="Times New Roman" w:hAnsi="Times New Roman"/>
                <w:sz w:val="24"/>
                <w:szCs w:val="24"/>
                <w:lang w:val="lv-LV"/>
              </w:rPr>
              <w:t>t.i</w:t>
            </w:r>
            <w:proofErr w:type="spellEnd"/>
            <w:r w:rsidR="00890F11" w:rsidRPr="00E450D5">
              <w:rPr>
                <w:rFonts w:ascii="Times New Roman" w:hAnsi="Times New Roman"/>
                <w:sz w:val="24"/>
                <w:szCs w:val="24"/>
                <w:lang w:val="lv-LV"/>
              </w:rPr>
              <w:t>,</w:t>
            </w:r>
            <w:r w:rsidR="00890F11" w:rsidRPr="00890F11">
              <w:rPr>
                <w:rFonts w:ascii="Times New Roman" w:hAnsi="Times New Roman"/>
                <w:sz w:val="24"/>
                <w:szCs w:val="24"/>
                <w:lang w:val="lv-LV"/>
              </w:rPr>
              <w:t xml:space="preserve"> pamatsummas atmaksa 123 040 lati, 7968 lati procentu atmaksa, apkalpošanas maksājumi VK 1775 lati, soda procentu maksājumi 12 218 lati</w:t>
            </w:r>
            <w:r w:rsidRPr="00890F11">
              <w:rPr>
                <w:rFonts w:ascii="Times New Roman" w:eastAsia="Times New Roman" w:hAnsi="Times New Roman"/>
                <w:bCs/>
                <w:sz w:val="24"/>
                <w:szCs w:val="24"/>
                <w:lang w:val="lv-LV" w:eastAsia="lv-LV"/>
              </w:rPr>
              <w:t>;</w:t>
            </w:r>
          </w:p>
          <w:p w:rsidR="003D2643" w:rsidRPr="00E450D5" w:rsidRDefault="003D2643" w:rsidP="00890F1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E450D5">
              <w:rPr>
                <w:rFonts w:ascii="Times New Roman" w:hAnsi="Times New Roman"/>
                <w:bCs/>
                <w:sz w:val="24"/>
                <w:szCs w:val="24"/>
                <w:lang w:val="lv-LV" w:eastAsia="lv-LV"/>
              </w:rPr>
              <w:t>valsts budžeta programmas 33.00.00 „Veselības aprūpes nodrošināšana” apakšprogrammas 33.03.00 „Kompensējamo medikamentu un materiālu apmaksāšana” izdevumu daļu</w:t>
            </w:r>
            <w:r w:rsidR="00767B41" w:rsidRPr="00E450D5">
              <w:rPr>
                <w:rFonts w:ascii="Times New Roman" w:hAnsi="Times New Roman"/>
                <w:bCs/>
                <w:sz w:val="24"/>
                <w:szCs w:val="24"/>
                <w:lang w:val="lv-LV" w:eastAsia="lv-LV"/>
              </w:rPr>
              <w:t xml:space="preserve"> (3000 </w:t>
            </w:r>
            <w:r w:rsidR="00767B41" w:rsidRPr="00E450D5">
              <w:rPr>
                <w:rFonts w:ascii="Times New Roman" w:hAnsi="Times New Roman"/>
                <w:bCs/>
                <w:sz w:val="24"/>
                <w:szCs w:val="24"/>
                <w:lang w:val="lv-LV" w:eastAsia="lv-LV"/>
              </w:rPr>
              <w:lastRenderedPageBreak/>
              <w:t>kods subsīdijas un dotācijas)</w:t>
            </w:r>
            <w:r w:rsidRPr="00E450D5">
              <w:rPr>
                <w:rFonts w:ascii="Times New Roman" w:hAnsi="Times New Roman"/>
                <w:bCs/>
                <w:sz w:val="24"/>
                <w:szCs w:val="24"/>
                <w:lang w:val="lv-LV" w:eastAsia="lv-LV"/>
              </w:rPr>
              <w:t xml:space="preserve"> par </w:t>
            </w:r>
            <w:r w:rsidR="00FA133A" w:rsidRPr="00A86AFF">
              <w:rPr>
                <w:rFonts w:ascii="Times New Roman" w:hAnsi="Times New Roman"/>
                <w:b/>
                <w:bCs/>
                <w:i/>
                <w:sz w:val="24"/>
                <w:szCs w:val="24"/>
                <w:lang w:val="lv-LV" w:eastAsia="lv-LV"/>
              </w:rPr>
              <w:t>388 160</w:t>
            </w:r>
            <w:r w:rsidR="00FA133A" w:rsidRPr="00E450D5">
              <w:rPr>
                <w:rFonts w:ascii="Times New Roman" w:hAnsi="Times New Roman"/>
                <w:bCs/>
                <w:sz w:val="24"/>
                <w:szCs w:val="24"/>
                <w:lang w:val="lv-LV" w:eastAsia="lv-LV"/>
              </w:rPr>
              <w:t xml:space="preserve"> </w:t>
            </w:r>
            <w:r w:rsidRPr="00E450D5">
              <w:rPr>
                <w:rFonts w:ascii="Times New Roman" w:hAnsi="Times New Roman"/>
                <w:bCs/>
                <w:sz w:val="24"/>
                <w:szCs w:val="24"/>
                <w:lang w:val="lv-LV" w:eastAsia="lv-LV"/>
              </w:rPr>
              <w:t xml:space="preserve"> latiem</w:t>
            </w:r>
            <w:r w:rsidR="00EC7B8A" w:rsidRPr="00E450D5">
              <w:rPr>
                <w:rFonts w:ascii="Times New Roman" w:hAnsi="Times New Roman"/>
                <w:bCs/>
                <w:sz w:val="24"/>
                <w:szCs w:val="24"/>
                <w:lang w:val="lv-LV" w:eastAsia="lv-LV"/>
              </w:rPr>
              <w:t xml:space="preserve"> </w:t>
            </w:r>
            <w:r w:rsidR="00EC7B8A" w:rsidRPr="00E450D5">
              <w:rPr>
                <w:rFonts w:ascii="Times New Roman" w:hAnsi="Times New Roman"/>
                <w:sz w:val="24"/>
                <w:szCs w:val="24"/>
                <w:lang w:val="lv-LV"/>
              </w:rPr>
              <w:t xml:space="preserve">(vienlaikus palielinot </w:t>
            </w:r>
            <w:r w:rsidR="00EC7B8A" w:rsidRPr="00E450D5">
              <w:rPr>
                <w:rFonts w:ascii="Times New Roman" w:hAnsi="Times New Roman"/>
                <w:bCs/>
                <w:sz w:val="24"/>
                <w:szCs w:val="24"/>
                <w:lang w:val="lv-LV" w:eastAsia="lv-LV"/>
              </w:rPr>
              <w:t>resursus izdevumu segšanai (17.1.1.0. Valsts budžeta iestāžu saņemtie transferti no savas ministrijas, centrālās valsts iestādes padotībā esošām no valsts budžeta daļēji finansētām atvasinātām publiskām personām un budžeta nefinansētām iestādēm) par 388 160 latiem</w:t>
            </w:r>
            <w:r w:rsidR="00767B41" w:rsidRPr="00E450D5">
              <w:rPr>
                <w:rFonts w:ascii="Times New Roman" w:hAnsi="Times New Roman"/>
                <w:bCs/>
                <w:sz w:val="24"/>
                <w:szCs w:val="24"/>
                <w:lang w:val="lv-LV" w:eastAsia="lv-LV"/>
              </w:rPr>
              <w:t xml:space="preserve"> </w:t>
            </w:r>
            <w:r w:rsidR="00C83942" w:rsidRPr="00E450D5">
              <w:rPr>
                <w:rFonts w:ascii="Times New Roman" w:hAnsi="Times New Roman"/>
                <w:bCs/>
                <w:sz w:val="24"/>
                <w:szCs w:val="24"/>
                <w:lang w:val="lv-LV" w:eastAsia="lv-LV"/>
              </w:rPr>
              <w:t xml:space="preserve">(detalizēts skaidrojums </w:t>
            </w:r>
            <w:r w:rsidR="00C83942" w:rsidRPr="00E450D5">
              <w:rPr>
                <w:rFonts w:ascii="Times New Roman" w:hAnsi="Times New Roman"/>
                <w:sz w:val="24"/>
                <w:szCs w:val="24"/>
                <w:lang w:val="lv-LV"/>
              </w:rPr>
              <w:t xml:space="preserve">ietverts Veselības ministrijas sagatavotajā informatīvajā ziņojumā </w:t>
            </w:r>
            <w:r w:rsidR="00C83942" w:rsidRPr="00E450D5">
              <w:rPr>
                <w:rFonts w:ascii="Times New Roman" w:hAnsi="Times New Roman"/>
                <w:color w:val="000000"/>
                <w:sz w:val="24"/>
                <w:szCs w:val="24"/>
                <w:lang w:val="lv-LV"/>
              </w:rPr>
              <w:t>atbilstoši Ministru kabineta 2012.gada 16.augusta protokola Nr.46 24.§ Informatīvais ziņojums „Par Sociālās drošības tīkla stratēģijas veselības jomas pasākumu turpināšanu 2013.gadā un turpmākajos gados” 3.punktā dotajam uzdevumam „Finanšu situācija veselības aprūpes jomā”)</w:t>
            </w:r>
            <w:r w:rsidR="00890F11" w:rsidRPr="00E450D5">
              <w:rPr>
                <w:rFonts w:ascii="Times New Roman" w:hAnsi="Times New Roman"/>
                <w:color w:val="000000"/>
                <w:sz w:val="24"/>
                <w:szCs w:val="24"/>
                <w:lang w:val="lv-LV"/>
              </w:rPr>
              <w:t xml:space="preserve">, </w:t>
            </w:r>
            <w:r w:rsidR="00890F11" w:rsidRPr="00E450D5">
              <w:rPr>
                <w:rFonts w:ascii="Times New Roman" w:hAnsi="Times New Roman"/>
                <w:sz w:val="24"/>
                <w:szCs w:val="24"/>
                <w:lang w:val="lv-LV"/>
              </w:rPr>
              <w:t xml:space="preserve">tādējādi nodrošinot </w:t>
            </w:r>
            <w:r w:rsidR="00890F11" w:rsidRPr="00E450D5">
              <w:rPr>
                <w:rFonts w:ascii="Times New Roman" w:hAnsi="Times New Roman"/>
                <w:color w:val="000000"/>
                <w:sz w:val="24"/>
                <w:szCs w:val="24"/>
                <w:lang w:val="lv-LV"/>
              </w:rPr>
              <w:t xml:space="preserve">iespēju saņemt  kompensējamos medikamentus vispārējā kārtībā (A un B saraksts) 2875 pacientiem (388 160 lati / vidējās izmaksas uz vienu pacientu 135 lati = </w:t>
            </w:r>
            <w:r w:rsidR="00827B61">
              <w:rPr>
                <w:rFonts w:ascii="Times New Roman" w:hAnsi="Times New Roman"/>
                <w:color w:val="000000"/>
                <w:sz w:val="24"/>
                <w:szCs w:val="24"/>
                <w:lang w:val="lv-LV"/>
              </w:rPr>
              <w:t>2875</w:t>
            </w:r>
            <w:r w:rsidR="00890F11" w:rsidRPr="00E450D5">
              <w:rPr>
                <w:rFonts w:ascii="Times New Roman" w:hAnsi="Times New Roman"/>
                <w:color w:val="000000"/>
                <w:sz w:val="24"/>
                <w:szCs w:val="24"/>
                <w:lang w:val="lv-LV"/>
              </w:rPr>
              <w:t xml:space="preserve"> pacienti)</w:t>
            </w:r>
            <w:r w:rsidR="00C83942" w:rsidRPr="00E450D5">
              <w:rPr>
                <w:rFonts w:ascii="Times New Roman" w:hAnsi="Times New Roman"/>
                <w:bCs/>
                <w:sz w:val="24"/>
                <w:szCs w:val="24"/>
                <w:lang w:val="lv-LV" w:eastAsia="lv-LV"/>
              </w:rPr>
              <w:t>;</w:t>
            </w:r>
          </w:p>
          <w:p w:rsidR="00537BD1" w:rsidRDefault="003D2643" w:rsidP="00537BD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757918">
              <w:rPr>
                <w:rFonts w:ascii="Times New Roman" w:eastAsia="Times New Roman" w:hAnsi="Times New Roman"/>
                <w:bCs/>
                <w:sz w:val="24"/>
                <w:szCs w:val="24"/>
                <w:lang w:val="lv-LV" w:eastAsia="lv-LV"/>
              </w:rPr>
              <w:t>valsts budžeta programmas 39.00.00 „Specializētās veselības aprūpes nodrošināšana” apakšprogramm</w:t>
            </w:r>
            <w:r>
              <w:rPr>
                <w:rFonts w:ascii="Times New Roman" w:eastAsia="Times New Roman" w:hAnsi="Times New Roman"/>
                <w:bCs/>
                <w:sz w:val="24"/>
                <w:szCs w:val="24"/>
                <w:lang w:val="lv-LV" w:eastAsia="lv-LV"/>
              </w:rPr>
              <w:t>as</w:t>
            </w:r>
            <w:r w:rsidRPr="00757918">
              <w:rPr>
                <w:rFonts w:ascii="Times New Roman" w:eastAsia="Times New Roman" w:hAnsi="Times New Roman"/>
                <w:bCs/>
                <w:sz w:val="24"/>
                <w:szCs w:val="24"/>
                <w:lang w:val="lv-LV" w:eastAsia="lv-LV"/>
              </w:rPr>
              <w:t xml:space="preserve"> 39.02.00 „Sporta medicīnas nodrošināšana”</w:t>
            </w:r>
            <w:r w:rsidRPr="00757918">
              <w:rPr>
                <w:rFonts w:ascii="Times New Roman" w:hAnsi="Times New Roman"/>
                <w:bCs/>
                <w:sz w:val="24"/>
                <w:szCs w:val="24"/>
                <w:lang w:val="lv-LV" w:eastAsia="lv-LV"/>
              </w:rPr>
              <w:t xml:space="preserve"> </w:t>
            </w:r>
            <w:r w:rsidRPr="00757918">
              <w:rPr>
                <w:rFonts w:ascii="Times New Roman" w:eastAsia="Times New Roman" w:hAnsi="Times New Roman"/>
                <w:bCs/>
                <w:sz w:val="24"/>
                <w:szCs w:val="24"/>
                <w:lang w:val="lv-LV" w:eastAsia="lv-LV"/>
              </w:rPr>
              <w:t>izdevumu daļu</w:t>
            </w:r>
            <w:r w:rsidR="00767B41">
              <w:rPr>
                <w:rFonts w:ascii="Times New Roman" w:eastAsia="Times New Roman" w:hAnsi="Times New Roman"/>
                <w:bCs/>
                <w:sz w:val="24"/>
                <w:szCs w:val="24"/>
                <w:lang w:val="lv-LV" w:eastAsia="lv-LV"/>
              </w:rPr>
              <w:t xml:space="preserve"> (5000 kods kapitālie izdevumi)</w:t>
            </w:r>
            <w:r w:rsidRPr="00757918">
              <w:rPr>
                <w:rFonts w:ascii="Times New Roman" w:eastAsia="Times New Roman" w:hAnsi="Times New Roman"/>
                <w:bCs/>
                <w:sz w:val="24"/>
                <w:szCs w:val="24"/>
                <w:lang w:val="lv-LV" w:eastAsia="lv-LV"/>
              </w:rPr>
              <w:t xml:space="preserve"> par </w:t>
            </w:r>
            <w:r w:rsidRPr="00A86AFF">
              <w:rPr>
                <w:rFonts w:ascii="Times New Roman" w:eastAsia="Times New Roman" w:hAnsi="Times New Roman"/>
                <w:b/>
                <w:bCs/>
                <w:i/>
                <w:sz w:val="24"/>
                <w:szCs w:val="24"/>
                <w:lang w:val="lv-LV" w:eastAsia="lv-LV"/>
              </w:rPr>
              <w:t>68 000</w:t>
            </w:r>
            <w:r w:rsidRPr="00757918">
              <w:rPr>
                <w:rFonts w:ascii="Times New Roman" w:eastAsia="Times New Roman" w:hAnsi="Times New Roman"/>
                <w:bCs/>
                <w:sz w:val="24"/>
                <w:szCs w:val="24"/>
                <w:lang w:val="lv-LV" w:eastAsia="lv-LV"/>
              </w:rPr>
              <w:t xml:space="preserve"> latiem</w:t>
            </w:r>
            <w:r w:rsidR="00EC7B8A">
              <w:rPr>
                <w:rFonts w:ascii="Times New Roman" w:eastAsia="Times New Roman" w:hAnsi="Times New Roman"/>
                <w:bCs/>
                <w:sz w:val="24"/>
                <w:szCs w:val="24"/>
                <w:lang w:val="lv-LV" w:eastAsia="lv-LV"/>
              </w:rPr>
              <w:t xml:space="preserve"> </w:t>
            </w:r>
            <w:r w:rsidR="00EC7B8A">
              <w:rPr>
                <w:rFonts w:ascii="Times New Roman" w:hAnsi="Times New Roman"/>
                <w:sz w:val="24"/>
                <w:szCs w:val="24"/>
                <w:lang w:val="lv-LV"/>
              </w:rPr>
              <w:t xml:space="preserve">(vienlaikus </w:t>
            </w:r>
            <w:r w:rsidR="00EC7B8A" w:rsidRPr="00EC7B8A">
              <w:rPr>
                <w:rFonts w:ascii="Times New Roman" w:hAnsi="Times New Roman"/>
                <w:sz w:val="24"/>
                <w:szCs w:val="24"/>
                <w:lang w:val="lv-LV"/>
              </w:rPr>
              <w:t xml:space="preserve">palielinot </w:t>
            </w:r>
            <w:r w:rsidR="00EC7B8A" w:rsidRPr="00EC7B8A">
              <w:rPr>
                <w:rFonts w:ascii="Times New Roman" w:hAnsi="Times New Roman"/>
                <w:bCs/>
                <w:sz w:val="24"/>
                <w:szCs w:val="24"/>
                <w:lang w:val="lv-LV" w:eastAsia="lv-LV"/>
              </w:rPr>
              <w:t xml:space="preserve">resursus izdevumu segšanai (17.1.1.0. Valsts budžeta iestāžu saņemtie transferti no savas ministrijas, centrālās valsts iestādes padotībā esošām no valsts budžeta daļēji finansētām atvasinātām publiskām personām un budžeta nefinansētām iestādēm) par </w:t>
            </w:r>
            <w:r w:rsidR="00EC7B8A">
              <w:rPr>
                <w:rFonts w:ascii="Times New Roman" w:hAnsi="Times New Roman"/>
                <w:bCs/>
                <w:sz w:val="24"/>
                <w:szCs w:val="24"/>
                <w:lang w:val="lv-LV" w:eastAsia="lv-LV"/>
              </w:rPr>
              <w:t>68</w:t>
            </w:r>
            <w:r w:rsidR="00EC7B8A" w:rsidRPr="00EC7B8A">
              <w:rPr>
                <w:rFonts w:ascii="Times New Roman" w:hAnsi="Times New Roman"/>
                <w:bCs/>
                <w:sz w:val="24"/>
                <w:szCs w:val="24"/>
                <w:lang w:val="lv-LV" w:eastAsia="lv-LV"/>
              </w:rPr>
              <w:t> 000 latiem</w:t>
            </w:r>
            <w:r w:rsidR="00EC7B8A">
              <w:rPr>
                <w:rFonts w:ascii="Times New Roman" w:hAnsi="Times New Roman"/>
                <w:bCs/>
                <w:sz w:val="24"/>
                <w:szCs w:val="24"/>
                <w:lang w:val="lv-LV" w:eastAsia="lv-LV"/>
              </w:rPr>
              <w:t>)</w:t>
            </w:r>
            <w:r w:rsidR="00782CA4">
              <w:rPr>
                <w:rFonts w:ascii="Times New Roman" w:hAnsi="Times New Roman"/>
                <w:bCs/>
                <w:sz w:val="24"/>
                <w:szCs w:val="24"/>
                <w:lang w:val="lv-LV" w:eastAsia="lv-LV"/>
              </w:rPr>
              <w:t xml:space="preserve">, lai nodrošinātu ultraskaņas </w:t>
            </w:r>
            <w:proofErr w:type="spellStart"/>
            <w:r w:rsidR="00782CA4">
              <w:rPr>
                <w:rFonts w:ascii="Times New Roman" w:hAnsi="Times New Roman"/>
                <w:bCs/>
                <w:sz w:val="24"/>
                <w:szCs w:val="24"/>
                <w:lang w:val="lv-LV" w:eastAsia="lv-LV"/>
              </w:rPr>
              <w:t>ekohardiogrāfijas</w:t>
            </w:r>
            <w:proofErr w:type="spellEnd"/>
            <w:r w:rsidR="00782CA4">
              <w:rPr>
                <w:rFonts w:ascii="Times New Roman" w:hAnsi="Times New Roman"/>
                <w:bCs/>
                <w:sz w:val="24"/>
                <w:szCs w:val="24"/>
                <w:lang w:val="lv-LV" w:eastAsia="lv-LV"/>
              </w:rPr>
              <w:t xml:space="preserve"> aparatūras iegādi sportistu un bērnu ar paaugstinātu fizisko slodzi veselības aprūpei</w:t>
            </w:r>
            <w:r w:rsidRPr="00757918">
              <w:rPr>
                <w:rFonts w:ascii="Times New Roman" w:eastAsia="Times New Roman" w:hAnsi="Times New Roman"/>
                <w:bCs/>
                <w:sz w:val="24"/>
                <w:szCs w:val="24"/>
                <w:lang w:val="lv-LV" w:eastAsia="lv-LV"/>
              </w:rPr>
              <w:t>;</w:t>
            </w:r>
          </w:p>
          <w:p w:rsidR="00537BD1" w:rsidRPr="00537BD1" w:rsidRDefault="00E450D5" w:rsidP="00537BD1">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537BD1">
              <w:rPr>
                <w:rFonts w:ascii="Times New Roman" w:eastAsia="Times New Roman" w:hAnsi="Times New Roman"/>
                <w:bCs/>
                <w:sz w:val="24"/>
                <w:szCs w:val="24"/>
                <w:lang w:val="lv-LV" w:eastAsia="lv-LV"/>
              </w:rPr>
              <w:t>v</w:t>
            </w:r>
            <w:r w:rsidR="003D2643" w:rsidRPr="00537BD1">
              <w:rPr>
                <w:rFonts w:ascii="Times New Roman" w:eastAsia="Times New Roman" w:hAnsi="Times New Roman"/>
                <w:bCs/>
                <w:sz w:val="24"/>
                <w:szCs w:val="24"/>
                <w:lang w:val="lv-LV" w:eastAsia="lv-LV"/>
              </w:rPr>
              <w:t>alsts budžeta programmas 39.00.00 „Specializētās veselības aprūpes nodrošināšana” apakšprogrammas 39.03.00 „Asins un asins komponentu nodrošināšana” izdevumu daļu</w:t>
            </w:r>
            <w:r w:rsidR="00767B41" w:rsidRPr="00537BD1">
              <w:rPr>
                <w:rFonts w:ascii="Times New Roman" w:eastAsia="Times New Roman" w:hAnsi="Times New Roman"/>
                <w:bCs/>
                <w:sz w:val="24"/>
                <w:szCs w:val="24"/>
                <w:lang w:val="lv-LV" w:eastAsia="lv-LV"/>
              </w:rPr>
              <w:t xml:space="preserve"> (2000 kods preces un pakalpojumi)</w:t>
            </w:r>
            <w:r w:rsidR="003D2643" w:rsidRPr="00537BD1">
              <w:rPr>
                <w:rFonts w:ascii="Times New Roman" w:eastAsia="Times New Roman" w:hAnsi="Times New Roman"/>
                <w:bCs/>
                <w:sz w:val="24"/>
                <w:szCs w:val="24"/>
                <w:lang w:val="lv-LV" w:eastAsia="lv-LV"/>
              </w:rPr>
              <w:t xml:space="preserve"> par </w:t>
            </w:r>
            <w:r w:rsidR="003D2643" w:rsidRPr="00A86AFF">
              <w:rPr>
                <w:rFonts w:ascii="Times New Roman" w:eastAsia="Times New Roman" w:hAnsi="Times New Roman"/>
                <w:b/>
                <w:bCs/>
                <w:i/>
                <w:sz w:val="24"/>
                <w:szCs w:val="24"/>
                <w:lang w:val="lv-LV" w:eastAsia="lv-LV"/>
              </w:rPr>
              <w:t>34 358</w:t>
            </w:r>
            <w:r w:rsidR="003D2643" w:rsidRPr="00537BD1">
              <w:rPr>
                <w:rFonts w:ascii="Times New Roman" w:eastAsia="Times New Roman" w:hAnsi="Times New Roman"/>
                <w:bCs/>
                <w:sz w:val="24"/>
                <w:szCs w:val="24"/>
                <w:lang w:val="lv-LV" w:eastAsia="lv-LV"/>
              </w:rPr>
              <w:t> latiem</w:t>
            </w:r>
            <w:r w:rsidR="00EC7B8A" w:rsidRPr="00537BD1">
              <w:rPr>
                <w:rFonts w:ascii="Times New Roman" w:eastAsia="Times New Roman" w:hAnsi="Times New Roman"/>
                <w:bCs/>
                <w:sz w:val="24"/>
                <w:szCs w:val="24"/>
                <w:lang w:val="lv-LV" w:eastAsia="lv-LV"/>
              </w:rPr>
              <w:t xml:space="preserve"> </w:t>
            </w:r>
            <w:r w:rsidR="00EC7B8A" w:rsidRPr="00537BD1">
              <w:rPr>
                <w:rFonts w:ascii="Times New Roman" w:hAnsi="Times New Roman"/>
                <w:sz w:val="24"/>
                <w:szCs w:val="24"/>
                <w:lang w:val="lv-LV"/>
              </w:rPr>
              <w:t xml:space="preserve">(vienlaikus palielinot </w:t>
            </w:r>
            <w:r w:rsidR="00EC7B8A" w:rsidRPr="00537BD1">
              <w:rPr>
                <w:rFonts w:ascii="Times New Roman" w:hAnsi="Times New Roman"/>
                <w:bCs/>
                <w:sz w:val="24"/>
                <w:szCs w:val="24"/>
                <w:lang w:val="lv-LV" w:eastAsia="lv-LV"/>
              </w:rPr>
              <w:t>resursus izdevumu segšanai (17.1.1.0. Valsts budžeta iestāžu saņemtie transferti no savas ministrijas, centrālās valsts iestādes padotībā esošām no valsts budžeta daļēji finansētām atvasinātām publiskām personām un budžeta nefinansētām iestādēm) par 34 358 latiem)</w:t>
            </w:r>
            <w:r w:rsidR="00782CA4" w:rsidRPr="00537BD1">
              <w:rPr>
                <w:rFonts w:ascii="Times New Roman" w:eastAsia="Times New Roman" w:hAnsi="Times New Roman"/>
                <w:bCs/>
                <w:sz w:val="24"/>
                <w:szCs w:val="24"/>
                <w:lang w:val="lv-LV" w:eastAsia="lv-LV"/>
              </w:rPr>
              <w:t xml:space="preserve">, lai nodrošinātu asins </w:t>
            </w:r>
            <w:proofErr w:type="spellStart"/>
            <w:r w:rsidR="00782CA4" w:rsidRPr="00537BD1">
              <w:rPr>
                <w:rFonts w:ascii="Times New Roman" w:eastAsia="Times New Roman" w:hAnsi="Times New Roman"/>
                <w:bCs/>
                <w:sz w:val="24"/>
                <w:szCs w:val="24"/>
                <w:lang w:val="lv-LV" w:eastAsia="lv-LV"/>
              </w:rPr>
              <w:t>virusoloģisko</w:t>
            </w:r>
            <w:proofErr w:type="spellEnd"/>
            <w:r w:rsidR="00782CA4" w:rsidRPr="00537BD1">
              <w:rPr>
                <w:rFonts w:ascii="Times New Roman" w:eastAsia="Times New Roman" w:hAnsi="Times New Roman"/>
                <w:bCs/>
                <w:sz w:val="24"/>
                <w:szCs w:val="24"/>
                <w:lang w:val="lv-LV" w:eastAsia="lv-LV"/>
              </w:rPr>
              <w:t xml:space="preserve"> izmeklējumu reaģentu iegādes apmaksu</w:t>
            </w:r>
            <w:r w:rsidR="00537BD1" w:rsidRPr="00537BD1">
              <w:rPr>
                <w:rFonts w:ascii="Times New Roman" w:eastAsia="Times New Roman" w:hAnsi="Times New Roman"/>
                <w:bCs/>
                <w:sz w:val="24"/>
                <w:szCs w:val="24"/>
                <w:lang w:val="lv-LV" w:eastAsia="lv-LV"/>
              </w:rPr>
              <w:t xml:space="preserve">, </w:t>
            </w:r>
            <w:r w:rsidR="00537BD1">
              <w:rPr>
                <w:rFonts w:ascii="Times New Roman" w:hAnsi="Times New Roman"/>
                <w:sz w:val="24"/>
                <w:szCs w:val="24"/>
                <w:lang w:val="lv-LV"/>
              </w:rPr>
              <w:t>f</w:t>
            </w:r>
            <w:r w:rsidR="00537BD1" w:rsidRPr="00537BD1">
              <w:rPr>
                <w:rFonts w:ascii="Times New Roman" w:hAnsi="Times New Roman"/>
                <w:sz w:val="24"/>
                <w:szCs w:val="24"/>
                <w:lang w:val="lv-LV"/>
              </w:rPr>
              <w:t xml:space="preserve">irma „ABBOTT” </w:t>
            </w:r>
            <w:proofErr w:type="spellStart"/>
            <w:r w:rsidR="00537BD1" w:rsidRPr="00537BD1">
              <w:rPr>
                <w:rFonts w:ascii="Times New Roman" w:hAnsi="Times New Roman"/>
                <w:sz w:val="24"/>
                <w:szCs w:val="24"/>
                <w:lang w:val="lv-LV"/>
              </w:rPr>
              <w:t>invoice</w:t>
            </w:r>
            <w:proofErr w:type="spellEnd"/>
            <w:r w:rsidR="00537BD1" w:rsidRPr="00537BD1">
              <w:rPr>
                <w:rFonts w:ascii="Times New Roman" w:hAnsi="Times New Roman"/>
                <w:sz w:val="24"/>
                <w:szCs w:val="24"/>
                <w:lang w:val="lv-LV"/>
              </w:rPr>
              <w:t xml:space="preserve"> Nr.13-02683642 (14.12.2012): </w:t>
            </w:r>
            <w:proofErr w:type="spellStart"/>
            <w:r w:rsidR="00537BD1">
              <w:rPr>
                <w:rFonts w:ascii="Times New Roman" w:hAnsi="Times New Roman"/>
                <w:sz w:val="24"/>
                <w:szCs w:val="24"/>
                <w:lang w:val="lv-LV"/>
              </w:rPr>
              <w:t>v</w:t>
            </w:r>
            <w:r w:rsidR="00537BD1" w:rsidRPr="00537BD1">
              <w:rPr>
                <w:rFonts w:ascii="Times New Roman" w:hAnsi="Times New Roman"/>
                <w:sz w:val="24"/>
                <w:szCs w:val="24"/>
                <w:lang w:val="lv-LV"/>
              </w:rPr>
              <w:t>irusoloģiskie</w:t>
            </w:r>
            <w:proofErr w:type="spellEnd"/>
            <w:r w:rsidR="00537BD1" w:rsidRPr="00537BD1">
              <w:rPr>
                <w:rFonts w:ascii="Times New Roman" w:hAnsi="Times New Roman"/>
                <w:sz w:val="24"/>
                <w:szCs w:val="24"/>
                <w:lang w:val="lv-LV"/>
              </w:rPr>
              <w:t xml:space="preserve"> reaģenti, kas nepieciešami centralizētai donoru as</w:t>
            </w:r>
            <w:r w:rsidR="00537BD1">
              <w:rPr>
                <w:rFonts w:ascii="Times New Roman" w:hAnsi="Times New Roman"/>
                <w:sz w:val="24"/>
                <w:szCs w:val="24"/>
                <w:lang w:val="lv-LV"/>
              </w:rPr>
              <w:t>ins paraugu izmeklēšanai valstī</w:t>
            </w:r>
            <w:r w:rsidR="00537BD1" w:rsidRPr="00537BD1">
              <w:rPr>
                <w:rFonts w:ascii="Times New Roman" w:hAnsi="Times New Roman"/>
                <w:sz w:val="24"/>
                <w:szCs w:val="24"/>
                <w:lang w:val="lv-LV"/>
              </w:rPr>
              <w:t>: PRM  HBSAG WASH  KIT – 1 gab. 124,63 Ls</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PRM  HBSAG ASSAY  KIT – 1 gab. 2 719,85</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Ls PRISM HIV O PLUS ASSAY KIT – 2 gab. 6 406,76 Ls</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PRM POS RUN CTL KIT - 1 gab. 110,81 Ls </w:t>
            </w:r>
            <w:r w:rsidR="00537BD1">
              <w:rPr>
                <w:rFonts w:ascii="Times New Roman" w:hAnsi="Times New Roman"/>
                <w:sz w:val="24"/>
                <w:szCs w:val="24"/>
                <w:lang w:val="lv-LV"/>
              </w:rPr>
              <w:t>,</w:t>
            </w:r>
            <w:r w:rsidR="00537BD1" w:rsidRPr="00537BD1">
              <w:rPr>
                <w:rFonts w:ascii="Times New Roman" w:hAnsi="Times New Roman"/>
                <w:sz w:val="24"/>
                <w:szCs w:val="24"/>
                <w:lang w:val="lv-LV"/>
              </w:rPr>
              <w:t>PRM HCV WASH KIT - 1 gab. 124,63 Ls</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PRM HCV KIT  5000 TEST- 2 gab. 24 659,99 Ls</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CD26  PLUS CONTROL HP – 1 gab. 78,01 Ls</w:t>
            </w:r>
            <w:r w:rsidR="00537BD1">
              <w:rPr>
                <w:rFonts w:ascii="Times New Roman" w:hAnsi="Times New Roman"/>
                <w:sz w:val="24"/>
                <w:szCs w:val="24"/>
                <w:lang w:val="lv-LV"/>
              </w:rPr>
              <w:t>,</w:t>
            </w:r>
            <w:r w:rsidR="00537BD1" w:rsidRPr="00537BD1">
              <w:rPr>
                <w:rFonts w:ascii="Times New Roman" w:hAnsi="Times New Roman"/>
                <w:sz w:val="24"/>
                <w:szCs w:val="24"/>
                <w:lang w:val="lv-LV"/>
              </w:rPr>
              <w:t xml:space="preserve"> CD18  PLU</w:t>
            </w:r>
            <w:r w:rsidR="00537BD1">
              <w:rPr>
                <w:rFonts w:ascii="Times New Roman" w:hAnsi="Times New Roman"/>
                <w:sz w:val="24"/>
                <w:szCs w:val="24"/>
                <w:lang w:val="lv-LV"/>
              </w:rPr>
              <w:t>S CONTROL FP – 1 gab. 133,32</w:t>
            </w:r>
            <w:r w:rsidR="00537BD1" w:rsidRPr="00537BD1">
              <w:rPr>
                <w:rFonts w:ascii="Times New Roman" w:hAnsi="Times New Roman"/>
                <w:sz w:val="24"/>
                <w:szCs w:val="24"/>
                <w:lang w:val="lv-LV"/>
              </w:rPr>
              <w:t xml:space="preserve"> Ls</w:t>
            </w:r>
            <w:r w:rsidR="00537BD1">
              <w:rPr>
                <w:rFonts w:ascii="Times New Roman" w:hAnsi="Times New Roman"/>
                <w:sz w:val="24"/>
                <w:szCs w:val="24"/>
                <w:lang w:val="lv-LV"/>
              </w:rPr>
              <w:t>;</w:t>
            </w:r>
          </w:p>
          <w:p w:rsidR="002C31C9" w:rsidRPr="00E450D5" w:rsidRDefault="003D2643" w:rsidP="00E450D5">
            <w:pPr>
              <w:numPr>
                <w:ilvl w:val="0"/>
                <w:numId w:val="12"/>
              </w:numPr>
              <w:spacing w:after="0" w:line="240" w:lineRule="auto"/>
              <w:ind w:left="0" w:firstLine="360"/>
              <w:jc w:val="both"/>
              <w:rPr>
                <w:rFonts w:ascii="Times New Roman" w:eastAsia="Times New Roman" w:hAnsi="Times New Roman"/>
                <w:bCs/>
                <w:sz w:val="24"/>
                <w:szCs w:val="24"/>
                <w:lang w:val="lv-LV" w:eastAsia="lv-LV"/>
              </w:rPr>
            </w:pPr>
            <w:r w:rsidRPr="00E450D5">
              <w:rPr>
                <w:rFonts w:ascii="Times New Roman" w:eastAsia="Times New Roman" w:hAnsi="Times New Roman"/>
                <w:bCs/>
                <w:sz w:val="24"/>
                <w:szCs w:val="24"/>
                <w:lang w:val="lv-LV" w:eastAsia="lv-LV"/>
              </w:rPr>
              <w:lastRenderedPageBreak/>
              <w:t xml:space="preserve">valsts budžeta programmas 39.00.00 „Specializētās veselības aprūpes nodrošināšana” apakšprogrammas 39.06.00 „Tiesu medicīniskā ekspertīze” izdevumu daļu par </w:t>
            </w:r>
            <w:r w:rsidRPr="00A86AFF">
              <w:rPr>
                <w:rFonts w:ascii="Times New Roman" w:eastAsia="Times New Roman" w:hAnsi="Times New Roman"/>
                <w:b/>
                <w:bCs/>
                <w:i/>
                <w:sz w:val="24"/>
                <w:szCs w:val="24"/>
                <w:lang w:val="lv-LV" w:eastAsia="lv-LV"/>
              </w:rPr>
              <w:t>160 580</w:t>
            </w:r>
            <w:r w:rsidRPr="00E450D5">
              <w:rPr>
                <w:rFonts w:ascii="Times New Roman" w:eastAsia="Times New Roman" w:hAnsi="Times New Roman"/>
                <w:bCs/>
                <w:sz w:val="24"/>
                <w:szCs w:val="24"/>
                <w:lang w:val="lv-LV" w:eastAsia="lv-LV"/>
              </w:rPr>
              <w:t> latiem</w:t>
            </w:r>
            <w:r w:rsidR="00EC7B8A" w:rsidRPr="00E450D5">
              <w:rPr>
                <w:rFonts w:ascii="Times New Roman" w:eastAsia="Times New Roman" w:hAnsi="Times New Roman"/>
                <w:bCs/>
                <w:sz w:val="24"/>
                <w:szCs w:val="24"/>
                <w:lang w:val="lv-LV" w:eastAsia="lv-LV"/>
              </w:rPr>
              <w:t xml:space="preserve"> </w:t>
            </w:r>
            <w:r w:rsidR="00EC7B8A" w:rsidRPr="00E450D5">
              <w:rPr>
                <w:rFonts w:ascii="Times New Roman" w:hAnsi="Times New Roman"/>
                <w:sz w:val="24"/>
                <w:szCs w:val="24"/>
                <w:lang w:val="lv-LV"/>
              </w:rPr>
              <w:t xml:space="preserve">(vienlaikus palielinot </w:t>
            </w:r>
            <w:r w:rsidR="00EC7B8A" w:rsidRPr="00E450D5">
              <w:rPr>
                <w:rFonts w:ascii="Times New Roman" w:hAnsi="Times New Roman"/>
                <w:bCs/>
                <w:sz w:val="24"/>
                <w:szCs w:val="24"/>
                <w:lang w:val="lv-LV" w:eastAsia="lv-LV"/>
              </w:rPr>
              <w:t>resursus izdevumu segšanai (17.1.1.0. Valsts budžeta iestāžu saņemtie transferti no savas ministrijas, centrālās valsts iestādes padotībā esošām no valsts budžeta daļēji finansētām atvasinātām publiskām personām un budžeta nefinansētām iestādēm) par 160 580 latiem)</w:t>
            </w:r>
            <w:r w:rsidR="00767B41" w:rsidRPr="00E450D5">
              <w:rPr>
                <w:rFonts w:ascii="Times New Roman" w:eastAsia="Times New Roman" w:hAnsi="Times New Roman"/>
                <w:bCs/>
                <w:sz w:val="24"/>
                <w:szCs w:val="24"/>
                <w:lang w:val="lv-LV" w:eastAsia="lv-LV"/>
              </w:rPr>
              <w:t>, tai skaitā:</w:t>
            </w:r>
          </w:p>
          <w:p w:rsidR="002C31C9" w:rsidRPr="005D3EE3" w:rsidRDefault="002C31C9" w:rsidP="003E5A89">
            <w:pPr>
              <w:spacing w:after="0" w:line="240" w:lineRule="auto"/>
              <w:ind w:left="360"/>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 xml:space="preserve">8 502 lati </w:t>
            </w:r>
            <w:r w:rsidRPr="0024685D">
              <w:rPr>
                <w:rFonts w:ascii="Times New Roman" w:eastAsia="Times New Roman" w:hAnsi="Times New Roman"/>
                <w:bCs/>
                <w:sz w:val="24"/>
                <w:szCs w:val="24"/>
                <w:u w:val="single"/>
                <w:lang w:val="lv-LV" w:eastAsia="lv-LV"/>
              </w:rPr>
              <w:t>izdevumiem atlīdzībai</w:t>
            </w:r>
            <w:r w:rsidRPr="005D3EE3">
              <w:rPr>
                <w:rFonts w:ascii="Times New Roman" w:eastAsia="Times New Roman" w:hAnsi="Times New Roman"/>
                <w:bCs/>
                <w:sz w:val="24"/>
                <w:szCs w:val="24"/>
                <w:lang w:val="lv-LV" w:eastAsia="lv-LV"/>
              </w:rPr>
              <w:t xml:space="preserve"> (1000 kods), tai skaitā 0 lati  atalgojumam (1100 kods), tai skaitā:</w:t>
            </w:r>
          </w:p>
          <w:p w:rsidR="00E450D5" w:rsidRDefault="00D12229" w:rsidP="00E45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z w:val="24"/>
                <w:szCs w:val="24"/>
                <w:lang w:val="lv-LV"/>
              </w:rPr>
            </w:pPr>
            <w:r w:rsidRPr="00E450D5">
              <w:rPr>
                <w:rFonts w:ascii="Times New Roman" w:eastAsia="Times New Roman" w:hAnsi="Times New Roman"/>
                <w:bCs/>
                <w:sz w:val="24"/>
                <w:szCs w:val="24"/>
                <w:lang w:val="lv-LV" w:eastAsia="lv-LV"/>
              </w:rPr>
              <w:t>8 502 lati - t</w:t>
            </w:r>
            <w:r w:rsidR="002C31C9" w:rsidRPr="00E450D5">
              <w:rPr>
                <w:rFonts w:ascii="Times New Roman" w:eastAsia="Times New Roman" w:hAnsi="Times New Roman"/>
                <w:bCs/>
                <w:sz w:val="24"/>
                <w:szCs w:val="24"/>
                <w:lang w:val="lv-LV" w:eastAsia="lv-LV"/>
              </w:rPr>
              <w:t>iesu ekspertu apdrošināšanai (veselības apdrošināšanu un apdrošināšanu pret nelaimes gadījumiem) un Pirmreizējās obligātās veselības pārbaude jaunajiem darbiniekiem</w:t>
            </w:r>
            <w:r w:rsidR="00E450D5" w:rsidRPr="00E450D5">
              <w:rPr>
                <w:rFonts w:ascii="Times New Roman" w:eastAsia="Times New Roman" w:hAnsi="Times New Roman"/>
                <w:bCs/>
                <w:sz w:val="24"/>
                <w:szCs w:val="24"/>
                <w:lang w:val="lv-LV" w:eastAsia="lv-LV"/>
              </w:rPr>
              <w:t xml:space="preserve">, </w:t>
            </w:r>
            <w:r w:rsidR="00E450D5" w:rsidRPr="00E450D5">
              <w:rPr>
                <w:rFonts w:ascii="Times New Roman" w:eastAsia="Times New Roman" w:hAnsi="Times New Roman"/>
                <w:sz w:val="24"/>
                <w:szCs w:val="24"/>
                <w:lang w:val="lv-LV"/>
              </w:rPr>
              <w:t>Valsts un pašvaldību institūciju amatpersonu un darbinieku atlīdzības likuma 37.panta trešā daļa paredz obligātu tiesu ekspertu veselības apdrošināšanu un apdrošināšanu pret nelaimes gadījumiem</w:t>
            </w:r>
            <w:r w:rsidR="00E450D5">
              <w:rPr>
                <w:rFonts w:ascii="Times New Roman" w:eastAsia="Times New Roman" w:hAnsi="Times New Roman"/>
                <w:sz w:val="24"/>
                <w:szCs w:val="24"/>
                <w:lang w:val="lv-LV"/>
              </w:rPr>
              <w:t>:</w:t>
            </w:r>
          </w:p>
          <w:p w:rsidR="00E450D5" w:rsidRPr="00E450D5" w:rsidRDefault="00E450D5" w:rsidP="00E45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sz w:val="24"/>
                <w:szCs w:val="24"/>
                <w:lang w:val="lv-LV"/>
              </w:rPr>
            </w:pPr>
            <w:r w:rsidRPr="00E450D5">
              <w:rPr>
                <w:rFonts w:ascii="Times New Roman" w:eastAsia="Times New Roman" w:hAnsi="Times New Roman"/>
                <w:sz w:val="24"/>
                <w:szCs w:val="24"/>
                <w:lang w:val="lv-LV"/>
              </w:rPr>
              <w:t xml:space="preserve"> </w:t>
            </w:r>
            <w:r>
              <w:rPr>
                <w:rFonts w:ascii="Times New Roman" w:eastAsia="Times New Roman" w:hAnsi="Times New Roman"/>
                <w:color w:val="000000"/>
                <w:sz w:val="24"/>
                <w:szCs w:val="24"/>
                <w:lang w:val="lv-LV"/>
              </w:rPr>
              <w:t xml:space="preserve">a) </w:t>
            </w:r>
            <w:r w:rsidRPr="00E450D5">
              <w:rPr>
                <w:rFonts w:ascii="Times New Roman" w:eastAsia="Times New Roman" w:hAnsi="Times New Roman"/>
                <w:color w:val="000000"/>
                <w:sz w:val="24"/>
                <w:szCs w:val="24"/>
                <w:lang w:val="lv-LV"/>
              </w:rPr>
              <w:t>Veselības apdrošināšanas polise maksā</w:t>
            </w:r>
            <w:r>
              <w:rPr>
                <w:rFonts w:ascii="Times New Roman" w:eastAsia="Times New Roman" w:hAnsi="Times New Roman"/>
                <w:color w:val="000000"/>
                <w:sz w:val="24"/>
                <w:szCs w:val="24"/>
                <w:lang w:val="lv-LV"/>
              </w:rPr>
              <w:t xml:space="preserve"> 152</w:t>
            </w:r>
            <w:r w:rsidRPr="00E450D5">
              <w:rPr>
                <w:rFonts w:ascii="Times New Roman" w:eastAsia="Times New Roman" w:hAnsi="Times New Roman"/>
                <w:color w:val="000000"/>
                <w:sz w:val="24"/>
                <w:szCs w:val="24"/>
                <w:lang w:val="lv-LV"/>
              </w:rPr>
              <w:t xml:space="preserve"> Ls vienam cilvēkam uz vienu gadu (pamatprogramma: ambulatorā un stacionāra aprūpe; medikamentu iegāde; zobārsta pakalpojumi) – 49</w:t>
            </w:r>
            <w:r>
              <w:rPr>
                <w:rFonts w:ascii="Times New Roman" w:eastAsia="Times New Roman" w:hAnsi="Times New Roman"/>
                <w:color w:val="000000"/>
                <w:sz w:val="24"/>
                <w:szCs w:val="24"/>
                <w:lang w:val="lv-LV"/>
              </w:rPr>
              <w:t xml:space="preserve"> ekspertu x 152 Ls = 7 448</w:t>
            </w:r>
            <w:r w:rsidRPr="00E450D5">
              <w:rPr>
                <w:rFonts w:ascii="Times New Roman" w:eastAsia="Times New Roman" w:hAnsi="Times New Roman"/>
                <w:color w:val="000000"/>
                <w:sz w:val="24"/>
                <w:szCs w:val="24"/>
                <w:lang w:val="lv-LV"/>
              </w:rPr>
              <w:t xml:space="preserve"> Ls</w:t>
            </w:r>
          </w:p>
          <w:p w:rsidR="00E450D5" w:rsidRPr="00E450D5" w:rsidRDefault="00E450D5" w:rsidP="00E450D5">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sz w:val="24"/>
                <w:szCs w:val="24"/>
                <w:lang w:val="lv-LV"/>
              </w:rPr>
            </w:pPr>
            <w:r w:rsidRPr="00E450D5">
              <w:rPr>
                <w:rFonts w:ascii="Times New Roman" w:eastAsia="Times New Roman" w:hAnsi="Times New Roman"/>
                <w:color w:val="000000"/>
                <w:sz w:val="24"/>
                <w:szCs w:val="24"/>
                <w:lang w:val="lv-LV"/>
              </w:rPr>
              <w:t>b) Ekspertu apdrošināšana no nelaimes gadījumiem bez uzkrāšanas maksā 15,00 Ls vienam cilvēkam uz vienu gadu –</w:t>
            </w:r>
            <w:r>
              <w:rPr>
                <w:rFonts w:ascii="Times New Roman" w:eastAsia="Times New Roman" w:hAnsi="Times New Roman"/>
                <w:color w:val="000000"/>
                <w:sz w:val="24"/>
                <w:szCs w:val="24"/>
                <w:lang w:val="lv-LV"/>
              </w:rPr>
              <w:t xml:space="preserve"> 49 ekspertu x 15 Ls = 735</w:t>
            </w:r>
            <w:r w:rsidRPr="00E450D5">
              <w:rPr>
                <w:rFonts w:ascii="Times New Roman" w:eastAsia="Times New Roman" w:hAnsi="Times New Roman"/>
                <w:color w:val="000000"/>
                <w:sz w:val="24"/>
                <w:szCs w:val="24"/>
                <w:lang w:val="lv-LV"/>
              </w:rPr>
              <w:t xml:space="preserve"> Ls </w:t>
            </w:r>
          </w:p>
          <w:p w:rsidR="00767B41" w:rsidRPr="00E450D5" w:rsidRDefault="00E450D5" w:rsidP="00E450D5">
            <w:pPr>
              <w:spacing w:after="0" w:line="240" w:lineRule="auto"/>
              <w:jc w:val="both"/>
              <w:rPr>
                <w:rFonts w:ascii="Times New Roman" w:eastAsia="Times New Roman" w:hAnsi="Times New Roman"/>
                <w:bCs/>
                <w:sz w:val="24"/>
                <w:szCs w:val="24"/>
                <w:lang w:val="lv-LV" w:eastAsia="lv-LV"/>
              </w:rPr>
            </w:pPr>
            <w:r w:rsidRPr="00E450D5">
              <w:rPr>
                <w:rFonts w:ascii="Times New Roman" w:eastAsia="Times New Roman" w:hAnsi="Times New Roman"/>
                <w:color w:val="000000"/>
                <w:sz w:val="24"/>
                <w:szCs w:val="24"/>
                <w:lang w:val="lv-LV"/>
              </w:rPr>
              <w:t>c) pirmreizējās obligātās veselības pārbaude jaunajiem darbiniekiem – 11 cilvē</w:t>
            </w:r>
            <w:r>
              <w:rPr>
                <w:rFonts w:ascii="Times New Roman" w:eastAsia="Times New Roman" w:hAnsi="Times New Roman"/>
                <w:color w:val="000000"/>
                <w:sz w:val="24"/>
                <w:szCs w:val="24"/>
                <w:lang w:val="lv-LV"/>
              </w:rPr>
              <w:t>ku x 29 Ls= 319</w:t>
            </w:r>
            <w:r w:rsidRPr="00E450D5">
              <w:rPr>
                <w:rFonts w:ascii="Times New Roman" w:eastAsia="Times New Roman" w:hAnsi="Times New Roman"/>
                <w:color w:val="000000"/>
                <w:sz w:val="24"/>
                <w:szCs w:val="24"/>
                <w:lang w:val="lv-LV"/>
              </w:rPr>
              <w:t xml:space="preserve"> Ls</w:t>
            </w:r>
            <w:r w:rsidR="002C31C9" w:rsidRPr="00E450D5">
              <w:rPr>
                <w:rFonts w:ascii="Times New Roman" w:eastAsia="Times New Roman" w:hAnsi="Times New Roman"/>
                <w:bCs/>
                <w:sz w:val="24"/>
                <w:szCs w:val="24"/>
                <w:lang w:val="lv-LV" w:eastAsia="lv-LV"/>
              </w:rPr>
              <w:t>;</w:t>
            </w:r>
          </w:p>
          <w:p w:rsidR="00767B41" w:rsidRPr="005D3EE3" w:rsidRDefault="00AE7AFE" w:rsidP="003E5A89">
            <w:pPr>
              <w:spacing w:after="0" w:line="240" w:lineRule="auto"/>
              <w:ind w:left="360"/>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20 169</w:t>
            </w:r>
            <w:r w:rsidR="00767B41" w:rsidRPr="005D3EE3">
              <w:rPr>
                <w:rFonts w:ascii="Times New Roman" w:eastAsia="Times New Roman" w:hAnsi="Times New Roman"/>
                <w:bCs/>
                <w:sz w:val="24"/>
                <w:szCs w:val="24"/>
                <w:lang w:val="lv-LV" w:eastAsia="lv-LV"/>
              </w:rPr>
              <w:t xml:space="preserve"> lati </w:t>
            </w:r>
            <w:r w:rsidR="00767B41" w:rsidRPr="0024685D">
              <w:rPr>
                <w:rFonts w:ascii="Times New Roman" w:eastAsia="Times New Roman" w:hAnsi="Times New Roman"/>
                <w:bCs/>
                <w:sz w:val="24"/>
                <w:szCs w:val="24"/>
                <w:u w:val="single"/>
                <w:lang w:val="lv-LV" w:eastAsia="lv-LV"/>
              </w:rPr>
              <w:t>izdevumiem precēm un pakalpojumiem</w:t>
            </w:r>
            <w:r w:rsidR="00767B41" w:rsidRPr="005D3EE3">
              <w:rPr>
                <w:rFonts w:ascii="Times New Roman" w:eastAsia="Times New Roman" w:hAnsi="Times New Roman"/>
                <w:bCs/>
                <w:sz w:val="24"/>
                <w:szCs w:val="24"/>
                <w:lang w:val="lv-LV" w:eastAsia="lv-LV"/>
              </w:rPr>
              <w:t xml:space="preserve"> (2000 kods), tai skaitā:</w:t>
            </w:r>
          </w:p>
          <w:p w:rsidR="00767B41" w:rsidRPr="005D3EE3" w:rsidRDefault="00845D65" w:rsidP="003E5A89">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669</w:t>
            </w:r>
            <w:r w:rsidR="002C31C9" w:rsidRPr="005D3EE3">
              <w:rPr>
                <w:rFonts w:ascii="Times New Roman" w:eastAsia="Times New Roman" w:hAnsi="Times New Roman"/>
                <w:bCs/>
                <w:sz w:val="24"/>
                <w:szCs w:val="24"/>
                <w:lang w:val="lv-LV" w:eastAsia="lv-LV"/>
              </w:rPr>
              <w:t xml:space="preserve"> lati</w:t>
            </w:r>
            <w:r w:rsidRPr="005D3EE3">
              <w:rPr>
                <w:rFonts w:ascii="Times New Roman" w:eastAsia="Times New Roman" w:hAnsi="Times New Roman"/>
                <w:bCs/>
                <w:sz w:val="24"/>
                <w:szCs w:val="24"/>
                <w:lang w:val="lv-LV" w:eastAsia="lv-LV"/>
              </w:rPr>
              <w:t xml:space="preserve"> </w:t>
            </w:r>
            <w:r w:rsidR="002C31C9" w:rsidRPr="005D3EE3">
              <w:rPr>
                <w:rFonts w:ascii="Times New Roman" w:eastAsia="Times New Roman" w:hAnsi="Times New Roman"/>
                <w:bCs/>
                <w:sz w:val="24"/>
                <w:szCs w:val="24"/>
                <w:lang w:val="lv-LV" w:eastAsia="lv-LV"/>
              </w:rPr>
              <w:t>- antivīrusa licen</w:t>
            </w:r>
            <w:r w:rsidR="005D3EE3">
              <w:rPr>
                <w:rFonts w:ascii="Times New Roman" w:eastAsia="Times New Roman" w:hAnsi="Times New Roman"/>
                <w:bCs/>
                <w:sz w:val="24"/>
                <w:szCs w:val="24"/>
                <w:lang w:val="lv-LV" w:eastAsia="lv-LV"/>
              </w:rPr>
              <w:t>č</w:t>
            </w:r>
            <w:r w:rsidR="002C31C9" w:rsidRPr="005D3EE3">
              <w:rPr>
                <w:rFonts w:ascii="Times New Roman" w:eastAsia="Times New Roman" w:hAnsi="Times New Roman"/>
                <w:bCs/>
                <w:sz w:val="24"/>
                <w:szCs w:val="24"/>
                <w:lang w:val="lv-LV" w:eastAsia="lv-LV"/>
              </w:rPr>
              <w:t>u atjaunošanai;</w:t>
            </w:r>
          </w:p>
          <w:p w:rsidR="000453AE" w:rsidRPr="00B92458" w:rsidRDefault="002C31C9" w:rsidP="003E5A89">
            <w:pPr>
              <w:spacing w:after="0" w:line="240" w:lineRule="auto"/>
              <w:ind w:left="677"/>
              <w:jc w:val="both"/>
              <w:rPr>
                <w:rFonts w:ascii="Times New Roman" w:eastAsia="Times New Roman" w:hAnsi="Times New Roman"/>
                <w:bCs/>
                <w:sz w:val="24"/>
                <w:szCs w:val="24"/>
                <w:lang w:val="lv-LV" w:eastAsia="lv-LV"/>
              </w:rPr>
            </w:pPr>
            <w:r w:rsidRPr="00B92458">
              <w:rPr>
                <w:rFonts w:ascii="Times New Roman" w:eastAsia="Times New Roman" w:hAnsi="Times New Roman"/>
                <w:bCs/>
                <w:sz w:val="24"/>
                <w:szCs w:val="24"/>
                <w:lang w:val="lv-LV" w:eastAsia="lv-LV"/>
              </w:rPr>
              <w:t>10 000 lati – saziņas sakaru ierīkošanai un uzlabošanai</w:t>
            </w:r>
            <w:r w:rsidR="00F45839" w:rsidRPr="00B92458">
              <w:rPr>
                <w:rFonts w:ascii="Times New Roman" w:eastAsia="Times New Roman" w:hAnsi="Times New Roman"/>
                <w:bCs/>
                <w:sz w:val="24"/>
                <w:szCs w:val="24"/>
                <w:lang w:val="lv-LV" w:eastAsia="lv-LV"/>
              </w:rPr>
              <w:t>,</w:t>
            </w:r>
            <w:r w:rsidR="00F45839" w:rsidRPr="00B92458">
              <w:t xml:space="preserve"> </w:t>
            </w:r>
            <w:r w:rsidR="00F45839" w:rsidRPr="00B92458">
              <w:rPr>
                <w:rFonts w:ascii="Times New Roman" w:eastAsia="Times New Roman" w:hAnsi="Times New Roman"/>
                <w:bCs/>
                <w:sz w:val="24"/>
                <w:szCs w:val="24"/>
                <w:lang w:val="lv-LV" w:eastAsia="lv-LV"/>
              </w:rPr>
              <w:t>eksperti nav nodrošināti ar sakaru līdzekļiem, daudzos kabinetos telefonu nav vispār, vienu pieslēguma Nr. izmanto 5-6 darbinieki, saziņai darbinieki izmanto savus personīgos mobilos tālruņus</w:t>
            </w:r>
            <w:r w:rsidR="000453AE" w:rsidRPr="00B92458">
              <w:rPr>
                <w:rFonts w:ascii="Times New Roman" w:eastAsia="Times New Roman" w:hAnsi="Times New Roman"/>
                <w:bCs/>
                <w:sz w:val="24"/>
                <w:szCs w:val="24"/>
                <w:lang w:val="lv-LV" w:eastAsia="lv-LV"/>
              </w:rPr>
              <w:t>.</w:t>
            </w:r>
          </w:p>
          <w:p w:rsidR="006652E0" w:rsidRPr="006652E0" w:rsidRDefault="006652E0" w:rsidP="006652E0">
            <w:p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„Vienots datu un interneta tikls visā Latvijā"'- 3500 Ls</w:t>
            </w:r>
            <w:r w:rsidRPr="006652E0">
              <w:rPr>
                <w:rFonts w:ascii="Times New Roman" w:hAnsi="Times New Roman"/>
                <w:sz w:val="24"/>
                <w:szCs w:val="24"/>
                <w:lang w:val="lv-LV"/>
              </w:rPr>
              <w:br/>
              <w:t>ar PVN gadā:</w:t>
            </w:r>
          </w:p>
          <w:p w:rsidR="006652E0" w:rsidRPr="006652E0" w:rsidRDefault="003B7C12" w:rsidP="006652E0">
            <w:pPr>
              <w:pStyle w:val="ListParagraph"/>
              <w:numPr>
                <w:ilvl w:val="0"/>
                <w:numId w:val="19"/>
              </w:numPr>
              <w:spacing w:after="0" w:line="240" w:lineRule="auto"/>
              <w:jc w:val="both"/>
              <w:rPr>
                <w:rFonts w:ascii="Times New Roman" w:hAnsi="Times New Roman"/>
                <w:sz w:val="24"/>
                <w:szCs w:val="24"/>
                <w:lang w:val="lv-LV"/>
              </w:rPr>
            </w:pPr>
            <w:r>
              <w:rPr>
                <w:rFonts w:ascii="Times New Roman" w:hAnsi="Times New Roman"/>
                <w:sz w:val="24"/>
                <w:szCs w:val="24"/>
                <w:lang w:val="lv-LV"/>
              </w:rPr>
              <w:t>Inter</w:t>
            </w:r>
            <w:r w:rsidR="006652E0" w:rsidRPr="006652E0">
              <w:rPr>
                <w:rFonts w:ascii="Times New Roman" w:hAnsi="Times New Roman"/>
                <w:sz w:val="24"/>
                <w:szCs w:val="24"/>
                <w:lang w:val="lv-LV"/>
              </w:rPr>
              <w:t xml:space="preserve">neta pieslēgums Ls 100 mēnesī </w:t>
            </w:r>
          </w:p>
          <w:p w:rsidR="006652E0" w:rsidRPr="006652E0" w:rsidRDefault="006652E0" w:rsidP="006652E0">
            <w:pPr>
              <w:pStyle w:val="ListParagraph"/>
              <w:numPr>
                <w:ilvl w:val="0"/>
                <w:numId w:val="19"/>
              </w:num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Pieslēgumi 15 objektiem ar palielinātu ātrumu līdz 5 MB Ls 26,67 mēnesī = 15 x 26,67 = 400,05 Ls mēnesī.</w:t>
            </w:r>
          </w:p>
          <w:p w:rsidR="006652E0" w:rsidRPr="006652E0" w:rsidRDefault="006652E0" w:rsidP="006652E0">
            <w:pPr>
              <w:pStyle w:val="ListParagraph"/>
              <w:numPr>
                <w:ilvl w:val="0"/>
                <w:numId w:val="19"/>
              </w:num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400,05 + 100 = 500,05 Ls mēnesī</w:t>
            </w:r>
          </w:p>
          <w:p w:rsidR="006652E0" w:rsidRPr="006652E0" w:rsidRDefault="006652E0" w:rsidP="006652E0">
            <w:pPr>
              <w:pStyle w:val="ListParagraph"/>
              <w:numPr>
                <w:ilvl w:val="0"/>
                <w:numId w:val="19"/>
              </w:num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 xml:space="preserve">500,05 x 7 mēneši = 3500,35 Ls </w:t>
            </w:r>
          </w:p>
          <w:p w:rsidR="006652E0" w:rsidRPr="006652E0" w:rsidRDefault="006652E0" w:rsidP="006652E0">
            <w:p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 xml:space="preserve"> Telefona tīkli Rīga un reģionos - 2300 Ls</w:t>
            </w:r>
            <w:r w:rsidRPr="006652E0">
              <w:rPr>
                <w:rFonts w:ascii="Times New Roman" w:hAnsi="Times New Roman"/>
                <w:sz w:val="24"/>
                <w:szCs w:val="24"/>
                <w:lang w:val="lv-LV"/>
              </w:rPr>
              <w:br/>
              <w:t>ar PVN gadā:</w:t>
            </w:r>
          </w:p>
          <w:p w:rsidR="006652E0" w:rsidRPr="006652E0" w:rsidRDefault="006652E0" w:rsidP="006652E0">
            <w:pPr>
              <w:pStyle w:val="ListParagraph"/>
              <w:numPr>
                <w:ilvl w:val="0"/>
                <w:numId w:val="20"/>
              </w:num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 xml:space="preserve">Uz vienu lietotāju  Ls 3,286  mēnesī (vidēji) </w:t>
            </w:r>
          </w:p>
          <w:p w:rsidR="006652E0" w:rsidRPr="006652E0" w:rsidRDefault="006652E0" w:rsidP="006652E0">
            <w:pPr>
              <w:pStyle w:val="ListParagraph"/>
              <w:spacing w:after="0" w:line="240" w:lineRule="auto"/>
              <w:ind w:left="780"/>
              <w:jc w:val="both"/>
              <w:rPr>
                <w:rFonts w:ascii="Times New Roman" w:hAnsi="Times New Roman"/>
                <w:sz w:val="24"/>
                <w:szCs w:val="24"/>
                <w:lang w:val="lv-LV"/>
              </w:rPr>
            </w:pPr>
            <w:r w:rsidRPr="006652E0">
              <w:rPr>
                <w:rFonts w:ascii="Times New Roman" w:hAnsi="Times New Roman"/>
                <w:sz w:val="24"/>
                <w:szCs w:val="24"/>
                <w:lang w:val="lv-LV"/>
              </w:rPr>
              <w:t>100 lietotāji x 3,286 = 328,60 Ls mēnesī</w:t>
            </w:r>
          </w:p>
          <w:p w:rsidR="006652E0" w:rsidRPr="006652E0" w:rsidRDefault="006652E0" w:rsidP="006652E0">
            <w:pPr>
              <w:pStyle w:val="ListParagraph"/>
              <w:numPr>
                <w:ilvl w:val="0"/>
                <w:numId w:val="20"/>
              </w:num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t xml:space="preserve">328,60 x 7 </w:t>
            </w:r>
            <w:r w:rsidR="008F5FD6">
              <w:rPr>
                <w:rFonts w:ascii="Times New Roman" w:hAnsi="Times New Roman"/>
                <w:sz w:val="24"/>
                <w:szCs w:val="24"/>
                <w:lang w:val="lv-LV"/>
              </w:rPr>
              <w:t>mēneši = 2300,20 Ls</w:t>
            </w:r>
            <w:r w:rsidRPr="006652E0">
              <w:rPr>
                <w:rFonts w:ascii="Times New Roman" w:hAnsi="Times New Roman"/>
                <w:sz w:val="24"/>
                <w:szCs w:val="24"/>
                <w:lang w:val="lv-LV"/>
              </w:rPr>
              <w:t>.</w:t>
            </w:r>
          </w:p>
          <w:p w:rsidR="006652E0" w:rsidRPr="006652E0" w:rsidRDefault="006652E0" w:rsidP="006652E0">
            <w:pPr>
              <w:spacing w:after="0" w:line="240" w:lineRule="auto"/>
              <w:jc w:val="both"/>
              <w:rPr>
                <w:rFonts w:ascii="Times New Roman" w:hAnsi="Times New Roman"/>
                <w:sz w:val="24"/>
                <w:szCs w:val="24"/>
                <w:lang w:val="lv-LV"/>
              </w:rPr>
            </w:pPr>
            <w:r w:rsidRPr="006652E0">
              <w:rPr>
                <w:rFonts w:ascii="Times New Roman" w:hAnsi="Times New Roman"/>
                <w:sz w:val="24"/>
                <w:szCs w:val="24"/>
                <w:lang w:val="lv-LV"/>
              </w:rPr>
              <w:lastRenderedPageBreak/>
              <w:t xml:space="preserve">     Jaunu telefonu aparātu iegāde uz nomu Ls 1327,86</w:t>
            </w:r>
            <w:r w:rsidR="00510305">
              <w:rPr>
                <w:rFonts w:ascii="Times New Roman" w:hAnsi="Times New Roman"/>
                <w:sz w:val="24"/>
                <w:szCs w:val="24"/>
                <w:lang w:val="lv-LV"/>
              </w:rPr>
              <w:t xml:space="preserve"> (nomas līguma termiņš nav garāks par saimniecisko gadu). </w:t>
            </w:r>
            <w:r w:rsidRPr="006652E0">
              <w:rPr>
                <w:rFonts w:ascii="Times New Roman" w:hAnsi="Times New Roman"/>
                <w:sz w:val="24"/>
                <w:szCs w:val="24"/>
                <w:lang w:val="lv-LV"/>
              </w:rPr>
              <w:t>Nepieciešami 46 jauni telefona aparāti, no tiem 20 telefonu aparātu noma bezmaksas, bet 26 aparātu noma un numuru mēneša maksa par katru telefonu ir 6,52 Ls x 26 aparāti =169,52 Ls mēnesī   169</w:t>
            </w:r>
            <w:r w:rsidR="00510305">
              <w:rPr>
                <w:rFonts w:ascii="Times New Roman" w:hAnsi="Times New Roman"/>
                <w:sz w:val="24"/>
                <w:szCs w:val="24"/>
                <w:lang w:val="lv-LV"/>
              </w:rPr>
              <w:t>,52 x 7 mēneši = 1186,64</w:t>
            </w:r>
            <w:r w:rsidRPr="006652E0">
              <w:rPr>
                <w:rFonts w:ascii="Times New Roman" w:hAnsi="Times New Roman"/>
                <w:sz w:val="24"/>
                <w:szCs w:val="24"/>
                <w:lang w:val="lv-LV"/>
              </w:rPr>
              <w:t>.  Par aparātu ierīkošanu: 46 aparāti x 3,07 Ls = 141,22 Ls (vienreizējs maksājums).</w:t>
            </w:r>
          </w:p>
          <w:p w:rsidR="006652E0" w:rsidRPr="006652E0" w:rsidRDefault="006652E0" w:rsidP="006652E0">
            <w:pPr>
              <w:spacing w:after="0" w:line="240" w:lineRule="auto"/>
              <w:jc w:val="both"/>
              <w:rPr>
                <w:rFonts w:ascii="Times New Roman" w:hAnsi="Times New Roman"/>
                <w:b/>
                <w:sz w:val="24"/>
                <w:szCs w:val="24"/>
                <w:lang w:val="lv-LV"/>
              </w:rPr>
            </w:pPr>
            <w:r w:rsidRPr="006652E0">
              <w:rPr>
                <w:rFonts w:ascii="Times New Roman" w:hAnsi="Times New Roman"/>
                <w:sz w:val="24"/>
                <w:szCs w:val="24"/>
                <w:lang w:val="lv-LV"/>
              </w:rPr>
              <w:t xml:space="preserve">       Jaunu mobilo telefona aparātu iegāde  Ls 2873: 48 ekspertiem un 10 struktūrvienībām: 58 aparāti x 49,53 Ls = 2872,74</w:t>
            </w:r>
            <w:r w:rsidRPr="006652E0">
              <w:rPr>
                <w:rFonts w:ascii="Times New Roman" w:hAnsi="Times New Roman"/>
                <w:b/>
                <w:sz w:val="24"/>
                <w:szCs w:val="24"/>
                <w:lang w:val="lv-LV"/>
              </w:rPr>
              <w:t xml:space="preserve"> </w:t>
            </w:r>
            <w:r w:rsidR="003B7C12">
              <w:rPr>
                <w:rFonts w:ascii="Times New Roman" w:hAnsi="Times New Roman"/>
                <w:sz w:val="24"/>
                <w:szCs w:val="24"/>
                <w:lang w:val="lv-LV"/>
              </w:rPr>
              <w:t>Ls. Turpmākajos gados Valsts tiesu medicīnas ekspertīzes centrs sakaru pakalpojumu izdevumus segs piešķirto finanšu līdzekļu ietvaros;</w:t>
            </w:r>
            <w:r w:rsidRPr="006652E0">
              <w:rPr>
                <w:rFonts w:ascii="Times New Roman" w:hAnsi="Times New Roman"/>
                <w:sz w:val="24"/>
                <w:szCs w:val="24"/>
                <w:lang w:val="lv-LV"/>
              </w:rPr>
              <w:t xml:space="preserve">  </w:t>
            </w:r>
          </w:p>
          <w:p w:rsidR="00A86AFF" w:rsidRPr="00A86AFF" w:rsidRDefault="00A86AFF" w:rsidP="00A86AFF">
            <w:pPr>
              <w:jc w:val="both"/>
              <w:rPr>
                <w:rFonts w:ascii="Times New Roman" w:hAnsi="Times New Roman"/>
                <w:sz w:val="24"/>
                <w:szCs w:val="24"/>
                <w:lang w:val="lv-LV"/>
              </w:rPr>
            </w:pPr>
            <w:r w:rsidRPr="000B51AD">
              <w:rPr>
                <w:rFonts w:ascii="Times New Roman" w:eastAsia="Times New Roman" w:hAnsi="Times New Roman"/>
                <w:bCs/>
                <w:sz w:val="24"/>
                <w:szCs w:val="24"/>
                <w:lang w:val="lv-LV" w:eastAsia="lv-LV"/>
              </w:rPr>
              <w:t xml:space="preserve">           </w:t>
            </w:r>
            <w:r w:rsidR="00845D65" w:rsidRPr="000B51AD">
              <w:rPr>
                <w:rFonts w:ascii="Times New Roman" w:eastAsia="Times New Roman" w:hAnsi="Times New Roman"/>
                <w:bCs/>
                <w:sz w:val="24"/>
                <w:szCs w:val="24"/>
                <w:lang w:val="lv-LV" w:eastAsia="lv-LV"/>
              </w:rPr>
              <w:t>2</w:t>
            </w:r>
            <w:r w:rsidR="00845D65" w:rsidRPr="000453AE">
              <w:rPr>
                <w:rFonts w:ascii="Times New Roman" w:eastAsia="Times New Roman" w:hAnsi="Times New Roman"/>
                <w:bCs/>
                <w:sz w:val="24"/>
                <w:szCs w:val="24"/>
                <w:lang w:val="lv-LV" w:eastAsia="lv-LV"/>
              </w:rPr>
              <w:t xml:space="preserve"> 000 lati – references </w:t>
            </w:r>
            <w:r w:rsidR="0024685D" w:rsidRPr="000453AE">
              <w:rPr>
                <w:rFonts w:ascii="Times New Roman" w:eastAsia="Times New Roman" w:hAnsi="Times New Roman"/>
                <w:bCs/>
                <w:sz w:val="24"/>
                <w:szCs w:val="24"/>
                <w:lang w:val="lv-LV" w:eastAsia="lv-LV"/>
              </w:rPr>
              <w:t>materiālu</w:t>
            </w:r>
            <w:r w:rsidRPr="000453AE">
              <w:rPr>
                <w:rFonts w:ascii="Times New Roman" w:eastAsia="Times New Roman" w:hAnsi="Times New Roman"/>
                <w:bCs/>
                <w:sz w:val="24"/>
                <w:szCs w:val="24"/>
                <w:lang w:val="lv-LV" w:eastAsia="lv-LV"/>
              </w:rPr>
              <w:t xml:space="preserve"> (</w:t>
            </w:r>
            <w:r w:rsidRPr="000453AE">
              <w:rPr>
                <w:rFonts w:ascii="Times New Roman" w:hAnsi="Times New Roman"/>
                <w:sz w:val="24"/>
                <w:szCs w:val="24"/>
                <w:lang w:val="lv-LV"/>
              </w:rPr>
              <w:t>materiāls</w:t>
            </w:r>
            <w:r w:rsidRPr="00A86AFF">
              <w:rPr>
                <w:rFonts w:ascii="Times New Roman" w:hAnsi="Times New Roman"/>
                <w:sz w:val="24"/>
                <w:szCs w:val="24"/>
                <w:lang w:val="lv-LV"/>
              </w:rPr>
              <w:t xml:space="preserve"> vai viela, kurai viena vai vairākas raksturojošās vērtības ir pietiekami viendabīgas un labi noteiktas, lai lietotu aparatūras kalibrēšanai, mērīšanas metodes novērtēšanai vai materiālu vērtību noteikšanai, sertificēts references materiāls, kuram izdots sertifikāts, ka tā viena vai vairākas raksturojošās vērtības ir sertificētas saskaņā ar procedūru, kas parāda precīzu tās mērvienības izsekojamību, kādā izteiktas raksturojošās vērtības, un katra sertificētā vērtība dota kopā ar nenoteiktību pie noteikta ticamības līmeņa)</w:t>
            </w:r>
            <w:r w:rsidR="0024685D" w:rsidRPr="00A86AFF">
              <w:rPr>
                <w:rFonts w:ascii="Times New Roman" w:eastAsia="Times New Roman" w:hAnsi="Times New Roman"/>
                <w:bCs/>
                <w:sz w:val="24"/>
                <w:szCs w:val="24"/>
                <w:lang w:val="lv-LV" w:eastAsia="lv-LV"/>
              </w:rPr>
              <w:t xml:space="preserve">, </w:t>
            </w:r>
            <w:proofErr w:type="spellStart"/>
            <w:r w:rsidR="0024685D" w:rsidRPr="00A86AFF">
              <w:rPr>
                <w:rFonts w:ascii="Times New Roman" w:eastAsia="Times New Roman" w:hAnsi="Times New Roman"/>
                <w:bCs/>
                <w:sz w:val="24"/>
                <w:szCs w:val="24"/>
                <w:lang w:val="lv-LV" w:eastAsia="lv-LV"/>
              </w:rPr>
              <w:t>standartvielu</w:t>
            </w:r>
            <w:proofErr w:type="spellEnd"/>
            <w:r w:rsidR="0024685D" w:rsidRPr="00A86AFF">
              <w:rPr>
                <w:rFonts w:ascii="Times New Roman" w:eastAsia="Times New Roman" w:hAnsi="Times New Roman"/>
                <w:bCs/>
                <w:sz w:val="24"/>
                <w:szCs w:val="24"/>
                <w:lang w:val="lv-LV" w:eastAsia="lv-LV"/>
              </w:rPr>
              <w:t xml:space="preserve"> </w:t>
            </w:r>
            <w:r w:rsidRPr="00A86AFF">
              <w:rPr>
                <w:rFonts w:ascii="Times New Roman" w:eastAsia="Times New Roman" w:hAnsi="Times New Roman"/>
                <w:bCs/>
                <w:sz w:val="24"/>
                <w:szCs w:val="24"/>
                <w:lang w:val="lv-LV" w:eastAsia="lv-LV"/>
              </w:rPr>
              <w:t>(</w:t>
            </w:r>
            <w:r w:rsidRPr="00A86AFF">
              <w:rPr>
                <w:rFonts w:ascii="Times New Roman" w:hAnsi="Times New Roman"/>
                <w:i/>
                <w:sz w:val="24"/>
                <w:szCs w:val="24"/>
                <w:lang w:val="lv-LV"/>
              </w:rPr>
              <w:t>etalons, kas kalpo par noteikta lieluma bāzi vērtību noteikšanai citiem ar lielumu saistītiem testēšanas paraugiem</w:t>
            </w:r>
            <w:r w:rsidRPr="00A86AFF">
              <w:rPr>
                <w:rFonts w:ascii="Times New Roman" w:eastAsia="Times New Roman" w:hAnsi="Times New Roman"/>
                <w:bCs/>
                <w:sz w:val="24"/>
                <w:szCs w:val="24"/>
                <w:lang w:val="lv-LV" w:eastAsia="lv-LV"/>
              </w:rPr>
              <w:t xml:space="preserve">) iegādei. </w:t>
            </w:r>
            <w:r w:rsidRPr="00A86AFF">
              <w:rPr>
                <w:rFonts w:ascii="Times New Roman" w:hAnsi="Times New Roman"/>
                <w:sz w:val="24"/>
                <w:szCs w:val="24"/>
                <w:lang w:val="lv-LV"/>
              </w:rPr>
              <w:t xml:space="preserve">References materiālu un </w:t>
            </w:r>
            <w:proofErr w:type="spellStart"/>
            <w:r w:rsidRPr="00A86AFF">
              <w:rPr>
                <w:rFonts w:ascii="Times New Roman" w:hAnsi="Times New Roman"/>
                <w:sz w:val="24"/>
                <w:szCs w:val="24"/>
                <w:lang w:val="lv-LV"/>
              </w:rPr>
              <w:t>standartvielas</w:t>
            </w:r>
            <w:proofErr w:type="spellEnd"/>
            <w:r w:rsidRPr="00A86AFF">
              <w:rPr>
                <w:rFonts w:ascii="Times New Roman" w:hAnsi="Times New Roman"/>
                <w:sz w:val="24"/>
                <w:szCs w:val="24"/>
                <w:lang w:val="lv-LV"/>
              </w:rPr>
              <w:t xml:space="preserve"> ir </w:t>
            </w:r>
            <w:r>
              <w:rPr>
                <w:rFonts w:ascii="Times New Roman" w:hAnsi="Times New Roman"/>
                <w:sz w:val="24"/>
                <w:szCs w:val="24"/>
                <w:lang w:val="lv-LV"/>
              </w:rPr>
              <w:t>nepieciešamas c</w:t>
            </w:r>
            <w:r w:rsidRPr="00A86AFF">
              <w:rPr>
                <w:rFonts w:ascii="Times New Roman" w:hAnsi="Times New Roman"/>
                <w:sz w:val="24"/>
                <w:szCs w:val="24"/>
                <w:lang w:val="lv-LV"/>
              </w:rPr>
              <w:t xml:space="preserve">entra darbības nodrošināšanai, proti, lai pārliecinātos, ka ekspertīzes laikā pielietotā metode ir pareizi izpildīta (testēšanas iekārta darbojās pareizi vai reakcija noritēja pareizi, vai testēšanas iekārta ir iestatīta/kalibrēta pareizi) un rezultāti ir neapstrīdami. Ir nepieciešami sekojošie references materiāli / </w:t>
            </w:r>
            <w:proofErr w:type="spellStart"/>
            <w:r w:rsidRPr="00A86AFF">
              <w:rPr>
                <w:rFonts w:ascii="Times New Roman" w:hAnsi="Times New Roman"/>
                <w:sz w:val="24"/>
                <w:szCs w:val="24"/>
                <w:lang w:val="lv-LV"/>
              </w:rPr>
              <w:t>standartšķīdumi</w:t>
            </w:r>
            <w:proofErr w:type="spellEnd"/>
            <w:r w:rsidRPr="00A86AFF">
              <w:rPr>
                <w:rFonts w:ascii="Times New Roman" w:hAnsi="Times New Roman"/>
                <w:sz w:val="24"/>
                <w:szCs w:val="24"/>
                <w:lang w:val="lv-LV"/>
              </w:rPr>
              <w:t>:</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proofErr w:type="spellStart"/>
            <w:r w:rsidRPr="00A86AFF">
              <w:rPr>
                <w:rFonts w:ascii="Times New Roman" w:hAnsi="Times New Roman"/>
                <w:sz w:val="24"/>
                <w:szCs w:val="24"/>
                <w:lang w:val="lv-LV"/>
              </w:rPr>
              <w:t>Monoklonālie</w:t>
            </w:r>
            <w:proofErr w:type="spellEnd"/>
            <w:r w:rsidRPr="00A86AFF">
              <w:rPr>
                <w:rFonts w:ascii="Times New Roman" w:hAnsi="Times New Roman"/>
                <w:sz w:val="24"/>
                <w:szCs w:val="24"/>
                <w:lang w:val="lv-LV"/>
              </w:rPr>
              <w:t xml:space="preserve"> reaģenti </w:t>
            </w:r>
            <w:proofErr w:type="spellStart"/>
            <w:r w:rsidRPr="00A86AFF">
              <w:rPr>
                <w:rFonts w:ascii="Times New Roman" w:hAnsi="Times New Roman"/>
                <w:sz w:val="24"/>
                <w:szCs w:val="24"/>
                <w:lang w:val="lv-LV"/>
              </w:rPr>
              <w:t>anti-A</w:t>
            </w:r>
            <w:proofErr w:type="spellEnd"/>
            <w:r w:rsidRPr="00A86AFF">
              <w:rPr>
                <w:rFonts w:ascii="Times New Roman" w:hAnsi="Times New Roman"/>
                <w:sz w:val="24"/>
                <w:szCs w:val="24"/>
                <w:lang w:val="lv-LV"/>
              </w:rPr>
              <w:t xml:space="preserve"> un </w:t>
            </w:r>
            <w:proofErr w:type="spellStart"/>
            <w:r w:rsidRPr="00A86AFF">
              <w:rPr>
                <w:rFonts w:ascii="Times New Roman" w:hAnsi="Times New Roman"/>
                <w:sz w:val="24"/>
                <w:szCs w:val="24"/>
                <w:lang w:val="lv-LV"/>
              </w:rPr>
              <w:t>anti-B</w:t>
            </w:r>
            <w:proofErr w:type="spellEnd"/>
            <w:r w:rsidRPr="00A86AFF">
              <w:rPr>
                <w:rFonts w:ascii="Times New Roman" w:hAnsi="Times New Roman"/>
                <w:sz w:val="24"/>
                <w:szCs w:val="24"/>
                <w:lang w:val="lv-LV"/>
              </w:rPr>
              <w:t xml:space="preserve"> (derīguma termiņš 1 gads, patēriņš gadā ~60ml – cena 102,94 Ls);</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proofErr w:type="spellStart"/>
            <w:r w:rsidRPr="00A86AFF">
              <w:rPr>
                <w:rFonts w:ascii="Times New Roman" w:hAnsi="Times New Roman"/>
                <w:sz w:val="24"/>
                <w:szCs w:val="24"/>
                <w:lang w:val="lv-LV"/>
              </w:rPr>
              <w:t>Izohemaglutinējošie</w:t>
            </w:r>
            <w:proofErr w:type="spellEnd"/>
            <w:r w:rsidRPr="00A86AFF">
              <w:rPr>
                <w:rFonts w:ascii="Times New Roman" w:hAnsi="Times New Roman"/>
                <w:sz w:val="24"/>
                <w:szCs w:val="24"/>
                <w:lang w:val="lv-LV"/>
              </w:rPr>
              <w:t xml:space="preserve"> serumi </w:t>
            </w:r>
            <w:proofErr w:type="spellStart"/>
            <w:r w:rsidRPr="00A86AFF">
              <w:rPr>
                <w:rFonts w:ascii="Times New Roman" w:hAnsi="Times New Roman"/>
                <w:sz w:val="24"/>
                <w:szCs w:val="24"/>
                <w:lang w:val="lv-LV"/>
              </w:rPr>
              <w:t>anti-A</w:t>
            </w:r>
            <w:proofErr w:type="spellEnd"/>
            <w:r w:rsidRPr="00A86AFF">
              <w:rPr>
                <w:rFonts w:ascii="Times New Roman" w:hAnsi="Times New Roman"/>
                <w:sz w:val="24"/>
                <w:szCs w:val="24"/>
                <w:lang w:val="lv-LV"/>
              </w:rPr>
              <w:t xml:space="preserve"> un </w:t>
            </w:r>
            <w:proofErr w:type="spellStart"/>
            <w:r w:rsidRPr="00A86AFF">
              <w:rPr>
                <w:rFonts w:ascii="Times New Roman" w:hAnsi="Times New Roman"/>
                <w:sz w:val="24"/>
                <w:szCs w:val="24"/>
                <w:lang w:val="lv-LV"/>
              </w:rPr>
              <w:t>anti-B</w:t>
            </w:r>
            <w:proofErr w:type="spellEnd"/>
            <w:r w:rsidRPr="00A86AFF">
              <w:rPr>
                <w:rFonts w:ascii="Times New Roman" w:hAnsi="Times New Roman"/>
                <w:sz w:val="24"/>
                <w:szCs w:val="24"/>
                <w:lang w:val="lv-LV"/>
              </w:rPr>
              <w:t xml:space="preserve"> (derīguma termiņš 1 gads, patēriņš gadā ~20ml – cena 300 L)s;</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r w:rsidRPr="00A86AFF">
              <w:rPr>
                <w:rFonts w:ascii="Times New Roman" w:hAnsi="Times New Roman"/>
                <w:sz w:val="24"/>
                <w:szCs w:val="24"/>
                <w:lang w:val="lv-LV"/>
              </w:rPr>
              <w:t xml:space="preserve">Sugu specifiskie </w:t>
            </w:r>
            <w:proofErr w:type="spellStart"/>
            <w:r w:rsidRPr="00A86AFF">
              <w:rPr>
                <w:rFonts w:ascii="Times New Roman" w:hAnsi="Times New Roman"/>
                <w:sz w:val="24"/>
                <w:szCs w:val="24"/>
                <w:lang w:val="lv-LV"/>
              </w:rPr>
              <w:t>precipitējošie</w:t>
            </w:r>
            <w:proofErr w:type="spellEnd"/>
            <w:r w:rsidRPr="00A86AFF">
              <w:rPr>
                <w:rFonts w:ascii="Times New Roman" w:hAnsi="Times New Roman"/>
                <w:sz w:val="24"/>
                <w:szCs w:val="24"/>
                <w:lang w:val="lv-LV"/>
              </w:rPr>
              <w:t xml:space="preserve"> serumi (derīguma termiņš 1 gads, patēriņš gadā ~40-60ml – cena 900 Ls);</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proofErr w:type="spellStart"/>
            <w:r w:rsidRPr="00A86AFF">
              <w:rPr>
                <w:rFonts w:ascii="Times New Roman" w:hAnsi="Times New Roman"/>
                <w:sz w:val="24"/>
                <w:szCs w:val="24"/>
                <w:lang w:val="lv-LV"/>
              </w:rPr>
              <w:t>Standarteritrocīti</w:t>
            </w:r>
            <w:proofErr w:type="spellEnd"/>
            <w:r w:rsidRPr="00A86AFF">
              <w:rPr>
                <w:rFonts w:ascii="Times New Roman" w:hAnsi="Times New Roman"/>
                <w:sz w:val="24"/>
                <w:szCs w:val="24"/>
                <w:lang w:val="lv-LV"/>
              </w:rPr>
              <w:t xml:space="preserve"> (derīguma termiņš 1 mēnesis, patēriņš gadā 12 komplekti – cena 55,20 Ls);</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r w:rsidRPr="00A86AFF">
              <w:rPr>
                <w:rFonts w:ascii="Times New Roman" w:hAnsi="Times New Roman"/>
                <w:sz w:val="24"/>
                <w:szCs w:val="24"/>
                <w:lang w:val="lv-LV"/>
              </w:rPr>
              <w:t xml:space="preserve">Dažādas koncentrācijas rūpnieciski ražotu etilspirta </w:t>
            </w:r>
            <w:proofErr w:type="spellStart"/>
            <w:r w:rsidRPr="00A86AFF">
              <w:rPr>
                <w:rFonts w:ascii="Times New Roman" w:hAnsi="Times New Roman"/>
                <w:sz w:val="24"/>
                <w:szCs w:val="24"/>
                <w:lang w:val="lv-LV"/>
              </w:rPr>
              <w:t>standartšķīdumu</w:t>
            </w:r>
            <w:proofErr w:type="spellEnd"/>
            <w:r w:rsidRPr="00A86AFF">
              <w:rPr>
                <w:rFonts w:ascii="Times New Roman" w:hAnsi="Times New Roman"/>
                <w:sz w:val="24"/>
                <w:szCs w:val="24"/>
                <w:lang w:val="lv-LV"/>
              </w:rPr>
              <w:t xml:space="preserve"> iegāde gāzu </w:t>
            </w:r>
            <w:proofErr w:type="spellStart"/>
            <w:r w:rsidRPr="00A86AFF">
              <w:rPr>
                <w:rFonts w:ascii="Times New Roman" w:hAnsi="Times New Roman"/>
                <w:sz w:val="24"/>
                <w:szCs w:val="24"/>
                <w:lang w:val="lv-LV"/>
              </w:rPr>
              <w:t>hromatogrāfa</w:t>
            </w:r>
            <w:proofErr w:type="spellEnd"/>
            <w:r w:rsidRPr="00A86AFF">
              <w:rPr>
                <w:rFonts w:ascii="Times New Roman" w:hAnsi="Times New Roman"/>
                <w:sz w:val="24"/>
                <w:szCs w:val="24"/>
                <w:lang w:val="lv-LV"/>
              </w:rPr>
              <w:t xml:space="preserve"> </w:t>
            </w:r>
            <w:proofErr w:type="spellStart"/>
            <w:r w:rsidRPr="00A86AFF">
              <w:rPr>
                <w:rFonts w:ascii="Times New Roman" w:hAnsi="Times New Roman"/>
                <w:sz w:val="24"/>
                <w:szCs w:val="24"/>
                <w:lang w:val="lv-LV"/>
              </w:rPr>
              <w:lastRenderedPageBreak/>
              <w:t>kalibrācijai</w:t>
            </w:r>
            <w:proofErr w:type="spellEnd"/>
            <w:r w:rsidRPr="00A86AFF">
              <w:rPr>
                <w:rFonts w:ascii="Times New Roman" w:hAnsi="Times New Roman"/>
                <w:sz w:val="24"/>
                <w:szCs w:val="24"/>
                <w:lang w:val="lv-LV"/>
              </w:rPr>
              <w:t>, lai noteiktu etilspirta koncentrāciju bioloģiskajā materiālā (7 komplekti ar dažādu koncentrāciju – cena 700 Ls);</w:t>
            </w:r>
          </w:p>
          <w:p w:rsidR="00A86AFF" w:rsidRPr="00A86AFF" w:rsidRDefault="00A86AFF" w:rsidP="00A86AFF">
            <w:pPr>
              <w:pStyle w:val="ListParagraph"/>
              <w:numPr>
                <w:ilvl w:val="0"/>
                <w:numId w:val="18"/>
              </w:numPr>
              <w:spacing w:after="0" w:line="240" w:lineRule="auto"/>
              <w:jc w:val="both"/>
              <w:rPr>
                <w:rFonts w:ascii="Times New Roman" w:hAnsi="Times New Roman"/>
                <w:sz w:val="24"/>
                <w:szCs w:val="24"/>
                <w:lang w:val="lv-LV"/>
              </w:rPr>
            </w:pPr>
            <w:r w:rsidRPr="00A86AFF">
              <w:rPr>
                <w:rFonts w:ascii="Times New Roman" w:hAnsi="Times New Roman"/>
                <w:sz w:val="24"/>
                <w:szCs w:val="24"/>
                <w:lang w:val="lv-LV"/>
              </w:rPr>
              <w:t xml:space="preserve">Rūpnieciski ražotā </w:t>
            </w:r>
            <w:proofErr w:type="spellStart"/>
            <w:r w:rsidRPr="00A86AFF">
              <w:rPr>
                <w:rFonts w:ascii="Times New Roman" w:hAnsi="Times New Roman"/>
                <w:sz w:val="24"/>
                <w:szCs w:val="24"/>
                <w:lang w:val="lv-LV"/>
              </w:rPr>
              <w:t>kontrolmateriāla</w:t>
            </w:r>
            <w:proofErr w:type="spellEnd"/>
            <w:r w:rsidRPr="00A86AFF">
              <w:rPr>
                <w:rFonts w:ascii="Times New Roman" w:hAnsi="Times New Roman"/>
                <w:sz w:val="24"/>
                <w:szCs w:val="24"/>
                <w:lang w:val="lv-LV"/>
              </w:rPr>
              <w:t xml:space="preserve"> ar dažādas koncentrācijas etilspirta saturu iegāde etilspirta kvantitatīvās noteikšanas kvalitātes kontrolei (6 komplekti ar dažādu koncentrāciju – cena 600 Ls).</w:t>
            </w:r>
            <w:r>
              <w:rPr>
                <w:rFonts w:ascii="Times New Roman" w:hAnsi="Times New Roman"/>
                <w:sz w:val="24"/>
                <w:szCs w:val="24"/>
                <w:lang w:val="lv-LV"/>
              </w:rPr>
              <w:t xml:space="preserve"> Summa kopā – 2658,14 Ls, 658,14 Ls centrs segs no saviem līdzekļiem;</w:t>
            </w:r>
          </w:p>
          <w:p w:rsidR="002C31C9" w:rsidRPr="00A86AFF" w:rsidRDefault="00A86AFF" w:rsidP="00A86AFF">
            <w:pPr>
              <w:ind w:firstLine="720"/>
              <w:jc w:val="both"/>
              <w:rPr>
                <w:rFonts w:ascii="Times New Roman" w:hAnsi="Times New Roman"/>
                <w:sz w:val="24"/>
                <w:szCs w:val="24"/>
                <w:lang w:val="lv-LV"/>
              </w:rPr>
            </w:pPr>
            <w:r w:rsidRPr="00A86AFF">
              <w:rPr>
                <w:rFonts w:ascii="Times New Roman" w:hAnsi="Times New Roman"/>
                <w:sz w:val="24"/>
                <w:szCs w:val="24"/>
                <w:lang w:val="lv-LV"/>
              </w:rPr>
              <w:t>Pieprasītā nauda</w:t>
            </w:r>
            <w:r>
              <w:rPr>
                <w:rFonts w:ascii="Times New Roman" w:hAnsi="Times New Roman"/>
                <w:sz w:val="24"/>
                <w:szCs w:val="24"/>
                <w:lang w:val="lv-LV"/>
              </w:rPr>
              <w:t>s summa ir pats minimums ar ko c</w:t>
            </w:r>
            <w:r w:rsidRPr="00A86AFF">
              <w:rPr>
                <w:rFonts w:ascii="Times New Roman" w:hAnsi="Times New Roman"/>
                <w:sz w:val="24"/>
                <w:szCs w:val="24"/>
                <w:lang w:val="lv-LV"/>
              </w:rPr>
              <w:t>entra Ekspertīzes un izpētes departamenta laborato</w:t>
            </w:r>
            <w:r>
              <w:rPr>
                <w:rFonts w:ascii="Times New Roman" w:hAnsi="Times New Roman"/>
                <w:sz w:val="24"/>
                <w:szCs w:val="24"/>
                <w:lang w:val="lv-LV"/>
              </w:rPr>
              <w:t>rijas nevar iztikt (pie tam c</w:t>
            </w:r>
            <w:r w:rsidRPr="00A86AFF">
              <w:rPr>
                <w:rFonts w:ascii="Times New Roman" w:hAnsi="Times New Roman"/>
                <w:sz w:val="24"/>
                <w:szCs w:val="24"/>
                <w:lang w:val="lv-LV"/>
              </w:rPr>
              <w:t>entra EID laboratorijas neiegādājas pilnos komplektus (skat. 5. un 6.punktu) kā arī periodiski ir nepieciešams iegādāties jaunās narkotiskās vielas standartus, lai varētu nokalibrēt iekārtu un noteikt šīs narkotiskās vielas bioloģiskajā materiālā</w:t>
            </w:r>
            <w:r w:rsidR="00845D65" w:rsidRPr="00A86AFF">
              <w:rPr>
                <w:rFonts w:ascii="Times New Roman" w:eastAsia="Times New Roman" w:hAnsi="Times New Roman"/>
                <w:bCs/>
                <w:sz w:val="24"/>
                <w:szCs w:val="24"/>
                <w:lang w:val="lv-LV" w:eastAsia="lv-LV"/>
              </w:rPr>
              <w:t>;</w:t>
            </w:r>
          </w:p>
          <w:p w:rsidR="00845D65" w:rsidRPr="005D3EE3" w:rsidRDefault="00845D65" w:rsidP="003E5A89">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 xml:space="preserve">5 500 lati – „ABI PRISM 310”ģenētiskā </w:t>
            </w:r>
            <w:proofErr w:type="spellStart"/>
            <w:r w:rsidRPr="005D3EE3">
              <w:rPr>
                <w:rFonts w:ascii="Times New Roman" w:eastAsia="Times New Roman" w:hAnsi="Times New Roman"/>
                <w:bCs/>
                <w:sz w:val="24"/>
                <w:szCs w:val="24"/>
                <w:lang w:val="lv-LV" w:eastAsia="lv-LV"/>
              </w:rPr>
              <w:t>analizātora</w:t>
            </w:r>
            <w:proofErr w:type="spellEnd"/>
            <w:r w:rsidRPr="005D3EE3">
              <w:rPr>
                <w:rFonts w:ascii="Times New Roman" w:eastAsia="Times New Roman" w:hAnsi="Times New Roman"/>
                <w:bCs/>
                <w:sz w:val="24"/>
                <w:szCs w:val="24"/>
                <w:lang w:val="lv-LV" w:eastAsia="lv-LV"/>
              </w:rPr>
              <w:t xml:space="preserve"> remontam</w:t>
            </w:r>
            <w:r w:rsidR="00F45839">
              <w:rPr>
                <w:rFonts w:ascii="Times New Roman" w:eastAsia="Times New Roman" w:hAnsi="Times New Roman"/>
                <w:bCs/>
                <w:sz w:val="24"/>
                <w:szCs w:val="24"/>
                <w:lang w:val="lv-LV" w:eastAsia="lv-LV"/>
              </w:rPr>
              <w:t>, ņ</w:t>
            </w:r>
            <w:r w:rsidR="00F45839" w:rsidRPr="00F45839">
              <w:rPr>
                <w:rFonts w:ascii="Times New Roman" w:eastAsia="Times New Roman" w:hAnsi="Times New Roman"/>
                <w:bCs/>
                <w:sz w:val="24"/>
                <w:szCs w:val="24"/>
                <w:lang w:val="lv-LV" w:eastAsia="lv-LV"/>
              </w:rPr>
              <w:t>emot vērā analizatora vecumu un tā detaļu nolietojumu un prognozējamās remontu izmaksas, ekonomiski izdevīgāk ir noslēgt servisa līgumu, kas ietver gan remonta izmaksas, gan detaļu izmaksas</w:t>
            </w:r>
            <w:r w:rsidRPr="005D3EE3">
              <w:rPr>
                <w:rFonts w:ascii="Times New Roman" w:eastAsia="Times New Roman" w:hAnsi="Times New Roman"/>
                <w:bCs/>
                <w:sz w:val="24"/>
                <w:szCs w:val="24"/>
                <w:lang w:val="lv-LV" w:eastAsia="lv-LV"/>
              </w:rPr>
              <w:t>;</w:t>
            </w:r>
          </w:p>
          <w:p w:rsidR="00845D65" w:rsidRPr="005D3EE3" w:rsidRDefault="00D12229" w:rsidP="003E5A89">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2 000 lati – </w:t>
            </w:r>
            <w:r w:rsidR="00845D65" w:rsidRPr="005D3EE3">
              <w:rPr>
                <w:rFonts w:ascii="Times New Roman" w:eastAsia="Times New Roman" w:hAnsi="Times New Roman"/>
                <w:bCs/>
                <w:sz w:val="24"/>
                <w:szCs w:val="24"/>
                <w:lang w:val="lv-LV" w:eastAsia="lv-LV"/>
              </w:rPr>
              <w:t xml:space="preserve">Gāzu </w:t>
            </w:r>
            <w:proofErr w:type="spellStart"/>
            <w:r w:rsidR="00845D65" w:rsidRPr="005D3EE3">
              <w:rPr>
                <w:rFonts w:ascii="Times New Roman" w:eastAsia="Times New Roman" w:hAnsi="Times New Roman"/>
                <w:bCs/>
                <w:sz w:val="24"/>
                <w:szCs w:val="24"/>
                <w:lang w:val="lv-LV" w:eastAsia="lv-LV"/>
              </w:rPr>
              <w:t>hromatogrāfa</w:t>
            </w:r>
            <w:proofErr w:type="spellEnd"/>
            <w:r w:rsidR="00845D65" w:rsidRPr="005D3EE3">
              <w:rPr>
                <w:rFonts w:ascii="Times New Roman" w:eastAsia="Times New Roman" w:hAnsi="Times New Roman"/>
                <w:bCs/>
                <w:sz w:val="24"/>
                <w:szCs w:val="24"/>
                <w:lang w:val="lv-LV" w:eastAsia="lv-LV"/>
              </w:rPr>
              <w:t xml:space="preserve"> – </w:t>
            </w:r>
            <w:proofErr w:type="spellStart"/>
            <w:r w:rsidR="00845D65" w:rsidRPr="005D3EE3">
              <w:rPr>
                <w:rFonts w:ascii="Times New Roman" w:eastAsia="Times New Roman" w:hAnsi="Times New Roman"/>
                <w:bCs/>
                <w:sz w:val="24"/>
                <w:szCs w:val="24"/>
                <w:lang w:val="lv-LV" w:eastAsia="lv-LV"/>
              </w:rPr>
              <w:t>masspektrometra</w:t>
            </w:r>
            <w:proofErr w:type="spellEnd"/>
            <w:r w:rsidR="00845D65" w:rsidRPr="005D3EE3">
              <w:rPr>
                <w:rFonts w:ascii="Times New Roman" w:eastAsia="Times New Roman" w:hAnsi="Times New Roman"/>
                <w:bCs/>
                <w:sz w:val="24"/>
                <w:szCs w:val="24"/>
                <w:lang w:val="lv-LV" w:eastAsia="lv-LV"/>
              </w:rPr>
              <w:t xml:space="preserve"> remontam</w:t>
            </w:r>
            <w:r w:rsidR="003A7053">
              <w:rPr>
                <w:rFonts w:ascii="Times New Roman" w:eastAsia="Times New Roman" w:hAnsi="Times New Roman"/>
                <w:bCs/>
                <w:sz w:val="24"/>
                <w:szCs w:val="24"/>
                <w:lang w:val="lv-LV" w:eastAsia="lv-LV"/>
              </w:rPr>
              <w:t xml:space="preserve">, </w:t>
            </w:r>
            <w:r w:rsidR="003A7053" w:rsidRPr="003A7053">
              <w:rPr>
                <w:rFonts w:ascii="Times New Roman" w:eastAsia="Times New Roman" w:hAnsi="Times New Roman"/>
                <w:bCs/>
                <w:sz w:val="24"/>
                <w:szCs w:val="24"/>
                <w:lang w:val="lv-LV" w:eastAsia="lv-LV"/>
              </w:rPr>
              <w:t xml:space="preserve">Tiesu toksikoloģijas </w:t>
            </w:r>
            <w:r w:rsidR="003A7053">
              <w:rPr>
                <w:rFonts w:ascii="Times New Roman" w:eastAsia="Times New Roman" w:hAnsi="Times New Roman"/>
                <w:bCs/>
                <w:sz w:val="24"/>
                <w:szCs w:val="24"/>
                <w:lang w:val="lv-LV" w:eastAsia="lv-LV"/>
              </w:rPr>
              <w:t xml:space="preserve">nodaļa </w:t>
            </w:r>
            <w:r w:rsidR="003A7053" w:rsidRPr="003A7053">
              <w:rPr>
                <w:rFonts w:ascii="Times New Roman" w:eastAsia="Times New Roman" w:hAnsi="Times New Roman"/>
                <w:bCs/>
                <w:sz w:val="24"/>
                <w:szCs w:val="24"/>
                <w:lang w:val="lv-LV" w:eastAsia="lv-LV"/>
              </w:rPr>
              <w:t xml:space="preserve">tā nolietojuma dēļ ir sabojājies gāzu </w:t>
            </w:r>
            <w:proofErr w:type="spellStart"/>
            <w:r w:rsidR="003A7053" w:rsidRPr="003A7053">
              <w:rPr>
                <w:rFonts w:ascii="Times New Roman" w:eastAsia="Times New Roman" w:hAnsi="Times New Roman"/>
                <w:bCs/>
                <w:sz w:val="24"/>
                <w:szCs w:val="24"/>
                <w:lang w:val="lv-LV" w:eastAsia="lv-LV"/>
              </w:rPr>
              <w:t>hromatogrāfs-masspektrometrs</w:t>
            </w:r>
            <w:proofErr w:type="spellEnd"/>
            <w:r w:rsidR="003A7053" w:rsidRPr="003A7053">
              <w:rPr>
                <w:rFonts w:ascii="Times New Roman" w:eastAsia="Times New Roman" w:hAnsi="Times New Roman"/>
                <w:bCs/>
                <w:sz w:val="24"/>
                <w:szCs w:val="24"/>
                <w:lang w:val="lv-LV" w:eastAsia="lv-LV"/>
              </w:rPr>
              <w:t xml:space="preserve"> </w:t>
            </w:r>
            <w:proofErr w:type="spellStart"/>
            <w:r w:rsidR="003A7053" w:rsidRPr="003A7053">
              <w:rPr>
                <w:rFonts w:ascii="Times New Roman" w:eastAsia="Times New Roman" w:hAnsi="Times New Roman"/>
                <w:bCs/>
                <w:sz w:val="24"/>
                <w:szCs w:val="24"/>
                <w:lang w:val="lv-LV" w:eastAsia="lv-LV"/>
              </w:rPr>
              <w:t>Agilent</w:t>
            </w:r>
            <w:proofErr w:type="spellEnd"/>
            <w:r w:rsidR="003A7053" w:rsidRPr="003A7053">
              <w:rPr>
                <w:rFonts w:ascii="Times New Roman" w:eastAsia="Times New Roman" w:hAnsi="Times New Roman"/>
                <w:bCs/>
                <w:sz w:val="24"/>
                <w:szCs w:val="24"/>
                <w:lang w:val="lv-LV" w:eastAsia="lv-LV"/>
              </w:rPr>
              <w:t xml:space="preserve"> </w:t>
            </w:r>
            <w:proofErr w:type="spellStart"/>
            <w:r w:rsidR="003A7053" w:rsidRPr="003A7053">
              <w:rPr>
                <w:rFonts w:ascii="Times New Roman" w:eastAsia="Times New Roman" w:hAnsi="Times New Roman"/>
                <w:bCs/>
                <w:sz w:val="24"/>
                <w:szCs w:val="24"/>
                <w:lang w:val="lv-LV" w:eastAsia="lv-LV"/>
              </w:rPr>
              <w:t>tecnologies</w:t>
            </w:r>
            <w:proofErr w:type="spellEnd"/>
            <w:r w:rsidR="003A7053" w:rsidRPr="003A7053">
              <w:rPr>
                <w:rFonts w:ascii="Times New Roman" w:eastAsia="Times New Roman" w:hAnsi="Times New Roman"/>
                <w:bCs/>
                <w:sz w:val="24"/>
                <w:szCs w:val="24"/>
                <w:lang w:val="lv-LV" w:eastAsia="lv-LV"/>
              </w:rPr>
              <w:t xml:space="preserve"> 6890N </w:t>
            </w:r>
            <w:proofErr w:type="spellStart"/>
            <w:r w:rsidR="003A7053" w:rsidRPr="003A7053">
              <w:rPr>
                <w:rFonts w:ascii="Times New Roman" w:eastAsia="Times New Roman" w:hAnsi="Times New Roman"/>
                <w:bCs/>
                <w:sz w:val="24"/>
                <w:szCs w:val="24"/>
                <w:lang w:val="lv-LV" w:eastAsia="lv-LV"/>
              </w:rPr>
              <w:t>inert</w:t>
            </w:r>
            <w:proofErr w:type="spellEnd"/>
            <w:r w:rsidR="003A7053" w:rsidRPr="003A7053">
              <w:rPr>
                <w:rFonts w:ascii="Times New Roman" w:eastAsia="Times New Roman" w:hAnsi="Times New Roman"/>
                <w:bCs/>
                <w:sz w:val="24"/>
                <w:szCs w:val="24"/>
                <w:lang w:val="lv-LV" w:eastAsia="lv-LV"/>
              </w:rPr>
              <w:t xml:space="preserve"> MSD 5975B, bez kura nav iespējams veikt analīzes maziem </w:t>
            </w:r>
            <w:proofErr w:type="spellStart"/>
            <w:r w:rsidR="003A7053" w:rsidRPr="003A7053">
              <w:rPr>
                <w:rFonts w:ascii="Times New Roman" w:eastAsia="Times New Roman" w:hAnsi="Times New Roman"/>
                <w:bCs/>
                <w:sz w:val="24"/>
                <w:szCs w:val="24"/>
                <w:lang w:val="lv-LV" w:eastAsia="lv-LV"/>
              </w:rPr>
              <w:t>psihoaktīvu</w:t>
            </w:r>
            <w:proofErr w:type="spellEnd"/>
            <w:r w:rsidR="003A7053" w:rsidRPr="003A7053">
              <w:rPr>
                <w:rFonts w:ascii="Times New Roman" w:eastAsia="Times New Roman" w:hAnsi="Times New Roman"/>
                <w:bCs/>
                <w:sz w:val="24"/>
                <w:szCs w:val="24"/>
                <w:lang w:val="lv-LV" w:eastAsia="lv-LV"/>
              </w:rPr>
              <w:t xml:space="preserve"> vielu daudzumiem, kā, piemēram, matu analīzi. Kopējās r</w:t>
            </w:r>
            <w:r w:rsidR="003A7053">
              <w:rPr>
                <w:rFonts w:ascii="Times New Roman" w:eastAsia="Times New Roman" w:hAnsi="Times New Roman"/>
                <w:bCs/>
                <w:sz w:val="24"/>
                <w:szCs w:val="24"/>
                <w:lang w:val="lv-LV" w:eastAsia="lv-LV"/>
              </w:rPr>
              <w:t xml:space="preserve">emonta izmaksas sastāda 2000 Ls; </w:t>
            </w:r>
            <w:r w:rsidR="003A7053" w:rsidRPr="003A7053">
              <w:rPr>
                <w:rFonts w:ascii="Times New Roman" w:eastAsia="Times New Roman" w:hAnsi="Times New Roman"/>
                <w:bCs/>
                <w:sz w:val="24"/>
                <w:szCs w:val="24"/>
                <w:lang w:val="lv-LV" w:eastAsia="lv-LV"/>
              </w:rPr>
              <w:t xml:space="preserve"> </w:t>
            </w:r>
          </w:p>
          <w:p w:rsidR="00767B41" w:rsidRPr="005D3EE3" w:rsidRDefault="00AE7AFE" w:rsidP="003E5A89">
            <w:pPr>
              <w:spacing w:after="0" w:line="240" w:lineRule="auto"/>
              <w:ind w:left="360"/>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131 909</w:t>
            </w:r>
            <w:r w:rsidR="00767B41" w:rsidRPr="005D3EE3">
              <w:rPr>
                <w:rFonts w:ascii="Times New Roman" w:eastAsia="Times New Roman" w:hAnsi="Times New Roman"/>
                <w:bCs/>
                <w:sz w:val="24"/>
                <w:szCs w:val="24"/>
                <w:lang w:val="lv-LV" w:eastAsia="lv-LV"/>
              </w:rPr>
              <w:t xml:space="preserve"> lati </w:t>
            </w:r>
            <w:r w:rsidR="00767B41" w:rsidRPr="0024685D">
              <w:rPr>
                <w:rFonts w:ascii="Times New Roman" w:eastAsia="Times New Roman" w:hAnsi="Times New Roman"/>
                <w:bCs/>
                <w:sz w:val="24"/>
                <w:szCs w:val="24"/>
                <w:u w:val="single"/>
                <w:lang w:val="lv-LV" w:eastAsia="lv-LV"/>
              </w:rPr>
              <w:t xml:space="preserve">kapitālajiem izdevumiem </w:t>
            </w:r>
            <w:r w:rsidR="00767B41" w:rsidRPr="005D3EE3">
              <w:rPr>
                <w:rFonts w:ascii="Times New Roman" w:eastAsia="Times New Roman" w:hAnsi="Times New Roman"/>
                <w:bCs/>
                <w:sz w:val="24"/>
                <w:szCs w:val="24"/>
                <w:lang w:val="lv-LV" w:eastAsia="lv-LV"/>
              </w:rPr>
              <w:t>(5000 kods), tai skaitā:</w:t>
            </w:r>
          </w:p>
          <w:p w:rsidR="00ED7BDC" w:rsidRPr="005D3EE3" w:rsidRDefault="00ED7BDC"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9 079 lati – galda datoru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(34 gab.)</w:t>
            </w:r>
            <w:r w:rsidR="00D24A66">
              <w:rPr>
                <w:rFonts w:ascii="Times New Roman" w:eastAsia="Times New Roman" w:hAnsi="Times New Roman"/>
                <w:bCs/>
                <w:sz w:val="24"/>
                <w:szCs w:val="24"/>
                <w:lang w:val="lv-LV" w:eastAsia="lv-LV"/>
              </w:rPr>
              <w:t xml:space="preserve">, </w:t>
            </w:r>
            <w:r w:rsidR="00F45839">
              <w:rPr>
                <w:rFonts w:ascii="Times New Roman" w:eastAsia="Times New Roman" w:hAnsi="Times New Roman"/>
                <w:bCs/>
                <w:sz w:val="24"/>
                <w:szCs w:val="24"/>
                <w:lang w:val="lv-LV" w:eastAsia="lv-LV"/>
              </w:rPr>
              <w:t>d</w:t>
            </w:r>
            <w:r w:rsidR="00F45839" w:rsidRPr="00F45839">
              <w:rPr>
                <w:rFonts w:ascii="Times New Roman" w:eastAsia="Times New Roman" w:hAnsi="Times New Roman"/>
                <w:bCs/>
                <w:sz w:val="24"/>
                <w:szCs w:val="24"/>
                <w:lang w:val="lv-LV" w:eastAsia="lv-LV"/>
              </w:rPr>
              <w:t xml:space="preserve">atoru parks ir novecojis gan fiziski, gan neatbilst jaunās programmatūras (e-pasta </w:t>
            </w:r>
            <w:proofErr w:type="spellStart"/>
            <w:r w:rsidR="00F45839" w:rsidRPr="00F45839">
              <w:rPr>
                <w:rFonts w:ascii="Times New Roman" w:eastAsia="Times New Roman" w:hAnsi="Times New Roman"/>
                <w:bCs/>
                <w:sz w:val="24"/>
                <w:szCs w:val="24"/>
                <w:lang w:val="lv-LV" w:eastAsia="lv-LV"/>
              </w:rPr>
              <w:t>Lotus</w:t>
            </w:r>
            <w:proofErr w:type="spellEnd"/>
            <w:r w:rsidR="00F45839" w:rsidRPr="00F45839">
              <w:rPr>
                <w:rFonts w:ascii="Times New Roman" w:eastAsia="Times New Roman" w:hAnsi="Times New Roman"/>
                <w:bCs/>
                <w:sz w:val="24"/>
                <w:szCs w:val="24"/>
                <w:lang w:val="lv-LV" w:eastAsia="lv-LV"/>
              </w:rPr>
              <w:t xml:space="preserve"> </w:t>
            </w:r>
            <w:proofErr w:type="spellStart"/>
            <w:r w:rsidR="00F45839" w:rsidRPr="00F45839">
              <w:rPr>
                <w:rFonts w:ascii="Times New Roman" w:eastAsia="Times New Roman" w:hAnsi="Times New Roman"/>
                <w:bCs/>
                <w:sz w:val="24"/>
                <w:szCs w:val="24"/>
                <w:lang w:val="lv-LV" w:eastAsia="lv-LV"/>
              </w:rPr>
              <w:t>Notes</w:t>
            </w:r>
            <w:proofErr w:type="spellEnd"/>
            <w:r w:rsidR="00F45839" w:rsidRPr="00F45839">
              <w:rPr>
                <w:rFonts w:ascii="Times New Roman" w:eastAsia="Times New Roman" w:hAnsi="Times New Roman"/>
                <w:bCs/>
                <w:sz w:val="24"/>
                <w:szCs w:val="24"/>
                <w:lang w:val="lv-LV" w:eastAsia="lv-LV"/>
              </w:rPr>
              <w:t xml:space="preserve"> sistēma, grāmatvedības, lietvedības ELDIS, </w:t>
            </w:r>
            <w:proofErr w:type="spellStart"/>
            <w:r w:rsidR="00F45839" w:rsidRPr="00F45839">
              <w:rPr>
                <w:rFonts w:ascii="Times New Roman" w:eastAsia="Times New Roman" w:hAnsi="Times New Roman"/>
                <w:bCs/>
                <w:sz w:val="24"/>
                <w:szCs w:val="24"/>
                <w:lang w:val="lv-LV" w:eastAsia="lv-LV"/>
              </w:rPr>
              <w:t>personālvadības</w:t>
            </w:r>
            <w:proofErr w:type="spellEnd"/>
            <w:r w:rsidR="00F45839" w:rsidRPr="00F45839">
              <w:rPr>
                <w:rFonts w:ascii="Times New Roman" w:eastAsia="Times New Roman" w:hAnsi="Times New Roman"/>
                <w:bCs/>
                <w:sz w:val="24"/>
                <w:szCs w:val="24"/>
                <w:lang w:val="lv-LV" w:eastAsia="lv-LV"/>
              </w:rPr>
              <w:t>) prasībām.</w:t>
            </w:r>
            <w:r w:rsidRPr="005D3EE3">
              <w:rPr>
                <w:rFonts w:ascii="Times New Roman" w:eastAsia="Times New Roman" w:hAnsi="Times New Roman"/>
                <w:bCs/>
                <w:sz w:val="24"/>
                <w:szCs w:val="24"/>
                <w:lang w:val="lv-LV" w:eastAsia="lv-LV"/>
              </w:rPr>
              <w:t>;</w:t>
            </w:r>
          </w:p>
          <w:p w:rsidR="00ED7BDC" w:rsidRPr="005D3EE3" w:rsidRDefault="00287BFE"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4 698 lati – monitoru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(46 gab</w:t>
            </w:r>
            <w:r w:rsidR="00CD286B">
              <w:rPr>
                <w:rFonts w:ascii="Times New Roman" w:eastAsia="Times New Roman" w:hAnsi="Times New Roman"/>
                <w:bCs/>
                <w:sz w:val="24"/>
                <w:szCs w:val="24"/>
                <w:lang w:val="lv-LV" w:eastAsia="lv-LV"/>
              </w:rPr>
              <w:t>.</w:t>
            </w:r>
            <w:r w:rsidRPr="005D3EE3">
              <w:rPr>
                <w:rFonts w:ascii="Times New Roman" w:eastAsia="Times New Roman" w:hAnsi="Times New Roman"/>
                <w:bCs/>
                <w:sz w:val="24"/>
                <w:szCs w:val="24"/>
                <w:lang w:val="lv-LV" w:eastAsia="lv-LV"/>
              </w:rPr>
              <w:t>)</w:t>
            </w:r>
            <w:r w:rsidR="00D24A66">
              <w:rPr>
                <w:rFonts w:ascii="Times New Roman" w:eastAsia="Times New Roman" w:hAnsi="Times New Roman"/>
                <w:bCs/>
                <w:sz w:val="24"/>
                <w:szCs w:val="24"/>
                <w:lang w:val="lv-LV" w:eastAsia="lv-LV"/>
              </w:rPr>
              <w:t>, nolietojušies</w:t>
            </w:r>
            <w:r w:rsidRPr="005D3EE3">
              <w:rPr>
                <w:rFonts w:ascii="Times New Roman" w:eastAsia="Times New Roman" w:hAnsi="Times New Roman"/>
                <w:bCs/>
                <w:sz w:val="24"/>
                <w:szCs w:val="24"/>
                <w:lang w:val="lv-LV" w:eastAsia="lv-LV"/>
              </w:rPr>
              <w:t>;</w:t>
            </w:r>
          </w:p>
          <w:p w:rsidR="00287BFE" w:rsidRPr="005D3EE3" w:rsidRDefault="00287BFE"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10 1</w:t>
            </w:r>
            <w:r w:rsidR="005D3EE3">
              <w:rPr>
                <w:rFonts w:ascii="Times New Roman" w:eastAsia="Times New Roman" w:hAnsi="Times New Roman"/>
                <w:bCs/>
                <w:sz w:val="24"/>
                <w:szCs w:val="24"/>
                <w:lang w:val="lv-LV" w:eastAsia="lv-LV"/>
              </w:rPr>
              <w:t>9</w:t>
            </w:r>
            <w:r w:rsidRPr="005D3EE3">
              <w:rPr>
                <w:rFonts w:ascii="Times New Roman" w:eastAsia="Times New Roman" w:hAnsi="Times New Roman"/>
                <w:bCs/>
                <w:sz w:val="24"/>
                <w:szCs w:val="24"/>
                <w:lang w:val="lv-LV" w:eastAsia="lv-LV"/>
              </w:rPr>
              <w:t>2 lati – programmatūras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(Microsoft Windows</w:t>
            </w:r>
            <w:r w:rsidR="00CD286B" w:rsidRPr="005D3EE3">
              <w:rPr>
                <w:rFonts w:ascii="Times New Roman" w:eastAsia="Times New Roman" w:hAnsi="Times New Roman"/>
                <w:bCs/>
                <w:sz w:val="24"/>
                <w:szCs w:val="24"/>
                <w:lang w:val="lv-LV" w:eastAsia="lv-LV"/>
              </w:rPr>
              <w:t> </w:t>
            </w:r>
            <w:r w:rsidRPr="005D3EE3">
              <w:rPr>
                <w:rFonts w:ascii="Times New Roman" w:eastAsia="Times New Roman" w:hAnsi="Times New Roman"/>
                <w:bCs/>
                <w:sz w:val="24"/>
                <w:szCs w:val="24"/>
                <w:lang w:val="lv-LV" w:eastAsia="lv-LV"/>
              </w:rPr>
              <w:t xml:space="preserve">7 Professional 64b., un Microsoft Office 2010 </w:t>
            </w:r>
            <w:proofErr w:type="spellStart"/>
            <w:r w:rsidRPr="005D3EE3">
              <w:rPr>
                <w:rFonts w:ascii="Times New Roman" w:eastAsia="Times New Roman" w:hAnsi="Times New Roman"/>
                <w:bCs/>
                <w:sz w:val="24"/>
                <w:szCs w:val="24"/>
                <w:lang w:val="lv-LV" w:eastAsia="lv-LV"/>
              </w:rPr>
              <w:t>Home&amp;Business</w:t>
            </w:r>
            <w:proofErr w:type="spellEnd"/>
            <w:r w:rsidRPr="005D3EE3">
              <w:rPr>
                <w:rFonts w:ascii="Times New Roman" w:eastAsia="Times New Roman" w:hAnsi="Times New Roman"/>
                <w:bCs/>
                <w:sz w:val="24"/>
                <w:szCs w:val="24"/>
                <w:lang w:val="lv-LV" w:eastAsia="lv-LV"/>
              </w:rPr>
              <w:t>);</w:t>
            </w:r>
          </w:p>
          <w:p w:rsidR="00287BFE" w:rsidRPr="005D3EE3" w:rsidRDefault="00287BFE"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1 691 lats – servera klienta licen</w:t>
            </w:r>
            <w:r w:rsidR="00CD286B">
              <w:rPr>
                <w:rFonts w:ascii="Times New Roman" w:eastAsia="Times New Roman" w:hAnsi="Times New Roman"/>
                <w:bCs/>
                <w:sz w:val="24"/>
                <w:szCs w:val="24"/>
                <w:lang w:val="lv-LV" w:eastAsia="lv-LV"/>
              </w:rPr>
              <w:t>č</w:t>
            </w:r>
            <w:r w:rsidRPr="005D3EE3">
              <w:rPr>
                <w:rFonts w:ascii="Times New Roman" w:eastAsia="Times New Roman" w:hAnsi="Times New Roman"/>
                <w:bCs/>
                <w:sz w:val="24"/>
                <w:szCs w:val="24"/>
                <w:lang w:val="lv-LV" w:eastAsia="lv-LV"/>
              </w:rPr>
              <w:t>u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(60 gab</w:t>
            </w:r>
            <w:r w:rsidR="00CD286B">
              <w:rPr>
                <w:rFonts w:ascii="Times New Roman" w:eastAsia="Times New Roman" w:hAnsi="Times New Roman"/>
                <w:bCs/>
                <w:sz w:val="24"/>
                <w:szCs w:val="24"/>
                <w:lang w:val="lv-LV" w:eastAsia="lv-LV"/>
              </w:rPr>
              <w:t>.</w:t>
            </w:r>
            <w:r w:rsidRPr="005D3EE3">
              <w:rPr>
                <w:rFonts w:ascii="Times New Roman" w:eastAsia="Times New Roman" w:hAnsi="Times New Roman"/>
                <w:bCs/>
                <w:sz w:val="24"/>
                <w:szCs w:val="24"/>
                <w:lang w:val="lv-LV" w:eastAsia="lv-LV"/>
              </w:rPr>
              <w:t>)</w:t>
            </w:r>
            <w:r w:rsidR="00F45839">
              <w:rPr>
                <w:rFonts w:ascii="Times New Roman" w:eastAsia="Times New Roman" w:hAnsi="Times New Roman"/>
                <w:bCs/>
                <w:sz w:val="24"/>
                <w:szCs w:val="24"/>
                <w:lang w:val="lv-LV" w:eastAsia="lv-LV"/>
              </w:rPr>
              <w:t>,</w:t>
            </w:r>
            <w:r w:rsidR="00F45839">
              <w:t xml:space="preserve"> </w:t>
            </w:r>
            <w:r w:rsidR="00F45839">
              <w:rPr>
                <w:rFonts w:ascii="Times New Roman" w:eastAsia="Times New Roman" w:hAnsi="Times New Roman"/>
                <w:bCs/>
                <w:sz w:val="24"/>
                <w:szCs w:val="24"/>
                <w:lang w:val="lv-LV" w:eastAsia="lv-LV"/>
              </w:rPr>
              <w:t>i</w:t>
            </w:r>
            <w:r w:rsidR="00F45839" w:rsidRPr="00F45839">
              <w:rPr>
                <w:rFonts w:ascii="Times New Roman" w:eastAsia="Times New Roman" w:hAnsi="Times New Roman"/>
                <w:bCs/>
                <w:sz w:val="24"/>
                <w:szCs w:val="24"/>
                <w:lang w:val="lv-LV" w:eastAsia="lv-LV"/>
              </w:rPr>
              <w:t>lgais  servera lietošanas laiks, servera diska nepietiekamā ietilpība, problēmas ar RAID kontrolleri un tā saistošām izmaksām par veiktajiem remontiem</w:t>
            </w:r>
            <w:r w:rsidR="00F45839">
              <w:rPr>
                <w:rFonts w:ascii="Times New Roman" w:eastAsia="Times New Roman" w:hAnsi="Times New Roman"/>
                <w:bCs/>
                <w:sz w:val="24"/>
                <w:szCs w:val="24"/>
                <w:lang w:val="lv-LV" w:eastAsia="lv-LV"/>
              </w:rPr>
              <w:t>, serveris ir fiziski novecojis</w:t>
            </w:r>
            <w:r w:rsidRPr="005D3EE3">
              <w:rPr>
                <w:rFonts w:ascii="Times New Roman" w:eastAsia="Times New Roman" w:hAnsi="Times New Roman"/>
                <w:bCs/>
                <w:sz w:val="24"/>
                <w:szCs w:val="24"/>
                <w:lang w:val="lv-LV" w:eastAsia="lv-LV"/>
              </w:rPr>
              <w:t>;</w:t>
            </w:r>
          </w:p>
          <w:p w:rsidR="00287BFE" w:rsidRPr="005D3EE3" w:rsidRDefault="00287BFE"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9</w:t>
            </w:r>
            <w:r w:rsidR="005D3EE3" w:rsidRPr="005D3EE3">
              <w:rPr>
                <w:rFonts w:ascii="Times New Roman" w:eastAsia="Times New Roman" w:hAnsi="Times New Roman"/>
                <w:bCs/>
                <w:sz w:val="24"/>
                <w:szCs w:val="24"/>
                <w:lang w:val="lv-LV" w:eastAsia="lv-LV"/>
              </w:rPr>
              <w:t> </w:t>
            </w:r>
            <w:r w:rsidRPr="005D3EE3">
              <w:rPr>
                <w:rFonts w:ascii="Times New Roman" w:eastAsia="Times New Roman" w:hAnsi="Times New Roman"/>
                <w:bCs/>
                <w:sz w:val="24"/>
                <w:szCs w:val="24"/>
                <w:lang w:val="lv-LV" w:eastAsia="lv-LV"/>
              </w:rPr>
              <w:t>683 lati – kopētāju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(12 gab</w:t>
            </w:r>
            <w:r w:rsidR="00CD286B">
              <w:rPr>
                <w:rFonts w:ascii="Times New Roman" w:eastAsia="Times New Roman" w:hAnsi="Times New Roman"/>
                <w:bCs/>
                <w:sz w:val="24"/>
                <w:szCs w:val="24"/>
                <w:lang w:val="lv-LV" w:eastAsia="lv-LV"/>
              </w:rPr>
              <w:t>.</w:t>
            </w:r>
            <w:r w:rsidRPr="005D3EE3">
              <w:rPr>
                <w:rFonts w:ascii="Times New Roman" w:eastAsia="Times New Roman" w:hAnsi="Times New Roman"/>
                <w:bCs/>
                <w:sz w:val="24"/>
                <w:szCs w:val="24"/>
                <w:lang w:val="lv-LV" w:eastAsia="lv-LV"/>
              </w:rPr>
              <w:t>)</w:t>
            </w:r>
            <w:r w:rsidR="00D24A66">
              <w:rPr>
                <w:rFonts w:ascii="Times New Roman" w:eastAsia="Times New Roman" w:hAnsi="Times New Roman"/>
                <w:bCs/>
                <w:sz w:val="24"/>
                <w:szCs w:val="24"/>
                <w:lang w:val="lv-LV" w:eastAsia="lv-LV"/>
              </w:rPr>
              <w:t>, nolietojušies</w:t>
            </w:r>
            <w:r w:rsidRPr="005D3EE3">
              <w:rPr>
                <w:rFonts w:ascii="Times New Roman" w:eastAsia="Times New Roman" w:hAnsi="Times New Roman"/>
                <w:bCs/>
                <w:sz w:val="24"/>
                <w:szCs w:val="24"/>
                <w:lang w:val="lv-LV" w:eastAsia="lv-LV"/>
              </w:rPr>
              <w:t>;</w:t>
            </w:r>
          </w:p>
          <w:p w:rsidR="00ED7BDC" w:rsidRPr="005D3EE3" w:rsidRDefault="00D12229" w:rsidP="005D3EE3">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1 509 lati – v</w:t>
            </w:r>
            <w:r w:rsidR="00287BFE" w:rsidRPr="005D3EE3">
              <w:rPr>
                <w:rFonts w:ascii="Times New Roman" w:eastAsia="Times New Roman" w:hAnsi="Times New Roman"/>
                <w:bCs/>
                <w:sz w:val="24"/>
                <w:szCs w:val="24"/>
                <w:lang w:val="lv-LV" w:eastAsia="lv-LV"/>
              </w:rPr>
              <w:t>ideonovērošanas sistēmas ierīkošana</w:t>
            </w:r>
            <w:r w:rsidR="00CD286B">
              <w:rPr>
                <w:rFonts w:ascii="Times New Roman" w:eastAsia="Times New Roman" w:hAnsi="Times New Roman"/>
                <w:bCs/>
                <w:sz w:val="24"/>
                <w:szCs w:val="24"/>
                <w:lang w:val="lv-LV" w:eastAsia="lv-LV"/>
              </w:rPr>
              <w:t>i</w:t>
            </w:r>
            <w:r w:rsidR="00F45839">
              <w:rPr>
                <w:rFonts w:ascii="Times New Roman" w:eastAsia="Times New Roman" w:hAnsi="Times New Roman"/>
                <w:bCs/>
                <w:sz w:val="24"/>
                <w:szCs w:val="24"/>
                <w:lang w:val="lv-LV" w:eastAsia="lv-LV"/>
              </w:rPr>
              <w:t>, l</w:t>
            </w:r>
            <w:r w:rsidR="00F45839" w:rsidRPr="00F45839">
              <w:rPr>
                <w:rFonts w:ascii="Times New Roman" w:eastAsia="Times New Roman" w:hAnsi="Times New Roman"/>
                <w:bCs/>
                <w:sz w:val="24"/>
                <w:szCs w:val="24"/>
                <w:lang w:val="lv-LV" w:eastAsia="lv-LV"/>
              </w:rPr>
              <w:t xml:space="preserve">ai nodrošinātu darbinieku, lietisko pierādījumu drošību, </w:t>
            </w:r>
            <w:r w:rsidR="00F45839" w:rsidRPr="00F45839">
              <w:rPr>
                <w:rFonts w:ascii="Times New Roman" w:eastAsia="Times New Roman" w:hAnsi="Times New Roman"/>
                <w:bCs/>
                <w:sz w:val="24"/>
                <w:szCs w:val="24"/>
                <w:lang w:val="lv-LV" w:eastAsia="lv-LV"/>
              </w:rPr>
              <w:lastRenderedPageBreak/>
              <w:t>nepieciešama</w:t>
            </w:r>
            <w:r w:rsidR="00F45839">
              <w:rPr>
                <w:rFonts w:ascii="Times New Roman" w:eastAsia="Times New Roman" w:hAnsi="Times New Roman"/>
                <w:bCs/>
                <w:sz w:val="24"/>
                <w:szCs w:val="24"/>
                <w:lang w:val="lv-LV" w:eastAsia="lv-LV"/>
              </w:rPr>
              <w:t xml:space="preserve"> sešu</w:t>
            </w:r>
            <w:r w:rsidR="00F45839" w:rsidRPr="00F45839">
              <w:rPr>
                <w:rFonts w:ascii="Times New Roman" w:eastAsia="Times New Roman" w:hAnsi="Times New Roman"/>
                <w:bCs/>
                <w:sz w:val="24"/>
                <w:szCs w:val="24"/>
                <w:lang w:val="lv-LV" w:eastAsia="lv-LV"/>
              </w:rPr>
              <w:t xml:space="preserve"> videokameru uzstādīšana</w:t>
            </w:r>
            <w:r w:rsidR="00287BFE" w:rsidRPr="005D3EE3">
              <w:rPr>
                <w:rFonts w:ascii="Times New Roman" w:eastAsia="Times New Roman" w:hAnsi="Times New Roman"/>
                <w:bCs/>
                <w:sz w:val="24"/>
                <w:szCs w:val="24"/>
                <w:lang w:val="lv-LV" w:eastAsia="lv-LV"/>
              </w:rPr>
              <w:t>;</w:t>
            </w:r>
          </w:p>
          <w:p w:rsidR="00ED7BDC" w:rsidRPr="005D3EE3" w:rsidRDefault="00D12229" w:rsidP="005D3EE3">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720 lati – p</w:t>
            </w:r>
            <w:r w:rsidR="00ED7BDC" w:rsidRPr="005D3EE3">
              <w:rPr>
                <w:rFonts w:ascii="Times New Roman" w:eastAsia="Times New Roman" w:hAnsi="Times New Roman"/>
                <w:bCs/>
                <w:sz w:val="24"/>
                <w:szCs w:val="24"/>
                <w:lang w:val="lv-LV" w:eastAsia="lv-LV"/>
              </w:rPr>
              <w:t>ipešu (6.gab) iegāde</w:t>
            </w:r>
            <w:r w:rsidR="00CD286B">
              <w:rPr>
                <w:rFonts w:ascii="Times New Roman" w:eastAsia="Times New Roman" w:hAnsi="Times New Roman"/>
                <w:bCs/>
                <w:sz w:val="24"/>
                <w:szCs w:val="24"/>
                <w:lang w:val="lv-LV" w:eastAsia="lv-LV"/>
              </w:rPr>
              <w:t>i</w:t>
            </w:r>
            <w:r w:rsidR="00F45839">
              <w:rPr>
                <w:rFonts w:ascii="Times New Roman" w:eastAsia="Times New Roman" w:hAnsi="Times New Roman"/>
                <w:bCs/>
                <w:sz w:val="24"/>
                <w:szCs w:val="24"/>
                <w:lang w:val="lv-LV" w:eastAsia="lv-LV"/>
              </w:rPr>
              <w:t>, d</w:t>
            </w:r>
            <w:r w:rsidR="00F45839" w:rsidRPr="00F45839">
              <w:rPr>
                <w:rFonts w:ascii="Times New Roman" w:eastAsia="Times New Roman" w:hAnsi="Times New Roman"/>
                <w:bCs/>
                <w:sz w:val="24"/>
                <w:szCs w:val="24"/>
                <w:lang w:val="lv-LV" w:eastAsia="lv-LV"/>
              </w:rPr>
              <w:t>arba procesā pipetes pakāpeniski nolietojas un ir nepieciešama to periodiska atjaunošana.</w:t>
            </w:r>
            <w:r w:rsidR="00ED7BDC" w:rsidRPr="005D3EE3">
              <w:rPr>
                <w:rFonts w:ascii="Times New Roman" w:eastAsia="Times New Roman" w:hAnsi="Times New Roman"/>
                <w:bCs/>
                <w:sz w:val="24"/>
                <w:szCs w:val="24"/>
                <w:lang w:val="lv-LV" w:eastAsia="lv-LV"/>
              </w:rPr>
              <w:t>;</w:t>
            </w:r>
          </w:p>
          <w:p w:rsidR="00ED7BDC" w:rsidRPr="005D3EE3" w:rsidRDefault="00D12229" w:rsidP="005D3EE3">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12 000 lati  - </w:t>
            </w:r>
            <w:proofErr w:type="spellStart"/>
            <w:r>
              <w:rPr>
                <w:rFonts w:ascii="Times New Roman" w:eastAsia="Times New Roman" w:hAnsi="Times New Roman"/>
                <w:bCs/>
                <w:sz w:val="24"/>
                <w:szCs w:val="24"/>
                <w:lang w:val="lv-LV" w:eastAsia="lv-LV"/>
              </w:rPr>
              <w:t>a</w:t>
            </w:r>
            <w:r w:rsidR="00ED7BDC" w:rsidRPr="005D3EE3">
              <w:rPr>
                <w:rFonts w:ascii="Times New Roman" w:eastAsia="Times New Roman" w:hAnsi="Times New Roman"/>
                <w:bCs/>
                <w:sz w:val="24"/>
                <w:szCs w:val="24"/>
                <w:lang w:val="lv-LV" w:eastAsia="lv-LV"/>
              </w:rPr>
              <w:t>mplifikatora</w:t>
            </w:r>
            <w:proofErr w:type="spellEnd"/>
            <w:r w:rsidR="00ED7BDC" w:rsidRPr="005D3EE3">
              <w:rPr>
                <w:rFonts w:ascii="Times New Roman" w:eastAsia="Times New Roman" w:hAnsi="Times New Roman"/>
                <w:bCs/>
                <w:sz w:val="24"/>
                <w:szCs w:val="24"/>
                <w:lang w:val="lv-LV" w:eastAsia="lv-LV"/>
              </w:rPr>
              <w:t xml:space="preserve"> iegāde</w:t>
            </w:r>
            <w:r w:rsidR="00CD286B">
              <w:rPr>
                <w:rFonts w:ascii="Times New Roman" w:eastAsia="Times New Roman" w:hAnsi="Times New Roman"/>
                <w:bCs/>
                <w:sz w:val="24"/>
                <w:szCs w:val="24"/>
                <w:lang w:val="lv-LV" w:eastAsia="lv-LV"/>
              </w:rPr>
              <w:t>i</w:t>
            </w:r>
            <w:r w:rsidR="00F45839">
              <w:rPr>
                <w:rFonts w:ascii="Times New Roman" w:eastAsia="Times New Roman" w:hAnsi="Times New Roman"/>
                <w:bCs/>
                <w:sz w:val="24"/>
                <w:szCs w:val="24"/>
                <w:lang w:val="lv-LV" w:eastAsia="lv-LV"/>
              </w:rPr>
              <w:t>, e</w:t>
            </w:r>
            <w:r w:rsidR="00F45839" w:rsidRPr="00F45839">
              <w:rPr>
                <w:rFonts w:ascii="Times New Roman" w:eastAsia="Times New Roman" w:hAnsi="Times New Roman"/>
                <w:bCs/>
                <w:sz w:val="24"/>
                <w:szCs w:val="24"/>
                <w:lang w:val="lv-LV" w:eastAsia="lv-LV"/>
              </w:rPr>
              <w:t xml:space="preserve">sošais </w:t>
            </w:r>
            <w:proofErr w:type="spellStart"/>
            <w:r w:rsidR="00F45839" w:rsidRPr="00F45839">
              <w:rPr>
                <w:rFonts w:ascii="Times New Roman" w:eastAsia="Times New Roman" w:hAnsi="Times New Roman"/>
                <w:bCs/>
                <w:sz w:val="24"/>
                <w:szCs w:val="24"/>
                <w:lang w:val="lv-LV" w:eastAsia="lv-LV"/>
              </w:rPr>
              <w:t>amplifikators</w:t>
            </w:r>
            <w:proofErr w:type="spellEnd"/>
            <w:r w:rsidR="00F45839" w:rsidRPr="00F45839">
              <w:rPr>
                <w:rFonts w:ascii="Times New Roman" w:eastAsia="Times New Roman" w:hAnsi="Times New Roman"/>
                <w:bCs/>
                <w:sz w:val="24"/>
                <w:szCs w:val="24"/>
                <w:lang w:val="lv-LV" w:eastAsia="lv-LV"/>
              </w:rPr>
              <w:t xml:space="preserve"> ir morāli un fiziski novecojis, var sabojāties pilnībā jebkurā brīdī, kā rezultātā pilnībā apstāsies laboratorijas darbs</w:t>
            </w:r>
            <w:r w:rsidR="00ED7BDC" w:rsidRPr="005D3EE3">
              <w:rPr>
                <w:rFonts w:ascii="Times New Roman" w:eastAsia="Times New Roman" w:hAnsi="Times New Roman"/>
                <w:bCs/>
                <w:sz w:val="24"/>
                <w:szCs w:val="24"/>
                <w:lang w:val="lv-LV" w:eastAsia="lv-LV"/>
              </w:rPr>
              <w:t>;</w:t>
            </w:r>
          </w:p>
          <w:p w:rsidR="00ED7BDC" w:rsidRPr="005D3EE3" w:rsidRDefault="00ED7BDC"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700 lati - laboratorijas centrifūgas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w:t>
            </w:r>
          </w:p>
          <w:p w:rsidR="00ED7BDC" w:rsidRPr="005D3EE3" w:rsidRDefault="00ED7BDC"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7 297 lati - pazemes stāva autopsiju zāles remont</w:t>
            </w:r>
            <w:r w:rsidR="00CD286B">
              <w:rPr>
                <w:rFonts w:ascii="Times New Roman" w:eastAsia="Times New Roman" w:hAnsi="Times New Roman"/>
                <w:bCs/>
                <w:sz w:val="24"/>
                <w:szCs w:val="24"/>
                <w:lang w:val="lv-LV" w:eastAsia="lv-LV"/>
              </w:rPr>
              <w:t>am</w:t>
            </w:r>
            <w:r w:rsidRPr="005D3EE3">
              <w:rPr>
                <w:rFonts w:ascii="Times New Roman" w:eastAsia="Times New Roman" w:hAnsi="Times New Roman"/>
                <w:bCs/>
                <w:sz w:val="24"/>
                <w:szCs w:val="24"/>
                <w:lang w:val="lv-LV" w:eastAsia="lv-LV"/>
              </w:rPr>
              <w:t>;</w:t>
            </w:r>
          </w:p>
          <w:p w:rsidR="00ED7BDC" w:rsidRPr="005D3EE3" w:rsidRDefault="00D12229" w:rsidP="005D3EE3">
            <w:pPr>
              <w:spacing w:after="0" w:line="240" w:lineRule="auto"/>
              <w:ind w:left="677"/>
              <w:jc w:val="both"/>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15 000 lati - c</w:t>
            </w:r>
            <w:r w:rsidR="00ED7BDC" w:rsidRPr="005D3EE3">
              <w:rPr>
                <w:rFonts w:ascii="Times New Roman" w:eastAsia="Times New Roman" w:hAnsi="Times New Roman"/>
                <w:bCs/>
                <w:sz w:val="24"/>
                <w:szCs w:val="24"/>
                <w:lang w:val="lv-LV" w:eastAsia="lv-LV"/>
              </w:rPr>
              <w:t>entra ekspertu ģērbtuves izbūvei;</w:t>
            </w:r>
          </w:p>
          <w:p w:rsidR="00ED7BDC" w:rsidRPr="005D3EE3" w:rsidRDefault="00ED7BDC"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36 240 lati - 50 līķu ratu iegādei;</w:t>
            </w:r>
          </w:p>
          <w:p w:rsidR="00ED7BDC" w:rsidRPr="005D3EE3" w:rsidRDefault="00ED7BDC" w:rsidP="005D3EE3">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13 500 lati - automašīnas iegāde</w:t>
            </w:r>
            <w:r w:rsidR="00CD286B">
              <w:rPr>
                <w:rFonts w:ascii="Times New Roman" w:eastAsia="Times New Roman" w:hAnsi="Times New Roman"/>
                <w:bCs/>
                <w:sz w:val="24"/>
                <w:szCs w:val="24"/>
                <w:lang w:val="lv-LV" w:eastAsia="lv-LV"/>
              </w:rPr>
              <w:t>i</w:t>
            </w:r>
            <w:r w:rsidRPr="005D3EE3">
              <w:rPr>
                <w:rFonts w:ascii="Times New Roman" w:eastAsia="Times New Roman" w:hAnsi="Times New Roman"/>
                <w:bCs/>
                <w:sz w:val="24"/>
                <w:szCs w:val="24"/>
                <w:lang w:val="lv-LV" w:eastAsia="lv-LV"/>
              </w:rPr>
              <w:t xml:space="preserve"> </w:t>
            </w:r>
            <w:r w:rsidR="002272F9">
              <w:rPr>
                <w:rFonts w:ascii="Times New Roman" w:eastAsia="Times New Roman" w:hAnsi="Times New Roman"/>
                <w:bCs/>
                <w:sz w:val="24"/>
                <w:szCs w:val="24"/>
                <w:lang w:val="lv-LV" w:eastAsia="lv-LV"/>
              </w:rPr>
              <w:t xml:space="preserve">ar PVN </w:t>
            </w:r>
            <w:r w:rsidRPr="005D3EE3">
              <w:rPr>
                <w:rFonts w:ascii="Times New Roman" w:eastAsia="Times New Roman" w:hAnsi="Times New Roman"/>
                <w:bCs/>
                <w:sz w:val="24"/>
                <w:szCs w:val="24"/>
                <w:lang w:val="lv-LV" w:eastAsia="lv-LV"/>
              </w:rPr>
              <w:t>(nomainot vienu no īpašumā esošajām - nolietotajām automašīnām);</w:t>
            </w:r>
          </w:p>
          <w:p w:rsidR="003D2643" w:rsidRPr="00D12229" w:rsidRDefault="00ED7BDC" w:rsidP="00D12229">
            <w:pPr>
              <w:spacing w:after="0" w:line="240" w:lineRule="auto"/>
              <w:ind w:left="677"/>
              <w:jc w:val="both"/>
              <w:rPr>
                <w:rFonts w:ascii="Times New Roman" w:eastAsia="Times New Roman" w:hAnsi="Times New Roman"/>
                <w:bCs/>
                <w:sz w:val="24"/>
                <w:szCs w:val="24"/>
                <w:lang w:val="lv-LV" w:eastAsia="lv-LV"/>
              </w:rPr>
            </w:pPr>
            <w:r w:rsidRPr="005D3EE3">
              <w:rPr>
                <w:rFonts w:ascii="Times New Roman" w:eastAsia="Times New Roman" w:hAnsi="Times New Roman"/>
                <w:bCs/>
                <w:sz w:val="24"/>
                <w:szCs w:val="24"/>
                <w:lang w:val="lv-LV" w:eastAsia="lv-LV"/>
              </w:rPr>
              <w:t xml:space="preserve">9 600 lati - </w:t>
            </w:r>
            <w:proofErr w:type="spellStart"/>
            <w:r w:rsidRPr="005D3EE3">
              <w:rPr>
                <w:rFonts w:ascii="Times New Roman" w:eastAsia="Times New Roman" w:hAnsi="Times New Roman"/>
                <w:bCs/>
                <w:sz w:val="24"/>
                <w:szCs w:val="24"/>
                <w:lang w:val="lv-LV" w:eastAsia="lv-LV"/>
              </w:rPr>
              <w:t>Mikrotomu</w:t>
            </w:r>
            <w:proofErr w:type="spellEnd"/>
            <w:r w:rsidRPr="005D3EE3">
              <w:rPr>
                <w:rFonts w:ascii="Times New Roman" w:eastAsia="Times New Roman" w:hAnsi="Times New Roman"/>
                <w:bCs/>
                <w:sz w:val="24"/>
                <w:szCs w:val="24"/>
                <w:lang w:val="lv-LV" w:eastAsia="lv-LV"/>
              </w:rPr>
              <w:t xml:space="preserve"> iegādei </w:t>
            </w:r>
            <w:r w:rsidR="00D12229">
              <w:rPr>
                <w:rFonts w:ascii="Times New Roman" w:eastAsia="Times New Roman" w:hAnsi="Times New Roman"/>
                <w:bCs/>
                <w:sz w:val="24"/>
                <w:szCs w:val="24"/>
                <w:lang w:val="lv-LV" w:eastAsia="lv-LV"/>
              </w:rPr>
              <w:t>tiesu histoloģijas laboratorijā</w:t>
            </w:r>
            <w:r w:rsidR="00F45839">
              <w:rPr>
                <w:rFonts w:ascii="Times New Roman" w:eastAsia="Times New Roman" w:hAnsi="Times New Roman"/>
                <w:bCs/>
                <w:sz w:val="24"/>
                <w:szCs w:val="24"/>
                <w:lang w:val="lv-LV" w:eastAsia="lv-LV"/>
              </w:rPr>
              <w:t xml:space="preserve">, </w:t>
            </w:r>
            <w:r w:rsidR="00A86AFF">
              <w:rPr>
                <w:rFonts w:ascii="Times New Roman" w:eastAsia="Times New Roman" w:hAnsi="Times New Roman"/>
                <w:bCs/>
                <w:sz w:val="24"/>
                <w:szCs w:val="24"/>
                <w:lang w:val="lv-LV" w:eastAsia="lv-LV"/>
              </w:rPr>
              <w:t>c</w:t>
            </w:r>
            <w:r w:rsidR="003A7053" w:rsidRPr="003A7053">
              <w:rPr>
                <w:rFonts w:ascii="Times New Roman" w:eastAsia="Times New Roman" w:hAnsi="Times New Roman"/>
                <w:bCs/>
                <w:sz w:val="24"/>
                <w:szCs w:val="24"/>
                <w:lang w:val="lv-LV" w:eastAsia="lv-LV"/>
              </w:rPr>
              <w:t xml:space="preserve">entra Tiesu histoloģijas laboratorijā ir sabojājušiem 2 </w:t>
            </w:r>
            <w:proofErr w:type="spellStart"/>
            <w:r w:rsidR="003A7053" w:rsidRPr="003A7053">
              <w:rPr>
                <w:rFonts w:ascii="Times New Roman" w:eastAsia="Times New Roman" w:hAnsi="Times New Roman"/>
                <w:bCs/>
                <w:sz w:val="24"/>
                <w:szCs w:val="24"/>
                <w:lang w:val="lv-LV" w:eastAsia="lv-LV"/>
              </w:rPr>
              <w:t>mikrotomi</w:t>
            </w:r>
            <w:proofErr w:type="spellEnd"/>
            <w:r w:rsidR="003A7053" w:rsidRPr="003A7053">
              <w:rPr>
                <w:rFonts w:ascii="Times New Roman" w:eastAsia="Times New Roman" w:hAnsi="Times New Roman"/>
                <w:bCs/>
                <w:sz w:val="24"/>
                <w:szCs w:val="24"/>
                <w:lang w:val="lv-LV" w:eastAsia="lv-LV"/>
              </w:rPr>
              <w:t xml:space="preserve">, kuri iegādāti 2003. un 2006.gadā. Vienīgā vieta, kur iespējams to remonts, ir Vācija, kas, ņemot vērā iekārtu nolietojumu, nogādāšanas un remonta izmaksas, ir nelietderīgi. Jauna </w:t>
            </w:r>
            <w:proofErr w:type="spellStart"/>
            <w:r w:rsidR="003A7053" w:rsidRPr="003A7053">
              <w:rPr>
                <w:rFonts w:ascii="Times New Roman" w:eastAsia="Times New Roman" w:hAnsi="Times New Roman"/>
                <w:bCs/>
                <w:sz w:val="24"/>
                <w:szCs w:val="24"/>
                <w:lang w:val="lv-LV" w:eastAsia="lv-LV"/>
              </w:rPr>
              <w:t>mi</w:t>
            </w:r>
            <w:r w:rsidR="003A7053">
              <w:rPr>
                <w:rFonts w:ascii="Times New Roman" w:eastAsia="Times New Roman" w:hAnsi="Times New Roman"/>
                <w:bCs/>
                <w:sz w:val="24"/>
                <w:szCs w:val="24"/>
                <w:lang w:val="lv-LV" w:eastAsia="lv-LV"/>
              </w:rPr>
              <w:t>krotoma</w:t>
            </w:r>
            <w:proofErr w:type="spellEnd"/>
            <w:r w:rsidR="003A7053">
              <w:rPr>
                <w:rFonts w:ascii="Times New Roman" w:eastAsia="Times New Roman" w:hAnsi="Times New Roman"/>
                <w:bCs/>
                <w:sz w:val="24"/>
                <w:szCs w:val="24"/>
                <w:lang w:val="lv-LV" w:eastAsia="lv-LV"/>
              </w:rPr>
              <w:t xml:space="preserve"> cena ir apmēram 4800 Ls</w:t>
            </w:r>
            <w:r w:rsidR="003A7053" w:rsidRPr="003A7053">
              <w:rPr>
                <w:rFonts w:ascii="Times New Roman" w:eastAsia="Times New Roman" w:hAnsi="Times New Roman"/>
                <w:bCs/>
                <w:sz w:val="24"/>
                <w:szCs w:val="24"/>
                <w:lang w:val="lv-LV" w:eastAsia="lv-LV"/>
              </w:rPr>
              <w:t xml:space="preserve">, 2 </w:t>
            </w:r>
            <w:proofErr w:type="spellStart"/>
            <w:r w:rsidR="003A7053" w:rsidRPr="003A7053">
              <w:rPr>
                <w:rFonts w:ascii="Times New Roman" w:eastAsia="Times New Roman" w:hAnsi="Times New Roman"/>
                <w:bCs/>
                <w:sz w:val="24"/>
                <w:szCs w:val="24"/>
                <w:lang w:val="lv-LV" w:eastAsia="lv-LV"/>
              </w:rPr>
              <w:t>mikrotomu</w:t>
            </w:r>
            <w:proofErr w:type="spellEnd"/>
            <w:r w:rsidR="003A7053" w:rsidRPr="003A7053">
              <w:rPr>
                <w:rFonts w:ascii="Times New Roman" w:eastAsia="Times New Roman" w:hAnsi="Times New Roman"/>
                <w:bCs/>
                <w:sz w:val="24"/>
                <w:szCs w:val="24"/>
                <w:lang w:val="lv-LV" w:eastAsia="lv-LV"/>
              </w:rPr>
              <w:t xml:space="preserve"> kopēj</w:t>
            </w:r>
            <w:r w:rsidR="003A7053">
              <w:rPr>
                <w:rFonts w:ascii="Times New Roman" w:eastAsia="Times New Roman" w:hAnsi="Times New Roman"/>
                <w:bCs/>
                <w:sz w:val="24"/>
                <w:szCs w:val="24"/>
                <w:lang w:val="lv-LV" w:eastAsia="lv-LV"/>
              </w:rPr>
              <w:t>ā cena 9600 Ls.</w:t>
            </w:r>
          </w:p>
          <w:p w:rsidR="003A7053" w:rsidRDefault="00D12229" w:rsidP="00D12229">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   </w:t>
            </w:r>
          </w:p>
          <w:p w:rsidR="003D2643" w:rsidRPr="007E2875" w:rsidRDefault="003A7053" w:rsidP="00D12229">
            <w:pPr>
              <w:spacing w:after="0" w:line="240" w:lineRule="auto"/>
              <w:jc w:val="both"/>
              <w:rPr>
                <w:rFonts w:ascii="Times New Roman" w:hAnsi="Times New Roman"/>
                <w:sz w:val="24"/>
                <w:szCs w:val="24"/>
                <w:highlight w:val="yellow"/>
                <w:lang w:val="lv-LV"/>
              </w:rPr>
            </w:pPr>
            <w:r>
              <w:rPr>
                <w:rFonts w:ascii="Times New Roman" w:hAnsi="Times New Roman"/>
                <w:sz w:val="24"/>
                <w:szCs w:val="24"/>
                <w:lang w:val="lv-LV"/>
              </w:rPr>
              <w:t xml:space="preserve">    </w:t>
            </w:r>
            <w:r w:rsidR="003D2643" w:rsidRPr="00757918">
              <w:rPr>
                <w:rFonts w:ascii="Times New Roman" w:hAnsi="Times New Roman"/>
                <w:sz w:val="24"/>
                <w:szCs w:val="24"/>
                <w:lang w:val="lv-LV"/>
              </w:rPr>
              <w:t xml:space="preserve">Tādējādi MK </w:t>
            </w:r>
            <w:proofErr w:type="spellStart"/>
            <w:r w:rsidR="003D2643" w:rsidRPr="00757918">
              <w:rPr>
                <w:rFonts w:ascii="Times New Roman" w:hAnsi="Times New Roman"/>
                <w:sz w:val="24"/>
                <w:szCs w:val="24"/>
                <w:lang w:val="lv-LV"/>
              </w:rPr>
              <w:t>protokollēmuma</w:t>
            </w:r>
            <w:proofErr w:type="spellEnd"/>
            <w:r w:rsidR="003D2643" w:rsidRPr="00757918">
              <w:rPr>
                <w:rFonts w:ascii="Times New Roman" w:hAnsi="Times New Roman"/>
                <w:sz w:val="24"/>
                <w:szCs w:val="24"/>
                <w:lang w:val="lv-LV"/>
              </w:rPr>
              <w:t xml:space="preserve"> projekta finansiālā ietekme 2013.gadā uz kopējo valsts budžetu ir </w:t>
            </w:r>
            <w:r w:rsidR="00FA133A">
              <w:rPr>
                <w:rFonts w:ascii="Times New Roman" w:hAnsi="Times New Roman"/>
                <w:sz w:val="24"/>
                <w:szCs w:val="24"/>
                <w:lang w:val="lv-LV"/>
              </w:rPr>
              <w:t>816 098</w:t>
            </w:r>
            <w:r w:rsidR="003D2643" w:rsidRPr="00757918">
              <w:rPr>
                <w:rFonts w:ascii="Times New Roman" w:hAnsi="Times New Roman"/>
                <w:sz w:val="24"/>
                <w:szCs w:val="24"/>
                <w:lang w:val="lv-LV"/>
              </w:rPr>
              <w:t xml:space="preserve"> lat</w:t>
            </w:r>
            <w:r w:rsidR="00FA133A">
              <w:rPr>
                <w:rFonts w:ascii="Times New Roman" w:hAnsi="Times New Roman"/>
                <w:sz w:val="24"/>
                <w:szCs w:val="24"/>
                <w:lang w:val="lv-LV"/>
              </w:rPr>
              <w:t>i</w:t>
            </w:r>
            <w:r w:rsidR="003D2643" w:rsidRPr="00757918">
              <w:rPr>
                <w:rFonts w:ascii="Times New Roman" w:hAnsi="Times New Roman"/>
                <w:sz w:val="24"/>
                <w:szCs w:val="24"/>
                <w:lang w:val="lv-LV"/>
              </w:rPr>
              <w:t xml:space="preserve">. Bet, ņemot vērā to, ka ir plānots izdevumu palielinājums, </w:t>
            </w:r>
            <w:r w:rsidR="003D2643" w:rsidRPr="00F64AF7">
              <w:rPr>
                <w:rFonts w:ascii="Times New Roman" w:hAnsi="Times New Roman"/>
                <w:sz w:val="24"/>
                <w:szCs w:val="24"/>
                <w:lang w:val="lv-LV"/>
              </w:rPr>
              <w:t>novirzot Z</w:t>
            </w:r>
            <w:r w:rsidR="003D2643" w:rsidRPr="00757918">
              <w:rPr>
                <w:rFonts w:ascii="Times New Roman" w:hAnsi="Times New Roman"/>
                <w:sz w:val="24"/>
                <w:szCs w:val="24"/>
                <w:lang w:val="lv-LV"/>
              </w:rPr>
              <w:t xml:space="preserve">āļu valsts aģentūras norēķinu kontā ieskaitītos naudas līdzekļus </w:t>
            </w:r>
            <w:r w:rsidR="00FA133A">
              <w:rPr>
                <w:rFonts w:ascii="Times New Roman" w:hAnsi="Times New Roman"/>
                <w:sz w:val="24"/>
                <w:szCs w:val="24"/>
                <w:lang w:val="lv-LV"/>
              </w:rPr>
              <w:t>816 098</w:t>
            </w:r>
            <w:r w:rsidR="003D2643" w:rsidRPr="00757918">
              <w:rPr>
                <w:rFonts w:ascii="Times New Roman" w:hAnsi="Times New Roman"/>
                <w:sz w:val="24"/>
                <w:szCs w:val="24"/>
                <w:lang w:val="lv-LV"/>
              </w:rPr>
              <w:t xml:space="preserve"> lat</w:t>
            </w:r>
            <w:r w:rsidR="00FA133A">
              <w:rPr>
                <w:rFonts w:ascii="Times New Roman" w:hAnsi="Times New Roman"/>
                <w:sz w:val="24"/>
                <w:szCs w:val="24"/>
                <w:lang w:val="lv-LV"/>
              </w:rPr>
              <w:t>u</w:t>
            </w:r>
            <w:r w:rsidR="003D2643" w:rsidRPr="00757918">
              <w:rPr>
                <w:rFonts w:ascii="Times New Roman" w:hAnsi="Times New Roman"/>
                <w:sz w:val="24"/>
                <w:szCs w:val="24"/>
                <w:lang w:val="lv-LV"/>
              </w:rPr>
              <w:t xml:space="preserve"> apmērā</w:t>
            </w:r>
            <w:r w:rsidR="00782CA4">
              <w:rPr>
                <w:rFonts w:ascii="Times New Roman" w:hAnsi="Times New Roman"/>
                <w:sz w:val="24"/>
                <w:szCs w:val="24"/>
                <w:lang w:val="lv-LV"/>
              </w:rPr>
              <w:t xml:space="preserve"> kā transfertus</w:t>
            </w:r>
            <w:r w:rsidR="003D2643" w:rsidRPr="00757918">
              <w:rPr>
                <w:rFonts w:ascii="Times New Roman" w:hAnsi="Times New Roman"/>
                <w:sz w:val="24"/>
                <w:szCs w:val="24"/>
                <w:lang w:val="lv-LV"/>
              </w:rPr>
              <w:t>, tad</w:t>
            </w:r>
            <w:r w:rsidR="003D2643" w:rsidRPr="00757918">
              <w:rPr>
                <w:rFonts w:ascii="Times New Roman" w:eastAsia="Times New Roman" w:hAnsi="Times New Roman"/>
                <w:bCs/>
                <w:sz w:val="24"/>
                <w:szCs w:val="24"/>
                <w:lang w:val="lv-LV" w:eastAsia="lv-LV"/>
              </w:rPr>
              <w:t xml:space="preserve"> </w:t>
            </w:r>
            <w:r w:rsidR="003D2643" w:rsidRPr="00757918">
              <w:rPr>
                <w:rFonts w:ascii="Times New Roman" w:hAnsi="Times New Roman"/>
                <w:sz w:val="24"/>
                <w:szCs w:val="24"/>
                <w:lang w:val="lv-LV"/>
              </w:rPr>
              <w:t>ietekmes uz valsts budžetu nav.</w:t>
            </w: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lastRenderedPageBreak/>
              <w:t>6.1. detalizēts ieņēmumu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lastRenderedPageBreak/>
              <w:t>6.2. detalizēts izdevumu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954EC5" w:rsidRDefault="003D2643" w:rsidP="0084528E">
            <w:pPr>
              <w:pStyle w:val="NormalWeb"/>
              <w:spacing w:before="0" w:beforeAutospacing="0" w:after="0" w:afterAutospacing="0"/>
            </w:pPr>
            <w:r w:rsidRPr="00954EC5">
              <w:lastRenderedPageBreak/>
              <w:t>7. Cita informācija</w:t>
            </w:r>
          </w:p>
        </w:tc>
        <w:tc>
          <w:tcPr>
            <w:tcW w:w="3285" w:type="pct"/>
            <w:gridSpan w:val="5"/>
          </w:tcPr>
          <w:p w:rsidR="003D2643" w:rsidRPr="00F45839" w:rsidRDefault="00D24A66" w:rsidP="00F45839">
            <w:pPr>
              <w:spacing w:before="100" w:beforeAutospacing="1" w:after="100" w:afterAutospacing="1"/>
              <w:jc w:val="both"/>
              <w:rPr>
                <w:rFonts w:ascii="Times New Roman" w:hAnsi="Times New Roman"/>
                <w:sz w:val="24"/>
                <w:szCs w:val="24"/>
                <w:lang w:val="lv-LV"/>
              </w:rPr>
            </w:pPr>
            <w:r>
              <w:rPr>
                <w:sz w:val="28"/>
                <w:szCs w:val="28"/>
              </w:rPr>
              <w:t xml:space="preserve">   </w:t>
            </w:r>
            <w:r w:rsidRPr="00F45839">
              <w:rPr>
                <w:rFonts w:ascii="Times New Roman" w:hAnsi="Times New Roman"/>
                <w:sz w:val="24"/>
                <w:szCs w:val="24"/>
                <w:lang w:val="lv-LV"/>
              </w:rPr>
              <w:t>Veselības ministrija normatīvajos aktos noteiktajā kārtībā sagatavos un iesniegs Finanšu ministrijā pieprasījumu valsts budžeta apropriāci</w:t>
            </w:r>
            <w:r w:rsidR="00F45839" w:rsidRPr="00F45839">
              <w:rPr>
                <w:rFonts w:ascii="Times New Roman" w:hAnsi="Times New Roman"/>
                <w:sz w:val="24"/>
                <w:szCs w:val="24"/>
                <w:lang w:val="lv-LV"/>
              </w:rPr>
              <w:t>jas palielināšanai</w:t>
            </w:r>
            <w:r w:rsidRPr="00F45839">
              <w:rPr>
                <w:rFonts w:ascii="Times New Roman" w:hAnsi="Times New Roman"/>
                <w:sz w:val="24"/>
                <w:szCs w:val="24"/>
                <w:lang w:val="lv-LV"/>
              </w:rPr>
              <w:t>. Finanšu ministr</w:t>
            </w:r>
            <w:r w:rsidR="00F45839" w:rsidRPr="00F45839">
              <w:rPr>
                <w:rFonts w:ascii="Times New Roman" w:hAnsi="Times New Roman"/>
                <w:sz w:val="24"/>
                <w:szCs w:val="24"/>
                <w:lang w:val="lv-LV"/>
              </w:rPr>
              <w:t>s</w:t>
            </w:r>
            <w:r w:rsidRPr="00F45839">
              <w:rPr>
                <w:rFonts w:ascii="Times New Roman" w:hAnsi="Times New Roman"/>
                <w:sz w:val="24"/>
                <w:szCs w:val="24"/>
                <w:lang w:val="lv-LV"/>
              </w:rPr>
              <w:t xml:space="preserve"> normatīvajos aktos noteiktajā kārtībā informē</w:t>
            </w:r>
            <w:r w:rsidR="00F45839" w:rsidRPr="00F45839">
              <w:rPr>
                <w:rFonts w:ascii="Times New Roman" w:hAnsi="Times New Roman"/>
                <w:sz w:val="24"/>
                <w:szCs w:val="24"/>
                <w:lang w:val="lv-LV"/>
              </w:rPr>
              <w:t>s</w:t>
            </w:r>
            <w:r w:rsidRPr="00F45839">
              <w:rPr>
                <w:rFonts w:ascii="Times New Roman" w:hAnsi="Times New Roman"/>
                <w:sz w:val="24"/>
                <w:szCs w:val="24"/>
                <w:lang w:val="lv-LV"/>
              </w:rPr>
              <w:t xml:space="preserve"> Saeimu par apropriācijas izmaiņām un palielinā</w:t>
            </w:r>
            <w:r w:rsidR="00F45839" w:rsidRPr="00F45839">
              <w:rPr>
                <w:rFonts w:ascii="Times New Roman" w:hAnsi="Times New Roman"/>
                <w:sz w:val="24"/>
                <w:szCs w:val="24"/>
                <w:lang w:val="lv-LV"/>
              </w:rPr>
              <w:t>s</w:t>
            </w:r>
            <w:r w:rsidRPr="00F45839">
              <w:rPr>
                <w:rFonts w:ascii="Times New Roman" w:hAnsi="Times New Roman"/>
                <w:sz w:val="24"/>
                <w:szCs w:val="24"/>
                <w:lang w:val="lv-LV"/>
              </w:rPr>
              <w:t xml:space="preserve"> Veselības ministrijai likumā "Par valsts budžetu 2013.gadam" noteikto apropriāciju.</w:t>
            </w:r>
          </w:p>
        </w:tc>
      </w:tr>
    </w:tbl>
    <w:p w:rsidR="00A86AFF" w:rsidRDefault="00A86AFF" w:rsidP="00A44FC1">
      <w:pPr>
        <w:spacing w:after="0" w:line="240" w:lineRule="auto"/>
        <w:jc w:val="center"/>
        <w:rPr>
          <w:rFonts w:ascii="Times New Roman" w:hAnsi="Times New Roman"/>
          <w:sz w:val="28"/>
          <w:szCs w:val="28"/>
          <w:lang w:val="lv-LV"/>
        </w:rPr>
      </w:pPr>
    </w:p>
    <w:p w:rsidR="00817EEE" w:rsidRDefault="00817EEE" w:rsidP="00817EEE">
      <w:pPr>
        <w:spacing w:after="0" w:line="240" w:lineRule="auto"/>
        <w:jc w:val="center"/>
        <w:rPr>
          <w:rFonts w:ascii="Times New Roman" w:hAnsi="Times New Roman"/>
          <w:sz w:val="28"/>
          <w:szCs w:val="28"/>
          <w:lang w:val="lv-LV"/>
        </w:rPr>
      </w:pPr>
    </w:p>
    <w:p w:rsidR="00D12229" w:rsidRDefault="00C91A14" w:rsidP="00817EEE">
      <w:pPr>
        <w:spacing w:after="0" w:line="240" w:lineRule="auto"/>
        <w:jc w:val="center"/>
        <w:rPr>
          <w:rFonts w:ascii="Times New Roman" w:eastAsia="Times New Roman" w:hAnsi="Times New Roman"/>
          <w:i/>
          <w:sz w:val="28"/>
          <w:szCs w:val="28"/>
          <w:lang w:val="lv-LV" w:eastAsia="lv-LV"/>
        </w:rPr>
      </w:pPr>
      <w:r w:rsidRPr="00954EC5">
        <w:rPr>
          <w:rFonts w:ascii="Times New Roman" w:hAnsi="Times New Roman"/>
          <w:sz w:val="28"/>
          <w:szCs w:val="28"/>
          <w:lang w:val="lv-LV"/>
        </w:rPr>
        <w:t>Anotācijas II</w:t>
      </w:r>
      <w:r w:rsidR="0084528E" w:rsidRPr="00954EC5">
        <w:rPr>
          <w:rFonts w:ascii="Times New Roman" w:hAnsi="Times New Roman"/>
          <w:sz w:val="28"/>
          <w:szCs w:val="28"/>
          <w:lang w:val="lv-LV"/>
        </w:rPr>
        <w:t>, IV</w:t>
      </w:r>
      <w:r w:rsidR="00D12229">
        <w:rPr>
          <w:rFonts w:ascii="Times New Roman" w:hAnsi="Times New Roman"/>
          <w:sz w:val="28"/>
          <w:szCs w:val="28"/>
          <w:lang w:val="lv-LV"/>
        </w:rPr>
        <w:t xml:space="preserve"> – VI</w:t>
      </w:r>
      <w:r w:rsidRPr="00954EC5">
        <w:rPr>
          <w:rFonts w:ascii="Times New Roman" w:hAnsi="Times New Roman"/>
          <w:sz w:val="28"/>
          <w:szCs w:val="28"/>
          <w:lang w:val="lv-LV"/>
        </w:rPr>
        <w:t xml:space="preserve"> sadaļa – </w:t>
      </w:r>
      <w:r w:rsidR="00D0779A" w:rsidRPr="00D12229">
        <w:rPr>
          <w:rFonts w:ascii="Times New Roman" w:eastAsia="Times New Roman" w:hAnsi="Times New Roman"/>
          <w:sz w:val="28"/>
          <w:szCs w:val="28"/>
          <w:lang w:val="lv-LV" w:eastAsia="lv-LV"/>
        </w:rPr>
        <w:t>projekts šīs jomas neskar</w:t>
      </w:r>
      <w:r w:rsidR="00D0779A">
        <w:rPr>
          <w:rFonts w:ascii="Times New Roman" w:eastAsia="Times New Roman" w:hAnsi="Times New Roman"/>
          <w:i/>
          <w:sz w:val="28"/>
          <w:szCs w:val="28"/>
          <w:lang w:val="lv-LV" w:eastAsia="lv-LV"/>
        </w:rPr>
        <w:t>.</w:t>
      </w:r>
    </w:p>
    <w:p w:rsidR="00817EEE" w:rsidRPr="00954EC5" w:rsidRDefault="00817EEE" w:rsidP="00817EEE">
      <w:pPr>
        <w:spacing w:after="0" w:line="240" w:lineRule="auto"/>
        <w:jc w:val="center"/>
        <w:rPr>
          <w:rFonts w:ascii="Times New Roman" w:eastAsia="Times New Roman" w:hAnsi="Times New Roman"/>
          <w:i/>
          <w:sz w:val="28"/>
          <w:szCs w:val="28"/>
          <w:lang w:val="lv-LV" w:eastAsia="lv-LV"/>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D12229" w:rsidRPr="00AA7CA8" w:rsidTr="00D12229">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jc w:val="center"/>
              <w:rPr>
                <w:rFonts w:ascii="Times New Roman" w:eastAsia="Times New Roman" w:hAnsi="Times New Roman"/>
                <w:sz w:val="24"/>
                <w:szCs w:val="24"/>
                <w:lang w:val="lv-LV" w:eastAsia="lv-LV"/>
              </w:rPr>
            </w:pPr>
            <w:r w:rsidRPr="00C80A77">
              <w:rPr>
                <w:rFonts w:ascii="Times New Roman" w:eastAsia="Times New Roman" w:hAnsi="Times New Roman"/>
                <w:b/>
                <w:bCs/>
                <w:sz w:val="24"/>
                <w:szCs w:val="24"/>
                <w:lang w:val="lv-LV" w:eastAsia="lv-LV"/>
              </w:rPr>
              <w:t> VII. Tiesību akta projekta izpildes nodrošināšana un tās ietekme uz institūcijām</w:t>
            </w:r>
          </w:p>
        </w:tc>
      </w:tr>
      <w:tr w:rsidR="00D12229" w:rsidRPr="00AA7CA8" w:rsidTr="00D12229">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1.</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886702">
            <w:pPr>
              <w:spacing w:before="75" w:after="75"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Ministru kabineta rīkojuma projekta izpildi nodrošinās Zāļu valsts aģentūra.</w:t>
            </w:r>
          </w:p>
        </w:tc>
      </w:tr>
      <w:tr w:rsidR="00D12229" w:rsidRPr="00C80A77" w:rsidTr="00D12229">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2.</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D12229" w:rsidRPr="00EF1B34" w:rsidRDefault="00D12229" w:rsidP="00D12229">
            <w:pPr>
              <w:jc w:val="both"/>
              <w:rPr>
                <w:rFonts w:ascii="Times New Roman" w:hAnsi="Times New Roman"/>
                <w:sz w:val="24"/>
                <w:szCs w:val="24"/>
                <w:lang w:val="lv-LV"/>
              </w:rPr>
            </w:pPr>
            <w:r w:rsidRPr="00C80A77">
              <w:rPr>
                <w:rFonts w:ascii="Times New Roman" w:hAnsi="Times New Roman"/>
                <w:lang w:val="lv-LV"/>
              </w:rPr>
              <w:t>Projekts šo jomu neskar.</w:t>
            </w:r>
          </w:p>
        </w:tc>
      </w:tr>
      <w:tr w:rsidR="00D12229" w:rsidRPr="00C80A77" w:rsidTr="00D12229">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lastRenderedPageBreak/>
              <w:t> 3.</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D12229">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4.</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D12229">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5.</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Projekta izpildes ietekme uz pārvaldes institucionālo struktūru.</w:t>
            </w:r>
          </w:p>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hAnsi="Times New Roman"/>
                <w:lang w:val="lv-LV"/>
              </w:rPr>
              <w:t>Projekts šo jomu neskar.</w:t>
            </w:r>
          </w:p>
        </w:tc>
      </w:tr>
      <w:tr w:rsidR="00D12229" w:rsidRPr="00C80A77" w:rsidTr="00D12229">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6.</w:t>
            </w:r>
          </w:p>
        </w:tc>
        <w:tc>
          <w:tcPr>
            <w:tcW w:w="2954"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D12229" w:rsidRPr="00C80A77" w:rsidRDefault="00D12229" w:rsidP="00D12229">
            <w:pPr>
              <w:spacing w:before="75" w:after="75" w:line="240" w:lineRule="auto"/>
              <w:rPr>
                <w:rFonts w:ascii="Times New Roman" w:eastAsia="Times New Roman" w:hAnsi="Times New Roman"/>
                <w:sz w:val="24"/>
                <w:szCs w:val="24"/>
                <w:lang w:val="lv-LV" w:eastAsia="lv-LV"/>
              </w:rPr>
            </w:pPr>
            <w:r w:rsidRPr="00C80A77">
              <w:rPr>
                <w:rFonts w:ascii="Times New Roman" w:eastAsia="Times New Roman" w:hAnsi="Times New Roman"/>
                <w:sz w:val="24"/>
                <w:szCs w:val="24"/>
                <w:lang w:val="lv-LV" w:eastAsia="lv-LV"/>
              </w:rPr>
              <w:t> Nav</w:t>
            </w:r>
          </w:p>
        </w:tc>
      </w:tr>
    </w:tbl>
    <w:p w:rsidR="00A44FC1" w:rsidRDefault="00A44FC1" w:rsidP="00782CA4">
      <w:pPr>
        <w:jc w:val="center"/>
        <w:rPr>
          <w:rFonts w:ascii="Times New Roman" w:hAnsi="Times New Roman"/>
          <w:sz w:val="28"/>
          <w:szCs w:val="28"/>
          <w:lang w:val="lv-LV"/>
        </w:rPr>
      </w:pPr>
    </w:p>
    <w:p w:rsidR="00A44FC1" w:rsidRDefault="00A44FC1" w:rsidP="00782CA4">
      <w:pPr>
        <w:jc w:val="center"/>
        <w:rPr>
          <w:rFonts w:ascii="Times New Roman" w:hAnsi="Times New Roman"/>
          <w:sz w:val="28"/>
          <w:szCs w:val="28"/>
          <w:lang w:val="lv-LV"/>
        </w:rPr>
      </w:pPr>
    </w:p>
    <w:p w:rsidR="00CA10D7" w:rsidRPr="00782CA4" w:rsidRDefault="00ED38AF" w:rsidP="00782CA4">
      <w:pPr>
        <w:jc w:val="center"/>
        <w:rPr>
          <w:rFonts w:ascii="Times New Roman" w:hAnsi="Times New Roman"/>
          <w:sz w:val="28"/>
          <w:szCs w:val="28"/>
          <w:lang w:val="lv-LV"/>
        </w:rPr>
      </w:pPr>
      <w:r w:rsidRPr="00954EC5">
        <w:rPr>
          <w:rFonts w:ascii="Times New Roman" w:hAnsi="Times New Roman"/>
          <w:sz w:val="28"/>
          <w:szCs w:val="28"/>
          <w:lang w:val="lv-LV"/>
        </w:rPr>
        <w:t>Veselības ministr</w:t>
      </w:r>
      <w:r w:rsidR="00954EC5" w:rsidRPr="00954EC5">
        <w:rPr>
          <w:rFonts w:ascii="Times New Roman" w:hAnsi="Times New Roman"/>
          <w:sz w:val="28"/>
          <w:szCs w:val="28"/>
          <w:lang w:val="lv-LV"/>
        </w:rPr>
        <w:t>e</w:t>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t xml:space="preserve">        </w:t>
      </w:r>
      <w:r w:rsidR="00971847" w:rsidRPr="00954EC5">
        <w:rPr>
          <w:rFonts w:ascii="Times New Roman" w:hAnsi="Times New Roman"/>
          <w:sz w:val="28"/>
          <w:szCs w:val="28"/>
          <w:lang w:val="lv-LV"/>
        </w:rPr>
        <w:tab/>
      </w:r>
      <w:r w:rsidRPr="00954EC5">
        <w:rPr>
          <w:rFonts w:ascii="Times New Roman" w:hAnsi="Times New Roman"/>
          <w:sz w:val="28"/>
          <w:szCs w:val="28"/>
          <w:lang w:val="lv-LV"/>
        </w:rPr>
        <w:t xml:space="preserve">           </w:t>
      </w:r>
      <w:r w:rsidR="006652E0">
        <w:rPr>
          <w:rFonts w:ascii="Times New Roman" w:hAnsi="Times New Roman"/>
          <w:sz w:val="28"/>
          <w:szCs w:val="28"/>
          <w:lang w:val="lv-LV"/>
        </w:rPr>
        <w:t xml:space="preserve">    </w:t>
      </w:r>
      <w:r w:rsidRPr="00954EC5">
        <w:rPr>
          <w:rFonts w:ascii="Times New Roman" w:hAnsi="Times New Roman"/>
          <w:sz w:val="28"/>
          <w:szCs w:val="28"/>
          <w:lang w:val="lv-LV"/>
        </w:rPr>
        <w:t xml:space="preserve">  </w:t>
      </w:r>
      <w:r w:rsidR="00954EC5" w:rsidRPr="00954EC5">
        <w:rPr>
          <w:rFonts w:ascii="Times New Roman" w:hAnsi="Times New Roman"/>
          <w:sz w:val="28"/>
          <w:szCs w:val="28"/>
          <w:lang w:val="lv-LV"/>
        </w:rPr>
        <w:t>I.Circene</w:t>
      </w:r>
    </w:p>
    <w:p w:rsidR="00CA10D7" w:rsidRDefault="00CA10D7" w:rsidP="00EA1B26">
      <w:pPr>
        <w:spacing w:after="0" w:line="240" w:lineRule="auto"/>
        <w:jc w:val="both"/>
        <w:rPr>
          <w:rFonts w:ascii="Times New Roman" w:hAnsi="Times New Roman"/>
          <w:lang w:val="lv-LV"/>
        </w:rPr>
      </w:pPr>
    </w:p>
    <w:p w:rsidR="00A44FC1" w:rsidRDefault="00A44FC1" w:rsidP="00EA1B26">
      <w:pPr>
        <w:spacing w:after="0" w:line="240" w:lineRule="auto"/>
        <w:jc w:val="both"/>
        <w:rPr>
          <w:rFonts w:ascii="Times New Roman" w:hAnsi="Times New Roman"/>
          <w:lang w:val="lv-LV"/>
        </w:rPr>
      </w:pPr>
    </w:p>
    <w:p w:rsidR="00A44FC1" w:rsidRPr="00DF0681" w:rsidRDefault="00A44FC1" w:rsidP="00EA1B26">
      <w:pPr>
        <w:spacing w:after="0" w:line="240" w:lineRule="auto"/>
        <w:jc w:val="both"/>
        <w:rPr>
          <w:rFonts w:ascii="Times New Roman" w:hAnsi="Times New Roman"/>
          <w:lang w:val="lv-LV"/>
        </w:rPr>
      </w:pPr>
    </w:p>
    <w:p w:rsidR="006652E0" w:rsidRDefault="006652E0" w:rsidP="00EA1B26">
      <w:pPr>
        <w:spacing w:after="0" w:line="240" w:lineRule="auto"/>
        <w:jc w:val="both"/>
        <w:rPr>
          <w:rFonts w:ascii="Times New Roman" w:hAnsi="Times New Roman"/>
          <w:lang w:val="lv-LV"/>
        </w:rPr>
      </w:pPr>
      <w:r>
        <w:rPr>
          <w:rFonts w:ascii="Times New Roman" w:hAnsi="Times New Roman"/>
          <w:lang w:val="lv-LV"/>
        </w:rPr>
        <w:t>2</w:t>
      </w:r>
      <w:r w:rsidR="00FE398B">
        <w:rPr>
          <w:rFonts w:ascii="Times New Roman" w:hAnsi="Times New Roman"/>
          <w:lang w:val="lv-LV"/>
        </w:rPr>
        <w:t>8</w:t>
      </w:r>
      <w:r>
        <w:rPr>
          <w:rFonts w:ascii="Times New Roman" w:hAnsi="Times New Roman"/>
          <w:lang w:val="lv-LV"/>
        </w:rPr>
        <w:t xml:space="preserve">.05.2013    </w:t>
      </w:r>
      <w:r w:rsidR="00FE398B">
        <w:rPr>
          <w:rFonts w:ascii="Times New Roman" w:hAnsi="Times New Roman"/>
          <w:lang w:val="lv-LV"/>
        </w:rPr>
        <w:t>15</w:t>
      </w:r>
      <w:r w:rsidR="00510305">
        <w:rPr>
          <w:rFonts w:ascii="Times New Roman" w:hAnsi="Times New Roman"/>
          <w:lang w:val="lv-LV"/>
        </w:rPr>
        <w:t>:</w:t>
      </w:r>
      <w:r w:rsidR="00FE398B">
        <w:rPr>
          <w:rFonts w:ascii="Times New Roman" w:hAnsi="Times New Roman"/>
          <w:lang w:val="lv-LV"/>
        </w:rPr>
        <w:t>04</w:t>
      </w:r>
    </w:p>
    <w:p w:rsidR="00430A99" w:rsidRPr="000453AE" w:rsidRDefault="00510305" w:rsidP="00EA1B26">
      <w:pPr>
        <w:spacing w:after="0" w:line="240" w:lineRule="auto"/>
        <w:jc w:val="both"/>
        <w:rPr>
          <w:rFonts w:ascii="Times New Roman" w:hAnsi="Times New Roman"/>
          <w:lang w:val="lv-LV"/>
        </w:rPr>
      </w:pPr>
      <w:r>
        <w:rPr>
          <w:rFonts w:ascii="Times New Roman" w:hAnsi="Times New Roman"/>
          <w:lang w:val="lv-LV"/>
        </w:rPr>
        <w:t>43</w:t>
      </w:r>
      <w:r w:rsidR="00FE398B">
        <w:rPr>
          <w:rFonts w:ascii="Times New Roman" w:hAnsi="Times New Roman"/>
          <w:lang w:val="lv-LV"/>
        </w:rPr>
        <w:t>21</w:t>
      </w:r>
    </w:p>
    <w:p w:rsidR="00DF0681" w:rsidRPr="000453AE" w:rsidRDefault="00DF0681" w:rsidP="00EA1B26">
      <w:pPr>
        <w:spacing w:after="0" w:line="240" w:lineRule="auto"/>
        <w:jc w:val="both"/>
        <w:rPr>
          <w:rFonts w:ascii="Times New Roman" w:hAnsi="Times New Roman"/>
        </w:rPr>
      </w:pPr>
      <w:proofErr w:type="spellStart"/>
      <w:r w:rsidRPr="000453AE">
        <w:rPr>
          <w:rFonts w:ascii="Times New Roman" w:hAnsi="Times New Roman"/>
        </w:rPr>
        <w:t>Ž.Zvaigzne</w:t>
      </w:r>
      <w:proofErr w:type="spellEnd"/>
    </w:p>
    <w:p w:rsidR="00CD286B" w:rsidRPr="000453AE" w:rsidRDefault="00DF0681" w:rsidP="00EA1B26">
      <w:pPr>
        <w:spacing w:after="0" w:line="240" w:lineRule="auto"/>
        <w:jc w:val="both"/>
        <w:rPr>
          <w:rFonts w:ascii="Times New Roman" w:hAnsi="Times New Roman"/>
        </w:rPr>
      </w:pPr>
      <w:r w:rsidRPr="000453AE">
        <w:rPr>
          <w:rFonts w:ascii="Times New Roman" w:hAnsi="Times New Roman"/>
        </w:rPr>
        <w:t xml:space="preserve">67876041, </w:t>
      </w:r>
      <w:hyperlink r:id="rId8" w:history="1">
        <w:r w:rsidR="00CD286B" w:rsidRPr="000453AE">
          <w:rPr>
            <w:rStyle w:val="Hyperlink"/>
            <w:rFonts w:ascii="Times New Roman" w:hAnsi="Times New Roman"/>
          </w:rPr>
          <w:t>Zanete.Zvaigzne@vm.gov.lv</w:t>
        </w:r>
      </w:hyperlink>
    </w:p>
    <w:p w:rsidR="00D949FB" w:rsidRPr="000453AE" w:rsidRDefault="00430A99" w:rsidP="00D949FB">
      <w:pPr>
        <w:spacing w:after="0" w:line="240" w:lineRule="auto"/>
        <w:jc w:val="both"/>
        <w:rPr>
          <w:rFonts w:ascii="Times New Roman" w:hAnsi="Times New Roman"/>
        </w:rPr>
      </w:pPr>
      <w:r w:rsidRPr="00DF0681">
        <w:rPr>
          <w:rFonts w:ascii="Times New Roman" w:hAnsi="Times New Roman"/>
          <w:sz w:val="24"/>
          <w:szCs w:val="24"/>
          <w:lang w:val="lv-LV"/>
        </w:rPr>
        <w:t xml:space="preserve"> </w:t>
      </w:r>
      <w:proofErr w:type="spellStart"/>
      <w:r w:rsidR="00D949FB">
        <w:rPr>
          <w:rFonts w:ascii="Times New Roman" w:hAnsi="Times New Roman"/>
        </w:rPr>
        <w:t>A.Veidemanis</w:t>
      </w:r>
      <w:proofErr w:type="spellEnd"/>
    </w:p>
    <w:p w:rsidR="00D949FB" w:rsidRPr="000453AE" w:rsidRDefault="00D949FB" w:rsidP="00D949FB">
      <w:pPr>
        <w:spacing w:after="0" w:line="240" w:lineRule="auto"/>
        <w:jc w:val="both"/>
        <w:rPr>
          <w:rFonts w:ascii="Times New Roman" w:hAnsi="Times New Roman"/>
        </w:rPr>
      </w:pPr>
      <w:r w:rsidRPr="000453AE">
        <w:rPr>
          <w:rFonts w:ascii="Times New Roman" w:hAnsi="Times New Roman"/>
        </w:rPr>
        <w:t>678760</w:t>
      </w:r>
      <w:r>
        <w:rPr>
          <w:rFonts w:ascii="Times New Roman" w:hAnsi="Times New Roman"/>
        </w:rPr>
        <w:t>29</w:t>
      </w:r>
      <w:r w:rsidRPr="000453AE">
        <w:rPr>
          <w:rFonts w:ascii="Times New Roman" w:hAnsi="Times New Roman"/>
        </w:rPr>
        <w:t xml:space="preserve">, </w:t>
      </w:r>
      <w:hyperlink r:id="rId9" w:history="1">
        <w:r w:rsidRPr="00E06326">
          <w:rPr>
            <w:rStyle w:val="Hyperlink"/>
            <w:rFonts w:ascii="Times New Roman" w:hAnsi="Times New Roman"/>
          </w:rPr>
          <w:t>Arturs.Veidemanis@vm.gov.lv</w:t>
        </w:r>
      </w:hyperlink>
    </w:p>
    <w:p w:rsidR="00430A99" w:rsidRPr="00DF0681" w:rsidRDefault="00430A99" w:rsidP="00EA1B26">
      <w:pPr>
        <w:spacing w:after="0" w:line="240" w:lineRule="auto"/>
        <w:jc w:val="both"/>
        <w:rPr>
          <w:rFonts w:ascii="Times New Roman" w:hAnsi="Times New Roman"/>
          <w:sz w:val="24"/>
          <w:szCs w:val="24"/>
          <w:lang w:val="lv-LV"/>
        </w:rPr>
      </w:pPr>
    </w:p>
    <w:sectPr w:rsidR="00430A99" w:rsidRPr="00DF0681" w:rsidSect="00410DD8">
      <w:headerReference w:type="default" r:id="rId10"/>
      <w:footerReference w:type="even" r:id="rId11"/>
      <w:footerReference w:type="default" r:id="rId12"/>
      <w:footerReference w:type="first" r:id="rId13"/>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E35" w:rsidRDefault="00A51E35">
      <w:r>
        <w:separator/>
      </w:r>
    </w:p>
  </w:endnote>
  <w:endnote w:type="continuationSeparator" w:id="0">
    <w:p w:rsidR="00A51E35" w:rsidRDefault="00A5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35" w:rsidRDefault="000B0939" w:rsidP="00376E97">
    <w:pPr>
      <w:pStyle w:val="Footer"/>
      <w:framePr w:wrap="around" w:vAnchor="text" w:hAnchor="margin" w:xAlign="center" w:y="1"/>
      <w:rPr>
        <w:rStyle w:val="PageNumber"/>
      </w:rPr>
    </w:pPr>
    <w:r>
      <w:rPr>
        <w:rStyle w:val="PageNumber"/>
      </w:rPr>
      <w:fldChar w:fldCharType="begin"/>
    </w:r>
    <w:r w:rsidR="00A51E35">
      <w:rPr>
        <w:rStyle w:val="PageNumber"/>
      </w:rPr>
      <w:instrText xml:space="preserve">PAGE  </w:instrText>
    </w:r>
    <w:r>
      <w:rPr>
        <w:rStyle w:val="PageNumber"/>
      </w:rPr>
      <w:fldChar w:fldCharType="end"/>
    </w:r>
  </w:p>
  <w:p w:rsidR="00A51E35" w:rsidRDefault="00A51E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35" w:rsidRPr="00DF0681" w:rsidRDefault="00A51E35" w:rsidP="00ED38AF">
    <w:pPr>
      <w:spacing w:before="75" w:after="75" w:line="240" w:lineRule="auto"/>
      <w:jc w:val="both"/>
      <w:rPr>
        <w:rFonts w:ascii="Times New Roman" w:eastAsia="Times New Roman" w:hAnsi="Times New Roman"/>
        <w:sz w:val="24"/>
        <w:szCs w:val="24"/>
        <w:lang w:val="lv-LV" w:eastAsia="lv-LV"/>
      </w:rPr>
    </w:pPr>
    <w:r>
      <w:rPr>
        <w:rFonts w:ascii="Times New Roman" w:hAnsi="Times New Roman"/>
        <w:sz w:val="24"/>
        <w:szCs w:val="24"/>
        <w:lang w:val="lv-LV"/>
      </w:rPr>
      <w:t>VMAnot_2</w:t>
    </w:r>
    <w:r w:rsidR="00FE398B">
      <w:rPr>
        <w:rFonts w:ascii="Times New Roman" w:hAnsi="Times New Roman"/>
        <w:sz w:val="24"/>
        <w:szCs w:val="24"/>
        <w:lang w:val="lv-LV"/>
      </w:rPr>
      <w:t>8</w:t>
    </w:r>
    <w:r>
      <w:rPr>
        <w:rFonts w:ascii="Times New Roman" w:hAnsi="Times New Roman"/>
        <w:sz w:val="24"/>
        <w:szCs w:val="24"/>
        <w:lang w:val="lv-LV"/>
      </w:rPr>
      <w:t>05</w:t>
    </w:r>
    <w:r w:rsidRPr="00DF0681">
      <w:rPr>
        <w:rFonts w:ascii="Times New Roman" w:hAnsi="Times New Roman"/>
        <w:sz w:val="24"/>
        <w:szCs w:val="24"/>
        <w:lang w:val="lv-LV"/>
      </w:rPr>
      <w:t>13_ZVA; Min</w:t>
    </w:r>
    <w:r>
      <w:rPr>
        <w:rFonts w:ascii="Times New Roman" w:hAnsi="Times New Roman"/>
        <w:sz w:val="24"/>
        <w:szCs w:val="24"/>
        <w:lang w:val="lv-LV"/>
      </w:rPr>
      <w:t>istru kabineta rīkojuma projekta „</w:t>
    </w:r>
    <w:r w:rsidRPr="00DF0681">
      <w:rPr>
        <w:rFonts w:ascii="Times New Roman" w:hAnsi="Times New Roman"/>
        <w:sz w:val="24"/>
        <w:szCs w:val="24"/>
        <w:lang w:val="lv-LV"/>
      </w:rPr>
      <w:t>Par Zāļu valsts aģentūras 20</w:t>
    </w:r>
    <w:r>
      <w:rPr>
        <w:rFonts w:ascii="Times New Roman" w:hAnsi="Times New Roman"/>
        <w:sz w:val="24"/>
        <w:szCs w:val="24"/>
        <w:lang w:val="lv-LV"/>
      </w:rPr>
      <w:t>13.gada budžeta apstiprināšanu”</w:t>
    </w:r>
    <w:r w:rsidRPr="00DF0681">
      <w:rPr>
        <w:rFonts w:ascii="Times New Roman" w:eastAsia="Times New Roman" w:hAnsi="Times New Roman"/>
        <w:bCs/>
        <w:sz w:val="24"/>
        <w:szCs w:val="24"/>
        <w:lang w:val="lv-LV" w:eastAsia="lv-LV"/>
      </w:rPr>
      <w:t xml:space="preserve">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35" w:rsidRPr="00DF0681" w:rsidRDefault="00A51E35" w:rsidP="000202B4">
    <w:pPr>
      <w:spacing w:before="75" w:after="75" w:line="240" w:lineRule="auto"/>
      <w:jc w:val="both"/>
      <w:rPr>
        <w:rFonts w:ascii="Times New Roman" w:eastAsia="Times New Roman" w:hAnsi="Times New Roman"/>
        <w:sz w:val="24"/>
        <w:szCs w:val="24"/>
        <w:lang w:val="lv-LV" w:eastAsia="lv-LV"/>
      </w:rPr>
    </w:pPr>
    <w:bookmarkStart w:id="12" w:name="OLE_LINK18"/>
    <w:bookmarkStart w:id="13" w:name="OLE_LINK19"/>
    <w:bookmarkStart w:id="14" w:name="_Hlk287613978"/>
    <w:r>
      <w:rPr>
        <w:rFonts w:ascii="Times New Roman" w:hAnsi="Times New Roman"/>
        <w:sz w:val="24"/>
        <w:szCs w:val="24"/>
        <w:lang w:val="lv-LV"/>
      </w:rPr>
      <w:t>VMAnot_2</w:t>
    </w:r>
    <w:r w:rsidR="00FE398B">
      <w:rPr>
        <w:rFonts w:ascii="Times New Roman" w:hAnsi="Times New Roman"/>
        <w:sz w:val="24"/>
        <w:szCs w:val="24"/>
        <w:lang w:val="lv-LV"/>
      </w:rPr>
      <w:t>8</w:t>
    </w:r>
    <w:r>
      <w:rPr>
        <w:rFonts w:ascii="Times New Roman" w:hAnsi="Times New Roman"/>
        <w:sz w:val="24"/>
        <w:szCs w:val="24"/>
        <w:lang w:val="lv-LV"/>
      </w:rPr>
      <w:t>05</w:t>
    </w:r>
    <w:r w:rsidRPr="00DF0681">
      <w:rPr>
        <w:rFonts w:ascii="Times New Roman" w:hAnsi="Times New Roman"/>
        <w:sz w:val="24"/>
        <w:szCs w:val="24"/>
        <w:lang w:val="lv-LV"/>
      </w:rPr>
      <w:t xml:space="preserve">13_ZVA; </w:t>
    </w:r>
    <w:bookmarkStart w:id="15" w:name="OLE_LINK20"/>
    <w:bookmarkStart w:id="16" w:name="OLE_LINK21"/>
    <w:bookmarkStart w:id="17" w:name="_Hlk264295600"/>
    <w:bookmarkStart w:id="18" w:name="OLE_LINK11"/>
    <w:bookmarkStart w:id="19" w:name="OLE_LINK14"/>
    <w:bookmarkStart w:id="20" w:name="_Hlk354061682"/>
    <w:r w:rsidRPr="00DF0681">
      <w:rPr>
        <w:rFonts w:ascii="Times New Roman" w:hAnsi="Times New Roman"/>
        <w:sz w:val="24"/>
        <w:szCs w:val="24"/>
        <w:lang w:val="lv-LV"/>
      </w:rPr>
      <w:t>Min</w:t>
    </w:r>
    <w:r>
      <w:rPr>
        <w:rFonts w:ascii="Times New Roman" w:hAnsi="Times New Roman"/>
        <w:sz w:val="24"/>
        <w:szCs w:val="24"/>
        <w:lang w:val="lv-LV"/>
      </w:rPr>
      <w:t>istru kabineta rīkojuma projekta „</w:t>
    </w:r>
    <w:r w:rsidRPr="00DF0681">
      <w:rPr>
        <w:rFonts w:ascii="Times New Roman" w:hAnsi="Times New Roman"/>
        <w:sz w:val="24"/>
        <w:szCs w:val="24"/>
        <w:lang w:val="lv-LV"/>
      </w:rPr>
      <w:t>Par Zāļu valsts aģentūras 20</w:t>
    </w:r>
    <w:r>
      <w:rPr>
        <w:rFonts w:ascii="Times New Roman" w:hAnsi="Times New Roman"/>
        <w:sz w:val="24"/>
        <w:szCs w:val="24"/>
        <w:lang w:val="lv-LV"/>
      </w:rPr>
      <w:t>13.gada budžeta apstiprināšanu”</w:t>
    </w:r>
    <w:r w:rsidRPr="00DF0681">
      <w:rPr>
        <w:rFonts w:ascii="Times New Roman" w:eastAsia="Times New Roman" w:hAnsi="Times New Roman"/>
        <w:bCs/>
        <w:sz w:val="24"/>
        <w:szCs w:val="24"/>
        <w:lang w:val="lv-LV" w:eastAsia="lv-LV"/>
      </w:rPr>
      <w:t xml:space="preserve"> sākotnējās ietekmes novērtējuma ziņojums (anotācija)</w:t>
    </w:r>
    <w:bookmarkEnd w:id="15"/>
    <w:bookmarkEnd w:id="16"/>
    <w:bookmarkEnd w:id="17"/>
    <w:bookmarkEnd w:id="12"/>
    <w:bookmarkEnd w:id="13"/>
    <w:bookmarkEnd w:id="14"/>
    <w:bookmarkEnd w:id="18"/>
    <w:bookmarkEnd w:id="19"/>
    <w:bookmarkEnd w:id="2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E35" w:rsidRDefault="00A51E35">
      <w:r>
        <w:separator/>
      </w:r>
    </w:p>
  </w:footnote>
  <w:footnote w:type="continuationSeparator" w:id="0">
    <w:p w:rsidR="00A51E35" w:rsidRDefault="00A51E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35" w:rsidRPr="000202B4" w:rsidRDefault="000B0939">
    <w:pPr>
      <w:pStyle w:val="Header"/>
      <w:jc w:val="center"/>
      <w:rPr>
        <w:rFonts w:ascii="Times New Roman" w:hAnsi="Times New Roman"/>
        <w:sz w:val="24"/>
        <w:szCs w:val="24"/>
      </w:rPr>
    </w:pPr>
    <w:r w:rsidRPr="000202B4">
      <w:rPr>
        <w:rFonts w:ascii="Times New Roman" w:hAnsi="Times New Roman"/>
        <w:sz w:val="24"/>
        <w:szCs w:val="24"/>
      </w:rPr>
      <w:fldChar w:fldCharType="begin"/>
    </w:r>
    <w:r w:rsidR="00A51E35"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FE398B">
      <w:rPr>
        <w:rFonts w:ascii="Times New Roman" w:hAnsi="Times New Roman"/>
        <w:noProof/>
        <w:sz w:val="24"/>
        <w:szCs w:val="24"/>
      </w:rPr>
      <w:t>15</w:t>
    </w:r>
    <w:r w:rsidRPr="000202B4">
      <w:rPr>
        <w:rFonts w:ascii="Times New Roman" w:hAnsi="Times New Roman"/>
        <w:sz w:val="24"/>
        <w:szCs w:val="24"/>
      </w:rPr>
      <w:fldChar w:fldCharType="end"/>
    </w:r>
  </w:p>
  <w:p w:rsidR="00A51E35" w:rsidRDefault="00A51E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05572F"/>
    <w:multiLevelType w:val="hybridMultilevel"/>
    <w:tmpl w:val="94C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09C45A7"/>
    <w:multiLevelType w:val="hybridMultilevel"/>
    <w:tmpl w:val="A8FE9B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475434E0"/>
    <w:multiLevelType w:val="hybridMultilevel"/>
    <w:tmpl w:val="F700588E"/>
    <w:lvl w:ilvl="0" w:tplc="29AC2EE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7">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9">
    <w:nsid w:val="7B5F4B53"/>
    <w:multiLevelType w:val="hybridMultilevel"/>
    <w:tmpl w:val="FA701D4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7"/>
  </w:num>
  <w:num w:numId="2">
    <w:abstractNumId w:val="4"/>
  </w:num>
  <w:num w:numId="3">
    <w:abstractNumId w:val="8"/>
  </w:num>
  <w:num w:numId="4">
    <w:abstractNumId w:val="10"/>
  </w:num>
  <w:num w:numId="5">
    <w:abstractNumId w:val="0"/>
  </w:num>
  <w:num w:numId="6">
    <w:abstractNumId w:val="9"/>
  </w:num>
  <w:num w:numId="7">
    <w:abstractNumId w:val="13"/>
  </w:num>
  <w:num w:numId="8">
    <w:abstractNumId w:val="15"/>
  </w:num>
  <w:num w:numId="9">
    <w:abstractNumId w:val="6"/>
  </w:num>
  <w:num w:numId="10">
    <w:abstractNumId w:val="16"/>
  </w:num>
  <w:num w:numId="11">
    <w:abstractNumId w:val="7"/>
  </w:num>
  <w:num w:numId="12">
    <w:abstractNumId w:val="5"/>
  </w:num>
  <w:num w:numId="13">
    <w:abstractNumId w:val="2"/>
  </w:num>
  <w:num w:numId="14">
    <w:abstractNumId w:val="14"/>
  </w:num>
  <w:num w:numId="15">
    <w:abstractNumId w:val="1"/>
  </w:num>
  <w:num w:numId="16">
    <w:abstractNumId w:val="18"/>
  </w:num>
  <w:num w:numId="17">
    <w:abstractNumId w:val="11"/>
  </w:num>
  <w:num w:numId="18">
    <w:abstractNumId w:val="19"/>
  </w:num>
  <w:num w:numId="19">
    <w:abstractNumId w:val="3"/>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10853"/>
    <w:rsid w:val="000202B4"/>
    <w:rsid w:val="00026D34"/>
    <w:rsid w:val="00027E10"/>
    <w:rsid w:val="00030160"/>
    <w:rsid w:val="00031384"/>
    <w:rsid w:val="0003237B"/>
    <w:rsid w:val="00041FBC"/>
    <w:rsid w:val="000453AE"/>
    <w:rsid w:val="00045DEC"/>
    <w:rsid w:val="000522C4"/>
    <w:rsid w:val="00052B7C"/>
    <w:rsid w:val="00052EC8"/>
    <w:rsid w:val="00052FF6"/>
    <w:rsid w:val="000539B8"/>
    <w:rsid w:val="00057E42"/>
    <w:rsid w:val="00061F88"/>
    <w:rsid w:val="00062BCD"/>
    <w:rsid w:val="000633F1"/>
    <w:rsid w:val="00066101"/>
    <w:rsid w:val="000665CB"/>
    <w:rsid w:val="000713BD"/>
    <w:rsid w:val="00071BD6"/>
    <w:rsid w:val="000767D4"/>
    <w:rsid w:val="00077686"/>
    <w:rsid w:val="00083D88"/>
    <w:rsid w:val="00087371"/>
    <w:rsid w:val="0009409A"/>
    <w:rsid w:val="00096DCF"/>
    <w:rsid w:val="000A204B"/>
    <w:rsid w:val="000B0939"/>
    <w:rsid w:val="000B381B"/>
    <w:rsid w:val="000B51AD"/>
    <w:rsid w:val="000C64AA"/>
    <w:rsid w:val="000D0823"/>
    <w:rsid w:val="000D4144"/>
    <w:rsid w:val="000E2786"/>
    <w:rsid w:val="000E5037"/>
    <w:rsid w:val="000E564A"/>
    <w:rsid w:val="000F2957"/>
    <w:rsid w:val="000F685B"/>
    <w:rsid w:val="00106509"/>
    <w:rsid w:val="00116477"/>
    <w:rsid w:val="0011760E"/>
    <w:rsid w:val="00117761"/>
    <w:rsid w:val="001200B5"/>
    <w:rsid w:val="00120B2D"/>
    <w:rsid w:val="001321AF"/>
    <w:rsid w:val="001343DB"/>
    <w:rsid w:val="00136045"/>
    <w:rsid w:val="00146B40"/>
    <w:rsid w:val="0015355F"/>
    <w:rsid w:val="0015607D"/>
    <w:rsid w:val="00166AD1"/>
    <w:rsid w:val="001678FF"/>
    <w:rsid w:val="00175680"/>
    <w:rsid w:val="00176676"/>
    <w:rsid w:val="001827F4"/>
    <w:rsid w:val="0019082C"/>
    <w:rsid w:val="001932AD"/>
    <w:rsid w:val="001B21ED"/>
    <w:rsid w:val="001B5AA7"/>
    <w:rsid w:val="001C1729"/>
    <w:rsid w:val="001C2901"/>
    <w:rsid w:val="001C7116"/>
    <w:rsid w:val="001D0601"/>
    <w:rsid w:val="001D79A7"/>
    <w:rsid w:val="001E3211"/>
    <w:rsid w:val="001E32E5"/>
    <w:rsid w:val="001E53D4"/>
    <w:rsid w:val="001E712A"/>
    <w:rsid w:val="001E74D9"/>
    <w:rsid w:val="001F4D14"/>
    <w:rsid w:val="00200495"/>
    <w:rsid w:val="00206F8F"/>
    <w:rsid w:val="002160C0"/>
    <w:rsid w:val="00216694"/>
    <w:rsid w:val="00222188"/>
    <w:rsid w:val="00222D59"/>
    <w:rsid w:val="00225451"/>
    <w:rsid w:val="0022628A"/>
    <w:rsid w:val="002272F9"/>
    <w:rsid w:val="00240174"/>
    <w:rsid w:val="00242AB9"/>
    <w:rsid w:val="00245710"/>
    <w:rsid w:val="00245A45"/>
    <w:rsid w:val="0024685D"/>
    <w:rsid w:val="00255805"/>
    <w:rsid w:val="00267DDB"/>
    <w:rsid w:val="00283916"/>
    <w:rsid w:val="00285135"/>
    <w:rsid w:val="00285FA7"/>
    <w:rsid w:val="00287BFE"/>
    <w:rsid w:val="00287EA1"/>
    <w:rsid w:val="00290AF4"/>
    <w:rsid w:val="00290EA2"/>
    <w:rsid w:val="002A6297"/>
    <w:rsid w:val="002B0F28"/>
    <w:rsid w:val="002B2418"/>
    <w:rsid w:val="002B5729"/>
    <w:rsid w:val="002C31C9"/>
    <w:rsid w:val="002C4AEB"/>
    <w:rsid w:val="002D39A8"/>
    <w:rsid w:val="002D4B45"/>
    <w:rsid w:val="002D61A7"/>
    <w:rsid w:val="002E03BF"/>
    <w:rsid w:val="002E5695"/>
    <w:rsid w:val="002E7989"/>
    <w:rsid w:val="002F0F29"/>
    <w:rsid w:val="002F1440"/>
    <w:rsid w:val="002F4E4D"/>
    <w:rsid w:val="00302EAB"/>
    <w:rsid w:val="003360DE"/>
    <w:rsid w:val="00342CD2"/>
    <w:rsid w:val="00344C7B"/>
    <w:rsid w:val="003455C8"/>
    <w:rsid w:val="003503B5"/>
    <w:rsid w:val="00355BEB"/>
    <w:rsid w:val="0035697F"/>
    <w:rsid w:val="00357FCE"/>
    <w:rsid w:val="00363A47"/>
    <w:rsid w:val="003707D1"/>
    <w:rsid w:val="00376E97"/>
    <w:rsid w:val="0037700D"/>
    <w:rsid w:val="003771B7"/>
    <w:rsid w:val="0038284E"/>
    <w:rsid w:val="0038614E"/>
    <w:rsid w:val="003861FC"/>
    <w:rsid w:val="00390118"/>
    <w:rsid w:val="003930BF"/>
    <w:rsid w:val="0039663A"/>
    <w:rsid w:val="003A16EF"/>
    <w:rsid w:val="003A20C5"/>
    <w:rsid w:val="003A7053"/>
    <w:rsid w:val="003B0F8D"/>
    <w:rsid w:val="003B1E6B"/>
    <w:rsid w:val="003B7C12"/>
    <w:rsid w:val="003C27B3"/>
    <w:rsid w:val="003C2B49"/>
    <w:rsid w:val="003C354E"/>
    <w:rsid w:val="003D186C"/>
    <w:rsid w:val="003D2643"/>
    <w:rsid w:val="003D5DE8"/>
    <w:rsid w:val="003E31C7"/>
    <w:rsid w:val="003E50D3"/>
    <w:rsid w:val="003E5A89"/>
    <w:rsid w:val="003F0972"/>
    <w:rsid w:val="003F6534"/>
    <w:rsid w:val="00401237"/>
    <w:rsid w:val="004052DA"/>
    <w:rsid w:val="00410665"/>
    <w:rsid w:val="00410DD8"/>
    <w:rsid w:val="00410ECB"/>
    <w:rsid w:val="00427672"/>
    <w:rsid w:val="00430A99"/>
    <w:rsid w:val="004320EE"/>
    <w:rsid w:val="00443007"/>
    <w:rsid w:val="00446FE6"/>
    <w:rsid w:val="0045234A"/>
    <w:rsid w:val="00456B93"/>
    <w:rsid w:val="00460382"/>
    <w:rsid w:val="00462657"/>
    <w:rsid w:val="0046449A"/>
    <w:rsid w:val="004654F4"/>
    <w:rsid w:val="004743F6"/>
    <w:rsid w:val="0047667C"/>
    <w:rsid w:val="00483EF1"/>
    <w:rsid w:val="0048456B"/>
    <w:rsid w:val="00496923"/>
    <w:rsid w:val="004A64DD"/>
    <w:rsid w:val="004A6F73"/>
    <w:rsid w:val="004A709C"/>
    <w:rsid w:val="004C5DE4"/>
    <w:rsid w:val="004D328D"/>
    <w:rsid w:val="004E3BAD"/>
    <w:rsid w:val="004F303A"/>
    <w:rsid w:val="004F4C90"/>
    <w:rsid w:val="004F6B73"/>
    <w:rsid w:val="00510305"/>
    <w:rsid w:val="00511D96"/>
    <w:rsid w:val="00516264"/>
    <w:rsid w:val="005168CB"/>
    <w:rsid w:val="0052026A"/>
    <w:rsid w:val="005241FF"/>
    <w:rsid w:val="0052636F"/>
    <w:rsid w:val="005347BF"/>
    <w:rsid w:val="00537BD1"/>
    <w:rsid w:val="005405C2"/>
    <w:rsid w:val="0055174D"/>
    <w:rsid w:val="00553C2C"/>
    <w:rsid w:val="00553CDA"/>
    <w:rsid w:val="00556E62"/>
    <w:rsid w:val="00560016"/>
    <w:rsid w:val="00560C7E"/>
    <w:rsid w:val="00581FE3"/>
    <w:rsid w:val="00582278"/>
    <w:rsid w:val="005932FC"/>
    <w:rsid w:val="00594527"/>
    <w:rsid w:val="005969AC"/>
    <w:rsid w:val="00596B14"/>
    <w:rsid w:val="005A052E"/>
    <w:rsid w:val="005A254C"/>
    <w:rsid w:val="005D3EE3"/>
    <w:rsid w:val="005E11D7"/>
    <w:rsid w:val="005E2237"/>
    <w:rsid w:val="005E3821"/>
    <w:rsid w:val="005F2D51"/>
    <w:rsid w:val="005F6709"/>
    <w:rsid w:val="00613464"/>
    <w:rsid w:val="00624F83"/>
    <w:rsid w:val="00630CAA"/>
    <w:rsid w:val="00633B71"/>
    <w:rsid w:val="00633CB4"/>
    <w:rsid w:val="00645AFA"/>
    <w:rsid w:val="00652036"/>
    <w:rsid w:val="00655437"/>
    <w:rsid w:val="00656556"/>
    <w:rsid w:val="006652E0"/>
    <w:rsid w:val="006668D4"/>
    <w:rsid w:val="00666D68"/>
    <w:rsid w:val="006841ED"/>
    <w:rsid w:val="0068736A"/>
    <w:rsid w:val="0069374F"/>
    <w:rsid w:val="00694B6E"/>
    <w:rsid w:val="006A4CB5"/>
    <w:rsid w:val="006B5030"/>
    <w:rsid w:val="006C7E86"/>
    <w:rsid w:val="006E053D"/>
    <w:rsid w:val="006E194C"/>
    <w:rsid w:val="006E3ED8"/>
    <w:rsid w:val="006E4ED7"/>
    <w:rsid w:val="006E4FD1"/>
    <w:rsid w:val="006F1768"/>
    <w:rsid w:val="006F4FE2"/>
    <w:rsid w:val="006F5BF4"/>
    <w:rsid w:val="00700CC3"/>
    <w:rsid w:val="00702DA1"/>
    <w:rsid w:val="00705315"/>
    <w:rsid w:val="0070631E"/>
    <w:rsid w:val="00714A99"/>
    <w:rsid w:val="0072012A"/>
    <w:rsid w:val="00721E6D"/>
    <w:rsid w:val="00722CEF"/>
    <w:rsid w:val="00723137"/>
    <w:rsid w:val="00727106"/>
    <w:rsid w:val="007307AF"/>
    <w:rsid w:val="007318C1"/>
    <w:rsid w:val="007341E7"/>
    <w:rsid w:val="0074764F"/>
    <w:rsid w:val="00750485"/>
    <w:rsid w:val="00751774"/>
    <w:rsid w:val="00757918"/>
    <w:rsid w:val="00760406"/>
    <w:rsid w:val="00765707"/>
    <w:rsid w:val="007666C6"/>
    <w:rsid w:val="00767B41"/>
    <w:rsid w:val="00767F67"/>
    <w:rsid w:val="007710AB"/>
    <w:rsid w:val="00776E07"/>
    <w:rsid w:val="00782CA4"/>
    <w:rsid w:val="007833DA"/>
    <w:rsid w:val="007A0C70"/>
    <w:rsid w:val="007B4BDF"/>
    <w:rsid w:val="007B7E23"/>
    <w:rsid w:val="007C4C76"/>
    <w:rsid w:val="007C70BA"/>
    <w:rsid w:val="007D0850"/>
    <w:rsid w:val="007D6C20"/>
    <w:rsid w:val="007E2875"/>
    <w:rsid w:val="007E3926"/>
    <w:rsid w:val="007F037F"/>
    <w:rsid w:val="007F25EC"/>
    <w:rsid w:val="007F38CD"/>
    <w:rsid w:val="007F503D"/>
    <w:rsid w:val="008066F2"/>
    <w:rsid w:val="00807A59"/>
    <w:rsid w:val="00816D72"/>
    <w:rsid w:val="00817EEE"/>
    <w:rsid w:val="008256F2"/>
    <w:rsid w:val="00827B61"/>
    <w:rsid w:val="008300A1"/>
    <w:rsid w:val="00833C9C"/>
    <w:rsid w:val="008344C4"/>
    <w:rsid w:val="00843C4A"/>
    <w:rsid w:val="00845003"/>
    <w:rsid w:val="0084528E"/>
    <w:rsid w:val="00845D65"/>
    <w:rsid w:val="0084749C"/>
    <w:rsid w:val="0085266E"/>
    <w:rsid w:val="00854133"/>
    <w:rsid w:val="0086496B"/>
    <w:rsid w:val="00865E68"/>
    <w:rsid w:val="00885A70"/>
    <w:rsid w:val="00886702"/>
    <w:rsid w:val="00890DB0"/>
    <w:rsid w:val="00890F11"/>
    <w:rsid w:val="008B39E7"/>
    <w:rsid w:val="008C38C3"/>
    <w:rsid w:val="008D4436"/>
    <w:rsid w:val="008E5AD1"/>
    <w:rsid w:val="008F0BCB"/>
    <w:rsid w:val="008F5FD6"/>
    <w:rsid w:val="00924E42"/>
    <w:rsid w:val="00925424"/>
    <w:rsid w:val="0093722D"/>
    <w:rsid w:val="00937BF0"/>
    <w:rsid w:val="0094295B"/>
    <w:rsid w:val="009514AA"/>
    <w:rsid w:val="00954EC5"/>
    <w:rsid w:val="0095571F"/>
    <w:rsid w:val="00961F8A"/>
    <w:rsid w:val="009662AC"/>
    <w:rsid w:val="009666FA"/>
    <w:rsid w:val="0096722A"/>
    <w:rsid w:val="00967BFD"/>
    <w:rsid w:val="00971847"/>
    <w:rsid w:val="009729D2"/>
    <w:rsid w:val="00972B65"/>
    <w:rsid w:val="0097472C"/>
    <w:rsid w:val="00976B51"/>
    <w:rsid w:val="00985352"/>
    <w:rsid w:val="00987EEF"/>
    <w:rsid w:val="009908AC"/>
    <w:rsid w:val="009944B5"/>
    <w:rsid w:val="009A505B"/>
    <w:rsid w:val="009A6CAF"/>
    <w:rsid w:val="009B4CFC"/>
    <w:rsid w:val="009B59A1"/>
    <w:rsid w:val="009C1441"/>
    <w:rsid w:val="009C593E"/>
    <w:rsid w:val="009C6AB6"/>
    <w:rsid w:val="009C7E39"/>
    <w:rsid w:val="009D07DB"/>
    <w:rsid w:val="009D3E04"/>
    <w:rsid w:val="009D59E9"/>
    <w:rsid w:val="009F4146"/>
    <w:rsid w:val="00A07E4B"/>
    <w:rsid w:val="00A137A1"/>
    <w:rsid w:val="00A20B8F"/>
    <w:rsid w:val="00A20E02"/>
    <w:rsid w:val="00A2440F"/>
    <w:rsid w:val="00A41303"/>
    <w:rsid w:val="00A44FC1"/>
    <w:rsid w:val="00A462C6"/>
    <w:rsid w:val="00A46C5F"/>
    <w:rsid w:val="00A47515"/>
    <w:rsid w:val="00A51E35"/>
    <w:rsid w:val="00A610B1"/>
    <w:rsid w:val="00A61EA2"/>
    <w:rsid w:val="00A631F3"/>
    <w:rsid w:val="00A67124"/>
    <w:rsid w:val="00A728BE"/>
    <w:rsid w:val="00A8297F"/>
    <w:rsid w:val="00A86AFF"/>
    <w:rsid w:val="00A95C08"/>
    <w:rsid w:val="00AA1CE9"/>
    <w:rsid w:val="00AA1F50"/>
    <w:rsid w:val="00AB0154"/>
    <w:rsid w:val="00AB0F32"/>
    <w:rsid w:val="00AB24DC"/>
    <w:rsid w:val="00AB6318"/>
    <w:rsid w:val="00AC3131"/>
    <w:rsid w:val="00AC4E22"/>
    <w:rsid w:val="00AC61E8"/>
    <w:rsid w:val="00AD1FE6"/>
    <w:rsid w:val="00AE1E0D"/>
    <w:rsid w:val="00AE2592"/>
    <w:rsid w:val="00AE7AFE"/>
    <w:rsid w:val="00AF1B40"/>
    <w:rsid w:val="00AF36BC"/>
    <w:rsid w:val="00AF40C6"/>
    <w:rsid w:val="00B02593"/>
    <w:rsid w:val="00B10484"/>
    <w:rsid w:val="00B140E7"/>
    <w:rsid w:val="00B2167A"/>
    <w:rsid w:val="00B23401"/>
    <w:rsid w:val="00B26DC7"/>
    <w:rsid w:val="00B3130D"/>
    <w:rsid w:val="00B33AB8"/>
    <w:rsid w:val="00B342A6"/>
    <w:rsid w:val="00B34E3F"/>
    <w:rsid w:val="00B45403"/>
    <w:rsid w:val="00B5116C"/>
    <w:rsid w:val="00B51DD3"/>
    <w:rsid w:val="00B53B28"/>
    <w:rsid w:val="00B53F2C"/>
    <w:rsid w:val="00B61D2D"/>
    <w:rsid w:val="00B72122"/>
    <w:rsid w:val="00B77D44"/>
    <w:rsid w:val="00B808BF"/>
    <w:rsid w:val="00B91846"/>
    <w:rsid w:val="00B92458"/>
    <w:rsid w:val="00BA42D2"/>
    <w:rsid w:val="00BB4C15"/>
    <w:rsid w:val="00BC4CA5"/>
    <w:rsid w:val="00BD41C0"/>
    <w:rsid w:val="00BD6F6B"/>
    <w:rsid w:val="00BE4423"/>
    <w:rsid w:val="00BE6D8E"/>
    <w:rsid w:val="00BE7D56"/>
    <w:rsid w:val="00BF1E9D"/>
    <w:rsid w:val="00C02B3F"/>
    <w:rsid w:val="00C106A9"/>
    <w:rsid w:val="00C11C3F"/>
    <w:rsid w:val="00C15246"/>
    <w:rsid w:val="00C15FEE"/>
    <w:rsid w:val="00C302C3"/>
    <w:rsid w:val="00C31F6C"/>
    <w:rsid w:val="00C32B9A"/>
    <w:rsid w:val="00C36084"/>
    <w:rsid w:val="00C41035"/>
    <w:rsid w:val="00C62817"/>
    <w:rsid w:val="00C62D46"/>
    <w:rsid w:val="00C63944"/>
    <w:rsid w:val="00C66AFA"/>
    <w:rsid w:val="00C724DF"/>
    <w:rsid w:val="00C73804"/>
    <w:rsid w:val="00C7715D"/>
    <w:rsid w:val="00C83328"/>
    <w:rsid w:val="00C83942"/>
    <w:rsid w:val="00C91A14"/>
    <w:rsid w:val="00C95A03"/>
    <w:rsid w:val="00CA10D7"/>
    <w:rsid w:val="00CA755E"/>
    <w:rsid w:val="00CB1379"/>
    <w:rsid w:val="00CB5941"/>
    <w:rsid w:val="00CB62CD"/>
    <w:rsid w:val="00CC0B6C"/>
    <w:rsid w:val="00CC0E21"/>
    <w:rsid w:val="00CD2149"/>
    <w:rsid w:val="00CD2753"/>
    <w:rsid w:val="00CD286B"/>
    <w:rsid w:val="00CE2CFB"/>
    <w:rsid w:val="00CE3F23"/>
    <w:rsid w:val="00CF331E"/>
    <w:rsid w:val="00CF6C8E"/>
    <w:rsid w:val="00CF6CF0"/>
    <w:rsid w:val="00CF7996"/>
    <w:rsid w:val="00D0779A"/>
    <w:rsid w:val="00D11D43"/>
    <w:rsid w:val="00D12229"/>
    <w:rsid w:val="00D150F1"/>
    <w:rsid w:val="00D17AFB"/>
    <w:rsid w:val="00D24A66"/>
    <w:rsid w:val="00D34D70"/>
    <w:rsid w:val="00D41214"/>
    <w:rsid w:val="00D54D9D"/>
    <w:rsid w:val="00D639B5"/>
    <w:rsid w:val="00D63F9F"/>
    <w:rsid w:val="00D6649D"/>
    <w:rsid w:val="00D66AEE"/>
    <w:rsid w:val="00D71A4F"/>
    <w:rsid w:val="00D75F71"/>
    <w:rsid w:val="00D768C0"/>
    <w:rsid w:val="00D87C37"/>
    <w:rsid w:val="00D949FB"/>
    <w:rsid w:val="00D96CDD"/>
    <w:rsid w:val="00DA57AB"/>
    <w:rsid w:val="00DA6240"/>
    <w:rsid w:val="00DB2504"/>
    <w:rsid w:val="00DC52FB"/>
    <w:rsid w:val="00DD638C"/>
    <w:rsid w:val="00DE03B6"/>
    <w:rsid w:val="00DF0681"/>
    <w:rsid w:val="00DF34E9"/>
    <w:rsid w:val="00DF3519"/>
    <w:rsid w:val="00DF44E8"/>
    <w:rsid w:val="00DF4790"/>
    <w:rsid w:val="00DF5610"/>
    <w:rsid w:val="00E024EE"/>
    <w:rsid w:val="00E030B7"/>
    <w:rsid w:val="00E066F4"/>
    <w:rsid w:val="00E11176"/>
    <w:rsid w:val="00E12EB6"/>
    <w:rsid w:val="00E1756E"/>
    <w:rsid w:val="00E26E63"/>
    <w:rsid w:val="00E27935"/>
    <w:rsid w:val="00E30A9A"/>
    <w:rsid w:val="00E30D78"/>
    <w:rsid w:val="00E31D1F"/>
    <w:rsid w:val="00E36E55"/>
    <w:rsid w:val="00E411C5"/>
    <w:rsid w:val="00E450D5"/>
    <w:rsid w:val="00E51159"/>
    <w:rsid w:val="00E563EE"/>
    <w:rsid w:val="00E64D1E"/>
    <w:rsid w:val="00E64F9C"/>
    <w:rsid w:val="00E71AAF"/>
    <w:rsid w:val="00E81329"/>
    <w:rsid w:val="00E8298C"/>
    <w:rsid w:val="00E860B6"/>
    <w:rsid w:val="00E950C6"/>
    <w:rsid w:val="00EA1B26"/>
    <w:rsid w:val="00EA4258"/>
    <w:rsid w:val="00EB2752"/>
    <w:rsid w:val="00EC7B8A"/>
    <w:rsid w:val="00EC7ED1"/>
    <w:rsid w:val="00ED0623"/>
    <w:rsid w:val="00ED1331"/>
    <w:rsid w:val="00ED38AF"/>
    <w:rsid w:val="00ED5DE7"/>
    <w:rsid w:val="00ED7BDC"/>
    <w:rsid w:val="00EE2BB3"/>
    <w:rsid w:val="00EE62ED"/>
    <w:rsid w:val="00EE6BB9"/>
    <w:rsid w:val="00EF7399"/>
    <w:rsid w:val="00F07320"/>
    <w:rsid w:val="00F0741C"/>
    <w:rsid w:val="00F11552"/>
    <w:rsid w:val="00F1315D"/>
    <w:rsid w:val="00F140BB"/>
    <w:rsid w:val="00F14557"/>
    <w:rsid w:val="00F15283"/>
    <w:rsid w:val="00F221F8"/>
    <w:rsid w:val="00F24A93"/>
    <w:rsid w:val="00F26885"/>
    <w:rsid w:val="00F3052A"/>
    <w:rsid w:val="00F30C42"/>
    <w:rsid w:val="00F33948"/>
    <w:rsid w:val="00F3713F"/>
    <w:rsid w:val="00F428AF"/>
    <w:rsid w:val="00F45839"/>
    <w:rsid w:val="00F46F8E"/>
    <w:rsid w:val="00F55D0E"/>
    <w:rsid w:val="00F61D63"/>
    <w:rsid w:val="00F64AF7"/>
    <w:rsid w:val="00F777B0"/>
    <w:rsid w:val="00F9434A"/>
    <w:rsid w:val="00FA133A"/>
    <w:rsid w:val="00FA41E0"/>
    <w:rsid w:val="00FA540B"/>
    <w:rsid w:val="00FB37A8"/>
    <w:rsid w:val="00FD4DF3"/>
    <w:rsid w:val="00FD5E6A"/>
    <w:rsid w:val="00FE398B"/>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 w:type="paragraph" w:customStyle="1" w:styleId="tv2131">
    <w:name w:val="tv2131"/>
    <w:basedOn w:val="Normal"/>
    <w:rsid w:val="009666FA"/>
    <w:pPr>
      <w:spacing w:before="240" w:after="0" w:line="360" w:lineRule="auto"/>
      <w:ind w:firstLine="300"/>
      <w:jc w:val="both"/>
    </w:pPr>
    <w:rPr>
      <w:rFonts w:ascii="Verdana" w:eastAsia="Times New Roman" w:hAnsi="Verdana"/>
      <w:sz w:val="18"/>
      <w:szCs w:val="18"/>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te.Zvaigzne@v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urs.Veidemani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6ECEB-0F8A-4FD0-92B1-599189C4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4321</Words>
  <Characters>28388</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2012.gada 30.oktobra rīkojumā Nr.521 „Par Zāļu valsts aģentūras 2013.gada budžeta apstiprināšanu”” sākotnējās ietekmes novērtējuma ziņojums (anotācija)</vt:lpstr>
    </vt:vector>
  </TitlesOfParts>
  <Company>Veselības ministrija</Company>
  <LinksUpToDate>false</LinksUpToDate>
  <CharactersWithSpaces>32644</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2012.gada 30.oktobra rīkojumā Nr.521 „Par Zāļu valsts aģentūras 2013.gada budžeta apstiprināšanu”” sākotnējās ietekmes novērtējuma ziņojums (anotācija)</dc:title>
  <dc:subject>anotācija</dc:subject>
  <dc:creator>Ž. Zvaigzne, A.Veidemanis</dc:creator>
  <cp:keywords/>
  <dc:description>67876041, Zanete.Zvaigzne@vm.gov.lv, tel.67876041, Budžeta un investīciju departamenta Budžeta plānošanas nodaļa;
67876029, Arturs.Veidemanis@vm.gov.lv, tel.67876029, Budžeta un investīciju departamenta Budžeta plānošanas nodaļa</dc:description>
  <cp:lastModifiedBy>Aveidemanis</cp:lastModifiedBy>
  <cp:revision>39</cp:revision>
  <cp:lastPrinted>2013-05-24T07:33:00Z</cp:lastPrinted>
  <dcterms:created xsi:type="dcterms:W3CDTF">2013-04-18T12:10:00Z</dcterms:created>
  <dcterms:modified xsi:type="dcterms:W3CDTF">2013-05-28T12:04:00Z</dcterms:modified>
</cp:coreProperties>
</file>