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B1" w:rsidRPr="001B0ABA" w:rsidRDefault="00663130" w:rsidP="00025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1B0AB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8B0C2D" w:rsidRPr="001B0AB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bookmarkStart w:id="0" w:name="OLE_LINK1"/>
      <w:bookmarkStart w:id="1" w:name="OLE_LINK2"/>
      <w:r w:rsidR="002E50CE" w:rsidRPr="001B0ABA">
        <w:rPr>
          <w:rFonts w:ascii="Times New Roman" w:hAnsi="Times New Roman" w:cs="Times New Roman"/>
          <w:sz w:val="28"/>
          <w:szCs w:val="28"/>
          <w:lang w:val="lv-LV"/>
        </w:rPr>
        <w:t>Ministru kabineta noteikumu</w:t>
      </w:r>
    </w:p>
    <w:bookmarkEnd w:id="0"/>
    <w:bookmarkEnd w:id="1"/>
    <w:p w:rsidR="0057666D" w:rsidRPr="00F34007" w:rsidRDefault="001B0ABA" w:rsidP="00A1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1B0ABA">
        <w:rPr>
          <w:rFonts w:ascii="Times New Roman" w:hAnsi="Times New Roman" w:cs="Times New Roman"/>
          <w:b/>
          <w:sz w:val="28"/>
          <w:szCs w:val="28"/>
          <w:lang w:val="lv-LV"/>
        </w:rPr>
        <w:t>„Grozījum</w:t>
      </w:r>
      <w:r w:rsidR="00DC7213">
        <w:rPr>
          <w:rFonts w:ascii="Times New Roman" w:hAnsi="Times New Roman" w:cs="Times New Roman"/>
          <w:b/>
          <w:sz w:val="28"/>
          <w:szCs w:val="28"/>
          <w:lang w:val="lv-LV"/>
        </w:rPr>
        <w:t>s</w:t>
      </w:r>
      <w:r w:rsidR="0057666D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Pr="001B0ABA">
        <w:rPr>
          <w:rFonts w:ascii="Times New Roman" w:hAnsi="Times New Roman" w:cs="Times New Roman"/>
          <w:b/>
          <w:sz w:val="28"/>
          <w:szCs w:val="28"/>
          <w:lang w:val="lv-LV"/>
        </w:rPr>
        <w:t>Ministru kabineta 2007.gada 26.jūnija noteikumos Nr.416 „Zāļu izplatīšanas un kvalitātes kontroles kārtība””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A47048" w:rsidRPr="001B0ABA">
        <w:rPr>
          <w:rFonts w:ascii="Times New Roman" w:hAnsi="Times New Roman" w:cs="Times New Roman"/>
          <w:sz w:val="28"/>
          <w:szCs w:val="28"/>
          <w:lang w:val="lv-LV"/>
        </w:rPr>
        <w:t>p</w:t>
      </w:r>
      <w:r w:rsidR="002E50CE" w:rsidRPr="001B0ABA">
        <w:rPr>
          <w:rFonts w:ascii="Times New Roman" w:hAnsi="Times New Roman" w:cs="Times New Roman"/>
          <w:sz w:val="28"/>
          <w:szCs w:val="28"/>
          <w:lang w:val="lv-LV"/>
        </w:rPr>
        <w:t>rojekta</w:t>
      </w:r>
      <w:r w:rsidR="0054042E" w:rsidRPr="001B0AB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E8755F" w:rsidRPr="001B0ABA">
        <w:rPr>
          <w:rFonts w:ascii="Times New Roman" w:hAnsi="Times New Roman" w:cs="Times New Roman"/>
          <w:sz w:val="28"/>
          <w:szCs w:val="28"/>
          <w:lang w:val="lv-LV"/>
        </w:rPr>
        <w:t xml:space="preserve">sākotnējās </w:t>
      </w:r>
      <w:r w:rsidR="009501D0" w:rsidRPr="001B0ABA">
        <w:rPr>
          <w:rFonts w:ascii="Times New Roman" w:hAnsi="Times New Roman" w:cs="Times New Roman"/>
          <w:sz w:val="28"/>
          <w:szCs w:val="28"/>
          <w:lang w:val="lv-LV"/>
        </w:rPr>
        <w:t>(</w:t>
      </w:r>
      <w:proofErr w:type="spellStart"/>
      <w:r w:rsidR="009501D0" w:rsidRPr="001B0ABA">
        <w:rPr>
          <w:rFonts w:ascii="Times New Roman" w:hAnsi="Times New Roman" w:cs="Times New Roman"/>
          <w:sz w:val="28"/>
          <w:szCs w:val="28"/>
          <w:lang w:val="lv-LV"/>
        </w:rPr>
        <w:t>ex-ante</w:t>
      </w:r>
      <w:proofErr w:type="spellEnd"/>
      <w:r w:rsidR="009501D0" w:rsidRPr="001B0ABA">
        <w:rPr>
          <w:rFonts w:ascii="Times New Roman" w:hAnsi="Times New Roman" w:cs="Times New Roman"/>
          <w:sz w:val="28"/>
          <w:szCs w:val="28"/>
          <w:lang w:val="lv-LV"/>
        </w:rPr>
        <w:t xml:space="preserve">) </w:t>
      </w:r>
      <w:r w:rsidR="00E8755F" w:rsidRPr="001B0ABA">
        <w:rPr>
          <w:rFonts w:ascii="Times New Roman" w:hAnsi="Times New Roman" w:cs="Times New Roman"/>
          <w:sz w:val="28"/>
          <w:szCs w:val="28"/>
          <w:lang w:val="lv-LV"/>
        </w:rPr>
        <w:t>ietekmes novērtējuma ziņojum</w:t>
      </w:r>
      <w:r w:rsidR="008F0541" w:rsidRPr="001B0ABA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A10FFA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E8755F" w:rsidRPr="001B0ABA">
        <w:rPr>
          <w:rFonts w:ascii="Times New Roman" w:hAnsi="Times New Roman" w:cs="Times New Roman"/>
          <w:sz w:val="28"/>
          <w:szCs w:val="28"/>
          <w:lang w:val="lv-LV"/>
        </w:rPr>
        <w:t>(anotācija)</w:t>
      </w:r>
    </w:p>
    <w:tbl>
      <w:tblPr>
        <w:tblW w:w="99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4153"/>
        <w:gridCol w:w="5246"/>
      </w:tblGrid>
      <w:tr w:rsidR="00CB29AE" w:rsidRPr="009008AC" w:rsidTr="00CB29AE">
        <w:trPr>
          <w:tblCellSpacing w:w="0" w:type="dxa"/>
          <w:jc w:val="center"/>
        </w:trPr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9AE" w:rsidRPr="009008AC" w:rsidRDefault="00CB29AE" w:rsidP="00CB29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I. Tiesību akta projekta izstrādes nepieciešamība</w:t>
            </w:r>
          </w:p>
        </w:tc>
      </w:tr>
      <w:tr w:rsidR="00CB29AE" w:rsidRPr="00AA7CA8" w:rsidTr="00CB29AE">
        <w:trPr>
          <w:trHeight w:val="454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9008AC" w:rsidRDefault="00CB29A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1.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9008AC" w:rsidRDefault="00CB29A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Pamatojums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558" w:rsidRPr="00795172" w:rsidRDefault="00A47048" w:rsidP="00CB2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  </w:t>
            </w:r>
            <w:proofErr w:type="spellStart"/>
            <w:r w:rsidRPr="00CB29A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CB29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ieviešanas kārtības likuma 30.panta pirmā un ceturtā daļa.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Ministru kabineta 2012.gada 27.jūnija rīkojuma Nr.282 „Par „Koncepciju par normatīvo aktu sakārtošanu saistībā</w:t>
            </w:r>
            <w:r w:rsidR="001B0A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ar eiro ieviešanu Latvijā”” 7.2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.apakšpunktu un Latvijas Nacionālā</w:t>
            </w:r>
            <w:r w:rsidRPr="00955B43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55B43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7951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ieviešanas plāna (apstiprināts ar Ministru kabineta 2013.gada 4.aprīļa rīkojumu Nr.136) </w:t>
            </w:r>
            <w:r w:rsidR="001B0A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1.pielikuma J2.2.3.</w:t>
            </w:r>
            <w:r w:rsidR="00EA5558" w:rsidRPr="007951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apakšpunktu.</w:t>
            </w:r>
          </w:p>
          <w:p w:rsidR="00CB29AE" w:rsidRPr="00CB29AE" w:rsidRDefault="00EA5558" w:rsidP="00CB2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51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</w:t>
            </w:r>
            <w:r w:rsidR="00795172" w:rsidRPr="007951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Ministru kabineta 2013.gada 29.maija rīkojuma Nr.212 „Par tiesību aktu grozījumu virzību saistībā ar </w:t>
            </w:r>
            <w:proofErr w:type="spellStart"/>
            <w:r w:rsidR="00795172" w:rsidRPr="00795172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="00795172" w:rsidRPr="007951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ieviešanu Latvijā</w:t>
            </w:r>
            <w:r w:rsidR="001B0A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 (prot.Nr.30, 52.§) 1.5. un 1.7</w:t>
            </w:r>
            <w:r w:rsidR="00795172" w:rsidRPr="007951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.apakšpunkts.     </w:t>
            </w:r>
            <w:r w:rsidRPr="007951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  <w:r w:rsidR="00A47048" w:rsidRPr="007951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CB29AE" w:rsidRPr="00EF2F2C" w:rsidTr="00CB29AE">
        <w:trPr>
          <w:trHeight w:val="472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9008AC" w:rsidRDefault="00CB29A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2.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9008AC" w:rsidRDefault="00CB29A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Pašreizējā situācija un problēmas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A47048" w:rsidRDefault="00CB29AE" w:rsidP="00A10F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B29A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  </w:t>
            </w:r>
            <w:r w:rsidR="00A4704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Ņemot vērā, ka ar 2014.gada 1.janvāri Latvijā plānots ieviest </w:t>
            </w:r>
            <w:proofErr w:type="spellStart"/>
            <w:r w:rsidR="00A47048" w:rsidRPr="00955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="00A4704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, ir nepieciešams izstrādāt Ministru kabineta noteikumu </w:t>
            </w:r>
            <w:r w:rsidR="00EF32CA">
              <w:rPr>
                <w:rFonts w:ascii="Times New Roman" w:hAnsi="Times New Roman" w:cs="Times New Roman"/>
                <w:lang w:val="lv-LV"/>
              </w:rPr>
              <w:t>„Grozījumi</w:t>
            </w:r>
            <w:r w:rsidR="001B0ABA">
              <w:rPr>
                <w:rFonts w:ascii="Times New Roman" w:hAnsi="Times New Roman" w:cs="Times New Roman"/>
                <w:lang w:val="lv-LV"/>
              </w:rPr>
              <w:t xml:space="preserve"> Ministru kabineta 2007.gada 26.jūnija</w:t>
            </w:r>
            <w:r w:rsidR="005D75CC">
              <w:rPr>
                <w:rFonts w:ascii="Times New Roman" w:hAnsi="Times New Roman" w:cs="Times New Roman"/>
                <w:lang w:val="lv-LV"/>
              </w:rPr>
              <w:t xml:space="preserve"> noteikumos Nr.</w:t>
            </w:r>
            <w:r w:rsidR="001B0ABA">
              <w:rPr>
                <w:rFonts w:ascii="Times New Roman" w:hAnsi="Times New Roman" w:cs="Times New Roman"/>
                <w:lang w:val="lv-LV"/>
              </w:rPr>
              <w:t>416</w:t>
            </w:r>
            <w:r w:rsidR="005D75CC">
              <w:rPr>
                <w:rFonts w:ascii="Times New Roman" w:hAnsi="Times New Roman" w:cs="Times New Roman"/>
                <w:lang w:val="lv-LV"/>
              </w:rPr>
              <w:t xml:space="preserve"> „</w:t>
            </w:r>
            <w:r w:rsidR="001B0ABA">
              <w:rPr>
                <w:rFonts w:ascii="Times New Roman" w:hAnsi="Times New Roman" w:cs="Times New Roman"/>
                <w:lang w:val="lv-LV"/>
              </w:rPr>
              <w:t>Zāļu izplatīšanas</w:t>
            </w:r>
            <w:r w:rsidR="00771C20">
              <w:rPr>
                <w:rFonts w:ascii="Times New Roman" w:hAnsi="Times New Roman" w:cs="Times New Roman"/>
                <w:lang w:val="lv-LV"/>
              </w:rPr>
              <w:t xml:space="preserve"> un kvalitātes kontroles kārtība</w:t>
            </w:r>
            <w:r w:rsidR="005D75CC">
              <w:rPr>
                <w:rFonts w:ascii="Times New Roman" w:hAnsi="Times New Roman" w:cs="Times New Roman"/>
                <w:lang w:val="lv-LV"/>
              </w:rPr>
              <w:t xml:space="preserve">”” </w:t>
            </w:r>
            <w:r w:rsidR="00A4704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projektu</w:t>
            </w:r>
            <w:r w:rsidR="005D75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(turpmāk – noteikumu projekts)</w:t>
            </w:r>
            <w:r w:rsidR="009E3A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. </w:t>
            </w:r>
            <w:r w:rsidR="00A4704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Nepieciešams </w:t>
            </w:r>
            <w:r w:rsidR="00A47048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n</w:t>
            </w:r>
            <w:r w:rsidR="00A47048" w:rsidRPr="00CB29AE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odrošināt tiesību akta pielāgošanu  </w:t>
            </w:r>
            <w:proofErr w:type="spellStart"/>
            <w:r w:rsidR="00A47048" w:rsidRPr="00CB29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euro</w:t>
            </w:r>
            <w:proofErr w:type="spellEnd"/>
            <w:r w:rsidR="00A47048" w:rsidRPr="00CB29AE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 ieviešanai.</w:t>
            </w:r>
          </w:p>
        </w:tc>
      </w:tr>
      <w:tr w:rsidR="00CB29AE" w:rsidRPr="009008AC" w:rsidTr="00CB29AE">
        <w:trPr>
          <w:trHeight w:val="685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9008AC" w:rsidRDefault="00CB29A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3.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9008AC" w:rsidRDefault="00CB29A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Saistītie politikas ietekmes novērtējumi un pētījumi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CB29AE" w:rsidRDefault="00CB29A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B29AE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Projekts šo jomu neskar.</w:t>
            </w:r>
          </w:p>
        </w:tc>
      </w:tr>
      <w:tr w:rsidR="00CB29AE" w:rsidRPr="00EF2F2C" w:rsidTr="005D75CC">
        <w:trPr>
          <w:trHeight w:val="263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9008AC" w:rsidRDefault="00CB29A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4.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9008AC" w:rsidRDefault="00CB29A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Tiesiskā regulējuma mērķis un būtība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EF32CA" w:rsidRDefault="00CB29AE" w:rsidP="00A10FF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75C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  </w:t>
            </w:r>
            <w:r w:rsidR="00A47048" w:rsidRPr="00771C2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Šā projekta mērķis ir pielāgot Ministru kabineta </w:t>
            </w:r>
            <w:r w:rsidR="00771C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2007.gada 26.jūnija noteikumu</w:t>
            </w:r>
            <w:r w:rsidR="00771C20" w:rsidRPr="00771C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 Nr.416 „Zāļu </w:t>
            </w:r>
            <w:r w:rsidR="00771C20" w:rsidRPr="00EF32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izplatīšanas un kvalitātes kontroles kārtība”</w:t>
            </w:r>
            <w:r w:rsidR="00A47048" w:rsidRPr="00EF32C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="00A47048" w:rsidRPr="00EF32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="00A47048" w:rsidRPr="00EF32C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ieviešanai, </w:t>
            </w:r>
            <w:r w:rsidR="00771C20" w:rsidRPr="00EF32C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t.i., aizstājot vārdu „latos” ar vārdu „</w:t>
            </w:r>
            <w:proofErr w:type="spellStart"/>
            <w:r w:rsidR="00771C20" w:rsidRPr="00EF32C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euro</w:t>
            </w:r>
            <w:proofErr w:type="spellEnd"/>
            <w:r w:rsidR="00771C20" w:rsidRPr="00EF32C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”.</w:t>
            </w:r>
            <w:r w:rsidR="009E3A6A" w:rsidRPr="00EF32C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EF32C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Grozīt</w:t>
            </w:r>
            <w:r w:rsidR="00A10FF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 tiesību normai</w:t>
            </w:r>
            <w:r w:rsidR="00EF32CA" w:rsidRPr="00EF32C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nav ietekmes uz valsts budžetu.</w:t>
            </w:r>
            <w:r w:rsidR="00EF32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5B5503" w:rsidRPr="00EF32C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Ar noteikumu projekta pieņemšanu pilnībā tiks atrisināta anotācijas I sa</w:t>
            </w:r>
            <w:r w:rsidR="005B5503" w:rsidRPr="00CB1D2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daļas 2.punktā minētā problēma.</w:t>
            </w:r>
            <w:r w:rsidR="009E3A6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5B5503" w:rsidRPr="00CB1D2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Noteikumu projekta spēkā stāšanās paredzēta </w:t>
            </w:r>
            <w:r w:rsidR="0047729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2014.gada 1.janvārī</w:t>
            </w:r>
            <w:r w:rsidR="005B5503" w:rsidRPr="00CB1D2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.   </w:t>
            </w:r>
            <w:r w:rsidR="00A47048" w:rsidRPr="00CB1D2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</w:p>
        </w:tc>
      </w:tr>
      <w:tr w:rsidR="00CB29AE" w:rsidRPr="00F359DF" w:rsidTr="00CB29AE">
        <w:trPr>
          <w:trHeight w:val="476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9008AC" w:rsidRDefault="00CB29A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5.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9008AC" w:rsidRDefault="00CB29A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Projekta izstrādē iesaistītās institūcijas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C624C4" w:rsidRDefault="00CB29AE" w:rsidP="00CB29A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Projekts šo jomu neskar.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CB29AE" w:rsidRPr="00EF2F2C" w:rsidTr="00CB29AE">
        <w:trPr>
          <w:trHeight w:val="688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9008AC" w:rsidRDefault="00CB29A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6.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9008AC" w:rsidRDefault="00CB29A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Iemesli, kādēļ netika nodrošināta sabiedrības līdzdalība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1B141F" w:rsidRDefault="00BC4DEC" w:rsidP="00A10F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 </w:t>
            </w:r>
            <w:r w:rsidR="00A4704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Sabiedrības līdzdalība netika nodrošināta, jo noteikumu projekts ir tehnisks projekts, ka paredz tikai </w:t>
            </w:r>
            <w:r w:rsidR="009E3A6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vārda „latos” aizstāšanu ar vārdu „</w:t>
            </w:r>
            <w:proofErr w:type="spellStart"/>
            <w:r w:rsidR="009E3A6A" w:rsidRPr="009E3A6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lv-LV"/>
              </w:rPr>
              <w:t>euro</w:t>
            </w:r>
            <w:proofErr w:type="spellEnd"/>
            <w:r w:rsidR="009E3A6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”.</w:t>
            </w:r>
            <w:r w:rsidR="0053211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="00A47048" w:rsidRPr="005D75CC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Projekts nemaina pastāvošo tiesisko regulējumu pēc būtības.</w:t>
            </w:r>
          </w:p>
        </w:tc>
      </w:tr>
      <w:tr w:rsidR="00CB29AE" w:rsidRPr="00EF2F2C" w:rsidTr="00CB29AE">
        <w:trPr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9008AC" w:rsidRDefault="00CB29A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7.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9008AC" w:rsidRDefault="00CB29A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Cita informācija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AE" w:rsidRPr="009008AC" w:rsidRDefault="00532114" w:rsidP="0079517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  Noteikumu </w:t>
            </w:r>
            <w:r w:rsidR="00A4704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projektam ir jābūt izskatītam Ministru kabinetā un publicētam oficiālajā izdevumā „Latvijas Vēstnesis” līdz 2013.gada 1.oktobrim.    </w:t>
            </w:r>
          </w:p>
        </w:tc>
      </w:tr>
    </w:tbl>
    <w:p w:rsidR="004C6F0E" w:rsidRPr="005E31B4" w:rsidRDefault="004C6F0E" w:rsidP="00A10FFA">
      <w:pPr>
        <w:pStyle w:val="naisf"/>
        <w:spacing w:before="0" w:after="0"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Anotācijas </w:t>
      </w:r>
      <w:r w:rsidR="00532114">
        <w:rPr>
          <w:i/>
          <w:sz w:val="28"/>
          <w:szCs w:val="28"/>
        </w:rPr>
        <w:t>II</w:t>
      </w:r>
      <w:r>
        <w:rPr>
          <w:i/>
          <w:sz w:val="28"/>
          <w:szCs w:val="28"/>
        </w:rPr>
        <w:t xml:space="preserve"> - VI</w:t>
      </w:r>
      <w:r w:rsidR="005E31B4" w:rsidRPr="005E31B4">
        <w:rPr>
          <w:i/>
          <w:sz w:val="28"/>
          <w:szCs w:val="28"/>
        </w:rPr>
        <w:t xml:space="preserve"> sadaļa – projekts šīs jomas neskar.</w:t>
      </w:r>
    </w:p>
    <w:tbl>
      <w:tblPr>
        <w:tblW w:w="9921" w:type="dxa"/>
        <w:jc w:val="center"/>
        <w:tblCellSpacing w:w="0" w:type="dxa"/>
        <w:tblInd w:w="-1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"/>
        <w:gridCol w:w="2954"/>
        <w:gridCol w:w="6402"/>
      </w:tblGrid>
      <w:tr w:rsidR="004C6F0E" w:rsidRPr="00EF2F2C" w:rsidTr="00CB29AE">
        <w:trPr>
          <w:tblCellSpacing w:w="0" w:type="dxa"/>
          <w:jc w:val="center"/>
        </w:trPr>
        <w:tc>
          <w:tcPr>
            <w:tcW w:w="9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 VII. Tiesību akta projekta izpildes nodrošināšana un tās ietekme uz institūcijām</w:t>
            </w:r>
          </w:p>
        </w:tc>
      </w:tr>
      <w:tr w:rsidR="004C6F0E" w:rsidRPr="00AA7CA8" w:rsidTr="00CB29AE">
        <w:trPr>
          <w:trHeight w:val="427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1.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Projekta izpildē iesaistītās institūcijas</w:t>
            </w:r>
          </w:p>
        </w:tc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53211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  Noteikumu projekta izpildi nodrošinās </w:t>
            </w:r>
            <w:r w:rsidR="0053211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Zāļu valsts aģentūra</w:t>
            </w:r>
            <w:r w:rsidR="001359E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</w:tr>
      <w:tr w:rsidR="004C6F0E" w:rsidRPr="00C80A77" w:rsidTr="00CB29AE">
        <w:trPr>
          <w:trHeight w:val="463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2.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Projekta izpildes ietekme uz pārvaldes funkcijām</w:t>
            </w:r>
          </w:p>
        </w:tc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EF1B34" w:rsidRDefault="00EA5558" w:rsidP="00CB29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5B5503">
              <w:rPr>
                <w:rFonts w:ascii="Times New Roman" w:hAnsi="Times New Roman" w:cs="Times New Roman"/>
                <w:lang w:val="lv-LV"/>
              </w:rPr>
              <w:t xml:space="preserve">  </w:t>
            </w:r>
            <w:r w:rsidR="005B55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Funkcijas un uzdevumi netiek paplašināti.</w:t>
            </w:r>
          </w:p>
        </w:tc>
      </w:tr>
      <w:tr w:rsidR="004C6F0E" w:rsidRPr="00C80A77" w:rsidTr="00CB29AE">
        <w:trPr>
          <w:trHeight w:val="725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3.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Projekta izpildes ietekme uz pārvaldes institucionālo struktūru.</w:t>
            </w:r>
          </w:p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Jaunu institūciju izveide</w:t>
            </w:r>
          </w:p>
        </w:tc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Pr="00C80A77">
              <w:rPr>
                <w:rFonts w:ascii="Times New Roman" w:hAnsi="Times New Roman" w:cs="Times New Roman"/>
                <w:lang w:val="lv-LV"/>
              </w:rPr>
              <w:t>Projekts šo jomu neskar.</w:t>
            </w:r>
          </w:p>
        </w:tc>
      </w:tr>
      <w:tr w:rsidR="004C6F0E" w:rsidRPr="00C80A77" w:rsidTr="00CB29AE">
        <w:trPr>
          <w:trHeight w:val="780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4.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Projekta izpildes ietekme uz pārvaldes institucionālo struktūru.</w:t>
            </w:r>
          </w:p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Esošu institūciju likvidācija</w:t>
            </w:r>
          </w:p>
        </w:tc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Pr="00C80A77">
              <w:rPr>
                <w:rFonts w:ascii="Times New Roman" w:hAnsi="Times New Roman" w:cs="Times New Roman"/>
                <w:lang w:val="lv-LV"/>
              </w:rPr>
              <w:t>Projekts šo jomu neskar.</w:t>
            </w:r>
          </w:p>
        </w:tc>
      </w:tr>
      <w:tr w:rsidR="004C6F0E" w:rsidRPr="00C80A77" w:rsidTr="00CB29AE">
        <w:trPr>
          <w:trHeight w:val="703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5.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Projekta izpildes ietekme uz pārvaldes institucionālo struktūru.</w:t>
            </w:r>
          </w:p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Esošu institūciju reorganizācija</w:t>
            </w:r>
          </w:p>
        </w:tc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 w:cs="Times New Roman"/>
                <w:lang w:val="lv-LV"/>
              </w:rPr>
              <w:t>Projekts šo jomu neskar.</w:t>
            </w:r>
          </w:p>
        </w:tc>
      </w:tr>
      <w:tr w:rsidR="004C6F0E" w:rsidRPr="00C80A77" w:rsidTr="00CB29AE">
        <w:trPr>
          <w:trHeight w:val="476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6.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Cita informācija</w:t>
            </w:r>
          </w:p>
        </w:tc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F0E" w:rsidRPr="00C80A77" w:rsidRDefault="004C6F0E" w:rsidP="00CB29AE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Nav</w:t>
            </w:r>
          </w:p>
        </w:tc>
      </w:tr>
    </w:tbl>
    <w:p w:rsidR="00EF32CA" w:rsidRDefault="00EF32CA" w:rsidP="00A10FFA">
      <w:pPr>
        <w:pStyle w:val="naisf"/>
        <w:spacing w:before="0" w:after="0"/>
        <w:ind w:firstLine="0"/>
        <w:rPr>
          <w:color w:val="000000"/>
          <w:sz w:val="28"/>
          <w:szCs w:val="28"/>
        </w:rPr>
      </w:pPr>
    </w:p>
    <w:p w:rsidR="0054042E" w:rsidRPr="007D7058" w:rsidRDefault="0054042E" w:rsidP="0054042E">
      <w:pPr>
        <w:pStyle w:val="naisf"/>
        <w:spacing w:before="0" w:after="0"/>
        <w:ind w:firstLine="0"/>
        <w:jc w:val="center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Veselības ministre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I.Circene</w:t>
      </w:r>
      <w:proofErr w:type="spellEnd"/>
    </w:p>
    <w:p w:rsidR="00A10FFA" w:rsidRDefault="00A10FFA" w:rsidP="00A4704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EF32CA" w:rsidRDefault="00EF32CA" w:rsidP="00A4704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28.08.2013     </w:t>
      </w:r>
      <w:r w:rsidR="00DC7213">
        <w:rPr>
          <w:rFonts w:ascii="Times New Roman" w:hAnsi="Times New Roman" w:cs="Times New Roman"/>
          <w:sz w:val="24"/>
          <w:szCs w:val="24"/>
          <w:lang w:val="lv-LV"/>
        </w:rPr>
        <w:t>16:26</w:t>
      </w:r>
    </w:p>
    <w:p w:rsidR="00A47048" w:rsidRPr="00540000" w:rsidRDefault="00A10FFA" w:rsidP="00A4704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374</w:t>
      </w:r>
    </w:p>
    <w:p w:rsidR="00A47048" w:rsidRPr="00540000" w:rsidRDefault="00A47048" w:rsidP="00A4704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540000">
        <w:rPr>
          <w:rFonts w:ascii="Times New Roman" w:hAnsi="Times New Roman" w:cs="Times New Roman"/>
          <w:sz w:val="24"/>
          <w:szCs w:val="24"/>
          <w:lang w:val="lv-LV"/>
        </w:rPr>
        <w:t>Ž.Zvaigzne</w:t>
      </w:r>
    </w:p>
    <w:p w:rsidR="00A47048" w:rsidRPr="00540000" w:rsidRDefault="00A47048" w:rsidP="00A4704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540000">
        <w:rPr>
          <w:rFonts w:ascii="Times New Roman" w:hAnsi="Times New Roman" w:cs="Times New Roman"/>
          <w:sz w:val="24"/>
          <w:szCs w:val="24"/>
          <w:lang w:val="lv-LV"/>
        </w:rPr>
        <w:t>67876041, Zanete.Zvaigzne@vm.gov.lv</w:t>
      </w:r>
    </w:p>
    <w:p w:rsidR="000752B8" w:rsidRDefault="000752B8" w:rsidP="009501D0">
      <w:pPr>
        <w:pStyle w:val="naisf"/>
        <w:spacing w:before="0" w:after="0"/>
        <w:ind w:firstLine="0"/>
        <w:jc w:val="center"/>
        <w:rPr>
          <w:color w:val="000000"/>
          <w:sz w:val="28"/>
          <w:szCs w:val="28"/>
        </w:rPr>
      </w:pPr>
    </w:p>
    <w:sectPr w:rsidR="000752B8" w:rsidSect="008F0541">
      <w:headerReference w:type="default" r:id="rId7"/>
      <w:footerReference w:type="default" r:id="rId8"/>
      <w:footerReference w:type="first" r:id="rId9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114" w:rsidRDefault="00532114" w:rsidP="00D176BF">
      <w:pPr>
        <w:spacing w:after="0" w:line="240" w:lineRule="auto"/>
      </w:pPr>
      <w:r>
        <w:separator/>
      </w:r>
    </w:p>
  </w:endnote>
  <w:endnote w:type="continuationSeparator" w:id="0">
    <w:p w:rsidR="00532114" w:rsidRDefault="00532114" w:rsidP="00D1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14" w:rsidRPr="001B0ABA" w:rsidRDefault="0057666D" w:rsidP="001B0ABA">
    <w:pPr>
      <w:jc w:val="both"/>
      <w:rPr>
        <w:rFonts w:ascii="Times New Roman" w:hAnsi="Times New Roman" w:cs="Times New Roman"/>
        <w:lang w:val="lv-LV"/>
      </w:rPr>
    </w:pPr>
    <w:r>
      <w:rPr>
        <w:rFonts w:ascii="Times New Roman" w:hAnsi="Times New Roman" w:cs="Times New Roman"/>
        <w:lang w:val="lv-LV"/>
      </w:rPr>
      <w:t>VMAnot_28</w:t>
    </w:r>
    <w:r w:rsidR="00532114" w:rsidRPr="001B0ABA">
      <w:rPr>
        <w:rFonts w:ascii="Times New Roman" w:hAnsi="Times New Roman" w:cs="Times New Roman"/>
        <w:lang w:val="lv-LV"/>
      </w:rPr>
      <w:t xml:space="preserve">0813_not416; </w:t>
    </w:r>
    <w:bookmarkStart w:id="2" w:name="OLE_LINK12"/>
    <w:bookmarkStart w:id="3" w:name="OLE_LINK13"/>
    <w:bookmarkStart w:id="4" w:name="_Hlk363627313"/>
    <w:bookmarkStart w:id="5" w:name="OLE_LINK33"/>
    <w:bookmarkStart w:id="6" w:name="OLE_LINK34"/>
    <w:bookmarkStart w:id="7" w:name="_Hlk365470461"/>
    <w:r w:rsidR="00532114" w:rsidRPr="001B0ABA">
      <w:rPr>
        <w:rFonts w:ascii="Times New Roman" w:hAnsi="Times New Roman" w:cs="Times New Roman"/>
        <w:lang w:val="lv-LV"/>
      </w:rPr>
      <w:t>Ministru kabineta noteikumu „Grozījums Ministru kabineta 2007.gada 26.jūnija noteikumos Nr.416 „Zāļu izplatīšanas un kvalitātes kontroles kārtība”” projekta</w:t>
    </w:r>
    <w:r w:rsidR="00532114" w:rsidRPr="001B0ABA">
      <w:rPr>
        <w:rFonts w:ascii="Times New Roman" w:hAnsi="Times New Roman" w:cs="Times New Roman"/>
        <w:bCs/>
        <w:lang w:val="lv-LV"/>
      </w:rPr>
      <w:t xml:space="preserve"> </w:t>
    </w:r>
    <w:r w:rsidR="00532114" w:rsidRPr="001B0ABA">
      <w:rPr>
        <w:rFonts w:ascii="Times New Roman" w:hAnsi="Times New Roman" w:cs="Times New Roman"/>
        <w:lang w:val="lv-LV"/>
      </w:rPr>
      <w:t>sākotnējās (</w:t>
    </w:r>
    <w:proofErr w:type="spellStart"/>
    <w:r w:rsidR="00532114" w:rsidRPr="001B0ABA">
      <w:rPr>
        <w:rFonts w:ascii="Times New Roman" w:hAnsi="Times New Roman" w:cs="Times New Roman"/>
        <w:lang w:val="lv-LV"/>
      </w:rPr>
      <w:t>ex-ante</w:t>
    </w:r>
    <w:proofErr w:type="spellEnd"/>
    <w:r w:rsidR="00532114" w:rsidRPr="001B0ABA">
      <w:rPr>
        <w:rFonts w:ascii="Times New Roman" w:hAnsi="Times New Roman" w:cs="Times New Roman"/>
        <w:lang w:val="lv-LV"/>
      </w:rPr>
      <w:t>) ietekmes novērtējuma ziņojums (anotācija)</w:t>
    </w:r>
    <w:bookmarkEnd w:id="2"/>
    <w:bookmarkEnd w:id="3"/>
    <w:bookmarkEnd w:id="4"/>
    <w:bookmarkEnd w:id="5"/>
    <w:bookmarkEnd w:id="6"/>
    <w:bookmarkEnd w:id="7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14" w:rsidRPr="001B0ABA" w:rsidRDefault="0057666D" w:rsidP="005D75CC">
    <w:pPr>
      <w:jc w:val="both"/>
      <w:rPr>
        <w:rFonts w:ascii="Times New Roman" w:hAnsi="Times New Roman" w:cs="Times New Roman"/>
        <w:lang w:val="lv-LV"/>
      </w:rPr>
    </w:pPr>
    <w:r>
      <w:rPr>
        <w:rFonts w:ascii="Times New Roman" w:hAnsi="Times New Roman" w:cs="Times New Roman"/>
        <w:lang w:val="lv-LV"/>
      </w:rPr>
      <w:t>VMAnot_28</w:t>
    </w:r>
    <w:r w:rsidR="00532114" w:rsidRPr="001B0ABA">
      <w:rPr>
        <w:rFonts w:ascii="Times New Roman" w:hAnsi="Times New Roman" w:cs="Times New Roman"/>
        <w:lang w:val="lv-LV"/>
      </w:rPr>
      <w:t xml:space="preserve">0813_not416; </w:t>
    </w:r>
    <w:bookmarkStart w:id="8" w:name="OLE_LINK31"/>
    <w:bookmarkStart w:id="9" w:name="OLE_LINK32"/>
    <w:bookmarkStart w:id="10" w:name="_Hlk363626136"/>
    <w:bookmarkStart w:id="11" w:name="_Hlk243982562"/>
    <w:bookmarkStart w:id="12" w:name="OLE_LINK5"/>
    <w:bookmarkStart w:id="13" w:name="OLE_LINK6"/>
    <w:bookmarkStart w:id="14" w:name="OLE_LINK7"/>
    <w:bookmarkStart w:id="15" w:name="OLE_LINK14"/>
    <w:bookmarkStart w:id="16" w:name="OLE_LINK15"/>
    <w:bookmarkStart w:id="17" w:name="OLE_LINK18"/>
    <w:bookmarkStart w:id="18" w:name="OLE_LINK19"/>
    <w:bookmarkStart w:id="19" w:name="_Hlk303765041"/>
    <w:bookmarkStart w:id="20" w:name="OLE_LINK20"/>
    <w:bookmarkStart w:id="21" w:name="OLE_LINK21"/>
    <w:bookmarkStart w:id="22" w:name="_Hlk337649503"/>
    <w:bookmarkStart w:id="23" w:name="OLE_LINK22"/>
    <w:bookmarkStart w:id="24" w:name="OLE_LINK23"/>
    <w:bookmarkStart w:id="25" w:name="_Hlk339282498"/>
    <w:bookmarkStart w:id="26" w:name="OLE_LINK24"/>
    <w:bookmarkStart w:id="27" w:name="OLE_LINK25"/>
    <w:bookmarkStart w:id="28" w:name="_Hlk340495617"/>
    <w:bookmarkStart w:id="29" w:name="OLE_LINK28"/>
    <w:bookmarkStart w:id="30" w:name="OLE_LINK29"/>
    <w:bookmarkStart w:id="31" w:name="_Hlk354059799"/>
    <w:bookmarkStart w:id="32" w:name="OLE_LINK30"/>
    <w:bookmarkStart w:id="33" w:name="OLE_LINK26"/>
    <w:bookmarkStart w:id="34" w:name="OLE_LINK27"/>
    <w:bookmarkStart w:id="35" w:name="_Hlk357761527"/>
    <w:bookmarkStart w:id="36" w:name="OLE_LINK3"/>
    <w:bookmarkStart w:id="37" w:name="OLE_LINK4"/>
    <w:bookmarkStart w:id="38" w:name="OLE_LINK8"/>
    <w:bookmarkStart w:id="39" w:name="OLE_LINK9"/>
    <w:bookmarkStart w:id="40" w:name="_Hlk358030235"/>
    <w:bookmarkStart w:id="41" w:name="OLE_LINK10"/>
    <w:bookmarkStart w:id="42" w:name="OLE_LINK11"/>
    <w:bookmarkStart w:id="43" w:name="_Hlk358030290"/>
    <w:bookmarkStart w:id="44" w:name="OLE_LINK16"/>
    <w:bookmarkStart w:id="45" w:name="OLE_LINK17"/>
    <w:bookmarkStart w:id="46" w:name="_Hlk365448761"/>
    <w:r w:rsidR="00532114" w:rsidRPr="001B0ABA">
      <w:rPr>
        <w:rFonts w:ascii="Times New Roman" w:hAnsi="Times New Roman" w:cs="Times New Roman"/>
        <w:lang w:val="lv-LV"/>
      </w:rPr>
      <w:t>Minist</w:t>
    </w:r>
    <w:r w:rsidR="00DC7213">
      <w:rPr>
        <w:rFonts w:ascii="Times New Roman" w:hAnsi="Times New Roman" w:cs="Times New Roman"/>
        <w:lang w:val="lv-LV"/>
      </w:rPr>
      <w:t>ru kabineta noteikumu „Grozījums</w:t>
    </w:r>
    <w:r w:rsidR="00532114" w:rsidRPr="001B0ABA">
      <w:rPr>
        <w:rFonts w:ascii="Times New Roman" w:hAnsi="Times New Roman" w:cs="Times New Roman"/>
        <w:lang w:val="lv-LV"/>
      </w:rPr>
      <w:t xml:space="preserve"> Ministru kabineta 2007.gada 26.jūnija noteikumos Nr.416 „Zāļu izplatīšanas un kvalitātes kontroles kārtība””</w:t>
    </w:r>
    <w:bookmarkEnd w:id="8"/>
    <w:bookmarkEnd w:id="9"/>
    <w:bookmarkEnd w:id="10"/>
    <w:r w:rsidR="00532114" w:rsidRPr="001B0ABA">
      <w:rPr>
        <w:rFonts w:ascii="Times New Roman" w:hAnsi="Times New Roman" w:cs="Times New Roman"/>
        <w:lang w:val="lv-LV"/>
      </w:rPr>
      <w:t xml:space="preserve"> projekt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r w:rsidR="00532114" w:rsidRPr="001B0ABA">
      <w:rPr>
        <w:rFonts w:ascii="Times New Roman" w:hAnsi="Times New Roman" w:cs="Times New Roman"/>
        <w:lang w:val="lv-LV"/>
      </w:rPr>
      <w:t>a</w:t>
    </w:r>
    <w:r w:rsidR="00532114" w:rsidRPr="001B0ABA">
      <w:rPr>
        <w:rFonts w:ascii="Times New Roman" w:hAnsi="Times New Roman" w:cs="Times New Roman"/>
        <w:bCs/>
        <w:lang w:val="lv-LV"/>
      </w:rPr>
      <w:t xml:space="preserve"> </w:t>
    </w:r>
    <w:r w:rsidR="00532114" w:rsidRPr="001B0ABA">
      <w:rPr>
        <w:rFonts w:ascii="Times New Roman" w:hAnsi="Times New Roman" w:cs="Times New Roman"/>
        <w:lang w:val="lv-LV"/>
      </w:rPr>
      <w:t>sākotnējās (</w:t>
    </w:r>
    <w:proofErr w:type="spellStart"/>
    <w:r w:rsidR="00532114" w:rsidRPr="001B0ABA">
      <w:rPr>
        <w:rFonts w:ascii="Times New Roman" w:hAnsi="Times New Roman" w:cs="Times New Roman"/>
        <w:lang w:val="lv-LV"/>
      </w:rPr>
      <w:t>ex-ante</w:t>
    </w:r>
    <w:proofErr w:type="spellEnd"/>
    <w:r w:rsidR="00532114" w:rsidRPr="001B0ABA">
      <w:rPr>
        <w:rFonts w:ascii="Times New Roman" w:hAnsi="Times New Roman" w:cs="Times New Roman"/>
        <w:lang w:val="lv-LV"/>
      </w:rPr>
      <w:t>) ietekmes novērtējuma ziņojums (anotācija)</w:t>
    </w:r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114" w:rsidRDefault="00532114" w:rsidP="00D176BF">
      <w:pPr>
        <w:spacing w:after="0" w:line="240" w:lineRule="auto"/>
      </w:pPr>
      <w:r>
        <w:separator/>
      </w:r>
    </w:p>
  </w:footnote>
  <w:footnote w:type="continuationSeparator" w:id="0">
    <w:p w:rsidR="00532114" w:rsidRDefault="00532114" w:rsidP="00D1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5563"/>
      <w:docPartObj>
        <w:docPartGallery w:val="Page Numbers (Top of Page)"/>
        <w:docPartUnique/>
      </w:docPartObj>
    </w:sdtPr>
    <w:sdtContent>
      <w:p w:rsidR="00532114" w:rsidRDefault="00166F7B">
        <w:pPr>
          <w:pStyle w:val="Header"/>
          <w:jc w:val="center"/>
        </w:pPr>
        <w:r w:rsidRPr="008F0541">
          <w:rPr>
            <w:rFonts w:ascii="Times New Roman" w:hAnsi="Times New Roman" w:cs="Times New Roman"/>
          </w:rPr>
          <w:fldChar w:fldCharType="begin"/>
        </w:r>
        <w:r w:rsidR="00532114" w:rsidRPr="008F0541">
          <w:rPr>
            <w:rFonts w:ascii="Times New Roman" w:hAnsi="Times New Roman" w:cs="Times New Roman"/>
          </w:rPr>
          <w:instrText xml:space="preserve"> PAGE   \* MERGEFORMAT </w:instrText>
        </w:r>
        <w:r w:rsidRPr="008F0541">
          <w:rPr>
            <w:rFonts w:ascii="Times New Roman" w:hAnsi="Times New Roman" w:cs="Times New Roman"/>
          </w:rPr>
          <w:fldChar w:fldCharType="separate"/>
        </w:r>
        <w:r w:rsidR="00DC7213">
          <w:rPr>
            <w:rFonts w:ascii="Times New Roman" w:hAnsi="Times New Roman" w:cs="Times New Roman"/>
            <w:noProof/>
          </w:rPr>
          <w:t>2</w:t>
        </w:r>
        <w:r w:rsidRPr="008F0541">
          <w:rPr>
            <w:rFonts w:ascii="Times New Roman" w:hAnsi="Times New Roman" w:cs="Times New Roman"/>
          </w:rPr>
          <w:fldChar w:fldCharType="end"/>
        </w:r>
      </w:p>
    </w:sdtContent>
  </w:sdt>
  <w:p w:rsidR="00532114" w:rsidRDefault="005321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7C3D"/>
    <w:multiLevelType w:val="hybridMultilevel"/>
    <w:tmpl w:val="323A441E"/>
    <w:lvl w:ilvl="0" w:tplc="D84C548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6758F"/>
    <w:multiLevelType w:val="hybridMultilevel"/>
    <w:tmpl w:val="C310F654"/>
    <w:lvl w:ilvl="0" w:tplc="D696CDCC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36AB1"/>
    <w:multiLevelType w:val="hybridMultilevel"/>
    <w:tmpl w:val="9326B458"/>
    <w:lvl w:ilvl="0" w:tplc="6D16685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461AE"/>
    <w:multiLevelType w:val="hybridMultilevel"/>
    <w:tmpl w:val="E02C9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17097"/>
    <w:multiLevelType w:val="hybridMultilevel"/>
    <w:tmpl w:val="09FC8008"/>
    <w:lvl w:ilvl="0" w:tplc="2EDABABA">
      <w:start w:val="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6AD04AA"/>
    <w:multiLevelType w:val="hybridMultilevel"/>
    <w:tmpl w:val="A856889A"/>
    <w:lvl w:ilvl="0" w:tplc="DC1A8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76106"/>
    <w:multiLevelType w:val="hybridMultilevel"/>
    <w:tmpl w:val="E07C6E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55A37"/>
    <w:multiLevelType w:val="hybridMultilevel"/>
    <w:tmpl w:val="89120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C0D8F"/>
    <w:multiLevelType w:val="hybridMultilevel"/>
    <w:tmpl w:val="7EEC8FE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0A2C50"/>
    <w:multiLevelType w:val="multilevel"/>
    <w:tmpl w:val="24F07F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8854B72"/>
    <w:multiLevelType w:val="hybridMultilevel"/>
    <w:tmpl w:val="00669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D44A8"/>
    <w:multiLevelType w:val="hybridMultilevel"/>
    <w:tmpl w:val="194E1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96CF0"/>
    <w:multiLevelType w:val="multilevel"/>
    <w:tmpl w:val="19C623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57E110B"/>
    <w:multiLevelType w:val="hybridMultilevel"/>
    <w:tmpl w:val="E07C6E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5651C"/>
    <w:multiLevelType w:val="hybridMultilevel"/>
    <w:tmpl w:val="278EDF6A"/>
    <w:lvl w:ilvl="0" w:tplc="F4EEE740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A4A09"/>
    <w:multiLevelType w:val="hybridMultilevel"/>
    <w:tmpl w:val="491AD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008FA"/>
    <w:multiLevelType w:val="multilevel"/>
    <w:tmpl w:val="2DB6F736"/>
    <w:lvl w:ilvl="0">
      <w:start w:val="4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.0"/>
      <w:lvlJc w:val="left"/>
      <w:pPr>
        <w:ind w:left="108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2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7">
    <w:nsid w:val="73DA4FEE"/>
    <w:multiLevelType w:val="hybridMultilevel"/>
    <w:tmpl w:val="6486F570"/>
    <w:lvl w:ilvl="0" w:tplc="C304EDF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15"/>
  </w:num>
  <w:num w:numId="6">
    <w:abstractNumId w:val="17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12"/>
  </w:num>
  <w:num w:numId="12">
    <w:abstractNumId w:val="9"/>
  </w:num>
  <w:num w:numId="13">
    <w:abstractNumId w:val="6"/>
  </w:num>
  <w:num w:numId="14">
    <w:abstractNumId w:val="13"/>
  </w:num>
  <w:num w:numId="15">
    <w:abstractNumId w:val="4"/>
  </w:num>
  <w:num w:numId="16">
    <w:abstractNumId w:val="16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6BF"/>
    <w:rsid w:val="00000362"/>
    <w:rsid w:val="00011728"/>
    <w:rsid w:val="000178DB"/>
    <w:rsid w:val="0002007C"/>
    <w:rsid w:val="00020C0C"/>
    <w:rsid w:val="00025013"/>
    <w:rsid w:val="000253A5"/>
    <w:rsid w:val="00036B33"/>
    <w:rsid w:val="0004227B"/>
    <w:rsid w:val="000528B6"/>
    <w:rsid w:val="00053897"/>
    <w:rsid w:val="00060E6A"/>
    <w:rsid w:val="00063230"/>
    <w:rsid w:val="000669B1"/>
    <w:rsid w:val="00067F88"/>
    <w:rsid w:val="00071467"/>
    <w:rsid w:val="000752B8"/>
    <w:rsid w:val="00076727"/>
    <w:rsid w:val="00076978"/>
    <w:rsid w:val="000833C5"/>
    <w:rsid w:val="000834BE"/>
    <w:rsid w:val="000914ED"/>
    <w:rsid w:val="0009665A"/>
    <w:rsid w:val="0009784C"/>
    <w:rsid w:val="000C5F3C"/>
    <w:rsid w:val="000C77C4"/>
    <w:rsid w:val="000D1549"/>
    <w:rsid w:val="000D469D"/>
    <w:rsid w:val="000E03FB"/>
    <w:rsid w:val="000F0009"/>
    <w:rsid w:val="000F08D1"/>
    <w:rsid w:val="000F12B2"/>
    <w:rsid w:val="000F53A1"/>
    <w:rsid w:val="000F7A40"/>
    <w:rsid w:val="00101CAA"/>
    <w:rsid w:val="001028CB"/>
    <w:rsid w:val="00104C96"/>
    <w:rsid w:val="0011335C"/>
    <w:rsid w:val="0011591E"/>
    <w:rsid w:val="001159ED"/>
    <w:rsid w:val="00131273"/>
    <w:rsid w:val="00135079"/>
    <w:rsid w:val="001359EE"/>
    <w:rsid w:val="00142244"/>
    <w:rsid w:val="0014731E"/>
    <w:rsid w:val="00150589"/>
    <w:rsid w:val="00154FFB"/>
    <w:rsid w:val="00160FF8"/>
    <w:rsid w:val="0016664D"/>
    <w:rsid w:val="00166F7B"/>
    <w:rsid w:val="00171B5A"/>
    <w:rsid w:val="0017506D"/>
    <w:rsid w:val="00176877"/>
    <w:rsid w:val="00191346"/>
    <w:rsid w:val="001941BF"/>
    <w:rsid w:val="001962D0"/>
    <w:rsid w:val="001A0BBA"/>
    <w:rsid w:val="001B05B2"/>
    <w:rsid w:val="001B0ABA"/>
    <w:rsid w:val="001B141F"/>
    <w:rsid w:val="001B4C40"/>
    <w:rsid w:val="001B51C8"/>
    <w:rsid w:val="001B668D"/>
    <w:rsid w:val="001C0BF7"/>
    <w:rsid w:val="001D5605"/>
    <w:rsid w:val="001D59DA"/>
    <w:rsid w:val="001D732D"/>
    <w:rsid w:val="001F33B8"/>
    <w:rsid w:val="002001A5"/>
    <w:rsid w:val="0021084F"/>
    <w:rsid w:val="00211D92"/>
    <w:rsid w:val="00222B6F"/>
    <w:rsid w:val="00227725"/>
    <w:rsid w:val="00235FE6"/>
    <w:rsid w:val="00241FCF"/>
    <w:rsid w:val="00245710"/>
    <w:rsid w:val="0025078C"/>
    <w:rsid w:val="00251BDC"/>
    <w:rsid w:val="0025543A"/>
    <w:rsid w:val="00260CE9"/>
    <w:rsid w:val="0026338C"/>
    <w:rsid w:val="002637E7"/>
    <w:rsid w:val="002639BD"/>
    <w:rsid w:val="00267BEC"/>
    <w:rsid w:val="00281069"/>
    <w:rsid w:val="002825B3"/>
    <w:rsid w:val="00282A0E"/>
    <w:rsid w:val="00282B7C"/>
    <w:rsid w:val="002864A5"/>
    <w:rsid w:val="00292F2A"/>
    <w:rsid w:val="002A321C"/>
    <w:rsid w:val="002A4881"/>
    <w:rsid w:val="002A51C6"/>
    <w:rsid w:val="002B4988"/>
    <w:rsid w:val="002E50CE"/>
    <w:rsid w:val="0030348B"/>
    <w:rsid w:val="00306641"/>
    <w:rsid w:val="00312F06"/>
    <w:rsid w:val="00313331"/>
    <w:rsid w:val="003139BF"/>
    <w:rsid w:val="00314CA8"/>
    <w:rsid w:val="0031547E"/>
    <w:rsid w:val="0031647C"/>
    <w:rsid w:val="003203BC"/>
    <w:rsid w:val="00324283"/>
    <w:rsid w:val="003274ED"/>
    <w:rsid w:val="00335F3F"/>
    <w:rsid w:val="00341F31"/>
    <w:rsid w:val="00345CFC"/>
    <w:rsid w:val="00352A66"/>
    <w:rsid w:val="00365E8B"/>
    <w:rsid w:val="0037236D"/>
    <w:rsid w:val="00372A4F"/>
    <w:rsid w:val="003735BD"/>
    <w:rsid w:val="0037510C"/>
    <w:rsid w:val="003775C6"/>
    <w:rsid w:val="0038278E"/>
    <w:rsid w:val="003838C5"/>
    <w:rsid w:val="00387B92"/>
    <w:rsid w:val="00392160"/>
    <w:rsid w:val="00396195"/>
    <w:rsid w:val="003A23F1"/>
    <w:rsid w:val="003A4781"/>
    <w:rsid w:val="003A50A7"/>
    <w:rsid w:val="003A5F34"/>
    <w:rsid w:val="003A6A1A"/>
    <w:rsid w:val="003B33B2"/>
    <w:rsid w:val="003B73DC"/>
    <w:rsid w:val="003C4FCB"/>
    <w:rsid w:val="003C50C6"/>
    <w:rsid w:val="003D1D07"/>
    <w:rsid w:val="003E306E"/>
    <w:rsid w:val="003E4ED8"/>
    <w:rsid w:val="003E53B1"/>
    <w:rsid w:val="003F0001"/>
    <w:rsid w:val="003F0CA5"/>
    <w:rsid w:val="003F412B"/>
    <w:rsid w:val="003F4512"/>
    <w:rsid w:val="003F6650"/>
    <w:rsid w:val="004013E2"/>
    <w:rsid w:val="0040185B"/>
    <w:rsid w:val="00406D82"/>
    <w:rsid w:val="00411537"/>
    <w:rsid w:val="004144CF"/>
    <w:rsid w:val="00417F29"/>
    <w:rsid w:val="004234B0"/>
    <w:rsid w:val="00425645"/>
    <w:rsid w:val="0042610B"/>
    <w:rsid w:val="00431D99"/>
    <w:rsid w:val="0045458F"/>
    <w:rsid w:val="00455411"/>
    <w:rsid w:val="0046030E"/>
    <w:rsid w:val="00460C11"/>
    <w:rsid w:val="004631F4"/>
    <w:rsid w:val="0046466C"/>
    <w:rsid w:val="00476CBE"/>
    <w:rsid w:val="00477299"/>
    <w:rsid w:val="00492D51"/>
    <w:rsid w:val="004A1BC5"/>
    <w:rsid w:val="004A4E32"/>
    <w:rsid w:val="004B328A"/>
    <w:rsid w:val="004B405B"/>
    <w:rsid w:val="004B68DA"/>
    <w:rsid w:val="004C2262"/>
    <w:rsid w:val="004C3A89"/>
    <w:rsid w:val="004C6F0E"/>
    <w:rsid w:val="004D6F6C"/>
    <w:rsid w:val="004E0EDB"/>
    <w:rsid w:val="004E32E7"/>
    <w:rsid w:val="005054CC"/>
    <w:rsid w:val="005265C4"/>
    <w:rsid w:val="00532114"/>
    <w:rsid w:val="0054042E"/>
    <w:rsid w:val="00540818"/>
    <w:rsid w:val="005411E1"/>
    <w:rsid w:val="0054168B"/>
    <w:rsid w:val="00545536"/>
    <w:rsid w:val="005506A0"/>
    <w:rsid w:val="005534FE"/>
    <w:rsid w:val="005557D8"/>
    <w:rsid w:val="005602A4"/>
    <w:rsid w:val="00561DD1"/>
    <w:rsid w:val="005651E9"/>
    <w:rsid w:val="005677C2"/>
    <w:rsid w:val="0057017B"/>
    <w:rsid w:val="00571A68"/>
    <w:rsid w:val="0057666D"/>
    <w:rsid w:val="005866EF"/>
    <w:rsid w:val="0059461C"/>
    <w:rsid w:val="005A3DD7"/>
    <w:rsid w:val="005B5503"/>
    <w:rsid w:val="005C3B8C"/>
    <w:rsid w:val="005D15E8"/>
    <w:rsid w:val="005D4AE6"/>
    <w:rsid w:val="005D75CC"/>
    <w:rsid w:val="005E1838"/>
    <w:rsid w:val="005E31B4"/>
    <w:rsid w:val="005F5533"/>
    <w:rsid w:val="005F76A5"/>
    <w:rsid w:val="00605BE7"/>
    <w:rsid w:val="00611A72"/>
    <w:rsid w:val="006230C6"/>
    <w:rsid w:val="00636C85"/>
    <w:rsid w:val="00646059"/>
    <w:rsid w:val="00651E70"/>
    <w:rsid w:val="006528C4"/>
    <w:rsid w:val="00652C84"/>
    <w:rsid w:val="006614D3"/>
    <w:rsid w:val="00663130"/>
    <w:rsid w:val="00663B03"/>
    <w:rsid w:val="0066508E"/>
    <w:rsid w:val="00666600"/>
    <w:rsid w:val="00675CEE"/>
    <w:rsid w:val="00675D97"/>
    <w:rsid w:val="00676BDA"/>
    <w:rsid w:val="00677602"/>
    <w:rsid w:val="00687C83"/>
    <w:rsid w:val="00694649"/>
    <w:rsid w:val="006A467A"/>
    <w:rsid w:val="006A5353"/>
    <w:rsid w:val="006A7D54"/>
    <w:rsid w:val="006B1A03"/>
    <w:rsid w:val="006B2600"/>
    <w:rsid w:val="006B35FF"/>
    <w:rsid w:val="006C126F"/>
    <w:rsid w:val="006C63FD"/>
    <w:rsid w:val="006C64C5"/>
    <w:rsid w:val="006C71B1"/>
    <w:rsid w:val="006D1DCC"/>
    <w:rsid w:val="006D22D1"/>
    <w:rsid w:val="006E0ADB"/>
    <w:rsid w:val="006E1B1F"/>
    <w:rsid w:val="006E49B0"/>
    <w:rsid w:val="006E5FD1"/>
    <w:rsid w:val="006E619B"/>
    <w:rsid w:val="006E7258"/>
    <w:rsid w:val="006F40E3"/>
    <w:rsid w:val="006F56F0"/>
    <w:rsid w:val="007014D9"/>
    <w:rsid w:val="0070292C"/>
    <w:rsid w:val="00711B2F"/>
    <w:rsid w:val="007205B7"/>
    <w:rsid w:val="00722DC7"/>
    <w:rsid w:val="00724701"/>
    <w:rsid w:val="00726E72"/>
    <w:rsid w:val="00741751"/>
    <w:rsid w:val="0075021F"/>
    <w:rsid w:val="0075091C"/>
    <w:rsid w:val="00753290"/>
    <w:rsid w:val="00760809"/>
    <w:rsid w:val="00766639"/>
    <w:rsid w:val="00766DC5"/>
    <w:rsid w:val="00771C20"/>
    <w:rsid w:val="00772A6B"/>
    <w:rsid w:val="00772C22"/>
    <w:rsid w:val="00780206"/>
    <w:rsid w:val="0078736E"/>
    <w:rsid w:val="00794128"/>
    <w:rsid w:val="00795172"/>
    <w:rsid w:val="007A3C0A"/>
    <w:rsid w:val="007A7F2E"/>
    <w:rsid w:val="007C16A4"/>
    <w:rsid w:val="007C6501"/>
    <w:rsid w:val="007D1667"/>
    <w:rsid w:val="007D7058"/>
    <w:rsid w:val="007E0C28"/>
    <w:rsid w:val="007E24D9"/>
    <w:rsid w:val="007E3E6A"/>
    <w:rsid w:val="007F41CE"/>
    <w:rsid w:val="00807A0F"/>
    <w:rsid w:val="00811A3F"/>
    <w:rsid w:val="008139E2"/>
    <w:rsid w:val="008143D2"/>
    <w:rsid w:val="00821980"/>
    <w:rsid w:val="00822B8C"/>
    <w:rsid w:val="00825ECD"/>
    <w:rsid w:val="008535C3"/>
    <w:rsid w:val="00865693"/>
    <w:rsid w:val="008671C0"/>
    <w:rsid w:val="0088018F"/>
    <w:rsid w:val="008943CE"/>
    <w:rsid w:val="008946F9"/>
    <w:rsid w:val="008A3639"/>
    <w:rsid w:val="008A3671"/>
    <w:rsid w:val="008B0C2D"/>
    <w:rsid w:val="008B224F"/>
    <w:rsid w:val="008B36C6"/>
    <w:rsid w:val="008C093F"/>
    <w:rsid w:val="008C0B8F"/>
    <w:rsid w:val="008C325D"/>
    <w:rsid w:val="008C5AC5"/>
    <w:rsid w:val="008E3D1F"/>
    <w:rsid w:val="008E3E63"/>
    <w:rsid w:val="008E7072"/>
    <w:rsid w:val="008F0541"/>
    <w:rsid w:val="008F62BB"/>
    <w:rsid w:val="009008AC"/>
    <w:rsid w:val="00903B19"/>
    <w:rsid w:val="00904C68"/>
    <w:rsid w:val="00910EB6"/>
    <w:rsid w:val="00915468"/>
    <w:rsid w:val="009251FA"/>
    <w:rsid w:val="009253D0"/>
    <w:rsid w:val="0093332D"/>
    <w:rsid w:val="00936F64"/>
    <w:rsid w:val="0093718E"/>
    <w:rsid w:val="00943978"/>
    <w:rsid w:val="00943FDA"/>
    <w:rsid w:val="009501D0"/>
    <w:rsid w:val="00953993"/>
    <w:rsid w:val="00964BD3"/>
    <w:rsid w:val="0097354B"/>
    <w:rsid w:val="00992F12"/>
    <w:rsid w:val="009937C4"/>
    <w:rsid w:val="00995896"/>
    <w:rsid w:val="00996A24"/>
    <w:rsid w:val="009A0990"/>
    <w:rsid w:val="009A25F8"/>
    <w:rsid w:val="009A269C"/>
    <w:rsid w:val="009A2AE8"/>
    <w:rsid w:val="009A2E44"/>
    <w:rsid w:val="009A2ECD"/>
    <w:rsid w:val="009A2F72"/>
    <w:rsid w:val="009A3914"/>
    <w:rsid w:val="009A75CC"/>
    <w:rsid w:val="009B24FF"/>
    <w:rsid w:val="009B48E2"/>
    <w:rsid w:val="009B656C"/>
    <w:rsid w:val="009B7708"/>
    <w:rsid w:val="009C299F"/>
    <w:rsid w:val="009D31CB"/>
    <w:rsid w:val="009D451B"/>
    <w:rsid w:val="009E1CCA"/>
    <w:rsid w:val="009E1DC9"/>
    <w:rsid w:val="009E3562"/>
    <w:rsid w:val="009E3A6A"/>
    <w:rsid w:val="009E6825"/>
    <w:rsid w:val="009E6FBA"/>
    <w:rsid w:val="009E76A1"/>
    <w:rsid w:val="009F2D54"/>
    <w:rsid w:val="00A01DA9"/>
    <w:rsid w:val="00A10FFA"/>
    <w:rsid w:val="00A14F85"/>
    <w:rsid w:val="00A17681"/>
    <w:rsid w:val="00A226E5"/>
    <w:rsid w:val="00A22853"/>
    <w:rsid w:val="00A2298F"/>
    <w:rsid w:val="00A246BA"/>
    <w:rsid w:val="00A24851"/>
    <w:rsid w:val="00A36BC2"/>
    <w:rsid w:val="00A47048"/>
    <w:rsid w:val="00A47AD0"/>
    <w:rsid w:val="00A57CED"/>
    <w:rsid w:val="00A60052"/>
    <w:rsid w:val="00A619FC"/>
    <w:rsid w:val="00A62C32"/>
    <w:rsid w:val="00A76594"/>
    <w:rsid w:val="00A77B33"/>
    <w:rsid w:val="00A83D9E"/>
    <w:rsid w:val="00A858EB"/>
    <w:rsid w:val="00A90041"/>
    <w:rsid w:val="00A9062C"/>
    <w:rsid w:val="00A90A37"/>
    <w:rsid w:val="00A90B79"/>
    <w:rsid w:val="00A917BE"/>
    <w:rsid w:val="00AA1216"/>
    <w:rsid w:val="00AA536F"/>
    <w:rsid w:val="00AA6256"/>
    <w:rsid w:val="00AA7CA8"/>
    <w:rsid w:val="00AB0053"/>
    <w:rsid w:val="00AB1850"/>
    <w:rsid w:val="00AB1D0C"/>
    <w:rsid w:val="00AC02D5"/>
    <w:rsid w:val="00AC15D9"/>
    <w:rsid w:val="00AD23CD"/>
    <w:rsid w:val="00AD6B1B"/>
    <w:rsid w:val="00AE471D"/>
    <w:rsid w:val="00AE5A49"/>
    <w:rsid w:val="00AF0A73"/>
    <w:rsid w:val="00AF1B69"/>
    <w:rsid w:val="00AF22E3"/>
    <w:rsid w:val="00B01999"/>
    <w:rsid w:val="00B02314"/>
    <w:rsid w:val="00B0709F"/>
    <w:rsid w:val="00B10414"/>
    <w:rsid w:val="00B107D0"/>
    <w:rsid w:val="00B20BC2"/>
    <w:rsid w:val="00B228B3"/>
    <w:rsid w:val="00B24292"/>
    <w:rsid w:val="00B26EF6"/>
    <w:rsid w:val="00B35014"/>
    <w:rsid w:val="00B41505"/>
    <w:rsid w:val="00B51920"/>
    <w:rsid w:val="00B555F1"/>
    <w:rsid w:val="00B5779A"/>
    <w:rsid w:val="00B621B6"/>
    <w:rsid w:val="00B62ED7"/>
    <w:rsid w:val="00B64674"/>
    <w:rsid w:val="00B807E7"/>
    <w:rsid w:val="00B952DE"/>
    <w:rsid w:val="00B9753B"/>
    <w:rsid w:val="00BA2565"/>
    <w:rsid w:val="00BA30E3"/>
    <w:rsid w:val="00BB1494"/>
    <w:rsid w:val="00BB2661"/>
    <w:rsid w:val="00BB4AF8"/>
    <w:rsid w:val="00BC4DEC"/>
    <w:rsid w:val="00BC6D08"/>
    <w:rsid w:val="00BE2810"/>
    <w:rsid w:val="00BE7142"/>
    <w:rsid w:val="00BF2451"/>
    <w:rsid w:val="00C13395"/>
    <w:rsid w:val="00C135D0"/>
    <w:rsid w:val="00C24726"/>
    <w:rsid w:val="00C27CC2"/>
    <w:rsid w:val="00C4647A"/>
    <w:rsid w:val="00C4720E"/>
    <w:rsid w:val="00C473DB"/>
    <w:rsid w:val="00C50A62"/>
    <w:rsid w:val="00C519B9"/>
    <w:rsid w:val="00C56CE1"/>
    <w:rsid w:val="00C56E67"/>
    <w:rsid w:val="00C624C4"/>
    <w:rsid w:val="00C64D79"/>
    <w:rsid w:val="00C71D38"/>
    <w:rsid w:val="00C7638F"/>
    <w:rsid w:val="00C76449"/>
    <w:rsid w:val="00C80A77"/>
    <w:rsid w:val="00C81F07"/>
    <w:rsid w:val="00C82C07"/>
    <w:rsid w:val="00C855DF"/>
    <w:rsid w:val="00C90053"/>
    <w:rsid w:val="00C9101B"/>
    <w:rsid w:val="00C94BA4"/>
    <w:rsid w:val="00C94FF8"/>
    <w:rsid w:val="00CA0A59"/>
    <w:rsid w:val="00CA3E1C"/>
    <w:rsid w:val="00CA444C"/>
    <w:rsid w:val="00CA6033"/>
    <w:rsid w:val="00CB1D2E"/>
    <w:rsid w:val="00CB207B"/>
    <w:rsid w:val="00CB29AE"/>
    <w:rsid w:val="00CB3A0C"/>
    <w:rsid w:val="00CD1F0F"/>
    <w:rsid w:val="00CD5BDB"/>
    <w:rsid w:val="00CE0648"/>
    <w:rsid w:val="00CE149F"/>
    <w:rsid w:val="00CE1F61"/>
    <w:rsid w:val="00CE37A3"/>
    <w:rsid w:val="00CE5A39"/>
    <w:rsid w:val="00CF6FA9"/>
    <w:rsid w:val="00CF7CAA"/>
    <w:rsid w:val="00D02021"/>
    <w:rsid w:val="00D0490D"/>
    <w:rsid w:val="00D110E9"/>
    <w:rsid w:val="00D176BF"/>
    <w:rsid w:val="00D23050"/>
    <w:rsid w:val="00D301EC"/>
    <w:rsid w:val="00D34275"/>
    <w:rsid w:val="00D34FB1"/>
    <w:rsid w:val="00D72EA4"/>
    <w:rsid w:val="00D77185"/>
    <w:rsid w:val="00D77995"/>
    <w:rsid w:val="00D847C1"/>
    <w:rsid w:val="00D904EA"/>
    <w:rsid w:val="00D908F7"/>
    <w:rsid w:val="00D913E3"/>
    <w:rsid w:val="00D92465"/>
    <w:rsid w:val="00D97DF6"/>
    <w:rsid w:val="00DA343B"/>
    <w:rsid w:val="00DA530D"/>
    <w:rsid w:val="00DA687D"/>
    <w:rsid w:val="00DC5CB2"/>
    <w:rsid w:val="00DC7213"/>
    <w:rsid w:val="00DD2C0A"/>
    <w:rsid w:val="00DD50D2"/>
    <w:rsid w:val="00DD5244"/>
    <w:rsid w:val="00DE5F34"/>
    <w:rsid w:val="00DF5AB3"/>
    <w:rsid w:val="00DF6D63"/>
    <w:rsid w:val="00DF78E2"/>
    <w:rsid w:val="00E01C8A"/>
    <w:rsid w:val="00E03159"/>
    <w:rsid w:val="00E03E90"/>
    <w:rsid w:val="00E159B2"/>
    <w:rsid w:val="00E2018E"/>
    <w:rsid w:val="00E411FA"/>
    <w:rsid w:val="00E46C79"/>
    <w:rsid w:val="00E47831"/>
    <w:rsid w:val="00E528CF"/>
    <w:rsid w:val="00E556DE"/>
    <w:rsid w:val="00E57163"/>
    <w:rsid w:val="00E60065"/>
    <w:rsid w:val="00E60824"/>
    <w:rsid w:val="00E631DF"/>
    <w:rsid w:val="00E80D61"/>
    <w:rsid w:val="00E8692C"/>
    <w:rsid w:val="00E8755F"/>
    <w:rsid w:val="00E921DA"/>
    <w:rsid w:val="00E930F3"/>
    <w:rsid w:val="00E9665D"/>
    <w:rsid w:val="00EA2E2B"/>
    <w:rsid w:val="00EA5558"/>
    <w:rsid w:val="00EB40E9"/>
    <w:rsid w:val="00EB4AD0"/>
    <w:rsid w:val="00EB6A99"/>
    <w:rsid w:val="00EC07C2"/>
    <w:rsid w:val="00EC49F3"/>
    <w:rsid w:val="00EC7079"/>
    <w:rsid w:val="00ED26BA"/>
    <w:rsid w:val="00ED2F20"/>
    <w:rsid w:val="00EF2F2C"/>
    <w:rsid w:val="00EF32CA"/>
    <w:rsid w:val="00EF50BE"/>
    <w:rsid w:val="00F04828"/>
    <w:rsid w:val="00F12C9C"/>
    <w:rsid w:val="00F14078"/>
    <w:rsid w:val="00F14405"/>
    <w:rsid w:val="00F319E8"/>
    <w:rsid w:val="00F34007"/>
    <w:rsid w:val="00F359DF"/>
    <w:rsid w:val="00F408B2"/>
    <w:rsid w:val="00F44DBB"/>
    <w:rsid w:val="00F51937"/>
    <w:rsid w:val="00F6163C"/>
    <w:rsid w:val="00F63AD2"/>
    <w:rsid w:val="00F64741"/>
    <w:rsid w:val="00F70AF2"/>
    <w:rsid w:val="00F714F8"/>
    <w:rsid w:val="00F76510"/>
    <w:rsid w:val="00F77370"/>
    <w:rsid w:val="00F81A95"/>
    <w:rsid w:val="00F81B85"/>
    <w:rsid w:val="00F85632"/>
    <w:rsid w:val="00F86533"/>
    <w:rsid w:val="00F90BB0"/>
    <w:rsid w:val="00F90C22"/>
    <w:rsid w:val="00F92DAB"/>
    <w:rsid w:val="00F9329C"/>
    <w:rsid w:val="00F93A31"/>
    <w:rsid w:val="00F94F58"/>
    <w:rsid w:val="00FB11D6"/>
    <w:rsid w:val="00FB5418"/>
    <w:rsid w:val="00FB5823"/>
    <w:rsid w:val="00FB5831"/>
    <w:rsid w:val="00FC0A93"/>
    <w:rsid w:val="00FD543A"/>
    <w:rsid w:val="00FD54E0"/>
    <w:rsid w:val="00FE228F"/>
    <w:rsid w:val="00FE58E6"/>
    <w:rsid w:val="00FE665B"/>
    <w:rsid w:val="00FF0B50"/>
    <w:rsid w:val="00FF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6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6BF"/>
    <w:rPr>
      <w:color w:val="800080"/>
      <w:u w:val="single"/>
    </w:rPr>
  </w:style>
  <w:style w:type="paragraph" w:customStyle="1" w:styleId="h1">
    <w:name w:val="h1"/>
    <w:basedOn w:val="Normal"/>
    <w:rsid w:val="00D176BF"/>
    <w:pPr>
      <w:spacing w:after="150" w:line="240" w:lineRule="auto"/>
    </w:pPr>
    <w:rPr>
      <w:rFonts w:ascii="Times New Roman" w:eastAsia="Times New Roman" w:hAnsi="Times New Roman" w:cs="Times New Roman"/>
      <w:color w:val="306060"/>
      <w:sz w:val="31"/>
      <w:szCs w:val="31"/>
      <w:lang w:val="lv-LV" w:eastAsia="lv-LV"/>
    </w:rPr>
  </w:style>
  <w:style w:type="paragraph" w:customStyle="1" w:styleId="h2">
    <w:name w:val="h2"/>
    <w:basedOn w:val="Normal"/>
    <w:rsid w:val="00D176BF"/>
    <w:pPr>
      <w:spacing w:before="75" w:after="75" w:line="240" w:lineRule="auto"/>
    </w:pPr>
    <w:rPr>
      <w:rFonts w:ascii="Times New Roman" w:eastAsia="Times New Roman" w:hAnsi="Times New Roman" w:cs="Times New Roman"/>
      <w:color w:val="306060"/>
      <w:sz w:val="24"/>
      <w:szCs w:val="24"/>
      <w:lang w:val="lv-LV" w:eastAsia="lv-LV"/>
    </w:rPr>
  </w:style>
  <w:style w:type="paragraph" w:customStyle="1" w:styleId="a">
    <w:name w:val="a"/>
    <w:basedOn w:val="Normal"/>
    <w:rsid w:val="00D176BF"/>
    <w:pPr>
      <w:spacing w:before="75" w:after="75" w:line="240" w:lineRule="auto"/>
    </w:pPr>
    <w:rPr>
      <w:rFonts w:ascii="Times New Roman" w:eastAsia="Times New Roman" w:hAnsi="Times New Roman" w:cs="Times New Roman"/>
      <w:color w:val="306060"/>
      <w:sz w:val="24"/>
      <w:szCs w:val="24"/>
      <w:lang w:val="lv-LV" w:eastAsia="lv-LV"/>
    </w:rPr>
  </w:style>
  <w:style w:type="paragraph" w:customStyle="1" w:styleId="b">
    <w:name w:val="b"/>
    <w:basedOn w:val="Normal"/>
    <w:rsid w:val="00D176BF"/>
    <w:pPr>
      <w:spacing w:before="75" w:after="75" w:line="240" w:lineRule="auto"/>
    </w:pPr>
    <w:rPr>
      <w:rFonts w:ascii="Times New Roman" w:eastAsia="Times New Roman" w:hAnsi="Times New Roman" w:cs="Times New Roman"/>
      <w:color w:val="306060"/>
      <w:sz w:val="24"/>
      <w:szCs w:val="24"/>
      <w:lang w:val="lv-LV" w:eastAsia="lv-LV"/>
    </w:rPr>
  </w:style>
  <w:style w:type="paragraph" w:customStyle="1" w:styleId="body">
    <w:name w:val="body"/>
    <w:basedOn w:val="Normal"/>
    <w:rsid w:val="00D176BF"/>
    <w:pPr>
      <w:shd w:val="clear" w:color="auto" w:fill="C9E1DF"/>
      <w:spacing w:before="75" w:after="75" w:line="240" w:lineRule="auto"/>
    </w:pPr>
    <w:rPr>
      <w:rFonts w:ascii="Arial" w:eastAsia="Times New Roman" w:hAnsi="Arial" w:cs="Arial"/>
      <w:color w:val="333333"/>
      <w:sz w:val="24"/>
      <w:szCs w:val="24"/>
      <w:lang w:val="lv-LV" w:eastAsia="lv-LV"/>
    </w:rPr>
  </w:style>
  <w:style w:type="paragraph" w:customStyle="1" w:styleId="bodyfont">
    <w:name w:val="bodyfont"/>
    <w:basedOn w:val="Normal"/>
    <w:rsid w:val="00D176BF"/>
    <w:pPr>
      <w:spacing w:before="75" w:after="75" w:line="240" w:lineRule="auto"/>
    </w:pPr>
    <w:rPr>
      <w:rFonts w:ascii="Arial" w:eastAsia="Times New Roman" w:hAnsi="Arial" w:cs="Arial"/>
      <w:sz w:val="24"/>
      <w:szCs w:val="24"/>
      <w:lang w:val="lv-LV" w:eastAsia="lv-LV"/>
    </w:rPr>
  </w:style>
  <w:style w:type="paragraph" w:customStyle="1" w:styleId="button">
    <w:name w:val="button"/>
    <w:basedOn w:val="Normal"/>
    <w:rsid w:val="00D176BF"/>
    <w:pPr>
      <w:spacing w:before="75" w:after="75" w:line="240" w:lineRule="auto"/>
    </w:pPr>
    <w:rPr>
      <w:rFonts w:ascii="Times New Roman" w:eastAsia="Times New Roman" w:hAnsi="Times New Roman" w:cs="Times New Roman"/>
      <w:color w:val="F0F8F8"/>
      <w:sz w:val="24"/>
      <w:szCs w:val="24"/>
      <w:lang w:val="lv-LV" w:eastAsia="lv-LV"/>
    </w:rPr>
  </w:style>
  <w:style w:type="paragraph" w:customStyle="1" w:styleId="radio">
    <w:name w:val="radio"/>
    <w:basedOn w:val="Normal"/>
    <w:rsid w:val="00D176B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headcol">
    <w:name w:val="headcol"/>
    <w:basedOn w:val="Normal"/>
    <w:rsid w:val="00D176BF"/>
    <w:pPr>
      <w:spacing w:before="75" w:after="75" w:line="240" w:lineRule="auto"/>
    </w:pPr>
    <w:rPr>
      <w:rFonts w:ascii="Times New Roman" w:eastAsia="Times New Roman" w:hAnsi="Times New Roman" w:cs="Times New Roman"/>
      <w:color w:val="F0F8F8"/>
      <w:sz w:val="24"/>
      <w:szCs w:val="24"/>
      <w:lang w:val="lv-LV" w:eastAsia="lv-LV"/>
    </w:rPr>
  </w:style>
  <w:style w:type="paragraph" w:customStyle="1" w:styleId="titlecol">
    <w:name w:val="titlecol"/>
    <w:basedOn w:val="Normal"/>
    <w:rsid w:val="00D176BF"/>
    <w:pPr>
      <w:spacing w:before="75" w:after="75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th">
    <w:name w:val="th"/>
    <w:basedOn w:val="Normal"/>
    <w:rsid w:val="00D176BF"/>
    <w:pPr>
      <w:spacing w:before="75" w:after="75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val="lv-LV" w:eastAsia="lv-LV"/>
    </w:rPr>
  </w:style>
  <w:style w:type="paragraph" w:customStyle="1" w:styleId="thr">
    <w:name w:val="thr"/>
    <w:basedOn w:val="Normal"/>
    <w:rsid w:val="00D176BF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bdc">
    <w:name w:val="bdc"/>
    <w:basedOn w:val="Normal"/>
    <w:rsid w:val="00D176BF"/>
    <w:pPr>
      <w:spacing w:before="75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input">
    <w:name w:val="input"/>
    <w:basedOn w:val="Normal"/>
    <w:rsid w:val="00D176BF"/>
    <w:pPr>
      <w:shd w:val="clear" w:color="auto" w:fill="F0F8F8"/>
      <w:spacing w:before="75" w:after="75" w:line="240" w:lineRule="auto"/>
    </w:pPr>
    <w:rPr>
      <w:rFonts w:ascii="Arial" w:eastAsia="Times New Roman" w:hAnsi="Arial" w:cs="Arial"/>
      <w:color w:val="333333"/>
      <w:sz w:val="24"/>
      <w:szCs w:val="24"/>
      <w:lang w:val="lv-LV" w:eastAsia="lv-LV"/>
    </w:rPr>
  </w:style>
  <w:style w:type="paragraph" w:customStyle="1" w:styleId="select">
    <w:name w:val="select"/>
    <w:basedOn w:val="Normal"/>
    <w:rsid w:val="00D176BF"/>
    <w:pPr>
      <w:shd w:val="clear" w:color="auto" w:fill="F0F8F8"/>
      <w:spacing w:before="75"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lv-LV" w:eastAsia="lv-LV"/>
    </w:rPr>
  </w:style>
  <w:style w:type="paragraph" w:customStyle="1" w:styleId="top1">
    <w:name w:val="top1"/>
    <w:basedOn w:val="Normal"/>
    <w:rsid w:val="00D176B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logo">
    <w:name w:val="logo"/>
    <w:basedOn w:val="Normal"/>
    <w:rsid w:val="00D176B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top2">
    <w:name w:val="top2"/>
    <w:basedOn w:val="Normal"/>
    <w:rsid w:val="00D176B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hline">
    <w:name w:val="hline"/>
    <w:basedOn w:val="Normal"/>
    <w:rsid w:val="00D176B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vline">
    <w:name w:val="vline"/>
    <w:basedOn w:val="Normal"/>
    <w:rsid w:val="00D176B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zvabri">
    <w:name w:val="zvabri"/>
    <w:basedOn w:val="Normal"/>
    <w:rsid w:val="00D176BF"/>
    <w:pPr>
      <w:spacing w:before="75" w:after="7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lv-LV" w:eastAsia="lv-LV"/>
    </w:rPr>
  </w:style>
  <w:style w:type="paragraph" w:customStyle="1" w:styleId="mktable">
    <w:name w:val="mk_table"/>
    <w:basedOn w:val="Normal"/>
    <w:rsid w:val="00D176B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regfields">
    <w:name w:val="regfields"/>
    <w:basedOn w:val="Normal"/>
    <w:rsid w:val="00D176BF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link w:val="NormalWebChar"/>
    <w:unhideWhenUsed/>
    <w:rsid w:val="00D176B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rsid w:val="00D176B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1">
    <w:name w:val="nais1"/>
    <w:basedOn w:val="Normal"/>
    <w:rsid w:val="00D176BF"/>
    <w:pPr>
      <w:spacing w:before="75" w:after="75" w:line="240" w:lineRule="auto"/>
      <w:ind w:left="450"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2">
    <w:name w:val="nais2"/>
    <w:basedOn w:val="Normal"/>
    <w:rsid w:val="00D176BF"/>
    <w:pPr>
      <w:spacing w:before="75" w:after="75" w:line="240" w:lineRule="auto"/>
      <w:ind w:left="900"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pant">
    <w:name w:val="naispant"/>
    <w:basedOn w:val="Normal"/>
    <w:rsid w:val="00D176BF"/>
    <w:pPr>
      <w:spacing w:before="75" w:after="75" w:line="240" w:lineRule="auto"/>
      <w:ind w:left="375" w:firstLine="375"/>
      <w:jc w:val="both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naisvisr">
    <w:name w:val="naisvisr"/>
    <w:basedOn w:val="Normal"/>
    <w:rsid w:val="00D176BF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lv-LV" w:eastAsia="lv-LV"/>
    </w:rPr>
  </w:style>
  <w:style w:type="paragraph" w:customStyle="1" w:styleId="naisnod">
    <w:name w:val="naisnod"/>
    <w:basedOn w:val="Normal"/>
    <w:rsid w:val="00D176BF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D176BF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D176B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c">
    <w:name w:val="naisc"/>
    <w:basedOn w:val="Normal"/>
    <w:rsid w:val="00D176BF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pie">
    <w:name w:val="naispie"/>
    <w:basedOn w:val="Normal"/>
    <w:rsid w:val="00D176BF"/>
    <w:pPr>
      <w:spacing w:before="75" w:after="75" w:line="240" w:lineRule="auto"/>
      <w:ind w:firstLine="375"/>
    </w:pPr>
    <w:rPr>
      <w:rFonts w:ascii="Times New Roman" w:eastAsia="Times New Roman" w:hAnsi="Times New Roman" w:cs="Times New Roman"/>
      <w:i/>
      <w:i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76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6BF"/>
  </w:style>
  <w:style w:type="paragraph" w:styleId="Footer">
    <w:name w:val="footer"/>
    <w:basedOn w:val="Normal"/>
    <w:link w:val="FooterChar"/>
    <w:uiPriority w:val="99"/>
    <w:unhideWhenUsed/>
    <w:rsid w:val="00D176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6BF"/>
  </w:style>
  <w:style w:type="paragraph" w:styleId="NoSpacing">
    <w:name w:val="No Spacing"/>
    <w:uiPriority w:val="1"/>
    <w:qFormat/>
    <w:rsid w:val="00FC0A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C0A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C0A93"/>
    <w:pPr>
      <w:spacing w:after="0" w:line="240" w:lineRule="auto"/>
      <w:ind w:left="720"/>
    </w:pPr>
    <w:rPr>
      <w:rFonts w:ascii="Calibri" w:eastAsia="Calibri" w:hAnsi="Calibri" w:cs="Times New Roman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FC0A9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apple-style-span">
    <w:name w:val="apple-style-span"/>
    <w:basedOn w:val="DefaultParagraphFont"/>
    <w:rsid w:val="00FC0A93"/>
  </w:style>
  <w:style w:type="paragraph" w:styleId="List2">
    <w:name w:val="List 2"/>
    <w:basedOn w:val="Normal"/>
    <w:rsid w:val="00651E7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A5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31">
    <w:name w:val="tv2131"/>
    <w:basedOn w:val="Normal"/>
    <w:rsid w:val="00D34FB1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</w:rPr>
  </w:style>
  <w:style w:type="paragraph" w:customStyle="1" w:styleId="cipari">
    <w:name w:val="cipari"/>
    <w:basedOn w:val="Normal"/>
    <w:link w:val="cipariChar"/>
    <w:rsid w:val="00904C68"/>
    <w:pPr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bCs/>
      <w:sz w:val="20"/>
      <w:szCs w:val="20"/>
      <w:lang w:val="lv-LV"/>
    </w:rPr>
  </w:style>
  <w:style w:type="character" w:customStyle="1" w:styleId="cipariChar">
    <w:name w:val="cipari Char"/>
    <w:link w:val="cipari"/>
    <w:rsid w:val="00904C68"/>
    <w:rPr>
      <w:rFonts w:ascii="Times New Roman" w:eastAsia="Times New Roman" w:hAnsi="Times New Roman" w:cs="Times New Roman"/>
      <w:bCs/>
      <w:sz w:val="20"/>
      <w:szCs w:val="20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53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65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390</Words>
  <Characters>2853</Characters>
  <Application>Microsoft Office Word</Application>
  <DocSecurity>0</DocSecurity>
  <Lines>178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„Grozījumi Ministru kabineta 2007.gada 26.jūnija noteikumos Nr.416 „Zāļu izplatīšanas un kvalitātes kontroles kārtība”” projekta sākotnējās (ex-ante) ietekmes novērtējuma ziņojums (anotācija)</vt:lpstr>
    </vt:vector>
  </TitlesOfParts>
  <Company>Veselības ministrija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„Grozījums Ministru kabineta 2007.gada 26.jūnija noteikumos Nr.416 „Zāļu izplatīšanas un kvalitātes kontroles kārtība”” projekta sākotnējās (ex-ante) ietekmes novērtējuma ziņojums (anotācija)</dc:title>
  <dc:subject>Anotācija</dc:subject>
  <dc:creator>Žanete Zvaigzne</dc:creator>
  <cp:keywords/>
  <dc:description>Budžeta un investīciju departamenta Budžeta plānošanas nodaļa Žanete Zvaigzne, tel.67876041, zanete.zvaigzne@vm.gov.lv</dc:description>
  <cp:lastModifiedBy>zzvaigzne</cp:lastModifiedBy>
  <cp:revision>28</cp:revision>
  <cp:lastPrinted>2013-04-18T13:44:00Z</cp:lastPrinted>
  <dcterms:created xsi:type="dcterms:W3CDTF">2013-05-03T11:52:00Z</dcterms:created>
  <dcterms:modified xsi:type="dcterms:W3CDTF">2013-08-28T13:26:00Z</dcterms:modified>
</cp:coreProperties>
</file>