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8C" w:rsidRDefault="008118BF" w:rsidP="0083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C8C">
        <w:rPr>
          <w:rFonts w:ascii="Times New Roman" w:hAnsi="Times New Roman" w:cs="Times New Roman"/>
          <w:sz w:val="24"/>
          <w:szCs w:val="24"/>
        </w:rPr>
        <w:t>.</w:t>
      </w:r>
      <w:r w:rsidR="00832C8C" w:rsidRPr="00386D01">
        <w:rPr>
          <w:rFonts w:ascii="Times New Roman" w:hAnsi="Times New Roman" w:cs="Times New Roman"/>
          <w:sz w:val="24"/>
          <w:szCs w:val="24"/>
        </w:rPr>
        <w:t>Pielikums Ministru kabineta noteikumu projekta</w:t>
      </w:r>
      <w:r w:rsidR="00832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8C" w:rsidRDefault="00832C8C" w:rsidP="0083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86D01">
        <w:rPr>
          <w:rFonts w:ascii="Times New Roman" w:hAnsi="Times New Roman" w:cs="Times New Roman"/>
          <w:sz w:val="24"/>
          <w:szCs w:val="24"/>
        </w:rPr>
        <w:t xml:space="preserve">Noteikumi par </w:t>
      </w:r>
      <w:r>
        <w:rPr>
          <w:rFonts w:ascii="Times New Roman" w:hAnsi="Times New Roman" w:cs="Times New Roman"/>
          <w:sz w:val="24"/>
          <w:szCs w:val="24"/>
        </w:rPr>
        <w:t>Valsts sporta medicīnas</w:t>
      </w:r>
    </w:p>
    <w:p w:rsidR="00832C8C" w:rsidRDefault="00832C8C" w:rsidP="0083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 </w:t>
      </w:r>
      <w:r w:rsidRPr="00386D01">
        <w:rPr>
          <w:rFonts w:ascii="Times New Roman" w:hAnsi="Times New Roman" w:cs="Times New Roman"/>
          <w:sz w:val="24"/>
          <w:szCs w:val="24"/>
        </w:rPr>
        <w:t>maksas pakalpojumu cenrādi”</w:t>
      </w:r>
    </w:p>
    <w:p w:rsidR="00832C8C" w:rsidRDefault="00832C8C" w:rsidP="0083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sākotnējās ietekmes novērtējuma ziņojumam</w:t>
      </w:r>
    </w:p>
    <w:p w:rsidR="00832C8C" w:rsidRPr="00386D01" w:rsidRDefault="00832C8C" w:rsidP="0083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D01">
        <w:rPr>
          <w:rFonts w:ascii="Times New Roman" w:hAnsi="Times New Roman" w:cs="Times New Roman"/>
          <w:sz w:val="24"/>
          <w:szCs w:val="24"/>
        </w:rPr>
        <w:t>(anotācijai)</w:t>
      </w:r>
    </w:p>
    <w:p w:rsidR="00832C8C" w:rsidRDefault="00832C8C" w:rsidP="0083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128" w:rsidRDefault="00D71128"/>
    <w:p w:rsidR="00832C8C" w:rsidRPr="008118BF" w:rsidRDefault="008118BF" w:rsidP="00811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BF">
        <w:rPr>
          <w:rFonts w:ascii="Times New Roman" w:hAnsi="Times New Roman" w:cs="Times New Roman"/>
          <w:b/>
          <w:sz w:val="24"/>
          <w:szCs w:val="24"/>
        </w:rPr>
        <w:t xml:space="preserve">Valsts sporta medicīnas centra plānotie maksas pakalpojumu </w:t>
      </w:r>
      <w:r w:rsidR="00CD26FE">
        <w:rPr>
          <w:rFonts w:ascii="Times New Roman" w:hAnsi="Times New Roman" w:cs="Times New Roman"/>
          <w:b/>
          <w:sz w:val="24"/>
          <w:szCs w:val="24"/>
        </w:rPr>
        <w:t>izdevumi</w:t>
      </w:r>
      <w:r w:rsidRPr="008118BF">
        <w:rPr>
          <w:rFonts w:ascii="Times New Roman" w:hAnsi="Times New Roman" w:cs="Times New Roman"/>
          <w:b/>
          <w:sz w:val="24"/>
          <w:szCs w:val="24"/>
        </w:rPr>
        <w:t xml:space="preserve"> 2013.-2015.gadā</w:t>
      </w:r>
    </w:p>
    <w:tbl>
      <w:tblPr>
        <w:tblW w:w="13817" w:type="dxa"/>
        <w:jc w:val="center"/>
        <w:tblInd w:w="94" w:type="dxa"/>
        <w:tblLook w:val="04A0"/>
      </w:tblPr>
      <w:tblGrid>
        <w:gridCol w:w="762"/>
        <w:gridCol w:w="5518"/>
        <w:gridCol w:w="708"/>
        <w:gridCol w:w="810"/>
        <w:gridCol w:w="1033"/>
        <w:gridCol w:w="1024"/>
        <w:gridCol w:w="1005"/>
        <w:gridCol w:w="1011"/>
        <w:gridCol w:w="897"/>
        <w:gridCol w:w="1049"/>
      </w:tblGrid>
      <w:tr w:rsidR="005646F3" w:rsidRPr="00C639E6" w:rsidTr="00C639E6">
        <w:trPr>
          <w:trHeight w:val="602"/>
          <w:jc w:val="center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Nr.p.k</w:t>
            </w:r>
            <w:proofErr w:type="spellEnd"/>
            <w:r w:rsidRPr="00C639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Pakalpojuma nosaukums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Skaits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Cena ar PVN (Ls)</w:t>
            </w:r>
          </w:p>
        </w:tc>
        <w:tc>
          <w:tcPr>
            <w:tcW w:w="60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izdevumu kodi atbilstoši ekonomiskajām kategorijām</w:t>
            </w:r>
          </w:p>
        </w:tc>
      </w:tr>
      <w:tr w:rsidR="005646F3" w:rsidRPr="00C639E6" w:rsidTr="00C639E6">
        <w:trPr>
          <w:trHeight w:val="401"/>
          <w:jc w:val="center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6F3" w:rsidRPr="00C639E6" w:rsidRDefault="00C639E6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KOPĀ (Ls)</w:t>
            </w:r>
            <w:r w:rsidR="005646F3" w:rsidRPr="00C639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: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Manuālā terapija - vairāklīmeņu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2014,20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1622,70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391,50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4050,00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Podometrija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160,72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71,38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238,70</w:t>
            </w:r>
          </w:p>
        </w:tc>
      </w:tr>
      <w:tr w:rsidR="005646F3" w:rsidRPr="00C639E6" w:rsidTr="00C639E6">
        <w:trPr>
          <w:trHeight w:val="293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1.1.3.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Fiziskās veselības vērtējums pieaugušajam ar EUROFIT metodi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148,80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119,80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214,20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Gūžas locītavas un augšstilba masāža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110,66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89,31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79,66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195,00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Abu kāju masāža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458,40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369,60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88,80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367,20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840,00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Pēdas un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apakštilba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masāža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Mugurkaula krustu zonas masāža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193,20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155,40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109,20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315,00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Mugurkaula jostas daļas un  krustu zonas masāža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723,90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584,20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139,70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619,76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1358,90</w:t>
            </w:r>
          </w:p>
        </w:tc>
      </w:tr>
      <w:tr w:rsidR="005646F3" w:rsidRPr="00C639E6" w:rsidTr="00C639E6">
        <w:trPr>
          <w:trHeight w:val="55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Muguras (krūšu, kakla, jostas daļas) masāža bērnam līdz 11 gadu vecumam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196,50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450,00</w:t>
            </w:r>
          </w:p>
        </w:tc>
      </w:tr>
      <w:tr w:rsidR="005646F3" w:rsidRPr="00C639E6" w:rsidTr="00C639E6">
        <w:trPr>
          <w:trHeight w:val="419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Muguras (krūšu, kakla, jostas daļas) masāža bērnam no 12 līdz 18 gadu vecumam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2912,50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562,50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3187,50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6250,00</w:t>
            </w:r>
          </w:p>
        </w:tc>
      </w:tr>
      <w:tr w:rsidR="005646F3" w:rsidRPr="00C639E6" w:rsidTr="00C639E6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Muguras (kakla, krūšu daļas) masāža līdz jostasvietai pieaugušajam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2182,50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1762,50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2977,50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5250,00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1.2.9.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Muguras (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kakla,krūšu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jostas daļas) masāža pieaugušajam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3213,00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623,00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4403,00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7700,00</w:t>
            </w:r>
          </w:p>
        </w:tc>
      </w:tr>
      <w:tr w:rsidR="005646F3" w:rsidRPr="00C639E6" w:rsidTr="00C639E6">
        <w:trPr>
          <w:trHeight w:val="307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1.2.10.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Kakla, krūšu un abu roku masāža pieaugušajam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78,20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159,20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Krūšu kurvja masāža, elpošanas vingrinājumi bērnam līdz 11 gadu vecumam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69,02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145,00</w:t>
            </w:r>
          </w:p>
        </w:tc>
      </w:tr>
      <w:tr w:rsidR="005646F3" w:rsidRPr="00C639E6" w:rsidTr="00C639E6">
        <w:trPr>
          <w:trHeight w:val="481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1.2.12.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Krūšu kurvja masāža, elpošanas vingrinājumi bērnam no 12 līdz 18 gadu vecumam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147,50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146,50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300,00</w:t>
            </w:r>
          </w:p>
        </w:tc>
      </w:tr>
      <w:tr w:rsidR="005646F3" w:rsidRPr="00C639E6" w:rsidTr="00C639E6">
        <w:trPr>
          <w:trHeight w:val="40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Krūšu kurvja masāža, elpošanas vingrinājumi pieaugušajiem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122,80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180,00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Muguras (kakla, krūšu, jostas daļas) un abu kāju masāža bērnam līdz 11 gadu vecumam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510,35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410,01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506,89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20,76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1038,00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Muguras (kakla, krūšu, jostas daļas) un abu kāju masāža bērnam no 12 līdz 18 gadu vecumam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78,75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214,90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315,00</w:t>
            </w:r>
          </w:p>
        </w:tc>
      </w:tr>
      <w:tr w:rsidR="005646F3" w:rsidRPr="00C639E6" w:rsidTr="00C639E6">
        <w:trPr>
          <w:trHeight w:val="3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Muguras (kakla, krūšu, jostas daļas) un abu kāju masāža pieaugušajam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340,00</w:t>
            </w:r>
          </w:p>
        </w:tc>
      </w:tr>
      <w:tr w:rsidR="005646F3" w:rsidRPr="00C639E6" w:rsidTr="00C639E6">
        <w:trPr>
          <w:trHeight w:val="353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Apkakles zonas masāža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2400,00</w:t>
            </w:r>
          </w:p>
        </w:tc>
      </w:tr>
      <w:tr w:rsidR="005646F3" w:rsidRPr="00C639E6" w:rsidTr="00C639E6">
        <w:trPr>
          <w:trHeight w:val="287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Apkakles zonas un plecu locītavu masāža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413,25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333,50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79,75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584,35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1015,00</w:t>
            </w:r>
          </w:p>
        </w:tc>
      </w:tr>
      <w:tr w:rsidR="005646F3" w:rsidRPr="00C639E6" w:rsidTr="00C639E6">
        <w:trPr>
          <w:trHeight w:val="40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1.2.19.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Abu roku masāža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119,70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169,26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294,00</w:t>
            </w:r>
          </w:p>
        </w:tc>
      </w:tr>
      <w:tr w:rsidR="005646F3" w:rsidRPr="00C639E6" w:rsidTr="00C639E6">
        <w:trPr>
          <w:trHeight w:val="419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1.2.20.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Vispārējā masāža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841,50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678,15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163,35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2438,70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3300,00</w:t>
            </w:r>
          </w:p>
        </w:tc>
      </w:tr>
      <w:tr w:rsidR="005646F3" w:rsidRPr="00C639E6" w:rsidTr="00C639E6">
        <w:trPr>
          <w:trHeight w:val="70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1.2.21.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Muguras(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kakla,krūšu,jostas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daļas)masāža daudzbērnu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ģimenes,ka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arī bārenim un  bez vecāku gādības palikušajam bērnam līdz 11 gadu vecumam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196,50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1.2.22.</w:t>
            </w:r>
          </w:p>
        </w:tc>
        <w:tc>
          <w:tcPr>
            <w:tcW w:w="5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Muguras (kakla, krūšu, jostas daļas) masāža daudzbērnu ģimenes bērnam, kā arī bārenim un bez vecāku gādības palikušajam bērnam no 12 līdz 18 gadu vecumam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1563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2912,50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2350,00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562,50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3189,50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6252,00</w:t>
            </w:r>
          </w:p>
        </w:tc>
      </w:tr>
      <w:tr w:rsidR="005646F3" w:rsidRPr="00C639E6" w:rsidTr="00C639E6">
        <w:trPr>
          <w:trHeight w:val="386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646F3" w:rsidRPr="00C639E6" w:rsidTr="00C639E6">
        <w:trPr>
          <w:trHeight w:val="23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1.3.1.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Fizioterapeita veikta pacienta funkcionāla izmeklēšana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148,60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1.3.2.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Fizioterapeita vadītā individuālā nodarbība ar pacientu 30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minutes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612,00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492,00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764,00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1400,00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1.3.3.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Fizioterapeita vadītā individuālā nodarbība ar pacientu 60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minutes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852,60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687,40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165,20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810,60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1680,00</w:t>
            </w:r>
          </w:p>
        </w:tc>
      </w:tr>
      <w:tr w:rsidR="005646F3" w:rsidRPr="00C639E6" w:rsidTr="00C639E6">
        <w:trPr>
          <w:trHeight w:val="313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1.3.4.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Koriģējošā vingrošana grupā vienam bērnam līdz 18 gadu vecumam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6468,00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5208,00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1596,00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336,00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8400,00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1.3.5.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Ārstnieciskā vingrošana grupā vienam pieaugušajam (izņemot pensionārus, politiski represētās personas, invalīdus)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20248,48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16289,28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3959,20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1979,60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395,92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22624,00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1.3.6.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Ārstnieciskās vingrošanas komplekss nodarbībām mājās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1404,00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2400,00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1.3.7.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Ārstnieciskā vingrošana grupā vienam pensionāram, vienai politiski represētajai personai, invalīdam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4858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11221,98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9035,88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2186,10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2769,06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582,96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14574,00</w:t>
            </w:r>
          </w:p>
        </w:tc>
      </w:tr>
      <w:tr w:rsidR="005646F3" w:rsidRPr="00C639E6" w:rsidTr="00C639E6">
        <w:trPr>
          <w:trHeight w:val="55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1.3.8.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Ārstnieciskā un koriģējošā vingrošana grupā daudzbērnu ģimenes bērnam, kā arī bārenim un bez vecāku gādības palikušajam bērnam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1846,00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1486,00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2400,00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1.4.1.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Sporta ārsta veiktā medicīniskā aprūpe sacensībās (stundā) darba dienā (neietverot medikamentus un pārsienamos materiālus)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88,20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260,00</w:t>
            </w:r>
          </w:p>
        </w:tc>
      </w:tr>
      <w:tr w:rsidR="005646F3" w:rsidRPr="00C639E6" w:rsidTr="00C639E6">
        <w:trPr>
          <w:trHeight w:val="47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1.4.2.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Sporta ārsta veiktā medicīniskā aprūpe sacensībās (stundā) brīvdienā vai svētku dienā (neietverot medikamentus un pārsienamos materiālus)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340,01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66,01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119,99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460,00</w:t>
            </w:r>
          </w:p>
        </w:tc>
      </w:tr>
      <w:tr w:rsidR="005646F3" w:rsidRPr="00C639E6" w:rsidTr="00C639E6">
        <w:trPr>
          <w:trHeight w:val="567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1.4.3.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Māsas  veiktā medicīniskā aprūpe sacensībās (stundā) darba dienā (neietverot medikamentus un pārsienamos materiālus)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84,40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160,00</w:t>
            </w:r>
          </w:p>
        </w:tc>
      </w:tr>
      <w:tr w:rsidR="005646F3" w:rsidRPr="00C639E6" w:rsidTr="00C639E6">
        <w:trPr>
          <w:trHeight w:val="476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1.4.4.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Māsas veiktā medicīniskā aprūpe sacensībās (stundā) brīvdienā vai svētku dienā (neietverot medikamentus un pārsienamos materiālus)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209,46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70,54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Sporta ārsta konsultācija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2823,70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2272,55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551,15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6930,90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60,40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9815,00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Sporta ārsta atkārtota konsultācija (mēneša laikā)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Traumatologa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ortopēda konsultācija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848,98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683,27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165,71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1818,27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283,75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2951,00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Traumatologa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ortopēda atkārtota konsultācija (mēneša laikā)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Kardiologa konsultācija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Kardiologa atkārtota konsultācija (mēneša laikā)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Neirologa konsultācija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801,00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1300,00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Neirologa atkārtota konsultācija (mēneša laikā)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2.1.9.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Otolaringologa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konsultācija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93,50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75,25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200,25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31,25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325,00</w:t>
            </w:r>
          </w:p>
        </w:tc>
      </w:tr>
      <w:tr w:rsidR="005646F3" w:rsidRPr="00C639E6" w:rsidTr="00C639E6">
        <w:trPr>
          <w:trHeight w:val="313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2.1.10.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Otolaringologa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atkārtota konsultācija (mēneša laikā)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130,00</w:t>
            </w:r>
          </w:p>
        </w:tc>
      </w:tr>
      <w:tr w:rsidR="005646F3" w:rsidRPr="00C639E6" w:rsidTr="00C639E6">
        <w:trPr>
          <w:trHeight w:val="417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2.1.11.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Ķirurga konsultācija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260,00</w:t>
            </w:r>
          </w:p>
        </w:tc>
      </w:tr>
      <w:tr w:rsidR="005646F3" w:rsidRPr="00C639E6" w:rsidTr="00C639E6">
        <w:trPr>
          <w:trHeight w:val="266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2.1.12.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Ķirurga atkārtota konsultācija (mēneša laikā)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130,00</w:t>
            </w:r>
          </w:p>
        </w:tc>
      </w:tr>
      <w:tr w:rsidR="005646F3" w:rsidRPr="00C639E6" w:rsidTr="00C639E6">
        <w:trPr>
          <w:trHeight w:val="427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2.1.13.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Fizikālās un rehabilitācijas medicīnas ārsta konsultācija bērnam līdz 18 gadu vecumam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451,50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109,50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847,50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1500,00</w:t>
            </w:r>
          </w:p>
        </w:tc>
      </w:tr>
      <w:tr w:rsidR="005646F3" w:rsidRPr="00C639E6" w:rsidTr="00C639E6">
        <w:trPr>
          <w:trHeight w:val="3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2.1.14.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Fizikālās un rehabilitācijas medicīnas ārsta konsultācija pieaugušajam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673,20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131,40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1441,80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2340,00</w:t>
            </w:r>
          </w:p>
        </w:tc>
      </w:tr>
      <w:tr w:rsidR="005646F3" w:rsidRPr="00C639E6" w:rsidTr="00C639E6">
        <w:trPr>
          <w:trHeight w:val="513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2.1.15.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Fizikālās un rehabilitācijas medicīnas ārsta konsultācija pensionāram, politiski represētajai personai vai invalīdam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392,70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316,05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76,65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593,25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64,05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1050,00</w:t>
            </w:r>
          </w:p>
        </w:tc>
      </w:tr>
      <w:tr w:rsidR="005646F3" w:rsidRPr="00C639E6" w:rsidTr="00C639E6">
        <w:trPr>
          <w:trHeight w:val="63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2.1.16.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Fizikālās un rehabilitācijas medicīnas ārsta atkārtota konsultācija pensionāram, politiski represētajai personai, invalīdam vai bērnam (mēneša laikā)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178,20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143,55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92,40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275,00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2.1.17.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Fizikālās un rehabilitācijas medicīnas ārsta atkārtota konsultācija pieaugušajam (mēneša laikā)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291,60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234,90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286,20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585,00</w:t>
            </w:r>
          </w:p>
        </w:tc>
      </w:tr>
      <w:tr w:rsidR="005646F3" w:rsidRPr="00C639E6" w:rsidTr="00C639E6">
        <w:trPr>
          <w:trHeight w:val="339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2.1.18.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Izziņas izsniegšana par veselības stāvokli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Elektrokardiogramma bez slodzes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66,96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190,08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273,60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Elektrokardiogramma ar nedozētu slodzi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730,08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589,68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140,40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1736,28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107,64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2574,00</w:t>
            </w:r>
          </w:p>
        </w:tc>
      </w:tr>
      <w:tr w:rsidR="005646F3" w:rsidRPr="00C639E6" w:rsidTr="00C639E6">
        <w:trPr>
          <w:trHeight w:val="453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Elektrokardiogramma ar dozētu slodzi (ar fizisko darbspēju noteikšanas testu PWC 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eastAsia="en-US"/>
              </w:rPr>
              <w:t>170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260,00</w:t>
            </w:r>
          </w:p>
        </w:tc>
      </w:tr>
      <w:tr w:rsidR="005646F3" w:rsidRPr="00C639E6" w:rsidTr="00C639E6">
        <w:trPr>
          <w:trHeight w:val="43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Fiziskās darbspējas un adaptācijas noteikšana  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 xml:space="preserve">(ar fizisko darbspēju noteikšanas testu PWC 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eastAsia="en-US"/>
              </w:rPr>
              <w:t>170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260,00</w:t>
            </w:r>
          </w:p>
        </w:tc>
      </w:tr>
      <w:tr w:rsidR="005646F3" w:rsidRPr="00C639E6" w:rsidTr="00C639E6">
        <w:trPr>
          <w:trHeight w:val="71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Veloergometrijas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slodzes tests ar pakāpenisku nepārtraukti pieaugošu slodzi, elektrokardiogrammas (EKG) pieraksts 12 novadījumos asinsspiediena un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elektrokardioskopiskā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kontrolē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1222,95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985,80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237,15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1201,25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365,80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2790,00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Ehokardiogrāfija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M un B režīmā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357,57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86,13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595,08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179,22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1218,00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2.2.7.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Holtera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monitorēšana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no 18 līdz 24 stundām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258,40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208,20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206,80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2.3.1.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Intramuskulārās injekcijas (bez medikamentu cenas)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2.3.2.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Intravenozās injekcijas (bez medikamentu cenas)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65,13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97,50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2.3.3.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Riņķveida pārsēju (piemēram, galvas, pleca) uzlikšana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56,55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10,92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156,00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2.3.4.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Locītavu stabilizācijas atbalsta pārsēju (piemēram,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astoņveidīgais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pēdas locītavas pārsējs) uzlikšana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49,40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80,00</w:t>
            </w:r>
          </w:p>
        </w:tc>
      </w:tr>
      <w:tr w:rsidR="005646F3" w:rsidRPr="00C639E6" w:rsidTr="00C639E6">
        <w:trPr>
          <w:trHeight w:val="609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2.3.5.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Ģipša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longete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aptverot vismaz divas lielās locītavas (pleca, elkoņa, plaukstas, ceļa, pēdas), kā arī pagaidu pārsējs lūzuma gadījumā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2.3.6.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Ģipša pārsēja noņemšana (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longetes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vai šinas)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Deguna skalošana ar sūkni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Deguna asiņošanas apturēšana ar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embolizējošiem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kairinātājiem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Aukslēju mandeļu konservatīva ārstēšana abās pusēs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Medikamentu ievadīšana balsenē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Sēra korķu izņemšana vienā pusē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50,00</w:t>
            </w:r>
          </w:p>
        </w:tc>
      </w:tr>
      <w:tr w:rsidR="005646F3" w:rsidRPr="00C639E6" w:rsidTr="00C639E6">
        <w:trPr>
          <w:trHeight w:val="391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Mērķtiecīga medikamentu ievadīšana dzirdes ejā ar spoguļa palīdzību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Dzirdes kanālu izpūšana ar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Policera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balonu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80,52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122,00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2.4.8.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Dzirdes pārbaude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2.4.9.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Timpanometrija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un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audiometrija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68,25</w:t>
            </w:r>
          </w:p>
        </w:tc>
      </w:tr>
      <w:tr w:rsidR="005646F3" w:rsidRPr="00C639E6" w:rsidTr="00C639E6">
        <w:trPr>
          <w:trHeight w:val="326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2.4.10.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Refleksometrija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65,00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2.4.11.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Virsmas anestēzija dziļākiem deguna rajoniem, bungādiņai,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bungdobumam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47,50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82,46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133,00</w:t>
            </w:r>
          </w:p>
        </w:tc>
      </w:tr>
      <w:tr w:rsidR="005646F3" w:rsidRPr="00C639E6" w:rsidTr="00C639E6">
        <w:trPr>
          <w:trHeight w:val="27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2.4.12.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Virsmas anestēzija rīkles, balsenes rajonos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Diadinamiskās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strāvas terapija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56,62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102,60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Sinusoidāli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modulētās strāvas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95,23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76,54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132,61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240,30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Elektroforēze (1 seanss)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Ultraskaņa (bez medikamenta)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214,50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409,50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715,00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Fonoforēze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(ar medikamentu)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80,64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65,28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119,04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11,52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211,20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Ultraīsviļņu terapija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33,62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51,66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90,20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Mikroviļņu terapija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Darsonvalizācija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36,92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78,81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120,70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2.5.9.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Lāzermagnētterapija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56,71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78,97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143,10</w:t>
            </w:r>
          </w:p>
        </w:tc>
      </w:tr>
      <w:tr w:rsidR="005646F3" w:rsidRPr="00C639E6" w:rsidTr="00C639E6">
        <w:trPr>
          <w:trHeight w:val="297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2.5.10.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Mainīgā magnētiskā lauka terapija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95,23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76,54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132,61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240,30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2.6.1.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Ķermeņa masas analīze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97,37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78,26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135,59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245,70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2.6.2.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Ķermeņa svara noteikšana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25,50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2.6.3.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Auguma garuma mērīšana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12,50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2.6.4.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Redzes asuma noteikšana tālumā bērniem un pieaugušajiem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25,78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45,10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2.6.5.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Plaukstas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dinamometrija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11,95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25,00</w:t>
            </w:r>
          </w:p>
        </w:tc>
      </w:tr>
      <w:tr w:rsidR="005646F3" w:rsidRPr="00C639E6" w:rsidTr="00C639E6">
        <w:trPr>
          <w:trHeight w:val="301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2.6.6.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Krūšu kurvja apkārtmēra noteikšana miera stāvoklī, ieelpā un izelpā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8,93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2.6.7.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Ārējās elpošanas pamatrādītāju noteikšana (vitālā kapacitāte – VC, padziļinātās izelpas tilpums vienā  sekundē – FEV)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2.7.1.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Hematoloģiskās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izmeklēšanas sistēma, </w:t>
            </w:r>
            <w:r w:rsidRPr="00C639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QBS Auto </w:t>
            </w:r>
            <w:proofErr w:type="spellStart"/>
            <w:r w:rsidRPr="00C639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Read</w:t>
            </w:r>
            <w:proofErr w:type="spellEnd"/>
            <w:r w:rsidRPr="00C639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 Plus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(asinsaina bez eritrocītu grimšanas ātruma (EGĀ))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185,25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44,85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536,25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780,00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2.7.2.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Micros</w:t>
            </w:r>
            <w:proofErr w:type="spellEnd"/>
            <w:r w:rsidRPr="00C639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 ar C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reaktīvo proteīnu (CRP)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hematoloģiskās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izmeklēšanas sistēma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47,20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2.7.3.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Micros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hematoloģiskās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izmeklēšanas sistēma (asinsaina bez 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C reaktīvā proteīna (CRP) un eritrocītu grimšanas ātruma (EGĀ))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283,20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2.7.4.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Glikoze (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ekspresdiagnostika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48,00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2.7.5.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Triglicerīdi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ekspresdiagnostika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48,75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104,65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156,00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2.7.6.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Holesterīns (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ekspresdiagnostika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48,75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104,65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156,00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2.7.7.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Laktāts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ekspresdiagnostika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33,75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108,00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2.7.8.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Urīna analīze ar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stripu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161,50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131,75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867,00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1062,50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2.7.9.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Trauks urīna analīzei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</w:tc>
      </w:tr>
      <w:tr w:rsidR="005646F3" w:rsidRPr="00C639E6" w:rsidTr="00C639E6">
        <w:trPr>
          <w:trHeight w:val="453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2.8.1.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Medicīniskās kartes izsniegšana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  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sportistam un bērnam ar paaugstinātu fizisko slodzi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404,50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404,50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2.8.2.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Ambulatorā slimnieka medicīniskās kartes izsniegšana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148,80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148,80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2.8.3.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Sporta treniņu (nodarbību) un sporta sacensību medicīniskās aprūpes reģistrācijas žurnāla izsniegšana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82,00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2.8.4.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Sporta treniņos (nodarbībās) un sporta sacensībās sniegtās medicīniskās palīdzības reģistrācijas žurnāla izsniegšana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40,00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2.8.5.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Kopēšana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A400C8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A400C8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</w:t>
            </w:r>
            <w:r w:rsidR="00A400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</w:t>
            </w:r>
            <w:r w:rsidR="00A400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A400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A400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7,44</w:t>
            </w:r>
          </w:p>
        </w:tc>
      </w:tr>
      <w:tr w:rsidR="005646F3" w:rsidRPr="00C639E6" w:rsidTr="00C639E6">
        <w:trPr>
          <w:trHeight w:val="397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2.9.1.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Viena urīna parauga analīze dopinga vielu noteikšanai sacensību laikā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245,50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572,00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4336,60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4910,00</w:t>
            </w:r>
          </w:p>
        </w:tc>
      </w:tr>
      <w:tr w:rsidR="005646F3" w:rsidRPr="00C639E6" w:rsidTr="00C639E6">
        <w:trPr>
          <w:trHeight w:val="29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2.9.2.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Viena urīna parauga analīze dopinga vielu noteikšanai ārpus sacensībām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188,36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230,50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1596,90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1883,60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2.9.3.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Viena urīna parauga analīze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eritropoetīna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noteikšanai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213,48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819,04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853,92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2.9.4.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Viena urīna parauga analīze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endogēno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steroīdu</w:t>
            </w:r>
            <w:proofErr w:type="spellEnd"/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noteikšanai ar IRMS metodi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402,71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787,98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805,42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2.9.5.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Viena urīna parauga analīze dopinga vielu noteikšanai ar atbildes sniegšanu 48 stundu laikā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501,43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444,90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107,10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4461,60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5014,30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2.9.6.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Viena urīna parauga savākšana bez laboratorijas pakalpojumu un komandējuma izdevumu apmaksas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59,12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115,25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152,25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295,60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2.9.7.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Viena urīna parauga B daļas analīze A paraugā noteiktās dopinga vielas apstiprināšanai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438,87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432,22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438,87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2.9.8.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39E6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Viena asins parauga analīze augšanas hormona noteikšanai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190,46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350,18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380,92</w:t>
            </w:r>
          </w:p>
        </w:tc>
      </w:tr>
      <w:tr w:rsidR="005646F3" w:rsidRPr="00C639E6" w:rsidTr="00C639E6">
        <w:trPr>
          <w:trHeight w:val="32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2.9.9.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Viena asins parauga analīze sportista bioloģiskajai pasei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61,65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14,85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423,75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500,60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2.9.10.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Viena asins parauga savākšana bez laboratorijas pakalpojumu un komandējuma izdevumu apmaksas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82,20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112,94</w:t>
            </w:r>
          </w:p>
        </w:tc>
      </w:tr>
      <w:tr w:rsidR="005646F3" w:rsidRPr="00C639E6" w:rsidTr="00C639E6">
        <w:trPr>
          <w:trHeight w:val="648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2.9.11.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Analītisko rezultātu pilna dokumentāla atskaite no dopinga kontroles laboratorijas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447,44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440,79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447,44</w:t>
            </w:r>
          </w:p>
        </w:tc>
      </w:tr>
      <w:tr w:rsidR="005646F3" w:rsidRPr="00C639E6" w:rsidTr="00C639E6">
        <w:trPr>
          <w:trHeight w:val="764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2.10.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Izglītojošais darbs  –vienas lekcijas nolasīšana grupai (no 10 līdz 20 cilvēkiem) sporta medicīnas, tai skaitā antidopinga un iedzīvotāju fiziskās veselības aprūpes, jomā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115,20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300,00</w:t>
            </w:r>
          </w:p>
        </w:tc>
      </w:tr>
      <w:tr w:rsidR="005646F3" w:rsidRPr="00C639E6" w:rsidTr="00C639E6">
        <w:trPr>
          <w:trHeight w:val="448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Kopā</w:t>
            </w:r>
            <w:r w:rsidR="00C639E6" w:rsidRPr="00C639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76</w:t>
            </w:r>
            <w:r w:rsidR="00F310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</w:t>
            </w:r>
            <w:r w:rsidR="00F310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</w:t>
            </w:r>
            <w:r w:rsidR="00A400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61</w:t>
            </w:r>
            <w:r w:rsidR="00A400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71</w:t>
            </w:r>
            <w:r w:rsidR="00A400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5,73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14 925,</w:t>
            </w:r>
            <w:r w:rsidR="008448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C6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71</w:t>
            </w:r>
            <w:r w:rsidR="00F310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04</w:t>
            </w:r>
            <w:r w:rsidR="00F310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</w:t>
            </w:r>
            <w:r w:rsidR="00A400C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5646F3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639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4 311,01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6F3" w:rsidRPr="00C639E6" w:rsidRDefault="00A400C8" w:rsidP="00564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151 999</w:t>
            </w:r>
            <w:r w:rsidR="005646F3" w:rsidRPr="00C639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98</w:t>
            </w:r>
          </w:p>
        </w:tc>
      </w:tr>
    </w:tbl>
    <w:p w:rsidR="00C639E6" w:rsidRDefault="00C639E6" w:rsidP="00C639E6">
      <w:pPr>
        <w:rPr>
          <w:rFonts w:ascii="Times New Roman" w:hAnsi="Times New Roman" w:cs="Times New Roman"/>
          <w:sz w:val="28"/>
          <w:szCs w:val="28"/>
        </w:rPr>
      </w:pPr>
    </w:p>
    <w:p w:rsidR="00832C8C" w:rsidRPr="00023D22" w:rsidRDefault="00832C8C" w:rsidP="00832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D22">
        <w:rPr>
          <w:rFonts w:ascii="Times New Roman" w:hAnsi="Times New Roman" w:cs="Times New Roman"/>
          <w:sz w:val="28"/>
          <w:szCs w:val="28"/>
        </w:rPr>
        <w:t xml:space="preserve">Veselības ministre </w:t>
      </w:r>
      <w:r w:rsidRPr="00023D22">
        <w:rPr>
          <w:rFonts w:ascii="Times New Roman" w:hAnsi="Times New Roman" w:cs="Times New Roman"/>
          <w:sz w:val="28"/>
          <w:szCs w:val="28"/>
        </w:rPr>
        <w:tab/>
      </w:r>
      <w:r w:rsidRPr="00023D22">
        <w:rPr>
          <w:rFonts w:ascii="Times New Roman" w:hAnsi="Times New Roman" w:cs="Times New Roman"/>
          <w:sz w:val="28"/>
          <w:szCs w:val="28"/>
        </w:rPr>
        <w:tab/>
      </w:r>
      <w:r w:rsidRPr="00023D22">
        <w:rPr>
          <w:rFonts w:ascii="Times New Roman" w:hAnsi="Times New Roman" w:cs="Times New Roman"/>
          <w:sz w:val="28"/>
          <w:szCs w:val="28"/>
        </w:rPr>
        <w:tab/>
      </w:r>
      <w:r w:rsidRPr="00023D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C639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23D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23D22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8118BF" w:rsidRDefault="008118BF" w:rsidP="0083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9E6" w:rsidRDefault="00C639E6" w:rsidP="0083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9E6" w:rsidRDefault="00C639E6" w:rsidP="0083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9E6" w:rsidRDefault="00C639E6" w:rsidP="0083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9E6" w:rsidRDefault="00C639E6" w:rsidP="0083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23B4" w:rsidRDefault="005D23B4" w:rsidP="00832C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26.11.2012     16:46</w:t>
      </w:r>
    </w:p>
    <w:p w:rsidR="00832C8C" w:rsidRPr="00023D22" w:rsidRDefault="00236906" w:rsidP="00832C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2062</w:t>
      </w:r>
    </w:p>
    <w:p w:rsidR="00832C8C" w:rsidRPr="00023D22" w:rsidRDefault="00832C8C" w:rsidP="00832C8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OLE_LINK15"/>
      <w:bookmarkStart w:id="1" w:name="OLE_LINK16"/>
      <w:bookmarkStart w:id="2" w:name="OLE_LINK17"/>
      <w:r w:rsidRPr="00023D22">
        <w:rPr>
          <w:rFonts w:ascii="Times New Roman" w:hAnsi="Times New Roman" w:cs="Times New Roman"/>
        </w:rPr>
        <w:t>Ž.Zvaigzne</w:t>
      </w:r>
    </w:p>
    <w:p w:rsidR="008118BF" w:rsidRPr="00C639E6" w:rsidRDefault="00832C8C" w:rsidP="00C639E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OLE_LINK18"/>
      <w:bookmarkEnd w:id="0"/>
      <w:bookmarkEnd w:id="1"/>
      <w:bookmarkEnd w:id="2"/>
      <w:r w:rsidRPr="00023D22">
        <w:rPr>
          <w:rFonts w:ascii="Times New Roman" w:hAnsi="Times New Roman" w:cs="Times New Roman"/>
        </w:rPr>
        <w:t>67876041, Zanete.Zvaigzne@vm.gov.lv</w:t>
      </w:r>
      <w:bookmarkEnd w:id="3"/>
    </w:p>
    <w:p w:rsidR="008118BF" w:rsidRDefault="008118BF"/>
    <w:p w:rsidR="008118BF" w:rsidRDefault="008118BF"/>
    <w:sectPr w:rsidR="008118BF" w:rsidSect="005646F3">
      <w:headerReference w:type="default" r:id="rId6"/>
      <w:footerReference w:type="defaul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C8" w:rsidRDefault="00A400C8" w:rsidP="00832C8C">
      <w:pPr>
        <w:spacing w:after="0" w:line="240" w:lineRule="auto"/>
      </w:pPr>
      <w:r>
        <w:separator/>
      </w:r>
    </w:p>
  </w:endnote>
  <w:endnote w:type="continuationSeparator" w:id="0">
    <w:p w:rsidR="00A400C8" w:rsidRDefault="00A400C8" w:rsidP="0083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C8" w:rsidRPr="008118BF" w:rsidRDefault="00A400C8" w:rsidP="008118BF">
    <w:pPr>
      <w:jc w:val="both"/>
      <w:rPr>
        <w:rFonts w:ascii="Times New Roman" w:hAnsi="Times New Roman" w:cs="Times New Roman"/>
      </w:rPr>
    </w:pPr>
    <w:r w:rsidRPr="00FF1340">
      <w:rPr>
        <w:rFonts w:ascii="Times New Roman" w:hAnsi="Times New Roman" w:cs="Times New Roman"/>
      </w:rPr>
      <w:t>VMAnotp</w:t>
    </w:r>
    <w:r w:rsidR="005D23B4">
      <w:rPr>
        <w:rFonts w:ascii="Times New Roman" w:hAnsi="Times New Roman" w:cs="Times New Roman"/>
      </w:rPr>
      <w:t>2_26</w:t>
    </w:r>
    <w:r>
      <w:rPr>
        <w:rFonts w:ascii="Times New Roman" w:hAnsi="Times New Roman" w:cs="Times New Roman"/>
      </w:rPr>
      <w:t>1112_VSMC</w:t>
    </w:r>
    <w:r w:rsidRPr="00FF1340">
      <w:rPr>
        <w:rFonts w:ascii="Times New Roman" w:hAnsi="Times New Roman" w:cs="Times New Roman"/>
      </w:rPr>
      <w:t xml:space="preserve">; </w:t>
    </w:r>
    <w:bookmarkStart w:id="4" w:name="OLE_LINK3"/>
    <w:bookmarkStart w:id="5" w:name="OLE_LINK4"/>
    <w:bookmarkStart w:id="6" w:name="_Hlk337732943"/>
    <w:bookmarkStart w:id="7" w:name="OLE_LINK1"/>
    <w:bookmarkStart w:id="8" w:name="OLE_LINK2"/>
    <w:bookmarkStart w:id="9" w:name="_Hlk340672396"/>
    <w:bookmarkStart w:id="10" w:name="OLE_LINK5"/>
    <w:bookmarkStart w:id="11" w:name="OLE_LINK6"/>
    <w:r>
      <w:rPr>
        <w:rFonts w:ascii="Times New Roman" w:hAnsi="Times New Roman" w:cs="Times New Roman"/>
      </w:rPr>
      <w:t>2.</w:t>
    </w:r>
    <w:r w:rsidRPr="00FF1340">
      <w:rPr>
        <w:rFonts w:ascii="Times New Roman" w:hAnsi="Times New Roman" w:cs="Times New Roman"/>
      </w:rPr>
      <w:t>Pielikums Ministru kabine</w:t>
    </w:r>
    <w:r>
      <w:rPr>
        <w:rFonts w:ascii="Times New Roman" w:hAnsi="Times New Roman" w:cs="Times New Roman"/>
      </w:rPr>
      <w:t>ta noteikumu projekta „</w:t>
    </w:r>
    <w:r w:rsidRPr="00FF1340">
      <w:rPr>
        <w:rFonts w:ascii="Times New Roman" w:hAnsi="Times New Roman" w:cs="Times New Roman"/>
      </w:rPr>
      <w:t xml:space="preserve">Noteikumi par </w:t>
    </w:r>
    <w:r>
      <w:rPr>
        <w:rFonts w:ascii="Times New Roman" w:hAnsi="Times New Roman" w:cs="Times New Roman"/>
      </w:rPr>
      <w:t>Valsts sporta medicīnas centra</w:t>
    </w:r>
    <w:r w:rsidRPr="00FF1340">
      <w:rPr>
        <w:rFonts w:ascii="Times New Roman" w:hAnsi="Times New Roman" w:cs="Times New Roman"/>
      </w:rPr>
      <w:t xml:space="preserve"> maksas pakalpojumu cenrādi” sākotnējās ietekmes novērtējuma ziņojumam (anotācijai)</w:t>
    </w:r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C8" w:rsidRPr="008118BF" w:rsidRDefault="00A400C8" w:rsidP="008118BF">
    <w:pPr>
      <w:jc w:val="both"/>
      <w:rPr>
        <w:rFonts w:ascii="Times New Roman" w:hAnsi="Times New Roman" w:cs="Times New Roman"/>
      </w:rPr>
    </w:pPr>
    <w:r w:rsidRPr="00FF1340">
      <w:rPr>
        <w:rFonts w:ascii="Times New Roman" w:hAnsi="Times New Roman" w:cs="Times New Roman"/>
      </w:rPr>
      <w:t>VMAnotp</w:t>
    </w:r>
    <w:r w:rsidR="005D23B4">
      <w:rPr>
        <w:rFonts w:ascii="Times New Roman" w:hAnsi="Times New Roman" w:cs="Times New Roman"/>
      </w:rPr>
      <w:t>2_26</w:t>
    </w:r>
    <w:r>
      <w:rPr>
        <w:rFonts w:ascii="Times New Roman" w:hAnsi="Times New Roman" w:cs="Times New Roman"/>
      </w:rPr>
      <w:t>1112_VSMC</w:t>
    </w:r>
    <w:r w:rsidRPr="00FF1340"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</w:rPr>
      <w:t>2.</w:t>
    </w:r>
    <w:r w:rsidRPr="00FF1340">
      <w:rPr>
        <w:rFonts w:ascii="Times New Roman" w:hAnsi="Times New Roman" w:cs="Times New Roman"/>
      </w:rPr>
      <w:t>Pielikums Ministru kabine</w:t>
    </w:r>
    <w:r>
      <w:rPr>
        <w:rFonts w:ascii="Times New Roman" w:hAnsi="Times New Roman" w:cs="Times New Roman"/>
      </w:rPr>
      <w:t>ta noteikumu projekta „</w:t>
    </w:r>
    <w:r w:rsidRPr="00FF1340">
      <w:rPr>
        <w:rFonts w:ascii="Times New Roman" w:hAnsi="Times New Roman" w:cs="Times New Roman"/>
      </w:rPr>
      <w:t xml:space="preserve">Noteikumi par </w:t>
    </w:r>
    <w:r>
      <w:rPr>
        <w:rFonts w:ascii="Times New Roman" w:hAnsi="Times New Roman" w:cs="Times New Roman"/>
      </w:rPr>
      <w:t>Valsts sporta medicīnas centra</w:t>
    </w:r>
    <w:r w:rsidRPr="00FF1340">
      <w:rPr>
        <w:rFonts w:ascii="Times New Roman" w:hAnsi="Times New Roman" w:cs="Times New Roman"/>
      </w:rPr>
      <w:t xml:space="preserve"> maksas pakalpojumu cenrādi” sākotnējās ietekmes novērtējuma ziņojumam (anotācijai)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C8" w:rsidRDefault="00A400C8" w:rsidP="00832C8C">
      <w:pPr>
        <w:spacing w:after="0" w:line="240" w:lineRule="auto"/>
      </w:pPr>
      <w:r>
        <w:separator/>
      </w:r>
    </w:p>
  </w:footnote>
  <w:footnote w:type="continuationSeparator" w:id="0">
    <w:p w:rsidR="00A400C8" w:rsidRDefault="00A400C8" w:rsidP="0083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4438"/>
      <w:docPartObj>
        <w:docPartGallery w:val="Page Numbers (Top of Page)"/>
        <w:docPartUnique/>
      </w:docPartObj>
    </w:sdtPr>
    <w:sdtContent>
      <w:p w:rsidR="00A400C8" w:rsidRDefault="00AE61B5">
        <w:pPr>
          <w:pStyle w:val="Header"/>
          <w:jc w:val="center"/>
        </w:pPr>
        <w:r w:rsidRPr="008118BF">
          <w:rPr>
            <w:rFonts w:ascii="Times New Roman" w:hAnsi="Times New Roman" w:cs="Times New Roman"/>
          </w:rPr>
          <w:fldChar w:fldCharType="begin"/>
        </w:r>
        <w:r w:rsidR="00A400C8" w:rsidRPr="008118BF">
          <w:rPr>
            <w:rFonts w:ascii="Times New Roman" w:hAnsi="Times New Roman" w:cs="Times New Roman"/>
          </w:rPr>
          <w:instrText xml:space="preserve"> PAGE   \* MERGEFORMAT </w:instrText>
        </w:r>
        <w:r w:rsidRPr="008118BF">
          <w:rPr>
            <w:rFonts w:ascii="Times New Roman" w:hAnsi="Times New Roman" w:cs="Times New Roman"/>
          </w:rPr>
          <w:fldChar w:fldCharType="separate"/>
        </w:r>
        <w:r w:rsidR="005D23B4">
          <w:rPr>
            <w:rFonts w:ascii="Times New Roman" w:hAnsi="Times New Roman" w:cs="Times New Roman"/>
            <w:noProof/>
          </w:rPr>
          <w:t>7</w:t>
        </w:r>
        <w:r w:rsidRPr="008118BF">
          <w:rPr>
            <w:rFonts w:ascii="Times New Roman" w:hAnsi="Times New Roman" w:cs="Times New Roman"/>
          </w:rPr>
          <w:fldChar w:fldCharType="end"/>
        </w:r>
      </w:p>
    </w:sdtContent>
  </w:sdt>
  <w:p w:rsidR="00A400C8" w:rsidRDefault="00A400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C8C"/>
    <w:rsid w:val="00084DFE"/>
    <w:rsid w:val="001D732F"/>
    <w:rsid w:val="00236906"/>
    <w:rsid w:val="002F1E70"/>
    <w:rsid w:val="004B78F3"/>
    <w:rsid w:val="005646F3"/>
    <w:rsid w:val="005B71C6"/>
    <w:rsid w:val="005D23B4"/>
    <w:rsid w:val="00791191"/>
    <w:rsid w:val="00804087"/>
    <w:rsid w:val="008118BF"/>
    <w:rsid w:val="00832C8C"/>
    <w:rsid w:val="00844854"/>
    <w:rsid w:val="00851F00"/>
    <w:rsid w:val="00A400C8"/>
    <w:rsid w:val="00AE61B5"/>
    <w:rsid w:val="00C24BFB"/>
    <w:rsid w:val="00C31933"/>
    <w:rsid w:val="00C639E6"/>
    <w:rsid w:val="00CD26FE"/>
    <w:rsid w:val="00D71128"/>
    <w:rsid w:val="00E0677B"/>
    <w:rsid w:val="00E264FD"/>
    <w:rsid w:val="00EA7854"/>
    <w:rsid w:val="00F3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8C"/>
    <w:rPr>
      <w:rFonts w:ascii="Calibri" w:eastAsia="Times New Roman" w:hAnsi="Calibri"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8C"/>
    <w:rPr>
      <w:rFonts w:ascii="Calibri" w:eastAsia="Times New Roman" w:hAnsi="Calibri" w:cs="Calibri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832C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C8C"/>
    <w:rPr>
      <w:rFonts w:ascii="Calibri" w:eastAsia="Times New Roman" w:hAnsi="Calibri" w:cs="Calibri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646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6F3"/>
    <w:rPr>
      <w:color w:val="800080"/>
      <w:u w:val="single"/>
    </w:rPr>
  </w:style>
  <w:style w:type="paragraph" w:customStyle="1" w:styleId="font5">
    <w:name w:val="font5"/>
    <w:basedOn w:val="Normal"/>
    <w:rsid w:val="005646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font6">
    <w:name w:val="font6"/>
    <w:basedOn w:val="Normal"/>
    <w:rsid w:val="005646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font7">
    <w:name w:val="font7"/>
    <w:basedOn w:val="Normal"/>
    <w:rsid w:val="005646F3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5646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4">
    <w:name w:val="xl64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65">
    <w:name w:val="xl65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5646F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xl75">
    <w:name w:val="xl75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xl76">
    <w:name w:val="xl76"/>
    <w:basedOn w:val="Normal"/>
    <w:rsid w:val="005646F3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77">
    <w:name w:val="xl77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79">
    <w:name w:val="xl79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0">
    <w:name w:val="xl80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2">
    <w:name w:val="xl82"/>
    <w:basedOn w:val="Normal"/>
    <w:rsid w:val="005646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3">
    <w:name w:val="xl83"/>
    <w:basedOn w:val="Normal"/>
    <w:rsid w:val="005646F3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2103</Words>
  <Characters>12811</Characters>
  <Application>Microsoft Office Word</Application>
  <DocSecurity>0</DocSecurity>
  <Lines>1423</Lines>
  <Paragraphs>1491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 „Noteikumi par Valsts sporta medicīnas centra maksas pakalpojumu cenrādi” sākotnējās ietekmes novērtējuma ziņojumam (anotācijai)</vt:lpstr>
    </vt:vector>
  </TitlesOfParts>
  <Company>Veselības ministrija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 „Noteikumi par Valsts sporta medicīnas centra maksas pakalpojumu cenrādi” sākotnējās ietekmes novērtējuma ziņojumam (anotācijai)</dc:title>
  <dc:subject>2.pielikums anotācijai</dc:subject>
  <dc:creator>Žanete Zvaigzne</dc:creator>
  <cp:keywords/>
  <dc:description>Budžeta un investīciju departamenta Budžeta plānošanas nodaļa, 67876041, Zanete.Zvaigzne@vm.gov.lv</dc:description>
  <cp:lastModifiedBy>zzvaigzne</cp:lastModifiedBy>
  <cp:revision>7</cp:revision>
  <dcterms:created xsi:type="dcterms:W3CDTF">2012-11-22T10:10:00Z</dcterms:created>
  <dcterms:modified xsi:type="dcterms:W3CDTF">2012-11-26T14:46:00Z</dcterms:modified>
</cp:coreProperties>
</file>