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CB62" w14:textId="77777777" w:rsidR="00EE1C8C" w:rsidRDefault="00EE1C8C" w:rsidP="005110BD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04F3B689" w14:textId="77777777" w:rsidR="0033112E" w:rsidRPr="00F5458C" w:rsidRDefault="0033112E" w:rsidP="005110B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4AE4B89" w14:textId="77777777" w:rsidR="0033112E" w:rsidRPr="00F5458C" w:rsidRDefault="0033112E" w:rsidP="005110BD">
      <w:pPr>
        <w:tabs>
          <w:tab w:val="left" w:pos="6663"/>
        </w:tabs>
        <w:rPr>
          <w:sz w:val="28"/>
          <w:szCs w:val="28"/>
        </w:rPr>
      </w:pPr>
    </w:p>
    <w:p w14:paraId="7D948F39" w14:textId="77777777" w:rsidR="0033112E" w:rsidRPr="00F5458C" w:rsidRDefault="0033112E" w:rsidP="005110BD">
      <w:pPr>
        <w:tabs>
          <w:tab w:val="left" w:pos="6663"/>
        </w:tabs>
        <w:rPr>
          <w:sz w:val="28"/>
          <w:szCs w:val="28"/>
        </w:rPr>
      </w:pPr>
    </w:p>
    <w:p w14:paraId="47477059" w14:textId="77777777" w:rsidR="0033112E" w:rsidRPr="00F5458C" w:rsidRDefault="0033112E" w:rsidP="005110BD">
      <w:pPr>
        <w:tabs>
          <w:tab w:val="left" w:pos="6663"/>
        </w:tabs>
        <w:rPr>
          <w:sz w:val="28"/>
          <w:szCs w:val="28"/>
        </w:rPr>
      </w:pPr>
    </w:p>
    <w:p w14:paraId="1AADDCBA" w14:textId="77777777" w:rsidR="0033112E" w:rsidRPr="00F5458C" w:rsidRDefault="0033112E" w:rsidP="005110BD">
      <w:pPr>
        <w:tabs>
          <w:tab w:val="left" w:pos="6663"/>
        </w:tabs>
        <w:rPr>
          <w:sz w:val="28"/>
          <w:szCs w:val="28"/>
        </w:rPr>
      </w:pPr>
    </w:p>
    <w:p w14:paraId="1AF98F9C" w14:textId="65EFE187" w:rsidR="0033112E" w:rsidRPr="00F5458C" w:rsidRDefault="0033112E" w:rsidP="005110BD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 w:rsidR="00516610">
        <w:rPr>
          <w:sz w:val="28"/>
          <w:szCs w:val="28"/>
        </w:rPr>
        <w:t xml:space="preserve"> 4.decembrī</w:t>
      </w:r>
      <w:r w:rsidRPr="00F5458C">
        <w:rPr>
          <w:sz w:val="28"/>
          <w:szCs w:val="28"/>
        </w:rPr>
        <w:tab/>
        <w:t>Noteikumi Nr.</w:t>
      </w:r>
      <w:r w:rsidR="00516610">
        <w:rPr>
          <w:sz w:val="28"/>
          <w:szCs w:val="28"/>
        </w:rPr>
        <w:t>822</w:t>
      </w:r>
    </w:p>
    <w:p w14:paraId="73070473" w14:textId="64291409" w:rsidR="0033112E" w:rsidRPr="00F5458C" w:rsidRDefault="0033112E" w:rsidP="005110BD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516610">
        <w:rPr>
          <w:sz w:val="28"/>
          <w:szCs w:val="28"/>
        </w:rPr>
        <w:t>68 26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34ECB6B" w14:textId="56E75D50" w:rsidR="00EE1C8C" w:rsidRDefault="00EE1C8C" w:rsidP="005110BD">
      <w:pPr>
        <w:rPr>
          <w:b/>
          <w:sz w:val="28"/>
          <w:szCs w:val="28"/>
        </w:rPr>
      </w:pPr>
    </w:p>
    <w:p w14:paraId="634ECB6C" w14:textId="7616054E" w:rsidR="00EE1C8C" w:rsidRPr="00DA24FA" w:rsidRDefault="00EE1C8C" w:rsidP="005110BD">
      <w:pPr>
        <w:jc w:val="center"/>
        <w:rPr>
          <w:b/>
          <w:sz w:val="28"/>
          <w:szCs w:val="28"/>
        </w:rPr>
      </w:pPr>
      <w:r w:rsidRPr="005F7821">
        <w:rPr>
          <w:b/>
          <w:sz w:val="28"/>
          <w:szCs w:val="28"/>
        </w:rPr>
        <w:t>Grozījum</w:t>
      </w:r>
      <w:r w:rsidR="004C4C0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F7821">
        <w:rPr>
          <w:b/>
          <w:sz w:val="28"/>
          <w:szCs w:val="28"/>
        </w:rPr>
        <w:t xml:space="preserve">Ministru kabineta 2005.gada 1.novembra noteikumos Nr.830 </w:t>
      </w:r>
      <w:r w:rsidR="0033112E">
        <w:rPr>
          <w:b/>
          <w:sz w:val="28"/>
          <w:szCs w:val="28"/>
        </w:rPr>
        <w:t>"</w:t>
      </w:r>
      <w:r w:rsidRPr="005F7821">
        <w:rPr>
          <w:b/>
          <w:sz w:val="28"/>
          <w:szCs w:val="28"/>
        </w:rPr>
        <w:t>Noteikumi par Valsts tiesu medicīnas ekspertīzes centra sniegto maksas pakalpojumu cenrādi</w:t>
      </w:r>
      <w:r w:rsidR="0033112E">
        <w:rPr>
          <w:b/>
          <w:sz w:val="28"/>
          <w:szCs w:val="28"/>
        </w:rPr>
        <w:t>"</w:t>
      </w:r>
    </w:p>
    <w:p w14:paraId="634ECB6D" w14:textId="77777777" w:rsidR="00EE1C8C" w:rsidRDefault="00EE1C8C" w:rsidP="005110BD">
      <w:pPr>
        <w:rPr>
          <w:sz w:val="28"/>
          <w:szCs w:val="28"/>
        </w:rPr>
      </w:pPr>
    </w:p>
    <w:p w14:paraId="7C5095E2" w14:textId="77777777" w:rsidR="005110BD" w:rsidRDefault="00EE1C8C" w:rsidP="005110BD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14:paraId="634ECB6F" w14:textId="3A92ED9F" w:rsidR="00EE1C8C" w:rsidRDefault="00EE1C8C" w:rsidP="005110BD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budžetu un finanšu vadību</w:t>
      </w:r>
    </w:p>
    <w:p w14:paraId="634ECB70" w14:textId="77777777" w:rsidR="00D75F85" w:rsidRDefault="00EE1C8C" w:rsidP="005110BD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  <w:proofErr w:type="gramStart"/>
      <w:r w:rsidR="00D75F85">
        <w:rPr>
          <w:sz w:val="28"/>
          <w:szCs w:val="28"/>
        </w:rPr>
        <w:t xml:space="preserve">  </w:t>
      </w:r>
      <w:proofErr w:type="gramEnd"/>
      <w:r w:rsidR="00D75F85">
        <w:rPr>
          <w:sz w:val="28"/>
          <w:szCs w:val="28"/>
        </w:rPr>
        <w:t>un Tiesu ekspertu likuma</w:t>
      </w:r>
    </w:p>
    <w:p w14:paraId="634ECB71" w14:textId="77777777" w:rsidR="00EE1C8C" w:rsidRDefault="00D75F85" w:rsidP="005110BD">
      <w:pPr>
        <w:jc w:val="right"/>
        <w:rPr>
          <w:sz w:val="28"/>
          <w:szCs w:val="28"/>
        </w:rPr>
      </w:pPr>
      <w:r>
        <w:rPr>
          <w:sz w:val="28"/>
          <w:szCs w:val="28"/>
        </w:rPr>
        <w:t>13.panta ceturto daļu</w:t>
      </w:r>
    </w:p>
    <w:p w14:paraId="634ECB72" w14:textId="77777777" w:rsidR="00EE1C8C" w:rsidRPr="00792059" w:rsidRDefault="00EE1C8C" w:rsidP="005110BD">
      <w:pPr>
        <w:rPr>
          <w:sz w:val="28"/>
          <w:szCs w:val="28"/>
        </w:rPr>
      </w:pPr>
    </w:p>
    <w:p w14:paraId="634ECB73" w14:textId="1350AF67" w:rsidR="004C4C0D" w:rsidRDefault="00EE1C8C" w:rsidP="00511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2005</w:t>
      </w:r>
      <w:r w:rsidRPr="00DA24FA">
        <w:rPr>
          <w:sz w:val="28"/>
          <w:szCs w:val="28"/>
        </w:rPr>
        <w:t xml:space="preserve">.gada </w:t>
      </w:r>
      <w:r>
        <w:rPr>
          <w:sz w:val="28"/>
          <w:szCs w:val="28"/>
        </w:rPr>
        <w:t>1.novembra noteikumos Nr.830</w:t>
      </w:r>
      <w:r w:rsidRPr="00DA24FA">
        <w:rPr>
          <w:sz w:val="28"/>
          <w:szCs w:val="28"/>
        </w:rPr>
        <w:t xml:space="preserve"> </w:t>
      </w:r>
      <w:r w:rsidR="0033112E">
        <w:rPr>
          <w:sz w:val="28"/>
          <w:szCs w:val="28"/>
        </w:rPr>
        <w:t>"</w:t>
      </w:r>
      <w:r w:rsidRPr="00DA24FA">
        <w:rPr>
          <w:sz w:val="28"/>
          <w:szCs w:val="28"/>
        </w:rPr>
        <w:t xml:space="preserve">Noteikumi </w:t>
      </w:r>
      <w:r w:rsidRPr="004D2217">
        <w:rPr>
          <w:sz w:val="28"/>
          <w:szCs w:val="28"/>
        </w:rPr>
        <w:t>par Valsts tiesu medicīnas ekspertīzes centra sniegto maksas pakalpojumu cenrādi</w:t>
      </w:r>
      <w:r w:rsidR="0033112E">
        <w:rPr>
          <w:sz w:val="28"/>
          <w:szCs w:val="28"/>
        </w:rPr>
        <w:t>"</w:t>
      </w:r>
      <w:r w:rsidRPr="00DA24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(Latvijas Vēstnesis, 2005, 176</w:t>
      </w:r>
      <w:r w:rsidRPr="00DA24FA">
        <w:rPr>
          <w:sz w:val="28"/>
          <w:szCs w:val="28"/>
        </w:rPr>
        <w:t>.nr.</w:t>
      </w:r>
      <w:r>
        <w:rPr>
          <w:sz w:val="28"/>
          <w:szCs w:val="28"/>
        </w:rPr>
        <w:t xml:space="preserve">; 2008, 144.nr.; 2009, 53.nr.) </w:t>
      </w:r>
      <w:r w:rsidR="004C4C0D">
        <w:rPr>
          <w:sz w:val="28"/>
          <w:szCs w:val="28"/>
        </w:rPr>
        <w:t xml:space="preserve">šādus </w:t>
      </w:r>
      <w:r w:rsidRPr="00E93419">
        <w:rPr>
          <w:sz w:val="28"/>
          <w:szCs w:val="28"/>
        </w:rPr>
        <w:t>grozījumu</w:t>
      </w:r>
      <w:r w:rsidR="004C4C0D">
        <w:rPr>
          <w:sz w:val="28"/>
          <w:szCs w:val="28"/>
        </w:rPr>
        <w:t>s:</w:t>
      </w:r>
    </w:p>
    <w:p w14:paraId="634ECB74" w14:textId="77777777" w:rsidR="004C4C0D" w:rsidRDefault="004C4C0D" w:rsidP="005110BD">
      <w:pPr>
        <w:ind w:firstLine="720"/>
        <w:jc w:val="both"/>
        <w:rPr>
          <w:sz w:val="28"/>
          <w:szCs w:val="28"/>
        </w:rPr>
      </w:pPr>
    </w:p>
    <w:p w14:paraId="634ECB75" w14:textId="02369E95" w:rsidR="009D4844" w:rsidRPr="000C507A" w:rsidRDefault="000C507A" w:rsidP="0051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D4844" w:rsidRPr="000C507A">
        <w:rPr>
          <w:sz w:val="28"/>
          <w:szCs w:val="28"/>
        </w:rPr>
        <w:t xml:space="preserve">Papildināt </w:t>
      </w:r>
      <w:r w:rsidR="004C2491">
        <w:rPr>
          <w:sz w:val="28"/>
          <w:szCs w:val="28"/>
        </w:rPr>
        <w:t>norādi, uz kāda</w:t>
      </w:r>
      <w:r w:rsidR="009D4844" w:rsidRPr="000C507A">
        <w:rPr>
          <w:sz w:val="28"/>
          <w:szCs w:val="28"/>
        </w:rPr>
        <w:t xml:space="preserve"> </w:t>
      </w:r>
      <w:r w:rsidR="004C2491">
        <w:rPr>
          <w:sz w:val="28"/>
          <w:szCs w:val="28"/>
        </w:rPr>
        <w:t xml:space="preserve">likuma pamata noteikumi izdoti, </w:t>
      </w:r>
      <w:r w:rsidR="009D4844" w:rsidRPr="000C507A">
        <w:rPr>
          <w:sz w:val="28"/>
          <w:szCs w:val="28"/>
        </w:rPr>
        <w:t xml:space="preserve">aiz vārda </w:t>
      </w:r>
      <w:r w:rsidR="0033112E" w:rsidRPr="000C507A">
        <w:rPr>
          <w:sz w:val="28"/>
          <w:szCs w:val="28"/>
        </w:rPr>
        <w:t>"</w:t>
      </w:r>
      <w:r w:rsidR="009D4844" w:rsidRPr="000C507A">
        <w:rPr>
          <w:sz w:val="28"/>
          <w:szCs w:val="28"/>
        </w:rPr>
        <w:t>daļu</w:t>
      </w:r>
      <w:r w:rsidR="0033112E" w:rsidRPr="000C507A">
        <w:rPr>
          <w:sz w:val="28"/>
          <w:szCs w:val="28"/>
        </w:rPr>
        <w:t>"</w:t>
      </w:r>
      <w:r w:rsidR="009D4844" w:rsidRPr="000C507A">
        <w:rPr>
          <w:sz w:val="28"/>
          <w:szCs w:val="28"/>
        </w:rPr>
        <w:t xml:space="preserve"> ar</w:t>
      </w:r>
      <w:proofErr w:type="gramStart"/>
      <w:r w:rsidR="009D4844" w:rsidRPr="000C507A">
        <w:rPr>
          <w:sz w:val="28"/>
          <w:szCs w:val="28"/>
        </w:rPr>
        <w:t xml:space="preserve">  </w:t>
      </w:r>
      <w:proofErr w:type="gramEnd"/>
      <w:r w:rsidR="009D4844" w:rsidRPr="000C507A">
        <w:rPr>
          <w:sz w:val="28"/>
          <w:szCs w:val="28"/>
        </w:rPr>
        <w:t xml:space="preserve">vārdiem un skaitli </w:t>
      </w:r>
      <w:r w:rsidR="0033112E" w:rsidRPr="000C507A">
        <w:rPr>
          <w:sz w:val="28"/>
          <w:szCs w:val="28"/>
        </w:rPr>
        <w:t>"</w:t>
      </w:r>
      <w:r w:rsidR="00837BDD" w:rsidRPr="000C507A">
        <w:rPr>
          <w:sz w:val="28"/>
          <w:szCs w:val="28"/>
        </w:rPr>
        <w:t xml:space="preserve">un </w:t>
      </w:r>
      <w:r w:rsidR="009D4844" w:rsidRPr="000C507A">
        <w:rPr>
          <w:sz w:val="28"/>
          <w:szCs w:val="28"/>
        </w:rPr>
        <w:t>Tiesu ekspertu likuma 13.panta ceturto daļu</w:t>
      </w:r>
      <w:r w:rsidR="0033112E" w:rsidRPr="000C507A">
        <w:rPr>
          <w:sz w:val="28"/>
          <w:szCs w:val="28"/>
        </w:rPr>
        <w:t>"</w:t>
      </w:r>
      <w:r w:rsidR="009D4844" w:rsidRPr="000C507A">
        <w:rPr>
          <w:sz w:val="28"/>
          <w:szCs w:val="28"/>
        </w:rPr>
        <w:t>.</w:t>
      </w:r>
    </w:p>
    <w:p w14:paraId="634ECB76" w14:textId="77777777" w:rsidR="009D4844" w:rsidRPr="00D20058" w:rsidRDefault="009D4844" w:rsidP="005110BD">
      <w:pPr>
        <w:pStyle w:val="ListParagraph"/>
        <w:ind w:left="0" w:firstLine="709"/>
        <w:jc w:val="both"/>
        <w:rPr>
          <w:sz w:val="28"/>
          <w:szCs w:val="28"/>
        </w:rPr>
      </w:pPr>
    </w:p>
    <w:p w14:paraId="634ECB77" w14:textId="21F114C2" w:rsidR="009D4844" w:rsidRPr="000C507A" w:rsidRDefault="000C507A" w:rsidP="0051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D4844" w:rsidRPr="000C507A">
        <w:rPr>
          <w:sz w:val="28"/>
          <w:szCs w:val="28"/>
        </w:rPr>
        <w:t xml:space="preserve">Svītrot pielikuma 1.punktā vārdus </w:t>
      </w:r>
      <w:r w:rsidR="0033112E" w:rsidRPr="000C507A">
        <w:rPr>
          <w:sz w:val="28"/>
          <w:szCs w:val="28"/>
        </w:rPr>
        <w:t>"</w:t>
      </w:r>
      <w:r w:rsidR="009D4844" w:rsidRPr="000C507A">
        <w:rPr>
          <w:sz w:val="28"/>
          <w:szCs w:val="28"/>
        </w:rPr>
        <w:t>ķīmijas un</w:t>
      </w:r>
      <w:r w:rsidR="0033112E" w:rsidRPr="000C507A">
        <w:rPr>
          <w:sz w:val="28"/>
          <w:szCs w:val="28"/>
        </w:rPr>
        <w:t>"</w:t>
      </w:r>
      <w:r w:rsidR="009D4844" w:rsidRPr="000C507A">
        <w:rPr>
          <w:sz w:val="28"/>
          <w:szCs w:val="28"/>
        </w:rPr>
        <w:t>.</w:t>
      </w:r>
    </w:p>
    <w:p w14:paraId="634ECB78" w14:textId="77777777" w:rsidR="009D4844" w:rsidRPr="009D4844" w:rsidRDefault="009D4844" w:rsidP="005110BD">
      <w:pPr>
        <w:pStyle w:val="ListParagraph"/>
        <w:ind w:left="0" w:firstLine="709"/>
        <w:rPr>
          <w:sz w:val="28"/>
          <w:szCs w:val="28"/>
        </w:rPr>
      </w:pPr>
    </w:p>
    <w:p w14:paraId="634ECB79" w14:textId="5CFA2FE7" w:rsidR="009D4844" w:rsidRPr="0033112E" w:rsidRDefault="0033112E" w:rsidP="0051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D4844" w:rsidRPr="0033112E">
        <w:rPr>
          <w:sz w:val="28"/>
          <w:szCs w:val="28"/>
        </w:rPr>
        <w:t xml:space="preserve">Papildināt pielikumu ar 1.23.apakšpunktu šādā redakcijā: </w:t>
      </w:r>
    </w:p>
    <w:p w14:paraId="634ECB7A" w14:textId="1D71FA3A" w:rsidR="009D4844" w:rsidRDefault="009D4844" w:rsidP="005110BD">
      <w:pPr>
        <w:jc w:val="both"/>
        <w:rPr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"/>
        <w:gridCol w:w="3969"/>
        <w:gridCol w:w="1431"/>
        <w:gridCol w:w="884"/>
        <w:gridCol w:w="850"/>
        <w:gridCol w:w="923"/>
      </w:tblGrid>
      <w:tr w:rsidR="009D4844" w:rsidRPr="008465EF" w14:paraId="634ECB81" w14:textId="77777777" w:rsidTr="0033112E">
        <w:trPr>
          <w:trHeight w:val="509"/>
          <w:jc w:val="center"/>
        </w:trPr>
        <w:tc>
          <w:tcPr>
            <w:tcW w:w="973" w:type="dxa"/>
          </w:tcPr>
          <w:p w14:paraId="634ECB7B" w14:textId="34878EE6" w:rsidR="009D4844" w:rsidRPr="008465EF" w:rsidRDefault="0033112E" w:rsidP="005110BD">
            <w:r>
              <w:t>"</w:t>
            </w:r>
            <w:r w:rsidR="009D4844">
              <w:t>1.23.</w:t>
            </w:r>
          </w:p>
        </w:tc>
        <w:tc>
          <w:tcPr>
            <w:tcW w:w="3969" w:type="dxa"/>
          </w:tcPr>
          <w:p w14:paraId="634ECB7C" w14:textId="77777777" w:rsidR="009D4844" w:rsidRPr="008465EF" w:rsidRDefault="009D4844" w:rsidP="004C2491">
            <w:r>
              <w:t>asaru gāzes noteikšana cietušo ādas virsmā un matos</w:t>
            </w:r>
          </w:p>
        </w:tc>
        <w:tc>
          <w:tcPr>
            <w:tcW w:w="1431" w:type="dxa"/>
            <w:vAlign w:val="center"/>
          </w:tcPr>
          <w:p w14:paraId="634ECB7D" w14:textId="77777777" w:rsidR="009D4844" w:rsidRPr="008465EF" w:rsidRDefault="009D4844" w:rsidP="005110BD">
            <w:pPr>
              <w:jc w:val="center"/>
            </w:pPr>
            <w:r>
              <w:t>1 analīze</w:t>
            </w:r>
          </w:p>
        </w:tc>
        <w:tc>
          <w:tcPr>
            <w:tcW w:w="884" w:type="dxa"/>
            <w:vAlign w:val="center"/>
          </w:tcPr>
          <w:p w14:paraId="634ECB7E" w14:textId="77777777" w:rsidR="009D4844" w:rsidRPr="008465EF" w:rsidRDefault="009D4844" w:rsidP="005110BD">
            <w:pPr>
              <w:jc w:val="center"/>
            </w:pPr>
            <w:r>
              <w:t>26,68</w:t>
            </w:r>
          </w:p>
        </w:tc>
        <w:tc>
          <w:tcPr>
            <w:tcW w:w="850" w:type="dxa"/>
            <w:vAlign w:val="center"/>
          </w:tcPr>
          <w:p w14:paraId="634ECB7F" w14:textId="2DCA6559" w:rsidR="009D4844" w:rsidRPr="008465EF" w:rsidRDefault="009D4844" w:rsidP="005110BD">
            <w:pPr>
              <w:jc w:val="center"/>
            </w:pPr>
            <w:r>
              <w:t>0</w:t>
            </w:r>
          </w:p>
        </w:tc>
        <w:tc>
          <w:tcPr>
            <w:tcW w:w="923" w:type="dxa"/>
            <w:vAlign w:val="center"/>
          </w:tcPr>
          <w:p w14:paraId="634ECB80" w14:textId="046E7434" w:rsidR="009D4844" w:rsidRPr="008465EF" w:rsidRDefault="009D4844" w:rsidP="004C2491">
            <w:pPr>
              <w:jc w:val="center"/>
            </w:pPr>
            <w:r>
              <w:t>26,68</w:t>
            </w:r>
            <w:r w:rsidR="0033112E">
              <w:t>"</w:t>
            </w:r>
          </w:p>
        </w:tc>
      </w:tr>
    </w:tbl>
    <w:p w14:paraId="634ECB82" w14:textId="77777777" w:rsidR="009D4844" w:rsidRPr="00C930D8" w:rsidRDefault="009D4844" w:rsidP="005110BD">
      <w:pPr>
        <w:jc w:val="both"/>
        <w:rPr>
          <w:sz w:val="28"/>
          <w:szCs w:val="28"/>
        </w:rPr>
      </w:pPr>
    </w:p>
    <w:p w14:paraId="634ECB83" w14:textId="0D770348" w:rsidR="009D4844" w:rsidRPr="0033112E" w:rsidRDefault="0033112E" w:rsidP="0051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D4844" w:rsidRPr="0033112E">
        <w:rPr>
          <w:sz w:val="28"/>
          <w:szCs w:val="28"/>
        </w:rPr>
        <w:t>Papildināt pielikumu ar 10., 11., 12. un 13.punktu šādā redakcijā:</w:t>
      </w:r>
    </w:p>
    <w:p w14:paraId="634ECB84" w14:textId="77777777" w:rsidR="009D4844" w:rsidRPr="00C96707" w:rsidRDefault="009D4844" w:rsidP="005110BD">
      <w:pPr>
        <w:jc w:val="center"/>
        <w:rPr>
          <w:b/>
          <w:bCs/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3948"/>
        <w:gridCol w:w="1443"/>
        <w:gridCol w:w="897"/>
        <w:gridCol w:w="802"/>
        <w:gridCol w:w="970"/>
      </w:tblGrid>
      <w:tr w:rsidR="009D4844" w:rsidRPr="00DC0471" w14:paraId="634ECB8B" w14:textId="77777777" w:rsidTr="0033112E">
        <w:trPr>
          <w:jc w:val="center"/>
        </w:trPr>
        <w:tc>
          <w:tcPr>
            <w:tcW w:w="970" w:type="dxa"/>
          </w:tcPr>
          <w:p w14:paraId="634ECB85" w14:textId="30003719" w:rsidR="009D4844" w:rsidRPr="00DC0471" w:rsidRDefault="0033112E" w:rsidP="005110BD">
            <w:r>
              <w:t>"</w:t>
            </w:r>
            <w:r w:rsidR="009D4844" w:rsidRPr="00DC0471">
              <w:t>10.</w:t>
            </w:r>
          </w:p>
        </w:tc>
        <w:tc>
          <w:tcPr>
            <w:tcW w:w="3948" w:type="dxa"/>
          </w:tcPr>
          <w:p w14:paraId="634ECB86" w14:textId="77777777" w:rsidR="009D4844" w:rsidRPr="00DC0471" w:rsidRDefault="009D4844" w:rsidP="005110BD">
            <w:r w:rsidRPr="00DC0471">
              <w:t>Klīniskās tiesu medicīniskās ekspertīzes nodaļas pakalpojumi</w:t>
            </w:r>
            <w:r>
              <w:t>:</w:t>
            </w:r>
          </w:p>
        </w:tc>
        <w:tc>
          <w:tcPr>
            <w:tcW w:w="1443" w:type="dxa"/>
            <w:vAlign w:val="center"/>
          </w:tcPr>
          <w:p w14:paraId="634ECB87" w14:textId="77777777" w:rsidR="009D4844" w:rsidRPr="00DC0471" w:rsidRDefault="009D4844" w:rsidP="005110BD">
            <w:pPr>
              <w:jc w:val="center"/>
            </w:pPr>
          </w:p>
        </w:tc>
        <w:tc>
          <w:tcPr>
            <w:tcW w:w="897" w:type="dxa"/>
            <w:vAlign w:val="center"/>
          </w:tcPr>
          <w:p w14:paraId="634ECB88" w14:textId="77777777" w:rsidR="009D4844" w:rsidRPr="00DC0471" w:rsidRDefault="009D4844" w:rsidP="005110BD">
            <w:pPr>
              <w:jc w:val="center"/>
            </w:pPr>
          </w:p>
        </w:tc>
        <w:tc>
          <w:tcPr>
            <w:tcW w:w="802" w:type="dxa"/>
            <w:vAlign w:val="center"/>
          </w:tcPr>
          <w:p w14:paraId="634ECB89" w14:textId="77777777" w:rsidR="009D4844" w:rsidRPr="00DC0471" w:rsidRDefault="009D4844" w:rsidP="005110BD">
            <w:pPr>
              <w:jc w:val="center"/>
            </w:pPr>
          </w:p>
        </w:tc>
        <w:tc>
          <w:tcPr>
            <w:tcW w:w="970" w:type="dxa"/>
            <w:vAlign w:val="center"/>
          </w:tcPr>
          <w:p w14:paraId="634ECB8A" w14:textId="77777777" w:rsidR="009D4844" w:rsidRPr="00DC0471" w:rsidRDefault="009D4844" w:rsidP="005110BD">
            <w:pPr>
              <w:jc w:val="center"/>
            </w:pPr>
          </w:p>
        </w:tc>
      </w:tr>
      <w:tr w:rsidR="009D4844" w:rsidRPr="00DC0471" w14:paraId="634ECB92" w14:textId="77777777" w:rsidTr="0033112E">
        <w:trPr>
          <w:jc w:val="center"/>
        </w:trPr>
        <w:tc>
          <w:tcPr>
            <w:tcW w:w="970" w:type="dxa"/>
          </w:tcPr>
          <w:p w14:paraId="634ECB8C" w14:textId="77777777" w:rsidR="009D4844" w:rsidRPr="00DC0471" w:rsidRDefault="009D4844" w:rsidP="005110BD">
            <w:r w:rsidRPr="00DC0471">
              <w:t>10.1.</w:t>
            </w:r>
          </w:p>
        </w:tc>
        <w:tc>
          <w:tcPr>
            <w:tcW w:w="3948" w:type="dxa"/>
          </w:tcPr>
          <w:p w14:paraId="634ECB8D" w14:textId="099E3F4B" w:rsidR="009D4844" w:rsidRPr="00DC0471" w:rsidRDefault="009D4844" w:rsidP="00B64FAA">
            <w:r w:rsidRPr="00DC0471">
              <w:t>person</w:t>
            </w:r>
            <w:r w:rsidR="00B64FAA">
              <w:t>as</w:t>
            </w:r>
            <w:r w:rsidRPr="00DC0471">
              <w:t xml:space="preserve"> apsekošana bez medicīnisko dokumentu izpētes</w:t>
            </w:r>
          </w:p>
        </w:tc>
        <w:tc>
          <w:tcPr>
            <w:tcW w:w="1443" w:type="dxa"/>
            <w:vAlign w:val="center"/>
          </w:tcPr>
          <w:p w14:paraId="634ECB8E" w14:textId="726525CA" w:rsidR="009D4844" w:rsidRPr="00DC0471" w:rsidRDefault="009D4844" w:rsidP="005110BD">
            <w:pPr>
              <w:jc w:val="center"/>
            </w:pPr>
            <w:r w:rsidRPr="00DC0471">
              <w:t>1 izmek</w:t>
            </w:r>
            <w:r w:rsidR="004C2491">
              <w:softHyphen/>
            </w:r>
            <w:r w:rsidRPr="00DC0471">
              <w:t>lējums</w:t>
            </w:r>
          </w:p>
        </w:tc>
        <w:tc>
          <w:tcPr>
            <w:tcW w:w="897" w:type="dxa"/>
            <w:vAlign w:val="center"/>
          </w:tcPr>
          <w:p w14:paraId="634ECB8F" w14:textId="77777777" w:rsidR="009D4844" w:rsidRPr="00DC0471" w:rsidRDefault="009D4844" w:rsidP="005110BD">
            <w:pPr>
              <w:jc w:val="center"/>
            </w:pPr>
            <w:r w:rsidRPr="00DC0471">
              <w:t>6,41</w:t>
            </w:r>
          </w:p>
        </w:tc>
        <w:tc>
          <w:tcPr>
            <w:tcW w:w="802" w:type="dxa"/>
            <w:vAlign w:val="center"/>
          </w:tcPr>
          <w:p w14:paraId="634ECB90" w14:textId="77777777" w:rsidR="009D4844" w:rsidRPr="00DC0471" w:rsidRDefault="009D4844" w:rsidP="005110BD">
            <w:pPr>
              <w:jc w:val="center"/>
            </w:pPr>
            <w:r w:rsidRPr="00DC0471">
              <w:t>1,35</w:t>
            </w:r>
          </w:p>
        </w:tc>
        <w:tc>
          <w:tcPr>
            <w:tcW w:w="970" w:type="dxa"/>
            <w:vAlign w:val="center"/>
          </w:tcPr>
          <w:p w14:paraId="634ECB91" w14:textId="77777777" w:rsidR="009D4844" w:rsidRPr="00DC0471" w:rsidRDefault="009D4844" w:rsidP="005110BD">
            <w:pPr>
              <w:jc w:val="center"/>
            </w:pPr>
            <w:r w:rsidRPr="00DC0471">
              <w:t>7,76</w:t>
            </w:r>
          </w:p>
        </w:tc>
      </w:tr>
      <w:tr w:rsidR="009D4844" w:rsidRPr="00DC0471" w14:paraId="634ECB99" w14:textId="77777777" w:rsidTr="0033112E">
        <w:trPr>
          <w:trHeight w:val="882"/>
          <w:jc w:val="center"/>
        </w:trPr>
        <w:tc>
          <w:tcPr>
            <w:tcW w:w="970" w:type="dxa"/>
          </w:tcPr>
          <w:p w14:paraId="634ECB93" w14:textId="77777777" w:rsidR="009D4844" w:rsidRPr="00DC0471" w:rsidRDefault="009D4844" w:rsidP="005110BD">
            <w:r w:rsidRPr="00DC0471">
              <w:lastRenderedPageBreak/>
              <w:t>10.2.</w:t>
            </w:r>
          </w:p>
        </w:tc>
        <w:tc>
          <w:tcPr>
            <w:tcW w:w="3948" w:type="dxa"/>
          </w:tcPr>
          <w:p w14:paraId="634ECB94" w14:textId="61D8C1EA" w:rsidR="009D4844" w:rsidRPr="00DC0471" w:rsidRDefault="009D4844" w:rsidP="00B64FAA">
            <w:r w:rsidRPr="00DC0471">
              <w:t>person</w:t>
            </w:r>
            <w:r w:rsidR="00B64FAA">
              <w:t>as</w:t>
            </w:r>
            <w:r w:rsidRPr="00DC0471">
              <w:t xml:space="preserve"> apsekošana ar medicīnisko dokumentu izpēti</w:t>
            </w:r>
          </w:p>
        </w:tc>
        <w:tc>
          <w:tcPr>
            <w:tcW w:w="1443" w:type="dxa"/>
            <w:vAlign w:val="center"/>
          </w:tcPr>
          <w:p w14:paraId="634ECB95" w14:textId="2D67BAE5" w:rsidR="009D4844" w:rsidRPr="00DC0471" w:rsidRDefault="009D4844" w:rsidP="005110BD">
            <w:pPr>
              <w:jc w:val="center"/>
            </w:pPr>
            <w:r w:rsidRPr="00DC0471">
              <w:t>1 izmek</w:t>
            </w:r>
            <w:r w:rsidR="004C2491">
              <w:softHyphen/>
            </w:r>
            <w:r w:rsidRPr="00DC0471">
              <w:t>lējums</w:t>
            </w:r>
          </w:p>
        </w:tc>
        <w:tc>
          <w:tcPr>
            <w:tcW w:w="897" w:type="dxa"/>
            <w:vAlign w:val="center"/>
          </w:tcPr>
          <w:p w14:paraId="634ECB96" w14:textId="77777777" w:rsidR="009D4844" w:rsidRPr="00DC0471" w:rsidRDefault="009D4844" w:rsidP="005110BD">
            <w:pPr>
              <w:jc w:val="center"/>
            </w:pPr>
            <w:r w:rsidRPr="00DC0471">
              <w:t>34,44</w:t>
            </w:r>
          </w:p>
        </w:tc>
        <w:tc>
          <w:tcPr>
            <w:tcW w:w="802" w:type="dxa"/>
            <w:vAlign w:val="center"/>
          </w:tcPr>
          <w:p w14:paraId="634ECB97" w14:textId="77777777" w:rsidR="009D4844" w:rsidRPr="00DC0471" w:rsidRDefault="009D4844" w:rsidP="005110BD">
            <w:pPr>
              <w:jc w:val="center"/>
            </w:pPr>
            <w:r w:rsidRPr="00DC0471">
              <w:t>7,23</w:t>
            </w:r>
          </w:p>
        </w:tc>
        <w:tc>
          <w:tcPr>
            <w:tcW w:w="970" w:type="dxa"/>
            <w:vAlign w:val="center"/>
          </w:tcPr>
          <w:p w14:paraId="634ECB98" w14:textId="77777777" w:rsidR="009D4844" w:rsidRPr="00DC0471" w:rsidRDefault="009D4844" w:rsidP="005110BD">
            <w:pPr>
              <w:jc w:val="center"/>
            </w:pPr>
            <w:r w:rsidRPr="00DC0471">
              <w:t>41,67</w:t>
            </w:r>
          </w:p>
        </w:tc>
      </w:tr>
      <w:tr w:rsidR="009D4844" w:rsidRPr="00DC0471" w14:paraId="634ECBA0" w14:textId="77777777" w:rsidTr="0033112E">
        <w:trPr>
          <w:trHeight w:val="509"/>
          <w:jc w:val="center"/>
        </w:trPr>
        <w:tc>
          <w:tcPr>
            <w:tcW w:w="970" w:type="dxa"/>
          </w:tcPr>
          <w:p w14:paraId="634ECB9A" w14:textId="77777777" w:rsidR="009D4844" w:rsidRPr="00DC0471" w:rsidRDefault="009D4844" w:rsidP="005110BD">
            <w:r w:rsidRPr="00DC0471">
              <w:t>10.3.</w:t>
            </w:r>
          </w:p>
        </w:tc>
        <w:tc>
          <w:tcPr>
            <w:tcW w:w="3948" w:type="dxa"/>
          </w:tcPr>
          <w:p w14:paraId="634ECB9B" w14:textId="77777777" w:rsidR="009D4844" w:rsidRPr="00DC0471" w:rsidRDefault="009D4844" w:rsidP="005110BD">
            <w:pPr>
              <w:jc w:val="both"/>
            </w:pPr>
            <w:r w:rsidRPr="00DC0471">
              <w:t>konsultatīvais atzinums pēc medicīniskiem dokumentiem</w:t>
            </w:r>
          </w:p>
        </w:tc>
        <w:tc>
          <w:tcPr>
            <w:tcW w:w="1443" w:type="dxa"/>
            <w:vAlign w:val="center"/>
          </w:tcPr>
          <w:p w14:paraId="634ECB9C" w14:textId="77777777" w:rsidR="009D4844" w:rsidRPr="00DC0471" w:rsidRDefault="009D4844" w:rsidP="005110BD">
            <w:pPr>
              <w:jc w:val="center"/>
            </w:pPr>
            <w:r w:rsidRPr="00DC0471">
              <w:t>1 atzinums</w:t>
            </w:r>
          </w:p>
        </w:tc>
        <w:tc>
          <w:tcPr>
            <w:tcW w:w="897" w:type="dxa"/>
            <w:vAlign w:val="center"/>
          </w:tcPr>
          <w:p w14:paraId="634ECB9D" w14:textId="77777777" w:rsidR="009D4844" w:rsidRPr="00DC0471" w:rsidRDefault="009D4844" w:rsidP="005110BD">
            <w:pPr>
              <w:jc w:val="center"/>
            </w:pPr>
            <w:r w:rsidRPr="00DC0471">
              <w:t>34,36</w:t>
            </w:r>
          </w:p>
        </w:tc>
        <w:tc>
          <w:tcPr>
            <w:tcW w:w="802" w:type="dxa"/>
            <w:vAlign w:val="center"/>
          </w:tcPr>
          <w:p w14:paraId="634ECB9E" w14:textId="77777777" w:rsidR="009D4844" w:rsidRPr="00DC0471" w:rsidRDefault="009D4844" w:rsidP="005110BD">
            <w:pPr>
              <w:jc w:val="center"/>
            </w:pPr>
            <w:r w:rsidRPr="00DC0471">
              <w:t>7,22</w:t>
            </w:r>
          </w:p>
        </w:tc>
        <w:tc>
          <w:tcPr>
            <w:tcW w:w="970" w:type="dxa"/>
            <w:vAlign w:val="center"/>
          </w:tcPr>
          <w:p w14:paraId="634ECB9F" w14:textId="77777777" w:rsidR="009D4844" w:rsidRPr="00DC0471" w:rsidRDefault="009D4844" w:rsidP="005110BD">
            <w:pPr>
              <w:jc w:val="center"/>
            </w:pPr>
            <w:r w:rsidRPr="00DC0471">
              <w:t>41,58</w:t>
            </w:r>
          </w:p>
        </w:tc>
      </w:tr>
      <w:tr w:rsidR="009D4844" w:rsidRPr="00DC0471" w14:paraId="634ECBA8" w14:textId="77777777" w:rsidTr="0033112E">
        <w:trPr>
          <w:trHeight w:val="509"/>
          <w:jc w:val="center"/>
        </w:trPr>
        <w:tc>
          <w:tcPr>
            <w:tcW w:w="970" w:type="dxa"/>
          </w:tcPr>
          <w:p w14:paraId="634ECBA1" w14:textId="77777777" w:rsidR="009D4844" w:rsidRPr="00DC0471" w:rsidRDefault="009D4844" w:rsidP="005110BD">
            <w:r w:rsidRPr="00DC0471">
              <w:t>11.</w:t>
            </w:r>
          </w:p>
        </w:tc>
        <w:tc>
          <w:tcPr>
            <w:tcW w:w="3948" w:type="dxa"/>
          </w:tcPr>
          <w:p w14:paraId="634ECBA3" w14:textId="0D4D87F3" w:rsidR="009D4844" w:rsidRPr="00DC0471" w:rsidRDefault="009D4844" w:rsidP="004C2491">
            <w:r w:rsidRPr="00DC0471">
              <w:t xml:space="preserve">Ūdens kvalitātes analīzes ar </w:t>
            </w:r>
            <w:r w:rsidR="0033112E">
              <w:t>"</w:t>
            </w:r>
            <w:proofErr w:type="spellStart"/>
            <w:r w:rsidRPr="00DC0471">
              <w:t>Spect</w:t>
            </w:r>
            <w:r>
              <w:t>r</w:t>
            </w:r>
            <w:r w:rsidRPr="00DC0471">
              <w:t>oscan</w:t>
            </w:r>
            <w:proofErr w:type="spellEnd"/>
            <w:r w:rsidR="0033112E">
              <w:t>"</w:t>
            </w:r>
            <w:r w:rsidR="004C2491">
              <w:t xml:space="preserve"> </w:t>
            </w:r>
            <w:r w:rsidRPr="00DC0471">
              <w:t xml:space="preserve">aparātu pēc fiziskas personas pieprasījuma Medicīniskās kriminālistikas laboratorijā </w:t>
            </w:r>
          </w:p>
        </w:tc>
        <w:tc>
          <w:tcPr>
            <w:tcW w:w="1443" w:type="dxa"/>
            <w:vAlign w:val="center"/>
          </w:tcPr>
          <w:p w14:paraId="634ECBA4" w14:textId="77777777" w:rsidR="009D4844" w:rsidRPr="00DC0471" w:rsidRDefault="009D4844" w:rsidP="005110BD">
            <w:pPr>
              <w:jc w:val="center"/>
            </w:pPr>
            <w:r w:rsidRPr="00DC0471">
              <w:t>1 analīze</w:t>
            </w:r>
          </w:p>
        </w:tc>
        <w:tc>
          <w:tcPr>
            <w:tcW w:w="897" w:type="dxa"/>
            <w:vAlign w:val="center"/>
          </w:tcPr>
          <w:p w14:paraId="634ECBA5" w14:textId="77777777" w:rsidR="009D4844" w:rsidRPr="00DC0471" w:rsidRDefault="009D4844" w:rsidP="005110BD">
            <w:pPr>
              <w:jc w:val="center"/>
            </w:pPr>
            <w:r w:rsidRPr="00DC0471">
              <w:t>8,95</w:t>
            </w:r>
          </w:p>
        </w:tc>
        <w:tc>
          <w:tcPr>
            <w:tcW w:w="802" w:type="dxa"/>
            <w:vAlign w:val="center"/>
          </w:tcPr>
          <w:p w14:paraId="634ECBA6" w14:textId="77777777" w:rsidR="009D4844" w:rsidRPr="00DC0471" w:rsidRDefault="009D4844" w:rsidP="005110BD">
            <w:pPr>
              <w:jc w:val="center"/>
            </w:pPr>
            <w:r w:rsidRPr="00DC0471">
              <w:t>1,88</w:t>
            </w:r>
          </w:p>
        </w:tc>
        <w:tc>
          <w:tcPr>
            <w:tcW w:w="970" w:type="dxa"/>
            <w:vAlign w:val="center"/>
          </w:tcPr>
          <w:p w14:paraId="634ECBA7" w14:textId="77777777" w:rsidR="009D4844" w:rsidRPr="00DC0471" w:rsidRDefault="009D4844" w:rsidP="005110BD">
            <w:pPr>
              <w:jc w:val="center"/>
            </w:pPr>
            <w:r w:rsidRPr="00DC0471">
              <w:t>10,83</w:t>
            </w:r>
          </w:p>
        </w:tc>
      </w:tr>
      <w:tr w:rsidR="009D4844" w:rsidRPr="00DC0471" w14:paraId="634ECBAF" w14:textId="77777777" w:rsidTr="0033112E">
        <w:trPr>
          <w:trHeight w:val="268"/>
          <w:jc w:val="center"/>
        </w:trPr>
        <w:tc>
          <w:tcPr>
            <w:tcW w:w="970" w:type="dxa"/>
          </w:tcPr>
          <w:p w14:paraId="634ECBA9" w14:textId="77777777" w:rsidR="009D4844" w:rsidRPr="00DC0471" w:rsidRDefault="009D4844" w:rsidP="005110BD">
            <w:r w:rsidRPr="00DC0471">
              <w:t>12.</w:t>
            </w:r>
          </w:p>
        </w:tc>
        <w:tc>
          <w:tcPr>
            <w:tcW w:w="3948" w:type="dxa"/>
          </w:tcPr>
          <w:p w14:paraId="634ECBAA" w14:textId="77777777" w:rsidR="009D4844" w:rsidRPr="00DC0471" w:rsidRDefault="009D4844" w:rsidP="004C2491">
            <w:proofErr w:type="spellStart"/>
            <w:r w:rsidRPr="00DC0471">
              <w:t>Tanatoloģijas</w:t>
            </w:r>
            <w:proofErr w:type="spellEnd"/>
            <w:r w:rsidRPr="00DC0471">
              <w:t xml:space="preserve"> nodaļas pakalpojumi</w:t>
            </w:r>
            <w:r>
              <w:t>:</w:t>
            </w:r>
          </w:p>
        </w:tc>
        <w:tc>
          <w:tcPr>
            <w:tcW w:w="1443" w:type="dxa"/>
            <w:vAlign w:val="center"/>
          </w:tcPr>
          <w:p w14:paraId="634ECBAB" w14:textId="77777777" w:rsidR="009D4844" w:rsidRPr="00DC0471" w:rsidRDefault="009D4844" w:rsidP="005110BD">
            <w:pPr>
              <w:jc w:val="center"/>
            </w:pPr>
          </w:p>
        </w:tc>
        <w:tc>
          <w:tcPr>
            <w:tcW w:w="897" w:type="dxa"/>
            <w:vAlign w:val="center"/>
          </w:tcPr>
          <w:p w14:paraId="634ECBAC" w14:textId="77777777" w:rsidR="009D4844" w:rsidRPr="00DC0471" w:rsidRDefault="009D4844" w:rsidP="005110BD">
            <w:pPr>
              <w:jc w:val="center"/>
            </w:pPr>
          </w:p>
        </w:tc>
        <w:tc>
          <w:tcPr>
            <w:tcW w:w="802" w:type="dxa"/>
            <w:vAlign w:val="center"/>
          </w:tcPr>
          <w:p w14:paraId="634ECBAD" w14:textId="77777777" w:rsidR="009D4844" w:rsidRPr="00DC0471" w:rsidRDefault="009D4844" w:rsidP="005110BD">
            <w:pPr>
              <w:jc w:val="center"/>
            </w:pPr>
          </w:p>
        </w:tc>
        <w:tc>
          <w:tcPr>
            <w:tcW w:w="970" w:type="dxa"/>
            <w:vAlign w:val="center"/>
          </w:tcPr>
          <w:p w14:paraId="634ECBAE" w14:textId="77777777" w:rsidR="009D4844" w:rsidRPr="00DC0471" w:rsidRDefault="009D4844" w:rsidP="005110BD">
            <w:pPr>
              <w:jc w:val="center"/>
            </w:pPr>
          </w:p>
        </w:tc>
      </w:tr>
      <w:tr w:rsidR="009D4844" w:rsidRPr="00DC0471" w14:paraId="634ECBB6" w14:textId="77777777" w:rsidTr="0033112E">
        <w:trPr>
          <w:trHeight w:val="268"/>
          <w:jc w:val="center"/>
        </w:trPr>
        <w:tc>
          <w:tcPr>
            <w:tcW w:w="970" w:type="dxa"/>
          </w:tcPr>
          <w:p w14:paraId="634ECBB0" w14:textId="77777777" w:rsidR="009D4844" w:rsidRPr="00DC0471" w:rsidRDefault="009D4844" w:rsidP="005110BD">
            <w:r w:rsidRPr="00DC0471">
              <w:t>12.1.</w:t>
            </w:r>
          </w:p>
        </w:tc>
        <w:tc>
          <w:tcPr>
            <w:tcW w:w="3948" w:type="dxa"/>
          </w:tcPr>
          <w:p w14:paraId="634ECBB1" w14:textId="69E323B2" w:rsidR="009D4844" w:rsidRPr="00DC0471" w:rsidRDefault="009D4844" w:rsidP="004C2491">
            <w:r w:rsidRPr="00DC0471">
              <w:t xml:space="preserve">līķa pilna apjoma izmeklēšana (autopsija) pēc fiziskas vai juridiskas personas pieprasījuma, kas ietver autopsiju, histoloģiskos, toksikoloģiskos </w:t>
            </w:r>
            <w:r w:rsidR="004C2491">
              <w:t>un citus</w:t>
            </w:r>
            <w:r w:rsidRPr="00DC0471">
              <w:t xml:space="preserve"> izmeklējumus, bez procesa virzītāja lēmuma par tiesu medicīniskās ekspertīzes noteikšanu </w:t>
            </w:r>
          </w:p>
        </w:tc>
        <w:tc>
          <w:tcPr>
            <w:tcW w:w="1443" w:type="dxa"/>
            <w:vAlign w:val="center"/>
          </w:tcPr>
          <w:p w14:paraId="634ECBB2" w14:textId="7F79B2D6" w:rsidR="009D4844" w:rsidRPr="00DC0471" w:rsidRDefault="009D4844" w:rsidP="005110BD">
            <w:pPr>
              <w:jc w:val="center"/>
            </w:pPr>
            <w:r w:rsidRPr="00DC0471">
              <w:t>1 izmek</w:t>
            </w:r>
            <w:r w:rsidR="004C2491">
              <w:softHyphen/>
            </w:r>
            <w:r w:rsidRPr="00DC0471">
              <w:t>lējums</w:t>
            </w:r>
          </w:p>
        </w:tc>
        <w:tc>
          <w:tcPr>
            <w:tcW w:w="897" w:type="dxa"/>
            <w:vAlign w:val="center"/>
          </w:tcPr>
          <w:p w14:paraId="634ECBB3" w14:textId="77777777" w:rsidR="009D4844" w:rsidRPr="00DC0471" w:rsidRDefault="009D4844" w:rsidP="005110BD">
            <w:pPr>
              <w:jc w:val="center"/>
            </w:pPr>
            <w:r w:rsidRPr="00DC0471">
              <w:t>96,57</w:t>
            </w:r>
          </w:p>
        </w:tc>
        <w:tc>
          <w:tcPr>
            <w:tcW w:w="802" w:type="dxa"/>
            <w:vAlign w:val="center"/>
          </w:tcPr>
          <w:p w14:paraId="634ECBB4" w14:textId="77777777" w:rsidR="009D4844" w:rsidRPr="00DC0471" w:rsidRDefault="009D4844" w:rsidP="005110BD">
            <w:pPr>
              <w:jc w:val="center"/>
            </w:pPr>
            <w:r w:rsidRPr="00DC0471">
              <w:t>20,28</w:t>
            </w:r>
          </w:p>
        </w:tc>
        <w:tc>
          <w:tcPr>
            <w:tcW w:w="970" w:type="dxa"/>
            <w:vAlign w:val="center"/>
          </w:tcPr>
          <w:p w14:paraId="634ECBB5" w14:textId="77777777" w:rsidR="009D4844" w:rsidRPr="00DC0471" w:rsidRDefault="009D4844" w:rsidP="005110BD">
            <w:pPr>
              <w:jc w:val="center"/>
            </w:pPr>
            <w:r w:rsidRPr="00DC0471">
              <w:t>116,85</w:t>
            </w:r>
          </w:p>
        </w:tc>
      </w:tr>
      <w:tr w:rsidR="009D4844" w:rsidRPr="00DC0471" w14:paraId="634ECBBD" w14:textId="77777777" w:rsidTr="0033112E">
        <w:trPr>
          <w:trHeight w:val="509"/>
          <w:jc w:val="center"/>
        </w:trPr>
        <w:tc>
          <w:tcPr>
            <w:tcW w:w="970" w:type="dxa"/>
          </w:tcPr>
          <w:p w14:paraId="634ECBB7" w14:textId="77777777" w:rsidR="009D4844" w:rsidRPr="00DC0471" w:rsidRDefault="009D4844" w:rsidP="005110BD">
            <w:r w:rsidRPr="00DC0471">
              <w:t>12.2.</w:t>
            </w:r>
          </w:p>
        </w:tc>
        <w:tc>
          <w:tcPr>
            <w:tcW w:w="3948" w:type="dxa"/>
          </w:tcPr>
          <w:p w14:paraId="634ECBB8" w14:textId="4AFCE7F6" w:rsidR="009D4844" w:rsidRPr="00DC0471" w:rsidRDefault="009D4844" w:rsidP="004C2491">
            <w:r w:rsidRPr="00DC0471">
              <w:t>līķ</w:t>
            </w:r>
            <w:r w:rsidR="004C2491">
              <w:t xml:space="preserve">a </w:t>
            </w:r>
            <w:r w:rsidRPr="00DC0471">
              <w:t xml:space="preserve">izmeklēšana (autopsija) pēc fiziskas vai juridiskas personas pieprasījuma nāves cēloņa noteikšanai bez procesa virzītāja lēmuma par tiesu medicīniskās ekspertīzes noteikšanu </w:t>
            </w:r>
          </w:p>
        </w:tc>
        <w:tc>
          <w:tcPr>
            <w:tcW w:w="1443" w:type="dxa"/>
            <w:vAlign w:val="center"/>
          </w:tcPr>
          <w:p w14:paraId="634ECBB9" w14:textId="7ACEBF2A" w:rsidR="009D4844" w:rsidRPr="00DC0471" w:rsidRDefault="009D4844" w:rsidP="005110BD">
            <w:pPr>
              <w:jc w:val="center"/>
            </w:pPr>
            <w:r w:rsidRPr="00DC0471">
              <w:t>1 izmek</w:t>
            </w:r>
            <w:r w:rsidR="004C2491">
              <w:softHyphen/>
            </w:r>
            <w:r w:rsidRPr="00DC0471">
              <w:t>lējums</w:t>
            </w:r>
          </w:p>
        </w:tc>
        <w:tc>
          <w:tcPr>
            <w:tcW w:w="897" w:type="dxa"/>
            <w:vAlign w:val="center"/>
          </w:tcPr>
          <w:p w14:paraId="634ECBBA" w14:textId="77777777" w:rsidR="009D4844" w:rsidRPr="00DC0471" w:rsidRDefault="009D4844" w:rsidP="005110BD">
            <w:pPr>
              <w:jc w:val="center"/>
            </w:pPr>
            <w:r w:rsidRPr="00DC0471">
              <w:t>41,70</w:t>
            </w:r>
          </w:p>
        </w:tc>
        <w:tc>
          <w:tcPr>
            <w:tcW w:w="802" w:type="dxa"/>
            <w:vAlign w:val="center"/>
          </w:tcPr>
          <w:p w14:paraId="634ECBBB" w14:textId="77777777" w:rsidR="009D4844" w:rsidRPr="00DC0471" w:rsidRDefault="009D4844" w:rsidP="005110BD">
            <w:pPr>
              <w:jc w:val="center"/>
            </w:pPr>
            <w:r w:rsidRPr="00DC0471">
              <w:t>8,76</w:t>
            </w:r>
          </w:p>
        </w:tc>
        <w:tc>
          <w:tcPr>
            <w:tcW w:w="970" w:type="dxa"/>
            <w:vAlign w:val="center"/>
          </w:tcPr>
          <w:p w14:paraId="634ECBBC" w14:textId="77777777" w:rsidR="009D4844" w:rsidRPr="00DC0471" w:rsidRDefault="009D4844" w:rsidP="005110BD">
            <w:pPr>
              <w:jc w:val="center"/>
            </w:pPr>
            <w:r w:rsidRPr="00DC0471">
              <w:t>50,46</w:t>
            </w:r>
          </w:p>
        </w:tc>
      </w:tr>
      <w:tr w:rsidR="009D4844" w:rsidRPr="00DC0471" w14:paraId="634ECBC5" w14:textId="77777777" w:rsidTr="0033112E">
        <w:trPr>
          <w:trHeight w:val="509"/>
          <w:jc w:val="center"/>
        </w:trPr>
        <w:tc>
          <w:tcPr>
            <w:tcW w:w="970" w:type="dxa"/>
          </w:tcPr>
          <w:p w14:paraId="634ECBBE" w14:textId="77777777" w:rsidR="009D4844" w:rsidRPr="00DC0471" w:rsidRDefault="009D4844" w:rsidP="005110BD">
            <w:r w:rsidRPr="00DC0471">
              <w:t>13.</w:t>
            </w:r>
          </w:p>
        </w:tc>
        <w:tc>
          <w:tcPr>
            <w:tcW w:w="3948" w:type="dxa"/>
          </w:tcPr>
          <w:p w14:paraId="634ECBBF" w14:textId="77777777" w:rsidR="009D4844" w:rsidRPr="00DC0471" w:rsidRDefault="009D4844" w:rsidP="004C2491">
            <w:r w:rsidRPr="00DC0471">
              <w:t xml:space="preserve">Bioloģiskās izcelsmes pēdu klātbūtnes noteikšana uz priekšmetiem Tiesu medicīnas ģenētikas un seroloģijas </w:t>
            </w:r>
          </w:p>
          <w:p w14:paraId="634ECBC0" w14:textId="77777777" w:rsidR="009D4844" w:rsidRPr="00DC0471" w:rsidRDefault="009D4844" w:rsidP="004C2491">
            <w:pPr>
              <w:rPr>
                <w:b/>
              </w:rPr>
            </w:pPr>
            <w:r w:rsidRPr="00DC0471">
              <w:t>laboratorijā:</w:t>
            </w:r>
          </w:p>
        </w:tc>
        <w:tc>
          <w:tcPr>
            <w:tcW w:w="1443" w:type="dxa"/>
            <w:vAlign w:val="center"/>
          </w:tcPr>
          <w:p w14:paraId="634ECBC1" w14:textId="77777777" w:rsidR="009D4844" w:rsidRPr="00DC0471" w:rsidRDefault="009D4844" w:rsidP="005110BD"/>
        </w:tc>
        <w:tc>
          <w:tcPr>
            <w:tcW w:w="897" w:type="dxa"/>
            <w:vAlign w:val="center"/>
          </w:tcPr>
          <w:p w14:paraId="634ECBC2" w14:textId="77777777" w:rsidR="009D4844" w:rsidRPr="00DC0471" w:rsidRDefault="009D4844" w:rsidP="005110BD"/>
        </w:tc>
        <w:tc>
          <w:tcPr>
            <w:tcW w:w="802" w:type="dxa"/>
            <w:vAlign w:val="center"/>
          </w:tcPr>
          <w:p w14:paraId="634ECBC3" w14:textId="77777777" w:rsidR="009D4844" w:rsidRPr="00DC0471" w:rsidRDefault="009D4844" w:rsidP="005110BD"/>
        </w:tc>
        <w:tc>
          <w:tcPr>
            <w:tcW w:w="970" w:type="dxa"/>
            <w:vAlign w:val="center"/>
          </w:tcPr>
          <w:p w14:paraId="634ECBC4" w14:textId="77777777" w:rsidR="009D4844" w:rsidRPr="00DC0471" w:rsidRDefault="009D4844" w:rsidP="005110BD"/>
        </w:tc>
      </w:tr>
      <w:tr w:rsidR="009D4844" w:rsidRPr="00DC0471" w14:paraId="634ECBCC" w14:textId="77777777" w:rsidTr="0033112E">
        <w:trPr>
          <w:trHeight w:val="324"/>
          <w:jc w:val="center"/>
        </w:trPr>
        <w:tc>
          <w:tcPr>
            <w:tcW w:w="970" w:type="dxa"/>
          </w:tcPr>
          <w:p w14:paraId="634ECBC6" w14:textId="77777777" w:rsidR="009D4844" w:rsidRPr="00DC0471" w:rsidRDefault="009D4844" w:rsidP="005110BD">
            <w:r w:rsidRPr="00DC0471">
              <w:t>13.1.</w:t>
            </w:r>
          </w:p>
        </w:tc>
        <w:tc>
          <w:tcPr>
            <w:tcW w:w="3948" w:type="dxa"/>
          </w:tcPr>
          <w:p w14:paraId="634ECBC7" w14:textId="77777777" w:rsidR="009D4844" w:rsidRPr="00DC0471" w:rsidRDefault="009D4844" w:rsidP="004C2491">
            <w:r w:rsidRPr="00DC0471">
              <w:t>asins klātbūtnes noteikšana</w:t>
            </w:r>
          </w:p>
        </w:tc>
        <w:tc>
          <w:tcPr>
            <w:tcW w:w="1443" w:type="dxa"/>
            <w:vAlign w:val="center"/>
          </w:tcPr>
          <w:p w14:paraId="634ECBC8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C9" w14:textId="77777777" w:rsidR="009D4844" w:rsidRPr="00DC0471" w:rsidRDefault="009D4844" w:rsidP="005110BD">
            <w:pPr>
              <w:jc w:val="center"/>
            </w:pPr>
            <w:r w:rsidRPr="00DC0471">
              <w:t>9,70</w:t>
            </w:r>
          </w:p>
        </w:tc>
        <w:tc>
          <w:tcPr>
            <w:tcW w:w="802" w:type="dxa"/>
            <w:vAlign w:val="center"/>
          </w:tcPr>
          <w:p w14:paraId="634ECBCA" w14:textId="77777777" w:rsidR="009D4844" w:rsidRPr="00DC0471" w:rsidRDefault="009D4844" w:rsidP="005110BD">
            <w:pPr>
              <w:jc w:val="center"/>
            </w:pPr>
            <w:r w:rsidRPr="00DC0471">
              <w:t>2,04</w:t>
            </w:r>
          </w:p>
        </w:tc>
        <w:tc>
          <w:tcPr>
            <w:tcW w:w="970" w:type="dxa"/>
            <w:vAlign w:val="center"/>
          </w:tcPr>
          <w:p w14:paraId="634ECBCB" w14:textId="77777777" w:rsidR="009D4844" w:rsidRPr="00DC0471" w:rsidRDefault="009D4844" w:rsidP="005110BD">
            <w:pPr>
              <w:jc w:val="center"/>
            </w:pPr>
            <w:r w:rsidRPr="00DC0471">
              <w:t>11,74</w:t>
            </w:r>
          </w:p>
        </w:tc>
      </w:tr>
      <w:tr w:rsidR="009D4844" w:rsidRPr="00DC0471" w14:paraId="634ECBD3" w14:textId="77777777" w:rsidTr="0033112E">
        <w:trPr>
          <w:trHeight w:val="273"/>
          <w:jc w:val="center"/>
        </w:trPr>
        <w:tc>
          <w:tcPr>
            <w:tcW w:w="970" w:type="dxa"/>
          </w:tcPr>
          <w:p w14:paraId="634ECBCD" w14:textId="77777777" w:rsidR="009D4844" w:rsidRPr="00DC0471" w:rsidRDefault="009D4844" w:rsidP="005110BD">
            <w:r w:rsidRPr="00DC0471">
              <w:t>13.2.</w:t>
            </w:r>
          </w:p>
        </w:tc>
        <w:tc>
          <w:tcPr>
            <w:tcW w:w="3948" w:type="dxa"/>
          </w:tcPr>
          <w:p w14:paraId="634ECBCE" w14:textId="77777777" w:rsidR="009D4844" w:rsidRPr="00DC0471" w:rsidRDefault="009D4844" w:rsidP="004C2491">
            <w:r w:rsidRPr="00DC0471">
              <w:t>sviedru klātbūtnes noteikšana</w:t>
            </w:r>
          </w:p>
        </w:tc>
        <w:tc>
          <w:tcPr>
            <w:tcW w:w="1443" w:type="dxa"/>
            <w:vAlign w:val="center"/>
          </w:tcPr>
          <w:p w14:paraId="634ECBCF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D0" w14:textId="77777777" w:rsidR="009D4844" w:rsidRPr="00DC0471" w:rsidRDefault="009D4844" w:rsidP="005110BD">
            <w:pPr>
              <w:jc w:val="center"/>
            </w:pPr>
            <w:r w:rsidRPr="00DC0471">
              <w:t>9,70</w:t>
            </w:r>
          </w:p>
        </w:tc>
        <w:tc>
          <w:tcPr>
            <w:tcW w:w="802" w:type="dxa"/>
            <w:vAlign w:val="center"/>
          </w:tcPr>
          <w:p w14:paraId="634ECBD1" w14:textId="77777777" w:rsidR="009D4844" w:rsidRPr="00DC0471" w:rsidRDefault="009D4844" w:rsidP="005110BD">
            <w:pPr>
              <w:jc w:val="center"/>
            </w:pPr>
            <w:r w:rsidRPr="00DC0471">
              <w:t>2,04</w:t>
            </w:r>
          </w:p>
        </w:tc>
        <w:tc>
          <w:tcPr>
            <w:tcW w:w="970" w:type="dxa"/>
            <w:vAlign w:val="center"/>
          </w:tcPr>
          <w:p w14:paraId="634ECBD2" w14:textId="77777777" w:rsidR="009D4844" w:rsidRPr="00DC0471" w:rsidRDefault="009D4844" w:rsidP="005110BD">
            <w:pPr>
              <w:jc w:val="center"/>
            </w:pPr>
            <w:r w:rsidRPr="00DC0471">
              <w:t>11,74</w:t>
            </w:r>
          </w:p>
        </w:tc>
      </w:tr>
      <w:tr w:rsidR="009D4844" w:rsidRPr="00DC0471" w14:paraId="634ECBDA" w14:textId="77777777" w:rsidTr="0033112E">
        <w:trPr>
          <w:trHeight w:val="276"/>
          <w:jc w:val="center"/>
        </w:trPr>
        <w:tc>
          <w:tcPr>
            <w:tcW w:w="970" w:type="dxa"/>
          </w:tcPr>
          <w:p w14:paraId="634ECBD4" w14:textId="77777777" w:rsidR="009D4844" w:rsidRPr="00DC0471" w:rsidRDefault="009D4844" w:rsidP="005110BD">
            <w:r w:rsidRPr="00DC0471">
              <w:t>13.3.</w:t>
            </w:r>
          </w:p>
        </w:tc>
        <w:tc>
          <w:tcPr>
            <w:tcW w:w="3948" w:type="dxa"/>
          </w:tcPr>
          <w:p w14:paraId="634ECBD5" w14:textId="77777777" w:rsidR="009D4844" w:rsidRPr="00DC0471" w:rsidRDefault="009D4844" w:rsidP="004C2491">
            <w:r w:rsidRPr="00DC0471">
              <w:t>urīna klātbūtnes noteikšana</w:t>
            </w:r>
          </w:p>
        </w:tc>
        <w:tc>
          <w:tcPr>
            <w:tcW w:w="1443" w:type="dxa"/>
            <w:vAlign w:val="center"/>
          </w:tcPr>
          <w:p w14:paraId="634ECBD6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D7" w14:textId="77777777" w:rsidR="009D4844" w:rsidRPr="00DC0471" w:rsidRDefault="009D4844" w:rsidP="005110BD">
            <w:pPr>
              <w:jc w:val="center"/>
            </w:pPr>
            <w:r w:rsidRPr="00DC0471">
              <w:t>9,70</w:t>
            </w:r>
          </w:p>
        </w:tc>
        <w:tc>
          <w:tcPr>
            <w:tcW w:w="802" w:type="dxa"/>
            <w:vAlign w:val="center"/>
          </w:tcPr>
          <w:p w14:paraId="634ECBD8" w14:textId="77777777" w:rsidR="009D4844" w:rsidRPr="00DC0471" w:rsidRDefault="009D4844" w:rsidP="005110BD">
            <w:pPr>
              <w:jc w:val="center"/>
            </w:pPr>
            <w:r w:rsidRPr="00DC0471">
              <w:t>2,04</w:t>
            </w:r>
          </w:p>
        </w:tc>
        <w:tc>
          <w:tcPr>
            <w:tcW w:w="970" w:type="dxa"/>
            <w:vAlign w:val="center"/>
          </w:tcPr>
          <w:p w14:paraId="634ECBD9" w14:textId="77777777" w:rsidR="009D4844" w:rsidRPr="00DC0471" w:rsidRDefault="009D4844" w:rsidP="005110BD">
            <w:pPr>
              <w:jc w:val="center"/>
            </w:pPr>
            <w:r w:rsidRPr="00DC0471">
              <w:t>11,74</w:t>
            </w:r>
          </w:p>
        </w:tc>
      </w:tr>
      <w:tr w:rsidR="009D4844" w:rsidRPr="00DC0471" w14:paraId="634ECBE1" w14:textId="77777777" w:rsidTr="0033112E">
        <w:trPr>
          <w:trHeight w:val="269"/>
          <w:jc w:val="center"/>
        </w:trPr>
        <w:tc>
          <w:tcPr>
            <w:tcW w:w="970" w:type="dxa"/>
          </w:tcPr>
          <w:p w14:paraId="634ECBDB" w14:textId="77777777" w:rsidR="009D4844" w:rsidRPr="00DC0471" w:rsidRDefault="009D4844" w:rsidP="005110BD">
            <w:r w:rsidRPr="00DC0471">
              <w:t>13.4.</w:t>
            </w:r>
          </w:p>
        </w:tc>
        <w:tc>
          <w:tcPr>
            <w:tcW w:w="3948" w:type="dxa"/>
          </w:tcPr>
          <w:p w14:paraId="634ECBDC" w14:textId="77777777" w:rsidR="009D4844" w:rsidRPr="00DC0471" w:rsidRDefault="009D4844" w:rsidP="004C2491">
            <w:r w:rsidRPr="00DC0471">
              <w:t>siekalu klātbūtnes noteikšana</w:t>
            </w:r>
          </w:p>
        </w:tc>
        <w:tc>
          <w:tcPr>
            <w:tcW w:w="1443" w:type="dxa"/>
            <w:vAlign w:val="center"/>
          </w:tcPr>
          <w:p w14:paraId="634ECBDD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DE" w14:textId="77777777" w:rsidR="009D4844" w:rsidRPr="00DC0471" w:rsidRDefault="009D4844" w:rsidP="005110BD">
            <w:pPr>
              <w:jc w:val="center"/>
            </w:pPr>
            <w:r w:rsidRPr="00DC0471">
              <w:t>6,58</w:t>
            </w:r>
          </w:p>
        </w:tc>
        <w:tc>
          <w:tcPr>
            <w:tcW w:w="802" w:type="dxa"/>
            <w:vAlign w:val="center"/>
          </w:tcPr>
          <w:p w14:paraId="634ECBDF" w14:textId="77777777" w:rsidR="009D4844" w:rsidRPr="00DC0471" w:rsidRDefault="009D4844" w:rsidP="005110BD">
            <w:pPr>
              <w:jc w:val="center"/>
            </w:pPr>
            <w:r w:rsidRPr="00DC0471">
              <w:t>1,38</w:t>
            </w:r>
          </w:p>
        </w:tc>
        <w:tc>
          <w:tcPr>
            <w:tcW w:w="970" w:type="dxa"/>
            <w:vAlign w:val="center"/>
          </w:tcPr>
          <w:p w14:paraId="634ECBE0" w14:textId="77777777" w:rsidR="009D4844" w:rsidRPr="00DC0471" w:rsidRDefault="009D4844" w:rsidP="005110BD">
            <w:pPr>
              <w:jc w:val="center"/>
            </w:pPr>
            <w:r w:rsidRPr="00DC0471">
              <w:t>7,96</w:t>
            </w:r>
          </w:p>
        </w:tc>
      </w:tr>
      <w:tr w:rsidR="009D4844" w:rsidRPr="00DC0471" w14:paraId="634ECBE8" w14:textId="77777777" w:rsidTr="0033112E">
        <w:trPr>
          <w:trHeight w:val="270"/>
          <w:jc w:val="center"/>
        </w:trPr>
        <w:tc>
          <w:tcPr>
            <w:tcW w:w="970" w:type="dxa"/>
          </w:tcPr>
          <w:p w14:paraId="634ECBE2" w14:textId="77777777" w:rsidR="009D4844" w:rsidRPr="00DC0471" w:rsidRDefault="009D4844" w:rsidP="005110BD">
            <w:r w:rsidRPr="00DC0471">
              <w:t>13.5.</w:t>
            </w:r>
          </w:p>
        </w:tc>
        <w:tc>
          <w:tcPr>
            <w:tcW w:w="3948" w:type="dxa"/>
          </w:tcPr>
          <w:p w14:paraId="634ECBE3" w14:textId="77777777" w:rsidR="009D4844" w:rsidRPr="00DC0471" w:rsidRDefault="009D4844" w:rsidP="004C2491">
            <w:r w:rsidRPr="00DC0471">
              <w:t>spermas klātbūtnes noteikšana</w:t>
            </w:r>
          </w:p>
        </w:tc>
        <w:tc>
          <w:tcPr>
            <w:tcW w:w="1443" w:type="dxa"/>
            <w:vAlign w:val="center"/>
          </w:tcPr>
          <w:p w14:paraId="634ECBE4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E5" w14:textId="77777777" w:rsidR="009D4844" w:rsidRPr="00DC0471" w:rsidRDefault="009D4844" w:rsidP="005110BD">
            <w:pPr>
              <w:jc w:val="center"/>
            </w:pPr>
            <w:r w:rsidRPr="00DC0471">
              <w:t>13,05</w:t>
            </w:r>
          </w:p>
        </w:tc>
        <w:tc>
          <w:tcPr>
            <w:tcW w:w="802" w:type="dxa"/>
            <w:vAlign w:val="center"/>
          </w:tcPr>
          <w:p w14:paraId="634ECBE6" w14:textId="77777777" w:rsidR="009D4844" w:rsidRPr="00DC0471" w:rsidRDefault="009D4844" w:rsidP="005110BD">
            <w:pPr>
              <w:jc w:val="center"/>
            </w:pPr>
            <w:r w:rsidRPr="00DC0471">
              <w:t>2,74</w:t>
            </w:r>
          </w:p>
        </w:tc>
        <w:tc>
          <w:tcPr>
            <w:tcW w:w="970" w:type="dxa"/>
            <w:vAlign w:val="center"/>
          </w:tcPr>
          <w:p w14:paraId="634ECBE7" w14:textId="77777777" w:rsidR="009D4844" w:rsidRPr="00DC0471" w:rsidRDefault="009D4844" w:rsidP="005110BD">
            <w:pPr>
              <w:jc w:val="center"/>
            </w:pPr>
            <w:r w:rsidRPr="00DC0471">
              <w:t>15,79</w:t>
            </w:r>
          </w:p>
        </w:tc>
      </w:tr>
      <w:tr w:rsidR="009D4844" w:rsidRPr="00DC0471" w14:paraId="634ECBEF" w14:textId="77777777" w:rsidTr="0033112E">
        <w:trPr>
          <w:trHeight w:val="275"/>
          <w:jc w:val="center"/>
        </w:trPr>
        <w:tc>
          <w:tcPr>
            <w:tcW w:w="970" w:type="dxa"/>
          </w:tcPr>
          <w:p w14:paraId="634ECBE9" w14:textId="77777777" w:rsidR="009D4844" w:rsidRPr="00DC0471" w:rsidRDefault="009D4844" w:rsidP="005110BD">
            <w:r w:rsidRPr="00DC0471">
              <w:t>13.6.</w:t>
            </w:r>
          </w:p>
        </w:tc>
        <w:tc>
          <w:tcPr>
            <w:tcW w:w="3948" w:type="dxa"/>
          </w:tcPr>
          <w:p w14:paraId="634ECBEA" w14:textId="77777777" w:rsidR="009D4844" w:rsidRPr="00DC0471" w:rsidRDefault="009D4844" w:rsidP="004C2491">
            <w:r w:rsidRPr="00DC0471">
              <w:t>vaginālo šūnu klātbūtnes noteikšana</w:t>
            </w:r>
          </w:p>
        </w:tc>
        <w:tc>
          <w:tcPr>
            <w:tcW w:w="1443" w:type="dxa"/>
            <w:vAlign w:val="center"/>
          </w:tcPr>
          <w:p w14:paraId="634ECBEB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EC" w14:textId="77777777" w:rsidR="009D4844" w:rsidRPr="00DC0471" w:rsidRDefault="009D4844" w:rsidP="005110BD">
            <w:pPr>
              <w:jc w:val="center"/>
            </w:pPr>
            <w:r w:rsidRPr="00DC0471">
              <w:t>11,97</w:t>
            </w:r>
          </w:p>
        </w:tc>
        <w:tc>
          <w:tcPr>
            <w:tcW w:w="802" w:type="dxa"/>
            <w:vAlign w:val="center"/>
          </w:tcPr>
          <w:p w14:paraId="634ECBED" w14:textId="77777777" w:rsidR="009D4844" w:rsidRPr="00DC0471" w:rsidRDefault="009D4844" w:rsidP="005110BD">
            <w:pPr>
              <w:jc w:val="center"/>
            </w:pPr>
            <w:r w:rsidRPr="00DC0471">
              <w:t>2,51</w:t>
            </w:r>
          </w:p>
        </w:tc>
        <w:tc>
          <w:tcPr>
            <w:tcW w:w="970" w:type="dxa"/>
            <w:vAlign w:val="center"/>
          </w:tcPr>
          <w:p w14:paraId="634ECBEE" w14:textId="77777777" w:rsidR="009D4844" w:rsidRPr="00DC0471" w:rsidRDefault="009D4844" w:rsidP="005110BD">
            <w:pPr>
              <w:jc w:val="center"/>
            </w:pPr>
            <w:r w:rsidRPr="00DC0471">
              <w:t>14,48</w:t>
            </w:r>
          </w:p>
        </w:tc>
      </w:tr>
      <w:tr w:rsidR="009D4844" w:rsidRPr="00DC0471" w14:paraId="634ECBF6" w14:textId="77777777" w:rsidTr="0033112E">
        <w:trPr>
          <w:trHeight w:val="509"/>
          <w:jc w:val="center"/>
        </w:trPr>
        <w:tc>
          <w:tcPr>
            <w:tcW w:w="970" w:type="dxa"/>
          </w:tcPr>
          <w:p w14:paraId="634ECBF0" w14:textId="77777777" w:rsidR="009D4844" w:rsidRPr="00DC0471" w:rsidRDefault="009D4844" w:rsidP="005110BD">
            <w:r w:rsidRPr="00DC0471">
              <w:t>13.7.</w:t>
            </w:r>
          </w:p>
        </w:tc>
        <w:tc>
          <w:tcPr>
            <w:tcW w:w="3948" w:type="dxa"/>
          </w:tcPr>
          <w:p w14:paraId="634ECBF1" w14:textId="77777777" w:rsidR="009D4844" w:rsidRPr="00DC0471" w:rsidRDefault="009D4844" w:rsidP="004C2491">
            <w:r w:rsidRPr="00DC0471">
              <w:t>fekāliju elementu klātbūtnes noteikšana</w:t>
            </w:r>
          </w:p>
        </w:tc>
        <w:tc>
          <w:tcPr>
            <w:tcW w:w="1443" w:type="dxa"/>
            <w:vAlign w:val="center"/>
          </w:tcPr>
          <w:p w14:paraId="634ECBF2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BF3" w14:textId="77777777" w:rsidR="009D4844" w:rsidRPr="00DC0471" w:rsidRDefault="009D4844" w:rsidP="005110BD">
            <w:pPr>
              <w:jc w:val="center"/>
            </w:pPr>
            <w:r w:rsidRPr="00DC0471">
              <w:t>9,98</w:t>
            </w:r>
          </w:p>
        </w:tc>
        <w:tc>
          <w:tcPr>
            <w:tcW w:w="802" w:type="dxa"/>
            <w:vAlign w:val="center"/>
          </w:tcPr>
          <w:p w14:paraId="634ECBF4" w14:textId="77777777" w:rsidR="009D4844" w:rsidRPr="00DC0471" w:rsidRDefault="009D4844" w:rsidP="005110BD">
            <w:pPr>
              <w:jc w:val="center"/>
            </w:pPr>
            <w:r w:rsidRPr="00DC0471">
              <w:t>2,10</w:t>
            </w:r>
          </w:p>
        </w:tc>
        <w:tc>
          <w:tcPr>
            <w:tcW w:w="970" w:type="dxa"/>
            <w:vAlign w:val="center"/>
          </w:tcPr>
          <w:p w14:paraId="634ECBF5" w14:textId="77777777" w:rsidR="009D4844" w:rsidRPr="00DC0471" w:rsidRDefault="009D4844" w:rsidP="005110BD">
            <w:pPr>
              <w:jc w:val="center"/>
            </w:pPr>
            <w:r w:rsidRPr="00DC0471">
              <w:t>12,08</w:t>
            </w:r>
          </w:p>
        </w:tc>
      </w:tr>
      <w:tr w:rsidR="009D4844" w:rsidRPr="00DC0471" w14:paraId="634ECBFD" w14:textId="77777777" w:rsidTr="0033112E">
        <w:trPr>
          <w:trHeight w:val="273"/>
          <w:jc w:val="center"/>
        </w:trPr>
        <w:tc>
          <w:tcPr>
            <w:tcW w:w="970" w:type="dxa"/>
          </w:tcPr>
          <w:p w14:paraId="634ECBF7" w14:textId="77777777" w:rsidR="009D4844" w:rsidRPr="00DC0471" w:rsidRDefault="009D4844" w:rsidP="005110BD">
            <w:r w:rsidRPr="00DC0471">
              <w:t>13.8.</w:t>
            </w:r>
          </w:p>
        </w:tc>
        <w:tc>
          <w:tcPr>
            <w:tcW w:w="3948" w:type="dxa"/>
          </w:tcPr>
          <w:p w14:paraId="634ECBF8" w14:textId="77777777" w:rsidR="009D4844" w:rsidRPr="00DC0471" w:rsidRDefault="009D4844" w:rsidP="004C2491">
            <w:r w:rsidRPr="00DC0471">
              <w:t>1 mata izmeklēšana</w:t>
            </w:r>
          </w:p>
        </w:tc>
        <w:tc>
          <w:tcPr>
            <w:tcW w:w="1443" w:type="dxa"/>
            <w:vAlign w:val="center"/>
          </w:tcPr>
          <w:p w14:paraId="634ECBF9" w14:textId="635BA6B3" w:rsidR="009D4844" w:rsidRPr="00DC0471" w:rsidRDefault="009D4844" w:rsidP="005110BD">
            <w:pPr>
              <w:jc w:val="center"/>
            </w:pPr>
            <w:r w:rsidRPr="00DC0471">
              <w:t>1 izmek</w:t>
            </w:r>
            <w:r w:rsidR="004C2491">
              <w:softHyphen/>
            </w:r>
            <w:r w:rsidRPr="00DC0471">
              <w:t>lējums</w:t>
            </w:r>
          </w:p>
        </w:tc>
        <w:tc>
          <w:tcPr>
            <w:tcW w:w="897" w:type="dxa"/>
            <w:vAlign w:val="center"/>
          </w:tcPr>
          <w:p w14:paraId="634ECBFA" w14:textId="77777777" w:rsidR="009D4844" w:rsidRPr="00DC0471" w:rsidRDefault="009D4844" w:rsidP="005110BD">
            <w:pPr>
              <w:jc w:val="center"/>
            </w:pPr>
            <w:r w:rsidRPr="00DC0471">
              <w:t>14,49</w:t>
            </w:r>
          </w:p>
        </w:tc>
        <w:tc>
          <w:tcPr>
            <w:tcW w:w="802" w:type="dxa"/>
            <w:vAlign w:val="center"/>
          </w:tcPr>
          <w:p w14:paraId="634ECBFB" w14:textId="77777777" w:rsidR="009D4844" w:rsidRPr="00DC0471" w:rsidRDefault="009D4844" w:rsidP="005110BD">
            <w:pPr>
              <w:jc w:val="center"/>
            </w:pPr>
            <w:r w:rsidRPr="00DC0471">
              <w:t>3,04</w:t>
            </w:r>
          </w:p>
        </w:tc>
        <w:tc>
          <w:tcPr>
            <w:tcW w:w="970" w:type="dxa"/>
            <w:vAlign w:val="center"/>
          </w:tcPr>
          <w:p w14:paraId="634ECBFC" w14:textId="77777777" w:rsidR="009D4844" w:rsidRPr="00DC0471" w:rsidRDefault="009D4844" w:rsidP="005110BD">
            <w:pPr>
              <w:jc w:val="center"/>
            </w:pPr>
            <w:r w:rsidRPr="00DC0471">
              <w:t>17,53</w:t>
            </w:r>
          </w:p>
        </w:tc>
      </w:tr>
      <w:tr w:rsidR="009D4844" w:rsidRPr="00DC0471" w14:paraId="634ECC04" w14:textId="77777777" w:rsidTr="0033112E">
        <w:trPr>
          <w:trHeight w:val="280"/>
          <w:jc w:val="center"/>
        </w:trPr>
        <w:tc>
          <w:tcPr>
            <w:tcW w:w="970" w:type="dxa"/>
          </w:tcPr>
          <w:p w14:paraId="634ECBFE" w14:textId="77777777" w:rsidR="009D4844" w:rsidRPr="00DC0471" w:rsidRDefault="009D4844" w:rsidP="005110BD">
            <w:r w:rsidRPr="00DC0471">
              <w:t>13.9.</w:t>
            </w:r>
          </w:p>
        </w:tc>
        <w:tc>
          <w:tcPr>
            <w:tcW w:w="3948" w:type="dxa"/>
          </w:tcPr>
          <w:p w14:paraId="634ECBFF" w14:textId="77777777" w:rsidR="009D4844" w:rsidRPr="00DC0471" w:rsidRDefault="009D4844" w:rsidP="005110BD">
            <w:pPr>
              <w:jc w:val="both"/>
            </w:pPr>
            <w:r w:rsidRPr="00DC0471">
              <w:t>sugas piederības noteikšana</w:t>
            </w:r>
          </w:p>
        </w:tc>
        <w:tc>
          <w:tcPr>
            <w:tcW w:w="1443" w:type="dxa"/>
            <w:vAlign w:val="center"/>
          </w:tcPr>
          <w:p w14:paraId="634ECC00" w14:textId="77777777" w:rsidR="009D4844" w:rsidRPr="00DC0471" w:rsidRDefault="009D4844" w:rsidP="005110BD">
            <w:pPr>
              <w:jc w:val="center"/>
            </w:pPr>
            <w:r w:rsidRPr="00DC0471">
              <w:t>1 traips</w:t>
            </w:r>
          </w:p>
        </w:tc>
        <w:tc>
          <w:tcPr>
            <w:tcW w:w="897" w:type="dxa"/>
            <w:vAlign w:val="center"/>
          </w:tcPr>
          <w:p w14:paraId="634ECC01" w14:textId="77777777" w:rsidR="009D4844" w:rsidRPr="00DC0471" w:rsidRDefault="009D4844" w:rsidP="005110BD">
            <w:pPr>
              <w:jc w:val="center"/>
            </w:pPr>
            <w:r w:rsidRPr="00DC0471">
              <w:t>6,98</w:t>
            </w:r>
          </w:p>
        </w:tc>
        <w:tc>
          <w:tcPr>
            <w:tcW w:w="802" w:type="dxa"/>
            <w:vAlign w:val="center"/>
          </w:tcPr>
          <w:p w14:paraId="634ECC02" w14:textId="77777777" w:rsidR="009D4844" w:rsidRPr="00DC0471" w:rsidRDefault="009D4844" w:rsidP="005110BD">
            <w:pPr>
              <w:jc w:val="center"/>
            </w:pPr>
            <w:r w:rsidRPr="00DC0471">
              <w:t>1,47</w:t>
            </w:r>
          </w:p>
        </w:tc>
        <w:tc>
          <w:tcPr>
            <w:tcW w:w="970" w:type="dxa"/>
            <w:vAlign w:val="center"/>
          </w:tcPr>
          <w:p w14:paraId="634ECC03" w14:textId="68889F2C" w:rsidR="009D4844" w:rsidRPr="00DC0471" w:rsidRDefault="009D4844" w:rsidP="004C2491">
            <w:pPr>
              <w:jc w:val="center"/>
            </w:pPr>
            <w:r w:rsidRPr="00DC0471">
              <w:t>8,45</w:t>
            </w:r>
            <w:r w:rsidR="0033112E">
              <w:t>"</w:t>
            </w:r>
          </w:p>
        </w:tc>
      </w:tr>
    </w:tbl>
    <w:p w14:paraId="634ECC05" w14:textId="77777777" w:rsidR="009D4844" w:rsidRPr="005110BD" w:rsidRDefault="009D4844" w:rsidP="005110B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14:paraId="634ECC06" w14:textId="5756E145" w:rsidR="009D4844" w:rsidRPr="0033112E" w:rsidRDefault="0033112E" w:rsidP="005110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5. </w:t>
      </w:r>
      <w:r w:rsidR="009D4844" w:rsidRPr="0033112E">
        <w:rPr>
          <w:bCs/>
          <w:sz w:val="28"/>
          <w:szCs w:val="28"/>
          <w:lang w:eastAsia="en-US"/>
        </w:rPr>
        <w:t>Noteikumi stājas spēkā 2013.gada 1.janvārī.</w:t>
      </w:r>
    </w:p>
    <w:p w14:paraId="634ECC07" w14:textId="77777777" w:rsidR="00BB1479" w:rsidRPr="0025286B" w:rsidRDefault="00BB1479" w:rsidP="005110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634ECC08" w14:textId="77777777" w:rsidR="009D4844" w:rsidRPr="0025286B" w:rsidRDefault="009D4844" w:rsidP="005110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3B0CF699" w14:textId="77777777" w:rsidR="0033112E" w:rsidRPr="0025286B" w:rsidRDefault="0033112E" w:rsidP="005110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634ECC09" w14:textId="5F574FD2" w:rsidR="007C5B0F" w:rsidRDefault="0033112E" w:rsidP="005110B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 w:rsidR="007C5B0F">
        <w:rPr>
          <w:sz w:val="28"/>
          <w:szCs w:val="28"/>
        </w:rPr>
        <w:tab/>
        <w:t>V.</w:t>
      </w:r>
      <w:r w:rsidR="007C5B0F" w:rsidRPr="004C2FF6">
        <w:rPr>
          <w:sz w:val="28"/>
          <w:szCs w:val="28"/>
        </w:rPr>
        <w:t>Dombrovskis</w:t>
      </w:r>
    </w:p>
    <w:p w14:paraId="634ECC0A" w14:textId="77777777" w:rsidR="00D37F6F" w:rsidRPr="005110BD" w:rsidRDefault="00D37F6F" w:rsidP="005110BD">
      <w:pPr>
        <w:ind w:firstLine="709"/>
        <w:rPr>
          <w:sz w:val="28"/>
          <w:szCs w:val="28"/>
        </w:rPr>
      </w:pPr>
    </w:p>
    <w:p w14:paraId="7B5D1FF3" w14:textId="77777777" w:rsidR="0033112E" w:rsidRPr="005110BD" w:rsidRDefault="0033112E" w:rsidP="005110BD">
      <w:pPr>
        <w:ind w:firstLine="709"/>
        <w:rPr>
          <w:sz w:val="28"/>
          <w:szCs w:val="28"/>
        </w:rPr>
      </w:pPr>
    </w:p>
    <w:p w14:paraId="3E9F9B59" w14:textId="77777777" w:rsidR="0033112E" w:rsidRPr="005110BD" w:rsidRDefault="0033112E" w:rsidP="005110BD">
      <w:pPr>
        <w:ind w:firstLine="709"/>
        <w:rPr>
          <w:sz w:val="28"/>
          <w:szCs w:val="28"/>
        </w:rPr>
      </w:pPr>
    </w:p>
    <w:p w14:paraId="634ECC0B" w14:textId="0854F0AE" w:rsidR="00E93419" w:rsidRPr="005110BD" w:rsidRDefault="007C5B0F" w:rsidP="005110BD">
      <w:pPr>
        <w:tabs>
          <w:tab w:val="left" w:pos="6804"/>
        </w:tabs>
        <w:ind w:firstLine="709"/>
        <w:rPr>
          <w:sz w:val="28"/>
          <w:szCs w:val="28"/>
        </w:rPr>
      </w:pPr>
      <w:r w:rsidRPr="005110BD">
        <w:rPr>
          <w:sz w:val="28"/>
          <w:szCs w:val="28"/>
        </w:rPr>
        <w:t>Veselības</w:t>
      </w:r>
      <w:r>
        <w:rPr>
          <w:sz w:val="28"/>
          <w:szCs w:val="28"/>
        </w:rPr>
        <w:t xml:space="preserve"> ministre </w:t>
      </w:r>
      <w:r w:rsidR="0033112E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sectPr w:rsidR="00E93419" w:rsidRPr="005110BD" w:rsidSect="003311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ECC15" w14:textId="77777777" w:rsidR="0033112E" w:rsidRDefault="0033112E">
      <w:r>
        <w:separator/>
      </w:r>
    </w:p>
  </w:endnote>
  <w:endnote w:type="continuationSeparator" w:id="0">
    <w:p w14:paraId="634ECC16" w14:textId="77777777" w:rsidR="0033112E" w:rsidRDefault="003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F9B3" w14:textId="77777777" w:rsidR="000C507A" w:rsidRPr="000C507A" w:rsidRDefault="000C507A" w:rsidP="000C507A">
    <w:pPr>
      <w:pStyle w:val="Footer"/>
      <w:jc w:val="both"/>
      <w:rPr>
        <w:sz w:val="16"/>
        <w:szCs w:val="16"/>
      </w:rPr>
    </w:pPr>
    <w:r w:rsidRPr="000C507A">
      <w:rPr>
        <w:sz w:val="16"/>
        <w:szCs w:val="16"/>
      </w:rPr>
      <w:t>N2560_2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CC1C" w14:textId="62A34963" w:rsidR="0033112E" w:rsidRPr="000C507A" w:rsidRDefault="000C507A" w:rsidP="00C6601B">
    <w:pPr>
      <w:pStyle w:val="Footer"/>
      <w:jc w:val="both"/>
      <w:rPr>
        <w:sz w:val="16"/>
        <w:szCs w:val="16"/>
      </w:rPr>
    </w:pPr>
    <w:r w:rsidRPr="000C507A">
      <w:rPr>
        <w:sz w:val="16"/>
        <w:szCs w:val="16"/>
      </w:rPr>
      <w:t>N2560_2</w:t>
    </w:r>
    <w:r w:rsidR="005110BD">
      <w:rPr>
        <w:sz w:val="16"/>
        <w:szCs w:val="16"/>
      </w:rPr>
      <w:t xml:space="preserve"> </w:t>
    </w:r>
    <w:proofErr w:type="spellStart"/>
    <w:r w:rsidR="005110BD">
      <w:rPr>
        <w:sz w:val="16"/>
        <w:szCs w:val="16"/>
      </w:rPr>
      <w:t>v_sk</w:t>
    </w:r>
    <w:proofErr w:type="spellEnd"/>
    <w:r w:rsidR="005110BD">
      <w:rPr>
        <w:sz w:val="16"/>
        <w:szCs w:val="16"/>
      </w:rPr>
      <w:t xml:space="preserve">. = </w:t>
    </w:r>
    <w:r w:rsidR="005110BD">
      <w:rPr>
        <w:sz w:val="16"/>
        <w:szCs w:val="16"/>
      </w:rPr>
      <w:fldChar w:fldCharType="begin"/>
    </w:r>
    <w:r w:rsidR="005110BD">
      <w:rPr>
        <w:sz w:val="16"/>
        <w:szCs w:val="16"/>
      </w:rPr>
      <w:instrText xml:space="preserve"> NUMWORDS  \* MERGEFORMAT </w:instrText>
    </w:r>
    <w:r w:rsidR="005110BD">
      <w:rPr>
        <w:sz w:val="16"/>
        <w:szCs w:val="16"/>
      </w:rPr>
      <w:fldChar w:fldCharType="separate"/>
    </w:r>
    <w:r w:rsidR="00354B26">
      <w:rPr>
        <w:noProof/>
        <w:sz w:val="16"/>
        <w:szCs w:val="16"/>
      </w:rPr>
      <w:t>369</w:t>
    </w:r>
    <w:r w:rsidR="005110B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ECC13" w14:textId="77777777" w:rsidR="0033112E" w:rsidRDefault="0033112E">
      <w:r>
        <w:separator/>
      </w:r>
    </w:p>
  </w:footnote>
  <w:footnote w:type="continuationSeparator" w:id="0">
    <w:p w14:paraId="634ECC14" w14:textId="77777777" w:rsidR="0033112E" w:rsidRDefault="0033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CC17" w14:textId="77777777" w:rsidR="0033112E" w:rsidRDefault="0033112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ECC18" w14:textId="77777777" w:rsidR="0033112E" w:rsidRDefault="00331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CC19" w14:textId="77777777" w:rsidR="0033112E" w:rsidRDefault="0033112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F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ECC1A" w14:textId="77777777" w:rsidR="0033112E" w:rsidRDefault="00331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79A7" w14:textId="74B35726" w:rsidR="0033112E" w:rsidRDefault="0033112E" w:rsidP="0033112E">
    <w:pPr>
      <w:pStyle w:val="Header"/>
      <w:jc w:val="center"/>
    </w:pPr>
    <w:r>
      <w:rPr>
        <w:noProof/>
      </w:rPr>
      <w:drawing>
        <wp:inline distT="0" distB="0" distL="0" distR="0" wp14:anchorId="293E4252" wp14:editId="6F85A26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405"/>
    <w:multiLevelType w:val="hybridMultilevel"/>
    <w:tmpl w:val="DFEE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5373B"/>
    <w:multiLevelType w:val="hybridMultilevel"/>
    <w:tmpl w:val="DFEE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3640"/>
    <w:multiLevelType w:val="hybridMultilevel"/>
    <w:tmpl w:val="FCCA5968"/>
    <w:lvl w:ilvl="0" w:tplc="A6EC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06DD1"/>
    <w:rsid w:val="0000758F"/>
    <w:rsid w:val="00020009"/>
    <w:rsid w:val="000220B0"/>
    <w:rsid w:val="000312E1"/>
    <w:rsid w:val="00031F90"/>
    <w:rsid w:val="00042715"/>
    <w:rsid w:val="0004514A"/>
    <w:rsid w:val="000474FE"/>
    <w:rsid w:val="00064139"/>
    <w:rsid w:val="00087BC3"/>
    <w:rsid w:val="000915AA"/>
    <w:rsid w:val="000965E1"/>
    <w:rsid w:val="000A05C2"/>
    <w:rsid w:val="000A2C89"/>
    <w:rsid w:val="000B64B7"/>
    <w:rsid w:val="000C078D"/>
    <w:rsid w:val="000C2652"/>
    <w:rsid w:val="000C4A1A"/>
    <w:rsid w:val="000C507A"/>
    <w:rsid w:val="000C6C76"/>
    <w:rsid w:val="000D06C2"/>
    <w:rsid w:val="000D6AAB"/>
    <w:rsid w:val="000E0F9B"/>
    <w:rsid w:val="000F386C"/>
    <w:rsid w:val="00115932"/>
    <w:rsid w:val="00115A7E"/>
    <w:rsid w:val="00124295"/>
    <w:rsid w:val="00125824"/>
    <w:rsid w:val="00132BCE"/>
    <w:rsid w:val="00135227"/>
    <w:rsid w:val="001437CC"/>
    <w:rsid w:val="00150C47"/>
    <w:rsid w:val="00163EBD"/>
    <w:rsid w:val="00166C6D"/>
    <w:rsid w:val="00174847"/>
    <w:rsid w:val="001863B8"/>
    <w:rsid w:val="00187E9D"/>
    <w:rsid w:val="00195291"/>
    <w:rsid w:val="001A1837"/>
    <w:rsid w:val="001A3FC8"/>
    <w:rsid w:val="001A510B"/>
    <w:rsid w:val="001A663D"/>
    <w:rsid w:val="001B15EC"/>
    <w:rsid w:val="001D7CBD"/>
    <w:rsid w:val="001E5FF0"/>
    <w:rsid w:val="001F23A2"/>
    <w:rsid w:val="001F3B61"/>
    <w:rsid w:val="001F43A1"/>
    <w:rsid w:val="0020089B"/>
    <w:rsid w:val="00200CC9"/>
    <w:rsid w:val="00201FA5"/>
    <w:rsid w:val="00204853"/>
    <w:rsid w:val="00206A37"/>
    <w:rsid w:val="002074C9"/>
    <w:rsid w:val="0022416A"/>
    <w:rsid w:val="00232B6B"/>
    <w:rsid w:val="00234F0D"/>
    <w:rsid w:val="002378D1"/>
    <w:rsid w:val="00243512"/>
    <w:rsid w:val="00247665"/>
    <w:rsid w:val="002509F8"/>
    <w:rsid w:val="002513A9"/>
    <w:rsid w:val="0025286B"/>
    <w:rsid w:val="00252A9C"/>
    <w:rsid w:val="00253655"/>
    <w:rsid w:val="0026400D"/>
    <w:rsid w:val="0027675A"/>
    <w:rsid w:val="00276DEA"/>
    <w:rsid w:val="002963BA"/>
    <w:rsid w:val="002A678D"/>
    <w:rsid w:val="002B7C92"/>
    <w:rsid w:val="002C4616"/>
    <w:rsid w:val="002D287E"/>
    <w:rsid w:val="002D6BE5"/>
    <w:rsid w:val="002D7C1A"/>
    <w:rsid w:val="002E7799"/>
    <w:rsid w:val="002F19D1"/>
    <w:rsid w:val="002F4168"/>
    <w:rsid w:val="002F6779"/>
    <w:rsid w:val="00301D50"/>
    <w:rsid w:val="00313095"/>
    <w:rsid w:val="00325B37"/>
    <w:rsid w:val="00327991"/>
    <w:rsid w:val="0033112E"/>
    <w:rsid w:val="003324DD"/>
    <w:rsid w:val="00333A0B"/>
    <w:rsid w:val="00337F3D"/>
    <w:rsid w:val="00342FFF"/>
    <w:rsid w:val="00354B26"/>
    <w:rsid w:val="00354D8A"/>
    <w:rsid w:val="00363067"/>
    <w:rsid w:val="00370C5A"/>
    <w:rsid w:val="00373E66"/>
    <w:rsid w:val="00374764"/>
    <w:rsid w:val="00375E3A"/>
    <w:rsid w:val="00377A0D"/>
    <w:rsid w:val="00380454"/>
    <w:rsid w:val="003805A9"/>
    <w:rsid w:val="0038295A"/>
    <w:rsid w:val="00392F3C"/>
    <w:rsid w:val="00396E0B"/>
    <w:rsid w:val="003A0A65"/>
    <w:rsid w:val="003A1C88"/>
    <w:rsid w:val="003A6F2A"/>
    <w:rsid w:val="003B216A"/>
    <w:rsid w:val="003B5D4F"/>
    <w:rsid w:val="003B5D9A"/>
    <w:rsid w:val="003D3030"/>
    <w:rsid w:val="003D5905"/>
    <w:rsid w:val="003E65A7"/>
    <w:rsid w:val="003F2E0E"/>
    <w:rsid w:val="003F31F3"/>
    <w:rsid w:val="003F343D"/>
    <w:rsid w:val="003F4814"/>
    <w:rsid w:val="003F49A9"/>
    <w:rsid w:val="003F5387"/>
    <w:rsid w:val="004018E6"/>
    <w:rsid w:val="0040609A"/>
    <w:rsid w:val="00406EB8"/>
    <w:rsid w:val="0041108F"/>
    <w:rsid w:val="004117E2"/>
    <w:rsid w:val="004134BB"/>
    <w:rsid w:val="0042201B"/>
    <w:rsid w:val="00423E5C"/>
    <w:rsid w:val="00430B3B"/>
    <w:rsid w:val="004327EE"/>
    <w:rsid w:val="00441D04"/>
    <w:rsid w:val="00447BEC"/>
    <w:rsid w:val="00456A3E"/>
    <w:rsid w:val="00464F82"/>
    <w:rsid w:val="0046677D"/>
    <w:rsid w:val="00466C64"/>
    <w:rsid w:val="00473F3C"/>
    <w:rsid w:val="004761E1"/>
    <w:rsid w:val="00486633"/>
    <w:rsid w:val="00492ECB"/>
    <w:rsid w:val="004A1632"/>
    <w:rsid w:val="004A3983"/>
    <w:rsid w:val="004A63D3"/>
    <w:rsid w:val="004B20DE"/>
    <w:rsid w:val="004B3FF6"/>
    <w:rsid w:val="004C2491"/>
    <w:rsid w:val="004C2BBA"/>
    <w:rsid w:val="004C2FF6"/>
    <w:rsid w:val="004C4C0D"/>
    <w:rsid w:val="004D2217"/>
    <w:rsid w:val="004E163E"/>
    <w:rsid w:val="004E5B29"/>
    <w:rsid w:val="004E6945"/>
    <w:rsid w:val="004F2B85"/>
    <w:rsid w:val="004F3C6B"/>
    <w:rsid w:val="004F4699"/>
    <w:rsid w:val="004F7C59"/>
    <w:rsid w:val="005110BD"/>
    <w:rsid w:val="00511DC3"/>
    <w:rsid w:val="00516610"/>
    <w:rsid w:val="00520BFC"/>
    <w:rsid w:val="00531C8C"/>
    <w:rsid w:val="00540D5D"/>
    <w:rsid w:val="005650E2"/>
    <w:rsid w:val="005668EA"/>
    <w:rsid w:val="00566C57"/>
    <w:rsid w:val="00582B9D"/>
    <w:rsid w:val="005836F2"/>
    <w:rsid w:val="00587DFF"/>
    <w:rsid w:val="005A0030"/>
    <w:rsid w:val="005A24E7"/>
    <w:rsid w:val="005A71A7"/>
    <w:rsid w:val="005B088D"/>
    <w:rsid w:val="005B2D12"/>
    <w:rsid w:val="005B315C"/>
    <w:rsid w:val="005B6205"/>
    <w:rsid w:val="005C45A2"/>
    <w:rsid w:val="005E06CF"/>
    <w:rsid w:val="005E3248"/>
    <w:rsid w:val="005E6121"/>
    <w:rsid w:val="005F4F46"/>
    <w:rsid w:val="005F7821"/>
    <w:rsid w:val="006079E0"/>
    <w:rsid w:val="00616EE3"/>
    <w:rsid w:val="00627E3E"/>
    <w:rsid w:val="0063275C"/>
    <w:rsid w:val="00634638"/>
    <w:rsid w:val="00636556"/>
    <w:rsid w:val="006424A7"/>
    <w:rsid w:val="0066091C"/>
    <w:rsid w:val="006649B7"/>
    <w:rsid w:val="00671539"/>
    <w:rsid w:val="0068254F"/>
    <w:rsid w:val="00684420"/>
    <w:rsid w:val="00684FC2"/>
    <w:rsid w:val="00694610"/>
    <w:rsid w:val="006951B9"/>
    <w:rsid w:val="006952FF"/>
    <w:rsid w:val="006953BF"/>
    <w:rsid w:val="006A01A8"/>
    <w:rsid w:val="006A427F"/>
    <w:rsid w:val="006A7EE6"/>
    <w:rsid w:val="006B5D62"/>
    <w:rsid w:val="006C4368"/>
    <w:rsid w:val="006C73B6"/>
    <w:rsid w:val="006D13EA"/>
    <w:rsid w:val="006D265D"/>
    <w:rsid w:val="006D3758"/>
    <w:rsid w:val="006E4B12"/>
    <w:rsid w:val="006F6297"/>
    <w:rsid w:val="006F7129"/>
    <w:rsid w:val="00700F31"/>
    <w:rsid w:val="007038B5"/>
    <w:rsid w:val="0070423D"/>
    <w:rsid w:val="007068EB"/>
    <w:rsid w:val="0071015E"/>
    <w:rsid w:val="0071498B"/>
    <w:rsid w:val="00715C3F"/>
    <w:rsid w:val="0072284F"/>
    <w:rsid w:val="0072331F"/>
    <w:rsid w:val="00725BF3"/>
    <w:rsid w:val="007268E9"/>
    <w:rsid w:val="00731DB7"/>
    <w:rsid w:val="00733722"/>
    <w:rsid w:val="00734945"/>
    <w:rsid w:val="00746119"/>
    <w:rsid w:val="00750EE8"/>
    <w:rsid w:val="00751E56"/>
    <w:rsid w:val="007521E7"/>
    <w:rsid w:val="00761440"/>
    <w:rsid w:val="007635C0"/>
    <w:rsid w:val="007715AA"/>
    <w:rsid w:val="007725EB"/>
    <w:rsid w:val="0078114F"/>
    <w:rsid w:val="00781C6B"/>
    <w:rsid w:val="007872E7"/>
    <w:rsid w:val="00792059"/>
    <w:rsid w:val="00795BAE"/>
    <w:rsid w:val="007A5E10"/>
    <w:rsid w:val="007B1D1B"/>
    <w:rsid w:val="007C01AF"/>
    <w:rsid w:val="007C277E"/>
    <w:rsid w:val="007C38BF"/>
    <w:rsid w:val="007C5B0F"/>
    <w:rsid w:val="007C7411"/>
    <w:rsid w:val="007D0093"/>
    <w:rsid w:val="007D433F"/>
    <w:rsid w:val="007E30D3"/>
    <w:rsid w:val="007E3290"/>
    <w:rsid w:val="007E7951"/>
    <w:rsid w:val="007F00D1"/>
    <w:rsid w:val="00802140"/>
    <w:rsid w:val="00802D18"/>
    <w:rsid w:val="008057B2"/>
    <w:rsid w:val="00810550"/>
    <w:rsid w:val="008117EC"/>
    <w:rsid w:val="00816005"/>
    <w:rsid w:val="008174C3"/>
    <w:rsid w:val="0082072B"/>
    <w:rsid w:val="00837BDD"/>
    <w:rsid w:val="008465EF"/>
    <w:rsid w:val="00847035"/>
    <w:rsid w:val="00851FD9"/>
    <w:rsid w:val="00867CAF"/>
    <w:rsid w:val="00887623"/>
    <w:rsid w:val="008B56C7"/>
    <w:rsid w:val="008B7FF8"/>
    <w:rsid w:val="008C0440"/>
    <w:rsid w:val="008D4412"/>
    <w:rsid w:val="008D5026"/>
    <w:rsid w:val="008D64A4"/>
    <w:rsid w:val="008E69CF"/>
    <w:rsid w:val="008E74AA"/>
    <w:rsid w:val="008F13DA"/>
    <w:rsid w:val="008F39FD"/>
    <w:rsid w:val="009006C5"/>
    <w:rsid w:val="00901E74"/>
    <w:rsid w:val="00903BA6"/>
    <w:rsid w:val="00905186"/>
    <w:rsid w:val="00910C4C"/>
    <w:rsid w:val="009134F5"/>
    <w:rsid w:val="00920A8D"/>
    <w:rsid w:val="009237E0"/>
    <w:rsid w:val="00924C82"/>
    <w:rsid w:val="00934403"/>
    <w:rsid w:val="00937E69"/>
    <w:rsid w:val="009475AE"/>
    <w:rsid w:val="0095079E"/>
    <w:rsid w:val="009609B3"/>
    <w:rsid w:val="009637EA"/>
    <w:rsid w:val="00971658"/>
    <w:rsid w:val="00975090"/>
    <w:rsid w:val="00980A9F"/>
    <w:rsid w:val="009935A2"/>
    <w:rsid w:val="009A180C"/>
    <w:rsid w:val="009A234D"/>
    <w:rsid w:val="009B00E0"/>
    <w:rsid w:val="009C3EEA"/>
    <w:rsid w:val="009C4AEC"/>
    <w:rsid w:val="009D4844"/>
    <w:rsid w:val="009D5A8A"/>
    <w:rsid w:val="009E3679"/>
    <w:rsid w:val="009E4E53"/>
    <w:rsid w:val="00A03687"/>
    <w:rsid w:val="00A06FF0"/>
    <w:rsid w:val="00A103C6"/>
    <w:rsid w:val="00A1072B"/>
    <w:rsid w:val="00A10A1A"/>
    <w:rsid w:val="00A1239F"/>
    <w:rsid w:val="00A2095C"/>
    <w:rsid w:val="00A21054"/>
    <w:rsid w:val="00A325A2"/>
    <w:rsid w:val="00A36607"/>
    <w:rsid w:val="00A4297D"/>
    <w:rsid w:val="00A46353"/>
    <w:rsid w:val="00A71F49"/>
    <w:rsid w:val="00A76087"/>
    <w:rsid w:val="00A82BFB"/>
    <w:rsid w:val="00A87C9C"/>
    <w:rsid w:val="00A94C48"/>
    <w:rsid w:val="00A96019"/>
    <w:rsid w:val="00A96858"/>
    <w:rsid w:val="00A97647"/>
    <w:rsid w:val="00AA76B3"/>
    <w:rsid w:val="00AB3594"/>
    <w:rsid w:val="00AB38C9"/>
    <w:rsid w:val="00AB3A6A"/>
    <w:rsid w:val="00AB4676"/>
    <w:rsid w:val="00AB65DF"/>
    <w:rsid w:val="00AB6C55"/>
    <w:rsid w:val="00AC21EF"/>
    <w:rsid w:val="00AC2FD2"/>
    <w:rsid w:val="00AC686D"/>
    <w:rsid w:val="00AD3A0F"/>
    <w:rsid w:val="00AE03C2"/>
    <w:rsid w:val="00AE2E28"/>
    <w:rsid w:val="00AE55D5"/>
    <w:rsid w:val="00AE61BB"/>
    <w:rsid w:val="00AF0F07"/>
    <w:rsid w:val="00AF1AF8"/>
    <w:rsid w:val="00AF7A6F"/>
    <w:rsid w:val="00B0016B"/>
    <w:rsid w:val="00B03C34"/>
    <w:rsid w:val="00B13C06"/>
    <w:rsid w:val="00B20E55"/>
    <w:rsid w:val="00B31669"/>
    <w:rsid w:val="00B356D9"/>
    <w:rsid w:val="00B62CAA"/>
    <w:rsid w:val="00B64FAA"/>
    <w:rsid w:val="00B70FDD"/>
    <w:rsid w:val="00B7165A"/>
    <w:rsid w:val="00B71853"/>
    <w:rsid w:val="00B76DA4"/>
    <w:rsid w:val="00B80BEB"/>
    <w:rsid w:val="00B80C3C"/>
    <w:rsid w:val="00B82EA7"/>
    <w:rsid w:val="00B85690"/>
    <w:rsid w:val="00B933CF"/>
    <w:rsid w:val="00BA474A"/>
    <w:rsid w:val="00BB1479"/>
    <w:rsid w:val="00BB367D"/>
    <w:rsid w:val="00BB4CBB"/>
    <w:rsid w:val="00BC1C47"/>
    <w:rsid w:val="00BC7600"/>
    <w:rsid w:val="00BD4230"/>
    <w:rsid w:val="00BD4AFE"/>
    <w:rsid w:val="00BD54A3"/>
    <w:rsid w:val="00BD7E09"/>
    <w:rsid w:val="00BE5282"/>
    <w:rsid w:val="00BE6091"/>
    <w:rsid w:val="00BF2D54"/>
    <w:rsid w:val="00BF3887"/>
    <w:rsid w:val="00BF6B9F"/>
    <w:rsid w:val="00C03099"/>
    <w:rsid w:val="00C05EBB"/>
    <w:rsid w:val="00C06A74"/>
    <w:rsid w:val="00C071D1"/>
    <w:rsid w:val="00C10CAF"/>
    <w:rsid w:val="00C12E7E"/>
    <w:rsid w:val="00C13E42"/>
    <w:rsid w:val="00C143EB"/>
    <w:rsid w:val="00C150F1"/>
    <w:rsid w:val="00C30049"/>
    <w:rsid w:val="00C3370B"/>
    <w:rsid w:val="00C33BAF"/>
    <w:rsid w:val="00C51292"/>
    <w:rsid w:val="00C5282B"/>
    <w:rsid w:val="00C52CA4"/>
    <w:rsid w:val="00C54980"/>
    <w:rsid w:val="00C6601B"/>
    <w:rsid w:val="00C66FB6"/>
    <w:rsid w:val="00C7097B"/>
    <w:rsid w:val="00C82169"/>
    <w:rsid w:val="00C82841"/>
    <w:rsid w:val="00C879FA"/>
    <w:rsid w:val="00C902C7"/>
    <w:rsid w:val="00C9082C"/>
    <w:rsid w:val="00C926DF"/>
    <w:rsid w:val="00C930D8"/>
    <w:rsid w:val="00C933C6"/>
    <w:rsid w:val="00C93A21"/>
    <w:rsid w:val="00C95AD5"/>
    <w:rsid w:val="00C96707"/>
    <w:rsid w:val="00C97067"/>
    <w:rsid w:val="00CA0FC0"/>
    <w:rsid w:val="00CB016A"/>
    <w:rsid w:val="00CB172D"/>
    <w:rsid w:val="00CB205B"/>
    <w:rsid w:val="00CB3E05"/>
    <w:rsid w:val="00CB4FAB"/>
    <w:rsid w:val="00CD17FA"/>
    <w:rsid w:val="00CD2F76"/>
    <w:rsid w:val="00CD47D7"/>
    <w:rsid w:val="00CF7D57"/>
    <w:rsid w:val="00D20058"/>
    <w:rsid w:val="00D221DD"/>
    <w:rsid w:val="00D22723"/>
    <w:rsid w:val="00D24EDC"/>
    <w:rsid w:val="00D26CD0"/>
    <w:rsid w:val="00D331EF"/>
    <w:rsid w:val="00D36863"/>
    <w:rsid w:val="00D37F6F"/>
    <w:rsid w:val="00D435B5"/>
    <w:rsid w:val="00D473BE"/>
    <w:rsid w:val="00D501A0"/>
    <w:rsid w:val="00D511D0"/>
    <w:rsid w:val="00D6262F"/>
    <w:rsid w:val="00D70CFD"/>
    <w:rsid w:val="00D75F85"/>
    <w:rsid w:val="00D77317"/>
    <w:rsid w:val="00D77DE2"/>
    <w:rsid w:val="00D832B3"/>
    <w:rsid w:val="00D83778"/>
    <w:rsid w:val="00D838B3"/>
    <w:rsid w:val="00D86053"/>
    <w:rsid w:val="00D90178"/>
    <w:rsid w:val="00D925F4"/>
    <w:rsid w:val="00DA24FA"/>
    <w:rsid w:val="00DA2714"/>
    <w:rsid w:val="00DA3E8B"/>
    <w:rsid w:val="00DA5B30"/>
    <w:rsid w:val="00DB0B2A"/>
    <w:rsid w:val="00DB4F37"/>
    <w:rsid w:val="00DC0471"/>
    <w:rsid w:val="00DC5F7C"/>
    <w:rsid w:val="00DD1834"/>
    <w:rsid w:val="00DE2FA1"/>
    <w:rsid w:val="00DE66B2"/>
    <w:rsid w:val="00DE7C3E"/>
    <w:rsid w:val="00DF0231"/>
    <w:rsid w:val="00DF6630"/>
    <w:rsid w:val="00E219F2"/>
    <w:rsid w:val="00E33ABD"/>
    <w:rsid w:val="00E35D70"/>
    <w:rsid w:val="00E374CC"/>
    <w:rsid w:val="00E37A8A"/>
    <w:rsid w:val="00E37D24"/>
    <w:rsid w:val="00E44394"/>
    <w:rsid w:val="00E4551B"/>
    <w:rsid w:val="00E513C8"/>
    <w:rsid w:val="00E53F87"/>
    <w:rsid w:val="00E56A37"/>
    <w:rsid w:val="00E620E9"/>
    <w:rsid w:val="00E6407E"/>
    <w:rsid w:val="00E745BD"/>
    <w:rsid w:val="00E85F00"/>
    <w:rsid w:val="00E87B4A"/>
    <w:rsid w:val="00E87D4B"/>
    <w:rsid w:val="00E93419"/>
    <w:rsid w:val="00EA256C"/>
    <w:rsid w:val="00EB51F3"/>
    <w:rsid w:val="00EB6662"/>
    <w:rsid w:val="00EC11CA"/>
    <w:rsid w:val="00EC6C10"/>
    <w:rsid w:val="00EC7341"/>
    <w:rsid w:val="00ED41E4"/>
    <w:rsid w:val="00EE0097"/>
    <w:rsid w:val="00EE15A1"/>
    <w:rsid w:val="00EE1854"/>
    <w:rsid w:val="00EE1C8C"/>
    <w:rsid w:val="00EE22C1"/>
    <w:rsid w:val="00EE7842"/>
    <w:rsid w:val="00EF7985"/>
    <w:rsid w:val="00F028F3"/>
    <w:rsid w:val="00F034B5"/>
    <w:rsid w:val="00F138CE"/>
    <w:rsid w:val="00F16C05"/>
    <w:rsid w:val="00F223AE"/>
    <w:rsid w:val="00F2298E"/>
    <w:rsid w:val="00F24632"/>
    <w:rsid w:val="00F26E2E"/>
    <w:rsid w:val="00F30FFA"/>
    <w:rsid w:val="00F33196"/>
    <w:rsid w:val="00F34D6B"/>
    <w:rsid w:val="00F3750A"/>
    <w:rsid w:val="00F41832"/>
    <w:rsid w:val="00F47FF4"/>
    <w:rsid w:val="00F54349"/>
    <w:rsid w:val="00F75B83"/>
    <w:rsid w:val="00F82FB1"/>
    <w:rsid w:val="00F85C46"/>
    <w:rsid w:val="00F9541A"/>
    <w:rsid w:val="00F96FDD"/>
    <w:rsid w:val="00FA02C4"/>
    <w:rsid w:val="00FA2776"/>
    <w:rsid w:val="00FA38BF"/>
    <w:rsid w:val="00FB3633"/>
    <w:rsid w:val="00FC02BB"/>
    <w:rsid w:val="00FD110B"/>
    <w:rsid w:val="00FD32F1"/>
    <w:rsid w:val="00FD3BE3"/>
    <w:rsid w:val="00FE03E9"/>
    <w:rsid w:val="00FE0731"/>
    <w:rsid w:val="00FE47C7"/>
    <w:rsid w:val="00FF1D69"/>
    <w:rsid w:val="00FF2610"/>
    <w:rsid w:val="00FF396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C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440"/>
    <w:rPr>
      <w:rFonts w:cs="Times New Roman"/>
      <w:sz w:val="2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0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2005.gada 1.novembra noteikumos Nr.830 „Noteikumi par Valsts tiesu medicīnas ekspertīzes centra sniegto maksas pakalpojumu cenrādi”” projekts</vt:lpstr>
    </vt:vector>
  </TitlesOfParts>
  <Company>Veselības ministrija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2005.gada 1.novembra noteikumos Nr.830 „Noteikumi par Valsts tiesu medicīnas ekspertīzes centra sniegto maksas pakalpojumu cenrādi”” projekts</dc:title>
  <dc:subject>Noteikumu projekts</dc:subject>
  <dc:creator>Žanete Zvaigzne</dc:creator>
  <cp:keywords/>
  <dc:description>67876041, Zanete.Zvaigzne@vm.gov.lv, Budžeta un investīciju departamenta Budžeta plānošanas nodaļas vecākā referente</dc:description>
  <cp:lastModifiedBy>Ieva Liepiņa</cp:lastModifiedBy>
  <cp:revision>38</cp:revision>
  <cp:lastPrinted>2012-11-23T13:43:00Z</cp:lastPrinted>
  <dcterms:created xsi:type="dcterms:W3CDTF">2012-04-10T13:15:00Z</dcterms:created>
  <dcterms:modified xsi:type="dcterms:W3CDTF">2012-12-07T13:14:00Z</dcterms:modified>
</cp:coreProperties>
</file>