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4A" w:rsidRPr="00F1639F" w:rsidRDefault="009179D2" w:rsidP="0053132A">
      <w:pPr>
        <w:jc w:val="right"/>
        <w:outlineLvl w:val="0"/>
        <w:rPr>
          <w:sz w:val="28"/>
          <w:szCs w:val="28"/>
        </w:rPr>
      </w:pPr>
      <w:r w:rsidRPr="00F1639F">
        <w:rPr>
          <w:sz w:val="28"/>
          <w:szCs w:val="28"/>
        </w:rPr>
        <w:t xml:space="preserve"> </w:t>
      </w:r>
      <w:r w:rsidR="00DF7E4A" w:rsidRPr="00F1639F">
        <w:rPr>
          <w:sz w:val="28"/>
          <w:szCs w:val="28"/>
        </w:rPr>
        <w:t>PROJEKTS</w:t>
      </w:r>
    </w:p>
    <w:p w:rsidR="00EF71AC" w:rsidRPr="00F1639F" w:rsidRDefault="00EF71AC" w:rsidP="00EF71AC">
      <w:pPr>
        <w:jc w:val="both"/>
        <w:rPr>
          <w:sz w:val="28"/>
          <w:szCs w:val="28"/>
        </w:rPr>
      </w:pPr>
    </w:p>
    <w:p w:rsidR="001325BD" w:rsidRPr="00F1639F" w:rsidRDefault="001325BD" w:rsidP="00DF7E4A">
      <w:pPr>
        <w:jc w:val="center"/>
        <w:rPr>
          <w:sz w:val="28"/>
          <w:szCs w:val="28"/>
        </w:rPr>
      </w:pPr>
    </w:p>
    <w:p w:rsidR="00DF7E4A" w:rsidRPr="00F1639F" w:rsidRDefault="00DF7E4A" w:rsidP="0053132A">
      <w:pPr>
        <w:jc w:val="center"/>
        <w:outlineLvl w:val="0"/>
        <w:rPr>
          <w:sz w:val="28"/>
          <w:szCs w:val="28"/>
        </w:rPr>
      </w:pPr>
      <w:r w:rsidRPr="00F1639F">
        <w:rPr>
          <w:sz w:val="28"/>
          <w:szCs w:val="28"/>
        </w:rPr>
        <w:t>LATVIJAS REPUBLIKAS MINISTRU KABINETS</w:t>
      </w:r>
    </w:p>
    <w:p w:rsidR="00DF7E4A" w:rsidRPr="00F1639F" w:rsidRDefault="00DF7E4A" w:rsidP="00DF7E4A">
      <w:pPr>
        <w:jc w:val="center"/>
        <w:rPr>
          <w:sz w:val="28"/>
          <w:szCs w:val="28"/>
        </w:rPr>
      </w:pPr>
    </w:p>
    <w:p w:rsidR="001325BD" w:rsidRPr="00F1639F" w:rsidRDefault="001325BD" w:rsidP="00DF7E4A">
      <w:pPr>
        <w:jc w:val="center"/>
        <w:rPr>
          <w:sz w:val="28"/>
          <w:szCs w:val="28"/>
        </w:rPr>
      </w:pPr>
    </w:p>
    <w:p w:rsidR="00DF7E4A" w:rsidRPr="00F1639F" w:rsidRDefault="003F7B52" w:rsidP="00034E60">
      <w:pPr>
        <w:tabs>
          <w:tab w:val="left" w:pos="5670"/>
          <w:tab w:val="left" w:pos="6804"/>
        </w:tabs>
        <w:rPr>
          <w:sz w:val="28"/>
          <w:szCs w:val="28"/>
        </w:rPr>
      </w:pPr>
      <w:r w:rsidRPr="00F1639F">
        <w:rPr>
          <w:sz w:val="28"/>
          <w:szCs w:val="28"/>
        </w:rPr>
        <w:t>201</w:t>
      </w:r>
      <w:r w:rsidR="006D1AF3" w:rsidRPr="00F1639F">
        <w:rPr>
          <w:sz w:val="28"/>
          <w:szCs w:val="28"/>
        </w:rPr>
        <w:t>3</w:t>
      </w:r>
      <w:r w:rsidR="00034E60" w:rsidRPr="00F1639F">
        <w:rPr>
          <w:sz w:val="28"/>
          <w:szCs w:val="28"/>
        </w:rPr>
        <w:t>.gada _____.________</w:t>
      </w:r>
      <w:r w:rsidR="00034E60" w:rsidRPr="00F1639F">
        <w:rPr>
          <w:sz w:val="28"/>
          <w:szCs w:val="28"/>
        </w:rPr>
        <w:tab/>
      </w:r>
      <w:r w:rsidR="00DF7E4A" w:rsidRPr="00F1639F">
        <w:rPr>
          <w:sz w:val="28"/>
          <w:szCs w:val="28"/>
        </w:rPr>
        <w:t xml:space="preserve">Noteikumi </w:t>
      </w:r>
      <w:r w:rsidR="004B5342" w:rsidRPr="00F1639F">
        <w:rPr>
          <w:sz w:val="28"/>
          <w:szCs w:val="28"/>
        </w:rPr>
        <w:t>N</w:t>
      </w:r>
      <w:r w:rsidR="009561A3" w:rsidRPr="00F1639F">
        <w:rPr>
          <w:sz w:val="28"/>
          <w:szCs w:val="28"/>
        </w:rPr>
        <w:t>r</w:t>
      </w:r>
      <w:r w:rsidR="00DF7E4A" w:rsidRPr="00F1639F">
        <w:rPr>
          <w:sz w:val="28"/>
          <w:szCs w:val="28"/>
        </w:rPr>
        <w:t>.______</w:t>
      </w:r>
    </w:p>
    <w:p w:rsidR="00DF7E4A" w:rsidRPr="00F1639F" w:rsidRDefault="00DF7E4A" w:rsidP="00DF7E4A">
      <w:pPr>
        <w:tabs>
          <w:tab w:val="left" w:pos="5670"/>
          <w:tab w:val="left" w:pos="6804"/>
        </w:tabs>
        <w:rPr>
          <w:sz w:val="28"/>
          <w:szCs w:val="28"/>
        </w:rPr>
      </w:pPr>
      <w:r w:rsidRPr="00F1639F">
        <w:rPr>
          <w:sz w:val="28"/>
          <w:szCs w:val="28"/>
        </w:rPr>
        <w:t xml:space="preserve">Rīgā </w:t>
      </w:r>
      <w:r w:rsidRPr="00F1639F">
        <w:rPr>
          <w:sz w:val="28"/>
          <w:szCs w:val="28"/>
        </w:rPr>
        <w:tab/>
        <w:t xml:space="preserve">(prot. </w:t>
      </w:r>
      <w:r w:rsidR="00AE6527" w:rsidRPr="00F1639F">
        <w:rPr>
          <w:sz w:val="28"/>
          <w:szCs w:val="28"/>
        </w:rPr>
        <w:t>N</w:t>
      </w:r>
      <w:r w:rsidR="009561A3" w:rsidRPr="00F1639F">
        <w:rPr>
          <w:sz w:val="28"/>
          <w:szCs w:val="28"/>
        </w:rPr>
        <w:t>r</w:t>
      </w:r>
      <w:r w:rsidRPr="00F1639F">
        <w:rPr>
          <w:sz w:val="28"/>
          <w:szCs w:val="28"/>
        </w:rPr>
        <w:t>.____.____.§)</w:t>
      </w:r>
    </w:p>
    <w:p w:rsidR="00DF7E4A" w:rsidRPr="00F1639F" w:rsidRDefault="00DF7E4A" w:rsidP="0003569D">
      <w:pPr>
        <w:jc w:val="right"/>
        <w:rPr>
          <w:sz w:val="28"/>
          <w:szCs w:val="28"/>
        </w:rPr>
      </w:pPr>
    </w:p>
    <w:p w:rsidR="001325BD" w:rsidRPr="00F1639F" w:rsidRDefault="001325BD" w:rsidP="00277A4C">
      <w:pPr>
        <w:jc w:val="both"/>
        <w:rPr>
          <w:sz w:val="28"/>
          <w:szCs w:val="28"/>
        </w:rPr>
      </w:pPr>
    </w:p>
    <w:p w:rsidR="00E37FBC" w:rsidRPr="00F1639F" w:rsidRDefault="00524B94" w:rsidP="00F20ED4">
      <w:pPr>
        <w:pStyle w:val="Bezatstarpm1"/>
        <w:jc w:val="center"/>
        <w:rPr>
          <w:rFonts w:ascii="Times New Roman" w:hAnsi="Times New Roman"/>
          <w:b/>
          <w:sz w:val="28"/>
          <w:szCs w:val="28"/>
          <w:lang w:val="lv-LV"/>
        </w:rPr>
      </w:pPr>
      <w:r w:rsidRPr="00F1639F">
        <w:rPr>
          <w:rFonts w:ascii="Times New Roman" w:hAnsi="Times New Roman"/>
          <w:b/>
          <w:sz w:val="28"/>
          <w:szCs w:val="28"/>
          <w:lang w:val="lv-LV"/>
        </w:rPr>
        <w:t>Grozījumi</w:t>
      </w:r>
      <w:r w:rsidR="00102190" w:rsidRPr="00F1639F">
        <w:rPr>
          <w:rFonts w:ascii="Times New Roman" w:hAnsi="Times New Roman"/>
          <w:b/>
          <w:sz w:val="28"/>
          <w:szCs w:val="28"/>
          <w:lang w:val="lv-LV"/>
        </w:rPr>
        <w:t xml:space="preserve"> Ministru kabineta 2006</w:t>
      </w:r>
      <w:r w:rsidR="00966D3C" w:rsidRPr="00F1639F">
        <w:rPr>
          <w:rFonts w:ascii="Times New Roman" w:hAnsi="Times New Roman"/>
          <w:b/>
          <w:sz w:val="28"/>
          <w:szCs w:val="28"/>
          <w:lang w:val="lv-LV"/>
        </w:rPr>
        <w:t xml:space="preserve">.gada </w:t>
      </w:r>
      <w:r w:rsidR="00102190" w:rsidRPr="00F1639F">
        <w:rPr>
          <w:rFonts w:ascii="Times New Roman" w:hAnsi="Times New Roman"/>
          <w:b/>
          <w:sz w:val="28"/>
          <w:szCs w:val="28"/>
          <w:lang w:val="lv-LV"/>
        </w:rPr>
        <w:t>18</w:t>
      </w:r>
      <w:r w:rsidR="005A7FE5" w:rsidRPr="00F1639F">
        <w:rPr>
          <w:rFonts w:ascii="Times New Roman" w:hAnsi="Times New Roman"/>
          <w:b/>
          <w:sz w:val="28"/>
          <w:szCs w:val="28"/>
          <w:lang w:val="lv-LV"/>
        </w:rPr>
        <w:t>.</w:t>
      </w:r>
      <w:r w:rsidR="00102190" w:rsidRPr="00F1639F">
        <w:rPr>
          <w:rFonts w:ascii="Times New Roman" w:hAnsi="Times New Roman"/>
          <w:b/>
          <w:sz w:val="28"/>
          <w:szCs w:val="28"/>
          <w:lang w:val="lv-LV"/>
        </w:rPr>
        <w:t>aprīļa</w:t>
      </w:r>
      <w:r w:rsidR="005A7FE5" w:rsidRPr="00F1639F">
        <w:rPr>
          <w:rFonts w:ascii="Times New Roman" w:hAnsi="Times New Roman"/>
          <w:b/>
          <w:sz w:val="28"/>
          <w:szCs w:val="28"/>
          <w:lang w:val="lv-LV"/>
        </w:rPr>
        <w:t xml:space="preserve"> noteikumos</w:t>
      </w:r>
      <w:r w:rsidR="00BD1A13" w:rsidRPr="00F1639F">
        <w:rPr>
          <w:rFonts w:ascii="Times New Roman" w:hAnsi="Times New Roman"/>
          <w:b/>
          <w:sz w:val="28"/>
          <w:szCs w:val="28"/>
          <w:lang w:val="lv-LV"/>
        </w:rPr>
        <w:t xml:space="preserve"> Nr.</w:t>
      </w:r>
      <w:r w:rsidR="00F20ED4" w:rsidRPr="00F1639F">
        <w:rPr>
          <w:rFonts w:ascii="Times New Roman" w:hAnsi="Times New Roman"/>
          <w:b/>
          <w:sz w:val="28"/>
          <w:szCs w:val="28"/>
          <w:lang w:val="lv-LV"/>
        </w:rPr>
        <w:t>304</w:t>
      </w:r>
      <w:r w:rsidR="00966D3C" w:rsidRPr="00F1639F">
        <w:rPr>
          <w:rFonts w:ascii="Times New Roman" w:hAnsi="Times New Roman"/>
          <w:b/>
          <w:sz w:val="28"/>
          <w:szCs w:val="28"/>
          <w:lang w:val="lv-LV"/>
        </w:rPr>
        <w:t xml:space="preserve"> </w:t>
      </w:r>
      <w:r w:rsidR="001D5812" w:rsidRPr="00F1639F">
        <w:rPr>
          <w:rFonts w:ascii="Times New Roman" w:hAnsi="Times New Roman"/>
          <w:b/>
          <w:sz w:val="28"/>
          <w:szCs w:val="28"/>
          <w:lang w:val="lv-LV"/>
        </w:rPr>
        <w:t>”</w:t>
      </w:r>
      <w:r w:rsidR="00F20ED4" w:rsidRPr="00F1639F">
        <w:rPr>
          <w:rFonts w:ascii="Times New Roman" w:hAnsi="Times New Roman"/>
          <w:b/>
          <w:sz w:val="28"/>
          <w:szCs w:val="28"/>
          <w:lang w:val="lv-LV"/>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966D3C" w:rsidRPr="00F1639F">
        <w:rPr>
          <w:rFonts w:ascii="Times New Roman" w:hAnsi="Times New Roman"/>
          <w:b/>
          <w:sz w:val="28"/>
          <w:szCs w:val="28"/>
          <w:lang w:val="lv-LV"/>
        </w:rPr>
        <w:t>”</w:t>
      </w:r>
    </w:p>
    <w:p w:rsidR="004C1F56" w:rsidRPr="00F1639F" w:rsidRDefault="00D45B4B" w:rsidP="00D45B4B">
      <w:pPr>
        <w:pStyle w:val="Bezatstarpm1"/>
        <w:tabs>
          <w:tab w:val="left" w:pos="2861"/>
        </w:tabs>
        <w:rPr>
          <w:rFonts w:ascii="Times New Roman" w:hAnsi="Times New Roman"/>
          <w:b/>
          <w:sz w:val="28"/>
          <w:szCs w:val="28"/>
          <w:lang w:val="lv-LV"/>
        </w:rPr>
      </w:pPr>
      <w:r w:rsidRPr="00F1639F">
        <w:rPr>
          <w:rFonts w:ascii="Times New Roman" w:hAnsi="Times New Roman"/>
          <w:b/>
          <w:sz w:val="28"/>
          <w:szCs w:val="28"/>
          <w:lang w:val="lv-LV"/>
        </w:rPr>
        <w:tab/>
      </w:r>
    </w:p>
    <w:p w:rsidR="001325BD" w:rsidRPr="00F1639F" w:rsidRDefault="001325BD" w:rsidP="00DC179B">
      <w:pPr>
        <w:ind w:left="7230"/>
        <w:jc w:val="both"/>
        <w:rPr>
          <w:sz w:val="28"/>
          <w:szCs w:val="28"/>
        </w:rPr>
      </w:pPr>
    </w:p>
    <w:p w:rsidR="007B56C6" w:rsidRPr="00F1639F" w:rsidRDefault="00461F5B" w:rsidP="0053132A">
      <w:pPr>
        <w:pStyle w:val="Bezatstarpm1"/>
        <w:jc w:val="right"/>
        <w:outlineLvl w:val="0"/>
        <w:rPr>
          <w:rFonts w:ascii="Times New Roman" w:hAnsi="Times New Roman"/>
          <w:sz w:val="28"/>
          <w:szCs w:val="28"/>
          <w:lang w:val="lv-LV"/>
        </w:rPr>
      </w:pPr>
      <w:r w:rsidRPr="00F1639F">
        <w:rPr>
          <w:rFonts w:ascii="Times New Roman" w:hAnsi="Times New Roman"/>
          <w:sz w:val="28"/>
          <w:szCs w:val="28"/>
          <w:lang w:val="lv-LV"/>
        </w:rPr>
        <w:t xml:space="preserve">Izdoti saskaņā ar </w:t>
      </w:r>
    </w:p>
    <w:p w:rsidR="00F20ED4" w:rsidRPr="00F1639F" w:rsidRDefault="00F20ED4" w:rsidP="007B56C6">
      <w:pPr>
        <w:pStyle w:val="Bezatstarpm1"/>
        <w:jc w:val="right"/>
        <w:rPr>
          <w:rFonts w:ascii="Times New Roman" w:hAnsi="Times New Roman"/>
          <w:sz w:val="28"/>
          <w:szCs w:val="28"/>
          <w:lang w:val="lv-LV"/>
        </w:rPr>
      </w:pPr>
      <w:r w:rsidRPr="00F1639F">
        <w:rPr>
          <w:rFonts w:ascii="Times New Roman" w:hAnsi="Times New Roman"/>
          <w:sz w:val="28"/>
          <w:szCs w:val="28"/>
          <w:lang w:val="lv-LV"/>
        </w:rPr>
        <w:t xml:space="preserve">Farmācijas likuma </w:t>
      </w:r>
      <w:hyperlink r:id="rId8" w:anchor="1" w:tgtFrame="_top" w:tooltip="Farmācijas likums" w:history="1">
        <w:r w:rsidRPr="00F1639F">
          <w:rPr>
            <w:rStyle w:val="Hyperlink"/>
            <w:rFonts w:ascii="Times New Roman" w:hAnsi="Times New Roman"/>
            <w:color w:val="auto"/>
            <w:sz w:val="28"/>
            <w:szCs w:val="28"/>
            <w:u w:val="none"/>
            <w:lang w:val="lv-LV"/>
          </w:rPr>
          <w:t>5.panta</w:t>
        </w:r>
      </w:hyperlink>
      <w:r w:rsidRPr="00F1639F">
        <w:rPr>
          <w:rFonts w:ascii="Times New Roman" w:hAnsi="Times New Roman"/>
          <w:sz w:val="28"/>
          <w:szCs w:val="28"/>
          <w:lang w:val="lv-LV"/>
        </w:rPr>
        <w:t xml:space="preserve"> </w:t>
      </w:r>
    </w:p>
    <w:p w:rsidR="001D226E" w:rsidRDefault="00F20ED4" w:rsidP="007B56C6">
      <w:pPr>
        <w:pStyle w:val="Bezatstarpm1"/>
        <w:jc w:val="right"/>
        <w:rPr>
          <w:rFonts w:ascii="Times New Roman" w:hAnsi="Times New Roman"/>
          <w:sz w:val="28"/>
          <w:szCs w:val="28"/>
          <w:lang w:val="lv-LV"/>
        </w:rPr>
      </w:pPr>
      <w:r w:rsidRPr="00F1639F">
        <w:rPr>
          <w:rFonts w:ascii="Times New Roman" w:hAnsi="Times New Roman"/>
          <w:sz w:val="28"/>
          <w:szCs w:val="28"/>
          <w:lang w:val="lv-LV"/>
        </w:rPr>
        <w:t xml:space="preserve">3. un 13.punktu un </w:t>
      </w:r>
    </w:p>
    <w:p w:rsidR="00F20ED4" w:rsidRPr="00F1639F" w:rsidRDefault="00985083" w:rsidP="007B56C6">
      <w:pPr>
        <w:pStyle w:val="Bezatstarpm1"/>
        <w:jc w:val="right"/>
        <w:rPr>
          <w:rFonts w:ascii="Times New Roman" w:hAnsi="Times New Roman"/>
          <w:sz w:val="28"/>
          <w:szCs w:val="28"/>
          <w:lang w:val="lv-LV"/>
        </w:rPr>
      </w:pPr>
      <w:hyperlink r:id="rId9" w:anchor="2" w:tgtFrame="_top" w:tooltip="Farmācijas likums" w:history="1">
        <w:r w:rsidR="00F20ED4" w:rsidRPr="00F1639F">
          <w:rPr>
            <w:rStyle w:val="Hyperlink"/>
            <w:rFonts w:ascii="Times New Roman" w:hAnsi="Times New Roman"/>
            <w:color w:val="auto"/>
            <w:sz w:val="28"/>
            <w:szCs w:val="28"/>
            <w:u w:val="none"/>
            <w:lang w:val="lv-LV"/>
          </w:rPr>
          <w:t>52.pantu</w:t>
        </w:r>
      </w:hyperlink>
    </w:p>
    <w:p w:rsidR="00461F5B" w:rsidRPr="00F1639F" w:rsidRDefault="00461F5B" w:rsidP="007B56C6">
      <w:pPr>
        <w:pStyle w:val="Bezatstarpm1"/>
        <w:jc w:val="right"/>
        <w:rPr>
          <w:rFonts w:ascii="Times New Roman" w:hAnsi="Times New Roman"/>
          <w:sz w:val="28"/>
          <w:szCs w:val="28"/>
          <w:lang w:val="lv-LV"/>
        </w:rPr>
      </w:pPr>
      <w:r w:rsidRPr="00F1639F">
        <w:rPr>
          <w:rFonts w:ascii="Times New Roman" w:hAnsi="Times New Roman"/>
          <w:sz w:val="28"/>
          <w:szCs w:val="28"/>
          <w:lang w:val="lv-LV"/>
        </w:rPr>
        <w:t> </w:t>
      </w:r>
    </w:p>
    <w:p w:rsidR="00EF166F" w:rsidRPr="00F1639F" w:rsidRDefault="00485E34" w:rsidP="00EF166F">
      <w:pPr>
        <w:ind w:firstLine="851"/>
        <w:jc w:val="both"/>
        <w:rPr>
          <w:sz w:val="28"/>
          <w:szCs w:val="28"/>
        </w:rPr>
      </w:pPr>
      <w:r w:rsidRPr="00F1639F">
        <w:rPr>
          <w:sz w:val="28"/>
          <w:szCs w:val="28"/>
        </w:rPr>
        <w:t>1. </w:t>
      </w:r>
      <w:r w:rsidR="00102190" w:rsidRPr="00F1639F">
        <w:rPr>
          <w:sz w:val="28"/>
          <w:szCs w:val="28"/>
        </w:rPr>
        <w:t>Izdarīt Ministru kabineta 2006</w:t>
      </w:r>
      <w:r w:rsidR="00D62A28" w:rsidRPr="00F1639F">
        <w:rPr>
          <w:sz w:val="28"/>
          <w:szCs w:val="28"/>
        </w:rPr>
        <w:t xml:space="preserve">.gada </w:t>
      </w:r>
      <w:r w:rsidR="00102190" w:rsidRPr="00F1639F">
        <w:rPr>
          <w:sz w:val="28"/>
          <w:szCs w:val="28"/>
        </w:rPr>
        <w:t>18</w:t>
      </w:r>
      <w:r w:rsidR="005A7FE5" w:rsidRPr="00F1639F">
        <w:rPr>
          <w:sz w:val="28"/>
          <w:szCs w:val="28"/>
        </w:rPr>
        <w:t>.</w:t>
      </w:r>
      <w:r w:rsidR="00102190" w:rsidRPr="00F1639F">
        <w:rPr>
          <w:sz w:val="28"/>
          <w:szCs w:val="28"/>
        </w:rPr>
        <w:t>aprīļa</w:t>
      </w:r>
      <w:r w:rsidR="00D62A28" w:rsidRPr="00F1639F">
        <w:rPr>
          <w:sz w:val="28"/>
          <w:szCs w:val="28"/>
        </w:rPr>
        <w:t xml:space="preserve"> noteikumos Nr.</w:t>
      </w:r>
      <w:r w:rsidR="00102190" w:rsidRPr="00F1639F">
        <w:rPr>
          <w:sz w:val="28"/>
          <w:szCs w:val="28"/>
        </w:rPr>
        <w:t>304</w:t>
      </w:r>
      <w:r w:rsidR="005A7FE5" w:rsidRPr="00F1639F">
        <w:rPr>
          <w:sz w:val="28"/>
          <w:szCs w:val="28"/>
        </w:rPr>
        <w:t xml:space="preserve"> "</w:t>
      </w:r>
      <w:r w:rsidR="00102190" w:rsidRPr="00F1639F">
        <w:rPr>
          <w:sz w:val="28"/>
          <w:szCs w:val="28"/>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3836AA" w:rsidRPr="00F1639F">
        <w:rPr>
          <w:sz w:val="28"/>
          <w:szCs w:val="28"/>
        </w:rPr>
        <w:t>" (Latvijas Vēstnesis,</w:t>
      </w:r>
      <w:r w:rsidR="00340A89" w:rsidRPr="00F1639F">
        <w:rPr>
          <w:sz w:val="28"/>
          <w:szCs w:val="28"/>
        </w:rPr>
        <w:t xml:space="preserve"> 2006, 70.nr.,</w:t>
      </w:r>
      <w:r w:rsidR="003836AA" w:rsidRPr="00F1639F">
        <w:rPr>
          <w:sz w:val="28"/>
          <w:szCs w:val="28"/>
        </w:rPr>
        <w:t xml:space="preserve"> 2007, 33.nr</w:t>
      </w:r>
      <w:r w:rsidR="005C35D9" w:rsidRPr="00F1639F">
        <w:rPr>
          <w:sz w:val="28"/>
          <w:szCs w:val="28"/>
        </w:rPr>
        <w:t>.</w:t>
      </w:r>
      <w:r w:rsidR="00340A89" w:rsidRPr="00F1639F">
        <w:rPr>
          <w:sz w:val="28"/>
          <w:szCs w:val="28"/>
        </w:rPr>
        <w:t>,</w:t>
      </w:r>
      <w:r w:rsidR="003836AA" w:rsidRPr="00F1639F">
        <w:rPr>
          <w:sz w:val="28"/>
          <w:szCs w:val="28"/>
        </w:rPr>
        <w:t xml:space="preserve"> 2008, 122</w:t>
      </w:r>
      <w:r w:rsidR="005A7FE5" w:rsidRPr="00F1639F">
        <w:rPr>
          <w:sz w:val="28"/>
          <w:szCs w:val="28"/>
        </w:rPr>
        <w:t>.nr.</w:t>
      </w:r>
      <w:r w:rsidR="00291DE0" w:rsidRPr="00F1639F">
        <w:rPr>
          <w:sz w:val="28"/>
          <w:szCs w:val="28"/>
        </w:rPr>
        <w:t xml:space="preserve">) </w:t>
      </w:r>
      <w:r w:rsidR="00340A89" w:rsidRPr="00F1639F">
        <w:rPr>
          <w:sz w:val="28"/>
          <w:szCs w:val="28"/>
        </w:rPr>
        <w:t xml:space="preserve">šādus </w:t>
      </w:r>
      <w:r w:rsidR="00B36181" w:rsidRPr="00F1639F">
        <w:rPr>
          <w:sz w:val="28"/>
          <w:szCs w:val="28"/>
        </w:rPr>
        <w:t>grozījumu</w:t>
      </w:r>
      <w:r w:rsidR="00D15DC5" w:rsidRPr="00F1639F">
        <w:rPr>
          <w:sz w:val="28"/>
          <w:szCs w:val="28"/>
        </w:rPr>
        <w:t>s</w:t>
      </w:r>
      <w:r w:rsidR="0007628F" w:rsidRPr="00F1639F">
        <w:rPr>
          <w:sz w:val="28"/>
          <w:szCs w:val="28"/>
        </w:rPr>
        <w:t>:</w:t>
      </w:r>
    </w:p>
    <w:p w:rsidR="00EF166F" w:rsidRPr="00F1639F" w:rsidRDefault="00EF166F" w:rsidP="00EF166F">
      <w:pPr>
        <w:ind w:firstLine="851"/>
        <w:jc w:val="both"/>
        <w:rPr>
          <w:sz w:val="28"/>
          <w:szCs w:val="28"/>
        </w:rPr>
      </w:pPr>
    </w:p>
    <w:p w:rsidR="00D201D0" w:rsidRPr="00F1639F" w:rsidRDefault="00485E34" w:rsidP="00D201D0">
      <w:pPr>
        <w:ind w:firstLine="851"/>
        <w:jc w:val="both"/>
        <w:rPr>
          <w:sz w:val="28"/>
          <w:szCs w:val="28"/>
        </w:rPr>
      </w:pPr>
      <w:r w:rsidRPr="00F1639F">
        <w:rPr>
          <w:sz w:val="28"/>
          <w:szCs w:val="28"/>
        </w:rPr>
        <w:t>1.</w:t>
      </w:r>
      <w:r w:rsidR="00551678" w:rsidRPr="00F1639F">
        <w:rPr>
          <w:sz w:val="28"/>
          <w:szCs w:val="28"/>
        </w:rPr>
        <w:t>1. </w:t>
      </w:r>
      <w:r w:rsidRPr="00F1639F">
        <w:rPr>
          <w:sz w:val="28"/>
          <w:szCs w:val="28"/>
        </w:rPr>
        <w:t>p</w:t>
      </w:r>
      <w:r w:rsidR="00D201D0" w:rsidRPr="00F1639F">
        <w:rPr>
          <w:sz w:val="28"/>
          <w:szCs w:val="28"/>
        </w:rPr>
        <w:t>apildināt noteikumus ar 2.8.apakšpunktu šādā redakcijā:</w:t>
      </w:r>
    </w:p>
    <w:p w:rsidR="005A0DF8" w:rsidRPr="00F1639F" w:rsidRDefault="00D201D0" w:rsidP="00F613C4">
      <w:pPr>
        <w:ind w:firstLine="851"/>
        <w:jc w:val="both"/>
        <w:rPr>
          <w:sz w:val="28"/>
          <w:szCs w:val="28"/>
        </w:rPr>
      </w:pPr>
      <w:r w:rsidRPr="00F1639F">
        <w:rPr>
          <w:sz w:val="28"/>
          <w:szCs w:val="28"/>
        </w:rPr>
        <w:t>”2.8. </w:t>
      </w:r>
      <w:r w:rsidR="007A0D4E" w:rsidRPr="00F1639F">
        <w:rPr>
          <w:sz w:val="28"/>
          <w:szCs w:val="28"/>
        </w:rPr>
        <w:t xml:space="preserve">aktīvajām vielām un </w:t>
      </w:r>
      <w:proofErr w:type="spellStart"/>
      <w:r w:rsidR="007A0D4E" w:rsidRPr="00F1639F">
        <w:rPr>
          <w:sz w:val="28"/>
          <w:szCs w:val="28"/>
        </w:rPr>
        <w:t>palīgvielām</w:t>
      </w:r>
      <w:proofErr w:type="spellEnd"/>
      <w:r w:rsidR="007A0D4E" w:rsidRPr="00F1639F">
        <w:rPr>
          <w:sz w:val="28"/>
          <w:szCs w:val="28"/>
        </w:rPr>
        <w:t>.”</w:t>
      </w:r>
      <w:bookmarkStart w:id="0" w:name="p6"/>
      <w:bookmarkEnd w:id="0"/>
      <w:r w:rsidR="00F33F0B" w:rsidRPr="00F1639F">
        <w:rPr>
          <w:sz w:val="28"/>
          <w:szCs w:val="28"/>
        </w:rPr>
        <w:t>;</w:t>
      </w:r>
    </w:p>
    <w:p w:rsidR="00280E8F" w:rsidRPr="00F1639F" w:rsidRDefault="00280E8F" w:rsidP="00961375">
      <w:pPr>
        <w:ind w:firstLine="851"/>
        <w:jc w:val="both"/>
        <w:rPr>
          <w:sz w:val="28"/>
          <w:szCs w:val="28"/>
        </w:rPr>
      </w:pPr>
    </w:p>
    <w:p w:rsidR="00280E8F" w:rsidRPr="00F1639F" w:rsidRDefault="00485E34" w:rsidP="00280E8F">
      <w:pPr>
        <w:ind w:firstLine="851"/>
        <w:jc w:val="both"/>
        <w:rPr>
          <w:sz w:val="28"/>
          <w:szCs w:val="28"/>
        </w:rPr>
      </w:pPr>
      <w:r w:rsidRPr="00F1639F">
        <w:rPr>
          <w:sz w:val="28"/>
          <w:szCs w:val="28"/>
        </w:rPr>
        <w:t>1.2. s</w:t>
      </w:r>
      <w:r w:rsidR="00F33F0B" w:rsidRPr="00F1639F">
        <w:rPr>
          <w:sz w:val="28"/>
          <w:szCs w:val="28"/>
        </w:rPr>
        <w:t>vītrot 4.1.apakšpunktu;</w:t>
      </w:r>
    </w:p>
    <w:p w:rsidR="006F7878" w:rsidRPr="00F1639F" w:rsidRDefault="006F7878" w:rsidP="00280E8F">
      <w:pPr>
        <w:ind w:firstLine="851"/>
        <w:jc w:val="both"/>
        <w:rPr>
          <w:sz w:val="28"/>
          <w:szCs w:val="28"/>
        </w:rPr>
      </w:pPr>
    </w:p>
    <w:p w:rsidR="0032156D" w:rsidRPr="00F1639F" w:rsidRDefault="00485E34" w:rsidP="0032156D">
      <w:pPr>
        <w:ind w:firstLine="851"/>
        <w:jc w:val="both"/>
        <w:rPr>
          <w:sz w:val="28"/>
          <w:szCs w:val="28"/>
        </w:rPr>
      </w:pPr>
      <w:r w:rsidRPr="00F1639F">
        <w:rPr>
          <w:sz w:val="28"/>
          <w:szCs w:val="28"/>
        </w:rPr>
        <w:t>1.</w:t>
      </w:r>
      <w:r w:rsidR="00977AC9" w:rsidRPr="00F1639F">
        <w:rPr>
          <w:sz w:val="28"/>
          <w:szCs w:val="28"/>
        </w:rPr>
        <w:t>3</w:t>
      </w:r>
      <w:r w:rsidR="00551678" w:rsidRPr="00F1639F">
        <w:rPr>
          <w:sz w:val="28"/>
          <w:szCs w:val="28"/>
        </w:rPr>
        <w:t>. </w:t>
      </w:r>
      <w:r w:rsidRPr="00F1639F">
        <w:rPr>
          <w:sz w:val="28"/>
          <w:szCs w:val="28"/>
        </w:rPr>
        <w:t>p</w:t>
      </w:r>
      <w:r w:rsidR="00A465E4" w:rsidRPr="00F1639F">
        <w:rPr>
          <w:sz w:val="28"/>
          <w:szCs w:val="28"/>
        </w:rPr>
        <w:t>apildināt noteikumus ar 8.9.</w:t>
      </w:r>
      <w:r w:rsidR="00383CD5" w:rsidRPr="00F1639F">
        <w:rPr>
          <w:sz w:val="28"/>
          <w:szCs w:val="28"/>
        </w:rPr>
        <w:t>,</w:t>
      </w:r>
      <w:r w:rsidR="00D7613F" w:rsidRPr="00F1639F">
        <w:rPr>
          <w:sz w:val="28"/>
          <w:szCs w:val="28"/>
        </w:rPr>
        <w:t xml:space="preserve"> 8.10.</w:t>
      </w:r>
      <w:r w:rsidR="00383CD5" w:rsidRPr="00F1639F">
        <w:rPr>
          <w:sz w:val="28"/>
          <w:szCs w:val="28"/>
        </w:rPr>
        <w:t>, 8.11</w:t>
      </w:r>
      <w:r w:rsidR="00F30895" w:rsidRPr="00F1639F">
        <w:rPr>
          <w:sz w:val="28"/>
          <w:szCs w:val="28"/>
        </w:rPr>
        <w:t>.</w:t>
      </w:r>
      <w:r w:rsidR="006A1419" w:rsidRPr="00F1639F">
        <w:rPr>
          <w:sz w:val="28"/>
          <w:szCs w:val="28"/>
        </w:rPr>
        <w:t xml:space="preserve"> un</w:t>
      </w:r>
      <w:r w:rsidR="00DA48AE" w:rsidRPr="00F1639F">
        <w:rPr>
          <w:sz w:val="28"/>
          <w:szCs w:val="28"/>
        </w:rPr>
        <w:t xml:space="preserve"> 8.1</w:t>
      </w:r>
      <w:r w:rsidR="00C34100" w:rsidRPr="00F1639F">
        <w:rPr>
          <w:sz w:val="28"/>
          <w:szCs w:val="28"/>
        </w:rPr>
        <w:t>2</w:t>
      </w:r>
      <w:r w:rsidR="00DA48AE" w:rsidRPr="00F1639F">
        <w:rPr>
          <w:sz w:val="28"/>
          <w:szCs w:val="28"/>
        </w:rPr>
        <w:t>.</w:t>
      </w:r>
      <w:r w:rsidR="00A465E4" w:rsidRPr="00F1639F">
        <w:rPr>
          <w:sz w:val="28"/>
          <w:szCs w:val="28"/>
        </w:rPr>
        <w:t>apakšpunktu šādā redakcijā:</w:t>
      </w:r>
    </w:p>
    <w:p w:rsidR="00E80870" w:rsidRPr="00F1639F" w:rsidRDefault="00991434" w:rsidP="00217D3F">
      <w:pPr>
        <w:ind w:firstLine="851"/>
        <w:jc w:val="both"/>
        <w:rPr>
          <w:sz w:val="28"/>
          <w:szCs w:val="28"/>
        </w:rPr>
      </w:pPr>
      <w:r w:rsidRPr="00F1639F">
        <w:rPr>
          <w:sz w:val="28"/>
          <w:szCs w:val="28"/>
        </w:rPr>
        <w:t>”</w:t>
      </w:r>
      <w:r w:rsidR="00DA48AE" w:rsidRPr="00F1639F">
        <w:rPr>
          <w:sz w:val="28"/>
          <w:szCs w:val="28"/>
        </w:rPr>
        <w:t>8.9. </w:t>
      </w:r>
      <w:r w:rsidR="00D201D0" w:rsidRPr="00F1639F">
        <w:rPr>
          <w:sz w:val="28"/>
          <w:szCs w:val="28"/>
        </w:rPr>
        <w:t xml:space="preserve">zāļu ražošanā </w:t>
      </w:r>
      <w:r w:rsidR="00DA48AE" w:rsidRPr="00F1639F">
        <w:rPr>
          <w:sz w:val="28"/>
          <w:szCs w:val="28"/>
        </w:rPr>
        <w:t xml:space="preserve">izmanto tikai tādas aktīvās vielas, kuras </w:t>
      </w:r>
      <w:r w:rsidR="00B95D43" w:rsidRPr="00F1639F">
        <w:rPr>
          <w:sz w:val="28"/>
          <w:szCs w:val="28"/>
        </w:rPr>
        <w:t xml:space="preserve">vairumtirdzniecībā </w:t>
      </w:r>
      <w:r w:rsidR="00DA48AE" w:rsidRPr="00F1639F">
        <w:rPr>
          <w:sz w:val="28"/>
          <w:szCs w:val="28"/>
        </w:rPr>
        <w:t>izplat</w:t>
      </w:r>
      <w:r w:rsidR="001072B9" w:rsidRPr="00F1639F">
        <w:rPr>
          <w:sz w:val="28"/>
          <w:szCs w:val="28"/>
        </w:rPr>
        <w:t>ītas</w:t>
      </w:r>
      <w:r w:rsidR="00DA48AE" w:rsidRPr="00F1639F">
        <w:rPr>
          <w:sz w:val="28"/>
          <w:szCs w:val="28"/>
        </w:rPr>
        <w:t xml:space="preserve"> saskaņā ar aktīvo v</w:t>
      </w:r>
      <w:r w:rsidR="00D67297" w:rsidRPr="00F1639F">
        <w:rPr>
          <w:sz w:val="28"/>
          <w:szCs w:val="28"/>
        </w:rPr>
        <w:t xml:space="preserve">ielu labas izplatīšanas </w:t>
      </w:r>
      <w:r w:rsidR="00803FD1" w:rsidRPr="00F1639F">
        <w:rPr>
          <w:sz w:val="28"/>
          <w:szCs w:val="28"/>
        </w:rPr>
        <w:t>praksi</w:t>
      </w:r>
      <w:r w:rsidR="0098528D" w:rsidRPr="00F1639F">
        <w:rPr>
          <w:sz w:val="28"/>
          <w:szCs w:val="28"/>
        </w:rPr>
        <w:t>.</w:t>
      </w:r>
      <w:r w:rsidR="006A1419" w:rsidRPr="00F1639F">
        <w:rPr>
          <w:sz w:val="28"/>
          <w:szCs w:val="28"/>
        </w:rPr>
        <w:t xml:space="preserve"> </w:t>
      </w:r>
      <w:r w:rsidR="00217D3F" w:rsidRPr="00F1639F">
        <w:rPr>
          <w:sz w:val="28"/>
          <w:szCs w:val="28"/>
        </w:rPr>
        <w:t>P</w:t>
      </w:r>
      <w:r w:rsidR="004748B2" w:rsidRPr="00F1639F">
        <w:rPr>
          <w:sz w:val="28"/>
          <w:szCs w:val="28"/>
        </w:rPr>
        <w:t>ārbauda</w:t>
      </w:r>
      <w:r w:rsidR="00217D3F" w:rsidRPr="00F1639F">
        <w:rPr>
          <w:sz w:val="28"/>
          <w:szCs w:val="28"/>
        </w:rPr>
        <w:t xml:space="preserve">, auditējot pats vai ar viņa nolīgtās trešās personas starpniecību, vai </w:t>
      </w:r>
      <w:r w:rsidR="00217D3F" w:rsidRPr="00F1639F">
        <w:rPr>
          <w:sz w:val="28"/>
          <w:szCs w:val="28"/>
        </w:rPr>
        <w:lastRenderedPageBreak/>
        <w:t>aktīvās vielas ir ražotas saskaņā ar labu ražošanas praksi un ir izplatītas vairumtirdzniecībā</w:t>
      </w:r>
      <w:r w:rsidR="00A357C6" w:rsidRPr="00F1639F">
        <w:rPr>
          <w:sz w:val="28"/>
          <w:szCs w:val="28"/>
        </w:rPr>
        <w:t>,</w:t>
      </w:r>
      <w:r w:rsidR="00217D3F" w:rsidRPr="00F1639F">
        <w:rPr>
          <w:sz w:val="28"/>
          <w:szCs w:val="28"/>
        </w:rPr>
        <w:t xml:space="preserve"> </w:t>
      </w:r>
      <w:r w:rsidR="00A357C6" w:rsidRPr="00F1639F">
        <w:rPr>
          <w:sz w:val="28"/>
          <w:szCs w:val="28"/>
        </w:rPr>
        <w:t>ievērojot</w:t>
      </w:r>
      <w:r w:rsidR="00217D3F" w:rsidRPr="00F1639F">
        <w:rPr>
          <w:sz w:val="28"/>
          <w:szCs w:val="28"/>
        </w:rPr>
        <w:t xml:space="preserve"> labu izplatīšanas praksi</w:t>
      </w:r>
      <w:r w:rsidR="00825633" w:rsidRPr="00F1639F">
        <w:rPr>
          <w:sz w:val="28"/>
          <w:szCs w:val="28"/>
        </w:rPr>
        <w:t>;</w:t>
      </w:r>
    </w:p>
    <w:p w:rsidR="004F09BE" w:rsidRPr="00F1639F" w:rsidRDefault="00DA48AE" w:rsidP="00340A89">
      <w:pPr>
        <w:ind w:firstLine="851"/>
        <w:jc w:val="both"/>
        <w:rPr>
          <w:sz w:val="28"/>
          <w:szCs w:val="28"/>
        </w:rPr>
      </w:pPr>
      <w:r w:rsidRPr="00F1639F">
        <w:rPr>
          <w:sz w:val="28"/>
          <w:szCs w:val="28"/>
        </w:rPr>
        <w:t>8.</w:t>
      </w:r>
      <w:r w:rsidR="00A254B6" w:rsidRPr="00F1639F">
        <w:rPr>
          <w:sz w:val="28"/>
          <w:szCs w:val="28"/>
        </w:rPr>
        <w:t>1</w:t>
      </w:r>
      <w:r w:rsidR="00F30895" w:rsidRPr="00F1639F">
        <w:rPr>
          <w:sz w:val="28"/>
          <w:szCs w:val="28"/>
        </w:rPr>
        <w:t>0</w:t>
      </w:r>
      <w:r w:rsidR="00825633" w:rsidRPr="00F1639F">
        <w:rPr>
          <w:sz w:val="28"/>
          <w:szCs w:val="28"/>
        </w:rPr>
        <w:t>. </w:t>
      </w:r>
      <w:r w:rsidR="00E26F9E" w:rsidRPr="00F1639F">
        <w:rPr>
          <w:sz w:val="28"/>
          <w:szCs w:val="28"/>
        </w:rPr>
        <w:t xml:space="preserve">nodrošina, ka </w:t>
      </w:r>
      <w:r w:rsidR="00A465E4" w:rsidRPr="00F1639F">
        <w:rPr>
          <w:sz w:val="28"/>
          <w:szCs w:val="28"/>
        </w:rPr>
        <w:t xml:space="preserve">palīgvielas </w:t>
      </w:r>
      <w:r w:rsidR="008F19C5" w:rsidRPr="00F1639F">
        <w:rPr>
          <w:sz w:val="28"/>
          <w:szCs w:val="28"/>
        </w:rPr>
        <w:t>ir</w:t>
      </w:r>
      <w:r w:rsidR="00A465E4" w:rsidRPr="00F1639F">
        <w:rPr>
          <w:sz w:val="28"/>
          <w:szCs w:val="28"/>
        </w:rPr>
        <w:t xml:space="preserve"> piemēr</w:t>
      </w:r>
      <w:r w:rsidR="00D7613F" w:rsidRPr="00F1639F">
        <w:rPr>
          <w:sz w:val="28"/>
          <w:szCs w:val="28"/>
        </w:rPr>
        <w:t>otas iz</w:t>
      </w:r>
      <w:r w:rsidR="00E50659" w:rsidRPr="00F1639F">
        <w:rPr>
          <w:sz w:val="28"/>
          <w:szCs w:val="28"/>
        </w:rPr>
        <w:t>mantošanai zāļu ražošanā</w:t>
      </w:r>
      <w:r w:rsidR="00FD4E8C" w:rsidRPr="00F1639F">
        <w:rPr>
          <w:sz w:val="28"/>
          <w:szCs w:val="28"/>
        </w:rPr>
        <w:t xml:space="preserve">, </w:t>
      </w:r>
      <w:r w:rsidR="00122180" w:rsidRPr="00F1639F">
        <w:rPr>
          <w:sz w:val="28"/>
          <w:szCs w:val="28"/>
        </w:rPr>
        <w:t xml:space="preserve">noskaidrojot, kāda ir attiecīgā </w:t>
      </w:r>
      <w:r w:rsidR="008F19C5" w:rsidRPr="00F1639F">
        <w:rPr>
          <w:sz w:val="28"/>
          <w:szCs w:val="28"/>
        </w:rPr>
        <w:t>laba</w:t>
      </w:r>
      <w:r w:rsidR="00122180" w:rsidRPr="00F1639F">
        <w:rPr>
          <w:sz w:val="28"/>
          <w:szCs w:val="28"/>
        </w:rPr>
        <w:t xml:space="preserve"> </w:t>
      </w:r>
      <w:r w:rsidR="008F19C5" w:rsidRPr="00F1639F">
        <w:rPr>
          <w:sz w:val="28"/>
          <w:szCs w:val="28"/>
        </w:rPr>
        <w:t>ražošanas prakse</w:t>
      </w:r>
      <w:r w:rsidR="00D233D9" w:rsidRPr="00F1639F">
        <w:rPr>
          <w:sz w:val="28"/>
          <w:szCs w:val="28"/>
        </w:rPr>
        <w:t xml:space="preserve">, lai pārliecinātos par </w:t>
      </w:r>
      <w:r w:rsidR="00D233D9" w:rsidRPr="00F1639F">
        <w:rPr>
          <w:rStyle w:val="hps"/>
          <w:sz w:val="28"/>
          <w:szCs w:val="28"/>
        </w:rPr>
        <w:t>atbilstošu</w:t>
      </w:r>
      <w:r w:rsidR="00D233D9" w:rsidRPr="00F1639F">
        <w:rPr>
          <w:sz w:val="28"/>
          <w:szCs w:val="28"/>
        </w:rPr>
        <w:t xml:space="preserve"> </w:t>
      </w:r>
      <w:r w:rsidR="00D233D9" w:rsidRPr="00F1639F">
        <w:rPr>
          <w:rStyle w:val="hps"/>
          <w:sz w:val="28"/>
          <w:szCs w:val="28"/>
        </w:rPr>
        <w:t>labas ražošanas</w:t>
      </w:r>
      <w:r w:rsidR="00D233D9" w:rsidRPr="00F1639F">
        <w:rPr>
          <w:sz w:val="28"/>
          <w:szCs w:val="28"/>
        </w:rPr>
        <w:t xml:space="preserve"> </w:t>
      </w:r>
      <w:r w:rsidR="00D233D9" w:rsidRPr="00F1639F">
        <w:rPr>
          <w:rStyle w:val="hps"/>
          <w:sz w:val="28"/>
          <w:szCs w:val="28"/>
        </w:rPr>
        <w:t>praksi</w:t>
      </w:r>
      <w:r w:rsidR="00D233D9" w:rsidRPr="00F1639F">
        <w:rPr>
          <w:sz w:val="28"/>
          <w:szCs w:val="28"/>
        </w:rPr>
        <w:t xml:space="preserve"> </w:t>
      </w:r>
      <w:proofErr w:type="spellStart"/>
      <w:r w:rsidR="00D233D9" w:rsidRPr="00F1639F">
        <w:rPr>
          <w:rStyle w:val="hps"/>
          <w:sz w:val="28"/>
          <w:szCs w:val="28"/>
        </w:rPr>
        <w:t>palīgvielām</w:t>
      </w:r>
      <w:proofErr w:type="spellEnd"/>
      <w:r w:rsidR="00340A89" w:rsidRPr="00F1639F">
        <w:rPr>
          <w:rStyle w:val="hps"/>
          <w:sz w:val="28"/>
          <w:szCs w:val="28"/>
        </w:rPr>
        <w:t>, un dokumentē veiktos pasākumus</w:t>
      </w:r>
      <w:r w:rsidR="00050DFA" w:rsidRPr="00F1639F">
        <w:rPr>
          <w:rStyle w:val="hps"/>
          <w:sz w:val="28"/>
          <w:szCs w:val="28"/>
        </w:rPr>
        <w:t xml:space="preserve">. </w:t>
      </w:r>
      <w:r w:rsidR="004C20A9" w:rsidRPr="00F1639F">
        <w:rPr>
          <w:sz w:val="28"/>
          <w:szCs w:val="28"/>
        </w:rPr>
        <w:t>Riska</w:t>
      </w:r>
      <w:r w:rsidR="008F19C5" w:rsidRPr="00F1639F">
        <w:rPr>
          <w:sz w:val="28"/>
          <w:szCs w:val="28"/>
        </w:rPr>
        <w:t xml:space="preserve"> </w:t>
      </w:r>
      <w:r w:rsidR="00777962" w:rsidRPr="00F1639F">
        <w:rPr>
          <w:sz w:val="28"/>
          <w:szCs w:val="28"/>
        </w:rPr>
        <w:t xml:space="preserve">novērtēšanas </w:t>
      </w:r>
      <w:r w:rsidR="00762E34" w:rsidRPr="00F1639F">
        <w:rPr>
          <w:sz w:val="28"/>
          <w:szCs w:val="28"/>
        </w:rPr>
        <w:t xml:space="preserve">novērtējumā ņem </w:t>
      </w:r>
      <w:r w:rsidR="00A465E4" w:rsidRPr="00F1639F">
        <w:rPr>
          <w:sz w:val="28"/>
          <w:szCs w:val="28"/>
        </w:rPr>
        <w:t>vērā citu kvalitātes sistēmu</w:t>
      </w:r>
      <w:r w:rsidR="00112ED2" w:rsidRPr="00F1639F">
        <w:rPr>
          <w:sz w:val="28"/>
          <w:szCs w:val="28"/>
        </w:rPr>
        <w:t>, kas tikušas piemērotas,</w:t>
      </w:r>
      <w:r w:rsidR="00A465E4" w:rsidRPr="00F1639F">
        <w:rPr>
          <w:sz w:val="28"/>
          <w:szCs w:val="28"/>
        </w:rPr>
        <w:t xml:space="preserve"> prasības, palīgvielu </w:t>
      </w:r>
      <w:r w:rsidR="00D7613F" w:rsidRPr="00F1639F">
        <w:rPr>
          <w:sz w:val="28"/>
          <w:szCs w:val="28"/>
        </w:rPr>
        <w:t>avotu un to</w:t>
      </w:r>
      <w:r w:rsidR="00A465E4" w:rsidRPr="00F1639F">
        <w:rPr>
          <w:sz w:val="28"/>
          <w:szCs w:val="28"/>
        </w:rPr>
        <w:t xml:space="preserve"> paredzēto lietojumu, </w:t>
      </w:r>
      <w:r w:rsidR="00965638" w:rsidRPr="00F1639F">
        <w:rPr>
          <w:sz w:val="28"/>
          <w:szCs w:val="28"/>
        </w:rPr>
        <w:t xml:space="preserve">kā arī </w:t>
      </w:r>
      <w:r w:rsidR="00A465E4" w:rsidRPr="00F1639F">
        <w:rPr>
          <w:sz w:val="28"/>
          <w:szCs w:val="28"/>
        </w:rPr>
        <w:t>līdzšinējos k</w:t>
      </w:r>
      <w:r w:rsidR="00196C88" w:rsidRPr="00F1639F">
        <w:rPr>
          <w:sz w:val="28"/>
          <w:szCs w:val="28"/>
        </w:rPr>
        <w:t>onstatētos kvalitātes trūkumus</w:t>
      </w:r>
      <w:r w:rsidR="00383CD5" w:rsidRPr="00F1639F">
        <w:rPr>
          <w:sz w:val="28"/>
          <w:szCs w:val="28"/>
        </w:rPr>
        <w:t>;</w:t>
      </w:r>
    </w:p>
    <w:p w:rsidR="00501574" w:rsidRPr="00F1639F" w:rsidRDefault="00DA48AE" w:rsidP="00C33683">
      <w:pPr>
        <w:ind w:firstLine="851"/>
        <w:jc w:val="both"/>
        <w:rPr>
          <w:sz w:val="28"/>
          <w:szCs w:val="28"/>
        </w:rPr>
      </w:pPr>
      <w:r w:rsidRPr="00F1639F">
        <w:rPr>
          <w:sz w:val="28"/>
          <w:szCs w:val="28"/>
        </w:rPr>
        <w:t>8.</w:t>
      </w:r>
      <w:r w:rsidR="00CD18F9" w:rsidRPr="00F1639F">
        <w:rPr>
          <w:sz w:val="28"/>
          <w:szCs w:val="28"/>
        </w:rPr>
        <w:t>1</w:t>
      </w:r>
      <w:r w:rsidR="00F30895" w:rsidRPr="00F1639F">
        <w:rPr>
          <w:sz w:val="28"/>
          <w:szCs w:val="28"/>
        </w:rPr>
        <w:t>1</w:t>
      </w:r>
      <w:r w:rsidR="00F55C0E" w:rsidRPr="00F1639F">
        <w:rPr>
          <w:sz w:val="28"/>
          <w:szCs w:val="28"/>
        </w:rPr>
        <w:t>. </w:t>
      </w:r>
      <w:r w:rsidR="00383CD5" w:rsidRPr="00F1639F">
        <w:rPr>
          <w:sz w:val="28"/>
          <w:szCs w:val="28"/>
        </w:rPr>
        <w:t>pārbauda</w:t>
      </w:r>
      <w:r w:rsidR="00C33683" w:rsidRPr="00F1639F">
        <w:rPr>
          <w:sz w:val="28"/>
          <w:szCs w:val="28"/>
        </w:rPr>
        <w:t xml:space="preserve"> Eiropas Savienības datubāzē par ražošanas un importēšanas licencēm un labas ražošanas prakses sertifikātiem (</w:t>
      </w:r>
      <w:proofErr w:type="spellStart"/>
      <w:r w:rsidR="00C33683" w:rsidRPr="00F1639F">
        <w:rPr>
          <w:sz w:val="28"/>
          <w:szCs w:val="28"/>
        </w:rPr>
        <w:t>EudraGMP</w:t>
      </w:r>
      <w:proofErr w:type="spellEnd"/>
      <w:r w:rsidR="00C33683" w:rsidRPr="00F1639F">
        <w:rPr>
          <w:sz w:val="28"/>
          <w:szCs w:val="28"/>
        </w:rPr>
        <w:t>) (turpmāk – </w:t>
      </w:r>
      <w:proofErr w:type="spellStart"/>
      <w:r w:rsidR="00C33683" w:rsidRPr="00F1639F">
        <w:rPr>
          <w:sz w:val="28"/>
          <w:szCs w:val="28"/>
        </w:rPr>
        <w:t>EudraGMP</w:t>
      </w:r>
      <w:proofErr w:type="spellEnd"/>
      <w:r w:rsidR="00C33683" w:rsidRPr="00F1639F">
        <w:rPr>
          <w:sz w:val="28"/>
          <w:szCs w:val="28"/>
        </w:rPr>
        <w:t xml:space="preserve"> datu bāze)</w:t>
      </w:r>
      <w:r w:rsidR="00383CD5" w:rsidRPr="00F1639F">
        <w:rPr>
          <w:sz w:val="28"/>
          <w:szCs w:val="28"/>
        </w:rPr>
        <w:t>, vai ražotāji, importētāji vai izplatītāji</w:t>
      </w:r>
      <w:r w:rsidR="00DB60DC" w:rsidRPr="00F1639F">
        <w:rPr>
          <w:sz w:val="28"/>
          <w:szCs w:val="28"/>
        </w:rPr>
        <w:t xml:space="preserve"> vairumtirdzniecībā</w:t>
      </w:r>
      <w:r w:rsidR="00383CD5" w:rsidRPr="00F1639F">
        <w:rPr>
          <w:sz w:val="28"/>
          <w:szCs w:val="28"/>
        </w:rPr>
        <w:t xml:space="preserve">, no kuriem saņem aktīvās vielas, ir reģistrēti </w:t>
      </w:r>
      <w:r w:rsidR="008C0DFD" w:rsidRPr="00F1639F">
        <w:rPr>
          <w:sz w:val="28"/>
          <w:szCs w:val="28"/>
        </w:rPr>
        <w:t xml:space="preserve">attiecīgās </w:t>
      </w:r>
      <w:r w:rsidR="00871736" w:rsidRPr="00F1639F">
        <w:rPr>
          <w:sz w:val="28"/>
          <w:szCs w:val="28"/>
        </w:rPr>
        <w:t xml:space="preserve">Eiropas Savienības </w:t>
      </w:r>
      <w:r w:rsidR="008C0DFD" w:rsidRPr="00F1639F">
        <w:rPr>
          <w:sz w:val="28"/>
          <w:szCs w:val="28"/>
        </w:rPr>
        <w:t>dalībvalsts kompetentajā iestādē</w:t>
      </w:r>
      <w:r w:rsidR="00516078" w:rsidRPr="00F1639F">
        <w:rPr>
          <w:sz w:val="28"/>
          <w:szCs w:val="28"/>
        </w:rPr>
        <w:t>, kurā tie atrodas</w:t>
      </w:r>
      <w:r w:rsidR="00F55C0E" w:rsidRPr="00F1639F">
        <w:rPr>
          <w:sz w:val="28"/>
          <w:szCs w:val="28"/>
        </w:rPr>
        <w:t>;</w:t>
      </w:r>
    </w:p>
    <w:p w:rsidR="00383CD5" w:rsidRPr="00F1639F" w:rsidRDefault="00F55C0E" w:rsidP="00C34100">
      <w:pPr>
        <w:ind w:firstLine="851"/>
        <w:jc w:val="both"/>
        <w:rPr>
          <w:sz w:val="28"/>
          <w:szCs w:val="28"/>
        </w:rPr>
      </w:pPr>
      <w:r w:rsidRPr="00F1639F">
        <w:rPr>
          <w:sz w:val="28"/>
          <w:szCs w:val="28"/>
        </w:rPr>
        <w:t>8.</w:t>
      </w:r>
      <w:r w:rsidR="00CD18F9" w:rsidRPr="00F1639F">
        <w:rPr>
          <w:sz w:val="28"/>
          <w:szCs w:val="28"/>
        </w:rPr>
        <w:t>1</w:t>
      </w:r>
      <w:r w:rsidR="00F30895" w:rsidRPr="00F1639F">
        <w:rPr>
          <w:sz w:val="28"/>
          <w:szCs w:val="28"/>
        </w:rPr>
        <w:t>2</w:t>
      </w:r>
      <w:r w:rsidRPr="00F1639F">
        <w:rPr>
          <w:sz w:val="28"/>
          <w:szCs w:val="28"/>
        </w:rPr>
        <w:t>. pārbauda aktīvo vielu un palīgv</w:t>
      </w:r>
      <w:r w:rsidR="00EE586E" w:rsidRPr="00F1639F">
        <w:rPr>
          <w:sz w:val="28"/>
          <w:szCs w:val="28"/>
        </w:rPr>
        <w:t xml:space="preserve">ielu </w:t>
      </w:r>
      <w:r w:rsidR="00C34100" w:rsidRPr="00F1639F">
        <w:rPr>
          <w:sz w:val="28"/>
          <w:szCs w:val="28"/>
        </w:rPr>
        <w:t>kvalitāti</w:t>
      </w:r>
      <w:r w:rsidR="00D10247" w:rsidRPr="00F1639F">
        <w:rPr>
          <w:sz w:val="28"/>
          <w:szCs w:val="28"/>
        </w:rPr>
        <w:t xml:space="preserve"> un autentiskumu</w:t>
      </w:r>
      <w:r w:rsidR="00C34100" w:rsidRPr="00F1639F">
        <w:rPr>
          <w:sz w:val="28"/>
          <w:szCs w:val="28"/>
        </w:rPr>
        <w:t>.</w:t>
      </w:r>
      <w:r w:rsidR="00F33F0B" w:rsidRPr="00F1639F">
        <w:rPr>
          <w:sz w:val="28"/>
          <w:szCs w:val="28"/>
        </w:rPr>
        <w:t>”;</w:t>
      </w:r>
    </w:p>
    <w:p w:rsidR="00CF6146" w:rsidRPr="00F1639F" w:rsidRDefault="00CF6146" w:rsidP="000E1496">
      <w:pPr>
        <w:jc w:val="both"/>
        <w:rPr>
          <w:sz w:val="28"/>
          <w:szCs w:val="28"/>
        </w:rPr>
      </w:pPr>
    </w:p>
    <w:p w:rsidR="00217D3F" w:rsidRPr="00F1639F" w:rsidRDefault="00485E34" w:rsidP="00217D3F">
      <w:pPr>
        <w:ind w:firstLine="851"/>
        <w:jc w:val="both"/>
        <w:rPr>
          <w:sz w:val="28"/>
          <w:szCs w:val="28"/>
        </w:rPr>
      </w:pPr>
      <w:r w:rsidRPr="00F1639F">
        <w:rPr>
          <w:sz w:val="28"/>
          <w:szCs w:val="28"/>
        </w:rPr>
        <w:t>1.</w:t>
      </w:r>
      <w:r w:rsidR="00977AC9" w:rsidRPr="00F1639F">
        <w:rPr>
          <w:sz w:val="28"/>
          <w:szCs w:val="28"/>
        </w:rPr>
        <w:t>4</w:t>
      </w:r>
      <w:r w:rsidR="00551678" w:rsidRPr="00F1639F">
        <w:rPr>
          <w:sz w:val="28"/>
          <w:szCs w:val="28"/>
        </w:rPr>
        <w:t>. </w:t>
      </w:r>
      <w:r w:rsidRPr="00F1639F">
        <w:rPr>
          <w:sz w:val="28"/>
          <w:szCs w:val="28"/>
        </w:rPr>
        <w:t>p</w:t>
      </w:r>
      <w:r w:rsidR="00AE025D" w:rsidRPr="00F1639F">
        <w:rPr>
          <w:sz w:val="28"/>
          <w:szCs w:val="28"/>
        </w:rPr>
        <w:t>apildināt noteiku</w:t>
      </w:r>
      <w:r w:rsidR="00450E26" w:rsidRPr="00F1639F">
        <w:rPr>
          <w:sz w:val="28"/>
          <w:szCs w:val="28"/>
        </w:rPr>
        <w:t>mus ar 12</w:t>
      </w:r>
      <w:r w:rsidR="00AE025D" w:rsidRPr="00F1639F">
        <w:rPr>
          <w:sz w:val="28"/>
          <w:szCs w:val="28"/>
        </w:rPr>
        <w:t>.</w:t>
      </w:r>
      <w:r w:rsidR="00AE025D" w:rsidRPr="00F1639F">
        <w:rPr>
          <w:sz w:val="28"/>
          <w:szCs w:val="28"/>
          <w:vertAlign w:val="superscript"/>
        </w:rPr>
        <w:t>1</w:t>
      </w:r>
      <w:r w:rsidR="00AE025D" w:rsidRPr="00F1639F">
        <w:rPr>
          <w:sz w:val="28"/>
          <w:szCs w:val="28"/>
        </w:rPr>
        <w:t>punktu šādā redakcijā:</w:t>
      </w:r>
    </w:p>
    <w:p w:rsidR="00D415D4" w:rsidRPr="00F1639F" w:rsidRDefault="00AE025D" w:rsidP="00217D3F">
      <w:pPr>
        <w:ind w:firstLine="851"/>
        <w:jc w:val="both"/>
        <w:rPr>
          <w:sz w:val="28"/>
          <w:szCs w:val="28"/>
        </w:rPr>
      </w:pPr>
      <w:r w:rsidRPr="00F1639F">
        <w:rPr>
          <w:sz w:val="28"/>
          <w:szCs w:val="28"/>
        </w:rPr>
        <w:t>”12.</w:t>
      </w:r>
      <w:r w:rsidRPr="00F1639F">
        <w:rPr>
          <w:sz w:val="28"/>
          <w:szCs w:val="28"/>
          <w:vertAlign w:val="superscript"/>
        </w:rPr>
        <w:t>1</w:t>
      </w:r>
      <w:r w:rsidR="00FA5FC9" w:rsidRPr="00F1639F">
        <w:rPr>
          <w:sz w:val="28"/>
          <w:szCs w:val="28"/>
          <w:vertAlign w:val="superscript"/>
        </w:rPr>
        <w:t> </w:t>
      </w:r>
      <w:r w:rsidRPr="00F1639F">
        <w:rPr>
          <w:sz w:val="28"/>
          <w:szCs w:val="28"/>
        </w:rPr>
        <w:t>Zāļu ražotājs bez kavēšanās informē Veselības inspekciju un zāļu reģistrācijas īpašnieku, ja viņa rīcībā ir informācija</w:t>
      </w:r>
      <w:r w:rsidR="00162ED3" w:rsidRPr="00F1639F">
        <w:rPr>
          <w:sz w:val="28"/>
          <w:szCs w:val="28"/>
        </w:rPr>
        <w:t xml:space="preserve"> par to</w:t>
      </w:r>
      <w:r w:rsidRPr="00F1639F">
        <w:rPr>
          <w:sz w:val="28"/>
          <w:szCs w:val="28"/>
        </w:rPr>
        <w:t xml:space="preserve">, ka viņa ražotās zāles, kuras </w:t>
      </w:r>
      <w:r w:rsidR="00162ED3" w:rsidRPr="00F1639F">
        <w:rPr>
          <w:sz w:val="28"/>
          <w:szCs w:val="28"/>
        </w:rPr>
        <w:t xml:space="preserve">viņš </w:t>
      </w:r>
      <w:r w:rsidRPr="00F1639F">
        <w:rPr>
          <w:sz w:val="28"/>
          <w:szCs w:val="28"/>
        </w:rPr>
        <w:t xml:space="preserve">ražo, pamatojoties uz šo noteikumu 5.punktā minēto viņam piešķirto </w:t>
      </w:r>
      <w:r w:rsidR="00177C2A" w:rsidRPr="00F1639F">
        <w:rPr>
          <w:sz w:val="28"/>
          <w:szCs w:val="28"/>
        </w:rPr>
        <w:t>speciālo atļauju (licenci) zāļu ražošanai</w:t>
      </w:r>
      <w:r w:rsidRPr="00F1639F">
        <w:rPr>
          <w:sz w:val="28"/>
          <w:szCs w:val="28"/>
        </w:rPr>
        <w:t xml:space="preserve">, ir viltotas, vai ja viņam ir aizdomas, ka tās varētu būt viltotas, neatkarīgi no tā, vai šīs zāles izplata legālā piegādes ķēdē vai ar nelegāliem līdzekļiem, </w:t>
      </w:r>
      <w:r w:rsidR="007657FD" w:rsidRPr="00F1639F">
        <w:rPr>
          <w:sz w:val="28"/>
          <w:szCs w:val="28"/>
        </w:rPr>
        <w:t xml:space="preserve">tai </w:t>
      </w:r>
      <w:r w:rsidRPr="00F1639F">
        <w:rPr>
          <w:sz w:val="28"/>
          <w:szCs w:val="28"/>
        </w:rPr>
        <w:t xml:space="preserve">skaitā </w:t>
      </w:r>
      <w:r w:rsidR="009B67F8" w:rsidRPr="00F1639F">
        <w:rPr>
          <w:sz w:val="28"/>
          <w:szCs w:val="28"/>
        </w:rPr>
        <w:t xml:space="preserve">iegādājoties zāles </w:t>
      </w:r>
      <w:r w:rsidR="00177C2A" w:rsidRPr="00F1639F">
        <w:rPr>
          <w:sz w:val="28"/>
          <w:szCs w:val="28"/>
        </w:rPr>
        <w:t xml:space="preserve">ar </w:t>
      </w:r>
      <w:r w:rsidR="009B67F8" w:rsidRPr="00F1639F">
        <w:rPr>
          <w:sz w:val="28"/>
          <w:szCs w:val="28"/>
        </w:rPr>
        <w:t>tīmekļa vietn</w:t>
      </w:r>
      <w:r w:rsidR="00177C2A" w:rsidRPr="00F1639F">
        <w:rPr>
          <w:sz w:val="28"/>
          <w:szCs w:val="28"/>
        </w:rPr>
        <w:t>e</w:t>
      </w:r>
      <w:r w:rsidR="009B67F8" w:rsidRPr="00F1639F">
        <w:rPr>
          <w:sz w:val="28"/>
          <w:szCs w:val="28"/>
        </w:rPr>
        <w:t>s</w:t>
      </w:r>
      <w:r w:rsidR="00177C2A" w:rsidRPr="00F1639F">
        <w:rPr>
          <w:sz w:val="28"/>
          <w:szCs w:val="28"/>
        </w:rPr>
        <w:t xml:space="preserve"> starpniecību</w:t>
      </w:r>
      <w:r w:rsidRPr="00F1639F">
        <w:rPr>
          <w:sz w:val="28"/>
          <w:szCs w:val="28"/>
        </w:rPr>
        <w:t>.</w:t>
      </w:r>
      <w:r w:rsidR="00B80988" w:rsidRPr="00F1639F">
        <w:rPr>
          <w:sz w:val="28"/>
          <w:szCs w:val="28"/>
        </w:rPr>
        <w:t>”</w:t>
      </w:r>
      <w:r w:rsidR="00F33F0B" w:rsidRPr="00F1639F">
        <w:rPr>
          <w:sz w:val="28"/>
          <w:szCs w:val="28"/>
        </w:rPr>
        <w:t>;</w:t>
      </w:r>
    </w:p>
    <w:p w:rsidR="00812C8E" w:rsidRPr="00F1639F" w:rsidRDefault="00812C8E" w:rsidP="00812C8E">
      <w:pPr>
        <w:ind w:left="1571"/>
        <w:jc w:val="both"/>
        <w:rPr>
          <w:i/>
        </w:rPr>
      </w:pPr>
      <w:bookmarkStart w:id="1" w:name="148603"/>
      <w:bookmarkStart w:id="2" w:name="148614"/>
    </w:p>
    <w:p w:rsidR="00F119EE" w:rsidRPr="00F1639F" w:rsidRDefault="00485E34" w:rsidP="00F119EE">
      <w:pPr>
        <w:ind w:firstLine="851"/>
        <w:jc w:val="both"/>
        <w:rPr>
          <w:i/>
        </w:rPr>
      </w:pPr>
      <w:r w:rsidRPr="00F1639F">
        <w:rPr>
          <w:bCs/>
          <w:sz w:val="28"/>
          <w:szCs w:val="28"/>
        </w:rPr>
        <w:t>1.</w:t>
      </w:r>
      <w:r w:rsidR="00977AC9" w:rsidRPr="00F1639F">
        <w:rPr>
          <w:bCs/>
          <w:sz w:val="28"/>
          <w:szCs w:val="28"/>
        </w:rPr>
        <w:t>5</w:t>
      </w:r>
      <w:r w:rsidR="00551678" w:rsidRPr="00F1639F">
        <w:rPr>
          <w:bCs/>
          <w:sz w:val="28"/>
          <w:szCs w:val="28"/>
        </w:rPr>
        <w:t>. </w:t>
      </w:r>
      <w:r w:rsidRPr="00F1639F">
        <w:rPr>
          <w:sz w:val="28"/>
          <w:szCs w:val="28"/>
        </w:rPr>
        <w:t>s</w:t>
      </w:r>
      <w:r w:rsidR="00177C2A" w:rsidRPr="00F1639F">
        <w:rPr>
          <w:sz w:val="28"/>
          <w:szCs w:val="28"/>
        </w:rPr>
        <w:t>vītrot 30.punktā vārdus ”</w:t>
      </w:r>
      <w:r w:rsidR="00060501" w:rsidRPr="00F1639F">
        <w:rPr>
          <w:sz w:val="28"/>
          <w:szCs w:val="28"/>
        </w:rPr>
        <w:t>(</w:t>
      </w:r>
      <w:proofErr w:type="spellStart"/>
      <w:r w:rsidR="00177C2A" w:rsidRPr="00F1639F">
        <w:rPr>
          <w:sz w:val="28"/>
          <w:szCs w:val="28"/>
        </w:rPr>
        <w:t>www.zva.gov.lv</w:t>
      </w:r>
      <w:proofErr w:type="spellEnd"/>
      <w:r w:rsidR="00177C2A" w:rsidRPr="00F1639F">
        <w:rPr>
          <w:sz w:val="28"/>
          <w:szCs w:val="28"/>
        </w:rPr>
        <w:t>)”</w:t>
      </w:r>
      <w:bookmarkEnd w:id="1"/>
      <w:r w:rsidR="00F33F0B" w:rsidRPr="00F1639F">
        <w:rPr>
          <w:sz w:val="28"/>
          <w:szCs w:val="28"/>
        </w:rPr>
        <w:t>;</w:t>
      </w:r>
    </w:p>
    <w:p w:rsidR="00F119EE" w:rsidRPr="00F1639F" w:rsidRDefault="00F119EE" w:rsidP="00F119EE">
      <w:pPr>
        <w:ind w:firstLine="851"/>
        <w:jc w:val="both"/>
        <w:rPr>
          <w:i/>
        </w:rPr>
      </w:pPr>
    </w:p>
    <w:p w:rsidR="00D70C99" w:rsidRPr="00F1639F" w:rsidRDefault="00485E34" w:rsidP="00F119EE">
      <w:pPr>
        <w:ind w:firstLine="851"/>
        <w:jc w:val="both"/>
        <w:rPr>
          <w:i/>
          <w:sz w:val="28"/>
          <w:szCs w:val="28"/>
        </w:rPr>
      </w:pPr>
      <w:r w:rsidRPr="00F1639F">
        <w:rPr>
          <w:sz w:val="28"/>
          <w:szCs w:val="28"/>
        </w:rPr>
        <w:t>1.</w:t>
      </w:r>
      <w:r w:rsidR="00977AC9" w:rsidRPr="00F1639F">
        <w:rPr>
          <w:sz w:val="28"/>
          <w:szCs w:val="28"/>
        </w:rPr>
        <w:t>6</w:t>
      </w:r>
      <w:r w:rsidR="00F119EE" w:rsidRPr="00F1639F">
        <w:rPr>
          <w:sz w:val="28"/>
          <w:szCs w:val="28"/>
        </w:rPr>
        <w:t>. </w:t>
      </w:r>
      <w:r w:rsidRPr="00F1639F">
        <w:rPr>
          <w:bCs/>
          <w:sz w:val="28"/>
          <w:szCs w:val="28"/>
        </w:rPr>
        <w:t>p</w:t>
      </w:r>
      <w:r w:rsidR="005A5540" w:rsidRPr="00F1639F">
        <w:rPr>
          <w:bCs/>
          <w:sz w:val="28"/>
          <w:szCs w:val="28"/>
        </w:rPr>
        <w:t>apildināt V. </w:t>
      </w:r>
      <w:r w:rsidR="00177C2A" w:rsidRPr="00F1639F">
        <w:rPr>
          <w:bCs/>
          <w:sz w:val="28"/>
          <w:szCs w:val="28"/>
        </w:rPr>
        <w:t>nodaļas nosaukumā aiz vārda ”zāļu” ar vārdiem ”</w:t>
      </w:r>
      <w:r w:rsidR="00631B35" w:rsidRPr="00F1639F">
        <w:rPr>
          <w:bCs/>
          <w:sz w:val="28"/>
          <w:szCs w:val="28"/>
        </w:rPr>
        <w:t xml:space="preserve"> </w:t>
      </w:r>
      <w:r w:rsidR="00177C2A" w:rsidRPr="00F1639F">
        <w:rPr>
          <w:bCs/>
          <w:sz w:val="28"/>
          <w:szCs w:val="28"/>
        </w:rPr>
        <w:t>un aktīvo vielu”</w:t>
      </w:r>
      <w:r w:rsidR="00F33F0B" w:rsidRPr="00F1639F">
        <w:rPr>
          <w:bCs/>
          <w:sz w:val="28"/>
          <w:szCs w:val="28"/>
        </w:rPr>
        <w:t>;</w:t>
      </w:r>
    </w:p>
    <w:p w:rsidR="00D70C99" w:rsidRPr="00F1639F" w:rsidRDefault="00D70C99" w:rsidP="00CF6146">
      <w:pPr>
        <w:ind w:firstLine="851"/>
        <w:jc w:val="both"/>
        <w:rPr>
          <w:sz w:val="28"/>
          <w:szCs w:val="28"/>
        </w:rPr>
      </w:pPr>
    </w:p>
    <w:p w:rsidR="00AE4F3F" w:rsidRPr="00F1639F" w:rsidRDefault="00485E34" w:rsidP="002349AB">
      <w:pPr>
        <w:ind w:firstLine="851"/>
        <w:jc w:val="both"/>
        <w:rPr>
          <w:sz w:val="28"/>
          <w:szCs w:val="28"/>
        </w:rPr>
      </w:pPr>
      <w:r w:rsidRPr="00F1639F">
        <w:rPr>
          <w:sz w:val="28"/>
          <w:szCs w:val="28"/>
        </w:rPr>
        <w:t>1.</w:t>
      </w:r>
      <w:r w:rsidR="00977AC9" w:rsidRPr="00F1639F">
        <w:rPr>
          <w:sz w:val="28"/>
          <w:szCs w:val="28"/>
        </w:rPr>
        <w:t>7</w:t>
      </w:r>
      <w:r w:rsidR="00EA2539" w:rsidRPr="00F1639F">
        <w:rPr>
          <w:sz w:val="28"/>
          <w:szCs w:val="28"/>
        </w:rPr>
        <w:t>. </w:t>
      </w:r>
      <w:r w:rsidRPr="00F1639F">
        <w:rPr>
          <w:sz w:val="28"/>
          <w:szCs w:val="28"/>
        </w:rPr>
        <w:t>i</w:t>
      </w:r>
      <w:r w:rsidR="00AE4F3F" w:rsidRPr="00F1639F">
        <w:rPr>
          <w:sz w:val="28"/>
          <w:szCs w:val="28"/>
        </w:rPr>
        <w:t>zteikt 32.punktu šādā redakcijā:</w:t>
      </w:r>
    </w:p>
    <w:p w:rsidR="002349AB" w:rsidRPr="00F1639F" w:rsidRDefault="00AE4F3F" w:rsidP="00A530A8">
      <w:pPr>
        <w:pStyle w:val="NoSpacing"/>
        <w:ind w:firstLine="851"/>
        <w:jc w:val="both"/>
        <w:rPr>
          <w:sz w:val="28"/>
          <w:szCs w:val="28"/>
        </w:rPr>
      </w:pPr>
      <w:r w:rsidRPr="00A530A8">
        <w:rPr>
          <w:sz w:val="28"/>
          <w:szCs w:val="28"/>
        </w:rPr>
        <w:t>”32.</w:t>
      </w:r>
      <w:r w:rsidR="002349AB" w:rsidRPr="00A530A8">
        <w:rPr>
          <w:sz w:val="28"/>
          <w:szCs w:val="28"/>
        </w:rPr>
        <w:t> Lai nodrošinātu, ka zāļu ražotājs ievēro šajos noteikumos noteiktos labas r</w:t>
      </w:r>
      <w:r w:rsidR="00407FD5" w:rsidRPr="00A530A8">
        <w:rPr>
          <w:sz w:val="28"/>
          <w:szCs w:val="28"/>
        </w:rPr>
        <w:t>ažošanas prakses principus</w:t>
      </w:r>
      <w:r w:rsidR="002349AB" w:rsidRPr="00A530A8">
        <w:rPr>
          <w:sz w:val="28"/>
          <w:szCs w:val="28"/>
        </w:rPr>
        <w:t>, Zāļu valsts aģentūra veic pārbaudes</w:t>
      </w:r>
      <w:r w:rsidR="00CF3093" w:rsidRPr="00A530A8">
        <w:rPr>
          <w:sz w:val="28"/>
          <w:szCs w:val="28"/>
        </w:rPr>
        <w:t xml:space="preserve">, tai skaitā, ja nepieciešams, </w:t>
      </w:r>
      <w:r w:rsidR="002349AB" w:rsidRPr="00A530A8">
        <w:rPr>
          <w:sz w:val="28"/>
          <w:szCs w:val="28"/>
        </w:rPr>
        <w:t>nepieteiktas pārbaudes</w:t>
      </w:r>
      <w:r w:rsidR="00314FB0" w:rsidRPr="00A530A8">
        <w:rPr>
          <w:sz w:val="28"/>
          <w:szCs w:val="28"/>
        </w:rPr>
        <w:t>, lai pārliecinātos</w:t>
      </w:r>
      <w:r w:rsidR="00F30895" w:rsidRPr="00A530A8">
        <w:rPr>
          <w:sz w:val="28"/>
          <w:szCs w:val="28"/>
        </w:rPr>
        <w:t xml:space="preserve"> vai</w:t>
      </w:r>
      <w:r w:rsidR="00B633A6" w:rsidRPr="00A530A8">
        <w:rPr>
          <w:sz w:val="28"/>
          <w:szCs w:val="28"/>
        </w:rPr>
        <w:t xml:space="preserve">  ražotāji savā darbībā ie</w:t>
      </w:r>
      <w:r w:rsidR="00F30895" w:rsidRPr="00A530A8">
        <w:rPr>
          <w:sz w:val="28"/>
          <w:szCs w:val="28"/>
        </w:rPr>
        <w:t xml:space="preserve">vēro Farmācijas likuma un </w:t>
      </w:r>
      <w:r w:rsidR="00A530A8" w:rsidRPr="00A530A8">
        <w:rPr>
          <w:color w:val="000000"/>
          <w:sz w:val="28"/>
          <w:szCs w:val="28"/>
          <w:lang w:eastAsia="en-US"/>
        </w:rPr>
        <w:t>zāļu un aktīvo vielu ražošanas jomu regulējošo</w:t>
      </w:r>
      <w:r w:rsidR="00A530A8" w:rsidRPr="00A530A8">
        <w:rPr>
          <w:color w:val="000000"/>
          <w:sz w:val="28"/>
          <w:szCs w:val="28"/>
          <w:lang w:val="en-US" w:eastAsia="en-US"/>
        </w:rPr>
        <w:t xml:space="preserve"> </w:t>
      </w:r>
      <w:r w:rsidR="00B633A6" w:rsidRPr="00A530A8">
        <w:rPr>
          <w:sz w:val="28"/>
          <w:szCs w:val="28"/>
        </w:rPr>
        <w:t>normatīvo aktu prasības</w:t>
      </w:r>
      <w:r w:rsidR="008C599F" w:rsidRPr="00A530A8">
        <w:rPr>
          <w:sz w:val="28"/>
          <w:szCs w:val="28"/>
        </w:rPr>
        <w:t>.</w:t>
      </w:r>
      <w:r w:rsidR="00A530A8">
        <w:rPr>
          <w:sz w:val="28"/>
          <w:szCs w:val="28"/>
        </w:rPr>
        <w:t xml:space="preserve"> </w:t>
      </w:r>
      <w:r w:rsidR="00B633A6" w:rsidRPr="00F1639F">
        <w:rPr>
          <w:sz w:val="28"/>
          <w:szCs w:val="28"/>
        </w:rPr>
        <w:t>Paraugu pārbaudes</w:t>
      </w:r>
      <w:r w:rsidR="002349AB" w:rsidRPr="00F1639F">
        <w:rPr>
          <w:sz w:val="28"/>
          <w:szCs w:val="28"/>
        </w:rPr>
        <w:t xml:space="preserve"> </w:t>
      </w:r>
      <w:r w:rsidR="00B633A6" w:rsidRPr="00F1639F">
        <w:rPr>
          <w:sz w:val="28"/>
          <w:szCs w:val="28"/>
        </w:rPr>
        <w:t>veic</w:t>
      </w:r>
      <w:r w:rsidR="002349AB" w:rsidRPr="00F1639F">
        <w:rPr>
          <w:sz w:val="28"/>
          <w:szCs w:val="28"/>
        </w:rPr>
        <w:t xml:space="preserve"> Zāļu valsts aģentūras laboratorijā vai </w:t>
      </w:r>
      <w:r w:rsidR="00B633A6" w:rsidRPr="00F1639F">
        <w:rPr>
          <w:sz w:val="28"/>
          <w:szCs w:val="28"/>
        </w:rPr>
        <w:t xml:space="preserve">citā </w:t>
      </w:r>
      <w:r w:rsidR="00253CFE" w:rsidRPr="00F1639F">
        <w:rPr>
          <w:sz w:val="28"/>
          <w:szCs w:val="28"/>
        </w:rPr>
        <w:t xml:space="preserve">Eiropas </w:t>
      </w:r>
      <w:r w:rsidR="00B633A6" w:rsidRPr="00F1639F">
        <w:rPr>
          <w:sz w:val="28"/>
          <w:szCs w:val="28"/>
        </w:rPr>
        <w:t xml:space="preserve">Ekonomikas zonas </w:t>
      </w:r>
      <w:r w:rsidR="00253CFE" w:rsidRPr="00F1639F">
        <w:rPr>
          <w:sz w:val="28"/>
          <w:szCs w:val="28"/>
        </w:rPr>
        <w:t xml:space="preserve">valsts </w:t>
      </w:r>
      <w:r w:rsidR="002349AB" w:rsidRPr="00F1639F">
        <w:rPr>
          <w:sz w:val="28"/>
          <w:szCs w:val="28"/>
        </w:rPr>
        <w:t>oficiāla</w:t>
      </w:r>
      <w:r w:rsidR="00B633A6" w:rsidRPr="00F1639F">
        <w:rPr>
          <w:sz w:val="28"/>
          <w:szCs w:val="28"/>
        </w:rPr>
        <w:t>jā</w:t>
      </w:r>
      <w:r w:rsidR="002349AB" w:rsidRPr="00F1639F">
        <w:rPr>
          <w:sz w:val="28"/>
          <w:szCs w:val="28"/>
        </w:rPr>
        <w:t xml:space="preserve"> zāļu kontroles laboratorij</w:t>
      </w:r>
      <w:r w:rsidR="00B633A6" w:rsidRPr="00F1639F">
        <w:rPr>
          <w:sz w:val="28"/>
          <w:szCs w:val="28"/>
        </w:rPr>
        <w:t>ā</w:t>
      </w:r>
      <w:r w:rsidR="002349AB" w:rsidRPr="00F1639F">
        <w:rPr>
          <w:sz w:val="28"/>
          <w:szCs w:val="28"/>
        </w:rPr>
        <w:t xml:space="preserve">. </w:t>
      </w:r>
      <w:r w:rsidR="0098528D" w:rsidRPr="00F1639F">
        <w:rPr>
          <w:sz w:val="28"/>
          <w:szCs w:val="28"/>
        </w:rPr>
        <w:t xml:space="preserve">Pārbaudes var veikt sadarbībā ar Eiropas Zāļu aģentūru, kas </w:t>
      </w:r>
      <w:r w:rsidR="002349AB" w:rsidRPr="00F1639F">
        <w:rPr>
          <w:sz w:val="28"/>
          <w:szCs w:val="28"/>
        </w:rPr>
        <w:t xml:space="preserve">izpaužas kā informācijas apmaiņa gan par plānotajām, gan veiktajām pārbaudēm, </w:t>
      </w:r>
      <w:r w:rsidR="0098528D" w:rsidRPr="00F1639F">
        <w:rPr>
          <w:sz w:val="28"/>
          <w:szCs w:val="28"/>
        </w:rPr>
        <w:t xml:space="preserve">gan </w:t>
      </w:r>
      <w:r w:rsidR="002349AB" w:rsidRPr="00F1639F">
        <w:rPr>
          <w:sz w:val="28"/>
          <w:szCs w:val="28"/>
        </w:rPr>
        <w:t xml:space="preserve">pārbaudes </w:t>
      </w:r>
      <w:r w:rsidR="0098528D" w:rsidRPr="00F1639F">
        <w:rPr>
          <w:sz w:val="28"/>
          <w:szCs w:val="28"/>
        </w:rPr>
        <w:t xml:space="preserve">koordināciju </w:t>
      </w:r>
      <w:r w:rsidR="002349AB" w:rsidRPr="00F1639F">
        <w:rPr>
          <w:sz w:val="28"/>
          <w:szCs w:val="28"/>
        </w:rPr>
        <w:t>trešajās valstīs</w:t>
      </w:r>
      <w:r w:rsidR="00407FD5" w:rsidRPr="00F1639F">
        <w:rPr>
          <w:sz w:val="28"/>
          <w:szCs w:val="28"/>
        </w:rPr>
        <w:t>.</w:t>
      </w:r>
      <w:r w:rsidR="002349AB" w:rsidRPr="00F1639F">
        <w:rPr>
          <w:sz w:val="28"/>
          <w:szCs w:val="28"/>
        </w:rPr>
        <w:t xml:space="preserve"> Zāļu valsts aģentūra:</w:t>
      </w:r>
    </w:p>
    <w:p w:rsidR="007A4318" w:rsidRPr="00F1639F" w:rsidRDefault="00C50DD1" w:rsidP="00B968DD">
      <w:pPr>
        <w:pStyle w:val="NoSpacing"/>
        <w:ind w:firstLine="851"/>
        <w:jc w:val="both"/>
        <w:rPr>
          <w:sz w:val="28"/>
          <w:szCs w:val="28"/>
        </w:rPr>
      </w:pPr>
      <w:r w:rsidRPr="00F1639F">
        <w:rPr>
          <w:sz w:val="28"/>
          <w:szCs w:val="28"/>
        </w:rPr>
        <w:lastRenderedPageBreak/>
        <w:t>32.1. </w:t>
      </w:r>
      <w:r w:rsidR="007A4318" w:rsidRPr="00F1639F">
        <w:rPr>
          <w:sz w:val="28"/>
          <w:szCs w:val="28"/>
        </w:rPr>
        <w:t>veic</w:t>
      </w:r>
      <w:r w:rsidR="00F816CE" w:rsidRPr="00F1639F">
        <w:rPr>
          <w:sz w:val="28"/>
          <w:szCs w:val="28"/>
        </w:rPr>
        <w:t xml:space="preserve"> </w:t>
      </w:r>
      <w:r w:rsidR="007A4318" w:rsidRPr="00F1639F">
        <w:rPr>
          <w:sz w:val="28"/>
          <w:szCs w:val="28"/>
        </w:rPr>
        <w:t xml:space="preserve">labas ražošanas prakses pārbaudes (inspicēšana) ne retāk kā reizi </w:t>
      </w:r>
      <w:r w:rsidR="00F816CE" w:rsidRPr="00F1639F">
        <w:rPr>
          <w:sz w:val="28"/>
          <w:szCs w:val="28"/>
        </w:rPr>
        <w:t>trijos gados</w:t>
      </w:r>
      <w:r w:rsidR="007A4318" w:rsidRPr="00F1639F">
        <w:rPr>
          <w:sz w:val="28"/>
          <w:szCs w:val="28"/>
        </w:rPr>
        <w:t xml:space="preserve"> zāļu ražotājiem un ne retāk kā reizi piecos gados </w:t>
      </w:r>
      <w:r w:rsidR="00F816CE" w:rsidRPr="00F1639F">
        <w:rPr>
          <w:sz w:val="28"/>
          <w:szCs w:val="28"/>
        </w:rPr>
        <w:t>aktīvo vielu ražotājiem</w:t>
      </w:r>
      <w:r w:rsidR="007A4318" w:rsidRPr="00F1639F">
        <w:rPr>
          <w:sz w:val="28"/>
          <w:szCs w:val="28"/>
        </w:rPr>
        <w:t>;</w:t>
      </w:r>
    </w:p>
    <w:p w:rsidR="00355276" w:rsidRPr="00F1639F" w:rsidRDefault="00C50DD1" w:rsidP="00B968DD">
      <w:pPr>
        <w:pStyle w:val="NoSpacing"/>
        <w:ind w:firstLine="851"/>
        <w:jc w:val="both"/>
        <w:rPr>
          <w:sz w:val="28"/>
          <w:szCs w:val="28"/>
        </w:rPr>
      </w:pPr>
      <w:r w:rsidRPr="00F1639F">
        <w:rPr>
          <w:sz w:val="28"/>
          <w:szCs w:val="28"/>
        </w:rPr>
        <w:t>32.2</w:t>
      </w:r>
      <w:r w:rsidR="00407FD5" w:rsidRPr="00F1639F">
        <w:rPr>
          <w:sz w:val="28"/>
          <w:szCs w:val="28"/>
        </w:rPr>
        <w:t>. </w:t>
      </w:r>
      <w:r w:rsidR="007B5050" w:rsidRPr="00F1639F">
        <w:rPr>
          <w:sz w:val="28"/>
          <w:szCs w:val="28"/>
        </w:rPr>
        <w:t>vienojas ar zāļu ražotāju par laiku, kad tiks uzsākta la</w:t>
      </w:r>
      <w:r w:rsidR="0057661E" w:rsidRPr="00F1639F">
        <w:rPr>
          <w:sz w:val="28"/>
          <w:szCs w:val="28"/>
        </w:rPr>
        <w:t>bas ražošanas prakses pārbaude</w:t>
      </w:r>
      <w:r w:rsidR="007B5050" w:rsidRPr="00F1639F">
        <w:rPr>
          <w:sz w:val="28"/>
          <w:szCs w:val="28"/>
        </w:rPr>
        <w:t xml:space="preserve">, un rakstiski </w:t>
      </w:r>
      <w:r w:rsidR="00B633A6" w:rsidRPr="00F1639F">
        <w:rPr>
          <w:sz w:val="28"/>
          <w:szCs w:val="28"/>
        </w:rPr>
        <w:t xml:space="preserve">par to paziņo ražotājam </w:t>
      </w:r>
      <w:r w:rsidR="007B5050" w:rsidRPr="00F1639F">
        <w:rPr>
          <w:sz w:val="28"/>
          <w:szCs w:val="28"/>
        </w:rPr>
        <w:t xml:space="preserve">ne vēlāk kā 10 darbdienas pirms pārbaudes uzsākšanas (neattiecas uz </w:t>
      </w:r>
      <w:r w:rsidR="00AC6082" w:rsidRPr="00F1639F">
        <w:rPr>
          <w:sz w:val="28"/>
          <w:szCs w:val="28"/>
        </w:rPr>
        <w:t xml:space="preserve">nepieteiktām </w:t>
      </w:r>
      <w:r w:rsidR="007B5050" w:rsidRPr="00F1639F">
        <w:rPr>
          <w:sz w:val="28"/>
          <w:szCs w:val="28"/>
        </w:rPr>
        <w:t>pārbaudēm)</w:t>
      </w:r>
      <w:r w:rsidR="006A22A8" w:rsidRPr="00F1639F">
        <w:rPr>
          <w:sz w:val="28"/>
          <w:szCs w:val="28"/>
        </w:rPr>
        <w:t>;</w:t>
      </w:r>
    </w:p>
    <w:p w:rsidR="00355276" w:rsidRPr="00F1639F" w:rsidRDefault="00355276" w:rsidP="00355276">
      <w:pPr>
        <w:pStyle w:val="NoSpacing"/>
        <w:ind w:firstLine="851"/>
        <w:jc w:val="both"/>
        <w:rPr>
          <w:sz w:val="28"/>
          <w:szCs w:val="28"/>
        </w:rPr>
      </w:pPr>
      <w:r w:rsidRPr="00F1639F">
        <w:rPr>
          <w:sz w:val="28"/>
          <w:szCs w:val="28"/>
        </w:rPr>
        <w:t>32.</w:t>
      </w:r>
      <w:r w:rsidR="00C50DD1" w:rsidRPr="00F1639F">
        <w:rPr>
          <w:sz w:val="28"/>
          <w:szCs w:val="28"/>
        </w:rPr>
        <w:t>3</w:t>
      </w:r>
      <w:r w:rsidR="00976C33" w:rsidRPr="00F1639F">
        <w:rPr>
          <w:sz w:val="28"/>
          <w:szCs w:val="28"/>
        </w:rPr>
        <w:t xml:space="preserve">. zāļu ražotājus, kas atrodas Latvijā </w:t>
      </w:r>
      <w:r w:rsidRPr="00F1639F">
        <w:rPr>
          <w:sz w:val="28"/>
          <w:szCs w:val="28"/>
        </w:rPr>
        <w:t>vai tre</w:t>
      </w:r>
      <w:r w:rsidR="006A7CF3" w:rsidRPr="00F1639F">
        <w:rPr>
          <w:sz w:val="28"/>
          <w:szCs w:val="28"/>
        </w:rPr>
        <w:t>šās valstīs, pārbauda atkārtoti;</w:t>
      </w:r>
    </w:p>
    <w:p w:rsidR="00355276" w:rsidRPr="00F1639F" w:rsidRDefault="00C50DD1" w:rsidP="00355276">
      <w:pPr>
        <w:pStyle w:val="NoSpacing"/>
        <w:ind w:firstLine="851"/>
        <w:jc w:val="both"/>
        <w:rPr>
          <w:sz w:val="28"/>
          <w:szCs w:val="28"/>
        </w:rPr>
      </w:pPr>
      <w:r w:rsidRPr="00F1639F">
        <w:rPr>
          <w:sz w:val="28"/>
          <w:szCs w:val="28"/>
        </w:rPr>
        <w:t>32.4</w:t>
      </w:r>
      <w:r w:rsidR="006A7CF3" w:rsidRPr="00F1639F">
        <w:rPr>
          <w:sz w:val="28"/>
          <w:szCs w:val="28"/>
        </w:rPr>
        <w:t>. </w:t>
      </w:r>
      <w:r w:rsidR="00355276" w:rsidRPr="00F1639F">
        <w:rPr>
          <w:sz w:val="28"/>
          <w:szCs w:val="28"/>
        </w:rPr>
        <w:t xml:space="preserve">nodrošina Latvijā </w:t>
      </w:r>
      <w:r w:rsidR="00736349" w:rsidRPr="00F1639F">
        <w:rPr>
          <w:sz w:val="28"/>
          <w:szCs w:val="28"/>
        </w:rPr>
        <w:t xml:space="preserve">esošo </w:t>
      </w:r>
      <w:r w:rsidR="00355276" w:rsidRPr="00F1639F">
        <w:rPr>
          <w:sz w:val="28"/>
          <w:szCs w:val="28"/>
        </w:rPr>
        <w:t xml:space="preserve">aktīvo vielu ražotāju </w:t>
      </w:r>
      <w:r w:rsidR="002A1D68" w:rsidRPr="00F1639F">
        <w:rPr>
          <w:sz w:val="28"/>
          <w:szCs w:val="28"/>
        </w:rPr>
        <w:t xml:space="preserve">un importētāju </w:t>
      </w:r>
      <w:r w:rsidR="00355276" w:rsidRPr="00F1639F">
        <w:rPr>
          <w:sz w:val="28"/>
          <w:szCs w:val="28"/>
        </w:rPr>
        <w:t xml:space="preserve"> </w:t>
      </w:r>
      <w:r w:rsidR="0027687C" w:rsidRPr="00F1639F">
        <w:rPr>
          <w:sz w:val="28"/>
          <w:szCs w:val="28"/>
        </w:rPr>
        <w:t xml:space="preserve">telpās pārbaudi </w:t>
      </w:r>
      <w:r w:rsidR="00355276" w:rsidRPr="00F1639F">
        <w:rPr>
          <w:sz w:val="28"/>
          <w:szCs w:val="28"/>
        </w:rPr>
        <w:t>ar riskam atbilstošu regularitāti, un efektīvas pēcpārbaudes;</w:t>
      </w:r>
    </w:p>
    <w:p w:rsidR="00355276" w:rsidRPr="00F1639F" w:rsidRDefault="00EA5FAA" w:rsidP="00887519">
      <w:pPr>
        <w:pStyle w:val="NoSpacing"/>
        <w:ind w:firstLine="851"/>
        <w:jc w:val="both"/>
        <w:rPr>
          <w:sz w:val="28"/>
          <w:szCs w:val="28"/>
        </w:rPr>
      </w:pPr>
      <w:r w:rsidRPr="00F1639F">
        <w:rPr>
          <w:sz w:val="28"/>
          <w:szCs w:val="28"/>
        </w:rPr>
        <w:t>32.</w:t>
      </w:r>
      <w:r w:rsidR="00C50DD1" w:rsidRPr="00F1639F">
        <w:rPr>
          <w:sz w:val="28"/>
          <w:szCs w:val="28"/>
        </w:rPr>
        <w:t>5</w:t>
      </w:r>
      <w:r w:rsidR="00C37E16" w:rsidRPr="00F1639F">
        <w:rPr>
          <w:sz w:val="28"/>
          <w:szCs w:val="28"/>
        </w:rPr>
        <w:t>.</w:t>
      </w:r>
      <w:r w:rsidR="007F36F7" w:rsidRPr="00F1639F">
        <w:rPr>
          <w:sz w:val="28"/>
          <w:szCs w:val="28"/>
        </w:rPr>
        <w:t> </w:t>
      </w:r>
      <w:r w:rsidR="006A333C" w:rsidRPr="00F1639F">
        <w:rPr>
          <w:sz w:val="28"/>
          <w:szCs w:val="28"/>
        </w:rPr>
        <w:t>ja ir pamatotas</w:t>
      </w:r>
      <w:r w:rsidR="00A66C9D" w:rsidRPr="00F1639F">
        <w:rPr>
          <w:sz w:val="28"/>
          <w:szCs w:val="28"/>
        </w:rPr>
        <w:t xml:space="preserve"> aizdomas par neatbilstību labo</w:t>
      </w:r>
      <w:r w:rsidR="006A333C" w:rsidRPr="00F1639F">
        <w:rPr>
          <w:sz w:val="28"/>
          <w:szCs w:val="28"/>
        </w:rPr>
        <w:t xml:space="preserve"> ražošanas </w:t>
      </w:r>
      <w:r w:rsidR="00A66C9D" w:rsidRPr="00F1639F">
        <w:rPr>
          <w:sz w:val="28"/>
          <w:szCs w:val="28"/>
        </w:rPr>
        <w:t>praksei</w:t>
      </w:r>
      <w:r w:rsidR="006A333C" w:rsidRPr="00F1639F">
        <w:rPr>
          <w:sz w:val="28"/>
          <w:szCs w:val="28"/>
        </w:rPr>
        <w:t>, ir tiesīga veikt pārbaudes aktīvo vielu ražotāja, kas atrodas trešajās valstīs, telpās vai palīgvielu ražotāja vai importētāja telpās;</w:t>
      </w:r>
    </w:p>
    <w:p w:rsidR="00355276" w:rsidRPr="00F1639F" w:rsidRDefault="006A333C" w:rsidP="00355276">
      <w:pPr>
        <w:pStyle w:val="NoSpacing"/>
        <w:ind w:firstLine="851"/>
        <w:jc w:val="both"/>
        <w:rPr>
          <w:sz w:val="28"/>
          <w:szCs w:val="28"/>
        </w:rPr>
      </w:pPr>
      <w:r w:rsidRPr="00F1639F">
        <w:rPr>
          <w:sz w:val="28"/>
          <w:szCs w:val="28"/>
        </w:rPr>
        <w:t>32.</w:t>
      </w:r>
      <w:r w:rsidR="00C50DD1" w:rsidRPr="00F1639F">
        <w:rPr>
          <w:sz w:val="28"/>
          <w:szCs w:val="28"/>
        </w:rPr>
        <w:t>6</w:t>
      </w:r>
      <w:r w:rsidRPr="00F1639F">
        <w:rPr>
          <w:sz w:val="28"/>
          <w:szCs w:val="28"/>
        </w:rPr>
        <w:t>.</w:t>
      </w:r>
      <w:r w:rsidR="007F36F7" w:rsidRPr="00F1639F">
        <w:rPr>
          <w:sz w:val="28"/>
          <w:szCs w:val="28"/>
        </w:rPr>
        <w:t> </w:t>
      </w:r>
      <w:r w:rsidRPr="00F1639F">
        <w:rPr>
          <w:sz w:val="28"/>
          <w:szCs w:val="28"/>
        </w:rPr>
        <w:t>ir tiesīga veikt pārbaudes zāļu reģistrācijas apliecības turētāja telpās;</w:t>
      </w:r>
    </w:p>
    <w:p w:rsidR="00355276" w:rsidRPr="00F1639F" w:rsidRDefault="00EA2539" w:rsidP="00E80188">
      <w:pPr>
        <w:pStyle w:val="NoSpacing"/>
        <w:ind w:firstLine="851"/>
        <w:jc w:val="both"/>
        <w:rPr>
          <w:sz w:val="28"/>
          <w:szCs w:val="28"/>
        </w:rPr>
      </w:pPr>
      <w:r w:rsidRPr="00F1639F">
        <w:rPr>
          <w:sz w:val="28"/>
          <w:szCs w:val="28"/>
        </w:rPr>
        <w:t>32</w:t>
      </w:r>
      <w:r w:rsidR="00EA5FAA" w:rsidRPr="00F1639F">
        <w:rPr>
          <w:sz w:val="28"/>
          <w:szCs w:val="28"/>
        </w:rPr>
        <w:t>.</w:t>
      </w:r>
      <w:r w:rsidR="00C50DD1" w:rsidRPr="00F1639F">
        <w:rPr>
          <w:sz w:val="28"/>
          <w:szCs w:val="28"/>
        </w:rPr>
        <w:t>7</w:t>
      </w:r>
      <w:r w:rsidRPr="00F1639F">
        <w:rPr>
          <w:sz w:val="28"/>
          <w:szCs w:val="28"/>
        </w:rPr>
        <w:t>. </w:t>
      </w:r>
      <w:r w:rsidR="00435E34" w:rsidRPr="00F1639F">
        <w:rPr>
          <w:sz w:val="28"/>
          <w:szCs w:val="28"/>
        </w:rPr>
        <w:t>ir tiesīga veikt aktīvo vielu ražotāja pārbaudi</w:t>
      </w:r>
      <w:r w:rsidR="001E1CD4" w:rsidRPr="00F1639F">
        <w:rPr>
          <w:sz w:val="28"/>
          <w:szCs w:val="28"/>
        </w:rPr>
        <w:t xml:space="preserve">, pamatojoties </w:t>
      </w:r>
      <w:r w:rsidR="00435E34" w:rsidRPr="00F1639F">
        <w:rPr>
          <w:sz w:val="28"/>
          <w:szCs w:val="28"/>
        </w:rPr>
        <w:t xml:space="preserve">uz </w:t>
      </w:r>
      <w:r w:rsidR="001E1CD4" w:rsidRPr="00F1639F">
        <w:rPr>
          <w:sz w:val="28"/>
          <w:szCs w:val="28"/>
        </w:rPr>
        <w:t xml:space="preserve">Latvijā reģistrēta </w:t>
      </w:r>
      <w:r w:rsidR="005C3BDB" w:rsidRPr="00F1639F">
        <w:rPr>
          <w:sz w:val="28"/>
          <w:szCs w:val="28"/>
        </w:rPr>
        <w:t xml:space="preserve">aktīvo vielu </w:t>
      </w:r>
      <w:r w:rsidR="00435E34" w:rsidRPr="00F1639F">
        <w:rPr>
          <w:sz w:val="28"/>
          <w:szCs w:val="28"/>
        </w:rPr>
        <w:t>ražotāja</w:t>
      </w:r>
      <w:r w:rsidR="0067585D" w:rsidRPr="00F1639F">
        <w:rPr>
          <w:sz w:val="28"/>
          <w:szCs w:val="28"/>
        </w:rPr>
        <w:t>,</w:t>
      </w:r>
      <w:r w:rsidR="00435E34" w:rsidRPr="00F1639F">
        <w:rPr>
          <w:sz w:val="28"/>
          <w:szCs w:val="28"/>
        </w:rPr>
        <w:t xml:space="preserve"> </w:t>
      </w:r>
      <w:r w:rsidR="005C3BDB" w:rsidRPr="00F1639F">
        <w:rPr>
          <w:sz w:val="28"/>
          <w:szCs w:val="28"/>
        </w:rPr>
        <w:t xml:space="preserve">vai </w:t>
      </w:r>
      <w:r w:rsidR="00435E34" w:rsidRPr="00F1639F">
        <w:rPr>
          <w:sz w:val="28"/>
          <w:szCs w:val="28"/>
        </w:rPr>
        <w:t xml:space="preserve">Latvijā </w:t>
      </w:r>
      <w:r w:rsidR="005C3BDB" w:rsidRPr="00F1639F">
        <w:rPr>
          <w:sz w:val="28"/>
          <w:szCs w:val="28"/>
        </w:rPr>
        <w:t xml:space="preserve">esoša </w:t>
      </w:r>
      <w:r w:rsidR="00435E34" w:rsidRPr="00F1639F">
        <w:rPr>
          <w:sz w:val="28"/>
          <w:szCs w:val="28"/>
        </w:rPr>
        <w:t>zāļu ražotāja, kurš izmanto attiecīgās aktīvās vielas zāļu ražošanai</w:t>
      </w:r>
      <w:r w:rsidR="00F757A9">
        <w:rPr>
          <w:sz w:val="28"/>
          <w:szCs w:val="28"/>
        </w:rPr>
        <w:t xml:space="preserve">, </w:t>
      </w:r>
      <w:r w:rsidR="00F30895" w:rsidRPr="00F1639F">
        <w:rPr>
          <w:sz w:val="28"/>
          <w:szCs w:val="28"/>
        </w:rPr>
        <w:t>ja aktīvās vielas ra</w:t>
      </w:r>
      <w:r w:rsidR="00F757A9">
        <w:rPr>
          <w:sz w:val="28"/>
          <w:szCs w:val="28"/>
        </w:rPr>
        <w:t>žotājs atrodas trešajās valstīs</w:t>
      </w:r>
      <w:r w:rsidR="00435E34" w:rsidRPr="00F1639F">
        <w:rPr>
          <w:sz w:val="28"/>
          <w:szCs w:val="28"/>
        </w:rPr>
        <w:t xml:space="preserve">, </w:t>
      </w:r>
      <w:r w:rsidR="00253CFE" w:rsidRPr="00F1639F">
        <w:rPr>
          <w:sz w:val="28"/>
          <w:szCs w:val="28"/>
        </w:rPr>
        <w:t xml:space="preserve">vai Latvijā reģistrēta importētāja vai </w:t>
      </w:r>
      <w:r w:rsidR="00F30895" w:rsidRPr="00F1639F">
        <w:rPr>
          <w:sz w:val="28"/>
          <w:szCs w:val="28"/>
        </w:rPr>
        <w:t>zāļu reģistrācijas īpašnieka</w:t>
      </w:r>
      <w:r w:rsidR="00E80188" w:rsidRPr="00F1639F">
        <w:rPr>
          <w:sz w:val="28"/>
          <w:szCs w:val="28"/>
        </w:rPr>
        <w:t xml:space="preserve">, kura </w:t>
      </w:r>
      <w:r w:rsidR="00F30895" w:rsidRPr="00F1639F">
        <w:rPr>
          <w:sz w:val="28"/>
          <w:szCs w:val="28"/>
        </w:rPr>
        <w:t xml:space="preserve">reģistrētās </w:t>
      </w:r>
      <w:r w:rsidR="00E80188" w:rsidRPr="00F1639F">
        <w:rPr>
          <w:sz w:val="28"/>
          <w:szCs w:val="28"/>
        </w:rPr>
        <w:t xml:space="preserve">zāles satur attiecīgās aktīvās vielas, </w:t>
      </w:r>
      <w:r w:rsidR="0067585D" w:rsidRPr="00F1639F">
        <w:rPr>
          <w:sz w:val="28"/>
          <w:szCs w:val="28"/>
        </w:rPr>
        <w:t>iesniegumu</w:t>
      </w:r>
      <w:r w:rsidR="00396192" w:rsidRPr="00F1639F">
        <w:rPr>
          <w:sz w:val="28"/>
          <w:szCs w:val="28"/>
        </w:rPr>
        <w:t>;</w:t>
      </w:r>
    </w:p>
    <w:p w:rsidR="00AB07AB" w:rsidRPr="00F1639F" w:rsidRDefault="00DB2B11" w:rsidP="00355276">
      <w:pPr>
        <w:pStyle w:val="NoSpacing"/>
        <w:ind w:firstLine="851"/>
        <w:jc w:val="both"/>
        <w:rPr>
          <w:sz w:val="28"/>
          <w:szCs w:val="28"/>
        </w:rPr>
      </w:pPr>
      <w:r w:rsidRPr="00F1639F">
        <w:rPr>
          <w:sz w:val="28"/>
          <w:szCs w:val="28"/>
        </w:rPr>
        <w:t>32.</w:t>
      </w:r>
      <w:r w:rsidR="00C50DD1" w:rsidRPr="00F1639F">
        <w:rPr>
          <w:sz w:val="28"/>
          <w:szCs w:val="28"/>
        </w:rPr>
        <w:t>8</w:t>
      </w:r>
      <w:r w:rsidR="00976C33" w:rsidRPr="00F1639F">
        <w:rPr>
          <w:sz w:val="28"/>
          <w:szCs w:val="28"/>
        </w:rPr>
        <w:t>. </w:t>
      </w:r>
      <w:r w:rsidR="00EA2539" w:rsidRPr="00F1639F">
        <w:rPr>
          <w:sz w:val="28"/>
          <w:szCs w:val="28"/>
        </w:rPr>
        <w:t>š</w:t>
      </w:r>
      <w:r w:rsidRPr="00F1639F">
        <w:rPr>
          <w:sz w:val="28"/>
          <w:szCs w:val="28"/>
        </w:rPr>
        <w:t xml:space="preserve">o noteikumu </w:t>
      </w:r>
      <w:r w:rsidR="007F36F7" w:rsidRPr="00F1639F">
        <w:rPr>
          <w:sz w:val="28"/>
          <w:szCs w:val="28"/>
        </w:rPr>
        <w:t>32</w:t>
      </w:r>
      <w:r w:rsidR="00C50DD1" w:rsidRPr="00F1639F">
        <w:rPr>
          <w:sz w:val="28"/>
          <w:szCs w:val="28"/>
        </w:rPr>
        <w:t>.3</w:t>
      </w:r>
      <w:r w:rsidR="00EA2539" w:rsidRPr="00F1639F">
        <w:rPr>
          <w:sz w:val="28"/>
          <w:szCs w:val="28"/>
        </w:rPr>
        <w:t>.</w:t>
      </w:r>
      <w:r w:rsidR="0027687C" w:rsidRPr="00F1639F">
        <w:rPr>
          <w:sz w:val="28"/>
          <w:szCs w:val="28"/>
        </w:rPr>
        <w:t>,</w:t>
      </w:r>
      <w:r w:rsidRPr="00F1639F">
        <w:rPr>
          <w:sz w:val="28"/>
          <w:szCs w:val="28"/>
        </w:rPr>
        <w:t xml:space="preserve"> 32.</w:t>
      </w:r>
      <w:r w:rsidR="00C50DD1" w:rsidRPr="00F1639F">
        <w:rPr>
          <w:sz w:val="28"/>
          <w:szCs w:val="28"/>
        </w:rPr>
        <w:t>4</w:t>
      </w:r>
      <w:r w:rsidR="00EA5FAA" w:rsidRPr="00F1639F">
        <w:rPr>
          <w:sz w:val="28"/>
          <w:szCs w:val="28"/>
        </w:rPr>
        <w:t>.</w:t>
      </w:r>
      <w:r w:rsidR="00C50DD1" w:rsidRPr="00F1639F">
        <w:rPr>
          <w:sz w:val="28"/>
          <w:szCs w:val="28"/>
        </w:rPr>
        <w:t xml:space="preserve"> un 32.6</w:t>
      </w:r>
      <w:r w:rsidR="0027687C" w:rsidRPr="00F1639F">
        <w:rPr>
          <w:sz w:val="28"/>
          <w:szCs w:val="28"/>
        </w:rPr>
        <w:t>.</w:t>
      </w:r>
      <w:r w:rsidRPr="00F1639F">
        <w:rPr>
          <w:sz w:val="28"/>
          <w:szCs w:val="28"/>
        </w:rPr>
        <w:t xml:space="preserve">apakšpunktā minētās pārbaudes </w:t>
      </w:r>
      <w:r w:rsidR="00EA2539" w:rsidRPr="00F1639F">
        <w:rPr>
          <w:sz w:val="28"/>
          <w:szCs w:val="28"/>
        </w:rPr>
        <w:t xml:space="preserve">ir tiesīga </w:t>
      </w:r>
      <w:r w:rsidRPr="00F1639F">
        <w:rPr>
          <w:sz w:val="28"/>
          <w:szCs w:val="28"/>
        </w:rPr>
        <w:t xml:space="preserve">veikt </w:t>
      </w:r>
      <w:r w:rsidR="00EA2539" w:rsidRPr="00F1639F">
        <w:rPr>
          <w:sz w:val="28"/>
          <w:szCs w:val="28"/>
        </w:rPr>
        <w:t xml:space="preserve">arī </w:t>
      </w:r>
      <w:r w:rsidRPr="00F1639F">
        <w:rPr>
          <w:sz w:val="28"/>
          <w:szCs w:val="28"/>
        </w:rPr>
        <w:t>pēc citas Eiropas Savienības dalībvalsts vai Eiropas Ekonomikas zonas valsts, Eiropas Komisijas vai Eiropas Zāļu aģentūras pieprasījuma</w:t>
      </w:r>
      <w:r w:rsidR="00977AC9" w:rsidRPr="00F1639F">
        <w:rPr>
          <w:sz w:val="28"/>
          <w:szCs w:val="28"/>
        </w:rPr>
        <w:t>;</w:t>
      </w:r>
    </w:p>
    <w:p w:rsidR="005D32E1" w:rsidRPr="00F1639F" w:rsidRDefault="005D32E1" w:rsidP="005D32E1">
      <w:pPr>
        <w:ind w:firstLine="851"/>
        <w:jc w:val="both"/>
        <w:rPr>
          <w:sz w:val="28"/>
          <w:szCs w:val="28"/>
        </w:rPr>
      </w:pPr>
      <w:r w:rsidRPr="00F1639F">
        <w:rPr>
          <w:sz w:val="28"/>
          <w:szCs w:val="28"/>
        </w:rPr>
        <w:t>32.</w:t>
      </w:r>
      <w:r w:rsidR="00C50DD1" w:rsidRPr="00F1639F">
        <w:rPr>
          <w:sz w:val="28"/>
          <w:szCs w:val="28"/>
        </w:rPr>
        <w:t>9</w:t>
      </w:r>
      <w:r w:rsidRPr="00F1639F">
        <w:rPr>
          <w:sz w:val="28"/>
          <w:szCs w:val="28"/>
        </w:rPr>
        <w:t xml:space="preserve">. ir tiesīga pieprasīt </w:t>
      </w:r>
      <w:r w:rsidR="008B15E6" w:rsidRPr="00F1639F">
        <w:rPr>
          <w:sz w:val="28"/>
          <w:szCs w:val="28"/>
        </w:rPr>
        <w:t xml:space="preserve">citas Eiropas Savienības dalībvalsts kompetentajai iestādei </w:t>
      </w:r>
      <w:r w:rsidR="00DC69A1" w:rsidRPr="00F1639F">
        <w:rPr>
          <w:sz w:val="28"/>
          <w:szCs w:val="28"/>
        </w:rPr>
        <w:t xml:space="preserve">veikt trešā valstī </w:t>
      </w:r>
      <w:r w:rsidR="00F33F0B" w:rsidRPr="00F1639F">
        <w:rPr>
          <w:sz w:val="28"/>
          <w:szCs w:val="28"/>
        </w:rPr>
        <w:t>reģistrēta ražotāja pārbaudi</w:t>
      </w:r>
      <w:r w:rsidR="00256A97" w:rsidRPr="00F1639F">
        <w:rPr>
          <w:sz w:val="28"/>
          <w:szCs w:val="28"/>
        </w:rPr>
        <w:t>;</w:t>
      </w:r>
    </w:p>
    <w:p w:rsidR="00256A97" w:rsidRPr="00F1639F" w:rsidRDefault="004B2798" w:rsidP="00256A97">
      <w:pPr>
        <w:ind w:firstLine="851"/>
        <w:jc w:val="both"/>
        <w:rPr>
          <w:sz w:val="28"/>
          <w:szCs w:val="28"/>
        </w:rPr>
      </w:pPr>
      <w:r w:rsidRPr="00F1639F">
        <w:rPr>
          <w:sz w:val="28"/>
          <w:szCs w:val="28"/>
        </w:rPr>
        <w:t>32.</w:t>
      </w:r>
      <w:r w:rsidR="00C50DD1" w:rsidRPr="00F1639F">
        <w:rPr>
          <w:sz w:val="28"/>
          <w:szCs w:val="28"/>
        </w:rPr>
        <w:t>10</w:t>
      </w:r>
      <w:r w:rsidRPr="00F1639F">
        <w:rPr>
          <w:sz w:val="28"/>
          <w:szCs w:val="28"/>
        </w:rPr>
        <w:t xml:space="preserve">. ir tiesīga veikt aktīvo vielu un </w:t>
      </w:r>
      <w:proofErr w:type="spellStart"/>
      <w:r w:rsidRPr="00F1639F">
        <w:rPr>
          <w:sz w:val="28"/>
          <w:szCs w:val="28"/>
        </w:rPr>
        <w:t>palīgvielu</w:t>
      </w:r>
      <w:proofErr w:type="spellEnd"/>
      <w:r w:rsidRPr="00F1639F">
        <w:rPr>
          <w:sz w:val="28"/>
          <w:szCs w:val="28"/>
        </w:rPr>
        <w:t xml:space="preserve"> </w:t>
      </w:r>
      <w:r w:rsidR="00023347" w:rsidRPr="00F1639F">
        <w:rPr>
          <w:sz w:val="28"/>
          <w:szCs w:val="28"/>
        </w:rPr>
        <w:t xml:space="preserve">ražotāja </w:t>
      </w:r>
      <w:r w:rsidR="0067585D" w:rsidRPr="00F1639F">
        <w:rPr>
          <w:sz w:val="28"/>
          <w:szCs w:val="28"/>
        </w:rPr>
        <w:t>pārbaudi pēc</w:t>
      </w:r>
      <w:r w:rsidR="002B2C8A" w:rsidRPr="00F1639F">
        <w:rPr>
          <w:sz w:val="28"/>
          <w:szCs w:val="28"/>
        </w:rPr>
        <w:t xml:space="preserve"> </w:t>
      </w:r>
      <w:r w:rsidRPr="00F1639F">
        <w:rPr>
          <w:sz w:val="28"/>
          <w:szCs w:val="28"/>
        </w:rPr>
        <w:t>Eiropas Zāļu Kvalitātes Direktorāta pieprasījum</w:t>
      </w:r>
      <w:r w:rsidR="0067585D" w:rsidRPr="00F1639F">
        <w:rPr>
          <w:sz w:val="28"/>
          <w:szCs w:val="28"/>
        </w:rPr>
        <w:t>a</w:t>
      </w:r>
      <w:r w:rsidRPr="00F1639F">
        <w:rPr>
          <w:sz w:val="28"/>
          <w:szCs w:val="28"/>
        </w:rPr>
        <w:t xml:space="preserve">, ja attiecīgā </w:t>
      </w:r>
      <w:r w:rsidR="0067585D" w:rsidRPr="00F1639F">
        <w:rPr>
          <w:sz w:val="28"/>
          <w:szCs w:val="28"/>
        </w:rPr>
        <w:t xml:space="preserve">aktīvā viela vai </w:t>
      </w:r>
      <w:proofErr w:type="spellStart"/>
      <w:r w:rsidR="0067585D" w:rsidRPr="00F1639F">
        <w:rPr>
          <w:sz w:val="28"/>
          <w:szCs w:val="28"/>
        </w:rPr>
        <w:t>palīgviela</w:t>
      </w:r>
      <w:proofErr w:type="spellEnd"/>
      <w:r w:rsidR="0067585D" w:rsidRPr="00F1639F">
        <w:rPr>
          <w:sz w:val="28"/>
          <w:szCs w:val="28"/>
        </w:rPr>
        <w:t xml:space="preserve"> </w:t>
      </w:r>
      <w:r w:rsidRPr="00F1639F">
        <w:rPr>
          <w:sz w:val="28"/>
          <w:szCs w:val="28"/>
        </w:rPr>
        <w:t>iekļauta Eiropas Farmakopej</w:t>
      </w:r>
      <w:r w:rsidR="0067585D" w:rsidRPr="00F1639F">
        <w:rPr>
          <w:sz w:val="28"/>
          <w:szCs w:val="28"/>
        </w:rPr>
        <w:t>as monogrāfijā</w:t>
      </w:r>
      <w:r w:rsidR="00E400C4" w:rsidRPr="00F1639F">
        <w:rPr>
          <w:sz w:val="28"/>
          <w:szCs w:val="28"/>
        </w:rPr>
        <w:t xml:space="preserve"> un tai ir izsniegts sertifikāts par atbilstību Eiropas Farmakopej</w:t>
      </w:r>
      <w:r w:rsidRPr="00F1639F">
        <w:rPr>
          <w:sz w:val="28"/>
          <w:szCs w:val="28"/>
        </w:rPr>
        <w:t>as monogrāfij</w:t>
      </w:r>
      <w:r w:rsidR="00E400C4" w:rsidRPr="00F1639F">
        <w:rPr>
          <w:sz w:val="28"/>
          <w:szCs w:val="28"/>
        </w:rPr>
        <w:t>as prasībām</w:t>
      </w:r>
      <w:r w:rsidR="00F36513" w:rsidRPr="00F1639F">
        <w:rPr>
          <w:sz w:val="28"/>
          <w:szCs w:val="28"/>
        </w:rPr>
        <w:t>.</w:t>
      </w:r>
      <w:r w:rsidR="00256A97" w:rsidRPr="00F1639F">
        <w:rPr>
          <w:sz w:val="28"/>
          <w:szCs w:val="28"/>
        </w:rPr>
        <w:t>”;</w:t>
      </w:r>
    </w:p>
    <w:p w:rsidR="001A7591" w:rsidRPr="00F1639F" w:rsidRDefault="001A7591" w:rsidP="00C902B5">
      <w:pPr>
        <w:jc w:val="both"/>
        <w:rPr>
          <w:sz w:val="28"/>
          <w:szCs w:val="28"/>
        </w:rPr>
      </w:pPr>
    </w:p>
    <w:p w:rsidR="00AE748C" w:rsidRPr="00F1639F" w:rsidRDefault="00485E34" w:rsidP="00CF6146">
      <w:pPr>
        <w:ind w:firstLine="851"/>
        <w:jc w:val="both"/>
        <w:rPr>
          <w:sz w:val="28"/>
          <w:szCs w:val="28"/>
        </w:rPr>
      </w:pPr>
      <w:r w:rsidRPr="00F1639F">
        <w:rPr>
          <w:sz w:val="28"/>
          <w:szCs w:val="28"/>
        </w:rPr>
        <w:t>1.</w:t>
      </w:r>
      <w:r w:rsidR="00EA5FAA" w:rsidRPr="00F1639F">
        <w:rPr>
          <w:sz w:val="28"/>
          <w:szCs w:val="28"/>
        </w:rPr>
        <w:t>8</w:t>
      </w:r>
      <w:r w:rsidR="00551678" w:rsidRPr="00F1639F">
        <w:rPr>
          <w:sz w:val="28"/>
          <w:szCs w:val="28"/>
        </w:rPr>
        <w:t>. </w:t>
      </w:r>
      <w:r w:rsidRPr="00F1639F">
        <w:rPr>
          <w:sz w:val="28"/>
          <w:szCs w:val="28"/>
        </w:rPr>
        <w:t>i</w:t>
      </w:r>
      <w:r w:rsidR="00AE748C" w:rsidRPr="00F1639F">
        <w:rPr>
          <w:sz w:val="28"/>
          <w:szCs w:val="28"/>
        </w:rPr>
        <w:t>zteikt</w:t>
      </w:r>
      <w:r w:rsidR="00F41393" w:rsidRPr="00F1639F">
        <w:rPr>
          <w:sz w:val="28"/>
          <w:szCs w:val="28"/>
        </w:rPr>
        <w:t xml:space="preserve"> 33.2.apakšpunkta pirmo teikumu </w:t>
      </w:r>
      <w:r w:rsidR="00AE748C" w:rsidRPr="00F1639F">
        <w:rPr>
          <w:sz w:val="28"/>
          <w:szCs w:val="28"/>
        </w:rPr>
        <w:t>šādā redakcijā:</w:t>
      </w:r>
    </w:p>
    <w:p w:rsidR="00AE748C" w:rsidRPr="00F1639F" w:rsidRDefault="0047682C" w:rsidP="00AE748C">
      <w:pPr>
        <w:ind w:firstLine="851"/>
        <w:jc w:val="both"/>
        <w:rPr>
          <w:sz w:val="28"/>
          <w:szCs w:val="28"/>
        </w:rPr>
      </w:pPr>
      <w:r w:rsidRPr="00F1639F">
        <w:rPr>
          <w:sz w:val="28"/>
          <w:szCs w:val="28"/>
        </w:rPr>
        <w:t>”33.2. ņ</w:t>
      </w:r>
      <w:r w:rsidR="00AE748C" w:rsidRPr="00F1639F">
        <w:rPr>
          <w:sz w:val="28"/>
          <w:szCs w:val="28"/>
        </w:rPr>
        <w:t xml:space="preserve">emt paraugus, lai veiktu neatkarīgu testēšanu Eiropas Ekonomikas zonas valsts </w:t>
      </w:r>
      <w:r w:rsidR="008B15E6" w:rsidRPr="00F1639F">
        <w:rPr>
          <w:sz w:val="28"/>
          <w:szCs w:val="28"/>
        </w:rPr>
        <w:t xml:space="preserve">oficiālā </w:t>
      </w:r>
      <w:r w:rsidR="00AE748C" w:rsidRPr="00F1639F">
        <w:rPr>
          <w:sz w:val="28"/>
          <w:szCs w:val="28"/>
        </w:rPr>
        <w:t>zāļu kontroles laboratorijā vai Zāļu valsts aģentūras laboratorijā.”</w:t>
      </w:r>
      <w:r w:rsidR="00F33F0B" w:rsidRPr="00F1639F">
        <w:rPr>
          <w:sz w:val="28"/>
          <w:szCs w:val="28"/>
        </w:rPr>
        <w:t>;</w:t>
      </w:r>
    </w:p>
    <w:p w:rsidR="007942BA" w:rsidRPr="00F1639F" w:rsidRDefault="007942BA" w:rsidP="005B7DFF">
      <w:pPr>
        <w:jc w:val="both"/>
        <w:rPr>
          <w:sz w:val="28"/>
          <w:szCs w:val="28"/>
        </w:rPr>
      </w:pPr>
    </w:p>
    <w:p w:rsidR="00A87A5F" w:rsidRPr="00F1639F" w:rsidRDefault="00485E34" w:rsidP="00A87A5F">
      <w:pPr>
        <w:ind w:firstLine="851"/>
        <w:jc w:val="both"/>
        <w:rPr>
          <w:sz w:val="28"/>
          <w:szCs w:val="28"/>
        </w:rPr>
      </w:pPr>
      <w:r w:rsidRPr="00F1639F">
        <w:rPr>
          <w:sz w:val="28"/>
          <w:szCs w:val="28"/>
        </w:rPr>
        <w:t>1.</w:t>
      </w:r>
      <w:r w:rsidR="00EA5FAA" w:rsidRPr="00F1639F">
        <w:rPr>
          <w:sz w:val="28"/>
          <w:szCs w:val="28"/>
        </w:rPr>
        <w:t>9</w:t>
      </w:r>
      <w:r w:rsidR="00551678" w:rsidRPr="00F1639F">
        <w:rPr>
          <w:sz w:val="28"/>
          <w:szCs w:val="28"/>
        </w:rPr>
        <w:t>. </w:t>
      </w:r>
      <w:r w:rsidRPr="00F1639F">
        <w:rPr>
          <w:sz w:val="28"/>
          <w:szCs w:val="28"/>
        </w:rPr>
        <w:t>i</w:t>
      </w:r>
      <w:r w:rsidR="00A87A5F" w:rsidRPr="00F1639F">
        <w:rPr>
          <w:sz w:val="28"/>
          <w:szCs w:val="28"/>
        </w:rPr>
        <w:t>zteikt</w:t>
      </w:r>
      <w:r w:rsidR="0081434F" w:rsidRPr="00F1639F">
        <w:rPr>
          <w:sz w:val="28"/>
          <w:szCs w:val="28"/>
        </w:rPr>
        <w:t xml:space="preserve"> 36.</w:t>
      </w:r>
      <w:r w:rsidR="00A87A5F" w:rsidRPr="00F1639F">
        <w:rPr>
          <w:sz w:val="28"/>
          <w:szCs w:val="28"/>
        </w:rPr>
        <w:t>punkt</w:t>
      </w:r>
      <w:r w:rsidR="0011454E" w:rsidRPr="00F1639F">
        <w:rPr>
          <w:sz w:val="28"/>
          <w:szCs w:val="28"/>
        </w:rPr>
        <w:t>u</w:t>
      </w:r>
      <w:r w:rsidR="00A87A5F" w:rsidRPr="00F1639F">
        <w:rPr>
          <w:sz w:val="28"/>
          <w:szCs w:val="28"/>
        </w:rPr>
        <w:t xml:space="preserve"> šādā redakcijā:</w:t>
      </w:r>
    </w:p>
    <w:p w:rsidR="00A87A5F" w:rsidRPr="00F1639F" w:rsidRDefault="00A87A5F" w:rsidP="00A87A5F">
      <w:pPr>
        <w:ind w:firstLine="851"/>
        <w:jc w:val="both"/>
        <w:rPr>
          <w:sz w:val="28"/>
          <w:szCs w:val="28"/>
        </w:rPr>
      </w:pPr>
      <w:r w:rsidRPr="00F1639F">
        <w:rPr>
          <w:sz w:val="28"/>
          <w:szCs w:val="28"/>
        </w:rPr>
        <w:t xml:space="preserve">”36. Zāļu valsts aģentūras pilnvarotās amatpersonas pēc katras šo noteikumu </w:t>
      </w:r>
      <w:hyperlink r:id="rId10" w:anchor="p32" w:history="1">
        <w:r w:rsidRPr="00F1639F">
          <w:rPr>
            <w:rStyle w:val="Hyperlink"/>
            <w:color w:val="auto"/>
            <w:sz w:val="28"/>
            <w:szCs w:val="28"/>
            <w:u w:val="none"/>
          </w:rPr>
          <w:t>32.punktā</w:t>
        </w:r>
      </w:hyperlink>
      <w:r w:rsidRPr="00F1639F">
        <w:rPr>
          <w:sz w:val="28"/>
          <w:szCs w:val="28"/>
        </w:rPr>
        <w:t xml:space="preserve"> minētās pārbaudes sagatavo kontroles ziņojumu</w:t>
      </w:r>
      <w:r w:rsidR="00972138" w:rsidRPr="00F1639F">
        <w:rPr>
          <w:sz w:val="28"/>
          <w:szCs w:val="28"/>
        </w:rPr>
        <w:t xml:space="preserve"> atbilstoši Eiropas Savienības formātam (1.pielikums), kurā norāda </w:t>
      </w:r>
      <w:r w:rsidR="00216745" w:rsidRPr="00F1639F">
        <w:rPr>
          <w:sz w:val="28"/>
          <w:szCs w:val="28"/>
        </w:rPr>
        <w:t xml:space="preserve">vai </w:t>
      </w:r>
      <w:r w:rsidR="00A4747D" w:rsidRPr="00F1639F">
        <w:rPr>
          <w:sz w:val="28"/>
          <w:szCs w:val="28"/>
        </w:rPr>
        <w:t xml:space="preserve">zāļu ražotājs </w:t>
      </w:r>
      <w:r w:rsidR="00216745" w:rsidRPr="00F1639F">
        <w:rPr>
          <w:sz w:val="28"/>
          <w:szCs w:val="28"/>
        </w:rPr>
        <w:t>ievēro l</w:t>
      </w:r>
      <w:r w:rsidR="00C8392F" w:rsidRPr="00F1639F">
        <w:rPr>
          <w:sz w:val="28"/>
          <w:szCs w:val="28"/>
        </w:rPr>
        <w:t>abas ražošanas prakses prasības</w:t>
      </w:r>
      <w:r w:rsidR="005E7C0F" w:rsidRPr="00F1639F">
        <w:rPr>
          <w:sz w:val="28"/>
          <w:szCs w:val="28"/>
        </w:rPr>
        <w:t xml:space="preserve">. Zāļu valsts aģentūra pirms kontroles ziņojuma apstiprināšanas </w:t>
      </w:r>
      <w:r w:rsidR="00704529" w:rsidRPr="00F1639F">
        <w:rPr>
          <w:sz w:val="28"/>
          <w:szCs w:val="28"/>
        </w:rPr>
        <w:t xml:space="preserve">triju darbdienu laikā pēc tā sastādīšanas </w:t>
      </w:r>
      <w:r w:rsidR="005E7C0F" w:rsidRPr="00F1639F">
        <w:rPr>
          <w:sz w:val="28"/>
          <w:szCs w:val="28"/>
        </w:rPr>
        <w:t xml:space="preserve">nosūta to pārbaudītajai </w:t>
      </w:r>
      <w:r w:rsidR="005E7C0F" w:rsidRPr="00F1639F">
        <w:rPr>
          <w:sz w:val="28"/>
          <w:szCs w:val="28"/>
        </w:rPr>
        <w:lastRenderedPageBreak/>
        <w:t xml:space="preserve">personai </w:t>
      </w:r>
      <w:r w:rsidR="00CC1614" w:rsidRPr="00F1639F">
        <w:rPr>
          <w:rStyle w:val="spelle"/>
          <w:sz w:val="28"/>
          <w:szCs w:val="28"/>
          <w:lang w:eastAsia="en-US"/>
        </w:rPr>
        <w:t xml:space="preserve">elektroniska dokumenta formā uz elektroniskā pasta adresi vai pēc pieprasījuma papīra dokumenta formā </w:t>
      </w:r>
      <w:r w:rsidR="00CC1614" w:rsidRPr="00F1639F">
        <w:rPr>
          <w:sz w:val="28"/>
          <w:szCs w:val="28"/>
        </w:rPr>
        <w:t xml:space="preserve">personai, kurai veikta pārbaude </w:t>
      </w:r>
      <w:r w:rsidR="005E7C0F" w:rsidRPr="00F1639F">
        <w:rPr>
          <w:sz w:val="28"/>
          <w:szCs w:val="28"/>
        </w:rPr>
        <w:t xml:space="preserve">un sniedz iespēju iesniegt komentārus. Vienu </w:t>
      </w:r>
      <w:r w:rsidR="00471FE9" w:rsidRPr="00F1639F">
        <w:rPr>
          <w:sz w:val="28"/>
          <w:szCs w:val="28"/>
        </w:rPr>
        <w:t xml:space="preserve">kontroles </w:t>
      </w:r>
      <w:r w:rsidR="005E7C0F" w:rsidRPr="00F1639F">
        <w:rPr>
          <w:sz w:val="28"/>
          <w:szCs w:val="28"/>
        </w:rPr>
        <w:t>ziņojuma eksemplāru nosūta zāļu ražotājam, kur</w:t>
      </w:r>
      <w:r w:rsidR="00471FE9" w:rsidRPr="00F1639F">
        <w:rPr>
          <w:sz w:val="28"/>
          <w:szCs w:val="28"/>
        </w:rPr>
        <w:t>am</w:t>
      </w:r>
      <w:r w:rsidR="00CC1614" w:rsidRPr="00F1639F">
        <w:rPr>
          <w:sz w:val="28"/>
          <w:szCs w:val="28"/>
        </w:rPr>
        <w:t xml:space="preserve"> veikta pārbaude</w:t>
      </w:r>
      <w:r w:rsidR="005E7C0F" w:rsidRPr="00F1639F">
        <w:rPr>
          <w:sz w:val="28"/>
          <w:szCs w:val="28"/>
        </w:rPr>
        <w:t>, otru, ja nepieciešams, nosūta institūcijai, kura pieprasījusi veikt pārbaudi. Ja pārbauda pētāmo zāļu ražotāju</w:t>
      </w:r>
      <w:r w:rsidR="00F757A9">
        <w:rPr>
          <w:sz w:val="28"/>
          <w:szCs w:val="28"/>
        </w:rPr>
        <w:t xml:space="preserve"> </w:t>
      </w:r>
      <w:r w:rsidR="00CC1614" w:rsidRPr="00F1639F">
        <w:rPr>
          <w:sz w:val="28"/>
          <w:szCs w:val="28"/>
        </w:rPr>
        <w:t>vai importētāju</w:t>
      </w:r>
      <w:r w:rsidR="005E7C0F" w:rsidRPr="00F1639F">
        <w:rPr>
          <w:sz w:val="28"/>
          <w:szCs w:val="28"/>
        </w:rPr>
        <w:t xml:space="preserve">, vienu kontroles ziņojuma eksemplāru nosūta </w:t>
      </w:r>
      <w:r w:rsidR="00D94B2F" w:rsidRPr="00F1639F">
        <w:rPr>
          <w:sz w:val="28"/>
          <w:szCs w:val="28"/>
        </w:rPr>
        <w:t xml:space="preserve">to </w:t>
      </w:r>
      <w:r w:rsidR="00E400C4" w:rsidRPr="00F1639F">
        <w:rPr>
          <w:sz w:val="28"/>
          <w:szCs w:val="28"/>
        </w:rPr>
        <w:t xml:space="preserve">klīniskā pētījuma </w:t>
      </w:r>
      <w:r w:rsidR="005E7C0F" w:rsidRPr="00F1639F">
        <w:rPr>
          <w:sz w:val="28"/>
          <w:szCs w:val="28"/>
        </w:rPr>
        <w:t>sponsoram, nodrošinot konfidencialitātes ievērošanu. Zāļu valsts aģentūra pētāmo zāļu ražotāja</w:t>
      </w:r>
      <w:r w:rsidR="009A7AF5" w:rsidRPr="00F1639F">
        <w:rPr>
          <w:sz w:val="28"/>
          <w:szCs w:val="28"/>
        </w:rPr>
        <w:t xml:space="preserve"> </w:t>
      </w:r>
      <w:r w:rsidR="00F757A9">
        <w:rPr>
          <w:sz w:val="28"/>
          <w:szCs w:val="28"/>
        </w:rPr>
        <w:t xml:space="preserve">vai importētāja </w:t>
      </w:r>
      <w:r w:rsidR="005E7C0F" w:rsidRPr="00F1639F">
        <w:rPr>
          <w:sz w:val="28"/>
          <w:szCs w:val="28"/>
        </w:rPr>
        <w:t xml:space="preserve">kontroles ziņojumu var darīt pieejamu pārējām dalībvalstīm, </w:t>
      </w:r>
      <w:r w:rsidR="00F36513" w:rsidRPr="00F1639F">
        <w:rPr>
          <w:sz w:val="28"/>
          <w:szCs w:val="28"/>
        </w:rPr>
        <w:t xml:space="preserve">zāļu klīniskās izpētes </w:t>
      </w:r>
      <w:r w:rsidR="00DF2AA9" w:rsidRPr="00F1639F">
        <w:rPr>
          <w:sz w:val="28"/>
          <w:szCs w:val="28"/>
        </w:rPr>
        <w:t>ē</w:t>
      </w:r>
      <w:r w:rsidR="005E7C0F" w:rsidRPr="00F1639F">
        <w:rPr>
          <w:sz w:val="28"/>
          <w:szCs w:val="28"/>
        </w:rPr>
        <w:t>tikas komitejai vai Eiropas Zāļu aģentūrai pēc to pamatota pieprasījuma.</w:t>
      </w:r>
      <w:r w:rsidR="00F33F0B" w:rsidRPr="00F1639F">
        <w:rPr>
          <w:sz w:val="28"/>
          <w:szCs w:val="28"/>
        </w:rPr>
        <w:t>”;</w:t>
      </w:r>
    </w:p>
    <w:p w:rsidR="001F31EB" w:rsidRPr="00F1639F" w:rsidRDefault="001F31EB" w:rsidP="006B1CB5">
      <w:pPr>
        <w:pStyle w:val="Bezatstarpm1"/>
        <w:jc w:val="both"/>
        <w:rPr>
          <w:lang w:val="lv-LV"/>
        </w:rPr>
      </w:pPr>
    </w:p>
    <w:p w:rsidR="00F55B5C" w:rsidRPr="00F1639F" w:rsidRDefault="00485E34" w:rsidP="001F31EB">
      <w:pPr>
        <w:pStyle w:val="Bezatstarpm1"/>
        <w:ind w:firstLine="851"/>
        <w:jc w:val="both"/>
        <w:rPr>
          <w:rFonts w:ascii="Times New Roman" w:hAnsi="Times New Roman"/>
          <w:bCs/>
          <w:sz w:val="28"/>
          <w:szCs w:val="28"/>
          <w:lang w:val="lv-LV"/>
        </w:rPr>
      </w:pPr>
      <w:r w:rsidRPr="00F1639F">
        <w:rPr>
          <w:rFonts w:ascii="Times New Roman" w:hAnsi="Times New Roman"/>
          <w:sz w:val="28"/>
          <w:szCs w:val="28"/>
          <w:lang w:val="lv-LV"/>
        </w:rPr>
        <w:t>1.</w:t>
      </w:r>
      <w:r w:rsidR="00EA5FAA" w:rsidRPr="00F1639F">
        <w:rPr>
          <w:rFonts w:ascii="Times New Roman" w:hAnsi="Times New Roman"/>
          <w:sz w:val="28"/>
          <w:szCs w:val="28"/>
          <w:lang w:val="lv-LV"/>
        </w:rPr>
        <w:t>10</w:t>
      </w:r>
      <w:r w:rsidR="00551678" w:rsidRPr="00F1639F">
        <w:rPr>
          <w:rFonts w:ascii="Times New Roman" w:hAnsi="Times New Roman"/>
          <w:sz w:val="28"/>
          <w:szCs w:val="28"/>
          <w:lang w:val="lv-LV"/>
        </w:rPr>
        <w:t>. </w:t>
      </w:r>
      <w:r w:rsidRPr="00F1639F">
        <w:rPr>
          <w:rFonts w:ascii="Times New Roman" w:hAnsi="Times New Roman"/>
          <w:sz w:val="28"/>
          <w:szCs w:val="28"/>
          <w:lang w:val="lv-LV"/>
        </w:rPr>
        <w:t>s</w:t>
      </w:r>
      <w:r w:rsidR="001F31EB" w:rsidRPr="00F1639F">
        <w:rPr>
          <w:rFonts w:ascii="Times New Roman" w:hAnsi="Times New Roman"/>
          <w:sz w:val="28"/>
          <w:szCs w:val="28"/>
          <w:lang w:val="lv-LV"/>
        </w:rPr>
        <w:t>vītrot 38.punktā vārdus ”mēneša l</w:t>
      </w:r>
      <w:r w:rsidR="00F33F0B" w:rsidRPr="00F1639F">
        <w:rPr>
          <w:rFonts w:ascii="Times New Roman" w:hAnsi="Times New Roman"/>
          <w:sz w:val="28"/>
          <w:szCs w:val="28"/>
          <w:lang w:val="lv-LV"/>
        </w:rPr>
        <w:t>aikā pēc kontroles pabeigšanas”;</w:t>
      </w:r>
    </w:p>
    <w:p w:rsidR="009F35C7" w:rsidRPr="00F1639F" w:rsidRDefault="009F35C7" w:rsidP="006B1CB5">
      <w:pPr>
        <w:pStyle w:val="Bezatstarpm1"/>
        <w:jc w:val="both"/>
        <w:rPr>
          <w:rFonts w:ascii="Times New Roman" w:hAnsi="Times New Roman"/>
          <w:bCs/>
          <w:sz w:val="28"/>
          <w:szCs w:val="28"/>
          <w:lang w:val="lv-LV"/>
        </w:rPr>
      </w:pPr>
    </w:p>
    <w:p w:rsidR="003E1F78" w:rsidRPr="00F1639F" w:rsidRDefault="00485E34" w:rsidP="00EA2321">
      <w:pPr>
        <w:ind w:firstLine="851"/>
        <w:jc w:val="both"/>
        <w:rPr>
          <w:sz w:val="28"/>
          <w:szCs w:val="28"/>
        </w:rPr>
      </w:pPr>
      <w:r w:rsidRPr="00F1639F">
        <w:rPr>
          <w:bCs/>
          <w:sz w:val="28"/>
          <w:szCs w:val="28"/>
        </w:rPr>
        <w:t>1.</w:t>
      </w:r>
      <w:r w:rsidR="00EA5FAA" w:rsidRPr="00F1639F">
        <w:rPr>
          <w:bCs/>
          <w:sz w:val="28"/>
          <w:szCs w:val="28"/>
        </w:rPr>
        <w:t>11</w:t>
      </w:r>
      <w:r w:rsidR="00551678" w:rsidRPr="00F1639F">
        <w:rPr>
          <w:bCs/>
          <w:sz w:val="28"/>
          <w:szCs w:val="28"/>
        </w:rPr>
        <w:t>. </w:t>
      </w:r>
      <w:r w:rsidRPr="00F1639F">
        <w:rPr>
          <w:bCs/>
          <w:sz w:val="28"/>
          <w:szCs w:val="28"/>
        </w:rPr>
        <w:t>i</w:t>
      </w:r>
      <w:r w:rsidR="00EC2475" w:rsidRPr="00F1639F">
        <w:rPr>
          <w:bCs/>
          <w:sz w:val="28"/>
          <w:szCs w:val="28"/>
        </w:rPr>
        <w:t>zteikt</w:t>
      </w:r>
      <w:r w:rsidR="00A74DB4" w:rsidRPr="00F1639F">
        <w:rPr>
          <w:bCs/>
          <w:sz w:val="28"/>
          <w:szCs w:val="28"/>
        </w:rPr>
        <w:t xml:space="preserve"> 41.</w:t>
      </w:r>
      <w:r w:rsidR="00C34763" w:rsidRPr="00F1639F">
        <w:rPr>
          <w:bCs/>
          <w:sz w:val="28"/>
          <w:szCs w:val="28"/>
        </w:rPr>
        <w:t>punktu</w:t>
      </w:r>
      <w:r w:rsidR="00A74DB4" w:rsidRPr="00F1639F">
        <w:rPr>
          <w:bCs/>
          <w:sz w:val="28"/>
          <w:szCs w:val="28"/>
        </w:rPr>
        <w:t xml:space="preserve"> </w:t>
      </w:r>
      <w:r w:rsidR="00A74DB4" w:rsidRPr="00F1639F">
        <w:rPr>
          <w:sz w:val="28"/>
          <w:szCs w:val="28"/>
        </w:rPr>
        <w:t>šādā redakcijā:</w:t>
      </w:r>
    </w:p>
    <w:p w:rsidR="00C34763" w:rsidRPr="00F1639F" w:rsidRDefault="00881C04" w:rsidP="00EC2475">
      <w:pPr>
        <w:pStyle w:val="NoSpacing"/>
        <w:ind w:firstLine="851"/>
        <w:jc w:val="both"/>
        <w:rPr>
          <w:sz w:val="28"/>
          <w:szCs w:val="28"/>
        </w:rPr>
      </w:pPr>
      <w:r w:rsidRPr="00F1639F">
        <w:rPr>
          <w:sz w:val="28"/>
          <w:szCs w:val="28"/>
        </w:rPr>
        <w:t>”</w:t>
      </w:r>
      <w:r w:rsidR="00C34763" w:rsidRPr="00F1639F">
        <w:rPr>
          <w:sz w:val="28"/>
          <w:szCs w:val="28"/>
        </w:rPr>
        <w:t>41. Zāļu valsts aģentūra:</w:t>
      </w:r>
    </w:p>
    <w:p w:rsidR="001B779F" w:rsidRPr="001B779F" w:rsidRDefault="002A5AD9" w:rsidP="00A22436">
      <w:pPr>
        <w:pStyle w:val="NoSpacing"/>
        <w:ind w:firstLine="851"/>
        <w:jc w:val="both"/>
        <w:rPr>
          <w:color w:val="000000"/>
          <w:sz w:val="28"/>
          <w:szCs w:val="28"/>
          <w:lang w:eastAsia="en-US"/>
        </w:rPr>
      </w:pPr>
      <w:r>
        <w:rPr>
          <w:color w:val="000000"/>
          <w:sz w:val="28"/>
          <w:szCs w:val="28"/>
          <w:lang w:eastAsia="en-US"/>
        </w:rPr>
        <w:t>41.1. </w:t>
      </w:r>
      <w:r w:rsidR="001B779F" w:rsidRPr="001B779F">
        <w:rPr>
          <w:color w:val="000000"/>
          <w:sz w:val="28"/>
          <w:szCs w:val="28"/>
          <w:lang w:eastAsia="en-US"/>
        </w:rPr>
        <w:t xml:space="preserve">izsniedz pārbaudītajai personai zāļu vai aktīvo vielu ražotājam vai </w:t>
      </w:r>
      <w:r w:rsidR="001B779F" w:rsidRPr="005B69F9">
        <w:rPr>
          <w:color w:val="000000"/>
          <w:sz w:val="28"/>
          <w:szCs w:val="28"/>
          <w:lang w:eastAsia="en-US"/>
        </w:rPr>
        <w:t xml:space="preserve">importētājam labas ražošanas prakses atbilstības sertifikātu atbilstošu Eiropas Savienības labas ražošanas prakses sertifikāta formātam (2.pielikums), ja pārbaudītās personas darbība atbilst labas ražošanas prakses prasībām. Sertifikātu izsniedz elektroniska dokumenta formā, nosūtot to uz pārbaudītās personas elektroniskā pasta adresi </w:t>
      </w:r>
      <w:r w:rsidR="001E2CF3">
        <w:rPr>
          <w:color w:val="000000"/>
          <w:sz w:val="28"/>
          <w:szCs w:val="28"/>
          <w:lang w:eastAsia="en-US"/>
        </w:rPr>
        <w:t>triju darbdienu</w:t>
      </w:r>
      <w:r w:rsidR="001754F7">
        <w:rPr>
          <w:color w:val="000000"/>
          <w:sz w:val="28"/>
          <w:szCs w:val="28"/>
          <w:lang w:eastAsia="en-US"/>
        </w:rPr>
        <w:t xml:space="preserve"> laikā pēc tam, kad</w:t>
      </w:r>
      <w:r w:rsidR="001B779F" w:rsidRPr="005B69F9">
        <w:rPr>
          <w:color w:val="000000"/>
          <w:sz w:val="28"/>
          <w:szCs w:val="28"/>
          <w:lang w:eastAsia="en-US"/>
        </w:rPr>
        <w:t xml:space="preserve"> attiecīgais zāļu vai aktīvo vielu ražotājs vai importētājs saskaņā ar Zāļu valsts aģentūras sniegto publisko maksas pakalpojumu cenrādi ir samaksājis noteikto maksu par dokumentu novērtēšanu un labas ražošanas prakses</w:t>
      </w:r>
      <w:r w:rsidR="001B779F" w:rsidRPr="001B779F">
        <w:rPr>
          <w:color w:val="000000"/>
          <w:sz w:val="28"/>
          <w:szCs w:val="28"/>
          <w:lang w:eastAsia="en-US"/>
        </w:rPr>
        <w:t xml:space="preserve"> pārbaudi. Ja labas ražošanas prakses atbilstības novērtēšana saistīta ar izbraukumu, ražotājs sedz Zāļu valsts aģentūras ceļa (transporta) izdevumus līdz uzņēmumam un atpakaļ, izdevumus par vīzas noformēšanu, izdevumus par viesnīcu (naktsmītni), veselības apdrošināšanas izdevumus un dienas naudu atbilstoši normatīvajiem aktiem par kārtību, kādā atlīdzināmi ar komandējumiem un darbinieku darba braucieniem saistītie izdevumi. Sertifikātu papīra dokumenta formā (tai skaitā dublikātu) izsniedz triju darbdienu laikā pēc pieprasījuma saņemšanas un par papildus maksu par šādu pakalpojumu saskaņā ar Zāļu valsts aģentūras sniegto publisko maksas pakalpojumu cenrādi;</w:t>
      </w:r>
    </w:p>
    <w:p w:rsidR="00976C33" w:rsidRPr="00F1639F" w:rsidRDefault="00C34763" w:rsidP="00C34763">
      <w:pPr>
        <w:pStyle w:val="NoSpacing"/>
        <w:ind w:firstLine="851"/>
        <w:jc w:val="both"/>
        <w:rPr>
          <w:sz w:val="28"/>
          <w:szCs w:val="28"/>
        </w:rPr>
      </w:pPr>
      <w:r w:rsidRPr="00F1639F">
        <w:rPr>
          <w:sz w:val="28"/>
          <w:szCs w:val="28"/>
        </w:rPr>
        <w:t xml:space="preserve">41.2. ja pieņemts šo noteikumu </w:t>
      </w:r>
      <w:hyperlink r:id="rId11" w:anchor="p38" w:history="1">
        <w:r w:rsidRPr="00F1639F">
          <w:rPr>
            <w:sz w:val="28"/>
            <w:szCs w:val="28"/>
          </w:rPr>
          <w:t>38.3.apakšpunktā</w:t>
        </w:r>
      </w:hyperlink>
      <w:r w:rsidRPr="00F1639F">
        <w:rPr>
          <w:sz w:val="28"/>
          <w:szCs w:val="28"/>
        </w:rPr>
        <w:t xml:space="preserve"> minētais lēmums, atbilstoši normatīvajiem aktiem par speciālas atļaujas (licences) farmaceitiskajai darbībai izsniegšanas, apturēšanas un anulēšanas kārtību pieņem lēmumu par speciālās atļaujas (licences) zāļu ražošanai darbības apturēšanu līdz kontroles ziņojumā minēto trūkumu novēršanai;</w:t>
      </w:r>
    </w:p>
    <w:p w:rsidR="00C34763" w:rsidRPr="00F1639F" w:rsidRDefault="00C34763" w:rsidP="00C34763">
      <w:pPr>
        <w:pStyle w:val="NoSpacing"/>
        <w:ind w:firstLine="851"/>
        <w:jc w:val="both"/>
        <w:rPr>
          <w:sz w:val="28"/>
          <w:szCs w:val="28"/>
        </w:rPr>
      </w:pPr>
      <w:r w:rsidRPr="00F1639F">
        <w:rPr>
          <w:sz w:val="28"/>
          <w:szCs w:val="28"/>
        </w:rPr>
        <w:t>41.3. </w:t>
      </w:r>
      <w:r w:rsidR="00D94B2F" w:rsidRPr="00F1639F">
        <w:rPr>
          <w:sz w:val="28"/>
          <w:szCs w:val="28"/>
        </w:rPr>
        <w:t xml:space="preserve">informāciju par izsniegto labas ražošanas prakses atbilstības sertifikātu iekļauj </w:t>
      </w:r>
      <w:proofErr w:type="spellStart"/>
      <w:r w:rsidR="00976C33" w:rsidRPr="00F1639F">
        <w:rPr>
          <w:sz w:val="28"/>
          <w:szCs w:val="28"/>
        </w:rPr>
        <w:t>EudraGMDP</w:t>
      </w:r>
      <w:proofErr w:type="spellEnd"/>
      <w:r w:rsidR="00976C33" w:rsidRPr="00F1639F">
        <w:rPr>
          <w:sz w:val="28"/>
          <w:szCs w:val="28"/>
        </w:rPr>
        <w:t xml:space="preserve"> datu bāzē;</w:t>
      </w:r>
    </w:p>
    <w:p w:rsidR="00C34763" w:rsidRPr="00F1639F" w:rsidRDefault="00C34763" w:rsidP="00C34763">
      <w:pPr>
        <w:pStyle w:val="NoSpacing"/>
        <w:ind w:firstLine="851"/>
        <w:jc w:val="both"/>
        <w:rPr>
          <w:sz w:val="28"/>
          <w:szCs w:val="28"/>
        </w:rPr>
      </w:pPr>
      <w:r w:rsidRPr="00F1639F">
        <w:rPr>
          <w:sz w:val="28"/>
          <w:szCs w:val="28"/>
        </w:rPr>
        <w:lastRenderedPageBreak/>
        <w:t xml:space="preserve">41.4. ievada informāciju </w:t>
      </w:r>
      <w:proofErr w:type="spellStart"/>
      <w:r w:rsidRPr="00F1639F">
        <w:rPr>
          <w:sz w:val="28"/>
          <w:szCs w:val="28"/>
        </w:rPr>
        <w:t>EudraGMDP</w:t>
      </w:r>
      <w:proofErr w:type="spellEnd"/>
      <w:r w:rsidRPr="00F1639F">
        <w:rPr>
          <w:sz w:val="28"/>
          <w:szCs w:val="28"/>
        </w:rPr>
        <w:t xml:space="preserve"> datu bāzē, ja šo noteikumu 32.punktā minētās veiktās p</w:t>
      </w:r>
      <w:r w:rsidR="00976C33" w:rsidRPr="00F1639F">
        <w:rPr>
          <w:sz w:val="28"/>
          <w:szCs w:val="28"/>
        </w:rPr>
        <w:t xml:space="preserve">ārbaudes rezultāts liecina, ka </w:t>
      </w:r>
      <w:r w:rsidRPr="00F1639F">
        <w:rPr>
          <w:sz w:val="28"/>
          <w:szCs w:val="28"/>
        </w:rPr>
        <w:t xml:space="preserve">zāļu, aktīvo vielu vai </w:t>
      </w:r>
      <w:proofErr w:type="spellStart"/>
      <w:r w:rsidR="0067585D" w:rsidRPr="00F1639F">
        <w:rPr>
          <w:sz w:val="28"/>
          <w:szCs w:val="28"/>
        </w:rPr>
        <w:t>palīgvielu</w:t>
      </w:r>
      <w:proofErr w:type="spellEnd"/>
      <w:r w:rsidR="0067585D" w:rsidRPr="00F1639F">
        <w:rPr>
          <w:sz w:val="28"/>
          <w:szCs w:val="28"/>
        </w:rPr>
        <w:t xml:space="preserve"> </w:t>
      </w:r>
      <w:r w:rsidRPr="00F1639F">
        <w:rPr>
          <w:sz w:val="28"/>
          <w:szCs w:val="28"/>
        </w:rPr>
        <w:t>ražotājs neatbilst Farmācijas likumā un šajos noteikumos noteiktajām prasībām un nav ievērotas labas ražošanas prakses prasības.”.</w:t>
      </w:r>
    </w:p>
    <w:p w:rsidR="00981031" w:rsidRPr="00F1639F" w:rsidRDefault="00981031" w:rsidP="00EA5FAA">
      <w:pPr>
        <w:jc w:val="both"/>
        <w:rPr>
          <w:sz w:val="22"/>
          <w:szCs w:val="22"/>
        </w:rPr>
      </w:pPr>
    </w:p>
    <w:p w:rsidR="00D90D3B" w:rsidRPr="00F1639F" w:rsidRDefault="008C7E6F" w:rsidP="000374A8">
      <w:pPr>
        <w:ind w:firstLine="851"/>
        <w:jc w:val="both"/>
        <w:rPr>
          <w:sz w:val="28"/>
          <w:szCs w:val="28"/>
        </w:rPr>
      </w:pPr>
      <w:r w:rsidRPr="00F1639F">
        <w:rPr>
          <w:sz w:val="28"/>
          <w:szCs w:val="28"/>
        </w:rPr>
        <w:t>1.12. Svītrot 41.punktā vārdus ”</w:t>
      </w:r>
      <w:r w:rsidR="00D90D3B" w:rsidRPr="00F1639F">
        <w:rPr>
          <w:sz w:val="28"/>
          <w:szCs w:val="28"/>
        </w:rPr>
        <w:t>informē Farmaceitiskās darbī</w:t>
      </w:r>
      <w:r w:rsidRPr="00F1639F">
        <w:rPr>
          <w:sz w:val="28"/>
          <w:szCs w:val="28"/>
        </w:rPr>
        <w:t>bas licencēšanas komisiju, kura”.</w:t>
      </w:r>
    </w:p>
    <w:p w:rsidR="008C7E6F" w:rsidRPr="00F1639F" w:rsidRDefault="008C7E6F" w:rsidP="000374A8">
      <w:pPr>
        <w:ind w:firstLine="851"/>
        <w:jc w:val="both"/>
        <w:rPr>
          <w:sz w:val="22"/>
          <w:szCs w:val="22"/>
        </w:rPr>
      </w:pPr>
    </w:p>
    <w:p w:rsidR="000374A8" w:rsidRPr="00F1639F" w:rsidRDefault="00485E34" w:rsidP="000374A8">
      <w:pPr>
        <w:ind w:firstLine="851"/>
        <w:jc w:val="both"/>
        <w:rPr>
          <w:sz w:val="28"/>
          <w:szCs w:val="28"/>
        </w:rPr>
      </w:pPr>
      <w:r w:rsidRPr="00F1639F">
        <w:rPr>
          <w:sz w:val="28"/>
          <w:szCs w:val="28"/>
        </w:rPr>
        <w:t>1.</w:t>
      </w:r>
      <w:r w:rsidR="008C7E6F" w:rsidRPr="00F1639F">
        <w:rPr>
          <w:sz w:val="28"/>
          <w:szCs w:val="28"/>
        </w:rPr>
        <w:t>13</w:t>
      </w:r>
      <w:r w:rsidR="00551678" w:rsidRPr="00F1639F">
        <w:rPr>
          <w:sz w:val="28"/>
          <w:szCs w:val="28"/>
        </w:rPr>
        <w:t>. </w:t>
      </w:r>
      <w:r w:rsidRPr="00F1639F">
        <w:rPr>
          <w:sz w:val="28"/>
          <w:szCs w:val="28"/>
        </w:rPr>
        <w:t>p</w:t>
      </w:r>
      <w:r w:rsidR="000374A8" w:rsidRPr="00F1639F">
        <w:rPr>
          <w:sz w:val="28"/>
          <w:szCs w:val="28"/>
        </w:rPr>
        <w:t>apildināt 78.punktu ievaddaļā</w:t>
      </w:r>
      <w:r w:rsidR="00BF2803" w:rsidRPr="00F1639F">
        <w:rPr>
          <w:sz w:val="28"/>
          <w:szCs w:val="28"/>
        </w:rPr>
        <w:t xml:space="preserve"> aiz vārda ”zāļu” </w:t>
      </w:r>
      <w:r w:rsidR="00F101B1" w:rsidRPr="00F1639F">
        <w:rPr>
          <w:sz w:val="28"/>
          <w:szCs w:val="28"/>
        </w:rPr>
        <w:t>ar vārdiem ”</w:t>
      </w:r>
      <w:r w:rsidR="000374A8" w:rsidRPr="00F1639F">
        <w:rPr>
          <w:sz w:val="28"/>
          <w:szCs w:val="28"/>
        </w:rPr>
        <w:t>aktīvo vielu</w:t>
      </w:r>
      <w:r w:rsidR="009507C3" w:rsidRPr="00F1639F">
        <w:rPr>
          <w:sz w:val="28"/>
          <w:szCs w:val="28"/>
        </w:rPr>
        <w:t xml:space="preserve"> un palīgvielu</w:t>
      </w:r>
      <w:r w:rsidR="00F33F0B" w:rsidRPr="00F1639F">
        <w:rPr>
          <w:sz w:val="28"/>
          <w:szCs w:val="28"/>
        </w:rPr>
        <w:t>”;</w:t>
      </w:r>
    </w:p>
    <w:p w:rsidR="00981031" w:rsidRPr="00F1639F" w:rsidRDefault="00981031" w:rsidP="008331D6">
      <w:pPr>
        <w:ind w:firstLine="851"/>
        <w:jc w:val="both"/>
        <w:rPr>
          <w:sz w:val="28"/>
          <w:szCs w:val="28"/>
        </w:rPr>
      </w:pPr>
    </w:p>
    <w:p w:rsidR="008C7E6F" w:rsidRPr="00F1639F" w:rsidRDefault="00485E34" w:rsidP="008C7E6F">
      <w:pPr>
        <w:ind w:firstLine="851"/>
        <w:jc w:val="both"/>
        <w:rPr>
          <w:sz w:val="28"/>
          <w:szCs w:val="28"/>
        </w:rPr>
      </w:pPr>
      <w:r w:rsidRPr="00F1639F">
        <w:rPr>
          <w:sz w:val="28"/>
          <w:szCs w:val="28"/>
        </w:rPr>
        <w:t>1.</w:t>
      </w:r>
      <w:r w:rsidR="008C7E6F" w:rsidRPr="00F1639F">
        <w:rPr>
          <w:sz w:val="28"/>
          <w:szCs w:val="28"/>
        </w:rPr>
        <w:t>14</w:t>
      </w:r>
      <w:r w:rsidR="00551678" w:rsidRPr="00F1639F">
        <w:rPr>
          <w:sz w:val="28"/>
          <w:szCs w:val="28"/>
        </w:rPr>
        <w:t>. </w:t>
      </w:r>
      <w:r w:rsidRPr="00F1639F">
        <w:rPr>
          <w:sz w:val="28"/>
          <w:szCs w:val="28"/>
        </w:rPr>
        <w:t>p</w:t>
      </w:r>
      <w:r w:rsidR="00AE7088" w:rsidRPr="00F1639F">
        <w:rPr>
          <w:sz w:val="28"/>
          <w:szCs w:val="28"/>
        </w:rPr>
        <w:t xml:space="preserve">apildināt 79.punktu aiz vārdiem </w:t>
      </w:r>
      <w:r w:rsidR="00A43CC7" w:rsidRPr="00F1639F">
        <w:rPr>
          <w:sz w:val="28"/>
          <w:szCs w:val="28"/>
        </w:rPr>
        <w:t>”</w:t>
      </w:r>
      <w:r w:rsidR="00AE7088" w:rsidRPr="00F1639F">
        <w:rPr>
          <w:sz w:val="28"/>
          <w:szCs w:val="28"/>
        </w:rPr>
        <w:t>trešajās valstīs</w:t>
      </w:r>
      <w:r w:rsidR="00D23154" w:rsidRPr="00F1639F">
        <w:rPr>
          <w:sz w:val="28"/>
          <w:szCs w:val="28"/>
        </w:rPr>
        <w:t>”</w:t>
      </w:r>
      <w:r w:rsidR="00AE7088" w:rsidRPr="00F1639F">
        <w:rPr>
          <w:sz w:val="28"/>
          <w:szCs w:val="28"/>
        </w:rPr>
        <w:t xml:space="preserve"> ar vārdiem ”un </w:t>
      </w:r>
      <w:r w:rsidR="00765ACE" w:rsidRPr="00F1639F">
        <w:rPr>
          <w:sz w:val="28"/>
          <w:szCs w:val="28"/>
        </w:rPr>
        <w:t xml:space="preserve"> Latvijā</w:t>
      </w:r>
      <w:r w:rsidR="00F33F0B" w:rsidRPr="00F1639F">
        <w:rPr>
          <w:sz w:val="28"/>
          <w:szCs w:val="28"/>
        </w:rPr>
        <w:t>”;</w:t>
      </w:r>
      <w:bookmarkEnd w:id="2"/>
    </w:p>
    <w:p w:rsidR="008C7E6F" w:rsidRPr="00F1639F" w:rsidRDefault="008C7E6F" w:rsidP="008C7E6F">
      <w:pPr>
        <w:ind w:firstLine="851"/>
        <w:jc w:val="both"/>
        <w:rPr>
          <w:sz w:val="28"/>
          <w:szCs w:val="28"/>
        </w:rPr>
      </w:pPr>
    </w:p>
    <w:p w:rsidR="00D90D3B" w:rsidRPr="00F1639F" w:rsidRDefault="008C7E6F" w:rsidP="008C7E6F">
      <w:pPr>
        <w:ind w:firstLine="851"/>
        <w:jc w:val="both"/>
        <w:rPr>
          <w:sz w:val="28"/>
          <w:szCs w:val="28"/>
        </w:rPr>
      </w:pPr>
      <w:r w:rsidRPr="00F1639F">
        <w:rPr>
          <w:sz w:val="28"/>
          <w:szCs w:val="28"/>
        </w:rPr>
        <w:t xml:space="preserve">1.15. Aizstāt </w:t>
      </w:r>
      <w:r w:rsidR="00D90D3B" w:rsidRPr="00F1639F">
        <w:rPr>
          <w:sz w:val="28"/>
          <w:szCs w:val="28"/>
        </w:rPr>
        <w:t>92.</w:t>
      </w:r>
      <w:r w:rsidRPr="00F1639F">
        <w:rPr>
          <w:sz w:val="28"/>
          <w:szCs w:val="28"/>
        </w:rPr>
        <w:t xml:space="preserve">punktā vārdus ”Farmaceitiskās darbības licencēšanas komisiju” ar vārdiem ”Zāļu valsts aģentūru”. </w:t>
      </w:r>
    </w:p>
    <w:p w:rsidR="00D90D3B" w:rsidRPr="00F1639F" w:rsidRDefault="00D90D3B" w:rsidP="008C7E6F">
      <w:pPr>
        <w:pStyle w:val="Bezatstarpm1"/>
        <w:jc w:val="both"/>
        <w:rPr>
          <w:rFonts w:ascii="Times New Roman" w:hAnsi="Times New Roman"/>
          <w:sz w:val="28"/>
          <w:szCs w:val="28"/>
          <w:lang w:val="lv-LV"/>
        </w:rPr>
      </w:pPr>
    </w:p>
    <w:p w:rsidR="005E37B3" w:rsidRPr="00F1639F" w:rsidRDefault="00485E34" w:rsidP="0063121D">
      <w:pPr>
        <w:pStyle w:val="Bezatstarpm1"/>
        <w:ind w:firstLine="851"/>
        <w:jc w:val="both"/>
        <w:rPr>
          <w:rFonts w:ascii="Times New Roman" w:hAnsi="Times New Roman"/>
          <w:sz w:val="28"/>
          <w:szCs w:val="28"/>
          <w:lang w:val="lv-LV"/>
        </w:rPr>
      </w:pPr>
      <w:r w:rsidRPr="00F1639F">
        <w:rPr>
          <w:rFonts w:ascii="Times New Roman" w:hAnsi="Times New Roman"/>
          <w:sz w:val="28"/>
          <w:szCs w:val="28"/>
          <w:lang w:val="lv-LV"/>
        </w:rPr>
        <w:t>1.</w:t>
      </w:r>
      <w:r w:rsidR="000E48D3" w:rsidRPr="00F1639F">
        <w:rPr>
          <w:rFonts w:ascii="Times New Roman" w:hAnsi="Times New Roman"/>
          <w:sz w:val="28"/>
          <w:szCs w:val="28"/>
          <w:lang w:val="lv-LV"/>
        </w:rPr>
        <w:t>1</w:t>
      </w:r>
      <w:r w:rsidR="008C7E6F" w:rsidRPr="00F1639F">
        <w:rPr>
          <w:rFonts w:ascii="Times New Roman" w:hAnsi="Times New Roman"/>
          <w:sz w:val="28"/>
          <w:szCs w:val="28"/>
          <w:lang w:val="lv-LV"/>
        </w:rPr>
        <w:t>6</w:t>
      </w:r>
      <w:r w:rsidR="00551678" w:rsidRPr="00F1639F">
        <w:rPr>
          <w:rFonts w:ascii="Times New Roman" w:hAnsi="Times New Roman"/>
          <w:sz w:val="28"/>
          <w:szCs w:val="28"/>
          <w:lang w:val="lv-LV"/>
        </w:rPr>
        <w:t>. </w:t>
      </w:r>
      <w:r w:rsidRPr="00F1639F">
        <w:rPr>
          <w:rFonts w:ascii="Times New Roman" w:hAnsi="Times New Roman"/>
          <w:sz w:val="28"/>
          <w:szCs w:val="28"/>
          <w:lang w:val="lv-LV"/>
        </w:rPr>
        <w:t>p</w:t>
      </w:r>
      <w:r w:rsidR="005E37B3" w:rsidRPr="00F1639F">
        <w:rPr>
          <w:rFonts w:ascii="Times New Roman" w:hAnsi="Times New Roman"/>
          <w:sz w:val="28"/>
          <w:szCs w:val="28"/>
          <w:lang w:val="lv-LV"/>
        </w:rPr>
        <w:t>apildināt informatīvo atsauci uz Eiropas Savienības direktīvām ar 8.punktu šādā redakcijā:</w:t>
      </w:r>
    </w:p>
    <w:p w:rsidR="0063121D" w:rsidRPr="00F1639F" w:rsidRDefault="00981031" w:rsidP="0063121D">
      <w:pPr>
        <w:pStyle w:val="Bezatstarpm1"/>
        <w:ind w:firstLine="851"/>
        <w:jc w:val="both"/>
        <w:rPr>
          <w:rFonts w:ascii="Times New Roman" w:hAnsi="Times New Roman"/>
          <w:sz w:val="28"/>
          <w:szCs w:val="28"/>
          <w:lang w:val="lv-LV"/>
        </w:rPr>
      </w:pPr>
      <w:r w:rsidRPr="00F1639F">
        <w:rPr>
          <w:rFonts w:ascii="Times New Roman" w:hAnsi="Times New Roman"/>
          <w:sz w:val="28"/>
          <w:szCs w:val="28"/>
          <w:lang w:val="lv-LV"/>
        </w:rPr>
        <w:t>"8) </w:t>
      </w:r>
      <w:r w:rsidR="005E37B3" w:rsidRPr="00F1639F">
        <w:rPr>
          <w:rFonts w:ascii="Times New Roman" w:hAnsi="Times New Roman"/>
          <w:sz w:val="28"/>
          <w:szCs w:val="28"/>
          <w:lang w:val="lv-LV"/>
        </w:rPr>
        <w:t>Eiropas Parlamenta un Padomes 2011.gada 8.jūnija Direktīvas 2011/62/ES, ar ko Direktīvu 2001/83/EK par Kopienas kodeksu, kas attiecas uz cilvēkiem paredzētajām zālēm, groza attiecībā uz to, kā novērst viltotu zāļu nok</w:t>
      </w:r>
      <w:r w:rsidR="00F33F0B" w:rsidRPr="00F1639F">
        <w:rPr>
          <w:rFonts w:ascii="Times New Roman" w:hAnsi="Times New Roman"/>
          <w:sz w:val="28"/>
          <w:szCs w:val="28"/>
          <w:lang w:val="lv-LV"/>
        </w:rPr>
        <w:t>ļūšanu legālās piegādes ķēdēs.";</w:t>
      </w:r>
    </w:p>
    <w:p w:rsidR="0063121D" w:rsidRPr="00F1639F" w:rsidRDefault="0063121D" w:rsidP="0063121D">
      <w:pPr>
        <w:pStyle w:val="Bezatstarpm1"/>
        <w:ind w:firstLine="851"/>
        <w:jc w:val="both"/>
        <w:rPr>
          <w:rFonts w:ascii="Times New Roman" w:hAnsi="Times New Roman"/>
          <w:sz w:val="28"/>
          <w:szCs w:val="28"/>
          <w:lang w:val="lv-LV"/>
        </w:rPr>
      </w:pPr>
    </w:p>
    <w:p w:rsidR="0063121D" w:rsidRPr="00F1639F" w:rsidRDefault="00485E34" w:rsidP="0063121D">
      <w:pPr>
        <w:pStyle w:val="Bezatstarpm1"/>
        <w:ind w:firstLine="851"/>
        <w:jc w:val="both"/>
        <w:rPr>
          <w:rFonts w:ascii="Times New Roman" w:hAnsi="Times New Roman"/>
          <w:sz w:val="28"/>
          <w:szCs w:val="28"/>
          <w:lang w:val="lv-LV"/>
        </w:rPr>
      </w:pPr>
      <w:r w:rsidRPr="00F1639F">
        <w:rPr>
          <w:rFonts w:ascii="Times New Roman" w:hAnsi="Times New Roman"/>
          <w:sz w:val="28"/>
          <w:szCs w:val="28"/>
          <w:lang w:val="lv-LV"/>
        </w:rPr>
        <w:t>1.</w:t>
      </w:r>
      <w:r w:rsidR="008C7E6F" w:rsidRPr="00F1639F">
        <w:rPr>
          <w:rFonts w:ascii="Times New Roman" w:hAnsi="Times New Roman"/>
          <w:sz w:val="28"/>
          <w:szCs w:val="28"/>
          <w:lang w:val="lv-LV"/>
        </w:rPr>
        <w:t>17</w:t>
      </w:r>
      <w:r w:rsidR="00551678" w:rsidRPr="00F1639F">
        <w:rPr>
          <w:rFonts w:ascii="Times New Roman" w:hAnsi="Times New Roman"/>
          <w:sz w:val="28"/>
          <w:szCs w:val="28"/>
          <w:lang w:val="lv-LV"/>
        </w:rPr>
        <w:t>. </w:t>
      </w:r>
      <w:r w:rsidRPr="00F1639F">
        <w:rPr>
          <w:rFonts w:ascii="Times New Roman" w:hAnsi="Times New Roman"/>
          <w:sz w:val="28"/>
          <w:szCs w:val="28"/>
          <w:lang w:val="lv-LV"/>
        </w:rPr>
        <w:t>i</w:t>
      </w:r>
      <w:r w:rsidR="00D90210" w:rsidRPr="00F1639F">
        <w:rPr>
          <w:rFonts w:ascii="Times New Roman" w:hAnsi="Times New Roman"/>
          <w:sz w:val="28"/>
          <w:szCs w:val="28"/>
          <w:lang w:val="lv-LV"/>
        </w:rPr>
        <w:t>zteikt 1.</w:t>
      </w:r>
      <w:r w:rsidR="00D23154" w:rsidRPr="00F1639F">
        <w:rPr>
          <w:rFonts w:ascii="Times New Roman" w:hAnsi="Times New Roman"/>
          <w:sz w:val="28"/>
          <w:szCs w:val="28"/>
          <w:lang w:val="lv-LV"/>
        </w:rPr>
        <w:t xml:space="preserve"> un 2.</w:t>
      </w:r>
      <w:r w:rsidR="00D90210" w:rsidRPr="00F1639F">
        <w:rPr>
          <w:rFonts w:ascii="Times New Roman" w:hAnsi="Times New Roman"/>
          <w:sz w:val="28"/>
          <w:szCs w:val="28"/>
          <w:lang w:val="lv-LV"/>
        </w:rPr>
        <w:t>pielikumu šādā redakcijā:</w:t>
      </w:r>
    </w:p>
    <w:p w:rsidR="007460C7" w:rsidRPr="00F1639F" w:rsidRDefault="007460C7" w:rsidP="006D2F27">
      <w:pPr>
        <w:ind w:left="5760"/>
        <w:jc w:val="right"/>
        <w:rPr>
          <w:sz w:val="28"/>
          <w:szCs w:val="28"/>
        </w:rPr>
      </w:pPr>
      <w:r w:rsidRPr="00F1639F">
        <w:rPr>
          <w:sz w:val="28"/>
          <w:szCs w:val="28"/>
        </w:rPr>
        <w:t xml:space="preserve">”1.pielikums </w:t>
      </w:r>
    </w:p>
    <w:p w:rsidR="006D2F27" w:rsidRPr="00F1639F" w:rsidRDefault="007460C7" w:rsidP="006D2F27">
      <w:pPr>
        <w:ind w:left="5760"/>
        <w:jc w:val="right"/>
        <w:rPr>
          <w:sz w:val="28"/>
          <w:szCs w:val="28"/>
        </w:rPr>
      </w:pPr>
      <w:r w:rsidRPr="00F1639F">
        <w:rPr>
          <w:sz w:val="28"/>
          <w:szCs w:val="28"/>
        </w:rPr>
        <w:t>Ministru kabineta</w:t>
      </w:r>
      <w:r w:rsidR="009E2DFC" w:rsidRPr="00F1639F">
        <w:rPr>
          <w:sz w:val="28"/>
          <w:szCs w:val="28"/>
        </w:rPr>
        <w:t xml:space="preserve"> </w:t>
      </w:r>
    </w:p>
    <w:p w:rsidR="007460C7" w:rsidRPr="00F1639F" w:rsidRDefault="009E2DFC" w:rsidP="006D2F27">
      <w:pPr>
        <w:ind w:left="5760"/>
        <w:jc w:val="right"/>
        <w:rPr>
          <w:sz w:val="28"/>
          <w:szCs w:val="28"/>
        </w:rPr>
      </w:pPr>
      <w:r w:rsidRPr="00F1639F">
        <w:rPr>
          <w:sz w:val="28"/>
          <w:szCs w:val="28"/>
        </w:rPr>
        <w:t>2006.gada 18</w:t>
      </w:r>
      <w:r w:rsidR="007460C7" w:rsidRPr="00F1639F">
        <w:rPr>
          <w:sz w:val="28"/>
          <w:szCs w:val="28"/>
        </w:rPr>
        <w:t>.</w:t>
      </w:r>
      <w:r w:rsidRPr="00F1639F">
        <w:rPr>
          <w:sz w:val="28"/>
          <w:szCs w:val="28"/>
        </w:rPr>
        <w:t>aprīļa</w:t>
      </w:r>
      <w:r w:rsidR="007460C7" w:rsidRPr="00F1639F">
        <w:rPr>
          <w:sz w:val="28"/>
          <w:szCs w:val="28"/>
        </w:rPr>
        <w:t xml:space="preserve"> noteikumiem Nr.</w:t>
      </w:r>
      <w:r w:rsidRPr="00F1639F">
        <w:rPr>
          <w:sz w:val="28"/>
          <w:szCs w:val="28"/>
        </w:rPr>
        <w:t>304</w:t>
      </w:r>
    </w:p>
    <w:p w:rsidR="009E2DFC" w:rsidRPr="00F1639F" w:rsidRDefault="009E2DFC" w:rsidP="007460C7">
      <w:pPr>
        <w:ind w:left="5760"/>
        <w:jc w:val="both"/>
        <w:rPr>
          <w:sz w:val="28"/>
          <w:szCs w:val="28"/>
        </w:rPr>
      </w:pPr>
    </w:p>
    <w:p w:rsidR="002A11B3" w:rsidRPr="00F1639F" w:rsidRDefault="002A11B3" w:rsidP="007460C7">
      <w:pPr>
        <w:ind w:left="5760"/>
        <w:jc w:val="both"/>
        <w:rPr>
          <w:sz w:val="28"/>
          <w:szCs w:val="28"/>
        </w:rPr>
      </w:pPr>
    </w:p>
    <w:p w:rsidR="007460C7" w:rsidRPr="00F1639F" w:rsidRDefault="007460C7" w:rsidP="007460C7">
      <w:pPr>
        <w:jc w:val="center"/>
        <w:rPr>
          <w:rFonts w:ascii="Times New Roman Bold" w:eastAsia="ヒラギノ角ゴ Pro W3" w:hAnsi="Times New Roman Bold"/>
          <w:sz w:val="28"/>
          <w:szCs w:val="28"/>
        </w:rPr>
      </w:pPr>
      <w:r w:rsidRPr="00F1639F">
        <w:rPr>
          <w:rFonts w:ascii="Times New Roman Bold" w:eastAsia="ヒラギノ角ゴ Pro W3" w:hAnsi="Times New Roman Bold"/>
          <w:sz w:val="28"/>
          <w:szCs w:val="28"/>
        </w:rPr>
        <w:t xml:space="preserve">Labas ražošanas prakses inspekcijas </w:t>
      </w:r>
      <w:proofErr w:type="spellStart"/>
      <w:r w:rsidRPr="00F1639F">
        <w:rPr>
          <w:rFonts w:ascii="Times New Roman Bold" w:eastAsia="ヒラギノ角ゴ Pro W3" w:hAnsi="Times New Roman Bold"/>
          <w:sz w:val="28"/>
          <w:szCs w:val="28"/>
        </w:rPr>
        <w:t>kontrolziņojums</w:t>
      </w:r>
      <w:proofErr w:type="spellEnd"/>
      <w:r w:rsidRPr="00F1639F">
        <w:rPr>
          <w:rFonts w:ascii="Times New Roman Bold" w:eastAsia="ヒラギノ角ゴ Pro W3" w:hAnsi="Times New Roman Bold"/>
          <w:sz w:val="28"/>
          <w:szCs w:val="28"/>
        </w:rPr>
        <w:t xml:space="preserve"> </w:t>
      </w:r>
    </w:p>
    <w:p w:rsidR="007460C7" w:rsidRPr="00F1639F" w:rsidRDefault="007460C7" w:rsidP="007460C7">
      <w:pPr>
        <w:jc w:val="center"/>
        <w:rPr>
          <w:i/>
          <w:sz w:val="28"/>
        </w:rPr>
      </w:pPr>
      <w:r w:rsidRPr="00F1639F">
        <w:rPr>
          <w:i/>
          <w:sz w:val="28"/>
        </w:rPr>
        <w:t>Eiropas Savienības formāts</w:t>
      </w:r>
    </w:p>
    <w:p w:rsidR="007460C7" w:rsidRPr="00F1639F" w:rsidRDefault="007460C7" w:rsidP="007460C7">
      <w:pPr>
        <w:jc w:val="right"/>
        <w:rPr>
          <w:sz w:val="22"/>
        </w:rPr>
      </w:pPr>
    </w:p>
    <w:tbl>
      <w:tblPr>
        <w:tblW w:w="0" w:type="auto"/>
        <w:tblInd w:w="40" w:type="dxa"/>
        <w:tblLayout w:type="fixed"/>
        <w:tblLook w:val="0000"/>
      </w:tblPr>
      <w:tblGrid>
        <w:gridCol w:w="2410"/>
        <w:gridCol w:w="2664"/>
        <w:gridCol w:w="1326"/>
        <w:gridCol w:w="1361"/>
        <w:gridCol w:w="1453"/>
      </w:tblGrid>
      <w:tr w:rsidR="007460C7" w:rsidRPr="00F1639F" w:rsidTr="00981031">
        <w:trPr>
          <w:cantSplit/>
          <w:trHeight w:val="280"/>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Ziņojuma Nr.</w:t>
            </w:r>
          </w:p>
        </w:tc>
      </w:tr>
      <w:tr w:rsidR="007460C7" w:rsidRPr="00F1639F" w:rsidTr="0017070F">
        <w:trPr>
          <w:cantSplit/>
          <w:trHeight w:val="8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3492E">
            <w:pPr>
              <w:pStyle w:val="TableNormalParagraph"/>
              <w:rPr>
                <w:rFonts w:ascii="Times New Roman Bold" w:hAnsi="Times New Roman Bold"/>
                <w:color w:val="auto"/>
                <w:sz w:val="24"/>
              </w:rPr>
            </w:pPr>
            <w:r w:rsidRPr="00F1639F">
              <w:rPr>
                <w:rFonts w:ascii="Times New Roman Bold" w:hAnsi="Times New Roman Bold"/>
                <w:color w:val="auto"/>
                <w:sz w:val="24"/>
              </w:rPr>
              <w:t xml:space="preserve">Produkta(-u) un </w:t>
            </w:r>
            <w:r w:rsidR="0073492E" w:rsidRPr="00F1639F">
              <w:rPr>
                <w:rFonts w:ascii="Times New Roman Bold" w:hAnsi="Times New Roman Bold"/>
                <w:color w:val="auto"/>
                <w:sz w:val="24"/>
              </w:rPr>
              <w:t xml:space="preserve">dozējuma </w:t>
            </w:r>
            <w:r w:rsidRPr="00F1639F">
              <w:rPr>
                <w:rFonts w:ascii="Times New Roman Bold" w:hAnsi="Times New Roman Bold"/>
                <w:color w:val="auto"/>
                <w:sz w:val="24"/>
              </w:rPr>
              <w:t xml:space="preserve"> formas(-u) nosaukums</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Būtiski norādīt inspekcijām,</w:t>
            </w:r>
            <w:r w:rsidR="00BD234C" w:rsidRPr="00F1639F">
              <w:rPr>
                <w:rFonts w:ascii="Times New Roman Italic" w:hAnsi="Times New Roman Italic"/>
                <w:i/>
                <w:color w:val="auto"/>
                <w:sz w:val="24"/>
              </w:rPr>
              <w:t xml:space="preserve"> </w:t>
            </w:r>
            <w:r w:rsidRPr="00F1639F">
              <w:rPr>
                <w:rFonts w:ascii="Times New Roman Italic" w:hAnsi="Times New Roman Italic"/>
                <w:i/>
                <w:color w:val="auto"/>
                <w:sz w:val="24"/>
              </w:rPr>
              <w:t>kas veiktas pēc Eiropas Zāļu aģentūras pieprasījuma, citos gadījumos nepieciešams norādīt tikai ar konkrētiem produktiem saistītām inspekcijām.</w:t>
            </w:r>
          </w:p>
        </w:tc>
      </w:tr>
      <w:tr w:rsidR="007460C7" w:rsidRPr="00F1639F" w:rsidTr="0017070F">
        <w:trPr>
          <w:cantSplit/>
          <w:trHeight w:val="14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lastRenderedPageBreak/>
              <w:t>Pārbaudes vieta (-</w:t>
            </w:r>
            <w:proofErr w:type="spellStart"/>
            <w:r w:rsidRPr="00F1639F">
              <w:rPr>
                <w:rFonts w:ascii="Times New Roman Bold" w:hAnsi="Times New Roman Bold"/>
                <w:color w:val="auto"/>
                <w:sz w:val="24"/>
              </w:rPr>
              <w:t>as</w:t>
            </w:r>
            <w:proofErr w:type="spellEnd"/>
            <w:r w:rsidRPr="00F1639F">
              <w:rPr>
                <w:rFonts w:ascii="Times New Roman Bold" w:hAnsi="Times New Roman Bold"/>
                <w:color w:val="auto"/>
                <w:sz w:val="24"/>
              </w:rPr>
              <w:t>):</w:t>
            </w:r>
          </w:p>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Objekta nosaukums un pilna adrese, tai skaitā, precīza pārbaudītās ražotnes atrašanās vieta un apzīmējums.</w:t>
            </w:r>
          </w:p>
          <w:p w:rsidR="007460C7" w:rsidRPr="00F1639F" w:rsidRDefault="007460C7" w:rsidP="007460C7">
            <w:pPr>
              <w:pStyle w:val="TableNormalParagraph"/>
              <w:rPr>
                <w:rFonts w:ascii="Times New Roman Italic" w:hAnsi="Times New Roman Italic"/>
                <w:i/>
                <w:color w:val="auto"/>
                <w:sz w:val="24"/>
              </w:rPr>
            </w:pPr>
            <w:proofErr w:type="spellStart"/>
            <w:r w:rsidRPr="00F1639F">
              <w:rPr>
                <w:rFonts w:ascii="Times New Roman Italic" w:hAnsi="Times New Roman Italic"/>
                <w:i/>
                <w:color w:val="auto"/>
                <w:sz w:val="24"/>
              </w:rPr>
              <w:t>EudraGM</w:t>
            </w:r>
            <w:r w:rsidR="00765ACE" w:rsidRPr="00F1639F">
              <w:rPr>
                <w:rFonts w:ascii="Times New Roman Italic" w:hAnsi="Times New Roman Italic"/>
                <w:i/>
                <w:color w:val="auto"/>
                <w:sz w:val="24"/>
              </w:rPr>
              <w:t>D</w:t>
            </w:r>
            <w:r w:rsidRPr="00F1639F">
              <w:rPr>
                <w:rFonts w:ascii="Times New Roman Italic" w:hAnsi="Times New Roman Italic"/>
                <w:i/>
                <w:color w:val="auto"/>
                <w:sz w:val="24"/>
              </w:rPr>
              <w:t>P</w:t>
            </w:r>
            <w:proofErr w:type="spellEnd"/>
            <w:r w:rsidRPr="00F1639F">
              <w:rPr>
                <w:rFonts w:ascii="Times New Roman Italic" w:hAnsi="Times New Roman Italic"/>
                <w:i/>
                <w:color w:val="auto"/>
                <w:sz w:val="24"/>
              </w:rPr>
              <w:t xml:space="preserve"> atsauces numurs</w:t>
            </w:r>
          </w:p>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Ražotnes atrašanās vietas identifikators (DUNS numurs/ GPS koordinātes).</w:t>
            </w:r>
          </w:p>
        </w:tc>
      </w:tr>
      <w:tr w:rsidR="007460C7" w:rsidRPr="00F1639F" w:rsidTr="0017070F">
        <w:trPr>
          <w:cantSplit/>
          <w:trHeight w:val="88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Veiktās ražošanas darbības:</w:t>
            </w:r>
          </w:p>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jc w:val="center"/>
              <w:rPr>
                <w:rFonts w:ascii="Times New Roman Italic" w:hAnsi="Times New Roman Italic"/>
                <w:i/>
                <w:color w:val="auto"/>
                <w:sz w:val="24"/>
              </w:rPr>
            </w:pPr>
            <w:r w:rsidRPr="00F1639F">
              <w:rPr>
                <w:rFonts w:ascii="Times New Roman Italic" w:hAnsi="Times New Roman Italic"/>
                <w:i/>
                <w:color w:val="auto"/>
                <w:sz w:val="24"/>
              </w:rPr>
              <w:t>Cilvēkiem paredzētās zāles</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jc w:val="center"/>
              <w:rPr>
                <w:rFonts w:ascii="Times New Roman Italic" w:hAnsi="Times New Roman Italic"/>
                <w:i/>
                <w:color w:val="auto"/>
                <w:sz w:val="24"/>
              </w:rPr>
            </w:pPr>
            <w:r w:rsidRPr="00F1639F">
              <w:rPr>
                <w:rFonts w:ascii="Times New Roman Italic" w:hAnsi="Times New Roman Italic"/>
                <w:i/>
                <w:color w:val="auto"/>
                <w:sz w:val="24"/>
              </w:rPr>
              <w:t>Veterinārās zāles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jc w:val="center"/>
              <w:rPr>
                <w:rFonts w:ascii="Times New Roman Italic" w:hAnsi="Times New Roman Italic"/>
                <w:i/>
                <w:color w:val="auto"/>
                <w:sz w:val="24"/>
              </w:rPr>
            </w:pPr>
            <w:r w:rsidRPr="00F1639F">
              <w:rPr>
                <w:rFonts w:ascii="Times New Roman Italic" w:hAnsi="Times New Roman Italic"/>
                <w:i/>
                <w:color w:val="auto"/>
                <w:sz w:val="24"/>
              </w:rPr>
              <w:t>Pētāmās zāles</w:t>
            </w:r>
          </w:p>
        </w:tc>
      </w:tr>
      <w:tr w:rsidR="007460C7" w:rsidRPr="00F1639F" w:rsidTr="0017070F">
        <w:trPr>
          <w:cantSplit/>
          <w:trHeight w:val="1180"/>
        </w:trPr>
        <w:tc>
          <w:tcPr>
            <w:tcW w:w="2410" w:type="dxa"/>
            <w:vMerge/>
            <w:tcBorders>
              <w:top w:val="single" w:sz="4"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Galaproduktu ražošana</w:t>
            </w:r>
          </w:p>
          <w:p w:rsidR="007460C7" w:rsidRPr="00F1639F" w:rsidRDefault="007460C7" w:rsidP="007460C7">
            <w:pPr>
              <w:pStyle w:val="TableNormalParagraph"/>
              <w:ind w:firstLine="567"/>
              <w:rPr>
                <w:rFonts w:ascii="Times New Roman Italic" w:hAnsi="Times New Roman Italic"/>
                <w:i/>
                <w:color w:val="auto"/>
                <w:sz w:val="24"/>
              </w:rPr>
            </w:pPr>
            <w:r w:rsidRPr="00F1639F">
              <w:rPr>
                <w:rFonts w:ascii="Times New Roman Italic" w:hAnsi="Times New Roman Italic"/>
                <w:i/>
                <w:color w:val="auto"/>
                <w:sz w:val="24"/>
              </w:rPr>
              <w:t>sterilu produktu</w:t>
            </w:r>
          </w:p>
          <w:p w:rsidR="007460C7" w:rsidRPr="00F1639F" w:rsidRDefault="007460C7" w:rsidP="007460C7">
            <w:pPr>
              <w:pStyle w:val="TableNormalParagraph"/>
              <w:ind w:firstLine="567"/>
              <w:rPr>
                <w:rFonts w:ascii="Times New Roman Italic" w:hAnsi="Times New Roman Italic"/>
                <w:i/>
                <w:color w:val="auto"/>
                <w:sz w:val="24"/>
              </w:rPr>
            </w:pPr>
            <w:r w:rsidRPr="00F1639F">
              <w:rPr>
                <w:rFonts w:ascii="Times New Roman Italic" w:hAnsi="Times New Roman Italic"/>
                <w:i/>
                <w:color w:val="auto"/>
                <w:sz w:val="24"/>
              </w:rPr>
              <w:t>nesterilu produktu</w:t>
            </w:r>
          </w:p>
          <w:p w:rsidR="007460C7" w:rsidRPr="00F1639F" w:rsidRDefault="007460C7" w:rsidP="007460C7">
            <w:pPr>
              <w:pStyle w:val="TableNormalParagraph"/>
              <w:ind w:firstLine="567"/>
              <w:rPr>
                <w:rFonts w:ascii="Times New Roman Italic" w:hAnsi="Times New Roman Italic"/>
                <w:i/>
                <w:color w:val="auto"/>
                <w:sz w:val="24"/>
              </w:rPr>
            </w:pPr>
            <w:r w:rsidRPr="00F1639F">
              <w:rPr>
                <w:rFonts w:ascii="Times New Roman Italic" w:hAnsi="Times New Roman Italic"/>
                <w:i/>
                <w:color w:val="auto"/>
                <w:sz w:val="24"/>
              </w:rPr>
              <w:t>bioloģisko produktu</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p w:rsidR="00CC6233" w:rsidRPr="00F1639F" w:rsidRDefault="00CC6233" w:rsidP="007460C7">
            <w:pPr>
              <w:pStyle w:val="TableNormalParagraph"/>
              <w:rPr>
                <w:i/>
                <w:color w:val="auto"/>
                <w:sz w:val="28"/>
                <w:szCs w:val="28"/>
              </w:rPr>
            </w:pPr>
            <w:r w:rsidRPr="00F1639F">
              <w:rPr>
                <w:i/>
                <w:color w:val="auto"/>
                <w:sz w:val="28"/>
                <w:szCs w:val="28"/>
              </w:rPr>
              <w:t>□</w:t>
            </w:r>
          </w:p>
          <w:p w:rsidR="00CC6233" w:rsidRPr="00F1639F" w:rsidRDefault="00CC6233" w:rsidP="007460C7">
            <w:pPr>
              <w:pStyle w:val="TableNormalParagraph"/>
              <w:rPr>
                <w:i/>
                <w:color w:val="auto"/>
                <w:sz w:val="28"/>
                <w:szCs w:val="28"/>
              </w:rPr>
            </w:pPr>
            <w:r w:rsidRPr="00F1639F">
              <w:rPr>
                <w:i/>
                <w:color w:val="auto"/>
                <w:sz w:val="28"/>
                <w:szCs w:val="28"/>
              </w:rPr>
              <w:t>□</w:t>
            </w:r>
          </w:p>
          <w:p w:rsidR="00CC6233" w:rsidRPr="00F1639F" w:rsidRDefault="00CC6233" w:rsidP="007460C7">
            <w:pPr>
              <w:pStyle w:val="TableNormalParagraph"/>
              <w:rPr>
                <w:i/>
                <w:color w:val="auto"/>
                <w:sz w:val="28"/>
                <w:szCs w:val="28"/>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p w:rsidR="00CC6233" w:rsidRPr="00F1639F" w:rsidRDefault="00CC6233" w:rsidP="007460C7">
            <w:pPr>
              <w:pStyle w:val="TableNormalParagraph"/>
              <w:rPr>
                <w:i/>
                <w:color w:val="auto"/>
                <w:sz w:val="28"/>
                <w:szCs w:val="28"/>
              </w:rPr>
            </w:pPr>
            <w:r w:rsidRPr="00F1639F">
              <w:rPr>
                <w:i/>
                <w:color w:val="auto"/>
                <w:sz w:val="28"/>
                <w:szCs w:val="28"/>
              </w:rPr>
              <w:t>□</w:t>
            </w:r>
          </w:p>
          <w:p w:rsidR="00CC6233" w:rsidRPr="00F1639F" w:rsidRDefault="00CC6233" w:rsidP="007460C7">
            <w:pPr>
              <w:pStyle w:val="TableNormalParagraph"/>
              <w:rPr>
                <w:i/>
                <w:color w:val="auto"/>
                <w:sz w:val="28"/>
                <w:szCs w:val="28"/>
              </w:rPr>
            </w:pPr>
            <w:r w:rsidRPr="00F1639F">
              <w:rPr>
                <w:i/>
                <w:color w:val="auto"/>
                <w:sz w:val="28"/>
                <w:szCs w:val="28"/>
              </w:rPr>
              <w:t>□</w:t>
            </w:r>
          </w:p>
          <w:p w:rsidR="00CC6233"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p w:rsidR="00CC6233" w:rsidRPr="00F1639F" w:rsidRDefault="00CC6233" w:rsidP="007460C7">
            <w:pPr>
              <w:pStyle w:val="TableNormalParagraph"/>
              <w:rPr>
                <w:i/>
                <w:color w:val="auto"/>
                <w:sz w:val="28"/>
                <w:szCs w:val="28"/>
              </w:rPr>
            </w:pPr>
            <w:r w:rsidRPr="00F1639F">
              <w:rPr>
                <w:i/>
                <w:color w:val="auto"/>
                <w:sz w:val="28"/>
                <w:szCs w:val="28"/>
              </w:rPr>
              <w:t>□</w:t>
            </w:r>
          </w:p>
          <w:p w:rsidR="00CC6233" w:rsidRPr="00F1639F" w:rsidRDefault="00CC6233" w:rsidP="007460C7">
            <w:pPr>
              <w:pStyle w:val="TableNormalParagraph"/>
              <w:rPr>
                <w:i/>
                <w:color w:val="auto"/>
                <w:sz w:val="28"/>
                <w:szCs w:val="28"/>
              </w:rPr>
            </w:pPr>
            <w:r w:rsidRPr="00F1639F">
              <w:rPr>
                <w:i/>
                <w:color w:val="auto"/>
                <w:sz w:val="28"/>
                <w:szCs w:val="28"/>
              </w:rPr>
              <w:t>□</w:t>
            </w:r>
          </w:p>
          <w:p w:rsidR="00CC6233"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644"/>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Starpprodukta, aktīvās vielas vai zāļu sterilizācija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p w:rsidR="00CC6233"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p w:rsidR="00CC6233"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p w:rsidR="00CC6233"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290"/>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FreeForm"/>
              <w:rPr>
                <w:rFonts w:ascii="Times New Roman Italic" w:hAnsi="Times New Roman Italic"/>
                <w:i/>
                <w:color w:val="auto"/>
                <w:sz w:val="24"/>
              </w:rPr>
            </w:pPr>
            <w:r w:rsidRPr="00F1639F">
              <w:rPr>
                <w:rFonts w:ascii="Times New Roman Italic" w:hAnsi="Times New Roman Italic"/>
                <w:i/>
                <w:color w:val="auto"/>
                <w:sz w:val="24"/>
              </w:rPr>
              <w:t>Primārā iepakošana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290"/>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Sekundārā iepakošana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570"/>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Kvalitātes kontroles pārbaužu veikšana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290"/>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Importēšana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290"/>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Sērijas sertifikācija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570"/>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Uzglabāšana un izplatīšana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290"/>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Aktīvās vielas ražošana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290"/>
        </w:trPr>
        <w:tc>
          <w:tcPr>
            <w:tcW w:w="2410" w:type="dxa"/>
            <w:vMerge/>
            <w:tcBorders>
              <w:top w:val="single" w:sz="8"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Citi _________________</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CC6233" w:rsidP="007460C7">
            <w:pPr>
              <w:pStyle w:val="TableNormalParagraph"/>
              <w:rPr>
                <w:i/>
                <w:color w:val="auto"/>
              </w:rPr>
            </w:pPr>
            <w:r w:rsidRPr="00F1639F">
              <w:rPr>
                <w:i/>
                <w:color w:val="auto"/>
                <w:sz w:val="28"/>
                <w:szCs w:val="28"/>
              </w:rPr>
              <w:t>□</w:t>
            </w:r>
          </w:p>
        </w:tc>
      </w:tr>
      <w:tr w:rsidR="007460C7" w:rsidRPr="00F1639F" w:rsidTr="0017070F">
        <w:trPr>
          <w:cantSplit/>
          <w:trHeight w:val="355"/>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17070F" w:rsidP="007460C7">
            <w:pPr>
              <w:pStyle w:val="TableNormalParagraph"/>
              <w:rPr>
                <w:rFonts w:ascii="Times New Roman Bold" w:hAnsi="Times New Roman Bold"/>
                <w:color w:val="auto"/>
                <w:sz w:val="24"/>
              </w:rPr>
            </w:pPr>
            <w:r>
              <w:rPr>
                <w:rFonts w:ascii="Times New Roman Bold" w:hAnsi="Times New Roman Bold"/>
                <w:color w:val="auto"/>
                <w:sz w:val="24"/>
              </w:rPr>
              <w:t>Inspekcijas datums(</w:t>
            </w:r>
            <w:r w:rsidR="007460C7" w:rsidRPr="00F1639F">
              <w:rPr>
                <w:rFonts w:ascii="Times New Roman Bold" w:hAnsi="Times New Roman Bold"/>
                <w:color w:val="auto"/>
                <w:sz w:val="24"/>
              </w:rPr>
              <w:t>i):</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Diena(-</w:t>
            </w:r>
            <w:proofErr w:type="spellStart"/>
            <w:r w:rsidRPr="00F1639F">
              <w:rPr>
                <w:rFonts w:ascii="Times New Roman Italic" w:hAnsi="Times New Roman Italic"/>
                <w:i/>
                <w:color w:val="auto"/>
                <w:sz w:val="24"/>
              </w:rPr>
              <w:t>as</w:t>
            </w:r>
            <w:proofErr w:type="spellEnd"/>
            <w:r w:rsidRPr="00F1639F">
              <w:rPr>
                <w:rFonts w:ascii="Times New Roman Italic" w:hAnsi="Times New Roman Italic"/>
                <w:i/>
                <w:color w:val="auto"/>
                <w:sz w:val="24"/>
              </w:rPr>
              <w:t>), mēnesis, gads</w:t>
            </w:r>
          </w:p>
        </w:tc>
      </w:tr>
      <w:tr w:rsidR="007460C7" w:rsidRPr="00F1639F" w:rsidTr="0017070F">
        <w:trPr>
          <w:cantSplit/>
          <w:trHeight w:val="393"/>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Inspektors(-i) un eksperts(-i):</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Inspektora(-u) vārds(-i), uzvārds(-i)</w:t>
            </w:r>
          </w:p>
        </w:tc>
      </w:tr>
      <w:tr w:rsidR="007460C7" w:rsidRPr="00F1639F" w:rsidTr="0017070F">
        <w:trPr>
          <w:cantSplit/>
          <w:trHeight w:val="421"/>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Eksperta (vērtētāja) vārds, uzvārds (ja nepieciešams)</w:t>
            </w:r>
          </w:p>
        </w:tc>
      </w:tr>
      <w:tr w:rsidR="007460C7" w:rsidRPr="00F1639F" w:rsidTr="0017070F">
        <w:trPr>
          <w:cantSplit/>
          <w:trHeight w:val="331"/>
        </w:trPr>
        <w:tc>
          <w:tcPr>
            <w:tcW w:w="2410" w:type="dxa"/>
            <w:vMerge/>
            <w:tcBorders>
              <w:top w:val="single" w:sz="8"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Atbildīgās(-o) iestādes(-</w:t>
            </w:r>
            <w:proofErr w:type="spellStart"/>
            <w:r w:rsidRPr="00F1639F">
              <w:rPr>
                <w:rFonts w:ascii="Times New Roman Italic" w:hAnsi="Times New Roman Italic"/>
                <w:i/>
                <w:color w:val="auto"/>
                <w:sz w:val="24"/>
              </w:rPr>
              <w:t>žu</w:t>
            </w:r>
            <w:proofErr w:type="spellEnd"/>
            <w:r w:rsidRPr="00F1639F">
              <w:rPr>
                <w:rFonts w:ascii="Times New Roman Italic" w:hAnsi="Times New Roman Italic"/>
                <w:i/>
                <w:color w:val="auto"/>
                <w:sz w:val="24"/>
              </w:rPr>
              <w:t>) nosaukums(-i)</w:t>
            </w:r>
          </w:p>
        </w:tc>
      </w:tr>
      <w:tr w:rsidR="007460C7" w:rsidRPr="00F1639F" w:rsidTr="0017070F">
        <w:trPr>
          <w:cantSplit/>
          <w:trHeight w:val="1509"/>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Atsauces:</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Zāļu reģistrācijas apliecības numurs un/ vai speciālās atļaujas (licences) zāļu ražošanai numurs.</w:t>
            </w:r>
          </w:p>
          <w:p w:rsidR="007460C7" w:rsidRPr="00F1639F" w:rsidRDefault="007460C7" w:rsidP="007460C7">
            <w:pPr>
              <w:pStyle w:val="TableNormalParagraph"/>
              <w:rPr>
                <w:rFonts w:ascii="Times New Roman Italic" w:hAnsi="Times New Roman Italic"/>
                <w:i/>
                <w:color w:val="auto"/>
                <w:sz w:val="24"/>
              </w:rPr>
            </w:pPr>
          </w:p>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Eiropas Zāļu aģentūras atsauces numurs(-i) (ja pārbaude tiek veikta pēc Eiropas Zāļu aģentūras pieprasījuma).</w:t>
            </w:r>
          </w:p>
        </w:tc>
      </w:tr>
      <w:tr w:rsidR="007460C7" w:rsidRPr="00F1639F" w:rsidTr="0017070F">
        <w:trPr>
          <w:cantSplit/>
          <w:trHeight w:val="358"/>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Ievaddaļa:</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jc w:val="both"/>
              <w:rPr>
                <w:rFonts w:ascii="Times New Roman Italic" w:hAnsi="Times New Roman Italic"/>
                <w:i/>
                <w:color w:val="auto"/>
                <w:sz w:val="24"/>
              </w:rPr>
            </w:pPr>
            <w:r w:rsidRPr="00F1639F">
              <w:rPr>
                <w:rFonts w:ascii="Times New Roman Italic" w:hAnsi="Times New Roman Italic"/>
                <w:i/>
                <w:color w:val="auto"/>
                <w:sz w:val="24"/>
              </w:rPr>
              <w:t>Uzņēmuma un uzņēmuma darbību īss apraksts.</w:t>
            </w:r>
          </w:p>
        </w:tc>
      </w:tr>
      <w:tr w:rsidR="007460C7" w:rsidRPr="00F1639F" w:rsidTr="0017070F">
        <w:trPr>
          <w:cantSplit/>
          <w:trHeight w:val="938"/>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jc w:val="both"/>
              <w:rPr>
                <w:rFonts w:ascii="Times New Roman Italic" w:hAnsi="Times New Roman Italic"/>
                <w:i/>
                <w:color w:val="auto"/>
                <w:sz w:val="24"/>
              </w:rPr>
            </w:pPr>
            <w:r w:rsidRPr="00F1639F">
              <w:rPr>
                <w:rFonts w:ascii="Times New Roman Italic" w:hAnsi="Times New Roman Italic"/>
                <w:i/>
                <w:color w:val="auto"/>
                <w:sz w:val="24"/>
              </w:rPr>
              <w:t>Ja pārbaude notiek valstī, kas nav Eiropas Ekonomikas zonas valsts, norāda, vai attiecīgās valsts atbildīgā iestāde tika informēta par inspekciju un vai šī atbildīgā iestāde piedalījās inspekcijā.</w:t>
            </w:r>
          </w:p>
        </w:tc>
      </w:tr>
      <w:tr w:rsidR="007460C7" w:rsidRPr="00F1639F" w:rsidTr="0017070F">
        <w:trPr>
          <w:cantSplit/>
          <w:trHeight w:val="365"/>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jc w:val="both"/>
              <w:rPr>
                <w:rFonts w:ascii="Times New Roman Italic" w:hAnsi="Times New Roman Italic"/>
                <w:i/>
                <w:color w:val="auto"/>
                <w:sz w:val="24"/>
              </w:rPr>
            </w:pPr>
            <w:r w:rsidRPr="00F1639F">
              <w:rPr>
                <w:rFonts w:ascii="Times New Roman Italic" w:hAnsi="Times New Roman Italic"/>
                <w:i/>
                <w:color w:val="auto"/>
                <w:sz w:val="24"/>
              </w:rPr>
              <w:t>Iepriekšējās inspekcijas datums.</w:t>
            </w:r>
          </w:p>
        </w:tc>
      </w:tr>
      <w:tr w:rsidR="007460C7" w:rsidRPr="00F1639F" w:rsidTr="0017070F">
        <w:trPr>
          <w:cantSplit/>
          <w:trHeight w:val="545"/>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jc w:val="both"/>
              <w:rPr>
                <w:rFonts w:ascii="Times New Roman Italic" w:hAnsi="Times New Roman Italic"/>
                <w:i/>
                <w:color w:val="auto"/>
                <w:sz w:val="24"/>
              </w:rPr>
            </w:pPr>
            <w:r w:rsidRPr="00F1639F">
              <w:rPr>
                <w:rFonts w:ascii="Times New Roman Italic" w:hAnsi="Times New Roman Italic"/>
                <w:i/>
                <w:color w:val="auto"/>
                <w:sz w:val="24"/>
              </w:rPr>
              <w:t>Inspektora(-u) vārds(-i), uzvārds(-i), kurš(-i) piedalījās iepriekšējā pārbaudē.</w:t>
            </w:r>
          </w:p>
        </w:tc>
      </w:tr>
      <w:tr w:rsidR="007460C7" w:rsidRPr="00F1639F" w:rsidTr="0017070F">
        <w:trPr>
          <w:cantSplit/>
          <w:trHeight w:val="299"/>
        </w:trPr>
        <w:tc>
          <w:tcPr>
            <w:tcW w:w="2410" w:type="dxa"/>
            <w:vMerge/>
            <w:tcBorders>
              <w:top w:val="single" w:sz="8"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jc w:val="both"/>
              <w:rPr>
                <w:rFonts w:ascii="Times New Roman Italic" w:hAnsi="Times New Roman Italic"/>
                <w:i/>
                <w:color w:val="auto"/>
                <w:sz w:val="24"/>
              </w:rPr>
            </w:pPr>
            <w:r w:rsidRPr="00F1639F">
              <w:rPr>
                <w:rFonts w:ascii="Times New Roman Italic" w:hAnsi="Times New Roman Italic"/>
                <w:i/>
                <w:color w:val="auto"/>
                <w:sz w:val="24"/>
              </w:rPr>
              <w:t>Būtiskas izmaiņas kopš iepriekšējās inspekcijas.</w:t>
            </w:r>
          </w:p>
        </w:tc>
      </w:tr>
      <w:tr w:rsidR="007460C7" w:rsidRPr="00F1639F" w:rsidTr="0017070F">
        <w:trPr>
          <w:cantSplit/>
          <w:trHeight w:val="607"/>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Veikto inspicēšanas darbību īss izklāsts:</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tc>
      </w:tr>
      <w:tr w:rsidR="007460C7" w:rsidRPr="00F1639F" w:rsidTr="0017070F">
        <w:trPr>
          <w:cantSplit/>
          <w:trHeight w:val="14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color w:val="auto"/>
                <w:sz w:val="24"/>
              </w:rPr>
            </w:pPr>
            <w:r w:rsidRPr="00F1639F">
              <w:rPr>
                <w:color w:val="auto"/>
                <w:sz w:val="24"/>
              </w:rPr>
              <w:t>Inspekcijas joma:</w:t>
            </w:r>
          </w:p>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Īss inspekcijas apraksts (produkta orientēta inspekcija, procesa orientēta inspekcija un/ vai vispārēja labas ražošanas prakses inspekcija). Norāda inspekcijas iemeslu, piemēram, jauns zāļu reģistrācijas iesniegums, atkārtota (rutīnas) inspekcija, produkta defekta izmeklēšana.</w:t>
            </w:r>
          </w:p>
        </w:tc>
      </w:tr>
      <w:tr w:rsidR="007460C7" w:rsidRPr="00F1639F" w:rsidTr="0017070F">
        <w:trPr>
          <w:cantSplit/>
          <w:trHeight w:val="8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color w:val="auto"/>
                <w:sz w:val="24"/>
              </w:rPr>
            </w:pPr>
            <w:r w:rsidRPr="00F1639F">
              <w:rPr>
                <w:color w:val="auto"/>
                <w:sz w:val="24"/>
              </w:rPr>
              <w:t>Inspicētā(s) zona(-</w:t>
            </w:r>
            <w:proofErr w:type="spellStart"/>
            <w:r w:rsidRPr="00F1639F">
              <w:rPr>
                <w:color w:val="auto"/>
                <w:sz w:val="24"/>
              </w:rPr>
              <w:t>as</w:t>
            </w:r>
            <w:proofErr w:type="spellEnd"/>
            <w:r w:rsidRPr="00F1639F">
              <w:rPr>
                <w:color w:val="auto"/>
                <w:sz w:val="24"/>
              </w:rPr>
              <w:t xml:space="preserve">) un galvenie inspekcijas soļi/norise: </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Norāda katru inspicēto zonu.</w:t>
            </w:r>
          </w:p>
        </w:tc>
      </w:tr>
      <w:tr w:rsidR="007460C7" w:rsidRPr="00F1639F" w:rsidTr="0017070F">
        <w:trPr>
          <w:cantSplit/>
          <w:trHeight w:val="5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Neinspicētās darbības:</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Ja nepieciešams, norāda jomu vai darbības, kas netika pārbaudītas šajā inspekcijā.</w:t>
            </w:r>
          </w:p>
        </w:tc>
      </w:tr>
      <w:tr w:rsidR="007460C7" w:rsidRPr="00F1639F" w:rsidTr="0017070F">
        <w:trPr>
          <w:cantSplit/>
          <w:trHeight w:val="61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Inspekcijas laikā satiktais personāls:</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Norāda satikto vadošā personāla pārstāvju vārdu, uzvārdu, amata nosaukumu (sarakstu pievieno ziņojuma pielikumā).</w:t>
            </w:r>
          </w:p>
        </w:tc>
      </w:tr>
      <w:tr w:rsidR="007460C7" w:rsidRPr="00F1639F" w:rsidTr="0017070F">
        <w:trPr>
          <w:cantSplit/>
          <w:trHeight w:val="1367"/>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Inspektoru novērojumi saistībā ar inspekciju un atklātie trūkumi:</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Šo sadaļu var saistīt ar sadaļu par atklātajiem trūkumiem, lai paskaidrotu to klasifikāciju.</w:t>
            </w:r>
          </w:p>
          <w:p w:rsidR="007460C7" w:rsidRPr="00F1639F" w:rsidRDefault="007460C7" w:rsidP="007460C7">
            <w:pPr>
              <w:pStyle w:val="TableNormalParagraph"/>
              <w:spacing w:before="63" w:after="63"/>
              <w:jc w:val="both"/>
              <w:rPr>
                <w:rFonts w:ascii="Times New Roman Italic" w:hAnsi="Times New Roman Italic"/>
                <w:i/>
                <w:color w:val="auto"/>
                <w:sz w:val="24"/>
              </w:rPr>
            </w:pPr>
            <w:r w:rsidRPr="00F1639F">
              <w:rPr>
                <w:rFonts w:ascii="Times New Roman Italic" w:hAnsi="Times New Roman Italic"/>
                <w:i/>
                <w:color w:val="auto"/>
                <w:sz w:val="24"/>
              </w:rPr>
              <w:t>Šīs sadaļas aprakstu var saīsināt, ja kontrolējošās personas atzīst par pieņemamu atbildīgajai iestādei iesniegto ražotnes aprakstu.</w:t>
            </w:r>
          </w:p>
        </w:tc>
      </w:tr>
      <w:tr w:rsidR="007460C7" w:rsidRPr="00F1639F" w:rsidTr="0017070F">
        <w:trPr>
          <w:cantSplit/>
          <w:trHeight w:val="58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color w:val="auto"/>
                <w:sz w:val="24"/>
              </w:rPr>
            </w:pPr>
            <w:r w:rsidRPr="00F1639F">
              <w:rPr>
                <w:rFonts w:ascii="Times New Roman Italic" w:hAnsi="Times New Roman Italic"/>
                <w:color w:val="auto"/>
                <w:sz w:val="24"/>
              </w:rPr>
              <w:t>Izmantojamie nodaļu nosaukumi</w:t>
            </w:r>
          </w:p>
          <w:p w:rsidR="007460C7" w:rsidRPr="00F1639F" w:rsidRDefault="007460C7" w:rsidP="007460C7">
            <w:pPr>
              <w:pStyle w:val="TableNormalParagraph"/>
              <w:rPr>
                <w:rFonts w:ascii="Times New Roman Italic" w:hAnsi="Times New Roman Italic"/>
                <w:color w:val="auto"/>
                <w:sz w:val="24"/>
              </w:rPr>
            </w:pPr>
          </w:p>
          <w:p w:rsidR="007460C7" w:rsidRPr="00F1639F" w:rsidRDefault="007460C7" w:rsidP="007460C7">
            <w:pPr>
              <w:pStyle w:val="TableNormalParagraph"/>
              <w:rPr>
                <w:rFonts w:ascii="Times New Roman Italic" w:hAnsi="Times New Roman Italic"/>
                <w:color w:val="auto"/>
                <w:sz w:val="24"/>
              </w:rPr>
            </w:pPr>
            <w:r w:rsidRPr="00F1639F">
              <w:rPr>
                <w:rFonts w:ascii="Times New Roman Italic" w:hAnsi="Times New Roman Italic"/>
                <w:color w:val="auto"/>
                <w:sz w:val="24"/>
              </w:rPr>
              <w:t>Var ieviest attiecīgus jaunus nodaļu nosaukumus</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Pārskats par iepriekšējā inspekcijā atklāto un veiktajiem trūkumu novēršanas pasākumiem.</w:t>
            </w:r>
          </w:p>
        </w:tc>
      </w:tr>
      <w:tr w:rsidR="007460C7" w:rsidRPr="00F1639F" w:rsidTr="0017070F">
        <w:trPr>
          <w:cantSplit/>
          <w:trHeight w:val="375"/>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 xml:space="preserve">Kvalitātes vadība </w:t>
            </w:r>
          </w:p>
        </w:tc>
      </w:tr>
      <w:tr w:rsidR="007460C7" w:rsidRPr="00F1639F" w:rsidTr="0017070F">
        <w:trPr>
          <w:cantSplit/>
          <w:trHeight w:val="413"/>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Personāls</w:t>
            </w:r>
          </w:p>
        </w:tc>
      </w:tr>
      <w:tr w:rsidR="007460C7" w:rsidRPr="00F1639F" w:rsidTr="0017070F">
        <w:trPr>
          <w:cantSplit/>
          <w:trHeight w:val="233"/>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Telpas un iekārtas</w:t>
            </w:r>
          </w:p>
        </w:tc>
      </w:tr>
      <w:tr w:rsidR="007460C7" w:rsidRPr="00F1639F" w:rsidTr="0017070F">
        <w:trPr>
          <w:cantSplit/>
          <w:trHeight w:val="424"/>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Dokumentācija</w:t>
            </w:r>
          </w:p>
        </w:tc>
      </w:tr>
      <w:tr w:rsidR="007460C7" w:rsidRPr="00F1639F" w:rsidTr="0017070F">
        <w:trPr>
          <w:cantSplit/>
          <w:trHeight w:val="385"/>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Ražošana</w:t>
            </w:r>
          </w:p>
        </w:tc>
      </w:tr>
      <w:tr w:rsidR="007460C7" w:rsidRPr="00F1639F" w:rsidTr="0017070F">
        <w:trPr>
          <w:cantSplit/>
          <w:trHeight w:val="335"/>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Kvalitātes kontrole</w:t>
            </w:r>
          </w:p>
        </w:tc>
      </w:tr>
      <w:tr w:rsidR="007460C7" w:rsidRPr="00F1639F" w:rsidTr="0017070F">
        <w:trPr>
          <w:cantSplit/>
          <w:trHeight w:val="314"/>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proofErr w:type="spellStart"/>
            <w:r w:rsidRPr="00F1639F">
              <w:rPr>
                <w:i/>
                <w:color w:val="auto"/>
                <w:sz w:val="24"/>
              </w:rPr>
              <w:t>Līgumražošana</w:t>
            </w:r>
            <w:proofErr w:type="spellEnd"/>
            <w:r w:rsidRPr="00F1639F">
              <w:rPr>
                <w:i/>
                <w:color w:val="auto"/>
                <w:sz w:val="24"/>
              </w:rPr>
              <w:t xml:space="preserve"> un kvalitātes kontroles veikšana un līguma pamata</w:t>
            </w:r>
          </w:p>
        </w:tc>
      </w:tr>
      <w:tr w:rsidR="007460C7" w:rsidRPr="00F1639F" w:rsidTr="0017070F">
        <w:trPr>
          <w:cantSplit/>
          <w:trHeight w:val="319"/>
        </w:trPr>
        <w:tc>
          <w:tcPr>
            <w:tcW w:w="2410" w:type="dxa"/>
            <w:vMerge/>
            <w:tcBorders>
              <w:top w:val="single" w:sz="8" w:space="0" w:color="000000"/>
              <w:left w:val="single" w:sz="4" w:space="0" w:color="000000"/>
              <w:bottom w:val="single" w:sz="8"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Sūdzības un produktu atsaukšana</w:t>
            </w:r>
          </w:p>
        </w:tc>
      </w:tr>
      <w:tr w:rsidR="007460C7" w:rsidRPr="00F1639F" w:rsidTr="0017070F">
        <w:trPr>
          <w:cantSplit/>
          <w:trHeight w:val="325"/>
        </w:trPr>
        <w:tc>
          <w:tcPr>
            <w:tcW w:w="2410" w:type="dxa"/>
            <w:vMerge/>
            <w:tcBorders>
              <w:top w:val="single" w:sz="8"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7460C7" w:rsidRPr="00F1639F" w:rsidRDefault="007460C7" w:rsidP="007460C7">
            <w:pPr>
              <w:pStyle w:val="TableNormalParagraph"/>
              <w:rPr>
                <w:color w:val="auto"/>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proofErr w:type="spellStart"/>
            <w:r w:rsidRPr="00F1639F">
              <w:rPr>
                <w:i/>
                <w:color w:val="auto"/>
                <w:sz w:val="24"/>
              </w:rPr>
              <w:t>Pašinspekcija</w:t>
            </w:r>
            <w:proofErr w:type="spellEnd"/>
          </w:p>
        </w:tc>
      </w:tr>
      <w:tr w:rsidR="007460C7" w:rsidRPr="00F1639F" w:rsidTr="0017070F">
        <w:trPr>
          <w:cantSplit/>
          <w:trHeight w:val="8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color w:val="auto"/>
                <w:sz w:val="24"/>
              </w:rPr>
            </w:pPr>
            <w:r w:rsidRPr="00F1639F">
              <w:rPr>
                <w:rFonts w:ascii="Times New Roman Italic" w:hAnsi="Times New Roman Italic"/>
                <w:color w:val="auto"/>
                <w:sz w:val="24"/>
              </w:rPr>
              <w:t>Izplatīšana un transportēšana (nosūtīšana)</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i/>
                <w:color w:val="auto"/>
                <w:sz w:val="24"/>
              </w:rPr>
              <w:t>Piemēram, atbilstība labai izplatīšanas praksei.</w:t>
            </w:r>
          </w:p>
        </w:tc>
      </w:tr>
      <w:tr w:rsidR="007460C7" w:rsidRPr="00F1639F" w:rsidTr="0017070F">
        <w:trPr>
          <w:cantSplit/>
          <w:trHeight w:val="8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color w:val="auto"/>
                <w:sz w:val="24"/>
              </w:rPr>
            </w:pPr>
            <w:r w:rsidRPr="00F1639F">
              <w:rPr>
                <w:rFonts w:ascii="Times New Roman Italic" w:hAnsi="Times New Roman Italic"/>
                <w:color w:val="auto"/>
                <w:sz w:val="24"/>
              </w:rPr>
              <w:t>Jautājumi, kas attiecas uz zāļu reģistrācijas iesnieguma novērtēšanu</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Piemēram, pārbaude pirms zāļu reģistrācijas.</w:t>
            </w:r>
          </w:p>
        </w:tc>
      </w:tr>
      <w:tr w:rsidR="007460C7" w:rsidRPr="00F1639F" w:rsidTr="0017070F">
        <w:trPr>
          <w:cantSplit/>
          <w:trHeight w:val="5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color w:val="auto"/>
                <w:sz w:val="24"/>
              </w:rPr>
            </w:pPr>
            <w:r w:rsidRPr="00F1639F">
              <w:rPr>
                <w:rFonts w:ascii="Times New Roman Italic" w:hAnsi="Times New Roman Italic"/>
                <w:color w:val="auto"/>
                <w:sz w:val="24"/>
              </w:rPr>
              <w:t>Citi identificētie specifiskie jautājumi</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Piemēram, uzņēmuma paziņotās būtiskās izmaiņas nākotnē.</w:t>
            </w:r>
          </w:p>
        </w:tc>
      </w:tr>
      <w:tr w:rsidR="007460C7" w:rsidRPr="00F1639F" w:rsidTr="0017070F">
        <w:trPr>
          <w:cantSplit/>
          <w:trHeight w:val="41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color w:val="auto"/>
                <w:sz w:val="24"/>
              </w:rPr>
            </w:pPr>
            <w:r w:rsidRPr="00F1639F">
              <w:rPr>
                <w:rFonts w:ascii="Times New Roman Italic" w:hAnsi="Times New Roman Italic"/>
                <w:color w:val="auto"/>
                <w:sz w:val="24"/>
              </w:rPr>
              <w:t>Ražotnes apraksts</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r w:rsidRPr="00F1639F">
              <w:rPr>
                <w:i/>
                <w:color w:val="auto"/>
                <w:sz w:val="24"/>
              </w:rPr>
              <w:t>Ražotnes apraksta novērtējums, ja tāds ir. Ražotnes apraksta datums.</w:t>
            </w:r>
          </w:p>
        </w:tc>
      </w:tr>
      <w:tr w:rsidR="007460C7" w:rsidRPr="00F1639F" w:rsidTr="0017070F">
        <w:trPr>
          <w:cantSplit/>
          <w:trHeight w:val="73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6A491E" w:rsidP="007460C7">
            <w:pPr>
              <w:pStyle w:val="TableNormalParagraph"/>
              <w:rPr>
                <w:rFonts w:ascii="Times New Roman Bold" w:hAnsi="Times New Roman Bold"/>
                <w:color w:val="auto"/>
                <w:sz w:val="24"/>
              </w:rPr>
            </w:pPr>
            <w:r w:rsidRPr="00F1639F">
              <w:rPr>
                <w:rFonts w:ascii="Times New Roman Bold" w:hAnsi="Times New Roman Bold"/>
                <w:color w:val="auto"/>
                <w:sz w:val="24"/>
              </w:rPr>
              <w:t>Dažādas ziņas:</w:t>
            </w:r>
          </w:p>
          <w:p w:rsidR="007460C7" w:rsidRPr="00F1639F" w:rsidRDefault="007460C7" w:rsidP="007460C7">
            <w:pPr>
              <w:pStyle w:val="TableNormalParagraph"/>
              <w:rPr>
                <w:color w:val="auto"/>
                <w:sz w:val="24"/>
              </w:rPr>
            </w:pPr>
            <w:r w:rsidRPr="00F1639F">
              <w:rPr>
                <w:color w:val="auto"/>
                <w:sz w:val="24"/>
              </w:rPr>
              <w:t>Ņemtie paraugi</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sz w:val="24"/>
              </w:rPr>
            </w:pPr>
          </w:p>
        </w:tc>
      </w:tr>
      <w:tr w:rsidR="007460C7" w:rsidRPr="00F1639F" w:rsidTr="0017070F">
        <w:trPr>
          <w:cantSplit/>
          <w:trHeight w:val="5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Pievienotie pielikumi:</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Pievienoto pielikumu saraksts</w:t>
            </w:r>
          </w:p>
        </w:tc>
      </w:tr>
      <w:tr w:rsidR="007460C7" w:rsidRPr="00F1639F" w:rsidTr="0017070F">
        <w:trPr>
          <w:cantSplit/>
          <w:trHeight w:val="264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 xml:space="preserve">Trūkumu saraksts, kas klasificēti </w:t>
            </w:r>
            <w:r w:rsidR="006A491E" w:rsidRPr="00F1639F">
              <w:rPr>
                <w:rFonts w:ascii="Times New Roman Bold" w:hAnsi="Times New Roman Bold"/>
                <w:color w:val="auto"/>
                <w:sz w:val="24"/>
              </w:rPr>
              <w:t>”</w:t>
            </w:r>
            <w:r w:rsidRPr="00F1639F">
              <w:rPr>
                <w:rFonts w:ascii="Times New Roman Bold" w:hAnsi="Times New Roman Bold"/>
                <w:color w:val="auto"/>
                <w:sz w:val="24"/>
              </w:rPr>
              <w:t>kritiskos</w:t>
            </w:r>
            <w:r w:rsidR="00D35CF2" w:rsidRPr="00F1639F">
              <w:rPr>
                <w:rFonts w:ascii="Times New Roman Bold" w:hAnsi="Times New Roman Bold"/>
                <w:color w:val="auto"/>
                <w:sz w:val="24"/>
              </w:rPr>
              <w:t>”</w:t>
            </w:r>
            <w:r w:rsidRPr="00F1639F">
              <w:rPr>
                <w:rFonts w:ascii="Times New Roman Bold" w:hAnsi="Times New Roman Bold"/>
                <w:color w:val="auto"/>
                <w:sz w:val="24"/>
              </w:rPr>
              <w:t xml:space="preserve">, </w:t>
            </w:r>
            <w:r w:rsidR="006A491E" w:rsidRPr="00F1639F">
              <w:rPr>
                <w:rFonts w:ascii="Times New Roman Bold" w:hAnsi="Times New Roman Bold"/>
                <w:color w:val="auto"/>
                <w:sz w:val="24"/>
              </w:rPr>
              <w:t>”</w:t>
            </w:r>
            <w:r w:rsidRPr="00F1639F">
              <w:rPr>
                <w:rFonts w:ascii="Times New Roman Bold" w:hAnsi="Times New Roman Bold"/>
                <w:color w:val="auto"/>
                <w:sz w:val="24"/>
              </w:rPr>
              <w:t>būtiskos</w:t>
            </w:r>
            <w:r w:rsidR="00D35CF2" w:rsidRPr="00F1639F">
              <w:rPr>
                <w:rFonts w:ascii="Times New Roman Bold" w:hAnsi="Times New Roman Bold"/>
                <w:color w:val="auto"/>
                <w:sz w:val="24"/>
              </w:rPr>
              <w:t>”</w:t>
            </w:r>
            <w:r w:rsidRPr="00F1639F">
              <w:rPr>
                <w:rFonts w:ascii="Times New Roman Bold" w:hAnsi="Times New Roman Bold"/>
                <w:color w:val="auto"/>
                <w:sz w:val="24"/>
              </w:rPr>
              <w:t xml:space="preserve"> un </w:t>
            </w:r>
            <w:r w:rsidR="006A491E" w:rsidRPr="00F1639F">
              <w:rPr>
                <w:rFonts w:ascii="Times New Roman Bold" w:hAnsi="Times New Roman Bold"/>
                <w:color w:val="auto"/>
                <w:sz w:val="24"/>
              </w:rPr>
              <w:t>”</w:t>
            </w:r>
            <w:r w:rsidRPr="00F1639F">
              <w:rPr>
                <w:rFonts w:ascii="Times New Roman Bold" w:hAnsi="Times New Roman Bold"/>
                <w:color w:val="auto"/>
                <w:sz w:val="24"/>
              </w:rPr>
              <w:t>citos</w:t>
            </w:r>
            <w:r w:rsidR="00D35CF2" w:rsidRPr="00F1639F">
              <w:rPr>
                <w:rFonts w:ascii="Times New Roman Bold" w:hAnsi="Times New Roman Bold"/>
                <w:color w:val="auto"/>
                <w:sz w:val="24"/>
              </w:rPr>
              <w:t>”</w:t>
            </w:r>
            <w:r w:rsidRPr="00F1639F">
              <w:rPr>
                <w:rFonts w:ascii="Times New Roman Bold" w:hAnsi="Times New Roman Bold"/>
                <w:color w:val="auto"/>
                <w:sz w:val="24"/>
              </w:rPr>
              <w:t>:</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17070F" w:rsidRDefault="007460C7" w:rsidP="007460C7">
            <w:pPr>
              <w:pStyle w:val="TableNormalParagraph"/>
              <w:spacing w:before="63" w:after="63"/>
              <w:jc w:val="both"/>
              <w:rPr>
                <w:i/>
                <w:color w:val="auto"/>
                <w:sz w:val="24"/>
                <w:szCs w:val="24"/>
              </w:rPr>
            </w:pPr>
            <w:r w:rsidRPr="0017070F">
              <w:rPr>
                <w:i/>
                <w:color w:val="auto"/>
                <w:sz w:val="24"/>
                <w:szCs w:val="24"/>
              </w:rPr>
              <w:t xml:space="preserve">Uzskaita visus trūkumus un norāda atbilstošu atsauci uz </w:t>
            </w:r>
            <w:r w:rsidR="000433C0" w:rsidRPr="0017070F">
              <w:rPr>
                <w:i/>
                <w:sz w:val="24"/>
                <w:szCs w:val="24"/>
                <w:lang w:eastAsia="en-US"/>
              </w:rPr>
              <w:t>zāļu ražošanas jomu regulējošo</w:t>
            </w:r>
            <w:r w:rsidR="000433C0" w:rsidRPr="0017070F">
              <w:rPr>
                <w:i/>
                <w:sz w:val="24"/>
                <w:szCs w:val="24"/>
                <w:lang w:val="en-US" w:eastAsia="en-US"/>
              </w:rPr>
              <w:t xml:space="preserve"> </w:t>
            </w:r>
            <w:r w:rsidR="0017070F" w:rsidRPr="0017070F">
              <w:rPr>
                <w:i/>
                <w:sz w:val="24"/>
                <w:szCs w:val="24"/>
              </w:rPr>
              <w:t>normatīvo aktu prasībām attiecībā uz zāļu labu ražošanas praksi</w:t>
            </w:r>
            <w:r w:rsidR="000433C0" w:rsidRPr="0017070F">
              <w:rPr>
                <w:i/>
                <w:sz w:val="24"/>
                <w:szCs w:val="24"/>
              </w:rPr>
              <w:t xml:space="preserve">. </w:t>
            </w:r>
            <w:r w:rsidRPr="0017070F">
              <w:rPr>
                <w:i/>
                <w:color w:val="auto"/>
                <w:sz w:val="24"/>
                <w:szCs w:val="24"/>
              </w:rPr>
              <w:t>Norāda visus atklātos trūkumus pat gadījumā, ja uzreiz tika veik</w:t>
            </w:r>
            <w:r w:rsidR="006A491E" w:rsidRPr="0017070F">
              <w:rPr>
                <w:i/>
                <w:color w:val="auto"/>
                <w:sz w:val="24"/>
                <w:szCs w:val="24"/>
              </w:rPr>
              <w:t>ti trūkumu novēršanas pasākumi.</w:t>
            </w:r>
          </w:p>
          <w:p w:rsidR="007460C7" w:rsidRPr="0017070F" w:rsidRDefault="007460C7" w:rsidP="007460C7">
            <w:pPr>
              <w:pStyle w:val="TableNormalParagraph"/>
              <w:spacing w:before="63" w:after="63"/>
              <w:jc w:val="both"/>
              <w:rPr>
                <w:i/>
                <w:color w:val="auto"/>
                <w:sz w:val="24"/>
                <w:szCs w:val="24"/>
              </w:rPr>
            </w:pPr>
            <w:r w:rsidRPr="0017070F">
              <w:rPr>
                <w:i/>
                <w:color w:val="auto"/>
                <w:sz w:val="24"/>
                <w:szCs w:val="24"/>
              </w:rPr>
              <w:t>Ja trūkumi ir saistīti ar zāļu reģistrācijas iesnieguma vērtēšanu, to skaidri norāda.</w:t>
            </w:r>
          </w:p>
          <w:p w:rsidR="007460C7" w:rsidRPr="00F1639F" w:rsidRDefault="007460C7" w:rsidP="00A64FC8">
            <w:pPr>
              <w:pStyle w:val="TableNormalParagraph"/>
              <w:spacing w:before="63" w:after="63"/>
              <w:jc w:val="both"/>
              <w:rPr>
                <w:rFonts w:ascii="Times New Roman Italic" w:hAnsi="Times New Roman Italic"/>
                <w:i/>
                <w:color w:val="auto"/>
                <w:sz w:val="24"/>
              </w:rPr>
            </w:pPr>
            <w:r w:rsidRPr="0017070F">
              <w:rPr>
                <w:i/>
                <w:color w:val="auto"/>
                <w:sz w:val="24"/>
                <w:szCs w:val="24"/>
              </w:rPr>
              <w:t>Lūdz uzņēmumu informēt atbildīgo iestādi par trūkumu novēršanas pasākumu termiņiem un progresu</w:t>
            </w:r>
            <w:r w:rsidRPr="00F1639F">
              <w:rPr>
                <w:rFonts w:ascii="Times New Roman Italic" w:hAnsi="Times New Roman Italic"/>
                <w:i/>
                <w:color w:val="auto"/>
                <w:sz w:val="24"/>
              </w:rPr>
              <w:t>.</w:t>
            </w:r>
          </w:p>
        </w:tc>
      </w:tr>
      <w:tr w:rsidR="007460C7" w:rsidRPr="00F1639F" w:rsidTr="0017070F">
        <w:trPr>
          <w:cantSplit/>
          <w:trHeight w:val="11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Inspektora k</w:t>
            </w:r>
            <w:r w:rsidR="00254AA0" w:rsidRPr="00F1639F">
              <w:rPr>
                <w:rFonts w:ascii="Times New Roman Bold" w:hAnsi="Times New Roman Bold"/>
                <w:color w:val="auto"/>
                <w:sz w:val="24"/>
              </w:rPr>
              <w:t xml:space="preserve">omentāri par ražotāja atbildēm </w:t>
            </w:r>
            <w:r w:rsidRPr="00F1639F">
              <w:rPr>
                <w:rFonts w:ascii="Times New Roman Bold" w:hAnsi="Times New Roman Bold"/>
                <w:color w:val="auto"/>
                <w:sz w:val="24"/>
              </w:rPr>
              <w:t>saistībā ar inspekcijā atklāto:</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Piemēram, vai atbildes ir pieņemamas?</w:t>
            </w:r>
          </w:p>
        </w:tc>
      </w:tr>
      <w:tr w:rsidR="007460C7" w:rsidRPr="00F1639F" w:rsidTr="0017070F">
        <w:trPr>
          <w:cantSplit/>
          <w:trHeight w:val="14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Inspektora komentāri par novērtējuma ziņojumā atklātajiem jautājumiem/ aspektiem</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i/>
                <w:color w:val="auto"/>
              </w:rPr>
            </w:pPr>
          </w:p>
        </w:tc>
      </w:tr>
      <w:tr w:rsidR="007460C7" w:rsidRPr="00F1639F" w:rsidTr="0017070F">
        <w:trPr>
          <w:cantSplit/>
          <w:trHeight w:val="8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Rekomendācijas tālākām darbībām:</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Institūcijai, pēc kuras lūguma veikta pārbaude, vai atbildīgajai iestādei valstī, kurā atrodas pārbaudītā ražotne.</w:t>
            </w:r>
          </w:p>
        </w:tc>
      </w:tr>
      <w:tr w:rsidR="007460C7" w:rsidRPr="00F1639F" w:rsidTr="0017070F">
        <w:trPr>
          <w:cantSplit/>
          <w:trHeight w:val="250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lastRenderedPageBreak/>
              <w:t>Kopsavilkums un secinājumi:</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263D78">
            <w:pPr>
              <w:pStyle w:val="TableNormalParagraph"/>
              <w:spacing w:before="63" w:after="63"/>
              <w:jc w:val="both"/>
              <w:rPr>
                <w:rFonts w:ascii="Times New Roman Italic" w:hAnsi="Times New Roman Italic"/>
                <w:i/>
                <w:color w:val="auto"/>
                <w:sz w:val="24"/>
              </w:rPr>
            </w:pPr>
            <w:r w:rsidRPr="00F1639F">
              <w:rPr>
                <w:rFonts w:ascii="Times New Roman Italic" w:hAnsi="Times New Roman Italic"/>
                <w:i/>
                <w:color w:val="auto"/>
                <w:sz w:val="24"/>
              </w:rPr>
              <w:t xml:space="preserve">Inspektors(-i) norāda to, vai ražotājs/importētājs pārbaudītajā jomā darbojas vai nedarbojas saskaņā ar Direktīvas(-u) 2003/94/EK un/vai 91/412/EEK prasībām un vai ražotājs/importētājs ir </w:t>
            </w:r>
            <w:r w:rsidR="00263D78" w:rsidRPr="00F1639F">
              <w:rPr>
                <w:rFonts w:ascii="Times New Roman Italic" w:hAnsi="Times New Roman Italic"/>
                <w:i/>
                <w:color w:val="auto"/>
                <w:sz w:val="24"/>
              </w:rPr>
              <w:t xml:space="preserve"> akceptējams </w:t>
            </w:r>
            <w:r w:rsidRPr="00F1639F">
              <w:rPr>
                <w:rFonts w:ascii="Times New Roman Italic" w:hAnsi="Times New Roman Italic"/>
                <w:i/>
                <w:color w:val="auto"/>
                <w:sz w:val="24"/>
              </w:rPr>
              <w:t>saistībā ar konkrēto produktu. (Tas attiecas uz situācijām, kur konstatēta zināma mēra neatbilstība, bet ir panākta vienošanās par trūkumu novēršanas pasākumu plānu un inspektoram nav pamata domāt, ka tas netiks realizēts, kā arī situācijām, kur netiek radīti tūlītēji draudi sabiedrības veselībai).</w:t>
            </w:r>
          </w:p>
        </w:tc>
      </w:tr>
      <w:tr w:rsidR="007460C7" w:rsidRPr="00F1639F" w:rsidTr="0017070F">
        <w:trPr>
          <w:cantSplit/>
          <w:trHeight w:val="298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Vārds(-i), uzvārds(-i):</w:t>
            </w:r>
          </w:p>
          <w:p w:rsidR="007460C7" w:rsidRPr="00F1639F" w:rsidRDefault="007460C7" w:rsidP="007460C7">
            <w:pPr>
              <w:pStyle w:val="TableNormalParagraph"/>
              <w:rPr>
                <w:rFonts w:ascii="Times New Roman Bold" w:hAnsi="Times New Roman Bold"/>
                <w:color w:val="auto"/>
                <w:sz w:val="24"/>
              </w:rPr>
            </w:pPr>
          </w:p>
          <w:p w:rsidR="007460C7" w:rsidRPr="00F1639F" w:rsidRDefault="00A64FC8" w:rsidP="007460C7">
            <w:pPr>
              <w:pStyle w:val="TableNormalParagraph"/>
              <w:rPr>
                <w:rFonts w:ascii="Times New Roman Bold" w:hAnsi="Times New Roman Bold"/>
                <w:color w:val="auto"/>
                <w:sz w:val="24"/>
              </w:rPr>
            </w:pPr>
            <w:r w:rsidRPr="00F1639F">
              <w:rPr>
                <w:rFonts w:ascii="Times New Roman Bold" w:hAnsi="Times New Roman Bold"/>
                <w:color w:val="auto"/>
                <w:sz w:val="24"/>
              </w:rPr>
              <w:t>Paraksts(-i):</w:t>
            </w:r>
          </w:p>
          <w:p w:rsidR="007460C7" w:rsidRPr="00F1639F" w:rsidRDefault="007460C7" w:rsidP="007460C7">
            <w:pPr>
              <w:pStyle w:val="TableNormalParagraph"/>
              <w:rPr>
                <w:rFonts w:ascii="Times New Roman Bold" w:hAnsi="Times New Roman Bold"/>
                <w:color w:val="auto"/>
                <w:sz w:val="24"/>
              </w:rPr>
            </w:pPr>
          </w:p>
          <w:p w:rsidR="007460C7" w:rsidRPr="00F1639F" w:rsidRDefault="007460C7" w:rsidP="007460C7">
            <w:pPr>
              <w:pStyle w:val="TableNormalParagraph"/>
              <w:rPr>
                <w:rFonts w:ascii="Times New Roman Bold" w:hAnsi="Times New Roman Bold"/>
                <w:color w:val="auto"/>
                <w:sz w:val="24"/>
              </w:rPr>
            </w:pPr>
            <w:r w:rsidRPr="00F1639F">
              <w:rPr>
                <w:rFonts w:ascii="Times New Roman Bold" w:hAnsi="Times New Roman Bold"/>
                <w:color w:val="auto"/>
                <w:sz w:val="24"/>
              </w:rPr>
              <w:t xml:space="preserve">Iestāde(-es): </w:t>
            </w:r>
          </w:p>
          <w:p w:rsidR="007460C7" w:rsidRPr="00F1639F" w:rsidRDefault="007460C7" w:rsidP="007460C7">
            <w:pPr>
              <w:pStyle w:val="TableNormalParagraph"/>
              <w:rPr>
                <w:rFonts w:ascii="Times New Roman Bold" w:hAnsi="Times New Roman Bold"/>
                <w:color w:val="auto"/>
                <w:sz w:val="24"/>
              </w:rPr>
            </w:pPr>
          </w:p>
          <w:p w:rsidR="007460C7" w:rsidRPr="00F1639F" w:rsidRDefault="00A64FC8" w:rsidP="007460C7">
            <w:pPr>
              <w:pStyle w:val="TableNormalParagraph"/>
              <w:rPr>
                <w:rFonts w:ascii="Times New Roman Bold" w:hAnsi="Times New Roman Bold"/>
                <w:color w:val="auto"/>
                <w:sz w:val="24"/>
              </w:rPr>
            </w:pPr>
            <w:r w:rsidRPr="00F1639F">
              <w:rPr>
                <w:rFonts w:ascii="Times New Roman Bold" w:hAnsi="Times New Roman Bold"/>
                <w:color w:val="auto"/>
                <w:sz w:val="24"/>
              </w:rPr>
              <w:t>Datums:</w:t>
            </w:r>
          </w:p>
          <w:p w:rsidR="007460C7" w:rsidRPr="00F1639F" w:rsidRDefault="007460C7" w:rsidP="007460C7">
            <w:pPr>
              <w:pStyle w:val="TableNormalParagraph"/>
              <w:rPr>
                <w:rFonts w:ascii="Times New Roman Bold" w:hAnsi="Times New Roman Bold"/>
                <w:color w:val="auto"/>
                <w:sz w:val="24"/>
              </w:rPr>
            </w:pPr>
          </w:p>
          <w:p w:rsidR="007460C7" w:rsidRPr="00F1639F" w:rsidRDefault="007460C7" w:rsidP="007460C7">
            <w:pPr>
              <w:pStyle w:val="TableNormalParagraph"/>
              <w:rPr>
                <w:color w:val="auto"/>
                <w:sz w:val="24"/>
              </w:rPr>
            </w:pPr>
            <w:r w:rsidRPr="00F1639F">
              <w:rPr>
                <w:color w:val="auto"/>
                <w:sz w:val="24"/>
              </w:rPr>
              <w:t>Ziņojuma izsūtīšana:</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 xml:space="preserve">Inspekcijas </w:t>
            </w:r>
            <w:proofErr w:type="spellStart"/>
            <w:r w:rsidRPr="00F1639F">
              <w:rPr>
                <w:rFonts w:ascii="Times New Roman Italic" w:hAnsi="Times New Roman Italic"/>
                <w:i/>
                <w:color w:val="auto"/>
                <w:sz w:val="24"/>
              </w:rPr>
              <w:t>kontrolziņojumu</w:t>
            </w:r>
            <w:proofErr w:type="spellEnd"/>
            <w:r w:rsidRPr="00F1639F">
              <w:rPr>
                <w:rFonts w:ascii="Times New Roman Italic" w:hAnsi="Times New Roman Italic"/>
                <w:i/>
                <w:color w:val="auto"/>
                <w:sz w:val="24"/>
              </w:rPr>
              <w:t xml:space="preserve"> paraksta un datē visi inspektori/</w:t>
            </w:r>
            <w:r w:rsidR="00263D78" w:rsidRPr="00F1639F">
              <w:rPr>
                <w:rFonts w:ascii="Times New Roman Italic" w:hAnsi="Times New Roman Italic"/>
                <w:i/>
                <w:color w:val="auto"/>
                <w:sz w:val="24"/>
              </w:rPr>
              <w:t xml:space="preserve">eksperti, </w:t>
            </w:r>
            <w:r w:rsidRPr="00F1639F">
              <w:rPr>
                <w:rFonts w:ascii="Times New Roman Italic" w:hAnsi="Times New Roman Italic"/>
                <w:i/>
                <w:color w:val="auto"/>
                <w:sz w:val="24"/>
              </w:rPr>
              <w:t>, kuri piedalījās inspekcijā.</w:t>
            </w:r>
          </w:p>
          <w:p w:rsidR="00981031" w:rsidRPr="00F1639F" w:rsidRDefault="00981031" w:rsidP="007460C7">
            <w:pPr>
              <w:pStyle w:val="TableNormalParagraph"/>
              <w:rPr>
                <w:rFonts w:ascii="Times New Roman Italic" w:hAnsi="Times New Roman Italic"/>
                <w:i/>
                <w:color w:val="auto"/>
                <w:sz w:val="24"/>
              </w:rPr>
            </w:pPr>
          </w:p>
          <w:p w:rsidR="007460C7" w:rsidRPr="00F1639F" w:rsidRDefault="007460C7" w:rsidP="007460C7">
            <w:pPr>
              <w:pStyle w:val="TableNormalParagraph"/>
              <w:rPr>
                <w:rFonts w:ascii="Times New Roman Italic" w:hAnsi="Times New Roman Italic"/>
                <w:i/>
                <w:color w:val="auto"/>
                <w:sz w:val="24"/>
              </w:rPr>
            </w:pPr>
            <w:r w:rsidRPr="00F1639F">
              <w:rPr>
                <w:rFonts w:ascii="Times New Roman Italic" w:hAnsi="Times New Roman Italic"/>
                <w:i/>
                <w:color w:val="auto"/>
                <w:sz w:val="24"/>
              </w:rPr>
              <w:t xml:space="preserve">Ja inspekcija veikta pēc Eiropas Zāļu aģentūras (EMA) pieprasījuma, inspekcijas </w:t>
            </w:r>
            <w:proofErr w:type="spellStart"/>
            <w:r w:rsidRPr="00F1639F">
              <w:rPr>
                <w:rFonts w:ascii="Times New Roman Italic" w:hAnsi="Times New Roman Italic"/>
                <w:i/>
                <w:color w:val="auto"/>
                <w:sz w:val="24"/>
              </w:rPr>
              <w:t>kontrolziņojums</w:t>
            </w:r>
            <w:proofErr w:type="spellEnd"/>
            <w:r w:rsidRPr="00F1639F">
              <w:rPr>
                <w:rFonts w:ascii="Times New Roman Italic" w:hAnsi="Times New Roman Italic"/>
                <w:i/>
                <w:color w:val="auto"/>
                <w:sz w:val="24"/>
              </w:rPr>
              <w:t xml:space="preserve"> jāpārsūta EMA.</w:t>
            </w:r>
          </w:p>
        </w:tc>
      </w:tr>
    </w:tbl>
    <w:p w:rsidR="007460C7" w:rsidRPr="00F1639F" w:rsidRDefault="007460C7" w:rsidP="007460C7">
      <w:pPr>
        <w:jc w:val="both"/>
        <w:rPr>
          <w:sz w:val="28"/>
          <w:szCs w:val="28"/>
        </w:rPr>
      </w:pPr>
    </w:p>
    <w:p w:rsidR="007460C7" w:rsidRPr="00F1639F" w:rsidRDefault="005F13EA" w:rsidP="00981031">
      <w:pPr>
        <w:ind w:firstLine="851"/>
        <w:jc w:val="both"/>
        <w:rPr>
          <w:sz w:val="28"/>
          <w:szCs w:val="28"/>
        </w:rPr>
      </w:pPr>
      <w:r w:rsidRPr="00F1639F">
        <w:rPr>
          <w:sz w:val="28"/>
          <w:szCs w:val="28"/>
        </w:rPr>
        <w:t>Piezīmes.</w:t>
      </w:r>
    </w:p>
    <w:p w:rsidR="007460C7" w:rsidRPr="00F1639F" w:rsidRDefault="00BA0ABE" w:rsidP="00981031">
      <w:pPr>
        <w:ind w:firstLine="851"/>
        <w:jc w:val="both"/>
        <w:rPr>
          <w:rFonts w:eastAsia="ヒラギノ角ゴ Pro W3"/>
          <w:sz w:val="28"/>
          <w:szCs w:val="28"/>
        </w:rPr>
      </w:pPr>
      <w:r w:rsidRPr="00F1639F">
        <w:rPr>
          <w:rFonts w:eastAsia="ヒラギノ角ゴ Pro W3"/>
          <w:sz w:val="28"/>
          <w:szCs w:val="28"/>
        </w:rPr>
        <w:t>Nozīmīgo trūkumu definīcijas:</w:t>
      </w:r>
    </w:p>
    <w:p w:rsidR="007460C7" w:rsidRPr="00F1639F" w:rsidRDefault="00254AA0" w:rsidP="00981031">
      <w:pPr>
        <w:ind w:firstLine="851"/>
        <w:jc w:val="both"/>
        <w:rPr>
          <w:sz w:val="28"/>
          <w:szCs w:val="28"/>
        </w:rPr>
      </w:pPr>
      <w:r w:rsidRPr="00F1639F">
        <w:rPr>
          <w:sz w:val="28"/>
          <w:szCs w:val="28"/>
        </w:rPr>
        <w:t>1. </w:t>
      </w:r>
      <w:r w:rsidR="006C74E0" w:rsidRPr="00F1639F">
        <w:rPr>
          <w:rFonts w:eastAsia="ヒラギノ角ゴ Pro W3"/>
          <w:sz w:val="28"/>
          <w:szCs w:val="28"/>
        </w:rPr>
        <w:t>Kritiskie trūkumi</w:t>
      </w:r>
      <w:r w:rsidR="007460C7" w:rsidRPr="00F1639F">
        <w:rPr>
          <w:sz w:val="28"/>
          <w:szCs w:val="28"/>
        </w:rPr>
        <w:t> – trūkumi, kuru rezultātā tiek radīts vai pastāv liels risks radīt produktu, kas ir kaitīgs cilvēku vai dzīvnieku veselībai, vai produktu, kas atstāj kaitīgas atliekvielas dzīvniekos, no kuriem iegūst dzīvnieku izcelsmes pārtikas produktus.</w:t>
      </w:r>
    </w:p>
    <w:p w:rsidR="007460C7" w:rsidRPr="00F1639F" w:rsidRDefault="00254AA0" w:rsidP="00981031">
      <w:pPr>
        <w:ind w:firstLine="851"/>
        <w:jc w:val="both"/>
        <w:rPr>
          <w:sz w:val="28"/>
          <w:szCs w:val="28"/>
        </w:rPr>
      </w:pPr>
      <w:r w:rsidRPr="00F1639F">
        <w:rPr>
          <w:sz w:val="28"/>
          <w:szCs w:val="28"/>
        </w:rPr>
        <w:t>2. </w:t>
      </w:r>
      <w:r w:rsidR="006C74E0" w:rsidRPr="00F1639F">
        <w:rPr>
          <w:rFonts w:eastAsia="ヒラギノ角ゴ Pro W3"/>
          <w:sz w:val="28"/>
          <w:szCs w:val="28"/>
        </w:rPr>
        <w:t>Būtiskie trūkumi</w:t>
      </w:r>
      <w:r w:rsidR="007460C7" w:rsidRPr="00F1639F">
        <w:rPr>
          <w:sz w:val="28"/>
          <w:szCs w:val="28"/>
        </w:rPr>
        <w:t> – trūkumi</w:t>
      </w:r>
      <w:r w:rsidR="00EB442C" w:rsidRPr="00F1639F">
        <w:rPr>
          <w:sz w:val="28"/>
          <w:szCs w:val="28"/>
        </w:rPr>
        <w:t>, kas nav kritiskie trūkumi, un</w:t>
      </w:r>
      <w:r w:rsidR="007460C7" w:rsidRPr="00F1639F">
        <w:rPr>
          <w:sz w:val="28"/>
          <w:szCs w:val="28"/>
        </w:rPr>
        <w:t>:</w:t>
      </w:r>
    </w:p>
    <w:p w:rsidR="007460C7" w:rsidRPr="00F1639F" w:rsidRDefault="00254AA0" w:rsidP="00981031">
      <w:pPr>
        <w:ind w:firstLine="851"/>
        <w:jc w:val="both"/>
        <w:rPr>
          <w:sz w:val="28"/>
          <w:szCs w:val="28"/>
        </w:rPr>
      </w:pPr>
      <w:r w:rsidRPr="00F1639F">
        <w:rPr>
          <w:sz w:val="28"/>
          <w:szCs w:val="28"/>
        </w:rPr>
        <w:t>2.1. </w:t>
      </w:r>
      <w:r w:rsidR="007460C7" w:rsidRPr="00F1639F">
        <w:rPr>
          <w:sz w:val="28"/>
          <w:szCs w:val="28"/>
        </w:rPr>
        <w:t>kuru rezultātā tiek radīts produkts vai var tikt radīts produkts, kas neatbilst tā reģistrācijas dokumentācijai;</w:t>
      </w:r>
    </w:p>
    <w:p w:rsidR="007460C7" w:rsidRPr="00F1639F" w:rsidRDefault="00254AA0" w:rsidP="00981031">
      <w:pPr>
        <w:ind w:firstLine="851"/>
        <w:jc w:val="both"/>
        <w:rPr>
          <w:sz w:val="28"/>
          <w:szCs w:val="28"/>
        </w:rPr>
      </w:pPr>
      <w:r w:rsidRPr="00F1639F">
        <w:rPr>
          <w:sz w:val="28"/>
          <w:szCs w:val="28"/>
        </w:rPr>
        <w:t>2.2. </w:t>
      </w:r>
      <w:r w:rsidR="007460C7" w:rsidRPr="00F1639F">
        <w:rPr>
          <w:sz w:val="28"/>
          <w:szCs w:val="28"/>
        </w:rPr>
        <w:t>kas norāda uz lielām novirzēm no Eiropas Savienības labas ražošanas prakses prasībām;</w:t>
      </w:r>
    </w:p>
    <w:p w:rsidR="007460C7" w:rsidRPr="00F1639F" w:rsidRDefault="00254AA0" w:rsidP="00981031">
      <w:pPr>
        <w:ind w:firstLine="851"/>
        <w:jc w:val="both"/>
        <w:rPr>
          <w:sz w:val="28"/>
          <w:szCs w:val="28"/>
        </w:rPr>
      </w:pPr>
      <w:r w:rsidRPr="00F1639F">
        <w:rPr>
          <w:sz w:val="28"/>
          <w:szCs w:val="28"/>
        </w:rPr>
        <w:t>2.3. </w:t>
      </w:r>
      <w:r w:rsidR="007460C7" w:rsidRPr="00F1639F">
        <w:rPr>
          <w:sz w:val="28"/>
          <w:szCs w:val="28"/>
        </w:rPr>
        <w:t>kas norāda uz lielām novirzēm no speciālās atļaujas (licences) zāļu ražošanai nosacījumiem</w:t>
      </w:r>
      <w:r w:rsidR="00F267AB" w:rsidRPr="00F1639F">
        <w:rPr>
          <w:sz w:val="28"/>
          <w:szCs w:val="28"/>
        </w:rPr>
        <w:t xml:space="preserve"> </w:t>
      </w:r>
      <w:r w:rsidR="00FF02E0" w:rsidRPr="00F1639F">
        <w:rPr>
          <w:sz w:val="28"/>
          <w:szCs w:val="28"/>
        </w:rPr>
        <w:t>(</w:t>
      </w:r>
      <w:r w:rsidR="00F267AB" w:rsidRPr="00F1639F">
        <w:rPr>
          <w:sz w:val="28"/>
          <w:szCs w:val="28"/>
        </w:rPr>
        <w:t>Eiropas Savienības ietvaros)</w:t>
      </w:r>
      <w:r w:rsidR="007460C7" w:rsidRPr="00F1639F">
        <w:rPr>
          <w:sz w:val="28"/>
          <w:szCs w:val="28"/>
        </w:rPr>
        <w:t>;</w:t>
      </w:r>
    </w:p>
    <w:p w:rsidR="007460C7" w:rsidRPr="00F1639F" w:rsidRDefault="00254AA0" w:rsidP="00981031">
      <w:pPr>
        <w:ind w:firstLine="851"/>
        <w:jc w:val="both"/>
        <w:rPr>
          <w:sz w:val="28"/>
          <w:szCs w:val="28"/>
        </w:rPr>
      </w:pPr>
      <w:r w:rsidRPr="00F1639F">
        <w:rPr>
          <w:sz w:val="28"/>
          <w:szCs w:val="28"/>
        </w:rPr>
        <w:t>2.4. </w:t>
      </w:r>
      <w:r w:rsidR="007460C7" w:rsidRPr="00F1639F">
        <w:rPr>
          <w:sz w:val="28"/>
          <w:szCs w:val="28"/>
        </w:rPr>
        <w:t>kas norāda, ka netiek veiktas pietiekamas pro</w:t>
      </w:r>
      <w:r w:rsidR="00F267AB" w:rsidRPr="00F1639F">
        <w:rPr>
          <w:sz w:val="28"/>
          <w:szCs w:val="28"/>
        </w:rPr>
        <w:t>cedūras sērijas izlaidei vai (Eiropas Savienības</w:t>
      </w:r>
      <w:r w:rsidR="007460C7" w:rsidRPr="00F1639F">
        <w:rPr>
          <w:sz w:val="28"/>
          <w:szCs w:val="28"/>
        </w:rPr>
        <w:t xml:space="preserve"> ietvaros) kvalificētā persona nepilda savus oficiālos pienākumus;</w:t>
      </w:r>
    </w:p>
    <w:p w:rsidR="007460C7" w:rsidRPr="00F1639F" w:rsidRDefault="00254AA0" w:rsidP="00981031">
      <w:pPr>
        <w:ind w:firstLine="851"/>
        <w:jc w:val="both"/>
        <w:rPr>
          <w:sz w:val="28"/>
          <w:szCs w:val="28"/>
        </w:rPr>
      </w:pPr>
      <w:r w:rsidRPr="00F1639F">
        <w:rPr>
          <w:sz w:val="28"/>
          <w:szCs w:val="28"/>
        </w:rPr>
        <w:t>2.5. </w:t>
      </w:r>
      <w:r w:rsidR="007460C7" w:rsidRPr="00F1639F">
        <w:rPr>
          <w:sz w:val="28"/>
          <w:szCs w:val="28"/>
        </w:rPr>
        <w:t>dažādu “citu” trūkumu kombinācija, no kuriem katrs atsevišķais trūkums nav būtisks, bet kopā tie var radīt būtisku trūkumu, tādēļ tie jāskaidro un par tiem jāziņo kā par būtisku trūkumu.</w:t>
      </w:r>
    </w:p>
    <w:p w:rsidR="007460C7" w:rsidRPr="00F1639F" w:rsidRDefault="00254AA0" w:rsidP="00981031">
      <w:pPr>
        <w:ind w:firstLine="851"/>
        <w:jc w:val="both"/>
        <w:rPr>
          <w:sz w:val="28"/>
          <w:szCs w:val="28"/>
        </w:rPr>
      </w:pPr>
      <w:r w:rsidRPr="00F1639F">
        <w:rPr>
          <w:sz w:val="28"/>
          <w:szCs w:val="28"/>
        </w:rPr>
        <w:t>3. </w:t>
      </w:r>
      <w:r w:rsidR="00BA0ABE" w:rsidRPr="00F1639F">
        <w:rPr>
          <w:rFonts w:eastAsia="ヒラギノ角ゴ Pro W3"/>
          <w:sz w:val="28"/>
          <w:szCs w:val="28"/>
        </w:rPr>
        <w:t>Citi trūkumi</w:t>
      </w:r>
      <w:r w:rsidR="007460C7" w:rsidRPr="00F1639F">
        <w:rPr>
          <w:sz w:val="28"/>
          <w:szCs w:val="28"/>
        </w:rPr>
        <w:t> – trūkumi, kurus nevar klasificēt kā kritiskus vai būtiskus, bet kas norāda uz novirzēm no labas ražošanas prakses principiem.</w:t>
      </w:r>
      <w:r w:rsidR="002D682D" w:rsidRPr="00F1639F">
        <w:rPr>
          <w:sz w:val="28"/>
          <w:szCs w:val="28"/>
        </w:rPr>
        <w:t xml:space="preserve"> </w:t>
      </w:r>
      <w:r w:rsidR="007460C7" w:rsidRPr="00F1639F">
        <w:rPr>
          <w:sz w:val="28"/>
          <w:szCs w:val="28"/>
        </w:rPr>
        <w:t>T</w:t>
      </w:r>
      <w:r w:rsidR="002D682D" w:rsidRPr="00F1639F">
        <w:rPr>
          <w:sz w:val="28"/>
          <w:szCs w:val="28"/>
        </w:rPr>
        <w:t xml:space="preserve">rūkumi var </w:t>
      </w:r>
      <w:r w:rsidR="002D682D" w:rsidRPr="00F1639F">
        <w:rPr>
          <w:sz w:val="28"/>
          <w:szCs w:val="28"/>
        </w:rPr>
        <w:lastRenderedPageBreak/>
        <w:t>tikt klasificēti kā ”</w:t>
      </w:r>
      <w:r w:rsidR="007460C7" w:rsidRPr="00F1639F">
        <w:rPr>
          <w:sz w:val="28"/>
          <w:szCs w:val="28"/>
        </w:rPr>
        <w:t>citi trūkumi”, ja tos vērtē kā mazsvarīgus, vai tāpēc, ka nav pietiekošas informācijas, lai tos klasif</w:t>
      </w:r>
      <w:r w:rsidR="002D682D" w:rsidRPr="00F1639F">
        <w:rPr>
          <w:sz w:val="28"/>
          <w:szCs w:val="28"/>
        </w:rPr>
        <w:t>icētu kā būtiskus vai kritiskus</w:t>
      </w:r>
      <w:r w:rsidR="007460C7" w:rsidRPr="00F1639F">
        <w:rPr>
          <w:sz w:val="28"/>
          <w:szCs w:val="28"/>
        </w:rPr>
        <w:t>.</w:t>
      </w:r>
    </w:p>
    <w:p w:rsidR="000B5480" w:rsidRPr="00F1639F" w:rsidRDefault="000B5480" w:rsidP="00981031">
      <w:pPr>
        <w:ind w:firstLine="851"/>
        <w:jc w:val="both"/>
        <w:rPr>
          <w:sz w:val="28"/>
          <w:szCs w:val="28"/>
        </w:rPr>
      </w:pPr>
      <w:r w:rsidRPr="00F1639F">
        <w:rPr>
          <w:sz w:val="28"/>
          <w:szCs w:val="28"/>
        </w:rPr>
        <w:t>4.</w:t>
      </w:r>
      <w:r w:rsidRPr="00F1639F">
        <w:t> </w:t>
      </w:r>
      <w:r w:rsidRPr="00F1639F">
        <w:rPr>
          <w:sz w:val="28"/>
          <w:szCs w:val="28"/>
        </w:rPr>
        <w:t>Dokumenta rekvizītu ”Paraksts” neaizpilda, ja elektroniskais dokuments ir sagatavots atbilstoši normatīvajiem aktiem par elektronisko dokumentu noformēšanu.</w:t>
      </w:r>
    </w:p>
    <w:p w:rsidR="005851C6" w:rsidRPr="00F1639F" w:rsidRDefault="005851C6" w:rsidP="007460C7">
      <w:pPr>
        <w:jc w:val="both"/>
        <w:rPr>
          <w:sz w:val="28"/>
          <w:szCs w:val="28"/>
        </w:rPr>
      </w:pPr>
    </w:p>
    <w:p w:rsidR="0068614D" w:rsidRPr="00F1639F" w:rsidRDefault="0068614D" w:rsidP="006D2F27">
      <w:pPr>
        <w:ind w:left="5760"/>
        <w:jc w:val="right"/>
        <w:rPr>
          <w:sz w:val="28"/>
          <w:szCs w:val="28"/>
        </w:rPr>
      </w:pPr>
      <w:r w:rsidRPr="00F1639F">
        <w:rPr>
          <w:sz w:val="28"/>
          <w:szCs w:val="28"/>
        </w:rPr>
        <w:t xml:space="preserve">2.pielikums </w:t>
      </w:r>
    </w:p>
    <w:p w:rsidR="006D2F27" w:rsidRPr="00F1639F" w:rsidRDefault="0068614D" w:rsidP="006D2F27">
      <w:pPr>
        <w:ind w:left="5760"/>
        <w:jc w:val="right"/>
        <w:rPr>
          <w:sz w:val="28"/>
          <w:szCs w:val="28"/>
        </w:rPr>
      </w:pPr>
      <w:r w:rsidRPr="00F1639F">
        <w:rPr>
          <w:sz w:val="28"/>
          <w:szCs w:val="28"/>
        </w:rPr>
        <w:t xml:space="preserve">Ministru kabineta </w:t>
      </w:r>
    </w:p>
    <w:p w:rsidR="0068614D" w:rsidRPr="00F1639F" w:rsidRDefault="0068614D" w:rsidP="006D2F27">
      <w:pPr>
        <w:ind w:left="5760"/>
        <w:jc w:val="right"/>
        <w:rPr>
          <w:sz w:val="28"/>
          <w:szCs w:val="28"/>
        </w:rPr>
      </w:pPr>
      <w:r w:rsidRPr="00F1639F">
        <w:rPr>
          <w:sz w:val="28"/>
          <w:szCs w:val="28"/>
        </w:rPr>
        <w:t>2006.gada 18.aprīļa noteikumiem Nr.304</w:t>
      </w:r>
    </w:p>
    <w:p w:rsidR="0068614D" w:rsidRPr="00F1639F" w:rsidRDefault="0068614D" w:rsidP="0068614D">
      <w:pPr>
        <w:pStyle w:val="naislab"/>
        <w:jc w:val="both"/>
        <w:rPr>
          <w:sz w:val="28"/>
        </w:rPr>
      </w:pPr>
    </w:p>
    <w:tbl>
      <w:tblPr>
        <w:tblW w:w="0" w:type="auto"/>
        <w:tblLayout w:type="fixed"/>
        <w:tblLook w:val="0000"/>
      </w:tblPr>
      <w:tblGrid>
        <w:gridCol w:w="4403"/>
        <w:gridCol w:w="4661"/>
      </w:tblGrid>
      <w:tr w:rsidR="0068614D" w:rsidRPr="00F1639F" w:rsidTr="0068614D">
        <w:trPr>
          <w:cantSplit/>
          <w:trHeight w:val="1560"/>
        </w:trPr>
        <w:tc>
          <w:tcPr>
            <w:tcW w:w="440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68614D" w:rsidRPr="00F1639F" w:rsidRDefault="0068614D" w:rsidP="0068614D">
            <w:pPr>
              <w:pStyle w:val="TableNormalParagraph"/>
              <w:spacing w:before="75" w:after="75"/>
              <w:jc w:val="center"/>
              <w:rPr>
                <w:color w:val="auto"/>
                <w:sz w:val="24"/>
              </w:rPr>
            </w:pPr>
            <w:r w:rsidRPr="00F1639F">
              <w:rPr>
                <w:color w:val="auto"/>
                <w:sz w:val="24"/>
              </w:rPr>
              <w:t>LATVIJAS REPUBLIKA</w:t>
            </w:r>
          </w:p>
          <w:p w:rsidR="0068614D" w:rsidRPr="00F1639F" w:rsidRDefault="0068614D" w:rsidP="0068614D">
            <w:pPr>
              <w:pStyle w:val="TableNormalParagraph"/>
              <w:spacing w:before="75" w:after="75"/>
              <w:jc w:val="center"/>
              <w:rPr>
                <w:color w:val="auto"/>
                <w:sz w:val="24"/>
              </w:rPr>
            </w:pPr>
            <w:r w:rsidRPr="00F1639F">
              <w:rPr>
                <w:color w:val="auto"/>
                <w:sz w:val="24"/>
              </w:rPr>
              <w:t>ZĀĻU VALSTS AĢENTŪRA</w:t>
            </w:r>
          </w:p>
          <w:p w:rsidR="0068614D" w:rsidRPr="00F1639F" w:rsidRDefault="0068614D" w:rsidP="0068614D">
            <w:pPr>
              <w:pStyle w:val="TableNormalParagraph"/>
              <w:spacing w:before="75" w:after="75"/>
              <w:jc w:val="center"/>
              <w:rPr>
                <w:color w:val="auto"/>
                <w:sz w:val="24"/>
              </w:rPr>
            </w:pPr>
            <w:r w:rsidRPr="00F1639F">
              <w:rPr>
                <w:color w:val="auto"/>
                <w:sz w:val="24"/>
              </w:rPr>
              <w:t>___________________________________</w:t>
            </w:r>
          </w:p>
          <w:p w:rsidR="0068614D" w:rsidRPr="00F1639F" w:rsidRDefault="0068614D" w:rsidP="0068614D">
            <w:pPr>
              <w:pStyle w:val="TableNormalParagraph"/>
              <w:spacing w:before="75" w:after="75"/>
              <w:jc w:val="center"/>
              <w:rPr>
                <w:color w:val="auto"/>
              </w:rPr>
            </w:pPr>
            <w:r w:rsidRPr="00F1639F">
              <w:rPr>
                <w:color w:val="auto"/>
              </w:rPr>
              <w:t xml:space="preserve"> (adrese, reģistrācijas numurs, tālruņa numurs, faksa numurs, e-pasta adrese)</w:t>
            </w:r>
          </w:p>
        </w:tc>
        <w:tc>
          <w:tcPr>
            <w:tcW w:w="466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68614D" w:rsidRPr="00F1639F" w:rsidRDefault="0068614D" w:rsidP="0068614D">
            <w:pPr>
              <w:pStyle w:val="TableNormalParagraph"/>
              <w:spacing w:before="75" w:after="75"/>
              <w:jc w:val="center"/>
              <w:rPr>
                <w:color w:val="auto"/>
                <w:sz w:val="24"/>
              </w:rPr>
            </w:pPr>
            <w:r w:rsidRPr="00F1639F">
              <w:rPr>
                <w:color w:val="auto"/>
                <w:sz w:val="24"/>
              </w:rPr>
              <w:t>REPUBLIC OF LATVIA</w:t>
            </w:r>
          </w:p>
          <w:p w:rsidR="0068614D" w:rsidRPr="00F1639F" w:rsidRDefault="0068614D" w:rsidP="0068614D">
            <w:pPr>
              <w:pStyle w:val="TableNormalParagraph"/>
              <w:spacing w:before="75" w:after="75"/>
              <w:jc w:val="center"/>
              <w:rPr>
                <w:color w:val="auto"/>
                <w:sz w:val="24"/>
              </w:rPr>
            </w:pPr>
            <w:r w:rsidRPr="00F1639F">
              <w:rPr>
                <w:color w:val="auto"/>
                <w:sz w:val="24"/>
              </w:rPr>
              <w:t>STATE AGENCY OF MEDICINES</w:t>
            </w:r>
          </w:p>
          <w:p w:rsidR="0068614D" w:rsidRPr="00F1639F" w:rsidRDefault="0068614D" w:rsidP="0068614D">
            <w:pPr>
              <w:pStyle w:val="TableNormalParagraph"/>
              <w:spacing w:before="75" w:after="75"/>
              <w:jc w:val="center"/>
              <w:rPr>
                <w:color w:val="auto"/>
                <w:sz w:val="24"/>
              </w:rPr>
            </w:pPr>
            <w:r w:rsidRPr="00F1639F">
              <w:rPr>
                <w:color w:val="auto"/>
                <w:sz w:val="24"/>
              </w:rPr>
              <w:t>_____________________________________</w:t>
            </w:r>
          </w:p>
          <w:p w:rsidR="0068614D" w:rsidRPr="00F1639F" w:rsidRDefault="0068614D" w:rsidP="0068614D">
            <w:pPr>
              <w:pStyle w:val="TableNormalParagraph"/>
              <w:spacing w:before="75" w:after="75"/>
              <w:jc w:val="center"/>
              <w:rPr>
                <w:color w:val="auto"/>
              </w:rPr>
            </w:pPr>
            <w:r w:rsidRPr="00F1639F">
              <w:rPr>
                <w:color w:val="auto"/>
              </w:rPr>
              <w:t>(</w:t>
            </w:r>
            <w:proofErr w:type="spellStart"/>
            <w:r w:rsidRPr="00F1639F">
              <w:rPr>
                <w:color w:val="auto"/>
              </w:rPr>
              <w:t>address</w:t>
            </w:r>
            <w:proofErr w:type="spellEnd"/>
            <w:r w:rsidRPr="00F1639F">
              <w:rPr>
                <w:color w:val="auto"/>
              </w:rPr>
              <w:t xml:space="preserve">, </w:t>
            </w:r>
            <w:proofErr w:type="spellStart"/>
            <w:r w:rsidRPr="00F1639F">
              <w:rPr>
                <w:color w:val="auto"/>
              </w:rPr>
              <w:t>registration</w:t>
            </w:r>
            <w:proofErr w:type="spellEnd"/>
            <w:r w:rsidRPr="00F1639F">
              <w:rPr>
                <w:color w:val="auto"/>
              </w:rPr>
              <w:t xml:space="preserve"> </w:t>
            </w:r>
            <w:proofErr w:type="spellStart"/>
            <w:r w:rsidRPr="00F1639F">
              <w:rPr>
                <w:color w:val="auto"/>
              </w:rPr>
              <w:t>number</w:t>
            </w:r>
            <w:proofErr w:type="spellEnd"/>
            <w:r w:rsidRPr="00F1639F">
              <w:rPr>
                <w:color w:val="auto"/>
              </w:rPr>
              <w:t xml:space="preserve">, </w:t>
            </w:r>
            <w:proofErr w:type="spellStart"/>
            <w:r w:rsidRPr="00F1639F">
              <w:rPr>
                <w:color w:val="auto"/>
              </w:rPr>
              <w:t>phone</w:t>
            </w:r>
            <w:proofErr w:type="spellEnd"/>
            <w:r w:rsidRPr="00F1639F">
              <w:rPr>
                <w:color w:val="auto"/>
              </w:rPr>
              <w:t xml:space="preserve">, fax </w:t>
            </w:r>
            <w:proofErr w:type="spellStart"/>
            <w:r w:rsidRPr="00F1639F">
              <w:rPr>
                <w:color w:val="auto"/>
              </w:rPr>
              <w:t>number</w:t>
            </w:r>
            <w:proofErr w:type="spellEnd"/>
            <w:r w:rsidRPr="00F1639F">
              <w:rPr>
                <w:color w:val="auto"/>
              </w:rPr>
              <w:t>, e-</w:t>
            </w:r>
            <w:proofErr w:type="spellStart"/>
            <w:r w:rsidRPr="00F1639F">
              <w:rPr>
                <w:color w:val="auto"/>
              </w:rPr>
              <w:t>mail</w:t>
            </w:r>
            <w:proofErr w:type="spellEnd"/>
            <w:r w:rsidRPr="00F1639F">
              <w:rPr>
                <w:color w:val="auto"/>
              </w:rPr>
              <w:t>)</w:t>
            </w:r>
          </w:p>
        </w:tc>
      </w:tr>
    </w:tbl>
    <w:p w:rsidR="0068614D" w:rsidRPr="00F1639F" w:rsidRDefault="0068614D" w:rsidP="0068614D">
      <w:pPr>
        <w:jc w:val="both"/>
        <w:rPr>
          <w:sz w:val="28"/>
          <w:szCs w:val="28"/>
        </w:rPr>
      </w:pPr>
    </w:p>
    <w:p w:rsidR="0068614D" w:rsidRPr="00F1639F" w:rsidRDefault="0068614D" w:rsidP="00F86430">
      <w:pPr>
        <w:jc w:val="right"/>
      </w:pPr>
      <w:r w:rsidRPr="00F1639F">
        <w:t>Sertifikāts Nr. _ _ _/_ _ _/_ _ _</w:t>
      </w:r>
    </w:p>
    <w:p w:rsidR="0068614D" w:rsidRPr="00F1639F" w:rsidRDefault="00FF02E0" w:rsidP="00FF02E0">
      <w:pPr>
        <w:ind w:left="3600" w:firstLine="720"/>
        <w:jc w:val="center"/>
        <w:rPr>
          <w:i/>
        </w:rPr>
      </w:pPr>
      <w:r w:rsidRPr="00F1639F">
        <w:rPr>
          <w:i/>
        </w:rPr>
        <w:t xml:space="preserve">       </w:t>
      </w:r>
      <w:proofErr w:type="spellStart"/>
      <w:r w:rsidR="0068614D" w:rsidRPr="00F1639F">
        <w:rPr>
          <w:i/>
        </w:rPr>
        <w:t>Certificate</w:t>
      </w:r>
      <w:proofErr w:type="spellEnd"/>
      <w:r w:rsidR="0068614D" w:rsidRPr="00F1639F">
        <w:rPr>
          <w:i/>
        </w:rPr>
        <w:t xml:space="preserve"> No</w:t>
      </w:r>
    </w:p>
    <w:p w:rsidR="0068614D" w:rsidRPr="00F1639F" w:rsidRDefault="0068614D" w:rsidP="0068614D">
      <w:pPr>
        <w:jc w:val="both"/>
        <w:rPr>
          <w:sz w:val="28"/>
          <w:szCs w:val="28"/>
        </w:rPr>
      </w:pPr>
    </w:p>
    <w:p w:rsidR="0068614D" w:rsidRPr="00F1639F" w:rsidRDefault="0068614D" w:rsidP="0068614D">
      <w:pPr>
        <w:jc w:val="center"/>
        <w:rPr>
          <w:rFonts w:ascii="Times New Roman Bold" w:hAnsi="Times New Roman Bold"/>
          <w:sz w:val="28"/>
          <w:szCs w:val="28"/>
        </w:rPr>
      </w:pPr>
      <w:r w:rsidRPr="00F1639F">
        <w:rPr>
          <w:rFonts w:ascii="Times New Roman Bold" w:hAnsi="Times New Roman Bold"/>
          <w:sz w:val="28"/>
          <w:szCs w:val="28"/>
        </w:rPr>
        <w:t>RAŽOTĀJA</w:t>
      </w:r>
      <w:r w:rsidR="008C7E6F" w:rsidRPr="00F1639F">
        <w:rPr>
          <w:rFonts w:ascii="Times New Roman Bold" w:hAnsi="Times New Roman Bold"/>
          <w:sz w:val="28"/>
          <w:szCs w:val="28"/>
        </w:rPr>
        <w:t xml:space="preserve"> </w:t>
      </w:r>
      <w:r w:rsidRPr="00F1639F">
        <w:rPr>
          <w:rFonts w:ascii="Times New Roman Bold" w:hAnsi="Times New Roman Bold"/>
          <w:sz w:val="28"/>
          <w:szCs w:val="28"/>
        </w:rPr>
        <w:t>LABAS RAŽOŠANAS PRAKSES ATBILSTĪBAS SERTIFIKĀTS</w:t>
      </w:r>
    </w:p>
    <w:p w:rsidR="0068614D" w:rsidRPr="00F1639F" w:rsidRDefault="0068614D" w:rsidP="0068614D">
      <w:pPr>
        <w:jc w:val="center"/>
        <w:rPr>
          <w:rFonts w:ascii="Times New Roman Bold" w:hAnsi="Times New Roman Bold"/>
          <w:i/>
          <w:sz w:val="28"/>
          <w:szCs w:val="28"/>
          <w:lang w:val="en-GB"/>
        </w:rPr>
      </w:pPr>
      <w:r w:rsidRPr="00F1639F">
        <w:rPr>
          <w:rFonts w:ascii="Times New Roman Bold" w:hAnsi="Times New Roman Bold"/>
          <w:i/>
          <w:sz w:val="28"/>
          <w:szCs w:val="28"/>
          <w:lang w:val="en-GB"/>
        </w:rPr>
        <w:t>CERTIFICATE OF GMP COMPLIANCE OF A MANUFACTURER</w:t>
      </w:r>
    </w:p>
    <w:p w:rsidR="00BA3340" w:rsidRPr="00F1639F" w:rsidRDefault="00BA3340" w:rsidP="00BA3340">
      <w:pPr>
        <w:jc w:val="center"/>
        <w:rPr>
          <w:sz w:val="28"/>
        </w:rPr>
      </w:pPr>
      <w:r w:rsidRPr="00F1639F">
        <w:rPr>
          <w:sz w:val="28"/>
        </w:rPr>
        <w:t>Eiropas Savienības formāts</w:t>
      </w:r>
    </w:p>
    <w:p w:rsidR="00BA3340" w:rsidRPr="00F1639F" w:rsidRDefault="00BA3340" w:rsidP="0068614D">
      <w:pPr>
        <w:jc w:val="center"/>
        <w:rPr>
          <w:rFonts w:ascii="Times New Roman Bold" w:hAnsi="Times New Roman Bold"/>
          <w:i/>
          <w:sz w:val="28"/>
          <w:szCs w:val="28"/>
          <w:lang w:val="en-GB"/>
        </w:rPr>
      </w:pPr>
    </w:p>
    <w:p w:rsidR="0068614D" w:rsidRPr="00F1639F" w:rsidRDefault="0068614D" w:rsidP="0068614D">
      <w:pPr>
        <w:jc w:val="both"/>
        <w:rPr>
          <w:sz w:val="28"/>
          <w:szCs w:val="28"/>
        </w:rPr>
      </w:pPr>
    </w:p>
    <w:p w:rsidR="0068614D" w:rsidRPr="00F1639F" w:rsidRDefault="0068614D" w:rsidP="00254AA0">
      <w:pPr>
        <w:rPr>
          <w:rFonts w:ascii="Times New Roman Bold" w:hAnsi="Times New Roman Bold"/>
          <w:b/>
          <w:sz w:val="28"/>
          <w:szCs w:val="28"/>
        </w:rPr>
      </w:pPr>
      <w:r w:rsidRPr="00F1639F">
        <w:rPr>
          <w:rFonts w:ascii="Times New Roman Bold" w:hAnsi="Times New Roman Bold"/>
          <w:b/>
          <w:sz w:val="28"/>
          <w:szCs w:val="28"/>
        </w:rPr>
        <w:t>1. Daļa</w:t>
      </w:r>
    </w:p>
    <w:p w:rsidR="0068614D" w:rsidRPr="00F1639F" w:rsidRDefault="0068614D" w:rsidP="00254AA0">
      <w:pPr>
        <w:rPr>
          <w:rFonts w:ascii="Times New Roman Bold" w:hAnsi="Times New Roman Bold"/>
          <w:b/>
          <w:i/>
          <w:sz w:val="28"/>
          <w:szCs w:val="28"/>
        </w:rPr>
      </w:pPr>
      <w:proofErr w:type="spellStart"/>
      <w:r w:rsidRPr="00F1639F">
        <w:rPr>
          <w:rFonts w:ascii="Times New Roman Bold" w:hAnsi="Times New Roman Bold"/>
          <w:b/>
          <w:i/>
          <w:sz w:val="28"/>
          <w:szCs w:val="28"/>
        </w:rPr>
        <w:t>Part</w:t>
      </w:r>
      <w:proofErr w:type="spellEnd"/>
      <w:r w:rsidRPr="00F1639F">
        <w:rPr>
          <w:rFonts w:ascii="Times New Roman Bold" w:hAnsi="Times New Roman Bold"/>
          <w:b/>
          <w:i/>
          <w:sz w:val="28"/>
          <w:szCs w:val="28"/>
        </w:rPr>
        <w:t xml:space="preserve"> 1</w:t>
      </w:r>
    </w:p>
    <w:tbl>
      <w:tblPr>
        <w:tblW w:w="0" w:type="auto"/>
        <w:tblInd w:w="5" w:type="dxa"/>
        <w:tblLayout w:type="fixed"/>
        <w:tblLook w:val="0000"/>
      </w:tblPr>
      <w:tblGrid>
        <w:gridCol w:w="9055"/>
      </w:tblGrid>
      <w:tr w:rsidR="0068614D" w:rsidRPr="00F1639F" w:rsidTr="0068614D">
        <w:trPr>
          <w:cantSplit/>
          <w:trHeight w:hRule="exact" w:val="13605"/>
        </w:trPr>
        <w:tc>
          <w:tcPr>
            <w:tcW w:w="9055" w:type="dxa"/>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2"/>
                <w:szCs w:val="22"/>
              </w:rPr>
            </w:pPr>
            <w:r w:rsidRPr="00F1639F">
              <w:rPr>
                <w:color w:val="auto"/>
                <w:sz w:val="22"/>
                <w:szCs w:val="22"/>
              </w:rPr>
              <w:lastRenderedPageBreak/>
              <w:t>Izdots pēc oficiālas pārbaudes (inspekcijas) saskaņā ar Direktīvas 2001/83/EK 111.panta 5.punktu vai Direktīvas 2001/82/EK 80.panta 5.punktu, vai Direktīvas 2001/20/EK 15.pantu*</w:t>
            </w:r>
          </w:p>
          <w:p w:rsidR="0068614D" w:rsidRPr="00F1639F" w:rsidRDefault="0068614D" w:rsidP="0068614D">
            <w:pPr>
              <w:pStyle w:val="TableNormalParagraph"/>
              <w:rPr>
                <w:i/>
                <w:color w:val="auto"/>
                <w:sz w:val="22"/>
                <w:szCs w:val="22"/>
                <w:lang w:val="en-GB"/>
              </w:rPr>
            </w:pPr>
            <w:r w:rsidRPr="00F1639F">
              <w:rPr>
                <w:i/>
                <w:color w:val="auto"/>
                <w:sz w:val="22"/>
                <w:szCs w:val="22"/>
                <w:lang w:val="en-GB"/>
              </w:rPr>
              <w:t>Issued following an inspection in accordance with Art. 111(5) of Directive 2001</w:t>
            </w:r>
            <w:r w:rsidRPr="00F1639F">
              <w:rPr>
                <w:i/>
                <w:color w:val="auto"/>
                <w:sz w:val="22"/>
                <w:szCs w:val="22"/>
              </w:rPr>
              <w:t xml:space="preserve">/83/EC </w:t>
            </w:r>
            <w:proofErr w:type="spellStart"/>
            <w:r w:rsidRPr="00F1639F">
              <w:rPr>
                <w:i/>
                <w:color w:val="auto"/>
                <w:sz w:val="22"/>
                <w:szCs w:val="22"/>
              </w:rPr>
              <w:t>or</w:t>
            </w:r>
            <w:proofErr w:type="spellEnd"/>
            <w:r w:rsidRPr="00F1639F">
              <w:rPr>
                <w:i/>
                <w:color w:val="auto"/>
                <w:sz w:val="22"/>
                <w:szCs w:val="22"/>
              </w:rPr>
              <w:t xml:space="preserve"> </w:t>
            </w:r>
            <w:r w:rsidRPr="00F1639F">
              <w:rPr>
                <w:i/>
                <w:color w:val="auto"/>
                <w:sz w:val="22"/>
                <w:szCs w:val="22"/>
                <w:lang w:val="en-GB"/>
              </w:rPr>
              <w:t xml:space="preserve">Art. 80(5) of Directive 2001/82/EK or Art. 15 of Directive 2001/20/EC* </w:t>
            </w:r>
          </w:p>
          <w:p w:rsidR="006904AE" w:rsidRPr="00F1639F" w:rsidRDefault="006904AE" w:rsidP="001F4AF3">
            <w:pPr>
              <w:pStyle w:val="Bezatstarpm1"/>
              <w:jc w:val="center"/>
              <w:rPr>
                <w:rFonts w:ascii="Times New Roman" w:hAnsi="Times New Roman"/>
                <w:sz w:val="24"/>
                <w:szCs w:val="24"/>
              </w:rPr>
            </w:pPr>
          </w:p>
          <w:p w:rsidR="006904AE" w:rsidRPr="00F1639F" w:rsidRDefault="0068614D" w:rsidP="006904AE">
            <w:pPr>
              <w:pStyle w:val="Bezatstarpm1"/>
              <w:jc w:val="center"/>
              <w:rPr>
                <w:rFonts w:ascii="Times New Roman" w:hAnsi="Times New Roman"/>
                <w:i/>
                <w:sz w:val="24"/>
                <w:szCs w:val="24"/>
                <w:lang w:val="en-GB"/>
              </w:rPr>
            </w:pPr>
            <w:proofErr w:type="spellStart"/>
            <w:r w:rsidRPr="00F1639F">
              <w:rPr>
                <w:rFonts w:ascii="Times New Roman" w:hAnsi="Times New Roman"/>
                <w:sz w:val="24"/>
                <w:szCs w:val="24"/>
              </w:rPr>
              <w:t>vai</w:t>
            </w:r>
            <w:proofErr w:type="spellEnd"/>
            <w:r w:rsidRPr="00F1639F">
              <w:rPr>
                <w:rFonts w:ascii="Times New Roman" w:hAnsi="Times New Roman"/>
                <w:sz w:val="24"/>
                <w:szCs w:val="24"/>
              </w:rPr>
              <w:t xml:space="preserve"> / </w:t>
            </w:r>
            <w:r w:rsidRPr="00F1639F">
              <w:rPr>
                <w:rFonts w:ascii="Times New Roman" w:hAnsi="Times New Roman"/>
                <w:i/>
                <w:lang w:val="en-GB"/>
              </w:rPr>
              <w:t>or</w:t>
            </w:r>
          </w:p>
          <w:p w:rsidR="0068614D" w:rsidRPr="00F1639F" w:rsidRDefault="0068614D" w:rsidP="001F4AF3">
            <w:pPr>
              <w:pStyle w:val="Bezatstarpm1"/>
              <w:jc w:val="both"/>
              <w:rPr>
                <w:rFonts w:ascii="Times New Roman" w:hAnsi="Times New Roman"/>
                <w:sz w:val="24"/>
                <w:szCs w:val="24"/>
                <w:lang w:val="en-GB"/>
              </w:rPr>
            </w:pPr>
            <w:r w:rsidRPr="00F1639F">
              <w:rPr>
                <w:rFonts w:ascii="Times New Roman" w:hAnsi="Times New Roman"/>
                <w:sz w:val="24"/>
                <w:szCs w:val="24"/>
              </w:rPr>
              <w:t>Izdots saskaņā ar Savstarpējās atzīšanas līgumu starp Eiropas Savienību un [Savstarpējās atzīšanas līguma partnervalsts]*</w:t>
            </w:r>
          </w:p>
          <w:p w:rsidR="0068614D" w:rsidRPr="00F1639F" w:rsidRDefault="0068614D" w:rsidP="0068614D">
            <w:pPr>
              <w:pStyle w:val="TableNormalParagraph"/>
              <w:rPr>
                <w:i/>
                <w:color w:val="auto"/>
                <w:sz w:val="22"/>
                <w:szCs w:val="22"/>
                <w:lang w:val="en-GB"/>
              </w:rPr>
            </w:pPr>
            <w:r w:rsidRPr="00F1639F">
              <w:rPr>
                <w:i/>
                <w:color w:val="auto"/>
                <w:sz w:val="22"/>
                <w:szCs w:val="22"/>
                <w:lang w:val="en-GB"/>
              </w:rPr>
              <w:t>Issued under the provisions of the Mutual Recognition Agreement between the European Union and [MRA Partner]*</w:t>
            </w:r>
          </w:p>
          <w:p w:rsidR="0068614D" w:rsidRPr="00F1639F" w:rsidRDefault="00746425" w:rsidP="0068614D">
            <w:pPr>
              <w:pStyle w:val="TableNormalParagraph"/>
              <w:jc w:val="both"/>
              <w:rPr>
                <w:color w:val="auto"/>
                <w:sz w:val="22"/>
                <w:szCs w:val="22"/>
              </w:rPr>
            </w:pPr>
            <w:r w:rsidRPr="00F1639F">
              <w:rPr>
                <w:color w:val="auto"/>
                <w:sz w:val="22"/>
                <w:szCs w:val="22"/>
              </w:rPr>
              <w:t>Latvijas kompetentā iestāde − </w:t>
            </w:r>
            <w:r w:rsidR="00DE5349" w:rsidRPr="00F1639F">
              <w:rPr>
                <w:color w:val="auto"/>
                <w:sz w:val="22"/>
                <w:szCs w:val="22"/>
              </w:rPr>
              <w:t>Zāļu valsts aģentūra apliecina:</w:t>
            </w:r>
          </w:p>
          <w:p w:rsidR="0068614D" w:rsidRPr="00F1639F" w:rsidRDefault="00746425" w:rsidP="0068614D">
            <w:pPr>
              <w:pStyle w:val="TableNormalParagraph"/>
              <w:jc w:val="both"/>
              <w:rPr>
                <w:color w:val="auto"/>
                <w:sz w:val="22"/>
                <w:szCs w:val="22"/>
                <w:lang w:val="en-GB"/>
              </w:rPr>
            </w:pPr>
            <w:r w:rsidRPr="00F1639F">
              <w:rPr>
                <w:i/>
                <w:color w:val="auto"/>
                <w:sz w:val="22"/>
                <w:szCs w:val="22"/>
                <w:lang w:val="en-GB"/>
              </w:rPr>
              <w:t>Competent authority of Member State</w:t>
            </w:r>
            <w:r w:rsidRPr="00F1639F">
              <w:rPr>
                <w:color w:val="auto"/>
                <w:sz w:val="22"/>
                <w:szCs w:val="22"/>
                <w:lang w:val="en-GB"/>
              </w:rPr>
              <w:t> − </w:t>
            </w:r>
            <w:r w:rsidRPr="00F1639F">
              <w:rPr>
                <w:i/>
                <w:color w:val="auto"/>
                <w:sz w:val="22"/>
                <w:szCs w:val="22"/>
                <w:lang w:val="en-GB"/>
              </w:rPr>
              <w:t>State</w:t>
            </w:r>
            <w:r w:rsidR="0068614D" w:rsidRPr="00F1639F">
              <w:rPr>
                <w:color w:val="auto"/>
                <w:sz w:val="22"/>
                <w:szCs w:val="22"/>
                <w:lang w:val="en-GB"/>
              </w:rPr>
              <w:t xml:space="preserve"> Agency of Medicines confirms the following:</w:t>
            </w:r>
          </w:p>
          <w:p w:rsidR="0068614D" w:rsidRPr="00F1639F" w:rsidRDefault="0068614D" w:rsidP="0068614D">
            <w:pPr>
              <w:pStyle w:val="TableNormalParagraph"/>
              <w:jc w:val="both"/>
              <w:rPr>
                <w:color w:val="auto"/>
                <w:sz w:val="22"/>
                <w:szCs w:val="22"/>
              </w:rPr>
            </w:pPr>
            <w:r w:rsidRPr="00F1639F">
              <w:rPr>
                <w:color w:val="auto"/>
                <w:sz w:val="22"/>
                <w:szCs w:val="22"/>
              </w:rPr>
              <w:t xml:space="preserve">Zāļu ražotājs / </w:t>
            </w:r>
            <w:r w:rsidRPr="00F1639F">
              <w:rPr>
                <w:i/>
                <w:color w:val="auto"/>
                <w:sz w:val="22"/>
                <w:szCs w:val="22"/>
                <w:lang w:val="en-GB"/>
              </w:rPr>
              <w:t>The manufacturer</w:t>
            </w:r>
            <w:r w:rsidRPr="00F1639F">
              <w:rPr>
                <w:color w:val="auto"/>
                <w:sz w:val="22"/>
                <w:szCs w:val="22"/>
              </w:rPr>
              <w:t xml:space="preserve"> </w:t>
            </w:r>
            <w:r w:rsidR="0092028C" w:rsidRPr="00F1639F">
              <w:rPr>
                <w:color w:val="auto"/>
                <w:sz w:val="22"/>
                <w:szCs w:val="22"/>
              </w:rPr>
              <w:t>_________________________________________</w:t>
            </w:r>
          </w:p>
          <w:p w:rsidR="0068614D" w:rsidRPr="00F1639F" w:rsidRDefault="0068614D" w:rsidP="0068614D">
            <w:pPr>
              <w:pStyle w:val="TableNormalParagraph"/>
              <w:jc w:val="both"/>
              <w:rPr>
                <w:color w:val="auto"/>
                <w:sz w:val="22"/>
                <w:szCs w:val="22"/>
              </w:rPr>
            </w:pPr>
            <w:r w:rsidRPr="00F1639F">
              <w:rPr>
                <w:color w:val="auto"/>
                <w:sz w:val="22"/>
                <w:szCs w:val="22"/>
              </w:rPr>
              <w:t xml:space="preserve">Ražošanas vietas adrese / </w:t>
            </w:r>
            <w:r w:rsidRPr="00F1639F">
              <w:rPr>
                <w:i/>
                <w:color w:val="auto"/>
                <w:sz w:val="22"/>
                <w:szCs w:val="22"/>
                <w:lang w:val="en-GB"/>
              </w:rPr>
              <w:t>Site address</w:t>
            </w:r>
            <w:r w:rsidRPr="00F1639F">
              <w:rPr>
                <w:color w:val="auto"/>
                <w:sz w:val="22"/>
                <w:szCs w:val="22"/>
              </w:rPr>
              <w:t xml:space="preserve"> </w:t>
            </w:r>
            <w:r w:rsidR="0092028C" w:rsidRPr="00F1639F">
              <w:rPr>
                <w:color w:val="auto"/>
                <w:sz w:val="22"/>
                <w:szCs w:val="22"/>
              </w:rPr>
              <w:t>______</w:t>
            </w:r>
            <w:r w:rsidR="00DE5349" w:rsidRPr="00F1639F">
              <w:rPr>
                <w:color w:val="auto"/>
                <w:sz w:val="22"/>
                <w:szCs w:val="22"/>
              </w:rPr>
              <w:t>_______________________________</w:t>
            </w:r>
          </w:p>
          <w:p w:rsidR="0068614D" w:rsidRPr="00F1639F" w:rsidRDefault="0068614D" w:rsidP="0068614D">
            <w:pPr>
              <w:pStyle w:val="TableNormalParagraph"/>
              <w:rPr>
                <w:color w:val="auto"/>
                <w:sz w:val="22"/>
                <w:szCs w:val="22"/>
              </w:rPr>
            </w:pPr>
          </w:p>
          <w:p w:rsidR="0092028C" w:rsidRPr="00F1639F" w:rsidRDefault="0068614D" w:rsidP="0068614D">
            <w:pPr>
              <w:pStyle w:val="TableNormalParagraph"/>
              <w:jc w:val="both"/>
              <w:rPr>
                <w:color w:val="auto"/>
                <w:sz w:val="24"/>
                <w:szCs w:val="24"/>
              </w:rPr>
            </w:pPr>
            <w:r w:rsidRPr="00F1639F">
              <w:rPr>
                <w:color w:val="auto"/>
                <w:sz w:val="24"/>
                <w:szCs w:val="24"/>
              </w:rPr>
              <w:t xml:space="preserve">Ir oficiāli pārbaudīts nacionālās uzraudzības un kontroles programmas ietvaros attiecībā uz atbilstību speciālajai atļaujai (licencei) zāļu ražošanai Nr. </w:t>
            </w:r>
            <w:r w:rsidR="0092028C" w:rsidRPr="00F1639F">
              <w:rPr>
                <w:color w:val="auto"/>
                <w:sz w:val="24"/>
                <w:szCs w:val="24"/>
              </w:rPr>
              <w:t>_______________</w:t>
            </w:r>
          </w:p>
          <w:p w:rsidR="002F3F0E" w:rsidRPr="00F1639F" w:rsidRDefault="0068614D" w:rsidP="0068614D">
            <w:pPr>
              <w:pStyle w:val="TableNormalParagraph"/>
              <w:jc w:val="both"/>
              <w:rPr>
                <w:color w:val="auto"/>
                <w:sz w:val="24"/>
                <w:szCs w:val="24"/>
              </w:rPr>
            </w:pPr>
            <w:r w:rsidRPr="00F1639F">
              <w:rPr>
                <w:color w:val="auto"/>
                <w:sz w:val="24"/>
                <w:szCs w:val="24"/>
              </w:rPr>
              <w:t>saskaņā ar Direktīvas 2001/83/EK 40.pantu / Direktīvas 2001/82/EK 44.pantu / Direktīvas 2001/20/EK 13.pantu*, kas pārņemt</w:t>
            </w:r>
            <w:r w:rsidR="002F3F0E" w:rsidRPr="00F1639F">
              <w:rPr>
                <w:color w:val="auto"/>
                <w:sz w:val="24"/>
                <w:szCs w:val="24"/>
              </w:rPr>
              <w:t>s</w:t>
            </w:r>
            <w:r w:rsidRPr="00F1639F">
              <w:rPr>
                <w:color w:val="auto"/>
                <w:sz w:val="24"/>
                <w:szCs w:val="24"/>
              </w:rPr>
              <w:t xml:space="preserve"> šādos Latvijas R</w:t>
            </w:r>
            <w:r w:rsidR="00DE5349" w:rsidRPr="00F1639F">
              <w:rPr>
                <w:color w:val="auto"/>
                <w:sz w:val="24"/>
                <w:szCs w:val="24"/>
              </w:rPr>
              <w:t>epublikas tiesību aktos:</w:t>
            </w:r>
          </w:p>
          <w:p w:rsidR="0068614D" w:rsidRPr="00F1639F" w:rsidRDefault="0068614D" w:rsidP="0068614D">
            <w:pPr>
              <w:pStyle w:val="TableNormalParagraph"/>
              <w:jc w:val="both"/>
              <w:rPr>
                <w:i/>
                <w:color w:val="auto"/>
                <w:sz w:val="22"/>
                <w:szCs w:val="22"/>
                <w:lang w:val="en-GB"/>
              </w:rPr>
            </w:pPr>
            <w:r w:rsidRPr="00F1639F">
              <w:rPr>
                <w:i/>
                <w:color w:val="auto"/>
                <w:sz w:val="22"/>
                <w:szCs w:val="22"/>
                <w:lang w:val="en-GB"/>
              </w:rPr>
              <w:t xml:space="preserve">Has been inspected under the national inspection programme in connection with manufacturing authorisation no. </w:t>
            </w:r>
            <w:r w:rsidR="00D97F76" w:rsidRPr="00F1639F">
              <w:rPr>
                <w:i/>
                <w:color w:val="auto"/>
                <w:sz w:val="22"/>
                <w:szCs w:val="22"/>
                <w:lang w:val="en-GB"/>
              </w:rPr>
              <w:t>_______________</w:t>
            </w:r>
            <w:r w:rsidR="00D97F76" w:rsidRPr="00F1639F">
              <w:rPr>
                <w:b/>
                <w:i/>
                <w:color w:val="auto"/>
                <w:sz w:val="22"/>
                <w:szCs w:val="22"/>
                <w:lang w:val="en-GB"/>
              </w:rPr>
              <w:t xml:space="preserve"> </w:t>
            </w:r>
            <w:proofErr w:type="gramStart"/>
            <w:r w:rsidRPr="00F1639F">
              <w:rPr>
                <w:i/>
                <w:color w:val="auto"/>
                <w:sz w:val="22"/>
                <w:szCs w:val="22"/>
                <w:lang w:val="en-GB"/>
              </w:rPr>
              <w:t>in</w:t>
            </w:r>
            <w:proofErr w:type="gramEnd"/>
            <w:r w:rsidRPr="00F1639F">
              <w:rPr>
                <w:i/>
                <w:color w:val="auto"/>
                <w:sz w:val="22"/>
                <w:szCs w:val="22"/>
                <w:lang w:val="en-GB"/>
              </w:rPr>
              <w:t xml:space="preserve"> </w:t>
            </w:r>
            <w:r w:rsidR="008933A2" w:rsidRPr="00F1639F">
              <w:rPr>
                <w:i/>
                <w:color w:val="auto"/>
                <w:sz w:val="22"/>
                <w:szCs w:val="22"/>
                <w:lang w:val="en-GB"/>
              </w:rPr>
              <w:t>accordance with Art. </w:t>
            </w:r>
            <w:r w:rsidRPr="00F1639F">
              <w:rPr>
                <w:i/>
                <w:color w:val="auto"/>
                <w:sz w:val="22"/>
                <w:szCs w:val="22"/>
                <w:lang w:val="en-GB"/>
              </w:rPr>
              <w:t>40</w:t>
            </w:r>
            <w:r w:rsidR="008933A2" w:rsidRPr="00F1639F">
              <w:rPr>
                <w:i/>
                <w:color w:val="auto"/>
                <w:sz w:val="22"/>
                <w:szCs w:val="22"/>
                <w:lang w:val="en-GB"/>
              </w:rPr>
              <w:t xml:space="preserve"> of Directive 2001/83/EC / Art. </w:t>
            </w:r>
            <w:r w:rsidRPr="00F1639F">
              <w:rPr>
                <w:i/>
                <w:color w:val="auto"/>
                <w:sz w:val="22"/>
                <w:szCs w:val="22"/>
                <w:lang w:val="en-GB"/>
              </w:rPr>
              <w:t>44 of t</w:t>
            </w:r>
            <w:r w:rsidR="008933A2" w:rsidRPr="00F1639F">
              <w:rPr>
                <w:i/>
                <w:color w:val="auto"/>
                <w:sz w:val="22"/>
                <w:szCs w:val="22"/>
                <w:lang w:val="en-GB"/>
              </w:rPr>
              <w:t>he Directive 2001/82/EC / Art. </w:t>
            </w:r>
            <w:r w:rsidRPr="00F1639F">
              <w:rPr>
                <w:i/>
                <w:color w:val="auto"/>
                <w:sz w:val="22"/>
                <w:szCs w:val="22"/>
                <w:lang w:val="en-GB"/>
              </w:rPr>
              <w:t xml:space="preserve">13 of Directive 2001/20/EC* transposed in the following national legislation: </w:t>
            </w:r>
          </w:p>
          <w:p w:rsidR="009530B0" w:rsidRPr="00F1639F" w:rsidRDefault="009530B0" w:rsidP="009530B0">
            <w:pPr>
              <w:pStyle w:val="TableNormalParagraph"/>
              <w:jc w:val="both"/>
              <w:rPr>
                <w:i/>
                <w:color w:val="auto"/>
                <w:sz w:val="22"/>
                <w:szCs w:val="22"/>
                <w:lang w:val="en-GB"/>
              </w:rPr>
            </w:pPr>
            <w:r w:rsidRPr="00F1639F">
              <w:rPr>
                <w:i/>
                <w:color w:val="auto"/>
                <w:sz w:val="22"/>
                <w:szCs w:val="22"/>
                <w:lang w:val="en-GB"/>
              </w:rPr>
              <w:t>___________________________________________________________</w:t>
            </w:r>
            <w:r w:rsidR="004A53D4" w:rsidRPr="00F1639F">
              <w:rPr>
                <w:i/>
                <w:color w:val="auto"/>
                <w:sz w:val="22"/>
                <w:szCs w:val="22"/>
                <w:lang w:val="en-GB"/>
              </w:rPr>
              <w:t>______________________*</w:t>
            </w:r>
          </w:p>
          <w:p w:rsidR="009530B0" w:rsidRPr="00F1639F" w:rsidRDefault="009530B0" w:rsidP="0068614D">
            <w:pPr>
              <w:pStyle w:val="TableNormalParagraph"/>
              <w:jc w:val="center"/>
              <w:rPr>
                <w:color w:val="auto"/>
                <w:sz w:val="22"/>
                <w:szCs w:val="22"/>
              </w:rPr>
            </w:pPr>
          </w:p>
          <w:p w:rsidR="0068614D" w:rsidRPr="00F1639F" w:rsidRDefault="0068614D" w:rsidP="0068614D">
            <w:pPr>
              <w:pStyle w:val="TableNormalParagraph"/>
              <w:jc w:val="center"/>
              <w:rPr>
                <w:color w:val="auto"/>
                <w:sz w:val="22"/>
                <w:szCs w:val="22"/>
              </w:rPr>
            </w:pPr>
            <w:r w:rsidRPr="00F1639F">
              <w:rPr>
                <w:color w:val="auto"/>
                <w:sz w:val="24"/>
                <w:szCs w:val="24"/>
              </w:rPr>
              <w:t xml:space="preserve">vai / </w:t>
            </w:r>
            <w:proofErr w:type="spellStart"/>
            <w:r w:rsidRPr="00F1639F">
              <w:rPr>
                <w:i/>
                <w:color w:val="auto"/>
                <w:sz w:val="22"/>
                <w:szCs w:val="22"/>
              </w:rPr>
              <w:t>or</w:t>
            </w:r>
            <w:proofErr w:type="spellEnd"/>
            <w:r w:rsidRPr="00F1639F">
              <w:rPr>
                <w:i/>
                <w:color w:val="auto"/>
                <w:sz w:val="22"/>
                <w:szCs w:val="22"/>
              </w:rPr>
              <w:t xml:space="preserve"> </w:t>
            </w:r>
          </w:p>
          <w:p w:rsidR="002F3F0E" w:rsidRPr="00F1639F" w:rsidRDefault="0068614D" w:rsidP="002F3F0E">
            <w:pPr>
              <w:pStyle w:val="TableNormalParagraph"/>
              <w:jc w:val="both"/>
              <w:rPr>
                <w:color w:val="auto"/>
                <w:sz w:val="24"/>
                <w:szCs w:val="24"/>
              </w:rPr>
            </w:pPr>
            <w:r w:rsidRPr="00F1639F">
              <w:rPr>
                <w:color w:val="auto"/>
                <w:sz w:val="24"/>
                <w:szCs w:val="24"/>
              </w:rPr>
              <w:t>Ir oficiāli pārbaudīts attiecībā uz zāļ</w:t>
            </w:r>
            <w:r w:rsidR="002F3F0E" w:rsidRPr="00F1639F">
              <w:rPr>
                <w:color w:val="auto"/>
                <w:sz w:val="24"/>
                <w:szCs w:val="24"/>
              </w:rPr>
              <w:t>u reģistrācijas apliecību(-</w:t>
            </w:r>
            <w:proofErr w:type="spellStart"/>
            <w:r w:rsidR="002F3F0E" w:rsidRPr="00F1639F">
              <w:rPr>
                <w:color w:val="auto"/>
                <w:sz w:val="24"/>
                <w:szCs w:val="24"/>
              </w:rPr>
              <w:t>ām</w:t>
            </w:r>
            <w:proofErr w:type="spellEnd"/>
            <w:r w:rsidR="002F3F0E" w:rsidRPr="00F1639F">
              <w:rPr>
                <w:color w:val="auto"/>
                <w:sz w:val="24"/>
                <w:szCs w:val="24"/>
              </w:rPr>
              <w:t xml:space="preserve">) </w:t>
            </w:r>
            <w:r w:rsidRPr="00F1639F">
              <w:rPr>
                <w:color w:val="auto"/>
                <w:sz w:val="24"/>
                <w:szCs w:val="24"/>
              </w:rPr>
              <w:t>norādītie</w:t>
            </w:r>
            <w:r w:rsidR="002F3F0E" w:rsidRPr="00F1639F">
              <w:rPr>
                <w:color w:val="auto"/>
                <w:sz w:val="24"/>
                <w:szCs w:val="24"/>
              </w:rPr>
              <w:t>m</w:t>
            </w:r>
            <w:r w:rsidRPr="00F1639F">
              <w:rPr>
                <w:color w:val="auto"/>
                <w:sz w:val="24"/>
                <w:szCs w:val="24"/>
              </w:rPr>
              <w:t xml:space="preserve"> ražotāji</w:t>
            </w:r>
            <w:r w:rsidR="002F3F0E" w:rsidRPr="00F1639F">
              <w:rPr>
                <w:color w:val="auto"/>
                <w:sz w:val="24"/>
                <w:szCs w:val="24"/>
              </w:rPr>
              <w:t>em, kas</w:t>
            </w:r>
            <w:r w:rsidRPr="00F1639F">
              <w:rPr>
                <w:color w:val="auto"/>
                <w:sz w:val="24"/>
                <w:szCs w:val="24"/>
              </w:rPr>
              <w:t xml:space="preserve"> atrodas ārpus Eiropas Ekonomikas zonas, saskaņā ar Regulas (EK) Nr. 726/2004 8.panta 2.punktu / 33.panta 2.punktu / 19.panta 3.punktu / 44.panta 3.punktu* vai Direktīvas 2001/83/EK 111.panta 4.punktu /</w:t>
            </w:r>
            <w:r w:rsidR="002F3F0E" w:rsidRPr="00F1639F">
              <w:rPr>
                <w:color w:val="auto"/>
                <w:sz w:val="24"/>
                <w:szCs w:val="24"/>
              </w:rPr>
              <w:t xml:space="preserve"> Direktīvas 2001/82/EK 80.panta 4.punktu</w:t>
            </w:r>
            <w:r w:rsidRPr="00F1639F">
              <w:rPr>
                <w:color w:val="auto"/>
                <w:sz w:val="24"/>
                <w:szCs w:val="24"/>
              </w:rPr>
              <w:t xml:space="preserve"> </w:t>
            </w:r>
            <w:r w:rsidR="002F3F0E" w:rsidRPr="00F1639F">
              <w:rPr>
                <w:color w:val="auto"/>
                <w:sz w:val="24"/>
                <w:szCs w:val="24"/>
              </w:rPr>
              <w:t>*, kas pārņemt</w:t>
            </w:r>
            <w:r w:rsidR="009530B0" w:rsidRPr="00F1639F">
              <w:rPr>
                <w:color w:val="auto"/>
                <w:sz w:val="24"/>
                <w:szCs w:val="24"/>
              </w:rPr>
              <w:t>a</w:t>
            </w:r>
            <w:r w:rsidR="002F3F0E" w:rsidRPr="00F1639F">
              <w:rPr>
                <w:color w:val="auto"/>
                <w:sz w:val="24"/>
                <w:szCs w:val="24"/>
              </w:rPr>
              <w:t xml:space="preserve"> šādos Latvijas Republikas tiesību aktos:</w:t>
            </w:r>
          </w:p>
          <w:p w:rsidR="009530B0" w:rsidRPr="00F1639F" w:rsidRDefault="009530B0" w:rsidP="009530B0">
            <w:pPr>
              <w:pStyle w:val="TableNormalParagraph"/>
              <w:jc w:val="both"/>
              <w:rPr>
                <w:i/>
                <w:color w:val="auto"/>
                <w:sz w:val="22"/>
                <w:szCs w:val="22"/>
                <w:lang w:val="en-GB"/>
              </w:rPr>
            </w:pPr>
            <w:r w:rsidRPr="00F1639F">
              <w:rPr>
                <w:i/>
                <w:color w:val="auto"/>
                <w:sz w:val="22"/>
                <w:szCs w:val="22"/>
                <w:lang w:val="en-GB"/>
              </w:rPr>
              <w:t>Has been inspected in connection with marketing authorisation(s) listing manufacturers located outside of the European Economic Area in accordance with Art. 8(2)/33(2)/19(3)/44(3)* of Regulation (EC) 726/2004 or Art. 111(4) of Directive 2001/83/EC/ Art. 80(4) of Directive 2001/82/EC transposed in the following national legislation:</w:t>
            </w:r>
          </w:p>
          <w:p w:rsidR="009530B0" w:rsidRPr="00F1639F" w:rsidRDefault="002F3F0E" w:rsidP="009530B0">
            <w:pPr>
              <w:pStyle w:val="TableNormalParagraph"/>
              <w:rPr>
                <w:color w:val="auto"/>
                <w:sz w:val="22"/>
                <w:szCs w:val="22"/>
              </w:rPr>
            </w:pPr>
            <w:r w:rsidRPr="00F1639F">
              <w:rPr>
                <w:color w:val="auto"/>
                <w:sz w:val="22"/>
                <w:szCs w:val="22"/>
              </w:rPr>
              <w:t>_______________________________________________________________________________</w:t>
            </w:r>
            <w:r w:rsidR="004A53D4" w:rsidRPr="00F1639F">
              <w:rPr>
                <w:color w:val="auto"/>
                <w:sz w:val="22"/>
                <w:szCs w:val="22"/>
              </w:rPr>
              <w:t>__*</w:t>
            </w:r>
          </w:p>
          <w:p w:rsidR="009530B0" w:rsidRPr="00F1639F" w:rsidRDefault="009530B0" w:rsidP="009530B0">
            <w:pPr>
              <w:pStyle w:val="TableNormalParagraph"/>
              <w:rPr>
                <w:color w:val="auto"/>
                <w:sz w:val="22"/>
                <w:szCs w:val="22"/>
              </w:rPr>
            </w:pPr>
          </w:p>
          <w:p w:rsidR="009530B0" w:rsidRPr="00F1639F" w:rsidRDefault="009530B0" w:rsidP="009530B0">
            <w:pPr>
              <w:pStyle w:val="TableNormalParagraph"/>
              <w:jc w:val="center"/>
              <w:rPr>
                <w:color w:val="auto"/>
                <w:sz w:val="22"/>
                <w:szCs w:val="22"/>
              </w:rPr>
            </w:pPr>
            <w:r w:rsidRPr="00F1639F">
              <w:rPr>
                <w:color w:val="auto"/>
                <w:sz w:val="24"/>
                <w:szCs w:val="24"/>
              </w:rPr>
              <w:t xml:space="preserve">un/vai* / </w:t>
            </w:r>
            <w:r w:rsidRPr="00F1639F">
              <w:rPr>
                <w:i/>
                <w:color w:val="auto"/>
                <w:sz w:val="22"/>
                <w:szCs w:val="22"/>
                <w:lang w:val="en-GB"/>
              </w:rPr>
              <w:t>and/or*</w:t>
            </w:r>
          </w:p>
          <w:p w:rsidR="009530B0" w:rsidRPr="00F1639F" w:rsidRDefault="009530B0" w:rsidP="009530B0">
            <w:pPr>
              <w:pStyle w:val="TableNormalParagraph"/>
              <w:jc w:val="both"/>
              <w:rPr>
                <w:color w:val="auto"/>
                <w:sz w:val="24"/>
                <w:szCs w:val="24"/>
              </w:rPr>
            </w:pPr>
            <w:r w:rsidRPr="00F1639F">
              <w:rPr>
                <w:color w:val="auto"/>
                <w:sz w:val="24"/>
                <w:szCs w:val="24"/>
              </w:rPr>
              <w:t>Ir aktīvo vielu ražotājs, kas ir oficiāli pārbaudīts saskaņā ar Direktīvas 2001/83/EK 111.panta 1.punktu / Direktīvas 2001/82/EK 80.panta 1.punktu, kas pārņemta šādos Latvijas Republikas tiesību aktos:</w:t>
            </w:r>
          </w:p>
          <w:p w:rsidR="004A53D4" w:rsidRPr="00F1639F" w:rsidRDefault="009530B0" w:rsidP="004A53D4">
            <w:pPr>
              <w:pStyle w:val="TableNormalParagraph"/>
              <w:rPr>
                <w:i/>
                <w:color w:val="auto"/>
                <w:sz w:val="22"/>
                <w:szCs w:val="22"/>
                <w:lang w:val="en-GB"/>
              </w:rPr>
            </w:pPr>
            <w:r w:rsidRPr="00F1639F">
              <w:rPr>
                <w:i/>
                <w:color w:val="auto"/>
                <w:sz w:val="22"/>
                <w:szCs w:val="22"/>
                <w:lang w:val="en-GB"/>
              </w:rPr>
              <w:t xml:space="preserve">Is an active substance manufacturer that has been inspected in accordance with </w:t>
            </w:r>
            <w:proofErr w:type="gramStart"/>
            <w:r w:rsidRPr="00F1639F">
              <w:rPr>
                <w:i/>
                <w:color w:val="auto"/>
                <w:sz w:val="22"/>
                <w:szCs w:val="22"/>
                <w:lang w:val="en-GB"/>
              </w:rPr>
              <w:t>Art.</w:t>
            </w:r>
            <w:proofErr w:type="gramEnd"/>
            <w:r w:rsidRPr="00F1639F">
              <w:rPr>
                <w:i/>
                <w:color w:val="auto"/>
                <w:sz w:val="22"/>
                <w:szCs w:val="22"/>
                <w:lang w:val="en-GB"/>
              </w:rPr>
              <w:t xml:space="preserve"> 111(1) of Directive 2001/83/EC/ Art. 80(1) of Directive 2001/82/EC transposed in the following national legislation:</w:t>
            </w:r>
          </w:p>
          <w:p w:rsidR="00B92800" w:rsidRPr="00F1639F" w:rsidRDefault="00B92800" w:rsidP="004A53D4">
            <w:pPr>
              <w:pStyle w:val="TableNormalParagraph"/>
              <w:rPr>
                <w:i/>
                <w:color w:val="auto"/>
                <w:sz w:val="22"/>
                <w:szCs w:val="22"/>
                <w:lang w:val="en-GB"/>
              </w:rPr>
            </w:pPr>
            <w:r w:rsidRPr="00F1639F">
              <w:rPr>
                <w:color w:val="auto"/>
              </w:rPr>
              <w:t>____________________________________________________________________________________</w:t>
            </w:r>
            <w:r w:rsidR="002153A8" w:rsidRPr="00F1639F">
              <w:rPr>
                <w:color w:val="auto"/>
              </w:rPr>
              <w:t>____</w:t>
            </w:r>
            <w:r w:rsidR="004A53D4" w:rsidRPr="00F1639F">
              <w:rPr>
                <w:color w:val="auto"/>
              </w:rPr>
              <w:t>*</w:t>
            </w:r>
          </w:p>
        </w:tc>
      </w:tr>
      <w:tr w:rsidR="0068614D" w:rsidRPr="00F1639F" w:rsidTr="00CF3FCD">
        <w:trPr>
          <w:cantSplit/>
          <w:trHeight w:hRule="exact" w:val="3435"/>
        </w:trPr>
        <w:tc>
          <w:tcPr>
            <w:tcW w:w="9055"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F86" w:rsidRPr="00F1639F" w:rsidRDefault="00040162" w:rsidP="00040162">
            <w:pPr>
              <w:pStyle w:val="TableNormalParagraph"/>
              <w:jc w:val="center"/>
              <w:rPr>
                <w:i/>
                <w:color w:val="auto"/>
                <w:sz w:val="22"/>
                <w:szCs w:val="22"/>
              </w:rPr>
            </w:pPr>
            <w:r w:rsidRPr="00F1639F">
              <w:rPr>
                <w:color w:val="auto"/>
                <w:sz w:val="22"/>
                <w:szCs w:val="22"/>
                <w:lang w:val="en-GB"/>
              </w:rPr>
              <w:lastRenderedPageBreak/>
              <w:t>un/</w:t>
            </w:r>
            <w:proofErr w:type="spellStart"/>
            <w:r w:rsidRPr="00F1639F">
              <w:rPr>
                <w:color w:val="auto"/>
                <w:sz w:val="22"/>
                <w:szCs w:val="22"/>
                <w:lang w:val="en-GB"/>
              </w:rPr>
              <w:t>vai</w:t>
            </w:r>
            <w:proofErr w:type="spellEnd"/>
            <w:r w:rsidRPr="00F1639F">
              <w:rPr>
                <w:color w:val="auto"/>
                <w:sz w:val="22"/>
                <w:szCs w:val="22"/>
                <w:lang w:val="en-GB"/>
              </w:rPr>
              <w:t xml:space="preserve"> </w:t>
            </w:r>
            <w:proofErr w:type="spellStart"/>
            <w:r w:rsidR="00F33F86" w:rsidRPr="00F1639F">
              <w:rPr>
                <w:i/>
                <w:color w:val="auto"/>
                <w:sz w:val="22"/>
                <w:szCs w:val="22"/>
              </w:rPr>
              <w:t>and</w:t>
            </w:r>
            <w:proofErr w:type="spellEnd"/>
            <w:r w:rsidR="00F33F86" w:rsidRPr="00F1639F">
              <w:rPr>
                <w:i/>
                <w:color w:val="auto"/>
                <w:sz w:val="22"/>
                <w:szCs w:val="22"/>
              </w:rPr>
              <w:t>/</w:t>
            </w:r>
            <w:proofErr w:type="spellStart"/>
            <w:r w:rsidR="00F33F86" w:rsidRPr="00F1639F">
              <w:rPr>
                <w:i/>
                <w:color w:val="auto"/>
                <w:sz w:val="22"/>
                <w:szCs w:val="22"/>
              </w:rPr>
              <w:t>or</w:t>
            </w:r>
            <w:proofErr w:type="spellEnd"/>
            <w:r w:rsidR="00F33F86" w:rsidRPr="00F1639F">
              <w:rPr>
                <w:i/>
                <w:color w:val="auto"/>
                <w:sz w:val="22"/>
                <w:szCs w:val="22"/>
              </w:rPr>
              <w:t>*</w:t>
            </w:r>
          </w:p>
          <w:p w:rsidR="006904AE" w:rsidRPr="00F1639F" w:rsidRDefault="006904AE" w:rsidP="00040162">
            <w:pPr>
              <w:pStyle w:val="TableNormalParagraph"/>
              <w:jc w:val="center"/>
              <w:rPr>
                <w:i/>
                <w:color w:val="auto"/>
                <w:sz w:val="22"/>
                <w:szCs w:val="22"/>
              </w:rPr>
            </w:pPr>
          </w:p>
          <w:p w:rsidR="006175AF" w:rsidRPr="00F1639F" w:rsidRDefault="006175AF" w:rsidP="00040162">
            <w:pPr>
              <w:jc w:val="both"/>
              <w:rPr>
                <w:sz w:val="22"/>
                <w:szCs w:val="22"/>
              </w:rPr>
            </w:pPr>
            <w:r w:rsidRPr="00F1639F">
              <w:t xml:space="preserve">Ir </w:t>
            </w:r>
            <w:proofErr w:type="spellStart"/>
            <w:r w:rsidR="00040162" w:rsidRPr="00F1639F">
              <w:t>palīgvielu</w:t>
            </w:r>
            <w:proofErr w:type="spellEnd"/>
            <w:r w:rsidR="00040162" w:rsidRPr="00F1639F">
              <w:t xml:space="preserve"> ražotājs ir pārbaudīts saskaņā ar Direktīvas 2001/83/EK 111.panta 1.punktu, kas pārņemts</w:t>
            </w:r>
            <w:r w:rsidR="004806FB" w:rsidRPr="00F1639F">
              <w:t xml:space="preserve"> </w:t>
            </w:r>
            <w:r w:rsidR="00040162" w:rsidRPr="00F1639F">
              <w:t>šādos Latvijas Republikas tiesību aktos:</w:t>
            </w:r>
          </w:p>
          <w:p w:rsidR="00F33F86" w:rsidRPr="00F1639F" w:rsidRDefault="00F33F86" w:rsidP="00040162">
            <w:pPr>
              <w:jc w:val="both"/>
              <w:rPr>
                <w:i/>
                <w:sz w:val="22"/>
                <w:szCs w:val="22"/>
                <w:lang w:val="en-GB"/>
              </w:rPr>
            </w:pPr>
            <w:r w:rsidRPr="00F1639F">
              <w:rPr>
                <w:i/>
                <w:sz w:val="22"/>
                <w:szCs w:val="22"/>
                <w:lang w:val="en-GB"/>
              </w:rPr>
              <w:t xml:space="preserve">Is an excipient manufacturer that has been inspected in accordance with </w:t>
            </w:r>
            <w:proofErr w:type="gramStart"/>
            <w:r w:rsidRPr="00F1639F">
              <w:rPr>
                <w:i/>
                <w:sz w:val="22"/>
                <w:szCs w:val="22"/>
                <w:lang w:val="en-GB"/>
              </w:rPr>
              <w:t>Art.</w:t>
            </w:r>
            <w:proofErr w:type="gramEnd"/>
            <w:r w:rsidRPr="00F1639F">
              <w:rPr>
                <w:i/>
                <w:sz w:val="22"/>
                <w:szCs w:val="22"/>
                <w:lang w:val="en-GB"/>
              </w:rPr>
              <w:t xml:space="preserve"> 111</w:t>
            </w:r>
            <w:r w:rsidR="00040162" w:rsidRPr="00F1639F">
              <w:rPr>
                <w:i/>
                <w:sz w:val="22"/>
                <w:szCs w:val="22"/>
                <w:lang w:val="en-GB"/>
              </w:rPr>
              <w:t xml:space="preserve"> </w:t>
            </w:r>
            <w:r w:rsidRPr="00F1639F">
              <w:rPr>
                <w:i/>
                <w:sz w:val="22"/>
                <w:szCs w:val="22"/>
                <w:lang w:val="en-GB"/>
              </w:rPr>
              <w:t xml:space="preserve">(1) of Directive </w:t>
            </w:r>
            <w:r w:rsidR="00040162" w:rsidRPr="00F1639F">
              <w:rPr>
                <w:i/>
                <w:sz w:val="22"/>
                <w:szCs w:val="22"/>
                <w:lang w:val="en-GB"/>
              </w:rPr>
              <w:t xml:space="preserve"> </w:t>
            </w:r>
            <w:r w:rsidRPr="00F1639F">
              <w:rPr>
                <w:i/>
                <w:sz w:val="22"/>
                <w:szCs w:val="22"/>
                <w:lang w:val="en-GB"/>
              </w:rPr>
              <w:t>2001/83/EC*</w:t>
            </w:r>
            <w:r w:rsidR="00040162" w:rsidRPr="00F1639F">
              <w:rPr>
                <w:i/>
                <w:sz w:val="22"/>
                <w:szCs w:val="22"/>
                <w:lang w:val="en-GB"/>
              </w:rPr>
              <w:t xml:space="preserve"> </w:t>
            </w:r>
            <w:r w:rsidRPr="00F1639F">
              <w:rPr>
                <w:i/>
                <w:sz w:val="22"/>
                <w:szCs w:val="22"/>
                <w:lang w:val="en-GB"/>
              </w:rPr>
              <w:t xml:space="preserve">transposed in the </w:t>
            </w:r>
            <w:r w:rsidR="006175AF" w:rsidRPr="00F1639F">
              <w:rPr>
                <w:i/>
                <w:sz w:val="22"/>
                <w:szCs w:val="22"/>
                <w:lang w:val="en-GB"/>
              </w:rPr>
              <w:t>following national legislation:</w:t>
            </w:r>
          </w:p>
          <w:p w:rsidR="00040162" w:rsidRPr="00F1639F" w:rsidRDefault="006175AF" w:rsidP="00040162">
            <w:pPr>
              <w:pStyle w:val="TableNormalParagraph"/>
              <w:rPr>
                <w:color w:val="auto"/>
                <w:sz w:val="22"/>
                <w:szCs w:val="22"/>
              </w:rPr>
            </w:pPr>
            <w:r w:rsidRPr="00F1639F">
              <w:rPr>
                <w:color w:val="auto"/>
                <w:sz w:val="22"/>
                <w:szCs w:val="22"/>
              </w:rPr>
              <w:t>__________________________________________________</w:t>
            </w:r>
            <w:r w:rsidR="002153A8" w:rsidRPr="00F1639F">
              <w:rPr>
                <w:color w:val="auto"/>
                <w:sz w:val="22"/>
                <w:szCs w:val="22"/>
              </w:rPr>
              <w:t>_______________________________*</w:t>
            </w:r>
          </w:p>
          <w:p w:rsidR="004A53D4" w:rsidRPr="00F1639F" w:rsidRDefault="004A53D4" w:rsidP="00040162">
            <w:pPr>
              <w:pStyle w:val="TableNormalParagraph"/>
              <w:rPr>
                <w:color w:val="auto"/>
                <w:sz w:val="22"/>
                <w:szCs w:val="22"/>
              </w:rPr>
            </w:pPr>
          </w:p>
          <w:p w:rsidR="0068614D" w:rsidRPr="00F1639F" w:rsidRDefault="0068614D" w:rsidP="004A53D4">
            <w:pPr>
              <w:pStyle w:val="TableNormalParagraph"/>
              <w:jc w:val="center"/>
              <w:rPr>
                <w:color w:val="auto"/>
                <w:sz w:val="22"/>
                <w:szCs w:val="22"/>
              </w:rPr>
            </w:pPr>
            <w:r w:rsidRPr="00F1639F">
              <w:rPr>
                <w:color w:val="auto"/>
                <w:sz w:val="24"/>
                <w:szCs w:val="24"/>
              </w:rPr>
              <w:t xml:space="preserve">vai </w:t>
            </w:r>
            <w:r w:rsidRPr="00F1639F">
              <w:rPr>
                <w:color w:val="auto"/>
                <w:sz w:val="22"/>
                <w:szCs w:val="22"/>
              </w:rPr>
              <w:t xml:space="preserve">/ </w:t>
            </w:r>
            <w:proofErr w:type="spellStart"/>
            <w:r w:rsidRPr="00F1639F">
              <w:rPr>
                <w:color w:val="auto"/>
                <w:sz w:val="22"/>
                <w:szCs w:val="22"/>
              </w:rPr>
              <w:t>or</w:t>
            </w:r>
            <w:proofErr w:type="spellEnd"/>
          </w:p>
          <w:p w:rsidR="00233EF6" w:rsidRPr="00F1639F" w:rsidRDefault="00233EF6" w:rsidP="0068614D">
            <w:pPr>
              <w:pStyle w:val="TableNormalParagraph"/>
              <w:rPr>
                <w:color w:val="auto"/>
                <w:sz w:val="24"/>
                <w:szCs w:val="24"/>
              </w:rPr>
            </w:pPr>
            <w:r w:rsidRPr="00F1639F">
              <w:rPr>
                <w:color w:val="auto"/>
                <w:sz w:val="24"/>
                <w:szCs w:val="24"/>
              </w:rPr>
              <w:t>Cits (norādīt):</w:t>
            </w:r>
          </w:p>
          <w:p w:rsidR="004A53D4" w:rsidRPr="00F1639F" w:rsidRDefault="0068614D" w:rsidP="0068614D">
            <w:pPr>
              <w:pStyle w:val="TableNormalParagraph"/>
              <w:rPr>
                <w:i/>
                <w:color w:val="auto"/>
                <w:sz w:val="22"/>
                <w:szCs w:val="22"/>
              </w:rPr>
            </w:pPr>
            <w:r w:rsidRPr="00F1639F">
              <w:rPr>
                <w:i/>
                <w:color w:val="auto"/>
                <w:sz w:val="22"/>
                <w:szCs w:val="22"/>
                <w:lang w:val="en-GB"/>
              </w:rPr>
              <w:t>Other (please specify)</w:t>
            </w:r>
            <w:r w:rsidR="00233EF6" w:rsidRPr="00F1639F">
              <w:rPr>
                <w:i/>
                <w:color w:val="auto"/>
                <w:sz w:val="22"/>
                <w:szCs w:val="22"/>
              </w:rPr>
              <w:t>:</w:t>
            </w:r>
          </w:p>
          <w:p w:rsidR="0068614D" w:rsidRPr="00F1639F" w:rsidRDefault="001C3549" w:rsidP="0068614D">
            <w:pPr>
              <w:pStyle w:val="TableNormalParagraph"/>
              <w:rPr>
                <w:color w:val="auto"/>
                <w:sz w:val="24"/>
              </w:rPr>
            </w:pPr>
            <w:r w:rsidRPr="00F1639F">
              <w:rPr>
                <w:color w:val="auto"/>
                <w:sz w:val="24"/>
              </w:rPr>
              <w:t>__________________________________________</w:t>
            </w:r>
            <w:r w:rsidR="002153A8" w:rsidRPr="00F1639F">
              <w:rPr>
                <w:color w:val="auto"/>
                <w:sz w:val="24"/>
              </w:rPr>
              <w:t>_______________________________</w:t>
            </w:r>
            <w:r w:rsidR="0068614D" w:rsidRPr="00F1639F">
              <w:rPr>
                <w:color w:val="auto"/>
                <w:sz w:val="24"/>
              </w:rPr>
              <w:t>*</w:t>
            </w:r>
          </w:p>
        </w:tc>
      </w:tr>
    </w:tbl>
    <w:p w:rsidR="0068614D" w:rsidRPr="00F1639F" w:rsidRDefault="0068614D" w:rsidP="0068614D">
      <w:pPr>
        <w:pStyle w:val="FreeForm"/>
        <w:jc w:val="both"/>
        <w:rPr>
          <w:rFonts w:ascii="Times New Roman Bold" w:hAnsi="Times New Roman Bold"/>
          <w:color w:val="auto"/>
          <w:sz w:val="24"/>
        </w:rPr>
      </w:pPr>
    </w:p>
    <w:p w:rsidR="0068614D" w:rsidRPr="00F1639F" w:rsidRDefault="0068614D" w:rsidP="0068614D">
      <w:pPr>
        <w:jc w:val="both"/>
        <w:rPr>
          <w:sz w:val="28"/>
          <w:szCs w:val="28"/>
        </w:rPr>
      </w:pPr>
      <w:r w:rsidRPr="00F1639F">
        <w:rPr>
          <w:sz w:val="28"/>
          <w:szCs w:val="28"/>
        </w:rPr>
        <w:t xml:space="preserve">Ražotāja oficiālajās pārbaudēs, no kurām pēdējā tika veikta ……/……/…… </w:t>
      </w:r>
      <w:r w:rsidRPr="00F1639F">
        <w:rPr>
          <w:rFonts w:ascii="Times New Roman Italic" w:hAnsi="Times New Roman Italic"/>
          <w:sz w:val="28"/>
          <w:szCs w:val="28"/>
        </w:rPr>
        <w:t>[datums]</w:t>
      </w:r>
      <w:r w:rsidRPr="00F1639F">
        <w:rPr>
          <w:sz w:val="28"/>
          <w:szCs w:val="28"/>
        </w:rPr>
        <w:t xml:space="preserve"> iegūtā informācija ļauj uzskatīt, ka tas atbilst labas ražošanas prakses prasībām, kas noteiktas Savstarpējās atzīšanas līgumā starp Eiropas Savienību un </w:t>
      </w:r>
      <w:r w:rsidRPr="00F1639F">
        <w:rPr>
          <w:rFonts w:ascii="Times New Roman Italic" w:hAnsi="Times New Roman Italic"/>
          <w:sz w:val="28"/>
          <w:szCs w:val="28"/>
        </w:rPr>
        <w:t xml:space="preserve">[Savstarpējās atzīšanas līguma partnervalsts] </w:t>
      </w:r>
      <w:r w:rsidRPr="00F1639F">
        <w:rPr>
          <w:sz w:val="28"/>
          <w:szCs w:val="28"/>
        </w:rPr>
        <w:t>/ labas ražošanas prakses principiem un pamatnostādnēm, kas noteiktas Direktīvā 2003/94/EK / Direktīvā 91/412/EEK / aktīvo vielu labas ražošanas prakses principiem, kas noteikti Direktīvas 2001/83/EK 47.pantā / Direktīvas 2001/82/EK 51.pantā*. Atbilstošs labas ražošanas prakses līmenis, kas noteikts Direktīvas 2001/83/EK pantā 46(f).</w:t>
      </w:r>
    </w:p>
    <w:p w:rsidR="0068614D" w:rsidRPr="00F1639F" w:rsidRDefault="0068614D" w:rsidP="0068614D">
      <w:pPr>
        <w:jc w:val="both"/>
        <w:rPr>
          <w:sz w:val="28"/>
          <w:szCs w:val="28"/>
        </w:rPr>
      </w:pP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From the knowledge gained during inspection of this manufacturer, the latest of which was conducted on …../...…/...… [date], it is considered that it complies with the Good Manufacturing Practice requirements referred to in the Agreement of Mutual Recognition between the European Union and [MRA partner]/The principles and guidelines of Good Manufacturing Practice laid down in Directive 2003/94/EC / Directive 91/412/EEC / The principles of GMP for active substances referred to in Article 47 of Directive 2001/83/EC / Article 51 of Directive 2001/82/EC.* an appropriate level of GMP as referred to in Articl</w:t>
      </w:r>
      <w:r w:rsidR="001976B2" w:rsidRPr="00F1639F">
        <w:rPr>
          <w:rFonts w:ascii="Times New Roman Italic" w:hAnsi="Times New Roman Italic"/>
          <w:lang w:val="en-GB"/>
        </w:rPr>
        <w:t>e 46(f) of Directive 2001/83/EC</w:t>
      </w:r>
    </w:p>
    <w:p w:rsidR="0068614D" w:rsidRPr="00F1639F" w:rsidRDefault="0068614D" w:rsidP="0068614D">
      <w:pPr>
        <w:jc w:val="both"/>
        <w:rPr>
          <w:sz w:val="28"/>
          <w:szCs w:val="28"/>
        </w:rPr>
      </w:pPr>
    </w:p>
    <w:p w:rsidR="0068614D" w:rsidRPr="00F1639F" w:rsidRDefault="0068614D" w:rsidP="0068614D">
      <w:pPr>
        <w:jc w:val="both"/>
        <w:rPr>
          <w:sz w:val="28"/>
          <w:szCs w:val="28"/>
        </w:rPr>
      </w:pPr>
      <w:r w:rsidRPr="00F1639F">
        <w:rPr>
          <w:sz w:val="28"/>
          <w:szCs w:val="28"/>
        </w:rPr>
        <w:t>Šis sertifikāts atspoguļo ražošanas vietas statusu augstāk minētās oficiālās pārbaudes laikā un tas nevar atspoguļot atbilstības statusu, ja ir pagājuši vairāk kā trīs gadi kopš oficiālās pārbaudes, kad tika izsniegts šis sertifikāts. Taču šis derīguma termiņš var tikt saīsināts vai pagarināts, pielietojot riska vadības regulējošos principus un veicot ierakstu ierobežojumiem un paskaidrojumiem paredzētajā vietā.</w:t>
      </w:r>
    </w:p>
    <w:p w:rsidR="0068614D" w:rsidRPr="00F1639F" w:rsidRDefault="0068614D" w:rsidP="0068614D">
      <w:pPr>
        <w:jc w:val="both"/>
        <w:rPr>
          <w:sz w:val="28"/>
          <w:szCs w:val="28"/>
        </w:rPr>
      </w:pP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This certificate reflects the status of the manufacturing site at the time of the inspection noted above and should not be relied upon to reflect the compliance status if more than three years have elapsed since the date of that inspection, after which time the issuing authority should be consulted. However, this period of validity may be reduced or extended using regulatory risk management principles by an entry in the Restrictions or Clarifying remarks field.</w:t>
      </w:r>
    </w:p>
    <w:p w:rsidR="0068614D" w:rsidRPr="00F1639F" w:rsidRDefault="0068614D" w:rsidP="0068614D">
      <w:pPr>
        <w:jc w:val="both"/>
      </w:pPr>
    </w:p>
    <w:p w:rsidR="0068614D" w:rsidRPr="00F1639F" w:rsidRDefault="0068614D" w:rsidP="0068614D">
      <w:pPr>
        <w:jc w:val="both"/>
        <w:rPr>
          <w:sz w:val="28"/>
          <w:szCs w:val="28"/>
        </w:rPr>
      </w:pPr>
      <w:r w:rsidRPr="00F1639F">
        <w:rPr>
          <w:sz w:val="28"/>
          <w:szCs w:val="28"/>
        </w:rPr>
        <w:t>Šis sertifikāts ir derīgs tikai pilnā apjomā, uzrādot visas lapas un abas dokumenta daļas (1. un 2. daļu).</w:t>
      </w:r>
    </w:p>
    <w:p w:rsidR="0068614D" w:rsidRPr="00F1639F" w:rsidRDefault="0068614D" w:rsidP="0068614D">
      <w:pPr>
        <w:pStyle w:val="FreeForm"/>
        <w:rPr>
          <w:color w:val="auto"/>
          <w:sz w:val="24"/>
          <w:szCs w:val="24"/>
          <w:lang w:val="en-GB"/>
        </w:rPr>
      </w:pPr>
      <w:r w:rsidRPr="00F1639F">
        <w:rPr>
          <w:rFonts w:ascii="Times New Roman Italic" w:hAnsi="Times New Roman Italic"/>
          <w:color w:val="auto"/>
          <w:sz w:val="24"/>
          <w:szCs w:val="24"/>
          <w:lang w:val="en-GB"/>
        </w:rPr>
        <w:t>This certificate is valid only when presented with all pages and both Parts 1 and 2.</w:t>
      </w:r>
      <w:r w:rsidRPr="00F1639F">
        <w:rPr>
          <w:color w:val="auto"/>
          <w:sz w:val="24"/>
          <w:szCs w:val="24"/>
          <w:lang w:val="en-GB"/>
        </w:rPr>
        <w:t xml:space="preserve"> </w:t>
      </w:r>
    </w:p>
    <w:p w:rsidR="0068614D" w:rsidRPr="00F1639F" w:rsidRDefault="0068614D" w:rsidP="0068614D">
      <w:pPr>
        <w:pStyle w:val="FreeForm"/>
        <w:rPr>
          <w:rFonts w:ascii="Verdana" w:hAnsi="Verdana"/>
          <w:color w:val="auto"/>
          <w:sz w:val="28"/>
          <w:szCs w:val="28"/>
        </w:rPr>
      </w:pPr>
    </w:p>
    <w:p w:rsidR="0068614D" w:rsidRPr="00F1639F" w:rsidRDefault="0068614D" w:rsidP="0068614D">
      <w:pPr>
        <w:jc w:val="both"/>
        <w:rPr>
          <w:sz w:val="28"/>
          <w:szCs w:val="28"/>
        </w:rPr>
      </w:pPr>
      <w:r w:rsidRPr="00F1639F">
        <w:rPr>
          <w:sz w:val="28"/>
          <w:szCs w:val="28"/>
        </w:rPr>
        <w:t xml:space="preserve">Sertifikāta autentiskumu var pārbaudīt </w:t>
      </w:r>
      <w:proofErr w:type="spellStart"/>
      <w:r w:rsidRPr="00F1639F">
        <w:rPr>
          <w:sz w:val="28"/>
          <w:szCs w:val="28"/>
        </w:rPr>
        <w:t>EudraGMP</w:t>
      </w:r>
      <w:proofErr w:type="spellEnd"/>
      <w:r w:rsidRPr="00F1639F">
        <w:rPr>
          <w:sz w:val="28"/>
          <w:szCs w:val="28"/>
        </w:rPr>
        <w:t xml:space="preserve"> datubāzē. Ja tas datubāzē neparādās, sazinieties ar Zāļu valsts aģentūru.</w:t>
      </w: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 xml:space="preserve">The authenticity of this certificate may be verified in </w:t>
      </w:r>
      <w:proofErr w:type="spellStart"/>
      <w:r w:rsidRPr="00F1639F">
        <w:rPr>
          <w:rFonts w:ascii="Times New Roman Italic" w:hAnsi="Times New Roman Italic"/>
          <w:lang w:val="en-GB"/>
        </w:rPr>
        <w:t>EudraGMP</w:t>
      </w:r>
      <w:proofErr w:type="spellEnd"/>
      <w:r w:rsidRPr="00F1639F">
        <w:rPr>
          <w:rFonts w:ascii="Times New Roman Italic" w:hAnsi="Times New Roman Italic"/>
          <w:lang w:val="en-GB"/>
        </w:rPr>
        <w:t>. If it does not appear, please contact the issuing authority.</w:t>
      </w:r>
    </w:p>
    <w:p w:rsidR="0068614D" w:rsidRPr="00F1639F" w:rsidRDefault="0068614D" w:rsidP="0068614D">
      <w:pPr>
        <w:jc w:val="both"/>
        <w:rPr>
          <w:rFonts w:ascii="Times New Roman Bold" w:hAnsi="Times New Roman Bold"/>
        </w:rPr>
      </w:pPr>
    </w:p>
    <w:p w:rsidR="0068614D" w:rsidRPr="00F1639F" w:rsidRDefault="008F474D" w:rsidP="00254AA0">
      <w:pPr>
        <w:rPr>
          <w:sz w:val="28"/>
          <w:szCs w:val="28"/>
        </w:rPr>
      </w:pPr>
      <w:r w:rsidRPr="00F1639F">
        <w:rPr>
          <w:sz w:val="28"/>
          <w:szCs w:val="28"/>
        </w:rPr>
        <w:t>2. </w:t>
      </w:r>
      <w:r w:rsidR="0068614D" w:rsidRPr="00F1639F">
        <w:rPr>
          <w:sz w:val="28"/>
          <w:szCs w:val="28"/>
        </w:rPr>
        <w:t>Daļa</w:t>
      </w:r>
    </w:p>
    <w:p w:rsidR="0068614D" w:rsidRPr="00F1639F" w:rsidRDefault="0068614D" w:rsidP="00254AA0">
      <w:pPr>
        <w:rPr>
          <w:sz w:val="28"/>
          <w:szCs w:val="28"/>
        </w:rPr>
      </w:pPr>
      <w:proofErr w:type="spellStart"/>
      <w:r w:rsidRPr="00F1639F">
        <w:rPr>
          <w:sz w:val="28"/>
          <w:szCs w:val="28"/>
        </w:rPr>
        <w:t>Part</w:t>
      </w:r>
      <w:proofErr w:type="spellEnd"/>
      <w:r w:rsidRPr="00F1639F">
        <w:rPr>
          <w:sz w:val="28"/>
          <w:szCs w:val="28"/>
        </w:rPr>
        <w:t xml:space="preserve"> 2</w:t>
      </w:r>
    </w:p>
    <w:tbl>
      <w:tblPr>
        <w:tblW w:w="0" w:type="auto"/>
        <w:tblInd w:w="5" w:type="dxa"/>
        <w:tblLayout w:type="fixed"/>
        <w:tblLook w:val="0000"/>
      </w:tblPr>
      <w:tblGrid>
        <w:gridCol w:w="4546"/>
        <w:gridCol w:w="4508"/>
      </w:tblGrid>
      <w:tr w:rsidR="0068614D" w:rsidRPr="00F1639F" w:rsidTr="0068614D">
        <w:trPr>
          <w:cantSplit/>
          <w:trHeight w:val="575"/>
        </w:trPr>
        <w:tc>
          <w:tcPr>
            <w:tcW w:w="4546"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tcPr>
          <w:p w:rsidR="0068614D" w:rsidRPr="00F1639F" w:rsidRDefault="00D4303E" w:rsidP="0068614D">
            <w:pPr>
              <w:pStyle w:val="TableNormalParagraph"/>
              <w:rPr>
                <w:color w:val="auto"/>
                <w:sz w:val="24"/>
              </w:rPr>
            </w:pPr>
            <w:r w:rsidRPr="00F1639F">
              <w:rPr>
                <w:color w:val="auto"/>
                <w:sz w:val="24"/>
              </w:rPr>
              <w:t>□ </w:t>
            </w:r>
            <w:r w:rsidR="0068614D" w:rsidRPr="00F1639F">
              <w:rPr>
                <w:color w:val="auto"/>
                <w:sz w:val="24"/>
              </w:rPr>
              <w:t>Cilvēkiem paredzētās zāles *</w:t>
            </w:r>
          </w:p>
          <w:p w:rsidR="0068614D" w:rsidRPr="00F1639F" w:rsidRDefault="00EB434F" w:rsidP="0068614D">
            <w:pPr>
              <w:pStyle w:val="TableNormalParagraph"/>
              <w:rPr>
                <w:i/>
                <w:color w:val="auto"/>
                <w:sz w:val="24"/>
                <w:lang w:val="en-GB"/>
              </w:rPr>
            </w:pPr>
            <w:r w:rsidRPr="00F1639F">
              <w:rPr>
                <w:i/>
                <w:color w:val="auto"/>
                <w:sz w:val="24"/>
                <w:lang w:val="en-GB"/>
              </w:rPr>
              <w:t>Human Medicinal Products</w:t>
            </w:r>
          </w:p>
        </w:tc>
        <w:tc>
          <w:tcPr>
            <w:tcW w:w="4508"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r>
      <w:tr w:rsidR="0068614D" w:rsidRPr="00F1639F" w:rsidTr="0068614D">
        <w:trPr>
          <w:cantSplit/>
          <w:trHeight w:val="540"/>
        </w:trPr>
        <w:tc>
          <w:tcPr>
            <w:tcW w:w="4546"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tcPr>
          <w:p w:rsidR="0068614D" w:rsidRPr="00F1639F" w:rsidRDefault="00D4303E" w:rsidP="0068614D">
            <w:pPr>
              <w:pStyle w:val="TableNormalParagraph"/>
              <w:rPr>
                <w:color w:val="auto"/>
                <w:sz w:val="24"/>
              </w:rPr>
            </w:pPr>
            <w:r w:rsidRPr="00F1639F">
              <w:rPr>
                <w:color w:val="auto"/>
                <w:sz w:val="24"/>
              </w:rPr>
              <w:t>□ </w:t>
            </w:r>
            <w:r w:rsidR="0068614D" w:rsidRPr="00F1639F">
              <w:rPr>
                <w:color w:val="auto"/>
                <w:sz w:val="24"/>
              </w:rPr>
              <w:t>Veterinārās zāles*</w:t>
            </w:r>
          </w:p>
          <w:p w:rsidR="0068614D" w:rsidRPr="00F1639F" w:rsidRDefault="0068614D" w:rsidP="0068614D">
            <w:pPr>
              <w:pStyle w:val="TableNormalParagraph"/>
              <w:rPr>
                <w:i/>
                <w:color w:val="auto"/>
                <w:sz w:val="24"/>
                <w:lang w:val="en-GB"/>
              </w:rPr>
            </w:pPr>
            <w:r w:rsidRPr="00F1639F">
              <w:rPr>
                <w:i/>
                <w:color w:val="auto"/>
                <w:sz w:val="24"/>
                <w:lang w:val="en-GB"/>
              </w:rPr>
              <w:t>Veterinary Medicinal Products</w:t>
            </w:r>
          </w:p>
        </w:tc>
        <w:tc>
          <w:tcPr>
            <w:tcW w:w="4508"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r>
      <w:tr w:rsidR="0068614D" w:rsidRPr="00F1639F" w:rsidTr="00D4303E">
        <w:trPr>
          <w:cantSplit/>
          <w:trHeight w:val="613"/>
        </w:trPr>
        <w:tc>
          <w:tcPr>
            <w:tcW w:w="4546"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rsidR="0068614D" w:rsidRPr="00F1639F" w:rsidRDefault="00D4303E" w:rsidP="0068614D">
            <w:pPr>
              <w:pStyle w:val="TableNormalParagraph"/>
              <w:jc w:val="both"/>
              <w:rPr>
                <w:color w:val="auto"/>
                <w:sz w:val="24"/>
              </w:rPr>
            </w:pPr>
            <w:r w:rsidRPr="00F1639F">
              <w:rPr>
                <w:color w:val="auto"/>
                <w:sz w:val="24"/>
              </w:rPr>
              <w:t>□ </w:t>
            </w:r>
            <w:r w:rsidR="0068614D" w:rsidRPr="00F1639F">
              <w:rPr>
                <w:color w:val="auto"/>
                <w:sz w:val="24"/>
              </w:rPr>
              <w:t>Cilvēkiem paredzēt</w:t>
            </w:r>
            <w:r w:rsidR="003E0A4D" w:rsidRPr="00F1639F">
              <w:rPr>
                <w:color w:val="auto"/>
                <w:sz w:val="24"/>
              </w:rPr>
              <w:t>ās pētāmās zāles</w:t>
            </w:r>
            <w:r w:rsidR="0068614D" w:rsidRPr="00F1639F">
              <w:rPr>
                <w:color w:val="auto"/>
                <w:sz w:val="24"/>
              </w:rPr>
              <w:t>*</w:t>
            </w:r>
          </w:p>
          <w:p w:rsidR="0068614D" w:rsidRPr="00F1639F" w:rsidRDefault="0068614D" w:rsidP="0068614D">
            <w:pPr>
              <w:pStyle w:val="TableNormalParagraph"/>
              <w:jc w:val="both"/>
              <w:rPr>
                <w:i/>
                <w:color w:val="auto"/>
                <w:sz w:val="24"/>
                <w:lang w:val="en-GB"/>
              </w:rPr>
            </w:pPr>
            <w:r w:rsidRPr="00F1639F">
              <w:rPr>
                <w:i/>
                <w:color w:val="auto"/>
                <w:sz w:val="24"/>
                <w:lang w:val="en-GB"/>
              </w:rPr>
              <w:t>Human Investigational Medicinal Products</w:t>
            </w:r>
          </w:p>
        </w:tc>
        <w:tc>
          <w:tcPr>
            <w:tcW w:w="4508"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jc w:val="both"/>
              <w:rPr>
                <w:color w:val="auto"/>
              </w:rPr>
            </w:pPr>
          </w:p>
        </w:tc>
      </w:tr>
    </w:tbl>
    <w:p w:rsidR="0068614D" w:rsidRPr="00F1639F" w:rsidRDefault="0068614D" w:rsidP="0068614D">
      <w:pPr>
        <w:pStyle w:val="FreeForm"/>
        <w:jc w:val="both"/>
        <w:rPr>
          <w:rFonts w:ascii="Times New Roman Bold" w:hAnsi="Times New Roman Bold"/>
          <w:color w:val="auto"/>
          <w:sz w:val="24"/>
        </w:rPr>
      </w:pPr>
    </w:p>
    <w:p w:rsidR="0068614D" w:rsidRPr="00F1639F" w:rsidRDefault="0068614D" w:rsidP="0068614D">
      <w:pPr>
        <w:jc w:val="both"/>
      </w:pPr>
    </w:p>
    <w:tbl>
      <w:tblPr>
        <w:tblW w:w="0" w:type="auto"/>
        <w:tblInd w:w="5" w:type="dxa"/>
        <w:tblLayout w:type="fixed"/>
        <w:tblLook w:val="0000"/>
      </w:tblPr>
      <w:tblGrid>
        <w:gridCol w:w="851"/>
        <w:gridCol w:w="8204"/>
      </w:tblGrid>
      <w:tr w:rsidR="0068614D" w:rsidRPr="00F1639F" w:rsidTr="0068614D">
        <w:trPr>
          <w:cantSplit/>
          <w:trHeight w:val="800"/>
        </w:trPr>
        <w:tc>
          <w:tcPr>
            <w:tcW w:w="9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CA6FD8" w:rsidP="0068614D">
            <w:pPr>
              <w:pStyle w:val="TableNormalParagraph"/>
              <w:rPr>
                <w:rFonts w:ascii="Times New Roman Bold" w:hAnsi="Times New Roman Bold"/>
                <w:color w:val="auto"/>
                <w:sz w:val="24"/>
              </w:rPr>
            </w:pPr>
            <w:r w:rsidRPr="00F1639F">
              <w:rPr>
                <w:rFonts w:ascii="Times New Roman Bold" w:hAnsi="Times New Roman Bold"/>
                <w:color w:val="auto"/>
                <w:sz w:val="24"/>
              </w:rPr>
              <w:t>1. RAŽOŠANAS DARBĪBAS</w:t>
            </w:r>
            <w:r w:rsidRPr="00F1639F">
              <w:rPr>
                <w:rFonts w:ascii="Calibri" w:hAnsi="Calibri"/>
                <w:color w:val="auto"/>
                <w:sz w:val="24"/>
              </w:rPr>
              <w:t> </w:t>
            </w:r>
            <w:r w:rsidRPr="00F1639F">
              <w:rPr>
                <w:rFonts w:ascii="Calibri" w:hAnsi="Calibri" w:cs="Calibri"/>
                <w:color w:val="auto"/>
                <w:sz w:val="24"/>
              </w:rPr>
              <w:t>−</w:t>
            </w:r>
            <w:r w:rsidRPr="00F1639F">
              <w:rPr>
                <w:rFonts w:ascii="Calibri" w:hAnsi="Calibri"/>
                <w:color w:val="auto"/>
                <w:sz w:val="24"/>
              </w:rPr>
              <w:t> </w:t>
            </w:r>
            <w:r w:rsidR="0068614D" w:rsidRPr="00F1639F">
              <w:rPr>
                <w:rFonts w:ascii="Times New Roman Bold" w:hAnsi="Times New Roman Bold"/>
                <w:color w:val="auto"/>
                <w:sz w:val="24"/>
              </w:rPr>
              <w:t>ZĀLES*</w:t>
            </w:r>
          </w:p>
          <w:p w:rsidR="0068614D" w:rsidRPr="00F1639F" w:rsidRDefault="0068614D" w:rsidP="0068614D">
            <w:pPr>
              <w:pStyle w:val="TableNormalParagraph"/>
              <w:ind w:firstLine="180"/>
              <w:rPr>
                <w:rFonts w:ascii="Times New Roman Bold Italic" w:hAnsi="Times New Roman Bold Italic"/>
                <w:color w:val="auto"/>
                <w:sz w:val="18"/>
                <w:lang w:val="en-GB"/>
              </w:rPr>
            </w:pPr>
            <w:r w:rsidRPr="00F1639F">
              <w:rPr>
                <w:rFonts w:ascii="Times New Roman Bold Italic" w:hAnsi="Times New Roman Bold Italic"/>
                <w:color w:val="auto"/>
                <w:sz w:val="24"/>
                <w:lang w:val="en-GB"/>
              </w:rPr>
              <w:t>MANUFACTURING OPERATIONS</w:t>
            </w:r>
            <w:r w:rsidR="00CA6FD8" w:rsidRPr="00F1639F">
              <w:rPr>
                <w:rFonts w:ascii="Times New Roman Bold Italic" w:hAnsi="Times New Roman Bold Italic"/>
                <w:color w:val="auto"/>
                <w:sz w:val="18"/>
                <w:lang w:val="en-GB"/>
              </w:rPr>
              <w:t> − </w:t>
            </w:r>
            <w:r w:rsidRPr="00F1639F">
              <w:rPr>
                <w:rFonts w:ascii="Times New Roman Bold Italic" w:hAnsi="Times New Roman Bold Italic"/>
                <w:color w:val="auto"/>
                <w:sz w:val="24"/>
                <w:lang w:val="en-GB"/>
              </w:rPr>
              <w:t>MEDICINAL PRODUCTS*</w:t>
            </w:r>
          </w:p>
          <w:p w:rsidR="0068614D" w:rsidRPr="00F1639F" w:rsidRDefault="0068614D" w:rsidP="0068614D">
            <w:pPr>
              <w:pStyle w:val="TableNormalParagraph"/>
              <w:rPr>
                <w:color w:val="auto"/>
              </w:rPr>
            </w:pPr>
          </w:p>
        </w:tc>
      </w:tr>
      <w:tr w:rsidR="0068614D" w:rsidRPr="00F1639F" w:rsidTr="00A7588E">
        <w:trPr>
          <w:cantSplit/>
          <w:trHeight w:val="762"/>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CA6FD8" w:rsidP="0068614D">
            <w:pPr>
              <w:pStyle w:val="TableNormalParagraph"/>
              <w:rPr>
                <w:color w:val="auto"/>
                <w:sz w:val="24"/>
              </w:rPr>
            </w:pPr>
            <w:r w:rsidRPr="00F1639F">
              <w:rPr>
                <w:color w:val="auto"/>
                <w:sz w:val="24"/>
              </w:rPr>
              <w:t>1.1.</w:t>
            </w: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Sterilās zāļu formas</w:t>
            </w:r>
          </w:p>
          <w:p w:rsidR="0068614D" w:rsidRPr="00F1639F" w:rsidRDefault="0068614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Sterile products</w:t>
            </w:r>
          </w:p>
        </w:tc>
      </w:tr>
      <w:tr w:rsidR="0068614D" w:rsidRPr="00F1639F" w:rsidTr="00A7588E">
        <w:trPr>
          <w:cantSplit/>
          <w:trHeight w:val="778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 xml:space="preserve">1.1.1. Aseptiski ražotas </w:t>
            </w:r>
            <w:r w:rsidRPr="00F1639F">
              <w:rPr>
                <w:color w:val="auto"/>
              </w:rPr>
              <w:t>(ražošanas darbības ar šādām zāļu formām)</w:t>
            </w:r>
          </w:p>
          <w:p w:rsidR="0068614D" w:rsidRPr="00F1639F" w:rsidRDefault="0068614D" w:rsidP="0068614D">
            <w:pPr>
              <w:pStyle w:val="TableNormalParagraph"/>
              <w:ind w:firstLine="612"/>
              <w:rPr>
                <w:rFonts w:ascii="Times New Roman Italic" w:hAnsi="Times New Roman Italic"/>
                <w:color w:val="auto"/>
                <w:lang w:val="en-GB"/>
              </w:rPr>
            </w:pPr>
            <w:r w:rsidRPr="00F1639F">
              <w:rPr>
                <w:rFonts w:ascii="Times New Roman Italic" w:hAnsi="Times New Roman Italic"/>
                <w:color w:val="auto"/>
                <w:sz w:val="24"/>
                <w:lang w:val="en-GB"/>
              </w:rPr>
              <w:t xml:space="preserve">Aseptically prepared </w:t>
            </w:r>
            <w:r w:rsidRPr="00F1639F">
              <w:rPr>
                <w:rFonts w:ascii="Times New Roman Italic" w:hAnsi="Times New Roman Italic"/>
                <w:color w:val="auto"/>
                <w:lang w:val="en-GB"/>
              </w:rPr>
              <w:t>(processing operations for the following dosage forms)</w:t>
            </w:r>
          </w:p>
          <w:p w:rsidR="0068614D" w:rsidRPr="00F1639F" w:rsidRDefault="00CA6FD8" w:rsidP="0068614D">
            <w:pPr>
              <w:pStyle w:val="TableNormalParagraph"/>
              <w:ind w:firstLine="612"/>
              <w:rPr>
                <w:color w:val="auto"/>
                <w:sz w:val="24"/>
              </w:rPr>
            </w:pPr>
            <w:r w:rsidRPr="00F1639F">
              <w:rPr>
                <w:color w:val="auto"/>
                <w:sz w:val="24"/>
              </w:rPr>
              <w:t>1.1.1.1. </w:t>
            </w:r>
            <w:r w:rsidR="0068614D" w:rsidRPr="00F1639F">
              <w:rPr>
                <w:color w:val="auto"/>
                <w:sz w:val="24"/>
              </w:rPr>
              <w:t>Šķidrumi liela tilpuma iepakojumā</w:t>
            </w:r>
          </w:p>
          <w:p w:rsidR="0068614D" w:rsidRPr="00F1639F" w:rsidRDefault="00F33F86"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Large volume liquids</w:t>
            </w:r>
          </w:p>
          <w:p w:rsidR="0068614D" w:rsidRPr="00F1639F" w:rsidRDefault="00CA6FD8" w:rsidP="0068614D">
            <w:pPr>
              <w:pStyle w:val="TableNormalParagraph"/>
              <w:ind w:firstLine="612"/>
              <w:rPr>
                <w:color w:val="auto"/>
                <w:sz w:val="24"/>
              </w:rPr>
            </w:pPr>
            <w:r w:rsidRPr="00F1639F">
              <w:rPr>
                <w:color w:val="auto"/>
                <w:sz w:val="24"/>
              </w:rPr>
              <w:t>1.1.1.2. </w:t>
            </w:r>
            <w:proofErr w:type="spellStart"/>
            <w:r w:rsidR="0068614D" w:rsidRPr="00F1639F">
              <w:rPr>
                <w:color w:val="auto"/>
                <w:sz w:val="24"/>
              </w:rPr>
              <w:t>Liofilizāti</w:t>
            </w:r>
            <w:proofErr w:type="spellEnd"/>
          </w:p>
          <w:p w:rsidR="0068614D" w:rsidRPr="00F1639F" w:rsidRDefault="00F33F86"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proofErr w:type="spellStart"/>
            <w:r w:rsidR="0068614D" w:rsidRPr="00F1639F">
              <w:rPr>
                <w:rFonts w:ascii="Times New Roman Italic" w:hAnsi="Times New Roman Italic"/>
                <w:color w:val="auto"/>
                <w:sz w:val="24"/>
                <w:lang w:val="en-GB"/>
              </w:rPr>
              <w:t>Lyophilisates</w:t>
            </w:r>
            <w:proofErr w:type="spellEnd"/>
          </w:p>
          <w:p w:rsidR="0068614D" w:rsidRPr="00F1639F" w:rsidRDefault="00CA6FD8" w:rsidP="0068614D">
            <w:pPr>
              <w:pStyle w:val="TableNormalParagraph"/>
              <w:ind w:firstLine="612"/>
              <w:rPr>
                <w:color w:val="auto"/>
                <w:sz w:val="24"/>
              </w:rPr>
            </w:pPr>
            <w:r w:rsidRPr="00F1639F">
              <w:rPr>
                <w:color w:val="auto"/>
                <w:sz w:val="24"/>
              </w:rPr>
              <w:t>1.1.1.3. </w:t>
            </w:r>
            <w:r w:rsidR="0068614D" w:rsidRPr="00F1639F">
              <w:rPr>
                <w:color w:val="auto"/>
                <w:sz w:val="24"/>
              </w:rPr>
              <w:t>Mīkstās zāļu formas</w:t>
            </w:r>
          </w:p>
          <w:p w:rsidR="0068614D" w:rsidRPr="00F1639F" w:rsidRDefault="00F33F86"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Semi-solids</w:t>
            </w:r>
          </w:p>
          <w:p w:rsidR="0068614D" w:rsidRPr="00F1639F" w:rsidRDefault="00B16DB7" w:rsidP="0068614D">
            <w:pPr>
              <w:pStyle w:val="TableNormalParagraph"/>
              <w:ind w:firstLine="612"/>
              <w:rPr>
                <w:color w:val="auto"/>
                <w:sz w:val="24"/>
              </w:rPr>
            </w:pPr>
            <w:r w:rsidRPr="00F1639F">
              <w:rPr>
                <w:color w:val="auto"/>
                <w:sz w:val="24"/>
              </w:rPr>
              <w:t>1.1.1.4. </w:t>
            </w:r>
            <w:r w:rsidR="0068614D" w:rsidRPr="00F1639F">
              <w:rPr>
                <w:color w:val="auto"/>
                <w:sz w:val="24"/>
              </w:rPr>
              <w:t>Šķidrumi maza tilpuma iepakojumā</w:t>
            </w:r>
          </w:p>
          <w:p w:rsidR="0068614D" w:rsidRPr="00F1639F" w:rsidRDefault="00F33F86"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Small volume liquids</w:t>
            </w:r>
          </w:p>
          <w:p w:rsidR="0068614D" w:rsidRPr="00F1639F" w:rsidRDefault="00B16DB7" w:rsidP="0068614D">
            <w:pPr>
              <w:pStyle w:val="TableNormalParagraph"/>
              <w:ind w:firstLine="612"/>
              <w:rPr>
                <w:color w:val="auto"/>
                <w:sz w:val="24"/>
              </w:rPr>
            </w:pPr>
            <w:r w:rsidRPr="00F1639F">
              <w:rPr>
                <w:color w:val="auto"/>
                <w:sz w:val="24"/>
              </w:rPr>
              <w:t>1.1.1.5. </w:t>
            </w:r>
            <w:r w:rsidR="0068614D" w:rsidRPr="00F1639F">
              <w:rPr>
                <w:color w:val="auto"/>
                <w:sz w:val="24"/>
              </w:rPr>
              <w:t>Cietās zāļu formas un implanti</w:t>
            </w:r>
          </w:p>
          <w:p w:rsidR="0068614D" w:rsidRPr="00F1639F" w:rsidRDefault="00F33F86"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Solids and implants</w:t>
            </w:r>
          </w:p>
          <w:p w:rsidR="0068614D" w:rsidRPr="00F1639F" w:rsidRDefault="00B16DB7" w:rsidP="0068614D">
            <w:pPr>
              <w:pStyle w:val="TableNormalParagraph"/>
              <w:ind w:firstLine="612"/>
              <w:rPr>
                <w:color w:val="auto"/>
                <w:sz w:val="24"/>
              </w:rPr>
            </w:pPr>
            <w:r w:rsidRPr="00F1639F">
              <w:rPr>
                <w:color w:val="auto"/>
                <w:sz w:val="24"/>
              </w:rPr>
              <w:t>1.1.1.6. </w:t>
            </w:r>
            <w:r w:rsidR="0068614D" w:rsidRPr="00F1639F">
              <w:rPr>
                <w:color w:val="auto"/>
                <w:sz w:val="24"/>
              </w:rPr>
              <w:t>Citi aseptiski ražoti produkti (brīvs uzskaitījums)</w:t>
            </w:r>
          </w:p>
          <w:p w:rsidR="0068614D" w:rsidRPr="00F1639F" w:rsidRDefault="00F33F86" w:rsidP="0068614D">
            <w:pPr>
              <w:pStyle w:val="TableNormalParagraph"/>
              <w:ind w:firstLine="612"/>
              <w:rPr>
                <w:color w:val="auto"/>
                <w:sz w:val="28"/>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Other aseptically prepared products (free text)</w:t>
            </w:r>
          </w:p>
          <w:p w:rsidR="0068614D" w:rsidRPr="00F1639F" w:rsidRDefault="0068614D" w:rsidP="0068614D">
            <w:pPr>
              <w:pStyle w:val="TableNormalParagraph"/>
              <w:rPr>
                <w:color w:val="auto"/>
                <w:sz w:val="24"/>
              </w:rPr>
            </w:pPr>
            <w:r w:rsidRPr="00F1639F">
              <w:rPr>
                <w:color w:val="auto"/>
                <w:sz w:val="24"/>
              </w:rPr>
              <w:t xml:space="preserve">1.1.2. Sterilizētas </w:t>
            </w:r>
            <w:r w:rsidRPr="00F1639F">
              <w:rPr>
                <w:color w:val="auto"/>
              </w:rPr>
              <w:t>(ražošanas darbības ar šādām zāļu formām)</w:t>
            </w:r>
          </w:p>
          <w:p w:rsidR="0068614D" w:rsidRPr="00F1639F" w:rsidRDefault="0068614D" w:rsidP="0068614D">
            <w:pPr>
              <w:pStyle w:val="TableNormalParagraph"/>
              <w:ind w:firstLine="612"/>
              <w:rPr>
                <w:rFonts w:ascii="Times New Roman Italic" w:hAnsi="Times New Roman Italic"/>
                <w:color w:val="auto"/>
                <w:lang w:val="en-GB"/>
              </w:rPr>
            </w:pPr>
            <w:r w:rsidRPr="00F1639F">
              <w:rPr>
                <w:rFonts w:ascii="Times New Roman Italic" w:hAnsi="Times New Roman Italic"/>
                <w:color w:val="auto"/>
                <w:sz w:val="24"/>
                <w:lang w:val="en-GB"/>
              </w:rPr>
              <w:t>Terminally sterilised</w:t>
            </w:r>
            <w:r w:rsidRPr="00F1639F">
              <w:rPr>
                <w:color w:val="auto"/>
                <w:sz w:val="24"/>
                <w:lang w:val="en-GB"/>
              </w:rPr>
              <w:t xml:space="preserve"> </w:t>
            </w:r>
            <w:r w:rsidRPr="00F1639F">
              <w:rPr>
                <w:rFonts w:ascii="Times New Roman Italic" w:hAnsi="Times New Roman Italic"/>
                <w:color w:val="auto"/>
                <w:lang w:val="en-GB"/>
              </w:rPr>
              <w:t>(processing operations for the following dosage forms)</w:t>
            </w:r>
          </w:p>
          <w:p w:rsidR="0068614D" w:rsidRPr="00F1639F" w:rsidRDefault="00B16DB7" w:rsidP="0068614D">
            <w:pPr>
              <w:pStyle w:val="TableNormalParagraph"/>
              <w:ind w:firstLine="612"/>
              <w:rPr>
                <w:color w:val="auto"/>
                <w:sz w:val="24"/>
              </w:rPr>
            </w:pPr>
            <w:r w:rsidRPr="00F1639F">
              <w:rPr>
                <w:color w:val="auto"/>
                <w:sz w:val="24"/>
              </w:rPr>
              <w:t>1.1.2.1. </w:t>
            </w:r>
            <w:r w:rsidR="0068614D" w:rsidRPr="00F1639F">
              <w:rPr>
                <w:color w:val="auto"/>
                <w:sz w:val="24"/>
              </w:rPr>
              <w:t>Šķidrumi liela tilpuma iepakojumā</w:t>
            </w:r>
          </w:p>
          <w:p w:rsidR="0068614D" w:rsidRPr="00F1639F" w:rsidRDefault="00F33F86"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Large volume liquids</w:t>
            </w:r>
          </w:p>
          <w:p w:rsidR="0068614D" w:rsidRPr="00F1639F" w:rsidRDefault="00B16DB7" w:rsidP="0068614D">
            <w:pPr>
              <w:pStyle w:val="TableNormalParagraph"/>
              <w:ind w:firstLine="612"/>
              <w:rPr>
                <w:color w:val="auto"/>
                <w:sz w:val="24"/>
              </w:rPr>
            </w:pPr>
            <w:r w:rsidRPr="00F1639F">
              <w:rPr>
                <w:color w:val="auto"/>
                <w:sz w:val="24"/>
              </w:rPr>
              <w:t>1.1.2.2. </w:t>
            </w:r>
            <w:r w:rsidR="0068614D" w:rsidRPr="00F1639F">
              <w:rPr>
                <w:color w:val="auto"/>
                <w:sz w:val="24"/>
              </w:rPr>
              <w:t>Mīkstās zāļu formas</w:t>
            </w:r>
          </w:p>
          <w:p w:rsidR="0068614D" w:rsidRPr="00F1639F" w:rsidRDefault="00F33F86" w:rsidP="0068614D">
            <w:pPr>
              <w:pStyle w:val="TableNormalParagraph"/>
              <w:ind w:firstLine="612"/>
              <w:rPr>
                <w:rFonts w:ascii="Times New Roman Italic" w:hAnsi="Times New Roman Italic"/>
                <w:color w:val="auto"/>
                <w:sz w:val="24"/>
              </w:rPr>
            </w:pPr>
            <w:r w:rsidRPr="00F1639F">
              <w:rPr>
                <w:rFonts w:ascii="Times New Roman Italic" w:hAnsi="Times New Roman Italic"/>
                <w:color w:val="auto"/>
                <w:sz w:val="24"/>
              </w:rPr>
              <w:t xml:space="preserve">             </w:t>
            </w:r>
            <w:proofErr w:type="spellStart"/>
            <w:r w:rsidR="0068614D" w:rsidRPr="00F1639F">
              <w:rPr>
                <w:rFonts w:ascii="Times New Roman Italic" w:hAnsi="Times New Roman Italic"/>
                <w:color w:val="auto"/>
                <w:sz w:val="24"/>
              </w:rPr>
              <w:t>Semi-solids</w:t>
            </w:r>
            <w:proofErr w:type="spellEnd"/>
          </w:p>
          <w:p w:rsidR="0068614D" w:rsidRPr="00F1639F" w:rsidRDefault="00B16DB7" w:rsidP="0068614D">
            <w:pPr>
              <w:pStyle w:val="TableNormalParagraph"/>
              <w:ind w:firstLine="612"/>
              <w:rPr>
                <w:color w:val="auto"/>
                <w:sz w:val="24"/>
              </w:rPr>
            </w:pPr>
            <w:r w:rsidRPr="00F1639F">
              <w:rPr>
                <w:color w:val="auto"/>
                <w:sz w:val="24"/>
              </w:rPr>
              <w:t>1.1.2.3. </w:t>
            </w:r>
            <w:r w:rsidR="0068614D" w:rsidRPr="00F1639F">
              <w:rPr>
                <w:color w:val="auto"/>
                <w:sz w:val="24"/>
              </w:rPr>
              <w:t>Šķidrumi maza tilpuma iepakojumā</w:t>
            </w:r>
          </w:p>
          <w:p w:rsidR="0068614D" w:rsidRPr="00F1639F" w:rsidRDefault="00F33F86"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Small volume liquids</w:t>
            </w:r>
          </w:p>
          <w:p w:rsidR="0068614D" w:rsidRPr="00F1639F" w:rsidRDefault="00B16DB7" w:rsidP="0068614D">
            <w:pPr>
              <w:pStyle w:val="TableNormalParagraph"/>
              <w:ind w:firstLine="612"/>
              <w:rPr>
                <w:color w:val="auto"/>
                <w:sz w:val="24"/>
              </w:rPr>
            </w:pPr>
            <w:r w:rsidRPr="00F1639F">
              <w:rPr>
                <w:color w:val="auto"/>
                <w:sz w:val="24"/>
              </w:rPr>
              <w:t>1.1.2.4. </w:t>
            </w:r>
            <w:r w:rsidR="0068614D" w:rsidRPr="00F1639F">
              <w:rPr>
                <w:color w:val="auto"/>
                <w:sz w:val="24"/>
              </w:rPr>
              <w:t>Cietās zāļu formas un implanti</w:t>
            </w:r>
          </w:p>
          <w:p w:rsidR="0068614D" w:rsidRPr="00F1639F" w:rsidRDefault="00F33F86"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Solids and implants</w:t>
            </w:r>
          </w:p>
          <w:p w:rsidR="0068614D" w:rsidRPr="00F1639F" w:rsidRDefault="00B16DB7" w:rsidP="0068614D">
            <w:pPr>
              <w:pStyle w:val="TableNormalParagraph"/>
              <w:ind w:firstLine="612"/>
              <w:rPr>
                <w:color w:val="auto"/>
                <w:sz w:val="24"/>
              </w:rPr>
            </w:pPr>
            <w:r w:rsidRPr="00F1639F">
              <w:rPr>
                <w:color w:val="auto"/>
                <w:sz w:val="24"/>
              </w:rPr>
              <w:t>1.1.2.5. </w:t>
            </w:r>
            <w:r w:rsidR="0068614D" w:rsidRPr="00F1639F">
              <w:rPr>
                <w:color w:val="auto"/>
                <w:sz w:val="24"/>
              </w:rPr>
              <w:t>Citi sterilizēti produkti (brīvs uzskaitījums)</w:t>
            </w:r>
          </w:p>
          <w:p w:rsidR="0068614D" w:rsidRPr="00F1639F" w:rsidRDefault="00F33F86" w:rsidP="0068614D">
            <w:pPr>
              <w:pStyle w:val="TableNormalParagraph"/>
              <w:ind w:firstLine="612"/>
              <w:rPr>
                <w:color w:val="auto"/>
                <w:sz w:val="28"/>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Other terminally sterilised products &lt;free text&gt;</w:t>
            </w:r>
          </w:p>
          <w:p w:rsidR="0068614D" w:rsidRPr="00F1639F" w:rsidRDefault="0068614D" w:rsidP="0068614D">
            <w:pPr>
              <w:pStyle w:val="TableNormalParagraph"/>
              <w:rPr>
                <w:color w:val="auto"/>
                <w:sz w:val="24"/>
                <w:lang w:val="en-GB"/>
              </w:rPr>
            </w:pPr>
            <w:r w:rsidRPr="00F1639F">
              <w:rPr>
                <w:color w:val="auto"/>
                <w:sz w:val="24"/>
                <w:lang w:val="en-GB"/>
              </w:rPr>
              <w:t>1</w:t>
            </w:r>
            <w:r w:rsidRPr="00F1639F">
              <w:rPr>
                <w:color w:val="auto"/>
                <w:sz w:val="24"/>
              </w:rPr>
              <w:t>.1.3. Sērijas sertifikācija</w:t>
            </w:r>
          </w:p>
          <w:p w:rsidR="0068614D" w:rsidRPr="00F1639F" w:rsidRDefault="0068614D"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Batch certification</w:t>
            </w:r>
          </w:p>
        </w:tc>
      </w:tr>
      <w:tr w:rsidR="0068614D" w:rsidRPr="00F1639F" w:rsidTr="00A7588E">
        <w:trPr>
          <w:cantSplit/>
          <w:trHeight w:val="6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1.2.</w:t>
            </w: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Nesterilās zāļu formas</w:t>
            </w:r>
          </w:p>
          <w:p w:rsidR="0068614D" w:rsidRPr="00F1639F" w:rsidRDefault="0068614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Non</w:t>
            </w:r>
            <w:r w:rsidR="00B16DB7" w:rsidRPr="00F1639F">
              <w:rPr>
                <w:rFonts w:ascii="Calibri" w:hAnsi="Calibri"/>
                <w:color w:val="auto"/>
                <w:sz w:val="24"/>
                <w:lang w:val="en-GB"/>
              </w:rPr>
              <w:t> </w:t>
            </w:r>
            <w:r w:rsidR="00B16DB7" w:rsidRPr="00F1639F">
              <w:rPr>
                <w:rFonts w:ascii="Times New Roman Italic" w:hAnsi="Times New Roman Italic"/>
                <w:color w:val="auto"/>
                <w:sz w:val="24"/>
                <w:lang w:val="en-GB"/>
              </w:rPr>
              <w:t>−</w:t>
            </w:r>
            <w:r w:rsidR="00B16DB7" w:rsidRPr="00F1639F">
              <w:rPr>
                <w:rFonts w:ascii="Calibri" w:hAnsi="Calibri"/>
                <w:color w:val="auto"/>
                <w:sz w:val="24"/>
                <w:lang w:val="en-GB"/>
              </w:rPr>
              <w:t> </w:t>
            </w:r>
            <w:r w:rsidRPr="00F1639F">
              <w:rPr>
                <w:rFonts w:ascii="Times New Roman Italic" w:hAnsi="Times New Roman Italic"/>
                <w:color w:val="auto"/>
                <w:sz w:val="24"/>
                <w:lang w:val="en-GB"/>
              </w:rPr>
              <w:t>sterile products</w:t>
            </w:r>
          </w:p>
        </w:tc>
      </w:tr>
      <w:tr w:rsidR="0068614D" w:rsidRPr="00F1639F" w:rsidTr="00A7588E">
        <w:trPr>
          <w:cantSplit/>
          <w:trHeight w:val="106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2A111E" w:rsidP="0068614D">
            <w:pPr>
              <w:pStyle w:val="TableNormalParagraph"/>
              <w:rPr>
                <w:color w:val="auto"/>
                <w:sz w:val="24"/>
                <w:szCs w:val="24"/>
              </w:rPr>
            </w:pPr>
            <w:r w:rsidRPr="00F1639F">
              <w:rPr>
                <w:color w:val="auto"/>
                <w:sz w:val="24"/>
                <w:szCs w:val="24"/>
              </w:rPr>
              <w:t>1.2.1. </w:t>
            </w:r>
            <w:r w:rsidR="0068614D" w:rsidRPr="00F1639F">
              <w:rPr>
                <w:color w:val="auto"/>
                <w:sz w:val="24"/>
                <w:szCs w:val="24"/>
              </w:rPr>
              <w:t>Nesterilās zāļu formas (ražošanas darbības ar šādām zāļu formām)</w:t>
            </w:r>
          </w:p>
          <w:p w:rsidR="0068614D" w:rsidRPr="00F1639F" w:rsidRDefault="0068614D" w:rsidP="0068614D">
            <w:pPr>
              <w:pStyle w:val="TableNormalParagraph"/>
              <w:rPr>
                <w:rFonts w:ascii="Times New Roman Italic" w:hAnsi="Times New Roman Italic"/>
                <w:color w:val="auto"/>
                <w:sz w:val="24"/>
                <w:szCs w:val="24"/>
              </w:rPr>
            </w:pPr>
            <w:r w:rsidRPr="00F1639F">
              <w:rPr>
                <w:rFonts w:ascii="Times New Roman Italic" w:hAnsi="Times New Roman Italic"/>
                <w:color w:val="auto"/>
                <w:sz w:val="24"/>
                <w:szCs w:val="24"/>
                <w:lang w:val="en-GB"/>
              </w:rPr>
              <w:t>Non-sterile products (processing operations for the following dosage forms</w:t>
            </w:r>
            <w:r w:rsidRPr="00F1639F">
              <w:rPr>
                <w:rFonts w:ascii="Times New Roman Italic" w:hAnsi="Times New Roman Italic"/>
                <w:color w:val="auto"/>
                <w:sz w:val="24"/>
                <w:szCs w:val="24"/>
              </w:rPr>
              <w:t>)</w:t>
            </w:r>
          </w:p>
          <w:p w:rsidR="0068614D" w:rsidRPr="00F1639F" w:rsidRDefault="00192AC7" w:rsidP="0068614D">
            <w:pPr>
              <w:pStyle w:val="TableNormalParagraph"/>
              <w:ind w:firstLine="612"/>
              <w:rPr>
                <w:color w:val="auto"/>
                <w:sz w:val="24"/>
                <w:szCs w:val="24"/>
              </w:rPr>
            </w:pPr>
            <w:r w:rsidRPr="00F1639F">
              <w:rPr>
                <w:color w:val="auto"/>
                <w:sz w:val="24"/>
                <w:szCs w:val="24"/>
              </w:rPr>
              <w:t>1.2.1.1. </w:t>
            </w:r>
            <w:r w:rsidR="0068614D" w:rsidRPr="00F1639F">
              <w:rPr>
                <w:color w:val="auto"/>
                <w:sz w:val="24"/>
                <w:szCs w:val="24"/>
              </w:rPr>
              <w:t>Cietās kapsulas</w:t>
            </w:r>
          </w:p>
          <w:p w:rsidR="0068614D" w:rsidRPr="00F1639F" w:rsidRDefault="002948ED" w:rsidP="0068614D">
            <w:pPr>
              <w:pStyle w:val="TableNormalParagraph"/>
              <w:ind w:firstLine="612"/>
              <w:rPr>
                <w:color w:val="auto"/>
                <w:sz w:val="24"/>
                <w:szCs w:val="24"/>
                <w:lang w:val="en-GB"/>
              </w:rPr>
            </w:pPr>
            <w:r w:rsidRPr="00F1639F">
              <w:rPr>
                <w:rFonts w:ascii="Times New Roman Italic" w:hAnsi="Times New Roman Italic"/>
                <w:color w:val="auto"/>
                <w:sz w:val="24"/>
                <w:szCs w:val="24"/>
                <w:lang w:val="en-GB"/>
              </w:rPr>
              <w:t xml:space="preserve">            </w:t>
            </w:r>
            <w:r w:rsidR="0068614D" w:rsidRPr="00F1639F">
              <w:rPr>
                <w:rFonts w:ascii="Times New Roman Italic" w:hAnsi="Times New Roman Italic"/>
                <w:color w:val="auto"/>
                <w:sz w:val="24"/>
                <w:szCs w:val="24"/>
                <w:lang w:val="en-GB"/>
              </w:rPr>
              <w:t>Capsules, hard shell</w:t>
            </w:r>
          </w:p>
          <w:p w:rsidR="0068614D" w:rsidRPr="00F1639F" w:rsidRDefault="00192AC7" w:rsidP="0068614D">
            <w:pPr>
              <w:pStyle w:val="TableNormalParagraph"/>
              <w:ind w:firstLine="612"/>
              <w:rPr>
                <w:color w:val="auto"/>
                <w:sz w:val="24"/>
                <w:szCs w:val="24"/>
              </w:rPr>
            </w:pPr>
            <w:r w:rsidRPr="00F1639F">
              <w:rPr>
                <w:color w:val="auto"/>
                <w:sz w:val="24"/>
                <w:szCs w:val="24"/>
              </w:rPr>
              <w:t>1.2.1.2. </w:t>
            </w:r>
            <w:r w:rsidR="0068614D" w:rsidRPr="00F1639F">
              <w:rPr>
                <w:color w:val="auto"/>
                <w:sz w:val="24"/>
                <w:szCs w:val="24"/>
              </w:rPr>
              <w:t>Mīkstās kapsulas</w:t>
            </w:r>
          </w:p>
          <w:p w:rsidR="0068614D" w:rsidRPr="00F1639F" w:rsidRDefault="002948ED" w:rsidP="0068614D">
            <w:pPr>
              <w:pStyle w:val="TableNormalParagraph"/>
              <w:ind w:firstLine="612"/>
              <w:rPr>
                <w:color w:val="auto"/>
                <w:sz w:val="24"/>
                <w:szCs w:val="24"/>
                <w:lang w:val="en-GB"/>
              </w:rPr>
            </w:pPr>
            <w:r w:rsidRPr="00F1639F">
              <w:rPr>
                <w:rFonts w:ascii="Times New Roman Italic" w:hAnsi="Times New Roman Italic"/>
                <w:color w:val="auto"/>
                <w:sz w:val="24"/>
                <w:szCs w:val="24"/>
                <w:lang w:val="en-GB"/>
              </w:rPr>
              <w:t xml:space="preserve">            </w:t>
            </w:r>
            <w:r w:rsidR="0068614D" w:rsidRPr="00F1639F">
              <w:rPr>
                <w:rFonts w:ascii="Times New Roman Italic" w:hAnsi="Times New Roman Italic"/>
                <w:color w:val="auto"/>
                <w:sz w:val="24"/>
                <w:szCs w:val="24"/>
                <w:lang w:val="en-GB"/>
              </w:rPr>
              <w:t>Capsules, soft shell</w:t>
            </w:r>
          </w:p>
          <w:p w:rsidR="0068614D" w:rsidRPr="00F1639F" w:rsidRDefault="00192AC7" w:rsidP="0068614D">
            <w:pPr>
              <w:pStyle w:val="TableNormalParagraph"/>
              <w:ind w:firstLine="612"/>
              <w:rPr>
                <w:color w:val="auto"/>
                <w:sz w:val="24"/>
                <w:szCs w:val="24"/>
              </w:rPr>
            </w:pPr>
            <w:r w:rsidRPr="00F1639F">
              <w:rPr>
                <w:color w:val="auto"/>
                <w:sz w:val="24"/>
                <w:szCs w:val="24"/>
              </w:rPr>
              <w:t>1.2.1.3. </w:t>
            </w:r>
            <w:r w:rsidR="0068614D" w:rsidRPr="00F1639F">
              <w:rPr>
                <w:color w:val="auto"/>
                <w:sz w:val="24"/>
                <w:szCs w:val="24"/>
              </w:rPr>
              <w:t>Košļājamās gumijas</w:t>
            </w:r>
          </w:p>
          <w:p w:rsidR="0068614D" w:rsidRPr="00F1639F" w:rsidRDefault="002948ED" w:rsidP="0068614D">
            <w:pPr>
              <w:pStyle w:val="TableNormalParagraph"/>
              <w:ind w:firstLine="612"/>
              <w:rPr>
                <w:color w:val="auto"/>
                <w:sz w:val="24"/>
                <w:szCs w:val="24"/>
                <w:lang w:val="en-GB"/>
              </w:rPr>
            </w:pPr>
            <w:r w:rsidRPr="00F1639F">
              <w:rPr>
                <w:rFonts w:ascii="Times New Roman Italic" w:hAnsi="Times New Roman Italic"/>
                <w:color w:val="auto"/>
                <w:sz w:val="24"/>
                <w:szCs w:val="24"/>
                <w:lang w:val="en-GB"/>
              </w:rPr>
              <w:t xml:space="preserve">            </w:t>
            </w:r>
            <w:r w:rsidR="0068614D" w:rsidRPr="00F1639F">
              <w:rPr>
                <w:rFonts w:ascii="Times New Roman Italic" w:hAnsi="Times New Roman Italic"/>
                <w:color w:val="auto"/>
                <w:sz w:val="24"/>
                <w:szCs w:val="24"/>
                <w:lang w:val="en-GB"/>
              </w:rPr>
              <w:t>Chewing gums</w:t>
            </w:r>
          </w:p>
          <w:p w:rsidR="0068614D" w:rsidRPr="00F1639F" w:rsidRDefault="00192AC7" w:rsidP="0068614D">
            <w:pPr>
              <w:pStyle w:val="TableNormalParagraph"/>
              <w:ind w:firstLine="612"/>
              <w:rPr>
                <w:color w:val="auto"/>
                <w:sz w:val="24"/>
                <w:szCs w:val="24"/>
              </w:rPr>
            </w:pPr>
            <w:r w:rsidRPr="00F1639F">
              <w:rPr>
                <w:color w:val="auto"/>
                <w:sz w:val="24"/>
                <w:szCs w:val="24"/>
              </w:rPr>
              <w:t>1.2.1.4. </w:t>
            </w:r>
            <w:r w:rsidR="0068614D" w:rsidRPr="00F1639F">
              <w:rPr>
                <w:color w:val="auto"/>
                <w:sz w:val="24"/>
                <w:szCs w:val="24"/>
              </w:rPr>
              <w:t>Impregnētās matrices</w:t>
            </w:r>
          </w:p>
          <w:p w:rsidR="0068614D" w:rsidRPr="00F1639F" w:rsidRDefault="002948ED" w:rsidP="0068614D">
            <w:pPr>
              <w:pStyle w:val="TableNormalParagraph"/>
              <w:ind w:firstLine="612"/>
              <w:rPr>
                <w:color w:val="auto"/>
                <w:sz w:val="24"/>
                <w:szCs w:val="24"/>
                <w:lang w:val="en-GB"/>
              </w:rPr>
            </w:pPr>
            <w:r w:rsidRPr="00F1639F">
              <w:rPr>
                <w:rFonts w:ascii="Times New Roman Italic" w:hAnsi="Times New Roman Italic"/>
                <w:color w:val="auto"/>
                <w:sz w:val="24"/>
                <w:szCs w:val="24"/>
                <w:lang w:val="en-GB"/>
              </w:rPr>
              <w:t xml:space="preserve">             </w:t>
            </w:r>
            <w:r w:rsidR="0068614D" w:rsidRPr="00F1639F">
              <w:rPr>
                <w:rFonts w:ascii="Times New Roman Italic" w:hAnsi="Times New Roman Italic"/>
                <w:color w:val="auto"/>
                <w:sz w:val="24"/>
                <w:szCs w:val="24"/>
                <w:lang w:val="en-GB"/>
              </w:rPr>
              <w:t>Impregnated matrices</w:t>
            </w:r>
          </w:p>
          <w:p w:rsidR="0068614D" w:rsidRPr="00F1639F" w:rsidRDefault="00192AC7" w:rsidP="0068614D">
            <w:pPr>
              <w:pStyle w:val="TableNormalParagraph"/>
              <w:ind w:firstLine="612"/>
              <w:rPr>
                <w:color w:val="auto"/>
                <w:sz w:val="24"/>
                <w:szCs w:val="24"/>
              </w:rPr>
            </w:pPr>
            <w:r w:rsidRPr="00F1639F">
              <w:rPr>
                <w:color w:val="auto"/>
                <w:sz w:val="24"/>
                <w:szCs w:val="24"/>
              </w:rPr>
              <w:t>1.2.1.5. </w:t>
            </w:r>
            <w:r w:rsidR="0068614D" w:rsidRPr="00F1639F">
              <w:rPr>
                <w:color w:val="auto"/>
                <w:sz w:val="24"/>
                <w:szCs w:val="24"/>
              </w:rPr>
              <w:t>Ārīgi lietojami šķidrumi</w:t>
            </w:r>
          </w:p>
          <w:p w:rsidR="0068614D" w:rsidRPr="00F1639F" w:rsidRDefault="002948ED" w:rsidP="0068614D">
            <w:pPr>
              <w:pStyle w:val="TableNormalParagraph"/>
              <w:ind w:firstLine="612"/>
              <w:rPr>
                <w:color w:val="auto"/>
                <w:sz w:val="24"/>
                <w:szCs w:val="24"/>
                <w:lang w:val="en-GB"/>
              </w:rPr>
            </w:pPr>
            <w:r w:rsidRPr="00F1639F">
              <w:rPr>
                <w:rFonts w:ascii="Times New Roman Italic" w:hAnsi="Times New Roman Italic"/>
                <w:color w:val="auto"/>
                <w:sz w:val="24"/>
                <w:szCs w:val="24"/>
                <w:lang w:val="en-GB"/>
              </w:rPr>
              <w:t xml:space="preserve">             </w:t>
            </w:r>
            <w:r w:rsidR="0068614D" w:rsidRPr="00F1639F">
              <w:rPr>
                <w:rFonts w:ascii="Times New Roman Italic" w:hAnsi="Times New Roman Italic"/>
                <w:color w:val="auto"/>
                <w:sz w:val="24"/>
                <w:szCs w:val="24"/>
                <w:lang w:val="en-GB"/>
              </w:rPr>
              <w:t>Liquids for external use</w:t>
            </w:r>
          </w:p>
          <w:p w:rsidR="0068614D" w:rsidRPr="00F1639F" w:rsidRDefault="00192AC7" w:rsidP="0068614D">
            <w:pPr>
              <w:pStyle w:val="TableNormalParagraph"/>
              <w:ind w:firstLine="612"/>
              <w:rPr>
                <w:color w:val="auto"/>
                <w:sz w:val="24"/>
                <w:szCs w:val="24"/>
              </w:rPr>
            </w:pPr>
            <w:r w:rsidRPr="00F1639F">
              <w:rPr>
                <w:color w:val="auto"/>
                <w:sz w:val="24"/>
                <w:szCs w:val="24"/>
              </w:rPr>
              <w:t>1.2.1.6. </w:t>
            </w:r>
            <w:r w:rsidR="0068614D" w:rsidRPr="00F1639F">
              <w:rPr>
                <w:color w:val="auto"/>
                <w:sz w:val="24"/>
                <w:szCs w:val="24"/>
              </w:rPr>
              <w:t>Iekšķīgi lietojami šķidrumi</w:t>
            </w:r>
          </w:p>
          <w:p w:rsidR="0068614D" w:rsidRPr="00F1639F" w:rsidRDefault="002948ED" w:rsidP="0068614D">
            <w:pPr>
              <w:pStyle w:val="TableNormalParagraph"/>
              <w:ind w:firstLine="612"/>
              <w:rPr>
                <w:color w:val="auto"/>
                <w:sz w:val="24"/>
                <w:szCs w:val="24"/>
                <w:lang w:val="en-GB"/>
              </w:rPr>
            </w:pPr>
            <w:r w:rsidRPr="00F1639F">
              <w:rPr>
                <w:rFonts w:ascii="Times New Roman Italic" w:hAnsi="Times New Roman Italic"/>
                <w:color w:val="auto"/>
                <w:sz w:val="24"/>
                <w:szCs w:val="24"/>
                <w:lang w:val="en-GB"/>
              </w:rPr>
              <w:t xml:space="preserve">             </w:t>
            </w:r>
            <w:r w:rsidR="0068614D" w:rsidRPr="00F1639F">
              <w:rPr>
                <w:rFonts w:ascii="Times New Roman Italic" w:hAnsi="Times New Roman Italic"/>
                <w:color w:val="auto"/>
                <w:sz w:val="24"/>
                <w:szCs w:val="24"/>
                <w:lang w:val="en-GB"/>
              </w:rPr>
              <w:t>Liquids for internal use</w:t>
            </w:r>
          </w:p>
          <w:p w:rsidR="0068614D" w:rsidRPr="00F1639F" w:rsidRDefault="00192AC7" w:rsidP="0068614D">
            <w:pPr>
              <w:pStyle w:val="TableNormalParagraph"/>
              <w:ind w:firstLine="612"/>
              <w:rPr>
                <w:color w:val="auto"/>
                <w:sz w:val="24"/>
                <w:szCs w:val="24"/>
              </w:rPr>
            </w:pPr>
            <w:r w:rsidRPr="00F1639F">
              <w:rPr>
                <w:color w:val="auto"/>
                <w:sz w:val="24"/>
                <w:szCs w:val="24"/>
              </w:rPr>
              <w:t>1.2.1.7. </w:t>
            </w:r>
            <w:r w:rsidR="0068614D" w:rsidRPr="00F1639F">
              <w:rPr>
                <w:color w:val="auto"/>
                <w:sz w:val="24"/>
                <w:szCs w:val="24"/>
              </w:rPr>
              <w:t>Medicīniskās gāzes</w:t>
            </w:r>
          </w:p>
          <w:p w:rsidR="0068614D" w:rsidRPr="00F1639F" w:rsidRDefault="002948ED" w:rsidP="0068614D">
            <w:pPr>
              <w:pStyle w:val="TableNormalParagraph"/>
              <w:ind w:firstLine="612"/>
              <w:rPr>
                <w:color w:val="auto"/>
                <w:sz w:val="24"/>
                <w:szCs w:val="24"/>
                <w:lang w:val="en-GB"/>
              </w:rPr>
            </w:pPr>
            <w:r w:rsidRPr="00F1639F">
              <w:rPr>
                <w:rFonts w:ascii="Times New Roman Italic" w:hAnsi="Times New Roman Italic"/>
                <w:color w:val="auto"/>
                <w:sz w:val="24"/>
                <w:szCs w:val="24"/>
                <w:lang w:val="en-GB"/>
              </w:rPr>
              <w:t xml:space="preserve">             </w:t>
            </w:r>
            <w:r w:rsidR="0068614D" w:rsidRPr="00F1639F">
              <w:rPr>
                <w:rFonts w:ascii="Times New Roman Italic" w:hAnsi="Times New Roman Italic"/>
                <w:color w:val="auto"/>
                <w:sz w:val="24"/>
                <w:szCs w:val="24"/>
                <w:lang w:val="en-GB"/>
              </w:rPr>
              <w:t>Medicinal gases</w:t>
            </w:r>
          </w:p>
          <w:p w:rsidR="0068614D" w:rsidRPr="00F1639F" w:rsidRDefault="00192AC7" w:rsidP="0068614D">
            <w:pPr>
              <w:pStyle w:val="TableNormalParagraph"/>
              <w:ind w:firstLine="612"/>
              <w:rPr>
                <w:color w:val="auto"/>
                <w:sz w:val="24"/>
                <w:szCs w:val="24"/>
              </w:rPr>
            </w:pPr>
            <w:r w:rsidRPr="00F1639F">
              <w:rPr>
                <w:color w:val="auto"/>
                <w:sz w:val="24"/>
                <w:szCs w:val="24"/>
              </w:rPr>
              <w:t>1.2.1.8. </w:t>
            </w:r>
            <w:r w:rsidR="0068614D" w:rsidRPr="00F1639F">
              <w:rPr>
                <w:color w:val="auto"/>
                <w:sz w:val="24"/>
                <w:szCs w:val="24"/>
              </w:rPr>
              <w:t>Citas cietās zāļu formas</w:t>
            </w:r>
          </w:p>
          <w:p w:rsidR="0068614D" w:rsidRPr="00F1639F" w:rsidRDefault="002948ED" w:rsidP="0068614D">
            <w:pPr>
              <w:pStyle w:val="TableNormalParagraph"/>
              <w:ind w:firstLine="612"/>
              <w:rPr>
                <w:color w:val="auto"/>
                <w:sz w:val="24"/>
                <w:szCs w:val="24"/>
                <w:lang w:val="en-GB"/>
              </w:rPr>
            </w:pPr>
            <w:r w:rsidRPr="00F1639F">
              <w:rPr>
                <w:rFonts w:ascii="Times New Roman Italic" w:hAnsi="Times New Roman Italic"/>
                <w:color w:val="auto"/>
                <w:sz w:val="24"/>
                <w:szCs w:val="24"/>
                <w:lang w:val="en-GB"/>
              </w:rPr>
              <w:t xml:space="preserve">             </w:t>
            </w:r>
            <w:r w:rsidR="0068614D" w:rsidRPr="00F1639F">
              <w:rPr>
                <w:rFonts w:ascii="Times New Roman Italic" w:hAnsi="Times New Roman Italic"/>
                <w:color w:val="auto"/>
                <w:sz w:val="24"/>
                <w:szCs w:val="24"/>
                <w:lang w:val="en-GB"/>
              </w:rPr>
              <w:t>Other solid dosage forms</w:t>
            </w:r>
          </w:p>
          <w:p w:rsidR="0068614D" w:rsidRPr="00F1639F" w:rsidRDefault="0068614D" w:rsidP="0068614D">
            <w:pPr>
              <w:ind w:left="567" w:firstLine="40"/>
            </w:pPr>
            <w:r w:rsidRPr="00F1639F">
              <w:t>1.2.1.9. Aerosolu preparāti</w:t>
            </w:r>
            <w:r w:rsidRPr="00F1639F">
              <w:rPr>
                <w:rFonts w:ascii="Times New Roman Italic" w:hAnsi="Times New Roman Italic"/>
              </w:rPr>
              <w:t xml:space="preserve"> </w:t>
            </w:r>
            <w:r w:rsidRPr="00F1639F">
              <w:t>(zem spiediena)</w:t>
            </w:r>
          </w:p>
          <w:p w:rsidR="0068614D" w:rsidRPr="00F1639F" w:rsidRDefault="002948ED" w:rsidP="0068614D">
            <w:pPr>
              <w:ind w:left="567" w:firstLine="40"/>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Pressurised preparations</w:t>
            </w:r>
          </w:p>
          <w:p w:rsidR="0068614D" w:rsidRPr="00F1639F" w:rsidRDefault="0068614D" w:rsidP="0068614D">
            <w:pPr>
              <w:ind w:left="567" w:firstLine="40"/>
            </w:pPr>
            <w:r w:rsidRPr="00F1639F">
              <w:t>1.2.1.10. Radionuklīdu ģeneratori</w:t>
            </w:r>
          </w:p>
          <w:p w:rsidR="0068614D" w:rsidRPr="00F1639F" w:rsidRDefault="002948ED" w:rsidP="0068614D">
            <w:pPr>
              <w:ind w:left="567" w:firstLine="40"/>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Radionuclide generators</w:t>
            </w:r>
          </w:p>
          <w:p w:rsidR="0068614D" w:rsidRPr="00F1639F" w:rsidRDefault="0068614D" w:rsidP="0068614D">
            <w:pPr>
              <w:ind w:left="567" w:firstLine="40"/>
            </w:pPr>
            <w:r w:rsidRPr="00F1639F">
              <w:t>1.2.1.11. Mīkstās zāļu formas</w:t>
            </w:r>
          </w:p>
          <w:p w:rsidR="0068614D" w:rsidRPr="00F1639F" w:rsidRDefault="002948ED" w:rsidP="0068614D">
            <w:pPr>
              <w:ind w:left="567" w:firstLine="40"/>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Semi-solids </w:t>
            </w:r>
          </w:p>
          <w:p w:rsidR="0068614D" w:rsidRPr="00F1639F" w:rsidRDefault="0068614D" w:rsidP="0068614D">
            <w:pPr>
              <w:ind w:left="567" w:firstLine="40"/>
            </w:pPr>
            <w:r w:rsidRPr="00F1639F">
              <w:t>1.2.1.12. Supozitoriji</w:t>
            </w:r>
          </w:p>
          <w:p w:rsidR="0068614D" w:rsidRPr="00F1639F" w:rsidRDefault="002948ED" w:rsidP="0068614D">
            <w:pPr>
              <w:ind w:left="567" w:firstLine="40"/>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Suppositories</w:t>
            </w:r>
          </w:p>
          <w:p w:rsidR="0068614D" w:rsidRPr="00F1639F" w:rsidRDefault="0068614D" w:rsidP="0068614D">
            <w:pPr>
              <w:ind w:left="567" w:firstLine="40"/>
            </w:pPr>
            <w:r w:rsidRPr="00F1639F">
              <w:t>1.2.1.13. Tabletes</w:t>
            </w:r>
          </w:p>
          <w:p w:rsidR="0068614D" w:rsidRPr="00F1639F" w:rsidRDefault="002948ED" w:rsidP="0068614D">
            <w:pPr>
              <w:ind w:left="567" w:firstLine="40"/>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Tablets</w:t>
            </w:r>
          </w:p>
          <w:p w:rsidR="0068614D" w:rsidRPr="00F1639F" w:rsidRDefault="0068614D" w:rsidP="0068614D">
            <w:pPr>
              <w:ind w:left="567" w:firstLine="40"/>
            </w:pPr>
            <w:r w:rsidRPr="00F1639F">
              <w:t>1.2.1.14. Transdermālie plāksteri</w:t>
            </w:r>
          </w:p>
          <w:p w:rsidR="0068614D" w:rsidRPr="00F1639F" w:rsidRDefault="002948ED" w:rsidP="0068614D">
            <w:pPr>
              <w:ind w:left="567" w:firstLine="40"/>
              <w:rPr>
                <w:lang w:val="en-GB"/>
              </w:rPr>
            </w:pPr>
            <w:r w:rsidRPr="00F1639F">
              <w:rPr>
                <w:rFonts w:ascii="Times New Roman Italic" w:hAnsi="Times New Roman Italic"/>
                <w:lang w:val="en-GB"/>
              </w:rPr>
              <w:t xml:space="preserve">                </w:t>
            </w:r>
            <w:proofErr w:type="spellStart"/>
            <w:r w:rsidR="0068614D" w:rsidRPr="00F1639F">
              <w:rPr>
                <w:rFonts w:ascii="Times New Roman Italic" w:hAnsi="Times New Roman Italic"/>
                <w:lang w:val="en-GB"/>
              </w:rPr>
              <w:t>Transdermal</w:t>
            </w:r>
            <w:proofErr w:type="spellEnd"/>
            <w:r w:rsidR="0068614D" w:rsidRPr="00F1639F">
              <w:rPr>
                <w:rFonts w:ascii="Times New Roman Italic" w:hAnsi="Times New Roman Italic"/>
                <w:lang w:val="en-GB"/>
              </w:rPr>
              <w:t xml:space="preserve"> patches</w:t>
            </w:r>
          </w:p>
          <w:p w:rsidR="0068614D" w:rsidRPr="00F1639F" w:rsidRDefault="0068614D" w:rsidP="0068614D">
            <w:pPr>
              <w:ind w:left="567" w:firstLine="40"/>
            </w:pPr>
            <w:r w:rsidRPr="00F1639F">
              <w:t>1.2.1.15. </w:t>
            </w:r>
            <w:proofErr w:type="spellStart"/>
            <w:r w:rsidRPr="00F1639F">
              <w:t>Intraruminālās</w:t>
            </w:r>
            <w:proofErr w:type="spellEnd"/>
            <w:r w:rsidRPr="00F1639F">
              <w:t xml:space="preserve"> ierīces</w:t>
            </w:r>
          </w:p>
          <w:p w:rsidR="0068614D" w:rsidRPr="00F1639F" w:rsidRDefault="002948ED" w:rsidP="0068614D">
            <w:pPr>
              <w:ind w:left="567" w:firstLine="40"/>
              <w:rPr>
                <w:lang w:val="en-GB"/>
              </w:rPr>
            </w:pPr>
            <w:r w:rsidRPr="00F1639F">
              <w:rPr>
                <w:rFonts w:ascii="Times New Roman Italic" w:hAnsi="Times New Roman Italic"/>
                <w:lang w:val="en-GB"/>
              </w:rPr>
              <w:t xml:space="preserve">               </w:t>
            </w:r>
            <w:proofErr w:type="spellStart"/>
            <w:r w:rsidR="0068614D" w:rsidRPr="00F1639F">
              <w:rPr>
                <w:rFonts w:ascii="Times New Roman Italic" w:hAnsi="Times New Roman Italic"/>
                <w:lang w:val="en-GB"/>
              </w:rPr>
              <w:t>Intraruminal</w:t>
            </w:r>
            <w:proofErr w:type="spellEnd"/>
            <w:r w:rsidR="0068614D" w:rsidRPr="00F1639F">
              <w:rPr>
                <w:rFonts w:ascii="Times New Roman Italic" w:hAnsi="Times New Roman Italic"/>
                <w:lang w:val="en-GB"/>
              </w:rPr>
              <w:t xml:space="preserve"> devices</w:t>
            </w:r>
          </w:p>
          <w:p w:rsidR="0068614D" w:rsidRPr="00F1639F" w:rsidRDefault="0068614D" w:rsidP="0068614D">
            <w:pPr>
              <w:ind w:left="567" w:firstLine="40"/>
            </w:pPr>
            <w:r w:rsidRPr="00F1639F">
              <w:t>1.2.1.16. Lopbarības piedevas</w:t>
            </w:r>
          </w:p>
          <w:p w:rsidR="0068614D" w:rsidRPr="00F1639F" w:rsidRDefault="002948ED" w:rsidP="0068614D">
            <w:pPr>
              <w:ind w:left="567" w:firstLine="40"/>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Veterinary premixes</w:t>
            </w:r>
          </w:p>
          <w:p w:rsidR="0068614D" w:rsidRPr="00F1639F" w:rsidRDefault="0068614D" w:rsidP="0068614D">
            <w:pPr>
              <w:ind w:left="567" w:firstLine="40"/>
            </w:pPr>
            <w:r w:rsidRPr="00F1639F">
              <w:t>1.2.1.17. Citas nesterilās zāļu formas (brīvs uzskaitījums)</w:t>
            </w:r>
          </w:p>
          <w:p w:rsidR="0068614D" w:rsidRPr="00F1639F" w:rsidRDefault="002948ED" w:rsidP="0068614D">
            <w:pPr>
              <w:ind w:left="567" w:firstLine="40"/>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Other non-sterile medicinal product (free text)</w:t>
            </w:r>
          </w:p>
          <w:p w:rsidR="0068614D" w:rsidRPr="00F1639F" w:rsidRDefault="0068614D" w:rsidP="0068614D">
            <w:pPr>
              <w:pStyle w:val="TableNormalParagraph"/>
              <w:rPr>
                <w:color w:val="auto"/>
                <w:sz w:val="24"/>
              </w:rPr>
            </w:pPr>
            <w:r w:rsidRPr="00F1639F">
              <w:rPr>
                <w:color w:val="auto"/>
                <w:sz w:val="24"/>
              </w:rPr>
              <w:t>1.2.2. Sērijas sertifikācija</w:t>
            </w:r>
          </w:p>
          <w:p w:rsidR="0068614D" w:rsidRPr="00F1639F" w:rsidRDefault="0068614D" w:rsidP="002A111E">
            <w:pPr>
              <w:pStyle w:val="TableNormalParagraph"/>
              <w:ind w:firstLine="612"/>
              <w:rPr>
                <w:rFonts w:ascii="Calibri" w:hAnsi="Calibri"/>
                <w:color w:val="auto"/>
                <w:lang w:val="en-GB"/>
              </w:rPr>
            </w:pPr>
            <w:r w:rsidRPr="00F1639F">
              <w:rPr>
                <w:rFonts w:ascii="Times New Roman Italic" w:hAnsi="Times New Roman Italic"/>
                <w:color w:val="auto"/>
                <w:sz w:val="24"/>
                <w:lang w:val="en-GB"/>
              </w:rPr>
              <w:t>Batch certification</w:t>
            </w:r>
          </w:p>
        </w:tc>
      </w:tr>
      <w:tr w:rsidR="0068614D" w:rsidRPr="00F1639F" w:rsidTr="00A7588E">
        <w:trPr>
          <w:cantSplit/>
          <w:trHeight w:val="5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1.3.</w:t>
            </w: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Bioloģiskas izcelsmes zāles</w:t>
            </w:r>
          </w:p>
          <w:p w:rsidR="0068614D" w:rsidRPr="00F1639F" w:rsidRDefault="0068614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Biological medicinal products</w:t>
            </w:r>
          </w:p>
        </w:tc>
      </w:tr>
      <w:tr w:rsidR="0068614D" w:rsidRPr="00F1639F" w:rsidTr="00A7588E">
        <w:trPr>
          <w:cantSplit/>
          <w:trHeight w:val="100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2A111E" w:rsidP="0068614D">
            <w:pPr>
              <w:pStyle w:val="TableNormalParagraph"/>
              <w:rPr>
                <w:color w:val="auto"/>
                <w:sz w:val="24"/>
              </w:rPr>
            </w:pPr>
            <w:r w:rsidRPr="00F1639F">
              <w:rPr>
                <w:color w:val="auto"/>
                <w:sz w:val="24"/>
              </w:rPr>
              <w:t>1.3.1. </w:t>
            </w:r>
            <w:r w:rsidR="0068614D" w:rsidRPr="00F1639F">
              <w:rPr>
                <w:color w:val="auto"/>
                <w:sz w:val="24"/>
              </w:rPr>
              <w:t>Bioloģiskas izcelsmes zāles</w:t>
            </w:r>
          </w:p>
          <w:p w:rsidR="0068614D" w:rsidRPr="00F1639F" w:rsidRDefault="0068614D" w:rsidP="0068614D">
            <w:pPr>
              <w:pStyle w:val="TableNormalParagraph"/>
              <w:rPr>
                <w:rFonts w:ascii="Times New Roman Italic" w:hAnsi="Times New Roman Italic"/>
                <w:color w:val="auto"/>
                <w:lang w:val="en-GB"/>
              </w:rPr>
            </w:pPr>
            <w:r w:rsidRPr="00F1639F">
              <w:rPr>
                <w:rFonts w:ascii="Times New Roman Italic" w:hAnsi="Times New Roman Italic"/>
                <w:color w:val="auto"/>
                <w:sz w:val="24"/>
                <w:lang w:val="en-GB"/>
              </w:rPr>
              <w:t>Biological medicinal products</w:t>
            </w:r>
          </w:p>
          <w:p w:rsidR="0068614D" w:rsidRPr="00F1639F" w:rsidRDefault="0068614D" w:rsidP="0068614D">
            <w:pPr>
              <w:pStyle w:val="TableNormalParagraph"/>
              <w:ind w:left="607"/>
              <w:rPr>
                <w:color w:val="auto"/>
                <w:sz w:val="24"/>
              </w:rPr>
            </w:pPr>
            <w:r w:rsidRPr="00F1639F">
              <w:rPr>
                <w:color w:val="auto"/>
                <w:sz w:val="24"/>
              </w:rPr>
              <w:t>1.3.1.1. No cilvēka asinīm un plazmas iegūtas zāles</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Blood products</w:t>
            </w:r>
          </w:p>
          <w:p w:rsidR="0068614D" w:rsidRPr="00F1639F" w:rsidRDefault="0068614D" w:rsidP="0068614D">
            <w:pPr>
              <w:pStyle w:val="TableNormalParagraph"/>
              <w:ind w:left="607"/>
              <w:rPr>
                <w:color w:val="auto"/>
                <w:sz w:val="24"/>
              </w:rPr>
            </w:pPr>
            <w:r w:rsidRPr="00F1639F">
              <w:rPr>
                <w:color w:val="auto"/>
                <w:sz w:val="24"/>
              </w:rPr>
              <w:t>1.3.1.2. Imunoloģiskie preparāti</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Immunological products</w:t>
            </w:r>
          </w:p>
          <w:p w:rsidR="0068614D" w:rsidRPr="00F1639F" w:rsidRDefault="0068614D" w:rsidP="0068614D">
            <w:pPr>
              <w:pStyle w:val="TableNormalParagraph"/>
              <w:ind w:left="607"/>
              <w:rPr>
                <w:color w:val="auto"/>
                <w:sz w:val="24"/>
              </w:rPr>
            </w:pPr>
            <w:r w:rsidRPr="00F1639F">
              <w:rPr>
                <w:color w:val="auto"/>
                <w:sz w:val="24"/>
              </w:rPr>
              <w:t>1.3.1.3. Šūnu terapijas preparāti</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Cell therapy products</w:t>
            </w:r>
          </w:p>
          <w:p w:rsidR="0068614D" w:rsidRPr="00F1639F" w:rsidRDefault="0068614D" w:rsidP="0068614D">
            <w:pPr>
              <w:pStyle w:val="TableNormalParagraph"/>
              <w:ind w:left="607"/>
              <w:rPr>
                <w:color w:val="auto"/>
                <w:sz w:val="24"/>
              </w:rPr>
            </w:pPr>
            <w:r w:rsidRPr="00F1639F">
              <w:rPr>
                <w:color w:val="auto"/>
                <w:sz w:val="24"/>
              </w:rPr>
              <w:t>1.3.1.4. Gēnu terapijas preparāti</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Gene therapy products</w:t>
            </w:r>
          </w:p>
          <w:p w:rsidR="0068614D" w:rsidRPr="00F1639F" w:rsidRDefault="0068614D" w:rsidP="0068614D">
            <w:pPr>
              <w:pStyle w:val="TableNormalParagraph"/>
              <w:ind w:left="607"/>
              <w:rPr>
                <w:color w:val="auto"/>
                <w:sz w:val="24"/>
              </w:rPr>
            </w:pPr>
            <w:r w:rsidRPr="00F1639F">
              <w:rPr>
                <w:color w:val="auto"/>
                <w:sz w:val="24"/>
              </w:rPr>
              <w:t>1.3.1.5. Biotehnoloģiskie preparāti</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Biotechnology products</w:t>
            </w:r>
          </w:p>
          <w:p w:rsidR="0068614D" w:rsidRPr="00F1639F" w:rsidRDefault="0068614D" w:rsidP="0068614D">
            <w:pPr>
              <w:pStyle w:val="TableNormalParagraph"/>
              <w:ind w:left="607"/>
              <w:rPr>
                <w:color w:val="auto"/>
                <w:sz w:val="24"/>
              </w:rPr>
            </w:pPr>
            <w:r w:rsidRPr="00F1639F">
              <w:rPr>
                <w:color w:val="auto"/>
                <w:sz w:val="24"/>
              </w:rPr>
              <w:t>1.3.1.6. No cilvēka vai dzīvnieku materiāliem izdalīti preparāti</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Human or animal extracted products</w:t>
            </w:r>
          </w:p>
          <w:p w:rsidR="0068614D" w:rsidRPr="00F1639F" w:rsidRDefault="00DB1A5A" w:rsidP="0068614D">
            <w:pPr>
              <w:pStyle w:val="TableNormalParagraph"/>
              <w:ind w:left="607"/>
              <w:rPr>
                <w:color w:val="auto"/>
                <w:sz w:val="24"/>
              </w:rPr>
            </w:pPr>
            <w:r w:rsidRPr="00F1639F">
              <w:rPr>
                <w:color w:val="auto"/>
                <w:sz w:val="24"/>
              </w:rPr>
              <w:t>1.3.1.7. </w:t>
            </w:r>
            <w:r w:rsidR="0068614D" w:rsidRPr="00F1639F">
              <w:rPr>
                <w:color w:val="auto"/>
                <w:sz w:val="24"/>
              </w:rPr>
              <w:t>No audiem veidoti produkti</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Tissue engineered products</w:t>
            </w:r>
          </w:p>
          <w:p w:rsidR="0068614D" w:rsidRPr="00F1639F" w:rsidRDefault="00DB1A5A" w:rsidP="0068614D">
            <w:pPr>
              <w:pStyle w:val="TableNormalParagraph"/>
              <w:ind w:left="607"/>
              <w:rPr>
                <w:color w:val="auto"/>
                <w:sz w:val="24"/>
              </w:rPr>
            </w:pPr>
            <w:r w:rsidRPr="00F1639F">
              <w:rPr>
                <w:color w:val="auto"/>
                <w:sz w:val="24"/>
              </w:rPr>
              <w:t>1.3.1.8. </w:t>
            </w:r>
            <w:r w:rsidR="0068614D" w:rsidRPr="00F1639F">
              <w:rPr>
                <w:color w:val="auto"/>
                <w:sz w:val="24"/>
              </w:rPr>
              <w:t>Citas bioloģiskas izcelsmes zāles (brīvs uzskaitījums)</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Other biological medicinal products (free text)</w:t>
            </w:r>
          </w:p>
          <w:p w:rsidR="0068614D" w:rsidRPr="00F1639F" w:rsidRDefault="00DB1A5A" w:rsidP="0068614D">
            <w:pPr>
              <w:pStyle w:val="TableNormalParagraph"/>
              <w:rPr>
                <w:color w:val="auto"/>
                <w:sz w:val="24"/>
              </w:rPr>
            </w:pPr>
            <w:r w:rsidRPr="00F1639F">
              <w:rPr>
                <w:color w:val="auto"/>
                <w:sz w:val="24"/>
              </w:rPr>
              <w:t>1.3.2. </w:t>
            </w:r>
            <w:r w:rsidR="0068614D" w:rsidRPr="00F1639F">
              <w:rPr>
                <w:color w:val="auto"/>
                <w:sz w:val="24"/>
              </w:rPr>
              <w:t>Sērijas sertifikācija (zāļu veidu saraksts)</w:t>
            </w:r>
          </w:p>
          <w:p w:rsidR="0068614D" w:rsidRPr="00F1639F" w:rsidRDefault="0068614D" w:rsidP="0068614D">
            <w:pPr>
              <w:rPr>
                <w:lang w:val="en-GB"/>
              </w:rPr>
            </w:pPr>
            <w:r w:rsidRPr="00F1639F">
              <w:rPr>
                <w:rFonts w:ascii="Times New Roman Italic" w:hAnsi="Times New Roman Italic"/>
                <w:lang w:val="en-GB"/>
              </w:rPr>
              <w:t>Batch certification (list of product types)</w:t>
            </w:r>
          </w:p>
          <w:p w:rsidR="0068614D" w:rsidRPr="00F1639F" w:rsidRDefault="0068614D" w:rsidP="0068614D">
            <w:pPr>
              <w:ind w:left="607"/>
            </w:pPr>
            <w:r w:rsidRPr="00F1639F">
              <w:t>1.3.2.1. No cilvēka asinīm un plazmas iegūtas zāles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Blood products</w:t>
            </w:r>
          </w:p>
          <w:p w:rsidR="0068614D" w:rsidRPr="00F1639F" w:rsidRDefault="0068614D" w:rsidP="0068614D">
            <w:pPr>
              <w:ind w:left="607"/>
            </w:pPr>
            <w:r w:rsidRPr="00F1639F">
              <w:t>1.3.2.2. Imunoloģiskie preparāti</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Immunological products</w:t>
            </w:r>
          </w:p>
          <w:p w:rsidR="0068614D" w:rsidRPr="00F1639F" w:rsidRDefault="0068614D" w:rsidP="0068614D">
            <w:pPr>
              <w:ind w:left="607"/>
            </w:pPr>
            <w:r w:rsidRPr="00F1639F">
              <w:t>1.3.2.3. Šūnu terapijas zāles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Cell therapy products</w:t>
            </w:r>
          </w:p>
          <w:p w:rsidR="0068614D" w:rsidRPr="00F1639F" w:rsidRDefault="0068614D" w:rsidP="0068614D">
            <w:pPr>
              <w:ind w:left="607"/>
            </w:pPr>
            <w:r w:rsidRPr="00F1639F">
              <w:t>1.3.2.4. Gēnu terapijas zāles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Gene therapy products</w:t>
            </w:r>
          </w:p>
          <w:p w:rsidR="0068614D" w:rsidRPr="00F1639F" w:rsidRDefault="0068614D" w:rsidP="0068614D">
            <w:pPr>
              <w:ind w:left="607"/>
            </w:pPr>
            <w:r w:rsidRPr="00F1639F">
              <w:t>1.3.2.5. Biotehnoloģiskie preparāti</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Biotechnology products</w:t>
            </w:r>
          </w:p>
          <w:p w:rsidR="0068614D" w:rsidRPr="00F1639F" w:rsidRDefault="0068614D" w:rsidP="0068614D">
            <w:pPr>
              <w:ind w:left="607"/>
            </w:pPr>
            <w:r w:rsidRPr="00F1639F">
              <w:t>1.3.2.6. No cilvēka vai dzīvnieku materiāliem izdalīti preparāti</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Human or animal extracted products</w:t>
            </w:r>
          </w:p>
          <w:p w:rsidR="0068614D" w:rsidRPr="00F1639F" w:rsidRDefault="008F474D" w:rsidP="0068614D">
            <w:pPr>
              <w:pStyle w:val="TableNormalParagraph"/>
              <w:ind w:left="607"/>
              <w:rPr>
                <w:color w:val="auto"/>
                <w:sz w:val="24"/>
              </w:rPr>
            </w:pPr>
            <w:r w:rsidRPr="00F1639F">
              <w:rPr>
                <w:color w:val="auto"/>
                <w:sz w:val="24"/>
              </w:rPr>
              <w:t>1.3.2.7. </w:t>
            </w:r>
            <w:r w:rsidR="0068614D" w:rsidRPr="00F1639F">
              <w:rPr>
                <w:color w:val="auto"/>
                <w:sz w:val="24"/>
              </w:rPr>
              <w:t>No audiem veidoti produkti</w:t>
            </w:r>
          </w:p>
          <w:p w:rsidR="0068614D" w:rsidRPr="00F1639F" w:rsidRDefault="002948E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Tissue engineered products</w:t>
            </w:r>
          </w:p>
          <w:p w:rsidR="0068614D" w:rsidRPr="00F1639F" w:rsidRDefault="008F474D" w:rsidP="0068614D">
            <w:pPr>
              <w:pStyle w:val="TableNormalParagraph"/>
              <w:ind w:left="607"/>
              <w:rPr>
                <w:color w:val="auto"/>
                <w:sz w:val="24"/>
              </w:rPr>
            </w:pPr>
            <w:r w:rsidRPr="00F1639F">
              <w:rPr>
                <w:color w:val="auto"/>
                <w:sz w:val="24"/>
              </w:rPr>
              <w:t>1.3.2.8. </w:t>
            </w:r>
            <w:r w:rsidR="0068614D" w:rsidRPr="00F1639F">
              <w:rPr>
                <w:color w:val="auto"/>
                <w:sz w:val="24"/>
              </w:rPr>
              <w:t>Citas bioloģiskas izcelsmes zāles (brīvs uzskaitījums)</w:t>
            </w:r>
          </w:p>
          <w:p w:rsidR="0068614D" w:rsidRPr="00F1639F" w:rsidRDefault="002948ED" w:rsidP="0068614D">
            <w:pPr>
              <w:pStyle w:val="TableNormalParagraph"/>
              <w:ind w:left="607"/>
              <w:rPr>
                <w:color w:val="auto"/>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Other biological medicinal products (free text)</w:t>
            </w:r>
          </w:p>
          <w:p w:rsidR="0068614D" w:rsidRPr="00F1639F" w:rsidRDefault="0068614D" w:rsidP="0068614D">
            <w:pPr>
              <w:pStyle w:val="TableNormalParagraph"/>
              <w:rPr>
                <w:color w:val="auto"/>
              </w:rPr>
            </w:pPr>
          </w:p>
        </w:tc>
      </w:tr>
      <w:tr w:rsidR="0068614D" w:rsidRPr="00F1639F" w:rsidTr="00A7588E">
        <w:trPr>
          <w:cantSplit/>
          <w:trHeight w:val="8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1.4.</w:t>
            </w: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r w:rsidRPr="00F1639F">
              <w:rPr>
                <w:color w:val="auto"/>
                <w:sz w:val="24"/>
              </w:rPr>
              <w:t>Citi produkti vai ražošanas darbības</w:t>
            </w:r>
          </w:p>
          <w:p w:rsidR="0068614D" w:rsidRPr="00F1639F" w:rsidRDefault="0068614D" w:rsidP="0068614D">
            <w:pPr>
              <w:pStyle w:val="TableNormalParagraph"/>
              <w:rPr>
                <w:rFonts w:ascii="Calibri" w:hAnsi="Calibri"/>
                <w:color w:val="auto"/>
                <w:lang w:val="en-GB"/>
              </w:rPr>
            </w:pPr>
            <w:r w:rsidRPr="00F1639F">
              <w:rPr>
                <w:rFonts w:ascii="Times New Roman Italic" w:hAnsi="Times New Roman Italic"/>
                <w:color w:val="auto"/>
                <w:sz w:val="24"/>
                <w:lang w:val="en-GB"/>
              </w:rPr>
              <w:t>Other products or processing activity</w:t>
            </w:r>
          </w:p>
        </w:tc>
      </w:tr>
      <w:tr w:rsidR="0068614D" w:rsidRPr="00F1639F" w:rsidTr="00A7588E">
        <w:trPr>
          <w:cantSplit/>
          <w:trHeight w:val="66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r w:rsidRPr="00F1639F">
              <w:t>1.4.1. Ražošana:</w:t>
            </w:r>
          </w:p>
          <w:p w:rsidR="0068614D" w:rsidRPr="00F1639F" w:rsidRDefault="0068614D" w:rsidP="0068614D">
            <w:pPr>
              <w:rPr>
                <w:lang w:val="en-GB"/>
              </w:rPr>
            </w:pPr>
            <w:r w:rsidRPr="00F1639F">
              <w:rPr>
                <w:rFonts w:ascii="Times New Roman Italic" w:hAnsi="Times New Roman Italic"/>
                <w:lang w:val="en-GB"/>
              </w:rPr>
              <w:t>Manufacture of</w:t>
            </w:r>
          </w:p>
          <w:p w:rsidR="0068614D" w:rsidRPr="00F1639F" w:rsidRDefault="0068614D" w:rsidP="0068614D">
            <w:pPr>
              <w:ind w:left="607"/>
            </w:pPr>
            <w:r w:rsidRPr="00F1639F">
              <w:t>1.4.1.1. Augu izcelsmes zāles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Herbal products</w:t>
            </w:r>
          </w:p>
          <w:p w:rsidR="0068614D" w:rsidRPr="00F1639F" w:rsidRDefault="0068614D" w:rsidP="0068614D">
            <w:pPr>
              <w:ind w:left="607"/>
            </w:pPr>
            <w:r w:rsidRPr="00F1639F">
              <w:t>1.4.1.2. Homeopātiskās zāles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Homoeopathic products</w:t>
            </w:r>
          </w:p>
          <w:p w:rsidR="0068614D" w:rsidRPr="00F1639F" w:rsidRDefault="0068614D" w:rsidP="0068614D">
            <w:pPr>
              <w:ind w:left="607"/>
            </w:pPr>
            <w:r w:rsidRPr="00F1639F">
              <w:t>1.4.1.3. Citi (brīvs uzskaitījums)</w:t>
            </w:r>
          </w:p>
          <w:p w:rsidR="0068614D" w:rsidRPr="00F1639F" w:rsidRDefault="002948ED" w:rsidP="0068614D">
            <w:pPr>
              <w:ind w:left="607"/>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Other (free text)</w:t>
            </w:r>
          </w:p>
          <w:p w:rsidR="0068614D" w:rsidRPr="00F1639F" w:rsidRDefault="0068614D" w:rsidP="0068614D">
            <w:r w:rsidRPr="00F1639F">
              <w:t>1.4.2. Aktīvo vielu / palīgvielu / galaprodukta sterilizācija:</w:t>
            </w:r>
          </w:p>
          <w:p w:rsidR="0068614D" w:rsidRPr="00F1639F" w:rsidRDefault="0068614D" w:rsidP="0068614D">
            <w:pPr>
              <w:rPr>
                <w:lang w:val="en-GB"/>
              </w:rPr>
            </w:pPr>
            <w:r w:rsidRPr="00F1639F">
              <w:rPr>
                <w:rFonts w:ascii="Times New Roman Italic" w:hAnsi="Times New Roman Italic"/>
                <w:lang w:val="en-GB"/>
              </w:rPr>
              <w:t xml:space="preserve">Sterilisation of active substances / </w:t>
            </w:r>
            <w:proofErr w:type="spellStart"/>
            <w:r w:rsidRPr="00F1639F">
              <w:rPr>
                <w:rFonts w:ascii="Times New Roman Italic" w:hAnsi="Times New Roman Italic"/>
                <w:lang w:val="en-GB"/>
              </w:rPr>
              <w:t>excipients</w:t>
            </w:r>
            <w:proofErr w:type="spellEnd"/>
            <w:r w:rsidRPr="00F1639F">
              <w:rPr>
                <w:rFonts w:ascii="Times New Roman Italic" w:hAnsi="Times New Roman Italic"/>
                <w:lang w:val="en-GB"/>
              </w:rPr>
              <w:t xml:space="preserve"> / finished product</w:t>
            </w:r>
          </w:p>
          <w:p w:rsidR="0068614D" w:rsidRPr="00F1639F" w:rsidRDefault="0068614D" w:rsidP="0068614D">
            <w:pPr>
              <w:ind w:left="607"/>
            </w:pPr>
            <w:r w:rsidRPr="00F1639F">
              <w:t>1.4.2.1. Filtrēšana</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Filtration</w:t>
            </w:r>
          </w:p>
          <w:p w:rsidR="0068614D" w:rsidRPr="00F1639F" w:rsidRDefault="0068614D" w:rsidP="0068614D">
            <w:pPr>
              <w:ind w:left="607"/>
            </w:pPr>
            <w:r w:rsidRPr="00F1639F">
              <w:t>1.4.2.2. Sterilizācija ar karstu, sausu gaisu</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Dry heat</w:t>
            </w:r>
          </w:p>
          <w:p w:rsidR="0068614D" w:rsidRPr="00F1639F" w:rsidRDefault="0068614D" w:rsidP="0068614D">
            <w:pPr>
              <w:ind w:left="607"/>
            </w:pPr>
            <w:r w:rsidRPr="00F1639F">
              <w:t>1.4.2.3. Sterilizācija ar ūdens tvaiku</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Moist heat</w:t>
            </w:r>
          </w:p>
          <w:p w:rsidR="0068614D" w:rsidRPr="00F1639F" w:rsidRDefault="0068614D" w:rsidP="0068614D">
            <w:pPr>
              <w:ind w:left="607"/>
            </w:pPr>
            <w:r w:rsidRPr="00F1639F">
              <w:t>1.4.2.4. Ķīmiskā sterilizācija</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Chemical</w:t>
            </w:r>
          </w:p>
          <w:p w:rsidR="0068614D" w:rsidRPr="00F1639F" w:rsidRDefault="0068614D" w:rsidP="0068614D">
            <w:pPr>
              <w:ind w:left="607"/>
            </w:pPr>
            <w:r w:rsidRPr="00F1639F">
              <w:t>1.4.2.5. Apstarošana ar gamma stariem</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Gamma irradiation</w:t>
            </w:r>
          </w:p>
          <w:p w:rsidR="0068614D" w:rsidRPr="00F1639F" w:rsidRDefault="0068614D" w:rsidP="0068614D">
            <w:pPr>
              <w:ind w:left="607"/>
            </w:pPr>
            <w:r w:rsidRPr="00F1639F">
              <w:t>1.4.2.6. Apstarošana ar elektronu kūli</w:t>
            </w:r>
          </w:p>
          <w:p w:rsidR="0068614D" w:rsidRPr="00F1639F" w:rsidRDefault="002948ED" w:rsidP="0068614D">
            <w:pPr>
              <w:ind w:left="607"/>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Electron beam</w:t>
            </w:r>
          </w:p>
          <w:p w:rsidR="0068614D" w:rsidRPr="00F1639F" w:rsidRDefault="00861342" w:rsidP="0068614D">
            <w:r w:rsidRPr="00F1639F">
              <w:t>1.4.3. </w:t>
            </w:r>
            <w:r w:rsidR="0068614D" w:rsidRPr="00F1639F">
              <w:t>Citi (brīvs uzskaitījums)</w:t>
            </w:r>
          </w:p>
          <w:p w:rsidR="0068614D" w:rsidRPr="00F1639F" w:rsidRDefault="0068614D" w:rsidP="0068614D">
            <w:pPr>
              <w:rPr>
                <w:rFonts w:ascii="Times New Roman Italic" w:hAnsi="Times New Roman Italic"/>
                <w:lang w:val="en-GB"/>
              </w:rPr>
            </w:pPr>
            <w:r w:rsidRPr="00F1639F">
              <w:rPr>
                <w:rFonts w:ascii="Times New Roman Italic" w:hAnsi="Times New Roman Italic"/>
                <w:lang w:val="en-GB"/>
              </w:rPr>
              <w:t>Other (free text)</w:t>
            </w:r>
          </w:p>
        </w:tc>
      </w:tr>
      <w:tr w:rsidR="0068614D" w:rsidRPr="00F1639F" w:rsidTr="00A7588E">
        <w:trPr>
          <w:cantSplit/>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DB1A5A" w:rsidP="0068614D">
            <w:pPr>
              <w:pStyle w:val="TableNormalParagraph"/>
              <w:rPr>
                <w:color w:val="auto"/>
                <w:sz w:val="24"/>
              </w:rPr>
            </w:pPr>
            <w:r w:rsidRPr="00F1639F">
              <w:rPr>
                <w:color w:val="auto"/>
                <w:sz w:val="24"/>
              </w:rPr>
              <w:t>1.5.</w:t>
            </w: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Iepakošana</w:t>
            </w:r>
          </w:p>
          <w:p w:rsidR="0068614D" w:rsidRPr="00F1639F" w:rsidRDefault="0068614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Packaging</w:t>
            </w:r>
          </w:p>
        </w:tc>
      </w:tr>
      <w:tr w:rsidR="0068614D" w:rsidRPr="00F1639F" w:rsidTr="00A7588E">
        <w:trPr>
          <w:cantSplit/>
          <w:trHeight w:val="107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r w:rsidRPr="00F1639F">
              <w:rPr>
                <w:color w:val="auto"/>
                <w:sz w:val="24"/>
              </w:rPr>
              <w:t>1.5.1. Primārā iepakošana</w:t>
            </w:r>
          </w:p>
          <w:p w:rsidR="0068614D" w:rsidRPr="00F1639F" w:rsidRDefault="0068614D" w:rsidP="0068614D">
            <w:pPr>
              <w:pStyle w:val="TableNormalParagraph"/>
              <w:spacing w:after="120"/>
              <w:ind w:firstLine="612"/>
              <w:rPr>
                <w:rFonts w:ascii="Times New Roman Italic" w:hAnsi="Times New Roman Italic"/>
                <w:color w:val="auto"/>
                <w:sz w:val="28"/>
                <w:lang w:val="en-GB"/>
              </w:rPr>
            </w:pPr>
            <w:r w:rsidRPr="00F1639F">
              <w:rPr>
                <w:rFonts w:ascii="Times New Roman Italic" w:hAnsi="Times New Roman Italic"/>
                <w:color w:val="auto"/>
                <w:sz w:val="24"/>
                <w:lang w:val="en-GB"/>
              </w:rPr>
              <w:t>Primary packing</w:t>
            </w:r>
          </w:p>
          <w:p w:rsidR="0068614D" w:rsidRPr="00F1639F" w:rsidRDefault="0068614D" w:rsidP="0068614D">
            <w:pPr>
              <w:ind w:left="607"/>
            </w:pPr>
            <w:r w:rsidRPr="00F1639F">
              <w:t>1.5.1.1. Cietās kapsulas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Capsules, hard shell</w:t>
            </w:r>
          </w:p>
          <w:p w:rsidR="0068614D" w:rsidRPr="00F1639F" w:rsidRDefault="0068614D" w:rsidP="0068614D">
            <w:pPr>
              <w:ind w:left="607"/>
            </w:pPr>
            <w:r w:rsidRPr="00F1639F">
              <w:t>1.5.1.2. Mīkstās kapsulas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Capsules, soft shell</w:t>
            </w:r>
          </w:p>
          <w:p w:rsidR="0068614D" w:rsidRPr="00F1639F" w:rsidRDefault="0068614D" w:rsidP="0068614D">
            <w:pPr>
              <w:ind w:left="607"/>
            </w:pPr>
            <w:r w:rsidRPr="00F1639F">
              <w:t>1.5.1.3. Košļājamās gumijas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Chewing gums</w:t>
            </w:r>
          </w:p>
          <w:p w:rsidR="0068614D" w:rsidRPr="00F1639F" w:rsidRDefault="0068614D" w:rsidP="0068614D">
            <w:pPr>
              <w:ind w:left="607"/>
            </w:pPr>
            <w:r w:rsidRPr="00F1639F">
              <w:t>1.5.1.4. Impregnētās matrices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Impregnated matrices</w:t>
            </w:r>
          </w:p>
          <w:p w:rsidR="0068614D" w:rsidRPr="00F1639F" w:rsidRDefault="0068614D" w:rsidP="0068614D">
            <w:pPr>
              <w:ind w:left="607"/>
            </w:pPr>
            <w:r w:rsidRPr="00F1639F">
              <w:t>1.5.1.5. Šķidrumi ārīgai lietošanai</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Liquids for external use</w:t>
            </w:r>
          </w:p>
          <w:p w:rsidR="0068614D" w:rsidRPr="00F1639F" w:rsidRDefault="0068614D" w:rsidP="0068614D">
            <w:pPr>
              <w:ind w:left="607"/>
            </w:pPr>
            <w:r w:rsidRPr="00F1639F">
              <w:t>1.5.1.6. Šķidrumi iekšķīgai lietošanai</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Liquids for internal use</w:t>
            </w:r>
          </w:p>
          <w:p w:rsidR="0068614D" w:rsidRPr="00F1639F" w:rsidRDefault="0068614D" w:rsidP="0068614D">
            <w:pPr>
              <w:ind w:left="607"/>
            </w:pPr>
            <w:r w:rsidRPr="00F1639F">
              <w:t>1.5.1.7. Medicīniskās gāzes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Medicinal gases</w:t>
            </w:r>
          </w:p>
          <w:p w:rsidR="0068614D" w:rsidRPr="00F1639F" w:rsidRDefault="0068614D" w:rsidP="0068614D">
            <w:pPr>
              <w:ind w:left="607"/>
            </w:pPr>
            <w:r w:rsidRPr="00F1639F">
              <w:t>1.5.1.8. Citas cietās zāļu formas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Other solid dosage forms</w:t>
            </w:r>
          </w:p>
          <w:p w:rsidR="0068614D" w:rsidRPr="00F1639F" w:rsidRDefault="0068614D" w:rsidP="0068614D">
            <w:pPr>
              <w:ind w:left="607"/>
            </w:pPr>
            <w:r w:rsidRPr="00F1639F">
              <w:t>1.5.1.9. Aerosolu preparāti</w:t>
            </w:r>
            <w:r w:rsidRPr="00F1639F">
              <w:rPr>
                <w:rFonts w:ascii="Times New Roman Italic" w:hAnsi="Times New Roman Italic"/>
              </w:rPr>
              <w:t xml:space="preserve"> </w:t>
            </w:r>
            <w:r w:rsidRPr="00F1639F">
              <w:t>(zem spiediena)</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Pressurised preparations</w:t>
            </w:r>
          </w:p>
          <w:p w:rsidR="0068614D" w:rsidRPr="00F1639F" w:rsidRDefault="0068614D" w:rsidP="0068614D">
            <w:pPr>
              <w:ind w:left="607"/>
            </w:pPr>
            <w:r w:rsidRPr="00F1639F">
              <w:t>1.5.1.10. Radionuklīdu ģeneratori</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Radionuclide generators</w:t>
            </w:r>
          </w:p>
          <w:p w:rsidR="0068614D" w:rsidRPr="00F1639F" w:rsidRDefault="0068614D" w:rsidP="0068614D">
            <w:pPr>
              <w:ind w:left="607"/>
            </w:pPr>
            <w:r w:rsidRPr="00F1639F">
              <w:t>1.5.1.11. Mīkstās zāļu formas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Semi-solids</w:t>
            </w:r>
          </w:p>
          <w:p w:rsidR="0068614D" w:rsidRPr="00F1639F" w:rsidRDefault="0068614D" w:rsidP="0068614D">
            <w:pPr>
              <w:ind w:left="607"/>
            </w:pPr>
            <w:r w:rsidRPr="00F1639F">
              <w:t>1.5.1.12. Supozitoriji</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Suppositories</w:t>
            </w:r>
          </w:p>
          <w:p w:rsidR="0068614D" w:rsidRPr="00F1639F" w:rsidRDefault="0068614D" w:rsidP="0068614D">
            <w:pPr>
              <w:ind w:left="607"/>
            </w:pPr>
            <w:r w:rsidRPr="00F1639F">
              <w:t>1.5.1.13. Tabletes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Tablets</w:t>
            </w:r>
          </w:p>
          <w:p w:rsidR="0068614D" w:rsidRPr="00F1639F" w:rsidRDefault="0068614D" w:rsidP="0068614D">
            <w:pPr>
              <w:ind w:left="607"/>
            </w:pPr>
            <w:r w:rsidRPr="00F1639F">
              <w:t>1.5.1.14. Transdermālie plāksteri</w:t>
            </w:r>
          </w:p>
          <w:p w:rsidR="0068614D" w:rsidRPr="00F1639F" w:rsidRDefault="002948ED" w:rsidP="0068614D">
            <w:pPr>
              <w:ind w:left="607"/>
              <w:rPr>
                <w:lang w:val="en-GB"/>
              </w:rPr>
            </w:pPr>
            <w:r w:rsidRPr="00F1639F">
              <w:rPr>
                <w:rFonts w:ascii="Times New Roman Italic" w:hAnsi="Times New Roman Italic"/>
                <w:lang w:val="en-GB"/>
              </w:rPr>
              <w:t xml:space="preserve">               </w:t>
            </w:r>
            <w:proofErr w:type="spellStart"/>
            <w:r w:rsidR="0068614D" w:rsidRPr="00F1639F">
              <w:rPr>
                <w:rFonts w:ascii="Times New Roman Italic" w:hAnsi="Times New Roman Italic"/>
                <w:lang w:val="en-GB"/>
              </w:rPr>
              <w:t>Transdermal</w:t>
            </w:r>
            <w:proofErr w:type="spellEnd"/>
            <w:r w:rsidR="0068614D" w:rsidRPr="00F1639F">
              <w:rPr>
                <w:rFonts w:ascii="Times New Roman Italic" w:hAnsi="Times New Roman Italic"/>
                <w:lang w:val="en-GB"/>
              </w:rPr>
              <w:t xml:space="preserve"> patches</w:t>
            </w:r>
          </w:p>
          <w:p w:rsidR="0068614D" w:rsidRPr="00F1639F" w:rsidRDefault="0068614D" w:rsidP="0068614D">
            <w:pPr>
              <w:ind w:left="607"/>
            </w:pPr>
            <w:r w:rsidRPr="00F1639F">
              <w:t>1.5.1.15. </w:t>
            </w:r>
            <w:proofErr w:type="spellStart"/>
            <w:r w:rsidRPr="00F1639F">
              <w:t>Intraruminālās</w:t>
            </w:r>
            <w:proofErr w:type="spellEnd"/>
            <w:r w:rsidRPr="00F1639F">
              <w:t xml:space="preserve"> ierīces</w:t>
            </w:r>
          </w:p>
          <w:p w:rsidR="0068614D" w:rsidRPr="00F1639F" w:rsidRDefault="002948ED" w:rsidP="0068614D">
            <w:pPr>
              <w:ind w:left="607"/>
              <w:rPr>
                <w:lang w:val="en-GB"/>
              </w:rPr>
            </w:pPr>
            <w:r w:rsidRPr="00F1639F">
              <w:rPr>
                <w:rFonts w:ascii="Times New Roman Italic" w:hAnsi="Times New Roman Italic"/>
                <w:lang w:val="en-GB"/>
              </w:rPr>
              <w:t xml:space="preserve">               </w:t>
            </w:r>
            <w:proofErr w:type="spellStart"/>
            <w:r w:rsidR="0068614D" w:rsidRPr="00F1639F">
              <w:rPr>
                <w:rFonts w:ascii="Times New Roman Italic" w:hAnsi="Times New Roman Italic"/>
                <w:lang w:val="en-GB"/>
              </w:rPr>
              <w:t>Intraruminal</w:t>
            </w:r>
            <w:proofErr w:type="spellEnd"/>
            <w:r w:rsidR="0068614D" w:rsidRPr="00F1639F">
              <w:rPr>
                <w:rFonts w:ascii="Times New Roman Italic" w:hAnsi="Times New Roman Italic"/>
                <w:lang w:val="en-GB"/>
              </w:rPr>
              <w:t xml:space="preserve"> devices</w:t>
            </w:r>
          </w:p>
          <w:p w:rsidR="0068614D" w:rsidRPr="00F1639F" w:rsidRDefault="0068614D" w:rsidP="0068614D">
            <w:pPr>
              <w:ind w:left="607"/>
            </w:pPr>
            <w:r w:rsidRPr="00F1639F">
              <w:t>1.5.1.16. Lopbarības piedevas</w:t>
            </w:r>
          </w:p>
          <w:p w:rsidR="0068614D" w:rsidRPr="00F1639F" w:rsidRDefault="002948ED" w:rsidP="0068614D">
            <w:pPr>
              <w:ind w:left="607"/>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Veterinary premixes</w:t>
            </w:r>
          </w:p>
          <w:p w:rsidR="0068614D" w:rsidRPr="00F1639F" w:rsidRDefault="0068614D" w:rsidP="0068614D">
            <w:pPr>
              <w:ind w:left="607"/>
            </w:pPr>
            <w:r w:rsidRPr="00F1639F">
              <w:t>1.5.1.17. Citas nesterilās zāļu formas (brīvs uzskaitījums)</w:t>
            </w:r>
          </w:p>
          <w:p w:rsidR="0068614D" w:rsidRPr="00F1639F" w:rsidRDefault="002948ED" w:rsidP="0068614D">
            <w:pPr>
              <w:ind w:left="607"/>
              <w:rPr>
                <w:sz w:val="20"/>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Other non-sterile dosage forms (free text)</w:t>
            </w:r>
          </w:p>
          <w:p w:rsidR="0068614D" w:rsidRPr="00F1639F" w:rsidRDefault="0068614D" w:rsidP="0068614D">
            <w:pPr>
              <w:pStyle w:val="TableNormalParagraph"/>
              <w:rPr>
                <w:color w:val="auto"/>
                <w:sz w:val="24"/>
              </w:rPr>
            </w:pPr>
            <w:r w:rsidRPr="00F1639F">
              <w:rPr>
                <w:color w:val="auto"/>
                <w:sz w:val="24"/>
              </w:rPr>
              <w:t xml:space="preserve">1.5.2. Sekundārā iepakošana* </w:t>
            </w:r>
          </w:p>
          <w:p w:rsidR="0068614D" w:rsidRPr="00F1639F" w:rsidRDefault="0068614D" w:rsidP="0068614D">
            <w:pPr>
              <w:pStyle w:val="TableNormalParagraph"/>
              <w:ind w:firstLine="612"/>
              <w:rPr>
                <w:rFonts w:ascii="Calibri" w:hAnsi="Calibri"/>
                <w:color w:val="auto"/>
                <w:sz w:val="28"/>
                <w:lang w:val="en-GB"/>
              </w:rPr>
            </w:pPr>
            <w:r w:rsidRPr="00F1639F">
              <w:rPr>
                <w:rFonts w:ascii="Times New Roman Italic" w:hAnsi="Times New Roman Italic"/>
                <w:color w:val="auto"/>
                <w:sz w:val="24"/>
                <w:lang w:val="en-GB"/>
              </w:rPr>
              <w:t>Secondary packing</w:t>
            </w:r>
          </w:p>
        </w:tc>
      </w:tr>
      <w:tr w:rsidR="0068614D" w:rsidRPr="00F1639F" w:rsidTr="00A7588E">
        <w:trPr>
          <w:cantSplit/>
          <w:trHeight w:val="5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DB1A5A" w:rsidP="0068614D">
            <w:pPr>
              <w:pStyle w:val="TableNormalParagraph"/>
              <w:rPr>
                <w:color w:val="auto"/>
                <w:sz w:val="24"/>
              </w:rPr>
            </w:pPr>
            <w:r w:rsidRPr="00F1639F">
              <w:rPr>
                <w:color w:val="auto"/>
                <w:sz w:val="24"/>
              </w:rPr>
              <w:t>1.6.</w:t>
            </w: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Kvalitātes kontroles testēšana</w:t>
            </w:r>
          </w:p>
          <w:p w:rsidR="0068614D" w:rsidRPr="00F1639F" w:rsidRDefault="0068614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Quality control testing</w:t>
            </w:r>
          </w:p>
        </w:tc>
      </w:tr>
      <w:tr w:rsidR="0068614D" w:rsidRPr="00F1639F" w:rsidTr="00A7588E">
        <w:trPr>
          <w:cantSplit/>
          <w:trHeight w:val="23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r w:rsidRPr="00F1639F">
              <w:t>1.6.1. Mikrobioloģiskā: sterilitāte</w:t>
            </w:r>
          </w:p>
          <w:p w:rsidR="0068614D" w:rsidRPr="00F1639F" w:rsidRDefault="002948ED" w:rsidP="0068614D">
            <w:pPr>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Microbiological: sterility</w:t>
            </w:r>
          </w:p>
          <w:p w:rsidR="0068614D" w:rsidRPr="00F1639F" w:rsidRDefault="0068614D" w:rsidP="0068614D">
            <w:r w:rsidRPr="00F1639F">
              <w:t>1.6.2. Mikrobioloģiskā: nesterilo zāļu formu tīrība</w:t>
            </w:r>
          </w:p>
          <w:p w:rsidR="0068614D" w:rsidRPr="00F1639F" w:rsidRDefault="002948ED" w:rsidP="0068614D">
            <w:pPr>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Microbiological: non-sterility</w:t>
            </w:r>
          </w:p>
          <w:p w:rsidR="0068614D" w:rsidRPr="00F1639F" w:rsidRDefault="0068614D" w:rsidP="0068614D">
            <w:r w:rsidRPr="00F1639F">
              <w:t>1.6.3. Ķīmiskā / fizikālā</w:t>
            </w:r>
          </w:p>
          <w:p w:rsidR="0068614D" w:rsidRPr="00F1639F" w:rsidRDefault="002948ED" w:rsidP="0068614D">
            <w:pPr>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Chemical / physical</w:t>
            </w:r>
          </w:p>
          <w:p w:rsidR="0068614D" w:rsidRPr="00F1639F" w:rsidRDefault="0068614D" w:rsidP="0068614D">
            <w:r w:rsidRPr="00F1639F">
              <w:t>1.6.4. Bioloģiskā</w:t>
            </w:r>
          </w:p>
          <w:p w:rsidR="0068614D" w:rsidRPr="00F1639F" w:rsidRDefault="002948ED" w:rsidP="0068614D">
            <w:pPr>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Biological</w:t>
            </w:r>
          </w:p>
        </w:tc>
      </w:tr>
    </w:tbl>
    <w:p w:rsidR="0068614D" w:rsidRPr="00F1639F" w:rsidRDefault="0068614D" w:rsidP="0068614D">
      <w:pPr>
        <w:jc w:val="both"/>
      </w:pPr>
    </w:p>
    <w:tbl>
      <w:tblPr>
        <w:tblW w:w="0" w:type="auto"/>
        <w:tblInd w:w="5" w:type="dxa"/>
        <w:tblLayout w:type="fixed"/>
        <w:tblLook w:val="0000"/>
      </w:tblPr>
      <w:tblGrid>
        <w:gridCol w:w="807"/>
        <w:gridCol w:w="8248"/>
      </w:tblGrid>
      <w:tr w:rsidR="0068614D" w:rsidRPr="00F1639F" w:rsidTr="0068614D">
        <w:trPr>
          <w:cantSplit/>
          <w:trHeight w:val="820"/>
        </w:trPr>
        <w:tc>
          <w:tcPr>
            <w:tcW w:w="9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rFonts w:ascii="Times New Roman Bold" w:hAnsi="Times New Roman Bold"/>
                <w:color w:val="auto"/>
                <w:sz w:val="24"/>
              </w:rPr>
            </w:pPr>
            <w:r w:rsidRPr="00F1639F">
              <w:rPr>
                <w:rFonts w:ascii="Times New Roman Bold" w:hAnsi="Times New Roman Bold"/>
                <w:color w:val="auto"/>
                <w:sz w:val="24"/>
              </w:rPr>
              <w:t>2. ZĀĻU IMPORTĒŠANA*</w:t>
            </w:r>
          </w:p>
          <w:p w:rsidR="0068614D" w:rsidRPr="00F1639F" w:rsidRDefault="0068614D" w:rsidP="0068614D">
            <w:pPr>
              <w:pStyle w:val="TableNormalParagraph"/>
              <w:ind w:firstLine="180"/>
              <w:rPr>
                <w:rFonts w:ascii="Times New Roman Italic" w:hAnsi="Times New Roman Italic"/>
                <w:color w:val="auto"/>
              </w:rPr>
            </w:pPr>
            <w:r w:rsidRPr="00F1639F">
              <w:rPr>
                <w:rFonts w:ascii="Times New Roman Bold Italic" w:hAnsi="Times New Roman Bold Italic"/>
                <w:color w:val="auto"/>
                <w:sz w:val="24"/>
              </w:rPr>
              <w:t>IMPORTATION OF MEDICINAL PRODUCTS</w:t>
            </w:r>
          </w:p>
          <w:p w:rsidR="0068614D" w:rsidRPr="00F1639F" w:rsidRDefault="0068614D" w:rsidP="0068614D">
            <w:pPr>
              <w:pStyle w:val="TableNormalParagraph"/>
              <w:rPr>
                <w:color w:val="auto"/>
              </w:rPr>
            </w:pPr>
          </w:p>
        </w:tc>
      </w:tr>
      <w:tr w:rsidR="0068614D" w:rsidRPr="00F1639F" w:rsidTr="0068614D">
        <w:trPr>
          <w:cantSplit/>
          <w:trHeight w:val="58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DB1A5A" w:rsidP="0068614D">
            <w:pPr>
              <w:pStyle w:val="TableNormalParagraph"/>
              <w:rPr>
                <w:color w:val="auto"/>
                <w:sz w:val="24"/>
              </w:rPr>
            </w:pPr>
            <w:r w:rsidRPr="00F1639F">
              <w:rPr>
                <w:color w:val="auto"/>
                <w:sz w:val="24"/>
              </w:rPr>
              <w:t>2.1.</w:t>
            </w:r>
          </w:p>
        </w:tc>
        <w:tc>
          <w:tcPr>
            <w:tcW w:w="8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Importēto zāļu kvalitātes kontroles testēšana</w:t>
            </w:r>
          </w:p>
          <w:p w:rsidR="0068614D" w:rsidRPr="00F1639F" w:rsidRDefault="0068614D" w:rsidP="0068614D">
            <w:pPr>
              <w:pStyle w:val="TableNormalParagraph"/>
              <w:rPr>
                <w:rFonts w:ascii="Times New Roman Italic" w:hAnsi="Times New Roman Italic"/>
                <w:color w:val="auto"/>
                <w:sz w:val="24"/>
              </w:rPr>
            </w:pPr>
            <w:proofErr w:type="spellStart"/>
            <w:r w:rsidRPr="00F1639F">
              <w:rPr>
                <w:rFonts w:ascii="Times New Roman Italic" w:hAnsi="Times New Roman Italic"/>
                <w:color w:val="auto"/>
                <w:sz w:val="24"/>
              </w:rPr>
              <w:t>Quality</w:t>
            </w:r>
            <w:proofErr w:type="spellEnd"/>
            <w:r w:rsidRPr="00F1639F">
              <w:rPr>
                <w:rFonts w:ascii="Times New Roman Italic" w:hAnsi="Times New Roman Italic"/>
                <w:color w:val="auto"/>
                <w:sz w:val="24"/>
              </w:rPr>
              <w:t xml:space="preserve"> </w:t>
            </w:r>
            <w:proofErr w:type="spellStart"/>
            <w:r w:rsidRPr="00F1639F">
              <w:rPr>
                <w:rFonts w:ascii="Times New Roman Italic" w:hAnsi="Times New Roman Italic"/>
                <w:color w:val="auto"/>
                <w:sz w:val="24"/>
              </w:rPr>
              <w:t>control</w:t>
            </w:r>
            <w:proofErr w:type="spellEnd"/>
            <w:r w:rsidRPr="00F1639F">
              <w:rPr>
                <w:rFonts w:ascii="Times New Roman Italic" w:hAnsi="Times New Roman Italic"/>
                <w:color w:val="auto"/>
                <w:sz w:val="24"/>
              </w:rPr>
              <w:t xml:space="preserve"> </w:t>
            </w:r>
            <w:proofErr w:type="spellStart"/>
            <w:r w:rsidRPr="00F1639F">
              <w:rPr>
                <w:rFonts w:ascii="Times New Roman Italic" w:hAnsi="Times New Roman Italic"/>
                <w:color w:val="auto"/>
                <w:sz w:val="24"/>
              </w:rPr>
              <w:t>testing</w:t>
            </w:r>
            <w:proofErr w:type="spellEnd"/>
            <w:r w:rsidRPr="00F1639F">
              <w:rPr>
                <w:rFonts w:ascii="Times New Roman Italic" w:hAnsi="Times New Roman Italic"/>
                <w:color w:val="auto"/>
                <w:sz w:val="24"/>
              </w:rPr>
              <w:t xml:space="preserve"> </w:t>
            </w:r>
            <w:proofErr w:type="spellStart"/>
            <w:r w:rsidRPr="00F1639F">
              <w:rPr>
                <w:rFonts w:ascii="Times New Roman Italic" w:hAnsi="Times New Roman Italic"/>
                <w:color w:val="auto"/>
                <w:sz w:val="24"/>
              </w:rPr>
              <w:t>of</w:t>
            </w:r>
            <w:proofErr w:type="spellEnd"/>
            <w:r w:rsidRPr="00F1639F">
              <w:rPr>
                <w:rFonts w:ascii="Times New Roman Italic" w:hAnsi="Times New Roman Italic"/>
                <w:color w:val="auto"/>
                <w:sz w:val="24"/>
              </w:rPr>
              <w:t xml:space="preserve"> </w:t>
            </w:r>
            <w:proofErr w:type="spellStart"/>
            <w:r w:rsidRPr="00F1639F">
              <w:rPr>
                <w:rFonts w:ascii="Times New Roman Italic" w:hAnsi="Times New Roman Italic"/>
                <w:color w:val="auto"/>
                <w:sz w:val="24"/>
              </w:rPr>
              <w:t>imported</w:t>
            </w:r>
            <w:proofErr w:type="spellEnd"/>
            <w:r w:rsidRPr="00F1639F">
              <w:rPr>
                <w:rFonts w:ascii="Times New Roman Italic" w:hAnsi="Times New Roman Italic"/>
                <w:color w:val="auto"/>
                <w:sz w:val="24"/>
              </w:rPr>
              <w:t xml:space="preserve"> </w:t>
            </w:r>
            <w:proofErr w:type="spellStart"/>
            <w:r w:rsidRPr="00F1639F">
              <w:rPr>
                <w:rFonts w:ascii="Times New Roman Italic" w:hAnsi="Times New Roman Italic"/>
                <w:color w:val="auto"/>
                <w:sz w:val="24"/>
              </w:rPr>
              <w:t>medicinal</w:t>
            </w:r>
            <w:proofErr w:type="spellEnd"/>
            <w:r w:rsidRPr="00F1639F">
              <w:rPr>
                <w:rFonts w:ascii="Times New Roman Italic" w:hAnsi="Times New Roman Italic"/>
                <w:color w:val="auto"/>
                <w:sz w:val="24"/>
              </w:rPr>
              <w:t xml:space="preserve"> </w:t>
            </w:r>
            <w:proofErr w:type="spellStart"/>
            <w:r w:rsidRPr="00F1639F">
              <w:rPr>
                <w:rFonts w:ascii="Times New Roman Italic" w:hAnsi="Times New Roman Italic"/>
                <w:color w:val="auto"/>
                <w:sz w:val="24"/>
              </w:rPr>
              <w:t>products</w:t>
            </w:r>
            <w:proofErr w:type="spellEnd"/>
          </w:p>
        </w:tc>
      </w:tr>
      <w:tr w:rsidR="0068614D" w:rsidRPr="00F1639F" w:rsidTr="000D520D">
        <w:trPr>
          <w:cantSplit/>
          <w:trHeight w:val="2272"/>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r w:rsidRPr="00F1639F">
              <w:t>2.1.1. Mikrobioloģiskā: sterilitāte</w:t>
            </w:r>
          </w:p>
          <w:p w:rsidR="0068614D" w:rsidRPr="00F1639F" w:rsidRDefault="002948ED" w:rsidP="0068614D">
            <w:pPr>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Microbiological: sterility</w:t>
            </w:r>
          </w:p>
          <w:p w:rsidR="0068614D" w:rsidRPr="00F1639F" w:rsidRDefault="0068614D" w:rsidP="0068614D">
            <w:r w:rsidRPr="00F1639F">
              <w:t>2.1.2. Mikrobioloģiskā:</w:t>
            </w:r>
            <w:r w:rsidR="001359BB" w:rsidRPr="00F1639F">
              <w:t xml:space="preserve"> nav sterilitāte (nesterilas zāļu formas)</w:t>
            </w:r>
          </w:p>
          <w:p w:rsidR="0068614D" w:rsidRPr="00F1639F" w:rsidRDefault="002948ED" w:rsidP="0068614D">
            <w:pPr>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Microbiological: non-sterility</w:t>
            </w:r>
          </w:p>
          <w:p w:rsidR="0068614D" w:rsidRPr="00F1639F" w:rsidRDefault="0068614D" w:rsidP="0068614D">
            <w:r w:rsidRPr="00F1639F">
              <w:t>2.1.3. Ķīmiskā / fizikālā</w:t>
            </w:r>
          </w:p>
          <w:p w:rsidR="0068614D" w:rsidRPr="00F1639F" w:rsidRDefault="002948ED" w:rsidP="0068614D">
            <w:pPr>
              <w:rPr>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Chemical / physical</w:t>
            </w:r>
          </w:p>
          <w:p w:rsidR="0068614D" w:rsidRPr="00F1639F" w:rsidRDefault="0068614D" w:rsidP="0068614D">
            <w:r w:rsidRPr="00F1639F">
              <w:t>2.1.4. Bioloģiskā</w:t>
            </w:r>
          </w:p>
          <w:p w:rsidR="0068614D" w:rsidRPr="00F1639F" w:rsidRDefault="002948ED" w:rsidP="0068614D">
            <w:pPr>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Biological</w:t>
            </w:r>
          </w:p>
        </w:tc>
      </w:tr>
      <w:tr w:rsidR="0068614D" w:rsidRPr="00F1639F" w:rsidTr="0068614D">
        <w:trPr>
          <w:cantSplit/>
          <w:trHeight w:val="614"/>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2.2</w:t>
            </w:r>
          </w:p>
        </w:tc>
        <w:tc>
          <w:tcPr>
            <w:tcW w:w="8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Importēto zāļu sērijas sertifikācija</w:t>
            </w:r>
          </w:p>
          <w:p w:rsidR="0068614D" w:rsidRPr="00F1639F" w:rsidRDefault="0068614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Batch certification of imported medicinal products</w:t>
            </w:r>
          </w:p>
        </w:tc>
      </w:tr>
      <w:tr w:rsidR="0068614D" w:rsidRPr="00F1639F" w:rsidTr="00AE4C15">
        <w:trPr>
          <w:cantSplit/>
          <w:trHeight w:val="7502"/>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2.2.1. Sterilās zāļu formas</w:t>
            </w:r>
          </w:p>
          <w:p w:rsidR="0068614D" w:rsidRPr="00F1639F" w:rsidRDefault="0068614D" w:rsidP="0068614D">
            <w:pPr>
              <w:pStyle w:val="TableNormalParagraph"/>
              <w:ind w:firstLine="612"/>
              <w:rPr>
                <w:rFonts w:ascii="Times New Roman Italic" w:hAnsi="Times New Roman Italic"/>
                <w:color w:val="auto"/>
                <w:sz w:val="24"/>
                <w:lang w:val="en-GB"/>
              </w:rPr>
            </w:pPr>
            <w:r w:rsidRPr="00F1639F">
              <w:rPr>
                <w:rFonts w:ascii="Times New Roman Italic" w:hAnsi="Times New Roman Italic"/>
                <w:color w:val="auto"/>
                <w:sz w:val="24"/>
                <w:lang w:val="en-GB"/>
              </w:rPr>
              <w:t>Sterile Products</w:t>
            </w:r>
          </w:p>
          <w:p w:rsidR="0068614D" w:rsidRPr="00F1639F" w:rsidRDefault="0068614D" w:rsidP="00AE4C15">
            <w:pPr>
              <w:pStyle w:val="NoSpacing"/>
              <w:ind w:left="611"/>
            </w:pPr>
            <w:r w:rsidRPr="00F1639F">
              <w:t>2.2.1.1. Aseptiski ražotas</w:t>
            </w:r>
          </w:p>
          <w:p w:rsidR="0068614D" w:rsidRPr="00F1639F" w:rsidRDefault="0068614D" w:rsidP="00AE4C15">
            <w:pPr>
              <w:pStyle w:val="NoSpacing"/>
              <w:ind w:left="1320"/>
              <w:rPr>
                <w:rFonts w:ascii="Times New Roman Italic" w:hAnsi="Times New Roman Italic"/>
                <w:lang w:val="en-GB"/>
              </w:rPr>
            </w:pPr>
            <w:r w:rsidRPr="00F1639F">
              <w:rPr>
                <w:rFonts w:ascii="Times New Roman Italic" w:hAnsi="Times New Roman Italic"/>
                <w:lang w:val="en-GB"/>
              </w:rPr>
              <w:t>Aseptically prepared</w:t>
            </w:r>
          </w:p>
          <w:p w:rsidR="0068614D" w:rsidRPr="00F1639F" w:rsidRDefault="0068614D" w:rsidP="00AE4C15">
            <w:pPr>
              <w:pStyle w:val="NoSpacing"/>
              <w:ind w:left="611"/>
            </w:pPr>
            <w:r w:rsidRPr="00F1639F">
              <w:t>2.2.1.2. Sterilizētas</w:t>
            </w:r>
          </w:p>
          <w:p w:rsidR="0068614D" w:rsidRPr="00F1639F" w:rsidRDefault="0068614D" w:rsidP="00AE4C15">
            <w:pPr>
              <w:pStyle w:val="NoSpacing"/>
              <w:ind w:left="1320"/>
              <w:rPr>
                <w:lang w:val="en-GB"/>
              </w:rPr>
            </w:pPr>
            <w:r w:rsidRPr="00F1639F">
              <w:rPr>
                <w:rFonts w:ascii="Times New Roman Italic" w:hAnsi="Times New Roman Italic"/>
                <w:lang w:val="en-GB"/>
              </w:rPr>
              <w:t>Terminally sterilised</w:t>
            </w:r>
          </w:p>
          <w:p w:rsidR="0068614D" w:rsidRPr="00F1639F" w:rsidRDefault="0068614D" w:rsidP="0068614D">
            <w:pPr>
              <w:pStyle w:val="TableNormalParagraph"/>
              <w:rPr>
                <w:color w:val="auto"/>
              </w:rPr>
            </w:pPr>
            <w:r w:rsidRPr="00F1639F">
              <w:rPr>
                <w:color w:val="auto"/>
                <w:sz w:val="24"/>
              </w:rPr>
              <w:t>2.2.2. Nesterilās zāļu formas</w:t>
            </w:r>
          </w:p>
          <w:p w:rsidR="0068614D" w:rsidRPr="00F1639F" w:rsidRDefault="0068614D" w:rsidP="0068614D">
            <w:pPr>
              <w:pStyle w:val="TableNormalParagraph"/>
              <w:spacing w:after="120"/>
              <w:ind w:firstLine="612"/>
              <w:rPr>
                <w:color w:val="auto"/>
                <w:lang w:val="en-GB"/>
              </w:rPr>
            </w:pPr>
            <w:r w:rsidRPr="00F1639F">
              <w:rPr>
                <w:color w:val="auto"/>
                <w:sz w:val="24"/>
                <w:lang w:val="en-GB"/>
              </w:rPr>
              <w:t>Non-sterile products</w:t>
            </w:r>
          </w:p>
          <w:p w:rsidR="0068614D" w:rsidRPr="00F1639F" w:rsidRDefault="0068614D" w:rsidP="0068614D">
            <w:pPr>
              <w:pStyle w:val="TableNormalParagraph"/>
              <w:rPr>
                <w:color w:val="auto"/>
              </w:rPr>
            </w:pPr>
            <w:r w:rsidRPr="00F1639F">
              <w:rPr>
                <w:color w:val="auto"/>
                <w:sz w:val="24"/>
              </w:rPr>
              <w:t xml:space="preserve">2.2.3. Bioloģiskas izcelsmes zāles </w:t>
            </w:r>
          </w:p>
          <w:p w:rsidR="0068614D" w:rsidRPr="00F1639F" w:rsidRDefault="0068614D" w:rsidP="0068614D">
            <w:pPr>
              <w:pStyle w:val="TableNormalParagraph"/>
              <w:ind w:left="607"/>
              <w:rPr>
                <w:rFonts w:ascii="Times New Roman Italic" w:hAnsi="Times New Roman Italic"/>
                <w:color w:val="auto"/>
                <w:sz w:val="24"/>
                <w:lang w:val="en-GB"/>
              </w:rPr>
            </w:pPr>
            <w:r w:rsidRPr="00F1639F">
              <w:rPr>
                <w:rFonts w:ascii="Times New Roman Italic" w:hAnsi="Times New Roman Italic"/>
                <w:color w:val="auto"/>
                <w:sz w:val="24"/>
                <w:lang w:val="en-GB"/>
              </w:rPr>
              <w:t>Biological medicinal products</w:t>
            </w:r>
          </w:p>
          <w:p w:rsidR="0068614D" w:rsidRPr="00F1639F" w:rsidRDefault="0068614D" w:rsidP="0068614D">
            <w:pPr>
              <w:pStyle w:val="TableNormalParagraph"/>
              <w:ind w:left="607"/>
              <w:rPr>
                <w:color w:val="auto"/>
                <w:sz w:val="24"/>
              </w:rPr>
            </w:pPr>
            <w:r w:rsidRPr="00F1639F">
              <w:rPr>
                <w:color w:val="auto"/>
                <w:sz w:val="24"/>
              </w:rPr>
              <w:t>2.2.3.1. No cilvēka asinīm un plazmas iegūtas zāles</w:t>
            </w:r>
          </w:p>
          <w:p w:rsidR="0068614D" w:rsidRPr="00F1639F" w:rsidRDefault="0068614D" w:rsidP="0068614D">
            <w:pPr>
              <w:pStyle w:val="TableNormalParagraph"/>
              <w:ind w:left="720" w:firstLine="612"/>
              <w:rPr>
                <w:rFonts w:ascii="Times New Roman Italic" w:hAnsi="Times New Roman Italic"/>
                <w:color w:val="auto"/>
                <w:sz w:val="24"/>
                <w:lang w:val="en-GB"/>
              </w:rPr>
            </w:pPr>
            <w:r w:rsidRPr="00F1639F">
              <w:rPr>
                <w:rFonts w:ascii="Times New Roman Italic" w:hAnsi="Times New Roman Italic"/>
                <w:color w:val="auto"/>
                <w:sz w:val="24"/>
                <w:lang w:val="en-GB"/>
              </w:rPr>
              <w:t>Blood products</w:t>
            </w:r>
          </w:p>
          <w:p w:rsidR="0068614D" w:rsidRPr="00F1639F" w:rsidRDefault="0068614D" w:rsidP="0068614D">
            <w:pPr>
              <w:pStyle w:val="TableNormalParagraph"/>
              <w:ind w:left="720" w:hanging="108"/>
              <w:rPr>
                <w:color w:val="auto"/>
                <w:sz w:val="24"/>
              </w:rPr>
            </w:pPr>
            <w:r w:rsidRPr="00F1639F">
              <w:rPr>
                <w:color w:val="auto"/>
                <w:sz w:val="24"/>
              </w:rPr>
              <w:t>2.2.3.2. Imunoloģiskie preparāti</w:t>
            </w:r>
          </w:p>
          <w:p w:rsidR="0068614D" w:rsidRPr="00F1639F" w:rsidRDefault="0068614D" w:rsidP="0068614D">
            <w:pPr>
              <w:pStyle w:val="TableNormalParagraph"/>
              <w:ind w:left="720" w:firstLine="612"/>
              <w:rPr>
                <w:rFonts w:ascii="Times New Roman Italic" w:hAnsi="Times New Roman Italic"/>
                <w:color w:val="auto"/>
                <w:sz w:val="24"/>
                <w:lang w:val="en-GB"/>
              </w:rPr>
            </w:pPr>
            <w:r w:rsidRPr="00F1639F">
              <w:rPr>
                <w:rFonts w:ascii="Times New Roman Italic" w:hAnsi="Times New Roman Italic"/>
                <w:color w:val="auto"/>
                <w:sz w:val="24"/>
                <w:lang w:val="en-GB"/>
              </w:rPr>
              <w:t>Immunological products</w:t>
            </w:r>
          </w:p>
          <w:p w:rsidR="0068614D" w:rsidRPr="00F1639F" w:rsidRDefault="0068614D" w:rsidP="0068614D">
            <w:pPr>
              <w:pStyle w:val="TableNormalParagraph"/>
              <w:ind w:left="720" w:hanging="108"/>
              <w:rPr>
                <w:color w:val="auto"/>
                <w:sz w:val="24"/>
              </w:rPr>
            </w:pPr>
            <w:r w:rsidRPr="00F1639F">
              <w:rPr>
                <w:color w:val="auto"/>
                <w:sz w:val="24"/>
              </w:rPr>
              <w:t>2.2.3.3. Šūnu terapijas preparāti</w:t>
            </w:r>
          </w:p>
          <w:p w:rsidR="0068614D" w:rsidRPr="00F1639F" w:rsidRDefault="0068614D" w:rsidP="0068614D">
            <w:pPr>
              <w:pStyle w:val="TableNormalParagraph"/>
              <w:ind w:left="720" w:firstLine="612"/>
              <w:rPr>
                <w:rFonts w:ascii="Times New Roman Italic" w:hAnsi="Times New Roman Italic"/>
                <w:color w:val="auto"/>
                <w:sz w:val="24"/>
                <w:lang w:val="en-GB"/>
              </w:rPr>
            </w:pPr>
            <w:r w:rsidRPr="00F1639F">
              <w:rPr>
                <w:rFonts w:ascii="Times New Roman Italic" w:hAnsi="Times New Roman Italic"/>
                <w:color w:val="auto"/>
                <w:sz w:val="24"/>
                <w:lang w:val="en-GB"/>
              </w:rPr>
              <w:t>Cell therapy products</w:t>
            </w:r>
          </w:p>
          <w:p w:rsidR="0068614D" w:rsidRPr="00F1639F" w:rsidRDefault="0068614D" w:rsidP="0068614D">
            <w:pPr>
              <w:pStyle w:val="TableNormalParagraph"/>
              <w:ind w:left="720" w:hanging="108"/>
              <w:rPr>
                <w:color w:val="auto"/>
                <w:sz w:val="24"/>
              </w:rPr>
            </w:pPr>
            <w:r w:rsidRPr="00F1639F">
              <w:rPr>
                <w:color w:val="auto"/>
                <w:sz w:val="24"/>
              </w:rPr>
              <w:t>2.2.3.4. Gēnu terapijas preparāti</w:t>
            </w:r>
          </w:p>
          <w:p w:rsidR="0068614D" w:rsidRPr="00F1639F" w:rsidRDefault="0068614D" w:rsidP="0068614D">
            <w:pPr>
              <w:pStyle w:val="TableNormalParagraph"/>
              <w:ind w:left="720" w:firstLine="612"/>
              <w:rPr>
                <w:rFonts w:ascii="Times New Roman Italic" w:hAnsi="Times New Roman Italic"/>
                <w:color w:val="auto"/>
                <w:sz w:val="24"/>
                <w:lang w:val="en-GB"/>
              </w:rPr>
            </w:pPr>
            <w:r w:rsidRPr="00F1639F">
              <w:rPr>
                <w:rFonts w:ascii="Times New Roman Italic" w:hAnsi="Times New Roman Italic"/>
                <w:color w:val="auto"/>
                <w:sz w:val="24"/>
                <w:lang w:val="en-GB"/>
              </w:rPr>
              <w:t>Gene therapy products</w:t>
            </w:r>
          </w:p>
          <w:p w:rsidR="0068614D" w:rsidRPr="00F1639F" w:rsidRDefault="0068614D" w:rsidP="0068614D">
            <w:pPr>
              <w:pStyle w:val="TableNormalParagraph"/>
              <w:ind w:left="720" w:hanging="108"/>
              <w:rPr>
                <w:color w:val="auto"/>
                <w:sz w:val="24"/>
              </w:rPr>
            </w:pPr>
            <w:r w:rsidRPr="00F1639F">
              <w:rPr>
                <w:color w:val="auto"/>
                <w:sz w:val="24"/>
              </w:rPr>
              <w:t>2.2.3.5. Biotehnoloģiskie preparāti</w:t>
            </w:r>
          </w:p>
          <w:p w:rsidR="0068614D" w:rsidRPr="00F1639F" w:rsidRDefault="0068614D" w:rsidP="0068614D">
            <w:pPr>
              <w:pStyle w:val="TableNormalParagraph"/>
              <w:ind w:left="720" w:firstLine="612"/>
              <w:rPr>
                <w:rFonts w:ascii="Times New Roman Italic" w:hAnsi="Times New Roman Italic"/>
                <w:color w:val="auto"/>
                <w:sz w:val="24"/>
                <w:lang w:val="en-GB"/>
              </w:rPr>
            </w:pPr>
            <w:r w:rsidRPr="00F1639F">
              <w:rPr>
                <w:rFonts w:ascii="Times New Roman Italic" w:hAnsi="Times New Roman Italic"/>
                <w:color w:val="auto"/>
                <w:sz w:val="24"/>
                <w:lang w:val="en-GB"/>
              </w:rPr>
              <w:t>Biotechnology products</w:t>
            </w:r>
          </w:p>
          <w:p w:rsidR="0068614D" w:rsidRPr="00F1639F" w:rsidRDefault="0068614D" w:rsidP="0068614D">
            <w:pPr>
              <w:pStyle w:val="TableNormalParagraph"/>
              <w:ind w:left="720" w:hanging="108"/>
              <w:rPr>
                <w:color w:val="auto"/>
                <w:sz w:val="24"/>
              </w:rPr>
            </w:pPr>
            <w:r w:rsidRPr="00F1639F">
              <w:rPr>
                <w:color w:val="auto"/>
                <w:sz w:val="24"/>
              </w:rPr>
              <w:t>2.2.3.6. No cilvēka vai dzīvnieku materiāliem izdalīti preparāti</w:t>
            </w:r>
          </w:p>
          <w:p w:rsidR="0068614D" w:rsidRPr="00F1639F" w:rsidRDefault="0068614D" w:rsidP="0068614D">
            <w:pPr>
              <w:pStyle w:val="TableNormalParagraph"/>
              <w:ind w:left="720" w:firstLine="612"/>
              <w:rPr>
                <w:rFonts w:ascii="Times New Roman Italic" w:hAnsi="Times New Roman Italic"/>
                <w:color w:val="auto"/>
                <w:sz w:val="24"/>
                <w:lang w:val="en-GB"/>
              </w:rPr>
            </w:pPr>
            <w:r w:rsidRPr="00F1639F">
              <w:rPr>
                <w:rFonts w:ascii="Times New Roman Italic" w:hAnsi="Times New Roman Italic"/>
                <w:color w:val="auto"/>
                <w:sz w:val="24"/>
                <w:lang w:val="en-GB"/>
              </w:rPr>
              <w:t>Human or animal extracted products</w:t>
            </w:r>
          </w:p>
          <w:p w:rsidR="0068614D" w:rsidRPr="00F1639F" w:rsidRDefault="0068614D" w:rsidP="0068614D">
            <w:pPr>
              <w:pStyle w:val="TableNormalParagraph"/>
              <w:ind w:left="720" w:hanging="114"/>
              <w:rPr>
                <w:color w:val="auto"/>
                <w:sz w:val="24"/>
              </w:rPr>
            </w:pPr>
            <w:r w:rsidRPr="00F1639F">
              <w:rPr>
                <w:color w:val="auto"/>
                <w:sz w:val="24"/>
              </w:rPr>
              <w:t>2.2.3.7. No audiem veidoti produkti</w:t>
            </w:r>
          </w:p>
          <w:p w:rsidR="0068614D" w:rsidRPr="00F1639F" w:rsidRDefault="0068614D" w:rsidP="0068614D">
            <w:pPr>
              <w:pStyle w:val="TableNormalParagraph"/>
              <w:ind w:left="1457"/>
              <w:rPr>
                <w:rFonts w:ascii="Times New Roman Italic" w:hAnsi="Times New Roman Italic"/>
                <w:color w:val="auto"/>
                <w:sz w:val="24"/>
                <w:lang w:val="en-GB"/>
              </w:rPr>
            </w:pPr>
            <w:r w:rsidRPr="00F1639F">
              <w:rPr>
                <w:rFonts w:ascii="Times New Roman Italic" w:hAnsi="Times New Roman Italic"/>
                <w:color w:val="auto"/>
                <w:sz w:val="24"/>
                <w:lang w:val="en-GB"/>
              </w:rPr>
              <w:t>Tissue engineered products</w:t>
            </w:r>
          </w:p>
          <w:p w:rsidR="0068614D" w:rsidRPr="00F1639F" w:rsidRDefault="0068614D" w:rsidP="0068614D">
            <w:pPr>
              <w:pStyle w:val="TableNormalParagraph"/>
              <w:ind w:left="720" w:hanging="114"/>
              <w:rPr>
                <w:color w:val="auto"/>
                <w:sz w:val="24"/>
              </w:rPr>
            </w:pPr>
            <w:r w:rsidRPr="00F1639F">
              <w:rPr>
                <w:color w:val="auto"/>
                <w:sz w:val="24"/>
              </w:rPr>
              <w:t>2.2.3.8. Citi bioloģiskas izcelsmes produkti (brīvs uzskaitījums)</w:t>
            </w:r>
          </w:p>
          <w:p w:rsidR="0068614D" w:rsidRPr="00F1639F" w:rsidRDefault="0068614D" w:rsidP="0068614D">
            <w:pPr>
              <w:pStyle w:val="TableNormalParagraph"/>
              <w:ind w:left="1457" w:hanging="113"/>
              <w:rPr>
                <w:rFonts w:ascii="Times New Roman Italic" w:hAnsi="Times New Roman Italic"/>
                <w:color w:val="auto"/>
                <w:sz w:val="24"/>
                <w:lang w:val="en-GB"/>
              </w:rPr>
            </w:pPr>
            <w:r w:rsidRPr="00F1639F">
              <w:rPr>
                <w:rFonts w:ascii="Times New Roman Italic" w:hAnsi="Times New Roman Italic"/>
                <w:color w:val="auto"/>
                <w:sz w:val="24"/>
                <w:lang w:val="en-GB"/>
              </w:rPr>
              <w:t>Other biological medicina</w:t>
            </w:r>
            <w:r w:rsidR="000B468D" w:rsidRPr="00F1639F">
              <w:rPr>
                <w:rFonts w:ascii="Times New Roman Italic" w:hAnsi="Times New Roman Italic"/>
                <w:color w:val="auto"/>
                <w:sz w:val="24"/>
                <w:lang w:val="en-GB"/>
              </w:rPr>
              <w:t>l</w:t>
            </w:r>
            <w:r w:rsidRPr="00F1639F">
              <w:rPr>
                <w:rFonts w:ascii="Times New Roman Italic" w:hAnsi="Times New Roman Italic"/>
                <w:color w:val="auto"/>
                <w:sz w:val="24"/>
                <w:lang w:val="en-GB"/>
              </w:rPr>
              <w:t xml:space="preserve"> products (free text)</w:t>
            </w:r>
          </w:p>
        </w:tc>
      </w:tr>
      <w:tr w:rsidR="0068614D" w:rsidRPr="00F1639F" w:rsidTr="0068614D">
        <w:trPr>
          <w:cantSplit/>
          <w:trHeight w:val="659"/>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2.3.</w:t>
            </w:r>
          </w:p>
        </w:tc>
        <w:tc>
          <w:tcPr>
            <w:tcW w:w="8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Citas importēšanas darbības</w:t>
            </w:r>
          </w:p>
          <w:p w:rsidR="0068614D" w:rsidRPr="00F1639F" w:rsidRDefault="0068614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Other importation activities</w:t>
            </w:r>
          </w:p>
        </w:tc>
      </w:tr>
      <w:tr w:rsidR="0068614D" w:rsidRPr="00F1639F" w:rsidTr="0068614D">
        <w:trPr>
          <w:cantSplit/>
          <w:trHeight w:val="178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rPr>
            </w:pPr>
          </w:p>
        </w:tc>
        <w:tc>
          <w:tcPr>
            <w:tcW w:w="8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2.3</w:t>
            </w:r>
            <w:r w:rsidR="00BF0DDC" w:rsidRPr="00F1639F">
              <w:rPr>
                <w:color w:val="auto"/>
                <w:sz w:val="24"/>
              </w:rPr>
              <w:t>.1. </w:t>
            </w:r>
            <w:r w:rsidRPr="00F1639F">
              <w:rPr>
                <w:color w:val="auto"/>
                <w:sz w:val="24"/>
              </w:rPr>
              <w:t>Faktiskā importēšanas vieta</w:t>
            </w:r>
          </w:p>
          <w:p w:rsidR="0068614D" w:rsidRPr="00F1639F" w:rsidRDefault="002948E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Site of physical importation</w:t>
            </w:r>
          </w:p>
          <w:p w:rsidR="0068614D" w:rsidRPr="00F1639F" w:rsidRDefault="00BF0DDC" w:rsidP="0068614D">
            <w:pPr>
              <w:pStyle w:val="TableNormalParagraph"/>
              <w:rPr>
                <w:color w:val="auto"/>
                <w:sz w:val="24"/>
              </w:rPr>
            </w:pPr>
            <w:r w:rsidRPr="00F1639F">
              <w:rPr>
                <w:color w:val="auto"/>
                <w:sz w:val="24"/>
              </w:rPr>
              <w:t>2.3.2. </w:t>
            </w:r>
            <w:r w:rsidR="0068614D" w:rsidRPr="00F1639F">
              <w:rPr>
                <w:color w:val="auto"/>
                <w:sz w:val="24"/>
              </w:rPr>
              <w:t>Starpprodukta, ar kuru tiek veiktas tālākas ražošanas darbības, importēšana</w:t>
            </w:r>
          </w:p>
          <w:p w:rsidR="0068614D" w:rsidRPr="00F1639F" w:rsidRDefault="002948E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Importation of intermediate which undergoes further processing</w:t>
            </w:r>
          </w:p>
          <w:p w:rsidR="0068614D" w:rsidRPr="00F1639F" w:rsidRDefault="00BF0DDC" w:rsidP="0068614D">
            <w:pPr>
              <w:pStyle w:val="TableNormalParagraph"/>
              <w:rPr>
                <w:color w:val="auto"/>
                <w:sz w:val="24"/>
              </w:rPr>
            </w:pPr>
            <w:r w:rsidRPr="00F1639F">
              <w:rPr>
                <w:color w:val="auto"/>
                <w:sz w:val="24"/>
              </w:rPr>
              <w:t>2.3.3. </w:t>
            </w:r>
            <w:r w:rsidR="0068614D" w:rsidRPr="00F1639F">
              <w:rPr>
                <w:color w:val="auto"/>
                <w:sz w:val="24"/>
              </w:rPr>
              <w:t>Citi (brīvs uzskaitījums)</w:t>
            </w:r>
          </w:p>
          <w:p w:rsidR="0068614D" w:rsidRPr="00F1639F" w:rsidRDefault="002948ED" w:rsidP="0068614D">
            <w:pPr>
              <w:pStyle w:val="TableNormalParagraph"/>
              <w:rPr>
                <w:rFonts w:ascii="Times New Roman Italic" w:hAnsi="Times New Roman Italic"/>
                <w:color w:val="auto"/>
                <w:sz w:val="24"/>
                <w:lang w:val="en-GB"/>
              </w:rPr>
            </w:pPr>
            <w:r w:rsidRPr="00F1639F">
              <w:rPr>
                <w:rFonts w:ascii="Times New Roman Italic" w:hAnsi="Times New Roman Italic"/>
                <w:color w:val="auto"/>
                <w:sz w:val="24"/>
                <w:lang w:val="en-GB"/>
              </w:rPr>
              <w:t xml:space="preserve">          </w:t>
            </w:r>
            <w:r w:rsidR="0068614D" w:rsidRPr="00F1639F">
              <w:rPr>
                <w:rFonts w:ascii="Times New Roman Italic" w:hAnsi="Times New Roman Italic"/>
                <w:color w:val="auto"/>
                <w:sz w:val="24"/>
                <w:lang w:val="en-GB"/>
              </w:rPr>
              <w:t>Other (free text)</w:t>
            </w:r>
          </w:p>
        </w:tc>
      </w:tr>
    </w:tbl>
    <w:p w:rsidR="0068614D" w:rsidRPr="00F1639F" w:rsidRDefault="0068614D" w:rsidP="0068614D">
      <w:pPr>
        <w:pStyle w:val="FreeForm"/>
        <w:jc w:val="both"/>
        <w:rPr>
          <w:color w:val="auto"/>
          <w:sz w:val="24"/>
        </w:rPr>
      </w:pPr>
    </w:p>
    <w:p w:rsidR="0068614D" w:rsidRPr="00F1639F" w:rsidRDefault="0068614D" w:rsidP="0068614D">
      <w:pPr>
        <w:jc w:val="both"/>
      </w:pPr>
      <w:r w:rsidRPr="00F1639F">
        <w:t>Jebkādi ierobežojumi vai paskaidrojumi saistībā ar šī sertifikāta jomu*:</w:t>
      </w:r>
    </w:p>
    <w:p w:rsidR="0068614D" w:rsidRPr="00F1639F" w:rsidRDefault="0068614D" w:rsidP="005251DA">
      <w:proofErr w:type="spellStart"/>
      <w:r w:rsidRPr="00F1639F">
        <w:rPr>
          <w:rFonts w:ascii="Times New Roman Italic" w:hAnsi="Times New Roman Italic"/>
        </w:rPr>
        <w:t>Any</w:t>
      </w:r>
      <w:proofErr w:type="spellEnd"/>
      <w:r w:rsidRPr="00F1639F">
        <w:rPr>
          <w:rFonts w:ascii="Times New Roman Italic" w:hAnsi="Times New Roman Italic"/>
        </w:rPr>
        <w:t xml:space="preserve"> </w:t>
      </w:r>
      <w:proofErr w:type="spellStart"/>
      <w:r w:rsidRPr="00F1639F">
        <w:rPr>
          <w:rFonts w:ascii="Times New Roman Italic" w:hAnsi="Times New Roman Italic"/>
        </w:rPr>
        <w:t>restrictions</w:t>
      </w:r>
      <w:proofErr w:type="spellEnd"/>
      <w:r w:rsidRPr="00F1639F">
        <w:rPr>
          <w:rFonts w:ascii="Times New Roman Italic" w:hAnsi="Times New Roman Italic"/>
        </w:rPr>
        <w:t xml:space="preserve"> </w:t>
      </w:r>
      <w:proofErr w:type="spellStart"/>
      <w:r w:rsidRPr="00F1639F">
        <w:rPr>
          <w:rFonts w:ascii="Times New Roman Italic" w:hAnsi="Times New Roman Italic"/>
        </w:rPr>
        <w:t>or</w:t>
      </w:r>
      <w:proofErr w:type="spellEnd"/>
      <w:r w:rsidRPr="00F1639F">
        <w:rPr>
          <w:rFonts w:ascii="Times New Roman Italic" w:hAnsi="Times New Roman Italic"/>
        </w:rPr>
        <w:t xml:space="preserve"> </w:t>
      </w:r>
      <w:proofErr w:type="spellStart"/>
      <w:r w:rsidRPr="00F1639F">
        <w:rPr>
          <w:rFonts w:ascii="Times New Roman Italic" w:hAnsi="Times New Roman Italic"/>
        </w:rPr>
        <w:t>clarifying</w:t>
      </w:r>
      <w:proofErr w:type="spellEnd"/>
      <w:r w:rsidRPr="00F1639F">
        <w:rPr>
          <w:rFonts w:ascii="Times New Roman Italic" w:hAnsi="Times New Roman Italic"/>
        </w:rPr>
        <w:t xml:space="preserve"> </w:t>
      </w:r>
      <w:proofErr w:type="spellStart"/>
      <w:r w:rsidRPr="00F1639F">
        <w:rPr>
          <w:rFonts w:ascii="Times New Roman Italic" w:hAnsi="Times New Roman Italic"/>
        </w:rPr>
        <w:t>remarks</w:t>
      </w:r>
      <w:proofErr w:type="spellEnd"/>
      <w:r w:rsidRPr="00F1639F">
        <w:rPr>
          <w:rFonts w:ascii="Times New Roman Italic" w:hAnsi="Times New Roman Italic"/>
        </w:rPr>
        <w:t xml:space="preserve"> </w:t>
      </w:r>
      <w:proofErr w:type="spellStart"/>
      <w:r w:rsidRPr="00F1639F">
        <w:rPr>
          <w:rFonts w:ascii="Times New Roman Italic" w:hAnsi="Times New Roman Italic"/>
        </w:rPr>
        <w:t>related</w:t>
      </w:r>
      <w:proofErr w:type="spellEnd"/>
      <w:r w:rsidRPr="00F1639F">
        <w:rPr>
          <w:rFonts w:ascii="Times New Roman Italic" w:hAnsi="Times New Roman Italic"/>
        </w:rPr>
        <w:t xml:space="preserve"> to </w:t>
      </w:r>
      <w:proofErr w:type="spellStart"/>
      <w:r w:rsidRPr="00F1639F">
        <w:rPr>
          <w:rFonts w:ascii="Times New Roman Italic" w:hAnsi="Times New Roman Italic"/>
        </w:rPr>
        <w:t>the</w:t>
      </w:r>
      <w:proofErr w:type="spellEnd"/>
      <w:r w:rsidRPr="00F1639F">
        <w:rPr>
          <w:rFonts w:ascii="Times New Roman Italic" w:hAnsi="Times New Roman Italic"/>
        </w:rPr>
        <w:t xml:space="preserve"> </w:t>
      </w:r>
      <w:proofErr w:type="spellStart"/>
      <w:r w:rsidRPr="00F1639F">
        <w:rPr>
          <w:rFonts w:ascii="Times New Roman Italic" w:hAnsi="Times New Roman Italic"/>
        </w:rPr>
        <w:t>scope</w:t>
      </w:r>
      <w:proofErr w:type="spellEnd"/>
      <w:r w:rsidRPr="00F1639F">
        <w:rPr>
          <w:rFonts w:ascii="Times New Roman Italic" w:hAnsi="Times New Roman Italic"/>
        </w:rPr>
        <w:t xml:space="preserve"> </w:t>
      </w:r>
      <w:proofErr w:type="spellStart"/>
      <w:r w:rsidRPr="00F1639F">
        <w:rPr>
          <w:rFonts w:ascii="Times New Roman Italic" w:hAnsi="Times New Roman Italic"/>
        </w:rPr>
        <w:t>of</w:t>
      </w:r>
      <w:proofErr w:type="spellEnd"/>
      <w:r w:rsidRPr="00F1639F">
        <w:rPr>
          <w:rFonts w:ascii="Times New Roman Italic" w:hAnsi="Times New Roman Italic"/>
        </w:rPr>
        <w:t xml:space="preserve"> </w:t>
      </w:r>
      <w:proofErr w:type="spellStart"/>
      <w:r w:rsidRPr="00F1639F">
        <w:rPr>
          <w:rFonts w:ascii="Times New Roman Italic" w:hAnsi="Times New Roman Italic"/>
        </w:rPr>
        <w:t>this</w:t>
      </w:r>
      <w:proofErr w:type="spellEnd"/>
      <w:r w:rsidRPr="00F1639F">
        <w:rPr>
          <w:rFonts w:ascii="Times New Roman Italic" w:hAnsi="Times New Roman Italic"/>
        </w:rPr>
        <w:t xml:space="preserve"> </w:t>
      </w:r>
      <w:proofErr w:type="spellStart"/>
      <w:r w:rsidRPr="00F1639F">
        <w:rPr>
          <w:rFonts w:ascii="Times New Roman Italic" w:hAnsi="Times New Roman Italic"/>
        </w:rPr>
        <w:t>certificate</w:t>
      </w:r>
      <w:proofErr w:type="spellEnd"/>
      <w:r w:rsidRPr="00F1639F">
        <w:rPr>
          <w:rFonts w:ascii="Times New Roman Italic" w:hAnsi="Times New Roman Italic"/>
        </w:rPr>
        <w:t>:</w:t>
      </w:r>
      <w:r w:rsidRPr="00F1639F">
        <w:rPr>
          <w:rFonts w:ascii="Calibri" w:hAnsi="Calibri"/>
        </w:rPr>
        <w:t xml:space="preserve"> </w:t>
      </w:r>
      <w:r w:rsidR="005251DA" w:rsidRPr="00F1639F">
        <w:t>_______________________________________________________________________________________________________________________________________________________________________________________________________________________________________</w:t>
      </w:r>
    </w:p>
    <w:p w:rsidR="0068614D" w:rsidRPr="00F1639F" w:rsidRDefault="0068614D" w:rsidP="0068614D">
      <w:pPr>
        <w:jc w:val="both"/>
      </w:pPr>
    </w:p>
    <w:tbl>
      <w:tblPr>
        <w:tblW w:w="0" w:type="auto"/>
        <w:tblInd w:w="100" w:type="dxa"/>
        <w:shd w:val="clear" w:color="auto" w:fill="FFFFFF"/>
        <w:tblLayout w:type="fixed"/>
        <w:tblLook w:val="0000"/>
      </w:tblPr>
      <w:tblGrid>
        <w:gridCol w:w="567"/>
        <w:gridCol w:w="8505"/>
      </w:tblGrid>
      <w:tr w:rsidR="0068614D" w:rsidRPr="00F1639F" w:rsidTr="00A57BC2">
        <w:trPr>
          <w:cantSplit/>
          <w:trHeight w:val="1480"/>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41042D" w:rsidP="0041042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Times New Roman Bold" w:hAnsi="Times New Roman Bold"/>
                <w:color w:val="auto"/>
              </w:rPr>
            </w:pPr>
            <w:r w:rsidRPr="00F1639F">
              <w:rPr>
                <w:rFonts w:ascii="Calibri" w:hAnsi="Calibri"/>
                <w:color w:val="auto"/>
              </w:rPr>
              <w:lastRenderedPageBreak/>
              <w:t>3. </w:t>
            </w:r>
            <w:r w:rsidR="005251DA" w:rsidRPr="00F1639F">
              <w:rPr>
                <w:rFonts w:ascii="Times New Roman Bold" w:hAnsi="Times New Roman Bold"/>
                <w:color w:val="auto"/>
              </w:rPr>
              <w:t>RAŽOŠANAS DARBĪBAS</w:t>
            </w:r>
            <w:r w:rsidR="005251DA" w:rsidRPr="00F1639F">
              <w:rPr>
                <w:rFonts w:ascii="Calibri" w:hAnsi="Calibri"/>
                <w:color w:val="auto"/>
              </w:rPr>
              <w:t> </w:t>
            </w:r>
            <w:r w:rsidR="005251DA" w:rsidRPr="00F1639F">
              <w:rPr>
                <w:rFonts w:ascii="Times New Roman Bold" w:hAnsi="Times New Roman Bold"/>
                <w:color w:val="auto"/>
              </w:rPr>
              <w:t>−</w:t>
            </w:r>
            <w:r w:rsidR="005251DA" w:rsidRPr="00F1639F">
              <w:rPr>
                <w:rFonts w:ascii="Calibri" w:hAnsi="Calibri"/>
                <w:color w:val="auto"/>
              </w:rPr>
              <w:t> </w:t>
            </w:r>
            <w:r w:rsidR="0068614D" w:rsidRPr="00F1639F">
              <w:rPr>
                <w:rFonts w:ascii="Times New Roman Bold" w:hAnsi="Times New Roman Bold"/>
                <w:color w:val="auto"/>
              </w:rPr>
              <w:t>AKTĪVĀS VIELAS</w:t>
            </w:r>
          </w:p>
          <w:p w:rsidR="0068614D" w:rsidRPr="00F1639F" w:rsidRDefault="005251DA" w:rsidP="0068614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Bold Italic" w:hAnsi="Times New Roman Bold Italic"/>
                <w:color w:val="auto"/>
                <w:lang w:val="en-GB"/>
              </w:rPr>
            </w:pPr>
            <w:r w:rsidRPr="00F1639F">
              <w:rPr>
                <w:rFonts w:ascii="Times New Roman Bold Italic" w:hAnsi="Times New Roman Bold Italic"/>
                <w:color w:val="auto"/>
                <w:lang w:val="en-GB"/>
              </w:rPr>
              <w:t>MANUFACTURING OPERATIONS</w:t>
            </w:r>
            <w:r w:rsidRPr="00F1639F">
              <w:rPr>
                <w:rFonts w:ascii="Calibri" w:hAnsi="Calibri"/>
                <w:color w:val="auto"/>
                <w:lang w:val="en-GB"/>
              </w:rPr>
              <w:t> </w:t>
            </w:r>
            <w:r w:rsidRPr="00F1639F">
              <w:rPr>
                <w:rFonts w:ascii="Times New Roman Bold" w:hAnsi="Times New Roman Bold"/>
                <w:color w:val="auto"/>
                <w:lang w:val="en-GB"/>
              </w:rPr>
              <w:t>−</w:t>
            </w:r>
            <w:r w:rsidRPr="00F1639F">
              <w:rPr>
                <w:rFonts w:ascii="Calibri" w:hAnsi="Calibri"/>
                <w:color w:val="auto"/>
                <w:lang w:val="en-GB"/>
              </w:rPr>
              <w:t> </w:t>
            </w:r>
            <w:r w:rsidR="0068614D" w:rsidRPr="00F1639F">
              <w:rPr>
                <w:rFonts w:ascii="Times New Roman Bold Italic" w:hAnsi="Times New Roman Bold Italic"/>
                <w:color w:val="auto"/>
                <w:lang w:val="en-GB"/>
              </w:rPr>
              <w:t>ACTIVE SUBSTANCES</w:t>
            </w:r>
          </w:p>
          <w:p w:rsidR="0068614D" w:rsidRPr="00F1639F" w:rsidRDefault="0068614D" w:rsidP="0068614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Bold Italic" w:hAnsi="Times New Roman Bold Italic"/>
                <w:color w:val="auto"/>
              </w:rPr>
            </w:pPr>
          </w:p>
          <w:p w:rsidR="0068614D" w:rsidRPr="00F1639F" w:rsidRDefault="0068614D" w:rsidP="0068614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rPr>
            </w:pPr>
            <w:r w:rsidRPr="00F1639F">
              <w:rPr>
                <w:rFonts w:ascii="Times New Roman" w:hAnsi="Times New Roman"/>
                <w:color w:val="auto"/>
              </w:rPr>
              <w:t>Aktīvā(s) viela(s):</w:t>
            </w:r>
          </w:p>
          <w:p w:rsidR="0068614D" w:rsidRPr="00F1639F" w:rsidRDefault="0068614D" w:rsidP="0068614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Italic" w:hAnsi="Times New Roman Italic"/>
                <w:color w:val="auto"/>
                <w:lang w:val="en-GB"/>
              </w:rPr>
            </w:pPr>
            <w:r w:rsidRPr="00F1639F">
              <w:rPr>
                <w:rFonts w:ascii="Times New Roman Italic" w:hAnsi="Times New Roman Italic"/>
                <w:color w:val="auto"/>
                <w:lang w:val="en-GB"/>
              </w:rPr>
              <w:t>Active Substance(s):</w:t>
            </w:r>
          </w:p>
        </w:tc>
      </w:tr>
      <w:tr w:rsidR="0068614D" w:rsidRPr="00F1639F" w:rsidTr="00A57BC2">
        <w:trPr>
          <w:cantSplit/>
          <w:trHeight w:val="5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rPr>
            </w:pPr>
            <w:r w:rsidRPr="00F1639F">
              <w:rPr>
                <w:rFonts w:ascii="Times New Roman" w:hAnsi="Times New Roman"/>
                <w:color w:val="auto"/>
              </w:rPr>
              <w:t>3.1.</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jc w:val="both"/>
            </w:pPr>
            <w:r w:rsidRPr="00F1639F">
              <w:t xml:space="preserve">Ķīmiski </w:t>
            </w:r>
            <w:r w:rsidR="005251DA" w:rsidRPr="00F1639F">
              <w:t>sintezēto aktīvo vielu ražošana</w:t>
            </w: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Manufacture of Active Substance by Chemical Synthesis</w:t>
            </w:r>
          </w:p>
        </w:tc>
      </w:tr>
      <w:tr w:rsidR="0068614D" w:rsidRPr="00F1639F" w:rsidTr="005707B2">
        <w:trPr>
          <w:cantSplit/>
          <w:trHeight w:val="2196"/>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color w:val="auto"/>
              </w:rPr>
            </w:pP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5251DA" w:rsidP="0068614D">
            <w:pPr>
              <w:jc w:val="both"/>
            </w:pPr>
            <w:r w:rsidRPr="00F1639F">
              <w:t>3.1.1. </w:t>
            </w:r>
            <w:r w:rsidR="0068614D" w:rsidRPr="00F1639F">
              <w:t>Aktīvo vielu starpproduktu ražošana</w:t>
            </w:r>
          </w:p>
          <w:p w:rsidR="0068614D" w:rsidRPr="00F1639F" w:rsidRDefault="002948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Manufacture of active substance intermediates</w:t>
            </w:r>
          </w:p>
          <w:p w:rsidR="0068614D" w:rsidRPr="00F1639F" w:rsidRDefault="005251DA" w:rsidP="0068614D">
            <w:pPr>
              <w:jc w:val="both"/>
            </w:pPr>
            <w:r w:rsidRPr="00F1639F">
              <w:t>3.1.2. </w:t>
            </w:r>
            <w:r w:rsidR="0068614D" w:rsidRPr="00F1639F">
              <w:t>Tehnisko (neattīrīto) aktīvo vielu ražošana</w:t>
            </w:r>
          </w:p>
          <w:p w:rsidR="0068614D" w:rsidRPr="00F1639F" w:rsidRDefault="002948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Manufacture of crude active substance</w:t>
            </w:r>
          </w:p>
          <w:p w:rsidR="0068614D" w:rsidRPr="00F1639F" w:rsidRDefault="005251DA" w:rsidP="0068614D">
            <w:pPr>
              <w:jc w:val="both"/>
            </w:pPr>
            <w:r w:rsidRPr="00F1639F">
              <w:t>3.1.3. </w:t>
            </w:r>
            <w:r w:rsidR="0068614D" w:rsidRPr="00F1639F">
              <w:t>Sāļu iegūšana / attīrīšanas po</w:t>
            </w:r>
            <w:r w:rsidRPr="00F1639F">
              <w:t>smi: (brīvs uzskaitījums) (piemēram</w:t>
            </w:r>
            <w:r w:rsidR="0068614D" w:rsidRPr="00F1639F">
              <w:t>, kristalizācija)</w:t>
            </w:r>
          </w:p>
          <w:p w:rsidR="0068614D" w:rsidRPr="00F1639F" w:rsidRDefault="002948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Salt formation/ Purification steps: (free text) (e.g. crystallisation)</w:t>
            </w:r>
          </w:p>
          <w:p w:rsidR="0068614D" w:rsidRPr="00F1639F" w:rsidRDefault="005251DA" w:rsidP="0068614D">
            <w:pPr>
              <w:jc w:val="both"/>
            </w:pPr>
            <w:r w:rsidRPr="00F1639F">
              <w:t>3.1.4. </w:t>
            </w:r>
            <w:r w:rsidR="0068614D" w:rsidRPr="00F1639F">
              <w:t>Citas darbības (brīvs uzskaitījums)</w:t>
            </w:r>
          </w:p>
          <w:p w:rsidR="0068614D" w:rsidRPr="00F1639F" w:rsidRDefault="002948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Other (free text)</w:t>
            </w:r>
          </w:p>
        </w:tc>
      </w:tr>
      <w:tr w:rsidR="0068614D" w:rsidRPr="00F1639F" w:rsidTr="00A57BC2">
        <w:trPr>
          <w:cantSplit/>
          <w:trHeight w:val="5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5251DA"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rPr>
            </w:pPr>
            <w:r w:rsidRPr="00F1639F">
              <w:rPr>
                <w:rFonts w:ascii="Times New Roman" w:hAnsi="Times New Roman"/>
                <w:color w:val="auto"/>
              </w:rPr>
              <w:t>3.2</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jc w:val="both"/>
            </w:pPr>
            <w:r w:rsidRPr="00F1639F">
              <w:t>Aktīvo vielu izdalīšana no dabiskiem avotiem</w:t>
            </w: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Extraction of Active Substance from Natural Sources</w:t>
            </w:r>
          </w:p>
        </w:tc>
      </w:tr>
      <w:tr w:rsidR="0068614D" w:rsidRPr="00F1639F" w:rsidTr="00A57BC2">
        <w:trPr>
          <w:cantSplit/>
          <w:trHeight w:val="394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color w:val="auto"/>
              </w:rPr>
            </w:pP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5251DA" w:rsidP="0068614D">
            <w:pPr>
              <w:jc w:val="both"/>
            </w:pPr>
            <w:r w:rsidRPr="00F1639F">
              <w:t>3.2.1. </w:t>
            </w:r>
            <w:r w:rsidR="0068614D" w:rsidRPr="00F1639F">
              <w:t>Vielas izdalīšana no augu valsts avotiem</w:t>
            </w:r>
          </w:p>
          <w:p w:rsidR="0068614D" w:rsidRPr="00F1639F" w:rsidRDefault="00F014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Extraction of substance from plant source</w:t>
            </w:r>
          </w:p>
          <w:p w:rsidR="0068614D" w:rsidRPr="00F1639F" w:rsidRDefault="005251DA" w:rsidP="0068614D">
            <w:pPr>
              <w:jc w:val="both"/>
            </w:pPr>
            <w:r w:rsidRPr="00F1639F">
              <w:t>3.2.2. </w:t>
            </w:r>
            <w:r w:rsidR="0068614D" w:rsidRPr="00F1639F">
              <w:t>Vielas izdalīšana no dzīvnieku valsts avotiem</w:t>
            </w:r>
          </w:p>
          <w:p w:rsidR="0068614D" w:rsidRPr="00F1639F" w:rsidRDefault="00F014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Extraction of substance from animal source</w:t>
            </w:r>
          </w:p>
          <w:p w:rsidR="0068614D" w:rsidRPr="00F1639F" w:rsidRDefault="005251DA" w:rsidP="0068614D">
            <w:pPr>
              <w:jc w:val="both"/>
            </w:pPr>
            <w:r w:rsidRPr="00F1639F">
              <w:t>3.2.3. </w:t>
            </w:r>
            <w:r w:rsidR="0068614D" w:rsidRPr="00F1639F">
              <w:t>Vielas izdalīšana no materiāla, kas ņemts no cilvēka</w:t>
            </w:r>
          </w:p>
          <w:p w:rsidR="0068614D" w:rsidRPr="00F1639F" w:rsidRDefault="00F014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Extraction of substance from human source</w:t>
            </w:r>
          </w:p>
          <w:p w:rsidR="0068614D" w:rsidRPr="00F1639F" w:rsidRDefault="005251DA" w:rsidP="0068614D">
            <w:pPr>
              <w:jc w:val="both"/>
            </w:pPr>
            <w:r w:rsidRPr="00F1639F">
              <w:t>3.2.4. </w:t>
            </w:r>
            <w:r w:rsidR="0068614D" w:rsidRPr="00F1639F">
              <w:t>Vielas izdalīšana no minerālu avotiem</w:t>
            </w:r>
          </w:p>
          <w:p w:rsidR="0068614D" w:rsidRPr="00F1639F" w:rsidRDefault="00F014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Extraction of substance from mineral source</w:t>
            </w:r>
          </w:p>
          <w:p w:rsidR="0068614D" w:rsidRPr="00F1639F" w:rsidRDefault="005251DA" w:rsidP="0068614D">
            <w:pPr>
              <w:jc w:val="both"/>
            </w:pPr>
            <w:r w:rsidRPr="00F1639F">
              <w:t>3.2.5. </w:t>
            </w:r>
            <w:r w:rsidR="0068614D" w:rsidRPr="00F1639F">
              <w:t>Izdalītās vielas modifikācija (norādiet avotu 1,2,3,4)</w:t>
            </w:r>
          </w:p>
          <w:p w:rsidR="0068614D" w:rsidRPr="00F1639F" w:rsidRDefault="00F014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Modification of extracted substance (specify source 1,2,3,4)</w:t>
            </w:r>
          </w:p>
          <w:p w:rsidR="0068614D" w:rsidRPr="00F1639F" w:rsidRDefault="005251DA" w:rsidP="0068614D">
            <w:pPr>
              <w:jc w:val="both"/>
            </w:pPr>
            <w:r w:rsidRPr="00F1639F">
              <w:t>3.2.6. </w:t>
            </w:r>
            <w:r w:rsidR="0068614D" w:rsidRPr="00F1639F">
              <w:t>Izdalītās vielas attīrīšana (norādiet avotu 1,2,3,4)</w:t>
            </w:r>
          </w:p>
          <w:p w:rsidR="0068614D" w:rsidRPr="00F1639F" w:rsidRDefault="00F014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Purification of extracted substance (specify source 1,2,3,4)</w:t>
            </w:r>
          </w:p>
          <w:p w:rsidR="0068614D" w:rsidRPr="00F1639F" w:rsidRDefault="005251DA" w:rsidP="0068614D">
            <w:pPr>
              <w:jc w:val="both"/>
            </w:pPr>
            <w:r w:rsidRPr="00F1639F">
              <w:t>3.2.7. </w:t>
            </w:r>
            <w:r w:rsidR="0068614D" w:rsidRPr="00F1639F">
              <w:t>Cits (brīvs teksts)</w:t>
            </w:r>
          </w:p>
          <w:p w:rsidR="0068614D" w:rsidRPr="00F1639F" w:rsidRDefault="00F014ED" w:rsidP="0068614D">
            <w:pPr>
              <w:jc w:val="both"/>
              <w:rPr>
                <w:rFonts w:ascii="Times New Roman Italic" w:hAnsi="Times New Roman Italic"/>
                <w:lang w:val="en-GB"/>
              </w:rPr>
            </w:pPr>
            <w:r w:rsidRPr="00F1639F">
              <w:rPr>
                <w:rFonts w:ascii="Times New Roman Italic" w:hAnsi="Times New Roman Italic"/>
                <w:lang w:val="en-GB"/>
              </w:rPr>
              <w:t xml:space="preserve">          </w:t>
            </w:r>
            <w:r w:rsidR="005251DA" w:rsidRPr="00F1639F">
              <w:rPr>
                <w:rFonts w:ascii="Times New Roman Italic" w:hAnsi="Times New Roman Italic"/>
                <w:lang w:val="en-GB"/>
              </w:rPr>
              <w:t>Other </w:t>
            </w:r>
            <w:r w:rsidR="0068614D" w:rsidRPr="00F1639F">
              <w:rPr>
                <w:rFonts w:ascii="Times New Roman Italic" w:hAnsi="Times New Roman Italic"/>
                <w:lang w:val="en-GB"/>
              </w:rPr>
              <w:t>(free text)</w:t>
            </w:r>
          </w:p>
        </w:tc>
      </w:tr>
      <w:tr w:rsidR="0068614D" w:rsidRPr="00F1639F" w:rsidTr="00A57BC2">
        <w:trPr>
          <w:cantSplit/>
          <w:trHeight w:val="5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rPr>
            </w:pPr>
            <w:r w:rsidRPr="00F1639F">
              <w:rPr>
                <w:rFonts w:ascii="Times New Roman" w:hAnsi="Times New Roman"/>
                <w:color w:val="auto"/>
              </w:rPr>
              <w:t>3.3.</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jc w:val="both"/>
            </w:pPr>
            <w:r w:rsidRPr="00F1639F">
              <w:t>Aktīvo vielu ražošana, izmantojot bioloģiskos procesus</w:t>
            </w: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Manufacture of Active Substance using Biological Processes</w:t>
            </w:r>
          </w:p>
        </w:tc>
      </w:tr>
      <w:tr w:rsidR="0068614D" w:rsidRPr="00F1639F" w:rsidTr="00A57BC2">
        <w:trPr>
          <w:cantSplit/>
          <w:trHeight w:val="2856"/>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color w:val="auto"/>
              </w:rPr>
            </w:pP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ED71EB" w:rsidP="0068614D">
            <w:pPr>
              <w:jc w:val="both"/>
            </w:pPr>
            <w:r w:rsidRPr="00F1639F">
              <w:t>3.3.1. </w:t>
            </w:r>
            <w:r w:rsidR="0068614D" w:rsidRPr="00F1639F">
              <w:t>Fermentācija</w:t>
            </w:r>
          </w:p>
          <w:p w:rsidR="0068614D" w:rsidRPr="00F1639F" w:rsidRDefault="009929A2" w:rsidP="0068614D">
            <w:pPr>
              <w:jc w:val="both"/>
              <w:rPr>
                <w:rFonts w:ascii="Times New Roman Italic" w:hAnsi="Times New Roman Italic"/>
              </w:rPr>
            </w:pPr>
            <w:r w:rsidRPr="00F1639F">
              <w:rPr>
                <w:rFonts w:ascii="Times New Roman Italic" w:hAnsi="Times New Roman Italic"/>
              </w:rPr>
              <w:t xml:space="preserve">          </w:t>
            </w:r>
            <w:proofErr w:type="spellStart"/>
            <w:r w:rsidR="0068614D" w:rsidRPr="00F1639F">
              <w:rPr>
                <w:rFonts w:ascii="Times New Roman Italic" w:hAnsi="Times New Roman Italic"/>
              </w:rPr>
              <w:t>Fermentation</w:t>
            </w:r>
            <w:proofErr w:type="spellEnd"/>
          </w:p>
          <w:p w:rsidR="0068614D" w:rsidRPr="00F1639F" w:rsidRDefault="00ED71EB" w:rsidP="0068614D">
            <w:pPr>
              <w:jc w:val="both"/>
            </w:pPr>
            <w:r w:rsidRPr="00F1639F">
              <w:t>3.3.2. </w:t>
            </w:r>
            <w:r w:rsidR="0068614D" w:rsidRPr="00F1639F">
              <w:t>Šūnu kultūras (norādiet šūnu tipu) (piem., zīdītāju/baktēriju)</w:t>
            </w:r>
          </w:p>
          <w:p w:rsidR="0068614D" w:rsidRPr="00F1639F" w:rsidRDefault="00E80870" w:rsidP="0068614D">
            <w:pPr>
              <w:jc w:val="both"/>
              <w:rPr>
                <w:rFonts w:ascii="Times New Roman Italic" w:hAnsi="Times New Roman Italic"/>
                <w:lang w:val="en-GB"/>
              </w:rPr>
            </w:pPr>
            <w:r w:rsidRPr="00F1639F">
              <w:rPr>
                <w:rFonts w:ascii="Times New Roman Italic" w:hAnsi="Times New Roman Italic"/>
              </w:rPr>
              <w:t xml:space="preserve">          </w:t>
            </w:r>
            <w:r w:rsidR="0068614D" w:rsidRPr="00F1639F">
              <w:rPr>
                <w:rFonts w:ascii="Times New Roman Italic" w:hAnsi="Times New Roman Italic"/>
                <w:lang w:val="en-GB"/>
              </w:rPr>
              <w:t>Cell culture (specify cell type) (e.g. mammalian / bacterial)</w:t>
            </w:r>
          </w:p>
          <w:p w:rsidR="0068614D" w:rsidRPr="00F1639F" w:rsidRDefault="00ED71EB" w:rsidP="0068614D">
            <w:pPr>
              <w:jc w:val="both"/>
            </w:pPr>
            <w:r w:rsidRPr="00F1639F">
              <w:t>3.3.3. </w:t>
            </w:r>
            <w:r w:rsidR="0068614D" w:rsidRPr="00F1639F">
              <w:t>Atdalīšana / attīrīšana</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Isolation / Purification</w:t>
            </w:r>
          </w:p>
          <w:p w:rsidR="0068614D" w:rsidRPr="00F1639F" w:rsidRDefault="00ED71EB" w:rsidP="0068614D">
            <w:pPr>
              <w:jc w:val="both"/>
            </w:pPr>
            <w:r w:rsidRPr="00F1639F">
              <w:t>3.3.4. </w:t>
            </w:r>
            <w:r w:rsidR="0068614D" w:rsidRPr="00F1639F">
              <w:t>Modifikācija</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Modification</w:t>
            </w:r>
          </w:p>
          <w:p w:rsidR="0068614D" w:rsidRPr="00F1639F" w:rsidRDefault="00ED71EB" w:rsidP="0068614D">
            <w:pPr>
              <w:jc w:val="both"/>
            </w:pPr>
            <w:r w:rsidRPr="00F1639F">
              <w:t>3.3.5. </w:t>
            </w:r>
            <w:r w:rsidR="0068614D" w:rsidRPr="00F1639F">
              <w:t>Cits (brīvs uzskaitījums)</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Other (free text)</w:t>
            </w:r>
          </w:p>
        </w:tc>
      </w:tr>
      <w:tr w:rsidR="0068614D" w:rsidRPr="00F1639F" w:rsidTr="00A57BC2">
        <w:trPr>
          <w:cantSplit/>
          <w:trHeight w:val="8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rPr>
            </w:pPr>
            <w:r w:rsidRPr="00F1639F">
              <w:rPr>
                <w:rFonts w:ascii="Times New Roman" w:hAnsi="Times New Roman"/>
                <w:color w:val="auto"/>
              </w:rPr>
              <w:t>3.4.</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jc w:val="both"/>
            </w:pPr>
            <w:r w:rsidRPr="00F1639F">
              <w:t>Sterilo aktīvo vielu ražošana (attiecīgi aizpildot 3.1., 3.2., 3.3.</w:t>
            </w:r>
            <w:r w:rsidR="008732DA" w:rsidRPr="00F1639F">
              <w:t>sadaļu</w:t>
            </w:r>
            <w:r w:rsidRPr="00F1639F">
              <w:t>)</w:t>
            </w: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Manufacture of Sterile Active Substance (sections 3.1, 3.2, 3.3 to be completed as applicable)</w:t>
            </w:r>
          </w:p>
        </w:tc>
      </w:tr>
      <w:tr w:rsidR="0068614D" w:rsidRPr="00F1639F" w:rsidTr="00A57BC2">
        <w:trPr>
          <w:cantSplit/>
          <w:trHeight w:val="1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color w:val="auto"/>
              </w:rPr>
            </w:pP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ED71EB" w:rsidP="0068614D">
            <w:pPr>
              <w:jc w:val="both"/>
            </w:pPr>
            <w:r w:rsidRPr="00F1639F">
              <w:t>3.4.1. </w:t>
            </w:r>
            <w:r w:rsidR="0068614D" w:rsidRPr="00F1639F">
              <w:t xml:space="preserve">Aseptiski </w:t>
            </w:r>
            <w:r w:rsidR="005707B2" w:rsidRPr="00F1639F">
              <w:t>sagatavots</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Aseptically prepared</w:t>
            </w:r>
          </w:p>
          <w:p w:rsidR="0068614D" w:rsidRPr="00F1639F" w:rsidRDefault="00ED71EB" w:rsidP="0068614D">
            <w:pPr>
              <w:jc w:val="both"/>
            </w:pPr>
            <w:r w:rsidRPr="00F1639F">
              <w:t>3.4.2. </w:t>
            </w:r>
            <w:r w:rsidR="0068614D" w:rsidRPr="00F1639F">
              <w:t xml:space="preserve">Sterilizētas </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Terminally sterilised</w:t>
            </w:r>
          </w:p>
        </w:tc>
      </w:tr>
      <w:tr w:rsidR="0068614D" w:rsidRPr="00F1639F" w:rsidTr="00A57BC2">
        <w:trPr>
          <w:cantSplit/>
          <w:trHeight w:val="5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rPr>
            </w:pPr>
            <w:r w:rsidRPr="00F1639F">
              <w:rPr>
                <w:rFonts w:ascii="Times New Roman" w:hAnsi="Times New Roman"/>
                <w:color w:val="auto"/>
              </w:rPr>
              <w:t>3.5.</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jc w:val="both"/>
            </w:pPr>
            <w:r w:rsidRPr="00F1639F">
              <w:t>Vispārīgie nobeiguma posmi</w:t>
            </w: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General Finishing Steps</w:t>
            </w:r>
          </w:p>
        </w:tc>
      </w:tr>
      <w:tr w:rsidR="0068614D" w:rsidRPr="00F1639F" w:rsidTr="005707B2">
        <w:trPr>
          <w:cantSplit/>
          <w:trHeight w:val="4846"/>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color w:val="auto"/>
              </w:rPr>
            </w:pP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ED71EB" w:rsidP="0068614D">
            <w:pPr>
              <w:jc w:val="both"/>
            </w:pPr>
            <w:r w:rsidRPr="00F1639F">
              <w:t>3.5.1. </w:t>
            </w:r>
            <w:r w:rsidR="0068614D" w:rsidRPr="00F1639F">
              <w:t>Fizikālās apstrādes posmi (norādiet) (piem., žāvēšana, malšana/</w:t>
            </w:r>
            <w:proofErr w:type="spellStart"/>
            <w:r w:rsidR="0068614D" w:rsidRPr="00F1639F">
              <w:t>mikronizēšana</w:t>
            </w:r>
            <w:proofErr w:type="spellEnd"/>
            <w:r w:rsidR="0068614D" w:rsidRPr="00F1639F">
              <w:t>, sijāšana)</w:t>
            </w:r>
          </w:p>
          <w:p w:rsidR="0068614D" w:rsidRPr="00F1639F" w:rsidRDefault="00E80870" w:rsidP="0068614D">
            <w:pPr>
              <w:jc w:val="both"/>
              <w:rPr>
                <w:rFonts w:ascii="Times New Roman Italic" w:hAnsi="Times New Roman Italic"/>
                <w:lang w:val="en-GB"/>
              </w:rPr>
            </w:pPr>
            <w:r w:rsidRPr="00F1639F">
              <w:rPr>
                <w:rFonts w:ascii="Times New Roman Italic" w:hAnsi="Times New Roman Italic"/>
              </w:rPr>
              <w:t xml:space="preserve">          </w:t>
            </w:r>
            <w:r w:rsidR="0068614D" w:rsidRPr="00F1639F">
              <w:rPr>
                <w:rFonts w:ascii="Times New Roman Italic" w:hAnsi="Times New Roman Italic"/>
                <w:lang w:val="en-GB"/>
              </w:rPr>
              <w:t xml:space="preserve">Physical processing steps (specify) (e.g. drying, milling / </w:t>
            </w:r>
            <w:proofErr w:type="spellStart"/>
            <w:r w:rsidR="0068614D" w:rsidRPr="00F1639F">
              <w:rPr>
                <w:rFonts w:ascii="Times New Roman Italic" w:hAnsi="Times New Roman Italic"/>
                <w:lang w:val="en-GB"/>
              </w:rPr>
              <w:t>micronisation</w:t>
            </w:r>
            <w:proofErr w:type="spellEnd"/>
            <w:r w:rsidR="0068614D" w:rsidRPr="00F1639F">
              <w:rPr>
                <w:rFonts w:ascii="Times New Roman Italic" w:hAnsi="Times New Roman Italic"/>
                <w:lang w:val="en-GB"/>
              </w:rPr>
              <w:t>, sieving)</w:t>
            </w:r>
          </w:p>
          <w:p w:rsidR="0068614D" w:rsidRPr="00F1639F" w:rsidRDefault="00ED71EB" w:rsidP="0068614D">
            <w:pPr>
              <w:jc w:val="both"/>
            </w:pPr>
            <w:r w:rsidRPr="00F1639F">
              <w:t>3.5.2. </w:t>
            </w:r>
            <w:r w:rsidR="0068614D" w:rsidRPr="00F1639F">
              <w:t>Pirmējā iepakošana (aktīvo vielu ievietošana/noslēgšana iepakojumā, kurš atrodas tiešā kontaktā ar aktīvo vielu)</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Primary Packaging (enclosing/sealing the active substance within a packaging material which is in direct contact with the substance)</w:t>
            </w:r>
          </w:p>
          <w:p w:rsidR="0068614D" w:rsidRPr="00F1639F" w:rsidRDefault="00ED71EB" w:rsidP="0068614D">
            <w:pPr>
              <w:jc w:val="both"/>
            </w:pPr>
            <w:r w:rsidRPr="00F1639F">
              <w:t>3.5.3. </w:t>
            </w:r>
            <w:r w:rsidR="0068614D" w:rsidRPr="00F1639F">
              <w:t>Sekundārā iepakošana (noslēgtā pirmējā iepakojuma ievietošana sekundārā iepakojumā vai konteinerā. Tas iekļauj arī jebkuru materiāla marķēšanu, kas var tikt izmantota aktīvās vielas identifikācijai vai izsekojamībai (sērijas numurs))</w:t>
            </w:r>
          </w:p>
          <w:p w:rsidR="0068614D" w:rsidRPr="00F1639F" w:rsidRDefault="00E80870" w:rsidP="0068614D">
            <w:pPr>
              <w:jc w:val="both"/>
              <w:rPr>
                <w:rFonts w:ascii="Times New Roman Italic" w:hAnsi="Times New Roman Italic"/>
                <w:lang w:val="en-GB"/>
              </w:rPr>
            </w:pPr>
            <w:r w:rsidRPr="00F1639F">
              <w:rPr>
                <w:rFonts w:ascii="Times New Roman Italic" w:hAnsi="Times New Roman Italic"/>
              </w:rPr>
              <w:t xml:space="preserve">           </w:t>
            </w:r>
            <w:r w:rsidR="0068614D" w:rsidRPr="00F1639F">
              <w:rPr>
                <w:rFonts w:ascii="Times New Roman Italic" w:hAnsi="Times New Roman Italic"/>
                <w:lang w:val="en-GB"/>
              </w:rPr>
              <w:t>Secondary Packaging (placing the sealed primary package within an outer packaging material or container. This also includes any labelling of the material which could be used for identification or traceability (lot numbering) of the active substance)</w:t>
            </w:r>
          </w:p>
          <w:p w:rsidR="0068614D" w:rsidRPr="00F1639F" w:rsidRDefault="008008F4" w:rsidP="008008F4">
            <w:pPr>
              <w:jc w:val="both"/>
            </w:pPr>
            <w:r w:rsidRPr="00F1639F">
              <w:t>3.5.4. </w:t>
            </w:r>
            <w:r w:rsidR="0068614D" w:rsidRPr="00F1639F">
              <w:t>Citi (brīvs teksts) (darbībām, kas nav aprakstītas iepriekšējos punktos)</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Other (free text) (for operations not described above)</w:t>
            </w:r>
          </w:p>
        </w:tc>
      </w:tr>
      <w:tr w:rsidR="0068614D" w:rsidRPr="00F1639F" w:rsidTr="00A57BC2">
        <w:trPr>
          <w:cantSplit/>
          <w:trHeight w:val="5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rPr>
            </w:pPr>
            <w:r w:rsidRPr="00F1639F">
              <w:rPr>
                <w:rFonts w:ascii="Times New Roman" w:hAnsi="Times New Roman"/>
                <w:color w:val="auto"/>
              </w:rPr>
              <w:t>3.6.</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jc w:val="both"/>
            </w:pPr>
            <w:r w:rsidRPr="00F1639F">
              <w:t xml:space="preserve">Kvalitātes kontroles veikšana </w:t>
            </w:r>
          </w:p>
          <w:p w:rsidR="0068614D" w:rsidRPr="00F1639F" w:rsidRDefault="0068614D" w:rsidP="0068614D">
            <w:pPr>
              <w:jc w:val="both"/>
              <w:rPr>
                <w:rFonts w:ascii="Times New Roman Italic" w:hAnsi="Times New Roman Italic"/>
                <w:lang w:val="en-GB"/>
              </w:rPr>
            </w:pPr>
            <w:r w:rsidRPr="00F1639F">
              <w:rPr>
                <w:rFonts w:ascii="Times New Roman Italic" w:hAnsi="Times New Roman Italic"/>
                <w:lang w:val="en-GB"/>
              </w:rPr>
              <w:t>Quality Control Testing</w:t>
            </w:r>
          </w:p>
        </w:tc>
      </w:tr>
      <w:tr w:rsidR="0068614D" w:rsidRPr="00F1639F" w:rsidTr="00A57BC2">
        <w:trPr>
          <w:cantSplit/>
          <w:trHeight w:val="228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68614D" w:rsidP="0068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color w:val="auto"/>
              </w:rPr>
            </w:pP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3D0910" w:rsidP="003D0910">
            <w:pPr>
              <w:jc w:val="both"/>
            </w:pPr>
            <w:r w:rsidRPr="00F1639F">
              <w:t>1. </w:t>
            </w:r>
            <w:r w:rsidR="0068614D" w:rsidRPr="00F1639F">
              <w:t>Fizikāli vai ķīmiski</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Physical/ Chemical testing</w:t>
            </w:r>
          </w:p>
          <w:p w:rsidR="0068614D" w:rsidRPr="00F1639F" w:rsidRDefault="003D0910" w:rsidP="003D0910">
            <w:pPr>
              <w:jc w:val="both"/>
            </w:pPr>
            <w:r w:rsidRPr="00F1639F">
              <w:t>2. </w:t>
            </w:r>
            <w:r w:rsidR="0068614D" w:rsidRPr="00F1639F">
              <w:t>Mikrobioloģiski</w:t>
            </w:r>
            <w:r w:rsidR="00314299" w:rsidRPr="00F1639F">
              <w:t>(izņemot sterilitātes testus</w:t>
            </w:r>
            <w:r w:rsidR="00027B14" w:rsidRPr="00F1639F">
              <w:t xml:space="preserve">) </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Microbiological testing (excluding sterility testing)</w:t>
            </w:r>
          </w:p>
          <w:p w:rsidR="0068614D" w:rsidRPr="00F1639F" w:rsidRDefault="003D0910" w:rsidP="003D0910">
            <w:pPr>
              <w:jc w:val="both"/>
            </w:pPr>
            <w:r w:rsidRPr="00F1639F">
              <w:t>3. </w:t>
            </w:r>
            <w:r w:rsidR="0068614D" w:rsidRPr="00F1639F">
              <w:t>Mikrobioloģiski</w:t>
            </w:r>
            <w:r w:rsidR="00027B14" w:rsidRPr="00F1639F">
              <w:t>(</w:t>
            </w:r>
            <w:r w:rsidR="00314299" w:rsidRPr="00F1639F">
              <w:t>ietverot</w:t>
            </w:r>
            <w:r w:rsidR="00027B14" w:rsidRPr="00F1639F">
              <w:t xml:space="preserve"> </w:t>
            </w:r>
            <w:r w:rsidR="0068614D" w:rsidRPr="00F1639F">
              <w:t xml:space="preserve"> sterilitāt</w:t>
            </w:r>
            <w:r w:rsidR="00314299" w:rsidRPr="00F1639F">
              <w:t>es testus</w:t>
            </w:r>
            <w:r w:rsidR="00027B14" w:rsidRPr="00F1639F">
              <w:t>)</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Microbiological testing (including sterility testing)</w:t>
            </w:r>
          </w:p>
          <w:p w:rsidR="0068614D" w:rsidRPr="00F1639F" w:rsidRDefault="003D0910" w:rsidP="003D0910">
            <w:pPr>
              <w:jc w:val="both"/>
            </w:pPr>
            <w:r w:rsidRPr="00F1639F">
              <w:t>4. </w:t>
            </w:r>
            <w:r w:rsidR="0068614D" w:rsidRPr="00F1639F">
              <w:t>Bioloģiski</w:t>
            </w:r>
          </w:p>
          <w:p w:rsidR="0068614D" w:rsidRPr="00F1639F" w:rsidRDefault="009929A2" w:rsidP="0068614D">
            <w:pPr>
              <w:jc w:val="both"/>
              <w:rPr>
                <w:rFonts w:ascii="Times New Roman Italic" w:hAnsi="Times New Roman Italic"/>
                <w:lang w:val="en-GB"/>
              </w:rPr>
            </w:pPr>
            <w:r w:rsidRPr="00F1639F">
              <w:rPr>
                <w:rFonts w:ascii="Times New Roman Italic" w:hAnsi="Times New Roman Italic"/>
                <w:lang w:val="en-GB"/>
              </w:rPr>
              <w:t xml:space="preserve">    </w:t>
            </w:r>
            <w:r w:rsidR="0068614D" w:rsidRPr="00F1639F">
              <w:rPr>
                <w:rFonts w:ascii="Times New Roman Italic" w:hAnsi="Times New Roman Italic"/>
                <w:lang w:val="en-GB"/>
              </w:rPr>
              <w:t>Biological testing</w:t>
            </w:r>
          </w:p>
        </w:tc>
      </w:tr>
    </w:tbl>
    <w:p w:rsidR="003D0910" w:rsidRPr="00F1639F" w:rsidRDefault="003D0910" w:rsidP="0068614D">
      <w:pPr>
        <w:jc w:val="both"/>
      </w:pPr>
    </w:p>
    <w:tbl>
      <w:tblPr>
        <w:tblW w:w="0" w:type="auto"/>
        <w:tblInd w:w="100" w:type="dxa"/>
        <w:shd w:val="clear" w:color="auto" w:fill="FFFFFF"/>
        <w:tblLayout w:type="fixed"/>
        <w:tblLook w:val="0000"/>
      </w:tblPr>
      <w:tblGrid>
        <w:gridCol w:w="9072"/>
      </w:tblGrid>
      <w:tr w:rsidR="0068614D" w:rsidRPr="00F1639F" w:rsidTr="00A57BC2">
        <w:trPr>
          <w:cantSplit/>
          <w:trHeight w:val="1180"/>
        </w:trPr>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614D" w:rsidRPr="00F1639F" w:rsidRDefault="005D4735" w:rsidP="005D4735">
            <w:pPr>
              <w:pStyle w:val="Body"/>
              <w:rPr>
                <w:rFonts w:ascii="Times New Roman Bold" w:hAnsi="Times New Roman Bold"/>
                <w:color w:val="auto"/>
              </w:rPr>
            </w:pPr>
            <w:r w:rsidRPr="00F1639F">
              <w:rPr>
                <w:rFonts w:ascii="Calibri" w:hAnsi="Calibri"/>
                <w:color w:val="auto"/>
              </w:rPr>
              <w:t>4. </w:t>
            </w:r>
            <w:r w:rsidR="003D0910" w:rsidRPr="00F1639F">
              <w:rPr>
                <w:rFonts w:ascii="Times New Roman Bold" w:hAnsi="Times New Roman Bold"/>
                <w:color w:val="auto"/>
              </w:rPr>
              <w:t>CITAS DARBĪBAS</w:t>
            </w:r>
            <w:r w:rsidR="003D0910" w:rsidRPr="00F1639F">
              <w:rPr>
                <w:rFonts w:ascii="Calibri" w:hAnsi="Calibri"/>
                <w:color w:val="auto"/>
              </w:rPr>
              <w:t> </w:t>
            </w:r>
            <w:r w:rsidR="003D0910" w:rsidRPr="00F1639F">
              <w:rPr>
                <w:rFonts w:ascii="Times New Roman Bold" w:hAnsi="Times New Roman Bold"/>
                <w:color w:val="auto"/>
              </w:rPr>
              <w:t>−</w:t>
            </w:r>
            <w:r w:rsidR="003D0910" w:rsidRPr="00F1639F">
              <w:rPr>
                <w:rFonts w:ascii="Calibri" w:hAnsi="Calibri"/>
                <w:color w:val="auto"/>
              </w:rPr>
              <w:t> </w:t>
            </w:r>
            <w:r w:rsidR="0068614D" w:rsidRPr="00F1639F">
              <w:rPr>
                <w:rFonts w:ascii="Times New Roman Bold" w:hAnsi="Times New Roman Bold"/>
                <w:color w:val="auto"/>
              </w:rPr>
              <w:t>AKTĪVĀS VIELAS</w:t>
            </w:r>
          </w:p>
          <w:p w:rsidR="0068614D" w:rsidRPr="00F1639F" w:rsidRDefault="003D0910" w:rsidP="0068614D">
            <w:pPr>
              <w:pStyle w:val="Body"/>
              <w:rPr>
                <w:rFonts w:ascii="Times New Roman Bold Italic" w:hAnsi="Times New Roman Bold Italic"/>
                <w:color w:val="auto"/>
                <w:lang w:val="en-GB"/>
              </w:rPr>
            </w:pPr>
            <w:r w:rsidRPr="00F1639F">
              <w:rPr>
                <w:rFonts w:ascii="Times New Roman Bold Italic" w:hAnsi="Times New Roman Bold Italic"/>
                <w:color w:val="auto"/>
                <w:lang w:val="en-GB"/>
              </w:rPr>
              <w:t>OTHER ACTIVITIES</w:t>
            </w:r>
            <w:r w:rsidRPr="00F1639F">
              <w:rPr>
                <w:rFonts w:ascii="Calibri" w:hAnsi="Calibri"/>
                <w:color w:val="auto"/>
                <w:lang w:val="en-GB"/>
              </w:rPr>
              <w:t> </w:t>
            </w:r>
            <w:r w:rsidRPr="00F1639F">
              <w:rPr>
                <w:rFonts w:ascii="Times New Roman Bold" w:hAnsi="Times New Roman Bold"/>
                <w:color w:val="auto"/>
                <w:lang w:val="en-GB"/>
              </w:rPr>
              <w:t>−</w:t>
            </w:r>
            <w:r w:rsidRPr="00F1639F">
              <w:rPr>
                <w:rFonts w:ascii="Calibri" w:hAnsi="Calibri"/>
                <w:color w:val="auto"/>
                <w:lang w:val="en-GB"/>
              </w:rPr>
              <w:t> </w:t>
            </w:r>
            <w:r w:rsidR="0068614D" w:rsidRPr="00F1639F">
              <w:rPr>
                <w:rFonts w:ascii="Times New Roman Bold Italic" w:hAnsi="Times New Roman Bold Italic"/>
                <w:color w:val="auto"/>
                <w:lang w:val="en-GB"/>
              </w:rPr>
              <w:t>ACTIVE SUBSTANCES</w:t>
            </w:r>
          </w:p>
          <w:p w:rsidR="0068614D" w:rsidRPr="00F1639F" w:rsidRDefault="0068614D" w:rsidP="0068614D">
            <w:pPr>
              <w:pStyle w:val="Body"/>
              <w:rPr>
                <w:rFonts w:ascii="Times New Roman" w:hAnsi="Times New Roman"/>
                <w:color w:val="auto"/>
              </w:rPr>
            </w:pPr>
            <w:r w:rsidRPr="00F1639F">
              <w:rPr>
                <w:rFonts w:ascii="Times New Roman" w:hAnsi="Times New Roman"/>
                <w:color w:val="auto"/>
              </w:rPr>
              <w:t>(brīvs uzskaitījums)</w:t>
            </w:r>
          </w:p>
          <w:p w:rsidR="0068614D" w:rsidRPr="00F1639F" w:rsidRDefault="0068614D" w:rsidP="0068614D">
            <w:pPr>
              <w:pStyle w:val="Body"/>
              <w:rPr>
                <w:rFonts w:ascii="Times New Roman Italic" w:hAnsi="Times New Roman Italic"/>
                <w:color w:val="auto"/>
                <w:lang w:val="en-GB"/>
              </w:rPr>
            </w:pPr>
            <w:r w:rsidRPr="00F1639F">
              <w:rPr>
                <w:rFonts w:ascii="Times New Roman Italic" w:hAnsi="Times New Roman Italic"/>
                <w:color w:val="auto"/>
                <w:lang w:val="en-GB"/>
              </w:rPr>
              <w:t>(free text)</w:t>
            </w:r>
          </w:p>
        </w:tc>
      </w:tr>
    </w:tbl>
    <w:p w:rsidR="0068614D" w:rsidRPr="00F1639F" w:rsidRDefault="0068614D" w:rsidP="0068614D">
      <w:pPr>
        <w:jc w:val="both"/>
      </w:pPr>
    </w:p>
    <w:p w:rsidR="0068614D" w:rsidRPr="00F1639F" w:rsidRDefault="0068614D" w:rsidP="0068614D">
      <w:pPr>
        <w:jc w:val="both"/>
      </w:pPr>
      <w:r w:rsidRPr="00F1639F">
        <w:t>Jebkādi ierobežojumi vai paskaidrojumi saistībā ar šī sertifikāta jomu*:</w:t>
      </w:r>
    </w:p>
    <w:p w:rsidR="0068614D" w:rsidRPr="00F1639F" w:rsidRDefault="0068614D" w:rsidP="003D0910">
      <w:r w:rsidRPr="00F1639F">
        <w:rPr>
          <w:rFonts w:ascii="Times New Roman Italic" w:hAnsi="Times New Roman Italic"/>
          <w:lang w:val="en-GB"/>
        </w:rPr>
        <w:t>Any restrictions or clarifying remarks related to the scope of this certificate</w:t>
      </w:r>
      <w:r w:rsidR="003D0910" w:rsidRPr="00F1639F">
        <w:rPr>
          <w:rFonts w:ascii="Times New Roman Italic" w:hAnsi="Times New Roman Italic"/>
        </w:rPr>
        <w:t>:_______________________________________________________________________________________________________________________________________________________________________________________________________________________________</w:t>
      </w:r>
    </w:p>
    <w:p w:rsidR="0068614D" w:rsidRPr="00F1639F" w:rsidRDefault="0068614D" w:rsidP="0068614D">
      <w:pPr>
        <w:jc w:val="both"/>
      </w:pPr>
    </w:p>
    <w:tbl>
      <w:tblPr>
        <w:tblW w:w="0" w:type="auto"/>
        <w:tblInd w:w="5" w:type="dxa"/>
        <w:tblLayout w:type="fixed"/>
        <w:tblLook w:val="0000"/>
      </w:tblPr>
      <w:tblGrid>
        <w:gridCol w:w="3088"/>
        <w:gridCol w:w="5966"/>
      </w:tblGrid>
      <w:tr w:rsidR="0068614D" w:rsidRPr="00F1639F" w:rsidTr="0068614D">
        <w:trPr>
          <w:cantSplit/>
          <w:trHeight w:val="2240"/>
        </w:trPr>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rPr>
            </w:pPr>
            <w:r w:rsidRPr="00F1639F">
              <w:rPr>
                <w:color w:val="auto"/>
                <w:sz w:val="24"/>
              </w:rPr>
              <w:t>……/……/……</w:t>
            </w:r>
          </w:p>
          <w:p w:rsidR="0068614D" w:rsidRPr="00F1639F" w:rsidRDefault="0068614D" w:rsidP="0068614D">
            <w:pPr>
              <w:pStyle w:val="TableNormalParagraph"/>
              <w:ind w:left="720" w:hanging="360"/>
              <w:rPr>
                <w:rFonts w:ascii="Times New Roman Italic" w:hAnsi="Times New Roman Italic"/>
                <w:color w:val="auto"/>
                <w:lang w:val="en-GB"/>
              </w:rPr>
            </w:pPr>
            <w:r w:rsidRPr="00F1639F">
              <w:rPr>
                <w:rFonts w:ascii="Times New Roman Italic" w:hAnsi="Times New Roman Italic"/>
                <w:color w:val="auto"/>
              </w:rPr>
              <w:t xml:space="preserve">(datums / </w:t>
            </w:r>
            <w:r w:rsidRPr="00F1639F">
              <w:rPr>
                <w:rFonts w:ascii="Times New Roman Italic" w:hAnsi="Times New Roman Italic"/>
                <w:color w:val="auto"/>
                <w:lang w:val="en-GB"/>
              </w:rPr>
              <w:t>date)</w:t>
            </w:r>
          </w:p>
          <w:p w:rsidR="0068614D" w:rsidRPr="00F1639F" w:rsidRDefault="0068614D" w:rsidP="0068614D">
            <w:pPr>
              <w:pStyle w:val="TableNormalParagraph"/>
              <w:rPr>
                <w:color w:val="auto"/>
              </w:rPr>
            </w:pP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8614D" w:rsidRPr="00F1639F" w:rsidRDefault="0068614D" w:rsidP="0068614D">
            <w:pPr>
              <w:pStyle w:val="TableNormalParagraph"/>
              <w:rPr>
                <w:color w:val="auto"/>
                <w:sz w:val="24"/>
                <w:vertAlign w:val="superscript"/>
              </w:rPr>
            </w:pPr>
            <w:r w:rsidRPr="00F1639F">
              <w:rPr>
                <w:color w:val="auto"/>
                <w:sz w:val="24"/>
              </w:rPr>
              <w:t>Zāļu valsts aģentūras pilnvarotās amatpersonas vārds, uzvārds un paraksts</w:t>
            </w:r>
          </w:p>
          <w:p w:rsidR="0068614D" w:rsidRPr="00F1639F" w:rsidRDefault="0068614D" w:rsidP="0068614D">
            <w:pPr>
              <w:pStyle w:val="TableNormalParagraph"/>
              <w:rPr>
                <w:rFonts w:ascii="Times New Roman Italic" w:hAnsi="Times New Roman Italic"/>
                <w:color w:val="auto"/>
                <w:sz w:val="24"/>
                <w:vertAlign w:val="superscript"/>
                <w:lang w:val="en-GB"/>
              </w:rPr>
            </w:pPr>
            <w:r w:rsidRPr="00F1639F">
              <w:rPr>
                <w:rFonts w:ascii="Times New Roman Italic" w:hAnsi="Times New Roman Italic"/>
                <w:color w:val="auto"/>
                <w:sz w:val="24"/>
                <w:lang w:val="en-GB"/>
              </w:rPr>
              <w:t>Name and signature of the authorised person of the Competent Authority of Latvia</w:t>
            </w:r>
          </w:p>
          <w:p w:rsidR="0068614D" w:rsidRPr="00F1639F" w:rsidRDefault="003D0910" w:rsidP="0068614D">
            <w:pPr>
              <w:pStyle w:val="TableNormalParagraph"/>
              <w:rPr>
                <w:color w:val="auto"/>
                <w:sz w:val="24"/>
              </w:rPr>
            </w:pPr>
            <w:r w:rsidRPr="00F1639F">
              <w:rPr>
                <w:color w:val="auto"/>
                <w:sz w:val="24"/>
              </w:rPr>
              <w:t>__________________________________________________________________________________________________</w:t>
            </w:r>
          </w:p>
          <w:p w:rsidR="0068614D" w:rsidRPr="00F1639F" w:rsidRDefault="0068614D" w:rsidP="0068614D">
            <w:pPr>
              <w:pStyle w:val="TableNormalParagraph"/>
              <w:rPr>
                <w:rFonts w:ascii="Times New Roman Italic" w:hAnsi="Times New Roman Italic"/>
                <w:color w:val="auto"/>
              </w:rPr>
            </w:pPr>
            <w:r w:rsidRPr="00F1639F">
              <w:rPr>
                <w:rFonts w:ascii="Times New Roman Italic" w:hAnsi="Times New Roman Italic"/>
                <w:color w:val="auto"/>
              </w:rPr>
              <w:t xml:space="preserve">(vārds, uzvārds, amats, atbildīgā iestāde, tālruņa un faksa numurs / </w:t>
            </w:r>
            <w:r w:rsidRPr="00F1639F">
              <w:rPr>
                <w:rFonts w:ascii="Times New Roman Italic" w:hAnsi="Times New Roman Italic"/>
                <w:color w:val="auto"/>
                <w:lang w:val="en-GB"/>
              </w:rPr>
              <w:t>name</w:t>
            </w:r>
            <w:r w:rsidRPr="00F1639F">
              <w:rPr>
                <w:rFonts w:ascii="Times New Roman Italic" w:hAnsi="Times New Roman Italic"/>
                <w:color w:val="auto"/>
              </w:rPr>
              <w:t xml:space="preserve">, </w:t>
            </w:r>
            <w:r w:rsidRPr="00F1639F">
              <w:rPr>
                <w:rFonts w:ascii="Times New Roman Italic" w:hAnsi="Times New Roman Italic"/>
                <w:color w:val="auto"/>
                <w:lang w:val="en-GB"/>
              </w:rPr>
              <w:t>title, national authority, phone &amp; fax numbers)</w:t>
            </w:r>
          </w:p>
        </w:tc>
      </w:tr>
    </w:tbl>
    <w:p w:rsidR="005632EE" w:rsidRPr="00F1639F" w:rsidRDefault="005632EE" w:rsidP="00FF1A88">
      <w:pPr>
        <w:pStyle w:val="Bezatstarpm1"/>
        <w:jc w:val="both"/>
        <w:rPr>
          <w:rFonts w:ascii="Times New Roman" w:hAnsi="Times New Roman"/>
          <w:sz w:val="28"/>
          <w:szCs w:val="28"/>
          <w:lang w:val="lv-LV"/>
        </w:rPr>
      </w:pPr>
    </w:p>
    <w:p w:rsidR="000131D4" w:rsidRPr="00F1639F" w:rsidRDefault="000131D4" w:rsidP="00B76073">
      <w:pPr>
        <w:jc w:val="both"/>
        <w:rPr>
          <w:sz w:val="28"/>
          <w:szCs w:val="28"/>
        </w:rPr>
      </w:pPr>
      <w:r w:rsidRPr="00F1639F">
        <w:rPr>
          <w:sz w:val="28"/>
          <w:szCs w:val="28"/>
        </w:rPr>
        <w:t>Piezīmes.</w:t>
      </w:r>
    </w:p>
    <w:p w:rsidR="000131D4" w:rsidRPr="00F1639F" w:rsidRDefault="003C4D24" w:rsidP="000131D4">
      <w:pPr>
        <w:jc w:val="both"/>
        <w:rPr>
          <w:sz w:val="28"/>
          <w:szCs w:val="28"/>
        </w:rPr>
      </w:pPr>
      <w:r w:rsidRPr="00F1639F">
        <w:rPr>
          <w:sz w:val="28"/>
          <w:szCs w:val="28"/>
        </w:rPr>
        <w:t>1. * Izdzēst neatbilstošo.</w:t>
      </w:r>
    </w:p>
    <w:p w:rsidR="003C4D24" w:rsidRPr="00F1639F" w:rsidRDefault="003C4D24" w:rsidP="000131D4">
      <w:pPr>
        <w:jc w:val="both"/>
        <w:rPr>
          <w:i/>
          <w:sz w:val="28"/>
          <w:szCs w:val="28"/>
          <w:lang w:val="en-GB"/>
        </w:rPr>
      </w:pPr>
      <w:r w:rsidRPr="00F1639F">
        <w:rPr>
          <w:i/>
          <w:sz w:val="28"/>
          <w:szCs w:val="28"/>
          <w:lang w:val="en-GB"/>
        </w:rPr>
        <w:t>Delete that which does not apply.</w:t>
      </w:r>
    </w:p>
    <w:p w:rsidR="003C4D24" w:rsidRPr="00F1639F" w:rsidRDefault="003C4D24" w:rsidP="000131D4">
      <w:pPr>
        <w:jc w:val="both"/>
        <w:rPr>
          <w:i/>
          <w:sz w:val="28"/>
          <w:szCs w:val="28"/>
        </w:rPr>
      </w:pPr>
    </w:p>
    <w:p w:rsidR="00B6589C" w:rsidRPr="00F1639F" w:rsidRDefault="00906D8E" w:rsidP="00B76073">
      <w:pPr>
        <w:jc w:val="both"/>
        <w:rPr>
          <w:sz w:val="28"/>
          <w:szCs w:val="28"/>
        </w:rPr>
      </w:pPr>
      <w:r w:rsidRPr="00F1639F">
        <w:rPr>
          <w:sz w:val="28"/>
          <w:szCs w:val="28"/>
        </w:rPr>
        <w:t>2. Šis sertifikāts attiecas arī uz importētāju</w:t>
      </w:r>
      <w:r w:rsidR="004340FD" w:rsidRPr="00F1639F">
        <w:rPr>
          <w:sz w:val="28"/>
          <w:szCs w:val="28"/>
        </w:rPr>
        <w:t>.</w:t>
      </w:r>
    </w:p>
    <w:p w:rsidR="004340FD" w:rsidRPr="00F1639F" w:rsidRDefault="004340FD" w:rsidP="00B76073">
      <w:pPr>
        <w:jc w:val="both"/>
        <w:rPr>
          <w:sz w:val="28"/>
          <w:szCs w:val="28"/>
        </w:rPr>
      </w:pPr>
    </w:p>
    <w:p w:rsidR="004340FD" w:rsidRPr="00F1639F" w:rsidRDefault="004340FD" w:rsidP="00B76073">
      <w:pPr>
        <w:jc w:val="both"/>
        <w:rPr>
          <w:sz w:val="28"/>
          <w:szCs w:val="28"/>
        </w:rPr>
      </w:pPr>
      <w:r w:rsidRPr="00F1639F">
        <w:rPr>
          <w:sz w:val="28"/>
          <w:szCs w:val="28"/>
        </w:rPr>
        <w:t>3. Dokumenta rekvizītu ”Paraksts” neaizpilda, ja elektroniskais dokuments ir sagatavots atbilstoši normatīvajiem aktiem par elektronisko dokumentu noformēšanu</w:t>
      </w:r>
      <w:r w:rsidR="00FF1A88" w:rsidRPr="00F1639F">
        <w:rPr>
          <w:sz w:val="28"/>
          <w:szCs w:val="28"/>
        </w:rPr>
        <w:t>.</w:t>
      </w:r>
      <w:r w:rsidR="00A4747D" w:rsidRPr="00F1639F">
        <w:rPr>
          <w:sz w:val="28"/>
          <w:szCs w:val="28"/>
        </w:rPr>
        <w:t>”.</w:t>
      </w:r>
    </w:p>
    <w:p w:rsidR="00EA5FAA" w:rsidRPr="00F1639F" w:rsidRDefault="00EA5FAA" w:rsidP="00B76073">
      <w:pPr>
        <w:jc w:val="both"/>
        <w:rPr>
          <w:sz w:val="28"/>
          <w:szCs w:val="28"/>
        </w:rPr>
      </w:pPr>
    </w:p>
    <w:p w:rsidR="00EA5FAA" w:rsidRPr="00F1639F" w:rsidRDefault="00EA5FAA" w:rsidP="00EA5FAA">
      <w:pPr>
        <w:pStyle w:val="Bezatstarpm1"/>
        <w:ind w:firstLine="851"/>
        <w:jc w:val="both"/>
        <w:rPr>
          <w:rFonts w:ascii="Times New Roman" w:hAnsi="Times New Roman"/>
          <w:bCs/>
          <w:sz w:val="28"/>
          <w:szCs w:val="28"/>
          <w:lang w:val="lv-LV"/>
        </w:rPr>
      </w:pPr>
      <w:r w:rsidRPr="00F1639F">
        <w:rPr>
          <w:rFonts w:ascii="Times New Roman" w:hAnsi="Times New Roman"/>
          <w:bCs/>
          <w:sz w:val="28"/>
          <w:szCs w:val="28"/>
          <w:lang w:val="lv-LV"/>
        </w:rPr>
        <w:t>2. </w:t>
      </w:r>
      <w:r w:rsidRPr="00F1639F">
        <w:rPr>
          <w:rFonts w:ascii="Times New Roman" w:hAnsi="Times New Roman"/>
          <w:sz w:val="28"/>
          <w:szCs w:val="28"/>
          <w:lang w:val="lv-LV"/>
        </w:rPr>
        <w:t xml:space="preserve">Šo noteikumu </w:t>
      </w:r>
      <w:r w:rsidR="00485E34" w:rsidRPr="00F1639F">
        <w:rPr>
          <w:rFonts w:ascii="Times New Roman" w:hAnsi="Times New Roman"/>
          <w:sz w:val="28"/>
          <w:szCs w:val="28"/>
          <w:lang w:val="lv-LV"/>
        </w:rPr>
        <w:t>1.11</w:t>
      </w:r>
      <w:r w:rsidRPr="00F1639F">
        <w:rPr>
          <w:rFonts w:ascii="Times New Roman" w:hAnsi="Times New Roman"/>
          <w:sz w:val="28"/>
          <w:szCs w:val="28"/>
          <w:lang w:val="lv-LV"/>
        </w:rPr>
        <w:t xml:space="preserve">.apakšpunkts attiecībā uz </w:t>
      </w:r>
      <w:r w:rsidR="00485E34" w:rsidRPr="00F1639F">
        <w:rPr>
          <w:rFonts w:ascii="Times New Roman" w:hAnsi="Times New Roman"/>
          <w:sz w:val="28"/>
          <w:szCs w:val="28"/>
          <w:lang w:val="lv-LV"/>
        </w:rPr>
        <w:t>zāļu vai aktīvo vielu ražotājam labas ražošanas prakses atbilstības sertifikāta</w:t>
      </w:r>
      <w:r w:rsidRPr="00F1639F">
        <w:rPr>
          <w:rFonts w:ascii="Times New Roman" w:hAnsi="Times New Roman"/>
          <w:sz w:val="28"/>
          <w:szCs w:val="28"/>
          <w:lang w:val="lv-LV"/>
        </w:rPr>
        <w:t xml:space="preserve"> vai tā dublikāta </w:t>
      </w:r>
      <w:r w:rsidRPr="00F1639F">
        <w:rPr>
          <w:rFonts w:ascii="Times New Roman" w:hAnsi="Times New Roman"/>
          <w:sz w:val="28"/>
          <w:szCs w:val="28"/>
          <w:lang w:val="lv-LV"/>
        </w:rPr>
        <w:lastRenderedPageBreak/>
        <w:t xml:space="preserve">izsniegšanu papīra dokumenta formā par </w:t>
      </w:r>
      <w:r w:rsidRPr="00F1639F">
        <w:rPr>
          <w:rStyle w:val="spelle"/>
          <w:rFonts w:ascii="Times New Roman" w:hAnsi="Times New Roman"/>
          <w:sz w:val="28"/>
          <w:szCs w:val="28"/>
          <w:lang w:val="lv-LV"/>
        </w:rPr>
        <w:t xml:space="preserve">papildus maksu </w:t>
      </w:r>
      <w:r w:rsidRPr="00F1639F">
        <w:rPr>
          <w:rFonts w:ascii="Times New Roman" w:hAnsi="Times New Roman"/>
          <w:sz w:val="28"/>
          <w:szCs w:val="28"/>
          <w:lang w:val="lv-LV"/>
        </w:rPr>
        <w:t>stājas spēkā 2014.gada 1.jūlijā.”.</w:t>
      </w:r>
    </w:p>
    <w:p w:rsidR="00EA5FAA" w:rsidRPr="00F1639F" w:rsidRDefault="00EA5FAA" w:rsidP="00B76073">
      <w:pPr>
        <w:jc w:val="both"/>
        <w:rPr>
          <w:sz w:val="28"/>
          <w:szCs w:val="28"/>
        </w:rPr>
      </w:pPr>
    </w:p>
    <w:p w:rsidR="004340FD" w:rsidRPr="00F1639F" w:rsidRDefault="004340FD" w:rsidP="00B76073">
      <w:pPr>
        <w:jc w:val="both"/>
        <w:rPr>
          <w:sz w:val="28"/>
          <w:szCs w:val="28"/>
        </w:rPr>
      </w:pPr>
    </w:p>
    <w:p w:rsidR="00B46971" w:rsidRPr="00F1639F" w:rsidRDefault="00B46971" w:rsidP="00341752">
      <w:pPr>
        <w:pStyle w:val="Bezatstarpm1"/>
        <w:jc w:val="both"/>
        <w:rPr>
          <w:rFonts w:ascii="Times New Roman" w:hAnsi="Times New Roman"/>
          <w:sz w:val="28"/>
          <w:szCs w:val="28"/>
          <w:lang w:val="lv-LV"/>
        </w:rPr>
      </w:pPr>
    </w:p>
    <w:p w:rsidR="00341752" w:rsidRPr="00F1639F" w:rsidRDefault="00341752" w:rsidP="00341752">
      <w:pPr>
        <w:pStyle w:val="Bezatstarpm1"/>
        <w:jc w:val="both"/>
        <w:rPr>
          <w:rFonts w:ascii="Times New Roman" w:hAnsi="Times New Roman"/>
          <w:sz w:val="28"/>
          <w:szCs w:val="28"/>
          <w:lang w:val="lv-LV"/>
        </w:rPr>
      </w:pPr>
      <w:r w:rsidRPr="00F1639F">
        <w:rPr>
          <w:rFonts w:ascii="Times New Roman" w:hAnsi="Times New Roman"/>
          <w:sz w:val="28"/>
          <w:szCs w:val="28"/>
          <w:lang w:val="lv-LV"/>
        </w:rPr>
        <w:t xml:space="preserve">Ministru prezidents </w:t>
      </w:r>
      <w:r w:rsidRPr="00F1639F">
        <w:rPr>
          <w:rFonts w:ascii="Times New Roman" w:hAnsi="Times New Roman"/>
          <w:sz w:val="28"/>
          <w:szCs w:val="28"/>
          <w:lang w:val="lv-LV"/>
        </w:rPr>
        <w:tab/>
      </w:r>
      <w:r w:rsidRPr="00F1639F">
        <w:rPr>
          <w:rFonts w:ascii="Times New Roman" w:hAnsi="Times New Roman"/>
          <w:sz w:val="28"/>
          <w:szCs w:val="28"/>
          <w:lang w:val="lv-LV"/>
        </w:rPr>
        <w:tab/>
      </w:r>
      <w:r w:rsidRPr="00F1639F">
        <w:rPr>
          <w:rFonts w:ascii="Times New Roman" w:hAnsi="Times New Roman"/>
          <w:sz w:val="28"/>
          <w:szCs w:val="28"/>
          <w:lang w:val="lv-LV"/>
        </w:rPr>
        <w:tab/>
      </w:r>
      <w:r w:rsidRPr="00F1639F">
        <w:rPr>
          <w:rFonts w:ascii="Times New Roman" w:hAnsi="Times New Roman"/>
          <w:sz w:val="28"/>
          <w:szCs w:val="28"/>
          <w:lang w:val="lv-LV"/>
        </w:rPr>
        <w:tab/>
      </w:r>
      <w:r w:rsidRPr="00F1639F">
        <w:rPr>
          <w:rFonts w:ascii="Times New Roman" w:hAnsi="Times New Roman"/>
          <w:sz w:val="28"/>
          <w:szCs w:val="28"/>
          <w:lang w:val="lv-LV"/>
        </w:rPr>
        <w:tab/>
      </w:r>
      <w:r w:rsidRPr="00F1639F">
        <w:rPr>
          <w:rFonts w:ascii="Times New Roman" w:hAnsi="Times New Roman"/>
          <w:sz w:val="28"/>
          <w:szCs w:val="28"/>
          <w:lang w:val="lv-LV"/>
        </w:rPr>
        <w:tab/>
      </w:r>
      <w:r w:rsidRPr="00F1639F">
        <w:rPr>
          <w:rFonts w:ascii="Times New Roman" w:hAnsi="Times New Roman"/>
          <w:sz w:val="28"/>
          <w:szCs w:val="28"/>
          <w:lang w:val="lv-LV"/>
        </w:rPr>
        <w:tab/>
        <w:t>V.Dombrovskis</w:t>
      </w:r>
    </w:p>
    <w:p w:rsidR="00341752" w:rsidRPr="00F1639F" w:rsidRDefault="00341752" w:rsidP="00341752">
      <w:pPr>
        <w:pStyle w:val="Bezatstarpm1"/>
        <w:jc w:val="both"/>
        <w:rPr>
          <w:rFonts w:ascii="Times New Roman" w:hAnsi="Times New Roman"/>
          <w:sz w:val="28"/>
          <w:szCs w:val="28"/>
          <w:lang w:val="lv-LV"/>
        </w:rPr>
      </w:pPr>
    </w:p>
    <w:p w:rsidR="00341752" w:rsidRPr="00F1639F" w:rsidRDefault="00341752" w:rsidP="00341752">
      <w:pPr>
        <w:pStyle w:val="Bezatstarpm1"/>
        <w:jc w:val="both"/>
        <w:rPr>
          <w:rFonts w:ascii="Times New Roman" w:hAnsi="Times New Roman"/>
          <w:sz w:val="28"/>
          <w:szCs w:val="28"/>
          <w:lang w:val="lv-LV"/>
        </w:rPr>
      </w:pPr>
    </w:p>
    <w:p w:rsidR="00341752" w:rsidRPr="00F1639F" w:rsidRDefault="00341752" w:rsidP="00341752">
      <w:pPr>
        <w:pStyle w:val="Bezatstarpm1"/>
        <w:jc w:val="both"/>
        <w:rPr>
          <w:rFonts w:ascii="Times New Roman" w:hAnsi="Times New Roman"/>
          <w:sz w:val="28"/>
          <w:szCs w:val="28"/>
          <w:lang w:val="lv-LV"/>
        </w:rPr>
      </w:pPr>
    </w:p>
    <w:p w:rsidR="00341752" w:rsidRPr="00F1639F" w:rsidRDefault="00232D77" w:rsidP="00341752">
      <w:pPr>
        <w:pStyle w:val="Bezatstarpm1"/>
        <w:jc w:val="both"/>
        <w:rPr>
          <w:rFonts w:ascii="Times New Roman" w:hAnsi="Times New Roman"/>
          <w:bCs/>
          <w:sz w:val="28"/>
          <w:szCs w:val="28"/>
          <w:lang w:val="lv-LV"/>
        </w:rPr>
      </w:pPr>
      <w:r w:rsidRPr="00F1639F">
        <w:rPr>
          <w:rFonts w:ascii="Times New Roman" w:hAnsi="Times New Roman"/>
          <w:bCs/>
          <w:sz w:val="28"/>
          <w:szCs w:val="28"/>
          <w:lang w:val="lv-LV"/>
        </w:rPr>
        <w:t>Veselības ministre</w:t>
      </w:r>
      <w:r w:rsidR="002A714A" w:rsidRPr="00F1639F">
        <w:rPr>
          <w:rFonts w:ascii="Times New Roman" w:hAnsi="Times New Roman"/>
          <w:bCs/>
          <w:sz w:val="28"/>
          <w:szCs w:val="28"/>
          <w:lang w:val="lv-LV"/>
        </w:rPr>
        <w:tab/>
      </w:r>
      <w:r w:rsidR="002A714A" w:rsidRPr="00F1639F">
        <w:rPr>
          <w:rFonts w:ascii="Times New Roman" w:hAnsi="Times New Roman"/>
          <w:bCs/>
          <w:sz w:val="28"/>
          <w:szCs w:val="28"/>
          <w:lang w:val="lv-LV"/>
        </w:rPr>
        <w:tab/>
      </w:r>
      <w:r w:rsidR="002A714A" w:rsidRPr="00F1639F">
        <w:rPr>
          <w:rFonts w:ascii="Times New Roman" w:hAnsi="Times New Roman"/>
          <w:bCs/>
          <w:sz w:val="28"/>
          <w:szCs w:val="28"/>
          <w:lang w:val="lv-LV"/>
        </w:rPr>
        <w:tab/>
      </w:r>
      <w:r w:rsidR="002A714A" w:rsidRPr="00F1639F">
        <w:rPr>
          <w:rFonts w:ascii="Times New Roman" w:hAnsi="Times New Roman"/>
          <w:bCs/>
          <w:sz w:val="28"/>
          <w:szCs w:val="28"/>
          <w:lang w:val="lv-LV"/>
        </w:rPr>
        <w:tab/>
      </w:r>
      <w:r w:rsidR="002A714A" w:rsidRPr="00F1639F">
        <w:rPr>
          <w:rFonts w:ascii="Times New Roman" w:hAnsi="Times New Roman"/>
          <w:bCs/>
          <w:sz w:val="28"/>
          <w:szCs w:val="28"/>
          <w:lang w:val="lv-LV"/>
        </w:rPr>
        <w:tab/>
      </w:r>
      <w:r w:rsidR="002A714A" w:rsidRPr="00F1639F">
        <w:rPr>
          <w:rFonts w:ascii="Times New Roman" w:hAnsi="Times New Roman"/>
          <w:bCs/>
          <w:sz w:val="28"/>
          <w:szCs w:val="28"/>
          <w:lang w:val="lv-LV"/>
        </w:rPr>
        <w:tab/>
      </w:r>
      <w:r w:rsidR="002A714A" w:rsidRPr="00F1639F">
        <w:rPr>
          <w:rFonts w:ascii="Times New Roman" w:hAnsi="Times New Roman"/>
          <w:bCs/>
          <w:sz w:val="28"/>
          <w:szCs w:val="28"/>
          <w:lang w:val="lv-LV"/>
        </w:rPr>
        <w:tab/>
      </w:r>
      <w:r w:rsidR="002A714A" w:rsidRPr="00F1639F">
        <w:rPr>
          <w:rFonts w:ascii="Times New Roman" w:hAnsi="Times New Roman"/>
          <w:bCs/>
          <w:sz w:val="28"/>
          <w:szCs w:val="28"/>
          <w:lang w:val="lv-LV"/>
        </w:rPr>
        <w:tab/>
      </w:r>
      <w:r w:rsidRPr="00F1639F">
        <w:rPr>
          <w:rFonts w:ascii="Times New Roman" w:hAnsi="Times New Roman"/>
          <w:bCs/>
          <w:sz w:val="28"/>
          <w:szCs w:val="28"/>
          <w:lang w:val="lv-LV"/>
        </w:rPr>
        <w:t>I.Circene</w:t>
      </w:r>
    </w:p>
    <w:p w:rsidR="00341752" w:rsidRPr="00F1639F" w:rsidRDefault="00341752" w:rsidP="00341752">
      <w:pPr>
        <w:pStyle w:val="Bezatstarpm1"/>
        <w:jc w:val="both"/>
        <w:rPr>
          <w:rFonts w:ascii="Times New Roman" w:hAnsi="Times New Roman"/>
          <w:sz w:val="28"/>
          <w:szCs w:val="28"/>
          <w:lang w:val="lv-LV"/>
        </w:rPr>
      </w:pPr>
    </w:p>
    <w:p w:rsidR="006D23FA" w:rsidRPr="00F1639F" w:rsidRDefault="006D23FA" w:rsidP="00EC5309">
      <w:pPr>
        <w:pStyle w:val="Sarakstarindkopa1"/>
        <w:tabs>
          <w:tab w:val="left" w:pos="3735"/>
        </w:tabs>
        <w:ind w:left="0"/>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E80870" w:rsidRPr="00F1639F" w:rsidRDefault="00E80870" w:rsidP="00E80870">
      <w:pPr>
        <w:pStyle w:val="NoSpacing"/>
        <w:tabs>
          <w:tab w:val="left" w:pos="3225"/>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0143D0" w:rsidRPr="00F1639F" w:rsidRDefault="000143D0" w:rsidP="000143D0">
      <w:pPr>
        <w:pStyle w:val="NoSpacing"/>
        <w:tabs>
          <w:tab w:val="left" w:pos="2270"/>
        </w:tabs>
        <w:jc w:val="both"/>
      </w:pPr>
    </w:p>
    <w:p w:rsidR="00EE7C29" w:rsidRPr="00F1639F" w:rsidRDefault="00EE7C29" w:rsidP="000143D0">
      <w:pPr>
        <w:pStyle w:val="NoSpacing"/>
        <w:tabs>
          <w:tab w:val="left" w:pos="2270"/>
        </w:tabs>
        <w:jc w:val="both"/>
      </w:pPr>
    </w:p>
    <w:p w:rsidR="00EE7C29" w:rsidRPr="00F1639F" w:rsidRDefault="00EE7C29" w:rsidP="000143D0">
      <w:pPr>
        <w:pStyle w:val="NoSpacing"/>
        <w:tabs>
          <w:tab w:val="left" w:pos="2270"/>
        </w:tabs>
        <w:jc w:val="both"/>
      </w:pPr>
    </w:p>
    <w:p w:rsidR="000143D0" w:rsidRPr="00F1639F" w:rsidRDefault="002A5AD9" w:rsidP="000143D0">
      <w:pPr>
        <w:pStyle w:val="NoSpacing"/>
        <w:tabs>
          <w:tab w:val="left" w:pos="2270"/>
        </w:tabs>
        <w:jc w:val="both"/>
      </w:pPr>
      <w:r>
        <w:t>25</w:t>
      </w:r>
      <w:r w:rsidR="00A64FC8" w:rsidRPr="00F1639F">
        <w:t>.07</w:t>
      </w:r>
      <w:r w:rsidR="00FB289E" w:rsidRPr="00F1639F">
        <w:t xml:space="preserve">.2013. </w:t>
      </w:r>
      <w:r w:rsidR="00DC0C90" w:rsidRPr="00F1639F">
        <w:t>1</w:t>
      </w:r>
      <w:r>
        <w:t>4</w:t>
      </w:r>
      <w:r w:rsidR="000143D0" w:rsidRPr="00F1639F">
        <w:t>:</w:t>
      </w:r>
      <w:r>
        <w:t>25</w:t>
      </w:r>
    </w:p>
    <w:p w:rsidR="000143D0" w:rsidRPr="00F1639F" w:rsidRDefault="00671759" w:rsidP="000143D0">
      <w:pPr>
        <w:pStyle w:val="NoSpacing"/>
        <w:jc w:val="both"/>
      </w:pPr>
      <w:r w:rsidRPr="00F1639F">
        <w:t>4</w:t>
      </w:r>
      <w:r w:rsidR="002A5AD9">
        <w:t>481</w:t>
      </w:r>
    </w:p>
    <w:p w:rsidR="000143D0" w:rsidRPr="00F1639F" w:rsidRDefault="000143D0" w:rsidP="000143D0">
      <w:pPr>
        <w:pStyle w:val="NoSpacing"/>
        <w:jc w:val="both"/>
      </w:pPr>
      <w:r w:rsidRPr="00F1639F">
        <w:t>I.Mača</w:t>
      </w:r>
    </w:p>
    <w:p w:rsidR="00F1639F" w:rsidRPr="00F1639F" w:rsidRDefault="000143D0">
      <w:pPr>
        <w:pStyle w:val="NoSpacing"/>
        <w:jc w:val="both"/>
      </w:pPr>
      <w:r w:rsidRPr="00F1639F">
        <w:t xml:space="preserve">67876117, </w:t>
      </w:r>
      <w:hyperlink r:id="rId12" w:history="1">
        <w:r w:rsidRPr="00F1639F">
          <w:rPr>
            <w:rStyle w:val="Hyperlink"/>
            <w:color w:val="auto"/>
            <w:u w:val="none"/>
          </w:rPr>
          <w:t>Inguna.Maca@vm.gov.lv</w:t>
        </w:r>
      </w:hyperlink>
    </w:p>
    <w:sectPr w:rsidR="00F1639F" w:rsidRPr="00F1639F" w:rsidSect="001258B0">
      <w:headerReference w:type="even" r:id="rId13"/>
      <w:headerReference w:type="default" r:id="rId14"/>
      <w:footerReference w:type="default" r:id="rId15"/>
      <w:footerReference w:type="first" r:id="rId16"/>
      <w:pgSz w:w="12240" w:h="15840"/>
      <w:pgMar w:top="1134" w:right="1183"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3B" w:rsidRDefault="00D90D3B">
      <w:r>
        <w:separator/>
      </w:r>
    </w:p>
  </w:endnote>
  <w:endnote w:type="continuationSeparator" w:id="0">
    <w:p w:rsidR="00D90D3B" w:rsidRDefault="00D90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3B" w:rsidRPr="008823A5" w:rsidRDefault="00470C8A" w:rsidP="008823A5">
    <w:pPr>
      <w:jc w:val="both"/>
      <w:rPr>
        <w:bCs/>
      </w:rPr>
    </w:pPr>
    <w:r>
      <w:t>VMNot_</w:t>
    </w:r>
    <w:r w:rsidR="002A5AD9">
      <w:t>25</w:t>
    </w:r>
    <w:r w:rsidR="00D90D3B">
      <w:t>0713_VSS363</w:t>
    </w:r>
    <w:r w:rsidR="00D90D3B" w:rsidRPr="003E033F">
      <w:t xml:space="preserve">; Ministru kabineta noteikumu projekts </w:t>
    </w:r>
    <w:r w:rsidR="00D90D3B">
      <w:rPr>
        <w:bCs/>
      </w:rPr>
      <w:t xml:space="preserve">”Grozījumi </w:t>
    </w:r>
    <w:r w:rsidR="00D90D3B" w:rsidRPr="003E033F">
      <w:rPr>
        <w:bCs/>
      </w:rPr>
      <w:t>Ministru kabineta 2006.gada 18.aprīļa noteikumos Nr.304 ”</w:t>
    </w:r>
    <w:r w:rsidR="00D90D3B" w:rsidRPr="003E033F">
      <w:t>Noteikumi par zāļu ražošanas un kontroles kārtību, par zāļu ražošanu atbildīgās amatpersonas kvalifikācijas prasībām un profesionālo pieredzi un kārtību, kādā zāļu ražošanas uzņēmumam izsniedz labas ražošanas prakses sertifikātu</w:t>
    </w:r>
    <w:r w:rsidR="00D90D3B" w:rsidRPr="003E033F">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51" w:rsidRDefault="00111B51" w:rsidP="00DC0B89">
    <w:pPr>
      <w:jc w:val="both"/>
    </w:pPr>
  </w:p>
  <w:p w:rsidR="00D90D3B" w:rsidRPr="003E033F" w:rsidRDefault="00D90D3B" w:rsidP="00DC0B89">
    <w:pPr>
      <w:jc w:val="both"/>
      <w:rPr>
        <w:bCs/>
      </w:rPr>
    </w:pPr>
    <w:r w:rsidRPr="003E033F">
      <w:t>VMNot_</w:t>
    </w:r>
    <w:r w:rsidR="002A5AD9">
      <w:t>25</w:t>
    </w:r>
    <w:r>
      <w:t>0713_VSS363</w:t>
    </w:r>
    <w:r w:rsidRPr="003E033F">
      <w:t xml:space="preserve">; Ministru kabineta noteikumu projekts </w:t>
    </w:r>
    <w:r>
      <w:rPr>
        <w:bCs/>
      </w:rPr>
      <w:t>”Grozījumi</w:t>
    </w:r>
    <w:r w:rsidRPr="003E033F">
      <w:rPr>
        <w:bCs/>
      </w:rPr>
      <w:t xml:space="preserve"> Ministru kabineta 2006.gada 18.aprīļa noteikumos Nr.304 ”</w:t>
    </w:r>
    <w:r w:rsidRPr="003E033F">
      <w:t>Noteikumi par zāļu ražošanas un kontroles kārtību, par zāļu ražošanu atbildīgās amatpersonas kvalifikācijas prasībām un profesionālo pieredzi un kārtību, kādā zāļu ražošanas uzņēmumam izsniedz labas ražošanas prakses sertifikātu</w:t>
    </w:r>
    <w:r w:rsidRPr="003E033F">
      <w:rPr>
        <w:bCs/>
      </w:rPr>
      <w:t>””</w:t>
    </w:r>
  </w:p>
  <w:p w:rsidR="00D90D3B" w:rsidRDefault="00D90D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3B" w:rsidRDefault="00D90D3B">
      <w:r>
        <w:separator/>
      </w:r>
    </w:p>
  </w:footnote>
  <w:footnote w:type="continuationSeparator" w:id="0">
    <w:p w:rsidR="00D90D3B" w:rsidRDefault="00D90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3B" w:rsidRDefault="00985083" w:rsidP="001648A6">
    <w:pPr>
      <w:pStyle w:val="Header"/>
      <w:framePr w:wrap="around" w:vAnchor="text" w:hAnchor="margin" w:xAlign="center" w:y="1"/>
      <w:rPr>
        <w:rStyle w:val="PageNumber"/>
      </w:rPr>
    </w:pPr>
    <w:r>
      <w:rPr>
        <w:rStyle w:val="PageNumber"/>
      </w:rPr>
      <w:fldChar w:fldCharType="begin"/>
    </w:r>
    <w:r w:rsidR="00D90D3B">
      <w:rPr>
        <w:rStyle w:val="PageNumber"/>
      </w:rPr>
      <w:instrText xml:space="preserve">PAGE  </w:instrText>
    </w:r>
    <w:r>
      <w:rPr>
        <w:rStyle w:val="PageNumber"/>
      </w:rPr>
      <w:fldChar w:fldCharType="end"/>
    </w:r>
  </w:p>
  <w:p w:rsidR="00D90D3B" w:rsidRDefault="00D90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3B" w:rsidRDefault="00985083" w:rsidP="001648A6">
    <w:pPr>
      <w:pStyle w:val="Header"/>
      <w:framePr w:wrap="around" w:vAnchor="text" w:hAnchor="margin" w:xAlign="center" w:y="1"/>
      <w:rPr>
        <w:rStyle w:val="PageNumber"/>
      </w:rPr>
    </w:pPr>
    <w:r>
      <w:rPr>
        <w:rStyle w:val="PageNumber"/>
      </w:rPr>
      <w:fldChar w:fldCharType="begin"/>
    </w:r>
    <w:r w:rsidR="00D90D3B">
      <w:rPr>
        <w:rStyle w:val="PageNumber"/>
      </w:rPr>
      <w:instrText xml:space="preserve">PAGE  </w:instrText>
    </w:r>
    <w:r>
      <w:rPr>
        <w:rStyle w:val="PageNumber"/>
      </w:rPr>
      <w:fldChar w:fldCharType="separate"/>
    </w:r>
    <w:r w:rsidR="002A5AD9">
      <w:rPr>
        <w:rStyle w:val="PageNumber"/>
        <w:noProof/>
      </w:rPr>
      <w:t>24</w:t>
    </w:r>
    <w:r>
      <w:rPr>
        <w:rStyle w:val="PageNumber"/>
      </w:rPr>
      <w:fldChar w:fldCharType="end"/>
    </w:r>
  </w:p>
  <w:p w:rsidR="00D90D3B" w:rsidRDefault="00D90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05"/>
    <w:multiLevelType w:val="multilevel"/>
    <w:tmpl w:val="894EE877"/>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nsid w:val="00000006"/>
    <w:multiLevelType w:val="multilevel"/>
    <w:tmpl w:val="894EE878"/>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nsid w:val="00000007"/>
    <w:multiLevelType w:val="multilevel"/>
    <w:tmpl w:val="894EE879"/>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nsid w:val="1BF12BB2"/>
    <w:multiLevelType w:val="hybridMultilevel"/>
    <w:tmpl w:val="543E3D16"/>
    <w:lvl w:ilvl="0" w:tplc="0E4CEB60">
      <w:start w:val="41"/>
      <w:numFmt w:val="bullet"/>
      <w:lvlText w:val="-"/>
      <w:lvlJc w:val="left"/>
      <w:pPr>
        <w:ind w:left="720" w:hanging="360"/>
      </w:pPr>
      <w:rPr>
        <w:rFonts w:ascii="Verdana" w:eastAsia="Calibri"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2624E23"/>
    <w:multiLevelType w:val="hybridMultilevel"/>
    <w:tmpl w:val="583ED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19046F"/>
    <w:multiLevelType w:val="hybridMultilevel"/>
    <w:tmpl w:val="847E3D0A"/>
    <w:lvl w:ilvl="0" w:tplc="63342EB6">
      <w:start w:val="61"/>
      <w:numFmt w:val="bullet"/>
      <w:lvlText w:val="-"/>
      <w:lvlJc w:val="left"/>
      <w:pPr>
        <w:ind w:left="720" w:hanging="360"/>
      </w:pPr>
      <w:rPr>
        <w:rFonts w:ascii="Calibri" w:eastAsia="Calibri" w:hAnsi="Calibri" w:cs="Calibri" w:hint="default"/>
        <w:b/>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5C02934"/>
    <w:multiLevelType w:val="multilevel"/>
    <w:tmpl w:val="DDD27A08"/>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F146B37"/>
    <w:multiLevelType w:val="multilevel"/>
    <w:tmpl w:val="B502ACB4"/>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8"/>
  </w:num>
  <w:num w:numId="2">
    <w:abstractNumId w:val="11"/>
  </w:num>
  <w:num w:numId="3">
    <w:abstractNumId w:val="10"/>
  </w:num>
  <w:num w:numId="4">
    <w:abstractNumId w:val="9"/>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29377"/>
  </w:hdrShapeDefaults>
  <w:footnotePr>
    <w:footnote w:id="-1"/>
    <w:footnote w:id="0"/>
  </w:footnotePr>
  <w:endnotePr>
    <w:endnote w:id="-1"/>
    <w:endnote w:id="0"/>
  </w:endnotePr>
  <w:compat/>
  <w:rsids>
    <w:rsidRoot w:val="001D09F9"/>
    <w:rsid w:val="000000B4"/>
    <w:rsid w:val="0000025F"/>
    <w:rsid w:val="00000374"/>
    <w:rsid w:val="000004CD"/>
    <w:rsid w:val="000005B1"/>
    <w:rsid w:val="00000B21"/>
    <w:rsid w:val="00000E21"/>
    <w:rsid w:val="00000E49"/>
    <w:rsid w:val="0000107E"/>
    <w:rsid w:val="000011E2"/>
    <w:rsid w:val="000014C9"/>
    <w:rsid w:val="00001693"/>
    <w:rsid w:val="000016AE"/>
    <w:rsid w:val="00001789"/>
    <w:rsid w:val="000017C3"/>
    <w:rsid w:val="00001822"/>
    <w:rsid w:val="000019CA"/>
    <w:rsid w:val="00001C5B"/>
    <w:rsid w:val="00001DC3"/>
    <w:rsid w:val="00001EB5"/>
    <w:rsid w:val="00002359"/>
    <w:rsid w:val="000024E4"/>
    <w:rsid w:val="0000251C"/>
    <w:rsid w:val="00002549"/>
    <w:rsid w:val="0000261E"/>
    <w:rsid w:val="00002B2C"/>
    <w:rsid w:val="00002CDE"/>
    <w:rsid w:val="00002D75"/>
    <w:rsid w:val="00002DEC"/>
    <w:rsid w:val="0000307A"/>
    <w:rsid w:val="00003125"/>
    <w:rsid w:val="00003255"/>
    <w:rsid w:val="0000347C"/>
    <w:rsid w:val="000034A5"/>
    <w:rsid w:val="00003A6E"/>
    <w:rsid w:val="00003AA0"/>
    <w:rsid w:val="00003B02"/>
    <w:rsid w:val="00003B90"/>
    <w:rsid w:val="00003C70"/>
    <w:rsid w:val="00003DB5"/>
    <w:rsid w:val="00003EBB"/>
    <w:rsid w:val="000040E9"/>
    <w:rsid w:val="0000435E"/>
    <w:rsid w:val="00004361"/>
    <w:rsid w:val="000043DC"/>
    <w:rsid w:val="0000447F"/>
    <w:rsid w:val="000044B8"/>
    <w:rsid w:val="000045DE"/>
    <w:rsid w:val="000046EF"/>
    <w:rsid w:val="00004998"/>
    <w:rsid w:val="000049DE"/>
    <w:rsid w:val="00004A36"/>
    <w:rsid w:val="00004C3B"/>
    <w:rsid w:val="00004D08"/>
    <w:rsid w:val="00004D10"/>
    <w:rsid w:val="00004E04"/>
    <w:rsid w:val="00004ED9"/>
    <w:rsid w:val="0000512D"/>
    <w:rsid w:val="0000516A"/>
    <w:rsid w:val="0000545D"/>
    <w:rsid w:val="00005494"/>
    <w:rsid w:val="00005524"/>
    <w:rsid w:val="0000578F"/>
    <w:rsid w:val="00005A9B"/>
    <w:rsid w:val="00005B09"/>
    <w:rsid w:val="00005D8D"/>
    <w:rsid w:val="00005E9D"/>
    <w:rsid w:val="00005F29"/>
    <w:rsid w:val="00006083"/>
    <w:rsid w:val="000061A7"/>
    <w:rsid w:val="000062F4"/>
    <w:rsid w:val="00006345"/>
    <w:rsid w:val="000063FC"/>
    <w:rsid w:val="000064B8"/>
    <w:rsid w:val="0000656B"/>
    <w:rsid w:val="000065BE"/>
    <w:rsid w:val="00006643"/>
    <w:rsid w:val="00006646"/>
    <w:rsid w:val="000066C2"/>
    <w:rsid w:val="00006834"/>
    <w:rsid w:val="00006849"/>
    <w:rsid w:val="00006D28"/>
    <w:rsid w:val="000072F3"/>
    <w:rsid w:val="000077FA"/>
    <w:rsid w:val="000079C1"/>
    <w:rsid w:val="00007D48"/>
    <w:rsid w:val="00007DD5"/>
    <w:rsid w:val="00010018"/>
    <w:rsid w:val="0001001B"/>
    <w:rsid w:val="000100FB"/>
    <w:rsid w:val="000101C9"/>
    <w:rsid w:val="00010275"/>
    <w:rsid w:val="00010676"/>
    <w:rsid w:val="0001068C"/>
    <w:rsid w:val="000108D7"/>
    <w:rsid w:val="00010F66"/>
    <w:rsid w:val="00011081"/>
    <w:rsid w:val="00011150"/>
    <w:rsid w:val="0001151B"/>
    <w:rsid w:val="00011887"/>
    <w:rsid w:val="000118C6"/>
    <w:rsid w:val="00011A53"/>
    <w:rsid w:val="00011A7B"/>
    <w:rsid w:val="00011D30"/>
    <w:rsid w:val="00011E6F"/>
    <w:rsid w:val="00011E96"/>
    <w:rsid w:val="00011EA1"/>
    <w:rsid w:val="00011FFA"/>
    <w:rsid w:val="00012033"/>
    <w:rsid w:val="0001210E"/>
    <w:rsid w:val="00012132"/>
    <w:rsid w:val="00012285"/>
    <w:rsid w:val="000126F6"/>
    <w:rsid w:val="000127AA"/>
    <w:rsid w:val="00012A82"/>
    <w:rsid w:val="00012B86"/>
    <w:rsid w:val="00012D49"/>
    <w:rsid w:val="00012E89"/>
    <w:rsid w:val="00012EF4"/>
    <w:rsid w:val="000131CF"/>
    <w:rsid w:val="000131D4"/>
    <w:rsid w:val="000131DC"/>
    <w:rsid w:val="0001325E"/>
    <w:rsid w:val="0001338F"/>
    <w:rsid w:val="0001340D"/>
    <w:rsid w:val="0001355E"/>
    <w:rsid w:val="00013617"/>
    <w:rsid w:val="0001366F"/>
    <w:rsid w:val="000136B1"/>
    <w:rsid w:val="00013818"/>
    <w:rsid w:val="00013A11"/>
    <w:rsid w:val="00013A66"/>
    <w:rsid w:val="00013A9E"/>
    <w:rsid w:val="00013D64"/>
    <w:rsid w:val="00013DD0"/>
    <w:rsid w:val="00013DE2"/>
    <w:rsid w:val="00013F28"/>
    <w:rsid w:val="00013F55"/>
    <w:rsid w:val="00014002"/>
    <w:rsid w:val="00014046"/>
    <w:rsid w:val="000143D0"/>
    <w:rsid w:val="00014430"/>
    <w:rsid w:val="00014689"/>
    <w:rsid w:val="000148BF"/>
    <w:rsid w:val="00014C82"/>
    <w:rsid w:val="00014E9C"/>
    <w:rsid w:val="00014F50"/>
    <w:rsid w:val="0001506F"/>
    <w:rsid w:val="000151EF"/>
    <w:rsid w:val="0001532A"/>
    <w:rsid w:val="00015549"/>
    <w:rsid w:val="000155B7"/>
    <w:rsid w:val="000155C1"/>
    <w:rsid w:val="0001562D"/>
    <w:rsid w:val="00015793"/>
    <w:rsid w:val="00015827"/>
    <w:rsid w:val="00015B30"/>
    <w:rsid w:val="00015B9A"/>
    <w:rsid w:val="00015BE0"/>
    <w:rsid w:val="00015DBF"/>
    <w:rsid w:val="00015FE4"/>
    <w:rsid w:val="000161C0"/>
    <w:rsid w:val="0001628C"/>
    <w:rsid w:val="00016564"/>
    <w:rsid w:val="00016691"/>
    <w:rsid w:val="0001669A"/>
    <w:rsid w:val="00016913"/>
    <w:rsid w:val="00016AE3"/>
    <w:rsid w:val="00016AF1"/>
    <w:rsid w:val="00016DE3"/>
    <w:rsid w:val="00017047"/>
    <w:rsid w:val="000171B5"/>
    <w:rsid w:val="000172C3"/>
    <w:rsid w:val="000174FE"/>
    <w:rsid w:val="000175EB"/>
    <w:rsid w:val="000175FF"/>
    <w:rsid w:val="000178F3"/>
    <w:rsid w:val="00017966"/>
    <w:rsid w:val="00017982"/>
    <w:rsid w:val="00017B02"/>
    <w:rsid w:val="00017BC5"/>
    <w:rsid w:val="00017CBF"/>
    <w:rsid w:val="00017DCB"/>
    <w:rsid w:val="00020146"/>
    <w:rsid w:val="000201C8"/>
    <w:rsid w:val="000202C0"/>
    <w:rsid w:val="000202CE"/>
    <w:rsid w:val="00020639"/>
    <w:rsid w:val="000206A7"/>
    <w:rsid w:val="00020740"/>
    <w:rsid w:val="0002080A"/>
    <w:rsid w:val="00020937"/>
    <w:rsid w:val="00020B76"/>
    <w:rsid w:val="00020DD4"/>
    <w:rsid w:val="00021160"/>
    <w:rsid w:val="0002129B"/>
    <w:rsid w:val="0002139A"/>
    <w:rsid w:val="00021444"/>
    <w:rsid w:val="00021520"/>
    <w:rsid w:val="0002163C"/>
    <w:rsid w:val="000216D8"/>
    <w:rsid w:val="000217ED"/>
    <w:rsid w:val="000218A5"/>
    <w:rsid w:val="00021A6C"/>
    <w:rsid w:val="00021E68"/>
    <w:rsid w:val="00021FB9"/>
    <w:rsid w:val="0002211A"/>
    <w:rsid w:val="00022255"/>
    <w:rsid w:val="00022319"/>
    <w:rsid w:val="00022580"/>
    <w:rsid w:val="000225A9"/>
    <w:rsid w:val="0002268D"/>
    <w:rsid w:val="00022764"/>
    <w:rsid w:val="000227A7"/>
    <w:rsid w:val="000227F5"/>
    <w:rsid w:val="00022A56"/>
    <w:rsid w:val="00022A57"/>
    <w:rsid w:val="00022AC7"/>
    <w:rsid w:val="00022D53"/>
    <w:rsid w:val="00022D7A"/>
    <w:rsid w:val="00022F8F"/>
    <w:rsid w:val="000232BE"/>
    <w:rsid w:val="0002332F"/>
    <w:rsid w:val="00023347"/>
    <w:rsid w:val="0002362E"/>
    <w:rsid w:val="0002383D"/>
    <w:rsid w:val="000238FD"/>
    <w:rsid w:val="00023BFA"/>
    <w:rsid w:val="00023C74"/>
    <w:rsid w:val="00023E89"/>
    <w:rsid w:val="00023F09"/>
    <w:rsid w:val="00023F4B"/>
    <w:rsid w:val="000240E5"/>
    <w:rsid w:val="00024222"/>
    <w:rsid w:val="0002442E"/>
    <w:rsid w:val="0002443B"/>
    <w:rsid w:val="00024542"/>
    <w:rsid w:val="0002458D"/>
    <w:rsid w:val="000245CA"/>
    <w:rsid w:val="000245F0"/>
    <w:rsid w:val="0002461B"/>
    <w:rsid w:val="0002498D"/>
    <w:rsid w:val="000249DF"/>
    <w:rsid w:val="0002503A"/>
    <w:rsid w:val="000251D9"/>
    <w:rsid w:val="0002520D"/>
    <w:rsid w:val="00025223"/>
    <w:rsid w:val="00025288"/>
    <w:rsid w:val="000254CD"/>
    <w:rsid w:val="00025785"/>
    <w:rsid w:val="000257FE"/>
    <w:rsid w:val="00025B77"/>
    <w:rsid w:val="00025BBD"/>
    <w:rsid w:val="00025D43"/>
    <w:rsid w:val="000263E3"/>
    <w:rsid w:val="00026456"/>
    <w:rsid w:val="00026563"/>
    <w:rsid w:val="0002686A"/>
    <w:rsid w:val="0002695A"/>
    <w:rsid w:val="00026AD8"/>
    <w:rsid w:val="00026C24"/>
    <w:rsid w:val="00026F0A"/>
    <w:rsid w:val="00026FBF"/>
    <w:rsid w:val="00026FCB"/>
    <w:rsid w:val="0002719B"/>
    <w:rsid w:val="00027374"/>
    <w:rsid w:val="000273E0"/>
    <w:rsid w:val="00027523"/>
    <w:rsid w:val="000275DF"/>
    <w:rsid w:val="0002763C"/>
    <w:rsid w:val="000276D2"/>
    <w:rsid w:val="000276E4"/>
    <w:rsid w:val="0002779A"/>
    <w:rsid w:val="00027821"/>
    <w:rsid w:val="00027AAF"/>
    <w:rsid w:val="00027AB6"/>
    <w:rsid w:val="00027B14"/>
    <w:rsid w:val="00027B37"/>
    <w:rsid w:val="00027C5E"/>
    <w:rsid w:val="00027D68"/>
    <w:rsid w:val="00027E4B"/>
    <w:rsid w:val="00027FE1"/>
    <w:rsid w:val="00030154"/>
    <w:rsid w:val="00030188"/>
    <w:rsid w:val="0003034A"/>
    <w:rsid w:val="00030373"/>
    <w:rsid w:val="00030447"/>
    <w:rsid w:val="000306DD"/>
    <w:rsid w:val="0003070D"/>
    <w:rsid w:val="00030759"/>
    <w:rsid w:val="000307C3"/>
    <w:rsid w:val="00030B54"/>
    <w:rsid w:val="00030C6D"/>
    <w:rsid w:val="00031052"/>
    <w:rsid w:val="00031055"/>
    <w:rsid w:val="00031085"/>
    <w:rsid w:val="00031244"/>
    <w:rsid w:val="00031689"/>
    <w:rsid w:val="000318A0"/>
    <w:rsid w:val="00031F3D"/>
    <w:rsid w:val="00032185"/>
    <w:rsid w:val="000321F3"/>
    <w:rsid w:val="00032295"/>
    <w:rsid w:val="0003245A"/>
    <w:rsid w:val="0003254C"/>
    <w:rsid w:val="00032984"/>
    <w:rsid w:val="00032B1F"/>
    <w:rsid w:val="00032BB6"/>
    <w:rsid w:val="000334A5"/>
    <w:rsid w:val="00033641"/>
    <w:rsid w:val="000336C1"/>
    <w:rsid w:val="000338B2"/>
    <w:rsid w:val="00033B08"/>
    <w:rsid w:val="00033B56"/>
    <w:rsid w:val="00033BBE"/>
    <w:rsid w:val="00033C68"/>
    <w:rsid w:val="00033D0C"/>
    <w:rsid w:val="00034142"/>
    <w:rsid w:val="000342B6"/>
    <w:rsid w:val="00034A03"/>
    <w:rsid w:val="00034A3E"/>
    <w:rsid w:val="00034E60"/>
    <w:rsid w:val="00035192"/>
    <w:rsid w:val="0003525B"/>
    <w:rsid w:val="00035272"/>
    <w:rsid w:val="0003533B"/>
    <w:rsid w:val="000353A3"/>
    <w:rsid w:val="0003540B"/>
    <w:rsid w:val="0003558E"/>
    <w:rsid w:val="000355D3"/>
    <w:rsid w:val="0003569D"/>
    <w:rsid w:val="000356E9"/>
    <w:rsid w:val="0003577F"/>
    <w:rsid w:val="000357B5"/>
    <w:rsid w:val="000358C8"/>
    <w:rsid w:val="00035969"/>
    <w:rsid w:val="00035A6F"/>
    <w:rsid w:val="00035C04"/>
    <w:rsid w:val="00035C47"/>
    <w:rsid w:val="00035C63"/>
    <w:rsid w:val="00035E99"/>
    <w:rsid w:val="00035EFD"/>
    <w:rsid w:val="00036140"/>
    <w:rsid w:val="00036351"/>
    <w:rsid w:val="0003637A"/>
    <w:rsid w:val="000366EE"/>
    <w:rsid w:val="00036867"/>
    <w:rsid w:val="00036B54"/>
    <w:rsid w:val="00036D9B"/>
    <w:rsid w:val="00036EF4"/>
    <w:rsid w:val="00036F7E"/>
    <w:rsid w:val="00036FDD"/>
    <w:rsid w:val="00037121"/>
    <w:rsid w:val="000371C1"/>
    <w:rsid w:val="00037389"/>
    <w:rsid w:val="000374A8"/>
    <w:rsid w:val="00037559"/>
    <w:rsid w:val="0003767C"/>
    <w:rsid w:val="00037707"/>
    <w:rsid w:val="00037849"/>
    <w:rsid w:val="00037A95"/>
    <w:rsid w:val="00037D35"/>
    <w:rsid w:val="00040162"/>
    <w:rsid w:val="00040273"/>
    <w:rsid w:val="0004039F"/>
    <w:rsid w:val="000403B2"/>
    <w:rsid w:val="000404C6"/>
    <w:rsid w:val="000405C4"/>
    <w:rsid w:val="00040730"/>
    <w:rsid w:val="000407C4"/>
    <w:rsid w:val="000407F3"/>
    <w:rsid w:val="000407F8"/>
    <w:rsid w:val="00040852"/>
    <w:rsid w:val="000408DF"/>
    <w:rsid w:val="00040AFD"/>
    <w:rsid w:val="00040B91"/>
    <w:rsid w:val="00040BDB"/>
    <w:rsid w:val="00040C03"/>
    <w:rsid w:val="00040C37"/>
    <w:rsid w:val="00040C90"/>
    <w:rsid w:val="00040CA6"/>
    <w:rsid w:val="00040DE5"/>
    <w:rsid w:val="00040F3E"/>
    <w:rsid w:val="00041024"/>
    <w:rsid w:val="000410A7"/>
    <w:rsid w:val="000410BC"/>
    <w:rsid w:val="00041280"/>
    <w:rsid w:val="000413AC"/>
    <w:rsid w:val="00041757"/>
    <w:rsid w:val="000419F3"/>
    <w:rsid w:val="00041AD3"/>
    <w:rsid w:val="00041AE4"/>
    <w:rsid w:val="00041B28"/>
    <w:rsid w:val="00041B7E"/>
    <w:rsid w:val="00041C61"/>
    <w:rsid w:val="00041CD5"/>
    <w:rsid w:val="00041D0F"/>
    <w:rsid w:val="00041D91"/>
    <w:rsid w:val="0004202A"/>
    <w:rsid w:val="000422F4"/>
    <w:rsid w:val="00042328"/>
    <w:rsid w:val="000423A9"/>
    <w:rsid w:val="0004258A"/>
    <w:rsid w:val="0004278E"/>
    <w:rsid w:val="000427C6"/>
    <w:rsid w:val="00042B3D"/>
    <w:rsid w:val="00042D3F"/>
    <w:rsid w:val="00042F46"/>
    <w:rsid w:val="000431EC"/>
    <w:rsid w:val="00043238"/>
    <w:rsid w:val="000432AE"/>
    <w:rsid w:val="000432D3"/>
    <w:rsid w:val="000433C0"/>
    <w:rsid w:val="000434E3"/>
    <w:rsid w:val="000435D9"/>
    <w:rsid w:val="00043765"/>
    <w:rsid w:val="000439D5"/>
    <w:rsid w:val="00043B51"/>
    <w:rsid w:val="00043B5F"/>
    <w:rsid w:val="00043BB5"/>
    <w:rsid w:val="00043C5B"/>
    <w:rsid w:val="00043C9C"/>
    <w:rsid w:val="00043CED"/>
    <w:rsid w:val="00043E91"/>
    <w:rsid w:val="00043EFE"/>
    <w:rsid w:val="00043F1A"/>
    <w:rsid w:val="000442C9"/>
    <w:rsid w:val="00044469"/>
    <w:rsid w:val="000445F8"/>
    <w:rsid w:val="00044717"/>
    <w:rsid w:val="00044ACE"/>
    <w:rsid w:val="00044E0B"/>
    <w:rsid w:val="00044E3D"/>
    <w:rsid w:val="00044E58"/>
    <w:rsid w:val="00044F35"/>
    <w:rsid w:val="00044F4E"/>
    <w:rsid w:val="00044FFE"/>
    <w:rsid w:val="000452C7"/>
    <w:rsid w:val="00045379"/>
    <w:rsid w:val="000453E5"/>
    <w:rsid w:val="0004572C"/>
    <w:rsid w:val="0004577E"/>
    <w:rsid w:val="000457C3"/>
    <w:rsid w:val="000459CF"/>
    <w:rsid w:val="00045BD7"/>
    <w:rsid w:val="00045C9A"/>
    <w:rsid w:val="00045DEF"/>
    <w:rsid w:val="00045EA0"/>
    <w:rsid w:val="0004608A"/>
    <w:rsid w:val="000461C8"/>
    <w:rsid w:val="0004623D"/>
    <w:rsid w:val="0004624A"/>
    <w:rsid w:val="0004640A"/>
    <w:rsid w:val="00046475"/>
    <w:rsid w:val="0004650E"/>
    <w:rsid w:val="00046564"/>
    <w:rsid w:val="00046590"/>
    <w:rsid w:val="000466CD"/>
    <w:rsid w:val="0004675C"/>
    <w:rsid w:val="00046781"/>
    <w:rsid w:val="00046828"/>
    <w:rsid w:val="00046A28"/>
    <w:rsid w:val="00046B43"/>
    <w:rsid w:val="00046BD9"/>
    <w:rsid w:val="00046D2A"/>
    <w:rsid w:val="00046DC0"/>
    <w:rsid w:val="00046E6C"/>
    <w:rsid w:val="0004702C"/>
    <w:rsid w:val="0004723F"/>
    <w:rsid w:val="000472A5"/>
    <w:rsid w:val="00047534"/>
    <w:rsid w:val="00047561"/>
    <w:rsid w:val="0004762E"/>
    <w:rsid w:val="00047758"/>
    <w:rsid w:val="00047B38"/>
    <w:rsid w:val="00047B77"/>
    <w:rsid w:val="00047BA6"/>
    <w:rsid w:val="00047BCD"/>
    <w:rsid w:val="00047D60"/>
    <w:rsid w:val="00047D95"/>
    <w:rsid w:val="00047EB8"/>
    <w:rsid w:val="000500B4"/>
    <w:rsid w:val="000505C4"/>
    <w:rsid w:val="0005077C"/>
    <w:rsid w:val="00050876"/>
    <w:rsid w:val="000509B4"/>
    <w:rsid w:val="00050ACE"/>
    <w:rsid w:val="00050DFA"/>
    <w:rsid w:val="00050EA5"/>
    <w:rsid w:val="00051063"/>
    <w:rsid w:val="000510BC"/>
    <w:rsid w:val="0005137A"/>
    <w:rsid w:val="000518FF"/>
    <w:rsid w:val="000519C4"/>
    <w:rsid w:val="000519D9"/>
    <w:rsid w:val="00051D27"/>
    <w:rsid w:val="00051E95"/>
    <w:rsid w:val="00051EEA"/>
    <w:rsid w:val="00052259"/>
    <w:rsid w:val="00052562"/>
    <w:rsid w:val="0005257E"/>
    <w:rsid w:val="00052648"/>
    <w:rsid w:val="00052755"/>
    <w:rsid w:val="00052857"/>
    <w:rsid w:val="000528AF"/>
    <w:rsid w:val="00052D3B"/>
    <w:rsid w:val="00052E20"/>
    <w:rsid w:val="00052F3B"/>
    <w:rsid w:val="000530C2"/>
    <w:rsid w:val="000531AB"/>
    <w:rsid w:val="0005362D"/>
    <w:rsid w:val="00053778"/>
    <w:rsid w:val="00053871"/>
    <w:rsid w:val="0005397C"/>
    <w:rsid w:val="00053C4F"/>
    <w:rsid w:val="00053C86"/>
    <w:rsid w:val="00054044"/>
    <w:rsid w:val="0005405E"/>
    <w:rsid w:val="0005425C"/>
    <w:rsid w:val="00054422"/>
    <w:rsid w:val="000544D2"/>
    <w:rsid w:val="00054511"/>
    <w:rsid w:val="000545FB"/>
    <w:rsid w:val="0005460E"/>
    <w:rsid w:val="0005469C"/>
    <w:rsid w:val="000547DD"/>
    <w:rsid w:val="00054A55"/>
    <w:rsid w:val="00054C72"/>
    <w:rsid w:val="00054E45"/>
    <w:rsid w:val="00054F4F"/>
    <w:rsid w:val="00055135"/>
    <w:rsid w:val="00055163"/>
    <w:rsid w:val="00055175"/>
    <w:rsid w:val="000554BD"/>
    <w:rsid w:val="00055669"/>
    <w:rsid w:val="00055682"/>
    <w:rsid w:val="000557BE"/>
    <w:rsid w:val="000559EB"/>
    <w:rsid w:val="00055ABC"/>
    <w:rsid w:val="00055AFC"/>
    <w:rsid w:val="00055C44"/>
    <w:rsid w:val="00055E7E"/>
    <w:rsid w:val="00056007"/>
    <w:rsid w:val="00056554"/>
    <w:rsid w:val="000566A4"/>
    <w:rsid w:val="0005686A"/>
    <w:rsid w:val="000568F8"/>
    <w:rsid w:val="00056BC3"/>
    <w:rsid w:val="00056D4F"/>
    <w:rsid w:val="00056DE2"/>
    <w:rsid w:val="0005705B"/>
    <w:rsid w:val="00057130"/>
    <w:rsid w:val="00057275"/>
    <w:rsid w:val="00057340"/>
    <w:rsid w:val="00057442"/>
    <w:rsid w:val="0005783C"/>
    <w:rsid w:val="00057A80"/>
    <w:rsid w:val="00057BD2"/>
    <w:rsid w:val="00057C36"/>
    <w:rsid w:val="00057DF2"/>
    <w:rsid w:val="00057E71"/>
    <w:rsid w:val="00057EB4"/>
    <w:rsid w:val="00057F0E"/>
    <w:rsid w:val="00060097"/>
    <w:rsid w:val="000600B0"/>
    <w:rsid w:val="0006021C"/>
    <w:rsid w:val="000602E6"/>
    <w:rsid w:val="00060501"/>
    <w:rsid w:val="00060687"/>
    <w:rsid w:val="000606E6"/>
    <w:rsid w:val="0006076B"/>
    <w:rsid w:val="00060833"/>
    <w:rsid w:val="0006090C"/>
    <w:rsid w:val="00060964"/>
    <w:rsid w:val="000609B5"/>
    <w:rsid w:val="00060BF6"/>
    <w:rsid w:val="00060C1E"/>
    <w:rsid w:val="00060DB1"/>
    <w:rsid w:val="00060E44"/>
    <w:rsid w:val="000612F7"/>
    <w:rsid w:val="00061304"/>
    <w:rsid w:val="00061A2E"/>
    <w:rsid w:val="00061A71"/>
    <w:rsid w:val="00061C1C"/>
    <w:rsid w:val="00061CBB"/>
    <w:rsid w:val="00061DD4"/>
    <w:rsid w:val="000623D1"/>
    <w:rsid w:val="00062773"/>
    <w:rsid w:val="000628D1"/>
    <w:rsid w:val="000629ED"/>
    <w:rsid w:val="00062B69"/>
    <w:rsid w:val="00062EC9"/>
    <w:rsid w:val="0006301F"/>
    <w:rsid w:val="000631DD"/>
    <w:rsid w:val="0006321B"/>
    <w:rsid w:val="000633AF"/>
    <w:rsid w:val="000634BC"/>
    <w:rsid w:val="00063513"/>
    <w:rsid w:val="00063634"/>
    <w:rsid w:val="000636C7"/>
    <w:rsid w:val="000638EA"/>
    <w:rsid w:val="00063AB6"/>
    <w:rsid w:val="00063AFE"/>
    <w:rsid w:val="00063BC7"/>
    <w:rsid w:val="00063D09"/>
    <w:rsid w:val="00063F14"/>
    <w:rsid w:val="00063F6E"/>
    <w:rsid w:val="00063FA1"/>
    <w:rsid w:val="0006443A"/>
    <w:rsid w:val="00064447"/>
    <w:rsid w:val="00064558"/>
    <w:rsid w:val="0006467E"/>
    <w:rsid w:val="000646AB"/>
    <w:rsid w:val="0006479E"/>
    <w:rsid w:val="0006491D"/>
    <w:rsid w:val="0006496C"/>
    <w:rsid w:val="0006497B"/>
    <w:rsid w:val="00064ADB"/>
    <w:rsid w:val="00064AF2"/>
    <w:rsid w:val="00064BAA"/>
    <w:rsid w:val="00064E4B"/>
    <w:rsid w:val="00064EB8"/>
    <w:rsid w:val="00064F09"/>
    <w:rsid w:val="00064F51"/>
    <w:rsid w:val="00064FF7"/>
    <w:rsid w:val="00064FFE"/>
    <w:rsid w:val="0006502B"/>
    <w:rsid w:val="0006516F"/>
    <w:rsid w:val="0006540A"/>
    <w:rsid w:val="00065519"/>
    <w:rsid w:val="000657D1"/>
    <w:rsid w:val="0006580C"/>
    <w:rsid w:val="0006585A"/>
    <w:rsid w:val="00065A0A"/>
    <w:rsid w:val="00065B45"/>
    <w:rsid w:val="00065D5D"/>
    <w:rsid w:val="0006606E"/>
    <w:rsid w:val="00066521"/>
    <w:rsid w:val="00066587"/>
    <w:rsid w:val="0006658D"/>
    <w:rsid w:val="000666B4"/>
    <w:rsid w:val="00066A28"/>
    <w:rsid w:val="00066B12"/>
    <w:rsid w:val="00066C35"/>
    <w:rsid w:val="00066F43"/>
    <w:rsid w:val="000670B5"/>
    <w:rsid w:val="00067169"/>
    <w:rsid w:val="000673FE"/>
    <w:rsid w:val="0006741B"/>
    <w:rsid w:val="00067688"/>
    <w:rsid w:val="0006773E"/>
    <w:rsid w:val="000677A7"/>
    <w:rsid w:val="000678C8"/>
    <w:rsid w:val="000679E2"/>
    <w:rsid w:val="00067B6D"/>
    <w:rsid w:val="00067BFE"/>
    <w:rsid w:val="00067C30"/>
    <w:rsid w:val="00067E9A"/>
    <w:rsid w:val="000700AC"/>
    <w:rsid w:val="00070468"/>
    <w:rsid w:val="00070500"/>
    <w:rsid w:val="00070691"/>
    <w:rsid w:val="00070767"/>
    <w:rsid w:val="000707C1"/>
    <w:rsid w:val="00070858"/>
    <w:rsid w:val="00070A32"/>
    <w:rsid w:val="00070A47"/>
    <w:rsid w:val="00070A84"/>
    <w:rsid w:val="00070CAB"/>
    <w:rsid w:val="00070ED7"/>
    <w:rsid w:val="00070F66"/>
    <w:rsid w:val="00070FD7"/>
    <w:rsid w:val="00071009"/>
    <w:rsid w:val="00071219"/>
    <w:rsid w:val="0007139E"/>
    <w:rsid w:val="000713A4"/>
    <w:rsid w:val="000713CF"/>
    <w:rsid w:val="000715E8"/>
    <w:rsid w:val="000717CB"/>
    <w:rsid w:val="00071895"/>
    <w:rsid w:val="00072071"/>
    <w:rsid w:val="0007210B"/>
    <w:rsid w:val="00072165"/>
    <w:rsid w:val="00072192"/>
    <w:rsid w:val="00072358"/>
    <w:rsid w:val="0007250F"/>
    <w:rsid w:val="0007257B"/>
    <w:rsid w:val="000729E8"/>
    <w:rsid w:val="00072BB3"/>
    <w:rsid w:val="00072E0A"/>
    <w:rsid w:val="00072EB2"/>
    <w:rsid w:val="00072EE1"/>
    <w:rsid w:val="00072FE4"/>
    <w:rsid w:val="000731C8"/>
    <w:rsid w:val="00073238"/>
    <w:rsid w:val="0007326E"/>
    <w:rsid w:val="00073650"/>
    <w:rsid w:val="000736B4"/>
    <w:rsid w:val="00073729"/>
    <w:rsid w:val="0007383A"/>
    <w:rsid w:val="0007395A"/>
    <w:rsid w:val="000739A1"/>
    <w:rsid w:val="000739C3"/>
    <w:rsid w:val="00073A4F"/>
    <w:rsid w:val="00073A8E"/>
    <w:rsid w:val="00073B82"/>
    <w:rsid w:val="00073D33"/>
    <w:rsid w:val="00073DAB"/>
    <w:rsid w:val="00074239"/>
    <w:rsid w:val="00074270"/>
    <w:rsid w:val="00074357"/>
    <w:rsid w:val="00074751"/>
    <w:rsid w:val="0007477C"/>
    <w:rsid w:val="00074860"/>
    <w:rsid w:val="00074D87"/>
    <w:rsid w:val="00074FAD"/>
    <w:rsid w:val="000750CE"/>
    <w:rsid w:val="000753D6"/>
    <w:rsid w:val="00075599"/>
    <w:rsid w:val="00075809"/>
    <w:rsid w:val="0007596C"/>
    <w:rsid w:val="00075B9C"/>
    <w:rsid w:val="00075C53"/>
    <w:rsid w:val="00075CF4"/>
    <w:rsid w:val="00075E32"/>
    <w:rsid w:val="0007628F"/>
    <w:rsid w:val="0007642C"/>
    <w:rsid w:val="00076454"/>
    <w:rsid w:val="00076549"/>
    <w:rsid w:val="0007672D"/>
    <w:rsid w:val="00076747"/>
    <w:rsid w:val="00076781"/>
    <w:rsid w:val="0007681B"/>
    <w:rsid w:val="000768AE"/>
    <w:rsid w:val="00076914"/>
    <w:rsid w:val="00076926"/>
    <w:rsid w:val="000769B6"/>
    <w:rsid w:val="00076A1C"/>
    <w:rsid w:val="00076A53"/>
    <w:rsid w:val="00076ADE"/>
    <w:rsid w:val="00076AFC"/>
    <w:rsid w:val="00076B57"/>
    <w:rsid w:val="00076C29"/>
    <w:rsid w:val="00076D3E"/>
    <w:rsid w:val="00076DEB"/>
    <w:rsid w:val="00076EB8"/>
    <w:rsid w:val="00076F6C"/>
    <w:rsid w:val="00077216"/>
    <w:rsid w:val="00077658"/>
    <w:rsid w:val="0007765F"/>
    <w:rsid w:val="000777D3"/>
    <w:rsid w:val="000777E7"/>
    <w:rsid w:val="000778B2"/>
    <w:rsid w:val="000778B7"/>
    <w:rsid w:val="00080537"/>
    <w:rsid w:val="00080688"/>
    <w:rsid w:val="000808CC"/>
    <w:rsid w:val="000808DE"/>
    <w:rsid w:val="0008095B"/>
    <w:rsid w:val="00080A8C"/>
    <w:rsid w:val="00080BB1"/>
    <w:rsid w:val="00080C0A"/>
    <w:rsid w:val="00080D84"/>
    <w:rsid w:val="00081097"/>
    <w:rsid w:val="000811C5"/>
    <w:rsid w:val="000816AB"/>
    <w:rsid w:val="000816C7"/>
    <w:rsid w:val="000817C4"/>
    <w:rsid w:val="00081A66"/>
    <w:rsid w:val="00081D2D"/>
    <w:rsid w:val="00081D4B"/>
    <w:rsid w:val="000821EC"/>
    <w:rsid w:val="0008226A"/>
    <w:rsid w:val="0008253C"/>
    <w:rsid w:val="000825F0"/>
    <w:rsid w:val="00082711"/>
    <w:rsid w:val="00082738"/>
    <w:rsid w:val="0008273D"/>
    <w:rsid w:val="00082838"/>
    <w:rsid w:val="00082892"/>
    <w:rsid w:val="0008299D"/>
    <w:rsid w:val="000829F9"/>
    <w:rsid w:val="00082A9B"/>
    <w:rsid w:val="00082ADC"/>
    <w:rsid w:val="00082D52"/>
    <w:rsid w:val="00082E1D"/>
    <w:rsid w:val="00082E56"/>
    <w:rsid w:val="00082E72"/>
    <w:rsid w:val="000832E2"/>
    <w:rsid w:val="000835A3"/>
    <w:rsid w:val="0008360E"/>
    <w:rsid w:val="000838B9"/>
    <w:rsid w:val="00083B46"/>
    <w:rsid w:val="00083BF3"/>
    <w:rsid w:val="00083D0E"/>
    <w:rsid w:val="00083FC2"/>
    <w:rsid w:val="000840E0"/>
    <w:rsid w:val="00084177"/>
    <w:rsid w:val="0008450B"/>
    <w:rsid w:val="000847D9"/>
    <w:rsid w:val="00084A33"/>
    <w:rsid w:val="00084EDA"/>
    <w:rsid w:val="000850F3"/>
    <w:rsid w:val="00085134"/>
    <w:rsid w:val="0008515E"/>
    <w:rsid w:val="000851F5"/>
    <w:rsid w:val="000854BF"/>
    <w:rsid w:val="000855BD"/>
    <w:rsid w:val="0008569A"/>
    <w:rsid w:val="0008580A"/>
    <w:rsid w:val="000859CB"/>
    <w:rsid w:val="00085B56"/>
    <w:rsid w:val="00085B9A"/>
    <w:rsid w:val="00085F12"/>
    <w:rsid w:val="000861D7"/>
    <w:rsid w:val="00086318"/>
    <w:rsid w:val="00086762"/>
    <w:rsid w:val="0008677F"/>
    <w:rsid w:val="00086990"/>
    <w:rsid w:val="00086B12"/>
    <w:rsid w:val="00086D04"/>
    <w:rsid w:val="00086D5A"/>
    <w:rsid w:val="00086E20"/>
    <w:rsid w:val="000870D0"/>
    <w:rsid w:val="000871B0"/>
    <w:rsid w:val="0008728E"/>
    <w:rsid w:val="0008733B"/>
    <w:rsid w:val="000876E3"/>
    <w:rsid w:val="000877E0"/>
    <w:rsid w:val="00087C61"/>
    <w:rsid w:val="00087C6F"/>
    <w:rsid w:val="00087CB6"/>
    <w:rsid w:val="00087CF6"/>
    <w:rsid w:val="00087F24"/>
    <w:rsid w:val="00087FC5"/>
    <w:rsid w:val="00087FFB"/>
    <w:rsid w:val="000900F9"/>
    <w:rsid w:val="000901F7"/>
    <w:rsid w:val="0009021E"/>
    <w:rsid w:val="00090384"/>
    <w:rsid w:val="00090385"/>
    <w:rsid w:val="00090478"/>
    <w:rsid w:val="000905E1"/>
    <w:rsid w:val="000906D8"/>
    <w:rsid w:val="00090735"/>
    <w:rsid w:val="0009073A"/>
    <w:rsid w:val="00090972"/>
    <w:rsid w:val="00090B92"/>
    <w:rsid w:val="00090D4F"/>
    <w:rsid w:val="00090DA0"/>
    <w:rsid w:val="0009102A"/>
    <w:rsid w:val="00091042"/>
    <w:rsid w:val="000910D9"/>
    <w:rsid w:val="000913E4"/>
    <w:rsid w:val="00091407"/>
    <w:rsid w:val="00091459"/>
    <w:rsid w:val="000914EF"/>
    <w:rsid w:val="00091527"/>
    <w:rsid w:val="00091542"/>
    <w:rsid w:val="00091768"/>
    <w:rsid w:val="000917A9"/>
    <w:rsid w:val="00091910"/>
    <w:rsid w:val="00091AFD"/>
    <w:rsid w:val="00091C04"/>
    <w:rsid w:val="00091CAA"/>
    <w:rsid w:val="00091E6C"/>
    <w:rsid w:val="00092021"/>
    <w:rsid w:val="000920AD"/>
    <w:rsid w:val="000920DB"/>
    <w:rsid w:val="00092129"/>
    <w:rsid w:val="0009227B"/>
    <w:rsid w:val="0009246B"/>
    <w:rsid w:val="000926A5"/>
    <w:rsid w:val="00092793"/>
    <w:rsid w:val="00092A3E"/>
    <w:rsid w:val="00092C07"/>
    <w:rsid w:val="00092E2E"/>
    <w:rsid w:val="00093274"/>
    <w:rsid w:val="000933BD"/>
    <w:rsid w:val="00093588"/>
    <w:rsid w:val="00093961"/>
    <w:rsid w:val="00093AE5"/>
    <w:rsid w:val="00093B1D"/>
    <w:rsid w:val="00093B5B"/>
    <w:rsid w:val="00093BB0"/>
    <w:rsid w:val="00093CE3"/>
    <w:rsid w:val="00094039"/>
    <w:rsid w:val="00094148"/>
    <w:rsid w:val="00094154"/>
    <w:rsid w:val="000941E3"/>
    <w:rsid w:val="0009420F"/>
    <w:rsid w:val="000942FC"/>
    <w:rsid w:val="00094367"/>
    <w:rsid w:val="000947B6"/>
    <w:rsid w:val="00094979"/>
    <w:rsid w:val="00094A44"/>
    <w:rsid w:val="00094A85"/>
    <w:rsid w:val="00094B6B"/>
    <w:rsid w:val="00094EEB"/>
    <w:rsid w:val="00094F87"/>
    <w:rsid w:val="00095036"/>
    <w:rsid w:val="000950FA"/>
    <w:rsid w:val="0009527F"/>
    <w:rsid w:val="00095325"/>
    <w:rsid w:val="00095389"/>
    <w:rsid w:val="00095560"/>
    <w:rsid w:val="0009569A"/>
    <w:rsid w:val="000956F5"/>
    <w:rsid w:val="000956FC"/>
    <w:rsid w:val="00095778"/>
    <w:rsid w:val="00095827"/>
    <w:rsid w:val="00095AAA"/>
    <w:rsid w:val="00095C3C"/>
    <w:rsid w:val="00096032"/>
    <w:rsid w:val="00096147"/>
    <w:rsid w:val="000961BF"/>
    <w:rsid w:val="000961D9"/>
    <w:rsid w:val="000962E3"/>
    <w:rsid w:val="000967E2"/>
    <w:rsid w:val="0009688F"/>
    <w:rsid w:val="000968A1"/>
    <w:rsid w:val="00096A07"/>
    <w:rsid w:val="00096A10"/>
    <w:rsid w:val="00096A60"/>
    <w:rsid w:val="00096CE7"/>
    <w:rsid w:val="00096D12"/>
    <w:rsid w:val="00096E59"/>
    <w:rsid w:val="000971BF"/>
    <w:rsid w:val="0009724E"/>
    <w:rsid w:val="0009732B"/>
    <w:rsid w:val="00097415"/>
    <w:rsid w:val="00097718"/>
    <w:rsid w:val="00097B23"/>
    <w:rsid w:val="00097C0B"/>
    <w:rsid w:val="00097D64"/>
    <w:rsid w:val="00097EC2"/>
    <w:rsid w:val="000A00C5"/>
    <w:rsid w:val="000A02C5"/>
    <w:rsid w:val="000A03DE"/>
    <w:rsid w:val="000A042D"/>
    <w:rsid w:val="000A0864"/>
    <w:rsid w:val="000A09CD"/>
    <w:rsid w:val="000A0A27"/>
    <w:rsid w:val="000A0B0A"/>
    <w:rsid w:val="000A0C7A"/>
    <w:rsid w:val="000A0CC2"/>
    <w:rsid w:val="000A1032"/>
    <w:rsid w:val="000A1045"/>
    <w:rsid w:val="000A11EE"/>
    <w:rsid w:val="000A1588"/>
    <w:rsid w:val="000A15B6"/>
    <w:rsid w:val="000A15BF"/>
    <w:rsid w:val="000A180E"/>
    <w:rsid w:val="000A1861"/>
    <w:rsid w:val="000A189C"/>
    <w:rsid w:val="000A19C5"/>
    <w:rsid w:val="000A1A72"/>
    <w:rsid w:val="000A1CB5"/>
    <w:rsid w:val="000A1ED8"/>
    <w:rsid w:val="000A20F6"/>
    <w:rsid w:val="000A2274"/>
    <w:rsid w:val="000A228A"/>
    <w:rsid w:val="000A22F6"/>
    <w:rsid w:val="000A2450"/>
    <w:rsid w:val="000A24D8"/>
    <w:rsid w:val="000A27C8"/>
    <w:rsid w:val="000A28B2"/>
    <w:rsid w:val="000A2A4D"/>
    <w:rsid w:val="000A2A73"/>
    <w:rsid w:val="000A2BFD"/>
    <w:rsid w:val="000A2C82"/>
    <w:rsid w:val="000A2F1C"/>
    <w:rsid w:val="000A2FA0"/>
    <w:rsid w:val="000A32E1"/>
    <w:rsid w:val="000A3359"/>
    <w:rsid w:val="000A34DB"/>
    <w:rsid w:val="000A37BF"/>
    <w:rsid w:val="000A3885"/>
    <w:rsid w:val="000A3DBE"/>
    <w:rsid w:val="000A3F58"/>
    <w:rsid w:val="000A3FA0"/>
    <w:rsid w:val="000A3FB4"/>
    <w:rsid w:val="000A408A"/>
    <w:rsid w:val="000A4110"/>
    <w:rsid w:val="000A427A"/>
    <w:rsid w:val="000A4389"/>
    <w:rsid w:val="000A4537"/>
    <w:rsid w:val="000A45C3"/>
    <w:rsid w:val="000A4638"/>
    <w:rsid w:val="000A482E"/>
    <w:rsid w:val="000A4976"/>
    <w:rsid w:val="000A4A09"/>
    <w:rsid w:val="000A4B5A"/>
    <w:rsid w:val="000A4CBF"/>
    <w:rsid w:val="000A4FF3"/>
    <w:rsid w:val="000A52BB"/>
    <w:rsid w:val="000A52C4"/>
    <w:rsid w:val="000A52D7"/>
    <w:rsid w:val="000A53FC"/>
    <w:rsid w:val="000A5408"/>
    <w:rsid w:val="000A54F4"/>
    <w:rsid w:val="000A555D"/>
    <w:rsid w:val="000A56A4"/>
    <w:rsid w:val="000A575A"/>
    <w:rsid w:val="000A59A7"/>
    <w:rsid w:val="000A5DFC"/>
    <w:rsid w:val="000A5E2C"/>
    <w:rsid w:val="000A5F9C"/>
    <w:rsid w:val="000A6060"/>
    <w:rsid w:val="000A6082"/>
    <w:rsid w:val="000A6137"/>
    <w:rsid w:val="000A6149"/>
    <w:rsid w:val="000A63D5"/>
    <w:rsid w:val="000A650E"/>
    <w:rsid w:val="000A66E2"/>
    <w:rsid w:val="000A6929"/>
    <w:rsid w:val="000A6C17"/>
    <w:rsid w:val="000A6C52"/>
    <w:rsid w:val="000A7196"/>
    <w:rsid w:val="000A7393"/>
    <w:rsid w:val="000A7394"/>
    <w:rsid w:val="000A755B"/>
    <w:rsid w:val="000A759A"/>
    <w:rsid w:val="000A768F"/>
    <w:rsid w:val="000A76C8"/>
    <w:rsid w:val="000A7750"/>
    <w:rsid w:val="000A78FA"/>
    <w:rsid w:val="000A7957"/>
    <w:rsid w:val="000A7975"/>
    <w:rsid w:val="000A7CA6"/>
    <w:rsid w:val="000A7DC4"/>
    <w:rsid w:val="000A7DCE"/>
    <w:rsid w:val="000B0010"/>
    <w:rsid w:val="000B01A6"/>
    <w:rsid w:val="000B01B1"/>
    <w:rsid w:val="000B023E"/>
    <w:rsid w:val="000B02A2"/>
    <w:rsid w:val="000B02AC"/>
    <w:rsid w:val="000B02EA"/>
    <w:rsid w:val="000B038D"/>
    <w:rsid w:val="000B04B0"/>
    <w:rsid w:val="000B0679"/>
    <w:rsid w:val="000B094D"/>
    <w:rsid w:val="000B0ABA"/>
    <w:rsid w:val="000B0C1C"/>
    <w:rsid w:val="000B10CE"/>
    <w:rsid w:val="000B14B6"/>
    <w:rsid w:val="000B15C6"/>
    <w:rsid w:val="000B15CC"/>
    <w:rsid w:val="000B185D"/>
    <w:rsid w:val="000B189C"/>
    <w:rsid w:val="000B1AFC"/>
    <w:rsid w:val="000B1B99"/>
    <w:rsid w:val="000B1DB3"/>
    <w:rsid w:val="000B1E11"/>
    <w:rsid w:val="000B1F20"/>
    <w:rsid w:val="000B1FDA"/>
    <w:rsid w:val="000B2055"/>
    <w:rsid w:val="000B2486"/>
    <w:rsid w:val="000B2694"/>
    <w:rsid w:val="000B26D6"/>
    <w:rsid w:val="000B2847"/>
    <w:rsid w:val="000B2A9C"/>
    <w:rsid w:val="000B2AF9"/>
    <w:rsid w:val="000B2CC1"/>
    <w:rsid w:val="000B2FB6"/>
    <w:rsid w:val="000B324C"/>
    <w:rsid w:val="000B32FF"/>
    <w:rsid w:val="000B3332"/>
    <w:rsid w:val="000B3682"/>
    <w:rsid w:val="000B38BF"/>
    <w:rsid w:val="000B39FF"/>
    <w:rsid w:val="000B3A40"/>
    <w:rsid w:val="000B3C80"/>
    <w:rsid w:val="000B3CBB"/>
    <w:rsid w:val="000B3FEE"/>
    <w:rsid w:val="000B4029"/>
    <w:rsid w:val="000B402C"/>
    <w:rsid w:val="000B4085"/>
    <w:rsid w:val="000B419A"/>
    <w:rsid w:val="000B41FC"/>
    <w:rsid w:val="000B434E"/>
    <w:rsid w:val="000B444E"/>
    <w:rsid w:val="000B462D"/>
    <w:rsid w:val="000B468D"/>
    <w:rsid w:val="000B476B"/>
    <w:rsid w:val="000B48EA"/>
    <w:rsid w:val="000B4BAE"/>
    <w:rsid w:val="000B4BDD"/>
    <w:rsid w:val="000B4C7C"/>
    <w:rsid w:val="000B4EB5"/>
    <w:rsid w:val="000B5195"/>
    <w:rsid w:val="000B5306"/>
    <w:rsid w:val="000B5480"/>
    <w:rsid w:val="000B54A0"/>
    <w:rsid w:val="000B57E3"/>
    <w:rsid w:val="000B58DB"/>
    <w:rsid w:val="000B58F4"/>
    <w:rsid w:val="000B59B0"/>
    <w:rsid w:val="000B5A04"/>
    <w:rsid w:val="000B5A67"/>
    <w:rsid w:val="000B5AA7"/>
    <w:rsid w:val="000B5C3E"/>
    <w:rsid w:val="000B5C9D"/>
    <w:rsid w:val="000B5DE5"/>
    <w:rsid w:val="000B5EC6"/>
    <w:rsid w:val="000B5EF4"/>
    <w:rsid w:val="000B5EF6"/>
    <w:rsid w:val="000B6512"/>
    <w:rsid w:val="000B653B"/>
    <w:rsid w:val="000B6796"/>
    <w:rsid w:val="000B6CC4"/>
    <w:rsid w:val="000B6EA0"/>
    <w:rsid w:val="000B6ECB"/>
    <w:rsid w:val="000B7204"/>
    <w:rsid w:val="000B727A"/>
    <w:rsid w:val="000B7317"/>
    <w:rsid w:val="000B736B"/>
    <w:rsid w:val="000B73C8"/>
    <w:rsid w:val="000B779C"/>
    <w:rsid w:val="000B7820"/>
    <w:rsid w:val="000B7C38"/>
    <w:rsid w:val="000B7CDE"/>
    <w:rsid w:val="000B7E37"/>
    <w:rsid w:val="000B7E60"/>
    <w:rsid w:val="000B7F50"/>
    <w:rsid w:val="000C0143"/>
    <w:rsid w:val="000C03DF"/>
    <w:rsid w:val="000C049A"/>
    <w:rsid w:val="000C062F"/>
    <w:rsid w:val="000C080A"/>
    <w:rsid w:val="000C0A7C"/>
    <w:rsid w:val="000C0B0D"/>
    <w:rsid w:val="000C0C45"/>
    <w:rsid w:val="000C0C88"/>
    <w:rsid w:val="000C0CA0"/>
    <w:rsid w:val="000C0D49"/>
    <w:rsid w:val="000C1089"/>
    <w:rsid w:val="000C18C0"/>
    <w:rsid w:val="000C1B61"/>
    <w:rsid w:val="000C1D58"/>
    <w:rsid w:val="000C1E35"/>
    <w:rsid w:val="000C1F0A"/>
    <w:rsid w:val="000C2115"/>
    <w:rsid w:val="000C22B8"/>
    <w:rsid w:val="000C2593"/>
    <w:rsid w:val="000C28D1"/>
    <w:rsid w:val="000C2939"/>
    <w:rsid w:val="000C2940"/>
    <w:rsid w:val="000C29D0"/>
    <w:rsid w:val="000C2BA1"/>
    <w:rsid w:val="000C2C7A"/>
    <w:rsid w:val="000C2D76"/>
    <w:rsid w:val="000C2E8E"/>
    <w:rsid w:val="000C31EE"/>
    <w:rsid w:val="000C3320"/>
    <w:rsid w:val="000C3424"/>
    <w:rsid w:val="000C359D"/>
    <w:rsid w:val="000C35AB"/>
    <w:rsid w:val="000C36ED"/>
    <w:rsid w:val="000C39D6"/>
    <w:rsid w:val="000C3A8C"/>
    <w:rsid w:val="000C3C82"/>
    <w:rsid w:val="000C3F0B"/>
    <w:rsid w:val="000C3FCE"/>
    <w:rsid w:val="000C3FF2"/>
    <w:rsid w:val="000C4083"/>
    <w:rsid w:val="000C41DD"/>
    <w:rsid w:val="000C4261"/>
    <w:rsid w:val="000C47A9"/>
    <w:rsid w:val="000C4822"/>
    <w:rsid w:val="000C484E"/>
    <w:rsid w:val="000C48C9"/>
    <w:rsid w:val="000C48DD"/>
    <w:rsid w:val="000C4976"/>
    <w:rsid w:val="000C497A"/>
    <w:rsid w:val="000C4CDA"/>
    <w:rsid w:val="000C4DAE"/>
    <w:rsid w:val="000C4ED5"/>
    <w:rsid w:val="000C5265"/>
    <w:rsid w:val="000C5285"/>
    <w:rsid w:val="000C531F"/>
    <w:rsid w:val="000C53F4"/>
    <w:rsid w:val="000C5612"/>
    <w:rsid w:val="000C566C"/>
    <w:rsid w:val="000C57CD"/>
    <w:rsid w:val="000C58C6"/>
    <w:rsid w:val="000C5DB3"/>
    <w:rsid w:val="000C5DCB"/>
    <w:rsid w:val="000C5E0F"/>
    <w:rsid w:val="000C6073"/>
    <w:rsid w:val="000C62F2"/>
    <w:rsid w:val="000C68A0"/>
    <w:rsid w:val="000C68F5"/>
    <w:rsid w:val="000C6B5C"/>
    <w:rsid w:val="000C6D8F"/>
    <w:rsid w:val="000C7052"/>
    <w:rsid w:val="000C707B"/>
    <w:rsid w:val="000C723C"/>
    <w:rsid w:val="000C73C6"/>
    <w:rsid w:val="000C743D"/>
    <w:rsid w:val="000C77C6"/>
    <w:rsid w:val="000C789C"/>
    <w:rsid w:val="000C7B3D"/>
    <w:rsid w:val="000C7FCD"/>
    <w:rsid w:val="000D005B"/>
    <w:rsid w:val="000D0198"/>
    <w:rsid w:val="000D043A"/>
    <w:rsid w:val="000D0441"/>
    <w:rsid w:val="000D051E"/>
    <w:rsid w:val="000D06B3"/>
    <w:rsid w:val="000D06B8"/>
    <w:rsid w:val="000D093D"/>
    <w:rsid w:val="000D0A1B"/>
    <w:rsid w:val="000D0B81"/>
    <w:rsid w:val="000D0DF5"/>
    <w:rsid w:val="000D1032"/>
    <w:rsid w:val="000D10A3"/>
    <w:rsid w:val="000D11B7"/>
    <w:rsid w:val="000D1498"/>
    <w:rsid w:val="000D15AB"/>
    <w:rsid w:val="000D1809"/>
    <w:rsid w:val="000D1AA7"/>
    <w:rsid w:val="000D1AE5"/>
    <w:rsid w:val="000D1BAF"/>
    <w:rsid w:val="000D1CAD"/>
    <w:rsid w:val="000D1D38"/>
    <w:rsid w:val="000D1E63"/>
    <w:rsid w:val="000D1FA8"/>
    <w:rsid w:val="000D1FAF"/>
    <w:rsid w:val="000D20F7"/>
    <w:rsid w:val="000D211B"/>
    <w:rsid w:val="000D2127"/>
    <w:rsid w:val="000D234D"/>
    <w:rsid w:val="000D2353"/>
    <w:rsid w:val="000D23BC"/>
    <w:rsid w:val="000D256B"/>
    <w:rsid w:val="000D2599"/>
    <w:rsid w:val="000D285F"/>
    <w:rsid w:val="000D28E5"/>
    <w:rsid w:val="000D29FF"/>
    <w:rsid w:val="000D2B75"/>
    <w:rsid w:val="000D2BB4"/>
    <w:rsid w:val="000D2E49"/>
    <w:rsid w:val="000D2FE7"/>
    <w:rsid w:val="000D31E5"/>
    <w:rsid w:val="000D3231"/>
    <w:rsid w:val="000D323C"/>
    <w:rsid w:val="000D3247"/>
    <w:rsid w:val="000D32E4"/>
    <w:rsid w:val="000D353E"/>
    <w:rsid w:val="000D3625"/>
    <w:rsid w:val="000D3697"/>
    <w:rsid w:val="000D3767"/>
    <w:rsid w:val="000D3AF4"/>
    <w:rsid w:val="000D3B74"/>
    <w:rsid w:val="000D3F10"/>
    <w:rsid w:val="000D3F1B"/>
    <w:rsid w:val="000D4359"/>
    <w:rsid w:val="000D435E"/>
    <w:rsid w:val="000D43A0"/>
    <w:rsid w:val="000D4483"/>
    <w:rsid w:val="000D44B7"/>
    <w:rsid w:val="000D49BC"/>
    <w:rsid w:val="000D4D7C"/>
    <w:rsid w:val="000D4E05"/>
    <w:rsid w:val="000D4F17"/>
    <w:rsid w:val="000D5142"/>
    <w:rsid w:val="000D51EE"/>
    <w:rsid w:val="000D520D"/>
    <w:rsid w:val="000D5339"/>
    <w:rsid w:val="000D54ED"/>
    <w:rsid w:val="000D556A"/>
    <w:rsid w:val="000D5937"/>
    <w:rsid w:val="000D5AEF"/>
    <w:rsid w:val="000D5C0F"/>
    <w:rsid w:val="000D5C33"/>
    <w:rsid w:val="000D5C49"/>
    <w:rsid w:val="000D5CB9"/>
    <w:rsid w:val="000D5D6C"/>
    <w:rsid w:val="000D5EEE"/>
    <w:rsid w:val="000D5F74"/>
    <w:rsid w:val="000D60D0"/>
    <w:rsid w:val="000D6246"/>
    <w:rsid w:val="000D6353"/>
    <w:rsid w:val="000D6498"/>
    <w:rsid w:val="000D6551"/>
    <w:rsid w:val="000D65AF"/>
    <w:rsid w:val="000D6612"/>
    <w:rsid w:val="000D6619"/>
    <w:rsid w:val="000D66FA"/>
    <w:rsid w:val="000D67FE"/>
    <w:rsid w:val="000D69C6"/>
    <w:rsid w:val="000D6B06"/>
    <w:rsid w:val="000D6B23"/>
    <w:rsid w:val="000D6F5A"/>
    <w:rsid w:val="000D6FEB"/>
    <w:rsid w:val="000D7045"/>
    <w:rsid w:val="000D7077"/>
    <w:rsid w:val="000D722D"/>
    <w:rsid w:val="000D726E"/>
    <w:rsid w:val="000D72B9"/>
    <w:rsid w:val="000D72C4"/>
    <w:rsid w:val="000D7A28"/>
    <w:rsid w:val="000D7A66"/>
    <w:rsid w:val="000D7AA3"/>
    <w:rsid w:val="000D7C18"/>
    <w:rsid w:val="000D7C2E"/>
    <w:rsid w:val="000D7DF3"/>
    <w:rsid w:val="000D7EC8"/>
    <w:rsid w:val="000D7F6B"/>
    <w:rsid w:val="000E0031"/>
    <w:rsid w:val="000E0058"/>
    <w:rsid w:val="000E0152"/>
    <w:rsid w:val="000E02A2"/>
    <w:rsid w:val="000E02B9"/>
    <w:rsid w:val="000E0319"/>
    <w:rsid w:val="000E03E2"/>
    <w:rsid w:val="000E05D1"/>
    <w:rsid w:val="000E0793"/>
    <w:rsid w:val="000E0911"/>
    <w:rsid w:val="000E0E03"/>
    <w:rsid w:val="000E0F1A"/>
    <w:rsid w:val="000E109E"/>
    <w:rsid w:val="000E1496"/>
    <w:rsid w:val="000E1501"/>
    <w:rsid w:val="000E16EE"/>
    <w:rsid w:val="000E18F2"/>
    <w:rsid w:val="000E1929"/>
    <w:rsid w:val="000E1A69"/>
    <w:rsid w:val="000E1AE9"/>
    <w:rsid w:val="000E1B18"/>
    <w:rsid w:val="000E1CD5"/>
    <w:rsid w:val="000E1E83"/>
    <w:rsid w:val="000E1FD4"/>
    <w:rsid w:val="000E24DC"/>
    <w:rsid w:val="000E26BF"/>
    <w:rsid w:val="000E26E5"/>
    <w:rsid w:val="000E2886"/>
    <w:rsid w:val="000E2A3F"/>
    <w:rsid w:val="000E2A78"/>
    <w:rsid w:val="000E2ACB"/>
    <w:rsid w:val="000E2BD1"/>
    <w:rsid w:val="000E2BF5"/>
    <w:rsid w:val="000E2F10"/>
    <w:rsid w:val="000E3644"/>
    <w:rsid w:val="000E36B4"/>
    <w:rsid w:val="000E3724"/>
    <w:rsid w:val="000E3AC0"/>
    <w:rsid w:val="000E3CD0"/>
    <w:rsid w:val="000E3F13"/>
    <w:rsid w:val="000E412D"/>
    <w:rsid w:val="000E41F0"/>
    <w:rsid w:val="000E4260"/>
    <w:rsid w:val="000E45CC"/>
    <w:rsid w:val="000E465B"/>
    <w:rsid w:val="000E4686"/>
    <w:rsid w:val="000E46E8"/>
    <w:rsid w:val="000E47D0"/>
    <w:rsid w:val="000E48D3"/>
    <w:rsid w:val="000E4A70"/>
    <w:rsid w:val="000E4B44"/>
    <w:rsid w:val="000E4EBA"/>
    <w:rsid w:val="000E50AB"/>
    <w:rsid w:val="000E53EB"/>
    <w:rsid w:val="000E59A4"/>
    <w:rsid w:val="000E5AA9"/>
    <w:rsid w:val="000E5CB1"/>
    <w:rsid w:val="000E5D77"/>
    <w:rsid w:val="000E6097"/>
    <w:rsid w:val="000E61F5"/>
    <w:rsid w:val="000E649B"/>
    <w:rsid w:val="000E6615"/>
    <w:rsid w:val="000E6681"/>
    <w:rsid w:val="000E66EC"/>
    <w:rsid w:val="000E688C"/>
    <w:rsid w:val="000E6CC5"/>
    <w:rsid w:val="000E76E6"/>
    <w:rsid w:val="000E76FE"/>
    <w:rsid w:val="000E77BC"/>
    <w:rsid w:val="000E77BD"/>
    <w:rsid w:val="000E78E3"/>
    <w:rsid w:val="000E78F2"/>
    <w:rsid w:val="000E7B1C"/>
    <w:rsid w:val="000E7E08"/>
    <w:rsid w:val="000E7E25"/>
    <w:rsid w:val="000E7E75"/>
    <w:rsid w:val="000F0005"/>
    <w:rsid w:val="000F0376"/>
    <w:rsid w:val="000F03B5"/>
    <w:rsid w:val="000F0586"/>
    <w:rsid w:val="000F05B4"/>
    <w:rsid w:val="000F0796"/>
    <w:rsid w:val="000F07D8"/>
    <w:rsid w:val="000F0810"/>
    <w:rsid w:val="000F0A0B"/>
    <w:rsid w:val="000F0B81"/>
    <w:rsid w:val="000F0CFB"/>
    <w:rsid w:val="000F0F7E"/>
    <w:rsid w:val="000F1277"/>
    <w:rsid w:val="000F130F"/>
    <w:rsid w:val="000F1623"/>
    <w:rsid w:val="000F1634"/>
    <w:rsid w:val="000F1743"/>
    <w:rsid w:val="000F18CD"/>
    <w:rsid w:val="000F1A1C"/>
    <w:rsid w:val="000F1D98"/>
    <w:rsid w:val="000F1F96"/>
    <w:rsid w:val="000F21D1"/>
    <w:rsid w:val="000F2383"/>
    <w:rsid w:val="000F23A2"/>
    <w:rsid w:val="000F2493"/>
    <w:rsid w:val="000F2757"/>
    <w:rsid w:val="000F2759"/>
    <w:rsid w:val="000F284F"/>
    <w:rsid w:val="000F2921"/>
    <w:rsid w:val="000F2966"/>
    <w:rsid w:val="000F2A6C"/>
    <w:rsid w:val="000F2FDC"/>
    <w:rsid w:val="000F32AC"/>
    <w:rsid w:val="000F345A"/>
    <w:rsid w:val="000F3721"/>
    <w:rsid w:val="000F37AF"/>
    <w:rsid w:val="000F39D2"/>
    <w:rsid w:val="000F3B9D"/>
    <w:rsid w:val="000F3CD4"/>
    <w:rsid w:val="000F3D1F"/>
    <w:rsid w:val="000F3DF0"/>
    <w:rsid w:val="000F4107"/>
    <w:rsid w:val="000F4381"/>
    <w:rsid w:val="000F43CA"/>
    <w:rsid w:val="000F44FA"/>
    <w:rsid w:val="000F47DA"/>
    <w:rsid w:val="000F4845"/>
    <w:rsid w:val="000F4891"/>
    <w:rsid w:val="000F4B60"/>
    <w:rsid w:val="000F4BAC"/>
    <w:rsid w:val="000F4CF4"/>
    <w:rsid w:val="000F4F3D"/>
    <w:rsid w:val="000F4FDE"/>
    <w:rsid w:val="000F52B9"/>
    <w:rsid w:val="000F553D"/>
    <w:rsid w:val="000F57E7"/>
    <w:rsid w:val="000F57F9"/>
    <w:rsid w:val="000F5865"/>
    <w:rsid w:val="000F58A1"/>
    <w:rsid w:val="000F58DE"/>
    <w:rsid w:val="000F59A8"/>
    <w:rsid w:val="000F5A48"/>
    <w:rsid w:val="000F5BA3"/>
    <w:rsid w:val="000F5E06"/>
    <w:rsid w:val="000F6040"/>
    <w:rsid w:val="000F6049"/>
    <w:rsid w:val="000F615B"/>
    <w:rsid w:val="000F62EA"/>
    <w:rsid w:val="000F647B"/>
    <w:rsid w:val="000F656E"/>
    <w:rsid w:val="000F68BC"/>
    <w:rsid w:val="000F6949"/>
    <w:rsid w:val="000F697E"/>
    <w:rsid w:val="000F69D3"/>
    <w:rsid w:val="000F6CF9"/>
    <w:rsid w:val="000F6EAC"/>
    <w:rsid w:val="000F6EC2"/>
    <w:rsid w:val="000F70FA"/>
    <w:rsid w:val="000F7150"/>
    <w:rsid w:val="000F7187"/>
    <w:rsid w:val="000F7241"/>
    <w:rsid w:val="000F72A2"/>
    <w:rsid w:val="000F7387"/>
    <w:rsid w:val="000F7545"/>
    <w:rsid w:val="000F783A"/>
    <w:rsid w:val="000F7902"/>
    <w:rsid w:val="000F795B"/>
    <w:rsid w:val="000F799D"/>
    <w:rsid w:val="000F7A5B"/>
    <w:rsid w:val="000F7C7D"/>
    <w:rsid w:val="000F7F95"/>
    <w:rsid w:val="0010008F"/>
    <w:rsid w:val="001000AA"/>
    <w:rsid w:val="001000B7"/>
    <w:rsid w:val="00100643"/>
    <w:rsid w:val="00100B1D"/>
    <w:rsid w:val="00100D2A"/>
    <w:rsid w:val="00100DE4"/>
    <w:rsid w:val="00100E20"/>
    <w:rsid w:val="00100EED"/>
    <w:rsid w:val="00100F34"/>
    <w:rsid w:val="00100FE9"/>
    <w:rsid w:val="0010131F"/>
    <w:rsid w:val="0010133D"/>
    <w:rsid w:val="00101B87"/>
    <w:rsid w:val="00101C7B"/>
    <w:rsid w:val="00101D28"/>
    <w:rsid w:val="00101D3E"/>
    <w:rsid w:val="0010212B"/>
    <w:rsid w:val="00102190"/>
    <w:rsid w:val="00102394"/>
    <w:rsid w:val="0010274F"/>
    <w:rsid w:val="00102820"/>
    <w:rsid w:val="0010295E"/>
    <w:rsid w:val="00102978"/>
    <w:rsid w:val="00102CBF"/>
    <w:rsid w:val="00102DDD"/>
    <w:rsid w:val="00102E4A"/>
    <w:rsid w:val="00102FA9"/>
    <w:rsid w:val="00102FAE"/>
    <w:rsid w:val="00102FE9"/>
    <w:rsid w:val="001030CC"/>
    <w:rsid w:val="00103225"/>
    <w:rsid w:val="00103268"/>
    <w:rsid w:val="00103351"/>
    <w:rsid w:val="00103407"/>
    <w:rsid w:val="00103412"/>
    <w:rsid w:val="0010343E"/>
    <w:rsid w:val="001034D2"/>
    <w:rsid w:val="00103663"/>
    <w:rsid w:val="00103801"/>
    <w:rsid w:val="00103A76"/>
    <w:rsid w:val="00103CBE"/>
    <w:rsid w:val="00103D27"/>
    <w:rsid w:val="00103EA3"/>
    <w:rsid w:val="00103F00"/>
    <w:rsid w:val="0010414E"/>
    <w:rsid w:val="001041D0"/>
    <w:rsid w:val="0010430A"/>
    <w:rsid w:val="00104555"/>
    <w:rsid w:val="001046F3"/>
    <w:rsid w:val="00104717"/>
    <w:rsid w:val="0010477C"/>
    <w:rsid w:val="001048B7"/>
    <w:rsid w:val="00104977"/>
    <w:rsid w:val="00104A97"/>
    <w:rsid w:val="00104B38"/>
    <w:rsid w:val="00104F93"/>
    <w:rsid w:val="0010521C"/>
    <w:rsid w:val="00105228"/>
    <w:rsid w:val="0010526C"/>
    <w:rsid w:val="00105405"/>
    <w:rsid w:val="00105423"/>
    <w:rsid w:val="00105630"/>
    <w:rsid w:val="0010576E"/>
    <w:rsid w:val="0010580D"/>
    <w:rsid w:val="00105869"/>
    <w:rsid w:val="0010587C"/>
    <w:rsid w:val="0010598E"/>
    <w:rsid w:val="00105A4E"/>
    <w:rsid w:val="00105AE5"/>
    <w:rsid w:val="00105BA9"/>
    <w:rsid w:val="00105C10"/>
    <w:rsid w:val="00105D5E"/>
    <w:rsid w:val="00105D8B"/>
    <w:rsid w:val="00105F09"/>
    <w:rsid w:val="001061F1"/>
    <w:rsid w:val="001062B4"/>
    <w:rsid w:val="00106434"/>
    <w:rsid w:val="00106504"/>
    <w:rsid w:val="0010679B"/>
    <w:rsid w:val="001069C1"/>
    <w:rsid w:val="00106A70"/>
    <w:rsid w:val="00106C24"/>
    <w:rsid w:val="00106C93"/>
    <w:rsid w:val="00106D66"/>
    <w:rsid w:val="00106F7A"/>
    <w:rsid w:val="00106FFB"/>
    <w:rsid w:val="00106FFC"/>
    <w:rsid w:val="001070A7"/>
    <w:rsid w:val="001072B9"/>
    <w:rsid w:val="0010778B"/>
    <w:rsid w:val="00107793"/>
    <w:rsid w:val="001077AC"/>
    <w:rsid w:val="001077C4"/>
    <w:rsid w:val="00107813"/>
    <w:rsid w:val="0010781B"/>
    <w:rsid w:val="001078D2"/>
    <w:rsid w:val="00107E0C"/>
    <w:rsid w:val="00107E40"/>
    <w:rsid w:val="00107E91"/>
    <w:rsid w:val="00107F96"/>
    <w:rsid w:val="00110036"/>
    <w:rsid w:val="001102AA"/>
    <w:rsid w:val="00110439"/>
    <w:rsid w:val="0011044A"/>
    <w:rsid w:val="001105EF"/>
    <w:rsid w:val="00110748"/>
    <w:rsid w:val="001107AE"/>
    <w:rsid w:val="0011080D"/>
    <w:rsid w:val="001108F5"/>
    <w:rsid w:val="00110982"/>
    <w:rsid w:val="00110BCE"/>
    <w:rsid w:val="00110F19"/>
    <w:rsid w:val="0011116A"/>
    <w:rsid w:val="00111296"/>
    <w:rsid w:val="00111387"/>
    <w:rsid w:val="001113AB"/>
    <w:rsid w:val="00111481"/>
    <w:rsid w:val="001114BF"/>
    <w:rsid w:val="001114EC"/>
    <w:rsid w:val="001118E3"/>
    <w:rsid w:val="00111B51"/>
    <w:rsid w:val="00111B60"/>
    <w:rsid w:val="00111B7C"/>
    <w:rsid w:val="00111C39"/>
    <w:rsid w:val="00111E98"/>
    <w:rsid w:val="00111F97"/>
    <w:rsid w:val="00112011"/>
    <w:rsid w:val="0011212F"/>
    <w:rsid w:val="0011228A"/>
    <w:rsid w:val="001122FE"/>
    <w:rsid w:val="001123BA"/>
    <w:rsid w:val="0011254F"/>
    <w:rsid w:val="00112576"/>
    <w:rsid w:val="0011265C"/>
    <w:rsid w:val="001128A2"/>
    <w:rsid w:val="00112977"/>
    <w:rsid w:val="001129C6"/>
    <w:rsid w:val="00112A0D"/>
    <w:rsid w:val="00112A7C"/>
    <w:rsid w:val="00112AD6"/>
    <w:rsid w:val="00112C34"/>
    <w:rsid w:val="00112C6B"/>
    <w:rsid w:val="00112E23"/>
    <w:rsid w:val="00112EA3"/>
    <w:rsid w:val="00112ED2"/>
    <w:rsid w:val="00112FF5"/>
    <w:rsid w:val="001130E2"/>
    <w:rsid w:val="00113158"/>
    <w:rsid w:val="0011318D"/>
    <w:rsid w:val="0011320D"/>
    <w:rsid w:val="0011362D"/>
    <w:rsid w:val="00113741"/>
    <w:rsid w:val="001139B1"/>
    <w:rsid w:val="00113CF1"/>
    <w:rsid w:val="00113D77"/>
    <w:rsid w:val="00114297"/>
    <w:rsid w:val="0011430E"/>
    <w:rsid w:val="00114338"/>
    <w:rsid w:val="0011454E"/>
    <w:rsid w:val="001145E3"/>
    <w:rsid w:val="00114686"/>
    <w:rsid w:val="001146AD"/>
    <w:rsid w:val="001146F8"/>
    <w:rsid w:val="001149A6"/>
    <w:rsid w:val="00114D9C"/>
    <w:rsid w:val="00114E12"/>
    <w:rsid w:val="00114EE6"/>
    <w:rsid w:val="0011501B"/>
    <w:rsid w:val="001151BD"/>
    <w:rsid w:val="00115312"/>
    <w:rsid w:val="001156B3"/>
    <w:rsid w:val="00115A30"/>
    <w:rsid w:val="00115AAB"/>
    <w:rsid w:val="00115B9D"/>
    <w:rsid w:val="00115D6E"/>
    <w:rsid w:val="00115E87"/>
    <w:rsid w:val="00115F42"/>
    <w:rsid w:val="00115F8E"/>
    <w:rsid w:val="001160B8"/>
    <w:rsid w:val="0011615B"/>
    <w:rsid w:val="001162B6"/>
    <w:rsid w:val="00116404"/>
    <w:rsid w:val="0011658A"/>
    <w:rsid w:val="001165B8"/>
    <w:rsid w:val="001169AC"/>
    <w:rsid w:val="001169F6"/>
    <w:rsid w:val="00116D25"/>
    <w:rsid w:val="00116D28"/>
    <w:rsid w:val="00116D61"/>
    <w:rsid w:val="00116D83"/>
    <w:rsid w:val="00116EFF"/>
    <w:rsid w:val="00116F1E"/>
    <w:rsid w:val="0011714F"/>
    <w:rsid w:val="0011740D"/>
    <w:rsid w:val="00117583"/>
    <w:rsid w:val="00117611"/>
    <w:rsid w:val="001178A8"/>
    <w:rsid w:val="00117952"/>
    <w:rsid w:val="0011796B"/>
    <w:rsid w:val="00117970"/>
    <w:rsid w:val="00117B63"/>
    <w:rsid w:val="00117CB2"/>
    <w:rsid w:val="00117D3A"/>
    <w:rsid w:val="00117D64"/>
    <w:rsid w:val="00117DC9"/>
    <w:rsid w:val="00117E34"/>
    <w:rsid w:val="0012003B"/>
    <w:rsid w:val="00120347"/>
    <w:rsid w:val="001205AC"/>
    <w:rsid w:val="001205CB"/>
    <w:rsid w:val="001205FD"/>
    <w:rsid w:val="001206A9"/>
    <w:rsid w:val="001206AC"/>
    <w:rsid w:val="00120707"/>
    <w:rsid w:val="0012073E"/>
    <w:rsid w:val="0012076B"/>
    <w:rsid w:val="00120AC1"/>
    <w:rsid w:val="00120B0A"/>
    <w:rsid w:val="00120F90"/>
    <w:rsid w:val="0012107D"/>
    <w:rsid w:val="001213F6"/>
    <w:rsid w:val="0012149D"/>
    <w:rsid w:val="001214F1"/>
    <w:rsid w:val="001215B6"/>
    <w:rsid w:val="0012165B"/>
    <w:rsid w:val="001216B4"/>
    <w:rsid w:val="0012179E"/>
    <w:rsid w:val="001217BC"/>
    <w:rsid w:val="00121857"/>
    <w:rsid w:val="00121A8F"/>
    <w:rsid w:val="00121B84"/>
    <w:rsid w:val="00121EEB"/>
    <w:rsid w:val="00122164"/>
    <w:rsid w:val="00122180"/>
    <w:rsid w:val="001221B0"/>
    <w:rsid w:val="00122275"/>
    <w:rsid w:val="0012233C"/>
    <w:rsid w:val="00122415"/>
    <w:rsid w:val="001224B2"/>
    <w:rsid w:val="001226C6"/>
    <w:rsid w:val="00122723"/>
    <w:rsid w:val="0012293B"/>
    <w:rsid w:val="00122B39"/>
    <w:rsid w:val="00122B71"/>
    <w:rsid w:val="00122CF4"/>
    <w:rsid w:val="00122E4B"/>
    <w:rsid w:val="00122FE7"/>
    <w:rsid w:val="00123009"/>
    <w:rsid w:val="00123134"/>
    <w:rsid w:val="001234E5"/>
    <w:rsid w:val="001237B0"/>
    <w:rsid w:val="001237E2"/>
    <w:rsid w:val="001238FE"/>
    <w:rsid w:val="00123B08"/>
    <w:rsid w:val="00123DF2"/>
    <w:rsid w:val="00123E34"/>
    <w:rsid w:val="00123FDF"/>
    <w:rsid w:val="00124118"/>
    <w:rsid w:val="00124125"/>
    <w:rsid w:val="001242C6"/>
    <w:rsid w:val="001246D0"/>
    <w:rsid w:val="001246D1"/>
    <w:rsid w:val="001247C2"/>
    <w:rsid w:val="001248D1"/>
    <w:rsid w:val="0012491E"/>
    <w:rsid w:val="0012494A"/>
    <w:rsid w:val="00124A94"/>
    <w:rsid w:val="00124DC0"/>
    <w:rsid w:val="00124E88"/>
    <w:rsid w:val="00124ECC"/>
    <w:rsid w:val="00124EE5"/>
    <w:rsid w:val="0012507C"/>
    <w:rsid w:val="00125229"/>
    <w:rsid w:val="001252B7"/>
    <w:rsid w:val="00125329"/>
    <w:rsid w:val="00125456"/>
    <w:rsid w:val="0012563E"/>
    <w:rsid w:val="001258B0"/>
    <w:rsid w:val="001259D0"/>
    <w:rsid w:val="00125CEC"/>
    <w:rsid w:val="00125D1A"/>
    <w:rsid w:val="00125D3A"/>
    <w:rsid w:val="00125FCF"/>
    <w:rsid w:val="001260B9"/>
    <w:rsid w:val="00126183"/>
    <w:rsid w:val="001262A8"/>
    <w:rsid w:val="001263B1"/>
    <w:rsid w:val="00126476"/>
    <w:rsid w:val="00126542"/>
    <w:rsid w:val="001266CD"/>
    <w:rsid w:val="00126746"/>
    <w:rsid w:val="00126876"/>
    <w:rsid w:val="0012697D"/>
    <w:rsid w:val="001269C5"/>
    <w:rsid w:val="00126A70"/>
    <w:rsid w:val="00126BB1"/>
    <w:rsid w:val="00126D25"/>
    <w:rsid w:val="00126DA6"/>
    <w:rsid w:val="00126E92"/>
    <w:rsid w:val="00126FAD"/>
    <w:rsid w:val="0012733F"/>
    <w:rsid w:val="001273B7"/>
    <w:rsid w:val="00127429"/>
    <w:rsid w:val="0012759D"/>
    <w:rsid w:val="00127665"/>
    <w:rsid w:val="0012769A"/>
    <w:rsid w:val="001278F1"/>
    <w:rsid w:val="00127A97"/>
    <w:rsid w:val="00127B4E"/>
    <w:rsid w:val="001300B3"/>
    <w:rsid w:val="001302EB"/>
    <w:rsid w:val="001305C0"/>
    <w:rsid w:val="0013070D"/>
    <w:rsid w:val="00130986"/>
    <w:rsid w:val="001309AD"/>
    <w:rsid w:val="00130AC9"/>
    <w:rsid w:val="00130D20"/>
    <w:rsid w:val="00130DC7"/>
    <w:rsid w:val="00130E8D"/>
    <w:rsid w:val="00130EAF"/>
    <w:rsid w:val="00131083"/>
    <w:rsid w:val="00131A81"/>
    <w:rsid w:val="00131ADE"/>
    <w:rsid w:val="00131CFE"/>
    <w:rsid w:val="00131E78"/>
    <w:rsid w:val="00131ED5"/>
    <w:rsid w:val="00132211"/>
    <w:rsid w:val="0013234C"/>
    <w:rsid w:val="0013248C"/>
    <w:rsid w:val="00132496"/>
    <w:rsid w:val="001325BD"/>
    <w:rsid w:val="001325CE"/>
    <w:rsid w:val="001326B6"/>
    <w:rsid w:val="0013274E"/>
    <w:rsid w:val="0013280B"/>
    <w:rsid w:val="001328DE"/>
    <w:rsid w:val="001329B1"/>
    <w:rsid w:val="00132B82"/>
    <w:rsid w:val="00132EDC"/>
    <w:rsid w:val="00132EEA"/>
    <w:rsid w:val="00133021"/>
    <w:rsid w:val="0013302D"/>
    <w:rsid w:val="00133213"/>
    <w:rsid w:val="00133920"/>
    <w:rsid w:val="00133A2D"/>
    <w:rsid w:val="00133A6A"/>
    <w:rsid w:val="00133BDA"/>
    <w:rsid w:val="00133C69"/>
    <w:rsid w:val="00133D09"/>
    <w:rsid w:val="00133EF0"/>
    <w:rsid w:val="001340A8"/>
    <w:rsid w:val="001341B6"/>
    <w:rsid w:val="00134259"/>
    <w:rsid w:val="001342F1"/>
    <w:rsid w:val="0013437A"/>
    <w:rsid w:val="001344C5"/>
    <w:rsid w:val="0013459B"/>
    <w:rsid w:val="00134643"/>
    <w:rsid w:val="001348B7"/>
    <w:rsid w:val="0013498F"/>
    <w:rsid w:val="00134A42"/>
    <w:rsid w:val="00134B4C"/>
    <w:rsid w:val="00134B96"/>
    <w:rsid w:val="00134CCD"/>
    <w:rsid w:val="00134CD5"/>
    <w:rsid w:val="00134E83"/>
    <w:rsid w:val="00134FE2"/>
    <w:rsid w:val="00134FF3"/>
    <w:rsid w:val="0013523E"/>
    <w:rsid w:val="00135262"/>
    <w:rsid w:val="00135271"/>
    <w:rsid w:val="001352C2"/>
    <w:rsid w:val="00135302"/>
    <w:rsid w:val="00135350"/>
    <w:rsid w:val="00135601"/>
    <w:rsid w:val="0013572F"/>
    <w:rsid w:val="0013573E"/>
    <w:rsid w:val="001357A8"/>
    <w:rsid w:val="00135822"/>
    <w:rsid w:val="001359BB"/>
    <w:rsid w:val="00135D14"/>
    <w:rsid w:val="00135D54"/>
    <w:rsid w:val="00135EAA"/>
    <w:rsid w:val="00135EFA"/>
    <w:rsid w:val="00135F7E"/>
    <w:rsid w:val="00135FCC"/>
    <w:rsid w:val="001363BD"/>
    <w:rsid w:val="001365F2"/>
    <w:rsid w:val="001365F7"/>
    <w:rsid w:val="001368CA"/>
    <w:rsid w:val="00136965"/>
    <w:rsid w:val="00136AB5"/>
    <w:rsid w:val="00136C23"/>
    <w:rsid w:val="00136E24"/>
    <w:rsid w:val="00137010"/>
    <w:rsid w:val="00137133"/>
    <w:rsid w:val="001374F4"/>
    <w:rsid w:val="00137674"/>
    <w:rsid w:val="00137700"/>
    <w:rsid w:val="00137886"/>
    <w:rsid w:val="001378A2"/>
    <w:rsid w:val="001379DE"/>
    <w:rsid w:val="00137BC6"/>
    <w:rsid w:val="00137C06"/>
    <w:rsid w:val="00137D16"/>
    <w:rsid w:val="00137D64"/>
    <w:rsid w:val="00137FD9"/>
    <w:rsid w:val="0014003D"/>
    <w:rsid w:val="0014021E"/>
    <w:rsid w:val="001402A1"/>
    <w:rsid w:val="001403DB"/>
    <w:rsid w:val="001404D0"/>
    <w:rsid w:val="0014051F"/>
    <w:rsid w:val="00140606"/>
    <w:rsid w:val="0014075B"/>
    <w:rsid w:val="001407E5"/>
    <w:rsid w:val="00140C51"/>
    <w:rsid w:val="00140CCD"/>
    <w:rsid w:val="00140E8A"/>
    <w:rsid w:val="00140E99"/>
    <w:rsid w:val="00140FC2"/>
    <w:rsid w:val="00141090"/>
    <w:rsid w:val="001410A5"/>
    <w:rsid w:val="00141104"/>
    <w:rsid w:val="0014137D"/>
    <w:rsid w:val="001413B1"/>
    <w:rsid w:val="0014149B"/>
    <w:rsid w:val="0014167D"/>
    <w:rsid w:val="001416C5"/>
    <w:rsid w:val="0014188D"/>
    <w:rsid w:val="00141A88"/>
    <w:rsid w:val="00141B91"/>
    <w:rsid w:val="00141F18"/>
    <w:rsid w:val="0014206F"/>
    <w:rsid w:val="001420A2"/>
    <w:rsid w:val="00142210"/>
    <w:rsid w:val="00142242"/>
    <w:rsid w:val="00142681"/>
    <w:rsid w:val="00142A72"/>
    <w:rsid w:val="00142AC1"/>
    <w:rsid w:val="00142C61"/>
    <w:rsid w:val="00142E75"/>
    <w:rsid w:val="00142F96"/>
    <w:rsid w:val="00143139"/>
    <w:rsid w:val="001432C1"/>
    <w:rsid w:val="0014335E"/>
    <w:rsid w:val="00143459"/>
    <w:rsid w:val="001435DA"/>
    <w:rsid w:val="00143750"/>
    <w:rsid w:val="00143799"/>
    <w:rsid w:val="00143951"/>
    <w:rsid w:val="00143A2B"/>
    <w:rsid w:val="00143B68"/>
    <w:rsid w:val="00143BDC"/>
    <w:rsid w:val="00143CD0"/>
    <w:rsid w:val="00143E6A"/>
    <w:rsid w:val="00143F86"/>
    <w:rsid w:val="00144134"/>
    <w:rsid w:val="0014442B"/>
    <w:rsid w:val="001445EF"/>
    <w:rsid w:val="00144A00"/>
    <w:rsid w:val="00144CE2"/>
    <w:rsid w:val="00144D55"/>
    <w:rsid w:val="00144D6B"/>
    <w:rsid w:val="0014515B"/>
    <w:rsid w:val="0014519F"/>
    <w:rsid w:val="0014548A"/>
    <w:rsid w:val="001456EF"/>
    <w:rsid w:val="00145732"/>
    <w:rsid w:val="00145759"/>
    <w:rsid w:val="00145820"/>
    <w:rsid w:val="00145A78"/>
    <w:rsid w:val="00145AA0"/>
    <w:rsid w:val="001460B6"/>
    <w:rsid w:val="0014610F"/>
    <w:rsid w:val="00146359"/>
    <w:rsid w:val="0014644E"/>
    <w:rsid w:val="0014650C"/>
    <w:rsid w:val="0014677C"/>
    <w:rsid w:val="00146A3E"/>
    <w:rsid w:val="00146B33"/>
    <w:rsid w:val="00146D1C"/>
    <w:rsid w:val="00146D3B"/>
    <w:rsid w:val="00146DCA"/>
    <w:rsid w:val="0014720E"/>
    <w:rsid w:val="00147400"/>
    <w:rsid w:val="001474BF"/>
    <w:rsid w:val="00147681"/>
    <w:rsid w:val="001476C0"/>
    <w:rsid w:val="00147BC8"/>
    <w:rsid w:val="00147C7B"/>
    <w:rsid w:val="00147CAA"/>
    <w:rsid w:val="00147E3B"/>
    <w:rsid w:val="0015001D"/>
    <w:rsid w:val="001501A0"/>
    <w:rsid w:val="001503BD"/>
    <w:rsid w:val="001504EC"/>
    <w:rsid w:val="0015087B"/>
    <w:rsid w:val="00150890"/>
    <w:rsid w:val="0015094E"/>
    <w:rsid w:val="00150958"/>
    <w:rsid w:val="0015097C"/>
    <w:rsid w:val="00150C9B"/>
    <w:rsid w:val="00150F14"/>
    <w:rsid w:val="00150F45"/>
    <w:rsid w:val="00151200"/>
    <w:rsid w:val="00151323"/>
    <w:rsid w:val="00151338"/>
    <w:rsid w:val="001513B3"/>
    <w:rsid w:val="001513FA"/>
    <w:rsid w:val="001514FE"/>
    <w:rsid w:val="00151543"/>
    <w:rsid w:val="00151591"/>
    <w:rsid w:val="001515EB"/>
    <w:rsid w:val="001516DF"/>
    <w:rsid w:val="00151822"/>
    <w:rsid w:val="00151899"/>
    <w:rsid w:val="00151A2E"/>
    <w:rsid w:val="00151A64"/>
    <w:rsid w:val="00151A98"/>
    <w:rsid w:val="00151CA0"/>
    <w:rsid w:val="00151D37"/>
    <w:rsid w:val="00151DD6"/>
    <w:rsid w:val="00151E69"/>
    <w:rsid w:val="00152137"/>
    <w:rsid w:val="001523CB"/>
    <w:rsid w:val="0015241E"/>
    <w:rsid w:val="001524A2"/>
    <w:rsid w:val="0015267A"/>
    <w:rsid w:val="001526BE"/>
    <w:rsid w:val="00152737"/>
    <w:rsid w:val="0015280E"/>
    <w:rsid w:val="00152B92"/>
    <w:rsid w:val="00152BA1"/>
    <w:rsid w:val="00152C01"/>
    <w:rsid w:val="00152DB7"/>
    <w:rsid w:val="00152E78"/>
    <w:rsid w:val="00153084"/>
    <w:rsid w:val="00153099"/>
    <w:rsid w:val="00153193"/>
    <w:rsid w:val="00153250"/>
    <w:rsid w:val="00153300"/>
    <w:rsid w:val="001533A3"/>
    <w:rsid w:val="00153514"/>
    <w:rsid w:val="00153544"/>
    <w:rsid w:val="001536B0"/>
    <w:rsid w:val="001536E8"/>
    <w:rsid w:val="00153705"/>
    <w:rsid w:val="00153843"/>
    <w:rsid w:val="00153A57"/>
    <w:rsid w:val="00153AE8"/>
    <w:rsid w:val="00153D58"/>
    <w:rsid w:val="0015416D"/>
    <w:rsid w:val="001541EA"/>
    <w:rsid w:val="001542EC"/>
    <w:rsid w:val="00154539"/>
    <w:rsid w:val="00154671"/>
    <w:rsid w:val="00154703"/>
    <w:rsid w:val="001547EC"/>
    <w:rsid w:val="001547F4"/>
    <w:rsid w:val="0015483E"/>
    <w:rsid w:val="001549CD"/>
    <w:rsid w:val="00154C9F"/>
    <w:rsid w:val="00154DF0"/>
    <w:rsid w:val="00154ECA"/>
    <w:rsid w:val="00155014"/>
    <w:rsid w:val="001551F7"/>
    <w:rsid w:val="0015521C"/>
    <w:rsid w:val="001552A1"/>
    <w:rsid w:val="0015552A"/>
    <w:rsid w:val="001556FC"/>
    <w:rsid w:val="001557AC"/>
    <w:rsid w:val="00155B70"/>
    <w:rsid w:val="00155B9D"/>
    <w:rsid w:val="00156036"/>
    <w:rsid w:val="00156390"/>
    <w:rsid w:val="00156475"/>
    <w:rsid w:val="0015651E"/>
    <w:rsid w:val="001565D1"/>
    <w:rsid w:val="00156727"/>
    <w:rsid w:val="0015685D"/>
    <w:rsid w:val="00156BBC"/>
    <w:rsid w:val="00156E43"/>
    <w:rsid w:val="00156F06"/>
    <w:rsid w:val="00156F57"/>
    <w:rsid w:val="00156F63"/>
    <w:rsid w:val="00156F7B"/>
    <w:rsid w:val="00157046"/>
    <w:rsid w:val="0015708D"/>
    <w:rsid w:val="00157290"/>
    <w:rsid w:val="001572AC"/>
    <w:rsid w:val="00157543"/>
    <w:rsid w:val="00157930"/>
    <w:rsid w:val="00157C48"/>
    <w:rsid w:val="00157C7B"/>
    <w:rsid w:val="00157D24"/>
    <w:rsid w:val="00157F19"/>
    <w:rsid w:val="00157F48"/>
    <w:rsid w:val="00157FE2"/>
    <w:rsid w:val="00160269"/>
    <w:rsid w:val="001603E2"/>
    <w:rsid w:val="001603FD"/>
    <w:rsid w:val="00160547"/>
    <w:rsid w:val="001605C5"/>
    <w:rsid w:val="00160778"/>
    <w:rsid w:val="00160819"/>
    <w:rsid w:val="00160880"/>
    <w:rsid w:val="0016099B"/>
    <w:rsid w:val="00160BE2"/>
    <w:rsid w:val="00160C02"/>
    <w:rsid w:val="00160C10"/>
    <w:rsid w:val="00160F10"/>
    <w:rsid w:val="0016128D"/>
    <w:rsid w:val="00161362"/>
    <w:rsid w:val="001613CE"/>
    <w:rsid w:val="00161742"/>
    <w:rsid w:val="00161B32"/>
    <w:rsid w:val="00161BFF"/>
    <w:rsid w:val="00161F45"/>
    <w:rsid w:val="001620FB"/>
    <w:rsid w:val="00162304"/>
    <w:rsid w:val="001623E4"/>
    <w:rsid w:val="001624F4"/>
    <w:rsid w:val="0016270F"/>
    <w:rsid w:val="00162769"/>
    <w:rsid w:val="00162771"/>
    <w:rsid w:val="0016295C"/>
    <w:rsid w:val="00162E5B"/>
    <w:rsid w:val="00162ED3"/>
    <w:rsid w:val="00163053"/>
    <w:rsid w:val="001631CA"/>
    <w:rsid w:val="001635C8"/>
    <w:rsid w:val="001635F7"/>
    <w:rsid w:val="0016369E"/>
    <w:rsid w:val="00163AC3"/>
    <w:rsid w:val="00163ADF"/>
    <w:rsid w:val="00163C24"/>
    <w:rsid w:val="001640F0"/>
    <w:rsid w:val="00164574"/>
    <w:rsid w:val="001645CC"/>
    <w:rsid w:val="00164666"/>
    <w:rsid w:val="001646E1"/>
    <w:rsid w:val="00164792"/>
    <w:rsid w:val="001648A6"/>
    <w:rsid w:val="001648EA"/>
    <w:rsid w:val="001649DB"/>
    <w:rsid w:val="00164A8D"/>
    <w:rsid w:val="00164C7F"/>
    <w:rsid w:val="00164CCD"/>
    <w:rsid w:val="00164F3E"/>
    <w:rsid w:val="00164FB4"/>
    <w:rsid w:val="0016526C"/>
    <w:rsid w:val="001652E2"/>
    <w:rsid w:val="00165380"/>
    <w:rsid w:val="001654D8"/>
    <w:rsid w:val="0016562B"/>
    <w:rsid w:val="001657F8"/>
    <w:rsid w:val="001658C4"/>
    <w:rsid w:val="00165A89"/>
    <w:rsid w:val="00165ADD"/>
    <w:rsid w:val="00165BED"/>
    <w:rsid w:val="00165C2F"/>
    <w:rsid w:val="00165CB3"/>
    <w:rsid w:val="00165EA6"/>
    <w:rsid w:val="00165ED3"/>
    <w:rsid w:val="001660BD"/>
    <w:rsid w:val="0016611D"/>
    <w:rsid w:val="00166189"/>
    <w:rsid w:val="001661F2"/>
    <w:rsid w:val="0016653A"/>
    <w:rsid w:val="00166C56"/>
    <w:rsid w:val="00166CA4"/>
    <w:rsid w:val="00166D3A"/>
    <w:rsid w:val="00166FA7"/>
    <w:rsid w:val="00167046"/>
    <w:rsid w:val="0016709F"/>
    <w:rsid w:val="001674EB"/>
    <w:rsid w:val="001675DF"/>
    <w:rsid w:val="00167610"/>
    <w:rsid w:val="00167745"/>
    <w:rsid w:val="0016789B"/>
    <w:rsid w:val="00167AFE"/>
    <w:rsid w:val="00167BEA"/>
    <w:rsid w:val="00167F7F"/>
    <w:rsid w:val="001700ED"/>
    <w:rsid w:val="00170233"/>
    <w:rsid w:val="00170252"/>
    <w:rsid w:val="0017033C"/>
    <w:rsid w:val="00170592"/>
    <w:rsid w:val="0017070F"/>
    <w:rsid w:val="001707C2"/>
    <w:rsid w:val="00170855"/>
    <w:rsid w:val="00170C21"/>
    <w:rsid w:val="00170CB7"/>
    <w:rsid w:val="00170F52"/>
    <w:rsid w:val="00170F80"/>
    <w:rsid w:val="001710CB"/>
    <w:rsid w:val="0017125D"/>
    <w:rsid w:val="001712BA"/>
    <w:rsid w:val="00171591"/>
    <w:rsid w:val="0017185C"/>
    <w:rsid w:val="00171927"/>
    <w:rsid w:val="00171D3B"/>
    <w:rsid w:val="0017219A"/>
    <w:rsid w:val="001721D0"/>
    <w:rsid w:val="00172202"/>
    <w:rsid w:val="00172306"/>
    <w:rsid w:val="00172708"/>
    <w:rsid w:val="0017284D"/>
    <w:rsid w:val="001729EE"/>
    <w:rsid w:val="00172A92"/>
    <w:rsid w:val="00172A95"/>
    <w:rsid w:val="00172C66"/>
    <w:rsid w:val="00172C7B"/>
    <w:rsid w:val="00173043"/>
    <w:rsid w:val="001730B9"/>
    <w:rsid w:val="00173377"/>
    <w:rsid w:val="0017389A"/>
    <w:rsid w:val="00173BF9"/>
    <w:rsid w:val="00173D14"/>
    <w:rsid w:val="00173D65"/>
    <w:rsid w:val="00173ED0"/>
    <w:rsid w:val="00173FAF"/>
    <w:rsid w:val="00174040"/>
    <w:rsid w:val="00174145"/>
    <w:rsid w:val="0017418A"/>
    <w:rsid w:val="00174331"/>
    <w:rsid w:val="001746A1"/>
    <w:rsid w:val="001747A4"/>
    <w:rsid w:val="001747D1"/>
    <w:rsid w:val="001748A4"/>
    <w:rsid w:val="0017496C"/>
    <w:rsid w:val="00174AA3"/>
    <w:rsid w:val="00174B47"/>
    <w:rsid w:val="00174BC1"/>
    <w:rsid w:val="00174F41"/>
    <w:rsid w:val="00174F48"/>
    <w:rsid w:val="00174FBB"/>
    <w:rsid w:val="00175278"/>
    <w:rsid w:val="001752DB"/>
    <w:rsid w:val="001754F7"/>
    <w:rsid w:val="00175533"/>
    <w:rsid w:val="00175535"/>
    <w:rsid w:val="001755A2"/>
    <w:rsid w:val="001756F0"/>
    <w:rsid w:val="00175714"/>
    <w:rsid w:val="00175877"/>
    <w:rsid w:val="0017589A"/>
    <w:rsid w:val="00175AED"/>
    <w:rsid w:val="00175BEB"/>
    <w:rsid w:val="00175BEC"/>
    <w:rsid w:val="00175CA3"/>
    <w:rsid w:val="00175DB6"/>
    <w:rsid w:val="00175E09"/>
    <w:rsid w:val="00175E52"/>
    <w:rsid w:val="00175E78"/>
    <w:rsid w:val="00175EFA"/>
    <w:rsid w:val="001769A9"/>
    <w:rsid w:val="00176BF7"/>
    <w:rsid w:val="00176C84"/>
    <w:rsid w:val="00176EB5"/>
    <w:rsid w:val="0017708C"/>
    <w:rsid w:val="001771A8"/>
    <w:rsid w:val="0017743B"/>
    <w:rsid w:val="00177517"/>
    <w:rsid w:val="00177C2A"/>
    <w:rsid w:val="00177C92"/>
    <w:rsid w:val="00177D3C"/>
    <w:rsid w:val="00177D6E"/>
    <w:rsid w:val="00177DC6"/>
    <w:rsid w:val="00177DEA"/>
    <w:rsid w:val="00177EB5"/>
    <w:rsid w:val="0018005B"/>
    <w:rsid w:val="00180092"/>
    <w:rsid w:val="00180361"/>
    <w:rsid w:val="00180897"/>
    <w:rsid w:val="0018089E"/>
    <w:rsid w:val="0018089F"/>
    <w:rsid w:val="00180A90"/>
    <w:rsid w:val="00180AA9"/>
    <w:rsid w:val="00180B37"/>
    <w:rsid w:val="00180DE2"/>
    <w:rsid w:val="001810C8"/>
    <w:rsid w:val="00181935"/>
    <w:rsid w:val="0018199B"/>
    <w:rsid w:val="00181B5B"/>
    <w:rsid w:val="00182017"/>
    <w:rsid w:val="00182057"/>
    <w:rsid w:val="00182198"/>
    <w:rsid w:val="001822C8"/>
    <w:rsid w:val="0018258B"/>
    <w:rsid w:val="001825AC"/>
    <w:rsid w:val="001825F2"/>
    <w:rsid w:val="00182651"/>
    <w:rsid w:val="00182B2C"/>
    <w:rsid w:val="00182BA0"/>
    <w:rsid w:val="00182C31"/>
    <w:rsid w:val="00182E58"/>
    <w:rsid w:val="00182ECF"/>
    <w:rsid w:val="00182F98"/>
    <w:rsid w:val="00182FAE"/>
    <w:rsid w:val="001830BD"/>
    <w:rsid w:val="0018312C"/>
    <w:rsid w:val="001831BB"/>
    <w:rsid w:val="001831E6"/>
    <w:rsid w:val="0018333D"/>
    <w:rsid w:val="0018336E"/>
    <w:rsid w:val="00183528"/>
    <w:rsid w:val="00183649"/>
    <w:rsid w:val="00183661"/>
    <w:rsid w:val="00183711"/>
    <w:rsid w:val="0018373D"/>
    <w:rsid w:val="0018390A"/>
    <w:rsid w:val="0018391F"/>
    <w:rsid w:val="00183936"/>
    <w:rsid w:val="0018393E"/>
    <w:rsid w:val="00183B96"/>
    <w:rsid w:val="00183D08"/>
    <w:rsid w:val="00183D52"/>
    <w:rsid w:val="00183E3B"/>
    <w:rsid w:val="00183EB6"/>
    <w:rsid w:val="00183F8F"/>
    <w:rsid w:val="00183FB6"/>
    <w:rsid w:val="00184234"/>
    <w:rsid w:val="001843AD"/>
    <w:rsid w:val="0018486A"/>
    <w:rsid w:val="001848F1"/>
    <w:rsid w:val="001848FF"/>
    <w:rsid w:val="00184950"/>
    <w:rsid w:val="00184AEE"/>
    <w:rsid w:val="00184AF7"/>
    <w:rsid w:val="00184B32"/>
    <w:rsid w:val="00184B3F"/>
    <w:rsid w:val="00184B66"/>
    <w:rsid w:val="00184C30"/>
    <w:rsid w:val="00184C6D"/>
    <w:rsid w:val="00184DAB"/>
    <w:rsid w:val="00184DBC"/>
    <w:rsid w:val="00184DD8"/>
    <w:rsid w:val="00184E2B"/>
    <w:rsid w:val="00184F6C"/>
    <w:rsid w:val="00185017"/>
    <w:rsid w:val="001850EA"/>
    <w:rsid w:val="001851B6"/>
    <w:rsid w:val="001851C3"/>
    <w:rsid w:val="00185254"/>
    <w:rsid w:val="001852F1"/>
    <w:rsid w:val="00185536"/>
    <w:rsid w:val="001856F3"/>
    <w:rsid w:val="001857E2"/>
    <w:rsid w:val="00185C85"/>
    <w:rsid w:val="00185DD0"/>
    <w:rsid w:val="00185E6C"/>
    <w:rsid w:val="0018624C"/>
    <w:rsid w:val="00186262"/>
    <w:rsid w:val="0018639D"/>
    <w:rsid w:val="0018642B"/>
    <w:rsid w:val="00186628"/>
    <w:rsid w:val="00186726"/>
    <w:rsid w:val="0018677F"/>
    <w:rsid w:val="001869D7"/>
    <w:rsid w:val="00186A69"/>
    <w:rsid w:val="00186B3C"/>
    <w:rsid w:val="00186BD9"/>
    <w:rsid w:val="00186BE5"/>
    <w:rsid w:val="00186BE7"/>
    <w:rsid w:val="00186C50"/>
    <w:rsid w:val="00186D34"/>
    <w:rsid w:val="00186E12"/>
    <w:rsid w:val="00187051"/>
    <w:rsid w:val="0018707A"/>
    <w:rsid w:val="0018709E"/>
    <w:rsid w:val="00187138"/>
    <w:rsid w:val="0018714E"/>
    <w:rsid w:val="001871A6"/>
    <w:rsid w:val="00187207"/>
    <w:rsid w:val="00187380"/>
    <w:rsid w:val="001873FB"/>
    <w:rsid w:val="00187414"/>
    <w:rsid w:val="00187587"/>
    <w:rsid w:val="001875D5"/>
    <w:rsid w:val="00187608"/>
    <w:rsid w:val="00187779"/>
    <w:rsid w:val="001877DE"/>
    <w:rsid w:val="001877FA"/>
    <w:rsid w:val="0018786C"/>
    <w:rsid w:val="00187889"/>
    <w:rsid w:val="00187C13"/>
    <w:rsid w:val="00187CB0"/>
    <w:rsid w:val="00187F15"/>
    <w:rsid w:val="001903B8"/>
    <w:rsid w:val="00190401"/>
    <w:rsid w:val="0019041B"/>
    <w:rsid w:val="00190829"/>
    <w:rsid w:val="00190903"/>
    <w:rsid w:val="001909F4"/>
    <w:rsid w:val="00190A61"/>
    <w:rsid w:val="00190ADE"/>
    <w:rsid w:val="00190AED"/>
    <w:rsid w:val="00190B80"/>
    <w:rsid w:val="00190BD6"/>
    <w:rsid w:val="00190D18"/>
    <w:rsid w:val="00190EF9"/>
    <w:rsid w:val="00191133"/>
    <w:rsid w:val="00191217"/>
    <w:rsid w:val="00191330"/>
    <w:rsid w:val="00191444"/>
    <w:rsid w:val="00191453"/>
    <w:rsid w:val="001917CE"/>
    <w:rsid w:val="0019183A"/>
    <w:rsid w:val="00191870"/>
    <w:rsid w:val="001918F4"/>
    <w:rsid w:val="00191AA9"/>
    <w:rsid w:val="00191B06"/>
    <w:rsid w:val="00191C62"/>
    <w:rsid w:val="00191D66"/>
    <w:rsid w:val="00191DD2"/>
    <w:rsid w:val="00191F40"/>
    <w:rsid w:val="00191F71"/>
    <w:rsid w:val="00191F7E"/>
    <w:rsid w:val="001922B4"/>
    <w:rsid w:val="001923FA"/>
    <w:rsid w:val="0019250C"/>
    <w:rsid w:val="00192625"/>
    <w:rsid w:val="001926BA"/>
    <w:rsid w:val="001927C1"/>
    <w:rsid w:val="001929E7"/>
    <w:rsid w:val="00192A1D"/>
    <w:rsid w:val="00192A49"/>
    <w:rsid w:val="00192A5C"/>
    <w:rsid w:val="00192A96"/>
    <w:rsid w:val="00192AC7"/>
    <w:rsid w:val="00192BC8"/>
    <w:rsid w:val="00192D1B"/>
    <w:rsid w:val="00192FBF"/>
    <w:rsid w:val="0019308A"/>
    <w:rsid w:val="001933D1"/>
    <w:rsid w:val="001936F6"/>
    <w:rsid w:val="001937D3"/>
    <w:rsid w:val="001938AA"/>
    <w:rsid w:val="0019399E"/>
    <w:rsid w:val="00193A36"/>
    <w:rsid w:val="00193B32"/>
    <w:rsid w:val="00193BE8"/>
    <w:rsid w:val="00194145"/>
    <w:rsid w:val="001941EB"/>
    <w:rsid w:val="00194394"/>
    <w:rsid w:val="001943C5"/>
    <w:rsid w:val="001946CA"/>
    <w:rsid w:val="001947D9"/>
    <w:rsid w:val="001947E6"/>
    <w:rsid w:val="001948A6"/>
    <w:rsid w:val="00194BBD"/>
    <w:rsid w:val="00194D09"/>
    <w:rsid w:val="00194EDD"/>
    <w:rsid w:val="00194F7B"/>
    <w:rsid w:val="0019504E"/>
    <w:rsid w:val="00195394"/>
    <w:rsid w:val="001954C0"/>
    <w:rsid w:val="0019551D"/>
    <w:rsid w:val="001956B9"/>
    <w:rsid w:val="00195C7A"/>
    <w:rsid w:val="00196045"/>
    <w:rsid w:val="00196222"/>
    <w:rsid w:val="0019648E"/>
    <w:rsid w:val="001964A3"/>
    <w:rsid w:val="0019666E"/>
    <w:rsid w:val="001967D9"/>
    <w:rsid w:val="00196842"/>
    <w:rsid w:val="0019698F"/>
    <w:rsid w:val="00196C88"/>
    <w:rsid w:val="00196CA1"/>
    <w:rsid w:val="00196F09"/>
    <w:rsid w:val="00196FE1"/>
    <w:rsid w:val="00197100"/>
    <w:rsid w:val="00197227"/>
    <w:rsid w:val="001972D1"/>
    <w:rsid w:val="00197571"/>
    <w:rsid w:val="001976B2"/>
    <w:rsid w:val="001976EF"/>
    <w:rsid w:val="0019777D"/>
    <w:rsid w:val="00197BD4"/>
    <w:rsid w:val="00197CD2"/>
    <w:rsid w:val="00197D0A"/>
    <w:rsid w:val="00197D6F"/>
    <w:rsid w:val="00197FBF"/>
    <w:rsid w:val="001A00FD"/>
    <w:rsid w:val="001A0134"/>
    <w:rsid w:val="001A03CF"/>
    <w:rsid w:val="001A05B2"/>
    <w:rsid w:val="001A0637"/>
    <w:rsid w:val="001A06D7"/>
    <w:rsid w:val="001A0807"/>
    <w:rsid w:val="001A0BBF"/>
    <w:rsid w:val="001A0C08"/>
    <w:rsid w:val="001A0D58"/>
    <w:rsid w:val="001A0DA0"/>
    <w:rsid w:val="001A0E89"/>
    <w:rsid w:val="001A10AF"/>
    <w:rsid w:val="001A1161"/>
    <w:rsid w:val="001A127B"/>
    <w:rsid w:val="001A1549"/>
    <w:rsid w:val="001A17D4"/>
    <w:rsid w:val="001A17DE"/>
    <w:rsid w:val="001A19E1"/>
    <w:rsid w:val="001A1C8B"/>
    <w:rsid w:val="001A1CAB"/>
    <w:rsid w:val="001A1CEA"/>
    <w:rsid w:val="001A1D82"/>
    <w:rsid w:val="001A1DB6"/>
    <w:rsid w:val="001A214A"/>
    <w:rsid w:val="001A216F"/>
    <w:rsid w:val="001A2259"/>
    <w:rsid w:val="001A22B5"/>
    <w:rsid w:val="001A2374"/>
    <w:rsid w:val="001A23F5"/>
    <w:rsid w:val="001A288D"/>
    <w:rsid w:val="001A28DA"/>
    <w:rsid w:val="001A2B85"/>
    <w:rsid w:val="001A2BAE"/>
    <w:rsid w:val="001A2BDE"/>
    <w:rsid w:val="001A2CBC"/>
    <w:rsid w:val="001A2D36"/>
    <w:rsid w:val="001A2DEE"/>
    <w:rsid w:val="001A2E34"/>
    <w:rsid w:val="001A3038"/>
    <w:rsid w:val="001A30B7"/>
    <w:rsid w:val="001A3139"/>
    <w:rsid w:val="001A31C8"/>
    <w:rsid w:val="001A33F7"/>
    <w:rsid w:val="001A37CE"/>
    <w:rsid w:val="001A3A6F"/>
    <w:rsid w:val="001A3B26"/>
    <w:rsid w:val="001A3B4D"/>
    <w:rsid w:val="001A3BCE"/>
    <w:rsid w:val="001A3D1F"/>
    <w:rsid w:val="001A3E8A"/>
    <w:rsid w:val="001A42F7"/>
    <w:rsid w:val="001A4349"/>
    <w:rsid w:val="001A43AC"/>
    <w:rsid w:val="001A441A"/>
    <w:rsid w:val="001A445F"/>
    <w:rsid w:val="001A44F9"/>
    <w:rsid w:val="001A4695"/>
    <w:rsid w:val="001A4817"/>
    <w:rsid w:val="001A4899"/>
    <w:rsid w:val="001A491D"/>
    <w:rsid w:val="001A49A7"/>
    <w:rsid w:val="001A4A29"/>
    <w:rsid w:val="001A4A85"/>
    <w:rsid w:val="001A4B80"/>
    <w:rsid w:val="001A4C62"/>
    <w:rsid w:val="001A4D7F"/>
    <w:rsid w:val="001A4EB0"/>
    <w:rsid w:val="001A4F05"/>
    <w:rsid w:val="001A5066"/>
    <w:rsid w:val="001A50AD"/>
    <w:rsid w:val="001A50C1"/>
    <w:rsid w:val="001A53B3"/>
    <w:rsid w:val="001A554A"/>
    <w:rsid w:val="001A5665"/>
    <w:rsid w:val="001A5734"/>
    <w:rsid w:val="001A57A1"/>
    <w:rsid w:val="001A581B"/>
    <w:rsid w:val="001A5A1F"/>
    <w:rsid w:val="001A5D5A"/>
    <w:rsid w:val="001A5E53"/>
    <w:rsid w:val="001A5FBE"/>
    <w:rsid w:val="001A5FFF"/>
    <w:rsid w:val="001A617C"/>
    <w:rsid w:val="001A61AF"/>
    <w:rsid w:val="001A6245"/>
    <w:rsid w:val="001A694D"/>
    <w:rsid w:val="001A699E"/>
    <w:rsid w:val="001A69B5"/>
    <w:rsid w:val="001A6A62"/>
    <w:rsid w:val="001A6A8B"/>
    <w:rsid w:val="001A6AA0"/>
    <w:rsid w:val="001A6B53"/>
    <w:rsid w:val="001A6D6B"/>
    <w:rsid w:val="001A6EA5"/>
    <w:rsid w:val="001A6F0A"/>
    <w:rsid w:val="001A6FB6"/>
    <w:rsid w:val="001A6FC2"/>
    <w:rsid w:val="001A709F"/>
    <w:rsid w:val="001A7356"/>
    <w:rsid w:val="001A73A0"/>
    <w:rsid w:val="001A743E"/>
    <w:rsid w:val="001A74D7"/>
    <w:rsid w:val="001A7591"/>
    <w:rsid w:val="001A7885"/>
    <w:rsid w:val="001A7A56"/>
    <w:rsid w:val="001A7D3D"/>
    <w:rsid w:val="001A7E9A"/>
    <w:rsid w:val="001A7EE6"/>
    <w:rsid w:val="001B005F"/>
    <w:rsid w:val="001B00D1"/>
    <w:rsid w:val="001B01BC"/>
    <w:rsid w:val="001B0320"/>
    <w:rsid w:val="001B038E"/>
    <w:rsid w:val="001B03EF"/>
    <w:rsid w:val="001B06C2"/>
    <w:rsid w:val="001B0757"/>
    <w:rsid w:val="001B09A0"/>
    <w:rsid w:val="001B0B64"/>
    <w:rsid w:val="001B0BAF"/>
    <w:rsid w:val="001B0D9E"/>
    <w:rsid w:val="001B0DFF"/>
    <w:rsid w:val="001B1007"/>
    <w:rsid w:val="001B1246"/>
    <w:rsid w:val="001B1325"/>
    <w:rsid w:val="001B1388"/>
    <w:rsid w:val="001B142C"/>
    <w:rsid w:val="001B18AF"/>
    <w:rsid w:val="001B19C7"/>
    <w:rsid w:val="001B1B56"/>
    <w:rsid w:val="001B1BAE"/>
    <w:rsid w:val="001B1EEB"/>
    <w:rsid w:val="001B2088"/>
    <w:rsid w:val="001B2551"/>
    <w:rsid w:val="001B27FD"/>
    <w:rsid w:val="001B299C"/>
    <w:rsid w:val="001B2AA8"/>
    <w:rsid w:val="001B2C6B"/>
    <w:rsid w:val="001B2CC7"/>
    <w:rsid w:val="001B2EC7"/>
    <w:rsid w:val="001B2F80"/>
    <w:rsid w:val="001B3266"/>
    <w:rsid w:val="001B3308"/>
    <w:rsid w:val="001B330D"/>
    <w:rsid w:val="001B344F"/>
    <w:rsid w:val="001B35B6"/>
    <w:rsid w:val="001B37AF"/>
    <w:rsid w:val="001B3CBC"/>
    <w:rsid w:val="001B3F9B"/>
    <w:rsid w:val="001B43A6"/>
    <w:rsid w:val="001B43B1"/>
    <w:rsid w:val="001B442B"/>
    <w:rsid w:val="001B4736"/>
    <w:rsid w:val="001B48EB"/>
    <w:rsid w:val="001B4B62"/>
    <w:rsid w:val="001B518B"/>
    <w:rsid w:val="001B52A2"/>
    <w:rsid w:val="001B56D8"/>
    <w:rsid w:val="001B5881"/>
    <w:rsid w:val="001B5883"/>
    <w:rsid w:val="001B5BDB"/>
    <w:rsid w:val="001B5C6D"/>
    <w:rsid w:val="001B5CEC"/>
    <w:rsid w:val="001B5E84"/>
    <w:rsid w:val="001B6004"/>
    <w:rsid w:val="001B600B"/>
    <w:rsid w:val="001B6105"/>
    <w:rsid w:val="001B61C6"/>
    <w:rsid w:val="001B6497"/>
    <w:rsid w:val="001B64D4"/>
    <w:rsid w:val="001B6517"/>
    <w:rsid w:val="001B66BE"/>
    <w:rsid w:val="001B6724"/>
    <w:rsid w:val="001B67D3"/>
    <w:rsid w:val="001B6B64"/>
    <w:rsid w:val="001B6B6A"/>
    <w:rsid w:val="001B6BB0"/>
    <w:rsid w:val="001B6C0A"/>
    <w:rsid w:val="001B6EAA"/>
    <w:rsid w:val="001B6F67"/>
    <w:rsid w:val="001B714E"/>
    <w:rsid w:val="001B72A2"/>
    <w:rsid w:val="001B72AD"/>
    <w:rsid w:val="001B74BD"/>
    <w:rsid w:val="001B74FA"/>
    <w:rsid w:val="001B75AF"/>
    <w:rsid w:val="001B779F"/>
    <w:rsid w:val="001B7AD7"/>
    <w:rsid w:val="001B7C98"/>
    <w:rsid w:val="001B7EE5"/>
    <w:rsid w:val="001B7F63"/>
    <w:rsid w:val="001B7FE3"/>
    <w:rsid w:val="001B7FE5"/>
    <w:rsid w:val="001C0225"/>
    <w:rsid w:val="001C047E"/>
    <w:rsid w:val="001C051C"/>
    <w:rsid w:val="001C05B7"/>
    <w:rsid w:val="001C05C1"/>
    <w:rsid w:val="001C0642"/>
    <w:rsid w:val="001C09DC"/>
    <w:rsid w:val="001C0A93"/>
    <w:rsid w:val="001C0E52"/>
    <w:rsid w:val="001C0EC1"/>
    <w:rsid w:val="001C0F18"/>
    <w:rsid w:val="001C116F"/>
    <w:rsid w:val="001C11DE"/>
    <w:rsid w:val="001C14DE"/>
    <w:rsid w:val="001C168C"/>
    <w:rsid w:val="001C1B7E"/>
    <w:rsid w:val="001C1C74"/>
    <w:rsid w:val="001C1EDA"/>
    <w:rsid w:val="001C211F"/>
    <w:rsid w:val="001C21E9"/>
    <w:rsid w:val="001C2283"/>
    <w:rsid w:val="001C2374"/>
    <w:rsid w:val="001C2400"/>
    <w:rsid w:val="001C2575"/>
    <w:rsid w:val="001C28EC"/>
    <w:rsid w:val="001C2A64"/>
    <w:rsid w:val="001C2BD5"/>
    <w:rsid w:val="001C2BFC"/>
    <w:rsid w:val="001C2CB1"/>
    <w:rsid w:val="001C2CDD"/>
    <w:rsid w:val="001C2F40"/>
    <w:rsid w:val="001C2F6C"/>
    <w:rsid w:val="001C2FEE"/>
    <w:rsid w:val="001C3123"/>
    <w:rsid w:val="001C34CA"/>
    <w:rsid w:val="001C3549"/>
    <w:rsid w:val="001C356E"/>
    <w:rsid w:val="001C3755"/>
    <w:rsid w:val="001C3A4E"/>
    <w:rsid w:val="001C3CEE"/>
    <w:rsid w:val="001C3E9B"/>
    <w:rsid w:val="001C40DB"/>
    <w:rsid w:val="001C4181"/>
    <w:rsid w:val="001C420E"/>
    <w:rsid w:val="001C429B"/>
    <w:rsid w:val="001C42E3"/>
    <w:rsid w:val="001C45D1"/>
    <w:rsid w:val="001C476F"/>
    <w:rsid w:val="001C487E"/>
    <w:rsid w:val="001C4954"/>
    <w:rsid w:val="001C4AC4"/>
    <w:rsid w:val="001C4CE3"/>
    <w:rsid w:val="001C4DDA"/>
    <w:rsid w:val="001C4E3A"/>
    <w:rsid w:val="001C4EB4"/>
    <w:rsid w:val="001C5174"/>
    <w:rsid w:val="001C5188"/>
    <w:rsid w:val="001C5284"/>
    <w:rsid w:val="001C563C"/>
    <w:rsid w:val="001C57A7"/>
    <w:rsid w:val="001C5814"/>
    <w:rsid w:val="001C58E8"/>
    <w:rsid w:val="001C59BF"/>
    <w:rsid w:val="001C5A8F"/>
    <w:rsid w:val="001C5C53"/>
    <w:rsid w:val="001C5C6D"/>
    <w:rsid w:val="001C5E59"/>
    <w:rsid w:val="001C5F3A"/>
    <w:rsid w:val="001C5F99"/>
    <w:rsid w:val="001C61C4"/>
    <w:rsid w:val="001C61ED"/>
    <w:rsid w:val="001C62B6"/>
    <w:rsid w:val="001C62C4"/>
    <w:rsid w:val="001C62C6"/>
    <w:rsid w:val="001C63E8"/>
    <w:rsid w:val="001C64BF"/>
    <w:rsid w:val="001C65EB"/>
    <w:rsid w:val="001C679E"/>
    <w:rsid w:val="001C68D8"/>
    <w:rsid w:val="001C68E0"/>
    <w:rsid w:val="001C691A"/>
    <w:rsid w:val="001C6AAB"/>
    <w:rsid w:val="001C6B48"/>
    <w:rsid w:val="001C6D9D"/>
    <w:rsid w:val="001C7025"/>
    <w:rsid w:val="001C706E"/>
    <w:rsid w:val="001C7159"/>
    <w:rsid w:val="001C71AF"/>
    <w:rsid w:val="001C72B5"/>
    <w:rsid w:val="001C72BE"/>
    <w:rsid w:val="001C73AC"/>
    <w:rsid w:val="001C7472"/>
    <w:rsid w:val="001C74CE"/>
    <w:rsid w:val="001C74F3"/>
    <w:rsid w:val="001C750D"/>
    <w:rsid w:val="001C7CFF"/>
    <w:rsid w:val="001C7DD9"/>
    <w:rsid w:val="001D01C2"/>
    <w:rsid w:val="001D02A0"/>
    <w:rsid w:val="001D0469"/>
    <w:rsid w:val="001D080C"/>
    <w:rsid w:val="001D082C"/>
    <w:rsid w:val="001D0922"/>
    <w:rsid w:val="001D09F9"/>
    <w:rsid w:val="001D0C00"/>
    <w:rsid w:val="001D0DF3"/>
    <w:rsid w:val="001D0F29"/>
    <w:rsid w:val="001D0F2A"/>
    <w:rsid w:val="001D1176"/>
    <w:rsid w:val="001D1198"/>
    <w:rsid w:val="001D1274"/>
    <w:rsid w:val="001D1344"/>
    <w:rsid w:val="001D16E3"/>
    <w:rsid w:val="001D171B"/>
    <w:rsid w:val="001D1851"/>
    <w:rsid w:val="001D1888"/>
    <w:rsid w:val="001D18D1"/>
    <w:rsid w:val="001D192A"/>
    <w:rsid w:val="001D195A"/>
    <w:rsid w:val="001D1A84"/>
    <w:rsid w:val="001D1ACC"/>
    <w:rsid w:val="001D1EE3"/>
    <w:rsid w:val="001D226E"/>
    <w:rsid w:val="001D23B2"/>
    <w:rsid w:val="001D245B"/>
    <w:rsid w:val="001D279E"/>
    <w:rsid w:val="001D2851"/>
    <w:rsid w:val="001D2912"/>
    <w:rsid w:val="001D2953"/>
    <w:rsid w:val="001D29A8"/>
    <w:rsid w:val="001D2BF6"/>
    <w:rsid w:val="001D2FBF"/>
    <w:rsid w:val="001D30B7"/>
    <w:rsid w:val="001D32A6"/>
    <w:rsid w:val="001D33E4"/>
    <w:rsid w:val="001D3401"/>
    <w:rsid w:val="001D355B"/>
    <w:rsid w:val="001D362E"/>
    <w:rsid w:val="001D367A"/>
    <w:rsid w:val="001D36D3"/>
    <w:rsid w:val="001D3A49"/>
    <w:rsid w:val="001D3B26"/>
    <w:rsid w:val="001D40CC"/>
    <w:rsid w:val="001D40D8"/>
    <w:rsid w:val="001D42A1"/>
    <w:rsid w:val="001D4392"/>
    <w:rsid w:val="001D4690"/>
    <w:rsid w:val="001D487F"/>
    <w:rsid w:val="001D4963"/>
    <w:rsid w:val="001D4A46"/>
    <w:rsid w:val="001D4A84"/>
    <w:rsid w:val="001D4AA5"/>
    <w:rsid w:val="001D4ADA"/>
    <w:rsid w:val="001D4BCC"/>
    <w:rsid w:val="001D4BCE"/>
    <w:rsid w:val="001D4D05"/>
    <w:rsid w:val="001D4DAC"/>
    <w:rsid w:val="001D4F57"/>
    <w:rsid w:val="001D5041"/>
    <w:rsid w:val="001D506E"/>
    <w:rsid w:val="001D523C"/>
    <w:rsid w:val="001D5280"/>
    <w:rsid w:val="001D5314"/>
    <w:rsid w:val="001D53E2"/>
    <w:rsid w:val="001D5812"/>
    <w:rsid w:val="001D58CF"/>
    <w:rsid w:val="001D5959"/>
    <w:rsid w:val="001D5E44"/>
    <w:rsid w:val="001D6040"/>
    <w:rsid w:val="001D60F9"/>
    <w:rsid w:val="001D6141"/>
    <w:rsid w:val="001D6358"/>
    <w:rsid w:val="001D675B"/>
    <w:rsid w:val="001D682F"/>
    <w:rsid w:val="001D6B69"/>
    <w:rsid w:val="001D6BDC"/>
    <w:rsid w:val="001D6CA1"/>
    <w:rsid w:val="001D6E58"/>
    <w:rsid w:val="001D6EFB"/>
    <w:rsid w:val="001D705A"/>
    <w:rsid w:val="001D71A2"/>
    <w:rsid w:val="001D71BD"/>
    <w:rsid w:val="001D71F8"/>
    <w:rsid w:val="001D72D8"/>
    <w:rsid w:val="001D72E2"/>
    <w:rsid w:val="001D7489"/>
    <w:rsid w:val="001D74BB"/>
    <w:rsid w:val="001D75A5"/>
    <w:rsid w:val="001D7609"/>
    <w:rsid w:val="001D769B"/>
    <w:rsid w:val="001D77CF"/>
    <w:rsid w:val="001D7AA4"/>
    <w:rsid w:val="001E0054"/>
    <w:rsid w:val="001E03E3"/>
    <w:rsid w:val="001E0648"/>
    <w:rsid w:val="001E07DE"/>
    <w:rsid w:val="001E0854"/>
    <w:rsid w:val="001E0900"/>
    <w:rsid w:val="001E0AC1"/>
    <w:rsid w:val="001E0C2C"/>
    <w:rsid w:val="001E0C80"/>
    <w:rsid w:val="001E0EBE"/>
    <w:rsid w:val="001E1015"/>
    <w:rsid w:val="001E1156"/>
    <w:rsid w:val="001E11D4"/>
    <w:rsid w:val="001E14E8"/>
    <w:rsid w:val="001E162E"/>
    <w:rsid w:val="001E18F6"/>
    <w:rsid w:val="001E1A75"/>
    <w:rsid w:val="001E1CD4"/>
    <w:rsid w:val="001E213E"/>
    <w:rsid w:val="001E2245"/>
    <w:rsid w:val="001E2433"/>
    <w:rsid w:val="001E24B9"/>
    <w:rsid w:val="001E256B"/>
    <w:rsid w:val="001E28AC"/>
    <w:rsid w:val="001E2A5D"/>
    <w:rsid w:val="001E2C24"/>
    <w:rsid w:val="001E2CF3"/>
    <w:rsid w:val="001E2D8C"/>
    <w:rsid w:val="001E323F"/>
    <w:rsid w:val="001E32F8"/>
    <w:rsid w:val="001E337F"/>
    <w:rsid w:val="001E36E1"/>
    <w:rsid w:val="001E3947"/>
    <w:rsid w:val="001E39BE"/>
    <w:rsid w:val="001E3AA8"/>
    <w:rsid w:val="001E3CBC"/>
    <w:rsid w:val="001E3CD0"/>
    <w:rsid w:val="001E45F8"/>
    <w:rsid w:val="001E4647"/>
    <w:rsid w:val="001E4785"/>
    <w:rsid w:val="001E47C5"/>
    <w:rsid w:val="001E4940"/>
    <w:rsid w:val="001E49CF"/>
    <w:rsid w:val="001E4A4E"/>
    <w:rsid w:val="001E4C10"/>
    <w:rsid w:val="001E4E78"/>
    <w:rsid w:val="001E4F54"/>
    <w:rsid w:val="001E5231"/>
    <w:rsid w:val="001E526E"/>
    <w:rsid w:val="001E537C"/>
    <w:rsid w:val="001E5411"/>
    <w:rsid w:val="001E54D3"/>
    <w:rsid w:val="001E554C"/>
    <w:rsid w:val="001E5609"/>
    <w:rsid w:val="001E5879"/>
    <w:rsid w:val="001E5B7C"/>
    <w:rsid w:val="001E5E99"/>
    <w:rsid w:val="001E5F25"/>
    <w:rsid w:val="001E644E"/>
    <w:rsid w:val="001E6473"/>
    <w:rsid w:val="001E6658"/>
    <w:rsid w:val="001E6B14"/>
    <w:rsid w:val="001E6B49"/>
    <w:rsid w:val="001E6C3C"/>
    <w:rsid w:val="001E6FA2"/>
    <w:rsid w:val="001E6FBA"/>
    <w:rsid w:val="001E6FD0"/>
    <w:rsid w:val="001E7056"/>
    <w:rsid w:val="001E70DC"/>
    <w:rsid w:val="001E70E6"/>
    <w:rsid w:val="001E7106"/>
    <w:rsid w:val="001E7194"/>
    <w:rsid w:val="001E71C7"/>
    <w:rsid w:val="001E72FD"/>
    <w:rsid w:val="001E7360"/>
    <w:rsid w:val="001E73A4"/>
    <w:rsid w:val="001E747D"/>
    <w:rsid w:val="001E7677"/>
    <w:rsid w:val="001E79DE"/>
    <w:rsid w:val="001E79FA"/>
    <w:rsid w:val="001E7B31"/>
    <w:rsid w:val="001E7C60"/>
    <w:rsid w:val="001E7CA1"/>
    <w:rsid w:val="001F0082"/>
    <w:rsid w:val="001F00D7"/>
    <w:rsid w:val="001F00EB"/>
    <w:rsid w:val="001F0125"/>
    <w:rsid w:val="001F0128"/>
    <w:rsid w:val="001F0264"/>
    <w:rsid w:val="001F035B"/>
    <w:rsid w:val="001F04A9"/>
    <w:rsid w:val="001F0641"/>
    <w:rsid w:val="001F069B"/>
    <w:rsid w:val="001F06D3"/>
    <w:rsid w:val="001F07E0"/>
    <w:rsid w:val="001F0BA0"/>
    <w:rsid w:val="001F0BB9"/>
    <w:rsid w:val="001F0C03"/>
    <w:rsid w:val="001F0DB8"/>
    <w:rsid w:val="001F0EEC"/>
    <w:rsid w:val="001F1576"/>
    <w:rsid w:val="001F18B0"/>
    <w:rsid w:val="001F193E"/>
    <w:rsid w:val="001F1C8A"/>
    <w:rsid w:val="001F2097"/>
    <w:rsid w:val="001F2166"/>
    <w:rsid w:val="001F2172"/>
    <w:rsid w:val="001F24C3"/>
    <w:rsid w:val="001F259A"/>
    <w:rsid w:val="001F2605"/>
    <w:rsid w:val="001F263F"/>
    <w:rsid w:val="001F2671"/>
    <w:rsid w:val="001F271A"/>
    <w:rsid w:val="001F2773"/>
    <w:rsid w:val="001F289A"/>
    <w:rsid w:val="001F293C"/>
    <w:rsid w:val="001F2A29"/>
    <w:rsid w:val="001F2E29"/>
    <w:rsid w:val="001F2E79"/>
    <w:rsid w:val="001F2F1D"/>
    <w:rsid w:val="001F2FB8"/>
    <w:rsid w:val="001F3007"/>
    <w:rsid w:val="001F3042"/>
    <w:rsid w:val="001F31EB"/>
    <w:rsid w:val="001F3345"/>
    <w:rsid w:val="001F337B"/>
    <w:rsid w:val="001F351F"/>
    <w:rsid w:val="001F365A"/>
    <w:rsid w:val="001F36C6"/>
    <w:rsid w:val="001F3708"/>
    <w:rsid w:val="001F37E8"/>
    <w:rsid w:val="001F3AAC"/>
    <w:rsid w:val="001F3E60"/>
    <w:rsid w:val="001F3F8F"/>
    <w:rsid w:val="001F3FA2"/>
    <w:rsid w:val="001F428E"/>
    <w:rsid w:val="001F4378"/>
    <w:rsid w:val="001F4396"/>
    <w:rsid w:val="001F4435"/>
    <w:rsid w:val="001F4441"/>
    <w:rsid w:val="001F465B"/>
    <w:rsid w:val="001F466A"/>
    <w:rsid w:val="001F4727"/>
    <w:rsid w:val="001F47CE"/>
    <w:rsid w:val="001F4A86"/>
    <w:rsid w:val="001F4AF3"/>
    <w:rsid w:val="001F4B2E"/>
    <w:rsid w:val="001F4D2F"/>
    <w:rsid w:val="001F4D41"/>
    <w:rsid w:val="001F5344"/>
    <w:rsid w:val="001F5703"/>
    <w:rsid w:val="001F5795"/>
    <w:rsid w:val="001F57A7"/>
    <w:rsid w:val="001F57F5"/>
    <w:rsid w:val="001F584A"/>
    <w:rsid w:val="001F58EF"/>
    <w:rsid w:val="001F5A0E"/>
    <w:rsid w:val="001F5B35"/>
    <w:rsid w:val="001F5BB9"/>
    <w:rsid w:val="001F5C12"/>
    <w:rsid w:val="001F5C8C"/>
    <w:rsid w:val="001F5CB8"/>
    <w:rsid w:val="001F5D20"/>
    <w:rsid w:val="001F5DA0"/>
    <w:rsid w:val="001F60AC"/>
    <w:rsid w:val="001F60C4"/>
    <w:rsid w:val="001F610A"/>
    <w:rsid w:val="001F6168"/>
    <w:rsid w:val="001F617C"/>
    <w:rsid w:val="001F62ED"/>
    <w:rsid w:val="001F6410"/>
    <w:rsid w:val="001F654E"/>
    <w:rsid w:val="001F65F9"/>
    <w:rsid w:val="001F6661"/>
    <w:rsid w:val="001F66A9"/>
    <w:rsid w:val="001F68BA"/>
    <w:rsid w:val="001F69BE"/>
    <w:rsid w:val="001F6A9D"/>
    <w:rsid w:val="001F6B2F"/>
    <w:rsid w:val="001F6D3E"/>
    <w:rsid w:val="001F6E58"/>
    <w:rsid w:val="001F6EDF"/>
    <w:rsid w:val="001F6F75"/>
    <w:rsid w:val="001F6FD1"/>
    <w:rsid w:val="001F70E7"/>
    <w:rsid w:val="001F7217"/>
    <w:rsid w:val="001F7256"/>
    <w:rsid w:val="001F72A2"/>
    <w:rsid w:val="001F73C2"/>
    <w:rsid w:val="001F755B"/>
    <w:rsid w:val="001F75A1"/>
    <w:rsid w:val="001F75B3"/>
    <w:rsid w:val="001F7A81"/>
    <w:rsid w:val="001F7B15"/>
    <w:rsid w:val="001F7CF9"/>
    <w:rsid w:val="001F7E9F"/>
    <w:rsid w:val="001F7EA5"/>
    <w:rsid w:val="00200046"/>
    <w:rsid w:val="00200097"/>
    <w:rsid w:val="002001CD"/>
    <w:rsid w:val="00200256"/>
    <w:rsid w:val="00200273"/>
    <w:rsid w:val="0020038C"/>
    <w:rsid w:val="00200795"/>
    <w:rsid w:val="00200A8B"/>
    <w:rsid w:val="00200B86"/>
    <w:rsid w:val="00201283"/>
    <w:rsid w:val="00201477"/>
    <w:rsid w:val="002014F6"/>
    <w:rsid w:val="00201770"/>
    <w:rsid w:val="0020184C"/>
    <w:rsid w:val="00201D6F"/>
    <w:rsid w:val="00201D9A"/>
    <w:rsid w:val="00201E96"/>
    <w:rsid w:val="00201F0C"/>
    <w:rsid w:val="00201FD4"/>
    <w:rsid w:val="0020200B"/>
    <w:rsid w:val="0020209F"/>
    <w:rsid w:val="002021F1"/>
    <w:rsid w:val="00202250"/>
    <w:rsid w:val="00202260"/>
    <w:rsid w:val="002022EC"/>
    <w:rsid w:val="00202383"/>
    <w:rsid w:val="002023FB"/>
    <w:rsid w:val="00202474"/>
    <w:rsid w:val="002025B0"/>
    <w:rsid w:val="00202ACA"/>
    <w:rsid w:val="00202AD3"/>
    <w:rsid w:val="00202E07"/>
    <w:rsid w:val="00202E3C"/>
    <w:rsid w:val="00203168"/>
    <w:rsid w:val="002032F1"/>
    <w:rsid w:val="002036A5"/>
    <w:rsid w:val="00203729"/>
    <w:rsid w:val="002037CA"/>
    <w:rsid w:val="002038FD"/>
    <w:rsid w:val="0020395A"/>
    <w:rsid w:val="00203A3C"/>
    <w:rsid w:val="002042B6"/>
    <w:rsid w:val="002044B6"/>
    <w:rsid w:val="00204588"/>
    <w:rsid w:val="002045F1"/>
    <w:rsid w:val="00204787"/>
    <w:rsid w:val="002049D7"/>
    <w:rsid w:val="00204D97"/>
    <w:rsid w:val="00205133"/>
    <w:rsid w:val="0020517B"/>
    <w:rsid w:val="0020526E"/>
    <w:rsid w:val="002053F3"/>
    <w:rsid w:val="002054DF"/>
    <w:rsid w:val="0020558B"/>
    <w:rsid w:val="0020568C"/>
    <w:rsid w:val="002057E0"/>
    <w:rsid w:val="002058C2"/>
    <w:rsid w:val="00205A44"/>
    <w:rsid w:val="00205B07"/>
    <w:rsid w:val="00205B14"/>
    <w:rsid w:val="00205B39"/>
    <w:rsid w:val="00205BE4"/>
    <w:rsid w:val="00205CFF"/>
    <w:rsid w:val="00205E10"/>
    <w:rsid w:val="00205E70"/>
    <w:rsid w:val="00205FB7"/>
    <w:rsid w:val="00206392"/>
    <w:rsid w:val="00206559"/>
    <w:rsid w:val="002065DC"/>
    <w:rsid w:val="002066A5"/>
    <w:rsid w:val="002066E7"/>
    <w:rsid w:val="0020688D"/>
    <w:rsid w:val="00206921"/>
    <w:rsid w:val="00206B46"/>
    <w:rsid w:val="00206F9D"/>
    <w:rsid w:val="0020713C"/>
    <w:rsid w:val="0020720B"/>
    <w:rsid w:val="0020724F"/>
    <w:rsid w:val="002076DF"/>
    <w:rsid w:val="0020777D"/>
    <w:rsid w:val="002078D5"/>
    <w:rsid w:val="00207AA5"/>
    <w:rsid w:val="00207ACD"/>
    <w:rsid w:val="00207D50"/>
    <w:rsid w:val="00207DF0"/>
    <w:rsid w:val="0021029F"/>
    <w:rsid w:val="00210519"/>
    <w:rsid w:val="0021070E"/>
    <w:rsid w:val="00210828"/>
    <w:rsid w:val="002108C7"/>
    <w:rsid w:val="00210989"/>
    <w:rsid w:val="0021098C"/>
    <w:rsid w:val="002109F3"/>
    <w:rsid w:val="00210C0E"/>
    <w:rsid w:val="00210C32"/>
    <w:rsid w:val="00210E99"/>
    <w:rsid w:val="00210F59"/>
    <w:rsid w:val="00211313"/>
    <w:rsid w:val="0021154E"/>
    <w:rsid w:val="00211816"/>
    <w:rsid w:val="00211BD4"/>
    <w:rsid w:val="00211E77"/>
    <w:rsid w:val="002120B4"/>
    <w:rsid w:val="0021230B"/>
    <w:rsid w:val="00212740"/>
    <w:rsid w:val="00212743"/>
    <w:rsid w:val="0021288B"/>
    <w:rsid w:val="00212A05"/>
    <w:rsid w:val="00212AB6"/>
    <w:rsid w:val="00212BB3"/>
    <w:rsid w:val="00212C5F"/>
    <w:rsid w:val="00212CD4"/>
    <w:rsid w:val="00212F79"/>
    <w:rsid w:val="00212FC8"/>
    <w:rsid w:val="00213088"/>
    <w:rsid w:val="00213462"/>
    <w:rsid w:val="002136AA"/>
    <w:rsid w:val="002136D2"/>
    <w:rsid w:val="002138DA"/>
    <w:rsid w:val="00213A45"/>
    <w:rsid w:val="00213A52"/>
    <w:rsid w:val="00213BC4"/>
    <w:rsid w:val="00213CB1"/>
    <w:rsid w:val="00213E1E"/>
    <w:rsid w:val="00213F10"/>
    <w:rsid w:val="00213F1D"/>
    <w:rsid w:val="00213F5B"/>
    <w:rsid w:val="0021413E"/>
    <w:rsid w:val="00214266"/>
    <w:rsid w:val="002142FB"/>
    <w:rsid w:val="0021437F"/>
    <w:rsid w:val="002143CD"/>
    <w:rsid w:val="00214548"/>
    <w:rsid w:val="002147E4"/>
    <w:rsid w:val="002148F6"/>
    <w:rsid w:val="00214C59"/>
    <w:rsid w:val="00214E92"/>
    <w:rsid w:val="00214EC0"/>
    <w:rsid w:val="00214F85"/>
    <w:rsid w:val="00215089"/>
    <w:rsid w:val="0021512A"/>
    <w:rsid w:val="002153A8"/>
    <w:rsid w:val="002153DB"/>
    <w:rsid w:val="0021572B"/>
    <w:rsid w:val="00215858"/>
    <w:rsid w:val="00215869"/>
    <w:rsid w:val="00215C6B"/>
    <w:rsid w:val="00215D07"/>
    <w:rsid w:val="00215E13"/>
    <w:rsid w:val="00215E1D"/>
    <w:rsid w:val="0021605C"/>
    <w:rsid w:val="002161ED"/>
    <w:rsid w:val="002162EB"/>
    <w:rsid w:val="00216594"/>
    <w:rsid w:val="002165A8"/>
    <w:rsid w:val="00216745"/>
    <w:rsid w:val="00216A75"/>
    <w:rsid w:val="00216A8B"/>
    <w:rsid w:val="00216AD8"/>
    <w:rsid w:val="00216D87"/>
    <w:rsid w:val="00217290"/>
    <w:rsid w:val="00217316"/>
    <w:rsid w:val="00217453"/>
    <w:rsid w:val="002174FF"/>
    <w:rsid w:val="00217875"/>
    <w:rsid w:val="002179A9"/>
    <w:rsid w:val="002179EB"/>
    <w:rsid w:val="00217A0A"/>
    <w:rsid w:val="00217B3E"/>
    <w:rsid w:val="00217B7F"/>
    <w:rsid w:val="00217C17"/>
    <w:rsid w:val="00217D3F"/>
    <w:rsid w:val="00217D8A"/>
    <w:rsid w:val="00217F04"/>
    <w:rsid w:val="002203A5"/>
    <w:rsid w:val="0022072E"/>
    <w:rsid w:val="00220780"/>
    <w:rsid w:val="00220A58"/>
    <w:rsid w:val="00220BC4"/>
    <w:rsid w:val="00220C14"/>
    <w:rsid w:val="00220F7E"/>
    <w:rsid w:val="00220FE0"/>
    <w:rsid w:val="00221122"/>
    <w:rsid w:val="002211AB"/>
    <w:rsid w:val="002213FC"/>
    <w:rsid w:val="002214C0"/>
    <w:rsid w:val="0022158A"/>
    <w:rsid w:val="002216EF"/>
    <w:rsid w:val="00221DCA"/>
    <w:rsid w:val="00221E7A"/>
    <w:rsid w:val="00222278"/>
    <w:rsid w:val="00222407"/>
    <w:rsid w:val="002228F3"/>
    <w:rsid w:val="00222D8F"/>
    <w:rsid w:val="00222E58"/>
    <w:rsid w:val="00222EE1"/>
    <w:rsid w:val="00222FFB"/>
    <w:rsid w:val="002230D7"/>
    <w:rsid w:val="00223221"/>
    <w:rsid w:val="002233DD"/>
    <w:rsid w:val="0022355C"/>
    <w:rsid w:val="002235D9"/>
    <w:rsid w:val="00223979"/>
    <w:rsid w:val="00223AE0"/>
    <w:rsid w:val="00223B2A"/>
    <w:rsid w:val="00223CE7"/>
    <w:rsid w:val="00223D7F"/>
    <w:rsid w:val="00223DFF"/>
    <w:rsid w:val="00223F88"/>
    <w:rsid w:val="00223FD5"/>
    <w:rsid w:val="00224311"/>
    <w:rsid w:val="00224357"/>
    <w:rsid w:val="00224358"/>
    <w:rsid w:val="00224409"/>
    <w:rsid w:val="00224536"/>
    <w:rsid w:val="002245CE"/>
    <w:rsid w:val="0022462D"/>
    <w:rsid w:val="00224674"/>
    <w:rsid w:val="0022469A"/>
    <w:rsid w:val="002246F0"/>
    <w:rsid w:val="0022472B"/>
    <w:rsid w:val="002248F1"/>
    <w:rsid w:val="00224B1D"/>
    <w:rsid w:val="00224F3C"/>
    <w:rsid w:val="00224F95"/>
    <w:rsid w:val="00225010"/>
    <w:rsid w:val="00225540"/>
    <w:rsid w:val="00225585"/>
    <w:rsid w:val="002255DF"/>
    <w:rsid w:val="00225728"/>
    <w:rsid w:val="002257C7"/>
    <w:rsid w:val="002257F3"/>
    <w:rsid w:val="002259E1"/>
    <w:rsid w:val="00225A4F"/>
    <w:rsid w:val="00225AAA"/>
    <w:rsid w:val="00225B82"/>
    <w:rsid w:val="00225B87"/>
    <w:rsid w:val="00225C94"/>
    <w:rsid w:val="00225C98"/>
    <w:rsid w:val="00226172"/>
    <w:rsid w:val="0022641E"/>
    <w:rsid w:val="002264DD"/>
    <w:rsid w:val="0022682D"/>
    <w:rsid w:val="00226AB6"/>
    <w:rsid w:val="00226B1A"/>
    <w:rsid w:val="00226D62"/>
    <w:rsid w:val="00226F14"/>
    <w:rsid w:val="002271A9"/>
    <w:rsid w:val="002271CC"/>
    <w:rsid w:val="002272B2"/>
    <w:rsid w:val="002272C4"/>
    <w:rsid w:val="002276C0"/>
    <w:rsid w:val="002277EF"/>
    <w:rsid w:val="00227811"/>
    <w:rsid w:val="00227815"/>
    <w:rsid w:val="0022794E"/>
    <w:rsid w:val="002279C7"/>
    <w:rsid w:val="00227C96"/>
    <w:rsid w:val="00227C99"/>
    <w:rsid w:val="00227DE7"/>
    <w:rsid w:val="00227E70"/>
    <w:rsid w:val="00227F43"/>
    <w:rsid w:val="00230164"/>
    <w:rsid w:val="0023026B"/>
    <w:rsid w:val="002302F2"/>
    <w:rsid w:val="002304D8"/>
    <w:rsid w:val="002304EB"/>
    <w:rsid w:val="00230600"/>
    <w:rsid w:val="00230C52"/>
    <w:rsid w:val="00230CBD"/>
    <w:rsid w:val="00230D5F"/>
    <w:rsid w:val="00230E6C"/>
    <w:rsid w:val="00230FB6"/>
    <w:rsid w:val="00231020"/>
    <w:rsid w:val="0023106A"/>
    <w:rsid w:val="002310D7"/>
    <w:rsid w:val="0023125E"/>
    <w:rsid w:val="002312D3"/>
    <w:rsid w:val="002312DB"/>
    <w:rsid w:val="00231385"/>
    <w:rsid w:val="00231438"/>
    <w:rsid w:val="002316F9"/>
    <w:rsid w:val="00231849"/>
    <w:rsid w:val="00231898"/>
    <w:rsid w:val="002318C4"/>
    <w:rsid w:val="00231B06"/>
    <w:rsid w:val="002320F7"/>
    <w:rsid w:val="002321CC"/>
    <w:rsid w:val="002321EA"/>
    <w:rsid w:val="00232337"/>
    <w:rsid w:val="00232460"/>
    <w:rsid w:val="002324DB"/>
    <w:rsid w:val="002325DC"/>
    <w:rsid w:val="002325E9"/>
    <w:rsid w:val="00232680"/>
    <w:rsid w:val="0023297A"/>
    <w:rsid w:val="002329F4"/>
    <w:rsid w:val="00232A39"/>
    <w:rsid w:val="00232D4E"/>
    <w:rsid w:val="00232D77"/>
    <w:rsid w:val="00232ECF"/>
    <w:rsid w:val="00232F2F"/>
    <w:rsid w:val="00232FD4"/>
    <w:rsid w:val="0023311C"/>
    <w:rsid w:val="0023325B"/>
    <w:rsid w:val="002332BF"/>
    <w:rsid w:val="00233344"/>
    <w:rsid w:val="002333DF"/>
    <w:rsid w:val="0023350E"/>
    <w:rsid w:val="00233572"/>
    <w:rsid w:val="00233815"/>
    <w:rsid w:val="00233858"/>
    <w:rsid w:val="00233A66"/>
    <w:rsid w:val="00233B41"/>
    <w:rsid w:val="00233B77"/>
    <w:rsid w:val="00233D39"/>
    <w:rsid w:val="00233E6E"/>
    <w:rsid w:val="00233EF6"/>
    <w:rsid w:val="0023419C"/>
    <w:rsid w:val="002341E6"/>
    <w:rsid w:val="0023426F"/>
    <w:rsid w:val="002345BC"/>
    <w:rsid w:val="002346E9"/>
    <w:rsid w:val="00234910"/>
    <w:rsid w:val="002349AB"/>
    <w:rsid w:val="00234E27"/>
    <w:rsid w:val="00234E7F"/>
    <w:rsid w:val="002350FA"/>
    <w:rsid w:val="00235146"/>
    <w:rsid w:val="0023519C"/>
    <w:rsid w:val="0023595E"/>
    <w:rsid w:val="00235D2C"/>
    <w:rsid w:val="0023652F"/>
    <w:rsid w:val="00236570"/>
    <w:rsid w:val="002367DD"/>
    <w:rsid w:val="00236889"/>
    <w:rsid w:val="002369A9"/>
    <w:rsid w:val="00236A7E"/>
    <w:rsid w:val="00236ADA"/>
    <w:rsid w:val="00236C07"/>
    <w:rsid w:val="00236E99"/>
    <w:rsid w:val="0023717E"/>
    <w:rsid w:val="00237205"/>
    <w:rsid w:val="002375C7"/>
    <w:rsid w:val="00237725"/>
    <w:rsid w:val="00237751"/>
    <w:rsid w:val="00237760"/>
    <w:rsid w:val="00237A88"/>
    <w:rsid w:val="00237C15"/>
    <w:rsid w:val="00237E1F"/>
    <w:rsid w:val="00237EFE"/>
    <w:rsid w:val="00237F27"/>
    <w:rsid w:val="00240469"/>
    <w:rsid w:val="002405DB"/>
    <w:rsid w:val="00240753"/>
    <w:rsid w:val="00240E3A"/>
    <w:rsid w:val="00240E5E"/>
    <w:rsid w:val="00240E71"/>
    <w:rsid w:val="002410D1"/>
    <w:rsid w:val="00241127"/>
    <w:rsid w:val="002411BD"/>
    <w:rsid w:val="002412EE"/>
    <w:rsid w:val="002414EE"/>
    <w:rsid w:val="0024189D"/>
    <w:rsid w:val="00241B4D"/>
    <w:rsid w:val="00241B7A"/>
    <w:rsid w:val="00241BD1"/>
    <w:rsid w:val="00241DCD"/>
    <w:rsid w:val="00241E52"/>
    <w:rsid w:val="00241EFA"/>
    <w:rsid w:val="00241F8C"/>
    <w:rsid w:val="002421C0"/>
    <w:rsid w:val="00242202"/>
    <w:rsid w:val="002423A7"/>
    <w:rsid w:val="002423AC"/>
    <w:rsid w:val="002425B8"/>
    <w:rsid w:val="002425BC"/>
    <w:rsid w:val="0024274C"/>
    <w:rsid w:val="00242799"/>
    <w:rsid w:val="00242885"/>
    <w:rsid w:val="00242BCB"/>
    <w:rsid w:val="00242CAE"/>
    <w:rsid w:val="00242DD0"/>
    <w:rsid w:val="00242EA9"/>
    <w:rsid w:val="0024305F"/>
    <w:rsid w:val="00243061"/>
    <w:rsid w:val="002431EB"/>
    <w:rsid w:val="0024326B"/>
    <w:rsid w:val="002432A7"/>
    <w:rsid w:val="002433D2"/>
    <w:rsid w:val="00243442"/>
    <w:rsid w:val="0024356F"/>
    <w:rsid w:val="002435C2"/>
    <w:rsid w:val="00243674"/>
    <w:rsid w:val="00243719"/>
    <w:rsid w:val="00243BA4"/>
    <w:rsid w:val="00243CF9"/>
    <w:rsid w:val="00243DD7"/>
    <w:rsid w:val="00243F0E"/>
    <w:rsid w:val="00244271"/>
    <w:rsid w:val="002443C3"/>
    <w:rsid w:val="0024449A"/>
    <w:rsid w:val="002445DB"/>
    <w:rsid w:val="00244917"/>
    <w:rsid w:val="00244927"/>
    <w:rsid w:val="002449C0"/>
    <w:rsid w:val="00244A68"/>
    <w:rsid w:val="00244D01"/>
    <w:rsid w:val="002452AB"/>
    <w:rsid w:val="00245416"/>
    <w:rsid w:val="00245453"/>
    <w:rsid w:val="002454F9"/>
    <w:rsid w:val="00245595"/>
    <w:rsid w:val="00245626"/>
    <w:rsid w:val="0024563C"/>
    <w:rsid w:val="00245BB7"/>
    <w:rsid w:val="00245BBB"/>
    <w:rsid w:val="00245CF0"/>
    <w:rsid w:val="00245DC1"/>
    <w:rsid w:val="00245EA0"/>
    <w:rsid w:val="00246063"/>
    <w:rsid w:val="00246115"/>
    <w:rsid w:val="00246288"/>
    <w:rsid w:val="0024640F"/>
    <w:rsid w:val="00246525"/>
    <w:rsid w:val="00246724"/>
    <w:rsid w:val="00246746"/>
    <w:rsid w:val="002468A8"/>
    <w:rsid w:val="00246976"/>
    <w:rsid w:val="00246997"/>
    <w:rsid w:val="00246A28"/>
    <w:rsid w:val="00246A5C"/>
    <w:rsid w:val="00246CD9"/>
    <w:rsid w:val="00246FC5"/>
    <w:rsid w:val="0024740F"/>
    <w:rsid w:val="00247449"/>
    <w:rsid w:val="00247456"/>
    <w:rsid w:val="00247469"/>
    <w:rsid w:val="002474E4"/>
    <w:rsid w:val="00247554"/>
    <w:rsid w:val="0024756F"/>
    <w:rsid w:val="002476E8"/>
    <w:rsid w:val="0024774E"/>
    <w:rsid w:val="00247767"/>
    <w:rsid w:val="00247938"/>
    <w:rsid w:val="00247AC9"/>
    <w:rsid w:val="00247B4B"/>
    <w:rsid w:val="00247BAF"/>
    <w:rsid w:val="00247BB3"/>
    <w:rsid w:val="00247BFD"/>
    <w:rsid w:val="00247E51"/>
    <w:rsid w:val="00247F5C"/>
    <w:rsid w:val="0025066D"/>
    <w:rsid w:val="00250727"/>
    <w:rsid w:val="0025083C"/>
    <w:rsid w:val="00250958"/>
    <w:rsid w:val="00250A66"/>
    <w:rsid w:val="00250AD8"/>
    <w:rsid w:val="00250B68"/>
    <w:rsid w:val="00250BD5"/>
    <w:rsid w:val="00250BE7"/>
    <w:rsid w:val="00250CE2"/>
    <w:rsid w:val="00251183"/>
    <w:rsid w:val="002511DD"/>
    <w:rsid w:val="0025128A"/>
    <w:rsid w:val="0025129C"/>
    <w:rsid w:val="002513C1"/>
    <w:rsid w:val="002513EA"/>
    <w:rsid w:val="0025163E"/>
    <w:rsid w:val="0025165F"/>
    <w:rsid w:val="0025169D"/>
    <w:rsid w:val="002516B2"/>
    <w:rsid w:val="00251782"/>
    <w:rsid w:val="00251AB2"/>
    <w:rsid w:val="00251B72"/>
    <w:rsid w:val="00251EAD"/>
    <w:rsid w:val="00251F25"/>
    <w:rsid w:val="0025201E"/>
    <w:rsid w:val="00252283"/>
    <w:rsid w:val="002522BC"/>
    <w:rsid w:val="00252369"/>
    <w:rsid w:val="00252456"/>
    <w:rsid w:val="002524A7"/>
    <w:rsid w:val="0025251D"/>
    <w:rsid w:val="00252571"/>
    <w:rsid w:val="00252604"/>
    <w:rsid w:val="002528E4"/>
    <w:rsid w:val="00252962"/>
    <w:rsid w:val="002529C0"/>
    <w:rsid w:val="00252A9C"/>
    <w:rsid w:val="00252AA0"/>
    <w:rsid w:val="00252E60"/>
    <w:rsid w:val="00252E74"/>
    <w:rsid w:val="00252F37"/>
    <w:rsid w:val="002530B4"/>
    <w:rsid w:val="00253236"/>
    <w:rsid w:val="0025331A"/>
    <w:rsid w:val="00253523"/>
    <w:rsid w:val="00253689"/>
    <w:rsid w:val="0025389B"/>
    <w:rsid w:val="00253960"/>
    <w:rsid w:val="00253990"/>
    <w:rsid w:val="00253A0A"/>
    <w:rsid w:val="00253AAB"/>
    <w:rsid w:val="00253CFE"/>
    <w:rsid w:val="00253F30"/>
    <w:rsid w:val="0025409D"/>
    <w:rsid w:val="0025414B"/>
    <w:rsid w:val="0025438A"/>
    <w:rsid w:val="0025440A"/>
    <w:rsid w:val="002545E4"/>
    <w:rsid w:val="002549D5"/>
    <w:rsid w:val="00254A65"/>
    <w:rsid w:val="00254AA0"/>
    <w:rsid w:val="00254BE4"/>
    <w:rsid w:val="00254C9D"/>
    <w:rsid w:val="00254D8E"/>
    <w:rsid w:val="00254DBA"/>
    <w:rsid w:val="002550F5"/>
    <w:rsid w:val="002553CF"/>
    <w:rsid w:val="0025548C"/>
    <w:rsid w:val="0025588D"/>
    <w:rsid w:val="002558A4"/>
    <w:rsid w:val="002558AF"/>
    <w:rsid w:val="00255BDD"/>
    <w:rsid w:val="00255CC5"/>
    <w:rsid w:val="002562B5"/>
    <w:rsid w:val="002562CB"/>
    <w:rsid w:val="002563C3"/>
    <w:rsid w:val="0025681E"/>
    <w:rsid w:val="002569BE"/>
    <w:rsid w:val="00256A97"/>
    <w:rsid w:val="00256B61"/>
    <w:rsid w:val="00256B6A"/>
    <w:rsid w:val="00256B92"/>
    <w:rsid w:val="00256C2B"/>
    <w:rsid w:val="0025701A"/>
    <w:rsid w:val="002570E4"/>
    <w:rsid w:val="0025717C"/>
    <w:rsid w:val="00257259"/>
    <w:rsid w:val="00257749"/>
    <w:rsid w:val="0025781C"/>
    <w:rsid w:val="002578CF"/>
    <w:rsid w:val="00257985"/>
    <w:rsid w:val="00257A30"/>
    <w:rsid w:val="00257B97"/>
    <w:rsid w:val="00257E2F"/>
    <w:rsid w:val="00257FE4"/>
    <w:rsid w:val="0026006A"/>
    <w:rsid w:val="0026021B"/>
    <w:rsid w:val="002602B6"/>
    <w:rsid w:val="002602E9"/>
    <w:rsid w:val="00260751"/>
    <w:rsid w:val="0026083E"/>
    <w:rsid w:val="0026090B"/>
    <w:rsid w:val="002609F7"/>
    <w:rsid w:val="00260C8B"/>
    <w:rsid w:val="00260CFB"/>
    <w:rsid w:val="00260D9D"/>
    <w:rsid w:val="00261015"/>
    <w:rsid w:val="00261201"/>
    <w:rsid w:val="0026121C"/>
    <w:rsid w:val="002613CA"/>
    <w:rsid w:val="00261712"/>
    <w:rsid w:val="00261967"/>
    <w:rsid w:val="00261A42"/>
    <w:rsid w:val="00261AE4"/>
    <w:rsid w:val="00261AE7"/>
    <w:rsid w:val="00261D4D"/>
    <w:rsid w:val="00261E7C"/>
    <w:rsid w:val="00261EA0"/>
    <w:rsid w:val="0026205E"/>
    <w:rsid w:val="00262060"/>
    <w:rsid w:val="002622A2"/>
    <w:rsid w:val="00262519"/>
    <w:rsid w:val="00262607"/>
    <w:rsid w:val="002627B8"/>
    <w:rsid w:val="00262A05"/>
    <w:rsid w:val="00262A0C"/>
    <w:rsid w:val="00262AD8"/>
    <w:rsid w:val="00262AFD"/>
    <w:rsid w:val="00262B09"/>
    <w:rsid w:val="00262C1E"/>
    <w:rsid w:val="00262C27"/>
    <w:rsid w:val="00262C2D"/>
    <w:rsid w:val="00262C39"/>
    <w:rsid w:val="00262E43"/>
    <w:rsid w:val="00262F2C"/>
    <w:rsid w:val="00262FAC"/>
    <w:rsid w:val="00263133"/>
    <w:rsid w:val="002631BF"/>
    <w:rsid w:val="0026333A"/>
    <w:rsid w:val="00263382"/>
    <w:rsid w:val="002633BF"/>
    <w:rsid w:val="00263789"/>
    <w:rsid w:val="002637FD"/>
    <w:rsid w:val="00263BA3"/>
    <w:rsid w:val="00263C75"/>
    <w:rsid w:val="00263CD6"/>
    <w:rsid w:val="00263D78"/>
    <w:rsid w:val="002640FE"/>
    <w:rsid w:val="0026428C"/>
    <w:rsid w:val="0026432F"/>
    <w:rsid w:val="00264395"/>
    <w:rsid w:val="00264871"/>
    <w:rsid w:val="00264886"/>
    <w:rsid w:val="00264ABC"/>
    <w:rsid w:val="00264CE1"/>
    <w:rsid w:val="00264E4F"/>
    <w:rsid w:val="00264EE8"/>
    <w:rsid w:val="00264EED"/>
    <w:rsid w:val="00264F06"/>
    <w:rsid w:val="00264FDC"/>
    <w:rsid w:val="00265031"/>
    <w:rsid w:val="002651EE"/>
    <w:rsid w:val="0026522A"/>
    <w:rsid w:val="00265272"/>
    <w:rsid w:val="002652D0"/>
    <w:rsid w:val="002653A7"/>
    <w:rsid w:val="0026562F"/>
    <w:rsid w:val="002656CA"/>
    <w:rsid w:val="00265818"/>
    <w:rsid w:val="00265909"/>
    <w:rsid w:val="002659CF"/>
    <w:rsid w:val="002659FB"/>
    <w:rsid w:val="00265BFE"/>
    <w:rsid w:val="00265DCD"/>
    <w:rsid w:val="00265F82"/>
    <w:rsid w:val="002660B8"/>
    <w:rsid w:val="002660C7"/>
    <w:rsid w:val="00266196"/>
    <w:rsid w:val="00266316"/>
    <w:rsid w:val="00266328"/>
    <w:rsid w:val="0026645D"/>
    <w:rsid w:val="00266800"/>
    <w:rsid w:val="0026687E"/>
    <w:rsid w:val="00266BB4"/>
    <w:rsid w:val="00266BB7"/>
    <w:rsid w:val="00266D27"/>
    <w:rsid w:val="00266DA2"/>
    <w:rsid w:val="00266F51"/>
    <w:rsid w:val="00267002"/>
    <w:rsid w:val="0026713A"/>
    <w:rsid w:val="00267200"/>
    <w:rsid w:val="00267564"/>
    <w:rsid w:val="00267799"/>
    <w:rsid w:val="002679B8"/>
    <w:rsid w:val="00267FDA"/>
    <w:rsid w:val="00270466"/>
    <w:rsid w:val="002704C0"/>
    <w:rsid w:val="0027054D"/>
    <w:rsid w:val="00270609"/>
    <w:rsid w:val="002707AC"/>
    <w:rsid w:val="00270C12"/>
    <w:rsid w:val="00270DA5"/>
    <w:rsid w:val="00270DF8"/>
    <w:rsid w:val="00270E1D"/>
    <w:rsid w:val="00270E38"/>
    <w:rsid w:val="00270E8A"/>
    <w:rsid w:val="00270E9A"/>
    <w:rsid w:val="00270EB5"/>
    <w:rsid w:val="00270FB6"/>
    <w:rsid w:val="00270FBC"/>
    <w:rsid w:val="002710EA"/>
    <w:rsid w:val="00271261"/>
    <w:rsid w:val="00271412"/>
    <w:rsid w:val="0027144F"/>
    <w:rsid w:val="002714FB"/>
    <w:rsid w:val="00271587"/>
    <w:rsid w:val="00271687"/>
    <w:rsid w:val="00271688"/>
    <w:rsid w:val="0027191B"/>
    <w:rsid w:val="00271A4E"/>
    <w:rsid w:val="00271B8B"/>
    <w:rsid w:val="00271C33"/>
    <w:rsid w:val="00271DEA"/>
    <w:rsid w:val="00271E0E"/>
    <w:rsid w:val="00271FED"/>
    <w:rsid w:val="00272081"/>
    <w:rsid w:val="002720B6"/>
    <w:rsid w:val="002720C2"/>
    <w:rsid w:val="0027230E"/>
    <w:rsid w:val="00272320"/>
    <w:rsid w:val="002724DE"/>
    <w:rsid w:val="0027250C"/>
    <w:rsid w:val="002728CE"/>
    <w:rsid w:val="002729FB"/>
    <w:rsid w:val="00272CFF"/>
    <w:rsid w:val="00272D3B"/>
    <w:rsid w:val="00272D44"/>
    <w:rsid w:val="00272E37"/>
    <w:rsid w:val="00273044"/>
    <w:rsid w:val="0027339E"/>
    <w:rsid w:val="002733A8"/>
    <w:rsid w:val="002733C5"/>
    <w:rsid w:val="00273738"/>
    <w:rsid w:val="002738A6"/>
    <w:rsid w:val="00273949"/>
    <w:rsid w:val="00273BC6"/>
    <w:rsid w:val="00273DE4"/>
    <w:rsid w:val="002743C6"/>
    <w:rsid w:val="00274401"/>
    <w:rsid w:val="002744C8"/>
    <w:rsid w:val="002744EB"/>
    <w:rsid w:val="0027468A"/>
    <w:rsid w:val="00274780"/>
    <w:rsid w:val="0027480A"/>
    <w:rsid w:val="00274966"/>
    <w:rsid w:val="00274C67"/>
    <w:rsid w:val="00274D53"/>
    <w:rsid w:val="00275593"/>
    <w:rsid w:val="0027581E"/>
    <w:rsid w:val="00275A15"/>
    <w:rsid w:val="00275B4C"/>
    <w:rsid w:val="00275E1E"/>
    <w:rsid w:val="00275EF4"/>
    <w:rsid w:val="00275F31"/>
    <w:rsid w:val="00276152"/>
    <w:rsid w:val="00276238"/>
    <w:rsid w:val="002762F8"/>
    <w:rsid w:val="0027687C"/>
    <w:rsid w:val="00276AFB"/>
    <w:rsid w:val="00276B57"/>
    <w:rsid w:val="00276E06"/>
    <w:rsid w:val="00276FEC"/>
    <w:rsid w:val="00277138"/>
    <w:rsid w:val="0027723A"/>
    <w:rsid w:val="00277391"/>
    <w:rsid w:val="0027762A"/>
    <w:rsid w:val="00277681"/>
    <w:rsid w:val="002776E8"/>
    <w:rsid w:val="002777EA"/>
    <w:rsid w:val="002779C9"/>
    <w:rsid w:val="00277A4C"/>
    <w:rsid w:val="00277A98"/>
    <w:rsid w:val="00277ABC"/>
    <w:rsid w:val="00277FB1"/>
    <w:rsid w:val="00280060"/>
    <w:rsid w:val="002800B5"/>
    <w:rsid w:val="00280218"/>
    <w:rsid w:val="00280272"/>
    <w:rsid w:val="002802E9"/>
    <w:rsid w:val="0028031D"/>
    <w:rsid w:val="00280333"/>
    <w:rsid w:val="002804C3"/>
    <w:rsid w:val="002804EE"/>
    <w:rsid w:val="00280710"/>
    <w:rsid w:val="0028073F"/>
    <w:rsid w:val="002807AD"/>
    <w:rsid w:val="002808B5"/>
    <w:rsid w:val="00280A45"/>
    <w:rsid w:val="00280E8F"/>
    <w:rsid w:val="00280E90"/>
    <w:rsid w:val="00280F34"/>
    <w:rsid w:val="00280F87"/>
    <w:rsid w:val="00281083"/>
    <w:rsid w:val="00281931"/>
    <w:rsid w:val="00281A5F"/>
    <w:rsid w:val="00281B74"/>
    <w:rsid w:val="00281D33"/>
    <w:rsid w:val="00281E94"/>
    <w:rsid w:val="00281F9F"/>
    <w:rsid w:val="0028210A"/>
    <w:rsid w:val="0028213D"/>
    <w:rsid w:val="002821DB"/>
    <w:rsid w:val="002821E9"/>
    <w:rsid w:val="00282226"/>
    <w:rsid w:val="00282479"/>
    <w:rsid w:val="002824A3"/>
    <w:rsid w:val="00282576"/>
    <w:rsid w:val="0028272D"/>
    <w:rsid w:val="002827BD"/>
    <w:rsid w:val="00282868"/>
    <w:rsid w:val="00282999"/>
    <w:rsid w:val="00282D69"/>
    <w:rsid w:val="00282E4B"/>
    <w:rsid w:val="00282F0D"/>
    <w:rsid w:val="00282FB5"/>
    <w:rsid w:val="002830AA"/>
    <w:rsid w:val="002830DD"/>
    <w:rsid w:val="002830EC"/>
    <w:rsid w:val="0028322E"/>
    <w:rsid w:val="0028344A"/>
    <w:rsid w:val="0028345B"/>
    <w:rsid w:val="002834A2"/>
    <w:rsid w:val="002834C6"/>
    <w:rsid w:val="00283532"/>
    <w:rsid w:val="00283670"/>
    <w:rsid w:val="002836A7"/>
    <w:rsid w:val="002836D5"/>
    <w:rsid w:val="002838AE"/>
    <w:rsid w:val="00283ACC"/>
    <w:rsid w:val="00283AE7"/>
    <w:rsid w:val="00283E05"/>
    <w:rsid w:val="00283EF2"/>
    <w:rsid w:val="0028409E"/>
    <w:rsid w:val="00284111"/>
    <w:rsid w:val="00284133"/>
    <w:rsid w:val="00284570"/>
    <w:rsid w:val="00284670"/>
    <w:rsid w:val="00284735"/>
    <w:rsid w:val="00284900"/>
    <w:rsid w:val="00284B71"/>
    <w:rsid w:val="00284C0B"/>
    <w:rsid w:val="00284CFC"/>
    <w:rsid w:val="00284EAA"/>
    <w:rsid w:val="002851BF"/>
    <w:rsid w:val="00285281"/>
    <w:rsid w:val="002854D9"/>
    <w:rsid w:val="0028551C"/>
    <w:rsid w:val="0028565A"/>
    <w:rsid w:val="00285996"/>
    <w:rsid w:val="00285B07"/>
    <w:rsid w:val="0028600D"/>
    <w:rsid w:val="002861FF"/>
    <w:rsid w:val="0028621C"/>
    <w:rsid w:val="00286308"/>
    <w:rsid w:val="002863EB"/>
    <w:rsid w:val="00286467"/>
    <w:rsid w:val="002864E1"/>
    <w:rsid w:val="0028659D"/>
    <w:rsid w:val="002866C6"/>
    <w:rsid w:val="00286832"/>
    <w:rsid w:val="0028683F"/>
    <w:rsid w:val="00286A6B"/>
    <w:rsid w:val="00286ABA"/>
    <w:rsid w:val="00286D0F"/>
    <w:rsid w:val="00287181"/>
    <w:rsid w:val="00287240"/>
    <w:rsid w:val="002874F8"/>
    <w:rsid w:val="002876B2"/>
    <w:rsid w:val="00287BB8"/>
    <w:rsid w:val="00287F92"/>
    <w:rsid w:val="00290222"/>
    <w:rsid w:val="00290793"/>
    <w:rsid w:val="0029089C"/>
    <w:rsid w:val="00290AE9"/>
    <w:rsid w:val="00290BC8"/>
    <w:rsid w:val="00290D0A"/>
    <w:rsid w:val="00290D8F"/>
    <w:rsid w:val="00290E78"/>
    <w:rsid w:val="00290FB0"/>
    <w:rsid w:val="00291020"/>
    <w:rsid w:val="0029142D"/>
    <w:rsid w:val="0029146B"/>
    <w:rsid w:val="002914AF"/>
    <w:rsid w:val="00291506"/>
    <w:rsid w:val="00291521"/>
    <w:rsid w:val="00291564"/>
    <w:rsid w:val="002915B5"/>
    <w:rsid w:val="00291616"/>
    <w:rsid w:val="002917CB"/>
    <w:rsid w:val="0029191B"/>
    <w:rsid w:val="0029195B"/>
    <w:rsid w:val="002919B3"/>
    <w:rsid w:val="00291AC5"/>
    <w:rsid w:val="00291C6C"/>
    <w:rsid w:val="00291D7A"/>
    <w:rsid w:val="00291D8F"/>
    <w:rsid w:val="00291DE0"/>
    <w:rsid w:val="00291E2F"/>
    <w:rsid w:val="00291EEB"/>
    <w:rsid w:val="00291F2F"/>
    <w:rsid w:val="00291FB0"/>
    <w:rsid w:val="002920EB"/>
    <w:rsid w:val="002921DF"/>
    <w:rsid w:val="0029221C"/>
    <w:rsid w:val="0029224F"/>
    <w:rsid w:val="002923D6"/>
    <w:rsid w:val="002925C4"/>
    <w:rsid w:val="002926B3"/>
    <w:rsid w:val="002926EC"/>
    <w:rsid w:val="0029290C"/>
    <w:rsid w:val="00292968"/>
    <w:rsid w:val="0029297D"/>
    <w:rsid w:val="00292A05"/>
    <w:rsid w:val="00292BA8"/>
    <w:rsid w:val="00292BFD"/>
    <w:rsid w:val="00292D05"/>
    <w:rsid w:val="00292D7B"/>
    <w:rsid w:val="0029359F"/>
    <w:rsid w:val="00293766"/>
    <w:rsid w:val="00293960"/>
    <w:rsid w:val="00293A8E"/>
    <w:rsid w:val="00293BE4"/>
    <w:rsid w:val="00293CFB"/>
    <w:rsid w:val="00293FA2"/>
    <w:rsid w:val="00293FA7"/>
    <w:rsid w:val="00293FD8"/>
    <w:rsid w:val="002940AC"/>
    <w:rsid w:val="002941E1"/>
    <w:rsid w:val="002941E4"/>
    <w:rsid w:val="0029430D"/>
    <w:rsid w:val="00294770"/>
    <w:rsid w:val="002947B8"/>
    <w:rsid w:val="00294853"/>
    <w:rsid w:val="0029485A"/>
    <w:rsid w:val="002948AE"/>
    <w:rsid w:val="002948C8"/>
    <w:rsid w:val="002948ED"/>
    <w:rsid w:val="00294B51"/>
    <w:rsid w:val="00294B9F"/>
    <w:rsid w:val="00294BF6"/>
    <w:rsid w:val="00294F0F"/>
    <w:rsid w:val="00294F30"/>
    <w:rsid w:val="0029569C"/>
    <w:rsid w:val="00295940"/>
    <w:rsid w:val="002959AE"/>
    <w:rsid w:val="00295C98"/>
    <w:rsid w:val="00295E7C"/>
    <w:rsid w:val="00295EB9"/>
    <w:rsid w:val="00296537"/>
    <w:rsid w:val="0029654C"/>
    <w:rsid w:val="00296748"/>
    <w:rsid w:val="00296873"/>
    <w:rsid w:val="00296969"/>
    <w:rsid w:val="0029696C"/>
    <w:rsid w:val="00296AA4"/>
    <w:rsid w:val="00296BA5"/>
    <w:rsid w:val="00296C30"/>
    <w:rsid w:val="00296F09"/>
    <w:rsid w:val="00296F82"/>
    <w:rsid w:val="0029720C"/>
    <w:rsid w:val="002972DA"/>
    <w:rsid w:val="002972F2"/>
    <w:rsid w:val="00297A6B"/>
    <w:rsid w:val="00297CBE"/>
    <w:rsid w:val="00297F42"/>
    <w:rsid w:val="002A02C3"/>
    <w:rsid w:val="002A0367"/>
    <w:rsid w:val="002A03E6"/>
    <w:rsid w:val="002A0599"/>
    <w:rsid w:val="002A06AC"/>
    <w:rsid w:val="002A06B6"/>
    <w:rsid w:val="002A0749"/>
    <w:rsid w:val="002A08EC"/>
    <w:rsid w:val="002A093F"/>
    <w:rsid w:val="002A0993"/>
    <w:rsid w:val="002A0AAF"/>
    <w:rsid w:val="002A0BF9"/>
    <w:rsid w:val="002A0C48"/>
    <w:rsid w:val="002A0C6B"/>
    <w:rsid w:val="002A0F14"/>
    <w:rsid w:val="002A111E"/>
    <w:rsid w:val="002A118B"/>
    <w:rsid w:val="002A11B3"/>
    <w:rsid w:val="002A12F3"/>
    <w:rsid w:val="002A134E"/>
    <w:rsid w:val="002A1814"/>
    <w:rsid w:val="002A1D68"/>
    <w:rsid w:val="002A1EA6"/>
    <w:rsid w:val="002A214A"/>
    <w:rsid w:val="002A22DC"/>
    <w:rsid w:val="002A232E"/>
    <w:rsid w:val="002A23F2"/>
    <w:rsid w:val="002A2416"/>
    <w:rsid w:val="002A275C"/>
    <w:rsid w:val="002A29B1"/>
    <w:rsid w:val="002A2BEF"/>
    <w:rsid w:val="002A3109"/>
    <w:rsid w:val="002A3183"/>
    <w:rsid w:val="002A31C8"/>
    <w:rsid w:val="002A32E3"/>
    <w:rsid w:val="002A3527"/>
    <w:rsid w:val="002A3555"/>
    <w:rsid w:val="002A362F"/>
    <w:rsid w:val="002A3682"/>
    <w:rsid w:val="002A38CA"/>
    <w:rsid w:val="002A38CC"/>
    <w:rsid w:val="002A3A3D"/>
    <w:rsid w:val="002A3F21"/>
    <w:rsid w:val="002A40EC"/>
    <w:rsid w:val="002A426F"/>
    <w:rsid w:val="002A4449"/>
    <w:rsid w:val="002A45E4"/>
    <w:rsid w:val="002A463B"/>
    <w:rsid w:val="002A477B"/>
    <w:rsid w:val="002A49C8"/>
    <w:rsid w:val="002A4AA4"/>
    <w:rsid w:val="002A4BAB"/>
    <w:rsid w:val="002A4C25"/>
    <w:rsid w:val="002A4C2B"/>
    <w:rsid w:val="002A4C92"/>
    <w:rsid w:val="002A4D51"/>
    <w:rsid w:val="002A4DBA"/>
    <w:rsid w:val="002A4EAD"/>
    <w:rsid w:val="002A4FD8"/>
    <w:rsid w:val="002A537A"/>
    <w:rsid w:val="002A5668"/>
    <w:rsid w:val="002A56C4"/>
    <w:rsid w:val="002A56C6"/>
    <w:rsid w:val="002A5717"/>
    <w:rsid w:val="002A5758"/>
    <w:rsid w:val="002A57DB"/>
    <w:rsid w:val="002A59BE"/>
    <w:rsid w:val="002A5A8A"/>
    <w:rsid w:val="002A5AD9"/>
    <w:rsid w:val="002A5B76"/>
    <w:rsid w:val="002A5F90"/>
    <w:rsid w:val="002A60DB"/>
    <w:rsid w:val="002A61B0"/>
    <w:rsid w:val="002A61E7"/>
    <w:rsid w:val="002A63E7"/>
    <w:rsid w:val="002A64B1"/>
    <w:rsid w:val="002A658A"/>
    <w:rsid w:val="002A695D"/>
    <w:rsid w:val="002A69C1"/>
    <w:rsid w:val="002A6AC0"/>
    <w:rsid w:val="002A6BAB"/>
    <w:rsid w:val="002A6C3D"/>
    <w:rsid w:val="002A6C8F"/>
    <w:rsid w:val="002A6D10"/>
    <w:rsid w:val="002A6D8B"/>
    <w:rsid w:val="002A6FCE"/>
    <w:rsid w:val="002A7048"/>
    <w:rsid w:val="002A7079"/>
    <w:rsid w:val="002A714A"/>
    <w:rsid w:val="002A7177"/>
    <w:rsid w:val="002A71EB"/>
    <w:rsid w:val="002A7437"/>
    <w:rsid w:val="002A7489"/>
    <w:rsid w:val="002A74BE"/>
    <w:rsid w:val="002A7573"/>
    <w:rsid w:val="002A75F3"/>
    <w:rsid w:val="002A77AF"/>
    <w:rsid w:val="002A7A30"/>
    <w:rsid w:val="002A7F3C"/>
    <w:rsid w:val="002A7F90"/>
    <w:rsid w:val="002B0023"/>
    <w:rsid w:val="002B00B6"/>
    <w:rsid w:val="002B07DE"/>
    <w:rsid w:val="002B084A"/>
    <w:rsid w:val="002B0BB6"/>
    <w:rsid w:val="002B0D0F"/>
    <w:rsid w:val="002B0E6B"/>
    <w:rsid w:val="002B10C4"/>
    <w:rsid w:val="002B1138"/>
    <w:rsid w:val="002B123D"/>
    <w:rsid w:val="002B1417"/>
    <w:rsid w:val="002B1452"/>
    <w:rsid w:val="002B164B"/>
    <w:rsid w:val="002B171A"/>
    <w:rsid w:val="002B1860"/>
    <w:rsid w:val="002B1868"/>
    <w:rsid w:val="002B18C7"/>
    <w:rsid w:val="002B18D4"/>
    <w:rsid w:val="002B19C0"/>
    <w:rsid w:val="002B1C71"/>
    <w:rsid w:val="002B1CCA"/>
    <w:rsid w:val="002B1E98"/>
    <w:rsid w:val="002B20F6"/>
    <w:rsid w:val="002B2206"/>
    <w:rsid w:val="002B2351"/>
    <w:rsid w:val="002B24B0"/>
    <w:rsid w:val="002B2590"/>
    <w:rsid w:val="002B277C"/>
    <w:rsid w:val="002B286E"/>
    <w:rsid w:val="002B28A7"/>
    <w:rsid w:val="002B2B1F"/>
    <w:rsid w:val="002B2C8A"/>
    <w:rsid w:val="002B2D0B"/>
    <w:rsid w:val="002B2F6E"/>
    <w:rsid w:val="002B33A2"/>
    <w:rsid w:val="002B33F5"/>
    <w:rsid w:val="002B35EC"/>
    <w:rsid w:val="002B369E"/>
    <w:rsid w:val="002B38FB"/>
    <w:rsid w:val="002B3952"/>
    <w:rsid w:val="002B399C"/>
    <w:rsid w:val="002B39B9"/>
    <w:rsid w:val="002B3A59"/>
    <w:rsid w:val="002B3D6D"/>
    <w:rsid w:val="002B3E13"/>
    <w:rsid w:val="002B3FE6"/>
    <w:rsid w:val="002B4032"/>
    <w:rsid w:val="002B40A7"/>
    <w:rsid w:val="002B4234"/>
    <w:rsid w:val="002B4318"/>
    <w:rsid w:val="002B45A6"/>
    <w:rsid w:val="002B4713"/>
    <w:rsid w:val="002B4955"/>
    <w:rsid w:val="002B4972"/>
    <w:rsid w:val="002B4981"/>
    <w:rsid w:val="002B49CD"/>
    <w:rsid w:val="002B4AF4"/>
    <w:rsid w:val="002B4B8F"/>
    <w:rsid w:val="002B4C0C"/>
    <w:rsid w:val="002B4E29"/>
    <w:rsid w:val="002B4E38"/>
    <w:rsid w:val="002B4F7F"/>
    <w:rsid w:val="002B4F87"/>
    <w:rsid w:val="002B4FD6"/>
    <w:rsid w:val="002B51B8"/>
    <w:rsid w:val="002B53E3"/>
    <w:rsid w:val="002B544D"/>
    <w:rsid w:val="002B54A5"/>
    <w:rsid w:val="002B55B0"/>
    <w:rsid w:val="002B569B"/>
    <w:rsid w:val="002B5739"/>
    <w:rsid w:val="002B57AC"/>
    <w:rsid w:val="002B5A81"/>
    <w:rsid w:val="002B5C86"/>
    <w:rsid w:val="002B5E93"/>
    <w:rsid w:val="002B614B"/>
    <w:rsid w:val="002B617B"/>
    <w:rsid w:val="002B625D"/>
    <w:rsid w:val="002B62C3"/>
    <w:rsid w:val="002B631A"/>
    <w:rsid w:val="002B6975"/>
    <w:rsid w:val="002B69E6"/>
    <w:rsid w:val="002B6B75"/>
    <w:rsid w:val="002B6C1C"/>
    <w:rsid w:val="002B6EAF"/>
    <w:rsid w:val="002B6EE1"/>
    <w:rsid w:val="002B6EF1"/>
    <w:rsid w:val="002B708C"/>
    <w:rsid w:val="002B70D5"/>
    <w:rsid w:val="002B713B"/>
    <w:rsid w:val="002B7350"/>
    <w:rsid w:val="002B7570"/>
    <w:rsid w:val="002B76B9"/>
    <w:rsid w:val="002B7747"/>
    <w:rsid w:val="002B7899"/>
    <w:rsid w:val="002B7982"/>
    <w:rsid w:val="002B7A8B"/>
    <w:rsid w:val="002B7B7D"/>
    <w:rsid w:val="002B7EB2"/>
    <w:rsid w:val="002C004B"/>
    <w:rsid w:val="002C00C2"/>
    <w:rsid w:val="002C016E"/>
    <w:rsid w:val="002C06E2"/>
    <w:rsid w:val="002C094E"/>
    <w:rsid w:val="002C097C"/>
    <w:rsid w:val="002C11B5"/>
    <w:rsid w:val="002C1299"/>
    <w:rsid w:val="002C1436"/>
    <w:rsid w:val="002C179F"/>
    <w:rsid w:val="002C17E9"/>
    <w:rsid w:val="002C1869"/>
    <w:rsid w:val="002C1B7E"/>
    <w:rsid w:val="002C1CC5"/>
    <w:rsid w:val="002C1CEA"/>
    <w:rsid w:val="002C1E57"/>
    <w:rsid w:val="002C1F43"/>
    <w:rsid w:val="002C1F64"/>
    <w:rsid w:val="002C202F"/>
    <w:rsid w:val="002C208F"/>
    <w:rsid w:val="002C21A5"/>
    <w:rsid w:val="002C21A8"/>
    <w:rsid w:val="002C22B5"/>
    <w:rsid w:val="002C230B"/>
    <w:rsid w:val="002C2390"/>
    <w:rsid w:val="002C23A9"/>
    <w:rsid w:val="002C25C0"/>
    <w:rsid w:val="002C2612"/>
    <w:rsid w:val="002C262C"/>
    <w:rsid w:val="002C264F"/>
    <w:rsid w:val="002C26BF"/>
    <w:rsid w:val="002C2764"/>
    <w:rsid w:val="002C277A"/>
    <w:rsid w:val="002C27BA"/>
    <w:rsid w:val="002C28E5"/>
    <w:rsid w:val="002C2C02"/>
    <w:rsid w:val="002C2C32"/>
    <w:rsid w:val="002C2C4B"/>
    <w:rsid w:val="002C2CDD"/>
    <w:rsid w:val="002C3066"/>
    <w:rsid w:val="002C313E"/>
    <w:rsid w:val="002C314A"/>
    <w:rsid w:val="002C31BA"/>
    <w:rsid w:val="002C3282"/>
    <w:rsid w:val="002C33DD"/>
    <w:rsid w:val="002C3616"/>
    <w:rsid w:val="002C37F2"/>
    <w:rsid w:val="002C38C5"/>
    <w:rsid w:val="002C38D8"/>
    <w:rsid w:val="002C3AE7"/>
    <w:rsid w:val="002C3AE8"/>
    <w:rsid w:val="002C3DC9"/>
    <w:rsid w:val="002C3E8A"/>
    <w:rsid w:val="002C40FB"/>
    <w:rsid w:val="002C4641"/>
    <w:rsid w:val="002C4645"/>
    <w:rsid w:val="002C4716"/>
    <w:rsid w:val="002C487B"/>
    <w:rsid w:val="002C48D7"/>
    <w:rsid w:val="002C4AB7"/>
    <w:rsid w:val="002C4D2A"/>
    <w:rsid w:val="002C4D82"/>
    <w:rsid w:val="002C5041"/>
    <w:rsid w:val="002C5047"/>
    <w:rsid w:val="002C5109"/>
    <w:rsid w:val="002C51CC"/>
    <w:rsid w:val="002C5296"/>
    <w:rsid w:val="002C53BC"/>
    <w:rsid w:val="002C5777"/>
    <w:rsid w:val="002C57FD"/>
    <w:rsid w:val="002C587A"/>
    <w:rsid w:val="002C59F3"/>
    <w:rsid w:val="002C5B98"/>
    <w:rsid w:val="002C5BCF"/>
    <w:rsid w:val="002C5D63"/>
    <w:rsid w:val="002C5EBF"/>
    <w:rsid w:val="002C5F3D"/>
    <w:rsid w:val="002C5F69"/>
    <w:rsid w:val="002C5F9C"/>
    <w:rsid w:val="002C61AD"/>
    <w:rsid w:val="002C62C8"/>
    <w:rsid w:val="002C6335"/>
    <w:rsid w:val="002C6344"/>
    <w:rsid w:val="002C6386"/>
    <w:rsid w:val="002C6388"/>
    <w:rsid w:val="002C656C"/>
    <w:rsid w:val="002C65C1"/>
    <w:rsid w:val="002C6916"/>
    <w:rsid w:val="002C6977"/>
    <w:rsid w:val="002C6B4E"/>
    <w:rsid w:val="002C6C24"/>
    <w:rsid w:val="002C6CAE"/>
    <w:rsid w:val="002C6E5F"/>
    <w:rsid w:val="002C7101"/>
    <w:rsid w:val="002C710F"/>
    <w:rsid w:val="002C7127"/>
    <w:rsid w:val="002C738E"/>
    <w:rsid w:val="002C751A"/>
    <w:rsid w:val="002C7535"/>
    <w:rsid w:val="002C7803"/>
    <w:rsid w:val="002C7834"/>
    <w:rsid w:val="002C786C"/>
    <w:rsid w:val="002C7F00"/>
    <w:rsid w:val="002D0198"/>
    <w:rsid w:val="002D0310"/>
    <w:rsid w:val="002D0435"/>
    <w:rsid w:val="002D04D2"/>
    <w:rsid w:val="002D0889"/>
    <w:rsid w:val="002D08EA"/>
    <w:rsid w:val="002D0A61"/>
    <w:rsid w:val="002D0B0C"/>
    <w:rsid w:val="002D0BB5"/>
    <w:rsid w:val="002D0BF2"/>
    <w:rsid w:val="002D0C39"/>
    <w:rsid w:val="002D0D24"/>
    <w:rsid w:val="002D0DD0"/>
    <w:rsid w:val="002D0EB3"/>
    <w:rsid w:val="002D0EDC"/>
    <w:rsid w:val="002D10ED"/>
    <w:rsid w:val="002D1520"/>
    <w:rsid w:val="002D156D"/>
    <w:rsid w:val="002D158D"/>
    <w:rsid w:val="002D1624"/>
    <w:rsid w:val="002D18C4"/>
    <w:rsid w:val="002D1C44"/>
    <w:rsid w:val="002D1C7B"/>
    <w:rsid w:val="002D1D7B"/>
    <w:rsid w:val="002D1D93"/>
    <w:rsid w:val="002D203A"/>
    <w:rsid w:val="002D2102"/>
    <w:rsid w:val="002D22BB"/>
    <w:rsid w:val="002D22C2"/>
    <w:rsid w:val="002D25EF"/>
    <w:rsid w:val="002D261A"/>
    <w:rsid w:val="002D2680"/>
    <w:rsid w:val="002D26BF"/>
    <w:rsid w:val="002D2731"/>
    <w:rsid w:val="002D2906"/>
    <w:rsid w:val="002D2970"/>
    <w:rsid w:val="002D2D8A"/>
    <w:rsid w:val="002D2F99"/>
    <w:rsid w:val="002D2FD1"/>
    <w:rsid w:val="002D336C"/>
    <w:rsid w:val="002D3578"/>
    <w:rsid w:val="002D361C"/>
    <w:rsid w:val="002D37BE"/>
    <w:rsid w:val="002D3987"/>
    <w:rsid w:val="002D39CF"/>
    <w:rsid w:val="002D3A2F"/>
    <w:rsid w:val="002D3AC3"/>
    <w:rsid w:val="002D3C0A"/>
    <w:rsid w:val="002D3C8B"/>
    <w:rsid w:val="002D3D44"/>
    <w:rsid w:val="002D40AB"/>
    <w:rsid w:val="002D4235"/>
    <w:rsid w:val="002D4412"/>
    <w:rsid w:val="002D452E"/>
    <w:rsid w:val="002D4698"/>
    <w:rsid w:val="002D46BE"/>
    <w:rsid w:val="002D48B7"/>
    <w:rsid w:val="002D48C5"/>
    <w:rsid w:val="002D49EB"/>
    <w:rsid w:val="002D4A14"/>
    <w:rsid w:val="002D4C79"/>
    <w:rsid w:val="002D4E6C"/>
    <w:rsid w:val="002D4FA6"/>
    <w:rsid w:val="002D5084"/>
    <w:rsid w:val="002D50A9"/>
    <w:rsid w:val="002D51AD"/>
    <w:rsid w:val="002D525A"/>
    <w:rsid w:val="002D5331"/>
    <w:rsid w:val="002D54F7"/>
    <w:rsid w:val="002D55F6"/>
    <w:rsid w:val="002D5A0A"/>
    <w:rsid w:val="002D62B2"/>
    <w:rsid w:val="002D63D2"/>
    <w:rsid w:val="002D67E9"/>
    <w:rsid w:val="002D682D"/>
    <w:rsid w:val="002D68D3"/>
    <w:rsid w:val="002D69C6"/>
    <w:rsid w:val="002D6BED"/>
    <w:rsid w:val="002D6CEA"/>
    <w:rsid w:val="002D6D9F"/>
    <w:rsid w:val="002D6E4F"/>
    <w:rsid w:val="002D6FBA"/>
    <w:rsid w:val="002D6FC0"/>
    <w:rsid w:val="002D7005"/>
    <w:rsid w:val="002D7091"/>
    <w:rsid w:val="002D70AD"/>
    <w:rsid w:val="002D70E5"/>
    <w:rsid w:val="002D7297"/>
    <w:rsid w:val="002D76FB"/>
    <w:rsid w:val="002D76FE"/>
    <w:rsid w:val="002D790E"/>
    <w:rsid w:val="002D797F"/>
    <w:rsid w:val="002D7C43"/>
    <w:rsid w:val="002D7C77"/>
    <w:rsid w:val="002D7E1E"/>
    <w:rsid w:val="002D7E3B"/>
    <w:rsid w:val="002D7F78"/>
    <w:rsid w:val="002E0040"/>
    <w:rsid w:val="002E01CB"/>
    <w:rsid w:val="002E0414"/>
    <w:rsid w:val="002E0755"/>
    <w:rsid w:val="002E0A32"/>
    <w:rsid w:val="002E0B85"/>
    <w:rsid w:val="002E0BE0"/>
    <w:rsid w:val="002E0EF5"/>
    <w:rsid w:val="002E1032"/>
    <w:rsid w:val="002E10CA"/>
    <w:rsid w:val="002E10E3"/>
    <w:rsid w:val="002E11BA"/>
    <w:rsid w:val="002E125B"/>
    <w:rsid w:val="002E12B1"/>
    <w:rsid w:val="002E149B"/>
    <w:rsid w:val="002E1639"/>
    <w:rsid w:val="002E17AF"/>
    <w:rsid w:val="002E1863"/>
    <w:rsid w:val="002E1B8E"/>
    <w:rsid w:val="002E1BD6"/>
    <w:rsid w:val="002E1C6D"/>
    <w:rsid w:val="002E1CBA"/>
    <w:rsid w:val="002E1D49"/>
    <w:rsid w:val="002E1F25"/>
    <w:rsid w:val="002E20D1"/>
    <w:rsid w:val="002E210D"/>
    <w:rsid w:val="002E249D"/>
    <w:rsid w:val="002E257E"/>
    <w:rsid w:val="002E25FF"/>
    <w:rsid w:val="002E263C"/>
    <w:rsid w:val="002E276E"/>
    <w:rsid w:val="002E27B6"/>
    <w:rsid w:val="002E2A05"/>
    <w:rsid w:val="002E2A4A"/>
    <w:rsid w:val="002E2BEB"/>
    <w:rsid w:val="002E2C8C"/>
    <w:rsid w:val="002E2E27"/>
    <w:rsid w:val="002E2E85"/>
    <w:rsid w:val="002E2E90"/>
    <w:rsid w:val="002E2EE1"/>
    <w:rsid w:val="002E30E6"/>
    <w:rsid w:val="002E315D"/>
    <w:rsid w:val="002E31AF"/>
    <w:rsid w:val="002E336B"/>
    <w:rsid w:val="002E3439"/>
    <w:rsid w:val="002E3572"/>
    <w:rsid w:val="002E38E0"/>
    <w:rsid w:val="002E3934"/>
    <w:rsid w:val="002E3A2C"/>
    <w:rsid w:val="002E3A33"/>
    <w:rsid w:val="002E3C4D"/>
    <w:rsid w:val="002E3EAA"/>
    <w:rsid w:val="002E3EF5"/>
    <w:rsid w:val="002E4059"/>
    <w:rsid w:val="002E420D"/>
    <w:rsid w:val="002E48DC"/>
    <w:rsid w:val="002E4D37"/>
    <w:rsid w:val="002E4EFC"/>
    <w:rsid w:val="002E51B5"/>
    <w:rsid w:val="002E51D0"/>
    <w:rsid w:val="002E53E9"/>
    <w:rsid w:val="002E5402"/>
    <w:rsid w:val="002E56C4"/>
    <w:rsid w:val="002E5757"/>
    <w:rsid w:val="002E59D4"/>
    <w:rsid w:val="002E5A08"/>
    <w:rsid w:val="002E5A12"/>
    <w:rsid w:val="002E5B1B"/>
    <w:rsid w:val="002E5BCA"/>
    <w:rsid w:val="002E5CA6"/>
    <w:rsid w:val="002E5D2B"/>
    <w:rsid w:val="002E62C8"/>
    <w:rsid w:val="002E636D"/>
    <w:rsid w:val="002E6528"/>
    <w:rsid w:val="002E6C56"/>
    <w:rsid w:val="002E6DFB"/>
    <w:rsid w:val="002E6EE2"/>
    <w:rsid w:val="002E7178"/>
    <w:rsid w:val="002E71C7"/>
    <w:rsid w:val="002E71D6"/>
    <w:rsid w:val="002E725F"/>
    <w:rsid w:val="002E7519"/>
    <w:rsid w:val="002E7996"/>
    <w:rsid w:val="002E7A8A"/>
    <w:rsid w:val="002E7A98"/>
    <w:rsid w:val="002E7D2B"/>
    <w:rsid w:val="002E7E7B"/>
    <w:rsid w:val="002E7EB9"/>
    <w:rsid w:val="002E7F94"/>
    <w:rsid w:val="002F0004"/>
    <w:rsid w:val="002F00EA"/>
    <w:rsid w:val="002F0190"/>
    <w:rsid w:val="002F0445"/>
    <w:rsid w:val="002F074D"/>
    <w:rsid w:val="002F07C7"/>
    <w:rsid w:val="002F09F0"/>
    <w:rsid w:val="002F0B0E"/>
    <w:rsid w:val="002F0D18"/>
    <w:rsid w:val="002F0D63"/>
    <w:rsid w:val="002F1088"/>
    <w:rsid w:val="002F11A3"/>
    <w:rsid w:val="002F11C9"/>
    <w:rsid w:val="002F1249"/>
    <w:rsid w:val="002F125C"/>
    <w:rsid w:val="002F12B4"/>
    <w:rsid w:val="002F1365"/>
    <w:rsid w:val="002F14A9"/>
    <w:rsid w:val="002F14E1"/>
    <w:rsid w:val="002F1657"/>
    <w:rsid w:val="002F1673"/>
    <w:rsid w:val="002F176C"/>
    <w:rsid w:val="002F17E2"/>
    <w:rsid w:val="002F1943"/>
    <w:rsid w:val="002F1A1E"/>
    <w:rsid w:val="002F1A26"/>
    <w:rsid w:val="002F1B7D"/>
    <w:rsid w:val="002F1C1A"/>
    <w:rsid w:val="002F1D4D"/>
    <w:rsid w:val="002F207E"/>
    <w:rsid w:val="002F21A3"/>
    <w:rsid w:val="002F26A1"/>
    <w:rsid w:val="002F26BC"/>
    <w:rsid w:val="002F26CD"/>
    <w:rsid w:val="002F2A87"/>
    <w:rsid w:val="002F2B81"/>
    <w:rsid w:val="002F2B98"/>
    <w:rsid w:val="002F2E81"/>
    <w:rsid w:val="002F3286"/>
    <w:rsid w:val="002F3467"/>
    <w:rsid w:val="002F3526"/>
    <w:rsid w:val="002F3893"/>
    <w:rsid w:val="002F3B02"/>
    <w:rsid w:val="002F3C8C"/>
    <w:rsid w:val="002F3CF5"/>
    <w:rsid w:val="002F3D25"/>
    <w:rsid w:val="002F3DA1"/>
    <w:rsid w:val="002F3EB6"/>
    <w:rsid w:val="002F3EF8"/>
    <w:rsid w:val="002F3F0E"/>
    <w:rsid w:val="002F414A"/>
    <w:rsid w:val="002F440F"/>
    <w:rsid w:val="002F47B3"/>
    <w:rsid w:val="002F4904"/>
    <w:rsid w:val="002F4912"/>
    <w:rsid w:val="002F49B2"/>
    <w:rsid w:val="002F4C17"/>
    <w:rsid w:val="002F4E52"/>
    <w:rsid w:val="002F4EA9"/>
    <w:rsid w:val="002F5035"/>
    <w:rsid w:val="002F5150"/>
    <w:rsid w:val="002F51F9"/>
    <w:rsid w:val="002F532E"/>
    <w:rsid w:val="002F53E1"/>
    <w:rsid w:val="002F559E"/>
    <w:rsid w:val="002F571B"/>
    <w:rsid w:val="002F5770"/>
    <w:rsid w:val="002F5880"/>
    <w:rsid w:val="002F5ECF"/>
    <w:rsid w:val="002F6015"/>
    <w:rsid w:val="002F6045"/>
    <w:rsid w:val="002F64AA"/>
    <w:rsid w:val="002F64F2"/>
    <w:rsid w:val="002F67FE"/>
    <w:rsid w:val="002F6A51"/>
    <w:rsid w:val="002F6AD3"/>
    <w:rsid w:val="002F6FAD"/>
    <w:rsid w:val="002F6FE7"/>
    <w:rsid w:val="002F7001"/>
    <w:rsid w:val="002F7201"/>
    <w:rsid w:val="002F74C4"/>
    <w:rsid w:val="002F7634"/>
    <w:rsid w:val="002F765A"/>
    <w:rsid w:val="002F76F9"/>
    <w:rsid w:val="002F7702"/>
    <w:rsid w:val="002F77E7"/>
    <w:rsid w:val="002F79DA"/>
    <w:rsid w:val="002F7AF3"/>
    <w:rsid w:val="002F7B14"/>
    <w:rsid w:val="002F7C55"/>
    <w:rsid w:val="002F7CD2"/>
    <w:rsid w:val="002F7DE6"/>
    <w:rsid w:val="003000DD"/>
    <w:rsid w:val="00300344"/>
    <w:rsid w:val="00300499"/>
    <w:rsid w:val="0030070F"/>
    <w:rsid w:val="00300782"/>
    <w:rsid w:val="0030080D"/>
    <w:rsid w:val="00300AEE"/>
    <w:rsid w:val="00300B8B"/>
    <w:rsid w:val="00300BF8"/>
    <w:rsid w:val="00300D75"/>
    <w:rsid w:val="003011B6"/>
    <w:rsid w:val="0030145A"/>
    <w:rsid w:val="0030145B"/>
    <w:rsid w:val="003014F1"/>
    <w:rsid w:val="003016FE"/>
    <w:rsid w:val="00301806"/>
    <w:rsid w:val="003018DE"/>
    <w:rsid w:val="003019CD"/>
    <w:rsid w:val="00301AE0"/>
    <w:rsid w:val="00301B40"/>
    <w:rsid w:val="00301C2F"/>
    <w:rsid w:val="00301C85"/>
    <w:rsid w:val="00301DF8"/>
    <w:rsid w:val="00302367"/>
    <w:rsid w:val="003023F5"/>
    <w:rsid w:val="00302730"/>
    <w:rsid w:val="00302896"/>
    <w:rsid w:val="003028C3"/>
    <w:rsid w:val="00302AB8"/>
    <w:rsid w:val="00302B23"/>
    <w:rsid w:val="00302B44"/>
    <w:rsid w:val="00302CE9"/>
    <w:rsid w:val="00302CF6"/>
    <w:rsid w:val="00303060"/>
    <w:rsid w:val="00303190"/>
    <w:rsid w:val="00303229"/>
    <w:rsid w:val="00303353"/>
    <w:rsid w:val="00303A49"/>
    <w:rsid w:val="00303A90"/>
    <w:rsid w:val="00303B41"/>
    <w:rsid w:val="00303C23"/>
    <w:rsid w:val="00303CB4"/>
    <w:rsid w:val="00303E64"/>
    <w:rsid w:val="00303E6C"/>
    <w:rsid w:val="00303F6E"/>
    <w:rsid w:val="003040DC"/>
    <w:rsid w:val="00304152"/>
    <w:rsid w:val="00304186"/>
    <w:rsid w:val="003041F9"/>
    <w:rsid w:val="0030425F"/>
    <w:rsid w:val="003042CC"/>
    <w:rsid w:val="00304342"/>
    <w:rsid w:val="00304492"/>
    <w:rsid w:val="003046A1"/>
    <w:rsid w:val="00304759"/>
    <w:rsid w:val="003048E3"/>
    <w:rsid w:val="00304927"/>
    <w:rsid w:val="00304D8F"/>
    <w:rsid w:val="00304E81"/>
    <w:rsid w:val="00304EA0"/>
    <w:rsid w:val="00305197"/>
    <w:rsid w:val="00305563"/>
    <w:rsid w:val="003055DC"/>
    <w:rsid w:val="00305B17"/>
    <w:rsid w:val="00305B1D"/>
    <w:rsid w:val="00305BA6"/>
    <w:rsid w:val="00305BE0"/>
    <w:rsid w:val="00305C05"/>
    <w:rsid w:val="00306092"/>
    <w:rsid w:val="0030623A"/>
    <w:rsid w:val="0030633B"/>
    <w:rsid w:val="0030661C"/>
    <w:rsid w:val="00306637"/>
    <w:rsid w:val="003066D6"/>
    <w:rsid w:val="00306800"/>
    <w:rsid w:val="00306A24"/>
    <w:rsid w:val="00306A9C"/>
    <w:rsid w:val="00306D61"/>
    <w:rsid w:val="00306DC2"/>
    <w:rsid w:val="00306E54"/>
    <w:rsid w:val="00306F86"/>
    <w:rsid w:val="00306FE7"/>
    <w:rsid w:val="003072A3"/>
    <w:rsid w:val="0030737D"/>
    <w:rsid w:val="00307471"/>
    <w:rsid w:val="0030753A"/>
    <w:rsid w:val="00307609"/>
    <w:rsid w:val="00307666"/>
    <w:rsid w:val="003077BF"/>
    <w:rsid w:val="003077D0"/>
    <w:rsid w:val="00307803"/>
    <w:rsid w:val="00307842"/>
    <w:rsid w:val="00307930"/>
    <w:rsid w:val="00307940"/>
    <w:rsid w:val="00307A07"/>
    <w:rsid w:val="00307BE3"/>
    <w:rsid w:val="00307CB1"/>
    <w:rsid w:val="00307D8E"/>
    <w:rsid w:val="00307E8C"/>
    <w:rsid w:val="00307F2F"/>
    <w:rsid w:val="00307F8F"/>
    <w:rsid w:val="00310183"/>
    <w:rsid w:val="003101BB"/>
    <w:rsid w:val="00310258"/>
    <w:rsid w:val="00310275"/>
    <w:rsid w:val="003102A0"/>
    <w:rsid w:val="003103E7"/>
    <w:rsid w:val="00310475"/>
    <w:rsid w:val="0031099F"/>
    <w:rsid w:val="003109CA"/>
    <w:rsid w:val="00310B1A"/>
    <w:rsid w:val="00310B5C"/>
    <w:rsid w:val="00310B6F"/>
    <w:rsid w:val="00310B85"/>
    <w:rsid w:val="00310F87"/>
    <w:rsid w:val="0031103D"/>
    <w:rsid w:val="003113CC"/>
    <w:rsid w:val="003114A5"/>
    <w:rsid w:val="00311648"/>
    <w:rsid w:val="003116E2"/>
    <w:rsid w:val="00311A9D"/>
    <w:rsid w:val="00311BA2"/>
    <w:rsid w:val="00311D72"/>
    <w:rsid w:val="00311D76"/>
    <w:rsid w:val="00311E40"/>
    <w:rsid w:val="00311F62"/>
    <w:rsid w:val="00312346"/>
    <w:rsid w:val="00312439"/>
    <w:rsid w:val="00312517"/>
    <w:rsid w:val="003125E6"/>
    <w:rsid w:val="003126F4"/>
    <w:rsid w:val="00312852"/>
    <w:rsid w:val="00312974"/>
    <w:rsid w:val="0031297C"/>
    <w:rsid w:val="00312B25"/>
    <w:rsid w:val="00312D14"/>
    <w:rsid w:val="00313306"/>
    <w:rsid w:val="00313491"/>
    <w:rsid w:val="003135CD"/>
    <w:rsid w:val="003136C1"/>
    <w:rsid w:val="00313A09"/>
    <w:rsid w:val="00313A2C"/>
    <w:rsid w:val="00313C04"/>
    <w:rsid w:val="00313CA0"/>
    <w:rsid w:val="00313CA8"/>
    <w:rsid w:val="00313E12"/>
    <w:rsid w:val="00313E6C"/>
    <w:rsid w:val="00314299"/>
    <w:rsid w:val="00314396"/>
    <w:rsid w:val="00314524"/>
    <w:rsid w:val="00314AFB"/>
    <w:rsid w:val="00314B4F"/>
    <w:rsid w:val="00314D6C"/>
    <w:rsid w:val="00314E00"/>
    <w:rsid w:val="00314FB0"/>
    <w:rsid w:val="00314FDB"/>
    <w:rsid w:val="00315132"/>
    <w:rsid w:val="003152A7"/>
    <w:rsid w:val="003152DF"/>
    <w:rsid w:val="0031535C"/>
    <w:rsid w:val="003153A2"/>
    <w:rsid w:val="00315B3A"/>
    <w:rsid w:val="00315C1C"/>
    <w:rsid w:val="00315D04"/>
    <w:rsid w:val="00315F15"/>
    <w:rsid w:val="00315F7B"/>
    <w:rsid w:val="003160C9"/>
    <w:rsid w:val="0031624D"/>
    <w:rsid w:val="003162B0"/>
    <w:rsid w:val="003166D6"/>
    <w:rsid w:val="00316735"/>
    <w:rsid w:val="00316748"/>
    <w:rsid w:val="0031681B"/>
    <w:rsid w:val="00316954"/>
    <w:rsid w:val="003169F4"/>
    <w:rsid w:val="00316B5F"/>
    <w:rsid w:val="00316BDB"/>
    <w:rsid w:val="00316BF0"/>
    <w:rsid w:val="00316C4B"/>
    <w:rsid w:val="00316D60"/>
    <w:rsid w:val="00316D88"/>
    <w:rsid w:val="00316ECC"/>
    <w:rsid w:val="00316F7F"/>
    <w:rsid w:val="003171D9"/>
    <w:rsid w:val="003173ED"/>
    <w:rsid w:val="0031752E"/>
    <w:rsid w:val="00317751"/>
    <w:rsid w:val="00317B17"/>
    <w:rsid w:val="00317C74"/>
    <w:rsid w:val="00317C84"/>
    <w:rsid w:val="00317E54"/>
    <w:rsid w:val="00317FC9"/>
    <w:rsid w:val="003200E3"/>
    <w:rsid w:val="00320107"/>
    <w:rsid w:val="003202C7"/>
    <w:rsid w:val="00320390"/>
    <w:rsid w:val="003205CD"/>
    <w:rsid w:val="00320668"/>
    <w:rsid w:val="0032069A"/>
    <w:rsid w:val="0032069F"/>
    <w:rsid w:val="0032083B"/>
    <w:rsid w:val="003209E0"/>
    <w:rsid w:val="00320A61"/>
    <w:rsid w:val="00320BDA"/>
    <w:rsid w:val="00320CEF"/>
    <w:rsid w:val="00320D88"/>
    <w:rsid w:val="003211E4"/>
    <w:rsid w:val="0032124F"/>
    <w:rsid w:val="00321496"/>
    <w:rsid w:val="003214BC"/>
    <w:rsid w:val="003214ED"/>
    <w:rsid w:val="0032156D"/>
    <w:rsid w:val="00321664"/>
    <w:rsid w:val="00321A1E"/>
    <w:rsid w:val="00321A43"/>
    <w:rsid w:val="00321A9E"/>
    <w:rsid w:val="00321BD2"/>
    <w:rsid w:val="00321C43"/>
    <w:rsid w:val="00321C98"/>
    <w:rsid w:val="00321D7D"/>
    <w:rsid w:val="00321E53"/>
    <w:rsid w:val="00321E7F"/>
    <w:rsid w:val="00321FC3"/>
    <w:rsid w:val="00322138"/>
    <w:rsid w:val="00322223"/>
    <w:rsid w:val="003223AF"/>
    <w:rsid w:val="003225EC"/>
    <w:rsid w:val="003226C0"/>
    <w:rsid w:val="003226CF"/>
    <w:rsid w:val="00322884"/>
    <w:rsid w:val="00322890"/>
    <w:rsid w:val="003228C6"/>
    <w:rsid w:val="00322AAB"/>
    <w:rsid w:val="00322ABE"/>
    <w:rsid w:val="00322AC6"/>
    <w:rsid w:val="00322C12"/>
    <w:rsid w:val="00322DDA"/>
    <w:rsid w:val="00322E13"/>
    <w:rsid w:val="00322E2D"/>
    <w:rsid w:val="00322E34"/>
    <w:rsid w:val="00322EE6"/>
    <w:rsid w:val="00322F15"/>
    <w:rsid w:val="00322FAD"/>
    <w:rsid w:val="00322FF6"/>
    <w:rsid w:val="00323267"/>
    <w:rsid w:val="0032361E"/>
    <w:rsid w:val="00323733"/>
    <w:rsid w:val="003238B6"/>
    <w:rsid w:val="0032393E"/>
    <w:rsid w:val="00323BDB"/>
    <w:rsid w:val="00323DA4"/>
    <w:rsid w:val="00323DD1"/>
    <w:rsid w:val="00323EDF"/>
    <w:rsid w:val="0032404F"/>
    <w:rsid w:val="0032407B"/>
    <w:rsid w:val="003240C4"/>
    <w:rsid w:val="003241AA"/>
    <w:rsid w:val="003241BE"/>
    <w:rsid w:val="003241DD"/>
    <w:rsid w:val="00324558"/>
    <w:rsid w:val="0032457C"/>
    <w:rsid w:val="003245F7"/>
    <w:rsid w:val="0032485F"/>
    <w:rsid w:val="00324B7D"/>
    <w:rsid w:val="00324C0A"/>
    <w:rsid w:val="00324C86"/>
    <w:rsid w:val="00324C90"/>
    <w:rsid w:val="00324DE9"/>
    <w:rsid w:val="00325334"/>
    <w:rsid w:val="00325396"/>
    <w:rsid w:val="003255AA"/>
    <w:rsid w:val="00325781"/>
    <w:rsid w:val="00325E57"/>
    <w:rsid w:val="00325F19"/>
    <w:rsid w:val="00326172"/>
    <w:rsid w:val="00326187"/>
    <w:rsid w:val="00326356"/>
    <w:rsid w:val="0032638A"/>
    <w:rsid w:val="003266E8"/>
    <w:rsid w:val="00326821"/>
    <w:rsid w:val="00326B23"/>
    <w:rsid w:val="00326BE6"/>
    <w:rsid w:val="00326DB8"/>
    <w:rsid w:val="00326F0D"/>
    <w:rsid w:val="0032704C"/>
    <w:rsid w:val="00327069"/>
    <w:rsid w:val="003270A4"/>
    <w:rsid w:val="003271C3"/>
    <w:rsid w:val="0032720C"/>
    <w:rsid w:val="0032727F"/>
    <w:rsid w:val="00327419"/>
    <w:rsid w:val="00327587"/>
    <w:rsid w:val="00327693"/>
    <w:rsid w:val="00327A0C"/>
    <w:rsid w:val="00327B1A"/>
    <w:rsid w:val="00327DCE"/>
    <w:rsid w:val="00327ED7"/>
    <w:rsid w:val="00327F5C"/>
    <w:rsid w:val="00330613"/>
    <w:rsid w:val="00330654"/>
    <w:rsid w:val="0033070B"/>
    <w:rsid w:val="0033093B"/>
    <w:rsid w:val="00330A10"/>
    <w:rsid w:val="00330A72"/>
    <w:rsid w:val="00330CCD"/>
    <w:rsid w:val="00330FAC"/>
    <w:rsid w:val="003312F7"/>
    <w:rsid w:val="0033130B"/>
    <w:rsid w:val="0033135F"/>
    <w:rsid w:val="00331402"/>
    <w:rsid w:val="00331456"/>
    <w:rsid w:val="00331477"/>
    <w:rsid w:val="003315B5"/>
    <w:rsid w:val="0033171A"/>
    <w:rsid w:val="00331772"/>
    <w:rsid w:val="003317C4"/>
    <w:rsid w:val="00331871"/>
    <w:rsid w:val="00331F75"/>
    <w:rsid w:val="00331FBC"/>
    <w:rsid w:val="00332245"/>
    <w:rsid w:val="003322DB"/>
    <w:rsid w:val="003323FC"/>
    <w:rsid w:val="003324D7"/>
    <w:rsid w:val="00332625"/>
    <w:rsid w:val="00332750"/>
    <w:rsid w:val="00332892"/>
    <w:rsid w:val="003329DB"/>
    <w:rsid w:val="00332CFC"/>
    <w:rsid w:val="00332D30"/>
    <w:rsid w:val="00332D4B"/>
    <w:rsid w:val="00332E47"/>
    <w:rsid w:val="00332FE3"/>
    <w:rsid w:val="0033304E"/>
    <w:rsid w:val="00333079"/>
    <w:rsid w:val="0033308C"/>
    <w:rsid w:val="0033316C"/>
    <w:rsid w:val="00333546"/>
    <w:rsid w:val="0033357D"/>
    <w:rsid w:val="0033372F"/>
    <w:rsid w:val="00333786"/>
    <w:rsid w:val="00333BA6"/>
    <w:rsid w:val="00333BAE"/>
    <w:rsid w:val="00333C78"/>
    <w:rsid w:val="00333C97"/>
    <w:rsid w:val="00333E0F"/>
    <w:rsid w:val="00333FDF"/>
    <w:rsid w:val="00334104"/>
    <w:rsid w:val="003342D8"/>
    <w:rsid w:val="003343D3"/>
    <w:rsid w:val="003344C7"/>
    <w:rsid w:val="0033459D"/>
    <w:rsid w:val="00334682"/>
    <w:rsid w:val="00334717"/>
    <w:rsid w:val="00334718"/>
    <w:rsid w:val="00334B5B"/>
    <w:rsid w:val="00334BA4"/>
    <w:rsid w:val="00334C64"/>
    <w:rsid w:val="00334CF4"/>
    <w:rsid w:val="00334DF5"/>
    <w:rsid w:val="00334ECD"/>
    <w:rsid w:val="00334F77"/>
    <w:rsid w:val="00335096"/>
    <w:rsid w:val="003351A9"/>
    <w:rsid w:val="00335484"/>
    <w:rsid w:val="003355A1"/>
    <w:rsid w:val="003355BD"/>
    <w:rsid w:val="0033570D"/>
    <w:rsid w:val="00335722"/>
    <w:rsid w:val="0033576E"/>
    <w:rsid w:val="003357D2"/>
    <w:rsid w:val="003357E0"/>
    <w:rsid w:val="00335A49"/>
    <w:rsid w:val="00335AC2"/>
    <w:rsid w:val="00335B18"/>
    <w:rsid w:val="00335B71"/>
    <w:rsid w:val="00335D6D"/>
    <w:rsid w:val="00335F65"/>
    <w:rsid w:val="0033622C"/>
    <w:rsid w:val="00336235"/>
    <w:rsid w:val="00336264"/>
    <w:rsid w:val="003362C2"/>
    <w:rsid w:val="00336314"/>
    <w:rsid w:val="003363F6"/>
    <w:rsid w:val="00336403"/>
    <w:rsid w:val="00336517"/>
    <w:rsid w:val="003365D8"/>
    <w:rsid w:val="0033672A"/>
    <w:rsid w:val="0033684D"/>
    <w:rsid w:val="00336966"/>
    <w:rsid w:val="0033697D"/>
    <w:rsid w:val="00336AE0"/>
    <w:rsid w:val="00336EFF"/>
    <w:rsid w:val="00336F27"/>
    <w:rsid w:val="00336F7F"/>
    <w:rsid w:val="00337034"/>
    <w:rsid w:val="00337163"/>
    <w:rsid w:val="003371BC"/>
    <w:rsid w:val="0033723D"/>
    <w:rsid w:val="003376BC"/>
    <w:rsid w:val="0033781B"/>
    <w:rsid w:val="00337B21"/>
    <w:rsid w:val="00337CBE"/>
    <w:rsid w:val="00337D75"/>
    <w:rsid w:val="00337E64"/>
    <w:rsid w:val="00337E6A"/>
    <w:rsid w:val="00340125"/>
    <w:rsid w:val="00340215"/>
    <w:rsid w:val="003402CE"/>
    <w:rsid w:val="003403F9"/>
    <w:rsid w:val="0034058E"/>
    <w:rsid w:val="0034082E"/>
    <w:rsid w:val="00340880"/>
    <w:rsid w:val="003409B3"/>
    <w:rsid w:val="00340A7E"/>
    <w:rsid w:val="00340A89"/>
    <w:rsid w:val="00340B6C"/>
    <w:rsid w:val="00340C4A"/>
    <w:rsid w:val="003412D6"/>
    <w:rsid w:val="00341488"/>
    <w:rsid w:val="00341577"/>
    <w:rsid w:val="00341752"/>
    <w:rsid w:val="00341852"/>
    <w:rsid w:val="003419B5"/>
    <w:rsid w:val="00341A04"/>
    <w:rsid w:val="00341B04"/>
    <w:rsid w:val="00341BCC"/>
    <w:rsid w:val="00341D53"/>
    <w:rsid w:val="00341D7F"/>
    <w:rsid w:val="00341F56"/>
    <w:rsid w:val="00342010"/>
    <w:rsid w:val="003420F3"/>
    <w:rsid w:val="00342190"/>
    <w:rsid w:val="003421E1"/>
    <w:rsid w:val="003421EB"/>
    <w:rsid w:val="003423DE"/>
    <w:rsid w:val="00342638"/>
    <w:rsid w:val="00342794"/>
    <w:rsid w:val="003427DE"/>
    <w:rsid w:val="00342847"/>
    <w:rsid w:val="00342BE1"/>
    <w:rsid w:val="00342C0F"/>
    <w:rsid w:val="00342F55"/>
    <w:rsid w:val="00342FAE"/>
    <w:rsid w:val="003430E4"/>
    <w:rsid w:val="00343147"/>
    <w:rsid w:val="0034316A"/>
    <w:rsid w:val="00343354"/>
    <w:rsid w:val="003434BA"/>
    <w:rsid w:val="00343530"/>
    <w:rsid w:val="00343896"/>
    <w:rsid w:val="00343A07"/>
    <w:rsid w:val="00343ADD"/>
    <w:rsid w:val="00343B40"/>
    <w:rsid w:val="00343BA2"/>
    <w:rsid w:val="00343BCC"/>
    <w:rsid w:val="00343C30"/>
    <w:rsid w:val="00344173"/>
    <w:rsid w:val="003443B2"/>
    <w:rsid w:val="003443FA"/>
    <w:rsid w:val="0034456D"/>
    <w:rsid w:val="003447D2"/>
    <w:rsid w:val="00344920"/>
    <w:rsid w:val="00344965"/>
    <w:rsid w:val="00344A9F"/>
    <w:rsid w:val="00344BB6"/>
    <w:rsid w:val="00344C5C"/>
    <w:rsid w:val="00344D4D"/>
    <w:rsid w:val="00344D86"/>
    <w:rsid w:val="00344E93"/>
    <w:rsid w:val="00344F4A"/>
    <w:rsid w:val="003451A3"/>
    <w:rsid w:val="00345209"/>
    <w:rsid w:val="003452D9"/>
    <w:rsid w:val="003454C8"/>
    <w:rsid w:val="003456F8"/>
    <w:rsid w:val="003458AF"/>
    <w:rsid w:val="003459B6"/>
    <w:rsid w:val="00345ADB"/>
    <w:rsid w:val="00345ADF"/>
    <w:rsid w:val="00345AE5"/>
    <w:rsid w:val="00345BB4"/>
    <w:rsid w:val="00345F08"/>
    <w:rsid w:val="00345FAC"/>
    <w:rsid w:val="00346360"/>
    <w:rsid w:val="003464A4"/>
    <w:rsid w:val="003464D6"/>
    <w:rsid w:val="00346538"/>
    <w:rsid w:val="003467CB"/>
    <w:rsid w:val="00346859"/>
    <w:rsid w:val="00346910"/>
    <w:rsid w:val="00346AC2"/>
    <w:rsid w:val="003470DB"/>
    <w:rsid w:val="003471A6"/>
    <w:rsid w:val="00347203"/>
    <w:rsid w:val="003474E6"/>
    <w:rsid w:val="00347565"/>
    <w:rsid w:val="003475D4"/>
    <w:rsid w:val="003476D7"/>
    <w:rsid w:val="00347714"/>
    <w:rsid w:val="00347907"/>
    <w:rsid w:val="00347AB9"/>
    <w:rsid w:val="00347D23"/>
    <w:rsid w:val="00347DE3"/>
    <w:rsid w:val="00350216"/>
    <w:rsid w:val="00350326"/>
    <w:rsid w:val="0035044A"/>
    <w:rsid w:val="00350567"/>
    <w:rsid w:val="003505A0"/>
    <w:rsid w:val="003505AD"/>
    <w:rsid w:val="0035067E"/>
    <w:rsid w:val="003506B1"/>
    <w:rsid w:val="0035095B"/>
    <w:rsid w:val="003509E3"/>
    <w:rsid w:val="00350A1D"/>
    <w:rsid w:val="00350B11"/>
    <w:rsid w:val="00350BEE"/>
    <w:rsid w:val="00350E8A"/>
    <w:rsid w:val="00350F6D"/>
    <w:rsid w:val="003510B0"/>
    <w:rsid w:val="003511C1"/>
    <w:rsid w:val="003514F5"/>
    <w:rsid w:val="003517A3"/>
    <w:rsid w:val="00351987"/>
    <w:rsid w:val="00351A34"/>
    <w:rsid w:val="0035238C"/>
    <w:rsid w:val="003524C8"/>
    <w:rsid w:val="003524EC"/>
    <w:rsid w:val="00352599"/>
    <w:rsid w:val="00352645"/>
    <w:rsid w:val="003526BA"/>
    <w:rsid w:val="003528DF"/>
    <w:rsid w:val="00352A02"/>
    <w:rsid w:val="00352BA7"/>
    <w:rsid w:val="00352C51"/>
    <w:rsid w:val="00352E36"/>
    <w:rsid w:val="00352E67"/>
    <w:rsid w:val="0035305A"/>
    <w:rsid w:val="003531FF"/>
    <w:rsid w:val="00353219"/>
    <w:rsid w:val="00353260"/>
    <w:rsid w:val="0035354E"/>
    <w:rsid w:val="003535EB"/>
    <w:rsid w:val="0035361A"/>
    <w:rsid w:val="00353621"/>
    <w:rsid w:val="00353633"/>
    <w:rsid w:val="00353731"/>
    <w:rsid w:val="0035376C"/>
    <w:rsid w:val="003537F3"/>
    <w:rsid w:val="00353860"/>
    <w:rsid w:val="003538A5"/>
    <w:rsid w:val="00353A7B"/>
    <w:rsid w:val="00353B40"/>
    <w:rsid w:val="00353D41"/>
    <w:rsid w:val="003542D6"/>
    <w:rsid w:val="003543ED"/>
    <w:rsid w:val="00354895"/>
    <w:rsid w:val="00354A3A"/>
    <w:rsid w:val="00354AE1"/>
    <w:rsid w:val="00354B0E"/>
    <w:rsid w:val="00354C1C"/>
    <w:rsid w:val="00354EFF"/>
    <w:rsid w:val="00354FD9"/>
    <w:rsid w:val="003551A7"/>
    <w:rsid w:val="00355276"/>
    <w:rsid w:val="003552FA"/>
    <w:rsid w:val="00355324"/>
    <w:rsid w:val="00355333"/>
    <w:rsid w:val="00355656"/>
    <w:rsid w:val="0035575F"/>
    <w:rsid w:val="0035585E"/>
    <w:rsid w:val="00355C2E"/>
    <w:rsid w:val="00355D60"/>
    <w:rsid w:val="003560E1"/>
    <w:rsid w:val="00356230"/>
    <w:rsid w:val="00356274"/>
    <w:rsid w:val="00356345"/>
    <w:rsid w:val="0035657F"/>
    <w:rsid w:val="00356A5C"/>
    <w:rsid w:val="00356B4B"/>
    <w:rsid w:val="00356DB5"/>
    <w:rsid w:val="00356DDE"/>
    <w:rsid w:val="00356F8C"/>
    <w:rsid w:val="0035724C"/>
    <w:rsid w:val="0035733B"/>
    <w:rsid w:val="003574B3"/>
    <w:rsid w:val="0035761C"/>
    <w:rsid w:val="003576C1"/>
    <w:rsid w:val="00357730"/>
    <w:rsid w:val="00357AE0"/>
    <w:rsid w:val="00357C80"/>
    <w:rsid w:val="00357D6A"/>
    <w:rsid w:val="00357E8E"/>
    <w:rsid w:val="00357F99"/>
    <w:rsid w:val="00357F9C"/>
    <w:rsid w:val="0036013F"/>
    <w:rsid w:val="003601A5"/>
    <w:rsid w:val="003602F0"/>
    <w:rsid w:val="00360455"/>
    <w:rsid w:val="00360536"/>
    <w:rsid w:val="003605FE"/>
    <w:rsid w:val="00360782"/>
    <w:rsid w:val="0036093C"/>
    <w:rsid w:val="003609A0"/>
    <w:rsid w:val="00360A6E"/>
    <w:rsid w:val="00360AF6"/>
    <w:rsid w:val="00360C0D"/>
    <w:rsid w:val="00360CE3"/>
    <w:rsid w:val="00361043"/>
    <w:rsid w:val="00361310"/>
    <w:rsid w:val="00361321"/>
    <w:rsid w:val="00361497"/>
    <w:rsid w:val="00361542"/>
    <w:rsid w:val="00361593"/>
    <w:rsid w:val="003615DB"/>
    <w:rsid w:val="003615EB"/>
    <w:rsid w:val="0036175C"/>
    <w:rsid w:val="003617AB"/>
    <w:rsid w:val="00361B98"/>
    <w:rsid w:val="00361DE7"/>
    <w:rsid w:val="003621CD"/>
    <w:rsid w:val="00362346"/>
    <w:rsid w:val="0036239F"/>
    <w:rsid w:val="003623C1"/>
    <w:rsid w:val="003623C4"/>
    <w:rsid w:val="003623E9"/>
    <w:rsid w:val="0036262D"/>
    <w:rsid w:val="00362657"/>
    <w:rsid w:val="003626DC"/>
    <w:rsid w:val="00362754"/>
    <w:rsid w:val="00362899"/>
    <w:rsid w:val="0036299D"/>
    <w:rsid w:val="00362A64"/>
    <w:rsid w:val="00362C47"/>
    <w:rsid w:val="00362C80"/>
    <w:rsid w:val="00362CBF"/>
    <w:rsid w:val="00363245"/>
    <w:rsid w:val="003632D3"/>
    <w:rsid w:val="00363331"/>
    <w:rsid w:val="00363453"/>
    <w:rsid w:val="00363597"/>
    <w:rsid w:val="0036362A"/>
    <w:rsid w:val="00363679"/>
    <w:rsid w:val="003637BB"/>
    <w:rsid w:val="003639FA"/>
    <w:rsid w:val="0036403C"/>
    <w:rsid w:val="003643B6"/>
    <w:rsid w:val="00364617"/>
    <w:rsid w:val="0036464A"/>
    <w:rsid w:val="00364953"/>
    <w:rsid w:val="00364A21"/>
    <w:rsid w:val="00364A61"/>
    <w:rsid w:val="00364AC8"/>
    <w:rsid w:val="00364B86"/>
    <w:rsid w:val="00364BA2"/>
    <w:rsid w:val="00364C8A"/>
    <w:rsid w:val="00364FD6"/>
    <w:rsid w:val="00364FDD"/>
    <w:rsid w:val="00365568"/>
    <w:rsid w:val="00365743"/>
    <w:rsid w:val="00365C8F"/>
    <w:rsid w:val="00365E0B"/>
    <w:rsid w:val="00365E11"/>
    <w:rsid w:val="00365F51"/>
    <w:rsid w:val="00365FCE"/>
    <w:rsid w:val="0036606A"/>
    <w:rsid w:val="0036613B"/>
    <w:rsid w:val="003661DA"/>
    <w:rsid w:val="00366395"/>
    <w:rsid w:val="003663F9"/>
    <w:rsid w:val="0036651E"/>
    <w:rsid w:val="003665AC"/>
    <w:rsid w:val="0036679A"/>
    <w:rsid w:val="003668ED"/>
    <w:rsid w:val="00366A29"/>
    <w:rsid w:val="00366A5E"/>
    <w:rsid w:val="00366BBE"/>
    <w:rsid w:val="00366CB5"/>
    <w:rsid w:val="00366CD5"/>
    <w:rsid w:val="00366D01"/>
    <w:rsid w:val="00366D82"/>
    <w:rsid w:val="00366EFC"/>
    <w:rsid w:val="00367070"/>
    <w:rsid w:val="003671E1"/>
    <w:rsid w:val="0036747B"/>
    <w:rsid w:val="003674BC"/>
    <w:rsid w:val="003675AC"/>
    <w:rsid w:val="003675BE"/>
    <w:rsid w:val="003675D8"/>
    <w:rsid w:val="003675E2"/>
    <w:rsid w:val="003676C4"/>
    <w:rsid w:val="00367799"/>
    <w:rsid w:val="003677BA"/>
    <w:rsid w:val="00367A49"/>
    <w:rsid w:val="00367BB7"/>
    <w:rsid w:val="00367C86"/>
    <w:rsid w:val="00367EA5"/>
    <w:rsid w:val="0037001C"/>
    <w:rsid w:val="00370094"/>
    <w:rsid w:val="003700B5"/>
    <w:rsid w:val="00370142"/>
    <w:rsid w:val="00370147"/>
    <w:rsid w:val="0037039A"/>
    <w:rsid w:val="003705F1"/>
    <w:rsid w:val="00370D75"/>
    <w:rsid w:val="00370FB0"/>
    <w:rsid w:val="003711EF"/>
    <w:rsid w:val="0037124B"/>
    <w:rsid w:val="00371289"/>
    <w:rsid w:val="00371A57"/>
    <w:rsid w:val="00371B88"/>
    <w:rsid w:val="00372096"/>
    <w:rsid w:val="003720F4"/>
    <w:rsid w:val="00372876"/>
    <w:rsid w:val="0037299B"/>
    <w:rsid w:val="003729B1"/>
    <w:rsid w:val="00372CB2"/>
    <w:rsid w:val="00372E2B"/>
    <w:rsid w:val="00372EAA"/>
    <w:rsid w:val="0037303B"/>
    <w:rsid w:val="00373186"/>
    <w:rsid w:val="00373315"/>
    <w:rsid w:val="00373448"/>
    <w:rsid w:val="003734AE"/>
    <w:rsid w:val="00373562"/>
    <w:rsid w:val="00373775"/>
    <w:rsid w:val="0037383E"/>
    <w:rsid w:val="00373946"/>
    <w:rsid w:val="003739FC"/>
    <w:rsid w:val="00373CBD"/>
    <w:rsid w:val="00373E3E"/>
    <w:rsid w:val="00373F67"/>
    <w:rsid w:val="0037402C"/>
    <w:rsid w:val="00374181"/>
    <w:rsid w:val="003742B6"/>
    <w:rsid w:val="00374393"/>
    <w:rsid w:val="00374435"/>
    <w:rsid w:val="0037451F"/>
    <w:rsid w:val="003745E5"/>
    <w:rsid w:val="0037465C"/>
    <w:rsid w:val="003746BF"/>
    <w:rsid w:val="0037474F"/>
    <w:rsid w:val="003747FA"/>
    <w:rsid w:val="003748CD"/>
    <w:rsid w:val="003748F9"/>
    <w:rsid w:val="00374A53"/>
    <w:rsid w:val="00374B89"/>
    <w:rsid w:val="00374D37"/>
    <w:rsid w:val="00374F3A"/>
    <w:rsid w:val="00374FFE"/>
    <w:rsid w:val="00375007"/>
    <w:rsid w:val="00375159"/>
    <w:rsid w:val="00375524"/>
    <w:rsid w:val="003755A0"/>
    <w:rsid w:val="0037568C"/>
    <w:rsid w:val="003756D4"/>
    <w:rsid w:val="00375759"/>
    <w:rsid w:val="003757E2"/>
    <w:rsid w:val="00375CEA"/>
    <w:rsid w:val="00375D85"/>
    <w:rsid w:val="00375EC3"/>
    <w:rsid w:val="00376310"/>
    <w:rsid w:val="00376333"/>
    <w:rsid w:val="00376365"/>
    <w:rsid w:val="00376376"/>
    <w:rsid w:val="003763DF"/>
    <w:rsid w:val="003764D3"/>
    <w:rsid w:val="00376551"/>
    <w:rsid w:val="00376639"/>
    <w:rsid w:val="00376C29"/>
    <w:rsid w:val="00376D92"/>
    <w:rsid w:val="00376E37"/>
    <w:rsid w:val="00376F73"/>
    <w:rsid w:val="00377066"/>
    <w:rsid w:val="003772C5"/>
    <w:rsid w:val="00377355"/>
    <w:rsid w:val="00377695"/>
    <w:rsid w:val="0037781B"/>
    <w:rsid w:val="00377AFD"/>
    <w:rsid w:val="00377B75"/>
    <w:rsid w:val="00377EBA"/>
    <w:rsid w:val="00377F25"/>
    <w:rsid w:val="00377F42"/>
    <w:rsid w:val="003800CB"/>
    <w:rsid w:val="003803E7"/>
    <w:rsid w:val="003806B6"/>
    <w:rsid w:val="00380C18"/>
    <w:rsid w:val="00380D46"/>
    <w:rsid w:val="00381118"/>
    <w:rsid w:val="00381241"/>
    <w:rsid w:val="0038152F"/>
    <w:rsid w:val="00381561"/>
    <w:rsid w:val="0038156C"/>
    <w:rsid w:val="00381A01"/>
    <w:rsid w:val="00381B8F"/>
    <w:rsid w:val="00381CB9"/>
    <w:rsid w:val="00381E2A"/>
    <w:rsid w:val="00381F4C"/>
    <w:rsid w:val="00381F80"/>
    <w:rsid w:val="00381FA3"/>
    <w:rsid w:val="003820E9"/>
    <w:rsid w:val="003821F6"/>
    <w:rsid w:val="0038221B"/>
    <w:rsid w:val="00382277"/>
    <w:rsid w:val="0038252E"/>
    <w:rsid w:val="00382675"/>
    <w:rsid w:val="00382696"/>
    <w:rsid w:val="0038285A"/>
    <w:rsid w:val="003828AE"/>
    <w:rsid w:val="00382CF5"/>
    <w:rsid w:val="00382DE0"/>
    <w:rsid w:val="00383076"/>
    <w:rsid w:val="0038309A"/>
    <w:rsid w:val="00383400"/>
    <w:rsid w:val="00383678"/>
    <w:rsid w:val="003836AA"/>
    <w:rsid w:val="00383A10"/>
    <w:rsid w:val="00383CD5"/>
    <w:rsid w:val="00383D69"/>
    <w:rsid w:val="00383E0A"/>
    <w:rsid w:val="00383F2C"/>
    <w:rsid w:val="00383F98"/>
    <w:rsid w:val="00384498"/>
    <w:rsid w:val="00384633"/>
    <w:rsid w:val="003849DD"/>
    <w:rsid w:val="003849E1"/>
    <w:rsid w:val="00384DD4"/>
    <w:rsid w:val="00384E28"/>
    <w:rsid w:val="00384FAD"/>
    <w:rsid w:val="0038521F"/>
    <w:rsid w:val="003852D9"/>
    <w:rsid w:val="0038542B"/>
    <w:rsid w:val="00385734"/>
    <w:rsid w:val="00385796"/>
    <w:rsid w:val="00386055"/>
    <w:rsid w:val="00386330"/>
    <w:rsid w:val="00386360"/>
    <w:rsid w:val="00386B43"/>
    <w:rsid w:val="00386D4E"/>
    <w:rsid w:val="00386E88"/>
    <w:rsid w:val="00386F32"/>
    <w:rsid w:val="00387179"/>
    <w:rsid w:val="0038728B"/>
    <w:rsid w:val="0038740A"/>
    <w:rsid w:val="003876B3"/>
    <w:rsid w:val="00387CF1"/>
    <w:rsid w:val="00387E00"/>
    <w:rsid w:val="00390221"/>
    <w:rsid w:val="003902E0"/>
    <w:rsid w:val="003903D9"/>
    <w:rsid w:val="00390690"/>
    <w:rsid w:val="00390708"/>
    <w:rsid w:val="00390C47"/>
    <w:rsid w:val="00390C4B"/>
    <w:rsid w:val="00390D67"/>
    <w:rsid w:val="00390D74"/>
    <w:rsid w:val="00390E31"/>
    <w:rsid w:val="00391073"/>
    <w:rsid w:val="0039131F"/>
    <w:rsid w:val="0039138A"/>
    <w:rsid w:val="003913C8"/>
    <w:rsid w:val="00391837"/>
    <w:rsid w:val="003918B6"/>
    <w:rsid w:val="00391A69"/>
    <w:rsid w:val="00391A74"/>
    <w:rsid w:val="00391C24"/>
    <w:rsid w:val="00391CD9"/>
    <w:rsid w:val="00391E7F"/>
    <w:rsid w:val="00391F53"/>
    <w:rsid w:val="00392120"/>
    <w:rsid w:val="00392247"/>
    <w:rsid w:val="0039227F"/>
    <w:rsid w:val="0039235D"/>
    <w:rsid w:val="00392445"/>
    <w:rsid w:val="0039245E"/>
    <w:rsid w:val="0039253F"/>
    <w:rsid w:val="0039256A"/>
    <w:rsid w:val="0039270F"/>
    <w:rsid w:val="003928FA"/>
    <w:rsid w:val="00392A1B"/>
    <w:rsid w:val="00392DE6"/>
    <w:rsid w:val="00392FA2"/>
    <w:rsid w:val="0039327B"/>
    <w:rsid w:val="00393374"/>
    <w:rsid w:val="0039338B"/>
    <w:rsid w:val="0039378E"/>
    <w:rsid w:val="00393853"/>
    <w:rsid w:val="003939D1"/>
    <w:rsid w:val="003939E3"/>
    <w:rsid w:val="00393A36"/>
    <w:rsid w:val="00393E24"/>
    <w:rsid w:val="003940A1"/>
    <w:rsid w:val="00394A87"/>
    <w:rsid w:val="00394B2E"/>
    <w:rsid w:val="00394CAB"/>
    <w:rsid w:val="00394EBD"/>
    <w:rsid w:val="00395188"/>
    <w:rsid w:val="00395311"/>
    <w:rsid w:val="003955A3"/>
    <w:rsid w:val="003955ED"/>
    <w:rsid w:val="00395D7D"/>
    <w:rsid w:val="00395D9C"/>
    <w:rsid w:val="00395E01"/>
    <w:rsid w:val="00395E23"/>
    <w:rsid w:val="00395E94"/>
    <w:rsid w:val="00395EFF"/>
    <w:rsid w:val="00395FEF"/>
    <w:rsid w:val="00396012"/>
    <w:rsid w:val="00396192"/>
    <w:rsid w:val="00396335"/>
    <w:rsid w:val="003969E4"/>
    <w:rsid w:val="00396A4D"/>
    <w:rsid w:val="00396AF6"/>
    <w:rsid w:val="00396CA2"/>
    <w:rsid w:val="00396D48"/>
    <w:rsid w:val="00396D76"/>
    <w:rsid w:val="00396F98"/>
    <w:rsid w:val="003970D5"/>
    <w:rsid w:val="00397684"/>
    <w:rsid w:val="00397787"/>
    <w:rsid w:val="003978EB"/>
    <w:rsid w:val="00397906"/>
    <w:rsid w:val="00397937"/>
    <w:rsid w:val="00397A6E"/>
    <w:rsid w:val="00397B44"/>
    <w:rsid w:val="00397B5B"/>
    <w:rsid w:val="00397BF5"/>
    <w:rsid w:val="00397E6F"/>
    <w:rsid w:val="00397FDE"/>
    <w:rsid w:val="003A006E"/>
    <w:rsid w:val="003A0088"/>
    <w:rsid w:val="003A0143"/>
    <w:rsid w:val="003A01A8"/>
    <w:rsid w:val="003A032F"/>
    <w:rsid w:val="003A033D"/>
    <w:rsid w:val="003A038D"/>
    <w:rsid w:val="003A0499"/>
    <w:rsid w:val="003A08B1"/>
    <w:rsid w:val="003A09E8"/>
    <w:rsid w:val="003A0A61"/>
    <w:rsid w:val="003A0AEC"/>
    <w:rsid w:val="003A0CF4"/>
    <w:rsid w:val="003A1295"/>
    <w:rsid w:val="003A175D"/>
    <w:rsid w:val="003A18E4"/>
    <w:rsid w:val="003A19CC"/>
    <w:rsid w:val="003A1C53"/>
    <w:rsid w:val="003A2158"/>
    <w:rsid w:val="003A2261"/>
    <w:rsid w:val="003A24C9"/>
    <w:rsid w:val="003A24CC"/>
    <w:rsid w:val="003A26A7"/>
    <w:rsid w:val="003A2A2C"/>
    <w:rsid w:val="003A2AA1"/>
    <w:rsid w:val="003A2AD5"/>
    <w:rsid w:val="003A2B7C"/>
    <w:rsid w:val="003A2BE8"/>
    <w:rsid w:val="003A2F53"/>
    <w:rsid w:val="003A35DB"/>
    <w:rsid w:val="003A3864"/>
    <w:rsid w:val="003A3A24"/>
    <w:rsid w:val="003A3B50"/>
    <w:rsid w:val="003A3D37"/>
    <w:rsid w:val="003A3D79"/>
    <w:rsid w:val="003A3E3F"/>
    <w:rsid w:val="003A4081"/>
    <w:rsid w:val="003A4257"/>
    <w:rsid w:val="003A4271"/>
    <w:rsid w:val="003A47EA"/>
    <w:rsid w:val="003A482B"/>
    <w:rsid w:val="003A488F"/>
    <w:rsid w:val="003A48B8"/>
    <w:rsid w:val="003A48D3"/>
    <w:rsid w:val="003A49C2"/>
    <w:rsid w:val="003A505B"/>
    <w:rsid w:val="003A5715"/>
    <w:rsid w:val="003A5855"/>
    <w:rsid w:val="003A591B"/>
    <w:rsid w:val="003A596A"/>
    <w:rsid w:val="003A5A6F"/>
    <w:rsid w:val="003A5DC1"/>
    <w:rsid w:val="003A631C"/>
    <w:rsid w:val="003A634D"/>
    <w:rsid w:val="003A6376"/>
    <w:rsid w:val="003A654D"/>
    <w:rsid w:val="003A6633"/>
    <w:rsid w:val="003A6739"/>
    <w:rsid w:val="003A6763"/>
    <w:rsid w:val="003A6B19"/>
    <w:rsid w:val="003A6CB9"/>
    <w:rsid w:val="003A6CE5"/>
    <w:rsid w:val="003A7109"/>
    <w:rsid w:val="003A7598"/>
    <w:rsid w:val="003A75DC"/>
    <w:rsid w:val="003A75F1"/>
    <w:rsid w:val="003A771C"/>
    <w:rsid w:val="003A7829"/>
    <w:rsid w:val="003A7851"/>
    <w:rsid w:val="003A7855"/>
    <w:rsid w:val="003A7984"/>
    <w:rsid w:val="003A7ABC"/>
    <w:rsid w:val="003A7AC4"/>
    <w:rsid w:val="003A7B43"/>
    <w:rsid w:val="003A7C8A"/>
    <w:rsid w:val="003A7F21"/>
    <w:rsid w:val="003A7F77"/>
    <w:rsid w:val="003B001A"/>
    <w:rsid w:val="003B0060"/>
    <w:rsid w:val="003B0190"/>
    <w:rsid w:val="003B01B6"/>
    <w:rsid w:val="003B027A"/>
    <w:rsid w:val="003B0293"/>
    <w:rsid w:val="003B0365"/>
    <w:rsid w:val="003B0499"/>
    <w:rsid w:val="003B04E9"/>
    <w:rsid w:val="003B0578"/>
    <w:rsid w:val="003B07F1"/>
    <w:rsid w:val="003B07F2"/>
    <w:rsid w:val="003B0CD3"/>
    <w:rsid w:val="003B0DDF"/>
    <w:rsid w:val="003B0DEB"/>
    <w:rsid w:val="003B0E23"/>
    <w:rsid w:val="003B0F23"/>
    <w:rsid w:val="003B0FEC"/>
    <w:rsid w:val="003B1003"/>
    <w:rsid w:val="003B1133"/>
    <w:rsid w:val="003B160B"/>
    <w:rsid w:val="003B160F"/>
    <w:rsid w:val="003B1660"/>
    <w:rsid w:val="003B176C"/>
    <w:rsid w:val="003B1A7C"/>
    <w:rsid w:val="003B1CE5"/>
    <w:rsid w:val="003B1ED7"/>
    <w:rsid w:val="003B1FC8"/>
    <w:rsid w:val="003B2139"/>
    <w:rsid w:val="003B224C"/>
    <w:rsid w:val="003B255B"/>
    <w:rsid w:val="003B2715"/>
    <w:rsid w:val="003B2961"/>
    <w:rsid w:val="003B2AC3"/>
    <w:rsid w:val="003B2B9D"/>
    <w:rsid w:val="003B2D09"/>
    <w:rsid w:val="003B2DD6"/>
    <w:rsid w:val="003B2E1C"/>
    <w:rsid w:val="003B2EBD"/>
    <w:rsid w:val="003B2F4C"/>
    <w:rsid w:val="003B351E"/>
    <w:rsid w:val="003B3561"/>
    <w:rsid w:val="003B356D"/>
    <w:rsid w:val="003B3A15"/>
    <w:rsid w:val="003B3A1D"/>
    <w:rsid w:val="003B3BFF"/>
    <w:rsid w:val="003B3E01"/>
    <w:rsid w:val="003B3E1C"/>
    <w:rsid w:val="003B3E5A"/>
    <w:rsid w:val="003B3EF2"/>
    <w:rsid w:val="003B3FC8"/>
    <w:rsid w:val="003B4221"/>
    <w:rsid w:val="003B425A"/>
    <w:rsid w:val="003B42DA"/>
    <w:rsid w:val="003B42EF"/>
    <w:rsid w:val="003B43B7"/>
    <w:rsid w:val="003B4432"/>
    <w:rsid w:val="003B4619"/>
    <w:rsid w:val="003B461C"/>
    <w:rsid w:val="003B46F3"/>
    <w:rsid w:val="003B47BE"/>
    <w:rsid w:val="003B49DB"/>
    <w:rsid w:val="003B4BB9"/>
    <w:rsid w:val="003B4E69"/>
    <w:rsid w:val="003B5034"/>
    <w:rsid w:val="003B52D4"/>
    <w:rsid w:val="003B55D4"/>
    <w:rsid w:val="003B55FD"/>
    <w:rsid w:val="003B5649"/>
    <w:rsid w:val="003B575B"/>
    <w:rsid w:val="003B580E"/>
    <w:rsid w:val="003B586B"/>
    <w:rsid w:val="003B5A12"/>
    <w:rsid w:val="003B5B87"/>
    <w:rsid w:val="003B5BA9"/>
    <w:rsid w:val="003B5BEA"/>
    <w:rsid w:val="003B5D61"/>
    <w:rsid w:val="003B5FA4"/>
    <w:rsid w:val="003B6011"/>
    <w:rsid w:val="003B617A"/>
    <w:rsid w:val="003B6268"/>
    <w:rsid w:val="003B6533"/>
    <w:rsid w:val="003B6637"/>
    <w:rsid w:val="003B66B4"/>
    <w:rsid w:val="003B66EA"/>
    <w:rsid w:val="003B6A63"/>
    <w:rsid w:val="003B6AF7"/>
    <w:rsid w:val="003B6B93"/>
    <w:rsid w:val="003B6BA2"/>
    <w:rsid w:val="003B6C0F"/>
    <w:rsid w:val="003B6FFD"/>
    <w:rsid w:val="003B7280"/>
    <w:rsid w:val="003B73E1"/>
    <w:rsid w:val="003B7400"/>
    <w:rsid w:val="003B7559"/>
    <w:rsid w:val="003B757F"/>
    <w:rsid w:val="003B7695"/>
    <w:rsid w:val="003B77A8"/>
    <w:rsid w:val="003B79DA"/>
    <w:rsid w:val="003B7AF0"/>
    <w:rsid w:val="003B7C2B"/>
    <w:rsid w:val="003B7C2C"/>
    <w:rsid w:val="003B7C43"/>
    <w:rsid w:val="003B7CD4"/>
    <w:rsid w:val="003B7F09"/>
    <w:rsid w:val="003C026F"/>
    <w:rsid w:val="003C02ED"/>
    <w:rsid w:val="003C05CD"/>
    <w:rsid w:val="003C0652"/>
    <w:rsid w:val="003C06A4"/>
    <w:rsid w:val="003C0977"/>
    <w:rsid w:val="003C0B2C"/>
    <w:rsid w:val="003C0D3C"/>
    <w:rsid w:val="003C0FBB"/>
    <w:rsid w:val="003C10D3"/>
    <w:rsid w:val="003C11A8"/>
    <w:rsid w:val="003C11D7"/>
    <w:rsid w:val="003C1308"/>
    <w:rsid w:val="003C1403"/>
    <w:rsid w:val="003C148B"/>
    <w:rsid w:val="003C16DC"/>
    <w:rsid w:val="003C1C36"/>
    <w:rsid w:val="003C1D5C"/>
    <w:rsid w:val="003C1E8A"/>
    <w:rsid w:val="003C215C"/>
    <w:rsid w:val="003C221C"/>
    <w:rsid w:val="003C2361"/>
    <w:rsid w:val="003C2731"/>
    <w:rsid w:val="003C28A5"/>
    <w:rsid w:val="003C2DFA"/>
    <w:rsid w:val="003C2E37"/>
    <w:rsid w:val="003C2E82"/>
    <w:rsid w:val="003C2F26"/>
    <w:rsid w:val="003C3117"/>
    <w:rsid w:val="003C333A"/>
    <w:rsid w:val="003C3774"/>
    <w:rsid w:val="003C3DFE"/>
    <w:rsid w:val="003C42B3"/>
    <w:rsid w:val="003C4387"/>
    <w:rsid w:val="003C441C"/>
    <w:rsid w:val="003C46B0"/>
    <w:rsid w:val="003C4815"/>
    <w:rsid w:val="003C48DD"/>
    <w:rsid w:val="003C4B33"/>
    <w:rsid w:val="003C4BBB"/>
    <w:rsid w:val="003C4D24"/>
    <w:rsid w:val="003C4E09"/>
    <w:rsid w:val="003C4E48"/>
    <w:rsid w:val="003C4FF4"/>
    <w:rsid w:val="003C524F"/>
    <w:rsid w:val="003C5371"/>
    <w:rsid w:val="003C5429"/>
    <w:rsid w:val="003C5A8A"/>
    <w:rsid w:val="003C5B84"/>
    <w:rsid w:val="003C5BFE"/>
    <w:rsid w:val="003C5C6C"/>
    <w:rsid w:val="003C5D08"/>
    <w:rsid w:val="003C5D1C"/>
    <w:rsid w:val="003C5D65"/>
    <w:rsid w:val="003C5E13"/>
    <w:rsid w:val="003C5E44"/>
    <w:rsid w:val="003C61C0"/>
    <w:rsid w:val="003C62BC"/>
    <w:rsid w:val="003C63D4"/>
    <w:rsid w:val="003C6652"/>
    <w:rsid w:val="003C6743"/>
    <w:rsid w:val="003C6753"/>
    <w:rsid w:val="003C67AC"/>
    <w:rsid w:val="003C6966"/>
    <w:rsid w:val="003C6B48"/>
    <w:rsid w:val="003C6DC9"/>
    <w:rsid w:val="003C6EC2"/>
    <w:rsid w:val="003C6FBD"/>
    <w:rsid w:val="003C7180"/>
    <w:rsid w:val="003C7194"/>
    <w:rsid w:val="003C74BC"/>
    <w:rsid w:val="003C75AB"/>
    <w:rsid w:val="003C76F0"/>
    <w:rsid w:val="003C7718"/>
    <w:rsid w:val="003C7B2C"/>
    <w:rsid w:val="003C7C1F"/>
    <w:rsid w:val="003C7C40"/>
    <w:rsid w:val="003C7CF5"/>
    <w:rsid w:val="003C7E4B"/>
    <w:rsid w:val="003C7F11"/>
    <w:rsid w:val="003C7F62"/>
    <w:rsid w:val="003C7FF4"/>
    <w:rsid w:val="003D0008"/>
    <w:rsid w:val="003D00EA"/>
    <w:rsid w:val="003D0104"/>
    <w:rsid w:val="003D037F"/>
    <w:rsid w:val="003D03C6"/>
    <w:rsid w:val="003D04AB"/>
    <w:rsid w:val="003D0910"/>
    <w:rsid w:val="003D0B6F"/>
    <w:rsid w:val="003D0F50"/>
    <w:rsid w:val="003D0FAA"/>
    <w:rsid w:val="003D1572"/>
    <w:rsid w:val="003D15A6"/>
    <w:rsid w:val="003D1805"/>
    <w:rsid w:val="003D182E"/>
    <w:rsid w:val="003D18C7"/>
    <w:rsid w:val="003D1AE3"/>
    <w:rsid w:val="003D1D1E"/>
    <w:rsid w:val="003D1D6C"/>
    <w:rsid w:val="003D1D99"/>
    <w:rsid w:val="003D1FEF"/>
    <w:rsid w:val="003D22BD"/>
    <w:rsid w:val="003D2529"/>
    <w:rsid w:val="003D26E8"/>
    <w:rsid w:val="003D2A26"/>
    <w:rsid w:val="003D2A77"/>
    <w:rsid w:val="003D2AFA"/>
    <w:rsid w:val="003D2BF0"/>
    <w:rsid w:val="003D2C3F"/>
    <w:rsid w:val="003D2D1C"/>
    <w:rsid w:val="003D2DF0"/>
    <w:rsid w:val="003D2DFA"/>
    <w:rsid w:val="003D303B"/>
    <w:rsid w:val="003D3084"/>
    <w:rsid w:val="003D308E"/>
    <w:rsid w:val="003D30EC"/>
    <w:rsid w:val="003D3153"/>
    <w:rsid w:val="003D34F8"/>
    <w:rsid w:val="003D3847"/>
    <w:rsid w:val="003D3944"/>
    <w:rsid w:val="003D39D7"/>
    <w:rsid w:val="003D3A4D"/>
    <w:rsid w:val="003D3A96"/>
    <w:rsid w:val="003D3BF0"/>
    <w:rsid w:val="003D3DEE"/>
    <w:rsid w:val="003D3DFD"/>
    <w:rsid w:val="003D3E92"/>
    <w:rsid w:val="003D3EC8"/>
    <w:rsid w:val="003D3F7F"/>
    <w:rsid w:val="003D401F"/>
    <w:rsid w:val="003D40F3"/>
    <w:rsid w:val="003D410B"/>
    <w:rsid w:val="003D4525"/>
    <w:rsid w:val="003D453F"/>
    <w:rsid w:val="003D4646"/>
    <w:rsid w:val="003D473B"/>
    <w:rsid w:val="003D4944"/>
    <w:rsid w:val="003D4A7E"/>
    <w:rsid w:val="003D4B2F"/>
    <w:rsid w:val="003D4C1E"/>
    <w:rsid w:val="003D4E57"/>
    <w:rsid w:val="003D5035"/>
    <w:rsid w:val="003D506D"/>
    <w:rsid w:val="003D5169"/>
    <w:rsid w:val="003D5325"/>
    <w:rsid w:val="003D53C0"/>
    <w:rsid w:val="003D53C8"/>
    <w:rsid w:val="003D555E"/>
    <w:rsid w:val="003D55D5"/>
    <w:rsid w:val="003D5765"/>
    <w:rsid w:val="003D5803"/>
    <w:rsid w:val="003D58DE"/>
    <w:rsid w:val="003D5955"/>
    <w:rsid w:val="003D5994"/>
    <w:rsid w:val="003D59D8"/>
    <w:rsid w:val="003D59E2"/>
    <w:rsid w:val="003D5CF9"/>
    <w:rsid w:val="003D5EB8"/>
    <w:rsid w:val="003D5EDC"/>
    <w:rsid w:val="003D5F27"/>
    <w:rsid w:val="003D5F4B"/>
    <w:rsid w:val="003D5F6A"/>
    <w:rsid w:val="003D60DA"/>
    <w:rsid w:val="003D6117"/>
    <w:rsid w:val="003D6168"/>
    <w:rsid w:val="003D621F"/>
    <w:rsid w:val="003D62F2"/>
    <w:rsid w:val="003D63EB"/>
    <w:rsid w:val="003D647A"/>
    <w:rsid w:val="003D658A"/>
    <w:rsid w:val="003D6653"/>
    <w:rsid w:val="003D6C8A"/>
    <w:rsid w:val="003D6DB3"/>
    <w:rsid w:val="003D6DEB"/>
    <w:rsid w:val="003D6E19"/>
    <w:rsid w:val="003D70ED"/>
    <w:rsid w:val="003D793E"/>
    <w:rsid w:val="003D7A09"/>
    <w:rsid w:val="003D7A19"/>
    <w:rsid w:val="003D7B81"/>
    <w:rsid w:val="003D7BF8"/>
    <w:rsid w:val="003E0031"/>
    <w:rsid w:val="003E00C4"/>
    <w:rsid w:val="003E033F"/>
    <w:rsid w:val="003E048B"/>
    <w:rsid w:val="003E049D"/>
    <w:rsid w:val="003E04A1"/>
    <w:rsid w:val="003E0512"/>
    <w:rsid w:val="003E05E4"/>
    <w:rsid w:val="003E0672"/>
    <w:rsid w:val="003E0767"/>
    <w:rsid w:val="003E081F"/>
    <w:rsid w:val="003E0866"/>
    <w:rsid w:val="003E09D8"/>
    <w:rsid w:val="003E09DE"/>
    <w:rsid w:val="003E0A4D"/>
    <w:rsid w:val="003E0B21"/>
    <w:rsid w:val="003E0BC0"/>
    <w:rsid w:val="003E0D13"/>
    <w:rsid w:val="003E0D3A"/>
    <w:rsid w:val="003E0DA9"/>
    <w:rsid w:val="003E0FC9"/>
    <w:rsid w:val="003E103F"/>
    <w:rsid w:val="003E1076"/>
    <w:rsid w:val="003E1267"/>
    <w:rsid w:val="003E133A"/>
    <w:rsid w:val="003E1578"/>
    <w:rsid w:val="003E1693"/>
    <w:rsid w:val="003E17B6"/>
    <w:rsid w:val="003E18C6"/>
    <w:rsid w:val="003E1913"/>
    <w:rsid w:val="003E1A95"/>
    <w:rsid w:val="003E1BF1"/>
    <w:rsid w:val="003E1C9B"/>
    <w:rsid w:val="003E1D16"/>
    <w:rsid w:val="003E1D8A"/>
    <w:rsid w:val="003E1F55"/>
    <w:rsid w:val="003E1F78"/>
    <w:rsid w:val="003E20AF"/>
    <w:rsid w:val="003E20B7"/>
    <w:rsid w:val="003E210D"/>
    <w:rsid w:val="003E221D"/>
    <w:rsid w:val="003E2319"/>
    <w:rsid w:val="003E2330"/>
    <w:rsid w:val="003E254D"/>
    <w:rsid w:val="003E274E"/>
    <w:rsid w:val="003E2E8E"/>
    <w:rsid w:val="003E2F7A"/>
    <w:rsid w:val="003E2F7E"/>
    <w:rsid w:val="003E30C4"/>
    <w:rsid w:val="003E3124"/>
    <w:rsid w:val="003E319C"/>
    <w:rsid w:val="003E338A"/>
    <w:rsid w:val="003E34DA"/>
    <w:rsid w:val="003E351B"/>
    <w:rsid w:val="003E3580"/>
    <w:rsid w:val="003E3640"/>
    <w:rsid w:val="003E387F"/>
    <w:rsid w:val="003E398B"/>
    <w:rsid w:val="003E39F0"/>
    <w:rsid w:val="003E3AE5"/>
    <w:rsid w:val="003E3CEC"/>
    <w:rsid w:val="003E3F26"/>
    <w:rsid w:val="003E3FBE"/>
    <w:rsid w:val="003E4393"/>
    <w:rsid w:val="003E4456"/>
    <w:rsid w:val="003E460F"/>
    <w:rsid w:val="003E4659"/>
    <w:rsid w:val="003E46D7"/>
    <w:rsid w:val="003E472A"/>
    <w:rsid w:val="003E4906"/>
    <w:rsid w:val="003E49B5"/>
    <w:rsid w:val="003E4A8E"/>
    <w:rsid w:val="003E4BF4"/>
    <w:rsid w:val="003E4CF7"/>
    <w:rsid w:val="003E4DF7"/>
    <w:rsid w:val="003E4EA5"/>
    <w:rsid w:val="003E4F80"/>
    <w:rsid w:val="003E549C"/>
    <w:rsid w:val="003E59AB"/>
    <w:rsid w:val="003E5A49"/>
    <w:rsid w:val="003E5B8B"/>
    <w:rsid w:val="003E5BAA"/>
    <w:rsid w:val="003E5BFA"/>
    <w:rsid w:val="003E5C83"/>
    <w:rsid w:val="003E5C93"/>
    <w:rsid w:val="003E5D4C"/>
    <w:rsid w:val="003E6170"/>
    <w:rsid w:val="003E6374"/>
    <w:rsid w:val="003E6716"/>
    <w:rsid w:val="003E6964"/>
    <w:rsid w:val="003E6989"/>
    <w:rsid w:val="003E6ADD"/>
    <w:rsid w:val="003E6D8A"/>
    <w:rsid w:val="003E6F2B"/>
    <w:rsid w:val="003E7248"/>
    <w:rsid w:val="003E7280"/>
    <w:rsid w:val="003E7359"/>
    <w:rsid w:val="003E756E"/>
    <w:rsid w:val="003E7597"/>
    <w:rsid w:val="003E770E"/>
    <w:rsid w:val="003E79E3"/>
    <w:rsid w:val="003E7BD0"/>
    <w:rsid w:val="003E7EB6"/>
    <w:rsid w:val="003E7EBC"/>
    <w:rsid w:val="003F0117"/>
    <w:rsid w:val="003F0191"/>
    <w:rsid w:val="003F020B"/>
    <w:rsid w:val="003F025E"/>
    <w:rsid w:val="003F04EA"/>
    <w:rsid w:val="003F0736"/>
    <w:rsid w:val="003F0A53"/>
    <w:rsid w:val="003F0BAF"/>
    <w:rsid w:val="003F0C69"/>
    <w:rsid w:val="003F0EF7"/>
    <w:rsid w:val="003F0F93"/>
    <w:rsid w:val="003F0F94"/>
    <w:rsid w:val="003F12AF"/>
    <w:rsid w:val="003F1702"/>
    <w:rsid w:val="003F1790"/>
    <w:rsid w:val="003F190D"/>
    <w:rsid w:val="003F1A4A"/>
    <w:rsid w:val="003F1F44"/>
    <w:rsid w:val="003F2202"/>
    <w:rsid w:val="003F2315"/>
    <w:rsid w:val="003F257F"/>
    <w:rsid w:val="003F2877"/>
    <w:rsid w:val="003F29DD"/>
    <w:rsid w:val="003F2A4B"/>
    <w:rsid w:val="003F2C6A"/>
    <w:rsid w:val="003F2CFE"/>
    <w:rsid w:val="003F2DC0"/>
    <w:rsid w:val="003F3175"/>
    <w:rsid w:val="003F3186"/>
    <w:rsid w:val="003F3356"/>
    <w:rsid w:val="003F3843"/>
    <w:rsid w:val="003F38F0"/>
    <w:rsid w:val="003F3C30"/>
    <w:rsid w:val="003F3CB3"/>
    <w:rsid w:val="003F3DE6"/>
    <w:rsid w:val="003F3E8D"/>
    <w:rsid w:val="003F3F38"/>
    <w:rsid w:val="003F3FB6"/>
    <w:rsid w:val="003F42BE"/>
    <w:rsid w:val="003F438B"/>
    <w:rsid w:val="003F4469"/>
    <w:rsid w:val="003F4546"/>
    <w:rsid w:val="003F45EF"/>
    <w:rsid w:val="003F4C1A"/>
    <w:rsid w:val="003F4D31"/>
    <w:rsid w:val="003F4DD3"/>
    <w:rsid w:val="003F4F32"/>
    <w:rsid w:val="003F517D"/>
    <w:rsid w:val="003F53BC"/>
    <w:rsid w:val="003F53D0"/>
    <w:rsid w:val="003F546D"/>
    <w:rsid w:val="003F54AF"/>
    <w:rsid w:val="003F553C"/>
    <w:rsid w:val="003F5587"/>
    <w:rsid w:val="003F5590"/>
    <w:rsid w:val="003F5941"/>
    <w:rsid w:val="003F599B"/>
    <w:rsid w:val="003F5D4C"/>
    <w:rsid w:val="003F5DF9"/>
    <w:rsid w:val="003F6119"/>
    <w:rsid w:val="003F6224"/>
    <w:rsid w:val="003F622C"/>
    <w:rsid w:val="003F6351"/>
    <w:rsid w:val="003F6407"/>
    <w:rsid w:val="003F6613"/>
    <w:rsid w:val="003F68EB"/>
    <w:rsid w:val="003F6903"/>
    <w:rsid w:val="003F6917"/>
    <w:rsid w:val="003F6A8E"/>
    <w:rsid w:val="003F6CD1"/>
    <w:rsid w:val="003F6CDF"/>
    <w:rsid w:val="003F6EF5"/>
    <w:rsid w:val="003F721A"/>
    <w:rsid w:val="003F750A"/>
    <w:rsid w:val="003F756D"/>
    <w:rsid w:val="003F75FE"/>
    <w:rsid w:val="003F76E8"/>
    <w:rsid w:val="003F781D"/>
    <w:rsid w:val="003F7B52"/>
    <w:rsid w:val="003F7B9F"/>
    <w:rsid w:val="003F7C32"/>
    <w:rsid w:val="0040046F"/>
    <w:rsid w:val="0040057B"/>
    <w:rsid w:val="0040090E"/>
    <w:rsid w:val="004009DE"/>
    <w:rsid w:val="00400BF3"/>
    <w:rsid w:val="00400C8A"/>
    <w:rsid w:val="00400D7B"/>
    <w:rsid w:val="004010A6"/>
    <w:rsid w:val="004013CB"/>
    <w:rsid w:val="00401516"/>
    <w:rsid w:val="004015D5"/>
    <w:rsid w:val="004016CD"/>
    <w:rsid w:val="004017DE"/>
    <w:rsid w:val="0040183C"/>
    <w:rsid w:val="00401B4D"/>
    <w:rsid w:val="00401C3B"/>
    <w:rsid w:val="00401CB2"/>
    <w:rsid w:val="00401D7C"/>
    <w:rsid w:val="00401DD8"/>
    <w:rsid w:val="00401DF5"/>
    <w:rsid w:val="00401F05"/>
    <w:rsid w:val="004022C9"/>
    <w:rsid w:val="004024A4"/>
    <w:rsid w:val="004026E4"/>
    <w:rsid w:val="00402C13"/>
    <w:rsid w:val="00402CE5"/>
    <w:rsid w:val="00402F74"/>
    <w:rsid w:val="00403150"/>
    <w:rsid w:val="0040323E"/>
    <w:rsid w:val="00403294"/>
    <w:rsid w:val="004035AC"/>
    <w:rsid w:val="0040365D"/>
    <w:rsid w:val="0040370F"/>
    <w:rsid w:val="004038CA"/>
    <w:rsid w:val="004038E1"/>
    <w:rsid w:val="004039D7"/>
    <w:rsid w:val="004039E8"/>
    <w:rsid w:val="00403C0A"/>
    <w:rsid w:val="00403C31"/>
    <w:rsid w:val="00403CB5"/>
    <w:rsid w:val="00403E30"/>
    <w:rsid w:val="00404007"/>
    <w:rsid w:val="00404248"/>
    <w:rsid w:val="004043F7"/>
    <w:rsid w:val="004044AD"/>
    <w:rsid w:val="004045BB"/>
    <w:rsid w:val="00404950"/>
    <w:rsid w:val="00404B48"/>
    <w:rsid w:val="00404B56"/>
    <w:rsid w:val="00404B78"/>
    <w:rsid w:val="00404C50"/>
    <w:rsid w:val="00404D96"/>
    <w:rsid w:val="00404ED4"/>
    <w:rsid w:val="00404F62"/>
    <w:rsid w:val="00405063"/>
    <w:rsid w:val="00405096"/>
    <w:rsid w:val="004050C5"/>
    <w:rsid w:val="00405276"/>
    <w:rsid w:val="0040567B"/>
    <w:rsid w:val="0040571D"/>
    <w:rsid w:val="00405779"/>
    <w:rsid w:val="0040588C"/>
    <w:rsid w:val="00405B15"/>
    <w:rsid w:val="00405DDD"/>
    <w:rsid w:val="00405E56"/>
    <w:rsid w:val="00405EA8"/>
    <w:rsid w:val="00406188"/>
    <w:rsid w:val="0040622F"/>
    <w:rsid w:val="0040627C"/>
    <w:rsid w:val="0040627F"/>
    <w:rsid w:val="004062A9"/>
    <w:rsid w:val="004064DF"/>
    <w:rsid w:val="00406510"/>
    <w:rsid w:val="00406526"/>
    <w:rsid w:val="0040657A"/>
    <w:rsid w:val="0040667E"/>
    <w:rsid w:val="0040699A"/>
    <w:rsid w:val="00406A74"/>
    <w:rsid w:val="00406B3C"/>
    <w:rsid w:val="00406C7C"/>
    <w:rsid w:val="00406F0C"/>
    <w:rsid w:val="00407063"/>
    <w:rsid w:val="0040729E"/>
    <w:rsid w:val="00407402"/>
    <w:rsid w:val="00407472"/>
    <w:rsid w:val="0040748A"/>
    <w:rsid w:val="004074F3"/>
    <w:rsid w:val="00407614"/>
    <w:rsid w:val="00407AD6"/>
    <w:rsid w:val="00407B76"/>
    <w:rsid w:val="00407B77"/>
    <w:rsid w:val="00407C42"/>
    <w:rsid w:val="00407D5F"/>
    <w:rsid w:val="00407E32"/>
    <w:rsid w:val="00407FAD"/>
    <w:rsid w:val="00407FD5"/>
    <w:rsid w:val="00410041"/>
    <w:rsid w:val="0041029B"/>
    <w:rsid w:val="00410376"/>
    <w:rsid w:val="0041042D"/>
    <w:rsid w:val="0041056A"/>
    <w:rsid w:val="00410647"/>
    <w:rsid w:val="0041068E"/>
    <w:rsid w:val="00410742"/>
    <w:rsid w:val="004109AE"/>
    <w:rsid w:val="00410AC1"/>
    <w:rsid w:val="00410C82"/>
    <w:rsid w:val="00410D93"/>
    <w:rsid w:val="004112EE"/>
    <w:rsid w:val="004113FC"/>
    <w:rsid w:val="00411721"/>
    <w:rsid w:val="004117A7"/>
    <w:rsid w:val="004117B1"/>
    <w:rsid w:val="004117C6"/>
    <w:rsid w:val="00411818"/>
    <w:rsid w:val="00411A05"/>
    <w:rsid w:val="00411E5E"/>
    <w:rsid w:val="00411EE0"/>
    <w:rsid w:val="00412001"/>
    <w:rsid w:val="00412217"/>
    <w:rsid w:val="004122CD"/>
    <w:rsid w:val="004122EB"/>
    <w:rsid w:val="00412440"/>
    <w:rsid w:val="004126FF"/>
    <w:rsid w:val="0041270F"/>
    <w:rsid w:val="00412AC7"/>
    <w:rsid w:val="00412D6F"/>
    <w:rsid w:val="00412D71"/>
    <w:rsid w:val="00412D96"/>
    <w:rsid w:val="00412DD8"/>
    <w:rsid w:val="00412F99"/>
    <w:rsid w:val="00412FC2"/>
    <w:rsid w:val="00413085"/>
    <w:rsid w:val="0041346B"/>
    <w:rsid w:val="004135E7"/>
    <w:rsid w:val="00413681"/>
    <w:rsid w:val="00413709"/>
    <w:rsid w:val="00413930"/>
    <w:rsid w:val="00413C01"/>
    <w:rsid w:val="00413C3F"/>
    <w:rsid w:val="00413CE2"/>
    <w:rsid w:val="00413E23"/>
    <w:rsid w:val="004141F3"/>
    <w:rsid w:val="00414441"/>
    <w:rsid w:val="004145BB"/>
    <w:rsid w:val="004145D0"/>
    <w:rsid w:val="004145F5"/>
    <w:rsid w:val="004146D2"/>
    <w:rsid w:val="0041475E"/>
    <w:rsid w:val="00414AAD"/>
    <w:rsid w:val="00414B34"/>
    <w:rsid w:val="00414C0E"/>
    <w:rsid w:val="00414E0D"/>
    <w:rsid w:val="00414E78"/>
    <w:rsid w:val="00415449"/>
    <w:rsid w:val="0041554D"/>
    <w:rsid w:val="0041567C"/>
    <w:rsid w:val="00415714"/>
    <w:rsid w:val="00415907"/>
    <w:rsid w:val="00415A0A"/>
    <w:rsid w:val="00415B92"/>
    <w:rsid w:val="00415BA0"/>
    <w:rsid w:val="00415E12"/>
    <w:rsid w:val="00415F3B"/>
    <w:rsid w:val="00415FAA"/>
    <w:rsid w:val="00415FC8"/>
    <w:rsid w:val="00416008"/>
    <w:rsid w:val="004161BC"/>
    <w:rsid w:val="0041627D"/>
    <w:rsid w:val="004164A5"/>
    <w:rsid w:val="004164D8"/>
    <w:rsid w:val="00416624"/>
    <w:rsid w:val="004166E5"/>
    <w:rsid w:val="0041696B"/>
    <w:rsid w:val="00416A38"/>
    <w:rsid w:val="00416DC0"/>
    <w:rsid w:val="00416E39"/>
    <w:rsid w:val="00416EC0"/>
    <w:rsid w:val="00416EDE"/>
    <w:rsid w:val="00416FE5"/>
    <w:rsid w:val="0041700F"/>
    <w:rsid w:val="0041724F"/>
    <w:rsid w:val="00417281"/>
    <w:rsid w:val="004172B3"/>
    <w:rsid w:val="00417302"/>
    <w:rsid w:val="00417458"/>
    <w:rsid w:val="004174DF"/>
    <w:rsid w:val="00417522"/>
    <w:rsid w:val="00417697"/>
    <w:rsid w:val="004178EF"/>
    <w:rsid w:val="00417A22"/>
    <w:rsid w:val="00417A5E"/>
    <w:rsid w:val="00417A7E"/>
    <w:rsid w:val="00417C39"/>
    <w:rsid w:val="00417FE3"/>
    <w:rsid w:val="00420281"/>
    <w:rsid w:val="004203A2"/>
    <w:rsid w:val="004203CE"/>
    <w:rsid w:val="0042049F"/>
    <w:rsid w:val="004204D1"/>
    <w:rsid w:val="00420641"/>
    <w:rsid w:val="004207DF"/>
    <w:rsid w:val="0042096F"/>
    <w:rsid w:val="00420C79"/>
    <w:rsid w:val="00420C7E"/>
    <w:rsid w:val="0042102A"/>
    <w:rsid w:val="0042106C"/>
    <w:rsid w:val="004210D9"/>
    <w:rsid w:val="00421198"/>
    <w:rsid w:val="004211A6"/>
    <w:rsid w:val="00421665"/>
    <w:rsid w:val="00421783"/>
    <w:rsid w:val="004219F3"/>
    <w:rsid w:val="00421A39"/>
    <w:rsid w:val="00421DDD"/>
    <w:rsid w:val="004220E3"/>
    <w:rsid w:val="00422170"/>
    <w:rsid w:val="0042254A"/>
    <w:rsid w:val="004226B2"/>
    <w:rsid w:val="00422728"/>
    <w:rsid w:val="00422773"/>
    <w:rsid w:val="004227F6"/>
    <w:rsid w:val="004229CA"/>
    <w:rsid w:val="00422E7E"/>
    <w:rsid w:val="00423039"/>
    <w:rsid w:val="004230CC"/>
    <w:rsid w:val="004232E1"/>
    <w:rsid w:val="00423557"/>
    <w:rsid w:val="004237B0"/>
    <w:rsid w:val="004238F9"/>
    <w:rsid w:val="00423CE4"/>
    <w:rsid w:val="00423E06"/>
    <w:rsid w:val="00423E0F"/>
    <w:rsid w:val="00423F23"/>
    <w:rsid w:val="004240FF"/>
    <w:rsid w:val="0042426C"/>
    <w:rsid w:val="004242CE"/>
    <w:rsid w:val="004246B6"/>
    <w:rsid w:val="00424904"/>
    <w:rsid w:val="00424915"/>
    <w:rsid w:val="00424B6C"/>
    <w:rsid w:val="00424C21"/>
    <w:rsid w:val="00424FD2"/>
    <w:rsid w:val="004250DB"/>
    <w:rsid w:val="0042537D"/>
    <w:rsid w:val="00425471"/>
    <w:rsid w:val="004254FF"/>
    <w:rsid w:val="00425721"/>
    <w:rsid w:val="00425842"/>
    <w:rsid w:val="004259A9"/>
    <w:rsid w:val="00425C0B"/>
    <w:rsid w:val="00425DD0"/>
    <w:rsid w:val="00425EEC"/>
    <w:rsid w:val="00425FFA"/>
    <w:rsid w:val="004261D2"/>
    <w:rsid w:val="004262CE"/>
    <w:rsid w:val="0042634B"/>
    <w:rsid w:val="00426442"/>
    <w:rsid w:val="00426491"/>
    <w:rsid w:val="0042658F"/>
    <w:rsid w:val="00426617"/>
    <w:rsid w:val="00426706"/>
    <w:rsid w:val="00426717"/>
    <w:rsid w:val="0042677A"/>
    <w:rsid w:val="00426B15"/>
    <w:rsid w:val="00426C2F"/>
    <w:rsid w:val="00426EC0"/>
    <w:rsid w:val="00426F3B"/>
    <w:rsid w:val="00426FB8"/>
    <w:rsid w:val="00426FD8"/>
    <w:rsid w:val="00427069"/>
    <w:rsid w:val="004271D6"/>
    <w:rsid w:val="00427289"/>
    <w:rsid w:val="004274F0"/>
    <w:rsid w:val="0042755D"/>
    <w:rsid w:val="004275EC"/>
    <w:rsid w:val="004275F9"/>
    <w:rsid w:val="0042762C"/>
    <w:rsid w:val="00427696"/>
    <w:rsid w:val="0042776C"/>
    <w:rsid w:val="0042789F"/>
    <w:rsid w:val="0042794C"/>
    <w:rsid w:val="00427FAF"/>
    <w:rsid w:val="004300BC"/>
    <w:rsid w:val="004301D2"/>
    <w:rsid w:val="00430227"/>
    <w:rsid w:val="004304AB"/>
    <w:rsid w:val="004306D0"/>
    <w:rsid w:val="00430B1A"/>
    <w:rsid w:val="00430B29"/>
    <w:rsid w:val="00430F52"/>
    <w:rsid w:val="004310C3"/>
    <w:rsid w:val="004310F2"/>
    <w:rsid w:val="00431246"/>
    <w:rsid w:val="0043136C"/>
    <w:rsid w:val="00431839"/>
    <w:rsid w:val="00431964"/>
    <w:rsid w:val="00431A3A"/>
    <w:rsid w:val="00431ABF"/>
    <w:rsid w:val="00431ADC"/>
    <w:rsid w:val="00431D3F"/>
    <w:rsid w:val="00432210"/>
    <w:rsid w:val="00432486"/>
    <w:rsid w:val="00432580"/>
    <w:rsid w:val="0043287B"/>
    <w:rsid w:val="004328A4"/>
    <w:rsid w:val="00432A3C"/>
    <w:rsid w:val="00432D37"/>
    <w:rsid w:val="00432D60"/>
    <w:rsid w:val="00432D75"/>
    <w:rsid w:val="0043302B"/>
    <w:rsid w:val="00433564"/>
    <w:rsid w:val="00433672"/>
    <w:rsid w:val="00433802"/>
    <w:rsid w:val="004338C6"/>
    <w:rsid w:val="004339CA"/>
    <w:rsid w:val="00433D51"/>
    <w:rsid w:val="00433E46"/>
    <w:rsid w:val="004340FD"/>
    <w:rsid w:val="00434195"/>
    <w:rsid w:val="0043423F"/>
    <w:rsid w:val="00434365"/>
    <w:rsid w:val="004346C6"/>
    <w:rsid w:val="00434739"/>
    <w:rsid w:val="00434765"/>
    <w:rsid w:val="004348F1"/>
    <w:rsid w:val="00434988"/>
    <w:rsid w:val="00434BC8"/>
    <w:rsid w:val="00434D33"/>
    <w:rsid w:val="00435291"/>
    <w:rsid w:val="00435369"/>
    <w:rsid w:val="00435556"/>
    <w:rsid w:val="00435679"/>
    <w:rsid w:val="004358B7"/>
    <w:rsid w:val="00435992"/>
    <w:rsid w:val="004359C8"/>
    <w:rsid w:val="00435ACC"/>
    <w:rsid w:val="00435E34"/>
    <w:rsid w:val="00435ECF"/>
    <w:rsid w:val="004360D1"/>
    <w:rsid w:val="00436592"/>
    <w:rsid w:val="00436812"/>
    <w:rsid w:val="00436A3D"/>
    <w:rsid w:val="00436B3C"/>
    <w:rsid w:val="00436C98"/>
    <w:rsid w:val="00436CE0"/>
    <w:rsid w:val="00436E27"/>
    <w:rsid w:val="00436ED1"/>
    <w:rsid w:val="00437028"/>
    <w:rsid w:val="004370B8"/>
    <w:rsid w:val="004372A0"/>
    <w:rsid w:val="0043744B"/>
    <w:rsid w:val="004374A6"/>
    <w:rsid w:val="004376BC"/>
    <w:rsid w:val="00437AE0"/>
    <w:rsid w:val="00437D9E"/>
    <w:rsid w:val="00437F29"/>
    <w:rsid w:val="00437F55"/>
    <w:rsid w:val="00437FB8"/>
    <w:rsid w:val="00440071"/>
    <w:rsid w:val="004401C0"/>
    <w:rsid w:val="0044035E"/>
    <w:rsid w:val="004404F9"/>
    <w:rsid w:val="00440730"/>
    <w:rsid w:val="004407B5"/>
    <w:rsid w:val="0044084C"/>
    <w:rsid w:val="00440889"/>
    <w:rsid w:val="004408E8"/>
    <w:rsid w:val="004408F2"/>
    <w:rsid w:val="00440E2E"/>
    <w:rsid w:val="00440E63"/>
    <w:rsid w:val="00440F0B"/>
    <w:rsid w:val="00440F45"/>
    <w:rsid w:val="00441024"/>
    <w:rsid w:val="0044127A"/>
    <w:rsid w:val="004413A3"/>
    <w:rsid w:val="004416EF"/>
    <w:rsid w:val="00441965"/>
    <w:rsid w:val="00441A91"/>
    <w:rsid w:val="00441BA2"/>
    <w:rsid w:val="00441BE8"/>
    <w:rsid w:val="00441FE2"/>
    <w:rsid w:val="00441FED"/>
    <w:rsid w:val="00441FF1"/>
    <w:rsid w:val="00441FF9"/>
    <w:rsid w:val="0044214E"/>
    <w:rsid w:val="004421F5"/>
    <w:rsid w:val="0044248D"/>
    <w:rsid w:val="00442984"/>
    <w:rsid w:val="004429AD"/>
    <w:rsid w:val="00442A11"/>
    <w:rsid w:val="00442A20"/>
    <w:rsid w:val="00442B4B"/>
    <w:rsid w:val="00442E70"/>
    <w:rsid w:val="00443095"/>
    <w:rsid w:val="00443234"/>
    <w:rsid w:val="00443292"/>
    <w:rsid w:val="004432B0"/>
    <w:rsid w:val="004437A7"/>
    <w:rsid w:val="0044398A"/>
    <w:rsid w:val="00443B6C"/>
    <w:rsid w:val="00443BD1"/>
    <w:rsid w:val="004440AC"/>
    <w:rsid w:val="0044433B"/>
    <w:rsid w:val="00444346"/>
    <w:rsid w:val="004443CC"/>
    <w:rsid w:val="004444E0"/>
    <w:rsid w:val="004447AC"/>
    <w:rsid w:val="00444985"/>
    <w:rsid w:val="00444B51"/>
    <w:rsid w:val="00444D7D"/>
    <w:rsid w:val="00444D93"/>
    <w:rsid w:val="00444F55"/>
    <w:rsid w:val="004455F7"/>
    <w:rsid w:val="0044593E"/>
    <w:rsid w:val="00445BFD"/>
    <w:rsid w:val="00445D6A"/>
    <w:rsid w:val="00445E77"/>
    <w:rsid w:val="0044602A"/>
    <w:rsid w:val="004460CE"/>
    <w:rsid w:val="00446115"/>
    <w:rsid w:val="00446316"/>
    <w:rsid w:val="00446322"/>
    <w:rsid w:val="0044633D"/>
    <w:rsid w:val="004463A7"/>
    <w:rsid w:val="004463F2"/>
    <w:rsid w:val="00446505"/>
    <w:rsid w:val="00446690"/>
    <w:rsid w:val="0044683C"/>
    <w:rsid w:val="00446877"/>
    <w:rsid w:val="004468C8"/>
    <w:rsid w:val="00446A4D"/>
    <w:rsid w:val="00446A89"/>
    <w:rsid w:val="00446B1D"/>
    <w:rsid w:val="00446BEE"/>
    <w:rsid w:val="00446CEC"/>
    <w:rsid w:val="00446D05"/>
    <w:rsid w:val="00446D95"/>
    <w:rsid w:val="00446F69"/>
    <w:rsid w:val="0044701C"/>
    <w:rsid w:val="00447141"/>
    <w:rsid w:val="00447403"/>
    <w:rsid w:val="00447530"/>
    <w:rsid w:val="00447658"/>
    <w:rsid w:val="0044783C"/>
    <w:rsid w:val="00447922"/>
    <w:rsid w:val="004479D7"/>
    <w:rsid w:val="00447A17"/>
    <w:rsid w:val="00447A8C"/>
    <w:rsid w:val="00447AC4"/>
    <w:rsid w:val="00447D37"/>
    <w:rsid w:val="00447DB3"/>
    <w:rsid w:val="00447F7D"/>
    <w:rsid w:val="004501B5"/>
    <w:rsid w:val="004501BC"/>
    <w:rsid w:val="004502B9"/>
    <w:rsid w:val="00450310"/>
    <w:rsid w:val="004503E0"/>
    <w:rsid w:val="00450668"/>
    <w:rsid w:val="00450842"/>
    <w:rsid w:val="004508BE"/>
    <w:rsid w:val="004509BE"/>
    <w:rsid w:val="00450BC8"/>
    <w:rsid w:val="00450C4B"/>
    <w:rsid w:val="00450C7A"/>
    <w:rsid w:val="00450CDB"/>
    <w:rsid w:val="00450DE4"/>
    <w:rsid w:val="00450E26"/>
    <w:rsid w:val="00450E2D"/>
    <w:rsid w:val="00450E50"/>
    <w:rsid w:val="00450F04"/>
    <w:rsid w:val="00450F30"/>
    <w:rsid w:val="00450FCB"/>
    <w:rsid w:val="00451063"/>
    <w:rsid w:val="004515A5"/>
    <w:rsid w:val="004516ED"/>
    <w:rsid w:val="00451722"/>
    <w:rsid w:val="004517D9"/>
    <w:rsid w:val="004517FA"/>
    <w:rsid w:val="00451B0C"/>
    <w:rsid w:val="00451C38"/>
    <w:rsid w:val="00451E23"/>
    <w:rsid w:val="00451FEE"/>
    <w:rsid w:val="00452081"/>
    <w:rsid w:val="004523B3"/>
    <w:rsid w:val="0045249D"/>
    <w:rsid w:val="004524F0"/>
    <w:rsid w:val="0045256F"/>
    <w:rsid w:val="00452614"/>
    <w:rsid w:val="004527A0"/>
    <w:rsid w:val="00452988"/>
    <w:rsid w:val="004530A4"/>
    <w:rsid w:val="00453575"/>
    <w:rsid w:val="0045362E"/>
    <w:rsid w:val="00453972"/>
    <w:rsid w:val="00453AD7"/>
    <w:rsid w:val="00453B46"/>
    <w:rsid w:val="00453BF5"/>
    <w:rsid w:val="004541FA"/>
    <w:rsid w:val="004542B1"/>
    <w:rsid w:val="004546C9"/>
    <w:rsid w:val="00454740"/>
    <w:rsid w:val="00454929"/>
    <w:rsid w:val="00454CCD"/>
    <w:rsid w:val="00454CDB"/>
    <w:rsid w:val="00454EA0"/>
    <w:rsid w:val="00455188"/>
    <w:rsid w:val="004551E8"/>
    <w:rsid w:val="0045554D"/>
    <w:rsid w:val="00455693"/>
    <w:rsid w:val="0045577C"/>
    <w:rsid w:val="004557BF"/>
    <w:rsid w:val="0045587B"/>
    <w:rsid w:val="00455915"/>
    <w:rsid w:val="00455C13"/>
    <w:rsid w:val="004561EC"/>
    <w:rsid w:val="00456546"/>
    <w:rsid w:val="00456870"/>
    <w:rsid w:val="00456A7F"/>
    <w:rsid w:val="00456B35"/>
    <w:rsid w:val="00456D7D"/>
    <w:rsid w:val="004570D9"/>
    <w:rsid w:val="00457105"/>
    <w:rsid w:val="00457428"/>
    <w:rsid w:val="00457544"/>
    <w:rsid w:val="004576C3"/>
    <w:rsid w:val="00457752"/>
    <w:rsid w:val="00457970"/>
    <w:rsid w:val="00457B90"/>
    <w:rsid w:val="00457D0B"/>
    <w:rsid w:val="00457D1B"/>
    <w:rsid w:val="00457E07"/>
    <w:rsid w:val="00457E6B"/>
    <w:rsid w:val="00457F92"/>
    <w:rsid w:val="00460056"/>
    <w:rsid w:val="0046007E"/>
    <w:rsid w:val="00460402"/>
    <w:rsid w:val="004604D0"/>
    <w:rsid w:val="00460744"/>
    <w:rsid w:val="004607A3"/>
    <w:rsid w:val="0046085B"/>
    <w:rsid w:val="004608DF"/>
    <w:rsid w:val="00460954"/>
    <w:rsid w:val="00460DE5"/>
    <w:rsid w:val="00460F3F"/>
    <w:rsid w:val="004610A9"/>
    <w:rsid w:val="00461278"/>
    <w:rsid w:val="004612A1"/>
    <w:rsid w:val="0046135F"/>
    <w:rsid w:val="004615AA"/>
    <w:rsid w:val="004615C4"/>
    <w:rsid w:val="004617BD"/>
    <w:rsid w:val="00461A00"/>
    <w:rsid w:val="00461A6F"/>
    <w:rsid w:val="00461BD1"/>
    <w:rsid w:val="00461C10"/>
    <w:rsid w:val="00461D0F"/>
    <w:rsid w:val="00461D1C"/>
    <w:rsid w:val="00461D32"/>
    <w:rsid w:val="00461D52"/>
    <w:rsid w:val="00461DEA"/>
    <w:rsid w:val="00461EF9"/>
    <w:rsid w:val="00461F5B"/>
    <w:rsid w:val="00461FEA"/>
    <w:rsid w:val="0046208F"/>
    <w:rsid w:val="004621A4"/>
    <w:rsid w:val="00462407"/>
    <w:rsid w:val="0046253B"/>
    <w:rsid w:val="00462632"/>
    <w:rsid w:val="0046284E"/>
    <w:rsid w:val="00462996"/>
    <w:rsid w:val="00462A66"/>
    <w:rsid w:val="00462BC3"/>
    <w:rsid w:val="00462C1D"/>
    <w:rsid w:val="00462F44"/>
    <w:rsid w:val="00462FB9"/>
    <w:rsid w:val="00463359"/>
    <w:rsid w:val="00463367"/>
    <w:rsid w:val="00463405"/>
    <w:rsid w:val="00463538"/>
    <w:rsid w:val="00463714"/>
    <w:rsid w:val="004638D8"/>
    <w:rsid w:val="0046392C"/>
    <w:rsid w:val="004639E6"/>
    <w:rsid w:val="00463AE3"/>
    <w:rsid w:val="00463D1F"/>
    <w:rsid w:val="00463E72"/>
    <w:rsid w:val="00464272"/>
    <w:rsid w:val="00464507"/>
    <w:rsid w:val="00464831"/>
    <w:rsid w:val="0046487F"/>
    <w:rsid w:val="004648C1"/>
    <w:rsid w:val="004649AB"/>
    <w:rsid w:val="00464C59"/>
    <w:rsid w:val="00465078"/>
    <w:rsid w:val="00465116"/>
    <w:rsid w:val="00465133"/>
    <w:rsid w:val="0046514D"/>
    <w:rsid w:val="00465156"/>
    <w:rsid w:val="00465387"/>
    <w:rsid w:val="004653D7"/>
    <w:rsid w:val="0046543B"/>
    <w:rsid w:val="004658C0"/>
    <w:rsid w:val="004659B7"/>
    <w:rsid w:val="00465BDD"/>
    <w:rsid w:val="00465C09"/>
    <w:rsid w:val="00465C6F"/>
    <w:rsid w:val="00465C82"/>
    <w:rsid w:val="00465CD6"/>
    <w:rsid w:val="00465D20"/>
    <w:rsid w:val="00465DD8"/>
    <w:rsid w:val="00465E06"/>
    <w:rsid w:val="00465ECE"/>
    <w:rsid w:val="00465FA2"/>
    <w:rsid w:val="0046602C"/>
    <w:rsid w:val="004661D6"/>
    <w:rsid w:val="0046655E"/>
    <w:rsid w:val="004667DB"/>
    <w:rsid w:val="00466876"/>
    <w:rsid w:val="00466880"/>
    <w:rsid w:val="00466C54"/>
    <w:rsid w:val="00466C62"/>
    <w:rsid w:val="00466D65"/>
    <w:rsid w:val="00466E23"/>
    <w:rsid w:val="00466E7C"/>
    <w:rsid w:val="00466EBB"/>
    <w:rsid w:val="00467123"/>
    <w:rsid w:val="00467272"/>
    <w:rsid w:val="0046745A"/>
    <w:rsid w:val="004676A5"/>
    <w:rsid w:val="00467709"/>
    <w:rsid w:val="004677A7"/>
    <w:rsid w:val="004678B4"/>
    <w:rsid w:val="00467964"/>
    <w:rsid w:val="00467B71"/>
    <w:rsid w:val="00467CBE"/>
    <w:rsid w:val="00467D58"/>
    <w:rsid w:val="00467F74"/>
    <w:rsid w:val="00467FEA"/>
    <w:rsid w:val="00470591"/>
    <w:rsid w:val="0047070D"/>
    <w:rsid w:val="00470AFE"/>
    <w:rsid w:val="00470B79"/>
    <w:rsid w:val="00470BD7"/>
    <w:rsid w:val="00470C0E"/>
    <w:rsid w:val="00470C8A"/>
    <w:rsid w:val="00470C92"/>
    <w:rsid w:val="00470CC4"/>
    <w:rsid w:val="00470EFA"/>
    <w:rsid w:val="00470F45"/>
    <w:rsid w:val="004711E2"/>
    <w:rsid w:val="004716D9"/>
    <w:rsid w:val="004716DB"/>
    <w:rsid w:val="00471728"/>
    <w:rsid w:val="004717AC"/>
    <w:rsid w:val="00471847"/>
    <w:rsid w:val="0047192C"/>
    <w:rsid w:val="004719D4"/>
    <w:rsid w:val="00471F21"/>
    <w:rsid w:val="00471FE9"/>
    <w:rsid w:val="00472047"/>
    <w:rsid w:val="004720A9"/>
    <w:rsid w:val="00472249"/>
    <w:rsid w:val="004723BD"/>
    <w:rsid w:val="004723BE"/>
    <w:rsid w:val="004726DC"/>
    <w:rsid w:val="00472DDF"/>
    <w:rsid w:val="00472E44"/>
    <w:rsid w:val="0047310F"/>
    <w:rsid w:val="0047328C"/>
    <w:rsid w:val="004737E6"/>
    <w:rsid w:val="00473831"/>
    <w:rsid w:val="004739A0"/>
    <w:rsid w:val="00473B3E"/>
    <w:rsid w:val="00473B4A"/>
    <w:rsid w:val="00473B95"/>
    <w:rsid w:val="00473BCF"/>
    <w:rsid w:val="00473C39"/>
    <w:rsid w:val="00473CBA"/>
    <w:rsid w:val="00473EBA"/>
    <w:rsid w:val="00473F62"/>
    <w:rsid w:val="00473F90"/>
    <w:rsid w:val="00474003"/>
    <w:rsid w:val="00474181"/>
    <w:rsid w:val="004744BB"/>
    <w:rsid w:val="004744BE"/>
    <w:rsid w:val="004745D1"/>
    <w:rsid w:val="004746FA"/>
    <w:rsid w:val="004748B2"/>
    <w:rsid w:val="004748C6"/>
    <w:rsid w:val="00474B9F"/>
    <w:rsid w:val="00474BA3"/>
    <w:rsid w:val="00474C19"/>
    <w:rsid w:val="00474C27"/>
    <w:rsid w:val="00474D80"/>
    <w:rsid w:val="00475004"/>
    <w:rsid w:val="004750EE"/>
    <w:rsid w:val="004751E9"/>
    <w:rsid w:val="0047529E"/>
    <w:rsid w:val="00475478"/>
    <w:rsid w:val="0047557B"/>
    <w:rsid w:val="00475748"/>
    <w:rsid w:val="00475817"/>
    <w:rsid w:val="00475A33"/>
    <w:rsid w:val="00475A48"/>
    <w:rsid w:val="00475A8B"/>
    <w:rsid w:val="00475AFA"/>
    <w:rsid w:val="00475B11"/>
    <w:rsid w:val="00475D14"/>
    <w:rsid w:val="00475F2D"/>
    <w:rsid w:val="00475FBD"/>
    <w:rsid w:val="0047604E"/>
    <w:rsid w:val="00476133"/>
    <w:rsid w:val="004762F3"/>
    <w:rsid w:val="004763C3"/>
    <w:rsid w:val="004764AE"/>
    <w:rsid w:val="004764BB"/>
    <w:rsid w:val="0047653A"/>
    <w:rsid w:val="0047682C"/>
    <w:rsid w:val="0047686B"/>
    <w:rsid w:val="00476916"/>
    <w:rsid w:val="00476C30"/>
    <w:rsid w:val="00476E39"/>
    <w:rsid w:val="00476E47"/>
    <w:rsid w:val="00476EF2"/>
    <w:rsid w:val="00477041"/>
    <w:rsid w:val="0047706E"/>
    <w:rsid w:val="004772A2"/>
    <w:rsid w:val="004772CE"/>
    <w:rsid w:val="0047759E"/>
    <w:rsid w:val="004775BA"/>
    <w:rsid w:val="0047768F"/>
    <w:rsid w:val="004777D2"/>
    <w:rsid w:val="004778FF"/>
    <w:rsid w:val="00477914"/>
    <w:rsid w:val="00477BB1"/>
    <w:rsid w:val="00477EAF"/>
    <w:rsid w:val="004801E2"/>
    <w:rsid w:val="00480221"/>
    <w:rsid w:val="004804AB"/>
    <w:rsid w:val="004805B3"/>
    <w:rsid w:val="00480604"/>
    <w:rsid w:val="004806FB"/>
    <w:rsid w:val="004807CF"/>
    <w:rsid w:val="0048080D"/>
    <w:rsid w:val="00480845"/>
    <w:rsid w:val="00480969"/>
    <w:rsid w:val="0048099B"/>
    <w:rsid w:val="00480A1F"/>
    <w:rsid w:val="00480A90"/>
    <w:rsid w:val="00480B68"/>
    <w:rsid w:val="00480B8B"/>
    <w:rsid w:val="00480DFB"/>
    <w:rsid w:val="0048134C"/>
    <w:rsid w:val="004813FD"/>
    <w:rsid w:val="004815C9"/>
    <w:rsid w:val="004815E9"/>
    <w:rsid w:val="00481825"/>
    <w:rsid w:val="00481834"/>
    <w:rsid w:val="00481922"/>
    <w:rsid w:val="004819D6"/>
    <w:rsid w:val="00481AAA"/>
    <w:rsid w:val="00481B00"/>
    <w:rsid w:val="00482269"/>
    <w:rsid w:val="004824A4"/>
    <w:rsid w:val="0048251D"/>
    <w:rsid w:val="004825B6"/>
    <w:rsid w:val="0048271B"/>
    <w:rsid w:val="004827A2"/>
    <w:rsid w:val="004827DA"/>
    <w:rsid w:val="00482899"/>
    <w:rsid w:val="004829CA"/>
    <w:rsid w:val="004829DA"/>
    <w:rsid w:val="00482B80"/>
    <w:rsid w:val="00482C90"/>
    <w:rsid w:val="00482CC6"/>
    <w:rsid w:val="00482DCF"/>
    <w:rsid w:val="00482DDE"/>
    <w:rsid w:val="0048305A"/>
    <w:rsid w:val="00483362"/>
    <w:rsid w:val="00483393"/>
    <w:rsid w:val="0048362D"/>
    <w:rsid w:val="004836F4"/>
    <w:rsid w:val="00483880"/>
    <w:rsid w:val="00483A6A"/>
    <w:rsid w:val="00483B00"/>
    <w:rsid w:val="00483BB3"/>
    <w:rsid w:val="00483C70"/>
    <w:rsid w:val="00483F19"/>
    <w:rsid w:val="00484070"/>
    <w:rsid w:val="00484077"/>
    <w:rsid w:val="004840F1"/>
    <w:rsid w:val="00484152"/>
    <w:rsid w:val="0048444E"/>
    <w:rsid w:val="004844EF"/>
    <w:rsid w:val="004845AE"/>
    <w:rsid w:val="004845C2"/>
    <w:rsid w:val="0048496C"/>
    <w:rsid w:val="00484A5A"/>
    <w:rsid w:val="00484AB6"/>
    <w:rsid w:val="00484CDF"/>
    <w:rsid w:val="00484DD8"/>
    <w:rsid w:val="00484F62"/>
    <w:rsid w:val="00485023"/>
    <w:rsid w:val="004850A7"/>
    <w:rsid w:val="00485244"/>
    <w:rsid w:val="00485430"/>
    <w:rsid w:val="004854A7"/>
    <w:rsid w:val="004856AF"/>
    <w:rsid w:val="004859BE"/>
    <w:rsid w:val="00485C34"/>
    <w:rsid w:val="00485C97"/>
    <w:rsid w:val="00485CD9"/>
    <w:rsid w:val="00485D09"/>
    <w:rsid w:val="00485E34"/>
    <w:rsid w:val="00486009"/>
    <w:rsid w:val="0048601A"/>
    <w:rsid w:val="0048620B"/>
    <w:rsid w:val="0048631A"/>
    <w:rsid w:val="0048685C"/>
    <w:rsid w:val="0048688C"/>
    <w:rsid w:val="004868AF"/>
    <w:rsid w:val="004868ED"/>
    <w:rsid w:val="004869B0"/>
    <w:rsid w:val="00486D0D"/>
    <w:rsid w:val="00486D1F"/>
    <w:rsid w:val="00486E0D"/>
    <w:rsid w:val="00487123"/>
    <w:rsid w:val="00487440"/>
    <w:rsid w:val="00487BF1"/>
    <w:rsid w:val="00487C9C"/>
    <w:rsid w:val="00487D3C"/>
    <w:rsid w:val="00487D97"/>
    <w:rsid w:val="0049014E"/>
    <w:rsid w:val="0049059B"/>
    <w:rsid w:val="0049079B"/>
    <w:rsid w:val="004907AF"/>
    <w:rsid w:val="00490832"/>
    <w:rsid w:val="00490920"/>
    <w:rsid w:val="0049129F"/>
    <w:rsid w:val="004912E9"/>
    <w:rsid w:val="00491534"/>
    <w:rsid w:val="004915BA"/>
    <w:rsid w:val="004917A8"/>
    <w:rsid w:val="00491A27"/>
    <w:rsid w:val="00491CDE"/>
    <w:rsid w:val="00491DC6"/>
    <w:rsid w:val="00491F03"/>
    <w:rsid w:val="00491F07"/>
    <w:rsid w:val="00491F5D"/>
    <w:rsid w:val="00491FF8"/>
    <w:rsid w:val="0049200C"/>
    <w:rsid w:val="00492036"/>
    <w:rsid w:val="004920B4"/>
    <w:rsid w:val="004920DB"/>
    <w:rsid w:val="0049213A"/>
    <w:rsid w:val="004921B8"/>
    <w:rsid w:val="0049255E"/>
    <w:rsid w:val="00492697"/>
    <w:rsid w:val="00492699"/>
    <w:rsid w:val="004926B5"/>
    <w:rsid w:val="00492C79"/>
    <w:rsid w:val="00492DB9"/>
    <w:rsid w:val="0049320D"/>
    <w:rsid w:val="00493274"/>
    <w:rsid w:val="00493358"/>
    <w:rsid w:val="00493402"/>
    <w:rsid w:val="00493421"/>
    <w:rsid w:val="00493861"/>
    <w:rsid w:val="00493B22"/>
    <w:rsid w:val="00493B47"/>
    <w:rsid w:val="00493BBE"/>
    <w:rsid w:val="00493D28"/>
    <w:rsid w:val="00493D93"/>
    <w:rsid w:val="00493E00"/>
    <w:rsid w:val="0049400F"/>
    <w:rsid w:val="00494385"/>
    <w:rsid w:val="0049456E"/>
    <w:rsid w:val="004948BF"/>
    <w:rsid w:val="004949E3"/>
    <w:rsid w:val="00494A4A"/>
    <w:rsid w:val="00494BCE"/>
    <w:rsid w:val="00494F6F"/>
    <w:rsid w:val="004958A5"/>
    <w:rsid w:val="00495A94"/>
    <w:rsid w:val="00495A98"/>
    <w:rsid w:val="00495B1A"/>
    <w:rsid w:val="00495FD3"/>
    <w:rsid w:val="00495FDB"/>
    <w:rsid w:val="004960A1"/>
    <w:rsid w:val="004963E7"/>
    <w:rsid w:val="004964AD"/>
    <w:rsid w:val="004965D1"/>
    <w:rsid w:val="00496819"/>
    <w:rsid w:val="00496F3F"/>
    <w:rsid w:val="00496F84"/>
    <w:rsid w:val="00497104"/>
    <w:rsid w:val="00497218"/>
    <w:rsid w:val="004974E4"/>
    <w:rsid w:val="00497539"/>
    <w:rsid w:val="00497AF0"/>
    <w:rsid w:val="00497B69"/>
    <w:rsid w:val="00497BE2"/>
    <w:rsid w:val="00497C7C"/>
    <w:rsid w:val="00497C8B"/>
    <w:rsid w:val="00497D75"/>
    <w:rsid w:val="00497DB5"/>
    <w:rsid w:val="00497EE3"/>
    <w:rsid w:val="004A004A"/>
    <w:rsid w:val="004A01E8"/>
    <w:rsid w:val="004A03F3"/>
    <w:rsid w:val="004A044F"/>
    <w:rsid w:val="004A0603"/>
    <w:rsid w:val="004A063E"/>
    <w:rsid w:val="004A0783"/>
    <w:rsid w:val="004A079A"/>
    <w:rsid w:val="004A082A"/>
    <w:rsid w:val="004A09A9"/>
    <w:rsid w:val="004A0A0A"/>
    <w:rsid w:val="004A0B20"/>
    <w:rsid w:val="004A0BC2"/>
    <w:rsid w:val="004A0C04"/>
    <w:rsid w:val="004A0CA3"/>
    <w:rsid w:val="004A0D58"/>
    <w:rsid w:val="004A1074"/>
    <w:rsid w:val="004A1693"/>
    <w:rsid w:val="004A1A3F"/>
    <w:rsid w:val="004A1A51"/>
    <w:rsid w:val="004A1B75"/>
    <w:rsid w:val="004A1BA4"/>
    <w:rsid w:val="004A1C28"/>
    <w:rsid w:val="004A1D36"/>
    <w:rsid w:val="004A2092"/>
    <w:rsid w:val="004A20E4"/>
    <w:rsid w:val="004A20E7"/>
    <w:rsid w:val="004A21B4"/>
    <w:rsid w:val="004A21D7"/>
    <w:rsid w:val="004A224F"/>
    <w:rsid w:val="004A22BB"/>
    <w:rsid w:val="004A242A"/>
    <w:rsid w:val="004A2485"/>
    <w:rsid w:val="004A257A"/>
    <w:rsid w:val="004A26B4"/>
    <w:rsid w:val="004A2770"/>
    <w:rsid w:val="004A27EA"/>
    <w:rsid w:val="004A294B"/>
    <w:rsid w:val="004A2B70"/>
    <w:rsid w:val="004A2BE7"/>
    <w:rsid w:val="004A2BFD"/>
    <w:rsid w:val="004A2FDB"/>
    <w:rsid w:val="004A306E"/>
    <w:rsid w:val="004A30D6"/>
    <w:rsid w:val="004A332D"/>
    <w:rsid w:val="004A347B"/>
    <w:rsid w:val="004A3597"/>
    <w:rsid w:val="004A3641"/>
    <w:rsid w:val="004A37B7"/>
    <w:rsid w:val="004A38D9"/>
    <w:rsid w:val="004A38E4"/>
    <w:rsid w:val="004A3992"/>
    <w:rsid w:val="004A3B90"/>
    <w:rsid w:val="004A3CC8"/>
    <w:rsid w:val="004A3DA6"/>
    <w:rsid w:val="004A4039"/>
    <w:rsid w:val="004A415A"/>
    <w:rsid w:val="004A4291"/>
    <w:rsid w:val="004A42A9"/>
    <w:rsid w:val="004A42DC"/>
    <w:rsid w:val="004A43C5"/>
    <w:rsid w:val="004A44CD"/>
    <w:rsid w:val="004A4675"/>
    <w:rsid w:val="004A4804"/>
    <w:rsid w:val="004A48AB"/>
    <w:rsid w:val="004A4E86"/>
    <w:rsid w:val="004A5123"/>
    <w:rsid w:val="004A51A5"/>
    <w:rsid w:val="004A53D4"/>
    <w:rsid w:val="004A550F"/>
    <w:rsid w:val="004A5673"/>
    <w:rsid w:val="004A5683"/>
    <w:rsid w:val="004A59E2"/>
    <w:rsid w:val="004A5AEC"/>
    <w:rsid w:val="004A5C3F"/>
    <w:rsid w:val="004A5CCE"/>
    <w:rsid w:val="004A5EC1"/>
    <w:rsid w:val="004A60A3"/>
    <w:rsid w:val="004A62F2"/>
    <w:rsid w:val="004A6358"/>
    <w:rsid w:val="004A63AE"/>
    <w:rsid w:val="004A674B"/>
    <w:rsid w:val="004A6836"/>
    <w:rsid w:val="004A6927"/>
    <w:rsid w:val="004A6993"/>
    <w:rsid w:val="004A6E89"/>
    <w:rsid w:val="004A7124"/>
    <w:rsid w:val="004A7189"/>
    <w:rsid w:val="004A7211"/>
    <w:rsid w:val="004A7236"/>
    <w:rsid w:val="004A7268"/>
    <w:rsid w:val="004A73CD"/>
    <w:rsid w:val="004A7466"/>
    <w:rsid w:val="004A74A0"/>
    <w:rsid w:val="004A763B"/>
    <w:rsid w:val="004A7B10"/>
    <w:rsid w:val="004A7C2E"/>
    <w:rsid w:val="004A7C56"/>
    <w:rsid w:val="004A7EAC"/>
    <w:rsid w:val="004A7FEA"/>
    <w:rsid w:val="004B02C4"/>
    <w:rsid w:val="004B039B"/>
    <w:rsid w:val="004B03BD"/>
    <w:rsid w:val="004B040A"/>
    <w:rsid w:val="004B0532"/>
    <w:rsid w:val="004B05B8"/>
    <w:rsid w:val="004B05BD"/>
    <w:rsid w:val="004B0607"/>
    <w:rsid w:val="004B0650"/>
    <w:rsid w:val="004B0788"/>
    <w:rsid w:val="004B0945"/>
    <w:rsid w:val="004B0C08"/>
    <w:rsid w:val="004B0C6C"/>
    <w:rsid w:val="004B0DC0"/>
    <w:rsid w:val="004B0FD1"/>
    <w:rsid w:val="004B13C1"/>
    <w:rsid w:val="004B14D3"/>
    <w:rsid w:val="004B1600"/>
    <w:rsid w:val="004B16E1"/>
    <w:rsid w:val="004B1798"/>
    <w:rsid w:val="004B1B16"/>
    <w:rsid w:val="004B1C56"/>
    <w:rsid w:val="004B1CFB"/>
    <w:rsid w:val="004B1D74"/>
    <w:rsid w:val="004B201D"/>
    <w:rsid w:val="004B2798"/>
    <w:rsid w:val="004B28C7"/>
    <w:rsid w:val="004B2C05"/>
    <w:rsid w:val="004B2EB3"/>
    <w:rsid w:val="004B3052"/>
    <w:rsid w:val="004B31CE"/>
    <w:rsid w:val="004B3364"/>
    <w:rsid w:val="004B33D8"/>
    <w:rsid w:val="004B340A"/>
    <w:rsid w:val="004B3501"/>
    <w:rsid w:val="004B37B2"/>
    <w:rsid w:val="004B3818"/>
    <w:rsid w:val="004B3901"/>
    <w:rsid w:val="004B39C6"/>
    <w:rsid w:val="004B3A2F"/>
    <w:rsid w:val="004B3A8E"/>
    <w:rsid w:val="004B3C07"/>
    <w:rsid w:val="004B3D11"/>
    <w:rsid w:val="004B3DFD"/>
    <w:rsid w:val="004B3E93"/>
    <w:rsid w:val="004B3F63"/>
    <w:rsid w:val="004B3FA0"/>
    <w:rsid w:val="004B450D"/>
    <w:rsid w:val="004B453D"/>
    <w:rsid w:val="004B455F"/>
    <w:rsid w:val="004B46E3"/>
    <w:rsid w:val="004B4929"/>
    <w:rsid w:val="004B4A5D"/>
    <w:rsid w:val="004B4BE1"/>
    <w:rsid w:val="004B4D62"/>
    <w:rsid w:val="004B4D71"/>
    <w:rsid w:val="004B4DD4"/>
    <w:rsid w:val="004B501B"/>
    <w:rsid w:val="004B5025"/>
    <w:rsid w:val="004B5097"/>
    <w:rsid w:val="004B50B2"/>
    <w:rsid w:val="004B50ED"/>
    <w:rsid w:val="004B5135"/>
    <w:rsid w:val="004B5342"/>
    <w:rsid w:val="004B5410"/>
    <w:rsid w:val="004B5466"/>
    <w:rsid w:val="004B5552"/>
    <w:rsid w:val="004B5673"/>
    <w:rsid w:val="004B5757"/>
    <w:rsid w:val="004B5A5D"/>
    <w:rsid w:val="004B5BD7"/>
    <w:rsid w:val="004B5E31"/>
    <w:rsid w:val="004B6008"/>
    <w:rsid w:val="004B6035"/>
    <w:rsid w:val="004B6065"/>
    <w:rsid w:val="004B606F"/>
    <w:rsid w:val="004B60BB"/>
    <w:rsid w:val="004B62EE"/>
    <w:rsid w:val="004B6471"/>
    <w:rsid w:val="004B64C2"/>
    <w:rsid w:val="004B6587"/>
    <w:rsid w:val="004B6670"/>
    <w:rsid w:val="004B688D"/>
    <w:rsid w:val="004B6B7C"/>
    <w:rsid w:val="004B6E6E"/>
    <w:rsid w:val="004B7266"/>
    <w:rsid w:val="004B74E7"/>
    <w:rsid w:val="004B7571"/>
    <w:rsid w:val="004B7885"/>
    <w:rsid w:val="004B7952"/>
    <w:rsid w:val="004B7A86"/>
    <w:rsid w:val="004B7ABC"/>
    <w:rsid w:val="004B7CEA"/>
    <w:rsid w:val="004B7E24"/>
    <w:rsid w:val="004C0036"/>
    <w:rsid w:val="004C0329"/>
    <w:rsid w:val="004C03DC"/>
    <w:rsid w:val="004C043D"/>
    <w:rsid w:val="004C04B3"/>
    <w:rsid w:val="004C0515"/>
    <w:rsid w:val="004C06EB"/>
    <w:rsid w:val="004C0BED"/>
    <w:rsid w:val="004C0BF7"/>
    <w:rsid w:val="004C0D4E"/>
    <w:rsid w:val="004C0EB8"/>
    <w:rsid w:val="004C1123"/>
    <w:rsid w:val="004C1259"/>
    <w:rsid w:val="004C130E"/>
    <w:rsid w:val="004C1360"/>
    <w:rsid w:val="004C1377"/>
    <w:rsid w:val="004C1392"/>
    <w:rsid w:val="004C13AE"/>
    <w:rsid w:val="004C1584"/>
    <w:rsid w:val="004C16CB"/>
    <w:rsid w:val="004C17F5"/>
    <w:rsid w:val="004C17FD"/>
    <w:rsid w:val="004C19A0"/>
    <w:rsid w:val="004C1BDC"/>
    <w:rsid w:val="004C1BE7"/>
    <w:rsid w:val="004C1E3A"/>
    <w:rsid w:val="004C1E89"/>
    <w:rsid w:val="004C1F1B"/>
    <w:rsid w:val="004C1F56"/>
    <w:rsid w:val="004C2023"/>
    <w:rsid w:val="004C20A9"/>
    <w:rsid w:val="004C2147"/>
    <w:rsid w:val="004C222F"/>
    <w:rsid w:val="004C26B9"/>
    <w:rsid w:val="004C284A"/>
    <w:rsid w:val="004C2A70"/>
    <w:rsid w:val="004C2D06"/>
    <w:rsid w:val="004C2D8C"/>
    <w:rsid w:val="004C2DE7"/>
    <w:rsid w:val="004C2F33"/>
    <w:rsid w:val="004C2F48"/>
    <w:rsid w:val="004C3016"/>
    <w:rsid w:val="004C3955"/>
    <w:rsid w:val="004C39F4"/>
    <w:rsid w:val="004C3A8D"/>
    <w:rsid w:val="004C3A95"/>
    <w:rsid w:val="004C3FB8"/>
    <w:rsid w:val="004C4140"/>
    <w:rsid w:val="004C41A6"/>
    <w:rsid w:val="004C42AF"/>
    <w:rsid w:val="004C437C"/>
    <w:rsid w:val="004C45E3"/>
    <w:rsid w:val="004C4603"/>
    <w:rsid w:val="004C4694"/>
    <w:rsid w:val="004C46CD"/>
    <w:rsid w:val="004C4805"/>
    <w:rsid w:val="004C485F"/>
    <w:rsid w:val="004C495F"/>
    <w:rsid w:val="004C49BA"/>
    <w:rsid w:val="004C49E5"/>
    <w:rsid w:val="004C4E52"/>
    <w:rsid w:val="004C4FA6"/>
    <w:rsid w:val="004C505E"/>
    <w:rsid w:val="004C518B"/>
    <w:rsid w:val="004C51D0"/>
    <w:rsid w:val="004C525C"/>
    <w:rsid w:val="004C52B7"/>
    <w:rsid w:val="004C52F7"/>
    <w:rsid w:val="004C5392"/>
    <w:rsid w:val="004C5596"/>
    <w:rsid w:val="004C56F8"/>
    <w:rsid w:val="004C5872"/>
    <w:rsid w:val="004C589F"/>
    <w:rsid w:val="004C5BC4"/>
    <w:rsid w:val="004C5C83"/>
    <w:rsid w:val="004C5D4C"/>
    <w:rsid w:val="004C5E56"/>
    <w:rsid w:val="004C5E71"/>
    <w:rsid w:val="004C6215"/>
    <w:rsid w:val="004C6350"/>
    <w:rsid w:val="004C6413"/>
    <w:rsid w:val="004C64C0"/>
    <w:rsid w:val="004C694D"/>
    <w:rsid w:val="004C6A7C"/>
    <w:rsid w:val="004C6AEF"/>
    <w:rsid w:val="004C6B99"/>
    <w:rsid w:val="004C6C97"/>
    <w:rsid w:val="004C6E19"/>
    <w:rsid w:val="004C6E37"/>
    <w:rsid w:val="004C6F29"/>
    <w:rsid w:val="004C70FE"/>
    <w:rsid w:val="004C723A"/>
    <w:rsid w:val="004C74C1"/>
    <w:rsid w:val="004C7540"/>
    <w:rsid w:val="004C757C"/>
    <w:rsid w:val="004C759A"/>
    <w:rsid w:val="004C75A4"/>
    <w:rsid w:val="004C782D"/>
    <w:rsid w:val="004C794E"/>
    <w:rsid w:val="004C79BB"/>
    <w:rsid w:val="004C7A08"/>
    <w:rsid w:val="004C7A3C"/>
    <w:rsid w:val="004C7A4E"/>
    <w:rsid w:val="004C7C38"/>
    <w:rsid w:val="004C7FF7"/>
    <w:rsid w:val="004D0084"/>
    <w:rsid w:val="004D00CB"/>
    <w:rsid w:val="004D0109"/>
    <w:rsid w:val="004D01CB"/>
    <w:rsid w:val="004D0236"/>
    <w:rsid w:val="004D02D7"/>
    <w:rsid w:val="004D0538"/>
    <w:rsid w:val="004D056D"/>
    <w:rsid w:val="004D057D"/>
    <w:rsid w:val="004D08B3"/>
    <w:rsid w:val="004D0909"/>
    <w:rsid w:val="004D095F"/>
    <w:rsid w:val="004D09C1"/>
    <w:rsid w:val="004D0A34"/>
    <w:rsid w:val="004D0BA7"/>
    <w:rsid w:val="004D0C97"/>
    <w:rsid w:val="004D0E47"/>
    <w:rsid w:val="004D101A"/>
    <w:rsid w:val="004D1092"/>
    <w:rsid w:val="004D1206"/>
    <w:rsid w:val="004D12EF"/>
    <w:rsid w:val="004D1437"/>
    <w:rsid w:val="004D1575"/>
    <w:rsid w:val="004D1715"/>
    <w:rsid w:val="004D17DC"/>
    <w:rsid w:val="004D1804"/>
    <w:rsid w:val="004D18D4"/>
    <w:rsid w:val="004D1B9E"/>
    <w:rsid w:val="004D1DB5"/>
    <w:rsid w:val="004D1F16"/>
    <w:rsid w:val="004D2042"/>
    <w:rsid w:val="004D2349"/>
    <w:rsid w:val="004D238C"/>
    <w:rsid w:val="004D241C"/>
    <w:rsid w:val="004D25E7"/>
    <w:rsid w:val="004D2604"/>
    <w:rsid w:val="004D29FD"/>
    <w:rsid w:val="004D2D0F"/>
    <w:rsid w:val="004D2E90"/>
    <w:rsid w:val="004D333A"/>
    <w:rsid w:val="004D33DC"/>
    <w:rsid w:val="004D36DB"/>
    <w:rsid w:val="004D36E7"/>
    <w:rsid w:val="004D36ED"/>
    <w:rsid w:val="004D3A75"/>
    <w:rsid w:val="004D3AC7"/>
    <w:rsid w:val="004D3AF4"/>
    <w:rsid w:val="004D3E96"/>
    <w:rsid w:val="004D3FD9"/>
    <w:rsid w:val="004D401A"/>
    <w:rsid w:val="004D41D8"/>
    <w:rsid w:val="004D41F4"/>
    <w:rsid w:val="004D42DE"/>
    <w:rsid w:val="004D46D5"/>
    <w:rsid w:val="004D4CEB"/>
    <w:rsid w:val="004D5321"/>
    <w:rsid w:val="004D567C"/>
    <w:rsid w:val="004D57E1"/>
    <w:rsid w:val="004D5842"/>
    <w:rsid w:val="004D5847"/>
    <w:rsid w:val="004D59FF"/>
    <w:rsid w:val="004D5D8F"/>
    <w:rsid w:val="004D632F"/>
    <w:rsid w:val="004D6356"/>
    <w:rsid w:val="004D6363"/>
    <w:rsid w:val="004D63C3"/>
    <w:rsid w:val="004D63DE"/>
    <w:rsid w:val="004D6611"/>
    <w:rsid w:val="004D68B4"/>
    <w:rsid w:val="004D69A1"/>
    <w:rsid w:val="004D6C34"/>
    <w:rsid w:val="004D6D07"/>
    <w:rsid w:val="004D6D64"/>
    <w:rsid w:val="004D6E95"/>
    <w:rsid w:val="004D7064"/>
    <w:rsid w:val="004D7457"/>
    <w:rsid w:val="004D7466"/>
    <w:rsid w:val="004D78CB"/>
    <w:rsid w:val="004D7927"/>
    <w:rsid w:val="004D7C01"/>
    <w:rsid w:val="004D7E98"/>
    <w:rsid w:val="004D7F43"/>
    <w:rsid w:val="004D7FA2"/>
    <w:rsid w:val="004E00FA"/>
    <w:rsid w:val="004E01B2"/>
    <w:rsid w:val="004E01D6"/>
    <w:rsid w:val="004E03A1"/>
    <w:rsid w:val="004E05A2"/>
    <w:rsid w:val="004E0644"/>
    <w:rsid w:val="004E08E7"/>
    <w:rsid w:val="004E096C"/>
    <w:rsid w:val="004E0AA5"/>
    <w:rsid w:val="004E0AF3"/>
    <w:rsid w:val="004E0B24"/>
    <w:rsid w:val="004E0E5F"/>
    <w:rsid w:val="004E0EA9"/>
    <w:rsid w:val="004E11FD"/>
    <w:rsid w:val="004E137A"/>
    <w:rsid w:val="004E13EE"/>
    <w:rsid w:val="004E145D"/>
    <w:rsid w:val="004E1561"/>
    <w:rsid w:val="004E16D3"/>
    <w:rsid w:val="004E1724"/>
    <w:rsid w:val="004E18D8"/>
    <w:rsid w:val="004E19F0"/>
    <w:rsid w:val="004E1C72"/>
    <w:rsid w:val="004E2051"/>
    <w:rsid w:val="004E2284"/>
    <w:rsid w:val="004E2411"/>
    <w:rsid w:val="004E249B"/>
    <w:rsid w:val="004E2612"/>
    <w:rsid w:val="004E29D0"/>
    <w:rsid w:val="004E2A36"/>
    <w:rsid w:val="004E2A74"/>
    <w:rsid w:val="004E2B3E"/>
    <w:rsid w:val="004E2DB9"/>
    <w:rsid w:val="004E2EF1"/>
    <w:rsid w:val="004E2F88"/>
    <w:rsid w:val="004E35FF"/>
    <w:rsid w:val="004E3622"/>
    <w:rsid w:val="004E3AD4"/>
    <w:rsid w:val="004E3B90"/>
    <w:rsid w:val="004E413B"/>
    <w:rsid w:val="004E4212"/>
    <w:rsid w:val="004E42D0"/>
    <w:rsid w:val="004E4416"/>
    <w:rsid w:val="004E44FA"/>
    <w:rsid w:val="004E45CE"/>
    <w:rsid w:val="004E4AD8"/>
    <w:rsid w:val="004E4D1B"/>
    <w:rsid w:val="004E4FDB"/>
    <w:rsid w:val="004E50F5"/>
    <w:rsid w:val="004E53FB"/>
    <w:rsid w:val="004E5511"/>
    <w:rsid w:val="004E5642"/>
    <w:rsid w:val="004E5700"/>
    <w:rsid w:val="004E59FC"/>
    <w:rsid w:val="004E5ACE"/>
    <w:rsid w:val="004E5BAA"/>
    <w:rsid w:val="004E5CCA"/>
    <w:rsid w:val="004E62B7"/>
    <w:rsid w:val="004E64A0"/>
    <w:rsid w:val="004E65FE"/>
    <w:rsid w:val="004E674F"/>
    <w:rsid w:val="004E6833"/>
    <w:rsid w:val="004E68D3"/>
    <w:rsid w:val="004E68F0"/>
    <w:rsid w:val="004E6F8D"/>
    <w:rsid w:val="004E70F1"/>
    <w:rsid w:val="004E7185"/>
    <w:rsid w:val="004E71C3"/>
    <w:rsid w:val="004E7283"/>
    <w:rsid w:val="004E74C6"/>
    <w:rsid w:val="004E7584"/>
    <w:rsid w:val="004E784A"/>
    <w:rsid w:val="004E7B59"/>
    <w:rsid w:val="004E7BF1"/>
    <w:rsid w:val="004E7C02"/>
    <w:rsid w:val="004E7DAB"/>
    <w:rsid w:val="004F0105"/>
    <w:rsid w:val="004F01FC"/>
    <w:rsid w:val="004F029E"/>
    <w:rsid w:val="004F02B5"/>
    <w:rsid w:val="004F037F"/>
    <w:rsid w:val="004F03C0"/>
    <w:rsid w:val="004F04B5"/>
    <w:rsid w:val="004F051E"/>
    <w:rsid w:val="004F065E"/>
    <w:rsid w:val="004F075B"/>
    <w:rsid w:val="004F07A3"/>
    <w:rsid w:val="004F092F"/>
    <w:rsid w:val="004F09BE"/>
    <w:rsid w:val="004F0A91"/>
    <w:rsid w:val="004F0B87"/>
    <w:rsid w:val="004F0C64"/>
    <w:rsid w:val="004F0E4B"/>
    <w:rsid w:val="004F0F1C"/>
    <w:rsid w:val="004F1052"/>
    <w:rsid w:val="004F108F"/>
    <w:rsid w:val="004F13C4"/>
    <w:rsid w:val="004F150B"/>
    <w:rsid w:val="004F185C"/>
    <w:rsid w:val="004F1966"/>
    <w:rsid w:val="004F1BD0"/>
    <w:rsid w:val="004F20A4"/>
    <w:rsid w:val="004F21A8"/>
    <w:rsid w:val="004F220A"/>
    <w:rsid w:val="004F2242"/>
    <w:rsid w:val="004F248B"/>
    <w:rsid w:val="004F24EB"/>
    <w:rsid w:val="004F251C"/>
    <w:rsid w:val="004F25B2"/>
    <w:rsid w:val="004F2696"/>
    <w:rsid w:val="004F282C"/>
    <w:rsid w:val="004F293B"/>
    <w:rsid w:val="004F2BB2"/>
    <w:rsid w:val="004F2C8F"/>
    <w:rsid w:val="004F2E21"/>
    <w:rsid w:val="004F3079"/>
    <w:rsid w:val="004F3303"/>
    <w:rsid w:val="004F3313"/>
    <w:rsid w:val="004F349C"/>
    <w:rsid w:val="004F3511"/>
    <w:rsid w:val="004F35D5"/>
    <w:rsid w:val="004F3708"/>
    <w:rsid w:val="004F38E2"/>
    <w:rsid w:val="004F390F"/>
    <w:rsid w:val="004F3B41"/>
    <w:rsid w:val="004F3CDA"/>
    <w:rsid w:val="004F3CF2"/>
    <w:rsid w:val="004F3CF4"/>
    <w:rsid w:val="004F3EB0"/>
    <w:rsid w:val="004F3F91"/>
    <w:rsid w:val="004F3FB8"/>
    <w:rsid w:val="004F42E7"/>
    <w:rsid w:val="004F4445"/>
    <w:rsid w:val="004F44AD"/>
    <w:rsid w:val="004F4CEA"/>
    <w:rsid w:val="004F4E31"/>
    <w:rsid w:val="004F5385"/>
    <w:rsid w:val="004F5830"/>
    <w:rsid w:val="004F5995"/>
    <w:rsid w:val="004F59EB"/>
    <w:rsid w:val="004F5B5D"/>
    <w:rsid w:val="004F5C30"/>
    <w:rsid w:val="004F5E81"/>
    <w:rsid w:val="004F5FCB"/>
    <w:rsid w:val="004F6065"/>
    <w:rsid w:val="004F614F"/>
    <w:rsid w:val="004F6400"/>
    <w:rsid w:val="004F658A"/>
    <w:rsid w:val="004F68DA"/>
    <w:rsid w:val="004F6960"/>
    <w:rsid w:val="004F6CF4"/>
    <w:rsid w:val="004F6F5D"/>
    <w:rsid w:val="004F6F6D"/>
    <w:rsid w:val="004F6F79"/>
    <w:rsid w:val="004F6F87"/>
    <w:rsid w:val="004F7288"/>
    <w:rsid w:val="004F731A"/>
    <w:rsid w:val="004F732F"/>
    <w:rsid w:val="004F73BF"/>
    <w:rsid w:val="004F7451"/>
    <w:rsid w:val="004F74B1"/>
    <w:rsid w:val="004F74DA"/>
    <w:rsid w:val="004F7686"/>
    <w:rsid w:val="004F7918"/>
    <w:rsid w:val="004F7A2E"/>
    <w:rsid w:val="004F7ACE"/>
    <w:rsid w:val="004F7C11"/>
    <w:rsid w:val="004F7E09"/>
    <w:rsid w:val="0050012B"/>
    <w:rsid w:val="0050019F"/>
    <w:rsid w:val="0050020D"/>
    <w:rsid w:val="0050021C"/>
    <w:rsid w:val="00500253"/>
    <w:rsid w:val="005002ED"/>
    <w:rsid w:val="00500321"/>
    <w:rsid w:val="0050040D"/>
    <w:rsid w:val="005004F3"/>
    <w:rsid w:val="005005E2"/>
    <w:rsid w:val="00500811"/>
    <w:rsid w:val="0050091E"/>
    <w:rsid w:val="00500A86"/>
    <w:rsid w:val="00500B07"/>
    <w:rsid w:val="00500B55"/>
    <w:rsid w:val="00500C82"/>
    <w:rsid w:val="00500CF7"/>
    <w:rsid w:val="00500EE7"/>
    <w:rsid w:val="00500F14"/>
    <w:rsid w:val="0050118A"/>
    <w:rsid w:val="00501193"/>
    <w:rsid w:val="00501287"/>
    <w:rsid w:val="00501574"/>
    <w:rsid w:val="0050167C"/>
    <w:rsid w:val="005016CF"/>
    <w:rsid w:val="005016FC"/>
    <w:rsid w:val="00501960"/>
    <w:rsid w:val="00501EAA"/>
    <w:rsid w:val="00502068"/>
    <w:rsid w:val="0050217A"/>
    <w:rsid w:val="005023F1"/>
    <w:rsid w:val="0050250E"/>
    <w:rsid w:val="00502568"/>
    <w:rsid w:val="005026A2"/>
    <w:rsid w:val="00502771"/>
    <w:rsid w:val="0050290D"/>
    <w:rsid w:val="0050299D"/>
    <w:rsid w:val="00502BB7"/>
    <w:rsid w:val="00502C53"/>
    <w:rsid w:val="00502E13"/>
    <w:rsid w:val="00502E61"/>
    <w:rsid w:val="00503141"/>
    <w:rsid w:val="005031DC"/>
    <w:rsid w:val="005031E7"/>
    <w:rsid w:val="005032EB"/>
    <w:rsid w:val="005034CD"/>
    <w:rsid w:val="005035EE"/>
    <w:rsid w:val="005036EC"/>
    <w:rsid w:val="00503CFA"/>
    <w:rsid w:val="00503D72"/>
    <w:rsid w:val="00503E06"/>
    <w:rsid w:val="00503E45"/>
    <w:rsid w:val="00503ECC"/>
    <w:rsid w:val="00503F3C"/>
    <w:rsid w:val="0050405C"/>
    <w:rsid w:val="005041D1"/>
    <w:rsid w:val="0050426A"/>
    <w:rsid w:val="005042C2"/>
    <w:rsid w:val="005043ED"/>
    <w:rsid w:val="005045C6"/>
    <w:rsid w:val="0050465F"/>
    <w:rsid w:val="0050472C"/>
    <w:rsid w:val="00504A29"/>
    <w:rsid w:val="00504BF1"/>
    <w:rsid w:val="00504D0C"/>
    <w:rsid w:val="00504EB9"/>
    <w:rsid w:val="00504EDF"/>
    <w:rsid w:val="0050519E"/>
    <w:rsid w:val="0050525D"/>
    <w:rsid w:val="00505289"/>
    <w:rsid w:val="00505304"/>
    <w:rsid w:val="00505456"/>
    <w:rsid w:val="00505555"/>
    <w:rsid w:val="005056B2"/>
    <w:rsid w:val="00505785"/>
    <w:rsid w:val="00505865"/>
    <w:rsid w:val="0050592E"/>
    <w:rsid w:val="00505AC3"/>
    <w:rsid w:val="00505CEF"/>
    <w:rsid w:val="00505D5B"/>
    <w:rsid w:val="00505D81"/>
    <w:rsid w:val="0050615B"/>
    <w:rsid w:val="0050619A"/>
    <w:rsid w:val="005061F3"/>
    <w:rsid w:val="0050647D"/>
    <w:rsid w:val="005065DE"/>
    <w:rsid w:val="005067B1"/>
    <w:rsid w:val="0050683E"/>
    <w:rsid w:val="00506985"/>
    <w:rsid w:val="00506A4F"/>
    <w:rsid w:val="00506B12"/>
    <w:rsid w:val="00506C29"/>
    <w:rsid w:val="00506D54"/>
    <w:rsid w:val="00506DBD"/>
    <w:rsid w:val="00506E4F"/>
    <w:rsid w:val="00506E60"/>
    <w:rsid w:val="00506F1E"/>
    <w:rsid w:val="00507080"/>
    <w:rsid w:val="00507292"/>
    <w:rsid w:val="0050744F"/>
    <w:rsid w:val="0050753F"/>
    <w:rsid w:val="0050756D"/>
    <w:rsid w:val="005076F9"/>
    <w:rsid w:val="005077B2"/>
    <w:rsid w:val="005079C2"/>
    <w:rsid w:val="00507BAE"/>
    <w:rsid w:val="00507BDD"/>
    <w:rsid w:val="00507C6A"/>
    <w:rsid w:val="00510244"/>
    <w:rsid w:val="005102E2"/>
    <w:rsid w:val="005103D8"/>
    <w:rsid w:val="005103DB"/>
    <w:rsid w:val="00510544"/>
    <w:rsid w:val="005105C3"/>
    <w:rsid w:val="005105D6"/>
    <w:rsid w:val="00510651"/>
    <w:rsid w:val="0051066F"/>
    <w:rsid w:val="005106B1"/>
    <w:rsid w:val="00510913"/>
    <w:rsid w:val="00510B13"/>
    <w:rsid w:val="00510C93"/>
    <w:rsid w:val="00510CD1"/>
    <w:rsid w:val="00510FA6"/>
    <w:rsid w:val="005110ED"/>
    <w:rsid w:val="005112A5"/>
    <w:rsid w:val="00511409"/>
    <w:rsid w:val="005114E5"/>
    <w:rsid w:val="00511719"/>
    <w:rsid w:val="0051186A"/>
    <w:rsid w:val="00511B50"/>
    <w:rsid w:val="00511BD9"/>
    <w:rsid w:val="00511C0C"/>
    <w:rsid w:val="00511E58"/>
    <w:rsid w:val="00512052"/>
    <w:rsid w:val="00512057"/>
    <w:rsid w:val="00512175"/>
    <w:rsid w:val="00512429"/>
    <w:rsid w:val="005125D6"/>
    <w:rsid w:val="00512608"/>
    <w:rsid w:val="005126B3"/>
    <w:rsid w:val="00512705"/>
    <w:rsid w:val="00512722"/>
    <w:rsid w:val="00512742"/>
    <w:rsid w:val="00512753"/>
    <w:rsid w:val="00512818"/>
    <w:rsid w:val="005128A7"/>
    <w:rsid w:val="005129CC"/>
    <w:rsid w:val="005129FF"/>
    <w:rsid w:val="00512B01"/>
    <w:rsid w:val="00512B8F"/>
    <w:rsid w:val="00512BB6"/>
    <w:rsid w:val="00512BF1"/>
    <w:rsid w:val="00512C30"/>
    <w:rsid w:val="00512C52"/>
    <w:rsid w:val="00512D30"/>
    <w:rsid w:val="00513073"/>
    <w:rsid w:val="00513286"/>
    <w:rsid w:val="005133E0"/>
    <w:rsid w:val="005136A8"/>
    <w:rsid w:val="00513766"/>
    <w:rsid w:val="00513798"/>
    <w:rsid w:val="005138ED"/>
    <w:rsid w:val="00513980"/>
    <w:rsid w:val="00513CED"/>
    <w:rsid w:val="00513E25"/>
    <w:rsid w:val="00513EF5"/>
    <w:rsid w:val="00513F57"/>
    <w:rsid w:val="005140CF"/>
    <w:rsid w:val="005140E5"/>
    <w:rsid w:val="005141E7"/>
    <w:rsid w:val="0051422D"/>
    <w:rsid w:val="00514339"/>
    <w:rsid w:val="00514471"/>
    <w:rsid w:val="005144A9"/>
    <w:rsid w:val="005145C3"/>
    <w:rsid w:val="00514767"/>
    <w:rsid w:val="005147E3"/>
    <w:rsid w:val="00514885"/>
    <w:rsid w:val="00514BB3"/>
    <w:rsid w:val="00514D29"/>
    <w:rsid w:val="00514DFF"/>
    <w:rsid w:val="00514F43"/>
    <w:rsid w:val="005152C6"/>
    <w:rsid w:val="00515338"/>
    <w:rsid w:val="00515469"/>
    <w:rsid w:val="005155BC"/>
    <w:rsid w:val="00515B11"/>
    <w:rsid w:val="00515C40"/>
    <w:rsid w:val="00515D25"/>
    <w:rsid w:val="00515DAB"/>
    <w:rsid w:val="00515EB4"/>
    <w:rsid w:val="00515F8B"/>
    <w:rsid w:val="00516078"/>
    <w:rsid w:val="0051644F"/>
    <w:rsid w:val="00516486"/>
    <w:rsid w:val="0051656C"/>
    <w:rsid w:val="005167BE"/>
    <w:rsid w:val="00516969"/>
    <w:rsid w:val="00516ACD"/>
    <w:rsid w:val="00516C0A"/>
    <w:rsid w:val="00516CDE"/>
    <w:rsid w:val="00516D5A"/>
    <w:rsid w:val="00516E7E"/>
    <w:rsid w:val="00516FF4"/>
    <w:rsid w:val="005171B5"/>
    <w:rsid w:val="005172A8"/>
    <w:rsid w:val="005172EB"/>
    <w:rsid w:val="00517682"/>
    <w:rsid w:val="005179D3"/>
    <w:rsid w:val="00517BFA"/>
    <w:rsid w:val="00517C36"/>
    <w:rsid w:val="0052000E"/>
    <w:rsid w:val="00520020"/>
    <w:rsid w:val="00520098"/>
    <w:rsid w:val="0052034F"/>
    <w:rsid w:val="005203C5"/>
    <w:rsid w:val="005206C8"/>
    <w:rsid w:val="00520752"/>
    <w:rsid w:val="00520786"/>
    <w:rsid w:val="0052080B"/>
    <w:rsid w:val="005208F5"/>
    <w:rsid w:val="0052099A"/>
    <w:rsid w:val="00520A1C"/>
    <w:rsid w:val="00520AAE"/>
    <w:rsid w:val="00520CBD"/>
    <w:rsid w:val="00520DFA"/>
    <w:rsid w:val="00520F3E"/>
    <w:rsid w:val="0052106B"/>
    <w:rsid w:val="00521176"/>
    <w:rsid w:val="0052143E"/>
    <w:rsid w:val="0052147E"/>
    <w:rsid w:val="005216C6"/>
    <w:rsid w:val="005216ED"/>
    <w:rsid w:val="00521806"/>
    <w:rsid w:val="0052189E"/>
    <w:rsid w:val="00521B02"/>
    <w:rsid w:val="00521D97"/>
    <w:rsid w:val="00522089"/>
    <w:rsid w:val="005220FC"/>
    <w:rsid w:val="0052210E"/>
    <w:rsid w:val="005221FC"/>
    <w:rsid w:val="00522390"/>
    <w:rsid w:val="00522404"/>
    <w:rsid w:val="005229C2"/>
    <w:rsid w:val="00522AAF"/>
    <w:rsid w:val="00522BAF"/>
    <w:rsid w:val="00522BDF"/>
    <w:rsid w:val="00522C12"/>
    <w:rsid w:val="00522D15"/>
    <w:rsid w:val="00522E56"/>
    <w:rsid w:val="00523213"/>
    <w:rsid w:val="00523B3A"/>
    <w:rsid w:val="00523CE0"/>
    <w:rsid w:val="00523DC1"/>
    <w:rsid w:val="00524014"/>
    <w:rsid w:val="0052402D"/>
    <w:rsid w:val="00524132"/>
    <w:rsid w:val="005242E3"/>
    <w:rsid w:val="005243E2"/>
    <w:rsid w:val="005244C7"/>
    <w:rsid w:val="005245A3"/>
    <w:rsid w:val="00524621"/>
    <w:rsid w:val="005248B7"/>
    <w:rsid w:val="00524B94"/>
    <w:rsid w:val="00524F57"/>
    <w:rsid w:val="00524FB1"/>
    <w:rsid w:val="00525074"/>
    <w:rsid w:val="00525130"/>
    <w:rsid w:val="005251DA"/>
    <w:rsid w:val="005251FA"/>
    <w:rsid w:val="005252E5"/>
    <w:rsid w:val="0052550E"/>
    <w:rsid w:val="00525B47"/>
    <w:rsid w:val="00525C18"/>
    <w:rsid w:val="00525C37"/>
    <w:rsid w:val="00525C64"/>
    <w:rsid w:val="00525D7C"/>
    <w:rsid w:val="00525DC0"/>
    <w:rsid w:val="00525F03"/>
    <w:rsid w:val="00525F2A"/>
    <w:rsid w:val="00525F44"/>
    <w:rsid w:val="0052603B"/>
    <w:rsid w:val="00526279"/>
    <w:rsid w:val="005263C1"/>
    <w:rsid w:val="00526500"/>
    <w:rsid w:val="00526513"/>
    <w:rsid w:val="00526819"/>
    <w:rsid w:val="00526834"/>
    <w:rsid w:val="005268C2"/>
    <w:rsid w:val="00526944"/>
    <w:rsid w:val="00526A69"/>
    <w:rsid w:val="00526C86"/>
    <w:rsid w:val="00526DFE"/>
    <w:rsid w:val="00526ECE"/>
    <w:rsid w:val="00526FB1"/>
    <w:rsid w:val="005270C6"/>
    <w:rsid w:val="00527256"/>
    <w:rsid w:val="00527288"/>
    <w:rsid w:val="00527342"/>
    <w:rsid w:val="005273FC"/>
    <w:rsid w:val="00527454"/>
    <w:rsid w:val="0052795F"/>
    <w:rsid w:val="00527A4C"/>
    <w:rsid w:val="00527D20"/>
    <w:rsid w:val="0053006E"/>
    <w:rsid w:val="005300DC"/>
    <w:rsid w:val="0053025E"/>
    <w:rsid w:val="005302A6"/>
    <w:rsid w:val="005304FB"/>
    <w:rsid w:val="005309E3"/>
    <w:rsid w:val="00530A7A"/>
    <w:rsid w:val="00530ACD"/>
    <w:rsid w:val="00530BC8"/>
    <w:rsid w:val="00530BF9"/>
    <w:rsid w:val="00530CD6"/>
    <w:rsid w:val="00530E07"/>
    <w:rsid w:val="0053115E"/>
    <w:rsid w:val="00531198"/>
    <w:rsid w:val="005312D9"/>
    <w:rsid w:val="0053132A"/>
    <w:rsid w:val="005313FF"/>
    <w:rsid w:val="005314AB"/>
    <w:rsid w:val="00531568"/>
    <w:rsid w:val="005315EE"/>
    <w:rsid w:val="0053171B"/>
    <w:rsid w:val="0053183D"/>
    <w:rsid w:val="005318D2"/>
    <w:rsid w:val="00531B7E"/>
    <w:rsid w:val="00531C32"/>
    <w:rsid w:val="00531CE5"/>
    <w:rsid w:val="00531D5A"/>
    <w:rsid w:val="00531F75"/>
    <w:rsid w:val="00531FAE"/>
    <w:rsid w:val="00532350"/>
    <w:rsid w:val="0053275F"/>
    <w:rsid w:val="005328E5"/>
    <w:rsid w:val="00532C4A"/>
    <w:rsid w:val="00532C8C"/>
    <w:rsid w:val="00532E86"/>
    <w:rsid w:val="00532F9F"/>
    <w:rsid w:val="005331E4"/>
    <w:rsid w:val="0053325B"/>
    <w:rsid w:val="005332C9"/>
    <w:rsid w:val="0053331F"/>
    <w:rsid w:val="00533482"/>
    <w:rsid w:val="0053388F"/>
    <w:rsid w:val="005338B5"/>
    <w:rsid w:val="0053390B"/>
    <w:rsid w:val="00533A7E"/>
    <w:rsid w:val="00533C41"/>
    <w:rsid w:val="0053418C"/>
    <w:rsid w:val="005341E3"/>
    <w:rsid w:val="005341F4"/>
    <w:rsid w:val="0053449F"/>
    <w:rsid w:val="00534694"/>
    <w:rsid w:val="00534949"/>
    <w:rsid w:val="00534AA2"/>
    <w:rsid w:val="00534B45"/>
    <w:rsid w:val="00534CB2"/>
    <w:rsid w:val="00534E52"/>
    <w:rsid w:val="00535304"/>
    <w:rsid w:val="005355FE"/>
    <w:rsid w:val="005358AC"/>
    <w:rsid w:val="005359FB"/>
    <w:rsid w:val="00535C85"/>
    <w:rsid w:val="00535E58"/>
    <w:rsid w:val="00535E74"/>
    <w:rsid w:val="00535FEE"/>
    <w:rsid w:val="00536137"/>
    <w:rsid w:val="00536253"/>
    <w:rsid w:val="005362DA"/>
    <w:rsid w:val="00536516"/>
    <w:rsid w:val="00536603"/>
    <w:rsid w:val="00536638"/>
    <w:rsid w:val="00536781"/>
    <w:rsid w:val="005367B1"/>
    <w:rsid w:val="00536953"/>
    <w:rsid w:val="00536998"/>
    <w:rsid w:val="00536A4D"/>
    <w:rsid w:val="00536D6C"/>
    <w:rsid w:val="00537493"/>
    <w:rsid w:val="005375F1"/>
    <w:rsid w:val="00537617"/>
    <w:rsid w:val="00537711"/>
    <w:rsid w:val="00537722"/>
    <w:rsid w:val="005377F4"/>
    <w:rsid w:val="00537881"/>
    <w:rsid w:val="00537B51"/>
    <w:rsid w:val="00537C4A"/>
    <w:rsid w:val="00537D2E"/>
    <w:rsid w:val="00537DC8"/>
    <w:rsid w:val="00537DF8"/>
    <w:rsid w:val="00537E37"/>
    <w:rsid w:val="005400D0"/>
    <w:rsid w:val="005401B1"/>
    <w:rsid w:val="00540490"/>
    <w:rsid w:val="00540495"/>
    <w:rsid w:val="00540642"/>
    <w:rsid w:val="00540866"/>
    <w:rsid w:val="005408B5"/>
    <w:rsid w:val="00540D0D"/>
    <w:rsid w:val="00540DF2"/>
    <w:rsid w:val="00540FF6"/>
    <w:rsid w:val="00541115"/>
    <w:rsid w:val="0054120D"/>
    <w:rsid w:val="0054180C"/>
    <w:rsid w:val="0054190C"/>
    <w:rsid w:val="005419AB"/>
    <w:rsid w:val="005419C1"/>
    <w:rsid w:val="005419D3"/>
    <w:rsid w:val="005419DF"/>
    <w:rsid w:val="00541B08"/>
    <w:rsid w:val="00541E49"/>
    <w:rsid w:val="00541E4A"/>
    <w:rsid w:val="00541E73"/>
    <w:rsid w:val="00542328"/>
    <w:rsid w:val="00542758"/>
    <w:rsid w:val="005428B5"/>
    <w:rsid w:val="005428C5"/>
    <w:rsid w:val="00542A34"/>
    <w:rsid w:val="00542C88"/>
    <w:rsid w:val="00542CFF"/>
    <w:rsid w:val="00542D27"/>
    <w:rsid w:val="00542F6E"/>
    <w:rsid w:val="005430FA"/>
    <w:rsid w:val="0054319F"/>
    <w:rsid w:val="00543208"/>
    <w:rsid w:val="005432E5"/>
    <w:rsid w:val="00543327"/>
    <w:rsid w:val="005433EE"/>
    <w:rsid w:val="0054352F"/>
    <w:rsid w:val="005435E2"/>
    <w:rsid w:val="00543666"/>
    <w:rsid w:val="00543728"/>
    <w:rsid w:val="00543815"/>
    <w:rsid w:val="005438DA"/>
    <w:rsid w:val="005438E3"/>
    <w:rsid w:val="00543A2F"/>
    <w:rsid w:val="00543A9B"/>
    <w:rsid w:val="00543D4D"/>
    <w:rsid w:val="00544232"/>
    <w:rsid w:val="0054423E"/>
    <w:rsid w:val="005442AD"/>
    <w:rsid w:val="0054472A"/>
    <w:rsid w:val="00544797"/>
    <w:rsid w:val="00544961"/>
    <w:rsid w:val="00544D10"/>
    <w:rsid w:val="00544F10"/>
    <w:rsid w:val="00544F57"/>
    <w:rsid w:val="00545020"/>
    <w:rsid w:val="0054506E"/>
    <w:rsid w:val="0054508D"/>
    <w:rsid w:val="005451F7"/>
    <w:rsid w:val="00545296"/>
    <w:rsid w:val="00545477"/>
    <w:rsid w:val="005454E7"/>
    <w:rsid w:val="0054551D"/>
    <w:rsid w:val="005457CB"/>
    <w:rsid w:val="00545CF8"/>
    <w:rsid w:val="00545CFF"/>
    <w:rsid w:val="00545E9B"/>
    <w:rsid w:val="00545FB4"/>
    <w:rsid w:val="0054602E"/>
    <w:rsid w:val="0054630C"/>
    <w:rsid w:val="005463EF"/>
    <w:rsid w:val="0054670D"/>
    <w:rsid w:val="00546EE4"/>
    <w:rsid w:val="005470A8"/>
    <w:rsid w:val="00547349"/>
    <w:rsid w:val="005473C1"/>
    <w:rsid w:val="005474CB"/>
    <w:rsid w:val="00547521"/>
    <w:rsid w:val="00547784"/>
    <w:rsid w:val="00547A4E"/>
    <w:rsid w:val="00547C59"/>
    <w:rsid w:val="00547E45"/>
    <w:rsid w:val="00547EBA"/>
    <w:rsid w:val="005501E3"/>
    <w:rsid w:val="005501F6"/>
    <w:rsid w:val="0055054A"/>
    <w:rsid w:val="005506AD"/>
    <w:rsid w:val="005506BA"/>
    <w:rsid w:val="005507FD"/>
    <w:rsid w:val="00550889"/>
    <w:rsid w:val="005508A2"/>
    <w:rsid w:val="005508BF"/>
    <w:rsid w:val="0055090F"/>
    <w:rsid w:val="005509E6"/>
    <w:rsid w:val="00550AD5"/>
    <w:rsid w:val="00550DE4"/>
    <w:rsid w:val="005510A8"/>
    <w:rsid w:val="005511BD"/>
    <w:rsid w:val="0055150B"/>
    <w:rsid w:val="00551531"/>
    <w:rsid w:val="00551678"/>
    <w:rsid w:val="00551711"/>
    <w:rsid w:val="00551C0A"/>
    <w:rsid w:val="00551DBF"/>
    <w:rsid w:val="00551F7F"/>
    <w:rsid w:val="00551FDE"/>
    <w:rsid w:val="0055205C"/>
    <w:rsid w:val="00552430"/>
    <w:rsid w:val="0055249A"/>
    <w:rsid w:val="005524B9"/>
    <w:rsid w:val="005525E3"/>
    <w:rsid w:val="005526BB"/>
    <w:rsid w:val="00552718"/>
    <w:rsid w:val="00552761"/>
    <w:rsid w:val="00552895"/>
    <w:rsid w:val="005528E0"/>
    <w:rsid w:val="00552982"/>
    <w:rsid w:val="005529BB"/>
    <w:rsid w:val="00552A45"/>
    <w:rsid w:val="00552BB0"/>
    <w:rsid w:val="00552CB9"/>
    <w:rsid w:val="00552F39"/>
    <w:rsid w:val="00552F61"/>
    <w:rsid w:val="00553303"/>
    <w:rsid w:val="0055332A"/>
    <w:rsid w:val="00553333"/>
    <w:rsid w:val="00553542"/>
    <w:rsid w:val="005535D8"/>
    <w:rsid w:val="005535FF"/>
    <w:rsid w:val="00553815"/>
    <w:rsid w:val="005538BE"/>
    <w:rsid w:val="00553988"/>
    <w:rsid w:val="00553A62"/>
    <w:rsid w:val="00553ADD"/>
    <w:rsid w:val="00553DED"/>
    <w:rsid w:val="00553F2A"/>
    <w:rsid w:val="00554096"/>
    <w:rsid w:val="00554399"/>
    <w:rsid w:val="005543A3"/>
    <w:rsid w:val="005543DB"/>
    <w:rsid w:val="0055468C"/>
    <w:rsid w:val="00554701"/>
    <w:rsid w:val="0055475E"/>
    <w:rsid w:val="00554779"/>
    <w:rsid w:val="00554802"/>
    <w:rsid w:val="00554A68"/>
    <w:rsid w:val="00554A7E"/>
    <w:rsid w:val="00554F04"/>
    <w:rsid w:val="00555543"/>
    <w:rsid w:val="00555740"/>
    <w:rsid w:val="00555C1E"/>
    <w:rsid w:val="00555DD5"/>
    <w:rsid w:val="00555F44"/>
    <w:rsid w:val="00555FB2"/>
    <w:rsid w:val="00556063"/>
    <w:rsid w:val="005561CC"/>
    <w:rsid w:val="00556212"/>
    <w:rsid w:val="00556368"/>
    <w:rsid w:val="005563F4"/>
    <w:rsid w:val="00556757"/>
    <w:rsid w:val="0055683B"/>
    <w:rsid w:val="00556862"/>
    <w:rsid w:val="00556866"/>
    <w:rsid w:val="005568ED"/>
    <w:rsid w:val="00556944"/>
    <w:rsid w:val="00556AD8"/>
    <w:rsid w:val="00556BBC"/>
    <w:rsid w:val="00556C23"/>
    <w:rsid w:val="00556CB0"/>
    <w:rsid w:val="00556EFB"/>
    <w:rsid w:val="0055757B"/>
    <w:rsid w:val="00557850"/>
    <w:rsid w:val="00557852"/>
    <w:rsid w:val="00557987"/>
    <w:rsid w:val="005579C6"/>
    <w:rsid w:val="00557AC5"/>
    <w:rsid w:val="00557E46"/>
    <w:rsid w:val="005600A6"/>
    <w:rsid w:val="00560173"/>
    <w:rsid w:val="00560210"/>
    <w:rsid w:val="00560294"/>
    <w:rsid w:val="005604E7"/>
    <w:rsid w:val="00560569"/>
    <w:rsid w:val="005605F0"/>
    <w:rsid w:val="00560710"/>
    <w:rsid w:val="00560779"/>
    <w:rsid w:val="00560806"/>
    <w:rsid w:val="0056089C"/>
    <w:rsid w:val="00560A2B"/>
    <w:rsid w:val="00560A87"/>
    <w:rsid w:val="00560AB9"/>
    <w:rsid w:val="00560CD9"/>
    <w:rsid w:val="00560D4C"/>
    <w:rsid w:val="00560F10"/>
    <w:rsid w:val="00560F80"/>
    <w:rsid w:val="00561215"/>
    <w:rsid w:val="005612AD"/>
    <w:rsid w:val="0056133B"/>
    <w:rsid w:val="0056147E"/>
    <w:rsid w:val="005614A2"/>
    <w:rsid w:val="00561527"/>
    <w:rsid w:val="00561556"/>
    <w:rsid w:val="005615FF"/>
    <w:rsid w:val="005617CB"/>
    <w:rsid w:val="00561A8D"/>
    <w:rsid w:val="00561A95"/>
    <w:rsid w:val="00561AF5"/>
    <w:rsid w:val="00561B4B"/>
    <w:rsid w:val="00561C0E"/>
    <w:rsid w:val="00561F17"/>
    <w:rsid w:val="00561F76"/>
    <w:rsid w:val="005623D5"/>
    <w:rsid w:val="005623D7"/>
    <w:rsid w:val="0056243C"/>
    <w:rsid w:val="00562514"/>
    <w:rsid w:val="005625B4"/>
    <w:rsid w:val="005625D0"/>
    <w:rsid w:val="00562652"/>
    <w:rsid w:val="005626B1"/>
    <w:rsid w:val="00562817"/>
    <w:rsid w:val="00562876"/>
    <w:rsid w:val="0056309C"/>
    <w:rsid w:val="00563152"/>
    <w:rsid w:val="005631BA"/>
    <w:rsid w:val="005632EE"/>
    <w:rsid w:val="0056351E"/>
    <w:rsid w:val="0056367C"/>
    <w:rsid w:val="005636B1"/>
    <w:rsid w:val="005638D4"/>
    <w:rsid w:val="00563D4C"/>
    <w:rsid w:val="00563EF8"/>
    <w:rsid w:val="00563F9A"/>
    <w:rsid w:val="005642F9"/>
    <w:rsid w:val="005643DD"/>
    <w:rsid w:val="005644D3"/>
    <w:rsid w:val="00564515"/>
    <w:rsid w:val="005645DE"/>
    <w:rsid w:val="00564635"/>
    <w:rsid w:val="00564782"/>
    <w:rsid w:val="00564918"/>
    <w:rsid w:val="00564EC3"/>
    <w:rsid w:val="00565120"/>
    <w:rsid w:val="0056512D"/>
    <w:rsid w:val="005651B2"/>
    <w:rsid w:val="005651B8"/>
    <w:rsid w:val="0056522E"/>
    <w:rsid w:val="005653A4"/>
    <w:rsid w:val="005656DD"/>
    <w:rsid w:val="00565808"/>
    <w:rsid w:val="0056588A"/>
    <w:rsid w:val="00565B0B"/>
    <w:rsid w:val="00565B39"/>
    <w:rsid w:val="00565B91"/>
    <w:rsid w:val="00565C59"/>
    <w:rsid w:val="00565D28"/>
    <w:rsid w:val="00565D72"/>
    <w:rsid w:val="00565DB7"/>
    <w:rsid w:val="00565EFE"/>
    <w:rsid w:val="00565F32"/>
    <w:rsid w:val="0056672D"/>
    <w:rsid w:val="0056679B"/>
    <w:rsid w:val="00566809"/>
    <w:rsid w:val="0056686C"/>
    <w:rsid w:val="005669B6"/>
    <w:rsid w:val="00566A43"/>
    <w:rsid w:val="00566AE1"/>
    <w:rsid w:val="00566AF5"/>
    <w:rsid w:val="00566BA0"/>
    <w:rsid w:val="00566BCE"/>
    <w:rsid w:val="00566CE9"/>
    <w:rsid w:val="005672DB"/>
    <w:rsid w:val="00567519"/>
    <w:rsid w:val="0056761A"/>
    <w:rsid w:val="005679F1"/>
    <w:rsid w:val="00567A11"/>
    <w:rsid w:val="00567E0E"/>
    <w:rsid w:val="00567E7B"/>
    <w:rsid w:val="00567F01"/>
    <w:rsid w:val="00567F13"/>
    <w:rsid w:val="00570222"/>
    <w:rsid w:val="005703B8"/>
    <w:rsid w:val="00570442"/>
    <w:rsid w:val="00570497"/>
    <w:rsid w:val="005704FF"/>
    <w:rsid w:val="00570658"/>
    <w:rsid w:val="0057071A"/>
    <w:rsid w:val="0057071C"/>
    <w:rsid w:val="005707B2"/>
    <w:rsid w:val="0057084A"/>
    <w:rsid w:val="00570874"/>
    <w:rsid w:val="005708CF"/>
    <w:rsid w:val="00570924"/>
    <w:rsid w:val="00570B79"/>
    <w:rsid w:val="00570B98"/>
    <w:rsid w:val="00570BE4"/>
    <w:rsid w:val="00570CA6"/>
    <w:rsid w:val="00570D2B"/>
    <w:rsid w:val="00570DB8"/>
    <w:rsid w:val="00570DD5"/>
    <w:rsid w:val="00570E7F"/>
    <w:rsid w:val="005710BF"/>
    <w:rsid w:val="005713B4"/>
    <w:rsid w:val="005714E2"/>
    <w:rsid w:val="0057158B"/>
    <w:rsid w:val="0057191D"/>
    <w:rsid w:val="0057198D"/>
    <w:rsid w:val="00571B74"/>
    <w:rsid w:val="00571BD2"/>
    <w:rsid w:val="00571BE3"/>
    <w:rsid w:val="00571D74"/>
    <w:rsid w:val="0057206E"/>
    <w:rsid w:val="005720E2"/>
    <w:rsid w:val="0057211B"/>
    <w:rsid w:val="0057217A"/>
    <w:rsid w:val="0057236A"/>
    <w:rsid w:val="005723CE"/>
    <w:rsid w:val="0057255D"/>
    <w:rsid w:val="0057288D"/>
    <w:rsid w:val="005729C3"/>
    <w:rsid w:val="00572BD0"/>
    <w:rsid w:val="00572C19"/>
    <w:rsid w:val="00572C6D"/>
    <w:rsid w:val="00572CBF"/>
    <w:rsid w:val="00572E89"/>
    <w:rsid w:val="00572F3A"/>
    <w:rsid w:val="00572FB3"/>
    <w:rsid w:val="00572FC5"/>
    <w:rsid w:val="0057316C"/>
    <w:rsid w:val="005731A0"/>
    <w:rsid w:val="00573262"/>
    <w:rsid w:val="00573469"/>
    <w:rsid w:val="0057360E"/>
    <w:rsid w:val="0057362D"/>
    <w:rsid w:val="005738E1"/>
    <w:rsid w:val="00573A03"/>
    <w:rsid w:val="00573B21"/>
    <w:rsid w:val="00573B45"/>
    <w:rsid w:val="00573C17"/>
    <w:rsid w:val="00573D59"/>
    <w:rsid w:val="00573DDA"/>
    <w:rsid w:val="00573F64"/>
    <w:rsid w:val="00573FF0"/>
    <w:rsid w:val="005740E2"/>
    <w:rsid w:val="00574111"/>
    <w:rsid w:val="005741B6"/>
    <w:rsid w:val="005746EB"/>
    <w:rsid w:val="005746ED"/>
    <w:rsid w:val="0057470F"/>
    <w:rsid w:val="00574714"/>
    <w:rsid w:val="005747AE"/>
    <w:rsid w:val="0057485B"/>
    <w:rsid w:val="005749BC"/>
    <w:rsid w:val="00574ACE"/>
    <w:rsid w:val="00574C9F"/>
    <w:rsid w:val="00574CEA"/>
    <w:rsid w:val="00575074"/>
    <w:rsid w:val="005750C7"/>
    <w:rsid w:val="005751A4"/>
    <w:rsid w:val="005751BD"/>
    <w:rsid w:val="0057525F"/>
    <w:rsid w:val="005753A8"/>
    <w:rsid w:val="00575709"/>
    <w:rsid w:val="0057582D"/>
    <w:rsid w:val="00575842"/>
    <w:rsid w:val="005759DC"/>
    <w:rsid w:val="005759E6"/>
    <w:rsid w:val="005759EC"/>
    <w:rsid w:val="00575A02"/>
    <w:rsid w:val="00575C1C"/>
    <w:rsid w:val="00575C62"/>
    <w:rsid w:val="00575D7F"/>
    <w:rsid w:val="00575DC9"/>
    <w:rsid w:val="00576012"/>
    <w:rsid w:val="005760FD"/>
    <w:rsid w:val="005761F3"/>
    <w:rsid w:val="005762D7"/>
    <w:rsid w:val="00576517"/>
    <w:rsid w:val="005765B1"/>
    <w:rsid w:val="0057661E"/>
    <w:rsid w:val="00576856"/>
    <w:rsid w:val="00576D6B"/>
    <w:rsid w:val="00576E22"/>
    <w:rsid w:val="00576F5D"/>
    <w:rsid w:val="00577485"/>
    <w:rsid w:val="00577704"/>
    <w:rsid w:val="00577934"/>
    <w:rsid w:val="00577B0C"/>
    <w:rsid w:val="00577E50"/>
    <w:rsid w:val="005801F9"/>
    <w:rsid w:val="0058020E"/>
    <w:rsid w:val="0058056E"/>
    <w:rsid w:val="005805E6"/>
    <w:rsid w:val="00580683"/>
    <w:rsid w:val="005807B3"/>
    <w:rsid w:val="005807F8"/>
    <w:rsid w:val="0058092C"/>
    <w:rsid w:val="00580B96"/>
    <w:rsid w:val="00580BBF"/>
    <w:rsid w:val="0058108E"/>
    <w:rsid w:val="005813AC"/>
    <w:rsid w:val="0058145E"/>
    <w:rsid w:val="0058148C"/>
    <w:rsid w:val="00581511"/>
    <w:rsid w:val="005815F0"/>
    <w:rsid w:val="00581C9D"/>
    <w:rsid w:val="00581E61"/>
    <w:rsid w:val="00581F60"/>
    <w:rsid w:val="005821D1"/>
    <w:rsid w:val="00582247"/>
    <w:rsid w:val="00582390"/>
    <w:rsid w:val="00582404"/>
    <w:rsid w:val="0058241F"/>
    <w:rsid w:val="00582428"/>
    <w:rsid w:val="0058242F"/>
    <w:rsid w:val="005828B0"/>
    <w:rsid w:val="00582A3B"/>
    <w:rsid w:val="00582A41"/>
    <w:rsid w:val="00582A7D"/>
    <w:rsid w:val="00582A9F"/>
    <w:rsid w:val="00582AD4"/>
    <w:rsid w:val="00582B2E"/>
    <w:rsid w:val="00582D86"/>
    <w:rsid w:val="00582F06"/>
    <w:rsid w:val="005832A6"/>
    <w:rsid w:val="0058359D"/>
    <w:rsid w:val="00583702"/>
    <w:rsid w:val="00583766"/>
    <w:rsid w:val="005837FA"/>
    <w:rsid w:val="00583CC7"/>
    <w:rsid w:val="00583DE6"/>
    <w:rsid w:val="00584045"/>
    <w:rsid w:val="00584238"/>
    <w:rsid w:val="005843D2"/>
    <w:rsid w:val="00584494"/>
    <w:rsid w:val="005844E3"/>
    <w:rsid w:val="00584775"/>
    <w:rsid w:val="00584796"/>
    <w:rsid w:val="00584C78"/>
    <w:rsid w:val="00584D76"/>
    <w:rsid w:val="00584F44"/>
    <w:rsid w:val="005850E1"/>
    <w:rsid w:val="0058517E"/>
    <w:rsid w:val="005851C6"/>
    <w:rsid w:val="0058527F"/>
    <w:rsid w:val="0058546A"/>
    <w:rsid w:val="005855A9"/>
    <w:rsid w:val="00585705"/>
    <w:rsid w:val="00585830"/>
    <w:rsid w:val="00585861"/>
    <w:rsid w:val="00585A93"/>
    <w:rsid w:val="00585B85"/>
    <w:rsid w:val="00585CD3"/>
    <w:rsid w:val="00585D2D"/>
    <w:rsid w:val="0058614A"/>
    <w:rsid w:val="0058663B"/>
    <w:rsid w:val="00586783"/>
    <w:rsid w:val="0058680B"/>
    <w:rsid w:val="00586837"/>
    <w:rsid w:val="00586866"/>
    <w:rsid w:val="005869B1"/>
    <w:rsid w:val="00586AA6"/>
    <w:rsid w:val="00586ABA"/>
    <w:rsid w:val="00586CA0"/>
    <w:rsid w:val="00586FE9"/>
    <w:rsid w:val="005870C4"/>
    <w:rsid w:val="00587496"/>
    <w:rsid w:val="00587551"/>
    <w:rsid w:val="005876DC"/>
    <w:rsid w:val="005876FF"/>
    <w:rsid w:val="005877BB"/>
    <w:rsid w:val="005879FA"/>
    <w:rsid w:val="00587D68"/>
    <w:rsid w:val="00587DDE"/>
    <w:rsid w:val="00587EFF"/>
    <w:rsid w:val="00587FEA"/>
    <w:rsid w:val="00590061"/>
    <w:rsid w:val="005903D6"/>
    <w:rsid w:val="005905C8"/>
    <w:rsid w:val="00590634"/>
    <w:rsid w:val="00590FEE"/>
    <w:rsid w:val="005911D0"/>
    <w:rsid w:val="00591256"/>
    <w:rsid w:val="005915A3"/>
    <w:rsid w:val="005915C4"/>
    <w:rsid w:val="005916B8"/>
    <w:rsid w:val="0059181A"/>
    <w:rsid w:val="0059182F"/>
    <w:rsid w:val="00591942"/>
    <w:rsid w:val="00591AFB"/>
    <w:rsid w:val="00591E0E"/>
    <w:rsid w:val="00591E4D"/>
    <w:rsid w:val="00591F8A"/>
    <w:rsid w:val="00592468"/>
    <w:rsid w:val="0059254F"/>
    <w:rsid w:val="00592655"/>
    <w:rsid w:val="005926A6"/>
    <w:rsid w:val="005926C4"/>
    <w:rsid w:val="0059277B"/>
    <w:rsid w:val="0059279E"/>
    <w:rsid w:val="005927F9"/>
    <w:rsid w:val="00592A01"/>
    <w:rsid w:val="00592ACB"/>
    <w:rsid w:val="00592B7F"/>
    <w:rsid w:val="00592C4D"/>
    <w:rsid w:val="005932AA"/>
    <w:rsid w:val="005934CA"/>
    <w:rsid w:val="005935FB"/>
    <w:rsid w:val="00593653"/>
    <w:rsid w:val="00593821"/>
    <w:rsid w:val="005938A3"/>
    <w:rsid w:val="00593FA2"/>
    <w:rsid w:val="005943F7"/>
    <w:rsid w:val="00594524"/>
    <w:rsid w:val="005945EA"/>
    <w:rsid w:val="00594786"/>
    <w:rsid w:val="0059478E"/>
    <w:rsid w:val="005948E6"/>
    <w:rsid w:val="00594C5F"/>
    <w:rsid w:val="0059528D"/>
    <w:rsid w:val="005952FD"/>
    <w:rsid w:val="00595725"/>
    <w:rsid w:val="00595967"/>
    <w:rsid w:val="00595A35"/>
    <w:rsid w:val="00595A79"/>
    <w:rsid w:val="00595E60"/>
    <w:rsid w:val="00595F8D"/>
    <w:rsid w:val="00595FA1"/>
    <w:rsid w:val="00595FE1"/>
    <w:rsid w:val="00596182"/>
    <w:rsid w:val="005961F0"/>
    <w:rsid w:val="005963B2"/>
    <w:rsid w:val="00596463"/>
    <w:rsid w:val="00596587"/>
    <w:rsid w:val="005966E7"/>
    <w:rsid w:val="00596738"/>
    <w:rsid w:val="0059684C"/>
    <w:rsid w:val="00596878"/>
    <w:rsid w:val="005968C7"/>
    <w:rsid w:val="00596964"/>
    <w:rsid w:val="005969D0"/>
    <w:rsid w:val="00596A5C"/>
    <w:rsid w:val="00596D47"/>
    <w:rsid w:val="00596DC6"/>
    <w:rsid w:val="00596E81"/>
    <w:rsid w:val="0059710A"/>
    <w:rsid w:val="0059728B"/>
    <w:rsid w:val="005972CD"/>
    <w:rsid w:val="005972DC"/>
    <w:rsid w:val="00597337"/>
    <w:rsid w:val="005973AB"/>
    <w:rsid w:val="005973B1"/>
    <w:rsid w:val="00597439"/>
    <w:rsid w:val="00597691"/>
    <w:rsid w:val="005976C0"/>
    <w:rsid w:val="005977B1"/>
    <w:rsid w:val="005979E3"/>
    <w:rsid w:val="00597B19"/>
    <w:rsid w:val="00597C87"/>
    <w:rsid w:val="00597F00"/>
    <w:rsid w:val="00597F43"/>
    <w:rsid w:val="00597F8E"/>
    <w:rsid w:val="005A0204"/>
    <w:rsid w:val="005A0305"/>
    <w:rsid w:val="005A0629"/>
    <w:rsid w:val="005A0997"/>
    <w:rsid w:val="005A0B14"/>
    <w:rsid w:val="005A0DF8"/>
    <w:rsid w:val="005A1606"/>
    <w:rsid w:val="005A183B"/>
    <w:rsid w:val="005A1D74"/>
    <w:rsid w:val="005A1E85"/>
    <w:rsid w:val="005A1F06"/>
    <w:rsid w:val="005A1F3B"/>
    <w:rsid w:val="005A1F65"/>
    <w:rsid w:val="005A2209"/>
    <w:rsid w:val="005A2292"/>
    <w:rsid w:val="005A22C0"/>
    <w:rsid w:val="005A242C"/>
    <w:rsid w:val="005A246A"/>
    <w:rsid w:val="005A2527"/>
    <w:rsid w:val="005A282A"/>
    <w:rsid w:val="005A298C"/>
    <w:rsid w:val="005A2A07"/>
    <w:rsid w:val="005A2B78"/>
    <w:rsid w:val="005A2C80"/>
    <w:rsid w:val="005A2D4B"/>
    <w:rsid w:val="005A2D72"/>
    <w:rsid w:val="005A2F7B"/>
    <w:rsid w:val="005A2FBE"/>
    <w:rsid w:val="005A324D"/>
    <w:rsid w:val="005A333F"/>
    <w:rsid w:val="005A3425"/>
    <w:rsid w:val="005A35AB"/>
    <w:rsid w:val="005A368D"/>
    <w:rsid w:val="005A397F"/>
    <w:rsid w:val="005A3AF2"/>
    <w:rsid w:val="005A3B63"/>
    <w:rsid w:val="005A405D"/>
    <w:rsid w:val="005A446E"/>
    <w:rsid w:val="005A44C3"/>
    <w:rsid w:val="005A44E0"/>
    <w:rsid w:val="005A467C"/>
    <w:rsid w:val="005A46A1"/>
    <w:rsid w:val="005A4740"/>
    <w:rsid w:val="005A483F"/>
    <w:rsid w:val="005A4A58"/>
    <w:rsid w:val="005A4CFE"/>
    <w:rsid w:val="005A4DDF"/>
    <w:rsid w:val="005A4F46"/>
    <w:rsid w:val="005A4FCC"/>
    <w:rsid w:val="005A5106"/>
    <w:rsid w:val="005A5172"/>
    <w:rsid w:val="005A524A"/>
    <w:rsid w:val="005A52A3"/>
    <w:rsid w:val="005A539D"/>
    <w:rsid w:val="005A5510"/>
    <w:rsid w:val="005A5540"/>
    <w:rsid w:val="005A5702"/>
    <w:rsid w:val="005A5A14"/>
    <w:rsid w:val="005A5A5A"/>
    <w:rsid w:val="005A5D12"/>
    <w:rsid w:val="005A5DA1"/>
    <w:rsid w:val="005A5F08"/>
    <w:rsid w:val="005A6265"/>
    <w:rsid w:val="005A6291"/>
    <w:rsid w:val="005A6298"/>
    <w:rsid w:val="005A637D"/>
    <w:rsid w:val="005A64C3"/>
    <w:rsid w:val="005A6500"/>
    <w:rsid w:val="005A653C"/>
    <w:rsid w:val="005A68D5"/>
    <w:rsid w:val="005A6B03"/>
    <w:rsid w:val="005A6C2E"/>
    <w:rsid w:val="005A6DC6"/>
    <w:rsid w:val="005A6F02"/>
    <w:rsid w:val="005A72AF"/>
    <w:rsid w:val="005A7488"/>
    <w:rsid w:val="005A7740"/>
    <w:rsid w:val="005A7741"/>
    <w:rsid w:val="005A7897"/>
    <w:rsid w:val="005A7A27"/>
    <w:rsid w:val="005A7AF9"/>
    <w:rsid w:val="005A7B90"/>
    <w:rsid w:val="005A7FE5"/>
    <w:rsid w:val="005B0114"/>
    <w:rsid w:val="005B02B8"/>
    <w:rsid w:val="005B0361"/>
    <w:rsid w:val="005B053C"/>
    <w:rsid w:val="005B07BE"/>
    <w:rsid w:val="005B0898"/>
    <w:rsid w:val="005B0976"/>
    <w:rsid w:val="005B097C"/>
    <w:rsid w:val="005B0AEF"/>
    <w:rsid w:val="005B0B8B"/>
    <w:rsid w:val="005B0B92"/>
    <w:rsid w:val="005B0EF1"/>
    <w:rsid w:val="005B1255"/>
    <w:rsid w:val="005B143E"/>
    <w:rsid w:val="005B1604"/>
    <w:rsid w:val="005B16A0"/>
    <w:rsid w:val="005B1873"/>
    <w:rsid w:val="005B19B4"/>
    <w:rsid w:val="005B1B30"/>
    <w:rsid w:val="005B1D64"/>
    <w:rsid w:val="005B1DDD"/>
    <w:rsid w:val="005B20C0"/>
    <w:rsid w:val="005B20F4"/>
    <w:rsid w:val="005B22B7"/>
    <w:rsid w:val="005B26FD"/>
    <w:rsid w:val="005B27AF"/>
    <w:rsid w:val="005B2B8D"/>
    <w:rsid w:val="005B2D72"/>
    <w:rsid w:val="005B2D85"/>
    <w:rsid w:val="005B2EB3"/>
    <w:rsid w:val="005B2F0A"/>
    <w:rsid w:val="005B3231"/>
    <w:rsid w:val="005B3300"/>
    <w:rsid w:val="005B33D2"/>
    <w:rsid w:val="005B3536"/>
    <w:rsid w:val="005B3913"/>
    <w:rsid w:val="005B3969"/>
    <w:rsid w:val="005B3F18"/>
    <w:rsid w:val="005B3F96"/>
    <w:rsid w:val="005B3FB3"/>
    <w:rsid w:val="005B4113"/>
    <w:rsid w:val="005B41BE"/>
    <w:rsid w:val="005B41FA"/>
    <w:rsid w:val="005B43D2"/>
    <w:rsid w:val="005B44F1"/>
    <w:rsid w:val="005B4694"/>
    <w:rsid w:val="005B4716"/>
    <w:rsid w:val="005B4C79"/>
    <w:rsid w:val="005B4D13"/>
    <w:rsid w:val="005B4DCE"/>
    <w:rsid w:val="005B4FE9"/>
    <w:rsid w:val="005B51F7"/>
    <w:rsid w:val="005B542E"/>
    <w:rsid w:val="005B5475"/>
    <w:rsid w:val="005B54FA"/>
    <w:rsid w:val="005B550D"/>
    <w:rsid w:val="005B5528"/>
    <w:rsid w:val="005B559B"/>
    <w:rsid w:val="005B56FB"/>
    <w:rsid w:val="005B57AE"/>
    <w:rsid w:val="005B58E7"/>
    <w:rsid w:val="005B5ABB"/>
    <w:rsid w:val="005B5C28"/>
    <w:rsid w:val="005B5DCE"/>
    <w:rsid w:val="005B5EBD"/>
    <w:rsid w:val="005B63F6"/>
    <w:rsid w:val="005B64C6"/>
    <w:rsid w:val="005B65D9"/>
    <w:rsid w:val="005B6626"/>
    <w:rsid w:val="005B69F9"/>
    <w:rsid w:val="005B6D6C"/>
    <w:rsid w:val="005B6FCD"/>
    <w:rsid w:val="005B704C"/>
    <w:rsid w:val="005B723F"/>
    <w:rsid w:val="005B7267"/>
    <w:rsid w:val="005B734B"/>
    <w:rsid w:val="005B77D1"/>
    <w:rsid w:val="005B7882"/>
    <w:rsid w:val="005B7995"/>
    <w:rsid w:val="005B7A04"/>
    <w:rsid w:val="005B7C45"/>
    <w:rsid w:val="005B7D20"/>
    <w:rsid w:val="005B7D64"/>
    <w:rsid w:val="005B7DFF"/>
    <w:rsid w:val="005C0040"/>
    <w:rsid w:val="005C00AA"/>
    <w:rsid w:val="005C0106"/>
    <w:rsid w:val="005C0263"/>
    <w:rsid w:val="005C04B6"/>
    <w:rsid w:val="005C066B"/>
    <w:rsid w:val="005C074C"/>
    <w:rsid w:val="005C0A5A"/>
    <w:rsid w:val="005C0D61"/>
    <w:rsid w:val="005C0DF2"/>
    <w:rsid w:val="005C0EFF"/>
    <w:rsid w:val="005C0F1A"/>
    <w:rsid w:val="005C0FB2"/>
    <w:rsid w:val="005C11BD"/>
    <w:rsid w:val="005C1352"/>
    <w:rsid w:val="005C148C"/>
    <w:rsid w:val="005C14E3"/>
    <w:rsid w:val="005C1517"/>
    <w:rsid w:val="005C1740"/>
    <w:rsid w:val="005C1941"/>
    <w:rsid w:val="005C1C77"/>
    <w:rsid w:val="005C1EB6"/>
    <w:rsid w:val="005C1FAE"/>
    <w:rsid w:val="005C25B7"/>
    <w:rsid w:val="005C2746"/>
    <w:rsid w:val="005C28DF"/>
    <w:rsid w:val="005C2954"/>
    <w:rsid w:val="005C29FA"/>
    <w:rsid w:val="005C2A7C"/>
    <w:rsid w:val="005C3061"/>
    <w:rsid w:val="005C310F"/>
    <w:rsid w:val="005C3114"/>
    <w:rsid w:val="005C3223"/>
    <w:rsid w:val="005C3397"/>
    <w:rsid w:val="005C35D9"/>
    <w:rsid w:val="005C3767"/>
    <w:rsid w:val="005C39E4"/>
    <w:rsid w:val="005C3A21"/>
    <w:rsid w:val="005C3BDB"/>
    <w:rsid w:val="005C3E22"/>
    <w:rsid w:val="005C3F7B"/>
    <w:rsid w:val="005C3F84"/>
    <w:rsid w:val="005C4479"/>
    <w:rsid w:val="005C458A"/>
    <w:rsid w:val="005C49F3"/>
    <w:rsid w:val="005C4C71"/>
    <w:rsid w:val="005C4CB1"/>
    <w:rsid w:val="005C4DEE"/>
    <w:rsid w:val="005C50D9"/>
    <w:rsid w:val="005C50ED"/>
    <w:rsid w:val="005C5557"/>
    <w:rsid w:val="005C5714"/>
    <w:rsid w:val="005C57CB"/>
    <w:rsid w:val="005C5869"/>
    <w:rsid w:val="005C596B"/>
    <w:rsid w:val="005C5A53"/>
    <w:rsid w:val="005C5A67"/>
    <w:rsid w:val="005C5D25"/>
    <w:rsid w:val="005C5E00"/>
    <w:rsid w:val="005C5F1B"/>
    <w:rsid w:val="005C5FA4"/>
    <w:rsid w:val="005C60AE"/>
    <w:rsid w:val="005C6383"/>
    <w:rsid w:val="005C638A"/>
    <w:rsid w:val="005C64FD"/>
    <w:rsid w:val="005C6509"/>
    <w:rsid w:val="005C67AC"/>
    <w:rsid w:val="005C6B2D"/>
    <w:rsid w:val="005C6E48"/>
    <w:rsid w:val="005C71D4"/>
    <w:rsid w:val="005C7406"/>
    <w:rsid w:val="005C741B"/>
    <w:rsid w:val="005C742C"/>
    <w:rsid w:val="005C7539"/>
    <w:rsid w:val="005C75A6"/>
    <w:rsid w:val="005C77B0"/>
    <w:rsid w:val="005C77B5"/>
    <w:rsid w:val="005C7DF7"/>
    <w:rsid w:val="005C7EE9"/>
    <w:rsid w:val="005C7F00"/>
    <w:rsid w:val="005D003D"/>
    <w:rsid w:val="005D013F"/>
    <w:rsid w:val="005D03CD"/>
    <w:rsid w:val="005D0567"/>
    <w:rsid w:val="005D058E"/>
    <w:rsid w:val="005D05D0"/>
    <w:rsid w:val="005D07E5"/>
    <w:rsid w:val="005D093E"/>
    <w:rsid w:val="005D0C08"/>
    <w:rsid w:val="005D0C23"/>
    <w:rsid w:val="005D0D8E"/>
    <w:rsid w:val="005D0F2A"/>
    <w:rsid w:val="005D1028"/>
    <w:rsid w:val="005D103D"/>
    <w:rsid w:val="005D1249"/>
    <w:rsid w:val="005D1261"/>
    <w:rsid w:val="005D12C5"/>
    <w:rsid w:val="005D15E6"/>
    <w:rsid w:val="005D1AD0"/>
    <w:rsid w:val="005D1F1C"/>
    <w:rsid w:val="005D1F50"/>
    <w:rsid w:val="005D2035"/>
    <w:rsid w:val="005D2398"/>
    <w:rsid w:val="005D2423"/>
    <w:rsid w:val="005D2751"/>
    <w:rsid w:val="005D287A"/>
    <w:rsid w:val="005D2AA8"/>
    <w:rsid w:val="005D2B14"/>
    <w:rsid w:val="005D2BE4"/>
    <w:rsid w:val="005D2BEA"/>
    <w:rsid w:val="005D2F0B"/>
    <w:rsid w:val="005D2F66"/>
    <w:rsid w:val="005D2F89"/>
    <w:rsid w:val="005D31B2"/>
    <w:rsid w:val="005D32E1"/>
    <w:rsid w:val="005D33F7"/>
    <w:rsid w:val="005D349E"/>
    <w:rsid w:val="005D37E2"/>
    <w:rsid w:val="005D391C"/>
    <w:rsid w:val="005D3C35"/>
    <w:rsid w:val="005D3E60"/>
    <w:rsid w:val="005D3F34"/>
    <w:rsid w:val="005D4137"/>
    <w:rsid w:val="005D429C"/>
    <w:rsid w:val="005D43E7"/>
    <w:rsid w:val="005D4548"/>
    <w:rsid w:val="005D45A7"/>
    <w:rsid w:val="005D4735"/>
    <w:rsid w:val="005D4904"/>
    <w:rsid w:val="005D49F8"/>
    <w:rsid w:val="005D4AE4"/>
    <w:rsid w:val="005D4B81"/>
    <w:rsid w:val="005D4C07"/>
    <w:rsid w:val="005D531B"/>
    <w:rsid w:val="005D5352"/>
    <w:rsid w:val="005D58F0"/>
    <w:rsid w:val="005D613D"/>
    <w:rsid w:val="005D6415"/>
    <w:rsid w:val="005D644E"/>
    <w:rsid w:val="005D658F"/>
    <w:rsid w:val="005D699B"/>
    <w:rsid w:val="005D6A8D"/>
    <w:rsid w:val="005D6AB2"/>
    <w:rsid w:val="005D6BFC"/>
    <w:rsid w:val="005D6D85"/>
    <w:rsid w:val="005D6DD0"/>
    <w:rsid w:val="005D7019"/>
    <w:rsid w:val="005D71F9"/>
    <w:rsid w:val="005D727E"/>
    <w:rsid w:val="005D72A4"/>
    <w:rsid w:val="005D734A"/>
    <w:rsid w:val="005D7463"/>
    <w:rsid w:val="005D7498"/>
    <w:rsid w:val="005D7A80"/>
    <w:rsid w:val="005D7C06"/>
    <w:rsid w:val="005D7CA8"/>
    <w:rsid w:val="005D7E1D"/>
    <w:rsid w:val="005E0759"/>
    <w:rsid w:val="005E0821"/>
    <w:rsid w:val="005E08E0"/>
    <w:rsid w:val="005E0918"/>
    <w:rsid w:val="005E0DA2"/>
    <w:rsid w:val="005E0ED5"/>
    <w:rsid w:val="005E0F75"/>
    <w:rsid w:val="005E105D"/>
    <w:rsid w:val="005E12C6"/>
    <w:rsid w:val="005E159C"/>
    <w:rsid w:val="005E18AA"/>
    <w:rsid w:val="005E1944"/>
    <w:rsid w:val="005E1C6A"/>
    <w:rsid w:val="005E1CA9"/>
    <w:rsid w:val="005E1D2F"/>
    <w:rsid w:val="005E1E16"/>
    <w:rsid w:val="005E1F9E"/>
    <w:rsid w:val="005E20D2"/>
    <w:rsid w:val="005E214A"/>
    <w:rsid w:val="005E2404"/>
    <w:rsid w:val="005E25BD"/>
    <w:rsid w:val="005E260D"/>
    <w:rsid w:val="005E263C"/>
    <w:rsid w:val="005E274B"/>
    <w:rsid w:val="005E287C"/>
    <w:rsid w:val="005E29DE"/>
    <w:rsid w:val="005E2CC9"/>
    <w:rsid w:val="005E2D67"/>
    <w:rsid w:val="005E2DF2"/>
    <w:rsid w:val="005E2E3B"/>
    <w:rsid w:val="005E2FBA"/>
    <w:rsid w:val="005E31DA"/>
    <w:rsid w:val="005E3312"/>
    <w:rsid w:val="005E34FD"/>
    <w:rsid w:val="005E3654"/>
    <w:rsid w:val="005E36A1"/>
    <w:rsid w:val="005E36AE"/>
    <w:rsid w:val="005E37B3"/>
    <w:rsid w:val="005E37EF"/>
    <w:rsid w:val="005E3A0D"/>
    <w:rsid w:val="005E3AD4"/>
    <w:rsid w:val="005E3AD7"/>
    <w:rsid w:val="005E3AD8"/>
    <w:rsid w:val="005E3DDD"/>
    <w:rsid w:val="005E42E1"/>
    <w:rsid w:val="005E43E7"/>
    <w:rsid w:val="005E4721"/>
    <w:rsid w:val="005E4754"/>
    <w:rsid w:val="005E4777"/>
    <w:rsid w:val="005E49D5"/>
    <w:rsid w:val="005E4C7E"/>
    <w:rsid w:val="005E4DCD"/>
    <w:rsid w:val="005E509D"/>
    <w:rsid w:val="005E50D6"/>
    <w:rsid w:val="005E5592"/>
    <w:rsid w:val="005E5664"/>
    <w:rsid w:val="005E574E"/>
    <w:rsid w:val="005E5830"/>
    <w:rsid w:val="005E5844"/>
    <w:rsid w:val="005E5924"/>
    <w:rsid w:val="005E5AC2"/>
    <w:rsid w:val="005E5C6C"/>
    <w:rsid w:val="005E5C6F"/>
    <w:rsid w:val="005E5EA9"/>
    <w:rsid w:val="005E67E2"/>
    <w:rsid w:val="005E6895"/>
    <w:rsid w:val="005E6BA0"/>
    <w:rsid w:val="005E6D7B"/>
    <w:rsid w:val="005E6E7B"/>
    <w:rsid w:val="005E6FD1"/>
    <w:rsid w:val="005E7066"/>
    <w:rsid w:val="005E70C4"/>
    <w:rsid w:val="005E713C"/>
    <w:rsid w:val="005E729D"/>
    <w:rsid w:val="005E740A"/>
    <w:rsid w:val="005E7421"/>
    <w:rsid w:val="005E747E"/>
    <w:rsid w:val="005E774A"/>
    <w:rsid w:val="005E77FF"/>
    <w:rsid w:val="005E786D"/>
    <w:rsid w:val="005E78CA"/>
    <w:rsid w:val="005E79DA"/>
    <w:rsid w:val="005E7B4C"/>
    <w:rsid w:val="005E7BFB"/>
    <w:rsid w:val="005E7C0F"/>
    <w:rsid w:val="005E7C76"/>
    <w:rsid w:val="005E7C94"/>
    <w:rsid w:val="005E7E59"/>
    <w:rsid w:val="005F0069"/>
    <w:rsid w:val="005F00C3"/>
    <w:rsid w:val="005F0169"/>
    <w:rsid w:val="005F0390"/>
    <w:rsid w:val="005F03B0"/>
    <w:rsid w:val="005F03F8"/>
    <w:rsid w:val="005F0511"/>
    <w:rsid w:val="005F0528"/>
    <w:rsid w:val="005F052D"/>
    <w:rsid w:val="005F0652"/>
    <w:rsid w:val="005F09B3"/>
    <w:rsid w:val="005F0B83"/>
    <w:rsid w:val="005F0C77"/>
    <w:rsid w:val="005F0CB5"/>
    <w:rsid w:val="005F0E01"/>
    <w:rsid w:val="005F0E1C"/>
    <w:rsid w:val="005F0F60"/>
    <w:rsid w:val="005F13EA"/>
    <w:rsid w:val="005F13F0"/>
    <w:rsid w:val="005F1704"/>
    <w:rsid w:val="005F1742"/>
    <w:rsid w:val="005F1834"/>
    <w:rsid w:val="005F18DE"/>
    <w:rsid w:val="005F1971"/>
    <w:rsid w:val="005F1B96"/>
    <w:rsid w:val="005F1C1C"/>
    <w:rsid w:val="005F2081"/>
    <w:rsid w:val="005F20E8"/>
    <w:rsid w:val="005F22D3"/>
    <w:rsid w:val="005F22E6"/>
    <w:rsid w:val="005F236C"/>
    <w:rsid w:val="005F2542"/>
    <w:rsid w:val="005F257D"/>
    <w:rsid w:val="005F258E"/>
    <w:rsid w:val="005F25FE"/>
    <w:rsid w:val="005F28F1"/>
    <w:rsid w:val="005F294D"/>
    <w:rsid w:val="005F2987"/>
    <w:rsid w:val="005F29B2"/>
    <w:rsid w:val="005F2A60"/>
    <w:rsid w:val="005F2AFE"/>
    <w:rsid w:val="005F2B33"/>
    <w:rsid w:val="005F2C91"/>
    <w:rsid w:val="005F2D6A"/>
    <w:rsid w:val="005F2F26"/>
    <w:rsid w:val="005F2FEC"/>
    <w:rsid w:val="005F30B5"/>
    <w:rsid w:val="005F31B1"/>
    <w:rsid w:val="005F34DF"/>
    <w:rsid w:val="005F375D"/>
    <w:rsid w:val="005F3788"/>
    <w:rsid w:val="005F387F"/>
    <w:rsid w:val="005F390E"/>
    <w:rsid w:val="005F396A"/>
    <w:rsid w:val="005F3A56"/>
    <w:rsid w:val="005F3A71"/>
    <w:rsid w:val="005F3B20"/>
    <w:rsid w:val="005F3B78"/>
    <w:rsid w:val="005F3B87"/>
    <w:rsid w:val="005F3DC7"/>
    <w:rsid w:val="005F40F6"/>
    <w:rsid w:val="005F434E"/>
    <w:rsid w:val="005F4434"/>
    <w:rsid w:val="005F4474"/>
    <w:rsid w:val="005F4730"/>
    <w:rsid w:val="005F4A3B"/>
    <w:rsid w:val="005F4B63"/>
    <w:rsid w:val="005F4D67"/>
    <w:rsid w:val="005F4DEA"/>
    <w:rsid w:val="005F4EF5"/>
    <w:rsid w:val="005F5026"/>
    <w:rsid w:val="005F5035"/>
    <w:rsid w:val="005F523F"/>
    <w:rsid w:val="005F535F"/>
    <w:rsid w:val="005F54A6"/>
    <w:rsid w:val="005F558C"/>
    <w:rsid w:val="005F569D"/>
    <w:rsid w:val="005F56D5"/>
    <w:rsid w:val="005F582A"/>
    <w:rsid w:val="005F58D0"/>
    <w:rsid w:val="005F5BF1"/>
    <w:rsid w:val="005F5CCF"/>
    <w:rsid w:val="005F60DC"/>
    <w:rsid w:val="005F61DF"/>
    <w:rsid w:val="005F63BC"/>
    <w:rsid w:val="005F645E"/>
    <w:rsid w:val="005F6468"/>
    <w:rsid w:val="005F65B9"/>
    <w:rsid w:val="005F6959"/>
    <w:rsid w:val="005F69FD"/>
    <w:rsid w:val="005F6A11"/>
    <w:rsid w:val="005F6C1A"/>
    <w:rsid w:val="005F6F29"/>
    <w:rsid w:val="005F6F4B"/>
    <w:rsid w:val="005F7010"/>
    <w:rsid w:val="005F707D"/>
    <w:rsid w:val="005F7470"/>
    <w:rsid w:val="005F7480"/>
    <w:rsid w:val="005F757B"/>
    <w:rsid w:val="005F75E4"/>
    <w:rsid w:val="005F778F"/>
    <w:rsid w:val="005F790A"/>
    <w:rsid w:val="005F7A00"/>
    <w:rsid w:val="005F7A46"/>
    <w:rsid w:val="005F7A87"/>
    <w:rsid w:val="005F7B53"/>
    <w:rsid w:val="005F7B7E"/>
    <w:rsid w:val="005F7BB8"/>
    <w:rsid w:val="005F7D01"/>
    <w:rsid w:val="005F7D4F"/>
    <w:rsid w:val="005F7F6D"/>
    <w:rsid w:val="0060034C"/>
    <w:rsid w:val="00600393"/>
    <w:rsid w:val="00600417"/>
    <w:rsid w:val="00600A65"/>
    <w:rsid w:val="00600A7D"/>
    <w:rsid w:val="00600C00"/>
    <w:rsid w:val="00600CFF"/>
    <w:rsid w:val="00600DE2"/>
    <w:rsid w:val="00600E5A"/>
    <w:rsid w:val="006012D7"/>
    <w:rsid w:val="00601389"/>
    <w:rsid w:val="00601399"/>
    <w:rsid w:val="006015F6"/>
    <w:rsid w:val="0060161B"/>
    <w:rsid w:val="00601B49"/>
    <w:rsid w:val="00601ED6"/>
    <w:rsid w:val="00601F79"/>
    <w:rsid w:val="006022E6"/>
    <w:rsid w:val="006023C7"/>
    <w:rsid w:val="006023CC"/>
    <w:rsid w:val="00602451"/>
    <w:rsid w:val="00602590"/>
    <w:rsid w:val="006025C7"/>
    <w:rsid w:val="0060267D"/>
    <w:rsid w:val="00602762"/>
    <w:rsid w:val="00602880"/>
    <w:rsid w:val="0060298E"/>
    <w:rsid w:val="006029C4"/>
    <w:rsid w:val="00602F1E"/>
    <w:rsid w:val="006031A8"/>
    <w:rsid w:val="006031BD"/>
    <w:rsid w:val="006032BA"/>
    <w:rsid w:val="006036AE"/>
    <w:rsid w:val="0060376D"/>
    <w:rsid w:val="006037EA"/>
    <w:rsid w:val="006039ED"/>
    <w:rsid w:val="00603E91"/>
    <w:rsid w:val="00603F92"/>
    <w:rsid w:val="00603FFB"/>
    <w:rsid w:val="0060425C"/>
    <w:rsid w:val="00604344"/>
    <w:rsid w:val="006043E3"/>
    <w:rsid w:val="00604411"/>
    <w:rsid w:val="006044EA"/>
    <w:rsid w:val="00604545"/>
    <w:rsid w:val="0060470D"/>
    <w:rsid w:val="00604B41"/>
    <w:rsid w:val="00604C81"/>
    <w:rsid w:val="00604D29"/>
    <w:rsid w:val="00604F81"/>
    <w:rsid w:val="00604FA7"/>
    <w:rsid w:val="0060501B"/>
    <w:rsid w:val="006052D0"/>
    <w:rsid w:val="00605315"/>
    <w:rsid w:val="0060538F"/>
    <w:rsid w:val="00605714"/>
    <w:rsid w:val="00605838"/>
    <w:rsid w:val="00605A7F"/>
    <w:rsid w:val="00605CBE"/>
    <w:rsid w:val="00605F01"/>
    <w:rsid w:val="00605F30"/>
    <w:rsid w:val="0060609B"/>
    <w:rsid w:val="006060A4"/>
    <w:rsid w:val="00606262"/>
    <w:rsid w:val="00606300"/>
    <w:rsid w:val="006063D7"/>
    <w:rsid w:val="00606479"/>
    <w:rsid w:val="00606793"/>
    <w:rsid w:val="00606798"/>
    <w:rsid w:val="006067F9"/>
    <w:rsid w:val="00606856"/>
    <w:rsid w:val="006068D9"/>
    <w:rsid w:val="006068E7"/>
    <w:rsid w:val="006068EA"/>
    <w:rsid w:val="00606CB9"/>
    <w:rsid w:val="00606EFE"/>
    <w:rsid w:val="00606F16"/>
    <w:rsid w:val="00606FD1"/>
    <w:rsid w:val="00607166"/>
    <w:rsid w:val="006073A1"/>
    <w:rsid w:val="00607468"/>
    <w:rsid w:val="00607504"/>
    <w:rsid w:val="00607912"/>
    <w:rsid w:val="006079BA"/>
    <w:rsid w:val="00607AAB"/>
    <w:rsid w:val="00607D88"/>
    <w:rsid w:val="00607E47"/>
    <w:rsid w:val="00607E5E"/>
    <w:rsid w:val="006100FC"/>
    <w:rsid w:val="00610192"/>
    <w:rsid w:val="006101EF"/>
    <w:rsid w:val="006103E3"/>
    <w:rsid w:val="00610541"/>
    <w:rsid w:val="00610591"/>
    <w:rsid w:val="0061066B"/>
    <w:rsid w:val="00610691"/>
    <w:rsid w:val="00610740"/>
    <w:rsid w:val="00610806"/>
    <w:rsid w:val="006108ED"/>
    <w:rsid w:val="006109B4"/>
    <w:rsid w:val="00610C34"/>
    <w:rsid w:val="00610FA6"/>
    <w:rsid w:val="00610FD2"/>
    <w:rsid w:val="0061108D"/>
    <w:rsid w:val="006112E8"/>
    <w:rsid w:val="00611534"/>
    <w:rsid w:val="006115E0"/>
    <w:rsid w:val="00611634"/>
    <w:rsid w:val="00611726"/>
    <w:rsid w:val="00611A1E"/>
    <w:rsid w:val="00611A82"/>
    <w:rsid w:val="00611BF6"/>
    <w:rsid w:val="00611CCA"/>
    <w:rsid w:val="00611DCB"/>
    <w:rsid w:val="00611E71"/>
    <w:rsid w:val="00611F29"/>
    <w:rsid w:val="0061210A"/>
    <w:rsid w:val="00612118"/>
    <w:rsid w:val="00612179"/>
    <w:rsid w:val="00612198"/>
    <w:rsid w:val="00612313"/>
    <w:rsid w:val="00612504"/>
    <w:rsid w:val="006125CF"/>
    <w:rsid w:val="006128B4"/>
    <w:rsid w:val="006132FD"/>
    <w:rsid w:val="00613674"/>
    <w:rsid w:val="00613B81"/>
    <w:rsid w:val="00613ED0"/>
    <w:rsid w:val="006142BD"/>
    <w:rsid w:val="00614639"/>
    <w:rsid w:val="0061474B"/>
    <w:rsid w:val="006147C8"/>
    <w:rsid w:val="00614918"/>
    <w:rsid w:val="00614A58"/>
    <w:rsid w:val="00614A63"/>
    <w:rsid w:val="00614B01"/>
    <w:rsid w:val="00614B36"/>
    <w:rsid w:val="00614D3E"/>
    <w:rsid w:val="00614E9E"/>
    <w:rsid w:val="00614FFD"/>
    <w:rsid w:val="00615034"/>
    <w:rsid w:val="00615122"/>
    <w:rsid w:val="00615133"/>
    <w:rsid w:val="006151F9"/>
    <w:rsid w:val="0061520E"/>
    <w:rsid w:val="006153B0"/>
    <w:rsid w:val="006153D8"/>
    <w:rsid w:val="00615819"/>
    <w:rsid w:val="00615B36"/>
    <w:rsid w:val="00615B4B"/>
    <w:rsid w:val="00615BEA"/>
    <w:rsid w:val="006164A3"/>
    <w:rsid w:val="00616625"/>
    <w:rsid w:val="006167D4"/>
    <w:rsid w:val="0061698F"/>
    <w:rsid w:val="00616DA7"/>
    <w:rsid w:val="00616E11"/>
    <w:rsid w:val="006170E9"/>
    <w:rsid w:val="006171CB"/>
    <w:rsid w:val="006171D1"/>
    <w:rsid w:val="006172B3"/>
    <w:rsid w:val="0061730A"/>
    <w:rsid w:val="006174C9"/>
    <w:rsid w:val="006175AF"/>
    <w:rsid w:val="006176E4"/>
    <w:rsid w:val="00617856"/>
    <w:rsid w:val="00617867"/>
    <w:rsid w:val="006179CA"/>
    <w:rsid w:val="00617ABE"/>
    <w:rsid w:val="00617BC4"/>
    <w:rsid w:val="00617C38"/>
    <w:rsid w:val="00617E41"/>
    <w:rsid w:val="00617FD4"/>
    <w:rsid w:val="00620043"/>
    <w:rsid w:val="006200C3"/>
    <w:rsid w:val="006200D6"/>
    <w:rsid w:val="006201AF"/>
    <w:rsid w:val="006202E7"/>
    <w:rsid w:val="00620644"/>
    <w:rsid w:val="006207DD"/>
    <w:rsid w:val="0062095E"/>
    <w:rsid w:val="00620B84"/>
    <w:rsid w:val="00620C94"/>
    <w:rsid w:val="00620DCA"/>
    <w:rsid w:val="00620DDC"/>
    <w:rsid w:val="00620E8F"/>
    <w:rsid w:val="00620EF3"/>
    <w:rsid w:val="0062133D"/>
    <w:rsid w:val="006213B6"/>
    <w:rsid w:val="00621760"/>
    <w:rsid w:val="00621981"/>
    <w:rsid w:val="00621C86"/>
    <w:rsid w:val="00621ED3"/>
    <w:rsid w:val="00621FCD"/>
    <w:rsid w:val="00622280"/>
    <w:rsid w:val="006224BF"/>
    <w:rsid w:val="006227A9"/>
    <w:rsid w:val="006227E1"/>
    <w:rsid w:val="00622881"/>
    <w:rsid w:val="00622CC1"/>
    <w:rsid w:val="00622EA1"/>
    <w:rsid w:val="0062301F"/>
    <w:rsid w:val="006231E1"/>
    <w:rsid w:val="006233D4"/>
    <w:rsid w:val="006233F2"/>
    <w:rsid w:val="00623426"/>
    <w:rsid w:val="0062344F"/>
    <w:rsid w:val="0062349C"/>
    <w:rsid w:val="00623768"/>
    <w:rsid w:val="006239AD"/>
    <w:rsid w:val="00623AB5"/>
    <w:rsid w:val="00623C7C"/>
    <w:rsid w:val="00623E23"/>
    <w:rsid w:val="00623E5B"/>
    <w:rsid w:val="00623EE3"/>
    <w:rsid w:val="00624442"/>
    <w:rsid w:val="006245DC"/>
    <w:rsid w:val="006247E8"/>
    <w:rsid w:val="00624997"/>
    <w:rsid w:val="006249F0"/>
    <w:rsid w:val="00624CBA"/>
    <w:rsid w:val="00624D53"/>
    <w:rsid w:val="00624D54"/>
    <w:rsid w:val="00624DCD"/>
    <w:rsid w:val="00624E73"/>
    <w:rsid w:val="00625100"/>
    <w:rsid w:val="0062535E"/>
    <w:rsid w:val="0062554B"/>
    <w:rsid w:val="00625647"/>
    <w:rsid w:val="006258BA"/>
    <w:rsid w:val="00625968"/>
    <w:rsid w:val="00625BAE"/>
    <w:rsid w:val="00625ECC"/>
    <w:rsid w:val="00625F89"/>
    <w:rsid w:val="00625F9C"/>
    <w:rsid w:val="006260DA"/>
    <w:rsid w:val="00626186"/>
    <w:rsid w:val="0062656A"/>
    <w:rsid w:val="006269E0"/>
    <w:rsid w:val="00626C08"/>
    <w:rsid w:val="00626CA5"/>
    <w:rsid w:val="00626EE2"/>
    <w:rsid w:val="006270C0"/>
    <w:rsid w:val="006270FF"/>
    <w:rsid w:val="0062726B"/>
    <w:rsid w:val="006272EA"/>
    <w:rsid w:val="00627413"/>
    <w:rsid w:val="00627491"/>
    <w:rsid w:val="00627573"/>
    <w:rsid w:val="00627603"/>
    <w:rsid w:val="0062762A"/>
    <w:rsid w:val="00627654"/>
    <w:rsid w:val="00627815"/>
    <w:rsid w:val="006279BB"/>
    <w:rsid w:val="00627B22"/>
    <w:rsid w:val="00630043"/>
    <w:rsid w:val="006302F8"/>
    <w:rsid w:val="006303EF"/>
    <w:rsid w:val="00630505"/>
    <w:rsid w:val="00630755"/>
    <w:rsid w:val="00630C98"/>
    <w:rsid w:val="00630EDC"/>
    <w:rsid w:val="00630EEE"/>
    <w:rsid w:val="0063109F"/>
    <w:rsid w:val="0063121D"/>
    <w:rsid w:val="00631399"/>
    <w:rsid w:val="006314DF"/>
    <w:rsid w:val="00631999"/>
    <w:rsid w:val="00631B35"/>
    <w:rsid w:val="00631BBF"/>
    <w:rsid w:val="00631D6E"/>
    <w:rsid w:val="00631DB1"/>
    <w:rsid w:val="00631E24"/>
    <w:rsid w:val="00631E9B"/>
    <w:rsid w:val="00631EE5"/>
    <w:rsid w:val="00631EF1"/>
    <w:rsid w:val="0063200C"/>
    <w:rsid w:val="0063219C"/>
    <w:rsid w:val="00632532"/>
    <w:rsid w:val="00632704"/>
    <w:rsid w:val="006327FA"/>
    <w:rsid w:val="006328A6"/>
    <w:rsid w:val="00632905"/>
    <w:rsid w:val="00632B32"/>
    <w:rsid w:val="00632C6F"/>
    <w:rsid w:val="00632E08"/>
    <w:rsid w:val="00632F3D"/>
    <w:rsid w:val="00633597"/>
    <w:rsid w:val="0063359D"/>
    <w:rsid w:val="00633763"/>
    <w:rsid w:val="0063389E"/>
    <w:rsid w:val="00633981"/>
    <w:rsid w:val="006339C1"/>
    <w:rsid w:val="00633AB9"/>
    <w:rsid w:val="00633C92"/>
    <w:rsid w:val="0063402B"/>
    <w:rsid w:val="0063406E"/>
    <w:rsid w:val="006341AB"/>
    <w:rsid w:val="006344A0"/>
    <w:rsid w:val="006344FB"/>
    <w:rsid w:val="006346DE"/>
    <w:rsid w:val="006348E9"/>
    <w:rsid w:val="00634B2D"/>
    <w:rsid w:val="00634BCD"/>
    <w:rsid w:val="00634E41"/>
    <w:rsid w:val="00634F67"/>
    <w:rsid w:val="00634FBD"/>
    <w:rsid w:val="00635565"/>
    <w:rsid w:val="006358FD"/>
    <w:rsid w:val="006359CC"/>
    <w:rsid w:val="00635B44"/>
    <w:rsid w:val="00635C6E"/>
    <w:rsid w:val="00635D5D"/>
    <w:rsid w:val="00635E60"/>
    <w:rsid w:val="00635FC2"/>
    <w:rsid w:val="0063629F"/>
    <w:rsid w:val="006367F2"/>
    <w:rsid w:val="00636879"/>
    <w:rsid w:val="00636B74"/>
    <w:rsid w:val="00636C81"/>
    <w:rsid w:val="00636E7F"/>
    <w:rsid w:val="00636EB1"/>
    <w:rsid w:val="0063703C"/>
    <w:rsid w:val="006371B3"/>
    <w:rsid w:val="00637346"/>
    <w:rsid w:val="006373B5"/>
    <w:rsid w:val="0063740D"/>
    <w:rsid w:val="0063765B"/>
    <w:rsid w:val="0063796D"/>
    <w:rsid w:val="00637A32"/>
    <w:rsid w:val="00637A97"/>
    <w:rsid w:val="00637D42"/>
    <w:rsid w:val="00637F19"/>
    <w:rsid w:val="00637F1C"/>
    <w:rsid w:val="0064006C"/>
    <w:rsid w:val="0064012A"/>
    <w:rsid w:val="0064012D"/>
    <w:rsid w:val="00640148"/>
    <w:rsid w:val="0064057C"/>
    <w:rsid w:val="00640609"/>
    <w:rsid w:val="0064074B"/>
    <w:rsid w:val="006408D3"/>
    <w:rsid w:val="00640C87"/>
    <w:rsid w:val="00640E4C"/>
    <w:rsid w:val="0064111F"/>
    <w:rsid w:val="006412FC"/>
    <w:rsid w:val="0064133E"/>
    <w:rsid w:val="00641A56"/>
    <w:rsid w:val="00641BAB"/>
    <w:rsid w:val="00641D14"/>
    <w:rsid w:val="0064208F"/>
    <w:rsid w:val="00642097"/>
    <w:rsid w:val="006420A1"/>
    <w:rsid w:val="00642435"/>
    <w:rsid w:val="00642524"/>
    <w:rsid w:val="00642635"/>
    <w:rsid w:val="0064283C"/>
    <w:rsid w:val="0064293C"/>
    <w:rsid w:val="0064296E"/>
    <w:rsid w:val="00642B44"/>
    <w:rsid w:val="00642C7A"/>
    <w:rsid w:val="00642D49"/>
    <w:rsid w:val="00642D67"/>
    <w:rsid w:val="006430FB"/>
    <w:rsid w:val="00643257"/>
    <w:rsid w:val="006440CB"/>
    <w:rsid w:val="0064412E"/>
    <w:rsid w:val="00644220"/>
    <w:rsid w:val="006442B2"/>
    <w:rsid w:val="00644559"/>
    <w:rsid w:val="0064480E"/>
    <w:rsid w:val="0064489F"/>
    <w:rsid w:val="006449D1"/>
    <w:rsid w:val="00644A51"/>
    <w:rsid w:val="00644A7F"/>
    <w:rsid w:val="00644AEF"/>
    <w:rsid w:val="00644B46"/>
    <w:rsid w:val="00644C87"/>
    <w:rsid w:val="00644CD2"/>
    <w:rsid w:val="00644E93"/>
    <w:rsid w:val="00644EC3"/>
    <w:rsid w:val="00644F8D"/>
    <w:rsid w:val="00645101"/>
    <w:rsid w:val="00645318"/>
    <w:rsid w:val="006455D9"/>
    <w:rsid w:val="00645727"/>
    <w:rsid w:val="00645786"/>
    <w:rsid w:val="0064578E"/>
    <w:rsid w:val="006457C0"/>
    <w:rsid w:val="006457C7"/>
    <w:rsid w:val="00645A07"/>
    <w:rsid w:val="00645DDF"/>
    <w:rsid w:val="00645E80"/>
    <w:rsid w:val="00645FF9"/>
    <w:rsid w:val="00646082"/>
    <w:rsid w:val="0064625F"/>
    <w:rsid w:val="006463D1"/>
    <w:rsid w:val="0064642E"/>
    <w:rsid w:val="0064644A"/>
    <w:rsid w:val="006467C8"/>
    <w:rsid w:val="0064687F"/>
    <w:rsid w:val="00646A07"/>
    <w:rsid w:val="00646A41"/>
    <w:rsid w:val="00646E78"/>
    <w:rsid w:val="00646EC2"/>
    <w:rsid w:val="00647005"/>
    <w:rsid w:val="00647086"/>
    <w:rsid w:val="006470C3"/>
    <w:rsid w:val="006470C8"/>
    <w:rsid w:val="0064724F"/>
    <w:rsid w:val="00647285"/>
    <w:rsid w:val="006472E2"/>
    <w:rsid w:val="0064743B"/>
    <w:rsid w:val="006479A4"/>
    <w:rsid w:val="006479C3"/>
    <w:rsid w:val="00647AB8"/>
    <w:rsid w:val="00647B17"/>
    <w:rsid w:val="00647BF0"/>
    <w:rsid w:val="00647D8F"/>
    <w:rsid w:val="00647E65"/>
    <w:rsid w:val="00647E9F"/>
    <w:rsid w:val="00647F0F"/>
    <w:rsid w:val="00647F45"/>
    <w:rsid w:val="00647F70"/>
    <w:rsid w:val="00647FB5"/>
    <w:rsid w:val="006501EE"/>
    <w:rsid w:val="00650576"/>
    <w:rsid w:val="006506A2"/>
    <w:rsid w:val="006506C1"/>
    <w:rsid w:val="00650770"/>
    <w:rsid w:val="00650AE0"/>
    <w:rsid w:val="00650B66"/>
    <w:rsid w:val="00650CCC"/>
    <w:rsid w:val="00650D52"/>
    <w:rsid w:val="00650F30"/>
    <w:rsid w:val="006512D0"/>
    <w:rsid w:val="00651420"/>
    <w:rsid w:val="00651665"/>
    <w:rsid w:val="006516A9"/>
    <w:rsid w:val="00651975"/>
    <w:rsid w:val="00651A47"/>
    <w:rsid w:val="00651B21"/>
    <w:rsid w:val="00651B24"/>
    <w:rsid w:val="00651B85"/>
    <w:rsid w:val="00651CAD"/>
    <w:rsid w:val="00651D4D"/>
    <w:rsid w:val="00651E1E"/>
    <w:rsid w:val="00651E54"/>
    <w:rsid w:val="00651EE5"/>
    <w:rsid w:val="00652031"/>
    <w:rsid w:val="00652190"/>
    <w:rsid w:val="00652197"/>
    <w:rsid w:val="006523B4"/>
    <w:rsid w:val="00652424"/>
    <w:rsid w:val="0065256C"/>
    <w:rsid w:val="006525CC"/>
    <w:rsid w:val="006525EA"/>
    <w:rsid w:val="00652F5B"/>
    <w:rsid w:val="00652FF2"/>
    <w:rsid w:val="00653002"/>
    <w:rsid w:val="006530CC"/>
    <w:rsid w:val="0065312F"/>
    <w:rsid w:val="006531C6"/>
    <w:rsid w:val="00653659"/>
    <w:rsid w:val="0065378D"/>
    <w:rsid w:val="00653930"/>
    <w:rsid w:val="00653A3F"/>
    <w:rsid w:val="00653BEB"/>
    <w:rsid w:val="00653DF9"/>
    <w:rsid w:val="00654137"/>
    <w:rsid w:val="00654151"/>
    <w:rsid w:val="0065418A"/>
    <w:rsid w:val="00654213"/>
    <w:rsid w:val="006544A3"/>
    <w:rsid w:val="006547BF"/>
    <w:rsid w:val="00654B24"/>
    <w:rsid w:val="00654BBE"/>
    <w:rsid w:val="00654BCD"/>
    <w:rsid w:val="00654BE7"/>
    <w:rsid w:val="00654E41"/>
    <w:rsid w:val="00654F9E"/>
    <w:rsid w:val="00655140"/>
    <w:rsid w:val="006552E5"/>
    <w:rsid w:val="00655307"/>
    <w:rsid w:val="0065548F"/>
    <w:rsid w:val="006556EE"/>
    <w:rsid w:val="00655762"/>
    <w:rsid w:val="006558D3"/>
    <w:rsid w:val="006558E4"/>
    <w:rsid w:val="00655A24"/>
    <w:rsid w:val="00655ABD"/>
    <w:rsid w:val="00655B4D"/>
    <w:rsid w:val="00655B6A"/>
    <w:rsid w:val="00655BA7"/>
    <w:rsid w:val="00655C6E"/>
    <w:rsid w:val="00655E28"/>
    <w:rsid w:val="00655F40"/>
    <w:rsid w:val="00656066"/>
    <w:rsid w:val="006562FD"/>
    <w:rsid w:val="0065654B"/>
    <w:rsid w:val="00656555"/>
    <w:rsid w:val="00656691"/>
    <w:rsid w:val="006566A0"/>
    <w:rsid w:val="00656A56"/>
    <w:rsid w:val="00656B8B"/>
    <w:rsid w:val="00656C42"/>
    <w:rsid w:val="00656C9A"/>
    <w:rsid w:val="00656F85"/>
    <w:rsid w:val="006570A9"/>
    <w:rsid w:val="006575A6"/>
    <w:rsid w:val="006576D6"/>
    <w:rsid w:val="006576F2"/>
    <w:rsid w:val="00657722"/>
    <w:rsid w:val="0065777F"/>
    <w:rsid w:val="0065790B"/>
    <w:rsid w:val="00657C3F"/>
    <w:rsid w:val="00657D23"/>
    <w:rsid w:val="00660141"/>
    <w:rsid w:val="006603D6"/>
    <w:rsid w:val="006605FB"/>
    <w:rsid w:val="00660813"/>
    <w:rsid w:val="00660A67"/>
    <w:rsid w:val="00660C53"/>
    <w:rsid w:val="00660C88"/>
    <w:rsid w:val="00660EAF"/>
    <w:rsid w:val="00660F24"/>
    <w:rsid w:val="00660F83"/>
    <w:rsid w:val="00661049"/>
    <w:rsid w:val="00661095"/>
    <w:rsid w:val="0066113B"/>
    <w:rsid w:val="006611A4"/>
    <w:rsid w:val="006612C4"/>
    <w:rsid w:val="00661370"/>
    <w:rsid w:val="006616BB"/>
    <w:rsid w:val="00661740"/>
    <w:rsid w:val="006619DC"/>
    <w:rsid w:val="00661B6E"/>
    <w:rsid w:val="00661CE0"/>
    <w:rsid w:val="00661FD5"/>
    <w:rsid w:val="00662394"/>
    <w:rsid w:val="0066246B"/>
    <w:rsid w:val="00662522"/>
    <w:rsid w:val="00662546"/>
    <w:rsid w:val="00662E85"/>
    <w:rsid w:val="00662EBA"/>
    <w:rsid w:val="00663148"/>
    <w:rsid w:val="0066319D"/>
    <w:rsid w:val="0066325F"/>
    <w:rsid w:val="00663270"/>
    <w:rsid w:val="00663577"/>
    <w:rsid w:val="00663997"/>
    <w:rsid w:val="006639F4"/>
    <w:rsid w:val="00663A14"/>
    <w:rsid w:val="00663B29"/>
    <w:rsid w:val="00663BF3"/>
    <w:rsid w:val="00663D54"/>
    <w:rsid w:val="00663D82"/>
    <w:rsid w:val="00663E11"/>
    <w:rsid w:val="00663E54"/>
    <w:rsid w:val="00663ED9"/>
    <w:rsid w:val="00664209"/>
    <w:rsid w:val="0066421A"/>
    <w:rsid w:val="0066422E"/>
    <w:rsid w:val="00664248"/>
    <w:rsid w:val="006643B0"/>
    <w:rsid w:val="006643C3"/>
    <w:rsid w:val="00664692"/>
    <w:rsid w:val="00664697"/>
    <w:rsid w:val="006647CD"/>
    <w:rsid w:val="006648D7"/>
    <w:rsid w:val="006648EB"/>
    <w:rsid w:val="006649E1"/>
    <w:rsid w:val="00664B2D"/>
    <w:rsid w:val="00664CE9"/>
    <w:rsid w:val="00664E40"/>
    <w:rsid w:val="00664F0B"/>
    <w:rsid w:val="00664FB4"/>
    <w:rsid w:val="00665495"/>
    <w:rsid w:val="006654FA"/>
    <w:rsid w:val="00665507"/>
    <w:rsid w:val="00665734"/>
    <w:rsid w:val="006657D0"/>
    <w:rsid w:val="0066590A"/>
    <w:rsid w:val="00665998"/>
    <w:rsid w:val="00665B98"/>
    <w:rsid w:val="00665CFA"/>
    <w:rsid w:val="00665F2A"/>
    <w:rsid w:val="00666207"/>
    <w:rsid w:val="00666396"/>
    <w:rsid w:val="006663A8"/>
    <w:rsid w:val="00666648"/>
    <w:rsid w:val="00666743"/>
    <w:rsid w:val="00666A80"/>
    <w:rsid w:val="00666AAE"/>
    <w:rsid w:val="00666CE2"/>
    <w:rsid w:val="00666D80"/>
    <w:rsid w:val="0066713D"/>
    <w:rsid w:val="006671AA"/>
    <w:rsid w:val="006671E0"/>
    <w:rsid w:val="006673D5"/>
    <w:rsid w:val="006674D1"/>
    <w:rsid w:val="00667664"/>
    <w:rsid w:val="006676DF"/>
    <w:rsid w:val="00667727"/>
    <w:rsid w:val="00667861"/>
    <w:rsid w:val="00667B65"/>
    <w:rsid w:val="00667F0D"/>
    <w:rsid w:val="00667F6C"/>
    <w:rsid w:val="00667F95"/>
    <w:rsid w:val="0067020F"/>
    <w:rsid w:val="00670229"/>
    <w:rsid w:val="00670390"/>
    <w:rsid w:val="0067041B"/>
    <w:rsid w:val="006706BB"/>
    <w:rsid w:val="00670A44"/>
    <w:rsid w:val="00670AB2"/>
    <w:rsid w:val="00670B3E"/>
    <w:rsid w:val="00670BE0"/>
    <w:rsid w:val="00670E0F"/>
    <w:rsid w:val="00670E36"/>
    <w:rsid w:val="00670ECD"/>
    <w:rsid w:val="00670F5D"/>
    <w:rsid w:val="00671056"/>
    <w:rsid w:val="006710AE"/>
    <w:rsid w:val="006710C6"/>
    <w:rsid w:val="00671249"/>
    <w:rsid w:val="00671250"/>
    <w:rsid w:val="00671285"/>
    <w:rsid w:val="006712B2"/>
    <w:rsid w:val="00671352"/>
    <w:rsid w:val="00671379"/>
    <w:rsid w:val="006713E9"/>
    <w:rsid w:val="006714E1"/>
    <w:rsid w:val="006714E6"/>
    <w:rsid w:val="00671759"/>
    <w:rsid w:val="00671C5C"/>
    <w:rsid w:val="00671C89"/>
    <w:rsid w:val="00672133"/>
    <w:rsid w:val="006721AB"/>
    <w:rsid w:val="0067229D"/>
    <w:rsid w:val="00672387"/>
    <w:rsid w:val="0067245B"/>
    <w:rsid w:val="006729FA"/>
    <w:rsid w:val="00672AFD"/>
    <w:rsid w:val="00672C19"/>
    <w:rsid w:val="00672CB6"/>
    <w:rsid w:val="00672D2E"/>
    <w:rsid w:val="00673032"/>
    <w:rsid w:val="00673055"/>
    <w:rsid w:val="00673292"/>
    <w:rsid w:val="0067331F"/>
    <w:rsid w:val="0067352F"/>
    <w:rsid w:val="006736F8"/>
    <w:rsid w:val="00673954"/>
    <w:rsid w:val="00673998"/>
    <w:rsid w:val="00673F4A"/>
    <w:rsid w:val="0067424D"/>
    <w:rsid w:val="00674566"/>
    <w:rsid w:val="006745E8"/>
    <w:rsid w:val="00674753"/>
    <w:rsid w:val="00674921"/>
    <w:rsid w:val="00674953"/>
    <w:rsid w:val="00674A2D"/>
    <w:rsid w:val="00674AC8"/>
    <w:rsid w:val="00674BDB"/>
    <w:rsid w:val="00674C08"/>
    <w:rsid w:val="00674CC0"/>
    <w:rsid w:val="00674CC7"/>
    <w:rsid w:val="00674E06"/>
    <w:rsid w:val="00674E38"/>
    <w:rsid w:val="00674F58"/>
    <w:rsid w:val="00674F79"/>
    <w:rsid w:val="00674F7D"/>
    <w:rsid w:val="0067506A"/>
    <w:rsid w:val="006750A3"/>
    <w:rsid w:val="006751CB"/>
    <w:rsid w:val="006751ED"/>
    <w:rsid w:val="006753DC"/>
    <w:rsid w:val="006753F9"/>
    <w:rsid w:val="0067554C"/>
    <w:rsid w:val="00675585"/>
    <w:rsid w:val="0067585D"/>
    <w:rsid w:val="00675B13"/>
    <w:rsid w:val="00675C94"/>
    <w:rsid w:val="00675CE0"/>
    <w:rsid w:val="00675DAF"/>
    <w:rsid w:val="00675ED5"/>
    <w:rsid w:val="00675EED"/>
    <w:rsid w:val="00675FB1"/>
    <w:rsid w:val="0067614A"/>
    <w:rsid w:val="00676382"/>
    <w:rsid w:val="0067638A"/>
    <w:rsid w:val="00676874"/>
    <w:rsid w:val="0067689A"/>
    <w:rsid w:val="0067694D"/>
    <w:rsid w:val="00676952"/>
    <w:rsid w:val="00676AAD"/>
    <w:rsid w:val="00676B6E"/>
    <w:rsid w:val="00676D70"/>
    <w:rsid w:val="00676E0E"/>
    <w:rsid w:val="00676F69"/>
    <w:rsid w:val="00676FAC"/>
    <w:rsid w:val="00677064"/>
    <w:rsid w:val="006773AA"/>
    <w:rsid w:val="006775EA"/>
    <w:rsid w:val="006777E6"/>
    <w:rsid w:val="0067791D"/>
    <w:rsid w:val="006779BA"/>
    <w:rsid w:val="00677B9C"/>
    <w:rsid w:val="00677BCD"/>
    <w:rsid w:val="00677DAF"/>
    <w:rsid w:val="00677DE8"/>
    <w:rsid w:val="00680128"/>
    <w:rsid w:val="006801D1"/>
    <w:rsid w:val="006801F0"/>
    <w:rsid w:val="00680282"/>
    <w:rsid w:val="0068031C"/>
    <w:rsid w:val="006804AF"/>
    <w:rsid w:val="00680537"/>
    <w:rsid w:val="006807E1"/>
    <w:rsid w:val="006809D2"/>
    <w:rsid w:val="00680C29"/>
    <w:rsid w:val="00680E78"/>
    <w:rsid w:val="006810C1"/>
    <w:rsid w:val="00681123"/>
    <w:rsid w:val="0068145D"/>
    <w:rsid w:val="006814B2"/>
    <w:rsid w:val="00681545"/>
    <w:rsid w:val="00681669"/>
    <w:rsid w:val="0068180E"/>
    <w:rsid w:val="00681850"/>
    <w:rsid w:val="00681E34"/>
    <w:rsid w:val="00681F76"/>
    <w:rsid w:val="00682005"/>
    <w:rsid w:val="00682043"/>
    <w:rsid w:val="006821E4"/>
    <w:rsid w:val="006822EF"/>
    <w:rsid w:val="00682311"/>
    <w:rsid w:val="006823EE"/>
    <w:rsid w:val="00682408"/>
    <w:rsid w:val="006824EE"/>
    <w:rsid w:val="00682566"/>
    <w:rsid w:val="006825CE"/>
    <w:rsid w:val="006826A5"/>
    <w:rsid w:val="0068279B"/>
    <w:rsid w:val="00682968"/>
    <w:rsid w:val="00682A6A"/>
    <w:rsid w:val="00682A76"/>
    <w:rsid w:val="00682A8F"/>
    <w:rsid w:val="00682B5A"/>
    <w:rsid w:val="00682B76"/>
    <w:rsid w:val="00682DB7"/>
    <w:rsid w:val="006830A3"/>
    <w:rsid w:val="006830A8"/>
    <w:rsid w:val="00683532"/>
    <w:rsid w:val="006835BA"/>
    <w:rsid w:val="00683625"/>
    <w:rsid w:val="00683743"/>
    <w:rsid w:val="00683CE5"/>
    <w:rsid w:val="00683DDA"/>
    <w:rsid w:val="00683E30"/>
    <w:rsid w:val="00684026"/>
    <w:rsid w:val="006840AB"/>
    <w:rsid w:val="0068416E"/>
    <w:rsid w:val="006841AB"/>
    <w:rsid w:val="006841E4"/>
    <w:rsid w:val="00684238"/>
    <w:rsid w:val="00684312"/>
    <w:rsid w:val="00684467"/>
    <w:rsid w:val="0068472A"/>
    <w:rsid w:val="0068474F"/>
    <w:rsid w:val="006848CE"/>
    <w:rsid w:val="0068490E"/>
    <w:rsid w:val="00684C43"/>
    <w:rsid w:val="00684C56"/>
    <w:rsid w:val="00684D49"/>
    <w:rsid w:val="00684EEB"/>
    <w:rsid w:val="00684EF7"/>
    <w:rsid w:val="0068500D"/>
    <w:rsid w:val="0068511A"/>
    <w:rsid w:val="00685163"/>
    <w:rsid w:val="0068522B"/>
    <w:rsid w:val="00685292"/>
    <w:rsid w:val="006852B7"/>
    <w:rsid w:val="006854A5"/>
    <w:rsid w:val="006856D9"/>
    <w:rsid w:val="00685846"/>
    <w:rsid w:val="00685881"/>
    <w:rsid w:val="00685B2B"/>
    <w:rsid w:val="00685D7C"/>
    <w:rsid w:val="00685E82"/>
    <w:rsid w:val="00685F0F"/>
    <w:rsid w:val="00685F33"/>
    <w:rsid w:val="00686074"/>
    <w:rsid w:val="0068614D"/>
    <w:rsid w:val="00686170"/>
    <w:rsid w:val="006861A8"/>
    <w:rsid w:val="006863CA"/>
    <w:rsid w:val="0068642B"/>
    <w:rsid w:val="006864AA"/>
    <w:rsid w:val="00686550"/>
    <w:rsid w:val="00686703"/>
    <w:rsid w:val="00686880"/>
    <w:rsid w:val="0068696C"/>
    <w:rsid w:val="00686D1A"/>
    <w:rsid w:val="006873F0"/>
    <w:rsid w:val="006874E4"/>
    <w:rsid w:val="0068764A"/>
    <w:rsid w:val="0068789F"/>
    <w:rsid w:val="0068796A"/>
    <w:rsid w:val="0068796D"/>
    <w:rsid w:val="006879A9"/>
    <w:rsid w:val="00687AF1"/>
    <w:rsid w:val="00687CF2"/>
    <w:rsid w:val="00687FEB"/>
    <w:rsid w:val="00690085"/>
    <w:rsid w:val="00690143"/>
    <w:rsid w:val="0069019E"/>
    <w:rsid w:val="006904AE"/>
    <w:rsid w:val="006906EF"/>
    <w:rsid w:val="00690779"/>
    <w:rsid w:val="0069084D"/>
    <w:rsid w:val="0069093E"/>
    <w:rsid w:val="006909B9"/>
    <w:rsid w:val="00690CBF"/>
    <w:rsid w:val="00690E44"/>
    <w:rsid w:val="00690F4D"/>
    <w:rsid w:val="006913D3"/>
    <w:rsid w:val="00691579"/>
    <w:rsid w:val="006916E4"/>
    <w:rsid w:val="0069179D"/>
    <w:rsid w:val="006917B0"/>
    <w:rsid w:val="00691815"/>
    <w:rsid w:val="0069185C"/>
    <w:rsid w:val="00691B76"/>
    <w:rsid w:val="00691C65"/>
    <w:rsid w:val="00691F4E"/>
    <w:rsid w:val="00691F73"/>
    <w:rsid w:val="006920CE"/>
    <w:rsid w:val="0069225F"/>
    <w:rsid w:val="006922D3"/>
    <w:rsid w:val="00692353"/>
    <w:rsid w:val="00692429"/>
    <w:rsid w:val="006924EE"/>
    <w:rsid w:val="00692516"/>
    <w:rsid w:val="0069267E"/>
    <w:rsid w:val="00692942"/>
    <w:rsid w:val="00692A81"/>
    <w:rsid w:val="00692AB1"/>
    <w:rsid w:val="00692BF8"/>
    <w:rsid w:val="00692CF7"/>
    <w:rsid w:val="00692F7A"/>
    <w:rsid w:val="00692FEF"/>
    <w:rsid w:val="0069300B"/>
    <w:rsid w:val="00693010"/>
    <w:rsid w:val="006930D3"/>
    <w:rsid w:val="00693199"/>
    <w:rsid w:val="006932EF"/>
    <w:rsid w:val="0069341A"/>
    <w:rsid w:val="00693475"/>
    <w:rsid w:val="0069357C"/>
    <w:rsid w:val="0069358D"/>
    <w:rsid w:val="00693876"/>
    <w:rsid w:val="006939B5"/>
    <w:rsid w:val="00693B2D"/>
    <w:rsid w:val="00693EBC"/>
    <w:rsid w:val="00693ED3"/>
    <w:rsid w:val="00693EE3"/>
    <w:rsid w:val="00694069"/>
    <w:rsid w:val="00694235"/>
    <w:rsid w:val="006942E8"/>
    <w:rsid w:val="00694313"/>
    <w:rsid w:val="0069445F"/>
    <w:rsid w:val="00694591"/>
    <w:rsid w:val="00694645"/>
    <w:rsid w:val="0069484D"/>
    <w:rsid w:val="0069485B"/>
    <w:rsid w:val="00694F8A"/>
    <w:rsid w:val="00695015"/>
    <w:rsid w:val="00695097"/>
    <w:rsid w:val="006950B9"/>
    <w:rsid w:val="006950C1"/>
    <w:rsid w:val="0069528C"/>
    <w:rsid w:val="00695543"/>
    <w:rsid w:val="006956D7"/>
    <w:rsid w:val="006957C6"/>
    <w:rsid w:val="0069580F"/>
    <w:rsid w:val="00695ADF"/>
    <w:rsid w:val="0069602D"/>
    <w:rsid w:val="00696304"/>
    <w:rsid w:val="0069634A"/>
    <w:rsid w:val="00696452"/>
    <w:rsid w:val="006966A1"/>
    <w:rsid w:val="00696720"/>
    <w:rsid w:val="006969AB"/>
    <w:rsid w:val="006969AF"/>
    <w:rsid w:val="00696D5A"/>
    <w:rsid w:val="00696DEC"/>
    <w:rsid w:val="00696F1D"/>
    <w:rsid w:val="006973EA"/>
    <w:rsid w:val="0069743B"/>
    <w:rsid w:val="006975FB"/>
    <w:rsid w:val="0069767F"/>
    <w:rsid w:val="006976E5"/>
    <w:rsid w:val="006979AC"/>
    <w:rsid w:val="00697A7F"/>
    <w:rsid w:val="00697B41"/>
    <w:rsid w:val="00697BB8"/>
    <w:rsid w:val="00697DE0"/>
    <w:rsid w:val="00697E5C"/>
    <w:rsid w:val="006A0333"/>
    <w:rsid w:val="006A03CA"/>
    <w:rsid w:val="006A0700"/>
    <w:rsid w:val="006A08ED"/>
    <w:rsid w:val="006A09AD"/>
    <w:rsid w:val="006A0A1D"/>
    <w:rsid w:val="006A0DDC"/>
    <w:rsid w:val="006A0E30"/>
    <w:rsid w:val="006A0F88"/>
    <w:rsid w:val="006A1419"/>
    <w:rsid w:val="006A1613"/>
    <w:rsid w:val="006A1673"/>
    <w:rsid w:val="006A1A03"/>
    <w:rsid w:val="006A1B5B"/>
    <w:rsid w:val="006A1BD8"/>
    <w:rsid w:val="006A1C2A"/>
    <w:rsid w:val="006A1D08"/>
    <w:rsid w:val="006A1EE0"/>
    <w:rsid w:val="006A1F38"/>
    <w:rsid w:val="006A1F3C"/>
    <w:rsid w:val="006A1FC5"/>
    <w:rsid w:val="006A1FD0"/>
    <w:rsid w:val="006A201A"/>
    <w:rsid w:val="006A2234"/>
    <w:rsid w:val="006A22A8"/>
    <w:rsid w:val="006A254C"/>
    <w:rsid w:val="006A2600"/>
    <w:rsid w:val="006A2942"/>
    <w:rsid w:val="006A297D"/>
    <w:rsid w:val="006A2A36"/>
    <w:rsid w:val="006A2B0B"/>
    <w:rsid w:val="006A2B7C"/>
    <w:rsid w:val="006A2BC9"/>
    <w:rsid w:val="006A2C3E"/>
    <w:rsid w:val="006A2C5A"/>
    <w:rsid w:val="006A2D69"/>
    <w:rsid w:val="006A2E0E"/>
    <w:rsid w:val="006A2FDE"/>
    <w:rsid w:val="006A333C"/>
    <w:rsid w:val="006A3348"/>
    <w:rsid w:val="006A339D"/>
    <w:rsid w:val="006A33CE"/>
    <w:rsid w:val="006A382C"/>
    <w:rsid w:val="006A383B"/>
    <w:rsid w:val="006A3A98"/>
    <w:rsid w:val="006A3BE4"/>
    <w:rsid w:val="006A3BEA"/>
    <w:rsid w:val="006A3C50"/>
    <w:rsid w:val="006A3D7F"/>
    <w:rsid w:val="006A3EAD"/>
    <w:rsid w:val="006A3ED8"/>
    <w:rsid w:val="006A3EDF"/>
    <w:rsid w:val="006A41C9"/>
    <w:rsid w:val="006A4222"/>
    <w:rsid w:val="006A429F"/>
    <w:rsid w:val="006A434A"/>
    <w:rsid w:val="006A445D"/>
    <w:rsid w:val="006A458E"/>
    <w:rsid w:val="006A45C5"/>
    <w:rsid w:val="006A4669"/>
    <w:rsid w:val="006A4676"/>
    <w:rsid w:val="006A46A3"/>
    <w:rsid w:val="006A46C2"/>
    <w:rsid w:val="006A4815"/>
    <w:rsid w:val="006A48F1"/>
    <w:rsid w:val="006A490A"/>
    <w:rsid w:val="006A491E"/>
    <w:rsid w:val="006A49A1"/>
    <w:rsid w:val="006A4A0F"/>
    <w:rsid w:val="006A4A7A"/>
    <w:rsid w:val="006A4B06"/>
    <w:rsid w:val="006A4C28"/>
    <w:rsid w:val="006A4CCD"/>
    <w:rsid w:val="006A4DC9"/>
    <w:rsid w:val="006A52F9"/>
    <w:rsid w:val="006A5329"/>
    <w:rsid w:val="006A5560"/>
    <w:rsid w:val="006A55CB"/>
    <w:rsid w:val="006A5729"/>
    <w:rsid w:val="006A5812"/>
    <w:rsid w:val="006A590C"/>
    <w:rsid w:val="006A5CE7"/>
    <w:rsid w:val="006A5D2A"/>
    <w:rsid w:val="006A615E"/>
    <w:rsid w:val="006A6252"/>
    <w:rsid w:val="006A635A"/>
    <w:rsid w:val="006A649B"/>
    <w:rsid w:val="006A6549"/>
    <w:rsid w:val="006A65FC"/>
    <w:rsid w:val="006A6A59"/>
    <w:rsid w:val="006A6C61"/>
    <w:rsid w:val="006A6E9C"/>
    <w:rsid w:val="006A6F54"/>
    <w:rsid w:val="006A6F5A"/>
    <w:rsid w:val="006A70BF"/>
    <w:rsid w:val="006A70F5"/>
    <w:rsid w:val="006A7156"/>
    <w:rsid w:val="006A7404"/>
    <w:rsid w:val="006A74FD"/>
    <w:rsid w:val="006A76CD"/>
    <w:rsid w:val="006A76E5"/>
    <w:rsid w:val="006A76F2"/>
    <w:rsid w:val="006A77B7"/>
    <w:rsid w:val="006A7951"/>
    <w:rsid w:val="006A7CF3"/>
    <w:rsid w:val="006A7D2E"/>
    <w:rsid w:val="006A7D58"/>
    <w:rsid w:val="006A7F1A"/>
    <w:rsid w:val="006B0046"/>
    <w:rsid w:val="006B0069"/>
    <w:rsid w:val="006B00B6"/>
    <w:rsid w:val="006B0174"/>
    <w:rsid w:val="006B0240"/>
    <w:rsid w:val="006B0433"/>
    <w:rsid w:val="006B05DB"/>
    <w:rsid w:val="006B07EB"/>
    <w:rsid w:val="006B082F"/>
    <w:rsid w:val="006B0916"/>
    <w:rsid w:val="006B0993"/>
    <w:rsid w:val="006B0D2C"/>
    <w:rsid w:val="006B0D80"/>
    <w:rsid w:val="006B0F59"/>
    <w:rsid w:val="006B1116"/>
    <w:rsid w:val="006B129D"/>
    <w:rsid w:val="006B152F"/>
    <w:rsid w:val="006B15BE"/>
    <w:rsid w:val="006B15C0"/>
    <w:rsid w:val="006B190B"/>
    <w:rsid w:val="006B1918"/>
    <w:rsid w:val="006B1AFF"/>
    <w:rsid w:val="006B1B2A"/>
    <w:rsid w:val="006B1CA0"/>
    <w:rsid w:val="006B1CB5"/>
    <w:rsid w:val="006B1E6D"/>
    <w:rsid w:val="006B2142"/>
    <w:rsid w:val="006B21F4"/>
    <w:rsid w:val="006B2246"/>
    <w:rsid w:val="006B2313"/>
    <w:rsid w:val="006B2387"/>
    <w:rsid w:val="006B2804"/>
    <w:rsid w:val="006B2932"/>
    <w:rsid w:val="006B2AE9"/>
    <w:rsid w:val="006B2B47"/>
    <w:rsid w:val="006B2B69"/>
    <w:rsid w:val="006B2EE9"/>
    <w:rsid w:val="006B2F30"/>
    <w:rsid w:val="006B32C0"/>
    <w:rsid w:val="006B38D6"/>
    <w:rsid w:val="006B3B77"/>
    <w:rsid w:val="006B3BA7"/>
    <w:rsid w:val="006B3BDD"/>
    <w:rsid w:val="006B3D4C"/>
    <w:rsid w:val="006B3F0C"/>
    <w:rsid w:val="006B4052"/>
    <w:rsid w:val="006B407D"/>
    <w:rsid w:val="006B40D9"/>
    <w:rsid w:val="006B4149"/>
    <w:rsid w:val="006B41AD"/>
    <w:rsid w:val="006B43B6"/>
    <w:rsid w:val="006B44E3"/>
    <w:rsid w:val="006B4505"/>
    <w:rsid w:val="006B4599"/>
    <w:rsid w:val="006B480A"/>
    <w:rsid w:val="006B4957"/>
    <w:rsid w:val="006B4A45"/>
    <w:rsid w:val="006B4B18"/>
    <w:rsid w:val="006B4F46"/>
    <w:rsid w:val="006B4F9A"/>
    <w:rsid w:val="006B5386"/>
    <w:rsid w:val="006B53A0"/>
    <w:rsid w:val="006B551D"/>
    <w:rsid w:val="006B5780"/>
    <w:rsid w:val="006B595F"/>
    <w:rsid w:val="006B597D"/>
    <w:rsid w:val="006B5C82"/>
    <w:rsid w:val="006B5CD2"/>
    <w:rsid w:val="006B5DA5"/>
    <w:rsid w:val="006B5ED1"/>
    <w:rsid w:val="006B691D"/>
    <w:rsid w:val="006B69E4"/>
    <w:rsid w:val="006B69F6"/>
    <w:rsid w:val="006B6B9E"/>
    <w:rsid w:val="006B6E40"/>
    <w:rsid w:val="006B7102"/>
    <w:rsid w:val="006B711F"/>
    <w:rsid w:val="006B7175"/>
    <w:rsid w:val="006B72BD"/>
    <w:rsid w:val="006B72E7"/>
    <w:rsid w:val="006B7619"/>
    <w:rsid w:val="006B7640"/>
    <w:rsid w:val="006B7763"/>
    <w:rsid w:val="006B77A0"/>
    <w:rsid w:val="006B77B4"/>
    <w:rsid w:val="006B789C"/>
    <w:rsid w:val="006B7AA4"/>
    <w:rsid w:val="006B7C24"/>
    <w:rsid w:val="006B7C7D"/>
    <w:rsid w:val="006B7CC0"/>
    <w:rsid w:val="006B7DD1"/>
    <w:rsid w:val="006B7EC5"/>
    <w:rsid w:val="006C019F"/>
    <w:rsid w:val="006C01B7"/>
    <w:rsid w:val="006C035C"/>
    <w:rsid w:val="006C0456"/>
    <w:rsid w:val="006C0467"/>
    <w:rsid w:val="006C04BA"/>
    <w:rsid w:val="006C06AC"/>
    <w:rsid w:val="006C0764"/>
    <w:rsid w:val="006C095E"/>
    <w:rsid w:val="006C096F"/>
    <w:rsid w:val="006C09AB"/>
    <w:rsid w:val="006C0B00"/>
    <w:rsid w:val="006C0D11"/>
    <w:rsid w:val="006C0F36"/>
    <w:rsid w:val="006C12FA"/>
    <w:rsid w:val="006C1377"/>
    <w:rsid w:val="006C1928"/>
    <w:rsid w:val="006C1C89"/>
    <w:rsid w:val="006C1CA0"/>
    <w:rsid w:val="006C1D60"/>
    <w:rsid w:val="006C1E43"/>
    <w:rsid w:val="006C1F0A"/>
    <w:rsid w:val="006C205B"/>
    <w:rsid w:val="006C20BD"/>
    <w:rsid w:val="006C2119"/>
    <w:rsid w:val="006C2123"/>
    <w:rsid w:val="006C217D"/>
    <w:rsid w:val="006C2300"/>
    <w:rsid w:val="006C245D"/>
    <w:rsid w:val="006C2A2F"/>
    <w:rsid w:val="006C2A67"/>
    <w:rsid w:val="006C2AF2"/>
    <w:rsid w:val="006C2B21"/>
    <w:rsid w:val="006C2C11"/>
    <w:rsid w:val="006C2C5B"/>
    <w:rsid w:val="006C2E9C"/>
    <w:rsid w:val="006C2E9E"/>
    <w:rsid w:val="006C2EC9"/>
    <w:rsid w:val="006C3038"/>
    <w:rsid w:val="006C30C1"/>
    <w:rsid w:val="006C321E"/>
    <w:rsid w:val="006C34D4"/>
    <w:rsid w:val="006C3738"/>
    <w:rsid w:val="006C3884"/>
    <w:rsid w:val="006C3DF0"/>
    <w:rsid w:val="006C3E38"/>
    <w:rsid w:val="006C3E96"/>
    <w:rsid w:val="006C3EF9"/>
    <w:rsid w:val="006C41CF"/>
    <w:rsid w:val="006C43A1"/>
    <w:rsid w:val="006C461D"/>
    <w:rsid w:val="006C4620"/>
    <w:rsid w:val="006C4683"/>
    <w:rsid w:val="006C4876"/>
    <w:rsid w:val="006C48E7"/>
    <w:rsid w:val="006C4A64"/>
    <w:rsid w:val="006C4B91"/>
    <w:rsid w:val="006C4F93"/>
    <w:rsid w:val="006C5009"/>
    <w:rsid w:val="006C5188"/>
    <w:rsid w:val="006C5296"/>
    <w:rsid w:val="006C5435"/>
    <w:rsid w:val="006C5471"/>
    <w:rsid w:val="006C5783"/>
    <w:rsid w:val="006C57BE"/>
    <w:rsid w:val="006C594B"/>
    <w:rsid w:val="006C5C89"/>
    <w:rsid w:val="006C5EEB"/>
    <w:rsid w:val="006C5EEF"/>
    <w:rsid w:val="006C6103"/>
    <w:rsid w:val="006C6106"/>
    <w:rsid w:val="006C61FE"/>
    <w:rsid w:val="006C6213"/>
    <w:rsid w:val="006C6358"/>
    <w:rsid w:val="006C65C8"/>
    <w:rsid w:val="006C65F9"/>
    <w:rsid w:val="006C66FD"/>
    <w:rsid w:val="006C6B9F"/>
    <w:rsid w:val="006C6CF8"/>
    <w:rsid w:val="006C6D38"/>
    <w:rsid w:val="006C6DD3"/>
    <w:rsid w:val="006C7082"/>
    <w:rsid w:val="006C723B"/>
    <w:rsid w:val="006C727E"/>
    <w:rsid w:val="006C74E0"/>
    <w:rsid w:val="006C77CE"/>
    <w:rsid w:val="006C791D"/>
    <w:rsid w:val="006C7A06"/>
    <w:rsid w:val="006C7BC3"/>
    <w:rsid w:val="006C7CB6"/>
    <w:rsid w:val="006C7E1A"/>
    <w:rsid w:val="006C7F27"/>
    <w:rsid w:val="006D003E"/>
    <w:rsid w:val="006D006F"/>
    <w:rsid w:val="006D01AB"/>
    <w:rsid w:val="006D02A5"/>
    <w:rsid w:val="006D044C"/>
    <w:rsid w:val="006D04C1"/>
    <w:rsid w:val="006D05A4"/>
    <w:rsid w:val="006D05B4"/>
    <w:rsid w:val="006D0619"/>
    <w:rsid w:val="006D07E3"/>
    <w:rsid w:val="006D0875"/>
    <w:rsid w:val="006D0AAA"/>
    <w:rsid w:val="006D0B5F"/>
    <w:rsid w:val="006D0CF0"/>
    <w:rsid w:val="006D1058"/>
    <w:rsid w:val="006D10D0"/>
    <w:rsid w:val="006D131E"/>
    <w:rsid w:val="006D13F0"/>
    <w:rsid w:val="006D17BE"/>
    <w:rsid w:val="006D17E7"/>
    <w:rsid w:val="006D1AF3"/>
    <w:rsid w:val="006D1B18"/>
    <w:rsid w:val="006D1BE4"/>
    <w:rsid w:val="006D1CD4"/>
    <w:rsid w:val="006D1D21"/>
    <w:rsid w:val="006D1E6C"/>
    <w:rsid w:val="006D1FBC"/>
    <w:rsid w:val="006D214C"/>
    <w:rsid w:val="006D21E6"/>
    <w:rsid w:val="006D2243"/>
    <w:rsid w:val="006D233C"/>
    <w:rsid w:val="006D23FA"/>
    <w:rsid w:val="006D24CD"/>
    <w:rsid w:val="006D26D1"/>
    <w:rsid w:val="006D2851"/>
    <w:rsid w:val="006D28FE"/>
    <w:rsid w:val="006D296F"/>
    <w:rsid w:val="006D299D"/>
    <w:rsid w:val="006D2AAD"/>
    <w:rsid w:val="006D2CFD"/>
    <w:rsid w:val="006D2DC0"/>
    <w:rsid w:val="006D2E35"/>
    <w:rsid w:val="006D2F27"/>
    <w:rsid w:val="006D30FF"/>
    <w:rsid w:val="006D35B5"/>
    <w:rsid w:val="006D362E"/>
    <w:rsid w:val="006D3651"/>
    <w:rsid w:val="006D3899"/>
    <w:rsid w:val="006D3BAF"/>
    <w:rsid w:val="006D3BF2"/>
    <w:rsid w:val="006D3C2C"/>
    <w:rsid w:val="006D3DC8"/>
    <w:rsid w:val="006D3E46"/>
    <w:rsid w:val="006D3EDC"/>
    <w:rsid w:val="006D3FA3"/>
    <w:rsid w:val="006D4225"/>
    <w:rsid w:val="006D4379"/>
    <w:rsid w:val="006D4395"/>
    <w:rsid w:val="006D439C"/>
    <w:rsid w:val="006D45B4"/>
    <w:rsid w:val="006D46A2"/>
    <w:rsid w:val="006D46BB"/>
    <w:rsid w:val="006D4765"/>
    <w:rsid w:val="006D476C"/>
    <w:rsid w:val="006D4959"/>
    <w:rsid w:val="006D495D"/>
    <w:rsid w:val="006D4D21"/>
    <w:rsid w:val="006D5053"/>
    <w:rsid w:val="006D529F"/>
    <w:rsid w:val="006D5431"/>
    <w:rsid w:val="006D58A6"/>
    <w:rsid w:val="006D5927"/>
    <w:rsid w:val="006D5963"/>
    <w:rsid w:val="006D5A06"/>
    <w:rsid w:val="006D5A5C"/>
    <w:rsid w:val="006D5B13"/>
    <w:rsid w:val="006D5C54"/>
    <w:rsid w:val="006D5CD8"/>
    <w:rsid w:val="006D5CE2"/>
    <w:rsid w:val="006D5DB5"/>
    <w:rsid w:val="006D5EE3"/>
    <w:rsid w:val="006D6017"/>
    <w:rsid w:val="006D6055"/>
    <w:rsid w:val="006D62E1"/>
    <w:rsid w:val="006D63CA"/>
    <w:rsid w:val="006D6879"/>
    <w:rsid w:val="006D6B10"/>
    <w:rsid w:val="006D6E48"/>
    <w:rsid w:val="006D6FCE"/>
    <w:rsid w:val="006D707E"/>
    <w:rsid w:val="006D712B"/>
    <w:rsid w:val="006D7195"/>
    <w:rsid w:val="006D736F"/>
    <w:rsid w:val="006D738B"/>
    <w:rsid w:val="006D745E"/>
    <w:rsid w:val="006D7553"/>
    <w:rsid w:val="006D7739"/>
    <w:rsid w:val="006D78F2"/>
    <w:rsid w:val="006D7A73"/>
    <w:rsid w:val="006D7B83"/>
    <w:rsid w:val="006D7C94"/>
    <w:rsid w:val="006D7CAD"/>
    <w:rsid w:val="006D7E12"/>
    <w:rsid w:val="006E02C7"/>
    <w:rsid w:val="006E02E7"/>
    <w:rsid w:val="006E07AD"/>
    <w:rsid w:val="006E07D3"/>
    <w:rsid w:val="006E0848"/>
    <w:rsid w:val="006E08B4"/>
    <w:rsid w:val="006E08FC"/>
    <w:rsid w:val="006E0C26"/>
    <w:rsid w:val="006E0D0E"/>
    <w:rsid w:val="006E0F8E"/>
    <w:rsid w:val="006E1044"/>
    <w:rsid w:val="006E128D"/>
    <w:rsid w:val="006E133F"/>
    <w:rsid w:val="006E1344"/>
    <w:rsid w:val="006E1373"/>
    <w:rsid w:val="006E14AB"/>
    <w:rsid w:val="006E15B9"/>
    <w:rsid w:val="006E1709"/>
    <w:rsid w:val="006E17CA"/>
    <w:rsid w:val="006E1937"/>
    <w:rsid w:val="006E1A5A"/>
    <w:rsid w:val="006E1A80"/>
    <w:rsid w:val="006E1C1D"/>
    <w:rsid w:val="006E1D8C"/>
    <w:rsid w:val="006E1E82"/>
    <w:rsid w:val="006E207C"/>
    <w:rsid w:val="006E209A"/>
    <w:rsid w:val="006E23D3"/>
    <w:rsid w:val="006E241D"/>
    <w:rsid w:val="006E2570"/>
    <w:rsid w:val="006E2699"/>
    <w:rsid w:val="006E26CF"/>
    <w:rsid w:val="006E2D3E"/>
    <w:rsid w:val="006E2D83"/>
    <w:rsid w:val="006E2E38"/>
    <w:rsid w:val="006E2E55"/>
    <w:rsid w:val="006E2E7D"/>
    <w:rsid w:val="006E301B"/>
    <w:rsid w:val="006E3077"/>
    <w:rsid w:val="006E30BA"/>
    <w:rsid w:val="006E314F"/>
    <w:rsid w:val="006E3367"/>
    <w:rsid w:val="006E3A13"/>
    <w:rsid w:val="006E3B0D"/>
    <w:rsid w:val="006E3C42"/>
    <w:rsid w:val="006E3CC6"/>
    <w:rsid w:val="006E3E3B"/>
    <w:rsid w:val="006E41D1"/>
    <w:rsid w:val="006E4288"/>
    <w:rsid w:val="006E42F1"/>
    <w:rsid w:val="006E44DD"/>
    <w:rsid w:val="006E4702"/>
    <w:rsid w:val="006E4977"/>
    <w:rsid w:val="006E4A26"/>
    <w:rsid w:val="006E4B26"/>
    <w:rsid w:val="006E4D18"/>
    <w:rsid w:val="006E4D69"/>
    <w:rsid w:val="006E4D9E"/>
    <w:rsid w:val="006E4E81"/>
    <w:rsid w:val="006E4EA8"/>
    <w:rsid w:val="006E5182"/>
    <w:rsid w:val="006E574B"/>
    <w:rsid w:val="006E5A7B"/>
    <w:rsid w:val="006E5B7E"/>
    <w:rsid w:val="006E5D93"/>
    <w:rsid w:val="006E6000"/>
    <w:rsid w:val="006E6251"/>
    <w:rsid w:val="006E636F"/>
    <w:rsid w:val="006E677B"/>
    <w:rsid w:val="006E6888"/>
    <w:rsid w:val="006E695B"/>
    <w:rsid w:val="006E6A2A"/>
    <w:rsid w:val="006E6F9B"/>
    <w:rsid w:val="006E70B6"/>
    <w:rsid w:val="006E72E1"/>
    <w:rsid w:val="006E7306"/>
    <w:rsid w:val="006E74D8"/>
    <w:rsid w:val="006E7540"/>
    <w:rsid w:val="006E78C7"/>
    <w:rsid w:val="006E7BD4"/>
    <w:rsid w:val="006E7C54"/>
    <w:rsid w:val="006F01AB"/>
    <w:rsid w:val="006F01F0"/>
    <w:rsid w:val="006F045D"/>
    <w:rsid w:val="006F058F"/>
    <w:rsid w:val="006F05DB"/>
    <w:rsid w:val="006F0605"/>
    <w:rsid w:val="006F0691"/>
    <w:rsid w:val="006F06D0"/>
    <w:rsid w:val="006F0925"/>
    <w:rsid w:val="006F09D2"/>
    <w:rsid w:val="006F0A4E"/>
    <w:rsid w:val="006F0C67"/>
    <w:rsid w:val="006F0C83"/>
    <w:rsid w:val="006F0E0C"/>
    <w:rsid w:val="006F1570"/>
    <w:rsid w:val="006F1577"/>
    <w:rsid w:val="006F1863"/>
    <w:rsid w:val="006F19C6"/>
    <w:rsid w:val="006F1AA5"/>
    <w:rsid w:val="006F1BC6"/>
    <w:rsid w:val="006F1C84"/>
    <w:rsid w:val="006F1D63"/>
    <w:rsid w:val="006F225D"/>
    <w:rsid w:val="006F229E"/>
    <w:rsid w:val="006F2360"/>
    <w:rsid w:val="006F2376"/>
    <w:rsid w:val="006F23A7"/>
    <w:rsid w:val="006F2498"/>
    <w:rsid w:val="006F2542"/>
    <w:rsid w:val="006F2745"/>
    <w:rsid w:val="006F298D"/>
    <w:rsid w:val="006F2D71"/>
    <w:rsid w:val="006F30AE"/>
    <w:rsid w:val="006F31B8"/>
    <w:rsid w:val="006F3211"/>
    <w:rsid w:val="006F3281"/>
    <w:rsid w:val="006F32CC"/>
    <w:rsid w:val="006F33A5"/>
    <w:rsid w:val="006F35F4"/>
    <w:rsid w:val="006F3B21"/>
    <w:rsid w:val="006F3D06"/>
    <w:rsid w:val="006F3DE6"/>
    <w:rsid w:val="006F3F9F"/>
    <w:rsid w:val="006F4265"/>
    <w:rsid w:val="006F43D3"/>
    <w:rsid w:val="006F45ED"/>
    <w:rsid w:val="006F4699"/>
    <w:rsid w:val="006F48CE"/>
    <w:rsid w:val="006F4C9B"/>
    <w:rsid w:val="006F4E39"/>
    <w:rsid w:val="006F4F1C"/>
    <w:rsid w:val="006F4F29"/>
    <w:rsid w:val="006F4FBE"/>
    <w:rsid w:val="006F51CE"/>
    <w:rsid w:val="006F51D5"/>
    <w:rsid w:val="006F5262"/>
    <w:rsid w:val="006F53B9"/>
    <w:rsid w:val="006F54C5"/>
    <w:rsid w:val="006F557A"/>
    <w:rsid w:val="006F5583"/>
    <w:rsid w:val="006F56B2"/>
    <w:rsid w:val="006F578F"/>
    <w:rsid w:val="006F58B9"/>
    <w:rsid w:val="006F59FF"/>
    <w:rsid w:val="006F5CA6"/>
    <w:rsid w:val="006F5DA3"/>
    <w:rsid w:val="006F5E14"/>
    <w:rsid w:val="006F5F2D"/>
    <w:rsid w:val="006F6211"/>
    <w:rsid w:val="006F62D9"/>
    <w:rsid w:val="006F6303"/>
    <w:rsid w:val="006F64A0"/>
    <w:rsid w:val="006F65CD"/>
    <w:rsid w:val="006F66AC"/>
    <w:rsid w:val="006F681F"/>
    <w:rsid w:val="006F6825"/>
    <w:rsid w:val="006F69EB"/>
    <w:rsid w:val="006F6CB0"/>
    <w:rsid w:val="006F71E8"/>
    <w:rsid w:val="006F7367"/>
    <w:rsid w:val="006F74DE"/>
    <w:rsid w:val="006F7584"/>
    <w:rsid w:val="006F75DD"/>
    <w:rsid w:val="006F7663"/>
    <w:rsid w:val="006F7878"/>
    <w:rsid w:val="006F78B0"/>
    <w:rsid w:val="006F78BC"/>
    <w:rsid w:val="006F7A49"/>
    <w:rsid w:val="006F7AD2"/>
    <w:rsid w:val="006F7B28"/>
    <w:rsid w:val="006F7C3B"/>
    <w:rsid w:val="006F7D6A"/>
    <w:rsid w:val="006F7DC0"/>
    <w:rsid w:val="006F7E0C"/>
    <w:rsid w:val="006F7E29"/>
    <w:rsid w:val="0070022C"/>
    <w:rsid w:val="0070076B"/>
    <w:rsid w:val="007007E2"/>
    <w:rsid w:val="00700806"/>
    <w:rsid w:val="00700CE0"/>
    <w:rsid w:val="00700DC1"/>
    <w:rsid w:val="00700FA4"/>
    <w:rsid w:val="0070103F"/>
    <w:rsid w:val="0070108F"/>
    <w:rsid w:val="007011CD"/>
    <w:rsid w:val="007011D7"/>
    <w:rsid w:val="007011DC"/>
    <w:rsid w:val="007011E0"/>
    <w:rsid w:val="00701328"/>
    <w:rsid w:val="00701474"/>
    <w:rsid w:val="00701649"/>
    <w:rsid w:val="00701694"/>
    <w:rsid w:val="007018B8"/>
    <w:rsid w:val="00701961"/>
    <w:rsid w:val="00701A58"/>
    <w:rsid w:val="00701F0E"/>
    <w:rsid w:val="00701F7E"/>
    <w:rsid w:val="00702213"/>
    <w:rsid w:val="0070224C"/>
    <w:rsid w:val="007022E6"/>
    <w:rsid w:val="00702386"/>
    <w:rsid w:val="00702850"/>
    <w:rsid w:val="00702AD0"/>
    <w:rsid w:val="00702B4B"/>
    <w:rsid w:val="00702C28"/>
    <w:rsid w:val="00702C98"/>
    <w:rsid w:val="00702E36"/>
    <w:rsid w:val="00703103"/>
    <w:rsid w:val="00703190"/>
    <w:rsid w:val="00703267"/>
    <w:rsid w:val="0070337C"/>
    <w:rsid w:val="00703762"/>
    <w:rsid w:val="0070394D"/>
    <w:rsid w:val="00703B0A"/>
    <w:rsid w:val="00703B14"/>
    <w:rsid w:val="00703E29"/>
    <w:rsid w:val="00703FF7"/>
    <w:rsid w:val="007044A8"/>
    <w:rsid w:val="007044DB"/>
    <w:rsid w:val="00704529"/>
    <w:rsid w:val="00704574"/>
    <w:rsid w:val="00704579"/>
    <w:rsid w:val="00704655"/>
    <w:rsid w:val="00704743"/>
    <w:rsid w:val="00704795"/>
    <w:rsid w:val="00704B65"/>
    <w:rsid w:val="00704C35"/>
    <w:rsid w:val="00704E59"/>
    <w:rsid w:val="00704F53"/>
    <w:rsid w:val="007051A2"/>
    <w:rsid w:val="00705320"/>
    <w:rsid w:val="0070557D"/>
    <w:rsid w:val="0070564D"/>
    <w:rsid w:val="00705B1A"/>
    <w:rsid w:val="00705CF0"/>
    <w:rsid w:val="00705CF5"/>
    <w:rsid w:val="00705F9F"/>
    <w:rsid w:val="007060FE"/>
    <w:rsid w:val="00706406"/>
    <w:rsid w:val="0070650C"/>
    <w:rsid w:val="00706632"/>
    <w:rsid w:val="00706893"/>
    <w:rsid w:val="007068BC"/>
    <w:rsid w:val="007068DC"/>
    <w:rsid w:val="00706938"/>
    <w:rsid w:val="00706B1A"/>
    <w:rsid w:val="00706BB0"/>
    <w:rsid w:val="00706D7A"/>
    <w:rsid w:val="00706FC9"/>
    <w:rsid w:val="00706FEF"/>
    <w:rsid w:val="007070C1"/>
    <w:rsid w:val="00707118"/>
    <w:rsid w:val="007071B3"/>
    <w:rsid w:val="007073A1"/>
    <w:rsid w:val="007079FD"/>
    <w:rsid w:val="00707BFA"/>
    <w:rsid w:val="00707C13"/>
    <w:rsid w:val="00707C58"/>
    <w:rsid w:val="00707EA2"/>
    <w:rsid w:val="00710072"/>
    <w:rsid w:val="007101A7"/>
    <w:rsid w:val="00710417"/>
    <w:rsid w:val="00710507"/>
    <w:rsid w:val="0071053F"/>
    <w:rsid w:val="007105A7"/>
    <w:rsid w:val="00710DE3"/>
    <w:rsid w:val="00710E3C"/>
    <w:rsid w:val="007110B3"/>
    <w:rsid w:val="0071116B"/>
    <w:rsid w:val="00711503"/>
    <w:rsid w:val="007115F0"/>
    <w:rsid w:val="0071189B"/>
    <w:rsid w:val="00711938"/>
    <w:rsid w:val="00711C52"/>
    <w:rsid w:val="00711CC1"/>
    <w:rsid w:val="00711CC7"/>
    <w:rsid w:val="00711FE3"/>
    <w:rsid w:val="00711FE7"/>
    <w:rsid w:val="00712136"/>
    <w:rsid w:val="00712145"/>
    <w:rsid w:val="007121DD"/>
    <w:rsid w:val="0071253F"/>
    <w:rsid w:val="007125DE"/>
    <w:rsid w:val="00712606"/>
    <w:rsid w:val="0071285B"/>
    <w:rsid w:val="007128B6"/>
    <w:rsid w:val="007129A8"/>
    <w:rsid w:val="00712B88"/>
    <w:rsid w:val="00712C75"/>
    <w:rsid w:val="00712E1A"/>
    <w:rsid w:val="00712E3F"/>
    <w:rsid w:val="00712EA6"/>
    <w:rsid w:val="00712F61"/>
    <w:rsid w:val="00712FF4"/>
    <w:rsid w:val="00713098"/>
    <w:rsid w:val="0071313F"/>
    <w:rsid w:val="007132A8"/>
    <w:rsid w:val="007133BB"/>
    <w:rsid w:val="007134BD"/>
    <w:rsid w:val="0071386D"/>
    <w:rsid w:val="007138AA"/>
    <w:rsid w:val="007138C6"/>
    <w:rsid w:val="00713981"/>
    <w:rsid w:val="007139A1"/>
    <w:rsid w:val="00713C52"/>
    <w:rsid w:val="00713CFF"/>
    <w:rsid w:val="00713D90"/>
    <w:rsid w:val="00713DFB"/>
    <w:rsid w:val="00713F96"/>
    <w:rsid w:val="00714394"/>
    <w:rsid w:val="00714448"/>
    <w:rsid w:val="0071454D"/>
    <w:rsid w:val="007145AE"/>
    <w:rsid w:val="00714609"/>
    <w:rsid w:val="00714618"/>
    <w:rsid w:val="00714709"/>
    <w:rsid w:val="007148C2"/>
    <w:rsid w:val="00714ACA"/>
    <w:rsid w:val="00714B85"/>
    <w:rsid w:val="00714C35"/>
    <w:rsid w:val="007151A3"/>
    <w:rsid w:val="007151EB"/>
    <w:rsid w:val="0071539D"/>
    <w:rsid w:val="007156B1"/>
    <w:rsid w:val="00715999"/>
    <w:rsid w:val="007159B8"/>
    <w:rsid w:val="00715AF7"/>
    <w:rsid w:val="00715C90"/>
    <w:rsid w:val="00715CCF"/>
    <w:rsid w:val="00715CD9"/>
    <w:rsid w:val="00715D07"/>
    <w:rsid w:val="00715DD6"/>
    <w:rsid w:val="00715DED"/>
    <w:rsid w:val="00715E5B"/>
    <w:rsid w:val="00715E77"/>
    <w:rsid w:val="00715F46"/>
    <w:rsid w:val="007161E7"/>
    <w:rsid w:val="00716231"/>
    <w:rsid w:val="0071627C"/>
    <w:rsid w:val="0071646B"/>
    <w:rsid w:val="00716546"/>
    <w:rsid w:val="00716601"/>
    <w:rsid w:val="00716611"/>
    <w:rsid w:val="0071688D"/>
    <w:rsid w:val="007168F3"/>
    <w:rsid w:val="0071699C"/>
    <w:rsid w:val="007169E4"/>
    <w:rsid w:val="00716A26"/>
    <w:rsid w:val="00716A73"/>
    <w:rsid w:val="00716AFF"/>
    <w:rsid w:val="00716D6E"/>
    <w:rsid w:val="00716D9C"/>
    <w:rsid w:val="007170DB"/>
    <w:rsid w:val="007170E9"/>
    <w:rsid w:val="00717252"/>
    <w:rsid w:val="0071749C"/>
    <w:rsid w:val="007174AF"/>
    <w:rsid w:val="00717864"/>
    <w:rsid w:val="0071788E"/>
    <w:rsid w:val="00717C75"/>
    <w:rsid w:val="00717F9C"/>
    <w:rsid w:val="00717FCC"/>
    <w:rsid w:val="00720140"/>
    <w:rsid w:val="0072039F"/>
    <w:rsid w:val="00720779"/>
    <w:rsid w:val="00720B2B"/>
    <w:rsid w:val="00720BB6"/>
    <w:rsid w:val="00720C82"/>
    <w:rsid w:val="00720D70"/>
    <w:rsid w:val="00720D93"/>
    <w:rsid w:val="00720D94"/>
    <w:rsid w:val="007211F4"/>
    <w:rsid w:val="00721259"/>
    <w:rsid w:val="007213EB"/>
    <w:rsid w:val="00721621"/>
    <w:rsid w:val="00721A5D"/>
    <w:rsid w:val="00721AC7"/>
    <w:rsid w:val="00721AD5"/>
    <w:rsid w:val="00721D1A"/>
    <w:rsid w:val="00721D6C"/>
    <w:rsid w:val="00721E5A"/>
    <w:rsid w:val="00721E80"/>
    <w:rsid w:val="007221F7"/>
    <w:rsid w:val="00722379"/>
    <w:rsid w:val="00722A7A"/>
    <w:rsid w:val="00722B0E"/>
    <w:rsid w:val="00722BDD"/>
    <w:rsid w:val="00722F3A"/>
    <w:rsid w:val="00723140"/>
    <w:rsid w:val="0072337D"/>
    <w:rsid w:val="0072337E"/>
    <w:rsid w:val="007233B0"/>
    <w:rsid w:val="007234CF"/>
    <w:rsid w:val="007234ED"/>
    <w:rsid w:val="007236D2"/>
    <w:rsid w:val="00723717"/>
    <w:rsid w:val="00723750"/>
    <w:rsid w:val="0072389A"/>
    <w:rsid w:val="0072390C"/>
    <w:rsid w:val="00723A51"/>
    <w:rsid w:val="00723B1E"/>
    <w:rsid w:val="00723B9D"/>
    <w:rsid w:val="00723F61"/>
    <w:rsid w:val="00724013"/>
    <w:rsid w:val="0072404C"/>
    <w:rsid w:val="00724122"/>
    <w:rsid w:val="00724243"/>
    <w:rsid w:val="00724261"/>
    <w:rsid w:val="00724508"/>
    <w:rsid w:val="007245EF"/>
    <w:rsid w:val="00724885"/>
    <w:rsid w:val="00724942"/>
    <w:rsid w:val="00724968"/>
    <w:rsid w:val="00724C75"/>
    <w:rsid w:val="00724EB7"/>
    <w:rsid w:val="00724EE9"/>
    <w:rsid w:val="00724FB4"/>
    <w:rsid w:val="00724FF1"/>
    <w:rsid w:val="007251F9"/>
    <w:rsid w:val="00725498"/>
    <w:rsid w:val="0072564B"/>
    <w:rsid w:val="00725722"/>
    <w:rsid w:val="00725795"/>
    <w:rsid w:val="007257A8"/>
    <w:rsid w:val="0072582D"/>
    <w:rsid w:val="00725A5F"/>
    <w:rsid w:val="00725B73"/>
    <w:rsid w:val="00725D63"/>
    <w:rsid w:val="00725E75"/>
    <w:rsid w:val="00726010"/>
    <w:rsid w:val="0072635A"/>
    <w:rsid w:val="00726634"/>
    <w:rsid w:val="007266D6"/>
    <w:rsid w:val="00726714"/>
    <w:rsid w:val="00726AD7"/>
    <w:rsid w:val="00726C87"/>
    <w:rsid w:val="00726F90"/>
    <w:rsid w:val="0072711B"/>
    <w:rsid w:val="007272C8"/>
    <w:rsid w:val="00727401"/>
    <w:rsid w:val="00727408"/>
    <w:rsid w:val="007275B7"/>
    <w:rsid w:val="007277CD"/>
    <w:rsid w:val="00727A2D"/>
    <w:rsid w:val="00727BB7"/>
    <w:rsid w:val="0073000F"/>
    <w:rsid w:val="00730021"/>
    <w:rsid w:val="00730073"/>
    <w:rsid w:val="007301ED"/>
    <w:rsid w:val="007302D0"/>
    <w:rsid w:val="007303F1"/>
    <w:rsid w:val="0073074C"/>
    <w:rsid w:val="00730B80"/>
    <w:rsid w:val="00730D70"/>
    <w:rsid w:val="00730DF4"/>
    <w:rsid w:val="00731045"/>
    <w:rsid w:val="0073131B"/>
    <w:rsid w:val="0073131F"/>
    <w:rsid w:val="007313C3"/>
    <w:rsid w:val="00731498"/>
    <w:rsid w:val="00731984"/>
    <w:rsid w:val="00731CD4"/>
    <w:rsid w:val="007321CB"/>
    <w:rsid w:val="00732492"/>
    <w:rsid w:val="007324A7"/>
    <w:rsid w:val="007325C2"/>
    <w:rsid w:val="0073268A"/>
    <w:rsid w:val="00732736"/>
    <w:rsid w:val="007327AB"/>
    <w:rsid w:val="00732818"/>
    <w:rsid w:val="0073288C"/>
    <w:rsid w:val="00732912"/>
    <w:rsid w:val="00732E6E"/>
    <w:rsid w:val="00732F0C"/>
    <w:rsid w:val="007331CE"/>
    <w:rsid w:val="00733304"/>
    <w:rsid w:val="007334B4"/>
    <w:rsid w:val="00733616"/>
    <w:rsid w:val="007336C3"/>
    <w:rsid w:val="00733902"/>
    <w:rsid w:val="00733D4D"/>
    <w:rsid w:val="00733DB4"/>
    <w:rsid w:val="00733E1A"/>
    <w:rsid w:val="007340A3"/>
    <w:rsid w:val="00734174"/>
    <w:rsid w:val="007341B1"/>
    <w:rsid w:val="007341D3"/>
    <w:rsid w:val="007343FC"/>
    <w:rsid w:val="00734435"/>
    <w:rsid w:val="00734536"/>
    <w:rsid w:val="00734705"/>
    <w:rsid w:val="007347DA"/>
    <w:rsid w:val="0073492E"/>
    <w:rsid w:val="00734CF2"/>
    <w:rsid w:val="00734D82"/>
    <w:rsid w:val="0073502B"/>
    <w:rsid w:val="0073509C"/>
    <w:rsid w:val="007350B7"/>
    <w:rsid w:val="007350F7"/>
    <w:rsid w:val="007351B3"/>
    <w:rsid w:val="007351E4"/>
    <w:rsid w:val="007353EF"/>
    <w:rsid w:val="00735473"/>
    <w:rsid w:val="0073551B"/>
    <w:rsid w:val="0073556B"/>
    <w:rsid w:val="00735679"/>
    <w:rsid w:val="007357B6"/>
    <w:rsid w:val="0073582A"/>
    <w:rsid w:val="007358C5"/>
    <w:rsid w:val="0073596C"/>
    <w:rsid w:val="00735D04"/>
    <w:rsid w:val="0073602C"/>
    <w:rsid w:val="00736272"/>
    <w:rsid w:val="00736349"/>
    <w:rsid w:val="0073651B"/>
    <w:rsid w:val="00736544"/>
    <w:rsid w:val="007365E2"/>
    <w:rsid w:val="00736700"/>
    <w:rsid w:val="0073672C"/>
    <w:rsid w:val="00736AFF"/>
    <w:rsid w:val="00736B51"/>
    <w:rsid w:val="00736B99"/>
    <w:rsid w:val="00736C08"/>
    <w:rsid w:val="00736CD5"/>
    <w:rsid w:val="00736DA0"/>
    <w:rsid w:val="007371E3"/>
    <w:rsid w:val="00737322"/>
    <w:rsid w:val="007373F5"/>
    <w:rsid w:val="0073764C"/>
    <w:rsid w:val="00737775"/>
    <w:rsid w:val="007377D2"/>
    <w:rsid w:val="0073795F"/>
    <w:rsid w:val="00737AD1"/>
    <w:rsid w:val="00737B04"/>
    <w:rsid w:val="00737C1C"/>
    <w:rsid w:val="00737D2C"/>
    <w:rsid w:val="00737D31"/>
    <w:rsid w:val="0074025C"/>
    <w:rsid w:val="00740487"/>
    <w:rsid w:val="007406F9"/>
    <w:rsid w:val="0074080A"/>
    <w:rsid w:val="0074081D"/>
    <w:rsid w:val="007408D1"/>
    <w:rsid w:val="0074099C"/>
    <w:rsid w:val="00740B57"/>
    <w:rsid w:val="00740B71"/>
    <w:rsid w:val="00740DC8"/>
    <w:rsid w:val="007411D6"/>
    <w:rsid w:val="00741215"/>
    <w:rsid w:val="007412CC"/>
    <w:rsid w:val="007413DB"/>
    <w:rsid w:val="007413E9"/>
    <w:rsid w:val="0074150B"/>
    <w:rsid w:val="007416B0"/>
    <w:rsid w:val="007417B4"/>
    <w:rsid w:val="00741882"/>
    <w:rsid w:val="00741A50"/>
    <w:rsid w:val="00741BB4"/>
    <w:rsid w:val="00741BC3"/>
    <w:rsid w:val="00741CB0"/>
    <w:rsid w:val="00741E90"/>
    <w:rsid w:val="00741F46"/>
    <w:rsid w:val="00741FE0"/>
    <w:rsid w:val="0074214A"/>
    <w:rsid w:val="00742240"/>
    <w:rsid w:val="0074256E"/>
    <w:rsid w:val="007426A0"/>
    <w:rsid w:val="007427E5"/>
    <w:rsid w:val="007428E4"/>
    <w:rsid w:val="00742937"/>
    <w:rsid w:val="00742E2F"/>
    <w:rsid w:val="00742E58"/>
    <w:rsid w:val="00742F0C"/>
    <w:rsid w:val="00742F0E"/>
    <w:rsid w:val="00742F2E"/>
    <w:rsid w:val="00742FA9"/>
    <w:rsid w:val="00742FCB"/>
    <w:rsid w:val="007430D6"/>
    <w:rsid w:val="00743407"/>
    <w:rsid w:val="00743452"/>
    <w:rsid w:val="007435C2"/>
    <w:rsid w:val="00743600"/>
    <w:rsid w:val="00743699"/>
    <w:rsid w:val="00743869"/>
    <w:rsid w:val="007438EB"/>
    <w:rsid w:val="00743A0F"/>
    <w:rsid w:val="00743BD8"/>
    <w:rsid w:val="00743C79"/>
    <w:rsid w:val="00743D25"/>
    <w:rsid w:val="00743D6F"/>
    <w:rsid w:val="00743E16"/>
    <w:rsid w:val="00743E28"/>
    <w:rsid w:val="00743FB6"/>
    <w:rsid w:val="00744001"/>
    <w:rsid w:val="00744041"/>
    <w:rsid w:val="00744188"/>
    <w:rsid w:val="007441D4"/>
    <w:rsid w:val="007442DB"/>
    <w:rsid w:val="00744334"/>
    <w:rsid w:val="0074447E"/>
    <w:rsid w:val="00744505"/>
    <w:rsid w:val="0074466B"/>
    <w:rsid w:val="0074481F"/>
    <w:rsid w:val="0074485D"/>
    <w:rsid w:val="00744A12"/>
    <w:rsid w:val="00744BF8"/>
    <w:rsid w:val="00744BFE"/>
    <w:rsid w:val="00744DB4"/>
    <w:rsid w:val="00744E87"/>
    <w:rsid w:val="00744F9F"/>
    <w:rsid w:val="00745018"/>
    <w:rsid w:val="0074504F"/>
    <w:rsid w:val="007450C2"/>
    <w:rsid w:val="00745235"/>
    <w:rsid w:val="0074523F"/>
    <w:rsid w:val="007452FE"/>
    <w:rsid w:val="00745583"/>
    <w:rsid w:val="007458D3"/>
    <w:rsid w:val="007458D5"/>
    <w:rsid w:val="007459AA"/>
    <w:rsid w:val="00745BA8"/>
    <w:rsid w:val="00745E35"/>
    <w:rsid w:val="00745F88"/>
    <w:rsid w:val="00745F8C"/>
    <w:rsid w:val="007460C7"/>
    <w:rsid w:val="00746204"/>
    <w:rsid w:val="0074628F"/>
    <w:rsid w:val="00746415"/>
    <w:rsid w:val="00746425"/>
    <w:rsid w:val="00746712"/>
    <w:rsid w:val="0074674E"/>
    <w:rsid w:val="00746854"/>
    <w:rsid w:val="007468A7"/>
    <w:rsid w:val="00746B2A"/>
    <w:rsid w:val="00746B5B"/>
    <w:rsid w:val="00746C7E"/>
    <w:rsid w:val="00746F0B"/>
    <w:rsid w:val="007470E1"/>
    <w:rsid w:val="007471E3"/>
    <w:rsid w:val="007474A3"/>
    <w:rsid w:val="0074758D"/>
    <w:rsid w:val="00747857"/>
    <w:rsid w:val="00747934"/>
    <w:rsid w:val="00747943"/>
    <w:rsid w:val="00747C10"/>
    <w:rsid w:val="00747D5D"/>
    <w:rsid w:val="00747EB7"/>
    <w:rsid w:val="00747FC8"/>
    <w:rsid w:val="00750177"/>
    <w:rsid w:val="00750385"/>
    <w:rsid w:val="00750411"/>
    <w:rsid w:val="007504BA"/>
    <w:rsid w:val="007504D4"/>
    <w:rsid w:val="00750648"/>
    <w:rsid w:val="00750753"/>
    <w:rsid w:val="00750772"/>
    <w:rsid w:val="0075083B"/>
    <w:rsid w:val="00750863"/>
    <w:rsid w:val="007509EF"/>
    <w:rsid w:val="00750A1A"/>
    <w:rsid w:val="00750CA9"/>
    <w:rsid w:val="00750E95"/>
    <w:rsid w:val="00750F62"/>
    <w:rsid w:val="00751142"/>
    <w:rsid w:val="00751143"/>
    <w:rsid w:val="00751300"/>
    <w:rsid w:val="00751743"/>
    <w:rsid w:val="00751C80"/>
    <w:rsid w:val="00751CA9"/>
    <w:rsid w:val="00751CF2"/>
    <w:rsid w:val="00751FF2"/>
    <w:rsid w:val="007520ED"/>
    <w:rsid w:val="00752283"/>
    <w:rsid w:val="0075231B"/>
    <w:rsid w:val="00752417"/>
    <w:rsid w:val="00752711"/>
    <w:rsid w:val="0075283F"/>
    <w:rsid w:val="007528F0"/>
    <w:rsid w:val="00752911"/>
    <w:rsid w:val="007529CA"/>
    <w:rsid w:val="00752A75"/>
    <w:rsid w:val="00752B60"/>
    <w:rsid w:val="00752CA0"/>
    <w:rsid w:val="00752E3D"/>
    <w:rsid w:val="0075305A"/>
    <w:rsid w:val="007530C7"/>
    <w:rsid w:val="0075325B"/>
    <w:rsid w:val="007533E3"/>
    <w:rsid w:val="00753553"/>
    <w:rsid w:val="00753D3C"/>
    <w:rsid w:val="007540AB"/>
    <w:rsid w:val="007540E5"/>
    <w:rsid w:val="007542B6"/>
    <w:rsid w:val="0075432D"/>
    <w:rsid w:val="0075446D"/>
    <w:rsid w:val="0075478F"/>
    <w:rsid w:val="00754AA7"/>
    <w:rsid w:val="00754B1D"/>
    <w:rsid w:val="00754B37"/>
    <w:rsid w:val="00754C35"/>
    <w:rsid w:val="00754D8F"/>
    <w:rsid w:val="00754E70"/>
    <w:rsid w:val="00754EAE"/>
    <w:rsid w:val="00754EC2"/>
    <w:rsid w:val="00754F0E"/>
    <w:rsid w:val="00754FAA"/>
    <w:rsid w:val="00755032"/>
    <w:rsid w:val="0075527A"/>
    <w:rsid w:val="007554ED"/>
    <w:rsid w:val="00755677"/>
    <w:rsid w:val="007556CD"/>
    <w:rsid w:val="007557F0"/>
    <w:rsid w:val="0075585F"/>
    <w:rsid w:val="007559D8"/>
    <w:rsid w:val="00755AAB"/>
    <w:rsid w:val="00755D65"/>
    <w:rsid w:val="00755F71"/>
    <w:rsid w:val="0075602E"/>
    <w:rsid w:val="0075611E"/>
    <w:rsid w:val="00756515"/>
    <w:rsid w:val="00756932"/>
    <w:rsid w:val="00756B1B"/>
    <w:rsid w:val="00756B6B"/>
    <w:rsid w:val="00756C7B"/>
    <w:rsid w:val="00756D57"/>
    <w:rsid w:val="00756D78"/>
    <w:rsid w:val="0075710F"/>
    <w:rsid w:val="00757177"/>
    <w:rsid w:val="00757196"/>
    <w:rsid w:val="00757394"/>
    <w:rsid w:val="0075770E"/>
    <w:rsid w:val="00757AD2"/>
    <w:rsid w:val="00757B57"/>
    <w:rsid w:val="00757C46"/>
    <w:rsid w:val="00757D8B"/>
    <w:rsid w:val="00757DEB"/>
    <w:rsid w:val="00757F2A"/>
    <w:rsid w:val="00757FA5"/>
    <w:rsid w:val="00760116"/>
    <w:rsid w:val="0076025F"/>
    <w:rsid w:val="00760286"/>
    <w:rsid w:val="00760590"/>
    <w:rsid w:val="00760670"/>
    <w:rsid w:val="0076072D"/>
    <w:rsid w:val="00760795"/>
    <w:rsid w:val="007607DB"/>
    <w:rsid w:val="0076097F"/>
    <w:rsid w:val="00760988"/>
    <w:rsid w:val="00760A88"/>
    <w:rsid w:val="00760B29"/>
    <w:rsid w:val="00760B94"/>
    <w:rsid w:val="00760C49"/>
    <w:rsid w:val="00760EAB"/>
    <w:rsid w:val="007610FA"/>
    <w:rsid w:val="007613D4"/>
    <w:rsid w:val="00761588"/>
    <w:rsid w:val="0076169D"/>
    <w:rsid w:val="007617EE"/>
    <w:rsid w:val="00761944"/>
    <w:rsid w:val="00761986"/>
    <w:rsid w:val="007619FA"/>
    <w:rsid w:val="00761B8B"/>
    <w:rsid w:val="00761CA1"/>
    <w:rsid w:val="00761DAA"/>
    <w:rsid w:val="00761DB0"/>
    <w:rsid w:val="00761E41"/>
    <w:rsid w:val="00761E96"/>
    <w:rsid w:val="0076203C"/>
    <w:rsid w:val="00762147"/>
    <w:rsid w:val="007621AB"/>
    <w:rsid w:val="007621D4"/>
    <w:rsid w:val="00762305"/>
    <w:rsid w:val="00762353"/>
    <w:rsid w:val="0076268A"/>
    <w:rsid w:val="00762AE0"/>
    <w:rsid w:val="00762BAE"/>
    <w:rsid w:val="00762DA1"/>
    <w:rsid w:val="00762E34"/>
    <w:rsid w:val="007630C4"/>
    <w:rsid w:val="00763101"/>
    <w:rsid w:val="007632B1"/>
    <w:rsid w:val="007634DF"/>
    <w:rsid w:val="007636A6"/>
    <w:rsid w:val="00763B7B"/>
    <w:rsid w:val="00763D64"/>
    <w:rsid w:val="00763F08"/>
    <w:rsid w:val="00763FAF"/>
    <w:rsid w:val="007640E9"/>
    <w:rsid w:val="00764118"/>
    <w:rsid w:val="0076432C"/>
    <w:rsid w:val="00764336"/>
    <w:rsid w:val="00764523"/>
    <w:rsid w:val="007646FB"/>
    <w:rsid w:val="00764893"/>
    <w:rsid w:val="007648B7"/>
    <w:rsid w:val="0076493B"/>
    <w:rsid w:val="00764A7D"/>
    <w:rsid w:val="00764CCB"/>
    <w:rsid w:val="00764DAC"/>
    <w:rsid w:val="00764DB1"/>
    <w:rsid w:val="00764F00"/>
    <w:rsid w:val="0076504A"/>
    <w:rsid w:val="007650A3"/>
    <w:rsid w:val="00765105"/>
    <w:rsid w:val="007653AA"/>
    <w:rsid w:val="00765665"/>
    <w:rsid w:val="007656F7"/>
    <w:rsid w:val="007657FD"/>
    <w:rsid w:val="00765863"/>
    <w:rsid w:val="00765885"/>
    <w:rsid w:val="00765A40"/>
    <w:rsid w:val="00765AAF"/>
    <w:rsid w:val="00765ACE"/>
    <w:rsid w:val="00765DBC"/>
    <w:rsid w:val="00765DDA"/>
    <w:rsid w:val="00765EBB"/>
    <w:rsid w:val="00766226"/>
    <w:rsid w:val="0076638E"/>
    <w:rsid w:val="007663A5"/>
    <w:rsid w:val="0076644E"/>
    <w:rsid w:val="00766573"/>
    <w:rsid w:val="007665AC"/>
    <w:rsid w:val="00766693"/>
    <w:rsid w:val="007668BF"/>
    <w:rsid w:val="00766902"/>
    <w:rsid w:val="00766963"/>
    <w:rsid w:val="007669E8"/>
    <w:rsid w:val="00766B7C"/>
    <w:rsid w:val="00766B9F"/>
    <w:rsid w:val="00766F04"/>
    <w:rsid w:val="007670B8"/>
    <w:rsid w:val="007672FC"/>
    <w:rsid w:val="007674C6"/>
    <w:rsid w:val="0076756D"/>
    <w:rsid w:val="00767583"/>
    <w:rsid w:val="007675E7"/>
    <w:rsid w:val="00767712"/>
    <w:rsid w:val="00767B9A"/>
    <w:rsid w:val="00767BB1"/>
    <w:rsid w:val="00767F6A"/>
    <w:rsid w:val="00767FF4"/>
    <w:rsid w:val="007700CC"/>
    <w:rsid w:val="007701ED"/>
    <w:rsid w:val="007704FE"/>
    <w:rsid w:val="007705A5"/>
    <w:rsid w:val="007705FF"/>
    <w:rsid w:val="00770706"/>
    <w:rsid w:val="00770889"/>
    <w:rsid w:val="00770B86"/>
    <w:rsid w:val="00770BDF"/>
    <w:rsid w:val="00771229"/>
    <w:rsid w:val="0077122F"/>
    <w:rsid w:val="007713E5"/>
    <w:rsid w:val="00771417"/>
    <w:rsid w:val="00771725"/>
    <w:rsid w:val="007718CE"/>
    <w:rsid w:val="007718DB"/>
    <w:rsid w:val="00771926"/>
    <w:rsid w:val="007719ED"/>
    <w:rsid w:val="00771AF3"/>
    <w:rsid w:val="00771E03"/>
    <w:rsid w:val="00771ED2"/>
    <w:rsid w:val="00771FF4"/>
    <w:rsid w:val="0077207B"/>
    <w:rsid w:val="007721B4"/>
    <w:rsid w:val="007722D8"/>
    <w:rsid w:val="00772300"/>
    <w:rsid w:val="007725ED"/>
    <w:rsid w:val="0077274B"/>
    <w:rsid w:val="0077280C"/>
    <w:rsid w:val="0077282D"/>
    <w:rsid w:val="00772951"/>
    <w:rsid w:val="007729B6"/>
    <w:rsid w:val="00772A90"/>
    <w:rsid w:val="00772AD0"/>
    <w:rsid w:val="00772B20"/>
    <w:rsid w:val="00772CC1"/>
    <w:rsid w:val="00772D8F"/>
    <w:rsid w:val="00772DB9"/>
    <w:rsid w:val="00772DDC"/>
    <w:rsid w:val="00772E9B"/>
    <w:rsid w:val="00773087"/>
    <w:rsid w:val="0077337E"/>
    <w:rsid w:val="007734B4"/>
    <w:rsid w:val="007734D2"/>
    <w:rsid w:val="007735D8"/>
    <w:rsid w:val="00773631"/>
    <w:rsid w:val="007736D6"/>
    <w:rsid w:val="0077380D"/>
    <w:rsid w:val="007738B8"/>
    <w:rsid w:val="007738DE"/>
    <w:rsid w:val="00773A8E"/>
    <w:rsid w:val="00773B19"/>
    <w:rsid w:val="00773BCF"/>
    <w:rsid w:val="00773C96"/>
    <w:rsid w:val="00773D34"/>
    <w:rsid w:val="00773D4E"/>
    <w:rsid w:val="00773E2F"/>
    <w:rsid w:val="00773E75"/>
    <w:rsid w:val="00773FC1"/>
    <w:rsid w:val="007740D3"/>
    <w:rsid w:val="0077416C"/>
    <w:rsid w:val="00774412"/>
    <w:rsid w:val="00774537"/>
    <w:rsid w:val="007745DD"/>
    <w:rsid w:val="0077494C"/>
    <w:rsid w:val="0077498C"/>
    <w:rsid w:val="00774BAC"/>
    <w:rsid w:val="00774D70"/>
    <w:rsid w:val="00774EF7"/>
    <w:rsid w:val="00774F5D"/>
    <w:rsid w:val="007750E4"/>
    <w:rsid w:val="0077524A"/>
    <w:rsid w:val="00775282"/>
    <w:rsid w:val="0077528E"/>
    <w:rsid w:val="007752AC"/>
    <w:rsid w:val="007752B9"/>
    <w:rsid w:val="007753A2"/>
    <w:rsid w:val="00775534"/>
    <w:rsid w:val="0077575A"/>
    <w:rsid w:val="00775906"/>
    <w:rsid w:val="007759BE"/>
    <w:rsid w:val="00775AB5"/>
    <w:rsid w:val="00775AEF"/>
    <w:rsid w:val="00775C59"/>
    <w:rsid w:val="00775EF7"/>
    <w:rsid w:val="00775F21"/>
    <w:rsid w:val="00775F57"/>
    <w:rsid w:val="00776375"/>
    <w:rsid w:val="0077644E"/>
    <w:rsid w:val="0077669A"/>
    <w:rsid w:val="0077677C"/>
    <w:rsid w:val="0077694A"/>
    <w:rsid w:val="00776BD5"/>
    <w:rsid w:val="00776C12"/>
    <w:rsid w:val="00776D24"/>
    <w:rsid w:val="00776DB9"/>
    <w:rsid w:val="00776E63"/>
    <w:rsid w:val="00776F5A"/>
    <w:rsid w:val="00776FBF"/>
    <w:rsid w:val="00777054"/>
    <w:rsid w:val="00777060"/>
    <w:rsid w:val="00777075"/>
    <w:rsid w:val="007771B1"/>
    <w:rsid w:val="007772A2"/>
    <w:rsid w:val="00777360"/>
    <w:rsid w:val="007774D2"/>
    <w:rsid w:val="00777672"/>
    <w:rsid w:val="0077774E"/>
    <w:rsid w:val="00777801"/>
    <w:rsid w:val="0077795F"/>
    <w:rsid w:val="00777962"/>
    <w:rsid w:val="00777964"/>
    <w:rsid w:val="00777B12"/>
    <w:rsid w:val="00777C6C"/>
    <w:rsid w:val="007800E3"/>
    <w:rsid w:val="007801D2"/>
    <w:rsid w:val="007802E1"/>
    <w:rsid w:val="0078045A"/>
    <w:rsid w:val="00780A5A"/>
    <w:rsid w:val="00780A88"/>
    <w:rsid w:val="00780D45"/>
    <w:rsid w:val="00780E87"/>
    <w:rsid w:val="00780E9A"/>
    <w:rsid w:val="00780F51"/>
    <w:rsid w:val="00780F6D"/>
    <w:rsid w:val="00780F6F"/>
    <w:rsid w:val="00780FA9"/>
    <w:rsid w:val="007812B3"/>
    <w:rsid w:val="007812E6"/>
    <w:rsid w:val="007812E9"/>
    <w:rsid w:val="00781465"/>
    <w:rsid w:val="00781499"/>
    <w:rsid w:val="0078165B"/>
    <w:rsid w:val="00781863"/>
    <w:rsid w:val="0078189D"/>
    <w:rsid w:val="007818A8"/>
    <w:rsid w:val="0078191F"/>
    <w:rsid w:val="0078195F"/>
    <w:rsid w:val="00781A96"/>
    <w:rsid w:val="00781B29"/>
    <w:rsid w:val="00781C53"/>
    <w:rsid w:val="00781D66"/>
    <w:rsid w:val="00781DF2"/>
    <w:rsid w:val="00781EA0"/>
    <w:rsid w:val="00781F43"/>
    <w:rsid w:val="007821DD"/>
    <w:rsid w:val="007823FC"/>
    <w:rsid w:val="00782450"/>
    <w:rsid w:val="00782536"/>
    <w:rsid w:val="00782C10"/>
    <w:rsid w:val="00782CDF"/>
    <w:rsid w:val="00782CF3"/>
    <w:rsid w:val="00782D67"/>
    <w:rsid w:val="00782DC3"/>
    <w:rsid w:val="00782F16"/>
    <w:rsid w:val="00782F7E"/>
    <w:rsid w:val="00783040"/>
    <w:rsid w:val="0078316C"/>
    <w:rsid w:val="0078318D"/>
    <w:rsid w:val="00783396"/>
    <w:rsid w:val="007833A6"/>
    <w:rsid w:val="0078346F"/>
    <w:rsid w:val="007834C2"/>
    <w:rsid w:val="007834DD"/>
    <w:rsid w:val="00783516"/>
    <w:rsid w:val="0078355E"/>
    <w:rsid w:val="00783591"/>
    <w:rsid w:val="007835E0"/>
    <w:rsid w:val="00783902"/>
    <w:rsid w:val="00783D38"/>
    <w:rsid w:val="00783D70"/>
    <w:rsid w:val="0078446E"/>
    <w:rsid w:val="00784626"/>
    <w:rsid w:val="00784851"/>
    <w:rsid w:val="00784891"/>
    <w:rsid w:val="007848AD"/>
    <w:rsid w:val="007848D9"/>
    <w:rsid w:val="0078495D"/>
    <w:rsid w:val="00784AA3"/>
    <w:rsid w:val="00784DA7"/>
    <w:rsid w:val="00784FC7"/>
    <w:rsid w:val="00785143"/>
    <w:rsid w:val="0078528C"/>
    <w:rsid w:val="00785447"/>
    <w:rsid w:val="00785536"/>
    <w:rsid w:val="00785638"/>
    <w:rsid w:val="007856D2"/>
    <w:rsid w:val="00785947"/>
    <w:rsid w:val="00785ABE"/>
    <w:rsid w:val="00785C2F"/>
    <w:rsid w:val="00785C9B"/>
    <w:rsid w:val="00786143"/>
    <w:rsid w:val="00786284"/>
    <w:rsid w:val="00786342"/>
    <w:rsid w:val="007863B3"/>
    <w:rsid w:val="00786454"/>
    <w:rsid w:val="0078671C"/>
    <w:rsid w:val="0078672C"/>
    <w:rsid w:val="00786751"/>
    <w:rsid w:val="00786B52"/>
    <w:rsid w:val="00786CF2"/>
    <w:rsid w:val="00786D70"/>
    <w:rsid w:val="00786DF0"/>
    <w:rsid w:val="00786EA7"/>
    <w:rsid w:val="00787112"/>
    <w:rsid w:val="0078728E"/>
    <w:rsid w:val="007873BB"/>
    <w:rsid w:val="00787631"/>
    <w:rsid w:val="00787655"/>
    <w:rsid w:val="007878C5"/>
    <w:rsid w:val="007879FB"/>
    <w:rsid w:val="00787A27"/>
    <w:rsid w:val="00787B33"/>
    <w:rsid w:val="00787D67"/>
    <w:rsid w:val="00787EDF"/>
    <w:rsid w:val="007900C8"/>
    <w:rsid w:val="0079013C"/>
    <w:rsid w:val="0079014E"/>
    <w:rsid w:val="00790156"/>
    <w:rsid w:val="0079023D"/>
    <w:rsid w:val="007903D1"/>
    <w:rsid w:val="007904A5"/>
    <w:rsid w:val="0079058D"/>
    <w:rsid w:val="00790648"/>
    <w:rsid w:val="007906BC"/>
    <w:rsid w:val="00790724"/>
    <w:rsid w:val="00790887"/>
    <w:rsid w:val="00790B40"/>
    <w:rsid w:val="00790D61"/>
    <w:rsid w:val="00790DD7"/>
    <w:rsid w:val="00790E57"/>
    <w:rsid w:val="00790EC5"/>
    <w:rsid w:val="00790FAD"/>
    <w:rsid w:val="00791122"/>
    <w:rsid w:val="00791289"/>
    <w:rsid w:val="007912DC"/>
    <w:rsid w:val="00791685"/>
    <w:rsid w:val="007916BE"/>
    <w:rsid w:val="00791728"/>
    <w:rsid w:val="00791749"/>
    <w:rsid w:val="00791978"/>
    <w:rsid w:val="0079199B"/>
    <w:rsid w:val="00791AA8"/>
    <w:rsid w:val="00791ABE"/>
    <w:rsid w:val="00791C01"/>
    <w:rsid w:val="00791D7F"/>
    <w:rsid w:val="00791E2C"/>
    <w:rsid w:val="00791F8F"/>
    <w:rsid w:val="00792121"/>
    <w:rsid w:val="007924E8"/>
    <w:rsid w:val="00792669"/>
    <w:rsid w:val="0079272A"/>
    <w:rsid w:val="007928F5"/>
    <w:rsid w:val="00792B2E"/>
    <w:rsid w:val="00792BBB"/>
    <w:rsid w:val="00792D78"/>
    <w:rsid w:val="00792EFC"/>
    <w:rsid w:val="00792F23"/>
    <w:rsid w:val="00792F81"/>
    <w:rsid w:val="00792F9C"/>
    <w:rsid w:val="00792FE8"/>
    <w:rsid w:val="00793139"/>
    <w:rsid w:val="0079324B"/>
    <w:rsid w:val="0079331B"/>
    <w:rsid w:val="0079387D"/>
    <w:rsid w:val="00793A38"/>
    <w:rsid w:val="00793EAF"/>
    <w:rsid w:val="00794135"/>
    <w:rsid w:val="007941B2"/>
    <w:rsid w:val="007941FD"/>
    <w:rsid w:val="007942BA"/>
    <w:rsid w:val="007942F2"/>
    <w:rsid w:val="007942FD"/>
    <w:rsid w:val="007943AC"/>
    <w:rsid w:val="007945BB"/>
    <w:rsid w:val="00794664"/>
    <w:rsid w:val="0079477F"/>
    <w:rsid w:val="00794952"/>
    <w:rsid w:val="007949EE"/>
    <w:rsid w:val="00794A66"/>
    <w:rsid w:val="00794B23"/>
    <w:rsid w:val="00794B5D"/>
    <w:rsid w:val="00794C4D"/>
    <w:rsid w:val="00794D10"/>
    <w:rsid w:val="00794D31"/>
    <w:rsid w:val="00795057"/>
    <w:rsid w:val="0079527F"/>
    <w:rsid w:val="007952C2"/>
    <w:rsid w:val="00795413"/>
    <w:rsid w:val="007955A7"/>
    <w:rsid w:val="007955F6"/>
    <w:rsid w:val="00795654"/>
    <w:rsid w:val="00795733"/>
    <w:rsid w:val="00795812"/>
    <w:rsid w:val="0079589D"/>
    <w:rsid w:val="00795985"/>
    <w:rsid w:val="00795C6D"/>
    <w:rsid w:val="00795CC0"/>
    <w:rsid w:val="00795CE1"/>
    <w:rsid w:val="007960D2"/>
    <w:rsid w:val="00796118"/>
    <w:rsid w:val="007961D5"/>
    <w:rsid w:val="007963A8"/>
    <w:rsid w:val="007963B6"/>
    <w:rsid w:val="00796530"/>
    <w:rsid w:val="00796669"/>
    <w:rsid w:val="00796672"/>
    <w:rsid w:val="0079669A"/>
    <w:rsid w:val="00796B5A"/>
    <w:rsid w:val="00796F25"/>
    <w:rsid w:val="00796FF3"/>
    <w:rsid w:val="00797038"/>
    <w:rsid w:val="00797044"/>
    <w:rsid w:val="00797051"/>
    <w:rsid w:val="007970E8"/>
    <w:rsid w:val="00797309"/>
    <w:rsid w:val="00797482"/>
    <w:rsid w:val="00797488"/>
    <w:rsid w:val="0079764B"/>
    <w:rsid w:val="00797666"/>
    <w:rsid w:val="00797808"/>
    <w:rsid w:val="00797887"/>
    <w:rsid w:val="00797D02"/>
    <w:rsid w:val="00797D54"/>
    <w:rsid w:val="007A00E0"/>
    <w:rsid w:val="007A011D"/>
    <w:rsid w:val="007A01E2"/>
    <w:rsid w:val="007A01E8"/>
    <w:rsid w:val="007A0346"/>
    <w:rsid w:val="007A04E6"/>
    <w:rsid w:val="007A064A"/>
    <w:rsid w:val="007A0AB3"/>
    <w:rsid w:val="007A0D4E"/>
    <w:rsid w:val="007A0D63"/>
    <w:rsid w:val="007A0E36"/>
    <w:rsid w:val="007A0E47"/>
    <w:rsid w:val="007A0F92"/>
    <w:rsid w:val="007A10AD"/>
    <w:rsid w:val="007A1339"/>
    <w:rsid w:val="007A16FF"/>
    <w:rsid w:val="007A1814"/>
    <w:rsid w:val="007A1840"/>
    <w:rsid w:val="007A197B"/>
    <w:rsid w:val="007A1A61"/>
    <w:rsid w:val="007A1AB9"/>
    <w:rsid w:val="007A1D49"/>
    <w:rsid w:val="007A1D6C"/>
    <w:rsid w:val="007A1E56"/>
    <w:rsid w:val="007A207F"/>
    <w:rsid w:val="007A20C8"/>
    <w:rsid w:val="007A25E0"/>
    <w:rsid w:val="007A2971"/>
    <w:rsid w:val="007A2BD0"/>
    <w:rsid w:val="007A2DF5"/>
    <w:rsid w:val="007A2E66"/>
    <w:rsid w:val="007A2E96"/>
    <w:rsid w:val="007A2F6F"/>
    <w:rsid w:val="007A330A"/>
    <w:rsid w:val="007A3364"/>
    <w:rsid w:val="007A3521"/>
    <w:rsid w:val="007A3567"/>
    <w:rsid w:val="007A3686"/>
    <w:rsid w:val="007A3731"/>
    <w:rsid w:val="007A3919"/>
    <w:rsid w:val="007A3AB7"/>
    <w:rsid w:val="007A3B92"/>
    <w:rsid w:val="007A3D0C"/>
    <w:rsid w:val="007A4178"/>
    <w:rsid w:val="007A4318"/>
    <w:rsid w:val="007A4335"/>
    <w:rsid w:val="007A436C"/>
    <w:rsid w:val="007A4490"/>
    <w:rsid w:val="007A4535"/>
    <w:rsid w:val="007A49C8"/>
    <w:rsid w:val="007A4B1F"/>
    <w:rsid w:val="007A4C96"/>
    <w:rsid w:val="007A5046"/>
    <w:rsid w:val="007A53FD"/>
    <w:rsid w:val="007A54D5"/>
    <w:rsid w:val="007A5673"/>
    <w:rsid w:val="007A56B2"/>
    <w:rsid w:val="007A57B9"/>
    <w:rsid w:val="007A58AF"/>
    <w:rsid w:val="007A5942"/>
    <w:rsid w:val="007A5ACF"/>
    <w:rsid w:val="007A5B9D"/>
    <w:rsid w:val="007A5CAB"/>
    <w:rsid w:val="007A6083"/>
    <w:rsid w:val="007A61CF"/>
    <w:rsid w:val="007A6274"/>
    <w:rsid w:val="007A629A"/>
    <w:rsid w:val="007A62E6"/>
    <w:rsid w:val="007A6320"/>
    <w:rsid w:val="007A635B"/>
    <w:rsid w:val="007A63E3"/>
    <w:rsid w:val="007A6472"/>
    <w:rsid w:val="007A64AF"/>
    <w:rsid w:val="007A6562"/>
    <w:rsid w:val="007A65CB"/>
    <w:rsid w:val="007A6635"/>
    <w:rsid w:val="007A67AE"/>
    <w:rsid w:val="007A68EC"/>
    <w:rsid w:val="007A68F2"/>
    <w:rsid w:val="007A6916"/>
    <w:rsid w:val="007A6B29"/>
    <w:rsid w:val="007A6BAD"/>
    <w:rsid w:val="007A6C74"/>
    <w:rsid w:val="007A6EF7"/>
    <w:rsid w:val="007A6F32"/>
    <w:rsid w:val="007A6FF3"/>
    <w:rsid w:val="007A706C"/>
    <w:rsid w:val="007A71B3"/>
    <w:rsid w:val="007A7276"/>
    <w:rsid w:val="007A738A"/>
    <w:rsid w:val="007A739A"/>
    <w:rsid w:val="007A7475"/>
    <w:rsid w:val="007A7510"/>
    <w:rsid w:val="007A7623"/>
    <w:rsid w:val="007A773A"/>
    <w:rsid w:val="007A77B9"/>
    <w:rsid w:val="007A78F1"/>
    <w:rsid w:val="007A79E4"/>
    <w:rsid w:val="007A7C9E"/>
    <w:rsid w:val="007A7F69"/>
    <w:rsid w:val="007B00EA"/>
    <w:rsid w:val="007B01D5"/>
    <w:rsid w:val="007B0203"/>
    <w:rsid w:val="007B021E"/>
    <w:rsid w:val="007B04A7"/>
    <w:rsid w:val="007B04ED"/>
    <w:rsid w:val="007B05F0"/>
    <w:rsid w:val="007B072D"/>
    <w:rsid w:val="007B077A"/>
    <w:rsid w:val="007B07C3"/>
    <w:rsid w:val="007B07F5"/>
    <w:rsid w:val="007B0847"/>
    <w:rsid w:val="007B08E5"/>
    <w:rsid w:val="007B0920"/>
    <w:rsid w:val="007B0A24"/>
    <w:rsid w:val="007B0AEC"/>
    <w:rsid w:val="007B0B9B"/>
    <w:rsid w:val="007B0C0C"/>
    <w:rsid w:val="007B0C1F"/>
    <w:rsid w:val="007B0C27"/>
    <w:rsid w:val="007B0C7D"/>
    <w:rsid w:val="007B0D57"/>
    <w:rsid w:val="007B1129"/>
    <w:rsid w:val="007B12B9"/>
    <w:rsid w:val="007B12C7"/>
    <w:rsid w:val="007B12F7"/>
    <w:rsid w:val="007B14E2"/>
    <w:rsid w:val="007B1594"/>
    <w:rsid w:val="007B16B6"/>
    <w:rsid w:val="007B1820"/>
    <w:rsid w:val="007B1873"/>
    <w:rsid w:val="007B19F3"/>
    <w:rsid w:val="007B1B2E"/>
    <w:rsid w:val="007B1BE5"/>
    <w:rsid w:val="007B1D7E"/>
    <w:rsid w:val="007B1DEC"/>
    <w:rsid w:val="007B1ECF"/>
    <w:rsid w:val="007B201D"/>
    <w:rsid w:val="007B208D"/>
    <w:rsid w:val="007B213E"/>
    <w:rsid w:val="007B21D5"/>
    <w:rsid w:val="007B2337"/>
    <w:rsid w:val="007B251F"/>
    <w:rsid w:val="007B25FC"/>
    <w:rsid w:val="007B295A"/>
    <w:rsid w:val="007B2AB7"/>
    <w:rsid w:val="007B2E18"/>
    <w:rsid w:val="007B2EBC"/>
    <w:rsid w:val="007B2F61"/>
    <w:rsid w:val="007B2FBA"/>
    <w:rsid w:val="007B3259"/>
    <w:rsid w:val="007B32BB"/>
    <w:rsid w:val="007B3A9F"/>
    <w:rsid w:val="007B3AA0"/>
    <w:rsid w:val="007B3B2A"/>
    <w:rsid w:val="007B3BA4"/>
    <w:rsid w:val="007B3D1E"/>
    <w:rsid w:val="007B40C8"/>
    <w:rsid w:val="007B4130"/>
    <w:rsid w:val="007B4183"/>
    <w:rsid w:val="007B45BE"/>
    <w:rsid w:val="007B46D2"/>
    <w:rsid w:val="007B4869"/>
    <w:rsid w:val="007B48D2"/>
    <w:rsid w:val="007B4A2C"/>
    <w:rsid w:val="007B4A3E"/>
    <w:rsid w:val="007B4AB5"/>
    <w:rsid w:val="007B4AE5"/>
    <w:rsid w:val="007B4FE4"/>
    <w:rsid w:val="007B500F"/>
    <w:rsid w:val="007B5050"/>
    <w:rsid w:val="007B538E"/>
    <w:rsid w:val="007B543E"/>
    <w:rsid w:val="007B545C"/>
    <w:rsid w:val="007B55A2"/>
    <w:rsid w:val="007B55CE"/>
    <w:rsid w:val="007B56C6"/>
    <w:rsid w:val="007B5890"/>
    <w:rsid w:val="007B58A5"/>
    <w:rsid w:val="007B5924"/>
    <w:rsid w:val="007B5A12"/>
    <w:rsid w:val="007B5A85"/>
    <w:rsid w:val="007B5B57"/>
    <w:rsid w:val="007B5BC0"/>
    <w:rsid w:val="007B5E6E"/>
    <w:rsid w:val="007B5F8C"/>
    <w:rsid w:val="007B5F99"/>
    <w:rsid w:val="007B608F"/>
    <w:rsid w:val="007B6118"/>
    <w:rsid w:val="007B62A6"/>
    <w:rsid w:val="007B6360"/>
    <w:rsid w:val="007B66B2"/>
    <w:rsid w:val="007B680E"/>
    <w:rsid w:val="007B6A60"/>
    <w:rsid w:val="007B6ADB"/>
    <w:rsid w:val="007B6DFB"/>
    <w:rsid w:val="007B6E61"/>
    <w:rsid w:val="007B6E8A"/>
    <w:rsid w:val="007B6EEE"/>
    <w:rsid w:val="007B7138"/>
    <w:rsid w:val="007B7172"/>
    <w:rsid w:val="007B72DF"/>
    <w:rsid w:val="007B760F"/>
    <w:rsid w:val="007B7781"/>
    <w:rsid w:val="007B77B0"/>
    <w:rsid w:val="007B77B9"/>
    <w:rsid w:val="007B7800"/>
    <w:rsid w:val="007B793A"/>
    <w:rsid w:val="007B7970"/>
    <w:rsid w:val="007B7B7C"/>
    <w:rsid w:val="007B7BE4"/>
    <w:rsid w:val="007B7E15"/>
    <w:rsid w:val="007B7EE0"/>
    <w:rsid w:val="007C0115"/>
    <w:rsid w:val="007C0185"/>
    <w:rsid w:val="007C0502"/>
    <w:rsid w:val="007C0913"/>
    <w:rsid w:val="007C0951"/>
    <w:rsid w:val="007C0959"/>
    <w:rsid w:val="007C0BCF"/>
    <w:rsid w:val="007C0E46"/>
    <w:rsid w:val="007C1056"/>
    <w:rsid w:val="007C1124"/>
    <w:rsid w:val="007C1188"/>
    <w:rsid w:val="007C1232"/>
    <w:rsid w:val="007C129A"/>
    <w:rsid w:val="007C12C2"/>
    <w:rsid w:val="007C148E"/>
    <w:rsid w:val="007C1593"/>
    <w:rsid w:val="007C1752"/>
    <w:rsid w:val="007C1924"/>
    <w:rsid w:val="007C1ABF"/>
    <w:rsid w:val="007C1B88"/>
    <w:rsid w:val="007C1BB1"/>
    <w:rsid w:val="007C1BD9"/>
    <w:rsid w:val="007C1CF2"/>
    <w:rsid w:val="007C1DBA"/>
    <w:rsid w:val="007C1F0B"/>
    <w:rsid w:val="007C20DC"/>
    <w:rsid w:val="007C226F"/>
    <w:rsid w:val="007C22ED"/>
    <w:rsid w:val="007C232B"/>
    <w:rsid w:val="007C233F"/>
    <w:rsid w:val="007C2470"/>
    <w:rsid w:val="007C2642"/>
    <w:rsid w:val="007C2856"/>
    <w:rsid w:val="007C2D97"/>
    <w:rsid w:val="007C30EE"/>
    <w:rsid w:val="007C367D"/>
    <w:rsid w:val="007C3ADE"/>
    <w:rsid w:val="007C3BBD"/>
    <w:rsid w:val="007C3C03"/>
    <w:rsid w:val="007C422E"/>
    <w:rsid w:val="007C4250"/>
    <w:rsid w:val="007C4269"/>
    <w:rsid w:val="007C455D"/>
    <w:rsid w:val="007C45EF"/>
    <w:rsid w:val="007C4838"/>
    <w:rsid w:val="007C4A40"/>
    <w:rsid w:val="007C4B66"/>
    <w:rsid w:val="007C4B7B"/>
    <w:rsid w:val="007C4C05"/>
    <w:rsid w:val="007C4CCF"/>
    <w:rsid w:val="007C4D42"/>
    <w:rsid w:val="007C4D73"/>
    <w:rsid w:val="007C4E50"/>
    <w:rsid w:val="007C4F0F"/>
    <w:rsid w:val="007C4F94"/>
    <w:rsid w:val="007C50B6"/>
    <w:rsid w:val="007C52D7"/>
    <w:rsid w:val="007C54A5"/>
    <w:rsid w:val="007C5571"/>
    <w:rsid w:val="007C56DB"/>
    <w:rsid w:val="007C58E3"/>
    <w:rsid w:val="007C5905"/>
    <w:rsid w:val="007C5942"/>
    <w:rsid w:val="007C5A1A"/>
    <w:rsid w:val="007C5A7B"/>
    <w:rsid w:val="007C5BD3"/>
    <w:rsid w:val="007C5DB7"/>
    <w:rsid w:val="007C5DBA"/>
    <w:rsid w:val="007C5FB9"/>
    <w:rsid w:val="007C6071"/>
    <w:rsid w:val="007C6154"/>
    <w:rsid w:val="007C642A"/>
    <w:rsid w:val="007C64AF"/>
    <w:rsid w:val="007C64E5"/>
    <w:rsid w:val="007C68D8"/>
    <w:rsid w:val="007C695C"/>
    <w:rsid w:val="007C6989"/>
    <w:rsid w:val="007C6B80"/>
    <w:rsid w:val="007C6C20"/>
    <w:rsid w:val="007C6FB7"/>
    <w:rsid w:val="007C7085"/>
    <w:rsid w:val="007C70B9"/>
    <w:rsid w:val="007C722B"/>
    <w:rsid w:val="007C7334"/>
    <w:rsid w:val="007C74A0"/>
    <w:rsid w:val="007C757E"/>
    <w:rsid w:val="007C76B9"/>
    <w:rsid w:val="007C7B8B"/>
    <w:rsid w:val="007C7D39"/>
    <w:rsid w:val="007C7E49"/>
    <w:rsid w:val="007C7F74"/>
    <w:rsid w:val="007D0058"/>
    <w:rsid w:val="007D010B"/>
    <w:rsid w:val="007D01AC"/>
    <w:rsid w:val="007D0316"/>
    <w:rsid w:val="007D03B2"/>
    <w:rsid w:val="007D043F"/>
    <w:rsid w:val="007D0523"/>
    <w:rsid w:val="007D06F9"/>
    <w:rsid w:val="007D0782"/>
    <w:rsid w:val="007D0B94"/>
    <w:rsid w:val="007D0C2B"/>
    <w:rsid w:val="007D0CC0"/>
    <w:rsid w:val="007D0DAC"/>
    <w:rsid w:val="007D0DFA"/>
    <w:rsid w:val="007D1011"/>
    <w:rsid w:val="007D106F"/>
    <w:rsid w:val="007D112C"/>
    <w:rsid w:val="007D1198"/>
    <w:rsid w:val="007D1204"/>
    <w:rsid w:val="007D1215"/>
    <w:rsid w:val="007D143B"/>
    <w:rsid w:val="007D16F3"/>
    <w:rsid w:val="007D170D"/>
    <w:rsid w:val="007D1842"/>
    <w:rsid w:val="007D19F8"/>
    <w:rsid w:val="007D1A55"/>
    <w:rsid w:val="007D1BB9"/>
    <w:rsid w:val="007D1D59"/>
    <w:rsid w:val="007D1EEC"/>
    <w:rsid w:val="007D208A"/>
    <w:rsid w:val="007D2152"/>
    <w:rsid w:val="007D22D7"/>
    <w:rsid w:val="007D27D3"/>
    <w:rsid w:val="007D28BF"/>
    <w:rsid w:val="007D2B78"/>
    <w:rsid w:val="007D2BC7"/>
    <w:rsid w:val="007D2D45"/>
    <w:rsid w:val="007D2EF2"/>
    <w:rsid w:val="007D307A"/>
    <w:rsid w:val="007D31FB"/>
    <w:rsid w:val="007D330C"/>
    <w:rsid w:val="007D340A"/>
    <w:rsid w:val="007D3960"/>
    <w:rsid w:val="007D3C02"/>
    <w:rsid w:val="007D3D4C"/>
    <w:rsid w:val="007D3DD6"/>
    <w:rsid w:val="007D3E4D"/>
    <w:rsid w:val="007D3F7E"/>
    <w:rsid w:val="007D420B"/>
    <w:rsid w:val="007D42A1"/>
    <w:rsid w:val="007D47CC"/>
    <w:rsid w:val="007D4980"/>
    <w:rsid w:val="007D4AA9"/>
    <w:rsid w:val="007D4D5B"/>
    <w:rsid w:val="007D4DE8"/>
    <w:rsid w:val="007D4FE1"/>
    <w:rsid w:val="007D5039"/>
    <w:rsid w:val="007D5350"/>
    <w:rsid w:val="007D5489"/>
    <w:rsid w:val="007D5783"/>
    <w:rsid w:val="007D58F8"/>
    <w:rsid w:val="007D5B1A"/>
    <w:rsid w:val="007D5BCF"/>
    <w:rsid w:val="007D5D37"/>
    <w:rsid w:val="007D5D42"/>
    <w:rsid w:val="007D5D73"/>
    <w:rsid w:val="007D5DF1"/>
    <w:rsid w:val="007D5EB5"/>
    <w:rsid w:val="007D6051"/>
    <w:rsid w:val="007D643C"/>
    <w:rsid w:val="007D65D5"/>
    <w:rsid w:val="007D660E"/>
    <w:rsid w:val="007D6828"/>
    <w:rsid w:val="007D69CE"/>
    <w:rsid w:val="007D6AD4"/>
    <w:rsid w:val="007D6BD4"/>
    <w:rsid w:val="007D6C9B"/>
    <w:rsid w:val="007D6CE5"/>
    <w:rsid w:val="007D6D22"/>
    <w:rsid w:val="007D70D1"/>
    <w:rsid w:val="007D739D"/>
    <w:rsid w:val="007D742C"/>
    <w:rsid w:val="007D7603"/>
    <w:rsid w:val="007D7810"/>
    <w:rsid w:val="007D7988"/>
    <w:rsid w:val="007D7A34"/>
    <w:rsid w:val="007D7B43"/>
    <w:rsid w:val="007D7BBF"/>
    <w:rsid w:val="007D7E09"/>
    <w:rsid w:val="007D7E7B"/>
    <w:rsid w:val="007D7F22"/>
    <w:rsid w:val="007E0401"/>
    <w:rsid w:val="007E05AD"/>
    <w:rsid w:val="007E06BB"/>
    <w:rsid w:val="007E0758"/>
    <w:rsid w:val="007E09D3"/>
    <w:rsid w:val="007E0D0A"/>
    <w:rsid w:val="007E0E8D"/>
    <w:rsid w:val="007E0EDA"/>
    <w:rsid w:val="007E0EE0"/>
    <w:rsid w:val="007E0F0A"/>
    <w:rsid w:val="007E1093"/>
    <w:rsid w:val="007E1247"/>
    <w:rsid w:val="007E175A"/>
    <w:rsid w:val="007E176C"/>
    <w:rsid w:val="007E186B"/>
    <w:rsid w:val="007E1A4D"/>
    <w:rsid w:val="007E1F20"/>
    <w:rsid w:val="007E22B9"/>
    <w:rsid w:val="007E2468"/>
    <w:rsid w:val="007E25A8"/>
    <w:rsid w:val="007E261F"/>
    <w:rsid w:val="007E27E8"/>
    <w:rsid w:val="007E281B"/>
    <w:rsid w:val="007E2BC2"/>
    <w:rsid w:val="007E2FE0"/>
    <w:rsid w:val="007E3190"/>
    <w:rsid w:val="007E3412"/>
    <w:rsid w:val="007E384D"/>
    <w:rsid w:val="007E387C"/>
    <w:rsid w:val="007E39E4"/>
    <w:rsid w:val="007E3A5F"/>
    <w:rsid w:val="007E3BFD"/>
    <w:rsid w:val="007E3C01"/>
    <w:rsid w:val="007E3CCC"/>
    <w:rsid w:val="007E3DC0"/>
    <w:rsid w:val="007E4031"/>
    <w:rsid w:val="007E413D"/>
    <w:rsid w:val="007E41AF"/>
    <w:rsid w:val="007E427C"/>
    <w:rsid w:val="007E4415"/>
    <w:rsid w:val="007E4746"/>
    <w:rsid w:val="007E4A06"/>
    <w:rsid w:val="007E4BDB"/>
    <w:rsid w:val="007E512E"/>
    <w:rsid w:val="007E5338"/>
    <w:rsid w:val="007E5518"/>
    <w:rsid w:val="007E5559"/>
    <w:rsid w:val="007E574C"/>
    <w:rsid w:val="007E583F"/>
    <w:rsid w:val="007E5B79"/>
    <w:rsid w:val="007E5C48"/>
    <w:rsid w:val="007E5E34"/>
    <w:rsid w:val="007E61AF"/>
    <w:rsid w:val="007E61B5"/>
    <w:rsid w:val="007E666F"/>
    <w:rsid w:val="007E66C6"/>
    <w:rsid w:val="007E677C"/>
    <w:rsid w:val="007E699E"/>
    <w:rsid w:val="007E69A3"/>
    <w:rsid w:val="007E6C02"/>
    <w:rsid w:val="007E6DD3"/>
    <w:rsid w:val="007E6F68"/>
    <w:rsid w:val="007E6F84"/>
    <w:rsid w:val="007E71C9"/>
    <w:rsid w:val="007E727C"/>
    <w:rsid w:val="007E73CC"/>
    <w:rsid w:val="007E73EF"/>
    <w:rsid w:val="007E78CD"/>
    <w:rsid w:val="007E79B4"/>
    <w:rsid w:val="007E79C0"/>
    <w:rsid w:val="007E79CF"/>
    <w:rsid w:val="007E7D6A"/>
    <w:rsid w:val="007E7E17"/>
    <w:rsid w:val="007E7F02"/>
    <w:rsid w:val="007E7F45"/>
    <w:rsid w:val="007E7FCD"/>
    <w:rsid w:val="007F0003"/>
    <w:rsid w:val="007F00E7"/>
    <w:rsid w:val="007F01C3"/>
    <w:rsid w:val="007F03F1"/>
    <w:rsid w:val="007F0561"/>
    <w:rsid w:val="007F07CB"/>
    <w:rsid w:val="007F093F"/>
    <w:rsid w:val="007F09FE"/>
    <w:rsid w:val="007F0E27"/>
    <w:rsid w:val="007F0E54"/>
    <w:rsid w:val="007F0E7A"/>
    <w:rsid w:val="007F0F37"/>
    <w:rsid w:val="007F0F58"/>
    <w:rsid w:val="007F0F77"/>
    <w:rsid w:val="007F0FA3"/>
    <w:rsid w:val="007F0FEC"/>
    <w:rsid w:val="007F10C8"/>
    <w:rsid w:val="007F10CB"/>
    <w:rsid w:val="007F10DE"/>
    <w:rsid w:val="007F1142"/>
    <w:rsid w:val="007F127A"/>
    <w:rsid w:val="007F12BE"/>
    <w:rsid w:val="007F1315"/>
    <w:rsid w:val="007F15AF"/>
    <w:rsid w:val="007F1617"/>
    <w:rsid w:val="007F1820"/>
    <w:rsid w:val="007F19EB"/>
    <w:rsid w:val="007F1B6A"/>
    <w:rsid w:val="007F1F82"/>
    <w:rsid w:val="007F2442"/>
    <w:rsid w:val="007F25DF"/>
    <w:rsid w:val="007F26E1"/>
    <w:rsid w:val="007F282B"/>
    <w:rsid w:val="007F2B23"/>
    <w:rsid w:val="007F30B1"/>
    <w:rsid w:val="007F31B1"/>
    <w:rsid w:val="007F335F"/>
    <w:rsid w:val="007F33F7"/>
    <w:rsid w:val="007F3590"/>
    <w:rsid w:val="007F35B5"/>
    <w:rsid w:val="007F3640"/>
    <w:rsid w:val="007F36F7"/>
    <w:rsid w:val="007F3882"/>
    <w:rsid w:val="007F3948"/>
    <w:rsid w:val="007F3BDD"/>
    <w:rsid w:val="007F3C6B"/>
    <w:rsid w:val="007F3CAE"/>
    <w:rsid w:val="007F3ECF"/>
    <w:rsid w:val="007F3EE6"/>
    <w:rsid w:val="007F3F34"/>
    <w:rsid w:val="007F40EA"/>
    <w:rsid w:val="007F41D6"/>
    <w:rsid w:val="007F44E5"/>
    <w:rsid w:val="007F44F8"/>
    <w:rsid w:val="007F4518"/>
    <w:rsid w:val="007F457C"/>
    <w:rsid w:val="007F45CF"/>
    <w:rsid w:val="007F45EB"/>
    <w:rsid w:val="007F4724"/>
    <w:rsid w:val="007F486E"/>
    <w:rsid w:val="007F4931"/>
    <w:rsid w:val="007F4962"/>
    <w:rsid w:val="007F4AD7"/>
    <w:rsid w:val="007F4B41"/>
    <w:rsid w:val="007F4B7C"/>
    <w:rsid w:val="007F4D12"/>
    <w:rsid w:val="007F4DEE"/>
    <w:rsid w:val="007F4E16"/>
    <w:rsid w:val="007F4F54"/>
    <w:rsid w:val="007F518A"/>
    <w:rsid w:val="007F51D8"/>
    <w:rsid w:val="007F53F5"/>
    <w:rsid w:val="007F55A8"/>
    <w:rsid w:val="007F5677"/>
    <w:rsid w:val="007F574D"/>
    <w:rsid w:val="007F57CF"/>
    <w:rsid w:val="007F5C94"/>
    <w:rsid w:val="007F5D60"/>
    <w:rsid w:val="007F6014"/>
    <w:rsid w:val="007F62E7"/>
    <w:rsid w:val="007F6323"/>
    <w:rsid w:val="007F6363"/>
    <w:rsid w:val="007F6406"/>
    <w:rsid w:val="007F65B8"/>
    <w:rsid w:val="007F65DB"/>
    <w:rsid w:val="007F6600"/>
    <w:rsid w:val="007F6830"/>
    <w:rsid w:val="007F6BBF"/>
    <w:rsid w:val="007F706A"/>
    <w:rsid w:val="007F7129"/>
    <w:rsid w:val="007F7140"/>
    <w:rsid w:val="007F73E6"/>
    <w:rsid w:val="007F7447"/>
    <w:rsid w:val="007F7565"/>
    <w:rsid w:val="007F7644"/>
    <w:rsid w:val="007F7769"/>
    <w:rsid w:val="007F7901"/>
    <w:rsid w:val="007F7B3E"/>
    <w:rsid w:val="007F7BCD"/>
    <w:rsid w:val="007F7C5F"/>
    <w:rsid w:val="007F7E7A"/>
    <w:rsid w:val="007F7F03"/>
    <w:rsid w:val="007F7FD8"/>
    <w:rsid w:val="00800107"/>
    <w:rsid w:val="008001D5"/>
    <w:rsid w:val="008001F9"/>
    <w:rsid w:val="008003C2"/>
    <w:rsid w:val="008004DB"/>
    <w:rsid w:val="0080052F"/>
    <w:rsid w:val="0080080C"/>
    <w:rsid w:val="008008F4"/>
    <w:rsid w:val="00800AD9"/>
    <w:rsid w:val="00800EC2"/>
    <w:rsid w:val="008010D5"/>
    <w:rsid w:val="008011A1"/>
    <w:rsid w:val="008015FD"/>
    <w:rsid w:val="008019D8"/>
    <w:rsid w:val="00801D13"/>
    <w:rsid w:val="00801E16"/>
    <w:rsid w:val="00801E1C"/>
    <w:rsid w:val="00801F42"/>
    <w:rsid w:val="00802013"/>
    <w:rsid w:val="0080226D"/>
    <w:rsid w:val="00802291"/>
    <w:rsid w:val="00802294"/>
    <w:rsid w:val="008023CE"/>
    <w:rsid w:val="00802489"/>
    <w:rsid w:val="00802596"/>
    <w:rsid w:val="008025E6"/>
    <w:rsid w:val="0080267A"/>
    <w:rsid w:val="00802785"/>
    <w:rsid w:val="00802DA6"/>
    <w:rsid w:val="00802DC9"/>
    <w:rsid w:val="00802FCD"/>
    <w:rsid w:val="00803157"/>
    <w:rsid w:val="008032E6"/>
    <w:rsid w:val="00803488"/>
    <w:rsid w:val="00803B98"/>
    <w:rsid w:val="00803E37"/>
    <w:rsid w:val="00803ECF"/>
    <w:rsid w:val="00803FD1"/>
    <w:rsid w:val="00803FE7"/>
    <w:rsid w:val="008040A7"/>
    <w:rsid w:val="00804178"/>
    <w:rsid w:val="008041B4"/>
    <w:rsid w:val="00804258"/>
    <w:rsid w:val="008043E3"/>
    <w:rsid w:val="008043FF"/>
    <w:rsid w:val="00804477"/>
    <w:rsid w:val="00804573"/>
    <w:rsid w:val="00804825"/>
    <w:rsid w:val="00804ABB"/>
    <w:rsid w:val="00804BA8"/>
    <w:rsid w:val="00804BB2"/>
    <w:rsid w:val="00804E66"/>
    <w:rsid w:val="0080507F"/>
    <w:rsid w:val="008050B7"/>
    <w:rsid w:val="0080512E"/>
    <w:rsid w:val="00805246"/>
    <w:rsid w:val="0080531C"/>
    <w:rsid w:val="008053BE"/>
    <w:rsid w:val="0080548B"/>
    <w:rsid w:val="0080558A"/>
    <w:rsid w:val="00805916"/>
    <w:rsid w:val="00805A6F"/>
    <w:rsid w:val="00805D5B"/>
    <w:rsid w:val="00806064"/>
    <w:rsid w:val="0080623A"/>
    <w:rsid w:val="008062B4"/>
    <w:rsid w:val="008062E5"/>
    <w:rsid w:val="00806448"/>
    <w:rsid w:val="008065EA"/>
    <w:rsid w:val="008067CB"/>
    <w:rsid w:val="0080683A"/>
    <w:rsid w:val="008068A4"/>
    <w:rsid w:val="008068A8"/>
    <w:rsid w:val="00806B88"/>
    <w:rsid w:val="00806C99"/>
    <w:rsid w:val="00806CC8"/>
    <w:rsid w:val="008073C5"/>
    <w:rsid w:val="00807B8E"/>
    <w:rsid w:val="00807CB2"/>
    <w:rsid w:val="00807DB5"/>
    <w:rsid w:val="0081005F"/>
    <w:rsid w:val="00810214"/>
    <w:rsid w:val="00810250"/>
    <w:rsid w:val="008102D9"/>
    <w:rsid w:val="00810406"/>
    <w:rsid w:val="008105CE"/>
    <w:rsid w:val="0081069C"/>
    <w:rsid w:val="008107F8"/>
    <w:rsid w:val="00810A39"/>
    <w:rsid w:val="00810D7C"/>
    <w:rsid w:val="00810F4D"/>
    <w:rsid w:val="00810FE3"/>
    <w:rsid w:val="0081111C"/>
    <w:rsid w:val="00811204"/>
    <w:rsid w:val="0081138D"/>
    <w:rsid w:val="008113B6"/>
    <w:rsid w:val="008114EB"/>
    <w:rsid w:val="00811512"/>
    <w:rsid w:val="00811726"/>
    <w:rsid w:val="00811A6B"/>
    <w:rsid w:val="00811C35"/>
    <w:rsid w:val="00811CED"/>
    <w:rsid w:val="00811CFE"/>
    <w:rsid w:val="00811D5F"/>
    <w:rsid w:val="00811F24"/>
    <w:rsid w:val="0081202F"/>
    <w:rsid w:val="008121E5"/>
    <w:rsid w:val="008125D9"/>
    <w:rsid w:val="00812710"/>
    <w:rsid w:val="008127F7"/>
    <w:rsid w:val="008128D8"/>
    <w:rsid w:val="00812B31"/>
    <w:rsid w:val="00812BC4"/>
    <w:rsid w:val="00812BC5"/>
    <w:rsid w:val="00812C24"/>
    <w:rsid w:val="00812C8E"/>
    <w:rsid w:val="00812DB9"/>
    <w:rsid w:val="00812FA8"/>
    <w:rsid w:val="00813082"/>
    <w:rsid w:val="00813161"/>
    <w:rsid w:val="008136D8"/>
    <w:rsid w:val="00813754"/>
    <w:rsid w:val="008137FB"/>
    <w:rsid w:val="008139AB"/>
    <w:rsid w:val="00813C48"/>
    <w:rsid w:val="00813EB7"/>
    <w:rsid w:val="008142A3"/>
    <w:rsid w:val="0081434F"/>
    <w:rsid w:val="00814395"/>
    <w:rsid w:val="008144A8"/>
    <w:rsid w:val="008145C7"/>
    <w:rsid w:val="00814627"/>
    <w:rsid w:val="00814665"/>
    <w:rsid w:val="008148E2"/>
    <w:rsid w:val="00814A47"/>
    <w:rsid w:val="00814BF2"/>
    <w:rsid w:val="00814D19"/>
    <w:rsid w:val="00814D63"/>
    <w:rsid w:val="00814E2F"/>
    <w:rsid w:val="00814ED1"/>
    <w:rsid w:val="00814FD0"/>
    <w:rsid w:val="008151D7"/>
    <w:rsid w:val="008154E2"/>
    <w:rsid w:val="00815712"/>
    <w:rsid w:val="0081599D"/>
    <w:rsid w:val="00815A5D"/>
    <w:rsid w:val="00815C92"/>
    <w:rsid w:val="00815E2D"/>
    <w:rsid w:val="00815E5D"/>
    <w:rsid w:val="00815F39"/>
    <w:rsid w:val="00815F88"/>
    <w:rsid w:val="00815FE7"/>
    <w:rsid w:val="00815FF1"/>
    <w:rsid w:val="008160B1"/>
    <w:rsid w:val="00816174"/>
    <w:rsid w:val="008161C1"/>
    <w:rsid w:val="00816466"/>
    <w:rsid w:val="008164C4"/>
    <w:rsid w:val="008164F0"/>
    <w:rsid w:val="008168A2"/>
    <w:rsid w:val="008168FE"/>
    <w:rsid w:val="00816A6A"/>
    <w:rsid w:val="00816B67"/>
    <w:rsid w:val="00816BA3"/>
    <w:rsid w:val="00816D9D"/>
    <w:rsid w:val="00816DA8"/>
    <w:rsid w:val="00816DB6"/>
    <w:rsid w:val="00816E18"/>
    <w:rsid w:val="00816EDD"/>
    <w:rsid w:val="00816F40"/>
    <w:rsid w:val="008170BF"/>
    <w:rsid w:val="00817292"/>
    <w:rsid w:val="00817319"/>
    <w:rsid w:val="0081750F"/>
    <w:rsid w:val="00817524"/>
    <w:rsid w:val="00817706"/>
    <w:rsid w:val="0081777F"/>
    <w:rsid w:val="008177ED"/>
    <w:rsid w:val="0081790F"/>
    <w:rsid w:val="00817BF3"/>
    <w:rsid w:val="00817D84"/>
    <w:rsid w:val="00817D86"/>
    <w:rsid w:val="00817DC5"/>
    <w:rsid w:val="00817E7B"/>
    <w:rsid w:val="00820057"/>
    <w:rsid w:val="008200C7"/>
    <w:rsid w:val="00820239"/>
    <w:rsid w:val="008203F3"/>
    <w:rsid w:val="0082058A"/>
    <w:rsid w:val="0082075C"/>
    <w:rsid w:val="0082093D"/>
    <w:rsid w:val="00820BE0"/>
    <w:rsid w:val="00820FDA"/>
    <w:rsid w:val="0082145C"/>
    <w:rsid w:val="00821786"/>
    <w:rsid w:val="00821ABF"/>
    <w:rsid w:val="00821C83"/>
    <w:rsid w:val="00821CED"/>
    <w:rsid w:val="00821F1F"/>
    <w:rsid w:val="00821F86"/>
    <w:rsid w:val="00822099"/>
    <w:rsid w:val="0082211D"/>
    <w:rsid w:val="008225E8"/>
    <w:rsid w:val="00822640"/>
    <w:rsid w:val="008227CD"/>
    <w:rsid w:val="008227FA"/>
    <w:rsid w:val="0082287E"/>
    <w:rsid w:val="00822AEB"/>
    <w:rsid w:val="00822B40"/>
    <w:rsid w:val="00822D5F"/>
    <w:rsid w:val="00822E50"/>
    <w:rsid w:val="00823003"/>
    <w:rsid w:val="008230C0"/>
    <w:rsid w:val="00823207"/>
    <w:rsid w:val="008233CB"/>
    <w:rsid w:val="00823697"/>
    <w:rsid w:val="008238ED"/>
    <w:rsid w:val="008239F4"/>
    <w:rsid w:val="00823B18"/>
    <w:rsid w:val="00823C6E"/>
    <w:rsid w:val="00823D38"/>
    <w:rsid w:val="00823F29"/>
    <w:rsid w:val="00824080"/>
    <w:rsid w:val="008240BC"/>
    <w:rsid w:val="008241E6"/>
    <w:rsid w:val="0082428B"/>
    <w:rsid w:val="00824438"/>
    <w:rsid w:val="008245DF"/>
    <w:rsid w:val="0082468B"/>
    <w:rsid w:val="00824710"/>
    <w:rsid w:val="00824712"/>
    <w:rsid w:val="00824806"/>
    <w:rsid w:val="00824814"/>
    <w:rsid w:val="00824B3E"/>
    <w:rsid w:val="00824C20"/>
    <w:rsid w:val="00824D19"/>
    <w:rsid w:val="00824FFA"/>
    <w:rsid w:val="008254BF"/>
    <w:rsid w:val="00825542"/>
    <w:rsid w:val="00825633"/>
    <w:rsid w:val="00825680"/>
    <w:rsid w:val="00825AEC"/>
    <w:rsid w:val="00825B77"/>
    <w:rsid w:val="00825C19"/>
    <w:rsid w:val="00825F24"/>
    <w:rsid w:val="0082604D"/>
    <w:rsid w:val="00826149"/>
    <w:rsid w:val="0082639D"/>
    <w:rsid w:val="00826410"/>
    <w:rsid w:val="0082649B"/>
    <w:rsid w:val="00826614"/>
    <w:rsid w:val="008266EC"/>
    <w:rsid w:val="00826A3E"/>
    <w:rsid w:val="00826B9F"/>
    <w:rsid w:val="00826D8E"/>
    <w:rsid w:val="00826DA1"/>
    <w:rsid w:val="00826DFF"/>
    <w:rsid w:val="0082704B"/>
    <w:rsid w:val="008273BC"/>
    <w:rsid w:val="00827668"/>
    <w:rsid w:val="0082779E"/>
    <w:rsid w:val="008277F0"/>
    <w:rsid w:val="00827806"/>
    <w:rsid w:val="00827955"/>
    <w:rsid w:val="0082796D"/>
    <w:rsid w:val="00827B47"/>
    <w:rsid w:val="00827E65"/>
    <w:rsid w:val="00827E80"/>
    <w:rsid w:val="00827FD9"/>
    <w:rsid w:val="00830003"/>
    <w:rsid w:val="0083002B"/>
    <w:rsid w:val="008301C2"/>
    <w:rsid w:val="008302FE"/>
    <w:rsid w:val="008305D8"/>
    <w:rsid w:val="008305DC"/>
    <w:rsid w:val="00830819"/>
    <w:rsid w:val="0083109D"/>
    <w:rsid w:val="008310C6"/>
    <w:rsid w:val="008311DD"/>
    <w:rsid w:val="008312E5"/>
    <w:rsid w:val="00831369"/>
    <w:rsid w:val="0083165E"/>
    <w:rsid w:val="0083181E"/>
    <w:rsid w:val="00831AFB"/>
    <w:rsid w:val="00831B7C"/>
    <w:rsid w:val="00831D06"/>
    <w:rsid w:val="00831EB7"/>
    <w:rsid w:val="00831F43"/>
    <w:rsid w:val="00832041"/>
    <w:rsid w:val="0083205C"/>
    <w:rsid w:val="00832535"/>
    <w:rsid w:val="008325C7"/>
    <w:rsid w:val="008326A4"/>
    <w:rsid w:val="008327CE"/>
    <w:rsid w:val="00832815"/>
    <w:rsid w:val="0083292E"/>
    <w:rsid w:val="0083294F"/>
    <w:rsid w:val="008329D4"/>
    <w:rsid w:val="008329D7"/>
    <w:rsid w:val="00832A95"/>
    <w:rsid w:val="00832AD4"/>
    <w:rsid w:val="00832C92"/>
    <w:rsid w:val="00832F39"/>
    <w:rsid w:val="008330A8"/>
    <w:rsid w:val="008330C9"/>
    <w:rsid w:val="008331D6"/>
    <w:rsid w:val="0083334E"/>
    <w:rsid w:val="008333D2"/>
    <w:rsid w:val="008333F9"/>
    <w:rsid w:val="008334ED"/>
    <w:rsid w:val="0083359D"/>
    <w:rsid w:val="008336AE"/>
    <w:rsid w:val="00833743"/>
    <w:rsid w:val="00833B6F"/>
    <w:rsid w:val="00834099"/>
    <w:rsid w:val="0083435C"/>
    <w:rsid w:val="008344AA"/>
    <w:rsid w:val="00834948"/>
    <w:rsid w:val="00834A30"/>
    <w:rsid w:val="00834A94"/>
    <w:rsid w:val="00834BCF"/>
    <w:rsid w:val="00834C24"/>
    <w:rsid w:val="00834DBF"/>
    <w:rsid w:val="00834EA7"/>
    <w:rsid w:val="0083504F"/>
    <w:rsid w:val="00835244"/>
    <w:rsid w:val="0083530F"/>
    <w:rsid w:val="008353E8"/>
    <w:rsid w:val="0083545B"/>
    <w:rsid w:val="008356CA"/>
    <w:rsid w:val="008356EB"/>
    <w:rsid w:val="0083578A"/>
    <w:rsid w:val="0083581C"/>
    <w:rsid w:val="008358CF"/>
    <w:rsid w:val="00835F15"/>
    <w:rsid w:val="00836223"/>
    <w:rsid w:val="008362F2"/>
    <w:rsid w:val="00836494"/>
    <w:rsid w:val="0083665F"/>
    <w:rsid w:val="0083685C"/>
    <w:rsid w:val="00836886"/>
    <w:rsid w:val="00836958"/>
    <w:rsid w:val="00836BD5"/>
    <w:rsid w:val="00836DA8"/>
    <w:rsid w:val="00836DFD"/>
    <w:rsid w:val="00836E07"/>
    <w:rsid w:val="00836F5E"/>
    <w:rsid w:val="0083706B"/>
    <w:rsid w:val="008370B4"/>
    <w:rsid w:val="00837213"/>
    <w:rsid w:val="00837227"/>
    <w:rsid w:val="00837271"/>
    <w:rsid w:val="0083762B"/>
    <w:rsid w:val="008376C6"/>
    <w:rsid w:val="00837760"/>
    <w:rsid w:val="0083783E"/>
    <w:rsid w:val="0083787B"/>
    <w:rsid w:val="008378CF"/>
    <w:rsid w:val="00837A72"/>
    <w:rsid w:val="00837ABE"/>
    <w:rsid w:val="00837D38"/>
    <w:rsid w:val="00837DDE"/>
    <w:rsid w:val="00837ED1"/>
    <w:rsid w:val="00837F0B"/>
    <w:rsid w:val="008401C2"/>
    <w:rsid w:val="0084021B"/>
    <w:rsid w:val="008402B9"/>
    <w:rsid w:val="0084049F"/>
    <w:rsid w:val="008406A3"/>
    <w:rsid w:val="0084092D"/>
    <w:rsid w:val="00840A3D"/>
    <w:rsid w:val="00840C72"/>
    <w:rsid w:val="00840E57"/>
    <w:rsid w:val="00840F57"/>
    <w:rsid w:val="00840FB4"/>
    <w:rsid w:val="00841092"/>
    <w:rsid w:val="0084109E"/>
    <w:rsid w:val="0084135B"/>
    <w:rsid w:val="008418A6"/>
    <w:rsid w:val="00841914"/>
    <w:rsid w:val="008419E7"/>
    <w:rsid w:val="00841A6E"/>
    <w:rsid w:val="00841B46"/>
    <w:rsid w:val="00841F13"/>
    <w:rsid w:val="00841F23"/>
    <w:rsid w:val="0084221C"/>
    <w:rsid w:val="00842282"/>
    <w:rsid w:val="00842392"/>
    <w:rsid w:val="00842432"/>
    <w:rsid w:val="008426DE"/>
    <w:rsid w:val="0084296F"/>
    <w:rsid w:val="008429CE"/>
    <w:rsid w:val="00842A69"/>
    <w:rsid w:val="00842E62"/>
    <w:rsid w:val="00842E66"/>
    <w:rsid w:val="00843118"/>
    <w:rsid w:val="008433AF"/>
    <w:rsid w:val="008433CB"/>
    <w:rsid w:val="008434D2"/>
    <w:rsid w:val="00843602"/>
    <w:rsid w:val="0084395F"/>
    <w:rsid w:val="008439D4"/>
    <w:rsid w:val="00843A51"/>
    <w:rsid w:val="00843E39"/>
    <w:rsid w:val="00843E3C"/>
    <w:rsid w:val="00843E74"/>
    <w:rsid w:val="00843ED8"/>
    <w:rsid w:val="00843F42"/>
    <w:rsid w:val="0084450E"/>
    <w:rsid w:val="0084467A"/>
    <w:rsid w:val="008446DE"/>
    <w:rsid w:val="00844890"/>
    <w:rsid w:val="00844921"/>
    <w:rsid w:val="00844963"/>
    <w:rsid w:val="0084497F"/>
    <w:rsid w:val="00844B05"/>
    <w:rsid w:val="00844B33"/>
    <w:rsid w:val="00844C00"/>
    <w:rsid w:val="00844EFC"/>
    <w:rsid w:val="00844FD3"/>
    <w:rsid w:val="00845099"/>
    <w:rsid w:val="008451EF"/>
    <w:rsid w:val="00845223"/>
    <w:rsid w:val="008452D9"/>
    <w:rsid w:val="00845684"/>
    <w:rsid w:val="00845710"/>
    <w:rsid w:val="00845BFC"/>
    <w:rsid w:val="00845F31"/>
    <w:rsid w:val="00845F65"/>
    <w:rsid w:val="00845F68"/>
    <w:rsid w:val="00845F74"/>
    <w:rsid w:val="00846016"/>
    <w:rsid w:val="00846064"/>
    <w:rsid w:val="008460FE"/>
    <w:rsid w:val="00846157"/>
    <w:rsid w:val="008462DD"/>
    <w:rsid w:val="0084631F"/>
    <w:rsid w:val="00846437"/>
    <w:rsid w:val="00846470"/>
    <w:rsid w:val="0084667D"/>
    <w:rsid w:val="00846774"/>
    <w:rsid w:val="0084693D"/>
    <w:rsid w:val="008469DA"/>
    <w:rsid w:val="00846A13"/>
    <w:rsid w:val="00846BA0"/>
    <w:rsid w:val="00846D09"/>
    <w:rsid w:val="0084779C"/>
    <w:rsid w:val="00847AF9"/>
    <w:rsid w:val="00847BAD"/>
    <w:rsid w:val="00847D47"/>
    <w:rsid w:val="00847E9B"/>
    <w:rsid w:val="00850096"/>
    <w:rsid w:val="008500A6"/>
    <w:rsid w:val="008500F0"/>
    <w:rsid w:val="008500F9"/>
    <w:rsid w:val="00850198"/>
    <w:rsid w:val="008501F0"/>
    <w:rsid w:val="00850234"/>
    <w:rsid w:val="00850264"/>
    <w:rsid w:val="0085060C"/>
    <w:rsid w:val="00850819"/>
    <w:rsid w:val="00850958"/>
    <w:rsid w:val="008509B0"/>
    <w:rsid w:val="00850B32"/>
    <w:rsid w:val="00850B97"/>
    <w:rsid w:val="00850BB3"/>
    <w:rsid w:val="00850C35"/>
    <w:rsid w:val="00850C56"/>
    <w:rsid w:val="00850C81"/>
    <w:rsid w:val="00850D64"/>
    <w:rsid w:val="00850DE1"/>
    <w:rsid w:val="00850F40"/>
    <w:rsid w:val="00850FCF"/>
    <w:rsid w:val="00851304"/>
    <w:rsid w:val="00851327"/>
    <w:rsid w:val="00851567"/>
    <w:rsid w:val="00851574"/>
    <w:rsid w:val="00851631"/>
    <w:rsid w:val="008517F3"/>
    <w:rsid w:val="0085188A"/>
    <w:rsid w:val="008519EE"/>
    <w:rsid w:val="00851AEE"/>
    <w:rsid w:val="00851B8D"/>
    <w:rsid w:val="00851DC3"/>
    <w:rsid w:val="00851DCE"/>
    <w:rsid w:val="00851E12"/>
    <w:rsid w:val="00851E40"/>
    <w:rsid w:val="00851E62"/>
    <w:rsid w:val="00851EBD"/>
    <w:rsid w:val="00851EF8"/>
    <w:rsid w:val="00851F10"/>
    <w:rsid w:val="00851FED"/>
    <w:rsid w:val="0085208C"/>
    <w:rsid w:val="008521C4"/>
    <w:rsid w:val="0085220A"/>
    <w:rsid w:val="0085239B"/>
    <w:rsid w:val="008524A0"/>
    <w:rsid w:val="008524C4"/>
    <w:rsid w:val="008525E4"/>
    <w:rsid w:val="008526CF"/>
    <w:rsid w:val="00852726"/>
    <w:rsid w:val="008527A1"/>
    <w:rsid w:val="0085284D"/>
    <w:rsid w:val="008528B0"/>
    <w:rsid w:val="00852AFB"/>
    <w:rsid w:val="00852B3E"/>
    <w:rsid w:val="00852B49"/>
    <w:rsid w:val="00852CFB"/>
    <w:rsid w:val="00852CFC"/>
    <w:rsid w:val="00852F46"/>
    <w:rsid w:val="008531CA"/>
    <w:rsid w:val="008532AD"/>
    <w:rsid w:val="008532FD"/>
    <w:rsid w:val="008533F9"/>
    <w:rsid w:val="0085341C"/>
    <w:rsid w:val="00853793"/>
    <w:rsid w:val="00853873"/>
    <w:rsid w:val="0085387C"/>
    <w:rsid w:val="00853A4F"/>
    <w:rsid w:val="00853C88"/>
    <w:rsid w:val="00853C8C"/>
    <w:rsid w:val="00854286"/>
    <w:rsid w:val="008543B1"/>
    <w:rsid w:val="008543FE"/>
    <w:rsid w:val="0085451D"/>
    <w:rsid w:val="00854668"/>
    <w:rsid w:val="008549BB"/>
    <w:rsid w:val="00854ABA"/>
    <w:rsid w:val="00854DAD"/>
    <w:rsid w:val="0085509E"/>
    <w:rsid w:val="00855151"/>
    <w:rsid w:val="00855154"/>
    <w:rsid w:val="008552B4"/>
    <w:rsid w:val="00855325"/>
    <w:rsid w:val="0085535F"/>
    <w:rsid w:val="008554C5"/>
    <w:rsid w:val="00855579"/>
    <w:rsid w:val="008556CD"/>
    <w:rsid w:val="00855915"/>
    <w:rsid w:val="00855944"/>
    <w:rsid w:val="00855B59"/>
    <w:rsid w:val="00855D29"/>
    <w:rsid w:val="00855D34"/>
    <w:rsid w:val="00855F15"/>
    <w:rsid w:val="0085616A"/>
    <w:rsid w:val="008562D6"/>
    <w:rsid w:val="0085633E"/>
    <w:rsid w:val="008569E5"/>
    <w:rsid w:val="00856C41"/>
    <w:rsid w:val="00856C45"/>
    <w:rsid w:val="00856CB2"/>
    <w:rsid w:val="008570EE"/>
    <w:rsid w:val="0085720A"/>
    <w:rsid w:val="00857586"/>
    <w:rsid w:val="0085773F"/>
    <w:rsid w:val="00857A8F"/>
    <w:rsid w:val="00860054"/>
    <w:rsid w:val="008600CD"/>
    <w:rsid w:val="008602E0"/>
    <w:rsid w:val="008603B7"/>
    <w:rsid w:val="008604C4"/>
    <w:rsid w:val="008604DB"/>
    <w:rsid w:val="008605A4"/>
    <w:rsid w:val="00860651"/>
    <w:rsid w:val="008606E5"/>
    <w:rsid w:val="008609CC"/>
    <w:rsid w:val="00860B56"/>
    <w:rsid w:val="00860BF5"/>
    <w:rsid w:val="00860EA9"/>
    <w:rsid w:val="00860FC8"/>
    <w:rsid w:val="00860FFC"/>
    <w:rsid w:val="008611BF"/>
    <w:rsid w:val="00861236"/>
    <w:rsid w:val="008612CD"/>
    <w:rsid w:val="00861342"/>
    <w:rsid w:val="0086139A"/>
    <w:rsid w:val="008614F7"/>
    <w:rsid w:val="0086164D"/>
    <w:rsid w:val="008617DB"/>
    <w:rsid w:val="00861866"/>
    <w:rsid w:val="00861A4A"/>
    <w:rsid w:val="00861AED"/>
    <w:rsid w:val="00861BF8"/>
    <w:rsid w:val="00861C3C"/>
    <w:rsid w:val="00861DDB"/>
    <w:rsid w:val="00861F11"/>
    <w:rsid w:val="00861F32"/>
    <w:rsid w:val="00861F51"/>
    <w:rsid w:val="0086213A"/>
    <w:rsid w:val="00862160"/>
    <w:rsid w:val="008621F2"/>
    <w:rsid w:val="008624CA"/>
    <w:rsid w:val="00862592"/>
    <w:rsid w:val="00862A8F"/>
    <w:rsid w:val="00862C3B"/>
    <w:rsid w:val="0086312E"/>
    <w:rsid w:val="0086312F"/>
    <w:rsid w:val="008631DF"/>
    <w:rsid w:val="008631E0"/>
    <w:rsid w:val="00863371"/>
    <w:rsid w:val="00863626"/>
    <w:rsid w:val="00863731"/>
    <w:rsid w:val="00863820"/>
    <w:rsid w:val="008639C5"/>
    <w:rsid w:val="00863B65"/>
    <w:rsid w:val="00863CC3"/>
    <w:rsid w:val="00863CC4"/>
    <w:rsid w:val="00863CE1"/>
    <w:rsid w:val="00863E22"/>
    <w:rsid w:val="008642D8"/>
    <w:rsid w:val="008643D7"/>
    <w:rsid w:val="0086444F"/>
    <w:rsid w:val="00864457"/>
    <w:rsid w:val="00864488"/>
    <w:rsid w:val="00864597"/>
    <w:rsid w:val="00864629"/>
    <w:rsid w:val="008646C1"/>
    <w:rsid w:val="00864975"/>
    <w:rsid w:val="008649E8"/>
    <w:rsid w:val="00864AB4"/>
    <w:rsid w:val="00864AC2"/>
    <w:rsid w:val="00864F49"/>
    <w:rsid w:val="0086506E"/>
    <w:rsid w:val="008652CD"/>
    <w:rsid w:val="008652CF"/>
    <w:rsid w:val="00865334"/>
    <w:rsid w:val="00865379"/>
    <w:rsid w:val="00865580"/>
    <w:rsid w:val="008655C7"/>
    <w:rsid w:val="008657B3"/>
    <w:rsid w:val="008657FE"/>
    <w:rsid w:val="0086596B"/>
    <w:rsid w:val="00865BA9"/>
    <w:rsid w:val="00865C26"/>
    <w:rsid w:val="00865EB1"/>
    <w:rsid w:val="00865EED"/>
    <w:rsid w:val="00865EF4"/>
    <w:rsid w:val="00865F87"/>
    <w:rsid w:val="0086602E"/>
    <w:rsid w:val="008660DD"/>
    <w:rsid w:val="008664C0"/>
    <w:rsid w:val="00866517"/>
    <w:rsid w:val="00866561"/>
    <w:rsid w:val="008666E4"/>
    <w:rsid w:val="0086682B"/>
    <w:rsid w:val="00866979"/>
    <w:rsid w:val="00866985"/>
    <w:rsid w:val="00866B1D"/>
    <w:rsid w:val="0086700C"/>
    <w:rsid w:val="00867137"/>
    <w:rsid w:val="008675D3"/>
    <w:rsid w:val="00867977"/>
    <w:rsid w:val="00867C14"/>
    <w:rsid w:val="00867D15"/>
    <w:rsid w:val="00867D38"/>
    <w:rsid w:val="00867D78"/>
    <w:rsid w:val="00867F71"/>
    <w:rsid w:val="00870046"/>
    <w:rsid w:val="008704B0"/>
    <w:rsid w:val="0087051C"/>
    <w:rsid w:val="0087069E"/>
    <w:rsid w:val="008707CB"/>
    <w:rsid w:val="00870967"/>
    <w:rsid w:val="008709A3"/>
    <w:rsid w:val="00870AD2"/>
    <w:rsid w:val="00870B4B"/>
    <w:rsid w:val="00870BC3"/>
    <w:rsid w:val="00870DAE"/>
    <w:rsid w:val="008712EF"/>
    <w:rsid w:val="0087130B"/>
    <w:rsid w:val="008715A2"/>
    <w:rsid w:val="00871601"/>
    <w:rsid w:val="008716AA"/>
    <w:rsid w:val="00871736"/>
    <w:rsid w:val="0087181A"/>
    <w:rsid w:val="008719E7"/>
    <w:rsid w:val="00871DF3"/>
    <w:rsid w:val="00871F90"/>
    <w:rsid w:val="00872124"/>
    <w:rsid w:val="00872541"/>
    <w:rsid w:val="008725C3"/>
    <w:rsid w:val="008725EB"/>
    <w:rsid w:val="0087275D"/>
    <w:rsid w:val="008728D2"/>
    <w:rsid w:val="00872A6F"/>
    <w:rsid w:val="00872B56"/>
    <w:rsid w:val="00872BF3"/>
    <w:rsid w:val="00872C5C"/>
    <w:rsid w:val="00872CFC"/>
    <w:rsid w:val="00873050"/>
    <w:rsid w:val="00873057"/>
    <w:rsid w:val="008731F0"/>
    <w:rsid w:val="00873212"/>
    <w:rsid w:val="008732DA"/>
    <w:rsid w:val="0087332B"/>
    <w:rsid w:val="00873574"/>
    <w:rsid w:val="0087363E"/>
    <w:rsid w:val="008737A2"/>
    <w:rsid w:val="00873862"/>
    <w:rsid w:val="008739DB"/>
    <w:rsid w:val="00873A45"/>
    <w:rsid w:val="00873AE5"/>
    <w:rsid w:val="00873EEC"/>
    <w:rsid w:val="00874011"/>
    <w:rsid w:val="00874346"/>
    <w:rsid w:val="00874383"/>
    <w:rsid w:val="008743A8"/>
    <w:rsid w:val="008743D5"/>
    <w:rsid w:val="0087440D"/>
    <w:rsid w:val="008744EF"/>
    <w:rsid w:val="008745DA"/>
    <w:rsid w:val="00874772"/>
    <w:rsid w:val="0087491D"/>
    <w:rsid w:val="00874BD3"/>
    <w:rsid w:val="00874BEC"/>
    <w:rsid w:val="00874C98"/>
    <w:rsid w:val="00874D3A"/>
    <w:rsid w:val="00874E82"/>
    <w:rsid w:val="00874ED7"/>
    <w:rsid w:val="00874FFC"/>
    <w:rsid w:val="00875033"/>
    <w:rsid w:val="00875076"/>
    <w:rsid w:val="00875148"/>
    <w:rsid w:val="008751A6"/>
    <w:rsid w:val="008753FF"/>
    <w:rsid w:val="008754EC"/>
    <w:rsid w:val="008755AE"/>
    <w:rsid w:val="008755B5"/>
    <w:rsid w:val="008756AD"/>
    <w:rsid w:val="008756E5"/>
    <w:rsid w:val="00875E35"/>
    <w:rsid w:val="00875E42"/>
    <w:rsid w:val="008760C0"/>
    <w:rsid w:val="00876946"/>
    <w:rsid w:val="00876A03"/>
    <w:rsid w:val="00876A15"/>
    <w:rsid w:val="00876EFD"/>
    <w:rsid w:val="0087702B"/>
    <w:rsid w:val="00877092"/>
    <w:rsid w:val="008772F6"/>
    <w:rsid w:val="008775AC"/>
    <w:rsid w:val="0087765C"/>
    <w:rsid w:val="0087768D"/>
    <w:rsid w:val="00877761"/>
    <w:rsid w:val="008778BF"/>
    <w:rsid w:val="00877BF1"/>
    <w:rsid w:val="00877C1F"/>
    <w:rsid w:val="00877C80"/>
    <w:rsid w:val="00877CFF"/>
    <w:rsid w:val="00877F88"/>
    <w:rsid w:val="00877F89"/>
    <w:rsid w:val="008802B0"/>
    <w:rsid w:val="008802E3"/>
    <w:rsid w:val="00880318"/>
    <w:rsid w:val="00880569"/>
    <w:rsid w:val="008807D2"/>
    <w:rsid w:val="00880893"/>
    <w:rsid w:val="00880939"/>
    <w:rsid w:val="00880993"/>
    <w:rsid w:val="00880A10"/>
    <w:rsid w:val="00880AF2"/>
    <w:rsid w:val="00880C60"/>
    <w:rsid w:val="00880C8A"/>
    <w:rsid w:val="00880E95"/>
    <w:rsid w:val="00881112"/>
    <w:rsid w:val="008811B1"/>
    <w:rsid w:val="00881214"/>
    <w:rsid w:val="00881327"/>
    <w:rsid w:val="008813F6"/>
    <w:rsid w:val="00881521"/>
    <w:rsid w:val="0088157B"/>
    <w:rsid w:val="0088177A"/>
    <w:rsid w:val="008817F5"/>
    <w:rsid w:val="008818FB"/>
    <w:rsid w:val="00881A82"/>
    <w:rsid w:val="00881ACF"/>
    <w:rsid w:val="00881BFF"/>
    <w:rsid w:val="00881C04"/>
    <w:rsid w:val="00881C6E"/>
    <w:rsid w:val="00881C78"/>
    <w:rsid w:val="00881CCC"/>
    <w:rsid w:val="00881DD4"/>
    <w:rsid w:val="00881F49"/>
    <w:rsid w:val="00881FA7"/>
    <w:rsid w:val="00882168"/>
    <w:rsid w:val="00882237"/>
    <w:rsid w:val="00882251"/>
    <w:rsid w:val="00882280"/>
    <w:rsid w:val="00882310"/>
    <w:rsid w:val="00882385"/>
    <w:rsid w:val="00882394"/>
    <w:rsid w:val="0088239C"/>
    <w:rsid w:val="008823A5"/>
    <w:rsid w:val="008823E7"/>
    <w:rsid w:val="008824A1"/>
    <w:rsid w:val="008825BB"/>
    <w:rsid w:val="00882A24"/>
    <w:rsid w:val="00882B91"/>
    <w:rsid w:val="008832FA"/>
    <w:rsid w:val="0088346D"/>
    <w:rsid w:val="008835A0"/>
    <w:rsid w:val="00883767"/>
    <w:rsid w:val="008839FB"/>
    <w:rsid w:val="00883A1F"/>
    <w:rsid w:val="00883BB1"/>
    <w:rsid w:val="00883E78"/>
    <w:rsid w:val="00884059"/>
    <w:rsid w:val="00884112"/>
    <w:rsid w:val="00884153"/>
    <w:rsid w:val="00884184"/>
    <w:rsid w:val="008841D8"/>
    <w:rsid w:val="00884343"/>
    <w:rsid w:val="0088443F"/>
    <w:rsid w:val="008844DA"/>
    <w:rsid w:val="00884580"/>
    <w:rsid w:val="008846B2"/>
    <w:rsid w:val="008846F5"/>
    <w:rsid w:val="00884852"/>
    <w:rsid w:val="0088489E"/>
    <w:rsid w:val="00884A28"/>
    <w:rsid w:val="00884D24"/>
    <w:rsid w:val="00884D85"/>
    <w:rsid w:val="00884DD9"/>
    <w:rsid w:val="00885343"/>
    <w:rsid w:val="0088547F"/>
    <w:rsid w:val="008854DE"/>
    <w:rsid w:val="0088555E"/>
    <w:rsid w:val="00885650"/>
    <w:rsid w:val="0088571E"/>
    <w:rsid w:val="008858C4"/>
    <w:rsid w:val="0088599B"/>
    <w:rsid w:val="00885B47"/>
    <w:rsid w:val="00885BEC"/>
    <w:rsid w:val="00885D8E"/>
    <w:rsid w:val="00885F4B"/>
    <w:rsid w:val="008860D3"/>
    <w:rsid w:val="008863EA"/>
    <w:rsid w:val="0088646C"/>
    <w:rsid w:val="008864E4"/>
    <w:rsid w:val="00886695"/>
    <w:rsid w:val="008866E1"/>
    <w:rsid w:val="008867C1"/>
    <w:rsid w:val="00886B52"/>
    <w:rsid w:val="00886C02"/>
    <w:rsid w:val="00886FAE"/>
    <w:rsid w:val="008870A6"/>
    <w:rsid w:val="00887357"/>
    <w:rsid w:val="0088742F"/>
    <w:rsid w:val="008874F2"/>
    <w:rsid w:val="00887519"/>
    <w:rsid w:val="0088752D"/>
    <w:rsid w:val="00887602"/>
    <w:rsid w:val="00887693"/>
    <w:rsid w:val="00887741"/>
    <w:rsid w:val="00887795"/>
    <w:rsid w:val="00887848"/>
    <w:rsid w:val="00887B3B"/>
    <w:rsid w:val="00887DD3"/>
    <w:rsid w:val="00887DED"/>
    <w:rsid w:val="00887E48"/>
    <w:rsid w:val="00887FF6"/>
    <w:rsid w:val="00890245"/>
    <w:rsid w:val="0089068A"/>
    <w:rsid w:val="008908AD"/>
    <w:rsid w:val="0089097E"/>
    <w:rsid w:val="00890991"/>
    <w:rsid w:val="00890FBF"/>
    <w:rsid w:val="008910BE"/>
    <w:rsid w:val="0089126B"/>
    <w:rsid w:val="00891273"/>
    <w:rsid w:val="008912E0"/>
    <w:rsid w:val="008913DF"/>
    <w:rsid w:val="0089155C"/>
    <w:rsid w:val="0089175E"/>
    <w:rsid w:val="0089197D"/>
    <w:rsid w:val="008919D9"/>
    <w:rsid w:val="00891F2A"/>
    <w:rsid w:val="00891FDC"/>
    <w:rsid w:val="008921C9"/>
    <w:rsid w:val="0089235C"/>
    <w:rsid w:val="008923D8"/>
    <w:rsid w:val="00892543"/>
    <w:rsid w:val="00892A03"/>
    <w:rsid w:val="00892B2D"/>
    <w:rsid w:val="00892C2E"/>
    <w:rsid w:val="00892C48"/>
    <w:rsid w:val="00892CCD"/>
    <w:rsid w:val="00892FE7"/>
    <w:rsid w:val="008932D0"/>
    <w:rsid w:val="008932D8"/>
    <w:rsid w:val="008933A2"/>
    <w:rsid w:val="008936F3"/>
    <w:rsid w:val="008937C8"/>
    <w:rsid w:val="00893987"/>
    <w:rsid w:val="00893B8E"/>
    <w:rsid w:val="00893DB0"/>
    <w:rsid w:val="00893DB5"/>
    <w:rsid w:val="00893DD6"/>
    <w:rsid w:val="00893E1F"/>
    <w:rsid w:val="00893E6B"/>
    <w:rsid w:val="0089412E"/>
    <w:rsid w:val="008941CC"/>
    <w:rsid w:val="00894589"/>
    <w:rsid w:val="008945FD"/>
    <w:rsid w:val="0089465D"/>
    <w:rsid w:val="008949C5"/>
    <w:rsid w:val="00894B04"/>
    <w:rsid w:val="00894C91"/>
    <w:rsid w:val="0089510D"/>
    <w:rsid w:val="0089528D"/>
    <w:rsid w:val="008952C7"/>
    <w:rsid w:val="00895458"/>
    <w:rsid w:val="008955BD"/>
    <w:rsid w:val="008957D8"/>
    <w:rsid w:val="00895B8C"/>
    <w:rsid w:val="00895CE3"/>
    <w:rsid w:val="00895EBA"/>
    <w:rsid w:val="00896258"/>
    <w:rsid w:val="00896559"/>
    <w:rsid w:val="00896606"/>
    <w:rsid w:val="0089674A"/>
    <w:rsid w:val="00896751"/>
    <w:rsid w:val="008968BE"/>
    <w:rsid w:val="00896C8D"/>
    <w:rsid w:val="00896D9A"/>
    <w:rsid w:val="00896E2E"/>
    <w:rsid w:val="00896F9B"/>
    <w:rsid w:val="00897244"/>
    <w:rsid w:val="00897398"/>
    <w:rsid w:val="00897620"/>
    <w:rsid w:val="00897626"/>
    <w:rsid w:val="0089774E"/>
    <w:rsid w:val="008978A3"/>
    <w:rsid w:val="00897AEF"/>
    <w:rsid w:val="00897BFA"/>
    <w:rsid w:val="00897C14"/>
    <w:rsid w:val="00897EFF"/>
    <w:rsid w:val="008A00E9"/>
    <w:rsid w:val="008A01C4"/>
    <w:rsid w:val="008A01E2"/>
    <w:rsid w:val="008A0865"/>
    <w:rsid w:val="008A0AD9"/>
    <w:rsid w:val="008A0B2D"/>
    <w:rsid w:val="008A0D44"/>
    <w:rsid w:val="008A0D9C"/>
    <w:rsid w:val="008A0DFA"/>
    <w:rsid w:val="008A11A3"/>
    <w:rsid w:val="008A11B8"/>
    <w:rsid w:val="008A14A2"/>
    <w:rsid w:val="008A1769"/>
    <w:rsid w:val="008A177B"/>
    <w:rsid w:val="008A18CD"/>
    <w:rsid w:val="008A1AD0"/>
    <w:rsid w:val="008A1B6A"/>
    <w:rsid w:val="008A1CC9"/>
    <w:rsid w:val="008A20A9"/>
    <w:rsid w:val="008A22AE"/>
    <w:rsid w:val="008A251F"/>
    <w:rsid w:val="008A252D"/>
    <w:rsid w:val="008A27AB"/>
    <w:rsid w:val="008A27B3"/>
    <w:rsid w:val="008A296D"/>
    <w:rsid w:val="008A29BE"/>
    <w:rsid w:val="008A29C6"/>
    <w:rsid w:val="008A29D0"/>
    <w:rsid w:val="008A29EF"/>
    <w:rsid w:val="008A2A03"/>
    <w:rsid w:val="008A2A42"/>
    <w:rsid w:val="008A2E43"/>
    <w:rsid w:val="008A2F91"/>
    <w:rsid w:val="008A2F9C"/>
    <w:rsid w:val="008A3186"/>
    <w:rsid w:val="008A335E"/>
    <w:rsid w:val="008A3436"/>
    <w:rsid w:val="008A3639"/>
    <w:rsid w:val="008A3700"/>
    <w:rsid w:val="008A3A13"/>
    <w:rsid w:val="008A3D41"/>
    <w:rsid w:val="008A3E22"/>
    <w:rsid w:val="008A3E9D"/>
    <w:rsid w:val="008A3F56"/>
    <w:rsid w:val="008A3FD3"/>
    <w:rsid w:val="008A401D"/>
    <w:rsid w:val="008A409D"/>
    <w:rsid w:val="008A4119"/>
    <w:rsid w:val="008A41D1"/>
    <w:rsid w:val="008A4266"/>
    <w:rsid w:val="008A432B"/>
    <w:rsid w:val="008A43DB"/>
    <w:rsid w:val="008A45F7"/>
    <w:rsid w:val="008A478E"/>
    <w:rsid w:val="008A4ADC"/>
    <w:rsid w:val="008A4AEC"/>
    <w:rsid w:val="008A4B5F"/>
    <w:rsid w:val="008A4CF1"/>
    <w:rsid w:val="008A4F4A"/>
    <w:rsid w:val="008A5058"/>
    <w:rsid w:val="008A516E"/>
    <w:rsid w:val="008A524C"/>
    <w:rsid w:val="008A5283"/>
    <w:rsid w:val="008A52C6"/>
    <w:rsid w:val="008A5315"/>
    <w:rsid w:val="008A53A2"/>
    <w:rsid w:val="008A5741"/>
    <w:rsid w:val="008A576D"/>
    <w:rsid w:val="008A577A"/>
    <w:rsid w:val="008A5A48"/>
    <w:rsid w:val="008A5A81"/>
    <w:rsid w:val="008A5C1C"/>
    <w:rsid w:val="008A5C91"/>
    <w:rsid w:val="008A629A"/>
    <w:rsid w:val="008A656E"/>
    <w:rsid w:val="008A68E9"/>
    <w:rsid w:val="008A6BA0"/>
    <w:rsid w:val="008A6BD6"/>
    <w:rsid w:val="008A6CAB"/>
    <w:rsid w:val="008A6D17"/>
    <w:rsid w:val="008A6E47"/>
    <w:rsid w:val="008A7065"/>
    <w:rsid w:val="008A7084"/>
    <w:rsid w:val="008A72AB"/>
    <w:rsid w:val="008A74E8"/>
    <w:rsid w:val="008A752A"/>
    <w:rsid w:val="008A7713"/>
    <w:rsid w:val="008A792E"/>
    <w:rsid w:val="008A7A4A"/>
    <w:rsid w:val="008A7D3E"/>
    <w:rsid w:val="008B00E5"/>
    <w:rsid w:val="008B0214"/>
    <w:rsid w:val="008B0749"/>
    <w:rsid w:val="008B0798"/>
    <w:rsid w:val="008B0B2A"/>
    <w:rsid w:val="008B0B6E"/>
    <w:rsid w:val="008B0B82"/>
    <w:rsid w:val="008B0F3A"/>
    <w:rsid w:val="008B11B3"/>
    <w:rsid w:val="008B153D"/>
    <w:rsid w:val="008B15E6"/>
    <w:rsid w:val="008B19A2"/>
    <w:rsid w:val="008B1B26"/>
    <w:rsid w:val="008B1B2F"/>
    <w:rsid w:val="008B1B77"/>
    <w:rsid w:val="008B1C75"/>
    <w:rsid w:val="008B1D0C"/>
    <w:rsid w:val="008B1DEF"/>
    <w:rsid w:val="008B1E92"/>
    <w:rsid w:val="008B2113"/>
    <w:rsid w:val="008B257B"/>
    <w:rsid w:val="008B2A16"/>
    <w:rsid w:val="008B2AA4"/>
    <w:rsid w:val="008B2B77"/>
    <w:rsid w:val="008B2C11"/>
    <w:rsid w:val="008B2C9F"/>
    <w:rsid w:val="008B2CC9"/>
    <w:rsid w:val="008B2E52"/>
    <w:rsid w:val="008B2E77"/>
    <w:rsid w:val="008B304F"/>
    <w:rsid w:val="008B30AD"/>
    <w:rsid w:val="008B3154"/>
    <w:rsid w:val="008B31E5"/>
    <w:rsid w:val="008B320A"/>
    <w:rsid w:val="008B328F"/>
    <w:rsid w:val="008B330D"/>
    <w:rsid w:val="008B331C"/>
    <w:rsid w:val="008B33E3"/>
    <w:rsid w:val="008B342E"/>
    <w:rsid w:val="008B34CE"/>
    <w:rsid w:val="008B3593"/>
    <w:rsid w:val="008B3775"/>
    <w:rsid w:val="008B38DF"/>
    <w:rsid w:val="008B3930"/>
    <w:rsid w:val="008B3AA6"/>
    <w:rsid w:val="008B3AC7"/>
    <w:rsid w:val="008B3AF3"/>
    <w:rsid w:val="008B3B3C"/>
    <w:rsid w:val="008B3F01"/>
    <w:rsid w:val="008B4057"/>
    <w:rsid w:val="008B406B"/>
    <w:rsid w:val="008B40FC"/>
    <w:rsid w:val="008B4207"/>
    <w:rsid w:val="008B42C0"/>
    <w:rsid w:val="008B43B3"/>
    <w:rsid w:val="008B43F1"/>
    <w:rsid w:val="008B44EE"/>
    <w:rsid w:val="008B457D"/>
    <w:rsid w:val="008B45AD"/>
    <w:rsid w:val="008B4790"/>
    <w:rsid w:val="008B4AEA"/>
    <w:rsid w:val="008B4C45"/>
    <w:rsid w:val="008B5004"/>
    <w:rsid w:val="008B50B6"/>
    <w:rsid w:val="008B5231"/>
    <w:rsid w:val="008B5622"/>
    <w:rsid w:val="008B5A1A"/>
    <w:rsid w:val="008B5D97"/>
    <w:rsid w:val="008B5E51"/>
    <w:rsid w:val="008B5EEE"/>
    <w:rsid w:val="008B5F67"/>
    <w:rsid w:val="008B5FB9"/>
    <w:rsid w:val="008B60EA"/>
    <w:rsid w:val="008B62AB"/>
    <w:rsid w:val="008B65BB"/>
    <w:rsid w:val="008B67C3"/>
    <w:rsid w:val="008B6AD5"/>
    <w:rsid w:val="008B6B88"/>
    <w:rsid w:val="008B6C39"/>
    <w:rsid w:val="008B713D"/>
    <w:rsid w:val="008B72B7"/>
    <w:rsid w:val="008B75EF"/>
    <w:rsid w:val="008B7836"/>
    <w:rsid w:val="008B7E01"/>
    <w:rsid w:val="008B7F4D"/>
    <w:rsid w:val="008C00B4"/>
    <w:rsid w:val="008C0329"/>
    <w:rsid w:val="008C0381"/>
    <w:rsid w:val="008C04D9"/>
    <w:rsid w:val="008C0541"/>
    <w:rsid w:val="008C05DD"/>
    <w:rsid w:val="008C062D"/>
    <w:rsid w:val="008C0740"/>
    <w:rsid w:val="008C07A4"/>
    <w:rsid w:val="008C08A1"/>
    <w:rsid w:val="008C0934"/>
    <w:rsid w:val="008C0A91"/>
    <w:rsid w:val="008C0ABA"/>
    <w:rsid w:val="008C0CED"/>
    <w:rsid w:val="008C0DCA"/>
    <w:rsid w:val="008C0DE4"/>
    <w:rsid w:val="008C0DFD"/>
    <w:rsid w:val="008C0FA3"/>
    <w:rsid w:val="008C1268"/>
    <w:rsid w:val="008C1285"/>
    <w:rsid w:val="008C1337"/>
    <w:rsid w:val="008C138C"/>
    <w:rsid w:val="008C139D"/>
    <w:rsid w:val="008C13E4"/>
    <w:rsid w:val="008C15D5"/>
    <w:rsid w:val="008C1679"/>
    <w:rsid w:val="008C17A6"/>
    <w:rsid w:val="008C1906"/>
    <w:rsid w:val="008C19E7"/>
    <w:rsid w:val="008C1C8F"/>
    <w:rsid w:val="008C1CFB"/>
    <w:rsid w:val="008C1D91"/>
    <w:rsid w:val="008C1DC6"/>
    <w:rsid w:val="008C1EAC"/>
    <w:rsid w:val="008C1FB2"/>
    <w:rsid w:val="008C206A"/>
    <w:rsid w:val="008C21E0"/>
    <w:rsid w:val="008C2291"/>
    <w:rsid w:val="008C25E0"/>
    <w:rsid w:val="008C266A"/>
    <w:rsid w:val="008C2821"/>
    <w:rsid w:val="008C2A4B"/>
    <w:rsid w:val="008C2C45"/>
    <w:rsid w:val="008C2D3D"/>
    <w:rsid w:val="008C2E34"/>
    <w:rsid w:val="008C3145"/>
    <w:rsid w:val="008C31EC"/>
    <w:rsid w:val="008C3270"/>
    <w:rsid w:val="008C345E"/>
    <w:rsid w:val="008C3661"/>
    <w:rsid w:val="008C371A"/>
    <w:rsid w:val="008C376E"/>
    <w:rsid w:val="008C3790"/>
    <w:rsid w:val="008C37ED"/>
    <w:rsid w:val="008C3877"/>
    <w:rsid w:val="008C3996"/>
    <w:rsid w:val="008C3B35"/>
    <w:rsid w:val="008C3BC8"/>
    <w:rsid w:val="008C3BCD"/>
    <w:rsid w:val="008C3D6C"/>
    <w:rsid w:val="008C3EEF"/>
    <w:rsid w:val="008C4082"/>
    <w:rsid w:val="008C4175"/>
    <w:rsid w:val="008C42C2"/>
    <w:rsid w:val="008C42C5"/>
    <w:rsid w:val="008C4577"/>
    <w:rsid w:val="008C45F1"/>
    <w:rsid w:val="008C4838"/>
    <w:rsid w:val="008C4C5E"/>
    <w:rsid w:val="008C51E9"/>
    <w:rsid w:val="008C52AA"/>
    <w:rsid w:val="008C52B8"/>
    <w:rsid w:val="008C5526"/>
    <w:rsid w:val="008C5774"/>
    <w:rsid w:val="008C5804"/>
    <w:rsid w:val="008C58CE"/>
    <w:rsid w:val="008C5935"/>
    <w:rsid w:val="008C599F"/>
    <w:rsid w:val="008C5A37"/>
    <w:rsid w:val="008C5A54"/>
    <w:rsid w:val="008C5C46"/>
    <w:rsid w:val="008C5C73"/>
    <w:rsid w:val="008C5D3C"/>
    <w:rsid w:val="008C5E17"/>
    <w:rsid w:val="008C5E35"/>
    <w:rsid w:val="008C5E44"/>
    <w:rsid w:val="008C5F9F"/>
    <w:rsid w:val="008C6239"/>
    <w:rsid w:val="008C6335"/>
    <w:rsid w:val="008C6502"/>
    <w:rsid w:val="008C6619"/>
    <w:rsid w:val="008C6733"/>
    <w:rsid w:val="008C686A"/>
    <w:rsid w:val="008C68C2"/>
    <w:rsid w:val="008C73EB"/>
    <w:rsid w:val="008C73EC"/>
    <w:rsid w:val="008C74AA"/>
    <w:rsid w:val="008C78AF"/>
    <w:rsid w:val="008C79EC"/>
    <w:rsid w:val="008C7CA0"/>
    <w:rsid w:val="008C7E6F"/>
    <w:rsid w:val="008C7F51"/>
    <w:rsid w:val="008C7F59"/>
    <w:rsid w:val="008C7FB5"/>
    <w:rsid w:val="008D01F4"/>
    <w:rsid w:val="008D0400"/>
    <w:rsid w:val="008D04E1"/>
    <w:rsid w:val="008D053B"/>
    <w:rsid w:val="008D066A"/>
    <w:rsid w:val="008D08C2"/>
    <w:rsid w:val="008D0AB6"/>
    <w:rsid w:val="008D0ACC"/>
    <w:rsid w:val="008D0BDB"/>
    <w:rsid w:val="008D0C61"/>
    <w:rsid w:val="008D0D8E"/>
    <w:rsid w:val="008D0D9B"/>
    <w:rsid w:val="008D0DBE"/>
    <w:rsid w:val="008D1005"/>
    <w:rsid w:val="008D106D"/>
    <w:rsid w:val="008D1177"/>
    <w:rsid w:val="008D1190"/>
    <w:rsid w:val="008D11EA"/>
    <w:rsid w:val="008D1225"/>
    <w:rsid w:val="008D1226"/>
    <w:rsid w:val="008D1388"/>
    <w:rsid w:val="008D1618"/>
    <w:rsid w:val="008D1DAF"/>
    <w:rsid w:val="008D1DC4"/>
    <w:rsid w:val="008D1DE9"/>
    <w:rsid w:val="008D2017"/>
    <w:rsid w:val="008D2380"/>
    <w:rsid w:val="008D2439"/>
    <w:rsid w:val="008D24BA"/>
    <w:rsid w:val="008D24D3"/>
    <w:rsid w:val="008D2549"/>
    <w:rsid w:val="008D287B"/>
    <w:rsid w:val="008D2B09"/>
    <w:rsid w:val="008D2CC8"/>
    <w:rsid w:val="008D32A8"/>
    <w:rsid w:val="008D3460"/>
    <w:rsid w:val="008D3574"/>
    <w:rsid w:val="008D3891"/>
    <w:rsid w:val="008D38B5"/>
    <w:rsid w:val="008D39F0"/>
    <w:rsid w:val="008D3B0C"/>
    <w:rsid w:val="008D3E94"/>
    <w:rsid w:val="008D3FC6"/>
    <w:rsid w:val="008D40B8"/>
    <w:rsid w:val="008D42C9"/>
    <w:rsid w:val="008D44B9"/>
    <w:rsid w:val="008D46F5"/>
    <w:rsid w:val="008D48DA"/>
    <w:rsid w:val="008D4AE9"/>
    <w:rsid w:val="008D4BEF"/>
    <w:rsid w:val="008D4BFB"/>
    <w:rsid w:val="008D4DC8"/>
    <w:rsid w:val="008D4FAA"/>
    <w:rsid w:val="008D4FB2"/>
    <w:rsid w:val="008D5021"/>
    <w:rsid w:val="008D559F"/>
    <w:rsid w:val="008D5825"/>
    <w:rsid w:val="008D5985"/>
    <w:rsid w:val="008D5A27"/>
    <w:rsid w:val="008D5BAA"/>
    <w:rsid w:val="008D5E66"/>
    <w:rsid w:val="008D5FBA"/>
    <w:rsid w:val="008D6170"/>
    <w:rsid w:val="008D63CB"/>
    <w:rsid w:val="008D6424"/>
    <w:rsid w:val="008D649A"/>
    <w:rsid w:val="008D6614"/>
    <w:rsid w:val="008D6946"/>
    <w:rsid w:val="008D6B3E"/>
    <w:rsid w:val="008D6B72"/>
    <w:rsid w:val="008D6F42"/>
    <w:rsid w:val="008D6FC2"/>
    <w:rsid w:val="008D71F2"/>
    <w:rsid w:val="008D7317"/>
    <w:rsid w:val="008D74DA"/>
    <w:rsid w:val="008D76EE"/>
    <w:rsid w:val="008D786A"/>
    <w:rsid w:val="008D79DA"/>
    <w:rsid w:val="008D7C42"/>
    <w:rsid w:val="008D7C6B"/>
    <w:rsid w:val="008D7E04"/>
    <w:rsid w:val="008D7EFA"/>
    <w:rsid w:val="008E005D"/>
    <w:rsid w:val="008E0133"/>
    <w:rsid w:val="008E0243"/>
    <w:rsid w:val="008E0290"/>
    <w:rsid w:val="008E035E"/>
    <w:rsid w:val="008E062C"/>
    <w:rsid w:val="008E0649"/>
    <w:rsid w:val="008E064C"/>
    <w:rsid w:val="008E072D"/>
    <w:rsid w:val="008E0AFC"/>
    <w:rsid w:val="008E0B5C"/>
    <w:rsid w:val="008E0D0D"/>
    <w:rsid w:val="008E10F0"/>
    <w:rsid w:val="008E13BC"/>
    <w:rsid w:val="008E13C9"/>
    <w:rsid w:val="008E144A"/>
    <w:rsid w:val="008E15B0"/>
    <w:rsid w:val="008E167B"/>
    <w:rsid w:val="008E1BF3"/>
    <w:rsid w:val="008E1C48"/>
    <w:rsid w:val="008E1EF9"/>
    <w:rsid w:val="008E208D"/>
    <w:rsid w:val="008E24EE"/>
    <w:rsid w:val="008E26FF"/>
    <w:rsid w:val="008E275E"/>
    <w:rsid w:val="008E27E6"/>
    <w:rsid w:val="008E2859"/>
    <w:rsid w:val="008E290C"/>
    <w:rsid w:val="008E2ADA"/>
    <w:rsid w:val="008E2B03"/>
    <w:rsid w:val="008E2B4D"/>
    <w:rsid w:val="008E2C26"/>
    <w:rsid w:val="008E2F05"/>
    <w:rsid w:val="008E2F62"/>
    <w:rsid w:val="008E31E7"/>
    <w:rsid w:val="008E3201"/>
    <w:rsid w:val="008E32A8"/>
    <w:rsid w:val="008E32FF"/>
    <w:rsid w:val="008E345C"/>
    <w:rsid w:val="008E3514"/>
    <w:rsid w:val="008E368D"/>
    <w:rsid w:val="008E3739"/>
    <w:rsid w:val="008E39F1"/>
    <w:rsid w:val="008E3B6B"/>
    <w:rsid w:val="008E3B8B"/>
    <w:rsid w:val="008E3CA0"/>
    <w:rsid w:val="008E3CA3"/>
    <w:rsid w:val="008E3D10"/>
    <w:rsid w:val="008E3D96"/>
    <w:rsid w:val="008E3E9D"/>
    <w:rsid w:val="008E41A6"/>
    <w:rsid w:val="008E424F"/>
    <w:rsid w:val="008E45D7"/>
    <w:rsid w:val="008E45E4"/>
    <w:rsid w:val="008E4755"/>
    <w:rsid w:val="008E4770"/>
    <w:rsid w:val="008E477C"/>
    <w:rsid w:val="008E4940"/>
    <w:rsid w:val="008E4B06"/>
    <w:rsid w:val="008E4D16"/>
    <w:rsid w:val="008E4EF0"/>
    <w:rsid w:val="008E4FAB"/>
    <w:rsid w:val="008E4FCB"/>
    <w:rsid w:val="008E5002"/>
    <w:rsid w:val="008E5314"/>
    <w:rsid w:val="008E59C1"/>
    <w:rsid w:val="008E5C19"/>
    <w:rsid w:val="008E5CF7"/>
    <w:rsid w:val="008E5F21"/>
    <w:rsid w:val="008E604F"/>
    <w:rsid w:val="008E61C7"/>
    <w:rsid w:val="008E672A"/>
    <w:rsid w:val="008E68C2"/>
    <w:rsid w:val="008E6BBB"/>
    <w:rsid w:val="008E6C7A"/>
    <w:rsid w:val="008E6DED"/>
    <w:rsid w:val="008E6EC4"/>
    <w:rsid w:val="008E719C"/>
    <w:rsid w:val="008E7776"/>
    <w:rsid w:val="008E7814"/>
    <w:rsid w:val="008E78F7"/>
    <w:rsid w:val="008E79BE"/>
    <w:rsid w:val="008E7ABD"/>
    <w:rsid w:val="008E7AFE"/>
    <w:rsid w:val="008E7E36"/>
    <w:rsid w:val="008F01BD"/>
    <w:rsid w:val="008F09D7"/>
    <w:rsid w:val="008F0A75"/>
    <w:rsid w:val="008F0AE6"/>
    <w:rsid w:val="008F0B95"/>
    <w:rsid w:val="008F0D55"/>
    <w:rsid w:val="008F0DF6"/>
    <w:rsid w:val="008F1275"/>
    <w:rsid w:val="008F13B8"/>
    <w:rsid w:val="008F17A5"/>
    <w:rsid w:val="008F19C5"/>
    <w:rsid w:val="008F1BB8"/>
    <w:rsid w:val="008F1C4A"/>
    <w:rsid w:val="008F1E4C"/>
    <w:rsid w:val="008F1E5A"/>
    <w:rsid w:val="008F1FD9"/>
    <w:rsid w:val="008F2074"/>
    <w:rsid w:val="008F208A"/>
    <w:rsid w:val="008F2097"/>
    <w:rsid w:val="008F2179"/>
    <w:rsid w:val="008F223F"/>
    <w:rsid w:val="008F22B0"/>
    <w:rsid w:val="008F24C1"/>
    <w:rsid w:val="008F2592"/>
    <w:rsid w:val="008F27B6"/>
    <w:rsid w:val="008F2859"/>
    <w:rsid w:val="008F2875"/>
    <w:rsid w:val="008F28CE"/>
    <w:rsid w:val="008F2B1E"/>
    <w:rsid w:val="008F2B36"/>
    <w:rsid w:val="008F2BBE"/>
    <w:rsid w:val="008F2C62"/>
    <w:rsid w:val="008F2DC7"/>
    <w:rsid w:val="008F2DDE"/>
    <w:rsid w:val="008F2E3C"/>
    <w:rsid w:val="008F2E49"/>
    <w:rsid w:val="008F313E"/>
    <w:rsid w:val="008F3205"/>
    <w:rsid w:val="008F33AB"/>
    <w:rsid w:val="008F33C1"/>
    <w:rsid w:val="008F34C0"/>
    <w:rsid w:val="008F3673"/>
    <w:rsid w:val="008F37C9"/>
    <w:rsid w:val="008F3958"/>
    <w:rsid w:val="008F39BF"/>
    <w:rsid w:val="008F3A3A"/>
    <w:rsid w:val="008F3B82"/>
    <w:rsid w:val="008F3BFE"/>
    <w:rsid w:val="008F424E"/>
    <w:rsid w:val="008F42E8"/>
    <w:rsid w:val="008F431D"/>
    <w:rsid w:val="008F437B"/>
    <w:rsid w:val="008F4564"/>
    <w:rsid w:val="008F474D"/>
    <w:rsid w:val="008F4907"/>
    <w:rsid w:val="008F4A68"/>
    <w:rsid w:val="008F4A8B"/>
    <w:rsid w:val="008F4B75"/>
    <w:rsid w:val="008F4B8B"/>
    <w:rsid w:val="008F4CED"/>
    <w:rsid w:val="008F4EE1"/>
    <w:rsid w:val="008F4F8A"/>
    <w:rsid w:val="008F4FE1"/>
    <w:rsid w:val="008F4FFD"/>
    <w:rsid w:val="008F50EC"/>
    <w:rsid w:val="008F5191"/>
    <w:rsid w:val="008F5308"/>
    <w:rsid w:val="008F54B3"/>
    <w:rsid w:val="008F593B"/>
    <w:rsid w:val="008F5ADD"/>
    <w:rsid w:val="008F5C7A"/>
    <w:rsid w:val="008F5CB4"/>
    <w:rsid w:val="008F5D86"/>
    <w:rsid w:val="008F5DFC"/>
    <w:rsid w:val="008F635C"/>
    <w:rsid w:val="008F6441"/>
    <w:rsid w:val="008F6AED"/>
    <w:rsid w:val="008F6AF6"/>
    <w:rsid w:val="008F6C5B"/>
    <w:rsid w:val="008F6D77"/>
    <w:rsid w:val="008F6D95"/>
    <w:rsid w:val="008F6F0E"/>
    <w:rsid w:val="008F719F"/>
    <w:rsid w:val="008F7309"/>
    <w:rsid w:val="008F7361"/>
    <w:rsid w:val="008F74B2"/>
    <w:rsid w:val="008F74DC"/>
    <w:rsid w:val="008F76E6"/>
    <w:rsid w:val="008F76FA"/>
    <w:rsid w:val="008F77F2"/>
    <w:rsid w:val="008F7C20"/>
    <w:rsid w:val="008F7C99"/>
    <w:rsid w:val="008F7D80"/>
    <w:rsid w:val="00900209"/>
    <w:rsid w:val="00900248"/>
    <w:rsid w:val="00900398"/>
    <w:rsid w:val="00900436"/>
    <w:rsid w:val="009005B6"/>
    <w:rsid w:val="009005CE"/>
    <w:rsid w:val="00900698"/>
    <w:rsid w:val="0090077E"/>
    <w:rsid w:val="00900943"/>
    <w:rsid w:val="009009CF"/>
    <w:rsid w:val="00900B1A"/>
    <w:rsid w:val="00900C8D"/>
    <w:rsid w:val="00900F7D"/>
    <w:rsid w:val="00901154"/>
    <w:rsid w:val="00901406"/>
    <w:rsid w:val="00901740"/>
    <w:rsid w:val="009019AA"/>
    <w:rsid w:val="00901BF2"/>
    <w:rsid w:val="00901CC9"/>
    <w:rsid w:val="00901EB9"/>
    <w:rsid w:val="009024E0"/>
    <w:rsid w:val="00902519"/>
    <w:rsid w:val="009026EA"/>
    <w:rsid w:val="009028A6"/>
    <w:rsid w:val="009028D1"/>
    <w:rsid w:val="00902A07"/>
    <w:rsid w:val="00902A37"/>
    <w:rsid w:val="00902CBD"/>
    <w:rsid w:val="009031BF"/>
    <w:rsid w:val="00903605"/>
    <w:rsid w:val="00903737"/>
    <w:rsid w:val="00903816"/>
    <w:rsid w:val="00903891"/>
    <w:rsid w:val="009038BE"/>
    <w:rsid w:val="00903B8C"/>
    <w:rsid w:val="00903F7B"/>
    <w:rsid w:val="00904017"/>
    <w:rsid w:val="009040EC"/>
    <w:rsid w:val="00904339"/>
    <w:rsid w:val="00904361"/>
    <w:rsid w:val="00904486"/>
    <w:rsid w:val="0090462D"/>
    <w:rsid w:val="00904717"/>
    <w:rsid w:val="0090482E"/>
    <w:rsid w:val="009049E2"/>
    <w:rsid w:val="00904A02"/>
    <w:rsid w:val="00904C12"/>
    <w:rsid w:val="009050D6"/>
    <w:rsid w:val="00905282"/>
    <w:rsid w:val="009053DE"/>
    <w:rsid w:val="009054DD"/>
    <w:rsid w:val="00905825"/>
    <w:rsid w:val="00905932"/>
    <w:rsid w:val="00905955"/>
    <w:rsid w:val="0090598D"/>
    <w:rsid w:val="00905A34"/>
    <w:rsid w:val="00905AA5"/>
    <w:rsid w:val="00905AF0"/>
    <w:rsid w:val="00905CA7"/>
    <w:rsid w:val="00905CBF"/>
    <w:rsid w:val="00905CDB"/>
    <w:rsid w:val="00905FFD"/>
    <w:rsid w:val="00906071"/>
    <w:rsid w:val="00906116"/>
    <w:rsid w:val="0090631C"/>
    <w:rsid w:val="00906345"/>
    <w:rsid w:val="00906742"/>
    <w:rsid w:val="0090694C"/>
    <w:rsid w:val="00906B13"/>
    <w:rsid w:val="00906BB1"/>
    <w:rsid w:val="00906BCC"/>
    <w:rsid w:val="00906CA8"/>
    <w:rsid w:val="00906CE7"/>
    <w:rsid w:val="00906D8E"/>
    <w:rsid w:val="00906E40"/>
    <w:rsid w:val="00907015"/>
    <w:rsid w:val="0090713E"/>
    <w:rsid w:val="00907678"/>
    <w:rsid w:val="009076FA"/>
    <w:rsid w:val="00907865"/>
    <w:rsid w:val="0090798D"/>
    <w:rsid w:val="00907B06"/>
    <w:rsid w:val="00907D17"/>
    <w:rsid w:val="00907F9D"/>
    <w:rsid w:val="00910293"/>
    <w:rsid w:val="00910393"/>
    <w:rsid w:val="00910447"/>
    <w:rsid w:val="0091045B"/>
    <w:rsid w:val="009104F1"/>
    <w:rsid w:val="009107A3"/>
    <w:rsid w:val="0091080B"/>
    <w:rsid w:val="00910CA0"/>
    <w:rsid w:val="00910E6C"/>
    <w:rsid w:val="00910F99"/>
    <w:rsid w:val="00910FA9"/>
    <w:rsid w:val="00911111"/>
    <w:rsid w:val="0091121C"/>
    <w:rsid w:val="009113A3"/>
    <w:rsid w:val="009114E1"/>
    <w:rsid w:val="009115A1"/>
    <w:rsid w:val="009115FE"/>
    <w:rsid w:val="00911630"/>
    <w:rsid w:val="009117AA"/>
    <w:rsid w:val="009117F1"/>
    <w:rsid w:val="00911AFE"/>
    <w:rsid w:val="00911BF3"/>
    <w:rsid w:val="00911CF3"/>
    <w:rsid w:val="00911E21"/>
    <w:rsid w:val="00911E2D"/>
    <w:rsid w:val="00912099"/>
    <w:rsid w:val="009120B8"/>
    <w:rsid w:val="009120E6"/>
    <w:rsid w:val="00912261"/>
    <w:rsid w:val="00912430"/>
    <w:rsid w:val="009126E1"/>
    <w:rsid w:val="00912741"/>
    <w:rsid w:val="00912783"/>
    <w:rsid w:val="00912794"/>
    <w:rsid w:val="009127BE"/>
    <w:rsid w:val="00912826"/>
    <w:rsid w:val="009128B6"/>
    <w:rsid w:val="009128E0"/>
    <w:rsid w:val="009128F8"/>
    <w:rsid w:val="0091299B"/>
    <w:rsid w:val="00912C18"/>
    <w:rsid w:val="00912C5E"/>
    <w:rsid w:val="00912D29"/>
    <w:rsid w:val="00912D6C"/>
    <w:rsid w:val="00912E2E"/>
    <w:rsid w:val="00912E6C"/>
    <w:rsid w:val="00912EB9"/>
    <w:rsid w:val="009131E2"/>
    <w:rsid w:val="00913204"/>
    <w:rsid w:val="00913282"/>
    <w:rsid w:val="009133FF"/>
    <w:rsid w:val="009136F0"/>
    <w:rsid w:val="009138A0"/>
    <w:rsid w:val="00913B74"/>
    <w:rsid w:val="00913C5F"/>
    <w:rsid w:val="00913E6D"/>
    <w:rsid w:val="00913E9D"/>
    <w:rsid w:val="00913F4B"/>
    <w:rsid w:val="00913FB5"/>
    <w:rsid w:val="00914071"/>
    <w:rsid w:val="009141C5"/>
    <w:rsid w:val="009142E9"/>
    <w:rsid w:val="009143E9"/>
    <w:rsid w:val="0091442C"/>
    <w:rsid w:val="00914598"/>
    <w:rsid w:val="00914835"/>
    <w:rsid w:val="00914A7C"/>
    <w:rsid w:val="00914E29"/>
    <w:rsid w:val="009154B4"/>
    <w:rsid w:val="009156B8"/>
    <w:rsid w:val="00915780"/>
    <w:rsid w:val="009157C1"/>
    <w:rsid w:val="009158F3"/>
    <w:rsid w:val="0091590E"/>
    <w:rsid w:val="0091598C"/>
    <w:rsid w:val="00915B2E"/>
    <w:rsid w:val="00916090"/>
    <w:rsid w:val="0091628B"/>
    <w:rsid w:val="00916380"/>
    <w:rsid w:val="00916424"/>
    <w:rsid w:val="009166ED"/>
    <w:rsid w:val="009166F2"/>
    <w:rsid w:val="00916B55"/>
    <w:rsid w:val="00916BAD"/>
    <w:rsid w:val="00916CB9"/>
    <w:rsid w:val="00916E3F"/>
    <w:rsid w:val="0091710A"/>
    <w:rsid w:val="009171F6"/>
    <w:rsid w:val="00917486"/>
    <w:rsid w:val="0091763A"/>
    <w:rsid w:val="009176DF"/>
    <w:rsid w:val="009179D2"/>
    <w:rsid w:val="00917A9B"/>
    <w:rsid w:val="00917BE3"/>
    <w:rsid w:val="00917D4E"/>
    <w:rsid w:val="00917DDB"/>
    <w:rsid w:val="00917F05"/>
    <w:rsid w:val="00920020"/>
    <w:rsid w:val="009201D3"/>
    <w:rsid w:val="00920282"/>
    <w:rsid w:val="0092028C"/>
    <w:rsid w:val="009206CC"/>
    <w:rsid w:val="00920802"/>
    <w:rsid w:val="0092081D"/>
    <w:rsid w:val="00920C6C"/>
    <w:rsid w:val="00920C9F"/>
    <w:rsid w:val="00920E45"/>
    <w:rsid w:val="00920E4D"/>
    <w:rsid w:val="00920F1F"/>
    <w:rsid w:val="00920F83"/>
    <w:rsid w:val="00920FBA"/>
    <w:rsid w:val="00921056"/>
    <w:rsid w:val="009211A0"/>
    <w:rsid w:val="009211DA"/>
    <w:rsid w:val="00921294"/>
    <w:rsid w:val="009212E0"/>
    <w:rsid w:val="0092133F"/>
    <w:rsid w:val="009213CB"/>
    <w:rsid w:val="009213FA"/>
    <w:rsid w:val="00921432"/>
    <w:rsid w:val="009214D3"/>
    <w:rsid w:val="00921551"/>
    <w:rsid w:val="00921696"/>
    <w:rsid w:val="0092171B"/>
    <w:rsid w:val="00921AD9"/>
    <w:rsid w:val="00921C2C"/>
    <w:rsid w:val="00921F68"/>
    <w:rsid w:val="0092220A"/>
    <w:rsid w:val="0092229E"/>
    <w:rsid w:val="009223EC"/>
    <w:rsid w:val="0092245E"/>
    <w:rsid w:val="0092263F"/>
    <w:rsid w:val="00922668"/>
    <w:rsid w:val="00922769"/>
    <w:rsid w:val="00922835"/>
    <w:rsid w:val="00922BCE"/>
    <w:rsid w:val="00922C1F"/>
    <w:rsid w:val="00922C31"/>
    <w:rsid w:val="00922C3A"/>
    <w:rsid w:val="00922EC1"/>
    <w:rsid w:val="00922FD1"/>
    <w:rsid w:val="0092309A"/>
    <w:rsid w:val="009231AC"/>
    <w:rsid w:val="0092337B"/>
    <w:rsid w:val="00923670"/>
    <w:rsid w:val="00923A59"/>
    <w:rsid w:val="00923CCA"/>
    <w:rsid w:val="00923CF7"/>
    <w:rsid w:val="0092411F"/>
    <w:rsid w:val="0092434B"/>
    <w:rsid w:val="0092447F"/>
    <w:rsid w:val="00924485"/>
    <w:rsid w:val="0092479E"/>
    <w:rsid w:val="00924945"/>
    <w:rsid w:val="00924A24"/>
    <w:rsid w:val="00924ADF"/>
    <w:rsid w:val="0092507D"/>
    <w:rsid w:val="00925290"/>
    <w:rsid w:val="009252A2"/>
    <w:rsid w:val="00925501"/>
    <w:rsid w:val="00925504"/>
    <w:rsid w:val="00925548"/>
    <w:rsid w:val="0092585F"/>
    <w:rsid w:val="009259E5"/>
    <w:rsid w:val="00925AD1"/>
    <w:rsid w:val="00925B44"/>
    <w:rsid w:val="00925BBF"/>
    <w:rsid w:val="00925C15"/>
    <w:rsid w:val="00925C53"/>
    <w:rsid w:val="00925C83"/>
    <w:rsid w:val="00925E62"/>
    <w:rsid w:val="00925EF3"/>
    <w:rsid w:val="00926018"/>
    <w:rsid w:val="00926094"/>
    <w:rsid w:val="00926172"/>
    <w:rsid w:val="009263CD"/>
    <w:rsid w:val="0092668E"/>
    <w:rsid w:val="009266B1"/>
    <w:rsid w:val="00926B91"/>
    <w:rsid w:val="00926C25"/>
    <w:rsid w:val="00926D91"/>
    <w:rsid w:val="00926DEA"/>
    <w:rsid w:val="00926FC7"/>
    <w:rsid w:val="009270A5"/>
    <w:rsid w:val="009270D9"/>
    <w:rsid w:val="00927232"/>
    <w:rsid w:val="009272AB"/>
    <w:rsid w:val="00927347"/>
    <w:rsid w:val="00927418"/>
    <w:rsid w:val="009276B4"/>
    <w:rsid w:val="0092789C"/>
    <w:rsid w:val="00927C22"/>
    <w:rsid w:val="00927C37"/>
    <w:rsid w:val="00927D08"/>
    <w:rsid w:val="00927DBC"/>
    <w:rsid w:val="00927DF4"/>
    <w:rsid w:val="00927F97"/>
    <w:rsid w:val="009301EA"/>
    <w:rsid w:val="009301F2"/>
    <w:rsid w:val="009301FA"/>
    <w:rsid w:val="009302DF"/>
    <w:rsid w:val="00930516"/>
    <w:rsid w:val="00930760"/>
    <w:rsid w:val="00930772"/>
    <w:rsid w:val="00930B8C"/>
    <w:rsid w:val="00930C45"/>
    <w:rsid w:val="00930C83"/>
    <w:rsid w:val="00930F18"/>
    <w:rsid w:val="00930F2B"/>
    <w:rsid w:val="0093127D"/>
    <w:rsid w:val="00931387"/>
    <w:rsid w:val="0093143D"/>
    <w:rsid w:val="0093144A"/>
    <w:rsid w:val="00931595"/>
    <w:rsid w:val="009319D0"/>
    <w:rsid w:val="00931CA4"/>
    <w:rsid w:val="00931CCF"/>
    <w:rsid w:val="00931DE3"/>
    <w:rsid w:val="00931E13"/>
    <w:rsid w:val="00932067"/>
    <w:rsid w:val="009320BC"/>
    <w:rsid w:val="009321A2"/>
    <w:rsid w:val="0093228E"/>
    <w:rsid w:val="009323B2"/>
    <w:rsid w:val="00932426"/>
    <w:rsid w:val="0093244C"/>
    <w:rsid w:val="009324C8"/>
    <w:rsid w:val="009327BD"/>
    <w:rsid w:val="00932A6B"/>
    <w:rsid w:val="00932B1C"/>
    <w:rsid w:val="00932CF3"/>
    <w:rsid w:val="00932E1A"/>
    <w:rsid w:val="00932F2B"/>
    <w:rsid w:val="00932FB1"/>
    <w:rsid w:val="00933123"/>
    <w:rsid w:val="00933332"/>
    <w:rsid w:val="009336F2"/>
    <w:rsid w:val="009337CB"/>
    <w:rsid w:val="00933819"/>
    <w:rsid w:val="009339D1"/>
    <w:rsid w:val="00933A0F"/>
    <w:rsid w:val="00933A45"/>
    <w:rsid w:val="00933BF3"/>
    <w:rsid w:val="00933CC4"/>
    <w:rsid w:val="00933E92"/>
    <w:rsid w:val="0093402A"/>
    <w:rsid w:val="0093444E"/>
    <w:rsid w:val="00934AD9"/>
    <w:rsid w:val="00934D69"/>
    <w:rsid w:val="00934ECF"/>
    <w:rsid w:val="00935051"/>
    <w:rsid w:val="0093513D"/>
    <w:rsid w:val="0093518F"/>
    <w:rsid w:val="009351E5"/>
    <w:rsid w:val="009352A5"/>
    <w:rsid w:val="00935356"/>
    <w:rsid w:val="00935493"/>
    <w:rsid w:val="009356DF"/>
    <w:rsid w:val="009356F8"/>
    <w:rsid w:val="0093588D"/>
    <w:rsid w:val="00935A24"/>
    <w:rsid w:val="009360CA"/>
    <w:rsid w:val="0093620F"/>
    <w:rsid w:val="009362CE"/>
    <w:rsid w:val="00936503"/>
    <w:rsid w:val="00936598"/>
    <w:rsid w:val="00936875"/>
    <w:rsid w:val="009368B6"/>
    <w:rsid w:val="009369CE"/>
    <w:rsid w:val="00936A78"/>
    <w:rsid w:val="00936AFF"/>
    <w:rsid w:val="00936B52"/>
    <w:rsid w:val="00936CBA"/>
    <w:rsid w:val="00936E93"/>
    <w:rsid w:val="00936F4D"/>
    <w:rsid w:val="00936FD7"/>
    <w:rsid w:val="009371E2"/>
    <w:rsid w:val="009373EE"/>
    <w:rsid w:val="009373F6"/>
    <w:rsid w:val="009375AE"/>
    <w:rsid w:val="00937735"/>
    <w:rsid w:val="00937762"/>
    <w:rsid w:val="00937D4A"/>
    <w:rsid w:val="00937D63"/>
    <w:rsid w:val="00937DBC"/>
    <w:rsid w:val="00937F2F"/>
    <w:rsid w:val="00940197"/>
    <w:rsid w:val="00940594"/>
    <w:rsid w:val="00940951"/>
    <w:rsid w:val="00940AE6"/>
    <w:rsid w:val="00940D51"/>
    <w:rsid w:val="00940DC1"/>
    <w:rsid w:val="00941263"/>
    <w:rsid w:val="009412A4"/>
    <w:rsid w:val="009412CB"/>
    <w:rsid w:val="009412F6"/>
    <w:rsid w:val="009413F0"/>
    <w:rsid w:val="00941463"/>
    <w:rsid w:val="00941469"/>
    <w:rsid w:val="0094153D"/>
    <w:rsid w:val="0094191C"/>
    <w:rsid w:val="00941AC9"/>
    <w:rsid w:val="00941AD1"/>
    <w:rsid w:val="00941C67"/>
    <w:rsid w:val="00941C98"/>
    <w:rsid w:val="00941DB4"/>
    <w:rsid w:val="00941FDA"/>
    <w:rsid w:val="009420F6"/>
    <w:rsid w:val="009420F9"/>
    <w:rsid w:val="00942507"/>
    <w:rsid w:val="009427B3"/>
    <w:rsid w:val="009427B6"/>
    <w:rsid w:val="00942977"/>
    <w:rsid w:val="00942C7B"/>
    <w:rsid w:val="00942DF3"/>
    <w:rsid w:val="00942E90"/>
    <w:rsid w:val="00942F27"/>
    <w:rsid w:val="009431CF"/>
    <w:rsid w:val="00943502"/>
    <w:rsid w:val="00943608"/>
    <w:rsid w:val="00943A04"/>
    <w:rsid w:val="00943A43"/>
    <w:rsid w:val="00943A48"/>
    <w:rsid w:val="00943C25"/>
    <w:rsid w:val="009440AA"/>
    <w:rsid w:val="009440C4"/>
    <w:rsid w:val="009441A1"/>
    <w:rsid w:val="0094422F"/>
    <w:rsid w:val="00944352"/>
    <w:rsid w:val="009443C4"/>
    <w:rsid w:val="009445A3"/>
    <w:rsid w:val="0094461D"/>
    <w:rsid w:val="0094470C"/>
    <w:rsid w:val="009448A1"/>
    <w:rsid w:val="009449E7"/>
    <w:rsid w:val="00944A24"/>
    <w:rsid w:val="00944B32"/>
    <w:rsid w:val="00944DDC"/>
    <w:rsid w:val="00944EC8"/>
    <w:rsid w:val="00945045"/>
    <w:rsid w:val="00945161"/>
    <w:rsid w:val="0094516E"/>
    <w:rsid w:val="0094527A"/>
    <w:rsid w:val="009455CE"/>
    <w:rsid w:val="0094563D"/>
    <w:rsid w:val="009456DC"/>
    <w:rsid w:val="00945A7C"/>
    <w:rsid w:val="00945BDB"/>
    <w:rsid w:val="00945C6C"/>
    <w:rsid w:val="00945C70"/>
    <w:rsid w:val="00945C75"/>
    <w:rsid w:val="00945EAB"/>
    <w:rsid w:val="00945F5A"/>
    <w:rsid w:val="00945FA0"/>
    <w:rsid w:val="00946008"/>
    <w:rsid w:val="00946166"/>
    <w:rsid w:val="00946195"/>
    <w:rsid w:val="00946327"/>
    <w:rsid w:val="00946405"/>
    <w:rsid w:val="009467E7"/>
    <w:rsid w:val="00946906"/>
    <w:rsid w:val="00946984"/>
    <w:rsid w:val="00946AE7"/>
    <w:rsid w:val="00946FED"/>
    <w:rsid w:val="00947378"/>
    <w:rsid w:val="0094739A"/>
    <w:rsid w:val="009473C4"/>
    <w:rsid w:val="009475F8"/>
    <w:rsid w:val="009476C4"/>
    <w:rsid w:val="009477F6"/>
    <w:rsid w:val="00947999"/>
    <w:rsid w:val="00947B99"/>
    <w:rsid w:val="00947BE2"/>
    <w:rsid w:val="00947D03"/>
    <w:rsid w:val="00947D12"/>
    <w:rsid w:val="00947E88"/>
    <w:rsid w:val="0095035C"/>
    <w:rsid w:val="009504A2"/>
    <w:rsid w:val="0095066C"/>
    <w:rsid w:val="009507C3"/>
    <w:rsid w:val="00950970"/>
    <w:rsid w:val="00950AC6"/>
    <w:rsid w:val="00950B9F"/>
    <w:rsid w:val="00950C82"/>
    <w:rsid w:val="00950DC3"/>
    <w:rsid w:val="009510B4"/>
    <w:rsid w:val="009510D7"/>
    <w:rsid w:val="00951209"/>
    <w:rsid w:val="009513DC"/>
    <w:rsid w:val="009515F4"/>
    <w:rsid w:val="009517AD"/>
    <w:rsid w:val="00951882"/>
    <w:rsid w:val="00951CBD"/>
    <w:rsid w:val="00951CFF"/>
    <w:rsid w:val="00951EA8"/>
    <w:rsid w:val="0095211C"/>
    <w:rsid w:val="009521B7"/>
    <w:rsid w:val="009522B8"/>
    <w:rsid w:val="0095238B"/>
    <w:rsid w:val="00952465"/>
    <w:rsid w:val="009526E7"/>
    <w:rsid w:val="009527B2"/>
    <w:rsid w:val="009528EF"/>
    <w:rsid w:val="0095293A"/>
    <w:rsid w:val="0095294F"/>
    <w:rsid w:val="00952E62"/>
    <w:rsid w:val="009530B0"/>
    <w:rsid w:val="009530ED"/>
    <w:rsid w:val="00953250"/>
    <w:rsid w:val="009532CC"/>
    <w:rsid w:val="0095331E"/>
    <w:rsid w:val="00953484"/>
    <w:rsid w:val="009535CE"/>
    <w:rsid w:val="009538EB"/>
    <w:rsid w:val="00953A2D"/>
    <w:rsid w:val="00953B06"/>
    <w:rsid w:val="00953B5C"/>
    <w:rsid w:val="00953DE3"/>
    <w:rsid w:val="00953DFD"/>
    <w:rsid w:val="00953EEE"/>
    <w:rsid w:val="0095404D"/>
    <w:rsid w:val="00954106"/>
    <w:rsid w:val="009541AE"/>
    <w:rsid w:val="009542E1"/>
    <w:rsid w:val="00954579"/>
    <w:rsid w:val="00954913"/>
    <w:rsid w:val="0095493D"/>
    <w:rsid w:val="00954D0A"/>
    <w:rsid w:val="00954E5E"/>
    <w:rsid w:val="00954F4F"/>
    <w:rsid w:val="00954FA6"/>
    <w:rsid w:val="00955109"/>
    <w:rsid w:val="0095510D"/>
    <w:rsid w:val="0095534A"/>
    <w:rsid w:val="009553C4"/>
    <w:rsid w:val="00955409"/>
    <w:rsid w:val="0095579C"/>
    <w:rsid w:val="00955841"/>
    <w:rsid w:val="0095590F"/>
    <w:rsid w:val="00955913"/>
    <w:rsid w:val="00955E38"/>
    <w:rsid w:val="00955ECA"/>
    <w:rsid w:val="00955ED2"/>
    <w:rsid w:val="00956173"/>
    <w:rsid w:val="009561A3"/>
    <w:rsid w:val="009561CE"/>
    <w:rsid w:val="009562D6"/>
    <w:rsid w:val="009563A8"/>
    <w:rsid w:val="009565C2"/>
    <w:rsid w:val="009565E7"/>
    <w:rsid w:val="009566AE"/>
    <w:rsid w:val="00956AB7"/>
    <w:rsid w:val="00956C78"/>
    <w:rsid w:val="00956CDA"/>
    <w:rsid w:val="00956CE5"/>
    <w:rsid w:val="00956E7A"/>
    <w:rsid w:val="00956EF4"/>
    <w:rsid w:val="0095701D"/>
    <w:rsid w:val="009570B3"/>
    <w:rsid w:val="009571DF"/>
    <w:rsid w:val="00957252"/>
    <w:rsid w:val="009572A1"/>
    <w:rsid w:val="00957312"/>
    <w:rsid w:val="0095731E"/>
    <w:rsid w:val="00957333"/>
    <w:rsid w:val="00957562"/>
    <w:rsid w:val="0095757C"/>
    <w:rsid w:val="0095766C"/>
    <w:rsid w:val="009578C5"/>
    <w:rsid w:val="009578DA"/>
    <w:rsid w:val="00957E2C"/>
    <w:rsid w:val="0096008F"/>
    <w:rsid w:val="009602F7"/>
    <w:rsid w:val="009604CB"/>
    <w:rsid w:val="009609DC"/>
    <w:rsid w:val="00960A36"/>
    <w:rsid w:val="00960A65"/>
    <w:rsid w:val="00960B3F"/>
    <w:rsid w:val="00960BB5"/>
    <w:rsid w:val="00960E0B"/>
    <w:rsid w:val="0096125D"/>
    <w:rsid w:val="00961375"/>
    <w:rsid w:val="00961472"/>
    <w:rsid w:val="009615F6"/>
    <w:rsid w:val="009616D8"/>
    <w:rsid w:val="009616F3"/>
    <w:rsid w:val="00961A3B"/>
    <w:rsid w:val="00961CCB"/>
    <w:rsid w:val="00961D4F"/>
    <w:rsid w:val="00961D6E"/>
    <w:rsid w:val="00961DE4"/>
    <w:rsid w:val="00961E28"/>
    <w:rsid w:val="0096202B"/>
    <w:rsid w:val="009622F7"/>
    <w:rsid w:val="00962365"/>
    <w:rsid w:val="00962368"/>
    <w:rsid w:val="00962464"/>
    <w:rsid w:val="0096253A"/>
    <w:rsid w:val="0096277A"/>
    <w:rsid w:val="00962A3E"/>
    <w:rsid w:val="00962CA0"/>
    <w:rsid w:val="00962D0C"/>
    <w:rsid w:val="00962F2C"/>
    <w:rsid w:val="00962F48"/>
    <w:rsid w:val="009630F0"/>
    <w:rsid w:val="0096348F"/>
    <w:rsid w:val="009634D6"/>
    <w:rsid w:val="009634F8"/>
    <w:rsid w:val="0096353A"/>
    <w:rsid w:val="009635BF"/>
    <w:rsid w:val="00963700"/>
    <w:rsid w:val="00963765"/>
    <w:rsid w:val="0096378B"/>
    <w:rsid w:val="009637E6"/>
    <w:rsid w:val="0096387A"/>
    <w:rsid w:val="00963B29"/>
    <w:rsid w:val="00963D16"/>
    <w:rsid w:val="00963E06"/>
    <w:rsid w:val="00963E0D"/>
    <w:rsid w:val="00963E8D"/>
    <w:rsid w:val="00963EE2"/>
    <w:rsid w:val="00963F45"/>
    <w:rsid w:val="009642A1"/>
    <w:rsid w:val="009648D2"/>
    <w:rsid w:val="00964A67"/>
    <w:rsid w:val="00964AB2"/>
    <w:rsid w:val="00964C2C"/>
    <w:rsid w:val="00964D09"/>
    <w:rsid w:val="00964D2E"/>
    <w:rsid w:val="00964F05"/>
    <w:rsid w:val="00965063"/>
    <w:rsid w:val="0096516D"/>
    <w:rsid w:val="009651A8"/>
    <w:rsid w:val="009655BE"/>
    <w:rsid w:val="00965638"/>
    <w:rsid w:val="0096564F"/>
    <w:rsid w:val="00965795"/>
    <w:rsid w:val="0096584C"/>
    <w:rsid w:val="009659DD"/>
    <w:rsid w:val="00965C86"/>
    <w:rsid w:val="009660FC"/>
    <w:rsid w:val="009664B3"/>
    <w:rsid w:val="009664D1"/>
    <w:rsid w:val="00966554"/>
    <w:rsid w:val="00966754"/>
    <w:rsid w:val="009667AC"/>
    <w:rsid w:val="009669DC"/>
    <w:rsid w:val="00966B4E"/>
    <w:rsid w:val="00966C7B"/>
    <w:rsid w:val="00966D3C"/>
    <w:rsid w:val="009671EC"/>
    <w:rsid w:val="0096755C"/>
    <w:rsid w:val="00967589"/>
    <w:rsid w:val="00967642"/>
    <w:rsid w:val="009677BA"/>
    <w:rsid w:val="009679B0"/>
    <w:rsid w:val="00967A18"/>
    <w:rsid w:val="00967A1E"/>
    <w:rsid w:val="00967C51"/>
    <w:rsid w:val="00967CC6"/>
    <w:rsid w:val="00967E6E"/>
    <w:rsid w:val="009701AA"/>
    <w:rsid w:val="00970497"/>
    <w:rsid w:val="0097049C"/>
    <w:rsid w:val="009704FA"/>
    <w:rsid w:val="00970913"/>
    <w:rsid w:val="00970B0C"/>
    <w:rsid w:val="00970B9E"/>
    <w:rsid w:val="00970BFF"/>
    <w:rsid w:val="00970DAA"/>
    <w:rsid w:val="00970F76"/>
    <w:rsid w:val="00971145"/>
    <w:rsid w:val="00971174"/>
    <w:rsid w:val="0097123F"/>
    <w:rsid w:val="00971374"/>
    <w:rsid w:val="009715FF"/>
    <w:rsid w:val="009716BC"/>
    <w:rsid w:val="00971729"/>
    <w:rsid w:val="00971A50"/>
    <w:rsid w:val="00971A7B"/>
    <w:rsid w:val="00971D3F"/>
    <w:rsid w:val="00971D73"/>
    <w:rsid w:val="00971DEA"/>
    <w:rsid w:val="00971EB1"/>
    <w:rsid w:val="0097200D"/>
    <w:rsid w:val="00972138"/>
    <w:rsid w:val="00972236"/>
    <w:rsid w:val="0097231D"/>
    <w:rsid w:val="009724D3"/>
    <w:rsid w:val="009725C4"/>
    <w:rsid w:val="0097265B"/>
    <w:rsid w:val="00972745"/>
    <w:rsid w:val="00972AB9"/>
    <w:rsid w:val="00972C1D"/>
    <w:rsid w:val="00972E20"/>
    <w:rsid w:val="00972FF6"/>
    <w:rsid w:val="00973298"/>
    <w:rsid w:val="0097335C"/>
    <w:rsid w:val="009733E6"/>
    <w:rsid w:val="00973491"/>
    <w:rsid w:val="00973562"/>
    <w:rsid w:val="00973899"/>
    <w:rsid w:val="00973C58"/>
    <w:rsid w:val="00973C5A"/>
    <w:rsid w:val="00973EFC"/>
    <w:rsid w:val="00973FAE"/>
    <w:rsid w:val="00973FE1"/>
    <w:rsid w:val="00973FEB"/>
    <w:rsid w:val="00974033"/>
    <w:rsid w:val="00974147"/>
    <w:rsid w:val="0097417E"/>
    <w:rsid w:val="00974304"/>
    <w:rsid w:val="009744EC"/>
    <w:rsid w:val="009745B4"/>
    <w:rsid w:val="0097471A"/>
    <w:rsid w:val="009748E4"/>
    <w:rsid w:val="009748EC"/>
    <w:rsid w:val="00974940"/>
    <w:rsid w:val="00974A65"/>
    <w:rsid w:val="00974B05"/>
    <w:rsid w:val="00974BC2"/>
    <w:rsid w:val="00974BCD"/>
    <w:rsid w:val="00974CD0"/>
    <w:rsid w:val="00974E80"/>
    <w:rsid w:val="00974F0C"/>
    <w:rsid w:val="00974F92"/>
    <w:rsid w:val="00974FAC"/>
    <w:rsid w:val="00975032"/>
    <w:rsid w:val="009752B3"/>
    <w:rsid w:val="009754D7"/>
    <w:rsid w:val="00975526"/>
    <w:rsid w:val="00975555"/>
    <w:rsid w:val="00975774"/>
    <w:rsid w:val="00975975"/>
    <w:rsid w:val="009759BD"/>
    <w:rsid w:val="00975CC7"/>
    <w:rsid w:val="00975D7B"/>
    <w:rsid w:val="00975DBB"/>
    <w:rsid w:val="00976195"/>
    <w:rsid w:val="00976262"/>
    <w:rsid w:val="0097637F"/>
    <w:rsid w:val="009766C5"/>
    <w:rsid w:val="00976B8B"/>
    <w:rsid w:val="00976BC3"/>
    <w:rsid w:val="00976C33"/>
    <w:rsid w:val="00976C6C"/>
    <w:rsid w:val="00976CF9"/>
    <w:rsid w:val="00976F72"/>
    <w:rsid w:val="00977395"/>
    <w:rsid w:val="0097769D"/>
    <w:rsid w:val="00977703"/>
    <w:rsid w:val="0097772B"/>
    <w:rsid w:val="0097786E"/>
    <w:rsid w:val="00977AC9"/>
    <w:rsid w:val="00977B44"/>
    <w:rsid w:val="00977B64"/>
    <w:rsid w:val="00977C8B"/>
    <w:rsid w:val="00977DCC"/>
    <w:rsid w:val="00977E70"/>
    <w:rsid w:val="0098008C"/>
    <w:rsid w:val="009802BC"/>
    <w:rsid w:val="009809A0"/>
    <w:rsid w:val="00980A3F"/>
    <w:rsid w:val="00980E75"/>
    <w:rsid w:val="00981031"/>
    <w:rsid w:val="009811CB"/>
    <w:rsid w:val="00981377"/>
    <w:rsid w:val="0098140C"/>
    <w:rsid w:val="0098166A"/>
    <w:rsid w:val="00981786"/>
    <w:rsid w:val="009817CB"/>
    <w:rsid w:val="00981808"/>
    <w:rsid w:val="009818B9"/>
    <w:rsid w:val="00981C7F"/>
    <w:rsid w:val="00981CAE"/>
    <w:rsid w:val="00981CBC"/>
    <w:rsid w:val="00981D1E"/>
    <w:rsid w:val="00981E79"/>
    <w:rsid w:val="00981E88"/>
    <w:rsid w:val="00981FBE"/>
    <w:rsid w:val="009821F8"/>
    <w:rsid w:val="0098225E"/>
    <w:rsid w:val="00982272"/>
    <w:rsid w:val="00982347"/>
    <w:rsid w:val="00982372"/>
    <w:rsid w:val="009824B0"/>
    <w:rsid w:val="00982536"/>
    <w:rsid w:val="00982560"/>
    <w:rsid w:val="0098278E"/>
    <w:rsid w:val="00982AC8"/>
    <w:rsid w:val="00982AE9"/>
    <w:rsid w:val="00982B99"/>
    <w:rsid w:val="00982CDE"/>
    <w:rsid w:val="00982EF0"/>
    <w:rsid w:val="00982EFE"/>
    <w:rsid w:val="00983034"/>
    <w:rsid w:val="00983525"/>
    <w:rsid w:val="0098353F"/>
    <w:rsid w:val="00983564"/>
    <w:rsid w:val="00983614"/>
    <w:rsid w:val="0098367B"/>
    <w:rsid w:val="00983A82"/>
    <w:rsid w:val="00983D08"/>
    <w:rsid w:val="00983E0C"/>
    <w:rsid w:val="0098432C"/>
    <w:rsid w:val="00984357"/>
    <w:rsid w:val="009843AD"/>
    <w:rsid w:val="00984553"/>
    <w:rsid w:val="00984608"/>
    <w:rsid w:val="009846A2"/>
    <w:rsid w:val="009846E1"/>
    <w:rsid w:val="009846E6"/>
    <w:rsid w:val="00984750"/>
    <w:rsid w:val="009849D5"/>
    <w:rsid w:val="00984A16"/>
    <w:rsid w:val="00984AFE"/>
    <w:rsid w:val="00984C0D"/>
    <w:rsid w:val="00984E72"/>
    <w:rsid w:val="00985005"/>
    <w:rsid w:val="00985058"/>
    <w:rsid w:val="00985083"/>
    <w:rsid w:val="009851E5"/>
    <w:rsid w:val="00985229"/>
    <w:rsid w:val="0098528D"/>
    <w:rsid w:val="009852A2"/>
    <w:rsid w:val="009852BC"/>
    <w:rsid w:val="0098568C"/>
    <w:rsid w:val="00985A1F"/>
    <w:rsid w:val="00985DE0"/>
    <w:rsid w:val="0098611A"/>
    <w:rsid w:val="009867F3"/>
    <w:rsid w:val="009869CD"/>
    <w:rsid w:val="00986BF8"/>
    <w:rsid w:val="00986CA1"/>
    <w:rsid w:val="00986F38"/>
    <w:rsid w:val="00986FD1"/>
    <w:rsid w:val="009873A2"/>
    <w:rsid w:val="0098742B"/>
    <w:rsid w:val="009875E8"/>
    <w:rsid w:val="009876AB"/>
    <w:rsid w:val="009877D7"/>
    <w:rsid w:val="0098798C"/>
    <w:rsid w:val="00987A62"/>
    <w:rsid w:val="00987AAE"/>
    <w:rsid w:val="00987B01"/>
    <w:rsid w:val="00987B05"/>
    <w:rsid w:val="00987B2E"/>
    <w:rsid w:val="00987C81"/>
    <w:rsid w:val="00987F7B"/>
    <w:rsid w:val="0099032B"/>
    <w:rsid w:val="0099046A"/>
    <w:rsid w:val="0099048A"/>
    <w:rsid w:val="009904E6"/>
    <w:rsid w:val="009907C0"/>
    <w:rsid w:val="00990A7D"/>
    <w:rsid w:val="00990C06"/>
    <w:rsid w:val="0099100B"/>
    <w:rsid w:val="0099125C"/>
    <w:rsid w:val="00991331"/>
    <w:rsid w:val="00991434"/>
    <w:rsid w:val="0099163D"/>
    <w:rsid w:val="009916D7"/>
    <w:rsid w:val="00991776"/>
    <w:rsid w:val="009917EC"/>
    <w:rsid w:val="00991922"/>
    <w:rsid w:val="00991B68"/>
    <w:rsid w:val="00992095"/>
    <w:rsid w:val="009922FB"/>
    <w:rsid w:val="00992488"/>
    <w:rsid w:val="009929A2"/>
    <w:rsid w:val="009929A9"/>
    <w:rsid w:val="009929B2"/>
    <w:rsid w:val="00992A84"/>
    <w:rsid w:val="00992AEE"/>
    <w:rsid w:val="00992C2E"/>
    <w:rsid w:val="00992CFE"/>
    <w:rsid w:val="0099323A"/>
    <w:rsid w:val="00993388"/>
    <w:rsid w:val="00993419"/>
    <w:rsid w:val="009934C7"/>
    <w:rsid w:val="00993896"/>
    <w:rsid w:val="009939BB"/>
    <w:rsid w:val="00993E27"/>
    <w:rsid w:val="0099425D"/>
    <w:rsid w:val="0099437A"/>
    <w:rsid w:val="009946E9"/>
    <w:rsid w:val="009947A4"/>
    <w:rsid w:val="009948D1"/>
    <w:rsid w:val="00994D0B"/>
    <w:rsid w:val="00995270"/>
    <w:rsid w:val="00995298"/>
    <w:rsid w:val="00995426"/>
    <w:rsid w:val="00995477"/>
    <w:rsid w:val="00995698"/>
    <w:rsid w:val="00995918"/>
    <w:rsid w:val="00995922"/>
    <w:rsid w:val="009959FC"/>
    <w:rsid w:val="00996149"/>
    <w:rsid w:val="0099655E"/>
    <w:rsid w:val="00996582"/>
    <w:rsid w:val="0099659E"/>
    <w:rsid w:val="00996737"/>
    <w:rsid w:val="00996811"/>
    <w:rsid w:val="009968A9"/>
    <w:rsid w:val="0099698B"/>
    <w:rsid w:val="00996B42"/>
    <w:rsid w:val="00996C71"/>
    <w:rsid w:val="00996F11"/>
    <w:rsid w:val="009973A3"/>
    <w:rsid w:val="00997468"/>
    <w:rsid w:val="009974DE"/>
    <w:rsid w:val="009975D0"/>
    <w:rsid w:val="00997886"/>
    <w:rsid w:val="0099797D"/>
    <w:rsid w:val="00997ACF"/>
    <w:rsid w:val="00997C91"/>
    <w:rsid w:val="00997D2A"/>
    <w:rsid w:val="00997E32"/>
    <w:rsid w:val="00997F81"/>
    <w:rsid w:val="009A015F"/>
    <w:rsid w:val="009A0215"/>
    <w:rsid w:val="009A03B5"/>
    <w:rsid w:val="009A03FD"/>
    <w:rsid w:val="009A0402"/>
    <w:rsid w:val="009A04B4"/>
    <w:rsid w:val="009A06A2"/>
    <w:rsid w:val="009A0986"/>
    <w:rsid w:val="009A09E7"/>
    <w:rsid w:val="009A0A8B"/>
    <w:rsid w:val="009A0E9B"/>
    <w:rsid w:val="009A0FE5"/>
    <w:rsid w:val="009A0FFA"/>
    <w:rsid w:val="009A10DE"/>
    <w:rsid w:val="009A120E"/>
    <w:rsid w:val="009A163D"/>
    <w:rsid w:val="009A18C0"/>
    <w:rsid w:val="009A19BC"/>
    <w:rsid w:val="009A1BA4"/>
    <w:rsid w:val="009A1E35"/>
    <w:rsid w:val="009A1F3F"/>
    <w:rsid w:val="009A20D0"/>
    <w:rsid w:val="009A21E6"/>
    <w:rsid w:val="009A2248"/>
    <w:rsid w:val="009A22D5"/>
    <w:rsid w:val="009A22EA"/>
    <w:rsid w:val="009A2339"/>
    <w:rsid w:val="009A24D7"/>
    <w:rsid w:val="009A2524"/>
    <w:rsid w:val="009A258D"/>
    <w:rsid w:val="009A2884"/>
    <w:rsid w:val="009A2AA1"/>
    <w:rsid w:val="009A2C59"/>
    <w:rsid w:val="009A2C73"/>
    <w:rsid w:val="009A2D4D"/>
    <w:rsid w:val="009A2DB3"/>
    <w:rsid w:val="009A2DEC"/>
    <w:rsid w:val="009A2FED"/>
    <w:rsid w:val="009A3026"/>
    <w:rsid w:val="009A3068"/>
    <w:rsid w:val="009A30CB"/>
    <w:rsid w:val="009A31EC"/>
    <w:rsid w:val="009A327C"/>
    <w:rsid w:val="009A3398"/>
    <w:rsid w:val="009A3462"/>
    <w:rsid w:val="009A35CC"/>
    <w:rsid w:val="009A36A3"/>
    <w:rsid w:val="009A3752"/>
    <w:rsid w:val="009A37E6"/>
    <w:rsid w:val="009A37EE"/>
    <w:rsid w:val="009A38D0"/>
    <w:rsid w:val="009A38FF"/>
    <w:rsid w:val="009A3C14"/>
    <w:rsid w:val="009A3CB6"/>
    <w:rsid w:val="009A401A"/>
    <w:rsid w:val="009A4142"/>
    <w:rsid w:val="009A4327"/>
    <w:rsid w:val="009A4381"/>
    <w:rsid w:val="009A43BE"/>
    <w:rsid w:val="009A454D"/>
    <w:rsid w:val="009A45D1"/>
    <w:rsid w:val="009A474B"/>
    <w:rsid w:val="009A4982"/>
    <w:rsid w:val="009A49E6"/>
    <w:rsid w:val="009A4BF7"/>
    <w:rsid w:val="009A4C3F"/>
    <w:rsid w:val="009A505E"/>
    <w:rsid w:val="009A50E4"/>
    <w:rsid w:val="009A51B7"/>
    <w:rsid w:val="009A535E"/>
    <w:rsid w:val="009A538F"/>
    <w:rsid w:val="009A57EE"/>
    <w:rsid w:val="009A57F7"/>
    <w:rsid w:val="009A5951"/>
    <w:rsid w:val="009A59AF"/>
    <w:rsid w:val="009A5A22"/>
    <w:rsid w:val="009A5A33"/>
    <w:rsid w:val="009A5AE6"/>
    <w:rsid w:val="009A61B3"/>
    <w:rsid w:val="009A61DF"/>
    <w:rsid w:val="009A63D4"/>
    <w:rsid w:val="009A649C"/>
    <w:rsid w:val="009A68A3"/>
    <w:rsid w:val="009A6978"/>
    <w:rsid w:val="009A6A83"/>
    <w:rsid w:val="009A75F9"/>
    <w:rsid w:val="009A7895"/>
    <w:rsid w:val="009A7AF5"/>
    <w:rsid w:val="009A7BD5"/>
    <w:rsid w:val="009A7C64"/>
    <w:rsid w:val="009A7D64"/>
    <w:rsid w:val="009A7F04"/>
    <w:rsid w:val="009A7FD7"/>
    <w:rsid w:val="009B018F"/>
    <w:rsid w:val="009B01B4"/>
    <w:rsid w:val="009B03E1"/>
    <w:rsid w:val="009B04B4"/>
    <w:rsid w:val="009B0755"/>
    <w:rsid w:val="009B07DD"/>
    <w:rsid w:val="009B096F"/>
    <w:rsid w:val="009B0B87"/>
    <w:rsid w:val="009B0CDE"/>
    <w:rsid w:val="009B0E43"/>
    <w:rsid w:val="009B0F47"/>
    <w:rsid w:val="009B0F4B"/>
    <w:rsid w:val="009B11EB"/>
    <w:rsid w:val="009B124A"/>
    <w:rsid w:val="009B12FC"/>
    <w:rsid w:val="009B1307"/>
    <w:rsid w:val="009B13BF"/>
    <w:rsid w:val="009B1418"/>
    <w:rsid w:val="009B1444"/>
    <w:rsid w:val="009B183C"/>
    <w:rsid w:val="009B1D7B"/>
    <w:rsid w:val="009B1DFA"/>
    <w:rsid w:val="009B1EC1"/>
    <w:rsid w:val="009B202C"/>
    <w:rsid w:val="009B2246"/>
    <w:rsid w:val="009B2344"/>
    <w:rsid w:val="009B24CD"/>
    <w:rsid w:val="009B2513"/>
    <w:rsid w:val="009B2608"/>
    <w:rsid w:val="009B2858"/>
    <w:rsid w:val="009B28F6"/>
    <w:rsid w:val="009B2988"/>
    <w:rsid w:val="009B2D56"/>
    <w:rsid w:val="009B2DF9"/>
    <w:rsid w:val="009B2EDC"/>
    <w:rsid w:val="009B2F13"/>
    <w:rsid w:val="009B310D"/>
    <w:rsid w:val="009B33F0"/>
    <w:rsid w:val="009B35A6"/>
    <w:rsid w:val="009B36BF"/>
    <w:rsid w:val="009B36EC"/>
    <w:rsid w:val="009B3724"/>
    <w:rsid w:val="009B3A44"/>
    <w:rsid w:val="009B3B2E"/>
    <w:rsid w:val="009B3C40"/>
    <w:rsid w:val="009B3F4D"/>
    <w:rsid w:val="009B478B"/>
    <w:rsid w:val="009B47F0"/>
    <w:rsid w:val="009B49C9"/>
    <w:rsid w:val="009B4B26"/>
    <w:rsid w:val="009B4B3D"/>
    <w:rsid w:val="009B4DC6"/>
    <w:rsid w:val="009B4EBC"/>
    <w:rsid w:val="009B5077"/>
    <w:rsid w:val="009B50CD"/>
    <w:rsid w:val="009B512B"/>
    <w:rsid w:val="009B5148"/>
    <w:rsid w:val="009B5171"/>
    <w:rsid w:val="009B5404"/>
    <w:rsid w:val="009B557F"/>
    <w:rsid w:val="009B56A6"/>
    <w:rsid w:val="009B571D"/>
    <w:rsid w:val="009B573C"/>
    <w:rsid w:val="009B5809"/>
    <w:rsid w:val="009B5AEA"/>
    <w:rsid w:val="009B5B89"/>
    <w:rsid w:val="009B5BB7"/>
    <w:rsid w:val="009B5C07"/>
    <w:rsid w:val="009B5FFA"/>
    <w:rsid w:val="009B6162"/>
    <w:rsid w:val="009B6235"/>
    <w:rsid w:val="009B62D7"/>
    <w:rsid w:val="009B642F"/>
    <w:rsid w:val="009B6431"/>
    <w:rsid w:val="009B64AB"/>
    <w:rsid w:val="009B6702"/>
    <w:rsid w:val="009B67F8"/>
    <w:rsid w:val="009B6B2A"/>
    <w:rsid w:val="009B6B68"/>
    <w:rsid w:val="009B6BEA"/>
    <w:rsid w:val="009B6E45"/>
    <w:rsid w:val="009B6F2F"/>
    <w:rsid w:val="009B6F7D"/>
    <w:rsid w:val="009B7092"/>
    <w:rsid w:val="009B70C6"/>
    <w:rsid w:val="009B725A"/>
    <w:rsid w:val="009B737E"/>
    <w:rsid w:val="009B73C2"/>
    <w:rsid w:val="009B7469"/>
    <w:rsid w:val="009B7484"/>
    <w:rsid w:val="009B752B"/>
    <w:rsid w:val="009B76AC"/>
    <w:rsid w:val="009B7A11"/>
    <w:rsid w:val="009B7BC1"/>
    <w:rsid w:val="009B7C90"/>
    <w:rsid w:val="009B7E5B"/>
    <w:rsid w:val="009B7E89"/>
    <w:rsid w:val="009C0173"/>
    <w:rsid w:val="009C048C"/>
    <w:rsid w:val="009C05F7"/>
    <w:rsid w:val="009C0766"/>
    <w:rsid w:val="009C092F"/>
    <w:rsid w:val="009C0B33"/>
    <w:rsid w:val="009C1030"/>
    <w:rsid w:val="009C1079"/>
    <w:rsid w:val="009C1357"/>
    <w:rsid w:val="009C17FC"/>
    <w:rsid w:val="009C1810"/>
    <w:rsid w:val="009C19A4"/>
    <w:rsid w:val="009C19C9"/>
    <w:rsid w:val="009C1B67"/>
    <w:rsid w:val="009C1D61"/>
    <w:rsid w:val="009C1F24"/>
    <w:rsid w:val="009C1F82"/>
    <w:rsid w:val="009C2060"/>
    <w:rsid w:val="009C2106"/>
    <w:rsid w:val="009C2209"/>
    <w:rsid w:val="009C2394"/>
    <w:rsid w:val="009C269E"/>
    <w:rsid w:val="009C29D7"/>
    <w:rsid w:val="009C29EF"/>
    <w:rsid w:val="009C2CD3"/>
    <w:rsid w:val="009C2EBE"/>
    <w:rsid w:val="009C2F4E"/>
    <w:rsid w:val="009C32FF"/>
    <w:rsid w:val="009C3347"/>
    <w:rsid w:val="009C3353"/>
    <w:rsid w:val="009C33D8"/>
    <w:rsid w:val="009C3557"/>
    <w:rsid w:val="009C36BE"/>
    <w:rsid w:val="009C3828"/>
    <w:rsid w:val="009C3831"/>
    <w:rsid w:val="009C384E"/>
    <w:rsid w:val="009C38D1"/>
    <w:rsid w:val="009C39F8"/>
    <w:rsid w:val="009C3C2F"/>
    <w:rsid w:val="009C3EFB"/>
    <w:rsid w:val="009C3FF2"/>
    <w:rsid w:val="009C404E"/>
    <w:rsid w:val="009C4098"/>
    <w:rsid w:val="009C412A"/>
    <w:rsid w:val="009C4221"/>
    <w:rsid w:val="009C4561"/>
    <w:rsid w:val="009C46E0"/>
    <w:rsid w:val="009C4838"/>
    <w:rsid w:val="009C4A87"/>
    <w:rsid w:val="009C4C09"/>
    <w:rsid w:val="009C4E5B"/>
    <w:rsid w:val="009C4FFF"/>
    <w:rsid w:val="009C5023"/>
    <w:rsid w:val="009C5074"/>
    <w:rsid w:val="009C5165"/>
    <w:rsid w:val="009C51AF"/>
    <w:rsid w:val="009C5251"/>
    <w:rsid w:val="009C52CD"/>
    <w:rsid w:val="009C56BD"/>
    <w:rsid w:val="009C573C"/>
    <w:rsid w:val="009C5982"/>
    <w:rsid w:val="009C599C"/>
    <w:rsid w:val="009C59E0"/>
    <w:rsid w:val="009C5B84"/>
    <w:rsid w:val="009C5BB1"/>
    <w:rsid w:val="009C5C62"/>
    <w:rsid w:val="009C5D88"/>
    <w:rsid w:val="009C5DE2"/>
    <w:rsid w:val="009C5E27"/>
    <w:rsid w:val="009C5EC9"/>
    <w:rsid w:val="009C6263"/>
    <w:rsid w:val="009C6511"/>
    <w:rsid w:val="009C6536"/>
    <w:rsid w:val="009C655B"/>
    <w:rsid w:val="009C675E"/>
    <w:rsid w:val="009C67F1"/>
    <w:rsid w:val="009C68F0"/>
    <w:rsid w:val="009C68F1"/>
    <w:rsid w:val="009C6907"/>
    <w:rsid w:val="009C6911"/>
    <w:rsid w:val="009C6B3F"/>
    <w:rsid w:val="009C6B78"/>
    <w:rsid w:val="009C6C1C"/>
    <w:rsid w:val="009C6C6F"/>
    <w:rsid w:val="009C712D"/>
    <w:rsid w:val="009C7862"/>
    <w:rsid w:val="009C78DD"/>
    <w:rsid w:val="009C7AD8"/>
    <w:rsid w:val="009C7BB9"/>
    <w:rsid w:val="009D01A4"/>
    <w:rsid w:val="009D031E"/>
    <w:rsid w:val="009D0336"/>
    <w:rsid w:val="009D0717"/>
    <w:rsid w:val="009D08B8"/>
    <w:rsid w:val="009D0B01"/>
    <w:rsid w:val="009D0D37"/>
    <w:rsid w:val="009D1182"/>
    <w:rsid w:val="009D12A0"/>
    <w:rsid w:val="009D1318"/>
    <w:rsid w:val="009D17F1"/>
    <w:rsid w:val="009D18E4"/>
    <w:rsid w:val="009D1A2E"/>
    <w:rsid w:val="009D1C54"/>
    <w:rsid w:val="009D1D64"/>
    <w:rsid w:val="009D1DB5"/>
    <w:rsid w:val="009D1E08"/>
    <w:rsid w:val="009D1EFB"/>
    <w:rsid w:val="009D1F73"/>
    <w:rsid w:val="009D20DD"/>
    <w:rsid w:val="009D25A1"/>
    <w:rsid w:val="009D2654"/>
    <w:rsid w:val="009D265C"/>
    <w:rsid w:val="009D2736"/>
    <w:rsid w:val="009D2757"/>
    <w:rsid w:val="009D2DDB"/>
    <w:rsid w:val="009D2EB5"/>
    <w:rsid w:val="009D2F06"/>
    <w:rsid w:val="009D2FAA"/>
    <w:rsid w:val="009D2FB4"/>
    <w:rsid w:val="009D3017"/>
    <w:rsid w:val="009D3078"/>
    <w:rsid w:val="009D317C"/>
    <w:rsid w:val="009D326D"/>
    <w:rsid w:val="009D33A8"/>
    <w:rsid w:val="009D36F6"/>
    <w:rsid w:val="009D3A7D"/>
    <w:rsid w:val="009D3B6C"/>
    <w:rsid w:val="009D3BF0"/>
    <w:rsid w:val="009D3D3D"/>
    <w:rsid w:val="009D3E02"/>
    <w:rsid w:val="009D3EA2"/>
    <w:rsid w:val="009D3F2F"/>
    <w:rsid w:val="009D40F1"/>
    <w:rsid w:val="009D412C"/>
    <w:rsid w:val="009D4238"/>
    <w:rsid w:val="009D42FD"/>
    <w:rsid w:val="009D443D"/>
    <w:rsid w:val="009D458C"/>
    <w:rsid w:val="009D4787"/>
    <w:rsid w:val="009D48B5"/>
    <w:rsid w:val="009D4986"/>
    <w:rsid w:val="009D49BE"/>
    <w:rsid w:val="009D4B4A"/>
    <w:rsid w:val="009D4B74"/>
    <w:rsid w:val="009D4BD5"/>
    <w:rsid w:val="009D4C5B"/>
    <w:rsid w:val="009D4F45"/>
    <w:rsid w:val="009D5059"/>
    <w:rsid w:val="009D542E"/>
    <w:rsid w:val="009D5486"/>
    <w:rsid w:val="009D5539"/>
    <w:rsid w:val="009D55BC"/>
    <w:rsid w:val="009D55E4"/>
    <w:rsid w:val="009D5658"/>
    <w:rsid w:val="009D5860"/>
    <w:rsid w:val="009D5A31"/>
    <w:rsid w:val="009D5B99"/>
    <w:rsid w:val="009D5BE9"/>
    <w:rsid w:val="009D5CD0"/>
    <w:rsid w:val="009D5CDE"/>
    <w:rsid w:val="009D5E0D"/>
    <w:rsid w:val="009D60D3"/>
    <w:rsid w:val="009D6193"/>
    <w:rsid w:val="009D61AA"/>
    <w:rsid w:val="009D627F"/>
    <w:rsid w:val="009D6285"/>
    <w:rsid w:val="009D64B1"/>
    <w:rsid w:val="009D67C3"/>
    <w:rsid w:val="009D67FF"/>
    <w:rsid w:val="009D6834"/>
    <w:rsid w:val="009D6A41"/>
    <w:rsid w:val="009D6B20"/>
    <w:rsid w:val="009D6C3D"/>
    <w:rsid w:val="009D6D1C"/>
    <w:rsid w:val="009D6D8F"/>
    <w:rsid w:val="009D6E3C"/>
    <w:rsid w:val="009D6EA9"/>
    <w:rsid w:val="009D6F2E"/>
    <w:rsid w:val="009D707C"/>
    <w:rsid w:val="009D7400"/>
    <w:rsid w:val="009D7420"/>
    <w:rsid w:val="009D75C8"/>
    <w:rsid w:val="009D77C3"/>
    <w:rsid w:val="009D7897"/>
    <w:rsid w:val="009D7A92"/>
    <w:rsid w:val="009D7BB5"/>
    <w:rsid w:val="009D7BF2"/>
    <w:rsid w:val="009D7D54"/>
    <w:rsid w:val="009D7D65"/>
    <w:rsid w:val="009D7FDD"/>
    <w:rsid w:val="009E0134"/>
    <w:rsid w:val="009E0498"/>
    <w:rsid w:val="009E071B"/>
    <w:rsid w:val="009E075B"/>
    <w:rsid w:val="009E07BB"/>
    <w:rsid w:val="009E0881"/>
    <w:rsid w:val="009E0963"/>
    <w:rsid w:val="009E09CC"/>
    <w:rsid w:val="009E0B40"/>
    <w:rsid w:val="009E0B72"/>
    <w:rsid w:val="009E0B9E"/>
    <w:rsid w:val="009E0E14"/>
    <w:rsid w:val="009E0EFC"/>
    <w:rsid w:val="009E0FE4"/>
    <w:rsid w:val="009E1035"/>
    <w:rsid w:val="009E10A8"/>
    <w:rsid w:val="009E1207"/>
    <w:rsid w:val="009E149F"/>
    <w:rsid w:val="009E1517"/>
    <w:rsid w:val="009E1541"/>
    <w:rsid w:val="009E17C1"/>
    <w:rsid w:val="009E1886"/>
    <w:rsid w:val="009E190C"/>
    <w:rsid w:val="009E19CA"/>
    <w:rsid w:val="009E1A54"/>
    <w:rsid w:val="009E1B04"/>
    <w:rsid w:val="009E1BCF"/>
    <w:rsid w:val="009E1CA0"/>
    <w:rsid w:val="009E1CAB"/>
    <w:rsid w:val="009E1D27"/>
    <w:rsid w:val="009E1E68"/>
    <w:rsid w:val="009E1EAD"/>
    <w:rsid w:val="009E1F1D"/>
    <w:rsid w:val="009E1F31"/>
    <w:rsid w:val="009E1F7C"/>
    <w:rsid w:val="009E1FAA"/>
    <w:rsid w:val="009E219C"/>
    <w:rsid w:val="009E2236"/>
    <w:rsid w:val="009E231A"/>
    <w:rsid w:val="009E256F"/>
    <w:rsid w:val="009E26E6"/>
    <w:rsid w:val="009E27E9"/>
    <w:rsid w:val="009E28E4"/>
    <w:rsid w:val="009E29D9"/>
    <w:rsid w:val="009E2B6F"/>
    <w:rsid w:val="009E2B8F"/>
    <w:rsid w:val="009E2BA3"/>
    <w:rsid w:val="009E2CDF"/>
    <w:rsid w:val="009E2D7F"/>
    <w:rsid w:val="009E2DFC"/>
    <w:rsid w:val="009E2E9B"/>
    <w:rsid w:val="009E3133"/>
    <w:rsid w:val="009E3175"/>
    <w:rsid w:val="009E33E5"/>
    <w:rsid w:val="009E35E9"/>
    <w:rsid w:val="009E395A"/>
    <w:rsid w:val="009E3A0B"/>
    <w:rsid w:val="009E3A65"/>
    <w:rsid w:val="009E3A96"/>
    <w:rsid w:val="009E3B36"/>
    <w:rsid w:val="009E3BCB"/>
    <w:rsid w:val="009E3C38"/>
    <w:rsid w:val="009E3DA3"/>
    <w:rsid w:val="009E4022"/>
    <w:rsid w:val="009E406C"/>
    <w:rsid w:val="009E4092"/>
    <w:rsid w:val="009E46FA"/>
    <w:rsid w:val="009E4846"/>
    <w:rsid w:val="009E4B3F"/>
    <w:rsid w:val="009E4EC7"/>
    <w:rsid w:val="009E51A8"/>
    <w:rsid w:val="009E5219"/>
    <w:rsid w:val="009E525B"/>
    <w:rsid w:val="009E52E6"/>
    <w:rsid w:val="009E54E9"/>
    <w:rsid w:val="009E56B9"/>
    <w:rsid w:val="009E5B2A"/>
    <w:rsid w:val="009E5B73"/>
    <w:rsid w:val="009E5BC6"/>
    <w:rsid w:val="009E5C91"/>
    <w:rsid w:val="009E5CCF"/>
    <w:rsid w:val="009E5EA6"/>
    <w:rsid w:val="009E5EC5"/>
    <w:rsid w:val="009E5ECD"/>
    <w:rsid w:val="009E5F99"/>
    <w:rsid w:val="009E60C6"/>
    <w:rsid w:val="009E643D"/>
    <w:rsid w:val="009E64A4"/>
    <w:rsid w:val="009E6690"/>
    <w:rsid w:val="009E674C"/>
    <w:rsid w:val="009E6DB5"/>
    <w:rsid w:val="009E6F61"/>
    <w:rsid w:val="009E6F67"/>
    <w:rsid w:val="009E6FE8"/>
    <w:rsid w:val="009E7102"/>
    <w:rsid w:val="009E7278"/>
    <w:rsid w:val="009E72D3"/>
    <w:rsid w:val="009E72E0"/>
    <w:rsid w:val="009E74D3"/>
    <w:rsid w:val="009E7590"/>
    <w:rsid w:val="009E77A0"/>
    <w:rsid w:val="009E7914"/>
    <w:rsid w:val="009E793F"/>
    <w:rsid w:val="009E7A85"/>
    <w:rsid w:val="009E7AE5"/>
    <w:rsid w:val="009E7B02"/>
    <w:rsid w:val="009E7BD3"/>
    <w:rsid w:val="009E7C32"/>
    <w:rsid w:val="009E7ED9"/>
    <w:rsid w:val="009E7EF9"/>
    <w:rsid w:val="009F0333"/>
    <w:rsid w:val="009F0421"/>
    <w:rsid w:val="009F04F4"/>
    <w:rsid w:val="009F0588"/>
    <w:rsid w:val="009F05A5"/>
    <w:rsid w:val="009F05F7"/>
    <w:rsid w:val="009F073D"/>
    <w:rsid w:val="009F0742"/>
    <w:rsid w:val="009F07A2"/>
    <w:rsid w:val="009F08C1"/>
    <w:rsid w:val="009F093A"/>
    <w:rsid w:val="009F09B3"/>
    <w:rsid w:val="009F0A4C"/>
    <w:rsid w:val="009F0C44"/>
    <w:rsid w:val="009F0CED"/>
    <w:rsid w:val="009F0D3F"/>
    <w:rsid w:val="009F0E25"/>
    <w:rsid w:val="009F0E83"/>
    <w:rsid w:val="009F0EC5"/>
    <w:rsid w:val="009F0F69"/>
    <w:rsid w:val="009F1035"/>
    <w:rsid w:val="009F10A8"/>
    <w:rsid w:val="009F10F0"/>
    <w:rsid w:val="009F1311"/>
    <w:rsid w:val="009F140F"/>
    <w:rsid w:val="009F1559"/>
    <w:rsid w:val="009F185D"/>
    <w:rsid w:val="009F212E"/>
    <w:rsid w:val="009F237D"/>
    <w:rsid w:val="009F243D"/>
    <w:rsid w:val="009F260D"/>
    <w:rsid w:val="009F27F9"/>
    <w:rsid w:val="009F2876"/>
    <w:rsid w:val="009F29D9"/>
    <w:rsid w:val="009F2A5F"/>
    <w:rsid w:val="009F2AFB"/>
    <w:rsid w:val="009F2CE4"/>
    <w:rsid w:val="009F2D17"/>
    <w:rsid w:val="009F2FB1"/>
    <w:rsid w:val="009F30EB"/>
    <w:rsid w:val="009F30FD"/>
    <w:rsid w:val="009F3300"/>
    <w:rsid w:val="009F35C7"/>
    <w:rsid w:val="009F368D"/>
    <w:rsid w:val="009F37AE"/>
    <w:rsid w:val="009F3889"/>
    <w:rsid w:val="009F3B1B"/>
    <w:rsid w:val="009F3B1F"/>
    <w:rsid w:val="009F3C3A"/>
    <w:rsid w:val="009F415C"/>
    <w:rsid w:val="009F43E7"/>
    <w:rsid w:val="009F46E0"/>
    <w:rsid w:val="009F48EE"/>
    <w:rsid w:val="009F4990"/>
    <w:rsid w:val="009F4A07"/>
    <w:rsid w:val="009F4A2A"/>
    <w:rsid w:val="009F4A7C"/>
    <w:rsid w:val="009F4BC1"/>
    <w:rsid w:val="009F4DB9"/>
    <w:rsid w:val="009F4F5C"/>
    <w:rsid w:val="009F4F80"/>
    <w:rsid w:val="009F4FEA"/>
    <w:rsid w:val="009F50CA"/>
    <w:rsid w:val="009F510D"/>
    <w:rsid w:val="009F5247"/>
    <w:rsid w:val="009F53A1"/>
    <w:rsid w:val="009F5518"/>
    <w:rsid w:val="009F56DB"/>
    <w:rsid w:val="009F5784"/>
    <w:rsid w:val="009F57B0"/>
    <w:rsid w:val="009F5857"/>
    <w:rsid w:val="009F598A"/>
    <w:rsid w:val="009F5B5C"/>
    <w:rsid w:val="009F5E2A"/>
    <w:rsid w:val="009F5FF5"/>
    <w:rsid w:val="009F6024"/>
    <w:rsid w:val="009F621E"/>
    <w:rsid w:val="009F62F1"/>
    <w:rsid w:val="009F630B"/>
    <w:rsid w:val="009F63B9"/>
    <w:rsid w:val="009F63DC"/>
    <w:rsid w:val="009F6529"/>
    <w:rsid w:val="009F65E9"/>
    <w:rsid w:val="009F67D3"/>
    <w:rsid w:val="009F6E3D"/>
    <w:rsid w:val="009F6FCC"/>
    <w:rsid w:val="009F702F"/>
    <w:rsid w:val="009F70D2"/>
    <w:rsid w:val="009F7122"/>
    <w:rsid w:val="009F7562"/>
    <w:rsid w:val="009F7696"/>
    <w:rsid w:val="009F7BCB"/>
    <w:rsid w:val="009F7DB4"/>
    <w:rsid w:val="009F7DEB"/>
    <w:rsid w:val="009F7F1C"/>
    <w:rsid w:val="00A000EE"/>
    <w:rsid w:val="00A004FF"/>
    <w:rsid w:val="00A005CF"/>
    <w:rsid w:val="00A00B5C"/>
    <w:rsid w:val="00A010C0"/>
    <w:rsid w:val="00A0116F"/>
    <w:rsid w:val="00A0143C"/>
    <w:rsid w:val="00A0191D"/>
    <w:rsid w:val="00A019B9"/>
    <w:rsid w:val="00A01A35"/>
    <w:rsid w:val="00A01AC9"/>
    <w:rsid w:val="00A01BB8"/>
    <w:rsid w:val="00A01CD5"/>
    <w:rsid w:val="00A01D3A"/>
    <w:rsid w:val="00A01DE3"/>
    <w:rsid w:val="00A01F6D"/>
    <w:rsid w:val="00A01F96"/>
    <w:rsid w:val="00A0211F"/>
    <w:rsid w:val="00A0216F"/>
    <w:rsid w:val="00A023D9"/>
    <w:rsid w:val="00A0240B"/>
    <w:rsid w:val="00A024DF"/>
    <w:rsid w:val="00A025EB"/>
    <w:rsid w:val="00A0263A"/>
    <w:rsid w:val="00A026D1"/>
    <w:rsid w:val="00A0274F"/>
    <w:rsid w:val="00A02CFC"/>
    <w:rsid w:val="00A02D90"/>
    <w:rsid w:val="00A02F5B"/>
    <w:rsid w:val="00A02FFD"/>
    <w:rsid w:val="00A031BF"/>
    <w:rsid w:val="00A0382B"/>
    <w:rsid w:val="00A038F1"/>
    <w:rsid w:val="00A038FA"/>
    <w:rsid w:val="00A0399A"/>
    <w:rsid w:val="00A03B2E"/>
    <w:rsid w:val="00A03C1C"/>
    <w:rsid w:val="00A03C9D"/>
    <w:rsid w:val="00A03FED"/>
    <w:rsid w:val="00A0453C"/>
    <w:rsid w:val="00A0476E"/>
    <w:rsid w:val="00A04861"/>
    <w:rsid w:val="00A04892"/>
    <w:rsid w:val="00A0489A"/>
    <w:rsid w:val="00A048FF"/>
    <w:rsid w:val="00A0490B"/>
    <w:rsid w:val="00A04952"/>
    <w:rsid w:val="00A04E39"/>
    <w:rsid w:val="00A04EB2"/>
    <w:rsid w:val="00A04F4B"/>
    <w:rsid w:val="00A05238"/>
    <w:rsid w:val="00A0571A"/>
    <w:rsid w:val="00A05986"/>
    <w:rsid w:val="00A05D44"/>
    <w:rsid w:val="00A05E7A"/>
    <w:rsid w:val="00A06305"/>
    <w:rsid w:val="00A06842"/>
    <w:rsid w:val="00A068A9"/>
    <w:rsid w:val="00A068C5"/>
    <w:rsid w:val="00A06C0B"/>
    <w:rsid w:val="00A06F57"/>
    <w:rsid w:val="00A07007"/>
    <w:rsid w:val="00A071EA"/>
    <w:rsid w:val="00A0722D"/>
    <w:rsid w:val="00A072F4"/>
    <w:rsid w:val="00A074B0"/>
    <w:rsid w:val="00A074E0"/>
    <w:rsid w:val="00A0755C"/>
    <w:rsid w:val="00A07A41"/>
    <w:rsid w:val="00A07ABA"/>
    <w:rsid w:val="00A07B36"/>
    <w:rsid w:val="00A07CB4"/>
    <w:rsid w:val="00A07D27"/>
    <w:rsid w:val="00A07D67"/>
    <w:rsid w:val="00A07ED3"/>
    <w:rsid w:val="00A10050"/>
    <w:rsid w:val="00A10157"/>
    <w:rsid w:val="00A103BB"/>
    <w:rsid w:val="00A1040E"/>
    <w:rsid w:val="00A10410"/>
    <w:rsid w:val="00A1058F"/>
    <w:rsid w:val="00A10695"/>
    <w:rsid w:val="00A10B2C"/>
    <w:rsid w:val="00A10CB7"/>
    <w:rsid w:val="00A10DE9"/>
    <w:rsid w:val="00A10E4C"/>
    <w:rsid w:val="00A1135C"/>
    <w:rsid w:val="00A114AA"/>
    <w:rsid w:val="00A11502"/>
    <w:rsid w:val="00A11508"/>
    <w:rsid w:val="00A1151C"/>
    <w:rsid w:val="00A1173F"/>
    <w:rsid w:val="00A119F3"/>
    <w:rsid w:val="00A11C35"/>
    <w:rsid w:val="00A11CF0"/>
    <w:rsid w:val="00A11DC5"/>
    <w:rsid w:val="00A11E42"/>
    <w:rsid w:val="00A11EB1"/>
    <w:rsid w:val="00A11EF8"/>
    <w:rsid w:val="00A11F28"/>
    <w:rsid w:val="00A11F5C"/>
    <w:rsid w:val="00A120B9"/>
    <w:rsid w:val="00A120C6"/>
    <w:rsid w:val="00A122E9"/>
    <w:rsid w:val="00A122F3"/>
    <w:rsid w:val="00A1256B"/>
    <w:rsid w:val="00A1283F"/>
    <w:rsid w:val="00A12855"/>
    <w:rsid w:val="00A12A51"/>
    <w:rsid w:val="00A12AAC"/>
    <w:rsid w:val="00A12AD5"/>
    <w:rsid w:val="00A12C5D"/>
    <w:rsid w:val="00A12CA6"/>
    <w:rsid w:val="00A12DE5"/>
    <w:rsid w:val="00A12DF8"/>
    <w:rsid w:val="00A12DF9"/>
    <w:rsid w:val="00A12E94"/>
    <w:rsid w:val="00A13065"/>
    <w:rsid w:val="00A13226"/>
    <w:rsid w:val="00A133BF"/>
    <w:rsid w:val="00A13524"/>
    <w:rsid w:val="00A13538"/>
    <w:rsid w:val="00A137BA"/>
    <w:rsid w:val="00A137CF"/>
    <w:rsid w:val="00A139AD"/>
    <w:rsid w:val="00A13B1F"/>
    <w:rsid w:val="00A13D59"/>
    <w:rsid w:val="00A13E4D"/>
    <w:rsid w:val="00A13F1E"/>
    <w:rsid w:val="00A1400B"/>
    <w:rsid w:val="00A14025"/>
    <w:rsid w:val="00A140D3"/>
    <w:rsid w:val="00A141BC"/>
    <w:rsid w:val="00A141CD"/>
    <w:rsid w:val="00A143D6"/>
    <w:rsid w:val="00A14431"/>
    <w:rsid w:val="00A14472"/>
    <w:rsid w:val="00A1464D"/>
    <w:rsid w:val="00A1479D"/>
    <w:rsid w:val="00A14901"/>
    <w:rsid w:val="00A14A5A"/>
    <w:rsid w:val="00A14F83"/>
    <w:rsid w:val="00A15146"/>
    <w:rsid w:val="00A15388"/>
    <w:rsid w:val="00A154A7"/>
    <w:rsid w:val="00A155E9"/>
    <w:rsid w:val="00A15623"/>
    <w:rsid w:val="00A156C0"/>
    <w:rsid w:val="00A156D1"/>
    <w:rsid w:val="00A15807"/>
    <w:rsid w:val="00A15915"/>
    <w:rsid w:val="00A15987"/>
    <w:rsid w:val="00A15C5F"/>
    <w:rsid w:val="00A15C8F"/>
    <w:rsid w:val="00A15F95"/>
    <w:rsid w:val="00A15FEA"/>
    <w:rsid w:val="00A16149"/>
    <w:rsid w:val="00A1618A"/>
    <w:rsid w:val="00A161DC"/>
    <w:rsid w:val="00A163ED"/>
    <w:rsid w:val="00A16446"/>
    <w:rsid w:val="00A1648C"/>
    <w:rsid w:val="00A164D3"/>
    <w:rsid w:val="00A16661"/>
    <w:rsid w:val="00A166AB"/>
    <w:rsid w:val="00A16769"/>
    <w:rsid w:val="00A167C0"/>
    <w:rsid w:val="00A16A73"/>
    <w:rsid w:val="00A16F98"/>
    <w:rsid w:val="00A16FAF"/>
    <w:rsid w:val="00A16FB9"/>
    <w:rsid w:val="00A17144"/>
    <w:rsid w:val="00A17220"/>
    <w:rsid w:val="00A17421"/>
    <w:rsid w:val="00A17476"/>
    <w:rsid w:val="00A17559"/>
    <w:rsid w:val="00A1787E"/>
    <w:rsid w:val="00A17969"/>
    <w:rsid w:val="00A1799A"/>
    <w:rsid w:val="00A179D0"/>
    <w:rsid w:val="00A179F1"/>
    <w:rsid w:val="00A17AEE"/>
    <w:rsid w:val="00A17C4A"/>
    <w:rsid w:val="00A17C63"/>
    <w:rsid w:val="00A17EA2"/>
    <w:rsid w:val="00A2000F"/>
    <w:rsid w:val="00A201F1"/>
    <w:rsid w:val="00A202C5"/>
    <w:rsid w:val="00A202EE"/>
    <w:rsid w:val="00A2068E"/>
    <w:rsid w:val="00A2081D"/>
    <w:rsid w:val="00A20833"/>
    <w:rsid w:val="00A209FC"/>
    <w:rsid w:val="00A20AD7"/>
    <w:rsid w:val="00A20DE5"/>
    <w:rsid w:val="00A20ED1"/>
    <w:rsid w:val="00A20F30"/>
    <w:rsid w:val="00A20F5A"/>
    <w:rsid w:val="00A210BA"/>
    <w:rsid w:val="00A2132E"/>
    <w:rsid w:val="00A216A3"/>
    <w:rsid w:val="00A216FE"/>
    <w:rsid w:val="00A21785"/>
    <w:rsid w:val="00A21871"/>
    <w:rsid w:val="00A21C15"/>
    <w:rsid w:val="00A21C28"/>
    <w:rsid w:val="00A21D93"/>
    <w:rsid w:val="00A21F5D"/>
    <w:rsid w:val="00A21FF3"/>
    <w:rsid w:val="00A22083"/>
    <w:rsid w:val="00A22183"/>
    <w:rsid w:val="00A221B5"/>
    <w:rsid w:val="00A22227"/>
    <w:rsid w:val="00A22419"/>
    <w:rsid w:val="00A22436"/>
    <w:rsid w:val="00A22457"/>
    <w:rsid w:val="00A2246C"/>
    <w:rsid w:val="00A22C65"/>
    <w:rsid w:val="00A22C69"/>
    <w:rsid w:val="00A22C80"/>
    <w:rsid w:val="00A22ED9"/>
    <w:rsid w:val="00A2319C"/>
    <w:rsid w:val="00A23368"/>
    <w:rsid w:val="00A2340E"/>
    <w:rsid w:val="00A23445"/>
    <w:rsid w:val="00A23533"/>
    <w:rsid w:val="00A23586"/>
    <w:rsid w:val="00A235A1"/>
    <w:rsid w:val="00A23771"/>
    <w:rsid w:val="00A239D1"/>
    <w:rsid w:val="00A23AE5"/>
    <w:rsid w:val="00A23BE6"/>
    <w:rsid w:val="00A23C82"/>
    <w:rsid w:val="00A23F3D"/>
    <w:rsid w:val="00A23FBD"/>
    <w:rsid w:val="00A23FED"/>
    <w:rsid w:val="00A240A2"/>
    <w:rsid w:val="00A241DA"/>
    <w:rsid w:val="00A2456B"/>
    <w:rsid w:val="00A246BC"/>
    <w:rsid w:val="00A2480A"/>
    <w:rsid w:val="00A2488D"/>
    <w:rsid w:val="00A24916"/>
    <w:rsid w:val="00A2493F"/>
    <w:rsid w:val="00A24980"/>
    <w:rsid w:val="00A24A15"/>
    <w:rsid w:val="00A250BA"/>
    <w:rsid w:val="00A25391"/>
    <w:rsid w:val="00A253B5"/>
    <w:rsid w:val="00A254B6"/>
    <w:rsid w:val="00A258C9"/>
    <w:rsid w:val="00A2596A"/>
    <w:rsid w:val="00A25B40"/>
    <w:rsid w:val="00A25D7E"/>
    <w:rsid w:val="00A25DA4"/>
    <w:rsid w:val="00A26068"/>
    <w:rsid w:val="00A260AE"/>
    <w:rsid w:val="00A261B0"/>
    <w:rsid w:val="00A2627B"/>
    <w:rsid w:val="00A263B7"/>
    <w:rsid w:val="00A263C8"/>
    <w:rsid w:val="00A26685"/>
    <w:rsid w:val="00A26868"/>
    <w:rsid w:val="00A26991"/>
    <w:rsid w:val="00A26BCB"/>
    <w:rsid w:val="00A26CC5"/>
    <w:rsid w:val="00A26CDA"/>
    <w:rsid w:val="00A26DA0"/>
    <w:rsid w:val="00A26E8D"/>
    <w:rsid w:val="00A26F37"/>
    <w:rsid w:val="00A26F49"/>
    <w:rsid w:val="00A27077"/>
    <w:rsid w:val="00A271BF"/>
    <w:rsid w:val="00A271CD"/>
    <w:rsid w:val="00A271FF"/>
    <w:rsid w:val="00A272B3"/>
    <w:rsid w:val="00A27324"/>
    <w:rsid w:val="00A27483"/>
    <w:rsid w:val="00A276C5"/>
    <w:rsid w:val="00A27784"/>
    <w:rsid w:val="00A279BE"/>
    <w:rsid w:val="00A279E5"/>
    <w:rsid w:val="00A27A85"/>
    <w:rsid w:val="00A27AB1"/>
    <w:rsid w:val="00A27FA3"/>
    <w:rsid w:val="00A30115"/>
    <w:rsid w:val="00A30180"/>
    <w:rsid w:val="00A301CE"/>
    <w:rsid w:val="00A30234"/>
    <w:rsid w:val="00A30297"/>
    <w:rsid w:val="00A3043C"/>
    <w:rsid w:val="00A305A8"/>
    <w:rsid w:val="00A3067B"/>
    <w:rsid w:val="00A30764"/>
    <w:rsid w:val="00A307DE"/>
    <w:rsid w:val="00A309CE"/>
    <w:rsid w:val="00A30A08"/>
    <w:rsid w:val="00A30DF9"/>
    <w:rsid w:val="00A30EBC"/>
    <w:rsid w:val="00A31071"/>
    <w:rsid w:val="00A3109B"/>
    <w:rsid w:val="00A310EE"/>
    <w:rsid w:val="00A3126C"/>
    <w:rsid w:val="00A31322"/>
    <w:rsid w:val="00A31356"/>
    <w:rsid w:val="00A3146D"/>
    <w:rsid w:val="00A314E2"/>
    <w:rsid w:val="00A31532"/>
    <w:rsid w:val="00A316CE"/>
    <w:rsid w:val="00A3188A"/>
    <w:rsid w:val="00A31A6F"/>
    <w:rsid w:val="00A31B57"/>
    <w:rsid w:val="00A31BEC"/>
    <w:rsid w:val="00A31CEE"/>
    <w:rsid w:val="00A31DE6"/>
    <w:rsid w:val="00A32062"/>
    <w:rsid w:val="00A3228F"/>
    <w:rsid w:val="00A322DB"/>
    <w:rsid w:val="00A3233E"/>
    <w:rsid w:val="00A32398"/>
    <w:rsid w:val="00A323C3"/>
    <w:rsid w:val="00A32506"/>
    <w:rsid w:val="00A325CC"/>
    <w:rsid w:val="00A325E5"/>
    <w:rsid w:val="00A32941"/>
    <w:rsid w:val="00A329CD"/>
    <w:rsid w:val="00A32E4D"/>
    <w:rsid w:val="00A32E76"/>
    <w:rsid w:val="00A333BC"/>
    <w:rsid w:val="00A33545"/>
    <w:rsid w:val="00A3390D"/>
    <w:rsid w:val="00A33999"/>
    <w:rsid w:val="00A339D9"/>
    <w:rsid w:val="00A33ACD"/>
    <w:rsid w:val="00A33B5A"/>
    <w:rsid w:val="00A33D2A"/>
    <w:rsid w:val="00A33D42"/>
    <w:rsid w:val="00A33E07"/>
    <w:rsid w:val="00A33FC4"/>
    <w:rsid w:val="00A34265"/>
    <w:rsid w:val="00A34665"/>
    <w:rsid w:val="00A34744"/>
    <w:rsid w:val="00A3474B"/>
    <w:rsid w:val="00A347A0"/>
    <w:rsid w:val="00A347BE"/>
    <w:rsid w:val="00A34858"/>
    <w:rsid w:val="00A348C6"/>
    <w:rsid w:val="00A3490E"/>
    <w:rsid w:val="00A34A28"/>
    <w:rsid w:val="00A34BA5"/>
    <w:rsid w:val="00A34C9F"/>
    <w:rsid w:val="00A34CC3"/>
    <w:rsid w:val="00A34CE8"/>
    <w:rsid w:val="00A3501D"/>
    <w:rsid w:val="00A350EE"/>
    <w:rsid w:val="00A35258"/>
    <w:rsid w:val="00A352A9"/>
    <w:rsid w:val="00A352D7"/>
    <w:rsid w:val="00A3530D"/>
    <w:rsid w:val="00A353F8"/>
    <w:rsid w:val="00A35497"/>
    <w:rsid w:val="00A35685"/>
    <w:rsid w:val="00A357C6"/>
    <w:rsid w:val="00A357D3"/>
    <w:rsid w:val="00A35801"/>
    <w:rsid w:val="00A35957"/>
    <w:rsid w:val="00A35A3A"/>
    <w:rsid w:val="00A35A4F"/>
    <w:rsid w:val="00A35A56"/>
    <w:rsid w:val="00A35C2A"/>
    <w:rsid w:val="00A35C4F"/>
    <w:rsid w:val="00A35C54"/>
    <w:rsid w:val="00A35D54"/>
    <w:rsid w:val="00A35F34"/>
    <w:rsid w:val="00A35FB0"/>
    <w:rsid w:val="00A36293"/>
    <w:rsid w:val="00A362B6"/>
    <w:rsid w:val="00A363CD"/>
    <w:rsid w:val="00A366A5"/>
    <w:rsid w:val="00A36E65"/>
    <w:rsid w:val="00A36F2D"/>
    <w:rsid w:val="00A3717B"/>
    <w:rsid w:val="00A3736D"/>
    <w:rsid w:val="00A373C4"/>
    <w:rsid w:val="00A373CE"/>
    <w:rsid w:val="00A374FB"/>
    <w:rsid w:val="00A37754"/>
    <w:rsid w:val="00A3786D"/>
    <w:rsid w:val="00A37B8D"/>
    <w:rsid w:val="00A37C00"/>
    <w:rsid w:val="00A37CE7"/>
    <w:rsid w:val="00A37D25"/>
    <w:rsid w:val="00A37E65"/>
    <w:rsid w:val="00A4015C"/>
    <w:rsid w:val="00A405F6"/>
    <w:rsid w:val="00A4060F"/>
    <w:rsid w:val="00A4093E"/>
    <w:rsid w:val="00A40959"/>
    <w:rsid w:val="00A40B81"/>
    <w:rsid w:val="00A4104E"/>
    <w:rsid w:val="00A41201"/>
    <w:rsid w:val="00A41492"/>
    <w:rsid w:val="00A415B2"/>
    <w:rsid w:val="00A4161E"/>
    <w:rsid w:val="00A41677"/>
    <w:rsid w:val="00A41806"/>
    <w:rsid w:val="00A41AB9"/>
    <w:rsid w:val="00A41B25"/>
    <w:rsid w:val="00A41B6F"/>
    <w:rsid w:val="00A41C7C"/>
    <w:rsid w:val="00A41D0D"/>
    <w:rsid w:val="00A4212C"/>
    <w:rsid w:val="00A422B6"/>
    <w:rsid w:val="00A42352"/>
    <w:rsid w:val="00A4242F"/>
    <w:rsid w:val="00A42569"/>
    <w:rsid w:val="00A425D6"/>
    <w:rsid w:val="00A42650"/>
    <w:rsid w:val="00A429D3"/>
    <w:rsid w:val="00A429FD"/>
    <w:rsid w:val="00A42AAC"/>
    <w:rsid w:val="00A42CDB"/>
    <w:rsid w:val="00A42D1D"/>
    <w:rsid w:val="00A42D61"/>
    <w:rsid w:val="00A43712"/>
    <w:rsid w:val="00A43796"/>
    <w:rsid w:val="00A437A1"/>
    <w:rsid w:val="00A43942"/>
    <w:rsid w:val="00A439E7"/>
    <w:rsid w:val="00A43B44"/>
    <w:rsid w:val="00A43B57"/>
    <w:rsid w:val="00A43B75"/>
    <w:rsid w:val="00A43CC7"/>
    <w:rsid w:val="00A43CE2"/>
    <w:rsid w:val="00A43DD3"/>
    <w:rsid w:val="00A43EE8"/>
    <w:rsid w:val="00A44129"/>
    <w:rsid w:val="00A44198"/>
    <w:rsid w:val="00A441D1"/>
    <w:rsid w:val="00A44254"/>
    <w:rsid w:val="00A4434A"/>
    <w:rsid w:val="00A4439B"/>
    <w:rsid w:val="00A4453E"/>
    <w:rsid w:val="00A446EB"/>
    <w:rsid w:val="00A44772"/>
    <w:rsid w:val="00A448A9"/>
    <w:rsid w:val="00A44999"/>
    <w:rsid w:val="00A44ADD"/>
    <w:rsid w:val="00A44AED"/>
    <w:rsid w:val="00A44C38"/>
    <w:rsid w:val="00A44E53"/>
    <w:rsid w:val="00A45079"/>
    <w:rsid w:val="00A450FD"/>
    <w:rsid w:val="00A45266"/>
    <w:rsid w:val="00A453A7"/>
    <w:rsid w:val="00A4555F"/>
    <w:rsid w:val="00A45607"/>
    <w:rsid w:val="00A457E9"/>
    <w:rsid w:val="00A45820"/>
    <w:rsid w:val="00A4594A"/>
    <w:rsid w:val="00A45BEB"/>
    <w:rsid w:val="00A45E24"/>
    <w:rsid w:val="00A461AD"/>
    <w:rsid w:val="00A4646C"/>
    <w:rsid w:val="00A465BA"/>
    <w:rsid w:val="00A465C0"/>
    <w:rsid w:val="00A465E0"/>
    <w:rsid w:val="00A465E4"/>
    <w:rsid w:val="00A468BD"/>
    <w:rsid w:val="00A46A1D"/>
    <w:rsid w:val="00A46BFC"/>
    <w:rsid w:val="00A46C54"/>
    <w:rsid w:val="00A46E26"/>
    <w:rsid w:val="00A46EBB"/>
    <w:rsid w:val="00A47024"/>
    <w:rsid w:val="00A47139"/>
    <w:rsid w:val="00A471D1"/>
    <w:rsid w:val="00A4747C"/>
    <w:rsid w:val="00A4747D"/>
    <w:rsid w:val="00A474E4"/>
    <w:rsid w:val="00A475E8"/>
    <w:rsid w:val="00A475EE"/>
    <w:rsid w:val="00A47934"/>
    <w:rsid w:val="00A479A4"/>
    <w:rsid w:val="00A479C2"/>
    <w:rsid w:val="00A479D8"/>
    <w:rsid w:val="00A47A2B"/>
    <w:rsid w:val="00A47A7E"/>
    <w:rsid w:val="00A47CDC"/>
    <w:rsid w:val="00A47CF7"/>
    <w:rsid w:val="00A47F40"/>
    <w:rsid w:val="00A50036"/>
    <w:rsid w:val="00A5008C"/>
    <w:rsid w:val="00A5010B"/>
    <w:rsid w:val="00A5044A"/>
    <w:rsid w:val="00A50B1F"/>
    <w:rsid w:val="00A50D35"/>
    <w:rsid w:val="00A5119A"/>
    <w:rsid w:val="00A511B9"/>
    <w:rsid w:val="00A511E8"/>
    <w:rsid w:val="00A518E9"/>
    <w:rsid w:val="00A5193F"/>
    <w:rsid w:val="00A51A89"/>
    <w:rsid w:val="00A51D1A"/>
    <w:rsid w:val="00A51D31"/>
    <w:rsid w:val="00A5200F"/>
    <w:rsid w:val="00A5216C"/>
    <w:rsid w:val="00A521E7"/>
    <w:rsid w:val="00A52238"/>
    <w:rsid w:val="00A5239C"/>
    <w:rsid w:val="00A5265D"/>
    <w:rsid w:val="00A526EA"/>
    <w:rsid w:val="00A5272E"/>
    <w:rsid w:val="00A52762"/>
    <w:rsid w:val="00A5297B"/>
    <w:rsid w:val="00A529D8"/>
    <w:rsid w:val="00A52AEF"/>
    <w:rsid w:val="00A52C64"/>
    <w:rsid w:val="00A52E48"/>
    <w:rsid w:val="00A52F22"/>
    <w:rsid w:val="00A530A8"/>
    <w:rsid w:val="00A530EA"/>
    <w:rsid w:val="00A53405"/>
    <w:rsid w:val="00A536C0"/>
    <w:rsid w:val="00A53A07"/>
    <w:rsid w:val="00A53A69"/>
    <w:rsid w:val="00A53C1D"/>
    <w:rsid w:val="00A53CC8"/>
    <w:rsid w:val="00A53E29"/>
    <w:rsid w:val="00A53F44"/>
    <w:rsid w:val="00A53F8E"/>
    <w:rsid w:val="00A53FA2"/>
    <w:rsid w:val="00A54097"/>
    <w:rsid w:val="00A541BB"/>
    <w:rsid w:val="00A544ED"/>
    <w:rsid w:val="00A5466B"/>
    <w:rsid w:val="00A5474A"/>
    <w:rsid w:val="00A54766"/>
    <w:rsid w:val="00A54954"/>
    <w:rsid w:val="00A549C5"/>
    <w:rsid w:val="00A54A5B"/>
    <w:rsid w:val="00A54DB8"/>
    <w:rsid w:val="00A550A7"/>
    <w:rsid w:val="00A550A8"/>
    <w:rsid w:val="00A5525E"/>
    <w:rsid w:val="00A55308"/>
    <w:rsid w:val="00A55847"/>
    <w:rsid w:val="00A55A76"/>
    <w:rsid w:val="00A55B28"/>
    <w:rsid w:val="00A55CBC"/>
    <w:rsid w:val="00A55CF8"/>
    <w:rsid w:val="00A55D6A"/>
    <w:rsid w:val="00A55D80"/>
    <w:rsid w:val="00A55DEF"/>
    <w:rsid w:val="00A55ED0"/>
    <w:rsid w:val="00A560B4"/>
    <w:rsid w:val="00A561A2"/>
    <w:rsid w:val="00A561FC"/>
    <w:rsid w:val="00A562A3"/>
    <w:rsid w:val="00A567A9"/>
    <w:rsid w:val="00A56812"/>
    <w:rsid w:val="00A56A51"/>
    <w:rsid w:val="00A56B8C"/>
    <w:rsid w:val="00A56BAA"/>
    <w:rsid w:val="00A56D10"/>
    <w:rsid w:val="00A56E68"/>
    <w:rsid w:val="00A571A5"/>
    <w:rsid w:val="00A57345"/>
    <w:rsid w:val="00A57455"/>
    <w:rsid w:val="00A57514"/>
    <w:rsid w:val="00A575B1"/>
    <w:rsid w:val="00A575D5"/>
    <w:rsid w:val="00A57654"/>
    <w:rsid w:val="00A57723"/>
    <w:rsid w:val="00A578EF"/>
    <w:rsid w:val="00A579D2"/>
    <w:rsid w:val="00A57BC2"/>
    <w:rsid w:val="00A57CA5"/>
    <w:rsid w:val="00A57D30"/>
    <w:rsid w:val="00A57E06"/>
    <w:rsid w:val="00A57F3F"/>
    <w:rsid w:val="00A57F88"/>
    <w:rsid w:val="00A60409"/>
    <w:rsid w:val="00A60821"/>
    <w:rsid w:val="00A609B1"/>
    <w:rsid w:val="00A60A46"/>
    <w:rsid w:val="00A60B04"/>
    <w:rsid w:val="00A60B5C"/>
    <w:rsid w:val="00A60FC1"/>
    <w:rsid w:val="00A613C2"/>
    <w:rsid w:val="00A6150F"/>
    <w:rsid w:val="00A61571"/>
    <w:rsid w:val="00A61589"/>
    <w:rsid w:val="00A616D2"/>
    <w:rsid w:val="00A616F2"/>
    <w:rsid w:val="00A61753"/>
    <w:rsid w:val="00A6176E"/>
    <w:rsid w:val="00A618D1"/>
    <w:rsid w:val="00A61946"/>
    <w:rsid w:val="00A61961"/>
    <w:rsid w:val="00A619C0"/>
    <w:rsid w:val="00A61A0E"/>
    <w:rsid w:val="00A61B3C"/>
    <w:rsid w:val="00A61B43"/>
    <w:rsid w:val="00A61BE6"/>
    <w:rsid w:val="00A61C39"/>
    <w:rsid w:val="00A61D08"/>
    <w:rsid w:val="00A61D9A"/>
    <w:rsid w:val="00A61DFC"/>
    <w:rsid w:val="00A61F3A"/>
    <w:rsid w:val="00A6201E"/>
    <w:rsid w:val="00A623A2"/>
    <w:rsid w:val="00A624F4"/>
    <w:rsid w:val="00A62938"/>
    <w:rsid w:val="00A62968"/>
    <w:rsid w:val="00A62A6B"/>
    <w:rsid w:val="00A62C79"/>
    <w:rsid w:val="00A62DD9"/>
    <w:rsid w:val="00A6310C"/>
    <w:rsid w:val="00A631B2"/>
    <w:rsid w:val="00A63486"/>
    <w:rsid w:val="00A634E1"/>
    <w:rsid w:val="00A63522"/>
    <w:rsid w:val="00A636BE"/>
    <w:rsid w:val="00A63A4A"/>
    <w:rsid w:val="00A63BD4"/>
    <w:rsid w:val="00A63CEE"/>
    <w:rsid w:val="00A63DC7"/>
    <w:rsid w:val="00A6401C"/>
    <w:rsid w:val="00A640E9"/>
    <w:rsid w:val="00A641E3"/>
    <w:rsid w:val="00A644A9"/>
    <w:rsid w:val="00A6456C"/>
    <w:rsid w:val="00A648FE"/>
    <w:rsid w:val="00A649F1"/>
    <w:rsid w:val="00A649F2"/>
    <w:rsid w:val="00A64A7D"/>
    <w:rsid w:val="00A64BDF"/>
    <w:rsid w:val="00A64DA7"/>
    <w:rsid w:val="00A64E02"/>
    <w:rsid w:val="00A64FC8"/>
    <w:rsid w:val="00A65150"/>
    <w:rsid w:val="00A65856"/>
    <w:rsid w:val="00A65893"/>
    <w:rsid w:val="00A65A02"/>
    <w:rsid w:val="00A65B0B"/>
    <w:rsid w:val="00A65E0E"/>
    <w:rsid w:val="00A6604D"/>
    <w:rsid w:val="00A660DB"/>
    <w:rsid w:val="00A66236"/>
    <w:rsid w:val="00A6629F"/>
    <w:rsid w:val="00A66422"/>
    <w:rsid w:val="00A66560"/>
    <w:rsid w:val="00A66562"/>
    <w:rsid w:val="00A66576"/>
    <w:rsid w:val="00A6690C"/>
    <w:rsid w:val="00A66B5F"/>
    <w:rsid w:val="00A66C3A"/>
    <w:rsid w:val="00A66C9D"/>
    <w:rsid w:val="00A66D42"/>
    <w:rsid w:val="00A67018"/>
    <w:rsid w:val="00A67172"/>
    <w:rsid w:val="00A67204"/>
    <w:rsid w:val="00A672E4"/>
    <w:rsid w:val="00A67309"/>
    <w:rsid w:val="00A673BD"/>
    <w:rsid w:val="00A67491"/>
    <w:rsid w:val="00A675DB"/>
    <w:rsid w:val="00A67619"/>
    <w:rsid w:val="00A67641"/>
    <w:rsid w:val="00A67892"/>
    <w:rsid w:val="00A67A26"/>
    <w:rsid w:val="00A67CCF"/>
    <w:rsid w:val="00A67D47"/>
    <w:rsid w:val="00A67D7C"/>
    <w:rsid w:val="00A67F1F"/>
    <w:rsid w:val="00A67FE6"/>
    <w:rsid w:val="00A70017"/>
    <w:rsid w:val="00A700FF"/>
    <w:rsid w:val="00A701D8"/>
    <w:rsid w:val="00A70489"/>
    <w:rsid w:val="00A708FB"/>
    <w:rsid w:val="00A70B37"/>
    <w:rsid w:val="00A70E41"/>
    <w:rsid w:val="00A70E96"/>
    <w:rsid w:val="00A70FCA"/>
    <w:rsid w:val="00A71118"/>
    <w:rsid w:val="00A7123B"/>
    <w:rsid w:val="00A713D9"/>
    <w:rsid w:val="00A714FE"/>
    <w:rsid w:val="00A7151C"/>
    <w:rsid w:val="00A7152D"/>
    <w:rsid w:val="00A7168D"/>
    <w:rsid w:val="00A7195E"/>
    <w:rsid w:val="00A71C18"/>
    <w:rsid w:val="00A71CD6"/>
    <w:rsid w:val="00A71FC7"/>
    <w:rsid w:val="00A722F1"/>
    <w:rsid w:val="00A723C7"/>
    <w:rsid w:val="00A726AD"/>
    <w:rsid w:val="00A7277C"/>
    <w:rsid w:val="00A727CD"/>
    <w:rsid w:val="00A727EC"/>
    <w:rsid w:val="00A727FD"/>
    <w:rsid w:val="00A7280B"/>
    <w:rsid w:val="00A72DBA"/>
    <w:rsid w:val="00A72E41"/>
    <w:rsid w:val="00A72EAD"/>
    <w:rsid w:val="00A72F3C"/>
    <w:rsid w:val="00A72FBB"/>
    <w:rsid w:val="00A7309E"/>
    <w:rsid w:val="00A73166"/>
    <w:rsid w:val="00A73296"/>
    <w:rsid w:val="00A7360D"/>
    <w:rsid w:val="00A73726"/>
    <w:rsid w:val="00A737C5"/>
    <w:rsid w:val="00A73840"/>
    <w:rsid w:val="00A738F6"/>
    <w:rsid w:val="00A738F9"/>
    <w:rsid w:val="00A739E5"/>
    <w:rsid w:val="00A73BC0"/>
    <w:rsid w:val="00A73E6F"/>
    <w:rsid w:val="00A74185"/>
    <w:rsid w:val="00A7433E"/>
    <w:rsid w:val="00A74509"/>
    <w:rsid w:val="00A7463B"/>
    <w:rsid w:val="00A74803"/>
    <w:rsid w:val="00A74A17"/>
    <w:rsid w:val="00A74A53"/>
    <w:rsid w:val="00A74A54"/>
    <w:rsid w:val="00A74AAE"/>
    <w:rsid w:val="00A74AFB"/>
    <w:rsid w:val="00A74B37"/>
    <w:rsid w:val="00A74D6F"/>
    <w:rsid w:val="00A74DB4"/>
    <w:rsid w:val="00A7543A"/>
    <w:rsid w:val="00A754FC"/>
    <w:rsid w:val="00A75514"/>
    <w:rsid w:val="00A755A8"/>
    <w:rsid w:val="00A7564A"/>
    <w:rsid w:val="00A7569E"/>
    <w:rsid w:val="00A7588E"/>
    <w:rsid w:val="00A75C66"/>
    <w:rsid w:val="00A75D1D"/>
    <w:rsid w:val="00A75D6A"/>
    <w:rsid w:val="00A75DEF"/>
    <w:rsid w:val="00A75F41"/>
    <w:rsid w:val="00A76006"/>
    <w:rsid w:val="00A761E6"/>
    <w:rsid w:val="00A76219"/>
    <w:rsid w:val="00A76370"/>
    <w:rsid w:val="00A76436"/>
    <w:rsid w:val="00A76479"/>
    <w:rsid w:val="00A766A2"/>
    <w:rsid w:val="00A76726"/>
    <w:rsid w:val="00A76959"/>
    <w:rsid w:val="00A76C38"/>
    <w:rsid w:val="00A76EED"/>
    <w:rsid w:val="00A76F6C"/>
    <w:rsid w:val="00A771B6"/>
    <w:rsid w:val="00A7731B"/>
    <w:rsid w:val="00A7758E"/>
    <w:rsid w:val="00A77867"/>
    <w:rsid w:val="00A77A15"/>
    <w:rsid w:val="00A77A86"/>
    <w:rsid w:val="00A77B7B"/>
    <w:rsid w:val="00A77BC5"/>
    <w:rsid w:val="00A77FCE"/>
    <w:rsid w:val="00A8040D"/>
    <w:rsid w:val="00A8068F"/>
    <w:rsid w:val="00A809D9"/>
    <w:rsid w:val="00A80ED1"/>
    <w:rsid w:val="00A8100E"/>
    <w:rsid w:val="00A8144C"/>
    <w:rsid w:val="00A81744"/>
    <w:rsid w:val="00A817AE"/>
    <w:rsid w:val="00A81A12"/>
    <w:rsid w:val="00A81B6A"/>
    <w:rsid w:val="00A81BB0"/>
    <w:rsid w:val="00A81CDA"/>
    <w:rsid w:val="00A81D29"/>
    <w:rsid w:val="00A81F5B"/>
    <w:rsid w:val="00A81FD4"/>
    <w:rsid w:val="00A8209F"/>
    <w:rsid w:val="00A82453"/>
    <w:rsid w:val="00A82635"/>
    <w:rsid w:val="00A82C04"/>
    <w:rsid w:val="00A82C32"/>
    <w:rsid w:val="00A82E0F"/>
    <w:rsid w:val="00A82E7B"/>
    <w:rsid w:val="00A82F3E"/>
    <w:rsid w:val="00A82F5C"/>
    <w:rsid w:val="00A834CB"/>
    <w:rsid w:val="00A8359A"/>
    <w:rsid w:val="00A835ED"/>
    <w:rsid w:val="00A83676"/>
    <w:rsid w:val="00A836B0"/>
    <w:rsid w:val="00A83732"/>
    <w:rsid w:val="00A83AA2"/>
    <w:rsid w:val="00A83C65"/>
    <w:rsid w:val="00A84702"/>
    <w:rsid w:val="00A84797"/>
    <w:rsid w:val="00A84AAF"/>
    <w:rsid w:val="00A84BB2"/>
    <w:rsid w:val="00A84BF6"/>
    <w:rsid w:val="00A84C9F"/>
    <w:rsid w:val="00A84D53"/>
    <w:rsid w:val="00A84EDE"/>
    <w:rsid w:val="00A84FE5"/>
    <w:rsid w:val="00A851B9"/>
    <w:rsid w:val="00A852ED"/>
    <w:rsid w:val="00A85349"/>
    <w:rsid w:val="00A85468"/>
    <w:rsid w:val="00A85520"/>
    <w:rsid w:val="00A856E1"/>
    <w:rsid w:val="00A857C1"/>
    <w:rsid w:val="00A85802"/>
    <w:rsid w:val="00A8585F"/>
    <w:rsid w:val="00A85A9C"/>
    <w:rsid w:val="00A85AB9"/>
    <w:rsid w:val="00A85B0F"/>
    <w:rsid w:val="00A85C5F"/>
    <w:rsid w:val="00A85CFD"/>
    <w:rsid w:val="00A85D5A"/>
    <w:rsid w:val="00A85D70"/>
    <w:rsid w:val="00A8617B"/>
    <w:rsid w:val="00A86228"/>
    <w:rsid w:val="00A86247"/>
    <w:rsid w:val="00A866F6"/>
    <w:rsid w:val="00A868EA"/>
    <w:rsid w:val="00A86A17"/>
    <w:rsid w:val="00A86D64"/>
    <w:rsid w:val="00A86EE1"/>
    <w:rsid w:val="00A872A9"/>
    <w:rsid w:val="00A873D4"/>
    <w:rsid w:val="00A8744C"/>
    <w:rsid w:val="00A87645"/>
    <w:rsid w:val="00A878B1"/>
    <w:rsid w:val="00A879CE"/>
    <w:rsid w:val="00A87A5F"/>
    <w:rsid w:val="00A87E7F"/>
    <w:rsid w:val="00A87EF2"/>
    <w:rsid w:val="00A9025B"/>
    <w:rsid w:val="00A9036E"/>
    <w:rsid w:val="00A903A3"/>
    <w:rsid w:val="00A90409"/>
    <w:rsid w:val="00A9057B"/>
    <w:rsid w:val="00A90625"/>
    <w:rsid w:val="00A906C6"/>
    <w:rsid w:val="00A908DC"/>
    <w:rsid w:val="00A90A4F"/>
    <w:rsid w:val="00A90D6E"/>
    <w:rsid w:val="00A90EAF"/>
    <w:rsid w:val="00A90F0D"/>
    <w:rsid w:val="00A90F25"/>
    <w:rsid w:val="00A9103B"/>
    <w:rsid w:val="00A91051"/>
    <w:rsid w:val="00A9107E"/>
    <w:rsid w:val="00A9108E"/>
    <w:rsid w:val="00A9112A"/>
    <w:rsid w:val="00A91276"/>
    <w:rsid w:val="00A91349"/>
    <w:rsid w:val="00A914C3"/>
    <w:rsid w:val="00A914FC"/>
    <w:rsid w:val="00A915CA"/>
    <w:rsid w:val="00A916B0"/>
    <w:rsid w:val="00A9177A"/>
    <w:rsid w:val="00A91998"/>
    <w:rsid w:val="00A91B1A"/>
    <w:rsid w:val="00A91DBB"/>
    <w:rsid w:val="00A91F75"/>
    <w:rsid w:val="00A92043"/>
    <w:rsid w:val="00A920BB"/>
    <w:rsid w:val="00A923A1"/>
    <w:rsid w:val="00A923BD"/>
    <w:rsid w:val="00A92467"/>
    <w:rsid w:val="00A92572"/>
    <w:rsid w:val="00A92583"/>
    <w:rsid w:val="00A92749"/>
    <w:rsid w:val="00A9274A"/>
    <w:rsid w:val="00A92768"/>
    <w:rsid w:val="00A9281A"/>
    <w:rsid w:val="00A9293C"/>
    <w:rsid w:val="00A92B16"/>
    <w:rsid w:val="00A92BCE"/>
    <w:rsid w:val="00A92FCE"/>
    <w:rsid w:val="00A93048"/>
    <w:rsid w:val="00A930AA"/>
    <w:rsid w:val="00A93266"/>
    <w:rsid w:val="00A932C7"/>
    <w:rsid w:val="00A93362"/>
    <w:rsid w:val="00A93450"/>
    <w:rsid w:val="00A9371F"/>
    <w:rsid w:val="00A938E1"/>
    <w:rsid w:val="00A93C6C"/>
    <w:rsid w:val="00A93CCA"/>
    <w:rsid w:val="00A93D7A"/>
    <w:rsid w:val="00A93EA9"/>
    <w:rsid w:val="00A941F8"/>
    <w:rsid w:val="00A9429F"/>
    <w:rsid w:val="00A94416"/>
    <w:rsid w:val="00A94835"/>
    <w:rsid w:val="00A9498A"/>
    <w:rsid w:val="00A949B4"/>
    <w:rsid w:val="00A94AE6"/>
    <w:rsid w:val="00A94B45"/>
    <w:rsid w:val="00A94BC2"/>
    <w:rsid w:val="00A94F50"/>
    <w:rsid w:val="00A95150"/>
    <w:rsid w:val="00A95472"/>
    <w:rsid w:val="00A95503"/>
    <w:rsid w:val="00A95514"/>
    <w:rsid w:val="00A95772"/>
    <w:rsid w:val="00A95795"/>
    <w:rsid w:val="00A959D9"/>
    <w:rsid w:val="00A95A18"/>
    <w:rsid w:val="00A95B7F"/>
    <w:rsid w:val="00A95BB1"/>
    <w:rsid w:val="00A95BB6"/>
    <w:rsid w:val="00A95DED"/>
    <w:rsid w:val="00A96198"/>
    <w:rsid w:val="00A962E4"/>
    <w:rsid w:val="00A9697E"/>
    <w:rsid w:val="00A96A16"/>
    <w:rsid w:val="00A96AFA"/>
    <w:rsid w:val="00A96D9A"/>
    <w:rsid w:val="00A9761E"/>
    <w:rsid w:val="00A976B8"/>
    <w:rsid w:val="00A977E8"/>
    <w:rsid w:val="00A9799A"/>
    <w:rsid w:val="00A97A6A"/>
    <w:rsid w:val="00A97B14"/>
    <w:rsid w:val="00A97B22"/>
    <w:rsid w:val="00A97CF0"/>
    <w:rsid w:val="00A97D64"/>
    <w:rsid w:val="00A97E39"/>
    <w:rsid w:val="00A97EAC"/>
    <w:rsid w:val="00A97F31"/>
    <w:rsid w:val="00A97F99"/>
    <w:rsid w:val="00AA01D8"/>
    <w:rsid w:val="00AA0244"/>
    <w:rsid w:val="00AA0411"/>
    <w:rsid w:val="00AA045E"/>
    <w:rsid w:val="00AA0575"/>
    <w:rsid w:val="00AA0742"/>
    <w:rsid w:val="00AA0764"/>
    <w:rsid w:val="00AA0836"/>
    <w:rsid w:val="00AA0922"/>
    <w:rsid w:val="00AA0A5A"/>
    <w:rsid w:val="00AA0A81"/>
    <w:rsid w:val="00AA0B7B"/>
    <w:rsid w:val="00AA0C9D"/>
    <w:rsid w:val="00AA0CF9"/>
    <w:rsid w:val="00AA0CFA"/>
    <w:rsid w:val="00AA0DB3"/>
    <w:rsid w:val="00AA1132"/>
    <w:rsid w:val="00AA11D8"/>
    <w:rsid w:val="00AA1212"/>
    <w:rsid w:val="00AA13A2"/>
    <w:rsid w:val="00AA15D7"/>
    <w:rsid w:val="00AA1635"/>
    <w:rsid w:val="00AA175C"/>
    <w:rsid w:val="00AA1826"/>
    <w:rsid w:val="00AA1D97"/>
    <w:rsid w:val="00AA1FDC"/>
    <w:rsid w:val="00AA1FDD"/>
    <w:rsid w:val="00AA22DC"/>
    <w:rsid w:val="00AA2513"/>
    <w:rsid w:val="00AA2584"/>
    <w:rsid w:val="00AA2638"/>
    <w:rsid w:val="00AA2664"/>
    <w:rsid w:val="00AA2A02"/>
    <w:rsid w:val="00AA2A16"/>
    <w:rsid w:val="00AA2BEE"/>
    <w:rsid w:val="00AA2CBB"/>
    <w:rsid w:val="00AA2D4D"/>
    <w:rsid w:val="00AA3005"/>
    <w:rsid w:val="00AA34FB"/>
    <w:rsid w:val="00AA39C7"/>
    <w:rsid w:val="00AA39CE"/>
    <w:rsid w:val="00AA3B19"/>
    <w:rsid w:val="00AA3DD8"/>
    <w:rsid w:val="00AA3E33"/>
    <w:rsid w:val="00AA3E67"/>
    <w:rsid w:val="00AA3F09"/>
    <w:rsid w:val="00AA3FFB"/>
    <w:rsid w:val="00AA4336"/>
    <w:rsid w:val="00AA4753"/>
    <w:rsid w:val="00AA47F1"/>
    <w:rsid w:val="00AA4987"/>
    <w:rsid w:val="00AA49D7"/>
    <w:rsid w:val="00AA4C7B"/>
    <w:rsid w:val="00AA4CA4"/>
    <w:rsid w:val="00AA4D51"/>
    <w:rsid w:val="00AA4DD4"/>
    <w:rsid w:val="00AA4F14"/>
    <w:rsid w:val="00AA5215"/>
    <w:rsid w:val="00AA546D"/>
    <w:rsid w:val="00AA5802"/>
    <w:rsid w:val="00AA5813"/>
    <w:rsid w:val="00AA5A9C"/>
    <w:rsid w:val="00AA5C7E"/>
    <w:rsid w:val="00AA5D0F"/>
    <w:rsid w:val="00AA5D6D"/>
    <w:rsid w:val="00AA5D9A"/>
    <w:rsid w:val="00AA5DEB"/>
    <w:rsid w:val="00AA5DF0"/>
    <w:rsid w:val="00AA6076"/>
    <w:rsid w:val="00AA6181"/>
    <w:rsid w:val="00AA654B"/>
    <w:rsid w:val="00AA67BF"/>
    <w:rsid w:val="00AA67D8"/>
    <w:rsid w:val="00AA6A38"/>
    <w:rsid w:val="00AA6F78"/>
    <w:rsid w:val="00AA7004"/>
    <w:rsid w:val="00AA7215"/>
    <w:rsid w:val="00AA727A"/>
    <w:rsid w:val="00AA7390"/>
    <w:rsid w:val="00AA73D5"/>
    <w:rsid w:val="00AA7479"/>
    <w:rsid w:val="00AA77BB"/>
    <w:rsid w:val="00AA780A"/>
    <w:rsid w:val="00AA79DC"/>
    <w:rsid w:val="00AA7A0B"/>
    <w:rsid w:val="00AA7A60"/>
    <w:rsid w:val="00AA7B1B"/>
    <w:rsid w:val="00AB006C"/>
    <w:rsid w:val="00AB00F1"/>
    <w:rsid w:val="00AB0332"/>
    <w:rsid w:val="00AB03E7"/>
    <w:rsid w:val="00AB04CC"/>
    <w:rsid w:val="00AB0558"/>
    <w:rsid w:val="00AB05FC"/>
    <w:rsid w:val="00AB0666"/>
    <w:rsid w:val="00AB0731"/>
    <w:rsid w:val="00AB07AB"/>
    <w:rsid w:val="00AB0913"/>
    <w:rsid w:val="00AB0B80"/>
    <w:rsid w:val="00AB10A8"/>
    <w:rsid w:val="00AB10EC"/>
    <w:rsid w:val="00AB117B"/>
    <w:rsid w:val="00AB124C"/>
    <w:rsid w:val="00AB1267"/>
    <w:rsid w:val="00AB155A"/>
    <w:rsid w:val="00AB159A"/>
    <w:rsid w:val="00AB1630"/>
    <w:rsid w:val="00AB163D"/>
    <w:rsid w:val="00AB168C"/>
    <w:rsid w:val="00AB16E3"/>
    <w:rsid w:val="00AB1BDA"/>
    <w:rsid w:val="00AB1CFB"/>
    <w:rsid w:val="00AB1F05"/>
    <w:rsid w:val="00AB1F60"/>
    <w:rsid w:val="00AB2001"/>
    <w:rsid w:val="00AB2031"/>
    <w:rsid w:val="00AB206D"/>
    <w:rsid w:val="00AB22F7"/>
    <w:rsid w:val="00AB2332"/>
    <w:rsid w:val="00AB2354"/>
    <w:rsid w:val="00AB248A"/>
    <w:rsid w:val="00AB24E8"/>
    <w:rsid w:val="00AB2570"/>
    <w:rsid w:val="00AB277A"/>
    <w:rsid w:val="00AB2B22"/>
    <w:rsid w:val="00AB2D51"/>
    <w:rsid w:val="00AB2EED"/>
    <w:rsid w:val="00AB2FA2"/>
    <w:rsid w:val="00AB3030"/>
    <w:rsid w:val="00AB3113"/>
    <w:rsid w:val="00AB312B"/>
    <w:rsid w:val="00AB31D1"/>
    <w:rsid w:val="00AB32E2"/>
    <w:rsid w:val="00AB350B"/>
    <w:rsid w:val="00AB36EC"/>
    <w:rsid w:val="00AB3829"/>
    <w:rsid w:val="00AB384F"/>
    <w:rsid w:val="00AB3907"/>
    <w:rsid w:val="00AB39C4"/>
    <w:rsid w:val="00AB39F3"/>
    <w:rsid w:val="00AB3AE9"/>
    <w:rsid w:val="00AB3C15"/>
    <w:rsid w:val="00AB3F85"/>
    <w:rsid w:val="00AB3FBF"/>
    <w:rsid w:val="00AB4092"/>
    <w:rsid w:val="00AB412E"/>
    <w:rsid w:val="00AB4353"/>
    <w:rsid w:val="00AB44E1"/>
    <w:rsid w:val="00AB4526"/>
    <w:rsid w:val="00AB452C"/>
    <w:rsid w:val="00AB48E2"/>
    <w:rsid w:val="00AB48F7"/>
    <w:rsid w:val="00AB4B76"/>
    <w:rsid w:val="00AB5013"/>
    <w:rsid w:val="00AB511E"/>
    <w:rsid w:val="00AB514E"/>
    <w:rsid w:val="00AB52B6"/>
    <w:rsid w:val="00AB54B2"/>
    <w:rsid w:val="00AB5650"/>
    <w:rsid w:val="00AB568A"/>
    <w:rsid w:val="00AB57A4"/>
    <w:rsid w:val="00AB5800"/>
    <w:rsid w:val="00AB5819"/>
    <w:rsid w:val="00AB58EA"/>
    <w:rsid w:val="00AB5D23"/>
    <w:rsid w:val="00AB5D2C"/>
    <w:rsid w:val="00AB5EF3"/>
    <w:rsid w:val="00AB643E"/>
    <w:rsid w:val="00AB6482"/>
    <w:rsid w:val="00AB669D"/>
    <w:rsid w:val="00AB66FC"/>
    <w:rsid w:val="00AB6A1D"/>
    <w:rsid w:val="00AB6A9C"/>
    <w:rsid w:val="00AB6D50"/>
    <w:rsid w:val="00AB6D79"/>
    <w:rsid w:val="00AB6DCA"/>
    <w:rsid w:val="00AB6EE6"/>
    <w:rsid w:val="00AB6FFD"/>
    <w:rsid w:val="00AB7042"/>
    <w:rsid w:val="00AB7137"/>
    <w:rsid w:val="00AB72AB"/>
    <w:rsid w:val="00AB762D"/>
    <w:rsid w:val="00AB7703"/>
    <w:rsid w:val="00AB77C8"/>
    <w:rsid w:val="00AB7CD0"/>
    <w:rsid w:val="00AB7E3D"/>
    <w:rsid w:val="00AB7FC2"/>
    <w:rsid w:val="00AC0105"/>
    <w:rsid w:val="00AC04A2"/>
    <w:rsid w:val="00AC05E7"/>
    <w:rsid w:val="00AC067C"/>
    <w:rsid w:val="00AC0706"/>
    <w:rsid w:val="00AC0731"/>
    <w:rsid w:val="00AC0796"/>
    <w:rsid w:val="00AC08B8"/>
    <w:rsid w:val="00AC0BED"/>
    <w:rsid w:val="00AC0D4D"/>
    <w:rsid w:val="00AC0E3F"/>
    <w:rsid w:val="00AC0F28"/>
    <w:rsid w:val="00AC0F81"/>
    <w:rsid w:val="00AC0FC8"/>
    <w:rsid w:val="00AC1160"/>
    <w:rsid w:val="00AC1226"/>
    <w:rsid w:val="00AC1391"/>
    <w:rsid w:val="00AC14A9"/>
    <w:rsid w:val="00AC1568"/>
    <w:rsid w:val="00AC15F5"/>
    <w:rsid w:val="00AC164A"/>
    <w:rsid w:val="00AC1723"/>
    <w:rsid w:val="00AC17BA"/>
    <w:rsid w:val="00AC1A80"/>
    <w:rsid w:val="00AC1B87"/>
    <w:rsid w:val="00AC1BAC"/>
    <w:rsid w:val="00AC1D4B"/>
    <w:rsid w:val="00AC1E83"/>
    <w:rsid w:val="00AC1F4C"/>
    <w:rsid w:val="00AC23B9"/>
    <w:rsid w:val="00AC2553"/>
    <w:rsid w:val="00AC2739"/>
    <w:rsid w:val="00AC27AC"/>
    <w:rsid w:val="00AC2983"/>
    <w:rsid w:val="00AC29C8"/>
    <w:rsid w:val="00AC2B45"/>
    <w:rsid w:val="00AC2E4A"/>
    <w:rsid w:val="00AC30C7"/>
    <w:rsid w:val="00AC340E"/>
    <w:rsid w:val="00AC35A3"/>
    <w:rsid w:val="00AC3A3A"/>
    <w:rsid w:val="00AC3FB5"/>
    <w:rsid w:val="00AC4132"/>
    <w:rsid w:val="00AC4285"/>
    <w:rsid w:val="00AC4304"/>
    <w:rsid w:val="00AC430F"/>
    <w:rsid w:val="00AC4336"/>
    <w:rsid w:val="00AC4430"/>
    <w:rsid w:val="00AC449A"/>
    <w:rsid w:val="00AC45BA"/>
    <w:rsid w:val="00AC47E9"/>
    <w:rsid w:val="00AC4980"/>
    <w:rsid w:val="00AC49C7"/>
    <w:rsid w:val="00AC4AF0"/>
    <w:rsid w:val="00AC4E78"/>
    <w:rsid w:val="00AC5070"/>
    <w:rsid w:val="00AC508E"/>
    <w:rsid w:val="00AC5281"/>
    <w:rsid w:val="00AC52EC"/>
    <w:rsid w:val="00AC541E"/>
    <w:rsid w:val="00AC5556"/>
    <w:rsid w:val="00AC5620"/>
    <w:rsid w:val="00AC57B3"/>
    <w:rsid w:val="00AC59FB"/>
    <w:rsid w:val="00AC5C2A"/>
    <w:rsid w:val="00AC5C5A"/>
    <w:rsid w:val="00AC5DA3"/>
    <w:rsid w:val="00AC5DB4"/>
    <w:rsid w:val="00AC5DB9"/>
    <w:rsid w:val="00AC6082"/>
    <w:rsid w:val="00AC60E7"/>
    <w:rsid w:val="00AC6521"/>
    <w:rsid w:val="00AC652D"/>
    <w:rsid w:val="00AC6727"/>
    <w:rsid w:val="00AC676A"/>
    <w:rsid w:val="00AC691F"/>
    <w:rsid w:val="00AC6AEB"/>
    <w:rsid w:val="00AC6B9E"/>
    <w:rsid w:val="00AC6F1D"/>
    <w:rsid w:val="00AC7095"/>
    <w:rsid w:val="00AC70AF"/>
    <w:rsid w:val="00AC722E"/>
    <w:rsid w:val="00AC735B"/>
    <w:rsid w:val="00AC7585"/>
    <w:rsid w:val="00AC7763"/>
    <w:rsid w:val="00AC78B9"/>
    <w:rsid w:val="00AC7B12"/>
    <w:rsid w:val="00AC7B5A"/>
    <w:rsid w:val="00AC7B9B"/>
    <w:rsid w:val="00AC7EDF"/>
    <w:rsid w:val="00AD00C9"/>
    <w:rsid w:val="00AD00E3"/>
    <w:rsid w:val="00AD02C1"/>
    <w:rsid w:val="00AD0769"/>
    <w:rsid w:val="00AD0B32"/>
    <w:rsid w:val="00AD0B67"/>
    <w:rsid w:val="00AD0B6F"/>
    <w:rsid w:val="00AD0C9D"/>
    <w:rsid w:val="00AD0E09"/>
    <w:rsid w:val="00AD0FDA"/>
    <w:rsid w:val="00AD125A"/>
    <w:rsid w:val="00AD1426"/>
    <w:rsid w:val="00AD1455"/>
    <w:rsid w:val="00AD148A"/>
    <w:rsid w:val="00AD1632"/>
    <w:rsid w:val="00AD163F"/>
    <w:rsid w:val="00AD1924"/>
    <w:rsid w:val="00AD1A4B"/>
    <w:rsid w:val="00AD1BE1"/>
    <w:rsid w:val="00AD1C52"/>
    <w:rsid w:val="00AD1ED5"/>
    <w:rsid w:val="00AD1F79"/>
    <w:rsid w:val="00AD1F9D"/>
    <w:rsid w:val="00AD204A"/>
    <w:rsid w:val="00AD2284"/>
    <w:rsid w:val="00AD2502"/>
    <w:rsid w:val="00AD2555"/>
    <w:rsid w:val="00AD263D"/>
    <w:rsid w:val="00AD2707"/>
    <w:rsid w:val="00AD277E"/>
    <w:rsid w:val="00AD2791"/>
    <w:rsid w:val="00AD2BF5"/>
    <w:rsid w:val="00AD2EFE"/>
    <w:rsid w:val="00AD305B"/>
    <w:rsid w:val="00AD3525"/>
    <w:rsid w:val="00AD38A5"/>
    <w:rsid w:val="00AD38AE"/>
    <w:rsid w:val="00AD3A3C"/>
    <w:rsid w:val="00AD3B02"/>
    <w:rsid w:val="00AD3B06"/>
    <w:rsid w:val="00AD3CD6"/>
    <w:rsid w:val="00AD3D6C"/>
    <w:rsid w:val="00AD3F04"/>
    <w:rsid w:val="00AD3F75"/>
    <w:rsid w:val="00AD4351"/>
    <w:rsid w:val="00AD44C1"/>
    <w:rsid w:val="00AD485F"/>
    <w:rsid w:val="00AD4B5D"/>
    <w:rsid w:val="00AD508A"/>
    <w:rsid w:val="00AD50DA"/>
    <w:rsid w:val="00AD51CB"/>
    <w:rsid w:val="00AD5247"/>
    <w:rsid w:val="00AD5275"/>
    <w:rsid w:val="00AD5333"/>
    <w:rsid w:val="00AD54C4"/>
    <w:rsid w:val="00AD54E2"/>
    <w:rsid w:val="00AD5740"/>
    <w:rsid w:val="00AD575E"/>
    <w:rsid w:val="00AD58B7"/>
    <w:rsid w:val="00AD5A5F"/>
    <w:rsid w:val="00AD5A7E"/>
    <w:rsid w:val="00AD5CA1"/>
    <w:rsid w:val="00AD5DC6"/>
    <w:rsid w:val="00AD5F4A"/>
    <w:rsid w:val="00AD6080"/>
    <w:rsid w:val="00AD63AD"/>
    <w:rsid w:val="00AD63DB"/>
    <w:rsid w:val="00AD68A4"/>
    <w:rsid w:val="00AD6916"/>
    <w:rsid w:val="00AD6B85"/>
    <w:rsid w:val="00AD6C7A"/>
    <w:rsid w:val="00AD6CFF"/>
    <w:rsid w:val="00AD6E4A"/>
    <w:rsid w:val="00AD72D5"/>
    <w:rsid w:val="00AD736F"/>
    <w:rsid w:val="00AD7646"/>
    <w:rsid w:val="00AD7CE6"/>
    <w:rsid w:val="00AD7D7C"/>
    <w:rsid w:val="00AD7ED5"/>
    <w:rsid w:val="00AE025D"/>
    <w:rsid w:val="00AE029E"/>
    <w:rsid w:val="00AE02A8"/>
    <w:rsid w:val="00AE035E"/>
    <w:rsid w:val="00AE038C"/>
    <w:rsid w:val="00AE040F"/>
    <w:rsid w:val="00AE0574"/>
    <w:rsid w:val="00AE07F7"/>
    <w:rsid w:val="00AE08DC"/>
    <w:rsid w:val="00AE0944"/>
    <w:rsid w:val="00AE0A75"/>
    <w:rsid w:val="00AE0AC9"/>
    <w:rsid w:val="00AE0C53"/>
    <w:rsid w:val="00AE0C79"/>
    <w:rsid w:val="00AE0D5A"/>
    <w:rsid w:val="00AE0D8E"/>
    <w:rsid w:val="00AE0DD7"/>
    <w:rsid w:val="00AE0E3F"/>
    <w:rsid w:val="00AE0FCD"/>
    <w:rsid w:val="00AE1024"/>
    <w:rsid w:val="00AE1037"/>
    <w:rsid w:val="00AE10C3"/>
    <w:rsid w:val="00AE116A"/>
    <w:rsid w:val="00AE1189"/>
    <w:rsid w:val="00AE11AF"/>
    <w:rsid w:val="00AE1736"/>
    <w:rsid w:val="00AE18E8"/>
    <w:rsid w:val="00AE198D"/>
    <w:rsid w:val="00AE1A30"/>
    <w:rsid w:val="00AE1C06"/>
    <w:rsid w:val="00AE1C99"/>
    <w:rsid w:val="00AE1E40"/>
    <w:rsid w:val="00AE1E48"/>
    <w:rsid w:val="00AE1E6B"/>
    <w:rsid w:val="00AE1EDE"/>
    <w:rsid w:val="00AE1F49"/>
    <w:rsid w:val="00AE21B9"/>
    <w:rsid w:val="00AE2258"/>
    <w:rsid w:val="00AE227F"/>
    <w:rsid w:val="00AE23E2"/>
    <w:rsid w:val="00AE255F"/>
    <w:rsid w:val="00AE284E"/>
    <w:rsid w:val="00AE28C5"/>
    <w:rsid w:val="00AE2AB4"/>
    <w:rsid w:val="00AE2AC6"/>
    <w:rsid w:val="00AE2CC9"/>
    <w:rsid w:val="00AE2CCC"/>
    <w:rsid w:val="00AE2EED"/>
    <w:rsid w:val="00AE30E4"/>
    <w:rsid w:val="00AE30ED"/>
    <w:rsid w:val="00AE31B7"/>
    <w:rsid w:val="00AE33E2"/>
    <w:rsid w:val="00AE350C"/>
    <w:rsid w:val="00AE3522"/>
    <w:rsid w:val="00AE3557"/>
    <w:rsid w:val="00AE35BB"/>
    <w:rsid w:val="00AE35E3"/>
    <w:rsid w:val="00AE36D7"/>
    <w:rsid w:val="00AE383B"/>
    <w:rsid w:val="00AE38F3"/>
    <w:rsid w:val="00AE39D6"/>
    <w:rsid w:val="00AE3F74"/>
    <w:rsid w:val="00AE40EC"/>
    <w:rsid w:val="00AE418C"/>
    <w:rsid w:val="00AE41F7"/>
    <w:rsid w:val="00AE43E6"/>
    <w:rsid w:val="00AE44FC"/>
    <w:rsid w:val="00AE495A"/>
    <w:rsid w:val="00AE4B16"/>
    <w:rsid w:val="00AE4BCC"/>
    <w:rsid w:val="00AE4C15"/>
    <w:rsid w:val="00AE4D46"/>
    <w:rsid w:val="00AE4F13"/>
    <w:rsid w:val="00AE4F3F"/>
    <w:rsid w:val="00AE501C"/>
    <w:rsid w:val="00AE5078"/>
    <w:rsid w:val="00AE50A9"/>
    <w:rsid w:val="00AE51C0"/>
    <w:rsid w:val="00AE52C0"/>
    <w:rsid w:val="00AE52D0"/>
    <w:rsid w:val="00AE5380"/>
    <w:rsid w:val="00AE53C9"/>
    <w:rsid w:val="00AE53EB"/>
    <w:rsid w:val="00AE56B9"/>
    <w:rsid w:val="00AE5916"/>
    <w:rsid w:val="00AE5B50"/>
    <w:rsid w:val="00AE5BC9"/>
    <w:rsid w:val="00AE5C36"/>
    <w:rsid w:val="00AE5D09"/>
    <w:rsid w:val="00AE5F0E"/>
    <w:rsid w:val="00AE5F6D"/>
    <w:rsid w:val="00AE619C"/>
    <w:rsid w:val="00AE61EF"/>
    <w:rsid w:val="00AE6252"/>
    <w:rsid w:val="00AE6295"/>
    <w:rsid w:val="00AE635B"/>
    <w:rsid w:val="00AE64BF"/>
    <w:rsid w:val="00AE6527"/>
    <w:rsid w:val="00AE6678"/>
    <w:rsid w:val="00AE6777"/>
    <w:rsid w:val="00AE6838"/>
    <w:rsid w:val="00AE68F8"/>
    <w:rsid w:val="00AE6AEE"/>
    <w:rsid w:val="00AE6B03"/>
    <w:rsid w:val="00AE6CDE"/>
    <w:rsid w:val="00AE6DB3"/>
    <w:rsid w:val="00AE6E9F"/>
    <w:rsid w:val="00AE7088"/>
    <w:rsid w:val="00AE72DE"/>
    <w:rsid w:val="00AE7334"/>
    <w:rsid w:val="00AE740F"/>
    <w:rsid w:val="00AE748C"/>
    <w:rsid w:val="00AE75DE"/>
    <w:rsid w:val="00AE7672"/>
    <w:rsid w:val="00AE780E"/>
    <w:rsid w:val="00AE7D28"/>
    <w:rsid w:val="00AE7DA9"/>
    <w:rsid w:val="00AE7DC0"/>
    <w:rsid w:val="00AF0013"/>
    <w:rsid w:val="00AF018E"/>
    <w:rsid w:val="00AF08DE"/>
    <w:rsid w:val="00AF0C17"/>
    <w:rsid w:val="00AF0DF8"/>
    <w:rsid w:val="00AF0EC3"/>
    <w:rsid w:val="00AF0EE9"/>
    <w:rsid w:val="00AF135A"/>
    <w:rsid w:val="00AF139D"/>
    <w:rsid w:val="00AF13F4"/>
    <w:rsid w:val="00AF1658"/>
    <w:rsid w:val="00AF1680"/>
    <w:rsid w:val="00AF16BD"/>
    <w:rsid w:val="00AF1810"/>
    <w:rsid w:val="00AF1918"/>
    <w:rsid w:val="00AF1A11"/>
    <w:rsid w:val="00AF1E8A"/>
    <w:rsid w:val="00AF2015"/>
    <w:rsid w:val="00AF22E0"/>
    <w:rsid w:val="00AF246E"/>
    <w:rsid w:val="00AF251F"/>
    <w:rsid w:val="00AF2767"/>
    <w:rsid w:val="00AF2770"/>
    <w:rsid w:val="00AF28DE"/>
    <w:rsid w:val="00AF29D7"/>
    <w:rsid w:val="00AF2A3B"/>
    <w:rsid w:val="00AF2BAB"/>
    <w:rsid w:val="00AF2BDD"/>
    <w:rsid w:val="00AF2CE7"/>
    <w:rsid w:val="00AF3000"/>
    <w:rsid w:val="00AF3071"/>
    <w:rsid w:val="00AF3229"/>
    <w:rsid w:val="00AF32C1"/>
    <w:rsid w:val="00AF342C"/>
    <w:rsid w:val="00AF3511"/>
    <w:rsid w:val="00AF3590"/>
    <w:rsid w:val="00AF35D5"/>
    <w:rsid w:val="00AF35DA"/>
    <w:rsid w:val="00AF3A47"/>
    <w:rsid w:val="00AF3A98"/>
    <w:rsid w:val="00AF3F00"/>
    <w:rsid w:val="00AF40ED"/>
    <w:rsid w:val="00AF4304"/>
    <w:rsid w:val="00AF438A"/>
    <w:rsid w:val="00AF45B0"/>
    <w:rsid w:val="00AF467C"/>
    <w:rsid w:val="00AF4683"/>
    <w:rsid w:val="00AF471A"/>
    <w:rsid w:val="00AF47C0"/>
    <w:rsid w:val="00AF4803"/>
    <w:rsid w:val="00AF488F"/>
    <w:rsid w:val="00AF4937"/>
    <w:rsid w:val="00AF4AFE"/>
    <w:rsid w:val="00AF4F82"/>
    <w:rsid w:val="00AF4FBC"/>
    <w:rsid w:val="00AF4FC6"/>
    <w:rsid w:val="00AF4FD7"/>
    <w:rsid w:val="00AF513B"/>
    <w:rsid w:val="00AF5198"/>
    <w:rsid w:val="00AF5550"/>
    <w:rsid w:val="00AF57D3"/>
    <w:rsid w:val="00AF57ED"/>
    <w:rsid w:val="00AF5874"/>
    <w:rsid w:val="00AF5BED"/>
    <w:rsid w:val="00AF5CD9"/>
    <w:rsid w:val="00AF5E05"/>
    <w:rsid w:val="00AF5E53"/>
    <w:rsid w:val="00AF60EE"/>
    <w:rsid w:val="00AF617C"/>
    <w:rsid w:val="00AF65EF"/>
    <w:rsid w:val="00AF662E"/>
    <w:rsid w:val="00AF6655"/>
    <w:rsid w:val="00AF6B21"/>
    <w:rsid w:val="00AF6B7A"/>
    <w:rsid w:val="00AF6CCA"/>
    <w:rsid w:val="00AF6D4C"/>
    <w:rsid w:val="00AF6D79"/>
    <w:rsid w:val="00AF70A6"/>
    <w:rsid w:val="00AF72C2"/>
    <w:rsid w:val="00AF7359"/>
    <w:rsid w:val="00AF73ED"/>
    <w:rsid w:val="00AF74FA"/>
    <w:rsid w:val="00AF7631"/>
    <w:rsid w:val="00AF770F"/>
    <w:rsid w:val="00AF7717"/>
    <w:rsid w:val="00AF792A"/>
    <w:rsid w:val="00AF7A7D"/>
    <w:rsid w:val="00AF7BCB"/>
    <w:rsid w:val="00AF7FA0"/>
    <w:rsid w:val="00B0028F"/>
    <w:rsid w:val="00B003E3"/>
    <w:rsid w:val="00B00480"/>
    <w:rsid w:val="00B00668"/>
    <w:rsid w:val="00B006DD"/>
    <w:rsid w:val="00B00759"/>
    <w:rsid w:val="00B007A1"/>
    <w:rsid w:val="00B00923"/>
    <w:rsid w:val="00B00F0D"/>
    <w:rsid w:val="00B00FDE"/>
    <w:rsid w:val="00B00FF5"/>
    <w:rsid w:val="00B01038"/>
    <w:rsid w:val="00B0107A"/>
    <w:rsid w:val="00B012C6"/>
    <w:rsid w:val="00B01468"/>
    <w:rsid w:val="00B01485"/>
    <w:rsid w:val="00B014F5"/>
    <w:rsid w:val="00B01609"/>
    <w:rsid w:val="00B01849"/>
    <w:rsid w:val="00B019BB"/>
    <w:rsid w:val="00B01C4B"/>
    <w:rsid w:val="00B01E25"/>
    <w:rsid w:val="00B0221E"/>
    <w:rsid w:val="00B0235A"/>
    <w:rsid w:val="00B02952"/>
    <w:rsid w:val="00B02AE2"/>
    <w:rsid w:val="00B02AE5"/>
    <w:rsid w:val="00B02CAF"/>
    <w:rsid w:val="00B02E56"/>
    <w:rsid w:val="00B02FCD"/>
    <w:rsid w:val="00B031AA"/>
    <w:rsid w:val="00B03295"/>
    <w:rsid w:val="00B033D0"/>
    <w:rsid w:val="00B033F6"/>
    <w:rsid w:val="00B03588"/>
    <w:rsid w:val="00B03631"/>
    <w:rsid w:val="00B038A6"/>
    <w:rsid w:val="00B03CC2"/>
    <w:rsid w:val="00B04004"/>
    <w:rsid w:val="00B04019"/>
    <w:rsid w:val="00B040B2"/>
    <w:rsid w:val="00B041C3"/>
    <w:rsid w:val="00B04204"/>
    <w:rsid w:val="00B0423E"/>
    <w:rsid w:val="00B04261"/>
    <w:rsid w:val="00B045C9"/>
    <w:rsid w:val="00B04724"/>
    <w:rsid w:val="00B0475B"/>
    <w:rsid w:val="00B048CB"/>
    <w:rsid w:val="00B0498C"/>
    <w:rsid w:val="00B04C46"/>
    <w:rsid w:val="00B04CD4"/>
    <w:rsid w:val="00B04E4D"/>
    <w:rsid w:val="00B04E53"/>
    <w:rsid w:val="00B053FE"/>
    <w:rsid w:val="00B05490"/>
    <w:rsid w:val="00B0568C"/>
    <w:rsid w:val="00B058FD"/>
    <w:rsid w:val="00B05C33"/>
    <w:rsid w:val="00B05D21"/>
    <w:rsid w:val="00B05DB3"/>
    <w:rsid w:val="00B05FB9"/>
    <w:rsid w:val="00B0609A"/>
    <w:rsid w:val="00B06177"/>
    <w:rsid w:val="00B061C0"/>
    <w:rsid w:val="00B06314"/>
    <w:rsid w:val="00B065D6"/>
    <w:rsid w:val="00B06987"/>
    <w:rsid w:val="00B069B6"/>
    <w:rsid w:val="00B06DA2"/>
    <w:rsid w:val="00B06DA7"/>
    <w:rsid w:val="00B06DD4"/>
    <w:rsid w:val="00B0714A"/>
    <w:rsid w:val="00B071B9"/>
    <w:rsid w:val="00B07595"/>
    <w:rsid w:val="00B0765A"/>
    <w:rsid w:val="00B077C3"/>
    <w:rsid w:val="00B077CE"/>
    <w:rsid w:val="00B07939"/>
    <w:rsid w:val="00B07A07"/>
    <w:rsid w:val="00B07F81"/>
    <w:rsid w:val="00B10004"/>
    <w:rsid w:val="00B1012E"/>
    <w:rsid w:val="00B10154"/>
    <w:rsid w:val="00B10172"/>
    <w:rsid w:val="00B10229"/>
    <w:rsid w:val="00B10288"/>
    <w:rsid w:val="00B104DA"/>
    <w:rsid w:val="00B10905"/>
    <w:rsid w:val="00B10925"/>
    <w:rsid w:val="00B10A82"/>
    <w:rsid w:val="00B10C6A"/>
    <w:rsid w:val="00B110C4"/>
    <w:rsid w:val="00B1118E"/>
    <w:rsid w:val="00B1121A"/>
    <w:rsid w:val="00B11222"/>
    <w:rsid w:val="00B112B0"/>
    <w:rsid w:val="00B11336"/>
    <w:rsid w:val="00B1139B"/>
    <w:rsid w:val="00B11439"/>
    <w:rsid w:val="00B115EE"/>
    <w:rsid w:val="00B11613"/>
    <w:rsid w:val="00B118A6"/>
    <w:rsid w:val="00B1198A"/>
    <w:rsid w:val="00B11EA3"/>
    <w:rsid w:val="00B11ECF"/>
    <w:rsid w:val="00B11EE9"/>
    <w:rsid w:val="00B11FDD"/>
    <w:rsid w:val="00B1205A"/>
    <w:rsid w:val="00B12191"/>
    <w:rsid w:val="00B128C0"/>
    <w:rsid w:val="00B12929"/>
    <w:rsid w:val="00B12A4D"/>
    <w:rsid w:val="00B12A5B"/>
    <w:rsid w:val="00B12B04"/>
    <w:rsid w:val="00B12B9D"/>
    <w:rsid w:val="00B12D0A"/>
    <w:rsid w:val="00B13037"/>
    <w:rsid w:val="00B1309D"/>
    <w:rsid w:val="00B13213"/>
    <w:rsid w:val="00B132C2"/>
    <w:rsid w:val="00B132E4"/>
    <w:rsid w:val="00B13300"/>
    <w:rsid w:val="00B13531"/>
    <w:rsid w:val="00B1382A"/>
    <w:rsid w:val="00B138A1"/>
    <w:rsid w:val="00B13985"/>
    <w:rsid w:val="00B139B6"/>
    <w:rsid w:val="00B139EA"/>
    <w:rsid w:val="00B13A29"/>
    <w:rsid w:val="00B13D33"/>
    <w:rsid w:val="00B140EF"/>
    <w:rsid w:val="00B14365"/>
    <w:rsid w:val="00B1436E"/>
    <w:rsid w:val="00B14373"/>
    <w:rsid w:val="00B143FB"/>
    <w:rsid w:val="00B144A5"/>
    <w:rsid w:val="00B14783"/>
    <w:rsid w:val="00B147C6"/>
    <w:rsid w:val="00B14877"/>
    <w:rsid w:val="00B14927"/>
    <w:rsid w:val="00B149A7"/>
    <w:rsid w:val="00B149DD"/>
    <w:rsid w:val="00B14D12"/>
    <w:rsid w:val="00B14D8D"/>
    <w:rsid w:val="00B14DD5"/>
    <w:rsid w:val="00B14FD1"/>
    <w:rsid w:val="00B156FF"/>
    <w:rsid w:val="00B15D50"/>
    <w:rsid w:val="00B15E01"/>
    <w:rsid w:val="00B15E22"/>
    <w:rsid w:val="00B15EA0"/>
    <w:rsid w:val="00B15F8C"/>
    <w:rsid w:val="00B1604F"/>
    <w:rsid w:val="00B16435"/>
    <w:rsid w:val="00B16546"/>
    <w:rsid w:val="00B16898"/>
    <w:rsid w:val="00B169DF"/>
    <w:rsid w:val="00B16AC3"/>
    <w:rsid w:val="00B16C5E"/>
    <w:rsid w:val="00B16C94"/>
    <w:rsid w:val="00B16DB7"/>
    <w:rsid w:val="00B16FF3"/>
    <w:rsid w:val="00B170B8"/>
    <w:rsid w:val="00B172E0"/>
    <w:rsid w:val="00B1750A"/>
    <w:rsid w:val="00B17866"/>
    <w:rsid w:val="00B17A1E"/>
    <w:rsid w:val="00B17A53"/>
    <w:rsid w:val="00B17AC5"/>
    <w:rsid w:val="00B17BCD"/>
    <w:rsid w:val="00B17F21"/>
    <w:rsid w:val="00B203BC"/>
    <w:rsid w:val="00B203F2"/>
    <w:rsid w:val="00B205BA"/>
    <w:rsid w:val="00B206B7"/>
    <w:rsid w:val="00B206FC"/>
    <w:rsid w:val="00B206FE"/>
    <w:rsid w:val="00B2076C"/>
    <w:rsid w:val="00B207A3"/>
    <w:rsid w:val="00B2083A"/>
    <w:rsid w:val="00B20A16"/>
    <w:rsid w:val="00B20CFA"/>
    <w:rsid w:val="00B2103B"/>
    <w:rsid w:val="00B21199"/>
    <w:rsid w:val="00B211D4"/>
    <w:rsid w:val="00B212B9"/>
    <w:rsid w:val="00B2151B"/>
    <w:rsid w:val="00B215CF"/>
    <w:rsid w:val="00B216C1"/>
    <w:rsid w:val="00B21B3E"/>
    <w:rsid w:val="00B21C13"/>
    <w:rsid w:val="00B21CBC"/>
    <w:rsid w:val="00B21CC7"/>
    <w:rsid w:val="00B21D9C"/>
    <w:rsid w:val="00B21EAD"/>
    <w:rsid w:val="00B21FEE"/>
    <w:rsid w:val="00B2200A"/>
    <w:rsid w:val="00B22043"/>
    <w:rsid w:val="00B2227E"/>
    <w:rsid w:val="00B226A3"/>
    <w:rsid w:val="00B228CF"/>
    <w:rsid w:val="00B22D1B"/>
    <w:rsid w:val="00B22E41"/>
    <w:rsid w:val="00B22F4A"/>
    <w:rsid w:val="00B2306D"/>
    <w:rsid w:val="00B230EC"/>
    <w:rsid w:val="00B23422"/>
    <w:rsid w:val="00B2369D"/>
    <w:rsid w:val="00B2377D"/>
    <w:rsid w:val="00B23808"/>
    <w:rsid w:val="00B2381B"/>
    <w:rsid w:val="00B23927"/>
    <w:rsid w:val="00B23BD6"/>
    <w:rsid w:val="00B23D89"/>
    <w:rsid w:val="00B243B3"/>
    <w:rsid w:val="00B2443F"/>
    <w:rsid w:val="00B245C9"/>
    <w:rsid w:val="00B2467B"/>
    <w:rsid w:val="00B24732"/>
    <w:rsid w:val="00B247DD"/>
    <w:rsid w:val="00B2484F"/>
    <w:rsid w:val="00B24AB7"/>
    <w:rsid w:val="00B24C89"/>
    <w:rsid w:val="00B24CFC"/>
    <w:rsid w:val="00B24F02"/>
    <w:rsid w:val="00B24FB5"/>
    <w:rsid w:val="00B25138"/>
    <w:rsid w:val="00B251BD"/>
    <w:rsid w:val="00B2526F"/>
    <w:rsid w:val="00B252F5"/>
    <w:rsid w:val="00B254C6"/>
    <w:rsid w:val="00B25693"/>
    <w:rsid w:val="00B256C8"/>
    <w:rsid w:val="00B25A97"/>
    <w:rsid w:val="00B25DCA"/>
    <w:rsid w:val="00B25E77"/>
    <w:rsid w:val="00B25E8B"/>
    <w:rsid w:val="00B25EE1"/>
    <w:rsid w:val="00B260BC"/>
    <w:rsid w:val="00B2627B"/>
    <w:rsid w:val="00B262B0"/>
    <w:rsid w:val="00B262BB"/>
    <w:rsid w:val="00B26354"/>
    <w:rsid w:val="00B26366"/>
    <w:rsid w:val="00B26483"/>
    <w:rsid w:val="00B26523"/>
    <w:rsid w:val="00B2655A"/>
    <w:rsid w:val="00B267F1"/>
    <w:rsid w:val="00B269E2"/>
    <w:rsid w:val="00B26A19"/>
    <w:rsid w:val="00B26A3F"/>
    <w:rsid w:val="00B26B4E"/>
    <w:rsid w:val="00B26BB2"/>
    <w:rsid w:val="00B26BC2"/>
    <w:rsid w:val="00B26CF9"/>
    <w:rsid w:val="00B26D5A"/>
    <w:rsid w:val="00B270C1"/>
    <w:rsid w:val="00B2756B"/>
    <w:rsid w:val="00B2783A"/>
    <w:rsid w:val="00B27ACE"/>
    <w:rsid w:val="00B27EB1"/>
    <w:rsid w:val="00B27FC4"/>
    <w:rsid w:val="00B301B4"/>
    <w:rsid w:val="00B3073B"/>
    <w:rsid w:val="00B30904"/>
    <w:rsid w:val="00B30928"/>
    <w:rsid w:val="00B309DD"/>
    <w:rsid w:val="00B30A77"/>
    <w:rsid w:val="00B30B28"/>
    <w:rsid w:val="00B30D62"/>
    <w:rsid w:val="00B30EE4"/>
    <w:rsid w:val="00B31097"/>
    <w:rsid w:val="00B311F1"/>
    <w:rsid w:val="00B31309"/>
    <w:rsid w:val="00B3145A"/>
    <w:rsid w:val="00B31658"/>
    <w:rsid w:val="00B31675"/>
    <w:rsid w:val="00B31692"/>
    <w:rsid w:val="00B317CE"/>
    <w:rsid w:val="00B31A17"/>
    <w:rsid w:val="00B31AAE"/>
    <w:rsid w:val="00B31CC6"/>
    <w:rsid w:val="00B31EDD"/>
    <w:rsid w:val="00B31F35"/>
    <w:rsid w:val="00B320D9"/>
    <w:rsid w:val="00B3230C"/>
    <w:rsid w:val="00B32540"/>
    <w:rsid w:val="00B325A9"/>
    <w:rsid w:val="00B326CD"/>
    <w:rsid w:val="00B32744"/>
    <w:rsid w:val="00B32908"/>
    <w:rsid w:val="00B32B99"/>
    <w:rsid w:val="00B32C7C"/>
    <w:rsid w:val="00B32DA1"/>
    <w:rsid w:val="00B32E1D"/>
    <w:rsid w:val="00B32E30"/>
    <w:rsid w:val="00B337B8"/>
    <w:rsid w:val="00B33A16"/>
    <w:rsid w:val="00B33C13"/>
    <w:rsid w:val="00B33C73"/>
    <w:rsid w:val="00B33CAF"/>
    <w:rsid w:val="00B33D20"/>
    <w:rsid w:val="00B3410B"/>
    <w:rsid w:val="00B341BD"/>
    <w:rsid w:val="00B341C6"/>
    <w:rsid w:val="00B341D9"/>
    <w:rsid w:val="00B341EB"/>
    <w:rsid w:val="00B3421E"/>
    <w:rsid w:val="00B3442D"/>
    <w:rsid w:val="00B345D7"/>
    <w:rsid w:val="00B3476F"/>
    <w:rsid w:val="00B34A4D"/>
    <w:rsid w:val="00B34B23"/>
    <w:rsid w:val="00B34D17"/>
    <w:rsid w:val="00B34E5B"/>
    <w:rsid w:val="00B34FB7"/>
    <w:rsid w:val="00B34FD4"/>
    <w:rsid w:val="00B34FD6"/>
    <w:rsid w:val="00B35175"/>
    <w:rsid w:val="00B354BB"/>
    <w:rsid w:val="00B35A16"/>
    <w:rsid w:val="00B35AEA"/>
    <w:rsid w:val="00B35BC9"/>
    <w:rsid w:val="00B35FF7"/>
    <w:rsid w:val="00B36181"/>
    <w:rsid w:val="00B3648A"/>
    <w:rsid w:val="00B364E2"/>
    <w:rsid w:val="00B364E6"/>
    <w:rsid w:val="00B36540"/>
    <w:rsid w:val="00B3659E"/>
    <w:rsid w:val="00B3682B"/>
    <w:rsid w:val="00B3692A"/>
    <w:rsid w:val="00B36A15"/>
    <w:rsid w:val="00B36AF1"/>
    <w:rsid w:val="00B36C84"/>
    <w:rsid w:val="00B36D23"/>
    <w:rsid w:val="00B36D7F"/>
    <w:rsid w:val="00B36EEE"/>
    <w:rsid w:val="00B36F34"/>
    <w:rsid w:val="00B36F62"/>
    <w:rsid w:val="00B370BB"/>
    <w:rsid w:val="00B37326"/>
    <w:rsid w:val="00B37357"/>
    <w:rsid w:val="00B37382"/>
    <w:rsid w:val="00B3775E"/>
    <w:rsid w:val="00B377C5"/>
    <w:rsid w:val="00B37805"/>
    <w:rsid w:val="00B37A48"/>
    <w:rsid w:val="00B37E0B"/>
    <w:rsid w:val="00B37F99"/>
    <w:rsid w:val="00B40058"/>
    <w:rsid w:val="00B4006C"/>
    <w:rsid w:val="00B401F8"/>
    <w:rsid w:val="00B40227"/>
    <w:rsid w:val="00B4028B"/>
    <w:rsid w:val="00B4029E"/>
    <w:rsid w:val="00B402B1"/>
    <w:rsid w:val="00B40304"/>
    <w:rsid w:val="00B40516"/>
    <w:rsid w:val="00B40517"/>
    <w:rsid w:val="00B409CE"/>
    <w:rsid w:val="00B40DA5"/>
    <w:rsid w:val="00B40EF0"/>
    <w:rsid w:val="00B41137"/>
    <w:rsid w:val="00B4150C"/>
    <w:rsid w:val="00B416D8"/>
    <w:rsid w:val="00B416E6"/>
    <w:rsid w:val="00B416F8"/>
    <w:rsid w:val="00B417C0"/>
    <w:rsid w:val="00B4180D"/>
    <w:rsid w:val="00B41A0F"/>
    <w:rsid w:val="00B41C07"/>
    <w:rsid w:val="00B41EDE"/>
    <w:rsid w:val="00B4225C"/>
    <w:rsid w:val="00B42484"/>
    <w:rsid w:val="00B424D4"/>
    <w:rsid w:val="00B42551"/>
    <w:rsid w:val="00B4261C"/>
    <w:rsid w:val="00B42644"/>
    <w:rsid w:val="00B42753"/>
    <w:rsid w:val="00B42876"/>
    <w:rsid w:val="00B429D4"/>
    <w:rsid w:val="00B42B68"/>
    <w:rsid w:val="00B42BAB"/>
    <w:rsid w:val="00B42C7E"/>
    <w:rsid w:val="00B42CB9"/>
    <w:rsid w:val="00B430CA"/>
    <w:rsid w:val="00B431DE"/>
    <w:rsid w:val="00B4367F"/>
    <w:rsid w:val="00B43B26"/>
    <w:rsid w:val="00B43C18"/>
    <w:rsid w:val="00B43E4B"/>
    <w:rsid w:val="00B43EA0"/>
    <w:rsid w:val="00B43FD8"/>
    <w:rsid w:val="00B43FDD"/>
    <w:rsid w:val="00B440FE"/>
    <w:rsid w:val="00B4413C"/>
    <w:rsid w:val="00B4423C"/>
    <w:rsid w:val="00B44258"/>
    <w:rsid w:val="00B44332"/>
    <w:rsid w:val="00B44447"/>
    <w:rsid w:val="00B44454"/>
    <w:rsid w:val="00B444BE"/>
    <w:rsid w:val="00B444FE"/>
    <w:rsid w:val="00B4464C"/>
    <w:rsid w:val="00B44715"/>
    <w:rsid w:val="00B44B4E"/>
    <w:rsid w:val="00B44FC8"/>
    <w:rsid w:val="00B450BE"/>
    <w:rsid w:val="00B4518B"/>
    <w:rsid w:val="00B45645"/>
    <w:rsid w:val="00B45690"/>
    <w:rsid w:val="00B4574F"/>
    <w:rsid w:val="00B457ED"/>
    <w:rsid w:val="00B458F9"/>
    <w:rsid w:val="00B45A16"/>
    <w:rsid w:val="00B45B78"/>
    <w:rsid w:val="00B45D11"/>
    <w:rsid w:val="00B45D66"/>
    <w:rsid w:val="00B45D8F"/>
    <w:rsid w:val="00B45EF6"/>
    <w:rsid w:val="00B45FAC"/>
    <w:rsid w:val="00B460A3"/>
    <w:rsid w:val="00B460E8"/>
    <w:rsid w:val="00B4635C"/>
    <w:rsid w:val="00B463B0"/>
    <w:rsid w:val="00B464B7"/>
    <w:rsid w:val="00B4657A"/>
    <w:rsid w:val="00B46671"/>
    <w:rsid w:val="00B466A6"/>
    <w:rsid w:val="00B4672F"/>
    <w:rsid w:val="00B467D3"/>
    <w:rsid w:val="00B46833"/>
    <w:rsid w:val="00B46935"/>
    <w:rsid w:val="00B46971"/>
    <w:rsid w:val="00B46B67"/>
    <w:rsid w:val="00B46C44"/>
    <w:rsid w:val="00B46D13"/>
    <w:rsid w:val="00B46E81"/>
    <w:rsid w:val="00B47007"/>
    <w:rsid w:val="00B471D4"/>
    <w:rsid w:val="00B471F3"/>
    <w:rsid w:val="00B47299"/>
    <w:rsid w:val="00B472E5"/>
    <w:rsid w:val="00B47357"/>
    <w:rsid w:val="00B4747A"/>
    <w:rsid w:val="00B474D4"/>
    <w:rsid w:val="00B47574"/>
    <w:rsid w:val="00B476AB"/>
    <w:rsid w:val="00B47711"/>
    <w:rsid w:val="00B4773A"/>
    <w:rsid w:val="00B47764"/>
    <w:rsid w:val="00B477ED"/>
    <w:rsid w:val="00B47829"/>
    <w:rsid w:val="00B4789A"/>
    <w:rsid w:val="00B47B15"/>
    <w:rsid w:val="00B47BDF"/>
    <w:rsid w:val="00B47CB5"/>
    <w:rsid w:val="00B47D73"/>
    <w:rsid w:val="00B47F3A"/>
    <w:rsid w:val="00B505D0"/>
    <w:rsid w:val="00B50744"/>
    <w:rsid w:val="00B50B58"/>
    <w:rsid w:val="00B50EF8"/>
    <w:rsid w:val="00B511B0"/>
    <w:rsid w:val="00B51281"/>
    <w:rsid w:val="00B513E4"/>
    <w:rsid w:val="00B5149F"/>
    <w:rsid w:val="00B517F6"/>
    <w:rsid w:val="00B5188B"/>
    <w:rsid w:val="00B51AAA"/>
    <w:rsid w:val="00B51AB3"/>
    <w:rsid w:val="00B51ABB"/>
    <w:rsid w:val="00B51B03"/>
    <w:rsid w:val="00B51CF4"/>
    <w:rsid w:val="00B51F95"/>
    <w:rsid w:val="00B521AB"/>
    <w:rsid w:val="00B525F4"/>
    <w:rsid w:val="00B52795"/>
    <w:rsid w:val="00B527B6"/>
    <w:rsid w:val="00B52887"/>
    <w:rsid w:val="00B5288A"/>
    <w:rsid w:val="00B52933"/>
    <w:rsid w:val="00B5297C"/>
    <w:rsid w:val="00B529B6"/>
    <w:rsid w:val="00B52B20"/>
    <w:rsid w:val="00B52B35"/>
    <w:rsid w:val="00B52DE4"/>
    <w:rsid w:val="00B52ECA"/>
    <w:rsid w:val="00B5304E"/>
    <w:rsid w:val="00B53058"/>
    <w:rsid w:val="00B53266"/>
    <w:rsid w:val="00B53478"/>
    <w:rsid w:val="00B534C7"/>
    <w:rsid w:val="00B53558"/>
    <w:rsid w:val="00B537CA"/>
    <w:rsid w:val="00B539E8"/>
    <w:rsid w:val="00B53A94"/>
    <w:rsid w:val="00B53AFF"/>
    <w:rsid w:val="00B53BAB"/>
    <w:rsid w:val="00B53C03"/>
    <w:rsid w:val="00B53C35"/>
    <w:rsid w:val="00B53D7B"/>
    <w:rsid w:val="00B53DD0"/>
    <w:rsid w:val="00B53FB2"/>
    <w:rsid w:val="00B543CD"/>
    <w:rsid w:val="00B54571"/>
    <w:rsid w:val="00B54B0A"/>
    <w:rsid w:val="00B54C8F"/>
    <w:rsid w:val="00B54DCE"/>
    <w:rsid w:val="00B54E06"/>
    <w:rsid w:val="00B54E8B"/>
    <w:rsid w:val="00B55318"/>
    <w:rsid w:val="00B5547C"/>
    <w:rsid w:val="00B554B4"/>
    <w:rsid w:val="00B557F0"/>
    <w:rsid w:val="00B559FC"/>
    <w:rsid w:val="00B55A09"/>
    <w:rsid w:val="00B55AB9"/>
    <w:rsid w:val="00B55B7E"/>
    <w:rsid w:val="00B55BCE"/>
    <w:rsid w:val="00B55C5A"/>
    <w:rsid w:val="00B55FAD"/>
    <w:rsid w:val="00B55FEE"/>
    <w:rsid w:val="00B561BA"/>
    <w:rsid w:val="00B568B5"/>
    <w:rsid w:val="00B56915"/>
    <w:rsid w:val="00B56929"/>
    <w:rsid w:val="00B56A24"/>
    <w:rsid w:val="00B56A41"/>
    <w:rsid w:val="00B56EDC"/>
    <w:rsid w:val="00B570E5"/>
    <w:rsid w:val="00B57230"/>
    <w:rsid w:val="00B57355"/>
    <w:rsid w:val="00B57683"/>
    <w:rsid w:val="00B576B0"/>
    <w:rsid w:val="00B577FF"/>
    <w:rsid w:val="00B57977"/>
    <w:rsid w:val="00B579C0"/>
    <w:rsid w:val="00B57A84"/>
    <w:rsid w:val="00B57AB3"/>
    <w:rsid w:val="00B57B04"/>
    <w:rsid w:val="00B57F09"/>
    <w:rsid w:val="00B57F60"/>
    <w:rsid w:val="00B60135"/>
    <w:rsid w:val="00B6018F"/>
    <w:rsid w:val="00B60354"/>
    <w:rsid w:val="00B604B6"/>
    <w:rsid w:val="00B6065E"/>
    <w:rsid w:val="00B60809"/>
    <w:rsid w:val="00B60900"/>
    <w:rsid w:val="00B60B85"/>
    <w:rsid w:val="00B60D88"/>
    <w:rsid w:val="00B612D5"/>
    <w:rsid w:val="00B61303"/>
    <w:rsid w:val="00B6134F"/>
    <w:rsid w:val="00B61541"/>
    <w:rsid w:val="00B6164B"/>
    <w:rsid w:val="00B616DC"/>
    <w:rsid w:val="00B617FA"/>
    <w:rsid w:val="00B61867"/>
    <w:rsid w:val="00B61AA3"/>
    <w:rsid w:val="00B61D32"/>
    <w:rsid w:val="00B61F1A"/>
    <w:rsid w:val="00B62085"/>
    <w:rsid w:val="00B62120"/>
    <w:rsid w:val="00B621F3"/>
    <w:rsid w:val="00B622D6"/>
    <w:rsid w:val="00B62425"/>
    <w:rsid w:val="00B624AE"/>
    <w:rsid w:val="00B62555"/>
    <w:rsid w:val="00B6259F"/>
    <w:rsid w:val="00B62719"/>
    <w:rsid w:val="00B62737"/>
    <w:rsid w:val="00B62750"/>
    <w:rsid w:val="00B627AA"/>
    <w:rsid w:val="00B62809"/>
    <w:rsid w:val="00B62A5B"/>
    <w:rsid w:val="00B62B84"/>
    <w:rsid w:val="00B62BDB"/>
    <w:rsid w:val="00B62E7D"/>
    <w:rsid w:val="00B62FA5"/>
    <w:rsid w:val="00B633A6"/>
    <w:rsid w:val="00B633AA"/>
    <w:rsid w:val="00B633D1"/>
    <w:rsid w:val="00B634B7"/>
    <w:rsid w:val="00B634FC"/>
    <w:rsid w:val="00B635B2"/>
    <w:rsid w:val="00B6387A"/>
    <w:rsid w:val="00B639AE"/>
    <w:rsid w:val="00B639C7"/>
    <w:rsid w:val="00B63ACA"/>
    <w:rsid w:val="00B63B6D"/>
    <w:rsid w:val="00B63C63"/>
    <w:rsid w:val="00B63CBD"/>
    <w:rsid w:val="00B63D3A"/>
    <w:rsid w:val="00B63F5F"/>
    <w:rsid w:val="00B64159"/>
    <w:rsid w:val="00B64237"/>
    <w:rsid w:val="00B642E8"/>
    <w:rsid w:val="00B648C8"/>
    <w:rsid w:val="00B649F2"/>
    <w:rsid w:val="00B64B1B"/>
    <w:rsid w:val="00B64C39"/>
    <w:rsid w:val="00B64CB8"/>
    <w:rsid w:val="00B64F3C"/>
    <w:rsid w:val="00B651BF"/>
    <w:rsid w:val="00B654B3"/>
    <w:rsid w:val="00B65733"/>
    <w:rsid w:val="00B6589C"/>
    <w:rsid w:val="00B6589F"/>
    <w:rsid w:val="00B6595A"/>
    <w:rsid w:val="00B65EF5"/>
    <w:rsid w:val="00B65F3E"/>
    <w:rsid w:val="00B66108"/>
    <w:rsid w:val="00B664B3"/>
    <w:rsid w:val="00B66644"/>
    <w:rsid w:val="00B66761"/>
    <w:rsid w:val="00B667E0"/>
    <w:rsid w:val="00B667EE"/>
    <w:rsid w:val="00B669A4"/>
    <w:rsid w:val="00B66D63"/>
    <w:rsid w:val="00B66D82"/>
    <w:rsid w:val="00B66F5E"/>
    <w:rsid w:val="00B670A8"/>
    <w:rsid w:val="00B67113"/>
    <w:rsid w:val="00B6719D"/>
    <w:rsid w:val="00B67220"/>
    <w:rsid w:val="00B67329"/>
    <w:rsid w:val="00B6751B"/>
    <w:rsid w:val="00B675B8"/>
    <w:rsid w:val="00B677CB"/>
    <w:rsid w:val="00B67839"/>
    <w:rsid w:val="00B678A1"/>
    <w:rsid w:val="00B67994"/>
    <w:rsid w:val="00B67DAE"/>
    <w:rsid w:val="00B67F3D"/>
    <w:rsid w:val="00B70056"/>
    <w:rsid w:val="00B700C6"/>
    <w:rsid w:val="00B700C7"/>
    <w:rsid w:val="00B701F6"/>
    <w:rsid w:val="00B702FF"/>
    <w:rsid w:val="00B70653"/>
    <w:rsid w:val="00B7077C"/>
    <w:rsid w:val="00B707F7"/>
    <w:rsid w:val="00B70884"/>
    <w:rsid w:val="00B70915"/>
    <w:rsid w:val="00B709CF"/>
    <w:rsid w:val="00B70ACB"/>
    <w:rsid w:val="00B70D1B"/>
    <w:rsid w:val="00B70DAC"/>
    <w:rsid w:val="00B710F1"/>
    <w:rsid w:val="00B71237"/>
    <w:rsid w:val="00B7124F"/>
    <w:rsid w:val="00B712E3"/>
    <w:rsid w:val="00B714A4"/>
    <w:rsid w:val="00B717B3"/>
    <w:rsid w:val="00B719E8"/>
    <w:rsid w:val="00B71CA7"/>
    <w:rsid w:val="00B71D4F"/>
    <w:rsid w:val="00B71F9E"/>
    <w:rsid w:val="00B720F9"/>
    <w:rsid w:val="00B7213A"/>
    <w:rsid w:val="00B7245E"/>
    <w:rsid w:val="00B72509"/>
    <w:rsid w:val="00B72761"/>
    <w:rsid w:val="00B729CB"/>
    <w:rsid w:val="00B72AAE"/>
    <w:rsid w:val="00B72ACA"/>
    <w:rsid w:val="00B72BA2"/>
    <w:rsid w:val="00B72DB8"/>
    <w:rsid w:val="00B72DEE"/>
    <w:rsid w:val="00B72FDB"/>
    <w:rsid w:val="00B7317A"/>
    <w:rsid w:val="00B733D9"/>
    <w:rsid w:val="00B73536"/>
    <w:rsid w:val="00B73800"/>
    <w:rsid w:val="00B73802"/>
    <w:rsid w:val="00B738B4"/>
    <w:rsid w:val="00B73A8A"/>
    <w:rsid w:val="00B73D47"/>
    <w:rsid w:val="00B7404F"/>
    <w:rsid w:val="00B740A4"/>
    <w:rsid w:val="00B74232"/>
    <w:rsid w:val="00B74290"/>
    <w:rsid w:val="00B742E5"/>
    <w:rsid w:val="00B7432E"/>
    <w:rsid w:val="00B743C8"/>
    <w:rsid w:val="00B744AA"/>
    <w:rsid w:val="00B745A2"/>
    <w:rsid w:val="00B746BA"/>
    <w:rsid w:val="00B74A7F"/>
    <w:rsid w:val="00B74B01"/>
    <w:rsid w:val="00B74B9A"/>
    <w:rsid w:val="00B74C5F"/>
    <w:rsid w:val="00B750CE"/>
    <w:rsid w:val="00B750F6"/>
    <w:rsid w:val="00B75165"/>
    <w:rsid w:val="00B75428"/>
    <w:rsid w:val="00B754E3"/>
    <w:rsid w:val="00B75706"/>
    <w:rsid w:val="00B75886"/>
    <w:rsid w:val="00B75995"/>
    <w:rsid w:val="00B75B44"/>
    <w:rsid w:val="00B75D41"/>
    <w:rsid w:val="00B75E36"/>
    <w:rsid w:val="00B76073"/>
    <w:rsid w:val="00B76152"/>
    <w:rsid w:val="00B76197"/>
    <w:rsid w:val="00B7637A"/>
    <w:rsid w:val="00B764BC"/>
    <w:rsid w:val="00B765A3"/>
    <w:rsid w:val="00B76652"/>
    <w:rsid w:val="00B767B4"/>
    <w:rsid w:val="00B768E2"/>
    <w:rsid w:val="00B76C28"/>
    <w:rsid w:val="00B76C4D"/>
    <w:rsid w:val="00B76E6C"/>
    <w:rsid w:val="00B77002"/>
    <w:rsid w:val="00B7703D"/>
    <w:rsid w:val="00B773BA"/>
    <w:rsid w:val="00B7757B"/>
    <w:rsid w:val="00B77700"/>
    <w:rsid w:val="00B777D8"/>
    <w:rsid w:val="00B7788F"/>
    <w:rsid w:val="00B77B84"/>
    <w:rsid w:val="00B77D5D"/>
    <w:rsid w:val="00B77D86"/>
    <w:rsid w:val="00B77F83"/>
    <w:rsid w:val="00B8057E"/>
    <w:rsid w:val="00B805F5"/>
    <w:rsid w:val="00B80616"/>
    <w:rsid w:val="00B80741"/>
    <w:rsid w:val="00B807CC"/>
    <w:rsid w:val="00B808A5"/>
    <w:rsid w:val="00B80909"/>
    <w:rsid w:val="00B8090A"/>
    <w:rsid w:val="00B8097C"/>
    <w:rsid w:val="00B80988"/>
    <w:rsid w:val="00B80A20"/>
    <w:rsid w:val="00B80B57"/>
    <w:rsid w:val="00B80B79"/>
    <w:rsid w:val="00B80BD4"/>
    <w:rsid w:val="00B80CA4"/>
    <w:rsid w:val="00B80CE5"/>
    <w:rsid w:val="00B80DF2"/>
    <w:rsid w:val="00B8110D"/>
    <w:rsid w:val="00B8121B"/>
    <w:rsid w:val="00B813D5"/>
    <w:rsid w:val="00B816E6"/>
    <w:rsid w:val="00B816FD"/>
    <w:rsid w:val="00B818BA"/>
    <w:rsid w:val="00B819A4"/>
    <w:rsid w:val="00B81A22"/>
    <w:rsid w:val="00B81ADC"/>
    <w:rsid w:val="00B81B03"/>
    <w:rsid w:val="00B81B96"/>
    <w:rsid w:val="00B81BAC"/>
    <w:rsid w:val="00B81CB5"/>
    <w:rsid w:val="00B81F38"/>
    <w:rsid w:val="00B820B5"/>
    <w:rsid w:val="00B821B0"/>
    <w:rsid w:val="00B821FD"/>
    <w:rsid w:val="00B822C8"/>
    <w:rsid w:val="00B822F9"/>
    <w:rsid w:val="00B825E5"/>
    <w:rsid w:val="00B82659"/>
    <w:rsid w:val="00B827F7"/>
    <w:rsid w:val="00B82898"/>
    <w:rsid w:val="00B8292D"/>
    <w:rsid w:val="00B82DD6"/>
    <w:rsid w:val="00B82FDA"/>
    <w:rsid w:val="00B8313C"/>
    <w:rsid w:val="00B832DD"/>
    <w:rsid w:val="00B833D1"/>
    <w:rsid w:val="00B833EB"/>
    <w:rsid w:val="00B834A3"/>
    <w:rsid w:val="00B8368D"/>
    <w:rsid w:val="00B836CB"/>
    <w:rsid w:val="00B83A1A"/>
    <w:rsid w:val="00B83BB8"/>
    <w:rsid w:val="00B83CBB"/>
    <w:rsid w:val="00B83E52"/>
    <w:rsid w:val="00B83F84"/>
    <w:rsid w:val="00B83FE4"/>
    <w:rsid w:val="00B840C1"/>
    <w:rsid w:val="00B8412C"/>
    <w:rsid w:val="00B843AF"/>
    <w:rsid w:val="00B845A4"/>
    <w:rsid w:val="00B84643"/>
    <w:rsid w:val="00B84770"/>
    <w:rsid w:val="00B84874"/>
    <w:rsid w:val="00B84A26"/>
    <w:rsid w:val="00B84AC1"/>
    <w:rsid w:val="00B84C22"/>
    <w:rsid w:val="00B84E5F"/>
    <w:rsid w:val="00B84ED6"/>
    <w:rsid w:val="00B84EE1"/>
    <w:rsid w:val="00B84F9D"/>
    <w:rsid w:val="00B84FC7"/>
    <w:rsid w:val="00B850B1"/>
    <w:rsid w:val="00B8545A"/>
    <w:rsid w:val="00B8551E"/>
    <w:rsid w:val="00B85AD3"/>
    <w:rsid w:val="00B85BA1"/>
    <w:rsid w:val="00B85C33"/>
    <w:rsid w:val="00B85C63"/>
    <w:rsid w:val="00B85EFD"/>
    <w:rsid w:val="00B85F1C"/>
    <w:rsid w:val="00B860C2"/>
    <w:rsid w:val="00B8632B"/>
    <w:rsid w:val="00B8654B"/>
    <w:rsid w:val="00B86B44"/>
    <w:rsid w:val="00B86D51"/>
    <w:rsid w:val="00B86D67"/>
    <w:rsid w:val="00B86F45"/>
    <w:rsid w:val="00B870B4"/>
    <w:rsid w:val="00B87168"/>
    <w:rsid w:val="00B8717E"/>
    <w:rsid w:val="00B87678"/>
    <w:rsid w:val="00B876AB"/>
    <w:rsid w:val="00B87769"/>
    <w:rsid w:val="00B879F2"/>
    <w:rsid w:val="00B87CF2"/>
    <w:rsid w:val="00B87E89"/>
    <w:rsid w:val="00B87F11"/>
    <w:rsid w:val="00B87F4A"/>
    <w:rsid w:val="00B900CD"/>
    <w:rsid w:val="00B904CC"/>
    <w:rsid w:val="00B904F9"/>
    <w:rsid w:val="00B90527"/>
    <w:rsid w:val="00B906C8"/>
    <w:rsid w:val="00B90782"/>
    <w:rsid w:val="00B90A9C"/>
    <w:rsid w:val="00B90AC8"/>
    <w:rsid w:val="00B90BFF"/>
    <w:rsid w:val="00B90D6E"/>
    <w:rsid w:val="00B90E9F"/>
    <w:rsid w:val="00B9104D"/>
    <w:rsid w:val="00B91275"/>
    <w:rsid w:val="00B9135E"/>
    <w:rsid w:val="00B913AF"/>
    <w:rsid w:val="00B913ED"/>
    <w:rsid w:val="00B917BC"/>
    <w:rsid w:val="00B9184B"/>
    <w:rsid w:val="00B918D0"/>
    <w:rsid w:val="00B91983"/>
    <w:rsid w:val="00B919FB"/>
    <w:rsid w:val="00B919FD"/>
    <w:rsid w:val="00B91AE5"/>
    <w:rsid w:val="00B92074"/>
    <w:rsid w:val="00B92292"/>
    <w:rsid w:val="00B9240D"/>
    <w:rsid w:val="00B926A3"/>
    <w:rsid w:val="00B92800"/>
    <w:rsid w:val="00B92B92"/>
    <w:rsid w:val="00B92EBA"/>
    <w:rsid w:val="00B932E0"/>
    <w:rsid w:val="00B9369A"/>
    <w:rsid w:val="00B93A4B"/>
    <w:rsid w:val="00B93BEC"/>
    <w:rsid w:val="00B93CAF"/>
    <w:rsid w:val="00B93F74"/>
    <w:rsid w:val="00B94262"/>
    <w:rsid w:val="00B9459D"/>
    <w:rsid w:val="00B9461E"/>
    <w:rsid w:val="00B9467F"/>
    <w:rsid w:val="00B946B6"/>
    <w:rsid w:val="00B9475E"/>
    <w:rsid w:val="00B94972"/>
    <w:rsid w:val="00B94A89"/>
    <w:rsid w:val="00B94A8F"/>
    <w:rsid w:val="00B94ABC"/>
    <w:rsid w:val="00B94BF3"/>
    <w:rsid w:val="00B94C18"/>
    <w:rsid w:val="00B94C1E"/>
    <w:rsid w:val="00B94C24"/>
    <w:rsid w:val="00B94EF6"/>
    <w:rsid w:val="00B95099"/>
    <w:rsid w:val="00B9514A"/>
    <w:rsid w:val="00B954E8"/>
    <w:rsid w:val="00B9568A"/>
    <w:rsid w:val="00B956C3"/>
    <w:rsid w:val="00B9587D"/>
    <w:rsid w:val="00B958D5"/>
    <w:rsid w:val="00B958EE"/>
    <w:rsid w:val="00B95A08"/>
    <w:rsid w:val="00B95A8F"/>
    <w:rsid w:val="00B95D43"/>
    <w:rsid w:val="00B95E25"/>
    <w:rsid w:val="00B95E72"/>
    <w:rsid w:val="00B9621A"/>
    <w:rsid w:val="00B96300"/>
    <w:rsid w:val="00B963AF"/>
    <w:rsid w:val="00B963CD"/>
    <w:rsid w:val="00B964C0"/>
    <w:rsid w:val="00B96640"/>
    <w:rsid w:val="00B9674E"/>
    <w:rsid w:val="00B968DD"/>
    <w:rsid w:val="00B96B9E"/>
    <w:rsid w:val="00B96C38"/>
    <w:rsid w:val="00B96CCA"/>
    <w:rsid w:val="00B96CF0"/>
    <w:rsid w:val="00B96D3C"/>
    <w:rsid w:val="00B96E78"/>
    <w:rsid w:val="00B96F17"/>
    <w:rsid w:val="00B96F23"/>
    <w:rsid w:val="00B9703C"/>
    <w:rsid w:val="00B9709A"/>
    <w:rsid w:val="00B9710F"/>
    <w:rsid w:val="00B972F2"/>
    <w:rsid w:val="00B976D0"/>
    <w:rsid w:val="00B9782C"/>
    <w:rsid w:val="00B9794E"/>
    <w:rsid w:val="00B97B0A"/>
    <w:rsid w:val="00B97C07"/>
    <w:rsid w:val="00B97D7F"/>
    <w:rsid w:val="00B97DE4"/>
    <w:rsid w:val="00B97E5E"/>
    <w:rsid w:val="00B97FA9"/>
    <w:rsid w:val="00BA0014"/>
    <w:rsid w:val="00BA0138"/>
    <w:rsid w:val="00BA0279"/>
    <w:rsid w:val="00BA02AC"/>
    <w:rsid w:val="00BA058B"/>
    <w:rsid w:val="00BA0887"/>
    <w:rsid w:val="00BA08AC"/>
    <w:rsid w:val="00BA096E"/>
    <w:rsid w:val="00BA0ABE"/>
    <w:rsid w:val="00BA0B61"/>
    <w:rsid w:val="00BA0F21"/>
    <w:rsid w:val="00BA1163"/>
    <w:rsid w:val="00BA1287"/>
    <w:rsid w:val="00BA15DD"/>
    <w:rsid w:val="00BA167A"/>
    <w:rsid w:val="00BA16D5"/>
    <w:rsid w:val="00BA1911"/>
    <w:rsid w:val="00BA1B02"/>
    <w:rsid w:val="00BA1C49"/>
    <w:rsid w:val="00BA1C91"/>
    <w:rsid w:val="00BA21AF"/>
    <w:rsid w:val="00BA245A"/>
    <w:rsid w:val="00BA273B"/>
    <w:rsid w:val="00BA2856"/>
    <w:rsid w:val="00BA28A7"/>
    <w:rsid w:val="00BA2A47"/>
    <w:rsid w:val="00BA2ACC"/>
    <w:rsid w:val="00BA2AD0"/>
    <w:rsid w:val="00BA2C50"/>
    <w:rsid w:val="00BA2CB0"/>
    <w:rsid w:val="00BA2D79"/>
    <w:rsid w:val="00BA2E3B"/>
    <w:rsid w:val="00BA30DB"/>
    <w:rsid w:val="00BA311A"/>
    <w:rsid w:val="00BA31C0"/>
    <w:rsid w:val="00BA32E9"/>
    <w:rsid w:val="00BA32F3"/>
    <w:rsid w:val="00BA3340"/>
    <w:rsid w:val="00BA3431"/>
    <w:rsid w:val="00BA34AC"/>
    <w:rsid w:val="00BA361A"/>
    <w:rsid w:val="00BA3643"/>
    <w:rsid w:val="00BA364B"/>
    <w:rsid w:val="00BA369C"/>
    <w:rsid w:val="00BA3954"/>
    <w:rsid w:val="00BA39F5"/>
    <w:rsid w:val="00BA3A61"/>
    <w:rsid w:val="00BA3CBA"/>
    <w:rsid w:val="00BA420C"/>
    <w:rsid w:val="00BA47C0"/>
    <w:rsid w:val="00BA480A"/>
    <w:rsid w:val="00BA48A2"/>
    <w:rsid w:val="00BA4B9E"/>
    <w:rsid w:val="00BA4DA9"/>
    <w:rsid w:val="00BA4EDF"/>
    <w:rsid w:val="00BA51B3"/>
    <w:rsid w:val="00BA5292"/>
    <w:rsid w:val="00BA52A5"/>
    <w:rsid w:val="00BA5385"/>
    <w:rsid w:val="00BA5578"/>
    <w:rsid w:val="00BA57FC"/>
    <w:rsid w:val="00BA5886"/>
    <w:rsid w:val="00BA5932"/>
    <w:rsid w:val="00BA59CA"/>
    <w:rsid w:val="00BA5A08"/>
    <w:rsid w:val="00BA5AC6"/>
    <w:rsid w:val="00BA5B7F"/>
    <w:rsid w:val="00BA5F93"/>
    <w:rsid w:val="00BA5FDA"/>
    <w:rsid w:val="00BA6163"/>
    <w:rsid w:val="00BA6260"/>
    <w:rsid w:val="00BA637D"/>
    <w:rsid w:val="00BA6494"/>
    <w:rsid w:val="00BA68DB"/>
    <w:rsid w:val="00BA6927"/>
    <w:rsid w:val="00BA6950"/>
    <w:rsid w:val="00BA6AE5"/>
    <w:rsid w:val="00BA6C15"/>
    <w:rsid w:val="00BA6F06"/>
    <w:rsid w:val="00BA6F0F"/>
    <w:rsid w:val="00BA6F79"/>
    <w:rsid w:val="00BA7077"/>
    <w:rsid w:val="00BA7486"/>
    <w:rsid w:val="00BA761E"/>
    <w:rsid w:val="00BA76B8"/>
    <w:rsid w:val="00BA773F"/>
    <w:rsid w:val="00BA7800"/>
    <w:rsid w:val="00BA78A1"/>
    <w:rsid w:val="00BA793F"/>
    <w:rsid w:val="00BA797E"/>
    <w:rsid w:val="00BA7B2E"/>
    <w:rsid w:val="00BA7B7F"/>
    <w:rsid w:val="00BA7C6F"/>
    <w:rsid w:val="00BA7D42"/>
    <w:rsid w:val="00BA7D82"/>
    <w:rsid w:val="00BA7E8F"/>
    <w:rsid w:val="00BA7E92"/>
    <w:rsid w:val="00BB0203"/>
    <w:rsid w:val="00BB0357"/>
    <w:rsid w:val="00BB0567"/>
    <w:rsid w:val="00BB062C"/>
    <w:rsid w:val="00BB0686"/>
    <w:rsid w:val="00BB081C"/>
    <w:rsid w:val="00BB0897"/>
    <w:rsid w:val="00BB0973"/>
    <w:rsid w:val="00BB0A10"/>
    <w:rsid w:val="00BB0F37"/>
    <w:rsid w:val="00BB0FD8"/>
    <w:rsid w:val="00BB13FC"/>
    <w:rsid w:val="00BB1BDD"/>
    <w:rsid w:val="00BB204A"/>
    <w:rsid w:val="00BB22DA"/>
    <w:rsid w:val="00BB24E6"/>
    <w:rsid w:val="00BB2560"/>
    <w:rsid w:val="00BB266C"/>
    <w:rsid w:val="00BB2825"/>
    <w:rsid w:val="00BB2849"/>
    <w:rsid w:val="00BB28C8"/>
    <w:rsid w:val="00BB2991"/>
    <w:rsid w:val="00BB2A28"/>
    <w:rsid w:val="00BB2A74"/>
    <w:rsid w:val="00BB2CA9"/>
    <w:rsid w:val="00BB2DD9"/>
    <w:rsid w:val="00BB2E0A"/>
    <w:rsid w:val="00BB2EDD"/>
    <w:rsid w:val="00BB30AE"/>
    <w:rsid w:val="00BB310C"/>
    <w:rsid w:val="00BB3255"/>
    <w:rsid w:val="00BB366F"/>
    <w:rsid w:val="00BB370A"/>
    <w:rsid w:val="00BB3910"/>
    <w:rsid w:val="00BB3AA5"/>
    <w:rsid w:val="00BB3D75"/>
    <w:rsid w:val="00BB3DB1"/>
    <w:rsid w:val="00BB3E01"/>
    <w:rsid w:val="00BB3EBA"/>
    <w:rsid w:val="00BB3F9E"/>
    <w:rsid w:val="00BB4022"/>
    <w:rsid w:val="00BB42CF"/>
    <w:rsid w:val="00BB42E2"/>
    <w:rsid w:val="00BB4460"/>
    <w:rsid w:val="00BB44EC"/>
    <w:rsid w:val="00BB44F7"/>
    <w:rsid w:val="00BB4559"/>
    <w:rsid w:val="00BB474A"/>
    <w:rsid w:val="00BB4987"/>
    <w:rsid w:val="00BB4A1F"/>
    <w:rsid w:val="00BB4AA9"/>
    <w:rsid w:val="00BB4B85"/>
    <w:rsid w:val="00BB4B93"/>
    <w:rsid w:val="00BB4BC8"/>
    <w:rsid w:val="00BB4E0B"/>
    <w:rsid w:val="00BB4E91"/>
    <w:rsid w:val="00BB4F5D"/>
    <w:rsid w:val="00BB4F9A"/>
    <w:rsid w:val="00BB51E8"/>
    <w:rsid w:val="00BB53FB"/>
    <w:rsid w:val="00BB55E8"/>
    <w:rsid w:val="00BB5684"/>
    <w:rsid w:val="00BB593F"/>
    <w:rsid w:val="00BB59C9"/>
    <w:rsid w:val="00BB5AAC"/>
    <w:rsid w:val="00BB5BC1"/>
    <w:rsid w:val="00BB5F11"/>
    <w:rsid w:val="00BB5FE9"/>
    <w:rsid w:val="00BB60A5"/>
    <w:rsid w:val="00BB61FE"/>
    <w:rsid w:val="00BB6333"/>
    <w:rsid w:val="00BB68BA"/>
    <w:rsid w:val="00BB69C3"/>
    <w:rsid w:val="00BB6DF2"/>
    <w:rsid w:val="00BB6E92"/>
    <w:rsid w:val="00BB6F12"/>
    <w:rsid w:val="00BB6F55"/>
    <w:rsid w:val="00BB734C"/>
    <w:rsid w:val="00BB7470"/>
    <w:rsid w:val="00BB77F4"/>
    <w:rsid w:val="00BB78AD"/>
    <w:rsid w:val="00BB791F"/>
    <w:rsid w:val="00BB796F"/>
    <w:rsid w:val="00BB799C"/>
    <w:rsid w:val="00BB7B0A"/>
    <w:rsid w:val="00BC002E"/>
    <w:rsid w:val="00BC0159"/>
    <w:rsid w:val="00BC020B"/>
    <w:rsid w:val="00BC02C2"/>
    <w:rsid w:val="00BC030C"/>
    <w:rsid w:val="00BC036B"/>
    <w:rsid w:val="00BC05E8"/>
    <w:rsid w:val="00BC07BD"/>
    <w:rsid w:val="00BC0823"/>
    <w:rsid w:val="00BC0A25"/>
    <w:rsid w:val="00BC0A37"/>
    <w:rsid w:val="00BC0BB1"/>
    <w:rsid w:val="00BC0DCA"/>
    <w:rsid w:val="00BC0DFA"/>
    <w:rsid w:val="00BC0EED"/>
    <w:rsid w:val="00BC0F82"/>
    <w:rsid w:val="00BC0F89"/>
    <w:rsid w:val="00BC1294"/>
    <w:rsid w:val="00BC1412"/>
    <w:rsid w:val="00BC14C7"/>
    <w:rsid w:val="00BC15B8"/>
    <w:rsid w:val="00BC176C"/>
    <w:rsid w:val="00BC1881"/>
    <w:rsid w:val="00BC1AF8"/>
    <w:rsid w:val="00BC1D7F"/>
    <w:rsid w:val="00BC1FD7"/>
    <w:rsid w:val="00BC2266"/>
    <w:rsid w:val="00BC22FD"/>
    <w:rsid w:val="00BC2309"/>
    <w:rsid w:val="00BC2351"/>
    <w:rsid w:val="00BC2369"/>
    <w:rsid w:val="00BC2370"/>
    <w:rsid w:val="00BC23FE"/>
    <w:rsid w:val="00BC24C4"/>
    <w:rsid w:val="00BC25E9"/>
    <w:rsid w:val="00BC26C8"/>
    <w:rsid w:val="00BC27F9"/>
    <w:rsid w:val="00BC2AA6"/>
    <w:rsid w:val="00BC2ACC"/>
    <w:rsid w:val="00BC2C28"/>
    <w:rsid w:val="00BC2D9A"/>
    <w:rsid w:val="00BC2DAF"/>
    <w:rsid w:val="00BC2FFA"/>
    <w:rsid w:val="00BC302F"/>
    <w:rsid w:val="00BC319E"/>
    <w:rsid w:val="00BC3540"/>
    <w:rsid w:val="00BC35B7"/>
    <w:rsid w:val="00BC37D8"/>
    <w:rsid w:val="00BC387C"/>
    <w:rsid w:val="00BC39D9"/>
    <w:rsid w:val="00BC3A29"/>
    <w:rsid w:val="00BC3B55"/>
    <w:rsid w:val="00BC3C01"/>
    <w:rsid w:val="00BC3CD9"/>
    <w:rsid w:val="00BC3D74"/>
    <w:rsid w:val="00BC3E63"/>
    <w:rsid w:val="00BC3E7C"/>
    <w:rsid w:val="00BC42E5"/>
    <w:rsid w:val="00BC4666"/>
    <w:rsid w:val="00BC47BA"/>
    <w:rsid w:val="00BC47E1"/>
    <w:rsid w:val="00BC4889"/>
    <w:rsid w:val="00BC4892"/>
    <w:rsid w:val="00BC48B2"/>
    <w:rsid w:val="00BC4A47"/>
    <w:rsid w:val="00BC4BBF"/>
    <w:rsid w:val="00BC4BD5"/>
    <w:rsid w:val="00BC4DA0"/>
    <w:rsid w:val="00BC4E84"/>
    <w:rsid w:val="00BC4F71"/>
    <w:rsid w:val="00BC5109"/>
    <w:rsid w:val="00BC514D"/>
    <w:rsid w:val="00BC51E1"/>
    <w:rsid w:val="00BC52C3"/>
    <w:rsid w:val="00BC5613"/>
    <w:rsid w:val="00BC5702"/>
    <w:rsid w:val="00BC5938"/>
    <w:rsid w:val="00BC5C1C"/>
    <w:rsid w:val="00BC5E9F"/>
    <w:rsid w:val="00BC5FC0"/>
    <w:rsid w:val="00BC629F"/>
    <w:rsid w:val="00BC62DC"/>
    <w:rsid w:val="00BC6302"/>
    <w:rsid w:val="00BC634B"/>
    <w:rsid w:val="00BC6461"/>
    <w:rsid w:val="00BC687E"/>
    <w:rsid w:val="00BC6935"/>
    <w:rsid w:val="00BC69A1"/>
    <w:rsid w:val="00BC6AC8"/>
    <w:rsid w:val="00BC6AD8"/>
    <w:rsid w:val="00BC6BE6"/>
    <w:rsid w:val="00BC6BF5"/>
    <w:rsid w:val="00BC6D64"/>
    <w:rsid w:val="00BC6DAA"/>
    <w:rsid w:val="00BC6E1A"/>
    <w:rsid w:val="00BC6E9B"/>
    <w:rsid w:val="00BC6FFA"/>
    <w:rsid w:val="00BC7074"/>
    <w:rsid w:val="00BC70CF"/>
    <w:rsid w:val="00BC72CE"/>
    <w:rsid w:val="00BC740B"/>
    <w:rsid w:val="00BC7584"/>
    <w:rsid w:val="00BC7630"/>
    <w:rsid w:val="00BC7A20"/>
    <w:rsid w:val="00BC7A85"/>
    <w:rsid w:val="00BC7ACE"/>
    <w:rsid w:val="00BC7B1D"/>
    <w:rsid w:val="00BC7B3E"/>
    <w:rsid w:val="00BC7BDF"/>
    <w:rsid w:val="00BC7C25"/>
    <w:rsid w:val="00BC7D0E"/>
    <w:rsid w:val="00BC7D27"/>
    <w:rsid w:val="00BC7DF5"/>
    <w:rsid w:val="00BD0041"/>
    <w:rsid w:val="00BD0115"/>
    <w:rsid w:val="00BD018B"/>
    <w:rsid w:val="00BD032D"/>
    <w:rsid w:val="00BD03DC"/>
    <w:rsid w:val="00BD06C4"/>
    <w:rsid w:val="00BD0757"/>
    <w:rsid w:val="00BD0951"/>
    <w:rsid w:val="00BD0A44"/>
    <w:rsid w:val="00BD0AF2"/>
    <w:rsid w:val="00BD0BB6"/>
    <w:rsid w:val="00BD0D47"/>
    <w:rsid w:val="00BD0E77"/>
    <w:rsid w:val="00BD0FE5"/>
    <w:rsid w:val="00BD113D"/>
    <w:rsid w:val="00BD116B"/>
    <w:rsid w:val="00BD1328"/>
    <w:rsid w:val="00BD1864"/>
    <w:rsid w:val="00BD198E"/>
    <w:rsid w:val="00BD19A6"/>
    <w:rsid w:val="00BD1A13"/>
    <w:rsid w:val="00BD1A5C"/>
    <w:rsid w:val="00BD1AD5"/>
    <w:rsid w:val="00BD1B26"/>
    <w:rsid w:val="00BD1C19"/>
    <w:rsid w:val="00BD1D68"/>
    <w:rsid w:val="00BD1E7B"/>
    <w:rsid w:val="00BD234C"/>
    <w:rsid w:val="00BD2578"/>
    <w:rsid w:val="00BD25BD"/>
    <w:rsid w:val="00BD25C6"/>
    <w:rsid w:val="00BD265F"/>
    <w:rsid w:val="00BD268E"/>
    <w:rsid w:val="00BD26A7"/>
    <w:rsid w:val="00BD27CE"/>
    <w:rsid w:val="00BD2A41"/>
    <w:rsid w:val="00BD2B0F"/>
    <w:rsid w:val="00BD2B7E"/>
    <w:rsid w:val="00BD2D6E"/>
    <w:rsid w:val="00BD337F"/>
    <w:rsid w:val="00BD3440"/>
    <w:rsid w:val="00BD35F4"/>
    <w:rsid w:val="00BD3740"/>
    <w:rsid w:val="00BD37F2"/>
    <w:rsid w:val="00BD38D7"/>
    <w:rsid w:val="00BD399C"/>
    <w:rsid w:val="00BD3C99"/>
    <w:rsid w:val="00BD3D93"/>
    <w:rsid w:val="00BD3EDE"/>
    <w:rsid w:val="00BD3F00"/>
    <w:rsid w:val="00BD4074"/>
    <w:rsid w:val="00BD4090"/>
    <w:rsid w:val="00BD4224"/>
    <w:rsid w:val="00BD438A"/>
    <w:rsid w:val="00BD439E"/>
    <w:rsid w:val="00BD44B5"/>
    <w:rsid w:val="00BD4766"/>
    <w:rsid w:val="00BD4839"/>
    <w:rsid w:val="00BD4917"/>
    <w:rsid w:val="00BD49DD"/>
    <w:rsid w:val="00BD4B2C"/>
    <w:rsid w:val="00BD4D3F"/>
    <w:rsid w:val="00BD4F4F"/>
    <w:rsid w:val="00BD5032"/>
    <w:rsid w:val="00BD5128"/>
    <w:rsid w:val="00BD51DB"/>
    <w:rsid w:val="00BD5289"/>
    <w:rsid w:val="00BD5337"/>
    <w:rsid w:val="00BD54A5"/>
    <w:rsid w:val="00BD550C"/>
    <w:rsid w:val="00BD5815"/>
    <w:rsid w:val="00BD593E"/>
    <w:rsid w:val="00BD5C18"/>
    <w:rsid w:val="00BD5C35"/>
    <w:rsid w:val="00BD5CD4"/>
    <w:rsid w:val="00BD5DFF"/>
    <w:rsid w:val="00BD5E53"/>
    <w:rsid w:val="00BD6048"/>
    <w:rsid w:val="00BD6109"/>
    <w:rsid w:val="00BD6752"/>
    <w:rsid w:val="00BD67A4"/>
    <w:rsid w:val="00BD67A7"/>
    <w:rsid w:val="00BD6847"/>
    <w:rsid w:val="00BD6CE1"/>
    <w:rsid w:val="00BD6D0F"/>
    <w:rsid w:val="00BD6F47"/>
    <w:rsid w:val="00BD72D5"/>
    <w:rsid w:val="00BD731F"/>
    <w:rsid w:val="00BD75AE"/>
    <w:rsid w:val="00BD7680"/>
    <w:rsid w:val="00BD77B9"/>
    <w:rsid w:val="00BD78E6"/>
    <w:rsid w:val="00BD7974"/>
    <w:rsid w:val="00BD7A5D"/>
    <w:rsid w:val="00BD7AB8"/>
    <w:rsid w:val="00BD7D41"/>
    <w:rsid w:val="00BD7D9E"/>
    <w:rsid w:val="00BD7E64"/>
    <w:rsid w:val="00BD7EC4"/>
    <w:rsid w:val="00BD7F75"/>
    <w:rsid w:val="00BE0025"/>
    <w:rsid w:val="00BE005A"/>
    <w:rsid w:val="00BE01F3"/>
    <w:rsid w:val="00BE0527"/>
    <w:rsid w:val="00BE054D"/>
    <w:rsid w:val="00BE0731"/>
    <w:rsid w:val="00BE0A9B"/>
    <w:rsid w:val="00BE0CA9"/>
    <w:rsid w:val="00BE0E02"/>
    <w:rsid w:val="00BE0E6F"/>
    <w:rsid w:val="00BE0FB4"/>
    <w:rsid w:val="00BE0FCC"/>
    <w:rsid w:val="00BE16C5"/>
    <w:rsid w:val="00BE174D"/>
    <w:rsid w:val="00BE1899"/>
    <w:rsid w:val="00BE199A"/>
    <w:rsid w:val="00BE1BDC"/>
    <w:rsid w:val="00BE1D12"/>
    <w:rsid w:val="00BE1DDF"/>
    <w:rsid w:val="00BE1E71"/>
    <w:rsid w:val="00BE1EBB"/>
    <w:rsid w:val="00BE1F5A"/>
    <w:rsid w:val="00BE22A4"/>
    <w:rsid w:val="00BE26A9"/>
    <w:rsid w:val="00BE2930"/>
    <w:rsid w:val="00BE2A39"/>
    <w:rsid w:val="00BE2DE1"/>
    <w:rsid w:val="00BE324B"/>
    <w:rsid w:val="00BE3276"/>
    <w:rsid w:val="00BE3295"/>
    <w:rsid w:val="00BE32A0"/>
    <w:rsid w:val="00BE32ED"/>
    <w:rsid w:val="00BE3521"/>
    <w:rsid w:val="00BE363E"/>
    <w:rsid w:val="00BE3A3D"/>
    <w:rsid w:val="00BE3CD0"/>
    <w:rsid w:val="00BE3D54"/>
    <w:rsid w:val="00BE3DC1"/>
    <w:rsid w:val="00BE3EB1"/>
    <w:rsid w:val="00BE3F5C"/>
    <w:rsid w:val="00BE40BF"/>
    <w:rsid w:val="00BE4161"/>
    <w:rsid w:val="00BE47CD"/>
    <w:rsid w:val="00BE482A"/>
    <w:rsid w:val="00BE4856"/>
    <w:rsid w:val="00BE4AA9"/>
    <w:rsid w:val="00BE4BC7"/>
    <w:rsid w:val="00BE4CCC"/>
    <w:rsid w:val="00BE4E8F"/>
    <w:rsid w:val="00BE4F32"/>
    <w:rsid w:val="00BE519F"/>
    <w:rsid w:val="00BE51DB"/>
    <w:rsid w:val="00BE53C9"/>
    <w:rsid w:val="00BE54B8"/>
    <w:rsid w:val="00BE57A0"/>
    <w:rsid w:val="00BE59A7"/>
    <w:rsid w:val="00BE59C6"/>
    <w:rsid w:val="00BE5BB1"/>
    <w:rsid w:val="00BE5DE3"/>
    <w:rsid w:val="00BE5E18"/>
    <w:rsid w:val="00BE5E47"/>
    <w:rsid w:val="00BE5E96"/>
    <w:rsid w:val="00BE5FB7"/>
    <w:rsid w:val="00BE5FD9"/>
    <w:rsid w:val="00BE601D"/>
    <w:rsid w:val="00BE621C"/>
    <w:rsid w:val="00BE62EC"/>
    <w:rsid w:val="00BE6549"/>
    <w:rsid w:val="00BE6593"/>
    <w:rsid w:val="00BE6639"/>
    <w:rsid w:val="00BE69B1"/>
    <w:rsid w:val="00BE6A96"/>
    <w:rsid w:val="00BE6CC5"/>
    <w:rsid w:val="00BE6CDC"/>
    <w:rsid w:val="00BE6D34"/>
    <w:rsid w:val="00BE6FE1"/>
    <w:rsid w:val="00BE726C"/>
    <w:rsid w:val="00BE72F3"/>
    <w:rsid w:val="00BE75D8"/>
    <w:rsid w:val="00BE76DA"/>
    <w:rsid w:val="00BE7780"/>
    <w:rsid w:val="00BE7868"/>
    <w:rsid w:val="00BE7B40"/>
    <w:rsid w:val="00BE7BE8"/>
    <w:rsid w:val="00BE7FD9"/>
    <w:rsid w:val="00BF071A"/>
    <w:rsid w:val="00BF07A5"/>
    <w:rsid w:val="00BF07EF"/>
    <w:rsid w:val="00BF0A50"/>
    <w:rsid w:val="00BF0D4D"/>
    <w:rsid w:val="00BF0D99"/>
    <w:rsid w:val="00BF0DDC"/>
    <w:rsid w:val="00BF0E5F"/>
    <w:rsid w:val="00BF0F87"/>
    <w:rsid w:val="00BF1145"/>
    <w:rsid w:val="00BF1314"/>
    <w:rsid w:val="00BF14EF"/>
    <w:rsid w:val="00BF177B"/>
    <w:rsid w:val="00BF17F6"/>
    <w:rsid w:val="00BF1A85"/>
    <w:rsid w:val="00BF1A89"/>
    <w:rsid w:val="00BF1B77"/>
    <w:rsid w:val="00BF1FC4"/>
    <w:rsid w:val="00BF1FDC"/>
    <w:rsid w:val="00BF1FDD"/>
    <w:rsid w:val="00BF208A"/>
    <w:rsid w:val="00BF212B"/>
    <w:rsid w:val="00BF2223"/>
    <w:rsid w:val="00BF22E7"/>
    <w:rsid w:val="00BF2345"/>
    <w:rsid w:val="00BF26D6"/>
    <w:rsid w:val="00BF27ED"/>
    <w:rsid w:val="00BF2803"/>
    <w:rsid w:val="00BF29A0"/>
    <w:rsid w:val="00BF2A2E"/>
    <w:rsid w:val="00BF2A32"/>
    <w:rsid w:val="00BF2B59"/>
    <w:rsid w:val="00BF2D2D"/>
    <w:rsid w:val="00BF2E63"/>
    <w:rsid w:val="00BF3185"/>
    <w:rsid w:val="00BF31EA"/>
    <w:rsid w:val="00BF33D8"/>
    <w:rsid w:val="00BF35CB"/>
    <w:rsid w:val="00BF3730"/>
    <w:rsid w:val="00BF3978"/>
    <w:rsid w:val="00BF3BBF"/>
    <w:rsid w:val="00BF3DF7"/>
    <w:rsid w:val="00BF3F67"/>
    <w:rsid w:val="00BF4011"/>
    <w:rsid w:val="00BF42CC"/>
    <w:rsid w:val="00BF43C7"/>
    <w:rsid w:val="00BF443F"/>
    <w:rsid w:val="00BF4522"/>
    <w:rsid w:val="00BF479A"/>
    <w:rsid w:val="00BF49B1"/>
    <w:rsid w:val="00BF4C02"/>
    <w:rsid w:val="00BF4D82"/>
    <w:rsid w:val="00BF4E8B"/>
    <w:rsid w:val="00BF4FBF"/>
    <w:rsid w:val="00BF502D"/>
    <w:rsid w:val="00BF5079"/>
    <w:rsid w:val="00BF5118"/>
    <w:rsid w:val="00BF5130"/>
    <w:rsid w:val="00BF537A"/>
    <w:rsid w:val="00BF5425"/>
    <w:rsid w:val="00BF54CC"/>
    <w:rsid w:val="00BF5568"/>
    <w:rsid w:val="00BF55D5"/>
    <w:rsid w:val="00BF57DC"/>
    <w:rsid w:val="00BF5A08"/>
    <w:rsid w:val="00BF5B73"/>
    <w:rsid w:val="00BF5C59"/>
    <w:rsid w:val="00BF5E47"/>
    <w:rsid w:val="00BF5F38"/>
    <w:rsid w:val="00BF5FB7"/>
    <w:rsid w:val="00BF63C1"/>
    <w:rsid w:val="00BF63F5"/>
    <w:rsid w:val="00BF677E"/>
    <w:rsid w:val="00BF680A"/>
    <w:rsid w:val="00BF6965"/>
    <w:rsid w:val="00BF69D6"/>
    <w:rsid w:val="00BF69E3"/>
    <w:rsid w:val="00BF70CC"/>
    <w:rsid w:val="00BF72A2"/>
    <w:rsid w:val="00BF72CF"/>
    <w:rsid w:val="00BF7442"/>
    <w:rsid w:val="00BF7444"/>
    <w:rsid w:val="00BF74FC"/>
    <w:rsid w:val="00BF767D"/>
    <w:rsid w:val="00BF76E2"/>
    <w:rsid w:val="00BF7733"/>
    <w:rsid w:val="00BF7734"/>
    <w:rsid w:val="00BF7961"/>
    <w:rsid w:val="00BF79A6"/>
    <w:rsid w:val="00BF7B40"/>
    <w:rsid w:val="00BF7BFE"/>
    <w:rsid w:val="00BF7C01"/>
    <w:rsid w:val="00BF7D12"/>
    <w:rsid w:val="00BF7EB3"/>
    <w:rsid w:val="00C0007D"/>
    <w:rsid w:val="00C00332"/>
    <w:rsid w:val="00C0033F"/>
    <w:rsid w:val="00C003F3"/>
    <w:rsid w:val="00C004B5"/>
    <w:rsid w:val="00C00503"/>
    <w:rsid w:val="00C0059B"/>
    <w:rsid w:val="00C006C2"/>
    <w:rsid w:val="00C00767"/>
    <w:rsid w:val="00C007C2"/>
    <w:rsid w:val="00C00994"/>
    <w:rsid w:val="00C00DA6"/>
    <w:rsid w:val="00C010BA"/>
    <w:rsid w:val="00C010BE"/>
    <w:rsid w:val="00C01229"/>
    <w:rsid w:val="00C01388"/>
    <w:rsid w:val="00C017BD"/>
    <w:rsid w:val="00C017C8"/>
    <w:rsid w:val="00C017DF"/>
    <w:rsid w:val="00C01819"/>
    <w:rsid w:val="00C01852"/>
    <w:rsid w:val="00C01AA1"/>
    <w:rsid w:val="00C01B6C"/>
    <w:rsid w:val="00C01B96"/>
    <w:rsid w:val="00C01C6C"/>
    <w:rsid w:val="00C020A1"/>
    <w:rsid w:val="00C02120"/>
    <w:rsid w:val="00C02147"/>
    <w:rsid w:val="00C0225B"/>
    <w:rsid w:val="00C02426"/>
    <w:rsid w:val="00C026FF"/>
    <w:rsid w:val="00C02701"/>
    <w:rsid w:val="00C02814"/>
    <w:rsid w:val="00C029A3"/>
    <w:rsid w:val="00C02AEA"/>
    <w:rsid w:val="00C02B78"/>
    <w:rsid w:val="00C02E50"/>
    <w:rsid w:val="00C03109"/>
    <w:rsid w:val="00C03302"/>
    <w:rsid w:val="00C03400"/>
    <w:rsid w:val="00C034E7"/>
    <w:rsid w:val="00C034E8"/>
    <w:rsid w:val="00C034F9"/>
    <w:rsid w:val="00C03563"/>
    <w:rsid w:val="00C038C6"/>
    <w:rsid w:val="00C0396F"/>
    <w:rsid w:val="00C039F6"/>
    <w:rsid w:val="00C03ECD"/>
    <w:rsid w:val="00C040B5"/>
    <w:rsid w:val="00C0410B"/>
    <w:rsid w:val="00C041A0"/>
    <w:rsid w:val="00C0448F"/>
    <w:rsid w:val="00C0458E"/>
    <w:rsid w:val="00C045CD"/>
    <w:rsid w:val="00C04713"/>
    <w:rsid w:val="00C0476A"/>
    <w:rsid w:val="00C0477A"/>
    <w:rsid w:val="00C04830"/>
    <w:rsid w:val="00C048E0"/>
    <w:rsid w:val="00C04900"/>
    <w:rsid w:val="00C04A56"/>
    <w:rsid w:val="00C04AF3"/>
    <w:rsid w:val="00C04CC5"/>
    <w:rsid w:val="00C04E2B"/>
    <w:rsid w:val="00C04E94"/>
    <w:rsid w:val="00C051EF"/>
    <w:rsid w:val="00C0545B"/>
    <w:rsid w:val="00C05595"/>
    <w:rsid w:val="00C0562F"/>
    <w:rsid w:val="00C057C5"/>
    <w:rsid w:val="00C05802"/>
    <w:rsid w:val="00C0585F"/>
    <w:rsid w:val="00C05969"/>
    <w:rsid w:val="00C05A5B"/>
    <w:rsid w:val="00C05A70"/>
    <w:rsid w:val="00C05AAA"/>
    <w:rsid w:val="00C05BC5"/>
    <w:rsid w:val="00C05E60"/>
    <w:rsid w:val="00C05EE6"/>
    <w:rsid w:val="00C05FDC"/>
    <w:rsid w:val="00C0637F"/>
    <w:rsid w:val="00C067C9"/>
    <w:rsid w:val="00C068D1"/>
    <w:rsid w:val="00C068E0"/>
    <w:rsid w:val="00C068E8"/>
    <w:rsid w:val="00C069A9"/>
    <w:rsid w:val="00C06BF3"/>
    <w:rsid w:val="00C06FBE"/>
    <w:rsid w:val="00C0707A"/>
    <w:rsid w:val="00C0783D"/>
    <w:rsid w:val="00C078AB"/>
    <w:rsid w:val="00C07934"/>
    <w:rsid w:val="00C07A17"/>
    <w:rsid w:val="00C07A68"/>
    <w:rsid w:val="00C07C2B"/>
    <w:rsid w:val="00C07CC9"/>
    <w:rsid w:val="00C07E03"/>
    <w:rsid w:val="00C07E2D"/>
    <w:rsid w:val="00C07FC3"/>
    <w:rsid w:val="00C1023D"/>
    <w:rsid w:val="00C1054D"/>
    <w:rsid w:val="00C10577"/>
    <w:rsid w:val="00C10594"/>
    <w:rsid w:val="00C10616"/>
    <w:rsid w:val="00C1071B"/>
    <w:rsid w:val="00C1072A"/>
    <w:rsid w:val="00C10824"/>
    <w:rsid w:val="00C10835"/>
    <w:rsid w:val="00C10891"/>
    <w:rsid w:val="00C10B5D"/>
    <w:rsid w:val="00C10C59"/>
    <w:rsid w:val="00C10DAD"/>
    <w:rsid w:val="00C10FBF"/>
    <w:rsid w:val="00C1100D"/>
    <w:rsid w:val="00C110AD"/>
    <w:rsid w:val="00C111EE"/>
    <w:rsid w:val="00C114A7"/>
    <w:rsid w:val="00C1157D"/>
    <w:rsid w:val="00C115B6"/>
    <w:rsid w:val="00C11673"/>
    <w:rsid w:val="00C116C8"/>
    <w:rsid w:val="00C1171C"/>
    <w:rsid w:val="00C11A18"/>
    <w:rsid w:val="00C11B58"/>
    <w:rsid w:val="00C1214B"/>
    <w:rsid w:val="00C1229A"/>
    <w:rsid w:val="00C12317"/>
    <w:rsid w:val="00C125B5"/>
    <w:rsid w:val="00C125B8"/>
    <w:rsid w:val="00C125DD"/>
    <w:rsid w:val="00C12785"/>
    <w:rsid w:val="00C1283D"/>
    <w:rsid w:val="00C12C3B"/>
    <w:rsid w:val="00C12DBD"/>
    <w:rsid w:val="00C12F6F"/>
    <w:rsid w:val="00C1309D"/>
    <w:rsid w:val="00C13151"/>
    <w:rsid w:val="00C13171"/>
    <w:rsid w:val="00C13223"/>
    <w:rsid w:val="00C13360"/>
    <w:rsid w:val="00C13731"/>
    <w:rsid w:val="00C137FD"/>
    <w:rsid w:val="00C13953"/>
    <w:rsid w:val="00C13A42"/>
    <w:rsid w:val="00C13B4E"/>
    <w:rsid w:val="00C13B7A"/>
    <w:rsid w:val="00C13CF6"/>
    <w:rsid w:val="00C13ECC"/>
    <w:rsid w:val="00C140EF"/>
    <w:rsid w:val="00C141B9"/>
    <w:rsid w:val="00C1422A"/>
    <w:rsid w:val="00C14314"/>
    <w:rsid w:val="00C1436C"/>
    <w:rsid w:val="00C14529"/>
    <w:rsid w:val="00C1458F"/>
    <w:rsid w:val="00C14640"/>
    <w:rsid w:val="00C14747"/>
    <w:rsid w:val="00C14A2C"/>
    <w:rsid w:val="00C14ADA"/>
    <w:rsid w:val="00C14B09"/>
    <w:rsid w:val="00C14BAC"/>
    <w:rsid w:val="00C14C12"/>
    <w:rsid w:val="00C14D6D"/>
    <w:rsid w:val="00C14D9D"/>
    <w:rsid w:val="00C15074"/>
    <w:rsid w:val="00C152F4"/>
    <w:rsid w:val="00C1542F"/>
    <w:rsid w:val="00C15479"/>
    <w:rsid w:val="00C155F0"/>
    <w:rsid w:val="00C1592C"/>
    <w:rsid w:val="00C15B3C"/>
    <w:rsid w:val="00C15C46"/>
    <w:rsid w:val="00C15C8E"/>
    <w:rsid w:val="00C15D9D"/>
    <w:rsid w:val="00C15ED9"/>
    <w:rsid w:val="00C1601E"/>
    <w:rsid w:val="00C16195"/>
    <w:rsid w:val="00C162A8"/>
    <w:rsid w:val="00C163E5"/>
    <w:rsid w:val="00C1644F"/>
    <w:rsid w:val="00C164C5"/>
    <w:rsid w:val="00C164D2"/>
    <w:rsid w:val="00C16853"/>
    <w:rsid w:val="00C16988"/>
    <w:rsid w:val="00C169CB"/>
    <w:rsid w:val="00C16AB4"/>
    <w:rsid w:val="00C16D85"/>
    <w:rsid w:val="00C16F1A"/>
    <w:rsid w:val="00C17087"/>
    <w:rsid w:val="00C1711E"/>
    <w:rsid w:val="00C1733E"/>
    <w:rsid w:val="00C17388"/>
    <w:rsid w:val="00C17433"/>
    <w:rsid w:val="00C1760C"/>
    <w:rsid w:val="00C17646"/>
    <w:rsid w:val="00C1767B"/>
    <w:rsid w:val="00C17683"/>
    <w:rsid w:val="00C176FD"/>
    <w:rsid w:val="00C17714"/>
    <w:rsid w:val="00C17846"/>
    <w:rsid w:val="00C179CD"/>
    <w:rsid w:val="00C179DA"/>
    <w:rsid w:val="00C17D20"/>
    <w:rsid w:val="00C17D36"/>
    <w:rsid w:val="00C17DAF"/>
    <w:rsid w:val="00C17ED3"/>
    <w:rsid w:val="00C20020"/>
    <w:rsid w:val="00C205CB"/>
    <w:rsid w:val="00C208DF"/>
    <w:rsid w:val="00C20A2F"/>
    <w:rsid w:val="00C20B63"/>
    <w:rsid w:val="00C20BEC"/>
    <w:rsid w:val="00C20DCC"/>
    <w:rsid w:val="00C20FBD"/>
    <w:rsid w:val="00C20FD0"/>
    <w:rsid w:val="00C21285"/>
    <w:rsid w:val="00C21377"/>
    <w:rsid w:val="00C21533"/>
    <w:rsid w:val="00C215B0"/>
    <w:rsid w:val="00C2180F"/>
    <w:rsid w:val="00C2188F"/>
    <w:rsid w:val="00C219E2"/>
    <w:rsid w:val="00C21B87"/>
    <w:rsid w:val="00C21CE2"/>
    <w:rsid w:val="00C21E41"/>
    <w:rsid w:val="00C22012"/>
    <w:rsid w:val="00C22017"/>
    <w:rsid w:val="00C220D4"/>
    <w:rsid w:val="00C22190"/>
    <w:rsid w:val="00C22239"/>
    <w:rsid w:val="00C2234F"/>
    <w:rsid w:val="00C22774"/>
    <w:rsid w:val="00C22885"/>
    <w:rsid w:val="00C2288A"/>
    <w:rsid w:val="00C22A5C"/>
    <w:rsid w:val="00C22BC7"/>
    <w:rsid w:val="00C22F5A"/>
    <w:rsid w:val="00C2308E"/>
    <w:rsid w:val="00C231A5"/>
    <w:rsid w:val="00C23357"/>
    <w:rsid w:val="00C23396"/>
    <w:rsid w:val="00C23430"/>
    <w:rsid w:val="00C238A4"/>
    <w:rsid w:val="00C238F7"/>
    <w:rsid w:val="00C23C8A"/>
    <w:rsid w:val="00C23EF2"/>
    <w:rsid w:val="00C2412B"/>
    <w:rsid w:val="00C24175"/>
    <w:rsid w:val="00C241AE"/>
    <w:rsid w:val="00C245B3"/>
    <w:rsid w:val="00C24756"/>
    <w:rsid w:val="00C2499D"/>
    <w:rsid w:val="00C24A1F"/>
    <w:rsid w:val="00C24B24"/>
    <w:rsid w:val="00C24DDD"/>
    <w:rsid w:val="00C25046"/>
    <w:rsid w:val="00C25100"/>
    <w:rsid w:val="00C252AB"/>
    <w:rsid w:val="00C252BB"/>
    <w:rsid w:val="00C253E1"/>
    <w:rsid w:val="00C25407"/>
    <w:rsid w:val="00C255EE"/>
    <w:rsid w:val="00C255FE"/>
    <w:rsid w:val="00C25656"/>
    <w:rsid w:val="00C2569A"/>
    <w:rsid w:val="00C2572B"/>
    <w:rsid w:val="00C258E4"/>
    <w:rsid w:val="00C25A75"/>
    <w:rsid w:val="00C25C40"/>
    <w:rsid w:val="00C25C78"/>
    <w:rsid w:val="00C25CEE"/>
    <w:rsid w:val="00C25ECD"/>
    <w:rsid w:val="00C25FA3"/>
    <w:rsid w:val="00C2603F"/>
    <w:rsid w:val="00C26081"/>
    <w:rsid w:val="00C260BB"/>
    <w:rsid w:val="00C26180"/>
    <w:rsid w:val="00C261BE"/>
    <w:rsid w:val="00C264DD"/>
    <w:rsid w:val="00C265EB"/>
    <w:rsid w:val="00C266C8"/>
    <w:rsid w:val="00C26979"/>
    <w:rsid w:val="00C26A4F"/>
    <w:rsid w:val="00C26E78"/>
    <w:rsid w:val="00C26ED8"/>
    <w:rsid w:val="00C2706C"/>
    <w:rsid w:val="00C2723B"/>
    <w:rsid w:val="00C272F1"/>
    <w:rsid w:val="00C27518"/>
    <w:rsid w:val="00C275A4"/>
    <w:rsid w:val="00C27647"/>
    <w:rsid w:val="00C2785A"/>
    <w:rsid w:val="00C27898"/>
    <w:rsid w:val="00C27983"/>
    <w:rsid w:val="00C27A8E"/>
    <w:rsid w:val="00C27AEE"/>
    <w:rsid w:val="00C27B08"/>
    <w:rsid w:val="00C27C3C"/>
    <w:rsid w:val="00C27CDF"/>
    <w:rsid w:val="00C30041"/>
    <w:rsid w:val="00C304CB"/>
    <w:rsid w:val="00C30517"/>
    <w:rsid w:val="00C3060F"/>
    <w:rsid w:val="00C30B48"/>
    <w:rsid w:val="00C30BEF"/>
    <w:rsid w:val="00C30DB6"/>
    <w:rsid w:val="00C30FC4"/>
    <w:rsid w:val="00C31106"/>
    <w:rsid w:val="00C31157"/>
    <w:rsid w:val="00C31187"/>
    <w:rsid w:val="00C31211"/>
    <w:rsid w:val="00C312CB"/>
    <w:rsid w:val="00C31424"/>
    <w:rsid w:val="00C315E0"/>
    <w:rsid w:val="00C31ABF"/>
    <w:rsid w:val="00C31BEC"/>
    <w:rsid w:val="00C31C85"/>
    <w:rsid w:val="00C31D26"/>
    <w:rsid w:val="00C31D2B"/>
    <w:rsid w:val="00C31EC6"/>
    <w:rsid w:val="00C320E2"/>
    <w:rsid w:val="00C32219"/>
    <w:rsid w:val="00C3226B"/>
    <w:rsid w:val="00C322EC"/>
    <w:rsid w:val="00C3242C"/>
    <w:rsid w:val="00C3249E"/>
    <w:rsid w:val="00C325C2"/>
    <w:rsid w:val="00C3267C"/>
    <w:rsid w:val="00C3290C"/>
    <w:rsid w:val="00C32972"/>
    <w:rsid w:val="00C32B0B"/>
    <w:rsid w:val="00C32BA7"/>
    <w:rsid w:val="00C32D84"/>
    <w:rsid w:val="00C32ECE"/>
    <w:rsid w:val="00C33105"/>
    <w:rsid w:val="00C33305"/>
    <w:rsid w:val="00C33318"/>
    <w:rsid w:val="00C334AE"/>
    <w:rsid w:val="00C3358F"/>
    <w:rsid w:val="00C335DA"/>
    <w:rsid w:val="00C33601"/>
    <w:rsid w:val="00C33621"/>
    <w:rsid w:val="00C33683"/>
    <w:rsid w:val="00C33849"/>
    <w:rsid w:val="00C3390D"/>
    <w:rsid w:val="00C33A9C"/>
    <w:rsid w:val="00C33BBB"/>
    <w:rsid w:val="00C33E42"/>
    <w:rsid w:val="00C33EAD"/>
    <w:rsid w:val="00C33EB9"/>
    <w:rsid w:val="00C3401B"/>
    <w:rsid w:val="00C34033"/>
    <w:rsid w:val="00C340D8"/>
    <w:rsid w:val="00C340F1"/>
    <w:rsid w:val="00C34100"/>
    <w:rsid w:val="00C34334"/>
    <w:rsid w:val="00C343C5"/>
    <w:rsid w:val="00C345FE"/>
    <w:rsid w:val="00C34763"/>
    <w:rsid w:val="00C34766"/>
    <w:rsid w:val="00C347F4"/>
    <w:rsid w:val="00C347F5"/>
    <w:rsid w:val="00C34833"/>
    <w:rsid w:val="00C34A60"/>
    <w:rsid w:val="00C34B9E"/>
    <w:rsid w:val="00C34E52"/>
    <w:rsid w:val="00C34E60"/>
    <w:rsid w:val="00C350B3"/>
    <w:rsid w:val="00C3513D"/>
    <w:rsid w:val="00C353D6"/>
    <w:rsid w:val="00C3541C"/>
    <w:rsid w:val="00C35509"/>
    <w:rsid w:val="00C3558B"/>
    <w:rsid w:val="00C35673"/>
    <w:rsid w:val="00C35993"/>
    <w:rsid w:val="00C35A5E"/>
    <w:rsid w:val="00C35A99"/>
    <w:rsid w:val="00C35B77"/>
    <w:rsid w:val="00C35BFC"/>
    <w:rsid w:val="00C35C5A"/>
    <w:rsid w:val="00C35EED"/>
    <w:rsid w:val="00C3601B"/>
    <w:rsid w:val="00C36258"/>
    <w:rsid w:val="00C362B1"/>
    <w:rsid w:val="00C36A48"/>
    <w:rsid w:val="00C36AE4"/>
    <w:rsid w:val="00C36D2B"/>
    <w:rsid w:val="00C36E75"/>
    <w:rsid w:val="00C36F97"/>
    <w:rsid w:val="00C37019"/>
    <w:rsid w:val="00C37098"/>
    <w:rsid w:val="00C376A5"/>
    <w:rsid w:val="00C3776B"/>
    <w:rsid w:val="00C377AD"/>
    <w:rsid w:val="00C377E8"/>
    <w:rsid w:val="00C37840"/>
    <w:rsid w:val="00C379E1"/>
    <w:rsid w:val="00C37A67"/>
    <w:rsid w:val="00C37C89"/>
    <w:rsid w:val="00C37D54"/>
    <w:rsid w:val="00C37DFE"/>
    <w:rsid w:val="00C37E16"/>
    <w:rsid w:val="00C37E44"/>
    <w:rsid w:val="00C37F8F"/>
    <w:rsid w:val="00C401BA"/>
    <w:rsid w:val="00C4020E"/>
    <w:rsid w:val="00C4041E"/>
    <w:rsid w:val="00C40553"/>
    <w:rsid w:val="00C40731"/>
    <w:rsid w:val="00C40813"/>
    <w:rsid w:val="00C409B7"/>
    <w:rsid w:val="00C40A25"/>
    <w:rsid w:val="00C40D7F"/>
    <w:rsid w:val="00C40DC1"/>
    <w:rsid w:val="00C40EDB"/>
    <w:rsid w:val="00C41060"/>
    <w:rsid w:val="00C41271"/>
    <w:rsid w:val="00C4146E"/>
    <w:rsid w:val="00C415AA"/>
    <w:rsid w:val="00C415AC"/>
    <w:rsid w:val="00C4165F"/>
    <w:rsid w:val="00C416B2"/>
    <w:rsid w:val="00C41748"/>
    <w:rsid w:val="00C41997"/>
    <w:rsid w:val="00C419DC"/>
    <w:rsid w:val="00C41A02"/>
    <w:rsid w:val="00C41B67"/>
    <w:rsid w:val="00C41B90"/>
    <w:rsid w:val="00C41D7D"/>
    <w:rsid w:val="00C41FAD"/>
    <w:rsid w:val="00C42261"/>
    <w:rsid w:val="00C42298"/>
    <w:rsid w:val="00C42349"/>
    <w:rsid w:val="00C427D8"/>
    <w:rsid w:val="00C42ECB"/>
    <w:rsid w:val="00C42FCD"/>
    <w:rsid w:val="00C42FE5"/>
    <w:rsid w:val="00C4301C"/>
    <w:rsid w:val="00C4301E"/>
    <w:rsid w:val="00C43139"/>
    <w:rsid w:val="00C4318F"/>
    <w:rsid w:val="00C4319D"/>
    <w:rsid w:val="00C433B4"/>
    <w:rsid w:val="00C43457"/>
    <w:rsid w:val="00C434C1"/>
    <w:rsid w:val="00C436F7"/>
    <w:rsid w:val="00C43963"/>
    <w:rsid w:val="00C43988"/>
    <w:rsid w:val="00C439BA"/>
    <w:rsid w:val="00C43CC7"/>
    <w:rsid w:val="00C44526"/>
    <w:rsid w:val="00C44536"/>
    <w:rsid w:val="00C4469B"/>
    <w:rsid w:val="00C4470F"/>
    <w:rsid w:val="00C4482E"/>
    <w:rsid w:val="00C44A29"/>
    <w:rsid w:val="00C451D8"/>
    <w:rsid w:val="00C4530D"/>
    <w:rsid w:val="00C453BC"/>
    <w:rsid w:val="00C45450"/>
    <w:rsid w:val="00C455A8"/>
    <w:rsid w:val="00C45B67"/>
    <w:rsid w:val="00C45C2C"/>
    <w:rsid w:val="00C45CDE"/>
    <w:rsid w:val="00C45D32"/>
    <w:rsid w:val="00C4606C"/>
    <w:rsid w:val="00C463CA"/>
    <w:rsid w:val="00C46544"/>
    <w:rsid w:val="00C4660A"/>
    <w:rsid w:val="00C467DD"/>
    <w:rsid w:val="00C46A1E"/>
    <w:rsid w:val="00C46B80"/>
    <w:rsid w:val="00C46C43"/>
    <w:rsid w:val="00C46DC2"/>
    <w:rsid w:val="00C46DE0"/>
    <w:rsid w:val="00C470A1"/>
    <w:rsid w:val="00C470D4"/>
    <w:rsid w:val="00C470D9"/>
    <w:rsid w:val="00C4710D"/>
    <w:rsid w:val="00C47309"/>
    <w:rsid w:val="00C47353"/>
    <w:rsid w:val="00C4752B"/>
    <w:rsid w:val="00C47983"/>
    <w:rsid w:val="00C479B0"/>
    <w:rsid w:val="00C47BEB"/>
    <w:rsid w:val="00C47FBE"/>
    <w:rsid w:val="00C47FF4"/>
    <w:rsid w:val="00C500C5"/>
    <w:rsid w:val="00C50108"/>
    <w:rsid w:val="00C50127"/>
    <w:rsid w:val="00C50288"/>
    <w:rsid w:val="00C50296"/>
    <w:rsid w:val="00C5041F"/>
    <w:rsid w:val="00C5062C"/>
    <w:rsid w:val="00C5070B"/>
    <w:rsid w:val="00C50896"/>
    <w:rsid w:val="00C509C3"/>
    <w:rsid w:val="00C50C7D"/>
    <w:rsid w:val="00C50DD1"/>
    <w:rsid w:val="00C50E67"/>
    <w:rsid w:val="00C50E71"/>
    <w:rsid w:val="00C50F13"/>
    <w:rsid w:val="00C50F7C"/>
    <w:rsid w:val="00C511E8"/>
    <w:rsid w:val="00C512A5"/>
    <w:rsid w:val="00C5130C"/>
    <w:rsid w:val="00C51395"/>
    <w:rsid w:val="00C5191D"/>
    <w:rsid w:val="00C519B0"/>
    <w:rsid w:val="00C51A36"/>
    <w:rsid w:val="00C51BA1"/>
    <w:rsid w:val="00C51DB3"/>
    <w:rsid w:val="00C51F41"/>
    <w:rsid w:val="00C51F6A"/>
    <w:rsid w:val="00C51F70"/>
    <w:rsid w:val="00C521FF"/>
    <w:rsid w:val="00C522DE"/>
    <w:rsid w:val="00C52383"/>
    <w:rsid w:val="00C52863"/>
    <w:rsid w:val="00C52C85"/>
    <w:rsid w:val="00C52DB8"/>
    <w:rsid w:val="00C53049"/>
    <w:rsid w:val="00C5309C"/>
    <w:rsid w:val="00C53346"/>
    <w:rsid w:val="00C5349A"/>
    <w:rsid w:val="00C534CC"/>
    <w:rsid w:val="00C535B3"/>
    <w:rsid w:val="00C53698"/>
    <w:rsid w:val="00C53708"/>
    <w:rsid w:val="00C53734"/>
    <w:rsid w:val="00C53A90"/>
    <w:rsid w:val="00C53AE5"/>
    <w:rsid w:val="00C53B27"/>
    <w:rsid w:val="00C53B2D"/>
    <w:rsid w:val="00C53C8E"/>
    <w:rsid w:val="00C53CCD"/>
    <w:rsid w:val="00C53DA6"/>
    <w:rsid w:val="00C540DE"/>
    <w:rsid w:val="00C54202"/>
    <w:rsid w:val="00C544E4"/>
    <w:rsid w:val="00C5475C"/>
    <w:rsid w:val="00C54B76"/>
    <w:rsid w:val="00C54BB7"/>
    <w:rsid w:val="00C54D22"/>
    <w:rsid w:val="00C54DB1"/>
    <w:rsid w:val="00C54E05"/>
    <w:rsid w:val="00C54EA0"/>
    <w:rsid w:val="00C54FAC"/>
    <w:rsid w:val="00C5520B"/>
    <w:rsid w:val="00C5536B"/>
    <w:rsid w:val="00C553E0"/>
    <w:rsid w:val="00C5570D"/>
    <w:rsid w:val="00C558DC"/>
    <w:rsid w:val="00C55B40"/>
    <w:rsid w:val="00C55ECA"/>
    <w:rsid w:val="00C55F8B"/>
    <w:rsid w:val="00C56002"/>
    <w:rsid w:val="00C562B9"/>
    <w:rsid w:val="00C562DE"/>
    <w:rsid w:val="00C562E2"/>
    <w:rsid w:val="00C56645"/>
    <w:rsid w:val="00C5668C"/>
    <w:rsid w:val="00C56770"/>
    <w:rsid w:val="00C56948"/>
    <w:rsid w:val="00C56D8F"/>
    <w:rsid w:val="00C56E48"/>
    <w:rsid w:val="00C56F8E"/>
    <w:rsid w:val="00C570D1"/>
    <w:rsid w:val="00C572F5"/>
    <w:rsid w:val="00C57323"/>
    <w:rsid w:val="00C57343"/>
    <w:rsid w:val="00C574B0"/>
    <w:rsid w:val="00C5773A"/>
    <w:rsid w:val="00C57789"/>
    <w:rsid w:val="00C577AB"/>
    <w:rsid w:val="00C5783E"/>
    <w:rsid w:val="00C57927"/>
    <w:rsid w:val="00C579BC"/>
    <w:rsid w:val="00C57A25"/>
    <w:rsid w:val="00C57A7C"/>
    <w:rsid w:val="00C57AF3"/>
    <w:rsid w:val="00C57D82"/>
    <w:rsid w:val="00C57DEF"/>
    <w:rsid w:val="00C57F79"/>
    <w:rsid w:val="00C60010"/>
    <w:rsid w:val="00C600BD"/>
    <w:rsid w:val="00C601E9"/>
    <w:rsid w:val="00C60297"/>
    <w:rsid w:val="00C608A7"/>
    <w:rsid w:val="00C60AC4"/>
    <w:rsid w:val="00C60B23"/>
    <w:rsid w:val="00C61037"/>
    <w:rsid w:val="00C611EF"/>
    <w:rsid w:val="00C61268"/>
    <w:rsid w:val="00C61581"/>
    <w:rsid w:val="00C61A33"/>
    <w:rsid w:val="00C61A85"/>
    <w:rsid w:val="00C61BE3"/>
    <w:rsid w:val="00C61C4E"/>
    <w:rsid w:val="00C61DBE"/>
    <w:rsid w:val="00C62042"/>
    <w:rsid w:val="00C6238C"/>
    <w:rsid w:val="00C623B6"/>
    <w:rsid w:val="00C6249E"/>
    <w:rsid w:val="00C625B8"/>
    <w:rsid w:val="00C62819"/>
    <w:rsid w:val="00C628F1"/>
    <w:rsid w:val="00C62945"/>
    <w:rsid w:val="00C62A0D"/>
    <w:rsid w:val="00C62A62"/>
    <w:rsid w:val="00C62D3A"/>
    <w:rsid w:val="00C62E92"/>
    <w:rsid w:val="00C62EE6"/>
    <w:rsid w:val="00C6318A"/>
    <w:rsid w:val="00C632BB"/>
    <w:rsid w:val="00C6331D"/>
    <w:rsid w:val="00C633F4"/>
    <w:rsid w:val="00C63561"/>
    <w:rsid w:val="00C63621"/>
    <w:rsid w:val="00C6362C"/>
    <w:rsid w:val="00C63F20"/>
    <w:rsid w:val="00C64077"/>
    <w:rsid w:val="00C64083"/>
    <w:rsid w:val="00C64421"/>
    <w:rsid w:val="00C64451"/>
    <w:rsid w:val="00C644B4"/>
    <w:rsid w:val="00C6460B"/>
    <w:rsid w:val="00C6468B"/>
    <w:rsid w:val="00C6478B"/>
    <w:rsid w:val="00C64917"/>
    <w:rsid w:val="00C6492C"/>
    <w:rsid w:val="00C64AB3"/>
    <w:rsid w:val="00C64CC0"/>
    <w:rsid w:val="00C64DCC"/>
    <w:rsid w:val="00C65038"/>
    <w:rsid w:val="00C650FD"/>
    <w:rsid w:val="00C65183"/>
    <w:rsid w:val="00C65185"/>
    <w:rsid w:val="00C651FE"/>
    <w:rsid w:val="00C6522C"/>
    <w:rsid w:val="00C6526F"/>
    <w:rsid w:val="00C6545B"/>
    <w:rsid w:val="00C6548E"/>
    <w:rsid w:val="00C65494"/>
    <w:rsid w:val="00C65558"/>
    <w:rsid w:val="00C6568F"/>
    <w:rsid w:val="00C659C2"/>
    <w:rsid w:val="00C65A96"/>
    <w:rsid w:val="00C65E39"/>
    <w:rsid w:val="00C65F8D"/>
    <w:rsid w:val="00C66213"/>
    <w:rsid w:val="00C662AB"/>
    <w:rsid w:val="00C663F1"/>
    <w:rsid w:val="00C6649E"/>
    <w:rsid w:val="00C66809"/>
    <w:rsid w:val="00C668AA"/>
    <w:rsid w:val="00C66969"/>
    <w:rsid w:val="00C66A9E"/>
    <w:rsid w:val="00C66ABF"/>
    <w:rsid w:val="00C66F27"/>
    <w:rsid w:val="00C67059"/>
    <w:rsid w:val="00C670ED"/>
    <w:rsid w:val="00C671FD"/>
    <w:rsid w:val="00C6725B"/>
    <w:rsid w:val="00C67483"/>
    <w:rsid w:val="00C674A8"/>
    <w:rsid w:val="00C67894"/>
    <w:rsid w:val="00C67926"/>
    <w:rsid w:val="00C67B14"/>
    <w:rsid w:val="00C67B3B"/>
    <w:rsid w:val="00C67BD0"/>
    <w:rsid w:val="00C67C4C"/>
    <w:rsid w:val="00C67CA7"/>
    <w:rsid w:val="00C67E34"/>
    <w:rsid w:val="00C67F75"/>
    <w:rsid w:val="00C70034"/>
    <w:rsid w:val="00C70087"/>
    <w:rsid w:val="00C70098"/>
    <w:rsid w:val="00C700DC"/>
    <w:rsid w:val="00C703CA"/>
    <w:rsid w:val="00C7048D"/>
    <w:rsid w:val="00C70914"/>
    <w:rsid w:val="00C70991"/>
    <w:rsid w:val="00C70B03"/>
    <w:rsid w:val="00C70B8B"/>
    <w:rsid w:val="00C70D08"/>
    <w:rsid w:val="00C70EFA"/>
    <w:rsid w:val="00C70F8E"/>
    <w:rsid w:val="00C710E6"/>
    <w:rsid w:val="00C711A5"/>
    <w:rsid w:val="00C711E7"/>
    <w:rsid w:val="00C71256"/>
    <w:rsid w:val="00C71322"/>
    <w:rsid w:val="00C71466"/>
    <w:rsid w:val="00C7156C"/>
    <w:rsid w:val="00C716D7"/>
    <w:rsid w:val="00C71705"/>
    <w:rsid w:val="00C7171B"/>
    <w:rsid w:val="00C7172E"/>
    <w:rsid w:val="00C717D3"/>
    <w:rsid w:val="00C719B7"/>
    <w:rsid w:val="00C71BF0"/>
    <w:rsid w:val="00C71C9D"/>
    <w:rsid w:val="00C71DC7"/>
    <w:rsid w:val="00C72113"/>
    <w:rsid w:val="00C72279"/>
    <w:rsid w:val="00C7239A"/>
    <w:rsid w:val="00C72498"/>
    <w:rsid w:val="00C72827"/>
    <w:rsid w:val="00C72B1D"/>
    <w:rsid w:val="00C72EC5"/>
    <w:rsid w:val="00C72FD6"/>
    <w:rsid w:val="00C7330A"/>
    <w:rsid w:val="00C73626"/>
    <w:rsid w:val="00C73836"/>
    <w:rsid w:val="00C739E1"/>
    <w:rsid w:val="00C73A23"/>
    <w:rsid w:val="00C73A75"/>
    <w:rsid w:val="00C73E36"/>
    <w:rsid w:val="00C73FF6"/>
    <w:rsid w:val="00C73FF8"/>
    <w:rsid w:val="00C7407D"/>
    <w:rsid w:val="00C74102"/>
    <w:rsid w:val="00C74194"/>
    <w:rsid w:val="00C743AF"/>
    <w:rsid w:val="00C74460"/>
    <w:rsid w:val="00C744C3"/>
    <w:rsid w:val="00C745BD"/>
    <w:rsid w:val="00C7473F"/>
    <w:rsid w:val="00C7481B"/>
    <w:rsid w:val="00C749DF"/>
    <w:rsid w:val="00C74ACE"/>
    <w:rsid w:val="00C74C20"/>
    <w:rsid w:val="00C74D4B"/>
    <w:rsid w:val="00C74E31"/>
    <w:rsid w:val="00C74EC9"/>
    <w:rsid w:val="00C750A5"/>
    <w:rsid w:val="00C752A2"/>
    <w:rsid w:val="00C752B9"/>
    <w:rsid w:val="00C752C7"/>
    <w:rsid w:val="00C7535B"/>
    <w:rsid w:val="00C75398"/>
    <w:rsid w:val="00C753A0"/>
    <w:rsid w:val="00C75554"/>
    <w:rsid w:val="00C75599"/>
    <w:rsid w:val="00C755E3"/>
    <w:rsid w:val="00C759C3"/>
    <w:rsid w:val="00C75BB2"/>
    <w:rsid w:val="00C75BBB"/>
    <w:rsid w:val="00C75C20"/>
    <w:rsid w:val="00C75FB1"/>
    <w:rsid w:val="00C75FBD"/>
    <w:rsid w:val="00C76207"/>
    <w:rsid w:val="00C7636D"/>
    <w:rsid w:val="00C763FB"/>
    <w:rsid w:val="00C766B2"/>
    <w:rsid w:val="00C766C0"/>
    <w:rsid w:val="00C76778"/>
    <w:rsid w:val="00C76AF9"/>
    <w:rsid w:val="00C76F1B"/>
    <w:rsid w:val="00C76F3E"/>
    <w:rsid w:val="00C76F7E"/>
    <w:rsid w:val="00C77114"/>
    <w:rsid w:val="00C77282"/>
    <w:rsid w:val="00C777E6"/>
    <w:rsid w:val="00C77825"/>
    <w:rsid w:val="00C7792B"/>
    <w:rsid w:val="00C77A9E"/>
    <w:rsid w:val="00C77AC2"/>
    <w:rsid w:val="00C77DB9"/>
    <w:rsid w:val="00C77E55"/>
    <w:rsid w:val="00C77F2A"/>
    <w:rsid w:val="00C80029"/>
    <w:rsid w:val="00C8003F"/>
    <w:rsid w:val="00C80234"/>
    <w:rsid w:val="00C80387"/>
    <w:rsid w:val="00C8038B"/>
    <w:rsid w:val="00C80408"/>
    <w:rsid w:val="00C80546"/>
    <w:rsid w:val="00C807F1"/>
    <w:rsid w:val="00C80AFA"/>
    <w:rsid w:val="00C80B95"/>
    <w:rsid w:val="00C80C37"/>
    <w:rsid w:val="00C80E0F"/>
    <w:rsid w:val="00C80FDC"/>
    <w:rsid w:val="00C8103A"/>
    <w:rsid w:val="00C81064"/>
    <w:rsid w:val="00C81668"/>
    <w:rsid w:val="00C81772"/>
    <w:rsid w:val="00C817F1"/>
    <w:rsid w:val="00C818DC"/>
    <w:rsid w:val="00C8191D"/>
    <w:rsid w:val="00C81B35"/>
    <w:rsid w:val="00C81F30"/>
    <w:rsid w:val="00C81FF5"/>
    <w:rsid w:val="00C8208F"/>
    <w:rsid w:val="00C822C2"/>
    <w:rsid w:val="00C824F0"/>
    <w:rsid w:val="00C82512"/>
    <w:rsid w:val="00C8266A"/>
    <w:rsid w:val="00C82715"/>
    <w:rsid w:val="00C82895"/>
    <w:rsid w:val="00C82E24"/>
    <w:rsid w:val="00C82F8C"/>
    <w:rsid w:val="00C83025"/>
    <w:rsid w:val="00C8307E"/>
    <w:rsid w:val="00C830A3"/>
    <w:rsid w:val="00C83234"/>
    <w:rsid w:val="00C8343A"/>
    <w:rsid w:val="00C83447"/>
    <w:rsid w:val="00C834A8"/>
    <w:rsid w:val="00C835B6"/>
    <w:rsid w:val="00C83629"/>
    <w:rsid w:val="00C83728"/>
    <w:rsid w:val="00C83809"/>
    <w:rsid w:val="00C8392F"/>
    <w:rsid w:val="00C83A67"/>
    <w:rsid w:val="00C83EC3"/>
    <w:rsid w:val="00C8402F"/>
    <w:rsid w:val="00C8410B"/>
    <w:rsid w:val="00C8428E"/>
    <w:rsid w:val="00C8452E"/>
    <w:rsid w:val="00C84873"/>
    <w:rsid w:val="00C8488C"/>
    <w:rsid w:val="00C8498B"/>
    <w:rsid w:val="00C84D38"/>
    <w:rsid w:val="00C84DA4"/>
    <w:rsid w:val="00C84E12"/>
    <w:rsid w:val="00C85095"/>
    <w:rsid w:val="00C85123"/>
    <w:rsid w:val="00C8527D"/>
    <w:rsid w:val="00C85365"/>
    <w:rsid w:val="00C853F8"/>
    <w:rsid w:val="00C85621"/>
    <w:rsid w:val="00C859CB"/>
    <w:rsid w:val="00C859F3"/>
    <w:rsid w:val="00C85A96"/>
    <w:rsid w:val="00C85AB1"/>
    <w:rsid w:val="00C85C24"/>
    <w:rsid w:val="00C85DE9"/>
    <w:rsid w:val="00C85DF5"/>
    <w:rsid w:val="00C85EC3"/>
    <w:rsid w:val="00C85F2F"/>
    <w:rsid w:val="00C8603E"/>
    <w:rsid w:val="00C8637B"/>
    <w:rsid w:val="00C86397"/>
    <w:rsid w:val="00C86632"/>
    <w:rsid w:val="00C8669C"/>
    <w:rsid w:val="00C866EF"/>
    <w:rsid w:val="00C86723"/>
    <w:rsid w:val="00C867C0"/>
    <w:rsid w:val="00C86CB3"/>
    <w:rsid w:val="00C86F7E"/>
    <w:rsid w:val="00C870AE"/>
    <w:rsid w:val="00C870DC"/>
    <w:rsid w:val="00C87291"/>
    <w:rsid w:val="00C872C2"/>
    <w:rsid w:val="00C874A0"/>
    <w:rsid w:val="00C877CE"/>
    <w:rsid w:val="00C87881"/>
    <w:rsid w:val="00C878B0"/>
    <w:rsid w:val="00C87916"/>
    <w:rsid w:val="00C8795B"/>
    <w:rsid w:val="00C87967"/>
    <w:rsid w:val="00C87A53"/>
    <w:rsid w:val="00C87BA1"/>
    <w:rsid w:val="00C902B5"/>
    <w:rsid w:val="00C9060D"/>
    <w:rsid w:val="00C906F7"/>
    <w:rsid w:val="00C9070B"/>
    <w:rsid w:val="00C908D6"/>
    <w:rsid w:val="00C90937"/>
    <w:rsid w:val="00C90A0A"/>
    <w:rsid w:val="00C90ACA"/>
    <w:rsid w:val="00C91111"/>
    <w:rsid w:val="00C9118D"/>
    <w:rsid w:val="00C9150D"/>
    <w:rsid w:val="00C91660"/>
    <w:rsid w:val="00C916E4"/>
    <w:rsid w:val="00C91BB2"/>
    <w:rsid w:val="00C91C19"/>
    <w:rsid w:val="00C92291"/>
    <w:rsid w:val="00C9237D"/>
    <w:rsid w:val="00C92395"/>
    <w:rsid w:val="00C92588"/>
    <w:rsid w:val="00C92678"/>
    <w:rsid w:val="00C92693"/>
    <w:rsid w:val="00C9289A"/>
    <w:rsid w:val="00C92A0F"/>
    <w:rsid w:val="00C92B14"/>
    <w:rsid w:val="00C92B1B"/>
    <w:rsid w:val="00C92BBE"/>
    <w:rsid w:val="00C92BC2"/>
    <w:rsid w:val="00C92BFE"/>
    <w:rsid w:val="00C92D46"/>
    <w:rsid w:val="00C92EE4"/>
    <w:rsid w:val="00C92EF3"/>
    <w:rsid w:val="00C93027"/>
    <w:rsid w:val="00C9306B"/>
    <w:rsid w:val="00C93295"/>
    <w:rsid w:val="00C933C1"/>
    <w:rsid w:val="00C934CC"/>
    <w:rsid w:val="00C935C1"/>
    <w:rsid w:val="00C93666"/>
    <w:rsid w:val="00C9387A"/>
    <w:rsid w:val="00C938DF"/>
    <w:rsid w:val="00C939B9"/>
    <w:rsid w:val="00C93D69"/>
    <w:rsid w:val="00C93FBA"/>
    <w:rsid w:val="00C94120"/>
    <w:rsid w:val="00C9419D"/>
    <w:rsid w:val="00C941C3"/>
    <w:rsid w:val="00C9481F"/>
    <w:rsid w:val="00C94861"/>
    <w:rsid w:val="00C94985"/>
    <w:rsid w:val="00C94A1A"/>
    <w:rsid w:val="00C94AA0"/>
    <w:rsid w:val="00C94AFD"/>
    <w:rsid w:val="00C94B21"/>
    <w:rsid w:val="00C94DC3"/>
    <w:rsid w:val="00C94E1E"/>
    <w:rsid w:val="00C94EA6"/>
    <w:rsid w:val="00C94ED3"/>
    <w:rsid w:val="00C94F62"/>
    <w:rsid w:val="00C94F70"/>
    <w:rsid w:val="00C95038"/>
    <w:rsid w:val="00C95060"/>
    <w:rsid w:val="00C952A6"/>
    <w:rsid w:val="00C953E1"/>
    <w:rsid w:val="00C955B5"/>
    <w:rsid w:val="00C955CE"/>
    <w:rsid w:val="00C9571B"/>
    <w:rsid w:val="00C95797"/>
    <w:rsid w:val="00C959A9"/>
    <w:rsid w:val="00C95BA5"/>
    <w:rsid w:val="00C95E5D"/>
    <w:rsid w:val="00C95EF0"/>
    <w:rsid w:val="00C961E2"/>
    <w:rsid w:val="00C962AE"/>
    <w:rsid w:val="00C962DB"/>
    <w:rsid w:val="00C9660D"/>
    <w:rsid w:val="00C967E0"/>
    <w:rsid w:val="00C968DE"/>
    <w:rsid w:val="00C96AE8"/>
    <w:rsid w:val="00C96BCA"/>
    <w:rsid w:val="00C96C29"/>
    <w:rsid w:val="00C96C94"/>
    <w:rsid w:val="00C96CBB"/>
    <w:rsid w:val="00C96D6C"/>
    <w:rsid w:val="00C96F94"/>
    <w:rsid w:val="00C970EB"/>
    <w:rsid w:val="00C97443"/>
    <w:rsid w:val="00C97496"/>
    <w:rsid w:val="00C9750E"/>
    <w:rsid w:val="00C97667"/>
    <w:rsid w:val="00C978A5"/>
    <w:rsid w:val="00C97999"/>
    <w:rsid w:val="00C979E8"/>
    <w:rsid w:val="00C97E1A"/>
    <w:rsid w:val="00C97EDB"/>
    <w:rsid w:val="00CA0107"/>
    <w:rsid w:val="00CA01C5"/>
    <w:rsid w:val="00CA0287"/>
    <w:rsid w:val="00CA0439"/>
    <w:rsid w:val="00CA05D7"/>
    <w:rsid w:val="00CA0642"/>
    <w:rsid w:val="00CA06F4"/>
    <w:rsid w:val="00CA06F9"/>
    <w:rsid w:val="00CA07F6"/>
    <w:rsid w:val="00CA085C"/>
    <w:rsid w:val="00CA0D59"/>
    <w:rsid w:val="00CA0E01"/>
    <w:rsid w:val="00CA11BC"/>
    <w:rsid w:val="00CA11DF"/>
    <w:rsid w:val="00CA129E"/>
    <w:rsid w:val="00CA1515"/>
    <w:rsid w:val="00CA15A7"/>
    <w:rsid w:val="00CA15E5"/>
    <w:rsid w:val="00CA1B41"/>
    <w:rsid w:val="00CA1B94"/>
    <w:rsid w:val="00CA1BDF"/>
    <w:rsid w:val="00CA1E3D"/>
    <w:rsid w:val="00CA205C"/>
    <w:rsid w:val="00CA2086"/>
    <w:rsid w:val="00CA20FF"/>
    <w:rsid w:val="00CA2143"/>
    <w:rsid w:val="00CA2250"/>
    <w:rsid w:val="00CA232B"/>
    <w:rsid w:val="00CA25DA"/>
    <w:rsid w:val="00CA27C1"/>
    <w:rsid w:val="00CA27DE"/>
    <w:rsid w:val="00CA298E"/>
    <w:rsid w:val="00CA2B8B"/>
    <w:rsid w:val="00CA2C32"/>
    <w:rsid w:val="00CA2C7C"/>
    <w:rsid w:val="00CA2DFA"/>
    <w:rsid w:val="00CA2E0A"/>
    <w:rsid w:val="00CA2EDF"/>
    <w:rsid w:val="00CA3097"/>
    <w:rsid w:val="00CA31C5"/>
    <w:rsid w:val="00CA337B"/>
    <w:rsid w:val="00CA33C8"/>
    <w:rsid w:val="00CA33CD"/>
    <w:rsid w:val="00CA345C"/>
    <w:rsid w:val="00CA34DC"/>
    <w:rsid w:val="00CA35D6"/>
    <w:rsid w:val="00CA35EE"/>
    <w:rsid w:val="00CA3637"/>
    <w:rsid w:val="00CA3650"/>
    <w:rsid w:val="00CA3969"/>
    <w:rsid w:val="00CA3B3A"/>
    <w:rsid w:val="00CA3DF7"/>
    <w:rsid w:val="00CA3F1B"/>
    <w:rsid w:val="00CA4274"/>
    <w:rsid w:val="00CA428B"/>
    <w:rsid w:val="00CA42EE"/>
    <w:rsid w:val="00CA48A5"/>
    <w:rsid w:val="00CA48CF"/>
    <w:rsid w:val="00CA5116"/>
    <w:rsid w:val="00CA5455"/>
    <w:rsid w:val="00CA5465"/>
    <w:rsid w:val="00CA54B0"/>
    <w:rsid w:val="00CA5705"/>
    <w:rsid w:val="00CA575B"/>
    <w:rsid w:val="00CA57AF"/>
    <w:rsid w:val="00CA5B48"/>
    <w:rsid w:val="00CA5C2F"/>
    <w:rsid w:val="00CA5F24"/>
    <w:rsid w:val="00CA5F32"/>
    <w:rsid w:val="00CA5F55"/>
    <w:rsid w:val="00CA5FC1"/>
    <w:rsid w:val="00CA61FA"/>
    <w:rsid w:val="00CA623C"/>
    <w:rsid w:val="00CA6284"/>
    <w:rsid w:val="00CA63AA"/>
    <w:rsid w:val="00CA6446"/>
    <w:rsid w:val="00CA64A0"/>
    <w:rsid w:val="00CA6537"/>
    <w:rsid w:val="00CA65F7"/>
    <w:rsid w:val="00CA6695"/>
    <w:rsid w:val="00CA6A3A"/>
    <w:rsid w:val="00CA6C0E"/>
    <w:rsid w:val="00CA6C11"/>
    <w:rsid w:val="00CA6F18"/>
    <w:rsid w:val="00CA6F41"/>
    <w:rsid w:val="00CA6FD8"/>
    <w:rsid w:val="00CA712D"/>
    <w:rsid w:val="00CA73A7"/>
    <w:rsid w:val="00CA7426"/>
    <w:rsid w:val="00CA761B"/>
    <w:rsid w:val="00CA781F"/>
    <w:rsid w:val="00CA79FD"/>
    <w:rsid w:val="00CA7A97"/>
    <w:rsid w:val="00CA7B2D"/>
    <w:rsid w:val="00CA7C2C"/>
    <w:rsid w:val="00CA7D98"/>
    <w:rsid w:val="00CA7E02"/>
    <w:rsid w:val="00CA7FD8"/>
    <w:rsid w:val="00CB024B"/>
    <w:rsid w:val="00CB0414"/>
    <w:rsid w:val="00CB069B"/>
    <w:rsid w:val="00CB0747"/>
    <w:rsid w:val="00CB0818"/>
    <w:rsid w:val="00CB0CD0"/>
    <w:rsid w:val="00CB0D00"/>
    <w:rsid w:val="00CB0E7F"/>
    <w:rsid w:val="00CB0FE8"/>
    <w:rsid w:val="00CB1068"/>
    <w:rsid w:val="00CB12B6"/>
    <w:rsid w:val="00CB12D0"/>
    <w:rsid w:val="00CB13CD"/>
    <w:rsid w:val="00CB13F2"/>
    <w:rsid w:val="00CB15BE"/>
    <w:rsid w:val="00CB1633"/>
    <w:rsid w:val="00CB16AD"/>
    <w:rsid w:val="00CB1739"/>
    <w:rsid w:val="00CB178C"/>
    <w:rsid w:val="00CB179A"/>
    <w:rsid w:val="00CB1976"/>
    <w:rsid w:val="00CB1A73"/>
    <w:rsid w:val="00CB1B93"/>
    <w:rsid w:val="00CB1D02"/>
    <w:rsid w:val="00CB1D88"/>
    <w:rsid w:val="00CB1D8D"/>
    <w:rsid w:val="00CB1E3A"/>
    <w:rsid w:val="00CB228C"/>
    <w:rsid w:val="00CB245B"/>
    <w:rsid w:val="00CB275B"/>
    <w:rsid w:val="00CB2822"/>
    <w:rsid w:val="00CB28CB"/>
    <w:rsid w:val="00CB2A33"/>
    <w:rsid w:val="00CB2FA7"/>
    <w:rsid w:val="00CB3117"/>
    <w:rsid w:val="00CB31AC"/>
    <w:rsid w:val="00CB33EE"/>
    <w:rsid w:val="00CB3648"/>
    <w:rsid w:val="00CB39BB"/>
    <w:rsid w:val="00CB3A94"/>
    <w:rsid w:val="00CB3D9E"/>
    <w:rsid w:val="00CB44FC"/>
    <w:rsid w:val="00CB4585"/>
    <w:rsid w:val="00CB47E6"/>
    <w:rsid w:val="00CB4C65"/>
    <w:rsid w:val="00CB4DCA"/>
    <w:rsid w:val="00CB4E6F"/>
    <w:rsid w:val="00CB4F46"/>
    <w:rsid w:val="00CB4FC1"/>
    <w:rsid w:val="00CB527C"/>
    <w:rsid w:val="00CB536B"/>
    <w:rsid w:val="00CB552D"/>
    <w:rsid w:val="00CB573A"/>
    <w:rsid w:val="00CB5751"/>
    <w:rsid w:val="00CB5E38"/>
    <w:rsid w:val="00CB626B"/>
    <w:rsid w:val="00CB63DA"/>
    <w:rsid w:val="00CB66B8"/>
    <w:rsid w:val="00CB67B4"/>
    <w:rsid w:val="00CB6846"/>
    <w:rsid w:val="00CB68F4"/>
    <w:rsid w:val="00CB6A95"/>
    <w:rsid w:val="00CB6AF0"/>
    <w:rsid w:val="00CB6BDE"/>
    <w:rsid w:val="00CB6D04"/>
    <w:rsid w:val="00CB6D43"/>
    <w:rsid w:val="00CB6E05"/>
    <w:rsid w:val="00CB6EA2"/>
    <w:rsid w:val="00CB6FC4"/>
    <w:rsid w:val="00CB7208"/>
    <w:rsid w:val="00CB727B"/>
    <w:rsid w:val="00CB765D"/>
    <w:rsid w:val="00CB76DB"/>
    <w:rsid w:val="00CB7D3F"/>
    <w:rsid w:val="00CB7E6F"/>
    <w:rsid w:val="00CB7F69"/>
    <w:rsid w:val="00CC0075"/>
    <w:rsid w:val="00CC00D7"/>
    <w:rsid w:val="00CC01F1"/>
    <w:rsid w:val="00CC02F6"/>
    <w:rsid w:val="00CC0424"/>
    <w:rsid w:val="00CC0452"/>
    <w:rsid w:val="00CC056F"/>
    <w:rsid w:val="00CC0596"/>
    <w:rsid w:val="00CC06A4"/>
    <w:rsid w:val="00CC091C"/>
    <w:rsid w:val="00CC0E1A"/>
    <w:rsid w:val="00CC0EA0"/>
    <w:rsid w:val="00CC0EFE"/>
    <w:rsid w:val="00CC0FE6"/>
    <w:rsid w:val="00CC13AC"/>
    <w:rsid w:val="00CC1614"/>
    <w:rsid w:val="00CC176F"/>
    <w:rsid w:val="00CC18AE"/>
    <w:rsid w:val="00CC191D"/>
    <w:rsid w:val="00CC1AB0"/>
    <w:rsid w:val="00CC1D2C"/>
    <w:rsid w:val="00CC1D4F"/>
    <w:rsid w:val="00CC1D79"/>
    <w:rsid w:val="00CC1DE7"/>
    <w:rsid w:val="00CC1F35"/>
    <w:rsid w:val="00CC2045"/>
    <w:rsid w:val="00CC211C"/>
    <w:rsid w:val="00CC2339"/>
    <w:rsid w:val="00CC236B"/>
    <w:rsid w:val="00CC237C"/>
    <w:rsid w:val="00CC247B"/>
    <w:rsid w:val="00CC25C2"/>
    <w:rsid w:val="00CC25E1"/>
    <w:rsid w:val="00CC283A"/>
    <w:rsid w:val="00CC2AB1"/>
    <w:rsid w:val="00CC2C02"/>
    <w:rsid w:val="00CC2FA1"/>
    <w:rsid w:val="00CC2FC4"/>
    <w:rsid w:val="00CC30D1"/>
    <w:rsid w:val="00CC314D"/>
    <w:rsid w:val="00CC331A"/>
    <w:rsid w:val="00CC3522"/>
    <w:rsid w:val="00CC353C"/>
    <w:rsid w:val="00CC36EF"/>
    <w:rsid w:val="00CC38CB"/>
    <w:rsid w:val="00CC3AD4"/>
    <w:rsid w:val="00CC3CDB"/>
    <w:rsid w:val="00CC3D85"/>
    <w:rsid w:val="00CC409A"/>
    <w:rsid w:val="00CC44F7"/>
    <w:rsid w:val="00CC4505"/>
    <w:rsid w:val="00CC45A7"/>
    <w:rsid w:val="00CC4703"/>
    <w:rsid w:val="00CC494C"/>
    <w:rsid w:val="00CC4A13"/>
    <w:rsid w:val="00CC4A4C"/>
    <w:rsid w:val="00CC4AA0"/>
    <w:rsid w:val="00CC4BA6"/>
    <w:rsid w:val="00CC4C0B"/>
    <w:rsid w:val="00CC4C72"/>
    <w:rsid w:val="00CC4FBB"/>
    <w:rsid w:val="00CC534D"/>
    <w:rsid w:val="00CC5572"/>
    <w:rsid w:val="00CC56E4"/>
    <w:rsid w:val="00CC5900"/>
    <w:rsid w:val="00CC5CD4"/>
    <w:rsid w:val="00CC5D16"/>
    <w:rsid w:val="00CC5D94"/>
    <w:rsid w:val="00CC6002"/>
    <w:rsid w:val="00CC6233"/>
    <w:rsid w:val="00CC65D1"/>
    <w:rsid w:val="00CC666D"/>
    <w:rsid w:val="00CC687C"/>
    <w:rsid w:val="00CC6A34"/>
    <w:rsid w:val="00CC6E15"/>
    <w:rsid w:val="00CC6E72"/>
    <w:rsid w:val="00CC6F4E"/>
    <w:rsid w:val="00CC6FAF"/>
    <w:rsid w:val="00CC724F"/>
    <w:rsid w:val="00CC72AB"/>
    <w:rsid w:val="00CC72EC"/>
    <w:rsid w:val="00CC7491"/>
    <w:rsid w:val="00CC7603"/>
    <w:rsid w:val="00CC762F"/>
    <w:rsid w:val="00CC764F"/>
    <w:rsid w:val="00CC76DC"/>
    <w:rsid w:val="00CC76F8"/>
    <w:rsid w:val="00CC7C96"/>
    <w:rsid w:val="00CC7F4F"/>
    <w:rsid w:val="00CD0198"/>
    <w:rsid w:val="00CD01AB"/>
    <w:rsid w:val="00CD05D6"/>
    <w:rsid w:val="00CD0637"/>
    <w:rsid w:val="00CD0888"/>
    <w:rsid w:val="00CD0901"/>
    <w:rsid w:val="00CD09FD"/>
    <w:rsid w:val="00CD0B16"/>
    <w:rsid w:val="00CD0BDA"/>
    <w:rsid w:val="00CD0C3E"/>
    <w:rsid w:val="00CD0E56"/>
    <w:rsid w:val="00CD1029"/>
    <w:rsid w:val="00CD104E"/>
    <w:rsid w:val="00CD1209"/>
    <w:rsid w:val="00CD12D2"/>
    <w:rsid w:val="00CD1358"/>
    <w:rsid w:val="00CD139A"/>
    <w:rsid w:val="00CD179B"/>
    <w:rsid w:val="00CD1853"/>
    <w:rsid w:val="00CD18F9"/>
    <w:rsid w:val="00CD1B46"/>
    <w:rsid w:val="00CD1C89"/>
    <w:rsid w:val="00CD1CDA"/>
    <w:rsid w:val="00CD1E6F"/>
    <w:rsid w:val="00CD202C"/>
    <w:rsid w:val="00CD2087"/>
    <w:rsid w:val="00CD2132"/>
    <w:rsid w:val="00CD21A3"/>
    <w:rsid w:val="00CD238B"/>
    <w:rsid w:val="00CD2501"/>
    <w:rsid w:val="00CD2536"/>
    <w:rsid w:val="00CD2566"/>
    <w:rsid w:val="00CD2607"/>
    <w:rsid w:val="00CD2699"/>
    <w:rsid w:val="00CD2711"/>
    <w:rsid w:val="00CD272A"/>
    <w:rsid w:val="00CD2753"/>
    <w:rsid w:val="00CD2782"/>
    <w:rsid w:val="00CD298A"/>
    <w:rsid w:val="00CD2A58"/>
    <w:rsid w:val="00CD2B05"/>
    <w:rsid w:val="00CD2B27"/>
    <w:rsid w:val="00CD2C69"/>
    <w:rsid w:val="00CD305B"/>
    <w:rsid w:val="00CD3072"/>
    <w:rsid w:val="00CD30D5"/>
    <w:rsid w:val="00CD34F0"/>
    <w:rsid w:val="00CD354F"/>
    <w:rsid w:val="00CD35DD"/>
    <w:rsid w:val="00CD363B"/>
    <w:rsid w:val="00CD36F8"/>
    <w:rsid w:val="00CD3A6A"/>
    <w:rsid w:val="00CD4366"/>
    <w:rsid w:val="00CD43A7"/>
    <w:rsid w:val="00CD4419"/>
    <w:rsid w:val="00CD44D4"/>
    <w:rsid w:val="00CD4593"/>
    <w:rsid w:val="00CD461B"/>
    <w:rsid w:val="00CD51AB"/>
    <w:rsid w:val="00CD52E0"/>
    <w:rsid w:val="00CD5303"/>
    <w:rsid w:val="00CD55B4"/>
    <w:rsid w:val="00CD59C5"/>
    <w:rsid w:val="00CD5A0F"/>
    <w:rsid w:val="00CD5E89"/>
    <w:rsid w:val="00CD6445"/>
    <w:rsid w:val="00CD64F6"/>
    <w:rsid w:val="00CD66CD"/>
    <w:rsid w:val="00CD678A"/>
    <w:rsid w:val="00CD68DB"/>
    <w:rsid w:val="00CD68DD"/>
    <w:rsid w:val="00CD69DA"/>
    <w:rsid w:val="00CD6C11"/>
    <w:rsid w:val="00CD6DDF"/>
    <w:rsid w:val="00CD6DE7"/>
    <w:rsid w:val="00CD6E97"/>
    <w:rsid w:val="00CD6FEE"/>
    <w:rsid w:val="00CD709C"/>
    <w:rsid w:val="00CD73B0"/>
    <w:rsid w:val="00CD7451"/>
    <w:rsid w:val="00CD75F1"/>
    <w:rsid w:val="00CD77C4"/>
    <w:rsid w:val="00CD781B"/>
    <w:rsid w:val="00CD7B01"/>
    <w:rsid w:val="00CD7C20"/>
    <w:rsid w:val="00CD7C4C"/>
    <w:rsid w:val="00CD7CB7"/>
    <w:rsid w:val="00CD7E31"/>
    <w:rsid w:val="00CD7FA5"/>
    <w:rsid w:val="00CD7FE5"/>
    <w:rsid w:val="00CE022D"/>
    <w:rsid w:val="00CE055D"/>
    <w:rsid w:val="00CE0623"/>
    <w:rsid w:val="00CE0634"/>
    <w:rsid w:val="00CE070C"/>
    <w:rsid w:val="00CE0C47"/>
    <w:rsid w:val="00CE0C99"/>
    <w:rsid w:val="00CE0CBF"/>
    <w:rsid w:val="00CE0EB7"/>
    <w:rsid w:val="00CE1017"/>
    <w:rsid w:val="00CE1308"/>
    <w:rsid w:val="00CE13DB"/>
    <w:rsid w:val="00CE157D"/>
    <w:rsid w:val="00CE1602"/>
    <w:rsid w:val="00CE16BB"/>
    <w:rsid w:val="00CE16D2"/>
    <w:rsid w:val="00CE18FA"/>
    <w:rsid w:val="00CE1B60"/>
    <w:rsid w:val="00CE1C37"/>
    <w:rsid w:val="00CE1D16"/>
    <w:rsid w:val="00CE1E9C"/>
    <w:rsid w:val="00CE221B"/>
    <w:rsid w:val="00CE22D1"/>
    <w:rsid w:val="00CE24F0"/>
    <w:rsid w:val="00CE2541"/>
    <w:rsid w:val="00CE25F1"/>
    <w:rsid w:val="00CE27F5"/>
    <w:rsid w:val="00CE2990"/>
    <w:rsid w:val="00CE2DC9"/>
    <w:rsid w:val="00CE2E07"/>
    <w:rsid w:val="00CE3031"/>
    <w:rsid w:val="00CE32EF"/>
    <w:rsid w:val="00CE3402"/>
    <w:rsid w:val="00CE3879"/>
    <w:rsid w:val="00CE3B81"/>
    <w:rsid w:val="00CE3CA8"/>
    <w:rsid w:val="00CE3CBA"/>
    <w:rsid w:val="00CE3F34"/>
    <w:rsid w:val="00CE42E7"/>
    <w:rsid w:val="00CE4302"/>
    <w:rsid w:val="00CE4422"/>
    <w:rsid w:val="00CE4558"/>
    <w:rsid w:val="00CE470A"/>
    <w:rsid w:val="00CE49AC"/>
    <w:rsid w:val="00CE49AE"/>
    <w:rsid w:val="00CE4B8A"/>
    <w:rsid w:val="00CE4D8B"/>
    <w:rsid w:val="00CE4EEC"/>
    <w:rsid w:val="00CE4F5A"/>
    <w:rsid w:val="00CE50A9"/>
    <w:rsid w:val="00CE50C5"/>
    <w:rsid w:val="00CE5372"/>
    <w:rsid w:val="00CE545A"/>
    <w:rsid w:val="00CE5532"/>
    <w:rsid w:val="00CE559B"/>
    <w:rsid w:val="00CE55AC"/>
    <w:rsid w:val="00CE585A"/>
    <w:rsid w:val="00CE5C7F"/>
    <w:rsid w:val="00CE5EDF"/>
    <w:rsid w:val="00CE6104"/>
    <w:rsid w:val="00CE61CE"/>
    <w:rsid w:val="00CE6291"/>
    <w:rsid w:val="00CE677F"/>
    <w:rsid w:val="00CE6943"/>
    <w:rsid w:val="00CE6A07"/>
    <w:rsid w:val="00CE6B11"/>
    <w:rsid w:val="00CE6B49"/>
    <w:rsid w:val="00CE6B91"/>
    <w:rsid w:val="00CE700F"/>
    <w:rsid w:val="00CE7034"/>
    <w:rsid w:val="00CE72D1"/>
    <w:rsid w:val="00CE73A5"/>
    <w:rsid w:val="00CE7664"/>
    <w:rsid w:val="00CE76FA"/>
    <w:rsid w:val="00CE777E"/>
    <w:rsid w:val="00CE77E0"/>
    <w:rsid w:val="00CE7982"/>
    <w:rsid w:val="00CE7B9D"/>
    <w:rsid w:val="00CE7C84"/>
    <w:rsid w:val="00CE7EBE"/>
    <w:rsid w:val="00CF001B"/>
    <w:rsid w:val="00CF0038"/>
    <w:rsid w:val="00CF0404"/>
    <w:rsid w:val="00CF0517"/>
    <w:rsid w:val="00CF06E5"/>
    <w:rsid w:val="00CF08F0"/>
    <w:rsid w:val="00CF0958"/>
    <w:rsid w:val="00CF0A96"/>
    <w:rsid w:val="00CF0C1D"/>
    <w:rsid w:val="00CF0CD5"/>
    <w:rsid w:val="00CF0D71"/>
    <w:rsid w:val="00CF0DEC"/>
    <w:rsid w:val="00CF0E4D"/>
    <w:rsid w:val="00CF0EAB"/>
    <w:rsid w:val="00CF0FBA"/>
    <w:rsid w:val="00CF1031"/>
    <w:rsid w:val="00CF1090"/>
    <w:rsid w:val="00CF1538"/>
    <w:rsid w:val="00CF16E4"/>
    <w:rsid w:val="00CF19F4"/>
    <w:rsid w:val="00CF1DAB"/>
    <w:rsid w:val="00CF1E24"/>
    <w:rsid w:val="00CF1F4D"/>
    <w:rsid w:val="00CF1F5D"/>
    <w:rsid w:val="00CF2069"/>
    <w:rsid w:val="00CF22BE"/>
    <w:rsid w:val="00CF2439"/>
    <w:rsid w:val="00CF24AE"/>
    <w:rsid w:val="00CF25F9"/>
    <w:rsid w:val="00CF26D9"/>
    <w:rsid w:val="00CF27C2"/>
    <w:rsid w:val="00CF2826"/>
    <w:rsid w:val="00CF2D0F"/>
    <w:rsid w:val="00CF2EBD"/>
    <w:rsid w:val="00CF3093"/>
    <w:rsid w:val="00CF3249"/>
    <w:rsid w:val="00CF32CB"/>
    <w:rsid w:val="00CF3698"/>
    <w:rsid w:val="00CF37AD"/>
    <w:rsid w:val="00CF3879"/>
    <w:rsid w:val="00CF3BAF"/>
    <w:rsid w:val="00CF3BCC"/>
    <w:rsid w:val="00CF3BDD"/>
    <w:rsid w:val="00CF3E0F"/>
    <w:rsid w:val="00CF3F42"/>
    <w:rsid w:val="00CF3FCD"/>
    <w:rsid w:val="00CF402A"/>
    <w:rsid w:val="00CF402B"/>
    <w:rsid w:val="00CF409B"/>
    <w:rsid w:val="00CF41D7"/>
    <w:rsid w:val="00CF421F"/>
    <w:rsid w:val="00CF46B3"/>
    <w:rsid w:val="00CF46CD"/>
    <w:rsid w:val="00CF4966"/>
    <w:rsid w:val="00CF4A70"/>
    <w:rsid w:val="00CF513E"/>
    <w:rsid w:val="00CF519A"/>
    <w:rsid w:val="00CF532E"/>
    <w:rsid w:val="00CF5421"/>
    <w:rsid w:val="00CF5614"/>
    <w:rsid w:val="00CF5711"/>
    <w:rsid w:val="00CF5739"/>
    <w:rsid w:val="00CF5747"/>
    <w:rsid w:val="00CF57B0"/>
    <w:rsid w:val="00CF5848"/>
    <w:rsid w:val="00CF603D"/>
    <w:rsid w:val="00CF604A"/>
    <w:rsid w:val="00CF6146"/>
    <w:rsid w:val="00CF6423"/>
    <w:rsid w:val="00CF6494"/>
    <w:rsid w:val="00CF64F8"/>
    <w:rsid w:val="00CF65C9"/>
    <w:rsid w:val="00CF6714"/>
    <w:rsid w:val="00CF682E"/>
    <w:rsid w:val="00CF6853"/>
    <w:rsid w:val="00CF6873"/>
    <w:rsid w:val="00CF68C9"/>
    <w:rsid w:val="00CF68EE"/>
    <w:rsid w:val="00CF6972"/>
    <w:rsid w:val="00CF69D7"/>
    <w:rsid w:val="00CF6D02"/>
    <w:rsid w:val="00CF6DC5"/>
    <w:rsid w:val="00CF6FF0"/>
    <w:rsid w:val="00CF6FF6"/>
    <w:rsid w:val="00CF71DF"/>
    <w:rsid w:val="00CF7599"/>
    <w:rsid w:val="00CF75C5"/>
    <w:rsid w:val="00CF77CA"/>
    <w:rsid w:val="00CF7864"/>
    <w:rsid w:val="00CF78B2"/>
    <w:rsid w:val="00CF7D62"/>
    <w:rsid w:val="00D0025D"/>
    <w:rsid w:val="00D0025F"/>
    <w:rsid w:val="00D00587"/>
    <w:rsid w:val="00D00692"/>
    <w:rsid w:val="00D009C6"/>
    <w:rsid w:val="00D00ADF"/>
    <w:rsid w:val="00D00F8A"/>
    <w:rsid w:val="00D0105D"/>
    <w:rsid w:val="00D01218"/>
    <w:rsid w:val="00D012AA"/>
    <w:rsid w:val="00D01407"/>
    <w:rsid w:val="00D014CF"/>
    <w:rsid w:val="00D01550"/>
    <w:rsid w:val="00D01640"/>
    <w:rsid w:val="00D016C3"/>
    <w:rsid w:val="00D01773"/>
    <w:rsid w:val="00D01931"/>
    <w:rsid w:val="00D01BAD"/>
    <w:rsid w:val="00D01CFB"/>
    <w:rsid w:val="00D01EE8"/>
    <w:rsid w:val="00D01F72"/>
    <w:rsid w:val="00D02082"/>
    <w:rsid w:val="00D021FE"/>
    <w:rsid w:val="00D02215"/>
    <w:rsid w:val="00D02266"/>
    <w:rsid w:val="00D02414"/>
    <w:rsid w:val="00D02467"/>
    <w:rsid w:val="00D02602"/>
    <w:rsid w:val="00D02690"/>
    <w:rsid w:val="00D029D9"/>
    <w:rsid w:val="00D02A27"/>
    <w:rsid w:val="00D02A8B"/>
    <w:rsid w:val="00D02AAD"/>
    <w:rsid w:val="00D02BF9"/>
    <w:rsid w:val="00D02EFC"/>
    <w:rsid w:val="00D0310A"/>
    <w:rsid w:val="00D03213"/>
    <w:rsid w:val="00D0328E"/>
    <w:rsid w:val="00D0333A"/>
    <w:rsid w:val="00D03673"/>
    <w:rsid w:val="00D036BB"/>
    <w:rsid w:val="00D039AC"/>
    <w:rsid w:val="00D03A86"/>
    <w:rsid w:val="00D03CE7"/>
    <w:rsid w:val="00D03CED"/>
    <w:rsid w:val="00D03F7E"/>
    <w:rsid w:val="00D03FAD"/>
    <w:rsid w:val="00D0403A"/>
    <w:rsid w:val="00D04251"/>
    <w:rsid w:val="00D043E8"/>
    <w:rsid w:val="00D0451C"/>
    <w:rsid w:val="00D045E2"/>
    <w:rsid w:val="00D04680"/>
    <w:rsid w:val="00D046DC"/>
    <w:rsid w:val="00D04750"/>
    <w:rsid w:val="00D04787"/>
    <w:rsid w:val="00D04903"/>
    <w:rsid w:val="00D04B56"/>
    <w:rsid w:val="00D04DBF"/>
    <w:rsid w:val="00D04EF5"/>
    <w:rsid w:val="00D0520C"/>
    <w:rsid w:val="00D05338"/>
    <w:rsid w:val="00D05824"/>
    <w:rsid w:val="00D0585E"/>
    <w:rsid w:val="00D058E0"/>
    <w:rsid w:val="00D05A30"/>
    <w:rsid w:val="00D05C7E"/>
    <w:rsid w:val="00D05CB0"/>
    <w:rsid w:val="00D05E01"/>
    <w:rsid w:val="00D05E0D"/>
    <w:rsid w:val="00D05F34"/>
    <w:rsid w:val="00D06123"/>
    <w:rsid w:val="00D0619C"/>
    <w:rsid w:val="00D06215"/>
    <w:rsid w:val="00D0640C"/>
    <w:rsid w:val="00D064C3"/>
    <w:rsid w:val="00D06602"/>
    <w:rsid w:val="00D066F6"/>
    <w:rsid w:val="00D0675A"/>
    <w:rsid w:val="00D06A6C"/>
    <w:rsid w:val="00D06C9B"/>
    <w:rsid w:val="00D06EDB"/>
    <w:rsid w:val="00D0700A"/>
    <w:rsid w:val="00D070B4"/>
    <w:rsid w:val="00D070D0"/>
    <w:rsid w:val="00D07153"/>
    <w:rsid w:val="00D0717F"/>
    <w:rsid w:val="00D07189"/>
    <w:rsid w:val="00D07291"/>
    <w:rsid w:val="00D072A9"/>
    <w:rsid w:val="00D0784A"/>
    <w:rsid w:val="00D078BB"/>
    <w:rsid w:val="00D07954"/>
    <w:rsid w:val="00D07ACD"/>
    <w:rsid w:val="00D07ADA"/>
    <w:rsid w:val="00D07AF7"/>
    <w:rsid w:val="00D07E19"/>
    <w:rsid w:val="00D07E53"/>
    <w:rsid w:val="00D07EDB"/>
    <w:rsid w:val="00D10033"/>
    <w:rsid w:val="00D1011B"/>
    <w:rsid w:val="00D10238"/>
    <w:rsid w:val="00D10247"/>
    <w:rsid w:val="00D102AB"/>
    <w:rsid w:val="00D102C4"/>
    <w:rsid w:val="00D103D6"/>
    <w:rsid w:val="00D104D1"/>
    <w:rsid w:val="00D105AC"/>
    <w:rsid w:val="00D1095B"/>
    <w:rsid w:val="00D10FB3"/>
    <w:rsid w:val="00D10FE7"/>
    <w:rsid w:val="00D110BD"/>
    <w:rsid w:val="00D1115E"/>
    <w:rsid w:val="00D1121B"/>
    <w:rsid w:val="00D114A6"/>
    <w:rsid w:val="00D11A88"/>
    <w:rsid w:val="00D11CE8"/>
    <w:rsid w:val="00D1200C"/>
    <w:rsid w:val="00D1216B"/>
    <w:rsid w:val="00D121FA"/>
    <w:rsid w:val="00D12236"/>
    <w:rsid w:val="00D1229A"/>
    <w:rsid w:val="00D12404"/>
    <w:rsid w:val="00D1243B"/>
    <w:rsid w:val="00D12546"/>
    <w:rsid w:val="00D129BE"/>
    <w:rsid w:val="00D12B30"/>
    <w:rsid w:val="00D12C80"/>
    <w:rsid w:val="00D12D95"/>
    <w:rsid w:val="00D12E1E"/>
    <w:rsid w:val="00D12E24"/>
    <w:rsid w:val="00D12EDD"/>
    <w:rsid w:val="00D12F08"/>
    <w:rsid w:val="00D1319A"/>
    <w:rsid w:val="00D13305"/>
    <w:rsid w:val="00D1330A"/>
    <w:rsid w:val="00D13384"/>
    <w:rsid w:val="00D133D8"/>
    <w:rsid w:val="00D1344B"/>
    <w:rsid w:val="00D13773"/>
    <w:rsid w:val="00D1395D"/>
    <w:rsid w:val="00D13AAB"/>
    <w:rsid w:val="00D13BA9"/>
    <w:rsid w:val="00D13CBD"/>
    <w:rsid w:val="00D13D45"/>
    <w:rsid w:val="00D13D62"/>
    <w:rsid w:val="00D13EA0"/>
    <w:rsid w:val="00D140BE"/>
    <w:rsid w:val="00D140C2"/>
    <w:rsid w:val="00D1412C"/>
    <w:rsid w:val="00D14217"/>
    <w:rsid w:val="00D14350"/>
    <w:rsid w:val="00D143F0"/>
    <w:rsid w:val="00D14403"/>
    <w:rsid w:val="00D14496"/>
    <w:rsid w:val="00D14A29"/>
    <w:rsid w:val="00D14B3C"/>
    <w:rsid w:val="00D14C8E"/>
    <w:rsid w:val="00D14E82"/>
    <w:rsid w:val="00D14F49"/>
    <w:rsid w:val="00D14F8C"/>
    <w:rsid w:val="00D150AE"/>
    <w:rsid w:val="00D15199"/>
    <w:rsid w:val="00D15292"/>
    <w:rsid w:val="00D15562"/>
    <w:rsid w:val="00D156C1"/>
    <w:rsid w:val="00D156DB"/>
    <w:rsid w:val="00D157AB"/>
    <w:rsid w:val="00D157B8"/>
    <w:rsid w:val="00D15881"/>
    <w:rsid w:val="00D15C76"/>
    <w:rsid w:val="00D15D28"/>
    <w:rsid w:val="00D15DC0"/>
    <w:rsid w:val="00D15DC5"/>
    <w:rsid w:val="00D15DD4"/>
    <w:rsid w:val="00D15F46"/>
    <w:rsid w:val="00D1602B"/>
    <w:rsid w:val="00D16161"/>
    <w:rsid w:val="00D166F6"/>
    <w:rsid w:val="00D16715"/>
    <w:rsid w:val="00D167F0"/>
    <w:rsid w:val="00D168C4"/>
    <w:rsid w:val="00D16A2F"/>
    <w:rsid w:val="00D16B10"/>
    <w:rsid w:val="00D16BFF"/>
    <w:rsid w:val="00D16C77"/>
    <w:rsid w:val="00D16CB2"/>
    <w:rsid w:val="00D16D1E"/>
    <w:rsid w:val="00D16E83"/>
    <w:rsid w:val="00D16E90"/>
    <w:rsid w:val="00D16F19"/>
    <w:rsid w:val="00D170DB"/>
    <w:rsid w:val="00D17345"/>
    <w:rsid w:val="00D17396"/>
    <w:rsid w:val="00D175CD"/>
    <w:rsid w:val="00D176EB"/>
    <w:rsid w:val="00D17798"/>
    <w:rsid w:val="00D17851"/>
    <w:rsid w:val="00D17BD6"/>
    <w:rsid w:val="00D17D49"/>
    <w:rsid w:val="00D17F4A"/>
    <w:rsid w:val="00D2005E"/>
    <w:rsid w:val="00D20061"/>
    <w:rsid w:val="00D2009C"/>
    <w:rsid w:val="00D201D0"/>
    <w:rsid w:val="00D2032D"/>
    <w:rsid w:val="00D20330"/>
    <w:rsid w:val="00D20345"/>
    <w:rsid w:val="00D204BD"/>
    <w:rsid w:val="00D20542"/>
    <w:rsid w:val="00D206D2"/>
    <w:rsid w:val="00D20B8C"/>
    <w:rsid w:val="00D21138"/>
    <w:rsid w:val="00D21194"/>
    <w:rsid w:val="00D21255"/>
    <w:rsid w:val="00D21324"/>
    <w:rsid w:val="00D2156D"/>
    <w:rsid w:val="00D21623"/>
    <w:rsid w:val="00D2164B"/>
    <w:rsid w:val="00D2164F"/>
    <w:rsid w:val="00D218C2"/>
    <w:rsid w:val="00D218E2"/>
    <w:rsid w:val="00D21D0D"/>
    <w:rsid w:val="00D21DFC"/>
    <w:rsid w:val="00D21E78"/>
    <w:rsid w:val="00D220D3"/>
    <w:rsid w:val="00D220D8"/>
    <w:rsid w:val="00D22190"/>
    <w:rsid w:val="00D22194"/>
    <w:rsid w:val="00D22499"/>
    <w:rsid w:val="00D2263B"/>
    <w:rsid w:val="00D22651"/>
    <w:rsid w:val="00D2265D"/>
    <w:rsid w:val="00D226BE"/>
    <w:rsid w:val="00D22758"/>
    <w:rsid w:val="00D22775"/>
    <w:rsid w:val="00D2289C"/>
    <w:rsid w:val="00D22D4D"/>
    <w:rsid w:val="00D22D55"/>
    <w:rsid w:val="00D22DC2"/>
    <w:rsid w:val="00D22F64"/>
    <w:rsid w:val="00D22FEB"/>
    <w:rsid w:val="00D23154"/>
    <w:rsid w:val="00D233D9"/>
    <w:rsid w:val="00D2364C"/>
    <w:rsid w:val="00D236EB"/>
    <w:rsid w:val="00D2370A"/>
    <w:rsid w:val="00D23781"/>
    <w:rsid w:val="00D23820"/>
    <w:rsid w:val="00D238C5"/>
    <w:rsid w:val="00D23C3B"/>
    <w:rsid w:val="00D23C66"/>
    <w:rsid w:val="00D23CCE"/>
    <w:rsid w:val="00D23D5F"/>
    <w:rsid w:val="00D23DF9"/>
    <w:rsid w:val="00D23F87"/>
    <w:rsid w:val="00D242BC"/>
    <w:rsid w:val="00D2437E"/>
    <w:rsid w:val="00D244C5"/>
    <w:rsid w:val="00D245E5"/>
    <w:rsid w:val="00D2476D"/>
    <w:rsid w:val="00D24B1E"/>
    <w:rsid w:val="00D24D21"/>
    <w:rsid w:val="00D24E44"/>
    <w:rsid w:val="00D24ED4"/>
    <w:rsid w:val="00D250B3"/>
    <w:rsid w:val="00D250F4"/>
    <w:rsid w:val="00D25189"/>
    <w:rsid w:val="00D2523B"/>
    <w:rsid w:val="00D2525A"/>
    <w:rsid w:val="00D25314"/>
    <w:rsid w:val="00D2534C"/>
    <w:rsid w:val="00D2536E"/>
    <w:rsid w:val="00D253AC"/>
    <w:rsid w:val="00D254AA"/>
    <w:rsid w:val="00D25669"/>
    <w:rsid w:val="00D2566B"/>
    <w:rsid w:val="00D25AE8"/>
    <w:rsid w:val="00D25B05"/>
    <w:rsid w:val="00D25BE1"/>
    <w:rsid w:val="00D25CC4"/>
    <w:rsid w:val="00D26108"/>
    <w:rsid w:val="00D26220"/>
    <w:rsid w:val="00D26385"/>
    <w:rsid w:val="00D263D3"/>
    <w:rsid w:val="00D2666A"/>
    <w:rsid w:val="00D266E2"/>
    <w:rsid w:val="00D26705"/>
    <w:rsid w:val="00D26712"/>
    <w:rsid w:val="00D269DC"/>
    <w:rsid w:val="00D26BB2"/>
    <w:rsid w:val="00D26CE9"/>
    <w:rsid w:val="00D26D5B"/>
    <w:rsid w:val="00D26E5B"/>
    <w:rsid w:val="00D2719B"/>
    <w:rsid w:val="00D271EB"/>
    <w:rsid w:val="00D27466"/>
    <w:rsid w:val="00D275C4"/>
    <w:rsid w:val="00D277AD"/>
    <w:rsid w:val="00D279F3"/>
    <w:rsid w:val="00D27B1A"/>
    <w:rsid w:val="00D27B34"/>
    <w:rsid w:val="00D302E6"/>
    <w:rsid w:val="00D302FC"/>
    <w:rsid w:val="00D308B3"/>
    <w:rsid w:val="00D308F7"/>
    <w:rsid w:val="00D30A12"/>
    <w:rsid w:val="00D30A73"/>
    <w:rsid w:val="00D30B0D"/>
    <w:rsid w:val="00D30B89"/>
    <w:rsid w:val="00D30BB2"/>
    <w:rsid w:val="00D30CE2"/>
    <w:rsid w:val="00D30D91"/>
    <w:rsid w:val="00D30F9B"/>
    <w:rsid w:val="00D31040"/>
    <w:rsid w:val="00D3107E"/>
    <w:rsid w:val="00D311FE"/>
    <w:rsid w:val="00D31295"/>
    <w:rsid w:val="00D312B9"/>
    <w:rsid w:val="00D3134A"/>
    <w:rsid w:val="00D314E6"/>
    <w:rsid w:val="00D31721"/>
    <w:rsid w:val="00D3194A"/>
    <w:rsid w:val="00D31A41"/>
    <w:rsid w:val="00D31A5D"/>
    <w:rsid w:val="00D31AF7"/>
    <w:rsid w:val="00D31BD4"/>
    <w:rsid w:val="00D31CAD"/>
    <w:rsid w:val="00D31F34"/>
    <w:rsid w:val="00D32046"/>
    <w:rsid w:val="00D3220F"/>
    <w:rsid w:val="00D322DE"/>
    <w:rsid w:val="00D32332"/>
    <w:rsid w:val="00D323DE"/>
    <w:rsid w:val="00D32757"/>
    <w:rsid w:val="00D32790"/>
    <w:rsid w:val="00D3289C"/>
    <w:rsid w:val="00D32924"/>
    <w:rsid w:val="00D32A53"/>
    <w:rsid w:val="00D32C8A"/>
    <w:rsid w:val="00D32D05"/>
    <w:rsid w:val="00D32E05"/>
    <w:rsid w:val="00D32E30"/>
    <w:rsid w:val="00D32E4F"/>
    <w:rsid w:val="00D32E99"/>
    <w:rsid w:val="00D32EE9"/>
    <w:rsid w:val="00D33028"/>
    <w:rsid w:val="00D33034"/>
    <w:rsid w:val="00D33049"/>
    <w:rsid w:val="00D33165"/>
    <w:rsid w:val="00D33248"/>
    <w:rsid w:val="00D3327A"/>
    <w:rsid w:val="00D332A7"/>
    <w:rsid w:val="00D3352B"/>
    <w:rsid w:val="00D33592"/>
    <w:rsid w:val="00D33631"/>
    <w:rsid w:val="00D3375C"/>
    <w:rsid w:val="00D33792"/>
    <w:rsid w:val="00D338B3"/>
    <w:rsid w:val="00D339E5"/>
    <w:rsid w:val="00D33B09"/>
    <w:rsid w:val="00D33E04"/>
    <w:rsid w:val="00D33E57"/>
    <w:rsid w:val="00D33EA4"/>
    <w:rsid w:val="00D3410D"/>
    <w:rsid w:val="00D3415E"/>
    <w:rsid w:val="00D3423E"/>
    <w:rsid w:val="00D342BC"/>
    <w:rsid w:val="00D343B5"/>
    <w:rsid w:val="00D344FA"/>
    <w:rsid w:val="00D34659"/>
    <w:rsid w:val="00D3479B"/>
    <w:rsid w:val="00D348A3"/>
    <w:rsid w:val="00D34AB9"/>
    <w:rsid w:val="00D34CA6"/>
    <w:rsid w:val="00D34CC9"/>
    <w:rsid w:val="00D34CFF"/>
    <w:rsid w:val="00D34E21"/>
    <w:rsid w:val="00D34F0F"/>
    <w:rsid w:val="00D35109"/>
    <w:rsid w:val="00D354FF"/>
    <w:rsid w:val="00D35511"/>
    <w:rsid w:val="00D3569B"/>
    <w:rsid w:val="00D3578A"/>
    <w:rsid w:val="00D35913"/>
    <w:rsid w:val="00D35AED"/>
    <w:rsid w:val="00D35CF2"/>
    <w:rsid w:val="00D35D05"/>
    <w:rsid w:val="00D35D56"/>
    <w:rsid w:val="00D35E7B"/>
    <w:rsid w:val="00D35F89"/>
    <w:rsid w:val="00D3604C"/>
    <w:rsid w:val="00D36112"/>
    <w:rsid w:val="00D3620C"/>
    <w:rsid w:val="00D36324"/>
    <w:rsid w:val="00D363CA"/>
    <w:rsid w:val="00D3676E"/>
    <w:rsid w:val="00D36797"/>
    <w:rsid w:val="00D367AF"/>
    <w:rsid w:val="00D369BD"/>
    <w:rsid w:val="00D36EE0"/>
    <w:rsid w:val="00D36FC2"/>
    <w:rsid w:val="00D37157"/>
    <w:rsid w:val="00D37230"/>
    <w:rsid w:val="00D373EE"/>
    <w:rsid w:val="00D3744B"/>
    <w:rsid w:val="00D379AB"/>
    <w:rsid w:val="00D37B70"/>
    <w:rsid w:val="00D37E59"/>
    <w:rsid w:val="00D37E7E"/>
    <w:rsid w:val="00D4035A"/>
    <w:rsid w:val="00D40375"/>
    <w:rsid w:val="00D403CA"/>
    <w:rsid w:val="00D403EE"/>
    <w:rsid w:val="00D404D2"/>
    <w:rsid w:val="00D40723"/>
    <w:rsid w:val="00D40867"/>
    <w:rsid w:val="00D408BC"/>
    <w:rsid w:val="00D40A51"/>
    <w:rsid w:val="00D40B96"/>
    <w:rsid w:val="00D40E69"/>
    <w:rsid w:val="00D40F7B"/>
    <w:rsid w:val="00D40F7F"/>
    <w:rsid w:val="00D412BA"/>
    <w:rsid w:val="00D412CB"/>
    <w:rsid w:val="00D415D4"/>
    <w:rsid w:val="00D4172B"/>
    <w:rsid w:val="00D4173C"/>
    <w:rsid w:val="00D417E7"/>
    <w:rsid w:val="00D4180D"/>
    <w:rsid w:val="00D418F9"/>
    <w:rsid w:val="00D419FB"/>
    <w:rsid w:val="00D41BEF"/>
    <w:rsid w:val="00D41CDE"/>
    <w:rsid w:val="00D41E14"/>
    <w:rsid w:val="00D41F28"/>
    <w:rsid w:val="00D41F6E"/>
    <w:rsid w:val="00D420B4"/>
    <w:rsid w:val="00D420DB"/>
    <w:rsid w:val="00D421D8"/>
    <w:rsid w:val="00D42444"/>
    <w:rsid w:val="00D42B27"/>
    <w:rsid w:val="00D42D39"/>
    <w:rsid w:val="00D42D77"/>
    <w:rsid w:val="00D42F1E"/>
    <w:rsid w:val="00D42F1F"/>
    <w:rsid w:val="00D4303E"/>
    <w:rsid w:val="00D43062"/>
    <w:rsid w:val="00D43148"/>
    <w:rsid w:val="00D43186"/>
    <w:rsid w:val="00D4319C"/>
    <w:rsid w:val="00D43210"/>
    <w:rsid w:val="00D4346E"/>
    <w:rsid w:val="00D434C7"/>
    <w:rsid w:val="00D437C3"/>
    <w:rsid w:val="00D4385B"/>
    <w:rsid w:val="00D438AE"/>
    <w:rsid w:val="00D43B44"/>
    <w:rsid w:val="00D43BE9"/>
    <w:rsid w:val="00D43E1A"/>
    <w:rsid w:val="00D43F12"/>
    <w:rsid w:val="00D440F5"/>
    <w:rsid w:val="00D441C2"/>
    <w:rsid w:val="00D44577"/>
    <w:rsid w:val="00D44620"/>
    <w:rsid w:val="00D44650"/>
    <w:rsid w:val="00D44660"/>
    <w:rsid w:val="00D446FD"/>
    <w:rsid w:val="00D44756"/>
    <w:rsid w:val="00D4485F"/>
    <w:rsid w:val="00D44C4F"/>
    <w:rsid w:val="00D44D2E"/>
    <w:rsid w:val="00D457C6"/>
    <w:rsid w:val="00D457E0"/>
    <w:rsid w:val="00D458D4"/>
    <w:rsid w:val="00D458DA"/>
    <w:rsid w:val="00D45B4B"/>
    <w:rsid w:val="00D45CDE"/>
    <w:rsid w:val="00D45FE0"/>
    <w:rsid w:val="00D46053"/>
    <w:rsid w:val="00D460D1"/>
    <w:rsid w:val="00D46253"/>
    <w:rsid w:val="00D4663D"/>
    <w:rsid w:val="00D46696"/>
    <w:rsid w:val="00D46B44"/>
    <w:rsid w:val="00D46B84"/>
    <w:rsid w:val="00D46F5B"/>
    <w:rsid w:val="00D46F82"/>
    <w:rsid w:val="00D47012"/>
    <w:rsid w:val="00D47256"/>
    <w:rsid w:val="00D47258"/>
    <w:rsid w:val="00D47260"/>
    <w:rsid w:val="00D4748F"/>
    <w:rsid w:val="00D474E7"/>
    <w:rsid w:val="00D478DB"/>
    <w:rsid w:val="00D47AD1"/>
    <w:rsid w:val="00D47CC6"/>
    <w:rsid w:val="00D47D12"/>
    <w:rsid w:val="00D47E3C"/>
    <w:rsid w:val="00D47ED9"/>
    <w:rsid w:val="00D47F2C"/>
    <w:rsid w:val="00D47F9D"/>
    <w:rsid w:val="00D50007"/>
    <w:rsid w:val="00D500FB"/>
    <w:rsid w:val="00D50219"/>
    <w:rsid w:val="00D503A1"/>
    <w:rsid w:val="00D503CD"/>
    <w:rsid w:val="00D505BA"/>
    <w:rsid w:val="00D5062E"/>
    <w:rsid w:val="00D506B0"/>
    <w:rsid w:val="00D506F6"/>
    <w:rsid w:val="00D50805"/>
    <w:rsid w:val="00D5096C"/>
    <w:rsid w:val="00D50ADA"/>
    <w:rsid w:val="00D50D3E"/>
    <w:rsid w:val="00D51118"/>
    <w:rsid w:val="00D51273"/>
    <w:rsid w:val="00D51513"/>
    <w:rsid w:val="00D515D0"/>
    <w:rsid w:val="00D517D9"/>
    <w:rsid w:val="00D518BC"/>
    <w:rsid w:val="00D518F1"/>
    <w:rsid w:val="00D51A5E"/>
    <w:rsid w:val="00D5217B"/>
    <w:rsid w:val="00D52302"/>
    <w:rsid w:val="00D52640"/>
    <w:rsid w:val="00D5273C"/>
    <w:rsid w:val="00D529F6"/>
    <w:rsid w:val="00D52C9E"/>
    <w:rsid w:val="00D52D72"/>
    <w:rsid w:val="00D52E1E"/>
    <w:rsid w:val="00D52E25"/>
    <w:rsid w:val="00D5300A"/>
    <w:rsid w:val="00D53023"/>
    <w:rsid w:val="00D53108"/>
    <w:rsid w:val="00D5321E"/>
    <w:rsid w:val="00D532D3"/>
    <w:rsid w:val="00D53573"/>
    <w:rsid w:val="00D535E9"/>
    <w:rsid w:val="00D53787"/>
    <w:rsid w:val="00D5378C"/>
    <w:rsid w:val="00D53838"/>
    <w:rsid w:val="00D53932"/>
    <w:rsid w:val="00D539B3"/>
    <w:rsid w:val="00D53C91"/>
    <w:rsid w:val="00D53CDD"/>
    <w:rsid w:val="00D53D49"/>
    <w:rsid w:val="00D53D4B"/>
    <w:rsid w:val="00D53D62"/>
    <w:rsid w:val="00D54163"/>
    <w:rsid w:val="00D5416E"/>
    <w:rsid w:val="00D54182"/>
    <w:rsid w:val="00D543A3"/>
    <w:rsid w:val="00D54575"/>
    <w:rsid w:val="00D5472C"/>
    <w:rsid w:val="00D5475D"/>
    <w:rsid w:val="00D548A1"/>
    <w:rsid w:val="00D5496D"/>
    <w:rsid w:val="00D54981"/>
    <w:rsid w:val="00D549E0"/>
    <w:rsid w:val="00D54F8F"/>
    <w:rsid w:val="00D54FC0"/>
    <w:rsid w:val="00D5540A"/>
    <w:rsid w:val="00D5541E"/>
    <w:rsid w:val="00D55500"/>
    <w:rsid w:val="00D5568B"/>
    <w:rsid w:val="00D5575C"/>
    <w:rsid w:val="00D55801"/>
    <w:rsid w:val="00D55869"/>
    <w:rsid w:val="00D55AFE"/>
    <w:rsid w:val="00D55BD8"/>
    <w:rsid w:val="00D55CA2"/>
    <w:rsid w:val="00D55D53"/>
    <w:rsid w:val="00D55DB0"/>
    <w:rsid w:val="00D55DB8"/>
    <w:rsid w:val="00D55E08"/>
    <w:rsid w:val="00D55EF4"/>
    <w:rsid w:val="00D562C5"/>
    <w:rsid w:val="00D56725"/>
    <w:rsid w:val="00D5676E"/>
    <w:rsid w:val="00D56C4A"/>
    <w:rsid w:val="00D56D60"/>
    <w:rsid w:val="00D56EA2"/>
    <w:rsid w:val="00D5704F"/>
    <w:rsid w:val="00D570EF"/>
    <w:rsid w:val="00D57471"/>
    <w:rsid w:val="00D57502"/>
    <w:rsid w:val="00D57605"/>
    <w:rsid w:val="00D579E4"/>
    <w:rsid w:val="00D57A3A"/>
    <w:rsid w:val="00D57AB3"/>
    <w:rsid w:val="00D57D30"/>
    <w:rsid w:val="00D57D41"/>
    <w:rsid w:val="00D57DE7"/>
    <w:rsid w:val="00D57DEF"/>
    <w:rsid w:val="00D57E0F"/>
    <w:rsid w:val="00D57EE2"/>
    <w:rsid w:val="00D57FF3"/>
    <w:rsid w:val="00D6004A"/>
    <w:rsid w:val="00D6018A"/>
    <w:rsid w:val="00D60227"/>
    <w:rsid w:val="00D6026B"/>
    <w:rsid w:val="00D60855"/>
    <w:rsid w:val="00D60905"/>
    <w:rsid w:val="00D60B13"/>
    <w:rsid w:val="00D60B1B"/>
    <w:rsid w:val="00D60C29"/>
    <w:rsid w:val="00D61146"/>
    <w:rsid w:val="00D611DE"/>
    <w:rsid w:val="00D61570"/>
    <w:rsid w:val="00D615AB"/>
    <w:rsid w:val="00D6162A"/>
    <w:rsid w:val="00D617B8"/>
    <w:rsid w:val="00D6182E"/>
    <w:rsid w:val="00D6186E"/>
    <w:rsid w:val="00D61C9D"/>
    <w:rsid w:val="00D61E74"/>
    <w:rsid w:val="00D61E77"/>
    <w:rsid w:val="00D621C6"/>
    <w:rsid w:val="00D62223"/>
    <w:rsid w:val="00D6235F"/>
    <w:rsid w:val="00D62736"/>
    <w:rsid w:val="00D6274E"/>
    <w:rsid w:val="00D6284E"/>
    <w:rsid w:val="00D6287A"/>
    <w:rsid w:val="00D6296C"/>
    <w:rsid w:val="00D62A28"/>
    <w:rsid w:val="00D62AD9"/>
    <w:rsid w:val="00D62B6B"/>
    <w:rsid w:val="00D62C0E"/>
    <w:rsid w:val="00D62D20"/>
    <w:rsid w:val="00D62E7A"/>
    <w:rsid w:val="00D63222"/>
    <w:rsid w:val="00D63513"/>
    <w:rsid w:val="00D638CE"/>
    <w:rsid w:val="00D63AA0"/>
    <w:rsid w:val="00D63BD8"/>
    <w:rsid w:val="00D63C35"/>
    <w:rsid w:val="00D63C48"/>
    <w:rsid w:val="00D63CCB"/>
    <w:rsid w:val="00D63F18"/>
    <w:rsid w:val="00D644B6"/>
    <w:rsid w:val="00D645FD"/>
    <w:rsid w:val="00D6479F"/>
    <w:rsid w:val="00D64873"/>
    <w:rsid w:val="00D64999"/>
    <w:rsid w:val="00D64A00"/>
    <w:rsid w:val="00D64AD7"/>
    <w:rsid w:val="00D64BEF"/>
    <w:rsid w:val="00D64C23"/>
    <w:rsid w:val="00D64CFB"/>
    <w:rsid w:val="00D64D59"/>
    <w:rsid w:val="00D6510E"/>
    <w:rsid w:val="00D6528D"/>
    <w:rsid w:val="00D65298"/>
    <w:rsid w:val="00D652B9"/>
    <w:rsid w:val="00D654AC"/>
    <w:rsid w:val="00D654FE"/>
    <w:rsid w:val="00D6550C"/>
    <w:rsid w:val="00D6563A"/>
    <w:rsid w:val="00D6579F"/>
    <w:rsid w:val="00D6589A"/>
    <w:rsid w:val="00D65A11"/>
    <w:rsid w:val="00D65AAF"/>
    <w:rsid w:val="00D65B1A"/>
    <w:rsid w:val="00D65B2B"/>
    <w:rsid w:val="00D65D34"/>
    <w:rsid w:val="00D65D37"/>
    <w:rsid w:val="00D65D44"/>
    <w:rsid w:val="00D65D51"/>
    <w:rsid w:val="00D65DD0"/>
    <w:rsid w:val="00D6607F"/>
    <w:rsid w:val="00D66120"/>
    <w:rsid w:val="00D661BF"/>
    <w:rsid w:val="00D6656D"/>
    <w:rsid w:val="00D666A9"/>
    <w:rsid w:val="00D66722"/>
    <w:rsid w:val="00D6675D"/>
    <w:rsid w:val="00D667B7"/>
    <w:rsid w:val="00D6681F"/>
    <w:rsid w:val="00D6685A"/>
    <w:rsid w:val="00D66CEC"/>
    <w:rsid w:val="00D66F25"/>
    <w:rsid w:val="00D66F48"/>
    <w:rsid w:val="00D66FF8"/>
    <w:rsid w:val="00D67297"/>
    <w:rsid w:val="00D672DD"/>
    <w:rsid w:val="00D67300"/>
    <w:rsid w:val="00D674BB"/>
    <w:rsid w:val="00D674FD"/>
    <w:rsid w:val="00D67633"/>
    <w:rsid w:val="00D6763D"/>
    <w:rsid w:val="00D67644"/>
    <w:rsid w:val="00D67813"/>
    <w:rsid w:val="00D678A5"/>
    <w:rsid w:val="00D679AF"/>
    <w:rsid w:val="00D679E0"/>
    <w:rsid w:val="00D67B43"/>
    <w:rsid w:val="00D67D16"/>
    <w:rsid w:val="00D67E6B"/>
    <w:rsid w:val="00D67FE5"/>
    <w:rsid w:val="00D7004E"/>
    <w:rsid w:val="00D700EF"/>
    <w:rsid w:val="00D701A3"/>
    <w:rsid w:val="00D7046C"/>
    <w:rsid w:val="00D705BF"/>
    <w:rsid w:val="00D7079B"/>
    <w:rsid w:val="00D708B3"/>
    <w:rsid w:val="00D709A4"/>
    <w:rsid w:val="00D709E1"/>
    <w:rsid w:val="00D70BD1"/>
    <w:rsid w:val="00D70C99"/>
    <w:rsid w:val="00D70E93"/>
    <w:rsid w:val="00D70F03"/>
    <w:rsid w:val="00D70F19"/>
    <w:rsid w:val="00D70FC6"/>
    <w:rsid w:val="00D7113B"/>
    <w:rsid w:val="00D71232"/>
    <w:rsid w:val="00D7123C"/>
    <w:rsid w:val="00D7123E"/>
    <w:rsid w:val="00D712A4"/>
    <w:rsid w:val="00D71489"/>
    <w:rsid w:val="00D714A1"/>
    <w:rsid w:val="00D71875"/>
    <w:rsid w:val="00D718B0"/>
    <w:rsid w:val="00D718D7"/>
    <w:rsid w:val="00D71AF7"/>
    <w:rsid w:val="00D71B5D"/>
    <w:rsid w:val="00D71CD4"/>
    <w:rsid w:val="00D71E25"/>
    <w:rsid w:val="00D71E8D"/>
    <w:rsid w:val="00D721BA"/>
    <w:rsid w:val="00D721E2"/>
    <w:rsid w:val="00D72746"/>
    <w:rsid w:val="00D728A8"/>
    <w:rsid w:val="00D72C74"/>
    <w:rsid w:val="00D72D9C"/>
    <w:rsid w:val="00D72DE9"/>
    <w:rsid w:val="00D732F7"/>
    <w:rsid w:val="00D733A8"/>
    <w:rsid w:val="00D73566"/>
    <w:rsid w:val="00D7357B"/>
    <w:rsid w:val="00D7370E"/>
    <w:rsid w:val="00D7390A"/>
    <w:rsid w:val="00D73BA7"/>
    <w:rsid w:val="00D73C5F"/>
    <w:rsid w:val="00D73F4A"/>
    <w:rsid w:val="00D74065"/>
    <w:rsid w:val="00D7408A"/>
    <w:rsid w:val="00D741F1"/>
    <w:rsid w:val="00D74221"/>
    <w:rsid w:val="00D74290"/>
    <w:rsid w:val="00D743F9"/>
    <w:rsid w:val="00D74444"/>
    <w:rsid w:val="00D744D1"/>
    <w:rsid w:val="00D744D2"/>
    <w:rsid w:val="00D745B3"/>
    <w:rsid w:val="00D748B7"/>
    <w:rsid w:val="00D748F5"/>
    <w:rsid w:val="00D74BAA"/>
    <w:rsid w:val="00D74D3D"/>
    <w:rsid w:val="00D74FE1"/>
    <w:rsid w:val="00D750D3"/>
    <w:rsid w:val="00D753D2"/>
    <w:rsid w:val="00D75416"/>
    <w:rsid w:val="00D75452"/>
    <w:rsid w:val="00D75648"/>
    <w:rsid w:val="00D75688"/>
    <w:rsid w:val="00D7588F"/>
    <w:rsid w:val="00D75C0A"/>
    <w:rsid w:val="00D75E7F"/>
    <w:rsid w:val="00D75E8B"/>
    <w:rsid w:val="00D7613F"/>
    <w:rsid w:val="00D76172"/>
    <w:rsid w:val="00D76277"/>
    <w:rsid w:val="00D764FF"/>
    <w:rsid w:val="00D767D1"/>
    <w:rsid w:val="00D76A6D"/>
    <w:rsid w:val="00D76B03"/>
    <w:rsid w:val="00D76D22"/>
    <w:rsid w:val="00D76DAC"/>
    <w:rsid w:val="00D76DB2"/>
    <w:rsid w:val="00D771CD"/>
    <w:rsid w:val="00D771E4"/>
    <w:rsid w:val="00D7735C"/>
    <w:rsid w:val="00D77375"/>
    <w:rsid w:val="00D773C5"/>
    <w:rsid w:val="00D77700"/>
    <w:rsid w:val="00D77932"/>
    <w:rsid w:val="00D77961"/>
    <w:rsid w:val="00D77B1F"/>
    <w:rsid w:val="00D800A0"/>
    <w:rsid w:val="00D801F5"/>
    <w:rsid w:val="00D801FE"/>
    <w:rsid w:val="00D80271"/>
    <w:rsid w:val="00D8056D"/>
    <w:rsid w:val="00D80610"/>
    <w:rsid w:val="00D807EB"/>
    <w:rsid w:val="00D8090F"/>
    <w:rsid w:val="00D80ABB"/>
    <w:rsid w:val="00D80B2D"/>
    <w:rsid w:val="00D80B87"/>
    <w:rsid w:val="00D80B98"/>
    <w:rsid w:val="00D80DFC"/>
    <w:rsid w:val="00D80FB8"/>
    <w:rsid w:val="00D81043"/>
    <w:rsid w:val="00D8128F"/>
    <w:rsid w:val="00D812F0"/>
    <w:rsid w:val="00D816A6"/>
    <w:rsid w:val="00D81725"/>
    <w:rsid w:val="00D8189C"/>
    <w:rsid w:val="00D81C7A"/>
    <w:rsid w:val="00D81E6B"/>
    <w:rsid w:val="00D82162"/>
    <w:rsid w:val="00D82196"/>
    <w:rsid w:val="00D8220A"/>
    <w:rsid w:val="00D8222C"/>
    <w:rsid w:val="00D82446"/>
    <w:rsid w:val="00D824BE"/>
    <w:rsid w:val="00D82509"/>
    <w:rsid w:val="00D8252C"/>
    <w:rsid w:val="00D8257F"/>
    <w:rsid w:val="00D82676"/>
    <w:rsid w:val="00D82748"/>
    <w:rsid w:val="00D82A84"/>
    <w:rsid w:val="00D82A9E"/>
    <w:rsid w:val="00D82C59"/>
    <w:rsid w:val="00D82CB6"/>
    <w:rsid w:val="00D82E64"/>
    <w:rsid w:val="00D82EE0"/>
    <w:rsid w:val="00D831FF"/>
    <w:rsid w:val="00D83359"/>
    <w:rsid w:val="00D83363"/>
    <w:rsid w:val="00D83423"/>
    <w:rsid w:val="00D83608"/>
    <w:rsid w:val="00D836C2"/>
    <w:rsid w:val="00D837B8"/>
    <w:rsid w:val="00D839E7"/>
    <w:rsid w:val="00D83A8E"/>
    <w:rsid w:val="00D83FA1"/>
    <w:rsid w:val="00D83FB4"/>
    <w:rsid w:val="00D8407F"/>
    <w:rsid w:val="00D840EB"/>
    <w:rsid w:val="00D84116"/>
    <w:rsid w:val="00D84169"/>
    <w:rsid w:val="00D842D7"/>
    <w:rsid w:val="00D84348"/>
    <w:rsid w:val="00D8440C"/>
    <w:rsid w:val="00D8476F"/>
    <w:rsid w:val="00D849B1"/>
    <w:rsid w:val="00D84A76"/>
    <w:rsid w:val="00D84F1C"/>
    <w:rsid w:val="00D84FE2"/>
    <w:rsid w:val="00D85052"/>
    <w:rsid w:val="00D8543D"/>
    <w:rsid w:val="00D854E7"/>
    <w:rsid w:val="00D85674"/>
    <w:rsid w:val="00D857BD"/>
    <w:rsid w:val="00D857D1"/>
    <w:rsid w:val="00D8586D"/>
    <w:rsid w:val="00D85C25"/>
    <w:rsid w:val="00D85C79"/>
    <w:rsid w:val="00D85CFE"/>
    <w:rsid w:val="00D85D02"/>
    <w:rsid w:val="00D85FD3"/>
    <w:rsid w:val="00D861C6"/>
    <w:rsid w:val="00D861D3"/>
    <w:rsid w:val="00D8639A"/>
    <w:rsid w:val="00D86489"/>
    <w:rsid w:val="00D86649"/>
    <w:rsid w:val="00D866AD"/>
    <w:rsid w:val="00D86960"/>
    <w:rsid w:val="00D86B77"/>
    <w:rsid w:val="00D86BD6"/>
    <w:rsid w:val="00D86C47"/>
    <w:rsid w:val="00D86D96"/>
    <w:rsid w:val="00D86F39"/>
    <w:rsid w:val="00D8713F"/>
    <w:rsid w:val="00D87271"/>
    <w:rsid w:val="00D872AA"/>
    <w:rsid w:val="00D87697"/>
    <w:rsid w:val="00D87ABB"/>
    <w:rsid w:val="00D87ABE"/>
    <w:rsid w:val="00D9008E"/>
    <w:rsid w:val="00D90210"/>
    <w:rsid w:val="00D9062D"/>
    <w:rsid w:val="00D90630"/>
    <w:rsid w:val="00D90695"/>
    <w:rsid w:val="00D907E8"/>
    <w:rsid w:val="00D90836"/>
    <w:rsid w:val="00D908D2"/>
    <w:rsid w:val="00D90A6A"/>
    <w:rsid w:val="00D90AAE"/>
    <w:rsid w:val="00D90B2F"/>
    <w:rsid w:val="00D90CCB"/>
    <w:rsid w:val="00D90D2F"/>
    <w:rsid w:val="00D90D3B"/>
    <w:rsid w:val="00D90DAB"/>
    <w:rsid w:val="00D910C9"/>
    <w:rsid w:val="00D91227"/>
    <w:rsid w:val="00D912C6"/>
    <w:rsid w:val="00D913FB"/>
    <w:rsid w:val="00D91663"/>
    <w:rsid w:val="00D9180A"/>
    <w:rsid w:val="00D91A0C"/>
    <w:rsid w:val="00D91A3D"/>
    <w:rsid w:val="00D91A9D"/>
    <w:rsid w:val="00D91C6F"/>
    <w:rsid w:val="00D91C98"/>
    <w:rsid w:val="00D91D7A"/>
    <w:rsid w:val="00D91DDF"/>
    <w:rsid w:val="00D91F16"/>
    <w:rsid w:val="00D921CD"/>
    <w:rsid w:val="00D92289"/>
    <w:rsid w:val="00D923DA"/>
    <w:rsid w:val="00D92553"/>
    <w:rsid w:val="00D9263B"/>
    <w:rsid w:val="00D926D3"/>
    <w:rsid w:val="00D928F3"/>
    <w:rsid w:val="00D92A5A"/>
    <w:rsid w:val="00D92AA7"/>
    <w:rsid w:val="00D92D59"/>
    <w:rsid w:val="00D92D5D"/>
    <w:rsid w:val="00D92FB6"/>
    <w:rsid w:val="00D932B7"/>
    <w:rsid w:val="00D9336E"/>
    <w:rsid w:val="00D9356A"/>
    <w:rsid w:val="00D935E4"/>
    <w:rsid w:val="00D939DF"/>
    <w:rsid w:val="00D93A79"/>
    <w:rsid w:val="00D93BED"/>
    <w:rsid w:val="00D93C3F"/>
    <w:rsid w:val="00D93C57"/>
    <w:rsid w:val="00D93C99"/>
    <w:rsid w:val="00D93EC7"/>
    <w:rsid w:val="00D94266"/>
    <w:rsid w:val="00D94396"/>
    <w:rsid w:val="00D9447C"/>
    <w:rsid w:val="00D94595"/>
    <w:rsid w:val="00D9487A"/>
    <w:rsid w:val="00D948B1"/>
    <w:rsid w:val="00D9493E"/>
    <w:rsid w:val="00D94AB2"/>
    <w:rsid w:val="00D94B2F"/>
    <w:rsid w:val="00D94BB7"/>
    <w:rsid w:val="00D94CBE"/>
    <w:rsid w:val="00D94D94"/>
    <w:rsid w:val="00D94DA9"/>
    <w:rsid w:val="00D94DC8"/>
    <w:rsid w:val="00D94DEB"/>
    <w:rsid w:val="00D94E49"/>
    <w:rsid w:val="00D94E58"/>
    <w:rsid w:val="00D94F27"/>
    <w:rsid w:val="00D95245"/>
    <w:rsid w:val="00D952D7"/>
    <w:rsid w:val="00D95531"/>
    <w:rsid w:val="00D95568"/>
    <w:rsid w:val="00D95C51"/>
    <w:rsid w:val="00D95CAD"/>
    <w:rsid w:val="00D95D23"/>
    <w:rsid w:val="00D95D56"/>
    <w:rsid w:val="00D95E53"/>
    <w:rsid w:val="00D960A5"/>
    <w:rsid w:val="00D961DA"/>
    <w:rsid w:val="00D96334"/>
    <w:rsid w:val="00D96359"/>
    <w:rsid w:val="00D963C1"/>
    <w:rsid w:val="00D96597"/>
    <w:rsid w:val="00D96654"/>
    <w:rsid w:val="00D9667B"/>
    <w:rsid w:val="00D96870"/>
    <w:rsid w:val="00D968EB"/>
    <w:rsid w:val="00D969B8"/>
    <w:rsid w:val="00D96B00"/>
    <w:rsid w:val="00D96D66"/>
    <w:rsid w:val="00D96E6B"/>
    <w:rsid w:val="00D9747A"/>
    <w:rsid w:val="00D974A8"/>
    <w:rsid w:val="00D97580"/>
    <w:rsid w:val="00D97767"/>
    <w:rsid w:val="00D978A1"/>
    <w:rsid w:val="00D978A6"/>
    <w:rsid w:val="00D9791D"/>
    <w:rsid w:val="00D979E3"/>
    <w:rsid w:val="00D97A35"/>
    <w:rsid w:val="00D97AC1"/>
    <w:rsid w:val="00D97C2A"/>
    <w:rsid w:val="00D97D2C"/>
    <w:rsid w:val="00D97E47"/>
    <w:rsid w:val="00D97E52"/>
    <w:rsid w:val="00D97E7F"/>
    <w:rsid w:val="00D97E8E"/>
    <w:rsid w:val="00D97F76"/>
    <w:rsid w:val="00D97F8A"/>
    <w:rsid w:val="00D97FB3"/>
    <w:rsid w:val="00D97FDD"/>
    <w:rsid w:val="00DA0036"/>
    <w:rsid w:val="00DA00E6"/>
    <w:rsid w:val="00DA00ED"/>
    <w:rsid w:val="00DA0177"/>
    <w:rsid w:val="00DA032B"/>
    <w:rsid w:val="00DA0659"/>
    <w:rsid w:val="00DA07A5"/>
    <w:rsid w:val="00DA0851"/>
    <w:rsid w:val="00DA08F4"/>
    <w:rsid w:val="00DA0E56"/>
    <w:rsid w:val="00DA0EC1"/>
    <w:rsid w:val="00DA110D"/>
    <w:rsid w:val="00DA110E"/>
    <w:rsid w:val="00DA14CB"/>
    <w:rsid w:val="00DA1514"/>
    <w:rsid w:val="00DA1586"/>
    <w:rsid w:val="00DA16D0"/>
    <w:rsid w:val="00DA16E7"/>
    <w:rsid w:val="00DA173C"/>
    <w:rsid w:val="00DA18DE"/>
    <w:rsid w:val="00DA1CEB"/>
    <w:rsid w:val="00DA1E7E"/>
    <w:rsid w:val="00DA1FA6"/>
    <w:rsid w:val="00DA2120"/>
    <w:rsid w:val="00DA2185"/>
    <w:rsid w:val="00DA2422"/>
    <w:rsid w:val="00DA2546"/>
    <w:rsid w:val="00DA2647"/>
    <w:rsid w:val="00DA26B5"/>
    <w:rsid w:val="00DA29C1"/>
    <w:rsid w:val="00DA2DC1"/>
    <w:rsid w:val="00DA2FE0"/>
    <w:rsid w:val="00DA2FEC"/>
    <w:rsid w:val="00DA30D1"/>
    <w:rsid w:val="00DA3273"/>
    <w:rsid w:val="00DA3387"/>
    <w:rsid w:val="00DA33B9"/>
    <w:rsid w:val="00DA3569"/>
    <w:rsid w:val="00DA369A"/>
    <w:rsid w:val="00DA3714"/>
    <w:rsid w:val="00DA37AB"/>
    <w:rsid w:val="00DA38E2"/>
    <w:rsid w:val="00DA39E9"/>
    <w:rsid w:val="00DA3A19"/>
    <w:rsid w:val="00DA3A4A"/>
    <w:rsid w:val="00DA3B37"/>
    <w:rsid w:val="00DA3D38"/>
    <w:rsid w:val="00DA3DC2"/>
    <w:rsid w:val="00DA3EE4"/>
    <w:rsid w:val="00DA4034"/>
    <w:rsid w:val="00DA409C"/>
    <w:rsid w:val="00DA4113"/>
    <w:rsid w:val="00DA4208"/>
    <w:rsid w:val="00DA42E1"/>
    <w:rsid w:val="00DA44B5"/>
    <w:rsid w:val="00DA4638"/>
    <w:rsid w:val="00DA47C2"/>
    <w:rsid w:val="00DA48AE"/>
    <w:rsid w:val="00DA49C7"/>
    <w:rsid w:val="00DA4D39"/>
    <w:rsid w:val="00DA4D74"/>
    <w:rsid w:val="00DA4EBB"/>
    <w:rsid w:val="00DA4F14"/>
    <w:rsid w:val="00DA4FA2"/>
    <w:rsid w:val="00DA516C"/>
    <w:rsid w:val="00DA5230"/>
    <w:rsid w:val="00DA55C5"/>
    <w:rsid w:val="00DA57A1"/>
    <w:rsid w:val="00DA57CF"/>
    <w:rsid w:val="00DA592C"/>
    <w:rsid w:val="00DA5988"/>
    <w:rsid w:val="00DA5A41"/>
    <w:rsid w:val="00DA5A86"/>
    <w:rsid w:val="00DA5C35"/>
    <w:rsid w:val="00DA609C"/>
    <w:rsid w:val="00DA61E8"/>
    <w:rsid w:val="00DA62F8"/>
    <w:rsid w:val="00DA632A"/>
    <w:rsid w:val="00DA63AF"/>
    <w:rsid w:val="00DA640F"/>
    <w:rsid w:val="00DA64F5"/>
    <w:rsid w:val="00DA65DB"/>
    <w:rsid w:val="00DA662D"/>
    <w:rsid w:val="00DA664F"/>
    <w:rsid w:val="00DA6873"/>
    <w:rsid w:val="00DA68C1"/>
    <w:rsid w:val="00DA6A3B"/>
    <w:rsid w:val="00DA6A8E"/>
    <w:rsid w:val="00DA6B55"/>
    <w:rsid w:val="00DA6DFC"/>
    <w:rsid w:val="00DA70C4"/>
    <w:rsid w:val="00DA70E8"/>
    <w:rsid w:val="00DA7174"/>
    <w:rsid w:val="00DA7470"/>
    <w:rsid w:val="00DA7558"/>
    <w:rsid w:val="00DA770E"/>
    <w:rsid w:val="00DA775D"/>
    <w:rsid w:val="00DA784E"/>
    <w:rsid w:val="00DA7A4A"/>
    <w:rsid w:val="00DA7C1B"/>
    <w:rsid w:val="00DA7E60"/>
    <w:rsid w:val="00DA7F46"/>
    <w:rsid w:val="00DB006A"/>
    <w:rsid w:val="00DB0073"/>
    <w:rsid w:val="00DB0304"/>
    <w:rsid w:val="00DB0318"/>
    <w:rsid w:val="00DB0447"/>
    <w:rsid w:val="00DB04A5"/>
    <w:rsid w:val="00DB0561"/>
    <w:rsid w:val="00DB0676"/>
    <w:rsid w:val="00DB07B0"/>
    <w:rsid w:val="00DB0988"/>
    <w:rsid w:val="00DB0CB8"/>
    <w:rsid w:val="00DB0CC7"/>
    <w:rsid w:val="00DB1109"/>
    <w:rsid w:val="00DB1113"/>
    <w:rsid w:val="00DB11F8"/>
    <w:rsid w:val="00DB1355"/>
    <w:rsid w:val="00DB146D"/>
    <w:rsid w:val="00DB146F"/>
    <w:rsid w:val="00DB14D7"/>
    <w:rsid w:val="00DB17DF"/>
    <w:rsid w:val="00DB1A5A"/>
    <w:rsid w:val="00DB1A6C"/>
    <w:rsid w:val="00DB1D05"/>
    <w:rsid w:val="00DB2088"/>
    <w:rsid w:val="00DB23C3"/>
    <w:rsid w:val="00DB2444"/>
    <w:rsid w:val="00DB27BA"/>
    <w:rsid w:val="00DB2850"/>
    <w:rsid w:val="00DB285B"/>
    <w:rsid w:val="00DB288E"/>
    <w:rsid w:val="00DB2948"/>
    <w:rsid w:val="00DB29D1"/>
    <w:rsid w:val="00DB2A21"/>
    <w:rsid w:val="00DB2A4F"/>
    <w:rsid w:val="00DB2B11"/>
    <w:rsid w:val="00DB2BAB"/>
    <w:rsid w:val="00DB2C9A"/>
    <w:rsid w:val="00DB2CC8"/>
    <w:rsid w:val="00DB2FF1"/>
    <w:rsid w:val="00DB30E4"/>
    <w:rsid w:val="00DB32BC"/>
    <w:rsid w:val="00DB32F2"/>
    <w:rsid w:val="00DB32F9"/>
    <w:rsid w:val="00DB34D6"/>
    <w:rsid w:val="00DB36A7"/>
    <w:rsid w:val="00DB36AF"/>
    <w:rsid w:val="00DB3BB2"/>
    <w:rsid w:val="00DB3C19"/>
    <w:rsid w:val="00DB3CAA"/>
    <w:rsid w:val="00DB3F4F"/>
    <w:rsid w:val="00DB42B9"/>
    <w:rsid w:val="00DB4379"/>
    <w:rsid w:val="00DB43D2"/>
    <w:rsid w:val="00DB440E"/>
    <w:rsid w:val="00DB458E"/>
    <w:rsid w:val="00DB46BE"/>
    <w:rsid w:val="00DB46E9"/>
    <w:rsid w:val="00DB47C2"/>
    <w:rsid w:val="00DB47EA"/>
    <w:rsid w:val="00DB4892"/>
    <w:rsid w:val="00DB4A3F"/>
    <w:rsid w:val="00DB4A6A"/>
    <w:rsid w:val="00DB5025"/>
    <w:rsid w:val="00DB52E2"/>
    <w:rsid w:val="00DB532D"/>
    <w:rsid w:val="00DB5356"/>
    <w:rsid w:val="00DB5594"/>
    <w:rsid w:val="00DB55C2"/>
    <w:rsid w:val="00DB57D9"/>
    <w:rsid w:val="00DB57F4"/>
    <w:rsid w:val="00DB592A"/>
    <w:rsid w:val="00DB59ED"/>
    <w:rsid w:val="00DB5B43"/>
    <w:rsid w:val="00DB5C55"/>
    <w:rsid w:val="00DB5D86"/>
    <w:rsid w:val="00DB5E7C"/>
    <w:rsid w:val="00DB604C"/>
    <w:rsid w:val="00DB60DC"/>
    <w:rsid w:val="00DB6127"/>
    <w:rsid w:val="00DB6342"/>
    <w:rsid w:val="00DB63B8"/>
    <w:rsid w:val="00DB63C6"/>
    <w:rsid w:val="00DB6541"/>
    <w:rsid w:val="00DB655C"/>
    <w:rsid w:val="00DB6679"/>
    <w:rsid w:val="00DB686A"/>
    <w:rsid w:val="00DB68BD"/>
    <w:rsid w:val="00DB68DA"/>
    <w:rsid w:val="00DB6A92"/>
    <w:rsid w:val="00DB6B11"/>
    <w:rsid w:val="00DB6C2D"/>
    <w:rsid w:val="00DB6D9B"/>
    <w:rsid w:val="00DB6F77"/>
    <w:rsid w:val="00DB6FFB"/>
    <w:rsid w:val="00DB70E5"/>
    <w:rsid w:val="00DB7124"/>
    <w:rsid w:val="00DB71CB"/>
    <w:rsid w:val="00DB741D"/>
    <w:rsid w:val="00DB747E"/>
    <w:rsid w:val="00DB75BA"/>
    <w:rsid w:val="00DB777A"/>
    <w:rsid w:val="00DB7A9C"/>
    <w:rsid w:val="00DB7BCD"/>
    <w:rsid w:val="00DB7F23"/>
    <w:rsid w:val="00DC00D4"/>
    <w:rsid w:val="00DC0400"/>
    <w:rsid w:val="00DC0524"/>
    <w:rsid w:val="00DC067C"/>
    <w:rsid w:val="00DC06B2"/>
    <w:rsid w:val="00DC099E"/>
    <w:rsid w:val="00DC09D5"/>
    <w:rsid w:val="00DC09D6"/>
    <w:rsid w:val="00DC0A40"/>
    <w:rsid w:val="00DC0A70"/>
    <w:rsid w:val="00DC0B89"/>
    <w:rsid w:val="00DC0C90"/>
    <w:rsid w:val="00DC0D5A"/>
    <w:rsid w:val="00DC0DAA"/>
    <w:rsid w:val="00DC10C0"/>
    <w:rsid w:val="00DC1144"/>
    <w:rsid w:val="00DC12E0"/>
    <w:rsid w:val="00DC1348"/>
    <w:rsid w:val="00DC136A"/>
    <w:rsid w:val="00DC13A2"/>
    <w:rsid w:val="00DC1462"/>
    <w:rsid w:val="00DC14DD"/>
    <w:rsid w:val="00DC179B"/>
    <w:rsid w:val="00DC1882"/>
    <w:rsid w:val="00DC189B"/>
    <w:rsid w:val="00DC1A01"/>
    <w:rsid w:val="00DC1BF5"/>
    <w:rsid w:val="00DC1C88"/>
    <w:rsid w:val="00DC1E5D"/>
    <w:rsid w:val="00DC1F6D"/>
    <w:rsid w:val="00DC1FB7"/>
    <w:rsid w:val="00DC2169"/>
    <w:rsid w:val="00DC21F5"/>
    <w:rsid w:val="00DC2287"/>
    <w:rsid w:val="00DC27A8"/>
    <w:rsid w:val="00DC2BC6"/>
    <w:rsid w:val="00DC2E14"/>
    <w:rsid w:val="00DC2E54"/>
    <w:rsid w:val="00DC2EDD"/>
    <w:rsid w:val="00DC3012"/>
    <w:rsid w:val="00DC310C"/>
    <w:rsid w:val="00DC31D9"/>
    <w:rsid w:val="00DC3263"/>
    <w:rsid w:val="00DC349D"/>
    <w:rsid w:val="00DC34DC"/>
    <w:rsid w:val="00DC374E"/>
    <w:rsid w:val="00DC37D6"/>
    <w:rsid w:val="00DC3DDF"/>
    <w:rsid w:val="00DC3E1F"/>
    <w:rsid w:val="00DC41CD"/>
    <w:rsid w:val="00DC41F8"/>
    <w:rsid w:val="00DC43DB"/>
    <w:rsid w:val="00DC4446"/>
    <w:rsid w:val="00DC449F"/>
    <w:rsid w:val="00DC44B7"/>
    <w:rsid w:val="00DC465E"/>
    <w:rsid w:val="00DC46D5"/>
    <w:rsid w:val="00DC4850"/>
    <w:rsid w:val="00DC4AA7"/>
    <w:rsid w:val="00DC4C4C"/>
    <w:rsid w:val="00DC4C70"/>
    <w:rsid w:val="00DC5016"/>
    <w:rsid w:val="00DC5079"/>
    <w:rsid w:val="00DC52AF"/>
    <w:rsid w:val="00DC544A"/>
    <w:rsid w:val="00DC546A"/>
    <w:rsid w:val="00DC5548"/>
    <w:rsid w:val="00DC58DC"/>
    <w:rsid w:val="00DC5A6A"/>
    <w:rsid w:val="00DC5A8B"/>
    <w:rsid w:val="00DC5C9C"/>
    <w:rsid w:val="00DC5CEB"/>
    <w:rsid w:val="00DC5D58"/>
    <w:rsid w:val="00DC5E79"/>
    <w:rsid w:val="00DC5E93"/>
    <w:rsid w:val="00DC5FB4"/>
    <w:rsid w:val="00DC655C"/>
    <w:rsid w:val="00DC6562"/>
    <w:rsid w:val="00DC6645"/>
    <w:rsid w:val="00DC67BB"/>
    <w:rsid w:val="00DC67F5"/>
    <w:rsid w:val="00DC6810"/>
    <w:rsid w:val="00DC6983"/>
    <w:rsid w:val="00DC69A1"/>
    <w:rsid w:val="00DC6D97"/>
    <w:rsid w:val="00DC6F5A"/>
    <w:rsid w:val="00DC72BE"/>
    <w:rsid w:val="00DC7463"/>
    <w:rsid w:val="00DC7883"/>
    <w:rsid w:val="00DC7A62"/>
    <w:rsid w:val="00DC7A6A"/>
    <w:rsid w:val="00DC7B23"/>
    <w:rsid w:val="00DC7C4D"/>
    <w:rsid w:val="00DC7C61"/>
    <w:rsid w:val="00DC7C8F"/>
    <w:rsid w:val="00DC7E3E"/>
    <w:rsid w:val="00DC7E84"/>
    <w:rsid w:val="00DC7F0D"/>
    <w:rsid w:val="00DC7F90"/>
    <w:rsid w:val="00DD00CF"/>
    <w:rsid w:val="00DD0142"/>
    <w:rsid w:val="00DD029D"/>
    <w:rsid w:val="00DD03FF"/>
    <w:rsid w:val="00DD06FF"/>
    <w:rsid w:val="00DD0A04"/>
    <w:rsid w:val="00DD0B36"/>
    <w:rsid w:val="00DD0B71"/>
    <w:rsid w:val="00DD0B75"/>
    <w:rsid w:val="00DD0CB7"/>
    <w:rsid w:val="00DD0D1B"/>
    <w:rsid w:val="00DD0D7E"/>
    <w:rsid w:val="00DD1210"/>
    <w:rsid w:val="00DD1440"/>
    <w:rsid w:val="00DD16A4"/>
    <w:rsid w:val="00DD1713"/>
    <w:rsid w:val="00DD1741"/>
    <w:rsid w:val="00DD1846"/>
    <w:rsid w:val="00DD1917"/>
    <w:rsid w:val="00DD1B0F"/>
    <w:rsid w:val="00DD1BC3"/>
    <w:rsid w:val="00DD1D82"/>
    <w:rsid w:val="00DD1EB4"/>
    <w:rsid w:val="00DD1F41"/>
    <w:rsid w:val="00DD2085"/>
    <w:rsid w:val="00DD212A"/>
    <w:rsid w:val="00DD226F"/>
    <w:rsid w:val="00DD2545"/>
    <w:rsid w:val="00DD25DD"/>
    <w:rsid w:val="00DD2655"/>
    <w:rsid w:val="00DD26F1"/>
    <w:rsid w:val="00DD2700"/>
    <w:rsid w:val="00DD293D"/>
    <w:rsid w:val="00DD29AD"/>
    <w:rsid w:val="00DD2A9E"/>
    <w:rsid w:val="00DD2B38"/>
    <w:rsid w:val="00DD2B42"/>
    <w:rsid w:val="00DD2F84"/>
    <w:rsid w:val="00DD2FC5"/>
    <w:rsid w:val="00DD35CE"/>
    <w:rsid w:val="00DD376A"/>
    <w:rsid w:val="00DD3779"/>
    <w:rsid w:val="00DD378E"/>
    <w:rsid w:val="00DD3A8E"/>
    <w:rsid w:val="00DD3F27"/>
    <w:rsid w:val="00DD3F4B"/>
    <w:rsid w:val="00DD3F5A"/>
    <w:rsid w:val="00DD3FDA"/>
    <w:rsid w:val="00DD40D0"/>
    <w:rsid w:val="00DD4179"/>
    <w:rsid w:val="00DD41D6"/>
    <w:rsid w:val="00DD4419"/>
    <w:rsid w:val="00DD451B"/>
    <w:rsid w:val="00DD489C"/>
    <w:rsid w:val="00DD48BE"/>
    <w:rsid w:val="00DD48EF"/>
    <w:rsid w:val="00DD4A2A"/>
    <w:rsid w:val="00DD4B7B"/>
    <w:rsid w:val="00DD4BE1"/>
    <w:rsid w:val="00DD4C9B"/>
    <w:rsid w:val="00DD4CC6"/>
    <w:rsid w:val="00DD4E13"/>
    <w:rsid w:val="00DD4E89"/>
    <w:rsid w:val="00DD5226"/>
    <w:rsid w:val="00DD5437"/>
    <w:rsid w:val="00DD546C"/>
    <w:rsid w:val="00DD54E7"/>
    <w:rsid w:val="00DD572D"/>
    <w:rsid w:val="00DD58F2"/>
    <w:rsid w:val="00DD593B"/>
    <w:rsid w:val="00DD5996"/>
    <w:rsid w:val="00DD5AAB"/>
    <w:rsid w:val="00DD5BBF"/>
    <w:rsid w:val="00DD5BE0"/>
    <w:rsid w:val="00DD5D7F"/>
    <w:rsid w:val="00DD5F50"/>
    <w:rsid w:val="00DD600E"/>
    <w:rsid w:val="00DD646C"/>
    <w:rsid w:val="00DD64BB"/>
    <w:rsid w:val="00DD64DD"/>
    <w:rsid w:val="00DD67F9"/>
    <w:rsid w:val="00DD68B8"/>
    <w:rsid w:val="00DD68BA"/>
    <w:rsid w:val="00DD698D"/>
    <w:rsid w:val="00DD6AFA"/>
    <w:rsid w:val="00DD6B91"/>
    <w:rsid w:val="00DD6C6B"/>
    <w:rsid w:val="00DD73CF"/>
    <w:rsid w:val="00DD7501"/>
    <w:rsid w:val="00DD762C"/>
    <w:rsid w:val="00DD766F"/>
    <w:rsid w:val="00DD77F0"/>
    <w:rsid w:val="00DD7874"/>
    <w:rsid w:val="00DD78C9"/>
    <w:rsid w:val="00DD7ADD"/>
    <w:rsid w:val="00DD7C86"/>
    <w:rsid w:val="00DD7CA9"/>
    <w:rsid w:val="00DE007A"/>
    <w:rsid w:val="00DE00B2"/>
    <w:rsid w:val="00DE028F"/>
    <w:rsid w:val="00DE04F7"/>
    <w:rsid w:val="00DE05D5"/>
    <w:rsid w:val="00DE05ED"/>
    <w:rsid w:val="00DE07D6"/>
    <w:rsid w:val="00DE080E"/>
    <w:rsid w:val="00DE08E2"/>
    <w:rsid w:val="00DE0BAB"/>
    <w:rsid w:val="00DE0EEE"/>
    <w:rsid w:val="00DE0F62"/>
    <w:rsid w:val="00DE1001"/>
    <w:rsid w:val="00DE1035"/>
    <w:rsid w:val="00DE10A1"/>
    <w:rsid w:val="00DE12C0"/>
    <w:rsid w:val="00DE138B"/>
    <w:rsid w:val="00DE13B1"/>
    <w:rsid w:val="00DE143D"/>
    <w:rsid w:val="00DE15B6"/>
    <w:rsid w:val="00DE17F5"/>
    <w:rsid w:val="00DE180C"/>
    <w:rsid w:val="00DE182F"/>
    <w:rsid w:val="00DE1BA1"/>
    <w:rsid w:val="00DE20FB"/>
    <w:rsid w:val="00DE214E"/>
    <w:rsid w:val="00DE24C4"/>
    <w:rsid w:val="00DE27FE"/>
    <w:rsid w:val="00DE287C"/>
    <w:rsid w:val="00DE2B68"/>
    <w:rsid w:val="00DE2BA8"/>
    <w:rsid w:val="00DE2DFB"/>
    <w:rsid w:val="00DE3289"/>
    <w:rsid w:val="00DE35DC"/>
    <w:rsid w:val="00DE378D"/>
    <w:rsid w:val="00DE3B5E"/>
    <w:rsid w:val="00DE3DBA"/>
    <w:rsid w:val="00DE3F4F"/>
    <w:rsid w:val="00DE40A6"/>
    <w:rsid w:val="00DE42B5"/>
    <w:rsid w:val="00DE43B4"/>
    <w:rsid w:val="00DE4852"/>
    <w:rsid w:val="00DE4A75"/>
    <w:rsid w:val="00DE4B07"/>
    <w:rsid w:val="00DE4EE9"/>
    <w:rsid w:val="00DE4F70"/>
    <w:rsid w:val="00DE4F7D"/>
    <w:rsid w:val="00DE51DD"/>
    <w:rsid w:val="00DE5349"/>
    <w:rsid w:val="00DE5619"/>
    <w:rsid w:val="00DE5808"/>
    <w:rsid w:val="00DE5913"/>
    <w:rsid w:val="00DE5A5E"/>
    <w:rsid w:val="00DE5B4A"/>
    <w:rsid w:val="00DE5BD8"/>
    <w:rsid w:val="00DE5C0B"/>
    <w:rsid w:val="00DE5E2F"/>
    <w:rsid w:val="00DE5E61"/>
    <w:rsid w:val="00DE6166"/>
    <w:rsid w:val="00DE644B"/>
    <w:rsid w:val="00DE6459"/>
    <w:rsid w:val="00DE6535"/>
    <w:rsid w:val="00DE65A8"/>
    <w:rsid w:val="00DE671B"/>
    <w:rsid w:val="00DE6B27"/>
    <w:rsid w:val="00DE6B50"/>
    <w:rsid w:val="00DE6B69"/>
    <w:rsid w:val="00DE6B8B"/>
    <w:rsid w:val="00DE6DCE"/>
    <w:rsid w:val="00DE6E85"/>
    <w:rsid w:val="00DE6ED7"/>
    <w:rsid w:val="00DE6EDF"/>
    <w:rsid w:val="00DE6EF8"/>
    <w:rsid w:val="00DE6F57"/>
    <w:rsid w:val="00DE7023"/>
    <w:rsid w:val="00DE721E"/>
    <w:rsid w:val="00DE73BC"/>
    <w:rsid w:val="00DE7591"/>
    <w:rsid w:val="00DE75F4"/>
    <w:rsid w:val="00DE76BA"/>
    <w:rsid w:val="00DE7989"/>
    <w:rsid w:val="00DE7A22"/>
    <w:rsid w:val="00DE7A28"/>
    <w:rsid w:val="00DE7E34"/>
    <w:rsid w:val="00DE7F35"/>
    <w:rsid w:val="00DE7FA4"/>
    <w:rsid w:val="00DF0473"/>
    <w:rsid w:val="00DF0582"/>
    <w:rsid w:val="00DF065B"/>
    <w:rsid w:val="00DF09B7"/>
    <w:rsid w:val="00DF0A22"/>
    <w:rsid w:val="00DF0C0A"/>
    <w:rsid w:val="00DF0EB1"/>
    <w:rsid w:val="00DF0EC8"/>
    <w:rsid w:val="00DF0F98"/>
    <w:rsid w:val="00DF10CF"/>
    <w:rsid w:val="00DF1179"/>
    <w:rsid w:val="00DF11A7"/>
    <w:rsid w:val="00DF12F9"/>
    <w:rsid w:val="00DF13BD"/>
    <w:rsid w:val="00DF17A7"/>
    <w:rsid w:val="00DF19E0"/>
    <w:rsid w:val="00DF1AB4"/>
    <w:rsid w:val="00DF1B9A"/>
    <w:rsid w:val="00DF1E72"/>
    <w:rsid w:val="00DF1F1A"/>
    <w:rsid w:val="00DF2056"/>
    <w:rsid w:val="00DF20E7"/>
    <w:rsid w:val="00DF20F3"/>
    <w:rsid w:val="00DF21D1"/>
    <w:rsid w:val="00DF2335"/>
    <w:rsid w:val="00DF2438"/>
    <w:rsid w:val="00DF249C"/>
    <w:rsid w:val="00DF2524"/>
    <w:rsid w:val="00DF2618"/>
    <w:rsid w:val="00DF2837"/>
    <w:rsid w:val="00DF28E3"/>
    <w:rsid w:val="00DF2A89"/>
    <w:rsid w:val="00DF2AA9"/>
    <w:rsid w:val="00DF2B89"/>
    <w:rsid w:val="00DF34D5"/>
    <w:rsid w:val="00DF371C"/>
    <w:rsid w:val="00DF381F"/>
    <w:rsid w:val="00DF3D2D"/>
    <w:rsid w:val="00DF3EE8"/>
    <w:rsid w:val="00DF3F65"/>
    <w:rsid w:val="00DF442C"/>
    <w:rsid w:val="00DF46BC"/>
    <w:rsid w:val="00DF48C9"/>
    <w:rsid w:val="00DF4B61"/>
    <w:rsid w:val="00DF4BD5"/>
    <w:rsid w:val="00DF4C2C"/>
    <w:rsid w:val="00DF4D61"/>
    <w:rsid w:val="00DF4E13"/>
    <w:rsid w:val="00DF501D"/>
    <w:rsid w:val="00DF5059"/>
    <w:rsid w:val="00DF5169"/>
    <w:rsid w:val="00DF52F2"/>
    <w:rsid w:val="00DF5481"/>
    <w:rsid w:val="00DF5599"/>
    <w:rsid w:val="00DF561B"/>
    <w:rsid w:val="00DF5C7B"/>
    <w:rsid w:val="00DF5E5F"/>
    <w:rsid w:val="00DF5EEF"/>
    <w:rsid w:val="00DF5F60"/>
    <w:rsid w:val="00DF5FB2"/>
    <w:rsid w:val="00DF61D3"/>
    <w:rsid w:val="00DF61E9"/>
    <w:rsid w:val="00DF6214"/>
    <w:rsid w:val="00DF629E"/>
    <w:rsid w:val="00DF63C4"/>
    <w:rsid w:val="00DF64DA"/>
    <w:rsid w:val="00DF66A2"/>
    <w:rsid w:val="00DF696B"/>
    <w:rsid w:val="00DF6AD0"/>
    <w:rsid w:val="00DF6B29"/>
    <w:rsid w:val="00DF6B33"/>
    <w:rsid w:val="00DF6BDA"/>
    <w:rsid w:val="00DF6CE9"/>
    <w:rsid w:val="00DF6F8F"/>
    <w:rsid w:val="00DF6FBD"/>
    <w:rsid w:val="00DF710B"/>
    <w:rsid w:val="00DF7295"/>
    <w:rsid w:val="00DF7416"/>
    <w:rsid w:val="00DF7612"/>
    <w:rsid w:val="00DF7A3E"/>
    <w:rsid w:val="00DF7ACB"/>
    <w:rsid w:val="00DF7B5C"/>
    <w:rsid w:val="00DF7E4A"/>
    <w:rsid w:val="00DF7F1F"/>
    <w:rsid w:val="00E000E1"/>
    <w:rsid w:val="00E00126"/>
    <w:rsid w:val="00E0016F"/>
    <w:rsid w:val="00E00274"/>
    <w:rsid w:val="00E0046A"/>
    <w:rsid w:val="00E00BD7"/>
    <w:rsid w:val="00E00D8E"/>
    <w:rsid w:val="00E00DDE"/>
    <w:rsid w:val="00E00EEA"/>
    <w:rsid w:val="00E00FD2"/>
    <w:rsid w:val="00E0111D"/>
    <w:rsid w:val="00E011E2"/>
    <w:rsid w:val="00E01496"/>
    <w:rsid w:val="00E014EA"/>
    <w:rsid w:val="00E018DE"/>
    <w:rsid w:val="00E01A4A"/>
    <w:rsid w:val="00E01BAB"/>
    <w:rsid w:val="00E01BE7"/>
    <w:rsid w:val="00E01C12"/>
    <w:rsid w:val="00E02213"/>
    <w:rsid w:val="00E02242"/>
    <w:rsid w:val="00E0226A"/>
    <w:rsid w:val="00E024CC"/>
    <w:rsid w:val="00E02540"/>
    <w:rsid w:val="00E02582"/>
    <w:rsid w:val="00E0265D"/>
    <w:rsid w:val="00E026DA"/>
    <w:rsid w:val="00E02842"/>
    <w:rsid w:val="00E02876"/>
    <w:rsid w:val="00E02BC4"/>
    <w:rsid w:val="00E02D26"/>
    <w:rsid w:val="00E02D5F"/>
    <w:rsid w:val="00E02D65"/>
    <w:rsid w:val="00E02F73"/>
    <w:rsid w:val="00E02FB3"/>
    <w:rsid w:val="00E030FA"/>
    <w:rsid w:val="00E033B1"/>
    <w:rsid w:val="00E0345B"/>
    <w:rsid w:val="00E034C5"/>
    <w:rsid w:val="00E03568"/>
    <w:rsid w:val="00E036F1"/>
    <w:rsid w:val="00E037FE"/>
    <w:rsid w:val="00E0398B"/>
    <w:rsid w:val="00E03B23"/>
    <w:rsid w:val="00E03B6F"/>
    <w:rsid w:val="00E03B77"/>
    <w:rsid w:val="00E03BD1"/>
    <w:rsid w:val="00E03BE8"/>
    <w:rsid w:val="00E03C95"/>
    <w:rsid w:val="00E03C9A"/>
    <w:rsid w:val="00E03DAC"/>
    <w:rsid w:val="00E03E25"/>
    <w:rsid w:val="00E03E40"/>
    <w:rsid w:val="00E04000"/>
    <w:rsid w:val="00E0405C"/>
    <w:rsid w:val="00E04092"/>
    <w:rsid w:val="00E040D6"/>
    <w:rsid w:val="00E0415D"/>
    <w:rsid w:val="00E04177"/>
    <w:rsid w:val="00E041ED"/>
    <w:rsid w:val="00E04259"/>
    <w:rsid w:val="00E04263"/>
    <w:rsid w:val="00E0443F"/>
    <w:rsid w:val="00E0449C"/>
    <w:rsid w:val="00E04771"/>
    <w:rsid w:val="00E0489C"/>
    <w:rsid w:val="00E04901"/>
    <w:rsid w:val="00E04B57"/>
    <w:rsid w:val="00E04E38"/>
    <w:rsid w:val="00E04E44"/>
    <w:rsid w:val="00E04FD1"/>
    <w:rsid w:val="00E0504A"/>
    <w:rsid w:val="00E05132"/>
    <w:rsid w:val="00E0520E"/>
    <w:rsid w:val="00E05226"/>
    <w:rsid w:val="00E05261"/>
    <w:rsid w:val="00E05423"/>
    <w:rsid w:val="00E05458"/>
    <w:rsid w:val="00E055B7"/>
    <w:rsid w:val="00E0572E"/>
    <w:rsid w:val="00E057BD"/>
    <w:rsid w:val="00E057EF"/>
    <w:rsid w:val="00E0596C"/>
    <w:rsid w:val="00E05AB7"/>
    <w:rsid w:val="00E05ED4"/>
    <w:rsid w:val="00E061A0"/>
    <w:rsid w:val="00E0638C"/>
    <w:rsid w:val="00E063E0"/>
    <w:rsid w:val="00E064EA"/>
    <w:rsid w:val="00E069FD"/>
    <w:rsid w:val="00E06ACF"/>
    <w:rsid w:val="00E06B75"/>
    <w:rsid w:val="00E06BB4"/>
    <w:rsid w:val="00E06C2A"/>
    <w:rsid w:val="00E06D58"/>
    <w:rsid w:val="00E06D5B"/>
    <w:rsid w:val="00E06E2B"/>
    <w:rsid w:val="00E06EDD"/>
    <w:rsid w:val="00E06F85"/>
    <w:rsid w:val="00E071A8"/>
    <w:rsid w:val="00E07712"/>
    <w:rsid w:val="00E0772E"/>
    <w:rsid w:val="00E07878"/>
    <w:rsid w:val="00E07B46"/>
    <w:rsid w:val="00E07F7F"/>
    <w:rsid w:val="00E1004E"/>
    <w:rsid w:val="00E10132"/>
    <w:rsid w:val="00E10171"/>
    <w:rsid w:val="00E10214"/>
    <w:rsid w:val="00E10303"/>
    <w:rsid w:val="00E1062A"/>
    <w:rsid w:val="00E10712"/>
    <w:rsid w:val="00E10729"/>
    <w:rsid w:val="00E10818"/>
    <w:rsid w:val="00E10857"/>
    <w:rsid w:val="00E109DD"/>
    <w:rsid w:val="00E10AF5"/>
    <w:rsid w:val="00E10B20"/>
    <w:rsid w:val="00E10BC4"/>
    <w:rsid w:val="00E10E88"/>
    <w:rsid w:val="00E10EE5"/>
    <w:rsid w:val="00E10F3F"/>
    <w:rsid w:val="00E11317"/>
    <w:rsid w:val="00E1135A"/>
    <w:rsid w:val="00E1153D"/>
    <w:rsid w:val="00E11673"/>
    <w:rsid w:val="00E11C77"/>
    <w:rsid w:val="00E11FAD"/>
    <w:rsid w:val="00E120B3"/>
    <w:rsid w:val="00E1222E"/>
    <w:rsid w:val="00E1228A"/>
    <w:rsid w:val="00E12360"/>
    <w:rsid w:val="00E125A3"/>
    <w:rsid w:val="00E12889"/>
    <w:rsid w:val="00E12939"/>
    <w:rsid w:val="00E129A5"/>
    <w:rsid w:val="00E12B6D"/>
    <w:rsid w:val="00E12D4F"/>
    <w:rsid w:val="00E12D7B"/>
    <w:rsid w:val="00E12ED5"/>
    <w:rsid w:val="00E131E2"/>
    <w:rsid w:val="00E13273"/>
    <w:rsid w:val="00E133D3"/>
    <w:rsid w:val="00E13622"/>
    <w:rsid w:val="00E136E1"/>
    <w:rsid w:val="00E137E2"/>
    <w:rsid w:val="00E137F6"/>
    <w:rsid w:val="00E13828"/>
    <w:rsid w:val="00E138D9"/>
    <w:rsid w:val="00E139C8"/>
    <w:rsid w:val="00E13B4C"/>
    <w:rsid w:val="00E13C15"/>
    <w:rsid w:val="00E13E4E"/>
    <w:rsid w:val="00E13FB6"/>
    <w:rsid w:val="00E14221"/>
    <w:rsid w:val="00E143A8"/>
    <w:rsid w:val="00E1449F"/>
    <w:rsid w:val="00E144A3"/>
    <w:rsid w:val="00E145B7"/>
    <w:rsid w:val="00E146D4"/>
    <w:rsid w:val="00E14829"/>
    <w:rsid w:val="00E14B3F"/>
    <w:rsid w:val="00E14D33"/>
    <w:rsid w:val="00E15016"/>
    <w:rsid w:val="00E150F2"/>
    <w:rsid w:val="00E15210"/>
    <w:rsid w:val="00E15588"/>
    <w:rsid w:val="00E15691"/>
    <w:rsid w:val="00E15895"/>
    <w:rsid w:val="00E158D4"/>
    <w:rsid w:val="00E15C9F"/>
    <w:rsid w:val="00E15D35"/>
    <w:rsid w:val="00E15DED"/>
    <w:rsid w:val="00E15F13"/>
    <w:rsid w:val="00E15FF1"/>
    <w:rsid w:val="00E1641E"/>
    <w:rsid w:val="00E16488"/>
    <w:rsid w:val="00E1650A"/>
    <w:rsid w:val="00E165FE"/>
    <w:rsid w:val="00E16647"/>
    <w:rsid w:val="00E16672"/>
    <w:rsid w:val="00E16866"/>
    <w:rsid w:val="00E169E3"/>
    <w:rsid w:val="00E16FE7"/>
    <w:rsid w:val="00E17066"/>
    <w:rsid w:val="00E170E1"/>
    <w:rsid w:val="00E1715F"/>
    <w:rsid w:val="00E17212"/>
    <w:rsid w:val="00E1721C"/>
    <w:rsid w:val="00E172CA"/>
    <w:rsid w:val="00E173B1"/>
    <w:rsid w:val="00E175FA"/>
    <w:rsid w:val="00E176E3"/>
    <w:rsid w:val="00E177D7"/>
    <w:rsid w:val="00E17B96"/>
    <w:rsid w:val="00E17C33"/>
    <w:rsid w:val="00E17CC2"/>
    <w:rsid w:val="00E17D88"/>
    <w:rsid w:val="00E17DE4"/>
    <w:rsid w:val="00E17E92"/>
    <w:rsid w:val="00E17F2B"/>
    <w:rsid w:val="00E17F2F"/>
    <w:rsid w:val="00E20020"/>
    <w:rsid w:val="00E20033"/>
    <w:rsid w:val="00E20320"/>
    <w:rsid w:val="00E204FA"/>
    <w:rsid w:val="00E20505"/>
    <w:rsid w:val="00E20682"/>
    <w:rsid w:val="00E206A9"/>
    <w:rsid w:val="00E206FF"/>
    <w:rsid w:val="00E207AE"/>
    <w:rsid w:val="00E20860"/>
    <w:rsid w:val="00E20972"/>
    <w:rsid w:val="00E209B6"/>
    <w:rsid w:val="00E20BDC"/>
    <w:rsid w:val="00E20DE7"/>
    <w:rsid w:val="00E20DFD"/>
    <w:rsid w:val="00E2113E"/>
    <w:rsid w:val="00E2124C"/>
    <w:rsid w:val="00E212C3"/>
    <w:rsid w:val="00E21358"/>
    <w:rsid w:val="00E21511"/>
    <w:rsid w:val="00E216D7"/>
    <w:rsid w:val="00E21724"/>
    <w:rsid w:val="00E21784"/>
    <w:rsid w:val="00E21803"/>
    <w:rsid w:val="00E21B9C"/>
    <w:rsid w:val="00E21BA0"/>
    <w:rsid w:val="00E21C32"/>
    <w:rsid w:val="00E21C8F"/>
    <w:rsid w:val="00E21DDB"/>
    <w:rsid w:val="00E21E8E"/>
    <w:rsid w:val="00E223A7"/>
    <w:rsid w:val="00E225FA"/>
    <w:rsid w:val="00E225FF"/>
    <w:rsid w:val="00E2261B"/>
    <w:rsid w:val="00E2266B"/>
    <w:rsid w:val="00E2283C"/>
    <w:rsid w:val="00E22981"/>
    <w:rsid w:val="00E229A0"/>
    <w:rsid w:val="00E22AA0"/>
    <w:rsid w:val="00E22B22"/>
    <w:rsid w:val="00E22D45"/>
    <w:rsid w:val="00E22E64"/>
    <w:rsid w:val="00E2348A"/>
    <w:rsid w:val="00E235B4"/>
    <w:rsid w:val="00E235C7"/>
    <w:rsid w:val="00E2362C"/>
    <w:rsid w:val="00E23853"/>
    <w:rsid w:val="00E239D1"/>
    <w:rsid w:val="00E23B63"/>
    <w:rsid w:val="00E23BE3"/>
    <w:rsid w:val="00E23DBB"/>
    <w:rsid w:val="00E23EF2"/>
    <w:rsid w:val="00E2412D"/>
    <w:rsid w:val="00E24278"/>
    <w:rsid w:val="00E2438F"/>
    <w:rsid w:val="00E24486"/>
    <w:rsid w:val="00E2469A"/>
    <w:rsid w:val="00E24D8A"/>
    <w:rsid w:val="00E25289"/>
    <w:rsid w:val="00E2536D"/>
    <w:rsid w:val="00E25486"/>
    <w:rsid w:val="00E255B9"/>
    <w:rsid w:val="00E255FE"/>
    <w:rsid w:val="00E256F0"/>
    <w:rsid w:val="00E256FA"/>
    <w:rsid w:val="00E257AB"/>
    <w:rsid w:val="00E258E7"/>
    <w:rsid w:val="00E25B2A"/>
    <w:rsid w:val="00E25BCF"/>
    <w:rsid w:val="00E25ED4"/>
    <w:rsid w:val="00E25F84"/>
    <w:rsid w:val="00E25FFD"/>
    <w:rsid w:val="00E260E9"/>
    <w:rsid w:val="00E26410"/>
    <w:rsid w:val="00E2662B"/>
    <w:rsid w:val="00E26751"/>
    <w:rsid w:val="00E26847"/>
    <w:rsid w:val="00E26A71"/>
    <w:rsid w:val="00E26F9E"/>
    <w:rsid w:val="00E26FCE"/>
    <w:rsid w:val="00E27272"/>
    <w:rsid w:val="00E2770F"/>
    <w:rsid w:val="00E27751"/>
    <w:rsid w:val="00E2783B"/>
    <w:rsid w:val="00E279CC"/>
    <w:rsid w:val="00E27CFF"/>
    <w:rsid w:val="00E27D2F"/>
    <w:rsid w:val="00E27E8C"/>
    <w:rsid w:val="00E3016D"/>
    <w:rsid w:val="00E3050E"/>
    <w:rsid w:val="00E30514"/>
    <w:rsid w:val="00E306C8"/>
    <w:rsid w:val="00E3083B"/>
    <w:rsid w:val="00E309A3"/>
    <w:rsid w:val="00E30A19"/>
    <w:rsid w:val="00E30EE0"/>
    <w:rsid w:val="00E30FE6"/>
    <w:rsid w:val="00E31225"/>
    <w:rsid w:val="00E31231"/>
    <w:rsid w:val="00E315AF"/>
    <w:rsid w:val="00E31623"/>
    <w:rsid w:val="00E31645"/>
    <w:rsid w:val="00E317AD"/>
    <w:rsid w:val="00E3185A"/>
    <w:rsid w:val="00E31AFE"/>
    <w:rsid w:val="00E31BCC"/>
    <w:rsid w:val="00E31D6B"/>
    <w:rsid w:val="00E31DAF"/>
    <w:rsid w:val="00E31EEB"/>
    <w:rsid w:val="00E31F9D"/>
    <w:rsid w:val="00E31FE9"/>
    <w:rsid w:val="00E32031"/>
    <w:rsid w:val="00E32184"/>
    <w:rsid w:val="00E3218C"/>
    <w:rsid w:val="00E32271"/>
    <w:rsid w:val="00E3244E"/>
    <w:rsid w:val="00E3262B"/>
    <w:rsid w:val="00E327CA"/>
    <w:rsid w:val="00E32AA9"/>
    <w:rsid w:val="00E32BE4"/>
    <w:rsid w:val="00E32C38"/>
    <w:rsid w:val="00E32C9F"/>
    <w:rsid w:val="00E32D8E"/>
    <w:rsid w:val="00E3307E"/>
    <w:rsid w:val="00E33102"/>
    <w:rsid w:val="00E334C8"/>
    <w:rsid w:val="00E336E2"/>
    <w:rsid w:val="00E337BB"/>
    <w:rsid w:val="00E338F9"/>
    <w:rsid w:val="00E33A0A"/>
    <w:rsid w:val="00E33BAE"/>
    <w:rsid w:val="00E33C74"/>
    <w:rsid w:val="00E33E25"/>
    <w:rsid w:val="00E340F2"/>
    <w:rsid w:val="00E3425F"/>
    <w:rsid w:val="00E3441C"/>
    <w:rsid w:val="00E344DB"/>
    <w:rsid w:val="00E344E7"/>
    <w:rsid w:val="00E34715"/>
    <w:rsid w:val="00E34C3B"/>
    <w:rsid w:val="00E34C43"/>
    <w:rsid w:val="00E34C9C"/>
    <w:rsid w:val="00E34D20"/>
    <w:rsid w:val="00E35082"/>
    <w:rsid w:val="00E351E4"/>
    <w:rsid w:val="00E35461"/>
    <w:rsid w:val="00E35762"/>
    <w:rsid w:val="00E35AA9"/>
    <w:rsid w:val="00E35D06"/>
    <w:rsid w:val="00E36122"/>
    <w:rsid w:val="00E36291"/>
    <w:rsid w:val="00E3633A"/>
    <w:rsid w:val="00E36353"/>
    <w:rsid w:val="00E3646E"/>
    <w:rsid w:val="00E36563"/>
    <w:rsid w:val="00E366ED"/>
    <w:rsid w:val="00E368AC"/>
    <w:rsid w:val="00E368C3"/>
    <w:rsid w:val="00E36A5E"/>
    <w:rsid w:val="00E36AF3"/>
    <w:rsid w:val="00E36B72"/>
    <w:rsid w:val="00E36C13"/>
    <w:rsid w:val="00E36C6C"/>
    <w:rsid w:val="00E36C94"/>
    <w:rsid w:val="00E36D4C"/>
    <w:rsid w:val="00E36D5C"/>
    <w:rsid w:val="00E36DC9"/>
    <w:rsid w:val="00E36E0C"/>
    <w:rsid w:val="00E36FB8"/>
    <w:rsid w:val="00E37440"/>
    <w:rsid w:val="00E377E3"/>
    <w:rsid w:val="00E379F5"/>
    <w:rsid w:val="00E37B0D"/>
    <w:rsid w:val="00E37CA2"/>
    <w:rsid w:val="00E37F31"/>
    <w:rsid w:val="00E37FBC"/>
    <w:rsid w:val="00E400C4"/>
    <w:rsid w:val="00E402F1"/>
    <w:rsid w:val="00E4055E"/>
    <w:rsid w:val="00E40581"/>
    <w:rsid w:val="00E407FB"/>
    <w:rsid w:val="00E408E5"/>
    <w:rsid w:val="00E409DB"/>
    <w:rsid w:val="00E40C5C"/>
    <w:rsid w:val="00E40F49"/>
    <w:rsid w:val="00E4135D"/>
    <w:rsid w:val="00E41544"/>
    <w:rsid w:val="00E415E2"/>
    <w:rsid w:val="00E41740"/>
    <w:rsid w:val="00E4175A"/>
    <w:rsid w:val="00E418EB"/>
    <w:rsid w:val="00E41964"/>
    <w:rsid w:val="00E41A16"/>
    <w:rsid w:val="00E41CE5"/>
    <w:rsid w:val="00E41D28"/>
    <w:rsid w:val="00E41E6A"/>
    <w:rsid w:val="00E42139"/>
    <w:rsid w:val="00E42224"/>
    <w:rsid w:val="00E42397"/>
    <w:rsid w:val="00E42556"/>
    <w:rsid w:val="00E42892"/>
    <w:rsid w:val="00E429B4"/>
    <w:rsid w:val="00E42A8E"/>
    <w:rsid w:val="00E42BFB"/>
    <w:rsid w:val="00E42C52"/>
    <w:rsid w:val="00E42C61"/>
    <w:rsid w:val="00E42E5F"/>
    <w:rsid w:val="00E42FA6"/>
    <w:rsid w:val="00E43060"/>
    <w:rsid w:val="00E4364B"/>
    <w:rsid w:val="00E436E4"/>
    <w:rsid w:val="00E43A29"/>
    <w:rsid w:val="00E44015"/>
    <w:rsid w:val="00E44072"/>
    <w:rsid w:val="00E4416E"/>
    <w:rsid w:val="00E4419B"/>
    <w:rsid w:val="00E441CA"/>
    <w:rsid w:val="00E441EB"/>
    <w:rsid w:val="00E442E3"/>
    <w:rsid w:val="00E44374"/>
    <w:rsid w:val="00E44413"/>
    <w:rsid w:val="00E44563"/>
    <w:rsid w:val="00E44575"/>
    <w:rsid w:val="00E445B3"/>
    <w:rsid w:val="00E447F1"/>
    <w:rsid w:val="00E44823"/>
    <w:rsid w:val="00E44B6E"/>
    <w:rsid w:val="00E44C91"/>
    <w:rsid w:val="00E44CC2"/>
    <w:rsid w:val="00E45121"/>
    <w:rsid w:val="00E4517D"/>
    <w:rsid w:val="00E453FC"/>
    <w:rsid w:val="00E454F7"/>
    <w:rsid w:val="00E4572F"/>
    <w:rsid w:val="00E45928"/>
    <w:rsid w:val="00E45953"/>
    <w:rsid w:val="00E45975"/>
    <w:rsid w:val="00E45A9A"/>
    <w:rsid w:val="00E45AFA"/>
    <w:rsid w:val="00E45B0D"/>
    <w:rsid w:val="00E45CC6"/>
    <w:rsid w:val="00E45D84"/>
    <w:rsid w:val="00E460FE"/>
    <w:rsid w:val="00E461C2"/>
    <w:rsid w:val="00E463B8"/>
    <w:rsid w:val="00E46767"/>
    <w:rsid w:val="00E46A7E"/>
    <w:rsid w:val="00E46A9F"/>
    <w:rsid w:val="00E46B4D"/>
    <w:rsid w:val="00E4703D"/>
    <w:rsid w:val="00E4713D"/>
    <w:rsid w:val="00E47218"/>
    <w:rsid w:val="00E472FC"/>
    <w:rsid w:val="00E4749B"/>
    <w:rsid w:val="00E47629"/>
    <w:rsid w:val="00E476A0"/>
    <w:rsid w:val="00E4776B"/>
    <w:rsid w:val="00E47878"/>
    <w:rsid w:val="00E47896"/>
    <w:rsid w:val="00E4792E"/>
    <w:rsid w:val="00E479A8"/>
    <w:rsid w:val="00E479C7"/>
    <w:rsid w:val="00E47A91"/>
    <w:rsid w:val="00E47BC2"/>
    <w:rsid w:val="00E47C38"/>
    <w:rsid w:val="00E47CE5"/>
    <w:rsid w:val="00E47DE9"/>
    <w:rsid w:val="00E47F1D"/>
    <w:rsid w:val="00E5008F"/>
    <w:rsid w:val="00E500EE"/>
    <w:rsid w:val="00E50343"/>
    <w:rsid w:val="00E5063B"/>
    <w:rsid w:val="00E50659"/>
    <w:rsid w:val="00E50741"/>
    <w:rsid w:val="00E508F4"/>
    <w:rsid w:val="00E5092F"/>
    <w:rsid w:val="00E50977"/>
    <w:rsid w:val="00E50B76"/>
    <w:rsid w:val="00E50CCD"/>
    <w:rsid w:val="00E50CFD"/>
    <w:rsid w:val="00E50DB6"/>
    <w:rsid w:val="00E50F1B"/>
    <w:rsid w:val="00E50FF3"/>
    <w:rsid w:val="00E5111A"/>
    <w:rsid w:val="00E511F9"/>
    <w:rsid w:val="00E5143A"/>
    <w:rsid w:val="00E5144E"/>
    <w:rsid w:val="00E51588"/>
    <w:rsid w:val="00E51729"/>
    <w:rsid w:val="00E518BB"/>
    <w:rsid w:val="00E519A4"/>
    <w:rsid w:val="00E51E18"/>
    <w:rsid w:val="00E52470"/>
    <w:rsid w:val="00E52506"/>
    <w:rsid w:val="00E52636"/>
    <w:rsid w:val="00E528C1"/>
    <w:rsid w:val="00E52943"/>
    <w:rsid w:val="00E52A93"/>
    <w:rsid w:val="00E52A9F"/>
    <w:rsid w:val="00E52AE0"/>
    <w:rsid w:val="00E52D67"/>
    <w:rsid w:val="00E52D9F"/>
    <w:rsid w:val="00E52EEE"/>
    <w:rsid w:val="00E53194"/>
    <w:rsid w:val="00E53293"/>
    <w:rsid w:val="00E5360C"/>
    <w:rsid w:val="00E5362B"/>
    <w:rsid w:val="00E53971"/>
    <w:rsid w:val="00E539C7"/>
    <w:rsid w:val="00E53A83"/>
    <w:rsid w:val="00E53EDD"/>
    <w:rsid w:val="00E53F91"/>
    <w:rsid w:val="00E54046"/>
    <w:rsid w:val="00E54526"/>
    <w:rsid w:val="00E54567"/>
    <w:rsid w:val="00E54850"/>
    <w:rsid w:val="00E54958"/>
    <w:rsid w:val="00E54A31"/>
    <w:rsid w:val="00E54A3D"/>
    <w:rsid w:val="00E54A70"/>
    <w:rsid w:val="00E54A80"/>
    <w:rsid w:val="00E54C23"/>
    <w:rsid w:val="00E54F44"/>
    <w:rsid w:val="00E55171"/>
    <w:rsid w:val="00E551A6"/>
    <w:rsid w:val="00E5521F"/>
    <w:rsid w:val="00E5538E"/>
    <w:rsid w:val="00E554A5"/>
    <w:rsid w:val="00E555DB"/>
    <w:rsid w:val="00E55A05"/>
    <w:rsid w:val="00E55DB7"/>
    <w:rsid w:val="00E55E0C"/>
    <w:rsid w:val="00E56292"/>
    <w:rsid w:val="00E56580"/>
    <w:rsid w:val="00E566E1"/>
    <w:rsid w:val="00E5679D"/>
    <w:rsid w:val="00E568A9"/>
    <w:rsid w:val="00E569A9"/>
    <w:rsid w:val="00E56A1A"/>
    <w:rsid w:val="00E56A21"/>
    <w:rsid w:val="00E56A72"/>
    <w:rsid w:val="00E56CAA"/>
    <w:rsid w:val="00E56D61"/>
    <w:rsid w:val="00E56DE5"/>
    <w:rsid w:val="00E56EF3"/>
    <w:rsid w:val="00E56F2C"/>
    <w:rsid w:val="00E57065"/>
    <w:rsid w:val="00E5712B"/>
    <w:rsid w:val="00E57248"/>
    <w:rsid w:val="00E5742A"/>
    <w:rsid w:val="00E5746E"/>
    <w:rsid w:val="00E57558"/>
    <w:rsid w:val="00E576FC"/>
    <w:rsid w:val="00E577FE"/>
    <w:rsid w:val="00E57B64"/>
    <w:rsid w:val="00E57B6F"/>
    <w:rsid w:val="00E57B9A"/>
    <w:rsid w:val="00E57DC4"/>
    <w:rsid w:val="00E57E12"/>
    <w:rsid w:val="00E57F62"/>
    <w:rsid w:val="00E60091"/>
    <w:rsid w:val="00E6009A"/>
    <w:rsid w:val="00E600FA"/>
    <w:rsid w:val="00E60100"/>
    <w:rsid w:val="00E6010B"/>
    <w:rsid w:val="00E601CE"/>
    <w:rsid w:val="00E6064F"/>
    <w:rsid w:val="00E608F5"/>
    <w:rsid w:val="00E60B15"/>
    <w:rsid w:val="00E60B82"/>
    <w:rsid w:val="00E60DDD"/>
    <w:rsid w:val="00E610FB"/>
    <w:rsid w:val="00E61352"/>
    <w:rsid w:val="00E615A3"/>
    <w:rsid w:val="00E619AA"/>
    <w:rsid w:val="00E61B3B"/>
    <w:rsid w:val="00E61C49"/>
    <w:rsid w:val="00E61D06"/>
    <w:rsid w:val="00E61DC9"/>
    <w:rsid w:val="00E61E14"/>
    <w:rsid w:val="00E61F20"/>
    <w:rsid w:val="00E62117"/>
    <w:rsid w:val="00E621BA"/>
    <w:rsid w:val="00E6251B"/>
    <w:rsid w:val="00E62544"/>
    <w:rsid w:val="00E625AB"/>
    <w:rsid w:val="00E62840"/>
    <w:rsid w:val="00E62973"/>
    <w:rsid w:val="00E62D68"/>
    <w:rsid w:val="00E62EC3"/>
    <w:rsid w:val="00E62F85"/>
    <w:rsid w:val="00E6309C"/>
    <w:rsid w:val="00E63593"/>
    <w:rsid w:val="00E63681"/>
    <w:rsid w:val="00E6384B"/>
    <w:rsid w:val="00E638ED"/>
    <w:rsid w:val="00E63932"/>
    <w:rsid w:val="00E63D49"/>
    <w:rsid w:val="00E63DFE"/>
    <w:rsid w:val="00E63E64"/>
    <w:rsid w:val="00E6443C"/>
    <w:rsid w:val="00E64496"/>
    <w:rsid w:val="00E6454F"/>
    <w:rsid w:val="00E645EB"/>
    <w:rsid w:val="00E646FE"/>
    <w:rsid w:val="00E6470A"/>
    <w:rsid w:val="00E64796"/>
    <w:rsid w:val="00E64846"/>
    <w:rsid w:val="00E649B4"/>
    <w:rsid w:val="00E64B16"/>
    <w:rsid w:val="00E64BAA"/>
    <w:rsid w:val="00E64CDB"/>
    <w:rsid w:val="00E64D30"/>
    <w:rsid w:val="00E64D6B"/>
    <w:rsid w:val="00E65016"/>
    <w:rsid w:val="00E651DB"/>
    <w:rsid w:val="00E65262"/>
    <w:rsid w:val="00E653A8"/>
    <w:rsid w:val="00E65400"/>
    <w:rsid w:val="00E654D9"/>
    <w:rsid w:val="00E654F9"/>
    <w:rsid w:val="00E656C1"/>
    <w:rsid w:val="00E6586E"/>
    <w:rsid w:val="00E658D9"/>
    <w:rsid w:val="00E65B97"/>
    <w:rsid w:val="00E65BCD"/>
    <w:rsid w:val="00E65DE9"/>
    <w:rsid w:val="00E660E4"/>
    <w:rsid w:val="00E66215"/>
    <w:rsid w:val="00E66336"/>
    <w:rsid w:val="00E6642E"/>
    <w:rsid w:val="00E66A63"/>
    <w:rsid w:val="00E66A86"/>
    <w:rsid w:val="00E66A87"/>
    <w:rsid w:val="00E66AA6"/>
    <w:rsid w:val="00E66B7F"/>
    <w:rsid w:val="00E66D78"/>
    <w:rsid w:val="00E66D7D"/>
    <w:rsid w:val="00E66ED7"/>
    <w:rsid w:val="00E671F1"/>
    <w:rsid w:val="00E672BF"/>
    <w:rsid w:val="00E6760A"/>
    <w:rsid w:val="00E67623"/>
    <w:rsid w:val="00E67655"/>
    <w:rsid w:val="00E676A3"/>
    <w:rsid w:val="00E676EA"/>
    <w:rsid w:val="00E67760"/>
    <w:rsid w:val="00E67D3C"/>
    <w:rsid w:val="00E67D75"/>
    <w:rsid w:val="00E67DD0"/>
    <w:rsid w:val="00E67E3F"/>
    <w:rsid w:val="00E701C4"/>
    <w:rsid w:val="00E70394"/>
    <w:rsid w:val="00E70399"/>
    <w:rsid w:val="00E7058F"/>
    <w:rsid w:val="00E70669"/>
    <w:rsid w:val="00E707B2"/>
    <w:rsid w:val="00E70805"/>
    <w:rsid w:val="00E70899"/>
    <w:rsid w:val="00E7099C"/>
    <w:rsid w:val="00E70AC7"/>
    <w:rsid w:val="00E70B0C"/>
    <w:rsid w:val="00E70E47"/>
    <w:rsid w:val="00E70FB1"/>
    <w:rsid w:val="00E710E8"/>
    <w:rsid w:val="00E7116E"/>
    <w:rsid w:val="00E711BC"/>
    <w:rsid w:val="00E71250"/>
    <w:rsid w:val="00E71278"/>
    <w:rsid w:val="00E712F2"/>
    <w:rsid w:val="00E713E3"/>
    <w:rsid w:val="00E71514"/>
    <w:rsid w:val="00E716BB"/>
    <w:rsid w:val="00E716F6"/>
    <w:rsid w:val="00E71755"/>
    <w:rsid w:val="00E7177C"/>
    <w:rsid w:val="00E7182D"/>
    <w:rsid w:val="00E719CF"/>
    <w:rsid w:val="00E71A8A"/>
    <w:rsid w:val="00E71B2D"/>
    <w:rsid w:val="00E71C18"/>
    <w:rsid w:val="00E71CDA"/>
    <w:rsid w:val="00E72068"/>
    <w:rsid w:val="00E72292"/>
    <w:rsid w:val="00E726D5"/>
    <w:rsid w:val="00E728A6"/>
    <w:rsid w:val="00E7295C"/>
    <w:rsid w:val="00E72B93"/>
    <w:rsid w:val="00E72D5F"/>
    <w:rsid w:val="00E72D90"/>
    <w:rsid w:val="00E72E0C"/>
    <w:rsid w:val="00E72E69"/>
    <w:rsid w:val="00E72EFF"/>
    <w:rsid w:val="00E72F5A"/>
    <w:rsid w:val="00E72FBF"/>
    <w:rsid w:val="00E73166"/>
    <w:rsid w:val="00E7337B"/>
    <w:rsid w:val="00E735C4"/>
    <w:rsid w:val="00E736BD"/>
    <w:rsid w:val="00E739FA"/>
    <w:rsid w:val="00E73C40"/>
    <w:rsid w:val="00E73D61"/>
    <w:rsid w:val="00E73D6A"/>
    <w:rsid w:val="00E73DD6"/>
    <w:rsid w:val="00E73E14"/>
    <w:rsid w:val="00E73FA2"/>
    <w:rsid w:val="00E74109"/>
    <w:rsid w:val="00E744AF"/>
    <w:rsid w:val="00E74614"/>
    <w:rsid w:val="00E7492B"/>
    <w:rsid w:val="00E74940"/>
    <w:rsid w:val="00E74A8F"/>
    <w:rsid w:val="00E74AFD"/>
    <w:rsid w:val="00E74D71"/>
    <w:rsid w:val="00E74E7B"/>
    <w:rsid w:val="00E75509"/>
    <w:rsid w:val="00E7553E"/>
    <w:rsid w:val="00E75607"/>
    <w:rsid w:val="00E75687"/>
    <w:rsid w:val="00E756B1"/>
    <w:rsid w:val="00E757CC"/>
    <w:rsid w:val="00E758AB"/>
    <w:rsid w:val="00E75912"/>
    <w:rsid w:val="00E75A06"/>
    <w:rsid w:val="00E75AA1"/>
    <w:rsid w:val="00E75BA2"/>
    <w:rsid w:val="00E75C09"/>
    <w:rsid w:val="00E75C42"/>
    <w:rsid w:val="00E75CA8"/>
    <w:rsid w:val="00E75E29"/>
    <w:rsid w:val="00E75E54"/>
    <w:rsid w:val="00E75EF7"/>
    <w:rsid w:val="00E75EFE"/>
    <w:rsid w:val="00E7620E"/>
    <w:rsid w:val="00E76294"/>
    <w:rsid w:val="00E76409"/>
    <w:rsid w:val="00E764C6"/>
    <w:rsid w:val="00E76525"/>
    <w:rsid w:val="00E767DF"/>
    <w:rsid w:val="00E767F6"/>
    <w:rsid w:val="00E768C0"/>
    <w:rsid w:val="00E768E2"/>
    <w:rsid w:val="00E769AD"/>
    <w:rsid w:val="00E76D4F"/>
    <w:rsid w:val="00E77030"/>
    <w:rsid w:val="00E7706E"/>
    <w:rsid w:val="00E77317"/>
    <w:rsid w:val="00E773E5"/>
    <w:rsid w:val="00E773EA"/>
    <w:rsid w:val="00E77461"/>
    <w:rsid w:val="00E7779F"/>
    <w:rsid w:val="00E777B1"/>
    <w:rsid w:val="00E777C6"/>
    <w:rsid w:val="00E77AD5"/>
    <w:rsid w:val="00E77BD5"/>
    <w:rsid w:val="00E77DA7"/>
    <w:rsid w:val="00E77F98"/>
    <w:rsid w:val="00E80188"/>
    <w:rsid w:val="00E802A2"/>
    <w:rsid w:val="00E80376"/>
    <w:rsid w:val="00E803BE"/>
    <w:rsid w:val="00E803C9"/>
    <w:rsid w:val="00E8043D"/>
    <w:rsid w:val="00E80500"/>
    <w:rsid w:val="00E805C6"/>
    <w:rsid w:val="00E8069F"/>
    <w:rsid w:val="00E80870"/>
    <w:rsid w:val="00E80B09"/>
    <w:rsid w:val="00E80B58"/>
    <w:rsid w:val="00E80C77"/>
    <w:rsid w:val="00E80D89"/>
    <w:rsid w:val="00E80FB8"/>
    <w:rsid w:val="00E8106D"/>
    <w:rsid w:val="00E814F4"/>
    <w:rsid w:val="00E8156C"/>
    <w:rsid w:val="00E815F4"/>
    <w:rsid w:val="00E81795"/>
    <w:rsid w:val="00E818CA"/>
    <w:rsid w:val="00E818EF"/>
    <w:rsid w:val="00E819FC"/>
    <w:rsid w:val="00E81CE4"/>
    <w:rsid w:val="00E820FA"/>
    <w:rsid w:val="00E82171"/>
    <w:rsid w:val="00E821A5"/>
    <w:rsid w:val="00E82251"/>
    <w:rsid w:val="00E8236A"/>
    <w:rsid w:val="00E82373"/>
    <w:rsid w:val="00E823D2"/>
    <w:rsid w:val="00E823ED"/>
    <w:rsid w:val="00E82749"/>
    <w:rsid w:val="00E82928"/>
    <w:rsid w:val="00E82962"/>
    <w:rsid w:val="00E82A97"/>
    <w:rsid w:val="00E82C26"/>
    <w:rsid w:val="00E82C8C"/>
    <w:rsid w:val="00E82CF0"/>
    <w:rsid w:val="00E82DA7"/>
    <w:rsid w:val="00E82EAD"/>
    <w:rsid w:val="00E830CB"/>
    <w:rsid w:val="00E8318B"/>
    <w:rsid w:val="00E831D1"/>
    <w:rsid w:val="00E83333"/>
    <w:rsid w:val="00E8347B"/>
    <w:rsid w:val="00E83630"/>
    <w:rsid w:val="00E836FC"/>
    <w:rsid w:val="00E83854"/>
    <w:rsid w:val="00E83880"/>
    <w:rsid w:val="00E839DD"/>
    <w:rsid w:val="00E83A36"/>
    <w:rsid w:val="00E83AC0"/>
    <w:rsid w:val="00E83B3A"/>
    <w:rsid w:val="00E83E17"/>
    <w:rsid w:val="00E83FAD"/>
    <w:rsid w:val="00E83FBE"/>
    <w:rsid w:val="00E83FE9"/>
    <w:rsid w:val="00E84014"/>
    <w:rsid w:val="00E84130"/>
    <w:rsid w:val="00E843BD"/>
    <w:rsid w:val="00E84511"/>
    <w:rsid w:val="00E8472B"/>
    <w:rsid w:val="00E84754"/>
    <w:rsid w:val="00E84829"/>
    <w:rsid w:val="00E849C4"/>
    <w:rsid w:val="00E849E4"/>
    <w:rsid w:val="00E84A9F"/>
    <w:rsid w:val="00E84BB0"/>
    <w:rsid w:val="00E84C38"/>
    <w:rsid w:val="00E84E9A"/>
    <w:rsid w:val="00E8500F"/>
    <w:rsid w:val="00E8502A"/>
    <w:rsid w:val="00E85341"/>
    <w:rsid w:val="00E85652"/>
    <w:rsid w:val="00E858F9"/>
    <w:rsid w:val="00E85C3B"/>
    <w:rsid w:val="00E85CC4"/>
    <w:rsid w:val="00E85D7F"/>
    <w:rsid w:val="00E85D91"/>
    <w:rsid w:val="00E85E84"/>
    <w:rsid w:val="00E85F9A"/>
    <w:rsid w:val="00E85FA5"/>
    <w:rsid w:val="00E86319"/>
    <w:rsid w:val="00E8647A"/>
    <w:rsid w:val="00E86485"/>
    <w:rsid w:val="00E86496"/>
    <w:rsid w:val="00E864F1"/>
    <w:rsid w:val="00E86700"/>
    <w:rsid w:val="00E8675F"/>
    <w:rsid w:val="00E86825"/>
    <w:rsid w:val="00E868C0"/>
    <w:rsid w:val="00E86C43"/>
    <w:rsid w:val="00E86D2B"/>
    <w:rsid w:val="00E87064"/>
    <w:rsid w:val="00E871E9"/>
    <w:rsid w:val="00E877B4"/>
    <w:rsid w:val="00E8788B"/>
    <w:rsid w:val="00E87B78"/>
    <w:rsid w:val="00E87C53"/>
    <w:rsid w:val="00E87D45"/>
    <w:rsid w:val="00E87D62"/>
    <w:rsid w:val="00E87DB1"/>
    <w:rsid w:val="00E87E2B"/>
    <w:rsid w:val="00E87E92"/>
    <w:rsid w:val="00E87E95"/>
    <w:rsid w:val="00E90002"/>
    <w:rsid w:val="00E90006"/>
    <w:rsid w:val="00E90336"/>
    <w:rsid w:val="00E90461"/>
    <w:rsid w:val="00E904E4"/>
    <w:rsid w:val="00E90550"/>
    <w:rsid w:val="00E90667"/>
    <w:rsid w:val="00E907AC"/>
    <w:rsid w:val="00E9085B"/>
    <w:rsid w:val="00E908AE"/>
    <w:rsid w:val="00E90916"/>
    <w:rsid w:val="00E90A7F"/>
    <w:rsid w:val="00E90AD9"/>
    <w:rsid w:val="00E90B4B"/>
    <w:rsid w:val="00E90EB9"/>
    <w:rsid w:val="00E90EE3"/>
    <w:rsid w:val="00E91127"/>
    <w:rsid w:val="00E9142A"/>
    <w:rsid w:val="00E9148B"/>
    <w:rsid w:val="00E914A2"/>
    <w:rsid w:val="00E916A0"/>
    <w:rsid w:val="00E916FB"/>
    <w:rsid w:val="00E91A33"/>
    <w:rsid w:val="00E91E6E"/>
    <w:rsid w:val="00E91EDD"/>
    <w:rsid w:val="00E91FAA"/>
    <w:rsid w:val="00E92033"/>
    <w:rsid w:val="00E92036"/>
    <w:rsid w:val="00E920A2"/>
    <w:rsid w:val="00E92228"/>
    <w:rsid w:val="00E92528"/>
    <w:rsid w:val="00E92983"/>
    <w:rsid w:val="00E92DF7"/>
    <w:rsid w:val="00E92DFA"/>
    <w:rsid w:val="00E92DFF"/>
    <w:rsid w:val="00E92EC3"/>
    <w:rsid w:val="00E92F18"/>
    <w:rsid w:val="00E930C7"/>
    <w:rsid w:val="00E931B0"/>
    <w:rsid w:val="00E931E8"/>
    <w:rsid w:val="00E9327E"/>
    <w:rsid w:val="00E932E2"/>
    <w:rsid w:val="00E933A3"/>
    <w:rsid w:val="00E93556"/>
    <w:rsid w:val="00E9355C"/>
    <w:rsid w:val="00E93584"/>
    <w:rsid w:val="00E9375B"/>
    <w:rsid w:val="00E937F8"/>
    <w:rsid w:val="00E938F3"/>
    <w:rsid w:val="00E93916"/>
    <w:rsid w:val="00E93AED"/>
    <w:rsid w:val="00E94276"/>
    <w:rsid w:val="00E9451D"/>
    <w:rsid w:val="00E94651"/>
    <w:rsid w:val="00E94667"/>
    <w:rsid w:val="00E9494B"/>
    <w:rsid w:val="00E94A2F"/>
    <w:rsid w:val="00E94C44"/>
    <w:rsid w:val="00E94F87"/>
    <w:rsid w:val="00E94FED"/>
    <w:rsid w:val="00E950CF"/>
    <w:rsid w:val="00E95346"/>
    <w:rsid w:val="00E953A4"/>
    <w:rsid w:val="00E9544F"/>
    <w:rsid w:val="00E9554F"/>
    <w:rsid w:val="00E955D9"/>
    <w:rsid w:val="00E95658"/>
    <w:rsid w:val="00E95766"/>
    <w:rsid w:val="00E95810"/>
    <w:rsid w:val="00E959A7"/>
    <w:rsid w:val="00E95A22"/>
    <w:rsid w:val="00E95A9E"/>
    <w:rsid w:val="00E95AD6"/>
    <w:rsid w:val="00E95B58"/>
    <w:rsid w:val="00E95F28"/>
    <w:rsid w:val="00E960DB"/>
    <w:rsid w:val="00E9629E"/>
    <w:rsid w:val="00E9630B"/>
    <w:rsid w:val="00E9658E"/>
    <w:rsid w:val="00E965F4"/>
    <w:rsid w:val="00E96671"/>
    <w:rsid w:val="00E96713"/>
    <w:rsid w:val="00E968BA"/>
    <w:rsid w:val="00E96932"/>
    <w:rsid w:val="00E96A30"/>
    <w:rsid w:val="00E96A85"/>
    <w:rsid w:val="00E96DE4"/>
    <w:rsid w:val="00E971ED"/>
    <w:rsid w:val="00E97276"/>
    <w:rsid w:val="00E972E6"/>
    <w:rsid w:val="00E973F8"/>
    <w:rsid w:val="00E97A4B"/>
    <w:rsid w:val="00E97B2E"/>
    <w:rsid w:val="00E97B96"/>
    <w:rsid w:val="00E97C87"/>
    <w:rsid w:val="00E97F9C"/>
    <w:rsid w:val="00E97FFC"/>
    <w:rsid w:val="00EA05B1"/>
    <w:rsid w:val="00EA06D0"/>
    <w:rsid w:val="00EA0708"/>
    <w:rsid w:val="00EA07EB"/>
    <w:rsid w:val="00EA0937"/>
    <w:rsid w:val="00EA0B16"/>
    <w:rsid w:val="00EA0B1B"/>
    <w:rsid w:val="00EA0B20"/>
    <w:rsid w:val="00EA0B26"/>
    <w:rsid w:val="00EA0BCC"/>
    <w:rsid w:val="00EA0E3F"/>
    <w:rsid w:val="00EA0F75"/>
    <w:rsid w:val="00EA139F"/>
    <w:rsid w:val="00EA13B2"/>
    <w:rsid w:val="00EA1543"/>
    <w:rsid w:val="00EA19F3"/>
    <w:rsid w:val="00EA1A83"/>
    <w:rsid w:val="00EA1D08"/>
    <w:rsid w:val="00EA1D0E"/>
    <w:rsid w:val="00EA1DCF"/>
    <w:rsid w:val="00EA1E8E"/>
    <w:rsid w:val="00EA2041"/>
    <w:rsid w:val="00EA214B"/>
    <w:rsid w:val="00EA222E"/>
    <w:rsid w:val="00EA2321"/>
    <w:rsid w:val="00EA2539"/>
    <w:rsid w:val="00EA285A"/>
    <w:rsid w:val="00EA2A54"/>
    <w:rsid w:val="00EA2A56"/>
    <w:rsid w:val="00EA2D31"/>
    <w:rsid w:val="00EA2DF3"/>
    <w:rsid w:val="00EA303D"/>
    <w:rsid w:val="00EA30F0"/>
    <w:rsid w:val="00EA33A9"/>
    <w:rsid w:val="00EA3508"/>
    <w:rsid w:val="00EA354A"/>
    <w:rsid w:val="00EA3733"/>
    <w:rsid w:val="00EA3766"/>
    <w:rsid w:val="00EA377C"/>
    <w:rsid w:val="00EA3795"/>
    <w:rsid w:val="00EA3930"/>
    <w:rsid w:val="00EA39F3"/>
    <w:rsid w:val="00EA3B02"/>
    <w:rsid w:val="00EA3C33"/>
    <w:rsid w:val="00EA3C5A"/>
    <w:rsid w:val="00EA3CAA"/>
    <w:rsid w:val="00EA3D0D"/>
    <w:rsid w:val="00EA3D65"/>
    <w:rsid w:val="00EA3FE9"/>
    <w:rsid w:val="00EA40C4"/>
    <w:rsid w:val="00EA438C"/>
    <w:rsid w:val="00EA4492"/>
    <w:rsid w:val="00EA462A"/>
    <w:rsid w:val="00EA46D6"/>
    <w:rsid w:val="00EA4966"/>
    <w:rsid w:val="00EA49C5"/>
    <w:rsid w:val="00EA4AA5"/>
    <w:rsid w:val="00EA4CEF"/>
    <w:rsid w:val="00EA4E12"/>
    <w:rsid w:val="00EA4E70"/>
    <w:rsid w:val="00EA4F5C"/>
    <w:rsid w:val="00EA4FE1"/>
    <w:rsid w:val="00EA503F"/>
    <w:rsid w:val="00EA514B"/>
    <w:rsid w:val="00EA52A2"/>
    <w:rsid w:val="00EA5309"/>
    <w:rsid w:val="00EA54BC"/>
    <w:rsid w:val="00EA54C0"/>
    <w:rsid w:val="00EA55D1"/>
    <w:rsid w:val="00EA5607"/>
    <w:rsid w:val="00EA566E"/>
    <w:rsid w:val="00EA5769"/>
    <w:rsid w:val="00EA5A18"/>
    <w:rsid w:val="00EA5AC3"/>
    <w:rsid w:val="00EA5BA5"/>
    <w:rsid w:val="00EA5BB6"/>
    <w:rsid w:val="00EA5C59"/>
    <w:rsid w:val="00EA5CE2"/>
    <w:rsid w:val="00EA5FAA"/>
    <w:rsid w:val="00EA6011"/>
    <w:rsid w:val="00EA60DE"/>
    <w:rsid w:val="00EA60E0"/>
    <w:rsid w:val="00EA61E9"/>
    <w:rsid w:val="00EA6351"/>
    <w:rsid w:val="00EA63F6"/>
    <w:rsid w:val="00EA6537"/>
    <w:rsid w:val="00EA67E4"/>
    <w:rsid w:val="00EA6A23"/>
    <w:rsid w:val="00EA6AD4"/>
    <w:rsid w:val="00EA6D80"/>
    <w:rsid w:val="00EA6F8A"/>
    <w:rsid w:val="00EA7038"/>
    <w:rsid w:val="00EA724B"/>
    <w:rsid w:val="00EA7547"/>
    <w:rsid w:val="00EA7738"/>
    <w:rsid w:val="00EA79F3"/>
    <w:rsid w:val="00EA7B53"/>
    <w:rsid w:val="00EA7D4A"/>
    <w:rsid w:val="00EA7E1F"/>
    <w:rsid w:val="00EB0055"/>
    <w:rsid w:val="00EB005A"/>
    <w:rsid w:val="00EB00CC"/>
    <w:rsid w:val="00EB00F5"/>
    <w:rsid w:val="00EB020C"/>
    <w:rsid w:val="00EB0234"/>
    <w:rsid w:val="00EB09B0"/>
    <w:rsid w:val="00EB0A1E"/>
    <w:rsid w:val="00EB0CD0"/>
    <w:rsid w:val="00EB0F42"/>
    <w:rsid w:val="00EB1262"/>
    <w:rsid w:val="00EB1316"/>
    <w:rsid w:val="00EB13EC"/>
    <w:rsid w:val="00EB16BD"/>
    <w:rsid w:val="00EB18F4"/>
    <w:rsid w:val="00EB1AA6"/>
    <w:rsid w:val="00EB1AE4"/>
    <w:rsid w:val="00EB1EEC"/>
    <w:rsid w:val="00EB1F37"/>
    <w:rsid w:val="00EB1F71"/>
    <w:rsid w:val="00EB20AB"/>
    <w:rsid w:val="00EB22AD"/>
    <w:rsid w:val="00EB2585"/>
    <w:rsid w:val="00EB291B"/>
    <w:rsid w:val="00EB293F"/>
    <w:rsid w:val="00EB2A06"/>
    <w:rsid w:val="00EB2A76"/>
    <w:rsid w:val="00EB2AD3"/>
    <w:rsid w:val="00EB2B8C"/>
    <w:rsid w:val="00EB2C26"/>
    <w:rsid w:val="00EB2C42"/>
    <w:rsid w:val="00EB2CC3"/>
    <w:rsid w:val="00EB2E4E"/>
    <w:rsid w:val="00EB3077"/>
    <w:rsid w:val="00EB35A7"/>
    <w:rsid w:val="00EB35C7"/>
    <w:rsid w:val="00EB3618"/>
    <w:rsid w:val="00EB37E9"/>
    <w:rsid w:val="00EB38A3"/>
    <w:rsid w:val="00EB38AB"/>
    <w:rsid w:val="00EB3C03"/>
    <w:rsid w:val="00EB3C52"/>
    <w:rsid w:val="00EB3CB3"/>
    <w:rsid w:val="00EB3DF4"/>
    <w:rsid w:val="00EB3ED0"/>
    <w:rsid w:val="00EB3F55"/>
    <w:rsid w:val="00EB4203"/>
    <w:rsid w:val="00EB4235"/>
    <w:rsid w:val="00EB434F"/>
    <w:rsid w:val="00EB43C5"/>
    <w:rsid w:val="00EB43DA"/>
    <w:rsid w:val="00EB4405"/>
    <w:rsid w:val="00EB442C"/>
    <w:rsid w:val="00EB46E9"/>
    <w:rsid w:val="00EB47B8"/>
    <w:rsid w:val="00EB47E1"/>
    <w:rsid w:val="00EB4888"/>
    <w:rsid w:val="00EB4C1A"/>
    <w:rsid w:val="00EB5051"/>
    <w:rsid w:val="00EB515F"/>
    <w:rsid w:val="00EB52A2"/>
    <w:rsid w:val="00EB53A7"/>
    <w:rsid w:val="00EB55F9"/>
    <w:rsid w:val="00EB597E"/>
    <w:rsid w:val="00EB5B7A"/>
    <w:rsid w:val="00EB5EEF"/>
    <w:rsid w:val="00EB5F13"/>
    <w:rsid w:val="00EB600F"/>
    <w:rsid w:val="00EB613F"/>
    <w:rsid w:val="00EB614B"/>
    <w:rsid w:val="00EB662E"/>
    <w:rsid w:val="00EB664B"/>
    <w:rsid w:val="00EB6845"/>
    <w:rsid w:val="00EB6956"/>
    <w:rsid w:val="00EB6C7D"/>
    <w:rsid w:val="00EB6CA0"/>
    <w:rsid w:val="00EB6D08"/>
    <w:rsid w:val="00EB6F01"/>
    <w:rsid w:val="00EB6F73"/>
    <w:rsid w:val="00EB7026"/>
    <w:rsid w:val="00EB7081"/>
    <w:rsid w:val="00EB70ED"/>
    <w:rsid w:val="00EB7203"/>
    <w:rsid w:val="00EB7327"/>
    <w:rsid w:val="00EB73AE"/>
    <w:rsid w:val="00EB73E4"/>
    <w:rsid w:val="00EB7518"/>
    <w:rsid w:val="00EB7589"/>
    <w:rsid w:val="00EB7755"/>
    <w:rsid w:val="00EB77C9"/>
    <w:rsid w:val="00EB7877"/>
    <w:rsid w:val="00EB7907"/>
    <w:rsid w:val="00EB7AE8"/>
    <w:rsid w:val="00EB7DE4"/>
    <w:rsid w:val="00EB7E73"/>
    <w:rsid w:val="00EB7F78"/>
    <w:rsid w:val="00EB7F8A"/>
    <w:rsid w:val="00EC00B0"/>
    <w:rsid w:val="00EC015E"/>
    <w:rsid w:val="00EC02E5"/>
    <w:rsid w:val="00EC05AC"/>
    <w:rsid w:val="00EC0663"/>
    <w:rsid w:val="00EC06D8"/>
    <w:rsid w:val="00EC0746"/>
    <w:rsid w:val="00EC0818"/>
    <w:rsid w:val="00EC0863"/>
    <w:rsid w:val="00EC0898"/>
    <w:rsid w:val="00EC08B2"/>
    <w:rsid w:val="00EC0A81"/>
    <w:rsid w:val="00EC0BC5"/>
    <w:rsid w:val="00EC0BDB"/>
    <w:rsid w:val="00EC0C9E"/>
    <w:rsid w:val="00EC0EB1"/>
    <w:rsid w:val="00EC0F1E"/>
    <w:rsid w:val="00EC1018"/>
    <w:rsid w:val="00EC113B"/>
    <w:rsid w:val="00EC1428"/>
    <w:rsid w:val="00EC144E"/>
    <w:rsid w:val="00EC14BA"/>
    <w:rsid w:val="00EC183E"/>
    <w:rsid w:val="00EC1917"/>
    <w:rsid w:val="00EC1966"/>
    <w:rsid w:val="00EC1B93"/>
    <w:rsid w:val="00EC1B9D"/>
    <w:rsid w:val="00EC21A4"/>
    <w:rsid w:val="00EC2475"/>
    <w:rsid w:val="00EC25F8"/>
    <w:rsid w:val="00EC2858"/>
    <w:rsid w:val="00EC2874"/>
    <w:rsid w:val="00EC2BFB"/>
    <w:rsid w:val="00EC2E70"/>
    <w:rsid w:val="00EC2EDB"/>
    <w:rsid w:val="00EC31FD"/>
    <w:rsid w:val="00EC3469"/>
    <w:rsid w:val="00EC35A8"/>
    <w:rsid w:val="00EC3711"/>
    <w:rsid w:val="00EC3DBA"/>
    <w:rsid w:val="00EC3DFD"/>
    <w:rsid w:val="00EC3EC1"/>
    <w:rsid w:val="00EC3FCC"/>
    <w:rsid w:val="00EC42DC"/>
    <w:rsid w:val="00EC43CB"/>
    <w:rsid w:val="00EC44F6"/>
    <w:rsid w:val="00EC47E4"/>
    <w:rsid w:val="00EC47EE"/>
    <w:rsid w:val="00EC4873"/>
    <w:rsid w:val="00EC490B"/>
    <w:rsid w:val="00EC49D3"/>
    <w:rsid w:val="00EC4AD3"/>
    <w:rsid w:val="00EC4E0A"/>
    <w:rsid w:val="00EC4E16"/>
    <w:rsid w:val="00EC4EB0"/>
    <w:rsid w:val="00EC4F1F"/>
    <w:rsid w:val="00EC502E"/>
    <w:rsid w:val="00EC52F7"/>
    <w:rsid w:val="00EC5309"/>
    <w:rsid w:val="00EC5357"/>
    <w:rsid w:val="00EC53F0"/>
    <w:rsid w:val="00EC56EA"/>
    <w:rsid w:val="00EC57B4"/>
    <w:rsid w:val="00EC58DB"/>
    <w:rsid w:val="00EC5D1C"/>
    <w:rsid w:val="00EC5DA2"/>
    <w:rsid w:val="00EC5DC9"/>
    <w:rsid w:val="00EC5F1C"/>
    <w:rsid w:val="00EC5F8B"/>
    <w:rsid w:val="00EC602E"/>
    <w:rsid w:val="00EC61C5"/>
    <w:rsid w:val="00EC62C6"/>
    <w:rsid w:val="00EC62E5"/>
    <w:rsid w:val="00EC64F9"/>
    <w:rsid w:val="00EC6627"/>
    <w:rsid w:val="00EC6AD5"/>
    <w:rsid w:val="00EC6B9C"/>
    <w:rsid w:val="00EC6BAE"/>
    <w:rsid w:val="00EC6C97"/>
    <w:rsid w:val="00EC7000"/>
    <w:rsid w:val="00EC7151"/>
    <w:rsid w:val="00EC72F5"/>
    <w:rsid w:val="00EC73C8"/>
    <w:rsid w:val="00EC7493"/>
    <w:rsid w:val="00EC7557"/>
    <w:rsid w:val="00EC7A69"/>
    <w:rsid w:val="00EC7B82"/>
    <w:rsid w:val="00EC7CF5"/>
    <w:rsid w:val="00EC7D3B"/>
    <w:rsid w:val="00EC7D98"/>
    <w:rsid w:val="00EC7EAA"/>
    <w:rsid w:val="00EC7F48"/>
    <w:rsid w:val="00ED00E5"/>
    <w:rsid w:val="00ED0110"/>
    <w:rsid w:val="00ED0250"/>
    <w:rsid w:val="00ED0299"/>
    <w:rsid w:val="00ED02DD"/>
    <w:rsid w:val="00ED0327"/>
    <w:rsid w:val="00ED0609"/>
    <w:rsid w:val="00ED0613"/>
    <w:rsid w:val="00ED0615"/>
    <w:rsid w:val="00ED0D81"/>
    <w:rsid w:val="00ED0FB5"/>
    <w:rsid w:val="00ED11DF"/>
    <w:rsid w:val="00ED1353"/>
    <w:rsid w:val="00ED1663"/>
    <w:rsid w:val="00ED171E"/>
    <w:rsid w:val="00ED176A"/>
    <w:rsid w:val="00ED198D"/>
    <w:rsid w:val="00ED1D8A"/>
    <w:rsid w:val="00ED1D9F"/>
    <w:rsid w:val="00ED1DE6"/>
    <w:rsid w:val="00ED21FB"/>
    <w:rsid w:val="00ED2282"/>
    <w:rsid w:val="00ED228B"/>
    <w:rsid w:val="00ED2348"/>
    <w:rsid w:val="00ED2502"/>
    <w:rsid w:val="00ED25D9"/>
    <w:rsid w:val="00ED2625"/>
    <w:rsid w:val="00ED285B"/>
    <w:rsid w:val="00ED2948"/>
    <w:rsid w:val="00ED295A"/>
    <w:rsid w:val="00ED2A2D"/>
    <w:rsid w:val="00ED2A30"/>
    <w:rsid w:val="00ED2C3E"/>
    <w:rsid w:val="00ED2CC5"/>
    <w:rsid w:val="00ED309F"/>
    <w:rsid w:val="00ED324A"/>
    <w:rsid w:val="00ED3617"/>
    <w:rsid w:val="00ED37AB"/>
    <w:rsid w:val="00ED3953"/>
    <w:rsid w:val="00ED3CFA"/>
    <w:rsid w:val="00ED3E02"/>
    <w:rsid w:val="00ED3FCD"/>
    <w:rsid w:val="00ED4009"/>
    <w:rsid w:val="00ED430E"/>
    <w:rsid w:val="00ED4349"/>
    <w:rsid w:val="00ED4479"/>
    <w:rsid w:val="00ED4601"/>
    <w:rsid w:val="00ED4854"/>
    <w:rsid w:val="00ED489B"/>
    <w:rsid w:val="00ED4945"/>
    <w:rsid w:val="00ED4996"/>
    <w:rsid w:val="00ED49EE"/>
    <w:rsid w:val="00ED4C00"/>
    <w:rsid w:val="00ED4C32"/>
    <w:rsid w:val="00ED4C34"/>
    <w:rsid w:val="00ED4C77"/>
    <w:rsid w:val="00ED4C9E"/>
    <w:rsid w:val="00ED4CBF"/>
    <w:rsid w:val="00ED4F7D"/>
    <w:rsid w:val="00ED50B2"/>
    <w:rsid w:val="00ED524E"/>
    <w:rsid w:val="00ED5459"/>
    <w:rsid w:val="00ED5578"/>
    <w:rsid w:val="00ED5977"/>
    <w:rsid w:val="00ED59A8"/>
    <w:rsid w:val="00ED5A10"/>
    <w:rsid w:val="00ED5AB1"/>
    <w:rsid w:val="00ED5B91"/>
    <w:rsid w:val="00ED5BF4"/>
    <w:rsid w:val="00ED5EEE"/>
    <w:rsid w:val="00ED6077"/>
    <w:rsid w:val="00ED6419"/>
    <w:rsid w:val="00ED64B8"/>
    <w:rsid w:val="00ED65B9"/>
    <w:rsid w:val="00ED6650"/>
    <w:rsid w:val="00ED66C0"/>
    <w:rsid w:val="00ED676B"/>
    <w:rsid w:val="00ED67FB"/>
    <w:rsid w:val="00ED6863"/>
    <w:rsid w:val="00ED6B66"/>
    <w:rsid w:val="00ED6FE8"/>
    <w:rsid w:val="00ED70B9"/>
    <w:rsid w:val="00ED71EB"/>
    <w:rsid w:val="00ED7284"/>
    <w:rsid w:val="00ED7458"/>
    <w:rsid w:val="00ED754B"/>
    <w:rsid w:val="00ED7677"/>
    <w:rsid w:val="00ED7753"/>
    <w:rsid w:val="00ED77F1"/>
    <w:rsid w:val="00ED7B11"/>
    <w:rsid w:val="00ED7BF0"/>
    <w:rsid w:val="00ED7CA0"/>
    <w:rsid w:val="00ED7CB9"/>
    <w:rsid w:val="00ED7D3E"/>
    <w:rsid w:val="00ED7EE0"/>
    <w:rsid w:val="00ED7F2C"/>
    <w:rsid w:val="00ED7FD4"/>
    <w:rsid w:val="00EE0034"/>
    <w:rsid w:val="00EE00E3"/>
    <w:rsid w:val="00EE013E"/>
    <w:rsid w:val="00EE0341"/>
    <w:rsid w:val="00EE03BC"/>
    <w:rsid w:val="00EE0442"/>
    <w:rsid w:val="00EE064C"/>
    <w:rsid w:val="00EE0685"/>
    <w:rsid w:val="00EE0832"/>
    <w:rsid w:val="00EE0910"/>
    <w:rsid w:val="00EE0B08"/>
    <w:rsid w:val="00EE0B26"/>
    <w:rsid w:val="00EE0BEC"/>
    <w:rsid w:val="00EE0E16"/>
    <w:rsid w:val="00EE0E65"/>
    <w:rsid w:val="00EE1230"/>
    <w:rsid w:val="00EE134D"/>
    <w:rsid w:val="00EE141A"/>
    <w:rsid w:val="00EE1475"/>
    <w:rsid w:val="00EE14A0"/>
    <w:rsid w:val="00EE1550"/>
    <w:rsid w:val="00EE1955"/>
    <w:rsid w:val="00EE1B32"/>
    <w:rsid w:val="00EE1C11"/>
    <w:rsid w:val="00EE1C5D"/>
    <w:rsid w:val="00EE1D5F"/>
    <w:rsid w:val="00EE1F72"/>
    <w:rsid w:val="00EE1FB6"/>
    <w:rsid w:val="00EE203B"/>
    <w:rsid w:val="00EE20F9"/>
    <w:rsid w:val="00EE2136"/>
    <w:rsid w:val="00EE21F6"/>
    <w:rsid w:val="00EE248E"/>
    <w:rsid w:val="00EE25ED"/>
    <w:rsid w:val="00EE2699"/>
    <w:rsid w:val="00EE28F8"/>
    <w:rsid w:val="00EE291E"/>
    <w:rsid w:val="00EE2A0D"/>
    <w:rsid w:val="00EE2A38"/>
    <w:rsid w:val="00EE2B45"/>
    <w:rsid w:val="00EE2D3B"/>
    <w:rsid w:val="00EE2E25"/>
    <w:rsid w:val="00EE2F3E"/>
    <w:rsid w:val="00EE316C"/>
    <w:rsid w:val="00EE334C"/>
    <w:rsid w:val="00EE3531"/>
    <w:rsid w:val="00EE3658"/>
    <w:rsid w:val="00EE37A0"/>
    <w:rsid w:val="00EE383D"/>
    <w:rsid w:val="00EE3A11"/>
    <w:rsid w:val="00EE3F8A"/>
    <w:rsid w:val="00EE4158"/>
    <w:rsid w:val="00EE418A"/>
    <w:rsid w:val="00EE41EE"/>
    <w:rsid w:val="00EE43A2"/>
    <w:rsid w:val="00EE43E8"/>
    <w:rsid w:val="00EE455E"/>
    <w:rsid w:val="00EE45FB"/>
    <w:rsid w:val="00EE46E0"/>
    <w:rsid w:val="00EE474F"/>
    <w:rsid w:val="00EE476A"/>
    <w:rsid w:val="00EE487C"/>
    <w:rsid w:val="00EE49F1"/>
    <w:rsid w:val="00EE4A24"/>
    <w:rsid w:val="00EE4D75"/>
    <w:rsid w:val="00EE4F3E"/>
    <w:rsid w:val="00EE5044"/>
    <w:rsid w:val="00EE515D"/>
    <w:rsid w:val="00EE529B"/>
    <w:rsid w:val="00EE5312"/>
    <w:rsid w:val="00EE53DF"/>
    <w:rsid w:val="00EE54B9"/>
    <w:rsid w:val="00EE5591"/>
    <w:rsid w:val="00EE581C"/>
    <w:rsid w:val="00EE586E"/>
    <w:rsid w:val="00EE5B47"/>
    <w:rsid w:val="00EE60F3"/>
    <w:rsid w:val="00EE61D8"/>
    <w:rsid w:val="00EE628A"/>
    <w:rsid w:val="00EE62EF"/>
    <w:rsid w:val="00EE662E"/>
    <w:rsid w:val="00EE67DC"/>
    <w:rsid w:val="00EE6A83"/>
    <w:rsid w:val="00EE6C07"/>
    <w:rsid w:val="00EE6ED5"/>
    <w:rsid w:val="00EE6F51"/>
    <w:rsid w:val="00EE7068"/>
    <w:rsid w:val="00EE744C"/>
    <w:rsid w:val="00EE7514"/>
    <w:rsid w:val="00EE762C"/>
    <w:rsid w:val="00EE7704"/>
    <w:rsid w:val="00EE777B"/>
    <w:rsid w:val="00EE7C29"/>
    <w:rsid w:val="00EE7D09"/>
    <w:rsid w:val="00EE7D3A"/>
    <w:rsid w:val="00EF00E9"/>
    <w:rsid w:val="00EF0501"/>
    <w:rsid w:val="00EF0587"/>
    <w:rsid w:val="00EF0683"/>
    <w:rsid w:val="00EF0747"/>
    <w:rsid w:val="00EF0AEC"/>
    <w:rsid w:val="00EF0CE5"/>
    <w:rsid w:val="00EF0D6C"/>
    <w:rsid w:val="00EF0EAD"/>
    <w:rsid w:val="00EF0F2D"/>
    <w:rsid w:val="00EF0F8E"/>
    <w:rsid w:val="00EF1275"/>
    <w:rsid w:val="00EF12AD"/>
    <w:rsid w:val="00EF12D2"/>
    <w:rsid w:val="00EF14E1"/>
    <w:rsid w:val="00EF1534"/>
    <w:rsid w:val="00EF161F"/>
    <w:rsid w:val="00EF166F"/>
    <w:rsid w:val="00EF177C"/>
    <w:rsid w:val="00EF1917"/>
    <w:rsid w:val="00EF1AC7"/>
    <w:rsid w:val="00EF1BA9"/>
    <w:rsid w:val="00EF1E2D"/>
    <w:rsid w:val="00EF1E67"/>
    <w:rsid w:val="00EF20E1"/>
    <w:rsid w:val="00EF2446"/>
    <w:rsid w:val="00EF250C"/>
    <w:rsid w:val="00EF263C"/>
    <w:rsid w:val="00EF2939"/>
    <w:rsid w:val="00EF2CA9"/>
    <w:rsid w:val="00EF2D10"/>
    <w:rsid w:val="00EF2D37"/>
    <w:rsid w:val="00EF2E46"/>
    <w:rsid w:val="00EF2EA9"/>
    <w:rsid w:val="00EF2FA0"/>
    <w:rsid w:val="00EF30CE"/>
    <w:rsid w:val="00EF3118"/>
    <w:rsid w:val="00EF31FB"/>
    <w:rsid w:val="00EF31FF"/>
    <w:rsid w:val="00EF3517"/>
    <w:rsid w:val="00EF3552"/>
    <w:rsid w:val="00EF3629"/>
    <w:rsid w:val="00EF375A"/>
    <w:rsid w:val="00EF37CE"/>
    <w:rsid w:val="00EF39C8"/>
    <w:rsid w:val="00EF3B05"/>
    <w:rsid w:val="00EF3C46"/>
    <w:rsid w:val="00EF3F21"/>
    <w:rsid w:val="00EF4167"/>
    <w:rsid w:val="00EF42EA"/>
    <w:rsid w:val="00EF4765"/>
    <w:rsid w:val="00EF4825"/>
    <w:rsid w:val="00EF4856"/>
    <w:rsid w:val="00EF488A"/>
    <w:rsid w:val="00EF48C5"/>
    <w:rsid w:val="00EF49A5"/>
    <w:rsid w:val="00EF49F4"/>
    <w:rsid w:val="00EF4A24"/>
    <w:rsid w:val="00EF4CC4"/>
    <w:rsid w:val="00EF4D74"/>
    <w:rsid w:val="00EF4E61"/>
    <w:rsid w:val="00EF50E0"/>
    <w:rsid w:val="00EF53B8"/>
    <w:rsid w:val="00EF54B7"/>
    <w:rsid w:val="00EF54C6"/>
    <w:rsid w:val="00EF552C"/>
    <w:rsid w:val="00EF58AE"/>
    <w:rsid w:val="00EF5946"/>
    <w:rsid w:val="00EF5990"/>
    <w:rsid w:val="00EF599B"/>
    <w:rsid w:val="00EF5CA2"/>
    <w:rsid w:val="00EF5EC0"/>
    <w:rsid w:val="00EF5EE3"/>
    <w:rsid w:val="00EF5F15"/>
    <w:rsid w:val="00EF612B"/>
    <w:rsid w:val="00EF618F"/>
    <w:rsid w:val="00EF61C2"/>
    <w:rsid w:val="00EF6239"/>
    <w:rsid w:val="00EF62EF"/>
    <w:rsid w:val="00EF648B"/>
    <w:rsid w:val="00EF6591"/>
    <w:rsid w:val="00EF65A1"/>
    <w:rsid w:val="00EF6603"/>
    <w:rsid w:val="00EF6829"/>
    <w:rsid w:val="00EF6AEE"/>
    <w:rsid w:val="00EF706B"/>
    <w:rsid w:val="00EF7135"/>
    <w:rsid w:val="00EF71AC"/>
    <w:rsid w:val="00EF796D"/>
    <w:rsid w:val="00EF7A8C"/>
    <w:rsid w:val="00EF7C40"/>
    <w:rsid w:val="00EF7E3E"/>
    <w:rsid w:val="00F00144"/>
    <w:rsid w:val="00F00219"/>
    <w:rsid w:val="00F00575"/>
    <w:rsid w:val="00F0081D"/>
    <w:rsid w:val="00F00862"/>
    <w:rsid w:val="00F00960"/>
    <w:rsid w:val="00F009C4"/>
    <w:rsid w:val="00F00E41"/>
    <w:rsid w:val="00F00FCD"/>
    <w:rsid w:val="00F010AF"/>
    <w:rsid w:val="00F0128A"/>
    <w:rsid w:val="00F013FA"/>
    <w:rsid w:val="00F014ED"/>
    <w:rsid w:val="00F01746"/>
    <w:rsid w:val="00F01789"/>
    <w:rsid w:val="00F017AE"/>
    <w:rsid w:val="00F01840"/>
    <w:rsid w:val="00F01BBA"/>
    <w:rsid w:val="00F01BBF"/>
    <w:rsid w:val="00F01C72"/>
    <w:rsid w:val="00F01E3A"/>
    <w:rsid w:val="00F01E89"/>
    <w:rsid w:val="00F01F83"/>
    <w:rsid w:val="00F01FF9"/>
    <w:rsid w:val="00F02038"/>
    <w:rsid w:val="00F0207A"/>
    <w:rsid w:val="00F02105"/>
    <w:rsid w:val="00F023E3"/>
    <w:rsid w:val="00F0268D"/>
    <w:rsid w:val="00F02914"/>
    <w:rsid w:val="00F02A53"/>
    <w:rsid w:val="00F02D2C"/>
    <w:rsid w:val="00F02E21"/>
    <w:rsid w:val="00F02FED"/>
    <w:rsid w:val="00F03069"/>
    <w:rsid w:val="00F03075"/>
    <w:rsid w:val="00F0314A"/>
    <w:rsid w:val="00F03238"/>
    <w:rsid w:val="00F0332C"/>
    <w:rsid w:val="00F03763"/>
    <w:rsid w:val="00F037C8"/>
    <w:rsid w:val="00F038A8"/>
    <w:rsid w:val="00F038F3"/>
    <w:rsid w:val="00F03A71"/>
    <w:rsid w:val="00F03C2E"/>
    <w:rsid w:val="00F03CB7"/>
    <w:rsid w:val="00F042F7"/>
    <w:rsid w:val="00F04348"/>
    <w:rsid w:val="00F04395"/>
    <w:rsid w:val="00F0461D"/>
    <w:rsid w:val="00F046C3"/>
    <w:rsid w:val="00F049FC"/>
    <w:rsid w:val="00F04DE2"/>
    <w:rsid w:val="00F04E87"/>
    <w:rsid w:val="00F04EA6"/>
    <w:rsid w:val="00F04F42"/>
    <w:rsid w:val="00F04F7B"/>
    <w:rsid w:val="00F05006"/>
    <w:rsid w:val="00F0529C"/>
    <w:rsid w:val="00F056A4"/>
    <w:rsid w:val="00F05AA1"/>
    <w:rsid w:val="00F05CC3"/>
    <w:rsid w:val="00F05CF5"/>
    <w:rsid w:val="00F05F81"/>
    <w:rsid w:val="00F0615A"/>
    <w:rsid w:val="00F0618E"/>
    <w:rsid w:val="00F0645C"/>
    <w:rsid w:val="00F064D0"/>
    <w:rsid w:val="00F06508"/>
    <w:rsid w:val="00F065F6"/>
    <w:rsid w:val="00F06D2B"/>
    <w:rsid w:val="00F070EC"/>
    <w:rsid w:val="00F070F9"/>
    <w:rsid w:val="00F07443"/>
    <w:rsid w:val="00F0752F"/>
    <w:rsid w:val="00F07780"/>
    <w:rsid w:val="00F07934"/>
    <w:rsid w:val="00F07A6A"/>
    <w:rsid w:val="00F07D5A"/>
    <w:rsid w:val="00F07E86"/>
    <w:rsid w:val="00F07F9D"/>
    <w:rsid w:val="00F10040"/>
    <w:rsid w:val="00F100FF"/>
    <w:rsid w:val="00F101B1"/>
    <w:rsid w:val="00F101F4"/>
    <w:rsid w:val="00F10282"/>
    <w:rsid w:val="00F106CC"/>
    <w:rsid w:val="00F107A1"/>
    <w:rsid w:val="00F10DA6"/>
    <w:rsid w:val="00F10DEE"/>
    <w:rsid w:val="00F10DFC"/>
    <w:rsid w:val="00F110CD"/>
    <w:rsid w:val="00F110CF"/>
    <w:rsid w:val="00F11540"/>
    <w:rsid w:val="00F11669"/>
    <w:rsid w:val="00F1193A"/>
    <w:rsid w:val="00F11962"/>
    <w:rsid w:val="00F119EE"/>
    <w:rsid w:val="00F11A09"/>
    <w:rsid w:val="00F11A8F"/>
    <w:rsid w:val="00F11B66"/>
    <w:rsid w:val="00F11D09"/>
    <w:rsid w:val="00F11F77"/>
    <w:rsid w:val="00F12267"/>
    <w:rsid w:val="00F122B8"/>
    <w:rsid w:val="00F124D6"/>
    <w:rsid w:val="00F1254D"/>
    <w:rsid w:val="00F126A0"/>
    <w:rsid w:val="00F126A9"/>
    <w:rsid w:val="00F126CB"/>
    <w:rsid w:val="00F12744"/>
    <w:rsid w:val="00F13036"/>
    <w:rsid w:val="00F1307C"/>
    <w:rsid w:val="00F13092"/>
    <w:rsid w:val="00F131BD"/>
    <w:rsid w:val="00F13368"/>
    <w:rsid w:val="00F13411"/>
    <w:rsid w:val="00F13493"/>
    <w:rsid w:val="00F1377B"/>
    <w:rsid w:val="00F13881"/>
    <w:rsid w:val="00F138D2"/>
    <w:rsid w:val="00F13999"/>
    <w:rsid w:val="00F13D3E"/>
    <w:rsid w:val="00F13D66"/>
    <w:rsid w:val="00F13D91"/>
    <w:rsid w:val="00F13DDF"/>
    <w:rsid w:val="00F14093"/>
    <w:rsid w:val="00F140B9"/>
    <w:rsid w:val="00F142B9"/>
    <w:rsid w:val="00F144A4"/>
    <w:rsid w:val="00F1450B"/>
    <w:rsid w:val="00F14533"/>
    <w:rsid w:val="00F147E4"/>
    <w:rsid w:val="00F149AA"/>
    <w:rsid w:val="00F14A29"/>
    <w:rsid w:val="00F14D1D"/>
    <w:rsid w:val="00F14EEF"/>
    <w:rsid w:val="00F14F69"/>
    <w:rsid w:val="00F150F4"/>
    <w:rsid w:val="00F1514B"/>
    <w:rsid w:val="00F151EC"/>
    <w:rsid w:val="00F15265"/>
    <w:rsid w:val="00F153B0"/>
    <w:rsid w:val="00F15404"/>
    <w:rsid w:val="00F1546C"/>
    <w:rsid w:val="00F155E8"/>
    <w:rsid w:val="00F157E7"/>
    <w:rsid w:val="00F157EC"/>
    <w:rsid w:val="00F1591C"/>
    <w:rsid w:val="00F15A82"/>
    <w:rsid w:val="00F15E55"/>
    <w:rsid w:val="00F16012"/>
    <w:rsid w:val="00F1639F"/>
    <w:rsid w:val="00F16642"/>
    <w:rsid w:val="00F1664E"/>
    <w:rsid w:val="00F16763"/>
    <w:rsid w:val="00F1678E"/>
    <w:rsid w:val="00F167BA"/>
    <w:rsid w:val="00F16A22"/>
    <w:rsid w:val="00F16C9C"/>
    <w:rsid w:val="00F16E93"/>
    <w:rsid w:val="00F1708C"/>
    <w:rsid w:val="00F170E3"/>
    <w:rsid w:val="00F173C8"/>
    <w:rsid w:val="00F1743D"/>
    <w:rsid w:val="00F174A7"/>
    <w:rsid w:val="00F1757D"/>
    <w:rsid w:val="00F1770A"/>
    <w:rsid w:val="00F17906"/>
    <w:rsid w:val="00F179ED"/>
    <w:rsid w:val="00F17ABB"/>
    <w:rsid w:val="00F17B04"/>
    <w:rsid w:val="00F17BC3"/>
    <w:rsid w:val="00F17DC0"/>
    <w:rsid w:val="00F17FA1"/>
    <w:rsid w:val="00F20066"/>
    <w:rsid w:val="00F20352"/>
    <w:rsid w:val="00F20553"/>
    <w:rsid w:val="00F2056D"/>
    <w:rsid w:val="00F206D4"/>
    <w:rsid w:val="00F206DB"/>
    <w:rsid w:val="00F20775"/>
    <w:rsid w:val="00F207E4"/>
    <w:rsid w:val="00F208F6"/>
    <w:rsid w:val="00F20C58"/>
    <w:rsid w:val="00F20CFE"/>
    <w:rsid w:val="00F20D94"/>
    <w:rsid w:val="00F20E0E"/>
    <w:rsid w:val="00F20EB1"/>
    <w:rsid w:val="00F20ED4"/>
    <w:rsid w:val="00F21096"/>
    <w:rsid w:val="00F21175"/>
    <w:rsid w:val="00F2134A"/>
    <w:rsid w:val="00F21371"/>
    <w:rsid w:val="00F21476"/>
    <w:rsid w:val="00F2167F"/>
    <w:rsid w:val="00F216B5"/>
    <w:rsid w:val="00F21780"/>
    <w:rsid w:val="00F21BEA"/>
    <w:rsid w:val="00F21D10"/>
    <w:rsid w:val="00F21D8D"/>
    <w:rsid w:val="00F21FCA"/>
    <w:rsid w:val="00F21FFB"/>
    <w:rsid w:val="00F2205D"/>
    <w:rsid w:val="00F22187"/>
    <w:rsid w:val="00F22211"/>
    <w:rsid w:val="00F222F3"/>
    <w:rsid w:val="00F2246E"/>
    <w:rsid w:val="00F22549"/>
    <w:rsid w:val="00F226BD"/>
    <w:rsid w:val="00F22813"/>
    <w:rsid w:val="00F229AE"/>
    <w:rsid w:val="00F22A4A"/>
    <w:rsid w:val="00F22AA4"/>
    <w:rsid w:val="00F22C11"/>
    <w:rsid w:val="00F22CF6"/>
    <w:rsid w:val="00F22EF8"/>
    <w:rsid w:val="00F2330B"/>
    <w:rsid w:val="00F2333B"/>
    <w:rsid w:val="00F233B7"/>
    <w:rsid w:val="00F23A68"/>
    <w:rsid w:val="00F23C02"/>
    <w:rsid w:val="00F23CC9"/>
    <w:rsid w:val="00F23CCD"/>
    <w:rsid w:val="00F23D87"/>
    <w:rsid w:val="00F23F32"/>
    <w:rsid w:val="00F23F6F"/>
    <w:rsid w:val="00F23FCB"/>
    <w:rsid w:val="00F240A4"/>
    <w:rsid w:val="00F2411F"/>
    <w:rsid w:val="00F243F8"/>
    <w:rsid w:val="00F2450B"/>
    <w:rsid w:val="00F245F9"/>
    <w:rsid w:val="00F24677"/>
    <w:rsid w:val="00F246CF"/>
    <w:rsid w:val="00F2485A"/>
    <w:rsid w:val="00F248C6"/>
    <w:rsid w:val="00F24ACF"/>
    <w:rsid w:val="00F24C9C"/>
    <w:rsid w:val="00F24E5A"/>
    <w:rsid w:val="00F24F0D"/>
    <w:rsid w:val="00F24FC9"/>
    <w:rsid w:val="00F25044"/>
    <w:rsid w:val="00F25062"/>
    <w:rsid w:val="00F2552C"/>
    <w:rsid w:val="00F25956"/>
    <w:rsid w:val="00F25D3C"/>
    <w:rsid w:val="00F25D4F"/>
    <w:rsid w:val="00F25E49"/>
    <w:rsid w:val="00F25ED3"/>
    <w:rsid w:val="00F25F4D"/>
    <w:rsid w:val="00F25F76"/>
    <w:rsid w:val="00F25F7F"/>
    <w:rsid w:val="00F261BA"/>
    <w:rsid w:val="00F2622E"/>
    <w:rsid w:val="00F26290"/>
    <w:rsid w:val="00F262ED"/>
    <w:rsid w:val="00F263C4"/>
    <w:rsid w:val="00F265ED"/>
    <w:rsid w:val="00F267AB"/>
    <w:rsid w:val="00F267F9"/>
    <w:rsid w:val="00F268CA"/>
    <w:rsid w:val="00F269CA"/>
    <w:rsid w:val="00F26CC1"/>
    <w:rsid w:val="00F26EE9"/>
    <w:rsid w:val="00F2709B"/>
    <w:rsid w:val="00F270BF"/>
    <w:rsid w:val="00F2714C"/>
    <w:rsid w:val="00F271B7"/>
    <w:rsid w:val="00F271B9"/>
    <w:rsid w:val="00F2748B"/>
    <w:rsid w:val="00F27497"/>
    <w:rsid w:val="00F27520"/>
    <w:rsid w:val="00F2754E"/>
    <w:rsid w:val="00F275E3"/>
    <w:rsid w:val="00F2767D"/>
    <w:rsid w:val="00F2767E"/>
    <w:rsid w:val="00F277DE"/>
    <w:rsid w:val="00F278BF"/>
    <w:rsid w:val="00F27A42"/>
    <w:rsid w:val="00F27ABF"/>
    <w:rsid w:val="00F27ADA"/>
    <w:rsid w:val="00F27B9D"/>
    <w:rsid w:val="00F27D37"/>
    <w:rsid w:val="00F27DF4"/>
    <w:rsid w:val="00F30088"/>
    <w:rsid w:val="00F300F3"/>
    <w:rsid w:val="00F30278"/>
    <w:rsid w:val="00F3032F"/>
    <w:rsid w:val="00F303F2"/>
    <w:rsid w:val="00F304BD"/>
    <w:rsid w:val="00F30508"/>
    <w:rsid w:val="00F3056D"/>
    <w:rsid w:val="00F306AD"/>
    <w:rsid w:val="00F30895"/>
    <w:rsid w:val="00F309BD"/>
    <w:rsid w:val="00F30A98"/>
    <w:rsid w:val="00F30B4C"/>
    <w:rsid w:val="00F30E3D"/>
    <w:rsid w:val="00F31238"/>
    <w:rsid w:val="00F312DB"/>
    <w:rsid w:val="00F314A5"/>
    <w:rsid w:val="00F314B7"/>
    <w:rsid w:val="00F3177A"/>
    <w:rsid w:val="00F317A6"/>
    <w:rsid w:val="00F31BE8"/>
    <w:rsid w:val="00F31CDB"/>
    <w:rsid w:val="00F31D43"/>
    <w:rsid w:val="00F3202C"/>
    <w:rsid w:val="00F32033"/>
    <w:rsid w:val="00F321D5"/>
    <w:rsid w:val="00F32346"/>
    <w:rsid w:val="00F3264C"/>
    <w:rsid w:val="00F32669"/>
    <w:rsid w:val="00F327E6"/>
    <w:rsid w:val="00F32AF9"/>
    <w:rsid w:val="00F32C18"/>
    <w:rsid w:val="00F32C8F"/>
    <w:rsid w:val="00F32CED"/>
    <w:rsid w:val="00F32E6B"/>
    <w:rsid w:val="00F331EB"/>
    <w:rsid w:val="00F332B8"/>
    <w:rsid w:val="00F33492"/>
    <w:rsid w:val="00F3353D"/>
    <w:rsid w:val="00F336A9"/>
    <w:rsid w:val="00F339B0"/>
    <w:rsid w:val="00F33AB5"/>
    <w:rsid w:val="00F33B46"/>
    <w:rsid w:val="00F33F0B"/>
    <w:rsid w:val="00F33F45"/>
    <w:rsid w:val="00F33F86"/>
    <w:rsid w:val="00F33FC9"/>
    <w:rsid w:val="00F33FCE"/>
    <w:rsid w:val="00F34295"/>
    <w:rsid w:val="00F342BE"/>
    <w:rsid w:val="00F342D6"/>
    <w:rsid w:val="00F34441"/>
    <w:rsid w:val="00F3446D"/>
    <w:rsid w:val="00F3448D"/>
    <w:rsid w:val="00F346A3"/>
    <w:rsid w:val="00F3480B"/>
    <w:rsid w:val="00F34A91"/>
    <w:rsid w:val="00F34AB4"/>
    <w:rsid w:val="00F34CF0"/>
    <w:rsid w:val="00F34D0B"/>
    <w:rsid w:val="00F34D95"/>
    <w:rsid w:val="00F34E08"/>
    <w:rsid w:val="00F34EAD"/>
    <w:rsid w:val="00F34F3F"/>
    <w:rsid w:val="00F350E8"/>
    <w:rsid w:val="00F35223"/>
    <w:rsid w:val="00F3525F"/>
    <w:rsid w:val="00F35297"/>
    <w:rsid w:val="00F352EF"/>
    <w:rsid w:val="00F3556B"/>
    <w:rsid w:val="00F355E8"/>
    <w:rsid w:val="00F356E4"/>
    <w:rsid w:val="00F3572B"/>
    <w:rsid w:val="00F35A2E"/>
    <w:rsid w:val="00F35BEC"/>
    <w:rsid w:val="00F35BF5"/>
    <w:rsid w:val="00F35CC2"/>
    <w:rsid w:val="00F35F5D"/>
    <w:rsid w:val="00F35F8E"/>
    <w:rsid w:val="00F3609B"/>
    <w:rsid w:val="00F360DD"/>
    <w:rsid w:val="00F36103"/>
    <w:rsid w:val="00F361D0"/>
    <w:rsid w:val="00F36259"/>
    <w:rsid w:val="00F362A4"/>
    <w:rsid w:val="00F3633D"/>
    <w:rsid w:val="00F36513"/>
    <w:rsid w:val="00F36589"/>
    <w:rsid w:val="00F368DA"/>
    <w:rsid w:val="00F36907"/>
    <w:rsid w:val="00F36AE8"/>
    <w:rsid w:val="00F36C7F"/>
    <w:rsid w:val="00F36CE3"/>
    <w:rsid w:val="00F3716F"/>
    <w:rsid w:val="00F37224"/>
    <w:rsid w:val="00F3751C"/>
    <w:rsid w:val="00F37684"/>
    <w:rsid w:val="00F37768"/>
    <w:rsid w:val="00F3779B"/>
    <w:rsid w:val="00F37B07"/>
    <w:rsid w:val="00F37BC5"/>
    <w:rsid w:val="00F37C56"/>
    <w:rsid w:val="00F37E59"/>
    <w:rsid w:val="00F37E70"/>
    <w:rsid w:val="00F37ECC"/>
    <w:rsid w:val="00F40447"/>
    <w:rsid w:val="00F40587"/>
    <w:rsid w:val="00F40679"/>
    <w:rsid w:val="00F4070D"/>
    <w:rsid w:val="00F409EC"/>
    <w:rsid w:val="00F40A86"/>
    <w:rsid w:val="00F40B87"/>
    <w:rsid w:val="00F40E6A"/>
    <w:rsid w:val="00F40EFE"/>
    <w:rsid w:val="00F4106D"/>
    <w:rsid w:val="00F41189"/>
    <w:rsid w:val="00F41299"/>
    <w:rsid w:val="00F41393"/>
    <w:rsid w:val="00F4139D"/>
    <w:rsid w:val="00F414CE"/>
    <w:rsid w:val="00F4180A"/>
    <w:rsid w:val="00F41857"/>
    <w:rsid w:val="00F41BB1"/>
    <w:rsid w:val="00F41C49"/>
    <w:rsid w:val="00F41E49"/>
    <w:rsid w:val="00F42286"/>
    <w:rsid w:val="00F42382"/>
    <w:rsid w:val="00F42399"/>
    <w:rsid w:val="00F42408"/>
    <w:rsid w:val="00F42410"/>
    <w:rsid w:val="00F42556"/>
    <w:rsid w:val="00F425FA"/>
    <w:rsid w:val="00F42748"/>
    <w:rsid w:val="00F4281F"/>
    <w:rsid w:val="00F42B5A"/>
    <w:rsid w:val="00F42BA3"/>
    <w:rsid w:val="00F42D37"/>
    <w:rsid w:val="00F42D53"/>
    <w:rsid w:val="00F42EA9"/>
    <w:rsid w:val="00F42F7F"/>
    <w:rsid w:val="00F42FE9"/>
    <w:rsid w:val="00F43058"/>
    <w:rsid w:val="00F433E7"/>
    <w:rsid w:val="00F434A3"/>
    <w:rsid w:val="00F43612"/>
    <w:rsid w:val="00F43804"/>
    <w:rsid w:val="00F43B02"/>
    <w:rsid w:val="00F43B0D"/>
    <w:rsid w:val="00F43CF5"/>
    <w:rsid w:val="00F440F3"/>
    <w:rsid w:val="00F44227"/>
    <w:rsid w:val="00F443AB"/>
    <w:rsid w:val="00F44483"/>
    <w:rsid w:val="00F446CC"/>
    <w:rsid w:val="00F44844"/>
    <w:rsid w:val="00F4496A"/>
    <w:rsid w:val="00F44B66"/>
    <w:rsid w:val="00F44C87"/>
    <w:rsid w:val="00F45041"/>
    <w:rsid w:val="00F45186"/>
    <w:rsid w:val="00F452BC"/>
    <w:rsid w:val="00F452CC"/>
    <w:rsid w:val="00F45634"/>
    <w:rsid w:val="00F456CC"/>
    <w:rsid w:val="00F45760"/>
    <w:rsid w:val="00F45881"/>
    <w:rsid w:val="00F45A7F"/>
    <w:rsid w:val="00F45CB9"/>
    <w:rsid w:val="00F45DAF"/>
    <w:rsid w:val="00F4613E"/>
    <w:rsid w:val="00F4645D"/>
    <w:rsid w:val="00F46646"/>
    <w:rsid w:val="00F469CF"/>
    <w:rsid w:val="00F46A59"/>
    <w:rsid w:val="00F46AA4"/>
    <w:rsid w:val="00F46DA3"/>
    <w:rsid w:val="00F46EF1"/>
    <w:rsid w:val="00F46FFA"/>
    <w:rsid w:val="00F47297"/>
    <w:rsid w:val="00F47330"/>
    <w:rsid w:val="00F475BD"/>
    <w:rsid w:val="00F477AD"/>
    <w:rsid w:val="00F47908"/>
    <w:rsid w:val="00F47A52"/>
    <w:rsid w:val="00F47A67"/>
    <w:rsid w:val="00F47B95"/>
    <w:rsid w:val="00F47CC0"/>
    <w:rsid w:val="00F47D03"/>
    <w:rsid w:val="00F47F1A"/>
    <w:rsid w:val="00F47F3D"/>
    <w:rsid w:val="00F501F2"/>
    <w:rsid w:val="00F50301"/>
    <w:rsid w:val="00F50370"/>
    <w:rsid w:val="00F50380"/>
    <w:rsid w:val="00F504A9"/>
    <w:rsid w:val="00F5056F"/>
    <w:rsid w:val="00F505F0"/>
    <w:rsid w:val="00F50790"/>
    <w:rsid w:val="00F5096D"/>
    <w:rsid w:val="00F50B5C"/>
    <w:rsid w:val="00F50C7F"/>
    <w:rsid w:val="00F50D94"/>
    <w:rsid w:val="00F50F25"/>
    <w:rsid w:val="00F50FE5"/>
    <w:rsid w:val="00F5119E"/>
    <w:rsid w:val="00F512B9"/>
    <w:rsid w:val="00F5150E"/>
    <w:rsid w:val="00F515EF"/>
    <w:rsid w:val="00F516E4"/>
    <w:rsid w:val="00F51801"/>
    <w:rsid w:val="00F5192E"/>
    <w:rsid w:val="00F51987"/>
    <w:rsid w:val="00F51EAC"/>
    <w:rsid w:val="00F52031"/>
    <w:rsid w:val="00F52096"/>
    <w:rsid w:val="00F52174"/>
    <w:rsid w:val="00F522D4"/>
    <w:rsid w:val="00F5236D"/>
    <w:rsid w:val="00F5241F"/>
    <w:rsid w:val="00F5248F"/>
    <w:rsid w:val="00F52699"/>
    <w:rsid w:val="00F52841"/>
    <w:rsid w:val="00F52D7D"/>
    <w:rsid w:val="00F52EE6"/>
    <w:rsid w:val="00F52EFB"/>
    <w:rsid w:val="00F53055"/>
    <w:rsid w:val="00F5315E"/>
    <w:rsid w:val="00F53467"/>
    <w:rsid w:val="00F534D6"/>
    <w:rsid w:val="00F53752"/>
    <w:rsid w:val="00F5383C"/>
    <w:rsid w:val="00F53858"/>
    <w:rsid w:val="00F538FA"/>
    <w:rsid w:val="00F53A22"/>
    <w:rsid w:val="00F53D3A"/>
    <w:rsid w:val="00F53D6D"/>
    <w:rsid w:val="00F53DE2"/>
    <w:rsid w:val="00F53E97"/>
    <w:rsid w:val="00F53EC7"/>
    <w:rsid w:val="00F54275"/>
    <w:rsid w:val="00F54423"/>
    <w:rsid w:val="00F546B0"/>
    <w:rsid w:val="00F546E9"/>
    <w:rsid w:val="00F54713"/>
    <w:rsid w:val="00F549A9"/>
    <w:rsid w:val="00F549E3"/>
    <w:rsid w:val="00F54A82"/>
    <w:rsid w:val="00F54B87"/>
    <w:rsid w:val="00F54CD0"/>
    <w:rsid w:val="00F54D8B"/>
    <w:rsid w:val="00F54DFB"/>
    <w:rsid w:val="00F54E15"/>
    <w:rsid w:val="00F54EA6"/>
    <w:rsid w:val="00F54F0A"/>
    <w:rsid w:val="00F54F2A"/>
    <w:rsid w:val="00F54FCA"/>
    <w:rsid w:val="00F55234"/>
    <w:rsid w:val="00F55254"/>
    <w:rsid w:val="00F5525C"/>
    <w:rsid w:val="00F555DE"/>
    <w:rsid w:val="00F5562E"/>
    <w:rsid w:val="00F55744"/>
    <w:rsid w:val="00F55791"/>
    <w:rsid w:val="00F558AB"/>
    <w:rsid w:val="00F559E9"/>
    <w:rsid w:val="00F55B5C"/>
    <w:rsid w:val="00F55C0E"/>
    <w:rsid w:val="00F55C41"/>
    <w:rsid w:val="00F55DE6"/>
    <w:rsid w:val="00F5677F"/>
    <w:rsid w:val="00F571EE"/>
    <w:rsid w:val="00F57365"/>
    <w:rsid w:val="00F573EC"/>
    <w:rsid w:val="00F57454"/>
    <w:rsid w:val="00F57560"/>
    <w:rsid w:val="00F57595"/>
    <w:rsid w:val="00F57666"/>
    <w:rsid w:val="00F5773B"/>
    <w:rsid w:val="00F57896"/>
    <w:rsid w:val="00F57C19"/>
    <w:rsid w:val="00F57EDD"/>
    <w:rsid w:val="00F57F6B"/>
    <w:rsid w:val="00F60133"/>
    <w:rsid w:val="00F601C4"/>
    <w:rsid w:val="00F609F2"/>
    <w:rsid w:val="00F60A00"/>
    <w:rsid w:val="00F60A01"/>
    <w:rsid w:val="00F60B58"/>
    <w:rsid w:val="00F60C23"/>
    <w:rsid w:val="00F60DD2"/>
    <w:rsid w:val="00F60F4B"/>
    <w:rsid w:val="00F61261"/>
    <w:rsid w:val="00F612C9"/>
    <w:rsid w:val="00F613C4"/>
    <w:rsid w:val="00F6144F"/>
    <w:rsid w:val="00F614DB"/>
    <w:rsid w:val="00F6152D"/>
    <w:rsid w:val="00F615FD"/>
    <w:rsid w:val="00F618C5"/>
    <w:rsid w:val="00F61996"/>
    <w:rsid w:val="00F61A66"/>
    <w:rsid w:val="00F61B02"/>
    <w:rsid w:val="00F61DC2"/>
    <w:rsid w:val="00F61E02"/>
    <w:rsid w:val="00F62005"/>
    <w:rsid w:val="00F620E9"/>
    <w:rsid w:val="00F62133"/>
    <w:rsid w:val="00F621F4"/>
    <w:rsid w:val="00F6246F"/>
    <w:rsid w:val="00F62679"/>
    <w:rsid w:val="00F626AF"/>
    <w:rsid w:val="00F62A04"/>
    <w:rsid w:val="00F62A4D"/>
    <w:rsid w:val="00F62C51"/>
    <w:rsid w:val="00F62C87"/>
    <w:rsid w:val="00F6319F"/>
    <w:rsid w:val="00F631A7"/>
    <w:rsid w:val="00F633D3"/>
    <w:rsid w:val="00F633E2"/>
    <w:rsid w:val="00F63593"/>
    <w:rsid w:val="00F635F2"/>
    <w:rsid w:val="00F637C3"/>
    <w:rsid w:val="00F63851"/>
    <w:rsid w:val="00F638BF"/>
    <w:rsid w:val="00F63929"/>
    <w:rsid w:val="00F63A9A"/>
    <w:rsid w:val="00F63AB5"/>
    <w:rsid w:val="00F63B1E"/>
    <w:rsid w:val="00F63E89"/>
    <w:rsid w:val="00F63EF1"/>
    <w:rsid w:val="00F640EB"/>
    <w:rsid w:val="00F64217"/>
    <w:rsid w:val="00F6484A"/>
    <w:rsid w:val="00F64881"/>
    <w:rsid w:val="00F649A4"/>
    <w:rsid w:val="00F64B4F"/>
    <w:rsid w:val="00F64F07"/>
    <w:rsid w:val="00F64F9B"/>
    <w:rsid w:val="00F6522A"/>
    <w:rsid w:val="00F6525E"/>
    <w:rsid w:val="00F65412"/>
    <w:rsid w:val="00F65495"/>
    <w:rsid w:val="00F654CC"/>
    <w:rsid w:val="00F656FC"/>
    <w:rsid w:val="00F6570A"/>
    <w:rsid w:val="00F658F0"/>
    <w:rsid w:val="00F6599C"/>
    <w:rsid w:val="00F659E2"/>
    <w:rsid w:val="00F65BC8"/>
    <w:rsid w:val="00F65C9F"/>
    <w:rsid w:val="00F65CC1"/>
    <w:rsid w:val="00F65DFB"/>
    <w:rsid w:val="00F65EEC"/>
    <w:rsid w:val="00F65F58"/>
    <w:rsid w:val="00F66089"/>
    <w:rsid w:val="00F660AA"/>
    <w:rsid w:val="00F66154"/>
    <w:rsid w:val="00F66448"/>
    <w:rsid w:val="00F66801"/>
    <w:rsid w:val="00F66802"/>
    <w:rsid w:val="00F6688D"/>
    <w:rsid w:val="00F66900"/>
    <w:rsid w:val="00F66AAA"/>
    <w:rsid w:val="00F66C63"/>
    <w:rsid w:val="00F66EB6"/>
    <w:rsid w:val="00F67080"/>
    <w:rsid w:val="00F670A1"/>
    <w:rsid w:val="00F671DC"/>
    <w:rsid w:val="00F67215"/>
    <w:rsid w:val="00F67246"/>
    <w:rsid w:val="00F672B1"/>
    <w:rsid w:val="00F673FB"/>
    <w:rsid w:val="00F67428"/>
    <w:rsid w:val="00F6777F"/>
    <w:rsid w:val="00F67793"/>
    <w:rsid w:val="00F679B6"/>
    <w:rsid w:val="00F67A19"/>
    <w:rsid w:val="00F67AD6"/>
    <w:rsid w:val="00F67BD3"/>
    <w:rsid w:val="00F67BE1"/>
    <w:rsid w:val="00F67BF0"/>
    <w:rsid w:val="00F67D93"/>
    <w:rsid w:val="00F67F11"/>
    <w:rsid w:val="00F67FBB"/>
    <w:rsid w:val="00F704EB"/>
    <w:rsid w:val="00F7052A"/>
    <w:rsid w:val="00F70539"/>
    <w:rsid w:val="00F70655"/>
    <w:rsid w:val="00F7079A"/>
    <w:rsid w:val="00F707D6"/>
    <w:rsid w:val="00F7088C"/>
    <w:rsid w:val="00F7089D"/>
    <w:rsid w:val="00F70986"/>
    <w:rsid w:val="00F70B0B"/>
    <w:rsid w:val="00F70B2E"/>
    <w:rsid w:val="00F70E0E"/>
    <w:rsid w:val="00F71366"/>
    <w:rsid w:val="00F713E9"/>
    <w:rsid w:val="00F714C7"/>
    <w:rsid w:val="00F714E8"/>
    <w:rsid w:val="00F715C0"/>
    <w:rsid w:val="00F7169B"/>
    <w:rsid w:val="00F71846"/>
    <w:rsid w:val="00F71886"/>
    <w:rsid w:val="00F71912"/>
    <w:rsid w:val="00F719B2"/>
    <w:rsid w:val="00F71A6B"/>
    <w:rsid w:val="00F71B83"/>
    <w:rsid w:val="00F71F42"/>
    <w:rsid w:val="00F720E8"/>
    <w:rsid w:val="00F72177"/>
    <w:rsid w:val="00F72476"/>
    <w:rsid w:val="00F724DF"/>
    <w:rsid w:val="00F726A3"/>
    <w:rsid w:val="00F7282B"/>
    <w:rsid w:val="00F728F4"/>
    <w:rsid w:val="00F72A93"/>
    <w:rsid w:val="00F72AE8"/>
    <w:rsid w:val="00F72C9A"/>
    <w:rsid w:val="00F72DA4"/>
    <w:rsid w:val="00F72DDA"/>
    <w:rsid w:val="00F72E2D"/>
    <w:rsid w:val="00F72E98"/>
    <w:rsid w:val="00F72FEE"/>
    <w:rsid w:val="00F731DE"/>
    <w:rsid w:val="00F73270"/>
    <w:rsid w:val="00F732C5"/>
    <w:rsid w:val="00F733E7"/>
    <w:rsid w:val="00F73408"/>
    <w:rsid w:val="00F73416"/>
    <w:rsid w:val="00F7362E"/>
    <w:rsid w:val="00F73756"/>
    <w:rsid w:val="00F737EE"/>
    <w:rsid w:val="00F738AE"/>
    <w:rsid w:val="00F738F4"/>
    <w:rsid w:val="00F73B3B"/>
    <w:rsid w:val="00F73BF8"/>
    <w:rsid w:val="00F73CA8"/>
    <w:rsid w:val="00F73DE4"/>
    <w:rsid w:val="00F74090"/>
    <w:rsid w:val="00F741DB"/>
    <w:rsid w:val="00F7434A"/>
    <w:rsid w:val="00F745AC"/>
    <w:rsid w:val="00F74846"/>
    <w:rsid w:val="00F7489F"/>
    <w:rsid w:val="00F748D6"/>
    <w:rsid w:val="00F7495A"/>
    <w:rsid w:val="00F74A29"/>
    <w:rsid w:val="00F74C13"/>
    <w:rsid w:val="00F74D8E"/>
    <w:rsid w:val="00F74F43"/>
    <w:rsid w:val="00F74FC6"/>
    <w:rsid w:val="00F74FE3"/>
    <w:rsid w:val="00F750EB"/>
    <w:rsid w:val="00F75112"/>
    <w:rsid w:val="00F75239"/>
    <w:rsid w:val="00F753C6"/>
    <w:rsid w:val="00F757A9"/>
    <w:rsid w:val="00F757FA"/>
    <w:rsid w:val="00F75988"/>
    <w:rsid w:val="00F75C91"/>
    <w:rsid w:val="00F75CE6"/>
    <w:rsid w:val="00F75E8D"/>
    <w:rsid w:val="00F75FC4"/>
    <w:rsid w:val="00F760DE"/>
    <w:rsid w:val="00F761CB"/>
    <w:rsid w:val="00F7629A"/>
    <w:rsid w:val="00F762D2"/>
    <w:rsid w:val="00F762D5"/>
    <w:rsid w:val="00F76557"/>
    <w:rsid w:val="00F765DD"/>
    <w:rsid w:val="00F765E4"/>
    <w:rsid w:val="00F76641"/>
    <w:rsid w:val="00F766A2"/>
    <w:rsid w:val="00F7678E"/>
    <w:rsid w:val="00F76790"/>
    <w:rsid w:val="00F767FE"/>
    <w:rsid w:val="00F7689A"/>
    <w:rsid w:val="00F768B7"/>
    <w:rsid w:val="00F768CB"/>
    <w:rsid w:val="00F769AF"/>
    <w:rsid w:val="00F76FCE"/>
    <w:rsid w:val="00F7709B"/>
    <w:rsid w:val="00F77193"/>
    <w:rsid w:val="00F773DD"/>
    <w:rsid w:val="00F7763B"/>
    <w:rsid w:val="00F77835"/>
    <w:rsid w:val="00F77853"/>
    <w:rsid w:val="00F77932"/>
    <w:rsid w:val="00F779DA"/>
    <w:rsid w:val="00F77C6A"/>
    <w:rsid w:val="00F8029B"/>
    <w:rsid w:val="00F8041A"/>
    <w:rsid w:val="00F8043F"/>
    <w:rsid w:val="00F8055F"/>
    <w:rsid w:val="00F806A4"/>
    <w:rsid w:val="00F806DF"/>
    <w:rsid w:val="00F80CEE"/>
    <w:rsid w:val="00F80D5B"/>
    <w:rsid w:val="00F80DFA"/>
    <w:rsid w:val="00F816CE"/>
    <w:rsid w:val="00F81B08"/>
    <w:rsid w:val="00F81BCA"/>
    <w:rsid w:val="00F81D17"/>
    <w:rsid w:val="00F81E9A"/>
    <w:rsid w:val="00F81FA2"/>
    <w:rsid w:val="00F821EB"/>
    <w:rsid w:val="00F82234"/>
    <w:rsid w:val="00F8228D"/>
    <w:rsid w:val="00F8232A"/>
    <w:rsid w:val="00F82361"/>
    <w:rsid w:val="00F823B6"/>
    <w:rsid w:val="00F824AD"/>
    <w:rsid w:val="00F8251A"/>
    <w:rsid w:val="00F825F1"/>
    <w:rsid w:val="00F82626"/>
    <w:rsid w:val="00F82644"/>
    <w:rsid w:val="00F82651"/>
    <w:rsid w:val="00F826B9"/>
    <w:rsid w:val="00F827DE"/>
    <w:rsid w:val="00F82AF6"/>
    <w:rsid w:val="00F82B29"/>
    <w:rsid w:val="00F82CBC"/>
    <w:rsid w:val="00F82D06"/>
    <w:rsid w:val="00F82E2D"/>
    <w:rsid w:val="00F82EF1"/>
    <w:rsid w:val="00F82F09"/>
    <w:rsid w:val="00F83050"/>
    <w:rsid w:val="00F833F2"/>
    <w:rsid w:val="00F83409"/>
    <w:rsid w:val="00F835D8"/>
    <w:rsid w:val="00F838F2"/>
    <w:rsid w:val="00F83974"/>
    <w:rsid w:val="00F839B8"/>
    <w:rsid w:val="00F839BE"/>
    <w:rsid w:val="00F839F3"/>
    <w:rsid w:val="00F83ACF"/>
    <w:rsid w:val="00F83BBD"/>
    <w:rsid w:val="00F83D37"/>
    <w:rsid w:val="00F83D51"/>
    <w:rsid w:val="00F83EC2"/>
    <w:rsid w:val="00F84145"/>
    <w:rsid w:val="00F8419B"/>
    <w:rsid w:val="00F84296"/>
    <w:rsid w:val="00F84546"/>
    <w:rsid w:val="00F845C5"/>
    <w:rsid w:val="00F845FC"/>
    <w:rsid w:val="00F846EC"/>
    <w:rsid w:val="00F84761"/>
    <w:rsid w:val="00F847A2"/>
    <w:rsid w:val="00F8485E"/>
    <w:rsid w:val="00F84A70"/>
    <w:rsid w:val="00F84B86"/>
    <w:rsid w:val="00F84C5D"/>
    <w:rsid w:val="00F84CB2"/>
    <w:rsid w:val="00F8515B"/>
    <w:rsid w:val="00F851C3"/>
    <w:rsid w:val="00F8526A"/>
    <w:rsid w:val="00F8538B"/>
    <w:rsid w:val="00F854AD"/>
    <w:rsid w:val="00F8554A"/>
    <w:rsid w:val="00F8559E"/>
    <w:rsid w:val="00F857AA"/>
    <w:rsid w:val="00F85AC2"/>
    <w:rsid w:val="00F85CC6"/>
    <w:rsid w:val="00F85D03"/>
    <w:rsid w:val="00F860EF"/>
    <w:rsid w:val="00F861E0"/>
    <w:rsid w:val="00F86216"/>
    <w:rsid w:val="00F862AF"/>
    <w:rsid w:val="00F86430"/>
    <w:rsid w:val="00F866BD"/>
    <w:rsid w:val="00F866C3"/>
    <w:rsid w:val="00F867EC"/>
    <w:rsid w:val="00F86B3A"/>
    <w:rsid w:val="00F86D35"/>
    <w:rsid w:val="00F87503"/>
    <w:rsid w:val="00F87709"/>
    <w:rsid w:val="00F87D08"/>
    <w:rsid w:val="00F87F2D"/>
    <w:rsid w:val="00F9001F"/>
    <w:rsid w:val="00F90115"/>
    <w:rsid w:val="00F901B8"/>
    <w:rsid w:val="00F9035B"/>
    <w:rsid w:val="00F9036C"/>
    <w:rsid w:val="00F904B7"/>
    <w:rsid w:val="00F907B6"/>
    <w:rsid w:val="00F90A2C"/>
    <w:rsid w:val="00F90A73"/>
    <w:rsid w:val="00F90A96"/>
    <w:rsid w:val="00F90B0F"/>
    <w:rsid w:val="00F90B3D"/>
    <w:rsid w:val="00F90BE1"/>
    <w:rsid w:val="00F90C7C"/>
    <w:rsid w:val="00F90D6B"/>
    <w:rsid w:val="00F90FBC"/>
    <w:rsid w:val="00F91055"/>
    <w:rsid w:val="00F91184"/>
    <w:rsid w:val="00F91482"/>
    <w:rsid w:val="00F91553"/>
    <w:rsid w:val="00F917F3"/>
    <w:rsid w:val="00F91884"/>
    <w:rsid w:val="00F91904"/>
    <w:rsid w:val="00F91A09"/>
    <w:rsid w:val="00F91A95"/>
    <w:rsid w:val="00F91BE9"/>
    <w:rsid w:val="00F91BFB"/>
    <w:rsid w:val="00F91C79"/>
    <w:rsid w:val="00F91D84"/>
    <w:rsid w:val="00F921C1"/>
    <w:rsid w:val="00F92209"/>
    <w:rsid w:val="00F92312"/>
    <w:rsid w:val="00F92347"/>
    <w:rsid w:val="00F9234A"/>
    <w:rsid w:val="00F92606"/>
    <w:rsid w:val="00F92608"/>
    <w:rsid w:val="00F92691"/>
    <w:rsid w:val="00F92A91"/>
    <w:rsid w:val="00F92F17"/>
    <w:rsid w:val="00F92F56"/>
    <w:rsid w:val="00F92FBB"/>
    <w:rsid w:val="00F92FCB"/>
    <w:rsid w:val="00F93424"/>
    <w:rsid w:val="00F93471"/>
    <w:rsid w:val="00F93642"/>
    <w:rsid w:val="00F936EE"/>
    <w:rsid w:val="00F9376B"/>
    <w:rsid w:val="00F937BB"/>
    <w:rsid w:val="00F937E7"/>
    <w:rsid w:val="00F938A5"/>
    <w:rsid w:val="00F93F1A"/>
    <w:rsid w:val="00F9418A"/>
    <w:rsid w:val="00F94444"/>
    <w:rsid w:val="00F94494"/>
    <w:rsid w:val="00F946BC"/>
    <w:rsid w:val="00F94719"/>
    <w:rsid w:val="00F947B8"/>
    <w:rsid w:val="00F94CB6"/>
    <w:rsid w:val="00F94D59"/>
    <w:rsid w:val="00F94E0C"/>
    <w:rsid w:val="00F94FF6"/>
    <w:rsid w:val="00F9507E"/>
    <w:rsid w:val="00F9530F"/>
    <w:rsid w:val="00F9532E"/>
    <w:rsid w:val="00F956FD"/>
    <w:rsid w:val="00F957FE"/>
    <w:rsid w:val="00F958E2"/>
    <w:rsid w:val="00F95CB5"/>
    <w:rsid w:val="00F95CC0"/>
    <w:rsid w:val="00F95ED2"/>
    <w:rsid w:val="00F95F08"/>
    <w:rsid w:val="00F960D9"/>
    <w:rsid w:val="00F96102"/>
    <w:rsid w:val="00F96163"/>
    <w:rsid w:val="00F96235"/>
    <w:rsid w:val="00F96366"/>
    <w:rsid w:val="00F964DD"/>
    <w:rsid w:val="00F96600"/>
    <w:rsid w:val="00F96723"/>
    <w:rsid w:val="00F968E3"/>
    <w:rsid w:val="00F96AB0"/>
    <w:rsid w:val="00F96B90"/>
    <w:rsid w:val="00F96DF6"/>
    <w:rsid w:val="00F970B2"/>
    <w:rsid w:val="00F9716D"/>
    <w:rsid w:val="00F97183"/>
    <w:rsid w:val="00F97367"/>
    <w:rsid w:val="00F976BA"/>
    <w:rsid w:val="00F9777B"/>
    <w:rsid w:val="00F977D9"/>
    <w:rsid w:val="00F97840"/>
    <w:rsid w:val="00F97A85"/>
    <w:rsid w:val="00F97B77"/>
    <w:rsid w:val="00F97CD7"/>
    <w:rsid w:val="00F97E5F"/>
    <w:rsid w:val="00FA0175"/>
    <w:rsid w:val="00FA01C7"/>
    <w:rsid w:val="00FA02C6"/>
    <w:rsid w:val="00FA0324"/>
    <w:rsid w:val="00FA0446"/>
    <w:rsid w:val="00FA08BC"/>
    <w:rsid w:val="00FA0EEF"/>
    <w:rsid w:val="00FA1062"/>
    <w:rsid w:val="00FA10EE"/>
    <w:rsid w:val="00FA110B"/>
    <w:rsid w:val="00FA1321"/>
    <w:rsid w:val="00FA1383"/>
    <w:rsid w:val="00FA1390"/>
    <w:rsid w:val="00FA1404"/>
    <w:rsid w:val="00FA1414"/>
    <w:rsid w:val="00FA1672"/>
    <w:rsid w:val="00FA1781"/>
    <w:rsid w:val="00FA1947"/>
    <w:rsid w:val="00FA1AFB"/>
    <w:rsid w:val="00FA1C34"/>
    <w:rsid w:val="00FA1D16"/>
    <w:rsid w:val="00FA1FA5"/>
    <w:rsid w:val="00FA203D"/>
    <w:rsid w:val="00FA222F"/>
    <w:rsid w:val="00FA22C2"/>
    <w:rsid w:val="00FA239E"/>
    <w:rsid w:val="00FA2430"/>
    <w:rsid w:val="00FA2804"/>
    <w:rsid w:val="00FA286C"/>
    <w:rsid w:val="00FA286F"/>
    <w:rsid w:val="00FA2930"/>
    <w:rsid w:val="00FA2AA5"/>
    <w:rsid w:val="00FA2C2B"/>
    <w:rsid w:val="00FA2D79"/>
    <w:rsid w:val="00FA2DEC"/>
    <w:rsid w:val="00FA2F0C"/>
    <w:rsid w:val="00FA2FED"/>
    <w:rsid w:val="00FA300E"/>
    <w:rsid w:val="00FA35E1"/>
    <w:rsid w:val="00FA3650"/>
    <w:rsid w:val="00FA367E"/>
    <w:rsid w:val="00FA36F2"/>
    <w:rsid w:val="00FA391A"/>
    <w:rsid w:val="00FA39BC"/>
    <w:rsid w:val="00FA3DAA"/>
    <w:rsid w:val="00FA3E7E"/>
    <w:rsid w:val="00FA3F56"/>
    <w:rsid w:val="00FA41FF"/>
    <w:rsid w:val="00FA4566"/>
    <w:rsid w:val="00FA45CD"/>
    <w:rsid w:val="00FA45F7"/>
    <w:rsid w:val="00FA46BD"/>
    <w:rsid w:val="00FA4828"/>
    <w:rsid w:val="00FA4A6C"/>
    <w:rsid w:val="00FA4CB4"/>
    <w:rsid w:val="00FA4FA2"/>
    <w:rsid w:val="00FA51D5"/>
    <w:rsid w:val="00FA56A7"/>
    <w:rsid w:val="00FA56B6"/>
    <w:rsid w:val="00FA57BA"/>
    <w:rsid w:val="00FA5823"/>
    <w:rsid w:val="00FA5B0E"/>
    <w:rsid w:val="00FA5B5C"/>
    <w:rsid w:val="00FA5EDE"/>
    <w:rsid w:val="00FA5FC9"/>
    <w:rsid w:val="00FA6041"/>
    <w:rsid w:val="00FA6066"/>
    <w:rsid w:val="00FA6190"/>
    <w:rsid w:val="00FA61A3"/>
    <w:rsid w:val="00FA64AA"/>
    <w:rsid w:val="00FA6554"/>
    <w:rsid w:val="00FA68C1"/>
    <w:rsid w:val="00FA68EA"/>
    <w:rsid w:val="00FA698A"/>
    <w:rsid w:val="00FA6A93"/>
    <w:rsid w:val="00FA6CEF"/>
    <w:rsid w:val="00FA709B"/>
    <w:rsid w:val="00FA722B"/>
    <w:rsid w:val="00FA748E"/>
    <w:rsid w:val="00FA74A3"/>
    <w:rsid w:val="00FA7637"/>
    <w:rsid w:val="00FA7A3B"/>
    <w:rsid w:val="00FA7A57"/>
    <w:rsid w:val="00FA7C8E"/>
    <w:rsid w:val="00FA7E83"/>
    <w:rsid w:val="00FA7ED5"/>
    <w:rsid w:val="00FB0303"/>
    <w:rsid w:val="00FB051A"/>
    <w:rsid w:val="00FB0885"/>
    <w:rsid w:val="00FB0A4B"/>
    <w:rsid w:val="00FB0AD4"/>
    <w:rsid w:val="00FB0BBA"/>
    <w:rsid w:val="00FB159D"/>
    <w:rsid w:val="00FB172B"/>
    <w:rsid w:val="00FB186B"/>
    <w:rsid w:val="00FB1D45"/>
    <w:rsid w:val="00FB1DF2"/>
    <w:rsid w:val="00FB1F28"/>
    <w:rsid w:val="00FB1F4F"/>
    <w:rsid w:val="00FB1F63"/>
    <w:rsid w:val="00FB213B"/>
    <w:rsid w:val="00FB22A3"/>
    <w:rsid w:val="00FB23BC"/>
    <w:rsid w:val="00FB242D"/>
    <w:rsid w:val="00FB26A7"/>
    <w:rsid w:val="00FB289E"/>
    <w:rsid w:val="00FB28FF"/>
    <w:rsid w:val="00FB29FC"/>
    <w:rsid w:val="00FB2BD9"/>
    <w:rsid w:val="00FB2C51"/>
    <w:rsid w:val="00FB2D29"/>
    <w:rsid w:val="00FB2F25"/>
    <w:rsid w:val="00FB2F93"/>
    <w:rsid w:val="00FB2FC1"/>
    <w:rsid w:val="00FB2FC5"/>
    <w:rsid w:val="00FB3105"/>
    <w:rsid w:val="00FB334B"/>
    <w:rsid w:val="00FB335A"/>
    <w:rsid w:val="00FB3449"/>
    <w:rsid w:val="00FB3602"/>
    <w:rsid w:val="00FB36D8"/>
    <w:rsid w:val="00FB38A2"/>
    <w:rsid w:val="00FB398B"/>
    <w:rsid w:val="00FB3D3B"/>
    <w:rsid w:val="00FB3DD8"/>
    <w:rsid w:val="00FB3E45"/>
    <w:rsid w:val="00FB3F17"/>
    <w:rsid w:val="00FB3FE7"/>
    <w:rsid w:val="00FB40BF"/>
    <w:rsid w:val="00FB413E"/>
    <w:rsid w:val="00FB4194"/>
    <w:rsid w:val="00FB4651"/>
    <w:rsid w:val="00FB46F9"/>
    <w:rsid w:val="00FB4845"/>
    <w:rsid w:val="00FB489B"/>
    <w:rsid w:val="00FB48A9"/>
    <w:rsid w:val="00FB49E8"/>
    <w:rsid w:val="00FB4AE3"/>
    <w:rsid w:val="00FB4BA4"/>
    <w:rsid w:val="00FB4C42"/>
    <w:rsid w:val="00FB4F5D"/>
    <w:rsid w:val="00FB5014"/>
    <w:rsid w:val="00FB504A"/>
    <w:rsid w:val="00FB51AA"/>
    <w:rsid w:val="00FB541C"/>
    <w:rsid w:val="00FB54C7"/>
    <w:rsid w:val="00FB550A"/>
    <w:rsid w:val="00FB573A"/>
    <w:rsid w:val="00FB5940"/>
    <w:rsid w:val="00FB594D"/>
    <w:rsid w:val="00FB5A8C"/>
    <w:rsid w:val="00FB5A9C"/>
    <w:rsid w:val="00FB5B55"/>
    <w:rsid w:val="00FB5C39"/>
    <w:rsid w:val="00FB5D2C"/>
    <w:rsid w:val="00FB5DBB"/>
    <w:rsid w:val="00FB5DFE"/>
    <w:rsid w:val="00FB5E26"/>
    <w:rsid w:val="00FB5FE9"/>
    <w:rsid w:val="00FB613F"/>
    <w:rsid w:val="00FB635A"/>
    <w:rsid w:val="00FB666E"/>
    <w:rsid w:val="00FB67BE"/>
    <w:rsid w:val="00FB68CF"/>
    <w:rsid w:val="00FB6998"/>
    <w:rsid w:val="00FB6A12"/>
    <w:rsid w:val="00FB6AB4"/>
    <w:rsid w:val="00FB6B18"/>
    <w:rsid w:val="00FB6E70"/>
    <w:rsid w:val="00FB6EB1"/>
    <w:rsid w:val="00FB7168"/>
    <w:rsid w:val="00FB7276"/>
    <w:rsid w:val="00FB72A8"/>
    <w:rsid w:val="00FB7536"/>
    <w:rsid w:val="00FB753F"/>
    <w:rsid w:val="00FB7730"/>
    <w:rsid w:val="00FB7EA0"/>
    <w:rsid w:val="00FC0110"/>
    <w:rsid w:val="00FC023D"/>
    <w:rsid w:val="00FC0377"/>
    <w:rsid w:val="00FC03DF"/>
    <w:rsid w:val="00FC0691"/>
    <w:rsid w:val="00FC0784"/>
    <w:rsid w:val="00FC07A0"/>
    <w:rsid w:val="00FC0AFF"/>
    <w:rsid w:val="00FC0B38"/>
    <w:rsid w:val="00FC0F79"/>
    <w:rsid w:val="00FC111F"/>
    <w:rsid w:val="00FC1195"/>
    <w:rsid w:val="00FC11BB"/>
    <w:rsid w:val="00FC11E6"/>
    <w:rsid w:val="00FC1293"/>
    <w:rsid w:val="00FC12A6"/>
    <w:rsid w:val="00FC131B"/>
    <w:rsid w:val="00FC162C"/>
    <w:rsid w:val="00FC1650"/>
    <w:rsid w:val="00FC19B2"/>
    <w:rsid w:val="00FC1A18"/>
    <w:rsid w:val="00FC1A5E"/>
    <w:rsid w:val="00FC1AF6"/>
    <w:rsid w:val="00FC1B2C"/>
    <w:rsid w:val="00FC214E"/>
    <w:rsid w:val="00FC21BD"/>
    <w:rsid w:val="00FC241D"/>
    <w:rsid w:val="00FC2493"/>
    <w:rsid w:val="00FC268B"/>
    <w:rsid w:val="00FC270E"/>
    <w:rsid w:val="00FC28D0"/>
    <w:rsid w:val="00FC2940"/>
    <w:rsid w:val="00FC2966"/>
    <w:rsid w:val="00FC29C4"/>
    <w:rsid w:val="00FC2A62"/>
    <w:rsid w:val="00FC2D00"/>
    <w:rsid w:val="00FC2D67"/>
    <w:rsid w:val="00FC2D6A"/>
    <w:rsid w:val="00FC2D82"/>
    <w:rsid w:val="00FC2ED9"/>
    <w:rsid w:val="00FC3034"/>
    <w:rsid w:val="00FC34AC"/>
    <w:rsid w:val="00FC355A"/>
    <w:rsid w:val="00FC35A0"/>
    <w:rsid w:val="00FC35F9"/>
    <w:rsid w:val="00FC3716"/>
    <w:rsid w:val="00FC37B9"/>
    <w:rsid w:val="00FC3B16"/>
    <w:rsid w:val="00FC3BEC"/>
    <w:rsid w:val="00FC3C41"/>
    <w:rsid w:val="00FC3E32"/>
    <w:rsid w:val="00FC3E67"/>
    <w:rsid w:val="00FC3FA6"/>
    <w:rsid w:val="00FC3FF3"/>
    <w:rsid w:val="00FC4149"/>
    <w:rsid w:val="00FC4163"/>
    <w:rsid w:val="00FC4466"/>
    <w:rsid w:val="00FC452B"/>
    <w:rsid w:val="00FC465C"/>
    <w:rsid w:val="00FC4755"/>
    <w:rsid w:val="00FC4756"/>
    <w:rsid w:val="00FC48A6"/>
    <w:rsid w:val="00FC4918"/>
    <w:rsid w:val="00FC49CB"/>
    <w:rsid w:val="00FC4A34"/>
    <w:rsid w:val="00FC4B58"/>
    <w:rsid w:val="00FC4E1F"/>
    <w:rsid w:val="00FC4E3B"/>
    <w:rsid w:val="00FC4F8C"/>
    <w:rsid w:val="00FC4FAC"/>
    <w:rsid w:val="00FC4FF5"/>
    <w:rsid w:val="00FC5041"/>
    <w:rsid w:val="00FC5043"/>
    <w:rsid w:val="00FC50F1"/>
    <w:rsid w:val="00FC5131"/>
    <w:rsid w:val="00FC51CC"/>
    <w:rsid w:val="00FC51D0"/>
    <w:rsid w:val="00FC5233"/>
    <w:rsid w:val="00FC58BA"/>
    <w:rsid w:val="00FC5C04"/>
    <w:rsid w:val="00FC5DE3"/>
    <w:rsid w:val="00FC6085"/>
    <w:rsid w:val="00FC61C8"/>
    <w:rsid w:val="00FC62DC"/>
    <w:rsid w:val="00FC63D4"/>
    <w:rsid w:val="00FC64DD"/>
    <w:rsid w:val="00FC6534"/>
    <w:rsid w:val="00FC65E1"/>
    <w:rsid w:val="00FC6615"/>
    <w:rsid w:val="00FC674D"/>
    <w:rsid w:val="00FC68EF"/>
    <w:rsid w:val="00FC68F6"/>
    <w:rsid w:val="00FC6BA3"/>
    <w:rsid w:val="00FC6C78"/>
    <w:rsid w:val="00FC6E2D"/>
    <w:rsid w:val="00FC6F2E"/>
    <w:rsid w:val="00FC71A0"/>
    <w:rsid w:val="00FC7308"/>
    <w:rsid w:val="00FC75A3"/>
    <w:rsid w:val="00FC7835"/>
    <w:rsid w:val="00FC7AA2"/>
    <w:rsid w:val="00FC7B06"/>
    <w:rsid w:val="00FC7CF8"/>
    <w:rsid w:val="00FC7ED9"/>
    <w:rsid w:val="00FD02A5"/>
    <w:rsid w:val="00FD02E5"/>
    <w:rsid w:val="00FD0343"/>
    <w:rsid w:val="00FD0563"/>
    <w:rsid w:val="00FD0653"/>
    <w:rsid w:val="00FD0A66"/>
    <w:rsid w:val="00FD0B11"/>
    <w:rsid w:val="00FD0D04"/>
    <w:rsid w:val="00FD0D69"/>
    <w:rsid w:val="00FD0E19"/>
    <w:rsid w:val="00FD0EE5"/>
    <w:rsid w:val="00FD10B5"/>
    <w:rsid w:val="00FD110C"/>
    <w:rsid w:val="00FD1170"/>
    <w:rsid w:val="00FD124B"/>
    <w:rsid w:val="00FD14D2"/>
    <w:rsid w:val="00FD16B3"/>
    <w:rsid w:val="00FD17B8"/>
    <w:rsid w:val="00FD1955"/>
    <w:rsid w:val="00FD1A48"/>
    <w:rsid w:val="00FD1C5E"/>
    <w:rsid w:val="00FD1D10"/>
    <w:rsid w:val="00FD1D5D"/>
    <w:rsid w:val="00FD1DB0"/>
    <w:rsid w:val="00FD1F0D"/>
    <w:rsid w:val="00FD1F3A"/>
    <w:rsid w:val="00FD214F"/>
    <w:rsid w:val="00FD2221"/>
    <w:rsid w:val="00FD227A"/>
    <w:rsid w:val="00FD2471"/>
    <w:rsid w:val="00FD24BA"/>
    <w:rsid w:val="00FD2586"/>
    <w:rsid w:val="00FD2615"/>
    <w:rsid w:val="00FD2793"/>
    <w:rsid w:val="00FD29BD"/>
    <w:rsid w:val="00FD2A3E"/>
    <w:rsid w:val="00FD2E70"/>
    <w:rsid w:val="00FD365B"/>
    <w:rsid w:val="00FD3790"/>
    <w:rsid w:val="00FD3809"/>
    <w:rsid w:val="00FD3876"/>
    <w:rsid w:val="00FD3BC4"/>
    <w:rsid w:val="00FD3DC5"/>
    <w:rsid w:val="00FD47CE"/>
    <w:rsid w:val="00FD495A"/>
    <w:rsid w:val="00FD4D56"/>
    <w:rsid w:val="00FD4E8C"/>
    <w:rsid w:val="00FD4EF1"/>
    <w:rsid w:val="00FD50A6"/>
    <w:rsid w:val="00FD50BE"/>
    <w:rsid w:val="00FD526D"/>
    <w:rsid w:val="00FD535E"/>
    <w:rsid w:val="00FD557F"/>
    <w:rsid w:val="00FD5724"/>
    <w:rsid w:val="00FD5A70"/>
    <w:rsid w:val="00FD5CB3"/>
    <w:rsid w:val="00FD60A5"/>
    <w:rsid w:val="00FD61D6"/>
    <w:rsid w:val="00FD6510"/>
    <w:rsid w:val="00FD6732"/>
    <w:rsid w:val="00FD67C6"/>
    <w:rsid w:val="00FD69AA"/>
    <w:rsid w:val="00FD6ADA"/>
    <w:rsid w:val="00FD6B79"/>
    <w:rsid w:val="00FD6CB4"/>
    <w:rsid w:val="00FD6CED"/>
    <w:rsid w:val="00FD6DE4"/>
    <w:rsid w:val="00FD6FA0"/>
    <w:rsid w:val="00FD70B7"/>
    <w:rsid w:val="00FD7217"/>
    <w:rsid w:val="00FD7376"/>
    <w:rsid w:val="00FD73C4"/>
    <w:rsid w:val="00FD74B4"/>
    <w:rsid w:val="00FD769B"/>
    <w:rsid w:val="00FD77E3"/>
    <w:rsid w:val="00FD7A20"/>
    <w:rsid w:val="00FD7B8B"/>
    <w:rsid w:val="00FD7C35"/>
    <w:rsid w:val="00FE006F"/>
    <w:rsid w:val="00FE00DF"/>
    <w:rsid w:val="00FE0185"/>
    <w:rsid w:val="00FE03F4"/>
    <w:rsid w:val="00FE050C"/>
    <w:rsid w:val="00FE0934"/>
    <w:rsid w:val="00FE0A37"/>
    <w:rsid w:val="00FE0AE0"/>
    <w:rsid w:val="00FE0CD5"/>
    <w:rsid w:val="00FE0CE4"/>
    <w:rsid w:val="00FE0D89"/>
    <w:rsid w:val="00FE0E11"/>
    <w:rsid w:val="00FE0E9B"/>
    <w:rsid w:val="00FE11D4"/>
    <w:rsid w:val="00FE1476"/>
    <w:rsid w:val="00FE14CC"/>
    <w:rsid w:val="00FE19A1"/>
    <w:rsid w:val="00FE1A25"/>
    <w:rsid w:val="00FE1AE0"/>
    <w:rsid w:val="00FE1C19"/>
    <w:rsid w:val="00FE1D21"/>
    <w:rsid w:val="00FE1DC8"/>
    <w:rsid w:val="00FE1E8E"/>
    <w:rsid w:val="00FE1F53"/>
    <w:rsid w:val="00FE20DB"/>
    <w:rsid w:val="00FE2120"/>
    <w:rsid w:val="00FE24CB"/>
    <w:rsid w:val="00FE286E"/>
    <w:rsid w:val="00FE29E7"/>
    <w:rsid w:val="00FE2A8D"/>
    <w:rsid w:val="00FE2AF6"/>
    <w:rsid w:val="00FE2B5E"/>
    <w:rsid w:val="00FE2B60"/>
    <w:rsid w:val="00FE2CAD"/>
    <w:rsid w:val="00FE2CFA"/>
    <w:rsid w:val="00FE2E4A"/>
    <w:rsid w:val="00FE2E83"/>
    <w:rsid w:val="00FE35FA"/>
    <w:rsid w:val="00FE3652"/>
    <w:rsid w:val="00FE38C1"/>
    <w:rsid w:val="00FE3ADE"/>
    <w:rsid w:val="00FE3C02"/>
    <w:rsid w:val="00FE3D6E"/>
    <w:rsid w:val="00FE3F85"/>
    <w:rsid w:val="00FE40C4"/>
    <w:rsid w:val="00FE418C"/>
    <w:rsid w:val="00FE4597"/>
    <w:rsid w:val="00FE45FB"/>
    <w:rsid w:val="00FE46A1"/>
    <w:rsid w:val="00FE4972"/>
    <w:rsid w:val="00FE49B7"/>
    <w:rsid w:val="00FE4A03"/>
    <w:rsid w:val="00FE4B6A"/>
    <w:rsid w:val="00FE4B6E"/>
    <w:rsid w:val="00FE4BFC"/>
    <w:rsid w:val="00FE5089"/>
    <w:rsid w:val="00FE50E7"/>
    <w:rsid w:val="00FE51D2"/>
    <w:rsid w:val="00FE5638"/>
    <w:rsid w:val="00FE5654"/>
    <w:rsid w:val="00FE56B1"/>
    <w:rsid w:val="00FE5C11"/>
    <w:rsid w:val="00FE5DBF"/>
    <w:rsid w:val="00FE5E79"/>
    <w:rsid w:val="00FE5E8E"/>
    <w:rsid w:val="00FE610B"/>
    <w:rsid w:val="00FE61AF"/>
    <w:rsid w:val="00FE635F"/>
    <w:rsid w:val="00FE665D"/>
    <w:rsid w:val="00FE680A"/>
    <w:rsid w:val="00FE692D"/>
    <w:rsid w:val="00FE6B7C"/>
    <w:rsid w:val="00FE6B98"/>
    <w:rsid w:val="00FE6BE4"/>
    <w:rsid w:val="00FE6C09"/>
    <w:rsid w:val="00FE6CAB"/>
    <w:rsid w:val="00FE6CF8"/>
    <w:rsid w:val="00FE6D10"/>
    <w:rsid w:val="00FE6E32"/>
    <w:rsid w:val="00FE6F28"/>
    <w:rsid w:val="00FE6F2E"/>
    <w:rsid w:val="00FE6F35"/>
    <w:rsid w:val="00FE731B"/>
    <w:rsid w:val="00FE7356"/>
    <w:rsid w:val="00FE756C"/>
    <w:rsid w:val="00FE757C"/>
    <w:rsid w:val="00FE76D5"/>
    <w:rsid w:val="00FE7B64"/>
    <w:rsid w:val="00FE7BF9"/>
    <w:rsid w:val="00FE7EF0"/>
    <w:rsid w:val="00FF003E"/>
    <w:rsid w:val="00FF0180"/>
    <w:rsid w:val="00FF019E"/>
    <w:rsid w:val="00FF02E0"/>
    <w:rsid w:val="00FF050C"/>
    <w:rsid w:val="00FF06C5"/>
    <w:rsid w:val="00FF07B2"/>
    <w:rsid w:val="00FF0886"/>
    <w:rsid w:val="00FF088F"/>
    <w:rsid w:val="00FF092A"/>
    <w:rsid w:val="00FF0E64"/>
    <w:rsid w:val="00FF10DC"/>
    <w:rsid w:val="00FF120C"/>
    <w:rsid w:val="00FF13A1"/>
    <w:rsid w:val="00FF13F4"/>
    <w:rsid w:val="00FF1710"/>
    <w:rsid w:val="00FF175C"/>
    <w:rsid w:val="00FF17E2"/>
    <w:rsid w:val="00FF18D3"/>
    <w:rsid w:val="00FF1981"/>
    <w:rsid w:val="00FF1A88"/>
    <w:rsid w:val="00FF1B55"/>
    <w:rsid w:val="00FF24A5"/>
    <w:rsid w:val="00FF25C7"/>
    <w:rsid w:val="00FF270F"/>
    <w:rsid w:val="00FF2C60"/>
    <w:rsid w:val="00FF2CBF"/>
    <w:rsid w:val="00FF2FAC"/>
    <w:rsid w:val="00FF310C"/>
    <w:rsid w:val="00FF317E"/>
    <w:rsid w:val="00FF345E"/>
    <w:rsid w:val="00FF34D8"/>
    <w:rsid w:val="00FF35C2"/>
    <w:rsid w:val="00FF35E1"/>
    <w:rsid w:val="00FF3627"/>
    <w:rsid w:val="00FF3652"/>
    <w:rsid w:val="00FF369B"/>
    <w:rsid w:val="00FF3721"/>
    <w:rsid w:val="00FF3957"/>
    <w:rsid w:val="00FF3998"/>
    <w:rsid w:val="00FF3B50"/>
    <w:rsid w:val="00FF3B86"/>
    <w:rsid w:val="00FF3BD7"/>
    <w:rsid w:val="00FF3C42"/>
    <w:rsid w:val="00FF41D0"/>
    <w:rsid w:val="00FF437F"/>
    <w:rsid w:val="00FF4432"/>
    <w:rsid w:val="00FF4908"/>
    <w:rsid w:val="00FF4A48"/>
    <w:rsid w:val="00FF4A6C"/>
    <w:rsid w:val="00FF4BC5"/>
    <w:rsid w:val="00FF4C3E"/>
    <w:rsid w:val="00FF4CA9"/>
    <w:rsid w:val="00FF4D71"/>
    <w:rsid w:val="00FF4E32"/>
    <w:rsid w:val="00FF4E78"/>
    <w:rsid w:val="00FF505B"/>
    <w:rsid w:val="00FF50A6"/>
    <w:rsid w:val="00FF50EF"/>
    <w:rsid w:val="00FF51ED"/>
    <w:rsid w:val="00FF5320"/>
    <w:rsid w:val="00FF5336"/>
    <w:rsid w:val="00FF55CF"/>
    <w:rsid w:val="00FF5602"/>
    <w:rsid w:val="00FF5634"/>
    <w:rsid w:val="00FF56B5"/>
    <w:rsid w:val="00FF588A"/>
    <w:rsid w:val="00FF58DA"/>
    <w:rsid w:val="00FF5983"/>
    <w:rsid w:val="00FF5995"/>
    <w:rsid w:val="00FF5A25"/>
    <w:rsid w:val="00FF5B5D"/>
    <w:rsid w:val="00FF6010"/>
    <w:rsid w:val="00FF6035"/>
    <w:rsid w:val="00FF6351"/>
    <w:rsid w:val="00FF6587"/>
    <w:rsid w:val="00FF6603"/>
    <w:rsid w:val="00FF6786"/>
    <w:rsid w:val="00FF6A92"/>
    <w:rsid w:val="00FF6B5A"/>
    <w:rsid w:val="00FF6D05"/>
    <w:rsid w:val="00FF6D68"/>
    <w:rsid w:val="00FF6D6E"/>
    <w:rsid w:val="00FF704B"/>
    <w:rsid w:val="00FF7167"/>
    <w:rsid w:val="00FF71D8"/>
    <w:rsid w:val="00FF7334"/>
    <w:rsid w:val="00FF7640"/>
    <w:rsid w:val="00FF7C38"/>
    <w:rsid w:val="00FF7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09F9"/>
    <w:rPr>
      <w:color w:val="0000FF"/>
      <w:u w:val="single"/>
    </w:rPr>
  </w:style>
  <w:style w:type="paragraph" w:styleId="z-TopofForm">
    <w:name w:val="HTML Top of Form"/>
    <w:basedOn w:val="Normal"/>
    <w:next w:val="Normal"/>
    <w:hidden/>
    <w:rsid w:val="001D09F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09F9"/>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style>
  <w:style w:type="character" w:customStyle="1" w:styleId="grame">
    <w:name w:val="grame"/>
    <w:basedOn w:val="DefaultParagraphFont"/>
    <w:rsid w:val="001D09F9"/>
  </w:style>
  <w:style w:type="paragraph" w:styleId="Footer">
    <w:name w:val="footer"/>
    <w:basedOn w:val="Normal"/>
    <w:rsid w:val="001D09F9"/>
    <w:pPr>
      <w:spacing w:before="100" w:beforeAutospacing="1" w:after="100" w:afterAutospacing="1"/>
    </w:pPr>
  </w:style>
  <w:style w:type="paragraph" w:styleId="BodyTextIndent">
    <w:name w:val="Body Text Indent"/>
    <w:basedOn w:val="Normal"/>
    <w:rsid w:val="001D09F9"/>
    <w:pPr>
      <w:spacing w:before="100" w:beforeAutospacing="1" w:after="100" w:afterAutospacing="1"/>
    </w:pPr>
  </w:style>
  <w:style w:type="character" w:customStyle="1" w:styleId="th1">
    <w:name w:val="th1"/>
    <w:basedOn w:val="DefaultParagraphFont"/>
    <w:rsid w:val="001D09F9"/>
    <w:rPr>
      <w:b/>
      <w:bCs/>
      <w:color w:val="333333"/>
    </w:rPr>
  </w:style>
  <w:style w:type="paragraph" w:styleId="Header">
    <w:name w:val="header"/>
    <w:aliases w:val="normal"/>
    <w:basedOn w:val="Normal"/>
    <w:link w:val="HeaderChar"/>
    <w:rsid w:val="001648A6"/>
    <w:pPr>
      <w:tabs>
        <w:tab w:val="center" w:pos="4153"/>
        <w:tab w:val="right" w:pos="8306"/>
      </w:tabs>
    </w:pPr>
  </w:style>
  <w:style w:type="character" w:styleId="PageNumber">
    <w:name w:val="page number"/>
    <w:basedOn w:val="DefaultParagraphFont"/>
    <w:rsid w:val="001648A6"/>
  </w:style>
  <w:style w:type="paragraph" w:styleId="BodyTextIndent3">
    <w:name w:val="Body Text Indent 3"/>
    <w:basedOn w:val="Normal"/>
    <w:rsid w:val="00C9387A"/>
    <w:pPr>
      <w:spacing w:after="120"/>
      <w:ind w:left="283"/>
    </w:pPr>
    <w:rPr>
      <w:sz w:val="16"/>
      <w:szCs w:val="16"/>
    </w:rPr>
  </w:style>
  <w:style w:type="table" w:styleId="TableGrid">
    <w:name w:val="Table Grid"/>
    <w:basedOn w:val="TableNormal"/>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rsid w:val="00BC07BD"/>
    <w:pPr>
      <w:spacing w:after="120"/>
    </w:p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3">
    <w:name w:val="Body Text 3"/>
    <w:basedOn w:val="Normal"/>
    <w:rsid w:val="002A7079"/>
    <w:pPr>
      <w:spacing w:after="120"/>
    </w:pPr>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styleId="FootnoteReference">
    <w:name w:val="footnote reference"/>
    <w:basedOn w:val="DefaultParagraphFont"/>
    <w:rsid w:val="002A7079"/>
    <w:rPr>
      <w:vertAlign w:val="superscript"/>
    </w:rPr>
  </w:style>
  <w:style w:type="character" w:styleId="Strong">
    <w:name w:val="Strong"/>
    <w:basedOn w:val="DefaultParagraphFont"/>
    <w:qFormat/>
    <w:rsid w:val="00246CD9"/>
    <w:rPr>
      <w:b/>
      <w:bCs/>
    </w:rPr>
  </w:style>
  <w:style w:type="paragraph" w:styleId="BodyText2">
    <w:name w:val="Body Text 2"/>
    <w:basedOn w:val="Normal"/>
    <w:rsid w:val="0010526C"/>
    <w:pPr>
      <w:spacing w:after="120" w:line="480" w:lineRule="auto"/>
    </w:p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semiHidden/>
    <w:rsid w:val="00EC4EB0"/>
    <w:rPr>
      <w:sz w:val="16"/>
      <w:szCs w:val="16"/>
    </w:rPr>
  </w:style>
  <w:style w:type="paragraph" w:styleId="CommentText">
    <w:name w:val="annotation text"/>
    <w:basedOn w:val="Normal"/>
    <w:semiHidden/>
    <w:rsid w:val="00EC4EB0"/>
    <w:rPr>
      <w:sz w:val="20"/>
      <w:szCs w:val="20"/>
    </w:rPr>
  </w:style>
  <w:style w:type="paragraph" w:styleId="CommentSubject">
    <w:name w:val="annotation subject"/>
    <w:basedOn w:val="CommentText"/>
    <w:next w:val="CommentText"/>
    <w:semiHidden/>
    <w:rsid w:val="00EC4EB0"/>
    <w:rPr>
      <w:b/>
      <w:bCs/>
    </w:rPr>
  </w:style>
  <w:style w:type="paragraph" w:styleId="BalloonText">
    <w:name w:val="Balloon Text"/>
    <w:basedOn w:val="Normal"/>
    <w:semiHidden/>
    <w:rsid w:val="00EC4EB0"/>
    <w:rPr>
      <w:rFonts w:ascii="Tahoma" w:hAnsi="Tahoma" w:cs="Tahoma"/>
      <w:sz w:val="16"/>
      <w:szCs w:val="16"/>
    </w:rPr>
  </w:style>
  <w:style w:type="paragraph" w:customStyle="1" w:styleId="Bezatstarpm1">
    <w:name w:val="Bez atstarpēm1"/>
    <w:uiPriority w:val="1"/>
    <w:qFormat/>
    <w:rsid w:val="00DF7A3E"/>
    <w:rPr>
      <w:rFonts w:ascii="Calibri" w:eastAsia="Calibri" w:hAnsi="Calibri"/>
      <w:sz w:val="22"/>
      <w:szCs w:val="22"/>
    </w:rPr>
  </w:style>
  <w:style w:type="character" w:styleId="FollowedHyperlink">
    <w:name w:val="FollowedHyperlink"/>
    <w:basedOn w:val="DefaultParagraphFont"/>
    <w:rsid w:val="00E80376"/>
    <w:rPr>
      <w:color w:val="800080"/>
      <w:u w:val="single"/>
    </w:rPr>
  </w:style>
  <w:style w:type="paragraph" w:customStyle="1" w:styleId="Sarakstarindkopa1">
    <w:name w:val="Saraksta rindkopa1"/>
    <w:basedOn w:val="Normal"/>
    <w:uiPriority w:val="34"/>
    <w:qFormat/>
    <w:rsid w:val="0017708C"/>
    <w:pPr>
      <w:ind w:left="720"/>
      <w:contextualSpacing/>
    </w:pPr>
  </w:style>
  <w:style w:type="character" w:customStyle="1" w:styleId="HeaderChar">
    <w:name w:val="Header Char"/>
    <w:aliases w:val="normal Char"/>
    <w:basedOn w:val="DefaultParagraphFont"/>
    <w:link w:val="Header"/>
    <w:rsid w:val="000D0A1B"/>
    <w:rPr>
      <w:sz w:val="24"/>
      <w:szCs w:val="24"/>
    </w:rPr>
  </w:style>
  <w:style w:type="character" w:customStyle="1" w:styleId="FootnoteTextChar">
    <w:name w:val="Footnote Text Char"/>
    <w:basedOn w:val="DefaultParagraphFont"/>
    <w:link w:val="FootnoteText"/>
    <w:rsid w:val="000D0A1B"/>
    <w:rPr>
      <w:lang w:val="en-GB" w:eastAsia="en-US"/>
    </w:rPr>
  </w:style>
  <w:style w:type="character" w:styleId="Emphasis">
    <w:name w:val="Emphasis"/>
    <w:basedOn w:val="DefaultParagraphFont"/>
    <w:uiPriority w:val="20"/>
    <w:qFormat/>
    <w:rsid w:val="00961CCB"/>
    <w:rPr>
      <w:i/>
      <w:iCs/>
    </w:rPr>
  </w:style>
  <w:style w:type="paragraph" w:customStyle="1" w:styleId="Default">
    <w:name w:val="Default"/>
    <w:rsid w:val="00670E36"/>
    <w:pPr>
      <w:autoSpaceDE w:val="0"/>
      <w:autoSpaceDN w:val="0"/>
      <w:adjustRightInd w:val="0"/>
    </w:pPr>
    <w:rPr>
      <w:rFonts w:ascii="EUAlbertina" w:hAnsi="EUAlbertina" w:cs="EUAlbertina"/>
      <w:color w:val="000000"/>
      <w:sz w:val="24"/>
      <w:szCs w:val="24"/>
      <w:lang w:val="lv-LV" w:eastAsia="lv-LV"/>
    </w:rPr>
  </w:style>
  <w:style w:type="paragraph" w:customStyle="1" w:styleId="CM1">
    <w:name w:val="CM1"/>
    <w:basedOn w:val="Default"/>
    <w:next w:val="Default"/>
    <w:uiPriority w:val="99"/>
    <w:rsid w:val="00670E36"/>
    <w:rPr>
      <w:rFonts w:cs="Times New Roman"/>
      <w:color w:val="auto"/>
    </w:rPr>
  </w:style>
  <w:style w:type="paragraph" w:customStyle="1" w:styleId="CM4">
    <w:name w:val="CM4"/>
    <w:basedOn w:val="Default"/>
    <w:next w:val="Default"/>
    <w:uiPriority w:val="99"/>
    <w:rsid w:val="00670E36"/>
    <w:rPr>
      <w:rFonts w:cs="Times New Roman"/>
      <w:color w:val="auto"/>
    </w:rPr>
  </w:style>
  <w:style w:type="paragraph" w:customStyle="1" w:styleId="naispie">
    <w:name w:val="naispie"/>
    <w:basedOn w:val="Normal"/>
    <w:rsid w:val="00EE2A38"/>
    <w:pPr>
      <w:spacing w:before="100" w:beforeAutospacing="1" w:after="100" w:afterAutospacing="1"/>
    </w:pPr>
  </w:style>
  <w:style w:type="paragraph" w:customStyle="1" w:styleId="tv2131">
    <w:name w:val="tv2131"/>
    <w:basedOn w:val="Normal"/>
    <w:rsid w:val="00D94DEB"/>
    <w:pPr>
      <w:spacing w:before="240" w:line="360" w:lineRule="auto"/>
      <w:ind w:firstLine="300"/>
      <w:jc w:val="both"/>
    </w:pPr>
    <w:rPr>
      <w:rFonts w:ascii="Verdana" w:hAnsi="Verdana"/>
      <w:sz w:val="18"/>
      <w:szCs w:val="18"/>
    </w:rPr>
  </w:style>
  <w:style w:type="paragraph" w:customStyle="1" w:styleId="CM3">
    <w:name w:val="CM3"/>
    <w:basedOn w:val="Default"/>
    <w:next w:val="Default"/>
    <w:uiPriority w:val="99"/>
    <w:rsid w:val="00311F62"/>
    <w:rPr>
      <w:rFonts w:cs="Times New Roman"/>
      <w:color w:val="auto"/>
    </w:rPr>
  </w:style>
  <w:style w:type="paragraph" w:customStyle="1" w:styleId="tv2121">
    <w:name w:val="tv2121"/>
    <w:basedOn w:val="Normal"/>
    <w:rsid w:val="00C00503"/>
    <w:pPr>
      <w:spacing w:before="400" w:line="360" w:lineRule="auto"/>
      <w:jc w:val="center"/>
    </w:pPr>
    <w:rPr>
      <w:rFonts w:ascii="Verdana" w:hAnsi="Verdana"/>
      <w:b/>
      <w:bCs/>
      <w:sz w:val="28"/>
      <w:szCs w:val="28"/>
    </w:rPr>
  </w:style>
  <w:style w:type="paragraph" w:customStyle="1" w:styleId="labojumupamats1">
    <w:name w:val="labojumu_pamats1"/>
    <w:basedOn w:val="Normal"/>
    <w:rsid w:val="00C00503"/>
    <w:pPr>
      <w:spacing w:before="64" w:line="360" w:lineRule="auto"/>
      <w:ind w:firstLine="430"/>
    </w:pPr>
    <w:rPr>
      <w:rFonts w:ascii="Verdana" w:hAnsi="Verdana"/>
      <w:i/>
      <w:iCs/>
    </w:rPr>
  </w:style>
  <w:style w:type="character" w:customStyle="1" w:styleId="hps">
    <w:name w:val="hps"/>
    <w:basedOn w:val="DefaultParagraphFont"/>
    <w:rsid w:val="00D233D9"/>
  </w:style>
  <w:style w:type="paragraph" w:styleId="DocumentMap">
    <w:name w:val="Document Map"/>
    <w:basedOn w:val="Normal"/>
    <w:link w:val="DocumentMapChar"/>
    <w:rsid w:val="0053132A"/>
    <w:rPr>
      <w:rFonts w:ascii="Tahoma" w:hAnsi="Tahoma" w:cs="Tahoma"/>
      <w:sz w:val="16"/>
      <w:szCs w:val="16"/>
    </w:rPr>
  </w:style>
  <w:style w:type="character" w:customStyle="1" w:styleId="DocumentMapChar">
    <w:name w:val="Document Map Char"/>
    <w:basedOn w:val="DefaultParagraphFont"/>
    <w:link w:val="DocumentMap"/>
    <w:rsid w:val="0053132A"/>
    <w:rPr>
      <w:rFonts w:ascii="Tahoma" w:hAnsi="Tahoma" w:cs="Tahoma"/>
      <w:sz w:val="16"/>
      <w:szCs w:val="16"/>
    </w:rPr>
  </w:style>
  <w:style w:type="paragraph" w:styleId="NoSpacing">
    <w:name w:val="No Spacing"/>
    <w:uiPriority w:val="1"/>
    <w:qFormat/>
    <w:rsid w:val="00B36A15"/>
    <w:rPr>
      <w:sz w:val="24"/>
      <w:szCs w:val="24"/>
      <w:lang w:val="lv-LV" w:eastAsia="lv-LV"/>
    </w:rPr>
  </w:style>
  <w:style w:type="paragraph" w:customStyle="1" w:styleId="FreeForm">
    <w:name w:val="Free Form"/>
    <w:rsid w:val="007460C7"/>
    <w:rPr>
      <w:rFonts w:eastAsia="ヒラギノ角ゴ Pro W3"/>
      <w:color w:val="000000"/>
      <w:lang w:val="lv-LV" w:eastAsia="lv-LV"/>
    </w:rPr>
  </w:style>
  <w:style w:type="paragraph" w:customStyle="1" w:styleId="TableNormalParagraph">
    <w:name w:val="Table Normal Paragraph"/>
    <w:rsid w:val="007460C7"/>
    <w:rPr>
      <w:rFonts w:eastAsia="ヒラギノ角ゴ Pro W3"/>
      <w:color w:val="000000"/>
      <w:lang w:val="lv-LV" w:eastAsia="lv-LV"/>
    </w:rPr>
  </w:style>
  <w:style w:type="paragraph" w:customStyle="1" w:styleId="Body">
    <w:name w:val="Body"/>
    <w:rsid w:val="0068614D"/>
    <w:rPr>
      <w:rFonts w:ascii="Helvetica" w:eastAsia="ヒラギノ角ゴ Pro W3" w:hAnsi="Helvetica"/>
      <w:color w:val="000000"/>
      <w:sz w:val="24"/>
      <w:lang w:val="lv-LV" w:eastAsia="lv-LV"/>
    </w:rPr>
  </w:style>
  <w:style w:type="paragraph" w:styleId="ListParagraph">
    <w:name w:val="List Paragraph"/>
    <w:basedOn w:val="Normal"/>
    <w:uiPriority w:val="34"/>
    <w:qFormat/>
    <w:rsid w:val="000131D4"/>
    <w:pPr>
      <w:ind w:left="720"/>
      <w:contextualSpacing/>
    </w:pPr>
  </w:style>
  <w:style w:type="paragraph" w:customStyle="1" w:styleId="tv2133">
    <w:name w:val="tv2133"/>
    <w:basedOn w:val="Normal"/>
    <w:rsid w:val="002349AB"/>
    <w:pPr>
      <w:spacing w:line="360" w:lineRule="auto"/>
      <w:ind w:firstLine="335"/>
    </w:pPr>
    <w:rPr>
      <w:color w:val="414142"/>
      <w:sz w:val="22"/>
      <w:szCs w:val="22"/>
      <w:lang w:val="en-US" w:eastAsia="en-US"/>
    </w:rPr>
  </w:style>
  <w:style w:type="character" w:customStyle="1" w:styleId="shorttext">
    <w:name w:val="short_text"/>
    <w:basedOn w:val="DefaultParagraphFont"/>
    <w:rsid w:val="00D33EA4"/>
  </w:style>
  <w:style w:type="paragraph" w:styleId="Revision">
    <w:name w:val="Revision"/>
    <w:hidden/>
    <w:uiPriority w:val="99"/>
    <w:semiHidden/>
    <w:rsid w:val="00023347"/>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282827">
      <w:bodyDiv w:val="1"/>
      <w:marLeft w:val="0"/>
      <w:marRight w:val="0"/>
      <w:marTop w:val="0"/>
      <w:marBottom w:val="0"/>
      <w:divBdr>
        <w:top w:val="none" w:sz="0" w:space="0" w:color="auto"/>
        <w:left w:val="none" w:sz="0" w:space="0" w:color="auto"/>
        <w:bottom w:val="none" w:sz="0" w:space="0" w:color="auto"/>
        <w:right w:val="none" w:sz="0" w:space="0" w:color="auto"/>
      </w:divBdr>
    </w:div>
    <w:div w:id="5328054">
      <w:bodyDiv w:val="1"/>
      <w:marLeft w:val="0"/>
      <w:marRight w:val="0"/>
      <w:marTop w:val="0"/>
      <w:marBottom w:val="0"/>
      <w:divBdr>
        <w:top w:val="none" w:sz="0" w:space="0" w:color="auto"/>
        <w:left w:val="none" w:sz="0" w:space="0" w:color="auto"/>
        <w:bottom w:val="none" w:sz="0" w:space="0" w:color="auto"/>
        <w:right w:val="none" w:sz="0" w:space="0" w:color="auto"/>
      </w:divBdr>
    </w:div>
    <w:div w:id="9182836">
      <w:bodyDiv w:val="1"/>
      <w:marLeft w:val="0"/>
      <w:marRight w:val="0"/>
      <w:marTop w:val="0"/>
      <w:marBottom w:val="0"/>
      <w:divBdr>
        <w:top w:val="none" w:sz="0" w:space="0" w:color="auto"/>
        <w:left w:val="none" w:sz="0" w:space="0" w:color="auto"/>
        <w:bottom w:val="none" w:sz="0" w:space="0" w:color="auto"/>
        <w:right w:val="none" w:sz="0" w:space="0" w:color="auto"/>
      </w:divBdr>
    </w:div>
    <w:div w:id="12341059">
      <w:bodyDiv w:val="1"/>
      <w:marLeft w:val="0"/>
      <w:marRight w:val="0"/>
      <w:marTop w:val="0"/>
      <w:marBottom w:val="0"/>
      <w:divBdr>
        <w:top w:val="none" w:sz="0" w:space="0" w:color="auto"/>
        <w:left w:val="none" w:sz="0" w:space="0" w:color="auto"/>
        <w:bottom w:val="none" w:sz="0" w:space="0" w:color="auto"/>
        <w:right w:val="none" w:sz="0" w:space="0" w:color="auto"/>
      </w:divBdr>
    </w:div>
    <w:div w:id="12466042">
      <w:bodyDiv w:val="1"/>
      <w:marLeft w:val="0"/>
      <w:marRight w:val="0"/>
      <w:marTop w:val="0"/>
      <w:marBottom w:val="0"/>
      <w:divBdr>
        <w:top w:val="none" w:sz="0" w:space="0" w:color="auto"/>
        <w:left w:val="none" w:sz="0" w:space="0" w:color="auto"/>
        <w:bottom w:val="none" w:sz="0" w:space="0" w:color="auto"/>
        <w:right w:val="none" w:sz="0" w:space="0" w:color="auto"/>
      </w:divBdr>
    </w:div>
    <w:div w:id="30156492">
      <w:bodyDiv w:val="1"/>
      <w:marLeft w:val="0"/>
      <w:marRight w:val="0"/>
      <w:marTop w:val="0"/>
      <w:marBottom w:val="0"/>
      <w:divBdr>
        <w:top w:val="none" w:sz="0" w:space="0" w:color="auto"/>
        <w:left w:val="none" w:sz="0" w:space="0" w:color="auto"/>
        <w:bottom w:val="none" w:sz="0" w:space="0" w:color="auto"/>
        <w:right w:val="none" w:sz="0" w:space="0" w:color="auto"/>
      </w:divBdr>
    </w:div>
    <w:div w:id="41053461">
      <w:bodyDiv w:val="1"/>
      <w:marLeft w:val="0"/>
      <w:marRight w:val="0"/>
      <w:marTop w:val="0"/>
      <w:marBottom w:val="0"/>
      <w:divBdr>
        <w:top w:val="none" w:sz="0" w:space="0" w:color="auto"/>
        <w:left w:val="none" w:sz="0" w:space="0" w:color="auto"/>
        <w:bottom w:val="none" w:sz="0" w:space="0" w:color="auto"/>
        <w:right w:val="none" w:sz="0" w:space="0" w:color="auto"/>
      </w:divBdr>
    </w:div>
    <w:div w:id="54161333">
      <w:bodyDiv w:val="1"/>
      <w:marLeft w:val="0"/>
      <w:marRight w:val="0"/>
      <w:marTop w:val="0"/>
      <w:marBottom w:val="0"/>
      <w:divBdr>
        <w:top w:val="none" w:sz="0" w:space="0" w:color="auto"/>
        <w:left w:val="none" w:sz="0" w:space="0" w:color="auto"/>
        <w:bottom w:val="none" w:sz="0" w:space="0" w:color="auto"/>
        <w:right w:val="none" w:sz="0" w:space="0" w:color="auto"/>
      </w:divBdr>
      <w:divsChild>
        <w:div w:id="256862892">
          <w:marLeft w:val="0"/>
          <w:marRight w:val="0"/>
          <w:marTop w:val="0"/>
          <w:marBottom w:val="0"/>
          <w:divBdr>
            <w:top w:val="none" w:sz="0" w:space="0" w:color="auto"/>
            <w:left w:val="none" w:sz="0" w:space="0" w:color="auto"/>
            <w:bottom w:val="none" w:sz="0" w:space="0" w:color="auto"/>
            <w:right w:val="none" w:sz="0" w:space="0" w:color="auto"/>
          </w:divBdr>
          <w:divsChild>
            <w:div w:id="701983185">
              <w:marLeft w:val="0"/>
              <w:marRight w:val="0"/>
              <w:marTop w:val="0"/>
              <w:marBottom w:val="0"/>
              <w:divBdr>
                <w:top w:val="none" w:sz="0" w:space="0" w:color="auto"/>
                <w:left w:val="none" w:sz="0" w:space="0" w:color="auto"/>
                <w:bottom w:val="none" w:sz="0" w:space="0" w:color="auto"/>
                <w:right w:val="none" w:sz="0" w:space="0" w:color="auto"/>
              </w:divBdr>
              <w:divsChild>
                <w:div w:id="1490901329">
                  <w:marLeft w:val="0"/>
                  <w:marRight w:val="0"/>
                  <w:marTop w:val="0"/>
                  <w:marBottom w:val="0"/>
                  <w:divBdr>
                    <w:top w:val="none" w:sz="0" w:space="0" w:color="auto"/>
                    <w:left w:val="none" w:sz="0" w:space="0" w:color="auto"/>
                    <w:bottom w:val="none" w:sz="0" w:space="0" w:color="auto"/>
                    <w:right w:val="none" w:sz="0" w:space="0" w:color="auto"/>
                  </w:divBdr>
                  <w:divsChild>
                    <w:div w:id="1075855754">
                      <w:marLeft w:val="0"/>
                      <w:marRight w:val="0"/>
                      <w:marTop w:val="0"/>
                      <w:marBottom w:val="0"/>
                      <w:divBdr>
                        <w:top w:val="none" w:sz="0" w:space="0" w:color="auto"/>
                        <w:left w:val="none" w:sz="0" w:space="0" w:color="auto"/>
                        <w:bottom w:val="none" w:sz="0" w:space="0" w:color="auto"/>
                        <w:right w:val="none" w:sz="0" w:space="0" w:color="auto"/>
                      </w:divBdr>
                      <w:divsChild>
                        <w:div w:id="261913270">
                          <w:marLeft w:val="0"/>
                          <w:marRight w:val="0"/>
                          <w:marTop w:val="0"/>
                          <w:marBottom w:val="0"/>
                          <w:divBdr>
                            <w:top w:val="none" w:sz="0" w:space="0" w:color="auto"/>
                            <w:left w:val="none" w:sz="0" w:space="0" w:color="auto"/>
                            <w:bottom w:val="none" w:sz="0" w:space="0" w:color="auto"/>
                            <w:right w:val="none" w:sz="0" w:space="0" w:color="auto"/>
                          </w:divBdr>
                          <w:divsChild>
                            <w:div w:id="280113089">
                              <w:marLeft w:val="0"/>
                              <w:marRight w:val="0"/>
                              <w:marTop w:val="0"/>
                              <w:marBottom w:val="0"/>
                              <w:divBdr>
                                <w:top w:val="none" w:sz="0" w:space="0" w:color="auto"/>
                                <w:left w:val="none" w:sz="0" w:space="0" w:color="auto"/>
                                <w:bottom w:val="none" w:sz="0" w:space="0" w:color="auto"/>
                                <w:right w:val="none" w:sz="0" w:space="0" w:color="auto"/>
                              </w:divBdr>
                              <w:divsChild>
                                <w:div w:id="15908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1727">
      <w:bodyDiv w:val="1"/>
      <w:marLeft w:val="0"/>
      <w:marRight w:val="0"/>
      <w:marTop w:val="0"/>
      <w:marBottom w:val="0"/>
      <w:divBdr>
        <w:top w:val="none" w:sz="0" w:space="0" w:color="auto"/>
        <w:left w:val="none" w:sz="0" w:space="0" w:color="auto"/>
        <w:bottom w:val="none" w:sz="0" w:space="0" w:color="auto"/>
        <w:right w:val="none" w:sz="0" w:space="0" w:color="auto"/>
      </w:divBdr>
    </w:div>
    <w:div w:id="55247604">
      <w:bodyDiv w:val="1"/>
      <w:marLeft w:val="0"/>
      <w:marRight w:val="0"/>
      <w:marTop w:val="0"/>
      <w:marBottom w:val="0"/>
      <w:divBdr>
        <w:top w:val="none" w:sz="0" w:space="0" w:color="auto"/>
        <w:left w:val="none" w:sz="0" w:space="0" w:color="auto"/>
        <w:bottom w:val="none" w:sz="0" w:space="0" w:color="auto"/>
        <w:right w:val="none" w:sz="0" w:space="0" w:color="auto"/>
      </w:divBdr>
    </w:div>
    <w:div w:id="63602082">
      <w:bodyDiv w:val="1"/>
      <w:marLeft w:val="0"/>
      <w:marRight w:val="0"/>
      <w:marTop w:val="0"/>
      <w:marBottom w:val="0"/>
      <w:divBdr>
        <w:top w:val="none" w:sz="0" w:space="0" w:color="auto"/>
        <w:left w:val="none" w:sz="0" w:space="0" w:color="auto"/>
        <w:bottom w:val="none" w:sz="0" w:space="0" w:color="auto"/>
        <w:right w:val="none" w:sz="0" w:space="0" w:color="auto"/>
      </w:divBdr>
    </w:div>
    <w:div w:id="71002401">
      <w:bodyDiv w:val="1"/>
      <w:marLeft w:val="0"/>
      <w:marRight w:val="0"/>
      <w:marTop w:val="0"/>
      <w:marBottom w:val="0"/>
      <w:divBdr>
        <w:top w:val="none" w:sz="0" w:space="0" w:color="auto"/>
        <w:left w:val="none" w:sz="0" w:space="0" w:color="auto"/>
        <w:bottom w:val="none" w:sz="0" w:space="0" w:color="auto"/>
        <w:right w:val="none" w:sz="0" w:space="0" w:color="auto"/>
      </w:divBdr>
    </w:div>
    <w:div w:id="72944404">
      <w:bodyDiv w:val="1"/>
      <w:marLeft w:val="0"/>
      <w:marRight w:val="0"/>
      <w:marTop w:val="0"/>
      <w:marBottom w:val="0"/>
      <w:divBdr>
        <w:top w:val="none" w:sz="0" w:space="0" w:color="auto"/>
        <w:left w:val="none" w:sz="0" w:space="0" w:color="auto"/>
        <w:bottom w:val="none" w:sz="0" w:space="0" w:color="auto"/>
        <w:right w:val="none" w:sz="0" w:space="0" w:color="auto"/>
      </w:divBdr>
    </w:div>
    <w:div w:id="75716054">
      <w:bodyDiv w:val="1"/>
      <w:marLeft w:val="0"/>
      <w:marRight w:val="0"/>
      <w:marTop w:val="0"/>
      <w:marBottom w:val="0"/>
      <w:divBdr>
        <w:top w:val="none" w:sz="0" w:space="0" w:color="auto"/>
        <w:left w:val="none" w:sz="0" w:space="0" w:color="auto"/>
        <w:bottom w:val="none" w:sz="0" w:space="0" w:color="auto"/>
        <w:right w:val="none" w:sz="0" w:space="0" w:color="auto"/>
      </w:divBdr>
    </w:div>
    <w:div w:id="78185180">
      <w:bodyDiv w:val="1"/>
      <w:marLeft w:val="0"/>
      <w:marRight w:val="0"/>
      <w:marTop w:val="0"/>
      <w:marBottom w:val="0"/>
      <w:divBdr>
        <w:top w:val="none" w:sz="0" w:space="0" w:color="auto"/>
        <w:left w:val="none" w:sz="0" w:space="0" w:color="auto"/>
        <w:bottom w:val="none" w:sz="0" w:space="0" w:color="auto"/>
        <w:right w:val="none" w:sz="0" w:space="0" w:color="auto"/>
      </w:divBdr>
    </w:div>
    <w:div w:id="78716680">
      <w:bodyDiv w:val="1"/>
      <w:marLeft w:val="0"/>
      <w:marRight w:val="0"/>
      <w:marTop w:val="0"/>
      <w:marBottom w:val="0"/>
      <w:divBdr>
        <w:top w:val="none" w:sz="0" w:space="0" w:color="auto"/>
        <w:left w:val="none" w:sz="0" w:space="0" w:color="auto"/>
        <w:bottom w:val="none" w:sz="0" w:space="0" w:color="auto"/>
        <w:right w:val="none" w:sz="0" w:space="0" w:color="auto"/>
      </w:divBdr>
    </w:div>
    <w:div w:id="81531003">
      <w:bodyDiv w:val="1"/>
      <w:marLeft w:val="0"/>
      <w:marRight w:val="0"/>
      <w:marTop w:val="0"/>
      <w:marBottom w:val="0"/>
      <w:divBdr>
        <w:top w:val="none" w:sz="0" w:space="0" w:color="auto"/>
        <w:left w:val="none" w:sz="0" w:space="0" w:color="auto"/>
        <w:bottom w:val="none" w:sz="0" w:space="0" w:color="auto"/>
        <w:right w:val="none" w:sz="0" w:space="0" w:color="auto"/>
      </w:divBdr>
    </w:div>
    <w:div w:id="83427432">
      <w:bodyDiv w:val="1"/>
      <w:marLeft w:val="0"/>
      <w:marRight w:val="0"/>
      <w:marTop w:val="0"/>
      <w:marBottom w:val="0"/>
      <w:divBdr>
        <w:top w:val="none" w:sz="0" w:space="0" w:color="auto"/>
        <w:left w:val="none" w:sz="0" w:space="0" w:color="auto"/>
        <w:bottom w:val="none" w:sz="0" w:space="0" w:color="auto"/>
        <w:right w:val="none" w:sz="0" w:space="0" w:color="auto"/>
      </w:divBdr>
    </w:div>
    <w:div w:id="90711435">
      <w:bodyDiv w:val="1"/>
      <w:marLeft w:val="0"/>
      <w:marRight w:val="0"/>
      <w:marTop w:val="0"/>
      <w:marBottom w:val="0"/>
      <w:divBdr>
        <w:top w:val="none" w:sz="0" w:space="0" w:color="auto"/>
        <w:left w:val="none" w:sz="0" w:space="0" w:color="auto"/>
        <w:bottom w:val="none" w:sz="0" w:space="0" w:color="auto"/>
        <w:right w:val="none" w:sz="0" w:space="0" w:color="auto"/>
      </w:divBdr>
    </w:div>
    <w:div w:id="106126019">
      <w:bodyDiv w:val="1"/>
      <w:marLeft w:val="0"/>
      <w:marRight w:val="0"/>
      <w:marTop w:val="0"/>
      <w:marBottom w:val="0"/>
      <w:divBdr>
        <w:top w:val="none" w:sz="0" w:space="0" w:color="auto"/>
        <w:left w:val="none" w:sz="0" w:space="0" w:color="auto"/>
        <w:bottom w:val="none" w:sz="0" w:space="0" w:color="auto"/>
        <w:right w:val="none" w:sz="0" w:space="0" w:color="auto"/>
      </w:divBdr>
    </w:div>
    <w:div w:id="109982530">
      <w:bodyDiv w:val="1"/>
      <w:marLeft w:val="0"/>
      <w:marRight w:val="0"/>
      <w:marTop w:val="0"/>
      <w:marBottom w:val="0"/>
      <w:divBdr>
        <w:top w:val="none" w:sz="0" w:space="0" w:color="auto"/>
        <w:left w:val="none" w:sz="0" w:space="0" w:color="auto"/>
        <w:bottom w:val="none" w:sz="0" w:space="0" w:color="auto"/>
        <w:right w:val="none" w:sz="0" w:space="0" w:color="auto"/>
      </w:divBdr>
    </w:div>
    <w:div w:id="110708770">
      <w:bodyDiv w:val="1"/>
      <w:marLeft w:val="0"/>
      <w:marRight w:val="0"/>
      <w:marTop w:val="0"/>
      <w:marBottom w:val="0"/>
      <w:divBdr>
        <w:top w:val="none" w:sz="0" w:space="0" w:color="auto"/>
        <w:left w:val="none" w:sz="0" w:space="0" w:color="auto"/>
        <w:bottom w:val="none" w:sz="0" w:space="0" w:color="auto"/>
        <w:right w:val="none" w:sz="0" w:space="0" w:color="auto"/>
      </w:divBdr>
    </w:div>
    <w:div w:id="112330133">
      <w:bodyDiv w:val="1"/>
      <w:marLeft w:val="0"/>
      <w:marRight w:val="0"/>
      <w:marTop w:val="0"/>
      <w:marBottom w:val="0"/>
      <w:divBdr>
        <w:top w:val="none" w:sz="0" w:space="0" w:color="auto"/>
        <w:left w:val="none" w:sz="0" w:space="0" w:color="auto"/>
        <w:bottom w:val="none" w:sz="0" w:space="0" w:color="auto"/>
        <w:right w:val="none" w:sz="0" w:space="0" w:color="auto"/>
      </w:divBdr>
    </w:div>
    <w:div w:id="117728373">
      <w:bodyDiv w:val="1"/>
      <w:marLeft w:val="0"/>
      <w:marRight w:val="0"/>
      <w:marTop w:val="0"/>
      <w:marBottom w:val="0"/>
      <w:divBdr>
        <w:top w:val="none" w:sz="0" w:space="0" w:color="auto"/>
        <w:left w:val="none" w:sz="0" w:space="0" w:color="auto"/>
        <w:bottom w:val="none" w:sz="0" w:space="0" w:color="auto"/>
        <w:right w:val="none" w:sz="0" w:space="0" w:color="auto"/>
      </w:divBdr>
    </w:div>
    <w:div w:id="121775252">
      <w:bodyDiv w:val="1"/>
      <w:marLeft w:val="0"/>
      <w:marRight w:val="0"/>
      <w:marTop w:val="0"/>
      <w:marBottom w:val="0"/>
      <w:divBdr>
        <w:top w:val="none" w:sz="0" w:space="0" w:color="auto"/>
        <w:left w:val="none" w:sz="0" w:space="0" w:color="auto"/>
        <w:bottom w:val="none" w:sz="0" w:space="0" w:color="auto"/>
        <w:right w:val="none" w:sz="0" w:space="0" w:color="auto"/>
      </w:divBdr>
    </w:div>
    <w:div w:id="124785590">
      <w:bodyDiv w:val="1"/>
      <w:marLeft w:val="0"/>
      <w:marRight w:val="0"/>
      <w:marTop w:val="0"/>
      <w:marBottom w:val="0"/>
      <w:divBdr>
        <w:top w:val="none" w:sz="0" w:space="0" w:color="auto"/>
        <w:left w:val="none" w:sz="0" w:space="0" w:color="auto"/>
        <w:bottom w:val="none" w:sz="0" w:space="0" w:color="auto"/>
        <w:right w:val="none" w:sz="0" w:space="0" w:color="auto"/>
      </w:divBdr>
    </w:div>
    <w:div w:id="139469384">
      <w:bodyDiv w:val="1"/>
      <w:marLeft w:val="0"/>
      <w:marRight w:val="0"/>
      <w:marTop w:val="0"/>
      <w:marBottom w:val="0"/>
      <w:divBdr>
        <w:top w:val="none" w:sz="0" w:space="0" w:color="auto"/>
        <w:left w:val="none" w:sz="0" w:space="0" w:color="auto"/>
        <w:bottom w:val="none" w:sz="0" w:space="0" w:color="auto"/>
        <w:right w:val="none" w:sz="0" w:space="0" w:color="auto"/>
      </w:divBdr>
    </w:div>
    <w:div w:id="156044775">
      <w:bodyDiv w:val="1"/>
      <w:marLeft w:val="0"/>
      <w:marRight w:val="0"/>
      <w:marTop w:val="0"/>
      <w:marBottom w:val="0"/>
      <w:divBdr>
        <w:top w:val="none" w:sz="0" w:space="0" w:color="auto"/>
        <w:left w:val="none" w:sz="0" w:space="0" w:color="auto"/>
        <w:bottom w:val="none" w:sz="0" w:space="0" w:color="auto"/>
        <w:right w:val="none" w:sz="0" w:space="0" w:color="auto"/>
      </w:divBdr>
    </w:div>
    <w:div w:id="164323948">
      <w:bodyDiv w:val="1"/>
      <w:marLeft w:val="0"/>
      <w:marRight w:val="0"/>
      <w:marTop w:val="0"/>
      <w:marBottom w:val="0"/>
      <w:divBdr>
        <w:top w:val="none" w:sz="0" w:space="0" w:color="auto"/>
        <w:left w:val="none" w:sz="0" w:space="0" w:color="auto"/>
        <w:bottom w:val="none" w:sz="0" w:space="0" w:color="auto"/>
        <w:right w:val="none" w:sz="0" w:space="0" w:color="auto"/>
      </w:divBdr>
    </w:div>
    <w:div w:id="183977082">
      <w:bodyDiv w:val="1"/>
      <w:marLeft w:val="0"/>
      <w:marRight w:val="0"/>
      <w:marTop w:val="0"/>
      <w:marBottom w:val="0"/>
      <w:divBdr>
        <w:top w:val="none" w:sz="0" w:space="0" w:color="auto"/>
        <w:left w:val="none" w:sz="0" w:space="0" w:color="auto"/>
        <w:bottom w:val="none" w:sz="0" w:space="0" w:color="auto"/>
        <w:right w:val="none" w:sz="0" w:space="0" w:color="auto"/>
      </w:divBdr>
    </w:div>
    <w:div w:id="214007131">
      <w:bodyDiv w:val="1"/>
      <w:marLeft w:val="0"/>
      <w:marRight w:val="0"/>
      <w:marTop w:val="0"/>
      <w:marBottom w:val="0"/>
      <w:divBdr>
        <w:top w:val="none" w:sz="0" w:space="0" w:color="auto"/>
        <w:left w:val="none" w:sz="0" w:space="0" w:color="auto"/>
        <w:bottom w:val="none" w:sz="0" w:space="0" w:color="auto"/>
        <w:right w:val="none" w:sz="0" w:space="0" w:color="auto"/>
      </w:divBdr>
    </w:div>
    <w:div w:id="216477137">
      <w:bodyDiv w:val="1"/>
      <w:marLeft w:val="0"/>
      <w:marRight w:val="0"/>
      <w:marTop w:val="0"/>
      <w:marBottom w:val="0"/>
      <w:divBdr>
        <w:top w:val="none" w:sz="0" w:space="0" w:color="auto"/>
        <w:left w:val="none" w:sz="0" w:space="0" w:color="auto"/>
        <w:bottom w:val="none" w:sz="0" w:space="0" w:color="auto"/>
        <w:right w:val="none" w:sz="0" w:space="0" w:color="auto"/>
      </w:divBdr>
    </w:div>
    <w:div w:id="219172882">
      <w:bodyDiv w:val="1"/>
      <w:marLeft w:val="0"/>
      <w:marRight w:val="0"/>
      <w:marTop w:val="0"/>
      <w:marBottom w:val="0"/>
      <w:divBdr>
        <w:top w:val="none" w:sz="0" w:space="0" w:color="auto"/>
        <w:left w:val="none" w:sz="0" w:space="0" w:color="auto"/>
        <w:bottom w:val="none" w:sz="0" w:space="0" w:color="auto"/>
        <w:right w:val="none" w:sz="0" w:space="0" w:color="auto"/>
      </w:divBdr>
    </w:div>
    <w:div w:id="230970614">
      <w:bodyDiv w:val="1"/>
      <w:marLeft w:val="0"/>
      <w:marRight w:val="0"/>
      <w:marTop w:val="0"/>
      <w:marBottom w:val="0"/>
      <w:divBdr>
        <w:top w:val="none" w:sz="0" w:space="0" w:color="auto"/>
        <w:left w:val="none" w:sz="0" w:space="0" w:color="auto"/>
        <w:bottom w:val="none" w:sz="0" w:space="0" w:color="auto"/>
        <w:right w:val="none" w:sz="0" w:space="0" w:color="auto"/>
      </w:divBdr>
    </w:div>
    <w:div w:id="232669211">
      <w:bodyDiv w:val="1"/>
      <w:marLeft w:val="0"/>
      <w:marRight w:val="0"/>
      <w:marTop w:val="0"/>
      <w:marBottom w:val="0"/>
      <w:divBdr>
        <w:top w:val="none" w:sz="0" w:space="0" w:color="auto"/>
        <w:left w:val="none" w:sz="0" w:space="0" w:color="auto"/>
        <w:bottom w:val="none" w:sz="0" w:space="0" w:color="auto"/>
        <w:right w:val="none" w:sz="0" w:space="0" w:color="auto"/>
      </w:divBdr>
    </w:div>
    <w:div w:id="238445674">
      <w:bodyDiv w:val="1"/>
      <w:marLeft w:val="0"/>
      <w:marRight w:val="0"/>
      <w:marTop w:val="0"/>
      <w:marBottom w:val="0"/>
      <w:divBdr>
        <w:top w:val="none" w:sz="0" w:space="0" w:color="auto"/>
        <w:left w:val="none" w:sz="0" w:space="0" w:color="auto"/>
        <w:bottom w:val="none" w:sz="0" w:space="0" w:color="auto"/>
        <w:right w:val="none" w:sz="0" w:space="0" w:color="auto"/>
      </w:divBdr>
    </w:div>
    <w:div w:id="245068689">
      <w:bodyDiv w:val="1"/>
      <w:marLeft w:val="0"/>
      <w:marRight w:val="0"/>
      <w:marTop w:val="0"/>
      <w:marBottom w:val="0"/>
      <w:divBdr>
        <w:top w:val="none" w:sz="0" w:space="0" w:color="auto"/>
        <w:left w:val="none" w:sz="0" w:space="0" w:color="auto"/>
        <w:bottom w:val="none" w:sz="0" w:space="0" w:color="auto"/>
        <w:right w:val="none" w:sz="0" w:space="0" w:color="auto"/>
      </w:divBdr>
    </w:div>
    <w:div w:id="247158532">
      <w:bodyDiv w:val="1"/>
      <w:marLeft w:val="0"/>
      <w:marRight w:val="0"/>
      <w:marTop w:val="0"/>
      <w:marBottom w:val="0"/>
      <w:divBdr>
        <w:top w:val="none" w:sz="0" w:space="0" w:color="auto"/>
        <w:left w:val="none" w:sz="0" w:space="0" w:color="auto"/>
        <w:bottom w:val="none" w:sz="0" w:space="0" w:color="auto"/>
        <w:right w:val="none" w:sz="0" w:space="0" w:color="auto"/>
      </w:divBdr>
    </w:div>
    <w:div w:id="250433990">
      <w:bodyDiv w:val="1"/>
      <w:marLeft w:val="0"/>
      <w:marRight w:val="0"/>
      <w:marTop w:val="0"/>
      <w:marBottom w:val="0"/>
      <w:divBdr>
        <w:top w:val="none" w:sz="0" w:space="0" w:color="auto"/>
        <w:left w:val="none" w:sz="0" w:space="0" w:color="auto"/>
        <w:bottom w:val="none" w:sz="0" w:space="0" w:color="auto"/>
        <w:right w:val="none" w:sz="0" w:space="0" w:color="auto"/>
      </w:divBdr>
    </w:div>
    <w:div w:id="250697386">
      <w:bodyDiv w:val="1"/>
      <w:marLeft w:val="0"/>
      <w:marRight w:val="0"/>
      <w:marTop w:val="0"/>
      <w:marBottom w:val="0"/>
      <w:divBdr>
        <w:top w:val="none" w:sz="0" w:space="0" w:color="auto"/>
        <w:left w:val="none" w:sz="0" w:space="0" w:color="auto"/>
        <w:bottom w:val="none" w:sz="0" w:space="0" w:color="auto"/>
        <w:right w:val="none" w:sz="0" w:space="0" w:color="auto"/>
      </w:divBdr>
    </w:div>
    <w:div w:id="251938655">
      <w:bodyDiv w:val="1"/>
      <w:marLeft w:val="0"/>
      <w:marRight w:val="0"/>
      <w:marTop w:val="0"/>
      <w:marBottom w:val="0"/>
      <w:divBdr>
        <w:top w:val="none" w:sz="0" w:space="0" w:color="auto"/>
        <w:left w:val="none" w:sz="0" w:space="0" w:color="auto"/>
        <w:bottom w:val="none" w:sz="0" w:space="0" w:color="auto"/>
        <w:right w:val="none" w:sz="0" w:space="0" w:color="auto"/>
      </w:divBdr>
    </w:div>
    <w:div w:id="252209330">
      <w:bodyDiv w:val="1"/>
      <w:marLeft w:val="0"/>
      <w:marRight w:val="0"/>
      <w:marTop w:val="0"/>
      <w:marBottom w:val="0"/>
      <w:divBdr>
        <w:top w:val="none" w:sz="0" w:space="0" w:color="auto"/>
        <w:left w:val="none" w:sz="0" w:space="0" w:color="auto"/>
        <w:bottom w:val="none" w:sz="0" w:space="0" w:color="auto"/>
        <w:right w:val="none" w:sz="0" w:space="0" w:color="auto"/>
      </w:divBdr>
    </w:div>
    <w:div w:id="261452957">
      <w:bodyDiv w:val="1"/>
      <w:marLeft w:val="0"/>
      <w:marRight w:val="0"/>
      <w:marTop w:val="0"/>
      <w:marBottom w:val="0"/>
      <w:divBdr>
        <w:top w:val="none" w:sz="0" w:space="0" w:color="auto"/>
        <w:left w:val="none" w:sz="0" w:space="0" w:color="auto"/>
        <w:bottom w:val="none" w:sz="0" w:space="0" w:color="auto"/>
        <w:right w:val="none" w:sz="0" w:space="0" w:color="auto"/>
      </w:divBdr>
    </w:div>
    <w:div w:id="263921947">
      <w:bodyDiv w:val="1"/>
      <w:marLeft w:val="0"/>
      <w:marRight w:val="0"/>
      <w:marTop w:val="0"/>
      <w:marBottom w:val="0"/>
      <w:divBdr>
        <w:top w:val="none" w:sz="0" w:space="0" w:color="auto"/>
        <w:left w:val="none" w:sz="0" w:space="0" w:color="auto"/>
        <w:bottom w:val="none" w:sz="0" w:space="0" w:color="auto"/>
        <w:right w:val="none" w:sz="0" w:space="0" w:color="auto"/>
      </w:divBdr>
    </w:div>
    <w:div w:id="270936083">
      <w:bodyDiv w:val="1"/>
      <w:marLeft w:val="0"/>
      <w:marRight w:val="0"/>
      <w:marTop w:val="0"/>
      <w:marBottom w:val="0"/>
      <w:divBdr>
        <w:top w:val="none" w:sz="0" w:space="0" w:color="auto"/>
        <w:left w:val="none" w:sz="0" w:space="0" w:color="auto"/>
        <w:bottom w:val="none" w:sz="0" w:space="0" w:color="auto"/>
        <w:right w:val="none" w:sz="0" w:space="0" w:color="auto"/>
      </w:divBdr>
    </w:div>
    <w:div w:id="275797515">
      <w:bodyDiv w:val="1"/>
      <w:marLeft w:val="0"/>
      <w:marRight w:val="0"/>
      <w:marTop w:val="0"/>
      <w:marBottom w:val="0"/>
      <w:divBdr>
        <w:top w:val="none" w:sz="0" w:space="0" w:color="auto"/>
        <w:left w:val="none" w:sz="0" w:space="0" w:color="auto"/>
        <w:bottom w:val="none" w:sz="0" w:space="0" w:color="auto"/>
        <w:right w:val="none" w:sz="0" w:space="0" w:color="auto"/>
      </w:divBdr>
    </w:div>
    <w:div w:id="282081270">
      <w:bodyDiv w:val="1"/>
      <w:marLeft w:val="0"/>
      <w:marRight w:val="0"/>
      <w:marTop w:val="0"/>
      <w:marBottom w:val="0"/>
      <w:divBdr>
        <w:top w:val="none" w:sz="0" w:space="0" w:color="auto"/>
        <w:left w:val="none" w:sz="0" w:space="0" w:color="auto"/>
        <w:bottom w:val="none" w:sz="0" w:space="0" w:color="auto"/>
        <w:right w:val="none" w:sz="0" w:space="0" w:color="auto"/>
      </w:divBdr>
    </w:div>
    <w:div w:id="285702793">
      <w:bodyDiv w:val="1"/>
      <w:marLeft w:val="0"/>
      <w:marRight w:val="0"/>
      <w:marTop w:val="0"/>
      <w:marBottom w:val="0"/>
      <w:divBdr>
        <w:top w:val="none" w:sz="0" w:space="0" w:color="auto"/>
        <w:left w:val="none" w:sz="0" w:space="0" w:color="auto"/>
        <w:bottom w:val="none" w:sz="0" w:space="0" w:color="auto"/>
        <w:right w:val="none" w:sz="0" w:space="0" w:color="auto"/>
      </w:divBdr>
    </w:div>
    <w:div w:id="293095967">
      <w:bodyDiv w:val="1"/>
      <w:marLeft w:val="0"/>
      <w:marRight w:val="0"/>
      <w:marTop w:val="0"/>
      <w:marBottom w:val="0"/>
      <w:divBdr>
        <w:top w:val="none" w:sz="0" w:space="0" w:color="auto"/>
        <w:left w:val="none" w:sz="0" w:space="0" w:color="auto"/>
        <w:bottom w:val="none" w:sz="0" w:space="0" w:color="auto"/>
        <w:right w:val="none" w:sz="0" w:space="0" w:color="auto"/>
      </w:divBdr>
    </w:div>
    <w:div w:id="300426560">
      <w:bodyDiv w:val="1"/>
      <w:marLeft w:val="0"/>
      <w:marRight w:val="0"/>
      <w:marTop w:val="0"/>
      <w:marBottom w:val="0"/>
      <w:divBdr>
        <w:top w:val="none" w:sz="0" w:space="0" w:color="auto"/>
        <w:left w:val="none" w:sz="0" w:space="0" w:color="auto"/>
        <w:bottom w:val="none" w:sz="0" w:space="0" w:color="auto"/>
        <w:right w:val="none" w:sz="0" w:space="0" w:color="auto"/>
      </w:divBdr>
    </w:div>
    <w:div w:id="305279298">
      <w:bodyDiv w:val="1"/>
      <w:marLeft w:val="0"/>
      <w:marRight w:val="0"/>
      <w:marTop w:val="0"/>
      <w:marBottom w:val="0"/>
      <w:divBdr>
        <w:top w:val="none" w:sz="0" w:space="0" w:color="auto"/>
        <w:left w:val="none" w:sz="0" w:space="0" w:color="auto"/>
        <w:bottom w:val="none" w:sz="0" w:space="0" w:color="auto"/>
        <w:right w:val="none" w:sz="0" w:space="0" w:color="auto"/>
      </w:divBdr>
    </w:div>
    <w:div w:id="318971261">
      <w:bodyDiv w:val="1"/>
      <w:marLeft w:val="0"/>
      <w:marRight w:val="0"/>
      <w:marTop w:val="0"/>
      <w:marBottom w:val="0"/>
      <w:divBdr>
        <w:top w:val="none" w:sz="0" w:space="0" w:color="auto"/>
        <w:left w:val="none" w:sz="0" w:space="0" w:color="auto"/>
        <w:bottom w:val="none" w:sz="0" w:space="0" w:color="auto"/>
        <w:right w:val="none" w:sz="0" w:space="0" w:color="auto"/>
      </w:divBdr>
    </w:div>
    <w:div w:id="324672745">
      <w:bodyDiv w:val="1"/>
      <w:marLeft w:val="0"/>
      <w:marRight w:val="0"/>
      <w:marTop w:val="0"/>
      <w:marBottom w:val="0"/>
      <w:divBdr>
        <w:top w:val="none" w:sz="0" w:space="0" w:color="auto"/>
        <w:left w:val="none" w:sz="0" w:space="0" w:color="auto"/>
        <w:bottom w:val="none" w:sz="0" w:space="0" w:color="auto"/>
        <w:right w:val="none" w:sz="0" w:space="0" w:color="auto"/>
      </w:divBdr>
    </w:div>
    <w:div w:id="332873945">
      <w:bodyDiv w:val="1"/>
      <w:marLeft w:val="0"/>
      <w:marRight w:val="0"/>
      <w:marTop w:val="0"/>
      <w:marBottom w:val="0"/>
      <w:divBdr>
        <w:top w:val="none" w:sz="0" w:space="0" w:color="auto"/>
        <w:left w:val="none" w:sz="0" w:space="0" w:color="auto"/>
        <w:bottom w:val="none" w:sz="0" w:space="0" w:color="auto"/>
        <w:right w:val="none" w:sz="0" w:space="0" w:color="auto"/>
      </w:divBdr>
    </w:div>
    <w:div w:id="340469085">
      <w:bodyDiv w:val="1"/>
      <w:marLeft w:val="0"/>
      <w:marRight w:val="0"/>
      <w:marTop w:val="0"/>
      <w:marBottom w:val="0"/>
      <w:divBdr>
        <w:top w:val="none" w:sz="0" w:space="0" w:color="auto"/>
        <w:left w:val="none" w:sz="0" w:space="0" w:color="auto"/>
        <w:bottom w:val="none" w:sz="0" w:space="0" w:color="auto"/>
        <w:right w:val="none" w:sz="0" w:space="0" w:color="auto"/>
      </w:divBdr>
    </w:div>
    <w:div w:id="343946915">
      <w:bodyDiv w:val="1"/>
      <w:marLeft w:val="0"/>
      <w:marRight w:val="0"/>
      <w:marTop w:val="0"/>
      <w:marBottom w:val="0"/>
      <w:divBdr>
        <w:top w:val="none" w:sz="0" w:space="0" w:color="auto"/>
        <w:left w:val="none" w:sz="0" w:space="0" w:color="auto"/>
        <w:bottom w:val="none" w:sz="0" w:space="0" w:color="auto"/>
        <w:right w:val="none" w:sz="0" w:space="0" w:color="auto"/>
      </w:divBdr>
    </w:div>
    <w:div w:id="349184316">
      <w:bodyDiv w:val="1"/>
      <w:marLeft w:val="0"/>
      <w:marRight w:val="0"/>
      <w:marTop w:val="0"/>
      <w:marBottom w:val="0"/>
      <w:divBdr>
        <w:top w:val="none" w:sz="0" w:space="0" w:color="auto"/>
        <w:left w:val="none" w:sz="0" w:space="0" w:color="auto"/>
        <w:bottom w:val="none" w:sz="0" w:space="0" w:color="auto"/>
        <w:right w:val="none" w:sz="0" w:space="0" w:color="auto"/>
      </w:divBdr>
    </w:div>
    <w:div w:id="351492446">
      <w:bodyDiv w:val="1"/>
      <w:marLeft w:val="0"/>
      <w:marRight w:val="0"/>
      <w:marTop w:val="0"/>
      <w:marBottom w:val="0"/>
      <w:divBdr>
        <w:top w:val="none" w:sz="0" w:space="0" w:color="auto"/>
        <w:left w:val="none" w:sz="0" w:space="0" w:color="auto"/>
        <w:bottom w:val="none" w:sz="0" w:space="0" w:color="auto"/>
        <w:right w:val="none" w:sz="0" w:space="0" w:color="auto"/>
      </w:divBdr>
    </w:div>
    <w:div w:id="352461449">
      <w:bodyDiv w:val="1"/>
      <w:marLeft w:val="0"/>
      <w:marRight w:val="0"/>
      <w:marTop w:val="0"/>
      <w:marBottom w:val="0"/>
      <w:divBdr>
        <w:top w:val="none" w:sz="0" w:space="0" w:color="auto"/>
        <w:left w:val="none" w:sz="0" w:space="0" w:color="auto"/>
        <w:bottom w:val="none" w:sz="0" w:space="0" w:color="auto"/>
        <w:right w:val="none" w:sz="0" w:space="0" w:color="auto"/>
      </w:divBdr>
    </w:div>
    <w:div w:id="357436649">
      <w:bodyDiv w:val="1"/>
      <w:marLeft w:val="0"/>
      <w:marRight w:val="0"/>
      <w:marTop w:val="0"/>
      <w:marBottom w:val="0"/>
      <w:divBdr>
        <w:top w:val="none" w:sz="0" w:space="0" w:color="auto"/>
        <w:left w:val="none" w:sz="0" w:space="0" w:color="auto"/>
        <w:bottom w:val="none" w:sz="0" w:space="0" w:color="auto"/>
        <w:right w:val="none" w:sz="0" w:space="0" w:color="auto"/>
      </w:divBdr>
    </w:div>
    <w:div w:id="361981976">
      <w:bodyDiv w:val="1"/>
      <w:marLeft w:val="0"/>
      <w:marRight w:val="0"/>
      <w:marTop w:val="0"/>
      <w:marBottom w:val="0"/>
      <w:divBdr>
        <w:top w:val="none" w:sz="0" w:space="0" w:color="auto"/>
        <w:left w:val="none" w:sz="0" w:space="0" w:color="auto"/>
        <w:bottom w:val="none" w:sz="0" w:space="0" w:color="auto"/>
        <w:right w:val="none" w:sz="0" w:space="0" w:color="auto"/>
      </w:divBdr>
    </w:div>
    <w:div w:id="363167179">
      <w:bodyDiv w:val="1"/>
      <w:marLeft w:val="0"/>
      <w:marRight w:val="0"/>
      <w:marTop w:val="0"/>
      <w:marBottom w:val="0"/>
      <w:divBdr>
        <w:top w:val="none" w:sz="0" w:space="0" w:color="auto"/>
        <w:left w:val="none" w:sz="0" w:space="0" w:color="auto"/>
        <w:bottom w:val="none" w:sz="0" w:space="0" w:color="auto"/>
        <w:right w:val="none" w:sz="0" w:space="0" w:color="auto"/>
      </w:divBdr>
    </w:div>
    <w:div w:id="373696822">
      <w:bodyDiv w:val="1"/>
      <w:marLeft w:val="0"/>
      <w:marRight w:val="0"/>
      <w:marTop w:val="0"/>
      <w:marBottom w:val="0"/>
      <w:divBdr>
        <w:top w:val="none" w:sz="0" w:space="0" w:color="auto"/>
        <w:left w:val="none" w:sz="0" w:space="0" w:color="auto"/>
        <w:bottom w:val="none" w:sz="0" w:space="0" w:color="auto"/>
        <w:right w:val="none" w:sz="0" w:space="0" w:color="auto"/>
      </w:divBdr>
    </w:div>
    <w:div w:id="390076225">
      <w:bodyDiv w:val="1"/>
      <w:marLeft w:val="0"/>
      <w:marRight w:val="0"/>
      <w:marTop w:val="0"/>
      <w:marBottom w:val="0"/>
      <w:divBdr>
        <w:top w:val="none" w:sz="0" w:space="0" w:color="auto"/>
        <w:left w:val="none" w:sz="0" w:space="0" w:color="auto"/>
        <w:bottom w:val="none" w:sz="0" w:space="0" w:color="auto"/>
        <w:right w:val="none" w:sz="0" w:space="0" w:color="auto"/>
      </w:divBdr>
    </w:div>
    <w:div w:id="396704462">
      <w:bodyDiv w:val="1"/>
      <w:marLeft w:val="0"/>
      <w:marRight w:val="0"/>
      <w:marTop w:val="0"/>
      <w:marBottom w:val="0"/>
      <w:divBdr>
        <w:top w:val="none" w:sz="0" w:space="0" w:color="auto"/>
        <w:left w:val="none" w:sz="0" w:space="0" w:color="auto"/>
        <w:bottom w:val="none" w:sz="0" w:space="0" w:color="auto"/>
        <w:right w:val="none" w:sz="0" w:space="0" w:color="auto"/>
      </w:divBdr>
    </w:div>
    <w:div w:id="399989003">
      <w:bodyDiv w:val="1"/>
      <w:marLeft w:val="0"/>
      <w:marRight w:val="0"/>
      <w:marTop w:val="0"/>
      <w:marBottom w:val="0"/>
      <w:divBdr>
        <w:top w:val="none" w:sz="0" w:space="0" w:color="auto"/>
        <w:left w:val="none" w:sz="0" w:space="0" w:color="auto"/>
        <w:bottom w:val="none" w:sz="0" w:space="0" w:color="auto"/>
        <w:right w:val="none" w:sz="0" w:space="0" w:color="auto"/>
      </w:divBdr>
      <w:divsChild>
        <w:div w:id="382214900">
          <w:marLeft w:val="0"/>
          <w:marRight w:val="0"/>
          <w:marTop w:val="0"/>
          <w:marBottom w:val="0"/>
          <w:divBdr>
            <w:top w:val="none" w:sz="0" w:space="0" w:color="auto"/>
            <w:left w:val="none" w:sz="0" w:space="0" w:color="auto"/>
            <w:bottom w:val="none" w:sz="0" w:space="0" w:color="auto"/>
            <w:right w:val="none" w:sz="0" w:space="0" w:color="auto"/>
          </w:divBdr>
        </w:div>
        <w:div w:id="488522911">
          <w:marLeft w:val="0"/>
          <w:marRight w:val="0"/>
          <w:marTop w:val="0"/>
          <w:marBottom w:val="0"/>
          <w:divBdr>
            <w:top w:val="none" w:sz="0" w:space="0" w:color="auto"/>
            <w:left w:val="none" w:sz="0" w:space="0" w:color="auto"/>
            <w:bottom w:val="none" w:sz="0" w:space="0" w:color="auto"/>
            <w:right w:val="none" w:sz="0" w:space="0" w:color="auto"/>
          </w:divBdr>
        </w:div>
        <w:div w:id="1181356901">
          <w:marLeft w:val="0"/>
          <w:marRight w:val="0"/>
          <w:marTop w:val="0"/>
          <w:marBottom w:val="0"/>
          <w:divBdr>
            <w:top w:val="none" w:sz="0" w:space="0" w:color="auto"/>
            <w:left w:val="none" w:sz="0" w:space="0" w:color="auto"/>
            <w:bottom w:val="none" w:sz="0" w:space="0" w:color="auto"/>
            <w:right w:val="none" w:sz="0" w:space="0" w:color="auto"/>
          </w:divBdr>
        </w:div>
        <w:div w:id="1858424869">
          <w:marLeft w:val="0"/>
          <w:marRight w:val="0"/>
          <w:marTop w:val="0"/>
          <w:marBottom w:val="0"/>
          <w:divBdr>
            <w:top w:val="none" w:sz="0" w:space="0" w:color="auto"/>
            <w:left w:val="none" w:sz="0" w:space="0" w:color="auto"/>
            <w:bottom w:val="none" w:sz="0" w:space="0" w:color="auto"/>
            <w:right w:val="none" w:sz="0" w:space="0" w:color="auto"/>
          </w:divBdr>
        </w:div>
      </w:divsChild>
    </w:div>
    <w:div w:id="403528721">
      <w:bodyDiv w:val="1"/>
      <w:marLeft w:val="0"/>
      <w:marRight w:val="0"/>
      <w:marTop w:val="0"/>
      <w:marBottom w:val="0"/>
      <w:divBdr>
        <w:top w:val="none" w:sz="0" w:space="0" w:color="auto"/>
        <w:left w:val="none" w:sz="0" w:space="0" w:color="auto"/>
        <w:bottom w:val="none" w:sz="0" w:space="0" w:color="auto"/>
        <w:right w:val="none" w:sz="0" w:space="0" w:color="auto"/>
      </w:divBdr>
    </w:div>
    <w:div w:id="418600331">
      <w:bodyDiv w:val="1"/>
      <w:marLeft w:val="0"/>
      <w:marRight w:val="0"/>
      <w:marTop w:val="0"/>
      <w:marBottom w:val="0"/>
      <w:divBdr>
        <w:top w:val="none" w:sz="0" w:space="0" w:color="auto"/>
        <w:left w:val="none" w:sz="0" w:space="0" w:color="auto"/>
        <w:bottom w:val="none" w:sz="0" w:space="0" w:color="auto"/>
        <w:right w:val="none" w:sz="0" w:space="0" w:color="auto"/>
      </w:divBdr>
    </w:div>
    <w:div w:id="425006653">
      <w:bodyDiv w:val="1"/>
      <w:marLeft w:val="0"/>
      <w:marRight w:val="0"/>
      <w:marTop w:val="0"/>
      <w:marBottom w:val="0"/>
      <w:divBdr>
        <w:top w:val="none" w:sz="0" w:space="0" w:color="auto"/>
        <w:left w:val="none" w:sz="0" w:space="0" w:color="auto"/>
        <w:bottom w:val="none" w:sz="0" w:space="0" w:color="auto"/>
        <w:right w:val="none" w:sz="0" w:space="0" w:color="auto"/>
      </w:divBdr>
    </w:div>
    <w:div w:id="438842532">
      <w:bodyDiv w:val="1"/>
      <w:marLeft w:val="0"/>
      <w:marRight w:val="0"/>
      <w:marTop w:val="0"/>
      <w:marBottom w:val="0"/>
      <w:divBdr>
        <w:top w:val="none" w:sz="0" w:space="0" w:color="auto"/>
        <w:left w:val="none" w:sz="0" w:space="0" w:color="auto"/>
        <w:bottom w:val="none" w:sz="0" w:space="0" w:color="auto"/>
        <w:right w:val="none" w:sz="0" w:space="0" w:color="auto"/>
      </w:divBdr>
    </w:div>
    <w:div w:id="446463422">
      <w:bodyDiv w:val="1"/>
      <w:marLeft w:val="0"/>
      <w:marRight w:val="0"/>
      <w:marTop w:val="0"/>
      <w:marBottom w:val="0"/>
      <w:divBdr>
        <w:top w:val="none" w:sz="0" w:space="0" w:color="auto"/>
        <w:left w:val="none" w:sz="0" w:space="0" w:color="auto"/>
        <w:bottom w:val="none" w:sz="0" w:space="0" w:color="auto"/>
        <w:right w:val="none" w:sz="0" w:space="0" w:color="auto"/>
      </w:divBdr>
    </w:div>
    <w:div w:id="458035983">
      <w:bodyDiv w:val="1"/>
      <w:marLeft w:val="0"/>
      <w:marRight w:val="0"/>
      <w:marTop w:val="0"/>
      <w:marBottom w:val="0"/>
      <w:divBdr>
        <w:top w:val="none" w:sz="0" w:space="0" w:color="auto"/>
        <w:left w:val="none" w:sz="0" w:space="0" w:color="auto"/>
        <w:bottom w:val="none" w:sz="0" w:space="0" w:color="auto"/>
        <w:right w:val="none" w:sz="0" w:space="0" w:color="auto"/>
      </w:divBdr>
    </w:div>
    <w:div w:id="459618293">
      <w:bodyDiv w:val="1"/>
      <w:marLeft w:val="0"/>
      <w:marRight w:val="0"/>
      <w:marTop w:val="0"/>
      <w:marBottom w:val="0"/>
      <w:divBdr>
        <w:top w:val="none" w:sz="0" w:space="0" w:color="auto"/>
        <w:left w:val="none" w:sz="0" w:space="0" w:color="auto"/>
        <w:bottom w:val="none" w:sz="0" w:space="0" w:color="auto"/>
        <w:right w:val="none" w:sz="0" w:space="0" w:color="auto"/>
      </w:divBdr>
    </w:div>
    <w:div w:id="462237217">
      <w:bodyDiv w:val="1"/>
      <w:marLeft w:val="0"/>
      <w:marRight w:val="0"/>
      <w:marTop w:val="150"/>
      <w:marBottom w:val="150"/>
      <w:divBdr>
        <w:top w:val="none" w:sz="0" w:space="0" w:color="auto"/>
        <w:left w:val="none" w:sz="0" w:space="0" w:color="auto"/>
        <w:bottom w:val="none" w:sz="0" w:space="0" w:color="auto"/>
        <w:right w:val="none" w:sz="0" w:space="0" w:color="auto"/>
      </w:divBdr>
      <w:divsChild>
        <w:div w:id="1601523935">
          <w:marLeft w:val="250"/>
          <w:marRight w:val="250"/>
          <w:marTop w:val="150"/>
          <w:marBottom w:val="250"/>
          <w:divBdr>
            <w:top w:val="none" w:sz="0" w:space="0" w:color="auto"/>
            <w:left w:val="none" w:sz="0" w:space="0" w:color="auto"/>
            <w:bottom w:val="none" w:sz="0" w:space="0" w:color="auto"/>
            <w:right w:val="none" w:sz="0" w:space="0" w:color="auto"/>
          </w:divBdr>
        </w:div>
      </w:divsChild>
    </w:div>
    <w:div w:id="470447052">
      <w:bodyDiv w:val="1"/>
      <w:marLeft w:val="0"/>
      <w:marRight w:val="0"/>
      <w:marTop w:val="0"/>
      <w:marBottom w:val="0"/>
      <w:divBdr>
        <w:top w:val="none" w:sz="0" w:space="0" w:color="auto"/>
        <w:left w:val="none" w:sz="0" w:space="0" w:color="auto"/>
        <w:bottom w:val="none" w:sz="0" w:space="0" w:color="auto"/>
        <w:right w:val="none" w:sz="0" w:space="0" w:color="auto"/>
      </w:divBdr>
    </w:div>
    <w:div w:id="478307349">
      <w:bodyDiv w:val="1"/>
      <w:marLeft w:val="0"/>
      <w:marRight w:val="0"/>
      <w:marTop w:val="0"/>
      <w:marBottom w:val="0"/>
      <w:divBdr>
        <w:top w:val="none" w:sz="0" w:space="0" w:color="auto"/>
        <w:left w:val="none" w:sz="0" w:space="0" w:color="auto"/>
        <w:bottom w:val="none" w:sz="0" w:space="0" w:color="auto"/>
        <w:right w:val="none" w:sz="0" w:space="0" w:color="auto"/>
      </w:divBdr>
    </w:div>
    <w:div w:id="481309672">
      <w:bodyDiv w:val="1"/>
      <w:marLeft w:val="0"/>
      <w:marRight w:val="0"/>
      <w:marTop w:val="0"/>
      <w:marBottom w:val="0"/>
      <w:divBdr>
        <w:top w:val="none" w:sz="0" w:space="0" w:color="auto"/>
        <w:left w:val="none" w:sz="0" w:space="0" w:color="auto"/>
        <w:bottom w:val="none" w:sz="0" w:space="0" w:color="auto"/>
        <w:right w:val="none" w:sz="0" w:space="0" w:color="auto"/>
      </w:divBdr>
    </w:div>
    <w:div w:id="490684977">
      <w:bodyDiv w:val="1"/>
      <w:marLeft w:val="0"/>
      <w:marRight w:val="0"/>
      <w:marTop w:val="0"/>
      <w:marBottom w:val="0"/>
      <w:divBdr>
        <w:top w:val="none" w:sz="0" w:space="0" w:color="auto"/>
        <w:left w:val="none" w:sz="0" w:space="0" w:color="auto"/>
        <w:bottom w:val="none" w:sz="0" w:space="0" w:color="auto"/>
        <w:right w:val="none" w:sz="0" w:space="0" w:color="auto"/>
      </w:divBdr>
    </w:div>
    <w:div w:id="537860678">
      <w:bodyDiv w:val="1"/>
      <w:marLeft w:val="0"/>
      <w:marRight w:val="0"/>
      <w:marTop w:val="0"/>
      <w:marBottom w:val="0"/>
      <w:divBdr>
        <w:top w:val="none" w:sz="0" w:space="0" w:color="auto"/>
        <w:left w:val="none" w:sz="0" w:space="0" w:color="auto"/>
        <w:bottom w:val="none" w:sz="0" w:space="0" w:color="auto"/>
        <w:right w:val="none" w:sz="0" w:space="0" w:color="auto"/>
      </w:divBdr>
    </w:div>
    <w:div w:id="541094912">
      <w:bodyDiv w:val="1"/>
      <w:marLeft w:val="0"/>
      <w:marRight w:val="0"/>
      <w:marTop w:val="0"/>
      <w:marBottom w:val="0"/>
      <w:divBdr>
        <w:top w:val="none" w:sz="0" w:space="0" w:color="auto"/>
        <w:left w:val="none" w:sz="0" w:space="0" w:color="auto"/>
        <w:bottom w:val="none" w:sz="0" w:space="0" w:color="auto"/>
        <w:right w:val="none" w:sz="0" w:space="0" w:color="auto"/>
      </w:divBdr>
    </w:div>
    <w:div w:id="543444820">
      <w:bodyDiv w:val="1"/>
      <w:marLeft w:val="0"/>
      <w:marRight w:val="0"/>
      <w:marTop w:val="0"/>
      <w:marBottom w:val="0"/>
      <w:divBdr>
        <w:top w:val="none" w:sz="0" w:space="0" w:color="auto"/>
        <w:left w:val="none" w:sz="0" w:space="0" w:color="auto"/>
        <w:bottom w:val="none" w:sz="0" w:space="0" w:color="auto"/>
        <w:right w:val="none" w:sz="0" w:space="0" w:color="auto"/>
      </w:divBdr>
    </w:div>
    <w:div w:id="557207142">
      <w:bodyDiv w:val="1"/>
      <w:marLeft w:val="0"/>
      <w:marRight w:val="0"/>
      <w:marTop w:val="0"/>
      <w:marBottom w:val="0"/>
      <w:divBdr>
        <w:top w:val="none" w:sz="0" w:space="0" w:color="auto"/>
        <w:left w:val="none" w:sz="0" w:space="0" w:color="auto"/>
        <w:bottom w:val="none" w:sz="0" w:space="0" w:color="auto"/>
        <w:right w:val="none" w:sz="0" w:space="0" w:color="auto"/>
      </w:divBdr>
    </w:div>
    <w:div w:id="569929203">
      <w:bodyDiv w:val="1"/>
      <w:marLeft w:val="0"/>
      <w:marRight w:val="0"/>
      <w:marTop w:val="0"/>
      <w:marBottom w:val="0"/>
      <w:divBdr>
        <w:top w:val="none" w:sz="0" w:space="0" w:color="auto"/>
        <w:left w:val="none" w:sz="0" w:space="0" w:color="auto"/>
        <w:bottom w:val="none" w:sz="0" w:space="0" w:color="auto"/>
        <w:right w:val="none" w:sz="0" w:space="0" w:color="auto"/>
      </w:divBdr>
    </w:div>
    <w:div w:id="582884493">
      <w:bodyDiv w:val="1"/>
      <w:marLeft w:val="0"/>
      <w:marRight w:val="0"/>
      <w:marTop w:val="0"/>
      <w:marBottom w:val="0"/>
      <w:divBdr>
        <w:top w:val="none" w:sz="0" w:space="0" w:color="auto"/>
        <w:left w:val="none" w:sz="0" w:space="0" w:color="auto"/>
        <w:bottom w:val="none" w:sz="0" w:space="0" w:color="auto"/>
        <w:right w:val="none" w:sz="0" w:space="0" w:color="auto"/>
      </w:divBdr>
    </w:div>
    <w:div w:id="585891952">
      <w:bodyDiv w:val="1"/>
      <w:marLeft w:val="0"/>
      <w:marRight w:val="0"/>
      <w:marTop w:val="0"/>
      <w:marBottom w:val="0"/>
      <w:divBdr>
        <w:top w:val="none" w:sz="0" w:space="0" w:color="auto"/>
        <w:left w:val="none" w:sz="0" w:space="0" w:color="auto"/>
        <w:bottom w:val="none" w:sz="0" w:space="0" w:color="auto"/>
        <w:right w:val="none" w:sz="0" w:space="0" w:color="auto"/>
      </w:divBdr>
    </w:div>
    <w:div w:id="585962504">
      <w:bodyDiv w:val="1"/>
      <w:marLeft w:val="0"/>
      <w:marRight w:val="0"/>
      <w:marTop w:val="0"/>
      <w:marBottom w:val="0"/>
      <w:divBdr>
        <w:top w:val="none" w:sz="0" w:space="0" w:color="auto"/>
        <w:left w:val="none" w:sz="0" w:space="0" w:color="auto"/>
        <w:bottom w:val="none" w:sz="0" w:space="0" w:color="auto"/>
        <w:right w:val="none" w:sz="0" w:space="0" w:color="auto"/>
      </w:divBdr>
    </w:div>
    <w:div w:id="586501095">
      <w:bodyDiv w:val="1"/>
      <w:marLeft w:val="0"/>
      <w:marRight w:val="0"/>
      <w:marTop w:val="0"/>
      <w:marBottom w:val="0"/>
      <w:divBdr>
        <w:top w:val="none" w:sz="0" w:space="0" w:color="auto"/>
        <w:left w:val="none" w:sz="0" w:space="0" w:color="auto"/>
        <w:bottom w:val="none" w:sz="0" w:space="0" w:color="auto"/>
        <w:right w:val="none" w:sz="0" w:space="0" w:color="auto"/>
      </w:divBdr>
    </w:div>
    <w:div w:id="589895532">
      <w:bodyDiv w:val="1"/>
      <w:marLeft w:val="0"/>
      <w:marRight w:val="0"/>
      <w:marTop w:val="0"/>
      <w:marBottom w:val="0"/>
      <w:divBdr>
        <w:top w:val="none" w:sz="0" w:space="0" w:color="auto"/>
        <w:left w:val="none" w:sz="0" w:space="0" w:color="auto"/>
        <w:bottom w:val="none" w:sz="0" w:space="0" w:color="auto"/>
        <w:right w:val="none" w:sz="0" w:space="0" w:color="auto"/>
      </w:divBdr>
    </w:div>
    <w:div w:id="590315086">
      <w:bodyDiv w:val="1"/>
      <w:marLeft w:val="0"/>
      <w:marRight w:val="0"/>
      <w:marTop w:val="0"/>
      <w:marBottom w:val="0"/>
      <w:divBdr>
        <w:top w:val="none" w:sz="0" w:space="0" w:color="auto"/>
        <w:left w:val="none" w:sz="0" w:space="0" w:color="auto"/>
        <w:bottom w:val="none" w:sz="0" w:space="0" w:color="auto"/>
        <w:right w:val="none" w:sz="0" w:space="0" w:color="auto"/>
      </w:divBdr>
    </w:div>
    <w:div w:id="592517474">
      <w:bodyDiv w:val="1"/>
      <w:marLeft w:val="0"/>
      <w:marRight w:val="0"/>
      <w:marTop w:val="0"/>
      <w:marBottom w:val="0"/>
      <w:divBdr>
        <w:top w:val="none" w:sz="0" w:space="0" w:color="auto"/>
        <w:left w:val="none" w:sz="0" w:space="0" w:color="auto"/>
        <w:bottom w:val="none" w:sz="0" w:space="0" w:color="auto"/>
        <w:right w:val="none" w:sz="0" w:space="0" w:color="auto"/>
      </w:divBdr>
    </w:div>
    <w:div w:id="601761359">
      <w:bodyDiv w:val="1"/>
      <w:marLeft w:val="0"/>
      <w:marRight w:val="0"/>
      <w:marTop w:val="0"/>
      <w:marBottom w:val="0"/>
      <w:divBdr>
        <w:top w:val="none" w:sz="0" w:space="0" w:color="auto"/>
        <w:left w:val="none" w:sz="0" w:space="0" w:color="auto"/>
        <w:bottom w:val="none" w:sz="0" w:space="0" w:color="auto"/>
        <w:right w:val="none" w:sz="0" w:space="0" w:color="auto"/>
      </w:divBdr>
    </w:div>
    <w:div w:id="613707317">
      <w:bodyDiv w:val="1"/>
      <w:marLeft w:val="0"/>
      <w:marRight w:val="0"/>
      <w:marTop w:val="0"/>
      <w:marBottom w:val="0"/>
      <w:divBdr>
        <w:top w:val="none" w:sz="0" w:space="0" w:color="auto"/>
        <w:left w:val="none" w:sz="0" w:space="0" w:color="auto"/>
        <w:bottom w:val="none" w:sz="0" w:space="0" w:color="auto"/>
        <w:right w:val="none" w:sz="0" w:space="0" w:color="auto"/>
      </w:divBdr>
    </w:div>
    <w:div w:id="619579858">
      <w:bodyDiv w:val="1"/>
      <w:marLeft w:val="0"/>
      <w:marRight w:val="0"/>
      <w:marTop w:val="0"/>
      <w:marBottom w:val="0"/>
      <w:divBdr>
        <w:top w:val="none" w:sz="0" w:space="0" w:color="auto"/>
        <w:left w:val="none" w:sz="0" w:space="0" w:color="auto"/>
        <w:bottom w:val="none" w:sz="0" w:space="0" w:color="auto"/>
        <w:right w:val="none" w:sz="0" w:space="0" w:color="auto"/>
      </w:divBdr>
    </w:div>
    <w:div w:id="627663201">
      <w:bodyDiv w:val="1"/>
      <w:marLeft w:val="0"/>
      <w:marRight w:val="0"/>
      <w:marTop w:val="0"/>
      <w:marBottom w:val="0"/>
      <w:divBdr>
        <w:top w:val="none" w:sz="0" w:space="0" w:color="auto"/>
        <w:left w:val="none" w:sz="0" w:space="0" w:color="auto"/>
        <w:bottom w:val="none" w:sz="0" w:space="0" w:color="auto"/>
        <w:right w:val="none" w:sz="0" w:space="0" w:color="auto"/>
      </w:divBdr>
    </w:div>
    <w:div w:id="632640816">
      <w:bodyDiv w:val="1"/>
      <w:marLeft w:val="0"/>
      <w:marRight w:val="0"/>
      <w:marTop w:val="0"/>
      <w:marBottom w:val="0"/>
      <w:divBdr>
        <w:top w:val="none" w:sz="0" w:space="0" w:color="auto"/>
        <w:left w:val="none" w:sz="0" w:space="0" w:color="auto"/>
        <w:bottom w:val="none" w:sz="0" w:space="0" w:color="auto"/>
        <w:right w:val="none" w:sz="0" w:space="0" w:color="auto"/>
      </w:divBdr>
    </w:div>
    <w:div w:id="647127597">
      <w:bodyDiv w:val="1"/>
      <w:marLeft w:val="0"/>
      <w:marRight w:val="0"/>
      <w:marTop w:val="0"/>
      <w:marBottom w:val="0"/>
      <w:divBdr>
        <w:top w:val="none" w:sz="0" w:space="0" w:color="auto"/>
        <w:left w:val="none" w:sz="0" w:space="0" w:color="auto"/>
        <w:bottom w:val="none" w:sz="0" w:space="0" w:color="auto"/>
        <w:right w:val="none" w:sz="0" w:space="0" w:color="auto"/>
      </w:divBdr>
    </w:div>
    <w:div w:id="659623862">
      <w:bodyDiv w:val="1"/>
      <w:marLeft w:val="0"/>
      <w:marRight w:val="0"/>
      <w:marTop w:val="0"/>
      <w:marBottom w:val="0"/>
      <w:divBdr>
        <w:top w:val="none" w:sz="0" w:space="0" w:color="auto"/>
        <w:left w:val="none" w:sz="0" w:space="0" w:color="auto"/>
        <w:bottom w:val="none" w:sz="0" w:space="0" w:color="auto"/>
        <w:right w:val="none" w:sz="0" w:space="0" w:color="auto"/>
      </w:divBdr>
    </w:div>
    <w:div w:id="661155590">
      <w:bodyDiv w:val="1"/>
      <w:marLeft w:val="0"/>
      <w:marRight w:val="0"/>
      <w:marTop w:val="0"/>
      <w:marBottom w:val="0"/>
      <w:divBdr>
        <w:top w:val="none" w:sz="0" w:space="0" w:color="auto"/>
        <w:left w:val="none" w:sz="0" w:space="0" w:color="auto"/>
        <w:bottom w:val="none" w:sz="0" w:space="0" w:color="auto"/>
        <w:right w:val="none" w:sz="0" w:space="0" w:color="auto"/>
      </w:divBdr>
    </w:div>
    <w:div w:id="669521887">
      <w:bodyDiv w:val="1"/>
      <w:marLeft w:val="0"/>
      <w:marRight w:val="0"/>
      <w:marTop w:val="0"/>
      <w:marBottom w:val="0"/>
      <w:divBdr>
        <w:top w:val="none" w:sz="0" w:space="0" w:color="auto"/>
        <w:left w:val="none" w:sz="0" w:space="0" w:color="auto"/>
        <w:bottom w:val="none" w:sz="0" w:space="0" w:color="auto"/>
        <w:right w:val="none" w:sz="0" w:space="0" w:color="auto"/>
      </w:divBdr>
    </w:div>
    <w:div w:id="669672789">
      <w:bodyDiv w:val="1"/>
      <w:marLeft w:val="0"/>
      <w:marRight w:val="0"/>
      <w:marTop w:val="0"/>
      <w:marBottom w:val="0"/>
      <w:divBdr>
        <w:top w:val="none" w:sz="0" w:space="0" w:color="auto"/>
        <w:left w:val="none" w:sz="0" w:space="0" w:color="auto"/>
        <w:bottom w:val="none" w:sz="0" w:space="0" w:color="auto"/>
        <w:right w:val="none" w:sz="0" w:space="0" w:color="auto"/>
      </w:divBdr>
    </w:div>
    <w:div w:id="670261735">
      <w:bodyDiv w:val="1"/>
      <w:marLeft w:val="0"/>
      <w:marRight w:val="0"/>
      <w:marTop w:val="0"/>
      <w:marBottom w:val="0"/>
      <w:divBdr>
        <w:top w:val="none" w:sz="0" w:space="0" w:color="auto"/>
        <w:left w:val="none" w:sz="0" w:space="0" w:color="auto"/>
        <w:bottom w:val="none" w:sz="0" w:space="0" w:color="auto"/>
        <w:right w:val="none" w:sz="0" w:space="0" w:color="auto"/>
      </w:divBdr>
    </w:div>
    <w:div w:id="682324800">
      <w:bodyDiv w:val="1"/>
      <w:marLeft w:val="0"/>
      <w:marRight w:val="0"/>
      <w:marTop w:val="0"/>
      <w:marBottom w:val="0"/>
      <w:divBdr>
        <w:top w:val="none" w:sz="0" w:space="0" w:color="auto"/>
        <w:left w:val="none" w:sz="0" w:space="0" w:color="auto"/>
        <w:bottom w:val="none" w:sz="0" w:space="0" w:color="auto"/>
        <w:right w:val="none" w:sz="0" w:space="0" w:color="auto"/>
      </w:divBdr>
      <w:divsChild>
        <w:div w:id="1025063037">
          <w:marLeft w:val="0"/>
          <w:marRight w:val="0"/>
          <w:marTop w:val="0"/>
          <w:marBottom w:val="0"/>
          <w:divBdr>
            <w:top w:val="none" w:sz="0" w:space="0" w:color="auto"/>
            <w:left w:val="none" w:sz="0" w:space="0" w:color="auto"/>
            <w:bottom w:val="none" w:sz="0" w:space="0" w:color="auto"/>
            <w:right w:val="none" w:sz="0" w:space="0" w:color="auto"/>
          </w:divBdr>
          <w:divsChild>
            <w:div w:id="1254702579">
              <w:marLeft w:val="0"/>
              <w:marRight w:val="0"/>
              <w:marTop w:val="0"/>
              <w:marBottom w:val="0"/>
              <w:divBdr>
                <w:top w:val="none" w:sz="0" w:space="0" w:color="auto"/>
                <w:left w:val="none" w:sz="0" w:space="0" w:color="auto"/>
                <w:bottom w:val="none" w:sz="0" w:space="0" w:color="auto"/>
                <w:right w:val="none" w:sz="0" w:space="0" w:color="auto"/>
              </w:divBdr>
              <w:divsChild>
                <w:div w:id="1542355698">
                  <w:marLeft w:val="0"/>
                  <w:marRight w:val="0"/>
                  <w:marTop w:val="0"/>
                  <w:marBottom w:val="0"/>
                  <w:divBdr>
                    <w:top w:val="none" w:sz="0" w:space="0" w:color="auto"/>
                    <w:left w:val="none" w:sz="0" w:space="0" w:color="auto"/>
                    <w:bottom w:val="none" w:sz="0" w:space="0" w:color="auto"/>
                    <w:right w:val="none" w:sz="0" w:space="0" w:color="auto"/>
                  </w:divBdr>
                  <w:divsChild>
                    <w:div w:id="705914115">
                      <w:marLeft w:val="0"/>
                      <w:marRight w:val="0"/>
                      <w:marTop w:val="0"/>
                      <w:marBottom w:val="0"/>
                      <w:divBdr>
                        <w:top w:val="none" w:sz="0" w:space="0" w:color="auto"/>
                        <w:left w:val="none" w:sz="0" w:space="0" w:color="auto"/>
                        <w:bottom w:val="none" w:sz="0" w:space="0" w:color="auto"/>
                        <w:right w:val="none" w:sz="0" w:space="0" w:color="auto"/>
                      </w:divBdr>
                      <w:divsChild>
                        <w:div w:id="766772716">
                          <w:marLeft w:val="0"/>
                          <w:marRight w:val="0"/>
                          <w:marTop w:val="0"/>
                          <w:marBottom w:val="0"/>
                          <w:divBdr>
                            <w:top w:val="none" w:sz="0" w:space="0" w:color="auto"/>
                            <w:left w:val="none" w:sz="0" w:space="0" w:color="auto"/>
                            <w:bottom w:val="none" w:sz="0" w:space="0" w:color="auto"/>
                            <w:right w:val="none" w:sz="0" w:space="0" w:color="auto"/>
                          </w:divBdr>
                          <w:divsChild>
                            <w:div w:id="14686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45817">
      <w:bodyDiv w:val="1"/>
      <w:marLeft w:val="0"/>
      <w:marRight w:val="0"/>
      <w:marTop w:val="0"/>
      <w:marBottom w:val="0"/>
      <w:divBdr>
        <w:top w:val="none" w:sz="0" w:space="0" w:color="auto"/>
        <w:left w:val="none" w:sz="0" w:space="0" w:color="auto"/>
        <w:bottom w:val="none" w:sz="0" w:space="0" w:color="auto"/>
        <w:right w:val="none" w:sz="0" w:space="0" w:color="auto"/>
      </w:divBdr>
    </w:div>
    <w:div w:id="694160968">
      <w:bodyDiv w:val="1"/>
      <w:marLeft w:val="0"/>
      <w:marRight w:val="0"/>
      <w:marTop w:val="0"/>
      <w:marBottom w:val="0"/>
      <w:divBdr>
        <w:top w:val="none" w:sz="0" w:space="0" w:color="auto"/>
        <w:left w:val="none" w:sz="0" w:space="0" w:color="auto"/>
        <w:bottom w:val="none" w:sz="0" w:space="0" w:color="auto"/>
        <w:right w:val="none" w:sz="0" w:space="0" w:color="auto"/>
      </w:divBdr>
    </w:div>
    <w:div w:id="719672515">
      <w:bodyDiv w:val="1"/>
      <w:marLeft w:val="0"/>
      <w:marRight w:val="0"/>
      <w:marTop w:val="0"/>
      <w:marBottom w:val="0"/>
      <w:divBdr>
        <w:top w:val="none" w:sz="0" w:space="0" w:color="auto"/>
        <w:left w:val="none" w:sz="0" w:space="0" w:color="auto"/>
        <w:bottom w:val="none" w:sz="0" w:space="0" w:color="auto"/>
        <w:right w:val="none" w:sz="0" w:space="0" w:color="auto"/>
      </w:divBdr>
    </w:div>
    <w:div w:id="728070096">
      <w:bodyDiv w:val="1"/>
      <w:marLeft w:val="0"/>
      <w:marRight w:val="0"/>
      <w:marTop w:val="0"/>
      <w:marBottom w:val="0"/>
      <w:divBdr>
        <w:top w:val="none" w:sz="0" w:space="0" w:color="auto"/>
        <w:left w:val="none" w:sz="0" w:space="0" w:color="auto"/>
        <w:bottom w:val="none" w:sz="0" w:space="0" w:color="auto"/>
        <w:right w:val="none" w:sz="0" w:space="0" w:color="auto"/>
      </w:divBdr>
    </w:div>
    <w:div w:id="730808350">
      <w:bodyDiv w:val="1"/>
      <w:marLeft w:val="0"/>
      <w:marRight w:val="0"/>
      <w:marTop w:val="0"/>
      <w:marBottom w:val="0"/>
      <w:divBdr>
        <w:top w:val="none" w:sz="0" w:space="0" w:color="auto"/>
        <w:left w:val="none" w:sz="0" w:space="0" w:color="auto"/>
        <w:bottom w:val="none" w:sz="0" w:space="0" w:color="auto"/>
        <w:right w:val="none" w:sz="0" w:space="0" w:color="auto"/>
      </w:divBdr>
    </w:div>
    <w:div w:id="732242018">
      <w:bodyDiv w:val="1"/>
      <w:marLeft w:val="0"/>
      <w:marRight w:val="0"/>
      <w:marTop w:val="0"/>
      <w:marBottom w:val="0"/>
      <w:divBdr>
        <w:top w:val="none" w:sz="0" w:space="0" w:color="auto"/>
        <w:left w:val="none" w:sz="0" w:space="0" w:color="auto"/>
        <w:bottom w:val="none" w:sz="0" w:space="0" w:color="auto"/>
        <w:right w:val="none" w:sz="0" w:space="0" w:color="auto"/>
      </w:divBdr>
    </w:div>
    <w:div w:id="740102191">
      <w:bodyDiv w:val="1"/>
      <w:marLeft w:val="0"/>
      <w:marRight w:val="0"/>
      <w:marTop w:val="0"/>
      <w:marBottom w:val="0"/>
      <w:divBdr>
        <w:top w:val="none" w:sz="0" w:space="0" w:color="auto"/>
        <w:left w:val="none" w:sz="0" w:space="0" w:color="auto"/>
        <w:bottom w:val="none" w:sz="0" w:space="0" w:color="auto"/>
        <w:right w:val="none" w:sz="0" w:space="0" w:color="auto"/>
      </w:divBdr>
    </w:div>
    <w:div w:id="740718583">
      <w:bodyDiv w:val="1"/>
      <w:marLeft w:val="0"/>
      <w:marRight w:val="0"/>
      <w:marTop w:val="0"/>
      <w:marBottom w:val="0"/>
      <w:divBdr>
        <w:top w:val="none" w:sz="0" w:space="0" w:color="auto"/>
        <w:left w:val="none" w:sz="0" w:space="0" w:color="auto"/>
        <w:bottom w:val="none" w:sz="0" w:space="0" w:color="auto"/>
        <w:right w:val="none" w:sz="0" w:space="0" w:color="auto"/>
      </w:divBdr>
    </w:div>
    <w:div w:id="744956035">
      <w:bodyDiv w:val="1"/>
      <w:marLeft w:val="0"/>
      <w:marRight w:val="0"/>
      <w:marTop w:val="0"/>
      <w:marBottom w:val="0"/>
      <w:divBdr>
        <w:top w:val="none" w:sz="0" w:space="0" w:color="auto"/>
        <w:left w:val="none" w:sz="0" w:space="0" w:color="auto"/>
        <w:bottom w:val="none" w:sz="0" w:space="0" w:color="auto"/>
        <w:right w:val="none" w:sz="0" w:space="0" w:color="auto"/>
      </w:divBdr>
    </w:div>
    <w:div w:id="755252951">
      <w:bodyDiv w:val="1"/>
      <w:marLeft w:val="0"/>
      <w:marRight w:val="0"/>
      <w:marTop w:val="0"/>
      <w:marBottom w:val="0"/>
      <w:divBdr>
        <w:top w:val="none" w:sz="0" w:space="0" w:color="auto"/>
        <w:left w:val="none" w:sz="0" w:space="0" w:color="auto"/>
        <w:bottom w:val="none" w:sz="0" w:space="0" w:color="auto"/>
        <w:right w:val="none" w:sz="0" w:space="0" w:color="auto"/>
      </w:divBdr>
    </w:div>
    <w:div w:id="758329177">
      <w:bodyDiv w:val="1"/>
      <w:marLeft w:val="0"/>
      <w:marRight w:val="0"/>
      <w:marTop w:val="0"/>
      <w:marBottom w:val="0"/>
      <w:divBdr>
        <w:top w:val="none" w:sz="0" w:space="0" w:color="auto"/>
        <w:left w:val="none" w:sz="0" w:space="0" w:color="auto"/>
        <w:bottom w:val="none" w:sz="0" w:space="0" w:color="auto"/>
        <w:right w:val="none" w:sz="0" w:space="0" w:color="auto"/>
      </w:divBdr>
    </w:div>
    <w:div w:id="767388677">
      <w:bodyDiv w:val="1"/>
      <w:marLeft w:val="0"/>
      <w:marRight w:val="0"/>
      <w:marTop w:val="0"/>
      <w:marBottom w:val="0"/>
      <w:divBdr>
        <w:top w:val="none" w:sz="0" w:space="0" w:color="auto"/>
        <w:left w:val="none" w:sz="0" w:space="0" w:color="auto"/>
        <w:bottom w:val="none" w:sz="0" w:space="0" w:color="auto"/>
        <w:right w:val="none" w:sz="0" w:space="0" w:color="auto"/>
      </w:divBdr>
    </w:div>
    <w:div w:id="776750775">
      <w:bodyDiv w:val="1"/>
      <w:marLeft w:val="0"/>
      <w:marRight w:val="0"/>
      <w:marTop w:val="0"/>
      <w:marBottom w:val="0"/>
      <w:divBdr>
        <w:top w:val="none" w:sz="0" w:space="0" w:color="auto"/>
        <w:left w:val="none" w:sz="0" w:space="0" w:color="auto"/>
        <w:bottom w:val="none" w:sz="0" w:space="0" w:color="auto"/>
        <w:right w:val="none" w:sz="0" w:space="0" w:color="auto"/>
      </w:divBdr>
    </w:div>
    <w:div w:id="786855422">
      <w:bodyDiv w:val="1"/>
      <w:marLeft w:val="0"/>
      <w:marRight w:val="0"/>
      <w:marTop w:val="0"/>
      <w:marBottom w:val="0"/>
      <w:divBdr>
        <w:top w:val="none" w:sz="0" w:space="0" w:color="auto"/>
        <w:left w:val="none" w:sz="0" w:space="0" w:color="auto"/>
        <w:bottom w:val="none" w:sz="0" w:space="0" w:color="auto"/>
        <w:right w:val="none" w:sz="0" w:space="0" w:color="auto"/>
      </w:divBdr>
    </w:div>
    <w:div w:id="795484269">
      <w:bodyDiv w:val="1"/>
      <w:marLeft w:val="0"/>
      <w:marRight w:val="0"/>
      <w:marTop w:val="0"/>
      <w:marBottom w:val="0"/>
      <w:divBdr>
        <w:top w:val="none" w:sz="0" w:space="0" w:color="auto"/>
        <w:left w:val="none" w:sz="0" w:space="0" w:color="auto"/>
        <w:bottom w:val="none" w:sz="0" w:space="0" w:color="auto"/>
        <w:right w:val="none" w:sz="0" w:space="0" w:color="auto"/>
      </w:divBdr>
    </w:div>
    <w:div w:id="812019953">
      <w:bodyDiv w:val="1"/>
      <w:marLeft w:val="0"/>
      <w:marRight w:val="0"/>
      <w:marTop w:val="0"/>
      <w:marBottom w:val="0"/>
      <w:divBdr>
        <w:top w:val="none" w:sz="0" w:space="0" w:color="auto"/>
        <w:left w:val="none" w:sz="0" w:space="0" w:color="auto"/>
        <w:bottom w:val="none" w:sz="0" w:space="0" w:color="auto"/>
        <w:right w:val="none" w:sz="0" w:space="0" w:color="auto"/>
      </w:divBdr>
    </w:div>
    <w:div w:id="824321515">
      <w:bodyDiv w:val="1"/>
      <w:marLeft w:val="0"/>
      <w:marRight w:val="0"/>
      <w:marTop w:val="0"/>
      <w:marBottom w:val="0"/>
      <w:divBdr>
        <w:top w:val="none" w:sz="0" w:space="0" w:color="auto"/>
        <w:left w:val="none" w:sz="0" w:space="0" w:color="auto"/>
        <w:bottom w:val="none" w:sz="0" w:space="0" w:color="auto"/>
        <w:right w:val="none" w:sz="0" w:space="0" w:color="auto"/>
      </w:divBdr>
    </w:div>
    <w:div w:id="832909537">
      <w:bodyDiv w:val="1"/>
      <w:marLeft w:val="0"/>
      <w:marRight w:val="0"/>
      <w:marTop w:val="0"/>
      <w:marBottom w:val="0"/>
      <w:divBdr>
        <w:top w:val="none" w:sz="0" w:space="0" w:color="auto"/>
        <w:left w:val="none" w:sz="0" w:space="0" w:color="auto"/>
        <w:bottom w:val="none" w:sz="0" w:space="0" w:color="auto"/>
        <w:right w:val="none" w:sz="0" w:space="0" w:color="auto"/>
      </w:divBdr>
    </w:div>
    <w:div w:id="836069564">
      <w:bodyDiv w:val="1"/>
      <w:marLeft w:val="0"/>
      <w:marRight w:val="0"/>
      <w:marTop w:val="0"/>
      <w:marBottom w:val="0"/>
      <w:divBdr>
        <w:top w:val="none" w:sz="0" w:space="0" w:color="auto"/>
        <w:left w:val="none" w:sz="0" w:space="0" w:color="auto"/>
        <w:bottom w:val="none" w:sz="0" w:space="0" w:color="auto"/>
        <w:right w:val="none" w:sz="0" w:space="0" w:color="auto"/>
      </w:divBdr>
    </w:div>
    <w:div w:id="837618974">
      <w:bodyDiv w:val="1"/>
      <w:marLeft w:val="0"/>
      <w:marRight w:val="0"/>
      <w:marTop w:val="0"/>
      <w:marBottom w:val="0"/>
      <w:divBdr>
        <w:top w:val="none" w:sz="0" w:space="0" w:color="auto"/>
        <w:left w:val="none" w:sz="0" w:space="0" w:color="auto"/>
        <w:bottom w:val="none" w:sz="0" w:space="0" w:color="auto"/>
        <w:right w:val="none" w:sz="0" w:space="0" w:color="auto"/>
      </w:divBdr>
    </w:div>
    <w:div w:id="841237992">
      <w:bodyDiv w:val="1"/>
      <w:marLeft w:val="0"/>
      <w:marRight w:val="0"/>
      <w:marTop w:val="0"/>
      <w:marBottom w:val="0"/>
      <w:divBdr>
        <w:top w:val="none" w:sz="0" w:space="0" w:color="auto"/>
        <w:left w:val="none" w:sz="0" w:space="0" w:color="auto"/>
        <w:bottom w:val="none" w:sz="0" w:space="0" w:color="auto"/>
        <w:right w:val="none" w:sz="0" w:space="0" w:color="auto"/>
      </w:divBdr>
    </w:div>
    <w:div w:id="843977779">
      <w:bodyDiv w:val="1"/>
      <w:marLeft w:val="0"/>
      <w:marRight w:val="0"/>
      <w:marTop w:val="0"/>
      <w:marBottom w:val="0"/>
      <w:divBdr>
        <w:top w:val="none" w:sz="0" w:space="0" w:color="auto"/>
        <w:left w:val="none" w:sz="0" w:space="0" w:color="auto"/>
        <w:bottom w:val="none" w:sz="0" w:space="0" w:color="auto"/>
        <w:right w:val="none" w:sz="0" w:space="0" w:color="auto"/>
      </w:divBdr>
    </w:div>
    <w:div w:id="845364761">
      <w:bodyDiv w:val="1"/>
      <w:marLeft w:val="0"/>
      <w:marRight w:val="0"/>
      <w:marTop w:val="0"/>
      <w:marBottom w:val="0"/>
      <w:divBdr>
        <w:top w:val="none" w:sz="0" w:space="0" w:color="auto"/>
        <w:left w:val="none" w:sz="0" w:space="0" w:color="auto"/>
        <w:bottom w:val="none" w:sz="0" w:space="0" w:color="auto"/>
        <w:right w:val="none" w:sz="0" w:space="0" w:color="auto"/>
      </w:divBdr>
    </w:div>
    <w:div w:id="846166295">
      <w:bodyDiv w:val="1"/>
      <w:marLeft w:val="0"/>
      <w:marRight w:val="0"/>
      <w:marTop w:val="0"/>
      <w:marBottom w:val="0"/>
      <w:divBdr>
        <w:top w:val="none" w:sz="0" w:space="0" w:color="auto"/>
        <w:left w:val="none" w:sz="0" w:space="0" w:color="auto"/>
        <w:bottom w:val="none" w:sz="0" w:space="0" w:color="auto"/>
        <w:right w:val="none" w:sz="0" w:space="0" w:color="auto"/>
      </w:divBdr>
    </w:div>
    <w:div w:id="865679697">
      <w:bodyDiv w:val="1"/>
      <w:marLeft w:val="0"/>
      <w:marRight w:val="0"/>
      <w:marTop w:val="0"/>
      <w:marBottom w:val="0"/>
      <w:divBdr>
        <w:top w:val="none" w:sz="0" w:space="0" w:color="auto"/>
        <w:left w:val="none" w:sz="0" w:space="0" w:color="auto"/>
        <w:bottom w:val="none" w:sz="0" w:space="0" w:color="auto"/>
        <w:right w:val="none" w:sz="0" w:space="0" w:color="auto"/>
      </w:divBdr>
    </w:div>
    <w:div w:id="865951135">
      <w:bodyDiv w:val="1"/>
      <w:marLeft w:val="0"/>
      <w:marRight w:val="0"/>
      <w:marTop w:val="0"/>
      <w:marBottom w:val="0"/>
      <w:divBdr>
        <w:top w:val="none" w:sz="0" w:space="0" w:color="auto"/>
        <w:left w:val="none" w:sz="0" w:space="0" w:color="auto"/>
        <w:bottom w:val="none" w:sz="0" w:space="0" w:color="auto"/>
        <w:right w:val="none" w:sz="0" w:space="0" w:color="auto"/>
      </w:divBdr>
    </w:div>
    <w:div w:id="889610323">
      <w:bodyDiv w:val="1"/>
      <w:marLeft w:val="0"/>
      <w:marRight w:val="0"/>
      <w:marTop w:val="0"/>
      <w:marBottom w:val="0"/>
      <w:divBdr>
        <w:top w:val="none" w:sz="0" w:space="0" w:color="auto"/>
        <w:left w:val="none" w:sz="0" w:space="0" w:color="auto"/>
        <w:bottom w:val="none" w:sz="0" w:space="0" w:color="auto"/>
        <w:right w:val="none" w:sz="0" w:space="0" w:color="auto"/>
      </w:divBdr>
    </w:div>
    <w:div w:id="902568402">
      <w:bodyDiv w:val="1"/>
      <w:marLeft w:val="0"/>
      <w:marRight w:val="0"/>
      <w:marTop w:val="0"/>
      <w:marBottom w:val="0"/>
      <w:divBdr>
        <w:top w:val="none" w:sz="0" w:space="0" w:color="auto"/>
        <w:left w:val="none" w:sz="0" w:space="0" w:color="auto"/>
        <w:bottom w:val="none" w:sz="0" w:space="0" w:color="auto"/>
        <w:right w:val="none" w:sz="0" w:space="0" w:color="auto"/>
      </w:divBdr>
    </w:div>
    <w:div w:id="911087633">
      <w:bodyDiv w:val="1"/>
      <w:marLeft w:val="0"/>
      <w:marRight w:val="0"/>
      <w:marTop w:val="0"/>
      <w:marBottom w:val="0"/>
      <w:divBdr>
        <w:top w:val="none" w:sz="0" w:space="0" w:color="auto"/>
        <w:left w:val="none" w:sz="0" w:space="0" w:color="auto"/>
        <w:bottom w:val="none" w:sz="0" w:space="0" w:color="auto"/>
        <w:right w:val="none" w:sz="0" w:space="0" w:color="auto"/>
      </w:divBdr>
    </w:div>
    <w:div w:id="916941318">
      <w:bodyDiv w:val="1"/>
      <w:marLeft w:val="0"/>
      <w:marRight w:val="0"/>
      <w:marTop w:val="0"/>
      <w:marBottom w:val="0"/>
      <w:divBdr>
        <w:top w:val="none" w:sz="0" w:space="0" w:color="auto"/>
        <w:left w:val="none" w:sz="0" w:space="0" w:color="auto"/>
        <w:bottom w:val="none" w:sz="0" w:space="0" w:color="auto"/>
        <w:right w:val="none" w:sz="0" w:space="0" w:color="auto"/>
      </w:divBdr>
    </w:div>
    <w:div w:id="926230448">
      <w:bodyDiv w:val="1"/>
      <w:marLeft w:val="0"/>
      <w:marRight w:val="0"/>
      <w:marTop w:val="0"/>
      <w:marBottom w:val="0"/>
      <w:divBdr>
        <w:top w:val="none" w:sz="0" w:space="0" w:color="auto"/>
        <w:left w:val="none" w:sz="0" w:space="0" w:color="auto"/>
        <w:bottom w:val="none" w:sz="0" w:space="0" w:color="auto"/>
        <w:right w:val="none" w:sz="0" w:space="0" w:color="auto"/>
      </w:divBdr>
    </w:div>
    <w:div w:id="928153343">
      <w:bodyDiv w:val="1"/>
      <w:marLeft w:val="0"/>
      <w:marRight w:val="0"/>
      <w:marTop w:val="0"/>
      <w:marBottom w:val="0"/>
      <w:divBdr>
        <w:top w:val="none" w:sz="0" w:space="0" w:color="auto"/>
        <w:left w:val="none" w:sz="0" w:space="0" w:color="auto"/>
        <w:bottom w:val="none" w:sz="0" w:space="0" w:color="auto"/>
        <w:right w:val="none" w:sz="0" w:space="0" w:color="auto"/>
      </w:divBdr>
    </w:div>
    <w:div w:id="933438067">
      <w:bodyDiv w:val="1"/>
      <w:marLeft w:val="0"/>
      <w:marRight w:val="0"/>
      <w:marTop w:val="0"/>
      <w:marBottom w:val="0"/>
      <w:divBdr>
        <w:top w:val="none" w:sz="0" w:space="0" w:color="auto"/>
        <w:left w:val="none" w:sz="0" w:space="0" w:color="auto"/>
        <w:bottom w:val="none" w:sz="0" w:space="0" w:color="auto"/>
        <w:right w:val="none" w:sz="0" w:space="0" w:color="auto"/>
      </w:divBdr>
    </w:div>
    <w:div w:id="934901304">
      <w:bodyDiv w:val="1"/>
      <w:marLeft w:val="0"/>
      <w:marRight w:val="0"/>
      <w:marTop w:val="0"/>
      <w:marBottom w:val="0"/>
      <w:divBdr>
        <w:top w:val="none" w:sz="0" w:space="0" w:color="auto"/>
        <w:left w:val="none" w:sz="0" w:space="0" w:color="auto"/>
        <w:bottom w:val="none" w:sz="0" w:space="0" w:color="auto"/>
        <w:right w:val="none" w:sz="0" w:space="0" w:color="auto"/>
      </w:divBdr>
    </w:div>
    <w:div w:id="939872091">
      <w:bodyDiv w:val="1"/>
      <w:marLeft w:val="0"/>
      <w:marRight w:val="0"/>
      <w:marTop w:val="0"/>
      <w:marBottom w:val="0"/>
      <w:divBdr>
        <w:top w:val="none" w:sz="0" w:space="0" w:color="auto"/>
        <w:left w:val="none" w:sz="0" w:space="0" w:color="auto"/>
        <w:bottom w:val="none" w:sz="0" w:space="0" w:color="auto"/>
        <w:right w:val="none" w:sz="0" w:space="0" w:color="auto"/>
      </w:divBdr>
    </w:div>
    <w:div w:id="940839752">
      <w:bodyDiv w:val="1"/>
      <w:marLeft w:val="0"/>
      <w:marRight w:val="0"/>
      <w:marTop w:val="0"/>
      <w:marBottom w:val="0"/>
      <w:divBdr>
        <w:top w:val="none" w:sz="0" w:space="0" w:color="auto"/>
        <w:left w:val="none" w:sz="0" w:space="0" w:color="auto"/>
        <w:bottom w:val="none" w:sz="0" w:space="0" w:color="auto"/>
        <w:right w:val="none" w:sz="0" w:space="0" w:color="auto"/>
      </w:divBdr>
    </w:div>
    <w:div w:id="948393127">
      <w:bodyDiv w:val="1"/>
      <w:marLeft w:val="0"/>
      <w:marRight w:val="0"/>
      <w:marTop w:val="0"/>
      <w:marBottom w:val="0"/>
      <w:divBdr>
        <w:top w:val="none" w:sz="0" w:space="0" w:color="auto"/>
        <w:left w:val="none" w:sz="0" w:space="0" w:color="auto"/>
        <w:bottom w:val="none" w:sz="0" w:space="0" w:color="auto"/>
        <w:right w:val="none" w:sz="0" w:space="0" w:color="auto"/>
      </w:divBdr>
    </w:div>
    <w:div w:id="949821239">
      <w:bodyDiv w:val="1"/>
      <w:marLeft w:val="0"/>
      <w:marRight w:val="0"/>
      <w:marTop w:val="0"/>
      <w:marBottom w:val="0"/>
      <w:divBdr>
        <w:top w:val="none" w:sz="0" w:space="0" w:color="auto"/>
        <w:left w:val="none" w:sz="0" w:space="0" w:color="auto"/>
        <w:bottom w:val="none" w:sz="0" w:space="0" w:color="auto"/>
        <w:right w:val="none" w:sz="0" w:space="0" w:color="auto"/>
      </w:divBdr>
    </w:div>
    <w:div w:id="953025325">
      <w:bodyDiv w:val="1"/>
      <w:marLeft w:val="0"/>
      <w:marRight w:val="0"/>
      <w:marTop w:val="0"/>
      <w:marBottom w:val="0"/>
      <w:divBdr>
        <w:top w:val="none" w:sz="0" w:space="0" w:color="auto"/>
        <w:left w:val="none" w:sz="0" w:space="0" w:color="auto"/>
        <w:bottom w:val="none" w:sz="0" w:space="0" w:color="auto"/>
        <w:right w:val="none" w:sz="0" w:space="0" w:color="auto"/>
      </w:divBdr>
      <w:divsChild>
        <w:div w:id="1591695931">
          <w:marLeft w:val="0"/>
          <w:marRight w:val="0"/>
          <w:marTop w:val="0"/>
          <w:marBottom w:val="0"/>
          <w:divBdr>
            <w:top w:val="none" w:sz="0" w:space="0" w:color="auto"/>
            <w:left w:val="none" w:sz="0" w:space="0" w:color="auto"/>
            <w:bottom w:val="none" w:sz="0" w:space="0" w:color="auto"/>
            <w:right w:val="none" w:sz="0" w:space="0" w:color="auto"/>
          </w:divBdr>
          <w:divsChild>
            <w:div w:id="861287804">
              <w:marLeft w:val="0"/>
              <w:marRight w:val="0"/>
              <w:marTop w:val="0"/>
              <w:marBottom w:val="0"/>
              <w:divBdr>
                <w:top w:val="none" w:sz="0" w:space="0" w:color="auto"/>
                <w:left w:val="none" w:sz="0" w:space="0" w:color="auto"/>
                <w:bottom w:val="none" w:sz="0" w:space="0" w:color="auto"/>
                <w:right w:val="none" w:sz="0" w:space="0" w:color="auto"/>
              </w:divBdr>
              <w:divsChild>
                <w:div w:id="1462963382">
                  <w:marLeft w:val="0"/>
                  <w:marRight w:val="0"/>
                  <w:marTop w:val="0"/>
                  <w:marBottom w:val="0"/>
                  <w:divBdr>
                    <w:top w:val="none" w:sz="0" w:space="0" w:color="auto"/>
                    <w:left w:val="none" w:sz="0" w:space="0" w:color="auto"/>
                    <w:bottom w:val="none" w:sz="0" w:space="0" w:color="auto"/>
                    <w:right w:val="none" w:sz="0" w:space="0" w:color="auto"/>
                  </w:divBdr>
                  <w:divsChild>
                    <w:div w:id="1721589942">
                      <w:marLeft w:val="0"/>
                      <w:marRight w:val="0"/>
                      <w:marTop w:val="0"/>
                      <w:marBottom w:val="0"/>
                      <w:divBdr>
                        <w:top w:val="none" w:sz="0" w:space="0" w:color="auto"/>
                        <w:left w:val="none" w:sz="0" w:space="0" w:color="auto"/>
                        <w:bottom w:val="none" w:sz="0" w:space="0" w:color="auto"/>
                        <w:right w:val="none" w:sz="0" w:space="0" w:color="auto"/>
                      </w:divBdr>
                      <w:divsChild>
                        <w:div w:id="819998302">
                          <w:marLeft w:val="0"/>
                          <w:marRight w:val="0"/>
                          <w:marTop w:val="0"/>
                          <w:marBottom w:val="0"/>
                          <w:divBdr>
                            <w:top w:val="none" w:sz="0" w:space="0" w:color="auto"/>
                            <w:left w:val="none" w:sz="0" w:space="0" w:color="auto"/>
                            <w:bottom w:val="none" w:sz="0" w:space="0" w:color="auto"/>
                            <w:right w:val="none" w:sz="0" w:space="0" w:color="auto"/>
                          </w:divBdr>
                          <w:divsChild>
                            <w:div w:id="1771704082">
                              <w:marLeft w:val="0"/>
                              <w:marRight w:val="0"/>
                              <w:marTop w:val="0"/>
                              <w:marBottom w:val="0"/>
                              <w:divBdr>
                                <w:top w:val="none" w:sz="0" w:space="0" w:color="auto"/>
                                <w:left w:val="none" w:sz="0" w:space="0" w:color="auto"/>
                                <w:bottom w:val="none" w:sz="0" w:space="0" w:color="auto"/>
                                <w:right w:val="none" w:sz="0" w:space="0" w:color="auto"/>
                              </w:divBdr>
                              <w:divsChild>
                                <w:div w:id="1934312799">
                                  <w:marLeft w:val="0"/>
                                  <w:marRight w:val="0"/>
                                  <w:marTop w:val="0"/>
                                  <w:marBottom w:val="0"/>
                                  <w:divBdr>
                                    <w:top w:val="none" w:sz="0" w:space="0" w:color="auto"/>
                                    <w:left w:val="none" w:sz="0" w:space="0" w:color="auto"/>
                                    <w:bottom w:val="none" w:sz="0" w:space="0" w:color="auto"/>
                                    <w:right w:val="none" w:sz="0" w:space="0" w:color="auto"/>
                                  </w:divBdr>
                                  <w:divsChild>
                                    <w:div w:id="203904366">
                                      <w:marLeft w:val="0"/>
                                      <w:marRight w:val="0"/>
                                      <w:marTop w:val="0"/>
                                      <w:marBottom w:val="0"/>
                                      <w:divBdr>
                                        <w:top w:val="single" w:sz="8" w:space="0" w:color="F5F5F5"/>
                                        <w:left w:val="single" w:sz="8" w:space="0" w:color="F5F5F5"/>
                                        <w:bottom w:val="single" w:sz="8" w:space="0" w:color="F5F5F5"/>
                                        <w:right w:val="single" w:sz="8" w:space="0" w:color="F5F5F5"/>
                                      </w:divBdr>
                                      <w:divsChild>
                                        <w:div w:id="507718876">
                                          <w:marLeft w:val="0"/>
                                          <w:marRight w:val="0"/>
                                          <w:marTop w:val="0"/>
                                          <w:marBottom w:val="0"/>
                                          <w:divBdr>
                                            <w:top w:val="none" w:sz="0" w:space="0" w:color="auto"/>
                                            <w:left w:val="none" w:sz="0" w:space="0" w:color="auto"/>
                                            <w:bottom w:val="none" w:sz="0" w:space="0" w:color="auto"/>
                                            <w:right w:val="none" w:sz="0" w:space="0" w:color="auto"/>
                                          </w:divBdr>
                                          <w:divsChild>
                                            <w:div w:id="3522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438918">
      <w:bodyDiv w:val="1"/>
      <w:marLeft w:val="0"/>
      <w:marRight w:val="0"/>
      <w:marTop w:val="0"/>
      <w:marBottom w:val="0"/>
      <w:divBdr>
        <w:top w:val="none" w:sz="0" w:space="0" w:color="auto"/>
        <w:left w:val="none" w:sz="0" w:space="0" w:color="auto"/>
        <w:bottom w:val="none" w:sz="0" w:space="0" w:color="auto"/>
        <w:right w:val="none" w:sz="0" w:space="0" w:color="auto"/>
      </w:divBdr>
    </w:div>
    <w:div w:id="973946664">
      <w:bodyDiv w:val="1"/>
      <w:marLeft w:val="0"/>
      <w:marRight w:val="0"/>
      <w:marTop w:val="0"/>
      <w:marBottom w:val="0"/>
      <w:divBdr>
        <w:top w:val="none" w:sz="0" w:space="0" w:color="auto"/>
        <w:left w:val="none" w:sz="0" w:space="0" w:color="auto"/>
        <w:bottom w:val="none" w:sz="0" w:space="0" w:color="auto"/>
        <w:right w:val="none" w:sz="0" w:space="0" w:color="auto"/>
      </w:divBdr>
    </w:div>
    <w:div w:id="980766277">
      <w:bodyDiv w:val="1"/>
      <w:marLeft w:val="0"/>
      <w:marRight w:val="0"/>
      <w:marTop w:val="0"/>
      <w:marBottom w:val="0"/>
      <w:divBdr>
        <w:top w:val="none" w:sz="0" w:space="0" w:color="auto"/>
        <w:left w:val="none" w:sz="0" w:space="0" w:color="auto"/>
        <w:bottom w:val="none" w:sz="0" w:space="0" w:color="auto"/>
        <w:right w:val="none" w:sz="0" w:space="0" w:color="auto"/>
      </w:divBdr>
    </w:div>
    <w:div w:id="994845585">
      <w:bodyDiv w:val="1"/>
      <w:marLeft w:val="0"/>
      <w:marRight w:val="0"/>
      <w:marTop w:val="0"/>
      <w:marBottom w:val="0"/>
      <w:divBdr>
        <w:top w:val="none" w:sz="0" w:space="0" w:color="auto"/>
        <w:left w:val="none" w:sz="0" w:space="0" w:color="auto"/>
        <w:bottom w:val="none" w:sz="0" w:space="0" w:color="auto"/>
        <w:right w:val="none" w:sz="0" w:space="0" w:color="auto"/>
      </w:divBdr>
    </w:div>
    <w:div w:id="1021513436">
      <w:bodyDiv w:val="1"/>
      <w:marLeft w:val="0"/>
      <w:marRight w:val="0"/>
      <w:marTop w:val="0"/>
      <w:marBottom w:val="0"/>
      <w:divBdr>
        <w:top w:val="none" w:sz="0" w:space="0" w:color="auto"/>
        <w:left w:val="none" w:sz="0" w:space="0" w:color="auto"/>
        <w:bottom w:val="none" w:sz="0" w:space="0" w:color="auto"/>
        <w:right w:val="none" w:sz="0" w:space="0" w:color="auto"/>
      </w:divBdr>
    </w:div>
    <w:div w:id="1060402805">
      <w:bodyDiv w:val="1"/>
      <w:marLeft w:val="0"/>
      <w:marRight w:val="0"/>
      <w:marTop w:val="0"/>
      <w:marBottom w:val="0"/>
      <w:divBdr>
        <w:top w:val="none" w:sz="0" w:space="0" w:color="auto"/>
        <w:left w:val="none" w:sz="0" w:space="0" w:color="auto"/>
        <w:bottom w:val="none" w:sz="0" w:space="0" w:color="auto"/>
        <w:right w:val="none" w:sz="0" w:space="0" w:color="auto"/>
      </w:divBdr>
    </w:div>
    <w:div w:id="1065832413">
      <w:bodyDiv w:val="1"/>
      <w:marLeft w:val="0"/>
      <w:marRight w:val="0"/>
      <w:marTop w:val="0"/>
      <w:marBottom w:val="0"/>
      <w:divBdr>
        <w:top w:val="none" w:sz="0" w:space="0" w:color="auto"/>
        <w:left w:val="none" w:sz="0" w:space="0" w:color="auto"/>
        <w:bottom w:val="none" w:sz="0" w:space="0" w:color="auto"/>
        <w:right w:val="none" w:sz="0" w:space="0" w:color="auto"/>
      </w:divBdr>
    </w:div>
    <w:div w:id="1068113771">
      <w:bodyDiv w:val="1"/>
      <w:marLeft w:val="0"/>
      <w:marRight w:val="0"/>
      <w:marTop w:val="0"/>
      <w:marBottom w:val="0"/>
      <w:divBdr>
        <w:top w:val="none" w:sz="0" w:space="0" w:color="auto"/>
        <w:left w:val="none" w:sz="0" w:space="0" w:color="auto"/>
        <w:bottom w:val="none" w:sz="0" w:space="0" w:color="auto"/>
        <w:right w:val="none" w:sz="0" w:space="0" w:color="auto"/>
      </w:divBdr>
    </w:div>
    <w:div w:id="1080831979">
      <w:bodyDiv w:val="1"/>
      <w:marLeft w:val="0"/>
      <w:marRight w:val="0"/>
      <w:marTop w:val="0"/>
      <w:marBottom w:val="0"/>
      <w:divBdr>
        <w:top w:val="none" w:sz="0" w:space="0" w:color="auto"/>
        <w:left w:val="none" w:sz="0" w:space="0" w:color="auto"/>
        <w:bottom w:val="none" w:sz="0" w:space="0" w:color="auto"/>
        <w:right w:val="none" w:sz="0" w:space="0" w:color="auto"/>
      </w:divBdr>
    </w:div>
    <w:div w:id="1092972277">
      <w:bodyDiv w:val="1"/>
      <w:marLeft w:val="0"/>
      <w:marRight w:val="0"/>
      <w:marTop w:val="0"/>
      <w:marBottom w:val="0"/>
      <w:divBdr>
        <w:top w:val="none" w:sz="0" w:space="0" w:color="auto"/>
        <w:left w:val="none" w:sz="0" w:space="0" w:color="auto"/>
        <w:bottom w:val="none" w:sz="0" w:space="0" w:color="auto"/>
        <w:right w:val="none" w:sz="0" w:space="0" w:color="auto"/>
      </w:divBdr>
    </w:div>
    <w:div w:id="1099570818">
      <w:bodyDiv w:val="1"/>
      <w:marLeft w:val="0"/>
      <w:marRight w:val="0"/>
      <w:marTop w:val="0"/>
      <w:marBottom w:val="0"/>
      <w:divBdr>
        <w:top w:val="none" w:sz="0" w:space="0" w:color="auto"/>
        <w:left w:val="none" w:sz="0" w:space="0" w:color="auto"/>
        <w:bottom w:val="none" w:sz="0" w:space="0" w:color="auto"/>
        <w:right w:val="none" w:sz="0" w:space="0" w:color="auto"/>
      </w:divBdr>
    </w:div>
    <w:div w:id="1100225767">
      <w:bodyDiv w:val="1"/>
      <w:marLeft w:val="0"/>
      <w:marRight w:val="0"/>
      <w:marTop w:val="0"/>
      <w:marBottom w:val="0"/>
      <w:divBdr>
        <w:top w:val="none" w:sz="0" w:space="0" w:color="auto"/>
        <w:left w:val="none" w:sz="0" w:space="0" w:color="auto"/>
        <w:bottom w:val="none" w:sz="0" w:space="0" w:color="auto"/>
        <w:right w:val="none" w:sz="0" w:space="0" w:color="auto"/>
      </w:divBdr>
    </w:div>
    <w:div w:id="1106465449">
      <w:bodyDiv w:val="1"/>
      <w:marLeft w:val="0"/>
      <w:marRight w:val="0"/>
      <w:marTop w:val="0"/>
      <w:marBottom w:val="0"/>
      <w:divBdr>
        <w:top w:val="none" w:sz="0" w:space="0" w:color="auto"/>
        <w:left w:val="none" w:sz="0" w:space="0" w:color="auto"/>
        <w:bottom w:val="none" w:sz="0" w:space="0" w:color="auto"/>
        <w:right w:val="none" w:sz="0" w:space="0" w:color="auto"/>
      </w:divBdr>
    </w:div>
    <w:div w:id="1130830775">
      <w:bodyDiv w:val="1"/>
      <w:marLeft w:val="0"/>
      <w:marRight w:val="0"/>
      <w:marTop w:val="0"/>
      <w:marBottom w:val="0"/>
      <w:divBdr>
        <w:top w:val="none" w:sz="0" w:space="0" w:color="auto"/>
        <w:left w:val="none" w:sz="0" w:space="0" w:color="auto"/>
        <w:bottom w:val="none" w:sz="0" w:space="0" w:color="auto"/>
        <w:right w:val="none" w:sz="0" w:space="0" w:color="auto"/>
      </w:divBdr>
    </w:div>
    <w:div w:id="1133983467">
      <w:bodyDiv w:val="1"/>
      <w:marLeft w:val="0"/>
      <w:marRight w:val="0"/>
      <w:marTop w:val="0"/>
      <w:marBottom w:val="0"/>
      <w:divBdr>
        <w:top w:val="none" w:sz="0" w:space="0" w:color="auto"/>
        <w:left w:val="none" w:sz="0" w:space="0" w:color="auto"/>
        <w:bottom w:val="none" w:sz="0" w:space="0" w:color="auto"/>
        <w:right w:val="none" w:sz="0" w:space="0" w:color="auto"/>
      </w:divBdr>
    </w:div>
    <w:div w:id="1141073059">
      <w:bodyDiv w:val="1"/>
      <w:marLeft w:val="0"/>
      <w:marRight w:val="0"/>
      <w:marTop w:val="0"/>
      <w:marBottom w:val="0"/>
      <w:divBdr>
        <w:top w:val="none" w:sz="0" w:space="0" w:color="auto"/>
        <w:left w:val="none" w:sz="0" w:space="0" w:color="auto"/>
        <w:bottom w:val="none" w:sz="0" w:space="0" w:color="auto"/>
        <w:right w:val="none" w:sz="0" w:space="0" w:color="auto"/>
      </w:divBdr>
    </w:div>
    <w:div w:id="1145010793">
      <w:bodyDiv w:val="1"/>
      <w:marLeft w:val="0"/>
      <w:marRight w:val="0"/>
      <w:marTop w:val="0"/>
      <w:marBottom w:val="0"/>
      <w:divBdr>
        <w:top w:val="none" w:sz="0" w:space="0" w:color="auto"/>
        <w:left w:val="none" w:sz="0" w:space="0" w:color="auto"/>
        <w:bottom w:val="none" w:sz="0" w:space="0" w:color="auto"/>
        <w:right w:val="none" w:sz="0" w:space="0" w:color="auto"/>
      </w:divBdr>
    </w:div>
    <w:div w:id="1146817770">
      <w:bodyDiv w:val="1"/>
      <w:marLeft w:val="0"/>
      <w:marRight w:val="0"/>
      <w:marTop w:val="0"/>
      <w:marBottom w:val="0"/>
      <w:divBdr>
        <w:top w:val="none" w:sz="0" w:space="0" w:color="auto"/>
        <w:left w:val="none" w:sz="0" w:space="0" w:color="auto"/>
        <w:bottom w:val="none" w:sz="0" w:space="0" w:color="auto"/>
        <w:right w:val="none" w:sz="0" w:space="0" w:color="auto"/>
      </w:divBdr>
    </w:div>
    <w:div w:id="1151368869">
      <w:bodyDiv w:val="1"/>
      <w:marLeft w:val="0"/>
      <w:marRight w:val="0"/>
      <w:marTop w:val="0"/>
      <w:marBottom w:val="0"/>
      <w:divBdr>
        <w:top w:val="none" w:sz="0" w:space="0" w:color="auto"/>
        <w:left w:val="none" w:sz="0" w:space="0" w:color="auto"/>
        <w:bottom w:val="none" w:sz="0" w:space="0" w:color="auto"/>
        <w:right w:val="none" w:sz="0" w:space="0" w:color="auto"/>
      </w:divBdr>
    </w:div>
    <w:div w:id="1157301778">
      <w:bodyDiv w:val="1"/>
      <w:marLeft w:val="0"/>
      <w:marRight w:val="0"/>
      <w:marTop w:val="0"/>
      <w:marBottom w:val="0"/>
      <w:divBdr>
        <w:top w:val="none" w:sz="0" w:space="0" w:color="auto"/>
        <w:left w:val="none" w:sz="0" w:space="0" w:color="auto"/>
        <w:bottom w:val="none" w:sz="0" w:space="0" w:color="auto"/>
        <w:right w:val="none" w:sz="0" w:space="0" w:color="auto"/>
      </w:divBdr>
    </w:div>
    <w:div w:id="1162428940">
      <w:bodyDiv w:val="1"/>
      <w:marLeft w:val="0"/>
      <w:marRight w:val="0"/>
      <w:marTop w:val="0"/>
      <w:marBottom w:val="0"/>
      <w:divBdr>
        <w:top w:val="none" w:sz="0" w:space="0" w:color="auto"/>
        <w:left w:val="none" w:sz="0" w:space="0" w:color="auto"/>
        <w:bottom w:val="none" w:sz="0" w:space="0" w:color="auto"/>
        <w:right w:val="none" w:sz="0" w:space="0" w:color="auto"/>
      </w:divBdr>
    </w:div>
    <w:div w:id="1198197294">
      <w:bodyDiv w:val="1"/>
      <w:marLeft w:val="0"/>
      <w:marRight w:val="0"/>
      <w:marTop w:val="0"/>
      <w:marBottom w:val="0"/>
      <w:divBdr>
        <w:top w:val="none" w:sz="0" w:space="0" w:color="auto"/>
        <w:left w:val="none" w:sz="0" w:space="0" w:color="auto"/>
        <w:bottom w:val="none" w:sz="0" w:space="0" w:color="auto"/>
        <w:right w:val="none" w:sz="0" w:space="0" w:color="auto"/>
      </w:divBdr>
    </w:div>
    <w:div w:id="1200584018">
      <w:bodyDiv w:val="1"/>
      <w:marLeft w:val="0"/>
      <w:marRight w:val="0"/>
      <w:marTop w:val="0"/>
      <w:marBottom w:val="0"/>
      <w:divBdr>
        <w:top w:val="none" w:sz="0" w:space="0" w:color="auto"/>
        <w:left w:val="none" w:sz="0" w:space="0" w:color="auto"/>
        <w:bottom w:val="none" w:sz="0" w:space="0" w:color="auto"/>
        <w:right w:val="none" w:sz="0" w:space="0" w:color="auto"/>
      </w:divBdr>
    </w:div>
    <w:div w:id="1207065983">
      <w:bodyDiv w:val="1"/>
      <w:marLeft w:val="0"/>
      <w:marRight w:val="0"/>
      <w:marTop w:val="0"/>
      <w:marBottom w:val="0"/>
      <w:divBdr>
        <w:top w:val="none" w:sz="0" w:space="0" w:color="auto"/>
        <w:left w:val="none" w:sz="0" w:space="0" w:color="auto"/>
        <w:bottom w:val="none" w:sz="0" w:space="0" w:color="auto"/>
        <w:right w:val="none" w:sz="0" w:space="0" w:color="auto"/>
      </w:divBdr>
    </w:div>
    <w:div w:id="1223324687">
      <w:bodyDiv w:val="1"/>
      <w:marLeft w:val="0"/>
      <w:marRight w:val="0"/>
      <w:marTop w:val="0"/>
      <w:marBottom w:val="0"/>
      <w:divBdr>
        <w:top w:val="none" w:sz="0" w:space="0" w:color="auto"/>
        <w:left w:val="none" w:sz="0" w:space="0" w:color="auto"/>
        <w:bottom w:val="none" w:sz="0" w:space="0" w:color="auto"/>
        <w:right w:val="none" w:sz="0" w:space="0" w:color="auto"/>
      </w:divBdr>
    </w:div>
    <w:div w:id="1231691111">
      <w:bodyDiv w:val="1"/>
      <w:marLeft w:val="0"/>
      <w:marRight w:val="0"/>
      <w:marTop w:val="0"/>
      <w:marBottom w:val="0"/>
      <w:divBdr>
        <w:top w:val="none" w:sz="0" w:space="0" w:color="auto"/>
        <w:left w:val="none" w:sz="0" w:space="0" w:color="auto"/>
        <w:bottom w:val="none" w:sz="0" w:space="0" w:color="auto"/>
        <w:right w:val="none" w:sz="0" w:space="0" w:color="auto"/>
      </w:divBdr>
    </w:div>
    <w:div w:id="1240362623">
      <w:bodyDiv w:val="1"/>
      <w:marLeft w:val="0"/>
      <w:marRight w:val="0"/>
      <w:marTop w:val="0"/>
      <w:marBottom w:val="0"/>
      <w:divBdr>
        <w:top w:val="none" w:sz="0" w:space="0" w:color="auto"/>
        <w:left w:val="none" w:sz="0" w:space="0" w:color="auto"/>
        <w:bottom w:val="none" w:sz="0" w:space="0" w:color="auto"/>
        <w:right w:val="none" w:sz="0" w:space="0" w:color="auto"/>
      </w:divBdr>
    </w:div>
    <w:div w:id="1243223629">
      <w:bodyDiv w:val="1"/>
      <w:marLeft w:val="0"/>
      <w:marRight w:val="0"/>
      <w:marTop w:val="0"/>
      <w:marBottom w:val="0"/>
      <w:divBdr>
        <w:top w:val="none" w:sz="0" w:space="0" w:color="auto"/>
        <w:left w:val="none" w:sz="0" w:space="0" w:color="auto"/>
        <w:bottom w:val="none" w:sz="0" w:space="0" w:color="auto"/>
        <w:right w:val="none" w:sz="0" w:space="0" w:color="auto"/>
      </w:divBdr>
    </w:div>
    <w:div w:id="1243292526">
      <w:bodyDiv w:val="1"/>
      <w:marLeft w:val="0"/>
      <w:marRight w:val="0"/>
      <w:marTop w:val="0"/>
      <w:marBottom w:val="0"/>
      <w:divBdr>
        <w:top w:val="none" w:sz="0" w:space="0" w:color="auto"/>
        <w:left w:val="none" w:sz="0" w:space="0" w:color="auto"/>
        <w:bottom w:val="none" w:sz="0" w:space="0" w:color="auto"/>
        <w:right w:val="none" w:sz="0" w:space="0" w:color="auto"/>
      </w:divBdr>
    </w:div>
    <w:div w:id="1256785716">
      <w:bodyDiv w:val="1"/>
      <w:marLeft w:val="0"/>
      <w:marRight w:val="0"/>
      <w:marTop w:val="0"/>
      <w:marBottom w:val="0"/>
      <w:divBdr>
        <w:top w:val="none" w:sz="0" w:space="0" w:color="auto"/>
        <w:left w:val="none" w:sz="0" w:space="0" w:color="auto"/>
        <w:bottom w:val="none" w:sz="0" w:space="0" w:color="auto"/>
        <w:right w:val="none" w:sz="0" w:space="0" w:color="auto"/>
      </w:divBdr>
    </w:div>
    <w:div w:id="1257249464">
      <w:bodyDiv w:val="1"/>
      <w:marLeft w:val="0"/>
      <w:marRight w:val="0"/>
      <w:marTop w:val="0"/>
      <w:marBottom w:val="0"/>
      <w:divBdr>
        <w:top w:val="none" w:sz="0" w:space="0" w:color="auto"/>
        <w:left w:val="none" w:sz="0" w:space="0" w:color="auto"/>
        <w:bottom w:val="none" w:sz="0" w:space="0" w:color="auto"/>
        <w:right w:val="none" w:sz="0" w:space="0" w:color="auto"/>
      </w:divBdr>
    </w:div>
    <w:div w:id="1257788947">
      <w:bodyDiv w:val="1"/>
      <w:marLeft w:val="0"/>
      <w:marRight w:val="0"/>
      <w:marTop w:val="0"/>
      <w:marBottom w:val="0"/>
      <w:divBdr>
        <w:top w:val="none" w:sz="0" w:space="0" w:color="auto"/>
        <w:left w:val="none" w:sz="0" w:space="0" w:color="auto"/>
        <w:bottom w:val="none" w:sz="0" w:space="0" w:color="auto"/>
        <w:right w:val="none" w:sz="0" w:space="0" w:color="auto"/>
      </w:divBdr>
    </w:div>
    <w:div w:id="1260912867">
      <w:bodyDiv w:val="1"/>
      <w:marLeft w:val="0"/>
      <w:marRight w:val="0"/>
      <w:marTop w:val="0"/>
      <w:marBottom w:val="0"/>
      <w:divBdr>
        <w:top w:val="none" w:sz="0" w:space="0" w:color="auto"/>
        <w:left w:val="none" w:sz="0" w:space="0" w:color="auto"/>
        <w:bottom w:val="none" w:sz="0" w:space="0" w:color="auto"/>
        <w:right w:val="none" w:sz="0" w:space="0" w:color="auto"/>
      </w:divBdr>
    </w:div>
    <w:div w:id="1262103217">
      <w:bodyDiv w:val="1"/>
      <w:marLeft w:val="0"/>
      <w:marRight w:val="0"/>
      <w:marTop w:val="0"/>
      <w:marBottom w:val="0"/>
      <w:divBdr>
        <w:top w:val="none" w:sz="0" w:space="0" w:color="auto"/>
        <w:left w:val="none" w:sz="0" w:space="0" w:color="auto"/>
        <w:bottom w:val="none" w:sz="0" w:space="0" w:color="auto"/>
        <w:right w:val="none" w:sz="0" w:space="0" w:color="auto"/>
      </w:divBdr>
    </w:div>
    <w:div w:id="1263762951">
      <w:bodyDiv w:val="1"/>
      <w:marLeft w:val="0"/>
      <w:marRight w:val="0"/>
      <w:marTop w:val="0"/>
      <w:marBottom w:val="0"/>
      <w:divBdr>
        <w:top w:val="none" w:sz="0" w:space="0" w:color="auto"/>
        <w:left w:val="none" w:sz="0" w:space="0" w:color="auto"/>
        <w:bottom w:val="none" w:sz="0" w:space="0" w:color="auto"/>
        <w:right w:val="none" w:sz="0" w:space="0" w:color="auto"/>
      </w:divBdr>
    </w:div>
    <w:div w:id="1265457635">
      <w:bodyDiv w:val="1"/>
      <w:marLeft w:val="0"/>
      <w:marRight w:val="0"/>
      <w:marTop w:val="0"/>
      <w:marBottom w:val="0"/>
      <w:divBdr>
        <w:top w:val="none" w:sz="0" w:space="0" w:color="auto"/>
        <w:left w:val="none" w:sz="0" w:space="0" w:color="auto"/>
        <w:bottom w:val="none" w:sz="0" w:space="0" w:color="auto"/>
        <w:right w:val="none" w:sz="0" w:space="0" w:color="auto"/>
      </w:divBdr>
    </w:div>
    <w:div w:id="1268349884">
      <w:bodyDiv w:val="1"/>
      <w:marLeft w:val="0"/>
      <w:marRight w:val="0"/>
      <w:marTop w:val="0"/>
      <w:marBottom w:val="0"/>
      <w:divBdr>
        <w:top w:val="none" w:sz="0" w:space="0" w:color="auto"/>
        <w:left w:val="none" w:sz="0" w:space="0" w:color="auto"/>
        <w:bottom w:val="none" w:sz="0" w:space="0" w:color="auto"/>
        <w:right w:val="none" w:sz="0" w:space="0" w:color="auto"/>
      </w:divBdr>
    </w:div>
    <w:div w:id="1288389746">
      <w:bodyDiv w:val="1"/>
      <w:marLeft w:val="0"/>
      <w:marRight w:val="0"/>
      <w:marTop w:val="0"/>
      <w:marBottom w:val="0"/>
      <w:divBdr>
        <w:top w:val="none" w:sz="0" w:space="0" w:color="auto"/>
        <w:left w:val="none" w:sz="0" w:space="0" w:color="auto"/>
        <w:bottom w:val="none" w:sz="0" w:space="0" w:color="auto"/>
        <w:right w:val="none" w:sz="0" w:space="0" w:color="auto"/>
      </w:divBdr>
    </w:div>
    <w:div w:id="129167112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295018173">
      <w:bodyDiv w:val="1"/>
      <w:marLeft w:val="0"/>
      <w:marRight w:val="0"/>
      <w:marTop w:val="0"/>
      <w:marBottom w:val="0"/>
      <w:divBdr>
        <w:top w:val="none" w:sz="0" w:space="0" w:color="auto"/>
        <w:left w:val="none" w:sz="0" w:space="0" w:color="auto"/>
        <w:bottom w:val="none" w:sz="0" w:space="0" w:color="auto"/>
        <w:right w:val="none" w:sz="0" w:space="0" w:color="auto"/>
      </w:divBdr>
    </w:div>
    <w:div w:id="1296788918">
      <w:bodyDiv w:val="1"/>
      <w:marLeft w:val="0"/>
      <w:marRight w:val="0"/>
      <w:marTop w:val="0"/>
      <w:marBottom w:val="0"/>
      <w:divBdr>
        <w:top w:val="none" w:sz="0" w:space="0" w:color="auto"/>
        <w:left w:val="none" w:sz="0" w:space="0" w:color="auto"/>
        <w:bottom w:val="none" w:sz="0" w:space="0" w:color="auto"/>
        <w:right w:val="none" w:sz="0" w:space="0" w:color="auto"/>
      </w:divBdr>
    </w:div>
    <w:div w:id="1297099512">
      <w:bodyDiv w:val="1"/>
      <w:marLeft w:val="0"/>
      <w:marRight w:val="0"/>
      <w:marTop w:val="0"/>
      <w:marBottom w:val="0"/>
      <w:divBdr>
        <w:top w:val="none" w:sz="0" w:space="0" w:color="auto"/>
        <w:left w:val="none" w:sz="0" w:space="0" w:color="auto"/>
        <w:bottom w:val="none" w:sz="0" w:space="0" w:color="auto"/>
        <w:right w:val="none" w:sz="0" w:space="0" w:color="auto"/>
      </w:divBdr>
    </w:div>
    <w:div w:id="1297566901">
      <w:bodyDiv w:val="1"/>
      <w:marLeft w:val="0"/>
      <w:marRight w:val="0"/>
      <w:marTop w:val="0"/>
      <w:marBottom w:val="0"/>
      <w:divBdr>
        <w:top w:val="none" w:sz="0" w:space="0" w:color="auto"/>
        <w:left w:val="none" w:sz="0" w:space="0" w:color="auto"/>
        <w:bottom w:val="none" w:sz="0" w:space="0" w:color="auto"/>
        <w:right w:val="none" w:sz="0" w:space="0" w:color="auto"/>
      </w:divBdr>
    </w:div>
    <w:div w:id="1303727009">
      <w:bodyDiv w:val="1"/>
      <w:marLeft w:val="0"/>
      <w:marRight w:val="0"/>
      <w:marTop w:val="0"/>
      <w:marBottom w:val="0"/>
      <w:divBdr>
        <w:top w:val="none" w:sz="0" w:space="0" w:color="auto"/>
        <w:left w:val="none" w:sz="0" w:space="0" w:color="auto"/>
        <w:bottom w:val="none" w:sz="0" w:space="0" w:color="auto"/>
        <w:right w:val="none" w:sz="0" w:space="0" w:color="auto"/>
      </w:divBdr>
    </w:div>
    <w:div w:id="1307318679">
      <w:bodyDiv w:val="1"/>
      <w:marLeft w:val="0"/>
      <w:marRight w:val="0"/>
      <w:marTop w:val="0"/>
      <w:marBottom w:val="0"/>
      <w:divBdr>
        <w:top w:val="none" w:sz="0" w:space="0" w:color="auto"/>
        <w:left w:val="none" w:sz="0" w:space="0" w:color="auto"/>
        <w:bottom w:val="none" w:sz="0" w:space="0" w:color="auto"/>
        <w:right w:val="none" w:sz="0" w:space="0" w:color="auto"/>
      </w:divBdr>
    </w:div>
    <w:div w:id="1313220282">
      <w:bodyDiv w:val="1"/>
      <w:marLeft w:val="0"/>
      <w:marRight w:val="0"/>
      <w:marTop w:val="0"/>
      <w:marBottom w:val="0"/>
      <w:divBdr>
        <w:top w:val="none" w:sz="0" w:space="0" w:color="auto"/>
        <w:left w:val="none" w:sz="0" w:space="0" w:color="auto"/>
        <w:bottom w:val="none" w:sz="0" w:space="0" w:color="auto"/>
        <w:right w:val="none" w:sz="0" w:space="0" w:color="auto"/>
      </w:divBdr>
    </w:div>
    <w:div w:id="1325624888">
      <w:bodyDiv w:val="1"/>
      <w:marLeft w:val="0"/>
      <w:marRight w:val="0"/>
      <w:marTop w:val="0"/>
      <w:marBottom w:val="0"/>
      <w:divBdr>
        <w:top w:val="none" w:sz="0" w:space="0" w:color="auto"/>
        <w:left w:val="none" w:sz="0" w:space="0" w:color="auto"/>
        <w:bottom w:val="none" w:sz="0" w:space="0" w:color="auto"/>
        <w:right w:val="none" w:sz="0" w:space="0" w:color="auto"/>
      </w:divBdr>
    </w:div>
    <w:div w:id="1339503454">
      <w:bodyDiv w:val="1"/>
      <w:marLeft w:val="0"/>
      <w:marRight w:val="0"/>
      <w:marTop w:val="0"/>
      <w:marBottom w:val="0"/>
      <w:divBdr>
        <w:top w:val="none" w:sz="0" w:space="0" w:color="auto"/>
        <w:left w:val="none" w:sz="0" w:space="0" w:color="auto"/>
        <w:bottom w:val="none" w:sz="0" w:space="0" w:color="auto"/>
        <w:right w:val="none" w:sz="0" w:space="0" w:color="auto"/>
      </w:divBdr>
    </w:div>
    <w:div w:id="1351490970">
      <w:bodyDiv w:val="1"/>
      <w:marLeft w:val="0"/>
      <w:marRight w:val="0"/>
      <w:marTop w:val="0"/>
      <w:marBottom w:val="0"/>
      <w:divBdr>
        <w:top w:val="none" w:sz="0" w:space="0" w:color="auto"/>
        <w:left w:val="none" w:sz="0" w:space="0" w:color="auto"/>
        <w:bottom w:val="none" w:sz="0" w:space="0" w:color="auto"/>
        <w:right w:val="none" w:sz="0" w:space="0" w:color="auto"/>
      </w:divBdr>
    </w:div>
    <w:div w:id="1357390742">
      <w:bodyDiv w:val="1"/>
      <w:marLeft w:val="0"/>
      <w:marRight w:val="0"/>
      <w:marTop w:val="0"/>
      <w:marBottom w:val="0"/>
      <w:divBdr>
        <w:top w:val="none" w:sz="0" w:space="0" w:color="auto"/>
        <w:left w:val="none" w:sz="0" w:space="0" w:color="auto"/>
        <w:bottom w:val="none" w:sz="0" w:space="0" w:color="auto"/>
        <w:right w:val="none" w:sz="0" w:space="0" w:color="auto"/>
      </w:divBdr>
    </w:div>
    <w:div w:id="1371609604">
      <w:bodyDiv w:val="1"/>
      <w:marLeft w:val="0"/>
      <w:marRight w:val="0"/>
      <w:marTop w:val="0"/>
      <w:marBottom w:val="0"/>
      <w:divBdr>
        <w:top w:val="none" w:sz="0" w:space="0" w:color="auto"/>
        <w:left w:val="none" w:sz="0" w:space="0" w:color="auto"/>
        <w:bottom w:val="none" w:sz="0" w:space="0" w:color="auto"/>
        <w:right w:val="none" w:sz="0" w:space="0" w:color="auto"/>
      </w:divBdr>
    </w:div>
    <w:div w:id="1381133591">
      <w:bodyDiv w:val="1"/>
      <w:marLeft w:val="0"/>
      <w:marRight w:val="0"/>
      <w:marTop w:val="0"/>
      <w:marBottom w:val="0"/>
      <w:divBdr>
        <w:top w:val="none" w:sz="0" w:space="0" w:color="auto"/>
        <w:left w:val="none" w:sz="0" w:space="0" w:color="auto"/>
        <w:bottom w:val="none" w:sz="0" w:space="0" w:color="auto"/>
        <w:right w:val="none" w:sz="0" w:space="0" w:color="auto"/>
      </w:divBdr>
    </w:div>
    <w:div w:id="1382242783">
      <w:bodyDiv w:val="1"/>
      <w:marLeft w:val="0"/>
      <w:marRight w:val="0"/>
      <w:marTop w:val="0"/>
      <w:marBottom w:val="0"/>
      <w:divBdr>
        <w:top w:val="none" w:sz="0" w:space="0" w:color="auto"/>
        <w:left w:val="none" w:sz="0" w:space="0" w:color="auto"/>
        <w:bottom w:val="none" w:sz="0" w:space="0" w:color="auto"/>
        <w:right w:val="none" w:sz="0" w:space="0" w:color="auto"/>
      </w:divBdr>
    </w:div>
    <w:div w:id="1382634750">
      <w:bodyDiv w:val="1"/>
      <w:marLeft w:val="0"/>
      <w:marRight w:val="0"/>
      <w:marTop w:val="0"/>
      <w:marBottom w:val="0"/>
      <w:divBdr>
        <w:top w:val="none" w:sz="0" w:space="0" w:color="auto"/>
        <w:left w:val="none" w:sz="0" w:space="0" w:color="auto"/>
        <w:bottom w:val="none" w:sz="0" w:space="0" w:color="auto"/>
        <w:right w:val="none" w:sz="0" w:space="0" w:color="auto"/>
      </w:divBdr>
    </w:div>
    <w:div w:id="1383095784">
      <w:bodyDiv w:val="1"/>
      <w:marLeft w:val="0"/>
      <w:marRight w:val="0"/>
      <w:marTop w:val="0"/>
      <w:marBottom w:val="0"/>
      <w:divBdr>
        <w:top w:val="none" w:sz="0" w:space="0" w:color="auto"/>
        <w:left w:val="none" w:sz="0" w:space="0" w:color="auto"/>
        <w:bottom w:val="none" w:sz="0" w:space="0" w:color="auto"/>
        <w:right w:val="none" w:sz="0" w:space="0" w:color="auto"/>
      </w:divBdr>
    </w:div>
    <w:div w:id="1384674667">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5953017">
      <w:bodyDiv w:val="1"/>
      <w:marLeft w:val="0"/>
      <w:marRight w:val="0"/>
      <w:marTop w:val="0"/>
      <w:marBottom w:val="0"/>
      <w:divBdr>
        <w:top w:val="none" w:sz="0" w:space="0" w:color="auto"/>
        <w:left w:val="none" w:sz="0" w:space="0" w:color="auto"/>
        <w:bottom w:val="none" w:sz="0" w:space="0" w:color="auto"/>
        <w:right w:val="none" w:sz="0" w:space="0" w:color="auto"/>
      </w:divBdr>
    </w:div>
    <w:div w:id="1408503231">
      <w:bodyDiv w:val="1"/>
      <w:marLeft w:val="0"/>
      <w:marRight w:val="0"/>
      <w:marTop w:val="0"/>
      <w:marBottom w:val="0"/>
      <w:divBdr>
        <w:top w:val="none" w:sz="0" w:space="0" w:color="auto"/>
        <w:left w:val="none" w:sz="0" w:space="0" w:color="auto"/>
        <w:bottom w:val="none" w:sz="0" w:space="0" w:color="auto"/>
        <w:right w:val="none" w:sz="0" w:space="0" w:color="auto"/>
      </w:divBdr>
    </w:div>
    <w:div w:id="1442148874">
      <w:bodyDiv w:val="1"/>
      <w:marLeft w:val="0"/>
      <w:marRight w:val="0"/>
      <w:marTop w:val="0"/>
      <w:marBottom w:val="0"/>
      <w:divBdr>
        <w:top w:val="none" w:sz="0" w:space="0" w:color="auto"/>
        <w:left w:val="none" w:sz="0" w:space="0" w:color="auto"/>
        <w:bottom w:val="none" w:sz="0" w:space="0" w:color="auto"/>
        <w:right w:val="none" w:sz="0" w:space="0" w:color="auto"/>
      </w:divBdr>
    </w:div>
    <w:div w:id="1456027760">
      <w:bodyDiv w:val="1"/>
      <w:marLeft w:val="0"/>
      <w:marRight w:val="0"/>
      <w:marTop w:val="0"/>
      <w:marBottom w:val="0"/>
      <w:divBdr>
        <w:top w:val="none" w:sz="0" w:space="0" w:color="auto"/>
        <w:left w:val="none" w:sz="0" w:space="0" w:color="auto"/>
        <w:bottom w:val="none" w:sz="0" w:space="0" w:color="auto"/>
        <w:right w:val="none" w:sz="0" w:space="0" w:color="auto"/>
      </w:divBdr>
    </w:div>
    <w:div w:id="1456564840">
      <w:bodyDiv w:val="1"/>
      <w:marLeft w:val="0"/>
      <w:marRight w:val="0"/>
      <w:marTop w:val="0"/>
      <w:marBottom w:val="0"/>
      <w:divBdr>
        <w:top w:val="none" w:sz="0" w:space="0" w:color="auto"/>
        <w:left w:val="none" w:sz="0" w:space="0" w:color="auto"/>
        <w:bottom w:val="none" w:sz="0" w:space="0" w:color="auto"/>
        <w:right w:val="none" w:sz="0" w:space="0" w:color="auto"/>
      </w:divBdr>
    </w:div>
    <w:div w:id="1471166708">
      <w:bodyDiv w:val="1"/>
      <w:marLeft w:val="0"/>
      <w:marRight w:val="0"/>
      <w:marTop w:val="0"/>
      <w:marBottom w:val="0"/>
      <w:divBdr>
        <w:top w:val="none" w:sz="0" w:space="0" w:color="auto"/>
        <w:left w:val="none" w:sz="0" w:space="0" w:color="auto"/>
        <w:bottom w:val="none" w:sz="0" w:space="0" w:color="auto"/>
        <w:right w:val="none" w:sz="0" w:space="0" w:color="auto"/>
      </w:divBdr>
    </w:div>
    <w:div w:id="1486120052">
      <w:bodyDiv w:val="1"/>
      <w:marLeft w:val="0"/>
      <w:marRight w:val="0"/>
      <w:marTop w:val="0"/>
      <w:marBottom w:val="0"/>
      <w:divBdr>
        <w:top w:val="none" w:sz="0" w:space="0" w:color="auto"/>
        <w:left w:val="none" w:sz="0" w:space="0" w:color="auto"/>
        <w:bottom w:val="none" w:sz="0" w:space="0" w:color="auto"/>
        <w:right w:val="none" w:sz="0" w:space="0" w:color="auto"/>
      </w:divBdr>
    </w:div>
    <w:div w:id="1487935418">
      <w:bodyDiv w:val="1"/>
      <w:marLeft w:val="0"/>
      <w:marRight w:val="0"/>
      <w:marTop w:val="0"/>
      <w:marBottom w:val="0"/>
      <w:divBdr>
        <w:top w:val="none" w:sz="0" w:space="0" w:color="auto"/>
        <w:left w:val="none" w:sz="0" w:space="0" w:color="auto"/>
        <w:bottom w:val="none" w:sz="0" w:space="0" w:color="auto"/>
        <w:right w:val="none" w:sz="0" w:space="0" w:color="auto"/>
      </w:divBdr>
    </w:div>
    <w:div w:id="1502546290">
      <w:bodyDiv w:val="1"/>
      <w:marLeft w:val="0"/>
      <w:marRight w:val="0"/>
      <w:marTop w:val="0"/>
      <w:marBottom w:val="0"/>
      <w:divBdr>
        <w:top w:val="none" w:sz="0" w:space="0" w:color="auto"/>
        <w:left w:val="none" w:sz="0" w:space="0" w:color="auto"/>
        <w:bottom w:val="none" w:sz="0" w:space="0" w:color="auto"/>
        <w:right w:val="none" w:sz="0" w:space="0" w:color="auto"/>
      </w:divBdr>
    </w:div>
    <w:div w:id="1530023413">
      <w:bodyDiv w:val="1"/>
      <w:marLeft w:val="0"/>
      <w:marRight w:val="0"/>
      <w:marTop w:val="0"/>
      <w:marBottom w:val="0"/>
      <w:divBdr>
        <w:top w:val="none" w:sz="0" w:space="0" w:color="auto"/>
        <w:left w:val="none" w:sz="0" w:space="0" w:color="auto"/>
        <w:bottom w:val="none" w:sz="0" w:space="0" w:color="auto"/>
        <w:right w:val="none" w:sz="0" w:space="0" w:color="auto"/>
      </w:divBdr>
    </w:div>
    <w:div w:id="1532255337">
      <w:bodyDiv w:val="1"/>
      <w:marLeft w:val="0"/>
      <w:marRight w:val="0"/>
      <w:marTop w:val="0"/>
      <w:marBottom w:val="0"/>
      <w:divBdr>
        <w:top w:val="none" w:sz="0" w:space="0" w:color="auto"/>
        <w:left w:val="none" w:sz="0" w:space="0" w:color="auto"/>
        <w:bottom w:val="none" w:sz="0" w:space="0" w:color="auto"/>
        <w:right w:val="none" w:sz="0" w:space="0" w:color="auto"/>
      </w:divBdr>
    </w:div>
    <w:div w:id="1532835446">
      <w:bodyDiv w:val="1"/>
      <w:marLeft w:val="0"/>
      <w:marRight w:val="0"/>
      <w:marTop w:val="0"/>
      <w:marBottom w:val="0"/>
      <w:divBdr>
        <w:top w:val="none" w:sz="0" w:space="0" w:color="auto"/>
        <w:left w:val="none" w:sz="0" w:space="0" w:color="auto"/>
        <w:bottom w:val="none" w:sz="0" w:space="0" w:color="auto"/>
        <w:right w:val="none" w:sz="0" w:space="0" w:color="auto"/>
      </w:divBdr>
    </w:div>
    <w:div w:id="1557427621">
      <w:bodyDiv w:val="1"/>
      <w:marLeft w:val="0"/>
      <w:marRight w:val="0"/>
      <w:marTop w:val="0"/>
      <w:marBottom w:val="0"/>
      <w:divBdr>
        <w:top w:val="none" w:sz="0" w:space="0" w:color="auto"/>
        <w:left w:val="none" w:sz="0" w:space="0" w:color="auto"/>
        <w:bottom w:val="none" w:sz="0" w:space="0" w:color="auto"/>
        <w:right w:val="none" w:sz="0" w:space="0" w:color="auto"/>
      </w:divBdr>
    </w:div>
    <w:div w:id="1558929074">
      <w:bodyDiv w:val="1"/>
      <w:marLeft w:val="0"/>
      <w:marRight w:val="0"/>
      <w:marTop w:val="0"/>
      <w:marBottom w:val="0"/>
      <w:divBdr>
        <w:top w:val="none" w:sz="0" w:space="0" w:color="auto"/>
        <w:left w:val="none" w:sz="0" w:space="0" w:color="auto"/>
        <w:bottom w:val="none" w:sz="0" w:space="0" w:color="auto"/>
        <w:right w:val="none" w:sz="0" w:space="0" w:color="auto"/>
      </w:divBdr>
    </w:div>
    <w:div w:id="1564606517">
      <w:bodyDiv w:val="1"/>
      <w:marLeft w:val="0"/>
      <w:marRight w:val="0"/>
      <w:marTop w:val="0"/>
      <w:marBottom w:val="0"/>
      <w:divBdr>
        <w:top w:val="none" w:sz="0" w:space="0" w:color="auto"/>
        <w:left w:val="none" w:sz="0" w:space="0" w:color="auto"/>
        <w:bottom w:val="none" w:sz="0" w:space="0" w:color="auto"/>
        <w:right w:val="none" w:sz="0" w:space="0" w:color="auto"/>
      </w:divBdr>
    </w:div>
    <w:div w:id="1574899981">
      <w:bodyDiv w:val="1"/>
      <w:marLeft w:val="0"/>
      <w:marRight w:val="0"/>
      <w:marTop w:val="0"/>
      <w:marBottom w:val="0"/>
      <w:divBdr>
        <w:top w:val="none" w:sz="0" w:space="0" w:color="auto"/>
        <w:left w:val="none" w:sz="0" w:space="0" w:color="auto"/>
        <w:bottom w:val="none" w:sz="0" w:space="0" w:color="auto"/>
        <w:right w:val="none" w:sz="0" w:space="0" w:color="auto"/>
      </w:divBdr>
    </w:div>
    <w:div w:id="1575163217">
      <w:bodyDiv w:val="1"/>
      <w:marLeft w:val="0"/>
      <w:marRight w:val="0"/>
      <w:marTop w:val="0"/>
      <w:marBottom w:val="0"/>
      <w:divBdr>
        <w:top w:val="none" w:sz="0" w:space="0" w:color="auto"/>
        <w:left w:val="none" w:sz="0" w:space="0" w:color="auto"/>
        <w:bottom w:val="none" w:sz="0" w:space="0" w:color="auto"/>
        <w:right w:val="none" w:sz="0" w:space="0" w:color="auto"/>
      </w:divBdr>
    </w:div>
    <w:div w:id="1576360215">
      <w:bodyDiv w:val="1"/>
      <w:marLeft w:val="0"/>
      <w:marRight w:val="0"/>
      <w:marTop w:val="0"/>
      <w:marBottom w:val="0"/>
      <w:divBdr>
        <w:top w:val="none" w:sz="0" w:space="0" w:color="auto"/>
        <w:left w:val="none" w:sz="0" w:space="0" w:color="auto"/>
        <w:bottom w:val="none" w:sz="0" w:space="0" w:color="auto"/>
        <w:right w:val="none" w:sz="0" w:space="0" w:color="auto"/>
      </w:divBdr>
    </w:div>
    <w:div w:id="1589923024">
      <w:bodyDiv w:val="1"/>
      <w:marLeft w:val="0"/>
      <w:marRight w:val="0"/>
      <w:marTop w:val="0"/>
      <w:marBottom w:val="0"/>
      <w:divBdr>
        <w:top w:val="none" w:sz="0" w:space="0" w:color="auto"/>
        <w:left w:val="none" w:sz="0" w:space="0" w:color="auto"/>
        <w:bottom w:val="none" w:sz="0" w:space="0" w:color="auto"/>
        <w:right w:val="none" w:sz="0" w:space="0" w:color="auto"/>
      </w:divBdr>
    </w:div>
    <w:div w:id="1592423081">
      <w:bodyDiv w:val="1"/>
      <w:marLeft w:val="0"/>
      <w:marRight w:val="0"/>
      <w:marTop w:val="0"/>
      <w:marBottom w:val="0"/>
      <w:divBdr>
        <w:top w:val="none" w:sz="0" w:space="0" w:color="auto"/>
        <w:left w:val="none" w:sz="0" w:space="0" w:color="auto"/>
        <w:bottom w:val="none" w:sz="0" w:space="0" w:color="auto"/>
        <w:right w:val="none" w:sz="0" w:space="0" w:color="auto"/>
      </w:divBdr>
    </w:div>
    <w:div w:id="1606880835">
      <w:bodyDiv w:val="1"/>
      <w:marLeft w:val="0"/>
      <w:marRight w:val="0"/>
      <w:marTop w:val="0"/>
      <w:marBottom w:val="0"/>
      <w:divBdr>
        <w:top w:val="none" w:sz="0" w:space="0" w:color="auto"/>
        <w:left w:val="none" w:sz="0" w:space="0" w:color="auto"/>
        <w:bottom w:val="none" w:sz="0" w:space="0" w:color="auto"/>
        <w:right w:val="none" w:sz="0" w:space="0" w:color="auto"/>
      </w:divBdr>
    </w:div>
    <w:div w:id="1621565986">
      <w:bodyDiv w:val="1"/>
      <w:marLeft w:val="0"/>
      <w:marRight w:val="0"/>
      <w:marTop w:val="0"/>
      <w:marBottom w:val="0"/>
      <w:divBdr>
        <w:top w:val="none" w:sz="0" w:space="0" w:color="auto"/>
        <w:left w:val="none" w:sz="0" w:space="0" w:color="auto"/>
        <w:bottom w:val="none" w:sz="0" w:space="0" w:color="auto"/>
        <w:right w:val="none" w:sz="0" w:space="0" w:color="auto"/>
      </w:divBdr>
    </w:div>
    <w:div w:id="1627154098">
      <w:bodyDiv w:val="1"/>
      <w:marLeft w:val="0"/>
      <w:marRight w:val="0"/>
      <w:marTop w:val="0"/>
      <w:marBottom w:val="0"/>
      <w:divBdr>
        <w:top w:val="none" w:sz="0" w:space="0" w:color="auto"/>
        <w:left w:val="none" w:sz="0" w:space="0" w:color="auto"/>
        <w:bottom w:val="none" w:sz="0" w:space="0" w:color="auto"/>
        <w:right w:val="none" w:sz="0" w:space="0" w:color="auto"/>
      </w:divBdr>
    </w:div>
    <w:div w:id="1635134102">
      <w:bodyDiv w:val="1"/>
      <w:marLeft w:val="0"/>
      <w:marRight w:val="0"/>
      <w:marTop w:val="0"/>
      <w:marBottom w:val="0"/>
      <w:divBdr>
        <w:top w:val="none" w:sz="0" w:space="0" w:color="auto"/>
        <w:left w:val="none" w:sz="0" w:space="0" w:color="auto"/>
        <w:bottom w:val="none" w:sz="0" w:space="0" w:color="auto"/>
        <w:right w:val="none" w:sz="0" w:space="0" w:color="auto"/>
      </w:divBdr>
    </w:div>
    <w:div w:id="1640260975">
      <w:bodyDiv w:val="1"/>
      <w:marLeft w:val="0"/>
      <w:marRight w:val="0"/>
      <w:marTop w:val="0"/>
      <w:marBottom w:val="0"/>
      <w:divBdr>
        <w:top w:val="none" w:sz="0" w:space="0" w:color="auto"/>
        <w:left w:val="none" w:sz="0" w:space="0" w:color="auto"/>
        <w:bottom w:val="none" w:sz="0" w:space="0" w:color="auto"/>
        <w:right w:val="none" w:sz="0" w:space="0" w:color="auto"/>
      </w:divBdr>
    </w:div>
    <w:div w:id="1640307614">
      <w:bodyDiv w:val="1"/>
      <w:marLeft w:val="0"/>
      <w:marRight w:val="0"/>
      <w:marTop w:val="0"/>
      <w:marBottom w:val="0"/>
      <w:divBdr>
        <w:top w:val="none" w:sz="0" w:space="0" w:color="auto"/>
        <w:left w:val="none" w:sz="0" w:space="0" w:color="auto"/>
        <w:bottom w:val="none" w:sz="0" w:space="0" w:color="auto"/>
        <w:right w:val="none" w:sz="0" w:space="0" w:color="auto"/>
      </w:divBdr>
    </w:div>
    <w:div w:id="1646470331">
      <w:bodyDiv w:val="1"/>
      <w:marLeft w:val="0"/>
      <w:marRight w:val="0"/>
      <w:marTop w:val="0"/>
      <w:marBottom w:val="0"/>
      <w:divBdr>
        <w:top w:val="none" w:sz="0" w:space="0" w:color="auto"/>
        <w:left w:val="none" w:sz="0" w:space="0" w:color="auto"/>
        <w:bottom w:val="none" w:sz="0" w:space="0" w:color="auto"/>
        <w:right w:val="none" w:sz="0" w:space="0" w:color="auto"/>
      </w:divBdr>
    </w:div>
    <w:div w:id="1647781613">
      <w:bodyDiv w:val="1"/>
      <w:marLeft w:val="0"/>
      <w:marRight w:val="0"/>
      <w:marTop w:val="0"/>
      <w:marBottom w:val="0"/>
      <w:divBdr>
        <w:top w:val="none" w:sz="0" w:space="0" w:color="auto"/>
        <w:left w:val="none" w:sz="0" w:space="0" w:color="auto"/>
        <w:bottom w:val="none" w:sz="0" w:space="0" w:color="auto"/>
        <w:right w:val="none" w:sz="0" w:space="0" w:color="auto"/>
      </w:divBdr>
    </w:div>
    <w:div w:id="1655334356">
      <w:bodyDiv w:val="1"/>
      <w:marLeft w:val="0"/>
      <w:marRight w:val="0"/>
      <w:marTop w:val="0"/>
      <w:marBottom w:val="0"/>
      <w:divBdr>
        <w:top w:val="none" w:sz="0" w:space="0" w:color="auto"/>
        <w:left w:val="none" w:sz="0" w:space="0" w:color="auto"/>
        <w:bottom w:val="none" w:sz="0" w:space="0" w:color="auto"/>
        <w:right w:val="none" w:sz="0" w:space="0" w:color="auto"/>
      </w:divBdr>
    </w:div>
    <w:div w:id="1667778584">
      <w:bodyDiv w:val="1"/>
      <w:marLeft w:val="0"/>
      <w:marRight w:val="0"/>
      <w:marTop w:val="0"/>
      <w:marBottom w:val="0"/>
      <w:divBdr>
        <w:top w:val="none" w:sz="0" w:space="0" w:color="auto"/>
        <w:left w:val="none" w:sz="0" w:space="0" w:color="auto"/>
        <w:bottom w:val="none" w:sz="0" w:space="0" w:color="auto"/>
        <w:right w:val="none" w:sz="0" w:space="0" w:color="auto"/>
      </w:divBdr>
    </w:div>
    <w:div w:id="1670134056">
      <w:bodyDiv w:val="1"/>
      <w:marLeft w:val="0"/>
      <w:marRight w:val="0"/>
      <w:marTop w:val="0"/>
      <w:marBottom w:val="0"/>
      <w:divBdr>
        <w:top w:val="none" w:sz="0" w:space="0" w:color="auto"/>
        <w:left w:val="none" w:sz="0" w:space="0" w:color="auto"/>
        <w:bottom w:val="none" w:sz="0" w:space="0" w:color="auto"/>
        <w:right w:val="none" w:sz="0" w:space="0" w:color="auto"/>
      </w:divBdr>
    </w:div>
    <w:div w:id="1670208576">
      <w:bodyDiv w:val="1"/>
      <w:marLeft w:val="0"/>
      <w:marRight w:val="0"/>
      <w:marTop w:val="0"/>
      <w:marBottom w:val="0"/>
      <w:divBdr>
        <w:top w:val="none" w:sz="0" w:space="0" w:color="auto"/>
        <w:left w:val="none" w:sz="0" w:space="0" w:color="auto"/>
        <w:bottom w:val="none" w:sz="0" w:space="0" w:color="auto"/>
        <w:right w:val="none" w:sz="0" w:space="0" w:color="auto"/>
      </w:divBdr>
    </w:div>
    <w:div w:id="1674796207">
      <w:bodyDiv w:val="1"/>
      <w:marLeft w:val="0"/>
      <w:marRight w:val="0"/>
      <w:marTop w:val="0"/>
      <w:marBottom w:val="0"/>
      <w:divBdr>
        <w:top w:val="none" w:sz="0" w:space="0" w:color="auto"/>
        <w:left w:val="none" w:sz="0" w:space="0" w:color="auto"/>
        <w:bottom w:val="none" w:sz="0" w:space="0" w:color="auto"/>
        <w:right w:val="none" w:sz="0" w:space="0" w:color="auto"/>
      </w:divBdr>
    </w:div>
    <w:div w:id="1674987343">
      <w:bodyDiv w:val="1"/>
      <w:marLeft w:val="0"/>
      <w:marRight w:val="0"/>
      <w:marTop w:val="0"/>
      <w:marBottom w:val="0"/>
      <w:divBdr>
        <w:top w:val="none" w:sz="0" w:space="0" w:color="auto"/>
        <w:left w:val="none" w:sz="0" w:space="0" w:color="auto"/>
        <w:bottom w:val="none" w:sz="0" w:space="0" w:color="auto"/>
        <w:right w:val="none" w:sz="0" w:space="0" w:color="auto"/>
      </w:divBdr>
    </w:div>
    <w:div w:id="1681933195">
      <w:bodyDiv w:val="1"/>
      <w:marLeft w:val="0"/>
      <w:marRight w:val="0"/>
      <w:marTop w:val="0"/>
      <w:marBottom w:val="0"/>
      <w:divBdr>
        <w:top w:val="none" w:sz="0" w:space="0" w:color="auto"/>
        <w:left w:val="none" w:sz="0" w:space="0" w:color="auto"/>
        <w:bottom w:val="none" w:sz="0" w:space="0" w:color="auto"/>
        <w:right w:val="none" w:sz="0" w:space="0" w:color="auto"/>
      </w:divBdr>
    </w:div>
    <w:div w:id="1693147812">
      <w:bodyDiv w:val="1"/>
      <w:marLeft w:val="0"/>
      <w:marRight w:val="0"/>
      <w:marTop w:val="0"/>
      <w:marBottom w:val="0"/>
      <w:divBdr>
        <w:top w:val="none" w:sz="0" w:space="0" w:color="auto"/>
        <w:left w:val="none" w:sz="0" w:space="0" w:color="auto"/>
        <w:bottom w:val="none" w:sz="0" w:space="0" w:color="auto"/>
        <w:right w:val="none" w:sz="0" w:space="0" w:color="auto"/>
      </w:divBdr>
    </w:div>
    <w:div w:id="1699548172">
      <w:bodyDiv w:val="1"/>
      <w:marLeft w:val="0"/>
      <w:marRight w:val="0"/>
      <w:marTop w:val="0"/>
      <w:marBottom w:val="0"/>
      <w:divBdr>
        <w:top w:val="none" w:sz="0" w:space="0" w:color="auto"/>
        <w:left w:val="none" w:sz="0" w:space="0" w:color="auto"/>
        <w:bottom w:val="none" w:sz="0" w:space="0" w:color="auto"/>
        <w:right w:val="none" w:sz="0" w:space="0" w:color="auto"/>
      </w:divBdr>
    </w:div>
    <w:div w:id="1717849157">
      <w:bodyDiv w:val="1"/>
      <w:marLeft w:val="0"/>
      <w:marRight w:val="0"/>
      <w:marTop w:val="0"/>
      <w:marBottom w:val="0"/>
      <w:divBdr>
        <w:top w:val="none" w:sz="0" w:space="0" w:color="auto"/>
        <w:left w:val="none" w:sz="0" w:space="0" w:color="auto"/>
        <w:bottom w:val="none" w:sz="0" w:space="0" w:color="auto"/>
        <w:right w:val="none" w:sz="0" w:space="0" w:color="auto"/>
      </w:divBdr>
    </w:div>
    <w:div w:id="1720124438">
      <w:bodyDiv w:val="1"/>
      <w:marLeft w:val="0"/>
      <w:marRight w:val="0"/>
      <w:marTop w:val="0"/>
      <w:marBottom w:val="0"/>
      <w:divBdr>
        <w:top w:val="none" w:sz="0" w:space="0" w:color="auto"/>
        <w:left w:val="none" w:sz="0" w:space="0" w:color="auto"/>
        <w:bottom w:val="none" w:sz="0" w:space="0" w:color="auto"/>
        <w:right w:val="none" w:sz="0" w:space="0" w:color="auto"/>
      </w:divBdr>
    </w:div>
    <w:div w:id="1738287852">
      <w:bodyDiv w:val="1"/>
      <w:marLeft w:val="0"/>
      <w:marRight w:val="0"/>
      <w:marTop w:val="0"/>
      <w:marBottom w:val="0"/>
      <w:divBdr>
        <w:top w:val="none" w:sz="0" w:space="0" w:color="auto"/>
        <w:left w:val="none" w:sz="0" w:space="0" w:color="auto"/>
        <w:bottom w:val="none" w:sz="0" w:space="0" w:color="auto"/>
        <w:right w:val="none" w:sz="0" w:space="0" w:color="auto"/>
      </w:divBdr>
    </w:div>
    <w:div w:id="1746685044">
      <w:bodyDiv w:val="1"/>
      <w:marLeft w:val="0"/>
      <w:marRight w:val="0"/>
      <w:marTop w:val="0"/>
      <w:marBottom w:val="0"/>
      <w:divBdr>
        <w:top w:val="none" w:sz="0" w:space="0" w:color="auto"/>
        <w:left w:val="none" w:sz="0" w:space="0" w:color="auto"/>
        <w:bottom w:val="none" w:sz="0" w:space="0" w:color="auto"/>
        <w:right w:val="none" w:sz="0" w:space="0" w:color="auto"/>
      </w:divBdr>
    </w:div>
    <w:div w:id="1765571637">
      <w:bodyDiv w:val="1"/>
      <w:marLeft w:val="0"/>
      <w:marRight w:val="0"/>
      <w:marTop w:val="0"/>
      <w:marBottom w:val="0"/>
      <w:divBdr>
        <w:top w:val="none" w:sz="0" w:space="0" w:color="auto"/>
        <w:left w:val="none" w:sz="0" w:space="0" w:color="auto"/>
        <w:bottom w:val="none" w:sz="0" w:space="0" w:color="auto"/>
        <w:right w:val="none" w:sz="0" w:space="0" w:color="auto"/>
      </w:divBdr>
    </w:div>
    <w:div w:id="1766534132">
      <w:bodyDiv w:val="1"/>
      <w:marLeft w:val="0"/>
      <w:marRight w:val="0"/>
      <w:marTop w:val="0"/>
      <w:marBottom w:val="0"/>
      <w:divBdr>
        <w:top w:val="none" w:sz="0" w:space="0" w:color="auto"/>
        <w:left w:val="none" w:sz="0" w:space="0" w:color="auto"/>
        <w:bottom w:val="none" w:sz="0" w:space="0" w:color="auto"/>
        <w:right w:val="none" w:sz="0" w:space="0" w:color="auto"/>
      </w:divBdr>
    </w:div>
    <w:div w:id="1778527933">
      <w:bodyDiv w:val="1"/>
      <w:marLeft w:val="0"/>
      <w:marRight w:val="0"/>
      <w:marTop w:val="0"/>
      <w:marBottom w:val="0"/>
      <w:divBdr>
        <w:top w:val="none" w:sz="0" w:space="0" w:color="auto"/>
        <w:left w:val="none" w:sz="0" w:space="0" w:color="auto"/>
        <w:bottom w:val="none" w:sz="0" w:space="0" w:color="auto"/>
        <w:right w:val="none" w:sz="0" w:space="0" w:color="auto"/>
      </w:divBdr>
    </w:div>
    <w:div w:id="1784836456">
      <w:bodyDiv w:val="1"/>
      <w:marLeft w:val="0"/>
      <w:marRight w:val="0"/>
      <w:marTop w:val="0"/>
      <w:marBottom w:val="0"/>
      <w:divBdr>
        <w:top w:val="none" w:sz="0" w:space="0" w:color="auto"/>
        <w:left w:val="none" w:sz="0" w:space="0" w:color="auto"/>
        <w:bottom w:val="none" w:sz="0" w:space="0" w:color="auto"/>
        <w:right w:val="none" w:sz="0" w:space="0" w:color="auto"/>
      </w:divBdr>
    </w:div>
    <w:div w:id="1793477712">
      <w:bodyDiv w:val="1"/>
      <w:marLeft w:val="0"/>
      <w:marRight w:val="0"/>
      <w:marTop w:val="0"/>
      <w:marBottom w:val="0"/>
      <w:divBdr>
        <w:top w:val="none" w:sz="0" w:space="0" w:color="auto"/>
        <w:left w:val="none" w:sz="0" w:space="0" w:color="auto"/>
        <w:bottom w:val="none" w:sz="0" w:space="0" w:color="auto"/>
        <w:right w:val="none" w:sz="0" w:space="0" w:color="auto"/>
      </w:divBdr>
    </w:div>
    <w:div w:id="1797872090">
      <w:bodyDiv w:val="1"/>
      <w:marLeft w:val="0"/>
      <w:marRight w:val="0"/>
      <w:marTop w:val="0"/>
      <w:marBottom w:val="0"/>
      <w:divBdr>
        <w:top w:val="none" w:sz="0" w:space="0" w:color="auto"/>
        <w:left w:val="none" w:sz="0" w:space="0" w:color="auto"/>
        <w:bottom w:val="none" w:sz="0" w:space="0" w:color="auto"/>
        <w:right w:val="none" w:sz="0" w:space="0" w:color="auto"/>
      </w:divBdr>
    </w:div>
    <w:div w:id="1798601593">
      <w:bodyDiv w:val="1"/>
      <w:marLeft w:val="0"/>
      <w:marRight w:val="0"/>
      <w:marTop w:val="0"/>
      <w:marBottom w:val="0"/>
      <w:divBdr>
        <w:top w:val="none" w:sz="0" w:space="0" w:color="auto"/>
        <w:left w:val="none" w:sz="0" w:space="0" w:color="auto"/>
        <w:bottom w:val="none" w:sz="0" w:space="0" w:color="auto"/>
        <w:right w:val="none" w:sz="0" w:space="0" w:color="auto"/>
      </w:divBdr>
    </w:div>
    <w:div w:id="1804036203">
      <w:bodyDiv w:val="1"/>
      <w:marLeft w:val="0"/>
      <w:marRight w:val="0"/>
      <w:marTop w:val="0"/>
      <w:marBottom w:val="0"/>
      <w:divBdr>
        <w:top w:val="none" w:sz="0" w:space="0" w:color="auto"/>
        <w:left w:val="none" w:sz="0" w:space="0" w:color="auto"/>
        <w:bottom w:val="none" w:sz="0" w:space="0" w:color="auto"/>
        <w:right w:val="none" w:sz="0" w:space="0" w:color="auto"/>
      </w:divBdr>
    </w:div>
    <w:div w:id="1808695277">
      <w:bodyDiv w:val="1"/>
      <w:marLeft w:val="0"/>
      <w:marRight w:val="0"/>
      <w:marTop w:val="0"/>
      <w:marBottom w:val="0"/>
      <w:divBdr>
        <w:top w:val="none" w:sz="0" w:space="0" w:color="auto"/>
        <w:left w:val="none" w:sz="0" w:space="0" w:color="auto"/>
        <w:bottom w:val="none" w:sz="0" w:space="0" w:color="auto"/>
        <w:right w:val="none" w:sz="0" w:space="0" w:color="auto"/>
      </w:divBdr>
    </w:div>
    <w:div w:id="1815755095">
      <w:bodyDiv w:val="1"/>
      <w:marLeft w:val="0"/>
      <w:marRight w:val="0"/>
      <w:marTop w:val="0"/>
      <w:marBottom w:val="0"/>
      <w:divBdr>
        <w:top w:val="none" w:sz="0" w:space="0" w:color="auto"/>
        <w:left w:val="none" w:sz="0" w:space="0" w:color="auto"/>
        <w:bottom w:val="none" w:sz="0" w:space="0" w:color="auto"/>
        <w:right w:val="none" w:sz="0" w:space="0" w:color="auto"/>
      </w:divBdr>
    </w:div>
    <w:div w:id="1825318546">
      <w:bodyDiv w:val="1"/>
      <w:marLeft w:val="0"/>
      <w:marRight w:val="0"/>
      <w:marTop w:val="0"/>
      <w:marBottom w:val="0"/>
      <w:divBdr>
        <w:top w:val="none" w:sz="0" w:space="0" w:color="auto"/>
        <w:left w:val="none" w:sz="0" w:space="0" w:color="auto"/>
        <w:bottom w:val="none" w:sz="0" w:space="0" w:color="auto"/>
        <w:right w:val="none" w:sz="0" w:space="0" w:color="auto"/>
      </w:divBdr>
    </w:div>
    <w:div w:id="1841306312">
      <w:bodyDiv w:val="1"/>
      <w:marLeft w:val="0"/>
      <w:marRight w:val="0"/>
      <w:marTop w:val="0"/>
      <w:marBottom w:val="0"/>
      <w:divBdr>
        <w:top w:val="none" w:sz="0" w:space="0" w:color="auto"/>
        <w:left w:val="none" w:sz="0" w:space="0" w:color="auto"/>
        <w:bottom w:val="none" w:sz="0" w:space="0" w:color="auto"/>
        <w:right w:val="none" w:sz="0" w:space="0" w:color="auto"/>
      </w:divBdr>
    </w:div>
    <w:div w:id="1860771904">
      <w:bodyDiv w:val="1"/>
      <w:marLeft w:val="0"/>
      <w:marRight w:val="0"/>
      <w:marTop w:val="0"/>
      <w:marBottom w:val="0"/>
      <w:divBdr>
        <w:top w:val="none" w:sz="0" w:space="0" w:color="auto"/>
        <w:left w:val="none" w:sz="0" w:space="0" w:color="auto"/>
        <w:bottom w:val="none" w:sz="0" w:space="0" w:color="auto"/>
        <w:right w:val="none" w:sz="0" w:space="0" w:color="auto"/>
      </w:divBdr>
    </w:div>
    <w:div w:id="1864904394">
      <w:bodyDiv w:val="1"/>
      <w:marLeft w:val="0"/>
      <w:marRight w:val="0"/>
      <w:marTop w:val="0"/>
      <w:marBottom w:val="0"/>
      <w:divBdr>
        <w:top w:val="none" w:sz="0" w:space="0" w:color="auto"/>
        <w:left w:val="none" w:sz="0" w:space="0" w:color="auto"/>
        <w:bottom w:val="none" w:sz="0" w:space="0" w:color="auto"/>
        <w:right w:val="none" w:sz="0" w:space="0" w:color="auto"/>
      </w:divBdr>
    </w:div>
    <w:div w:id="1872381183">
      <w:bodyDiv w:val="1"/>
      <w:marLeft w:val="0"/>
      <w:marRight w:val="0"/>
      <w:marTop w:val="0"/>
      <w:marBottom w:val="0"/>
      <w:divBdr>
        <w:top w:val="none" w:sz="0" w:space="0" w:color="auto"/>
        <w:left w:val="none" w:sz="0" w:space="0" w:color="auto"/>
        <w:bottom w:val="none" w:sz="0" w:space="0" w:color="auto"/>
        <w:right w:val="none" w:sz="0" w:space="0" w:color="auto"/>
      </w:divBdr>
    </w:div>
    <w:div w:id="1874877624">
      <w:bodyDiv w:val="1"/>
      <w:marLeft w:val="0"/>
      <w:marRight w:val="0"/>
      <w:marTop w:val="0"/>
      <w:marBottom w:val="0"/>
      <w:divBdr>
        <w:top w:val="none" w:sz="0" w:space="0" w:color="auto"/>
        <w:left w:val="none" w:sz="0" w:space="0" w:color="auto"/>
        <w:bottom w:val="none" w:sz="0" w:space="0" w:color="auto"/>
        <w:right w:val="none" w:sz="0" w:space="0" w:color="auto"/>
      </w:divBdr>
    </w:div>
    <w:div w:id="1886991609">
      <w:bodyDiv w:val="1"/>
      <w:marLeft w:val="0"/>
      <w:marRight w:val="0"/>
      <w:marTop w:val="0"/>
      <w:marBottom w:val="0"/>
      <w:divBdr>
        <w:top w:val="none" w:sz="0" w:space="0" w:color="auto"/>
        <w:left w:val="none" w:sz="0" w:space="0" w:color="auto"/>
        <w:bottom w:val="none" w:sz="0" w:space="0" w:color="auto"/>
        <w:right w:val="none" w:sz="0" w:space="0" w:color="auto"/>
      </w:divBdr>
    </w:div>
    <w:div w:id="1896701222">
      <w:bodyDiv w:val="1"/>
      <w:marLeft w:val="0"/>
      <w:marRight w:val="0"/>
      <w:marTop w:val="0"/>
      <w:marBottom w:val="0"/>
      <w:divBdr>
        <w:top w:val="none" w:sz="0" w:space="0" w:color="auto"/>
        <w:left w:val="none" w:sz="0" w:space="0" w:color="auto"/>
        <w:bottom w:val="none" w:sz="0" w:space="0" w:color="auto"/>
        <w:right w:val="none" w:sz="0" w:space="0" w:color="auto"/>
      </w:divBdr>
    </w:div>
    <w:div w:id="1909463580">
      <w:bodyDiv w:val="1"/>
      <w:marLeft w:val="0"/>
      <w:marRight w:val="0"/>
      <w:marTop w:val="0"/>
      <w:marBottom w:val="0"/>
      <w:divBdr>
        <w:top w:val="none" w:sz="0" w:space="0" w:color="auto"/>
        <w:left w:val="none" w:sz="0" w:space="0" w:color="auto"/>
        <w:bottom w:val="none" w:sz="0" w:space="0" w:color="auto"/>
        <w:right w:val="none" w:sz="0" w:space="0" w:color="auto"/>
      </w:divBdr>
    </w:div>
    <w:div w:id="1911041106">
      <w:bodyDiv w:val="1"/>
      <w:marLeft w:val="0"/>
      <w:marRight w:val="0"/>
      <w:marTop w:val="0"/>
      <w:marBottom w:val="0"/>
      <w:divBdr>
        <w:top w:val="none" w:sz="0" w:space="0" w:color="auto"/>
        <w:left w:val="none" w:sz="0" w:space="0" w:color="auto"/>
        <w:bottom w:val="none" w:sz="0" w:space="0" w:color="auto"/>
        <w:right w:val="none" w:sz="0" w:space="0" w:color="auto"/>
      </w:divBdr>
    </w:div>
    <w:div w:id="1914199942">
      <w:bodyDiv w:val="1"/>
      <w:marLeft w:val="0"/>
      <w:marRight w:val="0"/>
      <w:marTop w:val="0"/>
      <w:marBottom w:val="0"/>
      <w:divBdr>
        <w:top w:val="none" w:sz="0" w:space="0" w:color="auto"/>
        <w:left w:val="none" w:sz="0" w:space="0" w:color="auto"/>
        <w:bottom w:val="none" w:sz="0" w:space="0" w:color="auto"/>
        <w:right w:val="none" w:sz="0" w:space="0" w:color="auto"/>
      </w:divBdr>
    </w:div>
    <w:div w:id="1926645719">
      <w:bodyDiv w:val="1"/>
      <w:marLeft w:val="0"/>
      <w:marRight w:val="0"/>
      <w:marTop w:val="0"/>
      <w:marBottom w:val="0"/>
      <w:divBdr>
        <w:top w:val="none" w:sz="0" w:space="0" w:color="auto"/>
        <w:left w:val="none" w:sz="0" w:space="0" w:color="auto"/>
        <w:bottom w:val="none" w:sz="0" w:space="0" w:color="auto"/>
        <w:right w:val="none" w:sz="0" w:space="0" w:color="auto"/>
      </w:divBdr>
    </w:div>
    <w:div w:id="1944413167">
      <w:bodyDiv w:val="1"/>
      <w:marLeft w:val="0"/>
      <w:marRight w:val="0"/>
      <w:marTop w:val="0"/>
      <w:marBottom w:val="0"/>
      <w:divBdr>
        <w:top w:val="none" w:sz="0" w:space="0" w:color="auto"/>
        <w:left w:val="none" w:sz="0" w:space="0" w:color="auto"/>
        <w:bottom w:val="none" w:sz="0" w:space="0" w:color="auto"/>
        <w:right w:val="none" w:sz="0" w:space="0" w:color="auto"/>
      </w:divBdr>
    </w:div>
    <w:div w:id="1948540904">
      <w:bodyDiv w:val="1"/>
      <w:marLeft w:val="0"/>
      <w:marRight w:val="0"/>
      <w:marTop w:val="0"/>
      <w:marBottom w:val="0"/>
      <w:divBdr>
        <w:top w:val="none" w:sz="0" w:space="0" w:color="auto"/>
        <w:left w:val="none" w:sz="0" w:space="0" w:color="auto"/>
        <w:bottom w:val="none" w:sz="0" w:space="0" w:color="auto"/>
        <w:right w:val="none" w:sz="0" w:space="0" w:color="auto"/>
      </w:divBdr>
    </w:div>
    <w:div w:id="1951428206">
      <w:bodyDiv w:val="1"/>
      <w:marLeft w:val="0"/>
      <w:marRight w:val="0"/>
      <w:marTop w:val="0"/>
      <w:marBottom w:val="0"/>
      <w:divBdr>
        <w:top w:val="none" w:sz="0" w:space="0" w:color="auto"/>
        <w:left w:val="none" w:sz="0" w:space="0" w:color="auto"/>
        <w:bottom w:val="none" w:sz="0" w:space="0" w:color="auto"/>
        <w:right w:val="none" w:sz="0" w:space="0" w:color="auto"/>
      </w:divBdr>
    </w:div>
    <w:div w:id="1956787789">
      <w:bodyDiv w:val="1"/>
      <w:marLeft w:val="0"/>
      <w:marRight w:val="0"/>
      <w:marTop w:val="0"/>
      <w:marBottom w:val="0"/>
      <w:divBdr>
        <w:top w:val="none" w:sz="0" w:space="0" w:color="auto"/>
        <w:left w:val="none" w:sz="0" w:space="0" w:color="auto"/>
        <w:bottom w:val="none" w:sz="0" w:space="0" w:color="auto"/>
        <w:right w:val="none" w:sz="0" w:space="0" w:color="auto"/>
      </w:divBdr>
    </w:div>
    <w:div w:id="1972831869">
      <w:bodyDiv w:val="1"/>
      <w:marLeft w:val="0"/>
      <w:marRight w:val="0"/>
      <w:marTop w:val="0"/>
      <w:marBottom w:val="0"/>
      <w:divBdr>
        <w:top w:val="none" w:sz="0" w:space="0" w:color="auto"/>
        <w:left w:val="none" w:sz="0" w:space="0" w:color="auto"/>
        <w:bottom w:val="none" w:sz="0" w:space="0" w:color="auto"/>
        <w:right w:val="none" w:sz="0" w:space="0" w:color="auto"/>
      </w:divBdr>
    </w:div>
    <w:div w:id="1980762337">
      <w:bodyDiv w:val="1"/>
      <w:marLeft w:val="0"/>
      <w:marRight w:val="0"/>
      <w:marTop w:val="0"/>
      <w:marBottom w:val="0"/>
      <w:divBdr>
        <w:top w:val="none" w:sz="0" w:space="0" w:color="auto"/>
        <w:left w:val="none" w:sz="0" w:space="0" w:color="auto"/>
        <w:bottom w:val="none" w:sz="0" w:space="0" w:color="auto"/>
        <w:right w:val="none" w:sz="0" w:space="0" w:color="auto"/>
      </w:divBdr>
    </w:div>
    <w:div w:id="1985234118">
      <w:bodyDiv w:val="1"/>
      <w:marLeft w:val="0"/>
      <w:marRight w:val="0"/>
      <w:marTop w:val="0"/>
      <w:marBottom w:val="0"/>
      <w:divBdr>
        <w:top w:val="none" w:sz="0" w:space="0" w:color="auto"/>
        <w:left w:val="none" w:sz="0" w:space="0" w:color="auto"/>
        <w:bottom w:val="none" w:sz="0" w:space="0" w:color="auto"/>
        <w:right w:val="none" w:sz="0" w:space="0" w:color="auto"/>
      </w:divBdr>
    </w:div>
    <w:div w:id="1987271444">
      <w:bodyDiv w:val="1"/>
      <w:marLeft w:val="0"/>
      <w:marRight w:val="0"/>
      <w:marTop w:val="0"/>
      <w:marBottom w:val="0"/>
      <w:divBdr>
        <w:top w:val="none" w:sz="0" w:space="0" w:color="auto"/>
        <w:left w:val="none" w:sz="0" w:space="0" w:color="auto"/>
        <w:bottom w:val="none" w:sz="0" w:space="0" w:color="auto"/>
        <w:right w:val="none" w:sz="0" w:space="0" w:color="auto"/>
      </w:divBdr>
    </w:div>
    <w:div w:id="1993635914">
      <w:bodyDiv w:val="1"/>
      <w:marLeft w:val="0"/>
      <w:marRight w:val="0"/>
      <w:marTop w:val="0"/>
      <w:marBottom w:val="0"/>
      <w:divBdr>
        <w:top w:val="none" w:sz="0" w:space="0" w:color="auto"/>
        <w:left w:val="none" w:sz="0" w:space="0" w:color="auto"/>
        <w:bottom w:val="none" w:sz="0" w:space="0" w:color="auto"/>
        <w:right w:val="none" w:sz="0" w:space="0" w:color="auto"/>
      </w:divBdr>
    </w:div>
    <w:div w:id="1993755484">
      <w:bodyDiv w:val="1"/>
      <w:marLeft w:val="0"/>
      <w:marRight w:val="0"/>
      <w:marTop w:val="0"/>
      <w:marBottom w:val="0"/>
      <w:divBdr>
        <w:top w:val="none" w:sz="0" w:space="0" w:color="auto"/>
        <w:left w:val="none" w:sz="0" w:space="0" w:color="auto"/>
        <w:bottom w:val="none" w:sz="0" w:space="0" w:color="auto"/>
        <w:right w:val="none" w:sz="0" w:space="0" w:color="auto"/>
      </w:divBdr>
    </w:div>
    <w:div w:id="1997149722">
      <w:bodyDiv w:val="1"/>
      <w:marLeft w:val="0"/>
      <w:marRight w:val="0"/>
      <w:marTop w:val="0"/>
      <w:marBottom w:val="0"/>
      <w:divBdr>
        <w:top w:val="none" w:sz="0" w:space="0" w:color="auto"/>
        <w:left w:val="none" w:sz="0" w:space="0" w:color="auto"/>
        <w:bottom w:val="none" w:sz="0" w:space="0" w:color="auto"/>
        <w:right w:val="none" w:sz="0" w:space="0" w:color="auto"/>
      </w:divBdr>
    </w:div>
    <w:div w:id="1998420058">
      <w:bodyDiv w:val="1"/>
      <w:marLeft w:val="0"/>
      <w:marRight w:val="0"/>
      <w:marTop w:val="0"/>
      <w:marBottom w:val="0"/>
      <w:divBdr>
        <w:top w:val="none" w:sz="0" w:space="0" w:color="auto"/>
        <w:left w:val="none" w:sz="0" w:space="0" w:color="auto"/>
        <w:bottom w:val="none" w:sz="0" w:space="0" w:color="auto"/>
        <w:right w:val="none" w:sz="0" w:space="0" w:color="auto"/>
      </w:divBdr>
    </w:div>
    <w:div w:id="2004968539">
      <w:bodyDiv w:val="1"/>
      <w:marLeft w:val="0"/>
      <w:marRight w:val="0"/>
      <w:marTop w:val="0"/>
      <w:marBottom w:val="0"/>
      <w:divBdr>
        <w:top w:val="none" w:sz="0" w:space="0" w:color="auto"/>
        <w:left w:val="none" w:sz="0" w:space="0" w:color="auto"/>
        <w:bottom w:val="none" w:sz="0" w:space="0" w:color="auto"/>
        <w:right w:val="none" w:sz="0" w:space="0" w:color="auto"/>
      </w:divBdr>
    </w:div>
    <w:div w:id="2011830661">
      <w:bodyDiv w:val="1"/>
      <w:marLeft w:val="0"/>
      <w:marRight w:val="0"/>
      <w:marTop w:val="0"/>
      <w:marBottom w:val="0"/>
      <w:divBdr>
        <w:top w:val="none" w:sz="0" w:space="0" w:color="auto"/>
        <w:left w:val="none" w:sz="0" w:space="0" w:color="auto"/>
        <w:bottom w:val="none" w:sz="0" w:space="0" w:color="auto"/>
        <w:right w:val="none" w:sz="0" w:space="0" w:color="auto"/>
      </w:divBdr>
    </w:div>
    <w:div w:id="2012567319">
      <w:bodyDiv w:val="1"/>
      <w:marLeft w:val="0"/>
      <w:marRight w:val="0"/>
      <w:marTop w:val="0"/>
      <w:marBottom w:val="0"/>
      <w:divBdr>
        <w:top w:val="none" w:sz="0" w:space="0" w:color="auto"/>
        <w:left w:val="none" w:sz="0" w:space="0" w:color="auto"/>
        <w:bottom w:val="none" w:sz="0" w:space="0" w:color="auto"/>
        <w:right w:val="none" w:sz="0" w:space="0" w:color="auto"/>
      </w:divBdr>
    </w:div>
    <w:div w:id="2014867597">
      <w:bodyDiv w:val="1"/>
      <w:marLeft w:val="0"/>
      <w:marRight w:val="0"/>
      <w:marTop w:val="0"/>
      <w:marBottom w:val="0"/>
      <w:divBdr>
        <w:top w:val="none" w:sz="0" w:space="0" w:color="auto"/>
        <w:left w:val="none" w:sz="0" w:space="0" w:color="auto"/>
        <w:bottom w:val="none" w:sz="0" w:space="0" w:color="auto"/>
        <w:right w:val="none" w:sz="0" w:space="0" w:color="auto"/>
      </w:divBdr>
    </w:div>
    <w:div w:id="2025859576">
      <w:bodyDiv w:val="1"/>
      <w:marLeft w:val="0"/>
      <w:marRight w:val="0"/>
      <w:marTop w:val="0"/>
      <w:marBottom w:val="0"/>
      <w:divBdr>
        <w:top w:val="none" w:sz="0" w:space="0" w:color="auto"/>
        <w:left w:val="none" w:sz="0" w:space="0" w:color="auto"/>
        <w:bottom w:val="none" w:sz="0" w:space="0" w:color="auto"/>
        <w:right w:val="none" w:sz="0" w:space="0" w:color="auto"/>
      </w:divBdr>
    </w:div>
    <w:div w:id="2030133856">
      <w:bodyDiv w:val="1"/>
      <w:marLeft w:val="0"/>
      <w:marRight w:val="0"/>
      <w:marTop w:val="0"/>
      <w:marBottom w:val="0"/>
      <w:divBdr>
        <w:top w:val="none" w:sz="0" w:space="0" w:color="auto"/>
        <w:left w:val="none" w:sz="0" w:space="0" w:color="auto"/>
        <w:bottom w:val="none" w:sz="0" w:space="0" w:color="auto"/>
        <w:right w:val="none" w:sz="0" w:space="0" w:color="auto"/>
      </w:divBdr>
    </w:div>
    <w:div w:id="2036804349">
      <w:bodyDiv w:val="1"/>
      <w:marLeft w:val="0"/>
      <w:marRight w:val="0"/>
      <w:marTop w:val="0"/>
      <w:marBottom w:val="0"/>
      <w:divBdr>
        <w:top w:val="none" w:sz="0" w:space="0" w:color="auto"/>
        <w:left w:val="none" w:sz="0" w:space="0" w:color="auto"/>
        <w:bottom w:val="none" w:sz="0" w:space="0" w:color="auto"/>
        <w:right w:val="none" w:sz="0" w:space="0" w:color="auto"/>
      </w:divBdr>
    </w:div>
    <w:div w:id="2037656630">
      <w:bodyDiv w:val="1"/>
      <w:marLeft w:val="0"/>
      <w:marRight w:val="0"/>
      <w:marTop w:val="0"/>
      <w:marBottom w:val="0"/>
      <w:divBdr>
        <w:top w:val="none" w:sz="0" w:space="0" w:color="auto"/>
        <w:left w:val="none" w:sz="0" w:space="0" w:color="auto"/>
        <w:bottom w:val="none" w:sz="0" w:space="0" w:color="auto"/>
        <w:right w:val="none" w:sz="0" w:space="0" w:color="auto"/>
      </w:divBdr>
    </w:div>
    <w:div w:id="2046324074">
      <w:bodyDiv w:val="1"/>
      <w:marLeft w:val="0"/>
      <w:marRight w:val="0"/>
      <w:marTop w:val="0"/>
      <w:marBottom w:val="0"/>
      <w:divBdr>
        <w:top w:val="none" w:sz="0" w:space="0" w:color="auto"/>
        <w:left w:val="none" w:sz="0" w:space="0" w:color="auto"/>
        <w:bottom w:val="none" w:sz="0" w:space="0" w:color="auto"/>
        <w:right w:val="none" w:sz="0" w:space="0" w:color="auto"/>
      </w:divBdr>
    </w:div>
    <w:div w:id="2057391168">
      <w:bodyDiv w:val="1"/>
      <w:marLeft w:val="0"/>
      <w:marRight w:val="0"/>
      <w:marTop w:val="0"/>
      <w:marBottom w:val="0"/>
      <w:divBdr>
        <w:top w:val="none" w:sz="0" w:space="0" w:color="auto"/>
        <w:left w:val="none" w:sz="0" w:space="0" w:color="auto"/>
        <w:bottom w:val="none" w:sz="0" w:space="0" w:color="auto"/>
        <w:right w:val="none" w:sz="0" w:space="0" w:color="auto"/>
      </w:divBdr>
    </w:div>
    <w:div w:id="2063865706">
      <w:bodyDiv w:val="1"/>
      <w:marLeft w:val="0"/>
      <w:marRight w:val="0"/>
      <w:marTop w:val="0"/>
      <w:marBottom w:val="0"/>
      <w:divBdr>
        <w:top w:val="none" w:sz="0" w:space="0" w:color="auto"/>
        <w:left w:val="none" w:sz="0" w:space="0" w:color="auto"/>
        <w:bottom w:val="none" w:sz="0" w:space="0" w:color="auto"/>
        <w:right w:val="none" w:sz="0" w:space="0" w:color="auto"/>
      </w:divBdr>
    </w:div>
    <w:div w:id="2067143153">
      <w:bodyDiv w:val="1"/>
      <w:marLeft w:val="0"/>
      <w:marRight w:val="0"/>
      <w:marTop w:val="0"/>
      <w:marBottom w:val="0"/>
      <w:divBdr>
        <w:top w:val="none" w:sz="0" w:space="0" w:color="auto"/>
        <w:left w:val="none" w:sz="0" w:space="0" w:color="auto"/>
        <w:bottom w:val="none" w:sz="0" w:space="0" w:color="auto"/>
        <w:right w:val="none" w:sz="0" w:space="0" w:color="auto"/>
      </w:divBdr>
    </w:div>
    <w:div w:id="2079591595">
      <w:bodyDiv w:val="1"/>
      <w:marLeft w:val="0"/>
      <w:marRight w:val="0"/>
      <w:marTop w:val="0"/>
      <w:marBottom w:val="0"/>
      <w:divBdr>
        <w:top w:val="none" w:sz="0" w:space="0" w:color="auto"/>
        <w:left w:val="none" w:sz="0" w:space="0" w:color="auto"/>
        <w:bottom w:val="none" w:sz="0" w:space="0" w:color="auto"/>
        <w:right w:val="none" w:sz="0" w:space="0" w:color="auto"/>
      </w:divBdr>
    </w:div>
    <w:div w:id="2081751228">
      <w:bodyDiv w:val="1"/>
      <w:marLeft w:val="0"/>
      <w:marRight w:val="0"/>
      <w:marTop w:val="0"/>
      <w:marBottom w:val="0"/>
      <w:divBdr>
        <w:top w:val="none" w:sz="0" w:space="0" w:color="auto"/>
        <w:left w:val="none" w:sz="0" w:space="0" w:color="auto"/>
        <w:bottom w:val="none" w:sz="0" w:space="0" w:color="auto"/>
        <w:right w:val="none" w:sz="0" w:space="0" w:color="auto"/>
      </w:divBdr>
    </w:div>
    <w:div w:id="2083719731">
      <w:bodyDiv w:val="1"/>
      <w:marLeft w:val="0"/>
      <w:marRight w:val="0"/>
      <w:marTop w:val="0"/>
      <w:marBottom w:val="0"/>
      <w:divBdr>
        <w:top w:val="none" w:sz="0" w:space="0" w:color="auto"/>
        <w:left w:val="none" w:sz="0" w:space="0" w:color="auto"/>
        <w:bottom w:val="none" w:sz="0" w:space="0" w:color="auto"/>
        <w:right w:val="none" w:sz="0" w:space="0" w:color="auto"/>
      </w:divBdr>
      <w:divsChild>
        <w:div w:id="30234228">
          <w:marLeft w:val="0"/>
          <w:marRight w:val="0"/>
          <w:marTop w:val="0"/>
          <w:marBottom w:val="0"/>
          <w:divBdr>
            <w:top w:val="none" w:sz="0" w:space="0" w:color="auto"/>
            <w:left w:val="none" w:sz="0" w:space="0" w:color="auto"/>
            <w:bottom w:val="single" w:sz="12" w:space="1" w:color="auto"/>
            <w:right w:val="none" w:sz="0" w:space="0" w:color="auto"/>
          </w:divBdr>
        </w:div>
        <w:div w:id="116149982">
          <w:marLeft w:val="0"/>
          <w:marRight w:val="0"/>
          <w:marTop w:val="0"/>
          <w:marBottom w:val="0"/>
          <w:divBdr>
            <w:top w:val="none" w:sz="0" w:space="0" w:color="auto"/>
            <w:left w:val="none" w:sz="0" w:space="0" w:color="auto"/>
            <w:bottom w:val="single" w:sz="12" w:space="1" w:color="auto"/>
            <w:right w:val="none" w:sz="0" w:space="0" w:color="auto"/>
          </w:divBdr>
        </w:div>
        <w:div w:id="259335794">
          <w:marLeft w:val="0"/>
          <w:marRight w:val="0"/>
          <w:marTop w:val="0"/>
          <w:marBottom w:val="0"/>
          <w:divBdr>
            <w:top w:val="none" w:sz="0" w:space="0" w:color="auto"/>
            <w:left w:val="none" w:sz="0" w:space="0" w:color="auto"/>
            <w:bottom w:val="single" w:sz="12" w:space="1" w:color="auto"/>
            <w:right w:val="none" w:sz="0" w:space="0" w:color="auto"/>
          </w:divBdr>
        </w:div>
        <w:div w:id="728768921">
          <w:marLeft w:val="0"/>
          <w:marRight w:val="0"/>
          <w:marTop w:val="0"/>
          <w:marBottom w:val="0"/>
          <w:divBdr>
            <w:top w:val="none" w:sz="0" w:space="0" w:color="auto"/>
            <w:left w:val="none" w:sz="0" w:space="0" w:color="auto"/>
            <w:bottom w:val="none" w:sz="0" w:space="0" w:color="auto"/>
            <w:right w:val="none" w:sz="0" w:space="0" w:color="auto"/>
          </w:divBdr>
        </w:div>
        <w:div w:id="851066584">
          <w:marLeft w:val="0"/>
          <w:marRight w:val="0"/>
          <w:marTop w:val="0"/>
          <w:marBottom w:val="0"/>
          <w:divBdr>
            <w:top w:val="none" w:sz="0" w:space="0" w:color="auto"/>
            <w:left w:val="none" w:sz="0" w:space="0" w:color="auto"/>
            <w:bottom w:val="single" w:sz="12" w:space="1" w:color="auto"/>
            <w:right w:val="none" w:sz="0" w:space="0" w:color="auto"/>
          </w:divBdr>
        </w:div>
        <w:div w:id="932784491">
          <w:marLeft w:val="0"/>
          <w:marRight w:val="0"/>
          <w:marTop w:val="0"/>
          <w:marBottom w:val="0"/>
          <w:divBdr>
            <w:top w:val="none" w:sz="0" w:space="0" w:color="auto"/>
            <w:left w:val="none" w:sz="0" w:space="0" w:color="auto"/>
            <w:bottom w:val="none" w:sz="0" w:space="0" w:color="auto"/>
            <w:right w:val="none" w:sz="0" w:space="0" w:color="auto"/>
          </w:divBdr>
        </w:div>
        <w:div w:id="1839079392">
          <w:marLeft w:val="0"/>
          <w:marRight w:val="0"/>
          <w:marTop w:val="0"/>
          <w:marBottom w:val="0"/>
          <w:divBdr>
            <w:top w:val="none" w:sz="0" w:space="0" w:color="auto"/>
            <w:left w:val="none" w:sz="0" w:space="0" w:color="auto"/>
            <w:bottom w:val="single" w:sz="12" w:space="1" w:color="auto"/>
            <w:right w:val="none" w:sz="0" w:space="0" w:color="auto"/>
          </w:divBdr>
        </w:div>
        <w:div w:id="2125877216">
          <w:marLeft w:val="0"/>
          <w:marRight w:val="0"/>
          <w:marTop w:val="0"/>
          <w:marBottom w:val="0"/>
          <w:divBdr>
            <w:top w:val="none" w:sz="0" w:space="0" w:color="auto"/>
            <w:left w:val="none" w:sz="0" w:space="0" w:color="auto"/>
            <w:bottom w:val="none" w:sz="0" w:space="0" w:color="auto"/>
            <w:right w:val="none" w:sz="0" w:space="0" w:color="auto"/>
          </w:divBdr>
        </w:div>
      </w:divsChild>
    </w:div>
    <w:div w:id="2098668984">
      <w:bodyDiv w:val="1"/>
      <w:marLeft w:val="0"/>
      <w:marRight w:val="0"/>
      <w:marTop w:val="0"/>
      <w:marBottom w:val="0"/>
      <w:divBdr>
        <w:top w:val="none" w:sz="0" w:space="0" w:color="auto"/>
        <w:left w:val="none" w:sz="0" w:space="0" w:color="auto"/>
        <w:bottom w:val="none" w:sz="0" w:space="0" w:color="auto"/>
        <w:right w:val="none" w:sz="0" w:space="0" w:color="auto"/>
      </w:divBdr>
    </w:div>
    <w:div w:id="2118211938">
      <w:bodyDiv w:val="1"/>
      <w:marLeft w:val="0"/>
      <w:marRight w:val="0"/>
      <w:marTop w:val="0"/>
      <w:marBottom w:val="0"/>
      <w:divBdr>
        <w:top w:val="none" w:sz="0" w:space="0" w:color="auto"/>
        <w:left w:val="none" w:sz="0" w:space="0" w:color="auto"/>
        <w:bottom w:val="none" w:sz="0" w:space="0" w:color="auto"/>
        <w:right w:val="none" w:sz="0" w:space="0" w:color="auto"/>
      </w:divBdr>
    </w:div>
    <w:div w:id="2125035142">
      <w:bodyDiv w:val="1"/>
      <w:marLeft w:val="0"/>
      <w:marRight w:val="0"/>
      <w:marTop w:val="0"/>
      <w:marBottom w:val="0"/>
      <w:divBdr>
        <w:top w:val="none" w:sz="0" w:space="0" w:color="auto"/>
        <w:left w:val="none" w:sz="0" w:space="0" w:color="auto"/>
        <w:bottom w:val="none" w:sz="0" w:space="0" w:color="auto"/>
        <w:right w:val="none" w:sz="0" w:space="0" w:color="auto"/>
      </w:divBdr>
    </w:div>
    <w:div w:id="2133010253">
      <w:bodyDiv w:val="1"/>
      <w:marLeft w:val="0"/>
      <w:marRight w:val="0"/>
      <w:marTop w:val="0"/>
      <w:marBottom w:val="0"/>
      <w:divBdr>
        <w:top w:val="none" w:sz="0" w:space="0" w:color="auto"/>
        <w:left w:val="none" w:sz="0" w:space="0" w:color="auto"/>
        <w:bottom w:val="none" w:sz="0" w:space="0" w:color="auto"/>
        <w:right w:val="none" w:sz="0" w:space="0" w:color="auto"/>
      </w:divBdr>
    </w:div>
    <w:div w:id="2136556309">
      <w:bodyDiv w:val="1"/>
      <w:marLeft w:val="0"/>
      <w:marRight w:val="0"/>
      <w:marTop w:val="0"/>
      <w:marBottom w:val="0"/>
      <w:divBdr>
        <w:top w:val="none" w:sz="0" w:space="0" w:color="auto"/>
        <w:left w:val="none" w:sz="0" w:space="0" w:color="auto"/>
        <w:bottom w:val="none" w:sz="0" w:space="0" w:color="auto"/>
        <w:right w:val="none" w:sz="0" w:space="0" w:color="auto"/>
      </w:divBdr>
    </w:div>
    <w:div w:id="2140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6041800304&amp;Req=0101032006041800304&amp;Key=0103011997041032772&amp;Hash=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una.Maca@v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42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kumi.lv/doc.php?id=134261&amp;from=off" TargetMode="External"/><Relationship Id="rId4" Type="http://schemas.openxmlformats.org/officeDocument/2006/relationships/settings" Target="settings.xml"/><Relationship Id="rId9" Type="http://schemas.openxmlformats.org/officeDocument/2006/relationships/hyperlink" Target="http://pro.nais.lv/naiser/text.cfm?Ref=0101032006041800304&amp;Req=0101032006041800304&amp;Key=0103011997041032772&amp;Hash=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F3174-9E30-404F-A7C0-D336B85A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5770</Words>
  <Characters>32894</Characters>
  <Application>Microsoft Office Word</Application>
  <DocSecurity>0</DocSecurity>
  <Lines>274</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vector>
  </TitlesOfParts>
  <Company>Veselības ministrija</Company>
  <LinksUpToDate>false</LinksUpToDate>
  <CharactersWithSpaces>38587</CharactersWithSpaces>
  <SharedDoc>false</SharedDoc>
  <HLinks>
    <vt:vector size="30" baseType="variant">
      <vt:variant>
        <vt:i4>4391022</vt:i4>
      </vt:variant>
      <vt:variant>
        <vt:i4>12</vt:i4>
      </vt:variant>
      <vt:variant>
        <vt:i4>0</vt:i4>
      </vt:variant>
      <vt:variant>
        <vt:i4>5</vt:i4>
      </vt:variant>
      <vt:variant>
        <vt:lpwstr>mailto:Inguna.Maca@vm.gov.lv</vt:lpwstr>
      </vt:variant>
      <vt:variant>
        <vt:lpwstr/>
      </vt:variant>
      <vt:variant>
        <vt:i4>4784142</vt:i4>
      </vt:variant>
      <vt:variant>
        <vt:i4>9</vt:i4>
      </vt:variant>
      <vt:variant>
        <vt:i4>0</vt:i4>
      </vt:variant>
      <vt:variant>
        <vt:i4>5</vt:i4>
      </vt:variant>
      <vt:variant>
        <vt:lpwstr>http://likumi.lv/doc.php?id=134261</vt:lpwstr>
      </vt:variant>
      <vt:variant>
        <vt:lpwstr>p38</vt:lpwstr>
      </vt:variant>
      <vt:variant>
        <vt:i4>1769473</vt:i4>
      </vt:variant>
      <vt:variant>
        <vt:i4>6</vt:i4>
      </vt:variant>
      <vt:variant>
        <vt:i4>0</vt:i4>
      </vt:variant>
      <vt:variant>
        <vt:i4>5</vt:i4>
      </vt:variant>
      <vt:variant>
        <vt:lpwstr>http://www.likumi.lv/doc.php?id=134261&amp;from=off</vt:lpwstr>
      </vt:variant>
      <vt:variant>
        <vt:lpwstr>p32</vt:lpwstr>
      </vt:variant>
      <vt:variant>
        <vt:i4>1376358</vt:i4>
      </vt:variant>
      <vt:variant>
        <vt:i4>3</vt:i4>
      </vt:variant>
      <vt:variant>
        <vt:i4>0</vt:i4>
      </vt:variant>
      <vt:variant>
        <vt:i4>5</vt:i4>
      </vt:variant>
      <vt:variant>
        <vt:lpwstr>http://pro.nais.lv/naiser/text.cfm?Ref=0101032006041800304&amp;Req=0101032006041800304&amp;Key=0103011997041032772&amp;Hash=2</vt:lpwstr>
      </vt:variant>
      <vt:variant>
        <vt:lpwstr>2</vt:lpwstr>
      </vt:variant>
      <vt:variant>
        <vt:i4>1376357</vt:i4>
      </vt:variant>
      <vt:variant>
        <vt:i4>0</vt:i4>
      </vt:variant>
      <vt:variant>
        <vt:i4>0</vt:i4>
      </vt:variant>
      <vt:variant>
        <vt:i4>5</vt:i4>
      </vt:variant>
      <vt:variant>
        <vt:lpwstr>http://pro.nais.lv/naiser/text.cfm?Ref=0101032006041800304&amp;Req=0101032006041800304&amp;Key=0103011997041032772&amp;Hash=1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dc:title>
  <dc:subject>Noteikumu projekts</dc:subject>
  <dc:creator>Ingūna Mača</dc:creator>
  <dc:description>inguna.maca@vm.gov.lv; 67876117</dc:description>
  <cp:lastModifiedBy>imaca</cp:lastModifiedBy>
  <cp:revision>100</cp:revision>
  <cp:lastPrinted>2013-07-01T14:01:00Z</cp:lastPrinted>
  <dcterms:created xsi:type="dcterms:W3CDTF">2013-07-04T08:54:00Z</dcterms:created>
  <dcterms:modified xsi:type="dcterms:W3CDTF">2013-07-25T11:25:00Z</dcterms:modified>
</cp:coreProperties>
</file>