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04" w:rsidRPr="006339D6" w:rsidRDefault="00702D04" w:rsidP="00702D04">
      <w:pPr>
        <w:tabs>
          <w:tab w:val="right" w:pos="9992"/>
        </w:tabs>
        <w:spacing w:after="0" w:line="240" w:lineRule="auto"/>
        <w:jc w:val="right"/>
        <w:rPr>
          <w:rFonts w:ascii="Times New Roman" w:hAnsi="Times New Roman"/>
          <w:sz w:val="28"/>
          <w:szCs w:val="28"/>
          <w:lang w:val="lv-LV"/>
        </w:rPr>
      </w:pPr>
      <w:r w:rsidRPr="006339D6">
        <w:rPr>
          <w:rFonts w:ascii="Times New Roman" w:hAnsi="Times New Roman"/>
          <w:sz w:val="28"/>
          <w:szCs w:val="28"/>
          <w:lang w:val="lv-LV"/>
        </w:rPr>
        <w:t>1.pielikums</w:t>
      </w:r>
    </w:p>
    <w:p w:rsidR="00702D04" w:rsidRPr="006339D6" w:rsidRDefault="00702D04" w:rsidP="00702D04">
      <w:pPr>
        <w:tabs>
          <w:tab w:val="right" w:pos="9992"/>
        </w:tabs>
        <w:spacing w:after="0" w:line="240" w:lineRule="auto"/>
        <w:jc w:val="right"/>
        <w:rPr>
          <w:rFonts w:ascii="Times New Roman" w:hAnsi="Times New Roman"/>
          <w:sz w:val="28"/>
          <w:szCs w:val="28"/>
          <w:lang w:val="lv-LV"/>
        </w:rPr>
      </w:pPr>
      <w:r w:rsidRPr="006339D6">
        <w:rPr>
          <w:rFonts w:ascii="Times New Roman" w:hAnsi="Times New Roman"/>
          <w:sz w:val="28"/>
          <w:szCs w:val="28"/>
          <w:lang w:val="lv-LV"/>
        </w:rPr>
        <w:t>Ministru kabineta</w:t>
      </w:r>
    </w:p>
    <w:p w:rsidR="00702D04" w:rsidRPr="006339D6" w:rsidRDefault="00702D04" w:rsidP="00702D04">
      <w:pPr>
        <w:tabs>
          <w:tab w:val="right" w:pos="9992"/>
        </w:tabs>
        <w:spacing w:after="0" w:line="240" w:lineRule="auto"/>
        <w:jc w:val="right"/>
        <w:rPr>
          <w:rFonts w:ascii="Times New Roman" w:hAnsi="Times New Roman"/>
          <w:sz w:val="28"/>
          <w:szCs w:val="28"/>
          <w:lang w:val="lv-LV"/>
        </w:rPr>
      </w:pPr>
      <w:r w:rsidRPr="006339D6">
        <w:rPr>
          <w:rFonts w:ascii="Times New Roman" w:hAnsi="Times New Roman"/>
          <w:sz w:val="28"/>
          <w:szCs w:val="28"/>
          <w:lang w:val="lv-LV"/>
        </w:rPr>
        <w:t>201</w:t>
      </w:r>
      <w:r w:rsidR="00A57FD8">
        <w:rPr>
          <w:rFonts w:ascii="Times New Roman" w:hAnsi="Times New Roman"/>
          <w:sz w:val="28"/>
          <w:szCs w:val="28"/>
          <w:lang w:val="lv-LV"/>
        </w:rPr>
        <w:t>2</w:t>
      </w:r>
      <w:r w:rsidRPr="006339D6">
        <w:rPr>
          <w:rFonts w:ascii="Times New Roman" w:hAnsi="Times New Roman"/>
          <w:sz w:val="28"/>
          <w:szCs w:val="28"/>
          <w:lang w:val="lv-LV"/>
        </w:rPr>
        <w:t>.gada                    </w:t>
      </w:r>
    </w:p>
    <w:p w:rsidR="00702D04" w:rsidRPr="006339D6" w:rsidRDefault="00702D04" w:rsidP="00702D04">
      <w:pPr>
        <w:spacing w:after="0" w:line="240" w:lineRule="auto"/>
        <w:jc w:val="right"/>
        <w:rPr>
          <w:rFonts w:ascii="Times New Roman" w:hAnsi="Times New Roman"/>
          <w:sz w:val="28"/>
          <w:szCs w:val="28"/>
          <w:lang w:val="lv-LV"/>
        </w:rPr>
      </w:pPr>
      <w:r w:rsidRPr="006339D6">
        <w:rPr>
          <w:rFonts w:ascii="Times New Roman" w:hAnsi="Times New Roman"/>
          <w:sz w:val="28"/>
          <w:szCs w:val="28"/>
          <w:lang w:val="lv-LV"/>
        </w:rPr>
        <w:t>noteikumiem Nr.     </w:t>
      </w:r>
    </w:p>
    <w:p w:rsidR="00C54FD4" w:rsidRPr="006339D6" w:rsidRDefault="00C54FD4" w:rsidP="00702D04">
      <w:pPr>
        <w:spacing w:after="0" w:line="240" w:lineRule="auto"/>
        <w:rPr>
          <w:rFonts w:ascii="Times New Roman" w:hAnsi="Times New Roman"/>
          <w:sz w:val="28"/>
          <w:szCs w:val="28"/>
          <w:lang w:val="lv-LV"/>
        </w:rPr>
      </w:pPr>
    </w:p>
    <w:p w:rsidR="00702D04" w:rsidRPr="006339D6" w:rsidRDefault="00702D04" w:rsidP="00702D04">
      <w:pPr>
        <w:spacing w:after="0" w:line="240" w:lineRule="auto"/>
        <w:jc w:val="center"/>
        <w:rPr>
          <w:rFonts w:ascii="Times New Roman" w:hAnsi="Times New Roman"/>
          <w:sz w:val="28"/>
          <w:szCs w:val="28"/>
          <w:lang w:val="lv-LV"/>
        </w:rPr>
      </w:pPr>
    </w:p>
    <w:p w:rsidR="00702D04" w:rsidRPr="006339D6" w:rsidRDefault="00E20F5D" w:rsidP="00702D04">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U</w:t>
      </w:r>
      <w:r w:rsidR="00702D04" w:rsidRPr="006339D6">
        <w:rPr>
          <w:rFonts w:ascii="Times New Roman" w:hAnsi="Times New Roman"/>
          <w:sz w:val="28"/>
          <w:szCs w:val="28"/>
          <w:lang w:val="lv-LV"/>
        </w:rPr>
        <w:t>ztur</w:t>
      </w:r>
      <w:r w:rsidRPr="006339D6">
        <w:rPr>
          <w:rFonts w:ascii="Times New Roman" w:hAnsi="Times New Roman"/>
          <w:sz w:val="28"/>
          <w:szCs w:val="28"/>
          <w:lang w:val="lv-LV"/>
        </w:rPr>
        <w:t>a</w:t>
      </w:r>
      <w:r w:rsidR="00702D04" w:rsidRPr="006339D6">
        <w:rPr>
          <w:rFonts w:ascii="Times New Roman" w:hAnsi="Times New Roman"/>
          <w:sz w:val="28"/>
          <w:szCs w:val="28"/>
          <w:lang w:val="lv-LV"/>
        </w:rPr>
        <w:t xml:space="preserve"> normas pirmsskolas izglītības programmas īstenojošo izglītības iestāžu izglītojamiem</w:t>
      </w:r>
    </w:p>
    <w:p w:rsidR="00C54FD4" w:rsidRPr="006339D6" w:rsidRDefault="00C54FD4" w:rsidP="00702D04">
      <w:pPr>
        <w:spacing w:after="0" w:line="240" w:lineRule="auto"/>
        <w:rPr>
          <w:rFonts w:ascii="Times New Roman" w:hAnsi="Times New Roman"/>
          <w:sz w:val="28"/>
          <w:szCs w:val="28"/>
          <w:lang w:val="lv-LV"/>
        </w:rPr>
      </w:pPr>
    </w:p>
    <w:p w:rsidR="00702D04" w:rsidRPr="006339D6" w:rsidRDefault="00702D04" w:rsidP="00702D04">
      <w:pPr>
        <w:spacing w:after="0" w:line="240" w:lineRule="auto"/>
        <w:rPr>
          <w:rFonts w:ascii="Times New Roman" w:hAnsi="Times New Roman"/>
          <w:sz w:val="28"/>
          <w:szCs w:val="28"/>
          <w:lang w:val="lv-LV"/>
        </w:rPr>
      </w:pPr>
    </w:p>
    <w:p w:rsidR="00C54FD4" w:rsidRPr="006339D6" w:rsidRDefault="00702D04" w:rsidP="00702D04">
      <w:pPr>
        <w:spacing w:after="0" w:line="240" w:lineRule="auto"/>
        <w:rPr>
          <w:rFonts w:ascii="Times New Roman" w:hAnsi="Times New Roman"/>
          <w:sz w:val="28"/>
          <w:szCs w:val="28"/>
          <w:lang w:val="lv-LV"/>
        </w:rPr>
      </w:pPr>
      <w:r w:rsidRPr="006339D6">
        <w:rPr>
          <w:rFonts w:ascii="Times New Roman" w:hAnsi="Times New Roman"/>
          <w:sz w:val="28"/>
          <w:szCs w:val="28"/>
          <w:lang w:val="lv-LV"/>
        </w:rPr>
        <w:t xml:space="preserve">1. </w:t>
      </w:r>
      <w:r w:rsidR="00E20F5D" w:rsidRPr="006339D6">
        <w:rPr>
          <w:rFonts w:ascii="Times New Roman" w:hAnsi="Times New Roman"/>
          <w:sz w:val="28"/>
          <w:szCs w:val="28"/>
          <w:lang w:val="lv-LV"/>
        </w:rPr>
        <w:t xml:space="preserve">Enerģijas un uzturvielu normas </w:t>
      </w:r>
      <w:r w:rsidRPr="006339D6">
        <w:rPr>
          <w:rFonts w:ascii="Times New Roman" w:hAnsi="Times New Roman"/>
          <w:sz w:val="28"/>
          <w:szCs w:val="28"/>
          <w:lang w:val="lv-LV"/>
        </w:rPr>
        <w:t>1 – 3 gadus veciem izglītojamiem:</w:t>
      </w:r>
    </w:p>
    <w:p w:rsidR="005C4F75" w:rsidRPr="006339D6" w:rsidRDefault="005C4F75" w:rsidP="00702D04">
      <w:pPr>
        <w:spacing w:after="0" w:line="240" w:lineRule="auto"/>
        <w:rPr>
          <w:rFonts w:ascii="Times New Roman" w:hAnsi="Times New Roman"/>
          <w:sz w:val="28"/>
          <w:szCs w:val="28"/>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9"/>
        <w:gridCol w:w="1885"/>
        <w:gridCol w:w="2127"/>
        <w:gridCol w:w="1842"/>
        <w:gridCol w:w="1870"/>
      </w:tblGrid>
      <w:tr w:rsidR="00C54FD4" w:rsidRPr="006339D6" w:rsidTr="0059319A">
        <w:trPr>
          <w:trHeight w:val="579"/>
          <w:jc w:val="center"/>
        </w:trPr>
        <w:tc>
          <w:tcPr>
            <w:tcW w:w="1399" w:type="dxa"/>
          </w:tcPr>
          <w:p w:rsidR="00C54FD4" w:rsidRPr="006339D6" w:rsidRDefault="00C54FD4" w:rsidP="0059319A">
            <w:pPr>
              <w:spacing w:after="0" w:line="240" w:lineRule="auto"/>
              <w:jc w:val="center"/>
              <w:rPr>
                <w:rFonts w:ascii="Times New Roman" w:hAnsi="Times New Roman"/>
                <w:sz w:val="28"/>
                <w:szCs w:val="28"/>
                <w:lang w:val="lv-LV"/>
              </w:rPr>
            </w:pPr>
          </w:p>
        </w:tc>
        <w:tc>
          <w:tcPr>
            <w:tcW w:w="1885" w:type="dxa"/>
          </w:tcPr>
          <w:p w:rsidR="00C54FD4" w:rsidRPr="006339D6" w:rsidRDefault="00C54FD4"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Enerģija</w:t>
            </w:r>
          </w:p>
          <w:p w:rsidR="00C54FD4" w:rsidRPr="006339D6" w:rsidRDefault="00156D97"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(k</w:t>
            </w:r>
            <w:r w:rsidR="00C54FD4" w:rsidRPr="006339D6">
              <w:rPr>
                <w:rFonts w:ascii="Times New Roman" w:hAnsi="Times New Roman"/>
                <w:sz w:val="28"/>
                <w:szCs w:val="28"/>
                <w:lang w:val="lv-LV"/>
              </w:rPr>
              <w:t>cal</w:t>
            </w:r>
            <w:r w:rsidRPr="006339D6">
              <w:rPr>
                <w:rFonts w:ascii="Times New Roman" w:hAnsi="Times New Roman"/>
                <w:sz w:val="28"/>
                <w:szCs w:val="28"/>
                <w:lang w:val="lv-LV"/>
              </w:rPr>
              <w:t>)</w:t>
            </w:r>
          </w:p>
        </w:tc>
        <w:tc>
          <w:tcPr>
            <w:tcW w:w="2127" w:type="dxa"/>
          </w:tcPr>
          <w:p w:rsidR="00C54FD4" w:rsidRPr="006339D6" w:rsidRDefault="00156D97"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Olbaltumvielas</w:t>
            </w:r>
          </w:p>
          <w:p w:rsidR="00C54FD4" w:rsidRPr="006339D6" w:rsidRDefault="00156D97"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w:t>
            </w:r>
            <w:r w:rsidR="00C54FD4" w:rsidRPr="006339D6">
              <w:rPr>
                <w:rFonts w:ascii="Times New Roman" w:hAnsi="Times New Roman"/>
                <w:sz w:val="28"/>
                <w:szCs w:val="28"/>
                <w:lang w:val="lv-LV"/>
              </w:rPr>
              <w:t>g</w:t>
            </w:r>
            <w:r w:rsidRPr="006339D6">
              <w:rPr>
                <w:rFonts w:ascii="Times New Roman" w:hAnsi="Times New Roman"/>
                <w:sz w:val="28"/>
                <w:szCs w:val="28"/>
                <w:lang w:val="lv-LV"/>
              </w:rPr>
              <w:t>)</w:t>
            </w:r>
          </w:p>
        </w:tc>
        <w:tc>
          <w:tcPr>
            <w:tcW w:w="1842" w:type="dxa"/>
          </w:tcPr>
          <w:p w:rsidR="00C54FD4" w:rsidRPr="006339D6" w:rsidRDefault="00C54FD4"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Tauki</w:t>
            </w:r>
          </w:p>
          <w:p w:rsidR="00C54FD4" w:rsidRPr="006339D6" w:rsidRDefault="00156D97"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w:t>
            </w:r>
            <w:r w:rsidR="00C54FD4" w:rsidRPr="006339D6">
              <w:rPr>
                <w:rFonts w:ascii="Times New Roman" w:hAnsi="Times New Roman"/>
                <w:sz w:val="28"/>
                <w:szCs w:val="28"/>
                <w:lang w:val="lv-LV"/>
              </w:rPr>
              <w:t>g</w:t>
            </w:r>
            <w:r w:rsidRPr="006339D6">
              <w:rPr>
                <w:rFonts w:ascii="Times New Roman" w:hAnsi="Times New Roman"/>
                <w:sz w:val="28"/>
                <w:szCs w:val="28"/>
                <w:lang w:val="lv-LV"/>
              </w:rPr>
              <w:t>)</w:t>
            </w:r>
          </w:p>
        </w:tc>
        <w:tc>
          <w:tcPr>
            <w:tcW w:w="1870" w:type="dxa"/>
          </w:tcPr>
          <w:p w:rsidR="00C54FD4" w:rsidRPr="006339D6" w:rsidRDefault="00F0441A"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Ogļhidrāti</w:t>
            </w:r>
          </w:p>
          <w:p w:rsidR="00C54FD4" w:rsidRPr="006339D6" w:rsidRDefault="00156D97"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w:t>
            </w:r>
            <w:r w:rsidR="00C54FD4" w:rsidRPr="006339D6">
              <w:rPr>
                <w:rFonts w:ascii="Times New Roman" w:hAnsi="Times New Roman"/>
                <w:sz w:val="28"/>
                <w:szCs w:val="28"/>
                <w:lang w:val="lv-LV"/>
              </w:rPr>
              <w:t>g</w:t>
            </w:r>
            <w:r w:rsidRPr="006339D6">
              <w:rPr>
                <w:rFonts w:ascii="Times New Roman" w:hAnsi="Times New Roman"/>
                <w:sz w:val="28"/>
                <w:szCs w:val="28"/>
                <w:lang w:val="lv-LV"/>
              </w:rPr>
              <w:t>)</w:t>
            </w:r>
          </w:p>
        </w:tc>
      </w:tr>
      <w:tr w:rsidR="00AC5EA7" w:rsidRPr="006339D6" w:rsidTr="0059319A">
        <w:trPr>
          <w:jc w:val="center"/>
        </w:trPr>
        <w:tc>
          <w:tcPr>
            <w:tcW w:w="1399" w:type="dxa"/>
          </w:tcPr>
          <w:p w:rsidR="00AC5EA7" w:rsidRPr="006339D6" w:rsidRDefault="00AC5EA7" w:rsidP="00AC5EA7">
            <w:pPr>
              <w:spacing w:after="0" w:line="240" w:lineRule="auto"/>
              <w:rPr>
                <w:rFonts w:ascii="Times New Roman" w:hAnsi="Times New Roman"/>
                <w:sz w:val="28"/>
                <w:szCs w:val="28"/>
                <w:lang w:val="lv-LV"/>
              </w:rPr>
            </w:pPr>
            <w:r w:rsidRPr="006339D6">
              <w:rPr>
                <w:rFonts w:ascii="Times New Roman" w:hAnsi="Times New Roman"/>
                <w:sz w:val="28"/>
                <w:szCs w:val="28"/>
                <w:lang w:val="lv-LV"/>
              </w:rPr>
              <w:t xml:space="preserve">Brokastis </w:t>
            </w:r>
          </w:p>
        </w:tc>
        <w:tc>
          <w:tcPr>
            <w:tcW w:w="1885"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325-390</w:t>
            </w:r>
          </w:p>
        </w:tc>
        <w:tc>
          <w:tcPr>
            <w:tcW w:w="2127"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10-12</w:t>
            </w:r>
          </w:p>
        </w:tc>
        <w:tc>
          <w:tcPr>
            <w:tcW w:w="1842"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12-14</w:t>
            </w:r>
          </w:p>
        </w:tc>
        <w:tc>
          <w:tcPr>
            <w:tcW w:w="1870"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43-51</w:t>
            </w:r>
          </w:p>
        </w:tc>
      </w:tr>
      <w:tr w:rsidR="00AC5EA7" w:rsidRPr="006339D6" w:rsidTr="0059319A">
        <w:trPr>
          <w:jc w:val="center"/>
        </w:trPr>
        <w:tc>
          <w:tcPr>
            <w:tcW w:w="1399" w:type="dxa"/>
          </w:tcPr>
          <w:p w:rsidR="00AC5EA7" w:rsidRPr="006339D6" w:rsidRDefault="00AC5EA7" w:rsidP="00AC5EA7">
            <w:pPr>
              <w:spacing w:after="0" w:line="240" w:lineRule="auto"/>
              <w:rPr>
                <w:rFonts w:ascii="Times New Roman" w:hAnsi="Times New Roman"/>
                <w:sz w:val="28"/>
                <w:szCs w:val="28"/>
                <w:lang w:val="lv-LV"/>
              </w:rPr>
            </w:pPr>
            <w:r w:rsidRPr="006339D6">
              <w:rPr>
                <w:rFonts w:ascii="Times New Roman" w:hAnsi="Times New Roman"/>
                <w:sz w:val="28"/>
                <w:szCs w:val="28"/>
                <w:lang w:val="lv-LV"/>
              </w:rPr>
              <w:t xml:space="preserve">Pusdienas </w:t>
            </w:r>
          </w:p>
        </w:tc>
        <w:tc>
          <w:tcPr>
            <w:tcW w:w="1885"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390-455</w:t>
            </w:r>
          </w:p>
        </w:tc>
        <w:tc>
          <w:tcPr>
            <w:tcW w:w="2127"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12-14</w:t>
            </w:r>
          </w:p>
        </w:tc>
        <w:tc>
          <w:tcPr>
            <w:tcW w:w="1842"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14-16</w:t>
            </w:r>
          </w:p>
        </w:tc>
        <w:tc>
          <w:tcPr>
            <w:tcW w:w="1870"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51-60</w:t>
            </w:r>
          </w:p>
        </w:tc>
      </w:tr>
      <w:tr w:rsidR="00AC5EA7" w:rsidRPr="006339D6" w:rsidTr="0059319A">
        <w:trPr>
          <w:jc w:val="center"/>
        </w:trPr>
        <w:tc>
          <w:tcPr>
            <w:tcW w:w="1399" w:type="dxa"/>
          </w:tcPr>
          <w:p w:rsidR="00AC5EA7" w:rsidRPr="006339D6" w:rsidRDefault="00AC5EA7" w:rsidP="00AC5EA7">
            <w:pPr>
              <w:spacing w:after="0" w:line="240" w:lineRule="auto"/>
              <w:rPr>
                <w:rFonts w:ascii="Times New Roman" w:hAnsi="Times New Roman"/>
                <w:sz w:val="28"/>
                <w:szCs w:val="28"/>
                <w:lang w:val="lv-LV"/>
              </w:rPr>
            </w:pPr>
            <w:r w:rsidRPr="006339D6">
              <w:rPr>
                <w:rFonts w:ascii="Times New Roman" w:hAnsi="Times New Roman"/>
                <w:sz w:val="28"/>
                <w:szCs w:val="28"/>
                <w:lang w:val="lv-LV"/>
              </w:rPr>
              <w:t xml:space="preserve">Launags </w:t>
            </w:r>
          </w:p>
        </w:tc>
        <w:tc>
          <w:tcPr>
            <w:tcW w:w="1885"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195-260</w:t>
            </w:r>
          </w:p>
        </w:tc>
        <w:tc>
          <w:tcPr>
            <w:tcW w:w="2127"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6-8</w:t>
            </w:r>
          </w:p>
        </w:tc>
        <w:tc>
          <w:tcPr>
            <w:tcW w:w="1842"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7-9</w:t>
            </w:r>
          </w:p>
        </w:tc>
        <w:tc>
          <w:tcPr>
            <w:tcW w:w="1870"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26-34</w:t>
            </w:r>
          </w:p>
        </w:tc>
      </w:tr>
    </w:tbl>
    <w:p w:rsidR="00702D04" w:rsidRPr="006339D6" w:rsidRDefault="00702D04" w:rsidP="00702D04">
      <w:pPr>
        <w:spacing w:after="0" w:line="240" w:lineRule="auto"/>
        <w:rPr>
          <w:rFonts w:ascii="Times New Roman" w:hAnsi="Times New Roman"/>
          <w:b/>
          <w:sz w:val="28"/>
          <w:szCs w:val="28"/>
          <w:lang w:val="lv-LV"/>
        </w:rPr>
      </w:pPr>
    </w:p>
    <w:p w:rsidR="00C54FD4" w:rsidRPr="006339D6" w:rsidRDefault="00702D04" w:rsidP="00702D04">
      <w:pPr>
        <w:spacing w:after="0" w:line="240" w:lineRule="auto"/>
        <w:rPr>
          <w:rFonts w:ascii="Times New Roman" w:hAnsi="Times New Roman"/>
          <w:sz w:val="28"/>
          <w:szCs w:val="28"/>
          <w:lang w:val="lv-LV"/>
        </w:rPr>
      </w:pPr>
      <w:r w:rsidRPr="006339D6">
        <w:rPr>
          <w:rFonts w:ascii="Times New Roman" w:hAnsi="Times New Roman"/>
          <w:sz w:val="28"/>
          <w:szCs w:val="28"/>
          <w:lang w:val="lv-LV"/>
        </w:rPr>
        <w:t xml:space="preserve">2. </w:t>
      </w:r>
      <w:r w:rsidR="00E20F5D" w:rsidRPr="006339D6">
        <w:rPr>
          <w:rFonts w:ascii="Times New Roman" w:hAnsi="Times New Roman"/>
          <w:sz w:val="28"/>
          <w:szCs w:val="28"/>
          <w:lang w:val="lv-LV"/>
        </w:rPr>
        <w:t xml:space="preserve">Enerģijas un uzturvielu </w:t>
      </w:r>
      <w:r w:rsidR="00C54FD4" w:rsidRPr="006339D6">
        <w:rPr>
          <w:rFonts w:ascii="Times New Roman" w:hAnsi="Times New Roman"/>
          <w:sz w:val="28"/>
          <w:szCs w:val="28"/>
          <w:lang w:val="lv-LV"/>
        </w:rPr>
        <w:t>4</w:t>
      </w:r>
      <w:r w:rsidRPr="006339D6">
        <w:rPr>
          <w:rFonts w:ascii="Times New Roman" w:hAnsi="Times New Roman"/>
          <w:sz w:val="28"/>
          <w:szCs w:val="28"/>
          <w:lang w:val="lv-LV"/>
        </w:rPr>
        <w:t xml:space="preserve"> – </w:t>
      </w:r>
      <w:r w:rsidR="00C54FD4" w:rsidRPr="006339D6">
        <w:rPr>
          <w:rFonts w:ascii="Times New Roman" w:hAnsi="Times New Roman"/>
          <w:sz w:val="28"/>
          <w:szCs w:val="28"/>
          <w:lang w:val="lv-LV"/>
        </w:rPr>
        <w:t>6</w:t>
      </w:r>
      <w:r w:rsidRPr="006339D6">
        <w:rPr>
          <w:rFonts w:ascii="Times New Roman" w:hAnsi="Times New Roman"/>
          <w:sz w:val="28"/>
          <w:szCs w:val="28"/>
          <w:lang w:val="lv-LV"/>
        </w:rPr>
        <w:t xml:space="preserve"> </w:t>
      </w:r>
      <w:r w:rsidR="00C54FD4" w:rsidRPr="006339D6">
        <w:rPr>
          <w:rFonts w:ascii="Times New Roman" w:hAnsi="Times New Roman"/>
          <w:sz w:val="28"/>
          <w:szCs w:val="28"/>
          <w:lang w:val="lv-LV"/>
        </w:rPr>
        <w:t>gad</w:t>
      </w:r>
      <w:r w:rsidRPr="006339D6">
        <w:rPr>
          <w:rFonts w:ascii="Times New Roman" w:hAnsi="Times New Roman"/>
          <w:sz w:val="28"/>
          <w:szCs w:val="28"/>
          <w:lang w:val="lv-LV"/>
        </w:rPr>
        <w:t>us veciem izglītojamiem:</w:t>
      </w:r>
    </w:p>
    <w:p w:rsidR="005C4F75" w:rsidRPr="006339D6" w:rsidRDefault="005C4F75" w:rsidP="00702D04">
      <w:pPr>
        <w:spacing w:after="0" w:line="240" w:lineRule="auto"/>
        <w:rPr>
          <w:rFonts w:ascii="Times New Roman" w:hAnsi="Times New Roman"/>
          <w:sz w:val="28"/>
          <w:szCs w:val="28"/>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1842"/>
        <w:gridCol w:w="2127"/>
        <w:gridCol w:w="1842"/>
        <w:gridCol w:w="1870"/>
      </w:tblGrid>
      <w:tr w:rsidR="00F0441A" w:rsidRPr="006339D6" w:rsidTr="0059319A">
        <w:trPr>
          <w:trHeight w:val="579"/>
          <w:jc w:val="center"/>
        </w:trPr>
        <w:tc>
          <w:tcPr>
            <w:tcW w:w="1442" w:type="dxa"/>
          </w:tcPr>
          <w:p w:rsidR="00F0441A" w:rsidRPr="006339D6" w:rsidRDefault="00F0441A" w:rsidP="0059319A">
            <w:pPr>
              <w:spacing w:after="0" w:line="240" w:lineRule="auto"/>
              <w:jc w:val="center"/>
              <w:rPr>
                <w:rFonts w:ascii="Times New Roman" w:hAnsi="Times New Roman"/>
                <w:sz w:val="28"/>
                <w:szCs w:val="28"/>
                <w:lang w:val="lv-LV"/>
              </w:rPr>
            </w:pPr>
          </w:p>
        </w:tc>
        <w:tc>
          <w:tcPr>
            <w:tcW w:w="1842" w:type="dxa"/>
          </w:tcPr>
          <w:p w:rsidR="00F0441A" w:rsidRPr="006339D6" w:rsidRDefault="00F0441A"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Enerģija</w:t>
            </w:r>
          </w:p>
          <w:p w:rsidR="00F0441A" w:rsidRPr="006339D6" w:rsidRDefault="00F0441A"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(kcal)</w:t>
            </w:r>
          </w:p>
        </w:tc>
        <w:tc>
          <w:tcPr>
            <w:tcW w:w="2127" w:type="dxa"/>
          </w:tcPr>
          <w:p w:rsidR="00F0441A" w:rsidRPr="006339D6" w:rsidRDefault="00F0441A"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Olbaltumvielas</w:t>
            </w:r>
          </w:p>
          <w:p w:rsidR="00F0441A" w:rsidRPr="006339D6" w:rsidRDefault="00F0441A"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(g)</w:t>
            </w:r>
          </w:p>
        </w:tc>
        <w:tc>
          <w:tcPr>
            <w:tcW w:w="1842" w:type="dxa"/>
          </w:tcPr>
          <w:p w:rsidR="00F0441A" w:rsidRPr="006339D6" w:rsidRDefault="00F0441A"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Tauki</w:t>
            </w:r>
          </w:p>
          <w:p w:rsidR="00F0441A" w:rsidRPr="006339D6" w:rsidRDefault="00F0441A"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(g)</w:t>
            </w:r>
          </w:p>
        </w:tc>
        <w:tc>
          <w:tcPr>
            <w:tcW w:w="1870" w:type="dxa"/>
          </w:tcPr>
          <w:p w:rsidR="00F0441A" w:rsidRPr="006339D6" w:rsidRDefault="00F0441A"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Ogļhidrāti</w:t>
            </w:r>
          </w:p>
          <w:p w:rsidR="00F0441A" w:rsidRPr="006339D6" w:rsidRDefault="00F0441A" w:rsidP="0059319A">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(g)</w:t>
            </w:r>
          </w:p>
        </w:tc>
      </w:tr>
      <w:tr w:rsidR="00AC5EA7" w:rsidRPr="006339D6" w:rsidTr="0059319A">
        <w:trPr>
          <w:jc w:val="center"/>
        </w:trPr>
        <w:tc>
          <w:tcPr>
            <w:tcW w:w="1442" w:type="dxa"/>
          </w:tcPr>
          <w:p w:rsidR="00AC5EA7" w:rsidRPr="006339D6" w:rsidRDefault="00AC5EA7" w:rsidP="00AC5EA7">
            <w:pPr>
              <w:spacing w:after="0" w:line="240" w:lineRule="auto"/>
              <w:rPr>
                <w:rFonts w:ascii="Times New Roman" w:hAnsi="Times New Roman"/>
                <w:sz w:val="28"/>
                <w:szCs w:val="28"/>
                <w:lang w:val="lv-LV"/>
              </w:rPr>
            </w:pPr>
            <w:r w:rsidRPr="006339D6">
              <w:rPr>
                <w:rFonts w:ascii="Times New Roman" w:hAnsi="Times New Roman"/>
                <w:sz w:val="28"/>
                <w:szCs w:val="28"/>
                <w:lang w:val="lv-LV"/>
              </w:rPr>
              <w:t xml:space="preserve">Brokastis </w:t>
            </w:r>
          </w:p>
        </w:tc>
        <w:tc>
          <w:tcPr>
            <w:tcW w:w="1842"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450-540</w:t>
            </w:r>
          </w:p>
        </w:tc>
        <w:tc>
          <w:tcPr>
            <w:tcW w:w="2127"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14-17</w:t>
            </w:r>
          </w:p>
        </w:tc>
        <w:tc>
          <w:tcPr>
            <w:tcW w:w="1842"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16-19</w:t>
            </w:r>
          </w:p>
        </w:tc>
        <w:tc>
          <w:tcPr>
            <w:tcW w:w="1870"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59-71</w:t>
            </w:r>
          </w:p>
        </w:tc>
      </w:tr>
      <w:tr w:rsidR="00AC5EA7" w:rsidRPr="006339D6" w:rsidTr="0059319A">
        <w:trPr>
          <w:jc w:val="center"/>
        </w:trPr>
        <w:tc>
          <w:tcPr>
            <w:tcW w:w="1442" w:type="dxa"/>
          </w:tcPr>
          <w:p w:rsidR="00AC5EA7" w:rsidRPr="006339D6" w:rsidRDefault="00AC5EA7" w:rsidP="00AC5EA7">
            <w:pPr>
              <w:spacing w:after="0" w:line="240" w:lineRule="auto"/>
              <w:rPr>
                <w:rFonts w:ascii="Times New Roman" w:hAnsi="Times New Roman"/>
                <w:sz w:val="28"/>
                <w:szCs w:val="28"/>
                <w:lang w:val="lv-LV"/>
              </w:rPr>
            </w:pPr>
            <w:r w:rsidRPr="006339D6">
              <w:rPr>
                <w:rFonts w:ascii="Times New Roman" w:hAnsi="Times New Roman"/>
                <w:sz w:val="28"/>
                <w:szCs w:val="28"/>
                <w:lang w:val="lv-LV"/>
              </w:rPr>
              <w:t xml:space="preserve">Pusdienas </w:t>
            </w:r>
          </w:p>
        </w:tc>
        <w:tc>
          <w:tcPr>
            <w:tcW w:w="1842"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540-630</w:t>
            </w:r>
          </w:p>
        </w:tc>
        <w:tc>
          <w:tcPr>
            <w:tcW w:w="2127"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17-20</w:t>
            </w:r>
          </w:p>
        </w:tc>
        <w:tc>
          <w:tcPr>
            <w:tcW w:w="1842"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19-23</w:t>
            </w:r>
          </w:p>
        </w:tc>
        <w:tc>
          <w:tcPr>
            <w:tcW w:w="1870"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71-82</w:t>
            </w:r>
          </w:p>
        </w:tc>
      </w:tr>
      <w:tr w:rsidR="00AC5EA7" w:rsidRPr="006339D6" w:rsidTr="0059319A">
        <w:trPr>
          <w:jc w:val="center"/>
        </w:trPr>
        <w:tc>
          <w:tcPr>
            <w:tcW w:w="1442" w:type="dxa"/>
          </w:tcPr>
          <w:p w:rsidR="00AC5EA7" w:rsidRPr="006339D6" w:rsidRDefault="00AC5EA7" w:rsidP="00AC5EA7">
            <w:pPr>
              <w:spacing w:after="0" w:line="240" w:lineRule="auto"/>
              <w:rPr>
                <w:rFonts w:ascii="Times New Roman" w:hAnsi="Times New Roman"/>
                <w:sz w:val="28"/>
                <w:szCs w:val="28"/>
                <w:lang w:val="lv-LV"/>
              </w:rPr>
            </w:pPr>
            <w:r w:rsidRPr="006339D6">
              <w:rPr>
                <w:rFonts w:ascii="Times New Roman" w:hAnsi="Times New Roman"/>
                <w:sz w:val="28"/>
                <w:szCs w:val="28"/>
                <w:lang w:val="lv-LV"/>
              </w:rPr>
              <w:t xml:space="preserve">Launags </w:t>
            </w:r>
          </w:p>
        </w:tc>
        <w:tc>
          <w:tcPr>
            <w:tcW w:w="1842"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270-360</w:t>
            </w:r>
          </w:p>
        </w:tc>
        <w:tc>
          <w:tcPr>
            <w:tcW w:w="2127"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8-11</w:t>
            </w:r>
          </w:p>
        </w:tc>
        <w:tc>
          <w:tcPr>
            <w:tcW w:w="1842"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10-13</w:t>
            </w:r>
          </w:p>
        </w:tc>
        <w:tc>
          <w:tcPr>
            <w:tcW w:w="1870" w:type="dxa"/>
          </w:tcPr>
          <w:p w:rsidR="00AC5EA7" w:rsidRPr="006339D6" w:rsidRDefault="00AC5EA7" w:rsidP="00AC5EA7">
            <w:pPr>
              <w:spacing w:after="0" w:line="240" w:lineRule="auto"/>
              <w:jc w:val="center"/>
              <w:rPr>
                <w:rFonts w:ascii="Times New Roman" w:hAnsi="Times New Roman"/>
                <w:sz w:val="28"/>
                <w:szCs w:val="28"/>
                <w:lang w:val="lv-LV"/>
              </w:rPr>
            </w:pPr>
            <w:r w:rsidRPr="006339D6">
              <w:rPr>
                <w:rFonts w:ascii="Times New Roman" w:hAnsi="Times New Roman"/>
                <w:sz w:val="28"/>
                <w:szCs w:val="28"/>
                <w:lang w:val="lv-LV"/>
              </w:rPr>
              <w:t>35-47</w:t>
            </w:r>
          </w:p>
        </w:tc>
      </w:tr>
    </w:tbl>
    <w:p w:rsidR="00C54FD4" w:rsidRPr="006339D6" w:rsidRDefault="00C54FD4" w:rsidP="00702D04">
      <w:pPr>
        <w:spacing w:after="0" w:line="240" w:lineRule="auto"/>
        <w:rPr>
          <w:rFonts w:ascii="Times New Roman" w:hAnsi="Times New Roman"/>
          <w:sz w:val="28"/>
          <w:szCs w:val="28"/>
          <w:lang w:val="lv-LV"/>
        </w:rPr>
      </w:pPr>
    </w:p>
    <w:p w:rsidR="00DD5CCD" w:rsidRPr="006339D6" w:rsidRDefault="00783DD5" w:rsidP="00DD5CCD">
      <w:pPr>
        <w:pStyle w:val="NoSpacing"/>
        <w:jc w:val="both"/>
        <w:rPr>
          <w:rFonts w:ascii="Times New Roman" w:hAnsi="Times New Roman"/>
          <w:sz w:val="28"/>
          <w:szCs w:val="28"/>
          <w:lang w:val="lv-LV"/>
        </w:rPr>
      </w:pPr>
      <w:r w:rsidRPr="006339D6">
        <w:rPr>
          <w:rFonts w:ascii="Times New Roman" w:hAnsi="Times New Roman"/>
          <w:sz w:val="28"/>
          <w:szCs w:val="28"/>
          <w:lang w:val="lv-LV"/>
        </w:rPr>
        <w:t>3</w:t>
      </w:r>
      <w:r w:rsidR="00DD5CCD" w:rsidRPr="006339D6">
        <w:rPr>
          <w:rFonts w:ascii="Times New Roman" w:hAnsi="Times New Roman"/>
          <w:sz w:val="28"/>
          <w:szCs w:val="28"/>
          <w:lang w:val="lv-LV"/>
        </w:rPr>
        <w:t>. Izglītojamo ēdienkartē katru dienu iekļauj:</w:t>
      </w:r>
    </w:p>
    <w:p w:rsidR="00DD5CCD" w:rsidRPr="006339D6" w:rsidRDefault="00783DD5" w:rsidP="00DD5CCD">
      <w:pPr>
        <w:pStyle w:val="NoSpacing"/>
        <w:jc w:val="both"/>
        <w:rPr>
          <w:rFonts w:ascii="Times New Roman" w:hAnsi="Times New Roman"/>
          <w:sz w:val="28"/>
          <w:szCs w:val="28"/>
          <w:lang w:val="lv-LV"/>
        </w:rPr>
      </w:pPr>
      <w:r w:rsidRPr="006339D6">
        <w:rPr>
          <w:rFonts w:ascii="Times New Roman" w:hAnsi="Times New Roman"/>
          <w:sz w:val="28"/>
          <w:szCs w:val="28"/>
          <w:lang w:val="lv-LV"/>
        </w:rPr>
        <w:t>3</w:t>
      </w:r>
      <w:r w:rsidR="00DD5CCD" w:rsidRPr="006339D6">
        <w:rPr>
          <w:rFonts w:ascii="Times New Roman" w:hAnsi="Times New Roman"/>
          <w:sz w:val="28"/>
          <w:szCs w:val="28"/>
          <w:lang w:val="lv-LV"/>
        </w:rPr>
        <w:t xml:space="preserve">.1. pārtikas produktus, kas bagāti ar saliktajiem ogļhidrātiem (piemēram, rupjmaize, vārīti kartupeļi vai kartupeļu biezenis, </w:t>
      </w:r>
      <w:r w:rsidR="00D530B1" w:rsidRPr="006339D6">
        <w:rPr>
          <w:rFonts w:ascii="Times New Roman" w:hAnsi="Times New Roman"/>
          <w:sz w:val="28"/>
          <w:szCs w:val="28"/>
          <w:lang w:val="lv-LV"/>
        </w:rPr>
        <w:t>vārīti griķi, rīsi vai citi putraimi, graudaugu pārslas, makaroni</w:t>
      </w:r>
      <w:r w:rsidR="00757ABF" w:rsidRPr="006339D6">
        <w:rPr>
          <w:rFonts w:ascii="Times New Roman" w:hAnsi="Times New Roman"/>
          <w:sz w:val="28"/>
          <w:szCs w:val="28"/>
          <w:lang w:val="lv-LV"/>
        </w:rPr>
        <w:t>);</w:t>
      </w:r>
    </w:p>
    <w:p w:rsidR="00DD5CCD" w:rsidRPr="006339D6" w:rsidRDefault="00783DD5" w:rsidP="00DD5CCD">
      <w:pPr>
        <w:pStyle w:val="NoSpacing"/>
        <w:jc w:val="both"/>
        <w:rPr>
          <w:rFonts w:ascii="Times New Roman" w:hAnsi="Times New Roman"/>
          <w:sz w:val="28"/>
          <w:szCs w:val="28"/>
          <w:lang w:val="lv-LV"/>
        </w:rPr>
      </w:pPr>
      <w:r w:rsidRPr="006339D6">
        <w:rPr>
          <w:rFonts w:ascii="Times New Roman" w:hAnsi="Times New Roman"/>
          <w:sz w:val="28"/>
          <w:szCs w:val="28"/>
          <w:lang w:val="lv-LV"/>
        </w:rPr>
        <w:t>3</w:t>
      </w:r>
      <w:r w:rsidR="00DD5CCD" w:rsidRPr="006339D6">
        <w:rPr>
          <w:rFonts w:ascii="Times New Roman" w:hAnsi="Times New Roman"/>
          <w:sz w:val="28"/>
          <w:szCs w:val="28"/>
          <w:lang w:val="lv-LV"/>
        </w:rPr>
        <w:t>.2. dārzeņu</w:t>
      </w:r>
      <w:r w:rsidR="00232446" w:rsidRPr="006339D6">
        <w:rPr>
          <w:rFonts w:ascii="Times New Roman" w:hAnsi="Times New Roman"/>
          <w:sz w:val="28"/>
          <w:szCs w:val="28"/>
          <w:lang w:val="lv-LV"/>
        </w:rPr>
        <w:t>s</w:t>
      </w:r>
      <w:r w:rsidR="00DD5CCD" w:rsidRPr="006339D6">
        <w:rPr>
          <w:rFonts w:ascii="Times New Roman" w:hAnsi="Times New Roman"/>
          <w:sz w:val="28"/>
          <w:szCs w:val="28"/>
          <w:lang w:val="lv-LV"/>
        </w:rPr>
        <w:t>, augļu</w:t>
      </w:r>
      <w:r w:rsidR="00232446" w:rsidRPr="006339D6">
        <w:rPr>
          <w:rFonts w:ascii="Times New Roman" w:hAnsi="Times New Roman"/>
          <w:sz w:val="28"/>
          <w:szCs w:val="28"/>
          <w:lang w:val="lv-LV"/>
        </w:rPr>
        <w:t>s</w:t>
      </w:r>
      <w:r w:rsidR="00DD5CCD" w:rsidRPr="006339D6">
        <w:rPr>
          <w:rFonts w:ascii="Times New Roman" w:hAnsi="Times New Roman"/>
          <w:sz w:val="28"/>
          <w:szCs w:val="28"/>
          <w:lang w:val="lv-LV"/>
        </w:rPr>
        <w:t xml:space="preserve"> vai og</w:t>
      </w:r>
      <w:r w:rsidR="00232446" w:rsidRPr="006339D6">
        <w:rPr>
          <w:rFonts w:ascii="Times New Roman" w:hAnsi="Times New Roman"/>
          <w:sz w:val="28"/>
          <w:szCs w:val="28"/>
          <w:lang w:val="lv-LV"/>
        </w:rPr>
        <w:t>as</w:t>
      </w:r>
      <w:r w:rsidR="00DD5CCD" w:rsidRPr="006339D6">
        <w:rPr>
          <w:rFonts w:ascii="Times New Roman" w:hAnsi="Times New Roman"/>
          <w:sz w:val="28"/>
          <w:szCs w:val="28"/>
          <w:lang w:val="lv-LV"/>
        </w:rPr>
        <w:t>, tai skaitā svaigus (piemēram, dārzeņu salāti, dārzeņu zupa, svaigs auglis, kompots un citi);</w:t>
      </w:r>
    </w:p>
    <w:p w:rsidR="00DD5CCD" w:rsidRPr="006339D6" w:rsidRDefault="00783DD5" w:rsidP="00DD5CCD">
      <w:pPr>
        <w:pStyle w:val="NoSpacing"/>
        <w:jc w:val="both"/>
        <w:rPr>
          <w:rFonts w:ascii="Times New Roman" w:hAnsi="Times New Roman"/>
          <w:sz w:val="28"/>
          <w:szCs w:val="28"/>
          <w:lang w:val="lv-LV"/>
        </w:rPr>
      </w:pPr>
      <w:r w:rsidRPr="006339D6">
        <w:rPr>
          <w:rFonts w:ascii="Times New Roman" w:hAnsi="Times New Roman"/>
          <w:sz w:val="28"/>
          <w:szCs w:val="28"/>
          <w:lang w:val="lv-LV"/>
        </w:rPr>
        <w:t>3</w:t>
      </w:r>
      <w:r w:rsidR="00DD5CCD" w:rsidRPr="006339D6">
        <w:rPr>
          <w:rFonts w:ascii="Times New Roman" w:hAnsi="Times New Roman"/>
          <w:sz w:val="28"/>
          <w:szCs w:val="28"/>
          <w:lang w:val="lv-LV"/>
        </w:rPr>
        <w:t xml:space="preserve">.3. olbaltumvielām bagātus pārtikas produktus (liesa gaļa, putnu gaļa, zivis (fileja), olas, </w:t>
      </w:r>
      <w:r w:rsidR="00361E18" w:rsidRPr="006339D6">
        <w:rPr>
          <w:rFonts w:ascii="Times New Roman" w:hAnsi="Times New Roman"/>
          <w:sz w:val="28"/>
          <w:szCs w:val="28"/>
          <w:lang w:val="lv-LV"/>
        </w:rPr>
        <w:t xml:space="preserve">biezpiens, </w:t>
      </w:r>
      <w:r w:rsidR="00DD5CCD" w:rsidRPr="006339D6">
        <w:rPr>
          <w:rFonts w:ascii="Times New Roman" w:hAnsi="Times New Roman"/>
          <w:sz w:val="28"/>
          <w:szCs w:val="28"/>
          <w:lang w:val="lv-LV"/>
        </w:rPr>
        <w:t>pākšaugi). Zivis ēdienkartē iekļauj vismaz vienu reizi ne</w:t>
      </w:r>
      <w:r w:rsidR="00757ABF" w:rsidRPr="006339D6">
        <w:rPr>
          <w:rFonts w:ascii="Times New Roman" w:hAnsi="Times New Roman"/>
          <w:sz w:val="28"/>
          <w:szCs w:val="28"/>
          <w:lang w:val="lv-LV"/>
        </w:rPr>
        <w:t>dēļā;</w:t>
      </w:r>
    </w:p>
    <w:p w:rsidR="00DD5CCD" w:rsidRPr="006339D6" w:rsidRDefault="00783DD5" w:rsidP="00DD5CCD">
      <w:pPr>
        <w:pStyle w:val="NoSpacing"/>
        <w:jc w:val="both"/>
        <w:rPr>
          <w:rFonts w:ascii="Times New Roman" w:hAnsi="Times New Roman"/>
          <w:sz w:val="28"/>
          <w:szCs w:val="28"/>
          <w:lang w:val="lv-LV"/>
        </w:rPr>
      </w:pPr>
      <w:r w:rsidRPr="006339D6">
        <w:rPr>
          <w:rFonts w:ascii="Times New Roman" w:hAnsi="Times New Roman"/>
          <w:sz w:val="28"/>
          <w:szCs w:val="28"/>
          <w:lang w:val="lv-LV"/>
        </w:rPr>
        <w:t>3</w:t>
      </w:r>
      <w:r w:rsidR="00DD5CCD" w:rsidRPr="006339D6">
        <w:rPr>
          <w:rFonts w:ascii="Times New Roman" w:hAnsi="Times New Roman"/>
          <w:sz w:val="28"/>
          <w:szCs w:val="28"/>
          <w:lang w:val="lv-LV"/>
        </w:rPr>
        <w:t>.4. pienu vai piena vai skābpiena produktus*.</w:t>
      </w:r>
    </w:p>
    <w:p w:rsidR="00DD5CCD" w:rsidRPr="006339D6" w:rsidRDefault="00DD5CCD" w:rsidP="00DD5CCD">
      <w:pPr>
        <w:pStyle w:val="NoSpacing"/>
        <w:jc w:val="both"/>
        <w:rPr>
          <w:rFonts w:ascii="Times New Roman" w:hAnsi="Times New Roman"/>
          <w:sz w:val="28"/>
          <w:szCs w:val="28"/>
          <w:lang w:val="lv-LV"/>
        </w:rPr>
      </w:pPr>
    </w:p>
    <w:p w:rsidR="00DD5CCD" w:rsidRPr="006339D6" w:rsidRDefault="00783DD5" w:rsidP="00DD5CCD">
      <w:pPr>
        <w:pStyle w:val="NoSpacing"/>
        <w:jc w:val="both"/>
        <w:rPr>
          <w:rFonts w:ascii="Times New Roman" w:hAnsi="Times New Roman"/>
          <w:sz w:val="28"/>
          <w:szCs w:val="28"/>
          <w:lang w:val="lv-LV"/>
        </w:rPr>
      </w:pPr>
      <w:r w:rsidRPr="006339D6">
        <w:rPr>
          <w:rFonts w:ascii="Times New Roman" w:hAnsi="Times New Roman"/>
          <w:sz w:val="28"/>
          <w:szCs w:val="28"/>
          <w:lang w:val="lv-LV"/>
        </w:rPr>
        <w:t>4</w:t>
      </w:r>
      <w:r w:rsidR="00DD5CCD" w:rsidRPr="006339D6">
        <w:rPr>
          <w:rFonts w:ascii="Times New Roman" w:hAnsi="Times New Roman"/>
          <w:sz w:val="28"/>
          <w:szCs w:val="28"/>
          <w:lang w:val="lv-LV"/>
        </w:rPr>
        <w:t>.Izglītojamo ēdienkartē katru nedēļu iekļauj</w:t>
      </w:r>
      <w:r w:rsidR="008315F6" w:rsidRPr="006339D6">
        <w:rPr>
          <w:rFonts w:ascii="Times New Roman" w:hAnsi="Times New Roman"/>
          <w:sz w:val="28"/>
          <w:szCs w:val="28"/>
          <w:lang w:val="lv-LV"/>
        </w:rPr>
        <w:t xml:space="preserve"> sekojošu </w:t>
      </w:r>
      <w:r w:rsidR="00C467F7">
        <w:rPr>
          <w:rFonts w:ascii="Times New Roman" w:hAnsi="Times New Roman"/>
          <w:sz w:val="28"/>
          <w:szCs w:val="28"/>
          <w:lang w:val="lv-LV"/>
        </w:rPr>
        <w:t xml:space="preserve">šā </w:t>
      </w:r>
      <w:r w:rsidR="008315F6" w:rsidRPr="006339D6">
        <w:rPr>
          <w:rFonts w:ascii="Times New Roman" w:hAnsi="Times New Roman"/>
          <w:sz w:val="28"/>
          <w:szCs w:val="28"/>
          <w:lang w:val="lv-LV"/>
        </w:rPr>
        <w:t>pielikuma 3.punktā minēto produktu daudzumu</w:t>
      </w:r>
      <w:r w:rsidR="00DD5CCD" w:rsidRPr="006339D6">
        <w:rPr>
          <w:rFonts w:ascii="Times New Roman" w:hAnsi="Times New Roman"/>
          <w:sz w:val="28"/>
          <w:szCs w:val="28"/>
          <w:lang w:val="lv-LV"/>
        </w:rPr>
        <w:t>:</w:t>
      </w:r>
    </w:p>
    <w:p w:rsidR="00DD5CCD" w:rsidRPr="006339D6" w:rsidRDefault="00783DD5" w:rsidP="00DD5CCD">
      <w:pPr>
        <w:pStyle w:val="NoSpacing"/>
        <w:jc w:val="both"/>
        <w:rPr>
          <w:rFonts w:ascii="Times New Roman" w:hAnsi="Times New Roman"/>
          <w:sz w:val="28"/>
          <w:szCs w:val="28"/>
          <w:lang w:val="lv-LV"/>
        </w:rPr>
      </w:pPr>
      <w:r w:rsidRPr="006339D6">
        <w:rPr>
          <w:rFonts w:ascii="Times New Roman" w:hAnsi="Times New Roman"/>
          <w:sz w:val="28"/>
          <w:szCs w:val="28"/>
          <w:lang w:val="lv-LV"/>
        </w:rPr>
        <w:lastRenderedPageBreak/>
        <w:t>4</w:t>
      </w:r>
      <w:r w:rsidR="00DD5CCD" w:rsidRPr="006339D6">
        <w:rPr>
          <w:rFonts w:ascii="Times New Roman" w:hAnsi="Times New Roman"/>
          <w:sz w:val="28"/>
          <w:szCs w:val="28"/>
          <w:lang w:val="lv-LV"/>
        </w:rPr>
        <w:t xml:space="preserve">.1. </w:t>
      </w:r>
      <w:r w:rsidR="00841F42" w:rsidRPr="006339D6">
        <w:rPr>
          <w:rFonts w:ascii="Times New Roman" w:hAnsi="Times New Roman"/>
          <w:sz w:val="28"/>
          <w:szCs w:val="28"/>
          <w:lang w:val="lv-LV"/>
        </w:rPr>
        <w:t xml:space="preserve">vismaz </w:t>
      </w:r>
      <w:r w:rsidR="009E4DC4" w:rsidRPr="006339D6">
        <w:rPr>
          <w:rFonts w:ascii="Times New Roman" w:hAnsi="Times New Roman"/>
          <w:sz w:val="28"/>
          <w:szCs w:val="28"/>
          <w:lang w:val="lv-LV"/>
        </w:rPr>
        <w:t>3</w:t>
      </w:r>
      <w:r w:rsidR="00841F42" w:rsidRPr="006339D6">
        <w:rPr>
          <w:rFonts w:ascii="Times New Roman" w:hAnsi="Times New Roman"/>
          <w:sz w:val="28"/>
          <w:szCs w:val="28"/>
          <w:lang w:val="lv-LV"/>
        </w:rPr>
        <w:t xml:space="preserve">00 g </w:t>
      </w:r>
      <w:r w:rsidR="00C467F7" w:rsidRPr="006339D6">
        <w:rPr>
          <w:rFonts w:ascii="Times New Roman" w:hAnsi="Times New Roman"/>
          <w:sz w:val="28"/>
          <w:szCs w:val="28"/>
          <w:lang w:val="lv-LV"/>
        </w:rPr>
        <w:t>(neto)</w:t>
      </w:r>
      <w:r w:rsidR="00C467F7">
        <w:rPr>
          <w:rFonts w:ascii="Times New Roman" w:hAnsi="Times New Roman"/>
          <w:sz w:val="28"/>
          <w:szCs w:val="28"/>
          <w:lang w:val="lv-LV"/>
        </w:rPr>
        <w:t xml:space="preserve"> </w:t>
      </w:r>
      <w:r w:rsidR="00DD5CCD" w:rsidRPr="006339D6">
        <w:rPr>
          <w:rFonts w:ascii="Times New Roman" w:hAnsi="Times New Roman"/>
          <w:sz w:val="28"/>
          <w:szCs w:val="28"/>
          <w:lang w:val="lv-LV"/>
        </w:rPr>
        <w:t>liesu gaļu vai zivis (fileju);</w:t>
      </w:r>
    </w:p>
    <w:p w:rsidR="00DD5CCD" w:rsidRPr="006339D6" w:rsidRDefault="00783DD5" w:rsidP="00DD5CCD">
      <w:pPr>
        <w:pStyle w:val="NoSpacing"/>
        <w:jc w:val="both"/>
        <w:rPr>
          <w:rFonts w:ascii="Times New Roman" w:hAnsi="Times New Roman"/>
          <w:sz w:val="28"/>
          <w:szCs w:val="28"/>
          <w:lang w:val="lv-LV"/>
        </w:rPr>
      </w:pPr>
      <w:r w:rsidRPr="006339D6">
        <w:rPr>
          <w:rFonts w:ascii="Times New Roman" w:hAnsi="Times New Roman"/>
          <w:sz w:val="28"/>
          <w:szCs w:val="28"/>
          <w:lang w:val="lv-LV"/>
        </w:rPr>
        <w:t>4</w:t>
      </w:r>
      <w:r w:rsidR="00DD5CCD" w:rsidRPr="006339D6">
        <w:rPr>
          <w:rFonts w:ascii="Times New Roman" w:hAnsi="Times New Roman"/>
          <w:sz w:val="28"/>
          <w:szCs w:val="28"/>
          <w:lang w:val="lv-LV"/>
        </w:rPr>
        <w:t xml:space="preserve">.2. </w:t>
      </w:r>
      <w:r w:rsidR="00841F42" w:rsidRPr="006339D6">
        <w:rPr>
          <w:rFonts w:ascii="Times New Roman" w:hAnsi="Times New Roman"/>
          <w:sz w:val="28"/>
          <w:szCs w:val="28"/>
          <w:lang w:val="lv-LV"/>
        </w:rPr>
        <w:t xml:space="preserve">vismaz </w:t>
      </w:r>
      <w:r w:rsidR="009E4DC4" w:rsidRPr="006339D6">
        <w:rPr>
          <w:rFonts w:ascii="Times New Roman" w:hAnsi="Times New Roman"/>
          <w:sz w:val="28"/>
          <w:szCs w:val="28"/>
          <w:lang w:val="lv-LV"/>
        </w:rPr>
        <w:t>30</w:t>
      </w:r>
      <w:r w:rsidR="00841F42" w:rsidRPr="006339D6">
        <w:rPr>
          <w:rFonts w:ascii="Times New Roman" w:hAnsi="Times New Roman"/>
          <w:sz w:val="28"/>
          <w:szCs w:val="28"/>
          <w:lang w:val="lv-LV"/>
        </w:rPr>
        <w:t xml:space="preserve">0 g (neto) </w:t>
      </w:r>
      <w:r w:rsidR="00DD5CCD" w:rsidRPr="006339D6">
        <w:rPr>
          <w:rFonts w:ascii="Times New Roman" w:hAnsi="Times New Roman"/>
          <w:sz w:val="28"/>
          <w:szCs w:val="28"/>
          <w:lang w:val="lv-LV"/>
        </w:rPr>
        <w:t>kartupeļus;</w:t>
      </w:r>
    </w:p>
    <w:p w:rsidR="00DD5CCD" w:rsidRPr="006339D6" w:rsidRDefault="00783DD5" w:rsidP="00DD5CCD">
      <w:pPr>
        <w:pStyle w:val="NoSpacing"/>
        <w:jc w:val="both"/>
        <w:rPr>
          <w:rFonts w:ascii="Times New Roman" w:hAnsi="Times New Roman"/>
          <w:sz w:val="28"/>
          <w:szCs w:val="28"/>
          <w:lang w:val="lv-LV"/>
        </w:rPr>
      </w:pPr>
      <w:r w:rsidRPr="006339D6">
        <w:rPr>
          <w:rFonts w:ascii="Times New Roman" w:hAnsi="Times New Roman"/>
          <w:sz w:val="28"/>
          <w:szCs w:val="28"/>
          <w:lang w:val="lv-LV"/>
        </w:rPr>
        <w:t>4</w:t>
      </w:r>
      <w:r w:rsidR="00DD5CCD" w:rsidRPr="006339D6">
        <w:rPr>
          <w:rFonts w:ascii="Times New Roman" w:hAnsi="Times New Roman"/>
          <w:sz w:val="28"/>
          <w:szCs w:val="28"/>
          <w:lang w:val="lv-LV"/>
        </w:rPr>
        <w:t xml:space="preserve">.3. </w:t>
      </w:r>
      <w:r w:rsidR="00841F42" w:rsidRPr="006339D6">
        <w:rPr>
          <w:rFonts w:ascii="Times New Roman" w:hAnsi="Times New Roman"/>
          <w:sz w:val="28"/>
          <w:szCs w:val="28"/>
          <w:lang w:val="lv-LV"/>
        </w:rPr>
        <w:t xml:space="preserve">vismaz </w:t>
      </w:r>
      <w:r w:rsidR="009E4DC4" w:rsidRPr="006339D6">
        <w:rPr>
          <w:rFonts w:ascii="Times New Roman" w:hAnsi="Times New Roman"/>
          <w:sz w:val="28"/>
          <w:szCs w:val="28"/>
          <w:lang w:val="lv-LV"/>
        </w:rPr>
        <w:t>100</w:t>
      </w:r>
      <w:r w:rsidR="00841F42" w:rsidRPr="006339D6">
        <w:rPr>
          <w:rFonts w:ascii="Times New Roman" w:hAnsi="Times New Roman"/>
          <w:sz w:val="28"/>
          <w:szCs w:val="28"/>
          <w:lang w:val="lv-LV"/>
        </w:rPr>
        <w:t xml:space="preserve">0 g </w:t>
      </w:r>
      <w:r w:rsidR="00DD5CCD" w:rsidRPr="006339D6">
        <w:rPr>
          <w:rFonts w:ascii="Times New Roman" w:hAnsi="Times New Roman"/>
          <w:sz w:val="28"/>
          <w:szCs w:val="28"/>
          <w:lang w:val="lv-LV"/>
        </w:rPr>
        <w:t xml:space="preserve">pienu, </w:t>
      </w:r>
      <w:r w:rsidR="00F56AE3" w:rsidRPr="006339D6">
        <w:rPr>
          <w:rFonts w:ascii="Times New Roman" w:hAnsi="Times New Roman"/>
          <w:sz w:val="28"/>
          <w:szCs w:val="28"/>
          <w:lang w:val="lv-LV"/>
        </w:rPr>
        <w:t>kefīru, jogurtu vai citus skābpiena produktus</w:t>
      </w:r>
      <w:r w:rsidR="00D21586" w:rsidRPr="006339D6">
        <w:rPr>
          <w:rFonts w:ascii="Times New Roman" w:hAnsi="Times New Roman"/>
          <w:sz w:val="28"/>
          <w:szCs w:val="28"/>
          <w:lang w:val="lv-LV"/>
        </w:rPr>
        <w:t>*</w:t>
      </w:r>
      <w:r w:rsidR="00DD5CCD" w:rsidRPr="006339D6">
        <w:rPr>
          <w:rFonts w:ascii="Times New Roman" w:hAnsi="Times New Roman"/>
          <w:sz w:val="28"/>
          <w:szCs w:val="28"/>
          <w:lang w:val="lv-LV"/>
        </w:rPr>
        <w:t>;</w:t>
      </w:r>
    </w:p>
    <w:p w:rsidR="00DD5CCD" w:rsidRPr="006339D6" w:rsidRDefault="00783DD5" w:rsidP="00DD5CCD">
      <w:pPr>
        <w:pStyle w:val="NoSpacing"/>
        <w:jc w:val="both"/>
        <w:rPr>
          <w:rFonts w:ascii="Times New Roman" w:hAnsi="Times New Roman"/>
          <w:sz w:val="28"/>
          <w:szCs w:val="28"/>
          <w:lang w:val="lv-LV"/>
        </w:rPr>
      </w:pPr>
      <w:r w:rsidRPr="006339D6">
        <w:rPr>
          <w:rFonts w:ascii="Times New Roman" w:hAnsi="Times New Roman"/>
          <w:sz w:val="28"/>
          <w:szCs w:val="28"/>
          <w:lang w:val="lv-LV"/>
        </w:rPr>
        <w:t>4</w:t>
      </w:r>
      <w:r w:rsidR="00DD5CCD" w:rsidRPr="006339D6">
        <w:rPr>
          <w:rFonts w:ascii="Times New Roman" w:hAnsi="Times New Roman"/>
          <w:sz w:val="28"/>
          <w:szCs w:val="28"/>
          <w:lang w:val="lv-LV"/>
        </w:rPr>
        <w:t xml:space="preserve">.4. </w:t>
      </w:r>
      <w:r w:rsidR="00841F42" w:rsidRPr="006339D6">
        <w:rPr>
          <w:rFonts w:ascii="Times New Roman" w:hAnsi="Times New Roman"/>
          <w:sz w:val="28"/>
          <w:szCs w:val="28"/>
          <w:lang w:val="lv-LV"/>
        </w:rPr>
        <w:t xml:space="preserve">vismaz </w:t>
      </w:r>
      <w:r w:rsidR="009E4DC4" w:rsidRPr="006339D6">
        <w:rPr>
          <w:rFonts w:ascii="Times New Roman" w:hAnsi="Times New Roman"/>
          <w:sz w:val="28"/>
          <w:szCs w:val="28"/>
          <w:lang w:val="lv-LV"/>
        </w:rPr>
        <w:t>10</w:t>
      </w:r>
      <w:r w:rsidR="00841F42" w:rsidRPr="006339D6">
        <w:rPr>
          <w:rFonts w:ascii="Times New Roman" w:hAnsi="Times New Roman"/>
          <w:sz w:val="28"/>
          <w:szCs w:val="28"/>
          <w:lang w:val="lv-LV"/>
        </w:rPr>
        <w:t>0 g (neto)</w:t>
      </w:r>
      <w:r w:rsidR="00016458" w:rsidRPr="006339D6">
        <w:rPr>
          <w:rFonts w:ascii="Times New Roman" w:hAnsi="Times New Roman"/>
          <w:sz w:val="28"/>
          <w:szCs w:val="28"/>
          <w:lang w:val="lv-LV"/>
        </w:rPr>
        <w:t xml:space="preserve"> </w:t>
      </w:r>
      <w:r w:rsidR="00DD5CCD" w:rsidRPr="006339D6">
        <w:rPr>
          <w:rFonts w:ascii="Times New Roman" w:hAnsi="Times New Roman"/>
          <w:sz w:val="28"/>
          <w:szCs w:val="28"/>
          <w:lang w:val="lv-LV"/>
        </w:rPr>
        <w:t>piena olbaltumvielām bagātus produktus (biezpienu, sieru);</w:t>
      </w:r>
    </w:p>
    <w:p w:rsidR="00DD5CCD" w:rsidRPr="006339D6" w:rsidRDefault="00783DD5" w:rsidP="00DD5CCD">
      <w:pPr>
        <w:pStyle w:val="NoSpacing"/>
        <w:jc w:val="both"/>
        <w:rPr>
          <w:rFonts w:ascii="Times New Roman" w:hAnsi="Times New Roman"/>
          <w:sz w:val="28"/>
          <w:szCs w:val="28"/>
          <w:lang w:val="lv-LV"/>
        </w:rPr>
      </w:pPr>
      <w:r w:rsidRPr="006339D6">
        <w:rPr>
          <w:rFonts w:ascii="Times New Roman" w:hAnsi="Times New Roman"/>
          <w:sz w:val="28"/>
          <w:szCs w:val="28"/>
          <w:lang w:val="lv-LV"/>
        </w:rPr>
        <w:t>4</w:t>
      </w:r>
      <w:r w:rsidR="00DD5CCD" w:rsidRPr="006339D6">
        <w:rPr>
          <w:rFonts w:ascii="Times New Roman" w:hAnsi="Times New Roman"/>
          <w:sz w:val="28"/>
          <w:szCs w:val="28"/>
          <w:lang w:val="lv-LV"/>
        </w:rPr>
        <w:t xml:space="preserve">.5. </w:t>
      </w:r>
      <w:r w:rsidR="00C44CE6" w:rsidRPr="006339D6">
        <w:rPr>
          <w:rFonts w:ascii="Times New Roman" w:hAnsi="Times New Roman"/>
          <w:sz w:val="28"/>
          <w:szCs w:val="28"/>
          <w:lang w:val="lv-LV"/>
        </w:rPr>
        <w:t xml:space="preserve">vismaz 250 g </w:t>
      </w:r>
      <w:r w:rsidR="00DD5CCD" w:rsidRPr="006339D6">
        <w:rPr>
          <w:rFonts w:ascii="Times New Roman" w:hAnsi="Times New Roman"/>
          <w:sz w:val="28"/>
          <w:szCs w:val="28"/>
          <w:lang w:val="lv-LV"/>
        </w:rPr>
        <w:t>augļus vai ogas;</w:t>
      </w:r>
    </w:p>
    <w:p w:rsidR="00DD5CCD" w:rsidRPr="006339D6" w:rsidRDefault="00783DD5" w:rsidP="00DD5CCD">
      <w:pPr>
        <w:pStyle w:val="NoSpacing"/>
        <w:jc w:val="both"/>
        <w:rPr>
          <w:rFonts w:ascii="Times New Roman" w:hAnsi="Times New Roman"/>
          <w:sz w:val="28"/>
          <w:szCs w:val="28"/>
          <w:lang w:val="lv-LV"/>
        </w:rPr>
      </w:pPr>
      <w:r w:rsidRPr="006339D6">
        <w:rPr>
          <w:rFonts w:ascii="Times New Roman" w:hAnsi="Times New Roman"/>
          <w:sz w:val="28"/>
          <w:szCs w:val="28"/>
          <w:lang w:val="lv-LV"/>
        </w:rPr>
        <w:t>4</w:t>
      </w:r>
      <w:r w:rsidR="00DD5CCD" w:rsidRPr="006339D6">
        <w:rPr>
          <w:rFonts w:ascii="Times New Roman" w:hAnsi="Times New Roman"/>
          <w:sz w:val="28"/>
          <w:szCs w:val="28"/>
          <w:lang w:val="lv-LV"/>
        </w:rPr>
        <w:t>.</w:t>
      </w:r>
      <w:r w:rsidR="001F7AAF" w:rsidRPr="006339D6">
        <w:rPr>
          <w:rFonts w:ascii="Times New Roman" w:hAnsi="Times New Roman"/>
          <w:sz w:val="28"/>
          <w:szCs w:val="28"/>
          <w:lang w:val="lv-LV"/>
        </w:rPr>
        <w:t>6</w:t>
      </w:r>
      <w:r w:rsidR="00232446" w:rsidRPr="006339D6">
        <w:rPr>
          <w:rFonts w:ascii="Times New Roman" w:hAnsi="Times New Roman"/>
          <w:sz w:val="28"/>
          <w:szCs w:val="28"/>
          <w:lang w:val="lv-LV"/>
        </w:rPr>
        <w:t>.</w:t>
      </w:r>
      <w:r w:rsidR="00DD5CCD" w:rsidRPr="006339D6">
        <w:rPr>
          <w:rFonts w:ascii="Times New Roman" w:hAnsi="Times New Roman"/>
          <w:sz w:val="28"/>
          <w:szCs w:val="28"/>
          <w:lang w:val="lv-LV"/>
        </w:rPr>
        <w:t xml:space="preserve"> </w:t>
      </w:r>
      <w:r w:rsidR="00C44CE6" w:rsidRPr="006339D6">
        <w:rPr>
          <w:rFonts w:ascii="Times New Roman" w:hAnsi="Times New Roman"/>
          <w:sz w:val="28"/>
          <w:szCs w:val="28"/>
          <w:lang w:val="lv-LV"/>
        </w:rPr>
        <w:t xml:space="preserve">vismaz 500 g </w:t>
      </w:r>
      <w:r w:rsidR="00DD5CCD" w:rsidRPr="006339D6">
        <w:rPr>
          <w:rFonts w:ascii="Times New Roman" w:hAnsi="Times New Roman"/>
          <w:sz w:val="28"/>
          <w:szCs w:val="28"/>
          <w:lang w:val="lv-LV"/>
        </w:rPr>
        <w:t>dārzeņus</w:t>
      </w:r>
      <w:r w:rsidR="009E4DC4" w:rsidRPr="006339D6">
        <w:rPr>
          <w:rFonts w:ascii="Times New Roman" w:hAnsi="Times New Roman"/>
          <w:sz w:val="28"/>
          <w:szCs w:val="28"/>
          <w:lang w:val="lv-LV"/>
        </w:rPr>
        <w:t>, no tiem 250 g svaigus</w:t>
      </w:r>
      <w:r w:rsidR="00DD5CCD" w:rsidRPr="006339D6">
        <w:rPr>
          <w:rFonts w:ascii="Times New Roman" w:hAnsi="Times New Roman"/>
          <w:sz w:val="28"/>
          <w:szCs w:val="28"/>
          <w:lang w:val="lv-LV"/>
        </w:rPr>
        <w:t>.</w:t>
      </w:r>
    </w:p>
    <w:p w:rsidR="00AE739B" w:rsidRPr="006339D6" w:rsidRDefault="00AE739B" w:rsidP="00AE739B">
      <w:pPr>
        <w:pStyle w:val="NoSpacing"/>
        <w:jc w:val="both"/>
        <w:rPr>
          <w:rFonts w:ascii="Times New Roman" w:hAnsi="Times New Roman"/>
          <w:sz w:val="28"/>
          <w:szCs w:val="28"/>
          <w:lang w:val="lv-LV"/>
        </w:rPr>
      </w:pPr>
    </w:p>
    <w:p w:rsidR="00ED6879" w:rsidRPr="00BE1650" w:rsidRDefault="00ED6879" w:rsidP="00ED6879">
      <w:pPr>
        <w:pStyle w:val="NoSpacing1"/>
        <w:jc w:val="both"/>
        <w:rPr>
          <w:rFonts w:ascii="Times New Roman" w:hAnsi="Times New Roman"/>
          <w:sz w:val="28"/>
          <w:szCs w:val="28"/>
          <w:lang w:val="lv-LV"/>
        </w:rPr>
      </w:pPr>
      <w:r w:rsidRPr="00BE1650">
        <w:rPr>
          <w:rFonts w:ascii="Times New Roman" w:hAnsi="Times New Roman"/>
          <w:sz w:val="28"/>
          <w:szCs w:val="28"/>
          <w:lang w:val="lv-LV"/>
        </w:rPr>
        <w:t xml:space="preserve">5. </w:t>
      </w:r>
      <w:r w:rsidR="00C467F7">
        <w:rPr>
          <w:rFonts w:ascii="Times New Roman" w:hAnsi="Times New Roman"/>
          <w:sz w:val="28"/>
          <w:szCs w:val="28"/>
          <w:lang w:val="lv-LV"/>
        </w:rPr>
        <w:t xml:space="preserve">Šā pielikuma </w:t>
      </w:r>
      <w:r w:rsidR="00BE1650" w:rsidRPr="00BE1650">
        <w:rPr>
          <w:rFonts w:ascii="Times New Roman" w:hAnsi="Times New Roman"/>
          <w:iCs/>
          <w:sz w:val="28"/>
          <w:szCs w:val="28"/>
          <w:lang w:val="lv-LV"/>
        </w:rPr>
        <w:t>3.un 4.punktā minēto pārtikas produktu iepirkumā izvēlas tādus produktus, kuru ražošanā neizmanto sintētiskās krāsvielas un kas nesatur ģenētiski modificētus organismus, nesastāv no tiem un nav ražoti no tiem. Piedāvājumu salīdzināšanai un novērtēšanai  kā kritēriju izvēloties saimnieciski izdevīgāko piedāvājumu, paredz vērtēšanas kritēriju punktus piešķirt  produktiem vai produktu grupai, kurā iekļauti produkti, kuriem izvirzītās kvalitātes prasības atbilst Latvijas normatīvajiem aktiem par nacionālās pārtikas kvalitātes vai bioloģiskās lauksaimniecības shēmu.  Līdzvērtīgu piedāvājumu gadījumā, neatkarīgi no iepirkumā piemērotā piedāvājuma izvēles kritērija, iepirkuma līguma slēgšanas tiesības piešķir piedāvājuma iesniedzējam, kura piedāvājumā vairāk ir  nacionālās pārtikas kvalitātes vai bioloģiskās lauksaimniecības shēmas prasībām atbilstošu produktu.</w:t>
      </w:r>
    </w:p>
    <w:p w:rsidR="00ED6879" w:rsidRPr="006339D6" w:rsidRDefault="00ED6879" w:rsidP="00AE739B">
      <w:pPr>
        <w:pStyle w:val="NoSpacing"/>
        <w:jc w:val="both"/>
        <w:rPr>
          <w:rFonts w:ascii="Times New Roman" w:hAnsi="Times New Roman"/>
          <w:sz w:val="28"/>
          <w:szCs w:val="28"/>
          <w:lang w:val="lv-LV"/>
        </w:rPr>
      </w:pPr>
    </w:p>
    <w:p w:rsidR="00AE739B" w:rsidRPr="006339D6" w:rsidRDefault="00F038EC" w:rsidP="00AE739B">
      <w:pPr>
        <w:pStyle w:val="NoSpacing"/>
        <w:jc w:val="both"/>
        <w:rPr>
          <w:rFonts w:ascii="Times New Roman" w:hAnsi="Times New Roman"/>
          <w:sz w:val="28"/>
          <w:szCs w:val="28"/>
          <w:lang w:val="lv-LV"/>
        </w:rPr>
      </w:pPr>
      <w:r>
        <w:rPr>
          <w:rFonts w:ascii="Times New Roman" w:hAnsi="Times New Roman"/>
          <w:sz w:val="28"/>
          <w:szCs w:val="28"/>
          <w:lang w:val="lv-LV"/>
        </w:rPr>
        <w:t>6</w:t>
      </w:r>
      <w:r w:rsidR="00AE739B" w:rsidRPr="006339D6">
        <w:rPr>
          <w:rFonts w:ascii="Times New Roman" w:hAnsi="Times New Roman"/>
          <w:sz w:val="28"/>
          <w:szCs w:val="28"/>
          <w:lang w:val="lv-LV"/>
        </w:rPr>
        <w:t>. Izglītojamo uzturā neiekļauj:</w:t>
      </w:r>
    </w:p>
    <w:p w:rsidR="00AE739B" w:rsidRPr="00200862" w:rsidRDefault="00F038EC" w:rsidP="00AE739B">
      <w:pPr>
        <w:pStyle w:val="NoSpacing"/>
        <w:jc w:val="both"/>
        <w:rPr>
          <w:rFonts w:ascii="Times New Roman" w:hAnsi="Times New Roman"/>
          <w:sz w:val="28"/>
          <w:szCs w:val="28"/>
          <w:lang w:val="lv-LV"/>
        </w:rPr>
      </w:pPr>
      <w:r w:rsidRPr="00200862">
        <w:rPr>
          <w:rFonts w:ascii="Times New Roman" w:hAnsi="Times New Roman"/>
          <w:sz w:val="28"/>
          <w:szCs w:val="28"/>
          <w:lang w:val="lv-LV"/>
        </w:rPr>
        <w:t>6</w:t>
      </w:r>
      <w:r w:rsidR="002B25A7" w:rsidRPr="00200862">
        <w:rPr>
          <w:rFonts w:ascii="Times New Roman" w:hAnsi="Times New Roman"/>
          <w:sz w:val="28"/>
          <w:szCs w:val="28"/>
          <w:lang w:val="lv-LV"/>
        </w:rPr>
        <w:t>.1.fritētus (frī) kartupeļus</w:t>
      </w:r>
      <w:r w:rsidR="00200862" w:rsidRPr="00200862">
        <w:rPr>
          <w:rFonts w:ascii="Times New Roman" w:hAnsi="Times New Roman"/>
          <w:sz w:val="28"/>
          <w:szCs w:val="28"/>
          <w:lang w:val="lv-LV"/>
        </w:rPr>
        <w:t>,</w:t>
      </w:r>
      <w:r w:rsidR="007F239F" w:rsidRPr="00200862">
        <w:rPr>
          <w:rFonts w:ascii="Times New Roman" w:hAnsi="Times New Roman"/>
          <w:sz w:val="28"/>
          <w:szCs w:val="28"/>
          <w:lang w:val="lv-LV"/>
        </w:rPr>
        <w:t xml:space="preserve"> kartupeļu kroketes</w:t>
      </w:r>
      <w:r w:rsidR="00200862" w:rsidRPr="00200862">
        <w:rPr>
          <w:rFonts w:ascii="Times New Roman" w:hAnsi="Times New Roman"/>
          <w:sz w:val="28"/>
          <w:szCs w:val="28"/>
          <w:lang w:val="lv-LV"/>
        </w:rPr>
        <w:t xml:space="preserve"> un citus eļļā vārītus un analogus pārtikas produktus</w:t>
      </w:r>
      <w:r w:rsidR="002B25A7" w:rsidRPr="00200862">
        <w:rPr>
          <w:rFonts w:ascii="Times New Roman" w:hAnsi="Times New Roman"/>
          <w:sz w:val="28"/>
          <w:szCs w:val="28"/>
          <w:lang w:val="lv-LV"/>
        </w:rPr>
        <w:t>;</w:t>
      </w:r>
    </w:p>
    <w:p w:rsidR="00AE739B" w:rsidRPr="006339D6" w:rsidRDefault="00F038EC" w:rsidP="00AE739B">
      <w:pPr>
        <w:pStyle w:val="NoSpacing"/>
        <w:jc w:val="both"/>
        <w:rPr>
          <w:rFonts w:ascii="Times New Roman" w:hAnsi="Times New Roman"/>
          <w:sz w:val="28"/>
          <w:szCs w:val="28"/>
          <w:lang w:val="lv-LV"/>
        </w:rPr>
      </w:pPr>
      <w:r>
        <w:rPr>
          <w:rFonts w:ascii="Times New Roman" w:hAnsi="Times New Roman"/>
          <w:sz w:val="28"/>
          <w:szCs w:val="28"/>
          <w:lang w:val="lv-LV"/>
        </w:rPr>
        <w:t>6</w:t>
      </w:r>
      <w:r w:rsidR="00AE739B" w:rsidRPr="006339D6">
        <w:rPr>
          <w:rFonts w:ascii="Times New Roman" w:hAnsi="Times New Roman"/>
          <w:sz w:val="28"/>
          <w:szCs w:val="28"/>
          <w:lang w:val="lv-LV"/>
        </w:rPr>
        <w:t>.2.</w:t>
      </w:r>
      <w:r w:rsidR="002C64B2" w:rsidRPr="006339D6">
        <w:rPr>
          <w:rFonts w:ascii="Times New Roman" w:hAnsi="Times New Roman"/>
          <w:sz w:val="28"/>
          <w:szCs w:val="28"/>
          <w:lang w:val="lv-LV"/>
        </w:rPr>
        <w:t xml:space="preserve"> mehāniski atdalītu gaļu</w:t>
      </w:r>
      <w:r w:rsidR="002B25A7" w:rsidRPr="006339D6">
        <w:rPr>
          <w:rFonts w:ascii="Times New Roman" w:hAnsi="Times New Roman"/>
          <w:sz w:val="28"/>
          <w:szCs w:val="28"/>
          <w:lang w:val="lv-LV"/>
        </w:rPr>
        <w:t>;</w:t>
      </w:r>
    </w:p>
    <w:p w:rsidR="00AE739B" w:rsidRPr="006339D6" w:rsidRDefault="00F038EC" w:rsidP="00AE739B">
      <w:pPr>
        <w:pStyle w:val="NoSpacing"/>
        <w:jc w:val="both"/>
        <w:rPr>
          <w:rFonts w:ascii="Times New Roman" w:hAnsi="Times New Roman"/>
          <w:sz w:val="28"/>
          <w:szCs w:val="28"/>
          <w:lang w:val="lv-LV"/>
        </w:rPr>
      </w:pPr>
      <w:r>
        <w:rPr>
          <w:rFonts w:ascii="Times New Roman" w:hAnsi="Times New Roman"/>
          <w:sz w:val="28"/>
          <w:szCs w:val="28"/>
          <w:lang w:val="lv-LV"/>
        </w:rPr>
        <w:t>6</w:t>
      </w:r>
      <w:r w:rsidR="00AE739B" w:rsidRPr="006339D6">
        <w:rPr>
          <w:rFonts w:ascii="Times New Roman" w:hAnsi="Times New Roman"/>
          <w:sz w:val="28"/>
          <w:szCs w:val="28"/>
          <w:lang w:val="lv-LV"/>
        </w:rPr>
        <w:t>.3.</w:t>
      </w:r>
      <w:r w:rsidR="008560A5" w:rsidRPr="006339D6">
        <w:rPr>
          <w:rFonts w:ascii="Times New Roman" w:hAnsi="Times New Roman"/>
          <w:sz w:val="28"/>
          <w:szCs w:val="28"/>
          <w:lang w:val="lv-LV"/>
        </w:rPr>
        <w:t xml:space="preserve">kā piedevas </w:t>
      </w:r>
      <w:r w:rsidR="004809C3" w:rsidRPr="006339D6">
        <w:rPr>
          <w:rFonts w:ascii="Times New Roman" w:hAnsi="Times New Roman"/>
          <w:sz w:val="28"/>
          <w:szCs w:val="28"/>
          <w:lang w:val="lv-LV"/>
        </w:rPr>
        <w:t xml:space="preserve">ēdienu pasniedzot </w:t>
      </w:r>
      <w:r w:rsidR="008560A5" w:rsidRPr="006339D6">
        <w:rPr>
          <w:rFonts w:ascii="Times New Roman" w:hAnsi="Times New Roman"/>
          <w:sz w:val="28"/>
          <w:szCs w:val="28"/>
          <w:lang w:val="lv-LV"/>
        </w:rPr>
        <w:t xml:space="preserve">neizmanto </w:t>
      </w:r>
      <w:r w:rsidR="009E5C06" w:rsidRPr="006339D6">
        <w:rPr>
          <w:rFonts w:ascii="Times New Roman" w:hAnsi="Times New Roman"/>
          <w:sz w:val="28"/>
          <w:szCs w:val="28"/>
          <w:lang w:val="lv-LV"/>
        </w:rPr>
        <w:t>majonēzi, kečupu, tomātu mērci, krējuma izstrādājumus</w:t>
      </w:r>
      <w:r w:rsidR="00815219" w:rsidRPr="006339D6">
        <w:rPr>
          <w:rFonts w:ascii="Times New Roman" w:hAnsi="Times New Roman"/>
          <w:sz w:val="28"/>
          <w:szCs w:val="28"/>
          <w:lang w:val="lv-LV"/>
        </w:rPr>
        <w:t xml:space="preserve"> (ēdienu pagatavošanā </w:t>
      </w:r>
      <w:r w:rsidR="00452D35" w:rsidRPr="006339D6">
        <w:rPr>
          <w:rFonts w:ascii="Times New Roman" w:hAnsi="Times New Roman"/>
          <w:sz w:val="28"/>
          <w:szCs w:val="28"/>
          <w:lang w:val="lv-LV"/>
        </w:rPr>
        <w:t xml:space="preserve">majonēzi, kečupu, tomātu mērci </w:t>
      </w:r>
      <w:r w:rsidR="00815219" w:rsidRPr="006339D6">
        <w:rPr>
          <w:rFonts w:ascii="Times New Roman" w:hAnsi="Times New Roman"/>
          <w:sz w:val="28"/>
          <w:szCs w:val="28"/>
          <w:lang w:val="lv-LV"/>
        </w:rPr>
        <w:t>ir atļauts izmantot)</w:t>
      </w:r>
      <w:r w:rsidR="002B25A7" w:rsidRPr="006339D6">
        <w:rPr>
          <w:rFonts w:ascii="Times New Roman" w:hAnsi="Times New Roman"/>
          <w:sz w:val="28"/>
          <w:szCs w:val="28"/>
          <w:lang w:val="lv-LV"/>
        </w:rPr>
        <w:t>;</w:t>
      </w:r>
    </w:p>
    <w:p w:rsidR="00AE739B" w:rsidRPr="006339D6" w:rsidRDefault="00F038EC" w:rsidP="00AE739B">
      <w:pPr>
        <w:pStyle w:val="NoSpacing"/>
        <w:jc w:val="both"/>
        <w:rPr>
          <w:rFonts w:ascii="Times New Roman" w:hAnsi="Times New Roman"/>
          <w:sz w:val="28"/>
          <w:szCs w:val="28"/>
          <w:lang w:val="lv-LV"/>
        </w:rPr>
      </w:pPr>
      <w:r>
        <w:rPr>
          <w:rFonts w:ascii="Times New Roman" w:hAnsi="Times New Roman"/>
          <w:sz w:val="28"/>
          <w:szCs w:val="28"/>
          <w:lang w:val="lv-LV"/>
        </w:rPr>
        <w:t>6</w:t>
      </w:r>
      <w:r w:rsidR="00AE739B" w:rsidRPr="006339D6">
        <w:rPr>
          <w:rFonts w:ascii="Times New Roman" w:hAnsi="Times New Roman"/>
          <w:sz w:val="28"/>
          <w:szCs w:val="28"/>
          <w:lang w:val="lv-LV"/>
        </w:rPr>
        <w:t xml:space="preserve">.4.konditorejas izstrādājumus, kuru sastāvā ir </w:t>
      </w:r>
      <w:r w:rsidR="00B47416" w:rsidRPr="006339D6">
        <w:rPr>
          <w:rFonts w:ascii="Times New Roman" w:hAnsi="Times New Roman"/>
          <w:sz w:val="28"/>
          <w:szCs w:val="28"/>
          <w:lang w:val="lv-LV"/>
        </w:rPr>
        <w:t xml:space="preserve">daļēji </w:t>
      </w:r>
      <w:r w:rsidR="00AE739B" w:rsidRPr="006339D6">
        <w:rPr>
          <w:rFonts w:ascii="Times New Roman" w:hAnsi="Times New Roman"/>
          <w:sz w:val="28"/>
          <w:szCs w:val="28"/>
          <w:lang w:val="lv-LV"/>
        </w:rPr>
        <w:t>hidrogenēti augu tauki.</w:t>
      </w:r>
    </w:p>
    <w:p w:rsidR="00AE739B" w:rsidRPr="006339D6" w:rsidRDefault="00AE739B" w:rsidP="00AE739B">
      <w:pPr>
        <w:pStyle w:val="NoSpacing"/>
        <w:jc w:val="both"/>
        <w:rPr>
          <w:rFonts w:ascii="Times New Roman" w:hAnsi="Times New Roman"/>
          <w:sz w:val="28"/>
          <w:szCs w:val="28"/>
          <w:lang w:val="lv-LV"/>
        </w:rPr>
      </w:pPr>
    </w:p>
    <w:p w:rsidR="00F62C01" w:rsidRPr="00BE1650" w:rsidRDefault="00F62C01" w:rsidP="00F62C01">
      <w:pPr>
        <w:pStyle w:val="NoSpacing"/>
        <w:jc w:val="both"/>
        <w:rPr>
          <w:rFonts w:ascii="Times New Roman" w:hAnsi="Times New Roman"/>
          <w:sz w:val="28"/>
          <w:szCs w:val="28"/>
          <w:lang w:val="lv-LV"/>
        </w:rPr>
      </w:pPr>
      <w:r>
        <w:rPr>
          <w:rFonts w:ascii="Times New Roman" w:hAnsi="Times New Roman"/>
          <w:sz w:val="28"/>
          <w:szCs w:val="28"/>
          <w:lang w:val="lv-LV"/>
        </w:rPr>
        <w:t>7</w:t>
      </w:r>
      <w:r w:rsidRPr="008F6C75">
        <w:rPr>
          <w:rFonts w:ascii="Times New Roman" w:hAnsi="Times New Roman"/>
          <w:sz w:val="28"/>
          <w:szCs w:val="28"/>
          <w:lang w:val="lv-LV"/>
        </w:rPr>
        <w:t xml:space="preserve">. </w:t>
      </w:r>
      <w:r w:rsidR="00BE1650" w:rsidRPr="00BE1650">
        <w:rPr>
          <w:rFonts w:ascii="Times New Roman" w:hAnsi="Times New Roman"/>
          <w:iCs/>
          <w:sz w:val="28"/>
          <w:szCs w:val="28"/>
          <w:lang w:val="lv-LV"/>
        </w:rPr>
        <w:t xml:space="preserve">Gaļas izstrādājumus (piemēram, desas, cīsiņus, sardeles), žāvētus, kūpinātus, sālītus gaļas un zivju produktus, gaļas un zivju konservus, rūpnieciski ražotus pelmeņus, belašus, saldētas rūpnieciski ražotas kotletes un frikadeles, zivju pirkstiņus, kalmāru gredzenus, burgerus izglītojamo uzturā iekļauj,  ja tie satur vismaz 70% gaļas </w:t>
      </w:r>
      <w:r w:rsidR="00BE1650" w:rsidRPr="00BE1650">
        <w:rPr>
          <w:rFonts w:ascii="Times New Roman" w:hAnsi="Times New Roman"/>
          <w:bCs/>
          <w:iCs/>
          <w:sz w:val="28"/>
          <w:szCs w:val="28"/>
          <w:lang w:val="lv-LV"/>
        </w:rPr>
        <w:t>vai 60% zivju</w:t>
      </w:r>
      <w:r w:rsidR="00BE1650" w:rsidRPr="00BE1650">
        <w:rPr>
          <w:rFonts w:ascii="Times New Roman" w:hAnsi="Times New Roman"/>
          <w:iCs/>
          <w:sz w:val="28"/>
          <w:szCs w:val="28"/>
          <w:lang w:val="lv-LV"/>
        </w:rPr>
        <w:t>, nesatur pārtikas piedevas – garšas pastiprinātājus (E620-650) un krāsvielas, nesatur mehāniski atdalītu gaļu un izejvielas, kas ražotas no ģenētiski modificētiem organismiem un satur sāli mazā</w:t>
      </w:r>
      <w:r w:rsidR="00BE1650">
        <w:rPr>
          <w:rFonts w:ascii="Times New Roman" w:hAnsi="Times New Roman"/>
          <w:iCs/>
          <w:sz w:val="28"/>
          <w:szCs w:val="28"/>
          <w:lang w:val="lv-LV"/>
        </w:rPr>
        <w:t xml:space="preserve">k par </w:t>
      </w:r>
      <w:r w:rsidR="00BE1650" w:rsidRPr="00BE1650">
        <w:rPr>
          <w:rFonts w:ascii="Times New Roman" w:hAnsi="Times New Roman"/>
          <w:bCs/>
          <w:iCs/>
          <w:sz w:val="28"/>
          <w:szCs w:val="28"/>
          <w:lang w:val="lv-LV"/>
        </w:rPr>
        <w:t>1,25 g uz 100 g</w:t>
      </w:r>
      <w:r w:rsidR="00BE1650">
        <w:rPr>
          <w:rFonts w:ascii="Times New Roman" w:hAnsi="Times New Roman"/>
          <w:bCs/>
          <w:iCs/>
          <w:sz w:val="28"/>
          <w:szCs w:val="28"/>
          <w:lang w:val="lv-LV"/>
        </w:rPr>
        <w:t xml:space="preserve"> produkta</w:t>
      </w:r>
      <w:r w:rsidR="00BE1650" w:rsidRPr="00BE1650">
        <w:rPr>
          <w:rFonts w:ascii="Times New Roman" w:hAnsi="Times New Roman"/>
          <w:bCs/>
          <w:iCs/>
          <w:sz w:val="28"/>
          <w:szCs w:val="28"/>
          <w:lang w:val="lv-LV"/>
        </w:rPr>
        <w:t xml:space="preserve"> (gaļ</w:t>
      </w:r>
      <w:r w:rsidR="00BE1650">
        <w:rPr>
          <w:rFonts w:ascii="Times New Roman" w:hAnsi="Times New Roman"/>
          <w:bCs/>
          <w:iCs/>
          <w:sz w:val="28"/>
          <w:szCs w:val="28"/>
          <w:lang w:val="lv-LV"/>
        </w:rPr>
        <w:t xml:space="preserve">as produktiem) un </w:t>
      </w:r>
      <w:r w:rsidR="00BE1650" w:rsidRPr="00BE1650">
        <w:rPr>
          <w:rFonts w:ascii="Times New Roman" w:hAnsi="Times New Roman"/>
          <w:bCs/>
          <w:iCs/>
          <w:sz w:val="28"/>
          <w:szCs w:val="28"/>
          <w:lang w:val="lv-LV"/>
        </w:rPr>
        <w:t>1,5 g uz 100 g produkta</w:t>
      </w:r>
      <w:r w:rsidR="00BE1650">
        <w:rPr>
          <w:rFonts w:ascii="Times New Roman" w:hAnsi="Times New Roman"/>
          <w:bCs/>
          <w:iCs/>
          <w:sz w:val="28"/>
          <w:szCs w:val="28"/>
          <w:lang w:val="lv-LV"/>
        </w:rPr>
        <w:t xml:space="preserve"> </w:t>
      </w:r>
      <w:r w:rsidR="00BE1650" w:rsidRPr="00BE1650">
        <w:rPr>
          <w:rFonts w:ascii="Times New Roman" w:hAnsi="Times New Roman"/>
          <w:bCs/>
          <w:iCs/>
          <w:sz w:val="28"/>
          <w:szCs w:val="28"/>
          <w:lang w:val="lv-LV"/>
        </w:rPr>
        <w:t>(zivju produktiem).</w:t>
      </w:r>
    </w:p>
    <w:p w:rsidR="00F62C01" w:rsidRDefault="00F62C01" w:rsidP="00AE739B">
      <w:pPr>
        <w:pStyle w:val="NoSpacing"/>
        <w:jc w:val="both"/>
        <w:rPr>
          <w:rFonts w:ascii="Times New Roman" w:hAnsi="Times New Roman"/>
          <w:sz w:val="28"/>
          <w:szCs w:val="28"/>
          <w:lang w:val="lv-LV"/>
        </w:rPr>
      </w:pPr>
    </w:p>
    <w:p w:rsidR="007A3B61" w:rsidRPr="001009B0" w:rsidRDefault="007A3B61" w:rsidP="007A3B61">
      <w:pPr>
        <w:pStyle w:val="NoSpacing"/>
        <w:jc w:val="both"/>
        <w:rPr>
          <w:rFonts w:ascii="Times New Roman" w:hAnsi="Times New Roman"/>
          <w:sz w:val="28"/>
          <w:szCs w:val="28"/>
          <w:lang w:val="lv-LV"/>
        </w:rPr>
      </w:pPr>
      <w:r>
        <w:rPr>
          <w:rFonts w:ascii="Times New Roman" w:hAnsi="Times New Roman"/>
          <w:sz w:val="28"/>
          <w:szCs w:val="28"/>
          <w:lang w:val="lv-LV"/>
        </w:rPr>
        <w:lastRenderedPageBreak/>
        <w:t>8</w:t>
      </w:r>
      <w:r w:rsidRPr="001009B0">
        <w:rPr>
          <w:rFonts w:ascii="Times New Roman" w:hAnsi="Times New Roman"/>
          <w:sz w:val="28"/>
          <w:szCs w:val="28"/>
          <w:lang w:val="lv-LV"/>
        </w:rPr>
        <w:t xml:space="preserve">. </w:t>
      </w:r>
      <w:r w:rsidR="00C467F7">
        <w:rPr>
          <w:rFonts w:ascii="Times New Roman" w:hAnsi="Times New Roman"/>
          <w:sz w:val="28"/>
          <w:szCs w:val="28"/>
          <w:lang w:val="lv-LV"/>
        </w:rPr>
        <w:t xml:space="preserve">Šā pielikuma </w:t>
      </w:r>
      <w:r>
        <w:rPr>
          <w:rFonts w:ascii="Times New Roman" w:hAnsi="Times New Roman"/>
          <w:sz w:val="28"/>
          <w:szCs w:val="28"/>
          <w:lang w:val="lv-LV"/>
        </w:rPr>
        <w:t>7</w:t>
      </w:r>
      <w:r w:rsidRPr="001009B0">
        <w:rPr>
          <w:rFonts w:ascii="Times New Roman" w:hAnsi="Times New Roman"/>
          <w:sz w:val="28"/>
          <w:szCs w:val="28"/>
          <w:lang w:val="lv-LV"/>
        </w:rPr>
        <w:t xml:space="preserve">.punktā minētos </w:t>
      </w:r>
      <w:r>
        <w:rPr>
          <w:rFonts w:ascii="Times New Roman" w:hAnsi="Times New Roman"/>
          <w:sz w:val="28"/>
          <w:szCs w:val="28"/>
          <w:lang w:val="lv-LV"/>
        </w:rPr>
        <w:t>pārtikas produktus</w:t>
      </w:r>
      <w:r w:rsidRPr="001009B0">
        <w:rPr>
          <w:rFonts w:ascii="Times New Roman" w:hAnsi="Times New Roman"/>
          <w:sz w:val="28"/>
          <w:szCs w:val="28"/>
          <w:lang w:val="lv-LV"/>
        </w:rPr>
        <w:t xml:space="preserve"> izglītojamo uzturā iekļauj ne biežāk kā reizi nedēļā.</w:t>
      </w:r>
    </w:p>
    <w:p w:rsidR="007A3B61" w:rsidRDefault="007A3B61" w:rsidP="00AE739B">
      <w:pPr>
        <w:pStyle w:val="NoSpacing"/>
        <w:jc w:val="both"/>
        <w:rPr>
          <w:rFonts w:ascii="Times New Roman" w:hAnsi="Times New Roman"/>
          <w:sz w:val="28"/>
          <w:szCs w:val="28"/>
          <w:lang w:val="lv-LV"/>
        </w:rPr>
      </w:pPr>
    </w:p>
    <w:p w:rsidR="00AE739B" w:rsidRPr="006339D6" w:rsidRDefault="007A3B61" w:rsidP="00AE739B">
      <w:pPr>
        <w:pStyle w:val="NoSpacing"/>
        <w:jc w:val="both"/>
        <w:rPr>
          <w:rFonts w:ascii="Times New Roman" w:hAnsi="Times New Roman"/>
          <w:sz w:val="28"/>
          <w:szCs w:val="28"/>
          <w:lang w:val="lv-LV"/>
        </w:rPr>
      </w:pPr>
      <w:r>
        <w:rPr>
          <w:rFonts w:ascii="Times New Roman" w:hAnsi="Times New Roman"/>
          <w:sz w:val="28"/>
          <w:szCs w:val="28"/>
          <w:lang w:val="lv-LV"/>
        </w:rPr>
        <w:t>9</w:t>
      </w:r>
      <w:r w:rsidR="00AE739B" w:rsidRPr="006339D6">
        <w:rPr>
          <w:rFonts w:ascii="Times New Roman" w:hAnsi="Times New Roman"/>
          <w:sz w:val="28"/>
          <w:szCs w:val="28"/>
          <w:lang w:val="lv-LV"/>
        </w:rPr>
        <w:t>. Ēdiena gatavošanā nelieto</w:t>
      </w:r>
      <w:r w:rsidR="00B00A4B" w:rsidRPr="006339D6">
        <w:rPr>
          <w:rFonts w:ascii="Times New Roman" w:hAnsi="Times New Roman"/>
          <w:sz w:val="28"/>
          <w:szCs w:val="28"/>
          <w:lang w:val="lv-LV"/>
        </w:rPr>
        <w:t xml:space="preserve"> </w:t>
      </w:r>
      <w:r w:rsidR="00AE739B" w:rsidRPr="006339D6">
        <w:rPr>
          <w:rFonts w:ascii="Times New Roman" w:hAnsi="Times New Roman"/>
          <w:sz w:val="28"/>
          <w:szCs w:val="28"/>
          <w:lang w:val="lv-LV"/>
        </w:rPr>
        <w:t>margarīnu</w:t>
      </w:r>
      <w:r w:rsidR="000B7181" w:rsidRPr="006339D6">
        <w:rPr>
          <w:rFonts w:ascii="Times New Roman" w:hAnsi="Times New Roman"/>
          <w:sz w:val="28"/>
          <w:szCs w:val="28"/>
          <w:lang w:val="lv-LV"/>
        </w:rPr>
        <w:t xml:space="preserve"> (izņemot margarīnu, kas nesatur daļēji hidrogenētus augu taukus)</w:t>
      </w:r>
      <w:r w:rsidR="00AE739B" w:rsidRPr="006339D6">
        <w:rPr>
          <w:rFonts w:ascii="Times New Roman" w:hAnsi="Times New Roman"/>
          <w:sz w:val="28"/>
          <w:szCs w:val="28"/>
          <w:lang w:val="lv-LV"/>
        </w:rPr>
        <w:t>, vairākkārt karsētas un pārkarsētas taukvielas, krējuma izstrādājumus</w:t>
      </w:r>
      <w:r w:rsidR="008560A5" w:rsidRPr="006339D6">
        <w:rPr>
          <w:rFonts w:ascii="Times New Roman" w:hAnsi="Times New Roman"/>
          <w:sz w:val="28"/>
          <w:szCs w:val="28"/>
          <w:lang w:val="lv-LV"/>
        </w:rPr>
        <w:t xml:space="preserve">, </w:t>
      </w:r>
      <w:r w:rsidR="00F31BD8" w:rsidRPr="006339D6">
        <w:rPr>
          <w:rFonts w:ascii="Times New Roman" w:hAnsi="Times New Roman"/>
          <w:sz w:val="28"/>
          <w:szCs w:val="28"/>
          <w:lang w:val="lv-LV"/>
        </w:rPr>
        <w:t>buljona un zupu koncentrātus, sausos ķīseļa koncentrātus, ātri pagatavojamas kartupeļu biezputras (pusfabrikātus)</w:t>
      </w:r>
      <w:r w:rsidR="00CA5C9C" w:rsidRPr="006339D6">
        <w:rPr>
          <w:rFonts w:ascii="Times New Roman" w:hAnsi="Times New Roman"/>
          <w:sz w:val="28"/>
          <w:szCs w:val="28"/>
          <w:lang w:val="lv-LV"/>
        </w:rPr>
        <w:t xml:space="preserve">, augu eļļu, kura </w:t>
      </w:r>
      <w:r w:rsidR="00F317CF" w:rsidRPr="006339D6">
        <w:rPr>
          <w:rFonts w:ascii="Times New Roman" w:hAnsi="Times New Roman"/>
          <w:sz w:val="28"/>
          <w:szCs w:val="28"/>
          <w:lang w:val="lv-LV"/>
        </w:rPr>
        <w:t xml:space="preserve">ir ražota no </w:t>
      </w:r>
      <w:r w:rsidR="00CA5C9C" w:rsidRPr="006339D6">
        <w:rPr>
          <w:rFonts w:ascii="Times New Roman" w:hAnsi="Times New Roman"/>
          <w:sz w:val="28"/>
          <w:szCs w:val="28"/>
          <w:lang w:val="lv-LV"/>
        </w:rPr>
        <w:t>ģenētiski modificēt</w:t>
      </w:r>
      <w:r w:rsidR="00F317CF" w:rsidRPr="006339D6">
        <w:rPr>
          <w:rFonts w:ascii="Times New Roman" w:hAnsi="Times New Roman"/>
          <w:sz w:val="28"/>
          <w:szCs w:val="28"/>
          <w:lang w:val="lv-LV"/>
        </w:rPr>
        <w:t>ām izejvielām</w:t>
      </w:r>
      <w:r w:rsidR="00AE739B" w:rsidRPr="006339D6">
        <w:rPr>
          <w:rFonts w:ascii="Times New Roman" w:hAnsi="Times New Roman"/>
          <w:sz w:val="28"/>
          <w:szCs w:val="28"/>
          <w:lang w:val="lv-LV"/>
        </w:rPr>
        <w:t>.</w:t>
      </w:r>
    </w:p>
    <w:p w:rsidR="00847ABA" w:rsidRPr="006339D6" w:rsidRDefault="00847ABA" w:rsidP="00AE739B">
      <w:pPr>
        <w:pStyle w:val="NoSpacing"/>
        <w:jc w:val="both"/>
        <w:rPr>
          <w:rFonts w:ascii="Times New Roman" w:hAnsi="Times New Roman"/>
          <w:sz w:val="28"/>
          <w:szCs w:val="28"/>
          <w:lang w:val="lv-LV"/>
        </w:rPr>
      </w:pPr>
    </w:p>
    <w:p w:rsidR="00847ABA" w:rsidRPr="006339D6" w:rsidRDefault="007A3B61" w:rsidP="00847ABA">
      <w:pPr>
        <w:pStyle w:val="NoSpacing1"/>
        <w:jc w:val="both"/>
        <w:rPr>
          <w:rFonts w:ascii="Times New Roman" w:hAnsi="Times New Roman"/>
          <w:sz w:val="28"/>
          <w:szCs w:val="28"/>
          <w:lang w:val="lv-LV"/>
        </w:rPr>
      </w:pPr>
      <w:r>
        <w:rPr>
          <w:rFonts w:ascii="Times New Roman" w:hAnsi="Times New Roman"/>
          <w:sz w:val="28"/>
          <w:szCs w:val="28"/>
          <w:lang w:val="lv-LV"/>
        </w:rPr>
        <w:t>10</w:t>
      </w:r>
      <w:r w:rsidR="00847ABA" w:rsidRPr="006339D6">
        <w:rPr>
          <w:rFonts w:ascii="Times New Roman" w:hAnsi="Times New Roman"/>
          <w:sz w:val="28"/>
          <w:szCs w:val="28"/>
          <w:lang w:val="lv-LV"/>
        </w:rPr>
        <w:t>. Gaļa maltās gaļas izstrādājumiem tiek malta uz vietas izglītības iestādes ēdināšanas blokā.</w:t>
      </w:r>
    </w:p>
    <w:p w:rsidR="00AE739B" w:rsidRPr="006339D6" w:rsidRDefault="00AE739B" w:rsidP="00AE739B">
      <w:pPr>
        <w:pStyle w:val="NoSpacing"/>
        <w:jc w:val="both"/>
        <w:rPr>
          <w:rFonts w:ascii="Times New Roman" w:hAnsi="Times New Roman"/>
          <w:sz w:val="28"/>
          <w:szCs w:val="28"/>
          <w:lang w:val="lv-LV"/>
        </w:rPr>
      </w:pPr>
    </w:p>
    <w:p w:rsidR="00AE739B" w:rsidRPr="006339D6" w:rsidRDefault="00F62C01" w:rsidP="00AE739B">
      <w:pPr>
        <w:spacing w:after="0" w:line="240" w:lineRule="auto"/>
        <w:jc w:val="both"/>
        <w:rPr>
          <w:rFonts w:ascii="Times New Roman" w:hAnsi="Times New Roman"/>
          <w:sz w:val="28"/>
          <w:szCs w:val="28"/>
          <w:lang w:val="lv-LV"/>
        </w:rPr>
      </w:pPr>
      <w:r>
        <w:rPr>
          <w:rFonts w:ascii="Times New Roman" w:hAnsi="Times New Roman"/>
          <w:sz w:val="28"/>
          <w:szCs w:val="28"/>
          <w:lang w:val="lv-LV"/>
        </w:rPr>
        <w:t>1</w:t>
      </w:r>
      <w:r w:rsidR="007A3B61">
        <w:rPr>
          <w:rFonts w:ascii="Times New Roman" w:hAnsi="Times New Roman"/>
          <w:sz w:val="28"/>
          <w:szCs w:val="28"/>
          <w:lang w:val="lv-LV"/>
        </w:rPr>
        <w:t>1</w:t>
      </w:r>
      <w:r w:rsidR="00AE739B" w:rsidRPr="006339D6">
        <w:rPr>
          <w:rFonts w:ascii="Times New Roman" w:hAnsi="Times New Roman"/>
          <w:sz w:val="28"/>
          <w:szCs w:val="28"/>
          <w:lang w:val="lv-LV"/>
        </w:rPr>
        <w:t xml:space="preserve">. </w:t>
      </w:r>
      <w:r w:rsidR="004929F7" w:rsidRPr="006339D6">
        <w:rPr>
          <w:rFonts w:ascii="Times New Roman" w:hAnsi="Times New Roman"/>
          <w:sz w:val="28"/>
          <w:szCs w:val="28"/>
          <w:lang w:val="lv-LV"/>
        </w:rPr>
        <w:t>Ēdienam pievienotā sāls daudzums nepārsniedz 2</w:t>
      </w:r>
      <w:r w:rsidR="00967510" w:rsidRPr="006339D6">
        <w:rPr>
          <w:rFonts w:ascii="Times New Roman" w:hAnsi="Times New Roman"/>
          <w:sz w:val="28"/>
          <w:szCs w:val="28"/>
          <w:lang w:val="lv-LV"/>
        </w:rPr>
        <w:t xml:space="preserve"> g dienas ēdienkartē</w:t>
      </w:r>
      <w:r w:rsidR="00AE739B" w:rsidRPr="006339D6">
        <w:rPr>
          <w:rFonts w:ascii="Times New Roman" w:hAnsi="Times New Roman"/>
          <w:sz w:val="28"/>
          <w:szCs w:val="28"/>
          <w:lang w:val="lv-LV"/>
        </w:rPr>
        <w:t xml:space="preserve">. </w:t>
      </w:r>
    </w:p>
    <w:p w:rsidR="00E42E32" w:rsidRPr="006339D6" w:rsidRDefault="00E42E32" w:rsidP="00AE739B">
      <w:pPr>
        <w:spacing w:after="0" w:line="240" w:lineRule="auto"/>
        <w:jc w:val="both"/>
        <w:rPr>
          <w:rFonts w:ascii="Times New Roman" w:hAnsi="Times New Roman"/>
          <w:sz w:val="28"/>
          <w:szCs w:val="28"/>
          <w:lang w:val="lv-LV"/>
        </w:rPr>
      </w:pPr>
    </w:p>
    <w:p w:rsidR="00E42E32" w:rsidRPr="006339D6" w:rsidRDefault="00F038EC" w:rsidP="00AE739B">
      <w:pPr>
        <w:spacing w:after="0" w:line="240" w:lineRule="auto"/>
        <w:jc w:val="both"/>
        <w:rPr>
          <w:rFonts w:ascii="Times New Roman" w:hAnsi="Times New Roman"/>
          <w:sz w:val="28"/>
          <w:szCs w:val="28"/>
          <w:lang w:val="lv-LV"/>
        </w:rPr>
      </w:pPr>
      <w:r>
        <w:rPr>
          <w:rFonts w:ascii="Times New Roman" w:hAnsi="Times New Roman"/>
          <w:sz w:val="28"/>
          <w:szCs w:val="28"/>
          <w:lang w:val="lv-LV"/>
        </w:rPr>
        <w:t>1</w:t>
      </w:r>
      <w:r w:rsidR="007A3B61">
        <w:rPr>
          <w:rFonts w:ascii="Times New Roman" w:hAnsi="Times New Roman"/>
          <w:sz w:val="28"/>
          <w:szCs w:val="28"/>
          <w:lang w:val="lv-LV"/>
        </w:rPr>
        <w:t>2</w:t>
      </w:r>
      <w:r w:rsidR="002322CC" w:rsidRPr="006339D6">
        <w:rPr>
          <w:rFonts w:ascii="Times New Roman" w:hAnsi="Times New Roman"/>
          <w:sz w:val="28"/>
          <w:szCs w:val="28"/>
          <w:lang w:val="lv-LV"/>
        </w:rPr>
        <w:t xml:space="preserve">. </w:t>
      </w:r>
      <w:r w:rsidR="00415955" w:rsidRPr="006339D6">
        <w:rPr>
          <w:rFonts w:ascii="Times New Roman" w:hAnsi="Times New Roman"/>
          <w:sz w:val="28"/>
          <w:szCs w:val="28"/>
          <w:lang w:val="lv-LV"/>
        </w:rPr>
        <w:t xml:space="preserve">Ēdienam pievienotā cukura daudzums nepārsniedz </w:t>
      </w:r>
      <w:r w:rsidR="00075DA2" w:rsidRPr="006339D6">
        <w:rPr>
          <w:rFonts w:ascii="Times New Roman" w:hAnsi="Times New Roman"/>
          <w:sz w:val="28"/>
          <w:szCs w:val="28"/>
          <w:lang w:val="lv-LV"/>
        </w:rPr>
        <w:t>20</w:t>
      </w:r>
      <w:r w:rsidR="00415955" w:rsidRPr="006339D6">
        <w:rPr>
          <w:rFonts w:ascii="Times New Roman" w:hAnsi="Times New Roman"/>
          <w:sz w:val="28"/>
          <w:szCs w:val="28"/>
          <w:lang w:val="lv-LV"/>
        </w:rPr>
        <w:t xml:space="preserve"> g </w:t>
      </w:r>
      <w:r w:rsidR="00967510" w:rsidRPr="006339D6">
        <w:rPr>
          <w:rFonts w:ascii="Times New Roman" w:hAnsi="Times New Roman"/>
          <w:sz w:val="28"/>
          <w:szCs w:val="28"/>
          <w:lang w:val="lv-LV"/>
        </w:rPr>
        <w:t>dienas ēdienkartē</w:t>
      </w:r>
      <w:r w:rsidR="00415955" w:rsidRPr="006339D6">
        <w:rPr>
          <w:rFonts w:ascii="Times New Roman" w:hAnsi="Times New Roman"/>
          <w:sz w:val="28"/>
          <w:szCs w:val="28"/>
          <w:lang w:val="lv-LV"/>
        </w:rPr>
        <w:t>.</w:t>
      </w:r>
    </w:p>
    <w:p w:rsidR="00AE739B" w:rsidRPr="006339D6" w:rsidRDefault="00AE739B" w:rsidP="00AE739B">
      <w:pPr>
        <w:pStyle w:val="NoSpacing1"/>
        <w:jc w:val="both"/>
        <w:rPr>
          <w:rFonts w:ascii="Times New Roman" w:hAnsi="Times New Roman"/>
          <w:sz w:val="28"/>
          <w:szCs w:val="28"/>
          <w:lang w:val="lv-LV"/>
        </w:rPr>
      </w:pPr>
    </w:p>
    <w:p w:rsidR="00F56AE3" w:rsidRPr="006339D6" w:rsidRDefault="00F56AE3" w:rsidP="00F56AE3">
      <w:pPr>
        <w:spacing w:after="0" w:line="240" w:lineRule="auto"/>
        <w:jc w:val="both"/>
        <w:rPr>
          <w:rFonts w:ascii="Times New Roman" w:hAnsi="Times New Roman"/>
          <w:sz w:val="28"/>
          <w:szCs w:val="28"/>
          <w:lang w:val="lv-LV"/>
        </w:rPr>
      </w:pPr>
      <w:r w:rsidRPr="006339D6">
        <w:rPr>
          <w:rFonts w:ascii="Times New Roman" w:hAnsi="Times New Roman"/>
          <w:sz w:val="28"/>
          <w:szCs w:val="28"/>
          <w:lang w:val="lv-LV"/>
        </w:rPr>
        <w:t>1</w:t>
      </w:r>
      <w:r w:rsidR="007A3B61">
        <w:rPr>
          <w:rFonts w:ascii="Times New Roman" w:hAnsi="Times New Roman"/>
          <w:sz w:val="28"/>
          <w:szCs w:val="28"/>
          <w:lang w:val="lv-LV"/>
        </w:rPr>
        <w:t>3</w:t>
      </w:r>
      <w:r w:rsidRPr="006339D6">
        <w:rPr>
          <w:rFonts w:ascii="Times New Roman" w:hAnsi="Times New Roman"/>
          <w:sz w:val="28"/>
          <w:szCs w:val="28"/>
          <w:lang w:val="lv-LV"/>
        </w:rPr>
        <w:t>. Sastādot ēdienkarti, nodrošina, ka:</w:t>
      </w:r>
    </w:p>
    <w:p w:rsidR="00F56AE3" w:rsidRPr="006339D6" w:rsidRDefault="00F56AE3" w:rsidP="00F56AE3">
      <w:pPr>
        <w:spacing w:after="0" w:line="240" w:lineRule="auto"/>
        <w:jc w:val="both"/>
        <w:rPr>
          <w:rFonts w:ascii="Times New Roman" w:hAnsi="Times New Roman"/>
          <w:sz w:val="28"/>
          <w:szCs w:val="28"/>
          <w:lang w:val="lv-LV"/>
        </w:rPr>
      </w:pPr>
      <w:r w:rsidRPr="006339D6">
        <w:rPr>
          <w:rFonts w:ascii="Times New Roman" w:hAnsi="Times New Roman"/>
          <w:sz w:val="28"/>
          <w:szCs w:val="28"/>
          <w:lang w:val="lv-LV"/>
        </w:rPr>
        <w:t>1</w:t>
      </w:r>
      <w:r w:rsidR="007A3B61">
        <w:rPr>
          <w:rFonts w:ascii="Times New Roman" w:hAnsi="Times New Roman"/>
          <w:sz w:val="28"/>
          <w:szCs w:val="28"/>
          <w:lang w:val="lv-LV"/>
        </w:rPr>
        <w:t>3</w:t>
      </w:r>
      <w:r w:rsidRPr="006339D6">
        <w:rPr>
          <w:rFonts w:ascii="Times New Roman" w:hAnsi="Times New Roman"/>
          <w:sz w:val="28"/>
          <w:szCs w:val="28"/>
          <w:lang w:val="lv-LV"/>
        </w:rPr>
        <w:t xml:space="preserve">.1. </w:t>
      </w:r>
      <w:r w:rsidR="004C3AF7">
        <w:rPr>
          <w:rFonts w:ascii="Times New Roman" w:hAnsi="Times New Roman"/>
          <w:sz w:val="28"/>
          <w:szCs w:val="28"/>
          <w:lang w:val="lv-LV"/>
        </w:rPr>
        <w:t>p</w:t>
      </w:r>
      <w:r w:rsidRPr="006339D6">
        <w:rPr>
          <w:rFonts w:ascii="Times New Roman" w:hAnsi="Times New Roman"/>
          <w:sz w:val="28"/>
          <w:szCs w:val="28"/>
          <w:lang w:val="lv-LV"/>
        </w:rPr>
        <w:t>usdienu ēdienkartē iekļauj otro ēdienu, kam, dažādojot izmantoto produktu k</w:t>
      </w:r>
      <w:r w:rsidR="004C3AF7">
        <w:rPr>
          <w:rFonts w:ascii="Times New Roman" w:hAnsi="Times New Roman"/>
          <w:sz w:val="28"/>
          <w:szCs w:val="28"/>
          <w:lang w:val="lv-LV"/>
        </w:rPr>
        <w:t>lāstu, piemēro zupu vai desertu;</w:t>
      </w:r>
    </w:p>
    <w:p w:rsidR="00F56AE3" w:rsidRPr="006339D6" w:rsidRDefault="00F56AE3" w:rsidP="00F56AE3">
      <w:pPr>
        <w:spacing w:after="0" w:line="240" w:lineRule="auto"/>
        <w:jc w:val="both"/>
        <w:rPr>
          <w:rFonts w:ascii="Times New Roman" w:hAnsi="Times New Roman"/>
          <w:sz w:val="28"/>
          <w:szCs w:val="28"/>
          <w:lang w:val="lv-LV"/>
        </w:rPr>
      </w:pPr>
      <w:r w:rsidRPr="006339D6">
        <w:rPr>
          <w:rFonts w:ascii="Times New Roman" w:hAnsi="Times New Roman"/>
          <w:sz w:val="28"/>
          <w:szCs w:val="28"/>
          <w:lang w:val="lv-LV"/>
        </w:rPr>
        <w:t>1</w:t>
      </w:r>
      <w:r w:rsidR="007A3B61">
        <w:rPr>
          <w:rFonts w:ascii="Times New Roman" w:hAnsi="Times New Roman"/>
          <w:sz w:val="28"/>
          <w:szCs w:val="28"/>
          <w:lang w:val="lv-LV"/>
        </w:rPr>
        <w:t>3</w:t>
      </w:r>
      <w:r w:rsidRPr="006339D6">
        <w:rPr>
          <w:rFonts w:ascii="Times New Roman" w:hAnsi="Times New Roman"/>
          <w:sz w:val="28"/>
          <w:szCs w:val="28"/>
          <w:lang w:val="lv-LV"/>
        </w:rPr>
        <w:t xml:space="preserve">.2. </w:t>
      </w:r>
      <w:r w:rsidR="004C3AF7">
        <w:rPr>
          <w:rFonts w:ascii="Times New Roman" w:hAnsi="Times New Roman"/>
          <w:sz w:val="28"/>
          <w:szCs w:val="28"/>
          <w:lang w:val="lv-LV"/>
        </w:rPr>
        <w:t>ē</w:t>
      </w:r>
      <w:r w:rsidRPr="006339D6">
        <w:rPr>
          <w:rFonts w:ascii="Times New Roman" w:hAnsi="Times New Roman"/>
          <w:sz w:val="28"/>
          <w:szCs w:val="28"/>
          <w:lang w:val="lv-LV"/>
        </w:rPr>
        <w:t>dieni nedēļas ēdienkartē neatkārtojas (izņemot ēdienu piedevas un maizi).</w:t>
      </w:r>
    </w:p>
    <w:p w:rsidR="00F56AE3" w:rsidRPr="006339D6" w:rsidRDefault="00F56AE3" w:rsidP="00A2451E">
      <w:pPr>
        <w:pStyle w:val="NoSpacing"/>
        <w:jc w:val="both"/>
        <w:rPr>
          <w:rFonts w:ascii="Times New Roman" w:hAnsi="Times New Roman"/>
          <w:sz w:val="28"/>
          <w:szCs w:val="28"/>
          <w:lang w:val="lv-LV"/>
        </w:rPr>
      </w:pPr>
    </w:p>
    <w:p w:rsidR="00A2451E" w:rsidRPr="006339D6" w:rsidRDefault="00A2451E" w:rsidP="00A2451E">
      <w:pPr>
        <w:pStyle w:val="NoSpacing"/>
        <w:jc w:val="both"/>
        <w:rPr>
          <w:rFonts w:ascii="Times New Roman" w:hAnsi="Times New Roman"/>
          <w:sz w:val="28"/>
          <w:szCs w:val="28"/>
          <w:lang w:val="lv-LV"/>
        </w:rPr>
      </w:pPr>
      <w:r w:rsidRPr="006339D6">
        <w:rPr>
          <w:rFonts w:ascii="Times New Roman" w:hAnsi="Times New Roman"/>
          <w:sz w:val="28"/>
          <w:szCs w:val="28"/>
          <w:lang w:val="lv-LV"/>
        </w:rPr>
        <w:t>1</w:t>
      </w:r>
      <w:r w:rsidR="007A3B61">
        <w:rPr>
          <w:rFonts w:ascii="Times New Roman" w:hAnsi="Times New Roman"/>
          <w:sz w:val="28"/>
          <w:szCs w:val="28"/>
          <w:lang w:val="lv-LV"/>
        </w:rPr>
        <w:t>4</w:t>
      </w:r>
      <w:r w:rsidRPr="006339D6">
        <w:rPr>
          <w:rFonts w:ascii="Times New Roman" w:hAnsi="Times New Roman"/>
          <w:sz w:val="28"/>
          <w:szCs w:val="28"/>
          <w:lang w:val="lv-LV"/>
        </w:rPr>
        <w:t xml:space="preserve">. Ja izglītojamajam ir ārsta apstiprināta diagnoze (piemēram, celiakija, cukura diabēts, pārtikas alerģija), kuras dēļ ir nepieciešama uztura korekcija, </w:t>
      </w:r>
      <w:r w:rsidR="001115A8" w:rsidRPr="006339D6">
        <w:rPr>
          <w:rFonts w:ascii="Times New Roman" w:hAnsi="Times New Roman"/>
          <w:sz w:val="28"/>
          <w:szCs w:val="28"/>
          <w:lang w:val="lv-LV"/>
        </w:rPr>
        <w:t xml:space="preserve">izglītojamajam tiek nodrošināta </w:t>
      </w:r>
      <w:r w:rsidRPr="006339D6">
        <w:rPr>
          <w:rFonts w:ascii="Times New Roman" w:hAnsi="Times New Roman"/>
          <w:sz w:val="28"/>
          <w:szCs w:val="28"/>
          <w:lang w:val="lv-LV"/>
        </w:rPr>
        <w:t>atbilstoš</w:t>
      </w:r>
      <w:r w:rsidR="001115A8" w:rsidRPr="006339D6">
        <w:rPr>
          <w:rFonts w:ascii="Times New Roman" w:hAnsi="Times New Roman"/>
          <w:sz w:val="28"/>
          <w:szCs w:val="28"/>
          <w:lang w:val="lv-LV"/>
        </w:rPr>
        <w:t>a</w:t>
      </w:r>
      <w:r w:rsidRPr="006339D6">
        <w:rPr>
          <w:rFonts w:ascii="Times New Roman" w:hAnsi="Times New Roman"/>
          <w:sz w:val="28"/>
          <w:szCs w:val="28"/>
          <w:lang w:val="lv-LV"/>
        </w:rPr>
        <w:t xml:space="preserve"> ēdināšan</w:t>
      </w:r>
      <w:r w:rsidR="001115A8" w:rsidRPr="006339D6">
        <w:rPr>
          <w:rFonts w:ascii="Times New Roman" w:hAnsi="Times New Roman"/>
          <w:sz w:val="28"/>
          <w:szCs w:val="28"/>
          <w:lang w:val="lv-LV"/>
        </w:rPr>
        <w:t>a</w:t>
      </w:r>
      <w:r w:rsidRPr="006339D6">
        <w:rPr>
          <w:rFonts w:ascii="Times New Roman" w:hAnsi="Times New Roman"/>
          <w:sz w:val="28"/>
          <w:szCs w:val="28"/>
          <w:lang w:val="lv-LV"/>
        </w:rPr>
        <w:t>.</w:t>
      </w:r>
    </w:p>
    <w:p w:rsidR="00AE739B" w:rsidRPr="006339D6" w:rsidRDefault="00AE739B" w:rsidP="00AE739B">
      <w:pPr>
        <w:spacing w:after="0" w:line="240" w:lineRule="auto"/>
        <w:rPr>
          <w:rFonts w:ascii="Times New Roman" w:hAnsi="Times New Roman"/>
          <w:sz w:val="28"/>
          <w:szCs w:val="28"/>
          <w:lang w:val="lv-LV"/>
        </w:rPr>
      </w:pPr>
    </w:p>
    <w:p w:rsidR="00AE739B" w:rsidRPr="006339D6" w:rsidRDefault="00AE739B" w:rsidP="00AE739B">
      <w:pPr>
        <w:spacing w:after="0" w:line="240" w:lineRule="auto"/>
        <w:jc w:val="both"/>
        <w:rPr>
          <w:rFonts w:ascii="Times New Roman" w:eastAsia="Times New Roman" w:hAnsi="Times New Roman"/>
          <w:sz w:val="28"/>
          <w:szCs w:val="28"/>
          <w:lang w:val="lv-LV"/>
        </w:rPr>
      </w:pPr>
      <w:r w:rsidRPr="006339D6">
        <w:rPr>
          <w:rFonts w:ascii="Times New Roman" w:eastAsia="Times New Roman" w:hAnsi="Times New Roman"/>
          <w:sz w:val="28"/>
          <w:szCs w:val="28"/>
          <w:lang w:val="lv-LV"/>
        </w:rPr>
        <w:t>Piezīme. * Ieskaitot tos produktus, kas tiek nodrošināti atbalsta programmā par piena produktu piegādi izglītojamiem vispārējās izglītības iestādēs.</w:t>
      </w:r>
    </w:p>
    <w:p w:rsidR="00605FE0" w:rsidRPr="006339D6" w:rsidRDefault="00605FE0" w:rsidP="00702D04">
      <w:pPr>
        <w:pStyle w:val="Heading5"/>
        <w:spacing w:before="0" w:after="0"/>
        <w:ind w:left="567"/>
        <w:rPr>
          <w:b w:val="0"/>
          <w:i w:val="0"/>
          <w:sz w:val="28"/>
          <w:szCs w:val="28"/>
        </w:rPr>
      </w:pPr>
    </w:p>
    <w:p w:rsidR="00F44C55" w:rsidRPr="006339D6" w:rsidRDefault="00F44C55" w:rsidP="00F44C55">
      <w:pPr>
        <w:rPr>
          <w:lang w:val="lv-LV"/>
        </w:rPr>
      </w:pPr>
    </w:p>
    <w:p w:rsidR="000E5A36" w:rsidRPr="006339D6" w:rsidRDefault="000E5A36" w:rsidP="000E5A36">
      <w:pPr>
        <w:pStyle w:val="Heading5"/>
        <w:spacing w:before="0" w:after="0"/>
        <w:ind w:left="567"/>
        <w:rPr>
          <w:b w:val="0"/>
          <w:i w:val="0"/>
          <w:sz w:val="28"/>
          <w:szCs w:val="28"/>
        </w:rPr>
      </w:pPr>
      <w:r w:rsidRPr="006339D6">
        <w:rPr>
          <w:b w:val="0"/>
          <w:i w:val="0"/>
          <w:sz w:val="28"/>
          <w:szCs w:val="28"/>
        </w:rPr>
        <w:t>Veselības ministre</w:t>
      </w:r>
      <w:r w:rsidRPr="006339D6">
        <w:rPr>
          <w:b w:val="0"/>
          <w:i w:val="0"/>
          <w:sz w:val="28"/>
          <w:szCs w:val="28"/>
        </w:rPr>
        <w:tab/>
      </w:r>
      <w:r w:rsidRPr="006339D6">
        <w:rPr>
          <w:b w:val="0"/>
          <w:i w:val="0"/>
          <w:sz w:val="28"/>
          <w:szCs w:val="28"/>
        </w:rPr>
        <w:tab/>
      </w:r>
      <w:r w:rsidRPr="006339D6">
        <w:rPr>
          <w:b w:val="0"/>
          <w:i w:val="0"/>
          <w:sz w:val="28"/>
          <w:szCs w:val="28"/>
        </w:rPr>
        <w:tab/>
      </w:r>
      <w:r w:rsidRPr="006339D6">
        <w:rPr>
          <w:b w:val="0"/>
          <w:i w:val="0"/>
          <w:sz w:val="28"/>
          <w:szCs w:val="28"/>
        </w:rPr>
        <w:tab/>
        <w:t xml:space="preserve">                     I.Circene</w:t>
      </w:r>
    </w:p>
    <w:p w:rsidR="00F44C55" w:rsidRPr="006339D6" w:rsidRDefault="00F44C55" w:rsidP="00702D04">
      <w:pPr>
        <w:spacing w:after="0" w:line="240" w:lineRule="auto"/>
        <w:rPr>
          <w:rFonts w:ascii="Times New Roman" w:hAnsi="Times New Roman"/>
          <w:sz w:val="28"/>
          <w:szCs w:val="28"/>
          <w:lang w:val="lv-LV"/>
        </w:rPr>
      </w:pPr>
    </w:p>
    <w:p w:rsidR="00F44C55" w:rsidRPr="006339D6" w:rsidRDefault="00F44C55" w:rsidP="00702D04">
      <w:pPr>
        <w:spacing w:after="0" w:line="240" w:lineRule="auto"/>
        <w:rPr>
          <w:rFonts w:ascii="Times New Roman" w:hAnsi="Times New Roman"/>
          <w:sz w:val="28"/>
          <w:szCs w:val="28"/>
          <w:lang w:val="lv-LV"/>
        </w:rPr>
      </w:pPr>
    </w:p>
    <w:p w:rsidR="00F44C55" w:rsidRPr="006339D6" w:rsidRDefault="00F44C55" w:rsidP="00702D04">
      <w:pPr>
        <w:spacing w:after="0" w:line="240" w:lineRule="auto"/>
        <w:rPr>
          <w:rFonts w:ascii="Times New Roman" w:hAnsi="Times New Roman"/>
          <w:sz w:val="28"/>
          <w:szCs w:val="28"/>
          <w:lang w:val="lv-LV"/>
        </w:rPr>
      </w:pPr>
    </w:p>
    <w:p w:rsidR="00397128" w:rsidRPr="006339D6" w:rsidRDefault="00397128" w:rsidP="00702D04">
      <w:pPr>
        <w:spacing w:after="0" w:line="240" w:lineRule="auto"/>
        <w:rPr>
          <w:rFonts w:ascii="Times New Roman" w:hAnsi="Times New Roman"/>
          <w:sz w:val="28"/>
          <w:szCs w:val="28"/>
          <w:lang w:val="lv-LV"/>
        </w:rPr>
      </w:pPr>
    </w:p>
    <w:p w:rsidR="00397128" w:rsidRPr="006339D6" w:rsidRDefault="00397128" w:rsidP="00702D04">
      <w:pPr>
        <w:spacing w:after="0" w:line="240" w:lineRule="auto"/>
        <w:rPr>
          <w:rFonts w:ascii="Times New Roman" w:hAnsi="Times New Roman"/>
          <w:sz w:val="28"/>
          <w:szCs w:val="28"/>
          <w:lang w:val="lv-LV"/>
        </w:rPr>
      </w:pPr>
    </w:p>
    <w:p w:rsidR="00702D04" w:rsidRPr="00631D01" w:rsidRDefault="002B7C0D" w:rsidP="00702D04">
      <w:pPr>
        <w:spacing w:after="0" w:line="240" w:lineRule="auto"/>
        <w:rPr>
          <w:rFonts w:ascii="Times New Roman" w:hAnsi="Times New Roman"/>
          <w:sz w:val="24"/>
          <w:szCs w:val="24"/>
          <w:lang w:val="lv-LV"/>
        </w:rPr>
      </w:pPr>
      <w:r>
        <w:rPr>
          <w:rFonts w:ascii="Times New Roman" w:hAnsi="Times New Roman"/>
          <w:sz w:val="24"/>
          <w:szCs w:val="24"/>
          <w:lang w:val="lv-LV"/>
        </w:rPr>
        <w:t>05</w:t>
      </w:r>
      <w:r w:rsidR="00984AE4" w:rsidRPr="00631D01">
        <w:rPr>
          <w:rFonts w:ascii="Times New Roman" w:hAnsi="Times New Roman"/>
          <w:sz w:val="24"/>
          <w:szCs w:val="24"/>
          <w:lang w:val="lv-LV"/>
        </w:rPr>
        <w:t>.</w:t>
      </w:r>
      <w:r w:rsidR="00631D01" w:rsidRPr="00631D01">
        <w:rPr>
          <w:rFonts w:ascii="Times New Roman" w:hAnsi="Times New Roman"/>
          <w:sz w:val="24"/>
          <w:szCs w:val="24"/>
          <w:lang w:val="lv-LV"/>
        </w:rPr>
        <w:t>01.2012</w:t>
      </w:r>
      <w:r>
        <w:rPr>
          <w:rFonts w:ascii="Times New Roman" w:hAnsi="Times New Roman"/>
          <w:sz w:val="24"/>
          <w:szCs w:val="24"/>
          <w:lang w:val="lv-LV"/>
        </w:rPr>
        <w:t>. 13</w:t>
      </w:r>
      <w:r w:rsidR="00354FFF" w:rsidRPr="00631D01">
        <w:rPr>
          <w:rFonts w:ascii="Times New Roman" w:hAnsi="Times New Roman"/>
          <w:sz w:val="24"/>
          <w:szCs w:val="24"/>
          <w:lang w:val="lv-LV"/>
        </w:rPr>
        <w:t>:</w:t>
      </w:r>
      <w:r>
        <w:rPr>
          <w:rFonts w:ascii="Times New Roman" w:hAnsi="Times New Roman"/>
          <w:sz w:val="24"/>
          <w:szCs w:val="24"/>
          <w:lang w:val="lv-LV"/>
        </w:rPr>
        <w:t>18</w:t>
      </w:r>
    </w:p>
    <w:p w:rsidR="00702D04" w:rsidRPr="00631D01" w:rsidRDefault="00C467F7" w:rsidP="00702D04">
      <w:pPr>
        <w:spacing w:after="0" w:line="240" w:lineRule="auto"/>
        <w:rPr>
          <w:rFonts w:ascii="Times New Roman" w:hAnsi="Times New Roman"/>
          <w:sz w:val="24"/>
          <w:szCs w:val="24"/>
          <w:lang w:val="lv-LV"/>
        </w:rPr>
      </w:pPr>
      <w:r>
        <w:rPr>
          <w:rFonts w:ascii="Times New Roman" w:hAnsi="Times New Roman"/>
          <w:sz w:val="24"/>
          <w:szCs w:val="24"/>
          <w:lang w:val="lv-LV"/>
        </w:rPr>
        <w:t>630</w:t>
      </w:r>
    </w:p>
    <w:p w:rsidR="00702D04" w:rsidRPr="00631D01" w:rsidRDefault="00702D04" w:rsidP="00702D04">
      <w:pPr>
        <w:spacing w:after="0" w:line="240" w:lineRule="auto"/>
        <w:rPr>
          <w:rFonts w:ascii="Times New Roman" w:hAnsi="Times New Roman"/>
          <w:sz w:val="24"/>
          <w:szCs w:val="24"/>
          <w:lang w:val="lv-LV"/>
        </w:rPr>
      </w:pPr>
      <w:r w:rsidRPr="00631D01">
        <w:rPr>
          <w:rFonts w:ascii="Times New Roman" w:hAnsi="Times New Roman"/>
          <w:sz w:val="24"/>
          <w:szCs w:val="24"/>
          <w:lang w:val="lv-LV"/>
        </w:rPr>
        <w:t>I.Straume</w:t>
      </w:r>
    </w:p>
    <w:p w:rsidR="00702D04" w:rsidRPr="00631D01" w:rsidRDefault="00702D04" w:rsidP="00702D04">
      <w:pPr>
        <w:spacing w:after="0" w:line="240" w:lineRule="auto"/>
        <w:rPr>
          <w:rFonts w:ascii="Times New Roman" w:hAnsi="Times New Roman"/>
          <w:sz w:val="24"/>
          <w:szCs w:val="24"/>
          <w:lang w:val="lv-LV"/>
        </w:rPr>
      </w:pPr>
      <w:r w:rsidRPr="00631D01">
        <w:rPr>
          <w:rFonts w:ascii="Times New Roman" w:hAnsi="Times New Roman"/>
          <w:sz w:val="24"/>
          <w:szCs w:val="24"/>
          <w:lang w:val="lv-LV"/>
        </w:rPr>
        <w:t>67876076, Ilze.Straume@vm.gov.lv</w:t>
      </w:r>
    </w:p>
    <w:p w:rsidR="00702D04" w:rsidRPr="005B3B47" w:rsidRDefault="00702D04" w:rsidP="00702D04">
      <w:pPr>
        <w:spacing w:after="0" w:line="240" w:lineRule="auto"/>
        <w:rPr>
          <w:rFonts w:ascii="Times New Roman" w:hAnsi="Times New Roman"/>
          <w:sz w:val="28"/>
          <w:szCs w:val="28"/>
          <w:lang w:val="lv-LV"/>
        </w:rPr>
      </w:pPr>
    </w:p>
    <w:sectPr w:rsidR="00702D04" w:rsidRPr="005B3B47" w:rsidSect="004974A4">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48" w:rsidRDefault="00D65D48" w:rsidP="00C347CC">
      <w:pPr>
        <w:spacing w:after="0" w:line="240" w:lineRule="auto"/>
      </w:pPr>
      <w:r>
        <w:separator/>
      </w:r>
    </w:p>
  </w:endnote>
  <w:endnote w:type="continuationSeparator" w:id="0">
    <w:p w:rsidR="00D65D48" w:rsidRDefault="00D65D48" w:rsidP="00C34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48" w:rsidRPr="00F35593" w:rsidRDefault="00D65D48" w:rsidP="00F35593">
    <w:pPr>
      <w:spacing w:after="0" w:line="240" w:lineRule="auto"/>
      <w:jc w:val="both"/>
      <w:rPr>
        <w:rFonts w:ascii="Times New Roman" w:hAnsi="Times New Roman"/>
        <w:sz w:val="20"/>
        <w:szCs w:val="20"/>
      </w:rPr>
    </w:pPr>
    <w:r w:rsidRPr="00F35593">
      <w:rPr>
        <w:rFonts w:ascii="Times New Roman" w:hAnsi="Times New Roman"/>
        <w:sz w:val="20"/>
        <w:szCs w:val="20"/>
        <w:lang w:val="lv-LV"/>
      </w:rPr>
      <w:t>VMNotp1_</w:t>
    </w:r>
    <w:r w:rsidR="002B7C0D">
      <w:rPr>
        <w:rFonts w:ascii="Times New Roman" w:hAnsi="Times New Roman"/>
        <w:sz w:val="20"/>
        <w:szCs w:val="20"/>
        <w:lang w:val="lv-LV"/>
      </w:rPr>
      <w:t>05</w:t>
    </w:r>
    <w:r w:rsidR="00631D01">
      <w:rPr>
        <w:rFonts w:ascii="Times New Roman" w:hAnsi="Times New Roman"/>
        <w:sz w:val="20"/>
        <w:szCs w:val="20"/>
        <w:lang w:val="lv-LV"/>
      </w:rPr>
      <w:t>0112</w:t>
    </w:r>
    <w:r w:rsidRPr="00F35593">
      <w:rPr>
        <w:rFonts w:ascii="Times New Roman" w:hAnsi="Times New Roman"/>
        <w:sz w:val="20"/>
        <w:szCs w:val="20"/>
        <w:lang w:val="lv-LV"/>
      </w:rPr>
      <w:t xml:space="preserve">; Pielikums Ministru kabineta noteikumu projektam “Uztura normas izglītības iestāžu izglītojamiem, sociālās aprūpes un sociālās rehabilitācijas institūciju klientiem un ārstniecības iestāžu pacientiem” </w:t>
    </w:r>
    <w:r w:rsidRPr="00F35593">
      <w:rPr>
        <w:rFonts w:ascii="Times New Roman" w:hAnsi="Times New Roman"/>
      </w:rPr>
      <w:t xml:space="preserve">(VSS-1164)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48" w:rsidRPr="00F35593" w:rsidRDefault="00D65D48" w:rsidP="00F35593">
    <w:pPr>
      <w:spacing w:after="0" w:line="240" w:lineRule="auto"/>
      <w:jc w:val="both"/>
      <w:rPr>
        <w:rFonts w:ascii="Times New Roman" w:hAnsi="Times New Roman"/>
        <w:sz w:val="20"/>
        <w:szCs w:val="20"/>
      </w:rPr>
    </w:pPr>
    <w:r w:rsidRPr="00F35593">
      <w:rPr>
        <w:rFonts w:ascii="Times New Roman" w:hAnsi="Times New Roman"/>
        <w:sz w:val="20"/>
        <w:szCs w:val="20"/>
        <w:lang w:val="lv-LV"/>
      </w:rPr>
      <w:t>VMNotp1_</w:t>
    </w:r>
    <w:r w:rsidR="00631D01">
      <w:rPr>
        <w:rFonts w:ascii="Times New Roman" w:hAnsi="Times New Roman"/>
        <w:sz w:val="20"/>
        <w:szCs w:val="20"/>
        <w:lang w:val="lv-LV"/>
      </w:rPr>
      <w:t>0</w:t>
    </w:r>
    <w:r w:rsidR="002B7C0D">
      <w:rPr>
        <w:rFonts w:ascii="Times New Roman" w:hAnsi="Times New Roman"/>
        <w:sz w:val="20"/>
        <w:szCs w:val="20"/>
        <w:lang w:val="lv-LV"/>
      </w:rPr>
      <w:t>5</w:t>
    </w:r>
    <w:r w:rsidR="00631D01">
      <w:rPr>
        <w:rFonts w:ascii="Times New Roman" w:hAnsi="Times New Roman"/>
        <w:sz w:val="20"/>
        <w:szCs w:val="20"/>
        <w:lang w:val="lv-LV"/>
      </w:rPr>
      <w:t>0112</w:t>
    </w:r>
    <w:r w:rsidRPr="00F35593">
      <w:rPr>
        <w:rFonts w:ascii="Times New Roman" w:hAnsi="Times New Roman"/>
        <w:sz w:val="20"/>
        <w:szCs w:val="20"/>
        <w:lang w:val="lv-LV"/>
      </w:rPr>
      <w:t xml:space="preserve">; Pielikums Ministru kabineta noteikumu projektam “Uztura normas izglītības iestāžu izglītojamiem, sociālās aprūpes un sociālās rehabilitācijas institūciju klientiem un ārstniecības iestāžu pacientiem” </w:t>
    </w:r>
    <w:r w:rsidRPr="00F35593">
      <w:rPr>
        <w:rFonts w:ascii="Times New Roman" w:hAnsi="Times New Roman"/>
      </w:rPr>
      <w:t xml:space="preserve">(VSS-1164)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48" w:rsidRDefault="00D65D48" w:rsidP="00C347CC">
      <w:pPr>
        <w:spacing w:after="0" w:line="240" w:lineRule="auto"/>
      </w:pPr>
      <w:r>
        <w:separator/>
      </w:r>
    </w:p>
  </w:footnote>
  <w:footnote w:type="continuationSeparator" w:id="0">
    <w:p w:rsidR="00D65D48" w:rsidRDefault="00D65D48" w:rsidP="00C34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48" w:rsidRDefault="008512A1">
    <w:pPr>
      <w:pStyle w:val="Header"/>
      <w:jc w:val="center"/>
    </w:pPr>
    <w:r w:rsidRPr="00C80206">
      <w:rPr>
        <w:rFonts w:ascii="Times New Roman" w:hAnsi="Times New Roman"/>
      </w:rPr>
      <w:fldChar w:fldCharType="begin"/>
    </w:r>
    <w:r w:rsidR="00D65D48" w:rsidRPr="00C80206">
      <w:rPr>
        <w:rFonts w:ascii="Times New Roman" w:hAnsi="Times New Roman"/>
      </w:rPr>
      <w:instrText xml:space="preserve"> PAGE   \* MERGEFORMAT </w:instrText>
    </w:r>
    <w:r w:rsidRPr="00C80206">
      <w:rPr>
        <w:rFonts w:ascii="Times New Roman" w:hAnsi="Times New Roman"/>
      </w:rPr>
      <w:fldChar w:fldCharType="separate"/>
    </w:r>
    <w:r w:rsidR="00A57FD8">
      <w:rPr>
        <w:rFonts w:ascii="Times New Roman" w:hAnsi="Times New Roman"/>
        <w:noProof/>
      </w:rPr>
      <w:t>3</w:t>
    </w:r>
    <w:r w:rsidRPr="00C80206">
      <w:rPr>
        <w:rFonts w:ascii="Times New Roman" w:hAnsi="Times New Roman"/>
      </w:rPr>
      <w:fldChar w:fldCharType="end"/>
    </w:r>
  </w:p>
  <w:p w:rsidR="00D65D48" w:rsidRDefault="00D65D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rsids>
    <w:rsidRoot w:val="005A58FF"/>
    <w:rsid w:val="00016458"/>
    <w:rsid w:val="00026373"/>
    <w:rsid w:val="000553E6"/>
    <w:rsid w:val="00064C2E"/>
    <w:rsid w:val="00075DA2"/>
    <w:rsid w:val="000949E5"/>
    <w:rsid w:val="000A27BD"/>
    <w:rsid w:val="000A70C5"/>
    <w:rsid w:val="000B0D39"/>
    <w:rsid w:val="000B7181"/>
    <w:rsid w:val="000C454C"/>
    <w:rsid w:val="000D2E72"/>
    <w:rsid w:val="000E59FB"/>
    <w:rsid w:val="000E5A36"/>
    <w:rsid w:val="000F0B58"/>
    <w:rsid w:val="00107723"/>
    <w:rsid w:val="001115A8"/>
    <w:rsid w:val="00115204"/>
    <w:rsid w:val="00127190"/>
    <w:rsid w:val="001562BF"/>
    <w:rsid w:val="00156D97"/>
    <w:rsid w:val="001626A7"/>
    <w:rsid w:val="00164E59"/>
    <w:rsid w:val="001730FD"/>
    <w:rsid w:val="00173F0E"/>
    <w:rsid w:val="00181537"/>
    <w:rsid w:val="00191EF6"/>
    <w:rsid w:val="001976F5"/>
    <w:rsid w:val="001978F7"/>
    <w:rsid w:val="001A7CBD"/>
    <w:rsid w:val="001B71A6"/>
    <w:rsid w:val="001D0121"/>
    <w:rsid w:val="001D082A"/>
    <w:rsid w:val="001E1508"/>
    <w:rsid w:val="001F7AAF"/>
    <w:rsid w:val="00200862"/>
    <w:rsid w:val="002070E8"/>
    <w:rsid w:val="00214F88"/>
    <w:rsid w:val="002322CC"/>
    <w:rsid w:val="00232446"/>
    <w:rsid w:val="00245B5D"/>
    <w:rsid w:val="00247ACD"/>
    <w:rsid w:val="00274930"/>
    <w:rsid w:val="00296AF0"/>
    <w:rsid w:val="002A1C4F"/>
    <w:rsid w:val="002A78F1"/>
    <w:rsid w:val="002B25A7"/>
    <w:rsid w:val="002B7C0D"/>
    <w:rsid w:val="002C0839"/>
    <w:rsid w:val="002C64B2"/>
    <w:rsid w:val="002E16B4"/>
    <w:rsid w:val="002E4184"/>
    <w:rsid w:val="00352DD2"/>
    <w:rsid w:val="00354FFF"/>
    <w:rsid w:val="00360850"/>
    <w:rsid w:val="00361E18"/>
    <w:rsid w:val="003910D7"/>
    <w:rsid w:val="00397128"/>
    <w:rsid w:val="003D7B04"/>
    <w:rsid w:val="003E1BAD"/>
    <w:rsid w:val="00404645"/>
    <w:rsid w:val="004135F9"/>
    <w:rsid w:val="00415955"/>
    <w:rsid w:val="004371AE"/>
    <w:rsid w:val="00445D86"/>
    <w:rsid w:val="00452D35"/>
    <w:rsid w:val="00460AD3"/>
    <w:rsid w:val="004648D2"/>
    <w:rsid w:val="00471C5B"/>
    <w:rsid w:val="004809C3"/>
    <w:rsid w:val="0048132C"/>
    <w:rsid w:val="004929F7"/>
    <w:rsid w:val="00494CAB"/>
    <w:rsid w:val="004974A4"/>
    <w:rsid w:val="004B0C84"/>
    <w:rsid w:val="004C3AF7"/>
    <w:rsid w:val="004E0C30"/>
    <w:rsid w:val="00505EA2"/>
    <w:rsid w:val="00506132"/>
    <w:rsid w:val="0053746B"/>
    <w:rsid w:val="0059319A"/>
    <w:rsid w:val="005A58FF"/>
    <w:rsid w:val="005B002A"/>
    <w:rsid w:val="005B3B47"/>
    <w:rsid w:val="005C4F75"/>
    <w:rsid w:val="005D20A8"/>
    <w:rsid w:val="005D51E3"/>
    <w:rsid w:val="005E0EB1"/>
    <w:rsid w:val="005E7B74"/>
    <w:rsid w:val="005F3852"/>
    <w:rsid w:val="00605FE0"/>
    <w:rsid w:val="00610C9A"/>
    <w:rsid w:val="00631D01"/>
    <w:rsid w:val="006339D6"/>
    <w:rsid w:val="00634D83"/>
    <w:rsid w:val="00642094"/>
    <w:rsid w:val="0066294E"/>
    <w:rsid w:val="00666394"/>
    <w:rsid w:val="00687050"/>
    <w:rsid w:val="00696B83"/>
    <w:rsid w:val="006A5ABB"/>
    <w:rsid w:val="006E2CFC"/>
    <w:rsid w:val="006E3911"/>
    <w:rsid w:val="006F6EF0"/>
    <w:rsid w:val="00702D04"/>
    <w:rsid w:val="00710FCD"/>
    <w:rsid w:val="0072448E"/>
    <w:rsid w:val="00726798"/>
    <w:rsid w:val="007372F9"/>
    <w:rsid w:val="007421AE"/>
    <w:rsid w:val="00757ABF"/>
    <w:rsid w:val="00783DD5"/>
    <w:rsid w:val="007A3B61"/>
    <w:rsid w:val="007D4BCC"/>
    <w:rsid w:val="007F239F"/>
    <w:rsid w:val="0080018A"/>
    <w:rsid w:val="00815219"/>
    <w:rsid w:val="008315F6"/>
    <w:rsid w:val="00841F42"/>
    <w:rsid w:val="00847ABA"/>
    <w:rsid w:val="008512A1"/>
    <w:rsid w:val="00854AE7"/>
    <w:rsid w:val="00854CA2"/>
    <w:rsid w:val="008560A5"/>
    <w:rsid w:val="00865806"/>
    <w:rsid w:val="008661DE"/>
    <w:rsid w:val="00870F8E"/>
    <w:rsid w:val="00872AA4"/>
    <w:rsid w:val="008828A7"/>
    <w:rsid w:val="008A24A5"/>
    <w:rsid w:val="008D15CC"/>
    <w:rsid w:val="008D650B"/>
    <w:rsid w:val="008D72AD"/>
    <w:rsid w:val="008E1533"/>
    <w:rsid w:val="00940346"/>
    <w:rsid w:val="00953A36"/>
    <w:rsid w:val="00962BCF"/>
    <w:rsid w:val="00967510"/>
    <w:rsid w:val="00970580"/>
    <w:rsid w:val="009835A2"/>
    <w:rsid w:val="00984AE4"/>
    <w:rsid w:val="009879BB"/>
    <w:rsid w:val="009961E8"/>
    <w:rsid w:val="009C2760"/>
    <w:rsid w:val="009E317C"/>
    <w:rsid w:val="009E4DC4"/>
    <w:rsid w:val="009E5C06"/>
    <w:rsid w:val="009E6C40"/>
    <w:rsid w:val="00A0237E"/>
    <w:rsid w:val="00A07EA9"/>
    <w:rsid w:val="00A211D2"/>
    <w:rsid w:val="00A2380F"/>
    <w:rsid w:val="00A2451E"/>
    <w:rsid w:val="00A31629"/>
    <w:rsid w:val="00A33627"/>
    <w:rsid w:val="00A53443"/>
    <w:rsid w:val="00A57FD8"/>
    <w:rsid w:val="00A908E2"/>
    <w:rsid w:val="00A9177C"/>
    <w:rsid w:val="00AB1C89"/>
    <w:rsid w:val="00AC342E"/>
    <w:rsid w:val="00AC539B"/>
    <w:rsid w:val="00AC5EA7"/>
    <w:rsid w:val="00AE2116"/>
    <w:rsid w:val="00AE739B"/>
    <w:rsid w:val="00AF5D36"/>
    <w:rsid w:val="00B00A4B"/>
    <w:rsid w:val="00B01500"/>
    <w:rsid w:val="00B228D0"/>
    <w:rsid w:val="00B30C50"/>
    <w:rsid w:val="00B44F69"/>
    <w:rsid w:val="00B47416"/>
    <w:rsid w:val="00B5582D"/>
    <w:rsid w:val="00B57ACF"/>
    <w:rsid w:val="00B602E6"/>
    <w:rsid w:val="00B641CD"/>
    <w:rsid w:val="00B64B98"/>
    <w:rsid w:val="00B67B70"/>
    <w:rsid w:val="00B820B8"/>
    <w:rsid w:val="00B83FD9"/>
    <w:rsid w:val="00BE1650"/>
    <w:rsid w:val="00C15F10"/>
    <w:rsid w:val="00C26961"/>
    <w:rsid w:val="00C32D50"/>
    <w:rsid w:val="00C347CC"/>
    <w:rsid w:val="00C44CE6"/>
    <w:rsid w:val="00C467F7"/>
    <w:rsid w:val="00C503D4"/>
    <w:rsid w:val="00C54FD4"/>
    <w:rsid w:val="00C57BD0"/>
    <w:rsid w:val="00C57F31"/>
    <w:rsid w:val="00C61FD8"/>
    <w:rsid w:val="00C80206"/>
    <w:rsid w:val="00C90711"/>
    <w:rsid w:val="00CA0C77"/>
    <w:rsid w:val="00CA5C9C"/>
    <w:rsid w:val="00CD2CB0"/>
    <w:rsid w:val="00CD41D6"/>
    <w:rsid w:val="00CF51A3"/>
    <w:rsid w:val="00CF708E"/>
    <w:rsid w:val="00D03BB1"/>
    <w:rsid w:val="00D12584"/>
    <w:rsid w:val="00D21586"/>
    <w:rsid w:val="00D22304"/>
    <w:rsid w:val="00D22EDB"/>
    <w:rsid w:val="00D528D0"/>
    <w:rsid w:val="00D530B1"/>
    <w:rsid w:val="00D65D48"/>
    <w:rsid w:val="00D725FF"/>
    <w:rsid w:val="00D80B78"/>
    <w:rsid w:val="00D84267"/>
    <w:rsid w:val="00DA3DED"/>
    <w:rsid w:val="00DA524C"/>
    <w:rsid w:val="00DB03B6"/>
    <w:rsid w:val="00DB7091"/>
    <w:rsid w:val="00DD5CCD"/>
    <w:rsid w:val="00DF3053"/>
    <w:rsid w:val="00DF6D44"/>
    <w:rsid w:val="00E011BE"/>
    <w:rsid w:val="00E12008"/>
    <w:rsid w:val="00E20F5D"/>
    <w:rsid w:val="00E31553"/>
    <w:rsid w:val="00E33076"/>
    <w:rsid w:val="00E42E32"/>
    <w:rsid w:val="00E51E8C"/>
    <w:rsid w:val="00E93200"/>
    <w:rsid w:val="00EC218F"/>
    <w:rsid w:val="00ED6879"/>
    <w:rsid w:val="00EE4F07"/>
    <w:rsid w:val="00EE5FEE"/>
    <w:rsid w:val="00EE6EDE"/>
    <w:rsid w:val="00EE7636"/>
    <w:rsid w:val="00EF6240"/>
    <w:rsid w:val="00EF64B8"/>
    <w:rsid w:val="00F02A06"/>
    <w:rsid w:val="00F038EC"/>
    <w:rsid w:val="00F0441A"/>
    <w:rsid w:val="00F2093D"/>
    <w:rsid w:val="00F317CF"/>
    <w:rsid w:val="00F31BD8"/>
    <w:rsid w:val="00F35593"/>
    <w:rsid w:val="00F44C55"/>
    <w:rsid w:val="00F46A56"/>
    <w:rsid w:val="00F52EFD"/>
    <w:rsid w:val="00F56AE3"/>
    <w:rsid w:val="00F62C01"/>
    <w:rsid w:val="00F865B2"/>
    <w:rsid w:val="00FD50DC"/>
    <w:rsid w:val="00FE4CCB"/>
    <w:rsid w:val="00FF0AE3"/>
    <w:rsid w:val="00FF1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D4"/>
    <w:pPr>
      <w:spacing w:after="200" w:line="276" w:lineRule="auto"/>
    </w:pPr>
    <w:rPr>
      <w:sz w:val="22"/>
      <w:szCs w:val="22"/>
    </w:rPr>
  </w:style>
  <w:style w:type="paragraph" w:styleId="Heading5">
    <w:name w:val="heading 5"/>
    <w:basedOn w:val="Normal"/>
    <w:next w:val="Normal"/>
    <w:link w:val="Heading5Char"/>
    <w:qFormat/>
    <w:rsid w:val="00702D04"/>
    <w:pPr>
      <w:spacing w:before="240" w:after="60" w:line="240" w:lineRule="auto"/>
      <w:outlineLvl w:val="4"/>
    </w:pPr>
    <w:rPr>
      <w:rFonts w:ascii="Times New Roman" w:eastAsia="Times New Roman" w:hAnsi="Times New Roman"/>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702D04"/>
    <w:rPr>
      <w:rFonts w:ascii="Times New Roman" w:eastAsia="Times New Roman" w:hAnsi="Times New Roman" w:cs="Times New Roman"/>
      <w:b/>
      <w:bCs/>
      <w:i/>
      <w:iCs/>
      <w:sz w:val="26"/>
      <w:szCs w:val="26"/>
      <w:lang w:val="lv-LV"/>
    </w:rPr>
  </w:style>
  <w:style w:type="paragraph" w:styleId="Header">
    <w:name w:val="header"/>
    <w:basedOn w:val="Normal"/>
    <w:link w:val="HeaderChar"/>
    <w:uiPriority w:val="99"/>
    <w:unhideWhenUsed/>
    <w:rsid w:val="00C347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47CC"/>
  </w:style>
  <w:style w:type="paragraph" w:styleId="Footer">
    <w:name w:val="footer"/>
    <w:basedOn w:val="Normal"/>
    <w:link w:val="FooterChar"/>
    <w:uiPriority w:val="99"/>
    <w:unhideWhenUsed/>
    <w:rsid w:val="00C347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47CC"/>
  </w:style>
  <w:style w:type="paragraph" w:styleId="BalloonText">
    <w:name w:val="Balloon Text"/>
    <w:basedOn w:val="Normal"/>
    <w:link w:val="BalloonTextChar"/>
    <w:uiPriority w:val="99"/>
    <w:semiHidden/>
    <w:unhideWhenUsed/>
    <w:rsid w:val="00C3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7CC"/>
    <w:rPr>
      <w:rFonts w:ascii="Tahoma" w:hAnsi="Tahoma" w:cs="Tahoma"/>
      <w:sz w:val="16"/>
      <w:szCs w:val="16"/>
    </w:rPr>
  </w:style>
  <w:style w:type="paragraph" w:styleId="NoSpacing">
    <w:name w:val="No Spacing"/>
    <w:qFormat/>
    <w:rsid w:val="00214F88"/>
    <w:rPr>
      <w:sz w:val="22"/>
      <w:szCs w:val="22"/>
    </w:rPr>
  </w:style>
  <w:style w:type="paragraph" w:customStyle="1" w:styleId="NoSpacing1">
    <w:name w:val="No Spacing1"/>
    <w:rsid w:val="00AE739B"/>
    <w:rPr>
      <w:rFonts w:eastAsia="Times New Roman"/>
      <w:sz w:val="22"/>
      <w:szCs w:val="22"/>
    </w:rPr>
  </w:style>
  <w:style w:type="character" w:styleId="CommentReference">
    <w:name w:val="annotation reference"/>
    <w:basedOn w:val="DefaultParagraphFont"/>
    <w:uiPriority w:val="99"/>
    <w:semiHidden/>
    <w:unhideWhenUsed/>
    <w:rsid w:val="00232446"/>
    <w:rPr>
      <w:sz w:val="16"/>
      <w:szCs w:val="16"/>
    </w:rPr>
  </w:style>
  <w:style w:type="paragraph" w:styleId="CommentText">
    <w:name w:val="annotation text"/>
    <w:basedOn w:val="Normal"/>
    <w:link w:val="CommentTextChar"/>
    <w:uiPriority w:val="99"/>
    <w:semiHidden/>
    <w:unhideWhenUsed/>
    <w:rsid w:val="00232446"/>
    <w:pPr>
      <w:spacing w:line="240" w:lineRule="auto"/>
    </w:pPr>
    <w:rPr>
      <w:sz w:val="20"/>
      <w:szCs w:val="20"/>
    </w:rPr>
  </w:style>
  <w:style w:type="character" w:customStyle="1" w:styleId="CommentTextChar">
    <w:name w:val="Comment Text Char"/>
    <w:basedOn w:val="DefaultParagraphFont"/>
    <w:link w:val="CommentText"/>
    <w:uiPriority w:val="99"/>
    <w:semiHidden/>
    <w:rsid w:val="00232446"/>
  </w:style>
  <w:style w:type="paragraph" w:styleId="CommentSubject">
    <w:name w:val="annotation subject"/>
    <w:basedOn w:val="CommentText"/>
    <w:next w:val="CommentText"/>
    <w:link w:val="CommentSubjectChar"/>
    <w:uiPriority w:val="99"/>
    <w:semiHidden/>
    <w:unhideWhenUsed/>
    <w:rsid w:val="00232446"/>
    <w:rPr>
      <w:b/>
      <w:bCs/>
    </w:rPr>
  </w:style>
  <w:style w:type="character" w:customStyle="1" w:styleId="CommentSubjectChar">
    <w:name w:val="Comment Subject Char"/>
    <w:basedOn w:val="CommentTextChar"/>
    <w:link w:val="CommentSubject"/>
    <w:uiPriority w:val="99"/>
    <w:semiHidden/>
    <w:rsid w:val="002324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9503-2208-4CFC-BD04-CCE42054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Ministru kabineta noteikumu projekts “ Uztura normas izglītības iestāžu izglītojamiem, sociālās aprūpes un sociālās rehabilitācijas institūciju klientiem un ārstniecības iestāžu pacientiem”</vt:lpstr>
    </vt:vector>
  </TitlesOfParts>
  <Company>Veselības ministrija</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Uztura normas izglītības iestāžu izglītojamiem, sociālās aprūpes un sociālās rehabilitācijas institūciju klientiem un ārstniecības iestāžu pacientiem”</dc:title>
  <dc:subject>pielikums Ministru kabineta noteikumu projektam</dc:subject>
  <dc:creator>Ilze Straume</dc:creator>
  <cp:keywords/>
  <dc:description>Ilze.Straume@vm.gov.lv
67876076</dc:description>
  <cp:lastModifiedBy>istraume</cp:lastModifiedBy>
  <cp:revision>8</cp:revision>
  <dcterms:created xsi:type="dcterms:W3CDTF">2012-01-03T08:43:00Z</dcterms:created>
  <dcterms:modified xsi:type="dcterms:W3CDTF">2012-01-05T11:18:00Z</dcterms:modified>
</cp:coreProperties>
</file>