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5901" w14:textId="143C3F02" w:rsidR="00640AC9" w:rsidRPr="00555312" w:rsidRDefault="00EB6253" w:rsidP="00555312">
      <w:pPr>
        <w:ind w:firstLine="720"/>
        <w:jc w:val="right"/>
        <w:rPr>
          <w:sz w:val="28"/>
          <w:szCs w:val="22"/>
        </w:rPr>
      </w:pPr>
      <w:r w:rsidRPr="00555312">
        <w:rPr>
          <w:sz w:val="28"/>
          <w:szCs w:val="22"/>
        </w:rPr>
        <w:t>2.</w:t>
      </w:r>
      <w:r w:rsidR="00555312">
        <w:rPr>
          <w:sz w:val="28"/>
          <w:szCs w:val="22"/>
        </w:rPr>
        <w:t>p</w:t>
      </w:r>
      <w:r w:rsidR="00640AC9" w:rsidRPr="00555312">
        <w:rPr>
          <w:sz w:val="28"/>
          <w:szCs w:val="22"/>
        </w:rPr>
        <w:t>ielikums</w:t>
      </w:r>
    </w:p>
    <w:p w14:paraId="3850DCF3" w14:textId="77777777" w:rsidR="00555312" w:rsidRPr="00555312" w:rsidRDefault="004B63EE" w:rsidP="00555312">
      <w:pPr>
        <w:ind w:firstLine="720"/>
        <w:jc w:val="right"/>
        <w:rPr>
          <w:sz w:val="28"/>
          <w:szCs w:val="22"/>
        </w:rPr>
      </w:pPr>
      <w:r w:rsidRPr="00555312">
        <w:rPr>
          <w:sz w:val="28"/>
          <w:szCs w:val="22"/>
        </w:rPr>
        <w:t>Ministru kabineta</w:t>
      </w:r>
      <w:r w:rsidR="00640AC9" w:rsidRPr="00555312">
        <w:rPr>
          <w:sz w:val="28"/>
          <w:szCs w:val="22"/>
        </w:rPr>
        <w:t xml:space="preserve"> </w:t>
      </w:r>
    </w:p>
    <w:p w14:paraId="06519DEE" w14:textId="2A5AC045" w:rsidR="00555312" w:rsidRPr="00D64AB0" w:rsidRDefault="00555312" w:rsidP="0055531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>
        <w:rPr>
          <w:sz w:val="28"/>
          <w:szCs w:val="28"/>
        </w:rPr>
        <w:t> </w:t>
      </w:r>
      <w:r w:rsidR="00600986">
        <w:rPr>
          <w:sz w:val="28"/>
          <w:szCs w:val="28"/>
        </w:rPr>
        <w:t>10.septembr</w:t>
      </w:r>
      <w:r w:rsidR="00600986">
        <w:rPr>
          <w:sz w:val="28"/>
          <w:szCs w:val="28"/>
        </w:rPr>
        <w:t>a</w:t>
      </w:r>
    </w:p>
    <w:p w14:paraId="04246298" w14:textId="7CF1D99E" w:rsidR="00555312" w:rsidRPr="00D64AB0" w:rsidRDefault="00555312" w:rsidP="0055531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600986">
        <w:rPr>
          <w:sz w:val="28"/>
          <w:szCs w:val="28"/>
        </w:rPr>
        <w:t>807</w:t>
      </w:r>
      <w:bookmarkStart w:id="0" w:name="_GoBack"/>
      <w:bookmarkEnd w:id="0"/>
    </w:p>
    <w:p w14:paraId="6F165904" w14:textId="77777777" w:rsidR="00423E5C" w:rsidRPr="00180B5A" w:rsidRDefault="00423E5C" w:rsidP="00555312">
      <w:pPr>
        <w:rPr>
          <w:szCs w:val="28"/>
        </w:rPr>
      </w:pPr>
    </w:p>
    <w:p w14:paraId="6F165905" w14:textId="77777777" w:rsidR="004B63EE" w:rsidRPr="00555312" w:rsidRDefault="00312B98" w:rsidP="00555312">
      <w:pPr>
        <w:jc w:val="center"/>
        <w:rPr>
          <w:b/>
          <w:bCs/>
          <w:sz w:val="28"/>
          <w:szCs w:val="28"/>
        </w:rPr>
      </w:pPr>
      <w:r w:rsidRPr="00555312">
        <w:rPr>
          <w:b/>
          <w:sz w:val="28"/>
          <w:szCs w:val="28"/>
        </w:rPr>
        <w:t>Valsts tiesu medicīnas ekspertīzes centra</w:t>
      </w:r>
      <w:r w:rsidR="004B63EE" w:rsidRPr="00555312">
        <w:rPr>
          <w:b/>
          <w:sz w:val="28"/>
          <w:szCs w:val="28"/>
        </w:rPr>
        <w:t xml:space="preserve"> </w:t>
      </w:r>
      <w:r w:rsidR="004B63EE" w:rsidRPr="00555312">
        <w:rPr>
          <w:b/>
          <w:bCs/>
          <w:sz w:val="28"/>
          <w:szCs w:val="28"/>
        </w:rPr>
        <w:t>maksas pakalpojumu cenrādis</w:t>
      </w:r>
    </w:p>
    <w:p w14:paraId="38DFF07A" w14:textId="77777777" w:rsidR="003548A5" w:rsidRPr="00180B5A" w:rsidRDefault="003548A5" w:rsidP="00555312">
      <w:pPr>
        <w:ind w:firstLine="720"/>
        <w:jc w:val="both"/>
        <w:rPr>
          <w:bCs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991"/>
        <w:gridCol w:w="852"/>
        <w:gridCol w:w="992"/>
      </w:tblGrid>
      <w:tr w:rsidR="004B63EE" w:rsidRPr="002C3E21" w14:paraId="6F165911" w14:textId="77777777" w:rsidTr="002C3E21">
        <w:trPr>
          <w:trHeight w:val="20"/>
        </w:trPr>
        <w:tc>
          <w:tcPr>
            <w:tcW w:w="675" w:type="dxa"/>
            <w:vAlign w:val="center"/>
          </w:tcPr>
          <w:p w14:paraId="6F165907" w14:textId="77777777" w:rsidR="004B63EE" w:rsidRPr="002C3E21" w:rsidRDefault="004B63EE" w:rsidP="00291D5B">
            <w:pPr>
              <w:ind w:left="-57" w:right="-57"/>
              <w:jc w:val="center"/>
            </w:pPr>
            <w:r w:rsidRPr="002C3E21">
              <w:t>Nr.</w:t>
            </w:r>
          </w:p>
          <w:p w14:paraId="6F165908" w14:textId="77777777" w:rsidR="004B63EE" w:rsidRPr="002C3E21" w:rsidRDefault="004B63EE" w:rsidP="00291D5B">
            <w:pPr>
              <w:ind w:left="-57" w:right="-57"/>
              <w:jc w:val="center"/>
            </w:pPr>
            <w:r w:rsidRPr="002C3E21">
              <w:t>p.k.</w:t>
            </w:r>
          </w:p>
        </w:tc>
        <w:tc>
          <w:tcPr>
            <w:tcW w:w="4253" w:type="dxa"/>
            <w:vAlign w:val="center"/>
          </w:tcPr>
          <w:p w14:paraId="6F165909" w14:textId="77777777" w:rsidR="004B63EE" w:rsidRPr="00A57D26" w:rsidRDefault="004B63EE" w:rsidP="000915F2">
            <w:pPr>
              <w:ind w:right="-57"/>
              <w:jc w:val="center"/>
              <w:rPr>
                <w:spacing w:val="-2"/>
              </w:rPr>
            </w:pPr>
            <w:r w:rsidRPr="00A57D26">
              <w:rPr>
                <w:spacing w:val="-2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6F16590A" w14:textId="77777777" w:rsidR="004B63EE" w:rsidRPr="002C3E21" w:rsidRDefault="004B63EE" w:rsidP="00555312">
            <w:pPr>
              <w:jc w:val="center"/>
            </w:pPr>
            <w:r w:rsidRPr="002C3E21">
              <w:t>Mērvienība</w:t>
            </w:r>
          </w:p>
        </w:tc>
        <w:tc>
          <w:tcPr>
            <w:tcW w:w="991" w:type="dxa"/>
            <w:vAlign w:val="center"/>
          </w:tcPr>
          <w:p w14:paraId="6F16590B" w14:textId="77777777" w:rsidR="004B63EE" w:rsidRPr="002C3E21" w:rsidRDefault="004B63EE" w:rsidP="00180B5A">
            <w:pPr>
              <w:ind w:left="-57" w:right="-57"/>
              <w:jc w:val="center"/>
            </w:pPr>
            <w:r w:rsidRPr="002C3E21">
              <w:t xml:space="preserve">Cena bez </w:t>
            </w:r>
            <w:smartTag w:uri="urn:schemas-microsoft-com:office:smarttags" w:element="stockticker">
              <w:r w:rsidRPr="002C3E21">
                <w:t>PVN</w:t>
              </w:r>
            </w:smartTag>
          </w:p>
          <w:p w14:paraId="6F16590C" w14:textId="77777777" w:rsidR="004B63EE" w:rsidRPr="002C3E21" w:rsidRDefault="004B63EE" w:rsidP="00180B5A">
            <w:pPr>
              <w:ind w:left="-57" w:right="-57"/>
              <w:jc w:val="center"/>
            </w:pPr>
            <w:r w:rsidRPr="002C3E21">
              <w:t>(</w:t>
            </w:r>
            <w:proofErr w:type="spellStart"/>
            <w:r w:rsidR="00B92C7D" w:rsidRPr="002C3E21">
              <w:rPr>
                <w:i/>
              </w:rPr>
              <w:t>euro</w:t>
            </w:r>
            <w:proofErr w:type="spellEnd"/>
            <w:r w:rsidRPr="002C3E21">
              <w:t>)</w:t>
            </w:r>
          </w:p>
        </w:tc>
        <w:tc>
          <w:tcPr>
            <w:tcW w:w="852" w:type="dxa"/>
            <w:vAlign w:val="center"/>
          </w:tcPr>
          <w:p w14:paraId="6F16590D" w14:textId="77777777" w:rsidR="004B63EE" w:rsidRPr="002C3E21" w:rsidRDefault="004B63EE" w:rsidP="00555312">
            <w:pPr>
              <w:jc w:val="center"/>
            </w:pPr>
            <w:r w:rsidRPr="002C3E21">
              <w:t>PVN</w:t>
            </w:r>
          </w:p>
          <w:p w14:paraId="6F16590E" w14:textId="77777777" w:rsidR="004B63EE" w:rsidRPr="002C3E21" w:rsidRDefault="004B63EE" w:rsidP="00555312">
            <w:pPr>
              <w:jc w:val="center"/>
            </w:pPr>
            <w:r w:rsidRPr="002C3E21">
              <w:t>(</w:t>
            </w:r>
            <w:proofErr w:type="spellStart"/>
            <w:r w:rsidR="00B92C7D" w:rsidRPr="002C3E21">
              <w:rPr>
                <w:i/>
              </w:rPr>
              <w:t>euro</w:t>
            </w:r>
            <w:proofErr w:type="spellEnd"/>
            <w:r w:rsidRPr="002C3E21">
              <w:t>)</w:t>
            </w:r>
          </w:p>
        </w:tc>
        <w:tc>
          <w:tcPr>
            <w:tcW w:w="992" w:type="dxa"/>
            <w:vAlign w:val="center"/>
          </w:tcPr>
          <w:p w14:paraId="6F16590F" w14:textId="77777777" w:rsidR="004B63EE" w:rsidRPr="002C3E21" w:rsidRDefault="004B63EE" w:rsidP="00555312">
            <w:pPr>
              <w:jc w:val="center"/>
            </w:pPr>
            <w:r w:rsidRPr="002C3E21">
              <w:t xml:space="preserve">Cena ar </w:t>
            </w:r>
            <w:smartTag w:uri="urn:schemas-microsoft-com:office:smarttags" w:element="stockticker">
              <w:r w:rsidRPr="002C3E21">
                <w:t>PVN</w:t>
              </w:r>
            </w:smartTag>
          </w:p>
          <w:p w14:paraId="6F165910" w14:textId="77777777" w:rsidR="004B63EE" w:rsidRPr="002C3E21" w:rsidRDefault="004B63EE" w:rsidP="00555312">
            <w:pPr>
              <w:jc w:val="center"/>
            </w:pPr>
            <w:r w:rsidRPr="002C3E21">
              <w:t>(</w:t>
            </w:r>
            <w:proofErr w:type="spellStart"/>
            <w:r w:rsidR="00B92C7D" w:rsidRPr="002C3E21">
              <w:rPr>
                <w:i/>
              </w:rPr>
              <w:t>euro</w:t>
            </w:r>
            <w:proofErr w:type="spellEnd"/>
            <w:r w:rsidRPr="002C3E21">
              <w:t>)</w:t>
            </w:r>
          </w:p>
        </w:tc>
      </w:tr>
      <w:tr w:rsidR="00C31523" w:rsidRPr="00F358FB" w14:paraId="6F165914" w14:textId="77777777" w:rsidTr="002C3E21">
        <w:trPr>
          <w:trHeight w:val="20"/>
        </w:trPr>
        <w:tc>
          <w:tcPr>
            <w:tcW w:w="675" w:type="dxa"/>
          </w:tcPr>
          <w:p w14:paraId="6F165912" w14:textId="18DD53BD" w:rsidR="00C31523" w:rsidRPr="005E36EB" w:rsidRDefault="00C31523" w:rsidP="00291D5B">
            <w:pPr>
              <w:pStyle w:val="ListParagraph"/>
              <w:ind w:left="-57" w:right="-57"/>
            </w:pPr>
            <w:r>
              <w:t>1.</w:t>
            </w:r>
          </w:p>
        </w:tc>
        <w:tc>
          <w:tcPr>
            <w:tcW w:w="8647" w:type="dxa"/>
            <w:gridSpan w:val="5"/>
          </w:tcPr>
          <w:p w14:paraId="6F165913" w14:textId="1B4CD467" w:rsidR="00C31523" w:rsidRPr="00A57D26" w:rsidRDefault="00C31523" w:rsidP="000915F2">
            <w:pPr>
              <w:ind w:right="-57"/>
              <w:rPr>
                <w:spacing w:val="-2"/>
              </w:rPr>
            </w:pPr>
            <w:r w:rsidRPr="00A57D26">
              <w:rPr>
                <w:spacing w:val="-2"/>
              </w:rPr>
              <w:t>Tiesu toksikoloģijas laboratorijas pakalpojumi</w:t>
            </w:r>
            <w:r w:rsidR="00790C83" w:rsidRPr="00A57D26">
              <w:rPr>
                <w:spacing w:val="-2"/>
                <w:vertAlign w:val="superscript"/>
              </w:rPr>
              <w:t>1</w:t>
            </w:r>
          </w:p>
        </w:tc>
      </w:tr>
      <w:tr w:rsidR="005E36EB" w:rsidRPr="00F358FB" w14:paraId="6F16591B" w14:textId="77777777" w:rsidTr="002C3E21">
        <w:trPr>
          <w:trHeight w:val="20"/>
        </w:trPr>
        <w:tc>
          <w:tcPr>
            <w:tcW w:w="675" w:type="dxa"/>
          </w:tcPr>
          <w:p w14:paraId="6F165915" w14:textId="77777777" w:rsidR="005E36EB" w:rsidRPr="005E36EB" w:rsidRDefault="00C31523" w:rsidP="00291D5B">
            <w:pPr>
              <w:pStyle w:val="ListParagraph"/>
              <w:ind w:left="-57" w:right="-57"/>
            </w:pPr>
            <w:r>
              <w:t>1.1.</w:t>
            </w:r>
          </w:p>
        </w:tc>
        <w:tc>
          <w:tcPr>
            <w:tcW w:w="4253" w:type="dxa"/>
          </w:tcPr>
          <w:p w14:paraId="6F165916" w14:textId="15B374F2" w:rsidR="005E36EB" w:rsidRPr="00A57D26" w:rsidRDefault="001A0572" w:rsidP="00A57D26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nezināmu toksisku vielu noteikšanai (</w:t>
            </w:r>
            <w:proofErr w:type="spellStart"/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ekspresanalīze</w:t>
            </w:r>
            <w:proofErr w:type="spellEnd"/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akūtas saindēšanās gadījumā)</w:t>
            </w:r>
          </w:p>
        </w:tc>
        <w:tc>
          <w:tcPr>
            <w:tcW w:w="1559" w:type="dxa"/>
          </w:tcPr>
          <w:p w14:paraId="6F165917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18" w14:textId="77777777" w:rsidR="005E36EB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47,45</w:t>
            </w:r>
          </w:p>
        </w:tc>
        <w:tc>
          <w:tcPr>
            <w:tcW w:w="852" w:type="dxa"/>
          </w:tcPr>
          <w:p w14:paraId="6F165919" w14:textId="77777777" w:rsidR="005E36EB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1A" w14:textId="77777777" w:rsidR="005E36EB" w:rsidRPr="00F358FB" w:rsidRDefault="0007434F" w:rsidP="00555312">
            <w:pPr>
              <w:jc w:val="center"/>
            </w:pPr>
            <w:r>
              <w:t>47,45</w:t>
            </w:r>
          </w:p>
        </w:tc>
      </w:tr>
      <w:tr w:rsidR="005E36EB" w:rsidRPr="00F358FB" w14:paraId="6F165922" w14:textId="77777777" w:rsidTr="002C3E21">
        <w:trPr>
          <w:trHeight w:val="20"/>
        </w:trPr>
        <w:tc>
          <w:tcPr>
            <w:tcW w:w="675" w:type="dxa"/>
          </w:tcPr>
          <w:p w14:paraId="6F16591C" w14:textId="77777777" w:rsidR="005E36EB" w:rsidRPr="005E36EB" w:rsidRDefault="00C31523" w:rsidP="00291D5B">
            <w:pPr>
              <w:pStyle w:val="ListParagraph"/>
              <w:ind w:left="-57" w:right="-57"/>
            </w:pPr>
            <w:r>
              <w:t>1.2.</w:t>
            </w:r>
          </w:p>
        </w:tc>
        <w:tc>
          <w:tcPr>
            <w:tcW w:w="4253" w:type="dxa"/>
          </w:tcPr>
          <w:p w14:paraId="6F16591D" w14:textId="57526C5F" w:rsidR="005E36EB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karboksihemoglobīna</w:t>
            </w:r>
            <w:proofErr w:type="spellEnd"/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1E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1F" w14:textId="77777777" w:rsidR="005E36EB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8,57</w:t>
            </w:r>
          </w:p>
        </w:tc>
        <w:tc>
          <w:tcPr>
            <w:tcW w:w="852" w:type="dxa"/>
          </w:tcPr>
          <w:p w14:paraId="6F165920" w14:textId="77777777" w:rsidR="005E36EB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21" w14:textId="77777777" w:rsidR="005E36EB" w:rsidRPr="00F358FB" w:rsidRDefault="0007434F" w:rsidP="00555312">
            <w:pPr>
              <w:jc w:val="center"/>
            </w:pPr>
            <w:r>
              <w:t>8,57</w:t>
            </w:r>
          </w:p>
        </w:tc>
      </w:tr>
      <w:tr w:rsidR="005E36EB" w:rsidRPr="00F358FB" w14:paraId="6F165929" w14:textId="77777777" w:rsidTr="002C3E21">
        <w:trPr>
          <w:trHeight w:val="20"/>
        </w:trPr>
        <w:tc>
          <w:tcPr>
            <w:tcW w:w="675" w:type="dxa"/>
          </w:tcPr>
          <w:p w14:paraId="6F165923" w14:textId="77777777" w:rsidR="005E36EB" w:rsidRPr="005E36EB" w:rsidRDefault="00C31523" w:rsidP="00291D5B">
            <w:pPr>
              <w:pStyle w:val="ListParagraph"/>
              <w:ind w:left="-57" w:right="-57"/>
            </w:pPr>
            <w:r>
              <w:t>1.3.</w:t>
            </w:r>
          </w:p>
        </w:tc>
        <w:tc>
          <w:tcPr>
            <w:tcW w:w="4253" w:type="dxa"/>
          </w:tcPr>
          <w:p w14:paraId="6F165924" w14:textId="7A17B0CA" w:rsidR="005E36EB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brīvā hemoglobīna noteikšanai (hemolīzes pakāpes analīze saindēšanās gadījumā)</w:t>
            </w:r>
          </w:p>
        </w:tc>
        <w:tc>
          <w:tcPr>
            <w:tcW w:w="1559" w:type="dxa"/>
          </w:tcPr>
          <w:p w14:paraId="6F165925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26" w14:textId="77777777" w:rsidR="005E36EB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8,35</w:t>
            </w:r>
          </w:p>
        </w:tc>
        <w:tc>
          <w:tcPr>
            <w:tcW w:w="852" w:type="dxa"/>
          </w:tcPr>
          <w:p w14:paraId="6F165927" w14:textId="77777777" w:rsidR="005E36EB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28" w14:textId="77777777" w:rsidR="005E36EB" w:rsidRPr="00F358FB" w:rsidRDefault="0007434F" w:rsidP="00555312">
            <w:pPr>
              <w:jc w:val="center"/>
            </w:pPr>
            <w:r>
              <w:t>8,35</w:t>
            </w:r>
          </w:p>
        </w:tc>
      </w:tr>
      <w:tr w:rsidR="005E36EB" w:rsidRPr="00F358FB" w14:paraId="6F165930" w14:textId="77777777" w:rsidTr="002C3E21">
        <w:trPr>
          <w:trHeight w:val="20"/>
        </w:trPr>
        <w:tc>
          <w:tcPr>
            <w:tcW w:w="675" w:type="dxa"/>
          </w:tcPr>
          <w:p w14:paraId="6F16592A" w14:textId="77777777" w:rsidR="005E36EB" w:rsidRPr="005E36EB" w:rsidRDefault="00C31523" w:rsidP="00291D5B">
            <w:pPr>
              <w:pStyle w:val="ListParagraph"/>
              <w:ind w:left="-57" w:right="-57"/>
            </w:pPr>
            <w:r>
              <w:t>1.4.</w:t>
            </w:r>
          </w:p>
        </w:tc>
        <w:tc>
          <w:tcPr>
            <w:tcW w:w="4253" w:type="dxa"/>
          </w:tcPr>
          <w:p w14:paraId="6F16592B" w14:textId="104F057C" w:rsidR="005E36EB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psihotropo vielu noteikšanai</w:t>
            </w:r>
          </w:p>
        </w:tc>
        <w:tc>
          <w:tcPr>
            <w:tcW w:w="1559" w:type="dxa"/>
          </w:tcPr>
          <w:p w14:paraId="6F16592C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2D" w14:textId="77777777" w:rsidR="005E36EB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23,14</w:t>
            </w:r>
          </w:p>
        </w:tc>
        <w:tc>
          <w:tcPr>
            <w:tcW w:w="852" w:type="dxa"/>
          </w:tcPr>
          <w:p w14:paraId="6F16592E" w14:textId="77777777" w:rsidR="005E36EB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2F" w14:textId="77777777" w:rsidR="005E36EB" w:rsidRPr="00F358FB" w:rsidRDefault="0007434F" w:rsidP="00555312">
            <w:pPr>
              <w:jc w:val="center"/>
            </w:pPr>
            <w:r>
              <w:t>23,14</w:t>
            </w:r>
          </w:p>
        </w:tc>
      </w:tr>
      <w:tr w:rsidR="00E930F0" w:rsidRPr="00F358FB" w14:paraId="6F165937" w14:textId="77777777" w:rsidTr="002C3E21">
        <w:trPr>
          <w:trHeight w:val="20"/>
        </w:trPr>
        <w:tc>
          <w:tcPr>
            <w:tcW w:w="675" w:type="dxa"/>
          </w:tcPr>
          <w:p w14:paraId="6F165931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1.5.</w:t>
            </w:r>
          </w:p>
        </w:tc>
        <w:tc>
          <w:tcPr>
            <w:tcW w:w="4253" w:type="dxa"/>
          </w:tcPr>
          <w:p w14:paraId="6F165932" w14:textId="78578D74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triciklisko antidepresantu noteikšanai</w:t>
            </w:r>
          </w:p>
        </w:tc>
        <w:tc>
          <w:tcPr>
            <w:tcW w:w="1559" w:type="dxa"/>
          </w:tcPr>
          <w:p w14:paraId="6F165933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34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22,23</w:t>
            </w:r>
          </w:p>
        </w:tc>
        <w:tc>
          <w:tcPr>
            <w:tcW w:w="852" w:type="dxa"/>
          </w:tcPr>
          <w:p w14:paraId="6F165935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36" w14:textId="77777777" w:rsidR="00E930F0" w:rsidRPr="00F358FB" w:rsidRDefault="00E930F0" w:rsidP="00555312">
            <w:pPr>
              <w:jc w:val="center"/>
            </w:pPr>
            <w:r>
              <w:t>22,23</w:t>
            </w:r>
          </w:p>
        </w:tc>
      </w:tr>
      <w:tr w:rsidR="00E930F0" w:rsidRPr="00F358FB" w14:paraId="6F16593E" w14:textId="77777777" w:rsidTr="002C3E21">
        <w:trPr>
          <w:trHeight w:val="20"/>
        </w:trPr>
        <w:tc>
          <w:tcPr>
            <w:tcW w:w="675" w:type="dxa"/>
          </w:tcPr>
          <w:p w14:paraId="6F165938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1.6.</w:t>
            </w:r>
          </w:p>
        </w:tc>
        <w:tc>
          <w:tcPr>
            <w:tcW w:w="4253" w:type="dxa"/>
          </w:tcPr>
          <w:p w14:paraId="6F165939" w14:textId="4AAE8EE8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difenhidramīna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dimedrola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noteikšanai</w:t>
            </w:r>
          </w:p>
        </w:tc>
        <w:tc>
          <w:tcPr>
            <w:tcW w:w="1559" w:type="dxa"/>
          </w:tcPr>
          <w:p w14:paraId="6F16593A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3B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21,87</w:t>
            </w:r>
          </w:p>
        </w:tc>
        <w:tc>
          <w:tcPr>
            <w:tcW w:w="852" w:type="dxa"/>
          </w:tcPr>
          <w:p w14:paraId="6F16593C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3D" w14:textId="77777777" w:rsidR="00E930F0" w:rsidRPr="00F358FB" w:rsidRDefault="00E930F0" w:rsidP="00555312">
            <w:pPr>
              <w:jc w:val="center"/>
            </w:pPr>
            <w:r>
              <w:t>21,87</w:t>
            </w:r>
          </w:p>
        </w:tc>
      </w:tr>
      <w:tr w:rsidR="00E930F0" w:rsidRPr="00F358FB" w14:paraId="6F165945" w14:textId="77777777" w:rsidTr="002C3E21">
        <w:trPr>
          <w:trHeight w:val="20"/>
        </w:trPr>
        <w:tc>
          <w:tcPr>
            <w:tcW w:w="675" w:type="dxa"/>
          </w:tcPr>
          <w:p w14:paraId="6F16593F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1.7.</w:t>
            </w:r>
          </w:p>
        </w:tc>
        <w:tc>
          <w:tcPr>
            <w:tcW w:w="4253" w:type="dxa"/>
          </w:tcPr>
          <w:p w14:paraId="6F165940" w14:textId="7EC9D10B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84D6C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1,4 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benzodiazepīna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grupas preparātu noteikšanai</w:t>
            </w:r>
          </w:p>
        </w:tc>
        <w:tc>
          <w:tcPr>
            <w:tcW w:w="1559" w:type="dxa"/>
          </w:tcPr>
          <w:p w14:paraId="6F165941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42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23,24</w:t>
            </w:r>
          </w:p>
        </w:tc>
        <w:tc>
          <w:tcPr>
            <w:tcW w:w="852" w:type="dxa"/>
          </w:tcPr>
          <w:p w14:paraId="6F165943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44" w14:textId="77777777" w:rsidR="00E930F0" w:rsidRPr="00F358FB" w:rsidRDefault="00E930F0" w:rsidP="00555312">
            <w:pPr>
              <w:jc w:val="center"/>
            </w:pPr>
            <w:r>
              <w:t>23,24</w:t>
            </w:r>
          </w:p>
        </w:tc>
      </w:tr>
      <w:tr w:rsidR="00E930F0" w:rsidRPr="00F358FB" w14:paraId="6F16594C" w14:textId="77777777" w:rsidTr="002C3E21">
        <w:trPr>
          <w:trHeight w:val="20"/>
        </w:trPr>
        <w:tc>
          <w:tcPr>
            <w:tcW w:w="675" w:type="dxa"/>
          </w:tcPr>
          <w:p w14:paraId="6F165946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1.8.</w:t>
            </w:r>
          </w:p>
        </w:tc>
        <w:tc>
          <w:tcPr>
            <w:tcW w:w="4253" w:type="dxa"/>
          </w:tcPr>
          <w:p w14:paraId="6F165947" w14:textId="18DAE5AF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salicilātu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48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49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18,88</w:t>
            </w:r>
          </w:p>
        </w:tc>
        <w:tc>
          <w:tcPr>
            <w:tcW w:w="852" w:type="dxa"/>
          </w:tcPr>
          <w:p w14:paraId="6F16594A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4B" w14:textId="77777777" w:rsidR="00E930F0" w:rsidRPr="00F358FB" w:rsidRDefault="00E930F0" w:rsidP="00555312">
            <w:pPr>
              <w:jc w:val="center"/>
            </w:pPr>
            <w:r>
              <w:t>18,88</w:t>
            </w:r>
          </w:p>
        </w:tc>
      </w:tr>
      <w:tr w:rsidR="00E930F0" w:rsidRPr="00F358FB" w14:paraId="6F165953" w14:textId="77777777" w:rsidTr="002C3E21">
        <w:trPr>
          <w:trHeight w:val="20"/>
        </w:trPr>
        <w:tc>
          <w:tcPr>
            <w:tcW w:w="675" w:type="dxa"/>
          </w:tcPr>
          <w:p w14:paraId="6F16594D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1.9.</w:t>
            </w:r>
          </w:p>
        </w:tc>
        <w:tc>
          <w:tcPr>
            <w:tcW w:w="4253" w:type="dxa"/>
          </w:tcPr>
          <w:p w14:paraId="6F16594E" w14:textId="3D4C1C7C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klonidīna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(klofelīna) noteikšanai</w:t>
            </w:r>
          </w:p>
        </w:tc>
        <w:tc>
          <w:tcPr>
            <w:tcW w:w="1559" w:type="dxa"/>
          </w:tcPr>
          <w:p w14:paraId="6F16594F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50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19,07</w:t>
            </w:r>
          </w:p>
        </w:tc>
        <w:tc>
          <w:tcPr>
            <w:tcW w:w="852" w:type="dxa"/>
          </w:tcPr>
          <w:p w14:paraId="6F165951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52" w14:textId="77777777" w:rsidR="00E930F0" w:rsidRPr="00F358FB" w:rsidRDefault="00E930F0" w:rsidP="00555312">
            <w:pPr>
              <w:jc w:val="center"/>
            </w:pPr>
            <w:r>
              <w:t>19,07</w:t>
            </w:r>
          </w:p>
        </w:tc>
      </w:tr>
      <w:tr w:rsidR="00E930F0" w:rsidRPr="00F358FB" w14:paraId="6F16595A" w14:textId="77777777" w:rsidTr="002C3E21">
        <w:trPr>
          <w:trHeight w:val="20"/>
        </w:trPr>
        <w:tc>
          <w:tcPr>
            <w:tcW w:w="675" w:type="dxa"/>
          </w:tcPr>
          <w:p w14:paraId="6F165954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1.10.</w:t>
            </w:r>
          </w:p>
        </w:tc>
        <w:tc>
          <w:tcPr>
            <w:tcW w:w="4253" w:type="dxa"/>
          </w:tcPr>
          <w:p w14:paraId="6F165955" w14:textId="548431D6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fenotiazīna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grupas preparātu noteikšanai</w:t>
            </w:r>
          </w:p>
        </w:tc>
        <w:tc>
          <w:tcPr>
            <w:tcW w:w="1559" w:type="dxa"/>
          </w:tcPr>
          <w:p w14:paraId="6F165956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57" w14:textId="77777777" w:rsidR="00E930F0" w:rsidRPr="00F358FB" w:rsidRDefault="00E930F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21,77</w:t>
            </w:r>
          </w:p>
        </w:tc>
        <w:tc>
          <w:tcPr>
            <w:tcW w:w="852" w:type="dxa"/>
          </w:tcPr>
          <w:p w14:paraId="6F165958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59" w14:textId="77777777" w:rsidR="00E930F0" w:rsidRPr="00F358FB" w:rsidRDefault="00E930F0" w:rsidP="00555312">
            <w:pPr>
              <w:jc w:val="center"/>
            </w:pPr>
            <w:r>
              <w:t>21,77</w:t>
            </w:r>
          </w:p>
        </w:tc>
      </w:tr>
      <w:tr w:rsidR="00E930F0" w:rsidRPr="00F358FB" w14:paraId="6F165961" w14:textId="77777777" w:rsidTr="002C3E21">
        <w:trPr>
          <w:trHeight w:val="20"/>
        </w:trPr>
        <w:tc>
          <w:tcPr>
            <w:tcW w:w="675" w:type="dxa"/>
          </w:tcPr>
          <w:p w14:paraId="6F16595B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1.11.</w:t>
            </w:r>
          </w:p>
        </w:tc>
        <w:tc>
          <w:tcPr>
            <w:tcW w:w="4253" w:type="dxa"/>
          </w:tcPr>
          <w:p w14:paraId="6F16595C" w14:textId="28901AD4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barbiturātu noteikšanai</w:t>
            </w:r>
          </w:p>
        </w:tc>
        <w:tc>
          <w:tcPr>
            <w:tcW w:w="1559" w:type="dxa"/>
          </w:tcPr>
          <w:p w14:paraId="6F16595D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5E" w14:textId="77777777" w:rsidR="00E930F0" w:rsidRPr="00F358FB" w:rsidRDefault="00E930F0" w:rsidP="00555312">
            <w:pPr>
              <w:jc w:val="center"/>
            </w:pPr>
            <w:r>
              <w:t>22,37</w:t>
            </w:r>
          </w:p>
        </w:tc>
        <w:tc>
          <w:tcPr>
            <w:tcW w:w="852" w:type="dxa"/>
          </w:tcPr>
          <w:p w14:paraId="6F16595F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60" w14:textId="77777777" w:rsidR="00E930F0" w:rsidRPr="00F358FB" w:rsidRDefault="00E930F0" w:rsidP="00555312">
            <w:pPr>
              <w:jc w:val="center"/>
            </w:pPr>
            <w:r>
              <w:t>22,37</w:t>
            </w:r>
          </w:p>
        </w:tc>
      </w:tr>
      <w:tr w:rsidR="00E930F0" w:rsidRPr="00F358FB" w14:paraId="6F165968" w14:textId="77777777" w:rsidTr="002C3E21">
        <w:trPr>
          <w:trHeight w:val="20"/>
        </w:trPr>
        <w:tc>
          <w:tcPr>
            <w:tcW w:w="675" w:type="dxa"/>
          </w:tcPr>
          <w:p w14:paraId="6F165962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1.12.</w:t>
            </w:r>
          </w:p>
        </w:tc>
        <w:tc>
          <w:tcPr>
            <w:tcW w:w="4253" w:type="dxa"/>
          </w:tcPr>
          <w:p w14:paraId="6F165963" w14:textId="396A530C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amfetamīna (metamfetamīna) noteikšanai</w:t>
            </w:r>
          </w:p>
        </w:tc>
        <w:tc>
          <w:tcPr>
            <w:tcW w:w="1559" w:type="dxa"/>
          </w:tcPr>
          <w:p w14:paraId="6F165964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65" w14:textId="77777777" w:rsidR="00E930F0" w:rsidRPr="00F358FB" w:rsidRDefault="00E930F0" w:rsidP="00555312">
            <w:pPr>
              <w:jc w:val="center"/>
            </w:pPr>
            <w:r>
              <w:t>5,38</w:t>
            </w:r>
          </w:p>
        </w:tc>
        <w:tc>
          <w:tcPr>
            <w:tcW w:w="852" w:type="dxa"/>
          </w:tcPr>
          <w:p w14:paraId="6F165966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67" w14:textId="77777777" w:rsidR="00E930F0" w:rsidRPr="00F358FB" w:rsidRDefault="00E930F0" w:rsidP="00555312">
            <w:pPr>
              <w:jc w:val="center"/>
            </w:pPr>
            <w:r>
              <w:t>5,38</w:t>
            </w:r>
          </w:p>
        </w:tc>
      </w:tr>
      <w:tr w:rsidR="00E930F0" w:rsidRPr="00F358FB" w14:paraId="6F16596F" w14:textId="77777777" w:rsidTr="002C3E21">
        <w:trPr>
          <w:trHeight w:val="20"/>
        </w:trPr>
        <w:tc>
          <w:tcPr>
            <w:tcW w:w="675" w:type="dxa"/>
          </w:tcPr>
          <w:p w14:paraId="6F165969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1.13.</w:t>
            </w:r>
          </w:p>
        </w:tc>
        <w:tc>
          <w:tcPr>
            <w:tcW w:w="4253" w:type="dxa"/>
          </w:tcPr>
          <w:p w14:paraId="6F16596A" w14:textId="196E9600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barbiturāta noteikšanai</w:t>
            </w:r>
          </w:p>
        </w:tc>
        <w:tc>
          <w:tcPr>
            <w:tcW w:w="1559" w:type="dxa"/>
          </w:tcPr>
          <w:p w14:paraId="6F16596B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6C" w14:textId="77777777" w:rsidR="00E930F0" w:rsidRPr="00F358FB" w:rsidRDefault="00E930F0" w:rsidP="00555312">
            <w:pPr>
              <w:jc w:val="center"/>
            </w:pPr>
            <w:r>
              <w:t>4,75</w:t>
            </w:r>
          </w:p>
        </w:tc>
        <w:tc>
          <w:tcPr>
            <w:tcW w:w="852" w:type="dxa"/>
          </w:tcPr>
          <w:p w14:paraId="6F16596D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6E" w14:textId="77777777" w:rsidR="00E930F0" w:rsidRPr="00F358FB" w:rsidRDefault="00E930F0" w:rsidP="00555312">
            <w:pPr>
              <w:jc w:val="center"/>
            </w:pPr>
            <w:r>
              <w:t>4,75</w:t>
            </w:r>
          </w:p>
        </w:tc>
      </w:tr>
      <w:tr w:rsidR="00E930F0" w:rsidRPr="00F358FB" w14:paraId="6F165976" w14:textId="77777777" w:rsidTr="002C3E21">
        <w:trPr>
          <w:trHeight w:val="20"/>
        </w:trPr>
        <w:tc>
          <w:tcPr>
            <w:tcW w:w="675" w:type="dxa"/>
          </w:tcPr>
          <w:p w14:paraId="6F165970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1.14.</w:t>
            </w:r>
          </w:p>
        </w:tc>
        <w:tc>
          <w:tcPr>
            <w:tcW w:w="4253" w:type="dxa"/>
          </w:tcPr>
          <w:p w14:paraId="6F165971" w14:textId="591C18C4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kannabionoīda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72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73" w14:textId="77777777" w:rsidR="00E930F0" w:rsidRPr="00F358FB" w:rsidRDefault="00E930F0" w:rsidP="00555312">
            <w:pPr>
              <w:jc w:val="center"/>
            </w:pPr>
            <w:r>
              <w:t>4,98</w:t>
            </w:r>
          </w:p>
        </w:tc>
        <w:tc>
          <w:tcPr>
            <w:tcW w:w="852" w:type="dxa"/>
          </w:tcPr>
          <w:p w14:paraId="6F165974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75" w14:textId="77777777" w:rsidR="00E930F0" w:rsidRPr="00F358FB" w:rsidRDefault="00E930F0" w:rsidP="00555312">
            <w:pPr>
              <w:jc w:val="center"/>
            </w:pPr>
            <w:r>
              <w:t>4,98</w:t>
            </w:r>
          </w:p>
        </w:tc>
      </w:tr>
      <w:tr w:rsidR="00E930F0" w:rsidRPr="00F358FB" w14:paraId="6F16597D" w14:textId="77777777" w:rsidTr="002C3E21">
        <w:trPr>
          <w:trHeight w:val="20"/>
        </w:trPr>
        <w:tc>
          <w:tcPr>
            <w:tcW w:w="675" w:type="dxa"/>
          </w:tcPr>
          <w:p w14:paraId="6F165977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1.15.</w:t>
            </w:r>
          </w:p>
        </w:tc>
        <w:tc>
          <w:tcPr>
            <w:tcW w:w="4253" w:type="dxa"/>
          </w:tcPr>
          <w:p w14:paraId="6F165978" w14:textId="5B9EF949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kokaīna noteikšanai</w:t>
            </w:r>
          </w:p>
        </w:tc>
        <w:tc>
          <w:tcPr>
            <w:tcW w:w="1559" w:type="dxa"/>
          </w:tcPr>
          <w:p w14:paraId="6F165979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7A" w14:textId="77777777" w:rsidR="00E930F0" w:rsidRPr="00F358FB" w:rsidRDefault="00E930F0" w:rsidP="00555312">
            <w:pPr>
              <w:jc w:val="center"/>
            </w:pPr>
            <w:r>
              <w:t>5,17</w:t>
            </w:r>
          </w:p>
        </w:tc>
        <w:tc>
          <w:tcPr>
            <w:tcW w:w="852" w:type="dxa"/>
          </w:tcPr>
          <w:p w14:paraId="6F16597B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7C" w14:textId="77777777" w:rsidR="00E930F0" w:rsidRPr="00F358FB" w:rsidRDefault="00E930F0" w:rsidP="00555312">
            <w:pPr>
              <w:jc w:val="center"/>
            </w:pPr>
            <w:r>
              <w:t>5,17</w:t>
            </w:r>
          </w:p>
        </w:tc>
      </w:tr>
      <w:tr w:rsidR="00E930F0" w:rsidRPr="00F358FB" w14:paraId="6F165984" w14:textId="77777777" w:rsidTr="002C3E21">
        <w:trPr>
          <w:trHeight w:val="20"/>
        </w:trPr>
        <w:tc>
          <w:tcPr>
            <w:tcW w:w="675" w:type="dxa"/>
          </w:tcPr>
          <w:p w14:paraId="6F16597E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1.16.</w:t>
            </w:r>
          </w:p>
        </w:tc>
        <w:tc>
          <w:tcPr>
            <w:tcW w:w="4253" w:type="dxa"/>
          </w:tcPr>
          <w:p w14:paraId="6F16597F" w14:textId="12751AA9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A57D26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metadona noteikšanai</w:t>
            </w:r>
          </w:p>
        </w:tc>
        <w:tc>
          <w:tcPr>
            <w:tcW w:w="1559" w:type="dxa"/>
          </w:tcPr>
          <w:p w14:paraId="6F165980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81" w14:textId="77777777" w:rsidR="00E930F0" w:rsidRPr="00F358FB" w:rsidRDefault="00E930F0" w:rsidP="00555312">
            <w:pPr>
              <w:jc w:val="center"/>
            </w:pPr>
            <w:r>
              <w:t>5,35</w:t>
            </w:r>
          </w:p>
        </w:tc>
        <w:tc>
          <w:tcPr>
            <w:tcW w:w="852" w:type="dxa"/>
          </w:tcPr>
          <w:p w14:paraId="6F165982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83" w14:textId="77777777" w:rsidR="00E930F0" w:rsidRPr="00F358FB" w:rsidRDefault="00E930F0" w:rsidP="00555312">
            <w:pPr>
              <w:jc w:val="center"/>
            </w:pPr>
            <w:r>
              <w:t>5,35</w:t>
            </w:r>
          </w:p>
        </w:tc>
      </w:tr>
      <w:tr w:rsidR="00E930F0" w:rsidRPr="00F358FB" w14:paraId="6F16598B" w14:textId="77777777" w:rsidTr="002C3E21">
        <w:trPr>
          <w:trHeight w:val="20"/>
        </w:trPr>
        <w:tc>
          <w:tcPr>
            <w:tcW w:w="675" w:type="dxa"/>
          </w:tcPr>
          <w:p w14:paraId="6F165985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lastRenderedPageBreak/>
              <w:t>1.17.</w:t>
            </w:r>
          </w:p>
        </w:tc>
        <w:tc>
          <w:tcPr>
            <w:tcW w:w="4253" w:type="dxa"/>
          </w:tcPr>
          <w:p w14:paraId="6F165986" w14:textId="78362FF4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opiāta noteikšanai</w:t>
            </w:r>
          </w:p>
        </w:tc>
        <w:tc>
          <w:tcPr>
            <w:tcW w:w="1559" w:type="dxa"/>
          </w:tcPr>
          <w:p w14:paraId="6F165987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88" w14:textId="77777777" w:rsidR="00E930F0" w:rsidRPr="00F358FB" w:rsidRDefault="00E930F0" w:rsidP="00555312">
            <w:pPr>
              <w:jc w:val="center"/>
            </w:pPr>
            <w:r>
              <w:t>5,17</w:t>
            </w:r>
          </w:p>
        </w:tc>
        <w:tc>
          <w:tcPr>
            <w:tcW w:w="852" w:type="dxa"/>
          </w:tcPr>
          <w:p w14:paraId="6F165989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8A" w14:textId="77777777" w:rsidR="00E930F0" w:rsidRPr="00F358FB" w:rsidRDefault="00E930F0" w:rsidP="00555312">
            <w:pPr>
              <w:jc w:val="center"/>
            </w:pPr>
            <w:r>
              <w:t>5,17</w:t>
            </w:r>
          </w:p>
        </w:tc>
      </w:tr>
      <w:tr w:rsidR="00E930F0" w:rsidRPr="00F358FB" w14:paraId="6F165992" w14:textId="77777777" w:rsidTr="002C3E21">
        <w:trPr>
          <w:trHeight w:val="20"/>
        </w:trPr>
        <w:tc>
          <w:tcPr>
            <w:tcW w:w="675" w:type="dxa"/>
          </w:tcPr>
          <w:p w14:paraId="6F16598C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1.18.</w:t>
            </w:r>
          </w:p>
        </w:tc>
        <w:tc>
          <w:tcPr>
            <w:tcW w:w="4253" w:type="dxa"/>
          </w:tcPr>
          <w:p w14:paraId="6F16598D" w14:textId="48CFC99E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fencilidīna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8E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8F" w14:textId="77777777" w:rsidR="00E930F0" w:rsidRPr="00F358FB" w:rsidRDefault="00E930F0" w:rsidP="00555312">
            <w:pPr>
              <w:jc w:val="center"/>
            </w:pPr>
            <w:r>
              <w:t>4,89</w:t>
            </w:r>
          </w:p>
        </w:tc>
        <w:tc>
          <w:tcPr>
            <w:tcW w:w="852" w:type="dxa"/>
          </w:tcPr>
          <w:p w14:paraId="6F165990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91" w14:textId="77777777" w:rsidR="00E930F0" w:rsidRPr="00F358FB" w:rsidRDefault="00E930F0" w:rsidP="00555312">
            <w:pPr>
              <w:jc w:val="center"/>
            </w:pPr>
            <w:r>
              <w:t>4,89</w:t>
            </w:r>
          </w:p>
        </w:tc>
      </w:tr>
      <w:tr w:rsidR="00E930F0" w:rsidRPr="00F358FB" w14:paraId="6F165999" w14:textId="77777777" w:rsidTr="002C3E21">
        <w:trPr>
          <w:trHeight w:val="20"/>
        </w:trPr>
        <w:tc>
          <w:tcPr>
            <w:tcW w:w="675" w:type="dxa"/>
          </w:tcPr>
          <w:p w14:paraId="6F165993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1.19.</w:t>
            </w:r>
          </w:p>
        </w:tc>
        <w:tc>
          <w:tcPr>
            <w:tcW w:w="4253" w:type="dxa"/>
          </w:tcPr>
          <w:p w14:paraId="6F165994" w14:textId="6B7642C5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salicilāta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95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96" w14:textId="77777777" w:rsidR="00E930F0" w:rsidRPr="00F358FB" w:rsidRDefault="00E930F0" w:rsidP="00555312">
            <w:pPr>
              <w:jc w:val="center"/>
            </w:pPr>
            <w:r>
              <w:t>4,91</w:t>
            </w:r>
          </w:p>
        </w:tc>
        <w:tc>
          <w:tcPr>
            <w:tcW w:w="852" w:type="dxa"/>
          </w:tcPr>
          <w:p w14:paraId="6F165997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98" w14:textId="77777777" w:rsidR="00E930F0" w:rsidRPr="00F358FB" w:rsidRDefault="00E930F0" w:rsidP="00555312">
            <w:pPr>
              <w:jc w:val="center"/>
            </w:pPr>
            <w:r>
              <w:t>4,91</w:t>
            </w:r>
          </w:p>
        </w:tc>
      </w:tr>
      <w:tr w:rsidR="00E930F0" w:rsidRPr="00F358FB" w14:paraId="6F1659A0" w14:textId="77777777" w:rsidTr="002C3E21">
        <w:trPr>
          <w:trHeight w:val="20"/>
        </w:trPr>
        <w:tc>
          <w:tcPr>
            <w:tcW w:w="675" w:type="dxa"/>
          </w:tcPr>
          <w:p w14:paraId="6F16599A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1.20.</w:t>
            </w:r>
          </w:p>
        </w:tc>
        <w:tc>
          <w:tcPr>
            <w:tcW w:w="4253" w:type="dxa"/>
          </w:tcPr>
          <w:p w14:paraId="6F16599B" w14:textId="36479661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benzodiazepīna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6F16599C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9D" w14:textId="77777777" w:rsidR="00E930F0" w:rsidRPr="00F358FB" w:rsidRDefault="00E930F0" w:rsidP="00555312">
            <w:pPr>
              <w:jc w:val="center"/>
            </w:pPr>
            <w:r>
              <w:t>4,98</w:t>
            </w:r>
          </w:p>
        </w:tc>
        <w:tc>
          <w:tcPr>
            <w:tcW w:w="852" w:type="dxa"/>
          </w:tcPr>
          <w:p w14:paraId="6F16599E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9F" w14:textId="77777777" w:rsidR="00E930F0" w:rsidRPr="00F358FB" w:rsidRDefault="00E930F0" w:rsidP="00555312">
            <w:pPr>
              <w:jc w:val="center"/>
            </w:pPr>
            <w:r>
              <w:t>4,98</w:t>
            </w:r>
          </w:p>
        </w:tc>
      </w:tr>
      <w:tr w:rsidR="00E930F0" w:rsidRPr="00F358FB" w14:paraId="6F1659A7" w14:textId="77777777" w:rsidTr="002C3E21">
        <w:trPr>
          <w:trHeight w:val="20"/>
        </w:trPr>
        <w:tc>
          <w:tcPr>
            <w:tcW w:w="675" w:type="dxa"/>
          </w:tcPr>
          <w:p w14:paraId="6F1659A1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1.21.</w:t>
            </w:r>
          </w:p>
        </w:tc>
        <w:tc>
          <w:tcPr>
            <w:tcW w:w="4253" w:type="dxa"/>
          </w:tcPr>
          <w:p w14:paraId="6F1659A2" w14:textId="66C72C83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triciklisko antidepresantu noteikšanai</w:t>
            </w:r>
          </w:p>
        </w:tc>
        <w:tc>
          <w:tcPr>
            <w:tcW w:w="1559" w:type="dxa"/>
          </w:tcPr>
          <w:p w14:paraId="6F1659A3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A4" w14:textId="77777777" w:rsidR="00E930F0" w:rsidRPr="00F358FB" w:rsidRDefault="00E930F0" w:rsidP="00555312">
            <w:pPr>
              <w:jc w:val="center"/>
            </w:pPr>
            <w:r>
              <w:t>5,90</w:t>
            </w:r>
          </w:p>
        </w:tc>
        <w:tc>
          <w:tcPr>
            <w:tcW w:w="852" w:type="dxa"/>
          </w:tcPr>
          <w:p w14:paraId="6F1659A5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A6" w14:textId="77777777" w:rsidR="00E930F0" w:rsidRPr="00F358FB" w:rsidRDefault="00E930F0" w:rsidP="00555312">
            <w:pPr>
              <w:jc w:val="center"/>
            </w:pPr>
            <w:r>
              <w:t>5,90</w:t>
            </w:r>
          </w:p>
        </w:tc>
      </w:tr>
      <w:tr w:rsidR="00E930F0" w:rsidRPr="00F358FB" w14:paraId="6F1659AE" w14:textId="77777777" w:rsidTr="002C3E21">
        <w:trPr>
          <w:trHeight w:val="20"/>
        </w:trPr>
        <w:tc>
          <w:tcPr>
            <w:tcW w:w="675" w:type="dxa"/>
          </w:tcPr>
          <w:p w14:paraId="6F1659A8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1.22.</w:t>
            </w:r>
          </w:p>
        </w:tc>
        <w:tc>
          <w:tcPr>
            <w:tcW w:w="4253" w:type="dxa"/>
          </w:tcPr>
          <w:p w14:paraId="6F1659A9" w14:textId="5EAF9317" w:rsidR="00E930F0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E930F0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 gāzes hromatogrāfijas metodi alkohola un tā surogātu noteikšanai</w:t>
            </w:r>
          </w:p>
        </w:tc>
        <w:tc>
          <w:tcPr>
            <w:tcW w:w="1559" w:type="dxa"/>
          </w:tcPr>
          <w:p w14:paraId="6F1659AA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AB" w14:textId="77777777" w:rsidR="00E930F0" w:rsidRPr="00F358FB" w:rsidRDefault="00E930F0" w:rsidP="00555312">
            <w:pPr>
              <w:jc w:val="center"/>
            </w:pPr>
            <w:r>
              <w:t>11,24</w:t>
            </w:r>
          </w:p>
        </w:tc>
        <w:tc>
          <w:tcPr>
            <w:tcW w:w="852" w:type="dxa"/>
          </w:tcPr>
          <w:p w14:paraId="6F1659AC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AD" w14:textId="77777777" w:rsidR="00E930F0" w:rsidRPr="00F358FB" w:rsidRDefault="00E930F0" w:rsidP="00555312">
            <w:pPr>
              <w:jc w:val="center"/>
            </w:pPr>
            <w:r>
              <w:t>11,24</w:t>
            </w:r>
          </w:p>
        </w:tc>
      </w:tr>
      <w:tr w:rsidR="00E930F0" w:rsidRPr="00F358FB" w14:paraId="6F1659B5" w14:textId="77777777" w:rsidTr="002C3E21">
        <w:trPr>
          <w:trHeight w:val="20"/>
        </w:trPr>
        <w:tc>
          <w:tcPr>
            <w:tcW w:w="675" w:type="dxa"/>
          </w:tcPr>
          <w:p w14:paraId="6F1659AF" w14:textId="77777777" w:rsidR="00E930F0" w:rsidRPr="005E36EB" w:rsidRDefault="00E930F0" w:rsidP="00291D5B">
            <w:pPr>
              <w:pStyle w:val="ListParagraph"/>
              <w:ind w:left="-57" w:right="-57"/>
            </w:pPr>
            <w:r>
              <w:t>1.23.</w:t>
            </w:r>
          </w:p>
        </w:tc>
        <w:tc>
          <w:tcPr>
            <w:tcW w:w="4253" w:type="dxa"/>
          </w:tcPr>
          <w:p w14:paraId="6F1659B0" w14:textId="77777777" w:rsidR="00E930F0" w:rsidRPr="00A57D26" w:rsidRDefault="00E930F0" w:rsidP="000915F2">
            <w:pPr>
              <w:ind w:right="-57"/>
              <w:rPr>
                <w:spacing w:val="-2"/>
              </w:rPr>
            </w:pPr>
            <w:r w:rsidRPr="00A57D26">
              <w:rPr>
                <w:spacing w:val="-2"/>
              </w:rPr>
              <w:t>asaru gāzes noteikšana cietušo ādas virsmā un matos</w:t>
            </w:r>
          </w:p>
        </w:tc>
        <w:tc>
          <w:tcPr>
            <w:tcW w:w="1559" w:type="dxa"/>
          </w:tcPr>
          <w:p w14:paraId="6F1659B1" w14:textId="77777777" w:rsidR="00E930F0" w:rsidRDefault="00E930F0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B2" w14:textId="77777777" w:rsidR="00E930F0" w:rsidRPr="00F358FB" w:rsidRDefault="00E930F0" w:rsidP="00555312">
            <w:pPr>
              <w:jc w:val="center"/>
            </w:pPr>
            <w:r>
              <w:t>37,96</w:t>
            </w:r>
          </w:p>
        </w:tc>
        <w:tc>
          <w:tcPr>
            <w:tcW w:w="852" w:type="dxa"/>
          </w:tcPr>
          <w:p w14:paraId="6F1659B3" w14:textId="77777777" w:rsidR="00E930F0" w:rsidRPr="00F358FB" w:rsidRDefault="00E930F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6F1659B4" w14:textId="77777777" w:rsidR="00E930F0" w:rsidRPr="00F358FB" w:rsidRDefault="00E930F0" w:rsidP="00555312">
            <w:pPr>
              <w:jc w:val="center"/>
            </w:pPr>
            <w:r>
              <w:t>37,96</w:t>
            </w:r>
          </w:p>
        </w:tc>
      </w:tr>
      <w:tr w:rsidR="005E36EB" w:rsidRPr="00F358FB" w14:paraId="6F1659BC" w14:textId="77777777" w:rsidTr="002C3E21">
        <w:trPr>
          <w:trHeight w:val="20"/>
        </w:trPr>
        <w:tc>
          <w:tcPr>
            <w:tcW w:w="675" w:type="dxa"/>
          </w:tcPr>
          <w:p w14:paraId="6F1659B6" w14:textId="7EC016E7" w:rsidR="005E36EB" w:rsidRPr="005E36EB" w:rsidRDefault="00154335" w:rsidP="00291D5B">
            <w:pPr>
              <w:pStyle w:val="ListParagraph"/>
              <w:ind w:left="-57" w:right="-57"/>
            </w:pPr>
            <w:r>
              <w:t>2.</w:t>
            </w:r>
          </w:p>
        </w:tc>
        <w:tc>
          <w:tcPr>
            <w:tcW w:w="4253" w:type="dxa"/>
          </w:tcPr>
          <w:p w14:paraId="6F1659B7" w14:textId="72E96A17" w:rsidR="005E36EB" w:rsidRPr="00A57D26" w:rsidRDefault="005E36EB" w:rsidP="00790C83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Paternitātes un </w:t>
            </w:r>
            <w:proofErr w:type="spellStart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parentitātes</w:t>
            </w:r>
            <w:proofErr w:type="spellEnd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noteikšanas ekspertīze ar DNS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 metodi (standarta variants </w:t>
            </w:r>
            <w:r w:rsidR="006A2FA8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cilvēki)</w:t>
            </w:r>
            <w:r w:rsidR="00790C83" w:rsidRPr="00A57D2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F1659B8" w14:textId="7D8F605E" w:rsidR="005E36EB" w:rsidRDefault="005E36EB" w:rsidP="006B44C1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kompleks</w:t>
            </w:r>
            <w:r w:rsidR="006B44C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izpētes</w:t>
            </w:r>
          </w:p>
        </w:tc>
        <w:tc>
          <w:tcPr>
            <w:tcW w:w="991" w:type="dxa"/>
          </w:tcPr>
          <w:p w14:paraId="6F1659B9" w14:textId="77777777" w:rsidR="005E36EB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327,83</w:t>
            </w:r>
          </w:p>
        </w:tc>
        <w:tc>
          <w:tcPr>
            <w:tcW w:w="852" w:type="dxa"/>
          </w:tcPr>
          <w:p w14:paraId="6F1659BA" w14:textId="77777777" w:rsidR="005E36EB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68,84</w:t>
            </w:r>
          </w:p>
        </w:tc>
        <w:tc>
          <w:tcPr>
            <w:tcW w:w="992" w:type="dxa"/>
          </w:tcPr>
          <w:p w14:paraId="6F1659BB" w14:textId="77777777" w:rsidR="005E36EB" w:rsidRPr="00F358FB" w:rsidRDefault="008E3DB0" w:rsidP="00555312">
            <w:pPr>
              <w:jc w:val="center"/>
            </w:pPr>
            <w:r>
              <w:t>396,67</w:t>
            </w:r>
          </w:p>
        </w:tc>
      </w:tr>
      <w:tr w:rsidR="00154335" w:rsidRPr="00F358FB" w14:paraId="6F1659C3" w14:textId="77777777" w:rsidTr="002C3E21">
        <w:trPr>
          <w:trHeight w:val="20"/>
        </w:trPr>
        <w:tc>
          <w:tcPr>
            <w:tcW w:w="675" w:type="dxa"/>
          </w:tcPr>
          <w:p w14:paraId="6F1659BD" w14:textId="77777777" w:rsidR="00154335" w:rsidRPr="005E36EB" w:rsidRDefault="00154335" w:rsidP="00291D5B">
            <w:pPr>
              <w:pStyle w:val="ListParagraph"/>
              <w:ind w:left="-57" w:right="-57"/>
            </w:pPr>
            <w:r>
              <w:t>3.</w:t>
            </w:r>
          </w:p>
        </w:tc>
        <w:tc>
          <w:tcPr>
            <w:tcW w:w="4253" w:type="dxa"/>
          </w:tcPr>
          <w:p w14:paraId="6F1659BE" w14:textId="77777777" w:rsidR="00154335" w:rsidRPr="00A57D26" w:rsidRDefault="00154335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Līķu tiesu medicīniskā ekspertīze (autopsija) ārvalstniekiem (izņemot </w:t>
            </w:r>
            <w:r w:rsidRPr="00A57D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Eiropas Savienības un Eiropas Ekonomikas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zonas dalībvalstu pilsoņus) un bezvalstniekiem</w:t>
            </w:r>
          </w:p>
        </w:tc>
        <w:tc>
          <w:tcPr>
            <w:tcW w:w="1559" w:type="dxa"/>
          </w:tcPr>
          <w:p w14:paraId="6F1659BF" w14:textId="77777777" w:rsidR="00154335" w:rsidRDefault="00154335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ekspertīze</w:t>
            </w:r>
          </w:p>
        </w:tc>
        <w:tc>
          <w:tcPr>
            <w:tcW w:w="991" w:type="dxa"/>
          </w:tcPr>
          <w:p w14:paraId="6F1659C0" w14:textId="77777777" w:rsidR="00154335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188,10</w:t>
            </w:r>
          </w:p>
        </w:tc>
        <w:tc>
          <w:tcPr>
            <w:tcW w:w="852" w:type="dxa"/>
          </w:tcPr>
          <w:p w14:paraId="6F1659C1" w14:textId="77777777" w:rsidR="00154335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39,50</w:t>
            </w:r>
          </w:p>
        </w:tc>
        <w:tc>
          <w:tcPr>
            <w:tcW w:w="992" w:type="dxa"/>
          </w:tcPr>
          <w:p w14:paraId="6F1659C2" w14:textId="77777777" w:rsidR="00154335" w:rsidRPr="00F358FB" w:rsidRDefault="008E3DB0" w:rsidP="00555312">
            <w:pPr>
              <w:jc w:val="center"/>
            </w:pPr>
            <w:r>
              <w:t>227,60</w:t>
            </w:r>
          </w:p>
        </w:tc>
      </w:tr>
      <w:tr w:rsidR="005E36EB" w:rsidRPr="00FC7A35" w14:paraId="6F1659CA" w14:textId="77777777" w:rsidTr="002C3E21">
        <w:trPr>
          <w:trHeight w:val="20"/>
        </w:trPr>
        <w:tc>
          <w:tcPr>
            <w:tcW w:w="675" w:type="dxa"/>
          </w:tcPr>
          <w:p w14:paraId="6F1659C4" w14:textId="6BAD9401" w:rsidR="005E36EB" w:rsidRPr="00FC7A35" w:rsidRDefault="00555312" w:rsidP="00291D5B">
            <w:pPr>
              <w:pStyle w:val="ListParagraph"/>
              <w:ind w:left="-57" w:right="-57"/>
            </w:pPr>
            <w:r>
              <w:br w:type="page"/>
            </w:r>
            <w:r w:rsidR="00154335" w:rsidRPr="00FC7A35">
              <w:t>4.</w:t>
            </w:r>
          </w:p>
        </w:tc>
        <w:tc>
          <w:tcPr>
            <w:tcW w:w="4253" w:type="dxa"/>
          </w:tcPr>
          <w:p w14:paraId="6F1659C5" w14:textId="3A03CF2A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Histoloģijas laboratorijas pakalpojums: līķa bioloģiskā materiāla fiksācija, izgriešana, ielikšana blokos, </w:t>
            </w:r>
            <w:proofErr w:type="spellStart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mikropreparāta</w:t>
            </w:r>
            <w:proofErr w:type="spellEnd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izgatavošana, krāsošana,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gaismas mikroskopā un atzinuma sniegšana</w:t>
            </w:r>
          </w:p>
        </w:tc>
        <w:tc>
          <w:tcPr>
            <w:tcW w:w="1559" w:type="dxa"/>
          </w:tcPr>
          <w:p w14:paraId="6F1659C6" w14:textId="0A56D90C" w:rsidR="005E36EB" w:rsidRPr="00FC7A35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9C7" w14:textId="77777777" w:rsidR="005E36EB" w:rsidRPr="00FC7A35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32,17</w:t>
            </w:r>
          </w:p>
        </w:tc>
        <w:tc>
          <w:tcPr>
            <w:tcW w:w="852" w:type="dxa"/>
          </w:tcPr>
          <w:p w14:paraId="6F1659C8" w14:textId="77777777" w:rsidR="005E36EB" w:rsidRPr="00FC7A35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6,75</w:t>
            </w:r>
          </w:p>
        </w:tc>
        <w:tc>
          <w:tcPr>
            <w:tcW w:w="992" w:type="dxa"/>
          </w:tcPr>
          <w:p w14:paraId="6F1659C9" w14:textId="77777777" w:rsidR="005E36EB" w:rsidRPr="00FC7A35" w:rsidRDefault="008E3DB0" w:rsidP="00555312">
            <w:pPr>
              <w:jc w:val="center"/>
            </w:pPr>
            <w:r w:rsidRPr="00FC7A35">
              <w:t>38,92</w:t>
            </w:r>
          </w:p>
        </w:tc>
      </w:tr>
      <w:tr w:rsidR="00154335" w:rsidRPr="00F358FB" w14:paraId="6F1659D1" w14:textId="77777777" w:rsidTr="002C3E21">
        <w:trPr>
          <w:trHeight w:val="20"/>
        </w:trPr>
        <w:tc>
          <w:tcPr>
            <w:tcW w:w="675" w:type="dxa"/>
          </w:tcPr>
          <w:p w14:paraId="6F1659CB" w14:textId="77777777" w:rsidR="00154335" w:rsidRPr="005E36EB" w:rsidRDefault="00154335" w:rsidP="00291D5B">
            <w:pPr>
              <w:pStyle w:val="ListParagraph"/>
              <w:ind w:left="-57" w:right="-57"/>
            </w:pPr>
            <w:r>
              <w:t>5.</w:t>
            </w:r>
          </w:p>
        </w:tc>
        <w:tc>
          <w:tcPr>
            <w:tcW w:w="4253" w:type="dxa"/>
          </w:tcPr>
          <w:p w14:paraId="6F1659CC" w14:textId="1220C590" w:rsidR="00154335" w:rsidRPr="00A57D26" w:rsidRDefault="00154335" w:rsidP="00081B8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Tiesu medicīniskā ekspertīze cietušām personām ar medicīnas dokumentu izpēti un pārbaudi vai bez tās ārvalstniekiem (izņemot Eiropas Savienības un Eiropas Ekonomikas zonas dalībvalstu pilsoņus) un bezvalstniekiem</w:t>
            </w:r>
          </w:p>
        </w:tc>
        <w:tc>
          <w:tcPr>
            <w:tcW w:w="1559" w:type="dxa"/>
          </w:tcPr>
          <w:p w14:paraId="6F1659CD" w14:textId="77777777" w:rsidR="00154335" w:rsidRDefault="00154335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ekspertīze</w:t>
            </w:r>
          </w:p>
        </w:tc>
        <w:tc>
          <w:tcPr>
            <w:tcW w:w="991" w:type="dxa"/>
          </w:tcPr>
          <w:p w14:paraId="6F1659CE" w14:textId="77777777" w:rsidR="00154335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19,24</w:t>
            </w:r>
          </w:p>
        </w:tc>
        <w:tc>
          <w:tcPr>
            <w:tcW w:w="852" w:type="dxa"/>
          </w:tcPr>
          <w:p w14:paraId="6F1659CF" w14:textId="77777777" w:rsidR="00154335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4,04</w:t>
            </w:r>
          </w:p>
        </w:tc>
        <w:tc>
          <w:tcPr>
            <w:tcW w:w="992" w:type="dxa"/>
          </w:tcPr>
          <w:p w14:paraId="6F1659D0" w14:textId="77777777" w:rsidR="00154335" w:rsidRPr="00F358FB" w:rsidRDefault="008E3DB0" w:rsidP="00555312">
            <w:pPr>
              <w:jc w:val="center"/>
            </w:pPr>
            <w:r>
              <w:t>23,28</w:t>
            </w:r>
          </w:p>
        </w:tc>
      </w:tr>
      <w:tr w:rsidR="00154335" w:rsidRPr="00F358FB" w14:paraId="6F1659D8" w14:textId="77777777" w:rsidTr="002C3E21">
        <w:trPr>
          <w:trHeight w:val="20"/>
        </w:trPr>
        <w:tc>
          <w:tcPr>
            <w:tcW w:w="675" w:type="dxa"/>
          </w:tcPr>
          <w:p w14:paraId="6F1659D2" w14:textId="77777777" w:rsidR="00154335" w:rsidRPr="005E36EB" w:rsidRDefault="00154335" w:rsidP="00291D5B">
            <w:pPr>
              <w:pStyle w:val="ListParagraph"/>
              <w:ind w:left="-57" w:right="-57"/>
            </w:pPr>
            <w:r>
              <w:t>6.</w:t>
            </w:r>
          </w:p>
        </w:tc>
        <w:tc>
          <w:tcPr>
            <w:tcW w:w="4253" w:type="dxa"/>
          </w:tcPr>
          <w:p w14:paraId="6F1659D3" w14:textId="77777777" w:rsidR="00154335" w:rsidRPr="00A57D26" w:rsidRDefault="00154335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Konsultatīvi skaidrojošs ekspertu atzinums</w:t>
            </w:r>
          </w:p>
        </w:tc>
        <w:tc>
          <w:tcPr>
            <w:tcW w:w="1559" w:type="dxa"/>
          </w:tcPr>
          <w:p w14:paraId="6F1659D4" w14:textId="77777777" w:rsidR="00154335" w:rsidRDefault="00154335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atzinums</w:t>
            </w:r>
          </w:p>
        </w:tc>
        <w:tc>
          <w:tcPr>
            <w:tcW w:w="991" w:type="dxa"/>
          </w:tcPr>
          <w:p w14:paraId="6F1659D5" w14:textId="77777777" w:rsidR="00154335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22,00</w:t>
            </w:r>
          </w:p>
        </w:tc>
        <w:tc>
          <w:tcPr>
            <w:tcW w:w="852" w:type="dxa"/>
          </w:tcPr>
          <w:p w14:paraId="6F1659D6" w14:textId="77777777" w:rsidR="00154335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4,62</w:t>
            </w:r>
          </w:p>
        </w:tc>
        <w:tc>
          <w:tcPr>
            <w:tcW w:w="992" w:type="dxa"/>
          </w:tcPr>
          <w:p w14:paraId="6F1659D7" w14:textId="77777777" w:rsidR="00154335" w:rsidRPr="00F358FB" w:rsidRDefault="008E3DB0" w:rsidP="00555312">
            <w:pPr>
              <w:jc w:val="center"/>
            </w:pPr>
            <w:r>
              <w:t>26,62</w:t>
            </w:r>
          </w:p>
        </w:tc>
      </w:tr>
      <w:tr w:rsidR="005E36EB" w:rsidRPr="00F358FB" w14:paraId="6F1659DF" w14:textId="77777777" w:rsidTr="002C3E21">
        <w:trPr>
          <w:trHeight w:val="20"/>
        </w:trPr>
        <w:tc>
          <w:tcPr>
            <w:tcW w:w="675" w:type="dxa"/>
          </w:tcPr>
          <w:p w14:paraId="6F1659D9" w14:textId="77777777" w:rsidR="005E36EB" w:rsidRPr="005E36EB" w:rsidRDefault="00154335" w:rsidP="00291D5B">
            <w:pPr>
              <w:pStyle w:val="ListParagraph"/>
              <w:ind w:left="-57" w:right="-57"/>
            </w:pPr>
            <w:r>
              <w:t>7.</w:t>
            </w:r>
          </w:p>
        </w:tc>
        <w:tc>
          <w:tcPr>
            <w:tcW w:w="4253" w:type="dxa"/>
          </w:tcPr>
          <w:p w14:paraId="6F1659DA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Izraksts no tiesu medicīniskās ekspertīzes pēc apdrošināšanas sabiedrības pieprasījuma</w:t>
            </w:r>
          </w:p>
        </w:tc>
        <w:tc>
          <w:tcPr>
            <w:tcW w:w="1559" w:type="dxa"/>
          </w:tcPr>
          <w:p w14:paraId="6F1659DB" w14:textId="77777777" w:rsidR="005E36EB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pieprasījums</w:t>
            </w:r>
          </w:p>
        </w:tc>
        <w:tc>
          <w:tcPr>
            <w:tcW w:w="991" w:type="dxa"/>
          </w:tcPr>
          <w:p w14:paraId="6F1659DC" w14:textId="77777777" w:rsidR="005E36EB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13,80</w:t>
            </w:r>
          </w:p>
        </w:tc>
        <w:tc>
          <w:tcPr>
            <w:tcW w:w="852" w:type="dxa"/>
          </w:tcPr>
          <w:p w14:paraId="6F1659DD" w14:textId="77777777" w:rsidR="005E36EB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2,90</w:t>
            </w:r>
          </w:p>
        </w:tc>
        <w:tc>
          <w:tcPr>
            <w:tcW w:w="992" w:type="dxa"/>
          </w:tcPr>
          <w:p w14:paraId="6F1659DE" w14:textId="77777777" w:rsidR="005E36EB" w:rsidRPr="00F358FB" w:rsidRDefault="008E3DB0" w:rsidP="00555312">
            <w:pPr>
              <w:jc w:val="center"/>
            </w:pPr>
            <w:r>
              <w:t>16,70</w:t>
            </w:r>
          </w:p>
        </w:tc>
      </w:tr>
      <w:tr w:rsidR="00E455FF" w:rsidRPr="00F358FB" w14:paraId="6F1659E2" w14:textId="77777777" w:rsidTr="002C3E21">
        <w:trPr>
          <w:trHeight w:val="20"/>
        </w:trPr>
        <w:tc>
          <w:tcPr>
            <w:tcW w:w="675" w:type="dxa"/>
          </w:tcPr>
          <w:p w14:paraId="6F1659E0" w14:textId="77777777" w:rsidR="00E455FF" w:rsidRPr="005E36EB" w:rsidRDefault="00E455FF" w:rsidP="00291D5B">
            <w:pPr>
              <w:pStyle w:val="ListParagraph"/>
              <w:ind w:left="-57" w:right="-57"/>
            </w:pPr>
            <w:r>
              <w:t>8.</w:t>
            </w:r>
          </w:p>
        </w:tc>
        <w:tc>
          <w:tcPr>
            <w:tcW w:w="8647" w:type="dxa"/>
            <w:gridSpan w:val="5"/>
          </w:tcPr>
          <w:p w14:paraId="6F1659E1" w14:textId="77777777" w:rsidR="00E455FF" w:rsidRPr="00A57D26" w:rsidRDefault="00E455FF" w:rsidP="000915F2">
            <w:pPr>
              <w:ind w:right="-57"/>
              <w:rPr>
                <w:spacing w:val="-2"/>
              </w:rPr>
            </w:pPr>
            <w:r w:rsidRPr="00A57D26">
              <w:rPr>
                <w:spacing w:val="-2"/>
              </w:rPr>
              <w:t>Tiesu medicīniskās komisijas ekspertīze civillietā:</w:t>
            </w:r>
          </w:p>
        </w:tc>
      </w:tr>
      <w:tr w:rsidR="00154335" w:rsidRPr="00F358FB" w14:paraId="6F1659E9" w14:textId="77777777" w:rsidTr="002C3E21">
        <w:trPr>
          <w:trHeight w:val="20"/>
        </w:trPr>
        <w:tc>
          <w:tcPr>
            <w:tcW w:w="675" w:type="dxa"/>
          </w:tcPr>
          <w:p w14:paraId="6F1659E3" w14:textId="77777777" w:rsidR="00154335" w:rsidRPr="005E36EB" w:rsidRDefault="00154335" w:rsidP="00291D5B">
            <w:pPr>
              <w:pStyle w:val="ListParagraph"/>
              <w:ind w:left="-57" w:right="-57"/>
            </w:pPr>
            <w:r>
              <w:t>8.1.</w:t>
            </w:r>
          </w:p>
        </w:tc>
        <w:tc>
          <w:tcPr>
            <w:tcW w:w="4253" w:type="dxa"/>
          </w:tcPr>
          <w:p w14:paraId="6F1659E4" w14:textId="77777777" w:rsidR="00154335" w:rsidRPr="00A57D26" w:rsidRDefault="00154335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mantojuma lietā</w:t>
            </w:r>
          </w:p>
        </w:tc>
        <w:tc>
          <w:tcPr>
            <w:tcW w:w="1559" w:type="dxa"/>
          </w:tcPr>
          <w:p w14:paraId="6F1659E5" w14:textId="77777777" w:rsidR="00154335" w:rsidRDefault="00E455FF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civillieta</w:t>
            </w:r>
          </w:p>
        </w:tc>
        <w:tc>
          <w:tcPr>
            <w:tcW w:w="991" w:type="dxa"/>
          </w:tcPr>
          <w:p w14:paraId="6F1659E6" w14:textId="77777777" w:rsidR="00154335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294,49</w:t>
            </w:r>
          </w:p>
        </w:tc>
        <w:tc>
          <w:tcPr>
            <w:tcW w:w="852" w:type="dxa"/>
          </w:tcPr>
          <w:p w14:paraId="6F1659E7" w14:textId="77777777" w:rsidR="00154335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61,84</w:t>
            </w:r>
          </w:p>
        </w:tc>
        <w:tc>
          <w:tcPr>
            <w:tcW w:w="992" w:type="dxa"/>
          </w:tcPr>
          <w:p w14:paraId="6F1659E8" w14:textId="77777777" w:rsidR="00154335" w:rsidRPr="00F358FB" w:rsidRDefault="008E3DB0" w:rsidP="00555312">
            <w:pPr>
              <w:jc w:val="center"/>
            </w:pPr>
            <w:r>
              <w:t>356,33</w:t>
            </w:r>
          </w:p>
        </w:tc>
      </w:tr>
      <w:tr w:rsidR="00E455FF" w:rsidRPr="00F358FB" w14:paraId="6F1659F0" w14:textId="77777777" w:rsidTr="002C3E21">
        <w:trPr>
          <w:trHeight w:val="20"/>
        </w:trPr>
        <w:tc>
          <w:tcPr>
            <w:tcW w:w="675" w:type="dxa"/>
          </w:tcPr>
          <w:p w14:paraId="6F1659EA" w14:textId="78853F5E" w:rsidR="00E455FF" w:rsidRPr="005E36EB" w:rsidRDefault="00E455FF" w:rsidP="00291D5B">
            <w:pPr>
              <w:pStyle w:val="ListParagraph"/>
              <w:ind w:left="-57" w:right="-57"/>
            </w:pPr>
            <w:r>
              <w:t>8.2.</w:t>
            </w:r>
          </w:p>
        </w:tc>
        <w:tc>
          <w:tcPr>
            <w:tcW w:w="4253" w:type="dxa"/>
          </w:tcPr>
          <w:p w14:paraId="6F1659EB" w14:textId="6BFA6E13" w:rsidR="00E455FF" w:rsidRPr="00A57D26" w:rsidRDefault="00E455FF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lietā par kaitējuma atlīdzību no ārstniecības iestādēm</w:t>
            </w:r>
            <w:r w:rsidR="00790C83" w:rsidRPr="00A57D2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F1659EC" w14:textId="77777777" w:rsidR="00E455FF" w:rsidRDefault="00E455FF" w:rsidP="00555312">
            <w:pPr>
              <w:jc w:val="center"/>
            </w:pPr>
            <w:r w:rsidRPr="00DC4C51">
              <w:t>1 civillieta</w:t>
            </w:r>
          </w:p>
        </w:tc>
        <w:tc>
          <w:tcPr>
            <w:tcW w:w="991" w:type="dxa"/>
          </w:tcPr>
          <w:p w14:paraId="6F1659ED" w14:textId="77777777" w:rsidR="00E455FF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271,77</w:t>
            </w:r>
          </w:p>
        </w:tc>
        <w:tc>
          <w:tcPr>
            <w:tcW w:w="852" w:type="dxa"/>
          </w:tcPr>
          <w:p w14:paraId="6F1659EE" w14:textId="77777777" w:rsidR="00E455FF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57,07</w:t>
            </w:r>
          </w:p>
        </w:tc>
        <w:tc>
          <w:tcPr>
            <w:tcW w:w="992" w:type="dxa"/>
          </w:tcPr>
          <w:p w14:paraId="6F1659EF" w14:textId="77777777" w:rsidR="00E455FF" w:rsidRPr="00F358FB" w:rsidRDefault="008E3DB0" w:rsidP="00555312">
            <w:pPr>
              <w:jc w:val="center"/>
            </w:pPr>
            <w:r>
              <w:t>328,84</w:t>
            </w:r>
          </w:p>
        </w:tc>
      </w:tr>
      <w:tr w:rsidR="00E455FF" w:rsidRPr="00F358FB" w14:paraId="6F1659F7" w14:textId="77777777" w:rsidTr="002C3E21">
        <w:trPr>
          <w:trHeight w:val="20"/>
        </w:trPr>
        <w:tc>
          <w:tcPr>
            <w:tcW w:w="675" w:type="dxa"/>
          </w:tcPr>
          <w:p w14:paraId="6F1659F1" w14:textId="65B6835D" w:rsidR="00E455FF" w:rsidRPr="005E36EB" w:rsidRDefault="00E455FF" w:rsidP="00291D5B">
            <w:pPr>
              <w:pStyle w:val="ListParagraph"/>
              <w:ind w:left="-57" w:right="-57"/>
            </w:pPr>
            <w:r>
              <w:t>8.3.</w:t>
            </w:r>
          </w:p>
        </w:tc>
        <w:tc>
          <w:tcPr>
            <w:tcW w:w="4253" w:type="dxa"/>
          </w:tcPr>
          <w:p w14:paraId="6F1659F2" w14:textId="0C4954CC" w:rsidR="00E455FF" w:rsidRPr="00A57D26" w:rsidRDefault="00E455FF" w:rsidP="00790C83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citā civillietā</w:t>
            </w:r>
            <w:r w:rsidR="00790C83" w:rsidRPr="00A57D2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F1659F3" w14:textId="77777777" w:rsidR="00E455FF" w:rsidRDefault="00E455FF" w:rsidP="00555312">
            <w:pPr>
              <w:jc w:val="center"/>
            </w:pPr>
            <w:r w:rsidRPr="00DC4C51">
              <w:t>1 civillieta</w:t>
            </w:r>
          </w:p>
        </w:tc>
        <w:tc>
          <w:tcPr>
            <w:tcW w:w="991" w:type="dxa"/>
          </w:tcPr>
          <w:p w14:paraId="6F1659F4" w14:textId="77777777" w:rsidR="00E455FF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214,23</w:t>
            </w:r>
          </w:p>
        </w:tc>
        <w:tc>
          <w:tcPr>
            <w:tcW w:w="852" w:type="dxa"/>
          </w:tcPr>
          <w:p w14:paraId="6F1659F5" w14:textId="77777777" w:rsidR="00E455FF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44,99</w:t>
            </w:r>
          </w:p>
        </w:tc>
        <w:tc>
          <w:tcPr>
            <w:tcW w:w="992" w:type="dxa"/>
          </w:tcPr>
          <w:p w14:paraId="6F1659F6" w14:textId="77777777" w:rsidR="00E455FF" w:rsidRPr="00F358FB" w:rsidRDefault="008E3DB0" w:rsidP="00555312">
            <w:pPr>
              <w:jc w:val="center"/>
            </w:pPr>
            <w:r>
              <w:t>259,22</w:t>
            </w:r>
          </w:p>
        </w:tc>
      </w:tr>
      <w:tr w:rsidR="005E36EB" w:rsidRPr="00F358FB" w14:paraId="6F1659FE" w14:textId="77777777" w:rsidTr="002C3E21">
        <w:trPr>
          <w:trHeight w:val="20"/>
        </w:trPr>
        <w:tc>
          <w:tcPr>
            <w:tcW w:w="675" w:type="dxa"/>
          </w:tcPr>
          <w:p w14:paraId="6F1659F8" w14:textId="77777777" w:rsidR="005E36EB" w:rsidRPr="005E36EB" w:rsidRDefault="00E455FF" w:rsidP="00291D5B">
            <w:pPr>
              <w:pStyle w:val="ListParagraph"/>
              <w:ind w:left="-57" w:right="-57"/>
            </w:pPr>
            <w:r>
              <w:t>9.</w:t>
            </w:r>
          </w:p>
        </w:tc>
        <w:tc>
          <w:tcPr>
            <w:tcW w:w="4253" w:type="dxa"/>
          </w:tcPr>
          <w:p w14:paraId="6F1659F9" w14:textId="02A04BB3" w:rsidR="005E36EB" w:rsidRPr="00A57D26" w:rsidRDefault="001A0572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5E36EB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 narkotiskām un psihotropām vielām matos</w:t>
            </w:r>
          </w:p>
        </w:tc>
        <w:tc>
          <w:tcPr>
            <w:tcW w:w="1559" w:type="dxa"/>
          </w:tcPr>
          <w:p w14:paraId="6F1659FA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9FB" w14:textId="77777777" w:rsidR="005E36EB" w:rsidRPr="00F358FB" w:rsidRDefault="008E3DB0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71,14</w:t>
            </w:r>
          </w:p>
        </w:tc>
        <w:tc>
          <w:tcPr>
            <w:tcW w:w="852" w:type="dxa"/>
          </w:tcPr>
          <w:p w14:paraId="6F1659FC" w14:textId="77777777" w:rsidR="005E36EB" w:rsidRPr="00F358FB" w:rsidRDefault="008E3DB0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14,94</w:t>
            </w:r>
          </w:p>
        </w:tc>
        <w:tc>
          <w:tcPr>
            <w:tcW w:w="992" w:type="dxa"/>
          </w:tcPr>
          <w:p w14:paraId="6F1659FD" w14:textId="77777777" w:rsidR="005E36EB" w:rsidRPr="00F358FB" w:rsidRDefault="008E3DB0" w:rsidP="00555312">
            <w:pPr>
              <w:jc w:val="center"/>
            </w:pPr>
            <w:r>
              <w:t>86,08</w:t>
            </w:r>
          </w:p>
        </w:tc>
      </w:tr>
      <w:tr w:rsidR="00E455FF" w:rsidRPr="00F358FB" w14:paraId="6F165A01" w14:textId="77777777" w:rsidTr="002C3E21">
        <w:trPr>
          <w:trHeight w:val="20"/>
        </w:trPr>
        <w:tc>
          <w:tcPr>
            <w:tcW w:w="675" w:type="dxa"/>
          </w:tcPr>
          <w:p w14:paraId="6F1659FF" w14:textId="77777777" w:rsidR="00E455FF" w:rsidRPr="005E36EB" w:rsidRDefault="00E455FF" w:rsidP="00291D5B">
            <w:pPr>
              <w:pStyle w:val="ListParagraph"/>
              <w:ind w:left="-57" w:right="-57"/>
            </w:pPr>
            <w:r>
              <w:lastRenderedPageBreak/>
              <w:t>10.</w:t>
            </w:r>
          </w:p>
        </w:tc>
        <w:tc>
          <w:tcPr>
            <w:tcW w:w="8647" w:type="dxa"/>
            <w:gridSpan w:val="5"/>
          </w:tcPr>
          <w:p w14:paraId="6F165A00" w14:textId="77777777" w:rsidR="00E455FF" w:rsidRPr="00A57D26" w:rsidRDefault="00E455FF" w:rsidP="000915F2">
            <w:pPr>
              <w:pStyle w:val="tvhtml1"/>
              <w:spacing w:before="0" w:line="240" w:lineRule="auto"/>
              <w:ind w:right="-57"/>
              <w:rPr>
                <w:spacing w:val="-2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Klīniskās tiesu medicīniskās ekspertīzes nodaļas pakalpojumi: </w:t>
            </w:r>
          </w:p>
        </w:tc>
      </w:tr>
      <w:tr w:rsidR="005E36EB" w:rsidRPr="00F358FB" w14:paraId="6F165A08" w14:textId="77777777" w:rsidTr="00081B82">
        <w:trPr>
          <w:trHeight w:val="20"/>
        </w:trPr>
        <w:tc>
          <w:tcPr>
            <w:tcW w:w="675" w:type="dxa"/>
          </w:tcPr>
          <w:p w14:paraId="6F165A02" w14:textId="77777777" w:rsidR="005E36EB" w:rsidRPr="005E36EB" w:rsidRDefault="00E455FF" w:rsidP="00291D5B">
            <w:pPr>
              <w:pStyle w:val="ListParagraph"/>
              <w:ind w:left="-57" w:right="-57"/>
            </w:pPr>
            <w:r>
              <w:t>10.1.</w:t>
            </w:r>
          </w:p>
        </w:tc>
        <w:tc>
          <w:tcPr>
            <w:tcW w:w="4253" w:type="dxa"/>
          </w:tcPr>
          <w:p w14:paraId="6F165A03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personas apsekošana bez medicīnisko dokumentu izpētes</w:t>
            </w:r>
          </w:p>
        </w:tc>
        <w:tc>
          <w:tcPr>
            <w:tcW w:w="1559" w:type="dxa"/>
          </w:tcPr>
          <w:p w14:paraId="6F165A04" w14:textId="17CC17D1" w:rsidR="005E36EB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A05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9,12</w:t>
            </w:r>
          </w:p>
        </w:tc>
        <w:tc>
          <w:tcPr>
            <w:tcW w:w="852" w:type="dxa"/>
          </w:tcPr>
          <w:p w14:paraId="6F165A06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1,92</w:t>
            </w:r>
          </w:p>
        </w:tc>
        <w:tc>
          <w:tcPr>
            <w:tcW w:w="992" w:type="dxa"/>
          </w:tcPr>
          <w:p w14:paraId="6F165A07" w14:textId="77777777" w:rsidR="005E36EB" w:rsidRPr="00F358FB" w:rsidRDefault="00CC057B" w:rsidP="00555312">
            <w:pPr>
              <w:jc w:val="center"/>
            </w:pPr>
            <w:r>
              <w:t>11,04</w:t>
            </w:r>
          </w:p>
        </w:tc>
      </w:tr>
      <w:tr w:rsidR="005E36EB" w:rsidRPr="00F358FB" w14:paraId="6F165A0F" w14:textId="77777777" w:rsidTr="00081B82">
        <w:trPr>
          <w:trHeight w:val="20"/>
        </w:trPr>
        <w:tc>
          <w:tcPr>
            <w:tcW w:w="675" w:type="dxa"/>
          </w:tcPr>
          <w:p w14:paraId="6F165A09" w14:textId="77777777" w:rsidR="005E36EB" w:rsidRPr="005E36EB" w:rsidRDefault="00E455FF" w:rsidP="00291D5B">
            <w:pPr>
              <w:pStyle w:val="ListParagraph"/>
              <w:ind w:left="-57" w:right="-57"/>
            </w:pPr>
            <w:r>
              <w:t>10.2.</w:t>
            </w:r>
          </w:p>
        </w:tc>
        <w:tc>
          <w:tcPr>
            <w:tcW w:w="4253" w:type="dxa"/>
          </w:tcPr>
          <w:p w14:paraId="6F165A0A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personas apsekošana ar medicīnisko dokumentu izpēti</w:t>
            </w:r>
          </w:p>
        </w:tc>
        <w:tc>
          <w:tcPr>
            <w:tcW w:w="1559" w:type="dxa"/>
          </w:tcPr>
          <w:p w14:paraId="6F165A0B" w14:textId="079586A8" w:rsidR="005E36EB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A0C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49,00</w:t>
            </w:r>
          </w:p>
        </w:tc>
        <w:tc>
          <w:tcPr>
            <w:tcW w:w="852" w:type="dxa"/>
          </w:tcPr>
          <w:p w14:paraId="6F165A0D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10,29</w:t>
            </w:r>
          </w:p>
        </w:tc>
        <w:tc>
          <w:tcPr>
            <w:tcW w:w="992" w:type="dxa"/>
          </w:tcPr>
          <w:p w14:paraId="6F165A0E" w14:textId="77777777" w:rsidR="005E36EB" w:rsidRPr="00F358FB" w:rsidRDefault="00CC057B" w:rsidP="00555312">
            <w:pPr>
              <w:jc w:val="center"/>
            </w:pPr>
            <w:r>
              <w:t>59,29</w:t>
            </w:r>
          </w:p>
        </w:tc>
      </w:tr>
      <w:tr w:rsidR="005E36EB" w:rsidRPr="00F358FB" w14:paraId="6F165A16" w14:textId="77777777" w:rsidTr="00081B82">
        <w:trPr>
          <w:trHeight w:val="20"/>
        </w:trPr>
        <w:tc>
          <w:tcPr>
            <w:tcW w:w="675" w:type="dxa"/>
          </w:tcPr>
          <w:p w14:paraId="6F165A10" w14:textId="77777777" w:rsidR="005E36EB" w:rsidRPr="005E36EB" w:rsidRDefault="00E455FF" w:rsidP="00291D5B">
            <w:pPr>
              <w:pStyle w:val="ListParagraph"/>
              <w:ind w:left="-57" w:right="-57"/>
            </w:pPr>
            <w:r>
              <w:t>10.3.</w:t>
            </w:r>
          </w:p>
        </w:tc>
        <w:tc>
          <w:tcPr>
            <w:tcW w:w="4253" w:type="dxa"/>
          </w:tcPr>
          <w:p w14:paraId="6F165A11" w14:textId="7DEAA905" w:rsidR="005E36EB" w:rsidRPr="00A57D26" w:rsidRDefault="005E36EB" w:rsidP="006A2FA8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konsultatīvais atzinums </w:t>
            </w:r>
            <w:r w:rsidR="006A2FA8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atbilstoši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medicīnisk</w:t>
            </w:r>
            <w:r w:rsidR="006A2FA8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aj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iem dokumentiem</w:t>
            </w:r>
          </w:p>
        </w:tc>
        <w:tc>
          <w:tcPr>
            <w:tcW w:w="1559" w:type="dxa"/>
          </w:tcPr>
          <w:p w14:paraId="6F165A12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atzinums</w:t>
            </w:r>
          </w:p>
        </w:tc>
        <w:tc>
          <w:tcPr>
            <w:tcW w:w="991" w:type="dxa"/>
          </w:tcPr>
          <w:p w14:paraId="6F165A13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48,89</w:t>
            </w:r>
          </w:p>
        </w:tc>
        <w:tc>
          <w:tcPr>
            <w:tcW w:w="852" w:type="dxa"/>
          </w:tcPr>
          <w:p w14:paraId="6F165A14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10,27</w:t>
            </w:r>
          </w:p>
        </w:tc>
        <w:tc>
          <w:tcPr>
            <w:tcW w:w="992" w:type="dxa"/>
          </w:tcPr>
          <w:p w14:paraId="6F165A15" w14:textId="77777777" w:rsidR="005E36EB" w:rsidRPr="00F358FB" w:rsidRDefault="00CC057B" w:rsidP="00555312">
            <w:pPr>
              <w:jc w:val="center"/>
            </w:pPr>
            <w:r>
              <w:t>59,16</w:t>
            </w:r>
          </w:p>
        </w:tc>
      </w:tr>
      <w:tr w:rsidR="005E36EB" w:rsidRPr="00FC7A35" w14:paraId="6F165A1D" w14:textId="77777777" w:rsidTr="002C3E21">
        <w:trPr>
          <w:trHeight w:val="20"/>
        </w:trPr>
        <w:tc>
          <w:tcPr>
            <w:tcW w:w="675" w:type="dxa"/>
          </w:tcPr>
          <w:p w14:paraId="6F165A17" w14:textId="77777777" w:rsidR="005E36EB" w:rsidRPr="00FC7A35" w:rsidRDefault="00384ECF" w:rsidP="00291D5B">
            <w:pPr>
              <w:pStyle w:val="ListParagraph"/>
              <w:ind w:left="-57" w:right="-57"/>
            </w:pPr>
            <w:r w:rsidRPr="00FC7A35">
              <w:t>11.</w:t>
            </w:r>
          </w:p>
        </w:tc>
        <w:tc>
          <w:tcPr>
            <w:tcW w:w="4253" w:type="dxa"/>
          </w:tcPr>
          <w:p w14:paraId="6F165A18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Ūdens kvalitātes analīzes ar "</w:t>
            </w:r>
            <w:proofErr w:type="spellStart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Spectroscan</w:t>
            </w:r>
            <w:proofErr w:type="spellEnd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 aparātu pēc fiziskas personas pieprasījuma Medicīniskās kriminālistikas laboratorijā</w:t>
            </w:r>
          </w:p>
        </w:tc>
        <w:tc>
          <w:tcPr>
            <w:tcW w:w="1559" w:type="dxa"/>
          </w:tcPr>
          <w:p w14:paraId="6F165A19" w14:textId="77777777" w:rsidR="005E36EB" w:rsidRPr="00FC7A35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6F165A1A" w14:textId="77777777" w:rsidR="005E36EB" w:rsidRPr="00FC7A35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12,74</w:t>
            </w:r>
          </w:p>
        </w:tc>
        <w:tc>
          <w:tcPr>
            <w:tcW w:w="852" w:type="dxa"/>
          </w:tcPr>
          <w:p w14:paraId="6F165A1B" w14:textId="77777777" w:rsidR="005E36EB" w:rsidRPr="00FC7A35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2,67</w:t>
            </w:r>
          </w:p>
        </w:tc>
        <w:tc>
          <w:tcPr>
            <w:tcW w:w="992" w:type="dxa"/>
          </w:tcPr>
          <w:p w14:paraId="6F165A1C" w14:textId="77777777" w:rsidR="005E36EB" w:rsidRPr="00FC7A35" w:rsidRDefault="00CC057B" w:rsidP="00555312">
            <w:pPr>
              <w:jc w:val="center"/>
            </w:pPr>
            <w:r w:rsidRPr="00FC7A35">
              <w:t>15,41</w:t>
            </w:r>
          </w:p>
        </w:tc>
      </w:tr>
      <w:tr w:rsidR="00384ECF" w:rsidRPr="00FC7A35" w14:paraId="6F165A20" w14:textId="77777777" w:rsidTr="002C3E21">
        <w:trPr>
          <w:trHeight w:val="20"/>
        </w:trPr>
        <w:tc>
          <w:tcPr>
            <w:tcW w:w="675" w:type="dxa"/>
          </w:tcPr>
          <w:p w14:paraId="6F165A1E" w14:textId="77777777" w:rsidR="00384ECF" w:rsidRPr="00FC7A35" w:rsidRDefault="00384ECF" w:rsidP="00291D5B">
            <w:pPr>
              <w:pStyle w:val="ListParagraph"/>
              <w:ind w:left="-57" w:right="-57"/>
            </w:pPr>
            <w:r w:rsidRPr="00FC7A35">
              <w:t>12.</w:t>
            </w:r>
          </w:p>
        </w:tc>
        <w:tc>
          <w:tcPr>
            <w:tcW w:w="8647" w:type="dxa"/>
            <w:gridSpan w:val="5"/>
          </w:tcPr>
          <w:p w14:paraId="6F165A1F" w14:textId="77777777" w:rsidR="00384ECF" w:rsidRPr="00A57D26" w:rsidRDefault="00384ECF" w:rsidP="000915F2">
            <w:pPr>
              <w:pStyle w:val="tvhtml1"/>
              <w:spacing w:before="0" w:line="240" w:lineRule="auto"/>
              <w:ind w:right="-57"/>
              <w:rPr>
                <w:spacing w:val="-2"/>
              </w:rPr>
            </w:pPr>
            <w:proofErr w:type="spellStart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Tanatoloģijas</w:t>
            </w:r>
            <w:proofErr w:type="spellEnd"/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nodaļas pakalpojumi: </w:t>
            </w:r>
          </w:p>
        </w:tc>
      </w:tr>
      <w:tr w:rsidR="005E36EB" w:rsidRPr="00FC7A35" w14:paraId="6F165A27" w14:textId="77777777" w:rsidTr="002C3E21">
        <w:trPr>
          <w:trHeight w:val="20"/>
        </w:trPr>
        <w:tc>
          <w:tcPr>
            <w:tcW w:w="675" w:type="dxa"/>
          </w:tcPr>
          <w:p w14:paraId="6F165A21" w14:textId="77777777" w:rsidR="005E36EB" w:rsidRPr="00FC7A35" w:rsidRDefault="00384ECF" w:rsidP="00291D5B">
            <w:pPr>
              <w:pStyle w:val="ListParagraph"/>
              <w:ind w:left="-57" w:right="-57"/>
            </w:pPr>
            <w:r w:rsidRPr="00FC7A35">
              <w:t>12.1.</w:t>
            </w:r>
          </w:p>
        </w:tc>
        <w:tc>
          <w:tcPr>
            <w:tcW w:w="4253" w:type="dxa"/>
          </w:tcPr>
          <w:p w14:paraId="6F165A22" w14:textId="6F074E70" w:rsidR="005E36EB" w:rsidRPr="00A57D26" w:rsidRDefault="005E36EB" w:rsidP="006A2FA8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līķa pilna apjoma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(autopsija) pēc fiziskas vai juridiskas personas pieprasījuma, ietver</w:t>
            </w:r>
            <w:r w:rsidR="006A2FA8"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autopsiju, </w:t>
            </w:r>
            <w:r w:rsidR="006B44C1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histoloģisk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 toksikoloģisko</w:t>
            </w:r>
            <w:r w:rsidR="006B44C1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 cit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 veidu</w:t>
            </w:r>
            <w:r w:rsidR="006B44C1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izpēti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bez procesa virzītāja lēmuma par tiesu medicīniskās ekspertīzes noteikšanu</w:t>
            </w:r>
          </w:p>
        </w:tc>
        <w:tc>
          <w:tcPr>
            <w:tcW w:w="1559" w:type="dxa"/>
          </w:tcPr>
          <w:p w14:paraId="6F165A23" w14:textId="67351CE4" w:rsidR="005E36EB" w:rsidRPr="00FC7A35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A24" w14:textId="77777777" w:rsidR="005E36EB" w:rsidRPr="00FC7A35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137,40</w:t>
            </w:r>
          </w:p>
        </w:tc>
        <w:tc>
          <w:tcPr>
            <w:tcW w:w="852" w:type="dxa"/>
          </w:tcPr>
          <w:p w14:paraId="6F165A25" w14:textId="77777777" w:rsidR="005E36EB" w:rsidRPr="00FC7A35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28,86</w:t>
            </w:r>
          </w:p>
        </w:tc>
        <w:tc>
          <w:tcPr>
            <w:tcW w:w="992" w:type="dxa"/>
          </w:tcPr>
          <w:p w14:paraId="6F165A26" w14:textId="77777777" w:rsidR="005E36EB" w:rsidRPr="00FC7A35" w:rsidRDefault="00CC057B" w:rsidP="00555312">
            <w:pPr>
              <w:jc w:val="center"/>
            </w:pPr>
            <w:r w:rsidRPr="00FC7A35">
              <w:t>166,26</w:t>
            </w:r>
          </w:p>
        </w:tc>
      </w:tr>
      <w:tr w:rsidR="005E36EB" w:rsidRPr="00F358FB" w14:paraId="6F165A2E" w14:textId="77777777" w:rsidTr="002C3E21">
        <w:trPr>
          <w:trHeight w:val="20"/>
        </w:trPr>
        <w:tc>
          <w:tcPr>
            <w:tcW w:w="675" w:type="dxa"/>
          </w:tcPr>
          <w:p w14:paraId="6F165A28" w14:textId="7D13D402" w:rsidR="005E36EB" w:rsidRPr="005E36EB" w:rsidRDefault="00555312" w:rsidP="00291D5B">
            <w:pPr>
              <w:pStyle w:val="ListParagraph"/>
              <w:ind w:left="-57" w:right="-57"/>
            </w:pPr>
            <w:r>
              <w:br w:type="page"/>
            </w:r>
            <w:r w:rsidR="00384ECF">
              <w:t>12.2.</w:t>
            </w:r>
          </w:p>
        </w:tc>
        <w:tc>
          <w:tcPr>
            <w:tcW w:w="4253" w:type="dxa"/>
          </w:tcPr>
          <w:p w14:paraId="6F165A29" w14:textId="6F7F5DA9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līķa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(autopsija) pēc fiziskas vai juridiskas personas pieprasījuma nāves cēloņa noteikšanai bez procesa virzītāja lēmuma par tiesu medicīniskās ekspertīzes noteikšanu</w:t>
            </w:r>
          </w:p>
        </w:tc>
        <w:tc>
          <w:tcPr>
            <w:tcW w:w="1559" w:type="dxa"/>
          </w:tcPr>
          <w:p w14:paraId="6F165A2A" w14:textId="1B879B63" w:rsidR="005E36EB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A2B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59,34</w:t>
            </w:r>
          </w:p>
        </w:tc>
        <w:tc>
          <w:tcPr>
            <w:tcW w:w="852" w:type="dxa"/>
          </w:tcPr>
          <w:p w14:paraId="6F165A2C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12,46</w:t>
            </w:r>
          </w:p>
        </w:tc>
        <w:tc>
          <w:tcPr>
            <w:tcW w:w="992" w:type="dxa"/>
          </w:tcPr>
          <w:p w14:paraId="6F165A2D" w14:textId="77777777" w:rsidR="005E36EB" w:rsidRPr="00F358FB" w:rsidRDefault="00CC057B" w:rsidP="00555312">
            <w:pPr>
              <w:jc w:val="center"/>
            </w:pPr>
            <w:r>
              <w:t>71,80</w:t>
            </w:r>
          </w:p>
        </w:tc>
      </w:tr>
      <w:tr w:rsidR="00384ECF" w:rsidRPr="00F358FB" w14:paraId="6F165A32" w14:textId="77777777" w:rsidTr="002C3E21">
        <w:trPr>
          <w:trHeight w:val="20"/>
        </w:trPr>
        <w:tc>
          <w:tcPr>
            <w:tcW w:w="675" w:type="dxa"/>
          </w:tcPr>
          <w:p w14:paraId="6F165A30" w14:textId="0AEBF145" w:rsidR="00384ECF" w:rsidRPr="005E36EB" w:rsidRDefault="00384ECF" w:rsidP="00A57D26">
            <w:pPr>
              <w:pStyle w:val="ListParagraph"/>
              <w:ind w:left="-57" w:right="-57"/>
            </w:pPr>
            <w:r>
              <w:t>13.</w:t>
            </w:r>
          </w:p>
        </w:tc>
        <w:tc>
          <w:tcPr>
            <w:tcW w:w="8647" w:type="dxa"/>
            <w:gridSpan w:val="5"/>
          </w:tcPr>
          <w:p w14:paraId="6F165A31" w14:textId="774E784A" w:rsidR="00384ECF" w:rsidRPr="00A57D26" w:rsidRDefault="00384ECF" w:rsidP="00081B82">
            <w:pPr>
              <w:pStyle w:val="tvhtml1"/>
              <w:spacing w:before="0" w:line="240" w:lineRule="auto"/>
              <w:ind w:right="-57"/>
              <w:rPr>
                <w:spacing w:val="-2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Bioloģisk</w:t>
            </w:r>
            <w:r w:rsidR="00081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 izcelsmes pēdu klātbūtnes noteikšana uz priekšmetiem Tiesu medicīnas ģenētikas un seroloģijas laboratorijā: </w:t>
            </w:r>
          </w:p>
        </w:tc>
      </w:tr>
      <w:tr w:rsidR="005E36EB" w:rsidRPr="00F358FB" w14:paraId="6F165A39" w14:textId="77777777" w:rsidTr="002C3E21">
        <w:trPr>
          <w:trHeight w:val="20"/>
        </w:trPr>
        <w:tc>
          <w:tcPr>
            <w:tcW w:w="675" w:type="dxa"/>
          </w:tcPr>
          <w:p w14:paraId="6F165A33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13.1.</w:t>
            </w:r>
          </w:p>
        </w:tc>
        <w:tc>
          <w:tcPr>
            <w:tcW w:w="4253" w:type="dxa"/>
          </w:tcPr>
          <w:p w14:paraId="6F165A34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asins klātbūtnes noteikšana</w:t>
            </w:r>
          </w:p>
        </w:tc>
        <w:tc>
          <w:tcPr>
            <w:tcW w:w="1559" w:type="dxa"/>
          </w:tcPr>
          <w:p w14:paraId="6F165A35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36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13,80</w:t>
            </w:r>
          </w:p>
        </w:tc>
        <w:tc>
          <w:tcPr>
            <w:tcW w:w="852" w:type="dxa"/>
          </w:tcPr>
          <w:p w14:paraId="6F165A37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2,90</w:t>
            </w:r>
          </w:p>
        </w:tc>
        <w:tc>
          <w:tcPr>
            <w:tcW w:w="992" w:type="dxa"/>
          </w:tcPr>
          <w:p w14:paraId="6F165A38" w14:textId="77777777" w:rsidR="005E36EB" w:rsidRPr="00F358FB" w:rsidRDefault="00CC057B" w:rsidP="00555312">
            <w:pPr>
              <w:jc w:val="center"/>
            </w:pPr>
            <w:r>
              <w:t>16,70</w:t>
            </w:r>
          </w:p>
        </w:tc>
      </w:tr>
      <w:tr w:rsidR="005E36EB" w:rsidRPr="00F358FB" w14:paraId="6F165A40" w14:textId="77777777" w:rsidTr="002C3E21">
        <w:trPr>
          <w:trHeight w:val="20"/>
        </w:trPr>
        <w:tc>
          <w:tcPr>
            <w:tcW w:w="675" w:type="dxa"/>
          </w:tcPr>
          <w:p w14:paraId="6F165A3A" w14:textId="77777777" w:rsidR="005E36EB" w:rsidRPr="005E36EB" w:rsidRDefault="00384ECF" w:rsidP="00291D5B">
            <w:pPr>
              <w:pStyle w:val="ListParagraph"/>
              <w:tabs>
                <w:tab w:val="left" w:pos="80"/>
              </w:tabs>
              <w:ind w:left="-57" w:right="-57"/>
            </w:pPr>
            <w:r>
              <w:t>13.2.</w:t>
            </w:r>
          </w:p>
        </w:tc>
        <w:tc>
          <w:tcPr>
            <w:tcW w:w="4253" w:type="dxa"/>
          </w:tcPr>
          <w:p w14:paraId="6F165A3B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sviedru klātbūtnes noteikšana</w:t>
            </w:r>
          </w:p>
        </w:tc>
        <w:tc>
          <w:tcPr>
            <w:tcW w:w="1559" w:type="dxa"/>
          </w:tcPr>
          <w:p w14:paraId="6F165A3C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3D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13,80</w:t>
            </w:r>
          </w:p>
        </w:tc>
        <w:tc>
          <w:tcPr>
            <w:tcW w:w="852" w:type="dxa"/>
          </w:tcPr>
          <w:p w14:paraId="6F165A3E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2,90</w:t>
            </w:r>
          </w:p>
        </w:tc>
        <w:tc>
          <w:tcPr>
            <w:tcW w:w="992" w:type="dxa"/>
          </w:tcPr>
          <w:p w14:paraId="6F165A3F" w14:textId="77777777" w:rsidR="005E36EB" w:rsidRPr="00F358FB" w:rsidRDefault="00CC057B" w:rsidP="00555312">
            <w:pPr>
              <w:jc w:val="center"/>
            </w:pPr>
            <w:r>
              <w:t>16,70</w:t>
            </w:r>
          </w:p>
        </w:tc>
      </w:tr>
      <w:tr w:rsidR="005E36EB" w:rsidRPr="00F358FB" w14:paraId="6F165A47" w14:textId="77777777" w:rsidTr="002C3E21">
        <w:trPr>
          <w:trHeight w:val="20"/>
        </w:trPr>
        <w:tc>
          <w:tcPr>
            <w:tcW w:w="675" w:type="dxa"/>
          </w:tcPr>
          <w:p w14:paraId="6F165A41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13.3.</w:t>
            </w:r>
          </w:p>
        </w:tc>
        <w:tc>
          <w:tcPr>
            <w:tcW w:w="4253" w:type="dxa"/>
          </w:tcPr>
          <w:p w14:paraId="6F165A42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urīna klātbūtnes noteikšana</w:t>
            </w:r>
          </w:p>
        </w:tc>
        <w:tc>
          <w:tcPr>
            <w:tcW w:w="1559" w:type="dxa"/>
          </w:tcPr>
          <w:p w14:paraId="6F165A43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44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13,80</w:t>
            </w:r>
          </w:p>
        </w:tc>
        <w:tc>
          <w:tcPr>
            <w:tcW w:w="852" w:type="dxa"/>
          </w:tcPr>
          <w:p w14:paraId="6F165A45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2,90</w:t>
            </w:r>
          </w:p>
        </w:tc>
        <w:tc>
          <w:tcPr>
            <w:tcW w:w="992" w:type="dxa"/>
          </w:tcPr>
          <w:p w14:paraId="6F165A46" w14:textId="77777777" w:rsidR="005E36EB" w:rsidRPr="00F358FB" w:rsidRDefault="00CC057B" w:rsidP="00555312">
            <w:pPr>
              <w:jc w:val="center"/>
            </w:pPr>
            <w:r>
              <w:t>16,70</w:t>
            </w:r>
          </w:p>
        </w:tc>
      </w:tr>
      <w:tr w:rsidR="005E36EB" w:rsidRPr="00F358FB" w14:paraId="6F165A4E" w14:textId="77777777" w:rsidTr="002C3E21">
        <w:trPr>
          <w:trHeight w:val="20"/>
        </w:trPr>
        <w:tc>
          <w:tcPr>
            <w:tcW w:w="675" w:type="dxa"/>
          </w:tcPr>
          <w:p w14:paraId="6F165A48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13.4.</w:t>
            </w:r>
          </w:p>
        </w:tc>
        <w:tc>
          <w:tcPr>
            <w:tcW w:w="4253" w:type="dxa"/>
          </w:tcPr>
          <w:p w14:paraId="6F165A49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siekalu klātbūtnes noteikšana</w:t>
            </w:r>
          </w:p>
        </w:tc>
        <w:tc>
          <w:tcPr>
            <w:tcW w:w="1559" w:type="dxa"/>
          </w:tcPr>
          <w:p w14:paraId="6F165A4A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4B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9,36</w:t>
            </w:r>
          </w:p>
        </w:tc>
        <w:tc>
          <w:tcPr>
            <w:tcW w:w="852" w:type="dxa"/>
          </w:tcPr>
          <w:p w14:paraId="6F165A4C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1,97</w:t>
            </w:r>
          </w:p>
        </w:tc>
        <w:tc>
          <w:tcPr>
            <w:tcW w:w="992" w:type="dxa"/>
          </w:tcPr>
          <w:p w14:paraId="6F165A4D" w14:textId="77777777" w:rsidR="005E36EB" w:rsidRPr="00F358FB" w:rsidRDefault="00CC057B" w:rsidP="00555312">
            <w:pPr>
              <w:jc w:val="center"/>
            </w:pPr>
            <w:r>
              <w:t>11,33</w:t>
            </w:r>
          </w:p>
        </w:tc>
      </w:tr>
      <w:tr w:rsidR="005E36EB" w:rsidRPr="00F358FB" w14:paraId="6F165A55" w14:textId="77777777" w:rsidTr="002C3E21">
        <w:trPr>
          <w:trHeight w:val="20"/>
        </w:trPr>
        <w:tc>
          <w:tcPr>
            <w:tcW w:w="675" w:type="dxa"/>
          </w:tcPr>
          <w:p w14:paraId="6F165A4F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13.5.</w:t>
            </w:r>
          </w:p>
        </w:tc>
        <w:tc>
          <w:tcPr>
            <w:tcW w:w="4253" w:type="dxa"/>
          </w:tcPr>
          <w:p w14:paraId="6F165A50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spermas klātbūtnes noteikšana</w:t>
            </w:r>
          </w:p>
        </w:tc>
        <w:tc>
          <w:tcPr>
            <w:tcW w:w="1559" w:type="dxa"/>
          </w:tcPr>
          <w:p w14:paraId="6F165A51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52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18,57</w:t>
            </w:r>
          </w:p>
        </w:tc>
        <w:tc>
          <w:tcPr>
            <w:tcW w:w="852" w:type="dxa"/>
          </w:tcPr>
          <w:p w14:paraId="6F165A53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3,90</w:t>
            </w:r>
          </w:p>
        </w:tc>
        <w:tc>
          <w:tcPr>
            <w:tcW w:w="992" w:type="dxa"/>
          </w:tcPr>
          <w:p w14:paraId="6F165A54" w14:textId="77777777" w:rsidR="005E36EB" w:rsidRPr="00F358FB" w:rsidRDefault="00CC057B" w:rsidP="00555312">
            <w:pPr>
              <w:jc w:val="center"/>
            </w:pPr>
            <w:r>
              <w:t>22,47</w:t>
            </w:r>
          </w:p>
        </w:tc>
      </w:tr>
      <w:tr w:rsidR="005E36EB" w:rsidRPr="00FC7A35" w14:paraId="6F165A5C" w14:textId="77777777" w:rsidTr="002C3E21">
        <w:trPr>
          <w:trHeight w:val="20"/>
        </w:trPr>
        <w:tc>
          <w:tcPr>
            <w:tcW w:w="675" w:type="dxa"/>
          </w:tcPr>
          <w:p w14:paraId="6F165A56" w14:textId="77777777" w:rsidR="005E36EB" w:rsidRPr="00FC7A35" w:rsidRDefault="00384ECF" w:rsidP="00291D5B">
            <w:pPr>
              <w:pStyle w:val="ListParagraph"/>
              <w:ind w:left="-57" w:right="-57"/>
            </w:pPr>
            <w:r w:rsidRPr="00FC7A35">
              <w:t>13.6.</w:t>
            </w:r>
          </w:p>
        </w:tc>
        <w:tc>
          <w:tcPr>
            <w:tcW w:w="4253" w:type="dxa"/>
          </w:tcPr>
          <w:p w14:paraId="6F165A57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vaginālo šūnu klātbūtnes noteikšana</w:t>
            </w:r>
          </w:p>
        </w:tc>
        <w:tc>
          <w:tcPr>
            <w:tcW w:w="1559" w:type="dxa"/>
          </w:tcPr>
          <w:p w14:paraId="6F165A58" w14:textId="77777777" w:rsidR="005E36EB" w:rsidRPr="00FC7A35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59" w14:textId="77777777" w:rsidR="005E36EB" w:rsidRPr="00FC7A35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17,02</w:t>
            </w:r>
          </w:p>
        </w:tc>
        <w:tc>
          <w:tcPr>
            <w:tcW w:w="852" w:type="dxa"/>
          </w:tcPr>
          <w:p w14:paraId="6F165A5A" w14:textId="77777777" w:rsidR="005E36EB" w:rsidRPr="00FC7A35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3,58</w:t>
            </w:r>
          </w:p>
        </w:tc>
        <w:tc>
          <w:tcPr>
            <w:tcW w:w="992" w:type="dxa"/>
          </w:tcPr>
          <w:p w14:paraId="6F165A5B" w14:textId="77777777" w:rsidR="005E36EB" w:rsidRPr="00FC7A35" w:rsidRDefault="00CC057B" w:rsidP="00555312">
            <w:pPr>
              <w:jc w:val="center"/>
            </w:pPr>
            <w:r w:rsidRPr="00FC7A35">
              <w:t>20,60</w:t>
            </w:r>
          </w:p>
        </w:tc>
      </w:tr>
      <w:tr w:rsidR="005E36EB" w:rsidRPr="00F358FB" w14:paraId="6F165A63" w14:textId="77777777" w:rsidTr="002C3E21">
        <w:trPr>
          <w:trHeight w:val="20"/>
        </w:trPr>
        <w:tc>
          <w:tcPr>
            <w:tcW w:w="675" w:type="dxa"/>
          </w:tcPr>
          <w:p w14:paraId="6F165A5D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13.7.</w:t>
            </w:r>
          </w:p>
        </w:tc>
        <w:tc>
          <w:tcPr>
            <w:tcW w:w="4253" w:type="dxa"/>
          </w:tcPr>
          <w:p w14:paraId="6F165A5E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fekāliju elementu klātbūtnes noteikšana</w:t>
            </w:r>
          </w:p>
        </w:tc>
        <w:tc>
          <w:tcPr>
            <w:tcW w:w="1559" w:type="dxa"/>
          </w:tcPr>
          <w:p w14:paraId="6F165A5F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60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14,21</w:t>
            </w:r>
          </w:p>
        </w:tc>
        <w:tc>
          <w:tcPr>
            <w:tcW w:w="852" w:type="dxa"/>
          </w:tcPr>
          <w:p w14:paraId="6F165A61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2,98</w:t>
            </w:r>
          </w:p>
        </w:tc>
        <w:tc>
          <w:tcPr>
            <w:tcW w:w="992" w:type="dxa"/>
          </w:tcPr>
          <w:p w14:paraId="6F165A62" w14:textId="77777777" w:rsidR="005E36EB" w:rsidRPr="00F358FB" w:rsidRDefault="00CC057B" w:rsidP="00555312">
            <w:pPr>
              <w:jc w:val="center"/>
            </w:pPr>
            <w:r>
              <w:t>17,19</w:t>
            </w:r>
          </w:p>
        </w:tc>
      </w:tr>
      <w:tr w:rsidR="005E36EB" w:rsidRPr="00F358FB" w14:paraId="6F165A6A" w14:textId="77777777" w:rsidTr="002C3E21">
        <w:trPr>
          <w:trHeight w:val="20"/>
        </w:trPr>
        <w:tc>
          <w:tcPr>
            <w:tcW w:w="675" w:type="dxa"/>
          </w:tcPr>
          <w:p w14:paraId="6F165A64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13.8.</w:t>
            </w:r>
          </w:p>
        </w:tc>
        <w:tc>
          <w:tcPr>
            <w:tcW w:w="4253" w:type="dxa"/>
          </w:tcPr>
          <w:p w14:paraId="6F165A65" w14:textId="6ADAB308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mata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1559" w:type="dxa"/>
          </w:tcPr>
          <w:p w14:paraId="6F165A66" w14:textId="6F6A86CD" w:rsidR="005E36EB" w:rsidRDefault="005E36EB" w:rsidP="00E936C9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6F165A67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20,61</w:t>
            </w:r>
          </w:p>
        </w:tc>
        <w:tc>
          <w:tcPr>
            <w:tcW w:w="852" w:type="dxa"/>
          </w:tcPr>
          <w:p w14:paraId="6F165A68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4,33</w:t>
            </w:r>
          </w:p>
        </w:tc>
        <w:tc>
          <w:tcPr>
            <w:tcW w:w="992" w:type="dxa"/>
          </w:tcPr>
          <w:p w14:paraId="6F165A69" w14:textId="77777777" w:rsidR="005E36EB" w:rsidRPr="00F358FB" w:rsidRDefault="00CC057B" w:rsidP="00555312">
            <w:pPr>
              <w:jc w:val="center"/>
            </w:pPr>
            <w:r>
              <w:t>24,94</w:t>
            </w:r>
          </w:p>
        </w:tc>
      </w:tr>
      <w:tr w:rsidR="005E36EB" w:rsidRPr="00F358FB" w14:paraId="6F165A71" w14:textId="77777777" w:rsidTr="002C3E21">
        <w:trPr>
          <w:trHeight w:val="20"/>
        </w:trPr>
        <w:tc>
          <w:tcPr>
            <w:tcW w:w="675" w:type="dxa"/>
          </w:tcPr>
          <w:p w14:paraId="6F165A6B" w14:textId="77777777" w:rsidR="005E36EB" w:rsidRPr="005E36EB" w:rsidRDefault="00384ECF" w:rsidP="00291D5B">
            <w:pPr>
              <w:pStyle w:val="ListParagraph"/>
              <w:ind w:left="-57" w:right="-57"/>
            </w:pPr>
            <w:r>
              <w:t>13.9.</w:t>
            </w:r>
          </w:p>
        </w:tc>
        <w:tc>
          <w:tcPr>
            <w:tcW w:w="4253" w:type="dxa"/>
          </w:tcPr>
          <w:p w14:paraId="6F165A6C" w14:textId="77777777" w:rsidR="005E36EB" w:rsidRPr="00A57D26" w:rsidRDefault="005E36EB" w:rsidP="000915F2">
            <w:pPr>
              <w:pStyle w:val="tvhtml1"/>
              <w:spacing w:before="0" w:line="24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7D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sugas piederības noteikšana</w:t>
            </w:r>
          </w:p>
        </w:tc>
        <w:tc>
          <w:tcPr>
            <w:tcW w:w="1559" w:type="dxa"/>
          </w:tcPr>
          <w:p w14:paraId="6F165A6D" w14:textId="77777777" w:rsidR="005E36EB" w:rsidRDefault="005E36EB" w:rsidP="00555312">
            <w:pPr>
              <w:pStyle w:val="tvhtml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6F165A6E" w14:textId="77777777" w:rsidR="005E36EB" w:rsidRPr="00F358FB" w:rsidRDefault="00CC057B" w:rsidP="0055531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9,93</w:t>
            </w:r>
          </w:p>
        </w:tc>
        <w:tc>
          <w:tcPr>
            <w:tcW w:w="852" w:type="dxa"/>
          </w:tcPr>
          <w:p w14:paraId="6F165A6F" w14:textId="77777777" w:rsidR="005E36EB" w:rsidRPr="00F358FB" w:rsidRDefault="00CC057B" w:rsidP="0055531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2,09</w:t>
            </w:r>
          </w:p>
        </w:tc>
        <w:tc>
          <w:tcPr>
            <w:tcW w:w="992" w:type="dxa"/>
          </w:tcPr>
          <w:p w14:paraId="6F165A70" w14:textId="77777777" w:rsidR="005E36EB" w:rsidRPr="00F358FB" w:rsidRDefault="00CC057B" w:rsidP="00555312">
            <w:pPr>
              <w:jc w:val="center"/>
            </w:pPr>
            <w:r>
              <w:t>12,02</w:t>
            </w:r>
          </w:p>
        </w:tc>
      </w:tr>
    </w:tbl>
    <w:p w14:paraId="11FC32C3" w14:textId="77777777" w:rsidR="00884D6C" w:rsidRDefault="00884D6C" w:rsidP="00555312">
      <w:pPr>
        <w:jc w:val="both"/>
        <w:rPr>
          <w:sz w:val="22"/>
          <w:szCs w:val="20"/>
        </w:rPr>
      </w:pPr>
    </w:p>
    <w:p w14:paraId="50EFAB99" w14:textId="77777777" w:rsidR="00884D6C" w:rsidRPr="000A12F2" w:rsidRDefault="00884D6C" w:rsidP="00884D6C">
      <w:pPr>
        <w:ind w:firstLine="720"/>
        <w:jc w:val="both"/>
      </w:pPr>
      <w:r w:rsidRPr="000A12F2">
        <w:t>Piezīmes.</w:t>
      </w:r>
    </w:p>
    <w:p w14:paraId="1596DD22" w14:textId="17F69019" w:rsidR="00884D6C" w:rsidRPr="000A12F2" w:rsidRDefault="00884D6C" w:rsidP="00884D6C">
      <w:pPr>
        <w:ind w:firstLine="720"/>
        <w:jc w:val="both"/>
      </w:pPr>
      <w:r>
        <w:rPr>
          <w:vertAlign w:val="superscript"/>
        </w:rPr>
        <w:t>1</w:t>
      </w:r>
      <w:r w:rsidRPr="00B252DD">
        <w:t> </w:t>
      </w:r>
      <w:r w:rsidRPr="000A12F2">
        <w:t>Pievienotās vērtības nodokli nepiemēro saskaņā ar Pievienotās vērtības nodokļa likuma 3.panta astoto daļu.</w:t>
      </w:r>
    </w:p>
    <w:p w14:paraId="57AE1EF1" w14:textId="6902DF8E" w:rsidR="00884D6C" w:rsidRPr="000F68C2" w:rsidRDefault="00884D6C" w:rsidP="00884D6C">
      <w:pPr>
        <w:ind w:firstLine="720"/>
        <w:jc w:val="both"/>
      </w:pPr>
      <w:r w:rsidRPr="000F68C2">
        <w:rPr>
          <w:vertAlign w:val="superscript"/>
        </w:rPr>
        <w:t>2</w:t>
      </w:r>
      <w:r w:rsidRPr="000F68C2">
        <w:t> Ja tas nav standarta variants – trīs cilvēki, tad 327,83</w:t>
      </w:r>
      <w:r w:rsidRPr="000F68C2">
        <w:rPr>
          <w:i/>
        </w:rPr>
        <w:t xml:space="preserve"> </w:t>
      </w:r>
      <w:proofErr w:type="spellStart"/>
      <w:r w:rsidRPr="000F68C2">
        <w:rPr>
          <w:i/>
        </w:rPr>
        <w:t>euro</w:t>
      </w:r>
      <w:proofErr w:type="spellEnd"/>
      <w:r w:rsidRPr="000F68C2">
        <w:t xml:space="preserve"> dala ar trīs un reizina ar to cilvēku skaitu, kuri norīkoti vai pieteikušies ekspertīzei.</w:t>
      </w:r>
    </w:p>
    <w:p w14:paraId="4DE5E93A" w14:textId="2E472793" w:rsidR="00884D6C" w:rsidRPr="000A12F2" w:rsidRDefault="00884D6C" w:rsidP="00884D6C">
      <w:pPr>
        <w:ind w:firstLine="720"/>
        <w:jc w:val="both"/>
      </w:pPr>
      <w:r w:rsidRPr="006B44C1">
        <w:rPr>
          <w:spacing w:val="-2"/>
          <w:vertAlign w:val="superscript"/>
        </w:rPr>
        <w:t>3</w:t>
      </w:r>
      <w:r w:rsidRPr="006B44C1">
        <w:rPr>
          <w:spacing w:val="-2"/>
        </w:rPr>
        <w:t> Valsts tiesu medicīnas ekspertīzes centrs piemēro koeficientu 0,2 par katriem pieciem</w:t>
      </w:r>
      <w:r w:rsidRPr="000A12F2">
        <w:t xml:space="preserve"> izskatītajiem jautājumiem. </w:t>
      </w:r>
    </w:p>
    <w:p w14:paraId="13341AAA" w14:textId="77777777" w:rsidR="00884D6C" w:rsidRPr="00555312" w:rsidRDefault="00884D6C" w:rsidP="00555312">
      <w:pPr>
        <w:jc w:val="both"/>
        <w:rPr>
          <w:sz w:val="22"/>
          <w:szCs w:val="20"/>
        </w:rPr>
      </w:pPr>
    </w:p>
    <w:p w14:paraId="6F165A77" w14:textId="77777777" w:rsidR="00907864" w:rsidRPr="00C36312" w:rsidRDefault="00907864" w:rsidP="00555312">
      <w:pPr>
        <w:jc w:val="both"/>
        <w:rPr>
          <w:sz w:val="20"/>
          <w:szCs w:val="20"/>
        </w:rPr>
      </w:pPr>
    </w:p>
    <w:p w14:paraId="6F165A78" w14:textId="77777777" w:rsidR="00C36312" w:rsidRDefault="00C36312" w:rsidP="00555312">
      <w:pPr>
        <w:jc w:val="center"/>
        <w:rPr>
          <w:color w:val="000000"/>
          <w:sz w:val="28"/>
          <w:szCs w:val="28"/>
        </w:rPr>
      </w:pPr>
    </w:p>
    <w:p w14:paraId="6F165A79" w14:textId="77777777" w:rsidR="000A3674" w:rsidRDefault="000A3674" w:rsidP="00555312">
      <w:pPr>
        <w:jc w:val="center"/>
        <w:rPr>
          <w:color w:val="000000"/>
          <w:sz w:val="28"/>
          <w:szCs w:val="28"/>
        </w:rPr>
      </w:pPr>
    </w:p>
    <w:p w14:paraId="6F165A7A" w14:textId="7A1B8525" w:rsidR="00F358FB" w:rsidRDefault="00F358FB" w:rsidP="00555312">
      <w:pPr>
        <w:tabs>
          <w:tab w:val="left" w:pos="6804"/>
        </w:tabs>
        <w:ind w:firstLine="709"/>
        <w:rPr>
          <w:sz w:val="28"/>
          <w:szCs w:val="28"/>
        </w:rPr>
      </w:pPr>
      <w:r w:rsidRPr="00B47159">
        <w:rPr>
          <w:color w:val="000000"/>
          <w:sz w:val="28"/>
          <w:szCs w:val="28"/>
        </w:rPr>
        <w:t>Veselīb</w:t>
      </w:r>
      <w:r w:rsidR="00581BA2">
        <w:rPr>
          <w:sz w:val="28"/>
          <w:szCs w:val="28"/>
        </w:rPr>
        <w:t xml:space="preserve">as ministre </w:t>
      </w:r>
      <w:r w:rsidR="00581BA2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1BA2">
        <w:rPr>
          <w:sz w:val="28"/>
          <w:szCs w:val="28"/>
        </w:rPr>
        <w:t xml:space="preserve">ngrīda  </w:t>
      </w:r>
      <w:r>
        <w:rPr>
          <w:sz w:val="28"/>
          <w:szCs w:val="28"/>
        </w:rPr>
        <w:t>Circene</w:t>
      </w:r>
    </w:p>
    <w:sectPr w:rsidR="00F358FB" w:rsidSect="006B44C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5A86" w14:textId="77777777" w:rsidR="000974B5" w:rsidRDefault="000974B5" w:rsidP="00F03261">
      <w:r>
        <w:separator/>
      </w:r>
    </w:p>
  </w:endnote>
  <w:endnote w:type="continuationSeparator" w:id="0">
    <w:p w14:paraId="6F165A87" w14:textId="77777777" w:rsidR="000974B5" w:rsidRDefault="000974B5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2864" w14:textId="24B1DE43" w:rsidR="00555312" w:rsidRPr="000A12F2" w:rsidRDefault="00555312" w:rsidP="00555312">
    <w:pPr>
      <w:pStyle w:val="Footer"/>
      <w:rPr>
        <w:sz w:val="16"/>
        <w:szCs w:val="16"/>
      </w:rPr>
    </w:pPr>
    <w:r w:rsidRPr="000A12F2">
      <w:rPr>
        <w:sz w:val="16"/>
        <w:szCs w:val="16"/>
      </w:rPr>
      <w:t>N2357_3p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1F44" w14:textId="00723FE0" w:rsidR="00555312" w:rsidRPr="000A12F2" w:rsidRDefault="00555312" w:rsidP="00555312">
    <w:pPr>
      <w:pStyle w:val="Footer"/>
      <w:rPr>
        <w:sz w:val="16"/>
        <w:szCs w:val="16"/>
      </w:rPr>
    </w:pPr>
    <w:r w:rsidRPr="000A12F2">
      <w:rPr>
        <w:sz w:val="16"/>
        <w:szCs w:val="16"/>
      </w:rPr>
      <w:t>N2357_3p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5A84" w14:textId="77777777" w:rsidR="000974B5" w:rsidRDefault="000974B5" w:rsidP="00F03261">
      <w:r>
        <w:separator/>
      </w:r>
    </w:p>
  </w:footnote>
  <w:footnote w:type="continuationSeparator" w:id="0">
    <w:p w14:paraId="6F165A85" w14:textId="77777777" w:rsidR="000974B5" w:rsidRDefault="000974B5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5A88" w14:textId="77777777" w:rsidR="00F358FB" w:rsidRDefault="00115ECF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65A89" w14:textId="77777777" w:rsidR="00F358FB" w:rsidRDefault="00F3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5A8A" w14:textId="77777777" w:rsidR="00F358FB" w:rsidRDefault="00115ECF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9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165A8B" w14:textId="77777777" w:rsidR="00F358FB" w:rsidRDefault="00F35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5BB"/>
    <w:multiLevelType w:val="hybridMultilevel"/>
    <w:tmpl w:val="86C80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B55"/>
    <w:multiLevelType w:val="hybridMultilevel"/>
    <w:tmpl w:val="65ACDC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4FF"/>
    <w:multiLevelType w:val="hybridMultilevel"/>
    <w:tmpl w:val="4E9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61"/>
    <w:rsid w:val="00001E9C"/>
    <w:rsid w:val="0005063F"/>
    <w:rsid w:val="00062701"/>
    <w:rsid w:val="00063746"/>
    <w:rsid w:val="0007434F"/>
    <w:rsid w:val="00077753"/>
    <w:rsid w:val="00081B82"/>
    <w:rsid w:val="00082B48"/>
    <w:rsid w:val="000915F2"/>
    <w:rsid w:val="000974B5"/>
    <w:rsid w:val="000A1A0D"/>
    <w:rsid w:val="000A3074"/>
    <w:rsid w:val="000A3674"/>
    <w:rsid w:val="000B2A7B"/>
    <w:rsid w:val="000B7F79"/>
    <w:rsid w:val="000F2272"/>
    <w:rsid w:val="000F4948"/>
    <w:rsid w:val="000F68C2"/>
    <w:rsid w:val="001142B3"/>
    <w:rsid w:val="00115ECF"/>
    <w:rsid w:val="00120892"/>
    <w:rsid w:val="00125168"/>
    <w:rsid w:val="001404FF"/>
    <w:rsid w:val="001520DD"/>
    <w:rsid w:val="00154318"/>
    <w:rsid w:val="00154335"/>
    <w:rsid w:val="00180B5A"/>
    <w:rsid w:val="001A0572"/>
    <w:rsid w:val="001A783D"/>
    <w:rsid w:val="001B045E"/>
    <w:rsid w:val="001C132D"/>
    <w:rsid w:val="001E19EB"/>
    <w:rsid w:val="001E7D0F"/>
    <w:rsid w:val="00206DBA"/>
    <w:rsid w:val="00213C34"/>
    <w:rsid w:val="00242190"/>
    <w:rsid w:val="00245B91"/>
    <w:rsid w:val="002460C6"/>
    <w:rsid w:val="0027365D"/>
    <w:rsid w:val="00275801"/>
    <w:rsid w:val="002851AF"/>
    <w:rsid w:val="00285BF5"/>
    <w:rsid w:val="00291D5B"/>
    <w:rsid w:val="002A553D"/>
    <w:rsid w:val="002B5596"/>
    <w:rsid w:val="002C3E21"/>
    <w:rsid w:val="002F4534"/>
    <w:rsid w:val="00304F2B"/>
    <w:rsid w:val="00312B98"/>
    <w:rsid w:val="00326124"/>
    <w:rsid w:val="00335F95"/>
    <w:rsid w:val="00341DFE"/>
    <w:rsid w:val="00346D1B"/>
    <w:rsid w:val="003548A5"/>
    <w:rsid w:val="0036550A"/>
    <w:rsid w:val="00384ECF"/>
    <w:rsid w:val="00392DA5"/>
    <w:rsid w:val="0039491B"/>
    <w:rsid w:val="003B138F"/>
    <w:rsid w:val="003B5FE9"/>
    <w:rsid w:val="003E090B"/>
    <w:rsid w:val="003F4744"/>
    <w:rsid w:val="004158D3"/>
    <w:rsid w:val="00423E5C"/>
    <w:rsid w:val="00424463"/>
    <w:rsid w:val="00425138"/>
    <w:rsid w:val="004330FE"/>
    <w:rsid w:val="00472AA2"/>
    <w:rsid w:val="0047371C"/>
    <w:rsid w:val="00485EBC"/>
    <w:rsid w:val="004A60AB"/>
    <w:rsid w:val="004B2F21"/>
    <w:rsid w:val="004B63EE"/>
    <w:rsid w:val="004D1A37"/>
    <w:rsid w:val="004E233B"/>
    <w:rsid w:val="004E2E3D"/>
    <w:rsid w:val="00516D5E"/>
    <w:rsid w:val="00527930"/>
    <w:rsid w:val="005364A2"/>
    <w:rsid w:val="00540BDB"/>
    <w:rsid w:val="00543408"/>
    <w:rsid w:val="00550C93"/>
    <w:rsid w:val="00555312"/>
    <w:rsid w:val="00564F47"/>
    <w:rsid w:val="00570BC4"/>
    <w:rsid w:val="00581BA2"/>
    <w:rsid w:val="005B0A10"/>
    <w:rsid w:val="005C4D8C"/>
    <w:rsid w:val="005E152A"/>
    <w:rsid w:val="005E36EB"/>
    <w:rsid w:val="005E71A3"/>
    <w:rsid w:val="00600986"/>
    <w:rsid w:val="006129C8"/>
    <w:rsid w:val="00617CF3"/>
    <w:rsid w:val="006304B0"/>
    <w:rsid w:val="00640AC9"/>
    <w:rsid w:val="00652CA9"/>
    <w:rsid w:val="0065750B"/>
    <w:rsid w:val="00666002"/>
    <w:rsid w:val="00667EF7"/>
    <w:rsid w:val="00685987"/>
    <w:rsid w:val="00695D00"/>
    <w:rsid w:val="006A2FA8"/>
    <w:rsid w:val="006B44C1"/>
    <w:rsid w:val="006B5B08"/>
    <w:rsid w:val="007025A8"/>
    <w:rsid w:val="007132B0"/>
    <w:rsid w:val="00717F51"/>
    <w:rsid w:val="00733627"/>
    <w:rsid w:val="007560EA"/>
    <w:rsid w:val="00756CF6"/>
    <w:rsid w:val="007578C6"/>
    <w:rsid w:val="00781894"/>
    <w:rsid w:val="00783DD6"/>
    <w:rsid w:val="007865BC"/>
    <w:rsid w:val="00790C83"/>
    <w:rsid w:val="00795079"/>
    <w:rsid w:val="007B1A1B"/>
    <w:rsid w:val="007B696C"/>
    <w:rsid w:val="007C2A09"/>
    <w:rsid w:val="007E0B8C"/>
    <w:rsid w:val="00812FB9"/>
    <w:rsid w:val="00827D52"/>
    <w:rsid w:val="00844F44"/>
    <w:rsid w:val="00850A16"/>
    <w:rsid w:val="00860A15"/>
    <w:rsid w:val="00861590"/>
    <w:rsid w:val="00870C3B"/>
    <w:rsid w:val="00877920"/>
    <w:rsid w:val="008800B9"/>
    <w:rsid w:val="00884D6C"/>
    <w:rsid w:val="008927B0"/>
    <w:rsid w:val="008B3645"/>
    <w:rsid w:val="008E3DB0"/>
    <w:rsid w:val="008E532D"/>
    <w:rsid w:val="008E5A17"/>
    <w:rsid w:val="00907864"/>
    <w:rsid w:val="00913ABC"/>
    <w:rsid w:val="00947E3D"/>
    <w:rsid w:val="00977571"/>
    <w:rsid w:val="0099642A"/>
    <w:rsid w:val="009A61D9"/>
    <w:rsid w:val="009A6D2A"/>
    <w:rsid w:val="009B6016"/>
    <w:rsid w:val="009C6F7E"/>
    <w:rsid w:val="009D6924"/>
    <w:rsid w:val="009F0B3A"/>
    <w:rsid w:val="009F5CBD"/>
    <w:rsid w:val="00A023C6"/>
    <w:rsid w:val="00A041CE"/>
    <w:rsid w:val="00A253A2"/>
    <w:rsid w:val="00A26267"/>
    <w:rsid w:val="00A56535"/>
    <w:rsid w:val="00A57D26"/>
    <w:rsid w:val="00A6769B"/>
    <w:rsid w:val="00AB6437"/>
    <w:rsid w:val="00AC1768"/>
    <w:rsid w:val="00AF4D4B"/>
    <w:rsid w:val="00B10C23"/>
    <w:rsid w:val="00B1184F"/>
    <w:rsid w:val="00B215E6"/>
    <w:rsid w:val="00B32D75"/>
    <w:rsid w:val="00B3486A"/>
    <w:rsid w:val="00B35B97"/>
    <w:rsid w:val="00B40D13"/>
    <w:rsid w:val="00B44E67"/>
    <w:rsid w:val="00B57B67"/>
    <w:rsid w:val="00B75F96"/>
    <w:rsid w:val="00B80416"/>
    <w:rsid w:val="00B81608"/>
    <w:rsid w:val="00B92C7D"/>
    <w:rsid w:val="00B97559"/>
    <w:rsid w:val="00BE1B01"/>
    <w:rsid w:val="00BE362B"/>
    <w:rsid w:val="00BF3F3B"/>
    <w:rsid w:val="00BF59C2"/>
    <w:rsid w:val="00BF76B8"/>
    <w:rsid w:val="00C14F23"/>
    <w:rsid w:val="00C247B7"/>
    <w:rsid w:val="00C24B08"/>
    <w:rsid w:val="00C2601B"/>
    <w:rsid w:val="00C31523"/>
    <w:rsid w:val="00C33EE7"/>
    <w:rsid w:val="00C351CF"/>
    <w:rsid w:val="00C36312"/>
    <w:rsid w:val="00C3632C"/>
    <w:rsid w:val="00C56C01"/>
    <w:rsid w:val="00C941C2"/>
    <w:rsid w:val="00C95610"/>
    <w:rsid w:val="00CB579F"/>
    <w:rsid w:val="00CB6B6D"/>
    <w:rsid w:val="00CC057B"/>
    <w:rsid w:val="00CC0608"/>
    <w:rsid w:val="00CC7356"/>
    <w:rsid w:val="00CD3CAA"/>
    <w:rsid w:val="00CD61C0"/>
    <w:rsid w:val="00CF0603"/>
    <w:rsid w:val="00CF7F66"/>
    <w:rsid w:val="00D04465"/>
    <w:rsid w:val="00D20566"/>
    <w:rsid w:val="00D2284F"/>
    <w:rsid w:val="00D23DAD"/>
    <w:rsid w:val="00D31398"/>
    <w:rsid w:val="00D3354D"/>
    <w:rsid w:val="00D4257C"/>
    <w:rsid w:val="00D44008"/>
    <w:rsid w:val="00D45338"/>
    <w:rsid w:val="00D63F09"/>
    <w:rsid w:val="00D677AC"/>
    <w:rsid w:val="00D86B9C"/>
    <w:rsid w:val="00D9333F"/>
    <w:rsid w:val="00DB2D3A"/>
    <w:rsid w:val="00DC1E13"/>
    <w:rsid w:val="00DE254E"/>
    <w:rsid w:val="00E25ACE"/>
    <w:rsid w:val="00E26D31"/>
    <w:rsid w:val="00E43300"/>
    <w:rsid w:val="00E455FF"/>
    <w:rsid w:val="00E65385"/>
    <w:rsid w:val="00E7041D"/>
    <w:rsid w:val="00E72179"/>
    <w:rsid w:val="00E75D03"/>
    <w:rsid w:val="00E82998"/>
    <w:rsid w:val="00E930F0"/>
    <w:rsid w:val="00E936C9"/>
    <w:rsid w:val="00E9460D"/>
    <w:rsid w:val="00E97EFC"/>
    <w:rsid w:val="00EB062D"/>
    <w:rsid w:val="00EB250D"/>
    <w:rsid w:val="00EB6253"/>
    <w:rsid w:val="00EB6A73"/>
    <w:rsid w:val="00EB74FA"/>
    <w:rsid w:val="00EE2E69"/>
    <w:rsid w:val="00EF6BB0"/>
    <w:rsid w:val="00F01675"/>
    <w:rsid w:val="00F03215"/>
    <w:rsid w:val="00F03261"/>
    <w:rsid w:val="00F03F18"/>
    <w:rsid w:val="00F04015"/>
    <w:rsid w:val="00F07DE8"/>
    <w:rsid w:val="00F17749"/>
    <w:rsid w:val="00F20866"/>
    <w:rsid w:val="00F2245C"/>
    <w:rsid w:val="00F358FB"/>
    <w:rsid w:val="00F41B7F"/>
    <w:rsid w:val="00F42A18"/>
    <w:rsid w:val="00F46962"/>
    <w:rsid w:val="00F83F68"/>
    <w:rsid w:val="00F861E9"/>
    <w:rsid w:val="00FA3874"/>
    <w:rsid w:val="00FB1DB3"/>
    <w:rsid w:val="00FC7A35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F16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  <w:style w:type="paragraph" w:customStyle="1" w:styleId="tvhtml1">
    <w:name w:val="tv_html1"/>
    <w:basedOn w:val="Normal"/>
    <w:rsid w:val="005E36EB"/>
    <w:pPr>
      <w:spacing w:before="280" w:line="360" w:lineRule="auto"/>
    </w:pPr>
    <w:rPr>
      <w:rFonts w:ascii="Verdana" w:hAnsi="Verdana" w:cs="Verdana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5E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„Valsts tiesu medicīnas ekspertīzes centra maksas pakalpojumu cenrādis” projektam </vt:lpstr>
    </vt:vector>
  </TitlesOfParts>
  <Company>Veselības ministrija</Company>
  <LinksUpToDate>false</LinksUpToDate>
  <CharactersWithSpaces>6317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„Valsts tiesu medicīnas ekspertīzes centra maksas pakalpojumu cenrādis” projektam </dc:title>
  <dc:subject>Noteikumu projekta pielikums</dc:subject>
  <dc:creator>Žanete Zvaigzne</dc:creator>
  <cp:keywords/>
  <dc:description>Budžeta un investīciju departamenta, Budžeta plānošanas nodaļa,67876041, Zanete.Zvaigzne@vm.gov.lv</dc:description>
  <cp:lastModifiedBy>Leontīne Babkina</cp:lastModifiedBy>
  <cp:revision>30</cp:revision>
  <cp:lastPrinted>2013-08-30T11:57:00Z</cp:lastPrinted>
  <dcterms:created xsi:type="dcterms:W3CDTF">2013-05-30T05:10:00Z</dcterms:created>
  <dcterms:modified xsi:type="dcterms:W3CDTF">2013-09-11T13:26:00Z</dcterms:modified>
</cp:coreProperties>
</file>