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F25" w:rsidRDefault="006103C8" w:rsidP="00D11F25">
      <w:pPr>
        <w:pStyle w:val="Title"/>
        <w:jc w:val="right"/>
        <w:rPr>
          <w:b w:val="0"/>
          <w:bCs w:val="0"/>
          <w:i/>
          <w:iCs/>
          <w:smallCaps w:val="0"/>
          <w:lang w:val="lv-LV"/>
        </w:rPr>
      </w:pPr>
      <w:r>
        <w:rPr>
          <w:b w:val="0"/>
          <w:bCs w:val="0"/>
          <w:i/>
          <w:iCs/>
          <w:smallCaps w:val="0"/>
          <w:lang w:val="lv-LV"/>
        </w:rPr>
        <w:t xml:space="preserve"> </w:t>
      </w:r>
      <w:r w:rsidR="00D11F25" w:rsidRPr="00D11F25">
        <w:rPr>
          <w:b w:val="0"/>
          <w:bCs w:val="0"/>
          <w:i/>
          <w:iCs/>
          <w:smallCaps w:val="0"/>
          <w:lang w:val="lv-LV"/>
        </w:rPr>
        <w:t xml:space="preserve">Projekts </w:t>
      </w:r>
    </w:p>
    <w:p w:rsidR="00395632" w:rsidRPr="00D11F25" w:rsidRDefault="00395632" w:rsidP="00D11F25">
      <w:pPr>
        <w:pStyle w:val="Title"/>
        <w:jc w:val="right"/>
        <w:rPr>
          <w:b w:val="0"/>
          <w:bCs w:val="0"/>
          <w:i/>
          <w:iCs/>
          <w:smallCaps w:val="0"/>
          <w:lang w:val="lv-LV"/>
        </w:rPr>
      </w:pPr>
    </w:p>
    <w:p w:rsidR="00CE3DDC" w:rsidRDefault="00CE3DDC">
      <w:pPr>
        <w:pStyle w:val="Title"/>
      </w:pPr>
      <w:r>
        <w:t>MINISTRU KABINET</w:t>
      </w:r>
      <w:r w:rsidR="00624BFE">
        <w:t>A SĒDES PROTOKOLLĒMUMS</w:t>
      </w:r>
    </w:p>
    <w:p w:rsidR="00CE3DDC" w:rsidRDefault="00CE3DDC">
      <w:pPr>
        <w:jc w:val="both"/>
        <w:rPr>
          <w:sz w:val="28"/>
        </w:rPr>
      </w:pPr>
    </w:p>
    <w:p w:rsidR="00AE074A" w:rsidRDefault="00AE074A">
      <w:pPr>
        <w:rPr>
          <w:sz w:val="28"/>
        </w:rPr>
      </w:pPr>
    </w:p>
    <w:p w:rsidR="005324F0" w:rsidRDefault="00FD515C" w:rsidP="00083868">
      <w:pPr>
        <w:rPr>
          <w:sz w:val="28"/>
        </w:rPr>
      </w:pPr>
      <w:r>
        <w:rPr>
          <w:sz w:val="28"/>
        </w:rPr>
        <w:t>Rīgā</w:t>
      </w:r>
      <w:r>
        <w:rPr>
          <w:sz w:val="28"/>
        </w:rPr>
        <w:tab/>
      </w:r>
      <w:r>
        <w:rPr>
          <w:sz w:val="28"/>
        </w:rPr>
        <w:tab/>
      </w:r>
      <w:r>
        <w:rPr>
          <w:sz w:val="28"/>
        </w:rPr>
        <w:tab/>
      </w:r>
      <w:r>
        <w:rPr>
          <w:sz w:val="28"/>
        </w:rPr>
        <w:tab/>
        <w:t xml:space="preserve">        </w:t>
      </w:r>
      <w:r>
        <w:rPr>
          <w:sz w:val="28"/>
        </w:rPr>
        <w:tab/>
      </w:r>
      <w:r>
        <w:rPr>
          <w:sz w:val="28"/>
        </w:rPr>
        <w:tab/>
        <w:t xml:space="preserve">Nr. </w:t>
      </w:r>
      <w:r>
        <w:rPr>
          <w:sz w:val="28"/>
        </w:rPr>
        <w:tab/>
      </w:r>
      <w:r>
        <w:rPr>
          <w:sz w:val="28"/>
        </w:rPr>
        <w:tab/>
        <w:t xml:space="preserve">     </w:t>
      </w:r>
      <w:r w:rsidR="00CE3DDC">
        <w:rPr>
          <w:sz w:val="28"/>
        </w:rPr>
        <w:t xml:space="preserve">   </w:t>
      </w:r>
      <w:r w:rsidR="00395632">
        <w:rPr>
          <w:sz w:val="28"/>
        </w:rPr>
        <w:t>201</w:t>
      </w:r>
      <w:r w:rsidR="006021B5">
        <w:rPr>
          <w:sz w:val="28"/>
        </w:rPr>
        <w:t>3</w:t>
      </w:r>
      <w:r w:rsidR="00CE3DDC" w:rsidRPr="00013C95">
        <w:rPr>
          <w:sz w:val="28"/>
        </w:rPr>
        <w:t xml:space="preserve">.gada   </w:t>
      </w:r>
      <w:r w:rsidR="00083868">
        <w:rPr>
          <w:sz w:val="28"/>
        </w:rPr>
        <w:t>oktobrī</w:t>
      </w:r>
    </w:p>
    <w:p w:rsidR="00894B46" w:rsidRDefault="00894B46" w:rsidP="00083868">
      <w:pPr>
        <w:rPr>
          <w:sz w:val="28"/>
        </w:rPr>
      </w:pPr>
    </w:p>
    <w:p w:rsidR="00894B46" w:rsidRPr="00083868" w:rsidRDefault="00894B46" w:rsidP="00083868">
      <w:pPr>
        <w:rPr>
          <w:sz w:val="28"/>
        </w:rPr>
      </w:pPr>
    </w:p>
    <w:p w:rsidR="00CE3DDC" w:rsidRDefault="00CE3DDC">
      <w:pPr>
        <w:ind w:left="2880" w:firstLine="720"/>
        <w:rPr>
          <w:b/>
          <w:bCs/>
          <w:sz w:val="28"/>
        </w:rPr>
      </w:pPr>
      <w:r>
        <w:rPr>
          <w:b/>
          <w:bCs/>
          <w:sz w:val="28"/>
        </w:rPr>
        <w:t xml:space="preserve">      .§</w:t>
      </w:r>
    </w:p>
    <w:p w:rsidR="00CE3DDC" w:rsidRDefault="00CE3DDC">
      <w:pPr>
        <w:rPr>
          <w:sz w:val="28"/>
          <w:szCs w:val="28"/>
        </w:rPr>
      </w:pPr>
    </w:p>
    <w:p w:rsidR="00894B46" w:rsidRPr="00FF3760" w:rsidRDefault="00894B46">
      <w:pPr>
        <w:rPr>
          <w:sz w:val="28"/>
          <w:szCs w:val="28"/>
        </w:rPr>
      </w:pPr>
    </w:p>
    <w:p w:rsidR="00157089" w:rsidRDefault="00C00A27" w:rsidP="003E31C2">
      <w:pPr>
        <w:jc w:val="center"/>
        <w:rPr>
          <w:b/>
          <w:sz w:val="28"/>
          <w:szCs w:val="28"/>
        </w:rPr>
      </w:pPr>
      <w:bookmarkStart w:id="0" w:name="OLE_LINK13"/>
      <w:bookmarkStart w:id="1" w:name="OLE_LINK14"/>
      <w:bookmarkStart w:id="2" w:name="OLE_LINK15"/>
      <w:bookmarkStart w:id="3" w:name="OLE_LINK16"/>
      <w:r w:rsidRPr="00F66BF8">
        <w:rPr>
          <w:b/>
          <w:sz w:val="28"/>
          <w:szCs w:val="28"/>
        </w:rPr>
        <w:t xml:space="preserve">Par </w:t>
      </w:r>
      <w:bookmarkEnd w:id="0"/>
      <w:bookmarkEnd w:id="1"/>
      <w:bookmarkEnd w:id="2"/>
      <w:bookmarkEnd w:id="3"/>
      <w:r w:rsidR="00157089">
        <w:rPr>
          <w:b/>
          <w:sz w:val="28"/>
          <w:szCs w:val="28"/>
        </w:rPr>
        <w:t>Ministru kabineta noteikumu</w:t>
      </w:r>
    </w:p>
    <w:p w:rsidR="00F84145" w:rsidRPr="00F66BF8" w:rsidRDefault="00157089" w:rsidP="003E31C2">
      <w:pPr>
        <w:jc w:val="center"/>
        <w:rPr>
          <w:b/>
          <w:sz w:val="28"/>
          <w:szCs w:val="28"/>
        </w:rPr>
      </w:pPr>
      <w:r>
        <w:rPr>
          <w:b/>
          <w:sz w:val="28"/>
          <w:szCs w:val="28"/>
        </w:rPr>
        <w:t>„</w:t>
      </w:r>
      <w:r w:rsidR="00FB1D87">
        <w:rPr>
          <w:b/>
          <w:sz w:val="28"/>
          <w:szCs w:val="28"/>
        </w:rPr>
        <w:t>Ārstniecības riska fonda darbības noteikumi</w:t>
      </w:r>
      <w:r>
        <w:rPr>
          <w:b/>
          <w:sz w:val="28"/>
          <w:szCs w:val="28"/>
        </w:rPr>
        <w:t>”</w:t>
      </w:r>
      <w:r w:rsidR="00E87A14">
        <w:rPr>
          <w:b/>
          <w:sz w:val="28"/>
          <w:szCs w:val="28"/>
        </w:rPr>
        <w:t xml:space="preserve"> </w:t>
      </w:r>
      <w:r>
        <w:rPr>
          <w:b/>
          <w:sz w:val="28"/>
          <w:szCs w:val="28"/>
        </w:rPr>
        <w:t>projektu</w:t>
      </w:r>
    </w:p>
    <w:p w:rsidR="00CE3DDC" w:rsidRDefault="00CE3DDC" w:rsidP="009B5CAE">
      <w:pPr>
        <w:jc w:val="center"/>
        <w:rPr>
          <w:sz w:val="28"/>
        </w:rPr>
      </w:pPr>
      <w:r>
        <w:rPr>
          <w:sz w:val="28"/>
        </w:rPr>
        <w:t>________________________________________________________</w:t>
      </w:r>
    </w:p>
    <w:p w:rsidR="00CE3DDC" w:rsidRDefault="00CE3DDC" w:rsidP="0018485A">
      <w:pPr>
        <w:jc w:val="center"/>
        <w:rPr>
          <w:sz w:val="24"/>
        </w:rPr>
      </w:pPr>
      <w:r w:rsidRPr="00013C95">
        <w:rPr>
          <w:sz w:val="24"/>
        </w:rPr>
        <w:t>(</w:t>
      </w:r>
      <w:r w:rsidR="005C0E20">
        <w:rPr>
          <w:sz w:val="24"/>
        </w:rPr>
        <w:t>I.Circene,</w:t>
      </w:r>
      <w:r w:rsidRPr="00013C95">
        <w:rPr>
          <w:sz w:val="24"/>
        </w:rPr>
        <w:t xml:space="preserve"> </w:t>
      </w:r>
      <w:proofErr w:type="spellStart"/>
      <w:r w:rsidR="00C4216C">
        <w:rPr>
          <w:sz w:val="24"/>
        </w:rPr>
        <w:t>R.Muciņš</w:t>
      </w:r>
      <w:proofErr w:type="spellEnd"/>
      <w:r w:rsidRPr="00013C95">
        <w:rPr>
          <w:sz w:val="24"/>
        </w:rPr>
        <w:t>)</w:t>
      </w:r>
    </w:p>
    <w:p w:rsidR="00894B46" w:rsidRDefault="00894B46" w:rsidP="0018485A">
      <w:pPr>
        <w:jc w:val="center"/>
        <w:rPr>
          <w:sz w:val="24"/>
        </w:rPr>
      </w:pPr>
    </w:p>
    <w:p w:rsidR="00894B46" w:rsidRDefault="00894B46" w:rsidP="0018485A">
      <w:pPr>
        <w:jc w:val="center"/>
        <w:rPr>
          <w:sz w:val="24"/>
        </w:rPr>
      </w:pPr>
    </w:p>
    <w:p w:rsidR="00894B46" w:rsidRPr="0018485A" w:rsidRDefault="00894B46" w:rsidP="0018485A">
      <w:pPr>
        <w:jc w:val="center"/>
        <w:rPr>
          <w:sz w:val="24"/>
        </w:rPr>
      </w:pPr>
    </w:p>
    <w:p w:rsidR="006103C8" w:rsidRDefault="006103C8" w:rsidP="00FB1D87">
      <w:pPr>
        <w:jc w:val="both"/>
        <w:rPr>
          <w:sz w:val="28"/>
          <w:szCs w:val="28"/>
        </w:rPr>
      </w:pPr>
      <w:r w:rsidRPr="005324F0">
        <w:rPr>
          <w:sz w:val="28"/>
          <w:szCs w:val="28"/>
        </w:rPr>
        <w:t>1.</w:t>
      </w:r>
      <w:r w:rsidR="00E87A14" w:rsidRPr="005324F0">
        <w:rPr>
          <w:sz w:val="28"/>
          <w:szCs w:val="28"/>
        </w:rPr>
        <w:t xml:space="preserve"> </w:t>
      </w:r>
      <w:r w:rsidR="00157089">
        <w:rPr>
          <w:sz w:val="28"/>
          <w:szCs w:val="28"/>
        </w:rPr>
        <w:t>Pieņemt iesniegto noteikumu „</w:t>
      </w:r>
      <w:r w:rsidR="00FB1D87">
        <w:rPr>
          <w:sz w:val="28"/>
          <w:szCs w:val="28"/>
        </w:rPr>
        <w:t>Ārstniecības riska fonda darbības noteikumi</w:t>
      </w:r>
      <w:r w:rsidR="00157089">
        <w:rPr>
          <w:sz w:val="28"/>
          <w:szCs w:val="28"/>
        </w:rPr>
        <w:t>” projektu</w:t>
      </w:r>
      <w:r w:rsidRPr="005324F0">
        <w:rPr>
          <w:sz w:val="28"/>
          <w:szCs w:val="28"/>
        </w:rPr>
        <w:t>.</w:t>
      </w:r>
    </w:p>
    <w:p w:rsidR="00FB1D87" w:rsidRDefault="00FB1D87" w:rsidP="00FB1D87">
      <w:pPr>
        <w:spacing w:after="240"/>
        <w:jc w:val="both"/>
        <w:rPr>
          <w:sz w:val="28"/>
          <w:szCs w:val="28"/>
        </w:rPr>
      </w:pPr>
      <w:r>
        <w:rPr>
          <w:sz w:val="28"/>
          <w:szCs w:val="28"/>
        </w:rPr>
        <w:t>Valsts kancelejai sagatavot noteikumu projektu parakstīšanai</w:t>
      </w:r>
      <w:r w:rsidR="00DD0E01">
        <w:rPr>
          <w:sz w:val="28"/>
          <w:szCs w:val="28"/>
        </w:rPr>
        <w:t>.</w:t>
      </w:r>
    </w:p>
    <w:p w:rsidR="00DD0E01" w:rsidRDefault="00DD0E01" w:rsidP="00DD0E01">
      <w:pPr>
        <w:pStyle w:val="PlainText"/>
        <w:jc w:val="both"/>
        <w:rPr>
          <w:rFonts w:ascii="Times New Roman" w:hAnsi="Times New Roman"/>
          <w:szCs w:val="28"/>
        </w:rPr>
      </w:pPr>
      <w:r>
        <w:rPr>
          <w:rFonts w:ascii="Times New Roman" w:hAnsi="Times New Roman"/>
          <w:szCs w:val="28"/>
        </w:rPr>
        <w:t>2. Veselības ministrijai</w:t>
      </w:r>
      <w:r w:rsidR="00894B46">
        <w:rPr>
          <w:rFonts w:ascii="Times New Roman" w:hAnsi="Times New Roman"/>
          <w:szCs w:val="28"/>
        </w:rPr>
        <w:t>, Labklājības ministrijai, Tieslietu ministrijai, Aizsardzības ministrijai un Iekšlietu ministrijai</w:t>
      </w:r>
      <w:r>
        <w:rPr>
          <w:rFonts w:ascii="Times New Roman" w:hAnsi="Times New Roman"/>
          <w:szCs w:val="28"/>
        </w:rPr>
        <w:t xml:space="preserve"> noteikumu projektā paredzētos pasākumus 2014.gadā nodrošināt piešķirto valsts budžeta līdzekļu ietvaros.</w:t>
      </w:r>
    </w:p>
    <w:p w:rsidR="00DD0E01" w:rsidRPr="00DD0E01" w:rsidRDefault="00DD0E01" w:rsidP="00DD0E01">
      <w:pPr>
        <w:pStyle w:val="PlainText"/>
        <w:jc w:val="both"/>
        <w:rPr>
          <w:rFonts w:ascii="Times New Roman" w:hAnsi="Times New Roman"/>
          <w:szCs w:val="28"/>
        </w:rPr>
      </w:pPr>
    </w:p>
    <w:p w:rsidR="0067091C" w:rsidRDefault="00DD0E01" w:rsidP="00D844AD">
      <w:pPr>
        <w:pStyle w:val="PlainText"/>
        <w:jc w:val="both"/>
        <w:rPr>
          <w:rFonts w:ascii="Times New Roman" w:hAnsi="Times New Roman"/>
          <w:szCs w:val="28"/>
        </w:rPr>
      </w:pPr>
      <w:r w:rsidRPr="0067091C">
        <w:rPr>
          <w:rFonts w:ascii="Times New Roman" w:hAnsi="Times New Roman"/>
          <w:szCs w:val="28"/>
        </w:rPr>
        <w:t>3</w:t>
      </w:r>
      <w:r w:rsidR="0018485A" w:rsidRPr="0067091C">
        <w:rPr>
          <w:rFonts w:ascii="Times New Roman" w:hAnsi="Times New Roman"/>
          <w:szCs w:val="28"/>
        </w:rPr>
        <w:t xml:space="preserve">. </w:t>
      </w:r>
      <w:r w:rsidR="0067091C" w:rsidRPr="0067091C">
        <w:rPr>
          <w:rFonts w:ascii="Times New Roman" w:hAnsi="Times New Roman"/>
          <w:szCs w:val="28"/>
        </w:rPr>
        <w:t xml:space="preserve">Jautājumu par papildu valsts budžeta līdzekļu piešķiršanu Veselības ministrijai 2015.gadā </w:t>
      </w:r>
      <w:r w:rsidR="00083868">
        <w:rPr>
          <w:rFonts w:ascii="Times New Roman" w:hAnsi="Times New Roman"/>
          <w:szCs w:val="28"/>
        </w:rPr>
        <w:t xml:space="preserve">486 061 </w:t>
      </w:r>
      <w:proofErr w:type="spellStart"/>
      <w:r w:rsidR="00083868" w:rsidRPr="00083868">
        <w:rPr>
          <w:rFonts w:ascii="Times New Roman" w:hAnsi="Times New Roman"/>
          <w:i/>
          <w:szCs w:val="28"/>
        </w:rPr>
        <w:t>euro</w:t>
      </w:r>
      <w:proofErr w:type="spellEnd"/>
      <w:r w:rsidR="00DE78D3" w:rsidRPr="00894B46">
        <w:rPr>
          <w:rFonts w:ascii="Times New Roman" w:hAnsi="Times New Roman"/>
          <w:szCs w:val="28"/>
        </w:rPr>
        <w:t>,</w:t>
      </w:r>
      <w:r w:rsidR="00DE78D3">
        <w:rPr>
          <w:rFonts w:ascii="Times New Roman" w:hAnsi="Times New Roman"/>
          <w:i/>
          <w:szCs w:val="28"/>
        </w:rPr>
        <w:t xml:space="preserve"> </w:t>
      </w:r>
      <w:r w:rsidR="00DE78D3" w:rsidRPr="00DE78D3">
        <w:rPr>
          <w:rFonts w:ascii="Times New Roman" w:hAnsi="Times New Roman"/>
          <w:szCs w:val="28"/>
        </w:rPr>
        <w:t>2016.gadā un 2017.gadā</w:t>
      </w:r>
      <w:r w:rsidR="00DE78D3">
        <w:rPr>
          <w:rFonts w:ascii="Times New Roman" w:hAnsi="Times New Roman"/>
          <w:i/>
          <w:szCs w:val="28"/>
        </w:rPr>
        <w:t xml:space="preserve"> </w:t>
      </w:r>
      <w:r w:rsidR="0067091C" w:rsidRPr="0067091C">
        <w:rPr>
          <w:rFonts w:ascii="Times New Roman" w:hAnsi="Times New Roman"/>
          <w:szCs w:val="28"/>
        </w:rPr>
        <w:t xml:space="preserve"> </w:t>
      </w:r>
      <w:r w:rsidR="00DE78D3">
        <w:rPr>
          <w:rFonts w:ascii="Times New Roman" w:hAnsi="Times New Roman"/>
          <w:szCs w:val="28"/>
        </w:rPr>
        <w:t xml:space="preserve">515 301 </w:t>
      </w:r>
      <w:proofErr w:type="spellStart"/>
      <w:r w:rsidR="00DE78D3" w:rsidRPr="00DE78D3">
        <w:rPr>
          <w:rFonts w:ascii="Times New Roman" w:hAnsi="Times New Roman"/>
          <w:i/>
          <w:szCs w:val="28"/>
        </w:rPr>
        <w:t>euro</w:t>
      </w:r>
      <w:proofErr w:type="spellEnd"/>
      <w:r w:rsidR="00DE78D3">
        <w:rPr>
          <w:rFonts w:ascii="Times New Roman" w:hAnsi="Times New Roman"/>
          <w:szCs w:val="28"/>
        </w:rPr>
        <w:t xml:space="preserve"> </w:t>
      </w:r>
      <w:r w:rsidR="0067091C" w:rsidRPr="0067091C">
        <w:rPr>
          <w:rFonts w:ascii="Times New Roman" w:hAnsi="Times New Roman"/>
          <w:szCs w:val="28"/>
        </w:rPr>
        <w:t>apmērā, tai skaitā ārstniecības riska maksājumu nodrošināšanai Ārstniecības riska fondā ārstniecības iestādēm, kurām noslēgts līgums par p</w:t>
      </w:r>
      <w:r w:rsidR="00DE78D3">
        <w:rPr>
          <w:rFonts w:ascii="Times New Roman" w:hAnsi="Times New Roman"/>
          <w:szCs w:val="28"/>
        </w:rPr>
        <w:t xml:space="preserve">akalpojumu sniegšanu,  2015., </w:t>
      </w:r>
      <w:r w:rsidR="0067091C" w:rsidRPr="0067091C">
        <w:rPr>
          <w:rFonts w:ascii="Times New Roman" w:hAnsi="Times New Roman"/>
          <w:szCs w:val="28"/>
        </w:rPr>
        <w:t xml:space="preserve">2016.gadā </w:t>
      </w:r>
      <w:r w:rsidR="00DE78D3">
        <w:rPr>
          <w:rFonts w:ascii="Times New Roman" w:hAnsi="Times New Roman"/>
          <w:szCs w:val="28"/>
        </w:rPr>
        <w:t xml:space="preserve">un 2017.gadā </w:t>
      </w:r>
      <w:r w:rsidR="00036503">
        <w:rPr>
          <w:rFonts w:ascii="Times New Roman" w:hAnsi="Times New Roman"/>
          <w:szCs w:val="28"/>
        </w:rPr>
        <w:t xml:space="preserve">ik gadu </w:t>
      </w:r>
      <w:r w:rsidR="00083868">
        <w:rPr>
          <w:rFonts w:ascii="Times New Roman" w:hAnsi="Times New Roman"/>
          <w:szCs w:val="28"/>
        </w:rPr>
        <w:t xml:space="preserve">284 574 </w:t>
      </w:r>
      <w:proofErr w:type="spellStart"/>
      <w:r w:rsidR="00083868" w:rsidRPr="00083868">
        <w:rPr>
          <w:rFonts w:ascii="Times New Roman" w:hAnsi="Times New Roman"/>
          <w:i/>
          <w:szCs w:val="28"/>
        </w:rPr>
        <w:t>euro</w:t>
      </w:r>
      <w:proofErr w:type="spellEnd"/>
      <w:r w:rsidR="0067091C" w:rsidRPr="0067091C">
        <w:rPr>
          <w:rFonts w:ascii="Times New Roman" w:hAnsi="Times New Roman"/>
          <w:szCs w:val="28"/>
        </w:rPr>
        <w:t xml:space="preserve"> apmērā, Veselības inspekcijas darbības nodrošināšanai 2015.gadā </w:t>
      </w:r>
      <w:r w:rsidR="00083868">
        <w:rPr>
          <w:rFonts w:ascii="Times New Roman" w:hAnsi="Times New Roman"/>
          <w:szCs w:val="28"/>
        </w:rPr>
        <w:t xml:space="preserve">201 487 </w:t>
      </w:r>
      <w:proofErr w:type="spellStart"/>
      <w:r w:rsidR="00083868" w:rsidRPr="00083868">
        <w:rPr>
          <w:rFonts w:ascii="Times New Roman" w:hAnsi="Times New Roman"/>
          <w:i/>
          <w:szCs w:val="28"/>
        </w:rPr>
        <w:t>euro</w:t>
      </w:r>
      <w:proofErr w:type="spellEnd"/>
      <w:r w:rsidR="0067091C" w:rsidRPr="0067091C">
        <w:rPr>
          <w:rFonts w:ascii="Times New Roman" w:hAnsi="Times New Roman"/>
          <w:szCs w:val="28"/>
        </w:rPr>
        <w:t xml:space="preserve"> apmērā, tai skaitā atlīdzībai </w:t>
      </w:r>
      <w:r w:rsidR="00083868">
        <w:rPr>
          <w:rFonts w:ascii="Times New Roman" w:hAnsi="Times New Roman"/>
          <w:szCs w:val="28"/>
        </w:rPr>
        <w:t xml:space="preserve">88 436 </w:t>
      </w:r>
      <w:proofErr w:type="spellStart"/>
      <w:r w:rsidR="00083868" w:rsidRPr="00083868">
        <w:rPr>
          <w:rFonts w:ascii="Times New Roman" w:hAnsi="Times New Roman"/>
          <w:i/>
          <w:szCs w:val="28"/>
        </w:rPr>
        <w:t>euro</w:t>
      </w:r>
      <w:proofErr w:type="spellEnd"/>
      <w:r w:rsidR="00083868">
        <w:rPr>
          <w:rFonts w:ascii="Times New Roman" w:hAnsi="Times New Roman"/>
          <w:szCs w:val="28"/>
        </w:rPr>
        <w:t xml:space="preserve"> apmērā, 2016. un 2017.gadā 230 727 </w:t>
      </w:r>
      <w:proofErr w:type="spellStart"/>
      <w:r w:rsidR="00083868" w:rsidRPr="00083868">
        <w:rPr>
          <w:rFonts w:ascii="Times New Roman" w:hAnsi="Times New Roman"/>
          <w:i/>
          <w:szCs w:val="28"/>
        </w:rPr>
        <w:t>euro</w:t>
      </w:r>
      <w:proofErr w:type="spellEnd"/>
      <w:r w:rsidR="0067091C" w:rsidRPr="0067091C">
        <w:rPr>
          <w:rFonts w:ascii="Times New Roman" w:hAnsi="Times New Roman"/>
          <w:szCs w:val="28"/>
        </w:rPr>
        <w:t xml:space="preserve"> apmērā, tai skaitā atlīdzībai </w:t>
      </w:r>
      <w:r w:rsidR="00083868">
        <w:rPr>
          <w:rFonts w:ascii="Times New Roman" w:hAnsi="Times New Roman"/>
          <w:szCs w:val="28"/>
        </w:rPr>
        <w:t xml:space="preserve">88 436 </w:t>
      </w:r>
      <w:proofErr w:type="spellStart"/>
      <w:r w:rsidR="00083868" w:rsidRPr="00083868">
        <w:rPr>
          <w:rFonts w:ascii="Times New Roman" w:hAnsi="Times New Roman"/>
          <w:i/>
          <w:szCs w:val="28"/>
        </w:rPr>
        <w:t>euro</w:t>
      </w:r>
      <w:proofErr w:type="spellEnd"/>
      <w:r w:rsidR="00083868">
        <w:rPr>
          <w:rFonts w:ascii="Times New Roman" w:hAnsi="Times New Roman"/>
          <w:szCs w:val="28"/>
        </w:rPr>
        <w:t xml:space="preserve"> </w:t>
      </w:r>
      <w:r w:rsidR="0067091C" w:rsidRPr="0067091C">
        <w:rPr>
          <w:rFonts w:ascii="Times New Roman" w:hAnsi="Times New Roman"/>
          <w:szCs w:val="28"/>
        </w:rPr>
        <w:t>apmērā,  skatīt Ministru kabinetā likumprojekta „Par valsts budžetu 2015.gadam” un likumprojekta „Par vid</w:t>
      </w:r>
      <w:r w:rsidR="00503267">
        <w:rPr>
          <w:rFonts w:ascii="Times New Roman" w:hAnsi="Times New Roman"/>
          <w:szCs w:val="28"/>
        </w:rPr>
        <w:t>ēja termiņa budžeta ietvaru 2014., 2015. un 2016</w:t>
      </w:r>
      <w:r w:rsidR="0067091C" w:rsidRPr="0067091C">
        <w:rPr>
          <w:rFonts w:ascii="Times New Roman" w:hAnsi="Times New Roman"/>
          <w:szCs w:val="28"/>
        </w:rPr>
        <w:t>.gadam” sagatavošanas un izskatīšanas procesā kopā ar visu ministriju un centrālo valsts iestāžu priekšlikumiem jaunajām politikas iniciatīvām un iesniegtajiem papildu finansējuma pieprasījumiem atbilstoši valsts budžeta finansiālajām iespējām.</w:t>
      </w:r>
    </w:p>
    <w:p w:rsidR="00894B46" w:rsidRDefault="00894B46" w:rsidP="00D844AD">
      <w:pPr>
        <w:pStyle w:val="PlainText"/>
        <w:jc w:val="both"/>
        <w:rPr>
          <w:rFonts w:ascii="Times New Roman" w:hAnsi="Times New Roman"/>
          <w:szCs w:val="28"/>
        </w:rPr>
      </w:pPr>
    </w:p>
    <w:p w:rsidR="00894B46" w:rsidRPr="00EB197E" w:rsidRDefault="00894B46" w:rsidP="00894B46">
      <w:pPr>
        <w:pStyle w:val="PlainText"/>
        <w:jc w:val="both"/>
        <w:rPr>
          <w:rFonts w:ascii="Times New Roman" w:hAnsi="Times New Roman"/>
          <w:szCs w:val="28"/>
        </w:rPr>
      </w:pPr>
      <w:r w:rsidRPr="00894B46">
        <w:rPr>
          <w:rFonts w:ascii="Times New Roman" w:hAnsi="Times New Roman"/>
          <w:szCs w:val="28"/>
        </w:rPr>
        <w:t>4. Jautājumu par papildu valsts budžeta līdzekļu piešķiršanu ārstniecības riska maksājumu nodrošināšanai Ārstniecības riska fondā 20</w:t>
      </w:r>
      <w:r w:rsidR="00080CB4">
        <w:rPr>
          <w:rFonts w:ascii="Times New Roman" w:hAnsi="Times New Roman"/>
          <w:szCs w:val="28"/>
        </w:rPr>
        <w:t xml:space="preserve">15.gadā, 2016.gadā un 2017.gadā </w:t>
      </w:r>
      <w:r w:rsidRPr="00894B46">
        <w:rPr>
          <w:rFonts w:ascii="Times New Roman" w:hAnsi="Times New Roman"/>
          <w:szCs w:val="28"/>
        </w:rPr>
        <w:t xml:space="preserve">Labklājības ministrijai 5297 </w:t>
      </w:r>
      <w:proofErr w:type="spellStart"/>
      <w:r w:rsidRPr="00894B46">
        <w:rPr>
          <w:rFonts w:ascii="Times New Roman" w:hAnsi="Times New Roman"/>
          <w:i/>
          <w:szCs w:val="28"/>
        </w:rPr>
        <w:t>euro</w:t>
      </w:r>
      <w:proofErr w:type="spellEnd"/>
      <w:r w:rsidR="00EB197E">
        <w:rPr>
          <w:rFonts w:ascii="Times New Roman" w:hAnsi="Times New Roman"/>
          <w:szCs w:val="28"/>
        </w:rPr>
        <w:t xml:space="preserve"> </w:t>
      </w:r>
      <w:r w:rsidRPr="00894B46">
        <w:rPr>
          <w:rFonts w:ascii="Times New Roman" w:hAnsi="Times New Roman"/>
          <w:szCs w:val="28"/>
        </w:rPr>
        <w:t>un Aizsardzības ministrijai 4287</w:t>
      </w:r>
      <w:r>
        <w:rPr>
          <w:rFonts w:ascii="Times New Roman" w:hAnsi="Times New Roman"/>
          <w:i/>
          <w:szCs w:val="28"/>
        </w:rPr>
        <w:t xml:space="preserve"> </w:t>
      </w:r>
      <w:proofErr w:type="spellStart"/>
      <w:r>
        <w:rPr>
          <w:rFonts w:ascii="Times New Roman" w:hAnsi="Times New Roman"/>
          <w:i/>
          <w:szCs w:val="28"/>
        </w:rPr>
        <w:t>euro</w:t>
      </w:r>
      <w:proofErr w:type="spellEnd"/>
      <w:r>
        <w:rPr>
          <w:rFonts w:ascii="Times New Roman" w:hAnsi="Times New Roman"/>
          <w:i/>
          <w:szCs w:val="28"/>
        </w:rPr>
        <w:t xml:space="preserve"> </w:t>
      </w:r>
      <w:r w:rsidRPr="00894B46">
        <w:rPr>
          <w:rFonts w:ascii="Times New Roman" w:hAnsi="Times New Roman"/>
          <w:szCs w:val="28"/>
        </w:rPr>
        <w:t>apmērā</w:t>
      </w:r>
      <w:r>
        <w:rPr>
          <w:rFonts w:ascii="Times New Roman" w:hAnsi="Times New Roman"/>
          <w:i/>
          <w:szCs w:val="28"/>
        </w:rPr>
        <w:t xml:space="preserve"> </w:t>
      </w:r>
      <w:r w:rsidRPr="0067091C">
        <w:rPr>
          <w:rFonts w:ascii="Times New Roman" w:hAnsi="Times New Roman"/>
          <w:szCs w:val="28"/>
        </w:rPr>
        <w:t>skatīt Ministru kabinetā</w:t>
      </w:r>
      <w:r w:rsidR="00EB197E">
        <w:rPr>
          <w:rFonts w:ascii="Times New Roman" w:hAnsi="Times New Roman"/>
          <w:szCs w:val="28"/>
        </w:rPr>
        <w:t xml:space="preserve"> </w:t>
      </w:r>
      <w:r w:rsidRPr="0067091C">
        <w:rPr>
          <w:rFonts w:ascii="Times New Roman" w:hAnsi="Times New Roman"/>
          <w:szCs w:val="28"/>
        </w:rPr>
        <w:t xml:space="preserve">likumprojekta „Par valsts budžetu </w:t>
      </w:r>
      <w:r w:rsidRPr="0067091C">
        <w:rPr>
          <w:rFonts w:ascii="Times New Roman" w:hAnsi="Times New Roman"/>
          <w:szCs w:val="28"/>
        </w:rPr>
        <w:lastRenderedPageBreak/>
        <w:t>2015.gadam” un likumprojekta „Par vidēja termiņa budžeta ietvaru 2015., 2016. un 2017.gadam” sagatavošanas un izskatīšanas procesā kopā ar visu ministriju un centrālo valsts iestāžu priekšlikumiem jaunajām politikas iniciatīvām un iesniegtajiem papildu finansējuma pieprasījumiem atbilstoši valsts budžeta finansiālajām iespējām.</w:t>
      </w:r>
    </w:p>
    <w:p w:rsidR="00080CB4" w:rsidRDefault="00080CB4" w:rsidP="00D844AD">
      <w:pPr>
        <w:pStyle w:val="PlainText"/>
        <w:jc w:val="both"/>
        <w:rPr>
          <w:rFonts w:ascii="Times New Roman" w:hAnsi="Times New Roman"/>
          <w:szCs w:val="28"/>
        </w:rPr>
      </w:pPr>
    </w:p>
    <w:p w:rsidR="00894B46" w:rsidRPr="0067091C" w:rsidRDefault="00080CB4" w:rsidP="00D844AD">
      <w:pPr>
        <w:pStyle w:val="PlainText"/>
        <w:jc w:val="both"/>
        <w:rPr>
          <w:rFonts w:ascii="Times New Roman" w:hAnsi="Times New Roman"/>
          <w:szCs w:val="28"/>
        </w:rPr>
      </w:pPr>
      <w:r>
        <w:rPr>
          <w:rFonts w:ascii="Times New Roman" w:hAnsi="Times New Roman"/>
          <w:szCs w:val="28"/>
        </w:rPr>
        <w:t xml:space="preserve">5. Tieslietu ministrijai </w:t>
      </w:r>
      <w:r w:rsidR="00EB197E">
        <w:rPr>
          <w:rFonts w:ascii="Times New Roman" w:hAnsi="Times New Roman"/>
          <w:szCs w:val="28"/>
        </w:rPr>
        <w:t xml:space="preserve">un Iekšlietu ministrijai </w:t>
      </w:r>
      <w:r>
        <w:rPr>
          <w:rFonts w:ascii="Times New Roman" w:hAnsi="Times New Roman"/>
          <w:szCs w:val="28"/>
        </w:rPr>
        <w:t>noteikumu projektā paredzētos pasākumus 2015.gadā, 2016.gadā un 2017.gadā nodrošināt piešķirto valsts budžeta līdzekļu ietvaros</w:t>
      </w:r>
    </w:p>
    <w:p w:rsidR="005324F0" w:rsidRDefault="005324F0" w:rsidP="008E5CD1">
      <w:pPr>
        <w:pStyle w:val="PlainText"/>
        <w:rPr>
          <w:rFonts w:ascii="Times New Roman" w:hAnsi="Times New Roman"/>
          <w:color w:val="000000"/>
          <w:szCs w:val="28"/>
        </w:rPr>
      </w:pPr>
    </w:p>
    <w:p w:rsidR="00894B46" w:rsidRPr="0067091C" w:rsidRDefault="00894B46" w:rsidP="008E5CD1">
      <w:pPr>
        <w:pStyle w:val="PlainText"/>
        <w:rPr>
          <w:rFonts w:ascii="Times New Roman" w:hAnsi="Times New Roman"/>
          <w:color w:val="000000"/>
          <w:szCs w:val="28"/>
        </w:rPr>
      </w:pPr>
    </w:p>
    <w:p w:rsidR="00D844AD" w:rsidRDefault="00D844AD" w:rsidP="008E5CD1">
      <w:pPr>
        <w:pStyle w:val="PlainText"/>
        <w:rPr>
          <w:rFonts w:ascii="Times New Roman" w:hAnsi="Times New Roman"/>
          <w:color w:val="000000"/>
          <w:szCs w:val="28"/>
        </w:rPr>
      </w:pPr>
    </w:p>
    <w:p w:rsidR="009B5CAE" w:rsidRPr="00395632" w:rsidRDefault="009B5CAE" w:rsidP="008E5CD1">
      <w:pPr>
        <w:pStyle w:val="PlainText"/>
        <w:rPr>
          <w:rFonts w:ascii="Times New Roman" w:hAnsi="Times New Roman"/>
          <w:color w:val="000000"/>
          <w:szCs w:val="28"/>
        </w:rPr>
      </w:pPr>
      <w:r w:rsidRPr="00395632">
        <w:rPr>
          <w:rFonts w:ascii="Times New Roman" w:hAnsi="Times New Roman"/>
          <w:color w:val="000000"/>
          <w:szCs w:val="28"/>
        </w:rPr>
        <w:t>Ministru prezidents</w:t>
      </w:r>
      <w:r w:rsidRPr="00395632">
        <w:rPr>
          <w:rFonts w:ascii="Times New Roman" w:hAnsi="Times New Roman"/>
          <w:color w:val="000000"/>
          <w:szCs w:val="28"/>
        </w:rPr>
        <w:tab/>
      </w:r>
      <w:r w:rsidR="00DF632C" w:rsidRPr="00395632">
        <w:rPr>
          <w:rFonts w:ascii="Times New Roman" w:hAnsi="Times New Roman"/>
          <w:color w:val="000000"/>
          <w:szCs w:val="28"/>
        </w:rPr>
        <w:tab/>
      </w:r>
      <w:r w:rsidR="00DF632C" w:rsidRPr="00395632">
        <w:rPr>
          <w:rFonts w:ascii="Times New Roman" w:hAnsi="Times New Roman"/>
          <w:color w:val="000000"/>
          <w:szCs w:val="28"/>
        </w:rPr>
        <w:tab/>
      </w:r>
      <w:r w:rsidR="00DF632C" w:rsidRPr="00395632">
        <w:rPr>
          <w:rFonts w:ascii="Times New Roman" w:hAnsi="Times New Roman"/>
          <w:color w:val="000000"/>
          <w:szCs w:val="28"/>
        </w:rPr>
        <w:tab/>
      </w:r>
      <w:r w:rsidR="00DF632C" w:rsidRPr="00395632">
        <w:rPr>
          <w:rFonts w:ascii="Times New Roman" w:hAnsi="Times New Roman"/>
          <w:color w:val="000000"/>
          <w:szCs w:val="28"/>
        </w:rPr>
        <w:tab/>
      </w:r>
      <w:r w:rsidR="00395632">
        <w:rPr>
          <w:rFonts w:ascii="Times New Roman" w:hAnsi="Times New Roman"/>
          <w:color w:val="000000"/>
          <w:szCs w:val="28"/>
        </w:rPr>
        <w:tab/>
      </w:r>
      <w:r w:rsidR="008E5CD1">
        <w:rPr>
          <w:rFonts w:ascii="Times New Roman" w:hAnsi="Times New Roman"/>
          <w:color w:val="000000"/>
          <w:szCs w:val="28"/>
        </w:rPr>
        <w:t xml:space="preserve">       </w:t>
      </w:r>
      <w:proofErr w:type="spellStart"/>
      <w:r w:rsidR="00DF632C" w:rsidRPr="00395632">
        <w:rPr>
          <w:rFonts w:ascii="Times New Roman" w:hAnsi="Times New Roman"/>
          <w:color w:val="000000"/>
          <w:szCs w:val="28"/>
        </w:rPr>
        <w:t>V.Dombrovskis</w:t>
      </w:r>
      <w:proofErr w:type="spellEnd"/>
    </w:p>
    <w:p w:rsidR="00CE3DDC" w:rsidRDefault="00CE3DDC" w:rsidP="006103C8">
      <w:pPr>
        <w:pStyle w:val="PlainText"/>
        <w:rPr>
          <w:rFonts w:ascii="Times New Roman" w:hAnsi="Times New Roman"/>
        </w:rPr>
      </w:pPr>
    </w:p>
    <w:p w:rsidR="00894B46" w:rsidRPr="00395632" w:rsidRDefault="00894B46" w:rsidP="006103C8">
      <w:pPr>
        <w:pStyle w:val="PlainText"/>
        <w:rPr>
          <w:rFonts w:ascii="Times New Roman" w:hAnsi="Times New Roman"/>
        </w:rPr>
      </w:pPr>
    </w:p>
    <w:p w:rsidR="00CE3DDC" w:rsidRPr="00395632" w:rsidRDefault="00CE3DDC" w:rsidP="008E5CD1">
      <w:pPr>
        <w:pStyle w:val="PlainText"/>
        <w:rPr>
          <w:rFonts w:ascii="Times New Roman" w:hAnsi="Times New Roman"/>
        </w:rPr>
      </w:pPr>
      <w:r w:rsidRPr="00395632">
        <w:rPr>
          <w:rFonts w:ascii="Times New Roman" w:hAnsi="Times New Roman"/>
        </w:rPr>
        <w:t>Valsts kancelejas direktore</w:t>
      </w:r>
      <w:r w:rsidRPr="00395632">
        <w:rPr>
          <w:rFonts w:ascii="Times New Roman" w:hAnsi="Times New Roman"/>
        </w:rPr>
        <w:tab/>
      </w:r>
      <w:r w:rsidRPr="00395632">
        <w:rPr>
          <w:rFonts w:ascii="Times New Roman" w:hAnsi="Times New Roman"/>
        </w:rPr>
        <w:tab/>
      </w:r>
      <w:r w:rsidR="009B5CAE" w:rsidRPr="00395632">
        <w:rPr>
          <w:rFonts w:ascii="Times New Roman" w:hAnsi="Times New Roman"/>
        </w:rPr>
        <w:t xml:space="preserve">   </w:t>
      </w:r>
      <w:r w:rsidRPr="00395632">
        <w:rPr>
          <w:rFonts w:ascii="Times New Roman" w:hAnsi="Times New Roman"/>
        </w:rPr>
        <w:tab/>
      </w:r>
      <w:r w:rsidRPr="00395632">
        <w:rPr>
          <w:rFonts w:ascii="Times New Roman" w:hAnsi="Times New Roman"/>
        </w:rPr>
        <w:tab/>
      </w:r>
      <w:r w:rsidR="009B5CAE" w:rsidRPr="00395632">
        <w:rPr>
          <w:rFonts w:ascii="Times New Roman" w:hAnsi="Times New Roman"/>
        </w:rPr>
        <w:t xml:space="preserve">  </w:t>
      </w:r>
      <w:r w:rsidR="00395632">
        <w:rPr>
          <w:rFonts w:ascii="Times New Roman" w:hAnsi="Times New Roman"/>
        </w:rPr>
        <w:tab/>
      </w:r>
      <w:r w:rsidR="008E5CD1">
        <w:rPr>
          <w:rFonts w:ascii="Times New Roman" w:hAnsi="Times New Roman"/>
        </w:rPr>
        <w:t xml:space="preserve">          </w:t>
      </w:r>
      <w:r w:rsidR="00395632">
        <w:rPr>
          <w:rFonts w:ascii="Times New Roman" w:hAnsi="Times New Roman"/>
        </w:rPr>
        <w:t xml:space="preserve"> </w:t>
      </w:r>
      <w:proofErr w:type="spellStart"/>
      <w:r w:rsidR="00C4216C">
        <w:rPr>
          <w:rFonts w:ascii="Times New Roman" w:hAnsi="Times New Roman"/>
        </w:rPr>
        <w:t>E.Dreimane</w:t>
      </w:r>
      <w:proofErr w:type="spellEnd"/>
    </w:p>
    <w:p w:rsidR="0086714B" w:rsidRDefault="0086714B">
      <w:pPr>
        <w:pStyle w:val="PlainText"/>
        <w:jc w:val="both"/>
        <w:rPr>
          <w:rFonts w:ascii="Times New Roman" w:hAnsi="Times New Roman"/>
        </w:rPr>
      </w:pPr>
    </w:p>
    <w:p w:rsidR="00894B46" w:rsidRDefault="00894B46">
      <w:pPr>
        <w:pStyle w:val="PlainText"/>
        <w:jc w:val="both"/>
        <w:rPr>
          <w:rFonts w:ascii="Times New Roman" w:hAnsi="Times New Roman"/>
        </w:rPr>
      </w:pPr>
    </w:p>
    <w:p w:rsidR="0086714B" w:rsidRDefault="006103C8">
      <w:pPr>
        <w:pStyle w:val="PlainText"/>
        <w:jc w:val="both"/>
        <w:rPr>
          <w:rFonts w:ascii="Times New Roman" w:hAnsi="Times New Roman"/>
        </w:rPr>
      </w:pPr>
      <w:r>
        <w:rPr>
          <w:rFonts w:ascii="Times New Roman" w:hAnsi="Times New Roman"/>
        </w:rPr>
        <w:t>Veselības ministre                                                                        I.Circene</w:t>
      </w:r>
    </w:p>
    <w:p w:rsidR="006103C8" w:rsidRDefault="006103C8">
      <w:pPr>
        <w:pStyle w:val="PlainText"/>
        <w:jc w:val="both"/>
        <w:rPr>
          <w:rFonts w:ascii="Times New Roman" w:hAnsi="Times New Roman"/>
        </w:rPr>
      </w:pPr>
    </w:p>
    <w:p w:rsidR="00886E44" w:rsidRDefault="00886E44">
      <w:pPr>
        <w:pStyle w:val="PlainText"/>
        <w:jc w:val="both"/>
        <w:rPr>
          <w:rFonts w:ascii="Times New Roman" w:hAnsi="Times New Roman"/>
        </w:rPr>
      </w:pPr>
    </w:p>
    <w:p w:rsidR="00894B46" w:rsidRDefault="00894B46">
      <w:pPr>
        <w:pStyle w:val="PlainText"/>
        <w:jc w:val="both"/>
        <w:rPr>
          <w:rFonts w:ascii="Times New Roman" w:hAnsi="Times New Roman"/>
        </w:rPr>
      </w:pPr>
    </w:p>
    <w:p w:rsidR="00894B46" w:rsidRDefault="00894B46">
      <w:pPr>
        <w:pStyle w:val="PlainText"/>
        <w:jc w:val="both"/>
        <w:rPr>
          <w:rFonts w:ascii="Times New Roman" w:hAnsi="Times New Roman"/>
        </w:rPr>
      </w:pPr>
    </w:p>
    <w:p w:rsidR="00D94F5B" w:rsidRDefault="00D94F5B" w:rsidP="00E55EF1">
      <w:pPr>
        <w:jc w:val="both"/>
        <w:rPr>
          <w:sz w:val="22"/>
          <w:szCs w:val="22"/>
        </w:rPr>
      </w:pPr>
      <w:r>
        <w:rPr>
          <w:sz w:val="22"/>
          <w:szCs w:val="22"/>
        </w:rPr>
        <w:t>31.10.2013    10:18</w:t>
      </w:r>
    </w:p>
    <w:p w:rsidR="00E55EF1" w:rsidRPr="00827E80" w:rsidRDefault="00BF6537" w:rsidP="00E55EF1">
      <w:pPr>
        <w:jc w:val="both"/>
        <w:rPr>
          <w:sz w:val="22"/>
          <w:szCs w:val="22"/>
        </w:rPr>
      </w:pPr>
      <w:r>
        <w:rPr>
          <w:sz w:val="22"/>
          <w:szCs w:val="22"/>
        </w:rPr>
        <w:t>295</w:t>
      </w:r>
    </w:p>
    <w:p w:rsidR="00E55EF1" w:rsidRPr="00827E80" w:rsidRDefault="00E87A14" w:rsidP="00E55EF1">
      <w:pPr>
        <w:jc w:val="both"/>
        <w:rPr>
          <w:sz w:val="22"/>
          <w:szCs w:val="22"/>
        </w:rPr>
      </w:pPr>
      <w:r>
        <w:rPr>
          <w:sz w:val="22"/>
          <w:szCs w:val="22"/>
        </w:rPr>
        <w:t>Ž.Zvaigzne</w:t>
      </w:r>
    </w:p>
    <w:p w:rsidR="00E55EF1" w:rsidRPr="00827E80" w:rsidRDefault="00E87A14" w:rsidP="00E55EF1">
      <w:pPr>
        <w:jc w:val="both"/>
        <w:rPr>
          <w:sz w:val="22"/>
          <w:szCs w:val="22"/>
        </w:rPr>
      </w:pPr>
      <w:r>
        <w:rPr>
          <w:sz w:val="22"/>
          <w:szCs w:val="22"/>
        </w:rPr>
        <w:t>67876041</w:t>
      </w:r>
      <w:r w:rsidR="00E55EF1" w:rsidRPr="00827E80">
        <w:rPr>
          <w:sz w:val="22"/>
          <w:szCs w:val="22"/>
        </w:rPr>
        <w:t xml:space="preserve">, </w:t>
      </w:r>
      <w:r>
        <w:rPr>
          <w:sz w:val="22"/>
          <w:szCs w:val="22"/>
        </w:rPr>
        <w:t>zanete.zvaigzne</w:t>
      </w:r>
      <w:r w:rsidR="00E55EF1" w:rsidRPr="00827E80">
        <w:rPr>
          <w:sz w:val="22"/>
          <w:szCs w:val="22"/>
        </w:rPr>
        <w:t>@vm.gov.lv</w:t>
      </w:r>
    </w:p>
    <w:p w:rsidR="00414541" w:rsidRPr="00395632" w:rsidRDefault="00414541" w:rsidP="00414541">
      <w:pPr>
        <w:pStyle w:val="naisf"/>
        <w:spacing w:before="0" w:beforeAutospacing="0" w:after="0" w:afterAutospacing="0"/>
        <w:jc w:val="both"/>
        <w:rPr>
          <w:noProof/>
        </w:rPr>
      </w:pPr>
    </w:p>
    <w:sectPr w:rsidR="00414541" w:rsidRPr="00395632" w:rsidSect="009B5CAE">
      <w:headerReference w:type="even" r:id="rId8"/>
      <w:headerReference w:type="default" r:id="rId9"/>
      <w:footerReference w:type="default" r:id="rId10"/>
      <w:footerReference w:type="first" r:id="rId11"/>
      <w:pgSz w:w="11906" w:h="16838"/>
      <w:pgMar w:top="1418" w:right="1134" w:bottom="1134" w:left="1701" w:header="1134"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6503" w:rsidRDefault="00036503">
      <w:r>
        <w:separator/>
      </w:r>
    </w:p>
  </w:endnote>
  <w:endnote w:type="continuationSeparator" w:id="0">
    <w:p w:rsidR="00036503" w:rsidRDefault="000365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B46" w:rsidRPr="00F63656" w:rsidRDefault="00D94F5B" w:rsidP="00894B46">
    <w:pPr>
      <w:pStyle w:val="Footer"/>
      <w:jc w:val="both"/>
      <w:rPr>
        <w:sz w:val="22"/>
        <w:szCs w:val="22"/>
      </w:rPr>
    </w:pPr>
    <w:r>
      <w:rPr>
        <w:sz w:val="22"/>
        <w:szCs w:val="22"/>
      </w:rPr>
      <w:t>VMProt_31</w:t>
    </w:r>
    <w:r w:rsidR="00894B46">
      <w:rPr>
        <w:sz w:val="22"/>
        <w:szCs w:val="22"/>
      </w:rPr>
      <w:t>10</w:t>
    </w:r>
    <w:r w:rsidR="00894B46" w:rsidRPr="00F63656">
      <w:rPr>
        <w:sz w:val="22"/>
        <w:szCs w:val="22"/>
      </w:rPr>
      <w:t xml:space="preserve">13_ARF; Ministru kabineta sēdes </w:t>
    </w:r>
    <w:proofErr w:type="spellStart"/>
    <w:r w:rsidR="00894B46" w:rsidRPr="00F63656">
      <w:rPr>
        <w:sz w:val="22"/>
        <w:szCs w:val="22"/>
      </w:rPr>
      <w:t>protokollēmuma</w:t>
    </w:r>
    <w:proofErr w:type="spellEnd"/>
    <w:r w:rsidR="00894B46" w:rsidRPr="00F63656">
      <w:rPr>
        <w:sz w:val="22"/>
        <w:szCs w:val="22"/>
      </w:rPr>
      <w:t xml:space="preserve"> </w:t>
    </w:r>
    <w:r w:rsidR="00894B46">
      <w:rPr>
        <w:sz w:val="22"/>
        <w:szCs w:val="22"/>
      </w:rPr>
      <w:t xml:space="preserve">projekts noteikumu </w:t>
    </w:r>
    <w:r w:rsidR="00894B46" w:rsidRPr="00E00FE6">
      <w:rPr>
        <w:sz w:val="22"/>
        <w:szCs w:val="22"/>
      </w:rPr>
      <w:t>„</w:t>
    </w:r>
    <w:r w:rsidR="00894B46">
      <w:rPr>
        <w:bCs/>
        <w:sz w:val="22"/>
        <w:szCs w:val="22"/>
      </w:rPr>
      <w:t>Ārstniecības riska fonda darbības noteikumi</w:t>
    </w:r>
    <w:r w:rsidR="00894B46" w:rsidRPr="00E00FE6">
      <w:rPr>
        <w:sz w:val="22"/>
        <w:szCs w:val="22"/>
      </w:rPr>
      <w:t>”</w:t>
    </w:r>
    <w:r w:rsidR="00894B46">
      <w:rPr>
        <w:sz w:val="22"/>
        <w:szCs w:val="22"/>
      </w:rPr>
      <w:t xml:space="preserve"> projektam</w:t>
    </w:r>
  </w:p>
  <w:p w:rsidR="00894B46" w:rsidRDefault="00894B4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503" w:rsidRPr="00F63656" w:rsidRDefault="00D94F5B" w:rsidP="00F63656">
    <w:pPr>
      <w:pStyle w:val="Footer"/>
      <w:jc w:val="both"/>
      <w:rPr>
        <w:sz w:val="22"/>
        <w:szCs w:val="22"/>
      </w:rPr>
    </w:pPr>
    <w:r>
      <w:rPr>
        <w:sz w:val="22"/>
        <w:szCs w:val="22"/>
      </w:rPr>
      <w:t>VMProt_31</w:t>
    </w:r>
    <w:r w:rsidR="00894B46">
      <w:rPr>
        <w:sz w:val="22"/>
        <w:szCs w:val="22"/>
      </w:rPr>
      <w:t>10</w:t>
    </w:r>
    <w:r w:rsidR="00036503" w:rsidRPr="00F63656">
      <w:rPr>
        <w:sz w:val="22"/>
        <w:szCs w:val="22"/>
      </w:rPr>
      <w:t>13_ARF;</w:t>
    </w:r>
    <w:bookmarkStart w:id="4" w:name="OLE_LINK1"/>
    <w:bookmarkStart w:id="5" w:name="OLE_LINK2"/>
    <w:r w:rsidR="00036503" w:rsidRPr="00F63656">
      <w:rPr>
        <w:sz w:val="22"/>
        <w:szCs w:val="22"/>
      </w:rPr>
      <w:t xml:space="preserve"> </w:t>
    </w:r>
    <w:bookmarkStart w:id="6" w:name="OLE_LINK12"/>
    <w:bookmarkStart w:id="7" w:name="OLE_LINK3"/>
    <w:bookmarkStart w:id="8" w:name="OLE_LINK4"/>
    <w:bookmarkStart w:id="9" w:name="OLE_LINK5"/>
    <w:bookmarkStart w:id="10" w:name="OLE_LINK6"/>
    <w:bookmarkStart w:id="11" w:name="_Hlk293558881"/>
    <w:bookmarkStart w:id="12" w:name="OLE_LINK8"/>
    <w:bookmarkStart w:id="13" w:name="OLE_LINK9"/>
    <w:bookmarkStart w:id="14" w:name="_Hlk301860415"/>
    <w:bookmarkStart w:id="15" w:name="OLE_LINK10"/>
    <w:bookmarkStart w:id="16" w:name="OLE_LINK11"/>
    <w:bookmarkStart w:id="17" w:name="OLE_LINK7"/>
    <w:bookmarkStart w:id="18" w:name="OLE_LINK17"/>
    <w:bookmarkStart w:id="19" w:name="OLE_LINK18"/>
    <w:bookmarkStart w:id="20" w:name="OLE_LINK19"/>
    <w:bookmarkStart w:id="21" w:name="OLE_LINK20"/>
    <w:bookmarkStart w:id="22" w:name="OLE_LINK21"/>
    <w:bookmarkStart w:id="23" w:name="_Hlk364341707"/>
    <w:bookmarkEnd w:id="4"/>
    <w:bookmarkEnd w:id="5"/>
    <w:r w:rsidR="00036503" w:rsidRPr="00F63656">
      <w:rPr>
        <w:sz w:val="22"/>
        <w:szCs w:val="22"/>
      </w:rPr>
      <w:t xml:space="preserve">Ministru kabineta sēdes </w:t>
    </w:r>
    <w:proofErr w:type="spellStart"/>
    <w:r w:rsidR="00036503" w:rsidRPr="00F63656">
      <w:rPr>
        <w:sz w:val="22"/>
        <w:szCs w:val="22"/>
      </w:rPr>
      <w:t>protokollēmuma</w:t>
    </w:r>
    <w:proofErr w:type="spellEnd"/>
    <w:r w:rsidR="00036503" w:rsidRPr="00F63656">
      <w:rPr>
        <w:sz w:val="22"/>
        <w:szCs w:val="22"/>
      </w:rPr>
      <w:t xml:space="preserve"> </w:t>
    </w:r>
    <w:bookmarkEnd w:id="6"/>
    <w:bookmarkEnd w:id="7"/>
    <w:bookmarkEnd w:id="8"/>
    <w:bookmarkEnd w:id="9"/>
    <w:bookmarkEnd w:id="10"/>
    <w:bookmarkEnd w:id="11"/>
    <w:bookmarkEnd w:id="12"/>
    <w:bookmarkEnd w:id="13"/>
    <w:bookmarkEnd w:id="14"/>
    <w:bookmarkEnd w:id="15"/>
    <w:bookmarkEnd w:id="16"/>
    <w:bookmarkEnd w:id="17"/>
    <w:bookmarkEnd w:id="18"/>
    <w:r w:rsidR="00036503">
      <w:rPr>
        <w:sz w:val="22"/>
        <w:szCs w:val="22"/>
      </w:rPr>
      <w:t xml:space="preserve">projekts noteikumu </w:t>
    </w:r>
    <w:r w:rsidR="00036503" w:rsidRPr="00E00FE6">
      <w:rPr>
        <w:sz w:val="22"/>
        <w:szCs w:val="22"/>
      </w:rPr>
      <w:t>„</w:t>
    </w:r>
    <w:r w:rsidR="00036503">
      <w:rPr>
        <w:bCs/>
        <w:sz w:val="22"/>
        <w:szCs w:val="22"/>
      </w:rPr>
      <w:t>Ārstniecības riska fonda darbības noteikumi</w:t>
    </w:r>
    <w:r w:rsidR="00036503" w:rsidRPr="00E00FE6">
      <w:rPr>
        <w:sz w:val="22"/>
        <w:szCs w:val="22"/>
      </w:rPr>
      <w:t>”</w:t>
    </w:r>
    <w:r w:rsidR="00036503">
      <w:rPr>
        <w:sz w:val="22"/>
        <w:szCs w:val="22"/>
      </w:rPr>
      <w:t xml:space="preserve"> projektam</w:t>
    </w:r>
    <w:bookmarkEnd w:id="19"/>
    <w:bookmarkEnd w:id="20"/>
    <w:bookmarkEnd w:id="21"/>
    <w:bookmarkEnd w:id="22"/>
    <w:bookmarkEnd w:id="23"/>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6503" w:rsidRDefault="00036503">
      <w:r>
        <w:separator/>
      </w:r>
    </w:p>
  </w:footnote>
  <w:footnote w:type="continuationSeparator" w:id="0">
    <w:p w:rsidR="00036503" w:rsidRDefault="000365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503" w:rsidRDefault="005C5AD5">
    <w:pPr>
      <w:pStyle w:val="Header"/>
      <w:framePr w:wrap="around" w:vAnchor="text" w:hAnchor="margin" w:xAlign="center" w:y="1"/>
      <w:rPr>
        <w:rStyle w:val="PageNumber"/>
      </w:rPr>
    </w:pPr>
    <w:r>
      <w:rPr>
        <w:rStyle w:val="PageNumber"/>
      </w:rPr>
      <w:fldChar w:fldCharType="begin"/>
    </w:r>
    <w:r w:rsidR="00036503">
      <w:rPr>
        <w:rStyle w:val="PageNumber"/>
      </w:rPr>
      <w:instrText xml:space="preserve">PAGE  </w:instrText>
    </w:r>
    <w:r>
      <w:rPr>
        <w:rStyle w:val="PageNumber"/>
      </w:rPr>
      <w:fldChar w:fldCharType="end"/>
    </w:r>
  </w:p>
  <w:p w:rsidR="00036503" w:rsidRDefault="0003650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503" w:rsidRPr="00894B46" w:rsidRDefault="005C5AD5" w:rsidP="00894B46">
    <w:pPr>
      <w:pStyle w:val="Header"/>
      <w:framePr w:wrap="around" w:vAnchor="text" w:hAnchor="page" w:x="6128" w:y="8"/>
      <w:rPr>
        <w:rStyle w:val="PageNumber"/>
        <w:sz w:val="24"/>
        <w:szCs w:val="24"/>
      </w:rPr>
    </w:pPr>
    <w:r w:rsidRPr="00894B46">
      <w:rPr>
        <w:rStyle w:val="PageNumber"/>
        <w:sz w:val="24"/>
        <w:szCs w:val="24"/>
      </w:rPr>
      <w:fldChar w:fldCharType="begin"/>
    </w:r>
    <w:r w:rsidR="00036503" w:rsidRPr="00894B46">
      <w:rPr>
        <w:rStyle w:val="PageNumber"/>
        <w:sz w:val="24"/>
        <w:szCs w:val="24"/>
      </w:rPr>
      <w:instrText xml:space="preserve">PAGE  </w:instrText>
    </w:r>
    <w:r w:rsidRPr="00894B46">
      <w:rPr>
        <w:rStyle w:val="PageNumber"/>
        <w:sz w:val="24"/>
        <w:szCs w:val="24"/>
      </w:rPr>
      <w:fldChar w:fldCharType="separate"/>
    </w:r>
    <w:r w:rsidR="00D94F5B">
      <w:rPr>
        <w:rStyle w:val="PageNumber"/>
        <w:noProof/>
        <w:sz w:val="24"/>
        <w:szCs w:val="24"/>
      </w:rPr>
      <w:t>2</w:t>
    </w:r>
    <w:r w:rsidRPr="00894B46">
      <w:rPr>
        <w:rStyle w:val="PageNumber"/>
        <w:sz w:val="24"/>
        <w:szCs w:val="24"/>
      </w:rPr>
      <w:fldChar w:fldCharType="end"/>
    </w:r>
  </w:p>
  <w:p w:rsidR="00036503" w:rsidRDefault="0003650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A13149"/>
    <w:multiLevelType w:val="hybridMultilevel"/>
    <w:tmpl w:val="862A9FDE"/>
    <w:lvl w:ilvl="0" w:tplc="81AACC4E">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2E390C50"/>
    <w:multiLevelType w:val="hybridMultilevel"/>
    <w:tmpl w:val="148221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6231D6"/>
    <w:multiLevelType w:val="multilevel"/>
    <w:tmpl w:val="757E085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
    <w:nsid w:val="4C6B7792"/>
    <w:multiLevelType w:val="hybridMultilevel"/>
    <w:tmpl w:val="D23AB06A"/>
    <w:lvl w:ilvl="0" w:tplc="4F9EF28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69731B9B"/>
    <w:multiLevelType w:val="hybridMultilevel"/>
    <w:tmpl w:val="DBA4C61C"/>
    <w:lvl w:ilvl="0" w:tplc="C65EAD04">
      <w:start w:val="1"/>
      <w:numFmt w:val="decimal"/>
      <w:lvlText w:val="%1."/>
      <w:lvlJc w:val="left"/>
      <w:pPr>
        <w:tabs>
          <w:tab w:val="num" w:pos="340"/>
        </w:tabs>
        <w:ind w:left="340" w:hanging="34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nsid w:val="6C5123AF"/>
    <w:multiLevelType w:val="hybridMultilevel"/>
    <w:tmpl w:val="76ECC3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0"/>
  </w:num>
  <w:num w:numId="5">
    <w:abstractNumId w:val="5"/>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D638E9"/>
    <w:rsid w:val="00013C95"/>
    <w:rsid w:val="00024E34"/>
    <w:rsid w:val="000302BF"/>
    <w:rsid w:val="00036503"/>
    <w:rsid w:val="00080CB4"/>
    <w:rsid w:val="00083868"/>
    <w:rsid w:val="000921D5"/>
    <w:rsid w:val="00092C55"/>
    <w:rsid w:val="00096701"/>
    <w:rsid w:val="000B6E09"/>
    <w:rsid w:val="000C5EC7"/>
    <w:rsid w:val="000C628E"/>
    <w:rsid w:val="000D06C3"/>
    <w:rsid w:val="000D130B"/>
    <w:rsid w:val="000F2C9A"/>
    <w:rsid w:val="000F4142"/>
    <w:rsid w:val="000F7789"/>
    <w:rsid w:val="001105A9"/>
    <w:rsid w:val="001320B0"/>
    <w:rsid w:val="001528E0"/>
    <w:rsid w:val="00157089"/>
    <w:rsid w:val="00161A92"/>
    <w:rsid w:val="00163FFB"/>
    <w:rsid w:val="00167414"/>
    <w:rsid w:val="00170E47"/>
    <w:rsid w:val="00181537"/>
    <w:rsid w:val="0018485A"/>
    <w:rsid w:val="00187325"/>
    <w:rsid w:val="001904EE"/>
    <w:rsid w:val="001A4357"/>
    <w:rsid w:val="001B4AB6"/>
    <w:rsid w:val="001B72CB"/>
    <w:rsid w:val="001D00E5"/>
    <w:rsid w:val="001D0A0E"/>
    <w:rsid w:val="001F7495"/>
    <w:rsid w:val="00200CDE"/>
    <w:rsid w:val="0020513C"/>
    <w:rsid w:val="00222C0D"/>
    <w:rsid w:val="0023416D"/>
    <w:rsid w:val="00235FCE"/>
    <w:rsid w:val="00236E92"/>
    <w:rsid w:val="0025375E"/>
    <w:rsid w:val="00255BD7"/>
    <w:rsid w:val="002611BD"/>
    <w:rsid w:val="002669E9"/>
    <w:rsid w:val="002744D8"/>
    <w:rsid w:val="002871A5"/>
    <w:rsid w:val="00296F75"/>
    <w:rsid w:val="00297FBB"/>
    <w:rsid w:val="002B79B2"/>
    <w:rsid w:val="002B7A6D"/>
    <w:rsid w:val="002D2877"/>
    <w:rsid w:val="002E7AB2"/>
    <w:rsid w:val="002F36C1"/>
    <w:rsid w:val="002F6BC6"/>
    <w:rsid w:val="002F7D6A"/>
    <w:rsid w:val="00301AEE"/>
    <w:rsid w:val="00306E4C"/>
    <w:rsid w:val="00312C4B"/>
    <w:rsid w:val="00313A84"/>
    <w:rsid w:val="00337A62"/>
    <w:rsid w:val="00341119"/>
    <w:rsid w:val="00341286"/>
    <w:rsid w:val="00353DA6"/>
    <w:rsid w:val="00361926"/>
    <w:rsid w:val="003720EC"/>
    <w:rsid w:val="0037332E"/>
    <w:rsid w:val="0038036A"/>
    <w:rsid w:val="00393C97"/>
    <w:rsid w:val="00395632"/>
    <w:rsid w:val="003A0D61"/>
    <w:rsid w:val="003A15C0"/>
    <w:rsid w:val="003A5C99"/>
    <w:rsid w:val="003B4473"/>
    <w:rsid w:val="003B45DE"/>
    <w:rsid w:val="003B4BC3"/>
    <w:rsid w:val="003C1493"/>
    <w:rsid w:val="003D1BE1"/>
    <w:rsid w:val="003D63B9"/>
    <w:rsid w:val="003E0976"/>
    <w:rsid w:val="003E31C2"/>
    <w:rsid w:val="003E3540"/>
    <w:rsid w:val="00402EA8"/>
    <w:rsid w:val="00414541"/>
    <w:rsid w:val="00430056"/>
    <w:rsid w:val="004334C3"/>
    <w:rsid w:val="00441F8D"/>
    <w:rsid w:val="0046046E"/>
    <w:rsid w:val="0046483D"/>
    <w:rsid w:val="00475BB9"/>
    <w:rsid w:val="00486F94"/>
    <w:rsid w:val="004879C0"/>
    <w:rsid w:val="00494C45"/>
    <w:rsid w:val="004A1CFD"/>
    <w:rsid w:val="004B042C"/>
    <w:rsid w:val="004D5F75"/>
    <w:rsid w:val="004D6610"/>
    <w:rsid w:val="004E2761"/>
    <w:rsid w:val="004E5FD7"/>
    <w:rsid w:val="004E6DA6"/>
    <w:rsid w:val="00501EC4"/>
    <w:rsid w:val="00501FA0"/>
    <w:rsid w:val="00503267"/>
    <w:rsid w:val="0051013C"/>
    <w:rsid w:val="00514614"/>
    <w:rsid w:val="00521926"/>
    <w:rsid w:val="005324F0"/>
    <w:rsid w:val="0053717F"/>
    <w:rsid w:val="00542696"/>
    <w:rsid w:val="00545A68"/>
    <w:rsid w:val="00570521"/>
    <w:rsid w:val="0057319A"/>
    <w:rsid w:val="00577075"/>
    <w:rsid w:val="00591993"/>
    <w:rsid w:val="005920F5"/>
    <w:rsid w:val="005A1C6B"/>
    <w:rsid w:val="005A2A51"/>
    <w:rsid w:val="005C0E20"/>
    <w:rsid w:val="005C5AD5"/>
    <w:rsid w:val="005E14F9"/>
    <w:rsid w:val="005F1FBD"/>
    <w:rsid w:val="005F5E06"/>
    <w:rsid w:val="00600B37"/>
    <w:rsid w:val="006021B5"/>
    <w:rsid w:val="00604CC7"/>
    <w:rsid w:val="006103C8"/>
    <w:rsid w:val="00623B38"/>
    <w:rsid w:val="00624BFE"/>
    <w:rsid w:val="0062585F"/>
    <w:rsid w:val="00630B43"/>
    <w:rsid w:val="006352D2"/>
    <w:rsid w:val="006374C1"/>
    <w:rsid w:val="0067091C"/>
    <w:rsid w:val="00680670"/>
    <w:rsid w:val="006969EB"/>
    <w:rsid w:val="006C0E32"/>
    <w:rsid w:val="006F0AEE"/>
    <w:rsid w:val="006F0D15"/>
    <w:rsid w:val="006F1E1D"/>
    <w:rsid w:val="006F2EE4"/>
    <w:rsid w:val="006F7475"/>
    <w:rsid w:val="007210D3"/>
    <w:rsid w:val="00745546"/>
    <w:rsid w:val="00751277"/>
    <w:rsid w:val="00753550"/>
    <w:rsid w:val="00763DD2"/>
    <w:rsid w:val="007808CA"/>
    <w:rsid w:val="0078234F"/>
    <w:rsid w:val="007921FB"/>
    <w:rsid w:val="00793F11"/>
    <w:rsid w:val="007A01C2"/>
    <w:rsid w:val="007A0964"/>
    <w:rsid w:val="007A1136"/>
    <w:rsid w:val="007B3BC6"/>
    <w:rsid w:val="007C126B"/>
    <w:rsid w:val="007C6127"/>
    <w:rsid w:val="007D34F4"/>
    <w:rsid w:val="007E3B10"/>
    <w:rsid w:val="007F1858"/>
    <w:rsid w:val="007F2E3D"/>
    <w:rsid w:val="0080789C"/>
    <w:rsid w:val="00816845"/>
    <w:rsid w:val="00821826"/>
    <w:rsid w:val="0082345E"/>
    <w:rsid w:val="008271E8"/>
    <w:rsid w:val="00827E80"/>
    <w:rsid w:val="008363D4"/>
    <w:rsid w:val="00855258"/>
    <w:rsid w:val="00860212"/>
    <w:rsid w:val="00865CFF"/>
    <w:rsid w:val="0086714B"/>
    <w:rsid w:val="0087255A"/>
    <w:rsid w:val="00886E44"/>
    <w:rsid w:val="00894B46"/>
    <w:rsid w:val="008A192A"/>
    <w:rsid w:val="008B27C8"/>
    <w:rsid w:val="008C69C1"/>
    <w:rsid w:val="008C7233"/>
    <w:rsid w:val="008D3D67"/>
    <w:rsid w:val="008E5CD1"/>
    <w:rsid w:val="008F5F66"/>
    <w:rsid w:val="00905D7D"/>
    <w:rsid w:val="00905D9B"/>
    <w:rsid w:val="00923357"/>
    <w:rsid w:val="009407AA"/>
    <w:rsid w:val="009434AD"/>
    <w:rsid w:val="00982430"/>
    <w:rsid w:val="00995561"/>
    <w:rsid w:val="00997F6F"/>
    <w:rsid w:val="009A3A2A"/>
    <w:rsid w:val="009B5CAE"/>
    <w:rsid w:val="009C7EA4"/>
    <w:rsid w:val="00A13A19"/>
    <w:rsid w:val="00A149C2"/>
    <w:rsid w:val="00A15E47"/>
    <w:rsid w:val="00A26561"/>
    <w:rsid w:val="00A26C27"/>
    <w:rsid w:val="00A6392A"/>
    <w:rsid w:val="00A720A9"/>
    <w:rsid w:val="00A74F41"/>
    <w:rsid w:val="00A775DA"/>
    <w:rsid w:val="00A83C87"/>
    <w:rsid w:val="00A86A03"/>
    <w:rsid w:val="00A9257D"/>
    <w:rsid w:val="00AA4C84"/>
    <w:rsid w:val="00AA6608"/>
    <w:rsid w:val="00AC070D"/>
    <w:rsid w:val="00AC1534"/>
    <w:rsid w:val="00AC23F0"/>
    <w:rsid w:val="00AC6735"/>
    <w:rsid w:val="00AC6A43"/>
    <w:rsid w:val="00AD0D5C"/>
    <w:rsid w:val="00AE074A"/>
    <w:rsid w:val="00AE5F08"/>
    <w:rsid w:val="00AF0159"/>
    <w:rsid w:val="00AF2F23"/>
    <w:rsid w:val="00AF32BC"/>
    <w:rsid w:val="00B000AC"/>
    <w:rsid w:val="00B012DD"/>
    <w:rsid w:val="00B118D0"/>
    <w:rsid w:val="00B23EE9"/>
    <w:rsid w:val="00B250D7"/>
    <w:rsid w:val="00B27B94"/>
    <w:rsid w:val="00B304C3"/>
    <w:rsid w:val="00B32F6A"/>
    <w:rsid w:val="00B34EEF"/>
    <w:rsid w:val="00B416D3"/>
    <w:rsid w:val="00B44C4D"/>
    <w:rsid w:val="00B45649"/>
    <w:rsid w:val="00B476D7"/>
    <w:rsid w:val="00B520BD"/>
    <w:rsid w:val="00B52588"/>
    <w:rsid w:val="00B5279C"/>
    <w:rsid w:val="00B663BB"/>
    <w:rsid w:val="00B80146"/>
    <w:rsid w:val="00B96894"/>
    <w:rsid w:val="00BA2078"/>
    <w:rsid w:val="00BC0751"/>
    <w:rsid w:val="00BD7481"/>
    <w:rsid w:val="00BE0DB2"/>
    <w:rsid w:val="00BE4E4F"/>
    <w:rsid w:val="00BE5FCE"/>
    <w:rsid w:val="00BF6537"/>
    <w:rsid w:val="00C00A27"/>
    <w:rsid w:val="00C21A9F"/>
    <w:rsid w:val="00C24D19"/>
    <w:rsid w:val="00C2503A"/>
    <w:rsid w:val="00C26996"/>
    <w:rsid w:val="00C33FA3"/>
    <w:rsid w:val="00C37968"/>
    <w:rsid w:val="00C42159"/>
    <w:rsid w:val="00C4216C"/>
    <w:rsid w:val="00C56384"/>
    <w:rsid w:val="00C73FAD"/>
    <w:rsid w:val="00C75CAD"/>
    <w:rsid w:val="00C76D8E"/>
    <w:rsid w:val="00C878A6"/>
    <w:rsid w:val="00C95035"/>
    <w:rsid w:val="00C967DB"/>
    <w:rsid w:val="00CB7460"/>
    <w:rsid w:val="00CC6BED"/>
    <w:rsid w:val="00CE3DDC"/>
    <w:rsid w:val="00CE4E04"/>
    <w:rsid w:val="00CF3248"/>
    <w:rsid w:val="00D00912"/>
    <w:rsid w:val="00D05E75"/>
    <w:rsid w:val="00D1036C"/>
    <w:rsid w:val="00D11F25"/>
    <w:rsid w:val="00D23C28"/>
    <w:rsid w:val="00D26ED8"/>
    <w:rsid w:val="00D347A2"/>
    <w:rsid w:val="00D5288B"/>
    <w:rsid w:val="00D617C9"/>
    <w:rsid w:val="00D62B03"/>
    <w:rsid w:val="00D638E9"/>
    <w:rsid w:val="00D7027D"/>
    <w:rsid w:val="00D7105A"/>
    <w:rsid w:val="00D8366C"/>
    <w:rsid w:val="00D844AD"/>
    <w:rsid w:val="00D94F5B"/>
    <w:rsid w:val="00DA3020"/>
    <w:rsid w:val="00DA37FA"/>
    <w:rsid w:val="00DA72A2"/>
    <w:rsid w:val="00DB432C"/>
    <w:rsid w:val="00DC0D36"/>
    <w:rsid w:val="00DD0E01"/>
    <w:rsid w:val="00DE72B7"/>
    <w:rsid w:val="00DE78D3"/>
    <w:rsid w:val="00DF632C"/>
    <w:rsid w:val="00DF779A"/>
    <w:rsid w:val="00E02264"/>
    <w:rsid w:val="00E058C1"/>
    <w:rsid w:val="00E066B3"/>
    <w:rsid w:val="00E23EC5"/>
    <w:rsid w:val="00E24E43"/>
    <w:rsid w:val="00E5076A"/>
    <w:rsid w:val="00E5083B"/>
    <w:rsid w:val="00E55EF1"/>
    <w:rsid w:val="00E61FFA"/>
    <w:rsid w:val="00E6468A"/>
    <w:rsid w:val="00E67D55"/>
    <w:rsid w:val="00E72494"/>
    <w:rsid w:val="00E836C2"/>
    <w:rsid w:val="00E870FB"/>
    <w:rsid w:val="00E87A14"/>
    <w:rsid w:val="00E95534"/>
    <w:rsid w:val="00EA53A3"/>
    <w:rsid w:val="00EB197E"/>
    <w:rsid w:val="00EB1A43"/>
    <w:rsid w:val="00EC24E0"/>
    <w:rsid w:val="00EE0281"/>
    <w:rsid w:val="00F0033F"/>
    <w:rsid w:val="00F02E2C"/>
    <w:rsid w:val="00F054BD"/>
    <w:rsid w:val="00F16590"/>
    <w:rsid w:val="00F23D20"/>
    <w:rsid w:val="00F25CEE"/>
    <w:rsid w:val="00F63656"/>
    <w:rsid w:val="00F63F55"/>
    <w:rsid w:val="00F66BF8"/>
    <w:rsid w:val="00F723AB"/>
    <w:rsid w:val="00F72969"/>
    <w:rsid w:val="00F77435"/>
    <w:rsid w:val="00F82ADB"/>
    <w:rsid w:val="00F84145"/>
    <w:rsid w:val="00FA6E94"/>
    <w:rsid w:val="00FB1D87"/>
    <w:rsid w:val="00FB49C2"/>
    <w:rsid w:val="00FB674F"/>
    <w:rsid w:val="00FC2DBC"/>
    <w:rsid w:val="00FD22A1"/>
    <w:rsid w:val="00FD29CB"/>
    <w:rsid w:val="00FD515C"/>
    <w:rsid w:val="00FD5A59"/>
    <w:rsid w:val="00FD6B99"/>
    <w:rsid w:val="00FF37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7435"/>
    <w:rPr>
      <w:lang w:val="lv-LV"/>
    </w:rPr>
  </w:style>
  <w:style w:type="paragraph" w:styleId="Heading1">
    <w:name w:val="heading 1"/>
    <w:basedOn w:val="Normal"/>
    <w:next w:val="Normal"/>
    <w:qFormat/>
    <w:rsid w:val="00F77435"/>
    <w:pPr>
      <w:keepNext/>
      <w:outlineLvl w:val="0"/>
    </w:pPr>
    <w:rPr>
      <w:sz w:val="28"/>
    </w:rPr>
  </w:style>
  <w:style w:type="paragraph" w:styleId="Heading2">
    <w:name w:val="heading 2"/>
    <w:basedOn w:val="Normal"/>
    <w:next w:val="Normal"/>
    <w:qFormat/>
    <w:rsid w:val="00F77435"/>
    <w:pPr>
      <w:keepNext/>
      <w:ind w:left="5040"/>
      <w:outlineLvl w:val="1"/>
    </w:pPr>
    <w:rPr>
      <w:sz w:val="28"/>
      <w:szCs w:val="24"/>
    </w:rPr>
  </w:style>
  <w:style w:type="paragraph" w:styleId="Heading3">
    <w:name w:val="heading 3"/>
    <w:basedOn w:val="Normal"/>
    <w:next w:val="Normal"/>
    <w:qFormat/>
    <w:rsid w:val="00F77435"/>
    <w:pPr>
      <w:keepNext/>
      <w:ind w:firstLine="720"/>
      <w:jc w:val="both"/>
      <w:outlineLvl w:val="2"/>
    </w:pPr>
    <w:rPr>
      <w:sz w:val="28"/>
    </w:rPr>
  </w:style>
  <w:style w:type="paragraph" w:styleId="Heading4">
    <w:name w:val="heading 4"/>
    <w:basedOn w:val="Normal"/>
    <w:next w:val="Normal"/>
    <w:qFormat/>
    <w:rsid w:val="00F77435"/>
    <w:pPr>
      <w:keepNext/>
      <w:ind w:firstLine="720"/>
      <w:outlineLvl w:val="3"/>
    </w:pPr>
    <w:rPr>
      <w:sz w:val="28"/>
    </w:rPr>
  </w:style>
  <w:style w:type="paragraph" w:styleId="Heading6">
    <w:name w:val="heading 6"/>
    <w:basedOn w:val="Normal"/>
    <w:next w:val="Normal"/>
    <w:qFormat/>
    <w:rsid w:val="00F77435"/>
    <w:pPr>
      <w:keepNext/>
      <w:outlineLvl w:val="5"/>
    </w:pPr>
    <w:rPr>
      <w:sz w:val="28"/>
    </w:rPr>
  </w:style>
  <w:style w:type="paragraph" w:styleId="Heading7">
    <w:name w:val="heading 7"/>
    <w:basedOn w:val="Normal"/>
    <w:next w:val="Normal"/>
    <w:qFormat/>
    <w:rsid w:val="00F77435"/>
    <w:pPr>
      <w:keepNext/>
      <w:ind w:left="720"/>
      <w:outlineLvl w:val="6"/>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77435"/>
    <w:pPr>
      <w:pBdr>
        <w:bottom w:val="single" w:sz="12" w:space="1" w:color="auto"/>
      </w:pBdr>
      <w:snapToGrid w:val="0"/>
      <w:jc w:val="center"/>
    </w:pPr>
    <w:rPr>
      <w:b/>
      <w:bCs/>
      <w:smallCaps/>
      <w:spacing w:val="20"/>
      <w:sz w:val="28"/>
      <w:lang w:val="en-US"/>
    </w:rPr>
  </w:style>
  <w:style w:type="paragraph" w:styleId="BodyText2">
    <w:name w:val="Body Text 2"/>
    <w:basedOn w:val="Normal"/>
    <w:rsid w:val="00F77435"/>
    <w:pPr>
      <w:jc w:val="center"/>
    </w:pPr>
    <w:rPr>
      <w:b/>
      <w:bCs/>
      <w:sz w:val="28"/>
      <w:szCs w:val="24"/>
    </w:rPr>
  </w:style>
  <w:style w:type="paragraph" w:styleId="BodyTextIndent3">
    <w:name w:val="Body Text Indent 3"/>
    <w:basedOn w:val="Normal"/>
    <w:rsid w:val="00F77435"/>
    <w:pPr>
      <w:ind w:firstLine="720"/>
      <w:jc w:val="both"/>
    </w:pPr>
    <w:rPr>
      <w:sz w:val="28"/>
    </w:rPr>
  </w:style>
  <w:style w:type="paragraph" w:styleId="PlainText">
    <w:name w:val="Plain Text"/>
    <w:basedOn w:val="Normal"/>
    <w:link w:val="PlainTextChar"/>
    <w:rsid w:val="00F77435"/>
    <w:pPr>
      <w:snapToGrid w:val="0"/>
    </w:pPr>
    <w:rPr>
      <w:rFonts w:ascii="Courier New" w:hAnsi="Courier New"/>
      <w:sz w:val="28"/>
    </w:rPr>
  </w:style>
  <w:style w:type="paragraph" w:customStyle="1" w:styleId="naisf">
    <w:name w:val="naisf"/>
    <w:basedOn w:val="Normal"/>
    <w:rsid w:val="00F77435"/>
    <w:pPr>
      <w:spacing w:before="100" w:beforeAutospacing="1" w:after="100" w:afterAutospacing="1"/>
    </w:pPr>
    <w:rPr>
      <w:sz w:val="24"/>
      <w:szCs w:val="24"/>
    </w:rPr>
  </w:style>
  <w:style w:type="paragraph" w:customStyle="1" w:styleId="naisnod">
    <w:name w:val="naisnod"/>
    <w:basedOn w:val="Normal"/>
    <w:rsid w:val="00F77435"/>
    <w:pPr>
      <w:spacing w:before="100" w:beforeAutospacing="1" w:after="100" w:afterAutospacing="1"/>
      <w:jc w:val="center"/>
    </w:pPr>
    <w:rPr>
      <w:b/>
      <w:bCs/>
      <w:sz w:val="24"/>
      <w:szCs w:val="24"/>
      <w:lang w:val="en-GB"/>
    </w:rPr>
  </w:style>
  <w:style w:type="paragraph" w:styleId="Header">
    <w:name w:val="header"/>
    <w:basedOn w:val="Normal"/>
    <w:rsid w:val="00F77435"/>
    <w:pPr>
      <w:tabs>
        <w:tab w:val="center" w:pos="4153"/>
        <w:tab w:val="right" w:pos="8306"/>
      </w:tabs>
    </w:pPr>
  </w:style>
  <w:style w:type="character" w:styleId="PageNumber">
    <w:name w:val="page number"/>
    <w:basedOn w:val="DefaultParagraphFont"/>
    <w:rsid w:val="00F77435"/>
  </w:style>
  <w:style w:type="paragraph" w:styleId="Footer">
    <w:name w:val="footer"/>
    <w:basedOn w:val="Normal"/>
    <w:rsid w:val="00F77435"/>
    <w:pPr>
      <w:tabs>
        <w:tab w:val="center" w:pos="4153"/>
        <w:tab w:val="right" w:pos="8306"/>
      </w:tabs>
    </w:pPr>
  </w:style>
  <w:style w:type="paragraph" w:styleId="BodyTextIndent">
    <w:name w:val="Body Text Indent"/>
    <w:basedOn w:val="Normal"/>
    <w:rsid w:val="00F77435"/>
    <w:pPr>
      <w:ind w:firstLine="709"/>
    </w:pPr>
    <w:rPr>
      <w:sz w:val="28"/>
    </w:rPr>
  </w:style>
  <w:style w:type="paragraph" w:styleId="NormalWeb">
    <w:name w:val="Normal (Web)"/>
    <w:basedOn w:val="Normal"/>
    <w:rsid w:val="00F77435"/>
    <w:pPr>
      <w:spacing w:before="100" w:beforeAutospacing="1" w:after="100" w:afterAutospacing="1"/>
    </w:pPr>
    <w:rPr>
      <w:sz w:val="24"/>
      <w:szCs w:val="24"/>
      <w:lang w:val="en-GB"/>
    </w:rPr>
  </w:style>
  <w:style w:type="paragraph" w:styleId="BodyTextIndent2">
    <w:name w:val="Body Text Indent 2"/>
    <w:basedOn w:val="Normal"/>
    <w:rsid w:val="00F77435"/>
    <w:pPr>
      <w:ind w:firstLine="709"/>
      <w:jc w:val="both"/>
    </w:pPr>
    <w:rPr>
      <w:sz w:val="28"/>
    </w:rPr>
  </w:style>
  <w:style w:type="paragraph" w:styleId="BodyText">
    <w:name w:val="Body Text"/>
    <w:basedOn w:val="Normal"/>
    <w:rsid w:val="00F77435"/>
    <w:pPr>
      <w:jc w:val="both"/>
    </w:pPr>
    <w:rPr>
      <w:sz w:val="28"/>
    </w:rPr>
  </w:style>
  <w:style w:type="paragraph" w:styleId="BalloonText">
    <w:name w:val="Balloon Text"/>
    <w:basedOn w:val="Normal"/>
    <w:semiHidden/>
    <w:rsid w:val="007808CA"/>
    <w:rPr>
      <w:rFonts w:ascii="Tahoma" w:hAnsi="Tahoma" w:cs="Tahoma"/>
      <w:sz w:val="16"/>
      <w:szCs w:val="16"/>
    </w:rPr>
  </w:style>
  <w:style w:type="character" w:customStyle="1" w:styleId="PlainTextChar">
    <w:name w:val="Plain Text Char"/>
    <w:basedOn w:val="DefaultParagraphFont"/>
    <w:link w:val="PlainText"/>
    <w:locked/>
    <w:rsid w:val="009B5CAE"/>
    <w:rPr>
      <w:rFonts w:ascii="Courier New" w:hAnsi="Courier New"/>
      <w:sz w:val="28"/>
      <w:lang w:val="lv-LV" w:eastAsia="en-US" w:bidi="ar-SA"/>
    </w:rPr>
  </w:style>
  <w:style w:type="paragraph" w:customStyle="1" w:styleId="naisc">
    <w:name w:val="naisc"/>
    <w:basedOn w:val="Normal"/>
    <w:rsid w:val="00402EA8"/>
    <w:pPr>
      <w:spacing w:before="100" w:beforeAutospacing="1" w:after="100" w:afterAutospacing="1"/>
    </w:pPr>
    <w:rPr>
      <w:sz w:val="24"/>
      <w:szCs w:val="24"/>
      <w:lang w:eastAsia="lv-LV"/>
    </w:rPr>
  </w:style>
  <w:style w:type="paragraph" w:styleId="ListParagraph">
    <w:name w:val="List Paragraph"/>
    <w:basedOn w:val="Normal"/>
    <w:uiPriority w:val="34"/>
    <w:qFormat/>
    <w:rsid w:val="006103C8"/>
    <w:pPr>
      <w:ind w:left="720"/>
      <w:contextualSpacing/>
    </w:pPr>
    <w:rPr>
      <w:sz w:val="28"/>
      <w:szCs w:val="24"/>
      <w:lang w:eastAsia="lv-LV"/>
    </w:rPr>
  </w:style>
  <w:style w:type="character" w:customStyle="1" w:styleId="spelle">
    <w:name w:val="spelle"/>
    <w:basedOn w:val="DefaultParagraphFont"/>
    <w:rsid w:val="006103C8"/>
  </w:style>
  <w:style w:type="paragraph" w:customStyle="1" w:styleId="tv2131">
    <w:name w:val="tv2131"/>
    <w:basedOn w:val="Normal"/>
    <w:rsid w:val="00894B46"/>
    <w:pPr>
      <w:spacing w:before="240" w:line="360" w:lineRule="auto"/>
      <w:ind w:firstLine="300"/>
      <w:jc w:val="both"/>
    </w:pPr>
    <w:rPr>
      <w:rFonts w:ascii="Verdana" w:hAnsi="Verdana"/>
      <w:sz w:val="18"/>
      <w:szCs w:val="18"/>
      <w:lang w:val="en-US"/>
    </w:rPr>
  </w:style>
</w:styles>
</file>

<file path=word/webSettings.xml><?xml version="1.0" encoding="utf-8"?>
<w:webSettings xmlns:r="http://schemas.openxmlformats.org/officeDocument/2006/relationships" xmlns:w="http://schemas.openxmlformats.org/wordprocessingml/2006/main">
  <w:divs>
    <w:div w:id="58409204">
      <w:bodyDiv w:val="1"/>
      <w:marLeft w:val="0"/>
      <w:marRight w:val="0"/>
      <w:marTop w:val="0"/>
      <w:marBottom w:val="0"/>
      <w:divBdr>
        <w:top w:val="none" w:sz="0" w:space="0" w:color="auto"/>
        <w:left w:val="none" w:sz="0" w:space="0" w:color="auto"/>
        <w:bottom w:val="none" w:sz="0" w:space="0" w:color="auto"/>
        <w:right w:val="none" w:sz="0" w:space="0" w:color="auto"/>
      </w:divBdr>
    </w:div>
    <w:div w:id="600920737">
      <w:bodyDiv w:val="1"/>
      <w:marLeft w:val="0"/>
      <w:marRight w:val="0"/>
      <w:marTop w:val="0"/>
      <w:marBottom w:val="0"/>
      <w:divBdr>
        <w:top w:val="none" w:sz="0" w:space="0" w:color="auto"/>
        <w:left w:val="none" w:sz="0" w:space="0" w:color="auto"/>
        <w:bottom w:val="none" w:sz="0" w:space="0" w:color="auto"/>
        <w:right w:val="none" w:sz="0" w:space="0" w:color="auto"/>
      </w:divBdr>
    </w:div>
    <w:div w:id="684016217">
      <w:bodyDiv w:val="1"/>
      <w:marLeft w:val="0"/>
      <w:marRight w:val="0"/>
      <w:marTop w:val="0"/>
      <w:marBottom w:val="0"/>
      <w:divBdr>
        <w:top w:val="none" w:sz="0" w:space="0" w:color="auto"/>
        <w:left w:val="none" w:sz="0" w:space="0" w:color="auto"/>
        <w:bottom w:val="none" w:sz="0" w:space="0" w:color="auto"/>
        <w:right w:val="none" w:sz="0" w:space="0" w:color="auto"/>
      </w:divBdr>
    </w:div>
    <w:div w:id="869494225">
      <w:bodyDiv w:val="1"/>
      <w:marLeft w:val="0"/>
      <w:marRight w:val="0"/>
      <w:marTop w:val="0"/>
      <w:marBottom w:val="0"/>
      <w:divBdr>
        <w:top w:val="none" w:sz="0" w:space="0" w:color="auto"/>
        <w:left w:val="none" w:sz="0" w:space="0" w:color="auto"/>
        <w:bottom w:val="none" w:sz="0" w:space="0" w:color="auto"/>
        <w:right w:val="none" w:sz="0" w:space="0" w:color="auto"/>
      </w:divBdr>
    </w:div>
    <w:div w:id="1093667183">
      <w:bodyDiv w:val="1"/>
      <w:marLeft w:val="0"/>
      <w:marRight w:val="0"/>
      <w:marTop w:val="0"/>
      <w:marBottom w:val="0"/>
      <w:divBdr>
        <w:top w:val="none" w:sz="0" w:space="0" w:color="auto"/>
        <w:left w:val="none" w:sz="0" w:space="0" w:color="auto"/>
        <w:bottom w:val="none" w:sz="0" w:space="0" w:color="auto"/>
        <w:right w:val="none" w:sz="0" w:space="0" w:color="auto"/>
      </w:divBdr>
    </w:div>
    <w:div w:id="1144084111">
      <w:bodyDiv w:val="1"/>
      <w:marLeft w:val="0"/>
      <w:marRight w:val="0"/>
      <w:marTop w:val="0"/>
      <w:marBottom w:val="0"/>
      <w:divBdr>
        <w:top w:val="none" w:sz="0" w:space="0" w:color="auto"/>
        <w:left w:val="none" w:sz="0" w:space="0" w:color="auto"/>
        <w:bottom w:val="none" w:sz="0" w:space="0" w:color="auto"/>
        <w:right w:val="none" w:sz="0" w:space="0" w:color="auto"/>
      </w:divBdr>
    </w:div>
    <w:div w:id="1770739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070558-CFBE-4FC6-953F-7038FCBFA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295</Words>
  <Characters>2426</Characters>
  <Application>Microsoft Office Word</Application>
  <DocSecurity>0</DocSecurity>
  <Lines>20</Lines>
  <Paragraphs>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sēdes protokollēmuma projekts noteikumu „Ārstniecības riska fonda darbības noteikumi” projektam</vt:lpstr>
      <vt:lpstr>Ministru kabineta sēdes protokollēmuma projekts likumprojektam „Grozījums Pacientu tiesību likumā”</vt:lpstr>
    </vt:vector>
  </TitlesOfParts>
  <Company>Veselības ministrija</Company>
  <LinksUpToDate>false</LinksUpToDate>
  <CharactersWithSpaces>2716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sēdes protokollēmuma projekts noteikumu „Ārstniecības riska fonda darbības noteikumi” projektam</dc:title>
  <dc:subject>Protokollēmuma projekts</dc:subject>
  <dc:creator>Žanete Zvaigzne</dc:creator>
  <dc:description>Budžeta un investīciju departamenta Budžeta plānošanas nodaļa Žanete Zvaigzne, 67876041, zanete.zvaigzne@vm.gov.lv</dc:description>
  <cp:lastModifiedBy>ZZvaigzne</cp:lastModifiedBy>
  <cp:revision>3</cp:revision>
  <cp:lastPrinted>2010-09-16T11:01:00Z</cp:lastPrinted>
  <dcterms:created xsi:type="dcterms:W3CDTF">2013-10-31T08:16:00Z</dcterms:created>
  <dcterms:modified xsi:type="dcterms:W3CDTF">2013-10-31T08:18:00Z</dcterms:modified>
</cp:coreProperties>
</file>