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4E" w:rsidRPr="00BE39B1" w:rsidRDefault="00B3574E" w:rsidP="00BE39B1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</w:p>
    <w:p w:rsidR="00B3574E" w:rsidRPr="00BE39B1" w:rsidRDefault="00B3574E" w:rsidP="00BE39B1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74E" w:rsidRPr="00BE39B1" w:rsidRDefault="00B3574E" w:rsidP="00BE39B1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74E" w:rsidRPr="00BE39B1" w:rsidRDefault="00B3574E" w:rsidP="00BE39B1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74E" w:rsidRPr="00BE39B1" w:rsidRDefault="00B3574E" w:rsidP="00BE39B1">
      <w:pPr>
        <w:spacing w:after="0" w:line="240" w:lineRule="auto"/>
        <w:ind w:right="-1260"/>
        <w:rPr>
          <w:rFonts w:ascii="Times New Roman" w:hAnsi="Times New Roman" w:cs="Times New Roman"/>
          <w:sz w:val="28"/>
          <w:szCs w:val="28"/>
        </w:rPr>
      </w:pPr>
    </w:p>
    <w:p w:rsidR="00B3574E" w:rsidRPr="00BE39B1" w:rsidRDefault="00B3574E" w:rsidP="00BE39B1">
      <w:pPr>
        <w:tabs>
          <w:tab w:val="left" w:pos="6521"/>
        </w:tabs>
        <w:spacing w:after="0" w:line="240" w:lineRule="auto"/>
        <w:ind w:right="-109"/>
        <w:rPr>
          <w:rFonts w:ascii="Times New Roman" w:hAnsi="Times New Roman" w:cs="Times New Roman"/>
          <w:sz w:val="28"/>
          <w:szCs w:val="28"/>
        </w:rPr>
      </w:pPr>
      <w:smartTag w:uri="schemas-tilde-lv/tildestengine" w:element="date">
        <w:smartTagPr>
          <w:attr w:name="Day" w:val="1"/>
          <w:attr w:name="Month" w:val="2"/>
          <w:attr w:name="Year" w:val="2011"/>
        </w:smartTagPr>
        <w:r w:rsidRPr="00BE39B1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E39B1">
          <w:rPr>
            <w:rFonts w:ascii="Times New Roman" w:hAnsi="Times New Roman" w:cs="Times New Roman"/>
            <w:sz w:val="28"/>
            <w:szCs w:val="28"/>
          </w:rPr>
          <w:t>.gada</w:t>
        </w:r>
        <w:r>
          <w:rPr>
            <w:rFonts w:ascii="Times New Roman" w:hAnsi="Times New Roman" w:cs="Times New Roman"/>
            <w:sz w:val="28"/>
            <w:szCs w:val="28"/>
          </w:rPr>
          <w:t xml:space="preserve"> 1.februārī</w:t>
        </w:r>
      </w:smartTag>
      <w:r w:rsidRPr="00BE39B1">
        <w:rPr>
          <w:rFonts w:ascii="Times New Roman" w:hAnsi="Times New Roman" w:cs="Times New Roman"/>
          <w:sz w:val="28"/>
          <w:szCs w:val="28"/>
        </w:rPr>
        <w:tab/>
      </w:r>
      <w:smartTag w:uri="schemas-tilde-lv/tildestengine" w:element="currency">
        <w:smartTagPr>
          <w:attr w:name="currency_text" w:val="latu"/>
          <w:attr w:name="currency_value" w:val="16370"/>
          <w:attr w:name="currency_key" w:val="LVL"/>
          <w:attr w:name="currency_id" w:val="48"/>
        </w:smartTagPr>
        <w:r w:rsidRPr="00BE39B1">
          <w:rPr>
            <w:rFonts w:ascii="Times New Roman" w:hAnsi="Times New Roman" w:cs="Times New Roman"/>
            <w:sz w:val="28"/>
            <w:szCs w:val="28"/>
          </w:rPr>
          <w:t>Rīkojums</w:t>
        </w:r>
      </w:smartTag>
      <w:r w:rsidRPr="00BE39B1">
        <w:rPr>
          <w:rFonts w:ascii="Times New Roman" w:hAnsi="Times New Roman" w:cs="Times New Roman"/>
          <w:sz w:val="28"/>
          <w:szCs w:val="28"/>
        </w:rPr>
        <w:t xml:space="preserve"> Nr.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B3574E" w:rsidRPr="00BE39B1" w:rsidRDefault="00B3574E" w:rsidP="00BE39B1">
      <w:pPr>
        <w:tabs>
          <w:tab w:val="left" w:pos="6521"/>
        </w:tabs>
        <w:spacing w:after="0" w:line="240" w:lineRule="auto"/>
        <w:ind w:right="-109"/>
        <w:rPr>
          <w:rFonts w:ascii="Times New Roman" w:hAnsi="Times New Roman" w:cs="Times New Roman"/>
          <w:sz w:val="28"/>
          <w:szCs w:val="28"/>
        </w:rPr>
      </w:pPr>
      <w:r w:rsidRPr="00BE39B1">
        <w:rPr>
          <w:rFonts w:ascii="Times New Roman" w:hAnsi="Times New Roman" w:cs="Times New Roman"/>
          <w:sz w:val="28"/>
          <w:szCs w:val="28"/>
        </w:rPr>
        <w:t>Rīgā</w:t>
      </w:r>
      <w:r w:rsidRPr="00BE39B1">
        <w:rPr>
          <w:rFonts w:ascii="Times New Roman" w:hAnsi="Times New Roman" w:cs="Times New Roman"/>
          <w:sz w:val="28"/>
          <w:szCs w:val="28"/>
        </w:rPr>
        <w:tab/>
        <w:t xml:space="preserve">(prot. Nr. </w:t>
      </w:r>
      <w:r>
        <w:rPr>
          <w:rFonts w:ascii="Times New Roman" w:hAnsi="Times New Roman" w:cs="Times New Roman"/>
          <w:sz w:val="28"/>
          <w:szCs w:val="28"/>
        </w:rPr>
        <w:t>7  21</w:t>
      </w:r>
      <w:r w:rsidRPr="00BE39B1">
        <w:rPr>
          <w:rFonts w:ascii="Times New Roman" w:hAnsi="Times New Roman" w:cs="Times New Roman"/>
          <w:sz w:val="28"/>
          <w:szCs w:val="28"/>
        </w:rPr>
        <w:t>.§)</w:t>
      </w:r>
    </w:p>
    <w:p w:rsidR="00B3574E" w:rsidRPr="00BE39B1" w:rsidRDefault="00B3574E" w:rsidP="00BE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74E" w:rsidRPr="00BE39B1" w:rsidRDefault="00B3574E" w:rsidP="00BE3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9B1">
        <w:rPr>
          <w:rFonts w:ascii="Times New Roman" w:hAnsi="Times New Roman" w:cs="Times New Roman"/>
          <w:b/>
          <w:bCs/>
          <w:sz w:val="28"/>
          <w:szCs w:val="28"/>
        </w:rPr>
        <w:t>Par Jelgavas pilsētas domei piederošo sabiedrības ar ierobežotu atbildību "Jelgavas neatliekamās medicīniskās palīdzības stacija" kapitāla daļu pārņemšanu valsts īpašumā</w:t>
      </w:r>
    </w:p>
    <w:p w:rsidR="00B3574E" w:rsidRPr="00BE39B1" w:rsidRDefault="00B3574E" w:rsidP="00BE3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bookmarkEnd w:id="1"/>
    <w:p w:rsidR="00B3574E" w:rsidRPr="00BE39B1" w:rsidRDefault="00B3574E" w:rsidP="00BE39B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9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39B1">
        <w:rPr>
          <w:rFonts w:ascii="Times New Roman" w:hAnsi="Times New Roman" w:cs="Times New Roman"/>
          <w:sz w:val="28"/>
          <w:szCs w:val="28"/>
        </w:rPr>
        <w:t>Saskaņā ar likuma "Par valsts un pašvaldību kapitāla daļām un kapitālsabiedrībām" 6.panta otro daļu pārņemt bez atlīdzības valsts īpašumā 16370 Jelgavas pilsētas domei piederoš</w:t>
      </w:r>
      <w:r>
        <w:rPr>
          <w:rFonts w:ascii="Times New Roman" w:hAnsi="Times New Roman" w:cs="Times New Roman"/>
          <w:sz w:val="28"/>
          <w:szCs w:val="28"/>
        </w:rPr>
        <w:t>ās</w:t>
      </w:r>
      <w:r w:rsidRPr="00BE39B1">
        <w:rPr>
          <w:rFonts w:ascii="Times New Roman" w:hAnsi="Times New Roman" w:cs="Times New Roman"/>
          <w:sz w:val="28"/>
          <w:szCs w:val="28"/>
        </w:rPr>
        <w:t xml:space="preserve"> sabiedrības ar ierobežotu atbildību "Jelgavas neatliekamās medicīniskās palīdzības stacija" kapitāla daļ</w:t>
      </w:r>
      <w:r>
        <w:rPr>
          <w:rFonts w:ascii="Times New Roman" w:hAnsi="Times New Roman" w:cs="Times New Roman"/>
          <w:sz w:val="28"/>
          <w:szCs w:val="28"/>
        </w:rPr>
        <w:t>as</w:t>
      </w:r>
      <w:r w:rsidRPr="00BE39B1">
        <w:rPr>
          <w:rFonts w:ascii="Times New Roman" w:hAnsi="Times New Roman" w:cs="Times New Roman"/>
          <w:sz w:val="28"/>
          <w:szCs w:val="28"/>
        </w:rPr>
        <w:t xml:space="preserve"> </w:t>
      </w:r>
      <w:smartTag w:uri="schemas-tilde-lv/tildestengine" w:element="currency">
        <w:smartTagPr>
          <w:attr w:name="currency_text" w:val="latu"/>
          <w:attr w:name="currency_value" w:val="16370"/>
          <w:attr w:name="currency_key" w:val="LVL"/>
          <w:attr w:name="currency_id" w:val="48"/>
        </w:smartTagPr>
        <w:r w:rsidRPr="00BE39B1">
          <w:rPr>
            <w:rFonts w:ascii="Times New Roman" w:hAnsi="Times New Roman" w:cs="Times New Roman"/>
            <w:sz w:val="28"/>
            <w:szCs w:val="28"/>
          </w:rPr>
          <w:t>16370</w:t>
        </w:r>
        <w:r>
          <w:rPr>
            <w:rFonts w:ascii="Times New Roman" w:hAnsi="Times New Roman" w:cs="Times New Roman"/>
            <w:sz w:val="28"/>
            <w:szCs w:val="28"/>
          </w:rPr>
          <w:t> </w:t>
        </w:r>
        <w:r w:rsidRPr="00BE39B1">
          <w:rPr>
            <w:rFonts w:ascii="Times New Roman" w:hAnsi="Times New Roman" w:cs="Times New Roman"/>
            <w:sz w:val="28"/>
            <w:szCs w:val="28"/>
          </w:rPr>
          <w:t>latu</w:t>
        </w:r>
      </w:smartTag>
      <w:r w:rsidRPr="00BE39B1">
        <w:rPr>
          <w:rFonts w:ascii="Times New Roman" w:hAnsi="Times New Roman" w:cs="Times New Roman"/>
          <w:sz w:val="28"/>
          <w:szCs w:val="28"/>
        </w:rPr>
        <w:t xml:space="preserve"> apmērā.</w:t>
      </w:r>
    </w:p>
    <w:p w:rsidR="00B3574E" w:rsidRPr="00BE39B1" w:rsidRDefault="00B3574E" w:rsidP="00FE574D">
      <w:pPr>
        <w:pStyle w:val="ListParagraph"/>
        <w:tabs>
          <w:tab w:val="left" w:pos="68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74E" w:rsidRPr="00BE39B1" w:rsidRDefault="00B3574E" w:rsidP="00BE39B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9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39B1">
        <w:rPr>
          <w:rFonts w:ascii="Times New Roman" w:hAnsi="Times New Roman" w:cs="Times New Roman"/>
          <w:sz w:val="28"/>
          <w:szCs w:val="28"/>
        </w:rPr>
        <w:t>Noteikt Veselības ministriju par sabiedrības ar ierobežotu atbildību "Jelgavas neatliekamās medicīniskās palīdzības stacija" kapitāla daļu turētāju.</w:t>
      </w:r>
    </w:p>
    <w:p w:rsidR="00B3574E" w:rsidRPr="00BE39B1" w:rsidRDefault="00B3574E" w:rsidP="00BE39B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74E" w:rsidRPr="00BE39B1" w:rsidRDefault="00B3574E" w:rsidP="00BE39B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74E" w:rsidRPr="00BE39B1" w:rsidRDefault="00B3574E" w:rsidP="00BE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74E" w:rsidRPr="00472FC5" w:rsidRDefault="00B3574E" w:rsidP="00472FC5">
      <w:pPr>
        <w:pStyle w:val="naisf"/>
        <w:tabs>
          <w:tab w:val="left" w:pos="6758"/>
        </w:tabs>
        <w:spacing w:before="0" w:after="0"/>
        <w:ind w:firstLine="709"/>
        <w:rPr>
          <w:sz w:val="28"/>
          <w:szCs w:val="28"/>
        </w:rPr>
      </w:pPr>
      <w:r w:rsidRPr="00472FC5">
        <w:rPr>
          <w:sz w:val="28"/>
          <w:szCs w:val="28"/>
        </w:rPr>
        <w:t>Ministru prezidents</w:t>
      </w:r>
      <w:r w:rsidRPr="00472FC5">
        <w:rPr>
          <w:sz w:val="28"/>
          <w:szCs w:val="28"/>
        </w:rPr>
        <w:tab/>
        <w:t>V.Dombrovskis</w:t>
      </w:r>
    </w:p>
    <w:p w:rsidR="00B3574E" w:rsidRPr="00BE39B1" w:rsidRDefault="00B3574E" w:rsidP="00BE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74E" w:rsidRPr="00BE39B1" w:rsidRDefault="00B3574E" w:rsidP="00BE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74E" w:rsidRPr="00BE39B1" w:rsidRDefault="00B3574E" w:rsidP="00BE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74E" w:rsidRPr="00BE39B1" w:rsidRDefault="00B3574E" w:rsidP="00D8209E">
      <w:pPr>
        <w:pStyle w:val="naisf"/>
        <w:tabs>
          <w:tab w:val="left" w:pos="675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>Veselības</w:t>
      </w:r>
      <w:r>
        <w:rPr>
          <w:sz w:val="28"/>
          <w:szCs w:val="28"/>
        </w:rPr>
        <w:t xml:space="preserve"> ministrs</w:t>
      </w:r>
      <w:r>
        <w:rPr>
          <w:sz w:val="28"/>
          <w:szCs w:val="28"/>
        </w:rPr>
        <w:tab/>
        <w:t>J.Bārzdiņš</w:t>
      </w:r>
    </w:p>
    <w:sectPr w:rsidR="00B3574E" w:rsidRPr="00BE39B1" w:rsidSect="00BE39B1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4E" w:rsidRDefault="00B3574E" w:rsidP="00DF1B32">
      <w:pPr>
        <w:spacing w:after="0" w:line="240" w:lineRule="auto"/>
      </w:pPr>
      <w:r>
        <w:separator/>
      </w:r>
    </w:p>
  </w:endnote>
  <w:endnote w:type="continuationSeparator" w:id="0">
    <w:p w:rsidR="00B3574E" w:rsidRDefault="00B3574E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4E" w:rsidRPr="00BE39B1" w:rsidRDefault="00B3574E" w:rsidP="003F3481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BE39B1">
      <w:rPr>
        <w:rFonts w:ascii="Times New Roman" w:hAnsi="Times New Roman" w:cs="Times New Roman"/>
        <w:sz w:val="16"/>
        <w:szCs w:val="16"/>
      </w:rPr>
      <w:t>R3466_0</w:t>
    </w:r>
    <w:r>
      <w:rPr>
        <w:rFonts w:ascii="Times New Roman" w:hAnsi="Times New Roman" w:cs="Times New Roman"/>
        <w:sz w:val="16"/>
        <w:szCs w:val="16"/>
      </w:rPr>
      <w:t xml:space="preserve"> v_sk. = </w:t>
    </w:r>
    <w:fldSimple w:instr=" NUMWORDS  \* MERGEFORMAT ">
      <w:r w:rsidRPr="00472FC5">
        <w:rPr>
          <w:rFonts w:ascii="Times New Roman" w:hAnsi="Times New Roman" w:cs="Times New Roman"/>
          <w:noProof/>
          <w:sz w:val="16"/>
          <w:szCs w:val="16"/>
        </w:rPr>
        <w:t>88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4E" w:rsidRDefault="00B3574E" w:rsidP="00DF1B32">
      <w:pPr>
        <w:spacing w:after="0" w:line="240" w:lineRule="auto"/>
      </w:pPr>
      <w:r>
        <w:separator/>
      </w:r>
    </w:p>
  </w:footnote>
  <w:footnote w:type="continuationSeparator" w:id="0">
    <w:p w:rsidR="00B3574E" w:rsidRDefault="00B3574E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4E" w:rsidRDefault="00B3574E" w:rsidP="00BE39B1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FC9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0813BBF"/>
    <w:multiLevelType w:val="hybridMultilevel"/>
    <w:tmpl w:val="7E8C5B7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2312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3032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752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472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192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912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632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352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3B5"/>
    <w:rsid w:val="0000318A"/>
    <w:rsid w:val="00027377"/>
    <w:rsid w:val="00030822"/>
    <w:rsid w:val="000455CA"/>
    <w:rsid w:val="00045FF1"/>
    <w:rsid w:val="0004792F"/>
    <w:rsid w:val="00060F0E"/>
    <w:rsid w:val="0006160C"/>
    <w:rsid w:val="00084B1E"/>
    <w:rsid w:val="00093B67"/>
    <w:rsid w:val="00094698"/>
    <w:rsid w:val="000B0F79"/>
    <w:rsid w:val="000C1463"/>
    <w:rsid w:val="000D7A97"/>
    <w:rsid w:val="001016AD"/>
    <w:rsid w:val="00110716"/>
    <w:rsid w:val="00155F21"/>
    <w:rsid w:val="001B6F8E"/>
    <w:rsid w:val="001D37D3"/>
    <w:rsid w:val="001D383D"/>
    <w:rsid w:val="001D42CB"/>
    <w:rsid w:val="001E1C41"/>
    <w:rsid w:val="001E2425"/>
    <w:rsid w:val="001F0962"/>
    <w:rsid w:val="001F5CB4"/>
    <w:rsid w:val="00202DBD"/>
    <w:rsid w:val="002373F4"/>
    <w:rsid w:val="002423B4"/>
    <w:rsid w:val="00244CFF"/>
    <w:rsid w:val="00265553"/>
    <w:rsid w:val="00273895"/>
    <w:rsid w:val="002814D1"/>
    <w:rsid w:val="00296262"/>
    <w:rsid w:val="002B3404"/>
    <w:rsid w:val="002B56C9"/>
    <w:rsid w:val="002D16F2"/>
    <w:rsid w:val="002E0CBF"/>
    <w:rsid w:val="00334A0D"/>
    <w:rsid w:val="003545B5"/>
    <w:rsid w:val="00372468"/>
    <w:rsid w:val="0037444F"/>
    <w:rsid w:val="003B1CE3"/>
    <w:rsid w:val="003B2E53"/>
    <w:rsid w:val="003B6C7A"/>
    <w:rsid w:val="003E116B"/>
    <w:rsid w:val="003E39A3"/>
    <w:rsid w:val="003F1ADD"/>
    <w:rsid w:val="003F3481"/>
    <w:rsid w:val="003F593F"/>
    <w:rsid w:val="003F73A2"/>
    <w:rsid w:val="004141D9"/>
    <w:rsid w:val="004177D0"/>
    <w:rsid w:val="00432548"/>
    <w:rsid w:val="00440F32"/>
    <w:rsid w:val="00444D4A"/>
    <w:rsid w:val="004475BD"/>
    <w:rsid w:val="0046484B"/>
    <w:rsid w:val="00464B7F"/>
    <w:rsid w:val="00472FC5"/>
    <w:rsid w:val="004758D0"/>
    <w:rsid w:val="0048061F"/>
    <w:rsid w:val="004F34B3"/>
    <w:rsid w:val="00505AA1"/>
    <w:rsid w:val="0051038F"/>
    <w:rsid w:val="005157C5"/>
    <w:rsid w:val="00527131"/>
    <w:rsid w:val="005458F3"/>
    <w:rsid w:val="00565798"/>
    <w:rsid w:val="00577C23"/>
    <w:rsid w:val="0059734A"/>
    <w:rsid w:val="005A7581"/>
    <w:rsid w:val="005B79B4"/>
    <w:rsid w:val="005E4C0B"/>
    <w:rsid w:val="005E7A2B"/>
    <w:rsid w:val="005F6E6A"/>
    <w:rsid w:val="0063113A"/>
    <w:rsid w:val="00635957"/>
    <w:rsid w:val="00645702"/>
    <w:rsid w:val="00673825"/>
    <w:rsid w:val="006A2592"/>
    <w:rsid w:val="006A42EB"/>
    <w:rsid w:val="006A50A0"/>
    <w:rsid w:val="006A5B1C"/>
    <w:rsid w:val="006B362A"/>
    <w:rsid w:val="006C4AFC"/>
    <w:rsid w:val="006D2CFE"/>
    <w:rsid w:val="006D6950"/>
    <w:rsid w:val="006E4122"/>
    <w:rsid w:val="006F1562"/>
    <w:rsid w:val="007225E3"/>
    <w:rsid w:val="007250D7"/>
    <w:rsid w:val="00741BB7"/>
    <w:rsid w:val="00773546"/>
    <w:rsid w:val="007956E7"/>
    <w:rsid w:val="007C7F68"/>
    <w:rsid w:val="007E5480"/>
    <w:rsid w:val="00815F3A"/>
    <w:rsid w:val="008235D0"/>
    <w:rsid w:val="008302ED"/>
    <w:rsid w:val="00836FC4"/>
    <w:rsid w:val="00842726"/>
    <w:rsid w:val="00850041"/>
    <w:rsid w:val="008643B5"/>
    <w:rsid w:val="008874C7"/>
    <w:rsid w:val="008A18F2"/>
    <w:rsid w:val="008B45A9"/>
    <w:rsid w:val="008F1D14"/>
    <w:rsid w:val="009607C1"/>
    <w:rsid w:val="00965552"/>
    <w:rsid w:val="00974C7B"/>
    <w:rsid w:val="009B0DB0"/>
    <w:rsid w:val="009B5A79"/>
    <w:rsid w:val="009E5073"/>
    <w:rsid w:val="00A344D4"/>
    <w:rsid w:val="00A61975"/>
    <w:rsid w:val="00A629D4"/>
    <w:rsid w:val="00A84ABD"/>
    <w:rsid w:val="00A8788A"/>
    <w:rsid w:val="00AA142B"/>
    <w:rsid w:val="00AA2618"/>
    <w:rsid w:val="00AC063F"/>
    <w:rsid w:val="00AD4298"/>
    <w:rsid w:val="00AF4D25"/>
    <w:rsid w:val="00AF6B31"/>
    <w:rsid w:val="00B058A4"/>
    <w:rsid w:val="00B124A9"/>
    <w:rsid w:val="00B173BE"/>
    <w:rsid w:val="00B3574E"/>
    <w:rsid w:val="00B53F48"/>
    <w:rsid w:val="00B642FE"/>
    <w:rsid w:val="00B95BB9"/>
    <w:rsid w:val="00BC3172"/>
    <w:rsid w:val="00BE39B1"/>
    <w:rsid w:val="00BF3264"/>
    <w:rsid w:val="00C014C7"/>
    <w:rsid w:val="00C11F94"/>
    <w:rsid w:val="00C16589"/>
    <w:rsid w:val="00C31160"/>
    <w:rsid w:val="00C31747"/>
    <w:rsid w:val="00C32E20"/>
    <w:rsid w:val="00C368DC"/>
    <w:rsid w:val="00C50E20"/>
    <w:rsid w:val="00C55E85"/>
    <w:rsid w:val="00C83DDE"/>
    <w:rsid w:val="00CA211D"/>
    <w:rsid w:val="00CA6B11"/>
    <w:rsid w:val="00CB548D"/>
    <w:rsid w:val="00CC66F6"/>
    <w:rsid w:val="00CE1DAA"/>
    <w:rsid w:val="00D109F6"/>
    <w:rsid w:val="00D8209E"/>
    <w:rsid w:val="00D91CDA"/>
    <w:rsid w:val="00D962C8"/>
    <w:rsid w:val="00DD5241"/>
    <w:rsid w:val="00DF1B32"/>
    <w:rsid w:val="00E00357"/>
    <w:rsid w:val="00E04579"/>
    <w:rsid w:val="00E133FB"/>
    <w:rsid w:val="00E20526"/>
    <w:rsid w:val="00E230A1"/>
    <w:rsid w:val="00E53587"/>
    <w:rsid w:val="00E63785"/>
    <w:rsid w:val="00E810A9"/>
    <w:rsid w:val="00E838C3"/>
    <w:rsid w:val="00EE1581"/>
    <w:rsid w:val="00F16F21"/>
    <w:rsid w:val="00F273BC"/>
    <w:rsid w:val="00F27B20"/>
    <w:rsid w:val="00F35991"/>
    <w:rsid w:val="00F42F13"/>
    <w:rsid w:val="00F824C9"/>
    <w:rsid w:val="00F82B06"/>
    <w:rsid w:val="00F8779B"/>
    <w:rsid w:val="00FB5A5D"/>
    <w:rsid w:val="00FC0A01"/>
    <w:rsid w:val="00FC2D8C"/>
    <w:rsid w:val="00FC7AE8"/>
    <w:rsid w:val="00FD2C93"/>
    <w:rsid w:val="00FD4774"/>
    <w:rsid w:val="00FE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2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546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7956E7"/>
    <w:pPr>
      <w:ind w:left="720"/>
    </w:pPr>
  </w:style>
  <w:style w:type="table" w:styleId="TableGrid">
    <w:name w:val="Table Grid"/>
    <w:basedOn w:val="TableNormal"/>
    <w:uiPriority w:val="99"/>
    <w:rsid w:val="002655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1B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B3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73546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773546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uiPriority w:val="99"/>
    <w:rsid w:val="0048061F"/>
    <w:rPr>
      <w:rFonts w:ascii="Times New Roman" w:hAnsi="Times New Roman" w:cs="Times New Roman"/>
      <w:sz w:val="20"/>
      <w:szCs w:val="20"/>
      <w:lang w:val="lv-LV"/>
    </w:rPr>
  </w:style>
  <w:style w:type="paragraph" w:customStyle="1" w:styleId="Rakstz4">
    <w:name w:val="Rakstz.4"/>
    <w:basedOn w:val="Normal"/>
    <w:uiPriority w:val="99"/>
    <w:rsid w:val="00B124A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B124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122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741BB7"/>
    <w:rPr>
      <w:rFonts w:cs="Times New Roman"/>
      <w:color w:val="0000FF"/>
      <w:u w:val="single"/>
    </w:rPr>
  </w:style>
  <w:style w:type="paragraph" w:customStyle="1" w:styleId="RakstzCharCharRakstzCharCharRakstz">
    <w:name w:val="Rakstz. Char Char Rakstz. Char Char Rakstz."/>
    <w:basedOn w:val="Normal"/>
    <w:uiPriority w:val="99"/>
    <w:rsid w:val="00BE39B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aisf">
    <w:name w:val="naisf"/>
    <w:basedOn w:val="Normal"/>
    <w:uiPriority w:val="99"/>
    <w:rsid w:val="00D8209E"/>
    <w:pPr>
      <w:spacing w:before="75" w:after="75" w:line="240" w:lineRule="auto"/>
      <w:ind w:firstLine="375"/>
      <w:jc w:val="both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490</Words>
  <Characters>280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Jelgavas pilsētas domei piederošo sabiedrības ar ierobežotu atbildību "Jelgavas neatliekamās medicīniskās palīdzības stacija" kapitāla daļu pārņemšanu valsts īpašumā” projekts</dc:title>
  <dc:subject>Ministru kabineta rīkojuma projekts</dc:subject>
  <dc:creator>Ieva Brūvere</dc:creator>
  <cp:keywords/>
  <dc:description>tel.67876061, ieva.bruvere@vm.gov.lv ;  fakss67876002</dc:description>
  <cp:lastModifiedBy>Leontīne Babkina</cp:lastModifiedBy>
  <cp:revision>17</cp:revision>
  <cp:lastPrinted>2011-01-31T13:55:00Z</cp:lastPrinted>
  <dcterms:created xsi:type="dcterms:W3CDTF">2010-11-05T13:05:00Z</dcterms:created>
  <dcterms:modified xsi:type="dcterms:W3CDTF">2011-02-01T14:24:00Z</dcterms:modified>
</cp:coreProperties>
</file>