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A5" w:rsidRPr="00502B41" w:rsidRDefault="00502B41" w:rsidP="00EF662B">
      <w:pPr>
        <w:jc w:val="center"/>
        <w:rPr>
          <w:b/>
          <w:bCs/>
          <w:caps/>
          <w:sz w:val="28"/>
          <w:szCs w:val="28"/>
          <w:lang w:val="lv-LV"/>
        </w:rPr>
      </w:pPr>
      <w:bookmarkStart w:id="0" w:name="OLE_LINK1"/>
      <w:bookmarkStart w:id="1" w:name="OLE_LINK2"/>
      <w:r w:rsidRPr="00502B41">
        <w:rPr>
          <w:b/>
          <w:bCs/>
          <w:caps/>
          <w:sz w:val="28"/>
          <w:szCs w:val="28"/>
          <w:lang w:val="lv-LV"/>
        </w:rPr>
        <w:t>Latvijas Republikas veselības ministrij</w:t>
      </w:r>
      <w:r w:rsidR="008A63FC">
        <w:rPr>
          <w:b/>
          <w:bCs/>
          <w:caps/>
          <w:sz w:val="28"/>
          <w:szCs w:val="28"/>
          <w:lang w:val="lv-LV"/>
        </w:rPr>
        <w:t xml:space="preserve">as </w:t>
      </w:r>
      <w:r w:rsidRPr="00502B41">
        <w:rPr>
          <w:b/>
          <w:bCs/>
          <w:caps/>
          <w:sz w:val="28"/>
          <w:szCs w:val="28"/>
          <w:lang w:val="lv-LV"/>
        </w:rPr>
        <w:t>un indijas republikas veselības un ģimenes labklājības ministrij</w:t>
      </w:r>
      <w:r w:rsidR="003B452A">
        <w:rPr>
          <w:b/>
          <w:bCs/>
          <w:caps/>
          <w:sz w:val="28"/>
          <w:szCs w:val="28"/>
          <w:lang w:val="lv-LV"/>
        </w:rPr>
        <w:t>AS VIENOŠANĀS</w:t>
      </w:r>
      <w:r w:rsidRPr="00502B41">
        <w:rPr>
          <w:b/>
          <w:bCs/>
          <w:caps/>
          <w:sz w:val="28"/>
          <w:szCs w:val="28"/>
          <w:lang w:val="lv-LV"/>
        </w:rPr>
        <w:t xml:space="preserve"> par sadarbību veselības aprūpes un medicīnas zināt</w:t>
      </w:r>
      <w:r w:rsidR="00E56EE5">
        <w:rPr>
          <w:b/>
          <w:bCs/>
          <w:caps/>
          <w:sz w:val="28"/>
          <w:szCs w:val="28"/>
          <w:lang w:val="lv-LV"/>
        </w:rPr>
        <w:t>ŅU</w:t>
      </w:r>
      <w:r w:rsidRPr="00502B41">
        <w:rPr>
          <w:b/>
          <w:bCs/>
          <w:caps/>
          <w:sz w:val="28"/>
          <w:szCs w:val="28"/>
          <w:lang w:val="lv-LV"/>
        </w:rPr>
        <w:t xml:space="preserve"> </w:t>
      </w:r>
      <w:r w:rsidR="00A07AA5" w:rsidRPr="00502B41">
        <w:rPr>
          <w:b/>
          <w:bCs/>
          <w:caps/>
          <w:sz w:val="28"/>
          <w:szCs w:val="28"/>
          <w:lang w:val="lv-LV"/>
        </w:rPr>
        <w:t>jomā</w:t>
      </w:r>
      <w:bookmarkEnd w:id="0"/>
      <w:bookmarkEnd w:id="1"/>
    </w:p>
    <w:p w:rsidR="00A07AA5" w:rsidRPr="00502B41" w:rsidRDefault="00A07AA5" w:rsidP="00EF662B">
      <w:pPr>
        <w:jc w:val="center"/>
        <w:rPr>
          <w:b/>
          <w:bCs/>
          <w:caps/>
          <w:sz w:val="28"/>
          <w:szCs w:val="28"/>
          <w:lang w:val="lv-LV"/>
        </w:rPr>
      </w:pPr>
    </w:p>
    <w:p w:rsidR="00502B41" w:rsidRPr="00502B41" w:rsidRDefault="00502B41" w:rsidP="00EF662B">
      <w:pPr>
        <w:jc w:val="both"/>
        <w:rPr>
          <w:sz w:val="28"/>
          <w:szCs w:val="28"/>
          <w:lang w:val="lv-LV"/>
        </w:rPr>
      </w:pPr>
      <w:r w:rsidRPr="00502B41">
        <w:rPr>
          <w:sz w:val="28"/>
          <w:szCs w:val="28"/>
          <w:lang w:val="lv-LV"/>
        </w:rPr>
        <w:t>Latvijas Republikas Veselības ministrija un Indijas Republikas Veselības un ģimenes labklājības</w:t>
      </w:r>
      <w:r w:rsidR="00300109">
        <w:rPr>
          <w:sz w:val="28"/>
          <w:szCs w:val="28"/>
          <w:lang w:val="lv-LV"/>
        </w:rPr>
        <w:t xml:space="preserve"> ministrija</w:t>
      </w:r>
      <w:r w:rsidRPr="00502B41">
        <w:rPr>
          <w:sz w:val="28"/>
          <w:szCs w:val="28"/>
          <w:lang w:val="lv-LV"/>
        </w:rPr>
        <w:t>, turpmāk tekstā – „Puses”,</w:t>
      </w:r>
    </w:p>
    <w:p w:rsidR="00502B41" w:rsidRPr="00502B41" w:rsidRDefault="00502B41" w:rsidP="00EF662B">
      <w:pPr>
        <w:jc w:val="both"/>
        <w:rPr>
          <w:sz w:val="28"/>
          <w:szCs w:val="28"/>
          <w:lang w:val="lv-LV"/>
        </w:rPr>
      </w:pPr>
    </w:p>
    <w:p w:rsidR="00502B41" w:rsidRPr="00502B41" w:rsidRDefault="00502B41" w:rsidP="00EF662B">
      <w:pPr>
        <w:pStyle w:val="BodyTextIndent"/>
        <w:shd w:val="clear" w:color="auto" w:fill="auto"/>
        <w:ind w:firstLine="0"/>
        <w:rPr>
          <w:sz w:val="28"/>
          <w:szCs w:val="28"/>
          <w:lang w:val="lv-LV"/>
        </w:rPr>
      </w:pPr>
      <w:r w:rsidRPr="00502B41">
        <w:rPr>
          <w:sz w:val="28"/>
          <w:szCs w:val="28"/>
          <w:lang w:val="lv-LV"/>
        </w:rPr>
        <w:t xml:space="preserve">apzinoties nepieciešamību ar kopīgiem centieniem turpināt uzlabot </w:t>
      </w:r>
      <w:r w:rsidR="00E56EE5">
        <w:rPr>
          <w:sz w:val="28"/>
          <w:szCs w:val="28"/>
          <w:lang w:val="lv-LV"/>
        </w:rPr>
        <w:t>abu</w:t>
      </w:r>
      <w:r w:rsidRPr="00502B41">
        <w:rPr>
          <w:sz w:val="28"/>
          <w:szCs w:val="28"/>
          <w:lang w:val="lv-LV"/>
        </w:rPr>
        <w:t xml:space="preserve"> valstu</w:t>
      </w:r>
      <w:r w:rsidR="00E56EE5">
        <w:rPr>
          <w:sz w:val="28"/>
          <w:szCs w:val="28"/>
          <w:lang w:val="lv-LV"/>
        </w:rPr>
        <w:t xml:space="preserve"> iedzīvotāju veselības stāvokli,</w:t>
      </w:r>
    </w:p>
    <w:p w:rsidR="00502B41" w:rsidRPr="00502B41" w:rsidRDefault="00502B41" w:rsidP="00EF662B">
      <w:pPr>
        <w:pStyle w:val="BodyTextIndent"/>
        <w:shd w:val="clear" w:color="auto" w:fill="auto"/>
        <w:ind w:firstLine="0"/>
        <w:rPr>
          <w:sz w:val="28"/>
          <w:szCs w:val="28"/>
          <w:lang w:val="lv-LV"/>
        </w:rPr>
      </w:pPr>
    </w:p>
    <w:p w:rsidR="00502B41" w:rsidRPr="00502B41" w:rsidRDefault="00502B41" w:rsidP="00EF662B">
      <w:pPr>
        <w:pStyle w:val="BodyTextIndent"/>
        <w:shd w:val="clear" w:color="auto" w:fill="auto"/>
        <w:ind w:firstLine="0"/>
        <w:rPr>
          <w:sz w:val="28"/>
          <w:szCs w:val="28"/>
          <w:lang w:val="lv-LV"/>
        </w:rPr>
      </w:pPr>
      <w:r w:rsidRPr="00502B41">
        <w:rPr>
          <w:sz w:val="28"/>
          <w:szCs w:val="28"/>
          <w:lang w:val="lv-LV"/>
        </w:rPr>
        <w:t xml:space="preserve">atzīstot sadarbības veselības aprūpes un medicīnas zinātnes jomā svarīgumu </w:t>
      </w:r>
      <w:r w:rsidR="00300109">
        <w:rPr>
          <w:sz w:val="28"/>
          <w:szCs w:val="28"/>
          <w:lang w:val="lv-LV"/>
        </w:rPr>
        <w:t>divpus</w:t>
      </w:r>
      <w:r w:rsidR="00337172">
        <w:rPr>
          <w:sz w:val="28"/>
          <w:szCs w:val="28"/>
          <w:lang w:val="lv-LV"/>
        </w:rPr>
        <w:t xml:space="preserve">ējo </w:t>
      </w:r>
      <w:r w:rsidR="00E56EE5">
        <w:rPr>
          <w:sz w:val="28"/>
          <w:szCs w:val="28"/>
          <w:lang w:val="lv-LV"/>
        </w:rPr>
        <w:t>attiecību kontekstā,</w:t>
      </w:r>
    </w:p>
    <w:p w:rsidR="00502B41" w:rsidRPr="00502B41" w:rsidRDefault="00502B41" w:rsidP="00EF662B">
      <w:pPr>
        <w:pStyle w:val="BodyTextIndent"/>
        <w:shd w:val="clear" w:color="auto" w:fill="auto"/>
        <w:ind w:firstLine="0"/>
        <w:rPr>
          <w:sz w:val="28"/>
          <w:szCs w:val="28"/>
          <w:lang w:val="lv-LV"/>
        </w:rPr>
      </w:pPr>
    </w:p>
    <w:p w:rsidR="00502B41" w:rsidRPr="00502B41" w:rsidRDefault="00502B41" w:rsidP="00EF662B">
      <w:pPr>
        <w:jc w:val="both"/>
        <w:rPr>
          <w:sz w:val="28"/>
          <w:szCs w:val="28"/>
          <w:lang w:val="lv-LV"/>
        </w:rPr>
      </w:pPr>
      <w:r w:rsidRPr="00502B41">
        <w:rPr>
          <w:sz w:val="28"/>
          <w:szCs w:val="28"/>
          <w:lang w:val="lv-LV"/>
        </w:rPr>
        <w:t>vienojas par turpmāko.</w:t>
      </w:r>
    </w:p>
    <w:p w:rsidR="00502B41" w:rsidRPr="00502B41" w:rsidRDefault="00502B41" w:rsidP="00EF662B">
      <w:pPr>
        <w:jc w:val="both"/>
        <w:rPr>
          <w:sz w:val="28"/>
          <w:szCs w:val="28"/>
          <w:lang w:val="lv-LV"/>
        </w:rPr>
      </w:pPr>
    </w:p>
    <w:p w:rsidR="00A07AA5" w:rsidRPr="00502B41" w:rsidRDefault="00A07AA5" w:rsidP="00EF662B">
      <w:pPr>
        <w:ind w:firstLine="720"/>
        <w:jc w:val="both"/>
        <w:rPr>
          <w:sz w:val="28"/>
          <w:szCs w:val="28"/>
          <w:lang w:val="lv-LV"/>
        </w:rPr>
      </w:pPr>
    </w:p>
    <w:p w:rsidR="00EF662B" w:rsidRPr="00EF662B" w:rsidRDefault="00EF662B" w:rsidP="00EF662B">
      <w:pPr>
        <w:pStyle w:val="Heading1"/>
        <w:shd w:val="clear" w:color="auto" w:fill="auto"/>
        <w:rPr>
          <w:sz w:val="28"/>
          <w:lang w:val="lv-LV"/>
        </w:rPr>
      </w:pPr>
      <w:r w:rsidRPr="00EF662B">
        <w:rPr>
          <w:sz w:val="28"/>
          <w:lang w:val="lv-LV"/>
        </w:rPr>
        <w:t>1. pants</w:t>
      </w:r>
    </w:p>
    <w:p w:rsidR="00EF662B" w:rsidRPr="00EF662B" w:rsidRDefault="00EF662B" w:rsidP="00EF662B">
      <w:pPr>
        <w:jc w:val="both"/>
        <w:rPr>
          <w:sz w:val="28"/>
          <w:lang w:val="lv-LV"/>
        </w:rPr>
      </w:pPr>
    </w:p>
    <w:p w:rsidR="00EF662B" w:rsidRPr="00EF662B" w:rsidRDefault="00EF662B" w:rsidP="00EF662B">
      <w:pPr>
        <w:jc w:val="both"/>
        <w:rPr>
          <w:sz w:val="28"/>
          <w:lang w:val="lv-LV"/>
        </w:rPr>
      </w:pPr>
      <w:r w:rsidRPr="00EF662B">
        <w:rPr>
          <w:sz w:val="28"/>
          <w:lang w:val="lv-LV"/>
        </w:rPr>
        <w:t xml:space="preserve">Puses </w:t>
      </w:r>
      <w:r w:rsidR="0075378F">
        <w:rPr>
          <w:sz w:val="28"/>
          <w:lang w:val="lv-LV"/>
        </w:rPr>
        <w:t>veicina</w:t>
      </w:r>
      <w:r w:rsidR="0075378F" w:rsidRPr="00EF662B">
        <w:rPr>
          <w:sz w:val="28"/>
          <w:lang w:val="lv-LV"/>
        </w:rPr>
        <w:t xml:space="preserve"> </w:t>
      </w:r>
      <w:r w:rsidRPr="00EF662B">
        <w:rPr>
          <w:sz w:val="28"/>
          <w:lang w:val="lv-LV"/>
        </w:rPr>
        <w:t xml:space="preserve">sadarbību veselības </w:t>
      </w:r>
      <w:r>
        <w:rPr>
          <w:sz w:val="28"/>
          <w:lang w:val="lv-LV"/>
        </w:rPr>
        <w:t xml:space="preserve">aprūpes </w:t>
      </w:r>
      <w:r w:rsidRPr="00EF662B">
        <w:rPr>
          <w:sz w:val="28"/>
          <w:lang w:val="lv-LV"/>
        </w:rPr>
        <w:t xml:space="preserve">un medicīnas zinātnes jomā, pamatojoties uz </w:t>
      </w:r>
      <w:r w:rsidR="00300109">
        <w:rPr>
          <w:sz w:val="28"/>
          <w:lang w:val="lv-LV"/>
        </w:rPr>
        <w:t>vienlīdzības, savstarpējības un abpusēja izdevīguma</w:t>
      </w:r>
      <w:r w:rsidRPr="00EF662B">
        <w:rPr>
          <w:sz w:val="28"/>
          <w:lang w:val="lv-LV"/>
        </w:rPr>
        <w:t xml:space="preserve"> principiem, saskaņā ar abu valstu </w:t>
      </w:r>
      <w:r>
        <w:rPr>
          <w:sz w:val="28"/>
          <w:lang w:val="lv-LV"/>
        </w:rPr>
        <w:t xml:space="preserve">nacionālajiem normatīvajiem aktiem un ņemot vērā </w:t>
      </w:r>
      <w:r w:rsidR="00300109">
        <w:rPr>
          <w:sz w:val="28"/>
          <w:lang w:val="lv-LV"/>
        </w:rPr>
        <w:t xml:space="preserve">savas </w:t>
      </w:r>
      <w:r>
        <w:rPr>
          <w:sz w:val="28"/>
          <w:lang w:val="lv-LV"/>
        </w:rPr>
        <w:t>starptautiskās saistības</w:t>
      </w:r>
      <w:r w:rsidRPr="00EF662B">
        <w:rPr>
          <w:sz w:val="28"/>
          <w:lang w:val="lv-LV"/>
        </w:rPr>
        <w:t>.</w:t>
      </w:r>
    </w:p>
    <w:p w:rsidR="00EF662B" w:rsidRDefault="00EF662B" w:rsidP="00EF662B">
      <w:pPr>
        <w:jc w:val="both"/>
        <w:rPr>
          <w:sz w:val="28"/>
          <w:lang w:val="lv-LV"/>
        </w:rPr>
      </w:pPr>
    </w:p>
    <w:p w:rsidR="00EF662B" w:rsidRPr="00A51E75" w:rsidRDefault="00EF662B" w:rsidP="00EF662B">
      <w:pPr>
        <w:jc w:val="both"/>
        <w:rPr>
          <w:sz w:val="28"/>
          <w:lang w:val="lv-LV"/>
        </w:rPr>
      </w:pPr>
    </w:p>
    <w:p w:rsidR="00EF662B" w:rsidRPr="00A51E75" w:rsidRDefault="00EF662B" w:rsidP="00EF662B">
      <w:pPr>
        <w:pStyle w:val="Heading1"/>
        <w:shd w:val="clear" w:color="auto" w:fill="auto"/>
        <w:rPr>
          <w:sz w:val="28"/>
          <w:lang w:val="lv-LV"/>
        </w:rPr>
      </w:pPr>
      <w:r w:rsidRPr="00A51E75">
        <w:rPr>
          <w:sz w:val="28"/>
          <w:lang w:val="lv-LV"/>
        </w:rPr>
        <w:t>2. pants</w:t>
      </w:r>
    </w:p>
    <w:p w:rsidR="00EF662B" w:rsidRPr="00A51E75" w:rsidRDefault="00EF662B" w:rsidP="00EF662B">
      <w:pPr>
        <w:jc w:val="both"/>
        <w:rPr>
          <w:sz w:val="28"/>
          <w:lang w:val="lv-LV"/>
        </w:rPr>
      </w:pPr>
    </w:p>
    <w:p w:rsidR="00A51E75" w:rsidRPr="00E70C42" w:rsidRDefault="00EF662B" w:rsidP="00A51E75">
      <w:pPr>
        <w:jc w:val="both"/>
        <w:rPr>
          <w:sz w:val="28"/>
          <w:szCs w:val="28"/>
          <w:lang w:val="lv-LV"/>
        </w:rPr>
      </w:pPr>
      <w:r w:rsidRPr="00E70C42">
        <w:rPr>
          <w:sz w:val="28"/>
          <w:lang w:val="lv-LV"/>
        </w:rPr>
        <w:t>Pu</w:t>
      </w:r>
      <w:r w:rsidR="00A51E75" w:rsidRPr="00E70C42">
        <w:rPr>
          <w:sz w:val="28"/>
          <w:lang w:val="lv-LV"/>
        </w:rPr>
        <w:t>ses</w:t>
      </w:r>
      <w:r w:rsidR="00A51E75" w:rsidRPr="00E70C42">
        <w:rPr>
          <w:sz w:val="28"/>
          <w:szCs w:val="28"/>
          <w:lang w:val="lv-LV"/>
        </w:rPr>
        <w:t xml:space="preserve">, cik vien iespējams, veicina savstarpēji izdevīgu sadarbību šādās </w:t>
      </w:r>
      <w:r w:rsidR="00784181">
        <w:rPr>
          <w:sz w:val="28"/>
          <w:szCs w:val="28"/>
          <w:lang w:val="lv-LV"/>
        </w:rPr>
        <w:t>formās</w:t>
      </w:r>
      <w:r w:rsidR="00A51E75" w:rsidRPr="00E70C42">
        <w:rPr>
          <w:sz w:val="28"/>
          <w:szCs w:val="28"/>
          <w:lang w:val="lv-LV"/>
        </w:rPr>
        <w:t xml:space="preserve">: </w:t>
      </w:r>
    </w:p>
    <w:p w:rsidR="00EF662B" w:rsidRPr="00E70C42" w:rsidRDefault="00EF662B" w:rsidP="00EF662B">
      <w:pPr>
        <w:jc w:val="both"/>
        <w:rPr>
          <w:sz w:val="28"/>
          <w:lang w:val="lv-LV"/>
        </w:rPr>
      </w:pPr>
    </w:p>
    <w:p w:rsidR="00E70C42" w:rsidRDefault="00EF662B" w:rsidP="00E70C42">
      <w:pPr>
        <w:ind w:left="709" w:hanging="709"/>
        <w:jc w:val="both"/>
        <w:rPr>
          <w:sz w:val="28"/>
          <w:szCs w:val="28"/>
          <w:lang w:val="lv-LV"/>
        </w:rPr>
      </w:pPr>
      <w:r w:rsidRPr="00E70C42">
        <w:rPr>
          <w:sz w:val="28"/>
          <w:lang w:val="lv-LV"/>
        </w:rPr>
        <w:t>1.</w:t>
      </w:r>
      <w:r w:rsidRPr="00E70C42">
        <w:rPr>
          <w:sz w:val="28"/>
          <w:lang w:val="lv-LV"/>
        </w:rPr>
        <w:tab/>
      </w:r>
      <w:r w:rsidR="00E70C42" w:rsidRPr="00E70C42">
        <w:rPr>
          <w:sz w:val="28"/>
          <w:szCs w:val="28"/>
          <w:lang w:val="lv-LV"/>
        </w:rPr>
        <w:t>informācijas un dokumentu apmaiņ</w:t>
      </w:r>
      <w:r w:rsidR="00950BC4">
        <w:rPr>
          <w:sz w:val="28"/>
          <w:szCs w:val="28"/>
          <w:lang w:val="lv-LV"/>
        </w:rPr>
        <w:t>ā</w:t>
      </w:r>
      <w:r w:rsidR="00E70C42" w:rsidRPr="00E70C42">
        <w:rPr>
          <w:sz w:val="28"/>
          <w:szCs w:val="28"/>
          <w:lang w:val="lv-LV"/>
        </w:rPr>
        <w:t xml:space="preserve"> par veselībai veltītām tēmām jomās, kas atbilst kopējām interesēm</w:t>
      </w:r>
      <w:r w:rsidR="00E70C42">
        <w:rPr>
          <w:sz w:val="28"/>
          <w:szCs w:val="28"/>
          <w:lang w:val="lv-LV"/>
        </w:rPr>
        <w:t>;</w:t>
      </w:r>
    </w:p>
    <w:p w:rsidR="00E70C42" w:rsidRDefault="00E70C42" w:rsidP="00E70C42">
      <w:pPr>
        <w:ind w:left="709" w:hanging="709"/>
        <w:jc w:val="both"/>
        <w:rPr>
          <w:sz w:val="28"/>
          <w:lang w:val="lv-LV"/>
        </w:rPr>
      </w:pPr>
    </w:p>
    <w:p w:rsidR="00E70C42" w:rsidRDefault="00E70C42" w:rsidP="00E70C42">
      <w:pPr>
        <w:ind w:left="709" w:hanging="709"/>
        <w:jc w:val="both"/>
        <w:rPr>
          <w:sz w:val="28"/>
          <w:szCs w:val="28"/>
          <w:lang w:val="lv-LV"/>
        </w:rPr>
      </w:pPr>
      <w:r>
        <w:rPr>
          <w:sz w:val="28"/>
          <w:lang w:val="lv-LV"/>
        </w:rPr>
        <w:t>2.</w:t>
      </w:r>
      <w:r>
        <w:rPr>
          <w:sz w:val="28"/>
          <w:lang w:val="lv-LV"/>
        </w:rPr>
        <w:tab/>
      </w:r>
      <w:r w:rsidRPr="00502B41">
        <w:rPr>
          <w:sz w:val="28"/>
          <w:szCs w:val="28"/>
          <w:lang w:val="lv-LV"/>
        </w:rPr>
        <w:t>informācijas apmaiņ</w:t>
      </w:r>
      <w:r w:rsidR="00950BC4">
        <w:rPr>
          <w:sz w:val="28"/>
          <w:szCs w:val="28"/>
          <w:lang w:val="lv-LV"/>
        </w:rPr>
        <w:t>ā</w:t>
      </w:r>
      <w:r w:rsidRPr="00502B41">
        <w:rPr>
          <w:sz w:val="28"/>
          <w:szCs w:val="28"/>
          <w:lang w:val="lv-LV"/>
        </w:rPr>
        <w:t xml:space="preserve"> par jaunām medicīnas </w:t>
      </w:r>
      <w:r>
        <w:rPr>
          <w:sz w:val="28"/>
          <w:szCs w:val="28"/>
          <w:lang w:val="lv-LV"/>
        </w:rPr>
        <w:t>tehnoloģijām un inovācijām veselības, farmācijas un arī tradicionālās medicīnas jomā</w:t>
      </w:r>
      <w:r w:rsidR="004C4730">
        <w:rPr>
          <w:sz w:val="28"/>
          <w:szCs w:val="28"/>
          <w:lang w:val="lv-LV"/>
        </w:rPr>
        <w:t xml:space="preserve">, ieskaitot </w:t>
      </w:r>
      <w:proofErr w:type="spellStart"/>
      <w:r w:rsidR="004C4730">
        <w:rPr>
          <w:sz w:val="28"/>
          <w:szCs w:val="28"/>
          <w:lang w:val="lv-LV"/>
        </w:rPr>
        <w:t>ajūrvēdu</w:t>
      </w:r>
      <w:proofErr w:type="spellEnd"/>
      <w:r>
        <w:rPr>
          <w:sz w:val="28"/>
          <w:szCs w:val="28"/>
          <w:lang w:val="lv-LV"/>
        </w:rPr>
        <w:t>;</w:t>
      </w:r>
    </w:p>
    <w:p w:rsidR="00E70C42" w:rsidRDefault="00E70C42" w:rsidP="00E70C42">
      <w:pPr>
        <w:ind w:left="709" w:hanging="709"/>
        <w:jc w:val="both"/>
        <w:rPr>
          <w:sz w:val="28"/>
          <w:szCs w:val="28"/>
          <w:lang w:val="lv-LV"/>
        </w:rPr>
      </w:pPr>
    </w:p>
    <w:p w:rsidR="00E70C42" w:rsidRDefault="00E70C42" w:rsidP="00E70C42">
      <w:pPr>
        <w:ind w:left="709" w:hanging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>
        <w:rPr>
          <w:sz w:val="28"/>
          <w:szCs w:val="28"/>
          <w:lang w:val="lv-LV"/>
        </w:rPr>
        <w:tab/>
        <w:t>informācijas apmaiņ</w:t>
      </w:r>
      <w:r w:rsidR="00950BC4">
        <w:rPr>
          <w:sz w:val="28"/>
          <w:szCs w:val="28"/>
          <w:lang w:val="lv-LV"/>
        </w:rPr>
        <w:t>ā</w:t>
      </w:r>
      <w:r>
        <w:rPr>
          <w:sz w:val="28"/>
          <w:szCs w:val="28"/>
          <w:lang w:val="lv-LV"/>
        </w:rPr>
        <w:t xml:space="preserve"> par vispārējo sabiedrības veselības stāvokli, veselības sektora plānošanas un finansēšanas sistēmām;</w:t>
      </w:r>
    </w:p>
    <w:p w:rsidR="00E70C42" w:rsidRDefault="00E70C42" w:rsidP="00E70C42">
      <w:pPr>
        <w:ind w:left="709" w:hanging="709"/>
        <w:jc w:val="both"/>
        <w:rPr>
          <w:sz w:val="28"/>
          <w:szCs w:val="28"/>
          <w:lang w:val="lv-LV"/>
        </w:rPr>
      </w:pPr>
    </w:p>
    <w:p w:rsidR="00E70C42" w:rsidRDefault="00E70C42" w:rsidP="00E70C42">
      <w:pPr>
        <w:ind w:left="709" w:hanging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4.</w:t>
      </w:r>
      <w:r>
        <w:rPr>
          <w:sz w:val="28"/>
          <w:szCs w:val="28"/>
          <w:lang w:val="lv-LV"/>
        </w:rPr>
        <w:tab/>
        <w:t>informācijas apmaiņ</w:t>
      </w:r>
      <w:r w:rsidR="00950BC4">
        <w:rPr>
          <w:sz w:val="28"/>
          <w:szCs w:val="28"/>
          <w:lang w:val="lv-LV"/>
        </w:rPr>
        <w:t>ā</w:t>
      </w:r>
      <w:r>
        <w:rPr>
          <w:sz w:val="28"/>
          <w:szCs w:val="28"/>
          <w:lang w:val="lv-LV"/>
        </w:rPr>
        <w:t xml:space="preserve"> attiecībā uz starptautisko pamatnostādņu un rekomendāciju, ko izstrādājušas starptautiskās organizācijas, kuru dalībnieki ir </w:t>
      </w:r>
      <w:r w:rsidR="00BB63EF">
        <w:rPr>
          <w:sz w:val="28"/>
          <w:szCs w:val="28"/>
          <w:lang w:val="lv-LV"/>
        </w:rPr>
        <w:t>attiecīgās valstis</w:t>
      </w:r>
      <w:r>
        <w:rPr>
          <w:sz w:val="28"/>
          <w:szCs w:val="28"/>
          <w:lang w:val="lv-LV"/>
        </w:rPr>
        <w:t>, ieviešanu;</w:t>
      </w:r>
    </w:p>
    <w:p w:rsidR="00E70C42" w:rsidRDefault="00E70C42" w:rsidP="00E70C42">
      <w:pPr>
        <w:ind w:left="709" w:hanging="709"/>
        <w:jc w:val="both"/>
        <w:rPr>
          <w:sz w:val="28"/>
          <w:szCs w:val="28"/>
          <w:lang w:val="lv-LV"/>
        </w:rPr>
      </w:pPr>
    </w:p>
    <w:p w:rsidR="00E70C42" w:rsidRDefault="00E70C42" w:rsidP="00E70C42">
      <w:pPr>
        <w:ind w:left="709" w:hanging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</w:t>
      </w:r>
      <w:r>
        <w:rPr>
          <w:sz w:val="28"/>
          <w:szCs w:val="28"/>
          <w:lang w:val="lv-LV"/>
        </w:rPr>
        <w:tab/>
        <w:t>informācijas apmaiņ</w:t>
      </w:r>
      <w:r w:rsidR="00950BC4">
        <w:rPr>
          <w:sz w:val="28"/>
          <w:szCs w:val="28"/>
          <w:lang w:val="lv-LV"/>
        </w:rPr>
        <w:t>ā</w:t>
      </w:r>
      <w:r>
        <w:rPr>
          <w:sz w:val="28"/>
          <w:szCs w:val="28"/>
          <w:lang w:val="lv-LV"/>
        </w:rPr>
        <w:t xml:space="preserve"> par farmaceitiskajiem izstrādājumiem, to blakusparādībām, kā arī to sertifikāciju, kontroli un kvalitātes nodrošinājumu;</w:t>
      </w:r>
    </w:p>
    <w:p w:rsidR="00E70C42" w:rsidRDefault="00E70C42" w:rsidP="00E70C42">
      <w:pPr>
        <w:ind w:left="709" w:hanging="709"/>
        <w:jc w:val="both"/>
        <w:rPr>
          <w:sz w:val="28"/>
          <w:szCs w:val="28"/>
          <w:lang w:val="lv-LV"/>
        </w:rPr>
      </w:pPr>
    </w:p>
    <w:p w:rsidR="00E70C42" w:rsidRDefault="00E70C42" w:rsidP="00E70C42">
      <w:pPr>
        <w:ind w:left="709" w:hanging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</w:t>
      </w:r>
      <w:r>
        <w:rPr>
          <w:sz w:val="28"/>
          <w:szCs w:val="28"/>
          <w:lang w:val="lv-LV"/>
        </w:rPr>
        <w:tab/>
      </w:r>
      <w:r w:rsidR="00645DCF">
        <w:rPr>
          <w:sz w:val="28"/>
          <w:szCs w:val="28"/>
          <w:lang w:val="lv-LV"/>
        </w:rPr>
        <w:t xml:space="preserve">sadarbojoties </w:t>
      </w:r>
      <w:r w:rsidR="00950BC4">
        <w:rPr>
          <w:sz w:val="28"/>
          <w:szCs w:val="28"/>
          <w:lang w:val="lv-LV"/>
        </w:rPr>
        <w:t>veselības personāla apmācībās (studijas, pēcdiploma apmācība, profesionālā konsultēšana u.c.);</w:t>
      </w:r>
    </w:p>
    <w:p w:rsidR="00950BC4" w:rsidRDefault="00950BC4" w:rsidP="00E70C42">
      <w:pPr>
        <w:ind w:left="709" w:hanging="709"/>
        <w:jc w:val="both"/>
        <w:rPr>
          <w:sz w:val="28"/>
          <w:szCs w:val="28"/>
          <w:lang w:val="lv-LV"/>
        </w:rPr>
      </w:pPr>
    </w:p>
    <w:p w:rsidR="00950BC4" w:rsidRDefault="00950BC4" w:rsidP="00E70C42">
      <w:pPr>
        <w:ind w:left="709" w:hanging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</w:t>
      </w:r>
      <w:r>
        <w:rPr>
          <w:sz w:val="28"/>
          <w:szCs w:val="28"/>
          <w:lang w:val="lv-LV"/>
        </w:rPr>
        <w:tab/>
        <w:t>tiešas sadarbības veidošanā starp medicīnas izglītības iestādē</w:t>
      </w:r>
      <w:r w:rsidR="00BB63EF">
        <w:rPr>
          <w:sz w:val="28"/>
          <w:szCs w:val="28"/>
          <w:lang w:val="lv-LV"/>
        </w:rPr>
        <w:t>m</w:t>
      </w:r>
      <w:r>
        <w:rPr>
          <w:sz w:val="28"/>
          <w:szCs w:val="28"/>
          <w:lang w:val="lv-LV"/>
        </w:rPr>
        <w:t>, centriem un citām saistītām institūcijām;</w:t>
      </w:r>
    </w:p>
    <w:p w:rsidR="00950BC4" w:rsidRDefault="00950BC4" w:rsidP="00E70C42">
      <w:pPr>
        <w:ind w:left="709" w:hanging="709"/>
        <w:jc w:val="both"/>
        <w:rPr>
          <w:sz w:val="28"/>
          <w:szCs w:val="28"/>
          <w:lang w:val="lv-LV"/>
        </w:rPr>
      </w:pPr>
    </w:p>
    <w:p w:rsidR="00950BC4" w:rsidRDefault="00950BC4" w:rsidP="00E70C42">
      <w:pPr>
        <w:ind w:left="709" w:hanging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8.</w:t>
      </w:r>
      <w:r>
        <w:rPr>
          <w:sz w:val="28"/>
          <w:szCs w:val="28"/>
          <w:lang w:val="lv-LV"/>
        </w:rPr>
        <w:tab/>
        <w:t>sadarbībā</w:t>
      </w:r>
      <w:r w:rsidR="0075378F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plānojot kopīgus pasākumus slimību uzliesmojumu draudu gadījumā;</w:t>
      </w:r>
    </w:p>
    <w:p w:rsidR="00950BC4" w:rsidRDefault="00950BC4" w:rsidP="00E70C42">
      <w:pPr>
        <w:ind w:left="709" w:hanging="709"/>
        <w:jc w:val="both"/>
        <w:rPr>
          <w:sz w:val="28"/>
          <w:szCs w:val="28"/>
          <w:lang w:val="lv-LV"/>
        </w:rPr>
      </w:pPr>
    </w:p>
    <w:p w:rsidR="00950BC4" w:rsidRDefault="00950BC4" w:rsidP="00E70C42">
      <w:pPr>
        <w:ind w:left="709" w:hanging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9.</w:t>
      </w:r>
      <w:r>
        <w:rPr>
          <w:sz w:val="28"/>
          <w:szCs w:val="28"/>
          <w:lang w:val="lv-LV"/>
        </w:rPr>
        <w:tab/>
        <w:t>veicinot uzņēmējdarbības attiec</w:t>
      </w:r>
      <w:r w:rsidR="00B07972">
        <w:rPr>
          <w:sz w:val="28"/>
          <w:szCs w:val="28"/>
          <w:lang w:val="lv-LV"/>
        </w:rPr>
        <w:t>ību</w:t>
      </w:r>
      <w:r>
        <w:rPr>
          <w:sz w:val="28"/>
          <w:szCs w:val="28"/>
          <w:lang w:val="lv-LV"/>
        </w:rPr>
        <w:t xml:space="preserve"> attīstību veselības aprūpes un medicīnas zinātnes sektorā;</w:t>
      </w:r>
    </w:p>
    <w:p w:rsidR="00950BC4" w:rsidRDefault="00950BC4" w:rsidP="00E70C42">
      <w:pPr>
        <w:ind w:left="709" w:hanging="709"/>
        <w:jc w:val="both"/>
        <w:rPr>
          <w:sz w:val="28"/>
          <w:szCs w:val="28"/>
          <w:lang w:val="lv-LV"/>
        </w:rPr>
      </w:pPr>
    </w:p>
    <w:p w:rsidR="00950BC4" w:rsidRPr="00E70C42" w:rsidRDefault="00950BC4" w:rsidP="00E70C42">
      <w:pPr>
        <w:ind w:left="709" w:hanging="709"/>
        <w:jc w:val="both"/>
        <w:rPr>
          <w:sz w:val="28"/>
          <w:lang w:val="lv-LV"/>
        </w:rPr>
      </w:pPr>
      <w:r>
        <w:rPr>
          <w:sz w:val="28"/>
          <w:szCs w:val="28"/>
          <w:lang w:val="lv-LV"/>
        </w:rPr>
        <w:t>10.</w:t>
      </w:r>
      <w:r>
        <w:rPr>
          <w:sz w:val="28"/>
          <w:szCs w:val="28"/>
          <w:lang w:val="lv-LV"/>
        </w:rPr>
        <w:tab/>
        <w:t>citās sadarbības formās, par kurām savstarpēji vienojušās Puses.</w:t>
      </w:r>
    </w:p>
    <w:p w:rsidR="00EF662B" w:rsidRPr="00784692" w:rsidRDefault="00EF662B" w:rsidP="00EF662B">
      <w:pPr>
        <w:jc w:val="both"/>
        <w:rPr>
          <w:sz w:val="32"/>
          <w:lang w:val="lv-LV"/>
        </w:rPr>
      </w:pPr>
    </w:p>
    <w:p w:rsidR="00950BC4" w:rsidRPr="00784692" w:rsidRDefault="00950BC4" w:rsidP="00EF662B">
      <w:pPr>
        <w:jc w:val="both"/>
        <w:rPr>
          <w:sz w:val="32"/>
          <w:lang w:val="lv-LV"/>
        </w:rPr>
      </w:pPr>
    </w:p>
    <w:p w:rsidR="00EF662B" w:rsidRPr="00784692" w:rsidRDefault="00EF662B" w:rsidP="00EF662B">
      <w:pPr>
        <w:jc w:val="center"/>
        <w:rPr>
          <w:sz w:val="28"/>
          <w:lang w:val="lv-LV"/>
        </w:rPr>
      </w:pPr>
      <w:r w:rsidRPr="00784692">
        <w:rPr>
          <w:b/>
          <w:bCs/>
          <w:sz w:val="28"/>
          <w:lang w:val="lv-LV"/>
        </w:rPr>
        <w:t>3. pants</w:t>
      </w:r>
    </w:p>
    <w:p w:rsidR="00EF662B" w:rsidRPr="00784692" w:rsidRDefault="00EF662B" w:rsidP="00EF662B">
      <w:pPr>
        <w:jc w:val="both"/>
        <w:rPr>
          <w:sz w:val="28"/>
          <w:lang w:val="lv-LV"/>
        </w:rPr>
      </w:pPr>
    </w:p>
    <w:p w:rsidR="00784692" w:rsidRDefault="00784692" w:rsidP="00784692">
      <w:pPr>
        <w:jc w:val="both"/>
        <w:rPr>
          <w:sz w:val="28"/>
          <w:szCs w:val="28"/>
          <w:lang w:val="lv-LV"/>
        </w:rPr>
      </w:pPr>
      <w:r w:rsidRPr="00502B41">
        <w:rPr>
          <w:sz w:val="28"/>
          <w:szCs w:val="28"/>
          <w:lang w:val="lv-LV"/>
        </w:rPr>
        <w:t xml:space="preserve">Puses veicina izglītojošu </w:t>
      </w:r>
      <w:r w:rsidR="00863252">
        <w:rPr>
          <w:sz w:val="28"/>
          <w:szCs w:val="28"/>
          <w:lang w:val="lv-LV"/>
        </w:rPr>
        <w:t xml:space="preserve">semināru un </w:t>
      </w:r>
      <w:r w:rsidRPr="00502B41">
        <w:rPr>
          <w:sz w:val="28"/>
          <w:szCs w:val="28"/>
          <w:lang w:val="lv-LV"/>
        </w:rPr>
        <w:t>apmācību organizēšanu, kā arī saistītās jomās strādājošu speciālistu apmaiņu, ņemot vērā katras valsts prioritātes attiecībā uz veselību.</w:t>
      </w:r>
    </w:p>
    <w:p w:rsidR="00784692" w:rsidRDefault="00784692" w:rsidP="00784692">
      <w:pPr>
        <w:jc w:val="both"/>
        <w:rPr>
          <w:sz w:val="28"/>
          <w:szCs w:val="28"/>
          <w:lang w:val="lv-LV"/>
        </w:rPr>
      </w:pPr>
    </w:p>
    <w:p w:rsidR="00784692" w:rsidRDefault="00784692" w:rsidP="00784692">
      <w:pPr>
        <w:jc w:val="both"/>
        <w:rPr>
          <w:sz w:val="28"/>
          <w:szCs w:val="28"/>
          <w:lang w:val="lv-LV"/>
        </w:rPr>
      </w:pPr>
      <w:r w:rsidRPr="00502B41">
        <w:rPr>
          <w:sz w:val="28"/>
          <w:szCs w:val="28"/>
          <w:lang w:val="lv-LV"/>
        </w:rPr>
        <w:t xml:space="preserve">Puses apmainās ar informāciju par konferencēm, simpozijiem un citiem starptautiskiem pasākumiem veselības </w:t>
      </w:r>
      <w:r>
        <w:rPr>
          <w:sz w:val="28"/>
          <w:szCs w:val="28"/>
          <w:lang w:val="lv-LV"/>
        </w:rPr>
        <w:t xml:space="preserve">aprūpes </w:t>
      </w:r>
      <w:r w:rsidRPr="00502B41">
        <w:rPr>
          <w:sz w:val="28"/>
          <w:szCs w:val="28"/>
          <w:lang w:val="lv-LV"/>
        </w:rPr>
        <w:t>un medicīnas zinātņu jomā attiecīgajā</w:t>
      </w:r>
      <w:r>
        <w:rPr>
          <w:sz w:val="28"/>
          <w:szCs w:val="28"/>
          <w:lang w:val="lv-LV"/>
        </w:rPr>
        <w:t xml:space="preserve"> valstī.</w:t>
      </w:r>
    </w:p>
    <w:p w:rsidR="00EF662B" w:rsidRPr="00784692" w:rsidRDefault="00EF662B" w:rsidP="00EF662B">
      <w:pPr>
        <w:jc w:val="both"/>
        <w:rPr>
          <w:sz w:val="28"/>
          <w:lang w:val="lv-LV"/>
        </w:rPr>
      </w:pPr>
    </w:p>
    <w:p w:rsidR="00784692" w:rsidRPr="00784692" w:rsidRDefault="00784692" w:rsidP="00EF662B">
      <w:pPr>
        <w:jc w:val="both"/>
        <w:rPr>
          <w:sz w:val="28"/>
          <w:lang w:val="lv-LV"/>
        </w:rPr>
      </w:pPr>
    </w:p>
    <w:p w:rsidR="00EF662B" w:rsidRPr="00784692" w:rsidRDefault="00EF662B" w:rsidP="00EF662B">
      <w:pPr>
        <w:pStyle w:val="Heading1"/>
        <w:shd w:val="clear" w:color="auto" w:fill="auto"/>
        <w:rPr>
          <w:sz w:val="28"/>
          <w:lang w:val="lv-LV"/>
        </w:rPr>
      </w:pPr>
      <w:r w:rsidRPr="00784692">
        <w:rPr>
          <w:sz w:val="28"/>
          <w:lang w:val="lv-LV"/>
        </w:rPr>
        <w:t>4. pants</w:t>
      </w:r>
    </w:p>
    <w:p w:rsidR="00EF662B" w:rsidRDefault="00EF662B" w:rsidP="00EF662B">
      <w:pPr>
        <w:jc w:val="both"/>
        <w:rPr>
          <w:sz w:val="28"/>
          <w:lang w:val="lv-LV"/>
        </w:rPr>
      </w:pPr>
    </w:p>
    <w:p w:rsidR="0055590A" w:rsidRPr="00784692" w:rsidRDefault="0055590A" w:rsidP="00EF662B">
      <w:pPr>
        <w:jc w:val="both"/>
        <w:rPr>
          <w:sz w:val="28"/>
          <w:lang w:val="lv-LV"/>
        </w:rPr>
      </w:pPr>
      <w:r>
        <w:rPr>
          <w:sz w:val="28"/>
          <w:lang w:val="lv-LV"/>
        </w:rPr>
        <w:lastRenderedPageBreak/>
        <w:t xml:space="preserve">Katra Puse </w:t>
      </w:r>
      <w:r w:rsidR="004F0C29">
        <w:rPr>
          <w:sz w:val="28"/>
          <w:lang w:val="lv-LV"/>
        </w:rPr>
        <w:t xml:space="preserve">iesniedz </w:t>
      </w:r>
      <w:r>
        <w:rPr>
          <w:sz w:val="28"/>
          <w:lang w:val="lv-LV"/>
        </w:rPr>
        <w:t>uzņemošajai valstij priekšlikum</w:t>
      </w:r>
      <w:r w:rsidR="004F0C29">
        <w:rPr>
          <w:sz w:val="28"/>
          <w:lang w:val="lv-LV"/>
        </w:rPr>
        <w:t>u</w:t>
      </w:r>
      <w:r>
        <w:rPr>
          <w:sz w:val="28"/>
          <w:lang w:val="lv-LV"/>
        </w:rPr>
        <w:t>s</w:t>
      </w:r>
      <w:r w:rsidR="00AA35DD">
        <w:rPr>
          <w:sz w:val="28"/>
          <w:lang w:val="lv-LV"/>
        </w:rPr>
        <w:t xml:space="preserve"> par vizīti saistībā ar 2. un 3. pantu, iesniedzot arī ekspertu dzīves aprakstu kopijas</w:t>
      </w:r>
      <w:r w:rsidR="005D4672">
        <w:rPr>
          <w:sz w:val="28"/>
          <w:lang w:val="lv-LV"/>
        </w:rPr>
        <w:t>,</w:t>
      </w:r>
      <w:r w:rsidR="00AA35DD">
        <w:rPr>
          <w:sz w:val="28"/>
          <w:lang w:val="lv-LV"/>
        </w:rPr>
        <w:t xml:space="preserve"> vismaz 3 (trīs) mēnešus iepriekš. Uzņemoš</w:t>
      </w:r>
      <w:r w:rsidR="004F0C29">
        <w:rPr>
          <w:sz w:val="28"/>
          <w:lang w:val="lv-LV"/>
        </w:rPr>
        <w:t>ā</w:t>
      </w:r>
      <w:r w:rsidR="00AA35DD">
        <w:rPr>
          <w:sz w:val="28"/>
          <w:lang w:val="lv-LV"/>
        </w:rPr>
        <w:t xml:space="preserve"> valst</w:t>
      </w:r>
      <w:r w:rsidR="004F0C29">
        <w:rPr>
          <w:sz w:val="28"/>
          <w:lang w:val="lv-LV"/>
        </w:rPr>
        <w:t>s</w:t>
      </w:r>
      <w:r w:rsidR="00AA35DD">
        <w:rPr>
          <w:sz w:val="28"/>
          <w:lang w:val="lv-LV"/>
        </w:rPr>
        <w:t xml:space="preserve"> sniedz tās atbild</w:t>
      </w:r>
      <w:r w:rsidR="004F0C29">
        <w:rPr>
          <w:sz w:val="28"/>
          <w:lang w:val="lv-LV"/>
        </w:rPr>
        <w:t>i</w:t>
      </w:r>
      <w:r w:rsidR="00AA35DD">
        <w:rPr>
          <w:sz w:val="28"/>
          <w:lang w:val="lv-LV"/>
        </w:rPr>
        <w:t xml:space="preserve"> uz priekšlikumu saprātīgā laika periodā.</w:t>
      </w:r>
    </w:p>
    <w:p w:rsidR="00EF662B" w:rsidRDefault="00EF662B" w:rsidP="00EF662B">
      <w:pPr>
        <w:jc w:val="both"/>
        <w:rPr>
          <w:sz w:val="28"/>
          <w:lang w:val="lv-LV"/>
        </w:rPr>
      </w:pPr>
    </w:p>
    <w:p w:rsidR="00AA35DD" w:rsidRPr="00AA35DD" w:rsidRDefault="00AA35DD" w:rsidP="00EF662B">
      <w:pPr>
        <w:jc w:val="both"/>
        <w:rPr>
          <w:sz w:val="28"/>
          <w:lang w:val="lv-LV"/>
        </w:rPr>
      </w:pPr>
    </w:p>
    <w:p w:rsidR="00EF662B" w:rsidRPr="00AA35DD" w:rsidRDefault="00EF662B" w:rsidP="00EF662B">
      <w:pPr>
        <w:pStyle w:val="Heading1"/>
        <w:shd w:val="clear" w:color="auto" w:fill="auto"/>
        <w:rPr>
          <w:sz w:val="28"/>
          <w:lang w:val="lv-LV"/>
        </w:rPr>
      </w:pPr>
      <w:r w:rsidRPr="00AA35DD">
        <w:rPr>
          <w:sz w:val="28"/>
          <w:lang w:val="lv-LV"/>
        </w:rPr>
        <w:t>5. pants</w:t>
      </w:r>
    </w:p>
    <w:p w:rsidR="00EF662B" w:rsidRDefault="00EF662B" w:rsidP="00EF662B">
      <w:pPr>
        <w:jc w:val="both"/>
        <w:rPr>
          <w:sz w:val="28"/>
          <w:lang w:val="lv-LV"/>
        </w:rPr>
      </w:pPr>
    </w:p>
    <w:p w:rsidR="00AA35DD" w:rsidRPr="00AA35DD" w:rsidRDefault="00AA35DD" w:rsidP="00EF662B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Šī </w:t>
      </w:r>
      <w:r w:rsidR="004F0C29">
        <w:rPr>
          <w:sz w:val="28"/>
          <w:lang w:val="lv-LV"/>
        </w:rPr>
        <w:t>v</w:t>
      </w:r>
      <w:r>
        <w:rPr>
          <w:sz w:val="28"/>
          <w:lang w:val="lv-LV"/>
        </w:rPr>
        <w:t xml:space="preserve">ienošanās neuzliek </w:t>
      </w:r>
      <w:r w:rsidR="004F0C29">
        <w:rPr>
          <w:sz w:val="28"/>
          <w:lang w:val="lv-LV"/>
        </w:rPr>
        <w:t xml:space="preserve">Pusēm </w:t>
      </w:r>
      <w:r>
        <w:rPr>
          <w:sz w:val="28"/>
          <w:lang w:val="lv-LV"/>
        </w:rPr>
        <w:t>nekādas finanšu saistības. Puses, pamatojoties uz Vienošanos, savstarpēji sadarbojoties</w:t>
      </w:r>
      <w:r w:rsidR="004F0C29">
        <w:rPr>
          <w:sz w:val="28"/>
          <w:lang w:val="lv-LV"/>
        </w:rPr>
        <w:t>,</w:t>
      </w:r>
      <w:r>
        <w:rPr>
          <w:sz w:val="28"/>
          <w:lang w:val="lv-LV"/>
        </w:rPr>
        <w:t xml:space="preserve"> var sagatavot kopīgus projektus, kurus var finansēt Puses un arī citi donori. Visi kopīgie projekti Vienošanās ietvaros būs atkarīgi no pieejamā finansējuma.</w:t>
      </w:r>
    </w:p>
    <w:p w:rsidR="00EF662B" w:rsidRDefault="00EF662B" w:rsidP="00EF662B">
      <w:pPr>
        <w:jc w:val="both"/>
        <w:rPr>
          <w:sz w:val="28"/>
          <w:lang w:val="lv-LV"/>
        </w:rPr>
      </w:pPr>
    </w:p>
    <w:p w:rsidR="00AA35DD" w:rsidRPr="00AA35DD" w:rsidRDefault="00AA35DD" w:rsidP="00EF662B">
      <w:pPr>
        <w:jc w:val="both"/>
        <w:rPr>
          <w:sz w:val="28"/>
          <w:lang w:val="lv-LV"/>
        </w:rPr>
      </w:pPr>
    </w:p>
    <w:p w:rsidR="00EF662B" w:rsidRPr="00AA35DD" w:rsidRDefault="00EF662B" w:rsidP="00EF662B">
      <w:pPr>
        <w:pStyle w:val="Heading1"/>
        <w:shd w:val="clear" w:color="auto" w:fill="auto"/>
        <w:rPr>
          <w:sz w:val="28"/>
          <w:lang w:val="lv-LV"/>
        </w:rPr>
      </w:pPr>
      <w:r w:rsidRPr="00AA35DD">
        <w:rPr>
          <w:sz w:val="28"/>
          <w:lang w:val="lv-LV"/>
        </w:rPr>
        <w:t>6. pants</w:t>
      </w:r>
    </w:p>
    <w:p w:rsidR="00EF662B" w:rsidRDefault="00EF662B" w:rsidP="00EF662B">
      <w:pPr>
        <w:jc w:val="both"/>
        <w:rPr>
          <w:sz w:val="28"/>
          <w:lang w:val="lv-LV"/>
        </w:rPr>
      </w:pPr>
    </w:p>
    <w:p w:rsidR="00AA35DD" w:rsidRDefault="00BB63EF" w:rsidP="00EF662B">
      <w:pPr>
        <w:jc w:val="both"/>
        <w:rPr>
          <w:sz w:val="28"/>
          <w:lang w:val="lv-LV"/>
        </w:rPr>
      </w:pPr>
      <w:r>
        <w:rPr>
          <w:sz w:val="28"/>
          <w:lang w:val="lv-LV"/>
        </w:rPr>
        <w:t>Lai turpinātu sadarbības ietvaru tālāku izstrādi un pārraudzītu Vienošanās īstenošanu, tiek izveidota apvienotā darba grupa</w:t>
      </w:r>
      <w:r w:rsidR="00AA35DD">
        <w:rPr>
          <w:sz w:val="28"/>
          <w:lang w:val="lv-LV"/>
        </w:rPr>
        <w:t>.</w:t>
      </w:r>
      <w:r w:rsidR="00C40CC6">
        <w:rPr>
          <w:sz w:val="28"/>
          <w:lang w:val="lv-LV"/>
        </w:rPr>
        <w:t xml:space="preserve"> </w:t>
      </w:r>
      <w:r w:rsidR="00C40CC6" w:rsidRPr="00D058EC">
        <w:rPr>
          <w:sz w:val="28"/>
          <w:lang w:val="lv-LV"/>
        </w:rPr>
        <w:t xml:space="preserve">Puses </w:t>
      </w:r>
      <w:r w:rsidR="008F51B0" w:rsidRPr="00D058EC">
        <w:rPr>
          <w:sz w:val="28"/>
          <w:lang w:val="lv-LV"/>
        </w:rPr>
        <w:t xml:space="preserve">koordinē apvienoto darba grupu </w:t>
      </w:r>
      <w:r w:rsidR="00C40CC6" w:rsidRPr="00D058EC">
        <w:rPr>
          <w:sz w:val="28"/>
          <w:lang w:val="lv-LV"/>
        </w:rPr>
        <w:t xml:space="preserve">un tās sastāvā </w:t>
      </w:r>
      <w:r w:rsidR="008F51B0" w:rsidRPr="00D058EC">
        <w:rPr>
          <w:sz w:val="28"/>
          <w:lang w:val="lv-LV"/>
        </w:rPr>
        <w:t>iekļauti</w:t>
      </w:r>
      <w:r w:rsidR="00C40CC6" w:rsidRPr="00D058EC">
        <w:rPr>
          <w:sz w:val="28"/>
          <w:lang w:val="lv-LV"/>
        </w:rPr>
        <w:t xml:space="preserve"> pārstāvji no </w:t>
      </w:r>
      <w:r w:rsidR="00C828F8" w:rsidRPr="00D058EC">
        <w:rPr>
          <w:sz w:val="28"/>
          <w:lang w:val="lv-LV"/>
        </w:rPr>
        <w:t>abām</w:t>
      </w:r>
      <w:r w:rsidR="008F51B0" w:rsidRPr="00D058EC">
        <w:rPr>
          <w:sz w:val="28"/>
          <w:lang w:val="lv-LV"/>
        </w:rPr>
        <w:t xml:space="preserve"> valstīm</w:t>
      </w:r>
      <w:r w:rsidR="008F51B0">
        <w:rPr>
          <w:sz w:val="28"/>
          <w:lang w:val="lv-LV"/>
        </w:rPr>
        <w:t>,</w:t>
      </w:r>
      <w:r w:rsidR="00C40CC6">
        <w:rPr>
          <w:sz w:val="28"/>
          <w:lang w:val="lv-LV"/>
        </w:rPr>
        <w:t xml:space="preserve"> </w:t>
      </w:r>
      <w:r>
        <w:rPr>
          <w:sz w:val="28"/>
          <w:lang w:val="lv-LV"/>
        </w:rPr>
        <w:t>Puses to sasauc pēc nepieciešamības, pārmaiņus Latvijā un Indijā</w:t>
      </w:r>
      <w:r w:rsidR="008F51B0">
        <w:rPr>
          <w:sz w:val="28"/>
          <w:lang w:val="lv-LV"/>
        </w:rPr>
        <w:t>. Apvienotā darba</w:t>
      </w:r>
      <w:r w:rsidR="00C40CC6">
        <w:rPr>
          <w:sz w:val="28"/>
          <w:lang w:val="lv-LV"/>
        </w:rPr>
        <w:t xml:space="preserve"> grupā var tikt iekļauti pārstāvji un eksperti no nevalstiskā sektora, kā arī pārstāvji no valsts institūcijām.</w:t>
      </w:r>
    </w:p>
    <w:p w:rsidR="00C40CC6" w:rsidRDefault="00C40CC6" w:rsidP="00EF662B">
      <w:pPr>
        <w:jc w:val="both"/>
        <w:rPr>
          <w:sz w:val="28"/>
          <w:lang w:val="lv-LV"/>
        </w:rPr>
      </w:pPr>
    </w:p>
    <w:p w:rsidR="00C40CC6" w:rsidRPr="00AA35DD" w:rsidRDefault="00BB63EF" w:rsidP="00EF662B">
      <w:pPr>
        <w:jc w:val="both"/>
        <w:rPr>
          <w:sz w:val="28"/>
          <w:lang w:val="lv-LV"/>
        </w:rPr>
      </w:pPr>
      <w:r>
        <w:rPr>
          <w:sz w:val="28"/>
          <w:lang w:val="lv-LV"/>
        </w:rPr>
        <w:t>Puses savstarpēji vienojas par apvienotās darba grupas sastāvu un sanāksmju vietu</w:t>
      </w:r>
      <w:r w:rsidR="00C40CC6">
        <w:rPr>
          <w:sz w:val="28"/>
          <w:lang w:val="lv-LV"/>
        </w:rPr>
        <w:t>.</w:t>
      </w:r>
    </w:p>
    <w:p w:rsidR="00EF662B" w:rsidRDefault="00EF662B" w:rsidP="00EF662B">
      <w:pPr>
        <w:jc w:val="both"/>
        <w:rPr>
          <w:sz w:val="28"/>
          <w:lang w:val="lv-LV"/>
        </w:rPr>
      </w:pPr>
    </w:p>
    <w:p w:rsidR="00C40CC6" w:rsidRPr="00C40CC6" w:rsidRDefault="00C40CC6" w:rsidP="00EF662B">
      <w:pPr>
        <w:jc w:val="both"/>
        <w:rPr>
          <w:sz w:val="28"/>
          <w:lang w:val="lv-LV"/>
        </w:rPr>
      </w:pPr>
    </w:p>
    <w:p w:rsidR="00EF662B" w:rsidRPr="00C40CC6" w:rsidRDefault="00EF662B" w:rsidP="00EF662B">
      <w:pPr>
        <w:pStyle w:val="Heading1"/>
        <w:shd w:val="clear" w:color="auto" w:fill="auto"/>
        <w:rPr>
          <w:sz w:val="28"/>
          <w:lang w:val="lv-LV"/>
        </w:rPr>
      </w:pPr>
      <w:r w:rsidRPr="00C40CC6">
        <w:rPr>
          <w:sz w:val="28"/>
          <w:lang w:val="lv-LV"/>
        </w:rPr>
        <w:t>7. pants</w:t>
      </w:r>
    </w:p>
    <w:p w:rsidR="00EF662B" w:rsidRDefault="00EF662B" w:rsidP="00EF662B">
      <w:pPr>
        <w:jc w:val="both"/>
        <w:rPr>
          <w:sz w:val="28"/>
          <w:lang w:val="lv-LV"/>
        </w:rPr>
      </w:pPr>
    </w:p>
    <w:p w:rsidR="00C40CC6" w:rsidRPr="00C40CC6" w:rsidRDefault="00C40CC6" w:rsidP="00EF662B">
      <w:pPr>
        <w:jc w:val="both"/>
        <w:rPr>
          <w:sz w:val="28"/>
          <w:lang w:val="lv-LV"/>
        </w:rPr>
      </w:pPr>
      <w:r w:rsidRPr="00502B41">
        <w:rPr>
          <w:sz w:val="28"/>
          <w:szCs w:val="28"/>
          <w:lang w:val="lv-LV"/>
        </w:rPr>
        <w:t xml:space="preserve">Latvijas </w:t>
      </w:r>
      <w:r>
        <w:rPr>
          <w:sz w:val="28"/>
          <w:szCs w:val="28"/>
          <w:lang w:val="lv-LV"/>
        </w:rPr>
        <w:t>Republikas Veselības ministrija</w:t>
      </w:r>
      <w:r w:rsidRPr="00502B41">
        <w:rPr>
          <w:sz w:val="28"/>
          <w:szCs w:val="28"/>
          <w:lang w:val="lv-LV"/>
        </w:rPr>
        <w:t xml:space="preserve"> un </w:t>
      </w:r>
      <w:r>
        <w:rPr>
          <w:sz w:val="28"/>
          <w:szCs w:val="28"/>
          <w:lang w:val="lv-LV"/>
        </w:rPr>
        <w:t>Indijas Republikas V</w:t>
      </w:r>
      <w:r w:rsidRPr="00502B41">
        <w:rPr>
          <w:sz w:val="28"/>
          <w:szCs w:val="28"/>
          <w:lang w:val="lv-LV"/>
        </w:rPr>
        <w:t xml:space="preserve">eselības </w:t>
      </w:r>
      <w:r>
        <w:rPr>
          <w:sz w:val="28"/>
          <w:szCs w:val="28"/>
          <w:lang w:val="lv-LV"/>
        </w:rPr>
        <w:t xml:space="preserve">un ģimenes labklājības ministrija ir kompetentās institūcijas Vienošanās </w:t>
      </w:r>
      <w:r w:rsidR="00BB63EF">
        <w:rPr>
          <w:sz w:val="28"/>
          <w:szCs w:val="28"/>
          <w:lang w:val="lv-LV"/>
        </w:rPr>
        <w:t>īstenošanā</w:t>
      </w:r>
      <w:r>
        <w:rPr>
          <w:sz w:val="28"/>
          <w:szCs w:val="28"/>
          <w:lang w:val="lv-LV"/>
        </w:rPr>
        <w:t>.</w:t>
      </w:r>
    </w:p>
    <w:p w:rsidR="00EF662B" w:rsidRDefault="00EF662B" w:rsidP="00EF662B">
      <w:pPr>
        <w:jc w:val="both"/>
        <w:rPr>
          <w:sz w:val="28"/>
          <w:lang w:val="lv-LV"/>
        </w:rPr>
      </w:pPr>
    </w:p>
    <w:p w:rsidR="00C40CC6" w:rsidRPr="00C40CC6" w:rsidRDefault="00C40CC6" w:rsidP="00EF662B">
      <w:pPr>
        <w:jc w:val="both"/>
        <w:rPr>
          <w:sz w:val="28"/>
          <w:lang w:val="lv-LV"/>
        </w:rPr>
      </w:pPr>
    </w:p>
    <w:p w:rsidR="00EF662B" w:rsidRPr="00C40CC6" w:rsidRDefault="00EF662B" w:rsidP="00EF662B">
      <w:pPr>
        <w:pStyle w:val="Heading1"/>
        <w:shd w:val="clear" w:color="auto" w:fill="auto"/>
        <w:rPr>
          <w:sz w:val="28"/>
          <w:lang w:val="lv-LV"/>
        </w:rPr>
      </w:pPr>
      <w:r w:rsidRPr="00C40CC6">
        <w:rPr>
          <w:sz w:val="28"/>
          <w:lang w:val="lv-LV"/>
        </w:rPr>
        <w:t>8. pants</w:t>
      </w:r>
    </w:p>
    <w:p w:rsidR="00EF662B" w:rsidRDefault="00EF662B" w:rsidP="00EF662B">
      <w:pPr>
        <w:jc w:val="both"/>
        <w:rPr>
          <w:sz w:val="28"/>
          <w:lang w:val="lv-LV"/>
        </w:rPr>
      </w:pPr>
    </w:p>
    <w:p w:rsidR="00C40CC6" w:rsidRPr="00C40CC6" w:rsidRDefault="00BB63EF" w:rsidP="00C40CC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Šajā </w:t>
      </w:r>
      <w:r w:rsidR="0075378F">
        <w:rPr>
          <w:sz w:val="28"/>
          <w:szCs w:val="28"/>
          <w:lang w:val="lv-LV"/>
        </w:rPr>
        <w:t>v</w:t>
      </w:r>
      <w:r>
        <w:rPr>
          <w:sz w:val="28"/>
          <w:szCs w:val="28"/>
          <w:lang w:val="lv-LV"/>
        </w:rPr>
        <w:t>ienošanās var veikt labojumus un grozījumus</w:t>
      </w:r>
      <w:r w:rsidR="004F0C29">
        <w:rPr>
          <w:sz w:val="28"/>
          <w:szCs w:val="28"/>
          <w:lang w:val="lv-LV"/>
        </w:rPr>
        <w:t>,</w:t>
      </w:r>
      <w:r w:rsidR="00C40CC6" w:rsidRPr="00C40CC6">
        <w:rPr>
          <w:sz w:val="28"/>
          <w:szCs w:val="28"/>
          <w:lang w:val="lv-LV"/>
        </w:rPr>
        <w:t xml:space="preserve"> abām Pusēm par to savstarpēji rakstiski vienojoties un noformējot to</w:t>
      </w:r>
      <w:r w:rsidR="004F0C29">
        <w:rPr>
          <w:sz w:val="28"/>
          <w:szCs w:val="28"/>
          <w:lang w:val="lv-LV"/>
        </w:rPr>
        <w:t>s</w:t>
      </w:r>
      <w:r w:rsidR="00C40CC6" w:rsidRPr="00C40CC6">
        <w:rPr>
          <w:sz w:val="28"/>
          <w:szCs w:val="28"/>
          <w:lang w:val="lv-LV"/>
        </w:rPr>
        <w:t xml:space="preserve"> protokolu veidā, kas ir neatņemama </w:t>
      </w:r>
      <w:r w:rsidR="001667B4">
        <w:rPr>
          <w:sz w:val="28"/>
          <w:szCs w:val="28"/>
          <w:lang w:val="lv-LV"/>
        </w:rPr>
        <w:t>Vienošanās</w:t>
      </w:r>
      <w:r w:rsidR="00C40CC6" w:rsidRPr="00C40CC6">
        <w:rPr>
          <w:sz w:val="28"/>
          <w:szCs w:val="28"/>
          <w:lang w:val="lv-LV"/>
        </w:rPr>
        <w:t xml:space="preserve"> sastāvdaļa</w:t>
      </w:r>
      <w:r w:rsidR="001667B4">
        <w:rPr>
          <w:sz w:val="28"/>
          <w:szCs w:val="28"/>
          <w:lang w:val="lv-LV"/>
        </w:rPr>
        <w:t xml:space="preserve"> un k</w:t>
      </w:r>
      <w:r>
        <w:rPr>
          <w:sz w:val="28"/>
          <w:szCs w:val="28"/>
          <w:lang w:val="lv-LV"/>
        </w:rPr>
        <w:t>as</w:t>
      </w:r>
      <w:r w:rsidR="001667B4">
        <w:rPr>
          <w:sz w:val="28"/>
          <w:szCs w:val="28"/>
          <w:lang w:val="lv-LV"/>
        </w:rPr>
        <w:t xml:space="preserve"> stājas spēkā saskaņā </w:t>
      </w:r>
      <w:r>
        <w:rPr>
          <w:sz w:val="28"/>
          <w:szCs w:val="28"/>
          <w:lang w:val="lv-LV"/>
        </w:rPr>
        <w:t xml:space="preserve">ar </w:t>
      </w:r>
      <w:r w:rsidR="001667B4">
        <w:rPr>
          <w:sz w:val="28"/>
          <w:szCs w:val="28"/>
          <w:lang w:val="lv-LV"/>
        </w:rPr>
        <w:t>Vienošanās 10.pant</w:t>
      </w:r>
      <w:r w:rsidR="00C828F8">
        <w:rPr>
          <w:sz w:val="28"/>
          <w:szCs w:val="28"/>
          <w:lang w:val="lv-LV"/>
        </w:rPr>
        <w:t>u</w:t>
      </w:r>
      <w:r w:rsidR="00C40CC6" w:rsidRPr="00C40CC6">
        <w:rPr>
          <w:sz w:val="28"/>
          <w:szCs w:val="28"/>
          <w:lang w:val="lv-LV"/>
        </w:rPr>
        <w:t>.</w:t>
      </w:r>
    </w:p>
    <w:p w:rsidR="001667B4" w:rsidRDefault="001667B4" w:rsidP="001667B4">
      <w:pPr>
        <w:jc w:val="both"/>
        <w:rPr>
          <w:sz w:val="28"/>
          <w:lang w:val="lv-LV"/>
        </w:rPr>
      </w:pPr>
    </w:p>
    <w:p w:rsidR="001667B4" w:rsidRPr="00C40CC6" w:rsidRDefault="001667B4" w:rsidP="001667B4">
      <w:pPr>
        <w:jc w:val="both"/>
        <w:rPr>
          <w:sz w:val="28"/>
          <w:lang w:val="lv-LV"/>
        </w:rPr>
      </w:pPr>
    </w:p>
    <w:p w:rsidR="001667B4" w:rsidRPr="00C40CC6" w:rsidRDefault="001667B4" w:rsidP="001667B4">
      <w:pPr>
        <w:pStyle w:val="Heading1"/>
        <w:shd w:val="clear" w:color="auto" w:fill="auto"/>
        <w:rPr>
          <w:sz w:val="28"/>
          <w:lang w:val="lv-LV"/>
        </w:rPr>
      </w:pPr>
      <w:r>
        <w:rPr>
          <w:sz w:val="28"/>
          <w:lang w:val="lv-LV"/>
        </w:rPr>
        <w:t>9</w:t>
      </w:r>
      <w:r w:rsidRPr="00C40CC6">
        <w:rPr>
          <w:sz w:val="28"/>
          <w:lang w:val="lv-LV"/>
        </w:rPr>
        <w:t>. pants</w:t>
      </w:r>
    </w:p>
    <w:p w:rsidR="001667B4" w:rsidRDefault="001667B4" w:rsidP="001667B4">
      <w:pPr>
        <w:jc w:val="both"/>
        <w:rPr>
          <w:sz w:val="28"/>
          <w:lang w:val="lv-LV"/>
        </w:rPr>
      </w:pPr>
    </w:p>
    <w:p w:rsidR="001667B4" w:rsidRPr="001667B4" w:rsidRDefault="001667B4" w:rsidP="001667B4">
      <w:pPr>
        <w:pStyle w:val="BodyTextIndent"/>
        <w:shd w:val="clear" w:color="auto" w:fill="auto"/>
        <w:ind w:firstLine="0"/>
        <w:rPr>
          <w:sz w:val="28"/>
          <w:lang w:val="lv-LV"/>
        </w:rPr>
      </w:pPr>
      <w:r w:rsidRPr="001667B4">
        <w:rPr>
          <w:sz w:val="28"/>
          <w:lang w:val="lv-LV"/>
        </w:rPr>
        <w:t xml:space="preserve">Visas domstarpības, kas </w:t>
      </w:r>
      <w:r w:rsidR="00E87216" w:rsidRPr="00E87216">
        <w:rPr>
          <w:sz w:val="28"/>
          <w:lang w:val="lv-LV"/>
        </w:rPr>
        <w:t>rodas</w:t>
      </w:r>
      <w:r w:rsidRPr="001667B4">
        <w:rPr>
          <w:sz w:val="28"/>
          <w:lang w:val="lv-LV"/>
        </w:rPr>
        <w:t xml:space="preserve"> </w:t>
      </w:r>
      <w:r>
        <w:rPr>
          <w:sz w:val="28"/>
          <w:lang w:val="lv-LV"/>
        </w:rPr>
        <w:t>Vienošanās</w:t>
      </w:r>
      <w:r w:rsidRPr="001667B4">
        <w:rPr>
          <w:sz w:val="28"/>
          <w:lang w:val="lv-LV"/>
        </w:rPr>
        <w:t xml:space="preserve"> interpretācijas un īstenošanas gaitā, </w:t>
      </w:r>
      <w:r>
        <w:rPr>
          <w:sz w:val="28"/>
          <w:lang w:val="lv-LV"/>
        </w:rPr>
        <w:t xml:space="preserve">tiek risinātas </w:t>
      </w:r>
      <w:r w:rsidRPr="001667B4">
        <w:rPr>
          <w:sz w:val="28"/>
          <w:lang w:val="lv-LV"/>
        </w:rPr>
        <w:t xml:space="preserve">sarunu un </w:t>
      </w:r>
      <w:r>
        <w:rPr>
          <w:sz w:val="28"/>
          <w:lang w:val="lv-LV"/>
        </w:rPr>
        <w:t xml:space="preserve">savstarpēju </w:t>
      </w:r>
      <w:r w:rsidRPr="001667B4">
        <w:rPr>
          <w:sz w:val="28"/>
          <w:lang w:val="lv-LV"/>
        </w:rPr>
        <w:t>konsultāciju ceļā.</w:t>
      </w:r>
    </w:p>
    <w:p w:rsidR="001667B4" w:rsidRDefault="001667B4" w:rsidP="001667B4">
      <w:pPr>
        <w:jc w:val="both"/>
        <w:rPr>
          <w:sz w:val="28"/>
          <w:lang w:val="lv-LV"/>
        </w:rPr>
      </w:pPr>
    </w:p>
    <w:p w:rsidR="001667B4" w:rsidRPr="00C40CC6" w:rsidRDefault="001667B4" w:rsidP="001667B4">
      <w:pPr>
        <w:jc w:val="both"/>
        <w:rPr>
          <w:sz w:val="28"/>
          <w:lang w:val="lv-LV"/>
        </w:rPr>
      </w:pPr>
    </w:p>
    <w:p w:rsidR="001667B4" w:rsidRPr="00C40CC6" w:rsidRDefault="001667B4" w:rsidP="001667B4">
      <w:pPr>
        <w:pStyle w:val="Heading1"/>
        <w:shd w:val="clear" w:color="auto" w:fill="auto"/>
        <w:rPr>
          <w:sz w:val="28"/>
          <w:lang w:val="lv-LV"/>
        </w:rPr>
      </w:pPr>
      <w:r>
        <w:rPr>
          <w:sz w:val="28"/>
          <w:lang w:val="lv-LV"/>
        </w:rPr>
        <w:t>10</w:t>
      </w:r>
      <w:r w:rsidRPr="00C40CC6">
        <w:rPr>
          <w:sz w:val="28"/>
          <w:lang w:val="lv-LV"/>
        </w:rPr>
        <w:t>. pants</w:t>
      </w:r>
    </w:p>
    <w:p w:rsidR="001667B4" w:rsidRDefault="001667B4" w:rsidP="001667B4">
      <w:pPr>
        <w:jc w:val="both"/>
        <w:rPr>
          <w:sz w:val="28"/>
          <w:lang w:val="lv-LV"/>
        </w:rPr>
      </w:pPr>
    </w:p>
    <w:p w:rsidR="00C828F8" w:rsidRPr="00C828F8" w:rsidRDefault="001667B4" w:rsidP="001667B4">
      <w:pPr>
        <w:pStyle w:val="BodyTextIndent"/>
        <w:shd w:val="clear" w:color="auto" w:fill="auto"/>
        <w:ind w:firstLine="0"/>
        <w:rPr>
          <w:sz w:val="32"/>
          <w:lang w:val="lv-LV"/>
        </w:rPr>
      </w:pPr>
      <w:r w:rsidRPr="001667B4">
        <w:rPr>
          <w:sz w:val="28"/>
          <w:lang w:val="lv-LV"/>
        </w:rPr>
        <w:t>Vienošanās stājas spēkā tā</w:t>
      </w:r>
      <w:r w:rsidR="00BB63EF">
        <w:rPr>
          <w:sz w:val="28"/>
          <w:lang w:val="lv-LV"/>
        </w:rPr>
        <w:t>s</w:t>
      </w:r>
      <w:r w:rsidRPr="001667B4">
        <w:rPr>
          <w:sz w:val="28"/>
          <w:lang w:val="lv-LV"/>
        </w:rPr>
        <w:t xml:space="preserve"> parakstīšanas dienā, un t</w:t>
      </w:r>
      <w:r w:rsidR="00BB63EF">
        <w:rPr>
          <w:sz w:val="28"/>
          <w:lang w:val="lv-LV"/>
        </w:rPr>
        <w:t>ā</w:t>
      </w:r>
      <w:r w:rsidRPr="001667B4">
        <w:rPr>
          <w:sz w:val="28"/>
          <w:lang w:val="lv-LV"/>
        </w:rPr>
        <w:t xml:space="preserve"> ir spēkā turpmākos </w:t>
      </w:r>
      <w:r>
        <w:rPr>
          <w:sz w:val="28"/>
          <w:lang w:val="lv-LV"/>
        </w:rPr>
        <w:t>5 (</w:t>
      </w:r>
      <w:r w:rsidRPr="001667B4">
        <w:rPr>
          <w:sz w:val="28"/>
          <w:lang w:val="lv-LV"/>
        </w:rPr>
        <w:t>piecus</w:t>
      </w:r>
      <w:r>
        <w:rPr>
          <w:sz w:val="28"/>
          <w:lang w:val="lv-LV"/>
        </w:rPr>
        <w:t>)</w:t>
      </w:r>
      <w:r w:rsidRPr="001667B4">
        <w:rPr>
          <w:sz w:val="28"/>
          <w:lang w:val="lv-LV"/>
        </w:rPr>
        <w:t xml:space="preserve"> gadus.</w:t>
      </w:r>
      <w:r w:rsidR="004F0C29">
        <w:rPr>
          <w:sz w:val="28"/>
          <w:lang w:val="lv-LV"/>
        </w:rPr>
        <w:t xml:space="preserve"> </w:t>
      </w:r>
      <w:r w:rsidR="00C828F8" w:rsidRPr="00C828F8">
        <w:rPr>
          <w:sz w:val="28"/>
          <w:lang w:val="lv-LV"/>
        </w:rPr>
        <w:t>Vienošanās darbība tiek automātiski pagarināta uz nākamo 5 (piecu) gadu period</w:t>
      </w:r>
      <w:r w:rsidR="00BB63EF">
        <w:rPr>
          <w:sz w:val="28"/>
          <w:lang w:val="lv-LV"/>
        </w:rPr>
        <w:t>iem</w:t>
      </w:r>
      <w:r w:rsidR="00C828F8" w:rsidRPr="00C828F8">
        <w:rPr>
          <w:sz w:val="28"/>
          <w:lang w:val="lv-LV"/>
        </w:rPr>
        <w:t xml:space="preserve">, ja vien kāda no Pusēm </w:t>
      </w:r>
      <w:r w:rsidR="00733808">
        <w:rPr>
          <w:sz w:val="28"/>
          <w:lang w:val="lv-LV"/>
        </w:rPr>
        <w:t>6 (</w:t>
      </w:r>
      <w:r w:rsidR="00C828F8" w:rsidRPr="00C828F8">
        <w:rPr>
          <w:sz w:val="28"/>
          <w:lang w:val="lv-LV"/>
        </w:rPr>
        <w:t>sešus</w:t>
      </w:r>
      <w:r w:rsidR="00733808">
        <w:rPr>
          <w:sz w:val="28"/>
          <w:lang w:val="lv-LV"/>
        </w:rPr>
        <w:t>)</w:t>
      </w:r>
      <w:r w:rsidR="00C828F8" w:rsidRPr="00C828F8">
        <w:rPr>
          <w:sz w:val="28"/>
          <w:lang w:val="lv-LV"/>
        </w:rPr>
        <w:t xml:space="preserve"> mēnešus pirms </w:t>
      </w:r>
      <w:r w:rsidR="00BB63EF">
        <w:rPr>
          <w:sz w:val="28"/>
          <w:lang w:val="lv-LV"/>
        </w:rPr>
        <w:t>konkrētā</w:t>
      </w:r>
      <w:r w:rsidR="00BB63EF" w:rsidRPr="00C828F8">
        <w:rPr>
          <w:sz w:val="28"/>
          <w:lang w:val="lv-LV"/>
        </w:rPr>
        <w:t xml:space="preserve"> </w:t>
      </w:r>
      <w:r w:rsidR="00C828F8" w:rsidRPr="00C828F8">
        <w:rPr>
          <w:sz w:val="28"/>
          <w:lang w:val="lv-LV"/>
        </w:rPr>
        <w:t xml:space="preserve">darbības </w:t>
      </w:r>
      <w:r w:rsidR="00BB63EF">
        <w:rPr>
          <w:sz w:val="28"/>
          <w:lang w:val="lv-LV"/>
        </w:rPr>
        <w:t>perioda</w:t>
      </w:r>
      <w:r w:rsidR="00BB63EF" w:rsidRPr="00C828F8">
        <w:rPr>
          <w:sz w:val="28"/>
          <w:lang w:val="lv-LV"/>
        </w:rPr>
        <w:t xml:space="preserve"> </w:t>
      </w:r>
      <w:r w:rsidR="00C828F8" w:rsidRPr="00C828F8">
        <w:rPr>
          <w:sz w:val="28"/>
          <w:lang w:val="lv-LV"/>
        </w:rPr>
        <w:t xml:space="preserve">beigām rakstveidā neinformē otru Pusi par savu nodomu izbeigt </w:t>
      </w:r>
      <w:r w:rsidR="007B7AA7">
        <w:rPr>
          <w:sz w:val="28"/>
          <w:lang w:val="lv-LV"/>
        </w:rPr>
        <w:t>Vienošanās</w:t>
      </w:r>
      <w:r w:rsidR="007B7AA7" w:rsidRPr="00C828F8">
        <w:rPr>
          <w:sz w:val="28"/>
          <w:lang w:val="lv-LV"/>
        </w:rPr>
        <w:t xml:space="preserve"> </w:t>
      </w:r>
      <w:r w:rsidR="00C828F8" w:rsidRPr="00C828F8">
        <w:rPr>
          <w:sz w:val="28"/>
          <w:lang w:val="lv-LV"/>
        </w:rPr>
        <w:t>darbību.</w:t>
      </w:r>
      <w:r w:rsidR="00C828F8" w:rsidRPr="00C828F8">
        <w:rPr>
          <w:sz w:val="32"/>
          <w:lang w:val="lv-LV"/>
        </w:rPr>
        <w:t xml:space="preserve"> </w:t>
      </w:r>
    </w:p>
    <w:p w:rsidR="0088441D" w:rsidRDefault="0088441D" w:rsidP="0088441D">
      <w:pPr>
        <w:jc w:val="both"/>
        <w:rPr>
          <w:sz w:val="28"/>
          <w:szCs w:val="28"/>
          <w:lang w:val="lv-LV"/>
        </w:rPr>
      </w:pPr>
    </w:p>
    <w:p w:rsidR="00C828F8" w:rsidRPr="0088441D" w:rsidRDefault="00C828F8" w:rsidP="0088441D">
      <w:pPr>
        <w:jc w:val="both"/>
        <w:rPr>
          <w:sz w:val="28"/>
          <w:szCs w:val="28"/>
          <w:lang w:val="lv-LV"/>
        </w:rPr>
      </w:pPr>
    </w:p>
    <w:p w:rsidR="00EF662B" w:rsidRPr="0088441D" w:rsidRDefault="00EF662B" w:rsidP="0088441D">
      <w:pPr>
        <w:jc w:val="both"/>
        <w:rPr>
          <w:sz w:val="28"/>
          <w:szCs w:val="28"/>
          <w:lang w:val="lv-LV"/>
        </w:rPr>
      </w:pPr>
      <w:r w:rsidRPr="0088441D">
        <w:rPr>
          <w:sz w:val="28"/>
          <w:szCs w:val="28"/>
          <w:lang w:val="lv-LV"/>
        </w:rPr>
        <w:t>Parakstīt</w:t>
      </w:r>
      <w:r w:rsidR="004F0C29">
        <w:rPr>
          <w:sz w:val="28"/>
          <w:szCs w:val="28"/>
          <w:lang w:val="lv-LV"/>
        </w:rPr>
        <w:t>a</w:t>
      </w:r>
      <w:r w:rsidRPr="0088441D">
        <w:rPr>
          <w:sz w:val="28"/>
          <w:szCs w:val="28"/>
          <w:lang w:val="lv-LV"/>
        </w:rPr>
        <w:t xml:space="preserve"> ________________ 20__g. "____"___________________ divos oriģinālos eksemplāros latviešu, </w:t>
      </w:r>
      <w:r w:rsidR="004F0C29">
        <w:rPr>
          <w:sz w:val="28"/>
          <w:szCs w:val="28"/>
          <w:lang w:val="lv-LV"/>
        </w:rPr>
        <w:t>hindi</w:t>
      </w:r>
      <w:r w:rsidR="004F0C29" w:rsidRPr="0088441D">
        <w:rPr>
          <w:sz w:val="28"/>
          <w:szCs w:val="28"/>
          <w:lang w:val="lv-LV"/>
        </w:rPr>
        <w:t xml:space="preserve"> </w:t>
      </w:r>
      <w:r w:rsidRPr="0088441D">
        <w:rPr>
          <w:sz w:val="28"/>
          <w:szCs w:val="28"/>
          <w:lang w:val="lv-LV"/>
        </w:rPr>
        <w:t>un angļu valodā, turklāt visi teksti ir vienlīdz autentiski. Atšķirīgas interpretācijas gadījumā noteicošais ir teksts angļu valodā.</w:t>
      </w:r>
    </w:p>
    <w:p w:rsidR="00EF662B" w:rsidRPr="0088441D" w:rsidRDefault="00EF662B" w:rsidP="00EF662B">
      <w:pPr>
        <w:jc w:val="both"/>
        <w:rPr>
          <w:sz w:val="28"/>
          <w:szCs w:val="28"/>
          <w:lang w:val="lv-LV"/>
        </w:rPr>
      </w:pPr>
    </w:p>
    <w:p w:rsidR="00EF662B" w:rsidRPr="0088441D" w:rsidRDefault="00EF662B" w:rsidP="00EF662B">
      <w:pPr>
        <w:jc w:val="both"/>
        <w:rPr>
          <w:sz w:val="28"/>
          <w:szCs w:val="28"/>
          <w:lang w:val="lv-LV"/>
        </w:rPr>
      </w:pPr>
    </w:p>
    <w:tbl>
      <w:tblPr>
        <w:tblW w:w="0" w:type="auto"/>
        <w:tblLayout w:type="fixed"/>
        <w:tblLook w:val="0000"/>
      </w:tblPr>
      <w:tblGrid>
        <w:gridCol w:w="4645"/>
        <w:gridCol w:w="4645"/>
      </w:tblGrid>
      <w:tr w:rsidR="00EF662B" w:rsidRPr="00361430" w:rsidTr="00A51E75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EF662B" w:rsidRPr="0088441D" w:rsidRDefault="00EF662B" w:rsidP="00A51E75">
            <w:pPr>
              <w:rPr>
                <w:sz w:val="28"/>
                <w:szCs w:val="28"/>
                <w:lang w:val="lv-LV"/>
              </w:rPr>
            </w:pPr>
            <w:r w:rsidRPr="0088441D">
              <w:rPr>
                <w:sz w:val="28"/>
                <w:szCs w:val="28"/>
                <w:lang w:val="lv-LV"/>
              </w:rPr>
              <w:t>Latvijas Republikas</w:t>
            </w:r>
            <w:r w:rsidRPr="0088441D">
              <w:rPr>
                <w:sz w:val="28"/>
                <w:szCs w:val="28"/>
                <w:lang w:val="lv-LV"/>
              </w:rPr>
              <w:br/>
              <w:t>Veselības ministrijas vārdā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EF662B" w:rsidRPr="0088441D" w:rsidRDefault="0088441D" w:rsidP="0088441D">
            <w:pPr>
              <w:rPr>
                <w:sz w:val="28"/>
                <w:szCs w:val="28"/>
                <w:lang w:val="lv-LV"/>
              </w:rPr>
            </w:pPr>
            <w:r w:rsidRPr="0088441D">
              <w:rPr>
                <w:sz w:val="28"/>
                <w:szCs w:val="28"/>
                <w:lang w:val="lv-LV"/>
              </w:rPr>
              <w:t>Indijas</w:t>
            </w:r>
            <w:r w:rsidR="00EF662B" w:rsidRPr="0088441D">
              <w:rPr>
                <w:sz w:val="28"/>
                <w:szCs w:val="28"/>
                <w:lang w:val="lv-LV"/>
              </w:rPr>
              <w:t xml:space="preserve"> Republikas</w:t>
            </w:r>
            <w:r w:rsidR="00EF662B" w:rsidRPr="0088441D">
              <w:rPr>
                <w:sz w:val="28"/>
                <w:szCs w:val="28"/>
                <w:lang w:val="lv-LV"/>
              </w:rPr>
              <w:br/>
              <w:t xml:space="preserve">Veselības </w:t>
            </w:r>
            <w:r w:rsidRPr="0088441D">
              <w:rPr>
                <w:sz w:val="28"/>
                <w:szCs w:val="28"/>
                <w:lang w:val="lv-LV"/>
              </w:rPr>
              <w:t xml:space="preserve">un ģimenes labklājības </w:t>
            </w:r>
            <w:r w:rsidR="00EF662B" w:rsidRPr="0088441D">
              <w:rPr>
                <w:sz w:val="28"/>
                <w:szCs w:val="28"/>
                <w:lang w:val="lv-LV"/>
              </w:rPr>
              <w:t>ministrijas vārdā</w:t>
            </w:r>
          </w:p>
        </w:tc>
      </w:tr>
      <w:tr w:rsidR="00EF662B" w:rsidRPr="00361430" w:rsidTr="00A51E75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EF662B" w:rsidRDefault="00EF662B" w:rsidP="00A51E75">
            <w:pPr>
              <w:rPr>
                <w:sz w:val="28"/>
                <w:szCs w:val="28"/>
                <w:lang w:val="lv-LV"/>
              </w:rPr>
            </w:pPr>
          </w:p>
          <w:p w:rsidR="00C828F8" w:rsidRDefault="00C828F8" w:rsidP="00A51E75">
            <w:pPr>
              <w:rPr>
                <w:sz w:val="28"/>
                <w:szCs w:val="28"/>
                <w:lang w:val="lv-LV"/>
              </w:rPr>
            </w:pPr>
          </w:p>
          <w:p w:rsidR="00C828F8" w:rsidRPr="0088441D" w:rsidRDefault="00C828F8" w:rsidP="00A51E7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EF662B" w:rsidRPr="0088441D" w:rsidRDefault="00EF662B" w:rsidP="00A51E75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EF662B" w:rsidRPr="0088441D" w:rsidRDefault="00EF662B" w:rsidP="00EF662B">
      <w:pPr>
        <w:jc w:val="both"/>
        <w:rPr>
          <w:sz w:val="28"/>
          <w:szCs w:val="28"/>
          <w:lang w:val="lv-LV"/>
        </w:rPr>
      </w:pPr>
    </w:p>
    <w:p w:rsidR="00FA0234" w:rsidRPr="0018085D" w:rsidRDefault="00FA0234" w:rsidP="00FA0234">
      <w:pPr>
        <w:tabs>
          <w:tab w:val="left" w:pos="975"/>
        </w:tabs>
        <w:jc w:val="both"/>
        <w:rPr>
          <w:sz w:val="28"/>
          <w:szCs w:val="28"/>
          <w:lang w:val="de-DE"/>
        </w:rPr>
      </w:pPr>
    </w:p>
    <w:p w:rsidR="00FA0234" w:rsidRPr="0018085D" w:rsidRDefault="00FA0234" w:rsidP="00FA0234">
      <w:pPr>
        <w:tabs>
          <w:tab w:val="left" w:pos="975"/>
        </w:tabs>
        <w:jc w:val="both"/>
        <w:rPr>
          <w:sz w:val="28"/>
          <w:szCs w:val="28"/>
          <w:lang w:val="de-DE"/>
        </w:rPr>
      </w:pPr>
    </w:p>
    <w:p w:rsidR="00FA0234" w:rsidRPr="0018085D" w:rsidRDefault="00FA0234" w:rsidP="00FA0234">
      <w:pPr>
        <w:tabs>
          <w:tab w:val="left" w:pos="975"/>
        </w:tabs>
        <w:jc w:val="both"/>
        <w:rPr>
          <w:sz w:val="20"/>
          <w:szCs w:val="20"/>
          <w:lang w:val="de-DE"/>
        </w:rPr>
      </w:pPr>
    </w:p>
    <w:p w:rsidR="00FA0234" w:rsidRPr="0018085D" w:rsidRDefault="00AD211D" w:rsidP="00FA0234">
      <w:pPr>
        <w:tabs>
          <w:tab w:val="left" w:pos="975"/>
        </w:tabs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31</w:t>
      </w:r>
      <w:r w:rsidR="00C60667">
        <w:rPr>
          <w:sz w:val="20"/>
          <w:szCs w:val="20"/>
          <w:lang w:val="de-DE"/>
        </w:rPr>
        <w:t>.05</w:t>
      </w:r>
      <w:r w:rsidR="00B44A7C">
        <w:rPr>
          <w:sz w:val="20"/>
          <w:szCs w:val="20"/>
          <w:lang w:val="de-DE"/>
        </w:rPr>
        <w:t xml:space="preserve">.2011 </w:t>
      </w:r>
      <w:r>
        <w:rPr>
          <w:sz w:val="20"/>
          <w:szCs w:val="20"/>
          <w:lang w:val="de-DE"/>
        </w:rPr>
        <w:t>13:12</w:t>
      </w:r>
    </w:p>
    <w:p w:rsidR="00FA0234" w:rsidRPr="0018085D" w:rsidRDefault="00D058EC" w:rsidP="00FA0234">
      <w:pPr>
        <w:tabs>
          <w:tab w:val="left" w:pos="975"/>
        </w:tabs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592</w:t>
      </w:r>
    </w:p>
    <w:p w:rsidR="00FA0234" w:rsidRPr="0018085D" w:rsidRDefault="00B44A7C" w:rsidP="00FA0234">
      <w:pPr>
        <w:tabs>
          <w:tab w:val="left" w:pos="975"/>
        </w:tabs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LPauliņš</w:t>
      </w:r>
    </w:p>
    <w:p w:rsidR="00FA0234" w:rsidRPr="0018085D" w:rsidRDefault="00FA0234" w:rsidP="00FA0234">
      <w:pPr>
        <w:jc w:val="both"/>
        <w:rPr>
          <w:sz w:val="20"/>
          <w:szCs w:val="20"/>
          <w:lang w:val="de-DE"/>
        </w:rPr>
      </w:pPr>
      <w:r w:rsidRPr="0018085D">
        <w:rPr>
          <w:sz w:val="20"/>
          <w:szCs w:val="20"/>
          <w:lang w:val="de-DE"/>
        </w:rPr>
        <w:t>6787602</w:t>
      </w:r>
      <w:r w:rsidR="00B44A7C">
        <w:rPr>
          <w:sz w:val="20"/>
          <w:szCs w:val="20"/>
          <w:lang w:val="de-DE"/>
        </w:rPr>
        <w:t>4</w:t>
      </w:r>
      <w:r w:rsidRPr="0018085D">
        <w:rPr>
          <w:sz w:val="20"/>
          <w:szCs w:val="20"/>
          <w:lang w:val="de-DE"/>
        </w:rPr>
        <w:t xml:space="preserve">, </w:t>
      </w:r>
      <w:r w:rsidR="00B44A7C">
        <w:rPr>
          <w:sz w:val="20"/>
          <w:szCs w:val="20"/>
          <w:lang w:val="de-DE"/>
        </w:rPr>
        <w:t>ludis.paulins</w:t>
      </w:r>
      <w:r w:rsidRPr="0018085D">
        <w:rPr>
          <w:sz w:val="20"/>
          <w:szCs w:val="20"/>
          <w:lang w:val="de-DE"/>
        </w:rPr>
        <w:t>@vm.gov.lv</w:t>
      </w:r>
      <w:r w:rsidRPr="0018085D">
        <w:rPr>
          <w:sz w:val="20"/>
          <w:szCs w:val="20"/>
          <w:lang w:val="de-DE"/>
        </w:rPr>
        <w:tab/>
      </w:r>
      <w:r w:rsidRPr="0018085D">
        <w:rPr>
          <w:sz w:val="20"/>
          <w:szCs w:val="20"/>
          <w:lang w:val="de-DE"/>
        </w:rPr>
        <w:tab/>
      </w:r>
    </w:p>
    <w:p w:rsidR="00EF662B" w:rsidRPr="0088441D" w:rsidRDefault="00EF662B" w:rsidP="00EF662B">
      <w:pPr>
        <w:jc w:val="both"/>
        <w:rPr>
          <w:sz w:val="28"/>
          <w:szCs w:val="28"/>
          <w:lang w:val="lv-LV"/>
        </w:rPr>
      </w:pPr>
    </w:p>
    <w:sectPr w:rsidR="00EF662B" w:rsidRPr="0088441D" w:rsidSect="00502B4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672" w:rsidRDefault="005D4672" w:rsidP="00FC58B9">
      <w:r>
        <w:separator/>
      </w:r>
    </w:p>
  </w:endnote>
  <w:endnote w:type="continuationSeparator" w:id="0">
    <w:p w:rsidR="005D4672" w:rsidRDefault="005D4672" w:rsidP="00FC5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72" w:rsidRPr="0036416A" w:rsidRDefault="005D4672" w:rsidP="003A67FE">
    <w:pPr>
      <w:pStyle w:val="Footer"/>
      <w:rPr>
        <w:sz w:val="20"/>
        <w:szCs w:val="20"/>
      </w:rPr>
    </w:pPr>
    <w:r>
      <w:rPr>
        <w:sz w:val="20"/>
        <w:szCs w:val="20"/>
      </w:rPr>
      <w:t>VMSl_</w:t>
    </w:r>
    <w:r w:rsidR="00AD211D">
      <w:rPr>
        <w:sz w:val="20"/>
        <w:szCs w:val="20"/>
      </w:rPr>
      <w:t>31</w:t>
    </w:r>
    <w:r w:rsidR="00C60667">
      <w:rPr>
        <w:sz w:val="20"/>
        <w:szCs w:val="20"/>
      </w:rPr>
      <w:t>05</w:t>
    </w:r>
    <w:r>
      <w:rPr>
        <w:sz w:val="20"/>
        <w:szCs w:val="20"/>
      </w:rPr>
      <w:t>11_Ind</w:t>
    </w:r>
    <w:r>
      <w:rPr>
        <w:sz w:val="20"/>
        <w:szCs w:val="20"/>
      </w:rPr>
      <w:softHyphen/>
      <w:t>_LV</w:t>
    </w:r>
    <w:r w:rsidRPr="0036416A">
      <w:rPr>
        <w:sz w:val="20"/>
        <w:szCs w:val="20"/>
      </w:rPr>
      <w:t>; Latvijas Republikas Veselības ministrij</w:t>
    </w:r>
    <w:r>
      <w:rPr>
        <w:sz w:val="20"/>
        <w:szCs w:val="20"/>
      </w:rPr>
      <w:t>as</w:t>
    </w:r>
    <w:r w:rsidRPr="0036416A">
      <w:rPr>
        <w:sz w:val="20"/>
        <w:szCs w:val="20"/>
      </w:rPr>
      <w:t xml:space="preserve"> un Indijas Republikas  Veselības un ģimenes labklājības ministrij</w:t>
    </w:r>
    <w:r>
      <w:rPr>
        <w:sz w:val="20"/>
        <w:szCs w:val="20"/>
      </w:rPr>
      <w:t>as vienošanās</w:t>
    </w:r>
    <w:r w:rsidRPr="0036416A">
      <w:rPr>
        <w:sz w:val="20"/>
        <w:szCs w:val="20"/>
      </w:rPr>
      <w:t xml:space="preserve"> par sadarbību veselības aprūpes un medicīnas zinātņu jomā</w:t>
    </w:r>
  </w:p>
  <w:p w:rsidR="005D4672" w:rsidRPr="0036416A" w:rsidRDefault="005D4672" w:rsidP="003A67FE">
    <w:pPr>
      <w:pStyle w:val="Footer"/>
    </w:pPr>
  </w:p>
  <w:p w:rsidR="005D4672" w:rsidRDefault="005D4672">
    <w:pPr>
      <w:pStyle w:val="Footer"/>
    </w:pPr>
  </w:p>
  <w:p w:rsidR="005D4672" w:rsidRDefault="005D4672">
    <w:pPr>
      <w:pStyle w:val="Footer"/>
      <w:tabs>
        <w:tab w:val="clear" w:pos="4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72" w:rsidRPr="0036416A" w:rsidRDefault="005D4672" w:rsidP="00F746CC">
    <w:pPr>
      <w:pStyle w:val="Footer"/>
      <w:rPr>
        <w:sz w:val="20"/>
        <w:szCs w:val="20"/>
      </w:rPr>
    </w:pPr>
    <w:r>
      <w:rPr>
        <w:sz w:val="20"/>
        <w:szCs w:val="20"/>
      </w:rPr>
      <w:t>VMSl_</w:t>
    </w:r>
    <w:r w:rsidR="00AD211D">
      <w:rPr>
        <w:sz w:val="20"/>
        <w:szCs w:val="20"/>
      </w:rPr>
      <w:t>31</w:t>
    </w:r>
    <w:r w:rsidR="00C60667">
      <w:rPr>
        <w:sz w:val="20"/>
        <w:szCs w:val="20"/>
      </w:rPr>
      <w:t>05</w:t>
    </w:r>
    <w:r>
      <w:rPr>
        <w:sz w:val="20"/>
        <w:szCs w:val="20"/>
      </w:rPr>
      <w:t>11_Ind_LV</w:t>
    </w:r>
    <w:r w:rsidRPr="0036416A">
      <w:rPr>
        <w:sz w:val="20"/>
        <w:szCs w:val="20"/>
      </w:rPr>
      <w:t>; Latvijas Republikas Veselības ministrij</w:t>
    </w:r>
    <w:r>
      <w:rPr>
        <w:sz w:val="20"/>
        <w:szCs w:val="20"/>
      </w:rPr>
      <w:t>as</w:t>
    </w:r>
    <w:r w:rsidRPr="0036416A">
      <w:rPr>
        <w:sz w:val="20"/>
        <w:szCs w:val="20"/>
      </w:rPr>
      <w:t xml:space="preserve"> un Indijas Republikas  Veselības un ģimenes labklājības ministrij</w:t>
    </w:r>
    <w:r>
      <w:rPr>
        <w:sz w:val="20"/>
        <w:szCs w:val="20"/>
      </w:rPr>
      <w:t>as</w:t>
    </w:r>
    <w:r w:rsidRPr="0036416A">
      <w:rPr>
        <w:sz w:val="20"/>
        <w:szCs w:val="20"/>
      </w:rPr>
      <w:t xml:space="preserve"> </w:t>
    </w:r>
    <w:r>
      <w:rPr>
        <w:sz w:val="20"/>
        <w:szCs w:val="20"/>
      </w:rPr>
      <w:t xml:space="preserve">vienošanās </w:t>
    </w:r>
    <w:r w:rsidRPr="0036416A">
      <w:rPr>
        <w:sz w:val="20"/>
        <w:szCs w:val="20"/>
      </w:rPr>
      <w:t>par sadarbību veselības aprūpes un medicīnas zinātņu jomā</w:t>
    </w:r>
  </w:p>
  <w:p w:rsidR="005D4672" w:rsidRDefault="005D4672">
    <w:pPr>
      <w:pStyle w:val="Footer"/>
    </w:pPr>
  </w:p>
  <w:p w:rsidR="005D4672" w:rsidRDefault="005D4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672" w:rsidRDefault="005D4672" w:rsidP="00FC58B9">
      <w:r>
        <w:separator/>
      </w:r>
    </w:p>
  </w:footnote>
  <w:footnote w:type="continuationSeparator" w:id="0">
    <w:p w:rsidR="005D4672" w:rsidRDefault="005D4672" w:rsidP="00FC5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8251"/>
      <w:docPartObj>
        <w:docPartGallery w:val="Page Numbers (Top of Page)"/>
        <w:docPartUnique/>
      </w:docPartObj>
    </w:sdtPr>
    <w:sdtContent>
      <w:p w:rsidR="005D4672" w:rsidRDefault="000551DF">
        <w:pPr>
          <w:pStyle w:val="Header"/>
          <w:jc w:val="center"/>
        </w:pPr>
        <w:fldSimple w:instr=" PAGE   \* MERGEFORMAT ">
          <w:r w:rsidR="00AD211D">
            <w:rPr>
              <w:noProof/>
            </w:rPr>
            <w:t>4</w:t>
          </w:r>
        </w:fldSimple>
      </w:p>
    </w:sdtContent>
  </w:sdt>
  <w:p w:rsidR="005D4672" w:rsidRDefault="005D46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72" w:rsidRDefault="005D4672">
    <w:pPr>
      <w:pStyle w:val="Header"/>
      <w:jc w:val="center"/>
    </w:pPr>
  </w:p>
  <w:p w:rsidR="005D4672" w:rsidRDefault="005D46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745D"/>
    <w:multiLevelType w:val="hybridMultilevel"/>
    <w:tmpl w:val="E0604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036C5"/>
    <w:multiLevelType w:val="hybridMultilevel"/>
    <w:tmpl w:val="E99C9F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D45F7"/>
    <w:multiLevelType w:val="hybridMultilevel"/>
    <w:tmpl w:val="CC2C49DA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6FE10F5"/>
    <w:multiLevelType w:val="hybridMultilevel"/>
    <w:tmpl w:val="6B9244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F5BCD"/>
    <w:multiLevelType w:val="hybridMultilevel"/>
    <w:tmpl w:val="02B42F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AA5"/>
    <w:rsid w:val="0001730E"/>
    <w:rsid w:val="000275B6"/>
    <w:rsid w:val="000551DF"/>
    <w:rsid w:val="000D1CFC"/>
    <w:rsid w:val="001420D9"/>
    <w:rsid w:val="001667B4"/>
    <w:rsid w:val="00254FAB"/>
    <w:rsid w:val="00277446"/>
    <w:rsid w:val="00296AC2"/>
    <w:rsid w:val="002A78F7"/>
    <w:rsid w:val="002B72AA"/>
    <w:rsid w:val="002C5562"/>
    <w:rsid w:val="00300109"/>
    <w:rsid w:val="003106CE"/>
    <w:rsid w:val="0033707E"/>
    <w:rsid w:val="00337172"/>
    <w:rsid w:val="00361430"/>
    <w:rsid w:val="00371AB9"/>
    <w:rsid w:val="003A67FE"/>
    <w:rsid w:val="003B452A"/>
    <w:rsid w:val="004271EA"/>
    <w:rsid w:val="00446AB3"/>
    <w:rsid w:val="004C4730"/>
    <w:rsid w:val="004F0C29"/>
    <w:rsid w:val="00502B41"/>
    <w:rsid w:val="0055590A"/>
    <w:rsid w:val="005743BC"/>
    <w:rsid w:val="00577609"/>
    <w:rsid w:val="005B4735"/>
    <w:rsid w:val="005C7197"/>
    <w:rsid w:val="005D4672"/>
    <w:rsid w:val="00645DCF"/>
    <w:rsid w:val="00654090"/>
    <w:rsid w:val="00690E77"/>
    <w:rsid w:val="006B2349"/>
    <w:rsid w:val="00705009"/>
    <w:rsid w:val="007103C7"/>
    <w:rsid w:val="00733808"/>
    <w:rsid w:val="00740DE5"/>
    <w:rsid w:val="0075378F"/>
    <w:rsid w:val="007547A9"/>
    <w:rsid w:val="00784181"/>
    <w:rsid w:val="00784692"/>
    <w:rsid w:val="007B7AA7"/>
    <w:rsid w:val="007D04E2"/>
    <w:rsid w:val="00863252"/>
    <w:rsid w:val="0088441D"/>
    <w:rsid w:val="008911F5"/>
    <w:rsid w:val="008A63FC"/>
    <w:rsid w:val="008F51B0"/>
    <w:rsid w:val="008F6E98"/>
    <w:rsid w:val="00941B9E"/>
    <w:rsid w:val="00950BC4"/>
    <w:rsid w:val="00967D26"/>
    <w:rsid w:val="009A45D2"/>
    <w:rsid w:val="009A7D26"/>
    <w:rsid w:val="009B7E22"/>
    <w:rsid w:val="00A07AA5"/>
    <w:rsid w:val="00A51E75"/>
    <w:rsid w:val="00A57FE6"/>
    <w:rsid w:val="00AA35DD"/>
    <w:rsid w:val="00AA6C1F"/>
    <w:rsid w:val="00AD211D"/>
    <w:rsid w:val="00B07972"/>
    <w:rsid w:val="00B43C5F"/>
    <w:rsid w:val="00B43FE2"/>
    <w:rsid w:val="00B44A7C"/>
    <w:rsid w:val="00B926B1"/>
    <w:rsid w:val="00B92FE3"/>
    <w:rsid w:val="00BB63EF"/>
    <w:rsid w:val="00C35C26"/>
    <w:rsid w:val="00C40CC6"/>
    <w:rsid w:val="00C60667"/>
    <w:rsid w:val="00C7494F"/>
    <w:rsid w:val="00C828F8"/>
    <w:rsid w:val="00C8562D"/>
    <w:rsid w:val="00CC1B30"/>
    <w:rsid w:val="00CC2042"/>
    <w:rsid w:val="00CC46E0"/>
    <w:rsid w:val="00CD665D"/>
    <w:rsid w:val="00D058EC"/>
    <w:rsid w:val="00D554C9"/>
    <w:rsid w:val="00D57426"/>
    <w:rsid w:val="00D9659E"/>
    <w:rsid w:val="00E00412"/>
    <w:rsid w:val="00E01766"/>
    <w:rsid w:val="00E03050"/>
    <w:rsid w:val="00E56225"/>
    <w:rsid w:val="00E56EE5"/>
    <w:rsid w:val="00E70C42"/>
    <w:rsid w:val="00E87216"/>
    <w:rsid w:val="00E9268A"/>
    <w:rsid w:val="00ED5E9C"/>
    <w:rsid w:val="00EF662B"/>
    <w:rsid w:val="00F224D6"/>
    <w:rsid w:val="00F5026C"/>
    <w:rsid w:val="00F6727C"/>
    <w:rsid w:val="00F746CC"/>
    <w:rsid w:val="00F9134E"/>
    <w:rsid w:val="00FA0234"/>
    <w:rsid w:val="00FB0BC0"/>
    <w:rsid w:val="00FB740F"/>
    <w:rsid w:val="00FC3F75"/>
    <w:rsid w:val="00FC58B9"/>
    <w:rsid w:val="00FF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F662B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7AA5"/>
    <w:pPr>
      <w:tabs>
        <w:tab w:val="center" w:pos="4680"/>
        <w:tab w:val="right" w:pos="9360"/>
      </w:tabs>
    </w:pPr>
    <w:rPr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A07AA5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A07A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07AA5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502B41"/>
    <w:pPr>
      <w:widowControl w:val="0"/>
      <w:shd w:val="clear" w:color="auto" w:fill="FFFFFF"/>
      <w:autoSpaceDE w:val="0"/>
      <w:autoSpaceDN w:val="0"/>
      <w:adjustRightInd w:val="0"/>
      <w:ind w:firstLine="426"/>
      <w:jc w:val="both"/>
    </w:pPr>
    <w:rPr>
      <w:lang w:val="ru-RU"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2B41"/>
    <w:rPr>
      <w:rFonts w:ascii="Times New Roman" w:eastAsia="Times New Roman" w:hAnsi="Times New Roman" w:cs="Times New Roman"/>
      <w:sz w:val="24"/>
      <w:szCs w:val="24"/>
      <w:shd w:val="clear" w:color="auto" w:fill="FFFFFF"/>
      <w:lang w:val="ru-RU" w:eastAsia="lv-LV"/>
    </w:rPr>
  </w:style>
  <w:style w:type="character" w:customStyle="1" w:styleId="Heading1Char">
    <w:name w:val="Heading 1 Char"/>
    <w:basedOn w:val="DefaultParagraphFont"/>
    <w:link w:val="Heading1"/>
    <w:rsid w:val="00EF662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ru-R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FE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8F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E992-5BEA-41E0-A462-945874B7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581</Words>
  <Characters>4256</Characters>
  <Application>Microsoft Office Word</Application>
  <DocSecurity>0</DocSecurity>
  <Lines>163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Veselības ministrijas un Indijas Republikas Veselības un ģimenes labklājības ministrijas vienošanās par sadarbību veselības aprūpes un medicīnas zinātņu jomā</vt:lpstr>
    </vt:vector>
  </TitlesOfParts>
  <Company>Veselības ministrija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Veselības ministrijas un Indijas Republikas Veselības un ģimenes labklājības ministrijas vienošanās par sadarbību veselības aprūpes un medicīnas zinātņu jomā</dc:title>
  <dc:subject>Vienošanās</dc:subject>
  <dc:creator>Ludis Pauliņš</dc:creator>
  <dc:description>67876024; ludis.paulins@vm.gov.lv</dc:description>
  <cp:lastModifiedBy>VM</cp:lastModifiedBy>
  <cp:revision>8</cp:revision>
  <cp:lastPrinted>2011-03-31T07:12:00Z</cp:lastPrinted>
  <dcterms:created xsi:type="dcterms:W3CDTF">2011-04-28T09:58:00Z</dcterms:created>
  <dcterms:modified xsi:type="dcterms:W3CDTF">2011-05-31T10:12:00Z</dcterms:modified>
</cp:coreProperties>
</file>