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66" w:rsidRPr="00AD49F8" w:rsidRDefault="009F2F66" w:rsidP="009F2F66">
      <w:pPr>
        <w:jc w:val="center"/>
        <w:rPr>
          <w:b/>
          <w:bCs/>
          <w:sz w:val="28"/>
          <w:szCs w:val="28"/>
        </w:rPr>
      </w:pPr>
      <w:r w:rsidRPr="00AD49F8">
        <w:rPr>
          <w:b/>
          <w:bCs/>
          <w:sz w:val="28"/>
          <w:szCs w:val="28"/>
        </w:rPr>
        <w:t>Mini</w:t>
      </w:r>
      <w:r w:rsidR="003034CB" w:rsidRPr="00AD49F8">
        <w:rPr>
          <w:b/>
          <w:bCs/>
          <w:sz w:val="28"/>
          <w:szCs w:val="28"/>
        </w:rPr>
        <w:t>stru kabineta noteikumu projekta</w:t>
      </w:r>
      <w:r w:rsidRPr="00AD49F8">
        <w:rPr>
          <w:b/>
          <w:bCs/>
          <w:sz w:val="28"/>
          <w:szCs w:val="28"/>
        </w:rPr>
        <w:t xml:space="preserve"> </w:t>
      </w:r>
    </w:p>
    <w:p w:rsidR="009F2F66" w:rsidRPr="00FA46B3" w:rsidRDefault="009F2F66" w:rsidP="009F2F66">
      <w:pPr>
        <w:jc w:val="center"/>
        <w:rPr>
          <w:b/>
          <w:sz w:val="28"/>
          <w:szCs w:val="28"/>
        </w:rPr>
      </w:pPr>
      <w:r w:rsidRPr="00AD49F8">
        <w:rPr>
          <w:b/>
          <w:bCs/>
          <w:sz w:val="28"/>
          <w:szCs w:val="28"/>
        </w:rPr>
        <w:t>„</w:t>
      </w:r>
      <w:r w:rsidR="00AD49F8" w:rsidRPr="00AD49F8">
        <w:rPr>
          <w:b/>
          <w:sz w:val="28"/>
          <w:szCs w:val="28"/>
        </w:rPr>
        <w:t>Higiēnas prasības bērnu uzraudzības pakalpojuma sniedzējiem un izglītības iestādēm, kas īsteno pirmsskolas izglītības programmu</w:t>
      </w:r>
      <w:r w:rsidRPr="00AD49F8">
        <w:rPr>
          <w:b/>
          <w:sz w:val="28"/>
          <w:szCs w:val="28"/>
        </w:rPr>
        <w:t xml:space="preserve">” </w:t>
      </w:r>
      <w:r w:rsidRPr="00AD49F8">
        <w:rPr>
          <w:b/>
          <w:bCs/>
          <w:sz w:val="28"/>
          <w:szCs w:val="28"/>
        </w:rPr>
        <w:t>sākotnējās</w:t>
      </w:r>
      <w:r w:rsidRPr="00BA2D5D">
        <w:rPr>
          <w:b/>
          <w:bCs/>
          <w:sz w:val="28"/>
          <w:szCs w:val="28"/>
        </w:rPr>
        <w:t xml:space="preserve"> ietekmes novērtējuma ziņojums</w:t>
      </w:r>
      <w:r w:rsidRPr="00FA46B3">
        <w:rPr>
          <w:b/>
          <w:bCs/>
          <w:sz w:val="28"/>
          <w:szCs w:val="28"/>
        </w:rPr>
        <w:t xml:space="preserve"> (anotācija) </w:t>
      </w:r>
    </w:p>
    <w:p w:rsidR="004C37DB" w:rsidRDefault="004C37DB" w:rsidP="004C37DB">
      <w:pPr>
        <w:jc w:val="center"/>
        <w:rPr>
          <w:b/>
          <w:sz w:val="28"/>
          <w:szCs w:val="28"/>
        </w:rPr>
      </w:pPr>
    </w:p>
    <w:p w:rsidR="00C25637" w:rsidRPr="00334FBD" w:rsidRDefault="00C25637"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376"/>
        <w:gridCol w:w="6485"/>
      </w:tblGrid>
      <w:tr w:rsidR="009813C5" w:rsidRPr="007D1725" w:rsidTr="00E6717B">
        <w:tc>
          <w:tcPr>
            <w:tcW w:w="9287" w:type="dxa"/>
            <w:gridSpan w:val="3"/>
          </w:tcPr>
          <w:p w:rsidR="009813C5" w:rsidRPr="007D1725" w:rsidRDefault="006C4DC1" w:rsidP="00E6717B">
            <w:pPr>
              <w:jc w:val="center"/>
              <w:rPr>
                <w:b/>
                <w:sz w:val="28"/>
                <w:szCs w:val="28"/>
              </w:rPr>
            </w:pPr>
            <w:r w:rsidRPr="007D1725">
              <w:rPr>
                <w:b/>
                <w:sz w:val="28"/>
                <w:szCs w:val="28"/>
              </w:rPr>
              <w:t xml:space="preserve">I. </w:t>
            </w:r>
            <w:r w:rsidR="009813C5" w:rsidRPr="007D1725">
              <w:rPr>
                <w:b/>
                <w:sz w:val="28"/>
                <w:szCs w:val="28"/>
              </w:rPr>
              <w:t xml:space="preserve">Tiesību </w:t>
            </w:r>
            <w:smartTag w:uri="schemas-tilde-lv/tildestengine" w:element="veidnes">
              <w:smartTagPr>
                <w:attr w:name="text" w:val="akta"/>
                <w:attr w:name="id" w:val="-1"/>
                <w:attr w:name="baseform" w:val="akt|s"/>
              </w:smartTagPr>
              <w:r w:rsidR="009813C5" w:rsidRPr="007D1725">
                <w:rPr>
                  <w:b/>
                  <w:sz w:val="28"/>
                  <w:szCs w:val="28"/>
                </w:rPr>
                <w:t>akta</w:t>
              </w:r>
            </w:smartTag>
            <w:r w:rsidR="009813C5" w:rsidRPr="007D1725">
              <w:rPr>
                <w:b/>
                <w:sz w:val="28"/>
                <w:szCs w:val="28"/>
              </w:rPr>
              <w:t xml:space="preserve"> projekta izstrādes nepieciešamība</w:t>
            </w:r>
          </w:p>
        </w:tc>
      </w:tr>
      <w:tr w:rsidR="009813C5" w:rsidRPr="007D1725" w:rsidTr="0079620D">
        <w:tc>
          <w:tcPr>
            <w:tcW w:w="426" w:type="dxa"/>
          </w:tcPr>
          <w:p w:rsidR="009813C5" w:rsidRPr="007D1725" w:rsidRDefault="009813C5" w:rsidP="00C6447F">
            <w:pPr>
              <w:rPr>
                <w:sz w:val="28"/>
                <w:szCs w:val="28"/>
              </w:rPr>
            </w:pPr>
            <w:r w:rsidRPr="007D1725">
              <w:rPr>
                <w:sz w:val="28"/>
                <w:szCs w:val="28"/>
              </w:rPr>
              <w:t>1.</w:t>
            </w:r>
          </w:p>
        </w:tc>
        <w:tc>
          <w:tcPr>
            <w:tcW w:w="2376" w:type="dxa"/>
          </w:tcPr>
          <w:p w:rsidR="009813C5" w:rsidRPr="007D1725" w:rsidRDefault="009813C5" w:rsidP="001B179B">
            <w:pPr>
              <w:jc w:val="both"/>
              <w:rPr>
                <w:sz w:val="28"/>
                <w:szCs w:val="28"/>
              </w:rPr>
            </w:pPr>
            <w:r w:rsidRPr="007D1725">
              <w:rPr>
                <w:sz w:val="28"/>
                <w:szCs w:val="28"/>
              </w:rPr>
              <w:t>Pamatojums</w:t>
            </w:r>
          </w:p>
        </w:tc>
        <w:tc>
          <w:tcPr>
            <w:tcW w:w="6485" w:type="dxa"/>
          </w:tcPr>
          <w:p w:rsidR="00F107A2" w:rsidRPr="00E156CD" w:rsidRDefault="00C56C6B" w:rsidP="00E67375">
            <w:pPr>
              <w:jc w:val="both"/>
              <w:rPr>
                <w:sz w:val="28"/>
                <w:szCs w:val="28"/>
              </w:rPr>
            </w:pPr>
            <w:r w:rsidRPr="00E156CD">
              <w:rPr>
                <w:sz w:val="28"/>
                <w:szCs w:val="28"/>
              </w:rPr>
              <w:t xml:space="preserve">  </w:t>
            </w:r>
            <w:r w:rsidR="00F107A2" w:rsidRPr="00E156CD">
              <w:rPr>
                <w:sz w:val="28"/>
                <w:szCs w:val="28"/>
              </w:rPr>
              <w:t xml:space="preserve">Epidemioloģiskās drošības likuma </w:t>
            </w:r>
            <w:r w:rsidR="00F107A2" w:rsidRPr="00E156CD">
              <w:rPr>
                <w:iCs/>
                <w:sz w:val="28"/>
                <w:szCs w:val="28"/>
                <w:shd w:val="clear" w:color="auto" w:fill="FFFFFF"/>
              </w:rPr>
              <w:t>38.</w:t>
            </w:r>
            <w:r w:rsidR="00F107A2" w:rsidRPr="00E156CD">
              <w:rPr>
                <w:iCs/>
                <w:sz w:val="28"/>
                <w:szCs w:val="28"/>
                <w:shd w:val="clear" w:color="auto" w:fill="FFFFFF"/>
                <w:vertAlign w:val="superscript"/>
              </w:rPr>
              <w:t>1</w:t>
            </w:r>
            <w:r w:rsidR="00F107A2" w:rsidRPr="00E156CD">
              <w:rPr>
                <w:rStyle w:val="apple-converted-space"/>
                <w:iCs/>
                <w:sz w:val="28"/>
                <w:szCs w:val="28"/>
                <w:shd w:val="clear" w:color="auto" w:fill="FFFFFF"/>
              </w:rPr>
              <w:t> </w:t>
            </w:r>
            <w:r w:rsidR="00F107A2" w:rsidRPr="00E156CD">
              <w:rPr>
                <w:iCs/>
                <w:sz w:val="28"/>
                <w:szCs w:val="28"/>
                <w:shd w:val="clear" w:color="auto" w:fill="FFFFFF"/>
              </w:rPr>
              <w:t>pants.</w:t>
            </w:r>
          </w:p>
          <w:p w:rsidR="00E32C47" w:rsidRPr="00E156CD" w:rsidRDefault="00227820" w:rsidP="00E67375">
            <w:pPr>
              <w:jc w:val="both"/>
              <w:rPr>
                <w:color w:val="000000"/>
                <w:sz w:val="28"/>
                <w:szCs w:val="28"/>
                <w:lang w:eastAsia="en-US"/>
              </w:rPr>
            </w:pPr>
            <w:r w:rsidRPr="00E156CD">
              <w:rPr>
                <w:color w:val="000000"/>
                <w:sz w:val="28"/>
                <w:szCs w:val="28"/>
                <w:lang w:eastAsia="en-US"/>
              </w:rPr>
              <w:t xml:space="preserve">  </w:t>
            </w:r>
            <w:r w:rsidR="00725D7C" w:rsidRPr="00E156CD">
              <w:rPr>
                <w:color w:val="000000"/>
                <w:sz w:val="28"/>
                <w:szCs w:val="28"/>
                <w:lang w:eastAsia="en-US"/>
              </w:rPr>
              <w:t>Valdības rīcības plān</w:t>
            </w:r>
            <w:r w:rsidR="008F4638" w:rsidRPr="00E156CD">
              <w:rPr>
                <w:color w:val="000000"/>
                <w:sz w:val="28"/>
                <w:szCs w:val="28"/>
                <w:lang w:eastAsia="en-US"/>
              </w:rPr>
              <w:t>a</w:t>
            </w:r>
            <w:r w:rsidR="00725D7C" w:rsidRPr="00E156CD">
              <w:rPr>
                <w:color w:val="000000"/>
                <w:sz w:val="28"/>
                <w:szCs w:val="28"/>
                <w:lang w:eastAsia="en-US"/>
              </w:rPr>
              <w:t xml:space="preserve"> Deklarācijas par Valda Dombrovska vadītā Ministru kabineta iecerēto darbību īstenošanai</w:t>
            </w:r>
            <w:r w:rsidR="00E67375" w:rsidRPr="00E156CD">
              <w:rPr>
                <w:color w:val="000000"/>
                <w:sz w:val="28"/>
                <w:szCs w:val="28"/>
                <w:lang w:eastAsia="en-US"/>
              </w:rPr>
              <w:t xml:space="preserve"> (turpmāk – </w:t>
            </w:r>
            <w:r w:rsidR="008F4638" w:rsidRPr="00E156CD">
              <w:rPr>
                <w:color w:val="000000"/>
                <w:sz w:val="28"/>
                <w:szCs w:val="28"/>
                <w:lang w:eastAsia="en-US"/>
              </w:rPr>
              <w:t>Plāns</w:t>
            </w:r>
            <w:r w:rsidR="00E67375" w:rsidRPr="00E156CD">
              <w:rPr>
                <w:color w:val="000000"/>
                <w:sz w:val="28"/>
                <w:szCs w:val="28"/>
                <w:lang w:eastAsia="en-US"/>
              </w:rPr>
              <w:t>)</w:t>
            </w:r>
            <w:r w:rsidR="00725D7C" w:rsidRPr="00E156CD">
              <w:rPr>
                <w:color w:val="000000"/>
                <w:sz w:val="28"/>
                <w:szCs w:val="28"/>
                <w:lang w:eastAsia="en-US"/>
              </w:rPr>
              <w:t xml:space="preserve"> 104.uzdevums "</w:t>
            </w:r>
            <w:r w:rsidR="00725D7C" w:rsidRPr="00E156CD">
              <w:rPr>
                <w:bCs/>
                <w:color w:val="000000"/>
                <w:sz w:val="28"/>
                <w:szCs w:val="28"/>
                <w:lang w:eastAsia="en-US"/>
              </w:rPr>
              <w:t>Būtiski samazināt administratīvo sl</w:t>
            </w:r>
            <w:r w:rsidR="006831D4" w:rsidRPr="00E156CD">
              <w:rPr>
                <w:bCs/>
                <w:color w:val="000000"/>
                <w:sz w:val="28"/>
                <w:szCs w:val="28"/>
                <w:lang w:eastAsia="en-US"/>
              </w:rPr>
              <w:t>ogu uzņēmējiem un iedzīvotājiem</w:t>
            </w:r>
            <w:r w:rsidR="00725D7C" w:rsidRPr="00E156CD">
              <w:rPr>
                <w:color w:val="000000"/>
                <w:sz w:val="28"/>
                <w:szCs w:val="28"/>
                <w:lang w:eastAsia="en-US"/>
              </w:rPr>
              <w:t>"</w:t>
            </w:r>
            <w:r w:rsidR="006831D4" w:rsidRPr="00E156CD">
              <w:rPr>
                <w:color w:val="000000"/>
                <w:sz w:val="28"/>
                <w:szCs w:val="28"/>
                <w:lang w:eastAsia="en-US"/>
              </w:rPr>
              <w:t>.</w:t>
            </w:r>
          </w:p>
          <w:p w:rsidR="00EC247E" w:rsidRPr="00E156CD" w:rsidRDefault="001944DB" w:rsidP="00E67375">
            <w:pPr>
              <w:jc w:val="both"/>
              <w:rPr>
                <w:color w:val="000000"/>
                <w:sz w:val="28"/>
                <w:szCs w:val="28"/>
                <w:lang w:eastAsia="en-US"/>
              </w:rPr>
            </w:pPr>
            <w:r w:rsidRPr="00E156CD">
              <w:rPr>
                <w:color w:val="000000"/>
                <w:sz w:val="28"/>
                <w:szCs w:val="28"/>
                <w:lang w:eastAsia="en-US"/>
              </w:rPr>
              <w:t xml:space="preserve">  </w:t>
            </w:r>
            <w:r w:rsidR="00EC247E" w:rsidRPr="00E156CD">
              <w:rPr>
                <w:color w:val="000000"/>
                <w:sz w:val="28"/>
                <w:szCs w:val="28"/>
                <w:lang w:eastAsia="en-US"/>
              </w:rPr>
              <w:t>2011.gada 9.novembra Ministru kabineta rīkojuma Nr.592 „Par izglītības iestāžu uzraudzības un kontroles pasākumu samazināšanas plānu”</w:t>
            </w:r>
            <w:r w:rsidR="00EA1792" w:rsidRPr="00E156CD">
              <w:rPr>
                <w:color w:val="000000"/>
                <w:sz w:val="28"/>
                <w:szCs w:val="28"/>
                <w:lang w:eastAsia="en-US"/>
              </w:rPr>
              <w:t xml:space="preserve"> (turpmāk – MK rīkojums)</w:t>
            </w:r>
            <w:r w:rsidR="00EC247E" w:rsidRPr="00E156CD">
              <w:rPr>
                <w:color w:val="000000"/>
                <w:sz w:val="28"/>
                <w:szCs w:val="28"/>
                <w:lang w:eastAsia="en-US"/>
              </w:rPr>
              <w:t xml:space="preserve"> </w:t>
            </w:r>
            <w:r w:rsidR="00514F38" w:rsidRPr="00E156CD">
              <w:rPr>
                <w:color w:val="000000"/>
                <w:sz w:val="28"/>
                <w:szCs w:val="28"/>
                <w:lang w:eastAsia="en-US"/>
              </w:rPr>
              <w:t>6.2.apakšpunkts.</w:t>
            </w:r>
          </w:p>
          <w:p w:rsidR="00F8590A" w:rsidRPr="00E156CD" w:rsidRDefault="00E156CD" w:rsidP="00E156CD">
            <w:pPr>
              <w:jc w:val="both"/>
              <w:rPr>
                <w:color w:val="000000"/>
                <w:sz w:val="28"/>
                <w:szCs w:val="28"/>
                <w:lang w:eastAsia="en-US"/>
              </w:rPr>
            </w:pPr>
            <w:r>
              <w:rPr>
                <w:sz w:val="28"/>
                <w:szCs w:val="28"/>
              </w:rPr>
              <w:t xml:space="preserve">  </w:t>
            </w:r>
            <w:r w:rsidRPr="00E156CD">
              <w:rPr>
                <w:sz w:val="28"/>
                <w:szCs w:val="28"/>
              </w:rPr>
              <w:t xml:space="preserve">Ministru kabineta </w:t>
            </w:r>
            <w:r w:rsidR="006A1EB8" w:rsidRPr="00E156CD">
              <w:rPr>
                <w:sz w:val="28"/>
                <w:szCs w:val="28"/>
              </w:rPr>
              <w:t>2013.gada 16</w:t>
            </w:r>
            <w:r w:rsidR="00C60BB2">
              <w:rPr>
                <w:sz w:val="28"/>
                <w:szCs w:val="28"/>
              </w:rPr>
              <w:t xml:space="preserve">.jūlija sēdes protokola Nr.40, </w:t>
            </w:r>
            <w:r w:rsidR="006A1EB8" w:rsidRPr="00E156CD">
              <w:rPr>
                <w:sz w:val="28"/>
                <w:szCs w:val="28"/>
              </w:rPr>
              <w:t>21</w:t>
            </w:r>
            <w:r w:rsidR="00C60BB2" w:rsidRPr="00E156CD">
              <w:rPr>
                <w:sz w:val="28"/>
                <w:szCs w:val="28"/>
              </w:rPr>
              <w:t>§</w:t>
            </w:r>
            <w:r w:rsidR="00C60BB2">
              <w:rPr>
                <w:sz w:val="28"/>
                <w:szCs w:val="28"/>
              </w:rPr>
              <w:t>,</w:t>
            </w:r>
            <w:r w:rsidR="00004042" w:rsidRPr="00E156CD">
              <w:rPr>
                <w:sz w:val="28"/>
                <w:szCs w:val="28"/>
              </w:rPr>
              <w:t xml:space="preserve"> 9.punkts.</w:t>
            </w:r>
          </w:p>
        </w:tc>
      </w:tr>
      <w:tr w:rsidR="009813C5" w:rsidRPr="007D1725" w:rsidTr="0079620D">
        <w:tc>
          <w:tcPr>
            <w:tcW w:w="426" w:type="dxa"/>
          </w:tcPr>
          <w:p w:rsidR="009813C5" w:rsidRPr="007D1725" w:rsidRDefault="009813C5" w:rsidP="00C6447F">
            <w:pPr>
              <w:rPr>
                <w:sz w:val="28"/>
                <w:szCs w:val="28"/>
              </w:rPr>
            </w:pPr>
            <w:r w:rsidRPr="007D1725">
              <w:rPr>
                <w:sz w:val="28"/>
                <w:szCs w:val="28"/>
              </w:rPr>
              <w:t xml:space="preserve">2. </w:t>
            </w:r>
          </w:p>
        </w:tc>
        <w:tc>
          <w:tcPr>
            <w:tcW w:w="2376" w:type="dxa"/>
          </w:tcPr>
          <w:p w:rsidR="009813C5" w:rsidRPr="007D1725" w:rsidRDefault="009813C5" w:rsidP="001B179B">
            <w:pPr>
              <w:jc w:val="both"/>
              <w:rPr>
                <w:sz w:val="28"/>
                <w:szCs w:val="28"/>
              </w:rPr>
            </w:pPr>
            <w:r w:rsidRPr="007D1725">
              <w:rPr>
                <w:sz w:val="28"/>
                <w:szCs w:val="28"/>
              </w:rPr>
              <w:t>Pašreizējā situācija un problēmas</w:t>
            </w:r>
          </w:p>
        </w:tc>
        <w:tc>
          <w:tcPr>
            <w:tcW w:w="6485" w:type="dxa"/>
          </w:tcPr>
          <w:p w:rsidR="00227820" w:rsidRPr="007D1725" w:rsidRDefault="00C56C6B" w:rsidP="00227820">
            <w:pPr>
              <w:jc w:val="both"/>
              <w:rPr>
                <w:sz w:val="28"/>
                <w:szCs w:val="28"/>
              </w:rPr>
            </w:pPr>
            <w:r>
              <w:rPr>
                <w:sz w:val="28"/>
                <w:szCs w:val="28"/>
              </w:rPr>
              <w:t xml:space="preserve">  </w:t>
            </w:r>
            <w:r w:rsidR="003B17E1" w:rsidRPr="007D1725">
              <w:rPr>
                <w:sz w:val="28"/>
                <w:szCs w:val="28"/>
              </w:rPr>
              <w:t>Epidemioloģiskās drošības likuma 38.</w:t>
            </w:r>
            <w:r w:rsidR="003B17E1" w:rsidRPr="007D1725">
              <w:rPr>
                <w:sz w:val="28"/>
                <w:szCs w:val="28"/>
                <w:vertAlign w:val="superscript"/>
              </w:rPr>
              <w:t xml:space="preserve">1 </w:t>
            </w:r>
            <w:r w:rsidR="003B17E1" w:rsidRPr="007D1725">
              <w:rPr>
                <w:sz w:val="28"/>
                <w:szCs w:val="28"/>
              </w:rPr>
              <w:t>pants nosaka, ka infekcijas slimību profilakses nodrošināšanai M</w:t>
            </w:r>
            <w:r w:rsidR="00D2426B">
              <w:rPr>
                <w:sz w:val="28"/>
                <w:szCs w:val="28"/>
              </w:rPr>
              <w:t>inistru kabinets</w:t>
            </w:r>
            <w:r w:rsidR="003B17E1" w:rsidRPr="007D1725">
              <w:rPr>
                <w:sz w:val="28"/>
                <w:szCs w:val="28"/>
              </w:rPr>
              <w:t xml:space="preserve"> nosaka higiēnas prasības paaugstināta riska objektiem</w:t>
            </w:r>
            <w:r w:rsidR="00FE5523" w:rsidRPr="007D1725">
              <w:rPr>
                <w:sz w:val="28"/>
                <w:szCs w:val="28"/>
              </w:rPr>
              <w:t>.</w:t>
            </w:r>
          </w:p>
          <w:p w:rsidR="00A97974" w:rsidRPr="00A40A24" w:rsidRDefault="00227820" w:rsidP="00227820">
            <w:pPr>
              <w:jc w:val="both"/>
              <w:rPr>
                <w:sz w:val="28"/>
                <w:szCs w:val="28"/>
              </w:rPr>
            </w:pPr>
            <w:r w:rsidRPr="007D1725">
              <w:rPr>
                <w:sz w:val="28"/>
                <w:szCs w:val="28"/>
              </w:rPr>
              <w:t xml:space="preserve">  </w:t>
            </w:r>
            <w:r w:rsidR="00D75A6A" w:rsidRPr="007D1725">
              <w:rPr>
                <w:sz w:val="28"/>
                <w:szCs w:val="28"/>
              </w:rPr>
              <w:t>Šobrīd Ministru kabineta</w:t>
            </w:r>
            <w:r w:rsidR="00ED6E9D">
              <w:rPr>
                <w:sz w:val="28"/>
                <w:szCs w:val="28"/>
              </w:rPr>
              <w:t xml:space="preserve"> 2002.gada 27.decembra noteikumi</w:t>
            </w:r>
            <w:r w:rsidR="00D75A6A" w:rsidRPr="007D1725">
              <w:rPr>
                <w:sz w:val="28"/>
                <w:szCs w:val="28"/>
              </w:rPr>
              <w:t xml:space="preserve"> Nr</w:t>
            </w:r>
            <w:r w:rsidR="00ED6E9D">
              <w:rPr>
                <w:sz w:val="28"/>
                <w:szCs w:val="28"/>
              </w:rPr>
              <w:t>.</w:t>
            </w:r>
            <w:r w:rsidR="00D75A6A" w:rsidRPr="007D1725">
              <w:rPr>
                <w:sz w:val="28"/>
                <w:szCs w:val="28"/>
              </w:rPr>
              <w:t>596 „Higiēnas prasības izglītības iestādēm, kas īsteno pirmssko</w:t>
            </w:r>
            <w:r w:rsidR="006B427E" w:rsidRPr="007D1725">
              <w:rPr>
                <w:sz w:val="28"/>
                <w:szCs w:val="28"/>
              </w:rPr>
              <w:t>l</w:t>
            </w:r>
            <w:r w:rsidR="00D75A6A" w:rsidRPr="007D1725">
              <w:rPr>
                <w:sz w:val="28"/>
                <w:szCs w:val="28"/>
              </w:rPr>
              <w:t>as izglītības programmas” (turpmāk – noteikumi Nr.596)</w:t>
            </w:r>
            <w:r w:rsidR="00ED6E9D">
              <w:rPr>
                <w:sz w:val="28"/>
                <w:szCs w:val="28"/>
              </w:rPr>
              <w:t xml:space="preserve"> nosaka  </w:t>
            </w:r>
            <w:r w:rsidR="00ED6E9D" w:rsidRPr="007D1725">
              <w:rPr>
                <w:sz w:val="28"/>
                <w:szCs w:val="28"/>
              </w:rPr>
              <w:t xml:space="preserve">higiēnas prasības </w:t>
            </w:r>
            <w:r w:rsidR="00ED6E9D">
              <w:rPr>
                <w:sz w:val="28"/>
                <w:szCs w:val="28"/>
              </w:rPr>
              <w:t xml:space="preserve">tikai </w:t>
            </w:r>
            <w:r w:rsidR="002710C2">
              <w:rPr>
                <w:sz w:val="28"/>
                <w:szCs w:val="28"/>
              </w:rPr>
              <w:t xml:space="preserve">izglītības iestādēm, kas īsteno </w:t>
            </w:r>
            <w:r w:rsidR="00ED6E9D" w:rsidRPr="007D1725">
              <w:rPr>
                <w:sz w:val="28"/>
                <w:szCs w:val="28"/>
              </w:rPr>
              <w:t xml:space="preserve">pirmsskolas izglītības </w:t>
            </w:r>
            <w:r w:rsidR="002710C2">
              <w:rPr>
                <w:sz w:val="28"/>
                <w:szCs w:val="28"/>
              </w:rPr>
              <w:t>programmas</w:t>
            </w:r>
            <w:r w:rsidR="00AC3B25" w:rsidRPr="007D1725">
              <w:rPr>
                <w:sz w:val="28"/>
                <w:szCs w:val="28"/>
              </w:rPr>
              <w:t xml:space="preserve">. </w:t>
            </w:r>
            <w:r w:rsidR="001B6EBB" w:rsidRPr="007D1725">
              <w:rPr>
                <w:sz w:val="28"/>
                <w:szCs w:val="28"/>
              </w:rPr>
              <w:t>Taču, ņ</w:t>
            </w:r>
            <w:r w:rsidR="00AC3B25" w:rsidRPr="007D1725">
              <w:rPr>
                <w:sz w:val="28"/>
                <w:szCs w:val="28"/>
              </w:rPr>
              <w:t>emot vērā</w:t>
            </w:r>
            <w:r w:rsidR="003A52EE">
              <w:rPr>
                <w:sz w:val="28"/>
                <w:szCs w:val="28"/>
              </w:rPr>
              <w:t xml:space="preserve"> mūsdienu situāciju</w:t>
            </w:r>
            <w:r w:rsidR="00A339F9">
              <w:rPr>
                <w:sz w:val="28"/>
                <w:szCs w:val="28"/>
              </w:rPr>
              <w:t>,</w:t>
            </w:r>
            <w:r w:rsidR="00AC3B25" w:rsidRPr="007D1725">
              <w:rPr>
                <w:sz w:val="28"/>
                <w:szCs w:val="28"/>
              </w:rPr>
              <w:t xml:space="preserve"> </w:t>
            </w:r>
            <w:r w:rsidR="002710C2">
              <w:rPr>
                <w:sz w:val="28"/>
                <w:szCs w:val="28"/>
              </w:rPr>
              <w:t>lai nodroši</w:t>
            </w:r>
            <w:r w:rsidR="008578F6">
              <w:rPr>
                <w:sz w:val="28"/>
                <w:szCs w:val="28"/>
              </w:rPr>
              <w:t>nātu bērniem drošu pieskatīšanas pakalpojumu attīstību atbilstoši Bērnu tiesību aizsardzības likuma 50.</w:t>
            </w:r>
            <w:r w:rsidR="008578F6">
              <w:rPr>
                <w:sz w:val="28"/>
                <w:szCs w:val="28"/>
                <w:vertAlign w:val="superscript"/>
              </w:rPr>
              <w:t xml:space="preserve">3 </w:t>
            </w:r>
            <w:r w:rsidR="008578F6">
              <w:rPr>
                <w:sz w:val="28"/>
                <w:szCs w:val="28"/>
              </w:rPr>
              <w:t xml:space="preserve">panta </w:t>
            </w:r>
            <w:r w:rsidR="00CC2E15">
              <w:rPr>
                <w:sz w:val="28"/>
                <w:szCs w:val="28"/>
              </w:rPr>
              <w:t>trešajai</w:t>
            </w:r>
            <w:r w:rsidR="008578F6">
              <w:rPr>
                <w:sz w:val="28"/>
                <w:szCs w:val="28"/>
              </w:rPr>
              <w:t xml:space="preserve"> daļai, ir nepieciešams noteikt higiēnas prasības visiem bērnu pieskatīšanas pakalpojumiem</w:t>
            </w:r>
            <w:r w:rsidR="00CE0F1C">
              <w:rPr>
                <w:sz w:val="28"/>
                <w:szCs w:val="28"/>
              </w:rPr>
              <w:t>,</w:t>
            </w:r>
            <w:r w:rsidR="008578F6">
              <w:rPr>
                <w:sz w:val="28"/>
                <w:szCs w:val="28"/>
              </w:rPr>
              <w:t xml:space="preserve"> tai skaitā</w:t>
            </w:r>
            <w:r w:rsidR="00CE0F1C">
              <w:rPr>
                <w:sz w:val="28"/>
                <w:szCs w:val="28"/>
              </w:rPr>
              <w:t xml:space="preserve"> </w:t>
            </w:r>
            <w:r w:rsidR="00A339F9">
              <w:rPr>
                <w:sz w:val="28"/>
                <w:szCs w:val="28"/>
              </w:rPr>
              <w:t>dienas pieskatīšanas centr</w:t>
            </w:r>
            <w:r w:rsidR="008578F6">
              <w:rPr>
                <w:sz w:val="28"/>
                <w:szCs w:val="28"/>
              </w:rPr>
              <w:t>iem</w:t>
            </w:r>
            <w:r w:rsidR="00A339F9">
              <w:rPr>
                <w:sz w:val="28"/>
                <w:szCs w:val="28"/>
              </w:rPr>
              <w:t xml:space="preserve">, </w:t>
            </w:r>
            <w:r w:rsidR="00CE0F1C">
              <w:rPr>
                <w:sz w:val="28"/>
                <w:szCs w:val="28"/>
              </w:rPr>
              <w:t>rotaļu centr</w:t>
            </w:r>
            <w:r w:rsidR="008578F6">
              <w:rPr>
                <w:sz w:val="28"/>
                <w:szCs w:val="28"/>
              </w:rPr>
              <w:t>iem</w:t>
            </w:r>
            <w:r w:rsidR="00CE0F1C">
              <w:rPr>
                <w:sz w:val="28"/>
                <w:szCs w:val="28"/>
              </w:rPr>
              <w:t xml:space="preserve"> tirdzniecības vietās un aukļu dienest</w:t>
            </w:r>
            <w:r w:rsidR="008578F6">
              <w:rPr>
                <w:sz w:val="28"/>
                <w:szCs w:val="28"/>
              </w:rPr>
              <w:t>u</w:t>
            </w:r>
            <w:r w:rsidR="00A339F9">
              <w:rPr>
                <w:sz w:val="28"/>
                <w:szCs w:val="28"/>
              </w:rPr>
              <w:t xml:space="preserve"> pakalpojum</w:t>
            </w:r>
            <w:r w:rsidR="008578F6">
              <w:rPr>
                <w:sz w:val="28"/>
                <w:szCs w:val="28"/>
              </w:rPr>
              <w:t>iem</w:t>
            </w:r>
            <w:r w:rsidR="00A339F9">
              <w:rPr>
                <w:sz w:val="28"/>
                <w:szCs w:val="28"/>
              </w:rPr>
              <w:t xml:space="preserve"> ārpus bērna dzīvesvietas. </w:t>
            </w:r>
            <w:r w:rsidR="00E728DE">
              <w:rPr>
                <w:sz w:val="28"/>
                <w:szCs w:val="28"/>
              </w:rPr>
              <w:t>Bērnu uzraudzības</w:t>
            </w:r>
            <w:r w:rsidR="00465147" w:rsidRPr="007D1725">
              <w:rPr>
                <w:sz w:val="28"/>
                <w:szCs w:val="28"/>
              </w:rPr>
              <w:t xml:space="preserve"> pakalpojumu sniegšanas vietās bērni </w:t>
            </w:r>
            <w:r w:rsidR="00E728DE">
              <w:rPr>
                <w:sz w:val="28"/>
                <w:szCs w:val="28"/>
              </w:rPr>
              <w:t>uzturas</w:t>
            </w:r>
            <w:r w:rsidR="008F2BA3">
              <w:rPr>
                <w:sz w:val="28"/>
                <w:szCs w:val="28"/>
              </w:rPr>
              <w:t xml:space="preserve"> gan</w:t>
            </w:r>
            <w:r w:rsidR="001163F9" w:rsidRPr="007D1725">
              <w:rPr>
                <w:sz w:val="28"/>
                <w:szCs w:val="28"/>
              </w:rPr>
              <w:t xml:space="preserve"> </w:t>
            </w:r>
            <w:r w:rsidR="00D94EF0">
              <w:rPr>
                <w:sz w:val="28"/>
                <w:szCs w:val="28"/>
              </w:rPr>
              <w:t>īslaicīgi</w:t>
            </w:r>
            <w:r w:rsidR="00465147" w:rsidRPr="007D1725">
              <w:rPr>
                <w:sz w:val="28"/>
                <w:szCs w:val="28"/>
              </w:rPr>
              <w:t xml:space="preserve"> (rotaļu </w:t>
            </w:r>
            <w:r w:rsidR="00E44577">
              <w:rPr>
                <w:sz w:val="28"/>
                <w:szCs w:val="28"/>
              </w:rPr>
              <w:t xml:space="preserve">un attīstības </w:t>
            </w:r>
            <w:r w:rsidR="00465147" w:rsidRPr="007D1725">
              <w:rPr>
                <w:sz w:val="28"/>
                <w:szCs w:val="28"/>
              </w:rPr>
              <w:t>centri,</w:t>
            </w:r>
            <w:r w:rsidR="00E44577">
              <w:rPr>
                <w:sz w:val="28"/>
                <w:szCs w:val="28"/>
              </w:rPr>
              <w:t xml:space="preserve"> rotaļu centri tirdzniecības vietās</w:t>
            </w:r>
            <w:r w:rsidR="00465147" w:rsidRPr="007D1725">
              <w:rPr>
                <w:sz w:val="28"/>
                <w:szCs w:val="28"/>
              </w:rPr>
              <w:t xml:space="preserve"> u.c</w:t>
            </w:r>
            <w:r w:rsidR="001163F9" w:rsidRPr="007D1725">
              <w:rPr>
                <w:sz w:val="28"/>
                <w:szCs w:val="28"/>
              </w:rPr>
              <w:t>.)</w:t>
            </w:r>
            <w:r w:rsidR="00B74A79" w:rsidRPr="007D1725">
              <w:rPr>
                <w:sz w:val="28"/>
                <w:szCs w:val="28"/>
              </w:rPr>
              <w:t>,</w:t>
            </w:r>
            <w:r w:rsidR="001163F9" w:rsidRPr="007D1725">
              <w:rPr>
                <w:sz w:val="28"/>
                <w:szCs w:val="28"/>
              </w:rPr>
              <w:t xml:space="preserve"> </w:t>
            </w:r>
            <w:r w:rsidR="001163F9" w:rsidRPr="00A40A24">
              <w:rPr>
                <w:sz w:val="28"/>
                <w:szCs w:val="28"/>
              </w:rPr>
              <w:t xml:space="preserve">gan </w:t>
            </w:r>
            <w:r w:rsidR="00A01E20" w:rsidRPr="00A40A24">
              <w:rPr>
                <w:sz w:val="28"/>
                <w:szCs w:val="28"/>
              </w:rPr>
              <w:t>pilnu laiku</w:t>
            </w:r>
            <w:r w:rsidR="00465147" w:rsidRPr="00A40A24">
              <w:rPr>
                <w:sz w:val="28"/>
                <w:szCs w:val="28"/>
              </w:rPr>
              <w:t xml:space="preserve"> </w:t>
            </w:r>
            <w:r w:rsidR="00B74A79" w:rsidRPr="00A40A24">
              <w:rPr>
                <w:sz w:val="28"/>
                <w:szCs w:val="28"/>
              </w:rPr>
              <w:t>(</w:t>
            </w:r>
            <w:r w:rsidR="00A339F9" w:rsidRPr="00A40A24">
              <w:rPr>
                <w:sz w:val="28"/>
                <w:szCs w:val="28"/>
              </w:rPr>
              <w:t>bērnu dienas centri, aukļu dienesta pakalpojumi</w:t>
            </w:r>
            <w:r w:rsidR="001163F9" w:rsidRPr="00A40A24">
              <w:rPr>
                <w:sz w:val="28"/>
                <w:szCs w:val="28"/>
              </w:rPr>
              <w:t xml:space="preserve"> u.c.</w:t>
            </w:r>
            <w:r w:rsidR="00B74A79" w:rsidRPr="00A40A24">
              <w:rPr>
                <w:sz w:val="28"/>
                <w:szCs w:val="28"/>
              </w:rPr>
              <w:t>)</w:t>
            </w:r>
            <w:r w:rsidR="00FF10FB" w:rsidRPr="00A40A24">
              <w:rPr>
                <w:sz w:val="28"/>
                <w:szCs w:val="28"/>
              </w:rPr>
              <w:t>,</w:t>
            </w:r>
            <w:r w:rsidR="004F6360" w:rsidRPr="00A40A24">
              <w:rPr>
                <w:sz w:val="28"/>
                <w:szCs w:val="28"/>
              </w:rPr>
              <w:t xml:space="preserve"> un ir svarīgi, lai</w:t>
            </w:r>
            <w:r w:rsidR="00094B60" w:rsidRPr="00A40A24">
              <w:rPr>
                <w:sz w:val="28"/>
                <w:szCs w:val="28"/>
              </w:rPr>
              <w:t>,</w:t>
            </w:r>
            <w:r w:rsidR="00E728DE" w:rsidRPr="00A40A24">
              <w:rPr>
                <w:sz w:val="28"/>
                <w:szCs w:val="28"/>
              </w:rPr>
              <w:t xml:space="preserve"> neatkarīgi no </w:t>
            </w:r>
            <w:r w:rsidR="0089622C" w:rsidRPr="00A40A24">
              <w:rPr>
                <w:sz w:val="28"/>
                <w:szCs w:val="28"/>
              </w:rPr>
              <w:t>pakalpojuma sniegšanas</w:t>
            </w:r>
            <w:r w:rsidR="00B500D3" w:rsidRPr="00A40A24">
              <w:rPr>
                <w:sz w:val="28"/>
                <w:szCs w:val="28"/>
              </w:rPr>
              <w:t xml:space="preserve"> vietas un tajā</w:t>
            </w:r>
            <w:r w:rsidR="0089622C" w:rsidRPr="00A40A24">
              <w:rPr>
                <w:sz w:val="28"/>
                <w:szCs w:val="28"/>
              </w:rPr>
              <w:t xml:space="preserve"> </w:t>
            </w:r>
            <w:r w:rsidR="00E728DE" w:rsidRPr="00A40A24">
              <w:rPr>
                <w:sz w:val="28"/>
                <w:szCs w:val="28"/>
              </w:rPr>
              <w:t>pavadītā laika</w:t>
            </w:r>
            <w:r w:rsidR="00094B60" w:rsidRPr="00A40A24">
              <w:rPr>
                <w:sz w:val="28"/>
                <w:szCs w:val="28"/>
              </w:rPr>
              <w:t>,</w:t>
            </w:r>
            <w:r w:rsidR="00E728DE" w:rsidRPr="00A40A24">
              <w:rPr>
                <w:sz w:val="28"/>
                <w:szCs w:val="28"/>
              </w:rPr>
              <w:t xml:space="preserve"> </w:t>
            </w:r>
            <w:r w:rsidR="004F6360" w:rsidRPr="00A40A24">
              <w:rPr>
                <w:sz w:val="28"/>
                <w:szCs w:val="28"/>
              </w:rPr>
              <w:lastRenderedPageBreak/>
              <w:t xml:space="preserve">bērniem tiktu </w:t>
            </w:r>
            <w:r w:rsidR="00E728DE" w:rsidRPr="00A40A24">
              <w:rPr>
                <w:sz w:val="28"/>
                <w:szCs w:val="28"/>
              </w:rPr>
              <w:t>nodrošināt</w:t>
            </w:r>
            <w:r w:rsidR="004F6360" w:rsidRPr="00A40A24">
              <w:rPr>
                <w:sz w:val="28"/>
                <w:szCs w:val="28"/>
              </w:rPr>
              <w:t>a</w:t>
            </w:r>
            <w:r w:rsidR="00E728DE" w:rsidRPr="00A40A24">
              <w:rPr>
                <w:sz w:val="28"/>
                <w:szCs w:val="28"/>
              </w:rPr>
              <w:t xml:space="preserve"> </w:t>
            </w:r>
            <w:r w:rsidR="00B500D3" w:rsidRPr="00A40A24">
              <w:rPr>
                <w:sz w:val="28"/>
                <w:szCs w:val="28"/>
              </w:rPr>
              <w:t>d</w:t>
            </w:r>
            <w:r w:rsidR="00E728DE" w:rsidRPr="00A40A24">
              <w:rPr>
                <w:sz w:val="28"/>
                <w:szCs w:val="28"/>
              </w:rPr>
              <w:t>roš</w:t>
            </w:r>
            <w:r w:rsidR="004F6360" w:rsidRPr="00A40A24">
              <w:rPr>
                <w:sz w:val="28"/>
                <w:szCs w:val="28"/>
              </w:rPr>
              <w:t>a</w:t>
            </w:r>
            <w:r w:rsidR="00E728DE" w:rsidRPr="00A40A24">
              <w:rPr>
                <w:sz w:val="28"/>
                <w:szCs w:val="28"/>
              </w:rPr>
              <w:t xml:space="preserve"> un higiēnas prasībām </w:t>
            </w:r>
            <w:r w:rsidR="004F6360" w:rsidRPr="00A40A24">
              <w:rPr>
                <w:sz w:val="28"/>
                <w:szCs w:val="28"/>
              </w:rPr>
              <w:t>atbilstoša</w:t>
            </w:r>
            <w:r w:rsidR="00E728DE" w:rsidRPr="00A40A24">
              <w:rPr>
                <w:sz w:val="28"/>
                <w:szCs w:val="28"/>
              </w:rPr>
              <w:t xml:space="preserve"> vid</w:t>
            </w:r>
            <w:r w:rsidR="004F6360" w:rsidRPr="00A40A24">
              <w:rPr>
                <w:sz w:val="28"/>
                <w:szCs w:val="28"/>
              </w:rPr>
              <w:t>e</w:t>
            </w:r>
            <w:r w:rsidR="0089622C" w:rsidRPr="00A40A24">
              <w:rPr>
                <w:sz w:val="28"/>
                <w:szCs w:val="28"/>
              </w:rPr>
              <w:t xml:space="preserve">. </w:t>
            </w:r>
          </w:p>
          <w:p w:rsidR="005535E0" w:rsidRPr="00500BBC" w:rsidRDefault="00A63301" w:rsidP="007D6262">
            <w:pPr>
              <w:jc w:val="both"/>
              <w:rPr>
                <w:sz w:val="28"/>
                <w:szCs w:val="28"/>
              </w:rPr>
            </w:pPr>
            <w:r w:rsidRPr="00A40A24">
              <w:rPr>
                <w:sz w:val="28"/>
                <w:szCs w:val="28"/>
              </w:rPr>
              <w:t>2013.gada 4</w:t>
            </w:r>
            <w:r w:rsidR="001408B0" w:rsidRPr="00A40A24">
              <w:rPr>
                <w:sz w:val="28"/>
                <w:szCs w:val="28"/>
              </w:rPr>
              <w:t>.</w:t>
            </w:r>
            <w:r w:rsidRPr="00A40A24">
              <w:rPr>
                <w:sz w:val="28"/>
                <w:szCs w:val="28"/>
              </w:rPr>
              <w:t>jūlijā</w:t>
            </w:r>
            <w:r w:rsidR="001408B0" w:rsidRPr="00A40A24">
              <w:rPr>
                <w:sz w:val="28"/>
                <w:szCs w:val="28"/>
              </w:rPr>
              <w:t xml:space="preserve"> </w:t>
            </w:r>
            <w:r w:rsidR="004D5C2C" w:rsidRPr="00A40A24">
              <w:rPr>
                <w:sz w:val="28"/>
                <w:szCs w:val="28"/>
              </w:rPr>
              <w:t>stājās spēkā g</w:t>
            </w:r>
            <w:r w:rsidR="00C4771A" w:rsidRPr="00A40A24">
              <w:rPr>
                <w:sz w:val="28"/>
                <w:szCs w:val="28"/>
              </w:rPr>
              <w:t>rozījumi Bē</w:t>
            </w:r>
            <w:r w:rsidR="004D5C2C" w:rsidRPr="00A40A24">
              <w:rPr>
                <w:sz w:val="28"/>
                <w:szCs w:val="28"/>
              </w:rPr>
              <w:t xml:space="preserve">rnu tiesību aizsardzības likumā </w:t>
            </w:r>
            <w:r w:rsidR="00CA4ACE" w:rsidRPr="00A40A24">
              <w:rPr>
                <w:sz w:val="28"/>
                <w:szCs w:val="28"/>
              </w:rPr>
              <w:t xml:space="preserve">(turpmāk – </w:t>
            </w:r>
            <w:r w:rsidR="004D5C2C" w:rsidRPr="00A40A24">
              <w:rPr>
                <w:sz w:val="28"/>
                <w:szCs w:val="28"/>
              </w:rPr>
              <w:t>grozījumi</w:t>
            </w:r>
            <w:r w:rsidR="00CA4ACE" w:rsidRPr="00A40A24">
              <w:rPr>
                <w:sz w:val="28"/>
                <w:szCs w:val="28"/>
              </w:rPr>
              <w:t>)</w:t>
            </w:r>
            <w:r w:rsidR="00C4771A" w:rsidRPr="00A40A24">
              <w:rPr>
                <w:sz w:val="28"/>
                <w:szCs w:val="28"/>
              </w:rPr>
              <w:t xml:space="preserve">, </w:t>
            </w:r>
            <w:r w:rsidR="004D5C2C" w:rsidRPr="00A40A24">
              <w:rPr>
                <w:sz w:val="28"/>
                <w:szCs w:val="28"/>
              </w:rPr>
              <w:t>kuri ir papildināti</w:t>
            </w:r>
            <w:r w:rsidR="00094B60" w:rsidRPr="00A40A24">
              <w:rPr>
                <w:sz w:val="28"/>
                <w:szCs w:val="28"/>
              </w:rPr>
              <w:t xml:space="preserve"> ar definīciju</w:t>
            </w:r>
            <w:r w:rsidR="00DF5A94" w:rsidRPr="00A40A24">
              <w:rPr>
                <w:sz w:val="28"/>
                <w:szCs w:val="28"/>
              </w:rPr>
              <w:t xml:space="preserve"> </w:t>
            </w:r>
            <w:r w:rsidR="0026707F" w:rsidRPr="00A40A24">
              <w:rPr>
                <w:sz w:val="28"/>
                <w:szCs w:val="28"/>
              </w:rPr>
              <w:t>–</w:t>
            </w:r>
            <w:r w:rsidR="00094B60" w:rsidRPr="00A40A24">
              <w:rPr>
                <w:sz w:val="28"/>
                <w:szCs w:val="28"/>
              </w:rPr>
              <w:t xml:space="preserve"> „</w:t>
            </w:r>
            <w:r w:rsidR="007D6262" w:rsidRPr="00A40A24">
              <w:rPr>
                <w:sz w:val="28"/>
                <w:szCs w:val="28"/>
              </w:rPr>
              <w:t>bērnu u</w:t>
            </w:r>
            <w:r w:rsidR="004D5C2C" w:rsidRPr="00A40A24">
              <w:rPr>
                <w:sz w:val="28"/>
                <w:szCs w:val="28"/>
              </w:rPr>
              <w:t>zraudzības pakalpojums</w:t>
            </w:r>
            <w:r w:rsidR="00094B60" w:rsidRPr="00A40A24">
              <w:rPr>
                <w:sz w:val="28"/>
                <w:szCs w:val="28"/>
              </w:rPr>
              <w:t>”</w:t>
            </w:r>
            <w:r w:rsidR="00B0395D" w:rsidRPr="00A40A24">
              <w:rPr>
                <w:sz w:val="28"/>
                <w:szCs w:val="28"/>
              </w:rPr>
              <w:t>, nosakot, ka</w:t>
            </w:r>
            <w:r w:rsidR="007D6262" w:rsidRPr="00A40A24">
              <w:rPr>
                <w:sz w:val="28"/>
                <w:szCs w:val="28"/>
              </w:rPr>
              <w:t xml:space="preserve"> </w:t>
            </w:r>
            <w:r w:rsidR="004F5F47" w:rsidRPr="00A40A24">
              <w:rPr>
                <w:sz w:val="28"/>
                <w:szCs w:val="28"/>
              </w:rPr>
              <w:t>tas ir kvalificēts uzraudzības un aprūpes pakalpojums, kura mērķis ir nodrošināt bērna atrašanos pieaugušā klātbūtnē un drošu, saturīgu un lietderīgu dienas organizēšanu bērnam, sekmējot bērna vispusīgu attīstību. Grozījumos ir</w:t>
            </w:r>
            <w:r w:rsidR="007D6262" w:rsidRPr="00A40A24">
              <w:rPr>
                <w:sz w:val="28"/>
                <w:szCs w:val="28"/>
              </w:rPr>
              <w:t xml:space="preserve"> </w:t>
            </w:r>
            <w:r w:rsidR="005026E1" w:rsidRPr="00A40A24">
              <w:rPr>
                <w:sz w:val="28"/>
                <w:szCs w:val="28"/>
              </w:rPr>
              <w:t xml:space="preserve">arī </w:t>
            </w:r>
            <w:r w:rsidR="007D6262" w:rsidRPr="00A40A24">
              <w:rPr>
                <w:sz w:val="28"/>
                <w:szCs w:val="28"/>
              </w:rPr>
              <w:t>precizē</w:t>
            </w:r>
            <w:r w:rsidR="004F5F47" w:rsidRPr="00A40A24">
              <w:rPr>
                <w:sz w:val="28"/>
                <w:szCs w:val="28"/>
              </w:rPr>
              <w:t>ts Bērnu tiesību aizsardzības</w:t>
            </w:r>
            <w:r w:rsidR="00094B60" w:rsidRPr="00A40A24">
              <w:rPr>
                <w:sz w:val="28"/>
                <w:szCs w:val="28"/>
              </w:rPr>
              <w:t xml:space="preserve"> likuma</w:t>
            </w:r>
            <w:r w:rsidR="007D6262" w:rsidRPr="00A40A24">
              <w:rPr>
                <w:sz w:val="28"/>
                <w:szCs w:val="28"/>
              </w:rPr>
              <w:t xml:space="preserve"> 50.</w:t>
            </w:r>
            <w:r w:rsidR="007D6262" w:rsidRPr="00A40A24">
              <w:rPr>
                <w:sz w:val="28"/>
                <w:szCs w:val="28"/>
                <w:vertAlign w:val="superscript"/>
              </w:rPr>
              <w:t>3</w:t>
            </w:r>
            <w:r w:rsidR="004F5F47" w:rsidRPr="00A40A24">
              <w:rPr>
                <w:sz w:val="28"/>
                <w:szCs w:val="28"/>
              </w:rPr>
              <w:t>pants</w:t>
            </w:r>
            <w:r w:rsidR="005535E0" w:rsidRPr="00A40A24">
              <w:rPr>
                <w:sz w:val="28"/>
                <w:szCs w:val="28"/>
              </w:rPr>
              <w:t>, nosakot</w:t>
            </w:r>
            <w:r w:rsidR="00500BBC" w:rsidRPr="00A40A24">
              <w:rPr>
                <w:sz w:val="28"/>
                <w:szCs w:val="28"/>
              </w:rPr>
              <w:t>, ka</w:t>
            </w:r>
            <w:r w:rsidR="005535E0" w:rsidRPr="00A40A24">
              <w:rPr>
                <w:sz w:val="28"/>
                <w:szCs w:val="28"/>
              </w:rPr>
              <w:t>:</w:t>
            </w:r>
          </w:p>
          <w:p w:rsidR="005535E0" w:rsidRPr="00500BBC" w:rsidRDefault="007D6262" w:rsidP="007D6262">
            <w:pPr>
              <w:jc w:val="both"/>
              <w:rPr>
                <w:sz w:val="28"/>
                <w:szCs w:val="28"/>
              </w:rPr>
            </w:pPr>
            <w:r w:rsidRPr="00500BBC">
              <w:rPr>
                <w:sz w:val="28"/>
                <w:szCs w:val="28"/>
              </w:rPr>
              <w:t xml:space="preserve"> </w:t>
            </w:r>
            <w:r w:rsidR="00500BBC" w:rsidRPr="00500BBC">
              <w:rPr>
                <w:sz w:val="28"/>
                <w:szCs w:val="28"/>
              </w:rPr>
              <w:t xml:space="preserve">- </w:t>
            </w:r>
            <w:r w:rsidRPr="00500BBC">
              <w:rPr>
                <w:sz w:val="28"/>
                <w:szCs w:val="28"/>
              </w:rPr>
              <w:t>ja vecāki vai persona, kuras aprūpē bērns nodots, nevar nodrošināt, ka bērns līdz septiņu gadu vecumam viņu prombūtnes laikā atrodas uzticamas personas klātbūtnē, viņiem ir pienākums nodrošināt bērna uzraudzību pie bērna uzraudzības pakalpojuma sniedzēja bērna dzīvesvietā vai citā bērna uzraudzībai paredzētā vietā, vai pie bērnu uzraudzības pakalpojuma sniedzēja, kas īsteno pirmsskolas izglītības programmu vai bērnu interešu izglītības programmu</w:t>
            </w:r>
            <w:r w:rsidR="00D246AB">
              <w:rPr>
                <w:sz w:val="28"/>
                <w:szCs w:val="28"/>
              </w:rPr>
              <w:t>,</w:t>
            </w:r>
          </w:p>
          <w:p w:rsidR="005535E0" w:rsidRPr="00500BBC" w:rsidRDefault="00500BBC" w:rsidP="007D6262">
            <w:pPr>
              <w:jc w:val="both"/>
              <w:rPr>
                <w:sz w:val="28"/>
                <w:szCs w:val="28"/>
              </w:rPr>
            </w:pPr>
            <w:r w:rsidRPr="00500BBC">
              <w:rPr>
                <w:sz w:val="28"/>
                <w:szCs w:val="28"/>
              </w:rPr>
              <w:t xml:space="preserve">- </w:t>
            </w:r>
            <w:r w:rsidR="007D6262" w:rsidRPr="00500BBC">
              <w:rPr>
                <w:sz w:val="28"/>
                <w:szCs w:val="28"/>
              </w:rPr>
              <w:t>bērnu uzraudzības pakalpojuma sniedzējam pakalpojuma sniegšanas vietā jānodrošina bērnam atbilstoša vide, kas nerada draudus viņa drošībai, dzīvībai, veselībai, tikum</w:t>
            </w:r>
            <w:r w:rsidR="003E34C7">
              <w:rPr>
                <w:sz w:val="28"/>
                <w:szCs w:val="28"/>
              </w:rPr>
              <w:t>ībai un pilnvērtīgai attīstībai,</w:t>
            </w:r>
          </w:p>
          <w:p w:rsidR="00DF488B" w:rsidRDefault="00DF488B" w:rsidP="00DF488B">
            <w:pPr>
              <w:jc w:val="both"/>
              <w:rPr>
                <w:sz w:val="28"/>
                <w:szCs w:val="28"/>
              </w:rPr>
            </w:pPr>
            <w:r>
              <w:rPr>
                <w:sz w:val="28"/>
                <w:szCs w:val="28"/>
              </w:rPr>
              <w:t>- p</w:t>
            </w:r>
            <w:r w:rsidR="005535E0" w:rsidRPr="00500BBC">
              <w:rPr>
                <w:sz w:val="28"/>
                <w:szCs w:val="28"/>
              </w:rPr>
              <w:t>rasības bērnu uzraudzības pakalpojuma sniedzēj</w:t>
            </w:r>
            <w:r w:rsidR="00554D3D">
              <w:rPr>
                <w:sz w:val="28"/>
                <w:szCs w:val="28"/>
              </w:rPr>
              <w:t xml:space="preserve">iem, to reģistrēšanas noteikumus, bērnu uzraudzības pakalpojumu sniedzēju reģistra pārzini un reģistrā iekļaujamo informāciju </w:t>
            </w:r>
            <w:r w:rsidR="005535E0" w:rsidRPr="00500BBC">
              <w:rPr>
                <w:sz w:val="28"/>
                <w:szCs w:val="28"/>
              </w:rPr>
              <w:t xml:space="preserve">nosaka Ministru kabinets. </w:t>
            </w:r>
          </w:p>
          <w:p w:rsidR="008A5B71" w:rsidRDefault="00DF488B" w:rsidP="00C32610">
            <w:pPr>
              <w:jc w:val="both"/>
              <w:rPr>
                <w:sz w:val="28"/>
                <w:szCs w:val="28"/>
              </w:rPr>
            </w:pPr>
            <w:r>
              <w:rPr>
                <w:sz w:val="28"/>
                <w:szCs w:val="28"/>
              </w:rPr>
              <w:t xml:space="preserve">  </w:t>
            </w:r>
            <w:r w:rsidR="005535E0" w:rsidRPr="00E156CD">
              <w:rPr>
                <w:sz w:val="28"/>
                <w:szCs w:val="28"/>
              </w:rPr>
              <w:t xml:space="preserve">Tā kā </w:t>
            </w:r>
            <w:r w:rsidR="00880486" w:rsidRPr="00E156CD">
              <w:rPr>
                <w:sz w:val="28"/>
                <w:szCs w:val="28"/>
              </w:rPr>
              <w:t>grozījumi</w:t>
            </w:r>
            <w:r w:rsidR="005535E0" w:rsidRPr="00E156CD">
              <w:rPr>
                <w:sz w:val="28"/>
                <w:szCs w:val="28"/>
              </w:rPr>
              <w:t xml:space="preserve"> nosaka deleģējumu izstrādāt prasības </w:t>
            </w:r>
            <w:r w:rsidR="005535E0" w:rsidRPr="00116086">
              <w:rPr>
                <w:sz w:val="28"/>
                <w:szCs w:val="28"/>
              </w:rPr>
              <w:t>bērnu uzraudzības pakalpojumu sniedzējiem,</w:t>
            </w:r>
            <w:r w:rsidR="00C32610" w:rsidRPr="00116086">
              <w:rPr>
                <w:sz w:val="28"/>
                <w:szCs w:val="28"/>
              </w:rPr>
              <w:t xml:space="preserve"> </w:t>
            </w:r>
            <w:r w:rsidR="005535E0" w:rsidRPr="00116086">
              <w:rPr>
                <w:sz w:val="28"/>
                <w:szCs w:val="28"/>
              </w:rPr>
              <w:t xml:space="preserve"> </w:t>
            </w:r>
            <w:r w:rsidR="008A5B71" w:rsidRPr="00116086">
              <w:rPr>
                <w:sz w:val="28"/>
                <w:szCs w:val="28"/>
              </w:rPr>
              <w:t xml:space="preserve">2013.gada 16. jūlija Ministru kabineta sēdē tika pieņemts Labklājības ministrijas izstrādātais Ministru kabineta noteikumu projekts „Prasības bērnu uzraudzības pakalpojuma sniedzējiem un bērnu uzraudzības pakalpojuma sniedzēju reģistrēšanas kārtība” </w:t>
            </w:r>
            <w:r w:rsidR="00B67065" w:rsidRPr="00116086">
              <w:rPr>
                <w:sz w:val="28"/>
                <w:szCs w:val="28"/>
              </w:rPr>
              <w:t xml:space="preserve">(turpmāk – LM noteikumi) </w:t>
            </w:r>
            <w:r w:rsidR="008A5B71" w:rsidRPr="00116086">
              <w:rPr>
                <w:sz w:val="28"/>
                <w:szCs w:val="28"/>
              </w:rPr>
              <w:t>(</w:t>
            </w:r>
            <w:r w:rsidR="004A2436" w:rsidRPr="00116086">
              <w:rPr>
                <w:sz w:val="28"/>
                <w:szCs w:val="28"/>
              </w:rPr>
              <w:t>2013.gada 16.jūlija Ministru kabineta sēdes protokols</w:t>
            </w:r>
            <w:r w:rsidR="004A2436">
              <w:rPr>
                <w:sz w:val="28"/>
                <w:szCs w:val="28"/>
              </w:rPr>
              <w:t xml:space="preserve"> Nr.</w:t>
            </w:r>
            <w:r w:rsidR="008A5B71" w:rsidRPr="00E156CD">
              <w:rPr>
                <w:sz w:val="28"/>
                <w:szCs w:val="28"/>
              </w:rPr>
              <w:t>40</w:t>
            </w:r>
            <w:r w:rsidR="00617AD2">
              <w:rPr>
                <w:sz w:val="28"/>
                <w:szCs w:val="28"/>
              </w:rPr>
              <w:t>,</w:t>
            </w:r>
            <w:r w:rsidR="008A5B71" w:rsidRPr="00E156CD">
              <w:rPr>
                <w:sz w:val="28"/>
                <w:szCs w:val="28"/>
              </w:rPr>
              <w:t xml:space="preserve"> 21</w:t>
            </w:r>
            <w:r w:rsidR="00851A4E">
              <w:rPr>
                <w:sz w:val="28"/>
                <w:szCs w:val="28"/>
              </w:rPr>
              <w:t>§</w:t>
            </w:r>
            <w:r w:rsidR="00617AD2">
              <w:rPr>
                <w:sz w:val="28"/>
                <w:szCs w:val="28"/>
              </w:rPr>
              <w:t>,</w:t>
            </w:r>
            <w:r w:rsidR="008A5B71" w:rsidRPr="00E156CD">
              <w:rPr>
                <w:sz w:val="28"/>
                <w:szCs w:val="28"/>
              </w:rPr>
              <w:t xml:space="preserve"> TA-1680),</w:t>
            </w:r>
            <w:r w:rsidR="00500BBC" w:rsidRPr="00E156CD">
              <w:rPr>
                <w:sz w:val="28"/>
                <w:szCs w:val="28"/>
              </w:rPr>
              <w:t xml:space="preserve"> kurā ir</w:t>
            </w:r>
            <w:r w:rsidR="005A69CE" w:rsidRPr="00E156CD">
              <w:rPr>
                <w:sz w:val="28"/>
                <w:szCs w:val="28"/>
              </w:rPr>
              <w:t xml:space="preserve"> noteiktas profesionālās kvalifikācijas un drošības prasības, sniedzot bērnu uzraudzības pakalpojumu, pakalpojuma sniedzēju reģistrēšanas kārtību Bērnu uzraudzības pakalpojuma sniedzēju </w:t>
            </w:r>
            <w:r w:rsidR="005A69CE" w:rsidRPr="00E156CD">
              <w:rPr>
                <w:sz w:val="28"/>
                <w:szCs w:val="28"/>
              </w:rPr>
              <w:lastRenderedPageBreak/>
              <w:t>reģistrā, reģistra pārzini un reģistrā iekļaujamo informāciju</w:t>
            </w:r>
            <w:r w:rsidR="003D5FC3" w:rsidRPr="00E156CD">
              <w:rPr>
                <w:sz w:val="26"/>
                <w:szCs w:val="26"/>
              </w:rPr>
              <w:t>.</w:t>
            </w:r>
            <w:r w:rsidRPr="00E156CD">
              <w:rPr>
                <w:sz w:val="28"/>
                <w:szCs w:val="28"/>
              </w:rPr>
              <w:t xml:space="preserve"> </w:t>
            </w:r>
            <w:r w:rsidR="00851A4E">
              <w:rPr>
                <w:sz w:val="28"/>
                <w:szCs w:val="28"/>
              </w:rPr>
              <w:t>Lai noteiktu higiēnas prasības ne tikai pirmsskolas izglītības iestādēm, bet arī bērnu uzraud</w:t>
            </w:r>
            <w:r w:rsidR="0034010F">
              <w:rPr>
                <w:sz w:val="28"/>
                <w:szCs w:val="28"/>
              </w:rPr>
              <w:t xml:space="preserve">zības pakalpojuma sniedzējiem, </w:t>
            </w:r>
            <w:r w:rsidR="008A5B71" w:rsidRPr="00E156CD">
              <w:rPr>
                <w:sz w:val="28"/>
                <w:szCs w:val="28"/>
              </w:rPr>
              <w:t>Ministru kabineta 2013.gada 16. jūlija sēdes protokola Nr.40</w:t>
            </w:r>
            <w:r w:rsidR="0034010F">
              <w:rPr>
                <w:sz w:val="28"/>
                <w:szCs w:val="28"/>
              </w:rPr>
              <w:t xml:space="preserve">, </w:t>
            </w:r>
            <w:r w:rsidR="008A5B71" w:rsidRPr="00E156CD">
              <w:rPr>
                <w:sz w:val="28"/>
                <w:szCs w:val="28"/>
              </w:rPr>
              <w:t>21</w:t>
            </w:r>
            <w:r w:rsidR="0034010F" w:rsidRPr="00E156CD">
              <w:rPr>
                <w:sz w:val="28"/>
                <w:szCs w:val="28"/>
              </w:rPr>
              <w:t>§</w:t>
            </w:r>
            <w:r w:rsidR="008A5B71" w:rsidRPr="00E156CD">
              <w:rPr>
                <w:sz w:val="28"/>
                <w:szCs w:val="28"/>
              </w:rPr>
              <w:t xml:space="preserve">, </w:t>
            </w:r>
            <w:r w:rsidR="0034010F">
              <w:rPr>
                <w:sz w:val="28"/>
                <w:szCs w:val="28"/>
              </w:rPr>
              <w:t xml:space="preserve">TA-1680 </w:t>
            </w:r>
            <w:r w:rsidR="00074B0C">
              <w:rPr>
                <w:sz w:val="28"/>
                <w:szCs w:val="28"/>
              </w:rPr>
              <w:t>9.punktā</w:t>
            </w:r>
            <w:r w:rsidR="0034010F">
              <w:rPr>
                <w:sz w:val="28"/>
                <w:szCs w:val="28"/>
              </w:rPr>
              <w:t xml:space="preserve"> tika noteikts</w:t>
            </w:r>
            <w:r w:rsidR="008A5B71" w:rsidRPr="00E156CD">
              <w:rPr>
                <w:sz w:val="28"/>
                <w:szCs w:val="28"/>
              </w:rPr>
              <w:t xml:space="preserve">, Veselības ministrijai </w:t>
            </w:r>
            <w:r w:rsidR="009C6185" w:rsidRPr="00E156CD">
              <w:rPr>
                <w:sz w:val="28"/>
                <w:szCs w:val="28"/>
              </w:rPr>
              <w:t>sagatavo</w:t>
            </w:r>
            <w:r w:rsidR="0034010F">
              <w:rPr>
                <w:sz w:val="28"/>
                <w:szCs w:val="28"/>
              </w:rPr>
              <w:t>t</w:t>
            </w:r>
            <w:r w:rsidR="009C6185" w:rsidRPr="00E156CD">
              <w:rPr>
                <w:sz w:val="28"/>
                <w:szCs w:val="28"/>
              </w:rPr>
              <w:t xml:space="preserve"> un līdz</w:t>
            </w:r>
            <w:r w:rsidR="008A5B71" w:rsidRPr="00E156CD">
              <w:rPr>
                <w:sz w:val="28"/>
                <w:szCs w:val="28"/>
              </w:rPr>
              <w:t xml:space="preserve"> 2013.gada 1. augustam </w:t>
            </w:r>
            <w:r w:rsidR="009C6185" w:rsidRPr="00E156CD">
              <w:rPr>
                <w:sz w:val="28"/>
                <w:szCs w:val="28"/>
              </w:rPr>
              <w:t>noteiktā kārtībā</w:t>
            </w:r>
            <w:r w:rsidR="0034010F">
              <w:rPr>
                <w:sz w:val="28"/>
                <w:szCs w:val="28"/>
              </w:rPr>
              <w:t xml:space="preserve"> i</w:t>
            </w:r>
            <w:r w:rsidR="008A5B71" w:rsidRPr="00E156CD">
              <w:rPr>
                <w:sz w:val="28"/>
                <w:szCs w:val="28"/>
              </w:rPr>
              <w:t>esnie</w:t>
            </w:r>
            <w:r w:rsidR="0034010F">
              <w:rPr>
                <w:sz w:val="28"/>
                <w:szCs w:val="28"/>
              </w:rPr>
              <w:t>gt</w:t>
            </w:r>
            <w:r w:rsidR="008A5B71" w:rsidRPr="00E156CD">
              <w:rPr>
                <w:sz w:val="28"/>
                <w:szCs w:val="28"/>
              </w:rPr>
              <w:t xml:space="preserve"> Ministru kabinetā </w:t>
            </w:r>
            <w:r w:rsidR="0034010F">
              <w:rPr>
                <w:sz w:val="28"/>
                <w:szCs w:val="28"/>
              </w:rPr>
              <w:t>noteikumu projektu</w:t>
            </w:r>
            <w:r w:rsidR="008A5B71" w:rsidRPr="00E156CD">
              <w:rPr>
                <w:sz w:val="28"/>
                <w:szCs w:val="28"/>
              </w:rPr>
              <w:t xml:space="preserve"> par grozījumiem noteikumos Nr.596</w:t>
            </w:r>
            <w:r w:rsidR="006A1EB8" w:rsidRPr="00E156CD">
              <w:rPr>
                <w:sz w:val="28"/>
                <w:szCs w:val="28"/>
              </w:rPr>
              <w:t>.</w:t>
            </w:r>
          </w:p>
          <w:p w:rsidR="004F1DCE" w:rsidRPr="007D1725" w:rsidRDefault="004F1DCE" w:rsidP="00227820">
            <w:pPr>
              <w:jc w:val="both"/>
              <w:rPr>
                <w:sz w:val="28"/>
                <w:szCs w:val="28"/>
              </w:rPr>
            </w:pPr>
          </w:p>
          <w:p w:rsidR="00EA1792" w:rsidRPr="00E56106" w:rsidRDefault="00227820" w:rsidP="00E72056">
            <w:pPr>
              <w:jc w:val="both"/>
              <w:rPr>
                <w:sz w:val="28"/>
                <w:szCs w:val="28"/>
              </w:rPr>
            </w:pPr>
            <w:r w:rsidRPr="007D1725">
              <w:rPr>
                <w:sz w:val="28"/>
                <w:szCs w:val="28"/>
              </w:rPr>
              <w:t xml:space="preserve">  </w:t>
            </w:r>
            <w:r w:rsidR="00EE0DAD" w:rsidRPr="00E56106">
              <w:rPr>
                <w:sz w:val="28"/>
                <w:szCs w:val="28"/>
              </w:rPr>
              <w:t>MK rīkojuma 6.2. apakšpunkt</w:t>
            </w:r>
            <w:r w:rsidR="00E56106" w:rsidRPr="00E56106">
              <w:rPr>
                <w:sz w:val="28"/>
                <w:szCs w:val="28"/>
              </w:rPr>
              <w:t>ā ir uzdots Veselības ministrijai sadarbībā ar līdzatbildīgajām institūcijām,</w:t>
            </w:r>
            <w:r w:rsidR="00EE0DAD" w:rsidRPr="00E56106">
              <w:rPr>
                <w:sz w:val="28"/>
                <w:szCs w:val="28"/>
              </w:rPr>
              <w:t xml:space="preserve"> konsultējoties ar jomas ekspertiem un izglītības iestāžu pārstāvjiem, kā arī ņemot vērā starptautisko pieredzi, </w:t>
            </w:r>
            <w:r w:rsidR="00E56106" w:rsidRPr="00E56106">
              <w:rPr>
                <w:sz w:val="28"/>
                <w:szCs w:val="28"/>
              </w:rPr>
              <w:t>izvērtēt un, ja nepieciešams pārskatīt</w:t>
            </w:r>
            <w:r w:rsidR="00EE0DAD" w:rsidRPr="00E56106">
              <w:rPr>
                <w:sz w:val="28"/>
                <w:szCs w:val="28"/>
              </w:rPr>
              <w:t xml:space="preserve"> higiēnas prasības, kas jāievēro izglītības iestādēm</w:t>
            </w:r>
            <w:r w:rsidR="00E56106" w:rsidRPr="00E56106">
              <w:rPr>
                <w:sz w:val="28"/>
                <w:szCs w:val="28"/>
              </w:rPr>
              <w:t>.</w:t>
            </w:r>
          </w:p>
          <w:p w:rsidR="00F54061" w:rsidRDefault="001944DB" w:rsidP="00E72056">
            <w:pPr>
              <w:jc w:val="both"/>
              <w:rPr>
                <w:sz w:val="28"/>
                <w:szCs w:val="28"/>
              </w:rPr>
            </w:pPr>
            <w:r>
              <w:rPr>
                <w:sz w:val="28"/>
                <w:szCs w:val="28"/>
              </w:rPr>
              <w:t xml:space="preserve">  </w:t>
            </w:r>
            <w:r w:rsidR="005269A9">
              <w:rPr>
                <w:sz w:val="28"/>
                <w:szCs w:val="28"/>
              </w:rPr>
              <w:t>P</w:t>
            </w:r>
            <w:r w:rsidR="00E51E62" w:rsidRPr="007D1725">
              <w:rPr>
                <w:sz w:val="28"/>
                <w:szCs w:val="28"/>
              </w:rPr>
              <w:t xml:space="preserve">amatojoties uz </w:t>
            </w:r>
            <w:r w:rsidR="00B6024D" w:rsidRPr="00E56106">
              <w:rPr>
                <w:sz w:val="28"/>
                <w:szCs w:val="28"/>
              </w:rPr>
              <w:t xml:space="preserve">MK rīkojuma 6.2. apakšpunktā </w:t>
            </w:r>
            <w:r w:rsidR="00B6024D">
              <w:rPr>
                <w:sz w:val="28"/>
                <w:szCs w:val="28"/>
              </w:rPr>
              <w:t xml:space="preserve">uzdoto un </w:t>
            </w:r>
            <w:r w:rsidR="002B27FE" w:rsidRPr="007D1725">
              <w:rPr>
                <w:sz w:val="28"/>
                <w:szCs w:val="28"/>
              </w:rPr>
              <w:t>Plāna 104.</w:t>
            </w:r>
            <w:r w:rsidR="00E51E62" w:rsidRPr="007D1725">
              <w:rPr>
                <w:sz w:val="28"/>
                <w:szCs w:val="28"/>
              </w:rPr>
              <w:t>uzdevumu, lai mazinātu administratīvo slogu</w:t>
            </w:r>
            <w:r w:rsidR="007267D1" w:rsidRPr="007D1725">
              <w:rPr>
                <w:sz w:val="28"/>
                <w:szCs w:val="28"/>
              </w:rPr>
              <w:t xml:space="preserve"> bērnu izglītības un uzraudzība</w:t>
            </w:r>
            <w:r w:rsidR="007F4C21" w:rsidRPr="007D1725">
              <w:rPr>
                <w:sz w:val="28"/>
                <w:szCs w:val="28"/>
              </w:rPr>
              <w:t xml:space="preserve">s iestādēm un </w:t>
            </w:r>
            <w:r w:rsidR="007267D1" w:rsidRPr="007D1725">
              <w:rPr>
                <w:sz w:val="28"/>
                <w:szCs w:val="28"/>
              </w:rPr>
              <w:t xml:space="preserve">kontrolējošām </w:t>
            </w:r>
            <w:r w:rsidR="005269A9">
              <w:rPr>
                <w:sz w:val="28"/>
                <w:szCs w:val="28"/>
              </w:rPr>
              <w:t>institūcijām,</w:t>
            </w:r>
            <w:r w:rsidR="00071E8A" w:rsidRPr="007D1725">
              <w:rPr>
                <w:sz w:val="28"/>
                <w:szCs w:val="28"/>
              </w:rPr>
              <w:t xml:space="preserve"> kā arī</w:t>
            </w:r>
            <w:r w:rsidR="007F4C21" w:rsidRPr="007D1725">
              <w:rPr>
                <w:sz w:val="28"/>
                <w:szCs w:val="28"/>
              </w:rPr>
              <w:t>,</w:t>
            </w:r>
            <w:r w:rsidR="00071E8A" w:rsidRPr="007D1725">
              <w:rPr>
                <w:sz w:val="28"/>
                <w:szCs w:val="28"/>
              </w:rPr>
              <w:t xml:space="preserve"> lai </w:t>
            </w:r>
            <w:r w:rsidR="007117B6">
              <w:rPr>
                <w:sz w:val="28"/>
                <w:szCs w:val="28"/>
              </w:rPr>
              <w:t xml:space="preserve">pielāgotu </w:t>
            </w:r>
            <w:r w:rsidR="00D957B9">
              <w:rPr>
                <w:sz w:val="28"/>
                <w:szCs w:val="28"/>
              </w:rPr>
              <w:t>normatīvu prasības</w:t>
            </w:r>
            <w:r w:rsidR="007117B6">
              <w:rPr>
                <w:sz w:val="28"/>
                <w:szCs w:val="28"/>
              </w:rPr>
              <w:t xml:space="preserve"> mūsdienu situācijai, veicinātu</w:t>
            </w:r>
            <w:r w:rsidR="00071E8A" w:rsidRPr="007D1725">
              <w:rPr>
                <w:sz w:val="28"/>
                <w:szCs w:val="28"/>
              </w:rPr>
              <w:t xml:space="preserve"> iestādes resursu ekonomiju un samazinātu pārbaužu skaitu, </w:t>
            </w:r>
            <w:r w:rsidR="00E51E62" w:rsidRPr="007D1725">
              <w:rPr>
                <w:sz w:val="28"/>
                <w:szCs w:val="28"/>
              </w:rPr>
              <w:t xml:space="preserve">Veselības ministrija ir pārskatījusi </w:t>
            </w:r>
            <w:r w:rsidR="00D957B9">
              <w:rPr>
                <w:sz w:val="28"/>
                <w:szCs w:val="28"/>
              </w:rPr>
              <w:t>šobrīd spēkā esoš</w:t>
            </w:r>
            <w:r w:rsidR="005733CC">
              <w:rPr>
                <w:sz w:val="28"/>
                <w:szCs w:val="28"/>
              </w:rPr>
              <w:t>o</w:t>
            </w:r>
            <w:r w:rsidR="00D957B9">
              <w:rPr>
                <w:sz w:val="28"/>
                <w:szCs w:val="28"/>
              </w:rPr>
              <w:t>s</w:t>
            </w:r>
            <w:r w:rsidR="00D76B3E" w:rsidRPr="007D1725">
              <w:rPr>
                <w:sz w:val="28"/>
                <w:szCs w:val="28"/>
              </w:rPr>
              <w:t xml:space="preserve"> </w:t>
            </w:r>
            <w:r w:rsidR="00856520" w:rsidRPr="007D1725">
              <w:rPr>
                <w:sz w:val="28"/>
                <w:szCs w:val="28"/>
              </w:rPr>
              <w:t>noteikum</w:t>
            </w:r>
            <w:r w:rsidR="005733CC">
              <w:rPr>
                <w:sz w:val="28"/>
                <w:szCs w:val="28"/>
              </w:rPr>
              <w:t>u</w:t>
            </w:r>
            <w:r w:rsidR="00D957B9">
              <w:rPr>
                <w:sz w:val="28"/>
                <w:szCs w:val="28"/>
              </w:rPr>
              <w:t>s</w:t>
            </w:r>
            <w:r w:rsidR="00E51E62" w:rsidRPr="007D1725">
              <w:rPr>
                <w:sz w:val="28"/>
                <w:szCs w:val="28"/>
              </w:rPr>
              <w:t xml:space="preserve"> Nr</w:t>
            </w:r>
            <w:r w:rsidR="007267D1" w:rsidRPr="007D1725">
              <w:rPr>
                <w:sz w:val="28"/>
                <w:szCs w:val="28"/>
              </w:rPr>
              <w:t>.</w:t>
            </w:r>
            <w:r w:rsidR="00E51E62" w:rsidRPr="007D1725">
              <w:rPr>
                <w:sz w:val="28"/>
                <w:szCs w:val="28"/>
              </w:rPr>
              <w:t>596</w:t>
            </w:r>
            <w:r w:rsidR="004D78AA">
              <w:rPr>
                <w:sz w:val="28"/>
                <w:szCs w:val="28"/>
              </w:rPr>
              <w:t xml:space="preserve"> un </w:t>
            </w:r>
            <w:r w:rsidR="007117B6">
              <w:rPr>
                <w:sz w:val="28"/>
                <w:szCs w:val="28"/>
              </w:rPr>
              <w:t>ir atzinusi, ka ir nepieciešams mainīt esošās normas</w:t>
            </w:r>
            <w:r w:rsidR="004D78AA">
              <w:rPr>
                <w:sz w:val="28"/>
                <w:szCs w:val="28"/>
              </w:rPr>
              <w:t>.</w:t>
            </w:r>
            <w:r w:rsidR="00864426" w:rsidRPr="007D1725">
              <w:rPr>
                <w:sz w:val="28"/>
                <w:szCs w:val="28"/>
              </w:rPr>
              <w:t xml:space="preserve">  </w:t>
            </w:r>
          </w:p>
          <w:p w:rsidR="00693E8A" w:rsidRPr="00005EF0" w:rsidRDefault="001944DB" w:rsidP="00693E8A">
            <w:pPr>
              <w:jc w:val="both"/>
              <w:rPr>
                <w:sz w:val="28"/>
                <w:szCs w:val="28"/>
              </w:rPr>
            </w:pPr>
            <w:r>
              <w:rPr>
                <w:sz w:val="28"/>
                <w:szCs w:val="28"/>
              </w:rPr>
              <w:t xml:space="preserve">  </w:t>
            </w:r>
            <w:r w:rsidR="00693E8A" w:rsidRPr="004252C5">
              <w:rPr>
                <w:sz w:val="28"/>
                <w:szCs w:val="28"/>
              </w:rPr>
              <w:t xml:space="preserve">Ņemot vērā </w:t>
            </w:r>
            <w:r w:rsidR="00D246AB">
              <w:rPr>
                <w:sz w:val="28"/>
                <w:szCs w:val="28"/>
              </w:rPr>
              <w:t xml:space="preserve">visu </w:t>
            </w:r>
            <w:r w:rsidR="00693E8A" w:rsidRPr="004252C5">
              <w:rPr>
                <w:sz w:val="28"/>
                <w:szCs w:val="28"/>
              </w:rPr>
              <w:t xml:space="preserve">iepriekš minēto, Veselības ministrija </w:t>
            </w:r>
            <w:r w:rsidR="00693E8A" w:rsidRPr="00005EF0">
              <w:rPr>
                <w:sz w:val="28"/>
                <w:szCs w:val="28"/>
              </w:rPr>
              <w:t xml:space="preserve">ir sagatavojusi Ministru kabineta noteikumu projektu </w:t>
            </w:r>
            <w:r w:rsidR="00005EF0" w:rsidRPr="00005EF0">
              <w:rPr>
                <w:sz w:val="28"/>
                <w:szCs w:val="28"/>
              </w:rPr>
              <w:t xml:space="preserve">„Higiēnas prasības bērnu uzraudzības pakalpojuma sniedzējiem un izglītības iestādēm, kas īsteno pirmsskolas izglītības programmu” </w:t>
            </w:r>
            <w:r w:rsidR="00693E8A" w:rsidRPr="00005EF0">
              <w:rPr>
                <w:sz w:val="28"/>
                <w:szCs w:val="28"/>
              </w:rPr>
              <w:t xml:space="preserve">(turpmāk – noteikumu projekts). </w:t>
            </w:r>
          </w:p>
          <w:p w:rsidR="00164BEE" w:rsidRPr="00A40A24" w:rsidRDefault="001944DB" w:rsidP="00693E8A">
            <w:pPr>
              <w:jc w:val="both"/>
              <w:rPr>
                <w:sz w:val="28"/>
                <w:szCs w:val="28"/>
              </w:rPr>
            </w:pPr>
            <w:r>
              <w:rPr>
                <w:sz w:val="28"/>
                <w:szCs w:val="28"/>
              </w:rPr>
              <w:t xml:space="preserve">  </w:t>
            </w:r>
            <w:r w:rsidR="00164BEE">
              <w:rPr>
                <w:sz w:val="28"/>
                <w:szCs w:val="28"/>
              </w:rPr>
              <w:t>Noteikumu projektā ir definēti pakalpojuma sniedzēji</w:t>
            </w:r>
            <w:r w:rsidR="00EC5E78">
              <w:rPr>
                <w:sz w:val="28"/>
                <w:szCs w:val="28"/>
              </w:rPr>
              <w:t>,</w:t>
            </w:r>
            <w:r w:rsidR="00164BEE">
              <w:rPr>
                <w:sz w:val="28"/>
                <w:szCs w:val="28"/>
              </w:rPr>
              <w:t xml:space="preserve"> </w:t>
            </w:r>
            <w:r w:rsidR="00164BEE" w:rsidRPr="00394E6C">
              <w:rPr>
                <w:sz w:val="28"/>
                <w:szCs w:val="28"/>
              </w:rPr>
              <w:t xml:space="preserve">uz kuriem ir attiecinātas higiēnas prasības, nosakot, </w:t>
            </w:r>
            <w:r w:rsidR="00FA674C" w:rsidRPr="00394E6C">
              <w:rPr>
                <w:sz w:val="28"/>
                <w:szCs w:val="28"/>
              </w:rPr>
              <w:t>ka tās</w:t>
            </w:r>
            <w:r w:rsidR="00164BEE" w:rsidRPr="00394E6C">
              <w:rPr>
                <w:sz w:val="28"/>
                <w:szCs w:val="28"/>
              </w:rPr>
              <w:t xml:space="preserve"> ir valsts vai pašvaldību iestādes, fiziskas vai juridiskas personas, kuras sniedz bērnu uzraudzības pakalpojumu</w:t>
            </w:r>
            <w:r w:rsidR="00FD3CF1" w:rsidRPr="00394E6C">
              <w:rPr>
                <w:sz w:val="28"/>
                <w:szCs w:val="28"/>
              </w:rPr>
              <w:t xml:space="preserve"> </w:t>
            </w:r>
            <w:r w:rsidR="00164BEE" w:rsidRPr="00394E6C">
              <w:rPr>
                <w:sz w:val="28"/>
                <w:szCs w:val="28"/>
              </w:rPr>
              <w:t>ārpus bērn</w:t>
            </w:r>
            <w:r w:rsidR="00FA674C" w:rsidRPr="00394E6C">
              <w:rPr>
                <w:sz w:val="28"/>
                <w:szCs w:val="28"/>
              </w:rPr>
              <w:t>a</w:t>
            </w:r>
            <w:r w:rsidR="00164BEE" w:rsidRPr="00394E6C">
              <w:rPr>
                <w:sz w:val="28"/>
                <w:szCs w:val="28"/>
              </w:rPr>
              <w:t xml:space="preserve"> dzīvesvietas </w:t>
            </w:r>
            <w:r w:rsidR="00E235F9" w:rsidRPr="00394E6C">
              <w:rPr>
                <w:sz w:val="28"/>
                <w:szCs w:val="28"/>
              </w:rPr>
              <w:t>un izglītības iestādes, kas</w:t>
            </w:r>
            <w:r w:rsidR="00164BEE" w:rsidRPr="00394E6C">
              <w:rPr>
                <w:sz w:val="28"/>
                <w:szCs w:val="28"/>
              </w:rPr>
              <w:t xml:space="preserve"> īsteno pirmsskolas izglītības programmu</w:t>
            </w:r>
            <w:r w:rsidR="00D246AB">
              <w:rPr>
                <w:sz w:val="28"/>
                <w:szCs w:val="28"/>
              </w:rPr>
              <w:t xml:space="preserve"> (turpmāk – pakalpojuma sniedzējs</w:t>
            </w:r>
            <w:r w:rsidR="00D246AB" w:rsidRPr="00A40A24">
              <w:rPr>
                <w:sz w:val="28"/>
                <w:szCs w:val="28"/>
              </w:rPr>
              <w:t>)</w:t>
            </w:r>
            <w:r w:rsidR="00FA674C" w:rsidRPr="00A40A24">
              <w:rPr>
                <w:sz w:val="28"/>
                <w:szCs w:val="28"/>
              </w:rPr>
              <w:t>.</w:t>
            </w:r>
            <w:r w:rsidR="00FD3CF1" w:rsidRPr="00A40A24">
              <w:rPr>
                <w:sz w:val="28"/>
                <w:szCs w:val="28"/>
              </w:rPr>
              <w:t xml:space="preserve"> Pamatojoties uz </w:t>
            </w:r>
          </w:p>
          <w:p w:rsidR="00FD3CF1" w:rsidRPr="007D1725" w:rsidRDefault="00FD3CF1" w:rsidP="00693E8A">
            <w:pPr>
              <w:jc w:val="both"/>
              <w:rPr>
                <w:sz w:val="28"/>
                <w:szCs w:val="28"/>
              </w:rPr>
            </w:pPr>
            <w:r w:rsidRPr="00A40A24">
              <w:rPr>
                <w:sz w:val="28"/>
                <w:szCs w:val="28"/>
              </w:rPr>
              <w:t>La</w:t>
            </w:r>
            <w:r w:rsidR="00926B96" w:rsidRPr="00A40A24">
              <w:rPr>
                <w:sz w:val="28"/>
                <w:szCs w:val="28"/>
              </w:rPr>
              <w:t>bklājības ministrijas izstrādātajā</w:t>
            </w:r>
            <w:r w:rsidRPr="00A40A24">
              <w:rPr>
                <w:sz w:val="28"/>
                <w:szCs w:val="28"/>
              </w:rPr>
              <w:t xml:space="preserve"> Mini</w:t>
            </w:r>
            <w:r w:rsidR="00926B96" w:rsidRPr="00A40A24">
              <w:rPr>
                <w:sz w:val="28"/>
                <w:szCs w:val="28"/>
              </w:rPr>
              <w:t>stra kabineta noteikumu projektā</w:t>
            </w:r>
            <w:r w:rsidRPr="00A40A24">
              <w:rPr>
                <w:sz w:val="28"/>
                <w:szCs w:val="28"/>
              </w:rPr>
              <w:t xml:space="preserve"> </w:t>
            </w:r>
            <w:r w:rsidR="00394E6C" w:rsidRPr="00A40A24">
              <w:rPr>
                <w:sz w:val="28"/>
                <w:szCs w:val="28"/>
              </w:rPr>
              <w:t>„Prasības bērnu uzraudzības pakalpojuma sniedzējiem un bērnu uzraudzības pakalpojuma sniedzēju reģistrēšanas kārtība”</w:t>
            </w:r>
            <w:r w:rsidR="00926B96" w:rsidRPr="00A40A24">
              <w:rPr>
                <w:sz w:val="28"/>
                <w:szCs w:val="28"/>
              </w:rPr>
              <w:t xml:space="preserve"> noteikto</w:t>
            </w:r>
            <w:r w:rsidRPr="00A40A24">
              <w:rPr>
                <w:sz w:val="28"/>
                <w:szCs w:val="28"/>
              </w:rPr>
              <w:t xml:space="preserve">, </w:t>
            </w:r>
            <w:r w:rsidRPr="00A40A24">
              <w:rPr>
                <w:sz w:val="28"/>
                <w:szCs w:val="28"/>
              </w:rPr>
              <w:lastRenderedPageBreak/>
              <w:t>ka pēc laika perioda, kurā bērns saņem pakalpojumu, tos iedala: īslaicīgos – ne ilgāk par četrām stundām un pilna laika – ilgāk par četrām stund</w:t>
            </w:r>
            <w:r w:rsidR="00616579" w:rsidRPr="00A40A24">
              <w:rPr>
                <w:sz w:val="28"/>
                <w:szCs w:val="28"/>
              </w:rPr>
              <w:t>ām</w:t>
            </w:r>
            <w:r w:rsidR="00926B96" w:rsidRPr="00A40A24">
              <w:rPr>
                <w:sz w:val="28"/>
                <w:szCs w:val="28"/>
              </w:rPr>
              <w:t>, arī noteikumu projektā</w:t>
            </w:r>
            <w:r w:rsidR="00616579" w:rsidRPr="00A40A24">
              <w:rPr>
                <w:sz w:val="28"/>
                <w:szCs w:val="28"/>
              </w:rPr>
              <w:t xml:space="preserve"> bēr</w:t>
            </w:r>
            <w:r w:rsidR="00DD6873" w:rsidRPr="00A40A24">
              <w:rPr>
                <w:sz w:val="28"/>
                <w:szCs w:val="28"/>
              </w:rPr>
              <w:t>nu</w:t>
            </w:r>
            <w:r w:rsidR="00FC000A" w:rsidRPr="00A40A24">
              <w:rPr>
                <w:sz w:val="28"/>
                <w:szCs w:val="28"/>
              </w:rPr>
              <w:t xml:space="preserve"> uzraudzības pakalpojumi</w:t>
            </w:r>
            <w:r w:rsidR="002C02AE" w:rsidRPr="00A40A24">
              <w:rPr>
                <w:sz w:val="28"/>
                <w:szCs w:val="28"/>
              </w:rPr>
              <w:t xml:space="preserve"> </w:t>
            </w:r>
            <w:r w:rsidR="00616579" w:rsidRPr="00A40A24">
              <w:rPr>
                <w:sz w:val="28"/>
                <w:szCs w:val="28"/>
              </w:rPr>
              <w:t>ir iedalīti – īslaicīgos un pilna laika.</w:t>
            </w:r>
          </w:p>
          <w:p w:rsidR="00D50AC7" w:rsidRPr="00020D47" w:rsidRDefault="001944DB" w:rsidP="000226CF">
            <w:pPr>
              <w:jc w:val="both"/>
              <w:rPr>
                <w:sz w:val="28"/>
                <w:szCs w:val="28"/>
              </w:rPr>
            </w:pPr>
            <w:r>
              <w:rPr>
                <w:sz w:val="28"/>
                <w:szCs w:val="28"/>
              </w:rPr>
              <w:t xml:space="preserve">  </w:t>
            </w:r>
            <w:r w:rsidR="007D1551" w:rsidRPr="00020D47">
              <w:rPr>
                <w:sz w:val="28"/>
                <w:szCs w:val="28"/>
              </w:rPr>
              <w:t>Noteikumu projektā ir noteiktas</w:t>
            </w:r>
            <w:r w:rsidR="00D50AC7" w:rsidRPr="00020D47">
              <w:rPr>
                <w:sz w:val="28"/>
                <w:szCs w:val="28"/>
              </w:rPr>
              <w:t>:</w:t>
            </w:r>
          </w:p>
          <w:p w:rsidR="004C48E1" w:rsidRPr="000700BC" w:rsidRDefault="007D1551" w:rsidP="000700BC">
            <w:pPr>
              <w:pStyle w:val="NoSpacing"/>
              <w:numPr>
                <w:ilvl w:val="0"/>
                <w:numId w:val="40"/>
              </w:numPr>
              <w:ind w:left="78" w:firstLine="0"/>
              <w:jc w:val="both"/>
              <w:rPr>
                <w:rFonts w:ascii="Times New Roman" w:hAnsi="Times New Roman"/>
                <w:sz w:val="28"/>
                <w:szCs w:val="28"/>
              </w:rPr>
            </w:pPr>
            <w:r w:rsidRPr="00020D47">
              <w:rPr>
                <w:rFonts w:ascii="Times New Roman" w:hAnsi="Times New Roman"/>
                <w:sz w:val="28"/>
                <w:szCs w:val="28"/>
              </w:rPr>
              <w:t xml:space="preserve">minimālās higiēnas prasības dienas režīma ievērošanai, lai nodrošinātu bērnam sabalansētu un bērna vecumam atbilstošu </w:t>
            </w:r>
            <w:r w:rsidR="00B367A3" w:rsidRPr="00020D47">
              <w:rPr>
                <w:rFonts w:ascii="Times New Roman" w:hAnsi="Times New Roman"/>
                <w:sz w:val="28"/>
                <w:szCs w:val="28"/>
              </w:rPr>
              <w:t xml:space="preserve">dienas </w:t>
            </w:r>
            <w:r w:rsidRPr="00020D47">
              <w:rPr>
                <w:rFonts w:ascii="Times New Roman" w:hAnsi="Times New Roman"/>
                <w:sz w:val="28"/>
                <w:szCs w:val="28"/>
              </w:rPr>
              <w:t xml:space="preserve">plānojumu, </w:t>
            </w:r>
            <w:r w:rsidR="00527FAA" w:rsidRPr="00020D47">
              <w:rPr>
                <w:rFonts w:ascii="Times New Roman" w:hAnsi="Times New Roman"/>
                <w:sz w:val="28"/>
                <w:szCs w:val="28"/>
              </w:rPr>
              <w:t>kurā iekļauj ar</w:t>
            </w:r>
            <w:r w:rsidRPr="00020D47">
              <w:rPr>
                <w:rFonts w:ascii="Times New Roman" w:hAnsi="Times New Roman"/>
                <w:sz w:val="28"/>
                <w:szCs w:val="28"/>
              </w:rPr>
              <w:t>ī</w:t>
            </w:r>
            <w:r w:rsidR="00527FAA" w:rsidRPr="00020D47">
              <w:rPr>
                <w:rFonts w:ascii="Times New Roman" w:hAnsi="Times New Roman"/>
                <w:sz w:val="28"/>
                <w:szCs w:val="28"/>
              </w:rPr>
              <w:t xml:space="preserve"> fiziskās aktivitātes, ēdienreizes un atpūtu.</w:t>
            </w:r>
            <w:r w:rsidR="003114CB">
              <w:rPr>
                <w:rFonts w:ascii="Times New Roman" w:hAnsi="Times New Roman"/>
                <w:sz w:val="28"/>
                <w:szCs w:val="28"/>
              </w:rPr>
              <w:t xml:space="preserve"> Ņemot vērā to, ka bērni līdz 3 gadu vecumam nevar pilnībā izvērtēt sala ietekmi un informēt pieaugušos, ka salst, un ņemot vērā, ka bērnu apģērba termoizolācija var būtiski atš</w:t>
            </w:r>
            <w:r w:rsidR="00DF3555">
              <w:rPr>
                <w:rFonts w:ascii="Times New Roman" w:hAnsi="Times New Roman"/>
                <w:sz w:val="28"/>
                <w:szCs w:val="28"/>
              </w:rPr>
              <w:t>ķirties pastāv risks, ka b</w:t>
            </w:r>
            <w:r w:rsidR="003114CB">
              <w:rPr>
                <w:rFonts w:ascii="Times New Roman" w:hAnsi="Times New Roman"/>
                <w:sz w:val="28"/>
                <w:szCs w:val="28"/>
              </w:rPr>
              <w:t>ērni līdz 3 gadu vecumam pastaigājoties -10</w:t>
            </w:r>
            <w:r w:rsidR="003114CB">
              <w:rPr>
                <w:rFonts w:ascii="Times New Roman" w:hAnsi="Times New Roman"/>
                <w:sz w:val="28"/>
                <w:szCs w:val="28"/>
                <w:vertAlign w:val="superscript"/>
              </w:rPr>
              <w:t>o</w:t>
            </w:r>
            <w:r w:rsidR="003114CB">
              <w:rPr>
                <w:rFonts w:ascii="Times New Roman" w:hAnsi="Times New Roman"/>
                <w:sz w:val="28"/>
                <w:szCs w:val="28"/>
              </w:rPr>
              <w:t xml:space="preserve">C temperatūrā var gūt roku vai kāju apsaldējumus, tādēļ </w:t>
            </w:r>
            <w:r w:rsidR="00DF3555">
              <w:rPr>
                <w:rFonts w:ascii="Times New Roman" w:hAnsi="Times New Roman"/>
                <w:sz w:val="28"/>
                <w:szCs w:val="28"/>
              </w:rPr>
              <w:t>noteikumu</w:t>
            </w:r>
            <w:r w:rsidR="003114CB">
              <w:rPr>
                <w:rFonts w:ascii="Times New Roman" w:hAnsi="Times New Roman"/>
                <w:sz w:val="28"/>
                <w:szCs w:val="28"/>
              </w:rPr>
              <w:t xml:space="preserve"> projek</w:t>
            </w:r>
            <w:r w:rsidR="00D87464">
              <w:rPr>
                <w:rFonts w:ascii="Times New Roman" w:hAnsi="Times New Roman"/>
                <w:sz w:val="28"/>
                <w:szCs w:val="28"/>
              </w:rPr>
              <w:t>ts paredz, ka šai vecuma grupai</w:t>
            </w:r>
            <w:r w:rsidR="003114CB">
              <w:rPr>
                <w:rFonts w:ascii="Times New Roman" w:hAnsi="Times New Roman"/>
                <w:sz w:val="28"/>
                <w:szCs w:val="28"/>
              </w:rPr>
              <w:t xml:space="preserve"> pastaigas ārā</w:t>
            </w:r>
            <w:r w:rsidR="00D87464">
              <w:rPr>
                <w:rFonts w:ascii="Times New Roman" w:hAnsi="Times New Roman"/>
                <w:sz w:val="28"/>
                <w:szCs w:val="28"/>
              </w:rPr>
              <w:t>, ja</w:t>
            </w:r>
            <w:r w:rsidR="003114CB">
              <w:rPr>
                <w:rFonts w:ascii="Times New Roman" w:hAnsi="Times New Roman"/>
                <w:sz w:val="28"/>
                <w:szCs w:val="28"/>
              </w:rPr>
              <w:t xml:space="preserve"> </w:t>
            </w:r>
            <w:r w:rsidR="00D87464" w:rsidRPr="00D87464">
              <w:rPr>
                <w:rFonts w:ascii="Times New Roman" w:hAnsi="Times New Roman"/>
                <w:sz w:val="28"/>
                <w:szCs w:val="28"/>
              </w:rPr>
              <w:t xml:space="preserve">gaisa temperatūra ir zemāka par </w:t>
            </w:r>
            <w:r w:rsidR="00D87464">
              <w:rPr>
                <w:rFonts w:ascii="Times New Roman" w:hAnsi="Times New Roman"/>
                <w:sz w:val="28"/>
                <w:szCs w:val="28"/>
              </w:rPr>
              <w:t>-</w:t>
            </w:r>
            <w:r w:rsidR="00D87464" w:rsidRPr="00D87464">
              <w:rPr>
                <w:rFonts w:ascii="Times New Roman" w:hAnsi="Times New Roman"/>
                <w:sz w:val="28"/>
                <w:szCs w:val="28"/>
              </w:rPr>
              <w:t xml:space="preserve"> 10 °C, pastaigas svaigā gaisā netiek organizētas</w:t>
            </w:r>
            <w:r w:rsidR="003114CB" w:rsidRPr="00D87464">
              <w:rPr>
                <w:rFonts w:ascii="Times New Roman" w:hAnsi="Times New Roman"/>
                <w:sz w:val="28"/>
                <w:szCs w:val="28"/>
              </w:rPr>
              <w:t>.</w:t>
            </w:r>
          </w:p>
          <w:p w:rsidR="005C332E" w:rsidRDefault="00CC2E15" w:rsidP="0081667C">
            <w:pPr>
              <w:pStyle w:val="NoSpacing"/>
              <w:jc w:val="both"/>
              <w:rPr>
                <w:rFonts w:ascii="Times New Roman" w:hAnsi="Times New Roman"/>
                <w:sz w:val="28"/>
                <w:szCs w:val="28"/>
              </w:rPr>
            </w:pPr>
            <w:r>
              <w:rPr>
                <w:rFonts w:ascii="Times New Roman" w:hAnsi="Times New Roman"/>
                <w:sz w:val="28"/>
                <w:szCs w:val="28"/>
              </w:rPr>
              <w:t xml:space="preserve">2) </w:t>
            </w:r>
            <w:r w:rsidR="00AE6816" w:rsidRPr="00020D47">
              <w:rPr>
                <w:rFonts w:ascii="Times New Roman" w:hAnsi="Times New Roman"/>
                <w:sz w:val="28"/>
                <w:szCs w:val="28"/>
              </w:rPr>
              <w:t>Projektā tiek definēti arī gadījumi, kad bērnu ar i</w:t>
            </w:r>
            <w:r w:rsidR="00096C20" w:rsidRPr="00020D47">
              <w:rPr>
                <w:rFonts w:ascii="Times New Roman" w:hAnsi="Times New Roman"/>
                <w:sz w:val="28"/>
                <w:szCs w:val="28"/>
              </w:rPr>
              <w:t>nfekcijas slimību pazīmēm</w:t>
            </w:r>
            <w:r w:rsidR="00EF6536" w:rsidRPr="00020D47">
              <w:rPr>
                <w:rFonts w:ascii="Times New Roman" w:hAnsi="Times New Roman"/>
                <w:sz w:val="28"/>
                <w:szCs w:val="28"/>
              </w:rPr>
              <w:t xml:space="preserve"> pakalpojuma sniedzējs</w:t>
            </w:r>
            <w:r w:rsidR="00096C20" w:rsidRPr="00020D47">
              <w:rPr>
                <w:rFonts w:ascii="Times New Roman" w:hAnsi="Times New Roman"/>
                <w:sz w:val="28"/>
                <w:szCs w:val="28"/>
              </w:rPr>
              <w:t xml:space="preserve"> nedrīkst uzņemt,</w:t>
            </w:r>
            <w:r w:rsidR="00D96B8E" w:rsidRPr="00020D47">
              <w:rPr>
                <w:rFonts w:ascii="Times New Roman" w:hAnsi="Times New Roman"/>
                <w:sz w:val="28"/>
                <w:szCs w:val="28"/>
              </w:rPr>
              <w:t xml:space="preserve"> lai pasargātu pārējos bērnus no saslimšanas,</w:t>
            </w:r>
            <w:r w:rsidR="00096C20" w:rsidRPr="00020D47">
              <w:rPr>
                <w:rFonts w:ascii="Times New Roman" w:hAnsi="Times New Roman"/>
                <w:sz w:val="28"/>
                <w:szCs w:val="28"/>
              </w:rPr>
              <w:t xml:space="preserve"> izņemot gadījumus, kad pakalpojums tiek sniegts vienam bērnam vai vairākiem vienas ģimenes bērniem</w:t>
            </w:r>
            <w:r w:rsidR="00650C09" w:rsidRPr="00020D47">
              <w:rPr>
                <w:rFonts w:ascii="Times New Roman" w:hAnsi="Times New Roman"/>
                <w:sz w:val="28"/>
                <w:szCs w:val="28"/>
              </w:rPr>
              <w:t>.</w:t>
            </w:r>
          </w:p>
          <w:p w:rsidR="005C332E" w:rsidRPr="005C332E" w:rsidRDefault="005C332E" w:rsidP="0081667C">
            <w:pPr>
              <w:pStyle w:val="NoSpacing"/>
              <w:jc w:val="both"/>
              <w:rPr>
                <w:rFonts w:ascii="Times New Roman" w:hAnsi="Times New Roman"/>
                <w:sz w:val="28"/>
                <w:szCs w:val="28"/>
              </w:rPr>
            </w:pPr>
            <w:r>
              <w:rPr>
                <w:rFonts w:ascii="Times New Roman" w:hAnsi="Times New Roman"/>
                <w:sz w:val="28"/>
                <w:szCs w:val="28"/>
              </w:rPr>
              <w:t>Minētā norma ir attiecināma uz gadījumiem, ja bērnam ir infekcijas slimības pazīmes, piemēram</w:t>
            </w:r>
            <w:r w:rsidR="00D87464">
              <w:rPr>
                <w:rFonts w:ascii="Times New Roman" w:hAnsi="Times New Roman"/>
                <w:sz w:val="28"/>
                <w:szCs w:val="28"/>
              </w:rPr>
              <w:t>,</w:t>
            </w:r>
            <w:r>
              <w:rPr>
                <w:rFonts w:ascii="Times New Roman" w:hAnsi="Times New Roman"/>
                <w:sz w:val="28"/>
                <w:szCs w:val="28"/>
              </w:rPr>
              <w:t xml:space="preserve"> paaugstināta ķermeņa temperatūra virs 37,5</w:t>
            </w:r>
            <w:r>
              <w:rPr>
                <w:rFonts w:ascii="Times New Roman" w:hAnsi="Times New Roman"/>
                <w:sz w:val="28"/>
                <w:szCs w:val="28"/>
                <w:vertAlign w:val="superscript"/>
              </w:rPr>
              <w:t xml:space="preserve">o </w:t>
            </w:r>
            <w:r>
              <w:rPr>
                <w:rFonts w:ascii="Times New Roman" w:hAnsi="Times New Roman"/>
                <w:sz w:val="28"/>
                <w:szCs w:val="28"/>
              </w:rPr>
              <w:t>C,</w:t>
            </w:r>
            <w:r w:rsidRPr="00B713D3">
              <w:rPr>
                <w:rFonts w:ascii="Times New Roman" w:hAnsi="Times New Roman"/>
                <w:sz w:val="28"/>
                <w:szCs w:val="28"/>
              </w:rPr>
              <w:t xml:space="preserve"> caureja, vemšana, </w:t>
            </w:r>
            <w:r>
              <w:rPr>
                <w:rFonts w:ascii="Times New Roman" w:hAnsi="Times New Roman"/>
                <w:sz w:val="28"/>
                <w:szCs w:val="28"/>
              </w:rPr>
              <w:t>infekcioza rakstura izsitumi ar paaugstinātu ķermeņa tem</w:t>
            </w:r>
            <w:r w:rsidR="000765EC">
              <w:rPr>
                <w:rFonts w:ascii="Times New Roman" w:hAnsi="Times New Roman"/>
                <w:sz w:val="28"/>
                <w:szCs w:val="28"/>
              </w:rPr>
              <w:t xml:space="preserve">peratūru un uzvedības izmaiņām - </w:t>
            </w:r>
            <w:r>
              <w:rPr>
                <w:rFonts w:ascii="Times New Roman" w:hAnsi="Times New Roman"/>
                <w:sz w:val="28"/>
                <w:szCs w:val="28"/>
              </w:rPr>
              <w:t xml:space="preserve">miegainību, atteikšanos no ēdiena un dzēriena, </w:t>
            </w:r>
            <w:r w:rsidR="000765EC">
              <w:rPr>
                <w:rFonts w:ascii="Times New Roman" w:hAnsi="Times New Roman"/>
                <w:sz w:val="28"/>
                <w:szCs w:val="28"/>
              </w:rPr>
              <w:t xml:space="preserve">paaugstinātu </w:t>
            </w:r>
            <w:proofErr w:type="spellStart"/>
            <w:r>
              <w:rPr>
                <w:rFonts w:ascii="Times New Roman" w:hAnsi="Times New Roman"/>
                <w:sz w:val="28"/>
                <w:szCs w:val="28"/>
              </w:rPr>
              <w:t>nogurdināmību</w:t>
            </w:r>
            <w:proofErr w:type="spellEnd"/>
            <w:r>
              <w:rPr>
                <w:rFonts w:ascii="Times New Roman" w:hAnsi="Times New Roman"/>
                <w:sz w:val="28"/>
                <w:szCs w:val="28"/>
              </w:rPr>
              <w:t xml:space="preserve">, raudulību </w:t>
            </w:r>
            <w:proofErr w:type="spellStart"/>
            <w:r>
              <w:rPr>
                <w:rFonts w:ascii="Times New Roman" w:hAnsi="Times New Roman"/>
                <w:sz w:val="28"/>
                <w:szCs w:val="28"/>
              </w:rPr>
              <w:t>utml</w:t>
            </w:r>
            <w:proofErr w:type="spellEnd"/>
            <w:r>
              <w:rPr>
                <w:rFonts w:ascii="Times New Roman" w:hAnsi="Times New Roman"/>
                <w:sz w:val="28"/>
                <w:szCs w:val="28"/>
              </w:rPr>
              <w:t xml:space="preserve">., gļotādu vai acu ābolu dzelti. </w:t>
            </w:r>
            <w:r w:rsidR="00F12486">
              <w:rPr>
                <w:rFonts w:ascii="Times New Roman" w:hAnsi="Times New Roman"/>
                <w:sz w:val="28"/>
                <w:szCs w:val="28"/>
              </w:rPr>
              <w:t xml:space="preserve">Kā norāda </w:t>
            </w:r>
            <w:r w:rsidR="003C02FC">
              <w:rPr>
                <w:rFonts w:ascii="Times New Roman" w:hAnsi="Times New Roman"/>
                <w:sz w:val="28"/>
                <w:szCs w:val="28"/>
              </w:rPr>
              <w:t>A</w:t>
            </w:r>
            <w:r w:rsidR="00E31AA8">
              <w:rPr>
                <w:rFonts w:ascii="Times New Roman" w:hAnsi="Times New Roman"/>
                <w:sz w:val="28"/>
                <w:szCs w:val="28"/>
              </w:rPr>
              <w:t xml:space="preserve">ustrālijas </w:t>
            </w:r>
            <w:r w:rsidR="003C02FC">
              <w:rPr>
                <w:rFonts w:ascii="Times New Roman" w:hAnsi="Times New Roman"/>
                <w:sz w:val="28"/>
                <w:szCs w:val="28"/>
              </w:rPr>
              <w:t xml:space="preserve">nacionālā veselības un medicīnas pētniecības padomes </w:t>
            </w:r>
            <w:r w:rsidR="00F12486">
              <w:rPr>
                <w:rFonts w:ascii="Times New Roman" w:hAnsi="Times New Roman"/>
                <w:sz w:val="28"/>
                <w:szCs w:val="28"/>
              </w:rPr>
              <w:t xml:space="preserve"> </w:t>
            </w:r>
            <w:r w:rsidR="00E31AA8">
              <w:rPr>
                <w:rFonts w:ascii="Times New Roman" w:hAnsi="Times New Roman"/>
                <w:sz w:val="28"/>
                <w:szCs w:val="28"/>
              </w:rPr>
              <w:t>(</w:t>
            </w:r>
            <w:proofErr w:type="spellStart"/>
            <w:r w:rsidR="003C02FC" w:rsidRPr="003C02FC">
              <w:rPr>
                <w:rFonts w:ascii="Times New Roman" w:hAnsi="Times New Roman"/>
                <w:i/>
                <w:sz w:val="28"/>
                <w:szCs w:val="28"/>
              </w:rPr>
              <w:t>Australian</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Goverment</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Netional</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Health</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and</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Medicin</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Research</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council</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Recommended</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minimum</w:t>
            </w:r>
            <w:proofErr w:type="spellEnd"/>
            <w:r w:rsidR="003C02FC" w:rsidRPr="003C02FC">
              <w:rPr>
                <w:rFonts w:ascii="Times New Roman" w:hAnsi="Times New Roman"/>
                <w:i/>
                <w:sz w:val="28"/>
                <w:szCs w:val="28"/>
              </w:rPr>
              <w:t xml:space="preserve"> periods </w:t>
            </w:r>
            <w:proofErr w:type="spellStart"/>
            <w:r w:rsidR="003C02FC" w:rsidRPr="003C02FC">
              <w:rPr>
                <w:rFonts w:ascii="Times New Roman" w:hAnsi="Times New Roman"/>
                <w:i/>
                <w:sz w:val="28"/>
                <w:szCs w:val="28"/>
              </w:rPr>
              <w:t>of</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exclusion</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of</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school</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preschool</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and</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child</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care</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centres</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for</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cases</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of</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and</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contact</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with</w:t>
            </w:r>
            <w:proofErr w:type="spellEnd"/>
            <w:r w:rsidR="003C02FC" w:rsidRPr="003C02FC">
              <w:rPr>
                <w:rFonts w:ascii="Times New Roman" w:hAnsi="Times New Roman"/>
                <w:i/>
                <w:sz w:val="28"/>
                <w:szCs w:val="28"/>
              </w:rPr>
              <w:t xml:space="preserve">  </w:t>
            </w:r>
            <w:proofErr w:type="spellStart"/>
            <w:r w:rsidR="003C02FC" w:rsidRPr="003C02FC">
              <w:rPr>
                <w:rFonts w:ascii="Times New Roman" w:hAnsi="Times New Roman"/>
                <w:i/>
                <w:sz w:val="28"/>
                <w:szCs w:val="28"/>
              </w:rPr>
              <w:t>i</w:t>
            </w:r>
            <w:r w:rsidR="00E31AA8" w:rsidRPr="003C02FC">
              <w:rPr>
                <w:rFonts w:ascii="Times New Roman" w:hAnsi="Times New Roman"/>
                <w:i/>
                <w:sz w:val="28"/>
                <w:szCs w:val="28"/>
              </w:rPr>
              <w:t>nfectious</w:t>
            </w:r>
            <w:proofErr w:type="spellEnd"/>
            <w:r w:rsidR="00E31AA8" w:rsidRPr="003C02FC">
              <w:rPr>
                <w:rFonts w:ascii="Times New Roman" w:hAnsi="Times New Roman"/>
                <w:i/>
                <w:sz w:val="28"/>
                <w:szCs w:val="28"/>
              </w:rPr>
              <w:t xml:space="preserve"> </w:t>
            </w:r>
            <w:proofErr w:type="spellStart"/>
            <w:r w:rsidR="00E31AA8" w:rsidRPr="003C02FC">
              <w:rPr>
                <w:rFonts w:ascii="Times New Roman" w:hAnsi="Times New Roman"/>
                <w:i/>
                <w:sz w:val="28"/>
                <w:szCs w:val="28"/>
              </w:rPr>
              <w:t>diseases</w:t>
            </w:r>
            <w:proofErr w:type="spellEnd"/>
            <w:r w:rsidR="00E31AA8" w:rsidRPr="003C02FC">
              <w:rPr>
                <w:rFonts w:ascii="Times New Roman" w:hAnsi="Times New Roman"/>
                <w:i/>
                <w:sz w:val="28"/>
                <w:szCs w:val="28"/>
              </w:rPr>
              <w:t>)</w:t>
            </w:r>
            <w:r w:rsidR="00F12486">
              <w:rPr>
                <w:rFonts w:ascii="Times New Roman" w:hAnsi="Times New Roman"/>
                <w:sz w:val="28"/>
                <w:szCs w:val="28"/>
              </w:rPr>
              <w:t xml:space="preserve">, </w:t>
            </w:r>
            <w:r w:rsidR="000765EC">
              <w:rPr>
                <w:rFonts w:ascii="Times New Roman" w:hAnsi="Times New Roman"/>
                <w:sz w:val="28"/>
                <w:szCs w:val="28"/>
              </w:rPr>
              <w:t xml:space="preserve">Dienvidkarolīnas Veselības un vides uzraudzības departamenta </w:t>
            </w:r>
            <w:r w:rsidR="00F12486" w:rsidRPr="003C02FC">
              <w:rPr>
                <w:rFonts w:ascii="Times New Roman" w:hAnsi="Times New Roman"/>
                <w:i/>
                <w:sz w:val="28"/>
                <w:szCs w:val="28"/>
              </w:rPr>
              <w:t>(</w:t>
            </w:r>
            <w:proofErr w:type="spellStart"/>
            <w:r w:rsidR="00F12486" w:rsidRPr="003C02FC">
              <w:rPr>
                <w:rFonts w:ascii="Times New Roman" w:hAnsi="Times New Roman"/>
                <w:i/>
                <w:sz w:val="28"/>
                <w:szCs w:val="28"/>
              </w:rPr>
              <w:t>South</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Carolina</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Department</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of</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Health</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and</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Environmental</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Control</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Shool</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Exclusion</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List</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Official</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List</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of</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Conditions</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Requring</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Exclusion</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from</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School</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with</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lastRenderedPageBreak/>
              <w:t>Guidances</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Section</w:t>
            </w:r>
            <w:proofErr w:type="spellEnd"/>
            <w:r w:rsidR="00F12486" w:rsidRPr="003C02FC">
              <w:rPr>
                <w:rFonts w:ascii="Times New Roman" w:hAnsi="Times New Roman"/>
                <w:i/>
                <w:sz w:val="28"/>
                <w:szCs w:val="28"/>
              </w:rPr>
              <w:t>),</w:t>
            </w:r>
            <w:r w:rsidR="00F12486">
              <w:rPr>
                <w:rFonts w:ascii="Times New Roman" w:hAnsi="Times New Roman"/>
                <w:sz w:val="28"/>
                <w:szCs w:val="28"/>
              </w:rPr>
              <w:t xml:space="preserve"> kā arī Īrijas Veselības aizsardzības uzraudzības centra </w:t>
            </w:r>
            <w:r w:rsidR="00F12486" w:rsidRPr="003C02FC">
              <w:rPr>
                <w:rFonts w:ascii="Times New Roman" w:hAnsi="Times New Roman"/>
                <w:i/>
                <w:sz w:val="28"/>
                <w:szCs w:val="28"/>
              </w:rPr>
              <w:t>(</w:t>
            </w:r>
            <w:proofErr w:type="spellStart"/>
            <w:r w:rsidR="00F12486" w:rsidRPr="003C02FC">
              <w:rPr>
                <w:rFonts w:ascii="Times New Roman" w:hAnsi="Times New Roman"/>
                <w:i/>
                <w:sz w:val="28"/>
                <w:szCs w:val="28"/>
              </w:rPr>
              <w:t>Heatlth</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Protection</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Surveilance</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Centre</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Preschool</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and</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Childcare</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Facility</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Subcommittee</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Management</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of</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infectious</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Diseases</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in</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Childcare</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Facilities</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and</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Other</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Childcare</w:t>
            </w:r>
            <w:proofErr w:type="spellEnd"/>
            <w:r w:rsidR="00F12486" w:rsidRPr="003C02FC">
              <w:rPr>
                <w:rFonts w:ascii="Times New Roman" w:hAnsi="Times New Roman"/>
                <w:i/>
                <w:sz w:val="28"/>
                <w:szCs w:val="28"/>
              </w:rPr>
              <w:t xml:space="preserve"> </w:t>
            </w:r>
            <w:proofErr w:type="spellStart"/>
            <w:r w:rsidR="00F12486" w:rsidRPr="003C02FC">
              <w:rPr>
                <w:rFonts w:ascii="Times New Roman" w:hAnsi="Times New Roman"/>
                <w:i/>
                <w:sz w:val="28"/>
                <w:szCs w:val="28"/>
              </w:rPr>
              <w:t>Settings</w:t>
            </w:r>
            <w:proofErr w:type="spellEnd"/>
            <w:r w:rsidR="00F12486">
              <w:rPr>
                <w:rFonts w:ascii="Times New Roman" w:hAnsi="Times New Roman"/>
                <w:sz w:val="28"/>
                <w:szCs w:val="28"/>
              </w:rPr>
              <w:t xml:space="preserve">)  </w:t>
            </w:r>
            <w:r w:rsidR="000765EC">
              <w:rPr>
                <w:rFonts w:ascii="Times New Roman" w:hAnsi="Times New Roman"/>
                <w:sz w:val="28"/>
                <w:szCs w:val="28"/>
              </w:rPr>
              <w:t xml:space="preserve">izstrādātās rekomendācijas  </w:t>
            </w:r>
            <w:r w:rsidR="00F12486">
              <w:rPr>
                <w:rFonts w:ascii="Times New Roman" w:hAnsi="Times New Roman"/>
                <w:sz w:val="28"/>
                <w:szCs w:val="28"/>
              </w:rPr>
              <w:t xml:space="preserve">infekcijas slimību profilaksei bērnu aprūpes iestādēs, bērns ar šādiem simptomiem ir jāatstāj mājās, ņemot vērā paša bērna </w:t>
            </w:r>
            <w:r w:rsidR="00550915">
              <w:rPr>
                <w:rFonts w:ascii="Times New Roman" w:hAnsi="Times New Roman"/>
                <w:sz w:val="28"/>
                <w:szCs w:val="28"/>
              </w:rPr>
              <w:t xml:space="preserve">veselības </w:t>
            </w:r>
            <w:r w:rsidR="000765EC">
              <w:rPr>
                <w:rFonts w:ascii="Times New Roman" w:hAnsi="Times New Roman"/>
                <w:sz w:val="28"/>
                <w:szCs w:val="28"/>
              </w:rPr>
              <w:t>stāvokli</w:t>
            </w:r>
            <w:r w:rsidR="00D87464">
              <w:rPr>
                <w:rFonts w:ascii="Times New Roman" w:hAnsi="Times New Roman"/>
                <w:sz w:val="28"/>
                <w:szCs w:val="28"/>
              </w:rPr>
              <w:t>,</w:t>
            </w:r>
            <w:r w:rsidR="00550915">
              <w:rPr>
                <w:rFonts w:ascii="Times New Roman" w:hAnsi="Times New Roman"/>
                <w:sz w:val="28"/>
                <w:szCs w:val="28"/>
              </w:rPr>
              <w:t xml:space="preserve"> kā arī riskus inficēt apkārtējos bērnus.</w:t>
            </w:r>
          </w:p>
          <w:p w:rsidR="00AD7FC4" w:rsidRPr="00B713D3" w:rsidRDefault="00D875F0" w:rsidP="00AD7FC4">
            <w:pPr>
              <w:pStyle w:val="NoSpacing"/>
              <w:jc w:val="both"/>
              <w:rPr>
                <w:rFonts w:ascii="Times New Roman" w:hAnsi="Times New Roman"/>
                <w:sz w:val="28"/>
                <w:szCs w:val="28"/>
              </w:rPr>
            </w:pPr>
            <w:r w:rsidRPr="00D875F0">
              <w:rPr>
                <w:rFonts w:ascii="Times New Roman" w:hAnsi="Times New Roman"/>
                <w:sz w:val="28"/>
                <w:szCs w:val="28"/>
              </w:rPr>
              <w:t>Minētās infekcijas slimību pazīmes arī ir noteiktas 199</w:t>
            </w:r>
            <w:r w:rsidR="00D87464">
              <w:rPr>
                <w:rFonts w:ascii="Times New Roman" w:hAnsi="Times New Roman"/>
                <w:sz w:val="28"/>
                <w:szCs w:val="28"/>
              </w:rPr>
              <w:t>9</w:t>
            </w:r>
            <w:r w:rsidRPr="00D875F0">
              <w:rPr>
                <w:rFonts w:ascii="Times New Roman" w:hAnsi="Times New Roman"/>
                <w:sz w:val="28"/>
                <w:szCs w:val="28"/>
              </w:rPr>
              <w:t xml:space="preserve">.gada 5.janvāra Ministru kabineta noteikumos Nr.7 „Infekcijas slimību reģistrācijas kārtība”, kur minēts, ka Izglītības iestādes vadītājs nodrošina informācijas sniegšanu Slimību profilakses un kontroles centram, ja tiek konstatēta saslimšana ar infekcijas slimību, kuras izpausmes ir minētie simptomi. </w:t>
            </w:r>
            <w:r>
              <w:rPr>
                <w:rFonts w:ascii="Times New Roman" w:hAnsi="Times New Roman"/>
                <w:sz w:val="28"/>
                <w:szCs w:val="28"/>
              </w:rPr>
              <w:t xml:space="preserve">Kā norādīja noteikumu projekta darba grupā iesaistīti pirmsskolas izglītības iestāžu vadītāji, nekad nav bijušas problēmas ar šo infekcijas slimību pazīmju </w:t>
            </w:r>
            <w:r w:rsidR="00AD7FC4">
              <w:rPr>
                <w:rFonts w:ascii="Times New Roman" w:hAnsi="Times New Roman"/>
                <w:sz w:val="28"/>
                <w:szCs w:val="28"/>
              </w:rPr>
              <w:t>noteikšanu, jo p</w:t>
            </w:r>
            <w:r w:rsidR="00AD7FC4" w:rsidRPr="00B713D3">
              <w:rPr>
                <w:rFonts w:ascii="Times New Roman" w:hAnsi="Times New Roman"/>
                <w:sz w:val="28"/>
                <w:szCs w:val="28"/>
              </w:rPr>
              <w:t>edagogiem, kas strādā pirmsskolas izglītības iestādēs ir atbilstoša pedagoģiskā izglītība</w:t>
            </w:r>
            <w:r w:rsidR="000765EC">
              <w:rPr>
                <w:rFonts w:ascii="Times New Roman" w:hAnsi="Times New Roman"/>
                <w:sz w:val="28"/>
                <w:szCs w:val="28"/>
              </w:rPr>
              <w:t>, kuras programm</w:t>
            </w:r>
            <w:r w:rsidR="00D87464">
              <w:rPr>
                <w:rFonts w:ascii="Times New Roman" w:hAnsi="Times New Roman"/>
                <w:sz w:val="28"/>
                <w:szCs w:val="28"/>
              </w:rPr>
              <w:t>ā</w:t>
            </w:r>
            <w:r w:rsidR="000765EC">
              <w:rPr>
                <w:rFonts w:ascii="Times New Roman" w:hAnsi="Times New Roman"/>
                <w:sz w:val="28"/>
                <w:szCs w:val="28"/>
              </w:rPr>
              <w:t xml:space="preserve"> ir iekļauti arī jautājumi par bērnu veselību un biežākajām slimībām</w:t>
            </w:r>
            <w:r w:rsidR="00AD7FC4" w:rsidRPr="00B713D3">
              <w:rPr>
                <w:rFonts w:ascii="Times New Roman" w:hAnsi="Times New Roman"/>
                <w:sz w:val="28"/>
                <w:szCs w:val="28"/>
              </w:rPr>
              <w:t>, savukārt personai, kura sniedz pilna laika bērnu uzraudzības pakalpojumu</w:t>
            </w:r>
            <w:r w:rsidR="00D87464">
              <w:rPr>
                <w:rFonts w:ascii="Times New Roman" w:hAnsi="Times New Roman"/>
                <w:sz w:val="28"/>
                <w:szCs w:val="28"/>
              </w:rPr>
              <w:t>,</w:t>
            </w:r>
            <w:r w:rsidR="00AD7FC4" w:rsidRPr="00B713D3">
              <w:rPr>
                <w:rFonts w:ascii="Times New Roman" w:hAnsi="Times New Roman"/>
                <w:sz w:val="28"/>
                <w:szCs w:val="28"/>
              </w:rPr>
              <w:t xml:space="preserve"> Ministru kabineta noteikumu projektā „Prasības bērnu uzraudzības pakalpojuma sniedzējiem un bērnu uzraudzības pakalpojuma sniedzēju reģistrēšanas kārtība” ir noteikts, ka jābūt  pedagoģiskajai izglītībai, pedagoga vai </w:t>
            </w:r>
            <w:proofErr w:type="spellStart"/>
            <w:r w:rsidR="00AD7FC4" w:rsidRPr="00B713D3">
              <w:rPr>
                <w:rFonts w:ascii="Times New Roman" w:hAnsi="Times New Roman"/>
                <w:sz w:val="28"/>
                <w:szCs w:val="28"/>
              </w:rPr>
              <w:t>aukļa</w:t>
            </w:r>
            <w:proofErr w:type="spellEnd"/>
            <w:r w:rsidR="00AD7FC4" w:rsidRPr="00B713D3">
              <w:rPr>
                <w:rFonts w:ascii="Times New Roman" w:hAnsi="Times New Roman"/>
                <w:sz w:val="28"/>
                <w:szCs w:val="28"/>
              </w:rPr>
              <w:t xml:space="preserve"> profesionālajai kvalifikācijai vai apgūtai pieaugušo neformālās izglītības programmai aukļu darba jomā. Līdz ar to pedagogi un pakalpojuma sniedzēji ir </w:t>
            </w:r>
            <w:r w:rsidR="00AD7FC4">
              <w:rPr>
                <w:rFonts w:ascii="Times New Roman" w:hAnsi="Times New Roman"/>
                <w:sz w:val="28"/>
                <w:szCs w:val="28"/>
              </w:rPr>
              <w:t>apguvuši zināšanas</w:t>
            </w:r>
            <w:r w:rsidR="00AD7FC4" w:rsidRPr="00B713D3">
              <w:rPr>
                <w:rFonts w:ascii="Times New Roman" w:hAnsi="Times New Roman"/>
                <w:sz w:val="28"/>
                <w:szCs w:val="28"/>
              </w:rPr>
              <w:t xml:space="preserve"> ne tikai par bērna attīstību un audzināšanu, bet arī par bērna fizioloģi</w:t>
            </w:r>
            <w:r w:rsidR="00AD7FC4">
              <w:rPr>
                <w:rFonts w:ascii="Times New Roman" w:hAnsi="Times New Roman"/>
                <w:sz w:val="28"/>
                <w:szCs w:val="28"/>
              </w:rPr>
              <w:t>ju un bērniem tipiskām infekcijas</w:t>
            </w:r>
            <w:r w:rsidR="00AD7FC4" w:rsidRPr="00B713D3">
              <w:rPr>
                <w:rFonts w:ascii="Times New Roman" w:hAnsi="Times New Roman"/>
                <w:sz w:val="28"/>
                <w:szCs w:val="28"/>
              </w:rPr>
              <w:t xml:space="preserve"> slimībām un to pirmajām pazīmēm. Arī īslaicīga bērnu uzraudzības pakalpojuma sniegšanas vietā strādājošam personālam ir jābūt pamatzināšanām bērnu aprūpē, lai spētu atpazīt pirmās infekcijas</w:t>
            </w:r>
            <w:r w:rsidR="00D87464">
              <w:rPr>
                <w:rFonts w:ascii="Times New Roman" w:hAnsi="Times New Roman"/>
                <w:sz w:val="28"/>
                <w:szCs w:val="28"/>
              </w:rPr>
              <w:t xml:space="preserve"> slimību pazīmes</w:t>
            </w:r>
            <w:r w:rsidR="00AD7FC4" w:rsidRPr="00B713D3">
              <w:rPr>
                <w:rFonts w:ascii="Times New Roman" w:hAnsi="Times New Roman"/>
                <w:sz w:val="28"/>
                <w:szCs w:val="28"/>
              </w:rPr>
              <w:t xml:space="preserve"> un nodrošinātu bērnu veselībai un dzīvībai droša pakalpojuma sniegšanu.</w:t>
            </w:r>
          </w:p>
          <w:p w:rsidR="00AD7FC4" w:rsidRDefault="001B2F71" w:rsidP="0081667C">
            <w:pPr>
              <w:pStyle w:val="NoSpacing"/>
              <w:jc w:val="both"/>
              <w:rPr>
                <w:rFonts w:ascii="Times New Roman" w:hAnsi="Times New Roman"/>
                <w:sz w:val="28"/>
                <w:szCs w:val="28"/>
              </w:rPr>
            </w:pPr>
            <w:r w:rsidRPr="00020D47">
              <w:rPr>
                <w:rFonts w:ascii="Times New Roman" w:hAnsi="Times New Roman"/>
                <w:sz w:val="28"/>
                <w:szCs w:val="28"/>
              </w:rPr>
              <w:t xml:space="preserve"> </w:t>
            </w:r>
            <w:r w:rsidR="00650C09" w:rsidRPr="00020D47">
              <w:rPr>
                <w:rFonts w:ascii="Times New Roman" w:hAnsi="Times New Roman"/>
                <w:sz w:val="28"/>
                <w:szCs w:val="28"/>
              </w:rPr>
              <w:t>Bērnu tiesību aizsardzības likuma 50.</w:t>
            </w:r>
            <w:r w:rsidR="00650C09" w:rsidRPr="00020D47">
              <w:rPr>
                <w:rFonts w:ascii="Times New Roman" w:hAnsi="Times New Roman"/>
                <w:sz w:val="28"/>
                <w:szCs w:val="28"/>
                <w:vertAlign w:val="superscript"/>
              </w:rPr>
              <w:t>3</w:t>
            </w:r>
            <w:r w:rsidR="00650C09" w:rsidRPr="00020D47">
              <w:rPr>
                <w:rFonts w:ascii="Times New Roman" w:hAnsi="Times New Roman"/>
                <w:sz w:val="28"/>
                <w:szCs w:val="28"/>
              </w:rPr>
              <w:t xml:space="preserve">panta (3) daļā ir noteikts, ka bērnu uzraudzības pakalpojumu sniedzējs pakalpojumu sniegšanas vietā nodrošina bērnam </w:t>
            </w:r>
            <w:r w:rsidR="00650C09" w:rsidRPr="00020D47">
              <w:rPr>
                <w:rFonts w:ascii="Times New Roman" w:hAnsi="Times New Roman"/>
                <w:sz w:val="28"/>
                <w:szCs w:val="28"/>
              </w:rPr>
              <w:lastRenderedPageBreak/>
              <w:t>atbilstošu vidi, kas nerada draudus viņa drošībai, dzīvībai un veselībai, tai skaitā arī novērš risku inficēties ar infekcijas slimību ierosinātājiem</w:t>
            </w:r>
            <w:r w:rsidR="00020D47" w:rsidRPr="00020D47">
              <w:rPr>
                <w:rFonts w:ascii="Times New Roman" w:hAnsi="Times New Roman"/>
                <w:sz w:val="28"/>
                <w:szCs w:val="28"/>
              </w:rPr>
              <w:t>. Tas nozīmē, ka pakalpojuma sniedzējam arī pēc iespējas ir jānovērš veselo bērnu kontaktēšanās ar infekcijas slimību „avotu”.</w:t>
            </w:r>
            <w:r w:rsidR="00E219BE">
              <w:rPr>
                <w:rFonts w:ascii="Times New Roman" w:hAnsi="Times New Roman"/>
                <w:sz w:val="28"/>
                <w:szCs w:val="28"/>
              </w:rPr>
              <w:t xml:space="preserve"> </w:t>
            </w:r>
            <w:r w:rsidR="0081667C" w:rsidRPr="00B713D3">
              <w:rPr>
                <w:rFonts w:ascii="Times New Roman" w:hAnsi="Times New Roman"/>
                <w:sz w:val="28"/>
                <w:szCs w:val="28"/>
              </w:rPr>
              <w:t>Telpa, kas ir paredzēta bērna īslaicīga</w:t>
            </w:r>
            <w:r w:rsidR="00BB1C69">
              <w:rPr>
                <w:rFonts w:ascii="Times New Roman" w:hAnsi="Times New Roman"/>
                <w:sz w:val="28"/>
                <w:szCs w:val="28"/>
              </w:rPr>
              <w:t>i izolācijai infekcijas slimību</w:t>
            </w:r>
            <w:r w:rsidR="0081667C" w:rsidRPr="00B713D3">
              <w:rPr>
                <w:rFonts w:ascii="Times New Roman" w:hAnsi="Times New Roman"/>
                <w:sz w:val="28"/>
                <w:szCs w:val="28"/>
              </w:rPr>
              <w:t xml:space="preserve"> gadījumā, pilna laika pakalpojuma sniegšanas vietā ir paredzēta gadījumā, ja bērns saslimst pakalpojuma sniegšanas laikā. </w:t>
            </w:r>
          </w:p>
          <w:p w:rsidR="002125F3" w:rsidRDefault="0081667C" w:rsidP="0081667C">
            <w:pPr>
              <w:pStyle w:val="NoSpacing"/>
              <w:jc w:val="both"/>
              <w:rPr>
                <w:rFonts w:ascii="Times New Roman" w:hAnsi="Times New Roman"/>
                <w:sz w:val="28"/>
                <w:szCs w:val="28"/>
              </w:rPr>
            </w:pPr>
            <w:r w:rsidRPr="00B713D3">
              <w:rPr>
                <w:rFonts w:ascii="Times New Roman" w:hAnsi="Times New Roman"/>
                <w:sz w:val="28"/>
                <w:szCs w:val="28"/>
              </w:rPr>
              <w:t>Bērnu ar acīmredzamām slimības pazīmēm nav jāved uz pakalpojuma sniegšanas vietu</w:t>
            </w:r>
            <w:r w:rsidR="00AD7FC4">
              <w:rPr>
                <w:rFonts w:ascii="Times New Roman" w:hAnsi="Times New Roman"/>
                <w:sz w:val="28"/>
                <w:szCs w:val="28"/>
              </w:rPr>
              <w:t>, tādēļ vecāk</w:t>
            </w:r>
            <w:r w:rsidR="000765EC">
              <w:rPr>
                <w:rFonts w:ascii="Times New Roman" w:hAnsi="Times New Roman"/>
                <w:sz w:val="28"/>
                <w:szCs w:val="28"/>
              </w:rPr>
              <w:t>ie</w:t>
            </w:r>
            <w:r w:rsidR="00AD7FC4">
              <w:rPr>
                <w:rFonts w:ascii="Times New Roman" w:hAnsi="Times New Roman"/>
                <w:sz w:val="28"/>
                <w:szCs w:val="28"/>
              </w:rPr>
              <w:t>m, konstatējot bērnam veselības traucējumus ir jāsazinās ar ģimenes ārstu.</w:t>
            </w:r>
            <w:r w:rsidR="006A3E82">
              <w:rPr>
                <w:rFonts w:ascii="Times New Roman" w:hAnsi="Times New Roman"/>
                <w:sz w:val="28"/>
                <w:szCs w:val="28"/>
              </w:rPr>
              <w:t xml:space="preserve"> Konkrēt</w:t>
            </w:r>
            <w:r w:rsidR="000765EC">
              <w:rPr>
                <w:rFonts w:ascii="Times New Roman" w:hAnsi="Times New Roman"/>
                <w:sz w:val="28"/>
                <w:szCs w:val="28"/>
              </w:rPr>
              <w:t>ā</w:t>
            </w:r>
            <w:r w:rsidR="006A3E82">
              <w:rPr>
                <w:rFonts w:ascii="Times New Roman" w:hAnsi="Times New Roman"/>
                <w:sz w:val="28"/>
                <w:szCs w:val="28"/>
              </w:rPr>
              <w:t xml:space="preserve"> ģimenes </w:t>
            </w:r>
            <w:r w:rsidR="00311C40">
              <w:rPr>
                <w:rFonts w:ascii="Times New Roman" w:hAnsi="Times New Roman"/>
                <w:sz w:val="28"/>
                <w:szCs w:val="28"/>
              </w:rPr>
              <w:t xml:space="preserve">ārsta prakses darba laiks </w:t>
            </w:r>
            <w:r w:rsidR="006A3E82">
              <w:rPr>
                <w:rFonts w:ascii="Times New Roman" w:hAnsi="Times New Roman"/>
                <w:sz w:val="28"/>
                <w:szCs w:val="28"/>
              </w:rPr>
              <w:t xml:space="preserve">ir </w:t>
            </w:r>
            <w:r w:rsidR="00311C40">
              <w:rPr>
                <w:rFonts w:ascii="Times New Roman" w:hAnsi="Times New Roman"/>
                <w:sz w:val="28"/>
                <w:szCs w:val="28"/>
              </w:rPr>
              <w:t>ne mazāk kā</w:t>
            </w:r>
            <w:r w:rsidR="006A3E82">
              <w:rPr>
                <w:rFonts w:ascii="Times New Roman" w:hAnsi="Times New Roman"/>
                <w:sz w:val="28"/>
                <w:szCs w:val="28"/>
              </w:rPr>
              <w:t xml:space="preserve"> 40 stundas nedēļā</w:t>
            </w:r>
            <w:r w:rsidR="00311C40">
              <w:rPr>
                <w:rFonts w:ascii="Times New Roman" w:hAnsi="Times New Roman"/>
                <w:sz w:val="28"/>
                <w:szCs w:val="28"/>
              </w:rPr>
              <w:t xml:space="preserve"> (pieņem pats ārsts vai ārsta palīgs)</w:t>
            </w:r>
            <w:r w:rsidR="006A3E82">
              <w:rPr>
                <w:rFonts w:ascii="Times New Roman" w:hAnsi="Times New Roman"/>
                <w:sz w:val="28"/>
                <w:szCs w:val="28"/>
              </w:rPr>
              <w:t>, gan rīta stundās no 8:00 līdz 13:00, gan vakaros no 13:00 līdz 19:00.</w:t>
            </w:r>
            <w:r w:rsidR="00311C40">
              <w:rPr>
                <w:rFonts w:ascii="Times New Roman" w:hAnsi="Times New Roman"/>
                <w:sz w:val="28"/>
                <w:szCs w:val="28"/>
              </w:rPr>
              <w:t xml:space="preserve"> Pacientu pieņemšanai ģimenes ārstam ir jānodrošina vismaz 20 stundas nedēļā.</w:t>
            </w:r>
            <w:r w:rsidR="006A3E82">
              <w:rPr>
                <w:rFonts w:ascii="Times New Roman" w:hAnsi="Times New Roman"/>
                <w:sz w:val="28"/>
                <w:szCs w:val="28"/>
              </w:rPr>
              <w:t xml:space="preserve"> Katra ģimenes ārsta praksē katru dienu vismaz 1 stundu tiek pieņemti pacienti ar akūtām saslimšanām bez iepriekšēja pieraksta. </w:t>
            </w:r>
            <w:r w:rsidR="00311C40">
              <w:rPr>
                <w:rFonts w:ascii="Times New Roman" w:hAnsi="Times New Roman"/>
                <w:sz w:val="28"/>
                <w:szCs w:val="28"/>
              </w:rPr>
              <w:t>Bērniem līdz 18 gadu vecumam ģimenes ārsta vizīte ir bez maksas. Gadījumos, ja nav iespējams nokļūt ģimenes ārsta prakses vietā, ir iespējams pieteikt mājas vizīti. Mājas vizīšu pieteikšana ir iespējama darba dienās vismaz līdz 15:00 un bērniem līdz 18 gadu vecumam tās ir bez maksas. Teritorijā, kur nav ģimenes ārsta</w:t>
            </w:r>
            <w:r w:rsidR="00FF4400">
              <w:rPr>
                <w:rFonts w:ascii="Times New Roman" w:hAnsi="Times New Roman"/>
                <w:sz w:val="28"/>
                <w:szCs w:val="28"/>
              </w:rPr>
              <w:t>,</w:t>
            </w:r>
            <w:r w:rsidR="00311C40">
              <w:rPr>
                <w:rFonts w:ascii="Times New Roman" w:hAnsi="Times New Roman"/>
                <w:sz w:val="28"/>
                <w:szCs w:val="28"/>
              </w:rPr>
              <w:t xml:space="preserve"> veselības aprūpes pakalpojumus var saņemt feldšera punktos, kuros strādā ārsta palīgi. Arī ārsta palīgs var noteikt slimības diagnozi un nozīmēt ārstēšanu atbilstoši savai kompetencei.</w:t>
            </w:r>
            <w:r w:rsidR="002125F3">
              <w:rPr>
                <w:rFonts w:ascii="Times New Roman" w:hAnsi="Times New Roman"/>
                <w:sz w:val="28"/>
                <w:szCs w:val="28"/>
              </w:rPr>
              <w:t xml:space="preserve"> Ģimenes ārsta</w:t>
            </w:r>
            <w:r w:rsidR="00FF4400">
              <w:rPr>
                <w:rFonts w:ascii="Times New Roman" w:hAnsi="Times New Roman"/>
                <w:sz w:val="28"/>
                <w:szCs w:val="28"/>
              </w:rPr>
              <w:t xml:space="preserve"> prombūtnes laikā</w:t>
            </w:r>
            <w:r w:rsidR="002125F3">
              <w:rPr>
                <w:rFonts w:ascii="Times New Roman" w:hAnsi="Times New Roman"/>
                <w:sz w:val="28"/>
                <w:szCs w:val="28"/>
              </w:rPr>
              <w:t xml:space="preserve"> pacientiem tiek nodrošināti ģimenes ārsta aizvietotāja pakalpojumi. Ģimenes ārsta</w:t>
            </w:r>
            <w:r w:rsidR="00FF4400">
              <w:rPr>
                <w:rFonts w:ascii="Times New Roman" w:hAnsi="Times New Roman"/>
                <w:sz w:val="28"/>
                <w:szCs w:val="28"/>
              </w:rPr>
              <w:t>m</w:t>
            </w:r>
            <w:r w:rsidR="002125F3">
              <w:rPr>
                <w:rFonts w:ascii="Times New Roman" w:hAnsi="Times New Roman"/>
                <w:sz w:val="28"/>
                <w:szCs w:val="28"/>
              </w:rPr>
              <w:t xml:space="preserve"> ir jānodrošina saviem pacientiem pieejama informācija par iespējām saņemt ārsta pakalpojumus viņa prombūtnes laikā.</w:t>
            </w:r>
          </w:p>
          <w:p w:rsidR="00AD7FC4" w:rsidRDefault="00311C40" w:rsidP="0081667C">
            <w:pPr>
              <w:pStyle w:val="NoSpacing"/>
              <w:jc w:val="both"/>
              <w:rPr>
                <w:rFonts w:ascii="Times New Roman" w:hAnsi="Times New Roman"/>
                <w:sz w:val="28"/>
                <w:szCs w:val="28"/>
              </w:rPr>
            </w:pPr>
            <w:r>
              <w:rPr>
                <w:rFonts w:ascii="Times New Roman" w:hAnsi="Times New Roman"/>
                <w:sz w:val="28"/>
                <w:szCs w:val="28"/>
              </w:rPr>
              <w:t xml:space="preserve"> Gadījumos, kad ģimenes ārstu apmeklēt nav iespējams (ārpus ģimenes ārsta darba laika)</w:t>
            </w:r>
            <w:r w:rsidR="00FF4400">
              <w:rPr>
                <w:rFonts w:ascii="Times New Roman" w:hAnsi="Times New Roman"/>
                <w:sz w:val="28"/>
                <w:szCs w:val="28"/>
              </w:rPr>
              <w:t>,</w:t>
            </w:r>
            <w:r w:rsidR="000765EC">
              <w:rPr>
                <w:rFonts w:ascii="Times New Roman" w:hAnsi="Times New Roman"/>
                <w:sz w:val="28"/>
                <w:szCs w:val="28"/>
              </w:rPr>
              <w:t xml:space="preserve"> lielākajās pilsētās un reģionu centros</w:t>
            </w:r>
            <w:r>
              <w:rPr>
                <w:rFonts w:ascii="Times New Roman" w:hAnsi="Times New Roman"/>
                <w:sz w:val="28"/>
                <w:szCs w:val="28"/>
              </w:rPr>
              <w:t xml:space="preserve"> ir iespēja apmeklēt dežūrārstu, kura darba laiks ir darba dienās no 15:00-21:00 un brīvdienās no 8:00 līdz 15:00.</w:t>
            </w:r>
            <w:r w:rsidR="00287A07">
              <w:rPr>
                <w:rFonts w:ascii="Times New Roman" w:hAnsi="Times New Roman"/>
                <w:sz w:val="28"/>
                <w:szCs w:val="28"/>
              </w:rPr>
              <w:t xml:space="preserve"> Jebkurai ārstniecības iestādei ir jānodrošina informācija par dežūrārsta pieņemšanas laikiem un iespējām pie viņa nokļūt.</w:t>
            </w:r>
          </w:p>
          <w:p w:rsidR="009222E4" w:rsidRPr="00B5220B" w:rsidRDefault="009222E4" w:rsidP="0081667C">
            <w:pPr>
              <w:pStyle w:val="NoSpacing"/>
              <w:jc w:val="both"/>
              <w:rPr>
                <w:rFonts w:ascii="Times New Roman" w:hAnsi="Times New Roman"/>
                <w:sz w:val="28"/>
                <w:szCs w:val="28"/>
              </w:rPr>
            </w:pPr>
            <w:r>
              <w:rPr>
                <w:rFonts w:ascii="Times New Roman" w:hAnsi="Times New Roman"/>
                <w:sz w:val="28"/>
                <w:szCs w:val="28"/>
              </w:rPr>
              <w:t>Neskaidrību gadījumos, lai izvēlētos labāko rīcību</w:t>
            </w:r>
            <w:r w:rsidR="00B5220B">
              <w:rPr>
                <w:rFonts w:ascii="Times New Roman" w:hAnsi="Times New Roman"/>
                <w:sz w:val="28"/>
                <w:szCs w:val="28"/>
              </w:rPr>
              <w:t>,</w:t>
            </w:r>
            <w:r>
              <w:rPr>
                <w:rFonts w:ascii="Times New Roman" w:hAnsi="Times New Roman"/>
                <w:sz w:val="28"/>
                <w:szCs w:val="28"/>
              </w:rPr>
              <w:t xml:space="preserve"> var </w:t>
            </w:r>
            <w:r>
              <w:rPr>
                <w:rFonts w:ascii="Times New Roman" w:hAnsi="Times New Roman"/>
                <w:sz w:val="28"/>
                <w:szCs w:val="28"/>
              </w:rPr>
              <w:lastRenderedPageBreak/>
              <w:t>sazināties ar savu ģimenes ārstu telefoniski vai zvanīt uz ģimenes ārstu konsultatīvo tālruni 66016001, kur pieredzējuši ģimenes ārst</w:t>
            </w:r>
            <w:r w:rsidR="00B5220B">
              <w:rPr>
                <w:rFonts w:ascii="Times New Roman" w:hAnsi="Times New Roman"/>
                <w:sz w:val="28"/>
                <w:szCs w:val="28"/>
              </w:rPr>
              <w:t>i</w:t>
            </w:r>
            <w:r>
              <w:rPr>
                <w:rFonts w:ascii="Times New Roman" w:hAnsi="Times New Roman"/>
                <w:sz w:val="28"/>
                <w:szCs w:val="28"/>
              </w:rPr>
              <w:t xml:space="preserve"> un viņu palīgi sniegs nepieciešamo inform</w:t>
            </w:r>
            <w:r w:rsidR="00FF4400">
              <w:rPr>
                <w:rFonts w:ascii="Times New Roman" w:hAnsi="Times New Roman"/>
                <w:sz w:val="28"/>
                <w:szCs w:val="28"/>
              </w:rPr>
              <w:t>āciju.</w:t>
            </w:r>
            <w:r w:rsidR="00E66C4E">
              <w:rPr>
                <w:rFonts w:ascii="Times New Roman" w:hAnsi="Times New Roman"/>
                <w:sz w:val="28"/>
                <w:szCs w:val="28"/>
              </w:rPr>
              <w:t xml:space="preserve"> </w:t>
            </w:r>
            <w:r w:rsidR="00FF4400">
              <w:rPr>
                <w:rFonts w:ascii="Times New Roman" w:hAnsi="Times New Roman"/>
                <w:sz w:val="28"/>
                <w:szCs w:val="28"/>
              </w:rPr>
              <w:t>K</w:t>
            </w:r>
            <w:r w:rsidR="00E66C4E">
              <w:rPr>
                <w:rFonts w:ascii="Times New Roman" w:hAnsi="Times New Roman"/>
                <w:sz w:val="28"/>
                <w:szCs w:val="28"/>
              </w:rPr>
              <w:t xml:space="preserve">onsultāciju var saņemt arī pa e-pastu </w:t>
            </w:r>
            <w:r w:rsidR="00E66C4E" w:rsidRPr="00B5220B">
              <w:rPr>
                <w:rFonts w:ascii="Times New Roman" w:hAnsi="Times New Roman"/>
                <w:sz w:val="28"/>
                <w:szCs w:val="28"/>
              </w:rPr>
              <w:t>medkonsultacija@gmail.com</w:t>
            </w:r>
            <w:r w:rsidR="00E66C4E">
              <w:rPr>
                <w:rFonts w:ascii="Times New Roman" w:hAnsi="Times New Roman"/>
                <w:sz w:val="28"/>
                <w:szCs w:val="28"/>
              </w:rPr>
              <w:t xml:space="preserve">,  </w:t>
            </w:r>
            <w:proofErr w:type="spellStart"/>
            <w:r w:rsidR="00E66C4E">
              <w:rPr>
                <w:rFonts w:ascii="Times New Roman" w:hAnsi="Times New Roman"/>
                <w:sz w:val="28"/>
                <w:szCs w:val="28"/>
              </w:rPr>
              <w:t>Skype</w:t>
            </w:r>
            <w:proofErr w:type="spellEnd"/>
            <w:r w:rsidR="00E66C4E">
              <w:rPr>
                <w:rFonts w:ascii="Times New Roman" w:hAnsi="Times New Roman"/>
                <w:sz w:val="28"/>
                <w:szCs w:val="28"/>
              </w:rPr>
              <w:t xml:space="preserve"> – </w:t>
            </w:r>
            <w:proofErr w:type="spellStart"/>
            <w:r w:rsidR="00E66C4E">
              <w:rPr>
                <w:rFonts w:ascii="Times New Roman" w:hAnsi="Times New Roman"/>
                <w:sz w:val="28"/>
                <w:szCs w:val="28"/>
              </w:rPr>
              <w:t>medkonsultacija</w:t>
            </w:r>
            <w:proofErr w:type="spellEnd"/>
            <w:r w:rsidR="00E66C4E">
              <w:rPr>
                <w:rFonts w:ascii="Times New Roman" w:hAnsi="Times New Roman"/>
                <w:sz w:val="28"/>
                <w:szCs w:val="28"/>
              </w:rPr>
              <w:t xml:space="preserve">, MSN Messenger </w:t>
            </w:r>
            <w:r w:rsidR="00B5220B" w:rsidRPr="00B5220B">
              <w:rPr>
                <w:rFonts w:ascii="Times New Roman" w:hAnsi="Times New Roman"/>
                <w:sz w:val="28"/>
                <w:szCs w:val="28"/>
              </w:rPr>
              <w:t>medkonsultacija@hotmail.com</w:t>
            </w:r>
            <w:r w:rsidR="00B5220B">
              <w:rPr>
                <w:rFonts w:ascii="Times New Roman" w:hAnsi="Times New Roman"/>
                <w:sz w:val="28"/>
                <w:szCs w:val="28"/>
              </w:rPr>
              <w:t xml:space="preserve">. Gadījumos, ja ir kādas neskaidrības par ģimenes ārstu sniegtajiem pakalpojumiem un pacientu tiesībām tos saņemt vai arī jautājumi par ģimenes ārsta sniegto pakalpojumu apmaksu, var konsultēties Nacionālajā veselības dienestā, kura </w:t>
            </w:r>
            <w:proofErr w:type="spellStart"/>
            <w:r w:rsidR="00B5220B">
              <w:rPr>
                <w:rFonts w:ascii="Times New Roman" w:hAnsi="Times New Roman"/>
                <w:sz w:val="28"/>
                <w:szCs w:val="28"/>
              </w:rPr>
              <w:t>mājaslapā</w:t>
            </w:r>
            <w:proofErr w:type="spellEnd"/>
            <w:r w:rsidR="00B5220B">
              <w:rPr>
                <w:rFonts w:ascii="Times New Roman" w:hAnsi="Times New Roman"/>
                <w:sz w:val="28"/>
                <w:szCs w:val="28"/>
              </w:rPr>
              <w:t xml:space="preserve"> </w:t>
            </w:r>
            <w:r w:rsidR="00B5220B" w:rsidRPr="007323E0">
              <w:rPr>
                <w:rFonts w:ascii="Times New Roman" w:hAnsi="Times New Roman"/>
                <w:sz w:val="28"/>
                <w:szCs w:val="28"/>
              </w:rPr>
              <w:t>http://www.vmnvd.gov.lv/lv/469-veselibas-aprupes-pakalpojumi/gimenes-arsti</w:t>
            </w:r>
            <w:r w:rsidR="00B5220B">
              <w:rPr>
                <w:rFonts w:ascii="Times New Roman" w:hAnsi="Times New Roman"/>
                <w:sz w:val="28"/>
                <w:szCs w:val="28"/>
              </w:rPr>
              <w:t xml:space="preserve"> ir pieejama informācija par ģimenes ārstu pieejamības jautājumiem, kā arī var zvanīt u</w:t>
            </w:r>
            <w:r w:rsidR="00FF4400">
              <w:rPr>
                <w:rFonts w:ascii="Times New Roman" w:hAnsi="Times New Roman"/>
                <w:sz w:val="28"/>
                <w:szCs w:val="28"/>
              </w:rPr>
              <w:t>z</w:t>
            </w:r>
            <w:r w:rsidR="00B5220B">
              <w:rPr>
                <w:rFonts w:ascii="Times New Roman" w:hAnsi="Times New Roman"/>
                <w:sz w:val="28"/>
                <w:szCs w:val="28"/>
              </w:rPr>
              <w:t xml:space="preserve"> </w:t>
            </w:r>
            <w:r w:rsidR="00FF4400">
              <w:rPr>
                <w:rFonts w:ascii="Times New Roman" w:hAnsi="Times New Roman"/>
                <w:sz w:val="28"/>
                <w:szCs w:val="28"/>
              </w:rPr>
              <w:t>N</w:t>
            </w:r>
            <w:r w:rsidR="00B5220B">
              <w:rPr>
                <w:rFonts w:ascii="Times New Roman" w:hAnsi="Times New Roman"/>
                <w:sz w:val="28"/>
                <w:szCs w:val="28"/>
              </w:rPr>
              <w:t xml:space="preserve">acionālā veselības dienesta bezmaksas tālruni </w:t>
            </w:r>
            <w:r w:rsidR="00B5220B" w:rsidRPr="00B5220B">
              <w:rPr>
                <w:rFonts w:ascii="Times New Roman" w:hAnsi="Times New Roman"/>
                <w:sz w:val="28"/>
                <w:szCs w:val="28"/>
              </w:rPr>
              <w:t>80001234 darb</w:t>
            </w:r>
            <w:r w:rsidR="0019693A">
              <w:rPr>
                <w:rFonts w:ascii="Times New Roman" w:hAnsi="Times New Roman"/>
                <w:sz w:val="28"/>
                <w:szCs w:val="28"/>
              </w:rPr>
              <w:t>dienās no plkst.8:30 līdz 17:</w:t>
            </w:r>
            <w:r w:rsidR="00B5220B">
              <w:rPr>
                <w:rFonts w:ascii="Times New Roman" w:hAnsi="Times New Roman"/>
                <w:sz w:val="28"/>
                <w:szCs w:val="28"/>
              </w:rPr>
              <w:t>00</w:t>
            </w:r>
            <w:r w:rsidR="00B5220B" w:rsidRPr="00B5220B">
              <w:rPr>
                <w:rFonts w:ascii="Times New Roman" w:hAnsi="Times New Roman"/>
                <w:sz w:val="28"/>
                <w:szCs w:val="28"/>
              </w:rPr>
              <w:t>.</w:t>
            </w:r>
          </w:p>
          <w:p w:rsidR="00AD7FC4" w:rsidRDefault="007323E0" w:rsidP="0081667C">
            <w:pPr>
              <w:pStyle w:val="NoSpacing"/>
              <w:jc w:val="both"/>
              <w:rPr>
                <w:rFonts w:ascii="Times New Roman" w:hAnsi="Times New Roman"/>
                <w:sz w:val="28"/>
                <w:szCs w:val="28"/>
              </w:rPr>
            </w:pPr>
            <w:r>
              <w:rPr>
                <w:rFonts w:ascii="Times New Roman" w:hAnsi="Times New Roman"/>
                <w:sz w:val="28"/>
                <w:szCs w:val="28"/>
              </w:rPr>
              <w:t>Noteikumu projektā ir arī paredzēta prasība, ka bērna uzraudzības pakalpojuma sniedzējam ir jāinformē vecāki par pazīmēm, kādos gadījumos bērns netiks uzņem</w:t>
            </w:r>
            <w:r w:rsidR="00DF7A52">
              <w:rPr>
                <w:rFonts w:ascii="Times New Roman" w:hAnsi="Times New Roman"/>
                <w:sz w:val="28"/>
                <w:szCs w:val="28"/>
              </w:rPr>
              <w:t>t</w:t>
            </w:r>
            <w:r>
              <w:rPr>
                <w:rFonts w:ascii="Times New Roman" w:hAnsi="Times New Roman"/>
                <w:sz w:val="28"/>
                <w:szCs w:val="28"/>
              </w:rPr>
              <w:t>s bērnu uzraudzības pakalpojuma iestādē.</w:t>
            </w:r>
          </w:p>
          <w:p w:rsidR="00E10A1A" w:rsidRPr="008C2873" w:rsidRDefault="009C2523" w:rsidP="008C2873">
            <w:pPr>
              <w:pStyle w:val="NoSpacing"/>
              <w:jc w:val="both"/>
              <w:rPr>
                <w:rFonts w:ascii="Times New Roman" w:hAnsi="Times New Roman"/>
                <w:sz w:val="28"/>
                <w:szCs w:val="28"/>
              </w:rPr>
            </w:pPr>
            <w:r>
              <w:rPr>
                <w:rFonts w:ascii="Times New Roman" w:hAnsi="Times New Roman"/>
                <w:sz w:val="28"/>
                <w:szCs w:val="28"/>
              </w:rPr>
              <w:t>Saskaņā ar 2001.gada 3.aprīļa Ministru kabineta noteikum</w:t>
            </w:r>
            <w:r w:rsidR="00DF7A52">
              <w:rPr>
                <w:rFonts w:ascii="Times New Roman" w:hAnsi="Times New Roman"/>
                <w:sz w:val="28"/>
                <w:szCs w:val="28"/>
              </w:rPr>
              <w:t>u</w:t>
            </w:r>
            <w:r>
              <w:rPr>
                <w:rFonts w:ascii="Times New Roman" w:hAnsi="Times New Roman"/>
                <w:sz w:val="28"/>
                <w:szCs w:val="28"/>
              </w:rPr>
              <w:t xml:space="preserve"> Nr.152 </w:t>
            </w:r>
            <w:r w:rsidRPr="009C2523">
              <w:rPr>
                <w:rFonts w:ascii="Times New Roman" w:hAnsi="Times New Roman"/>
                <w:sz w:val="28"/>
                <w:szCs w:val="28"/>
              </w:rPr>
              <w:t>„Darbnespējas lapu izsniegšanas kārtība”</w:t>
            </w:r>
            <w:r>
              <w:rPr>
                <w:rFonts w:ascii="Times New Roman" w:hAnsi="Times New Roman"/>
                <w:sz w:val="28"/>
                <w:szCs w:val="28"/>
              </w:rPr>
              <w:t xml:space="preserve"> </w:t>
            </w:r>
            <w:r w:rsidR="00D83677">
              <w:rPr>
                <w:rFonts w:ascii="Times New Roman" w:hAnsi="Times New Roman"/>
                <w:sz w:val="28"/>
                <w:szCs w:val="28"/>
              </w:rPr>
              <w:t xml:space="preserve">7. punktu, vecākam, kas kopj slimu bērnu līdz 14 gadu vecumam, no pirmās bērna slimības dienas piešķir B darba nespējas lapu. Tas nozīmē, ka slimības pabalsts tiek izmaksāts 80% apmērā </w:t>
            </w:r>
            <w:r w:rsidR="00D83677" w:rsidRPr="00D83677">
              <w:rPr>
                <w:rFonts w:ascii="Times New Roman" w:hAnsi="Times New Roman"/>
                <w:sz w:val="28"/>
                <w:szCs w:val="28"/>
              </w:rPr>
              <w:t>no pabalsta saņēmēja vidējās apdrošināšanas iemaksu algas</w:t>
            </w:r>
            <w:r w:rsidR="00D83677">
              <w:rPr>
                <w:rFonts w:ascii="Times New Roman" w:hAnsi="Times New Roman"/>
                <w:sz w:val="28"/>
                <w:szCs w:val="28"/>
              </w:rPr>
              <w:t xml:space="preserve">. Saskaņā ar šo noteikumu 10.punktu, darba nespējas lapu var izsniegt ārsts vai ārsta palīgs. Tas nozīmē, ka gadījumos, ja ģimenes ārsts nav pieejams, darba nespējas lapu var saņemt arī tuvākajā </w:t>
            </w:r>
            <w:proofErr w:type="spellStart"/>
            <w:r w:rsidR="00D83677">
              <w:rPr>
                <w:rFonts w:ascii="Times New Roman" w:hAnsi="Times New Roman"/>
                <w:sz w:val="28"/>
                <w:szCs w:val="28"/>
              </w:rPr>
              <w:t>feldšerpunktā</w:t>
            </w:r>
            <w:proofErr w:type="spellEnd"/>
            <w:r w:rsidR="00D83677">
              <w:rPr>
                <w:rFonts w:ascii="Times New Roman" w:hAnsi="Times New Roman"/>
                <w:sz w:val="28"/>
                <w:szCs w:val="28"/>
              </w:rPr>
              <w:t>.</w:t>
            </w:r>
          </w:p>
          <w:p w:rsidR="0081667C" w:rsidRPr="00B713D3" w:rsidRDefault="007323E0" w:rsidP="008C2873">
            <w:pPr>
              <w:jc w:val="both"/>
              <w:rPr>
                <w:sz w:val="28"/>
                <w:szCs w:val="28"/>
              </w:rPr>
            </w:pPr>
            <w:r>
              <w:rPr>
                <w:sz w:val="28"/>
                <w:szCs w:val="28"/>
              </w:rPr>
              <w:t>3) Ņemot vērā to, ka daudzām infekcijas slimībā</w:t>
            </w:r>
            <w:r w:rsidR="00DF7A52">
              <w:rPr>
                <w:sz w:val="28"/>
                <w:szCs w:val="28"/>
              </w:rPr>
              <w:t>m</w:t>
            </w:r>
            <w:r>
              <w:rPr>
                <w:sz w:val="28"/>
                <w:szCs w:val="28"/>
              </w:rPr>
              <w:t xml:space="preserve"> </w:t>
            </w:r>
            <w:r w:rsidR="00B50319">
              <w:rPr>
                <w:sz w:val="28"/>
                <w:szCs w:val="28"/>
              </w:rPr>
              <w:t xml:space="preserve">dažādos to izpausmes posmos ir dažāds inficēšanās risks, atsevišķos gadījumos arī </w:t>
            </w:r>
            <w:r>
              <w:rPr>
                <w:sz w:val="28"/>
                <w:szCs w:val="28"/>
              </w:rPr>
              <w:t>izveseļošanās periodā vēl saglabājas ilgstoša infekcijas sli</w:t>
            </w:r>
            <w:r w:rsidR="00B50319">
              <w:rPr>
                <w:sz w:val="28"/>
                <w:szCs w:val="28"/>
              </w:rPr>
              <w:t>mība</w:t>
            </w:r>
            <w:r>
              <w:rPr>
                <w:sz w:val="28"/>
                <w:szCs w:val="28"/>
              </w:rPr>
              <w:t>s ierosinātāju „nēsāšana” un izdalīšanas apkārtējā vidē, kas var radīt risku apkārt</w:t>
            </w:r>
            <w:r w:rsidR="00B50319">
              <w:rPr>
                <w:sz w:val="28"/>
                <w:szCs w:val="28"/>
              </w:rPr>
              <w:t>ējo inficēšanai, piemēram</w:t>
            </w:r>
            <w:r w:rsidR="00DF7A52">
              <w:rPr>
                <w:sz w:val="28"/>
                <w:szCs w:val="28"/>
              </w:rPr>
              <w:t>,</w:t>
            </w:r>
            <w:r w:rsidR="00B50319">
              <w:rPr>
                <w:sz w:val="28"/>
                <w:szCs w:val="28"/>
              </w:rPr>
              <w:t xml:space="preserve"> zarnu infekciju gadījumos, </w:t>
            </w:r>
            <w:proofErr w:type="spellStart"/>
            <w:r w:rsidR="00B50319">
              <w:rPr>
                <w:sz w:val="28"/>
                <w:szCs w:val="28"/>
              </w:rPr>
              <w:t>rotavīrusa</w:t>
            </w:r>
            <w:proofErr w:type="spellEnd"/>
            <w:r w:rsidR="00B50319">
              <w:rPr>
                <w:sz w:val="28"/>
                <w:szCs w:val="28"/>
              </w:rPr>
              <w:t xml:space="preserve"> infekcijas gadījumā </w:t>
            </w:r>
            <w:proofErr w:type="spellStart"/>
            <w:r w:rsidR="00B50319">
              <w:rPr>
                <w:sz w:val="28"/>
                <w:szCs w:val="28"/>
              </w:rPr>
              <w:t>utml</w:t>
            </w:r>
            <w:proofErr w:type="spellEnd"/>
            <w:r w:rsidR="00B50319">
              <w:rPr>
                <w:sz w:val="28"/>
                <w:szCs w:val="28"/>
              </w:rPr>
              <w:t xml:space="preserve">., </w:t>
            </w:r>
            <w:r>
              <w:rPr>
                <w:sz w:val="28"/>
                <w:szCs w:val="28"/>
              </w:rPr>
              <w:t xml:space="preserve"> noteikumu projektā ir iekļauta prasība, ka gadījumos, ja bērns ir slimojis ar infekcijas slimību, ģi</w:t>
            </w:r>
            <w:r w:rsidR="00B50319">
              <w:rPr>
                <w:sz w:val="28"/>
                <w:szCs w:val="28"/>
              </w:rPr>
              <w:t>menes ārst</w:t>
            </w:r>
            <w:r w:rsidR="00DF7A52">
              <w:rPr>
                <w:sz w:val="28"/>
                <w:szCs w:val="28"/>
              </w:rPr>
              <w:t>am</w:t>
            </w:r>
            <w:r w:rsidR="00B50319">
              <w:rPr>
                <w:sz w:val="28"/>
                <w:szCs w:val="28"/>
              </w:rPr>
              <w:t xml:space="preserve"> ir </w:t>
            </w:r>
            <w:r w:rsidR="00DF7A52">
              <w:rPr>
                <w:sz w:val="28"/>
                <w:szCs w:val="28"/>
              </w:rPr>
              <w:t>jāiz</w:t>
            </w:r>
            <w:r w:rsidR="00B50319">
              <w:rPr>
                <w:sz w:val="28"/>
                <w:szCs w:val="28"/>
              </w:rPr>
              <w:t xml:space="preserve">vērtē bērna veselības stāvoklis vai viņš var </w:t>
            </w:r>
            <w:r w:rsidR="00B50319">
              <w:rPr>
                <w:sz w:val="28"/>
                <w:szCs w:val="28"/>
              </w:rPr>
              <w:lastRenderedPageBreak/>
              <w:t>apmeklēt bērna</w:t>
            </w:r>
            <w:r w:rsidR="0019693A">
              <w:rPr>
                <w:sz w:val="28"/>
                <w:szCs w:val="28"/>
              </w:rPr>
              <w:t xml:space="preserve"> uzraudzības pakalpojuma vai pirmsskolas izglītības iestādi</w:t>
            </w:r>
            <w:r w:rsidR="00B50319">
              <w:rPr>
                <w:sz w:val="28"/>
                <w:szCs w:val="28"/>
              </w:rPr>
              <w:t xml:space="preserve"> un </w:t>
            </w:r>
            <w:r w:rsidR="00DF7A52">
              <w:rPr>
                <w:sz w:val="28"/>
                <w:szCs w:val="28"/>
              </w:rPr>
              <w:t xml:space="preserve">jāsniedz rekomendācijas </w:t>
            </w:r>
            <w:r w:rsidR="00B50319">
              <w:rPr>
                <w:sz w:val="28"/>
                <w:szCs w:val="28"/>
              </w:rPr>
              <w:t>iestādes darbiniekiem</w:t>
            </w:r>
            <w:r w:rsidR="00DF7A52">
              <w:rPr>
                <w:sz w:val="28"/>
                <w:szCs w:val="28"/>
              </w:rPr>
              <w:t xml:space="preserve"> par īpašiem piesardzības pasākumiem</w:t>
            </w:r>
            <w:r w:rsidR="00B50319">
              <w:rPr>
                <w:sz w:val="28"/>
                <w:szCs w:val="28"/>
              </w:rPr>
              <w:t xml:space="preserve"> bērna aprūpei, lai mazinātu</w:t>
            </w:r>
            <w:r w:rsidR="00DF7A52">
              <w:rPr>
                <w:sz w:val="28"/>
                <w:szCs w:val="28"/>
              </w:rPr>
              <w:t xml:space="preserve"> pārējo bērnu inficēšanās risku, piemēram pievērst lielāku uzmanību roku mazgāšanai, virsmu un inventāra mazgāšanai, dezinfekcijai </w:t>
            </w:r>
            <w:proofErr w:type="spellStart"/>
            <w:r w:rsidR="00DF7A52">
              <w:rPr>
                <w:sz w:val="28"/>
                <w:szCs w:val="28"/>
              </w:rPr>
              <w:t>utml</w:t>
            </w:r>
            <w:proofErr w:type="spellEnd"/>
            <w:r w:rsidR="00DF7A52">
              <w:rPr>
                <w:sz w:val="28"/>
                <w:szCs w:val="28"/>
              </w:rPr>
              <w:t>.</w:t>
            </w:r>
            <w:r w:rsidR="008C2873">
              <w:rPr>
                <w:sz w:val="28"/>
                <w:szCs w:val="28"/>
              </w:rPr>
              <w:t xml:space="preserve"> </w:t>
            </w:r>
            <w:r w:rsidR="008C2873" w:rsidRPr="00C0068B">
              <w:rPr>
                <w:sz w:val="28"/>
                <w:szCs w:val="28"/>
              </w:rPr>
              <w:t>Gadījumos, kad vecāki uz savu atbildību atstāj bērnu mājās un pakalpojuma sniedzējam nav pamatotu aizdomu, ka bērns slimojis ar infekciju slimību, ģimenes ārsta izziņa nav nepieciešama.</w:t>
            </w:r>
          </w:p>
          <w:p w:rsidR="004C48E1" w:rsidRDefault="004C48E1" w:rsidP="000226CF">
            <w:pPr>
              <w:jc w:val="both"/>
              <w:rPr>
                <w:sz w:val="28"/>
                <w:szCs w:val="28"/>
              </w:rPr>
            </w:pPr>
            <w:r>
              <w:rPr>
                <w:sz w:val="28"/>
                <w:szCs w:val="28"/>
              </w:rPr>
              <w:t>4</w:t>
            </w:r>
            <w:r w:rsidR="002C0882">
              <w:rPr>
                <w:sz w:val="28"/>
                <w:szCs w:val="28"/>
              </w:rPr>
              <w:t>) P</w:t>
            </w:r>
            <w:r w:rsidR="00B367A3" w:rsidRPr="00020D47">
              <w:rPr>
                <w:sz w:val="28"/>
                <w:szCs w:val="28"/>
              </w:rPr>
              <w:t>rasības teritorijai</w:t>
            </w:r>
            <w:r w:rsidR="00684295" w:rsidRPr="00020D47">
              <w:rPr>
                <w:sz w:val="28"/>
                <w:szCs w:val="28"/>
              </w:rPr>
              <w:t xml:space="preserve">, lai nodrošinātu bērniem drošas aktivitātes ārā, kā arī, ja pakalpojuma sniedzējam nav savas teritorijas, tad </w:t>
            </w:r>
            <w:r w:rsidR="004E4F35" w:rsidRPr="00020D47">
              <w:rPr>
                <w:sz w:val="28"/>
                <w:szCs w:val="28"/>
              </w:rPr>
              <w:t>paredzēt</w:t>
            </w:r>
            <w:r w:rsidR="0018378E" w:rsidRPr="00020D47">
              <w:rPr>
                <w:sz w:val="28"/>
                <w:szCs w:val="28"/>
              </w:rPr>
              <w:t>s</w:t>
            </w:r>
            <w:r w:rsidR="001F5B3F" w:rsidRPr="00020D47">
              <w:rPr>
                <w:sz w:val="28"/>
                <w:szCs w:val="28"/>
              </w:rPr>
              <w:t xml:space="preserve">, ka </w:t>
            </w:r>
            <w:r w:rsidR="00684295" w:rsidRPr="00020D47">
              <w:rPr>
                <w:sz w:val="28"/>
                <w:szCs w:val="28"/>
              </w:rPr>
              <w:t>āra aktivitātes</w:t>
            </w:r>
            <w:r w:rsidR="00C7454E" w:rsidRPr="00020D47">
              <w:rPr>
                <w:sz w:val="28"/>
                <w:szCs w:val="28"/>
              </w:rPr>
              <w:t xml:space="preserve"> </w:t>
            </w:r>
            <w:r w:rsidR="001F5B3F" w:rsidRPr="00020D47">
              <w:rPr>
                <w:sz w:val="28"/>
                <w:szCs w:val="28"/>
              </w:rPr>
              <w:t xml:space="preserve">notiek </w:t>
            </w:r>
            <w:r w:rsidR="00C7454E" w:rsidRPr="00020D47">
              <w:rPr>
                <w:sz w:val="28"/>
                <w:szCs w:val="28"/>
              </w:rPr>
              <w:t>s</w:t>
            </w:r>
            <w:r w:rsidR="00684295" w:rsidRPr="00020D47">
              <w:rPr>
                <w:sz w:val="28"/>
                <w:szCs w:val="28"/>
              </w:rPr>
              <w:t>akoptā</w:t>
            </w:r>
            <w:r w:rsidR="00065B40" w:rsidRPr="00020D47">
              <w:rPr>
                <w:sz w:val="28"/>
                <w:szCs w:val="28"/>
              </w:rPr>
              <w:t>, bērniem drošā un pieejamā vietā. Pakalpojuma sniedzējam ir jāizvērtē āra aktivitāšu zonas atrašanās vieta un bērnu iespējas nokļūt līdz tai</w:t>
            </w:r>
            <w:r w:rsidR="004E4F35" w:rsidRPr="00020D47">
              <w:rPr>
                <w:sz w:val="28"/>
                <w:szCs w:val="28"/>
              </w:rPr>
              <w:t xml:space="preserve"> ar kājām vai</w:t>
            </w:r>
            <w:r w:rsidR="001F5B3F" w:rsidRPr="00020D47">
              <w:rPr>
                <w:sz w:val="28"/>
                <w:szCs w:val="28"/>
              </w:rPr>
              <w:t xml:space="preserve"> pakalpojuma sniedzējam</w:t>
            </w:r>
            <w:r w:rsidR="00D246AB" w:rsidRPr="00020D47">
              <w:rPr>
                <w:sz w:val="28"/>
                <w:szCs w:val="28"/>
              </w:rPr>
              <w:t>,</w:t>
            </w:r>
            <w:r w:rsidR="004E4F35" w:rsidRPr="00020D47">
              <w:rPr>
                <w:sz w:val="28"/>
                <w:szCs w:val="28"/>
              </w:rPr>
              <w:t xml:space="preserve"> izmantojot personīgo transportu, lai maksimāli novērstu risku</w:t>
            </w:r>
            <w:r w:rsidR="004E4F35">
              <w:rPr>
                <w:sz w:val="28"/>
                <w:szCs w:val="28"/>
              </w:rPr>
              <w:t>s bērnu drošībai</w:t>
            </w:r>
            <w:r>
              <w:rPr>
                <w:sz w:val="28"/>
                <w:szCs w:val="28"/>
              </w:rPr>
              <w:t>.</w:t>
            </w:r>
          </w:p>
          <w:p w:rsidR="004C48E1" w:rsidRPr="00962E05" w:rsidRDefault="004C48E1" w:rsidP="000226CF">
            <w:pPr>
              <w:jc w:val="both"/>
              <w:rPr>
                <w:sz w:val="28"/>
                <w:szCs w:val="28"/>
              </w:rPr>
            </w:pPr>
            <w:r>
              <w:rPr>
                <w:sz w:val="28"/>
                <w:szCs w:val="28"/>
              </w:rPr>
              <w:t>5</w:t>
            </w:r>
            <w:r w:rsidR="002C0882">
              <w:rPr>
                <w:sz w:val="28"/>
                <w:szCs w:val="28"/>
              </w:rPr>
              <w:t>) P</w:t>
            </w:r>
            <w:r w:rsidR="00C22D66" w:rsidRPr="00962E05">
              <w:rPr>
                <w:sz w:val="28"/>
                <w:szCs w:val="28"/>
              </w:rPr>
              <w:t xml:space="preserve">rasības </w:t>
            </w:r>
            <w:r w:rsidR="00BC49F7" w:rsidRPr="00962E05">
              <w:rPr>
                <w:sz w:val="28"/>
                <w:szCs w:val="28"/>
              </w:rPr>
              <w:t xml:space="preserve">pakalpojuma sniegšanas </w:t>
            </w:r>
            <w:r w:rsidR="00B93EB7" w:rsidRPr="00962E05">
              <w:rPr>
                <w:sz w:val="28"/>
                <w:szCs w:val="28"/>
              </w:rPr>
              <w:t>ēkai,</w:t>
            </w:r>
            <w:r w:rsidR="001D40B2" w:rsidRPr="00962E05">
              <w:rPr>
                <w:sz w:val="28"/>
                <w:szCs w:val="28"/>
              </w:rPr>
              <w:t xml:space="preserve"> telpām</w:t>
            </w:r>
            <w:r w:rsidR="00BC49F7" w:rsidRPr="00962E05">
              <w:rPr>
                <w:sz w:val="28"/>
                <w:szCs w:val="28"/>
              </w:rPr>
              <w:t xml:space="preserve"> un</w:t>
            </w:r>
            <w:r w:rsidR="00B93EB7" w:rsidRPr="00962E05">
              <w:rPr>
                <w:sz w:val="28"/>
                <w:szCs w:val="28"/>
              </w:rPr>
              <w:t xml:space="preserve"> </w:t>
            </w:r>
            <w:r w:rsidR="00621F30" w:rsidRPr="00962E05">
              <w:rPr>
                <w:sz w:val="28"/>
                <w:szCs w:val="28"/>
              </w:rPr>
              <w:t xml:space="preserve">to </w:t>
            </w:r>
            <w:r w:rsidR="00B93EB7" w:rsidRPr="00962E05">
              <w:rPr>
                <w:sz w:val="28"/>
                <w:szCs w:val="28"/>
              </w:rPr>
              <w:t>minimālajai</w:t>
            </w:r>
            <w:r w:rsidR="0018378E" w:rsidRPr="00962E05">
              <w:rPr>
                <w:sz w:val="28"/>
                <w:szCs w:val="28"/>
              </w:rPr>
              <w:t xml:space="preserve"> platībai. Noteikumu projektā paredzēts</w:t>
            </w:r>
            <w:r w:rsidR="00BC49F7" w:rsidRPr="00962E05">
              <w:rPr>
                <w:sz w:val="28"/>
                <w:szCs w:val="28"/>
              </w:rPr>
              <w:t xml:space="preserve">, </w:t>
            </w:r>
            <w:r w:rsidR="00993BA5" w:rsidRPr="00962E05">
              <w:rPr>
                <w:sz w:val="28"/>
                <w:szCs w:val="28"/>
              </w:rPr>
              <w:t>ka pielāgotas ēkas vai telpu</w:t>
            </w:r>
            <w:r w:rsidR="00D50AC7" w:rsidRPr="00962E05">
              <w:rPr>
                <w:sz w:val="28"/>
                <w:szCs w:val="28"/>
              </w:rPr>
              <w:t xml:space="preserve"> </w:t>
            </w:r>
            <w:r w:rsidR="00993BA5" w:rsidRPr="00962E05">
              <w:rPr>
                <w:sz w:val="28"/>
                <w:szCs w:val="28"/>
              </w:rPr>
              <w:t>gadījumā i</w:t>
            </w:r>
            <w:r w:rsidR="00DC7908" w:rsidRPr="00962E05">
              <w:rPr>
                <w:sz w:val="28"/>
                <w:szCs w:val="28"/>
              </w:rPr>
              <w:t>r jāsaņem Veselības inspekcijas</w:t>
            </w:r>
            <w:r w:rsidR="00BC49F7" w:rsidRPr="00962E05">
              <w:rPr>
                <w:sz w:val="28"/>
                <w:szCs w:val="28"/>
              </w:rPr>
              <w:t xml:space="preserve"> </w:t>
            </w:r>
            <w:r w:rsidR="00993BA5" w:rsidRPr="00962E05">
              <w:rPr>
                <w:sz w:val="28"/>
                <w:szCs w:val="28"/>
              </w:rPr>
              <w:t>novērtējums</w:t>
            </w:r>
            <w:r w:rsidR="00D86A3D" w:rsidRPr="00962E05">
              <w:rPr>
                <w:sz w:val="28"/>
                <w:szCs w:val="28"/>
              </w:rPr>
              <w:t>, ka</w:t>
            </w:r>
            <w:r w:rsidR="00993BA5" w:rsidRPr="00962E05">
              <w:rPr>
                <w:sz w:val="28"/>
                <w:szCs w:val="28"/>
              </w:rPr>
              <w:t xml:space="preserve"> ēka un </w:t>
            </w:r>
            <w:r w:rsidR="00D86A3D" w:rsidRPr="00962E05">
              <w:rPr>
                <w:sz w:val="28"/>
                <w:szCs w:val="28"/>
              </w:rPr>
              <w:t xml:space="preserve">tās </w:t>
            </w:r>
            <w:r w:rsidR="00993BA5" w:rsidRPr="00962E05">
              <w:rPr>
                <w:sz w:val="28"/>
                <w:szCs w:val="28"/>
              </w:rPr>
              <w:t xml:space="preserve">telpas ir </w:t>
            </w:r>
            <w:r w:rsidR="00A363A4" w:rsidRPr="00962E05">
              <w:rPr>
                <w:sz w:val="28"/>
                <w:szCs w:val="28"/>
              </w:rPr>
              <w:t xml:space="preserve">drošas un </w:t>
            </w:r>
            <w:r w:rsidR="009F5D1E" w:rsidRPr="00962E05">
              <w:rPr>
                <w:sz w:val="28"/>
                <w:szCs w:val="28"/>
              </w:rPr>
              <w:t xml:space="preserve">piemērotas </w:t>
            </w:r>
            <w:r w:rsidR="00D246AB" w:rsidRPr="00962E05">
              <w:rPr>
                <w:sz w:val="28"/>
                <w:szCs w:val="28"/>
              </w:rPr>
              <w:t xml:space="preserve">izglītības iestādei vai </w:t>
            </w:r>
            <w:r w:rsidR="009F5D1E" w:rsidRPr="00962E05">
              <w:rPr>
                <w:sz w:val="28"/>
                <w:szCs w:val="28"/>
              </w:rPr>
              <w:t>bērnu uzraudzības</w:t>
            </w:r>
            <w:r w:rsidR="00D246AB" w:rsidRPr="00962E05">
              <w:rPr>
                <w:sz w:val="28"/>
                <w:szCs w:val="28"/>
              </w:rPr>
              <w:t xml:space="preserve"> pakalpojumu</w:t>
            </w:r>
            <w:r w:rsidR="009F5D1E" w:rsidRPr="00962E05">
              <w:rPr>
                <w:sz w:val="28"/>
                <w:szCs w:val="28"/>
              </w:rPr>
              <w:t xml:space="preserve"> sniegšanai</w:t>
            </w:r>
            <w:r w:rsidR="00DC7908" w:rsidRPr="00962E05">
              <w:rPr>
                <w:sz w:val="28"/>
                <w:szCs w:val="28"/>
              </w:rPr>
              <w:t>. Šo novērtējumu Veselības inspekcija izsniedz bez maksas</w:t>
            </w:r>
            <w:r w:rsidR="000321E4" w:rsidRPr="00962E05">
              <w:rPr>
                <w:sz w:val="28"/>
                <w:szCs w:val="28"/>
              </w:rPr>
              <w:t>. Kā arī noteikumu projektā ir noteikts, ka pielāgojot ēkas daļu vai telpu grupu pakalpojuma sniegšanai, ievēro būvniecības normatīvos noteiktās prasības</w:t>
            </w:r>
            <w:r>
              <w:rPr>
                <w:sz w:val="28"/>
                <w:szCs w:val="28"/>
              </w:rPr>
              <w:t>.</w:t>
            </w:r>
          </w:p>
          <w:p w:rsidR="002C0882" w:rsidRPr="000700BC" w:rsidRDefault="004C48E1" w:rsidP="00B90E4B">
            <w:pPr>
              <w:pStyle w:val="NoSpacing"/>
              <w:jc w:val="both"/>
              <w:rPr>
                <w:rFonts w:ascii="Times New Roman" w:hAnsi="Times New Roman"/>
                <w:sz w:val="28"/>
                <w:szCs w:val="28"/>
              </w:rPr>
            </w:pPr>
            <w:r>
              <w:rPr>
                <w:rFonts w:ascii="Times New Roman" w:hAnsi="Times New Roman"/>
                <w:sz w:val="28"/>
                <w:szCs w:val="28"/>
              </w:rPr>
              <w:t>6</w:t>
            </w:r>
            <w:r w:rsidR="00CC64AC" w:rsidRPr="00962E05">
              <w:rPr>
                <w:rFonts w:ascii="Times New Roman" w:hAnsi="Times New Roman"/>
                <w:sz w:val="28"/>
                <w:szCs w:val="28"/>
              </w:rPr>
              <w:t xml:space="preserve">) </w:t>
            </w:r>
            <w:r w:rsidR="002C0882">
              <w:rPr>
                <w:rFonts w:ascii="Times New Roman" w:hAnsi="Times New Roman"/>
                <w:sz w:val="28"/>
                <w:szCs w:val="28"/>
              </w:rPr>
              <w:t>P</w:t>
            </w:r>
            <w:r w:rsidR="008D1F45" w:rsidRPr="00962E05">
              <w:rPr>
                <w:rFonts w:ascii="Times New Roman" w:hAnsi="Times New Roman"/>
                <w:sz w:val="28"/>
                <w:szCs w:val="28"/>
              </w:rPr>
              <w:t>rasības telpu iekārtojumam. Noteikumu projektā ir noteikts, ka bērnu guldināšanai (izņemot diennakts grupas) pakalpojuma sniedzējs var izmantot alternatīvu v</w:t>
            </w:r>
            <w:r w:rsidR="001F5B3F" w:rsidRPr="00962E05">
              <w:rPr>
                <w:rFonts w:ascii="Times New Roman" w:hAnsi="Times New Roman"/>
                <w:sz w:val="28"/>
                <w:szCs w:val="28"/>
              </w:rPr>
              <w:t>eidu (saliekamās gultas, matračus</w:t>
            </w:r>
            <w:r w:rsidR="008D1F45" w:rsidRPr="00962E05">
              <w:rPr>
                <w:rFonts w:ascii="Times New Roman" w:hAnsi="Times New Roman"/>
                <w:sz w:val="28"/>
                <w:szCs w:val="28"/>
              </w:rPr>
              <w:t>), izvērtējot, ka tas nekaitē bērna labsajūtai.</w:t>
            </w:r>
            <w:r w:rsidR="001F5B3F" w:rsidRPr="00962E05">
              <w:rPr>
                <w:rFonts w:ascii="Times New Roman" w:hAnsi="Times New Roman"/>
                <w:sz w:val="28"/>
                <w:szCs w:val="28"/>
              </w:rPr>
              <w:t xml:space="preserve"> Kā arī </w:t>
            </w:r>
            <w:r w:rsidR="00B519E3" w:rsidRPr="00962E05">
              <w:rPr>
                <w:rFonts w:ascii="Times New Roman" w:hAnsi="Times New Roman"/>
                <w:sz w:val="28"/>
                <w:szCs w:val="28"/>
              </w:rPr>
              <w:t>noteikumu projektā ir noteikts</w:t>
            </w:r>
            <w:r w:rsidR="00A26919" w:rsidRPr="00962E05">
              <w:rPr>
                <w:rFonts w:ascii="Times New Roman" w:hAnsi="Times New Roman"/>
                <w:sz w:val="28"/>
                <w:szCs w:val="28"/>
              </w:rPr>
              <w:t>,</w:t>
            </w:r>
            <w:r w:rsidR="00454238" w:rsidRPr="00962E05">
              <w:rPr>
                <w:rFonts w:ascii="Times New Roman" w:hAnsi="Times New Roman"/>
                <w:sz w:val="28"/>
                <w:szCs w:val="28"/>
              </w:rPr>
              <w:t xml:space="preserve"> ka </w:t>
            </w:r>
            <w:r w:rsidR="00A26919" w:rsidRPr="00962E05">
              <w:rPr>
                <w:rFonts w:ascii="Times New Roman" w:hAnsi="Times New Roman"/>
                <w:sz w:val="28"/>
                <w:szCs w:val="28"/>
              </w:rPr>
              <w:t>katram bērnam</w:t>
            </w:r>
            <w:r w:rsidR="00B519E3" w:rsidRPr="00962E05">
              <w:rPr>
                <w:rFonts w:ascii="Times New Roman" w:hAnsi="Times New Roman"/>
                <w:sz w:val="28"/>
                <w:szCs w:val="28"/>
              </w:rPr>
              <w:t xml:space="preserve"> ir marķēti</w:t>
            </w:r>
            <w:r w:rsidR="00454238" w:rsidRPr="00962E05">
              <w:rPr>
                <w:rFonts w:ascii="Times New Roman" w:hAnsi="Times New Roman"/>
                <w:sz w:val="28"/>
                <w:szCs w:val="28"/>
              </w:rPr>
              <w:t xml:space="preserve"> kāju un roku dvieļ</w:t>
            </w:r>
            <w:r w:rsidR="00B519E3" w:rsidRPr="00962E05">
              <w:rPr>
                <w:rFonts w:ascii="Times New Roman" w:hAnsi="Times New Roman"/>
                <w:sz w:val="28"/>
                <w:szCs w:val="28"/>
              </w:rPr>
              <w:t>i</w:t>
            </w:r>
            <w:r w:rsidR="00454238" w:rsidRPr="00962E05">
              <w:rPr>
                <w:rFonts w:ascii="Times New Roman" w:hAnsi="Times New Roman"/>
                <w:sz w:val="28"/>
                <w:szCs w:val="28"/>
              </w:rPr>
              <w:t xml:space="preserve"> vai vienreizējās li</w:t>
            </w:r>
            <w:r w:rsidR="00902370" w:rsidRPr="00962E05">
              <w:rPr>
                <w:rFonts w:ascii="Times New Roman" w:hAnsi="Times New Roman"/>
                <w:sz w:val="28"/>
                <w:szCs w:val="28"/>
              </w:rPr>
              <w:t>etošanas dvieļi</w:t>
            </w:r>
            <w:r w:rsidR="00B519E3" w:rsidRPr="00962E05">
              <w:rPr>
                <w:rFonts w:ascii="Times New Roman" w:hAnsi="Times New Roman"/>
                <w:sz w:val="28"/>
                <w:szCs w:val="28"/>
              </w:rPr>
              <w:t xml:space="preserve"> un individuāl</w:t>
            </w:r>
            <w:r w:rsidR="00902370" w:rsidRPr="00962E05">
              <w:rPr>
                <w:rFonts w:ascii="Times New Roman" w:hAnsi="Times New Roman"/>
                <w:sz w:val="28"/>
                <w:szCs w:val="28"/>
              </w:rPr>
              <w:t>s gultas veļas komplekts</w:t>
            </w:r>
            <w:r w:rsidR="00454238" w:rsidRPr="00962E05">
              <w:rPr>
                <w:rFonts w:ascii="Times New Roman" w:hAnsi="Times New Roman"/>
                <w:sz w:val="28"/>
                <w:szCs w:val="28"/>
              </w:rPr>
              <w:t>.</w:t>
            </w:r>
            <w:r w:rsidR="00B57C95" w:rsidRPr="00962E05">
              <w:rPr>
                <w:rFonts w:ascii="Times New Roman" w:hAnsi="Times New Roman"/>
                <w:sz w:val="28"/>
                <w:szCs w:val="28"/>
              </w:rPr>
              <w:t xml:space="preserve"> Lai samazinātu infekcij</w:t>
            </w:r>
            <w:r w:rsidR="00D269F0">
              <w:rPr>
                <w:rFonts w:ascii="Times New Roman" w:hAnsi="Times New Roman"/>
                <w:sz w:val="28"/>
                <w:szCs w:val="28"/>
              </w:rPr>
              <w:t>as</w:t>
            </w:r>
            <w:r w:rsidR="00B57C95" w:rsidRPr="00962E05">
              <w:rPr>
                <w:rFonts w:ascii="Times New Roman" w:hAnsi="Times New Roman"/>
                <w:sz w:val="28"/>
                <w:szCs w:val="28"/>
              </w:rPr>
              <w:t xml:space="preserve"> slimību risku ir noteikts, ka tualetēs ir j</w:t>
            </w:r>
            <w:r w:rsidR="006C32C2" w:rsidRPr="00962E05">
              <w:rPr>
                <w:rFonts w:ascii="Times New Roman" w:hAnsi="Times New Roman"/>
                <w:sz w:val="28"/>
                <w:szCs w:val="28"/>
              </w:rPr>
              <w:t>ābūt šķidrajām ziepēm</w:t>
            </w:r>
            <w:r w:rsidR="004D6AD7" w:rsidRPr="00962E05">
              <w:rPr>
                <w:rFonts w:ascii="Times New Roman" w:hAnsi="Times New Roman"/>
                <w:sz w:val="28"/>
                <w:szCs w:val="28"/>
              </w:rPr>
              <w:t xml:space="preserve">. Pētījumos pierādīts, ka lietoti ziepju gabali bieži ir </w:t>
            </w:r>
            <w:proofErr w:type="spellStart"/>
            <w:r w:rsidR="004D6AD7" w:rsidRPr="00962E05">
              <w:rPr>
                <w:rFonts w:ascii="Times New Roman" w:hAnsi="Times New Roman"/>
                <w:sz w:val="28"/>
                <w:szCs w:val="28"/>
              </w:rPr>
              <w:t>kontaminēti</w:t>
            </w:r>
            <w:proofErr w:type="spellEnd"/>
            <w:r w:rsidR="004D6AD7" w:rsidRPr="00962E05">
              <w:rPr>
                <w:rFonts w:ascii="Times New Roman" w:hAnsi="Times New Roman"/>
                <w:sz w:val="28"/>
                <w:szCs w:val="28"/>
              </w:rPr>
              <w:t xml:space="preserve">, tāpēc arī Pasaules Veselības organizācija iesaka izvairīties no ziepju gabalu </w:t>
            </w:r>
            <w:r w:rsidR="004D6AD7" w:rsidRPr="00962E05">
              <w:rPr>
                <w:rFonts w:ascii="Times New Roman" w:hAnsi="Times New Roman"/>
                <w:sz w:val="28"/>
                <w:szCs w:val="28"/>
              </w:rPr>
              <w:lastRenderedPageBreak/>
              <w:t>lietošanas</w:t>
            </w:r>
            <w:r w:rsidR="00C92678" w:rsidRPr="00962E05">
              <w:rPr>
                <w:rFonts w:ascii="Times New Roman" w:hAnsi="Times New Roman"/>
                <w:sz w:val="28"/>
                <w:szCs w:val="28"/>
              </w:rPr>
              <w:t>.</w:t>
            </w:r>
            <w:r w:rsidR="00F91870">
              <w:rPr>
                <w:rFonts w:ascii="Times New Roman" w:hAnsi="Times New Roman"/>
                <w:sz w:val="28"/>
                <w:szCs w:val="28"/>
              </w:rPr>
              <w:t xml:space="preserve"> Kā arī no</w:t>
            </w:r>
            <w:r w:rsidR="00A63D25" w:rsidRPr="00962E05">
              <w:rPr>
                <w:rFonts w:ascii="Times New Roman" w:hAnsi="Times New Roman"/>
                <w:noProof/>
                <w:sz w:val="28"/>
                <w:szCs w:val="28"/>
              </w:rPr>
              <w:t xml:space="preserve"> </w:t>
            </w:r>
            <w:r w:rsidR="00513C18">
              <w:rPr>
                <w:rFonts w:ascii="Times New Roman" w:hAnsi="Times New Roman"/>
                <w:noProof/>
                <w:sz w:val="28"/>
                <w:szCs w:val="28"/>
              </w:rPr>
              <w:t>infekcij</w:t>
            </w:r>
            <w:r w:rsidR="00D269F0">
              <w:rPr>
                <w:rFonts w:ascii="Times New Roman" w:hAnsi="Times New Roman"/>
                <w:noProof/>
                <w:sz w:val="28"/>
                <w:szCs w:val="28"/>
              </w:rPr>
              <w:t>as</w:t>
            </w:r>
            <w:r w:rsidR="00A63D25" w:rsidRPr="00962E05">
              <w:rPr>
                <w:rFonts w:ascii="Times New Roman" w:hAnsi="Times New Roman"/>
                <w:noProof/>
                <w:sz w:val="28"/>
                <w:szCs w:val="28"/>
              </w:rPr>
              <w:t xml:space="preserve"> slimību profilakses viedokļa noteikumu projektā ir paredzēts bērniem līdz 3 gadu vecumam nodrošināt sēdpodu ar marķējumu, tādejādi nosakot, ka katram bērnam tiek nodrošināts, tikai viņa lietošanai paredzēts sēdpods, tāpēc nav nepieciešams lietot vārdu „individuāls”. Katram bērnam ir paredzēts  atsevišķs sēdpods, </w:t>
            </w:r>
            <w:r w:rsidR="00A63D25" w:rsidRPr="00962E05">
              <w:rPr>
                <w:rFonts w:ascii="Times New Roman" w:hAnsi="Times New Roman"/>
                <w:kern w:val="16"/>
                <w:sz w:val="28"/>
                <w:szCs w:val="28"/>
              </w:rPr>
              <w:t>lai izslē</w:t>
            </w:r>
            <w:r w:rsidR="00513C18">
              <w:rPr>
                <w:rFonts w:ascii="Times New Roman" w:hAnsi="Times New Roman"/>
                <w:kern w:val="16"/>
                <w:sz w:val="28"/>
                <w:szCs w:val="28"/>
              </w:rPr>
              <w:t>gtu inficēšanās risku infekcij</w:t>
            </w:r>
            <w:r w:rsidR="00D269F0">
              <w:rPr>
                <w:rFonts w:ascii="Times New Roman" w:hAnsi="Times New Roman"/>
                <w:kern w:val="16"/>
                <w:sz w:val="28"/>
                <w:szCs w:val="28"/>
              </w:rPr>
              <w:t>as</w:t>
            </w:r>
            <w:r w:rsidR="00A63D25" w:rsidRPr="00962E05">
              <w:rPr>
                <w:rFonts w:ascii="Times New Roman" w:hAnsi="Times New Roman"/>
                <w:kern w:val="16"/>
                <w:sz w:val="28"/>
                <w:szCs w:val="28"/>
              </w:rPr>
              <w:t xml:space="preserve"> slimību inkubācijas perio</w:t>
            </w:r>
            <w:r w:rsidR="009C3E23">
              <w:rPr>
                <w:rFonts w:ascii="Times New Roman" w:hAnsi="Times New Roman"/>
                <w:kern w:val="16"/>
                <w:sz w:val="28"/>
                <w:szCs w:val="28"/>
              </w:rPr>
              <w:t>dā, kad nav specifisko infekcijas</w:t>
            </w:r>
            <w:r w:rsidR="00A63D25" w:rsidRPr="00962E05">
              <w:rPr>
                <w:rFonts w:ascii="Times New Roman" w:hAnsi="Times New Roman"/>
                <w:kern w:val="16"/>
                <w:sz w:val="28"/>
                <w:szCs w:val="28"/>
              </w:rPr>
              <w:t xml:space="preserve"> slimības pazīmju. Ņemot vērā, ka bērni līdz 3 gadu vecumam ir uzņēmīgāki pret</w:t>
            </w:r>
            <w:r w:rsidR="00D269F0">
              <w:rPr>
                <w:rFonts w:ascii="Times New Roman" w:hAnsi="Times New Roman"/>
                <w:kern w:val="16"/>
                <w:sz w:val="28"/>
                <w:szCs w:val="28"/>
              </w:rPr>
              <w:t xml:space="preserve"> infekcijas</w:t>
            </w:r>
            <w:r w:rsidR="00A63D25" w:rsidRPr="00962E05">
              <w:rPr>
                <w:rFonts w:ascii="Times New Roman" w:hAnsi="Times New Roman"/>
                <w:kern w:val="16"/>
                <w:sz w:val="28"/>
                <w:szCs w:val="28"/>
              </w:rPr>
              <w:t xml:space="preserve"> slimībām, kā arī ņemot vērā vecump</w:t>
            </w:r>
            <w:r w:rsidR="00A63D25" w:rsidRPr="00B90E4B">
              <w:rPr>
                <w:rFonts w:ascii="Times New Roman" w:hAnsi="Times New Roman"/>
                <w:kern w:val="16"/>
                <w:sz w:val="28"/>
                <w:szCs w:val="28"/>
              </w:rPr>
              <w:t xml:space="preserve">osma attīstības īpatnības, ka šajā vecumā bērniem daudz grūtāk ir ievērot higiēnas prasības (nav iemaņas roku mazgāšanā u.c.), kā arī no fizioloģiskā viedokļa viņi biežāk apmeklē tualeti, pārsvarā vairāki bērni vienā reizē (piemēram, pēc pusdienām, pirms pastaigas ārā) ir svarīgi nodrošināt katram bērnam savu </w:t>
            </w:r>
            <w:proofErr w:type="spellStart"/>
            <w:r w:rsidR="00A63D25" w:rsidRPr="00B90E4B">
              <w:rPr>
                <w:rFonts w:ascii="Times New Roman" w:hAnsi="Times New Roman"/>
                <w:kern w:val="16"/>
                <w:sz w:val="28"/>
                <w:szCs w:val="28"/>
              </w:rPr>
              <w:t>sēdpodu</w:t>
            </w:r>
            <w:proofErr w:type="spellEnd"/>
            <w:r w:rsidR="00A63D25" w:rsidRPr="00B90E4B">
              <w:rPr>
                <w:rFonts w:ascii="Times New Roman" w:hAnsi="Times New Roman"/>
                <w:kern w:val="16"/>
                <w:sz w:val="28"/>
                <w:szCs w:val="28"/>
              </w:rPr>
              <w:t xml:space="preserve">. Jāņem arī vērā, ka šajā vecumposmā bērni apgūst iemaņas lietot podu, līdz ar to bērnam ir svarīgi, ka viņam ir savs marķēts </w:t>
            </w:r>
            <w:proofErr w:type="spellStart"/>
            <w:r w:rsidR="00A63D25" w:rsidRPr="00B90E4B">
              <w:rPr>
                <w:rFonts w:ascii="Times New Roman" w:hAnsi="Times New Roman"/>
                <w:kern w:val="16"/>
                <w:sz w:val="28"/>
                <w:szCs w:val="28"/>
              </w:rPr>
              <w:t>sēdpods</w:t>
            </w:r>
            <w:proofErr w:type="spellEnd"/>
            <w:r w:rsidR="00A63D25" w:rsidRPr="00B90E4B">
              <w:rPr>
                <w:rFonts w:ascii="Times New Roman" w:hAnsi="Times New Roman"/>
                <w:kern w:val="16"/>
                <w:sz w:val="28"/>
                <w:szCs w:val="28"/>
              </w:rPr>
              <w:t>.</w:t>
            </w:r>
            <w:r w:rsidR="00B90E4B" w:rsidRPr="00B90E4B">
              <w:rPr>
                <w:rFonts w:ascii="Times New Roman" w:hAnsi="Times New Roman"/>
                <w:kern w:val="16"/>
                <w:sz w:val="28"/>
                <w:szCs w:val="28"/>
              </w:rPr>
              <w:t xml:space="preserve"> </w:t>
            </w:r>
            <w:r w:rsidR="00A63D25" w:rsidRPr="00B90E4B">
              <w:rPr>
                <w:rFonts w:ascii="Times New Roman" w:hAnsi="Times New Roman"/>
                <w:noProof/>
                <w:sz w:val="28"/>
                <w:szCs w:val="28"/>
              </w:rPr>
              <w:t>Noteikumu</w:t>
            </w:r>
            <w:r w:rsidR="00B90E4B" w:rsidRPr="00B90E4B">
              <w:rPr>
                <w:rFonts w:ascii="Times New Roman" w:hAnsi="Times New Roman"/>
                <w:noProof/>
                <w:sz w:val="28"/>
                <w:szCs w:val="28"/>
              </w:rPr>
              <w:t xml:space="preserve"> projekta</w:t>
            </w:r>
            <w:r w:rsidR="0019693A">
              <w:rPr>
                <w:rFonts w:ascii="Times New Roman" w:hAnsi="Times New Roman"/>
                <w:noProof/>
                <w:sz w:val="28"/>
                <w:szCs w:val="28"/>
              </w:rPr>
              <w:t xml:space="preserve"> 54</w:t>
            </w:r>
            <w:r w:rsidR="00A63D25" w:rsidRPr="00B90E4B">
              <w:rPr>
                <w:rFonts w:ascii="Times New Roman" w:hAnsi="Times New Roman"/>
                <w:noProof/>
                <w:sz w:val="28"/>
                <w:szCs w:val="28"/>
              </w:rPr>
              <w:t xml:space="preserve">.punkts paredz </w:t>
            </w:r>
            <w:proofErr w:type="spellStart"/>
            <w:r w:rsidR="00A63D25" w:rsidRPr="00B90E4B">
              <w:rPr>
                <w:rFonts w:ascii="Times New Roman" w:hAnsi="Times New Roman"/>
                <w:kern w:val="16"/>
                <w:sz w:val="28"/>
                <w:szCs w:val="28"/>
              </w:rPr>
              <w:t>sēdpodu</w:t>
            </w:r>
            <w:proofErr w:type="spellEnd"/>
            <w:r w:rsidR="00A63D25" w:rsidRPr="00B90E4B">
              <w:rPr>
                <w:rFonts w:ascii="Times New Roman" w:hAnsi="Times New Roman"/>
                <w:kern w:val="16"/>
                <w:sz w:val="28"/>
                <w:szCs w:val="28"/>
              </w:rPr>
              <w:t xml:space="preserve"> mazgāšanu pēc katras lietošanas reizes ar mazgāšanas līdzekli, bet dezinficēšanu tikai pēc nepieciešamības, </w:t>
            </w:r>
            <w:r w:rsidR="00B90E4B" w:rsidRPr="00B90E4B">
              <w:rPr>
                <w:rFonts w:ascii="Times New Roman" w:hAnsi="Times New Roman"/>
                <w:kern w:val="16"/>
                <w:sz w:val="28"/>
                <w:szCs w:val="28"/>
              </w:rPr>
              <w:t>savukārt klozetpodu dezinficēšanu</w:t>
            </w:r>
            <w:r w:rsidR="00234481">
              <w:rPr>
                <w:rFonts w:ascii="Times New Roman" w:hAnsi="Times New Roman"/>
                <w:kern w:val="16"/>
                <w:sz w:val="28"/>
                <w:szCs w:val="28"/>
              </w:rPr>
              <w:t xml:space="preserve"> veikt</w:t>
            </w:r>
            <w:r w:rsidR="00B90E4B" w:rsidRPr="00B90E4B">
              <w:rPr>
                <w:rFonts w:ascii="Times New Roman" w:hAnsi="Times New Roman"/>
                <w:kern w:val="16"/>
                <w:sz w:val="28"/>
                <w:szCs w:val="28"/>
              </w:rPr>
              <w:t xml:space="preserve"> pēc vajadzības, bet ne retāk kā divas reizes dienā, </w:t>
            </w:r>
            <w:r w:rsidR="00A63D25" w:rsidRPr="00B90E4B">
              <w:rPr>
                <w:rFonts w:ascii="Times New Roman" w:hAnsi="Times New Roman"/>
                <w:kern w:val="16"/>
                <w:sz w:val="28"/>
                <w:szCs w:val="28"/>
              </w:rPr>
              <w:t>lai nodrošinātu elementāru higiēnas prasību nodrošināšanu</w:t>
            </w:r>
            <w:r w:rsidR="002C0882">
              <w:rPr>
                <w:rFonts w:ascii="Times New Roman" w:hAnsi="Times New Roman"/>
                <w:sz w:val="28"/>
                <w:szCs w:val="28"/>
              </w:rPr>
              <w:t>.</w:t>
            </w:r>
          </w:p>
          <w:p w:rsidR="002C0882" w:rsidRDefault="00225A5B" w:rsidP="000226CF">
            <w:pPr>
              <w:jc w:val="both"/>
              <w:rPr>
                <w:sz w:val="28"/>
                <w:szCs w:val="28"/>
              </w:rPr>
            </w:pPr>
            <w:r>
              <w:rPr>
                <w:sz w:val="28"/>
                <w:szCs w:val="28"/>
              </w:rPr>
              <w:t>7</w:t>
            </w:r>
            <w:r w:rsidR="002C0882">
              <w:rPr>
                <w:sz w:val="28"/>
                <w:szCs w:val="28"/>
              </w:rPr>
              <w:t>) B</w:t>
            </w:r>
            <w:r w:rsidR="00E61D73">
              <w:rPr>
                <w:sz w:val="28"/>
                <w:szCs w:val="28"/>
              </w:rPr>
              <w:t>ērniem atbilstošu ēdināšanas pakalpojumu nodrošināšanu</w:t>
            </w:r>
            <w:r w:rsidR="00A8764E">
              <w:rPr>
                <w:sz w:val="28"/>
                <w:szCs w:val="28"/>
              </w:rPr>
              <w:t>, atbilstoši normatīvajiem aktiem par pārtikas ap</w:t>
            </w:r>
            <w:r w:rsidR="004E35ED">
              <w:rPr>
                <w:sz w:val="28"/>
                <w:szCs w:val="28"/>
              </w:rPr>
              <w:t>riti un uztura normām. L</w:t>
            </w:r>
            <w:r w:rsidR="00955733">
              <w:rPr>
                <w:sz w:val="28"/>
                <w:szCs w:val="28"/>
              </w:rPr>
              <w:t>ai veicinātu bērnu veselīgu</w:t>
            </w:r>
            <w:r w:rsidR="00A8764E">
              <w:rPr>
                <w:sz w:val="28"/>
                <w:szCs w:val="28"/>
              </w:rPr>
              <w:t xml:space="preserve"> ēšanas </w:t>
            </w:r>
            <w:r w:rsidR="00A94366">
              <w:rPr>
                <w:sz w:val="28"/>
                <w:szCs w:val="28"/>
              </w:rPr>
              <w:t>paradumu veidošanos</w:t>
            </w:r>
            <w:r w:rsidR="00E96260">
              <w:rPr>
                <w:sz w:val="28"/>
                <w:szCs w:val="28"/>
              </w:rPr>
              <w:t>,</w:t>
            </w:r>
            <w:r w:rsidR="00CD32B8">
              <w:rPr>
                <w:sz w:val="28"/>
                <w:szCs w:val="28"/>
              </w:rPr>
              <w:t xml:space="preserve"> </w:t>
            </w:r>
            <w:r w:rsidR="004E35ED">
              <w:rPr>
                <w:sz w:val="28"/>
                <w:szCs w:val="28"/>
              </w:rPr>
              <w:t xml:space="preserve">noteikumu projektā ir noteikts, ka </w:t>
            </w:r>
            <w:r w:rsidR="00CD32B8">
              <w:rPr>
                <w:sz w:val="28"/>
                <w:szCs w:val="28"/>
              </w:rPr>
              <w:t>pakalpojuma sniedzējam ir jānodrošina, lai</w:t>
            </w:r>
            <w:r w:rsidR="00A8764E">
              <w:rPr>
                <w:sz w:val="28"/>
                <w:szCs w:val="28"/>
              </w:rPr>
              <w:t xml:space="preserve"> pakalpojuma sniegšanas vietā nevar iegādāties pārtikas produktus</w:t>
            </w:r>
            <w:r w:rsidR="004C334A">
              <w:rPr>
                <w:sz w:val="28"/>
                <w:szCs w:val="28"/>
              </w:rPr>
              <w:t xml:space="preserve"> (dzērienus, cukura konditorejas izstrādājumus u.c.), kuriem</w:t>
            </w:r>
            <w:r w:rsidR="00A8764E">
              <w:rPr>
                <w:sz w:val="28"/>
                <w:szCs w:val="28"/>
              </w:rPr>
              <w:t xml:space="preserve"> pievienotas pārtikas piedevas</w:t>
            </w:r>
            <w:r w:rsidR="004C334A">
              <w:rPr>
                <w:sz w:val="28"/>
                <w:szCs w:val="28"/>
              </w:rPr>
              <w:t xml:space="preserve"> u.c. </w:t>
            </w:r>
            <w:r w:rsidR="00C32883">
              <w:rPr>
                <w:sz w:val="28"/>
                <w:szCs w:val="28"/>
              </w:rPr>
              <w:t>vielas</w:t>
            </w:r>
            <w:r w:rsidR="00DA0321">
              <w:rPr>
                <w:sz w:val="28"/>
                <w:szCs w:val="28"/>
              </w:rPr>
              <w:t>, kas var radīt risku veselībai</w:t>
            </w:r>
            <w:r w:rsidR="00D04BC2">
              <w:rPr>
                <w:sz w:val="28"/>
                <w:szCs w:val="28"/>
              </w:rPr>
              <w:t xml:space="preserve">. </w:t>
            </w:r>
            <w:r w:rsidR="00D04BC2" w:rsidRPr="00691F64">
              <w:rPr>
                <w:sz w:val="28"/>
                <w:szCs w:val="28"/>
              </w:rPr>
              <w:t>Šī noteikumu prasība attieksies gan uz pirmsskolas izglītības iestādēm, kurās jau šobrīd tiek ievērota šāda prasība, gan uz bērnu uzraud</w:t>
            </w:r>
            <w:r w:rsidR="005A160E" w:rsidRPr="00691F64">
              <w:rPr>
                <w:sz w:val="28"/>
                <w:szCs w:val="28"/>
              </w:rPr>
              <w:t>zības pakalpojuma sniedzējiem</w:t>
            </w:r>
            <w:r w:rsidR="00D04BC2" w:rsidRPr="00691F64">
              <w:rPr>
                <w:sz w:val="28"/>
                <w:szCs w:val="28"/>
              </w:rPr>
              <w:t xml:space="preserve"> (īslaicīga un pilna laika)</w:t>
            </w:r>
            <w:r w:rsidR="002C0882">
              <w:rPr>
                <w:sz w:val="28"/>
                <w:szCs w:val="28"/>
              </w:rPr>
              <w:t>.</w:t>
            </w:r>
          </w:p>
          <w:p w:rsidR="002C0882" w:rsidRDefault="00225A5B" w:rsidP="000226CF">
            <w:pPr>
              <w:jc w:val="both"/>
              <w:rPr>
                <w:sz w:val="28"/>
                <w:szCs w:val="28"/>
              </w:rPr>
            </w:pPr>
            <w:r>
              <w:rPr>
                <w:sz w:val="28"/>
                <w:szCs w:val="28"/>
              </w:rPr>
              <w:t>8</w:t>
            </w:r>
            <w:r w:rsidR="00B85200">
              <w:rPr>
                <w:sz w:val="28"/>
                <w:szCs w:val="28"/>
              </w:rPr>
              <w:t>)</w:t>
            </w:r>
            <w:r w:rsidR="000977C3">
              <w:rPr>
                <w:sz w:val="28"/>
                <w:szCs w:val="28"/>
              </w:rPr>
              <w:t xml:space="preserve"> </w:t>
            </w:r>
            <w:r w:rsidR="002C0882">
              <w:rPr>
                <w:sz w:val="28"/>
                <w:szCs w:val="28"/>
              </w:rPr>
              <w:t>P</w:t>
            </w:r>
            <w:r w:rsidR="002A6082">
              <w:rPr>
                <w:sz w:val="28"/>
                <w:szCs w:val="28"/>
              </w:rPr>
              <w:t xml:space="preserve">rasības pakalpojuma sniegšanas vietas nodrošināšanai ar ūdensapgādi, kanalizāciju, apkuri, ventilāciju, </w:t>
            </w:r>
            <w:r w:rsidR="000977C3">
              <w:rPr>
                <w:sz w:val="28"/>
                <w:szCs w:val="28"/>
              </w:rPr>
              <w:t xml:space="preserve">apgaismojumu, lai nodrošinātu higiēnas </w:t>
            </w:r>
            <w:r w:rsidR="000977C3">
              <w:rPr>
                <w:sz w:val="28"/>
                <w:szCs w:val="28"/>
              </w:rPr>
              <w:lastRenderedPageBreak/>
              <w:t>prasībām atbilstošu vidi.</w:t>
            </w:r>
            <w:r w:rsidR="00DE0A4D">
              <w:rPr>
                <w:sz w:val="28"/>
                <w:szCs w:val="28"/>
              </w:rPr>
              <w:t xml:space="preserve"> Noteikumu projektā ir noteikts, ka pakalpojuma sniegšanas vietā dzeramajam ūdenim ir jāatbilst </w:t>
            </w:r>
            <w:r w:rsidR="00B95CE8">
              <w:rPr>
                <w:sz w:val="28"/>
                <w:szCs w:val="28"/>
              </w:rPr>
              <w:t>obligātajām nekaitīguma</w:t>
            </w:r>
            <w:r w:rsidR="00DE0A4D">
              <w:rPr>
                <w:sz w:val="28"/>
                <w:szCs w:val="28"/>
              </w:rPr>
              <w:t xml:space="preserve"> </w:t>
            </w:r>
            <w:r w:rsidR="006A0BA4">
              <w:rPr>
                <w:sz w:val="28"/>
                <w:szCs w:val="28"/>
              </w:rPr>
              <w:t>prasībām un, ja</w:t>
            </w:r>
            <w:r w:rsidR="00DE0A4D">
              <w:rPr>
                <w:sz w:val="28"/>
                <w:szCs w:val="28"/>
              </w:rPr>
              <w:t xml:space="preserve"> </w:t>
            </w:r>
            <w:r w:rsidR="00B95CE8">
              <w:rPr>
                <w:sz w:val="28"/>
                <w:szCs w:val="28"/>
              </w:rPr>
              <w:t>tas nav iespējams</w:t>
            </w:r>
            <w:r w:rsidR="00DE0A4D">
              <w:rPr>
                <w:sz w:val="28"/>
                <w:szCs w:val="28"/>
              </w:rPr>
              <w:t>, tad b</w:t>
            </w:r>
            <w:r w:rsidR="0006625A">
              <w:rPr>
                <w:sz w:val="28"/>
                <w:szCs w:val="28"/>
              </w:rPr>
              <w:t>ērni</w:t>
            </w:r>
            <w:r w:rsidR="00DE0A4D">
              <w:rPr>
                <w:sz w:val="28"/>
                <w:szCs w:val="28"/>
              </w:rPr>
              <w:t xml:space="preserve"> slāpju remdēšanai ir </w:t>
            </w:r>
            <w:r w:rsidR="00B95CE8">
              <w:rPr>
                <w:sz w:val="28"/>
                <w:szCs w:val="28"/>
              </w:rPr>
              <w:t>jānodrošina</w:t>
            </w:r>
            <w:r w:rsidR="00DE0A4D">
              <w:rPr>
                <w:sz w:val="28"/>
                <w:szCs w:val="28"/>
              </w:rPr>
              <w:t xml:space="preserve"> </w:t>
            </w:r>
            <w:r w:rsidR="0006625A">
              <w:rPr>
                <w:sz w:val="28"/>
                <w:szCs w:val="28"/>
              </w:rPr>
              <w:t xml:space="preserve">ar </w:t>
            </w:r>
            <w:r w:rsidR="00DE0A4D">
              <w:rPr>
                <w:sz w:val="28"/>
                <w:szCs w:val="28"/>
              </w:rPr>
              <w:t>fasē</w:t>
            </w:r>
            <w:r w:rsidR="0006625A">
              <w:rPr>
                <w:sz w:val="28"/>
                <w:szCs w:val="28"/>
              </w:rPr>
              <w:t>to dzeramo</w:t>
            </w:r>
            <w:r w:rsidR="00DE0A4D">
              <w:rPr>
                <w:sz w:val="28"/>
                <w:szCs w:val="28"/>
              </w:rPr>
              <w:t xml:space="preserve"> ūden</w:t>
            </w:r>
            <w:r w:rsidR="0006625A">
              <w:rPr>
                <w:sz w:val="28"/>
                <w:szCs w:val="28"/>
              </w:rPr>
              <w:t>i.</w:t>
            </w:r>
            <w:r w:rsidR="006A0BA4">
              <w:rPr>
                <w:sz w:val="28"/>
                <w:szCs w:val="28"/>
              </w:rPr>
              <w:t xml:space="preserve"> Kā arī</w:t>
            </w:r>
            <w:r w:rsidR="004474D0">
              <w:rPr>
                <w:sz w:val="28"/>
                <w:szCs w:val="28"/>
              </w:rPr>
              <w:t>, lai mazinātu infekcijas slimību risku,</w:t>
            </w:r>
            <w:r w:rsidR="006A0BA4">
              <w:rPr>
                <w:sz w:val="28"/>
                <w:szCs w:val="28"/>
              </w:rPr>
              <w:t xml:space="preserve"> bērni</w:t>
            </w:r>
            <w:r w:rsidR="00797B17">
              <w:rPr>
                <w:sz w:val="28"/>
                <w:szCs w:val="28"/>
              </w:rPr>
              <w:t xml:space="preserve"> slāpju remdēšanai jānodrošina </w:t>
            </w:r>
            <w:r w:rsidR="0098067D">
              <w:rPr>
                <w:sz w:val="28"/>
                <w:szCs w:val="28"/>
              </w:rPr>
              <w:t xml:space="preserve">ar </w:t>
            </w:r>
            <w:r w:rsidR="00797B17">
              <w:rPr>
                <w:sz w:val="28"/>
                <w:szCs w:val="28"/>
              </w:rPr>
              <w:t>individuāli</w:t>
            </w:r>
            <w:r w:rsidR="0098067D">
              <w:rPr>
                <w:sz w:val="28"/>
                <w:szCs w:val="28"/>
              </w:rPr>
              <w:t>em</w:t>
            </w:r>
            <w:r w:rsidR="00797B17">
              <w:rPr>
                <w:sz w:val="28"/>
                <w:szCs w:val="28"/>
              </w:rPr>
              <w:t xml:space="preserve"> vai vienreizējās lietošanas trauki</w:t>
            </w:r>
            <w:r w:rsidR="0098067D">
              <w:rPr>
                <w:sz w:val="28"/>
                <w:szCs w:val="28"/>
              </w:rPr>
              <w:t>em</w:t>
            </w:r>
            <w:r w:rsidR="002C0882">
              <w:rPr>
                <w:sz w:val="28"/>
                <w:szCs w:val="28"/>
              </w:rPr>
              <w:t>.</w:t>
            </w:r>
            <w:r w:rsidR="00F8590A">
              <w:rPr>
                <w:sz w:val="28"/>
                <w:szCs w:val="28"/>
              </w:rPr>
              <w:t xml:space="preserve"> Prasības bērnu pakalpojuma sniegšanas vietas telpu vēdināšanai ir pamatotas ar Veselības inspekcijas veikto </w:t>
            </w:r>
            <w:proofErr w:type="spellStart"/>
            <w:r w:rsidR="00F8590A">
              <w:rPr>
                <w:sz w:val="28"/>
                <w:szCs w:val="28"/>
              </w:rPr>
              <w:t>pilotpētījumu</w:t>
            </w:r>
            <w:proofErr w:type="spellEnd"/>
            <w:r w:rsidR="00F8590A">
              <w:rPr>
                <w:sz w:val="28"/>
                <w:szCs w:val="28"/>
              </w:rPr>
              <w:t>, kur</w:t>
            </w:r>
            <w:r w:rsidR="00E7045F">
              <w:rPr>
                <w:sz w:val="28"/>
                <w:szCs w:val="28"/>
              </w:rPr>
              <w:t>a ietvaros</w:t>
            </w:r>
            <w:r w:rsidR="00F8590A">
              <w:rPr>
                <w:sz w:val="28"/>
                <w:szCs w:val="28"/>
              </w:rPr>
              <w:t xml:space="preserve"> novērtēj</w:t>
            </w:r>
            <w:r w:rsidR="00E7045F">
              <w:rPr>
                <w:sz w:val="28"/>
                <w:szCs w:val="28"/>
              </w:rPr>
              <w:t>a</w:t>
            </w:r>
            <w:r w:rsidR="00F8590A">
              <w:rPr>
                <w:sz w:val="28"/>
                <w:szCs w:val="28"/>
              </w:rPr>
              <w:t xml:space="preserve"> skolu vides kvalitāti un secināja, ka visaugstākais gaisa piesārņojums telpās ir</w:t>
            </w:r>
            <w:r w:rsidR="004408A5">
              <w:rPr>
                <w:sz w:val="28"/>
                <w:szCs w:val="28"/>
              </w:rPr>
              <w:t xml:space="preserve"> no rītiem pirms nodarbību uzsākšanas un pēc nodarbībām, tādēļ vēdināšana visefektīvākā ir tieši šajos laikos, kas neizslēdz iespēju telpas vēdināt arī citā laikā, piemēram, </w:t>
            </w:r>
            <w:r w:rsidR="00F8590A">
              <w:rPr>
                <w:sz w:val="28"/>
                <w:szCs w:val="28"/>
              </w:rPr>
              <w:t xml:space="preserve"> </w:t>
            </w:r>
            <w:r w:rsidR="004408A5">
              <w:rPr>
                <w:sz w:val="28"/>
                <w:szCs w:val="28"/>
              </w:rPr>
              <w:t>kad bērni devušies pastaigā.</w:t>
            </w:r>
          </w:p>
          <w:p w:rsidR="00B50DC9" w:rsidRDefault="00225A5B" w:rsidP="00EE4A1A">
            <w:pPr>
              <w:jc w:val="both"/>
              <w:rPr>
                <w:sz w:val="28"/>
                <w:szCs w:val="28"/>
              </w:rPr>
            </w:pPr>
            <w:r>
              <w:rPr>
                <w:sz w:val="28"/>
                <w:szCs w:val="28"/>
              </w:rPr>
              <w:t>9</w:t>
            </w:r>
            <w:r w:rsidR="003F5B30">
              <w:rPr>
                <w:sz w:val="28"/>
                <w:szCs w:val="28"/>
              </w:rPr>
              <w:t xml:space="preserve">) </w:t>
            </w:r>
            <w:r w:rsidR="002C0882">
              <w:rPr>
                <w:sz w:val="28"/>
                <w:szCs w:val="28"/>
              </w:rPr>
              <w:t>P</w:t>
            </w:r>
            <w:r w:rsidR="000977C3">
              <w:rPr>
                <w:sz w:val="28"/>
                <w:szCs w:val="28"/>
              </w:rPr>
              <w:t xml:space="preserve">rasības </w:t>
            </w:r>
            <w:r w:rsidR="00AF4050">
              <w:rPr>
                <w:sz w:val="28"/>
                <w:szCs w:val="28"/>
              </w:rPr>
              <w:t>telpu un inventāra</w:t>
            </w:r>
            <w:r w:rsidR="00E7128A">
              <w:rPr>
                <w:sz w:val="28"/>
                <w:szCs w:val="28"/>
              </w:rPr>
              <w:t xml:space="preserve"> </w:t>
            </w:r>
            <w:r w:rsidR="00AF4050">
              <w:rPr>
                <w:sz w:val="28"/>
                <w:szCs w:val="28"/>
              </w:rPr>
              <w:t>uzturēšanas kārtībai</w:t>
            </w:r>
            <w:r w:rsidR="000977C3">
              <w:rPr>
                <w:sz w:val="28"/>
                <w:szCs w:val="28"/>
              </w:rPr>
              <w:t xml:space="preserve">. Lai ierobežotu infekcijas slimību risku un ievērotu higiēnas prasības, </w:t>
            </w:r>
            <w:r w:rsidR="00E7128A">
              <w:rPr>
                <w:sz w:val="28"/>
                <w:szCs w:val="28"/>
              </w:rPr>
              <w:t>pakalpojuma sniedzējs izstrādā telpu un aprīkojuma uzkopšanas plānu</w:t>
            </w:r>
            <w:r w:rsidR="000977C3">
              <w:rPr>
                <w:sz w:val="28"/>
                <w:szCs w:val="28"/>
              </w:rPr>
              <w:t xml:space="preserve"> un nodrošina telpu tīrīšanu atbilstoši šim plānam</w:t>
            </w:r>
            <w:r w:rsidR="00E7128A">
              <w:rPr>
                <w:sz w:val="28"/>
                <w:szCs w:val="28"/>
              </w:rPr>
              <w:t xml:space="preserve">, </w:t>
            </w:r>
            <w:r w:rsidR="006F3850">
              <w:rPr>
                <w:sz w:val="28"/>
                <w:szCs w:val="28"/>
              </w:rPr>
              <w:t xml:space="preserve">kā arī </w:t>
            </w:r>
            <w:r w:rsidR="00C441EA">
              <w:rPr>
                <w:sz w:val="28"/>
                <w:szCs w:val="28"/>
              </w:rPr>
              <w:t>nodrošina</w:t>
            </w:r>
            <w:r w:rsidR="00062B38">
              <w:rPr>
                <w:sz w:val="28"/>
                <w:szCs w:val="28"/>
              </w:rPr>
              <w:t xml:space="preserve"> </w:t>
            </w:r>
            <w:r w:rsidR="00CE4062">
              <w:rPr>
                <w:sz w:val="28"/>
                <w:szCs w:val="28"/>
              </w:rPr>
              <w:t>telpu inventāra marķēšan</w:t>
            </w:r>
            <w:r w:rsidR="00C441EA">
              <w:rPr>
                <w:sz w:val="28"/>
                <w:szCs w:val="28"/>
              </w:rPr>
              <w:t>u</w:t>
            </w:r>
            <w:r w:rsidR="002B0F72">
              <w:rPr>
                <w:sz w:val="28"/>
                <w:szCs w:val="28"/>
              </w:rPr>
              <w:t xml:space="preserve"> un</w:t>
            </w:r>
            <w:r w:rsidR="006F3850">
              <w:rPr>
                <w:sz w:val="28"/>
                <w:szCs w:val="28"/>
              </w:rPr>
              <w:t xml:space="preserve"> prasības attiecībā uz</w:t>
            </w:r>
            <w:r w:rsidR="00C441EA">
              <w:rPr>
                <w:sz w:val="28"/>
                <w:szCs w:val="28"/>
              </w:rPr>
              <w:t xml:space="preserve"> inventāra (rotaļlietas, </w:t>
            </w:r>
            <w:proofErr w:type="spellStart"/>
            <w:r w:rsidR="00C441EA">
              <w:rPr>
                <w:sz w:val="28"/>
                <w:szCs w:val="28"/>
              </w:rPr>
              <w:t>sēdpodi</w:t>
            </w:r>
            <w:proofErr w:type="spellEnd"/>
            <w:r w:rsidR="00C441EA">
              <w:rPr>
                <w:sz w:val="28"/>
                <w:szCs w:val="28"/>
              </w:rPr>
              <w:t>, veļa u.c.) mazgāšanu un dezinfekciju.</w:t>
            </w:r>
          </w:p>
          <w:p w:rsidR="00F64AFA" w:rsidRPr="00175FEE" w:rsidRDefault="00E07CE3" w:rsidP="00711AE6">
            <w:pPr>
              <w:pStyle w:val="BodyText"/>
              <w:jc w:val="both"/>
              <w:rPr>
                <w:sz w:val="28"/>
                <w:szCs w:val="28"/>
                <w:lang w:val="lv-LV"/>
              </w:rPr>
            </w:pPr>
            <w:r w:rsidRPr="00E156CD">
              <w:rPr>
                <w:sz w:val="28"/>
                <w:szCs w:val="28"/>
                <w:lang w:val="lv-LV"/>
              </w:rPr>
              <w:t>Pamatojoties uz Ministru kabineta 2013.gada 16. jūlija sēdes protokola Nr.40</w:t>
            </w:r>
            <w:r w:rsidR="00175FEE">
              <w:rPr>
                <w:sz w:val="28"/>
                <w:szCs w:val="28"/>
                <w:lang w:val="lv-LV"/>
              </w:rPr>
              <w:t xml:space="preserve">, </w:t>
            </w:r>
            <w:r w:rsidRPr="00E156CD">
              <w:rPr>
                <w:sz w:val="28"/>
                <w:szCs w:val="28"/>
                <w:lang w:val="lv-LV"/>
              </w:rPr>
              <w:t>21</w:t>
            </w:r>
            <w:r w:rsidR="00175FEE">
              <w:rPr>
                <w:sz w:val="28"/>
                <w:szCs w:val="28"/>
                <w:lang w:val="lv-LV"/>
              </w:rPr>
              <w:t xml:space="preserve">§, </w:t>
            </w:r>
            <w:r w:rsidRPr="00E156CD">
              <w:rPr>
                <w:sz w:val="28"/>
                <w:szCs w:val="28"/>
                <w:lang w:val="lv-LV"/>
              </w:rPr>
              <w:t xml:space="preserve">TA-1680 </w:t>
            </w:r>
            <w:r w:rsidR="00175FEE">
              <w:rPr>
                <w:sz w:val="28"/>
                <w:szCs w:val="28"/>
                <w:lang w:val="lv-LV"/>
              </w:rPr>
              <w:t>9.punktā</w:t>
            </w:r>
            <w:r w:rsidRPr="00E156CD">
              <w:rPr>
                <w:sz w:val="28"/>
                <w:szCs w:val="28"/>
                <w:lang w:val="lv-LV"/>
              </w:rPr>
              <w:t xml:space="preserve"> noteikto, kā arī, lai nodrošinātu MK noteikumu projekt</w:t>
            </w:r>
            <w:r w:rsidR="004A2436">
              <w:rPr>
                <w:sz w:val="28"/>
                <w:szCs w:val="28"/>
                <w:lang w:val="lv-LV"/>
              </w:rPr>
              <w:t xml:space="preserve">ā noteikto prasību ieviešanu </w:t>
            </w:r>
            <w:r w:rsidRPr="00E156CD">
              <w:rPr>
                <w:sz w:val="28"/>
                <w:szCs w:val="28"/>
                <w:lang w:val="lv-LV"/>
              </w:rPr>
              <w:t xml:space="preserve"> bērnu uzr</w:t>
            </w:r>
            <w:r w:rsidR="004A2436">
              <w:rPr>
                <w:sz w:val="28"/>
                <w:szCs w:val="28"/>
                <w:lang w:val="lv-LV"/>
              </w:rPr>
              <w:t>audzības pakalpojumu sniegšanas vietās</w:t>
            </w:r>
            <w:r w:rsidRPr="00E156CD">
              <w:rPr>
                <w:sz w:val="28"/>
                <w:szCs w:val="28"/>
                <w:lang w:val="lv-LV"/>
              </w:rPr>
              <w:t xml:space="preserve"> līdz jaunajam mācību gadam, noteikumu projektam</w:t>
            </w:r>
            <w:r w:rsidR="0088566F" w:rsidRPr="00E156CD">
              <w:rPr>
                <w:sz w:val="28"/>
                <w:szCs w:val="28"/>
                <w:lang w:val="lv-LV"/>
              </w:rPr>
              <w:t xml:space="preserve"> būtu jāstājas spēkā līdz 2013.gada 1</w:t>
            </w:r>
            <w:r w:rsidR="00711AE6">
              <w:rPr>
                <w:sz w:val="28"/>
                <w:szCs w:val="28"/>
                <w:lang w:val="lv-LV"/>
              </w:rPr>
              <w:t>.septembrim</w:t>
            </w:r>
            <w:r w:rsidR="0088566F" w:rsidRPr="00E156CD">
              <w:rPr>
                <w:sz w:val="28"/>
                <w:szCs w:val="28"/>
                <w:lang w:val="lv-LV"/>
              </w:rPr>
              <w:t>.</w:t>
            </w:r>
          </w:p>
        </w:tc>
      </w:tr>
      <w:tr w:rsidR="009813C5" w:rsidRPr="007D1725" w:rsidTr="0079620D">
        <w:tc>
          <w:tcPr>
            <w:tcW w:w="426" w:type="dxa"/>
          </w:tcPr>
          <w:p w:rsidR="009813C5" w:rsidRPr="007D1725" w:rsidRDefault="009813C5" w:rsidP="00C6447F">
            <w:pPr>
              <w:rPr>
                <w:sz w:val="28"/>
                <w:szCs w:val="28"/>
              </w:rPr>
            </w:pPr>
            <w:r w:rsidRPr="007D1725">
              <w:rPr>
                <w:sz w:val="28"/>
                <w:szCs w:val="28"/>
              </w:rPr>
              <w:lastRenderedPageBreak/>
              <w:t xml:space="preserve">3. </w:t>
            </w:r>
          </w:p>
        </w:tc>
        <w:tc>
          <w:tcPr>
            <w:tcW w:w="2376" w:type="dxa"/>
          </w:tcPr>
          <w:p w:rsidR="009813C5" w:rsidRPr="007D1725" w:rsidRDefault="009813C5" w:rsidP="001B179B">
            <w:pPr>
              <w:jc w:val="both"/>
              <w:rPr>
                <w:sz w:val="28"/>
                <w:szCs w:val="28"/>
              </w:rPr>
            </w:pPr>
            <w:r w:rsidRPr="007D1725">
              <w:rPr>
                <w:sz w:val="28"/>
                <w:szCs w:val="28"/>
              </w:rPr>
              <w:t>Saistītie politikas ietekmes novērtējumi un pētījumi</w:t>
            </w:r>
          </w:p>
        </w:tc>
        <w:tc>
          <w:tcPr>
            <w:tcW w:w="6485" w:type="dxa"/>
          </w:tcPr>
          <w:p w:rsidR="005C4AE6" w:rsidRPr="007D1725" w:rsidRDefault="0010730A" w:rsidP="00F6260B">
            <w:pPr>
              <w:autoSpaceDE w:val="0"/>
              <w:autoSpaceDN w:val="0"/>
              <w:adjustRightInd w:val="0"/>
              <w:rPr>
                <w:sz w:val="28"/>
                <w:szCs w:val="28"/>
              </w:rPr>
            </w:pPr>
            <w:r>
              <w:rPr>
                <w:sz w:val="28"/>
                <w:szCs w:val="28"/>
              </w:rPr>
              <w:t xml:space="preserve"> </w:t>
            </w:r>
            <w:r w:rsidR="008F0792" w:rsidRPr="007D1725">
              <w:rPr>
                <w:sz w:val="28"/>
                <w:szCs w:val="28"/>
              </w:rPr>
              <w:t>Projekts šo jomu neskar</w:t>
            </w:r>
          </w:p>
        </w:tc>
      </w:tr>
      <w:tr w:rsidR="009813C5" w:rsidRPr="007D1725" w:rsidTr="0079620D">
        <w:tc>
          <w:tcPr>
            <w:tcW w:w="426" w:type="dxa"/>
          </w:tcPr>
          <w:p w:rsidR="009813C5" w:rsidRPr="007D1725" w:rsidRDefault="009813C5" w:rsidP="00C6447F">
            <w:pPr>
              <w:rPr>
                <w:sz w:val="28"/>
                <w:szCs w:val="28"/>
              </w:rPr>
            </w:pPr>
            <w:r w:rsidRPr="007D1725">
              <w:rPr>
                <w:sz w:val="28"/>
                <w:szCs w:val="28"/>
              </w:rPr>
              <w:t>4.</w:t>
            </w:r>
          </w:p>
        </w:tc>
        <w:tc>
          <w:tcPr>
            <w:tcW w:w="2376" w:type="dxa"/>
          </w:tcPr>
          <w:p w:rsidR="009813C5" w:rsidRPr="007D1725" w:rsidRDefault="009813C5" w:rsidP="001B179B">
            <w:pPr>
              <w:jc w:val="both"/>
              <w:rPr>
                <w:sz w:val="28"/>
                <w:szCs w:val="28"/>
              </w:rPr>
            </w:pPr>
            <w:r w:rsidRPr="007D1725">
              <w:rPr>
                <w:sz w:val="28"/>
                <w:szCs w:val="28"/>
              </w:rPr>
              <w:t>Tiesiskā regulējuma mērķis un būtība</w:t>
            </w:r>
          </w:p>
        </w:tc>
        <w:tc>
          <w:tcPr>
            <w:tcW w:w="6485" w:type="dxa"/>
          </w:tcPr>
          <w:p w:rsidR="008D5FE8" w:rsidRDefault="00BA0A1F" w:rsidP="009141C9">
            <w:pPr>
              <w:jc w:val="both"/>
              <w:rPr>
                <w:strike/>
                <w:sz w:val="28"/>
                <w:szCs w:val="28"/>
              </w:rPr>
            </w:pPr>
            <w:r w:rsidRPr="007D1725">
              <w:rPr>
                <w:sz w:val="28"/>
                <w:szCs w:val="28"/>
              </w:rPr>
              <w:t xml:space="preserve">  </w:t>
            </w:r>
            <w:r w:rsidR="008E4ED3" w:rsidRPr="007D1725">
              <w:rPr>
                <w:sz w:val="28"/>
                <w:szCs w:val="28"/>
              </w:rPr>
              <w:t xml:space="preserve">Noteikumu projekta mērķis ir </w:t>
            </w:r>
            <w:r w:rsidR="004E5D6D" w:rsidRPr="007D1725">
              <w:rPr>
                <w:sz w:val="28"/>
                <w:szCs w:val="28"/>
              </w:rPr>
              <w:t>noteikt higiēnas prasības</w:t>
            </w:r>
            <w:r w:rsidR="00D75DD9" w:rsidRPr="007D1725">
              <w:rPr>
                <w:sz w:val="28"/>
                <w:szCs w:val="28"/>
              </w:rPr>
              <w:t xml:space="preserve"> </w:t>
            </w:r>
            <w:r w:rsidR="00003DB8">
              <w:rPr>
                <w:sz w:val="28"/>
                <w:szCs w:val="28"/>
              </w:rPr>
              <w:t>ne tikai pirmsskolas izglītības iestādēm, bet arī</w:t>
            </w:r>
            <w:r w:rsidR="00DA0321">
              <w:rPr>
                <w:sz w:val="28"/>
                <w:szCs w:val="28"/>
              </w:rPr>
              <w:t xml:space="preserve"> </w:t>
            </w:r>
            <w:r w:rsidR="00D75DD9" w:rsidRPr="007D1725">
              <w:rPr>
                <w:sz w:val="28"/>
                <w:szCs w:val="28"/>
              </w:rPr>
              <w:t xml:space="preserve">bērnu uzraudzības pakalpojuma sniedzējiem, kuri sniedz </w:t>
            </w:r>
            <w:r w:rsidR="005F093A">
              <w:rPr>
                <w:sz w:val="28"/>
                <w:szCs w:val="28"/>
              </w:rPr>
              <w:t xml:space="preserve">savus </w:t>
            </w:r>
            <w:r w:rsidR="00D75DD9" w:rsidRPr="007D1725">
              <w:rPr>
                <w:sz w:val="28"/>
                <w:szCs w:val="28"/>
              </w:rPr>
              <w:t>pakalpojumu</w:t>
            </w:r>
            <w:r w:rsidR="00CC11E7" w:rsidRPr="007D1725">
              <w:rPr>
                <w:sz w:val="28"/>
                <w:szCs w:val="28"/>
              </w:rPr>
              <w:t>s</w:t>
            </w:r>
            <w:r w:rsidR="00A0069E">
              <w:rPr>
                <w:sz w:val="28"/>
                <w:szCs w:val="28"/>
              </w:rPr>
              <w:t xml:space="preserve"> </w:t>
            </w:r>
            <w:r w:rsidR="00213FF0">
              <w:rPr>
                <w:sz w:val="28"/>
                <w:szCs w:val="28"/>
              </w:rPr>
              <w:t xml:space="preserve"> ārpus bērna dzīvesvietas</w:t>
            </w:r>
            <w:r w:rsidR="00D269F0">
              <w:rPr>
                <w:sz w:val="28"/>
                <w:szCs w:val="28"/>
              </w:rPr>
              <w:t>, lai samazinātu infekcijas</w:t>
            </w:r>
            <w:r w:rsidR="00582517">
              <w:rPr>
                <w:sz w:val="28"/>
                <w:szCs w:val="28"/>
              </w:rPr>
              <w:t xml:space="preserve"> slimību risku un nodrošinātu bērniem drošas un higiēnas prasībām atbilstošas vides </w:t>
            </w:r>
            <w:r w:rsidR="00582517">
              <w:rPr>
                <w:sz w:val="28"/>
                <w:szCs w:val="28"/>
              </w:rPr>
              <w:lastRenderedPageBreak/>
              <w:t>pieejamību.</w:t>
            </w:r>
          </w:p>
          <w:p w:rsidR="00F61590" w:rsidRDefault="001944DB" w:rsidP="00FB3B04">
            <w:pPr>
              <w:jc w:val="both"/>
              <w:rPr>
                <w:sz w:val="28"/>
                <w:szCs w:val="28"/>
              </w:rPr>
            </w:pPr>
            <w:r>
              <w:rPr>
                <w:sz w:val="28"/>
                <w:szCs w:val="28"/>
              </w:rPr>
              <w:t xml:space="preserve">  </w:t>
            </w:r>
            <w:r w:rsidR="00F61590">
              <w:rPr>
                <w:sz w:val="28"/>
                <w:szCs w:val="28"/>
              </w:rPr>
              <w:t>Noteikumos</w:t>
            </w:r>
            <w:r w:rsidR="00FB3B04" w:rsidRPr="00FB3B04">
              <w:rPr>
                <w:sz w:val="28"/>
                <w:szCs w:val="28"/>
              </w:rPr>
              <w:t xml:space="preserve"> </w:t>
            </w:r>
            <w:r w:rsidR="00681EF6">
              <w:rPr>
                <w:sz w:val="28"/>
                <w:szCs w:val="28"/>
              </w:rPr>
              <w:t>ir noteiktas</w:t>
            </w:r>
            <w:r w:rsidR="00FB3B04">
              <w:rPr>
                <w:sz w:val="28"/>
                <w:szCs w:val="28"/>
              </w:rPr>
              <w:t xml:space="preserve"> prasības</w:t>
            </w:r>
            <w:r w:rsidR="00F61590">
              <w:rPr>
                <w:sz w:val="28"/>
                <w:szCs w:val="28"/>
              </w:rPr>
              <w:t xml:space="preserve"> dienas režīma ievērošanai, prasības pakalpojuma snie</w:t>
            </w:r>
            <w:r w:rsidR="005F093A">
              <w:rPr>
                <w:sz w:val="28"/>
                <w:szCs w:val="28"/>
              </w:rPr>
              <w:t>gšanas ēkai, teritorijai, telpām, to iekārtojumam</w:t>
            </w:r>
            <w:r w:rsidR="00F61590">
              <w:rPr>
                <w:sz w:val="28"/>
                <w:szCs w:val="28"/>
              </w:rPr>
              <w:t>, prasības t</w:t>
            </w:r>
            <w:r w:rsidR="00C055FB">
              <w:rPr>
                <w:sz w:val="28"/>
                <w:szCs w:val="28"/>
              </w:rPr>
              <w:t>elpu un inventāra uzturēšanai</w:t>
            </w:r>
            <w:r w:rsidR="00F61590">
              <w:rPr>
                <w:sz w:val="28"/>
                <w:szCs w:val="28"/>
              </w:rPr>
              <w:t>, kā arī prasības ēdināšanas pakalpojumu sniegšanai.</w:t>
            </w:r>
          </w:p>
          <w:p w:rsidR="00E86A11" w:rsidRPr="007D1725" w:rsidRDefault="00E86A11" w:rsidP="006A125C">
            <w:pPr>
              <w:jc w:val="both"/>
              <w:rPr>
                <w:sz w:val="28"/>
                <w:szCs w:val="28"/>
              </w:rPr>
            </w:pPr>
          </w:p>
        </w:tc>
      </w:tr>
      <w:tr w:rsidR="009813C5" w:rsidRPr="007D1725" w:rsidTr="0079620D">
        <w:tc>
          <w:tcPr>
            <w:tcW w:w="426" w:type="dxa"/>
          </w:tcPr>
          <w:p w:rsidR="009813C5" w:rsidRPr="007D1725" w:rsidRDefault="009813C5" w:rsidP="00C6447F">
            <w:pPr>
              <w:rPr>
                <w:sz w:val="28"/>
                <w:szCs w:val="28"/>
              </w:rPr>
            </w:pPr>
            <w:r w:rsidRPr="007D1725">
              <w:rPr>
                <w:sz w:val="28"/>
                <w:szCs w:val="28"/>
              </w:rPr>
              <w:lastRenderedPageBreak/>
              <w:t>5.</w:t>
            </w:r>
          </w:p>
        </w:tc>
        <w:tc>
          <w:tcPr>
            <w:tcW w:w="2376" w:type="dxa"/>
          </w:tcPr>
          <w:p w:rsidR="009813C5" w:rsidRPr="007D1725" w:rsidRDefault="009813C5" w:rsidP="001B179B">
            <w:pPr>
              <w:jc w:val="both"/>
              <w:rPr>
                <w:sz w:val="28"/>
                <w:szCs w:val="28"/>
              </w:rPr>
            </w:pPr>
            <w:r w:rsidRPr="007D1725">
              <w:rPr>
                <w:sz w:val="28"/>
                <w:szCs w:val="28"/>
              </w:rPr>
              <w:t>Projekta izstrādē iesaistītās institūcijas</w:t>
            </w:r>
          </w:p>
        </w:tc>
        <w:tc>
          <w:tcPr>
            <w:tcW w:w="6485" w:type="dxa"/>
          </w:tcPr>
          <w:p w:rsidR="00ED6372" w:rsidRPr="007D1725" w:rsidRDefault="001944DB" w:rsidP="00166F24">
            <w:pPr>
              <w:jc w:val="both"/>
              <w:rPr>
                <w:color w:val="000000" w:themeColor="text1"/>
                <w:sz w:val="28"/>
                <w:szCs w:val="28"/>
              </w:rPr>
            </w:pPr>
            <w:r>
              <w:rPr>
                <w:color w:val="000000" w:themeColor="text1"/>
                <w:sz w:val="28"/>
                <w:szCs w:val="28"/>
              </w:rPr>
              <w:t xml:space="preserve">  </w:t>
            </w:r>
            <w:r w:rsidR="003B7635">
              <w:rPr>
                <w:color w:val="000000" w:themeColor="text1"/>
                <w:sz w:val="28"/>
                <w:szCs w:val="28"/>
              </w:rPr>
              <w:t>Noteikumu projekta izstrādē piedalījās</w:t>
            </w:r>
            <w:r w:rsidR="00876843">
              <w:rPr>
                <w:color w:val="000000" w:themeColor="text1"/>
                <w:sz w:val="28"/>
                <w:szCs w:val="28"/>
              </w:rPr>
              <w:t xml:space="preserve"> </w:t>
            </w:r>
            <w:r w:rsidR="00F55A80">
              <w:rPr>
                <w:color w:val="000000" w:themeColor="text1"/>
                <w:sz w:val="28"/>
                <w:szCs w:val="28"/>
              </w:rPr>
              <w:t xml:space="preserve">Labklājības ministrija, </w:t>
            </w:r>
            <w:r w:rsidR="004350FF">
              <w:rPr>
                <w:color w:val="000000" w:themeColor="text1"/>
                <w:sz w:val="28"/>
                <w:szCs w:val="28"/>
              </w:rPr>
              <w:t>Zemkopības ministrija, Izglītības un zinātnes ministrija,</w:t>
            </w:r>
            <w:r w:rsidR="00EF64FD">
              <w:rPr>
                <w:color w:val="000000" w:themeColor="text1"/>
                <w:sz w:val="28"/>
                <w:szCs w:val="28"/>
              </w:rPr>
              <w:t xml:space="preserve"> </w:t>
            </w:r>
            <w:r w:rsidR="00F55A80">
              <w:rPr>
                <w:color w:val="000000" w:themeColor="text1"/>
                <w:sz w:val="28"/>
                <w:szCs w:val="28"/>
              </w:rPr>
              <w:t xml:space="preserve">Veselības inspekcija, </w:t>
            </w:r>
            <w:r w:rsidR="00876843">
              <w:rPr>
                <w:color w:val="000000" w:themeColor="text1"/>
                <w:sz w:val="28"/>
                <w:szCs w:val="28"/>
              </w:rPr>
              <w:t>Slimību profilakses un kontroles centrs</w:t>
            </w:r>
            <w:r w:rsidR="00166F24">
              <w:rPr>
                <w:color w:val="000000" w:themeColor="text1"/>
                <w:sz w:val="28"/>
                <w:szCs w:val="28"/>
              </w:rPr>
              <w:t>, nevalstisko</w:t>
            </w:r>
            <w:r w:rsidR="00F55A80">
              <w:rPr>
                <w:color w:val="000000" w:themeColor="text1"/>
                <w:sz w:val="28"/>
                <w:szCs w:val="28"/>
              </w:rPr>
              <w:t xml:space="preserve"> organizācij</w:t>
            </w:r>
            <w:r w:rsidR="00166F24">
              <w:rPr>
                <w:color w:val="000000" w:themeColor="text1"/>
                <w:sz w:val="28"/>
                <w:szCs w:val="28"/>
              </w:rPr>
              <w:t>u</w:t>
            </w:r>
            <w:r w:rsidR="003775A0">
              <w:rPr>
                <w:color w:val="000000" w:themeColor="text1"/>
                <w:sz w:val="28"/>
                <w:szCs w:val="28"/>
              </w:rPr>
              <w:t xml:space="preserve">, pašvaldību, </w:t>
            </w:r>
            <w:r w:rsidR="00166F24">
              <w:rPr>
                <w:color w:val="000000" w:themeColor="text1"/>
                <w:sz w:val="28"/>
                <w:szCs w:val="28"/>
              </w:rPr>
              <w:t>bērnu pirmsskolas izglītības</w:t>
            </w:r>
            <w:r w:rsidR="003775A0">
              <w:rPr>
                <w:color w:val="000000" w:themeColor="text1"/>
                <w:sz w:val="28"/>
                <w:szCs w:val="28"/>
              </w:rPr>
              <w:t xml:space="preserve"> iestāžu</w:t>
            </w:r>
            <w:r w:rsidR="00166F24">
              <w:rPr>
                <w:color w:val="000000" w:themeColor="text1"/>
                <w:sz w:val="28"/>
                <w:szCs w:val="28"/>
              </w:rPr>
              <w:t xml:space="preserve"> un </w:t>
            </w:r>
            <w:r w:rsidR="003775A0">
              <w:rPr>
                <w:color w:val="000000" w:themeColor="text1"/>
                <w:sz w:val="28"/>
                <w:szCs w:val="28"/>
              </w:rPr>
              <w:t xml:space="preserve">bērnu </w:t>
            </w:r>
            <w:r w:rsidR="00166F24">
              <w:rPr>
                <w:color w:val="000000" w:themeColor="text1"/>
                <w:sz w:val="28"/>
                <w:szCs w:val="28"/>
              </w:rPr>
              <w:t>uzraudzības pakalpojuma sniedzēju pārstāvji.</w:t>
            </w:r>
          </w:p>
        </w:tc>
      </w:tr>
      <w:tr w:rsidR="009813C5" w:rsidRPr="007D1725" w:rsidTr="0079620D">
        <w:tc>
          <w:tcPr>
            <w:tcW w:w="426" w:type="dxa"/>
          </w:tcPr>
          <w:p w:rsidR="009813C5" w:rsidRPr="007D1725" w:rsidRDefault="009813C5" w:rsidP="00C6447F">
            <w:pPr>
              <w:rPr>
                <w:sz w:val="28"/>
                <w:szCs w:val="28"/>
              </w:rPr>
            </w:pPr>
            <w:r w:rsidRPr="007D1725">
              <w:rPr>
                <w:sz w:val="28"/>
                <w:szCs w:val="28"/>
              </w:rPr>
              <w:t>6.</w:t>
            </w:r>
          </w:p>
        </w:tc>
        <w:tc>
          <w:tcPr>
            <w:tcW w:w="2376" w:type="dxa"/>
          </w:tcPr>
          <w:p w:rsidR="009813C5" w:rsidRPr="007D1725" w:rsidRDefault="009813C5" w:rsidP="001B179B">
            <w:pPr>
              <w:jc w:val="both"/>
              <w:rPr>
                <w:sz w:val="28"/>
                <w:szCs w:val="28"/>
              </w:rPr>
            </w:pPr>
            <w:r w:rsidRPr="007D1725">
              <w:rPr>
                <w:sz w:val="28"/>
                <w:szCs w:val="28"/>
              </w:rPr>
              <w:t>Iemesli, kādēļ netika nodrošināta sabiedrības līdzdalība</w:t>
            </w:r>
          </w:p>
        </w:tc>
        <w:tc>
          <w:tcPr>
            <w:tcW w:w="6485" w:type="dxa"/>
          </w:tcPr>
          <w:p w:rsidR="009813C5" w:rsidRPr="007D1725" w:rsidRDefault="0010730A" w:rsidP="007D2A81">
            <w:pPr>
              <w:jc w:val="both"/>
              <w:rPr>
                <w:color w:val="000000" w:themeColor="text1"/>
                <w:sz w:val="28"/>
                <w:szCs w:val="28"/>
              </w:rPr>
            </w:pPr>
            <w:r>
              <w:rPr>
                <w:sz w:val="28"/>
                <w:szCs w:val="28"/>
              </w:rPr>
              <w:t xml:space="preserve"> </w:t>
            </w:r>
            <w:r w:rsidR="00721868" w:rsidRPr="007D1725">
              <w:rPr>
                <w:sz w:val="28"/>
                <w:szCs w:val="28"/>
              </w:rPr>
              <w:t>Projekts šo jomu neskar</w:t>
            </w:r>
          </w:p>
        </w:tc>
      </w:tr>
      <w:tr w:rsidR="009813C5" w:rsidRPr="007D1725" w:rsidTr="0079620D">
        <w:tc>
          <w:tcPr>
            <w:tcW w:w="426" w:type="dxa"/>
          </w:tcPr>
          <w:p w:rsidR="009813C5" w:rsidRPr="007D1725" w:rsidRDefault="009813C5" w:rsidP="00C6447F">
            <w:pPr>
              <w:rPr>
                <w:sz w:val="28"/>
                <w:szCs w:val="28"/>
              </w:rPr>
            </w:pPr>
            <w:r w:rsidRPr="007D1725">
              <w:rPr>
                <w:sz w:val="28"/>
                <w:szCs w:val="28"/>
              </w:rPr>
              <w:t xml:space="preserve">7. </w:t>
            </w:r>
          </w:p>
        </w:tc>
        <w:tc>
          <w:tcPr>
            <w:tcW w:w="2376" w:type="dxa"/>
          </w:tcPr>
          <w:p w:rsidR="009813C5" w:rsidRPr="007D1725" w:rsidRDefault="009813C5" w:rsidP="001B179B">
            <w:pPr>
              <w:jc w:val="both"/>
              <w:rPr>
                <w:sz w:val="28"/>
                <w:szCs w:val="28"/>
              </w:rPr>
            </w:pPr>
            <w:r w:rsidRPr="007D1725">
              <w:rPr>
                <w:sz w:val="28"/>
                <w:szCs w:val="28"/>
              </w:rPr>
              <w:t>Cita informācija</w:t>
            </w:r>
          </w:p>
        </w:tc>
        <w:tc>
          <w:tcPr>
            <w:tcW w:w="6485" w:type="dxa"/>
          </w:tcPr>
          <w:p w:rsidR="00526797" w:rsidRPr="007D1725" w:rsidRDefault="001944DB" w:rsidP="00A341FD">
            <w:pPr>
              <w:pStyle w:val="naisc"/>
              <w:spacing w:before="0" w:after="0"/>
              <w:jc w:val="both"/>
              <w:rPr>
                <w:sz w:val="28"/>
                <w:szCs w:val="28"/>
                <w:lang w:bidi="lo-LA"/>
              </w:rPr>
            </w:pPr>
            <w:r>
              <w:rPr>
                <w:sz w:val="28"/>
                <w:szCs w:val="28"/>
                <w:lang w:bidi="lo-LA"/>
              </w:rPr>
              <w:t xml:space="preserve">  </w:t>
            </w:r>
            <w:r w:rsidR="00C35992">
              <w:rPr>
                <w:sz w:val="28"/>
                <w:szCs w:val="28"/>
                <w:lang w:bidi="lo-LA"/>
              </w:rPr>
              <w:t>Pirms noteikumu sagatavošanas</w:t>
            </w:r>
            <w:r w:rsidR="00876843">
              <w:rPr>
                <w:sz w:val="28"/>
                <w:szCs w:val="28"/>
                <w:lang w:bidi="lo-LA"/>
              </w:rPr>
              <w:t xml:space="preserve"> </w:t>
            </w:r>
            <w:r w:rsidR="00C35992">
              <w:rPr>
                <w:sz w:val="28"/>
                <w:szCs w:val="28"/>
                <w:lang w:bidi="lo-LA"/>
              </w:rPr>
              <w:t xml:space="preserve">izskatīšanai </w:t>
            </w:r>
            <w:r w:rsidR="00876843">
              <w:rPr>
                <w:sz w:val="28"/>
                <w:szCs w:val="28"/>
                <w:lang w:bidi="lo-LA"/>
              </w:rPr>
              <w:t>Valsts sekretāru sanāksmē</w:t>
            </w:r>
            <w:r w:rsidR="0083586A">
              <w:rPr>
                <w:sz w:val="28"/>
                <w:szCs w:val="28"/>
                <w:lang w:bidi="lo-LA"/>
              </w:rPr>
              <w:t>,</w:t>
            </w:r>
            <w:r w:rsidR="00876843">
              <w:rPr>
                <w:sz w:val="28"/>
                <w:szCs w:val="28"/>
                <w:lang w:bidi="lo-LA"/>
              </w:rPr>
              <w:t xml:space="preserve"> noteikumu projekts ir nosūtīts saskaņošanai </w:t>
            </w:r>
            <w:r w:rsidR="00A341FD">
              <w:rPr>
                <w:sz w:val="28"/>
                <w:szCs w:val="28"/>
                <w:lang w:bidi="lo-LA"/>
              </w:rPr>
              <w:t>I</w:t>
            </w:r>
            <w:r w:rsidR="00876843">
              <w:rPr>
                <w:color w:val="000000" w:themeColor="text1"/>
                <w:sz w:val="28"/>
                <w:szCs w:val="28"/>
              </w:rPr>
              <w:t>zglītības un zinātnes ministrij</w:t>
            </w:r>
            <w:r w:rsidR="00A341FD">
              <w:rPr>
                <w:color w:val="000000" w:themeColor="text1"/>
                <w:sz w:val="28"/>
                <w:szCs w:val="28"/>
              </w:rPr>
              <w:t>ai</w:t>
            </w:r>
            <w:r w:rsidR="00876843">
              <w:rPr>
                <w:color w:val="000000" w:themeColor="text1"/>
                <w:sz w:val="28"/>
                <w:szCs w:val="28"/>
              </w:rPr>
              <w:t>, Labklājības ministrij</w:t>
            </w:r>
            <w:r w:rsidR="00A341FD">
              <w:rPr>
                <w:color w:val="000000" w:themeColor="text1"/>
                <w:sz w:val="28"/>
                <w:szCs w:val="28"/>
              </w:rPr>
              <w:t>ai</w:t>
            </w:r>
            <w:r w:rsidR="00876843">
              <w:rPr>
                <w:color w:val="000000" w:themeColor="text1"/>
                <w:sz w:val="28"/>
                <w:szCs w:val="28"/>
              </w:rPr>
              <w:t>, Zemkopības ministrij</w:t>
            </w:r>
            <w:r w:rsidR="00A341FD">
              <w:rPr>
                <w:color w:val="000000" w:themeColor="text1"/>
                <w:sz w:val="28"/>
                <w:szCs w:val="28"/>
              </w:rPr>
              <w:t>ai</w:t>
            </w:r>
            <w:r w:rsidR="00876843">
              <w:rPr>
                <w:color w:val="000000" w:themeColor="text1"/>
                <w:sz w:val="28"/>
                <w:szCs w:val="28"/>
              </w:rPr>
              <w:t>, Izglī</w:t>
            </w:r>
            <w:r w:rsidR="00A341FD">
              <w:rPr>
                <w:color w:val="000000" w:themeColor="text1"/>
                <w:sz w:val="28"/>
                <w:szCs w:val="28"/>
              </w:rPr>
              <w:t>tības kvalitātes valsts dienestam, Jelgavas izglītības pārvaldei, Mārupes novada pašvaldībai</w:t>
            </w:r>
            <w:r w:rsidR="00876843">
              <w:rPr>
                <w:color w:val="000000" w:themeColor="text1"/>
                <w:sz w:val="28"/>
                <w:szCs w:val="28"/>
              </w:rPr>
              <w:t>, Lat</w:t>
            </w:r>
            <w:r w:rsidR="00A341FD">
              <w:rPr>
                <w:color w:val="000000" w:themeColor="text1"/>
                <w:sz w:val="28"/>
                <w:szCs w:val="28"/>
              </w:rPr>
              <w:t>vijas Darba devēju konfederācijai, Ķekavas novada pašvaldībai, Latvijas Pašvaldību savienībai</w:t>
            </w:r>
            <w:r w:rsidR="00876843">
              <w:rPr>
                <w:color w:val="000000" w:themeColor="text1"/>
                <w:sz w:val="28"/>
                <w:szCs w:val="28"/>
              </w:rPr>
              <w:t>, Latv</w:t>
            </w:r>
            <w:r w:rsidR="00A341FD">
              <w:rPr>
                <w:color w:val="000000" w:themeColor="text1"/>
                <w:sz w:val="28"/>
                <w:szCs w:val="28"/>
              </w:rPr>
              <w:t>ijas privāto pirmsskolu biedrībai</w:t>
            </w:r>
            <w:r w:rsidR="00876843">
              <w:rPr>
                <w:color w:val="000000" w:themeColor="text1"/>
                <w:sz w:val="28"/>
                <w:szCs w:val="28"/>
              </w:rPr>
              <w:t>, bērnu rotaļ</w:t>
            </w:r>
            <w:r w:rsidR="00A341FD">
              <w:rPr>
                <w:color w:val="000000" w:themeColor="text1"/>
                <w:sz w:val="28"/>
                <w:szCs w:val="28"/>
              </w:rPr>
              <w:t>u un dienas pieskatīšanas centram</w:t>
            </w:r>
            <w:r w:rsidR="00876843">
              <w:rPr>
                <w:color w:val="000000" w:themeColor="text1"/>
                <w:sz w:val="28"/>
                <w:szCs w:val="28"/>
              </w:rPr>
              <w:t xml:space="preserve"> „Raibā</w:t>
            </w:r>
            <w:r w:rsidR="00A341FD">
              <w:rPr>
                <w:color w:val="000000" w:themeColor="text1"/>
                <w:sz w:val="28"/>
                <w:szCs w:val="28"/>
              </w:rPr>
              <w:t xml:space="preserve"> pupa”, Vecāku iniciatīvas grupai</w:t>
            </w:r>
            <w:r w:rsidR="00876843">
              <w:rPr>
                <w:color w:val="000000" w:themeColor="text1"/>
                <w:sz w:val="28"/>
                <w:szCs w:val="28"/>
              </w:rPr>
              <w:t xml:space="preserve"> „Nauda seko bērnam”, </w:t>
            </w:r>
            <w:r w:rsidR="002A6DF5">
              <w:rPr>
                <w:color w:val="000000" w:themeColor="text1"/>
                <w:sz w:val="28"/>
                <w:szCs w:val="28"/>
              </w:rPr>
              <w:t>Rīgas domes deputātu frakcij</w:t>
            </w:r>
            <w:r w:rsidR="00A341FD">
              <w:rPr>
                <w:color w:val="000000" w:themeColor="text1"/>
                <w:sz w:val="28"/>
                <w:szCs w:val="28"/>
              </w:rPr>
              <w:t>ai</w:t>
            </w:r>
            <w:r w:rsidR="002A6DF5">
              <w:rPr>
                <w:color w:val="000000" w:themeColor="text1"/>
                <w:sz w:val="28"/>
                <w:szCs w:val="28"/>
              </w:rPr>
              <w:t xml:space="preserve"> „Vienotība”, </w:t>
            </w:r>
            <w:r w:rsidR="00A341FD">
              <w:rPr>
                <w:color w:val="000000" w:themeColor="text1"/>
                <w:sz w:val="28"/>
                <w:szCs w:val="28"/>
              </w:rPr>
              <w:t>Saeimas deputātei</w:t>
            </w:r>
            <w:r w:rsidR="00CF5515" w:rsidRPr="004211A9">
              <w:rPr>
                <w:color w:val="000000" w:themeColor="text1"/>
                <w:sz w:val="28"/>
                <w:szCs w:val="28"/>
              </w:rPr>
              <w:t xml:space="preserve"> Dain</w:t>
            </w:r>
            <w:r w:rsidR="00A341FD">
              <w:rPr>
                <w:color w:val="000000" w:themeColor="text1"/>
                <w:sz w:val="28"/>
                <w:szCs w:val="28"/>
              </w:rPr>
              <w:t>ai</w:t>
            </w:r>
            <w:r w:rsidR="002A6DF5" w:rsidRPr="004211A9">
              <w:rPr>
                <w:color w:val="000000" w:themeColor="text1"/>
                <w:sz w:val="28"/>
                <w:szCs w:val="28"/>
              </w:rPr>
              <w:t xml:space="preserve"> Kazāk</w:t>
            </w:r>
            <w:r w:rsidR="00A341FD">
              <w:rPr>
                <w:color w:val="000000" w:themeColor="text1"/>
                <w:sz w:val="28"/>
                <w:szCs w:val="28"/>
              </w:rPr>
              <w:t>ai</w:t>
            </w:r>
            <w:r w:rsidR="00BD4C73">
              <w:rPr>
                <w:i/>
                <w:color w:val="000000" w:themeColor="text1"/>
                <w:sz w:val="28"/>
                <w:szCs w:val="28"/>
              </w:rPr>
              <w:t>.</w:t>
            </w:r>
          </w:p>
        </w:tc>
      </w:tr>
    </w:tbl>
    <w:p w:rsidR="0056469C" w:rsidRDefault="0056469C" w:rsidP="007D1725">
      <w:pPr>
        <w:rPr>
          <w:b/>
          <w:sz w:val="28"/>
          <w:szCs w:val="28"/>
        </w:rPr>
      </w:pPr>
    </w:p>
    <w:p w:rsidR="00C25637" w:rsidRPr="007D1725" w:rsidRDefault="00C25637" w:rsidP="007D1725">
      <w:pPr>
        <w:rPr>
          <w:b/>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509"/>
        <w:gridCol w:w="6259"/>
      </w:tblGrid>
      <w:tr w:rsidR="00C31A92" w:rsidRPr="007D1725" w:rsidTr="00334FBD">
        <w:tc>
          <w:tcPr>
            <w:tcW w:w="9344" w:type="dxa"/>
            <w:gridSpan w:val="3"/>
          </w:tcPr>
          <w:p w:rsidR="00C31A92" w:rsidRPr="007D1725" w:rsidRDefault="00C31A92" w:rsidP="00E14B7E">
            <w:pPr>
              <w:jc w:val="center"/>
              <w:rPr>
                <w:b/>
                <w:sz w:val="28"/>
                <w:szCs w:val="28"/>
              </w:rPr>
            </w:pPr>
            <w:r w:rsidRPr="007D1725">
              <w:rPr>
                <w:b/>
                <w:sz w:val="28"/>
                <w:szCs w:val="28"/>
              </w:rPr>
              <w:t>II</w:t>
            </w:r>
            <w:r w:rsidR="006C4DC1" w:rsidRPr="007D1725">
              <w:rPr>
                <w:b/>
                <w:sz w:val="28"/>
                <w:szCs w:val="28"/>
              </w:rPr>
              <w:t>.</w:t>
            </w:r>
            <w:r w:rsidRPr="007D1725">
              <w:rPr>
                <w:b/>
                <w:sz w:val="28"/>
                <w:szCs w:val="28"/>
              </w:rPr>
              <w:t xml:space="preserve"> Tiesību </w:t>
            </w:r>
            <w:smartTag w:uri="schemas-tilde-lv/tildestengine" w:element="veidnes">
              <w:smartTagPr>
                <w:attr w:name="text" w:val="akta"/>
                <w:attr w:name="id" w:val="-1"/>
                <w:attr w:name="baseform" w:val="akt|s"/>
              </w:smartTagPr>
              <w:r w:rsidRPr="007D1725">
                <w:rPr>
                  <w:b/>
                  <w:sz w:val="28"/>
                  <w:szCs w:val="28"/>
                </w:rPr>
                <w:t>akta</w:t>
              </w:r>
            </w:smartTag>
            <w:r w:rsidRPr="007D1725">
              <w:rPr>
                <w:b/>
                <w:sz w:val="28"/>
                <w:szCs w:val="28"/>
              </w:rPr>
              <w:t xml:space="preserve"> projekta ietekme uz sabiedrību</w:t>
            </w:r>
          </w:p>
        </w:tc>
      </w:tr>
      <w:tr w:rsidR="00C31A92" w:rsidRPr="007D1725" w:rsidTr="00250CC9">
        <w:tc>
          <w:tcPr>
            <w:tcW w:w="576" w:type="dxa"/>
          </w:tcPr>
          <w:p w:rsidR="00C31A92" w:rsidRPr="007D1725" w:rsidRDefault="00C31A92" w:rsidP="00E14B7E">
            <w:pPr>
              <w:rPr>
                <w:sz w:val="28"/>
                <w:szCs w:val="28"/>
              </w:rPr>
            </w:pPr>
            <w:r w:rsidRPr="007D1725">
              <w:rPr>
                <w:sz w:val="28"/>
                <w:szCs w:val="28"/>
              </w:rPr>
              <w:t>1.</w:t>
            </w:r>
          </w:p>
        </w:tc>
        <w:tc>
          <w:tcPr>
            <w:tcW w:w="2509" w:type="dxa"/>
          </w:tcPr>
          <w:p w:rsidR="00C31A92" w:rsidRPr="007D1725" w:rsidRDefault="00C31A92" w:rsidP="001B179B">
            <w:pPr>
              <w:jc w:val="both"/>
              <w:rPr>
                <w:sz w:val="28"/>
                <w:szCs w:val="28"/>
              </w:rPr>
            </w:pPr>
            <w:r w:rsidRPr="007D1725">
              <w:rPr>
                <w:sz w:val="28"/>
                <w:szCs w:val="28"/>
              </w:rPr>
              <w:t>Sabiedrības mērķgrupa</w:t>
            </w:r>
          </w:p>
        </w:tc>
        <w:tc>
          <w:tcPr>
            <w:tcW w:w="6259" w:type="dxa"/>
          </w:tcPr>
          <w:p w:rsidR="00020659" w:rsidRDefault="001944DB" w:rsidP="008C44C0">
            <w:pPr>
              <w:jc w:val="both"/>
              <w:rPr>
                <w:sz w:val="28"/>
                <w:szCs w:val="28"/>
                <w:lang w:eastAsia="en-US"/>
              </w:rPr>
            </w:pPr>
            <w:r>
              <w:rPr>
                <w:lang w:eastAsia="en-US"/>
              </w:rPr>
              <w:t xml:space="preserve">  </w:t>
            </w:r>
            <w:r w:rsidR="00A92CEA" w:rsidRPr="008D6627">
              <w:rPr>
                <w:sz w:val="28"/>
                <w:szCs w:val="28"/>
                <w:lang w:eastAsia="en-US"/>
              </w:rPr>
              <w:t>Valsts  un  pašvaldības  iestādes, kuras īsteno pirmskolas izglītības programmu, sniedz bērnu uzraudzības pakalpojumus (atbilstoši IZM datu bāzes informācijai  2012./2013.m.g.   reģistrētas  993  izglītības  iestādes,  kas  īsteno</w:t>
            </w:r>
            <w:r w:rsidR="00A92CEA" w:rsidRPr="008D6627">
              <w:rPr>
                <w:sz w:val="28"/>
                <w:szCs w:val="28"/>
                <w:lang w:eastAsia="en-US"/>
              </w:rPr>
              <w:br/>
              <w:t>pirmsskolas   izglītības   programmu,  t.sk.,  pirmsskolas izglītības iestādes,  vispārējās  izglītības iestādes,  speciālās izglītības iestāde</w:t>
            </w:r>
            <w:r w:rsidR="008C44C0">
              <w:rPr>
                <w:sz w:val="28"/>
                <w:szCs w:val="28"/>
                <w:lang w:eastAsia="en-US"/>
              </w:rPr>
              <w:t xml:space="preserve">s), tai skaitā arī Ieslodzījumu vietu pārvaldes Iļģuciema cietuma </w:t>
            </w:r>
            <w:r w:rsidR="008C44C0">
              <w:rPr>
                <w:sz w:val="28"/>
                <w:szCs w:val="28"/>
                <w:lang w:eastAsia="en-US"/>
              </w:rPr>
              <w:lastRenderedPageBreak/>
              <w:t xml:space="preserve">bērnu pieskatīšanas iestāde. </w:t>
            </w:r>
            <w:r w:rsidR="00A92CEA" w:rsidRPr="008D6627">
              <w:rPr>
                <w:sz w:val="28"/>
                <w:szCs w:val="28"/>
                <w:lang w:eastAsia="en-US"/>
              </w:rPr>
              <w:br/>
            </w:r>
            <w:r w:rsidRPr="008D6627">
              <w:rPr>
                <w:sz w:val="28"/>
                <w:szCs w:val="28"/>
                <w:lang w:eastAsia="en-US"/>
              </w:rPr>
              <w:t xml:space="preserve">  </w:t>
            </w:r>
            <w:r w:rsidR="00A92CEA" w:rsidRPr="008D6627">
              <w:rPr>
                <w:sz w:val="28"/>
                <w:szCs w:val="28"/>
                <w:lang w:eastAsia="en-US"/>
              </w:rPr>
              <w:t>Komersanti  u</w:t>
            </w:r>
            <w:r w:rsidR="007512F6" w:rsidRPr="008D6627">
              <w:rPr>
                <w:sz w:val="28"/>
                <w:szCs w:val="28"/>
                <w:lang w:eastAsia="en-US"/>
              </w:rPr>
              <w:t>.c. juridiskās personas, kuras</w:t>
            </w:r>
            <w:r w:rsidR="00A92CEA" w:rsidRPr="008D6627">
              <w:rPr>
                <w:sz w:val="28"/>
                <w:szCs w:val="28"/>
                <w:lang w:eastAsia="en-US"/>
              </w:rPr>
              <w:t xml:space="preserve"> sniedz pakalpojumu (skaitu nav</w:t>
            </w:r>
            <w:r w:rsidR="00A92CEA" w:rsidRPr="008D6627">
              <w:rPr>
                <w:sz w:val="28"/>
                <w:szCs w:val="28"/>
                <w:lang w:eastAsia="en-US"/>
              </w:rPr>
              <w:br/>
              <w:t>iespējams  noteikt,  jo  komersantiem  Uzņēmumu  reģistrā  nav nepieciešams</w:t>
            </w:r>
            <w:r w:rsidR="00A92CEA" w:rsidRPr="008D6627">
              <w:rPr>
                <w:sz w:val="28"/>
                <w:szCs w:val="28"/>
                <w:lang w:eastAsia="en-US"/>
              </w:rPr>
              <w:br/>
              <w:t>norādīt  savu  darbības veidu), t.sk. bērnu attīstības centri,</w:t>
            </w:r>
            <w:r w:rsidR="00A92CEA" w:rsidRPr="008D6627">
              <w:rPr>
                <w:sz w:val="28"/>
                <w:szCs w:val="28"/>
                <w:lang w:eastAsia="en-US"/>
              </w:rPr>
              <w:br/>
              <w:t xml:space="preserve">rotaļu centri tirdzniecības vietās, </w:t>
            </w:r>
            <w:r w:rsidR="007512F6" w:rsidRPr="008D6627">
              <w:rPr>
                <w:sz w:val="28"/>
                <w:szCs w:val="28"/>
                <w:lang w:eastAsia="en-US"/>
              </w:rPr>
              <w:t>u.c.</w:t>
            </w:r>
            <w:r w:rsidR="007512F6" w:rsidRPr="008D6627">
              <w:rPr>
                <w:sz w:val="28"/>
                <w:szCs w:val="28"/>
                <w:lang w:eastAsia="en-US"/>
              </w:rPr>
              <w:br/>
            </w:r>
            <w:r w:rsidRPr="008D6627">
              <w:rPr>
                <w:sz w:val="28"/>
                <w:szCs w:val="28"/>
                <w:lang w:eastAsia="en-US"/>
              </w:rPr>
              <w:t xml:space="preserve">  </w:t>
            </w:r>
            <w:r w:rsidR="007512F6" w:rsidRPr="008D6627">
              <w:rPr>
                <w:sz w:val="28"/>
                <w:szCs w:val="28"/>
                <w:lang w:eastAsia="en-US"/>
              </w:rPr>
              <w:t>F</w:t>
            </w:r>
            <w:r w:rsidR="009C545E" w:rsidRPr="008D6627">
              <w:rPr>
                <w:sz w:val="28"/>
                <w:szCs w:val="28"/>
                <w:lang w:eastAsia="en-US"/>
              </w:rPr>
              <w:t>iziskā</w:t>
            </w:r>
            <w:r w:rsidR="00A92CEA" w:rsidRPr="008D6627">
              <w:rPr>
                <w:sz w:val="28"/>
                <w:szCs w:val="28"/>
                <w:lang w:eastAsia="en-US"/>
              </w:rPr>
              <w:t>s personas, t.sk., individuāl</w:t>
            </w:r>
            <w:r w:rsidR="009C545E" w:rsidRPr="008D6627">
              <w:rPr>
                <w:sz w:val="28"/>
                <w:szCs w:val="28"/>
                <w:lang w:eastAsia="en-US"/>
              </w:rPr>
              <w:t>ie</w:t>
            </w:r>
            <w:r w:rsidR="00A92CEA" w:rsidRPr="008D6627">
              <w:rPr>
                <w:sz w:val="28"/>
                <w:szCs w:val="28"/>
                <w:lang w:eastAsia="en-US"/>
              </w:rPr>
              <w:t xml:space="preserve"> komersant</w:t>
            </w:r>
            <w:r w:rsidR="009C545E" w:rsidRPr="008D6627">
              <w:rPr>
                <w:sz w:val="28"/>
                <w:szCs w:val="28"/>
                <w:lang w:eastAsia="en-US"/>
              </w:rPr>
              <w:t>i, saimnieciskās darbības</w:t>
            </w:r>
            <w:r w:rsidR="009C545E" w:rsidRPr="008D6627">
              <w:rPr>
                <w:sz w:val="28"/>
                <w:szCs w:val="28"/>
                <w:lang w:eastAsia="en-US"/>
              </w:rPr>
              <w:br/>
              <w:t>veicēji</w:t>
            </w:r>
            <w:r w:rsidR="00A92CEA" w:rsidRPr="008D6627">
              <w:rPr>
                <w:sz w:val="28"/>
                <w:szCs w:val="28"/>
                <w:lang w:eastAsia="en-US"/>
              </w:rPr>
              <w:t xml:space="preserve"> vai pašnodarbinātā</w:t>
            </w:r>
            <w:r w:rsidR="009C545E" w:rsidRPr="008D6627">
              <w:rPr>
                <w:sz w:val="28"/>
                <w:szCs w:val="28"/>
                <w:lang w:eastAsia="en-US"/>
              </w:rPr>
              <w:t>s</w:t>
            </w:r>
            <w:r w:rsidR="00A92CEA" w:rsidRPr="008D6627">
              <w:rPr>
                <w:sz w:val="28"/>
                <w:szCs w:val="28"/>
                <w:lang w:eastAsia="en-US"/>
              </w:rPr>
              <w:t xml:space="preserve"> persona</w:t>
            </w:r>
            <w:r w:rsidR="009C545E" w:rsidRPr="008D6627">
              <w:rPr>
                <w:sz w:val="28"/>
                <w:szCs w:val="28"/>
                <w:lang w:eastAsia="en-US"/>
              </w:rPr>
              <w:t>s</w:t>
            </w:r>
            <w:r w:rsidR="00A92CEA" w:rsidRPr="008D6627">
              <w:rPr>
                <w:sz w:val="28"/>
                <w:szCs w:val="28"/>
                <w:lang w:eastAsia="en-US"/>
              </w:rPr>
              <w:t>, kas sniedz</w:t>
            </w:r>
            <w:r w:rsidR="00A92CEA" w:rsidRPr="008D6627">
              <w:rPr>
                <w:sz w:val="28"/>
                <w:szCs w:val="28"/>
                <w:lang w:eastAsia="en-US"/>
              </w:rPr>
              <w:br/>
              <w:t>pakalpojumu.</w:t>
            </w:r>
          </w:p>
          <w:p w:rsidR="008C44C0" w:rsidRPr="008D6627" w:rsidRDefault="008C44C0" w:rsidP="008C44C0">
            <w:pPr>
              <w:jc w:val="both"/>
              <w:rPr>
                <w:sz w:val="28"/>
                <w:szCs w:val="28"/>
              </w:rPr>
            </w:pPr>
          </w:p>
        </w:tc>
      </w:tr>
      <w:tr w:rsidR="00C31A92" w:rsidRPr="007D1725" w:rsidTr="00250CC9">
        <w:tc>
          <w:tcPr>
            <w:tcW w:w="576" w:type="dxa"/>
          </w:tcPr>
          <w:p w:rsidR="00C31A92" w:rsidRPr="007D1725" w:rsidRDefault="00C31A92" w:rsidP="00E14B7E">
            <w:pPr>
              <w:rPr>
                <w:sz w:val="28"/>
                <w:szCs w:val="28"/>
              </w:rPr>
            </w:pPr>
            <w:r w:rsidRPr="007D1725">
              <w:rPr>
                <w:sz w:val="28"/>
                <w:szCs w:val="28"/>
              </w:rPr>
              <w:lastRenderedPageBreak/>
              <w:t xml:space="preserve">2. </w:t>
            </w:r>
          </w:p>
        </w:tc>
        <w:tc>
          <w:tcPr>
            <w:tcW w:w="2509" w:type="dxa"/>
          </w:tcPr>
          <w:p w:rsidR="00C31A92" w:rsidRPr="007D1725" w:rsidRDefault="00C31A92" w:rsidP="001B179B">
            <w:pPr>
              <w:jc w:val="both"/>
              <w:rPr>
                <w:sz w:val="28"/>
                <w:szCs w:val="28"/>
              </w:rPr>
            </w:pPr>
            <w:r w:rsidRPr="007D1725">
              <w:rPr>
                <w:sz w:val="28"/>
                <w:szCs w:val="28"/>
              </w:rPr>
              <w:t>Citas sabiedrības grupas (bez mērķgrupas), kuras tiesiskais regulējum</w:t>
            </w:r>
            <w:r w:rsidR="00ED6372" w:rsidRPr="007D1725">
              <w:rPr>
                <w:sz w:val="28"/>
                <w:szCs w:val="28"/>
              </w:rPr>
              <w:t>s</w:t>
            </w:r>
            <w:r w:rsidRPr="007D1725">
              <w:rPr>
                <w:sz w:val="28"/>
                <w:szCs w:val="28"/>
              </w:rPr>
              <w:t xml:space="preserve"> arī ietekmē vai varētu ietekmēt</w:t>
            </w:r>
          </w:p>
        </w:tc>
        <w:tc>
          <w:tcPr>
            <w:tcW w:w="6259" w:type="dxa"/>
          </w:tcPr>
          <w:p w:rsidR="00C31A92" w:rsidRDefault="001944DB" w:rsidP="00166F0B">
            <w:pPr>
              <w:pStyle w:val="naiskr"/>
              <w:spacing w:before="0" w:after="0"/>
              <w:jc w:val="both"/>
              <w:rPr>
                <w:color w:val="000000"/>
                <w:sz w:val="28"/>
                <w:szCs w:val="28"/>
              </w:rPr>
            </w:pPr>
            <w:r>
              <w:rPr>
                <w:color w:val="000000"/>
                <w:sz w:val="28"/>
                <w:szCs w:val="28"/>
              </w:rPr>
              <w:t xml:space="preserve"> </w:t>
            </w:r>
            <w:r w:rsidR="005A3CB2">
              <w:rPr>
                <w:color w:val="000000"/>
                <w:sz w:val="28"/>
                <w:szCs w:val="28"/>
              </w:rPr>
              <w:t>Ģimenes ar bērniem, kuri</w:t>
            </w:r>
            <w:r w:rsidR="0058587D">
              <w:rPr>
                <w:color w:val="000000"/>
                <w:sz w:val="28"/>
                <w:szCs w:val="28"/>
              </w:rPr>
              <w:t xml:space="preserve"> apmeklē pirmsskolas izglītības iestādes vai izmanto bērnu uzraudzības pakalpojumus (skaits nav nosakāms)</w:t>
            </w:r>
            <w:r w:rsidR="00166F0B" w:rsidRPr="007D1725">
              <w:rPr>
                <w:color w:val="000000"/>
                <w:sz w:val="28"/>
                <w:szCs w:val="28"/>
              </w:rPr>
              <w:t>.</w:t>
            </w:r>
          </w:p>
          <w:p w:rsidR="00A92CEA" w:rsidRPr="00A92CEA" w:rsidRDefault="00A92CEA" w:rsidP="00A92CEA">
            <w:pPr>
              <w:pStyle w:val="naiskr"/>
              <w:spacing w:before="0" w:after="0"/>
              <w:jc w:val="both"/>
              <w:rPr>
                <w:color w:val="000000"/>
                <w:sz w:val="28"/>
                <w:szCs w:val="28"/>
              </w:rPr>
            </w:pPr>
          </w:p>
        </w:tc>
      </w:tr>
      <w:tr w:rsidR="00C31A92" w:rsidRPr="007D1725" w:rsidTr="00250CC9">
        <w:tc>
          <w:tcPr>
            <w:tcW w:w="576" w:type="dxa"/>
          </w:tcPr>
          <w:p w:rsidR="00C31A92" w:rsidRPr="007D1725" w:rsidRDefault="00C31A92" w:rsidP="00E14B7E">
            <w:pPr>
              <w:rPr>
                <w:sz w:val="28"/>
                <w:szCs w:val="28"/>
              </w:rPr>
            </w:pPr>
            <w:r w:rsidRPr="007D1725">
              <w:rPr>
                <w:sz w:val="28"/>
                <w:szCs w:val="28"/>
              </w:rPr>
              <w:t xml:space="preserve">3. </w:t>
            </w:r>
          </w:p>
        </w:tc>
        <w:tc>
          <w:tcPr>
            <w:tcW w:w="2509" w:type="dxa"/>
          </w:tcPr>
          <w:p w:rsidR="00C31A92" w:rsidRPr="007D1725" w:rsidRDefault="00C31A92" w:rsidP="001B179B">
            <w:pPr>
              <w:jc w:val="both"/>
              <w:rPr>
                <w:sz w:val="28"/>
                <w:szCs w:val="28"/>
              </w:rPr>
            </w:pPr>
            <w:r w:rsidRPr="007D1725">
              <w:rPr>
                <w:sz w:val="28"/>
                <w:szCs w:val="28"/>
              </w:rPr>
              <w:t>Tiesiskā regulējuma finansiālā ietekme</w:t>
            </w:r>
          </w:p>
        </w:tc>
        <w:tc>
          <w:tcPr>
            <w:tcW w:w="6259" w:type="dxa"/>
          </w:tcPr>
          <w:p w:rsidR="004A7FEE" w:rsidRPr="007D1725" w:rsidRDefault="00A26E4C" w:rsidP="00360F9B">
            <w:pPr>
              <w:jc w:val="both"/>
              <w:rPr>
                <w:color w:val="000000"/>
                <w:sz w:val="28"/>
                <w:szCs w:val="28"/>
                <w:lang w:eastAsia="en-US"/>
              </w:rPr>
            </w:pPr>
            <w:r w:rsidRPr="007D1725">
              <w:rPr>
                <w:color w:val="000000"/>
                <w:sz w:val="28"/>
                <w:szCs w:val="28"/>
                <w:lang w:eastAsia="en-US"/>
              </w:rPr>
              <w:t xml:space="preserve">   </w:t>
            </w:r>
            <w:r w:rsidR="00360F9B" w:rsidRPr="007D1725">
              <w:rPr>
                <w:color w:val="000000"/>
                <w:sz w:val="28"/>
                <w:szCs w:val="28"/>
                <w:lang w:eastAsia="en-US"/>
              </w:rPr>
              <w:t>Veselības inspekcija papildus pirmsskolas</w:t>
            </w:r>
            <w:r w:rsidR="00E7045F">
              <w:rPr>
                <w:color w:val="000000"/>
                <w:sz w:val="28"/>
                <w:szCs w:val="28"/>
                <w:lang w:eastAsia="en-US"/>
              </w:rPr>
              <w:t xml:space="preserve"> izglītības</w:t>
            </w:r>
            <w:r w:rsidR="00360F9B" w:rsidRPr="007D1725">
              <w:rPr>
                <w:color w:val="000000"/>
                <w:sz w:val="28"/>
                <w:szCs w:val="28"/>
                <w:lang w:eastAsia="en-US"/>
              </w:rPr>
              <w:t xml:space="preserve"> iestāžu uzraudzībai veiks arī bērnu uz</w:t>
            </w:r>
            <w:r w:rsidR="00C4744C">
              <w:rPr>
                <w:color w:val="000000"/>
                <w:sz w:val="28"/>
                <w:szCs w:val="28"/>
                <w:lang w:eastAsia="en-US"/>
              </w:rPr>
              <w:t xml:space="preserve">raudzības pakalpojumu </w:t>
            </w:r>
            <w:r w:rsidR="00360F9B" w:rsidRPr="007D1725">
              <w:rPr>
                <w:color w:val="000000"/>
                <w:sz w:val="28"/>
                <w:szCs w:val="28"/>
                <w:lang w:eastAsia="en-US"/>
              </w:rPr>
              <w:t xml:space="preserve"> uzraudzību</w:t>
            </w:r>
            <w:r w:rsidR="004A7FEE" w:rsidRPr="007D1725">
              <w:rPr>
                <w:color w:val="000000"/>
                <w:sz w:val="28"/>
                <w:szCs w:val="28"/>
                <w:lang w:eastAsia="en-US"/>
              </w:rPr>
              <w:t xml:space="preserve"> esošā budžeta ietvaros.  </w:t>
            </w:r>
          </w:p>
        </w:tc>
      </w:tr>
      <w:tr w:rsidR="00C31A92" w:rsidRPr="007D1725" w:rsidTr="00250CC9">
        <w:tc>
          <w:tcPr>
            <w:tcW w:w="576" w:type="dxa"/>
          </w:tcPr>
          <w:p w:rsidR="00C31A92" w:rsidRPr="007D1725" w:rsidRDefault="00C31A92" w:rsidP="00E14B7E">
            <w:pPr>
              <w:rPr>
                <w:sz w:val="28"/>
                <w:szCs w:val="28"/>
              </w:rPr>
            </w:pPr>
            <w:r w:rsidRPr="007D1725">
              <w:rPr>
                <w:sz w:val="28"/>
                <w:szCs w:val="28"/>
              </w:rPr>
              <w:t>4.</w:t>
            </w:r>
          </w:p>
        </w:tc>
        <w:tc>
          <w:tcPr>
            <w:tcW w:w="2509" w:type="dxa"/>
          </w:tcPr>
          <w:p w:rsidR="00C31A92" w:rsidRPr="007D1725" w:rsidRDefault="00C31A92" w:rsidP="001B179B">
            <w:pPr>
              <w:jc w:val="both"/>
              <w:rPr>
                <w:sz w:val="28"/>
                <w:szCs w:val="28"/>
              </w:rPr>
            </w:pPr>
            <w:r w:rsidRPr="007D1725">
              <w:rPr>
                <w:sz w:val="28"/>
                <w:szCs w:val="28"/>
              </w:rPr>
              <w:t>Tiesiskā regulējuma nefinansiālā ietekme</w:t>
            </w:r>
          </w:p>
        </w:tc>
        <w:tc>
          <w:tcPr>
            <w:tcW w:w="6259" w:type="dxa"/>
          </w:tcPr>
          <w:p w:rsidR="00E07085" w:rsidRPr="007D1725" w:rsidRDefault="00A26E4C" w:rsidP="00B12F0A">
            <w:pPr>
              <w:jc w:val="both"/>
              <w:rPr>
                <w:sz w:val="28"/>
                <w:szCs w:val="28"/>
              </w:rPr>
            </w:pPr>
            <w:r w:rsidRPr="007D1725">
              <w:rPr>
                <w:sz w:val="28"/>
                <w:szCs w:val="28"/>
              </w:rPr>
              <w:t xml:space="preserve">   </w:t>
            </w:r>
            <w:r w:rsidR="00BC7F48" w:rsidRPr="007D1725">
              <w:rPr>
                <w:sz w:val="28"/>
                <w:szCs w:val="28"/>
              </w:rPr>
              <w:t>J</w:t>
            </w:r>
            <w:r w:rsidR="00FE6A55" w:rsidRPr="007D1725">
              <w:rPr>
                <w:sz w:val="28"/>
                <w:szCs w:val="28"/>
              </w:rPr>
              <w:t xml:space="preserve">aunie noteikumi noteiks </w:t>
            </w:r>
            <w:r w:rsidR="00BC7F48" w:rsidRPr="007D1725">
              <w:rPr>
                <w:sz w:val="28"/>
                <w:szCs w:val="28"/>
              </w:rPr>
              <w:t xml:space="preserve">higiēnas prasības ne tikai pirmsskolas </w:t>
            </w:r>
            <w:r w:rsidR="00003DB8">
              <w:rPr>
                <w:sz w:val="28"/>
                <w:szCs w:val="28"/>
              </w:rPr>
              <w:t xml:space="preserve">izglītības </w:t>
            </w:r>
            <w:r w:rsidR="00BC7F48" w:rsidRPr="007D1725">
              <w:rPr>
                <w:sz w:val="28"/>
                <w:szCs w:val="28"/>
              </w:rPr>
              <w:t xml:space="preserve">iestādēm, bet </w:t>
            </w:r>
            <w:r w:rsidR="00FE6A55" w:rsidRPr="007D1725">
              <w:rPr>
                <w:sz w:val="28"/>
                <w:szCs w:val="28"/>
              </w:rPr>
              <w:t>ar</w:t>
            </w:r>
            <w:r w:rsidR="008D4D54" w:rsidRPr="007D1725">
              <w:rPr>
                <w:sz w:val="28"/>
                <w:szCs w:val="28"/>
              </w:rPr>
              <w:t>ī</w:t>
            </w:r>
            <w:r w:rsidR="00FE6A55" w:rsidRPr="007D1725">
              <w:rPr>
                <w:sz w:val="28"/>
                <w:szCs w:val="28"/>
              </w:rPr>
              <w:t xml:space="preserve"> bērnu uzraudzības pakalpojumu sniedzējiem</w:t>
            </w:r>
            <w:r w:rsidR="008D4D54" w:rsidRPr="007D1725">
              <w:rPr>
                <w:sz w:val="28"/>
                <w:szCs w:val="28"/>
              </w:rPr>
              <w:t>, tādā veidā samazinot</w:t>
            </w:r>
            <w:r w:rsidR="00E07085" w:rsidRPr="00E07085">
              <w:rPr>
                <w:sz w:val="28"/>
                <w:szCs w:val="28"/>
              </w:rPr>
              <w:t xml:space="preserve"> risku bērnu veselībai</w:t>
            </w:r>
            <w:r w:rsidR="00E07085" w:rsidRPr="007D1725">
              <w:rPr>
                <w:sz w:val="28"/>
                <w:szCs w:val="28"/>
              </w:rPr>
              <w:t xml:space="preserve"> </w:t>
            </w:r>
            <w:r w:rsidR="004A3AD5" w:rsidRPr="007D1725">
              <w:rPr>
                <w:sz w:val="28"/>
                <w:szCs w:val="28"/>
              </w:rPr>
              <w:t>un nodrošinot higiēnas un drošības prasībām atbilstošu vidi</w:t>
            </w:r>
            <w:r w:rsidR="00100E00">
              <w:rPr>
                <w:sz w:val="28"/>
                <w:szCs w:val="28"/>
              </w:rPr>
              <w:t xml:space="preserve"> </w:t>
            </w:r>
            <w:r w:rsidR="00313ECD">
              <w:rPr>
                <w:sz w:val="28"/>
                <w:szCs w:val="28"/>
              </w:rPr>
              <w:t>bērniem</w:t>
            </w:r>
            <w:r w:rsidR="00B12F0A">
              <w:rPr>
                <w:sz w:val="28"/>
                <w:szCs w:val="28"/>
              </w:rPr>
              <w:t>, kā arī nodrošinot godīgu konkurenci un vienādas prasības pirmsskolas izglītības iestādēm un bērnu uzraudzības pakalpojumu sniedzējiem.</w:t>
            </w:r>
          </w:p>
        </w:tc>
      </w:tr>
      <w:tr w:rsidR="00897B22" w:rsidRPr="007D1725" w:rsidTr="00250CC9">
        <w:tc>
          <w:tcPr>
            <w:tcW w:w="576" w:type="dxa"/>
          </w:tcPr>
          <w:p w:rsidR="00897B22" w:rsidRPr="007D1725" w:rsidRDefault="00897B22" w:rsidP="00E14B7E">
            <w:pPr>
              <w:rPr>
                <w:sz w:val="28"/>
                <w:szCs w:val="28"/>
              </w:rPr>
            </w:pPr>
            <w:r w:rsidRPr="007D1725">
              <w:rPr>
                <w:sz w:val="28"/>
                <w:szCs w:val="28"/>
              </w:rPr>
              <w:t>5.</w:t>
            </w:r>
          </w:p>
        </w:tc>
        <w:tc>
          <w:tcPr>
            <w:tcW w:w="2509" w:type="dxa"/>
          </w:tcPr>
          <w:p w:rsidR="00897B22" w:rsidRPr="007D1725" w:rsidRDefault="00897B22" w:rsidP="001B179B">
            <w:pPr>
              <w:jc w:val="both"/>
              <w:rPr>
                <w:sz w:val="28"/>
                <w:szCs w:val="28"/>
              </w:rPr>
            </w:pPr>
            <w:r w:rsidRPr="007D1725">
              <w:rPr>
                <w:sz w:val="28"/>
                <w:szCs w:val="28"/>
              </w:rPr>
              <w:t>Administratīvās procedūras raksturojums</w:t>
            </w:r>
          </w:p>
        </w:tc>
        <w:tc>
          <w:tcPr>
            <w:tcW w:w="6259" w:type="dxa"/>
          </w:tcPr>
          <w:p w:rsidR="0084059B" w:rsidRPr="007D1725" w:rsidRDefault="00A26E4C" w:rsidP="004F4A6E">
            <w:pPr>
              <w:jc w:val="both"/>
              <w:rPr>
                <w:sz w:val="28"/>
                <w:szCs w:val="28"/>
              </w:rPr>
            </w:pPr>
            <w:r w:rsidRPr="007D1725">
              <w:rPr>
                <w:bCs/>
                <w:sz w:val="28"/>
                <w:szCs w:val="28"/>
              </w:rPr>
              <w:t xml:space="preserve"> </w:t>
            </w:r>
            <w:r w:rsidR="001944DB">
              <w:rPr>
                <w:bCs/>
                <w:sz w:val="28"/>
                <w:szCs w:val="28"/>
              </w:rPr>
              <w:t xml:space="preserve">  </w:t>
            </w:r>
            <w:r w:rsidR="00241832">
              <w:rPr>
                <w:bCs/>
                <w:sz w:val="28"/>
                <w:szCs w:val="28"/>
              </w:rPr>
              <w:t xml:space="preserve">Ar noteikumu projektu tiks noteikts, </w:t>
            </w:r>
            <w:r w:rsidR="00D36C0F">
              <w:rPr>
                <w:bCs/>
                <w:sz w:val="28"/>
                <w:szCs w:val="28"/>
              </w:rPr>
              <w:t>ka</w:t>
            </w:r>
            <w:r w:rsidR="00241832">
              <w:rPr>
                <w:bCs/>
                <w:sz w:val="28"/>
                <w:szCs w:val="28"/>
              </w:rPr>
              <w:t xml:space="preserve"> pielāgotām</w:t>
            </w:r>
            <w:r w:rsidR="00D36C0F">
              <w:rPr>
                <w:bCs/>
                <w:sz w:val="28"/>
                <w:szCs w:val="28"/>
              </w:rPr>
              <w:t xml:space="preserve"> ēkām, kurās paredzēts </w:t>
            </w:r>
            <w:r w:rsidR="00003DB8">
              <w:rPr>
                <w:bCs/>
                <w:sz w:val="28"/>
                <w:szCs w:val="28"/>
              </w:rPr>
              <w:t xml:space="preserve">ierīkot pirmsskolas izglītības iestādi vai </w:t>
            </w:r>
            <w:r w:rsidR="00D36C0F">
              <w:rPr>
                <w:bCs/>
                <w:sz w:val="28"/>
                <w:szCs w:val="28"/>
              </w:rPr>
              <w:t xml:space="preserve">sniegt bērnu uzraudzības pakalpojumu, </w:t>
            </w:r>
            <w:r w:rsidR="00241832">
              <w:rPr>
                <w:bCs/>
                <w:sz w:val="28"/>
                <w:szCs w:val="28"/>
              </w:rPr>
              <w:t>būs nepieciešams Veselības inspekcijas higiēnas prasību novērt</w:t>
            </w:r>
            <w:r w:rsidR="00D36C0F">
              <w:rPr>
                <w:bCs/>
                <w:sz w:val="28"/>
                <w:szCs w:val="28"/>
              </w:rPr>
              <w:t>ējums. Pa</w:t>
            </w:r>
            <w:r w:rsidR="00025BF2">
              <w:rPr>
                <w:bCs/>
                <w:sz w:val="28"/>
                <w:szCs w:val="28"/>
              </w:rPr>
              <w:t>m</w:t>
            </w:r>
            <w:r w:rsidR="0056481E">
              <w:rPr>
                <w:bCs/>
                <w:sz w:val="28"/>
                <w:szCs w:val="28"/>
              </w:rPr>
              <w:t>atojoties uz pakalpojuma sniedzēja</w:t>
            </w:r>
            <w:r w:rsidR="00D36C0F">
              <w:rPr>
                <w:bCs/>
                <w:sz w:val="28"/>
                <w:szCs w:val="28"/>
              </w:rPr>
              <w:t xml:space="preserve"> iesniegumu, Veselības</w:t>
            </w:r>
            <w:r w:rsidR="00534656">
              <w:rPr>
                <w:bCs/>
                <w:sz w:val="28"/>
                <w:szCs w:val="28"/>
              </w:rPr>
              <w:t xml:space="preserve"> inspekcijas amatpersonas veiks</w:t>
            </w:r>
            <w:r w:rsidR="00D36C0F">
              <w:rPr>
                <w:bCs/>
                <w:sz w:val="28"/>
                <w:szCs w:val="28"/>
              </w:rPr>
              <w:t xml:space="preserve"> ēkas un telpu </w:t>
            </w:r>
            <w:r w:rsidR="00534656">
              <w:rPr>
                <w:bCs/>
                <w:sz w:val="28"/>
                <w:szCs w:val="28"/>
              </w:rPr>
              <w:t xml:space="preserve">apskati un </w:t>
            </w:r>
            <w:r w:rsidR="00D36C0F">
              <w:rPr>
                <w:bCs/>
                <w:sz w:val="28"/>
                <w:szCs w:val="28"/>
              </w:rPr>
              <w:t>sniegs</w:t>
            </w:r>
            <w:r w:rsidR="00534656">
              <w:rPr>
                <w:bCs/>
                <w:sz w:val="28"/>
                <w:szCs w:val="28"/>
              </w:rPr>
              <w:t xml:space="preserve"> novērtējumu vai ēka un tās telpas atbilst higiēnas </w:t>
            </w:r>
            <w:r w:rsidR="0056481E">
              <w:rPr>
                <w:bCs/>
                <w:sz w:val="28"/>
                <w:szCs w:val="28"/>
              </w:rPr>
              <w:t xml:space="preserve">un drošības </w:t>
            </w:r>
            <w:r w:rsidR="00534656">
              <w:rPr>
                <w:bCs/>
                <w:sz w:val="28"/>
                <w:szCs w:val="28"/>
              </w:rPr>
              <w:t>prasībām</w:t>
            </w:r>
            <w:r w:rsidR="00B07E7A">
              <w:rPr>
                <w:bCs/>
                <w:sz w:val="28"/>
                <w:szCs w:val="28"/>
              </w:rPr>
              <w:t>, lai tajā atrastos pirmskolas izglītības iestāde vai tiktu sniegts bērnu uzraudzības pakalpojums</w:t>
            </w:r>
            <w:r w:rsidR="00B07E7A" w:rsidRPr="00116086">
              <w:rPr>
                <w:bCs/>
                <w:sz w:val="28"/>
                <w:szCs w:val="28"/>
              </w:rPr>
              <w:t>.</w:t>
            </w:r>
            <w:r w:rsidR="00D36C0F" w:rsidRPr="00116086">
              <w:rPr>
                <w:bCs/>
                <w:sz w:val="28"/>
                <w:szCs w:val="28"/>
              </w:rPr>
              <w:t xml:space="preserve"> </w:t>
            </w:r>
            <w:r w:rsidR="00EF2AFA" w:rsidRPr="00116086">
              <w:rPr>
                <w:bCs/>
                <w:sz w:val="28"/>
                <w:szCs w:val="28"/>
              </w:rPr>
              <w:t xml:space="preserve">Iepriekš minētais Veselības inspekcijas </w:t>
            </w:r>
            <w:r w:rsidR="00EF2AFA" w:rsidRPr="00116086">
              <w:rPr>
                <w:bCs/>
                <w:sz w:val="28"/>
                <w:szCs w:val="28"/>
              </w:rPr>
              <w:lastRenderedPageBreak/>
              <w:t>atzinums būs jāiesniedz</w:t>
            </w:r>
            <w:r w:rsidR="004F4A6E" w:rsidRPr="00116086">
              <w:rPr>
                <w:bCs/>
                <w:sz w:val="28"/>
                <w:szCs w:val="28"/>
              </w:rPr>
              <w:t>,</w:t>
            </w:r>
            <w:r w:rsidR="00EF2AFA" w:rsidRPr="00116086">
              <w:rPr>
                <w:bCs/>
                <w:sz w:val="28"/>
                <w:szCs w:val="28"/>
              </w:rPr>
              <w:t xml:space="preserve"> reģistrējot bērnu uzraudzības pakalpojumu</w:t>
            </w:r>
            <w:r w:rsidR="004F4A6E" w:rsidRPr="00116086">
              <w:rPr>
                <w:bCs/>
                <w:sz w:val="28"/>
                <w:szCs w:val="28"/>
              </w:rPr>
              <w:t>, atbilstoši LM noteikumos noteiktajam</w:t>
            </w:r>
            <w:r w:rsidR="00EF2AFA" w:rsidRPr="00116086">
              <w:rPr>
                <w:bCs/>
                <w:sz w:val="28"/>
                <w:szCs w:val="28"/>
              </w:rPr>
              <w:t xml:space="preserve">. Veselības </w:t>
            </w:r>
            <w:r w:rsidR="00534656" w:rsidRPr="00116086">
              <w:rPr>
                <w:bCs/>
                <w:sz w:val="28"/>
                <w:szCs w:val="28"/>
              </w:rPr>
              <w:t>inspekcijas novērtējums tiks sniegts bez maksas.</w:t>
            </w:r>
            <w:r w:rsidR="00241832">
              <w:rPr>
                <w:bCs/>
                <w:sz w:val="28"/>
                <w:szCs w:val="28"/>
              </w:rPr>
              <w:t xml:space="preserve">  </w:t>
            </w:r>
          </w:p>
        </w:tc>
      </w:tr>
      <w:tr w:rsidR="00897B22" w:rsidRPr="007D1725" w:rsidTr="00250CC9">
        <w:tc>
          <w:tcPr>
            <w:tcW w:w="576" w:type="dxa"/>
          </w:tcPr>
          <w:p w:rsidR="00897B22" w:rsidRPr="007D1725" w:rsidRDefault="00897B22" w:rsidP="00E14B7E">
            <w:pPr>
              <w:rPr>
                <w:sz w:val="28"/>
                <w:szCs w:val="28"/>
              </w:rPr>
            </w:pPr>
            <w:r w:rsidRPr="007D1725">
              <w:rPr>
                <w:sz w:val="28"/>
                <w:szCs w:val="28"/>
              </w:rPr>
              <w:lastRenderedPageBreak/>
              <w:t>6.</w:t>
            </w:r>
          </w:p>
        </w:tc>
        <w:tc>
          <w:tcPr>
            <w:tcW w:w="2509" w:type="dxa"/>
          </w:tcPr>
          <w:p w:rsidR="00897B22" w:rsidRPr="007D1725" w:rsidRDefault="00897B22" w:rsidP="00B11599">
            <w:pPr>
              <w:rPr>
                <w:sz w:val="28"/>
                <w:szCs w:val="28"/>
              </w:rPr>
            </w:pPr>
            <w:r w:rsidRPr="007D1725">
              <w:rPr>
                <w:sz w:val="28"/>
                <w:szCs w:val="28"/>
              </w:rPr>
              <w:t>Administratīvo izmaksu monetārs novērtējums</w:t>
            </w:r>
          </w:p>
        </w:tc>
        <w:tc>
          <w:tcPr>
            <w:tcW w:w="6259" w:type="dxa"/>
          </w:tcPr>
          <w:p w:rsidR="00897B22" w:rsidRPr="007D1725" w:rsidRDefault="001944DB" w:rsidP="00271862">
            <w:pPr>
              <w:rPr>
                <w:sz w:val="28"/>
                <w:szCs w:val="28"/>
              </w:rPr>
            </w:pPr>
            <w:r>
              <w:rPr>
                <w:sz w:val="28"/>
                <w:szCs w:val="28"/>
              </w:rPr>
              <w:t xml:space="preserve"> </w:t>
            </w:r>
            <w:r w:rsidR="00897B22" w:rsidRPr="007D1725">
              <w:rPr>
                <w:sz w:val="28"/>
                <w:szCs w:val="28"/>
              </w:rPr>
              <w:t>Projekts šo jomu neskar</w:t>
            </w:r>
          </w:p>
        </w:tc>
      </w:tr>
      <w:tr w:rsidR="00C31A92" w:rsidRPr="007D1725" w:rsidTr="00250CC9">
        <w:tc>
          <w:tcPr>
            <w:tcW w:w="576" w:type="dxa"/>
          </w:tcPr>
          <w:p w:rsidR="00C31A92" w:rsidRPr="007D1725" w:rsidRDefault="00C31A92" w:rsidP="00E14B7E">
            <w:pPr>
              <w:rPr>
                <w:sz w:val="28"/>
                <w:szCs w:val="28"/>
              </w:rPr>
            </w:pPr>
            <w:r w:rsidRPr="007D1725">
              <w:rPr>
                <w:sz w:val="28"/>
                <w:szCs w:val="28"/>
              </w:rPr>
              <w:t xml:space="preserve">7. </w:t>
            </w:r>
          </w:p>
        </w:tc>
        <w:tc>
          <w:tcPr>
            <w:tcW w:w="2509" w:type="dxa"/>
          </w:tcPr>
          <w:p w:rsidR="00C31A92" w:rsidRPr="007D1725" w:rsidRDefault="00C31A92" w:rsidP="001B179B">
            <w:pPr>
              <w:jc w:val="both"/>
              <w:rPr>
                <w:sz w:val="28"/>
                <w:szCs w:val="28"/>
              </w:rPr>
            </w:pPr>
            <w:r w:rsidRPr="007D1725">
              <w:rPr>
                <w:sz w:val="28"/>
                <w:szCs w:val="28"/>
              </w:rPr>
              <w:t>Cita informācija</w:t>
            </w:r>
          </w:p>
        </w:tc>
        <w:tc>
          <w:tcPr>
            <w:tcW w:w="6259" w:type="dxa"/>
          </w:tcPr>
          <w:p w:rsidR="00C31A92" w:rsidRPr="007D1725" w:rsidRDefault="001944DB" w:rsidP="005E5AC4">
            <w:pPr>
              <w:pStyle w:val="naiskr"/>
              <w:spacing w:before="0" w:after="0"/>
              <w:jc w:val="both"/>
              <w:rPr>
                <w:sz w:val="28"/>
                <w:szCs w:val="28"/>
              </w:rPr>
            </w:pPr>
            <w:r>
              <w:rPr>
                <w:sz w:val="28"/>
                <w:szCs w:val="28"/>
              </w:rPr>
              <w:t xml:space="preserve"> </w:t>
            </w:r>
            <w:r w:rsidR="006F0875" w:rsidRPr="007D1725">
              <w:rPr>
                <w:sz w:val="28"/>
                <w:szCs w:val="28"/>
              </w:rPr>
              <w:t>Nav</w:t>
            </w:r>
          </w:p>
        </w:tc>
      </w:tr>
    </w:tbl>
    <w:p w:rsidR="0056469C" w:rsidRDefault="0056469C" w:rsidP="00F9688C">
      <w:pPr>
        <w:rPr>
          <w:sz w:val="28"/>
          <w:szCs w:val="28"/>
        </w:rPr>
      </w:pPr>
    </w:p>
    <w:p w:rsidR="00C25637" w:rsidRPr="007D1725" w:rsidRDefault="00C25637" w:rsidP="00F9688C">
      <w:pPr>
        <w:rPr>
          <w:sz w:val="28"/>
          <w:szCs w:val="28"/>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8"/>
        <w:gridCol w:w="4535"/>
        <w:gridCol w:w="4253"/>
      </w:tblGrid>
      <w:tr w:rsidR="00264EDA" w:rsidRPr="007D1725" w:rsidTr="00264EDA">
        <w:tc>
          <w:tcPr>
            <w:tcW w:w="9356" w:type="dxa"/>
            <w:gridSpan w:val="3"/>
          </w:tcPr>
          <w:p w:rsidR="00264EDA" w:rsidRPr="007D1725" w:rsidRDefault="00264EDA" w:rsidP="00417F41">
            <w:pPr>
              <w:spacing w:before="200" w:after="120"/>
              <w:jc w:val="center"/>
              <w:rPr>
                <w:sz w:val="28"/>
                <w:szCs w:val="28"/>
              </w:rPr>
            </w:pPr>
            <w:r w:rsidRPr="007D1725">
              <w:rPr>
                <w:b/>
                <w:bCs/>
                <w:sz w:val="28"/>
                <w:szCs w:val="28"/>
              </w:rPr>
              <w:t>IV. Tiesību akta projekta ietekme uz spēkā esošo tiesību normu sistēmu</w:t>
            </w:r>
          </w:p>
        </w:tc>
      </w:tr>
      <w:tr w:rsidR="00264EDA" w:rsidRPr="007D1725" w:rsidTr="00264EDA">
        <w:tc>
          <w:tcPr>
            <w:tcW w:w="568" w:type="dxa"/>
          </w:tcPr>
          <w:p w:rsidR="00264EDA" w:rsidRPr="007D1725" w:rsidRDefault="00264EDA" w:rsidP="00417F41">
            <w:pPr>
              <w:spacing w:after="120"/>
              <w:rPr>
                <w:sz w:val="28"/>
                <w:szCs w:val="28"/>
              </w:rPr>
            </w:pPr>
            <w:r w:rsidRPr="007D1725">
              <w:rPr>
                <w:sz w:val="28"/>
                <w:szCs w:val="28"/>
              </w:rPr>
              <w:t>1.</w:t>
            </w:r>
          </w:p>
        </w:tc>
        <w:tc>
          <w:tcPr>
            <w:tcW w:w="4535" w:type="dxa"/>
          </w:tcPr>
          <w:p w:rsidR="00264EDA" w:rsidRPr="007D1725" w:rsidRDefault="00264EDA" w:rsidP="00417F41">
            <w:pPr>
              <w:pStyle w:val="tvhtml"/>
              <w:rPr>
                <w:rFonts w:ascii="Times New Roman" w:hAnsi="Times New Roman"/>
                <w:sz w:val="28"/>
                <w:szCs w:val="28"/>
              </w:rPr>
            </w:pPr>
            <w:r w:rsidRPr="007D1725">
              <w:rPr>
                <w:rFonts w:ascii="Times New Roman" w:hAnsi="Times New Roman"/>
                <w:sz w:val="28"/>
                <w:szCs w:val="28"/>
              </w:rPr>
              <w:t>Nepieciešamie saistītie tiesību aktu projekti</w:t>
            </w:r>
          </w:p>
        </w:tc>
        <w:tc>
          <w:tcPr>
            <w:tcW w:w="4253" w:type="dxa"/>
          </w:tcPr>
          <w:p w:rsidR="00264EDA" w:rsidRDefault="001944DB" w:rsidP="00264EDA">
            <w:pPr>
              <w:spacing w:after="120"/>
              <w:jc w:val="both"/>
              <w:rPr>
                <w:sz w:val="28"/>
                <w:szCs w:val="28"/>
              </w:rPr>
            </w:pPr>
            <w:r>
              <w:rPr>
                <w:sz w:val="28"/>
                <w:szCs w:val="28"/>
              </w:rPr>
              <w:t xml:space="preserve">  </w:t>
            </w:r>
            <w:r w:rsidR="00264EDA" w:rsidRPr="007D1725">
              <w:rPr>
                <w:sz w:val="28"/>
                <w:szCs w:val="28"/>
              </w:rPr>
              <w:t>Stājoties spēkā noteikumu projektam, jāatzīst par spēku zaudējušiem noteikumi Nr.596, jo iepriekš minēto noteikumu prasības tiek iekļautas jaunajā noteikumu projektā.</w:t>
            </w:r>
          </w:p>
          <w:p w:rsidR="0011745F" w:rsidRPr="00C25637" w:rsidRDefault="001944DB" w:rsidP="003E78CE">
            <w:pPr>
              <w:jc w:val="both"/>
              <w:rPr>
                <w:sz w:val="28"/>
                <w:szCs w:val="28"/>
              </w:rPr>
            </w:pPr>
            <w:r>
              <w:rPr>
                <w:sz w:val="28"/>
                <w:szCs w:val="28"/>
              </w:rPr>
              <w:t xml:space="preserve">  </w:t>
            </w:r>
          </w:p>
        </w:tc>
      </w:tr>
      <w:tr w:rsidR="00264EDA" w:rsidRPr="007D1725" w:rsidTr="00264EDA">
        <w:tc>
          <w:tcPr>
            <w:tcW w:w="568" w:type="dxa"/>
          </w:tcPr>
          <w:p w:rsidR="00264EDA" w:rsidRPr="007D1725" w:rsidRDefault="00264EDA" w:rsidP="00417F41">
            <w:pPr>
              <w:spacing w:after="120"/>
              <w:rPr>
                <w:sz w:val="28"/>
                <w:szCs w:val="28"/>
              </w:rPr>
            </w:pPr>
            <w:r w:rsidRPr="007D1725">
              <w:rPr>
                <w:sz w:val="28"/>
                <w:szCs w:val="28"/>
              </w:rPr>
              <w:t>2.</w:t>
            </w:r>
          </w:p>
        </w:tc>
        <w:tc>
          <w:tcPr>
            <w:tcW w:w="4535" w:type="dxa"/>
          </w:tcPr>
          <w:p w:rsidR="00264EDA" w:rsidRPr="007D1725" w:rsidRDefault="00264EDA" w:rsidP="00417F41">
            <w:pPr>
              <w:spacing w:after="120"/>
              <w:rPr>
                <w:sz w:val="28"/>
                <w:szCs w:val="28"/>
              </w:rPr>
            </w:pPr>
            <w:r w:rsidRPr="007D1725">
              <w:rPr>
                <w:sz w:val="28"/>
                <w:szCs w:val="28"/>
              </w:rPr>
              <w:t>Cita informācija</w:t>
            </w:r>
          </w:p>
        </w:tc>
        <w:tc>
          <w:tcPr>
            <w:tcW w:w="4253" w:type="dxa"/>
          </w:tcPr>
          <w:p w:rsidR="00264EDA" w:rsidRPr="007D1725" w:rsidRDefault="001944DB" w:rsidP="00417F41">
            <w:pPr>
              <w:spacing w:after="120"/>
              <w:jc w:val="both"/>
              <w:rPr>
                <w:bCs/>
                <w:sz w:val="28"/>
                <w:szCs w:val="28"/>
              </w:rPr>
            </w:pPr>
            <w:r>
              <w:rPr>
                <w:bCs/>
                <w:sz w:val="28"/>
                <w:szCs w:val="28"/>
              </w:rPr>
              <w:t xml:space="preserve"> </w:t>
            </w:r>
            <w:r w:rsidR="00264EDA" w:rsidRPr="007D1725">
              <w:rPr>
                <w:bCs/>
                <w:sz w:val="28"/>
                <w:szCs w:val="28"/>
              </w:rPr>
              <w:t>Nav</w:t>
            </w:r>
          </w:p>
        </w:tc>
      </w:tr>
    </w:tbl>
    <w:p w:rsidR="00C25637" w:rsidRDefault="00C25637" w:rsidP="00717454">
      <w:pPr>
        <w:rPr>
          <w:iCs/>
          <w:sz w:val="28"/>
          <w:szCs w:val="28"/>
        </w:rPr>
      </w:pPr>
    </w:p>
    <w:p w:rsidR="00E235F9" w:rsidRDefault="00E235F9" w:rsidP="00717454">
      <w:pPr>
        <w:rPr>
          <w:iCs/>
          <w:sz w:val="28"/>
          <w:szCs w:val="28"/>
        </w:rPr>
      </w:pPr>
    </w:p>
    <w:tbl>
      <w:tblPr>
        <w:tblW w:w="5123"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96"/>
        <w:gridCol w:w="7260"/>
      </w:tblGrid>
      <w:tr w:rsidR="00711640" w:rsidRPr="00711640" w:rsidTr="00AE6816">
        <w:trPr>
          <w:trHeight w:val="541"/>
        </w:trPr>
        <w:tc>
          <w:tcPr>
            <w:tcW w:w="5000" w:type="pct"/>
            <w:gridSpan w:val="2"/>
            <w:tcBorders>
              <w:top w:val="outset" w:sz="6" w:space="0" w:color="auto"/>
              <w:left w:val="outset" w:sz="6" w:space="0" w:color="auto"/>
              <w:bottom w:val="outset" w:sz="6" w:space="0" w:color="auto"/>
              <w:right w:val="outset" w:sz="6" w:space="0" w:color="auto"/>
            </w:tcBorders>
            <w:hideMark/>
          </w:tcPr>
          <w:p w:rsidR="00711640" w:rsidRPr="00711640" w:rsidRDefault="00711640" w:rsidP="00AE6816">
            <w:pPr>
              <w:pStyle w:val="NoSpacing"/>
              <w:jc w:val="center"/>
              <w:rPr>
                <w:rFonts w:ascii="Times New Roman" w:hAnsi="Times New Roman"/>
                <w:b/>
                <w:sz w:val="28"/>
                <w:szCs w:val="28"/>
              </w:rPr>
            </w:pPr>
            <w:r w:rsidRPr="00711640">
              <w:rPr>
                <w:rFonts w:ascii="Times New Roman" w:hAnsi="Times New Roman"/>
                <w:b/>
                <w:sz w:val="28"/>
                <w:szCs w:val="28"/>
              </w:rPr>
              <w:t>VI. Sabiedrības līdzdalība un šīs līdzdalības rezultāti</w:t>
            </w:r>
          </w:p>
        </w:tc>
      </w:tr>
      <w:tr w:rsidR="00711640" w:rsidRPr="00711640" w:rsidTr="00AE6816">
        <w:tc>
          <w:tcPr>
            <w:tcW w:w="1120" w:type="pct"/>
            <w:tcBorders>
              <w:top w:val="outset" w:sz="6" w:space="0" w:color="auto"/>
              <w:left w:val="outset" w:sz="6" w:space="0" w:color="auto"/>
              <w:bottom w:val="outset" w:sz="6" w:space="0" w:color="auto"/>
              <w:right w:val="outset" w:sz="6" w:space="0" w:color="auto"/>
            </w:tcBorders>
            <w:hideMark/>
          </w:tcPr>
          <w:p w:rsidR="00711640" w:rsidRPr="00711640" w:rsidRDefault="00711640" w:rsidP="00AE6816">
            <w:pPr>
              <w:spacing w:before="100" w:beforeAutospacing="1" w:after="100" w:afterAutospacing="1"/>
              <w:rPr>
                <w:sz w:val="28"/>
                <w:szCs w:val="28"/>
              </w:rPr>
            </w:pPr>
            <w:r w:rsidRPr="00711640">
              <w:rPr>
                <w:sz w:val="28"/>
                <w:szCs w:val="28"/>
              </w:rPr>
              <w:t>Sabiedrības informēšana par projekta izstrādes uzsākšanu</w:t>
            </w:r>
          </w:p>
        </w:tc>
        <w:tc>
          <w:tcPr>
            <w:tcW w:w="3880" w:type="pct"/>
            <w:tcBorders>
              <w:top w:val="outset" w:sz="6" w:space="0" w:color="auto"/>
              <w:left w:val="outset" w:sz="6" w:space="0" w:color="auto"/>
              <w:bottom w:val="outset" w:sz="6" w:space="0" w:color="auto"/>
              <w:right w:val="outset" w:sz="6" w:space="0" w:color="auto"/>
            </w:tcBorders>
            <w:hideMark/>
          </w:tcPr>
          <w:p w:rsidR="00711640" w:rsidRPr="00711640" w:rsidRDefault="00711640" w:rsidP="00AE6816">
            <w:pPr>
              <w:spacing w:before="100" w:beforeAutospacing="1" w:after="100" w:afterAutospacing="1"/>
              <w:jc w:val="both"/>
              <w:rPr>
                <w:sz w:val="28"/>
                <w:szCs w:val="28"/>
              </w:rPr>
            </w:pPr>
            <w:r w:rsidRPr="00711640">
              <w:rPr>
                <w:sz w:val="28"/>
                <w:szCs w:val="28"/>
              </w:rPr>
              <w:t xml:space="preserve">   Sabiedriskai apspriešanai noteikumu projekts no 2013.gada </w:t>
            </w:r>
            <w:r w:rsidR="001A2DBE">
              <w:rPr>
                <w:sz w:val="28"/>
                <w:szCs w:val="28"/>
              </w:rPr>
              <w:t>20.</w:t>
            </w:r>
            <w:r>
              <w:rPr>
                <w:sz w:val="28"/>
                <w:szCs w:val="28"/>
              </w:rPr>
              <w:t>maija</w:t>
            </w:r>
            <w:r w:rsidR="00671055">
              <w:rPr>
                <w:sz w:val="28"/>
                <w:szCs w:val="28"/>
              </w:rPr>
              <w:t xml:space="preserve"> </w:t>
            </w:r>
            <w:r w:rsidR="00275B57">
              <w:rPr>
                <w:sz w:val="28"/>
                <w:szCs w:val="28"/>
              </w:rPr>
              <w:t xml:space="preserve">tika </w:t>
            </w:r>
            <w:r w:rsidRPr="00711640">
              <w:rPr>
                <w:sz w:val="28"/>
                <w:szCs w:val="28"/>
              </w:rPr>
              <w:t>ievietots Veselības ministrijas mājas lapas sadaļā „</w:t>
            </w:r>
            <w:r>
              <w:rPr>
                <w:sz w:val="28"/>
                <w:szCs w:val="28"/>
              </w:rPr>
              <w:t>Publiskā apspriešana</w:t>
            </w:r>
            <w:r w:rsidRPr="00711640">
              <w:rPr>
                <w:sz w:val="28"/>
                <w:szCs w:val="28"/>
              </w:rPr>
              <w:t>”.</w:t>
            </w:r>
          </w:p>
          <w:p w:rsidR="00711640" w:rsidRPr="00711640" w:rsidRDefault="00711640" w:rsidP="003775A0">
            <w:pPr>
              <w:spacing w:before="100" w:beforeAutospacing="1" w:after="100" w:afterAutospacing="1"/>
              <w:jc w:val="both"/>
              <w:rPr>
                <w:sz w:val="28"/>
                <w:szCs w:val="28"/>
              </w:rPr>
            </w:pPr>
            <w:r w:rsidRPr="00711640">
              <w:rPr>
                <w:sz w:val="28"/>
                <w:szCs w:val="28"/>
              </w:rPr>
              <w:t xml:space="preserve">   Jā</w:t>
            </w:r>
            <w:r w:rsidR="00A97051">
              <w:rPr>
                <w:sz w:val="28"/>
                <w:szCs w:val="28"/>
              </w:rPr>
              <w:t>ņem vērā, ka noteikumu projekts</w:t>
            </w:r>
            <w:r w:rsidRPr="00711640">
              <w:rPr>
                <w:sz w:val="28"/>
                <w:szCs w:val="28"/>
              </w:rPr>
              <w:t xml:space="preserve"> </w:t>
            </w:r>
            <w:r w:rsidR="00022A46">
              <w:rPr>
                <w:sz w:val="28"/>
                <w:szCs w:val="28"/>
              </w:rPr>
              <w:t>izstrādāts sadarbībā ar Labklājības ministriju un</w:t>
            </w:r>
            <w:r w:rsidRPr="00711640">
              <w:rPr>
                <w:sz w:val="28"/>
                <w:szCs w:val="28"/>
              </w:rPr>
              <w:t xml:space="preserve"> balstoties </w:t>
            </w:r>
            <w:r w:rsidR="007863A2">
              <w:rPr>
                <w:color w:val="000000" w:themeColor="text1"/>
                <w:sz w:val="28"/>
                <w:szCs w:val="28"/>
              </w:rPr>
              <w:t>uz Zemkopības ministrijas, Izglītības un zinātnes ministrijas,</w:t>
            </w:r>
            <w:r w:rsidRPr="00711640">
              <w:rPr>
                <w:sz w:val="28"/>
                <w:szCs w:val="28"/>
              </w:rPr>
              <w:t xml:space="preserve"> </w:t>
            </w:r>
            <w:r w:rsidR="002E6C4D">
              <w:rPr>
                <w:sz w:val="28"/>
                <w:szCs w:val="28"/>
              </w:rPr>
              <w:t>nevalstisko organizāciju</w:t>
            </w:r>
            <w:r w:rsidR="007863A2">
              <w:rPr>
                <w:sz w:val="28"/>
                <w:szCs w:val="28"/>
              </w:rPr>
              <w:t>, pašvaldību,</w:t>
            </w:r>
            <w:r w:rsidR="002E6C4D">
              <w:rPr>
                <w:sz w:val="28"/>
                <w:szCs w:val="28"/>
              </w:rPr>
              <w:t xml:space="preserve"> </w:t>
            </w:r>
            <w:r w:rsidR="003775A0">
              <w:rPr>
                <w:color w:val="000000" w:themeColor="text1"/>
                <w:sz w:val="28"/>
                <w:szCs w:val="28"/>
              </w:rPr>
              <w:t>bērnu pirmsskolas izglītības iestāžu un bērnu uzraudzības pakalpojuma</w:t>
            </w:r>
            <w:r w:rsidR="0056481E">
              <w:rPr>
                <w:color w:val="000000" w:themeColor="text1"/>
                <w:sz w:val="28"/>
                <w:szCs w:val="28"/>
              </w:rPr>
              <w:t xml:space="preserve"> sniedzēju </w:t>
            </w:r>
            <w:r w:rsidRPr="00711640">
              <w:rPr>
                <w:sz w:val="28"/>
                <w:szCs w:val="28"/>
              </w:rPr>
              <w:t>priekšlikumiem.</w:t>
            </w:r>
          </w:p>
        </w:tc>
      </w:tr>
      <w:tr w:rsidR="00711640" w:rsidRPr="00711640" w:rsidTr="00AE6816">
        <w:tc>
          <w:tcPr>
            <w:tcW w:w="1120" w:type="pct"/>
            <w:tcBorders>
              <w:top w:val="outset" w:sz="6" w:space="0" w:color="auto"/>
              <w:left w:val="outset" w:sz="6" w:space="0" w:color="auto"/>
              <w:bottom w:val="outset" w:sz="6" w:space="0" w:color="auto"/>
              <w:right w:val="outset" w:sz="6" w:space="0" w:color="auto"/>
            </w:tcBorders>
            <w:hideMark/>
          </w:tcPr>
          <w:p w:rsidR="00711640" w:rsidRPr="00711640" w:rsidRDefault="00711640" w:rsidP="00AE6816">
            <w:pPr>
              <w:spacing w:before="100" w:beforeAutospacing="1" w:after="100" w:afterAutospacing="1"/>
              <w:rPr>
                <w:sz w:val="28"/>
                <w:szCs w:val="28"/>
              </w:rPr>
            </w:pPr>
            <w:r w:rsidRPr="00711640">
              <w:rPr>
                <w:sz w:val="28"/>
                <w:szCs w:val="28"/>
              </w:rPr>
              <w:t>Sabiedrības līdzdalība projekta izstrādē</w:t>
            </w:r>
          </w:p>
        </w:tc>
        <w:tc>
          <w:tcPr>
            <w:tcW w:w="3880" w:type="pct"/>
            <w:tcBorders>
              <w:top w:val="outset" w:sz="6" w:space="0" w:color="auto"/>
              <w:left w:val="outset" w:sz="6" w:space="0" w:color="auto"/>
              <w:bottom w:val="outset" w:sz="6" w:space="0" w:color="auto"/>
              <w:right w:val="outset" w:sz="6" w:space="0" w:color="auto"/>
            </w:tcBorders>
            <w:hideMark/>
          </w:tcPr>
          <w:p w:rsidR="00711640" w:rsidRPr="00711640" w:rsidRDefault="00711640" w:rsidP="00AE6816">
            <w:pPr>
              <w:autoSpaceDE w:val="0"/>
              <w:autoSpaceDN w:val="0"/>
              <w:adjustRightInd w:val="0"/>
              <w:jc w:val="both"/>
              <w:rPr>
                <w:sz w:val="28"/>
                <w:szCs w:val="28"/>
              </w:rPr>
            </w:pPr>
            <w:r w:rsidRPr="00711640">
              <w:rPr>
                <w:sz w:val="28"/>
                <w:szCs w:val="28"/>
              </w:rPr>
              <w:t xml:space="preserve">   Sabiedrība ar Veselības ministrijas mājas lapā ievietoto noteikumu projektu </w:t>
            </w:r>
            <w:r w:rsidR="00671055">
              <w:rPr>
                <w:sz w:val="28"/>
                <w:szCs w:val="28"/>
              </w:rPr>
              <w:t>varēja</w:t>
            </w:r>
            <w:r w:rsidRPr="00711640">
              <w:rPr>
                <w:sz w:val="28"/>
                <w:szCs w:val="28"/>
              </w:rPr>
              <w:t xml:space="preserve"> iepazīti</w:t>
            </w:r>
            <w:r w:rsidR="00275B57">
              <w:rPr>
                <w:sz w:val="28"/>
                <w:szCs w:val="28"/>
              </w:rPr>
              <w:t xml:space="preserve">es un izteikt savu viedokli </w:t>
            </w:r>
            <w:r w:rsidR="00275B57" w:rsidRPr="00711640">
              <w:rPr>
                <w:sz w:val="28"/>
                <w:szCs w:val="28"/>
              </w:rPr>
              <w:t xml:space="preserve">no 2013.gada </w:t>
            </w:r>
            <w:r w:rsidR="00275B57">
              <w:rPr>
                <w:sz w:val="28"/>
                <w:szCs w:val="28"/>
              </w:rPr>
              <w:t>20.maija līdz 2013.gada 20.jūnijam</w:t>
            </w:r>
            <w:r w:rsidRPr="00711640">
              <w:rPr>
                <w:sz w:val="28"/>
                <w:szCs w:val="28"/>
              </w:rPr>
              <w:t>.</w:t>
            </w:r>
          </w:p>
          <w:p w:rsidR="00711640" w:rsidRPr="00711640" w:rsidRDefault="00711640" w:rsidP="00505A17">
            <w:pPr>
              <w:autoSpaceDE w:val="0"/>
              <w:autoSpaceDN w:val="0"/>
              <w:adjustRightInd w:val="0"/>
              <w:jc w:val="both"/>
              <w:rPr>
                <w:sz w:val="28"/>
                <w:szCs w:val="28"/>
              </w:rPr>
            </w:pPr>
            <w:r w:rsidRPr="00711640">
              <w:rPr>
                <w:sz w:val="28"/>
                <w:szCs w:val="28"/>
              </w:rPr>
              <w:t xml:space="preserve">   </w:t>
            </w:r>
          </w:p>
        </w:tc>
      </w:tr>
      <w:tr w:rsidR="00711640" w:rsidRPr="00711640" w:rsidTr="00AE6816">
        <w:tc>
          <w:tcPr>
            <w:tcW w:w="1120" w:type="pct"/>
            <w:tcBorders>
              <w:top w:val="outset" w:sz="6" w:space="0" w:color="auto"/>
              <w:left w:val="outset" w:sz="6" w:space="0" w:color="auto"/>
              <w:bottom w:val="outset" w:sz="6" w:space="0" w:color="auto"/>
              <w:right w:val="outset" w:sz="6" w:space="0" w:color="auto"/>
            </w:tcBorders>
            <w:hideMark/>
          </w:tcPr>
          <w:p w:rsidR="00711640" w:rsidRPr="00711640" w:rsidRDefault="00711640" w:rsidP="00AE6816">
            <w:pPr>
              <w:spacing w:before="100" w:beforeAutospacing="1" w:after="100" w:afterAutospacing="1"/>
              <w:rPr>
                <w:sz w:val="28"/>
                <w:szCs w:val="28"/>
              </w:rPr>
            </w:pPr>
            <w:r w:rsidRPr="00711640">
              <w:rPr>
                <w:sz w:val="28"/>
                <w:szCs w:val="28"/>
              </w:rPr>
              <w:t>Sabiedrības līdzdalības rezultāti</w:t>
            </w:r>
          </w:p>
        </w:tc>
        <w:tc>
          <w:tcPr>
            <w:tcW w:w="3880" w:type="pct"/>
            <w:tcBorders>
              <w:top w:val="outset" w:sz="6" w:space="0" w:color="auto"/>
              <w:left w:val="outset" w:sz="6" w:space="0" w:color="auto"/>
              <w:bottom w:val="outset" w:sz="6" w:space="0" w:color="auto"/>
              <w:right w:val="outset" w:sz="6" w:space="0" w:color="auto"/>
            </w:tcBorders>
            <w:hideMark/>
          </w:tcPr>
          <w:p w:rsidR="00711640" w:rsidRPr="00711640" w:rsidRDefault="00671055" w:rsidP="00671055">
            <w:pPr>
              <w:spacing w:before="100" w:beforeAutospacing="1" w:after="100" w:afterAutospacing="1"/>
              <w:jc w:val="both"/>
              <w:rPr>
                <w:sz w:val="28"/>
                <w:szCs w:val="28"/>
              </w:rPr>
            </w:pPr>
            <w:r>
              <w:rPr>
                <w:sz w:val="28"/>
                <w:szCs w:val="28"/>
              </w:rPr>
              <w:t xml:space="preserve">   S</w:t>
            </w:r>
            <w:r w:rsidR="00711640" w:rsidRPr="00711640">
              <w:rPr>
                <w:sz w:val="28"/>
                <w:szCs w:val="28"/>
              </w:rPr>
              <w:t>abiedrības priekšlikumi vai iebildumi par noteikumu projektu n</w:t>
            </w:r>
            <w:r>
              <w:rPr>
                <w:sz w:val="28"/>
                <w:szCs w:val="28"/>
              </w:rPr>
              <w:t>etika</w:t>
            </w:r>
            <w:r w:rsidR="00711640" w:rsidRPr="00711640">
              <w:rPr>
                <w:sz w:val="28"/>
                <w:szCs w:val="28"/>
              </w:rPr>
              <w:t xml:space="preserve"> saņemti. </w:t>
            </w:r>
          </w:p>
        </w:tc>
      </w:tr>
      <w:tr w:rsidR="00711640" w:rsidRPr="00711640" w:rsidTr="00AE6816">
        <w:tc>
          <w:tcPr>
            <w:tcW w:w="1120" w:type="pct"/>
            <w:tcBorders>
              <w:top w:val="outset" w:sz="6" w:space="0" w:color="auto"/>
              <w:left w:val="outset" w:sz="6" w:space="0" w:color="auto"/>
              <w:bottom w:val="outset" w:sz="6" w:space="0" w:color="auto"/>
              <w:right w:val="outset" w:sz="6" w:space="0" w:color="auto"/>
            </w:tcBorders>
            <w:hideMark/>
          </w:tcPr>
          <w:p w:rsidR="00711640" w:rsidRPr="00711640" w:rsidRDefault="00711640" w:rsidP="00AE6816">
            <w:pPr>
              <w:spacing w:before="100" w:beforeAutospacing="1" w:after="100" w:afterAutospacing="1"/>
              <w:rPr>
                <w:sz w:val="28"/>
                <w:szCs w:val="28"/>
              </w:rPr>
            </w:pPr>
            <w:r w:rsidRPr="00711640">
              <w:rPr>
                <w:sz w:val="28"/>
                <w:szCs w:val="28"/>
              </w:rPr>
              <w:t xml:space="preserve">Saeimas un </w:t>
            </w:r>
            <w:r w:rsidRPr="00711640">
              <w:rPr>
                <w:sz w:val="28"/>
                <w:szCs w:val="28"/>
              </w:rPr>
              <w:lastRenderedPageBreak/>
              <w:t>ekspertu līdzdalība</w:t>
            </w:r>
          </w:p>
        </w:tc>
        <w:tc>
          <w:tcPr>
            <w:tcW w:w="3880" w:type="pct"/>
            <w:tcBorders>
              <w:top w:val="outset" w:sz="6" w:space="0" w:color="auto"/>
              <w:left w:val="outset" w:sz="6" w:space="0" w:color="auto"/>
              <w:bottom w:val="outset" w:sz="6" w:space="0" w:color="auto"/>
              <w:right w:val="outset" w:sz="6" w:space="0" w:color="auto"/>
            </w:tcBorders>
            <w:hideMark/>
          </w:tcPr>
          <w:p w:rsidR="00711640" w:rsidRPr="00711640" w:rsidRDefault="001944DB" w:rsidP="00AE6816">
            <w:pPr>
              <w:spacing w:before="100" w:beforeAutospacing="1" w:after="100" w:afterAutospacing="1"/>
              <w:rPr>
                <w:sz w:val="28"/>
                <w:szCs w:val="28"/>
              </w:rPr>
            </w:pPr>
            <w:r>
              <w:rPr>
                <w:sz w:val="28"/>
                <w:szCs w:val="28"/>
              </w:rPr>
              <w:lastRenderedPageBreak/>
              <w:t xml:space="preserve">  </w:t>
            </w:r>
            <w:r w:rsidR="00711640" w:rsidRPr="00711640">
              <w:rPr>
                <w:sz w:val="28"/>
                <w:szCs w:val="28"/>
              </w:rPr>
              <w:t>Projekts šo jomu neskar</w:t>
            </w:r>
          </w:p>
        </w:tc>
      </w:tr>
      <w:tr w:rsidR="00711640" w:rsidRPr="00711640" w:rsidTr="00AE6816">
        <w:tc>
          <w:tcPr>
            <w:tcW w:w="1120" w:type="pct"/>
            <w:tcBorders>
              <w:top w:val="outset" w:sz="6" w:space="0" w:color="auto"/>
              <w:left w:val="outset" w:sz="6" w:space="0" w:color="auto"/>
              <w:bottom w:val="outset" w:sz="6" w:space="0" w:color="auto"/>
              <w:right w:val="outset" w:sz="6" w:space="0" w:color="auto"/>
            </w:tcBorders>
            <w:hideMark/>
          </w:tcPr>
          <w:p w:rsidR="00711640" w:rsidRPr="00711640" w:rsidRDefault="00711640" w:rsidP="00AE6816">
            <w:pPr>
              <w:spacing w:before="100" w:beforeAutospacing="1" w:after="100" w:afterAutospacing="1"/>
              <w:rPr>
                <w:sz w:val="28"/>
                <w:szCs w:val="28"/>
              </w:rPr>
            </w:pPr>
            <w:r w:rsidRPr="00711640">
              <w:rPr>
                <w:sz w:val="28"/>
                <w:szCs w:val="28"/>
              </w:rPr>
              <w:lastRenderedPageBreak/>
              <w:t>Cita informācija</w:t>
            </w:r>
          </w:p>
        </w:tc>
        <w:tc>
          <w:tcPr>
            <w:tcW w:w="3880" w:type="pct"/>
            <w:tcBorders>
              <w:top w:val="outset" w:sz="6" w:space="0" w:color="auto"/>
              <w:left w:val="outset" w:sz="6" w:space="0" w:color="auto"/>
              <w:bottom w:val="outset" w:sz="6" w:space="0" w:color="auto"/>
              <w:right w:val="outset" w:sz="6" w:space="0" w:color="auto"/>
            </w:tcBorders>
            <w:hideMark/>
          </w:tcPr>
          <w:p w:rsidR="00711640" w:rsidRPr="00711640" w:rsidRDefault="001944DB" w:rsidP="00AE6816">
            <w:pPr>
              <w:spacing w:before="100" w:beforeAutospacing="1" w:after="100" w:afterAutospacing="1"/>
              <w:rPr>
                <w:sz w:val="28"/>
                <w:szCs w:val="28"/>
              </w:rPr>
            </w:pPr>
            <w:r>
              <w:rPr>
                <w:sz w:val="28"/>
                <w:szCs w:val="28"/>
              </w:rPr>
              <w:t xml:space="preserve">  </w:t>
            </w:r>
            <w:r w:rsidR="00711640" w:rsidRPr="00711640">
              <w:rPr>
                <w:sz w:val="28"/>
                <w:szCs w:val="28"/>
              </w:rPr>
              <w:t>Nav</w:t>
            </w:r>
          </w:p>
        </w:tc>
      </w:tr>
    </w:tbl>
    <w:p w:rsidR="00711640" w:rsidRDefault="00711640" w:rsidP="00717454">
      <w:pPr>
        <w:rPr>
          <w:iCs/>
          <w:sz w:val="28"/>
          <w:szCs w:val="28"/>
        </w:rPr>
      </w:pPr>
    </w:p>
    <w:p w:rsidR="00C25637" w:rsidRPr="007D1725" w:rsidRDefault="00C25637" w:rsidP="00717454">
      <w:pPr>
        <w:rPr>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685"/>
        <w:gridCol w:w="5103"/>
      </w:tblGrid>
      <w:tr w:rsidR="00F6459D" w:rsidRPr="007D1725" w:rsidTr="007122E9">
        <w:tc>
          <w:tcPr>
            <w:tcW w:w="9356" w:type="dxa"/>
            <w:gridSpan w:val="3"/>
          </w:tcPr>
          <w:p w:rsidR="00F6459D" w:rsidRPr="007D1725" w:rsidRDefault="00F6459D" w:rsidP="007122E9">
            <w:pPr>
              <w:jc w:val="center"/>
              <w:rPr>
                <w:b/>
                <w:sz w:val="28"/>
                <w:szCs w:val="28"/>
              </w:rPr>
            </w:pPr>
            <w:r w:rsidRPr="007D1725">
              <w:rPr>
                <w:b/>
                <w:sz w:val="28"/>
                <w:szCs w:val="28"/>
              </w:rPr>
              <w:t xml:space="preserve">VII. Tiesību </w:t>
            </w:r>
            <w:smartTag w:uri="schemas-tilde-lv/tildestengine" w:element="veidnes">
              <w:smartTagPr>
                <w:attr w:name="text" w:val="akta"/>
                <w:attr w:name="id" w:val="-1"/>
                <w:attr w:name="baseform" w:val="akt|s"/>
              </w:smartTagPr>
              <w:r w:rsidRPr="007D1725">
                <w:rPr>
                  <w:b/>
                  <w:sz w:val="28"/>
                  <w:szCs w:val="28"/>
                </w:rPr>
                <w:t>akta</w:t>
              </w:r>
            </w:smartTag>
            <w:r w:rsidRPr="007D1725">
              <w:rPr>
                <w:b/>
                <w:sz w:val="28"/>
                <w:szCs w:val="28"/>
              </w:rPr>
              <w:t xml:space="preserve"> projekta izpildes nodrošināšana un tās ietekme uz institūcijām</w:t>
            </w:r>
          </w:p>
        </w:tc>
      </w:tr>
      <w:tr w:rsidR="00F6459D" w:rsidRPr="007D1725" w:rsidTr="0079620D">
        <w:tc>
          <w:tcPr>
            <w:tcW w:w="568" w:type="dxa"/>
          </w:tcPr>
          <w:p w:rsidR="00F6459D" w:rsidRPr="007D1725" w:rsidRDefault="00F6459D" w:rsidP="007122E9">
            <w:pPr>
              <w:rPr>
                <w:sz w:val="28"/>
                <w:szCs w:val="28"/>
              </w:rPr>
            </w:pPr>
            <w:r w:rsidRPr="007D1725">
              <w:rPr>
                <w:sz w:val="28"/>
                <w:szCs w:val="28"/>
              </w:rPr>
              <w:t xml:space="preserve">1. </w:t>
            </w:r>
          </w:p>
        </w:tc>
        <w:tc>
          <w:tcPr>
            <w:tcW w:w="3685" w:type="dxa"/>
          </w:tcPr>
          <w:p w:rsidR="00F6459D" w:rsidRPr="007D1725" w:rsidRDefault="00F6459D" w:rsidP="007122E9">
            <w:pPr>
              <w:jc w:val="both"/>
              <w:rPr>
                <w:sz w:val="28"/>
                <w:szCs w:val="28"/>
              </w:rPr>
            </w:pPr>
            <w:r w:rsidRPr="007D1725">
              <w:rPr>
                <w:sz w:val="28"/>
                <w:szCs w:val="28"/>
              </w:rPr>
              <w:t>Projekta izpildē iesaistītās institūcijas</w:t>
            </w:r>
          </w:p>
        </w:tc>
        <w:tc>
          <w:tcPr>
            <w:tcW w:w="5103" w:type="dxa"/>
          </w:tcPr>
          <w:p w:rsidR="00F6459D" w:rsidRPr="007D1725" w:rsidRDefault="001944DB" w:rsidP="00761EBC">
            <w:pPr>
              <w:jc w:val="both"/>
              <w:rPr>
                <w:sz w:val="28"/>
                <w:szCs w:val="28"/>
              </w:rPr>
            </w:pPr>
            <w:r>
              <w:rPr>
                <w:iCs/>
                <w:sz w:val="28"/>
                <w:szCs w:val="28"/>
              </w:rPr>
              <w:t xml:space="preserve">  </w:t>
            </w:r>
            <w:r w:rsidR="00761EBC" w:rsidRPr="007D1725">
              <w:rPr>
                <w:iCs/>
                <w:sz w:val="28"/>
                <w:szCs w:val="28"/>
              </w:rPr>
              <w:t>Veselības inspekcija</w:t>
            </w:r>
            <w:r w:rsidR="00C67AF5">
              <w:rPr>
                <w:iCs/>
                <w:sz w:val="28"/>
                <w:szCs w:val="28"/>
              </w:rPr>
              <w:t>, Pārtikas un veterinārais dienests</w:t>
            </w:r>
            <w:r w:rsidR="00D513FB" w:rsidRPr="007D1725">
              <w:rPr>
                <w:iCs/>
                <w:sz w:val="28"/>
                <w:szCs w:val="28"/>
              </w:rPr>
              <w:t>.</w:t>
            </w:r>
          </w:p>
        </w:tc>
      </w:tr>
      <w:tr w:rsidR="008A0FAD" w:rsidRPr="007D1725" w:rsidTr="0079620D">
        <w:tc>
          <w:tcPr>
            <w:tcW w:w="568" w:type="dxa"/>
          </w:tcPr>
          <w:p w:rsidR="008A0FAD" w:rsidRPr="007D1725" w:rsidRDefault="008A0FAD" w:rsidP="007122E9">
            <w:pPr>
              <w:rPr>
                <w:sz w:val="28"/>
                <w:szCs w:val="28"/>
              </w:rPr>
            </w:pPr>
            <w:r w:rsidRPr="007D1725">
              <w:rPr>
                <w:sz w:val="28"/>
                <w:szCs w:val="28"/>
              </w:rPr>
              <w:t xml:space="preserve">2. </w:t>
            </w:r>
          </w:p>
        </w:tc>
        <w:tc>
          <w:tcPr>
            <w:tcW w:w="3685" w:type="dxa"/>
          </w:tcPr>
          <w:p w:rsidR="008A0FAD" w:rsidRPr="007D1725" w:rsidRDefault="008A0FAD" w:rsidP="007122E9">
            <w:pPr>
              <w:jc w:val="both"/>
              <w:rPr>
                <w:sz w:val="28"/>
                <w:szCs w:val="28"/>
              </w:rPr>
            </w:pPr>
            <w:r w:rsidRPr="007D1725">
              <w:rPr>
                <w:sz w:val="28"/>
                <w:szCs w:val="28"/>
              </w:rPr>
              <w:t>Projekta izpildes ietekme uz pārvaldes funkcijām</w:t>
            </w:r>
          </w:p>
        </w:tc>
        <w:tc>
          <w:tcPr>
            <w:tcW w:w="5103" w:type="dxa"/>
          </w:tcPr>
          <w:p w:rsidR="008A0FAD" w:rsidRPr="007D1725" w:rsidRDefault="001944DB" w:rsidP="00757DDC">
            <w:pPr>
              <w:jc w:val="both"/>
              <w:rPr>
                <w:sz w:val="28"/>
                <w:szCs w:val="28"/>
              </w:rPr>
            </w:pPr>
            <w:r>
              <w:rPr>
                <w:iCs/>
                <w:sz w:val="28"/>
                <w:szCs w:val="28"/>
              </w:rPr>
              <w:t xml:space="preserve"> </w:t>
            </w:r>
            <w:r w:rsidR="008A0FAD" w:rsidRPr="007D1725">
              <w:rPr>
                <w:iCs/>
                <w:sz w:val="28"/>
                <w:szCs w:val="28"/>
              </w:rPr>
              <w:t>Noteikumu projekts šo jomu neskar</w:t>
            </w:r>
          </w:p>
        </w:tc>
      </w:tr>
      <w:tr w:rsidR="008A0FAD" w:rsidRPr="007D1725" w:rsidTr="0079620D">
        <w:tc>
          <w:tcPr>
            <w:tcW w:w="568" w:type="dxa"/>
          </w:tcPr>
          <w:p w:rsidR="008A0FAD" w:rsidRPr="007D1725" w:rsidRDefault="008A0FAD" w:rsidP="007122E9">
            <w:pPr>
              <w:rPr>
                <w:sz w:val="28"/>
                <w:szCs w:val="28"/>
              </w:rPr>
            </w:pPr>
            <w:r w:rsidRPr="007D1725">
              <w:rPr>
                <w:sz w:val="28"/>
                <w:szCs w:val="28"/>
              </w:rPr>
              <w:t>3.</w:t>
            </w:r>
          </w:p>
        </w:tc>
        <w:tc>
          <w:tcPr>
            <w:tcW w:w="3685" w:type="dxa"/>
          </w:tcPr>
          <w:p w:rsidR="008A0FAD" w:rsidRPr="007D1725" w:rsidRDefault="008A0FAD" w:rsidP="007122E9">
            <w:pPr>
              <w:jc w:val="both"/>
              <w:rPr>
                <w:sz w:val="28"/>
                <w:szCs w:val="28"/>
              </w:rPr>
            </w:pPr>
            <w:r w:rsidRPr="007D1725">
              <w:rPr>
                <w:sz w:val="28"/>
                <w:szCs w:val="28"/>
              </w:rPr>
              <w:t>Projekta izpildes ietekme uz pārvaldes institucionālo struktūru.</w:t>
            </w:r>
          </w:p>
          <w:p w:rsidR="008A0FAD" w:rsidRPr="007D1725" w:rsidRDefault="008A0FAD" w:rsidP="007122E9">
            <w:pPr>
              <w:jc w:val="both"/>
              <w:rPr>
                <w:sz w:val="28"/>
                <w:szCs w:val="28"/>
              </w:rPr>
            </w:pPr>
            <w:r w:rsidRPr="007D1725">
              <w:rPr>
                <w:sz w:val="28"/>
                <w:szCs w:val="28"/>
              </w:rPr>
              <w:t>Jaunu institūciju izveide.</w:t>
            </w:r>
          </w:p>
        </w:tc>
        <w:tc>
          <w:tcPr>
            <w:tcW w:w="5103" w:type="dxa"/>
          </w:tcPr>
          <w:p w:rsidR="008A0FAD" w:rsidRPr="007D1725" w:rsidRDefault="001944DB" w:rsidP="00757DDC">
            <w:pPr>
              <w:jc w:val="both"/>
              <w:rPr>
                <w:sz w:val="28"/>
                <w:szCs w:val="28"/>
              </w:rPr>
            </w:pPr>
            <w:r>
              <w:rPr>
                <w:iCs/>
                <w:sz w:val="28"/>
                <w:szCs w:val="28"/>
              </w:rPr>
              <w:t xml:space="preserve"> </w:t>
            </w:r>
            <w:r w:rsidR="008A0FAD" w:rsidRPr="007D1725">
              <w:rPr>
                <w:iCs/>
                <w:sz w:val="28"/>
                <w:szCs w:val="28"/>
              </w:rPr>
              <w:t>Noteikumu projekts šo jomu neskar</w:t>
            </w:r>
          </w:p>
        </w:tc>
      </w:tr>
      <w:tr w:rsidR="008A0FAD" w:rsidRPr="007D1725" w:rsidTr="0079620D">
        <w:tc>
          <w:tcPr>
            <w:tcW w:w="568" w:type="dxa"/>
          </w:tcPr>
          <w:p w:rsidR="008A0FAD" w:rsidRPr="007D1725" w:rsidRDefault="008A0FAD" w:rsidP="007122E9">
            <w:pPr>
              <w:rPr>
                <w:sz w:val="28"/>
                <w:szCs w:val="28"/>
              </w:rPr>
            </w:pPr>
            <w:r w:rsidRPr="007D1725">
              <w:rPr>
                <w:sz w:val="28"/>
                <w:szCs w:val="28"/>
              </w:rPr>
              <w:t>4.</w:t>
            </w:r>
          </w:p>
        </w:tc>
        <w:tc>
          <w:tcPr>
            <w:tcW w:w="3685" w:type="dxa"/>
          </w:tcPr>
          <w:p w:rsidR="008A0FAD" w:rsidRPr="007D1725" w:rsidRDefault="008A0FAD" w:rsidP="007122E9">
            <w:pPr>
              <w:jc w:val="both"/>
              <w:rPr>
                <w:sz w:val="28"/>
                <w:szCs w:val="28"/>
              </w:rPr>
            </w:pPr>
            <w:r w:rsidRPr="007D1725">
              <w:rPr>
                <w:sz w:val="28"/>
                <w:szCs w:val="28"/>
              </w:rPr>
              <w:t>Projekta izpildes ietekme uz pārvaldes institucionālo struktūru.</w:t>
            </w:r>
          </w:p>
          <w:p w:rsidR="008A0FAD" w:rsidRPr="007D1725" w:rsidRDefault="008A0FAD" w:rsidP="007122E9">
            <w:pPr>
              <w:jc w:val="both"/>
              <w:rPr>
                <w:sz w:val="28"/>
                <w:szCs w:val="28"/>
              </w:rPr>
            </w:pPr>
            <w:r w:rsidRPr="007D1725">
              <w:rPr>
                <w:sz w:val="28"/>
                <w:szCs w:val="28"/>
              </w:rPr>
              <w:t>Esošo institūciju likvidācija.</w:t>
            </w:r>
          </w:p>
        </w:tc>
        <w:tc>
          <w:tcPr>
            <w:tcW w:w="5103" w:type="dxa"/>
          </w:tcPr>
          <w:p w:rsidR="008A0FAD" w:rsidRPr="007D1725" w:rsidRDefault="001944DB" w:rsidP="00757DDC">
            <w:pPr>
              <w:jc w:val="both"/>
              <w:rPr>
                <w:sz w:val="28"/>
                <w:szCs w:val="28"/>
              </w:rPr>
            </w:pPr>
            <w:r>
              <w:rPr>
                <w:iCs/>
                <w:sz w:val="28"/>
                <w:szCs w:val="28"/>
              </w:rPr>
              <w:t xml:space="preserve"> </w:t>
            </w:r>
            <w:r w:rsidR="008A0FAD" w:rsidRPr="007D1725">
              <w:rPr>
                <w:iCs/>
                <w:sz w:val="28"/>
                <w:szCs w:val="28"/>
              </w:rPr>
              <w:t>Noteikumu projekts šo jomu neskar</w:t>
            </w:r>
          </w:p>
        </w:tc>
      </w:tr>
      <w:tr w:rsidR="00053459" w:rsidRPr="007D1725" w:rsidTr="0079620D">
        <w:tc>
          <w:tcPr>
            <w:tcW w:w="568" w:type="dxa"/>
          </w:tcPr>
          <w:p w:rsidR="00053459" w:rsidRPr="007D1725" w:rsidRDefault="00053459" w:rsidP="007122E9">
            <w:pPr>
              <w:rPr>
                <w:sz w:val="28"/>
                <w:szCs w:val="28"/>
              </w:rPr>
            </w:pPr>
            <w:r w:rsidRPr="007D1725">
              <w:rPr>
                <w:sz w:val="28"/>
                <w:szCs w:val="28"/>
              </w:rPr>
              <w:t>5.</w:t>
            </w:r>
          </w:p>
        </w:tc>
        <w:tc>
          <w:tcPr>
            <w:tcW w:w="3685" w:type="dxa"/>
          </w:tcPr>
          <w:p w:rsidR="00053459" w:rsidRPr="007D1725" w:rsidRDefault="00053459" w:rsidP="007122E9">
            <w:pPr>
              <w:jc w:val="both"/>
              <w:rPr>
                <w:sz w:val="28"/>
                <w:szCs w:val="28"/>
              </w:rPr>
            </w:pPr>
            <w:r w:rsidRPr="007D1725">
              <w:rPr>
                <w:sz w:val="28"/>
                <w:szCs w:val="28"/>
              </w:rPr>
              <w:t>Projekta izpildes ietekme uz pārvaldes institucionālo struktūru.</w:t>
            </w:r>
          </w:p>
          <w:p w:rsidR="00053459" w:rsidRPr="007D1725" w:rsidRDefault="00053459" w:rsidP="007122E9">
            <w:pPr>
              <w:rPr>
                <w:sz w:val="28"/>
                <w:szCs w:val="28"/>
              </w:rPr>
            </w:pPr>
            <w:r w:rsidRPr="007D1725">
              <w:rPr>
                <w:sz w:val="28"/>
                <w:szCs w:val="28"/>
              </w:rPr>
              <w:t>Esošo institūciju reorganizācija.</w:t>
            </w:r>
          </w:p>
        </w:tc>
        <w:tc>
          <w:tcPr>
            <w:tcW w:w="5103" w:type="dxa"/>
          </w:tcPr>
          <w:p w:rsidR="00053459" w:rsidRPr="007D1725" w:rsidRDefault="001944DB" w:rsidP="00757DDC">
            <w:pPr>
              <w:jc w:val="both"/>
              <w:rPr>
                <w:sz w:val="28"/>
                <w:szCs w:val="28"/>
              </w:rPr>
            </w:pPr>
            <w:r>
              <w:rPr>
                <w:iCs/>
                <w:sz w:val="28"/>
                <w:szCs w:val="28"/>
              </w:rPr>
              <w:t xml:space="preserve"> </w:t>
            </w:r>
            <w:r w:rsidR="008A0FAD" w:rsidRPr="007D1725">
              <w:rPr>
                <w:iCs/>
                <w:sz w:val="28"/>
                <w:szCs w:val="28"/>
              </w:rPr>
              <w:t>Noteikumu projekts šo jomu neskar</w:t>
            </w:r>
          </w:p>
        </w:tc>
      </w:tr>
      <w:tr w:rsidR="00F6459D" w:rsidRPr="007D1725" w:rsidTr="0079620D">
        <w:tc>
          <w:tcPr>
            <w:tcW w:w="568" w:type="dxa"/>
          </w:tcPr>
          <w:p w:rsidR="00F6459D" w:rsidRPr="007D1725" w:rsidRDefault="00F6459D" w:rsidP="007122E9">
            <w:pPr>
              <w:rPr>
                <w:sz w:val="28"/>
                <w:szCs w:val="28"/>
              </w:rPr>
            </w:pPr>
            <w:r w:rsidRPr="007D1725">
              <w:rPr>
                <w:sz w:val="28"/>
                <w:szCs w:val="28"/>
              </w:rPr>
              <w:t xml:space="preserve">6. </w:t>
            </w:r>
          </w:p>
        </w:tc>
        <w:tc>
          <w:tcPr>
            <w:tcW w:w="3685" w:type="dxa"/>
          </w:tcPr>
          <w:p w:rsidR="00F6459D" w:rsidRPr="007D1725" w:rsidRDefault="00F6459D" w:rsidP="007122E9">
            <w:pPr>
              <w:rPr>
                <w:sz w:val="28"/>
                <w:szCs w:val="28"/>
              </w:rPr>
            </w:pPr>
            <w:r w:rsidRPr="007D1725">
              <w:rPr>
                <w:sz w:val="28"/>
                <w:szCs w:val="28"/>
              </w:rPr>
              <w:t>Cita informācija</w:t>
            </w:r>
          </w:p>
        </w:tc>
        <w:tc>
          <w:tcPr>
            <w:tcW w:w="5103" w:type="dxa"/>
          </w:tcPr>
          <w:p w:rsidR="00F6459D" w:rsidRPr="007D1725" w:rsidRDefault="00F6459D" w:rsidP="007122E9">
            <w:pPr>
              <w:jc w:val="both"/>
              <w:rPr>
                <w:sz w:val="28"/>
                <w:szCs w:val="28"/>
              </w:rPr>
            </w:pPr>
            <w:r w:rsidRPr="007D1725">
              <w:rPr>
                <w:sz w:val="28"/>
                <w:szCs w:val="28"/>
              </w:rPr>
              <w:t>Nav</w:t>
            </w:r>
          </w:p>
        </w:tc>
      </w:tr>
    </w:tbl>
    <w:p w:rsidR="00F14EFC" w:rsidRPr="007D1725" w:rsidRDefault="00F14EFC" w:rsidP="00717454">
      <w:pPr>
        <w:rPr>
          <w:iCs/>
          <w:color w:val="FF0000"/>
          <w:sz w:val="28"/>
          <w:szCs w:val="28"/>
        </w:rPr>
      </w:pPr>
    </w:p>
    <w:p w:rsidR="00A35744" w:rsidRPr="007D1725" w:rsidRDefault="00A35744" w:rsidP="00DA5C10">
      <w:pPr>
        <w:rPr>
          <w:iCs/>
          <w:sz w:val="28"/>
          <w:szCs w:val="28"/>
        </w:rPr>
      </w:pPr>
    </w:p>
    <w:p w:rsidR="00DA5C10" w:rsidRPr="007D1725" w:rsidRDefault="00DA5C10" w:rsidP="00DA5C10">
      <w:pPr>
        <w:rPr>
          <w:iCs/>
          <w:sz w:val="28"/>
          <w:szCs w:val="28"/>
        </w:rPr>
      </w:pPr>
      <w:r w:rsidRPr="007D1725">
        <w:rPr>
          <w:iCs/>
          <w:sz w:val="28"/>
          <w:szCs w:val="28"/>
        </w:rPr>
        <w:t>Anotācijas III</w:t>
      </w:r>
      <w:r w:rsidR="002C63A3" w:rsidRPr="007D1725">
        <w:rPr>
          <w:iCs/>
          <w:sz w:val="28"/>
          <w:szCs w:val="28"/>
        </w:rPr>
        <w:t>.</w:t>
      </w:r>
      <w:r w:rsidR="00882E5E">
        <w:rPr>
          <w:iCs/>
          <w:sz w:val="28"/>
          <w:szCs w:val="28"/>
        </w:rPr>
        <w:t xml:space="preserve"> un </w:t>
      </w:r>
      <w:r w:rsidR="00C34256" w:rsidRPr="007D1725">
        <w:rPr>
          <w:iCs/>
          <w:sz w:val="28"/>
          <w:szCs w:val="28"/>
        </w:rPr>
        <w:t xml:space="preserve">V. </w:t>
      </w:r>
      <w:r w:rsidR="00757DDC" w:rsidRPr="007D1725">
        <w:rPr>
          <w:iCs/>
          <w:sz w:val="28"/>
          <w:szCs w:val="28"/>
        </w:rPr>
        <w:t>sadaļa</w:t>
      </w:r>
      <w:r w:rsidR="002C63A3" w:rsidRPr="007D1725">
        <w:rPr>
          <w:iCs/>
          <w:sz w:val="28"/>
          <w:szCs w:val="28"/>
        </w:rPr>
        <w:t>s</w:t>
      </w:r>
      <w:r w:rsidRPr="007D1725">
        <w:rPr>
          <w:iCs/>
          <w:sz w:val="28"/>
          <w:szCs w:val="28"/>
        </w:rPr>
        <w:t xml:space="preserve"> – </w:t>
      </w:r>
      <w:r w:rsidR="008A0FAD" w:rsidRPr="007D1725">
        <w:rPr>
          <w:iCs/>
          <w:sz w:val="28"/>
          <w:szCs w:val="28"/>
        </w:rPr>
        <w:t>projekts šīs jomas neskar</w:t>
      </w:r>
      <w:r w:rsidRPr="007D1725">
        <w:rPr>
          <w:iCs/>
          <w:sz w:val="28"/>
          <w:szCs w:val="28"/>
        </w:rPr>
        <w:t>.</w:t>
      </w:r>
    </w:p>
    <w:p w:rsidR="00DA5C10" w:rsidRPr="007D1725" w:rsidRDefault="00DA5C10" w:rsidP="00DA5C10">
      <w:pPr>
        <w:rPr>
          <w:iCs/>
          <w:sz w:val="28"/>
          <w:szCs w:val="28"/>
        </w:rPr>
      </w:pPr>
    </w:p>
    <w:p w:rsidR="00DA5C10" w:rsidRPr="007D1725" w:rsidRDefault="00DA5C10" w:rsidP="002E34A5">
      <w:pPr>
        <w:rPr>
          <w:iCs/>
          <w:sz w:val="28"/>
          <w:szCs w:val="28"/>
        </w:rPr>
      </w:pPr>
    </w:p>
    <w:p w:rsidR="00630B58" w:rsidRPr="007D1725" w:rsidRDefault="001A689D" w:rsidP="00630B58">
      <w:pPr>
        <w:autoSpaceDE w:val="0"/>
        <w:autoSpaceDN w:val="0"/>
        <w:adjustRightInd w:val="0"/>
        <w:rPr>
          <w:color w:val="000000"/>
          <w:sz w:val="28"/>
          <w:szCs w:val="28"/>
          <w:lang w:bidi="lo-LA"/>
        </w:rPr>
      </w:pPr>
      <w:r w:rsidRPr="007D1725">
        <w:rPr>
          <w:color w:val="000000"/>
          <w:sz w:val="28"/>
          <w:szCs w:val="28"/>
          <w:lang w:bidi="lo-LA"/>
        </w:rPr>
        <w:t xml:space="preserve">Veselības </w:t>
      </w:r>
      <w:r w:rsidR="00F70A82" w:rsidRPr="007D1725">
        <w:rPr>
          <w:color w:val="000000"/>
          <w:sz w:val="28"/>
          <w:szCs w:val="28"/>
          <w:lang w:bidi="lo-LA"/>
        </w:rPr>
        <w:t xml:space="preserve">ministre </w:t>
      </w:r>
      <w:r w:rsidR="00630B58" w:rsidRPr="007D1725">
        <w:rPr>
          <w:color w:val="000000"/>
          <w:sz w:val="28"/>
          <w:szCs w:val="28"/>
          <w:lang w:bidi="lo-LA"/>
        </w:rPr>
        <w:tab/>
      </w:r>
      <w:r w:rsidR="00630B58" w:rsidRPr="007D1725">
        <w:rPr>
          <w:color w:val="000000"/>
          <w:sz w:val="28"/>
          <w:szCs w:val="28"/>
          <w:lang w:bidi="lo-LA"/>
        </w:rPr>
        <w:tab/>
      </w:r>
      <w:r w:rsidR="00630B58" w:rsidRPr="007D1725">
        <w:rPr>
          <w:color w:val="000000"/>
          <w:sz w:val="28"/>
          <w:szCs w:val="28"/>
          <w:lang w:bidi="lo-LA"/>
        </w:rPr>
        <w:tab/>
      </w:r>
      <w:r w:rsidRPr="007D1725">
        <w:rPr>
          <w:color w:val="000000"/>
          <w:sz w:val="28"/>
          <w:szCs w:val="28"/>
          <w:lang w:bidi="lo-LA"/>
        </w:rPr>
        <w:tab/>
      </w:r>
      <w:r w:rsidRPr="007D1725">
        <w:rPr>
          <w:color w:val="000000"/>
          <w:sz w:val="28"/>
          <w:szCs w:val="28"/>
          <w:lang w:bidi="lo-LA"/>
        </w:rPr>
        <w:tab/>
      </w:r>
      <w:r w:rsidRPr="007D1725">
        <w:rPr>
          <w:color w:val="000000"/>
          <w:sz w:val="28"/>
          <w:szCs w:val="28"/>
          <w:lang w:bidi="lo-LA"/>
        </w:rPr>
        <w:tab/>
      </w:r>
      <w:r w:rsidRPr="007D1725">
        <w:rPr>
          <w:color w:val="000000"/>
          <w:sz w:val="28"/>
          <w:szCs w:val="28"/>
          <w:lang w:bidi="lo-LA"/>
        </w:rPr>
        <w:tab/>
      </w:r>
      <w:r w:rsidR="00F70A82" w:rsidRPr="007D1725">
        <w:rPr>
          <w:color w:val="000000"/>
          <w:sz w:val="28"/>
          <w:szCs w:val="28"/>
          <w:lang w:bidi="lo-LA"/>
        </w:rPr>
        <w:tab/>
      </w:r>
      <w:r w:rsidR="00F70A82" w:rsidRPr="007D1725">
        <w:rPr>
          <w:color w:val="000000"/>
          <w:sz w:val="28"/>
          <w:szCs w:val="28"/>
          <w:lang w:bidi="lo-LA"/>
        </w:rPr>
        <w:tab/>
        <w:t xml:space="preserve"> I.Circene</w:t>
      </w:r>
      <w:r w:rsidRPr="007D1725">
        <w:rPr>
          <w:color w:val="000000"/>
          <w:sz w:val="28"/>
          <w:szCs w:val="28"/>
          <w:lang w:bidi="lo-LA"/>
        </w:rPr>
        <w:t xml:space="preserve"> </w:t>
      </w:r>
    </w:p>
    <w:p w:rsidR="00141CA8" w:rsidRPr="007D1725" w:rsidRDefault="00630B58" w:rsidP="005063ED">
      <w:pPr>
        <w:pStyle w:val="naisf"/>
        <w:spacing w:before="0" w:after="0"/>
        <w:jc w:val="center"/>
        <w:rPr>
          <w:noProof/>
          <w:sz w:val="28"/>
          <w:szCs w:val="28"/>
        </w:rPr>
      </w:pPr>
      <w:r w:rsidRPr="007D1725">
        <w:rPr>
          <w:noProof/>
          <w:sz w:val="28"/>
          <w:szCs w:val="28"/>
        </w:rPr>
        <w:tab/>
      </w:r>
    </w:p>
    <w:p w:rsidR="001A31F8" w:rsidRDefault="001A31F8" w:rsidP="005063ED">
      <w:pPr>
        <w:pStyle w:val="naisf"/>
        <w:spacing w:before="0" w:after="0"/>
        <w:ind w:firstLine="0"/>
        <w:rPr>
          <w:noProof/>
          <w:sz w:val="22"/>
          <w:szCs w:val="22"/>
        </w:rPr>
      </w:pPr>
    </w:p>
    <w:p w:rsidR="001A31F8" w:rsidRDefault="001A31F8" w:rsidP="005063ED">
      <w:pPr>
        <w:pStyle w:val="naisf"/>
        <w:spacing w:before="0" w:after="0"/>
        <w:ind w:firstLine="0"/>
        <w:rPr>
          <w:noProof/>
          <w:sz w:val="22"/>
          <w:szCs w:val="22"/>
        </w:rPr>
      </w:pPr>
    </w:p>
    <w:p w:rsidR="00C7536B" w:rsidRDefault="00C7536B" w:rsidP="005063ED">
      <w:pPr>
        <w:pStyle w:val="naisf"/>
        <w:spacing w:before="0" w:after="0"/>
        <w:ind w:firstLine="0"/>
        <w:rPr>
          <w:noProof/>
          <w:sz w:val="22"/>
          <w:szCs w:val="22"/>
        </w:rPr>
      </w:pPr>
    </w:p>
    <w:p w:rsidR="00C7536B" w:rsidRDefault="00C7536B" w:rsidP="005063ED">
      <w:pPr>
        <w:pStyle w:val="naisf"/>
        <w:spacing w:before="0" w:after="0"/>
        <w:ind w:firstLine="0"/>
        <w:rPr>
          <w:noProof/>
          <w:sz w:val="22"/>
          <w:szCs w:val="22"/>
        </w:rPr>
      </w:pPr>
    </w:p>
    <w:p w:rsidR="00C7536B" w:rsidRDefault="00C7536B" w:rsidP="005063ED">
      <w:pPr>
        <w:pStyle w:val="naisf"/>
        <w:spacing w:before="0" w:after="0"/>
        <w:ind w:firstLine="0"/>
        <w:rPr>
          <w:noProof/>
          <w:sz w:val="22"/>
          <w:szCs w:val="22"/>
        </w:rPr>
      </w:pPr>
    </w:p>
    <w:p w:rsidR="00573935" w:rsidRDefault="00573935" w:rsidP="00B71919">
      <w:pPr>
        <w:pStyle w:val="naisf"/>
        <w:spacing w:before="0" w:after="0"/>
        <w:ind w:firstLine="0"/>
        <w:rPr>
          <w:noProof/>
          <w:sz w:val="22"/>
          <w:szCs w:val="22"/>
        </w:rPr>
      </w:pPr>
    </w:p>
    <w:p w:rsidR="00573935" w:rsidRDefault="00573935" w:rsidP="00B71919">
      <w:pPr>
        <w:pStyle w:val="naisf"/>
        <w:spacing w:before="0" w:after="0"/>
        <w:ind w:firstLine="0"/>
        <w:rPr>
          <w:noProof/>
          <w:sz w:val="22"/>
          <w:szCs w:val="22"/>
        </w:rPr>
      </w:pPr>
    </w:p>
    <w:p w:rsidR="00B71919" w:rsidRPr="00FC7F44" w:rsidRDefault="00AC2AED" w:rsidP="00B71919">
      <w:pPr>
        <w:pStyle w:val="naisf"/>
        <w:spacing w:before="0" w:after="0"/>
        <w:ind w:firstLine="0"/>
        <w:rPr>
          <w:noProof/>
          <w:sz w:val="22"/>
          <w:szCs w:val="22"/>
        </w:rPr>
      </w:pPr>
      <w:r>
        <w:rPr>
          <w:noProof/>
          <w:sz w:val="22"/>
          <w:szCs w:val="22"/>
        </w:rPr>
        <w:t>0</w:t>
      </w:r>
      <w:r w:rsidR="00193123">
        <w:rPr>
          <w:noProof/>
          <w:sz w:val="22"/>
          <w:szCs w:val="22"/>
        </w:rPr>
        <w:t>9</w:t>
      </w:r>
      <w:r w:rsidR="00B71919">
        <w:rPr>
          <w:noProof/>
          <w:sz w:val="22"/>
          <w:szCs w:val="22"/>
        </w:rPr>
        <w:t>.</w:t>
      </w:r>
      <w:r w:rsidR="00B71919" w:rsidRPr="00FC7F44">
        <w:rPr>
          <w:noProof/>
          <w:sz w:val="22"/>
          <w:szCs w:val="22"/>
        </w:rPr>
        <w:t>0</w:t>
      </w:r>
      <w:r w:rsidR="00B71919">
        <w:rPr>
          <w:noProof/>
          <w:sz w:val="22"/>
          <w:szCs w:val="22"/>
        </w:rPr>
        <w:t>8</w:t>
      </w:r>
      <w:r w:rsidR="00B71919" w:rsidRPr="00FC7F44">
        <w:rPr>
          <w:noProof/>
          <w:sz w:val="22"/>
          <w:szCs w:val="22"/>
        </w:rPr>
        <w:t>.2013</w:t>
      </w:r>
      <w:r w:rsidR="00D317C0">
        <w:rPr>
          <w:noProof/>
          <w:sz w:val="22"/>
          <w:szCs w:val="22"/>
        </w:rPr>
        <w:t>.1</w:t>
      </w:r>
      <w:r w:rsidR="00B67233">
        <w:rPr>
          <w:noProof/>
          <w:sz w:val="22"/>
          <w:szCs w:val="22"/>
        </w:rPr>
        <w:t>4</w:t>
      </w:r>
      <w:r w:rsidR="00B71919" w:rsidRPr="00906C2B">
        <w:rPr>
          <w:noProof/>
          <w:sz w:val="22"/>
          <w:szCs w:val="22"/>
        </w:rPr>
        <w:t>:</w:t>
      </w:r>
      <w:r w:rsidR="00B67233">
        <w:rPr>
          <w:noProof/>
          <w:sz w:val="22"/>
          <w:szCs w:val="22"/>
        </w:rPr>
        <w:t>00</w:t>
      </w:r>
    </w:p>
    <w:p w:rsidR="00B71919" w:rsidRPr="000D6F95" w:rsidRDefault="00116086" w:rsidP="00B71919">
      <w:pPr>
        <w:pStyle w:val="naisf"/>
        <w:spacing w:before="0" w:after="0"/>
        <w:ind w:firstLine="0"/>
        <w:rPr>
          <w:noProof/>
          <w:sz w:val="22"/>
          <w:szCs w:val="22"/>
        </w:rPr>
      </w:pPr>
      <w:r>
        <w:rPr>
          <w:noProof/>
          <w:sz w:val="22"/>
          <w:szCs w:val="22"/>
        </w:rPr>
        <w:t>3336</w:t>
      </w:r>
    </w:p>
    <w:p w:rsidR="00B71919" w:rsidRPr="000D6F95" w:rsidRDefault="00B71919" w:rsidP="00B71919">
      <w:pPr>
        <w:rPr>
          <w:sz w:val="22"/>
          <w:szCs w:val="22"/>
        </w:rPr>
      </w:pPr>
      <w:r>
        <w:rPr>
          <w:sz w:val="22"/>
          <w:szCs w:val="22"/>
        </w:rPr>
        <w:t>A</w:t>
      </w:r>
      <w:r w:rsidRPr="000D6F95">
        <w:rPr>
          <w:sz w:val="22"/>
          <w:szCs w:val="22"/>
        </w:rPr>
        <w:t>.</w:t>
      </w:r>
      <w:r>
        <w:rPr>
          <w:sz w:val="22"/>
          <w:szCs w:val="22"/>
        </w:rPr>
        <w:t>Kalniņa</w:t>
      </w:r>
      <w:r w:rsidRPr="000D6F95">
        <w:rPr>
          <w:sz w:val="22"/>
          <w:szCs w:val="22"/>
        </w:rPr>
        <w:t xml:space="preserve"> </w:t>
      </w:r>
    </w:p>
    <w:p w:rsidR="00B71919" w:rsidRPr="00130D58" w:rsidRDefault="00B71919" w:rsidP="00B71919">
      <w:pPr>
        <w:jc w:val="both"/>
        <w:rPr>
          <w:lang w:val="it-IT"/>
        </w:rPr>
      </w:pPr>
      <w:r>
        <w:rPr>
          <w:sz w:val="22"/>
          <w:szCs w:val="22"/>
        </w:rPr>
        <w:t>67876148</w:t>
      </w:r>
      <w:r w:rsidRPr="000D6F95">
        <w:rPr>
          <w:sz w:val="22"/>
          <w:szCs w:val="22"/>
        </w:rPr>
        <w:t xml:space="preserve">, </w:t>
      </w:r>
      <w:hyperlink r:id="rId8" w:history="1">
        <w:r w:rsidRPr="00665A67">
          <w:rPr>
            <w:rStyle w:val="Hyperlink"/>
            <w:lang w:val="it-IT"/>
          </w:rPr>
          <w:t>astra.kalnina@vm.gov.lv</w:t>
        </w:r>
      </w:hyperlink>
    </w:p>
    <w:p w:rsidR="007004FC" w:rsidRPr="00130D58" w:rsidRDefault="007004FC" w:rsidP="00B71919">
      <w:pPr>
        <w:pStyle w:val="naisf"/>
        <w:spacing w:before="0" w:after="0"/>
        <w:ind w:firstLine="0"/>
        <w:rPr>
          <w:lang w:val="it-IT"/>
        </w:rPr>
      </w:pPr>
    </w:p>
    <w:sectPr w:rsidR="007004FC" w:rsidRPr="00130D58" w:rsidSect="000700BC">
      <w:headerReference w:type="even" r:id="rId9"/>
      <w:headerReference w:type="default" r:id="rId10"/>
      <w:footerReference w:type="default" r:id="rId11"/>
      <w:footerReference w:type="first" r:id="rId12"/>
      <w:pgSz w:w="11906" w:h="16838"/>
      <w:pgMar w:top="1418" w:right="1134" w:bottom="1134" w:left="1701" w:header="96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93A" w:rsidRDefault="0019693A">
      <w:r>
        <w:separator/>
      </w:r>
    </w:p>
  </w:endnote>
  <w:endnote w:type="continuationSeparator" w:id="0">
    <w:p w:rsidR="0019693A" w:rsidRDefault="001969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3A" w:rsidRPr="00BA772D" w:rsidRDefault="00720CC6" w:rsidP="00BA772D">
    <w:pPr>
      <w:pStyle w:val="Heading1"/>
      <w:jc w:val="both"/>
      <w:rPr>
        <w:rFonts w:ascii="Times New Roman" w:eastAsia="Arial Unicode MS" w:hAnsi="Times New Roman" w:cs="Times New Roman"/>
        <w:b w:val="0"/>
        <w:noProof/>
        <w:color w:val="auto"/>
        <w:sz w:val="20"/>
        <w:szCs w:val="20"/>
      </w:rPr>
    </w:pPr>
    <w:r>
      <w:rPr>
        <w:rFonts w:ascii="Times New Roman" w:hAnsi="Times New Roman" w:cs="Times New Roman"/>
        <w:b w:val="0"/>
        <w:bCs w:val="0"/>
        <w:color w:val="auto"/>
        <w:sz w:val="20"/>
        <w:szCs w:val="20"/>
      </w:rPr>
      <w:t>VManot_</w:t>
    </w:r>
    <w:r w:rsidR="008A7C5D">
      <w:rPr>
        <w:rFonts w:ascii="Times New Roman" w:hAnsi="Times New Roman" w:cs="Times New Roman"/>
        <w:b w:val="0"/>
        <w:bCs w:val="0"/>
        <w:color w:val="auto"/>
        <w:sz w:val="20"/>
        <w:szCs w:val="20"/>
      </w:rPr>
      <w:t>09</w:t>
    </w:r>
    <w:r w:rsidR="0019693A">
      <w:rPr>
        <w:rFonts w:ascii="Times New Roman" w:hAnsi="Times New Roman" w:cs="Times New Roman"/>
        <w:b w:val="0"/>
        <w:bCs w:val="0"/>
        <w:color w:val="auto"/>
        <w:sz w:val="20"/>
        <w:szCs w:val="20"/>
      </w:rPr>
      <w:t>08</w:t>
    </w:r>
    <w:r w:rsidR="0019693A" w:rsidRPr="00251444">
      <w:rPr>
        <w:rFonts w:ascii="Times New Roman" w:hAnsi="Times New Roman" w:cs="Times New Roman"/>
        <w:b w:val="0"/>
        <w:bCs w:val="0"/>
        <w:color w:val="auto"/>
        <w:sz w:val="20"/>
        <w:szCs w:val="20"/>
      </w:rPr>
      <w:t>13_</w:t>
    </w:r>
    <w:r>
      <w:rPr>
        <w:rFonts w:ascii="Times New Roman" w:hAnsi="Times New Roman" w:cs="Times New Roman"/>
        <w:b w:val="0"/>
        <w:bCs w:val="0"/>
        <w:color w:val="auto"/>
        <w:sz w:val="20"/>
        <w:szCs w:val="20"/>
      </w:rPr>
      <w:t xml:space="preserve">BU; </w:t>
    </w:r>
    <w:r w:rsidR="0019693A" w:rsidRPr="00251444">
      <w:rPr>
        <w:rFonts w:ascii="Times New Roman" w:hAnsi="Times New Roman" w:cs="Times New Roman"/>
        <w:b w:val="0"/>
        <w:color w:val="auto"/>
        <w:sz w:val="20"/>
        <w:szCs w:val="20"/>
      </w:rPr>
      <w:t xml:space="preserve">Ministru kabineta noteikumu projekta „Higiēnas prasības bērnu uzraudzības pakalpojuma sniedzējiem un izglītības iestādēm, kas īsteno pirmsskolas izglītības programmu” </w:t>
    </w:r>
    <w:r w:rsidR="0019693A" w:rsidRPr="00251444">
      <w:rPr>
        <w:rFonts w:ascii="Times New Roman" w:hAnsi="Times New Roman" w:cs="Times New Roman"/>
        <w:b w:val="0"/>
        <w:bCs w:val="0"/>
        <w:color w:val="auto"/>
        <w:sz w:val="20"/>
        <w:szCs w:val="20"/>
      </w:rPr>
      <w:t xml:space="preserve">sākotnējās ietekmes novērtējuma </w:t>
    </w:r>
    <w:smartTag w:uri="schemas-tilde-lv/tildestengine" w:element="veidnes">
      <w:smartTagPr>
        <w:attr w:name="baseform" w:val="ziņojum|s"/>
        <w:attr w:name="id" w:val="-1"/>
        <w:attr w:name="text" w:val="ziņojums"/>
      </w:smartTagPr>
      <w:r w:rsidR="0019693A" w:rsidRPr="00251444">
        <w:rPr>
          <w:rFonts w:ascii="Times New Roman" w:hAnsi="Times New Roman" w:cs="Times New Roman"/>
          <w:b w:val="0"/>
          <w:bCs w:val="0"/>
          <w:color w:val="auto"/>
          <w:sz w:val="20"/>
          <w:szCs w:val="20"/>
        </w:rPr>
        <w:t>ziņojums</w:t>
      </w:r>
    </w:smartTag>
    <w:r w:rsidR="0019693A" w:rsidRPr="00251444">
      <w:rPr>
        <w:rFonts w:ascii="Times New Roman" w:hAnsi="Times New Roman" w:cs="Times New Roman"/>
        <w:b w:val="0"/>
        <w:bCs w:val="0"/>
        <w:color w:val="auto"/>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3A" w:rsidRPr="00251444" w:rsidRDefault="008A7C5D" w:rsidP="001A6DB5">
    <w:pPr>
      <w:pStyle w:val="Heading1"/>
      <w:jc w:val="both"/>
      <w:rPr>
        <w:rFonts w:ascii="Times New Roman" w:eastAsia="Arial Unicode MS" w:hAnsi="Times New Roman" w:cs="Times New Roman"/>
        <w:b w:val="0"/>
        <w:noProof/>
        <w:color w:val="auto"/>
        <w:sz w:val="20"/>
        <w:szCs w:val="20"/>
      </w:rPr>
    </w:pPr>
    <w:bookmarkStart w:id="0" w:name="OLE_LINK1"/>
    <w:bookmarkStart w:id="1" w:name="OLE_LINK2"/>
    <w:r>
      <w:rPr>
        <w:rFonts w:ascii="Times New Roman" w:hAnsi="Times New Roman" w:cs="Times New Roman"/>
        <w:b w:val="0"/>
        <w:bCs w:val="0"/>
        <w:color w:val="auto"/>
        <w:sz w:val="20"/>
        <w:szCs w:val="20"/>
      </w:rPr>
      <w:t>VManot_09</w:t>
    </w:r>
    <w:r w:rsidR="00720CC6">
      <w:rPr>
        <w:rFonts w:ascii="Times New Roman" w:hAnsi="Times New Roman" w:cs="Times New Roman"/>
        <w:b w:val="0"/>
        <w:bCs w:val="0"/>
        <w:color w:val="auto"/>
        <w:sz w:val="20"/>
        <w:szCs w:val="20"/>
      </w:rPr>
      <w:t>08</w:t>
    </w:r>
    <w:r w:rsidR="00720CC6" w:rsidRPr="00251444">
      <w:rPr>
        <w:rFonts w:ascii="Times New Roman" w:hAnsi="Times New Roman" w:cs="Times New Roman"/>
        <w:b w:val="0"/>
        <w:bCs w:val="0"/>
        <w:color w:val="auto"/>
        <w:sz w:val="20"/>
        <w:szCs w:val="20"/>
      </w:rPr>
      <w:t>13_</w:t>
    </w:r>
    <w:r w:rsidR="00720CC6">
      <w:rPr>
        <w:rFonts w:ascii="Times New Roman" w:hAnsi="Times New Roman" w:cs="Times New Roman"/>
        <w:b w:val="0"/>
        <w:bCs w:val="0"/>
        <w:color w:val="auto"/>
        <w:sz w:val="20"/>
        <w:szCs w:val="20"/>
      </w:rPr>
      <w:t>BU;</w:t>
    </w:r>
    <w:r w:rsidR="00D70E60">
      <w:rPr>
        <w:rFonts w:ascii="Times New Roman" w:hAnsi="Times New Roman" w:cs="Times New Roman"/>
        <w:b w:val="0"/>
        <w:bCs w:val="0"/>
        <w:color w:val="auto"/>
        <w:sz w:val="20"/>
        <w:szCs w:val="20"/>
      </w:rPr>
      <w:t xml:space="preserve"> </w:t>
    </w:r>
    <w:r w:rsidR="0019693A" w:rsidRPr="00251444">
      <w:rPr>
        <w:rFonts w:ascii="Times New Roman" w:hAnsi="Times New Roman" w:cs="Times New Roman"/>
        <w:b w:val="0"/>
        <w:color w:val="auto"/>
        <w:sz w:val="20"/>
        <w:szCs w:val="20"/>
      </w:rPr>
      <w:t xml:space="preserve">Ministru kabineta noteikumu projekta </w:t>
    </w:r>
    <w:bookmarkEnd w:id="0"/>
    <w:bookmarkEnd w:id="1"/>
    <w:r w:rsidR="0019693A" w:rsidRPr="00251444">
      <w:rPr>
        <w:rFonts w:ascii="Times New Roman" w:hAnsi="Times New Roman" w:cs="Times New Roman"/>
        <w:b w:val="0"/>
        <w:color w:val="auto"/>
        <w:sz w:val="20"/>
        <w:szCs w:val="20"/>
      </w:rPr>
      <w:t>„</w:t>
    </w:r>
    <w:bookmarkStart w:id="2" w:name="OLE_LINK3"/>
    <w:bookmarkStart w:id="3" w:name="OLE_LINK4"/>
    <w:r w:rsidR="0019693A" w:rsidRPr="00251444">
      <w:rPr>
        <w:rFonts w:ascii="Times New Roman" w:hAnsi="Times New Roman" w:cs="Times New Roman"/>
        <w:b w:val="0"/>
        <w:color w:val="auto"/>
        <w:sz w:val="20"/>
        <w:szCs w:val="20"/>
      </w:rPr>
      <w:t>Higiēnas prasības bērnu uzraudzības pakalpojuma sniedzējiem un izglītības iestādēm, kas īsteno pirmsskolas izglītības programmu</w:t>
    </w:r>
    <w:bookmarkEnd w:id="2"/>
    <w:bookmarkEnd w:id="3"/>
    <w:r w:rsidR="0019693A" w:rsidRPr="00251444">
      <w:rPr>
        <w:rFonts w:ascii="Times New Roman" w:hAnsi="Times New Roman" w:cs="Times New Roman"/>
        <w:b w:val="0"/>
        <w:color w:val="auto"/>
        <w:sz w:val="20"/>
        <w:szCs w:val="20"/>
      </w:rPr>
      <w:t xml:space="preserve">” </w:t>
    </w:r>
    <w:r w:rsidR="0019693A" w:rsidRPr="00251444">
      <w:rPr>
        <w:rFonts w:ascii="Times New Roman" w:hAnsi="Times New Roman" w:cs="Times New Roman"/>
        <w:b w:val="0"/>
        <w:bCs w:val="0"/>
        <w:color w:val="auto"/>
        <w:sz w:val="20"/>
        <w:szCs w:val="20"/>
      </w:rPr>
      <w:t xml:space="preserve">sākotnējās ietekmes novērtējuma </w:t>
    </w:r>
    <w:smartTag w:uri="schemas-tilde-lv/tildestengine" w:element="veidnes">
      <w:smartTagPr>
        <w:attr w:name="baseform" w:val="ziņojum|s"/>
        <w:attr w:name="id" w:val="-1"/>
        <w:attr w:name="text" w:val="ziņojums"/>
      </w:smartTagPr>
      <w:r w:rsidR="0019693A" w:rsidRPr="00251444">
        <w:rPr>
          <w:rFonts w:ascii="Times New Roman" w:hAnsi="Times New Roman" w:cs="Times New Roman"/>
          <w:b w:val="0"/>
          <w:bCs w:val="0"/>
          <w:color w:val="auto"/>
          <w:sz w:val="20"/>
          <w:szCs w:val="20"/>
        </w:rPr>
        <w:t>ziņojums</w:t>
      </w:r>
    </w:smartTag>
    <w:r w:rsidR="0019693A" w:rsidRPr="00251444">
      <w:rPr>
        <w:rFonts w:ascii="Times New Roman" w:hAnsi="Times New Roman" w:cs="Times New Roman"/>
        <w:b w:val="0"/>
        <w:bCs w:val="0"/>
        <w:color w:val="auto"/>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93A" w:rsidRDefault="0019693A">
      <w:r>
        <w:separator/>
      </w:r>
    </w:p>
  </w:footnote>
  <w:footnote w:type="continuationSeparator" w:id="0">
    <w:p w:rsidR="0019693A" w:rsidRDefault="00196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3A" w:rsidRDefault="008020A1" w:rsidP="00190F88">
    <w:pPr>
      <w:pStyle w:val="Header"/>
      <w:framePr w:wrap="around" w:vAnchor="text" w:hAnchor="margin" w:xAlign="center" w:y="1"/>
      <w:rPr>
        <w:rStyle w:val="PageNumber"/>
      </w:rPr>
    </w:pPr>
    <w:r>
      <w:rPr>
        <w:rStyle w:val="PageNumber"/>
      </w:rPr>
      <w:fldChar w:fldCharType="begin"/>
    </w:r>
    <w:r w:rsidR="0019693A">
      <w:rPr>
        <w:rStyle w:val="PageNumber"/>
      </w:rPr>
      <w:instrText xml:space="preserve">PAGE  </w:instrText>
    </w:r>
    <w:r>
      <w:rPr>
        <w:rStyle w:val="PageNumber"/>
      </w:rPr>
      <w:fldChar w:fldCharType="end"/>
    </w:r>
  </w:p>
  <w:p w:rsidR="0019693A" w:rsidRDefault="001969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3A" w:rsidRPr="00DB073B" w:rsidRDefault="008020A1"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19693A" w:rsidRPr="00DB073B">
      <w:rPr>
        <w:rStyle w:val="PageNumber"/>
        <w:sz w:val="20"/>
        <w:szCs w:val="20"/>
      </w:rPr>
      <w:instrText xml:space="preserve">PAGE  </w:instrText>
    </w:r>
    <w:r w:rsidRPr="00DB073B">
      <w:rPr>
        <w:rStyle w:val="PageNumber"/>
        <w:sz w:val="20"/>
        <w:szCs w:val="20"/>
      </w:rPr>
      <w:fldChar w:fldCharType="separate"/>
    </w:r>
    <w:r w:rsidR="00B67233">
      <w:rPr>
        <w:rStyle w:val="PageNumber"/>
        <w:noProof/>
        <w:sz w:val="20"/>
        <w:szCs w:val="20"/>
      </w:rPr>
      <w:t>14</w:t>
    </w:r>
    <w:r w:rsidRPr="00DB073B">
      <w:rPr>
        <w:rStyle w:val="PageNumber"/>
        <w:sz w:val="20"/>
        <w:szCs w:val="20"/>
      </w:rPr>
      <w:fldChar w:fldCharType="end"/>
    </w:r>
  </w:p>
  <w:p w:rsidR="0019693A" w:rsidRDefault="001969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D08"/>
    <w:multiLevelType w:val="hybridMultilevel"/>
    <w:tmpl w:val="DEC2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0">
    <w:nsid w:val="23B22F37"/>
    <w:multiLevelType w:val="hybridMultilevel"/>
    <w:tmpl w:val="35B01EE0"/>
    <w:lvl w:ilvl="0" w:tplc="DF6CF22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301B4307"/>
    <w:multiLevelType w:val="hybridMultilevel"/>
    <w:tmpl w:val="70DAFCAC"/>
    <w:lvl w:ilvl="0" w:tplc="E542C8B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6">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7">
    <w:nsid w:val="42212801"/>
    <w:multiLevelType w:val="hybridMultilevel"/>
    <w:tmpl w:val="BD2AA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2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BD26ABD"/>
    <w:multiLevelType w:val="hybridMultilevel"/>
    <w:tmpl w:val="E5E87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F3A89"/>
    <w:multiLevelType w:val="hybridMultilevel"/>
    <w:tmpl w:val="D5D014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01171C4"/>
    <w:multiLevelType w:val="hybridMultilevel"/>
    <w:tmpl w:val="66FA0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6">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6D4D7C56"/>
    <w:multiLevelType w:val="hybridMultilevel"/>
    <w:tmpl w:val="6B7CF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28641E4"/>
    <w:multiLevelType w:val="hybridMultilevel"/>
    <w:tmpl w:val="FDFE8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3"/>
  </w:num>
  <w:num w:numId="3">
    <w:abstractNumId w:val="8"/>
  </w:num>
  <w:num w:numId="4">
    <w:abstractNumId w:val="5"/>
  </w:num>
  <w:num w:numId="5">
    <w:abstractNumId w:val="1"/>
  </w:num>
  <w:num w:numId="6">
    <w:abstractNumId w:val="27"/>
  </w:num>
  <w:num w:numId="7">
    <w:abstractNumId w:val="34"/>
  </w:num>
  <w:num w:numId="8">
    <w:abstractNumId w:val="19"/>
  </w:num>
  <w:num w:numId="9">
    <w:abstractNumId w:val="6"/>
  </w:num>
  <w:num w:numId="10">
    <w:abstractNumId w:val="20"/>
  </w:num>
  <w:num w:numId="11">
    <w:abstractNumId w:val="22"/>
  </w:num>
  <w:num w:numId="12">
    <w:abstractNumId w:val="28"/>
  </w:num>
  <w:num w:numId="13">
    <w:abstractNumId w:val="32"/>
  </w:num>
  <w:num w:numId="14">
    <w:abstractNumId w:val="9"/>
  </w:num>
  <w:num w:numId="15">
    <w:abstractNumId w:val="12"/>
  </w:num>
  <w:num w:numId="16">
    <w:abstractNumId w:val="2"/>
  </w:num>
  <w:num w:numId="17">
    <w:abstractNumId w:val="4"/>
  </w:num>
  <w:num w:numId="18">
    <w:abstractNumId w:val="11"/>
  </w:num>
  <w:num w:numId="19">
    <w:abstractNumId w:val="18"/>
  </w:num>
  <w:num w:numId="20">
    <w:abstractNumId w:val="31"/>
  </w:num>
  <w:num w:numId="21">
    <w:abstractNumId w:val="36"/>
  </w:num>
  <w:num w:numId="22">
    <w:abstractNumId w:val="39"/>
  </w:num>
  <w:num w:numId="23">
    <w:abstractNumId w:val="21"/>
  </w:num>
  <w:num w:numId="24">
    <w:abstractNumId w:val="16"/>
  </w:num>
  <w:num w:numId="25">
    <w:abstractNumId w:val="7"/>
  </w:num>
  <w:num w:numId="26">
    <w:abstractNumId w:val="15"/>
  </w:num>
  <w:num w:numId="27">
    <w:abstractNumId w:val="29"/>
  </w:num>
  <w:num w:numId="28">
    <w:abstractNumId w:val="35"/>
  </w:num>
  <w:num w:numId="29">
    <w:abstractNumId w:val="23"/>
  </w:num>
  <w:num w:numId="30">
    <w:abstractNumId w:val="3"/>
  </w:num>
  <w:num w:numId="31">
    <w:abstractNumId w:val="30"/>
  </w:num>
  <w:num w:numId="32">
    <w:abstractNumId w:val="25"/>
  </w:num>
  <w:num w:numId="33">
    <w:abstractNumId w:val="38"/>
  </w:num>
  <w:num w:numId="34">
    <w:abstractNumId w:val="26"/>
  </w:num>
  <w:num w:numId="35">
    <w:abstractNumId w:val="37"/>
  </w:num>
  <w:num w:numId="36">
    <w:abstractNumId w:val="14"/>
  </w:num>
  <w:num w:numId="37">
    <w:abstractNumId w:val="0"/>
  </w:num>
  <w:num w:numId="38">
    <w:abstractNumId w:val="24"/>
  </w:num>
  <w:num w:numId="39">
    <w:abstractNumId w:val="17"/>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rsids>
    <w:rsidRoot w:val="008C5649"/>
    <w:rsid w:val="00000E2D"/>
    <w:rsid w:val="00002251"/>
    <w:rsid w:val="000022A7"/>
    <w:rsid w:val="00002445"/>
    <w:rsid w:val="0000301D"/>
    <w:rsid w:val="00003DB8"/>
    <w:rsid w:val="00004042"/>
    <w:rsid w:val="000052C8"/>
    <w:rsid w:val="00005AF6"/>
    <w:rsid w:val="00005EF0"/>
    <w:rsid w:val="00006761"/>
    <w:rsid w:val="000074F4"/>
    <w:rsid w:val="00007E2E"/>
    <w:rsid w:val="000102A4"/>
    <w:rsid w:val="0001121B"/>
    <w:rsid w:val="00011479"/>
    <w:rsid w:val="00011D24"/>
    <w:rsid w:val="000128E1"/>
    <w:rsid w:val="00013FF4"/>
    <w:rsid w:val="000151A7"/>
    <w:rsid w:val="00015340"/>
    <w:rsid w:val="000156D1"/>
    <w:rsid w:val="00016C40"/>
    <w:rsid w:val="00017124"/>
    <w:rsid w:val="0001775F"/>
    <w:rsid w:val="00017D13"/>
    <w:rsid w:val="00017E7C"/>
    <w:rsid w:val="0002060D"/>
    <w:rsid w:val="00020659"/>
    <w:rsid w:val="00020D47"/>
    <w:rsid w:val="00020FE1"/>
    <w:rsid w:val="00021D43"/>
    <w:rsid w:val="000226CF"/>
    <w:rsid w:val="00022A46"/>
    <w:rsid w:val="00022D37"/>
    <w:rsid w:val="00022E13"/>
    <w:rsid w:val="00025BF2"/>
    <w:rsid w:val="000262F2"/>
    <w:rsid w:val="0002663F"/>
    <w:rsid w:val="00026A3C"/>
    <w:rsid w:val="000271B1"/>
    <w:rsid w:val="00027534"/>
    <w:rsid w:val="000276A2"/>
    <w:rsid w:val="00031C90"/>
    <w:rsid w:val="000321E4"/>
    <w:rsid w:val="00032388"/>
    <w:rsid w:val="00032443"/>
    <w:rsid w:val="00034010"/>
    <w:rsid w:val="00034782"/>
    <w:rsid w:val="000353E7"/>
    <w:rsid w:val="00035614"/>
    <w:rsid w:val="00035CE2"/>
    <w:rsid w:val="00036D17"/>
    <w:rsid w:val="000373A9"/>
    <w:rsid w:val="00037631"/>
    <w:rsid w:val="00040190"/>
    <w:rsid w:val="00041766"/>
    <w:rsid w:val="00042C27"/>
    <w:rsid w:val="00043B9F"/>
    <w:rsid w:val="00043C50"/>
    <w:rsid w:val="000446A8"/>
    <w:rsid w:val="000448C4"/>
    <w:rsid w:val="000458AF"/>
    <w:rsid w:val="00046034"/>
    <w:rsid w:val="00046F2F"/>
    <w:rsid w:val="00046F51"/>
    <w:rsid w:val="00046FE7"/>
    <w:rsid w:val="00047229"/>
    <w:rsid w:val="00047327"/>
    <w:rsid w:val="00047B6F"/>
    <w:rsid w:val="00047DFF"/>
    <w:rsid w:val="00050D4C"/>
    <w:rsid w:val="0005103C"/>
    <w:rsid w:val="00052217"/>
    <w:rsid w:val="00053032"/>
    <w:rsid w:val="000531F6"/>
    <w:rsid w:val="00053459"/>
    <w:rsid w:val="00054749"/>
    <w:rsid w:val="00054F59"/>
    <w:rsid w:val="00055514"/>
    <w:rsid w:val="0005553B"/>
    <w:rsid w:val="000555D1"/>
    <w:rsid w:val="000566BE"/>
    <w:rsid w:val="000604D2"/>
    <w:rsid w:val="00060A13"/>
    <w:rsid w:val="00061FE0"/>
    <w:rsid w:val="00062B38"/>
    <w:rsid w:val="00062F5B"/>
    <w:rsid w:val="00064798"/>
    <w:rsid w:val="00065013"/>
    <w:rsid w:val="00065576"/>
    <w:rsid w:val="00065B40"/>
    <w:rsid w:val="00065BB5"/>
    <w:rsid w:val="0006625A"/>
    <w:rsid w:val="00066EA2"/>
    <w:rsid w:val="00067E25"/>
    <w:rsid w:val="000700BC"/>
    <w:rsid w:val="000710FD"/>
    <w:rsid w:val="0007168D"/>
    <w:rsid w:val="000719FE"/>
    <w:rsid w:val="00071CB5"/>
    <w:rsid w:val="00071E8A"/>
    <w:rsid w:val="00072617"/>
    <w:rsid w:val="00072B85"/>
    <w:rsid w:val="00073D4E"/>
    <w:rsid w:val="000746BC"/>
    <w:rsid w:val="000749FA"/>
    <w:rsid w:val="00074B0C"/>
    <w:rsid w:val="00075A9D"/>
    <w:rsid w:val="00076538"/>
    <w:rsid w:val="000765EC"/>
    <w:rsid w:val="00077774"/>
    <w:rsid w:val="00077E09"/>
    <w:rsid w:val="0008194D"/>
    <w:rsid w:val="00081BA5"/>
    <w:rsid w:val="00081BD7"/>
    <w:rsid w:val="00082F62"/>
    <w:rsid w:val="00083A60"/>
    <w:rsid w:val="00083D5F"/>
    <w:rsid w:val="0008419D"/>
    <w:rsid w:val="00084A67"/>
    <w:rsid w:val="0008560C"/>
    <w:rsid w:val="000857A7"/>
    <w:rsid w:val="0008756A"/>
    <w:rsid w:val="00087BC9"/>
    <w:rsid w:val="0009005E"/>
    <w:rsid w:val="00091518"/>
    <w:rsid w:val="000916E7"/>
    <w:rsid w:val="00091E7D"/>
    <w:rsid w:val="00091FBA"/>
    <w:rsid w:val="00093006"/>
    <w:rsid w:val="00094B60"/>
    <w:rsid w:val="00094F0D"/>
    <w:rsid w:val="00095306"/>
    <w:rsid w:val="00096AA7"/>
    <w:rsid w:val="00096C20"/>
    <w:rsid w:val="000972CB"/>
    <w:rsid w:val="000977C3"/>
    <w:rsid w:val="000977E0"/>
    <w:rsid w:val="0009790A"/>
    <w:rsid w:val="00097AD0"/>
    <w:rsid w:val="00097DE8"/>
    <w:rsid w:val="000A1823"/>
    <w:rsid w:val="000A2301"/>
    <w:rsid w:val="000A2D92"/>
    <w:rsid w:val="000A4272"/>
    <w:rsid w:val="000A5147"/>
    <w:rsid w:val="000A581A"/>
    <w:rsid w:val="000A6372"/>
    <w:rsid w:val="000A6451"/>
    <w:rsid w:val="000A6A01"/>
    <w:rsid w:val="000B064E"/>
    <w:rsid w:val="000B0DCE"/>
    <w:rsid w:val="000B1F23"/>
    <w:rsid w:val="000B2069"/>
    <w:rsid w:val="000B26A9"/>
    <w:rsid w:val="000B4636"/>
    <w:rsid w:val="000B4F42"/>
    <w:rsid w:val="000B5CC5"/>
    <w:rsid w:val="000B61D5"/>
    <w:rsid w:val="000B69CF"/>
    <w:rsid w:val="000B7DE1"/>
    <w:rsid w:val="000C0D08"/>
    <w:rsid w:val="000C1041"/>
    <w:rsid w:val="000C2040"/>
    <w:rsid w:val="000C2E5B"/>
    <w:rsid w:val="000C4515"/>
    <w:rsid w:val="000C49A7"/>
    <w:rsid w:val="000C6D6F"/>
    <w:rsid w:val="000C790C"/>
    <w:rsid w:val="000D020D"/>
    <w:rsid w:val="000D29A5"/>
    <w:rsid w:val="000D2C7C"/>
    <w:rsid w:val="000D32D4"/>
    <w:rsid w:val="000D3499"/>
    <w:rsid w:val="000D4518"/>
    <w:rsid w:val="000D49CE"/>
    <w:rsid w:val="000D4AB1"/>
    <w:rsid w:val="000D5785"/>
    <w:rsid w:val="000D77E6"/>
    <w:rsid w:val="000D7B2F"/>
    <w:rsid w:val="000E01AD"/>
    <w:rsid w:val="000E14D7"/>
    <w:rsid w:val="000E1D07"/>
    <w:rsid w:val="000E20DE"/>
    <w:rsid w:val="000E26E4"/>
    <w:rsid w:val="000E391A"/>
    <w:rsid w:val="000E4491"/>
    <w:rsid w:val="000E7010"/>
    <w:rsid w:val="000E70B2"/>
    <w:rsid w:val="000E72AB"/>
    <w:rsid w:val="000E7920"/>
    <w:rsid w:val="000E7DD5"/>
    <w:rsid w:val="000F061D"/>
    <w:rsid w:val="000F0AB5"/>
    <w:rsid w:val="000F11CF"/>
    <w:rsid w:val="000F1D14"/>
    <w:rsid w:val="000F22AC"/>
    <w:rsid w:val="000F449C"/>
    <w:rsid w:val="000F4F52"/>
    <w:rsid w:val="000F657F"/>
    <w:rsid w:val="000F6BDF"/>
    <w:rsid w:val="000F6E77"/>
    <w:rsid w:val="000F781F"/>
    <w:rsid w:val="00100062"/>
    <w:rsid w:val="001001A6"/>
    <w:rsid w:val="00100E00"/>
    <w:rsid w:val="00103685"/>
    <w:rsid w:val="00103826"/>
    <w:rsid w:val="0010730A"/>
    <w:rsid w:val="00107310"/>
    <w:rsid w:val="00107F0E"/>
    <w:rsid w:val="00110596"/>
    <w:rsid w:val="00110682"/>
    <w:rsid w:val="001117A1"/>
    <w:rsid w:val="00111DB3"/>
    <w:rsid w:val="00112A9C"/>
    <w:rsid w:val="00112BE0"/>
    <w:rsid w:val="00113F8D"/>
    <w:rsid w:val="0011586E"/>
    <w:rsid w:val="00116086"/>
    <w:rsid w:val="001163F9"/>
    <w:rsid w:val="0011745F"/>
    <w:rsid w:val="00120B66"/>
    <w:rsid w:val="00120E67"/>
    <w:rsid w:val="001220C1"/>
    <w:rsid w:val="00122DAF"/>
    <w:rsid w:val="00124AA0"/>
    <w:rsid w:val="00124F12"/>
    <w:rsid w:val="00126137"/>
    <w:rsid w:val="00130D58"/>
    <w:rsid w:val="00130E2E"/>
    <w:rsid w:val="00131918"/>
    <w:rsid w:val="00132361"/>
    <w:rsid w:val="0013296F"/>
    <w:rsid w:val="00132F1C"/>
    <w:rsid w:val="00133730"/>
    <w:rsid w:val="00133BC1"/>
    <w:rsid w:val="00133E5E"/>
    <w:rsid w:val="001343B6"/>
    <w:rsid w:val="00134AAE"/>
    <w:rsid w:val="0013607D"/>
    <w:rsid w:val="00136E07"/>
    <w:rsid w:val="00137721"/>
    <w:rsid w:val="001408B0"/>
    <w:rsid w:val="00140A43"/>
    <w:rsid w:val="00141B98"/>
    <w:rsid w:val="00141CA8"/>
    <w:rsid w:val="00142B77"/>
    <w:rsid w:val="0014372F"/>
    <w:rsid w:val="00144E3A"/>
    <w:rsid w:val="0014527D"/>
    <w:rsid w:val="00146F14"/>
    <w:rsid w:val="0014745E"/>
    <w:rsid w:val="001474A0"/>
    <w:rsid w:val="00147AEC"/>
    <w:rsid w:val="00150435"/>
    <w:rsid w:val="0015060C"/>
    <w:rsid w:val="001507B7"/>
    <w:rsid w:val="00150D96"/>
    <w:rsid w:val="001511AD"/>
    <w:rsid w:val="001528A7"/>
    <w:rsid w:val="001529B5"/>
    <w:rsid w:val="00152CCD"/>
    <w:rsid w:val="00153092"/>
    <w:rsid w:val="00155397"/>
    <w:rsid w:val="001554C7"/>
    <w:rsid w:val="001563CF"/>
    <w:rsid w:val="00156774"/>
    <w:rsid w:val="00156E42"/>
    <w:rsid w:val="0016018A"/>
    <w:rsid w:val="00160265"/>
    <w:rsid w:val="00161F0E"/>
    <w:rsid w:val="00163544"/>
    <w:rsid w:val="00163C27"/>
    <w:rsid w:val="00164BEE"/>
    <w:rsid w:val="00166F0B"/>
    <w:rsid w:val="00166F24"/>
    <w:rsid w:val="00167071"/>
    <w:rsid w:val="00170804"/>
    <w:rsid w:val="00170E2A"/>
    <w:rsid w:val="00170FB4"/>
    <w:rsid w:val="00171A88"/>
    <w:rsid w:val="00171E85"/>
    <w:rsid w:val="0017341C"/>
    <w:rsid w:val="001747DD"/>
    <w:rsid w:val="00175FEE"/>
    <w:rsid w:val="001764E2"/>
    <w:rsid w:val="00176A7D"/>
    <w:rsid w:val="00180A99"/>
    <w:rsid w:val="0018250D"/>
    <w:rsid w:val="00182596"/>
    <w:rsid w:val="00182E4B"/>
    <w:rsid w:val="00182F7B"/>
    <w:rsid w:val="0018378E"/>
    <w:rsid w:val="00183CC2"/>
    <w:rsid w:val="00185B91"/>
    <w:rsid w:val="00186E76"/>
    <w:rsid w:val="00187BED"/>
    <w:rsid w:val="00187C27"/>
    <w:rsid w:val="00187FDA"/>
    <w:rsid w:val="001900E4"/>
    <w:rsid w:val="001909E6"/>
    <w:rsid w:val="00190F88"/>
    <w:rsid w:val="00191012"/>
    <w:rsid w:val="00193123"/>
    <w:rsid w:val="00193D6B"/>
    <w:rsid w:val="00193E0A"/>
    <w:rsid w:val="00194393"/>
    <w:rsid w:val="001944DB"/>
    <w:rsid w:val="00195347"/>
    <w:rsid w:val="001959A0"/>
    <w:rsid w:val="001964B6"/>
    <w:rsid w:val="0019693A"/>
    <w:rsid w:val="001969B2"/>
    <w:rsid w:val="00197281"/>
    <w:rsid w:val="00197EAC"/>
    <w:rsid w:val="00197F92"/>
    <w:rsid w:val="001A0782"/>
    <w:rsid w:val="001A0C26"/>
    <w:rsid w:val="001A154B"/>
    <w:rsid w:val="001A29E8"/>
    <w:rsid w:val="001A2DBE"/>
    <w:rsid w:val="001A31F8"/>
    <w:rsid w:val="001A33A5"/>
    <w:rsid w:val="001A33C6"/>
    <w:rsid w:val="001A4066"/>
    <w:rsid w:val="001A4FD2"/>
    <w:rsid w:val="001A5129"/>
    <w:rsid w:val="001A689D"/>
    <w:rsid w:val="001A6AE4"/>
    <w:rsid w:val="001A6DB5"/>
    <w:rsid w:val="001A726C"/>
    <w:rsid w:val="001A7959"/>
    <w:rsid w:val="001A7D57"/>
    <w:rsid w:val="001B00BD"/>
    <w:rsid w:val="001B01FD"/>
    <w:rsid w:val="001B179B"/>
    <w:rsid w:val="001B1C4E"/>
    <w:rsid w:val="001B1D59"/>
    <w:rsid w:val="001B2F71"/>
    <w:rsid w:val="001B4A71"/>
    <w:rsid w:val="001B54B1"/>
    <w:rsid w:val="001B5C16"/>
    <w:rsid w:val="001B60BB"/>
    <w:rsid w:val="001B610E"/>
    <w:rsid w:val="001B6476"/>
    <w:rsid w:val="001B6EBB"/>
    <w:rsid w:val="001C0562"/>
    <w:rsid w:val="001C1924"/>
    <w:rsid w:val="001C1933"/>
    <w:rsid w:val="001C1964"/>
    <w:rsid w:val="001C1A3E"/>
    <w:rsid w:val="001C227B"/>
    <w:rsid w:val="001C2867"/>
    <w:rsid w:val="001C2E0C"/>
    <w:rsid w:val="001C39FD"/>
    <w:rsid w:val="001C4E50"/>
    <w:rsid w:val="001C6722"/>
    <w:rsid w:val="001C6C1C"/>
    <w:rsid w:val="001C73C0"/>
    <w:rsid w:val="001C7C8B"/>
    <w:rsid w:val="001D0D0C"/>
    <w:rsid w:val="001D171B"/>
    <w:rsid w:val="001D1BE3"/>
    <w:rsid w:val="001D1EED"/>
    <w:rsid w:val="001D26C6"/>
    <w:rsid w:val="001D2E41"/>
    <w:rsid w:val="001D314D"/>
    <w:rsid w:val="001D353F"/>
    <w:rsid w:val="001D3696"/>
    <w:rsid w:val="001D40B2"/>
    <w:rsid w:val="001D425B"/>
    <w:rsid w:val="001D4E16"/>
    <w:rsid w:val="001D5455"/>
    <w:rsid w:val="001D5B54"/>
    <w:rsid w:val="001D7446"/>
    <w:rsid w:val="001E1DBF"/>
    <w:rsid w:val="001E382E"/>
    <w:rsid w:val="001E41A8"/>
    <w:rsid w:val="001E440B"/>
    <w:rsid w:val="001E4639"/>
    <w:rsid w:val="001E4A7D"/>
    <w:rsid w:val="001E59D3"/>
    <w:rsid w:val="001E67DC"/>
    <w:rsid w:val="001E6CD1"/>
    <w:rsid w:val="001E743E"/>
    <w:rsid w:val="001F2056"/>
    <w:rsid w:val="001F297E"/>
    <w:rsid w:val="001F29B2"/>
    <w:rsid w:val="001F43A8"/>
    <w:rsid w:val="001F56B4"/>
    <w:rsid w:val="001F5A88"/>
    <w:rsid w:val="001F5B3F"/>
    <w:rsid w:val="001F5CD6"/>
    <w:rsid w:val="001F6C95"/>
    <w:rsid w:val="001F71A5"/>
    <w:rsid w:val="001F7236"/>
    <w:rsid w:val="002013B4"/>
    <w:rsid w:val="00201BD3"/>
    <w:rsid w:val="00202C0A"/>
    <w:rsid w:val="002036CD"/>
    <w:rsid w:val="00203E3E"/>
    <w:rsid w:val="002040C8"/>
    <w:rsid w:val="00204B47"/>
    <w:rsid w:val="0020572F"/>
    <w:rsid w:val="00205B69"/>
    <w:rsid w:val="00206451"/>
    <w:rsid w:val="002068AE"/>
    <w:rsid w:val="00206BF4"/>
    <w:rsid w:val="00207084"/>
    <w:rsid w:val="00207536"/>
    <w:rsid w:val="00207DFC"/>
    <w:rsid w:val="0021090B"/>
    <w:rsid w:val="00211153"/>
    <w:rsid w:val="00211157"/>
    <w:rsid w:val="00211405"/>
    <w:rsid w:val="002125F3"/>
    <w:rsid w:val="0021263D"/>
    <w:rsid w:val="00212ECB"/>
    <w:rsid w:val="002137A9"/>
    <w:rsid w:val="00213D68"/>
    <w:rsid w:val="00213F0C"/>
    <w:rsid w:val="00213FF0"/>
    <w:rsid w:val="00214012"/>
    <w:rsid w:val="0021592D"/>
    <w:rsid w:val="00215958"/>
    <w:rsid w:val="002159FB"/>
    <w:rsid w:val="002170F7"/>
    <w:rsid w:val="00217DBD"/>
    <w:rsid w:val="00217F25"/>
    <w:rsid w:val="00221600"/>
    <w:rsid w:val="002219CA"/>
    <w:rsid w:val="00221AA5"/>
    <w:rsid w:val="00221FDF"/>
    <w:rsid w:val="00222060"/>
    <w:rsid w:val="00222D76"/>
    <w:rsid w:val="0022383F"/>
    <w:rsid w:val="0022392B"/>
    <w:rsid w:val="00223EB1"/>
    <w:rsid w:val="00224DC4"/>
    <w:rsid w:val="00225A5B"/>
    <w:rsid w:val="00225B0D"/>
    <w:rsid w:val="00225C41"/>
    <w:rsid w:val="00226CD3"/>
    <w:rsid w:val="00227003"/>
    <w:rsid w:val="002276BF"/>
    <w:rsid w:val="00227820"/>
    <w:rsid w:val="00231162"/>
    <w:rsid w:val="00231344"/>
    <w:rsid w:val="00231B8B"/>
    <w:rsid w:val="00232418"/>
    <w:rsid w:val="00232CB9"/>
    <w:rsid w:val="002332A5"/>
    <w:rsid w:val="002342FD"/>
    <w:rsid w:val="0023436E"/>
    <w:rsid w:val="00234481"/>
    <w:rsid w:val="002347C0"/>
    <w:rsid w:val="00235387"/>
    <w:rsid w:val="00241832"/>
    <w:rsid w:val="00241904"/>
    <w:rsid w:val="002419E6"/>
    <w:rsid w:val="00241A6C"/>
    <w:rsid w:val="00241D2B"/>
    <w:rsid w:val="00242D2B"/>
    <w:rsid w:val="002434A6"/>
    <w:rsid w:val="002442BF"/>
    <w:rsid w:val="00245918"/>
    <w:rsid w:val="00245B35"/>
    <w:rsid w:val="00247B48"/>
    <w:rsid w:val="00250239"/>
    <w:rsid w:val="00250CC9"/>
    <w:rsid w:val="00251444"/>
    <w:rsid w:val="002515E0"/>
    <w:rsid w:val="00252934"/>
    <w:rsid w:val="00252DDD"/>
    <w:rsid w:val="00255052"/>
    <w:rsid w:val="00255F1E"/>
    <w:rsid w:val="00260197"/>
    <w:rsid w:val="002623E9"/>
    <w:rsid w:val="00262E2B"/>
    <w:rsid w:val="00262F1F"/>
    <w:rsid w:val="00264EDA"/>
    <w:rsid w:val="002653B1"/>
    <w:rsid w:val="00265CA5"/>
    <w:rsid w:val="00265CFE"/>
    <w:rsid w:val="002666E5"/>
    <w:rsid w:val="00266EE9"/>
    <w:rsid w:val="0026707F"/>
    <w:rsid w:val="00267C7E"/>
    <w:rsid w:val="00270398"/>
    <w:rsid w:val="00270429"/>
    <w:rsid w:val="00270F58"/>
    <w:rsid w:val="002710C2"/>
    <w:rsid w:val="00271862"/>
    <w:rsid w:val="002723E9"/>
    <w:rsid w:val="00273077"/>
    <w:rsid w:val="002736DC"/>
    <w:rsid w:val="00274874"/>
    <w:rsid w:val="00275B57"/>
    <w:rsid w:val="0027618C"/>
    <w:rsid w:val="002775FC"/>
    <w:rsid w:val="00277929"/>
    <w:rsid w:val="00277F30"/>
    <w:rsid w:val="0028107D"/>
    <w:rsid w:val="00281361"/>
    <w:rsid w:val="00282021"/>
    <w:rsid w:val="00282544"/>
    <w:rsid w:val="002838AD"/>
    <w:rsid w:val="00283B82"/>
    <w:rsid w:val="00284080"/>
    <w:rsid w:val="00284440"/>
    <w:rsid w:val="0028447B"/>
    <w:rsid w:val="002846E9"/>
    <w:rsid w:val="00284C34"/>
    <w:rsid w:val="00284FA0"/>
    <w:rsid w:val="0028580E"/>
    <w:rsid w:val="002872DD"/>
    <w:rsid w:val="00287A07"/>
    <w:rsid w:val="002901CD"/>
    <w:rsid w:val="0029066C"/>
    <w:rsid w:val="0029107A"/>
    <w:rsid w:val="0029145A"/>
    <w:rsid w:val="00292C8F"/>
    <w:rsid w:val="00292E08"/>
    <w:rsid w:val="00292F64"/>
    <w:rsid w:val="00293D17"/>
    <w:rsid w:val="00294193"/>
    <w:rsid w:val="002944E7"/>
    <w:rsid w:val="00294582"/>
    <w:rsid w:val="00294B20"/>
    <w:rsid w:val="00294FAC"/>
    <w:rsid w:val="0029654A"/>
    <w:rsid w:val="00297441"/>
    <w:rsid w:val="00297785"/>
    <w:rsid w:val="00297DBC"/>
    <w:rsid w:val="002A2870"/>
    <w:rsid w:val="002A309C"/>
    <w:rsid w:val="002A3AA5"/>
    <w:rsid w:val="002A478A"/>
    <w:rsid w:val="002A4F78"/>
    <w:rsid w:val="002A5F37"/>
    <w:rsid w:val="002A6082"/>
    <w:rsid w:val="002A6DF5"/>
    <w:rsid w:val="002A7210"/>
    <w:rsid w:val="002A77C5"/>
    <w:rsid w:val="002A7B6E"/>
    <w:rsid w:val="002A7EF7"/>
    <w:rsid w:val="002B0373"/>
    <w:rsid w:val="002B0BAC"/>
    <w:rsid w:val="002B0F72"/>
    <w:rsid w:val="002B1B23"/>
    <w:rsid w:val="002B27FE"/>
    <w:rsid w:val="002B2939"/>
    <w:rsid w:val="002B2BF9"/>
    <w:rsid w:val="002B4248"/>
    <w:rsid w:val="002B50DB"/>
    <w:rsid w:val="002B54C0"/>
    <w:rsid w:val="002B6C93"/>
    <w:rsid w:val="002C02AE"/>
    <w:rsid w:val="002C0509"/>
    <w:rsid w:val="002C0882"/>
    <w:rsid w:val="002C1055"/>
    <w:rsid w:val="002C12AB"/>
    <w:rsid w:val="002C22DC"/>
    <w:rsid w:val="002C3A51"/>
    <w:rsid w:val="002C3BD9"/>
    <w:rsid w:val="002C4012"/>
    <w:rsid w:val="002C4EA2"/>
    <w:rsid w:val="002C5408"/>
    <w:rsid w:val="002C63A3"/>
    <w:rsid w:val="002C6B14"/>
    <w:rsid w:val="002C6B99"/>
    <w:rsid w:val="002C6F19"/>
    <w:rsid w:val="002C7346"/>
    <w:rsid w:val="002C7A5E"/>
    <w:rsid w:val="002C7CAC"/>
    <w:rsid w:val="002D0C0E"/>
    <w:rsid w:val="002D12B2"/>
    <w:rsid w:val="002D1F24"/>
    <w:rsid w:val="002D2102"/>
    <w:rsid w:val="002D2395"/>
    <w:rsid w:val="002D27D9"/>
    <w:rsid w:val="002D2921"/>
    <w:rsid w:val="002D3306"/>
    <w:rsid w:val="002D3A3A"/>
    <w:rsid w:val="002D48AA"/>
    <w:rsid w:val="002D5C19"/>
    <w:rsid w:val="002D5C24"/>
    <w:rsid w:val="002D7225"/>
    <w:rsid w:val="002D7844"/>
    <w:rsid w:val="002D7BAA"/>
    <w:rsid w:val="002D7F54"/>
    <w:rsid w:val="002E128A"/>
    <w:rsid w:val="002E166A"/>
    <w:rsid w:val="002E34A5"/>
    <w:rsid w:val="002E3B59"/>
    <w:rsid w:val="002E3FF4"/>
    <w:rsid w:val="002E51DB"/>
    <w:rsid w:val="002E5FC1"/>
    <w:rsid w:val="002E6223"/>
    <w:rsid w:val="002E6355"/>
    <w:rsid w:val="002E64C5"/>
    <w:rsid w:val="002E6C4D"/>
    <w:rsid w:val="002F0266"/>
    <w:rsid w:val="002F0F57"/>
    <w:rsid w:val="002F160D"/>
    <w:rsid w:val="002F24F7"/>
    <w:rsid w:val="002F2FC5"/>
    <w:rsid w:val="002F4FED"/>
    <w:rsid w:val="002F51C7"/>
    <w:rsid w:val="002F570C"/>
    <w:rsid w:val="002F6D77"/>
    <w:rsid w:val="002F78C8"/>
    <w:rsid w:val="002F7C67"/>
    <w:rsid w:val="00301079"/>
    <w:rsid w:val="00301A05"/>
    <w:rsid w:val="00301CF3"/>
    <w:rsid w:val="00302255"/>
    <w:rsid w:val="0030254B"/>
    <w:rsid w:val="00302F35"/>
    <w:rsid w:val="003034CB"/>
    <w:rsid w:val="003037BB"/>
    <w:rsid w:val="00305679"/>
    <w:rsid w:val="003056CC"/>
    <w:rsid w:val="003059A9"/>
    <w:rsid w:val="00306BC7"/>
    <w:rsid w:val="00306ED8"/>
    <w:rsid w:val="00307899"/>
    <w:rsid w:val="00310BE4"/>
    <w:rsid w:val="003114CB"/>
    <w:rsid w:val="00311C40"/>
    <w:rsid w:val="00313412"/>
    <w:rsid w:val="00313BB7"/>
    <w:rsid w:val="00313ECD"/>
    <w:rsid w:val="00314CF9"/>
    <w:rsid w:val="00314DD8"/>
    <w:rsid w:val="0031545B"/>
    <w:rsid w:val="00316009"/>
    <w:rsid w:val="00316958"/>
    <w:rsid w:val="003174A4"/>
    <w:rsid w:val="003176D5"/>
    <w:rsid w:val="00317A8D"/>
    <w:rsid w:val="00317D57"/>
    <w:rsid w:val="0032020B"/>
    <w:rsid w:val="003214CC"/>
    <w:rsid w:val="003224B5"/>
    <w:rsid w:val="00323CA0"/>
    <w:rsid w:val="003242A8"/>
    <w:rsid w:val="00324CB5"/>
    <w:rsid w:val="00326038"/>
    <w:rsid w:val="0032684D"/>
    <w:rsid w:val="00326CD7"/>
    <w:rsid w:val="0032715C"/>
    <w:rsid w:val="003300FF"/>
    <w:rsid w:val="00331D7E"/>
    <w:rsid w:val="003329B8"/>
    <w:rsid w:val="0033366F"/>
    <w:rsid w:val="00333A64"/>
    <w:rsid w:val="0033476A"/>
    <w:rsid w:val="003349AF"/>
    <w:rsid w:val="00334FBD"/>
    <w:rsid w:val="003350EE"/>
    <w:rsid w:val="00336F89"/>
    <w:rsid w:val="00337CA5"/>
    <w:rsid w:val="00337DE2"/>
    <w:rsid w:val="0034010F"/>
    <w:rsid w:val="00340341"/>
    <w:rsid w:val="0034042F"/>
    <w:rsid w:val="0034215B"/>
    <w:rsid w:val="00342D65"/>
    <w:rsid w:val="00342E8E"/>
    <w:rsid w:val="00345456"/>
    <w:rsid w:val="00345693"/>
    <w:rsid w:val="00345743"/>
    <w:rsid w:val="00345980"/>
    <w:rsid w:val="003478CA"/>
    <w:rsid w:val="00347A3D"/>
    <w:rsid w:val="00351686"/>
    <w:rsid w:val="0035414C"/>
    <w:rsid w:val="00355CA7"/>
    <w:rsid w:val="0035678A"/>
    <w:rsid w:val="00360F9B"/>
    <w:rsid w:val="00361732"/>
    <w:rsid w:val="00361BE6"/>
    <w:rsid w:val="003621FD"/>
    <w:rsid w:val="00362478"/>
    <w:rsid w:val="003627FD"/>
    <w:rsid w:val="00364B68"/>
    <w:rsid w:val="00364D1C"/>
    <w:rsid w:val="00364FA5"/>
    <w:rsid w:val="003657A4"/>
    <w:rsid w:val="00365CC9"/>
    <w:rsid w:val="00366467"/>
    <w:rsid w:val="003703D2"/>
    <w:rsid w:val="00370801"/>
    <w:rsid w:val="003720E1"/>
    <w:rsid w:val="0037218D"/>
    <w:rsid w:val="0037241A"/>
    <w:rsid w:val="00373A31"/>
    <w:rsid w:val="00373D65"/>
    <w:rsid w:val="003748B5"/>
    <w:rsid w:val="00375486"/>
    <w:rsid w:val="00375697"/>
    <w:rsid w:val="00375B25"/>
    <w:rsid w:val="00375C2D"/>
    <w:rsid w:val="00376E84"/>
    <w:rsid w:val="003775A0"/>
    <w:rsid w:val="00382942"/>
    <w:rsid w:val="0038432F"/>
    <w:rsid w:val="00384673"/>
    <w:rsid w:val="0038559A"/>
    <w:rsid w:val="0038707F"/>
    <w:rsid w:val="003874B8"/>
    <w:rsid w:val="00387539"/>
    <w:rsid w:val="00387779"/>
    <w:rsid w:val="00387997"/>
    <w:rsid w:val="00387F6B"/>
    <w:rsid w:val="00390EB7"/>
    <w:rsid w:val="00391C1B"/>
    <w:rsid w:val="00392356"/>
    <w:rsid w:val="00393182"/>
    <w:rsid w:val="00394B32"/>
    <w:rsid w:val="00394B50"/>
    <w:rsid w:val="00394E6C"/>
    <w:rsid w:val="00395888"/>
    <w:rsid w:val="00395E6E"/>
    <w:rsid w:val="0039626B"/>
    <w:rsid w:val="00396542"/>
    <w:rsid w:val="00396812"/>
    <w:rsid w:val="0039685B"/>
    <w:rsid w:val="00397413"/>
    <w:rsid w:val="003977D7"/>
    <w:rsid w:val="00397E8E"/>
    <w:rsid w:val="003A0632"/>
    <w:rsid w:val="003A08B7"/>
    <w:rsid w:val="003A13FD"/>
    <w:rsid w:val="003A1C34"/>
    <w:rsid w:val="003A20B5"/>
    <w:rsid w:val="003A37D3"/>
    <w:rsid w:val="003A394F"/>
    <w:rsid w:val="003A4138"/>
    <w:rsid w:val="003A52EE"/>
    <w:rsid w:val="003A7F0C"/>
    <w:rsid w:val="003A7F79"/>
    <w:rsid w:val="003B0482"/>
    <w:rsid w:val="003B0542"/>
    <w:rsid w:val="003B1385"/>
    <w:rsid w:val="003B17E1"/>
    <w:rsid w:val="003B2713"/>
    <w:rsid w:val="003B2B9F"/>
    <w:rsid w:val="003B3664"/>
    <w:rsid w:val="003B3931"/>
    <w:rsid w:val="003B44F5"/>
    <w:rsid w:val="003B462C"/>
    <w:rsid w:val="003B4A33"/>
    <w:rsid w:val="003B549D"/>
    <w:rsid w:val="003B56CA"/>
    <w:rsid w:val="003B5804"/>
    <w:rsid w:val="003B6404"/>
    <w:rsid w:val="003B7635"/>
    <w:rsid w:val="003C02FC"/>
    <w:rsid w:val="003C0340"/>
    <w:rsid w:val="003C078A"/>
    <w:rsid w:val="003C2F31"/>
    <w:rsid w:val="003C34E0"/>
    <w:rsid w:val="003C356C"/>
    <w:rsid w:val="003C4418"/>
    <w:rsid w:val="003C4B61"/>
    <w:rsid w:val="003C5671"/>
    <w:rsid w:val="003C66DE"/>
    <w:rsid w:val="003C6784"/>
    <w:rsid w:val="003C6BE6"/>
    <w:rsid w:val="003C6F2D"/>
    <w:rsid w:val="003C76D8"/>
    <w:rsid w:val="003D086B"/>
    <w:rsid w:val="003D1DF1"/>
    <w:rsid w:val="003D1FB8"/>
    <w:rsid w:val="003D21FF"/>
    <w:rsid w:val="003D28E1"/>
    <w:rsid w:val="003D2BEC"/>
    <w:rsid w:val="003D30C7"/>
    <w:rsid w:val="003D354F"/>
    <w:rsid w:val="003D47FD"/>
    <w:rsid w:val="003D4B5F"/>
    <w:rsid w:val="003D50BA"/>
    <w:rsid w:val="003D52B7"/>
    <w:rsid w:val="003D5595"/>
    <w:rsid w:val="003D5933"/>
    <w:rsid w:val="003D5FC3"/>
    <w:rsid w:val="003E00F0"/>
    <w:rsid w:val="003E090E"/>
    <w:rsid w:val="003E1331"/>
    <w:rsid w:val="003E2855"/>
    <w:rsid w:val="003E34C7"/>
    <w:rsid w:val="003E3936"/>
    <w:rsid w:val="003E4136"/>
    <w:rsid w:val="003E4551"/>
    <w:rsid w:val="003E55FF"/>
    <w:rsid w:val="003E67CC"/>
    <w:rsid w:val="003E6A72"/>
    <w:rsid w:val="003E78CE"/>
    <w:rsid w:val="003E79B2"/>
    <w:rsid w:val="003F0112"/>
    <w:rsid w:val="003F071A"/>
    <w:rsid w:val="003F160B"/>
    <w:rsid w:val="003F2D42"/>
    <w:rsid w:val="003F43F6"/>
    <w:rsid w:val="003F52FA"/>
    <w:rsid w:val="003F5B30"/>
    <w:rsid w:val="003F5EF4"/>
    <w:rsid w:val="003F5F22"/>
    <w:rsid w:val="003F6406"/>
    <w:rsid w:val="003F6547"/>
    <w:rsid w:val="003F7F44"/>
    <w:rsid w:val="00400032"/>
    <w:rsid w:val="0040062E"/>
    <w:rsid w:val="00400852"/>
    <w:rsid w:val="00400B5B"/>
    <w:rsid w:val="00402229"/>
    <w:rsid w:val="00402C35"/>
    <w:rsid w:val="00403529"/>
    <w:rsid w:val="00404360"/>
    <w:rsid w:val="004043AE"/>
    <w:rsid w:val="00405A00"/>
    <w:rsid w:val="00405CE5"/>
    <w:rsid w:val="00406EE1"/>
    <w:rsid w:val="00406F07"/>
    <w:rsid w:val="00410A1D"/>
    <w:rsid w:val="00410F01"/>
    <w:rsid w:val="0041205C"/>
    <w:rsid w:val="00413BC1"/>
    <w:rsid w:val="004147D2"/>
    <w:rsid w:val="004154F0"/>
    <w:rsid w:val="0041563A"/>
    <w:rsid w:val="00415843"/>
    <w:rsid w:val="004163F7"/>
    <w:rsid w:val="004172D8"/>
    <w:rsid w:val="004175A2"/>
    <w:rsid w:val="004176A2"/>
    <w:rsid w:val="00417F41"/>
    <w:rsid w:val="00420870"/>
    <w:rsid w:val="004210FE"/>
    <w:rsid w:val="004211A9"/>
    <w:rsid w:val="00421904"/>
    <w:rsid w:val="00421A37"/>
    <w:rsid w:val="00423268"/>
    <w:rsid w:val="00423346"/>
    <w:rsid w:val="00423F0E"/>
    <w:rsid w:val="00424089"/>
    <w:rsid w:val="00424FC5"/>
    <w:rsid w:val="004252C5"/>
    <w:rsid w:val="004257BB"/>
    <w:rsid w:val="0042771A"/>
    <w:rsid w:val="00431181"/>
    <w:rsid w:val="00431B9D"/>
    <w:rsid w:val="004325F8"/>
    <w:rsid w:val="004350FF"/>
    <w:rsid w:val="0043527F"/>
    <w:rsid w:val="0043598A"/>
    <w:rsid w:val="00435CCC"/>
    <w:rsid w:val="00436AD8"/>
    <w:rsid w:val="00437C7F"/>
    <w:rsid w:val="00437C8C"/>
    <w:rsid w:val="004401EA"/>
    <w:rsid w:val="004408A5"/>
    <w:rsid w:val="00441483"/>
    <w:rsid w:val="00441BCB"/>
    <w:rsid w:val="00442FB1"/>
    <w:rsid w:val="004438D2"/>
    <w:rsid w:val="00443BE5"/>
    <w:rsid w:val="004474D0"/>
    <w:rsid w:val="004477EE"/>
    <w:rsid w:val="00450DEE"/>
    <w:rsid w:val="0045144B"/>
    <w:rsid w:val="0045176A"/>
    <w:rsid w:val="00452754"/>
    <w:rsid w:val="00452C7D"/>
    <w:rsid w:val="0045385C"/>
    <w:rsid w:val="00454238"/>
    <w:rsid w:val="0045536D"/>
    <w:rsid w:val="00455E28"/>
    <w:rsid w:val="00456332"/>
    <w:rsid w:val="00456643"/>
    <w:rsid w:val="00456ADC"/>
    <w:rsid w:val="0045734C"/>
    <w:rsid w:val="00460307"/>
    <w:rsid w:val="00460742"/>
    <w:rsid w:val="00460882"/>
    <w:rsid w:val="004629DA"/>
    <w:rsid w:val="00462DA3"/>
    <w:rsid w:val="00464006"/>
    <w:rsid w:val="004646A5"/>
    <w:rsid w:val="00465147"/>
    <w:rsid w:val="00465D99"/>
    <w:rsid w:val="00465FD1"/>
    <w:rsid w:val="004665EB"/>
    <w:rsid w:val="00466B3F"/>
    <w:rsid w:val="004709AF"/>
    <w:rsid w:val="00470F5B"/>
    <w:rsid w:val="0047260B"/>
    <w:rsid w:val="00472716"/>
    <w:rsid w:val="00475A77"/>
    <w:rsid w:val="004800F9"/>
    <w:rsid w:val="004808FA"/>
    <w:rsid w:val="00480AEB"/>
    <w:rsid w:val="004814BC"/>
    <w:rsid w:val="00484C7B"/>
    <w:rsid w:val="00485765"/>
    <w:rsid w:val="00487777"/>
    <w:rsid w:val="004877E9"/>
    <w:rsid w:val="00491134"/>
    <w:rsid w:val="0049134A"/>
    <w:rsid w:val="00492280"/>
    <w:rsid w:val="00493A5A"/>
    <w:rsid w:val="00494388"/>
    <w:rsid w:val="004949D6"/>
    <w:rsid w:val="0049527C"/>
    <w:rsid w:val="00495C6D"/>
    <w:rsid w:val="004965D2"/>
    <w:rsid w:val="00496615"/>
    <w:rsid w:val="00497BDD"/>
    <w:rsid w:val="00497C8E"/>
    <w:rsid w:val="004A05B6"/>
    <w:rsid w:val="004A0AD5"/>
    <w:rsid w:val="004A19C9"/>
    <w:rsid w:val="004A2436"/>
    <w:rsid w:val="004A3AD5"/>
    <w:rsid w:val="004A45AD"/>
    <w:rsid w:val="004A48D6"/>
    <w:rsid w:val="004A4A8A"/>
    <w:rsid w:val="004A4F8E"/>
    <w:rsid w:val="004A58CB"/>
    <w:rsid w:val="004A5B5D"/>
    <w:rsid w:val="004A6790"/>
    <w:rsid w:val="004A69C7"/>
    <w:rsid w:val="004A7DC0"/>
    <w:rsid w:val="004A7FEE"/>
    <w:rsid w:val="004B1795"/>
    <w:rsid w:val="004B2762"/>
    <w:rsid w:val="004B29BA"/>
    <w:rsid w:val="004B2A1E"/>
    <w:rsid w:val="004B2D2F"/>
    <w:rsid w:val="004B3E8B"/>
    <w:rsid w:val="004B4F10"/>
    <w:rsid w:val="004B56DD"/>
    <w:rsid w:val="004C06C7"/>
    <w:rsid w:val="004C0D0F"/>
    <w:rsid w:val="004C0D9C"/>
    <w:rsid w:val="004C0E33"/>
    <w:rsid w:val="004C1301"/>
    <w:rsid w:val="004C14A5"/>
    <w:rsid w:val="004C1AFD"/>
    <w:rsid w:val="004C2626"/>
    <w:rsid w:val="004C2D45"/>
    <w:rsid w:val="004C30D8"/>
    <w:rsid w:val="004C334A"/>
    <w:rsid w:val="004C37DB"/>
    <w:rsid w:val="004C3CCF"/>
    <w:rsid w:val="004C3DF1"/>
    <w:rsid w:val="004C4719"/>
    <w:rsid w:val="004C4853"/>
    <w:rsid w:val="004C48E1"/>
    <w:rsid w:val="004C49CD"/>
    <w:rsid w:val="004C54D1"/>
    <w:rsid w:val="004C558B"/>
    <w:rsid w:val="004C5A11"/>
    <w:rsid w:val="004C5D5C"/>
    <w:rsid w:val="004C677A"/>
    <w:rsid w:val="004D10C4"/>
    <w:rsid w:val="004D268E"/>
    <w:rsid w:val="004D2F36"/>
    <w:rsid w:val="004D472C"/>
    <w:rsid w:val="004D4AF7"/>
    <w:rsid w:val="004D5C2C"/>
    <w:rsid w:val="004D62F0"/>
    <w:rsid w:val="004D6958"/>
    <w:rsid w:val="004D6AD7"/>
    <w:rsid w:val="004D777E"/>
    <w:rsid w:val="004D78AA"/>
    <w:rsid w:val="004D7ADD"/>
    <w:rsid w:val="004E1200"/>
    <w:rsid w:val="004E18C6"/>
    <w:rsid w:val="004E26CC"/>
    <w:rsid w:val="004E3030"/>
    <w:rsid w:val="004E35ED"/>
    <w:rsid w:val="004E44DC"/>
    <w:rsid w:val="004E4F35"/>
    <w:rsid w:val="004E56C7"/>
    <w:rsid w:val="004E5B1E"/>
    <w:rsid w:val="004E5D6D"/>
    <w:rsid w:val="004E60D4"/>
    <w:rsid w:val="004E68BD"/>
    <w:rsid w:val="004E6AB7"/>
    <w:rsid w:val="004E6FCE"/>
    <w:rsid w:val="004E74DC"/>
    <w:rsid w:val="004E7795"/>
    <w:rsid w:val="004E7FD2"/>
    <w:rsid w:val="004F0F17"/>
    <w:rsid w:val="004F1219"/>
    <w:rsid w:val="004F1659"/>
    <w:rsid w:val="004F1DCE"/>
    <w:rsid w:val="004F1F88"/>
    <w:rsid w:val="004F22C5"/>
    <w:rsid w:val="004F4A6E"/>
    <w:rsid w:val="004F51BA"/>
    <w:rsid w:val="004F5502"/>
    <w:rsid w:val="004F58DB"/>
    <w:rsid w:val="004F5F1B"/>
    <w:rsid w:val="004F5F47"/>
    <w:rsid w:val="004F6061"/>
    <w:rsid w:val="004F614A"/>
    <w:rsid w:val="004F6360"/>
    <w:rsid w:val="004F6A26"/>
    <w:rsid w:val="004F7C24"/>
    <w:rsid w:val="00500B05"/>
    <w:rsid w:val="00500BBC"/>
    <w:rsid w:val="00502374"/>
    <w:rsid w:val="005026E1"/>
    <w:rsid w:val="00502D14"/>
    <w:rsid w:val="00502FA5"/>
    <w:rsid w:val="00502FBA"/>
    <w:rsid w:val="00503A10"/>
    <w:rsid w:val="0050401E"/>
    <w:rsid w:val="00504986"/>
    <w:rsid w:val="00505A17"/>
    <w:rsid w:val="005063ED"/>
    <w:rsid w:val="005064B6"/>
    <w:rsid w:val="00506D42"/>
    <w:rsid w:val="00507229"/>
    <w:rsid w:val="00510EF6"/>
    <w:rsid w:val="00512C46"/>
    <w:rsid w:val="00513C18"/>
    <w:rsid w:val="00513DE5"/>
    <w:rsid w:val="00514003"/>
    <w:rsid w:val="00514875"/>
    <w:rsid w:val="00514F38"/>
    <w:rsid w:val="00515085"/>
    <w:rsid w:val="00515398"/>
    <w:rsid w:val="0051554B"/>
    <w:rsid w:val="00515A76"/>
    <w:rsid w:val="00515AEE"/>
    <w:rsid w:val="00516072"/>
    <w:rsid w:val="0051669A"/>
    <w:rsid w:val="005219F0"/>
    <w:rsid w:val="00521B39"/>
    <w:rsid w:val="00526797"/>
    <w:rsid w:val="005269A9"/>
    <w:rsid w:val="005270C2"/>
    <w:rsid w:val="00527FAA"/>
    <w:rsid w:val="00532AE8"/>
    <w:rsid w:val="00533160"/>
    <w:rsid w:val="005332EC"/>
    <w:rsid w:val="00533D5E"/>
    <w:rsid w:val="00534418"/>
    <w:rsid w:val="00534656"/>
    <w:rsid w:val="0053474A"/>
    <w:rsid w:val="005353AB"/>
    <w:rsid w:val="0053649B"/>
    <w:rsid w:val="005368FF"/>
    <w:rsid w:val="00537BEC"/>
    <w:rsid w:val="00541DD1"/>
    <w:rsid w:val="00541F09"/>
    <w:rsid w:val="00542D32"/>
    <w:rsid w:val="00543DF8"/>
    <w:rsid w:val="005449CA"/>
    <w:rsid w:val="00547BDA"/>
    <w:rsid w:val="0055022A"/>
    <w:rsid w:val="00550915"/>
    <w:rsid w:val="00552943"/>
    <w:rsid w:val="005535E0"/>
    <w:rsid w:val="00553A88"/>
    <w:rsid w:val="00554D3D"/>
    <w:rsid w:val="005560BC"/>
    <w:rsid w:val="005573BE"/>
    <w:rsid w:val="00557AA9"/>
    <w:rsid w:val="0056095E"/>
    <w:rsid w:val="00561DF1"/>
    <w:rsid w:val="005631BC"/>
    <w:rsid w:val="0056469C"/>
    <w:rsid w:val="0056481E"/>
    <w:rsid w:val="0056511A"/>
    <w:rsid w:val="005652CC"/>
    <w:rsid w:val="00566295"/>
    <w:rsid w:val="00566444"/>
    <w:rsid w:val="00566E2C"/>
    <w:rsid w:val="00567A66"/>
    <w:rsid w:val="005718A8"/>
    <w:rsid w:val="00572466"/>
    <w:rsid w:val="00572700"/>
    <w:rsid w:val="005733CC"/>
    <w:rsid w:val="00573935"/>
    <w:rsid w:val="00573F80"/>
    <w:rsid w:val="005743EA"/>
    <w:rsid w:val="00575BC3"/>
    <w:rsid w:val="00577969"/>
    <w:rsid w:val="00577A7F"/>
    <w:rsid w:val="00577ED3"/>
    <w:rsid w:val="00580468"/>
    <w:rsid w:val="0058163E"/>
    <w:rsid w:val="00581B5A"/>
    <w:rsid w:val="00581C9E"/>
    <w:rsid w:val="00581F40"/>
    <w:rsid w:val="00582517"/>
    <w:rsid w:val="00582852"/>
    <w:rsid w:val="005830B1"/>
    <w:rsid w:val="00584218"/>
    <w:rsid w:val="00584AF8"/>
    <w:rsid w:val="00584D7D"/>
    <w:rsid w:val="0058587D"/>
    <w:rsid w:val="0058603B"/>
    <w:rsid w:val="00586356"/>
    <w:rsid w:val="00587AC8"/>
    <w:rsid w:val="005905CA"/>
    <w:rsid w:val="00591FE2"/>
    <w:rsid w:val="005920DB"/>
    <w:rsid w:val="00592F75"/>
    <w:rsid w:val="0059413D"/>
    <w:rsid w:val="0059431B"/>
    <w:rsid w:val="005944B0"/>
    <w:rsid w:val="005955D1"/>
    <w:rsid w:val="005964F8"/>
    <w:rsid w:val="0059677A"/>
    <w:rsid w:val="00597617"/>
    <w:rsid w:val="005A160E"/>
    <w:rsid w:val="005A1C2C"/>
    <w:rsid w:val="005A26F6"/>
    <w:rsid w:val="005A39CC"/>
    <w:rsid w:val="005A3CB2"/>
    <w:rsid w:val="005A3D7B"/>
    <w:rsid w:val="005A4419"/>
    <w:rsid w:val="005A4772"/>
    <w:rsid w:val="005A48A7"/>
    <w:rsid w:val="005A5533"/>
    <w:rsid w:val="005A5FD3"/>
    <w:rsid w:val="005A69CE"/>
    <w:rsid w:val="005A6D31"/>
    <w:rsid w:val="005A77E2"/>
    <w:rsid w:val="005B30EF"/>
    <w:rsid w:val="005B3156"/>
    <w:rsid w:val="005B3314"/>
    <w:rsid w:val="005B3C9E"/>
    <w:rsid w:val="005B4730"/>
    <w:rsid w:val="005B6381"/>
    <w:rsid w:val="005B642A"/>
    <w:rsid w:val="005B6ED7"/>
    <w:rsid w:val="005B74D1"/>
    <w:rsid w:val="005C057F"/>
    <w:rsid w:val="005C1994"/>
    <w:rsid w:val="005C255C"/>
    <w:rsid w:val="005C2577"/>
    <w:rsid w:val="005C332E"/>
    <w:rsid w:val="005C3722"/>
    <w:rsid w:val="005C3A68"/>
    <w:rsid w:val="005C4ADC"/>
    <w:rsid w:val="005C4AE6"/>
    <w:rsid w:val="005C4C2D"/>
    <w:rsid w:val="005C7AB7"/>
    <w:rsid w:val="005D01CC"/>
    <w:rsid w:val="005D093D"/>
    <w:rsid w:val="005D095B"/>
    <w:rsid w:val="005D0E0A"/>
    <w:rsid w:val="005D3B54"/>
    <w:rsid w:val="005D4C18"/>
    <w:rsid w:val="005D5FDA"/>
    <w:rsid w:val="005D628E"/>
    <w:rsid w:val="005D64DC"/>
    <w:rsid w:val="005E05D7"/>
    <w:rsid w:val="005E0718"/>
    <w:rsid w:val="005E196C"/>
    <w:rsid w:val="005E2C0A"/>
    <w:rsid w:val="005E3FD6"/>
    <w:rsid w:val="005E4020"/>
    <w:rsid w:val="005E41E7"/>
    <w:rsid w:val="005E450F"/>
    <w:rsid w:val="005E5512"/>
    <w:rsid w:val="005E5A14"/>
    <w:rsid w:val="005E5AC4"/>
    <w:rsid w:val="005E5FE7"/>
    <w:rsid w:val="005E6040"/>
    <w:rsid w:val="005E7A93"/>
    <w:rsid w:val="005E7FC4"/>
    <w:rsid w:val="005F01FF"/>
    <w:rsid w:val="005F0793"/>
    <w:rsid w:val="005F093A"/>
    <w:rsid w:val="005F230C"/>
    <w:rsid w:val="005F29DD"/>
    <w:rsid w:val="005F4061"/>
    <w:rsid w:val="005F48FC"/>
    <w:rsid w:val="005F515D"/>
    <w:rsid w:val="005F53DB"/>
    <w:rsid w:val="005F5796"/>
    <w:rsid w:val="005F6D49"/>
    <w:rsid w:val="005F6F7E"/>
    <w:rsid w:val="005F70D0"/>
    <w:rsid w:val="005F7A73"/>
    <w:rsid w:val="00600307"/>
    <w:rsid w:val="00600743"/>
    <w:rsid w:val="00601394"/>
    <w:rsid w:val="00601AA1"/>
    <w:rsid w:val="00602AD9"/>
    <w:rsid w:val="00603A5C"/>
    <w:rsid w:val="00603D94"/>
    <w:rsid w:val="00604620"/>
    <w:rsid w:val="0060470B"/>
    <w:rsid w:val="00604C48"/>
    <w:rsid w:val="00610CAD"/>
    <w:rsid w:val="006115A0"/>
    <w:rsid w:val="006116A0"/>
    <w:rsid w:val="006127C9"/>
    <w:rsid w:val="0061287B"/>
    <w:rsid w:val="006130F4"/>
    <w:rsid w:val="00613715"/>
    <w:rsid w:val="0061378A"/>
    <w:rsid w:val="0061536E"/>
    <w:rsid w:val="0061586F"/>
    <w:rsid w:val="00616070"/>
    <w:rsid w:val="00616579"/>
    <w:rsid w:val="0061718A"/>
    <w:rsid w:val="00617AD2"/>
    <w:rsid w:val="00620576"/>
    <w:rsid w:val="00621090"/>
    <w:rsid w:val="00621F30"/>
    <w:rsid w:val="0062298A"/>
    <w:rsid w:val="00623084"/>
    <w:rsid w:val="006230E0"/>
    <w:rsid w:val="00623666"/>
    <w:rsid w:val="00623813"/>
    <w:rsid w:val="00623E92"/>
    <w:rsid w:val="0062432A"/>
    <w:rsid w:val="006249FF"/>
    <w:rsid w:val="0062614C"/>
    <w:rsid w:val="00626514"/>
    <w:rsid w:val="00626589"/>
    <w:rsid w:val="00626C88"/>
    <w:rsid w:val="00630B58"/>
    <w:rsid w:val="006317AD"/>
    <w:rsid w:val="00633659"/>
    <w:rsid w:val="006339A0"/>
    <w:rsid w:val="00634461"/>
    <w:rsid w:val="0063467E"/>
    <w:rsid w:val="00635C10"/>
    <w:rsid w:val="0063694A"/>
    <w:rsid w:val="00637DB8"/>
    <w:rsid w:val="00641349"/>
    <w:rsid w:val="006413A8"/>
    <w:rsid w:val="0064149F"/>
    <w:rsid w:val="0064252A"/>
    <w:rsid w:val="00642E56"/>
    <w:rsid w:val="00643533"/>
    <w:rsid w:val="00643D4C"/>
    <w:rsid w:val="00643DAA"/>
    <w:rsid w:val="00643DFB"/>
    <w:rsid w:val="006443C5"/>
    <w:rsid w:val="006448B9"/>
    <w:rsid w:val="00645C62"/>
    <w:rsid w:val="006462D3"/>
    <w:rsid w:val="00650A1E"/>
    <w:rsid w:val="00650C09"/>
    <w:rsid w:val="00650D5B"/>
    <w:rsid w:val="00651488"/>
    <w:rsid w:val="00651CF3"/>
    <w:rsid w:val="00651E00"/>
    <w:rsid w:val="006531B6"/>
    <w:rsid w:val="00654983"/>
    <w:rsid w:val="00655458"/>
    <w:rsid w:val="006555D5"/>
    <w:rsid w:val="00656C03"/>
    <w:rsid w:val="00656D76"/>
    <w:rsid w:val="00657032"/>
    <w:rsid w:val="00657902"/>
    <w:rsid w:val="006607C0"/>
    <w:rsid w:val="006608A7"/>
    <w:rsid w:val="00662012"/>
    <w:rsid w:val="0066232F"/>
    <w:rsid w:val="00662443"/>
    <w:rsid w:val="006626F6"/>
    <w:rsid w:val="00662A05"/>
    <w:rsid w:val="00662F73"/>
    <w:rsid w:val="006637E1"/>
    <w:rsid w:val="00665E3C"/>
    <w:rsid w:val="00666263"/>
    <w:rsid w:val="00666908"/>
    <w:rsid w:val="0066783D"/>
    <w:rsid w:val="00670058"/>
    <w:rsid w:val="00670BD0"/>
    <w:rsid w:val="00670D7D"/>
    <w:rsid w:val="00671055"/>
    <w:rsid w:val="00671DBF"/>
    <w:rsid w:val="006722E1"/>
    <w:rsid w:val="00672B6D"/>
    <w:rsid w:val="00673346"/>
    <w:rsid w:val="00673B92"/>
    <w:rsid w:val="00674572"/>
    <w:rsid w:val="00674E9F"/>
    <w:rsid w:val="00675C44"/>
    <w:rsid w:val="006769D9"/>
    <w:rsid w:val="00676DED"/>
    <w:rsid w:val="006801A3"/>
    <w:rsid w:val="00680231"/>
    <w:rsid w:val="006815D8"/>
    <w:rsid w:val="006816CC"/>
    <w:rsid w:val="006817E4"/>
    <w:rsid w:val="00681EF6"/>
    <w:rsid w:val="00682197"/>
    <w:rsid w:val="006831D4"/>
    <w:rsid w:val="006832EA"/>
    <w:rsid w:val="00684295"/>
    <w:rsid w:val="006847A1"/>
    <w:rsid w:val="006852BB"/>
    <w:rsid w:val="006865CB"/>
    <w:rsid w:val="00687343"/>
    <w:rsid w:val="00687763"/>
    <w:rsid w:val="00687B03"/>
    <w:rsid w:val="00690702"/>
    <w:rsid w:val="006908DE"/>
    <w:rsid w:val="00691C07"/>
    <w:rsid w:val="00691F64"/>
    <w:rsid w:val="00692B0D"/>
    <w:rsid w:val="0069327C"/>
    <w:rsid w:val="0069386F"/>
    <w:rsid w:val="00693E0E"/>
    <w:rsid w:val="00693E8A"/>
    <w:rsid w:val="0069448E"/>
    <w:rsid w:val="00696F72"/>
    <w:rsid w:val="006A0B77"/>
    <w:rsid w:val="006A0BA4"/>
    <w:rsid w:val="006A125C"/>
    <w:rsid w:val="006A1264"/>
    <w:rsid w:val="006A1AE3"/>
    <w:rsid w:val="006A1EB8"/>
    <w:rsid w:val="006A1F12"/>
    <w:rsid w:val="006A2137"/>
    <w:rsid w:val="006A2157"/>
    <w:rsid w:val="006A3E82"/>
    <w:rsid w:val="006A4406"/>
    <w:rsid w:val="006A64AD"/>
    <w:rsid w:val="006A787D"/>
    <w:rsid w:val="006B14F8"/>
    <w:rsid w:val="006B15D4"/>
    <w:rsid w:val="006B1778"/>
    <w:rsid w:val="006B17C5"/>
    <w:rsid w:val="006B1AFE"/>
    <w:rsid w:val="006B346F"/>
    <w:rsid w:val="006B35CF"/>
    <w:rsid w:val="006B427E"/>
    <w:rsid w:val="006B4E87"/>
    <w:rsid w:val="006B5226"/>
    <w:rsid w:val="006B5B00"/>
    <w:rsid w:val="006B6497"/>
    <w:rsid w:val="006B7A1B"/>
    <w:rsid w:val="006B7D10"/>
    <w:rsid w:val="006C1994"/>
    <w:rsid w:val="006C1D5A"/>
    <w:rsid w:val="006C235F"/>
    <w:rsid w:val="006C30E1"/>
    <w:rsid w:val="006C3255"/>
    <w:rsid w:val="006C32C2"/>
    <w:rsid w:val="006C3E2E"/>
    <w:rsid w:val="006C4DC1"/>
    <w:rsid w:val="006C629A"/>
    <w:rsid w:val="006C63F3"/>
    <w:rsid w:val="006C6620"/>
    <w:rsid w:val="006C7065"/>
    <w:rsid w:val="006C73A8"/>
    <w:rsid w:val="006D0D3D"/>
    <w:rsid w:val="006D48F1"/>
    <w:rsid w:val="006D55E4"/>
    <w:rsid w:val="006D6601"/>
    <w:rsid w:val="006D7AC1"/>
    <w:rsid w:val="006E3B19"/>
    <w:rsid w:val="006E3E5B"/>
    <w:rsid w:val="006E3F7C"/>
    <w:rsid w:val="006E59AF"/>
    <w:rsid w:val="006E666B"/>
    <w:rsid w:val="006E7368"/>
    <w:rsid w:val="006F0875"/>
    <w:rsid w:val="006F1227"/>
    <w:rsid w:val="006F14C5"/>
    <w:rsid w:val="006F1513"/>
    <w:rsid w:val="006F15AB"/>
    <w:rsid w:val="006F2E77"/>
    <w:rsid w:val="006F32B0"/>
    <w:rsid w:val="006F3850"/>
    <w:rsid w:val="006F45BE"/>
    <w:rsid w:val="006F692C"/>
    <w:rsid w:val="006F76FD"/>
    <w:rsid w:val="0070040A"/>
    <w:rsid w:val="007004FC"/>
    <w:rsid w:val="007006F7"/>
    <w:rsid w:val="00700760"/>
    <w:rsid w:val="00700CB0"/>
    <w:rsid w:val="007013D2"/>
    <w:rsid w:val="0070325D"/>
    <w:rsid w:val="007033EC"/>
    <w:rsid w:val="00703707"/>
    <w:rsid w:val="0070382A"/>
    <w:rsid w:val="00703CDA"/>
    <w:rsid w:val="00703D83"/>
    <w:rsid w:val="00705B63"/>
    <w:rsid w:val="00706243"/>
    <w:rsid w:val="00706670"/>
    <w:rsid w:val="00706746"/>
    <w:rsid w:val="00706D2E"/>
    <w:rsid w:val="00707D0C"/>
    <w:rsid w:val="00710830"/>
    <w:rsid w:val="007110B7"/>
    <w:rsid w:val="0071144C"/>
    <w:rsid w:val="00711640"/>
    <w:rsid w:val="00711744"/>
    <w:rsid w:val="007117B6"/>
    <w:rsid w:val="007117BF"/>
    <w:rsid w:val="00711AE6"/>
    <w:rsid w:val="007122E9"/>
    <w:rsid w:val="00712610"/>
    <w:rsid w:val="007131B2"/>
    <w:rsid w:val="0071350B"/>
    <w:rsid w:val="00714578"/>
    <w:rsid w:val="00714A74"/>
    <w:rsid w:val="00714A92"/>
    <w:rsid w:val="00715AE4"/>
    <w:rsid w:val="00715FBB"/>
    <w:rsid w:val="00717454"/>
    <w:rsid w:val="00720CC6"/>
    <w:rsid w:val="007216AE"/>
    <w:rsid w:val="00721868"/>
    <w:rsid w:val="00723614"/>
    <w:rsid w:val="00723F46"/>
    <w:rsid w:val="0072417C"/>
    <w:rsid w:val="00724C1B"/>
    <w:rsid w:val="00724EBD"/>
    <w:rsid w:val="00725D7C"/>
    <w:rsid w:val="0072609B"/>
    <w:rsid w:val="007260AF"/>
    <w:rsid w:val="007265F9"/>
    <w:rsid w:val="007267D1"/>
    <w:rsid w:val="00726B48"/>
    <w:rsid w:val="00727C56"/>
    <w:rsid w:val="00727F20"/>
    <w:rsid w:val="007308EE"/>
    <w:rsid w:val="007323E0"/>
    <w:rsid w:val="0073349A"/>
    <w:rsid w:val="007338B5"/>
    <w:rsid w:val="0073405B"/>
    <w:rsid w:val="007342BF"/>
    <w:rsid w:val="00734450"/>
    <w:rsid w:val="00734675"/>
    <w:rsid w:val="00734950"/>
    <w:rsid w:val="0073527A"/>
    <w:rsid w:val="007354B3"/>
    <w:rsid w:val="00735B02"/>
    <w:rsid w:val="007378A4"/>
    <w:rsid w:val="00741340"/>
    <w:rsid w:val="00741D3D"/>
    <w:rsid w:val="00743B3B"/>
    <w:rsid w:val="00743FEC"/>
    <w:rsid w:val="00744E13"/>
    <w:rsid w:val="0074535C"/>
    <w:rsid w:val="0074535E"/>
    <w:rsid w:val="00745F67"/>
    <w:rsid w:val="0074680C"/>
    <w:rsid w:val="007505E5"/>
    <w:rsid w:val="007512F6"/>
    <w:rsid w:val="0075157E"/>
    <w:rsid w:val="007518D6"/>
    <w:rsid w:val="00752D9D"/>
    <w:rsid w:val="00754784"/>
    <w:rsid w:val="00757C6E"/>
    <w:rsid w:val="00757DDC"/>
    <w:rsid w:val="00761016"/>
    <w:rsid w:val="00761987"/>
    <w:rsid w:val="00761EBC"/>
    <w:rsid w:val="007629FC"/>
    <w:rsid w:val="00762BDA"/>
    <w:rsid w:val="00763B62"/>
    <w:rsid w:val="007646A4"/>
    <w:rsid w:val="00764EFF"/>
    <w:rsid w:val="00766194"/>
    <w:rsid w:val="00767611"/>
    <w:rsid w:val="00767A81"/>
    <w:rsid w:val="007708E7"/>
    <w:rsid w:val="00772EA1"/>
    <w:rsid w:val="00775054"/>
    <w:rsid w:val="007805FD"/>
    <w:rsid w:val="00782723"/>
    <w:rsid w:val="00782EEE"/>
    <w:rsid w:val="007840C3"/>
    <w:rsid w:val="00784422"/>
    <w:rsid w:val="00784C43"/>
    <w:rsid w:val="007851B3"/>
    <w:rsid w:val="007851D7"/>
    <w:rsid w:val="00785D12"/>
    <w:rsid w:val="007863A2"/>
    <w:rsid w:val="00786FBD"/>
    <w:rsid w:val="00786FD5"/>
    <w:rsid w:val="00786FD9"/>
    <w:rsid w:val="00792515"/>
    <w:rsid w:val="00794276"/>
    <w:rsid w:val="00795427"/>
    <w:rsid w:val="00795C2F"/>
    <w:rsid w:val="0079620D"/>
    <w:rsid w:val="00796BA4"/>
    <w:rsid w:val="00796C80"/>
    <w:rsid w:val="00797B17"/>
    <w:rsid w:val="007A29A7"/>
    <w:rsid w:val="007A3762"/>
    <w:rsid w:val="007A4D54"/>
    <w:rsid w:val="007A4F9C"/>
    <w:rsid w:val="007A5560"/>
    <w:rsid w:val="007A68DF"/>
    <w:rsid w:val="007A6D4C"/>
    <w:rsid w:val="007A6E2F"/>
    <w:rsid w:val="007A6F28"/>
    <w:rsid w:val="007A7A70"/>
    <w:rsid w:val="007B1085"/>
    <w:rsid w:val="007B1402"/>
    <w:rsid w:val="007B1649"/>
    <w:rsid w:val="007B1697"/>
    <w:rsid w:val="007B1BB4"/>
    <w:rsid w:val="007B3831"/>
    <w:rsid w:val="007B3B54"/>
    <w:rsid w:val="007B3FA0"/>
    <w:rsid w:val="007B4495"/>
    <w:rsid w:val="007B4A2F"/>
    <w:rsid w:val="007B4BFE"/>
    <w:rsid w:val="007B534E"/>
    <w:rsid w:val="007B5664"/>
    <w:rsid w:val="007B5917"/>
    <w:rsid w:val="007B7E66"/>
    <w:rsid w:val="007C05D9"/>
    <w:rsid w:val="007C20AE"/>
    <w:rsid w:val="007C2BCC"/>
    <w:rsid w:val="007C2CBF"/>
    <w:rsid w:val="007C458C"/>
    <w:rsid w:val="007C4EF0"/>
    <w:rsid w:val="007C5031"/>
    <w:rsid w:val="007C5044"/>
    <w:rsid w:val="007C73F4"/>
    <w:rsid w:val="007C7ED6"/>
    <w:rsid w:val="007D08B9"/>
    <w:rsid w:val="007D0ADD"/>
    <w:rsid w:val="007D1551"/>
    <w:rsid w:val="007D1725"/>
    <w:rsid w:val="007D2A81"/>
    <w:rsid w:val="007D2F00"/>
    <w:rsid w:val="007D49D9"/>
    <w:rsid w:val="007D523D"/>
    <w:rsid w:val="007D5F8A"/>
    <w:rsid w:val="007D6262"/>
    <w:rsid w:val="007D727D"/>
    <w:rsid w:val="007E2664"/>
    <w:rsid w:val="007E30DA"/>
    <w:rsid w:val="007E3ABF"/>
    <w:rsid w:val="007E5B28"/>
    <w:rsid w:val="007E5BFA"/>
    <w:rsid w:val="007E5CDF"/>
    <w:rsid w:val="007E5F5E"/>
    <w:rsid w:val="007E6689"/>
    <w:rsid w:val="007E6EFC"/>
    <w:rsid w:val="007E731C"/>
    <w:rsid w:val="007F0597"/>
    <w:rsid w:val="007F0A03"/>
    <w:rsid w:val="007F10EE"/>
    <w:rsid w:val="007F19A3"/>
    <w:rsid w:val="007F21BB"/>
    <w:rsid w:val="007F226D"/>
    <w:rsid w:val="007F2399"/>
    <w:rsid w:val="007F24D4"/>
    <w:rsid w:val="007F39EF"/>
    <w:rsid w:val="007F3E2E"/>
    <w:rsid w:val="007F4202"/>
    <w:rsid w:val="007F4BF9"/>
    <w:rsid w:val="007F4C21"/>
    <w:rsid w:val="007F54C0"/>
    <w:rsid w:val="007F69D3"/>
    <w:rsid w:val="007F7049"/>
    <w:rsid w:val="007F795A"/>
    <w:rsid w:val="008003BB"/>
    <w:rsid w:val="00800588"/>
    <w:rsid w:val="008006F0"/>
    <w:rsid w:val="008016A1"/>
    <w:rsid w:val="008020A1"/>
    <w:rsid w:val="00802D35"/>
    <w:rsid w:val="00803096"/>
    <w:rsid w:val="00803396"/>
    <w:rsid w:val="0080356C"/>
    <w:rsid w:val="00803715"/>
    <w:rsid w:val="00804A2E"/>
    <w:rsid w:val="008052F3"/>
    <w:rsid w:val="00805484"/>
    <w:rsid w:val="00805AA3"/>
    <w:rsid w:val="00805C98"/>
    <w:rsid w:val="00805ED0"/>
    <w:rsid w:val="00807801"/>
    <w:rsid w:val="00807BAE"/>
    <w:rsid w:val="00807FD0"/>
    <w:rsid w:val="00810040"/>
    <w:rsid w:val="00810583"/>
    <w:rsid w:val="00811953"/>
    <w:rsid w:val="0081218A"/>
    <w:rsid w:val="008135C4"/>
    <w:rsid w:val="0081360A"/>
    <w:rsid w:val="008142E0"/>
    <w:rsid w:val="008149DC"/>
    <w:rsid w:val="00815683"/>
    <w:rsid w:val="008157E4"/>
    <w:rsid w:val="0081667C"/>
    <w:rsid w:val="0081683B"/>
    <w:rsid w:val="008168A7"/>
    <w:rsid w:val="00816F65"/>
    <w:rsid w:val="0082019B"/>
    <w:rsid w:val="0082023A"/>
    <w:rsid w:val="00820E47"/>
    <w:rsid w:val="008219D2"/>
    <w:rsid w:val="00821A7A"/>
    <w:rsid w:val="00824A16"/>
    <w:rsid w:val="008253F8"/>
    <w:rsid w:val="008264C2"/>
    <w:rsid w:val="00826FFF"/>
    <w:rsid w:val="008271C3"/>
    <w:rsid w:val="0082779B"/>
    <w:rsid w:val="008307A9"/>
    <w:rsid w:val="0083116D"/>
    <w:rsid w:val="00831221"/>
    <w:rsid w:val="008316E8"/>
    <w:rsid w:val="00831E7C"/>
    <w:rsid w:val="00832A2B"/>
    <w:rsid w:val="0083586A"/>
    <w:rsid w:val="008360E8"/>
    <w:rsid w:val="0083653E"/>
    <w:rsid w:val="00836E43"/>
    <w:rsid w:val="0084059B"/>
    <w:rsid w:val="00841D8F"/>
    <w:rsid w:val="00841F46"/>
    <w:rsid w:val="008421B5"/>
    <w:rsid w:val="00843B0F"/>
    <w:rsid w:val="008444EC"/>
    <w:rsid w:val="008448A3"/>
    <w:rsid w:val="0084647A"/>
    <w:rsid w:val="00846690"/>
    <w:rsid w:val="00846994"/>
    <w:rsid w:val="008470F7"/>
    <w:rsid w:val="00850451"/>
    <w:rsid w:val="008505DD"/>
    <w:rsid w:val="00850A76"/>
    <w:rsid w:val="00851318"/>
    <w:rsid w:val="00851A4E"/>
    <w:rsid w:val="00851C27"/>
    <w:rsid w:val="00852042"/>
    <w:rsid w:val="00852382"/>
    <w:rsid w:val="00852642"/>
    <w:rsid w:val="00852983"/>
    <w:rsid w:val="008534C9"/>
    <w:rsid w:val="00853DDE"/>
    <w:rsid w:val="00855579"/>
    <w:rsid w:val="0085571C"/>
    <w:rsid w:val="0085599D"/>
    <w:rsid w:val="008562A9"/>
    <w:rsid w:val="00856520"/>
    <w:rsid w:val="00857641"/>
    <w:rsid w:val="008578F6"/>
    <w:rsid w:val="00857F39"/>
    <w:rsid w:val="0086113C"/>
    <w:rsid w:val="00862157"/>
    <w:rsid w:val="00864426"/>
    <w:rsid w:val="008644AF"/>
    <w:rsid w:val="00864510"/>
    <w:rsid w:val="0086454C"/>
    <w:rsid w:val="008658B8"/>
    <w:rsid w:val="00866C41"/>
    <w:rsid w:val="00867BB6"/>
    <w:rsid w:val="00867E04"/>
    <w:rsid w:val="00867E25"/>
    <w:rsid w:val="008703ED"/>
    <w:rsid w:val="00871CE7"/>
    <w:rsid w:val="00873A2E"/>
    <w:rsid w:val="008748DB"/>
    <w:rsid w:val="008749A1"/>
    <w:rsid w:val="0087510C"/>
    <w:rsid w:val="00876196"/>
    <w:rsid w:val="00876243"/>
    <w:rsid w:val="00876712"/>
    <w:rsid w:val="008767AE"/>
    <w:rsid w:val="008767C7"/>
    <w:rsid w:val="00876843"/>
    <w:rsid w:val="008779F3"/>
    <w:rsid w:val="00877AFA"/>
    <w:rsid w:val="00877BD7"/>
    <w:rsid w:val="00877F51"/>
    <w:rsid w:val="00880486"/>
    <w:rsid w:val="00880663"/>
    <w:rsid w:val="0088071D"/>
    <w:rsid w:val="00880B8D"/>
    <w:rsid w:val="00882E5E"/>
    <w:rsid w:val="00883EAC"/>
    <w:rsid w:val="00884000"/>
    <w:rsid w:val="00884B15"/>
    <w:rsid w:val="0088507D"/>
    <w:rsid w:val="0088566F"/>
    <w:rsid w:val="0088682F"/>
    <w:rsid w:val="008877F5"/>
    <w:rsid w:val="00887B28"/>
    <w:rsid w:val="00892B9B"/>
    <w:rsid w:val="00894783"/>
    <w:rsid w:val="00894AA5"/>
    <w:rsid w:val="0089622C"/>
    <w:rsid w:val="0089738E"/>
    <w:rsid w:val="00897B22"/>
    <w:rsid w:val="00897BEB"/>
    <w:rsid w:val="008A0021"/>
    <w:rsid w:val="008A0FAD"/>
    <w:rsid w:val="008A1434"/>
    <w:rsid w:val="008A173C"/>
    <w:rsid w:val="008A1AAD"/>
    <w:rsid w:val="008A1C0E"/>
    <w:rsid w:val="008A3155"/>
    <w:rsid w:val="008A3DA6"/>
    <w:rsid w:val="008A436F"/>
    <w:rsid w:val="008A4DE5"/>
    <w:rsid w:val="008A56D8"/>
    <w:rsid w:val="008A5B71"/>
    <w:rsid w:val="008A5BD6"/>
    <w:rsid w:val="008A6DFB"/>
    <w:rsid w:val="008A7C5D"/>
    <w:rsid w:val="008B08A2"/>
    <w:rsid w:val="008B1782"/>
    <w:rsid w:val="008B204C"/>
    <w:rsid w:val="008B360E"/>
    <w:rsid w:val="008B3A38"/>
    <w:rsid w:val="008B3D56"/>
    <w:rsid w:val="008B3D8C"/>
    <w:rsid w:val="008B5FDB"/>
    <w:rsid w:val="008B649B"/>
    <w:rsid w:val="008B67DF"/>
    <w:rsid w:val="008B690A"/>
    <w:rsid w:val="008C1E4E"/>
    <w:rsid w:val="008C2138"/>
    <w:rsid w:val="008C2873"/>
    <w:rsid w:val="008C2ABA"/>
    <w:rsid w:val="008C3507"/>
    <w:rsid w:val="008C44C0"/>
    <w:rsid w:val="008C4755"/>
    <w:rsid w:val="008C49CF"/>
    <w:rsid w:val="008C5649"/>
    <w:rsid w:val="008C6A55"/>
    <w:rsid w:val="008D04C2"/>
    <w:rsid w:val="008D18B7"/>
    <w:rsid w:val="008D1F45"/>
    <w:rsid w:val="008D3727"/>
    <w:rsid w:val="008D4D54"/>
    <w:rsid w:val="008D5FE8"/>
    <w:rsid w:val="008D60C8"/>
    <w:rsid w:val="008D6457"/>
    <w:rsid w:val="008D6627"/>
    <w:rsid w:val="008D66A8"/>
    <w:rsid w:val="008E0B2E"/>
    <w:rsid w:val="008E0F56"/>
    <w:rsid w:val="008E1B7E"/>
    <w:rsid w:val="008E2379"/>
    <w:rsid w:val="008E2761"/>
    <w:rsid w:val="008E2E9A"/>
    <w:rsid w:val="008E40A8"/>
    <w:rsid w:val="008E44A2"/>
    <w:rsid w:val="008E4ED3"/>
    <w:rsid w:val="008E64D2"/>
    <w:rsid w:val="008E657D"/>
    <w:rsid w:val="008E697D"/>
    <w:rsid w:val="008F0792"/>
    <w:rsid w:val="008F0BE3"/>
    <w:rsid w:val="008F1339"/>
    <w:rsid w:val="008F2BA3"/>
    <w:rsid w:val="008F3BE3"/>
    <w:rsid w:val="008F4638"/>
    <w:rsid w:val="008F5474"/>
    <w:rsid w:val="00900EAC"/>
    <w:rsid w:val="00902370"/>
    <w:rsid w:val="009031D9"/>
    <w:rsid w:val="00903263"/>
    <w:rsid w:val="009032EE"/>
    <w:rsid w:val="00903829"/>
    <w:rsid w:val="00904A81"/>
    <w:rsid w:val="0090588E"/>
    <w:rsid w:val="0090590F"/>
    <w:rsid w:val="00906A21"/>
    <w:rsid w:val="00906C2B"/>
    <w:rsid w:val="009079C3"/>
    <w:rsid w:val="00910462"/>
    <w:rsid w:val="009105FD"/>
    <w:rsid w:val="00911F62"/>
    <w:rsid w:val="009136F9"/>
    <w:rsid w:val="00913C7F"/>
    <w:rsid w:val="009141C9"/>
    <w:rsid w:val="00914252"/>
    <w:rsid w:val="009148A5"/>
    <w:rsid w:val="00915AB1"/>
    <w:rsid w:val="0091735D"/>
    <w:rsid w:val="00917532"/>
    <w:rsid w:val="00917C45"/>
    <w:rsid w:val="009222E4"/>
    <w:rsid w:val="00922A65"/>
    <w:rsid w:val="009235BA"/>
    <w:rsid w:val="00923B15"/>
    <w:rsid w:val="00923E0D"/>
    <w:rsid w:val="00924CE2"/>
    <w:rsid w:val="00924F88"/>
    <w:rsid w:val="009250A2"/>
    <w:rsid w:val="00925B9F"/>
    <w:rsid w:val="00926B96"/>
    <w:rsid w:val="00927170"/>
    <w:rsid w:val="00927947"/>
    <w:rsid w:val="009300B6"/>
    <w:rsid w:val="009318A9"/>
    <w:rsid w:val="00931AED"/>
    <w:rsid w:val="0093463B"/>
    <w:rsid w:val="009352E8"/>
    <w:rsid w:val="00936210"/>
    <w:rsid w:val="009367C3"/>
    <w:rsid w:val="009367FF"/>
    <w:rsid w:val="00936E40"/>
    <w:rsid w:val="009378D9"/>
    <w:rsid w:val="00941C22"/>
    <w:rsid w:val="00941C3A"/>
    <w:rsid w:val="00942D28"/>
    <w:rsid w:val="00943611"/>
    <w:rsid w:val="009476A3"/>
    <w:rsid w:val="009512E0"/>
    <w:rsid w:val="00951449"/>
    <w:rsid w:val="00951731"/>
    <w:rsid w:val="0095334F"/>
    <w:rsid w:val="00953AC2"/>
    <w:rsid w:val="00953EF8"/>
    <w:rsid w:val="00953EFA"/>
    <w:rsid w:val="00953F2D"/>
    <w:rsid w:val="0095450C"/>
    <w:rsid w:val="00954FC6"/>
    <w:rsid w:val="009555C8"/>
    <w:rsid w:val="00955733"/>
    <w:rsid w:val="009558D1"/>
    <w:rsid w:val="00955F2B"/>
    <w:rsid w:val="0095652F"/>
    <w:rsid w:val="00956874"/>
    <w:rsid w:val="00960D00"/>
    <w:rsid w:val="009612F1"/>
    <w:rsid w:val="009617B0"/>
    <w:rsid w:val="0096234D"/>
    <w:rsid w:val="00962E05"/>
    <w:rsid w:val="009640F9"/>
    <w:rsid w:val="00964AAB"/>
    <w:rsid w:val="00965897"/>
    <w:rsid w:val="00965F7B"/>
    <w:rsid w:val="0096765C"/>
    <w:rsid w:val="0096775E"/>
    <w:rsid w:val="00972167"/>
    <w:rsid w:val="009727E4"/>
    <w:rsid w:val="00972942"/>
    <w:rsid w:val="009732C6"/>
    <w:rsid w:val="009738CB"/>
    <w:rsid w:val="00974647"/>
    <w:rsid w:val="00974AFB"/>
    <w:rsid w:val="00975C94"/>
    <w:rsid w:val="0097647F"/>
    <w:rsid w:val="00976AA6"/>
    <w:rsid w:val="00977E91"/>
    <w:rsid w:val="00977EFB"/>
    <w:rsid w:val="0098067D"/>
    <w:rsid w:val="009813C5"/>
    <w:rsid w:val="009813CC"/>
    <w:rsid w:val="00981423"/>
    <w:rsid w:val="0098147C"/>
    <w:rsid w:val="00982009"/>
    <w:rsid w:val="009847D1"/>
    <w:rsid w:val="00984D62"/>
    <w:rsid w:val="009851BF"/>
    <w:rsid w:val="009856BE"/>
    <w:rsid w:val="0099068C"/>
    <w:rsid w:val="00990BAD"/>
    <w:rsid w:val="00990CFF"/>
    <w:rsid w:val="00991942"/>
    <w:rsid w:val="009922BD"/>
    <w:rsid w:val="009922E8"/>
    <w:rsid w:val="009923A3"/>
    <w:rsid w:val="009928BE"/>
    <w:rsid w:val="009934C5"/>
    <w:rsid w:val="00993BA5"/>
    <w:rsid w:val="00994C0F"/>
    <w:rsid w:val="00994D38"/>
    <w:rsid w:val="0099663F"/>
    <w:rsid w:val="00997CE8"/>
    <w:rsid w:val="00997EF0"/>
    <w:rsid w:val="009A0862"/>
    <w:rsid w:val="009A0E62"/>
    <w:rsid w:val="009A21C4"/>
    <w:rsid w:val="009A2571"/>
    <w:rsid w:val="009A2D28"/>
    <w:rsid w:val="009A3799"/>
    <w:rsid w:val="009A391E"/>
    <w:rsid w:val="009A4A13"/>
    <w:rsid w:val="009A5423"/>
    <w:rsid w:val="009A57F0"/>
    <w:rsid w:val="009A7C86"/>
    <w:rsid w:val="009B00E8"/>
    <w:rsid w:val="009B1042"/>
    <w:rsid w:val="009B2083"/>
    <w:rsid w:val="009B21C5"/>
    <w:rsid w:val="009B221C"/>
    <w:rsid w:val="009B22D7"/>
    <w:rsid w:val="009B3367"/>
    <w:rsid w:val="009B506A"/>
    <w:rsid w:val="009B62B1"/>
    <w:rsid w:val="009B72D4"/>
    <w:rsid w:val="009B72ED"/>
    <w:rsid w:val="009C07E7"/>
    <w:rsid w:val="009C2523"/>
    <w:rsid w:val="009C32BE"/>
    <w:rsid w:val="009C3E23"/>
    <w:rsid w:val="009C47B6"/>
    <w:rsid w:val="009C545E"/>
    <w:rsid w:val="009C6081"/>
    <w:rsid w:val="009C6185"/>
    <w:rsid w:val="009C654B"/>
    <w:rsid w:val="009C65E3"/>
    <w:rsid w:val="009C6795"/>
    <w:rsid w:val="009C6DB3"/>
    <w:rsid w:val="009C6DEB"/>
    <w:rsid w:val="009C6FFA"/>
    <w:rsid w:val="009C7203"/>
    <w:rsid w:val="009D0C48"/>
    <w:rsid w:val="009D13A6"/>
    <w:rsid w:val="009D35F6"/>
    <w:rsid w:val="009D3837"/>
    <w:rsid w:val="009D3A65"/>
    <w:rsid w:val="009D4271"/>
    <w:rsid w:val="009D4EA4"/>
    <w:rsid w:val="009D5535"/>
    <w:rsid w:val="009D602B"/>
    <w:rsid w:val="009D6504"/>
    <w:rsid w:val="009D78F8"/>
    <w:rsid w:val="009E0394"/>
    <w:rsid w:val="009E14D4"/>
    <w:rsid w:val="009E3811"/>
    <w:rsid w:val="009E428B"/>
    <w:rsid w:val="009E4B8A"/>
    <w:rsid w:val="009E5243"/>
    <w:rsid w:val="009E661A"/>
    <w:rsid w:val="009E6AB4"/>
    <w:rsid w:val="009F00F3"/>
    <w:rsid w:val="009F0FE2"/>
    <w:rsid w:val="009F2803"/>
    <w:rsid w:val="009F2F66"/>
    <w:rsid w:val="009F3CF1"/>
    <w:rsid w:val="009F48DD"/>
    <w:rsid w:val="009F4C64"/>
    <w:rsid w:val="009F5D1E"/>
    <w:rsid w:val="009F6EDD"/>
    <w:rsid w:val="00A0069E"/>
    <w:rsid w:val="00A018C9"/>
    <w:rsid w:val="00A019B0"/>
    <w:rsid w:val="00A01E20"/>
    <w:rsid w:val="00A01F7F"/>
    <w:rsid w:val="00A02593"/>
    <w:rsid w:val="00A02936"/>
    <w:rsid w:val="00A03F94"/>
    <w:rsid w:val="00A054AB"/>
    <w:rsid w:val="00A06166"/>
    <w:rsid w:val="00A06412"/>
    <w:rsid w:val="00A0674A"/>
    <w:rsid w:val="00A06781"/>
    <w:rsid w:val="00A07252"/>
    <w:rsid w:val="00A10137"/>
    <w:rsid w:val="00A11A19"/>
    <w:rsid w:val="00A12EE9"/>
    <w:rsid w:val="00A12FB8"/>
    <w:rsid w:val="00A14E59"/>
    <w:rsid w:val="00A1509C"/>
    <w:rsid w:val="00A235C6"/>
    <w:rsid w:val="00A2385A"/>
    <w:rsid w:val="00A2413A"/>
    <w:rsid w:val="00A241EE"/>
    <w:rsid w:val="00A24422"/>
    <w:rsid w:val="00A24447"/>
    <w:rsid w:val="00A24CC4"/>
    <w:rsid w:val="00A256BF"/>
    <w:rsid w:val="00A26919"/>
    <w:rsid w:val="00A26E4C"/>
    <w:rsid w:val="00A31998"/>
    <w:rsid w:val="00A3219B"/>
    <w:rsid w:val="00A3377D"/>
    <w:rsid w:val="00A338B4"/>
    <w:rsid w:val="00A339F9"/>
    <w:rsid w:val="00A341FD"/>
    <w:rsid w:val="00A34260"/>
    <w:rsid w:val="00A34F40"/>
    <w:rsid w:val="00A35744"/>
    <w:rsid w:val="00A36189"/>
    <w:rsid w:val="00A363A4"/>
    <w:rsid w:val="00A37B48"/>
    <w:rsid w:val="00A37B4E"/>
    <w:rsid w:val="00A40842"/>
    <w:rsid w:val="00A40950"/>
    <w:rsid w:val="00A40A24"/>
    <w:rsid w:val="00A42B41"/>
    <w:rsid w:val="00A44324"/>
    <w:rsid w:val="00A44A2E"/>
    <w:rsid w:val="00A44E13"/>
    <w:rsid w:val="00A45A25"/>
    <w:rsid w:val="00A45A7D"/>
    <w:rsid w:val="00A4666E"/>
    <w:rsid w:val="00A4759A"/>
    <w:rsid w:val="00A47797"/>
    <w:rsid w:val="00A504C0"/>
    <w:rsid w:val="00A50762"/>
    <w:rsid w:val="00A52C5D"/>
    <w:rsid w:val="00A5383B"/>
    <w:rsid w:val="00A54CF6"/>
    <w:rsid w:val="00A5685E"/>
    <w:rsid w:val="00A5748D"/>
    <w:rsid w:val="00A575E7"/>
    <w:rsid w:val="00A5777D"/>
    <w:rsid w:val="00A579F3"/>
    <w:rsid w:val="00A60791"/>
    <w:rsid w:val="00A60BAF"/>
    <w:rsid w:val="00A61C6F"/>
    <w:rsid w:val="00A62568"/>
    <w:rsid w:val="00A6295B"/>
    <w:rsid w:val="00A62BB0"/>
    <w:rsid w:val="00A63301"/>
    <w:rsid w:val="00A63367"/>
    <w:rsid w:val="00A63AC7"/>
    <w:rsid w:val="00A63D25"/>
    <w:rsid w:val="00A640E5"/>
    <w:rsid w:val="00A6481F"/>
    <w:rsid w:val="00A66825"/>
    <w:rsid w:val="00A70484"/>
    <w:rsid w:val="00A70CFD"/>
    <w:rsid w:val="00A71147"/>
    <w:rsid w:val="00A72A0B"/>
    <w:rsid w:val="00A72ECA"/>
    <w:rsid w:val="00A731E3"/>
    <w:rsid w:val="00A73B68"/>
    <w:rsid w:val="00A74EF7"/>
    <w:rsid w:val="00A75169"/>
    <w:rsid w:val="00A75599"/>
    <w:rsid w:val="00A77EE6"/>
    <w:rsid w:val="00A81771"/>
    <w:rsid w:val="00A81E42"/>
    <w:rsid w:val="00A822BE"/>
    <w:rsid w:val="00A82BFB"/>
    <w:rsid w:val="00A82C55"/>
    <w:rsid w:val="00A852E9"/>
    <w:rsid w:val="00A864FE"/>
    <w:rsid w:val="00A86F41"/>
    <w:rsid w:val="00A87377"/>
    <w:rsid w:val="00A8764E"/>
    <w:rsid w:val="00A87D04"/>
    <w:rsid w:val="00A9015D"/>
    <w:rsid w:val="00A90BFE"/>
    <w:rsid w:val="00A91908"/>
    <w:rsid w:val="00A91B2D"/>
    <w:rsid w:val="00A92CEA"/>
    <w:rsid w:val="00A94366"/>
    <w:rsid w:val="00A950C5"/>
    <w:rsid w:val="00A9570C"/>
    <w:rsid w:val="00A962C9"/>
    <w:rsid w:val="00A97051"/>
    <w:rsid w:val="00A97657"/>
    <w:rsid w:val="00A97974"/>
    <w:rsid w:val="00A97DF8"/>
    <w:rsid w:val="00AA1D25"/>
    <w:rsid w:val="00AA35C9"/>
    <w:rsid w:val="00AA3D07"/>
    <w:rsid w:val="00AA3DA8"/>
    <w:rsid w:val="00AA404D"/>
    <w:rsid w:val="00AA43C3"/>
    <w:rsid w:val="00AA4E04"/>
    <w:rsid w:val="00AA6272"/>
    <w:rsid w:val="00AA67BE"/>
    <w:rsid w:val="00AB2B1A"/>
    <w:rsid w:val="00AB32E2"/>
    <w:rsid w:val="00AB397F"/>
    <w:rsid w:val="00AB3D22"/>
    <w:rsid w:val="00AB4CEC"/>
    <w:rsid w:val="00AB5824"/>
    <w:rsid w:val="00AB5832"/>
    <w:rsid w:val="00AB59BF"/>
    <w:rsid w:val="00AB6B30"/>
    <w:rsid w:val="00AB6D31"/>
    <w:rsid w:val="00AB70A2"/>
    <w:rsid w:val="00AB7B4C"/>
    <w:rsid w:val="00AC0951"/>
    <w:rsid w:val="00AC1250"/>
    <w:rsid w:val="00AC21DE"/>
    <w:rsid w:val="00AC2893"/>
    <w:rsid w:val="00AC2AED"/>
    <w:rsid w:val="00AC2B09"/>
    <w:rsid w:val="00AC3B25"/>
    <w:rsid w:val="00AC3DBA"/>
    <w:rsid w:val="00AC4CF4"/>
    <w:rsid w:val="00AC51F2"/>
    <w:rsid w:val="00AC5318"/>
    <w:rsid w:val="00AC550A"/>
    <w:rsid w:val="00AC64D3"/>
    <w:rsid w:val="00AD01B1"/>
    <w:rsid w:val="00AD12A4"/>
    <w:rsid w:val="00AD1671"/>
    <w:rsid w:val="00AD1F71"/>
    <w:rsid w:val="00AD1FA5"/>
    <w:rsid w:val="00AD24C2"/>
    <w:rsid w:val="00AD2E96"/>
    <w:rsid w:val="00AD326A"/>
    <w:rsid w:val="00AD437C"/>
    <w:rsid w:val="00AD49F8"/>
    <w:rsid w:val="00AD52D5"/>
    <w:rsid w:val="00AD58EB"/>
    <w:rsid w:val="00AD6872"/>
    <w:rsid w:val="00AD6937"/>
    <w:rsid w:val="00AD7067"/>
    <w:rsid w:val="00AD7219"/>
    <w:rsid w:val="00AD777C"/>
    <w:rsid w:val="00AD7CDF"/>
    <w:rsid w:val="00AD7FC4"/>
    <w:rsid w:val="00AE0165"/>
    <w:rsid w:val="00AE24FD"/>
    <w:rsid w:val="00AE259D"/>
    <w:rsid w:val="00AE2D50"/>
    <w:rsid w:val="00AE5066"/>
    <w:rsid w:val="00AE5CF0"/>
    <w:rsid w:val="00AE5E24"/>
    <w:rsid w:val="00AE5FA2"/>
    <w:rsid w:val="00AE61B7"/>
    <w:rsid w:val="00AE65E8"/>
    <w:rsid w:val="00AE6816"/>
    <w:rsid w:val="00AE685F"/>
    <w:rsid w:val="00AE6C0D"/>
    <w:rsid w:val="00AE6CBA"/>
    <w:rsid w:val="00AE6E21"/>
    <w:rsid w:val="00AE6E47"/>
    <w:rsid w:val="00AE79AD"/>
    <w:rsid w:val="00AE7CBA"/>
    <w:rsid w:val="00AF08AB"/>
    <w:rsid w:val="00AF2033"/>
    <w:rsid w:val="00AF216C"/>
    <w:rsid w:val="00AF271D"/>
    <w:rsid w:val="00AF2ADC"/>
    <w:rsid w:val="00AF35E4"/>
    <w:rsid w:val="00AF4050"/>
    <w:rsid w:val="00AF45A5"/>
    <w:rsid w:val="00AF4604"/>
    <w:rsid w:val="00AF515A"/>
    <w:rsid w:val="00AF55A4"/>
    <w:rsid w:val="00AF57E6"/>
    <w:rsid w:val="00AF5963"/>
    <w:rsid w:val="00AF5CDE"/>
    <w:rsid w:val="00AF6D65"/>
    <w:rsid w:val="00AF77D3"/>
    <w:rsid w:val="00B00CA1"/>
    <w:rsid w:val="00B00DA7"/>
    <w:rsid w:val="00B01257"/>
    <w:rsid w:val="00B01953"/>
    <w:rsid w:val="00B01E41"/>
    <w:rsid w:val="00B023CD"/>
    <w:rsid w:val="00B02F52"/>
    <w:rsid w:val="00B03128"/>
    <w:rsid w:val="00B0395D"/>
    <w:rsid w:val="00B03F26"/>
    <w:rsid w:val="00B03FE2"/>
    <w:rsid w:val="00B05803"/>
    <w:rsid w:val="00B05E2F"/>
    <w:rsid w:val="00B0640C"/>
    <w:rsid w:val="00B071B8"/>
    <w:rsid w:val="00B07D25"/>
    <w:rsid w:val="00B07E7A"/>
    <w:rsid w:val="00B10136"/>
    <w:rsid w:val="00B10DA9"/>
    <w:rsid w:val="00B10DC9"/>
    <w:rsid w:val="00B11599"/>
    <w:rsid w:val="00B11960"/>
    <w:rsid w:val="00B11A57"/>
    <w:rsid w:val="00B11DBF"/>
    <w:rsid w:val="00B129C3"/>
    <w:rsid w:val="00B12F0A"/>
    <w:rsid w:val="00B1333F"/>
    <w:rsid w:val="00B13937"/>
    <w:rsid w:val="00B13DC9"/>
    <w:rsid w:val="00B151A2"/>
    <w:rsid w:val="00B157FE"/>
    <w:rsid w:val="00B1703A"/>
    <w:rsid w:val="00B1729D"/>
    <w:rsid w:val="00B204DC"/>
    <w:rsid w:val="00B20E35"/>
    <w:rsid w:val="00B218E9"/>
    <w:rsid w:val="00B22C8A"/>
    <w:rsid w:val="00B2312E"/>
    <w:rsid w:val="00B23C3C"/>
    <w:rsid w:val="00B24437"/>
    <w:rsid w:val="00B245BE"/>
    <w:rsid w:val="00B25597"/>
    <w:rsid w:val="00B25C69"/>
    <w:rsid w:val="00B267B9"/>
    <w:rsid w:val="00B27C56"/>
    <w:rsid w:val="00B3026E"/>
    <w:rsid w:val="00B308AF"/>
    <w:rsid w:val="00B31375"/>
    <w:rsid w:val="00B338DF"/>
    <w:rsid w:val="00B33B25"/>
    <w:rsid w:val="00B33E09"/>
    <w:rsid w:val="00B34C0C"/>
    <w:rsid w:val="00B3572D"/>
    <w:rsid w:val="00B35B65"/>
    <w:rsid w:val="00B35F0E"/>
    <w:rsid w:val="00B35F98"/>
    <w:rsid w:val="00B367A3"/>
    <w:rsid w:val="00B369A4"/>
    <w:rsid w:val="00B377A6"/>
    <w:rsid w:val="00B37A5E"/>
    <w:rsid w:val="00B4024B"/>
    <w:rsid w:val="00B40B94"/>
    <w:rsid w:val="00B40F53"/>
    <w:rsid w:val="00B43DFE"/>
    <w:rsid w:val="00B44325"/>
    <w:rsid w:val="00B44BFA"/>
    <w:rsid w:val="00B45422"/>
    <w:rsid w:val="00B457CC"/>
    <w:rsid w:val="00B4677B"/>
    <w:rsid w:val="00B47816"/>
    <w:rsid w:val="00B500D3"/>
    <w:rsid w:val="00B50319"/>
    <w:rsid w:val="00B50708"/>
    <w:rsid w:val="00B50C68"/>
    <w:rsid w:val="00B50DC9"/>
    <w:rsid w:val="00B50FB8"/>
    <w:rsid w:val="00B51293"/>
    <w:rsid w:val="00B519E3"/>
    <w:rsid w:val="00B51E72"/>
    <w:rsid w:val="00B5220B"/>
    <w:rsid w:val="00B5234E"/>
    <w:rsid w:val="00B52B1E"/>
    <w:rsid w:val="00B53F02"/>
    <w:rsid w:val="00B5503E"/>
    <w:rsid w:val="00B5519E"/>
    <w:rsid w:val="00B55481"/>
    <w:rsid w:val="00B56C32"/>
    <w:rsid w:val="00B5791E"/>
    <w:rsid w:val="00B57ACF"/>
    <w:rsid w:val="00B57C95"/>
    <w:rsid w:val="00B6024D"/>
    <w:rsid w:val="00B61392"/>
    <w:rsid w:val="00B6191F"/>
    <w:rsid w:val="00B619A1"/>
    <w:rsid w:val="00B62F0F"/>
    <w:rsid w:val="00B6331E"/>
    <w:rsid w:val="00B6490E"/>
    <w:rsid w:val="00B64BB1"/>
    <w:rsid w:val="00B65881"/>
    <w:rsid w:val="00B6641E"/>
    <w:rsid w:val="00B66A71"/>
    <w:rsid w:val="00B66D68"/>
    <w:rsid w:val="00B66DB0"/>
    <w:rsid w:val="00B67065"/>
    <w:rsid w:val="00B67233"/>
    <w:rsid w:val="00B678D6"/>
    <w:rsid w:val="00B7080E"/>
    <w:rsid w:val="00B70E96"/>
    <w:rsid w:val="00B711D6"/>
    <w:rsid w:val="00B713D3"/>
    <w:rsid w:val="00B71554"/>
    <w:rsid w:val="00B71919"/>
    <w:rsid w:val="00B71E80"/>
    <w:rsid w:val="00B723E0"/>
    <w:rsid w:val="00B72D8A"/>
    <w:rsid w:val="00B73166"/>
    <w:rsid w:val="00B74A79"/>
    <w:rsid w:val="00B74B27"/>
    <w:rsid w:val="00B76FE5"/>
    <w:rsid w:val="00B771E0"/>
    <w:rsid w:val="00B813F3"/>
    <w:rsid w:val="00B81902"/>
    <w:rsid w:val="00B83492"/>
    <w:rsid w:val="00B8426C"/>
    <w:rsid w:val="00B84408"/>
    <w:rsid w:val="00B84D75"/>
    <w:rsid w:val="00B85200"/>
    <w:rsid w:val="00B86937"/>
    <w:rsid w:val="00B9017B"/>
    <w:rsid w:val="00B90E4B"/>
    <w:rsid w:val="00B91B8D"/>
    <w:rsid w:val="00B920EB"/>
    <w:rsid w:val="00B92E7C"/>
    <w:rsid w:val="00B938F8"/>
    <w:rsid w:val="00B93E6C"/>
    <w:rsid w:val="00B93EB7"/>
    <w:rsid w:val="00B946BC"/>
    <w:rsid w:val="00B948C1"/>
    <w:rsid w:val="00B94D03"/>
    <w:rsid w:val="00B94E90"/>
    <w:rsid w:val="00B95CE8"/>
    <w:rsid w:val="00B95D19"/>
    <w:rsid w:val="00B96736"/>
    <w:rsid w:val="00B9675B"/>
    <w:rsid w:val="00B968DF"/>
    <w:rsid w:val="00B97172"/>
    <w:rsid w:val="00B977FF"/>
    <w:rsid w:val="00BA0A1F"/>
    <w:rsid w:val="00BA0D43"/>
    <w:rsid w:val="00BA255F"/>
    <w:rsid w:val="00BA2D5D"/>
    <w:rsid w:val="00BA4E79"/>
    <w:rsid w:val="00BA772D"/>
    <w:rsid w:val="00BB015B"/>
    <w:rsid w:val="00BB0A82"/>
    <w:rsid w:val="00BB1C69"/>
    <w:rsid w:val="00BB234C"/>
    <w:rsid w:val="00BB2557"/>
    <w:rsid w:val="00BB2750"/>
    <w:rsid w:val="00BB3C27"/>
    <w:rsid w:val="00BB411A"/>
    <w:rsid w:val="00BB4BE1"/>
    <w:rsid w:val="00BB4EAB"/>
    <w:rsid w:val="00BB549E"/>
    <w:rsid w:val="00BB58F0"/>
    <w:rsid w:val="00BB73F2"/>
    <w:rsid w:val="00BB7C94"/>
    <w:rsid w:val="00BC0908"/>
    <w:rsid w:val="00BC0A9D"/>
    <w:rsid w:val="00BC1123"/>
    <w:rsid w:val="00BC1AAC"/>
    <w:rsid w:val="00BC301C"/>
    <w:rsid w:val="00BC339E"/>
    <w:rsid w:val="00BC49F7"/>
    <w:rsid w:val="00BC4DB8"/>
    <w:rsid w:val="00BC6730"/>
    <w:rsid w:val="00BC7CDC"/>
    <w:rsid w:val="00BC7F48"/>
    <w:rsid w:val="00BD0849"/>
    <w:rsid w:val="00BD23AF"/>
    <w:rsid w:val="00BD2963"/>
    <w:rsid w:val="00BD4C73"/>
    <w:rsid w:val="00BD5573"/>
    <w:rsid w:val="00BD5D7B"/>
    <w:rsid w:val="00BD742D"/>
    <w:rsid w:val="00BD7E15"/>
    <w:rsid w:val="00BD7E51"/>
    <w:rsid w:val="00BE112F"/>
    <w:rsid w:val="00BE22C9"/>
    <w:rsid w:val="00BE3B41"/>
    <w:rsid w:val="00BE5BBA"/>
    <w:rsid w:val="00BE5F58"/>
    <w:rsid w:val="00BE6C72"/>
    <w:rsid w:val="00BF1F4B"/>
    <w:rsid w:val="00BF2EFD"/>
    <w:rsid w:val="00BF4133"/>
    <w:rsid w:val="00BF4197"/>
    <w:rsid w:val="00BF4802"/>
    <w:rsid w:val="00BF5BC2"/>
    <w:rsid w:val="00C0068B"/>
    <w:rsid w:val="00C00A2F"/>
    <w:rsid w:val="00C012C7"/>
    <w:rsid w:val="00C017A8"/>
    <w:rsid w:val="00C02000"/>
    <w:rsid w:val="00C0205B"/>
    <w:rsid w:val="00C03001"/>
    <w:rsid w:val="00C055FB"/>
    <w:rsid w:val="00C06BEC"/>
    <w:rsid w:val="00C0752D"/>
    <w:rsid w:val="00C07698"/>
    <w:rsid w:val="00C07B73"/>
    <w:rsid w:val="00C07D7C"/>
    <w:rsid w:val="00C1133D"/>
    <w:rsid w:val="00C11DBA"/>
    <w:rsid w:val="00C11F4A"/>
    <w:rsid w:val="00C12531"/>
    <w:rsid w:val="00C131A1"/>
    <w:rsid w:val="00C14BBC"/>
    <w:rsid w:val="00C14BF3"/>
    <w:rsid w:val="00C15237"/>
    <w:rsid w:val="00C20A2D"/>
    <w:rsid w:val="00C20F5F"/>
    <w:rsid w:val="00C21CF4"/>
    <w:rsid w:val="00C22056"/>
    <w:rsid w:val="00C224A5"/>
    <w:rsid w:val="00C22D66"/>
    <w:rsid w:val="00C23565"/>
    <w:rsid w:val="00C23BB7"/>
    <w:rsid w:val="00C25637"/>
    <w:rsid w:val="00C25BD1"/>
    <w:rsid w:val="00C25BFA"/>
    <w:rsid w:val="00C26544"/>
    <w:rsid w:val="00C26D83"/>
    <w:rsid w:val="00C27A08"/>
    <w:rsid w:val="00C30D42"/>
    <w:rsid w:val="00C30E85"/>
    <w:rsid w:val="00C31312"/>
    <w:rsid w:val="00C31A92"/>
    <w:rsid w:val="00C31F6A"/>
    <w:rsid w:val="00C32610"/>
    <w:rsid w:val="00C32663"/>
    <w:rsid w:val="00C326C6"/>
    <w:rsid w:val="00C32883"/>
    <w:rsid w:val="00C34256"/>
    <w:rsid w:val="00C35085"/>
    <w:rsid w:val="00C35295"/>
    <w:rsid w:val="00C35992"/>
    <w:rsid w:val="00C36ADD"/>
    <w:rsid w:val="00C36E74"/>
    <w:rsid w:val="00C36FA8"/>
    <w:rsid w:val="00C37487"/>
    <w:rsid w:val="00C40595"/>
    <w:rsid w:val="00C41621"/>
    <w:rsid w:val="00C41971"/>
    <w:rsid w:val="00C41A5F"/>
    <w:rsid w:val="00C434E7"/>
    <w:rsid w:val="00C441EA"/>
    <w:rsid w:val="00C449FA"/>
    <w:rsid w:val="00C4586F"/>
    <w:rsid w:val="00C465FF"/>
    <w:rsid w:val="00C4702E"/>
    <w:rsid w:val="00C47237"/>
    <w:rsid w:val="00C4744C"/>
    <w:rsid w:val="00C4771A"/>
    <w:rsid w:val="00C51CC7"/>
    <w:rsid w:val="00C5384F"/>
    <w:rsid w:val="00C53AD3"/>
    <w:rsid w:val="00C53D4C"/>
    <w:rsid w:val="00C54A5F"/>
    <w:rsid w:val="00C54C79"/>
    <w:rsid w:val="00C5520D"/>
    <w:rsid w:val="00C56291"/>
    <w:rsid w:val="00C56964"/>
    <w:rsid w:val="00C56C6B"/>
    <w:rsid w:val="00C57BF2"/>
    <w:rsid w:val="00C60BB2"/>
    <w:rsid w:val="00C60ECE"/>
    <w:rsid w:val="00C60FE1"/>
    <w:rsid w:val="00C6131D"/>
    <w:rsid w:val="00C614D7"/>
    <w:rsid w:val="00C6179B"/>
    <w:rsid w:val="00C62282"/>
    <w:rsid w:val="00C62544"/>
    <w:rsid w:val="00C6447F"/>
    <w:rsid w:val="00C6513B"/>
    <w:rsid w:val="00C6543C"/>
    <w:rsid w:val="00C656D5"/>
    <w:rsid w:val="00C663DA"/>
    <w:rsid w:val="00C67103"/>
    <w:rsid w:val="00C67AF5"/>
    <w:rsid w:val="00C67D49"/>
    <w:rsid w:val="00C70F9E"/>
    <w:rsid w:val="00C71BB9"/>
    <w:rsid w:val="00C71E26"/>
    <w:rsid w:val="00C72AA4"/>
    <w:rsid w:val="00C73C2A"/>
    <w:rsid w:val="00C7454E"/>
    <w:rsid w:val="00C748C5"/>
    <w:rsid w:val="00C7536B"/>
    <w:rsid w:val="00C76DE7"/>
    <w:rsid w:val="00C77528"/>
    <w:rsid w:val="00C803B1"/>
    <w:rsid w:val="00C81205"/>
    <w:rsid w:val="00C81ADE"/>
    <w:rsid w:val="00C82D4F"/>
    <w:rsid w:val="00C83E11"/>
    <w:rsid w:val="00C849AB"/>
    <w:rsid w:val="00C862CB"/>
    <w:rsid w:val="00C87310"/>
    <w:rsid w:val="00C8768E"/>
    <w:rsid w:val="00C9047B"/>
    <w:rsid w:val="00C91456"/>
    <w:rsid w:val="00C916C1"/>
    <w:rsid w:val="00C91C9B"/>
    <w:rsid w:val="00C920B1"/>
    <w:rsid w:val="00C92678"/>
    <w:rsid w:val="00C936D0"/>
    <w:rsid w:val="00C9391B"/>
    <w:rsid w:val="00C93D79"/>
    <w:rsid w:val="00C94181"/>
    <w:rsid w:val="00C9437A"/>
    <w:rsid w:val="00C94C28"/>
    <w:rsid w:val="00C94C8E"/>
    <w:rsid w:val="00C951BC"/>
    <w:rsid w:val="00C96BA7"/>
    <w:rsid w:val="00C97737"/>
    <w:rsid w:val="00CA0538"/>
    <w:rsid w:val="00CA0975"/>
    <w:rsid w:val="00CA0B97"/>
    <w:rsid w:val="00CA1D15"/>
    <w:rsid w:val="00CA4435"/>
    <w:rsid w:val="00CA4ACE"/>
    <w:rsid w:val="00CA63D7"/>
    <w:rsid w:val="00CA68EF"/>
    <w:rsid w:val="00CA7B57"/>
    <w:rsid w:val="00CB0247"/>
    <w:rsid w:val="00CB02DA"/>
    <w:rsid w:val="00CB071A"/>
    <w:rsid w:val="00CB10B5"/>
    <w:rsid w:val="00CB17E2"/>
    <w:rsid w:val="00CB2650"/>
    <w:rsid w:val="00CB3440"/>
    <w:rsid w:val="00CB3728"/>
    <w:rsid w:val="00CB3F36"/>
    <w:rsid w:val="00CB4437"/>
    <w:rsid w:val="00CB5F2A"/>
    <w:rsid w:val="00CB691C"/>
    <w:rsid w:val="00CC0344"/>
    <w:rsid w:val="00CC10A5"/>
    <w:rsid w:val="00CC11E7"/>
    <w:rsid w:val="00CC1692"/>
    <w:rsid w:val="00CC28D7"/>
    <w:rsid w:val="00CC2E15"/>
    <w:rsid w:val="00CC5055"/>
    <w:rsid w:val="00CC552A"/>
    <w:rsid w:val="00CC5F03"/>
    <w:rsid w:val="00CC64AC"/>
    <w:rsid w:val="00CC6CDE"/>
    <w:rsid w:val="00CC73FD"/>
    <w:rsid w:val="00CD010B"/>
    <w:rsid w:val="00CD064B"/>
    <w:rsid w:val="00CD1203"/>
    <w:rsid w:val="00CD138B"/>
    <w:rsid w:val="00CD1657"/>
    <w:rsid w:val="00CD18A1"/>
    <w:rsid w:val="00CD1BAA"/>
    <w:rsid w:val="00CD2131"/>
    <w:rsid w:val="00CD2330"/>
    <w:rsid w:val="00CD3146"/>
    <w:rsid w:val="00CD32B8"/>
    <w:rsid w:val="00CD338A"/>
    <w:rsid w:val="00CD3E31"/>
    <w:rsid w:val="00CD4501"/>
    <w:rsid w:val="00CD5743"/>
    <w:rsid w:val="00CD59D4"/>
    <w:rsid w:val="00CD6826"/>
    <w:rsid w:val="00CD73D3"/>
    <w:rsid w:val="00CD74A3"/>
    <w:rsid w:val="00CD7C96"/>
    <w:rsid w:val="00CE00E9"/>
    <w:rsid w:val="00CE0527"/>
    <w:rsid w:val="00CE0C7E"/>
    <w:rsid w:val="00CE0F1C"/>
    <w:rsid w:val="00CE0F29"/>
    <w:rsid w:val="00CE278D"/>
    <w:rsid w:val="00CE2FB7"/>
    <w:rsid w:val="00CE3F38"/>
    <w:rsid w:val="00CE4062"/>
    <w:rsid w:val="00CE470D"/>
    <w:rsid w:val="00CE5B23"/>
    <w:rsid w:val="00CE7848"/>
    <w:rsid w:val="00CE7EB0"/>
    <w:rsid w:val="00CF1DB1"/>
    <w:rsid w:val="00CF3FC1"/>
    <w:rsid w:val="00CF5515"/>
    <w:rsid w:val="00CF6CCB"/>
    <w:rsid w:val="00CF70AD"/>
    <w:rsid w:val="00CF756F"/>
    <w:rsid w:val="00CF7611"/>
    <w:rsid w:val="00CF7729"/>
    <w:rsid w:val="00CF783E"/>
    <w:rsid w:val="00CF7872"/>
    <w:rsid w:val="00D00468"/>
    <w:rsid w:val="00D00864"/>
    <w:rsid w:val="00D015D4"/>
    <w:rsid w:val="00D01A1C"/>
    <w:rsid w:val="00D03BE0"/>
    <w:rsid w:val="00D03C84"/>
    <w:rsid w:val="00D04BC2"/>
    <w:rsid w:val="00D05530"/>
    <w:rsid w:val="00D05669"/>
    <w:rsid w:val="00D06663"/>
    <w:rsid w:val="00D067BF"/>
    <w:rsid w:val="00D06A61"/>
    <w:rsid w:val="00D07067"/>
    <w:rsid w:val="00D10634"/>
    <w:rsid w:val="00D107FA"/>
    <w:rsid w:val="00D110DC"/>
    <w:rsid w:val="00D112F5"/>
    <w:rsid w:val="00D11485"/>
    <w:rsid w:val="00D11978"/>
    <w:rsid w:val="00D11BA2"/>
    <w:rsid w:val="00D11F1F"/>
    <w:rsid w:val="00D12213"/>
    <w:rsid w:val="00D12275"/>
    <w:rsid w:val="00D126D1"/>
    <w:rsid w:val="00D12766"/>
    <w:rsid w:val="00D1413A"/>
    <w:rsid w:val="00D15470"/>
    <w:rsid w:val="00D1606A"/>
    <w:rsid w:val="00D16C01"/>
    <w:rsid w:val="00D20FF4"/>
    <w:rsid w:val="00D21D38"/>
    <w:rsid w:val="00D21E89"/>
    <w:rsid w:val="00D229FC"/>
    <w:rsid w:val="00D23941"/>
    <w:rsid w:val="00D2426B"/>
    <w:rsid w:val="00D246AB"/>
    <w:rsid w:val="00D24D2C"/>
    <w:rsid w:val="00D25198"/>
    <w:rsid w:val="00D26853"/>
    <w:rsid w:val="00D269F0"/>
    <w:rsid w:val="00D27219"/>
    <w:rsid w:val="00D30C23"/>
    <w:rsid w:val="00D311C1"/>
    <w:rsid w:val="00D317C0"/>
    <w:rsid w:val="00D32413"/>
    <w:rsid w:val="00D3320B"/>
    <w:rsid w:val="00D333AA"/>
    <w:rsid w:val="00D34010"/>
    <w:rsid w:val="00D34626"/>
    <w:rsid w:val="00D34B57"/>
    <w:rsid w:val="00D34C92"/>
    <w:rsid w:val="00D34FBA"/>
    <w:rsid w:val="00D355F1"/>
    <w:rsid w:val="00D35881"/>
    <w:rsid w:val="00D35B3B"/>
    <w:rsid w:val="00D368A3"/>
    <w:rsid w:val="00D36C0F"/>
    <w:rsid w:val="00D378B7"/>
    <w:rsid w:val="00D40A3C"/>
    <w:rsid w:val="00D40A8C"/>
    <w:rsid w:val="00D41CEF"/>
    <w:rsid w:val="00D41EF1"/>
    <w:rsid w:val="00D423C8"/>
    <w:rsid w:val="00D42911"/>
    <w:rsid w:val="00D42AB4"/>
    <w:rsid w:val="00D430EF"/>
    <w:rsid w:val="00D44200"/>
    <w:rsid w:val="00D44BB6"/>
    <w:rsid w:val="00D44C01"/>
    <w:rsid w:val="00D46224"/>
    <w:rsid w:val="00D46B8A"/>
    <w:rsid w:val="00D46CB6"/>
    <w:rsid w:val="00D4700F"/>
    <w:rsid w:val="00D47427"/>
    <w:rsid w:val="00D50A58"/>
    <w:rsid w:val="00D50AC7"/>
    <w:rsid w:val="00D512CB"/>
    <w:rsid w:val="00D513FB"/>
    <w:rsid w:val="00D514F2"/>
    <w:rsid w:val="00D52B20"/>
    <w:rsid w:val="00D537F1"/>
    <w:rsid w:val="00D540E4"/>
    <w:rsid w:val="00D5424D"/>
    <w:rsid w:val="00D557B5"/>
    <w:rsid w:val="00D56403"/>
    <w:rsid w:val="00D566A9"/>
    <w:rsid w:val="00D60C54"/>
    <w:rsid w:val="00D61155"/>
    <w:rsid w:val="00D611BB"/>
    <w:rsid w:val="00D618E5"/>
    <w:rsid w:val="00D6268A"/>
    <w:rsid w:val="00D62934"/>
    <w:rsid w:val="00D62CCF"/>
    <w:rsid w:val="00D6408F"/>
    <w:rsid w:val="00D64638"/>
    <w:rsid w:val="00D64D6E"/>
    <w:rsid w:val="00D65CF3"/>
    <w:rsid w:val="00D6668F"/>
    <w:rsid w:val="00D66783"/>
    <w:rsid w:val="00D66859"/>
    <w:rsid w:val="00D66B05"/>
    <w:rsid w:val="00D66C05"/>
    <w:rsid w:val="00D70E60"/>
    <w:rsid w:val="00D71E07"/>
    <w:rsid w:val="00D747BF"/>
    <w:rsid w:val="00D75A6A"/>
    <w:rsid w:val="00D75DD9"/>
    <w:rsid w:val="00D7636D"/>
    <w:rsid w:val="00D76B3E"/>
    <w:rsid w:val="00D771FC"/>
    <w:rsid w:val="00D779FD"/>
    <w:rsid w:val="00D80CA1"/>
    <w:rsid w:val="00D80E3A"/>
    <w:rsid w:val="00D80FAA"/>
    <w:rsid w:val="00D816F4"/>
    <w:rsid w:val="00D82AFF"/>
    <w:rsid w:val="00D83677"/>
    <w:rsid w:val="00D848EB"/>
    <w:rsid w:val="00D8682F"/>
    <w:rsid w:val="00D86A3D"/>
    <w:rsid w:val="00D87464"/>
    <w:rsid w:val="00D875F0"/>
    <w:rsid w:val="00D87A7F"/>
    <w:rsid w:val="00D90EA5"/>
    <w:rsid w:val="00D914DD"/>
    <w:rsid w:val="00D931A7"/>
    <w:rsid w:val="00D931F7"/>
    <w:rsid w:val="00D9336E"/>
    <w:rsid w:val="00D93731"/>
    <w:rsid w:val="00D94EF0"/>
    <w:rsid w:val="00D95793"/>
    <w:rsid w:val="00D957B9"/>
    <w:rsid w:val="00D95E80"/>
    <w:rsid w:val="00D96B8E"/>
    <w:rsid w:val="00D96C0D"/>
    <w:rsid w:val="00D96D8C"/>
    <w:rsid w:val="00D979ED"/>
    <w:rsid w:val="00DA0321"/>
    <w:rsid w:val="00DA097C"/>
    <w:rsid w:val="00DA54ED"/>
    <w:rsid w:val="00DA5C10"/>
    <w:rsid w:val="00DA5C87"/>
    <w:rsid w:val="00DA5E2B"/>
    <w:rsid w:val="00DA6206"/>
    <w:rsid w:val="00DA74D3"/>
    <w:rsid w:val="00DA7818"/>
    <w:rsid w:val="00DA7DA5"/>
    <w:rsid w:val="00DA7EF5"/>
    <w:rsid w:val="00DB073B"/>
    <w:rsid w:val="00DB2266"/>
    <w:rsid w:val="00DB227B"/>
    <w:rsid w:val="00DB2FF1"/>
    <w:rsid w:val="00DB3AA8"/>
    <w:rsid w:val="00DB3DE3"/>
    <w:rsid w:val="00DB3ED1"/>
    <w:rsid w:val="00DB5609"/>
    <w:rsid w:val="00DB564F"/>
    <w:rsid w:val="00DB6965"/>
    <w:rsid w:val="00DB78F0"/>
    <w:rsid w:val="00DC0B48"/>
    <w:rsid w:val="00DC2A36"/>
    <w:rsid w:val="00DC2E43"/>
    <w:rsid w:val="00DC61AC"/>
    <w:rsid w:val="00DC6E32"/>
    <w:rsid w:val="00DC7908"/>
    <w:rsid w:val="00DD0424"/>
    <w:rsid w:val="00DD095C"/>
    <w:rsid w:val="00DD0971"/>
    <w:rsid w:val="00DD1330"/>
    <w:rsid w:val="00DD1611"/>
    <w:rsid w:val="00DD16D0"/>
    <w:rsid w:val="00DD175D"/>
    <w:rsid w:val="00DD244D"/>
    <w:rsid w:val="00DD26A9"/>
    <w:rsid w:val="00DD3087"/>
    <w:rsid w:val="00DD3201"/>
    <w:rsid w:val="00DD3264"/>
    <w:rsid w:val="00DD3BA6"/>
    <w:rsid w:val="00DD6354"/>
    <w:rsid w:val="00DD6873"/>
    <w:rsid w:val="00DD7479"/>
    <w:rsid w:val="00DD7F4E"/>
    <w:rsid w:val="00DE04F7"/>
    <w:rsid w:val="00DE0A4D"/>
    <w:rsid w:val="00DE0B83"/>
    <w:rsid w:val="00DE1A81"/>
    <w:rsid w:val="00DE324F"/>
    <w:rsid w:val="00DE4958"/>
    <w:rsid w:val="00DE4E10"/>
    <w:rsid w:val="00DE50FA"/>
    <w:rsid w:val="00DE7460"/>
    <w:rsid w:val="00DF0A53"/>
    <w:rsid w:val="00DF0B2C"/>
    <w:rsid w:val="00DF1F07"/>
    <w:rsid w:val="00DF1FBE"/>
    <w:rsid w:val="00DF27C8"/>
    <w:rsid w:val="00DF3555"/>
    <w:rsid w:val="00DF488B"/>
    <w:rsid w:val="00DF5A94"/>
    <w:rsid w:val="00DF6145"/>
    <w:rsid w:val="00DF708A"/>
    <w:rsid w:val="00DF735D"/>
    <w:rsid w:val="00DF7A52"/>
    <w:rsid w:val="00E004FA"/>
    <w:rsid w:val="00E00E55"/>
    <w:rsid w:val="00E01B91"/>
    <w:rsid w:val="00E02ABF"/>
    <w:rsid w:val="00E047E8"/>
    <w:rsid w:val="00E04D5F"/>
    <w:rsid w:val="00E0526A"/>
    <w:rsid w:val="00E06DDC"/>
    <w:rsid w:val="00E07085"/>
    <w:rsid w:val="00E07114"/>
    <w:rsid w:val="00E07745"/>
    <w:rsid w:val="00E07CE3"/>
    <w:rsid w:val="00E10603"/>
    <w:rsid w:val="00E10A1A"/>
    <w:rsid w:val="00E11154"/>
    <w:rsid w:val="00E112A9"/>
    <w:rsid w:val="00E1307A"/>
    <w:rsid w:val="00E13BD0"/>
    <w:rsid w:val="00E13CB2"/>
    <w:rsid w:val="00E14995"/>
    <w:rsid w:val="00E14B7E"/>
    <w:rsid w:val="00E156CD"/>
    <w:rsid w:val="00E160AD"/>
    <w:rsid w:val="00E169BD"/>
    <w:rsid w:val="00E16E6B"/>
    <w:rsid w:val="00E179CD"/>
    <w:rsid w:val="00E17D4E"/>
    <w:rsid w:val="00E2051E"/>
    <w:rsid w:val="00E21445"/>
    <w:rsid w:val="00E216A1"/>
    <w:rsid w:val="00E219BE"/>
    <w:rsid w:val="00E2233E"/>
    <w:rsid w:val="00E235F9"/>
    <w:rsid w:val="00E23E8D"/>
    <w:rsid w:val="00E240F6"/>
    <w:rsid w:val="00E24B02"/>
    <w:rsid w:val="00E260F5"/>
    <w:rsid w:val="00E2617E"/>
    <w:rsid w:val="00E27E08"/>
    <w:rsid w:val="00E300C6"/>
    <w:rsid w:val="00E302DB"/>
    <w:rsid w:val="00E306E6"/>
    <w:rsid w:val="00E30B05"/>
    <w:rsid w:val="00E31AA8"/>
    <w:rsid w:val="00E3218B"/>
    <w:rsid w:val="00E329BE"/>
    <w:rsid w:val="00E32C47"/>
    <w:rsid w:val="00E3482F"/>
    <w:rsid w:val="00E34B63"/>
    <w:rsid w:val="00E365CC"/>
    <w:rsid w:val="00E37F98"/>
    <w:rsid w:val="00E40B62"/>
    <w:rsid w:val="00E41532"/>
    <w:rsid w:val="00E42023"/>
    <w:rsid w:val="00E4290A"/>
    <w:rsid w:val="00E42CF1"/>
    <w:rsid w:val="00E42F9D"/>
    <w:rsid w:val="00E4340F"/>
    <w:rsid w:val="00E4355E"/>
    <w:rsid w:val="00E4362C"/>
    <w:rsid w:val="00E44566"/>
    <w:rsid w:val="00E44577"/>
    <w:rsid w:val="00E44D66"/>
    <w:rsid w:val="00E44E29"/>
    <w:rsid w:val="00E44EA7"/>
    <w:rsid w:val="00E45B08"/>
    <w:rsid w:val="00E46389"/>
    <w:rsid w:val="00E46559"/>
    <w:rsid w:val="00E46EED"/>
    <w:rsid w:val="00E47331"/>
    <w:rsid w:val="00E47A36"/>
    <w:rsid w:val="00E50016"/>
    <w:rsid w:val="00E50FB5"/>
    <w:rsid w:val="00E51600"/>
    <w:rsid w:val="00E51E62"/>
    <w:rsid w:val="00E528B5"/>
    <w:rsid w:val="00E5343E"/>
    <w:rsid w:val="00E53EB3"/>
    <w:rsid w:val="00E54365"/>
    <w:rsid w:val="00E56106"/>
    <w:rsid w:val="00E5727D"/>
    <w:rsid w:val="00E602F7"/>
    <w:rsid w:val="00E61750"/>
    <w:rsid w:val="00E61D73"/>
    <w:rsid w:val="00E61FF0"/>
    <w:rsid w:val="00E6524E"/>
    <w:rsid w:val="00E6670C"/>
    <w:rsid w:val="00E66C4E"/>
    <w:rsid w:val="00E6717B"/>
    <w:rsid w:val="00E67349"/>
    <w:rsid w:val="00E67375"/>
    <w:rsid w:val="00E7045F"/>
    <w:rsid w:val="00E704F3"/>
    <w:rsid w:val="00E7128A"/>
    <w:rsid w:val="00E72056"/>
    <w:rsid w:val="00E728DE"/>
    <w:rsid w:val="00E72AA9"/>
    <w:rsid w:val="00E72EF4"/>
    <w:rsid w:val="00E735C3"/>
    <w:rsid w:val="00E7461E"/>
    <w:rsid w:val="00E758EC"/>
    <w:rsid w:val="00E7653E"/>
    <w:rsid w:val="00E7688B"/>
    <w:rsid w:val="00E776E8"/>
    <w:rsid w:val="00E77BD5"/>
    <w:rsid w:val="00E80895"/>
    <w:rsid w:val="00E80BD5"/>
    <w:rsid w:val="00E81624"/>
    <w:rsid w:val="00E849D3"/>
    <w:rsid w:val="00E84C1F"/>
    <w:rsid w:val="00E86A11"/>
    <w:rsid w:val="00E8710F"/>
    <w:rsid w:val="00E87245"/>
    <w:rsid w:val="00E873D2"/>
    <w:rsid w:val="00E87A2B"/>
    <w:rsid w:val="00E87C64"/>
    <w:rsid w:val="00E90DCE"/>
    <w:rsid w:val="00E91D65"/>
    <w:rsid w:val="00E925A6"/>
    <w:rsid w:val="00E92C1F"/>
    <w:rsid w:val="00E93CC6"/>
    <w:rsid w:val="00E95D4B"/>
    <w:rsid w:val="00E95E36"/>
    <w:rsid w:val="00E961FB"/>
    <w:rsid w:val="00E96260"/>
    <w:rsid w:val="00E96A6C"/>
    <w:rsid w:val="00E970D4"/>
    <w:rsid w:val="00E970E3"/>
    <w:rsid w:val="00E973CB"/>
    <w:rsid w:val="00E977E6"/>
    <w:rsid w:val="00EA0A3E"/>
    <w:rsid w:val="00EA0AE1"/>
    <w:rsid w:val="00EA0AFC"/>
    <w:rsid w:val="00EA1792"/>
    <w:rsid w:val="00EA17F8"/>
    <w:rsid w:val="00EA238A"/>
    <w:rsid w:val="00EA3FCC"/>
    <w:rsid w:val="00EA4480"/>
    <w:rsid w:val="00EA4ABD"/>
    <w:rsid w:val="00EA5A34"/>
    <w:rsid w:val="00EA72A8"/>
    <w:rsid w:val="00EA792E"/>
    <w:rsid w:val="00EA7BAC"/>
    <w:rsid w:val="00EA7DE5"/>
    <w:rsid w:val="00EB02E5"/>
    <w:rsid w:val="00EB036A"/>
    <w:rsid w:val="00EB0CF4"/>
    <w:rsid w:val="00EB0E74"/>
    <w:rsid w:val="00EB199F"/>
    <w:rsid w:val="00EB21D1"/>
    <w:rsid w:val="00EB2971"/>
    <w:rsid w:val="00EB310A"/>
    <w:rsid w:val="00EB4234"/>
    <w:rsid w:val="00EB46C1"/>
    <w:rsid w:val="00EB738C"/>
    <w:rsid w:val="00EB78A6"/>
    <w:rsid w:val="00EC0549"/>
    <w:rsid w:val="00EC13E5"/>
    <w:rsid w:val="00EC1D42"/>
    <w:rsid w:val="00EC23F7"/>
    <w:rsid w:val="00EC247E"/>
    <w:rsid w:val="00EC2F7B"/>
    <w:rsid w:val="00EC3CED"/>
    <w:rsid w:val="00EC4BD8"/>
    <w:rsid w:val="00EC5D8B"/>
    <w:rsid w:val="00EC5E78"/>
    <w:rsid w:val="00EC63EB"/>
    <w:rsid w:val="00EC740E"/>
    <w:rsid w:val="00EC7DD9"/>
    <w:rsid w:val="00ED095D"/>
    <w:rsid w:val="00ED10CE"/>
    <w:rsid w:val="00ED1138"/>
    <w:rsid w:val="00ED30CE"/>
    <w:rsid w:val="00ED3FA2"/>
    <w:rsid w:val="00ED4064"/>
    <w:rsid w:val="00ED412F"/>
    <w:rsid w:val="00ED482E"/>
    <w:rsid w:val="00ED4A7C"/>
    <w:rsid w:val="00ED519E"/>
    <w:rsid w:val="00ED606E"/>
    <w:rsid w:val="00ED6372"/>
    <w:rsid w:val="00ED6E9D"/>
    <w:rsid w:val="00ED7A2D"/>
    <w:rsid w:val="00ED7A7E"/>
    <w:rsid w:val="00EE0D21"/>
    <w:rsid w:val="00EE0DAD"/>
    <w:rsid w:val="00EE2E18"/>
    <w:rsid w:val="00EE4A1A"/>
    <w:rsid w:val="00EE60C5"/>
    <w:rsid w:val="00EE6EBC"/>
    <w:rsid w:val="00EE7758"/>
    <w:rsid w:val="00EE7B45"/>
    <w:rsid w:val="00EF0C33"/>
    <w:rsid w:val="00EF0DD0"/>
    <w:rsid w:val="00EF11DE"/>
    <w:rsid w:val="00EF15E1"/>
    <w:rsid w:val="00EF17D3"/>
    <w:rsid w:val="00EF22D6"/>
    <w:rsid w:val="00EF2564"/>
    <w:rsid w:val="00EF2AFA"/>
    <w:rsid w:val="00EF36B2"/>
    <w:rsid w:val="00EF52E9"/>
    <w:rsid w:val="00EF56D6"/>
    <w:rsid w:val="00EF5A39"/>
    <w:rsid w:val="00EF5E18"/>
    <w:rsid w:val="00EF61FD"/>
    <w:rsid w:val="00EF64FD"/>
    <w:rsid w:val="00EF6536"/>
    <w:rsid w:val="00F03519"/>
    <w:rsid w:val="00F0496D"/>
    <w:rsid w:val="00F052E9"/>
    <w:rsid w:val="00F071C9"/>
    <w:rsid w:val="00F07A3E"/>
    <w:rsid w:val="00F07D12"/>
    <w:rsid w:val="00F10356"/>
    <w:rsid w:val="00F107A2"/>
    <w:rsid w:val="00F11416"/>
    <w:rsid w:val="00F11752"/>
    <w:rsid w:val="00F1215C"/>
    <w:rsid w:val="00F12486"/>
    <w:rsid w:val="00F12A69"/>
    <w:rsid w:val="00F13875"/>
    <w:rsid w:val="00F13BE1"/>
    <w:rsid w:val="00F146EC"/>
    <w:rsid w:val="00F14AE0"/>
    <w:rsid w:val="00F14B1D"/>
    <w:rsid w:val="00F14EFC"/>
    <w:rsid w:val="00F15045"/>
    <w:rsid w:val="00F15B0E"/>
    <w:rsid w:val="00F15C28"/>
    <w:rsid w:val="00F16463"/>
    <w:rsid w:val="00F169AF"/>
    <w:rsid w:val="00F17099"/>
    <w:rsid w:val="00F17A44"/>
    <w:rsid w:val="00F201EC"/>
    <w:rsid w:val="00F208A9"/>
    <w:rsid w:val="00F20C90"/>
    <w:rsid w:val="00F210B8"/>
    <w:rsid w:val="00F224B5"/>
    <w:rsid w:val="00F22F5B"/>
    <w:rsid w:val="00F231BE"/>
    <w:rsid w:val="00F251D1"/>
    <w:rsid w:val="00F256F6"/>
    <w:rsid w:val="00F26C21"/>
    <w:rsid w:val="00F30F09"/>
    <w:rsid w:val="00F3140D"/>
    <w:rsid w:val="00F31445"/>
    <w:rsid w:val="00F318AE"/>
    <w:rsid w:val="00F332CC"/>
    <w:rsid w:val="00F33C12"/>
    <w:rsid w:val="00F340E4"/>
    <w:rsid w:val="00F3475C"/>
    <w:rsid w:val="00F34DE4"/>
    <w:rsid w:val="00F35095"/>
    <w:rsid w:val="00F36422"/>
    <w:rsid w:val="00F3798E"/>
    <w:rsid w:val="00F40018"/>
    <w:rsid w:val="00F40407"/>
    <w:rsid w:val="00F42E0D"/>
    <w:rsid w:val="00F42FB2"/>
    <w:rsid w:val="00F4323E"/>
    <w:rsid w:val="00F43A94"/>
    <w:rsid w:val="00F43BF5"/>
    <w:rsid w:val="00F44731"/>
    <w:rsid w:val="00F451C5"/>
    <w:rsid w:val="00F452A6"/>
    <w:rsid w:val="00F469BF"/>
    <w:rsid w:val="00F47D88"/>
    <w:rsid w:val="00F505F1"/>
    <w:rsid w:val="00F508D7"/>
    <w:rsid w:val="00F50D81"/>
    <w:rsid w:val="00F52E22"/>
    <w:rsid w:val="00F533B5"/>
    <w:rsid w:val="00F54061"/>
    <w:rsid w:val="00F54D04"/>
    <w:rsid w:val="00F55673"/>
    <w:rsid w:val="00F55743"/>
    <w:rsid w:val="00F557F0"/>
    <w:rsid w:val="00F55A80"/>
    <w:rsid w:val="00F56CF0"/>
    <w:rsid w:val="00F57A83"/>
    <w:rsid w:val="00F60374"/>
    <w:rsid w:val="00F6076A"/>
    <w:rsid w:val="00F6087C"/>
    <w:rsid w:val="00F60C9A"/>
    <w:rsid w:val="00F60CE2"/>
    <w:rsid w:val="00F61590"/>
    <w:rsid w:val="00F6260B"/>
    <w:rsid w:val="00F62DFA"/>
    <w:rsid w:val="00F6459D"/>
    <w:rsid w:val="00F64AB2"/>
    <w:rsid w:val="00F64AFA"/>
    <w:rsid w:val="00F64BF5"/>
    <w:rsid w:val="00F67F49"/>
    <w:rsid w:val="00F70A82"/>
    <w:rsid w:val="00F71068"/>
    <w:rsid w:val="00F716D9"/>
    <w:rsid w:val="00F71968"/>
    <w:rsid w:val="00F721DB"/>
    <w:rsid w:val="00F733D7"/>
    <w:rsid w:val="00F73EE7"/>
    <w:rsid w:val="00F7454F"/>
    <w:rsid w:val="00F7531D"/>
    <w:rsid w:val="00F7539E"/>
    <w:rsid w:val="00F75814"/>
    <w:rsid w:val="00F76CE0"/>
    <w:rsid w:val="00F77988"/>
    <w:rsid w:val="00F779C3"/>
    <w:rsid w:val="00F77F48"/>
    <w:rsid w:val="00F80D13"/>
    <w:rsid w:val="00F835B6"/>
    <w:rsid w:val="00F8590A"/>
    <w:rsid w:val="00F85F7E"/>
    <w:rsid w:val="00F87D6D"/>
    <w:rsid w:val="00F90A0A"/>
    <w:rsid w:val="00F90BFD"/>
    <w:rsid w:val="00F90E99"/>
    <w:rsid w:val="00F91870"/>
    <w:rsid w:val="00F9229A"/>
    <w:rsid w:val="00F92743"/>
    <w:rsid w:val="00F93F61"/>
    <w:rsid w:val="00F9634A"/>
    <w:rsid w:val="00F9688C"/>
    <w:rsid w:val="00F97359"/>
    <w:rsid w:val="00FA01F2"/>
    <w:rsid w:val="00FA0C4B"/>
    <w:rsid w:val="00FA11FB"/>
    <w:rsid w:val="00FA1379"/>
    <w:rsid w:val="00FA1831"/>
    <w:rsid w:val="00FA1B32"/>
    <w:rsid w:val="00FA24C0"/>
    <w:rsid w:val="00FA3463"/>
    <w:rsid w:val="00FA3714"/>
    <w:rsid w:val="00FA41FE"/>
    <w:rsid w:val="00FA46B3"/>
    <w:rsid w:val="00FA4FB2"/>
    <w:rsid w:val="00FA537F"/>
    <w:rsid w:val="00FA674C"/>
    <w:rsid w:val="00FA793B"/>
    <w:rsid w:val="00FB092C"/>
    <w:rsid w:val="00FB0AE4"/>
    <w:rsid w:val="00FB0C1F"/>
    <w:rsid w:val="00FB0E0F"/>
    <w:rsid w:val="00FB1436"/>
    <w:rsid w:val="00FB2D29"/>
    <w:rsid w:val="00FB30F1"/>
    <w:rsid w:val="00FB333C"/>
    <w:rsid w:val="00FB3B04"/>
    <w:rsid w:val="00FB3BE0"/>
    <w:rsid w:val="00FB4142"/>
    <w:rsid w:val="00FB53E7"/>
    <w:rsid w:val="00FB585C"/>
    <w:rsid w:val="00FB5F3E"/>
    <w:rsid w:val="00FB66A2"/>
    <w:rsid w:val="00FB705F"/>
    <w:rsid w:val="00FB7B77"/>
    <w:rsid w:val="00FB7DFE"/>
    <w:rsid w:val="00FC000A"/>
    <w:rsid w:val="00FC19A9"/>
    <w:rsid w:val="00FC1D05"/>
    <w:rsid w:val="00FC1D3B"/>
    <w:rsid w:val="00FC258B"/>
    <w:rsid w:val="00FC458F"/>
    <w:rsid w:val="00FC55CD"/>
    <w:rsid w:val="00FC5891"/>
    <w:rsid w:val="00FC5FF6"/>
    <w:rsid w:val="00FC60C1"/>
    <w:rsid w:val="00FC7CC9"/>
    <w:rsid w:val="00FC7F44"/>
    <w:rsid w:val="00FC7FB2"/>
    <w:rsid w:val="00FD0137"/>
    <w:rsid w:val="00FD06FF"/>
    <w:rsid w:val="00FD0FA4"/>
    <w:rsid w:val="00FD148E"/>
    <w:rsid w:val="00FD278E"/>
    <w:rsid w:val="00FD2888"/>
    <w:rsid w:val="00FD2ACA"/>
    <w:rsid w:val="00FD2D3A"/>
    <w:rsid w:val="00FD2F80"/>
    <w:rsid w:val="00FD329C"/>
    <w:rsid w:val="00FD3CF1"/>
    <w:rsid w:val="00FD4291"/>
    <w:rsid w:val="00FD435B"/>
    <w:rsid w:val="00FD574A"/>
    <w:rsid w:val="00FD5D61"/>
    <w:rsid w:val="00FD5FAE"/>
    <w:rsid w:val="00FD7D2D"/>
    <w:rsid w:val="00FE33A9"/>
    <w:rsid w:val="00FE3FEA"/>
    <w:rsid w:val="00FE5523"/>
    <w:rsid w:val="00FE6A55"/>
    <w:rsid w:val="00FE6F09"/>
    <w:rsid w:val="00FF027E"/>
    <w:rsid w:val="00FF0A4A"/>
    <w:rsid w:val="00FF10FB"/>
    <w:rsid w:val="00FF13DA"/>
    <w:rsid w:val="00FF2643"/>
    <w:rsid w:val="00FF2F27"/>
    <w:rsid w:val="00FF4400"/>
    <w:rsid w:val="00FF5EDC"/>
    <w:rsid w:val="00FF74E6"/>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1">
    <w:name w:val="heading 1"/>
    <w:basedOn w:val="Normal"/>
    <w:next w:val="Normal"/>
    <w:link w:val="Heading1Char"/>
    <w:qFormat/>
    <w:rsid w:val="001A6D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Heading1Char">
    <w:name w:val="Heading 1 Char"/>
    <w:basedOn w:val="DefaultParagraphFont"/>
    <w:link w:val="Heading1"/>
    <w:rsid w:val="001A6DB5"/>
    <w:rPr>
      <w:rFonts w:asciiTheme="majorHAnsi" w:eastAsiaTheme="majorEastAsia" w:hAnsiTheme="majorHAnsi" w:cstheme="majorBidi"/>
      <w:b/>
      <w:bCs/>
      <w:color w:val="365F91" w:themeColor="accent1" w:themeShade="BF"/>
      <w:sz w:val="28"/>
      <w:szCs w:val="28"/>
      <w:lang w:val="lv-LV" w:eastAsia="lv-LV"/>
    </w:rPr>
  </w:style>
  <w:style w:type="paragraph" w:styleId="NoSpacing">
    <w:name w:val="No Spacing"/>
    <w:uiPriority w:val="1"/>
    <w:qFormat/>
    <w:rsid w:val="003350EE"/>
    <w:rPr>
      <w:rFonts w:ascii="Calibri" w:eastAsia="Calibri" w:hAnsi="Calibri"/>
      <w:sz w:val="22"/>
      <w:szCs w:val="22"/>
      <w:lang w:val="lv-LV"/>
    </w:rPr>
  </w:style>
  <w:style w:type="character" w:styleId="Emphasis">
    <w:name w:val="Emphasis"/>
    <w:basedOn w:val="DefaultParagraphFont"/>
    <w:qFormat/>
    <w:rsid w:val="009B3367"/>
    <w:rPr>
      <w:i/>
      <w:iCs/>
    </w:rPr>
  </w:style>
  <w:style w:type="character" w:styleId="FollowedHyperlink">
    <w:name w:val="FollowedHyperlink"/>
    <w:basedOn w:val="DefaultParagraphFont"/>
    <w:rsid w:val="00ED3FA2"/>
    <w:rPr>
      <w:color w:val="800080" w:themeColor="followedHyperlink"/>
      <w:u w:val="single"/>
    </w:rPr>
  </w:style>
  <w:style w:type="character" w:customStyle="1" w:styleId="apple-converted-space">
    <w:name w:val="apple-converted-space"/>
    <w:basedOn w:val="DefaultParagraphFont"/>
    <w:rsid w:val="00F107A2"/>
  </w:style>
  <w:style w:type="paragraph" w:customStyle="1" w:styleId="tvhtml">
    <w:name w:val="tv_html"/>
    <w:basedOn w:val="Normal"/>
    <w:rsid w:val="00264EDA"/>
    <w:pPr>
      <w:spacing w:before="100" w:beforeAutospacing="1" w:after="100" w:afterAutospacing="1"/>
    </w:pPr>
    <w:rPr>
      <w:rFonts w:ascii="Verdana" w:hAnsi="Verdana"/>
      <w:sz w:val="18"/>
      <w:szCs w:val="18"/>
    </w:rPr>
  </w:style>
  <w:style w:type="character" w:styleId="PlaceholderText">
    <w:name w:val="Placeholder Text"/>
    <w:basedOn w:val="DefaultParagraphFont"/>
    <w:uiPriority w:val="99"/>
    <w:semiHidden/>
    <w:rsid w:val="00F8590A"/>
    <w:rPr>
      <w:color w:val="808080"/>
    </w:rPr>
  </w:style>
</w:styles>
</file>

<file path=word/webSettings.xml><?xml version="1.0" encoding="utf-8"?>
<w:webSettings xmlns:r="http://schemas.openxmlformats.org/officeDocument/2006/relationships" xmlns:w="http://schemas.openxmlformats.org/wordprocessingml/2006/main">
  <w:divs>
    <w:div w:id="903952937">
      <w:bodyDiv w:val="1"/>
      <w:marLeft w:val="0"/>
      <w:marRight w:val="0"/>
      <w:marTop w:val="0"/>
      <w:marBottom w:val="0"/>
      <w:divBdr>
        <w:top w:val="none" w:sz="0" w:space="0" w:color="auto"/>
        <w:left w:val="none" w:sz="0" w:space="0" w:color="auto"/>
        <w:bottom w:val="none" w:sz="0" w:space="0" w:color="auto"/>
        <w:right w:val="none" w:sz="0" w:space="0" w:color="auto"/>
      </w:divBdr>
    </w:div>
    <w:div w:id="1152719043">
      <w:bodyDiv w:val="1"/>
      <w:marLeft w:val="0"/>
      <w:marRight w:val="0"/>
      <w:marTop w:val="0"/>
      <w:marBottom w:val="0"/>
      <w:divBdr>
        <w:top w:val="none" w:sz="0" w:space="0" w:color="auto"/>
        <w:left w:val="none" w:sz="0" w:space="0" w:color="auto"/>
        <w:bottom w:val="none" w:sz="0" w:space="0" w:color="auto"/>
        <w:right w:val="none" w:sz="0" w:space="0" w:color="auto"/>
      </w:divBdr>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ra.kalni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88C0A-3280-4FD2-A9FA-BAC77D39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14</Pages>
  <Words>4042</Words>
  <Characters>23042</Characters>
  <Application>Microsoft Office Word</Application>
  <DocSecurity>0</DocSecurity>
  <Lines>192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Higiēnas prasības bērnu uzraudzības pakalpojuma sniedzējiem un izglītības iestādēm, kas īsteno pirmsskolas izglītības programmu</vt:lpstr>
      <vt:lpstr>Grozījumi Ministru kabineta 2012.gada 10.janvāra noteikumos Nr.10 „Peldvietas izveidošanas un uzturēšanas kārtība"</vt:lpstr>
    </vt:vector>
  </TitlesOfParts>
  <Company>Veselības ministrija</Company>
  <LinksUpToDate>false</LinksUpToDate>
  <CharactersWithSpaces>27030</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Higiēnas prasības bērnu uzraudzības pakalpojuma sniedzējiem un izglītības iestādēm, kas īsteno pirmsskolas izglītības programmu</dc:title>
  <dc:subject>Anotācija</dc:subject>
  <dc:creator>Astra Kalniņa</dc:creator>
  <dc:description>astra.kalnina@vm.gov.lv; tālr.: 67876148</dc:description>
  <cp:lastModifiedBy>akalnina</cp:lastModifiedBy>
  <cp:revision>56</cp:revision>
  <cp:lastPrinted>2013-08-02T07:02:00Z</cp:lastPrinted>
  <dcterms:created xsi:type="dcterms:W3CDTF">2013-07-24T06:51:00Z</dcterms:created>
  <dcterms:modified xsi:type="dcterms:W3CDTF">2013-08-09T11:00:00Z</dcterms:modified>
</cp:coreProperties>
</file>