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A3" w:rsidRPr="003A59A3" w:rsidRDefault="00951A8D" w:rsidP="003A59A3">
      <w:pPr>
        <w:jc w:val="right"/>
        <w:rPr>
          <w:i/>
          <w:lang w:val="lv-LV"/>
        </w:rPr>
      </w:pPr>
      <w:bookmarkStart w:id="0" w:name="OLE_LINK13"/>
      <w:bookmarkStart w:id="1" w:name="OLE_LINK14"/>
      <w:r w:rsidRPr="00F06530">
        <w:rPr>
          <w:i/>
          <w:lang w:val="lv-LV"/>
        </w:rPr>
        <w:t>PROJEKTS</w:t>
      </w:r>
    </w:p>
    <w:p w:rsidR="003A59A3" w:rsidRDefault="003A59A3" w:rsidP="00596ACA">
      <w:pPr>
        <w:tabs>
          <w:tab w:val="left" w:pos="6663"/>
        </w:tabs>
        <w:rPr>
          <w:sz w:val="28"/>
          <w:szCs w:val="28"/>
          <w:lang w:val="lv-LV"/>
        </w:rPr>
      </w:pPr>
    </w:p>
    <w:p w:rsidR="003A59A3" w:rsidRDefault="003A59A3" w:rsidP="00596ACA">
      <w:pPr>
        <w:tabs>
          <w:tab w:val="left" w:pos="6663"/>
        </w:tabs>
        <w:rPr>
          <w:sz w:val="28"/>
          <w:szCs w:val="28"/>
          <w:lang w:val="lv-LV"/>
        </w:rPr>
      </w:pPr>
    </w:p>
    <w:p w:rsidR="003A59A3" w:rsidRPr="00F06530" w:rsidRDefault="003A59A3" w:rsidP="00596ACA">
      <w:pPr>
        <w:tabs>
          <w:tab w:val="left" w:pos="6663"/>
        </w:tabs>
        <w:rPr>
          <w:sz w:val="28"/>
          <w:szCs w:val="28"/>
          <w:lang w:val="lv-LV"/>
        </w:rPr>
      </w:pPr>
    </w:p>
    <w:p w:rsidR="00951A8D" w:rsidRPr="00F06530" w:rsidRDefault="00951A8D" w:rsidP="00596ACA">
      <w:pPr>
        <w:tabs>
          <w:tab w:val="left" w:pos="6663"/>
        </w:tabs>
        <w:rPr>
          <w:sz w:val="28"/>
          <w:szCs w:val="28"/>
          <w:lang w:val="lv-LV"/>
        </w:rPr>
      </w:pPr>
      <w:r w:rsidRPr="00F06530">
        <w:rPr>
          <w:sz w:val="28"/>
          <w:szCs w:val="28"/>
          <w:lang w:val="lv-LV"/>
        </w:rPr>
        <w:t xml:space="preserve">2013.gada            </w:t>
      </w:r>
      <w:r w:rsidRPr="00F06530">
        <w:rPr>
          <w:sz w:val="28"/>
          <w:szCs w:val="28"/>
          <w:lang w:val="lv-LV"/>
        </w:rPr>
        <w:tab/>
        <w:t>Noteikumi Nr.</w:t>
      </w:r>
    </w:p>
    <w:p w:rsidR="00951A8D" w:rsidRPr="00F06530" w:rsidRDefault="00951A8D" w:rsidP="00596ACA">
      <w:pPr>
        <w:tabs>
          <w:tab w:val="left" w:pos="6663"/>
        </w:tabs>
        <w:rPr>
          <w:sz w:val="28"/>
          <w:lang w:val="lv-LV"/>
        </w:rPr>
      </w:pPr>
      <w:r w:rsidRPr="00F06530">
        <w:rPr>
          <w:sz w:val="28"/>
          <w:lang w:val="lv-LV"/>
        </w:rPr>
        <w:t>Rīgā</w:t>
      </w:r>
      <w:r w:rsidRPr="00F06530">
        <w:rPr>
          <w:sz w:val="28"/>
          <w:lang w:val="lv-LV"/>
        </w:rPr>
        <w:tab/>
        <w:t>(prot. Nr.       .§)</w:t>
      </w:r>
    </w:p>
    <w:p w:rsidR="00951A8D" w:rsidRPr="00F06530" w:rsidRDefault="00951A8D" w:rsidP="006A0A33">
      <w:pPr>
        <w:jc w:val="right"/>
        <w:rPr>
          <w:b/>
          <w:bCs/>
          <w:sz w:val="28"/>
          <w:szCs w:val="28"/>
          <w:lang w:val="lv-LV"/>
        </w:rPr>
      </w:pPr>
    </w:p>
    <w:p w:rsidR="00951A8D" w:rsidRPr="00F06530" w:rsidRDefault="00951A8D" w:rsidP="006A0A33">
      <w:pPr>
        <w:jc w:val="right"/>
        <w:rPr>
          <w:b/>
          <w:bCs/>
          <w:sz w:val="28"/>
          <w:szCs w:val="28"/>
          <w:lang w:val="lv-LV"/>
        </w:rPr>
      </w:pPr>
    </w:p>
    <w:p w:rsidR="00951A8D" w:rsidRPr="00F06530" w:rsidRDefault="00951A8D" w:rsidP="00596ACA">
      <w:pPr>
        <w:jc w:val="center"/>
        <w:rPr>
          <w:b/>
          <w:bCs/>
          <w:iCs/>
          <w:sz w:val="28"/>
          <w:szCs w:val="28"/>
          <w:lang w:val="lv-LV"/>
        </w:rPr>
      </w:pPr>
      <w:bookmarkStart w:id="2" w:name="OLE_LINK26"/>
      <w:bookmarkStart w:id="3" w:name="OLE_LINK27"/>
      <w:bookmarkEnd w:id="0"/>
      <w:bookmarkEnd w:id="1"/>
      <w:r w:rsidRPr="00F06530">
        <w:rPr>
          <w:b/>
          <w:bCs/>
          <w:sz w:val="28"/>
          <w:szCs w:val="28"/>
          <w:lang w:val="lv-LV"/>
        </w:rPr>
        <w:t xml:space="preserve">Grozījumi Ministru kabineta </w:t>
      </w:r>
      <w:bookmarkEnd w:id="2"/>
      <w:bookmarkEnd w:id="3"/>
      <w:r w:rsidRPr="00F06530">
        <w:rPr>
          <w:b/>
          <w:bCs/>
          <w:iCs/>
          <w:sz w:val="28"/>
          <w:szCs w:val="28"/>
          <w:lang w:val="lv-LV"/>
        </w:rPr>
        <w:t>2009.gada 13.janvāra noteikumos Nr.44 „Noteikumi par darbības programmas „Infrastruktūra un pakalpojumi” papildinājuma 3.1.5.3.1.apakšaktivitāti „Stacionārās veselības aprūpes attīstība””</w:t>
      </w:r>
    </w:p>
    <w:p w:rsidR="00951A8D" w:rsidRPr="00F06530" w:rsidRDefault="00951A8D" w:rsidP="00596ACA">
      <w:pPr>
        <w:jc w:val="right"/>
        <w:rPr>
          <w:sz w:val="28"/>
          <w:szCs w:val="28"/>
          <w:lang w:val="lv-LV"/>
        </w:rPr>
      </w:pPr>
    </w:p>
    <w:p w:rsidR="00951A8D" w:rsidRPr="00F06530" w:rsidRDefault="00951A8D" w:rsidP="004E648E">
      <w:pPr>
        <w:jc w:val="right"/>
        <w:rPr>
          <w:i/>
          <w:sz w:val="28"/>
          <w:szCs w:val="28"/>
          <w:lang w:val="lv-LV"/>
        </w:rPr>
      </w:pPr>
      <w:r w:rsidRPr="00F06530">
        <w:rPr>
          <w:i/>
          <w:sz w:val="28"/>
          <w:szCs w:val="28"/>
          <w:lang w:val="lv-LV"/>
        </w:rPr>
        <w:t>Izdoti saskaņā ar</w:t>
      </w:r>
    </w:p>
    <w:p w:rsidR="00951A8D" w:rsidRPr="00F06530" w:rsidRDefault="00951A8D" w:rsidP="00596ACA">
      <w:pPr>
        <w:jc w:val="right"/>
        <w:rPr>
          <w:i/>
          <w:sz w:val="28"/>
          <w:szCs w:val="28"/>
          <w:lang w:val="lv-LV"/>
        </w:rPr>
      </w:pPr>
      <w:r w:rsidRPr="00F06530">
        <w:rPr>
          <w:i/>
          <w:sz w:val="28"/>
          <w:szCs w:val="28"/>
          <w:lang w:val="lv-LV"/>
        </w:rPr>
        <w:t xml:space="preserve">Eiropas Savienības struktūrfondu un </w:t>
      </w:r>
    </w:p>
    <w:p w:rsidR="00951A8D" w:rsidRPr="00F06530" w:rsidRDefault="00951A8D" w:rsidP="00596ACA">
      <w:pPr>
        <w:jc w:val="right"/>
        <w:rPr>
          <w:i/>
          <w:sz w:val="28"/>
          <w:szCs w:val="28"/>
          <w:lang w:val="lv-LV"/>
        </w:rPr>
      </w:pPr>
      <w:r w:rsidRPr="00F06530">
        <w:rPr>
          <w:i/>
          <w:sz w:val="28"/>
          <w:szCs w:val="28"/>
          <w:lang w:val="lv-LV"/>
        </w:rPr>
        <w:t>Kohēzijas fonda vadības likuma 18.panta 10.punktu</w:t>
      </w:r>
    </w:p>
    <w:p w:rsidR="00951A8D" w:rsidRPr="00F06530" w:rsidRDefault="00951A8D" w:rsidP="00596ACA">
      <w:pPr>
        <w:jc w:val="right"/>
        <w:rPr>
          <w:sz w:val="28"/>
          <w:szCs w:val="28"/>
          <w:lang w:val="lv-LV"/>
        </w:rPr>
      </w:pPr>
    </w:p>
    <w:p w:rsidR="00951A8D" w:rsidRPr="00F06530" w:rsidRDefault="00951A8D" w:rsidP="00596ACA">
      <w:pPr>
        <w:jc w:val="right"/>
        <w:rPr>
          <w:sz w:val="28"/>
          <w:szCs w:val="28"/>
          <w:lang w:val="lv-LV"/>
        </w:rPr>
      </w:pPr>
    </w:p>
    <w:p w:rsidR="00951A8D" w:rsidRPr="00F06530" w:rsidRDefault="00951A8D" w:rsidP="00596ACA">
      <w:pPr>
        <w:ind w:firstLine="720"/>
        <w:jc w:val="both"/>
        <w:rPr>
          <w:sz w:val="28"/>
          <w:szCs w:val="28"/>
          <w:lang w:val="lv-LV"/>
        </w:rPr>
      </w:pPr>
      <w:r w:rsidRPr="00F06530">
        <w:rPr>
          <w:sz w:val="28"/>
          <w:szCs w:val="28"/>
          <w:lang w:val="lv-LV"/>
        </w:rPr>
        <w:t xml:space="preserve">Izdarīt Ministru kabineta </w:t>
      </w:r>
      <w:r w:rsidRPr="00F06530">
        <w:rPr>
          <w:bCs/>
          <w:iCs/>
          <w:sz w:val="28"/>
          <w:szCs w:val="28"/>
          <w:lang w:val="lv-LV"/>
        </w:rPr>
        <w:t>2009.gada 13.janvāra noteikumos Nr.44 „Noteikumi par darbības programmas „Infrastruktūra un pakalpojumi” papildinājuma 3.1.5.3.1.apakšaktivitāti „Stacionārās veselības aprūpes attīstība”„</w:t>
      </w:r>
      <w:r w:rsidRPr="00F06530">
        <w:rPr>
          <w:sz w:val="28"/>
          <w:szCs w:val="28"/>
          <w:lang w:val="lv-LV"/>
        </w:rPr>
        <w:t xml:space="preserve"> (Latvijas Vēstnesis, 2009, 22., 102.nr.; 2010, 37., </w:t>
      </w:r>
      <w:r w:rsidR="00132655" w:rsidRPr="00F06530">
        <w:rPr>
          <w:sz w:val="28"/>
          <w:szCs w:val="28"/>
          <w:lang w:val="lv-LV"/>
        </w:rPr>
        <w:t>125., 144., 206.nr.; 2011, 75.,</w:t>
      </w:r>
      <w:r w:rsidRPr="00F06530">
        <w:rPr>
          <w:sz w:val="28"/>
          <w:szCs w:val="28"/>
          <w:lang w:val="lv-LV"/>
        </w:rPr>
        <w:t xml:space="preserve"> 162.nr.; 2012, 52.nr.</w:t>
      </w:r>
      <w:r w:rsidR="00DE3BF7" w:rsidRPr="00F06530">
        <w:rPr>
          <w:sz w:val="28"/>
          <w:szCs w:val="28"/>
          <w:lang w:val="lv-LV"/>
        </w:rPr>
        <w:t>; 2013, 4</w:t>
      </w:r>
      <w:r w:rsidR="009035B4" w:rsidRPr="00F06530">
        <w:rPr>
          <w:sz w:val="28"/>
          <w:szCs w:val="28"/>
          <w:lang w:val="lv-LV"/>
        </w:rPr>
        <w:t>0</w:t>
      </w:r>
      <w:r w:rsidR="00DE3BF7" w:rsidRPr="00F06530">
        <w:rPr>
          <w:sz w:val="28"/>
          <w:szCs w:val="28"/>
          <w:lang w:val="lv-LV"/>
        </w:rPr>
        <w:t>.nr.</w:t>
      </w:r>
      <w:r w:rsidRPr="00F06530">
        <w:rPr>
          <w:sz w:val="28"/>
          <w:szCs w:val="28"/>
          <w:lang w:val="lv-LV"/>
        </w:rPr>
        <w:t>) šādus grozījumus:</w:t>
      </w:r>
    </w:p>
    <w:p w:rsidR="00951A8D" w:rsidRPr="00F06530" w:rsidRDefault="00951A8D" w:rsidP="00596ACA">
      <w:pPr>
        <w:jc w:val="both"/>
        <w:rPr>
          <w:color w:val="FF0000"/>
          <w:sz w:val="28"/>
          <w:szCs w:val="28"/>
          <w:lang w:val="lv-LV" w:eastAsia="lv-LV" w:bidi="lo-LA"/>
        </w:rPr>
      </w:pPr>
    </w:p>
    <w:p w:rsidR="00951A8D" w:rsidRDefault="00951A8D" w:rsidP="00E77EEA">
      <w:pPr>
        <w:pStyle w:val="ListParagraph"/>
        <w:numPr>
          <w:ilvl w:val="0"/>
          <w:numId w:val="18"/>
        </w:numPr>
        <w:spacing w:after="0"/>
        <w:ind w:left="0" w:firstLine="567"/>
        <w:rPr>
          <w:bCs/>
          <w:iCs/>
          <w:sz w:val="28"/>
          <w:szCs w:val="28"/>
        </w:rPr>
      </w:pPr>
      <w:r w:rsidRPr="00F06530">
        <w:rPr>
          <w:bCs/>
          <w:iCs/>
          <w:sz w:val="28"/>
          <w:szCs w:val="28"/>
        </w:rPr>
        <w:t>Izteikt 5.punktu šādā redakcijā:</w:t>
      </w:r>
    </w:p>
    <w:p w:rsidR="00641BB1" w:rsidRPr="00F06530" w:rsidRDefault="00641BB1" w:rsidP="00641BB1">
      <w:pPr>
        <w:pStyle w:val="ListParagraph"/>
        <w:spacing w:after="0"/>
        <w:ind w:left="567"/>
        <w:rPr>
          <w:bCs/>
          <w:iCs/>
          <w:sz w:val="28"/>
          <w:szCs w:val="28"/>
        </w:rPr>
      </w:pPr>
    </w:p>
    <w:p w:rsidR="00DE3BF7" w:rsidRPr="00F06530" w:rsidRDefault="00951A8D" w:rsidP="00721CBB">
      <w:pPr>
        <w:jc w:val="both"/>
        <w:rPr>
          <w:bCs/>
          <w:iCs/>
          <w:sz w:val="28"/>
          <w:szCs w:val="28"/>
          <w:lang w:val="lv-LV"/>
        </w:rPr>
      </w:pPr>
      <w:r w:rsidRPr="00F06530">
        <w:rPr>
          <w:bCs/>
          <w:iCs/>
          <w:sz w:val="28"/>
          <w:szCs w:val="28"/>
          <w:lang w:val="lv-LV"/>
        </w:rPr>
        <w:t>„</w:t>
      </w:r>
      <w:r w:rsidR="00721CBB" w:rsidRPr="00F06530">
        <w:rPr>
          <w:bCs/>
          <w:iCs/>
          <w:sz w:val="28"/>
          <w:szCs w:val="28"/>
          <w:lang w:val="lv-LV"/>
        </w:rPr>
        <w:t xml:space="preserve">5. Aktivitātei pieejamais kopējais finansējums ir </w:t>
      </w:r>
      <w:r w:rsidR="001E0DDB" w:rsidRPr="00F06530">
        <w:rPr>
          <w:bCs/>
          <w:iCs/>
          <w:sz w:val="28"/>
          <w:szCs w:val="28"/>
          <w:lang w:val="lv-LV"/>
        </w:rPr>
        <w:t>142 011 969</w:t>
      </w:r>
      <w:r w:rsidR="00721CBB" w:rsidRPr="00F06530">
        <w:rPr>
          <w:bCs/>
          <w:iCs/>
          <w:sz w:val="28"/>
          <w:szCs w:val="28"/>
          <w:lang w:val="lv-LV"/>
        </w:rPr>
        <w:t xml:space="preserve"> latu, tajā skaitā Eiropas Reģionālās attīstības fonda līdzfinansējums –</w:t>
      </w:r>
      <w:r w:rsidR="000F08EB">
        <w:rPr>
          <w:bCs/>
          <w:iCs/>
          <w:sz w:val="28"/>
          <w:szCs w:val="28"/>
          <w:lang w:val="lv-LV"/>
        </w:rPr>
        <w:t xml:space="preserve"> </w:t>
      </w:r>
      <w:r w:rsidR="001E0DDB" w:rsidRPr="00F06530">
        <w:rPr>
          <w:bCs/>
          <w:iCs/>
          <w:sz w:val="28"/>
          <w:szCs w:val="28"/>
          <w:lang w:val="lv-LV"/>
        </w:rPr>
        <w:t>120 260</w:t>
      </w:r>
      <w:r w:rsidR="00E1299F">
        <w:rPr>
          <w:bCs/>
          <w:iCs/>
          <w:sz w:val="28"/>
          <w:szCs w:val="28"/>
          <w:lang w:val="lv-LV"/>
        </w:rPr>
        <w:t> </w:t>
      </w:r>
      <w:r w:rsidR="001E0DDB" w:rsidRPr="00F06530">
        <w:rPr>
          <w:bCs/>
          <w:iCs/>
          <w:sz w:val="28"/>
          <w:szCs w:val="28"/>
          <w:lang w:val="lv-LV"/>
        </w:rPr>
        <w:t>17</w:t>
      </w:r>
      <w:r w:rsidR="00B930AF" w:rsidRPr="00F06530">
        <w:rPr>
          <w:bCs/>
          <w:iCs/>
          <w:sz w:val="28"/>
          <w:szCs w:val="28"/>
          <w:lang w:val="lv-LV"/>
        </w:rPr>
        <w:t>5</w:t>
      </w:r>
      <w:r w:rsidR="00E1299F">
        <w:rPr>
          <w:bCs/>
          <w:iCs/>
          <w:sz w:val="28"/>
          <w:szCs w:val="28"/>
          <w:lang w:val="lv-LV"/>
        </w:rPr>
        <w:t xml:space="preserve"> </w:t>
      </w:r>
      <w:r w:rsidR="00721CBB" w:rsidRPr="00F06530">
        <w:rPr>
          <w:bCs/>
          <w:iCs/>
          <w:sz w:val="28"/>
          <w:szCs w:val="28"/>
          <w:lang w:val="lv-LV"/>
        </w:rPr>
        <w:t xml:space="preserve">lati, nacionālais </w:t>
      </w:r>
      <w:r w:rsidR="003514A9" w:rsidRPr="00F06530">
        <w:rPr>
          <w:bCs/>
          <w:iCs/>
          <w:sz w:val="28"/>
          <w:szCs w:val="28"/>
          <w:lang w:val="lv-LV"/>
        </w:rPr>
        <w:t>līdz</w:t>
      </w:r>
      <w:r w:rsidR="00721CBB" w:rsidRPr="00F06530">
        <w:rPr>
          <w:bCs/>
          <w:iCs/>
          <w:sz w:val="28"/>
          <w:szCs w:val="28"/>
          <w:lang w:val="lv-LV"/>
        </w:rPr>
        <w:t xml:space="preserve">finansējums, tajā skaitā valsts budžeta līdzfinansējums – ne vairāk kā 10 700 320 latu, un </w:t>
      </w:r>
      <w:r w:rsidR="0075487F" w:rsidRPr="00F06530">
        <w:rPr>
          <w:bCs/>
          <w:iCs/>
          <w:sz w:val="28"/>
          <w:szCs w:val="28"/>
          <w:lang w:val="lv-LV"/>
        </w:rPr>
        <w:t>cits publiskais finansējums un privātais finansējums</w:t>
      </w:r>
      <w:r w:rsidR="00721CBB" w:rsidRPr="00F06530">
        <w:rPr>
          <w:bCs/>
          <w:iCs/>
          <w:sz w:val="28"/>
          <w:szCs w:val="28"/>
          <w:lang w:val="lv-LV"/>
        </w:rPr>
        <w:t xml:space="preserve">ne mazāk kā </w:t>
      </w:r>
      <w:r w:rsidR="001E0DDB" w:rsidRPr="00F06530">
        <w:rPr>
          <w:bCs/>
          <w:iCs/>
          <w:sz w:val="28"/>
          <w:szCs w:val="28"/>
          <w:lang w:val="lv-LV"/>
        </w:rPr>
        <w:t>11 051</w:t>
      </w:r>
      <w:r w:rsidR="006C140F">
        <w:rPr>
          <w:bCs/>
          <w:iCs/>
          <w:sz w:val="28"/>
          <w:szCs w:val="28"/>
          <w:lang w:val="lv-LV"/>
        </w:rPr>
        <w:t> </w:t>
      </w:r>
      <w:r w:rsidR="001E0DDB" w:rsidRPr="00F06530">
        <w:rPr>
          <w:bCs/>
          <w:iCs/>
          <w:sz w:val="28"/>
          <w:szCs w:val="28"/>
          <w:lang w:val="lv-LV"/>
        </w:rPr>
        <w:t>474</w:t>
      </w:r>
      <w:r w:rsidR="006C140F">
        <w:rPr>
          <w:bCs/>
          <w:iCs/>
          <w:sz w:val="28"/>
          <w:szCs w:val="28"/>
          <w:lang w:val="lv-LV"/>
        </w:rPr>
        <w:t xml:space="preserve"> </w:t>
      </w:r>
      <w:r w:rsidR="003514A9" w:rsidRPr="00F06530">
        <w:rPr>
          <w:bCs/>
          <w:iCs/>
          <w:sz w:val="28"/>
          <w:szCs w:val="28"/>
          <w:lang w:val="lv-LV"/>
        </w:rPr>
        <w:t>latu, tai skaitā</w:t>
      </w:r>
      <w:r w:rsidR="006D6536">
        <w:rPr>
          <w:bCs/>
          <w:iCs/>
          <w:sz w:val="28"/>
          <w:szCs w:val="28"/>
          <w:lang w:val="lv-LV"/>
        </w:rPr>
        <w:t>:</w:t>
      </w:r>
    </w:p>
    <w:p w:rsidR="00721CBB" w:rsidRPr="00F06530" w:rsidRDefault="00721CBB" w:rsidP="007E14F9">
      <w:pPr>
        <w:ind w:left="567" w:hanging="567"/>
        <w:jc w:val="both"/>
        <w:rPr>
          <w:bCs/>
          <w:iCs/>
          <w:sz w:val="28"/>
          <w:szCs w:val="28"/>
          <w:lang w:val="lv-LV"/>
        </w:rPr>
      </w:pPr>
      <w:r w:rsidRPr="00F06530">
        <w:rPr>
          <w:bCs/>
          <w:iCs/>
          <w:sz w:val="28"/>
          <w:szCs w:val="28"/>
          <w:lang w:val="lv-LV"/>
        </w:rPr>
        <w:t>5.1.</w:t>
      </w:r>
      <w:r w:rsidR="007E14F9">
        <w:rPr>
          <w:bCs/>
          <w:iCs/>
          <w:sz w:val="28"/>
          <w:szCs w:val="28"/>
          <w:lang w:val="lv-LV"/>
        </w:rPr>
        <w:tab/>
      </w:r>
      <w:r w:rsidRPr="00F06530">
        <w:rPr>
          <w:bCs/>
          <w:iCs/>
          <w:sz w:val="28"/>
          <w:szCs w:val="28"/>
          <w:lang w:val="lv-LV"/>
        </w:rPr>
        <w:t>pirmās projektu iesniegumu atlases kārta</w:t>
      </w:r>
      <w:r w:rsidR="008159DB" w:rsidRPr="00F06530">
        <w:rPr>
          <w:bCs/>
          <w:iCs/>
          <w:sz w:val="28"/>
          <w:szCs w:val="28"/>
          <w:lang w:val="lv-LV"/>
        </w:rPr>
        <w:t>s kopējais finansējums ir</w:t>
      </w:r>
      <w:r w:rsidR="0022693C" w:rsidRPr="00F06530">
        <w:rPr>
          <w:bCs/>
          <w:iCs/>
          <w:sz w:val="28"/>
          <w:szCs w:val="28"/>
          <w:lang w:val="lv-LV"/>
        </w:rPr>
        <w:t xml:space="preserve"> 61</w:t>
      </w:r>
      <w:r w:rsidR="006C140F">
        <w:rPr>
          <w:bCs/>
          <w:iCs/>
          <w:sz w:val="28"/>
          <w:szCs w:val="28"/>
          <w:lang w:val="lv-LV"/>
        </w:rPr>
        <w:t xml:space="preserve"> 141 988,00 </w:t>
      </w:r>
      <w:r w:rsidRPr="00F06530">
        <w:rPr>
          <w:bCs/>
          <w:iCs/>
          <w:sz w:val="28"/>
          <w:szCs w:val="28"/>
          <w:lang w:val="lv-LV"/>
        </w:rPr>
        <w:t>lati, tajā skaitā Eiropas Reģionālās attīstības fonda līdzfinansējums –</w:t>
      </w:r>
      <w:r w:rsidR="000F08EB">
        <w:rPr>
          <w:bCs/>
          <w:iCs/>
          <w:sz w:val="28"/>
          <w:szCs w:val="28"/>
          <w:lang w:val="lv-LV"/>
        </w:rPr>
        <w:t xml:space="preserve"> </w:t>
      </w:r>
      <w:r w:rsidR="008039E8" w:rsidRPr="00F06530">
        <w:rPr>
          <w:bCs/>
          <w:iCs/>
          <w:sz w:val="28"/>
          <w:szCs w:val="28"/>
          <w:lang w:val="lv-LV"/>
        </w:rPr>
        <w:t xml:space="preserve">51 970 689,80 </w:t>
      </w:r>
      <w:r w:rsidRPr="00F06530">
        <w:rPr>
          <w:bCs/>
          <w:iCs/>
          <w:sz w:val="28"/>
          <w:szCs w:val="28"/>
          <w:lang w:val="lv-LV"/>
        </w:rPr>
        <w:t>lats un nacionālais līdzfinansējums –</w:t>
      </w:r>
      <w:bookmarkStart w:id="4" w:name="OLE_LINK1"/>
      <w:r w:rsidR="0022693C" w:rsidRPr="00F06530">
        <w:rPr>
          <w:bCs/>
          <w:iCs/>
          <w:sz w:val="28"/>
          <w:szCs w:val="28"/>
          <w:lang w:val="lv-LV"/>
        </w:rPr>
        <w:t xml:space="preserve">9 171 298,20 </w:t>
      </w:r>
      <w:bookmarkEnd w:id="4"/>
      <w:r w:rsidRPr="00F06530">
        <w:rPr>
          <w:bCs/>
          <w:iCs/>
          <w:sz w:val="28"/>
          <w:szCs w:val="28"/>
          <w:lang w:val="lv-LV"/>
        </w:rPr>
        <w:t>latu</w:t>
      </w:r>
      <w:r w:rsidR="0075487F">
        <w:rPr>
          <w:bCs/>
          <w:iCs/>
          <w:sz w:val="28"/>
          <w:szCs w:val="28"/>
          <w:lang w:val="lv-LV"/>
        </w:rPr>
        <w:t xml:space="preserve">, </w:t>
      </w:r>
      <w:r w:rsidR="001F143D" w:rsidRPr="00F06530">
        <w:rPr>
          <w:bCs/>
          <w:iCs/>
          <w:sz w:val="28"/>
          <w:szCs w:val="28"/>
          <w:lang w:val="lv-LV"/>
        </w:rPr>
        <w:t>tajā skaitā valsts budžeta līdzfinansējums</w:t>
      </w:r>
      <w:r w:rsidR="00E1299F">
        <w:rPr>
          <w:bCs/>
          <w:iCs/>
          <w:sz w:val="28"/>
          <w:szCs w:val="28"/>
          <w:lang w:val="lv-LV"/>
        </w:rPr>
        <w:t xml:space="preserve"> </w:t>
      </w:r>
      <w:r w:rsidR="0075487F">
        <w:rPr>
          <w:bCs/>
          <w:iCs/>
          <w:sz w:val="28"/>
          <w:szCs w:val="28"/>
          <w:lang w:val="lv-LV"/>
        </w:rPr>
        <w:t>atbilstoši</w:t>
      </w:r>
      <w:r w:rsidR="001F143D">
        <w:rPr>
          <w:bCs/>
          <w:iCs/>
          <w:sz w:val="28"/>
          <w:szCs w:val="28"/>
          <w:lang w:val="lv-LV"/>
        </w:rPr>
        <w:t xml:space="preserve"> šo noteikumu</w:t>
      </w:r>
      <w:r w:rsidR="0075487F">
        <w:rPr>
          <w:bCs/>
          <w:iCs/>
          <w:sz w:val="28"/>
          <w:szCs w:val="28"/>
          <w:lang w:val="lv-LV"/>
        </w:rPr>
        <w:t xml:space="preserve"> 23.p</w:t>
      </w:r>
      <w:r w:rsidR="001F143D">
        <w:rPr>
          <w:bCs/>
          <w:iCs/>
          <w:sz w:val="28"/>
          <w:szCs w:val="28"/>
          <w:lang w:val="lv-LV"/>
        </w:rPr>
        <w:t>unktam</w:t>
      </w:r>
      <w:r w:rsidRPr="00F06530">
        <w:rPr>
          <w:bCs/>
          <w:iCs/>
          <w:sz w:val="28"/>
          <w:szCs w:val="28"/>
          <w:lang w:val="lv-LV"/>
        </w:rPr>
        <w:t>;</w:t>
      </w:r>
    </w:p>
    <w:p w:rsidR="00721CBB" w:rsidRPr="00F06530" w:rsidRDefault="00721CBB" w:rsidP="007E14F9">
      <w:pPr>
        <w:ind w:left="567" w:hanging="567"/>
        <w:jc w:val="both"/>
        <w:rPr>
          <w:bCs/>
          <w:iCs/>
          <w:sz w:val="28"/>
          <w:szCs w:val="28"/>
          <w:lang w:val="lv-LV"/>
        </w:rPr>
      </w:pPr>
      <w:r w:rsidRPr="00F06530">
        <w:rPr>
          <w:bCs/>
          <w:iCs/>
          <w:sz w:val="28"/>
          <w:szCs w:val="28"/>
          <w:lang w:val="lv-LV"/>
        </w:rPr>
        <w:t>5.2.</w:t>
      </w:r>
      <w:r w:rsidR="007E14F9">
        <w:rPr>
          <w:bCs/>
          <w:iCs/>
          <w:sz w:val="28"/>
          <w:szCs w:val="28"/>
          <w:lang w:val="lv-LV"/>
        </w:rPr>
        <w:tab/>
      </w:r>
      <w:r w:rsidRPr="00F06530">
        <w:rPr>
          <w:bCs/>
          <w:iCs/>
          <w:sz w:val="28"/>
          <w:szCs w:val="28"/>
          <w:lang w:val="lv-LV"/>
        </w:rPr>
        <w:t>otrās projektu iesniegumu atlases kārtas kopējais finansējums ir</w:t>
      </w:r>
      <w:r w:rsidR="0022693C" w:rsidRPr="00F06530">
        <w:rPr>
          <w:bCs/>
          <w:iCs/>
          <w:sz w:val="28"/>
          <w:szCs w:val="28"/>
          <w:lang w:val="lv-LV"/>
        </w:rPr>
        <w:t xml:space="preserve"> 20 797 926,23 </w:t>
      </w:r>
      <w:r w:rsidRPr="00F06530">
        <w:rPr>
          <w:bCs/>
          <w:iCs/>
          <w:sz w:val="28"/>
          <w:szCs w:val="28"/>
          <w:lang w:val="lv-LV"/>
        </w:rPr>
        <w:t>lati, tajā skaitā Eiropas Reģionālās attīstības fonda līdzfinansējums –</w:t>
      </w:r>
      <w:r w:rsidR="000F08EB">
        <w:rPr>
          <w:bCs/>
          <w:iCs/>
          <w:sz w:val="28"/>
          <w:szCs w:val="28"/>
          <w:lang w:val="lv-LV"/>
        </w:rPr>
        <w:t xml:space="preserve"> </w:t>
      </w:r>
      <w:r w:rsidR="00156604" w:rsidRPr="00F06530">
        <w:rPr>
          <w:bCs/>
          <w:iCs/>
          <w:sz w:val="28"/>
          <w:szCs w:val="28"/>
          <w:lang w:val="lv-LV"/>
        </w:rPr>
        <w:t>17 678 237,28</w:t>
      </w:r>
      <w:r w:rsidR="00641BB1">
        <w:rPr>
          <w:bCs/>
          <w:iCs/>
          <w:sz w:val="28"/>
          <w:szCs w:val="28"/>
          <w:lang w:val="lv-LV"/>
        </w:rPr>
        <w:t xml:space="preserve"> </w:t>
      </w:r>
      <w:r w:rsidRPr="00F06530">
        <w:rPr>
          <w:bCs/>
          <w:iCs/>
          <w:sz w:val="28"/>
          <w:szCs w:val="28"/>
          <w:lang w:val="lv-LV"/>
        </w:rPr>
        <w:t>lati un nacionālais līdzfinansējums –</w:t>
      </w:r>
      <w:r w:rsidR="0022693C" w:rsidRPr="00F06530">
        <w:rPr>
          <w:bCs/>
          <w:iCs/>
          <w:sz w:val="28"/>
          <w:szCs w:val="28"/>
          <w:lang w:val="lv-LV"/>
        </w:rPr>
        <w:t xml:space="preserve"> 3 119 688,95 </w:t>
      </w:r>
      <w:r w:rsidRPr="00F06530">
        <w:rPr>
          <w:bCs/>
          <w:iCs/>
          <w:sz w:val="28"/>
          <w:szCs w:val="28"/>
          <w:lang w:val="lv-LV"/>
        </w:rPr>
        <w:t>lati</w:t>
      </w:r>
      <w:r w:rsidR="0075487F">
        <w:rPr>
          <w:bCs/>
          <w:iCs/>
          <w:sz w:val="28"/>
          <w:szCs w:val="28"/>
          <w:lang w:val="lv-LV"/>
        </w:rPr>
        <w:t xml:space="preserve">, </w:t>
      </w:r>
      <w:r w:rsidR="001F143D" w:rsidRPr="00F06530">
        <w:rPr>
          <w:bCs/>
          <w:iCs/>
          <w:sz w:val="28"/>
          <w:szCs w:val="28"/>
          <w:lang w:val="lv-LV"/>
        </w:rPr>
        <w:t>tajā skaitā valsts budžeta līdzfinansējums</w:t>
      </w:r>
      <w:r w:rsidR="001F143D">
        <w:rPr>
          <w:bCs/>
          <w:iCs/>
          <w:sz w:val="28"/>
          <w:szCs w:val="28"/>
          <w:lang w:val="lv-LV"/>
        </w:rPr>
        <w:t xml:space="preserve"> atbilstoši šo noteikumu 23.punktam</w:t>
      </w:r>
      <w:r w:rsidRPr="00F06530">
        <w:rPr>
          <w:bCs/>
          <w:iCs/>
          <w:sz w:val="28"/>
          <w:szCs w:val="28"/>
          <w:lang w:val="lv-LV"/>
        </w:rPr>
        <w:t>;</w:t>
      </w:r>
    </w:p>
    <w:p w:rsidR="00B745E5" w:rsidRDefault="00721CBB" w:rsidP="00B745E5">
      <w:pPr>
        <w:ind w:left="567" w:hanging="567"/>
        <w:jc w:val="both"/>
        <w:rPr>
          <w:bCs/>
          <w:iCs/>
          <w:sz w:val="28"/>
          <w:szCs w:val="28"/>
          <w:lang w:val="lv-LV"/>
        </w:rPr>
      </w:pPr>
      <w:r w:rsidRPr="00F06530">
        <w:rPr>
          <w:bCs/>
          <w:iCs/>
          <w:sz w:val="28"/>
          <w:szCs w:val="28"/>
          <w:lang w:val="lv-LV"/>
        </w:rPr>
        <w:t>5.3.</w:t>
      </w:r>
      <w:r w:rsidR="007E14F9">
        <w:rPr>
          <w:bCs/>
          <w:iCs/>
          <w:sz w:val="28"/>
          <w:szCs w:val="28"/>
          <w:lang w:val="lv-LV"/>
        </w:rPr>
        <w:tab/>
      </w:r>
      <w:r w:rsidRPr="00F06530">
        <w:rPr>
          <w:bCs/>
          <w:iCs/>
          <w:sz w:val="28"/>
          <w:szCs w:val="28"/>
          <w:lang w:val="lv-LV"/>
        </w:rPr>
        <w:t>trešās projektu iesniegumu atlases kārtas kopējo finansējumu veido</w:t>
      </w:r>
      <w:r w:rsidR="00D33DCC">
        <w:rPr>
          <w:bCs/>
          <w:iCs/>
          <w:sz w:val="28"/>
          <w:szCs w:val="28"/>
          <w:lang w:val="lv-LV"/>
        </w:rPr>
        <w:t xml:space="preserve"> </w:t>
      </w:r>
      <w:r w:rsidRPr="00F06530">
        <w:rPr>
          <w:bCs/>
          <w:iCs/>
          <w:sz w:val="28"/>
          <w:szCs w:val="28"/>
          <w:lang w:val="lv-LV"/>
        </w:rPr>
        <w:t>Eiropas Reģionālās attīstības fonda līdzfinansējums</w:t>
      </w:r>
      <w:r w:rsidR="000F08EB">
        <w:rPr>
          <w:bCs/>
          <w:iCs/>
          <w:sz w:val="28"/>
          <w:szCs w:val="28"/>
          <w:lang w:val="lv-LV"/>
        </w:rPr>
        <w:t xml:space="preserve"> 50 </w:t>
      </w:r>
      <w:r w:rsidR="00F04600" w:rsidRPr="00F06530">
        <w:rPr>
          <w:bCs/>
          <w:iCs/>
          <w:sz w:val="28"/>
          <w:szCs w:val="28"/>
          <w:lang w:val="lv-LV"/>
        </w:rPr>
        <w:t>611 247,92</w:t>
      </w:r>
      <w:r w:rsidR="006C140F">
        <w:rPr>
          <w:bCs/>
          <w:iCs/>
          <w:sz w:val="28"/>
          <w:szCs w:val="28"/>
          <w:lang w:val="lv-LV"/>
        </w:rPr>
        <w:t xml:space="preserve"> </w:t>
      </w:r>
      <w:r w:rsidRPr="00F06530">
        <w:rPr>
          <w:bCs/>
          <w:iCs/>
          <w:sz w:val="28"/>
          <w:szCs w:val="28"/>
          <w:lang w:val="lv-LV"/>
        </w:rPr>
        <w:t>lat</w:t>
      </w:r>
      <w:r w:rsidR="00AD4762">
        <w:rPr>
          <w:bCs/>
          <w:iCs/>
          <w:sz w:val="28"/>
          <w:szCs w:val="28"/>
          <w:lang w:val="lv-LV"/>
        </w:rPr>
        <w:t>u</w:t>
      </w:r>
      <w:r w:rsidRPr="00F06530">
        <w:rPr>
          <w:bCs/>
          <w:iCs/>
          <w:sz w:val="28"/>
          <w:szCs w:val="28"/>
          <w:lang w:val="lv-LV"/>
        </w:rPr>
        <w:t xml:space="preserve"> apmērā, valsts budžeta līdzfinansējums 1 958 213,65 latu apmērā</w:t>
      </w:r>
      <w:r w:rsidR="003514A9" w:rsidRPr="00F06530">
        <w:rPr>
          <w:bCs/>
          <w:iCs/>
          <w:sz w:val="28"/>
          <w:szCs w:val="28"/>
          <w:lang w:val="lv-LV"/>
        </w:rPr>
        <w:t xml:space="preserve">un </w:t>
      </w:r>
      <w:r w:rsidR="0075487F" w:rsidRPr="00F06530">
        <w:rPr>
          <w:bCs/>
          <w:iCs/>
          <w:sz w:val="28"/>
          <w:szCs w:val="28"/>
          <w:lang w:val="lv-LV"/>
        </w:rPr>
        <w:t xml:space="preserve">cits publiskais </w:t>
      </w:r>
      <w:r w:rsidR="0075487F" w:rsidRPr="00F06530">
        <w:rPr>
          <w:bCs/>
          <w:iCs/>
          <w:sz w:val="28"/>
          <w:szCs w:val="28"/>
          <w:lang w:val="lv-LV"/>
        </w:rPr>
        <w:lastRenderedPageBreak/>
        <w:t>finansējums un privātais finansējums</w:t>
      </w:r>
      <w:r w:rsidRPr="00F06530">
        <w:rPr>
          <w:bCs/>
          <w:iCs/>
          <w:sz w:val="28"/>
          <w:szCs w:val="28"/>
          <w:lang w:val="lv-LV"/>
        </w:rPr>
        <w:t xml:space="preserve"> atbilstoši šo noteikumu 23.3.apakšpunktam</w:t>
      </w:r>
      <w:r w:rsidR="00C225C7">
        <w:rPr>
          <w:bCs/>
          <w:iCs/>
          <w:sz w:val="28"/>
          <w:szCs w:val="28"/>
          <w:lang w:val="lv-LV"/>
        </w:rPr>
        <w:t>.</w:t>
      </w:r>
      <w:r w:rsidR="00DE3BF7" w:rsidRPr="00F06530">
        <w:rPr>
          <w:bCs/>
          <w:iCs/>
          <w:sz w:val="28"/>
          <w:szCs w:val="28"/>
          <w:lang w:val="lv-LV"/>
        </w:rPr>
        <w:t>”</w:t>
      </w:r>
      <w:r w:rsidR="006E7FD7" w:rsidRPr="00F06530">
        <w:rPr>
          <w:bCs/>
          <w:iCs/>
          <w:sz w:val="28"/>
          <w:szCs w:val="28"/>
          <w:lang w:val="lv-LV"/>
        </w:rPr>
        <w:t>.</w:t>
      </w:r>
    </w:p>
    <w:p w:rsidR="00B745E5" w:rsidRDefault="00B745E5" w:rsidP="00B745E5">
      <w:pPr>
        <w:ind w:left="567" w:hanging="567"/>
        <w:jc w:val="both"/>
        <w:rPr>
          <w:bCs/>
          <w:iCs/>
          <w:sz w:val="28"/>
          <w:szCs w:val="28"/>
          <w:lang w:val="lv-LV"/>
        </w:rPr>
      </w:pPr>
    </w:p>
    <w:p w:rsidR="00B745E5" w:rsidRDefault="00B745E5" w:rsidP="00B745E5">
      <w:pPr>
        <w:pStyle w:val="ListParagraph"/>
        <w:numPr>
          <w:ilvl w:val="0"/>
          <w:numId w:val="18"/>
        </w:numPr>
        <w:spacing w:after="0"/>
        <w:ind w:left="0" w:firstLine="567"/>
        <w:rPr>
          <w:bCs/>
          <w:iCs/>
          <w:sz w:val="28"/>
          <w:szCs w:val="28"/>
        </w:rPr>
      </w:pPr>
      <w:r w:rsidRPr="003E2CF9">
        <w:rPr>
          <w:bCs/>
          <w:iCs/>
          <w:sz w:val="28"/>
          <w:szCs w:val="28"/>
        </w:rPr>
        <w:t>Papildināt noteikumus ar 9.7.apakšpunktu šādā redakcijā:</w:t>
      </w:r>
    </w:p>
    <w:p w:rsidR="00641BB1" w:rsidRPr="003E2CF9" w:rsidRDefault="00641BB1" w:rsidP="00641BB1">
      <w:pPr>
        <w:pStyle w:val="ListParagraph"/>
        <w:spacing w:after="0"/>
        <w:ind w:left="567"/>
        <w:rPr>
          <w:bCs/>
          <w:iCs/>
          <w:sz w:val="28"/>
          <w:szCs w:val="28"/>
        </w:rPr>
      </w:pPr>
    </w:p>
    <w:p w:rsidR="00D75D2A" w:rsidRDefault="00842862" w:rsidP="00721CBB">
      <w:pPr>
        <w:jc w:val="both"/>
        <w:rPr>
          <w:bCs/>
          <w:iCs/>
          <w:sz w:val="28"/>
          <w:szCs w:val="28"/>
          <w:lang w:val="lv-LV"/>
        </w:rPr>
      </w:pPr>
      <w:r w:rsidRPr="003E2CF9">
        <w:rPr>
          <w:bCs/>
          <w:iCs/>
          <w:sz w:val="28"/>
          <w:szCs w:val="28"/>
          <w:lang w:val="lv-LV"/>
        </w:rPr>
        <w:t>„</w:t>
      </w:r>
      <w:r w:rsidR="00B863CC" w:rsidRPr="003E2CF9">
        <w:rPr>
          <w:bCs/>
          <w:iCs/>
          <w:sz w:val="28"/>
          <w:szCs w:val="28"/>
          <w:lang w:val="lv-LV"/>
        </w:rPr>
        <w:t>9.7. nodrošināt lielā projekta iesnieguma izvērtēšanu, grozījumu veikšanu un</w:t>
      </w:r>
      <w:r w:rsidR="003E2CF9" w:rsidRPr="003E2CF9">
        <w:rPr>
          <w:bCs/>
          <w:iCs/>
          <w:sz w:val="28"/>
          <w:szCs w:val="28"/>
          <w:lang w:val="lv-LV"/>
        </w:rPr>
        <w:t xml:space="preserve"> </w:t>
      </w:r>
      <w:r w:rsidR="00B863CC" w:rsidRPr="003E2CF9">
        <w:rPr>
          <w:bCs/>
          <w:iCs/>
          <w:sz w:val="28"/>
          <w:szCs w:val="28"/>
          <w:lang w:val="lv-LV"/>
        </w:rPr>
        <w:t>tālāku virzību atbilstoši normatīvajiem aktiem par kārtību, kādā Eiropas Savienības struktūrfondu un Kohēzijas fonda vadībā iesaistītās institūcijas nodrošina plānošanas dokumentu sagatavošanu un šo fondu ieviešanu.”.</w:t>
      </w:r>
    </w:p>
    <w:p w:rsidR="00B745E5" w:rsidRDefault="00B745E5" w:rsidP="00721CBB">
      <w:pPr>
        <w:jc w:val="both"/>
        <w:rPr>
          <w:bCs/>
          <w:iCs/>
          <w:sz w:val="28"/>
          <w:szCs w:val="28"/>
          <w:lang w:val="lv-LV"/>
        </w:rPr>
      </w:pPr>
    </w:p>
    <w:p w:rsidR="00F37A40" w:rsidRDefault="00F37A40" w:rsidP="00D01E92">
      <w:pPr>
        <w:pStyle w:val="ListParagraph"/>
        <w:numPr>
          <w:ilvl w:val="0"/>
          <w:numId w:val="18"/>
        </w:numPr>
        <w:spacing w:after="0"/>
        <w:ind w:left="0" w:firstLine="567"/>
        <w:rPr>
          <w:bCs/>
          <w:iCs/>
          <w:sz w:val="28"/>
          <w:szCs w:val="28"/>
        </w:rPr>
      </w:pPr>
      <w:r w:rsidRPr="00D01E92">
        <w:rPr>
          <w:bCs/>
          <w:iCs/>
          <w:sz w:val="28"/>
          <w:szCs w:val="28"/>
        </w:rPr>
        <w:t xml:space="preserve">Papildināt </w:t>
      </w:r>
      <w:r w:rsidR="006D6536" w:rsidRPr="00D01E92">
        <w:rPr>
          <w:bCs/>
          <w:iCs/>
          <w:sz w:val="28"/>
          <w:szCs w:val="28"/>
        </w:rPr>
        <w:t xml:space="preserve">noteikumus </w:t>
      </w:r>
      <w:r w:rsidRPr="00D01E92">
        <w:rPr>
          <w:bCs/>
          <w:iCs/>
          <w:sz w:val="28"/>
          <w:szCs w:val="28"/>
        </w:rPr>
        <w:t>ar 10.11</w:t>
      </w:r>
      <w:r w:rsidR="006066AB" w:rsidRPr="00D01E92">
        <w:rPr>
          <w:bCs/>
          <w:iCs/>
          <w:sz w:val="28"/>
          <w:szCs w:val="28"/>
        </w:rPr>
        <w:t>.</w:t>
      </w:r>
      <w:r w:rsidR="00F80B8E" w:rsidRPr="00B32C2D">
        <w:rPr>
          <w:bCs/>
          <w:iCs/>
          <w:sz w:val="28"/>
          <w:szCs w:val="28"/>
          <w:vertAlign w:val="superscript"/>
        </w:rPr>
        <w:t>1</w:t>
      </w:r>
      <w:r w:rsidR="00B32C2D">
        <w:rPr>
          <w:bCs/>
          <w:iCs/>
          <w:sz w:val="28"/>
          <w:szCs w:val="28"/>
          <w:vertAlign w:val="superscript"/>
        </w:rPr>
        <w:t xml:space="preserve"> </w:t>
      </w:r>
      <w:r w:rsidR="008F05E0" w:rsidRPr="00D01E92">
        <w:rPr>
          <w:bCs/>
          <w:iCs/>
          <w:sz w:val="28"/>
          <w:szCs w:val="28"/>
        </w:rPr>
        <w:t>apakš</w:t>
      </w:r>
      <w:r w:rsidRPr="00D01E92">
        <w:rPr>
          <w:bCs/>
          <w:iCs/>
          <w:sz w:val="28"/>
          <w:szCs w:val="28"/>
        </w:rPr>
        <w:t>punktu šādā redakcijā:</w:t>
      </w:r>
    </w:p>
    <w:p w:rsidR="00641BB1" w:rsidRPr="00D01E92" w:rsidRDefault="00641BB1" w:rsidP="00641BB1">
      <w:pPr>
        <w:pStyle w:val="ListParagraph"/>
        <w:spacing w:after="0"/>
        <w:ind w:left="567"/>
        <w:rPr>
          <w:bCs/>
          <w:iCs/>
          <w:sz w:val="28"/>
          <w:szCs w:val="28"/>
        </w:rPr>
      </w:pPr>
    </w:p>
    <w:p w:rsidR="00F20071" w:rsidRPr="00F706C1" w:rsidRDefault="007E14F9">
      <w:pPr>
        <w:jc w:val="both"/>
        <w:rPr>
          <w:sz w:val="28"/>
          <w:szCs w:val="28"/>
          <w:lang w:val="lv-LV"/>
        </w:rPr>
      </w:pPr>
      <w:r>
        <w:rPr>
          <w:bCs/>
          <w:iCs/>
          <w:sz w:val="28"/>
          <w:szCs w:val="28"/>
          <w:lang w:val="lv-LV"/>
        </w:rPr>
        <w:t>„</w:t>
      </w:r>
      <w:r w:rsidR="00F37A40" w:rsidRPr="00F37A40">
        <w:rPr>
          <w:bCs/>
          <w:iCs/>
          <w:sz w:val="28"/>
          <w:szCs w:val="28"/>
          <w:lang w:val="lv-LV"/>
        </w:rPr>
        <w:t>10.11</w:t>
      </w:r>
      <w:r w:rsidR="006066AB">
        <w:rPr>
          <w:bCs/>
          <w:iCs/>
          <w:sz w:val="28"/>
          <w:szCs w:val="28"/>
          <w:lang w:val="lv-LV"/>
        </w:rPr>
        <w:t>.</w:t>
      </w:r>
      <w:r w:rsidR="00F37A40" w:rsidRPr="00F37A40">
        <w:rPr>
          <w:bCs/>
          <w:iCs/>
          <w:sz w:val="28"/>
          <w:szCs w:val="28"/>
          <w:vertAlign w:val="superscript"/>
          <w:lang w:val="lv-LV"/>
        </w:rPr>
        <w:t>1</w:t>
      </w:r>
      <w:r w:rsidR="00B32C2D">
        <w:rPr>
          <w:bCs/>
          <w:iCs/>
          <w:sz w:val="28"/>
          <w:szCs w:val="28"/>
          <w:vertAlign w:val="superscript"/>
          <w:lang w:val="lv-LV"/>
        </w:rPr>
        <w:t xml:space="preserve"> </w:t>
      </w:r>
      <w:r w:rsidR="00F37A40" w:rsidRPr="00F37A40">
        <w:rPr>
          <w:sz w:val="28"/>
          <w:szCs w:val="28"/>
          <w:lang w:val="lv-LV"/>
        </w:rPr>
        <w:t xml:space="preserve">pārbaudīt finansējuma saņēmēju iesniegtos </w:t>
      </w:r>
      <w:r w:rsidR="009D7BC3" w:rsidRPr="00F37A40">
        <w:rPr>
          <w:sz w:val="28"/>
          <w:szCs w:val="28"/>
          <w:lang w:val="lv-LV"/>
        </w:rPr>
        <w:t>proporcij</w:t>
      </w:r>
      <w:r w:rsidR="009D7BC3">
        <w:rPr>
          <w:sz w:val="28"/>
          <w:szCs w:val="28"/>
          <w:lang w:val="lv-LV"/>
        </w:rPr>
        <w:t>as</w:t>
      </w:r>
      <w:r w:rsidR="00F37A40" w:rsidRPr="00F37A40">
        <w:rPr>
          <w:sz w:val="28"/>
          <w:szCs w:val="28"/>
          <w:lang w:val="lv-LV"/>
        </w:rPr>
        <w:t>, kādā projekta ietvaros attīstīto infrastruktūru ir paredzēts izmantot valsts apmaksāto veselības aprūpes pakalpojumu sniegšanai un citu darbību veikšanai</w:t>
      </w:r>
      <w:r w:rsidR="00F37A40">
        <w:rPr>
          <w:sz w:val="28"/>
          <w:szCs w:val="28"/>
          <w:lang w:val="lv-LV"/>
        </w:rPr>
        <w:t>,</w:t>
      </w:r>
      <w:r w:rsidR="00F37A40" w:rsidRPr="00F37A40">
        <w:rPr>
          <w:sz w:val="28"/>
          <w:szCs w:val="28"/>
          <w:lang w:val="lv-LV"/>
        </w:rPr>
        <w:t xml:space="preserve"> (turpmāk – infrastruktūras izmantošanas proporcija)</w:t>
      </w:r>
      <w:r w:rsidR="00F37A40">
        <w:rPr>
          <w:sz w:val="28"/>
          <w:szCs w:val="28"/>
          <w:lang w:val="lv-LV"/>
        </w:rPr>
        <w:t xml:space="preserve"> aprēķinus un to ievērošanu, pārliecinoties par minimālā privātā finansējuma piesaisti </w:t>
      </w:r>
      <w:r w:rsidR="00745E01">
        <w:rPr>
          <w:sz w:val="28"/>
          <w:szCs w:val="28"/>
          <w:lang w:val="lv-LV"/>
        </w:rPr>
        <w:t xml:space="preserve">projektu </w:t>
      </w:r>
      <w:r w:rsidR="00F37A40">
        <w:rPr>
          <w:sz w:val="28"/>
          <w:szCs w:val="28"/>
          <w:lang w:val="lv-LV"/>
        </w:rPr>
        <w:t>kopējo izmaksu ietvaros;</w:t>
      </w:r>
      <w:r>
        <w:rPr>
          <w:sz w:val="28"/>
          <w:szCs w:val="28"/>
          <w:lang w:val="lv-LV"/>
        </w:rPr>
        <w:t>”.</w:t>
      </w:r>
    </w:p>
    <w:p w:rsidR="00F20071" w:rsidRPr="00F706C1" w:rsidRDefault="00F20071">
      <w:pPr>
        <w:jc w:val="both"/>
        <w:rPr>
          <w:sz w:val="28"/>
          <w:szCs w:val="28"/>
          <w:lang w:val="lv-LV"/>
        </w:rPr>
      </w:pPr>
    </w:p>
    <w:p w:rsidR="00303DB6" w:rsidRDefault="00303DB6" w:rsidP="00721CBB">
      <w:pPr>
        <w:pStyle w:val="ListParagraph"/>
        <w:numPr>
          <w:ilvl w:val="0"/>
          <w:numId w:val="18"/>
        </w:numPr>
        <w:spacing w:after="0"/>
        <w:ind w:left="0" w:firstLine="567"/>
        <w:rPr>
          <w:bCs/>
          <w:iCs/>
          <w:sz w:val="28"/>
          <w:szCs w:val="28"/>
        </w:rPr>
      </w:pPr>
      <w:r w:rsidRPr="00303DB6">
        <w:rPr>
          <w:bCs/>
          <w:iCs/>
          <w:sz w:val="28"/>
          <w:szCs w:val="28"/>
        </w:rPr>
        <w:t>Izteikt 10.15</w:t>
      </w:r>
      <w:r w:rsidR="00B41B1E" w:rsidRPr="00B41B1E">
        <w:rPr>
          <w:bCs/>
          <w:iCs/>
          <w:sz w:val="28"/>
          <w:szCs w:val="28"/>
        </w:rPr>
        <w:t>.apakšpunktu šādā redakcijā:</w:t>
      </w:r>
    </w:p>
    <w:p w:rsidR="00641BB1" w:rsidRPr="00641BB1" w:rsidRDefault="00641BB1" w:rsidP="00641BB1">
      <w:pPr>
        <w:pStyle w:val="ListParagraph"/>
        <w:spacing w:after="0"/>
        <w:ind w:left="567"/>
        <w:rPr>
          <w:bCs/>
          <w:iCs/>
          <w:sz w:val="28"/>
          <w:szCs w:val="28"/>
        </w:rPr>
      </w:pPr>
    </w:p>
    <w:p w:rsidR="00F37A40" w:rsidRDefault="00303DB6" w:rsidP="00F37A40">
      <w:pPr>
        <w:rPr>
          <w:sz w:val="28"/>
          <w:szCs w:val="28"/>
          <w:lang w:val="lv-LV"/>
        </w:rPr>
      </w:pPr>
      <w:r>
        <w:rPr>
          <w:sz w:val="28"/>
          <w:szCs w:val="28"/>
          <w:lang w:val="lv-LV"/>
        </w:rPr>
        <w:t>„</w:t>
      </w:r>
      <w:r w:rsidRPr="00303DB6">
        <w:rPr>
          <w:sz w:val="28"/>
          <w:szCs w:val="28"/>
          <w:lang w:val="lv-LV"/>
        </w:rPr>
        <w:t xml:space="preserve">10.15. izstrādāt iekšējo procedūru aprakstus šo noteikumu 10.6., </w:t>
      </w:r>
      <w:r>
        <w:rPr>
          <w:sz w:val="28"/>
          <w:szCs w:val="28"/>
          <w:lang w:val="lv-LV"/>
        </w:rPr>
        <w:t xml:space="preserve">10.7., 10.8., 10.10., </w:t>
      </w:r>
      <w:r w:rsidRPr="00303DB6">
        <w:rPr>
          <w:sz w:val="28"/>
          <w:szCs w:val="28"/>
          <w:lang w:val="lv-LV"/>
        </w:rPr>
        <w:t>10.11.</w:t>
      </w:r>
      <w:r>
        <w:rPr>
          <w:sz w:val="28"/>
          <w:szCs w:val="28"/>
          <w:lang w:val="lv-LV"/>
        </w:rPr>
        <w:t xml:space="preserve"> un 10.11.</w:t>
      </w:r>
      <w:r w:rsidR="00B41B1E" w:rsidRPr="00B41B1E">
        <w:rPr>
          <w:sz w:val="28"/>
          <w:szCs w:val="28"/>
          <w:vertAlign w:val="superscript"/>
          <w:lang w:val="lv-LV"/>
        </w:rPr>
        <w:t>1</w:t>
      </w:r>
      <w:r w:rsidR="00641BB1">
        <w:rPr>
          <w:sz w:val="28"/>
          <w:szCs w:val="28"/>
          <w:vertAlign w:val="superscript"/>
          <w:lang w:val="lv-LV"/>
        </w:rPr>
        <w:t xml:space="preserve"> </w:t>
      </w:r>
      <w:r w:rsidRPr="00303DB6">
        <w:rPr>
          <w:sz w:val="28"/>
          <w:szCs w:val="28"/>
          <w:lang w:val="lv-LV"/>
        </w:rPr>
        <w:t>apakšpunktā minēto funkciju izpildei.</w:t>
      </w:r>
      <w:r>
        <w:rPr>
          <w:sz w:val="28"/>
          <w:szCs w:val="28"/>
          <w:lang w:val="lv-LV"/>
        </w:rPr>
        <w:t>”.</w:t>
      </w:r>
    </w:p>
    <w:p w:rsidR="00303DB6" w:rsidRPr="00F37A40" w:rsidRDefault="00303DB6" w:rsidP="00F37A40">
      <w:pPr>
        <w:rPr>
          <w:sz w:val="28"/>
          <w:szCs w:val="28"/>
          <w:lang w:val="lv-LV"/>
        </w:rPr>
      </w:pPr>
    </w:p>
    <w:p w:rsidR="00496074" w:rsidRDefault="00D75D2A" w:rsidP="00641BB1">
      <w:pPr>
        <w:pStyle w:val="ListParagraph"/>
        <w:numPr>
          <w:ilvl w:val="0"/>
          <w:numId w:val="18"/>
        </w:numPr>
        <w:spacing w:after="0"/>
        <w:ind w:left="0" w:firstLine="567"/>
        <w:rPr>
          <w:bCs/>
          <w:iCs/>
          <w:sz w:val="28"/>
          <w:szCs w:val="28"/>
        </w:rPr>
      </w:pPr>
      <w:r w:rsidRPr="00496074">
        <w:rPr>
          <w:bCs/>
          <w:iCs/>
          <w:sz w:val="28"/>
          <w:szCs w:val="28"/>
        </w:rPr>
        <w:t>Izteikt 12.1.</w:t>
      </w:r>
      <w:r w:rsidR="006D6536">
        <w:rPr>
          <w:bCs/>
          <w:iCs/>
          <w:sz w:val="28"/>
          <w:szCs w:val="28"/>
        </w:rPr>
        <w:t>un 12.2.</w:t>
      </w:r>
      <w:r w:rsidRPr="00496074">
        <w:rPr>
          <w:bCs/>
          <w:iCs/>
          <w:sz w:val="28"/>
          <w:szCs w:val="28"/>
        </w:rPr>
        <w:t>apakšpunktu šādā redakcijā:</w:t>
      </w:r>
    </w:p>
    <w:p w:rsidR="00641BB1" w:rsidRPr="00641BB1" w:rsidRDefault="00641BB1" w:rsidP="00641BB1">
      <w:pPr>
        <w:pStyle w:val="ListParagraph"/>
        <w:spacing w:after="0"/>
        <w:ind w:left="567"/>
        <w:rPr>
          <w:bCs/>
          <w:iCs/>
          <w:sz w:val="28"/>
          <w:szCs w:val="28"/>
        </w:rPr>
      </w:pPr>
    </w:p>
    <w:p w:rsidR="00D75D2A" w:rsidRDefault="00D75D2A" w:rsidP="00496074">
      <w:pPr>
        <w:pStyle w:val="ListParagraph"/>
        <w:spacing w:after="0"/>
        <w:ind w:left="0"/>
        <w:rPr>
          <w:sz w:val="28"/>
          <w:szCs w:val="28"/>
        </w:rPr>
      </w:pPr>
      <w:r w:rsidRPr="00F06530">
        <w:rPr>
          <w:sz w:val="28"/>
          <w:szCs w:val="28"/>
        </w:rPr>
        <w:t>„</w:t>
      </w:r>
      <w:r w:rsidR="00C3444E" w:rsidRPr="00F06530">
        <w:rPr>
          <w:sz w:val="28"/>
          <w:szCs w:val="28"/>
        </w:rPr>
        <w:t xml:space="preserve">12.1. </w:t>
      </w:r>
      <w:r w:rsidRPr="00F06530">
        <w:rPr>
          <w:sz w:val="28"/>
          <w:szCs w:val="28"/>
        </w:rPr>
        <w:t>pirmās un otrās projektu iesniegumu atlas</w:t>
      </w:r>
      <w:r w:rsidR="00181E47" w:rsidRPr="00F06530">
        <w:rPr>
          <w:sz w:val="28"/>
          <w:szCs w:val="28"/>
        </w:rPr>
        <w:t xml:space="preserve">es kārtas ietvaros šo noteikumu </w:t>
      </w:r>
      <w:r w:rsidRPr="00F06530">
        <w:rPr>
          <w:sz w:val="28"/>
          <w:szCs w:val="28"/>
        </w:rPr>
        <w:t xml:space="preserve">1.pielikuma ailē "Projekta pamatsumma (tajā skaitā Eiropas Reģionālās attīstības fonda </w:t>
      </w:r>
      <w:r w:rsidR="00B32C2D">
        <w:rPr>
          <w:sz w:val="28"/>
          <w:szCs w:val="28"/>
        </w:rPr>
        <w:t>līdz</w:t>
      </w:r>
      <w:r w:rsidRPr="00F06530">
        <w:rPr>
          <w:sz w:val="28"/>
          <w:szCs w:val="28"/>
        </w:rPr>
        <w:t>finansējums un attiecināmais nacionālais līdzfinansējums)" norādītās projekta attiecināmo izmaksu summas;</w:t>
      </w:r>
    </w:p>
    <w:p w:rsidR="005A6AE1" w:rsidRPr="00F06530" w:rsidRDefault="005A6AE1" w:rsidP="00F219B8">
      <w:pPr>
        <w:pStyle w:val="ListParagraph"/>
        <w:spacing w:after="0"/>
        <w:ind w:left="0"/>
        <w:rPr>
          <w:sz w:val="28"/>
          <w:szCs w:val="28"/>
        </w:rPr>
      </w:pPr>
    </w:p>
    <w:p w:rsidR="00C225C7" w:rsidRDefault="0003510B" w:rsidP="005A6AE1">
      <w:pPr>
        <w:pStyle w:val="ListParagraph"/>
        <w:spacing w:after="0"/>
        <w:ind w:left="0"/>
        <w:rPr>
          <w:sz w:val="28"/>
          <w:szCs w:val="28"/>
        </w:rPr>
      </w:pPr>
      <w:r w:rsidRPr="005A6AE1">
        <w:rPr>
          <w:sz w:val="28"/>
          <w:szCs w:val="28"/>
        </w:rPr>
        <w:t>12.2. trešās projektu iesniegumu atlases kārtas ietvaros šo noteikumu </w:t>
      </w:r>
      <w:hyperlink r:id="rId8" w:anchor="piel1" w:history="1">
        <w:r w:rsidRPr="005A6AE1">
          <w:rPr>
            <w:sz w:val="28"/>
            <w:szCs w:val="28"/>
          </w:rPr>
          <w:t>1.pielikuma</w:t>
        </w:r>
      </w:hyperlink>
      <w:r w:rsidRPr="005A6AE1">
        <w:rPr>
          <w:sz w:val="28"/>
          <w:szCs w:val="28"/>
        </w:rPr>
        <w:t xml:space="preserve"> ailes </w:t>
      </w:r>
      <w:r w:rsidR="001826CD">
        <w:rPr>
          <w:sz w:val="28"/>
          <w:szCs w:val="28"/>
        </w:rPr>
        <w:t>„</w:t>
      </w:r>
      <w:r w:rsidRPr="005A6AE1">
        <w:rPr>
          <w:sz w:val="28"/>
          <w:szCs w:val="28"/>
        </w:rPr>
        <w:t>3.projektu iesniegumu atlases kārta</w:t>
      </w:r>
      <w:r w:rsidR="001826CD">
        <w:rPr>
          <w:sz w:val="28"/>
          <w:szCs w:val="28"/>
        </w:rPr>
        <w:t>”</w:t>
      </w:r>
      <w:r w:rsidRPr="005A6AE1">
        <w:rPr>
          <w:sz w:val="28"/>
          <w:szCs w:val="28"/>
        </w:rPr>
        <w:t xml:space="preserve"> apakšailēs </w:t>
      </w:r>
      <w:r w:rsidR="001826CD">
        <w:rPr>
          <w:sz w:val="28"/>
          <w:szCs w:val="28"/>
        </w:rPr>
        <w:t>„</w:t>
      </w:r>
      <w:r w:rsidRPr="005A6AE1">
        <w:rPr>
          <w:sz w:val="28"/>
          <w:szCs w:val="28"/>
        </w:rPr>
        <w:t>Eiropas Reģionālās attīstības fonda līdzfinansējums</w:t>
      </w:r>
      <w:r w:rsidR="001826CD">
        <w:rPr>
          <w:sz w:val="28"/>
          <w:szCs w:val="28"/>
        </w:rPr>
        <w:t>”</w:t>
      </w:r>
      <w:r w:rsidRPr="005A6AE1">
        <w:rPr>
          <w:sz w:val="28"/>
          <w:szCs w:val="28"/>
        </w:rPr>
        <w:t xml:space="preserve"> un </w:t>
      </w:r>
      <w:r w:rsidR="001826CD">
        <w:rPr>
          <w:sz w:val="28"/>
          <w:szCs w:val="28"/>
        </w:rPr>
        <w:t>„</w:t>
      </w:r>
      <w:r w:rsidRPr="005A6AE1">
        <w:rPr>
          <w:sz w:val="28"/>
          <w:szCs w:val="28"/>
        </w:rPr>
        <w:t>valsts budžeta līdzfinansējums</w:t>
      </w:r>
      <w:r w:rsidR="001826CD">
        <w:rPr>
          <w:sz w:val="28"/>
          <w:szCs w:val="28"/>
        </w:rPr>
        <w:t>”</w:t>
      </w:r>
      <w:r w:rsidRPr="005A6AE1">
        <w:rPr>
          <w:sz w:val="28"/>
          <w:szCs w:val="28"/>
        </w:rPr>
        <w:t xml:space="preserve"> norādītās projekta attiecināmo izmaksu summas un </w:t>
      </w:r>
      <w:r w:rsidR="005A6AE1" w:rsidRPr="005A6AE1">
        <w:rPr>
          <w:sz w:val="28"/>
          <w:szCs w:val="28"/>
        </w:rPr>
        <w:t xml:space="preserve">citu nacionālo </w:t>
      </w:r>
      <w:r w:rsidRPr="005A6AE1">
        <w:rPr>
          <w:sz w:val="28"/>
          <w:szCs w:val="28"/>
        </w:rPr>
        <w:t>līdzfin</w:t>
      </w:r>
      <w:r w:rsidR="00B32C2D">
        <w:rPr>
          <w:sz w:val="28"/>
          <w:szCs w:val="28"/>
        </w:rPr>
        <w:t>ansējumu atbilstoši šo noteikumu</w:t>
      </w:r>
      <w:r w:rsidRPr="005A6AE1">
        <w:rPr>
          <w:sz w:val="28"/>
          <w:szCs w:val="28"/>
        </w:rPr>
        <w:t xml:space="preserve"> 23.3.apakšpunktam;</w:t>
      </w:r>
      <w:r w:rsidR="005A6AE1">
        <w:rPr>
          <w:sz w:val="28"/>
          <w:szCs w:val="28"/>
        </w:rPr>
        <w:t>”.</w:t>
      </w:r>
    </w:p>
    <w:p w:rsidR="009A39BE" w:rsidRDefault="009A39BE" w:rsidP="005A6AE1">
      <w:pPr>
        <w:pStyle w:val="ListParagraph"/>
        <w:spacing w:after="0"/>
        <w:ind w:left="0"/>
        <w:rPr>
          <w:sz w:val="28"/>
          <w:szCs w:val="28"/>
        </w:rPr>
      </w:pPr>
    </w:p>
    <w:p w:rsidR="009A39BE" w:rsidRPr="009A39BE" w:rsidRDefault="00496074" w:rsidP="00D01E92">
      <w:pPr>
        <w:pStyle w:val="ListParagraph"/>
        <w:numPr>
          <w:ilvl w:val="0"/>
          <w:numId w:val="18"/>
        </w:numPr>
        <w:spacing w:after="0"/>
        <w:ind w:left="0" w:firstLine="567"/>
        <w:rPr>
          <w:bCs/>
          <w:iCs/>
          <w:sz w:val="28"/>
          <w:szCs w:val="28"/>
        </w:rPr>
      </w:pPr>
      <w:r>
        <w:rPr>
          <w:bCs/>
          <w:iCs/>
          <w:sz w:val="28"/>
          <w:szCs w:val="28"/>
        </w:rPr>
        <w:t>Svītrot</w:t>
      </w:r>
      <w:r w:rsidR="009A39BE">
        <w:rPr>
          <w:bCs/>
          <w:iCs/>
          <w:sz w:val="28"/>
          <w:szCs w:val="28"/>
        </w:rPr>
        <w:t xml:space="preserve"> 12.3</w:t>
      </w:r>
      <w:r>
        <w:rPr>
          <w:bCs/>
          <w:iCs/>
          <w:sz w:val="28"/>
          <w:szCs w:val="28"/>
        </w:rPr>
        <w:t>.apakšpunktu.</w:t>
      </w:r>
    </w:p>
    <w:p w:rsidR="00C225C7" w:rsidRPr="009A39BE" w:rsidRDefault="00C225C7" w:rsidP="009A39BE">
      <w:pPr>
        <w:rPr>
          <w:bCs/>
          <w:iCs/>
          <w:sz w:val="28"/>
          <w:szCs w:val="28"/>
        </w:rPr>
      </w:pPr>
    </w:p>
    <w:p w:rsidR="009A39BE" w:rsidRDefault="0070590D" w:rsidP="00641BB1">
      <w:pPr>
        <w:pStyle w:val="ListParagraph"/>
        <w:numPr>
          <w:ilvl w:val="0"/>
          <w:numId w:val="18"/>
        </w:numPr>
        <w:spacing w:after="0"/>
        <w:ind w:left="0" w:firstLine="567"/>
        <w:rPr>
          <w:bCs/>
          <w:iCs/>
          <w:sz w:val="28"/>
          <w:szCs w:val="28"/>
        </w:rPr>
      </w:pPr>
      <w:r w:rsidRPr="00F06530">
        <w:rPr>
          <w:bCs/>
          <w:iCs/>
          <w:sz w:val="28"/>
          <w:szCs w:val="28"/>
        </w:rPr>
        <w:t xml:space="preserve">Papildināt </w:t>
      </w:r>
      <w:r w:rsidR="006D6536">
        <w:rPr>
          <w:bCs/>
          <w:iCs/>
          <w:sz w:val="28"/>
          <w:szCs w:val="28"/>
        </w:rPr>
        <w:t xml:space="preserve">noteikumus </w:t>
      </w:r>
      <w:r w:rsidRPr="00F06530">
        <w:rPr>
          <w:bCs/>
          <w:iCs/>
          <w:sz w:val="28"/>
          <w:szCs w:val="28"/>
        </w:rPr>
        <w:t xml:space="preserve">ar </w:t>
      </w:r>
      <w:r w:rsidR="00C36804" w:rsidRPr="00F06530">
        <w:rPr>
          <w:bCs/>
          <w:iCs/>
          <w:sz w:val="28"/>
          <w:szCs w:val="28"/>
        </w:rPr>
        <w:t>14.</w:t>
      </w:r>
      <w:r w:rsidR="005136DF">
        <w:rPr>
          <w:bCs/>
          <w:iCs/>
          <w:sz w:val="28"/>
          <w:szCs w:val="28"/>
          <w:vertAlign w:val="superscript"/>
        </w:rPr>
        <w:t>1</w:t>
      </w:r>
      <w:r w:rsidR="00AF4ACA" w:rsidRPr="00F06530">
        <w:rPr>
          <w:bCs/>
          <w:iCs/>
          <w:sz w:val="28"/>
          <w:szCs w:val="28"/>
        </w:rPr>
        <w:t xml:space="preserve"> punktu šādā redakcijā:</w:t>
      </w:r>
    </w:p>
    <w:p w:rsidR="00641BB1" w:rsidRPr="00641BB1" w:rsidRDefault="00641BB1" w:rsidP="00641BB1">
      <w:pPr>
        <w:rPr>
          <w:bCs/>
          <w:iCs/>
          <w:sz w:val="28"/>
          <w:szCs w:val="28"/>
        </w:rPr>
      </w:pPr>
    </w:p>
    <w:p w:rsidR="00F20071" w:rsidRDefault="00AF4ACA">
      <w:pPr>
        <w:jc w:val="both"/>
        <w:rPr>
          <w:bCs/>
          <w:iCs/>
          <w:sz w:val="28"/>
          <w:szCs w:val="28"/>
          <w:lang w:val="lv-LV"/>
        </w:rPr>
      </w:pPr>
      <w:r w:rsidRPr="003E2CF9">
        <w:rPr>
          <w:bCs/>
          <w:iCs/>
          <w:sz w:val="28"/>
          <w:szCs w:val="28"/>
          <w:lang w:val="lv-LV"/>
        </w:rPr>
        <w:t>„</w:t>
      </w:r>
      <w:r w:rsidRPr="000425A5">
        <w:rPr>
          <w:bCs/>
          <w:iCs/>
          <w:sz w:val="28"/>
          <w:szCs w:val="28"/>
          <w:lang w:val="lv-LV"/>
        </w:rPr>
        <w:t>14.</w:t>
      </w:r>
      <w:r w:rsidRPr="000425A5">
        <w:rPr>
          <w:bCs/>
          <w:iCs/>
          <w:sz w:val="28"/>
          <w:szCs w:val="28"/>
          <w:vertAlign w:val="superscript"/>
          <w:lang w:val="lv-LV"/>
        </w:rPr>
        <w:t>1</w:t>
      </w:r>
      <w:r w:rsidR="000425A5" w:rsidRPr="000425A5">
        <w:rPr>
          <w:bCs/>
          <w:iCs/>
          <w:sz w:val="28"/>
          <w:szCs w:val="28"/>
          <w:vertAlign w:val="superscript"/>
          <w:lang w:val="lv-LV"/>
        </w:rPr>
        <w:t xml:space="preserve"> </w:t>
      </w:r>
      <w:r w:rsidR="002B1726" w:rsidRPr="000425A5">
        <w:rPr>
          <w:bCs/>
          <w:iCs/>
          <w:sz w:val="28"/>
          <w:szCs w:val="28"/>
          <w:lang w:val="lv-LV"/>
        </w:rPr>
        <w:t xml:space="preserve">Gadījumos, kad aktivitātes ietvaros projektu, kuriem ir kopīgs mērķis, kopējā summa sasniedz Padomes </w:t>
      </w:r>
      <w:r w:rsidR="005544BD" w:rsidRPr="000425A5">
        <w:rPr>
          <w:bCs/>
          <w:iCs/>
          <w:sz w:val="28"/>
          <w:szCs w:val="28"/>
          <w:lang w:val="lv-LV"/>
        </w:rPr>
        <w:t>2006.gada 11.jūlija R</w:t>
      </w:r>
      <w:r w:rsidR="002B1726" w:rsidRPr="000425A5">
        <w:rPr>
          <w:bCs/>
          <w:iCs/>
          <w:sz w:val="28"/>
          <w:szCs w:val="28"/>
          <w:lang w:val="lv-LV"/>
        </w:rPr>
        <w:t xml:space="preserve">egulas (EK) </w:t>
      </w:r>
      <w:r w:rsidR="002B1726" w:rsidRPr="000425A5">
        <w:rPr>
          <w:bCs/>
          <w:iCs/>
          <w:sz w:val="28"/>
          <w:szCs w:val="28"/>
          <w:lang w:val="lv-LV"/>
        </w:rPr>
        <w:lastRenderedPageBreak/>
        <w:t>Nr.1083/2006</w:t>
      </w:r>
      <w:r w:rsidR="005544BD" w:rsidRPr="000425A5">
        <w:rPr>
          <w:bCs/>
          <w:iCs/>
          <w:sz w:val="28"/>
          <w:szCs w:val="28"/>
          <w:lang w:val="lv-LV"/>
        </w:rPr>
        <w:t>, ar ko paredz vispārīgus noteikumus par Eiropas Reģionālās attīstības fondu, Eiropas Sociālo fondu un Kohēzijas fondu un atceļ Regulu (EK) Nr.1260/1999,</w:t>
      </w:r>
      <w:r w:rsidR="000425A5" w:rsidRPr="000425A5">
        <w:rPr>
          <w:bCs/>
          <w:iCs/>
          <w:sz w:val="28"/>
          <w:szCs w:val="28"/>
          <w:lang w:val="lv-LV"/>
        </w:rPr>
        <w:t xml:space="preserve"> </w:t>
      </w:r>
      <w:r w:rsidR="00F524AD" w:rsidRPr="000425A5">
        <w:rPr>
          <w:bCs/>
          <w:iCs/>
          <w:sz w:val="28"/>
          <w:szCs w:val="28"/>
          <w:lang w:val="lv-LV"/>
        </w:rPr>
        <w:t xml:space="preserve">39.pantā noteikto izmaksu slieksni, </w:t>
      </w:r>
      <w:r w:rsidR="00E73C65" w:rsidRPr="000425A5">
        <w:rPr>
          <w:bCs/>
          <w:iCs/>
          <w:sz w:val="28"/>
          <w:szCs w:val="28"/>
          <w:lang w:val="lv-LV"/>
        </w:rPr>
        <w:t>finansējuma saņēmējs sagatavo un iesniedz atbildīgajā ie</w:t>
      </w:r>
      <w:r w:rsidR="00B863CC" w:rsidRPr="000425A5">
        <w:rPr>
          <w:bCs/>
          <w:iCs/>
          <w:sz w:val="28"/>
          <w:szCs w:val="28"/>
          <w:lang w:val="lv-LV"/>
        </w:rPr>
        <w:t>stādē lielā projekta iesniegumu</w:t>
      </w:r>
      <w:r w:rsidR="00F524AD" w:rsidRPr="000425A5">
        <w:rPr>
          <w:bCs/>
          <w:iCs/>
          <w:sz w:val="28"/>
          <w:szCs w:val="28"/>
          <w:lang w:val="lv-LV"/>
        </w:rPr>
        <w:t>.</w:t>
      </w:r>
      <w:r w:rsidR="00F706C1" w:rsidRPr="003E2CF9">
        <w:rPr>
          <w:bCs/>
          <w:iCs/>
          <w:sz w:val="28"/>
          <w:szCs w:val="28"/>
          <w:lang w:val="lv-LV"/>
        </w:rPr>
        <w:t>”.</w:t>
      </w:r>
    </w:p>
    <w:p w:rsidR="00B42C22" w:rsidRPr="00F06530" w:rsidRDefault="00B42C22" w:rsidP="00B42C22">
      <w:pPr>
        <w:pStyle w:val="ListParagraph"/>
        <w:spacing w:after="0"/>
        <w:ind w:left="0"/>
        <w:rPr>
          <w:bCs/>
          <w:iCs/>
          <w:sz w:val="28"/>
          <w:szCs w:val="28"/>
        </w:rPr>
      </w:pPr>
    </w:p>
    <w:p w:rsidR="00C55D79" w:rsidRDefault="00B42C22" w:rsidP="00641BB1">
      <w:pPr>
        <w:pStyle w:val="ListParagraph"/>
        <w:numPr>
          <w:ilvl w:val="0"/>
          <w:numId w:val="18"/>
        </w:numPr>
        <w:spacing w:after="0"/>
        <w:ind w:left="0" w:firstLine="567"/>
        <w:rPr>
          <w:bCs/>
          <w:iCs/>
          <w:sz w:val="28"/>
          <w:szCs w:val="28"/>
        </w:rPr>
      </w:pPr>
      <w:r w:rsidRPr="00F06530">
        <w:rPr>
          <w:bCs/>
          <w:iCs/>
          <w:sz w:val="28"/>
          <w:szCs w:val="28"/>
        </w:rPr>
        <w:t>Izteikt 23.</w:t>
      </w:r>
      <w:r w:rsidR="00F945BE" w:rsidRPr="00F06530">
        <w:rPr>
          <w:bCs/>
          <w:iCs/>
          <w:sz w:val="28"/>
          <w:szCs w:val="28"/>
        </w:rPr>
        <w:t>3.apakš</w:t>
      </w:r>
      <w:r w:rsidRPr="00F06530">
        <w:rPr>
          <w:bCs/>
          <w:iCs/>
          <w:sz w:val="28"/>
          <w:szCs w:val="28"/>
        </w:rPr>
        <w:t>punkt</w:t>
      </w:r>
      <w:r w:rsidR="00F945BE" w:rsidRPr="00F06530">
        <w:rPr>
          <w:bCs/>
          <w:iCs/>
          <w:sz w:val="28"/>
          <w:szCs w:val="28"/>
        </w:rPr>
        <w:t xml:space="preserve">a </w:t>
      </w:r>
      <w:r w:rsidR="008A4606">
        <w:rPr>
          <w:bCs/>
          <w:iCs/>
          <w:sz w:val="28"/>
          <w:szCs w:val="28"/>
        </w:rPr>
        <w:t xml:space="preserve">ievaddaļu </w:t>
      </w:r>
      <w:r w:rsidRPr="00F06530">
        <w:rPr>
          <w:bCs/>
          <w:iCs/>
          <w:sz w:val="28"/>
          <w:szCs w:val="28"/>
        </w:rPr>
        <w:t xml:space="preserve"> šādā redakcijā:</w:t>
      </w:r>
    </w:p>
    <w:p w:rsidR="00641BB1" w:rsidRPr="00641BB1" w:rsidRDefault="00641BB1" w:rsidP="00641BB1">
      <w:pPr>
        <w:pStyle w:val="ListParagraph"/>
        <w:spacing w:after="0"/>
        <w:ind w:left="567"/>
        <w:rPr>
          <w:bCs/>
          <w:iCs/>
          <w:sz w:val="28"/>
          <w:szCs w:val="28"/>
        </w:rPr>
      </w:pPr>
    </w:p>
    <w:p w:rsidR="00B42C22" w:rsidRPr="000425A5" w:rsidRDefault="008F05E0" w:rsidP="00B42C22">
      <w:pPr>
        <w:jc w:val="both"/>
        <w:rPr>
          <w:bCs/>
          <w:iCs/>
          <w:sz w:val="28"/>
          <w:szCs w:val="28"/>
          <w:lang w:val="lv-LV"/>
        </w:rPr>
      </w:pPr>
      <w:r w:rsidRPr="000425A5">
        <w:rPr>
          <w:bCs/>
          <w:iCs/>
          <w:sz w:val="28"/>
          <w:szCs w:val="28"/>
          <w:lang w:val="lv-LV"/>
        </w:rPr>
        <w:t>„</w:t>
      </w:r>
      <w:r w:rsidR="00B42C22" w:rsidRPr="000425A5">
        <w:rPr>
          <w:bCs/>
          <w:iCs/>
          <w:sz w:val="28"/>
          <w:szCs w:val="28"/>
          <w:lang w:val="lv-LV"/>
        </w:rPr>
        <w:t>23.</w:t>
      </w:r>
      <w:r w:rsidR="00F945BE" w:rsidRPr="000425A5">
        <w:rPr>
          <w:bCs/>
          <w:iCs/>
          <w:sz w:val="28"/>
          <w:szCs w:val="28"/>
          <w:lang w:val="lv-LV"/>
        </w:rPr>
        <w:t>3.</w:t>
      </w:r>
      <w:r w:rsidR="00B42C22" w:rsidRPr="000425A5">
        <w:rPr>
          <w:bCs/>
          <w:iCs/>
          <w:sz w:val="28"/>
          <w:szCs w:val="28"/>
          <w:lang w:val="lv-LV"/>
        </w:rPr>
        <w:t xml:space="preserve"> pirmās, otrās un trešās projektu iesniegumu atlases </w:t>
      </w:r>
      <w:r w:rsidR="0075487F" w:rsidRPr="000425A5">
        <w:rPr>
          <w:bCs/>
          <w:iCs/>
          <w:sz w:val="28"/>
          <w:szCs w:val="28"/>
          <w:lang w:val="lv-LV"/>
        </w:rPr>
        <w:t>cit</w:t>
      </w:r>
      <w:r w:rsidR="005544BD" w:rsidRPr="000425A5">
        <w:rPr>
          <w:bCs/>
          <w:iCs/>
          <w:sz w:val="28"/>
          <w:szCs w:val="28"/>
          <w:lang w:val="lv-LV"/>
        </w:rPr>
        <w:t>a</w:t>
      </w:r>
      <w:r w:rsidR="0075487F" w:rsidRPr="000425A5">
        <w:rPr>
          <w:bCs/>
          <w:iCs/>
          <w:sz w:val="28"/>
          <w:szCs w:val="28"/>
          <w:lang w:val="lv-LV"/>
        </w:rPr>
        <w:t xml:space="preserve"> publisk</w:t>
      </w:r>
      <w:r w:rsidR="005544BD" w:rsidRPr="000425A5">
        <w:rPr>
          <w:bCs/>
          <w:iCs/>
          <w:sz w:val="28"/>
          <w:szCs w:val="28"/>
          <w:lang w:val="lv-LV"/>
        </w:rPr>
        <w:t>ā</w:t>
      </w:r>
      <w:r w:rsidR="0075487F" w:rsidRPr="000425A5">
        <w:rPr>
          <w:bCs/>
          <w:iCs/>
          <w:sz w:val="28"/>
          <w:szCs w:val="28"/>
          <w:lang w:val="lv-LV"/>
        </w:rPr>
        <w:t xml:space="preserve"> finansējum</w:t>
      </w:r>
      <w:r w:rsidR="005544BD" w:rsidRPr="000425A5">
        <w:rPr>
          <w:bCs/>
          <w:iCs/>
          <w:sz w:val="28"/>
          <w:szCs w:val="28"/>
          <w:lang w:val="lv-LV"/>
        </w:rPr>
        <w:t>a</w:t>
      </w:r>
      <w:r w:rsidR="0075487F" w:rsidRPr="000425A5">
        <w:rPr>
          <w:bCs/>
          <w:iCs/>
          <w:sz w:val="28"/>
          <w:szCs w:val="28"/>
          <w:lang w:val="lv-LV"/>
        </w:rPr>
        <w:t xml:space="preserve"> un privāt</w:t>
      </w:r>
      <w:r w:rsidR="005544BD" w:rsidRPr="000425A5">
        <w:rPr>
          <w:bCs/>
          <w:iCs/>
          <w:sz w:val="28"/>
          <w:szCs w:val="28"/>
          <w:lang w:val="lv-LV"/>
        </w:rPr>
        <w:t>ā</w:t>
      </w:r>
      <w:r w:rsidR="0075487F" w:rsidRPr="000425A5">
        <w:rPr>
          <w:bCs/>
          <w:iCs/>
          <w:sz w:val="28"/>
          <w:szCs w:val="28"/>
          <w:lang w:val="lv-LV"/>
        </w:rPr>
        <w:t xml:space="preserve"> finansējum</w:t>
      </w:r>
      <w:r w:rsidR="005544BD" w:rsidRPr="000425A5">
        <w:rPr>
          <w:bCs/>
          <w:iCs/>
          <w:sz w:val="28"/>
          <w:szCs w:val="28"/>
          <w:lang w:val="lv-LV"/>
        </w:rPr>
        <w:t>a</w:t>
      </w:r>
      <w:r w:rsidR="00B42C22" w:rsidRPr="000425A5">
        <w:rPr>
          <w:bCs/>
          <w:iCs/>
          <w:sz w:val="28"/>
          <w:szCs w:val="28"/>
          <w:lang w:val="lv-LV"/>
        </w:rPr>
        <w:t>, nodrošinot, ka:”.</w:t>
      </w:r>
    </w:p>
    <w:p w:rsidR="003A59A3" w:rsidRPr="00F06530" w:rsidRDefault="003A59A3" w:rsidP="00B42C22">
      <w:pPr>
        <w:jc w:val="both"/>
        <w:rPr>
          <w:bCs/>
          <w:iCs/>
          <w:sz w:val="28"/>
          <w:szCs w:val="28"/>
          <w:lang w:val="lv-LV"/>
        </w:rPr>
      </w:pPr>
    </w:p>
    <w:p w:rsidR="00CB218D" w:rsidRDefault="00CB218D" w:rsidP="00641BB1">
      <w:pPr>
        <w:pStyle w:val="ListParagraph"/>
        <w:numPr>
          <w:ilvl w:val="0"/>
          <w:numId w:val="18"/>
        </w:numPr>
        <w:spacing w:after="0"/>
        <w:ind w:left="0" w:firstLine="567"/>
        <w:rPr>
          <w:bCs/>
          <w:iCs/>
          <w:sz w:val="28"/>
          <w:szCs w:val="28"/>
        </w:rPr>
      </w:pPr>
      <w:r>
        <w:rPr>
          <w:bCs/>
          <w:iCs/>
          <w:sz w:val="28"/>
          <w:szCs w:val="28"/>
        </w:rPr>
        <w:t xml:space="preserve">Izteikt </w:t>
      </w:r>
      <w:r w:rsidR="00B42C22" w:rsidRPr="00F06530">
        <w:rPr>
          <w:bCs/>
          <w:iCs/>
          <w:sz w:val="28"/>
          <w:szCs w:val="28"/>
        </w:rPr>
        <w:t>23.3.3.apakšpunktu</w:t>
      </w:r>
      <w:r>
        <w:rPr>
          <w:bCs/>
          <w:iCs/>
          <w:sz w:val="28"/>
          <w:szCs w:val="28"/>
        </w:rPr>
        <w:t xml:space="preserve"> šādā redakcijā:</w:t>
      </w:r>
    </w:p>
    <w:p w:rsidR="00641BB1" w:rsidRPr="00641BB1" w:rsidRDefault="00641BB1" w:rsidP="00641BB1">
      <w:pPr>
        <w:pStyle w:val="ListParagraph"/>
        <w:spacing w:after="0"/>
        <w:ind w:left="567"/>
        <w:rPr>
          <w:bCs/>
          <w:iCs/>
          <w:sz w:val="28"/>
          <w:szCs w:val="28"/>
        </w:rPr>
      </w:pPr>
    </w:p>
    <w:p w:rsidR="00D81500" w:rsidRPr="00CB218D" w:rsidRDefault="008F05E0" w:rsidP="00C55D79">
      <w:pPr>
        <w:jc w:val="both"/>
        <w:rPr>
          <w:bCs/>
          <w:iCs/>
          <w:sz w:val="28"/>
          <w:szCs w:val="28"/>
          <w:lang w:val="lv-LV"/>
        </w:rPr>
      </w:pPr>
      <w:r>
        <w:rPr>
          <w:bCs/>
          <w:iCs/>
          <w:sz w:val="28"/>
          <w:szCs w:val="28"/>
          <w:lang w:val="lv-LV"/>
        </w:rPr>
        <w:t>„</w:t>
      </w:r>
      <w:r w:rsidR="00CB218D" w:rsidRPr="00CB218D">
        <w:rPr>
          <w:bCs/>
          <w:iCs/>
          <w:sz w:val="28"/>
          <w:szCs w:val="28"/>
          <w:lang w:val="lv-LV"/>
        </w:rPr>
        <w:t>23.3.3.</w:t>
      </w:r>
      <w:r w:rsidR="00C00309">
        <w:rPr>
          <w:bCs/>
          <w:iCs/>
          <w:sz w:val="28"/>
          <w:szCs w:val="28"/>
          <w:lang w:val="lv-LV"/>
        </w:rPr>
        <w:t xml:space="preserve"> </w:t>
      </w:r>
      <w:r w:rsidR="00C55D79">
        <w:rPr>
          <w:bCs/>
          <w:iCs/>
          <w:sz w:val="28"/>
          <w:szCs w:val="28"/>
          <w:lang w:val="lv-LV"/>
        </w:rPr>
        <w:t xml:space="preserve">citu publisko finansējumu un privāto finansējumu </w:t>
      </w:r>
      <w:r w:rsidR="00CB218D" w:rsidRPr="00CB218D">
        <w:rPr>
          <w:bCs/>
          <w:iCs/>
          <w:sz w:val="28"/>
          <w:szCs w:val="28"/>
          <w:lang w:val="lv-LV"/>
        </w:rPr>
        <w:t>projekta īstenošanai nodrošina projekta iesniedzējs.</w:t>
      </w:r>
      <w:r w:rsidR="00E1564F">
        <w:rPr>
          <w:bCs/>
          <w:iCs/>
          <w:sz w:val="28"/>
          <w:szCs w:val="28"/>
          <w:lang w:val="lv-LV"/>
        </w:rPr>
        <w:t>”</w:t>
      </w:r>
      <w:r w:rsidR="000425A5">
        <w:rPr>
          <w:bCs/>
          <w:iCs/>
          <w:sz w:val="28"/>
          <w:szCs w:val="28"/>
          <w:lang w:val="lv-LV"/>
        </w:rPr>
        <w:t>.</w:t>
      </w:r>
    </w:p>
    <w:p w:rsidR="00EC66A4" w:rsidRPr="00F06530" w:rsidRDefault="00EC66A4" w:rsidP="00F219B8">
      <w:pPr>
        <w:pStyle w:val="ListParagraph"/>
        <w:spacing w:after="0"/>
        <w:ind w:left="0"/>
        <w:rPr>
          <w:bCs/>
          <w:iCs/>
          <w:sz w:val="28"/>
          <w:szCs w:val="28"/>
        </w:rPr>
      </w:pPr>
    </w:p>
    <w:p w:rsidR="00541342" w:rsidRPr="00300404" w:rsidRDefault="00F37A40" w:rsidP="00300404">
      <w:pPr>
        <w:pStyle w:val="ListParagraph"/>
        <w:numPr>
          <w:ilvl w:val="0"/>
          <w:numId w:val="18"/>
        </w:numPr>
        <w:spacing w:after="0"/>
        <w:ind w:left="0" w:firstLine="567"/>
        <w:rPr>
          <w:bCs/>
          <w:iCs/>
          <w:sz w:val="28"/>
          <w:szCs w:val="28"/>
        </w:rPr>
      </w:pPr>
      <w:r w:rsidRPr="00F37A40">
        <w:rPr>
          <w:bCs/>
          <w:iCs/>
          <w:sz w:val="28"/>
          <w:szCs w:val="28"/>
        </w:rPr>
        <w:t>Aizstāt 29</w:t>
      </w:r>
      <w:r w:rsidR="00A82DB9">
        <w:rPr>
          <w:bCs/>
          <w:iCs/>
          <w:sz w:val="28"/>
          <w:szCs w:val="28"/>
        </w:rPr>
        <w:t>.</w:t>
      </w:r>
      <w:r w:rsidRPr="00F37A40">
        <w:rPr>
          <w:bCs/>
          <w:iCs/>
          <w:sz w:val="28"/>
          <w:szCs w:val="28"/>
          <w:vertAlign w:val="superscript"/>
        </w:rPr>
        <w:t>2</w:t>
      </w:r>
      <w:r w:rsidR="00661DA4">
        <w:rPr>
          <w:bCs/>
          <w:iCs/>
          <w:sz w:val="28"/>
          <w:szCs w:val="28"/>
          <w:vertAlign w:val="superscript"/>
        </w:rPr>
        <w:t xml:space="preserve"> </w:t>
      </w:r>
      <w:r w:rsidRPr="00F37A40">
        <w:rPr>
          <w:bCs/>
          <w:iCs/>
          <w:sz w:val="28"/>
          <w:szCs w:val="28"/>
        </w:rPr>
        <w:t>punktā vārdus „proporciju, kādā projekta ietvaros attīstīto infrastruktūru ir paredzēts izmantot valsts apmaksāto veselības aprūpes pakalpojumu sniegšanai un citu darbību veikšanai (turpmāk – infrastruktūras izmantošanas proporcija). Infrastruktūras izmantošanas proporciju aprēķina</w:t>
      </w:r>
      <w:r>
        <w:rPr>
          <w:bCs/>
          <w:iCs/>
          <w:sz w:val="28"/>
          <w:szCs w:val="28"/>
        </w:rPr>
        <w:t>” ar vārdiem „i</w:t>
      </w:r>
      <w:r w:rsidRPr="00F37A40">
        <w:rPr>
          <w:bCs/>
          <w:iCs/>
          <w:sz w:val="28"/>
          <w:szCs w:val="28"/>
        </w:rPr>
        <w:t>nfrastruktūras izmantošanas proporciju</w:t>
      </w:r>
      <w:r>
        <w:rPr>
          <w:bCs/>
          <w:iCs/>
          <w:sz w:val="28"/>
          <w:szCs w:val="28"/>
        </w:rPr>
        <w:t>”.</w:t>
      </w:r>
    </w:p>
    <w:p w:rsidR="00951A8D" w:rsidRPr="00F06530" w:rsidRDefault="00951A8D" w:rsidP="00E37B51">
      <w:pPr>
        <w:jc w:val="both"/>
        <w:rPr>
          <w:sz w:val="28"/>
          <w:szCs w:val="28"/>
          <w:lang w:val="lv-LV" w:eastAsia="lv-LV" w:bidi="lo-LA"/>
        </w:rPr>
      </w:pPr>
    </w:p>
    <w:p w:rsidR="00951A8D" w:rsidRDefault="00DE3BF7" w:rsidP="00D01E92">
      <w:pPr>
        <w:pStyle w:val="ListParagraph"/>
        <w:numPr>
          <w:ilvl w:val="0"/>
          <w:numId w:val="18"/>
        </w:numPr>
        <w:spacing w:after="0"/>
        <w:ind w:left="0" w:firstLine="567"/>
        <w:rPr>
          <w:sz w:val="28"/>
          <w:szCs w:val="28"/>
          <w:lang w:eastAsia="lv-LV" w:bidi="lo-LA"/>
        </w:rPr>
      </w:pPr>
      <w:r w:rsidRPr="00F06530">
        <w:rPr>
          <w:sz w:val="28"/>
          <w:szCs w:val="28"/>
          <w:lang w:eastAsia="lv-LV" w:bidi="lo-LA"/>
        </w:rPr>
        <w:t xml:space="preserve">Izteikt </w:t>
      </w:r>
      <w:r w:rsidR="000028B4" w:rsidRPr="00F06530">
        <w:rPr>
          <w:sz w:val="28"/>
          <w:szCs w:val="28"/>
          <w:lang w:eastAsia="lv-LV" w:bidi="lo-LA"/>
        </w:rPr>
        <w:t xml:space="preserve">1.pielikumu </w:t>
      </w:r>
      <w:r w:rsidR="00951A8D" w:rsidRPr="00F06530">
        <w:rPr>
          <w:sz w:val="28"/>
          <w:szCs w:val="28"/>
          <w:lang w:eastAsia="lv-LV" w:bidi="lo-LA"/>
        </w:rPr>
        <w:t>šādā redakcijā:</w:t>
      </w:r>
    </w:p>
    <w:p w:rsidR="003A59A3" w:rsidRPr="00541342" w:rsidRDefault="003A59A3" w:rsidP="003A59A3">
      <w:pPr>
        <w:rPr>
          <w:sz w:val="28"/>
          <w:szCs w:val="28"/>
          <w:lang w:val="lv-LV" w:eastAsia="lv-LV" w:bidi="lo-LA"/>
        </w:rPr>
      </w:pPr>
    </w:p>
    <w:p w:rsidR="003A59A3" w:rsidRPr="00541342" w:rsidRDefault="003A59A3" w:rsidP="003A59A3">
      <w:pPr>
        <w:rPr>
          <w:sz w:val="28"/>
          <w:szCs w:val="28"/>
          <w:lang w:val="lv-LV" w:eastAsia="lv-LV" w:bidi="lo-LA"/>
        </w:rPr>
      </w:pPr>
    </w:p>
    <w:p w:rsidR="00C3444E" w:rsidRPr="00F06530" w:rsidRDefault="00C3444E" w:rsidP="00C3444E">
      <w:pPr>
        <w:pStyle w:val="ListParagraph"/>
        <w:jc w:val="right"/>
        <w:rPr>
          <w:sz w:val="28"/>
          <w:szCs w:val="28"/>
          <w:lang w:eastAsia="lv-LV" w:bidi="lo-LA"/>
        </w:rPr>
      </w:pPr>
      <w:r w:rsidRPr="00F06530">
        <w:rPr>
          <w:sz w:val="28"/>
          <w:szCs w:val="28"/>
          <w:lang w:eastAsia="lv-LV" w:bidi="lo-LA"/>
        </w:rPr>
        <w:t xml:space="preserve">„1.pielikums </w:t>
      </w:r>
    </w:p>
    <w:p w:rsidR="00C3444E" w:rsidRPr="00F06530" w:rsidRDefault="00C3444E" w:rsidP="00C3444E">
      <w:pPr>
        <w:pStyle w:val="ListParagraph"/>
        <w:jc w:val="right"/>
        <w:rPr>
          <w:sz w:val="28"/>
          <w:szCs w:val="28"/>
          <w:lang w:eastAsia="lv-LV" w:bidi="lo-LA"/>
        </w:rPr>
      </w:pPr>
      <w:r w:rsidRPr="00F06530">
        <w:rPr>
          <w:sz w:val="28"/>
          <w:szCs w:val="28"/>
          <w:lang w:eastAsia="lv-LV" w:bidi="lo-LA"/>
        </w:rPr>
        <w:t xml:space="preserve">Ministru kabineta </w:t>
      </w:r>
    </w:p>
    <w:p w:rsidR="00C3444E" w:rsidRPr="00F06530" w:rsidRDefault="00C3444E" w:rsidP="00C3444E">
      <w:pPr>
        <w:pStyle w:val="ListParagraph"/>
        <w:jc w:val="right"/>
        <w:rPr>
          <w:sz w:val="28"/>
          <w:szCs w:val="28"/>
          <w:lang w:eastAsia="lv-LV" w:bidi="lo-LA"/>
        </w:rPr>
      </w:pPr>
      <w:r w:rsidRPr="00F06530">
        <w:rPr>
          <w:sz w:val="28"/>
          <w:szCs w:val="28"/>
          <w:lang w:eastAsia="lv-LV" w:bidi="lo-LA"/>
        </w:rPr>
        <w:t>2009.gada 13.janvāra noteikumiem Nr.44</w:t>
      </w:r>
    </w:p>
    <w:p w:rsidR="00960D83" w:rsidRPr="00F06530" w:rsidRDefault="00C3444E" w:rsidP="00C3444E">
      <w:pPr>
        <w:pStyle w:val="ListParagraph"/>
        <w:jc w:val="center"/>
        <w:rPr>
          <w:b/>
          <w:sz w:val="28"/>
          <w:szCs w:val="28"/>
          <w:lang w:eastAsia="lv-LV" w:bidi="lo-LA"/>
        </w:rPr>
      </w:pPr>
      <w:r w:rsidRPr="00F06530">
        <w:rPr>
          <w:b/>
          <w:sz w:val="28"/>
          <w:szCs w:val="28"/>
          <w:lang w:eastAsia="lv-LV" w:bidi="lo-LA"/>
        </w:rPr>
        <w:t>Stacionārās veselības aprūpes iestādes atbilstoši normatīvajiem aktiem par ambulatorās un stacionārās veselības aprūpes pakalpojumu sniedzēju attīstību</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24" w:type="dxa"/>
          <w:left w:w="24" w:type="dxa"/>
          <w:bottom w:w="24" w:type="dxa"/>
          <w:right w:w="24" w:type="dxa"/>
        </w:tblCellMar>
        <w:tblLook w:val="04A0"/>
      </w:tblPr>
      <w:tblGrid>
        <w:gridCol w:w="455"/>
        <w:gridCol w:w="1643"/>
        <w:gridCol w:w="1370"/>
        <w:gridCol w:w="1519"/>
        <w:gridCol w:w="1488"/>
        <w:gridCol w:w="1404"/>
        <w:gridCol w:w="1240"/>
      </w:tblGrid>
      <w:tr w:rsidR="008E1023" w:rsidRPr="00F06530" w:rsidTr="00C225C7">
        <w:tc>
          <w:tcPr>
            <w:tcW w:w="249" w:type="pct"/>
            <w:vMerge w:val="restar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Nr.</w:t>
            </w:r>
            <w:r w:rsidRPr="00F06530">
              <w:rPr>
                <w:sz w:val="18"/>
                <w:szCs w:val="18"/>
                <w:bdr w:val="none" w:sz="0" w:space="0" w:color="auto" w:frame="1"/>
                <w:lang w:val="lv-LV" w:eastAsia="lv-LV"/>
              </w:rPr>
              <w:br/>
            </w:r>
            <w:r w:rsidRPr="00F06530">
              <w:rPr>
                <w:sz w:val="18"/>
                <w:szCs w:val="18"/>
                <w:lang w:val="lv-LV" w:eastAsia="lv-LV"/>
              </w:rPr>
              <w:t>p.k.</w:t>
            </w:r>
          </w:p>
        </w:tc>
        <w:tc>
          <w:tcPr>
            <w:tcW w:w="900" w:type="pct"/>
            <w:vMerge w:val="restar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Projekta iesniedzējs</w:t>
            </w:r>
          </w:p>
        </w:tc>
        <w:tc>
          <w:tcPr>
            <w:tcW w:w="751" w:type="pct"/>
            <w:vMerge w:val="restar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Profils (US – universitātes slimnīca/</w:t>
            </w:r>
            <w:r w:rsidRPr="00F06530">
              <w:rPr>
                <w:sz w:val="18"/>
                <w:szCs w:val="18"/>
                <w:bdr w:val="none" w:sz="0" w:space="0" w:color="auto" w:frame="1"/>
                <w:lang w:val="lv-LV" w:eastAsia="lv-LV"/>
              </w:rPr>
              <w:br/>
            </w:r>
            <w:r w:rsidRPr="00F06530">
              <w:rPr>
                <w:sz w:val="18"/>
                <w:szCs w:val="18"/>
                <w:lang w:val="lv-LV" w:eastAsia="lv-LV"/>
              </w:rPr>
              <w:t>RDS – reģionālā daudzprofilu slimnīca/</w:t>
            </w:r>
            <w:r w:rsidRPr="00F06530">
              <w:rPr>
                <w:sz w:val="18"/>
                <w:szCs w:val="18"/>
                <w:bdr w:val="none" w:sz="0" w:space="0" w:color="auto" w:frame="1"/>
                <w:lang w:val="lv-LV" w:eastAsia="lv-LV"/>
              </w:rPr>
              <w:br/>
            </w:r>
            <w:r w:rsidRPr="00F06530">
              <w:rPr>
                <w:sz w:val="18"/>
                <w:szCs w:val="18"/>
                <w:lang w:val="lv-LV" w:eastAsia="lv-LV"/>
              </w:rPr>
              <w:t>LDS – lokālā daudzprofilu slimnīca/</w:t>
            </w:r>
            <w:r w:rsidRPr="00F06530">
              <w:rPr>
                <w:sz w:val="18"/>
                <w:szCs w:val="18"/>
                <w:bdr w:val="none" w:sz="0" w:space="0" w:color="auto" w:frame="1"/>
                <w:lang w:val="lv-LV" w:eastAsia="lv-LV"/>
              </w:rPr>
              <w:br/>
            </w:r>
            <w:r w:rsidRPr="00F06530">
              <w:rPr>
                <w:sz w:val="18"/>
                <w:szCs w:val="18"/>
                <w:lang w:val="lv-LV" w:eastAsia="lv-LV"/>
              </w:rPr>
              <w:t>AS – aprūpes slimnīca/</w:t>
            </w:r>
            <w:r w:rsidRPr="00F06530">
              <w:rPr>
                <w:sz w:val="18"/>
                <w:szCs w:val="18"/>
                <w:bdr w:val="none" w:sz="0" w:space="0" w:color="auto" w:frame="1"/>
                <w:lang w:val="lv-LV" w:eastAsia="lv-LV"/>
              </w:rPr>
              <w:br/>
            </w:r>
            <w:r w:rsidRPr="00F06530">
              <w:rPr>
                <w:sz w:val="18"/>
                <w:szCs w:val="18"/>
                <w:lang w:val="lv-LV" w:eastAsia="lv-LV"/>
              </w:rPr>
              <w:t>SS – specializētā slimnīca/SC – specializētais centrs)</w:t>
            </w:r>
          </w:p>
        </w:tc>
        <w:tc>
          <w:tcPr>
            <w:tcW w:w="833"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Pirmā projektu iesniegumu atlases kārta</w:t>
            </w:r>
          </w:p>
        </w:tc>
        <w:tc>
          <w:tcPr>
            <w:tcW w:w="816"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Otrā projektu iesniegumu atlases kārta</w:t>
            </w:r>
          </w:p>
        </w:tc>
        <w:tc>
          <w:tcPr>
            <w:tcW w:w="1450" w:type="pct"/>
            <w:gridSpan w:val="2"/>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Trešā projektu iesniegumu atlases kārta</w:t>
            </w:r>
          </w:p>
        </w:tc>
      </w:tr>
      <w:tr w:rsidR="008E1023" w:rsidRPr="00F06530" w:rsidTr="00C225C7">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8E1023">
            <w:pPr>
              <w:keepNext/>
              <w:jc w:val="both"/>
              <w:outlineLvl w:val="0"/>
              <w:rPr>
                <w:sz w:val="18"/>
                <w:szCs w:val="18"/>
                <w:lang w:val="lv-LV"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8E1023">
            <w:pPr>
              <w:keepNext/>
              <w:jc w:val="both"/>
              <w:outlineLvl w:val="0"/>
              <w:rPr>
                <w:sz w:val="18"/>
                <w:szCs w:val="18"/>
                <w:lang w:val="lv-LV" w:eastAsia="lv-LV"/>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8E1023">
            <w:pPr>
              <w:keepNext/>
              <w:jc w:val="both"/>
              <w:outlineLvl w:val="0"/>
              <w:rPr>
                <w:sz w:val="18"/>
                <w:szCs w:val="18"/>
                <w:lang w:val="lv-LV" w:eastAsia="lv-LV"/>
              </w:rPr>
            </w:pPr>
          </w:p>
        </w:tc>
        <w:tc>
          <w:tcPr>
            <w:tcW w:w="833"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4176EE"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 xml:space="preserve">projekta pamatsumma (tajā skaitā Eiropas Reģionālās attīstības fonda </w:t>
            </w:r>
            <w:r w:rsidR="00B32C2D">
              <w:rPr>
                <w:sz w:val="18"/>
                <w:szCs w:val="18"/>
                <w:lang w:val="lv-LV" w:eastAsia="lv-LV"/>
              </w:rPr>
              <w:t>līdz</w:t>
            </w:r>
            <w:r w:rsidRPr="00F06530">
              <w:rPr>
                <w:sz w:val="18"/>
                <w:szCs w:val="18"/>
                <w:lang w:val="lv-LV" w:eastAsia="lv-LV"/>
              </w:rPr>
              <w:t>finansējums un attiecināmais nacionālais līdzfinansējums)</w:t>
            </w:r>
          </w:p>
        </w:tc>
        <w:tc>
          <w:tcPr>
            <w:tcW w:w="816"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4176EE"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 xml:space="preserve">projekta pamatsumma (tajā skaitā Eiropas Reģionālās attīstības fonda </w:t>
            </w:r>
            <w:r w:rsidR="00B32C2D">
              <w:rPr>
                <w:sz w:val="18"/>
                <w:szCs w:val="18"/>
                <w:lang w:val="lv-LV" w:eastAsia="lv-LV"/>
              </w:rPr>
              <w:t>līdz</w:t>
            </w:r>
            <w:r w:rsidRPr="00F06530">
              <w:rPr>
                <w:sz w:val="18"/>
                <w:szCs w:val="18"/>
                <w:lang w:val="lv-LV" w:eastAsia="lv-LV"/>
              </w:rPr>
              <w:t>finansējums un attiecināmais nacionālais līdzfinansējums)</w:t>
            </w:r>
          </w:p>
        </w:tc>
        <w:tc>
          <w:tcPr>
            <w:tcW w:w="77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4176EE"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Eiropas Reģionālās attīstības fonda līdzfinansējums</w:t>
            </w:r>
          </w:p>
        </w:tc>
        <w:tc>
          <w:tcPr>
            <w:tcW w:w="680" w:type="pc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8E1023" w:rsidRPr="00F06530" w:rsidRDefault="004176EE"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valsts budžeta līdzfinansējums</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b/>
                <w:sz w:val="18"/>
                <w:szCs w:val="18"/>
                <w:lang w:val="lv-LV" w:eastAsia="lv-LV"/>
              </w:rPr>
            </w:pPr>
            <w:r w:rsidRPr="00F06530">
              <w:rPr>
                <w:b/>
                <w:sz w:val="18"/>
                <w:szCs w:val="18"/>
                <w:lang w:val="lv-LV" w:eastAsia="lv-LV"/>
              </w:rPr>
              <w:t xml:space="preserve">Valsts sabiedrība ar ierobežotu atbildību "Bērnu klīniskā </w:t>
            </w:r>
            <w:r w:rsidRPr="00F06530">
              <w:rPr>
                <w:b/>
                <w:sz w:val="18"/>
                <w:szCs w:val="18"/>
                <w:lang w:val="lv-LV" w:eastAsia="lv-LV"/>
              </w:rPr>
              <w:lastRenderedPageBreak/>
              <w:t>universitātes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lastRenderedPageBreak/>
              <w:t>US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5F4B7B"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6 994 154,45</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5309AA" w:rsidRPr="00F06530" w:rsidRDefault="00F04600" w:rsidP="005309AA">
            <w:pPr>
              <w:spacing w:before="100" w:beforeAutospacing="1" w:after="100" w:afterAutospacing="1" w:line="211" w:lineRule="atLeast"/>
              <w:jc w:val="right"/>
              <w:rPr>
                <w:b/>
                <w:sz w:val="18"/>
                <w:szCs w:val="18"/>
                <w:lang w:val="lv-LV" w:eastAsia="lv-LV"/>
              </w:rPr>
            </w:pPr>
            <w:r w:rsidRPr="00F06530">
              <w:rPr>
                <w:b/>
                <w:sz w:val="18"/>
                <w:szCs w:val="18"/>
                <w:lang w:val="lv-LV" w:eastAsia="lv-LV"/>
              </w:rPr>
              <w:t>8 665 890,20</w:t>
            </w:r>
          </w:p>
          <w:p w:rsidR="008E1023" w:rsidRPr="00F06530" w:rsidRDefault="008E1023" w:rsidP="00902A2E">
            <w:pPr>
              <w:spacing w:before="100" w:beforeAutospacing="1" w:after="100" w:afterAutospacing="1" w:line="211" w:lineRule="atLeast"/>
              <w:jc w:val="right"/>
              <w:rPr>
                <w:b/>
                <w:sz w:val="18"/>
                <w:szCs w:val="18"/>
                <w:lang w:val="lv-LV" w:eastAsia="lv-LV"/>
              </w:rPr>
            </w:pP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lastRenderedPageBreak/>
              <w:t>2.</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Valsts sabiedrība ar ierobežotu atbildību "Paula Stradiņa klīniskā universitātes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US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10 000 000,00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8 421 416,19</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3.</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"Rīgas Austrumu klīniskā universitātes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US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10 000 000,00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8 421 416,19</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4.</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b/>
                <w:sz w:val="18"/>
                <w:szCs w:val="18"/>
                <w:lang w:val="lv-LV" w:eastAsia="lv-LV"/>
              </w:rPr>
            </w:pPr>
            <w:r w:rsidRPr="00F06530">
              <w:rPr>
                <w:b/>
                <w:sz w:val="18"/>
                <w:szCs w:val="18"/>
                <w:lang w:val="lv-LV" w:eastAsia="lv-LV"/>
              </w:rPr>
              <w:t>Sabiedrība ar ierobežotu atbildību "Daugavpils reģionālā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RDS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6 451 902,98</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3 464 338,75</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238 414,37</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5.</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"Jēkabpils reģionālā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RDS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2 478 275,00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1 191 801,07</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82 019,26</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6.</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b/>
                <w:sz w:val="18"/>
                <w:szCs w:val="18"/>
                <w:lang w:val="lv-LV" w:eastAsia="lv-LV"/>
              </w:rPr>
            </w:pPr>
            <w:r w:rsidRPr="00F06530">
              <w:rPr>
                <w:b/>
                <w:sz w:val="18"/>
                <w:szCs w:val="18"/>
                <w:lang w:val="lv-LV" w:eastAsia="lv-LV"/>
              </w:rPr>
              <w:t>Sabiedrība ar ierobežotu atbildību "Jelgavas pilsētas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RDS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FA1D8B"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2 433 897,4</w:t>
            </w:r>
            <w:r w:rsidR="008E1023" w:rsidRPr="00F06530">
              <w:rPr>
                <w:b/>
                <w:sz w:val="18"/>
                <w:szCs w:val="18"/>
                <w:lang w:val="lv-LV" w:eastAsia="lv-LV"/>
              </w:rPr>
              <w:t>9</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1 208 888,06</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83 195,18</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7.</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b/>
                <w:sz w:val="18"/>
                <w:szCs w:val="18"/>
                <w:lang w:val="lv-LV" w:eastAsia="lv-LV"/>
              </w:rPr>
            </w:pPr>
            <w:r w:rsidRPr="00F06530">
              <w:rPr>
                <w:b/>
                <w:sz w:val="18"/>
                <w:szCs w:val="18"/>
                <w:lang w:val="lv-LV" w:eastAsia="lv-LV"/>
              </w:rPr>
              <w:t>Sabiedrība ar ierobežotu atbildību "Liepājas reģionālā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RDS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4 907 510,78</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7 819 647,81</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538 144,96</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8.</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b/>
                <w:sz w:val="18"/>
                <w:szCs w:val="18"/>
                <w:lang w:val="lv-LV" w:eastAsia="lv-LV"/>
              </w:rPr>
            </w:pPr>
            <w:r w:rsidRPr="00F06530">
              <w:rPr>
                <w:b/>
                <w:sz w:val="18"/>
                <w:szCs w:val="18"/>
                <w:lang w:val="lv-LV" w:eastAsia="lv-LV"/>
              </w:rPr>
              <w:t>Sabiedrība ar ierobežotu atbildību "Rēzeknes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RDS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2 633 143,00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1 490 818,97</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102 597,55</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"Vidzemes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RDS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2 245 937,00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991 032,03</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68 202,43</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10.</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"Ziemeļkurzemes reģionālā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RDS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3 048 922,00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4 339 266,90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298 626,57</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11.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"Alūksnes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542 123,00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12.</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"Cēsu klīnika"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704 760,00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13.</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"Dobeles un apkārtnes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704 760,00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14.</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"Balvu un Gulbenes slimnīcu apvienība"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2 463 731,00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15.</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b/>
                <w:sz w:val="18"/>
                <w:szCs w:val="18"/>
                <w:lang w:val="lv-LV" w:eastAsia="lv-LV"/>
              </w:rPr>
            </w:pPr>
            <w:r w:rsidRPr="00F06530">
              <w:rPr>
                <w:b/>
                <w:sz w:val="18"/>
                <w:szCs w:val="18"/>
                <w:lang w:val="lv-LV" w:eastAsia="lv-LV"/>
              </w:rPr>
              <w:t>Sabiedrība ar ierobežotu atbildību "Jūrmalas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5309AA"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657 155,73</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16.</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"Krāslavas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547 544,00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0028B4"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17.</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line="211" w:lineRule="atLeast"/>
              <w:rPr>
                <w:b/>
                <w:sz w:val="18"/>
                <w:szCs w:val="18"/>
                <w:lang w:val="lv-LV" w:eastAsia="lv-LV"/>
              </w:rPr>
            </w:pPr>
            <w:r w:rsidRPr="00F06530">
              <w:rPr>
                <w:b/>
                <w:sz w:val="18"/>
                <w:szCs w:val="18"/>
                <w:lang w:val="lv-LV" w:eastAsia="lv-LV"/>
              </w:rPr>
              <w:t xml:space="preserve">Sabiedrība ar </w:t>
            </w:r>
            <w:r w:rsidRPr="00F06530">
              <w:rPr>
                <w:b/>
                <w:sz w:val="18"/>
                <w:szCs w:val="18"/>
                <w:lang w:val="lv-LV" w:eastAsia="lv-LV"/>
              </w:rPr>
              <w:lastRenderedPageBreak/>
              <w:t>ierobežotu atbildību "Kuldīgas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28B4" w:rsidRPr="00F06530" w:rsidRDefault="000028B4"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lastRenderedPageBreak/>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1 393 730,60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lastRenderedPageBreak/>
              <w:t>18.</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Madonas novada pašvaldības sabiedrība ar ierobežotu atbildību "Madonas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503 350,00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19.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"Ogres rajona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1 394 030,00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20.</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"Preiļu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466 226,00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21.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"Tukuma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LDS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325 274,00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0028B4"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22.</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line="211" w:lineRule="atLeast"/>
              <w:rPr>
                <w:b/>
                <w:sz w:val="18"/>
                <w:szCs w:val="18"/>
                <w:lang w:val="lv-LV" w:eastAsia="lv-LV"/>
              </w:rPr>
            </w:pPr>
            <w:r w:rsidRPr="00F06530">
              <w:rPr>
                <w:b/>
                <w:sz w:val="18"/>
                <w:szCs w:val="18"/>
                <w:lang w:val="lv-LV" w:eastAsia="lv-LV"/>
              </w:rPr>
              <w:t>Sabiedrība ar ierobežotu atbildību "Aizkraukles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28B4" w:rsidRPr="00F06530" w:rsidRDefault="000028B4"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AS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358 232,47</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r>
      <w:tr w:rsidR="000028B4"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23.</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line="211" w:lineRule="atLeast"/>
              <w:rPr>
                <w:b/>
                <w:sz w:val="18"/>
                <w:szCs w:val="18"/>
                <w:lang w:val="lv-LV" w:eastAsia="lv-LV"/>
              </w:rPr>
            </w:pPr>
            <w:r w:rsidRPr="00F06530">
              <w:rPr>
                <w:b/>
                <w:sz w:val="18"/>
                <w:szCs w:val="18"/>
                <w:lang w:val="lv-LV" w:eastAsia="lv-LV"/>
              </w:rPr>
              <w:t>Sabiedrība ar ierobežotu atbildību "Bauskas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28B4" w:rsidRPr="00F06530" w:rsidRDefault="000028B4"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AS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318 280,66</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24.</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Līvānu novada domes pašvaldības sabiedrība ar ierobežotu atbildību "Līvānu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AS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320 000,00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0028B4"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25.</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line="211" w:lineRule="atLeast"/>
              <w:rPr>
                <w:b/>
                <w:sz w:val="18"/>
                <w:szCs w:val="18"/>
                <w:lang w:val="lv-LV" w:eastAsia="lv-LV"/>
              </w:rPr>
            </w:pPr>
            <w:r w:rsidRPr="00F06530">
              <w:rPr>
                <w:b/>
                <w:sz w:val="18"/>
                <w:szCs w:val="18"/>
                <w:lang w:val="lv-LV" w:eastAsia="lv-LV"/>
              </w:rPr>
              <w:t>Rīgas pašvaldības sabiedrība ar ierobežotu atbildību "Rīgas 2.slimnīca"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28B4" w:rsidRPr="00F06530" w:rsidRDefault="000028B4"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SS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467 017,71</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r>
      <w:tr w:rsidR="000028B4"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26.</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line="211" w:lineRule="atLeast"/>
              <w:rPr>
                <w:b/>
                <w:sz w:val="18"/>
                <w:szCs w:val="18"/>
                <w:lang w:val="lv-LV" w:eastAsia="lv-LV"/>
              </w:rPr>
            </w:pPr>
            <w:r w:rsidRPr="00F06530">
              <w:rPr>
                <w:b/>
                <w:sz w:val="18"/>
                <w:szCs w:val="18"/>
                <w:lang w:val="lv-LV" w:eastAsia="lv-LV"/>
              </w:rPr>
              <w:t>Rīgas rajona pašvaldības sabiedrība ar ierobežotu atbildību "Rīgas rajona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28B4" w:rsidRPr="00F06530" w:rsidRDefault="000028B4"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AS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406 168,51</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27.</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Sabiedrība ar ierobežotu atbildību "Saldus medicīnas centrs"</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AS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278 135,54</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28.</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Valsts sabiedrība ar ierobežotu atbildību "Aknīstes psihoneiroloģiskā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SS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1 500 000,00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29.</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Valsts sabiedrība ar ierobežotu atbildību "Bērnu psihoneiroloģiskā slimnīca "Ainaži""</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SS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1 611 528,66</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30.</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Valsts sabiedrība ar ierobežotu atbildību "Daugavpils psihoneiroloģiskā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SS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1 499 686,30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31.</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Valsts sabiedrība ar ierobežotu atbildību "Piejūras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SS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1 123 965,99</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77 350,88</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32.</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 xml:space="preserve">Valsts sabiedrība ar </w:t>
            </w:r>
            <w:r w:rsidRPr="00F06530">
              <w:rPr>
                <w:sz w:val="18"/>
                <w:szCs w:val="18"/>
                <w:lang w:val="lv-LV" w:eastAsia="lv-LV"/>
              </w:rPr>
              <w:lastRenderedPageBreak/>
              <w:t>ierobežotu atbildību "Slimnīca "Ģintermuiža""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lastRenderedPageBreak/>
              <w:t>SS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1 500 000,00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lastRenderedPageBreak/>
              <w:t>33.</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Valsts sabiedrība ar ierobežotu atbildību "Strenču psihoneiroloģiskā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SS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2 000 000,00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34.</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rPr>
                <w:sz w:val="18"/>
                <w:szCs w:val="18"/>
                <w:lang w:val="lv-LV" w:eastAsia="lv-LV"/>
              </w:rPr>
            </w:pPr>
            <w:r w:rsidRPr="00F06530">
              <w:rPr>
                <w:sz w:val="18"/>
                <w:szCs w:val="18"/>
                <w:lang w:val="lv-LV" w:eastAsia="lv-LV"/>
              </w:rPr>
              <w:t>Sabiedrība ar ierobežotu atbildību "Rīgas Austrumu klīniskā universitātes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US</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1 394 029,70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2 142 740,35</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378 130,65</w:t>
            </w:r>
          </w:p>
        </w:tc>
      </w:tr>
      <w:tr w:rsidR="000028B4"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before="100" w:beforeAutospacing="1" w:after="100" w:afterAutospacing="1" w:line="211" w:lineRule="atLeast"/>
              <w:jc w:val="center"/>
              <w:rPr>
                <w:b/>
                <w:sz w:val="18"/>
                <w:szCs w:val="18"/>
                <w:lang w:val="lv-LV" w:eastAsia="lv-LV"/>
              </w:rPr>
            </w:pPr>
            <w:r w:rsidRPr="00F06530">
              <w:rPr>
                <w:b/>
                <w:sz w:val="18"/>
                <w:szCs w:val="18"/>
                <w:lang w:val="lv-LV" w:eastAsia="lv-LV"/>
              </w:rPr>
              <w:t>35.</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line="211" w:lineRule="atLeast"/>
              <w:rPr>
                <w:b/>
                <w:sz w:val="18"/>
                <w:szCs w:val="18"/>
                <w:lang w:val="lv-LV" w:eastAsia="lv-LV"/>
              </w:rPr>
            </w:pPr>
            <w:r w:rsidRPr="00F06530">
              <w:rPr>
                <w:b/>
                <w:sz w:val="18"/>
                <w:szCs w:val="18"/>
                <w:lang w:val="lv-LV" w:eastAsia="lv-LV"/>
              </w:rPr>
              <w:t>Valsts sabiedrība ar ierobežotu atbildību "Nacionālais rehabilitācijas centrs "Vaivari""</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28B4" w:rsidRPr="00F06530" w:rsidRDefault="000028B4"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SC</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2 154 926,34</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36.</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Rīgas pašvaldības sabiedrība ar ierobežotu atbildību "Rīgas Dzemdību nams"</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SC</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1 061 012,00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37.</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sz w:val="18"/>
                <w:szCs w:val="18"/>
                <w:lang w:val="lv-LV" w:eastAsia="lv-LV"/>
              </w:rPr>
            </w:pPr>
            <w:r w:rsidRPr="00F06530">
              <w:rPr>
                <w:sz w:val="18"/>
                <w:szCs w:val="18"/>
                <w:lang w:val="lv-LV" w:eastAsia="lv-LV"/>
              </w:rPr>
              <w:t>Valsts sabiedrība ar ierobežotu atbildību "Rīgas psihiatrijas un narkoloģijas centrs"</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sz w:val="18"/>
                <w:szCs w:val="18"/>
                <w:lang w:val="lv-LV" w:eastAsia="lv-LV"/>
              </w:rPr>
            </w:pPr>
            <w:r w:rsidRPr="00F06530">
              <w:rPr>
                <w:sz w:val="18"/>
                <w:szCs w:val="18"/>
                <w:lang w:val="lv-LV" w:eastAsia="lv-LV"/>
              </w:rPr>
              <w:t>SC</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4 259 536,00</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sz w:val="18"/>
                <w:szCs w:val="18"/>
                <w:lang w:val="lv-LV" w:eastAsia="lv-LV"/>
              </w:rPr>
            </w:pPr>
            <w:r w:rsidRPr="00F06530">
              <w:rPr>
                <w:sz w:val="18"/>
                <w:szCs w:val="18"/>
                <w:lang w:val="lv-LV" w:eastAsia="lv-LV"/>
              </w:rPr>
              <w:t>0,00</w:t>
            </w:r>
          </w:p>
        </w:tc>
      </w:tr>
      <w:tr w:rsidR="008E1023" w:rsidRPr="00F06530" w:rsidTr="00C225C7">
        <w:tc>
          <w:tcPr>
            <w:tcW w:w="249"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before="100" w:beforeAutospacing="1" w:after="100" w:afterAutospacing="1" w:line="211" w:lineRule="atLeast"/>
              <w:jc w:val="center"/>
              <w:rPr>
                <w:sz w:val="18"/>
                <w:szCs w:val="18"/>
                <w:lang w:val="lv-LV" w:eastAsia="lv-LV"/>
              </w:rPr>
            </w:pPr>
            <w:r w:rsidRPr="00F06530">
              <w:rPr>
                <w:sz w:val="18"/>
                <w:szCs w:val="18"/>
                <w:lang w:val="lv-LV" w:eastAsia="lv-LV"/>
              </w:rPr>
              <w:t>38.</w:t>
            </w:r>
          </w:p>
        </w:tc>
        <w:tc>
          <w:tcPr>
            <w:tcW w:w="90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8E1023">
            <w:pPr>
              <w:spacing w:line="211" w:lineRule="atLeast"/>
              <w:rPr>
                <w:b/>
                <w:sz w:val="18"/>
                <w:szCs w:val="18"/>
                <w:lang w:val="lv-LV" w:eastAsia="lv-LV"/>
              </w:rPr>
            </w:pPr>
            <w:r w:rsidRPr="00F06530">
              <w:rPr>
                <w:b/>
                <w:sz w:val="18"/>
                <w:szCs w:val="18"/>
                <w:lang w:val="lv-LV" w:eastAsia="lv-LV"/>
              </w:rPr>
              <w:t>Valsts sabiedrība ar ierobežotu atbildību "Traumatoloģijas un ortopēdijas slimnīca"</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E1023" w:rsidRPr="00F06530" w:rsidRDefault="008E1023" w:rsidP="00EC4F9D">
            <w:pPr>
              <w:spacing w:before="100" w:beforeAutospacing="1" w:after="100" w:afterAutospacing="1" w:line="211" w:lineRule="atLeast"/>
              <w:jc w:val="center"/>
              <w:rPr>
                <w:b/>
                <w:sz w:val="18"/>
                <w:szCs w:val="18"/>
                <w:lang w:val="lv-LV" w:eastAsia="lv-LV"/>
              </w:rPr>
            </w:pPr>
            <w:r w:rsidRPr="00F06530">
              <w:rPr>
                <w:b/>
                <w:sz w:val="18"/>
                <w:szCs w:val="18"/>
                <w:lang w:val="lv-LV" w:eastAsia="lv-LV"/>
              </w:rPr>
              <w:t>SC</w:t>
            </w:r>
          </w:p>
        </w:tc>
        <w:tc>
          <w:tcPr>
            <w:tcW w:w="833"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0,00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5309AA"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1 914 933,31</w:t>
            </w:r>
          </w:p>
        </w:tc>
        <w:tc>
          <w:tcPr>
            <w:tcW w:w="77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1 330 025,41</w:t>
            </w:r>
          </w:p>
        </w:tc>
        <w:tc>
          <w:tcPr>
            <w:tcW w:w="680" w:type="pct"/>
            <w:tcBorders>
              <w:top w:val="outset" w:sz="6" w:space="0" w:color="000000"/>
              <w:left w:val="outset" w:sz="6" w:space="0" w:color="000000"/>
              <w:bottom w:val="outset" w:sz="6" w:space="0" w:color="000000"/>
              <w:right w:val="outset" w:sz="6" w:space="0" w:color="000000"/>
            </w:tcBorders>
            <w:shd w:val="clear" w:color="auto" w:fill="FFFFFF"/>
            <w:hideMark/>
          </w:tcPr>
          <w:p w:rsidR="008E1023" w:rsidRPr="00F06530" w:rsidRDefault="008E1023"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91 531,80</w:t>
            </w:r>
          </w:p>
        </w:tc>
      </w:tr>
      <w:tr w:rsidR="000028B4" w:rsidRPr="00F06530" w:rsidTr="00C225C7">
        <w:tc>
          <w:tcPr>
            <w:tcW w:w="1150" w:type="pct"/>
            <w:gridSpan w:val="2"/>
            <w:tcBorders>
              <w:top w:val="outset" w:sz="6" w:space="0" w:color="000000"/>
              <w:left w:val="outset" w:sz="6" w:space="0" w:color="000000"/>
              <w:bottom w:val="outset" w:sz="6" w:space="0" w:color="000000"/>
              <w:right w:val="outset" w:sz="6" w:space="0" w:color="000000"/>
            </w:tcBorders>
            <w:shd w:val="clear" w:color="auto" w:fill="FFFFFF"/>
            <w:hideMark/>
          </w:tcPr>
          <w:p w:rsidR="000028B4" w:rsidRPr="00F06530" w:rsidRDefault="000028B4" w:rsidP="008E1023">
            <w:pPr>
              <w:spacing w:before="100" w:beforeAutospacing="1" w:after="100" w:afterAutospacing="1" w:line="211" w:lineRule="atLeast"/>
              <w:jc w:val="center"/>
              <w:rPr>
                <w:sz w:val="18"/>
                <w:szCs w:val="18"/>
                <w:lang w:val="lv-LV" w:eastAsia="lv-LV"/>
              </w:rPr>
            </w:pPr>
            <w:r w:rsidRPr="00F06530">
              <w:rPr>
                <w:b/>
                <w:bCs/>
                <w:sz w:val="18"/>
                <w:szCs w:val="18"/>
                <w:lang w:val="lv-LV" w:eastAsia="lv-LV"/>
              </w:rPr>
              <w:t>KOPĀ</w:t>
            </w:r>
          </w:p>
        </w:tc>
        <w:tc>
          <w:tcPr>
            <w:tcW w:w="75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0028B4" w:rsidRPr="00F06530" w:rsidRDefault="000028B4" w:rsidP="008E1023">
            <w:pPr>
              <w:spacing w:line="211" w:lineRule="atLeast"/>
              <w:rPr>
                <w:sz w:val="18"/>
                <w:szCs w:val="18"/>
                <w:lang w:val="lv-LV" w:eastAsia="lv-LV"/>
              </w:rPr>
            </w:pPr>
          </w:p>
        </w:tc>
        <w:tc>
          <w:tcPr>
            <w:tcW w:w="833"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028B4" w:rsidRPr="00F06530" w:rsidRDefault="005309AA" w:rsidP="00902A2E">
            <w:pPr>
              <w:spacing w:before="100" w:beforeAutospacing="1" w:after="100" w:afterAutospacing="1" w:line="211" w:lineRule="atLeast"/>
              <w:jc w:val="right"/>
              <w:rPr>
                <w:b/>
                <w:sz w:val="18"/>
                <w:szCs w:val="18"/>
                <w:lang w:val="lv-LV" w:eastAsia="lv-LV"/>
              </w:rPr>
            </w:pPr>
            <w:r w:rsidRPr="00F06530">
              <w:rPr>
                <w:b/>
                <w:sz w:val="18"/>
                <w:szCs w:val="18"/>
                <w:lang w:val="lv-LV" w:eastAsia="lv-LV"/>
              </w:rPr>
              <w:t>61 141 988,00</w:t>
            </w:r>
          </w:p>
        </w:tc>
        <w:tc>
          <w:tcPr>
            <w:tcW w:w="816"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028B4" w:rsidRPr="00F06530" w:rsidRDefault="005309AA" w:rsidP="000028B4">
            <w:pPr>
              <w:spacing w:before="100" w:beforeAutospacing="1" w:after="100" w:afterAutospacing="1" w:line="211" w:lineRule="atLeast"/>
              <w:jc w:val="right"/>
              <w:rPr>
                <w:b/>
                <w:sz w:val="18"/>
                <w:szCs w:val="18"/>
                <w:lang w:val="lv-LV" w:eastAsia="lv-LV"/>
              </w:rPr>
            </w:pPr>
            <w:r w:rsidRPr="00F06530">
              <w:rPr>
                <w:b/>
                <w:sz w:val="18"/>
                <w:szCs w:val="18"/>
                <w:lang w:val="lv-LV" w:eastAsia="lv-LV"/>
              </w:rPr>
              <w:t>20 797 926,2</w:t>
            </w:r>
            <w:r w:rsidR="00D520D1" w:rsidRPr="00F06530">
              <w:rPr>
                <w:b/>
                <w:sz w:val="18"/>
                <w:szCs w:val="18"/>
                <w:lang w:val="lv-LV" w:eastAsia="lv-LV"/>
              </w:rPr>
              <w:t>3</w:t>
            </w:r>
          </w:p>
        </w:tc>
        <w:tc>
          <w:tcPr>
            <w:tcW w:w="77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028B4" w:rsidRPr="00F06530" w:rsidRDefault="00F04600" w:rsidP="000028B4">
            <w:pPr>
              <w:spacing w:before="100" w:beforeAutospacing="1" w:after="100" w:afterAutospacing="1" w:line="211" w:lineRule="atLeast"/>
              <w:jc w:val="right"/>
              <w:rPr>
                <w:b/>
                <w:sz w:val="18"/>
                <w:szCs w:val="18"/>
                <w:lang w:val="lv-LV" w:eastAsia="lv-LV"/>
              </w:rPr>
            </w:pPr>
            <w:r w:rsidRPr="00F06530">
              <w:rPr>
                <w:b/>
                <w:sz w:val="18"/>
                <w:szCs w:val="18"/>
                <w:lang w:val="lv-LV" w:eastAsia="lv-LV"/>
              </w:rPr>
              <w:t>50 611 247,92</w:t>
            </w:r>
          </w:p>
        </w:tc>
        <w:tc>
          <w:tcPr>
            <w:tcW w:w="680" w:type="pct"/>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0028B4" w:rsidRPr="00F06530" w:rsidRDefault="000028B4" w:rsidP="000028B4">
            <w:pPr>
              <w:spacing w:before="100" w:beforeAutospacing="1" w:after="100" w:afterAutospacing="1" w:line="211" w:lineRule="atLeast"/>
              <w:jc w:val="right"/>
              <w:rPr>
                <w:b/>
                <w:sz w:val="18"/>
                <w:szCs w:val="18"/>
                <w:lang w:val="lv-LV" w:eastAsia="lv-LV"/>
              </w:rPr>
            </w:pPr>
            <w:r w:rsidRPr="00F06530">
              <w:rPr>
                <w:b/>
                <w:sz w:val="18"/>
                <w:szCs w:val="18"/>
                <w:lang w:val="lv-LV" w:eastAsia="lv-LV"/>
              </w:rPr>
              <w:t>1 958 213,65</w:t>
            </w:r>
            <w:r w:rsidR="006E7FD7" w:rsidRPr="00F06530">
              <w:rPr>
                <w:b/>
                <w:sz w:val="18"/>
                <w:szCs w:val="18"/>
                <w:lang w:val="lv-LV" w:eastAsia="lv-LV"/>
              </w:rPr>
              <w:t>”.</w:t>
            </w:r>
          </w:p>
        </w:tc>
      </w:tr>
    </w:tbl>
    <w:p w:rsidR="004551D3" w:rsidRDefault="004551D3" w:rsidP="000F52D2">
      <w:pPr>
        <w:tabs>
          <w:tab w:val="left" w:pos="6804"/>
        </w:tabs>
        <w:rPr>
          <w:sz w:val="28"/>
          <w:szCs w:val="28"/>
          <w:lang w:val="lv-LV"/>
        </w:rPr>
      </w:pPr>
    </w:p>
    <w:p w:rsidR="003A59A3" w:rsidRPr="00F06530" w:rsidRDefault="003A59A3" w:rsidP="000F52D2">
      <w:pPr>
        <w:tabs>
          <w:tab w:val="left" w:pos="6804"/>
        </w:tabs>
        <w:rPr>
          <w:sz w:val="28"/>
          <w:szCs w:val="28"/>
          <w:lang w:val="lv-LV"/>
        </w:rPr>
      </w:pPr>
    </w:p>
    <w:p w:rsidR="00D1194C" w:rsidRPr="00F06530" w:rsidRDefault="00D1194C" w:rsidP="00D01E92">
      <w:pPr>
        <w:pStyle w:val="ListParagraph"/>
        <w:numPr>
          <w:ilvl w:val="0"/>
          <w:numId w:val="18"/>
        </w:numPr>
        <w:spacing w:after="0"/>
        <w:ind w:left="0" w:firstLine="567"/>
        <w:rPr>
          <w:sz w:val="28"/>
          <w:szCs w:val="28"/>
          <w:lang w:eastAsia="lv-LV" w:bidi="lo-LA"/>
        </w:rPr>
      </w:pPr>
      <w:r w:rsidRPr="00F06530">
        <w:rPr>
          <w:sz w:val="28"/>
          <w:szCs w:val="28"/>
          <w:lang w:eastAsia="lv-LV" w:bidi="lo-LA"/>
        </w:rPr>
        <w:t>Izteikt 3.pielikuma A daļas 8.sadaļu šādā redakcijā:</w:t>
      </w:r>
    </w:p>
    <w:p w:rsidR="00D1194C" w:rsidRPr="00F06530" w:rsidRDefault="00D1194C" w:rsidP="00D1194C">
      <w:pPr>
        <w:tabs>
          <w:tab w:val="left" w:pos="2412"/>
        </w:tabs>
        <w:rPr>
          <w:lang w:val="lv-LV"/>
        </w:rPr>
      </w:pPr>
      <w:r w:rsidRPr="00F06530">
        <w:rPr>
          <w:lang w:val="lv-LV"/>
        </w:rPr>
        <w:tab/>
      </w:r>
    </w:p>
    <w:p w:rsidR="00D1194C" w:rsidRPr="00F06530" w:rsidRDefault="00D1194C" w:rsidP="00D1194C">
      <w:pPr>
        <w:tabs>
          <w:tab w:val="left" w:pos="2412"/>
        </w:tabs>
        <w:rPr>
          <w:b/>
          <w:lang w:val="lv-LV"/>
        </w:rPr>
      </w:pPr>
      <w:r w:rsidRPr="00F06530">
        <w:rPr>
          <w:lang w:val="lv-LV"/>
        </w:rPr>
        <w:t>„</w:t>
      </w:r>
      <w:r w:rsidRPr="00F06530">
        <w:rPr>
          <w:b/>
          <w:lang w:val="lv-LV"/>
        </w:rPr>
        <w:t>8.SADAĻA – APLIECINĀJUMS</w:t>
      </w:r>
    </w:p>
    <w:p w:rsidR="00D1194C" w:rsidRPr="00F06530" w:rsidRDefault="00D1194C" w:rsidP="00D1194C">
      <w:pPr>
        <w:tabs>
          <w:tab w:val="left" w:pos="2412"/>
        </w:tabs>
        <w:rPr>
          <w:lang w:val="lv-LV"/>
        </w:rPr>
      </w:pPr>
    </w:p>
    <w:p w:rsidR="00D1194C" w:rsidRPr="00F06530" w:rsidRDefault="00D1194C" w:rsidP="00D1194C">
      <w:pPr>
        <w:tabs>
          <w:tab w:val="left" w:pos="2412"/>
        </w:tabs>
        <w:rPr>
          <w:lang w:val="lv-LV"/>
        </w:rPr>
      </w:pPr>
      <w:r w:rsidRPr="00F06530">
        <w:rPr>
          <w:lang w:val="lv-LV"/>
        </w:rPr>
        <w:t>Projekta iesniedzējs</w:t>
      </w:r>
      <w:r w:rsidRPr="00F06530">
        <w:rPr>
          <w:lang w:val="lv-LV"/>
        </w:rPr>
        <w:tab/>
        <w:t>_______________________________________________</w:t>
      </w:r>
    </w:p>
    <w:p w:rsidR="00D1194C" w:rsidRPr="00F06530" w:rsidRDefault="00D1194C" w:rsidP="00D1194C">
      <w:pPr>
        <w:tabs>
          <w:tab w:val="left" w:pos="2412"/>
        </w:tabs>
        <w:jc w:val="center"/>
        <w:rPr>
          <w:i/>
          <w:sz w:val="20"/>
          <w:szCs w:val="20"/>
          <w:lang w:val="lv-LV"/>
        </w:rPr>
      </w:pPr>
      <w:r w:rsidRPr="00F06530">
        <w:rPr>
          <w:i/>
          <w:sz w:val="20"/>
          <w:szCs w:val="20"/>
          <w:lang w:val="lv-LV"/>
        </w:rPr>
        <w:t>projekta iesniedzēja nosaukums</w:t>
      </w:r>
    </w:p>
    <w:p w:rsidR="00D1194C" w:rsidRPr="00F06530" w:rsidRDefault="00D1194C" w:rsidP="00D1194C">
      <w:pPr>
        <w:tabs>
          <w:tab w:val="left" w:pos="2412"/>
        </w:tabs>
        <w:rPr>
          <w:lang w:val="lv-LV"/>
        </w:rPr>
      </w:pPr>
      <w:r w:rsidRPr="00F06530">
        <w:rPr>
          <w:lang w:val="lv-LV"/>
        </w:rPr>
        <w:t>Atbildīgā amatpersona</w:t>
      </w:r>
      <w:r w:rsidRPr="00F06530">
        <w:rPr>
          <w:lang w:val="lv-LV"/>
        </w:rPr>
        <w:tab/>
        <w:t>_______________________________________________</w:t>
      </w:r>
    </w:p>
    <w:p w:rsidR="00D1194C" w:rsidRPr="00F06530" w:rsidRDefault="00D1194C" w:rsidP="00D1194C">
      <w:pPr>
        <w:tabs>
          <w:tab w:val="left" w:pos="2412"/>
        </w:tabs>
        <w:jc w:val="center"/>
        <w:rPr>
          <w:i/>
          <w:sz w:val="20"/>
          <w:szCs w:val="20"/>
          <w:lang w:val="lv-LV"/>
        </w:rPr>
      </w:pPr>
      <w:r w:rsidRPr="00F06530">
        <w:rPr>
          <w:i/>
          <w:sz w:val="20"/>
          <w:szCs w:val="20"/>
          <w:lang w:val="lv-LV"/>
        </w:rPr>
        <w:t>vārds, uzvārds</w:t>
      </w:r>
    </w:p>
    <w:p w:rsidR="00D1194C" w:rsidRPr="00F06530" w:rsidRDefault="00D1194C" w:rsidP="00D1194C">
      <w:pPr>
        <w:tabs>
          <w:tab w:val="left" w:pos="2412"/>
        </w:tabs>
        <w:rPr>
          <w:lang w:val="lv-LV"/>
        </w:rPr>
      </w:pPr>
      <w:r w:rsidRPr="00F06530">
        <w:rPr>
          <w:lang w:val="lv-LV"/>
        </w:rPr>
        <w:tab/>
        <w:t>_______________________________________________</w:t>
      </w:r>
    </w:p>
    <w:p w:rsidR="00D1194C" w:rsidRPr="00F06530" w:rsidRDefault="00D1194C" w:rsidP="00D1194C">
      <w:pPr>
        <w:tabs>
          <w:tab w:val="left" w:pos="2412"/>
        </w:tabs>
        <w:jc w:val="center"/>
        <w:rPr>
          <w:i/>
          <w:sz w:val="20"/>
          <w:szCs w:val="20"/>
          <w:lang w:val="lv-LV"/>
        </w:rPr>
      </w:pPr>
      <w:r w:rsidRPr="00F06530">
        <w:rPr>
          <w:i/>
          <w:sz w:val="20"/>
          <w:szCs w:val="20"/>
          <w:lang w:val="lv-LV"/>
        </w:rPr>
        <w:t>amats</w:t>
      </w:r>
    </w:p>
    <w:p w:rsidR="00D1194C" w:rsidRPr="00F06530" w:rsidRDefault="00D1194C" w:rsidP="00D1194C">
      <w:pPr>
        <w:tabs>
          <w:tab w:val="left" w:pos="2412"/>
        </w:tabs>
        <w:rPr>
          <w:lang w:val="lv-LV"/>
        </w:rPr>
      </w:pPr>
      <w:r w:rsidRPr="00F06530">
        <w:rPr>
          <w:lang w:val="lv-LV"/>
        </w:rPr>
        <w:t>ar parakstu apliecinu, ka projekta iesnieguma iesniegšanas dienā____________________</w:t>
      </w:r>
      <w:r w:rsidRPr="00F06530">
        <w:rPr>
          <w:lang w:val="lv-LV"/>
        </w:rPr>
        <w:tab/>
      </w:r>
    </w:p>
    <w:p w:rsidR="00D1194C" w:rsidRPr="00F06530" w:rsidRDefault="00D1194C" w:rsidP="00D1194C">
      <w:pPr>
        <w:tabs>
          <w:tab w:val="left" w:pos="2412"/>
        </w:tabs>
        <w:jc w:val="center"/>
        <w:rPr>
          <w:i/>
          <w:lang w:val="lv-LV"/>
        </w:rPr>
      </w:pPr>
      <w:r w:rsidRPr="00F06530">
        <w:rPr>
          <w:lang w:val="lv-LV"/>
        </w:rPr>
        <w:tab/>
      </w:r>
      <w:r w:rsidRPr="00F06530">
        <w:rPr>
          <w:lang w:val="lv-LV"/>
        </w:rPr>
        <w:tab/>
      </w:r>
      <w:r w:rsidRPr="00F06530">
        <w:rPr>
          <w:lang w:val="lv-LV"/>
        </w:rPr>
        <w:tab/>
      </w:r>
      <w:r w:rsidRPr="00F06530">
        <w:rPr>
          <w:lang w:val="lv-LV"/>
        </w:rPr>
        <w:tab/>
      </w:r>
      <w:r w:rsidRPr="00F06530">
        <w:rPr>
          <w:lang w:val="lv-LV"/>
        </w:rPr>
        <w:tab/>
      </w:r>
      <w:r w:rsidRPr="00F06530">
        <w:rPr>
          <w:lang w:val="lv-LV"/>
        </w:rPr>
        <w:tab/>
      </w:r>
      <w:r w:rsidRPr="00F06530">
        <w:rPr>
          <w:i/>
          <w:sz w:val="20"/>
          <w:szCs w:val="20"/>
          <w:lang w:val="lv-LV"/>
        </w:rPr>
        <w:t>dd/mm/gggg</w:t>
      </w:r>
    </w:p>
    <w:p w:rsidR="003A59A3" w:rsidRPr="00F06530" w:rsidRDefault="003A59A3" w:rsidP="008E048D">
      <w:pPr>
        <w:tabs>
          <w:tab w:val="left" w:pos="2412"/>
        </w:tabs>
        <w:rPr>
          <w:lang w:val="lv-LV"/>
        </w:rPr>
      </w:pPr>
    </w:p>
    <w:p w:rsidR="008E048D" w:rsidRPr="00F06530" w:rsidRDefault="008E048D" w:rsidP="008E048D">
      <w:pPr>
        <w:pStyle w:val="ListParagraph"/>
        <w:numPr>
          <w:ilvl w:val="0"/>
          <w:numId w:val="42"/>
        </w:numPr>
        <w:tabs>
          <w:tab w:val="left" w:pos="2412"/>
        </w:tabs>
        <w:spacing w:after="0"/>
        <w:rPr>
          <w:sz w:val="24"/>
          <w:szCs w:val="24"/>
        </w:rPr>
      </w:pPr>
      <w:r w:rsidRPr="00F06530">
        <w:rPr>
          <w:sz w:val="24"/>
          <w:szCs w:val="24"/>
        </w:rPr>
        <w:t>projekta iesniedzējam nav nodokļu un valsts sociālās apdrošināšanas obligāto iemaksu parādu;</w:t>
      </w:r>
    </w:p>
    <w:p w:rsidR="008E048D" w:rsidRPr="00F06530" w:rsidRDefault="008E048D" w:rsidP="008E048D">
      <w:pPr>
        <w:pStyle w:val="ListParagraph"/>
        <w:numPr>
          <w:ilvl w:val="0"/>
          <w:numId w:val="42"/>
        </w:numPr>
        <w:tabs>
          <w:tab w:val="left" w:pos="2412"/>
        </w:tabs>
        <w:spacing w:after="0"/>
        <w:rPr>
          <w:sz w:val="24"/>
          <w:szCs w:val="24"/>
        </w:rPr>
      </w:pPr>
      <w:r w:rsidRPr="00F06530">
        <w:rPr>
          <w:sz w:val="24"/>
          <w:szCs w:val="24"/>
        </w:rPr>
        <w:t>projekta iesniedzējam ir atbilstošs juridiskais statuss;</w:t>
      </w:r>
    </w:p>
    <w:p w:rsidR="008E048D" w:rsidRPr="00F06530" w:rsidRDefault="008E048D" w:rsidP="008E048D">
      <w:pPr>
        <w:pStyle w:val="ListParagraph"/>
        <w:numPr>
          <w:ilvl w:val="0"/>
          <w:numId w:val="42"/>
        </w:numPr>
        <w:tabs>
          <w:tab w:val="left" w:pos="2412"/>
        </w:tabs>
        <w:spacing w:after="0"/>
        <w:rPr>
          <w:sz w:val="24"/>
          <w:szCs w:val="24"/>
        </w:rPr>
      </w:pPr>
      <w:r w:rsidRPr="00F06530">
        <w:rPr>
          <w:sz w:val="24"/>
          <w:szCs w:val="24"/>
        </w:rPr>
        <w:t>projekta iesniedzēja rīcībā ir pietiekami un stabili finanšu resursi, lai nodrošinātu projekta līdzfinansējumu un priekšfinansējumu;</w:t>
      </w:r>
    </w:p>
    <w:p w:rsidR="008E048D" w:rsidRPr="00F06530" w:rsidRDefault="008E048D" w:rsidP="008E048D">
      <w:pPr>
        <w:pStyle w:val="ListParagraph"/>
        <w:numPr>
          <w:ilvl w:val="0"/>
          <w:numId w:val="42"/>
        </w:numPr>
        <w:tabs>
          <w:tab w:val="left" w:pos="2412"/>
        </w:tabs>
        <w:spacing w:after="0"/>
        <w:rPr>
          <w:sz w:val="24"/>
          <w:szCs w:val="24"/>
        </w:rPr>
      </w:pPr>
      <w:r w:rsidRPr="00F06530">
        <w:rPr>
          <w:sz w:val="24"/>
          <w:szCs w:val="24"/>
        </w:rPr>
        <w:t>projekta iesniegumā un tā pielikumos iekļautā informācija atbilst patiesībai un projekta īstenošanai pieprasītais Eiropas Reģionālās attīstības fonda līdzfinansējums tiks izmantots saskaņā ar projekta iesnieguma aprakstu;</w:t>
      </w:r>
    </w:p>
    <w:p w:rsidR="008E048D" w:rsidRPr="00F06530" w:rsidRDefault="008E048D" w:rsidP="008E048D">
      <w:pPr>
        <w:pStyle w:val="ListParagraph"/>
        <w:numPr>
          <w:ilvl w:val="0"/>
          <w:numId w:val="42"/>
        </w:numPr>
        <w:tabs>
          <w:tab w:val="left" w:pos="2412"/>
        </w:tabs>
        <w:spacing w:after="0"/>
        <w:rPr>
          <w:sz w:val="24"/>
          <w:szCs w:val="24"/>
        </w:rPr>
      </w:pPr>
      <w:r w:rsidRPr="00F06530">
        <w:rPr>
          <w:sz w:val="24"/>
          <w:szCs w:val="24"/>
        </w:rPr>
        <w:lastRenderedPageBreak/>
        <w:t>nav zināmu iemeslu, kādēļ šis projekts nevarētu tikt īstenots vai varētu tikt aizkavēta tā īstenošana, un apstiprinu, ka projektā noteiktās saistības iespējams veikt normatīvajos aktos par attiecīgās Eiropas Savienības fonda aktivitātes īstenošanu noteiktajos termiņos;</w:t>
      </w:r>
    </w:p>
    <w:p w:rsidR="008E048D" w:rsidRPr="00F06530" w:rsidRDefault="001C6737" w:rsidP="008E048D">
      <w:pPr>
        <w:pStyle w:val="ListParagraph"/>
        <w:numPr>
          <w:ilvl w:val="0"/>
          <w:numId w:val="42"/>
        </w:numPr>
        <w:tabs>
          <w:tab w:val="left" w:pos="2412"/>
        </w:tabs>
        <w:spacing w:after="0"/>
        <w:rPr>
          <w:sz w:val="24"/>
          <w:szCs w:val="24"/>
        </w:rPr>
      </w:pPr>
      <w:r w:rsidRPr="00F06530">
        <w:rPr>
          <w:sz w:val="24"/>
          <w:szCs w:val="24"/>
        </w:rPr>
        <w:t>projekta attiecināmās izmaksas netiek un netika finansētas</w:t>
      </w:r>
      <w:r w:rsidR="008E048D" w:rsidRPr="00F06530">
        <w:rPr>
          <w:sz w:val="24"/>
          <w:szCs w:val="24"/>
        </w:rPr>
        <w:t xml:space="preserve"> vai līdzfinansēt</w:t>
      </w:r>
      <w:r w:rsidRPr="00F06530">
        <w:rPr>
          <w:sz w:val="24"/>
          <w:szCs w:val="24"/>
        </w:rPr>
        <w:t>a</w:t>
      </w:r>
      <w:r w:rsidR="008E048D" w:rsidRPr="00F06530">
        <w:rPr>
          <w:sz w:val="24"/>
          <w:szCs w:val="24"/>
        </w:rPr>
        <w:t xml:space="preserve">s no citiem Eiropas Savienības finanšu avotiem, kā arī valsts un </w:t>
      </w:r>
      <w:r w:rsidRPr="00F06530">
        <w:rPr>
          <w:sz w:val="24"/>
          <w:szCs w:val="24"/>
        </w:rPr>
        <w:t>cita publiskā finansējuma līdzekļiem</w:t>
      </w:r>
      <w:r w:rsidR="008E048D" w:rsidRPr="00F06530">
        <w:rPr>
          <w:sz w:val="24"/>
          <w:szCs w:val="24"/>
        </w:rPr>
        <w:t>, kā arī projekta ietvaros plānotās darbības nepārklājas ar darbībām, kas tiek finansētas citu Eiropas Savienības fondu aktivitāšu un citu finanšu instrumentu ietvaros;</w:t>
      </w:r>
    </w:p>
    <w:p w:rsidR="008E048D" w:rsidRPr="00F06530" w:rsidRDefault="008E048D" w:rsidP="008E048D">
      <w:pPr>
        <w:pStyle w:val="ListParagraph"/>
        <w:numPr>
          <w:ilvl w:val="0"/>
          <w:numId w:val="42"/>
        </w:numPr>
        <w:tabs>
          <w:tab w:val="left" w:pos="2412"/>
        </w:tabs>
        <w:spacing w:after="0"/>
        <w:rPr>
          <w:sz w:val="24"/>
          <w:szCs w:val="24"/>
        </w:rPr>
      </w:pPr>
      <w:r w:rsidRPr="00F06530">
        <w:rPr>
          <w:sz w:val="24"/>
          <w:szCs w:val="24"/>
        </w:rPr>
        <w:t xml:space="preserve">ja projekts tiks apstiprināts, šis projekta iesniegums netiks iesniegts finansēšanai vai līdzfinansēšanai no citiem Eiropas Savienības finanšu avotiem, kā arī valsts un </w:t>
      </w:r>
      <w:r w:rsidR="001C6737" w:rsidRPr="00F06530">
        <w:rPr>
          <w:sz w:val="24"/>
          <w:szCs w:val="24"/>
        </w:rPr>
        <w:t>cita publiskā finansējuma</w:t>
      </w:r>
      <w:r w:rsidRPr="00F06530">
        <w:rPr>
          <w:sz w:val="24"/>
          <w:szCs w:val="24"/>
        </w:rPr>
        <w:t xml:space="preserve"> līdzekļiem.</w:t>
      </w:r>
    </w:p>
    <w:p w:rsidR="008E048D" w:rsidRPr="00F06530" w:rsidRDefault="008E048D" w:rsidP="008E048D">
      <w:pPr>
        <w:tabs>
          <w:tab w:val="left" w:pos="684"/>
          <w:tab w:val="left" w:pos="2412"/>
        </w:tabs>
        <w:jc w:val="both"/>
        <w:rPr>
          <w:lang w:val="lv-LV"/>
        </w:rPr>
      </w:pPr>
      <w:r w:rsidRPr="00F06530">
        <w:rPr>
          <w:lang w:val="lv-LV"/>
        </w:rPr>
        <w:t>Apzinos, ka projektu var neapstiprināt līdzfinansēšanai no Eiropas Reģionālās attīstības fonda, ja projekta iesniegums, ieskaitot šo sadaļu, nav pilnībā un kvalitatīvi aizpildīts, kā arī ja normatīvajos aktos par attiecīgās Eiropas Savienības fonda aktivitātes īstenošanu plānotais Eiropas Reģionālās attīstības fonda finansējums (kārtējam gadam/plānošanas periodam) projekta apstiprināšanas dienā ir izlietots.</w:t>
      </w:r>
    </w:p>
    <w:p w:rsidR="008E048D" w:rsidRPr="00F06530" w:rsidRDefault="008E048D" w:rsidP="008E048D">
      <w:pPr>
        <w:tabs>
          <w:tab w:val="left" w:pos="684"/>
          <w:tab w:val="left" w:pos="2412"/>
        </w:tabs>
        <w:jc w:val="both"/>
        <w:rPr>
          <w:lang w:val="lv-LV"/>
        </w:rPr>
      </w:pPr>
      <w:r w:rsidRPr="00F06530">
        <w:rPr>
          <w:lang w:val="lv-LV"/>
        </w:rPr>
        <w:t>Apzinos, ka nepatiesas apliecinājumā sniegtās informācijas gadījumā administratīva un finansiāla rakstura sankcijas var tikt uzsāktas gan pret mani, gan arī pret iepriekšminēto juridisko personu – projekta iesniedzēju.</w:t>
      </w:r>
    </w:p>
    <w:p w:rsidR="008E048D" w:rsidRPr="00F06530" w:rsidRDefault="008E048D" w:rsidP="008E048D">
      <w:pPr>
        <w:tabs>
          <w:tab w:val="left" w:pos="684"/>
          <w:tab w:val="left" w:pos="2412"/>
        </w:tabs>
        <w:jc w:val="both"/>
        <w:rPr>
          <w:lang w:val="lv-LV"/>
        </w:rPr>
      </w:pPr>
      <w:r w:rsidRPr="00F06530">
        <w:rPr>
          <w:lang w:val="lv-LV"/>
        </w:rPr>
        <w:t>Apliecinu, ka projekta iesniegumam pievienotās kopijas atbilst manā rīcībā esošajiem dokumentu oriģināliem un projekta iesnieguma kopijas un elektroniskā versija atbilst projekta iesnieguma oriģinālam.</w:t>
      </w:r>
    </w:p>
    <w:p w:rsidR="008E048D" w:rsidRPr="00F06530" w:rsidRDefault="008E048D" w:rsidP="008E048D">
      <w:pPr>
        <w:tabs>
          <w:tab w:val="left" w:pos="684"/>
          <w:tab w:val="left" w:pos="2412"/>
        </w:tabs>
        <w:jc w:val="both"/>
        <w:rPr>
          <w:lang w:val="lv-LV"/>
        </w:rPr>
      </w:pPr>
      <w:r w:rsidRPr="00F06530">
        <w:rPr>
          <w:lang w:val="lv-LV"/>
        </w:rPr>
        <w:t>Apliecinu, ka projekta izmaksu pieauguma gadījumā visas Eiropas Reģionālās attīstības fonda projekta papildus izmaksas tiks segtas no projekta iesniedzēja līdzekļiem.</w:t>
      </w:r>
    </w:p>
    <w:p w:rsidR="008E048D" w:rsidRPr="00F06530" w:rsidRDefault="008E048D" w:rsidP="008E048D">
      <w:pPr>
        <w:tabs>
          <w:tab w:val="left" w:pos="684"/>
          <w:tab w:val="left" w:pos="2412"/>
        </w:tabs>
        <w:rPr>
          <w:lang w:val="lv-LV"/>
        </w:rPr>
      </w:pPr>
    </w:p>
    <w:tbl>
      <w:tblPr>
        <w:tblW w:w="0" w:type="auto"/>
        <w:tblInd w:w="1919" w:type="dxa"/>
        <w:tblLook w:val="0000"/>
      </w:tblPr>
      <w:tblGrid>
        <w:gridCol w:w="1416"/>
        <w:gridCol w:w="4179"/>
      </w:tblGrid>
      <w:tr w:rsidR="008E048D" w:rsidRPr="00F06530" w:rsidTr="008E048D">
        <w:trPr>
          <w:cantSplit/>
          <w:trHeight w:val="363"/>
        </w:trPr>
        <w:tc>
          <w:tcPr>
            <w:tcW w:w="1416" w:type="dxa"/>
          </w:tcPr>
          <w:p w:rsidR="008E048D" w:rsidRPr="00F06530" w:rsidRDefault="008E048D" w:rsidP="001A67B1">
            <w:pPr>
              <w:pStyle w:val="Footer"/>
              <w:jc w:val="both"/>
              <w:rPr>
                <w:iCs/>
                <w:lang w:val="lv-LV"/>
              </w:rPr>
            </w:pPr>
            <w:r w:rsidRPr="00F06530">
              <w:rPr>
                <w:iCs/>
                <w:lang w:val="lv-LV"/>
              </w:rPr>
              <w:t>Paraksts</w:t>
            </w:r>
            <w:r w:rsidR="001A67B1" w:rsidRPr="00F06530">
              <w:rPr>
                <w:iCs/>
                <w:vertAlign w:val="superscript"/>
                <w:lang w:val="lv-LV"/>
              </w:rPr>
              <w:t>1</w:t>
            </w:r>
            <w:r w:rsidR="001A67B1" w:rsidRPr="00F06530">
              <w:rPr>
                <w:iCs/>
                <w:lang w:val="lv-LV"/>
              </w:rPr>
              <w:t>:</w:t>
            </w:r>
          </w:p>
        </w:tc>
        <w:tc>
          <w:tcPr>
            <w:tcW w:w="4179" w:type="dxa"/>
            <w:tcBorders>
              <w:bottom w:val="single" w:sz="4" w:space="0" w:color="auto"/>
            </w:tcBorders>
          </w:tcPr>
          <w:p w:rsidR="008E048D" w:rsidRPr="00F06530" w:rsidRDefault="008E048D" w:rsidP="00011A27">
            <w:pPr>
              <w:pStyle w:val="Footer"/>
              <w:jc w:val="both"/>
              <w:rPr>
                <w:lang w:val="lv-LV"/>
              </w:rPr>
            </w:pPr>
          </w:p>
        </w:tc>
      </w:tr>
      <w:tr w:rsidR="008E048D" w:rsidRPr="00F06530" w:rsidTr="008E048D">
        <w:trPr>
          <w:cantSplit/>
          <w:trHeight w:val="331"/>
        </w:trPr>
        <w:tc>
          <w:tcPr>
            <w:tcW w:w="1416" w:type="dxa"/>
          </w:tcPr>
          <w:p w:rsidR="008E048D" w:rsidRPr="00F06530" w:rsidRDefault="008E048D" w:rsidP="00011A27">
            <w:pPr>
              <w:pStyle w:val="Footer"/>
              <w:jc w:val="both"/>
              <w:rPr>
                <w:iCs/>
                <w:lang w:val="lv-LV"/>
              </w:rPr>
            </w:pPr>
            <w:r w:rsidRPr="00F06530">
              <w:rPr>
                <w:iCs/>
                <w:lang w:val="lv-LV"/>
              </w:rPr>
              <w:t>Atšifrējums:</w:t>
            </w:r>
          </w:p>
        </w:tc>
        <w:tc>
          <w:tcPr>
            <w:tcW w:w="4179" w:type="dxa"/>
            <w:tcBorders>
              <w:top w:val="single" w:sz="4" w:space="0" w:color="auto"/>
              <w:bottom w:val="single" w:sz="4" w:space="0" w:color="auto"/>
            </w:tcBorders>
          </w:tcPr>
          <w:p w:rsidR="008E048D" w:rsidRPr="00F06530" w:rsidRDefault="008E048D" w:rsidP="00011A27">
            <w:pPr>
              <w:pStyle w:val="Footer"/>
              <w:jc w:val="center"/>
              <w:rPr>
                <w:lang w:val="lv-LV"/>
              </w:rPr>
            </w:pPr>
          </w:p>
        </w:tc>
      </w:tr>
      <w:tr w:rsidR="008E048D" w:rsidRPr="00F06530" w:rsidTr="008E048D">
        <w:trPr>
          <w:cantSplit/>
        </w:trPr>
        <w:tc>
          <w:tcPr>
            <w:tcW w:w="1416" w:type="dxa"/>
            <w:vMerge w:val="restart"/>
          </w:tcPr>
          <w:p w:rsidR="008E048D" w:rsidRPr="00F06530" w:rsidRDefault="008E048D" w:rsidP="00011A27">
            <w:pPr>
              <w:pStyle w:val="Footer"/>
              <w:jc w:val="both"/>
              <w:rPr>
                <w:iCs/>
                <w:lang w:val="lv-LV"/>
              </w:rPr>
            </w:pPr>
            <w:r w:rsidRPr="00F06530">
              <w:rPr>
                <w:iCs/>
                <w:lang w:val="lv-LV"/>
              </w:rPr>
              <w:t>Datums</w:t>
            </w:r>
            <w:r w:rsidRPr="00F06530">
              <w:rPr>
                <w:iCs/>
                <w:vertAlign w:val="superscript"/>
                <w:lang w:val="lv-LV"/>
              </w:rPr>
              <w:t>1</w:t>
            </w:r>
            <w:r w:rsidRPr="00F06530">
              <w:rPr>
                <w:iCs/>
                <w:lang w:val="lv-LV"/>
              </w:rPr>
              <w:t>:</w:t>
            </w:r>
          </w:p>
        </w:tc>
        <w:tc>
          <w:tcPr>
            <w:tcW w:w="4179" w:type="dxa"/>
            <w:tcBorders>
              <w:top w:val="single" w:sz="4" w:space="0" w:color="auto"/>
              <w:bottom w:val="single" w:sz="4" w:space="0" w:color="auto"/>
            </w:tcBorders>
          </w:tcPr>
          <w:p w:rsidR="008E048D" w:rsidRPr="00F06530" w:rsidRDefault="008E048D" w:rsidP="00011A27">
            <w:pPr>
              <w:pStyle w:val="Footer"/>
              <w:jc w:val="center"/>
              <w:rPr>
                <w:lang w:val="lv-LV"/>
              </w:rPr>
            </w:pPr>
          </w:p>
        </w:tc>
      </w:tr>
      <w:tr w:rsidR="008E048D" w:rsidRPr="00F06530" w:rsidTr="008E048D">
        <w:trPr>
          <w:cantSplit/>
        </w:trPr>
        <w:tc>
          <w:tcPr>
            <w:tcW w:w="1416" w:type="dxa"/>
            <w:vMerge/>
          </w:tcPr>
          <w:p w:rsidR="008E048D" w:rsidRPr="00F06530" w:rsidRDefault="008E048D" w:rsidP="00011A27">
            <w:pPr>
              <w:pStyle w:val="Footer"/>
              <w:jc w:val="center"/>
              <w:rPr>
                <w:iCs/>
                <w:lang w:val="lv-LV"/>
              </w:rPr>
            </w:pPr>
          </w:p>
        </w:tc>
        <w:tc>
          <w:tcPr>
            <w:tcW w:w="4179" w:type="dxa"/>
            <w:tcBorders>
              <w:top w:val="single" w:sz="4" w:space="0" w:color="auto"/>
            </w:tcBorders>
          </w:tcPr>
          <w:p w:rsidR="008E048D" w:rsidRPr="00F06530" w:rsidRDefault="008E048D" w:rsidP="00721D7A">
            <w:pPr>
              <w:tabs>
                <w:tab w:val="left" w:pos="2412"/>
              </w:tabs>
              <w:jc w:val="center"/>
              <w:rPr>
                <w:iCs/>
                <w:szCs w:val="16"/>
                <w:lang w:val="lv-LV"/>
              </w:rPr>
            </w:pPr>
            <w:r w:rsidRPr="00F06530">
              <w:rPr>
                <w:i/>
                <w:sz w:val="20"/>
                <w:szCs w:val="20"/>
                <w:lang w:val="lv-LV"/>
              </w:rPr>
              <w:t>dd/mm/gggg</w:t>
            </w:r>
          </w:p>
        </w:tc>
      </w:tr>
      <w:tr w:rsidR="008E048D" w:rsidRPr="00F06530" w:rsidTr="008E048D">
        <w:tc>
          <w:tcPr>
            <w:tcW w:w="5595" w:type="dxa"/>
            <w:gridSpan w:val="2"/>
          </w:tcPr>
          <w:p w:rsidR="008E048D" w:rsidRPr="00F06530" w:rsidRDefault="008E048D" w:rsidP="00011A27">
            <w:pPr>
              <w:pStyle w:val="Footer"/>
              <w:jc w:val="both"/>
              <w:rPr>
                <w:iCs/>
                <w:vertAlign w:val="superscript"/>
                <w:lang w:val="lv-LV"/>
              </w:rPr>
            </w:pPr>
            <w:r w:rsidRPr="00F06530">
              <w:rPr>
                <w:iCs/>
                <w:lang w:val="lv-LV"/>
              </w:rPr>
              <w:t>Zīmoga vieta</w:t>
            </w:r>
            <w:r w:rsidRPr="00F06530">
              <w:rPr>
                <w:iCs/>
                <w:vertAlign w:val="superscript"/>
                <w:lang w:val="lv-LV"/>
              </w:rPr>
              <w:t>1</w:t>
            </w:r>
          </w:p>
          <w:p w:rsidR="008E048D" w:rsidRPr="00F06530" w:rsidRDefault="008E048D" w:rsidP="00011A27">
            <w:pPr>
              <w:pStyle w:val="Footer"/>
              <w:jc w:val="both"/>
              <w:rPr>
                <w:iCs/>
                <w:lang w:val="lv-LV"/>
              </w:rPr>
            </w:pPr>
          </w:p>
        </w:tc>
      </w:tr>
    </w:tbl>
    <w:p w:rsidR="003A59A3" w:rsidRPr="003A59A3" w:rsidRDefault="008E048D" w:rsidP="003A59A3">
      <w:pPr>
        <w:tabs>
          <w:tab w:val="left" w:pos="2412"/>
        </w:tabs>
        <w:jc w:val="both"/>
        <w:rPr>
          <w:sz w:val="20"/>
          <w:szCs w:val="20"/>
          <w:lang w:val="lv-LV"/>
        </w:rPr>
      </w:pPr>
      <w:r w:rsidRPr="00F06530">
        <w:rPr>
          <w:sz w:val="20"/>
          <w:szCs w:val="20"/>
          <w:vertAlign w:val="superscript"/>
          <w:lang w:val="lv-LV"/>
        </w:rPr>
        <w:t>1</w:t>
      </w:r>
      <w:r w:rsidRPr="00F06530">
        <w:rPr>
          <w:sz w:val="20"/>
          <w:szCs w:val="20"/>
          <w:lang w:val="lv-LV"/>
        </w:rPr>
        <w:t>Dokumenta rekvizītus „Paraksts”, „Datums” un „Zīmoga vieta” neaizpilda, ja elektroniskais dokuments ir noformēts atbilstoši elektronisko dokumentu noformēšanai normatīvajos aktos noteiktajām prasībām”.</w:t>
      </w:r>
    </w:p>
    <w:p w:rsidR="003A59A3" w:rsidRDefault="003A59A3" w:rsidP="008E048D">
      <w:pPr>
        <w:tabs>
          <w:tab w:val="left" w:pos="2412"/>
        </w:tabs>
        <w:rPr>
          <w:i/>
          <w:lang w:val="lv-LV"/>
        </w:rPr>
      </w:pPr>
    </w:p>
    <w:p w:rsidR="003A59A3" w:rsidRPr="00F06530" w:rsidRDefault="003A59A3" w:rsidP="008E048D">
      <w:pPr>
        <w:tabs>
          <w:tab w:val="left" w:pos="2412"/>
        </w:tabs>
        <w:rPr>
          <w:i/>
          <w:lang w:val="lv-LV"/>
        </w:rPr>
      </w:pPr>
    </w:p>
    <w:p w:rsidR="009945C3" w:rsidRDefault="009945C3" w:rsidP="00D01E92">
      <w:pPr>
        <w:pStyle w:val="ListParagraph"/>
        <w:numPr>
          <w:ilvl w:val="0"/>
          <w:numId w:val="18"/>
        </w:numPr>
        <w:spacing w:after="0"/>
        <w:ind w:left="0" w:firstLine="567"/>
        <w:rPr>
          <w:sz w:val="28"/>
          <w:szCs w:val="28"/>
          <w:lang w:eastAsia="lv-LV" w:bidi="lo-LA"/>
        </w:rPr>
      </w:pPr>
      <w:r w:rsidRPr="00F06530">
        <w:rPr>
          <w:sz w:val="28"/>
          <w:szCs w:val="28"/>
          <w:lang w:eastAsia="lv-LV" w:bidi="lo-LA"/>
        </w:rPr>
        <w:t>Izteikt 3</w:t>
      </w:r>
      <w:r w:rsidR="00D1194C" w:rsidRPr="00F06530">
        <w:rPr>
          <w:sz w:val="28"/>
          <w:szCs w:val="28"/>
          <w:lang w:eastAsia="lv-LV" w:bidi="lo-LA"/>
        </w:rPr>
        <w:t>.pielikuma C daļu</w:t>
      </w:r>
      <w:r w:rsidRPr="00F06530">
        <w:rPr>
          <w:sz w:val="28"/>
          <w:szCs w:val="28"/>
          <w:lang w:eastAsia="lv-LV" w:bidi="lo-LA"/>
        </w:rPr>
        <w:t xml:space="preserve"> šādā redakcijā:</w:t>
      </w:r>
    </w:p>
    <w:p w:rsidR="003A59A3" w:rsidRPr="00F06530" w:rsidRDefault="003A59A3" w:rsidP="003A59A3">
      <w:pPr>
        <w:pStyle w:val="ListParagraph"/>
        <w:spacing w:after="0"/>
        <w:ind w:left="567"/>
        <w:rPr>
          <w:sz w:val="28"/>
          <w:szCs w:val="28"/>
          <w:lang w:eastAsia="lv-LV" w:bidi="lo-LA"/>
        </w:rPr>
      </w:pPr>
    </w:p>
    <w:p w:rsidR="001A67B1" w:rsidRPr="00F06530" w:rsidRDefault="009945C3" w:rsidP="001A67B1">
      <w:pPr>
        <w:pStyle w:val="ListParagraph"/>
        <w:jc w:val="right"/>
        <w:rPr>
          <w:sz w:val="28"/>
          <w:szCs w:val="28"/>
          <w:lang w:eastAsia="lv-LV" w:bidi="lo-LA"/>
        </w:rPr>
      </w:pPr>
      <w:r w:rsidRPr="00F06530">
        <w:rPr>
          <w:sz w:val="28"/>
          <w:szCs w:val="28"/>
          <w:lang w:eastAsia="lv-LV" w:bidi="lo-LA"/>
        </w:rPr>
        <w:t>„</w:t>
      </w:r>
      <w:r w:rsidRPr="00F06530">
        <w:rPr>
          <w:bCs/>
          <w:sz w:val="28"/>
          <w:szCs w:val="28"/>
        </w:rPr>
        <w:t>C daļa</w:t>
      </w:r>
    </w:p>
    <w:p w:rsidR="009945C3" w:rsidRPr="00F06530" w:rsidRDefault="009945C3" w:rsidP="009945C3">
      <w:pPr>
        <w:jc w:val="center"/>
        <w:rPr>
          <w:b/>
          <w:bCs/>
          <w:sz w:val="28"/>
          <w:szCs w:val="28"/>
          <w:lang w:val="lv-LV"/>
        </w:rPr>
      </w:pPr>
      <w:r w:rsidRPr="00F06530">
        <w:rPr>
          <w:b/>
          <w:bCs/>
          <w:sz w:val="28"/>
          <w:szCs w:val="28"/>
          <w:lang w:val="lv-LV"/>
        </w:rPr>
        <w:t>Finansēšanas plāns</w:t>
      </w:r>
      <w:smartTag w:uri="schemas-tilde-lv/tildestengine" w:element="currency2">
        <w:smartTagPr>
          <w:attr w:name="currency_id" w:val="48"/>
          <w:attr w:name="currency_key" w:val="LVL"/>
          <w:attr w:name="currency_value" w:val="."/>
          <w:attr w:name="currency_text" w:val="LVL"/>
        </w:smartTagPr>
        <w:r w:rsidRPr="00F06530">
          <w:rPr>
            <w:b/>
            <w:bCs/>
            <w:sz w:val="28"/>
            <w:szCs w:val="28"/>
            <w:lang w:val="lv-LV"/>
          </w:rPr>
          <w:t>, LVL</w:t>
        </w:r>
      </w:smartTag>
      <w:r w:rsidRPr="00F06530">
        <w:rPr>
          <w:b/>
          <w:bCs/>
          <w:sz w:val="28"/>
          <w:szCs w:val="28"/>
          <w:lang w:val="lv-LV"/>
        </w:rPr>
        <w:t>:</w:t>
      </w:r>
    </w:p>
    <w:p w:rsidR="009945C3" w:rsidRPr="00F06530" w:rsidRDefault="009945C3" w:rsidP="009945C3">
      <w:pPr>
        <w:jc w:val="center"/>
        <w:rPr>
          <w:b/>
          <w:bCs/>
          <w:sz w:val="28"/>
          <w:szCs w:val="28"/>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3"/>
        <w:gridCol w:w="964"/>
        <w:gridCol w:w="1072"/>
        <w:gridCol w:w="1033"/>
        <w:gridCol w:w="964"/>
        <w:gridCol w:w="1090"/>
        <w:gridCol w:w="1033"/>
        <w:gridCol w:w="1033"/>
        <w:gridCol w:w="1090"/>
      </w:tblGrid>
      <w:tr w:rsidR="00754967" w:rsidRPr="00F06530" w:rsidTr="00754967">
        <w:trPr>
          <w:trHeight w:val="630"/>
          <w:jc w:val="center"/>
        </w:trPr>
        <w:tc>
          <w:tcPr>
            <w:tcW w:w="489" w:type="dxa"/>
            <w:vMerge w:val="restart"/>
            <w:shd w:val="clear" w:color="000000" w:fill="E6E6E6"/>
            <w:vAlign w:val="center"/>
          </w:tcPr>
          <w:p w:rsidR="00754967" w:rsidRPr="00F06530" w:rsidRDefault="00754967" w:rsidP="00C225C7">
            <w:pPr>
              <w:ind w:left="-57" w:right="-57"/>
              <w:jc w:val="center"/>
              <w:rPr>
                <w:b/>
                <w:bCs/>
                <w:sz w:val="18"/>
                <w:szCs w:val="18"/>
                <w:lang w:val="lv-LV" w:eastAsia="lv-LV"/>
              </w:rPr>
            </w:pPr>
            <w:r w:rsidRPr="00F06530">
              <w:rPr>
                <w:b/>
                <w:bCs/>
                <w:sz w:val="18"/>
                <w:szCs w:val="18"/>
                <w:lang w:val="lv-LV" w:eastAsia="lv-LV"/>
              </w:rPr>
              <w:t>Gads</w:t>
            </w:r>
          </w:p>
        </w:tc>
        <w:tc>
          <w:tcPr>
            <w:tcW w:w="964" w:type="dxa"/>
            <w:vMerge w:val="restart"/>
            <w:shd w:val="clear" w:color="000000" w:fill="E6E6E6"/>
            <w:vAlign w:val="center"/>
          </w:tcPr>
          <w:p w:rsidR="00754967" w:rsidRPr="00F06530" w:rsidRDefault="00754967" w:rsidP="00C225C7">
            <w:pPr>
              <w:ind w:left="-57" w:right="-57"/>
              <w:jc w:val="center"/>
              <w:rPr>
                <w:b/>
                <w:bCs/>
                <w:sz w:val="18"/>
                <w:szCs w:val="18"/>
                <w:lang w:val="lv-LV" w:eastAsia="lv-LV"/>
              </w:rPr>
            </w:pPr>
            <w:r w:rsidRPr="00F06530">
              <w:rPr>
                <w:b/>
                <w:bCs/>
                <w:sz w:val="18"/>
                <w:szCs w:val="18"/>
                <w:lang w:val="lv-LV" w:eastAsia="lv-LV"/>
              </w:rPr>
              <w:t>Kopējās izmaksas</w:t>
            </w:r>
          </w:p>
        </w:tc>
        <w:tc>
          <w:tcPr>
            <w:tcW w:w="964" w:type="dxa"/>
            <w:vMerge w:val="restart"/>
            <w:shd w:val="clear" w:color="000000" w:fill="E6E6E6"/>
            <w:vAlign w:val="center"/>
          </w:tcPr>
          <w:p w:rsidR="00754967" w:rsidRPr="00F06530" w:rsidRDefault="00754967" w:rsidP="00C225C7">
            <w:pPr>
              <w:ind w:left="-57" w:right="-57"/>
              <w:jc w:val="center"/>
              <w:rPr>
                <w:b/>
                <w:bCs/>
                <w:sz w:val="18"/>
                <w:szCs w:val="18"/>
                <w:lang w:val="lv-LV" w:eastAsia="lv-LV"/>
              </w:rPr>
            </w:pPr>
            <w:r w:rsidRPr="00F06530">
              <w:rPr>
                <w:b/>
                <w:bCs/>
                <w:sz w:val="18"/>
                <w:szCs w:val="18"/>
                <w:lang w:val="lv-LV" w:eastAsia="lv-LV"/>
              </w:rPr>
              <w:t>Kopējās attiecināmās izmaksas</w:t>
            </w:r>
          </w:p>
        </w:tc>
        <w:tc>
          <w:tcPr>
            <w:tcW w:w="964" w:type="dxa"/>
            <w:gridSpan w:val="4"/>
            <w:shd w:val="clear" w:color="000000" w:fill="E6E6E6"/>
            <w:vAlign w:val="center"/>
          </w:tcPr>
          <w:p w:rsidR="00754967" w:rsidRPr="00F06530" w:rsidRDefault="00754967" w:rsidP="00C225C7">
            <w:pPr>
              <w:ind w:right="-57"/>
              <w:jc w:val="center"/>
              <w:rPr>
                <w:b/>
                <w:bCs/>
                <w:sz w:val="18"/>
                <w:szCs w:val="18"/>
                <w:lang w:val="lv-LV" w:eastAsia="lv-LV"/>
              </w:rPr>
            </w:pPr>
            <w:r w:rsidRPr="00F06530">
              <w:rPr>
                <w:b/>
                <w:bCs/>
                <w:sz w:val="18"/>
                <w:szCs w:val="18"/>
                <w:lang w:val="lv-LV" w:eastAsia="lv-LV"/>
              </w:rPr>
              <w:t>Attiecināmās izmaksas, t.sk.</w:t>
            </w:r>
          </w:p>
        </w:tc>
        <w:tc>
          <w:tcPr>
            <w:tcW w:w="964" w:type="dxa"/>
            <w:gridSpan w:val="2"/>
            <w:tcBorders>
              <w:bottom w:val="single" w:sz="4" w:space="0" w:color="auto"/>
            </w:tcBorders>
            <w:shd w:val="clear" w:color="000000" w:fill="E6E6E6"/>
            <w:vAlign w:val="center"/>
          </w:tcPr>
          <w:p w:rsidR="00754967" w:rsidRPr="00F06530" w:rsidRDefault="00754967" w:rsidP="00C225C7">
            <w:pPr>
              <w:ind w:left="-57" w:right="-57"/>
              <w:jc w:val="center"/>
              <w:rPr>
                <w:b/>
                <w:bCs/>
                <w:sz w:val="18"/>
                <w:szCs w:val="18"/>
                <w:lang w:val="lv-LV" w:eastAsia="lv-LV"/>
              </w:rPr>
            </w:pPr>
            <w:r>
              <w:rPr>
                <w:b/>
                <w:bCs/>
                <w:sz w:val="18"/>
                <w:szCs w:val="18"/>
                <w:lang w:val="lv-LV" w:eastAsia="lv-LV"/>
              </w:rPr>
              <w:t>N</w:t>
            </w:r>
            <w:r w:rsidRPr="00F06530">
              <w:rPr>
                <w:b/>
                <w:bCs/>
                <w:sz w:val="18"/>
                <w:szCs w:val="18"/>
                <w:lang w:val="lv-LV" w:eastAsia="lv-LV"/>
              </w:rPr>
              <w:t>eattiecināmās izmaksas</w:t>
            </w:r>
            <w:r>
              <w:rPr>
                <w:b/>
                <w:bCs/>
                <w:sz w:val="18"/>
                <w:szCs w:val="18"/>
                <w:lang w:val="lv-LV" w:eastAsia="lv-LV"/>
              </w:rPr>
              <w:t>, t.sk.</w:t>
            </w:r>
          </w:p>
        </w:tc>
      </w:tr>
      <w:tr w:rsidR="00754967" w:rsidRPr="00F06530" w:rsidTr="00754967">
        <w:trPr>
          <w:trHeight w:val="555"/>
          <w:jc w:val="center"/>
        </w:trPr>
        <w:tc>
          <w:tcPr>
            <w:tcW w:w="489" w:type="dxa"/>
            <w:vMerge/>
            <w:shd w:val="clear" w:color="000000" w:fill="E6E6E6"/>
            <w:vAlign w:val="center"/>
          </w:tcPr>
          <w:p w:rsidR="005A6AE1" w:rsidRDefault="005A6AE1">
            <w:pPr>
              <w:ind w:left="-57" w:right="-57"/>
              <w:jc w:val="center"/>
              <w:rPr>
                <w:b/>
                <w:bCs/>
                <w:sz w:val="18"/>
                <w:szCs w:val="18"/>
                <w:lang w:val="lv-LV" w:eastAsia="lv-LV"/>
              </w:rPr>
            </w:pPr>
          </w:p>
        </w:tc>
        <w:tc>
          <w:tcPr>
            <w:tcW w:w="964" w:type="dxa"/>
            <w:vMerge/>
            <w:shd w:val="clear" w:color="000000" w:fill="E6E6E6"/>
            <w:vAlign w:val="center"/>
          </w:tcPr>
          <w:p w:rsidR="005A6AE1" w:rsidRDefault="005A6AE1">
            <w:pPr>
              <w:ind w:left="-57" w:right="-57"/>
              <w:jc w:val="center"/>
              <w:rPr>
                <w:b/>
                <w:bCs/>
                <w:sz w:val="18"/>
                <w:szCs w:val="18"/>
                <w:lang w:val="lv-LV" w:eastAsia="lv-LV"/>
              </w:rPr>
            </w:pPr>
          </w:p>
        </w:tc>
        <w:tc>
          <w:tcPr>
            <w:tcW w:w="964" w:type="dxa"/>
            <w:vMerge/>
            <w:shd w:val="clear" w:color="000000" w:fill="E6E6E6"/>
            <w:vAlign w:val="center"/>
          </w:tcPr>
          <w:p w:rsidR="005A6AE1" w:rsidRDefault="005A6AE1">
            <w:pPr>
              <w:ind w:left="-57" w:right="-57"/>
              <w:jc w:val="center"/>
              <w:rPr>
                <w:b/>
                <w:bCs/>
                <w:sz w:val="18"/>
                <w:szCs w:val="18"/>
                <w:lang w:val="lv-LV" w:eastAsia="lv-LV"/>
              </w:rPr>
            </w:pPr>
          </w:p>
        </w:tc>
        <w:tc>
          <w:tcPr>
            <w:tcW w:w="964" w:type="dxa"/>
            <w:vMerge w:val="restart"/>
            <w:shd w:val="clear" w:color="000000" w:fill="E6E6E6"/>
            <w:vAlign w:val="center"/>
          </w:tcPr>
          <w:p w:rsidR="00754967" w:rsidRPr="00F06530" w:rsidRDefault="00754967" w:rsidP="00C225C7">
            <w:pPr>
              <w:ind w:left="-57" w:right="-57"/>
              <w:jc w:val="center"/>
              <w:rPr>
                <w:b/>
                <w:bCs/>
                <w:sz w:val="18"/>
                <w:szCs w:val="18"/>
                <w:lang w:val="lv-LV" w:eastAsia="lv-LV"/>
              </w:rPr>
            </w:pPr>
            <w:r w:rsidRPr="00F06530">
              <w:rPr>
                <w:b/>
                <w:bCs/>
                <w:sz w:val="18"/>
                <w:szCs w:val="18"/>
                <w:lang w:val="lv-LV" w:eastAsia="lv-LV"/>
              </w:rPr>
              <w:t>ERAF finansējums</w:t>
            </w:r>
          </w:p>
        </w:tc>
        <w:tc>
          <w:tcPr>
            <w:tcW w:w="964" w:type="dxa"/>
            <w:gridSpan w:val="3"/>
            <w:shd w:val="clear" w:color="000000" w:fill="E6E6E6"/>
            <w:vAlign w:val="center"/>
          </w:tcPr>
          <w:p w:rsidR="00754967" w:rsidRPr="00F06530" w:rsidRDefault="00754967" w:rsidP="00C225C7">
            <w:pPr>
              <w:ind w:left="-57" w:right="-57"/>
              <w:jc w:val="center"/>
              <w:rPr>
                <w:b/>
                <w:bCs/>
                <w:sz w:val="18"/>
                <w:szCs w:val="18"/>
                <w:lang w:val="lv-LV" w:eastAsia="lv-LV"/>
              </w:rPr>
            </w:pPr>
            <w:r w:rsidRPr="00F06530">
              <w:rPr>
                <w:b/>
                <w:bCs/>
                <w:sz w:val="18"/>
                <w:szCs w:val="18"/>
                <w:lang w:val="lv-LV" w:eastAsia="lv-LV"/>
              </w:rPr>
              <w:t>Nacionālais finansējums, t.sk</w:t>
            </w:r>
          </w:p>
        </w:tc>
        <w:tc>
          <w:tcPr>
            <w:tcW w:w="964" w:type="dxa"/>
            <w:vMerge w:val="restart"/>
            <w:tcBorders>
              <w:top w:val="single" w:sz="4" w:space="0" w:color="auto"/>
            </w:tcBorders>
            <w:shd w:val="clear" w:color="000000" w:fill="E6E6E6"/>
            <w:vAlign w:val="center"/>
          </w:tcPr>
          <w:p w:rsidR="00754967" w:rsidRPr="00F06530" w:rsidRDefault="00754967" w:rsidP="00C225C7">
            <w:pPr>
              <w:ind w:left="-57" w:right="-57"/>
              <w:jc w:val="center"/>
              <w:rPr>
                <w:b/>
                <w:bCs/>
                <w:sz w:val="18"/>
                <w:szCs w:val="18"/>
                <w:lang w:val="lv-LV" w:eastAsia="lv-LV"/>
              </w:rPr>
            </w:pPr>
            <w:r>
              <w:rPr>
                <w:b/>
                <w:bCs/>
                <w:sz w:val="18"/>
                <w:szCs w:val="18"/>
                <w:lang w:val="lv-LV" w:eastAsia="lv-LV"/>
              </w:rPr>
              <w:t>Publiskais finansējums</w:t>
            </w:r>
          </w:p>
        </w:tc>
        <w:tc>
          <w:tcPr>
            <w:tcW w:w="964" w:type="dxa"/>
            <w:vMerge w:val="restart"/>
            <w:tcBorders>
              <w:top w:val="single" w:sz="4" w:space="0" w:color="auto"/>
            </w:tcBorders>
            <w:shd w:val="clear" w:color="000000" w:fill="E6E6E6"/>
            <w:vAlign w:val="center"/>
          </w:tcPr>
          <w:p w:rsidR="00754967" w:rsidRPr="00F06530" w:rsidRDefault="00754967" w:rsidP="00C225C7">
            <w:pPr>
              <w:ind w:right="-57"/>
              <w:jc w:val="center"/>
              <w:rPr>
                <w:b/>
                <w:bCs/>
                <w:sz w:val="18"/>
                <w:szCs w:val="18"/>
                <w:lang w:val="lv-LV" w:eastAsia="lv-LV"/>
              </w:rPr>
            </w:pPr>
            <w:r>
              <w:rPr>
                <w:b/>
                <w:bCs/>
                <w:sz w:val="18"/>
                <w:szCs w:val="18"/>
                <w:lang w:val="lv-LV" w:eastAsia="lv-LV"/>
              </w:rPr>
              <w:t>Privātais finansējums</w:t>
            </w:r>
          </w:p>
        </w:tc>
      </w:tr>
      <w:tr w:rsidR="00754967" w:rsidRPr="00F06530" w:rsidTr="00754967">
        <w:trPr>
          <w:trHeight w:val="691"/>
          <w:jc w:val="center"/>
        </w:trPr>
        <w:tc>
          <w:tcPr>
            <w:tcW w:w="489" w:type="dxa"/>
            <w:vMerge/>
            <w:shd w:val="clear" w:color="000000" w:fill="E6E6E6"/>
            <w:vAlign w:val="center"/>
          </w:tcPr>
          <w:p w:rsidR="005A6AE1" w:rsidRDefault="005A6AE1">
            <w:pPr>
              <w:ind w:left="-57" w:right="-57"/>
              <w:jc w:val="center"/>
              <w:rPr>
                <w:sz w:val="18"/>
                <w:szCs w:val="18"/>
                <w:lang w:val="lv-LV" w:eastAsia="lv-LV"/>
              </w:rPr>
            </w:pPr>
          </w:p>
        </w:tc>
        <w:tc>
          <w:tcPr>
            <w:tcW w:w="964" w:type="dxa"/>
            <w:vMerge/>
            <w:shd w:val="clear" w:color="000000" w:fill="E6E6E6"/>
            <w:vAlign w:val="center"/>
          </w:tcPr>
          <w:p w:rsidR="005A6AE1" w:rsidRDefault="005A6AE1">
            <w:pPr>
              <w:ind w:left="-57" w:right="-57"/>
              <w:jc w:val="center"/>
              <w:rPr>
                <w:sz w:val="18"/>
                <w:szCs w:val="18"/>
                <w:lang w:val="lv-LV" w:eastAsia="lv-LV"/>
              </w:rPr>
            </w:pPr>
          </w:p>
        </w:tc>
        <w:tc>
          <w:tcPr>
            <w:tcW w:w="964" w:type="dxa"/>
            <w:vMerge/>
            <w:shd w:val="clear" w:color="000000" w:fill="E6E6E6"/>
            <w:vAlign w:val="center"/>
          </w:tcPr>
          <w:p w:rsidR="005A6AE1" w:rsidRDefault="005A6AE1">
            <w:pPr>
              <w:ind w:left="-57" w:right="-57"/>
              <w:jc w:val="center"/>
              <w:rPr>
                <w:sz w:val="18"/>
                <w:szCs w:val="18"/>
                <w:lang w:val="lv-LV" w:eastAsia="lv-LV"/>
              </w:rPr>
            </w:pPr>
          </w:p>
        </w:tc>
        <w:tc>
          <w:tcPr>
            <w:tcW w:w="964" w:type="dxa"/>
            <w:vMerge/>
            <w:shd w:val="clear" w:color="000000" w:fill="E6E6E6"/>
            <w:vAlign w:val="center"/>
          </w:tcPr>
          <w:p w:rsidR="005A6AE1" w:rsidRDefault="005A6AE1">
            <w:pPr>
              <w:ind w:left="-57" w:right="-57"/>
              <w:jc w:val="center"/>
              <w:rPr>
                <w:sz w:val="18"/>
                <w:szCs w:val="18"/>
                <w:lang w:val="lv-LV" w:eastAsia="lv-LV"/>
              </w:rPr>
            </w:pPr>
          </w:p>
        </w:tc>
        <w:tc>
          <w:tcPr>
            <w:tcW w:w="964" w:type="dxa"/>
            <w:gridSpan w:val="2"/>
            <w:shd w:val="clear" w:color="000000" w:fill="E6E6E6"/>
            <w:vAlign w:val="center"/>
          </w:tcPr>
          <w:p w:rsidR="005A6AE1" w:rsidRDefault="00754967">
            <w:pPr>
              <w:ind w:right="-57"/>
              <w:jc w:val="center"/>
              <w:rPr>
                <w:b/>
                <w:sz w:val="18"/>
                <w:szCs w:val="18"/>
                <w:lang w:val="lv-LV" w:eastAsia="lv-LV"/>
              </w:rPr>
            </w:pPr>
            <w:r w:rsidRPr="00F06530">
              <w:rPr>
                <w:b/>
                <w:sz w:val="18"/>
                <w:szCs w:val="18"/>
                <w:lang w:val="lv-LV" w:eastAsia="lv-LV"/>
              </w:rPr>
              <w:t>Nacionālāis publiskais finansējums</w:t>
            </w:r>
            <w:r>
              <w:rPr>
                <w:b/>
                <w:sz w:val="18"/>
                <w:szCs w:val="18"/>
                <w:lang w:val="lv-LV" w:eastAsia="lv-LV"/>
              </w:rPr>
              <w:t>, t.sk.</w:t>
            </w:r>
          </w:p>
        </w:tc>
        <w:tc>
          <w:tcPr>
            <w:tcW w:w="964" w:type="dxa"/>
            <w:vMerge w:val="restart"/>
            <w:shd w:val="clear" w:color="000000" w:fill="E6E6E6"/>
            <w:vAlign w:val="center"/>
          </w:tcPr>
          <w:p w:rsidR="005A6AE1" w:rsidRDefault="00754967">
            <w:pPr>
              <w:ind w:left="-57" w:right="-57"/>
              <w:jc w:val="center"/>
              <w:rPr>
                <w:b/>
                <w:sz w:val="18"/>
                <w:szCs w:val="18"/>
                <w:lang w:val="lv-LV" w:eastAsia="lv-LV"/>
              </w:rPr>
            </w:pPr>
            <w:r>
              <w:rPr>
                <w:b/>
                <w:sz w:val="18"/>
                <w:szCs w:val="18"/>
                <w:lang w:val="lv-LV" w:eastAsia="lv-LV"/>
              </w:rPr>
              <w:t>P</w:t>
            </w:r>
            <w:r w:rsidRPr="00F06530">
              <w:rPr>
                <w:b/>
                <w:sz w:val="18"/>
                <w:szCs w:val="18"/>
                <w:lang w:val="lv-LV" w:eastAsia="lv-LV"/>
              </w:rPr>
              <w:t>rivātais finansējums</w:t>
            </w:r>
          </w:p>
        </w:tc>
        <w:tc>
          <w:tcPr>
            <w:tcW w:w="964" w:type="dxa"/>
            <w:vMerge/>
            <w:shd w:val="clear" w:color="000000" w:fill="E6E6E6"/>
            <w:vAlign w:val="center"/>
          </w:tcPr>
          <w:p w:rsidR="005A6AE1" w:rsidRDefault="005A6AE1">
            <w:pPr>
              <w:ind w:left="-57" w:right="-57"/>
              <w:jc w:val="center"/>
              <w:rPr>
                <w:sz w:val="18"/>
                <w:szCs w:val="18"/>
                <w:lang w:val="lv-LV" w:eastAsia="lv-LV"/>
              </w:rPr>
            </w:pPr>
          </w:p>
        </w:tc>
        <w:tc>
          <w:tcPr>
            <w:tcW w:w="964" w:type="dxa"/>
            <w:vMerge/>
            <w:shd w:val="clear" w:color="000000" w:fill="E6E6E6"/>
            <w:vAlign w:val="center"/>
          </w:tcPr>
          <w:p w:rsidR="005A6AE1" w:rsidRDefault="005A6AE1">
            <w:pPr>
              <w:ind w:left="-57" w:right="-57"/>
              <w:jc w:val="center"/>
              <w:rPr>
                <w:sz w:val="18"/>
                <w:szCs w:val="18"/>
                <w:lang w:val="lv-LV" w:eastAsia="lv-LV"/>
              </w:rPr>
            </w:pPr>
          </w:p>
        </w:tc>
      </w:tr>
      <w:tr w:rsidR="00754967" w:rsidRPr="00F06530" w:rsidTr="00754967">
        <w:trPr>
          <w:trHeight w:val="1565"/>
          <w:jc w:val="center"/>
        </w:trPr>
        <w:tc>
          <w:tcPr>
            <w:tcW w:w="489" w:type="dxa"/>
            <w:vMerge/>
            <w:shd w:val="clear" w:color="000000" w:fill="E6E6E6"/>
            <w:vAlign w:val="center"/>
          </w:tcPr>
          <w:p w:rsidR="005A6AE1" w:rsidRDefault="005A6AE1">
            <w:pPr>
              <w:ind w:left="-57" w:right="-57"/>
              <w:jc w:val="center"/>
              <w:rPr>
                <w:sz w:val="18"/>
                <w:szCs w:val="18"/>
                <w:lang w:val="lv-LV" w:eastAsia="lv-LV"/>
              </w:rPr>
            </w:pPr>
          </w:p>
        </w:tc>
        <w:tc>
          <w:tcPr>
            <w:tcW w:w="964" w:type="dxa"/>
            <w:vMerge/>
            <w:shd w:val="clear" w:color="000000" w:fill="E6E6E6"/>
            <w:vAlign w:val="center"/>
          </w:tcPr>
          <w:p w:rsidR="005A6AE1" w:rsidRDefault="005A6AE1">
            <w:pPr>
              <w:ind w:left="-57" w:right="-57"/>
              <w:jc w:val="center"/>
              <w:rPr>
                <w:sz w:val="18"/>
                <w:szCs w:val="18"/>
                <w:lang w:val="lv-LV" w:eastAsia="lv-LV"/>
              </w:rPr>
            </w:pPr>
          </w:p>
        </w:tc>
        <w:tc>
          <w:tcPr>
            <w:tcW w:w="964" w:type="dxa"/>
            <w:vMerge/>
            <w:shd w:val="clear" w:color="000000" w:fill="E6E6E6"/>
            <w:vAlign w:val="center"/>
          </w:tcPr>
          <w:p w:rsidR="005A6AE1" w:rsidRDefault="005A6AE1">
            <w:pPr>
              <w:ind w:left="-57" w:right="-57"/>
              <w:jc w:val="center"/>
              <w:rPr>
                <w:sz w:val="18"/>
                <w:szCs w:val="18"/>
                <w:lang w:val="lv-LV" w:eastAsia="lv-LV"/>
              </w:rPr>
            </w:pPr>
          </w:p>
        </w:tc>
        <w:tc>
          <w:tcPr>
            <w:tcW w:w="964" w:type="dxa"/>
            <w:vMerge/>
            <w:shd w:val="clear" w:color="000000" w:fill="E6E6E6"/>
            <w:vAlign w:val="center"/>
          </w:tcPr>
          <w:p w:rsidR="005A6AE1" w:rsidRDefault="005A6AE1">
            <w:pPr>
              <w:ind w:left="-57" w:right="-57"/>
              <w:jc w:val="center"/>
              <w:rPr>
                <w:sz w:val="18"/>
                <w:szCs w:val="18"/>
                <w:lang w:val="lv-LV" w:eastAsia="lv-LV"/>
              </w:rPr>
            </w:pPr>
          </w:p>
        </w:tc>
        <w:tc>
          <w:tcPr>
            <w:tcW w:w="964" w:type="dxa"/>
            <w:shd w:val="clear" w:color="000000" w:fill="E6E6E6"/>
            <w:vAlign w:val="center"/>
          </w:tcPr>
          <w:p w:rsidR="005A6AE1" w:rsidRDefault="00754967">
            <w:pPr>
              <w:ind w:left="-57" w:right="-57"/>
              <w:jc w:val="center"/>
              <w:rPr>
                <w:b/>
                <w:sz w:val="18"/>
                <w:szCs w:val="18"/>
                <w:lang w:val="lv-LV" w:eastAsia="lv-LV"/>
              </w:rPr>
            </w:pPr>
            <w:r w:rsidRPr="00F06530">
              <w:rPr>
                <w:b/>
                <w:sz w:val="18"/>
                <w:szCs w:val="18"/>
                <w:lang w:val="lv-LV" w:eastAsia="lv-LV"/>
              </w:rPr>
              <w:t>Valsts budžets</w:t>
            </w:r>
          </w:p>
        </w:tc>
        <w:tc>
          <w:tcPr>
            <w:tcW w:w="964" w:type="dxa"/>
            <w:shd w:val="clear" w:color="000000" w:fill="E6E6E6"/>
            <w:vAlign w:val="center"/>
          </w:tcPr>
          <w:p w:rsidR="005A6AE1" w:rsidRDefault="00754967">
            <w:pPr>
              <w:ind w:right="-57"/>
              <w:jc w:val="center"/>
              <w:rPr>
                <w:b/>
                <w:sz w:val="18"/>
                <w:szCs w:val="18"/>
                <w:lang w:val="lv-LV" w:eastAsia="lv-LV"/>
              </w:rPr>
            </w:pPr>
            <w:r w:rsidRPr="00F06530">
              <w:rPr>
                <w:b/>
                <w:sz w:val="18"/>
                <w:szCs w:val="18"/>
                <w:lang w:val="lv-LV" w:eastAsia="lv-LV"/>
              </w:rPr>
              <w:t>Cits publiskais finansējums</w:t>
            </w:r>
          </w:p>
        </w:tc>
        <w:tc>
          <w:tcPr>
            <w:tcW w:w="964" w:type="dxa"/>
            <w:vMerge/>
            <w:shd w:val="clear" w:color="000000" w:fill="E6E6E6"/>
            <w:vAlign w:val="center"/>
          </w:tcPr>
          <w:p w:rsidR="005A6AE1" w:rsidRDefault="005A6AE1">
            <w:pPr>
              <w:ind w:left="-57" w:right="-57"/>
              <w:jc w:val="center"/>
              <w:rPr>
                <w:rFonts w:ascii="Dutch TL" w:hAnsi="Dutch TL"/>
                <w:b/>
                <w:sz w:val="18"/>
                <w:szCs w:val="18"/>
                <w:lang w:val="lv-LV" w:eastAsia="lv-LV"/>
              </w:rPr>
            </w:pPr>
          </w:p>
        </w:tc>
        <w:tc>
          <w:tcPr>
            <w:tcW w:w="964" w:type="dxa"/>
            <w:vMerge/>
            <w:tcBorders>
              <w:bottom w:val="single" w:sz="4" w:space="0" w:color="000000"/>
            </w:tcBorders>
            <w:shd w:val="clear" w:color="000000" w:fill="E6E6E6"/>
            <w:vAlign w:val="center"/>
          </w:tcPr>
          <w:p w:rsidR="005A6AE1" w:rsidRDefault="005A6AE1">
            <w:pPr>
              <w:ind w:left="-57" w:right="-57"/>
              <w:jc w:val="center"/>
              <w:rPr>
                <w:rFonts w:ascii="Dutch TL" w:hAnsi="Dutch TL"/>
                <w:sz w:val="18"/>
                <w:szCs w:val="18"/>
                <w:lang w:val="lv-LV" w:eastAsia="lv-LV"/>
              </w:rPr>
            </w:pPr>
          </w:p>
        </w:tc>
        <w:tc>
          <w:tcPr>
            <w:tcW w:w="964" w:type="dxa"/>
            <w:vMerge/>
            <w:tcBorders>
              <w:bottom w:val="single" w:sz="4" w:space="0" w:color="000000"/>
            </w:tcBorders>
            <w:shd w:val="clear" w:color="000000" w:fill="E6E6E6"/>
            <w:vAlign w:val="center"/>
          </w:tcPr>
          <w:p w:rsidR="005A6AE1" w:rsidRDefault="005A6AE1">
            <w:pPr>
              <w:ind w:left="-57" w:right="-57"/>
              <w:jc w:val="center"/>
              <w:rPr>
                <w:rFonts w:ascii="Dutch TL" w:hAnsi="Dutch TL"/>
                <w:sz w:val="18"/>
                <w:szCs w:val="18"/>
                <w:lang w:val="lv-LV" w:eastAsia="lv-LV"/>
              </w:rPr>
            </w:pPr>
          </w:p>
        </w:tc>
      </w:tr>
      <w:tr w:rsidR="00754967" w:rsidRPr="00F06530" w:rsidTr="00754967">
        <w:trPr>
          <w:trHeight w:val="272"/>
          <w:jc w:val="center"/>
        </w:trPr>
        <w:tc>
          <w:tcPr>
            <w:tcW w:w="489" w:type="dxa"/>
            <w:shd w:val="clear" w:color="000000" w:fill="E6E6E6"/>
            <w:vAlign w:val="center"/>
          </w:tcPr>
          <w:p w:rsidR="00754967" w:rsidRPr="00F06530" w:rsidRDefault="00754967" w:rsidP="00C225C7">
            <w:pPr>
              <w:ind w:left="-57" w:right="-57"/>
              <w:jc w:val="center"/>
              <w:rPr>
                <w:sz w:val="18"/>
                <w:szCs w:val="18"/>
                <w:lang w:val="lv-LV" w:eastAsia="lv-LV"/>
              </w:rPr>
            </w:pPr>
            <w:r w:rsidRPr="00F06530">
              <w:rPr>
                <w:sz w:val="18"/>
                <w:szCs w:val="18"/>
                <w:lang w:val="lv-LV" w:eastAsia="lv-LV"/>
              </w:rPr>
              <w:t>1</w:t>
            </w:r>
          </w:p>
        </w:tc>
        <w:tc>
          <w:tcPr>
            <w:tcW w:w="964" w:type="dxa"/>
            <w:shd w:val="clear" w:color="000000" w:fill="E6E6E6"/>
            <w:vAlign w:val="center"/>
          </w:tcPr>
          <w:p w:rsidR="00754967" w:rsidRPr="00F06530" w:rsidRDefault="00754967" w:rsidP="00C225C7">
            <w:pPr>
              <w:ind w:left="-57" w:right="-57"/>
              <w:jc w:val="center"/>
              <w:rPr>
                <w:sz w:val="18"/>
                <w:szCs w:val="18"/>
                <w:lang w:val="lv-LV" w:eastAsia="lv-LV"/>
              </w:rPr>
            </w:pPr>
            <w:r w:rsidRPr="00F06530">
              <w:rPr>
                <w:sz w:val="18"/>
                <w:szCs w:val="18"/>
                <w:lang w:val="lv-LV" w:eastAsia="lv-LV"/>
              </w:rPr>
              <w:t>2=3+8</w:t>
            </w:r>
          </w:p>
        </w:tc>
        <w:tc>
          <w:tcPr>
            <w:tcW w:w="964" w:type="dxa"/>
            <w:shd w:val="clear" w:color="000000" w:fill="E6E6E6"/>
            <w:vAlign w:val="center"/>
          </w:tcPr>
          <w:p w:rsidR="00754967" w:rsidRPr="00F06530" w:rsidRDefault="00754967" w:rsidP="00C225C7">
            <w:pPr>
              <w:ind w:left="-57" w:right="-57"/>
              <w:jc w:val="center"/>
              <w:rPr>
                <w:sz w:val="18"/>
                <w:szCs w:val="18"/>
                <w:lang w:val="lv-LV" w:eastAsia="lv-LV"/>
              </w:rPr>
            </w:pPr>
            <w:r w:rsidRPr="00F06530">
              <w:rPr>
                <w:sz w:val="18"/>
                <w:szCs w:val="18"/>
                <w:lang w:val="lv-LV" w:eastAsia="lv-LV"/>
              </w:rPr>
              <w:t>3=4+5+6+7</w:t>
            </w:r>
          </w:p>
        </w:tc>
        <w:tc>
          <w:tcPr>
            <w:tcW w:w="964" w:type="dxa"/>
            <w:shd w:val="clear" w:color="000000" w:fill="E6E6E6"/>
            <w:vAlign w:val="center"/>
          </w:tcPr>
          <w:p w:rsidR="00754967" w:rsidRPr="00F06530" w:rsidRDefault="00754967" w:rsidP="00C225C7">
            <w:pPr>
              <w:ind w:left="-57" w:right="-57"/>
              <w:jc w:val="center"/>
              <w:rPr>
                <w:sz w:val="18"/>
                <w:szCs w:val="18"/>
                <w:lang w:val="lv-LV" w:eastAsia="lv-LV"/>
              </w:rPr>
            </w:pPr>
            <w:r w:rsidRPr="00F06530">
              <w:rPr>
                <w:sz w:val="18"/>
                <w:szCs w:val="18"/>
                <w:lang w:val="lv-LV" w:eastAsia="lv-LV"/>
              </w:rPr>
              <w:t>4</w:t>
            </w:r>
          </w:p>
        </w:tc>
        <w:tc>
          <w:tcPr>
            <w:tcW w:w="964" w:type="dxa"/>
            <w:shd w:val="clear" w:color="000000" w:fill="E6E6E6"/>
            <w:vAlign w:val="center"/>
          </w:tcPr>
          <w:p w:rsidR="00754967" w:rsidRPr="00F06530" w:rsidRDefault="00754967" w:rsidP="00C225C7">
            <w:pPr>
              <w:ind w:left="-57" w:right="-57"/>
              <w:jc w:val="center"/>
              <w:rPr>
                <w:sz w:val="18"/>
                <w:szCs w:val="18"/>
                <w:lang w:val="lv-LV" w:eastAsia="lv-LV"/>
              </w:rPr>
            </w:pPr>
            <w:r w:rsidRPr="00F06530">
              <w:rPr>
                <w:sz w:val="18"/>
                <w:szCs w:val="18"/>
                <w:lang w:val="lv-LV" w:eastAsia="lv-LV"/>
              </w:rPr>
              <w:t>5</w:t>
            </w:r>
          </w:p>
        </w:tc>
        <w:tc>
          <w:tcPr>
            <w:tcW w:w="964" w:type="dxa"/>
            <w:shd w:val="clear" w:color="000000" w:fill="E6E6E6"/>
            <w:vAlign w:val="center"/>
          </w:tcPr>
          <w:p w:rsidR="00754967" w:rsidRPr="00F06530" w:rsidRDefault="00754967" w:rsidP="00C225C7">
            <w:pPr>
              <w:ind w:right="-57"/>
              <w:jc w:val="center"/>
              <w:rPr>
                <w:sz w:val="18"/>
                <w:szCs w:val="18"/>
                <w:lang w:val="lv-LV" w:eastAsia="lv-LV"/>
              </w:rPr>
            </w:pPr>
            <w:r w:rsidRPr="00F06530">
              <w:rPr>
                <w:sz w:val="18"/>
                <w:szCs w:val="18"/>
                <w:lang w:val="lv-LV" w:eastAsia="lv-LV"/>
              </w:rPr>
              <w:t>6</w:t>
            </w:r>
          </w:p>
        </w:tc>
        <w:tc>
          <w:tcPr>
            <w:tcW w:w="964" w:type="dxa"/>
            <w:shd w:val="clear" w:color="000000" w:fill="E6E6E6"/>
            <w:vAlign w:val="center"/>
          </w:tcPr>
          <w:p w:rsidR="00754967" w:rsidRPr="00F06530" w:rsidRDefault="00754967" w:rsidP="00C225C7">
            <w:pPr>
              <w:ind w:left="-57" w:right="-57"/>
              <w:jc w:val="center"/>
              <w:rPr>
                <w:sz w:val="18"/>
                <w:szCs w:val="18"/>
                <w:lang w:val="lv-LV" w:eastAsia="lv-LV"/>
              </w:rPr>
            </w:pPr>
            <w:r w:rsidRPr="00F06530">
              <w:rPr>
                <w:sz w:val="18"/>
                <w:szCs w:val="18"/>
                <w:lang w:val="lv-LV" w:eastAsia="lv-LV"/>
              </w:rPr>
              <w:t>7</w:t>
            </w:r>
          </w:p>
        </w:tc>
        <w:tc>
          <w:tcPr>
            <w:tcW w:w="964" w:type="dxa"/>
            <w:tcBorders>
              <w:bottom w:val="single" w:sz="4" w:space="0" w:color="auto"/>
            </w:tcBorders>
            <w:shd w:val="clear" w:color="000000" w:fill="E6E6E6"/>
            <w:vAlign w:val="center"/>
          </w:tcPr>
          <w:p w:rsidR="00754967" w:rsidRPr="00F06530" w:rsidRDefault="00754967" w:rsidP="00C225C7">
            <w:pPr>
              <w:ind w:left="-57" w:right="-57"/>
              <w:jc w:val="center"/>
              <w:rPr>
                <w:sz w:val="18"/>
                <w:szCs w:val="18"/>
                <w:lang w:val="lv-LV" w:eastAsia="lv-LV"/>
              </w:rPr>
            </w:pPr>
            <w:r w:rsidRPr="00F06530">
              <w:rPr>
                <w:sz w:val="18"/>
                <w:szCs w:val="18"/>
                <w:lang w:val="lv-LV" w:eastAsia="lv-LV"/>
              </w:rPr>
              <w:t>8</w:t>
            </w:r>
          </w:p>
        </w:tc>
        <w:tc>
          <w:tcPr>
            <w:tcW w:w="964" w:type="dxa"/>
            <w:tcBorders>
              <w:bottom w:val="single" w:sz="4" w:space="0" w:color="auto"/>
            </w:tcBorders>
            <w:shd w:val="clear" w:color="000000" w:fill="E6E6E6"/>
            <w:vAlign w:val="center"/>
          </w:tcPr>
          <w:p w:rsidR="00754967" w:rsidRPr="00F06530" w:rsidRDefault="00754967" w:rsidP="00C225C7">
            <w:pPr>
              <w:ind w:left="-57" w:right="-57"/>
              <w:jc w:val="center"/>
              <w:rPr>
                <w:sz w:val="18"/>
                <w:szCs w:val="18"/>
                <w:lang w:val="lv-LV" w:eastAsia="lv-LV"/>
              </w:rPr>
            </w:pPr>
            <w:r>
              <w:rPr>
                <w:sz w:val="18"/>
                <w:szCs w:val="18"/>
                <w:lang w:val="lv-LV" w:eastAsia="lv-LV"/>
              </w:rPr>
              <w:t>9</w:t>
            </w:r>
          </w:p>
        </w:tc>
      </w:tr>
      <w:tr w:rsidR="00754967" w:rsidRPr="00F06530" w:rsidTr="00754967">
        <w:trPr>
          <w:trHeight w:val="300"/>
          <w:jc w:val="center"/>
        </w:trPr>
        <w:tc>
          <w:tcPr>
            <w:tcW w:w="489" w:type="dxa"/>
            <w:shd w:val="clear" w:color="000000" w:fill="E6E6E6"/>
            <w:vAlign w:val="bottom"/>
          </w:tcPr>
          <w:p w:rsidR="00754967" w:rsidRPr="00F06530" w:rsidRDefault="00754967" w:rsidP="00D1194C">
            <w:pPr>
              <w:ind w:left="-57" w:right="-57"/>
              <w:jc w:val="center"/>
              <w:rPr>
                <w:sz w:val="18"/>
                <w:szCs w:val="18"/>
                <w:lang w:val="lv-LV" w:eastAsia="lv-LV"/>
              </w:rPr>
            </w:pPr>
            <w:r w:rsidRPr="00F06530">
              <w:rPr>
                <w:sz w:val="18"/>
                <w:szCs w:val="18"/>
                <w:lang w:val="lv-LV" w:eastAsia="lv-LV"/>
              </w:rPr>
              <w:t>2009</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tcBorders>
              <w:top w:val="single" w:sz="4" w:space="0" w:color="auto"/>
            </w:tcBorders>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tcBorders>
              <w:top w:val="single" w:sz="4" w:space="0" w:color="auto"/>
            </w:tcBorders>
            <w:shd w:val="clear" w:color="000000" w:fill="auto"/>
          </w:tcPr>
          <w:p w:rsidR="00754967" w:rsidRPr="00F06530" w:rsidRDefault="00754967" w:rsidP="00D1194C">
            <w:pPr>
              <w:ind w:left="-57" w:right="-57"/>
              <w:jc w:val="center"/>
              <w:rPr>
                <w:b/>
                <w:bCs/>
                <w:sz w:val="18"/>
                <w:szCs w:val="18"/>
                <w:lang w:val="lv-LV" w:eastAsia="lv-LV"/>
              </w:rPr>
            </w:pPr>
          </w:p>
        </w:tc>
      </w:tr>
      <w:tr w:rsidR="00754967" w:rsidRPr="00F06530" w:rsidTr="00754967">
        <w:trPr>
          <w:trHeight w:val="300"/>
          <w:jc w:val="center"/>
        </w:trPr>
        <w:tc>
          <w:tcPr>
            <w:tcW w:w="489" w:type="dxa"/>
            <w:shd w:val="clear" w:color="000000" w:fill="E6E6E6"/>
            <w:vAlign w:val="bottom"/>
          </w:tcPr>
          <w:p w:rsidR="00754967" w:rsidRPr="00F06530" w:rsidRDefault="00754967" w:rsidP="00D1194C">
            <w:pPr>
              <w:ind w:left="-57" w:right="-57"/>
              <w:jc w:val="center"/>
              <w:rPr>
                <w:sz w:val="18"/>
                <w:szCs w:val="18"/>
                <w:lang w:val="lv-LV" w:eastAsia="lv-LV"/>
              </w:rPr>
            </w:pPr>
            <w:r w:rsidRPr="00F06530">
              <w:rPr>
                <w:sz w:val="18"/>
                <w:szCs w:val="18"/>
                <w:lang w:val="lv-LV" w:eastAsia="lv-LV"/>
              </w:rPr>
              <w:t>2010</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r>
      <w:tr w:rsidR="00754967" w:rsidRPr="00F06530" w:rsidTr="00754967">
        <w:trPr>
          <w:trHeight w:val="300"/>
          <w:jc w:val="center"/>
        </w:trPr>
        <w:tc>
          <w:tcPr>
            <w:tcW w:w="489" w:type="dxa"/>
            <w:shd w:val="clear" w:color="000000" w:fill="E6E6E6"/>
            <w:vAlign w:val="bottom"/>
          </w:tcPr>
          <w:p w:rsidR="00754967" w:rsidRPr="00F06530" w:rsidRDefault="00754967" w:rsidP="00D1194C">
            <w:pPr>
              <w:ind w:left="-57" w:right="-57"/>
              <w:jc w:val="center"/>
              <w:rPr>
                <w:sz w:val="18"/>
                <w:szCs w:val="18"/>
                <w:lang w:val="lv-LV" w:eastAsia="lv-LV"/>
              </w:rPr>
            </w:pPr>
            <w:r w:rsidRPr="00F06530">
              <w:rPr>
                <w:sz w:val="18"/>
                <w:szCs w:val="18"/>
                <w:lang w:val="lv-LV" w:eastAsia="lv-LV"/>
              </w:rPr>
              <w:t>2011</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r>
      <w:tr w:rsidR="00754967" w:rsidRPr="00F06530" w:rsidTr="00754967">
        <w:trPr>
          <w:trHeight w:val="300"/>
          <w:jc w:val="center"/>
        </w:trPr>
        <w:tc>
          <w:tcPr>
            <w:tcW w:w="489" w:type="dxa"/>
            <w:shd w:val="clear" w:color="000000" w:fill="E6E6E6"/>
            <w:vAlign w:val="bottom"/>
          </w:tcPr>
          <w:p w:rsidR="00754967" w:rsidRPr="00F06530" w:rsidRDefault="00754967" w:rsidP="00D1194C">
            <w:pPr>
              <w:ind w:left="-57" w:right="-57"/>
              <w:jc w:val="center"/>
              <w:rPr>
                <w:sz w:val="18"/>
                <w:szCs w:val="18"/>
                <w:lang w:val="lv-LV" w:eastAsia="lv-LV"/>
              </w:rPr>
            </w:pPr>
            <w:r w:rsidRPr="00F06530">
              <w:rPr>
                <w:sz w:val="18"/>
                <w:szCs w:val="18"/>
                <w:lang w:val="lv-LV" w:eastAsia="lv-LV"/>
              </w:rPr>
              <w:t>2012</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r>
      <w:tr w:rsidR="00754967" w:rsidRPr="00F06530" w:rsidTr="00754967">
        <w:trPr>
          <w:trHeight w:val="300"/>
          <w:jc w:val="center"/>
        </w:trPr>
        <w:tc>
          <w:tcPr>
            <w:tcW w:w="489" w:type="dxa"/>
            <w:shd w:val="clear" w:color="000000" w:fill="E6E6E6"/>
            <w:vAlign w:val="bottom"/>
          </w:tcPr>
          <w:p w:rsidR="00754967" w:rsidRPr="00F06530" w:rsidRDefault="00754967" w:rsidP="00D1194C">
            <w:pPr>
              <w:ind w:left="-57" w:right="-57"/>
              <w:jc w:val="center"/>
              <w:rPr>
                <w:sz w:val="18"/>
                <w:szCs w:val="18"/>
                <w:lang w:val="lv-LV" w:eastAsia="lv-LV"/>
              </w:rPr>
            </w:pPr>
            <w:r w:rsidRPr="00F06530">
              <w:rPr>
                <w:sz w:val="18"/>
                <w:szCs w:val="18"/>
                <w:lang w:val="lv-LV" w:eastAsia="lv-LV"/>
              </w:rPr>
              <w:t>2013</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r>
      <w:tr w:rsidR="00754967" w:rsidRPr="00F06530" w:rsidTr="00754967">
        <w:trPr>
          <w:trHeight w:val="300"/>
          <w:jc w:val="center"/>
        </w:trPr>
        <w:tc>
          <w:tcPr>
            <w:tcW w:w="489" w:type="dxa"/>
            <w:shd w:val="clear" w:color="000000" w:fill="E6E6E6"/>
            <w:vAlign w:val="bottom"/>
          </w:tcPr>
          <w:p w:rsidR="00754967" w:rsidRPr="00F06530" w:rsidRDefault="00754967" w:rsidP="00D1194C">
            <w:pPr>
              <w:ind w:left="-57" w:right="-57"/>
              <w:jc w:val="center"/>
              <w:rPr>
                <w:sz w:val="18"/>
                <w:szCs w:val="18"/>
                <w:lang w:val="lv-LV" w:eastAsia="lv-LV"/>
              </w:rPr>
            </w:pPr>
            <w:r w:rsidRPr="00F06530">
              <w:rPr>
                <w:sz w:val="18"/>
                <w:szCs w:val="18"/>
                <w:lang w:val="lv-LV" w:eastAsia="lv-LV"/>
              </w:rPr>
              <w:t>2014</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r>
      <w:tr w:rsidR="00754967" w:rsidRPr="00F06530" w:rsidTr="00754967">
        <w:trPr>
          <w:trHeight w:val="300"/>
          <w:jc w:val="center"/>
        </w:trPr>
        <w:tc>
          <w:tcPr>
            <w:tcW w:w="489" w:type="dxa"/>
            <w:shd w:val="clear" w:color="000000" w:fill="E6E6E6"/>
            <w:vAlign w:val="bottom"/>
          </w:tcPr>
          <w:p w:rsidR="00754967" w:rsidRPr="00F06530" w:rsidRDefault="00754967" w:rsidP="00D1194C">
            <w:pPr>
              <w:ind w:left="-57" w:right="-57"/>
              <w:jc w:val="center"/>
              <w:rPr>
                <w:sz w:val="18"/>
                <w:szCs w:val="18"/>
                <w:lang w:val="lv-LV" w:eastAsia="lv-LV"/>
              </w:rPr>
            </w:pPr>
            <w:r w:rsidRPr="00F06530">
              <w:rPr>
                <w:sz w:val="18"/>
                <w:szCs w:val="18"/>
                <w:lang w:val="lv-LV" w:eastAsia="lv-LV"/>
              </w:rPr>
              <w:t>2015</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r>
      <w:tr w:rsidR="00754967" w:rsidRPr="00F06530" w:rsidTr="00754967">
        <w:trPr>
          <w:trHeight w:val="300"/>
          <w:jc w:val="center"/>
        </w:trPr>
        <w:tc>
          <w:tcPr>
            <w:tcW w:w="489" w:type="dxa"/>
            <w:shd w:val="clear" w:color="000000" w:fill="E6E6E6"/>
            <w:vAlign w:val="bottom"/>
          </w:tcPr>
          <w:p w:rsidR="00754967" w:rsidRPr="00F06530" w:rsidRDefault="00754967" w:rsidP="00D1194C">
            <w:pPr>
              <w:ind w:left="-57" w:right="-57"/>
              <w:jc w:val="center"/>
              <w:rPr>
                <w:b/>
                <w:bCs/>
                <w:i/>
                <w:iCs/>
                <w:sz w:val="18"/>
                <w:szCs w:val="18"/>
                <w:lang w:val="lv-LV" w:eastAsia="lv-LV"/>
              </w:rPr>
            </w:pPr>
            <w:r w:rsidRPr="00F06530">
              <w:rPr>
                <w:b/>
                <w:bCs/>
                <w:i/>
                <w:iCs/>
                <w:sz w:val="18"/>
                <w:szCs w:val="18"/>
                <w:lang w:val="lv-LV" w:eastAsia="lv-LV"/>
              </w:rPr>
              <w:t>Kopā</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tcPr>
          <w:p w:rsidR="00754967" w:rsidRPr="00F06530" w:rsidRDefault="00754967" w:rsidP="00D1194C">
            <w:pPr>
              <w:ind w:left="-57" w:right="-57"/>
              <w:jc w:val="center"/>
              <w:rPr>
                <w:b/>
                <w:bCs/>
                <w:sz w:val="18"/>
                <w:szCs w:val="18"/>
                <w:lang w:val="lv-LV" w:eastAsia="lv-LV"/>
              </w:rPr>
            </w:pPr>
          </w:p>
        </w:tc>
        <w:tc>
          <w:tcPr>
            <w:tcW w:w="964" w:type="dxa"/>
            <w:shd w:val="clear" w:color="000000" w:fill="auto"/>
            <w:vAlign w:val="bottom"/>
          </w:tcPr>
          <w:p w:rsidR="00754967" w:rsidRPr="00F06530" w:rsidRDefault="00754967" w:rsidP="00D1194C">
            <w:pPr>
              <w:ind w:left="-57" w:right="-57"/>
              <w:jc w:val="center"/>
              <w:rPr>
                <w:b/>
                <w:bCs/>
                <w:sz w:val="18"/>
                <w:szCs w:val="18"/>
                <w:lang w:val="lv-LV" w:eastAsia="lv-LV"/>
              </w:rPr>
            </w:pPr>
            <w:r w:rsidRPr="00F06530">
              <w:rPr>
                <w:b/>
                <w:bCs/>
                <w:sz w:val="18"/>
                <w:szCs w:val="18"/>
                <w:lang w:val="lv-LV" w:eastAsia="lv-LV"/>
              </w:rPr>
              <w:t> </w:t>
            </w:r>
          </w:p>
        </w:tc>
        <w:tc>
          <w:tcPr>
            <w:tcW w:w="964" w:type="dxa"/>
            <w:shd w:val="clear" w:color="000000" w:fill="auto"/>
            <w:vAlign w:val="bottom"/>
          </w:tcPr>
          <w:p w:rsidR="00754967" w:rsidRPr="00F06530" w:rsidRDefault="00754967" w:rsidP="00D1194C">
            <w:pPr>
              <w:ind w:left="-57" w:right="-57"/>
              <w:jc w:val="right"/>
              <w:rPr>
                <w:b/>
                <w:bCs/>
                <w:sz w:val="18"/>
                <w:szCs w:val="18"/>
                <w:lang w:val="lv-LV" w:eastAsia="lv-LV"/>
              </w:rPr>
            </w:pPr>
          </w:p>
        </w:tc>
        <w:tc>
          <w:tcPr>
            <w:tcW w:w="964" w:type="dxa"/>
            <w:shd w:val="clear" w:color="000000" w:fill="auto"/>
          </w:tcPr>
          <w:p w:rsidR="00754967" w:rsidRPr="00F06530" w:rsidRDefault="008F05E0" w:rsidP="00D1194C">
            <w:pPr>
              <w:ind w:left="-57" w:right="-57"/>
              <w:jc w:val="right"/>
              <w:rPr>
                <w:sz w:val="18"/>
                <w:szCs w:val="18"/>
                <w:lang w:val="lv-LV"/>
              </w:rPr>
            </w:pPr>
            <w:r w:rsidRPr="00F06530">
              <w:rPr>
                <w:sz w:val="18"/>
                <w:szCs w:val="18"/>
                <w:lang w:val="lv-LV"/>
              </w:rPr>
              <w:t>”.</w:t>
            </w:r>
          </w:p>
        </w:tc>
      </w:tr>
    </w:tbl>
    <w:p w:rsidR="009945C3" w:rsidRDefault="009945C3" w:rsidP="000F52D2">
      <w:pPr>
        <w:tabs>
          <w:tab w:val="left" w:pos="6804"/>
        </w:tabs>
        <w:rPr>
          <w:sz w:val="28"/>
          <w:szCs w:val="28"/>
          <w:lang w:val="lv-LV"/>
        </w:rPr>
      </w:pPr>
    </w:p>
    <w:p w:rsidR="003A59A3" w:rsidRPr="00F06530" w:rsidRDefault="003A59A3" w:rsidP="000F52D2">
      <w:pPr>
        <w:tabs>
          <w:tab w:val="left" w:pos="6804"/>
        </w:tabs>
        <w:rPr>
          <w:sz w:val="28"/>
          <w:szCs w:val="28"/>
          <w:lang w:val="lv-LV"/>
        </w:rPr>
      </w:pPr>
    </w:p>
    <w:p w:rsidR="00951A8D" w:rsidRPr="00F06530" w:rsidRDefault="00951A8D" w:rsidP="000E7837">
      <w:pPr>
        <w:rPr>
          <w:sz w:val="28"/>
          <w:szCs w:val="28"/>
          <w:lang w:val="lv-LV"/>
        </w:rPr>
      </w:pPr>
      <w:r w:rsidRPr="00F06530">
        <w:rPr>
          <w:sz w:val="28"/>
          <w:szCs w:val="28"/>
          <w:lang w:val="lv-LV"/>
        </w:rPr>
        <w:t>Ministru prezidents</w:t>
      </w:r>
      <w:r w:rsidRPr="00F06530">
        <w:rPr>
          <w:sz w:val="28"/>
          <w:szCs w:val="28"/>
          <w:lang w:val="lv-LV"/>
        </w:rPr>
        <w:tab/>
      </w:r>
      <w:r w:rsidRPr="00F06530">
        <w:rPr>
          <w:sz w:val="28"/>
          <w:szCs w:val="28"/>
          <w:lang w:val="lv-LV"/>
        </w:rPr>
        <w:tab/>
      </w:r>
      <w:r w:rsidRPr="00F06530">
        <w:rPr>
          <w:sz w:val="28"/>
          <w:szCs w:val="28"/>
          <w:lang w:val="lv-LV"/>
        </w:rPr>
        <w:tab/>
      </w:r>
      <w:r w:rsidRPr="00F06530">
        <w:rPr>
          <w:sz w:val="28"/>
          <w:szCs w:val="28"/>
          <w:lang w:val="lv-LV"/>
        </w:rPr>
        <w:tab/>
      </w:r>
      <w:r w:rsidRPr="00F06530">
        <w:rPr>
          <w:sz w:val="28"/>
          <w:szCs w:val="28"/>
          <w:lang w:val="lv-LV"/>
        </w:rPr>
        <w:tab/>
      </w:r>
      <w:r w:rsidRPr="00F06530">
        <w:rPr>
          <w:sz w:val="28"/>
          <w:szCs w:val="28"/>
          <w:lang w:val="lv-LV"/>
        </w:rPr>
        <w:tab/>
      </w:r>
      <w:r w:rsidRPr="00F06530">
        <w:rPr>
          <w:sz w:val="28"/>
          <w:szCs w:val="28"/>
          <w:lang w:val="lv-LV"/>
        </w:rPr>
        <w:tab/>
        <w:t>V.Dombrovskis</w:t>
      </w:r>
    </w:p>
    <w:p w:rsidR="00951A8D" w:rsidRPr="00F06530" w:rsidRDefault="00951A8D" w:rsidP="000F52D2">
      <w:pPr>
        <w:tabs>
          <w:tab w:val="left" w:pos="6521"/>
          <w:tab w:val="left" w:pos="6804"/>
        </w:tabs>
        <w:rPr>
          <w:sz w:val="28"/>
          <w:szCs w:val="28"/>
          <w:lang w:val="lv-LV" w:eastAsia="lv-LV" w:bidi="lo-LA"/>
        </w:rPr>
      </w:pPr>
    </w:p>
    <w:p w:rsidR="00951A8D" w:rsidRPr="00F06530" w:rsidRDefault="00951A8D" w:rsidP="000F52D2">
      <w:pPr>
        <w:tabs>
          <w:tab w:val="left" w:pos="6521"/>
          <w:tab w:val="left" w:pos="6804"/>
        </w:tabs>
        <w:rPr>
          <w:sz w:val="28"/>
          <w:szCs w:val="28"/>
          <w:lang w:val="lv-LV" w:eastAsia="lv-LV" w:bidi="lo-LA"/>
        </w:rPr>
      </w:pPr>
    </w:p>
    <w:p w:rsidR="00951A8D" w:rsidRPr="00F06530" w:rsidRDefault="00951A8D" w:rsidP="000F52D2">
      <w:pPr>
        <w:rPr>
          <w:sz w:val="28"/>
          <w:szCs w:val="28"/>
          <w:lang w:val="lv-LV"/>
        </w:rPr>
      </w:pPr>
      <w:r w:rsidRPr="00F06530">
        <w:rPr>
          <w:sz w:val="28"/>
          <w:szCs w:val="28"/>
          <w:lang w:val="lv-LV"/>
        </w:rPr>
        <w:t>Veselības ministre</w:t>
      </w:r>
      <w:r w:rsidRPr="00F06530">
        <w:rPr>
          <w:sz w:val="28"/>
          <w:szCs w:val="28"/>
          <w:lang w:val="lv-LV"/>
        </w:rPr>
        <w:tab/>
      </w:r>
      <w:r w:rsidRPr="00F06530">
        <w:rPr>
          <w:sz w:val="28"/>
          <w:szCs w:val="28"/>
          <w:lang w:val="lv-LV"/>
        </w:rPr>
        <w:tab/>
      </w:r>
      <w:r w:rsidRPr="00F06530">
        <w:rPr>
          <w:sz w:val="28"/>
          <w:szCs w:val="28"/>
          <w:lang w:val="lv-LV"/>
        </w:rPr>
        <w:tab/>
      </w:r>
      <w:r w:rsidRPr="00F06530">
        <w:rPr>
          <w:sz w:val="28"/>
          <w:szCs w:val="28"/>
          <w:lang w:val="lv-LV"/>
        </w:rPr>
        <w:tab/>
      </w:r>
      <w:r w:rsidRPr="00F06530">
        <w:rPr>
          <w:sz w:val="28"/>
          <w:szCs w:val="28"/>
          <w:lang w:val="lv-LV"/>
        </w:rPr>
        <w:tab/>
      </w:r>
      <w:r w:rsidRPr="00F06530">
        <w:rPr>
          <w:sz w:val="28"/>
          <w:szCs w:val="28"/>
          <w:lang w:val="lv-LV"/>
        </w:rPr>
        <w:tab/>
      </w:r>
      <w:r w:rsidRPr="00F06530">
        <w:rPr>
          <w:sz w:val="28"/>
          <w:szCs w:val="28"/>
          <w:lang w:val="lv-LV"/>
        </w:rPr>
        <w:tab/>
      </w:r>
      <w:r w:rsidRPr="00F06530">
        <w:rPr>
          <w:sz w:val="28"/>
          <w:szCs w:val="28"/>
          <w:lang w:val="lv-LV"/>
        </w:rPr>
        <w:tab/>
        <w:t>I.Circene</w:t>
      </w:r>
    </w:p>
    <w:p w:rsidR="00951A8D" w:rsidRPr="00F06530" w:rsidRDefault="00951A8D" w:rsidP="000F52D2">
      <w:pPr>
        <w:ind w:right="4818"/>
        <w:rPr>
          <w:noProof/>
          <w:sz w:val="20"/>
          <w:szCs w:val="20"/>
          <w:lang w:val="lv-LV"/>
        </w:rPr>
      </w:pPr>
    </w:p>
    <w:p w:rsidR="00951A8D" w:rsidRPr="00F06530" w:rsidRDefault="00951A8D" w:rsidP="000F52D2">
      <w:pPr>
        <w:ind w:right="4818"/>
        <w:rPr>
          <w:noProof/>
          <w:sz w:val="20"/>
          <w:szCs w:val="20"/>
          <w:lang w:val="lv-LV"/>
        </w:rPr>
      </w:pPr>
    </w:p>
    <w:p w:rsidR="00951A8D" w:rsidRPr="00F06530" w:rsidRDefault="00304923" w:rsidP="000F52D2">
      <w:pPr>
        <w:ind w:right="4818"/>
        <w:rPr>
          <w:noProof/>
          <w:sz w:val="20"/>
          <w:szCs w:val="20"/>
          <w:lang w:val="lv-LV"/>
        </w:rPr>
      </w:pPr>
      <w:r>
        <w:rPr>
          <w:noProof/>
          <w:sz w:val="20"/>
          <w:szCs w:val="20"/>
          <w:lang w:val="lv-LV"/>
        </w:rPr>
        <w:t>04.12</w:t>
      </w:r>
      <w:r w:rsidR="003D212B" w:rsidRPr="00F06530">
        <w:rPr>
          <w:noProof/>
          <w:sz w:val="20"/>
          <w:szCs w:val="20"/>
          <w:lang w:val="lv-LV"/>
        </w:rPr>
        <w:t xml:space="preserve">.2013 </w:t>
      </w:r>
      <w:r w:rsidR="000425A5">
        <w:rPr>
          <w:noProof/>
          <w:sz w:val="20"/>
          <w:szCs w:val="20"/>
          <w:lang w:val="lv-LV"/>
        </w:rPr>
        <w:t>16</w:t>
      </w:r>
      <w:r w:rsidR="00C55D79">
        <w:rPr>
          <w:noProof/>
          <w:sz w:val="20"/>
          <w:szCs w:val="20"/>
          <w:lang w:val="lv-LV"/>
        </w:rPr>
        <w:t>:</w:t>
      </w:r>
      <w:r w:rsidR="000425A5">
        <w:rPr>
          <w:noProof/>
          <w:sz w:val="20"/>
          <w:szCs w:val="20"/>
          <w:lang w:val="lv-LV"/>
        </w:rPr>
        <w:t>20</w:t>
      </w:r>
    </w:p>
    <w:p w:rsidR="009035B4" w:rsidRPr="00F06530" w:rsidRDefault="001A5847" w:rsidP="009035B4">
      <w:pPr>
        <w:ind w:right="4818"/>
        <w:rPr>
          <w:sz w:val="20"/>
          <w:szCs w:val="20"/>
          <w:lang w:val="lv-LV"/>
        </w:rPr>
      </w:pPr>
      <w:fldSimple w:instr=" NUMWORDS   \* MERGEFORMAT ">
        <w:r w:rsidR="000425A5" w:rsidRPr="000425A5">
          <w:rPr>
            <w:noProof/>
            <w:sz w:val="20"/>
            <w:szCs w:val="20"/>
            <w:lang w:val="lv-LV"/>
          </w:rPr>
          <w:t>1728</w:t>
        </w:r>
      </w:fldSimple>
    </w:p>
    <w:p w:rsidR="00951A8D" w:rsidRPr="00F06530" w:rsidRDefault="00721CBB" w:rsidP="000F52D2">
      <w:pPr>
        <w:ind w:right="4818"/>
        <w:rPr>
          <w:sz w:val="20"/>
          <w:szCs w:val="20"/>
          <w:lang w:val="lv-LV"/>
        </w:rPr>
      </w:pPr>
      <w:r w:rsidRPr="00F06530">
        <w:rPr>
          <w:sz w:val="20"/>
          <w:szCs w:val="20"/>
          <w:lang w:val="lv-LV"/>
        </w:rPr>
        <w:t>J.Zalcmanis</w:t>
      </w:r>
      <w:r w:rsidR="00951A8D" w:rsidRPr="00F06530">
        <w:rPr>
          <w:sz w:val="20"/>
          <w:szCs w:val="20"/>
          <w:lang w:val="lv-LV"/>
        </w:rPr>
        <w:t xml:space="preserve">, </w:t>
      </w:r>
      <w:bookmarkStart w:id="5" w:name="OLE_LINK3"/>
      <w:bookmarkStart w:id="6" w:name="OLE_LINK4"/>
      <w:r w:rsidRPr="00F06530">
        <w:rPr>
          <w:sz w:val="20"/>
          <w:szCs w:val="20"/>
          <w:lang w:val="lv-LV"/>
        </w:rPr>
        <w:t>67876013</w:t>
      </w:r>
    </w:p>
    <w:p w:rsidR="00011A27" w:rsidRPr="00F06530" w:rsidRDefault="001A5847" w:rsidP="000F52D2">
      <w:pPr>
        <w:ind w:right="4818"/>
        <w:rPr>
          <w:sz w:val="20"/>
          <w:szCs w:val="20"/>
          <w:lang w:val="lv-LV"/>
        </w:rPr>
      </w:pPr>
      <w:hyperlink r:id="rId9" w:history="1">
        <w:r w:rsidR="00011A27" w:rsidRPr="00F06530">
          <w:rPr>
            <w:rStyle w:val="Hyperlink"/>
            <w:sz w:val="20"/>
            <w:szCs w:val="20"/>
            <w:lang w:val="lv-LV"/>
          </w:rPr>
          <w:t>Janis.Zalcmanis@vm.gov.lv</w:t>
        </w:r>
      </w:hyperlink>
      <w:bookmarkEnd w:id="5"/>
      <w:bookmarkEnd w:id="6"/>
    </w:p>
    <w:sectPr w:rsidR="00011A27" w:rsidRPr="00F06530" w:rsidSect="00162383">
      <w:headerReference w:type="default" r:id="rId10"/>
      <w:footerReference w:type="default" r:id="rId11"/>
      <w:headerReference w:type="first" r:id="rId12"/>
      <w:footerReference w:type="first" r:id="rId13"/>
      <w:pgSz w:w="11906" w:h="16838" w:code="9"/>
      <w:pgMar w:top="1418" w:right="1134" w:bottom="1134" w:left="1701" w:header="720" w:footer="567"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62D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99F" w:rsidRDefault="00E1299F">
      <w:r>
        <w:separator/>
      </w:r>
    </w:p>
  </w:endnote>
  <w:endnote w:type="continuationSeparator" w:id="1">
    <w:p w:rsidR="00E1299F" w:rsidRDefault="00E12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9F" w:rsidRPr="005A6FFE" w:rsidRDefault="00E1299F" w:rsidP="005A6FFE">
    <w:pPr>
      <w:jc w:val="both"/>
      <w:rPr>
        <w:sz w:val="20"/>
        <w:szCs w:val="20"/>
        <w:lang w:val="lv-LV"/>
      </w:rPr>
    </w:pPr>
    <w:r w:rsidRPr="005605F3">
      <w:rPr>
        <w:sz w:val="20"/>
        <w:szCs w:val="20"/>
      </w:rPr>
      <w:t>V</w:t>
    </w:r>
    <w:r w:rsidR="00304923">
      <w:rPr>
        <w:sz w:val="20"/>
        <w:szCs w:val="20"/>
      </w:rPr>
      <w:t>Mnot_0412</w:t>
    </w:r>
    <w:r w:rsidRPr="00884706">
      <w:rPr>
        <w:sz w:val="20"/>
        <w:szCs w:val="20"/>
      </w:rPr>
      <w:t>13</w:t>
    </w:r>
    <w:r w:rsidRPr="005605F3">
      <w:rPr>
        <w:sz w:val="20"/>
        <w:szCs w:val="20"/>
      </w:rPr>
      <w:t>_not44</w:t>
    </w:r>
    <w:r>
      <w:rPr>
        <w:sz w:val="20"/>
        <w:szCs w:val="20"/>
      </w:rPr>
      <w:t xml:space="preserve">; </w:t>
    </w:r>
    <w:r w:rsidRPr="00165B29">
      <w:rPr>
        <w:sz w:val="20"/>
        <w:szCs w:val="20"/>
        <w:lang w:val="lv-LV"/>
      </w:rPr>
      <w:t xml:space="preserve">Ministru kabineta noteikumu projekts „Grozījumi Ministru kabineta </w:t>
    </w:r>
    <w:r>
      <w:rPr>
        <w:bCs/>
        <w:iCs/>
        <w:sz w:val="20"/>
        <w:szCs w:val="20"/>
        <w:lang w:val="lv-LV"/>
      </w:rPr>
      <w:t xml:space="preserve">2009.gada 13.janvāra noteikumos </w:t>
    </w:r>
    <w:r w:rsidRPr="00165B29">
      <w:rPr>
        <w:bCs/>
        <w:iCs/>
        <w:sz w:val="20"/>
        <w:szCs w:val="20"/>
        <w:lang w:val="lv-LV"/>
      </w:rPr>
      <w:t>Nr.44 „Noteikumi par darbības programmas „Infrastruktūra un pakalpojumi” papildinājuma 3.1.5.3.1.apakšaktivitāti „Stacionārās veselības aprūpes attīstība””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9F" w:rsidRPr="005A6FFE" w:rsidRDefault="00E1299F" w:rsidP="005A6FFE">
    <w:pPr>
      <w:jc w:val="both"/>
      <w:rPr>
        <w:sz w:val="20"/>
        <w:szCs w:val="20"/>
        <w:lang w:val="lv-LV"/>
      </w:rPr>
    </w:pPr>
    <w:r w:rsidRPr="005605F3">
      <w:rPr>
        <w:sz w:val="20"/>
        <w:szCs w:val="20"/>
      </w:rPr>
      <w:t>V</w:t>
    </w:r>
    <w:r w:rsidR="00304923">
      <w:rPr>
        <w:sz w:val="20"/>
        <w:szCs w:val="20"/>
      </w:rPr>
      <w:t>Mnot_0412</w:t>
    </w:r>
    <w:r>
      <w:rPr>
        <w:sz w:val="20"/>
        <w:szCs w:val="20"/>
      </w:rPr>
      <w:t>13</w:t>
    </w:r>
    <w:r w:rsidRPr="005605F3">
      <w:rPr>
        <w:sz w:val="20"/>
        <w:szCs w:val="20"/>
      </w:rPr>
      <w:t>_not44</w:t>
    </w:r>
    <w:r>
      <w:rPr>
        <w:sz w:val="20"/>
        <w:szCs w:val="20"/>
      </w:rPr>
      <w:t xml:space="preserve">; </w:t>
    </w:r>
    <w:r w:rsidRPr="00165B29">
      <w:rPr>
        <w:sz w:val="20"/>
        <w:szCs w:val="20"/>
        <w:lang w:val="lv-LV"/>
      </w:rPr>
      <w:t xml:space="preserve">Ministru kabineta noteikumu projekts „Grozījumi Ministru kabineta </w:t>
    </w:r>
    <w:r w:rsidRPr="00165B29">
      <w:rPr>
        <w:bCs/>
        <w:iCs/>
        <w:sz w:val="20"/>
        <w:szCs w:val="20"/>
        <w:lang w:val="lv-LV"/>
      </w:rPr>
      <w:t>2009.gada 13.janvāra noteikumos Nr.44 „Noteikumi par darbības programmas „Infrastruktūra un pakalpojumi” papildinājuma 3.1.5.3.1.apakšaktivitāti „Stacionārās veselības aprūpes attīstība””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99F" w:rsidRDefault="00E1299F">
      <w:r>
        <w:separator/>
      </w:r>
    </w:p>
  </w:footnote>
  <w:footnote w:type="continuationSeparator" w:id="1">
    <w:p w:rsidR="00E1299F" w:rsidRDefault="00E1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9F" w:rsidRDefault="001A5847">
    <w:pPr>
      <w:pStyle w:val="Header"/>
      <w:jc w:val="center"/>
    </w:pPr>
    <w:fldSimple w:instr=" PAGE   \* MERGEFORMAT ">
      <w:r w:rsidR="000425A5">
        <w:rPr>
          <w:noProof/>
        </w:rPr>
        <w:t>2</w:t>
      </w:r>
    </w:fldSimple>
  </w:p>
  <w:p w:rsidR="00E1299F" w:rsidRDefault="00E1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99F" w:rsidRPr="00E35A5F" w:rsidRDefault="00E1299F" w:rsidP="00E35A5F">
    <w:pPr>
      <w:pStyle w:val="Header"/>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1C0"/>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2105A55"/>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2B517F8"/>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02D26CF5"/>
    <w:multiLevelType w:val="hybridMultilevel"/>
    <w:tmpl w:val="62A033EE"/>
    <w:lvl w:ilvl="0" w:tplc="B8648CDC">
      <w:start w:val="15"/>
      <w:numFmt w:val="decimal"/>
      <w:lvlText w:val="%1."/>
      <w:lvlJc w:val="left"/>
      <w:pPr>
        <w:ind w:left="735" w:hanging="37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31330FB"/>
    <w:multiLevelType w:val="multilevel"/>
    <w:tmpl w:val="A78E7C42"/>
    <w:lvl w:ilvl="0">
      <w:start w:val="1"/>
      <w:numFmt w:val="decimal"/>
      <w:lvlText w:val="%1."/>
      <w:lvlJc w:val="left"/>
      <w:pPr>
        <w:tabs>
          <w:tab w:val="num" w:pos="450"/>
        </w:tabs>
        <w:ind w:left="450" w:hanging="45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5">
    <w:nsid w:val="0B7B2C3C"/>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0B945D40"/>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0C734920"/>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0DE95508"/>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185520B8"/>
    <w:multiLevelType w:val="multilevel"/>
    <w:tmpl w:val="DF28874C"/>
    <w:numStyleLink w:val="Style1"/>
  </w:abstractNum>
  <w:abstractNum w:abstractNumId="1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80851"/>
    <w:multiLevelType w:val="multilevel"/>
    <w:tmpl w:val="81F88C5C"/>
    <w:lvl w:ilvl="0">
      <w:start w:val="1"/>
      <w:numFmt w:val="decimal"/>
      <w:lvlText w:val="%1."/>
      <w:lvlJc w:val="left"/>
      <w:pPr>
        <w:tabs>
          <w:tab w:val="num" w:pos="794"/>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0310BB"/>
    <w:multiLevelType w:val="hybridMultilevel"/>
    <w:tmpl w:val="0BCA85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69B5488"/>
    <w:multiLevelType w:val="hybridMultilevel"/>
    <w:tmpl w:val="F14808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A7F0ABF"/>
    <w:multiLevelType w:val="hybridMultilevel"/>
    <w:tmpl w:val="8FFEA204"/>
    <w:lvl w:ilvl="0" w:tplc="6EA65072">
      <w:start w:val="378"/>
      <w:numFmt w:val="decimal"/>
      <w:lvlText w:val="%1"/>
      <w:lvlJc w:val="left"/>
      <w:pPr>
        <w:ind w:left="450" w:hanging="45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nsid w:val="35B64AC8"/>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365233DC"/>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nsid w:val="37922CDA"/>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37DC37B0"/>
    <w:multiLevelType w:val="hybridMultilevel"/>
    <w:tmpl w:val="592E925C"/>
    <w:lvl w:ilvl="0" w:tplc="A8AC5E9E">
      <w:start w:val="378"/>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3D8724A5"/>
    <w:multiLevelType w:val="hybridMultilevel"/>
    <w:tmpl w:val="4F421E68"/>
    <w:lvl w:ilvl="0" w:tplc="A6300B8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nsid w:val="3DD273AF"/>
    <w:multiLevelType w:val="hybridMultilevel"/>
    <w:tmpl w:val="F476D68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FAC5E0A"/>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40584266"/>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43AE3E0C"/>
    <w:multiLevelType w:val="multilevel"/>
    <w:tmpl w:val="DF28874C"/>
    <w:styleLink w:val="Style1"/>
    <w:lvl w:ilvl="0">
      <w:start w:val="1"/>
      <w:numFmt w:val="decimal"/>
      <w:lvlText w:val="%1."/>
      <w:lvlJc w:val="left"/>
      <w:pPr>
        <w:tabs>
          <w:tab w:val="num" w:pos="720"/>
        </w:tabs>
        <w:ind w:firstLine="720"/>
      </w:pPr>
      <w:rPr>
        <w:rFonts w:ascii="Times New Roman" w:hAnsi="Times New Roman" w:cs="Times New Roman" w:hint="default"/>
      </w:rPr>
    </w:lvl>
    <w:lvl w:ilvl="1">
      <w:start w:val="1"/>
      <w:numFmt w:val="decimal"/>
      <w:lvlText w:val="%1.%2."/>
      <w:lvlJc w:val="left"/>
      <w:pPr>
        <w:tabs>
          <w:tab w:val="num" w:pos="720"/>
        </w:tabs>
        <w:ind w:firstLine="720"/>
      </w:pPr>
      <w:rPr>
        <w:rFonts w:cs="Times New Roman" w:hint="default"/>
      </w:rPr>
    </w:lvl>
    <w:lvl w:ilvl="2">
      <w:start w:val="1"/>
      <w:numFmt w:val="decimal"/>
      <w:lvlText w:val="%1.%2.%3."/>
      <w:lvlJc w:val="left"/>
      <w:pPr>
        <w:tabs>
          <w:tab w:val="num" w:pos="720"/>
        </w:tabs>
        <w:ind w:firstLine="720"/>
      </w:pPr>
      <w:rPr>
        <w:rFonts w:cs="Times New Roman" w:hint="default"/>
      </w:rPr>
    </w:lvl>
    <w:lvl w:ilvl="3">
      <w:start w:val="1"/>
      <w:numFmt w:val="decimal"/>
      <w:lvlText w:val="%1.%2.%3.%4."/>
      <w:lvlJc w:val="left"/>
      <w:pPr>
        <w:tabs>
          <w:tab w:val="num" w:pos="720"/>
        </w:tabs>
        <w:ind w:firstLine="720"/>
      </w:pPr>
      <w:rPr>
        <w:rFonts w:cs="Times New Roman" w:hint="default"/>
      </w:rPr>
    </w:lvl>
    <w:lvl w:ilvl="4">
      <w:start w:val="1"/>
      <w:numFmt w:val="lowerLetter"/>
      <w:lvlText w:val="(%5)"/>
      <w:lvlJc w:val="left"/>
      <w:pPr>
        <w:tabs>
          <w:tab w:val="num" w:pos="720"/>
        </w:tabs>
        <w:ind w:firstLine="720"/>
      </w:pPr>
      <w:rPr>
        <w:rFonts w:cs="Times New Roman" w:hint="default"/>
      </w:rPr>
    </w:lvl>
    <w:lvl w:ilvl="5">
      <w:start w:val="1"/>
      <w:numFmt w:val="lowerRoman"/>
      <w:lvlText w:val="(%6)"/>
      <w:lvlJc w:val="left"/>
      <w:pPr>
        <w:tabs>
          <w:tab w:val="num" w:pos="720"/>
        </w:tabs>
        <w:ind w:firstLine="720"/>
      </w:pPr>
      <w:rPr>
        <w:rFonts w:cs="Times New Roman" w:hint="default"/>
      </w:rPr>
    </w:lvl>
    <w:lvl w:ilvl="6">
      <w:start w:val="1"/>
      <w:numFmt w:val="decimal"/>
      <w:lvlText w:val="%7."/>
      <w:lvlJc w:val="left"/>
      <w:pPr>
        <w:tabs>
          <w:tab w:val="num" w:pos="720"/>
        </w:tabs>
        <w:ind w:firstLine="720"/>
      </w:pPr>
      <w:rPr>
        <w:rFonts w:cs="Times New Roman" w:hint="default"/>
      </w:rPr>
    </w:lvl>
    <w:lvl w:ilvl="7">
      <w:start w:val="1"/>
      <w:numFmt w:val="lowerLetter"/>
      <w:lvlText w:val="%8."/>
      <w:lvlJc w:val="left"/>
      <w:pPr>
        <w:tabs>
          <w:tab w:val="num" w:pos="720"/>
        </w:tabs>
        <w:ind w:firstLine="720"/>
      </w:pPr>
      <w:rPr>
        <w:rFonts w:cs="Times New Roman" w:hint="default"/>
      </w:rPr>
    </w:lvl>
    <w:lvl w:ilvl="8">
      <w:start w:val="1"/>
      <w:numFmt w:val="lowerRoman"/>
      <w:lvlText w:val="%9."/>
      <w:lvlJc w:val="left"/>
      <w:pPr>
        <w:tabs>
          <w:tab w:val="num" w:pos="720"/>
        </w:tabs>
        <w:ind w:firstLine="720"/>
      </w:pPr>
      <w:rPr>
        <w:rFonts w:cs="Times New Roman" w:hint="default"/>
      </w:rPr>
    </w:lvl>
  </w:abstractNum>
  <w:abstractNum w:abstractNumId="24">
    <w:nsid w:val="443147A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44B4685"/>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nsid w:val="464A3B2F"/>
    <w:multiLevelType w:val="hybridMultilevel"/>
    <w:tmpl w:val="69E629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A1B3A85"/>
    <w:multiLevelType w:val="hybridMultilevel"/>
    <w:tmpl w:val="FF0E74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4CE661B6"/>
    <w:multiLevelType w:val="hybridMultilevel"/>
    <w:tmpl w:val="A404D34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2676F83"/>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569C6969"/>
    <w:multiLevelType w:val="multilevel"/>
    <w:tmpl w:val="4EF8162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E5E096D"/>
    <w:multiLevelType w:val="hybridMultilevel"/>
    <w:tmpl w:val="7110DA9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0E616EB"/>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3">
    <w:nsid w:val="63B5746B"/>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nsid w:val="64C225A0"/>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nsid w:val="652C1F2B"/>
    <w:multiLevelType w:val="hybridMultilevel"/>
    <w:tmpl w:val="61820E20"/>
    <w:lvl w:ilvl="0" w:tplc="06FA211A">
      <w:start w:val="1"/>
      <w:numFmt w:val="decimal"/>
      <w:lvlText w:val="%1."/>
      <w:lvlJc w:val="left"/>
      <w:pPr>
        <w:tabs>
          <w:tab w:val="num" w:pos="737"/>
        </w:tabs>
        <w:ind w:firstLine="709"/>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6">
    <w:nsid w:val="661D341B"/>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CF1C0B"/>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nsid w:val="726F656C"/>
    <w:multiLevelType w:val="hybridMultilevel"/>
    <w:tmpl w:val="8C8E889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3607B14"/>
    <w:multiLevelType w:val="hybridMultilevel"/>
    <w:tmpl w:val="7B9CAE1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4470A12"/>
    <w:multiLevelType w:val="hybridMultilevel"/>
    <w:tmpl w:val="86DAE72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9D3CC2"/>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4">
    <w:nsid w:val="7C1A3876"/>
    <w:multiLevelType w:val="hybridMultilevel"/>
    <w:tmpl w:val="7DA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C46B6"/>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6">
    <w:nsid w:val="7EFC642E"/>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35"/>
  </w:num>
  <w:num w:numId="2">
    <w:abstractNumId w:val="30"/>
  </w:num>
  <w:num w:numId="3">
    <w:abstractNumId w:val="11"/>
  </w:num>
  <w:num w:numId="4">
    <w:abstractNumId w:val="40"/>
  </w:num>
  <w:num w:numId="5">
    <w:abstractNumId w:val="23"/>
  </w:num>
  <w:num w:numId="6">
    <w:abstractNumId w:val="9"/>
  </w:num>
  <w:num w:numId="7">
    <w:abstractNumId w:val="28"/>
  </w:num>
  <w:num w:numId="8">
    <w:abstractNumId w:val="39"/>
  </w:num>
  <w:num w:numId="9">
    <w:abstractNumId w:val="31"/>
  </w:num>
  <w:num w:numId="10">
    <w:abstractNumId w:val="41"/>
  </w:num>
  <w:num w:numId="11">
    <w:abstractNumId w:val="44"/>
  </w:num>
  <w:num w:numId="12">
    <w:abstractNumId w:val="27"/>
  </w:num>
  <w:num w:numId="13">
    <w:abstractNumId w:val="4"/>
  </w:num>
  <w:num w:numId="14">
    <w:abstractNumId w:val="10"/>
  </w:num>
  <w:num w:numId="15">
    <w:abstractNumId w:val="42"/>
  </w:num>
  <w:num w:numId="16">
    <w:abstractNumId w:val="37"/>
  </w:num>
  <w:num w:numId="17">
    <w:abstractNumId w:val="19"/>
  </w:num>
  <w:num w:numId="18">
    <w:abstractNumId w:val="6"/>
  </w:num>
  <w:num w:numId="19">
    <w:abstractNumId w:val="0"/>
  </w:num>
  <w:num w:numId="20">
    <w:abstractNumId w:val="13"/>
  </w:num>
  <w:num w:numId="21">
    <w:abstractNumId w:val="20"/>
  </w:num>
  <w:num w:numId="22">
    <w:abstractNumId w:val="22"/>
  </w:num>
  <w:num w:numId="23">
    <w:abstractNumId w:val="43"/>
  </w:num>
  <w:num w:numId="24">
    <w:abstractNumId w:val="1"/>
  </w:num>
  <w:num w:numId="25">
    <w:abstractNumId w:val="2"/>
  </w:num>
  <w:num w:numId="26">
    <w:abstractNumId w:val="8"/>
  </w:num>
  <w:num w:numId="27">
    <w:abstractNumId w:val="5"/>
  </w:num>
  <w:num w:numId="28">
    <w:abstractNumId w:val="7"/>
  </w:num>
  <w:num w:numId="29">
    <w:abstractNumId w:val="45"/>
  </w:num>
  <w:num w:numId="30">
    <w:abstractNumId w:val="3"/>
  </w:num>
  <w:num w:numId="31">
    <w:abstractNumId w:val="24"/>
  </w:num>
  <w:num w:numId="32">
    <w:abstractNumId w:val="34"/>
  </w:num>
  <w:num w:numId="33">
    <w:abstractNumId w:val="16"/>
  </w:num>
  <w:num w:numId="34">
    <w:abstractNumId w:val="14"/>
  </w:num>
  <w:num w:numId="35">
    <w:abstractNumId w:val="29"/>
  </w:num>
  <w:num w:numId="36">
    <w:abstractNumId w:val="18"/>
  </w:num>
  <w:num w:numId="37">
    <w:abstractNumId w:val="32"/>
  </w:num>
  <w:num w:numId="38">
    <w:abstractNumId w:val="46"/>
  </w:num>
  <w:num w:numId="39">
    <w:abstractNumId w:val="33"/>
  </w:num>
  <w:num w:numId="40">
    <w:abstractNumId w:val="25"/>
  </w:num>
  <w:num w:numId="41">
    <w:abstractNumId w:val="26"/>
  </w:num>
  <w:num w:numId="42">
    <w:abstractNumId w:val="12"/>
  </w:num>
  <w:num w:numId="43">
    <w:abstractNumId w:val="15"/>
  </w:num>
  <w:num w:numId="44">
    <w:abstractNumId w:val="21"/>
  </w:num>
  <w:num w:numId="45">
    <w:abstractNumId w:val="17"/>
  </w:num>
  <w:num w:numId="46">
    <w:abstractNumId w:val="36"/>
  </w:num>
  <w:num w:numId="47">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tija Germa">
    <w15:presenceInfo w15:providerId="AD" w15:userId="S-1-5-21-507921405-1284227242-1801674531-57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3658C"/>
    <w:rsid w:val="000007DA"/>
    <w:rsid w:val="00000F91"/>
    <w:rsid w:val="00001586"/>
    <w:rsid w:val="000028B4"/>
    <w:rsid w:val="00004698"/>
    <w:rsid w:val="000047A3"/>
    <w:rsid w:val="00006736"/>
    <w:rsid w:val="000072BA"/>
    <w:rsid w:val="00007C06"/>
    <w:rsid w:val="000116AC"/>
    <w:rsid w:val="00011A27"/>
    <w:rsid w:val="0001306E"/>
    <w:rsid w:val="00013602"/>
    <w:rsid w:val="00013C68"/>
    <w:rsid w:val="00013D7A"/>
    <w:rsid w:val="00013E84"/>
    <w:rsid w:val="00014EC5"/>
    <w:rsid w:val="00015013"/>
    <w:rsid w:val="00016900"/>
    <w:rsid w:val="00016C77"/>
    <w:rsid w:val="0002074B"/>
    <w:rsid w:val="00020991"/>
    <w:rsid w:val="00024BB1"/>
    <w:rsid w:val="00025611"/>
    <w:rsid w:val="00026645"/>
    <w:rsid w:val="00026CBE"/>
    <w:rsid w:val="0003068D"/>
    <w:rsid w:val="00032BF9"/>
    <w:rsid w:val="000337B0"/>
    <w:rsid w:val="0003393E"/>
    <w:rsid w:val="0003510B"/>
    <w:rsid w:val="00035BDD"/>
    <w:rsid w:val="00035CDF"/>
    <w:rsid w:val="00035D45"/>
    <w:rsid w:val="00037049"/>
    <w:rsid w:val="000405D0"/>
    <w:rsid w:val="000406E8"/>
    <w:rsid w:val="00040975"/>
    <w:rsid w:val="0004107E"/>
    <w:rsid w:val="00041347"/>
    <w:rsid w:val="000425A5"/>
    <w:rsid w:val="00043513"/>
    <w:rsid w:val="00044E2F"/>
    <w:rsid w:val="00045080"/>
    <w:rsid w:val="0004630D"/>
    <w:rsid w:val="0004716E"/>
    <w:rsid w:val="0004734A"/>
    <w:rsid w:val="00051226"/>
    <w:rsid w:val="000519E3"/>
    <w:rsid w:val="00054DC2"/>
    <w:rsid w:val="000559BE"/>
    <w:rsid w:val="000559FD"/>
    <w:rsid w:val="00055D20"/>
    <w:rsid w:val="000564E6"/>
    <w:rsid w:val="00056D86"/>
    <w:rsid w:val="00063232"/>
    <w:rsid w:val="00063A9D"/>
    <w:rsid w:val="00063CC7"/>
    <w:rsid w:val="000647A1"/>
    <w:rsid w:val="0006782A"/>
    <w:rsid w:val="000703F2"/>
    <w:rsid w:val="00070813"/>
    <w:rsid w:val="00070DD7"/>
    <w:rsid w:val="00074540"/>
    <w:rsid w:val="00074F9F"/>
    <w:rsid w:val="0007529F"/>
    <w:rsid w:val="00075B80"/>
    <w:rsid w:val="000763F5"/>
    <w:rsid w:val="00076486"/>
    <w:rsid w:val="00077FC7"/>
    <w:rsid w:val="00080518"/>
    <w:rsid w:val="00081FEB"/>
    <w:rsid w:val="0008210B"/>
    <w:rsid w:val="000822EA"/>
    <w:rsid w:val="00082495"/>
    <w:rsid w:val="00082953"/>
    <w:rsid w:val="000845EE"/>
    <w:rsid w:val="0008590B"/>
    <w:rsid w:val="00086DE4"/>
    <w:rsid w:val="0008729F"/>
    <w:rsid w:val="000879A0"/>
    <w:rsid w:val="00087C50"/>
    <w:rsid w:val="00087D36"/>
    <w:rsid w:val="00090370"/>
    <w:rsid w:val="00091BCA"/>
    <w:rsid w:val="00092B4D"/>
    <w:rsid w:val="000936F1"/>
    <w:rsid w:val="00093D86"/>
    <w:rsid w:val="00093F19"/>
    <w:rsid w:val="000943B1"/>
    <w:rsid w:val="000965CD"/>
    <w:rsid w:val="000968AD"/>
    <w:rsid w:val="00097176"/>
    <w:rsid w:val="000974F1"/>
    <w:rsid w:val="000A14DF"/>
    <w:rsid w:val="000A15DD"/>
    <w:rsid w:val="000A3E6B"/>
    <w:rsid w:val="000A440C"/>
    <w:rsid w:val="000A4C32"/>
    <w:rsid w:val="000A5F01"/>
    <w:rsid w:val="000A621D"/>
    <w:rsid w:val="000B1D52"/>
    <w:rsid w:val="000B1DC8"/>
    <w:rsid w:val="000B6357"/>
    <w:rsid w:val="000C4385"/>
    <w:rsid w:val="000C528E"/>
    <w:rsid w:val="000C5560"/>
    <w:rsid w:val="000C55F4"/>
    <w:rsid w:val="000C66B4"/>
    <w:rsid w:val="000C6929"/>
    <w:rsid w:val="000D178A"/>
    <w:rsid w:val="000D2F1C"/>
    <w:rsid w:val="000D3613"/>
    <w:rsid w:val="000D3945"/>
    <w:rsid w:val="000D50FF"/>
    <w:rsid w:val="000D57C3"/>
    <w:rsid w:val="000D6653"/>
    <w:rsid w:val="000D6DAF"/>
    <w:rsid w:val="000D7802"/>
    <w:rsid w:val="000D7E11"/>
    <w:rsid w:val="000E0B76"/>
    <w:rsid w:val="000E1624"/>
    <w:rsid w:val="000E4471"/>
    <w:rsid w:val="000E624C"/>
    <w:rsid w:val="000E6AF0"/>
    <w:rsid w:val="000E7837"/>
    <w:rsid w:val="000F08EB"/>
    <w:rsid w:val="000F3214"/>
    <w:rsid w:val="000F3E21"/>
    <w:rsid w:val="000F430C"/>
    <w:rsid w:val="000F4E60"/>
    <w:rsid w:val="000F52D2"/>
    <w:rsid w:val="00100364"/>
    <w:rsid w:val="00100A0B"/>
    <w:rsid w:val="00100B07"/>
    <w:rsid w:val="0010220C"/>
    <w:rsid w:val="0010300A"/>
    <w:rsid w:val="0010356B"/>
    <w:rsid w:val="001055BE"/>
    <w:rsid w:val="001055F3"/>
    <w:rsid w:val="00105B43"/>
    <w:rsid w:val="00106409"/>
    <w:rsid w:val="00106617"/>
    <w:rsid w:val="0010693D"/>
    <w:rsid w:val="00107BB2"/>
    <w:rsid w:val="001117BF"/>
    <w:rsid w:val="00112214"/>
    <w:rsid w:val="00112847"/>
    <w:rsid w:val="00115CD0"/>
    <w:rsid w:val="00117141"/>
    <w:rsid w:val="00117E5D"/>
    <w:rsid w:val="0012007A"/>
    <w:rsid w:val="00120161"/>
    <w:rsid w:val="00121ED4"/>
    <w:rsid w:val="00121FD0"/>
    <w:rsid w:val="0012499B"/>
    <w:rsid w:val="0012531A"/>
    <w:rsid w:val="001266BD"/>
    <w:rsid w:val="00127EF8"/>
    <w:rsid w:val="001308A1"/>
    <w:rsid w:val="0013136C"/>
    <w:rsid w:val="0013163E"/>
    <w:rsid w:val="00131A84"/>
    <w:rsid w:val="00132655"/>
    <w:rsid w:val="001344AD"/>
    <w:rsid w:val="00140D42"/>
    <w:rsid w:val="0014370A"/>
    <w:rsid w:val="001437EF"/>
    <w:rsid w:val="00145055"/>
    <w:rsid w:val="00145EB5"/>
    <w:rsid w:val="0014609A"/>
    <w:rsid w:val="00146CD3"/>
    <w:rsid w:val="00147A47"/>
    <w:rsid w:val="00147C4D"/>
    <w:rsid w:val="00151F28"/>
    <w:rsid w:val="001525D6"/>
    <w:rsid w:val="00153705"/>
    <w:rsid w:val="00153FA6"/>
    <w:rsid w:val="001545F4"/>
    <w:rsid w:val="00155179"/>
    <w:rsid w:val="00155B21"/>
    <w:rsid w:val="00156604"/>
    <w:rsid w:val="00157040"/>
    <w:rsid w:val="00160D64"/>
    <w:rsid w:val="00161FEB"/>
    <w:rsid w:val="00162304"/>
    <w:rsid w:val="00162383"/>
    <w:rsid w:val="00162A32"/>
    <w:rsid w:val="0016419C"/>
    <w:rsid w:val="00164816"/>
    <w:rsid w:val="00165B29"/>
    <w:rsid w:val="00166515"/>
    <w:rsid w:val="001670C7"/>
    <w:rsid w:val="00167FE0"/>
    <w:rsid w:val="00171206"/>
    <w:rsid w:val="001712EE"/>
    <w:rsid w:val="00171C32"/>
    <w:rsid w:val="00171EA1"/>
    <w:rsid w:val="00172432"/>
    <w:rsid w:val="00172840"/>
    <w:rsid w:val="00173D27"/>
    <w:rsid w:val="00175668"/>
    <w:rsid w:val="00175AF7"/>
    <w:rsid w:val="00175DA0"/>
    <w:rsid w:val="00177505"/>
    <w:rsid w:val="00181E47"/>
    <w:rsid w:val="001826CD"/>
    <w:rsid w:val="001844F8"/>
    <w:rsid w:val="0018685F"/>
    <w:rsid w:val="00186BB0"/>
    <w:rsid w:val="00190A69"/>
    <w:rsid w:val="00190C65"/>
    <w:rsid w:val="001915D3"/>
    <w:rsid w:val="001943FD"/>
    <w:rsid w:val="00195316"/>
    <w:rsid w:val="0019790F"/>
    <w:rsid w:val="001A0304"/>
    <w:rsid w:val="001A11EC"/>
    <w:rsid w:val="001A5847"/>
    <w:rsid w:val="001A638B"/>
    <w:rsid w:val="001A66B5"/>
    <w:rsid w:val="001A67B1"/>
    <w:rsid w:val="001B2404"/>
    <w:rsid w:val="001B2E34"/>
    <w:rsid w:val="001B3516"/>
    <w:rsid w:val="001B454B"/>
    <w:rsid w:val="001B53DF"/>
    <w:rsid w:val="001B56ED"/>
    <w:rsid w:val="001B5B78"/>
    <w:rsid w:val="001B6C8D"/>
    <w:rsid w:val="001C09BC"/>
    <w:rsid w:val="001C0A6A"/>
    <w:rsid w:val="001C0D41"/>
    <w:rsid w:val="001C3CCF"/>
    <w:rsid w:val="001C3DB3"/>
    <w:rsid w:val="001C3FD6"/>
    <w:rsid w:val="001C47E8"/>
    <w:rsid w:val="001C4AB9"/>
    <w:rsid w:val="001C566A"/>
    <w:rsid w:val="001C6737"/>
    <w:rsid w:val="001D30DC"/>
    <w:rsid w:val="001D3297"/>
    <w:rsid w:val="001D4CCC"/>
    <w:rsid w:val="001D6065"/>
    <w:rsid w:val="001E0DDB"/>
    <w:rsid w:val="001E23B1"/>
    <w:rsid w:val="001E4413"/>
    <w:rsid w:val="001E4F46"/>
    <w:rsid w:val="001E5F39"/>
    <w:rsid w:val="001E66AC"/>
    <w:rsid w:val="001E79BC"/>
    <w:rsid w:val="001F1331"/>
    <w:rsid w:val="001F1364"/>
    <w:rsid w:val="001F143D"/>
    <w:rsid w:val="001F356A"/>
    <w:rsid w:val="001F3D93"/>
    <w:rsid w:val="001F731D"/>
    <w:rsid w:val="002000BB"/>
    <w:rsid w:val="00200678"/>
    <w:rsid w:val="00202989"/>
    <w:rsid w:val="00204BC5"/>
    <w:rsid w:val="00205AFB"/>
    <w:rsid w:val="00206492"/>
    <w:rsid w:val="00206A71"/>
    <w:rsid w:val="002103A2"/>
    <w:rsid w:val="00212397"/>
    <w:rsid w:val="00212A87"/>
    <w:rsid w:val="00213E3A"/>
    <w:rsid w:val="00215D0A"/>
    <w:rsid w:val="00217318"/>
    <w:rsid w:val="00220076"/>
    <w:rsid w:val="00220283"/>
    <w:rsid w:val="002211F5"/>
    <w:rsid w:val="00221CD8"/>
    <w:rsid w:val="00221E7B"/>
    <w:rsid w:val="00224A91"/>
    <w:rsid w:val="00224EF7"/>
    <w:rsid w:val="00225482"/>
    <w:rsid w:val="0022693C"/>
    <w:rsid w:val="002273DC"/>
    <w:rsid w:val="002276B4"/>
    <w:rsid w:val="00235A1C"/>
    <w:rsid w:val="00235F07"/>
    <w:rsid w:val="00236144"/>
    <w:rsid w:val="0023658C"/>
    <w:rsid w:val="002377C6"/>
    <w:rsid w:val="00237841"/>
    <w:rsid w:val="0024221D"/>
    <w:rsid w:val="002422A4"/>
    <w:rsid w:val="00242526"/>
    <w:rsid w:val="00244AFC"/>
    <w:rsid w:val="002455D2"/>
    <w:rsid w:val="00245716"/>
    <w:rsid w:val="002469AB"/>
    <w:rsid w:val="002477B7"/>
    <w:rsid w:val="00247AA1"/>
    <w:rsid w:val="00247D71"/>
    <w:rsid w:val="0025057B"/>
    <w:rsid w:val="00251B8A"/>
    <w:rsid w:val="00255643"/>
    <w:rsid w:val="00255DED"/>
    <w:rsid w:val="00256661"/>
    <w:rsid w:val="00257863"/>
    <w:rsid w:val="002604DB"/>
    <w:rsid w:val="002605E8"/>
    <w:rsid w:val="0026241C"/>
    <w:rsid w:val="00263978"/>
    <w:rsid w:val="002644B1"/>
    <w:rsid w:val="00264E8E"/>
    <w:rsid w:val="0026656A"/>
    <w:rsid w:val="00266C8E"/>
    <w:rsid w:val="00266F13"/>
    <w:rsid w:val="00267361"/>
    <w:rsid w:val="002677B4"/>
    <w:rsid w:val="002701FD"/>
    <w:rsid w:val="002715DA"/>
    <w:rsid w:val="0027415A"/>
    <w:rsid w:val="0027416E"/>
    <w:rsid w:val="00274E1E"/>
    <w:rsid w:val="00276809"/>
    <w:rsid w:val="00277153"/>
    <w:rsid w:val="002805FC"/>
    <w:rsid w:val="0028182F"/>
    <w:rsid w:val="00283D55"/>
    <w:rsid w:val="0028476D"/>
    <w:rsid w:val="002858DF"/>
    <w:rsid w:val="00286963"/>
    <w:rsid w:val="0029532B"/>
    <w:rsid w:val="00295DFD"/>
    <w:rsid w:val="002961EC"/>
    <w:rsid w:val="0029633E"/>
    <w:rsid w:val="00297083"/>
    <w:rsid w:val="002A26B0"/>
    <w:rsid w:val="002A4CA6"/>
    <w:rsid w:val="002A79B9"/>
    <w:rsid w:val="002B0ADC"/>
    <w:rsid w:val="002B1726"/>
    <w:rsid w:val="002B175A"/>
    <w:rsid w:val="002B28A2"/>
    <w:rsid w:val="002B3244"/>
    <w:rsid w:val="002B45CE"/>
    <w:rsid w:val="002B6133"/>
    <w:rsid w:val="002B6C0D"/>
    <w:rsid w:val="002B6E6B"/>
    <w:rsid w:val="002C00CA"/>
    <w:rsid w:val="002C098B"/>
    <w:rsid w:val="002C10F8"/>
    <w:rsid w:val="002C2504"/>
    <w:rsid w:val="002C2A43"/>
    <w:rsid w:val="002C374A"/>
    <w:rsid w:val="002C44E7"/>
    <w:rsid w:val="002C5A51"/>
    <w:rsid w:val="002C6540"/>
    <w:rsid w:val="002C65D3"/>
    <w:rsid w:val="002C6638"/>
    <w:rsid w:val="002C6D41"/>
    <w:rsid w:val="002D0227"/>
    <w:rsid w:val="002D05C7"/>
    <w:rsid w:val="002D0B30"/>
    <w:rsid w:val="002D0DA3"/>
    <w:rsid w:val="002D1B1C"/>
    <w:rsid w:val="002D38B1"/>
    <w:rsid w:val="002D42CC"/>
    <w:rsid w:val="002D5263"/>
    <w:rsid w:val="002D6CC8"/>
    <w:rsid w:val="002D7375"/>
    <w:rsid w:val="002D7B60"/>
    <w:rsid w:val="002E05AA"/>
    <w:rsid w:val="002E0DE8"/>
    <w:rsid w:val="002E3B57"/>
    <w:rsid w:val="002E3C6B"/>
    <w:rsid w:val="002E3E7B"/>
    <w:rsid w:val="002E5F86"/>
    <w:rsid w:val="002E719F"/>
    <w:rsid w:val="002F0C65"/>
    <w:rsid w:val="002F2A52"/>
    <w:rsid w:val="002F3439"/>
    <w:rsid w:val="002F3733"/>
    <w:rsid w:val="002F7626"/>
    <w:rsid w:val="002F7A9A"/>
    <w:rsid w:val="00300404"/>
    <w:rsid w:val="003008C0"/>
    <w:rsid w:val="00300D63"/>
    <w:rsid w:val="00303BB9"/>
    <w:rsid w:val="00303DB6"/>
    <w:rsid w:val="00304923"/>
    <w:rsid w:val="00304F78"/>
    <w:rsid w:val="00305A0E"/>
    <w:rsid w:val="0031134B"/>
    <w:rsid w:val="00311918"/>
    <w:rsid w:val="00311EEA"/>
    <w:rsid w:val="00312064"/>
    <w:rsid w:val="00314424"/>
    <w:rsid w:val="00314A37"/>
    <w:rsid w:val="00315302"/>
    <w:rsid w:val="00317EE1"/>
    <w:rsid w:val="003207AE"/>
    <w:rsid w:val="00320E58"/>
    <w:rsid w:val="003210EC"/>
    <w:rsid w:val="0032114C"/>
    <w:rsid w:val="00322A82"/>
    <w:rsid w:val="00322EE3"/>
    <w:rsid w:val="00323B53"/>
    <w:rsid w:val="00324CD7"/>
    <w:rsid w:val="0033334D"/>
    <w:rsid w:val="00334AA7"/>
    <w:rsid w:val="003369E3"/>
    <w:rsid w:val="0034044A"/>
    <w:rsid w:val="00340550"/>
    <w:rsid w:val="00342CD9"/>
    <w:rsid w:val="00343E9A"/>
    <w:rsid w:val="003442A8"/>
    <w:rsid w:val="00344B89"/>
    <w:rsid w:val="00345343"/>
    <w:rsid w:val="00345594"/>
    <w:rsid w:val="003463FB"/>
    <w:rsid w:val="00347648"/>
    <w:rsid w:val="00347979"/>
    <w:rsid w:val="00347E40"/>
    <w:rsid w:val="0035023C"/>
    <w:rsid w:val="00350A98"/>
    <w:rsid w:val="003514A9"/>
    <w:rsid w:val="00352F3A"/>
    <w:rsid w:val="00353554"/>
    <w:rsid w:val="0035594E"/>
    <w:rsid w:val="00356D16"/>
    <w:rsid w:val="00357563"/>
    <w:rsid w:val="00357F2C"/>
    <w:rsid w:val="00357F76"/>
    <w:rsid w:val="00360949"/>
    <w:rsid w:val="003611AE"/>
    <w:rsid w:val="0036182D"/>
    <w:rsid w:val="00363DA2"/>
    <w:rsid w:val="00364A4C"/>
    <w:rsid w:val="00367D8F"/>
    <w:rsid w:val="00367ED3"/>
    <w:rsid w:val="0037068D"/>
    <w:rsid w:val="003746A4"/>
    <w:rsid w:val="00374ABB"/>
    <w:rsid w:val="0037567F"/>
    <w:rsid w:val="00375A56"/>
    <w:rsid w:val="00375BC3"/>
    <w:rsid w:val="00376AA6"/>
    <w:rsid w:val="00377214"/>
    <w:rsid w:val="00377AD1"/>
    <w:rsid w:val="00380415"/>
    <w:rsid w:val="00380BDE"/>
    <w:rsid w:val="00381253"/>
    <w:rsid w:val="003843C3"/>
    <w:rsid w:val="00384DC7"/>
    <w:rsid w:val="003853A2"/>
    <w:rsid w:val="00385A24"/>
    <w:rsid w:val="00385D67"/>
    <w:rsid w:val="0038669C"/>
    <w:rsid w:val="00386B62"/>
    <w:rsid w:val="0039094E"/>
    <w:rsid w:val="00395EDB"/>
    <w:rsid w:val="00395F23"/>
    <w:rsid w:val="003961F5"/>
    <w:rsid w:val="003975AB"/>
    <w:rsid w:val="00397C31"/>
    <w:rsid w:val="003A15F8"/>
    <w:rsid w:val="003A28E1"/>
    <w:rsid w:val="003A2ED5"/>
    <w:rsid w:val="003A357B"/>
    <w:rsid w:val="003A3C02"/>
    <w:rsid w:val="003A4768"/>
    <w:rsid w:val="003A59A3"/>
    <w:rsid w:val="003A5E3C"/>
    <w:rsid w:val="003A699D"/>
    <w:rsid w:val="003A766B"/>
    <w:rsid w:val="003B17F4"/>
    <w:rsid w:val="003B4479"/>
    <w:rsid w:val="003B4C02"/>
    <w:rsid w:val="003B5FED"/>
    <w:rsid w:val="003B7413"/>
    <w:rsid w:val="003B77C4"/>
    <w:rsid w:val="003C0529"/>
    <w:rsid w:val="003C1200"/>
    <w:rsid w:val="003C4BBA"/>
    <w:rsid w:val="003C54C0"/>
    <w:rsid w:val="003D00C5"/>
    <w:rsid w:val="003D19AE"/>
    <w:rsid w:val="003D212B"/>
    <w:rsid w:val="003D259D"/>
    <w:rsid w:val="003D2D86"/>
    <w:rsid w:val="003D2F56"/>
    <w:rsid w:val="003D3327"/>
    <w:rsid w:val="003D597D"/>
    <w:rsid w:val="003D7F91"/>
    <w:rsid w:val="003E0E1C"/>
    <w:rsid w:val="003E2CF9"/>
    <w:rsid w:val="003E6C0A"/>
    <w:rsid w:val="003F0DB2"/>
    <w:rsid w:val="003F14A7"/>
    <w:rsid w:val="003F1F8F"/>
    <w:rsid w:val="003F2953"/>
    <w:rsid w:val="003F2998"/>
    <w:rsid w:val="003F547B"/>
    <w:rsid w:val="003F5500"/>
    <w:rsid w:val="003F66DC"/>
    <w:rsid w:val="003F694B"/>
    <w:rsid w:val="003F6A52"/>
    <w:rsid w:val="003F7659"/>
    <w:rsid w:val="00400876"/>
    <w:rsid w:val="004019E7"/>
    <w:rsid w:val="004021E8"/>
    <w:rsid w:val="00402527"/>
    <w:rsid w:val="004037F0"/>
    <w:rsid w:val="00403AAD"/>
    <w:rsid w:val="00406626"/>
    <w:rsid w:val="00407B23"/>
    <w:rsid w:val="00410F05"/>
    <w:rsid w:val="00411BC2"/>
    <w:rsid w:val="004121E3"/>
    <w:rsid w:val="00412ACD"/>
    <w:rsid w:val="004138F8"/>
    <w:rsid w:val="00413B9E"/>
    <w:rsid w:val="00415B6A"/>
    <w:rsid w:val="00415BDF"/>
    <w:rsid w:val="004176EE"/>
    <w:rsid w:val="00417B2A"/>
    <w:rsid w:val="00420A61"/>
    <w:rsid w:val="00420E9D"/>
    <w:rsid w:val="00420F1F"/>
    <w:rsid w:val="00421090"/>
    <w:rsid w:val="00422EB6"/>
    <w:rsid w:val="004274CB"/>
    <w:rsid w:val="00427EA2"/>
    <w:rsid w:val="0043316C"/>
    <w:rsid w:val="00433B42"/>
    <w:rsid w:val="004341D1"/>
    <w:rsid w:val="00434EA3"/>
    <w:rsid w:val="0043570B"/>
    <w:rsid w:val="00435D5F"/>
    <w:rsid w:val="00435FA7"/>
    <w:rsid w:val="004400A5"/>
    <w:rsid w:val="004404B0"/>
    <w:rsid w:val="0044134A"/>
    <w:rsid w:val="00441623"/>
    <w:rsid w:val="004477B4"/>
    <w:rsid w:val="00450A25"/>
    <w:rsid w:val="00450DFC"/>
    <w:rsid w:val="00450E93"/>
    <w:rsid w:val="0045273A"/>
    <w:rsid w:val="00454D42"/>
    <w:rsid w:val="004551D3"/>
    <w:rsid w:val="0046074B"/>
    <w:rsid w:val="00462085"/>
    <w:rsid w:val="00463F85"/>
    <w:rsid w:val="004647DC"/>
    <w:rsid w:val="00465BA0"/>
    <w:rsid w:val="00466C57"/>
    <w:rsid w:val="0047060C"/>
    <w:rsid w:val="00471C28"/>
    <w:rsid w:val="00471C5B"/>
    <w:rsid w:val="00481389"/>
    <w:rsid w:val="00481FA0"/>
    <w:rsid w:val="0048201B"/>
    <w:rsid w:val="004834EF"/>
    <w:rsid w:val="00485C4B"/>
    <w:rsid w:val="004869D8"/>
    <w:rsid w:val="00486CC6"/>
    <w:rsid w:val="004926D6"/>
    <w:rsid w:val="00492BE5"/>
    <w:rsid w:val="004934CF"/>
    <w:rsid w:val="00493DE9"/>
    <w:rsid w:val="00494F12"/>
    <w:rsid w:val="00496074"/>
    <w:rsid w:val="00496E3D"/>
    <w:rsid w:val="00496F32"/>
    <w:rsid w:val="00497C4B"/>
    <w:rsid w:val="004A2D6F"/>
    <w:rsid w:val="004A33BD"/>
    <w:rsid w:val="004A4100"/>
    <w:rsid w:val="004A46A9"/>
    <w:rsid w:val="004A6381"/>
    <w:rsid w:val="004A7F3B"/>
    <w:rsid w:val="004B241F"/>
    <w:rsid w:val="004B3132"/>
    <w:rsid w:val="004B38B0"/>
    <w:rsid w:val="004B3D34"/>
    <w:rsid w:val="004B4D00"/>
    <w:rsid w:val="004B7197"/>
    <w:rsid w:val="004B751C"/>
    <w:rsid w:val="004C10C5"/>
    <w:rsid w:val="004C185F"/>
    <w:rsid w:val="004C1A4C"/>
    <w:rsid w:val="004C1BDC"/>
    <w:rsid w:val="004C4823"/>
    <w:rsid w:val="004C5CB4"/>
    <w:rsid w:val="004C6EFA"/>
    <w:rsid w:val="004C79C0"/>
    <w:rsid w:val="004D0245"/>
    <w:rsid w:val="004D0B43"/>
    <w:rsid w:val="004D0D3D"/>
    <w:rsid w:val="004D1069"/>
    <w:rsid w:val="004D135B"/>
    <w:rsid w:val="004D4DC2"/>
    <w:rsid w:val="004D5F65"/>
    <w:rsid w:val="004E08EA"/>
    <w:rsid w:val="004E3984"/>
    <w:rsid w:val="004E47C6"/>
    <w:rsid w:val="004E5E42"/>
    <w:rsid w:val="004E5F4D"/>
    <w:rsid w:val="004E648E"/>
    <w:rsid w:val="004E6FF7"/>
    <w:rsid w:val="004F15B6"/>
    <w:rsid w:val="004F17B4"/>
    <w:rsid w:val="004F3C06"/>
    <w:rsid w:val="004F44A9"/>
    <w:rsid w:val="004F4CAF"/>
    <w:rsid w:val="00501240"/>
    <w:rsid w:val="00503AA5"/>
    <w:rsid w:val="00504055"/>
    <w:rsid w:val="005059D0"/>
    <w:rsid w:val="005066C6"/>
    <w:rsid w:val="00507AA3"/>
    <w:rsid w:val="00507F29"/>
    <w:rsid w:val="00510A46"/>
    <w:rsid w:val="00511B3B"/>
    <w:rsid w:val="005120BF"/>
    <w:rsid w:val="005136DF"/>
    <w:rsid w:val="00514079"/>
    <w:rsid w:val="005162EA"/>
    <w:rsid w:val="00516EBF"/>
    <w:rsid w:val="00517938"/>
    <w:rsid w:val="005202FF"/>
    <w:rsid w:val="00521522"/>
    <w:rsid w:val="00522036"/>
    <w:rsid w:val="00524300"/>
    <w:rsid w:val="00525DF2"/>
    <w:rsid w:val="00525F2E"/>
    <w:rsid w:val="005309AA"/>
    <w:rsid w:val="00530F83"/>
    <w:rsid w:val="005311DD"/>
    <w:rsid w:val="0053395F"/>
    <w:rsid w:val="005339DC"/>
    <w:rsid w:val="0053570B"/>
    <w:rsid w:val="00535902"/>
    <w:rsid w:val="00535D29"/>
    <w:rsid w:val="00536DB0"/>
    <w:rsid w:val="0054124B"/>
    <w:rsid w:val="00541342"/>
    <w:rsid w:val="00543BFA"/>
    <w:rsid w:val="005446DE"/>
    <w:rsid w:val="00544AA4"/>
    <w:rsid w:val="00545018"/>
    <w:rsid w:val="00545C46"/>
    <w:rsid w:val="00547C71"/>
    <w:rsid w:val="0055367E"/>
    <w:rsid w:val="005544BD"/>
    <w:rsid w:val="005553EC"/>
    <w:rsid w:val="00556282"/>
    <w:rsid w:val="005571C4"/>
    <w:rsid w:val="005572D0"/>
    <w:rsid w:val="005573BF"/>
    <w:rsid w:val="00557689"/>
    <w:rsid w:val="005604D9"/>
    <w:rsid w:val="005605F3"/>
    <w:rsid w:val="0056127B"/>
    <w:rsid w:val="005620CD"/>
    <w:rsid w:val="00562DD5"/>
    <w:rsid w:val="0056367D"/>
    <w:rsid w:val="00563F59"/>
    <w:rsid w:val="00563F80"/>
    <w:rsid w:val="0056477A"/>
    <w:rsid w:val="00565885"/>
    <w:rsid w:val="00566705"/>
    <w:rsid w:val="00570532"/>
    <w:rsid w:val="00570552"/>
    <w:rsid w:val="00572A51"/>
    <w:rsid w:val="00572A80"/>
    <w:rsid w:val="0057624D"/>
    <w:rsid w:val="0057704F"/>
    <w:rsid w:val="00577111"/>
    <w:rsid w:val="0057762D"/>
    <w:rsid w:val="0058388E"/>
    <w:rsid w:val="0058392C"/>
    <w:rsid w:val="00584D24"/>
    <w:rsid w:val="0058500A"/>
    <w:rsid w:val="00585495"/>
    <w:rsid w:val="0059154E"/>
    <w:rsid w:val="00591646"/>
    <w:rsid w:val="005927CA"/>
    <w:rsid w:val="00596ACA"/>
    <w:rsid w:val="0059775C"/>
    <w:rsid w:val="005A0000"/>
    <w:rsid w:val="005A12F9"/>
    <w:rsid w:val="005A2CFA"/>
    <w:rsid w:val="005A4876"/>
    <w:rsid w:val="005A513E"/>
    <w:rsid w:val="005A5698"/>
    <w:rsid w:val="005A58AC"/>
    <w:rsid w:val="005A6675"/>
    <w:rsid w:val="005A6AE1"/>
    <w:rsid w:val="005A6ED6"/>
    <w:rsid w:val="005A6FFE"/>
    <w:rsid w:val="005B0D86"/>
    <w:rsid w:val="005B12AA"/>
    <w:rsid w:val="005B231B"/>
    <w:rsid w:val="005B34C5"/>
    <w:rsid w:val="005C046B"/>
    <w:rsid w:val="005C171C"/>
    <w:rsid w:val="005C2676"/>
    <w:rsid w:val="005C2DF2"/>
    <w:rsid w:val="005C356D"/>
    <w:rsid w:val="005C38EC"/>
    <w:rsid w:val="005C626B"/>
    <w:rsid w:val="005C6587"/>
    <w:rsid w:val="005C7FB5"/>
    <w:rsid w:val="005D06CD"/>
    <w:rsid w:val="005D122B"/>
    <w:rsid w:val="005D148A"/>
    <w:rsid w:val="005D20D3"/>
    <w:rsid w:val="005D42A3"/>
    <w:rsid w:val="005D4B8F"/>
    <w:rsid w:val="005D75AD"/>
    <w:rsid w:val="005D7D4D"/>
    <w:rsid w:val="005E0346"/>
    <w:rsid w:val="005E09E8"/>
    <w:rsid w:val="005E0AC8"/>
    <w:rsid w:val="005E166F"/>
    <w:rsid w:val="005E34CE"/>
    <w:rsid w:val="005E4CC0"/>
    <w:rsid w:val="005E5EB6"/>
    <w:rsid w:val="005E61FC"/>
    <w:rsid w:val="005E77F6"/>
    <w:rsid w:val="005E7C24"/>
    <w:rsid w:val="005F0BD0"/>
    <w:rsid w:val="005F20F5"/>
    <w:rsid w:val="005F2895"/>
    <w:rsid w:val="005F2E0C"/>
    <w:rsid w:val="005F3D0D"/>
    <w:rsid w:val="005F4714"/>
    <w:rsid w:val="005F4B7B"/>
    <w:rsid w:val="005F4B8A"/>
    <w:rsid w:val="005F538B"/>
    <w:rsid w:val="006002E1"/>
    <w:rsid w:val="00600D22"/>
    <w:rsid w:val="00600D58"/>
    <w:rsid w:val="00600ED6"/>
    <w:rsid w:val="00601FC5"/>
    <w:rsid w:val="00602AAC"/>
    <w:rsid w:val="00602B1D"/>
    <w:rsid w:val="0060497B"/>
    <w:rsid w:val="006066AB"/>
    <w:rsid w:val="00607DDD"/>
    <w:rsid w:val="00611668"/>
    <w:rsid w:val="0061183C"/>
    <w:rsid w:val="00611844"/>
    <w:rsid w:val="00611DF4"/>
    <w:rsid w:val="00612378"/>
    <w:rsid w:val="00612B21"/>
    <w:rsid w:val="0061381E"/>
    <w:rsid w:val="00616F41"/>
    <w:rsid w:val="00621600"/>
    <w:rsid w:val="006233A8"/>
    <w:rsid w:val="00623671"/>
    <w:rsid w:val="00624F3C"/>
    <w:rsid w:val="006253A0"/>
    <w:rsid w:val="00625ED1"/>
    <w:rsid w:val="00626FC1"/>
    <w:rsid w:val="0062784E"/>
    <w:rsid w:val="00627F40"/>
    <w:rsid w:val="00630A85"/>
    <w:rsid w:val="006311B1"/>
    <w:rsid w:val="00631694"/>
    <w:rsid w:val="00631867"/>
    <w:rsid w:val="0063277F"/>
    <w:rsid w:val="00632C9C"/>
    <w:rsid w:val="00632D79"/>
    <w:rsid w:val="00635350"/>
    <w:rsid w:val="00641BB1"/>
    <w:rsid w:val="0064427B"/>
    <w:rsid w:val="00646066"/>
    <w:rsid w:val="00646538"/>
    <w:rsid w:val="00651317"/>
    <w:rsid w:val="00651344"/>
    <w:rsid w:val="00656127"/>
    <w:rsid w:val="00657499"/>
    <w:rsid w:val="0065759E"/>
    <w:rsid w:val="0066067A"/>
    <w:rsid w:val="00660EEF"/>
    <w:rsid w:val="0066106B"/>
    <w:rsid w:val="006617A5"/>
    <w:rsid w:val="00661DA4"/>
    <w:rsid w:val="006657C2"/>
    <w:rsid w:val="00665A46"/>
    <w:rsid w:val="006702C9"/>
    <w:rsid w:val="0067135A"/>
    <w:rsid w:val="00673B2B"/>
    <w:rsid w:val="00674609"/>
    <w:rsid w:val="00675822"/>
    <w:rsid w:val="00677F61"/>
    <w:rsid w:val="00684102"/>
    <w:rsid w:val="00684B2C"/>
    <w:rsid w:val="00685175"/>
    <w:rsid w:val="0068548F"/>
    <w:rsid w:val="00686797"/>
    <w:rsid w:val="0068696E"/>
    <w:rsid w:val="00686AF9"/>
    <w:rsid w:val="00687171"/>
    <w:rsid w:val="0069028B"/>
    <w:rsid w:val="00690628"/>
    <w:rsid w:val="0069085C"/>
    <w:rsid w:val="00691D5E"/>
    <w:rsid w:val="00694421"/>
    <w:rsid w:val="00694817"/>
    <w:rsid w:val="00694BE0"/>
    <w:rsid w:val="00694CF7"/>
    <w:rsid w:val="00696DE5"/>
    <w:rsid w:val="006A02BD"/>
    <w:rsid w:val="006A062E"/>
    <w:rsid w:val="006A0A33"/>
    <w:rsid w:val="006A0D39"/>
    <w:rsid w:val="006A175B"/>
    <w:rsid w:val="006A212C"/>
    <w:rsid w:val="006A51F8"/>
    <w:rsid w:val="006A6D9E"/>
    <w:rsid w:val="006A7CF9"/>
    <w:rsid w:val="006B144B"/>
    <w:rsid w:val="006B216C"/>
    <w:rsid w:val="006B4489"/>
    <w:rsid w:val="006B5061"/>
    <w:rsid w:val="006B53D6"/>
    <w:rsid w:val="006B5B97"/>
    <w:rsid w:val="006B5BB3"/>
    <w:rsid w:val="006C0BEA"/>
    <w:rsid w:val="006C1329"/>
    <w:rsid w:val="006C140F"/>
    <w:rsid w:val="006C16B0"/>
    <w:rsid w:val="006C1E25"/>
    <w:rsid w:val="006C2863"/>
    <w:rsid w:val="006C3058"/>
    <w:rsid w:val="006C3248"/>
    <w:rsid w:val="006C6C85"/>
    <w:rsid w:val="006C7BF4"/>
    <w:rsid w:val="006D138D"/>
    <w:rsid w:val="006D1DD9"/>
    <w:rsid w:val="006D294D"/>
    <w:rsid w:val="006D2B13"/>
    <w:rsid w:val="006D3953"/>
    <w:rsid w:val="006D49DE"/>
    <w:rsid w:val="006D5815"/>
    <w:rsid w:val="006D6536"/>
    <w:rsid w:val="006D6A62"/>
    <w:rsid w:val="006D74A0"/>
    <w:rsid w:val="006E0846"/>
    <w:rsid w:val="006E095E"/>
    <w:rsid w:val="006E27F3"/>
    <w:rsid w:val="006E2E8F"/>
    <w:rsid w:val="006E41B6"/>
    <w:rsid w:val="006E514C"/>
    <w:rsid w:val="006E6653"/>
    <w:rsid w:val="006E670F"/>
    <w:rsid w:val="006E7C06"/>
    <w:rsid w:val="006E7FD7"/>
    <w:rsid w:val="006F40BD"/>
    <w:rsid w:val="006F46C3"/>
    <w:rsid w:val="006F50A7"/>
    <w:rsid w:val="006F5AB3"/>
    <w:rsid w:val="006F5EB5"/>
    <w:rsid w:val="006F78F7"/>
    <w:rsid w:val="006F7C4E"/>
    <w:rsid w:val="00701485"/>
    <w:rsid w:val="0070521B"/>
    <w:rsid w:val="0070563C"/>
    <w:rsid w:val="0070590D"/>
    <w:rsid w:val="007067DF"/>
    <w:rsid w:val="00710131"/>
    <w:rsid w:val="00710207"/>
    <w:rsid w:val="007119F7"/>
    <w:rsid w:val="007132FA"/>
    <w:rsid w:val="00721CBB"/>
    <w:rsid w:val="00721D7A"/>
    <w:rsid w:val="00721EA9"/>
    <w:rsid w:val="00722878"/>
    <w:rsid w:val="00723637"/>
    <w:rsid w:val="00724F35"/>
    <w:rsid w:val="007251E5"/>
    <w:rsid w:val="00726721"/>
    <w:rsid w:val="00727619"/>
    <w:rsid w:val="007304EE"/>
    <w:rsid w:val="0073076D"/>
    <w:rsid w:val="00730B91"/>
    <w:rsid w:val="00731458"/>
    <w:rsid w:val="00732B13"/>
    <w:rsid w:val="00732F4C"/>
    <w:rsid w:val="00733000"/>
    <w:rsid w:val="00734990"/>
    <w:rsid w:val="00734E14"/>
    <w:rsid w:val="007356F2"/>
    <w:rsid w:val="007363EB"/>
    <w:rsid w:val="0073686C"/>
    <w:rsid w:val="00736B51"/>
    <w:rsid w:val="007430AF"/>
    <w:rsid w:val="0074412B"/>
    <w:rsid w:val="007453AA"/>
    <w:rsid w:val="00745A60"/>
    <w:rsid w:val="00745E01"/>
    <w:rsid w:val="00747E2F"/>
    <w:rsid w:val="00747FEE"/>
    <w:rsid w:val="00754355"/>
    <w:rsid w:val="0075487F"/>
    <w:rsid w:val="007548DF"/>
    <w:rsid w:val="00754967"/>
    <w:rsid w:val="00756864"/>
    <w:rsid w:val="0075788A"/>
    <w:rsid w:val="00757DAB"/>
    <w:rsid w:val="00757EBF"/>
    <w:rsid w:val="00764BF6"/>
    <w:rsid w:val="00764F42"/>
    <w:rsid w:val="0076566C"/>
    <w:rsid w:val="0076619C"/>
    <w:rsid w:val="0077161F"/>
    <w:rsid w:val="00771C2C"/>
    <w:rsid w:val="00772024"/>
    <w:rsid w:val="00776EAE"/>
    <w:rsid w:val="00776FB3"/>
    <w:rsid w:val="0077702F"/>
    <w:rsid w:val="00777405"/>
    <w:rsid w:val="00777E27"/>
    <w:rsid w:val="00781F7B"/>
    <w:rsid w:val="0078594F"/>
    <w:rsid w:val="00785A6E"/>
    <w:rsid w:val="00786219"/>
    <w:rsid w:val="00786CF0"/>
    <w:rsid w:val="0078725F"/>
    <w:rsid w:val="00787ACD"/>
    <w:rsid w:val="00787C8E"/>
    <w:rsid w:val="00794A50"/>
    <w:rsid w:val="007954FE"/>
    <w:rsid w:val="007957D4"/>
    <w:rsid w:val="0079644B"/>
    <w:rsid w:val="00796EC5"/>
    <w:rsid w:val="00796ECB"/>
    <w:rsid w:val="007A0420"/>
    <w:rsid w:val="007A0E57"/>
    <w:rsid w:val="007A15FB"/>
    <w:rsid w:val="007A1BDA"/>
    <w:rsid w:val="007A2EE8"/>
    <w:rsid w:val="007A3C02"/>
    <w:rsid w:val="007A4B17"/>
    <w:rsid w:val="007A5B77"/>
    <w:rsid w:val="007A781F"/>
    <w:rsid w:val="007A7FF1"/>
    <w:rsid w:val="007B154E"/>
    <w:rsid w:val="007B2661"/>
    <w:rsid w:val="007B2BDC"/>
    <w:rsid w:val="007B3DA7"/>
    <w:rsid w:val="007B4625"/>
    <w:rsid w:val="007B57C4"/>
    <w:rsid w:val="007C2F02"/>
    <w:rsid w:val="007C3086"/>
    <w:rsid w:val="007C43B6"/>
    <w:rsid w:val="007C5F4B"/>
    <w:rsid w:val="007C748A"/>
    <w:rsid w:val="007D13C5"/>
    <w:rsid w:val="007D22F4"/>
    <w:rsid w:val="007D36C3"/>
    <w:rsid w:val="007D4708"/>
    <w:rsid w:val="007D54FD"/>
    <w:rsid w:val="007E14F9"/>
    <w:rsid w:val="007E20B8"/>
    <w:rsid w:val="007E26B0"/>
    <w:rsid w:val="007E3DB4"/>
    <w:rsid w:val="007E3E33"/>
    <w:rsid w:val="007E5677"/>
    <w:rsid w:val="007E59AB"/>
    <w:rsid w:val="007F0F0E"/>
    <w:rsid w:val="007F1C12"/>
    <w:rsid w:val="007F3014"/>
    <w:rsid w:val="007F3F54"/>
    <w:rsid w:val="007F7273"/>
    <w:rsid w:val="008019B7"/>
    <w:rsid w:val="00802F80"/>
    <w:rsid w:val="008036CA"/>
    <w:rsid w:val="008039E8"/>
    <w:rsid w:val="00804243"/>
    <w:rsid w:val="00805E13"/>
    <w:rsid w:val="00807CC6"/>
    <w:rsid w:val="008104AA"/>
    <w:rsid w:val="00811055"/>
    <w:rsid w:val="00812BB5"/>
    <w:rsid w:val="00813EF9"/>
    <w:rsid w:val="008141F8"/>
    <w:rsid w:val="008159DB"/>
    <w:rsid w:val="008167D8"/>
    <w:rsid w:val="00821C0A"/>
    <w:rsid w:val="00822F2E"/>
    <w:rsid w:val="008234C2"/>
    <w:rsid w:val="00823B25"/>
    <w:rsid w:val="00823B49"/>
    <w:rsid w:val="00824157"/>
    <w:rsid w:val="008269D9"/>
    <w:rsid w:val="00827136"/>
    <w:rsid w:val="008278A9"/>
    <w:rsid w:val="008305A2"/>
    <w:rsid w:val="00830BB7"/>
    <w:rsid w:val="0083194A"/>
    <w:rsid w:val="00832054"/>
    <w:rsid w:val="00832B76"/>
    <w:rsid w:val="00835395"/>
    <w:rsid w:val="00836015"/>
    <w:rsid w:val="00837010"/>
    <w:rsid w:val="00837E10"/>
    <w:rsid w:val="00840982"/>
    <w:rsid w:val="00840C7C"/>
    <w:rsid w:val="00841C2E"/>
    <w:rsid w:val="00841D6C"/>
    <w:rsid w:val="00842862"/>
    <w:rsid w:val="00842F82"/>
    <w:rsid w:val="00843701"/>
    <w:rsid w:val="00843CD3"/>
    <w:rsid w:val="00844685"/>
    <w:rsid w:val="00845A78"/>
    <w:rsid w:val="00845DB9"/>
    <w:rsid w:val="008479C2"/>
    <w:rsid w:val="0085067E"/>
    <w:rsid w:val="00851229"/>
    <w:rsid w:val="008534CF"/>
    <w:rsid w:val="00853550"/>
    <w:rsid w:val="008535AF"/>
    <w:rsid w:val="0085505D"/>
    <w:rsid w:val="00855D07"/>
    <w:rsid w:val="008569A2"/>
    <w:rsid w:val="00856F74"/>
    <w:rsid w:val="008618B1"/>
    <w:rsid w:val="00862905"/>
    <w:rsid w:val="008634B1"/>
    <w:rsid w:val="008635B0"/>
    <w:rsid w:val="008635C5"/>
    <w:rsid w:val="0086583D"/>
    <w:rsid w:val="00865BD4"/>
    <w:rsid w:val="00866156"/>
    <w:rsid w:val="00866EA5"/>
    <w:rsid w:val="00867470"/>
    <w:rsid w:val="00870232"/>
    <w:rsid w:val="00870264"/>
    <w:rsid w:val="00870372"/>
    <w:rsid w:val="008708C9"/>
    <w:rsid w:val="008714AC"/>
    <w:rsid w:val="00871D79"/>
    <w:rsid w:val="00875373"/>
    <w:rsid w:val="00875D61"/>
    <w:rsid w:val="0087694E"/>
    <w:rsid w:val="00877233"/>
    <w:rsid w:val="00877D4D"/>
    <w:rsid w:val="00877FF1"/>
    <w:rsid w:val="0088012C"/>
    <w:rsid w:val="00880606"/>
    <w:rsid w:val="0088159A"/>
    <w:rsid w:val="00882D7C"/>
    <w:rsid w:val="00883568"/>
    <w:rsid w:val="00884706"/>
    <w:rsid w:val="00885337"/>
    <w:rsid w:val="00890043"/>
    <w:rsid w:val="008911DD"/>
    <w:rsid w:val="008916BF"/>
    <w:rsid w:val="00891996"/>
    <w:rsid w:val="00892279"/>
    <w:rsid w:val="00892302"/>
    <w:rsid w:val="00892D94"/>
    <w:rsid w:val="008A1062"/>
    <w:rsid w:val="008A192A"/>
    <w:rsid w:val="008A1EEE"/>
    <w:rsid w:val="008A307C"/>
    <w:rsid w:val="008A3446"/>
    <w:rsid w:val="008A45B0"/>
    <w:rsid w:val="008A4606"/>
    <w:rsid w:val="008A5001"/>
    <w:rsid w:val="008A61D0"/>
    <w:rsid w:val="008A700F"/>
    <w:rsid w:val="008A752E"/>
    <w:rsid w:val="008B0179"/>
    <w:rsid w:val="008B09CF"/>
    <w:rsid w:val="008B4658"/>
    <w:rsid w:val="008B4C11"/>
    <w:rsid w:val="008B6710"/>
    <w:rsid w:val="008B711B"/>
    <w:rsid w:val="008C0695"/>
    <w:rsid w:val="008C1452"/>
    <w:rsid w:val="008C27A4"/>
    <w:rsid w:val="008C2C68"/>
    <w:rsid w:val="008C3A4B"/>
    <w:rsid w:val="008C5A38"/>
    <w:rsid w:val="008C6017"/>
    <w:rsid w:val="008C622C"/>
    <w:rsid w:val="008C6564"/>
    <w:rsid w:val="008C6996"/>
    <w:rsid w:val="008D0666"/>
    <w:rsid w:val="008D0A65"/>
    <w:rsid w:val="008D205C"/>
    <w:rsid w:val="008D2A0E"/>
    <w:rsid w:val="008D3B8A"/>
    <w:rsid w:val="008D6921"/>
    <w:rsid w:val="008D79C2"/>
    <w:rsid w:val="008D7CD4"/>
    <w:rsid w:val="008D7E69"/>
    <w:rsid w:val="008E048D"/>
    <w:rsid w:val="008E1023"/>
    <w:rsid w:val="008E1A20"/>
    <w:rsid w:val="008E29D0"/>
    <w:rsid w:val="008E2BE6"/>
    <w:rsid w:val="008E3117"/>
    <w:rsid w:val="008E329D"/>
    <w:rsid w:val="008E33D2"/>
    <w:rsid w:val="008E46C9"/>
    <w:rsid w:val="008E61D8"/>
    <w:rsid w:val="008E66ED"/>
    <w:rsid w:val="008E7EB6"/>
    <w:rsid w:val="008F01C0"/>
    <w:rsid w:val="008F05E0"/>
    <w:rsid w:val="008F17AA"/>
    <w:rsid w:val="008F1DBE"/>
    <w:rsid w:val="008F4283"/>
    <w:rsid w:val="008F5858"/>
    <w:rsid w:val="008F70D6"/>
    <w:rsid w:val="00902A2E"/>
    <w:rsid w:val="009035B4"/>
    <w:rsid w:val="0090502F"/>
    <w:rsid w:val="00905201"/>
    <w:rsid w:val="009052DE"/>
    <w:rsid w:val="0090675D"/>
    <w:rsid w:val="009073C9"/>
    <w:rsid w:val="00910915"/>
    <w:rsid w:val="00912FB3"/>
    <w:rsid w:val="009130DF"/>
    <w:rsid w:val="00913ECF"/>
    <w:rsid w:val="00914035"/>
    <w:rsid w:val="0091644C"/>
    <w:rsid w:val="00921957"/>
    <w:rsid w:val="00922558"/>
    <w:rsid w:val="009249E6"/>
    <w:rsid w:val="00924B99"/>
    <w:rsid w:val="00925B1D"/>
    <w:rsid w:val="00925B51"/>
    <w:rsid w:val="009275E0"/>
    <w:rsid w:val="00930EEB"/>
    <w:rsid w:val="00935F74"/>
    <w:rsid w:val="00937555"/>
    <w:rsid w:val="0093789B"/>
    <w:rsid w:val="0094048D"/>
    <w:rsid w:val="00940941"/>
    <w:rsid w:val="00940A08"/>
    <w:rsid w:val="00941DD9"/>
    <w:rsid w:val="00941EE8"/>
    <w:rsid w:val="00942EEF"/>
    <w:rsid w:val="009433FB"/>
    <w:rsid w:val="00943729"/>
    <w:rsid w:val="0094393E"/>
    <w:rsid w:val="00945AC9"/>
    <w:rsid w:val="0094626C"/>
    <w:rsid w:val="00946FF7"/>
    <w:rsid w:val="0094770A"/>
    <w:rsid w:val="00951A8D"/>
    <w:rsid w:val="00952031"/>
    <w:rsid w:val="00952DC8"/>
    <w:rsid w:val="00953427"/>
    <w:rsid w:val="009534B5"/>
    <w:rsid w:val="00954B07"/>
    <w:rsid w:val="00955127"/>
    <w:rsid w:val="00956A02"/>
    <w:rsid w:val="00960542"/>
    <w:rsid w:val="009607DC"/>
    <w:rsid w:val="00960D19"/>
    <w:rsid w:val="00960D83"/>
    <w:rsid w:val="00961A2E"/>
    <w:rsid w:val="009626C8"/>
    <w:rsid w:val="009635EF"/>
    <w:rsid w:val="00965C2D"/>
    <w:rsid w:val="0096703E"/>
    <w:rsid w:val="009708F7"/>
    <w:rsid w:val="00972D21"/>
    <w:rsid w:val="00973428"/>
    <w:rsid w:val="009747E9"/>
    <w:rsid w:val="009761CD"/>
    <w:rsid w:val="00980DA8"/>
    <w:rsid w:val="00982171"/>
    <w:rsid w:val="00984063"/>
    <w:rsid w:val="009852FB"/>
    <w:rsid w:val="009859DB"/>
    <w:rsid w:val="00986149"/>
    <w:rsid w:val="00986565"/>
    <w:rsid w:val="0098691E"/>
    <w:rsid w:val="009876AE"/>
    <w:rsid w:val="00987AA9"/>
    <w:rsid w:val="0099405E"/>
    <w:rsid w:val="009945C3"/>
    <w:rsid w:val="00994B53"/>
    <w:rsid w:val="00995152"/>
    <w:rsid w:val="00995B9F"/>
    <w:rsid w:val="00995C1A"/>
    <w:rsid w:val="00996239"/>
    <w:rsid w:val="009A087B"/>
    <w:rsid w:val="009A253A"/>
    <w:rsid w:val="009A39BE"/>
    <w:rsid w:val="009A5285"/>
    <w:rsid w:val="009A744C"/>
    <w:rsid w:val="009B00B7"/>
    <w:rsid w:val="009B0430"/>
    <w:rsid w:val="009B1578"/>
    <w:rsid w:val="009B1585"/>
    <w:rsid w:val="009B38B6"/>
    <w:rsid w:val="009B3F46"/>
    <w:rsid w:val="009B5E67"/>
    <w:rsid w:val="009B61B6"/>
    <w:rsid w:val="009B7BAD"/>
    <w:rsid w:val="009C0FBC"/>
    <w:rsid w:val="009C17E8"/>
    <w:rsid w:val="009C299C"/>
    <w:rsid w:val="009C4B5A"/>
    <w:rsid w:val="009C4E2C"/>
    <w:rsid w:val="009C610D"/>
    <w:rsid w:val="009C6273"/>
    <w:rsid w:val="009C65C7"/>
    <w:rsid w:val="009C669F"/>
    <w:rsid w:val="009D1CE7"/>
    <w:rsid w:val="009D2239"/>
    <w:rsid w:val="009D3905"/>
    <w:rsid w:val="009D44B6"/>
    <w:rsid w:val="009D4DA0"/>
    <w:rsid w:val="009D658D"/>
    <w:rsid w:val="009D6A80"/>
    <w:rsid w:val="009D7BC3"/>
    <w:rsid w:val="009E0688"/>
    <w:rsid w:val="009E19B4"/>
    <w:rsid w:val="009E2D6A"/>
    <w:rsid w:val="009E2F21"/>
    <w:rsid w:val="009E3D06"/>
    <w:rsid w:val="009E5607"/>
    <w:rsid w:val="009E7E80"/>
    <w:rsid w:val="009F1917"/>
    <w:rsid w:val="009F1B16"/>
    <w:rsid w:val="009F298E"/>
    <w:rsid w:val="009F3F08"/>
    <w:rsid w:val="009F40D9"/>
    <w:rsid w:val="009F4DAF"/>
    <w:rsid w:val="009F6E5E"/>
    <w:rsid w:val="009F774F"/>
    <w:rsid w:val="00A006BE"/>
    <w:rsid w:val="00A00FB0"/>
    <w:rsid w:val="00A01937"/>
    <w:rsid w:val="00A0236C"/>
    <w:rsid w:val="00A05CB6"/>
    <w:rsid w:val="00A069F8"/>
    <w:rsid w:val="00A12E10"/>
    <w:rsid w:val="00A13A97"/>
    <w:rsid w:val="00A149E7"/>
    <w:rsid w:val="00A15E41"/>
    <w:rsid w:val="00A161A0"/>
    <w:rsid w:val="00A175A1"/>
    <w:rsid w:val="00A202BB"/>
    <w:rsid w:val="00A23E33"/>
    <w:rsid w:val="00A24375"/>
    <w:rsid w:val="00A248A2"/>
    <w:rsid w:val="00A2650E"/>
    <w:rsid w:val="00A26B83"/>
    <w:rsid w:val="00A27B94"/>
    <w:rsid w:val="00A320DD"/>
    <w:rsid w:val="00A32CE6"/>
    <w:rsid w:val="00A33948"/>
    <w:rsid w:val="00A33D81"/>
    <w:rsid w:val="00A34F43"/>
    <w:rsid w:val="00A36E2D"/>
    <w:rsid w:val="00A3765B"/>
    <w:rsid w:val="00A4007E"/>
    <w:rsid w:val="00A402A3"/>
    <w:rsid w:val="00A4043A"/>
    <w:rsid w:val="00A40CD6"/>
    <w:rsid w:val="00A40D82"/>
    <w:rsid w:val="00A41B61"/>
    <w:rsid w:val="00A42ACE"/>
    <w:rsid w:val="00A43D7D"/>
    <w:rsid w:val="00A4408A"/>
    <w:rsid w:val="00A447EE"/>
    <w:rsid w:val="00A464BC"/>
    <w:rsid w:val="00A46B27"/>
    <w:rsid w:val="00A46B8A"/>
    <w:rsid w:val="00A47FF9"/>
    <w:rsid w:val="00A50C44"/>
    <w:rsid w:val="00A51FBD"/>
    <w:rsid w:val="00A529AE"/>
    <w:rsid w:val="00A54AA6"/>
    <w:rsid w:val="00A5524F"/>
    <w:rsid w:val="00A55752"/>
    <w:rsid w:val="00A564EA"/>
    <w:rsid w:val="00A5710E"/>
    <w:rsid w:val="00A574F2"/>
    <w:rsid w:val="00A57931"/>
    <w:rsid w:val="00A57C56"/>
    <w:rsid w:val="00A57C5F"/>
    <w:rsid w:val="00A612EE"/>
    <w:rsid w:val="00A61AE7"/>
    <w:rsid w:val="00A634DA"/>
    <w:rsid w:val="00A676EB"/>
    <w:rsid w:val="00A7045D"/>
    <w:rsid w:val="00A719E4"/>
    <w:rsid w:val="00A71AA6"/>
    <w:rsid w:val="00A726AF"/>
    <w:rsid w:val="00A72E0F"/>
    <w:rsid w:val="00A74082"/>
    <w:rsid w:val="00A7524D"/>
    <w:rsid w:val="00A76B81"/>
    <w:rsid w:val="00A7752B"/>
    <w:rsid w:val="00A77745"/>
    <w:rsid w:val="00A8249C"/>
    <w:rsid w:val="00A82DB9"/>
    <w:rsid w:val="00A87FF4"/>
    <w:rsid w:val="00A90A72"/>
    <w:rsid w:val="00A92809"/>
    <w:rsid w:val="00A944F5"/>
    <w:rsid w:val="00A95F28"/>
    <w:rsid w:val="00A9619F"/>
    <w:rsid w:val="00A96D39"/>
    <w:rsid w:val="00AA0F86"/>
    <w:rsid w:val="00AA1A60"/>
    <w:rsid w:val="00AA1A63"/>
    <w:rsid w:val="00AA31EE"/>
    <w:rsid w:val="00AA3B32"/>
    <w:rsid w:val="00AA4032"/>
    <w:rsid w:val="00AA4614"/>
    <w:rsid w:val="00AA550D"/>
    <w:rsid w:val="00AA6641"/>
    <w:rsid w:val="00AA6DAA"/>
    <w:rsid w:val="00AA728D"/>
    <w:rsid w:val="00AA72FF"/>
    <w:rsid w:val="00AA7720"/>
    <w:rsid w:val="00AB0B0A"/>
    <w:rsid w:val="00AB236B"/>
    <w:rsid w:val="00AB2A9E"/>
    <w:rsid w:val="00AB39C2"/>
    <w:rsid w:val="00AB44AF"/>
    <w:rsid w:val="00AB682F"/>
    <w:rsid w:val="00AC12A8"/>
    <w:rsid w:val="00AC5F55"/>
    <w:rsid w:val="00AC5FD8"/>
    <w:rsid w:val="00AC6E12"/>
    <w:rsid w:val="00AC7BB6"/>
    <w:rsid w:val="00AD012B"/>
    <w:rsid w:val="00AD0D6A"/>
    <w:rsid w:val="00AD19A6"/>
    <w:rsid w:val="00AD1E49"/>
    <w:rsid w:val="00AD2031"/>
    <w:rsid w:val="00AD21E8"/>
    <w:rsid w:val="00AD46C4"/>
    <w:rsid w:val="00AD4762"/>
    <w:rsid w:val="00AD64C2"/>
    <w:rsid w:val="00AD760A"/>
    <w:rsid w:val="00AE0F09"/>
    <w:rsid w:val="00AE159E"/>
    <w:rsid w:val="00AE16B3"/>
    <w:rsid w:val="00AE1F3E"/>
    <w:rsid w:val="00AE2E2E"/>
    <w:rsid w:val="00AE5F4A"/>
    <w:rsid w:val="00AE712F"/>
    <w:rsid w:val="00AF4ACA"/>
    <w:rsid w:val="00AF57D5"/>
    <w:rsid w:val="00AF5AF1"/>
    <w:rsid w:val="00AF7DE1"/>
    <w:rsid w:val="00B01C53"/>
    <w:rsid w:val="00B0228A"/>
    <w:rsid w:val="00B02AB5"/>
    <w:rsid w:val="00B031DE"/>
    <w:rsid w:val="00B037AF"/>
    <w:rsid w:val="00B042D4"/>
    <w:rsid w:val="00B075DF"/>
    <w:rsid w:val="00B07CBF"/>
    <w:rsid w:val="00B10F8A"/>
    <w:rsid w:val="00B12EDE"/>
    <w:rsid w:val="00B13BB7"/>
    <w:rsid w:val="00B1470F"/>
    <w:rsid w:val="00B161E1"/>
    <w:rsid w:val="00B17370"/>
    <w:rsid w:val="00B226E3"/>
    <w:rsid w:val="00B22BB1"/>
    <w:rsid w:val="00B2389A"/>
    <w:rsid w:val="00B2560B"/>
    <w:rsid w:val="00B26AEF"/>
    <w:rsid w:val="00B26CC8"/>
    <w:rsid w:val="00B30090"/>
    <w:rsid w:val="00B3209D"/>
    <w:rsid w:val="00B32C2D"/>
    <w:rsid w:val="00B34925"/>
    <w:rsid w:val="00B36ECB"/>
    <w:rsid w:val="00B37331"/>
    <w:rsid w:val="00B37C6D"/>
    <w:rsid w:val="00B40584"/>
    <w:rsid w:val="00B41B1E"/>
    <w:rsid w:val="00B42C22"/>
    <w:rsid w:val="00B43D85"/>
    <w:rsid w:val="00B44956"/>
    <w:rsid w:val="00B44CF9"/>
    <w:rsid w:val="00B47E9D"/>
    <w:rsid w:val="00B50F0A"/>
    <w:rsid w:val="00B52040"/>
    <w:rsid w:val="00B52C4F"/>
    <w:rsid w:val="00B52CDC"/>
    <w:rsid w:val="00B5344B"/>
    <w:rsid w:val="00B53E4D"/>
    <w:rsid w:val="00B57D44"/>
    <w:rsid w:val="00B60783"/>
    <w:rsid w:val="00B616D1"/>
    <w:rsid w:val="00B61E2E"/>
    <w:rsid w:val="00B620AE"/>
    <w:rsid w:val="00B63968"/>
    <w:rsid w:val="00B65258"/>
    <w:rsid w:val="00B65A0B"/>
    <w:rsid w:val="00B67B0F"/>
    <w:rsid w:val="00B71E91"/>
    <w:rsid w:val="00B7245F"/>
    <w:rsid w:val="00B72773"/>
    <w:rsid w:val="00B73BAF"/>
    <w:rsid w:val="00B7413D"/>
    <w:rsid w:val="00B745E5"/>
    <w:rsid w:val="00B7628C"/>
    <w:rsid w:val="00B775F5"/>
    <w:rsid w:val="00B849B8"/>
    <w:rsid w:val="00B84B3D"/>
    <w:rsid w:val="00B850A7"/>
    <w:rsid w:val="00B85A7D"/>
    <w:rsid w:val="00B863CC"/>
    <w:rsid w:val="00B86922"/>
    <w:rsid w:val="00B930AF"/>
    <w:rsid w:val="00B935F2"/>
    <w:rsid w:val="00B94C74"/>
    <w:rsid w:val="00B94D69"/>
    <w:rsid w:val="00B95A27"/>
    <w:rsid w:val="00B95C9A"/>
    <w:rsid w:val="00B96487"/>
    <w:rsid w:val="00B9779C"/>
    <w:rsid w:val="00B97BA2"/>
    <w:rsid w:val="00BA11BB"/>
    <w:rsid w:val="00BA1718"/>
    <w:rsid w:val="00BA1B3B"/>
    <w:rsid w:val="00BA2120"/>
    <w:rsid w:val="00BA3115"/>
    <w:rsid w:val="00BA3C74"/>
    <w:rsid w:val="00BA4EED"/>
    <w:rsid w:val="00BA6FF4"/>
    <w:rsid w:val="00BB12B6"/>
    <w:rsid w:val="00BB1797"/>
    <w:rsid w:val="00BB2725"/>
    <w:rsid w:val="00BB3247"/>
    <w:rsid w:val="00BB4BCA"/>
    <w:rsid w:val="00BB5EE3"/>
    <w:rsid w:val="00BB62FF"/>
    <w:rsid w:val="00BB640D"/>
    <w:rsid w:val="00BB7641"/>
    <w:rsid w:val="00BC10F9"/>
    <w:rsid w:val="00BC1B39"/>
    <w:rsid w:val="00BC5302"/>
    <w:rsid w:val="00BC69B5"/>
    <w:rsid w:val="00BC6AF9"/>
    <w:rsid w:val="00BC775F"/>
    <w:rsid w:val="00BC7ACF"/>
    <w:rsid w:val="00BD009A"/>
    <w:rsid w:val="00BD034E"/>
    <w:rsid w:val="00BD30C8"/>
    <w:rsid w:val="00BD41AF"/>
    <w:rsid w:val="00BD4373"/>
    <w:rsid w:val="00BD5248"/>
    <w:rsid w:val="00BD5F16"/>
    <w:rsid w:val="00BD6300"/>
    <w:rsid w:val="00BD7971"/>
    <w:rsid w:val="00BE14B1"/>
    <w:rsid w:val="00BE1BA7"/>
    <w:rsid w:val="00BE1EE6"/>
    <w:rsid w:val="00BE4875"/>
    <w:rsid w:val="00BE5DFD"/>
    <w:rsid w:val="00BE61DA"/>
    <w:rsid w:val="00BE6993"/>
    <w:rsid w:val="00BE7417"/>
    <w:rsid w:val="00BE7B15"/>
    <w:rsid w:val="00BE7BBF"/>
    <w:rsid w:val="00BF21FE"/>
    <w:rsid w:val="00BF3104"/>
    <w:rsid w:val="00BF335E"/>
    <w:rsid w:val="00BF33ED"/>
    <w:rsid w:val="00BF422C"/>
    <w:rsid w:val="00BF640A"/>
    <w:rsid w:val="00C00309"/>
    <w:rsid w:val="00C019BB"/>
    <w:rsid w:val="00C024B2"/>
    <w:rsid w:val="00C02870"/>
    <w:rsid w:val="00C06753"/>
    <w:rsid w:val="00C079D8"/>
    <w:rsid w:val="00C07C63"/>
    <w:rsid w:val="00C112FE"/>
    <w:rsid w:val="00C129E9"/>
    <w:rsid w:val="00C14421"/>
    <w:rsid w:val="00C1469F"/>
    <w:rsid w:val="00C15137"/>
    <w:rsid w:val="00C171D8"/>
    <w:rsid w:val="00C17B1F"/>
    <w:rsid w:val="00C202F0"/>
    <w:rsid w:val="00C224EF"/>
    <w:rsid w:val="00C225C7"/>
    <w:rsid w:val="00C23349"/>
    <w:rsid w:val="00C2407E"/>
    <w:rsid w:val="00C2458B"/>
    <w:rsid w:val="00C2472F"/>
    <w:rsid w:val="00C2540F"/>
    <w:rsid w:val="00C25925"/>
    <w:rsid w:val="00C25B6C"/>
    <w:rsid w:val="00C26AF4"/>
    <w:rsid w:val="00C32BE6"/>
    <w:rsid w:val="00C3367B"/>
    <w:rsid w:val="00C3444E"/>
    <w:rsid w:val="00C350BC"/>
    <w:rsid w:val="00C35CD5"/>
    <w:rsid w:val="00C3603E"/>
    <w:rsid w:val="00C36804"/>
    <w:rsid w:val="00C40B58"/>
    <w:rsid w:val="00C42B4D"/>
    <w:rsid w:val="00C445F4"/>
    <w:rsid w:val="00C4782C"/>
    <w:rsid w:val="00C51048"/>
    <w:rsid w:val="00C52E41"/>
    <w:rsid w:val="00C533CE"/>
    <w:rsid w:val="00C53CF2"/>
    <w:rsid w:val="00C55D79"/>
    <w:rsid w:val="00C568DE"/>
    <w:rsid w:val="00C60073"/>
    <w:rsid w:val="00C617A8"/>
    <w:rsid w:val="00C61A0C"/>
    <w:rsid w:val="00C61BF4"/>
    <w:rsid w:val="00C62051"/>
    <w:rsid w:val="00C625BC"/>
    <w:rsid w:val="00C63083"/>
    <w:rsid w:val="00C631A1"/>
    <w:rsid w:val="00C65555"/>
    <w:rsid w:val="00C655D9"/>
    <w:rsid w:val="00C66E25"/>
    <w:rsid w:val="00C70161"/>
    <w:rsid w:val="00C704DE"/>
    <w:rsid w:val="00C71E5E"/>
    <w:rsid w:val="00C72FDA"/>
    <w:rsid w:val="00C73E9C"/>
    <w:rsid w:val="00C75A87"/>
    <w:rsid w:val="00C76E21"/>
    <w:rsid w:val="00C77354"/>
    <w:rsid w:val="00C77FF8"/>
    <w:rsid w:val="00C80EB8"/>
    <w:rsid w:val="00C81455"/>
    <w:rsid w:val="00C816FD"/>
    <w:rsid w:val="00C8198A"/>
    <w:rsid w:val="00C839A5"/>
    <w:rsid w:val="00C83E90"/>
    <w:rsid w:val="00C84B5C"/>
    <w:rsid w:val="00C857A3"/>
    <w:rsid w:val="00C8585C"/>
    <w:rsid w:val="00C92116"/>
    <w:rsid w:val="00C925EA"/>
    <w:rsid w:val="00C928FD"/>
    <w:rsid w:val="00C92AE8"/>
    <w:rsid w:val="00C93F64"/>
    <w:rsid w:val="00C94007"/>
    <w:rsid w:val="00C955DA"/>
    <w:rsid w:val="00C960E1"/>
    <w:rsid w:val="00C9655A"/>
    <w:rsid w:val="00C97CDC"/>
    <w:rsid w:val="00CA1691"/>
    <w:rsid w:val="00CA1ED8"/>
    <w:rsid w:val="00CA3BE7"/>
    <w:rsid w:val="00CA3C98"/>
    <w:rsid w:val="00CA4B3C"/>
    <w:rsid w:val="00CA4EEE"/>
    <w:rsid w:val="00CA7012"/>
    <w:rsid w:val="00CA7E33"/>
    <w:rsid w:val="00CB058B"/>
    <w:rsid w:val="00CB0E02"/>
    <w:rsid w:val="00CB218D"/>
    <w:rsid w:val="00CB3658"/>
    <w:rsid w:val="00CB3A60"/>
    <w:rsid w:val="00CB3E01"/>
    <w:rsid w:val="00CB3E12"/>
    <w:rsid w:val="00CB6BB7"/>
    <w:rsid w:val="00CC0171"/>
    <w:rsid w:val="00CC15BD"/>
    <w:rsid w:val="00CC25CA"/>
    <w:rsid w:val="00CC2A45"/>
    <w:rsid w:val="00CC4850"/>
    <w:rsid w:val="00CC4EB7"/>
    <w:rsid w:val="00CC54BF"/>
    <w:rsid w:val="00CD002A"/>
    <w:rsid w:val="00CD0355"/>
    <w:rsid w:val="00CD054E"/>
    <w:rsid w:val="00CD1293"/>
    <w:rsid w:val="00CD2A5D"/>
    <w:rsid w:val="00CD30D8"/>
    <w:rsid w:val="00CD4C9E"/>
    <w:rsid w:val="00CD6B85"/>
    <w:rsid w:val="00CD6D5F"/>
    <w:rsid w:val="00CE0D07"/>
    <w:rsid w:val="00CE1A26"/>
    <w:rsid w:val="00CE290A"/>
    <w:rsid w:val="00CE592F"/>
    <w:rsid w:val="00CE6118"/>
    <w:rsid w:val="00CE692B"/>
    <w:rsid w:val="00CE6ECC"/>
    <w:rsid w:val="00CF0832"/>
    <w:rsid w:val="00CF144A"/>
    <w:rsid w:val="00CF14C1"/>
    <w:rsid w:val="00CF39C4"/>
    <w:rsid w:val="00CF4398"/>
    <w:rsid w:val="00CF4678"/>
    <w:rsid w:val="00CF666F"/>
    <w:rsid w:val="00CF679E"/>
    <w:rsid w:val="00CF75F4"/>
    <w:rsid w:val="00CF7C3D"/>
    <w:rsid w:val="00D00CEC"/>
    <w:rsid w:val="00D01E92"/>
    <w:rsid w:val="00D0237E"/>
    <w:rsid w:val="00D02DAC"/>
    <w:rsid w:val="00D036C1"/>
    <w:rsid w:val="00D052F2"/>
    <w:rsid w:val="00D05E91"/>
    <w:rsid w:val="00D06F97"/>
    <w:rsid w:val="00D071A4"/>
    <w:rsid w:val="00D0767A"/>
    <w:rsid w:val="00D07B27"/>
    <w:rsid w:val="00D07BB3"/>
    <w:rsid w:val="00D1028C"/>
    <w:rsid w:val="00D10707"/>
    <w:rsid w:val="00D10F3A"/>
    <w:rsid w:val="00D1194C"/>
    <w:rsid w:val="00D1263D"/>
    <w:rsid w:val="00D1293C"/>
    <w:rsid w:val="00D13441"/>
    <w:rsid w:val="00D14DB5"/>
    <w:rsid w:val="00D159CB"/>
    <w:rsid w:val="00D15F75"/>
    <w:rsid w:val="00D16A2D"/>
    <w:rsid w:val="00D171AC"/>
    <w:rsid w:val="00D17858"/>
    <w:rsid w:val="00D17AE0"/>
    <w:rsid w:val="00D20096"/>
    <w:rsid w:val="00D2026F"/>
    <w:rsid w:val="00D20C1E"/>
    <w:rsid w:val="00D226C5"/>
    <w:rsid w:val="00D22E95"/>
    <w:rsid w:val="00D23591"/>
    <w:rsid w:val="00D23B70"/>
    <w:rsid w:val="00D25FAE"/>
    <w:rsid w:val="00D26EC0"/>
    <w:rsid w:val="00D30770"/>
    <w:rsid w:val="00D30B60"/>
    <w:rsid w:val="00D31006"/>
    <w:rsid w:val="00D32882"/>
    <w:rsid w:val="00D32CE2"/>
    <w:rsid w:val="00D33409"/>
    <w:rsid w:val="00D33DCC"/>
    <w:rsid w:val="00D34094"/>
    <w:rsid w:val="00D3646B"/>
    <w:rsid w:val="00D37676"/>
    <w:rsid w:val="00D378BB"/>
    <w:rsid w:val="00D40AF3"/>
    <w:rsid w:val="00D417D0"/>
    <w:rsid w:val="00D42EDD"/>
    <w:rsid w:val="00D463FD"/>
    <w:rsid w:val="00D472A9"/>
    <w:rsid w:val="00D50506"/>
    <w:rsid w:val="00D5199F"/>
    <w:rsid w:val="00D520D1"/>
    <w:rsid w:val="00D52E9B"/>
    <w:rsid w:val="00D54476"/>
    <w:rsid w:val="00D55A92"/>
    <w:rsid w:val="00D562D0"/>
    <w:rsid w:val="00D5660C"/>
    <w:rsid w:val="00D57814"/>
    <w:rsid w:val="00D60744"/>
    <w:rsid w:val="00D60AA5"/>
    <w:rsid w:val="00D63DA8"/>
    <w:rsid w:val="00D66B33"/>
    <w:rsid w:val="00D67028"/>
    <w:rsid w:val="00D700E3"/>
    <w:rsid w:val="00D701AF"/>
    <w:rsid w:val="00D7022A"/>
    <w:rsid w:val="00D736D3"/>
    <w:rsid w:val="00D74A84"/>
    <w:rsid w:val="00D75D2A"/>
    <w:rsid w:val="00D7683A"/>
    <w:rsid w:val="00D81500"/>
    <w:rsid w:val="00D8195D"/>
    <w:rsid w:val="00D81D1A"/>
    <w:rsid w:val="00D836FD"/>
    <w:rsid w:val="00D8574A"/>
    <w:rsid w:val="00D8665E"/>
    <w:rsid w:val="00D938B3"/>
    <w:rsid w:val="00D93F0D"/>
    <w:rsid w:val="00D95B74"/>
    <w:rsid w:val="00D961D6"/>
    <w:rsid w:val="00D9625E"/>
    <w:rsid w:val="00D97496"/>
    <w:rsid w:val="00DA14F9"/>
    <w:rsid w:val="00DA1BF8"/>
    <w:rsid w:val="00DA4213"/>
    <w:rsid w:val="00DA4B27"/>
    <w:rsid w:val="00DA52D2"/>
    <w:rsid w:val="00DA5486"/>
    <w:rsid w:val="00DA5597"/>
    <w:rsid w:val="00DA5B99"/>
    <w:rsid w:val="00DA60C5"/>
    <w:rsid w:val="00DA77F6"/>
    <w:rsid w:val="00DB15F9"/>
    <w:rsid w:val="00DB2511"/>
    <w:rsid w:val="00DB27B0"/>
    <w:rsid w:val="00DB2F0F"/>
    <w:rsid w:val="00DB7506"/>
    <w:rsid w:val="00DB7ADB"/>
    <w:rsid w:val="00DB7C41"/>
    <w:rsid w:val="00DC070D"/>
    <w:rsid w:val="00DC1A64"/>
    <w:rsid w:val="00DC269A"/>
    <w:rsid w:val="00DC2CE2"/>
    <w:rsid w:val="00DC35C8"/>
    <w:rsid w:val="00DC371A"/>
    <w:rsid w:val="00DC4273"/>
    <w:rsid w:val="00DC4C04"/>
    <w:rsid w:val="00DC5437"/>
    <w:rsid w:val="00DC7658"/>
    <w:rsid w:val="00DD0EDF"/>
    <w:rsid w:val="00DD380E"/>
    <w:rsid w:val="00DD4082"/>
    <w:rsid w:val="00DD47DA"/>
    <w:rsid w:val="00DD521F"/>
    <w:rsid w:val="00DD5902"/>
    <w:rsid w:val="00DD61F5"/>
    <w:rsid w:val="00DD7D65"/>
    <w:rsid w:val="00DE04D1"/>
    <w:rsid w:val="00DE081C"/>
    <w:rsid w:val="00DE10D6"/>
    <w:rsid w:val="00DE33C2"/>
    <w:rsid w:val="00DE3BF7"/>
    <w:rsid w:val="00DF01D8"/>
    <w:rsid w:val="00DF09DD"/>
    <w:rsid w:val="00DF1171"/>
    <w:rsid w:val="00DF1827"/>
    <w:rsid w:val="00DF187D"/>
    <w:rsid w:val="00DF3B2A"/>
    <w:rsid w:val="00DF3D60"/>
    <w:rsid w:val="00DF43B3"/>
    <w:rsid w:val="00DF5398"/>
    <w:rsid w:val="00DF5FAA"/>
    <w:rsid w:val="00E009D3"/>
    <w:rsid w:val="00E02480"/>
    <w:rsid w:val="00E03C7F"/>
    <w:rsid w:val="00E0665E"/>
    <w:rsid w:val="00E076F9"/>
    <w:rsid w:val="00E1050A"/>
    <w:rsid w:val="00E1299F"/>
    <w:rsid w:val="00E13A00"/>
    <w:rsid w:val="00E1564F"/>
    <w:rsid w:val="00E16029"/>
    <w:rsid w:val="00E168BB"/>
    <w:rsid w:val="00E21028"/>
    <w:rsid w:val="00E22C1F"/>
    <w:rsid w:val="00E22CA9"/>
    <w:rsid w:val="00E237CA"/>
    <w:rsid w:val="00E24DD5"/>
    <w:rsid w:val="00E27850"/>
    <w:rsid w:val="00E30480"/>
    <w:rsid w:val="00E3124E"/>
    <w:rsid w:val="00E32A27"/>
    <w:rsid w:val="00E32C94"/>
    <w:rsid w:val="00E34ACA"/>
    <w:rsid w:val="00E35A5F"/>
    <w:rsid w:val="00E36ADC"/>
    <w:rsid w:val="00E37B51"/>
    <w:rsid w:val="00E40334"/>
    <w:rsid w:val="00E4056D"/>
    <w:rsid w:val="00E40B22"/>
    <w:rsid w:val="00E4281E"/>
    <w:rsid w:val="00E43834"/>
    <w:rsid w:val="00E45005"/>
    <w:rsid w:val="00E45BD7"/>
    <w:rsid w:val="00E46618"/>
    <w:rsid w:val="00E46927"/>
    <w:rsid w:val="00E46EC2"/>
    <w:rsid w:val="00E47340"/>
    <w:rsid w:val="00E54EC3"/>
    <w:rsid w:val="00E54F96"/>
    <w:rsid w:val="00E54FCD"/>
    <w:rsid w:val="00E55477"/>
    <w:rsid w:val="00E55F21"/>
    <w:rsid w:val="00E6031B"/>
    <w:rsid w:val="00E60D69"/>
    <w:rsid w:val="00E60F18"/>
    <w:rsid w:val="00E61E2D"/>
    <w:rsid w:val="00E622DC"/>
    <w:rsid w:val="00E63344"/>
    <w:rsid w:val="00E6710B"/>
    <w:rsid w:val="00E67EF8"/>
    <w:rsid w:val="00E70491"/>
    <w:rsid w:val="00E70BC1"/>
    <w:rsid w:val="00E70C72"/>
    <w:rsid w:val="00E72A6E"/>
    <w:rsid w:val="00E73C65"/>
    <w:rsid w:val="00E75138"/>
    <w:rsid w:val="00E7528A"/>
    <w:rsid w:val="00E759BD"/>
    <w:rsid w:val="00E77EEA"/>
    <w:rsid w:val="00E82979"/>
    <w:rsid w:val="00E83034"/>
    <w:rsid w:val="00E83AAB"/>
    <w:rsid w:val="00E847AF"/>
    <w:rsid w:val="00E84C52"/>
    <w:rsid w:val="00E8574B"/>
    <w:rsid w:val="00E85A35"/>
    <w:rsid w:val="00E85D59"/>
    <w:rsid w:val="00E86BB2"/>
    <w:rsid w:val="00E86FF1"/>
    <w:rsid w:val="00E876E0"/>
    <w:rsid w:val="00E9026F"/>
    <w:rsid w:val="00E916EE"/>
    <w:rsid w:val="00E91D31"/>
    <w:rsid w:val="00E92FC8"/>
    <w:rsid w:val="00E93B11"/>
    <w:rsid w:val="00E94D2F"/>
    <w:rsid w:val="00E970A4"/>
    <w:rsid w:val="00E979A1"/>
    <w:rsid w:val="00E97A6D"/>
    <w:rsid w:val="00E97BDE"/>
    <w:rsid w:val="00EA276C"/>
    <w:rsid w:val="00EA2C0F"/>
    <w:rsid w:val="00EA2E1E"/>
    <w:rsid w:val="00EA2F0A"/>
    <w:rsid w:val="00EA375C"/>
    <w:rsid w:val="00EA4239"/>
    <w:rsid w:val="00EA5218"/>
    <w:rsid w:val="00EA66C7"/>
    <w:rsid w:val="00EA6CE9"/>
    <w:rsid w:val="00EA789F"/>
    <w:rsid w:val="00EB0EB4"/>
    <w:rsid w:val="00EB362E"/>
    <w:rsid w:val="00EB3942"/>
    <w:rsid w:val="00EB4EBF"/>
    <w:rsid w:val="00EB60E1"/>
    <w:rsid w:val="00EB6532"/>
    <w:rsid w:val="00EC1CA0"/>
    <w:rsid w:val="00EC237F"/>
    <w:rsid w:val="00EC2497"/>
    <w:rsid w:val="00EC4F9D"/>
    <w:rsid w:val="00EC619C"/>
    <w:rsid w:val="00EC66A4"/>
    <w:rsid w:val="00EC6DAB"/>
    <w:rsid w:val="00EC6F91"/>
    <w:rsid w:val="00EC7543"/>
    <w:rsid w:val="00ED21BD"/>
    <w:rsid w:val="00ED325E"/>
    <w:rsid w:val="00ED3688"/>
    <w:rsid w:val="00ED448A"/>
    <w:rsid w:val="00ED4729"/>
    <w:rsid w:val="00ED57A6"/>
    <w:rsid w:val="00ED5ABA"/>
    <w:rsid w:val="00ED5F94"/>
    <w:rsid w:val="00ED754B"/>
    <w:rsid w:val="00ED757E"/>
    <w:rsid w:val="00EE1E1D"/>
    <w:rsid w:val="00EE2A83"/>
    <w:rsid w:val="00EE3F03"/>
    <w:rsid w:val="00EE4AEE"/>
    <w:rsid w:val="00EE6298"/>
    <w:rsid w:val="00EF060C"/>
    <w:rsid w:val="00EF1E5C"/>
    <w:rsid w:val="00EF47D2"/>
    <w:rsid w:val="00EF526D"/>
    <w:rsid w:val="00F000B3"/>
    <w:rsid w:val="00F024BC"/>
    <w:rsid w:val="00F03D02"/>
    <w:rsid w:val="00F04600"/>
    <w:rsid w:val="00F04932"/>
    <w:rsid w:val="00F06530"/>
    <w:rsid w:val="00F06763"/>
    <w:rsid w:val="00F069BB"/>
    <w:rsid w:val="00F07B72"/>
    <w:rsid w:val="00F111BC"/>
    <w:rsid w:val="00F117D4"/>
    <w:rsid w:val="00F11984"/>
    <w:rsid w:val="00F11CC4"/>
    <w:rsid w:val="00F13C64"/>
    <w:rsid w:val="00F13FF6"/>
    <w:rsid w:val="00F15729"/>
    <w:rsid w:val="00F16566"/>
    <w:rsid w:val="00F20071"/>
    <w:rsid w:val="00F2036B"/>
    <w:rsid w:val="00F20510"/>
    <w:rsid w:val="00F219B8"/>
    <w:rsid w:val="00F2320B"/>
    <w:rsid w:val="00F23478"/>
    <w:rsid w:val="00F23FB1"/>
    <w:rsid w:val="00F24085"/>
    <w:rsid w:val="00F2536C"/>
    <w:rsid w:val="00F256F9"/>
    <w:rsid w:val="00F25C79"/>
    <w:rsid w:val="00F3284B"/>
    <w:rsid w:val="00F3331F"/>
    <w:rsid w:val="00F33864"/>
    <w:rsid w:val="00F338F9"/>
    <w:rsid w:val="00F33B07"/>
    <w:rsid w:val="00F33C06"/>
    <w:rsid w:val="00F34FB6"/>
    <w:rsid w:val="00F35F5D"/>
    <w:rsid w:val="00F36BE1"/>
    <w:rsid w:val="00F375EB"/>
    <w:rsid w:val="00F37A40"/>
    <w:rsid w:val="00F407B7"/>
    <w:rsid w:val="00F41780"/>
    <w:rsid w:val="00F41FC4"/>
    <w:rsid w:val="00F42D16"/>
    <w:rsid w:val="00F432CB"/>
    <w:rsid w:val="00F43313"/>
    <w:rsid w:val="00F44142"/>
    <w:rsid w:val="00F46534"/>
    <w:rsid w:val="00F46E9F"/>
    <w:rsid w:val="00F478F1"/>
    <w:rsid w:val="00F50125"/>
    <w:rsid w:val="00F502AB"/>
    <w:rsid w:val="00F508C9"/>
    <w:rsid w:val="00F514E2"/>
    <w:rsid w:val="00F519D3"/>
    <w:rsid w:val="00F524AD"/>
    <w:rsid w:val="00F52660"/>
    <w:rsid w:val="00F5296A"/>
    <w:rsid w:val="00F53D43"/>
    <w:rsid w:val="00F545EB"/>
    <w:rsid w:val="00F561E4"/>
    <w:rsid w:val="00F57131"/>
    <w:rsid w:val="00F57C1F"/>
    <w:rsid w:val="00F60864"/>
    <w:rsid w:val="00F60B32"/>
    <w:rsid w:val="00F6179C"/>
    <w:rsid w:val="00F61B38"/>
    <w:rsid w:val="00F621C7"/>
    <w:rsid w:val="00F63C29"/>
    <w:rsid w:val="00F6407B"/>
    <w:rsid w:val="00F647BC"/>
    <w:rsid w:val="00F66AAE"/>
    <w:rsid w:val="00F66D29"/>
    <w:rsid w:val="00F706C1"/>
    <w:rsid w:val="00F72B87"/>
    <w:rsid w:val="00F8079A"/>
    <w:rsid w:val="00F80B8E"/>
    <w:rsid w:val="00F80FFF"/>
    <w:rsid w:val="00F82F3B"/>
    <w:rsid w:val="00F84123"/>
    <w:rsid w:val="00F84A00"/>
    <w:rsid w:val="00F84CFE"/>
    <w:rsid w:val="00F87506"/>
    <w:rsid w:val="00F9363E"/>
    <w:rsid w:val="00F945BE"/>
    <w:rsid w:val="00F962DA"/>
    <w:rsid w:val="00F972AC"/>
    <w:rsid w:val="00FA1D8B"/>
    <w:rsid w:val="00FA2F10"/>
    <w:rsid w:val="00FA302F"/>
    <w:rsid w:val="00FA4A4B"/>
    <w:rsid w:val="00FA4CE2"/>
    <w:rsid w:val="00FB0202"/>
    <w:rsid w:val="00FB51C2"/>
    <w:rsid w:val="00FB6274"/>
    <w:rsid w:val="00FC0635"/>
    <w:rsid w:val="00FC190C"/>
    <w:rsid w:val="00FC1E36"/>
    <w:rsid w:val="00FC63BE"/>
    <w:rsid w:val="00FC65F8"/>
    <w:rsid w:val="00FC7154"/>
    <w:rsid w:val="00FC7B5C"/>
    <w:rsid w:val="00FD02A3"/>
    <w:rsid w:val="00FD5EB5"/>
    <w:rsid w:val="00FD6E10"/>
    <w:rsid w:val="00FD742E"/>
    <w:rsid w:val="00FD7686"/>
    <w:rsid w:val="00FD7866"/>
    <w:rsid w:val="00FE2FCA"/>
    <w:rsid w:val="00FE33BF"/>
    <w:rsid w:val="00FE342B"/>
    <w:rsid w:val="00FE3AD9"/>
    <w:rsid w:val="00FE5C9F"/>
    <w:rsid w:val="00FE62B6"/>
    <w:rsid w:val="00FE7E84"/>
    <w:rsid w:val="00FF0BAD"/>
    <w:rsid w:val="00FF13DC"/>
    <w:rsid w:val="00FF2827"/>
    <w:rsid w:val="00FF412B"/>
    <w:rsid w:val="00FF4D10"/>
    <w:rsid w:val="00FF5DE7"/>
    <w:rsid w:val="00FF6029"/>
    <w:rsid w:val="00FF78D2"/>
    <w:rsid w:val="00FF7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locked="1" w:semiHidden="0" w:uiPriority="0" w:unhideWhenUsed="0"/>
    <w:lsdException w:name="header" w:locked="1" w:semiHidden="0" w:uiPriority="0" w:unhideWhenUsed="0"/>
    <w:lsdException w:name="footer" w:locked="1" w:semiHidden="0" w:unhideWhenUsed="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2B"/>
    <w:rPr>
      <w:sz w:val="24"/>
      <w:szCs w:val="24"/>
      <w:lang w:val="en-GB"/>
    </w:rPr>
  </w:style>
  <w:style w:type="paragraph" w:styleId="Heading1">
    <w:name w:val="heading 1"/>
    <w:basedOn w:val="Normal"/>
    <w:next w:val="Normal"/>
    <w:link w:val="Heading1Char"/>
    <w:uiPriority w:val="99"/>
    <w:qFormat/>
    <w:rsid w:val="00B44CF9"/>
    <w:pPr>
      <w:keepNext/>
      <w:jc w:val="both"/>
      <w:outlineLvl w:val="0"/>
    </w:pPr>
    <w:rPr>
      <w:rFonts w:ascii="Dutch TL" w:hAnsi="Dutch TL"/>
      <w:sz w:val="28"/>
      <w:lang w:val="lv-LV"/>
    </w:rPr>
  </w:style>
  <w:style w:type="paragraph" w:styleId="Heading2">
    <w:name w:val="heading 2"/>
    <w:basedOn w:val="Normal"/>
    <w:next w:val="Normal"/>
    <w:link w:val="Heading2Char"/>
    <w:uiPriority w:val="99"/>
    <w:qFormat/>
    <w:rsid w:val="00FF78D2"/>
    <w:pPr>
      <w:keepNext/>
      <w:spacing w:before="240" w:after="60"/>
      <w:outlineLvl w:val="1"/>
    </w:pPr>
    <w:rPr>
      <w:rFonts w:ascii="Arial" w:hAnsi="Arial" w:cs="Arial"/>
      <w:b/>
      <w:bCs/>
      <w:i/>
      <w:iCs/>
      <w:sz w:val="28"/>
      <w:szCs w:val="28"/>
      <w:lang w:val="lv-LV" w:eastAsia="lv-LV"/>
    </w:rPr>
  </w:style>
  <w:style w:type="paragraph" w:styleId="Heading8">
    <w:name w:val="heading 8"/>
    <w:basedOn w:val="Normal"/>
    <w:next w:val="Normal"/>
    <w:link w:val="Heading8Char"/>
    <w:uiPriority w:val="99"/>
    <w:qFormat/>
    <w:rsid w:val="00B9779C"/>
    <w:pPr>
      <w:spacing w:before="240" w:after="60"/>
      <w:outlineLvl w:val="7"/>
    </w:pPr>
    <w:rPr>
      <w:rFonts w:ascii="Calibri" w:hAnsi="Calibr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B0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locked/>
    <w:rsid w:val="00FF78D2"/>
    <w:rPr>
      <w:rFonts w:ascii="Arial" w:hAnsi="Arial" w:cs="Arial"/>
      <w:b/>
      <w:bCs/>
      <w:i/>
      <w:iCs/>
      <w:sz w:val="28"/>
      <w:szCs w:val="28"/>
      <w:lang w:val="lv-LV" w:eastAsia="lv-LV"/>
    </w:rPr>
  </w:style>
  <w:style w:type="character" w:customStyle="1" w:styleId="Heading8Char">
    <w:name w:val="Heading 8 Char"/>
    <w:basedOn w:val="DefaultParagraphFont"/>
    <w:link w:val="Heading8"/>
    <w:uiPriority w:val="99"/>
    <w:locked/>
    <w:rsid w:val="00B9779C"/>
    <w:rPr>
      <w:rFonts w:ascii="Calibri" w:hAnsi="Calibri" w:cs="Times New Roman"/>
      <w:i/>
      <w:iCs/>
      <w:sz w:val="24"/>
      <w:szCs w:val="24"/>
      <w:lang w:eastAsia="en-US"/>
    </w:rPr>
  </w:style>
  <w:style w:type="paragraph" w:styleId="NormalWeb">
    <w:name w:val="Normal (Web)"/>
    <w:basedOn w:val="Normal"/>
    <w:uiPriority w:val="99"/>
    <w:rsid w:val="0023658C"/>
    <w:pPr>
      <w:spacing w:before="100" w:beforeAutospacing="1" w:after="100" w:afterAutospacing="1"/>
    </w:pPr>
    <w:rPr>
      <w:lang w:val="lv-LV" w:eastAsia="lv-LV"/>
    </w:rPr>
  </w:style>
  <w:style w:type="table" w:styleId="TableGrid">
    <w:name w:val="Table Grid"/>
    <w:basedOn w:val="TableNormal"/>
    <w:uiPriority w:val="99"/>
    <w:rsid w:val="002365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9532B"/>
    <w:pPr>
      <w:tabs>
        <w:tab w:val="center" w:pos="4153"/>
        <w:tab w:val="right" w:pos="8306"/>
      </w:tabs>
    </w:pPr>
  </w:style>
  <w:style w:type="character" w:customStyle="1" w:styleId="HeaderChar">
    <w:name w:val="Header Char"/>
    <w:basedOn w:val="DefaultParagraphFont"/>
    <w:link w:val="Header"/>
    <w:locked/>
    <w:rsid w:val="005A6FFE"/>
    <w:rPr>
      <w:rFonts w:cs="Times New Roman"/>
      <w:sz w:val="24"/>
      <w:szCs w:val="24"/>
      <w:lang w:val="en-GB" w:eastAsia="en-US"/>
    </w:rPr>
  </w:style>
  <w:style w:type="paragraph" w:styleId="Footer">
    <w:name w:val="footer"/>
    <w:basedOn w:val="Normal"/>
    <w:link w:val="FooterChar"/>
    <w:uiPriority w:val="99"/>
    <w:rsid w:val="0029532B"/>
    <w:pPr>
      <w:tabs>
        <w:tab w:val="center" w:pos="4153"/>
        <w:tab w:val="right" w:pos="8306"/>
      </w:tabs>
    </w:pPr>
  </w:style>
  <w:style w:type="character" w:customStyle="1" w:styleId="FooterChar">
    <w:name w:val="Footer Char"/>
    <w:basedOn w:val="DefaultParagraphFont"/>
    <w:link w:val="Footer"/>
    <w:uiPriority w:val="99"/>
    <w:locked/>
    <w:rsid w:val="00075B80"/>
    <w:rPr>
      <w:rFonts w:cs="Times New Roman"/>
      <w:sz w:val="24"/>
      <w:szCs w:val="24"/>
      <w:lang w:val="en-GB" w:eastAsia="en-US" w:bidi="ar-SA"/>
    </w:rPr>
  </w:style>
  <w:style w:type="paragraph" w:styleId="BalloonText">
    <w:name w:val="Balloon Text"/>
    <w:basedOn w:val="Normal"/>
    <w:link w:val="BalloonTextChar"/>
    <w:uiPriority w:val="99"/>
    <w:semiHidden/>
    <w:rsid w:val="00F647BC"/>
    <w:rPr>
      <w:rFonts w:ascii="Tahoma" w:hAnsi="Tahoma"/>
      <w:sz w:val="16"/>
      <w:szCs w:val="16"/>
    </w:rPr>
  </w:style>
  <w:style w:type="character" w:customStyle="1" w:styleId="BalloonTextChar">
    <w:name w:val="Balloon Text Char"/>
    <w:basedOn w:val="DefaultParagraphFont"/>
    <w:link w:val="BalloonText"/>
    <w:uiPriority w:val="99"/>
    <w:semiHidden/>
    <w:rsid w:val="00CF3B06"/>
    <w:rPr>
      <w:sz w:val="0"/>
      <w:szCs w:val="0"/>
      <w:lang w:val="en-GB"/>
    </w:rPr>
  </w:style>
  <w:style w:type="paragraph" w:styleId="BodyText">
    <w:name w:val="Body Text"/>
    <w:basedOn w:val="Normal"/>
    <w:link w:val="BodyTextChar"/>
    <w:uiPriority w:val="99"/>
    <w:rsid w:val="0010356B"/>
    <w:pPr>
      <w:spacing w:after="120"/>
    </w:pPr>
    <w:rPr>
      <w:lang w:val="lv-LV" w:eastAsia="lv-LV"/>
    </w:rPr>
  </w:style>
  <w:style w:type="character" w:customStyle="1" w:styleId="BodyTextChar">
    <w:name w:val="Body Text Char"/>
    <w:basedOn w:val="DefaultParagraphFont"/>
    <w:link w:val="BodyText"/>
    <w:uiPriority w:val="99"/>
    <w:semiHidden/>
    <w:rsid w:val="00CF3B06"/>
    <w:rPr>
      <w:sz w:val="24"/>
      <w:szCs w:val="24"/>
      <w:lang w:val="en-GB"/>
    </w:rPr>
  </w:style>
  <w:style w:type="character" w:styleId="Strong">
    <w:name w:val="Strong"/>
    <w:basedOn w:val="DefaultParagraphFont"/>
    <w:uiPriority w:val="99"/>
    <w:qFormat/>
    <w:rsid w:val="000A14DF"/>
    <w:rPr>
      <w:rFonts w:cs="Times New Roman"/>
      <w:b/>
      <w:bCs/>
    </w:rPr>
  </w:style>
  <w:style w:type="paragraph" w:customStyle="1" w:styleId="naisf">
    <w:name w:val="naisf"/>
    <w:basedOn w:val="Normal"/>
    <w:uiPriority w:val="99"/>
    <w:rsid w:val="00A320DD"/>
    <w:pPr>
      <w:spacing w:before="75" w:after="75"/>
      <w:ind w:firstLine="375"/>
      <w:jc w:val="both"/>
    </w:pPr>
    <w:rPr>
      <w:lang w:val="lv-LV" w:eastAsia="lv-LV"/>
    </w:rPr>
  </w:style>
  <w:style w:type="character" w:styleId="PageNumber">
    <w:name w:val="page number"/>
    <w:basedOn w:val="DefaultParagraphFont"/>
    <w:rsid w:val="00105B43"/>
    <w:rPr>
      <w:rFonts w:cs="Times New Roman"/>
    </w:rPr>
  </w:style>
  <w:style w:type="character" w:styleId="Hyperlink">
    <w:name w:val="Hyperlink"/>
    <w:basedOn w:val="DefaultParagraphFont"/>
    <w:uiPriority w:val="99"/>
    <w:rsid w:val="00F42D16"/>
    <w:rPr>
      <w:rFonts w:cs="Times New Roman"/>
      <w:color w:val="0000FF"/>
      <w:u w:val="single"/>
    </w:rPr>
  </w:style>
  <w:style w:type="paragraph" w:styleId="ListParagraph">
    <w:name w:val="List Paragraph"/>
    <w:basedOn w:val="Normal"/>
    <w:uiPriority w:val="99"/>
    <w:qFormat/>
    <w:rsid w:val="00DF43B3"/>
    <w:pPr>
      <w:spacing w:after="120"/>
      <w:ind w:left="720"/>
      <w:jc w:val="both"/>
    </w:pPr>
    <w:rPr>
      <w:sz w:val="20"/>
      <w:szCs w:val="20"/>
      <w:lang w:val="lv-LV"/>
    </w:rPr>
  </w:style>
  <w:style w:type="character" w:customStyle="1" w:styleId="CommentTextChar">
    <w:name w:val="Comment Text Char"/>
    <w:basedOn w:val="DefaultParagraphFont"/>
    <w:link w:val="CommentText"/>
    <w:uiPriority w:val="99"/>
    <w:locked/>
    <w:rsid w:val="00B9779C"/>
    <w:rPr>
      <w:rFonts w:cs="Times New Roman"/>
    </w:rPr>
  </w:style>
  <w:style w:type="paragraph" w:styleId="CommentText">
    <w:name w:val="annotation text"/>
    <w:basedOn w:val="Normal"/>
    <w:link w:val="CommentTextChar"/>
    <w:uiPriority w:val="99"/>
    <w:rsid w:val="00B9779C"/>
    <w:rPr>
      <w:sz w:val="20"/>
      <w:szCs w:val="20"/>
      <w:lang w:val="lv-LV" w:eastAsia="lv-LV"/>
    </w:rPr>
  </w:style>
  <w:style w:type="character" w:customStyle="1" w:styleId="CommentTextChar1">
    <w:name w:val="Comment Text Char1"/>
    <w:basedOn w:val="DefaultParagraphFont"/>
    <w:uiPriority w:val="99"/>
    <w:rsid w:val="00B9779C"/>
    <w:rPr>
      <w:rFonts w:cs="Times New Roman"/>
      <w:lang w:val="en-GB" w:eastAsia="en-US"/>
    </w:rPr>
  </w:style>
  <w:style w:type="character" w:styleId="CommentReference">
    <w:name w:val="annotation reference"/>
    <w:basedOn w:val="DefaultParagraphFont"/>
    <w:uiPriority w:val="99"/>
    <w:rsid w:val="00B9779C"/>
    <w:rPr>
      <w:rFonts w:cs="Times New Roman"/>
      <w:sz w:val="16"/>
      <w:szCs w:val="16"/>
    </w:rPr>
  </w:style>
  <w:style w:type="paragraph" w:styleId="CommentSubject">
    <w:name w:val="annotation subject"/>
    <w:basedOn w:val="CommentText"/>
    <w:next w:val="CommentText"/>
    <w:link w:val="CommentSubjectChar"/>
    <w:uiPriority w:val="99"/>
    <w:rsid w:val="00B775F5"/>
    <w:rPr>
      <w:b/>
      <w:bCs/>
      <w:lang w:val="en-GB" w:eastAsia="en-US"/>
    </w:rPr>
  </w:style>
  <w:style w:type="character" w:customStyle="1" w:styleId="CommentSubjectChar">
    <w:name w:val="Comment Subject Char"/>
    <w:basedOn w:val="CommentTextChar"/>
    <w:link w:val="CommentSubject"/>
    <w:uiPriority w:val="99"/>
    <w:locked/>
    <w:rsid w:val="00B775F5"/>
    <w:rPr>
      <w:rFonts w:cs="Times New Roman"/>
      <w:b/>
      <w:bCs/>
      <w:lang w:val="en-GB"/>
    </w:rPr>
  </w:style>
  <w:style w:type="paragraph" w:styleId="Revision">
    <w:name w:val="Revision"/>
    <w:hidden/>
    <w:uiPriority w:val="99"/>
    <w:semiHidden/>
    <w:rsid w:val="00B775F5"/>
    <w:rPr>
      <w:sz w:val="24"/>
      <w:szCs w:val="24"/>
      <w:lang w:val="en-GB"/>
    </w:rPr>
  </w:style>
  <w:style w:type="paragraph" w:customStyle="1" w:styleId="naisc">
    <w:name w:val="naisc"/>
    <w:basedOn w:val="Normal"/>
    <w:uiPriority w:val="99"/>
    <w:rsid w:val="00E4056D"/>
    <w:pPr>
      <w:spacing w:before="100" w:beforeAutospacing="1" w:after="100" w:afterAutospacing="1"/>
    </w:pPr>
    <w:rPr>
      <w:lang w:val="lv-LV" w:eastAsia="lv-LV"/>
    </w:rPr>
  </w:style>
  <w:style w:type="paragraph" w:customStyle="1" w:styleId="naislab">
    <w:name w:val="naislab"/>
    <w:basedOn w:val="Normal"/>
    <w:uiPriority w:val="99"/>
    <w:rsid w:val="00510A46"/>
    <w:pPr>
      <w:spacing w:before="100" w:beforeAutospacing="1" w:after="100" w:afterAutospacing="1"/>
    </w:pPr>
    <w:rPr>
      <w:lang w:val="lv-LV" w:eastAsia="lv-LV" w:bidi="lo-LA"/>
    </w:rPr>
  </w:style>
  <w:style w:type="paragraph" w:customStyle="1" w:styleId="RakstzCharCharRakstzCharCharRakstz">
    <w:name w:val="Rakstz. Char Char Rakstz. Char Char Rakstz."/>
    <w:basedOn w:val="Normal"/>
    <w:uiPriority w:val="99"/>
    <w:rsid w:val="00E35A5F"/>
    <w:pPr>
      <w:spacing w:after="160" w:line="240" w:lineRule="exact"/>
    </w:pPr>
    <w:rPr>
      <w:rFonts w:ascii="Tahoma" w:hAnsi="Tahoma"/>
      <w:sz w:val="20"/>
      <w:szCs w:val="20"/>
      <w:lang w:val="en-US"/>
    </w:rPr>
  </w:style>
  <w:style w:type="character" w:styleId="FootnoteReference">
    <w:name w:val="footnote reference"/>
    <w:basedOn w:val="DefaultParagraphFont"/>
    <w:rsid w:val="000007DA"/>
    <w:rPr>
      <w:rFonts w:ascii="Times New Roman" w:hAnsi="Times New Roman" w:cs="Times New Roman"/>
      <w:sz w:val="27"/>
      <w:vertAlign w:val="superscript"/>
      <w:lang w:val="en-US"/>
    </w:rPr>
  </w:style>
  <w:style w:type="paragraph" w:styleId="FootnoteText">
    <w:name w:val="footnote text"/>
    <w:basedOn w:val="Normal"/>
    <w:link w:val="FootnoteTextChar"/>
    <w:rsid w:val="000007DA"/>
    <w:pPr>
      <w:widowControl w:val="0"/>
      <w:tabs>
        <w:tab w:val="left" w:pos="-720"/>
      </w:tabs>
      <w:suppressAutoHyphens/>
      <w:jc w:val="both"/>
    </w:pPr>
    <w:rPr>
      <w:spacing w:val="-2"/>
      <w:sz w:val="20"/>
      <w:szCs w:val="20"/>
      <w:lang w:val="lv-LV"/>
    </w:rPr>
  </w:style>
  <w:style w:type="character" w:customStyle="1" w:styleId="FootnoteTextChar">
    <w:name w:val="Footnote Text Char"/>
    <w:basedOn w:val="DefaultParagraphFont"/>
    <w:link w:val="FootnoteText"/>
    <w:locked/>
    <w:rsid w:val="000007DA"/>
    <w:rPr>
      <w:rFonts w:cs="Times New Roman"/>
      <w:spacing w:val="-2"/>
      <w:lang w:eastAsia="en-US" w:bidi="ar-SA"/>
    </w:rPr>
  </w:style>
  <w:style w:type="paragraph" w:customStyle="1" w:styleId="tvhtml">
    <w:name w:val="tv_html"/>
    <w:basedOn w:val="Normal"/>
    <w:rsid w:val="00334AA7"/>
    <w:pPr>
      <w:spacing w:before="100" w:beforeAutospacing="1" w:after="100" w:afterAutospacing="1"/>
    </w:pPr>
    <w:rPr>
      <w:rFonts w:ascii="Verdana" w:hAnsi="Verdana"/>
      <w:sz w:val="18"/>
      <w:szCs w:val="18"/>
      <w:lang w:val="lv-LV" w:eastAsia="lv-LV"/>
    </w:rPr>
  </w:style>
  <w:style w:type="character" w:customStyle="1" w:styleId="tvhtml1">
    <w:name w:val="tv_html1"/>
    <w:basedOn w:val="DefaultParagraphFont"/>
    <w:rsid w:val="002961EC"/>
    <w:rPr>
      <w:rFonts w:ascii="Verdana" w:hAnsi="Verdana" w:cs="Times New Roman"/>
      <w:sz w:val="18"/>
      <w:szCs w:val="18"/>
    </w:rPr>
  </w:style>
  <w:style w:type="character" w:customStyle="1" w:styleId="apple-converted-space">
    <w:name w:val="apple-converted-space"/>
    <w:basedOn w:val="DefaultParagraphFont"/>
    <w:rsid w:val="00342CD9"/>
    <w:rPr>
      <w:rFonts w:cs="Times New Roman"/>
    </w:rPr>
  </w:style>
  <w:style w:type="paragraph" w:styleId="DocumentMap">
    <w:name w:val="Document Map"/>
    <w:basedOn w:val="Normal"/>
    <w:link w:val="DocumentMapChar"/>
    <w:uiPriority w:val="99"/>
    <w:rsid w:val="001C4AB9"/>
    <w:rPr>
      <w:rFonts w:ascii="Tahoma" w:hAnsi="Tahoma" w:cs="Tahoma"/>
      <w:sz w:val="16"/>
      <w:szCs w:val="16"/>
    </w:rPr>
  </w:style>
  <w:style w:type="character" w:customStyle="1" w:styleId="DocumentMapChar">
    <w:name w:val="Document Map Char"/>
    <w:basedOn w:val="DefaultParagraphFont"/>
    <w:link w:val="DocumentMap"/>
    <w:uiPriority w:val="99"/>
    <w:locked/>
    <w:rsid w:val="001C4AB9"/>
    <w:rPr>
      <w:rFonts w:ascii="Tahoma" w:hAnsi="Tahoma" w:cs="Tahoma"/>
      <w:sz w:val="16"/>
      <w:szCs w:val="16"/>
      <w:lang w:val="en-GB" w:eastAsia="en-US"/>
    </w:rPr>
  </w:style>
  <w:style w:type="paragraph" w:customStyle="1" w:styleId="tv2131">
    <w:name w:val="tv2131"/>
    <w:basedOn w:val="Normal"/>
    <w:uiPriority w:val="99"/>
    <w:rsid w:val="00F117D4"/>
    <w:pPr>
      <w:spacing w:before="240" w:line="360" w:lineRule="auto"/>
      <w:ind w:firstLine="300"/>
      <w:jc w:val="both"/>
    </w:pPr>
    <w:rPr>
      <w:rFonts w:ascii="Verdana" w:hAnsi="Verdana"/>
      <w:sz w:val="18"/>
      <w:szCs w:val="18"/>
      <w:lang w:val="lv-LV" w:eastAsia="lv-LV"/>
    </w:rPr>
  </w:style>
  <w:style w:type="paragraph" w:customStyle="1" w:styleId="tv2181">
    <w:name w:val="tv2181"/>
    <w:basedOn w:val="Normal"/>
    <w:uiPriority w:val="99"/>
    <w:rsid w:val="002677B4"/>
    <w:pPr>
      <w:pBdr>
        <w:top w:val="single" w:sz="8" w:space="28" w:color="000000"/>
      </w:pBdr>
      <w:spacing w:before="480" w:line="360" w:lineRule="auto"/>
      <w:ind w:firstLine="300"/>
      <w:jc w:val="right"/>
    </w:pPr>
    <w:rPr>
      <w:rFonts w:ascii="Verdana" w:hAnsi="Verdana"/>
      <w:sz w:val="18"/>
      <w:szCs w:val="18"/>
      <w:lang w:val="lv-LV" w:eastAsia="lv-LV"/>
    </w:rPr>
  </w:style>
  <w:style w:type="character" w:customStyle="1" w:styleId="tvhtml2">
    <w:name w:val="tv_html2"/>
    <w:basedOn w:val="DefaultParagraphFont"/>
    <w:uiPriority w:val="99"/>
    <w:rsid w:val="00D8195D"/>
    <w:rPr>
      <w:rFonts w:ascii="Verdana" w:hAnsi="Verdana" w:cs="Times New Roman"/>
      <w:sz w:val="18"/>
      <w:szCs w:val="18"/>
    </w:rPr>
  </w:style>
  <w:style w:type="numbering" w:customStyle="1" w:styleId="Style1">
    <w:name w:val="Style1"/>
    <w:rsid w:val="00CF3B06"/>
    <w:pPr>
      <w:numPr>
        <w:numId w:val="5"/>
      </w:numPr>
    </w:pPr>
  </w:style>
  <w:style w:type="paragraph" w:styleId="EndnoteText">
    <w:name w:val="endnote text"/>
    <w:basedOn w:val="Normal"/>
    <w:link w:val="EndnoteTextChar"/>
    <w:uiPriority w:val="99"/>
    <w:semiHidden/>
    <w:unhideWhenUsed/>
    <w:rsid w:val="001A67B1"/>
    <w:rPr>
      <w:sz w:val="20"/>
      <w:szCs w:val="20"/>
    </w:rPr>
  </w:style>
  <w:style w:type="character" w:customStyle="1" w:styleId="EndnoteTextChar">
    <w:name w:val="Endnote Text Char"/>
    <w:basedOn w:val="DefaultParagraphFont"/>
    <w:link w:val="EndnoteText"/>
    <w:uiPriority w:val="99"/>
    <w:semiHidden/>
    <w:rsid w:val="001A67B1"/>
    <w:rPr>
      <w:sz w:val="20"/>
      <w:szCs w:val="20"/>
      <w:lang w:val="en-GB"/>
    </w:rPr>
  </w:style>
  <w:style w:type="character" w:styleId="EndnoteReference">
    <w:name w:val="endnote reference"/>
    <w:basedOn w:val="DefaultParagraphFont"/>
    <w:uiPriority w:val="99"/>
    <w:semiHidden/>
    <w:unhideWhenUsed/>
    <w:rsid w:val="001A67B1"/>
    <w:rPr>
      <w:vertAlign w:val="superscript"/>
    </w:rPr>
  </w:style>
  <w:style w:type="paragraph" w:customStyle="1" w:styleId="tv213">
    <w:name w:val="tv213"/>
    <w:basedOn w:val="Normal"/>
    <w:rsid w:val="00C225C7"/>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35469765">
      <w:bodyDiv w:val="1"/>
      <w:marLeft w:val="0"/>
      <w:marRight w:val="0"/>
      <w:marTop w:val="0"/>
      <w:marBottom w:val="0"/>
      <w:divBdr>
        <w:top w:val="none" w:sz="0" w:space="0" w:color="auto"/>
        <w:left w:val="none" w:sz="0" w:space="0" w:color="auto"/>
        <w:bottom w:val="none" w:sz="0" w:space="0" w:color="auto"/>
        <w:right w:val="none" w:sz="0" w:space="0" w:color="auto"/>
      </w:divBdr>
    </w:div>
    <w:div w:id="72969479">
      <w:bodyDiv w:val="1"/>
      <w:marLeft w:val="0"/>
      <w:marRight w:val="0"/>
      <w:marTop w:val="0"/>
      <w:marBottom w:val="0"/>
      <w:divBdr>
        <w:top w:val="none" w:sz="0" w:space="0" w:color="auto"/>
        <w:left w:val="none" w:sz="0" w:space="0" w:color="auto"/>
        <w:bottom w:val="none" w:sz="0" w:space="0" w:color="auto"/>
        <w:right w:val="none" w:sz="0" w:space="0" w:color="auto"/>
      </w:divBdr>
    </w:div>
    <w:div w:id="173808085">
      <w:bodyDiv w:val="1"/>
      <w:marLeft w:val="0"/>
      <w:marRight w:val="0"/>
      <w:marTop w:val="0"/>
      <w:marBottom w:val="0"/>
      <w:divBdr>
        <w:top w:val="none" w:sz="0" w:space="0" w:color="auto"/>
        <w:left w:val="none" w:sz="0" w:space="0" w:color="auto"/>
        <w:bottom w:val="none" w:sz="0" w:space="0" w:color="auto"/>
        <w:right w:val="none" w:sz="0" w:space="0" w:color="auto"/>
      </w:divBdr>
    </w:div>
    <w:div w:id="263466175">
      <w:bodyDiv w:val="1"/>
      <w:marLeft w:val="0"/>
      <w:marRight w:val="0"/>
      <w:marTop w:val="0"/>
      <w:marBottom w:val="0"/>
      <w:divBdr>
        <w:top w:val="none" w:sz="0" w:space="0" w:color="auto"/>
        <w:left w:val="none" w:sz="0" w:space="0" w:color="auto"/>
        <w:bottom w:val="none" w:sz="0" w:space="0" w:color="auto"/>
        <w:right w:val="none" w:sz="0" w:space="0" w:color="auto"/>
      </w:divBdr>
    </w:div>
    <w:div w:id="356740658">
      <w:bodyDiv w:val="1"/>
      <w:marLeft w:val="0"/>
      <w:marRight w:val="0"/>
      <w:marTop w:val="0"/>
      <w:marBottom w:val="0"/>
      <w:divBdr>
        <w:top w:val="none" w:sz="0" w:space="0" w:color="auto"/>
        <w:left w:val="none" w:sz="0" w:space="0" w:color="auto"/>
        <w:bottom w:val="none" w:sz="0" w:space="0" w:color="auto"/>
        <w:right w:val="none" w:sz="0" w:space="0" w:color="auto"/>
      </w:divBdr>
    </w:div>
    <w:div w:id="394547049">
      <w:bodyDiv w:val="1"/>
      <w:marLeft w:val="0"/>
      <w:marRight w:val="0"/>
      <w:marTop w:val="0"/>
      <w:marBottom w:val="0"/>
      <w:divBdr>
        <w:top w:val="none" w:sz="0" w:space="0" w:color="auto"/>
        <w:left w:val="none" w:sz="0" w:space="0" w:color="auto"/>
        <w:bottom w:val="none" w:sz="0" w:space="0" w:color="auto"/>
        <w:right w:val="none" w:sz="0" w:space="0" w:color="auto"/>
      </w:divBdr>
    </w:div>
    <w:div w:id="445656355">
      <w:bodyDiv w:val="1"/>
      <w:marLeft w:val="0"/>
      <w:marRight w:val="0"/>
      <w:marTop w:val="0"/>
      <w:marBottom w:val="0"/>
      <w:divBdr>
        <w:top w:val="none" w:sz="0" w:space="0" w:color="auto"/>
        <w:left w:val="none" w:sz="0" w:space="0" w:color="auto"/>
        <w:bottom w:val="none" w:sz="0" w:space="0" w:color="auto"/>
        <w:right w:val="none" w:sz="0" w:space="0" w:color="auto"/>
      </w:divBdr>
    </w:div>
    <w:div w:id="484974803">
      <w:bodyDiv w:val="1"/>
      <w:marLeft w:val="0"/>
      <w:marRight w:val="0"/>
      <w:marTop w:val="0"/>
      <w:marBottom w:val="0"/>
      <w:divBdr>
        <w:top w:val="none" w:sz="0" w:space="0" w:color="auto"/>
        <w:left w:val="none" w:sz="0" w:space="0" w:color="auto"/>
        <w:bottom w:val="none" w:sz="0" w:space="0" w:color="auto"/>
        <w:right w:val="none" w:sz="0" w:space="0" w:color="auto"/>
      </w:divBdr>
    </w:div>
    <w:div w:id="567960283">
      <w:marLeft w:val="0"/>
      <w:marRight w:val="0"/>
      <w:marTop w:val="0"/>
      <w:marBottom w:val="0"/>
      <w:divBdr>
        <w:top w:val="none" w:sz="0" w:space="0" w:color="auto"/>
        <w:left w:val="none" w:sz="0" w:space="0" w:color="auto"/>
        <w:bottom w:val="none" w:sz="0" w:space="0" w:color="auto"/>
        <w:right w:val="none" w:sz="0" w:space="0" w:color="auto"/>
      </w:divBdr>
    </w:div>
    <w:div w:id="567960284">
      <w:marLeft w:val="0"/>
      <w:marRight w:val="0"/>
      <w:marTop w:val="0"/>
      <w:marBottom w:val="0"/>
      <w:divBdr>
        <w:top w:val="none" w:sz="0" w:space="0" w:color="auto"/>
        <w:left w:val="none" w:sz="0" w:space="0" w:color="auto"/>
        <w:bottom w:val="none" w:sz="0" w:space="0" w:color="auto"/>
        <w:right w:val="none" w:sz="0" w:space="0" w:color="auto"/>
      </w:divBdr>
    </w:div>
    <w:div w:id="567960286">
      <w:marLeft w:val="45"/>
      <w:marRight w:val="45"/>
      <w:marTop w:val="90"/>
      <w:marBottom w:val="90"/>
      <w:divBdr>
        <w:top w:val="none" w:sz="0" w:space="0" w:color="auto"/>
        <w:left w:val="none" w:sz="0" w:space="0" w:color="auto"/>
        <w:bottom w:val="none" w:sz="0" w:space="0" w:color="auto"/>
        <w:right w:val="none" w:sz="0" w:space="0" w:color="auto"/>
      </w:divBdr>
      <w:divsChild>
        <w:div w:id="567960285">
          <w:marLeft w:val="0"/>
          <w:marRight w:val="0"/>
          <w:marTop w:val="240"/>
          <w:marBottom w:val="0"/>
          <w:divBdr>
            <w:top w:val="none" w:sz="0" w:space="0" w:color="auto"/>
            <w:left w:val="none" w:sz="0" w:space="0" w:color="auto"/>
            <w:bottom w:val="none" w:sz="0" w:space="0" w:color="auto"/>
            <w:right w:val="none" w:sz="0" w:space="0" w:color="auto"/>
          </w:divBdr>
        </w:div>
      </w:divsChild>
    </w:div>
    <w:div w:id="567960287">
      <w:marLeft w:val="0"/>
      <w:marRight w:val="0"/>
      <w:marTop w:val="0"/>
      <w:marBottom w:val="0"/>
      <w:divBdr>
        <w:top w:val="none" w:sz="0" w:space="0" w:color="auto"/>
        <w:left w:val="none" w:sz="0" w:space="0" w:color="auto"/>
        <w:bottom w:val="none" w:sz="0" w:space="0" w:color="auto"/>
        <w:right w:val="none" w:sz="0" w:space="0" w:color="auto"/>
      </w:divBdr>
    </w:div>
    <w:div w:id="567960288">
      <w:marLeft w:val="45"/>
      <w:marRight w:val="45"/>
      <w:marTop w:val="90"/>
      <w:marBottom w:val="90"/>
      <w:divBdr>
        <w:top w:val="none" w:sz="0" w:space="0" w:color="auto"/>
        <w:left w:val="none" w:sz="0" w:space="0" w:color="auto"/>
        <w:bottom w:val="none" w:sz="0" w:space="0" w:color="auto"/>
        <w:right w:val="none" w:sz="0" w:space="0" w:color="auto"/>
      </w:divBdr>
      <w:divsChild>
        <w:div w:id="567960291">
          <w:marLeft w:val="0"/>
          <w:marRight w:val="0"/>
          <w:marTop w:val="240"/>
          <w:marBottom w:val="0"/>
          <w:divBdr>
            <w:top w:val="none" w:sz="0" w:space="0" w:color="auto"/>
            <w:left w:val="none" w:sz="0" w:space="0" w:color="auto"/>
            <w:bottom w:val="none" w:sz="0" w:space="0" w:color="auto"/>
            <w:right w:val="none" w:sz="0" w:space="0" w:color="auto"/>
          </w:divBdr>
        </w:div>
      </w:divsChild>
    </w:div>
    <w:div w:id="567960292">
      <w:marLeft w:val="0"/>
      <w:marRight w:val="0"/>
      <w:marTop w:val="0"/>
      <w:marBottom w:val="0"/>
      <w:divBdr>
        <w:top w:val="none" w:sz="0" w:space="0" w:color="auto"/>
        <w:left w:val="none" w:sz="0" w:space="0" w:color="auto"/>
        <w:bottom w:val="none" w:sz="0" w:space="0" w:color="auto"/>
        <w:right w:val="none" w:sz="0" w:space="0" w:color="auto"/>
      </w:divBdr>
    </w:div>
    <w:div w:id="567960293">
      <w:marLeft w:val="0"/>
      <w:marRight w:val="0"/>
      <w:marTop w:val="0"/>
      <w:marBottom w:val="0"/>
      <w:divBdr>
        <w:top w:val="none" w:sz="0" w:space="0" w:color="auto"/>
        <w:left w:val="none" w:sz="0" w:space="0" w:color="auto"/>
        <w:bottom w:val="none" w:sz="0" w:space="0" w:color="auto"/>
        <w:right w:val="none" w:sz="0" w:space="0" w:color="auto"/>
      </w:divBdr>
      <w:divsChild>
        <w:div w:id="567960294">
          <w:marLeft w:val="0"/>
          <w:marRight w:val="0"/>
          <w:marTop w:val="0"/>
          <w:marBottom w:val="0"/>
          <w:divBdr>
            <w:top w:val="none" w:sz="0" w:space="0" w:color="auto"/>
            <w:left w:val="none" w:sz="0" w:space="0" w:color="auto"/>
            <w:bottom w:val="none" w:sz="0" w:space="0" w:color="auto"/>
            <w:right w:val="none" w:sz="0" w:space="0" w:color="auto"/>
          </w:divBdr>
          <w:divsChild>
            <w:div w:id="567960298">
              <w:marLeft w:val="0"/>
              <w:marRight w:val="0"/>
              <w:marTop w:val="0"/>
              <w:marBottom w:val="0"/>
              <w:divBdr>
                <w:top w:val="none" w:sz="0" w:space="0" w:color="auto"/>
                <w:left w:val="none" w:sz="0" w:space="0" w:color="auto"/>
                <w:bottom w:val="none" w:sz="0" w:space="0" w:color="auto"/>
                <w:right w:val="none" w:sz="0" w:space="0" w:color="auto"/>
              </w:divBdr>
              <w:divsChild>
                <w:div w:id="567960290">
                  <w:marLeft w:val="0"/>
                  <w:marRight w:val="0"/>
                  <w:marTop w:val="0"/>
                  <w:marBottom w:val="0"/>
                  <w:divBdr>
                    <w:top w:val="none" w:sz="0" w:space="0" w:color="auto"/>
                    <w:left w:val="none" w:sz="0" w:space="0" w:color="auto"/>
                    <w:bottom w:val="none" w:sz="0" w:space="0" w:color="auto"/>
                    <w:right w:val="none" w:sz="0" w:space="0" w:color="auto"/>
                  </w:divBdr>
                  <w:divsChild>
                    <w:div w:id="567960297">
                      <w:marLeft w:val="0"/>
                      <w:marRight w:val="0"/>
                      <w:marTop w:val="0"/>
                      <w:marBottom w:val="0"/>
                      <w:divBdr>
                        <w:top w:val="none" w:sz="0" w:space="0" w:color="auto"/>
                        <w:left w:val="none" w:sz="0" w:space="0" w:color="auto"/>
                        <w:bottom w:val="none" w:sz="0" w:space="0" w:color="auto"/>
                        <w:right w:val="none" w:sz="0" w:space="0" w:color="auto"/>
                      </w:divBdr>
                      <w:divsChild>
                        <w:div w:id="5679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960295">
      <w:marLeft w:val="0"/>
      <w:marRight w:val="0"/>
      <w:marTop w:val="0"/>
      <w:marBottom w:val="0"/>
      <w:divBdr>
        <w:top w:val="none" w:sz="0" w:space="0" w:color="auto"/>
        <w:left w:val="none" w:sz="0" w:space="0" w:color="auto"/>
        <w:bottom w:val="none" w:sz="0" w:space="0" w:color="auto"/>
        <w:right w:val="none" w:sz="0" w:space="0" w:color="auto"/>
      </w:divBdr>
    </w:div>
    <w:div w:id="567960296">
      <w:marLeft w:val="0"/>
      <w:marRight w:val="0"/>
      <w:marTop w:val="0"/>
      <w:marBottom w:val="0"/>
      <w:divBdr>
        <w:top w:val="none" w:sz="0" w:space="0" w:color="auto"/>
        <w:left w:val="none" w:sz="0" w:space="0" w:color="auto"/>
        <w:bottom w:val="none" w:sz="0" w:space="0" w:color="auto"/>
        <w:right w:val="none" w:sz="0" w:space="0" w:color="auto"/>
      </w:divBdr>
    </w:div>
    <w:div w:id="567960299">
      <w:marLeft w:val="0"/>
      <w:marRight w:val="0"/>
      <w:marTop w:val="0"/>
      <w:marBottom w:val="0"/>
      <w:divBdr>
        <w:top w:val="none" w:sz="0" w:space="0" w:color="auto"/>
        <w:left w:val="none" w:sz="0" w:space="0" w:color="auto"/>
        <w:bottom w:val="none" w:sz="0" w:space="0" w:color="auto"/>
        <w:right w:val="none" w:sz="0" w:space="0" w:color="auto"/>
      </w:divBdr>
      <w:divsChild>
        <w:div w:id="567960301">
          <w:marLeft w:val="0"/>
          <w:marRight w:val="0"/>
          <w:marTop w:val="0"/>
          <w:marBottom w:val="0"/>
          <w:divBdr>
            <w:top w:val="none" w:sz="0" w:space="0" w:color="auto"/>
            <w:left w:val="none" w:sz="0" w:space="0" w:color="auto"/>
            <w:bottom w:val="none" w:sz="0" w:space="0" w:color="auto"/>
            <w:right w:val="none" w:sz="0" w:space="0" w:color="auto"/>
          </w:divBdr>
        </w:div>
      </w:divsChild>
    </w:div>
    <w:div w:id="567960300">
      <w:marLeft w:val="45"/>
      <w:marRight w:val="45"/>
      <w:marTop w:val="90"/>
      <w:marBottom w:val="90"/>
      <w:divBdr>
        <w:top w:val="none" w:sz="0" w:space="0" w:color="auto"/>
        <w:left w:val="none" w:sz="0" w:space="0" w:color="auto"/>
        <w:bottom w:val="none" w:sz="0" w:space="0" w:color="auto"/>
        <w:right w:val="none" w:sz="0" w:space="0" w:color="auto"/>
      </w:divBdr>
      <w:divsChild>
        <w:div w:id="567960289">
          <w:marLeft w:val="0"/>
          <w:marRight w:val="0"/>
          <w:marTop w:val="240"/>
          <w:marBottom w:val="0"/>
          <w:divBdr>
            <w:top w:val="none" w:sz="0" w:space="0" w:color="auto"/>
            <w:left w:val="none" w:sz="0" w:space="0" w:color="auto"/>
            <w:bottom w:val="none" w:sz="0" w:space="0" w:color="auto"/>
            <w:right w:val="none" w:sz="0" w:space="0" w:color="auto"/>
          </w:divBdr>
        </w:div>
      </w:divsChild>
    </w:div>
    <w:div w:id="671027708">
      <w:bodyDiv w:val="1"/>
      <w:marLeft w:val="0"/>
      <w:marRight w:val="0"/>
      <w:marTop w:val="0"/>
      <w:marBottom w:val="0"/>
      <w:divBdr>
        <w:top w:val="none" w:sz="0" w:space="0" w:color="auto"/>
        <w:left w:val="none" w:sz="0" w:space="0" w:color="auto"/>
        <w:bottom w:val="none" w:sz="0" w:space="0" w:color="auto"/>
        <w:right w:val="none" w:sz="0" w:space="0" w:color="auto"/>
      </w:divBdr>
    </w:div>
    <w:div w:id="758410761">
      <w:bodyDiv w:val="1"/>
      <w:marLeft w:val="0"/>
      <w:marRight w:val="0"/>
      <w:marTop w:val="0"/>
      <w:marBottom w:val="0"/>
      <w:divBdr>
        <w:top w:val="none" w:sz="0" w:space="0" w:color="auto"/>
        <w:left w:val="none" w:sz="0" w:space="0" w:color="auto"/>
        <w:bottom w:val="none" w:sz="0" w:space="0" w:color="auto"/>
        <w:right w:val="none" w:sz="0" w:space="0" w:color="auto"/>
      </w:divBdr>
      <w:divsChild>
        <w:div w:id="1566794410">
          <w:marLeft w:val="0"/>
          <w:marRight w:val="0"/>
          <w:marTop w:val="0"/>
          <w:marBottom w:val="0"/>
          <w:divBdr>
            <w:top w:val="none" w:sz="0" w:space="0" w:color="auto"/>
            <w:left w:val="none" w:sz="0" w:space="0" w:color="auto"/>
            <w:bottom w:val="none" w:sz="0" w:space="0" w:color="auto"/>
            <w:right w:val="none" w:sz="0" w:space="0" w:color="auto"/>
          </w:divBdr>
          <w:divsChild>
            <w:div w:id="1786532709">
              <w:marLeft w:val="0"/>
              <w:marRight w:val="0"/>
              <w:marTop w:val="0"/>
              <w:marBottom w:val="0"/>
              <w:divBdr>
                <w:top w:val="none" w:sz="0" w:space="0" w:color="auto"/>
                <w:left w:val="none" w:sz="0" w:space="0" w:color="auto"/>
                <w:bottom w:val="none" w:sz="0" w:space="0" w:color="auto"/>
                <w:right w:val="none" w:sz="0" w:space="0" w:color="auto"/>
              </w:divBdr>
              <w:divsChild>
                <w:div w:id="774012566">
                  <w:marLeft w:val="0"/>
                  <w:marRight w:val="0"/>
                  <w:marTop w:val="0"/>
                  <w:marBottom w:val="0"/>
                  <w:divBdr>
                    <w:top w:val="none" w:sz="0" w:space="0" w:color="auto"/>
                    <w:left w:val="none" w:sz="0" w:space="0" w:color="auto"/>
                    <w:bottom w:val="none" w:sz="0" w:space="0" w:color="auto"/>
                    <w:right w:val="none" w:sz="0" w:space="0" w:color="auto"/>
                  </w:divBdr>
                  <w:divsChild>
                    <w:div w:id="1753117025">
                      <w:marLeft w:val="0"/>
                      <w:marRight w:val="0"/>
                      <w:marTop w:val="0"/>
                      <w:marBottom w:val="0"/>
                      <w:divBdr>
                        <w:top w:val="none" w:sz="0" w:space="0" w:color="auto"/>
                        <w:left w:val="none" w:sz="0" w:space="0" w:color="auto"/>
                        <w:bottom w:val="none" w:sz="0" w:space="0" w:color="auto"/>
                        <w:right w:val="none" w:sz="0" w:space="0" w:color="auto"/>
                      </w:divBdr>
                      <w:divsChild>
                        <w:div w:id="649600281">
                          <w:marLeft w:val="0"/>
                          <w:marRight w:val="0"/>
                          <w:marTop w:val="300"/>
                          <w:marBottom w:val="0"/>
                          <w:divBdr>
                            <w:top w:val="none" w:sz="0" w:space="0" w:color="auto"/>
                            <w:left w:val="none" w:sz="0" w:space="0" w:color="auto"/>
                            <w:bottom w:val="none" w:sz="0" w:space="0" w:color="auto"/>
                            <w:right w:val="none" w:sz="0" w:space="0" w:color="auto"/>
                          </w:divBdr>
                          <w:divsChild>
                            <w:div w:id="1330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38186">
      <w:bodyDiv w:val="1"/>
      <w:marLeft w:val="0"/>
      <w:marRight w:val="0"/>
      <w:marTop w:val="0"/>
      <w:marBottom w:val="0"/>
      <w:divBdr>
        <w:top w:val="none" w:sz="0" w:space="0" w:color="auto"/>
        <w:left w:val="none" w:sz="0" w:space="0" w:color="auto"/>
        <w:bottom w:val="none" w:sz="0" w:space="0" w:color="auto"/>
        <w:right w:val="none" w:sz="0" w:space="0" w:color="auto"/>
      </w:divBdr>
    </w:div>
    <w:div w:id="903610729">
      <w:bodyDiv w:val="1"/>
      <w:marLeft w:val="0"/>
      <w:marRight w:val="0"/>
      <w:marTop w:val="0"/>
      <w:marBottom w:val="0"/>
      <w:divBdr>
        <w:top w:val="none" w:sz="0" w:space="0" w:color="auto"/>
        <w:left w:val="none" w:sz="0" w:space="0" w:color="auto"/>
        <w:bottom w:val="none" w:sz="0" w:space="0" w:color="auto"/>
        <w:right w:val="none" w:sz="0" w:space="0" w:color="auto"/>
      </w:divBdr>
    </w:div>
    <w:div w:id="1156921359">
      <w:bodyDiv w:val="1"/>
      <w:marLeft w:val="0"/>
      <w:marRight w:val="0"/>
      <w:marTop w:val="0"/>
      <w:marBottom w:val="0"/>
      <w:divBdr>
        <w:top w:val="none" w:sz="0" w:space="0" w:color="auto"/>
        <w:left w:val="none" w:sz="0" w:space="0" w:color="auto"/>
        <w:bottom w:val="none" w:sz="0" w:space="0" w:color="auto"/>
        <w:right w:val="none" w:sz="0" w:space="0" w:color="auto"/>
      </w:divBdr>
    </w:div>
    <w:div w:id="1181360921">
      <w:bodyDiv w:val="1"/>
      <w:marLeft w:val="0"/>
      <w:marRight w:val="0"/>
      <w:marTop w:val="0"/>
      <w:marBottom w:val="0"/>
      <w:divBdr>
        <w:top w:val="none" w:sz="0" w:space="0" w:color="auto"/>
        <w:left w:val="none" w:sz="0" w:space="0" w:color="auto"/>
        <w:bottom w:val="none" w:sz="0" w:space="0" w:color="auto"/>
        <w:right w:val="none" w:sz="0" w:space="0" w:color="auto"/>
      </w:divBdr>
    </w:div>
    <w:div w:id="1435396835">
      <w:bodyDiv w:val="1"/>
      <w:marLeft w:val="0"/>
      <w:marRight w:val="0"/>
      <w:marTop w:val="0"/>
      <w:marBottom w:val="0"/>
      <w:divBdr>
        <w:top w:val="none" w:sz="0" w:space="0" w:color="auto"/>
        <w:left w:val="none" w:sz="0" w:space="0" w:color="auto"/>
        <w:bottom w:val="none" w:sz="0" w:space="0" w:color="auto"/>
        <w:right w:val="none" w:sz="0" w:space="0" w:color="auto"/>
      </w:divBdr>
    </w:div>
    <w:div w:id="1485927118">
      <w:bodyDiv w:val="1"/>
      <w:marLeft w:val="0"/>
      <w:marRight w:val="0"/>
      <w:marTop w:val="0"/>
      <w:marBottom w:val="0"/>
      <w:divBdr>
        <w:top w:val="none" w:sz="0" w:space="0" w:color="auto"/>
        <w:left w:val="none" w:sz="0" w:space="0" w:color="auto"/>
        <w:bottom w:val="none" w:sz="0" w:space="0" w:color="auto"/>
        <w:right w:val="none" w:sz="0" w:space="0" w:color="auto"/>
      </w:divBdr>
    </w:div>
    <w:div w:id="1594972014">
      <w:bodyDiv w:val="1"/>
      <w:marLeft w:val="0"/>
      <w:marRight w:val="0"/>
      <w:marTop w:val="0"/>
      <w:marBottom w:val="0"/>
      <w:divBdr>
        <w:top w:val="none" w:sz="0" w:space="0" w:color="auto"/>
        <w:left w:val="none" w:sz="0" w:space="0" w:color="auto"/>
        <w:bottom w:val="none" w:sz="0" w:space="0" w:color="auto"/>
        <w:right w:val="none" w:sz="0" w:space="0" w:color="auto"/>
      </w:divBdr>
    </w:div>
    <w:div w:id="1717656755">
      <w:bodyDiv w:val="1"/>
      <w:marLeft w:val="0"/>
      <w:marRight w:val="0"/>
      <w:marTop w:val="0"/>
      <w:marBottom w:val="0"/>
      <w:divBdr>
        <w:top w:val="none" w:sz="0" w:space="0" w:color="auto"/>
        <w:left w:val="none" w:sz="0" w:space="0" w:color="auto"/>
        <w:bottom w:val="none" w:sz="0" w:space="0" w:color="auto"/>
        <w:right w:val="none" w:sz="0" w:space="0" w:color="auto"/>
      </w:divBdr>
    </w:div>
    <w:div w:id="1887136343">
      <w:bodyDiv w:val="1"/>
      <w:marLeft w:val="0"/>
      <w:marRight w:val="0"/>
      <w:marTop w:val="0"/>
      <w:marBottom w:val="0"/>
      <w:divBdr>
        <w:top w:val="none" w:sz="0" w:space="0" w:color="auto"/>
        <w:left w:val="none" w:sz="0" w:space="0" w:color="auto"/>
        <w:bottom w:val="none" w:sz="0" w:space="0" w:color="auto"/>
        <w:right w:val="none" w:sz="0" w:space="0" w:color="auto"/>
      </w:divBdr>
    </w:div>
    <w:div w:id="20959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87523&amp;from=off"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s.Zalcmanis@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0AE59-D721-409C-B094-42E416E2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1728</Words>
  <Characters>12228</Characters>
  <Application>Microsoft Office Word</Application>
  <DocSecurity>0</DocSecurity>
  <Lines>815</Lines>
  <Paragraphs>450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13.janvāra noteikumos Nr.44 „Noteikumi par darbības programmas „Infrastruktūra un pakalpojumi” papildinājuma 3.1.5.3.1.apakšaktivitāti „Stacionārās veselības aprūpes attīstība””</vt:lpstr>
    </vt:vector>
  </TitlesOfParts>
  <Company>Veselības  ministrija</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13.janvāra noteikumos Nr.44 „Noteikumi par darbības programmas „Infrastruktūra un pakalpojumi” papildinājuma 3.1.5.3.1.apakšaktivitāti „Stacionārās veselības aprūpes attīstība””</dc:title>
  <dc:subject>Noteikumu projekts</dc:subject>
  <dc:creator>Jānis Zalcmanis</dc:creator>
  <dc:description>ES fondu departamenta ES fondu ieviešanas nodaļas referents
Jānis Zalcmanis
janis.zalcmanis@vm.gov.lv
tālr.67876013</dc:description>
  <cp:lastModifiedBy>jzalcmanis</cp:lastModifiedBy>
  <cp:revision>3</cp:revision>
  <cp:lastPrinted>2013-08-13T14:21:00Z</cp:lastPrinted>
  <dcterms:created xsi:type="dcterms:W3CDTF">2013-12-04T13:42:00Z</dcterms:created>
  <dcterms:modified xsi:type="dcterms:W3CDTF">2013-12-04T14:20:00Z</dcterms:modified>
</cp:coreProperties>
</file>